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2" w:rsidRPr="001A7B8B" w:rsidRDefault="00F15472" w:rsidP="00F15472">
      <w:pPr>
        <w:pStyle w:val="LDClauseHeading"/>
        <w:spacing w:before="0"/>
        <w:rPr>
          <w:rFonts w:cs="Arial"/>
        </w:rPr>
      </w:pPr>
      <w:r w:rsidRPr="001A7B8B">
        <w:rPr>
          <w:rFonts w:cs="Arial"/>
        </w:rPr>
        <w:t>Explanatory Statement</w:t>
      </w:r>
    </w:p>
    <w:p w:rsidR="00F15472" w:rsidRPr="001A7B8B" w:rsidRDefault="00F15472" w:rsidP="00F15472">
      <w:pPr>
        <w:pStyle w:val="LDClauseHeading"/>
        <w:rPr>
          <w:rFonts w:cs="Arial"/>
        </w:rPr>
      </w:pPr>
      <w:r w:rsidRPr="001A7B8B">
        <w:rPr>
          <w:rFonts w:cs="Arial"/>
        </w:rPr>
        <w:t>Civil Aviation Safety Regulations 1998</w:t>
      </w:r>
    </w:p>
    <w:p w:rsidR="00F15472" w:rsidRPr="001A7B8B" w:rsidRDefault="00F15472" w:rsidP="00F15472">
      <w:pPr>
        <w:pStyle w:val="LDClauseHeading"/>
        <w:ind w:left="0" w:firstLine="0"/>
        <w:rPr>
          <w:rFonts w:cs="Arial"/>
        </w:rPr>
      </w:pPr>
      <w:r w:rsidRPr="001A7B8B">
        <w:rPr>
          <w:rFonts w:cs="Arial"/>
        </w:rPr>
        <w:t>Exemption </w:t>
      </w:r>
      <w:r w:rsidR="00302E90">
        <w:rPr>
          <w:rFonts w:cs="Arial"/>
        </w:rPr>
        <w:t>–</w:t>
      </w:r>
      <w:r w:rsidRPr="001A7B8B">
        <w:rPr>
          <w:rFonts w:cs="Arial"/>
        </w:rPr>
        <w:t xml:space="preserve"> </w:t>
      </w:r>
      <w:r w:rsidR="00B27025" w:rsidRPr="001A7B8B">
        <w:rPr>
          <w:rFonts w:cs="Arial"/>
        </w:rPr>
        <w:t>Part</w:t>
      </w:r>
      <w:r w:rsidR="00302E90">
        <w:rPr>
          <w:rFonts w:cs="Arial"/>
        </w:rPr>
        <w:t>s</w:t>
      </w:r>
      <w:r w:rsidR="00B27025" w:rsidRPr="001A7B8B">
        <w:rPr>
          <w:rFonts w:cs="Arial"/>
        </w:rPr>
        <w:t xml:space="preserve"> 141 and 142 </w:t>
      </w:r>
      <w:r w:rsidR="00302E90">
        <w:rPr>
          <w:rFonts w:cs="Arial"/>
        </w:rPr>
        <w:t>–</w:t>
      </w:r>
      <w:r w:rsidR="00B27025" w:rsidRPr="001A7B8B">
        <w:rPr>
          <w:rFonts w:cs="Arial"/>
        </w:rPr>
        <w:t xml:space="preserve"> CASA approval of kinds of aircraft</w:t>
      </w:r>
    </w:p>
    <w:p w:rsidR="00F15472" w:rsidRPr="00B413FE" w:rsidRDefault="00F15472" w:rsidP="00F15472">
      <w:pPr>
        <w:rPr>
          <w:rFonts w:ascii="Times New Roman" w:hAnsi="Times New Roman"/>
        </w:rPr>
      </w:pPr>
    </w:p>
    <w:p w:rsidR="00F15472" w:rsidRPr="00B413FE" w:rsidRDefault="00F15472" w:rsidP="00F15472">
      <w:pPr>
        <w:pStyle w:val="BodyText"/>
        <w:rPr>
          <w:rFonts w:ascii="Times New Roman" w:hAnsi="Times New Roman"/>
          <w:b/>
        </w:rPr>
      </w:pPr>
      <w:r w:rsidRPr="00B413FE">
        <w:rPr>
          <w:rFonts w:ascii="Times New Roman" w:hAnsi="Times New Roman"/>
          <w:b/>
        </w:rPr>
        <w:t>Purpose</w:t>
      </w:r>
    </w:p>
    <w:p w:rsidR="0071042B" w:rsidRDefault="00F15472" w:rsidP="00F15472">
      <w:pPr>
        <w:pStyle w:val="BodyText"/>
        <w:rPr>
          <w:rFonts w:ascii="Times New Roman" w:hAnsi="Times New Roman"/>
        </w:rPr>
      </w:pPr>
      <w:r w:rsidRPr="00B413FE">
        <w:rPr>
          <w:rFonts w:ascii="Times New Roman" w:hAnsi="Times New Roman"/>
        </w:rPr>
        <w:t>This</w:t>
      </w:r>
      <w:r w:rsidR="0071042B">
        <w:rPr>
          <w:rFonts w:ascii="Times New Roman" w:hAnsi="Times New Roman"/>
        </w:rPr>
        <w:t xml:space="preserve"> legislative</w:t>
      </w:r>
      <w:r w:rsidRPr="00B413FE">
        <w:rPr>
          <w:rFonts w:ascii="Times New Roman" w:hAnsi="Times New Roman"/>
        </w:rPr>
        <w:t xml:space="preserve"> instrument exempts holder</w:t>
      </w:r>
      <w:r w:rsidR="00B27025" w:rsidRPr="00B413FE">
        <w:rPr>
          <w:rFonts w:ascii="Times New Roman" w:hAnsi="Times New Roman"/>
        </w:rPr>
        <w:t>s</w:t>
      </w:r>
      <w:r w:rsidRPr="00B413FE">
        <w:rPr>
          <w:rFonts w:ascii="Times New Roman" w:hAnsi="Times New Roman"/>
        </w:rPr>
        <w:t xml:space="preserve"> of </w:t>
      </w:r>
      <w:r w:rsidR="00B27025" w:rsidRPr="00B413FE">
        <w:rPr>
          <w:rFonts w:ascii="Times New Roman" w:hAnsi="Times New Roman"/>
        </w:rPr>
        <w:t xml:space="preserve">certain authorisations </w:t>
      </w:r>
      <w:r w:rsidR="004043A2">
        <w:rPr>
          <w:rFonts w:ascii="Times New Roman" w:hAnsi="Times New Roman"/>
        </w:rPr>
        <w:t xml:space="preserve">which </w:t>
      </w:r>
      <w:r w:rsidR="00B27025" w:rsidRPr="00B413FE">
        <w:rPr>
          <w:rFonts w:ascii="Times New Roman" w:hAnsi="Times New Roman"/>
        </w:rPr>
        <w:t>permit the conduct of flight training, from the requirement to obtain CASA</w:t>
      </w:r>
      <w:r w:rsidR="00302E90">
        <w:rPr>
          <w:rFonts w:ascii="Times New Roman" w:hAnsi="Times New Roman"/>
        </w:rPr>
        <w:t>’s</w:t>
      </w:r>
      <w:r w:rsidR="00B27025" w:rsidRPr="00B413FE">
        <w:rPr>
          <w:rFonts w:ascii="Times New Roman" w:hAnsi="Times New Roman"/>
        </w:rPr>
        <w:t xml:space="preserve"> approval when the</w:t>
      </w:r>
      <w:r w:rsidR="004043A2">
        <w:rPr>
          <w:rFonts w:ascii="Times New Roman" w:hAnsi="Times New Roman"/>
        </w:rPr>
        <w:t xml:space="preserve"> holders</w:t>
      </w:r>
      <w:r w:rsidR="00B27025" w:rsidRPr="00B413FE">
        <w:rPr>
          <w:rFonts w:ascii="Times New Roman" w:hAnsi="Times New Roman"/>
        </w:rPr>
        <w:t xml:space="preserve"> add to their fleet of training aircraft, aircraft that are, in effect, </w:t>
      </w:r>
      <w:r w:rsidR="004043A2">
        <w:rPr>
          <w:rFonts w:ascii="Times New Roman" w:hAnsi="Times New Roman"/>
        </w:rPr>
        <w:t xml:space="preserve">the same kind, or similar in kind, </w:t>
      </w:r>
      <w:r w:rsidR="00B27025" w:rsidRPr="00B413FE">
        <w:rPr>
          <w:rFonts w:ascii="Times New Roman" w:hAnsi="Times New Roman"/>
        </w:rPr>
        <w:t>to th</w:t>
      </w:r>
      <w:r w:rsidR="004043A2">
        <w:rPr>
          <w:rFonts w:ascii="Times New Roman" w:hAnsi="Times New Roman"/>
        </w:rPr>
        <w:t>e aircraft</w:t>
      </w:r>
      <w:r w:rsidR="00B27025" w:rsidRPr="00B413FE">
        <w:rPr>
          <w:rFonts w:ascii="Times New Roman" w:hAnsi="Times New Roman"/>
        </w:rPr>
        <w:t xml:space="preserve"> with which they are already conducting the training.</w:t>
      </w:r>
    </w:p>
    <w:p w:rsidR="0071042B" w:rsidRDefault="0071042B" w:rsidP="00F15472">
      <w:pPr>
        <w:pStyle w:val="BodyText"/>
        <w:rPr>
          <w:rFonts w:ascii="Times New Roman" w:hAnsi="Times New Roman"/>
        </w:rPr>
      </w:pPr>
    </w:p>
    <w:p w:rsidR="00B27025" w:rsidRPr="00B413FE" w:rsidRDefault="006B0C0B" w:rsidP="00F15472">
      <w:pPr>
        <w:pStyle w:val="BodyText"/>
        <w:rPr>
          <w:rFonts w:ascii="Times New Roman" w:hAnsi="Times New Roman"/>
        </w:rPr>
      </w:pPr>
      <w:r w:rsidRPr="00B413FE">
        <w:rPr>
          <w:rFonts w:ascii="Times New Roman" w:hAnsi="Times New Roman"/>
        </w:rPr>
        <w:t xml:space="preserve">However, the exemption does not </w:t>
      </w:r>
      <w:r w:rsidR="009972B2" w:rsidRPr="00B413FE">
        <w:rPr>
          <w:rFonts w:ascii="Times New Roman" w:hAnsi="Times New Roman"/>
        </w:rPr>
        <w:t>apply where the additional or other aircraft</w:t>
      </w:r>
      <w:r w:rsidR="00341CDC" w:rsidRPr="00B413FE">
        <w:rPr>
          <w:rFonts w:ascii="Times New Roman" w:hAnsi="Times New Roman"/>
        </w:rPr>
        <w:t xml:space="preserve"> are of a more specialised or sophisticated kind, or of a kind new to the operator.</w:t>
      </w:r>
    </w:p>
    <w:p w:rsidR="00B27025" w:rsidRPr="00B413FE" w:rsidRDefault="00B27025" w:rsidP="00F15472">
      <w:pPr>
        <w:pStyle w:val="BodyText"/>
        <w:rPr>
          <w:rFonts w:ascii="Times New Roman" w:hAnsi="Times New Roman"/>
        </w:rPr>
      </w:pPr>
    </w:p>
    <w:p w:rsidR="00F15472" w:rsidRPr="00B413FE" w:rsidRDefault="00F15472" w:rsidP="00F15472">
      <w:pPr>
        <w:pStyle w:val="BodyText"/>
        <w:rPr>
          <w:rFonts w:ascii="Times New Roman" w:hAnsi="Times New Roman"/>
          <w:b/>
        </w:rPr>
      </w:pPr>
      <w:r w:rsidRPr="00B413FE">
        <w:rPr>
          <w:rFonts w:ascii="Times New Roman" w:hAnsi="Times New Roman"/>
          <w:b/>
        </w:rPr>
        <w:t>Legislation</w:t>
      </w:r>
      <w:r w:rsidR="00041C40" w:rsidRPr="00B413FE">
        <w:rPr>
          <w:rFonts w:ascii="Times New Roman" w:hAnsi="Times New Roman"/>
          <w:b/>
        </w:rPr>
        <w:t xml:space="preserve"> — CASR Part </w:t>
      </w:r>
      <w:r w:rsidR="003570FC" w:rsidRPr="00B413FE">
        <w:rPr>
          <w:rFonts w:ascii="Times New Roman" w:hAnsi="Times New Roman"/>
          <w:b/>
        </w:rPr>
        <w:t>141</w:t>
      </w:r>
    </w:p>
    <w:p w:rsidR="00432101" w:rsidRPr="00B413FE" w:rsidRDefault="00F15472" w:rsidP="00F15472">
      <w:pPr>
        <w:pStyle w:val="BodyText"/>
        <w:rPr>
          <w:rFonts w:ascii="Times New Roman" w:hAnsi="Times New Roman"/>
        </w:rPr>
      </w:pPr>
      <w:r w:rsidRPr="00B413FE">
        <w:rPr>
          <w:rFonts w:ascii="Times New Roman" w:hAnsi="Times New Roman"/>
        </w:rPr>
        <w:t xml:space="preserve">Section 98 of the </w:t>
      </w:r>
      <w:r w:rsidRPr="00B413FE">
        <w:rPr>
          <w:rFonts w:ascii="Times New Roman" w:hAnsi="Times New Roman"/>
          <w:i/>
        </w:rPr>
        <w:t>Civil Aviation Act 1988</w:t>
      </w:r>
      <w:r w:rsidRPr="00B413FE">
        <w:rPr>
          <w:rFonts w:ascii="Times New Roman" w:hAnsi="Times New Roman"/>
        </w:rPr>
        <w:t xml:space="preserve"> (the </w:t>
      </w:r>
      <w:r w:rsidRPr="00B413FE">
        <w:rPr>
          <w:rFonts w:ascii="Times New Roman" w:hAnsi="Times New Roman"/>
          <w:b/>
          <w:i/>
        </w:rPr>
        <w:t>Act</w:t>
      </w:r>
      <w:r w:rsidRPr="00B413FE">
        <w:rPr>
          <w:rFonts w:ascii="Times New Roman" w:hAnsi="Times New Roman"/>
        </w:rPr>
        <w:t>) empowers the Governor-General to make regulations for the Act and the safety of air navigation.</w:t>
      </w:r>
      <w:r w:rsidR="00432101" w:rsidRPr="00B413FE">
        <w:rPr>
          <w:rFonts w:ascii="Times New Roman" w:hAnsi="Times New Roman"/>
        </w:rPr>
        <w:t xml:space="preserve"> The </w:t>
      </w:r>
      <w:r w:rsidR="00432101" w:rsidRPr="00B413FE">
        <w:rPr>
          <w:rFonts w:ascii="Times New Roman" w:hAnsi="Times New Roman"/>
          <w:i/>
        </w:rPr>
        <w:t>Civil Aviation Safety Regulations 1998</w:t>
      </w:r>
      <w:r w:rsidR="00432101" w:rsidRPr="00B413FE">
        <w:rPr>
          <w:rFonts w:ascii="Times New Roman" w:hAnsi="Times New Roman"/>
        </w:rPr>
        <w:t xml:space="preserve"> (</w:t>
      </w:r>
      <w:r w:rsidR="00432101" w:rsidRPr="00B413FE">
        <w:rPr>
          <w:rFonts w:ascii="Times New Roman" w:hAnsi="Times New Roman"/>
          <w:b/>
          <w:i/>
        </w:rPr>
        <w:t>CASR 1998</w:t>
      </w:r>
      <w:r w:rsidR="00432101" w:rsidRPr="00B413FE">
        <w:rPr>
          <w:rFonts w:ascii="Times New Roman" w:hAnsi="Times New Roman"/>
        </w:rPr>
        <w:t>) were so made.</w:t>
      </w:r>
    </w:p>
    <w:p w:rsidR="00432101" w:rsidRPr="00B413FE" w:rsidRDefault="00432101" w:rsidP="00F15472">
      <w:pPr>
        <w:pStyle w:val="BodyText"/>
        <w:rPr>
          <w:rFonts w:ascii="Times New Roman" w:hAnsi="Times New Roman"/>
        </w:rPr>
      </w:pPr>
    </w:p>
    <w:p w:rsidR="007A5B35" w:rsidRPr="00B413FE" w:rsidRDefault="00432101" w:rsidP="00432101">
      <w:pPr>
        <w:pStyle w:val="BodyText"/>
        <w:rPr>
          <w:rFonts w:ascii="Times New Roman" w:hAnsi="Times New Roman"/>
        </w:rPr>
      </w:pPr>
      <w:proofErr w:type="gramStart"/>
      <w:r w:rsidRPr="00B413FE">
        <w:rPr>
          <w:rFonts w:ascii="Times New Roman" w:hAnsi="Times New Roman"/>
        </w:rPr>
        <w:t>Part 141 of CASR 1998 deals with the conduct of recreational, private and commercial pilot flight training, other than certain integrated training courses</w:t>
      </w:r>
      <w:r w:rsidR="004043A2">
        <w:rPr>
          <w:rFonts w:ascii="Times New Roman" w:hAnsi="Times New Roman"/>
        </w:rPr>
        <w:t>.</w:t>
      </w:r>
      <w:proofErr w:type="gramEnd"/>
      <w:r w:rsidR="004043A2">
        <w:rPr>
          <w:rFonts w:ascii="Times New Roman" w:hAnsi="Times New Roman"/>
        </w:rPr>
        <w:t xml:space="preserve"> It also deals</w:t>
      </w:r>
      <w:r w:rsidR="007A5B35" w:rsidRPr="00B413FE">
        <w:rPr>
          <w:rFonts w:ascii="Times New Roman" w:hAnsi="Times New Roman"/>
        </w:rPr>
        <w:t xml:space="preserve"> with the issue of Part 141 certificates to persons </w:t>
      </w:r>
      <w:r w:rsidR="004043A2">
        <w:rPr>
          <w:rFonts w:ascii="Times New Roman" w:hAnsi="Times New Roman"/>
        </w:rPr>
        <w:t>who then become</w:t>
      </w:r>
      <w:r w:rsidR="007A5B35" w:rsidRPr="00B413FE">
        <w:rPr>
          <w:rFonts w:ascii="Times New Roman" w:hAnsi="Times New Roman"/>
        </w:rPr>
        <w:t xml:space="preserve"> Part 141 operators</w:t>
      </w:r>
      <w:r w:rsidR="00DF4607">
        <w:rPr>
          <w:rFonts w:ascii="Times New Roman" w:hAnsi="Times New Roman"/>
        </w:rPr>
        <w:t>.</w:t>
      </w:r>
    </w:p>
    <w:p w:rsidR="007A5B35" w:rsidRPr="00B413FE" w:rsidRDefault="007A5B35" w:rsidP="00432101">
      <w:pPr>
        <w:pStyle w:val="BodyText"/>
        <w:rPr>
          <w:rFonts w:ascii="Times New Roman" w:hAnsi="Times New Roman"/>
        </w:rPr>
      </w:pPr>
    </w:p>
    <w:p w:rsidR="00432101" w:rsidRPr="00B413FE" w:rsidRDefault="00432101" w:rsidP="00432101">
      <w:pPr>
        <w:pStyle w:val="BodyText"/>
        <w:rPr>
          <w:rFonts w:ascii="Times New Roman" w:hAnsi="Times New Roman"/>
        </w:rPr>
      </w:pPr>
      <w:r w:rsidRPr="00B413FE">
        <w:rPr>
          <w:rFonts w:ascii="Times New Roman" w:hAnsi="Times New Roman"/>
        </w:rPr>
        <w:t>Part 141 flig</w:t>
      </w:r>
      <w:r w:rsidR="00710364" w:rsidRPr="00B413FE">
        <w:rPr>
          <w:rFonts w:ascii="Times New Roman" w:hAnsi="Times New Roman"/>
        </w:rPr>
        <w:t>ht</w:t>
      </w:r>
      <w:r w:rsidRPr="00B413FE">
        <w:rPr>
          <w:rFonts w:ascii="Times New Roman" w:hAnsi="Times New Roman"/>
        </w:rPr>
        <w:t xml:space="preserve"> </w:t>
      </w:r>
      <w:r w:rsidR="00710364" w:rsidRPr="00B413FE">
        <w:rPr>
          <w:rFonts w:ascii="Times New Roman" w:hAnsi="Times New Roman"/>
        </w:rPr>
        <w:t>training</w:t>
      </w:r>
      <w:r w:rsidRPr="00B413FE">
        <w:rPr>
          <w:rFonts w:ascii="Times New Roman" w:hAnsi="Times New Roman"/>
        </w:rPr>
        <w:t xml:space="preserve"> is </w:t>
      </w:r>
      <w:r w:rsidR="00710364" w:rsidRPr="00B413FE">
        <w:rPr>
          <w:rFonts w:ascii="Times New Roman" w:hAnsi="Times New Roman"/>
        </w:rPr>
        <w:t>training, in an aircraft, or in a flight simulation training device (</w:t>
      </w:r>
      <w:r w:rsidR="00710364" w:rsidRPr="00B413FE">
        <w:rPr>
          <w:rFonts w:ascii="Times New Roman" w:hAnsi="Times New Roman"/>
          <w:b/>
          <w:i/>
        </w:rPr>
        <w:t>FSTD</w:t>
      </w:r>
      <w:r w:rsidR="00710364" w:rsidRPr="00B413FE">
        <w:rPr>
          <w:rFonts w:ascii="Times New Roman" w:hAnsi="Times New Roman"/>
        </w:rPr>
        <w:t>), for certain pilot licences, ratings or endorsements. Authorised Part 141 flight training is such training as is mentioned in a Part 141 operator’s Part 141 certificate. The exemption instrument concerns only aircraft and does not apply in relation to FSTDs.</w:t>
      </w:r>
    </w:p>
    <w:p w:rsidR="00776B7C" w:rsidRPr="00B413FE" w:rsidRDefault="00776B7C" w:rsidP="00432101">
      <w:pPr>
        <w:pStyle w:val="BodyText"/>
        <w:rPr>
          <w:rFonts w:ascii="Times New Roman" w:hAnsi="Times New Roman"/>
        </w:rPr>
      </w:pPr>
    </w:p>
    <w:p w:rsidR="00776B7C" w:rsidRPr="00B413FE" w:rsidRDefault="00776B7C" w:rsidP="00302E90">
      <w:pPr>
        <w:pStyle w:val="BodyText"/>
        <w:ind w:right="-142"/>
        <w:rPr>
          <w:rFonts w:ascii="Times New Roman" w:hAnsi="Times New Roman"/>
        </w:rPr>
      </w:pPr>
      <w:r w:rsidRPr="00B413FE">
        <w:rPr>
          <w:rFonts w:ascii="Times New Roman" w:hAnsi="Times New Roman"/>
        </w:rPr>
        <w:t xml:space="preserve">Under </w:t>
      </w:r>
      <w:r w:rsidR="00302E90">
        <w:rPr>
          <w:rFonts w:ascii="Times New Roman" w:hAnsi="Times New Roman"/>
        </w:rPr>
        <w:t>sub</w:t>
      </w:r>
      <w:r w:rsidRPr="00B413FE">
        <w:rPr>
          <w:rFonts w:ascii="Times New Roman" w:hAnsi="Times New Roman"/>
        </w:rPr>
        <w:t xml:space="preserve">paragraph (ix) of the definition of </w:t>
      </w:r>
      <w:r w:rsidRPr="00302E90">
        <w:rPr>
          <w:rFonts w:ascii="Times New Roman" w:hAnsi="Times New Roman"/>
          <w:b/>
          <w:i/>
        </w:rPr>
        <w:t>significant change</w:t>
      </w:r>
      <w:r w:rsidRPr="00B413FE">
        <w:rPr>
          <w:rFonts w:ascii="Times New Roman" w:hAnsi="Times New Roman"/>
        </w:rPr>
        <w:t xml:space="preserve"> in </w:t>
      </w:r>
      <w:r w:rsidR="00302E90">
        <w:rPr>
          <w:rFonts w:ascii="Times New Roman" w:hAnsi="Times New Roman"/>
        </w:rPr>
        <w:t xml:space="preserve">paragraph </w:t>
      </w:r>
      <w:r w:rsidRPr="00B413FE">
        <w:rPr>
          <w:rFonts w:ascii="Times New Roman" w:hAnsi="Times New Roman"/>
        </w:rPr>
        <w:t>141.025</w:t>
      </w:r>
      <w:r w:rsidR="00302E90">
        <w:rPr>
          <w:rFonts w:ascii="Times New Roman" w:hAnsi="Times New Roman"/>
        </w:rPr>
        <w:t> (a)</w:t>
      </w:r>
      <w:r w:rsidRPr="00B413FE">
        <w:rPr>
          <w:rFonts w:ascii="Times New Roman" w:hAnsi="Times New Roman"/>
        </w:rPr>
        <w:t xml:space="preserve"> of CASR 1998, a significant change for a Part 141 operator includes a change to the “kinds of aircraft” used by the operator to conduct training.</w:t>
      </w:r>
    </w:p>
    <w:p w:rsidR="00432101" w:rsidRPr="00B413FE" w:rsidRDefault="00432101" w:rsidP="00F15472">
      <w:pPr>
        <w:pStyle w:val="BodyText"/>
        <w:rPr>
          <w:rFonts w:ascii="Times New Roman" w:hAnsi="Times New Roman"/>
        </w:rPr>
      </w:pPr>
    </w:p>
    <w:p w:rsidR="007A5B35" w:rsidRPr="00B413FE" w:rsidRDefault="007A5B35" w:rsidP="007A5B35">
      <w:pPr>
        <w:pStyle w:val="BodyText"/>
        <w:rPr>
          <w:rFonts w:ascii="Times New Roman" w:hAnsi="Times New Roman"/>
        </w:rPr>
      </w:pPr>
      <w:r w:rsidRPr="00B413FE">
        <w:rPr>
          <w:rFonts w:ascii="Times New Roman" w:hAnsi="Times New Roman"/>
        </w:rPr>
        <w:t>Under subparagraph 141.070</w:t>
      </w:r>
      <w:r w:rsidR="00302E90">
        <w:rPr>
          <w:rFonts w:ascii="Times New Roman" w:hAnsi="Times New Roman"/>
        </w:rPr>
        <w:t> </w:t>
      </w:r>
      <w:r w:rsidRPr="00B413FE">
        <w:rPr>
          <w:rFonts w:ascii="Times New Roman" w:hAnsi="Times New Roman"/>
        </w:rPr>
        <w:t>(1)</w:t>
      </w:r>
      <w:r w:rsidR="00302E90">
        <w:rPr>
          <w:rFonts w:ascii="Times New Roman" w:hAnsi="Times New Roman"/>
        </w:rPr>
        <w:t> </w:t>
      </w:r>
      <w:r w:rsidRPr="00B413FE">
        <w:rPr>
          <w:rFonts w:ascii="Times New Roman" w:hAnsi="Times New Roman"/>
        </w:rPr>
        <w:t>(</w:t>
      </w:r>
      <w:proofErr w:type="spellStart"/>
      <w:r w:rsidRPr="00B413FE">
        <w:rPr>
          <w:rFonts w:ascii="Times New Roman" w:hAnsi="Times New Roman"/>
        </w:rPr>
        <w:t>i</w:t>
      </w:r>
      <w:proofErr w:type="spellEnd"/>
      <w:r w:rsidRPr="00B413FE">
        <w:rPr>
          <w:rFonts w:ascii="Times New Roman" w:hAnsi="Times New Roman"/>
        </w:rPr>
        <w:t>) of CASR 1998, it is a condition of a Part 141 certificate that the Part 141 operator must comply with each provision of Part 141 of CASR 1998 that applies to the operator.</w:t>
      </w:r>
      <w:r w:rsidR="00E30AC8" w:rsidRPr="00B413FE">
        <w:rPr>
          <w:rFonts w:ascii="Times New Roman" w:hAnsi="Times New Roman"/>
        </w:rPr>
        <w:t xml:space="preserve"> This would include </w:t>
      </w:r>
      <w:r w:rsidR="00776B7C" w:rsidRPr="00B413FE">
        <w:rPr>
          <w:rFonts w:ascii="Times New Roman" w:hAnsi="Times New Roman"/>
        </w:rPr>
        <w:t>complying with requirements to obtain CASA</w:t>
      </w:r>
      <w:r w:rsidR="00302E90">
        <w:rPr>
          <w:rFonts w:ascii="Times New Roman" w:hAnsi="Times New Roman"/>
        </w:rPr>
        <w:t>’s</w:t>
      </w:r>
      <w:r w:rsidR="00776B7C" w:rsidRPr="00B413FE">
        <w:rPr>
          <w:rFonts w:ascii="Times New Roman" w:hAnsi="Times New Roman"/>
        </w:rPr>
        <w:t xml:space="preserve"> approval for a significant change to the “kinds of aircraft” used by the operator to conduct training.</w:t>
      </w:r>
    </w:p>
    <w:p w:rsidR="007A5B35" w:rsidRPr="00B413FE" w:rsidRDefault="007A5B35" w:rsidP="007A5B35">
      <w:pPr>
        <w:pStyle w:val="BodyText"/>
        <w:rPr>
          <w:rFonts w:ascii="Times New Roman" w:hAnsi="Times New Roman"/>
        </w:rPr>
      </w:pPr>
    </w:p>
    <w:p w:rsidR="00710364" w:rsidRPr="00B413FE" w:rsidRDefault="00710364" w:rsidP="00F15472">
      <w:pPr>
        <w:pStyle w:val="BodyText"/>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141.085</w:t>
      </w:r>
      <w:r w:rsidR="00302E90">
        <w:rPr>
          <w:rFonts w:ascii="Times New Roman" w:hAnsi="Times New Roman"/>
        </w:rPr>
        <w:t> </w:t>
      </w:r>
      <w:r w:rsidRPr="00B413FE">
        <w:rPr>
          <w:rFonts w:ascii="Times New Roman" w:hAnsi="Times New Roman"/>
        </w:rPr>
        <w:t xml:space="preserve">(1) of CASR 1998, a Part 141 operator commits an offence if the operator makes a significant change to </w:t>
      </w:r>
      <w:r w:rsidR="007A5B35" w:rsidRPr="00B413FE">
        <w:rPr>
          <w:rFonts w:ascii="Times New Roman" w:hAnsi="Times New Roman"/>
        </w:rPr>
        <w:t>its</w:t>
      </w:r>
      <w:r w:rsidRPr="00B413FE">
        <w:rPr>
          <w:rFonts w:ascii="Times New Roman" w:hAnsi="Times New Roman"/>
        </w:rPr>
        <w:t xml:space="preserve"> operations</w:t>
      </w:r>
      <w:r w:rsidR="007A5B35" w:rsidRPr="00B413FE">
        <w:rPr>
          <w:rFonts w:ascii="Times New Roman" w:hAnsi="Times New Roman"/>
        </w:rPr>
        <w:t xml:space="preserve"> and CASA has not approved that significant change</w:t>
      </w:r>
      <w:r w:rsidR="00776B7C" w:rsidRPr="00B413FE">
        <w:rPr>
          <w:rFonts w:ascii="Times New Roman" w:hAnsi="Times New Roman"/>
        </w:rPr>
        <w:t>, including a change to the “kinds of aircraft” used by the operator to conduct training</w:t>
      </w:r>
      <w:r w:rsidR="007A5B35" w:rsidRPr="00B413FE">
        <w:rPr>
          <w:rFonts w:ascii="Times New Roman" w:hAnsi="Times New Roman"/>
        </w:rPr>
        <w:t>.</w:t>
      </w:r>
    </w:p>
    <w:p w:rsidR="007A5B35" w:rsidRPr="00B413FE" w:rsidRDefault="007A5B35" w:rsidP="00F15472">
      <w:pPr>
        <w:pStyle w:val="BodyText"/>
        <w:rPr>
          <w:rFonts w:ascii="Times New Roman" w:hAnsi="Times New Roman"/>
        </w:rPr>
      </w:pPr>
    </w:p>
    <w:p w:rsidR="007A5B35" w:rsidRPr="00B413FE" w:rsidRDefault="007A5B35" w:rsidP="007A5B35">
      <w:pPr>
        <w:pStyle w:val="BodyText"/>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141.090</w:t>
      </w:r>
      <w:r w:rsidR="00302E90">
        <w:rPr>
          <w:rFonts w:ascii="Times New Roman" w:hAnsi="Times New Roman"/>
        </w:rPr>
        <w:t> </w:t>
      </w:r>
      <w:r w:rsidRPr="00B413FE">
        <w:rPr>
          <w:rFonts w:ascii="Times New Roman" w:hAnsi="Times New Roman"/>
        </w:rPr>
        <w:t>(1) of CASR 1998, CASA must approve a significant change for a Part 141 operator if satisfied, in effect, that it would be safe and appropriate to do so</w:t>
      </w:r>
      <w:r w:rsidR="00776B7C" w:rsidRPr="00B413FE">
        <w:rPr>
          <w:rFonts w:ascii="Times New Roman" w:hAnsi="Times New Roman"/>
        </w:rPr>
        <w:t>, including a change to the “kinds of aircraft” used by the operator to conduct training</w:t>
      </w:r>
      <w:r w:rsidRPr="00B413FE">
        <w:rPr>
          <w:rFonts w:ascii="Times New Roman" w:hAnsi="Times New Roman"/>
        </w:rPr>
        <w:t>.</w:t>
      </w:r>
    </w:p>
    <w:p w:rsidR="007A5B35" w:rsidRPr="00B413FE" w:rsidRDefault="007A5B35" w:rsidP="007A5B35">
      <w:pPr>
        <w:pStyle w:val="BodyText"/>
        <w:rPr>
          <w:rFonts w:ascii="Times New Roman" w:hAnsi="Times New Roman"/>
        </w:rPr>
      </w:pPr>
    </w:p>
    <w:p w:rsidR="007A5B35" w:rsidRPr="00B413FE" w:rsidRDefault="007A5B35" w:rsidP="007A5B35">
      <w:pPr>
        <w:pStyle w:val="BodyText"/>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141.095</w:t>
      </w:r>
      <w:r w:rsidR="00302E90">
        <w:rPr>
          <w:rFonts w:ascii="Times New Roman" w:hAnsi="Times New Roman"/>
        </w:rPr>
        <w:t> </w:t>
      </w:r>
      <w:r w:rsidRPr="00B413FE">
        <w:rPr>
          <w:rFonts w:ascii="Times New Roman" w:hAnsi="Times New Roman"/>
        </w:rPr>
        <w:t xml:space="preserve">(1) of CASR 1998, a Part 141 operator commits an offence if the operator makes a change (including a significant change) to its operations and the change is not made in accordance with the processes for making changes </w:t>
      </w:r>
      <w:r w:rsidRPr="00B413FE">
        <w:rPr>
          <w:rFonts w:ascii="Times New Roman" w:hAnsi="Times New Roman"/>
        </w:rPr>
        <w:lastRenderedPageBreak/>
        <w:t>described in the operator’s operations manual.</w:t>
      </w:r>
      <w:r w:rsidR="00776B7C" w:rsidRPr="00B413FE">
        <w:rPr>
          <w:rFonts w:ascii="Times New Roman" w:hAnsi="Times New Roman"/>
        </w:rPr>
        <w:t xml:space="preserve"> This wo</w:t>
      </w:r>
      <w:r w:rsidR="00027F6F" w:rsidRPr="00B413FE">
        <w:rPr>
          <w:rFonts w:ascii="Times New Roman" w:hAnsi="Times New Roman"/>
        </w:rPr>
        <w:t>u</w:t>
      </w:r>
      <w:r w:rsidR="00776B7C" w:rsidRPr="00B413FE">
        <w:rPr>
          <w:rFonts w:ascii="Times New Roman" w:hAnsi="Times New Roman"/>
        </w:rPr>
        <w:t>ld include a change to the “kinds of aircraft” used by the operator to conduct training.</w:t>
      </w:r>
    </w:p>
    <w:p w:rsidR="007A5B35" w:rsidRPr="00B413FE" w:rsidRDefault="007A5B35" w:rsidP="007A5B35">
      <w:pPr>
        <w:pStyle w:val="BodyText"/>
        <w:rPr>
          <w:rFonts w:ascii="Times New Roman" w:hAnsi="Times New Roman"/>
        </w:rPr>
      </w:pPr>
    </w:p>
    <w:p w:rsidR="00117FE2" w:rsidRPr="00B413FE" w:rsidRDefault="00776B7C" w:rsidP="00117FE2">
      <w:pPr>
        <w:pStyle w:val="BodyText"/>
        <w:rPr>
          <w:rFonts w:ascii="Times New Roman" w:hAnsi="Times New Roman"/>
        </w:rPr>
      </w:pPr>
      <w:r w:rsidRPr="00B413FE">
        <w:rPr>
          <w:rFonts w:ascii="Times New Roman" w:hAnsi="Times New Roman"/>
        </w:rPr>
        <w:t>As mentioned above, u</w:t>
      </w:r>
      <w:r w:rsidR="007A5B35" w:rsidRPr="00B413FE">
        <w:rPr>
          <w:rFonts w:ascii="Times New Roman" w:hAnsi="Times New Roman"/>
        </w:rPr>
        <w:t xml:space="preserve">nder </w:t>
      </w:r>
      <w:r w:rsidR="00302E90">
        <w:rPr>
          <w:rFonts w:ascii="Times New Roman" w:hAnsi="Times New Roman"/>
        </w:rPr>
        <w:t>sub</w:t>
      </w:r>
      <w:r w:rsidR="007A5B35" w:rsidRPr="00B413FE">
        <w:rPr>
          <w:rFonts w:ascii="Times New Roman" w:hAnsi="Times New Roman"/>
        </w:rPr>
        <w:t xml:space="preserve">paragraph (ix) of the definition of </w:t>
      </w:r>
      <w:r w:rsidR="007A5B35" w:rsidRPr="00302E90">
        <w:rPr>
          <w:rFonts w:ascii="Times New Roman" w:hAnsi="Times New Roman"/>
          <w:b/>
          <w:i/>
        </w:rPr>
        <w:t>significant change</w:t>
      </w:r>
      <w:r w:rsidR="0011164C" w:rsidRPr="00B413FE">
        <w:rPr>
          <w:rFonts w:ascii="Times New Roman" w:hAnsi="Times New Roman"/>
        </w:rPr>
        <w:t xml:space="preserve"> in regulation 141.025</w:t>
      </w:r>
      <w:r w:rsidRPr="00B413FE">
        <w:rPr>
          <w:rFonts w:ascii="Times New Roman" w:hAnsi="Times New Roman"/>
        </w:rPr>
        <w:t xml:space="preserve"> </w:t>
      </w:r>
      <w:r w:rsidR="0011164C" w:rsidRPr="00B413FE">
        <w:rPr>
          <w:rFonts w:ascii="Times New Roman" w:hAnsi="Times New Roman"/>
        </w:rPr>
        <w:t>of CASR 1998, a significant change for a Part 141 operator includes a change to the “kinds of aircraft” used by the operator to conduct training.</w:t>
      </w:r>
    </w:p>
    <w:p w:rsidR="00117FE2" w:rsidRPr="00B413FE" w:rsidRDefault="00117FE2" w:rsidP="00117FE2">
      <w:pPr>
        <w:pStyle w:val="BodyText"/>
        <w:rPr>
          <w:rFonts w:ascii="Times New Roman" w:hAnsi="Times New Roman"/>
        </w:rPr>
      </w:pPr>
    </w:p>
    <w:p w:rsidR="003570FC" w:rsidRPr="00B413FE" w:rsidRDefault="00117FE2" w:rsidP="00117FE2">
      <w:pPr>
        <w:pStyle w:val="BodyText"/>
        <w:rPr>
          <w:rFonts w:ascii="Times New Roman" w:hAnsi="Times New Roman"/>
        </w:rPr>
      </w:pPr>
      <w:r w:rsidRPr="00B413FE">
        <w:rPr>
          <w:rFonts w:ascii="Times New Roman" w:hAnsi="Times New Roman"/>
        </w:rPr>
        <w:t>In the Dictionary</w:t>
      </w:r>
      <w:r w:rsidR="00F27E85">
        <w:rPr>
          <w:rFonts w:ascii="Times New Roman" w:hAnsi="Times New Roman"/>
        </w:rPr>
        <w:t>,</w:t>
      </w:r>
      <w:r w:rsidRPr="00B413FE">
        <w:rPr>
          <w:rFonts w:ascii="Times New Roman" w:hAnsi="Times New Roman"/>
        </w:rPr>
        <w:t xml:space="preserve"> under regulation 1.</w:t>
      </w:r>
      <w:r w:rsidR="00F27E85">
        <w:rPr>
          <w:rFonts w:ascii="Times New Roman" w:hAnsi="Times New Roman"/>
        </w:rPr>
        <w:t>00</w:t>
      </w:r>
      <w:r w:rsidRPr="00B413FE">
        <w:rPr>
          <w:rFonts w:ascii="Times New Roman" w:hAnsi="Times New Roman"/>
        </w:rPr>
        <w:t xml:space="preserve">4 of CASR 1998, </w:t>
      </w:r>
      <w:r w:rsidRPr="00B413FE">
        <w:rPr>
          <w:rFonts w:ascii="Times New Roman" w:hAnsi="Times New Roman"/>
          <w:b/>
          <w:i/>
        </w:rPr>
        <w:t>kind</w:t>
      </w:r>
      <w:r w:rsidRPr="00B413FE">
        <w:rPr>
          <w:rFonts w:ascii="Times New Roman" w:hAnsi="Times New Roman"/>
        </w:rPr>
        <w:t>, of an aircraft, means: (a)</w:t>
      </w:r>
      <w:r w:rsidR="00302E90">
        <w:rPr>
          <w:rFonts w:ascii="Times New Roman" w:hAnsi="Times New Roman"/>
        </w:rPr>
        <w:t> </w:t>
      </w:r>
      <w:r w:rsidRPr="00B413FE">
        <w:rPr>
          <w:rFonts w:ascii="Times New Roman" w:hAnsi="Times New Roman"/>
        </w:rPr>
        <w:t>for an aircraft that is covered by an aircraft type rating</w:t>
      </w:r>
      <w:r w:rsidR="00302E90">
        <w:rPr>
          <w:rFonts w:ascii="Times New Roman" w:hAnsi="Times New Roman"/>
        </w:rPr>
        <w:t> </w:t>
      </w:r>
      <w:r w:rsidRPr="00B413FE">
        <w:rPr>
          <w:rFonts w:ascii="Times New Roman" w:hAnsi="Times New Roman"/>
        </w:rPr>
        <w:t>—</w:t>
      </w:r>
      <w:r w:rsidR="00302E90">
        <w:rPr>
          <w:rFonts w:ascii="Times New Roman" w:hAnsi="Times New Roman"/>
        </w:rPr>
        <w:t xml:space="preserve"> </w:t>
      </w:r>
      <w:r w:rsidRPr="00B413FE">
        <w:rPr>
          <w:rFonts w:ascii="Times New Roman" w:hAnsi="Times New Roman"/>
        </w:rPr>
        <w:t>the aircraft type rating; and</w:t>
      </w:r>
      <w:r w:rsidR="00302E90">
        <w:rPr>
          <w:rFonts w:ascii="Times New Roman" w:hAnsi="Times New Roman"/>
        </w:rPr>
        <w:t xml:space="preserve"> </w:t>
      </w:r>
      <w:r w:rsidRPr="00B413FE">
        <w:rPr>
          <w:rFonts w:ascii="Times New Roman" w:hAnsi="Times New Roman"/>
        </w:rPr>
        <w:t>(b) for an aircraft that is not covered by an aircraft type rating</w:t>
      </w:r>
      <w:r w:rsidR="00302E90">
        <w:rPr>
          <w:rFonts w:ascii="Times New Roman" w:hAnsi="Times New Roman"/>
        </w:rPr>
        <w:t> </w:t>
      </w:r>
      <w:r w:rsidRPr="00B413FE">
        <w:rPr>
          <w:rFonts w:ascii="Times New Roman" w:hAnsi="Times New Roman"/>
        </w:rPr>
        <w:t>—</w:t>
      </w:r>
      <w:r w:rsidR="00302E90">
        <w:rPr>
          <w:rFonts w:ascii="Times New Roman" w:hAnsi="Times New Roman"/>
        </w:rPr>
        <w:t xml:space="preserve"> </w:t>
      </w:r>
      <w:r w:rsidRPr="00B413FE">
        <w:rPr>
          <w:rFonts w:ascii="Times New Roman" w:hAnsi="Times New Roman"/>
        </w:rPr>
        <w:t xml:space="preserve">the type of aircraft. </w:t>
      </w:r>
      <w:r w:rsidR="003570FC" w:rsidRPr="00B413FE">
        <w:rPr>
          <w:rFonts w:ascii="Times New Roman" w:hAnsi="Times New Roman"/>
        </w:rPr>
        <w:t>T</w:t>
      </w:r>
      <w:r w:rsidRPr="00B413FE">
        <w:rPr>
          <w:rFonts w:ascii="Times New Roman" w:hAnsi="Times New Roman"/>
        </w:rPr>
        <w:t>his is, intentionally, a very broad definition.</w:t>
      </w:r>
    </w:p>
    <w:p w:rsidR="003570FC" w:rsidRPr="00B413FE" w:rsidRDefault="003570FC" w:rsidP="00117FE2">
      <w:pPr>
        <w:pStyle w:val="BodyText"/>
        <w:rPr>
          <w:rFonts w:ascii="Times New Roman" w:hAnsi="Times New Roman"/>
        </w:rPr>
      </w:pPr>
    </w:p>
    <w:p w:rsidR="003570FC" w:rsidRPr="00B413FE" w:rsidRDefault="00117FE2" w:rsidP="00117FE2">
      <w:pPr>
        <w:pStyle w:val="BodyText"/>
        <w:rPr>
          <w:rFonts w:ascii="Times New Roman" w:hAnsi="Times New Roman"/>
        </w:rPr>
      </w:pPr>
      <w:r w:rsidRPr="00B413FE">
        <w:rPr>
          <w:rFonts w:ascii="Times New Roman" w:hAnsi="Times New Roman"/>
        </w:rPr>
        <w:t xml:space="preserve">However, </w:t>
      </w:r>
      <w:r w:rsidR="003570FC" w:rsidRPr="00B413FE">
        <w:rPr>
          <w:rFonts w:ascii="Times New Roman" w:hAnsi="Times New Roman"/>
        </w:rPr>
        <w:t>when viewed in relation to “significant changes” for a Part 141 operator</w:t>
      </w:r>
      <w:r w:rsidR="00DF4607">
        <w:rPr>
          <w:rFonts w:ascii="Times New Roman" w:hAnsi="Times New Roman"/>
        </w:rPr>
        <w:t>,</w:t>
      </w:r>
      <w:r w:rsidR="003570FC" w:rsidRPr="00B413FE">
        <w:rPr>
          <w:rFonts w:ascii="Times New Roman" w:hAnsi="Times New Roman"/>
        </w:rPr>
        <w:t xml:space="preserve"> who is </w:t>
      </w:r>
      <w:r w:rsidRPr="00B413FE">
        <w:rPr>
          <w:rFonts w:ascii="Times New Roman" w:hAnsi="Times New Roman"/>
        </w:rPr>
        <w:t>adding aircraft to its training fleet</w:t>
      </w:r>
      <w:r w:rsidR="003570FC" w:rsidRPr="00B413FE">
        <w:rPr>
          <w:rFonts w:ascii="Times New Roman" w:hAnsi="Times New Roman"/>
        </w:rPr>
        <w:t>,</w:t>
      </w:r>
      <w:r w:rsidRPr="00B413FE">
        <w:rPr>
          <w:rFonts w:ascii="Times New Roman" w:hAnsi="Times New Roman"/>
        </w:rPr>
        <w:t xml:space="preserve"> it has the unintended consequence that </w:t>
      </w:r>
      <w:r w:rsidR="003570FC" w:rsidRPr="00B413FE">
        <w:rPr>
          <w:rFonts w:ascii="Times New Roman" w:hAnsi="Times New Roman"/>
        </w:rPr>
        <w:t>the</w:t>
      </w:r>
      <w:r w:rsidRPr="00B413FE">
        <w:rPr>
          <w:rFonts w:ascii="Times New Roman" w:hAnsi="Times New Roman"/>
        </w:rPr>
        <w:t xml:space="preserve"> operator must o</w:t>
      </w:r>
      <w:r w:rsidR="003570FC" w:rsidRPr="00B413FE">
        <w:rPr>
          <w:rFonts w:ascii="Times New Roman" w:hAnsi="Times New Roman"/>
        </w:rPr>
        <w:t>btain formal CASA approval for the addition of the aircraft, in effect, regardless of what “kind” the aircraft is, and regardless of whether the operator is, or is not, already using that kind of aircraft in its training operations.</w:t>
      </w:r>
    </w:p>
    <w:p w:rsidR="003570FC" w:rsidRPr="00B413FE" w:rsidRDefault="003570FC" w:rsidP="00117FE2">
      <w:pPr>
        <w:pStyle w:val="BodyText"/>
        <w:rPr>
          <w:rFonts w:ascii="Times New Roman" w:hAnsi="Times New Roman"/>
        </w:rPr>
      </w:pPr>
    </w:p>
    <w:p w:rsidR="00BD0D9F" w:rsidRPr="00B413FE" w:rsidRDefault="003570FC" w:rsidP="00BD0D9F">
      <w:pPr>
        <w:pStyle w:val="BodyText"/>
        <w:rPr>
          <w:rFonts w:ascii="Times New Roman" w:hAnsi="Times New Roman"/>
          <w:b/>
        </w:rPr>
      </w:pPr>
      <w:r w:rsidRPr="00B413FE">
        <w:rPr>
          <w:rFonts w:ascii="Times New Roman" w:hAnsi="Times New Roman"/>
          <w:b/>
        </w:rPr>
        <w:t>Legislation — CASR Part 142</w:t>
      </w:r>
    </w:p>
    <w:p w:rsidR="00BD0D9F" w:rsidRPr="00B413FE" w:rsidRDefault="003570FC" w:rsidP="00BD0D9F">
      <w:pPr>
        <w:pStyle w:val="BodyText"/>
        <w:rPr>
          <w:rFonts w:ascii="Times New Roman" w:hAnsi="Times New Roman"/>
        </w:rPr>
      </w:pPr>
      <w:r w:rsidRPr="00B413FE">
        <w:rPr>
          <w:rFonts w:ascii="Times New Roman" w:hAnsi="Times New Roman"/>
        </w:rPr>
        <w:t xml:space="preserve">Part 142 of CASR 1998 deals with </w:t>
      </w:r>
      <w:r w:rsidR="00BD0D9F" w:rsidRPr="00B413FE">
        <w:rPr>
          <w:rFonts w:ascii="Times New Roman" w:hAnsi="Times New Roman"/>
        </w:rPr>
        <w:t>the conduct of integrated and multi</w:t>
      </w:r>
      <w:r w:rsidR="00E30AC8" w:rsidRPr="00B413FE">
        <w:rPr>
          <w:rFonts w:ascii="Times New Roman" w:hAnsi="Times New Roman"/>
        </w:rPr>
        <w:t>-</w:t>
      </w:r>
      <w:r w:rsidR="00BD0D9F" w:rsidRPr="00B413FE">
        <w:rPr>
          <w:rFonts w:ascii="Times New Roman" w:hAnsi="Times New Roman"/>
        </w:rPr>
        <w:t xml:space="preserve">crew pilot flight training, contracted recurrent training and contracted checking, and makes provision for Part 142 authorisations (which are </w:t>
      </w:r>
      <w:r w:rsidR="00302E90">
        <w:rPr>
          <w:rFonts w:ascii="Times New Roman" w:hAnsi="Times New Roman"/>
        </w:rPr>
        <w:t>air operator certificates (</w:t>
      </w:r>
      <w:r w:rsidR="00BD0D9F" w:rsidRPr="00302E90">
        <w:rPr>
          <w:rFonts w:ascii="Times New Roman" w:hAnsi="Times New Roman"/>
          <w:b/>
          <w:i/>
        </w:rPr>
        <w:t>AOCs</w:t>
      </w:r>
      <w:r w:rsidR="00302E90">
        <w:rPr>
          <w:rFonts w:ascii="Times New Roman" w:hAnsi="Times New Roman"/>
        </w:rPr>
        <w:t>)</w:t>
      </w:r>
      <w:r w:rsidR="00BD0D9F" w:rsidRPr="00B413FE">
        <w:rPr>
          <w:rFonts w:ascii="Times New Roman" w:hAnsi="Times New Roman"/>
        </w:rPr>
        <w:t xml:space="preserve"> or other certificates that deal with such training and checking). The other certificates are to authorise training in a</w:t>
      </w:r>
      <w:r w:rsidR="00302E90">
        <w:rPr>
          <w:rFonts w:ascii="Times New Roman" w:hAnsi="Times New Roman"/>
        </w:rPr>
        <w:t>n</w:t>
      </w:r>
      <w:r w:rsidR="00BD0D9F" w:rsidRPr="00B413FE">
        <w:rPr>
          <w:rFonts w:ascii="Times New Roman" w:hAnsi="Times New Roman"/>
        </w:rPr>
        <w:t xml:space="preserve"> FSTD. However, the exemption instrument concerns only aircraft and does not apply in relation to FSTDs.</w:t>
      </w:r>
    </w:p>
    <w:p w:rsidR="00776B7C" w:rsidRPr="00B413FE" w:rsidRDefault="00776B7C" w:rsidP="00BD0D9F">
      <w:pPr>
        <w:pStyle w:val="BodyText"/>
        <w:rPr>
          <w:rFonts w:ascii="Times New Roman" w:hAnsi="Times New Roman"/>
        </w:rPr>
      </w:pPr>
    </w:p>
    <w:p w:rsidR="00776B7C" w:rsidRPr="00B413FE" w:rsidRDefault="00776B7C" w:rsidP="00302E90">
      <w:pPr>
        <w:pStyle w:val="BodyText"/>
        <w:ind w:right="-142"/>
        <w:rPr>
          <w:rFonts w:ascii="Times New Roman" w:hAnsi="Times New Roman"/>
        </w:rPr>
      </w:pPr>
      <w:r w:rsidRPr="00B413FE">
        <w:rPr>
          <w:rFonts w:ascii="Times New Roman" w:hAnsi="Times New Roman"/>
        </w:rPr>
        <w:t xml:space="preserve">Under </w:t>
      </w:r>
      <w:r w:rsidR="00302E90">
        <w:rPr>
          <w:rFonts w:ascii="Times New Roman" w:hAnsi="Times New Roman"/>
        </w:rPr>
        <w:t>sub</w:t>
      </w:r>
      <w:r w:rsidRPr="00B413FE">
        <w:rPr>
          <w:rFonts w:ascii="Times New Roman" w:hAnsi="Times New Roman"/>
        </w:rPr>
        <w:t xml:space="preserve">paragraph (xi) of the definition of </w:t>
      </w:r>
      <w:r w:rsidRPr="00302E90">
        <w:rPr>
          <w:rFonts w:ascii="Times New Roman" w:hAnsi="Times New Roman"/>
          <w:b/>
          <w:i/>
        </w:rPr>
        <w:t>significant change</w:t>
      </w:r>
      <w:r w:rsidRPr="00B413FE">
        <w:rPr>
          <w:rFonts w:ascii="Times New Roman" w:hAnsi="Times New Roman"/>
        </w:rPr>
        <w:t xml:space="preserve"> in </w:t>
      </w:r>
      <w:r w:rsidR="00302E90">
        <w:rPr>
          <w:rFonts w:ascii="Times New Roman" w:hAnsi="Times New Roman"/>
        </w:rPr>
        <w:t xml:space="preserve">paragraph </w:t>
      </w:r>
      <w:r w:rsidRPr="00B413FE">
        <w:rPr>
          <w:rFonts w:ascii="Times New Roman" w:hAnsi="Times New Roman"/>
        </w:rPr>
        <w:t>142.030</w:t>
      </w:r>
      <w:r w:rsidR="00302E90">
        <w:rPr>
          <w:rFonts w:ascii="Times New Roman" w:hAnsi="Times New Roman"/>
        </w:rPr>
        <w:t> </w:t>
      </w:r>
      <w:r w:rsidRPr="00B413FE">
        <w:rPr>
          <w:rFonts w:ascii="Times New Roman" w:hAnsi="Times New Roman"/>
        </w:rPr>
        <w:t>(a) of CASR 1998, a significant change for a Part 142 operator includes a change to the “kinds of aircraft” used by the operator to conduct training.</w:t>
      </w:r>
    </w:p>
    <w:p w:rsidR="00776B7C" w:rsidRPr="00B413FE" w:rsidRDefault="00776B7C" w:rsidP="00BD0D9F">
      <w:pPr>
        <w:pStyle w:val="BodyText"/>
        <w:rPr>
          <w:rFonts w:ascii="Times New Roman" w:hAnsi="Times New Roman"/>
        </w:rPr>
      </w:pPr>
    </w:p>
    <w:p w:rsidR="007371B9" w:rsidRPr="00B413FE" w:rsidRDefault="003570FC" w:rsidP="007371B9">
      <w:pPr>
        <w:pStyle w:val="BodyText"/>
        <w:rPr>
          <w:rFonts w:ascii="Times New Roman" w:hAnsi="Times New Roman"/>
        </w:rPr>
      </w:pPr>
      <w:r w:rsidRPr="00B413FE">
        <w:rPr>
          <w:rFonts w:ascii="Times New Roman" w:hAnsi="Times New Roman"/>
        </w:rPr>
        <w:t>Under paragraph 14</w:t>
      </w:r>
      <w:r w:rsidR="00E30AC8" w:rsidRPr="00B413FE">
        <w:rPr>
          <w:rFonts w:ascii="Times New Roman" w:hAnsi="Times New Roman"/>
        </w:rPr>
        <w:t>2</w:t>
      </w:r>
      <w:r w:rsidRPr="00B413FE">
        <w:rPr>
          <w:rFonts w:ascii="Times New Roman" w:hAnsi="Times New Roman"/>
        </w:rPr>
        <w:t>.</w:t>
      </w:r>
      <w:r w:rsidR="00E30AC8" w:rsidRPr="00B413FE">
        <w:rPr>
          <w:rFonts w:ascii="Times New Roman" w:hAnsi="Times New Roman"/>
        </w:rPr>
        <w:t>100</w:t>
      </w:r>
      <w:r w:rsidR="00302E90">
        <w:rPr>
          <w:rFonts w:ascii="Times New Roman" w:hAnsi="Times New Roman"/>
        </w:rPr>
        <w:t> </w:t>
      </w:r>
      <w:r w:rsidRPr="00B413FE">
        <w:rPr>
          <w:rFonts w:ascii="Times New Roman" w:hAnsi="Times New Roman"/>
        </w:rPr>
        <w:t>(1)</w:t>
      </w:r>
      <w:r w:rsidR="00302E90">
        <w:rPr>
          <w:rFonts w:ascii="Times New Roman" w:hAnsi="Times New Roman"/>
        </w:rPr>
        <w:t> </w:t>
      </w:r>
      <w:r w:rsidRPr="00B413FE">
        <w:rPr>
          <w:rFonts w:ascii="Times New Roman" w:hAnsi="Times New Roman"/>
        </w:rPr>
        <w:t>(</w:t>
      </w:r>
      <w:r w:rsidR="00E30AC8" w:rsidRPr="00B413FE">
        <w:rPr>
          <w:rFonts w:ascii="Times New Roman" w:hAnsi="Times New Roman"/>
        </w:rPr>
        <w:t>a</w:t>
      </w:r>
      <w:r w:rsidRPr="00B413FE">
        <w:rPr>
          <w:rFonts w:ascii="Times New Roman" w:hAnsi="Times New Roman"/>
        </w:rPr>
        <w:t>) of CASR 1998, it is a condition of a</w:t>
      </w:r>
      <w:r w:rsidR="00E30AC8" w:rsidRPr="00B413FE">
        <w:rPr>
          <w:rFonts w:ascii="Times New Roman" w:hAnsi="Times New Roman"/>
        </w:rPr>
        <w:t>n AOC that authorises the conduct of Part 142 activities in an aircraft, that the operator</w:t>
      </w:r>
      <w:r w:rsidRPr="00B413FE">
        <w:rPr>
          <w:rFonts w:ascii="Times New Roman" w:hAnsi="Times New Roman"/>
        </w:rPr>
        <w:t xml:space="preserve"> must comply with each </w:t>
      </w:r>
      <w:r w:rsidR="00E30AC8" w:rsidRPr="00B413FE">
        <w:rPr>
          <w:rFonts w:ascii="Times New Roman" w:hAnsi="Times New Roman"/>
        </w:rPr>
        <w:t xml:space="preserve">obligation imposed by CASA under a </w:t>
      </w:r>
      <w:r w:rsidRPr="00B413FE">
        <w:rPr>
          <w:rFonts w:ascii="Times New Roman" w:hAnsi="Times New Roman"/>
        </w:rPr>
        <w:t>provision of</w:t>
      </w:r>
      <w:r w:rsidR="00E30AC8" w:rsidRPr="00B413FE">
        <w:rPr>
          <w:rFonts w:ascii="Times New Roman" w:hAnsi="Times New Roman"/>
        </w:rPr>
        <w:t xml:space="preserve"> (among other things) </w:t>
      </w:r>
      <w:r w:rsidRPr="00B413FE">
        <w:rPr>
          <w:rFonts w:ascii="Times New Roman" w:hAnsi="Times New Roman"/>
        </w:rPr>
        <w:t>CASR 1998</w:t>
      </w:r>
      <w:r w:rsidR="00E30AC8" w:rsidRPr="00B413FE">
        <w:rPr>
          <w:rFonts w:ascii="Times New Roman" w:hAnsi="Times New Roman"/>
        </w:rPr>
        <w:t>.</w:t>
      </w:r>
      <w:r w:rsidR="007371B9" w:rsidRPr="00B413FE">
        <w:rPr>
          <w:rFonts w:ascii="Times New Roman" w:hAnsi="Times New Roman"/>
        </w:rPr>
        <w:t xml:space="preserve"> This would include complying with requirements to obtain CASA</w:t>
      </w:r>
      <w:r w:rsidR="00DF4607">
        <w:rPr>
          <w:rFonts w:ascii="Times New Roman" w:hAnsi="Times New Roman"/>
        </w:rPr>
        <w:t>’s</w:t>
      </w:r>
      <w:r w:rsidR="007371B9" w:rsidRPr="00B413FE">
        <w:rPr>
          <w:rFonts w:ascii="Times New Roman" w:hAnsi="Times New Roman"/>
        </w:rPr>
        <w:t xml:space="preserve"> approval for a significant change to the “kinds of aircraft” used by the operator to conduct training.</w:t>
      </w:r>
    </w:p>
    <w:p w:rsidR="003570FC" w:rsidRPr="00B413FE" w:rsidRDefault="003570FC" w:rsidP="003570FC">
      <w:pPr>
        <w:pStyle w:val="BodyText"/>
        <w:rPr>
          <w:rFonts w:ascii="Times New Roman" w:hAnsi="Times New Roman"/>
        </w:rPr>
      </w:pPr>
    </w:p>
    <w:p w:rsidR="007371B9" w:rsidRPr="00B413FE" w:rsidRDefault="003570FC" w:rsidP="007371B9">
      <w:pPr>
        <w:pStyle w:val="BodyText"/>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141.</w:t>
      </w:r>
      <w:r w:rsidR="007371B9" w:rsidRPr="00B413FE">
        <w:rPr>
          <w:rFonts w:ascii="Times New Roman" w:hAnsi="Times New Roman"/>
        </w:rPr>
        <w:t>140</w:t>
      </w:r>
      <w:r w:rsidR="00302E90">
        <w:rPr>
          <w:rFonts w:ascii="Times New Roman" w:hAnsi="Times New Roman"/>
        </w:rPr>
        <w:t> </w:t>
      </w:r>
      <w:r w:rsidRPr="00B413FE">
        <w:rPr>
          <w:rFonts w:ascii="Times New Roman" w:hAnsi="Times New Roman"/>
        </w:rPr>
        <w:t>(1) of CASR 1998, a Part 14</w:t>
      </w:r>
      <w:r w:rsidR="007371B9" w:rsidRPr="00B413FE">
        <w:rPr>
          <w:rFonts w:ascii="Times New Roman" w:hAnsi="Times New Roman"/>
        </w:rPr>
        <w:t>2</w:t>
      </w:r>
      <w:r w:rsidRPr="00B413FE">
        <w:rPr>
          <w:rFonts w:ascii="Times New Roman" w:hAnsi="Times New Roman"/>
        </w:rPr>
        <w:t xml:space="preserve"> operator commits an offence if the operator makes a significant change to its operations and CASA has not approved that significant change</w:t>
      </w:r>
      <w:r w:rsidR="007371B9" w:rsidRPr="00B413FE">
        <w:rPr>
          <w:rFonts w:ascii="Times New Roman" w:hAnsi="Times New Roman"/>
        </w:rPr>
        <w:t>, including a change to the “kinds of aircraft” used by the operator to conduct training.</w:t>
      </w:r>
    </w:p>
    <w:p w:rsidR="003570FC" w:rsidRPr="00B413FE" w:rsidRDefault="003570FC" w:rsidP="003570FC">
      <w:pPr>
        <w:pStyle w:val="BodyText"/>
        <w:rPr>
          <w:rFonts w:ascii="Times New Roman" w:hAnsi="Times New Roman"/>
        </w:rPr>
      </w:pPr>
    </w:p>
    <w:p w:rsidR="00890093" w:rsidRPr="00B413FE" w:rsidRDefault="003570FC" w:rsidP="003570FC">
      <w:pPr>
        <w:pStyle w:val="BodyText"/>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14</w:t>
      </w:r>
      <w:r w:rsidR="007371B9" w:rsidRPr="00B413FE">
        <w:rPr>
          <w:rFonts w:ascii="Times New Roman" w:hAnsi="Times New Roman"/>
        </w:rPr>
        <w:t>2</w:t>
      </w:r>
      <w:r w:rsidRPr="00B413FE">
        <w:rPr>
          <w:rFonts w:ascii="Times New Roman" w:hAnsi="Times New Roman"/>
        </w:rPr>
        <w:t>.</w:t>
      </w:r>
      <w:r w:rsidR="00905B8B" w:rsidRPr="00B413FE">
        <w:rPr>
          <w:rFonts w:ascii="Times New Roman" w:hAnsi="Times New Roman"/>
        </w:rPr>
        <w:t>145</w:t>
      </w:r>
      <w:r w:rsidR="00302E90">
        <w:rPr>
          <w:rFonts w:ascii="Times New Roman" w:hAnsi="Times New Roman"/>
        </w:rPr>
        <w:t> </w:t>
      </w:r>
      <w:r w:rsidRPr="00B413FE">
        <w:rPr>
          <w:rFonts w:ascii="Times New Roman" w:hAnsi="Times New Roman"/>
        </w:rPr>
        <w:t xml:space="preserve">(1) of CASR 1998, CASA </w:t>
      </w:r>
      <w:r w:rsidR="00905B8B" w:rsidRPr="00B413FE">
        <w:rPr>
          <w:rFonts w:ascii="Times New Roman" w:hAnsi="Times New Roman"/>
        </w:rPr>
        <w:t>is to</w:t>
      </w:r>
      <w:r w:rsidRPr="00B413FE">
        <w:rPr>
          <w:rFonts w:ascii="Times New Roman" w:hAnsi="Times New Roman"/>
        </w:rPr>
        <w:t xml:space="preserve"> approve a significant change for a Part 14</w:t>
      </w:r>
      <w:r w:rsidR="00905B8B" w:rsidRPr="00B413FE">
        <w:rPr>
          <w:rFonts w:ascii="Times New Roman" w:hAnsi="Times New Roman"/>
        </w:rPr>
        <w:t>2</w:t>
      </w:r>
      <w:r w:rsidRPr="00B413FE">
        <w:rPr>
          <w:rFonts w:ascii="Times New Roman" w:hAnsi="Times New Roman"/>
        </w:rPr>
        <w:t xml:space="preserve"> operator if satisfied</w:t>
      </w:r>
      <w:r w:rsidR="00905B8B" w:rsidRPr="00B413FE">
        <w:rPr>
          <w:rFonts w:ascii="Times New Roman" w:hAnsi="Times New Roman"/>
        </w:rPr>
        <w:t xml:space="preserve"> that, among other things,</w:t>
      </w:r>
      <w:r w:rsidRPr="00B413FE">
        <w:rPr>
          <w:rFonts w:ascii="Times New Roman" w:hAnsi="Times New Roman"/>
        </w:rPr>
        <w:t xml:space="preserve"> </w:t>
      </w:r>
      <w:r w:rsidR="00905B8B" w:rsidRPr="00B413FE">
        <w:rPr>
          <w:rFonts w:ascii="Times New Roman" w:hAnsi="Times New Roman"/>
        </w:rPr>
        <w:t>the operator</w:t>
      </w:r>
      <w:r w:rsidR="00E6439A" w:rsidRPr="00B413FE">
        <w:rPr>
          <w:rFonts w:ascii="Times New Roman" w:hAnsi="Times New Roman"/>
        </w:rPr>
        <w:t>’</w:t>
      </w:r>
      <w:r w:rsidR="00905B8B" w:rsidRPr="00B413FE">
        <w:rPr>
          <w:rFonts w:ascii="Times New Roman" w:hAnsi="Times New Roman"/>
        </w:rPr>
        <w:t>s exposition complies with regulation 142</w:t>
      </w:r>
      <w:r w:rsidR="00E6439A" w:rsidRPr="00B413FE">
        <w:rPr>
          <w:rFonts w:ascii="Times New Roman" w:hAnsi="Times New Roman"/>
        </w:rPr>
        <w:t>.</w:t>
      </w:r>
      <w:r w:rsidR="00905B8B" w:rsidRPr="00B413FE">
        <w:rPr>
          <w:rFonts w:ascii="Times New Roman" w:hAnsi="Times New Roman"/>
        </w:rPr>
        <w:t>340 of CASR 1998. Under</w:t>
      </w:r>
      <w:r w:rsidR="00E6439A" w:rsidRPr="00B413FE">
        <w:rPr>
          <w:rFonts w:ascii="Times New Roman" w:hAnsi="Times New Roman"/>
        </w:rPr>
        <w:t xml:space="preserve"> subparagraphs</w:t>
      </w:r>
      <w:r w:rsidR="00DF4607">
        <w:rPr>
          <w:rFonts w:ascii="Times New Roman" w:hAnsi="Times New Roman"/>
        </w:rPr>
        <w:t> </w:t>
      </w:r>
      <w:r w:rsidR="00E6439A" w:rsidRPr="00B413FE">
        <w:rPr>
          <w:rFonts w:ascii="Times New Roman" w:hAnsi="Times New Roman"/>
        </w:rPr>
        <w:t>142.340</w:t>
      </w:r>
      <w:r w:rsidR="00302E90">
        <w:rPr>
          <w:rFonts w:ascii="Times New Roman" w:hAnsi="Times New Roman"/>
        </w:rPr>
        <w:t> </w:t>
      </w:r>
      <w:r w:rsidR="00E6439A" w:rsidRPr="00B413FE">
        <w:rPr>
          <w:rFonts w:ascii="Times New Roman" w:hAnsi="Times New Roman"/>
        </w:rPr>
        <w:t>(1)</w:t>
      </w:r>
      <w:r w:rsidR="00302E90">
        <w:rPr>
          <w:rFonts w:ascii="Times New Roman" w:hAnsi="Times New Roman"/>
        </w:rPr>
        <w:t> </w:t>
      </w:r>
      <w:r w:rsidR="00E6439A" w:rsidRPr="00B413FE">
        <w:rPr>
          <w:rFonts w:ascii="Times New Roman" w:hAnsi="Times New Roman"/>
        </w:rPr>
        <w:t>(l)</w:t>
      </w:r>
      <w:r w:rsidR="00302E90">
        <w:rPr>
          <w:rFonts w:ascii="Times New Roman" w:hAnsi="Times New Roman"/>
        </w:rPr>
        <w:t> </w:t>
      </w:r>
      <w:r w:rsidR="00E6439A" w:rsidRPr="00B413FE">
        <w:rPr>
          <w:rFonts w:ascii="Times New Roman" w:hAnsi="Times New Roman"/>
        </w:rPr>
        <w:t>(</w:t>
      </w:r>
      <w:proofErr w:type="spellStart"/>
      <w:r w:rsidR="00E6439A" w:rsidRPr="00B413FE">
        <w:rPr>
          <w:rFonts w:ascii="Times New Roman" w:hAnsi="Times New Roman"/>
        </w:rPr>
        <w:t>i</w:t>
      </w:r>
      <w:proofErr w:type="spellEnd"/>
      <w:r w:rsidR="00E6439A" w:rsidRPr="00B413FE">
        <w:rPr>
          <w:rFonts w:ascii="Times New Roman" w:hAnsi="Times New Roman"/>
        </w:rPr>
        <w:t xml:space="preserve">) and (ii), </w:t>
      </w:r>
      <w:r w:rsidR="00890093" w:rsidRPr="00B413FE">
        <w:rPr>
          <w:rFonts w:ascii="Times New Roman" w:hAnsi="Times New Roman"/>
        </w:rPr>
        <w:t>the exposition must include the kinds of aircraft flown into, out of, or outside Australia in the course of conducting Part 142 activities, or that are foreign registered aircraft. Thus, CASA is to approve the kinds of aircraft when the exposition is changed to include other or additional aircraft.</w:t>
      </w:r>
    </w:p>
    <w:p w:rsidR="003570FC" w:rsidRPr="00B413FE" w:rsidRDefault="003570FC" w:rsidP="003570FC">
      <w:pPr>
        <w:pStyle w:val="BodyText"/>
        <w:rPr>
          <w:rFonts w:ascii="Times New Roman" w:hAnsi="Times New Roman"/>
        </w:rPr>
      </w:pPr>
    </w:p>
    <w:p w:rsidR="00890093" w:rsidRPr="00B413FE" w:rsidRDefault="003570FC" w:rsidP="00890093">
      <w:pPr>
        <w:pStyle w:val="BodyText"/>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14</w:t>
      </w:r>
      <w:r w:rsidR="00890093" w:rsidRPr="00B413FE">
        <w:rPr>
          <w:rFonts w:ascii="Times New Roman" w:hAnsi="Times New Roman"/>
        </w:rPr>
        <w:t>2</w:t>
      </w:r>
      <w:r w:rsidRPr="00B413FE">
        <w:rPr>
          <w:rFonts w:ascii="Times New Roman" w:hAnsi="Times New Roman"/>
        </w:rPr>
        <w:t>.</w:t>
      </w:r>
      <w:r w:rsidR="00890093" w:rsidRPr="00B413FE">
        <w:rPr>
          <w:rFonts w:ascii="Times New Roman" w:hAnsi="Times New Roman"/>
        </w:rPr>
        <w:t>150</w:t>
      </w:r>
      <w:r w:rsidR="00302E90">
        <w:rPr>
          <w:rFonts w:ascii="Times New Roman" w:hAnsi="Times New Roman"/>
        </w:rPr>
        <w:t> </w:t>
      </w:r>
      <w:r w:rsidRPr="00B413FE">
        <w:rPr>
          <w:rFonts w:ascii="Times New Roman" w:hAnsi="Times New Roman"/>
        </w:rPr>
        <w:t>(1) of CASR 1998, a Part 14</w:t>
      </w:r>
      <w:r w:rsidR="00890093" w:rsidRPr="00B413FE">
        <w:rPr>
          <w:rFonts w:ascii="Times New Roman" w:hAnsi="Times New Roman"/>
        </w:rPr>
        <w:t>2</w:t>
      </w:r>
      <w:r w:rsidRPr="00B413FE">
        <w:rPr>
          <w:rFonts w:ascii="Times New Roman" w:hAnsi="Times New Roman"/>
        </w:rPr>
        <w:t xml:space="preserve"> operator commits an offence if the operator makes a change (including a significant change) to its operations and the change is not made in accordance with the processes for making changes </w:t>
      </w:r>
      <w:r w:rsidRPr="00B413FE">
        <w:rPr>
          <w:rFonts w:ascii="Times New Roman" w:hAnsi="Times New Roman"/>
        </w:rPr>
        <w:lastRenderedPageBreak/>
        <w:t>described in the operator’s operations manual.</w:t>
      </w:r>
      <w:r w:rsidR="00890093" w:rsidRPr="00B413FE">
        <w:rPr>
          <w:rFonts w:ascii="Times New Roman" w:hAnsi="Times New Roman"/>
        </w:rPr>
        <w:t xml:space="preserve"> This would include a change to the “kinds of aircraft” used by the operator to conduct training.</w:t>
      </w:r>
    </w:p>
    <w:p w:rsidR="00D05FE1" w:rsidRPr="00B413FE" w:rsidRDefault="00D05FE1" w:rsidP="003570FC">
      <w:pPr>
        <w:pStyle w:val="BodyText"/>
        <w:rPr>
          <w:rFonts w:ascii="Times New Roman" w:hAnsi="Times New Roman"/>
        </w:rPr>
      </w:pPr>
    </w:p>
    <w:p w:rsidR="003570FC" w:rsidRPr="00B413FE" w:rsidRDefault="00776B7C" w:rsidP="003570FC">
      <w:pPr>
        <w:pStyle w:val="BodyText"/>
        <w:rPr>
          <w:rFonts w:ascii="Times New Roman" w:hAnsi="Times New Roman"/>
        </w:rPr>
      </w:pPr>
      <w:r w:rsidRPr="00B413FE">
        <w:rPr>
          <w:rFonts w:ascii="Times New Roman" w:hAnsi="Times New Roman"/>
        </w:rPr>
        <w:t>As mentioned above, u</w:t>
      </w:r>
      <w:r w:rsidR="003570FC" w:rsidRPr="00B413FE">
        <w:rPr>
          <w:rFonts w:ascii="Times New Roman" w:hAnsi="Times New Roman"/>
        </w:rPr>
        <w:t xml:space="preserve">nder </w:t>
      </w:r>
      <w:r w:rsidR="00302E90">
        <w:rPr>
          <w:rFonts w:ascii="Times New Roman" w:hAnsi="Times New Roman"/>
        </w:rPr>
        <w:t>sub</w:t>
      </w:r>
      <w:r w:rsidR="003570FC" w:rsidRPr="00B413FE">
        <w:rPr>
          <w:rFonts w:ascii="Times New Roman" w:hAnsi="Times New Roman"/>
        </w:rPr>
        <w:t>paragraph (</w:t>
      </w:r>
      <w:r w:rsidRPr="00B413FE">
        <w:rPr>
          <w:rFonts w:ascii="Times New Roman" w:hAnsi="Times New Roman"/>
        </w:rPr>
        <w:t>x</w:t>
      </w:r>
      <w:r w:rsidR="003570FC" w:rsidRPr="00B413FE">
        <w:rPr>
          <w:rFonts w:ascii="Times New Roman" w:hAnsi="Times New Roman"/>
        </w:rPr>
        <w:t xml:space="preserve">i) of the definition of </w:t>
      </w:r>
      <w:r w:rsidR="003570FC" w:rsidRPr="00302E90">
        <w:rPr>
          <w:rFonts w:ascii="Times New Roman" w:hAnsi="Times New Roman"/>
          <w:b/>
          <w:i/>
        </w:rPr>
        <w:t>significant change</w:t>
      </w:r>
      <w:r w:rsidR="003570FC" w:rsidRPr="00B413FE">
        <w:rPr>
          <w:rFonts w:ascii="Times New Roman" w:hAnsi="Times New Roman"/>
        </w:rPr>
        <w:t xml:space="preserve"> in </w:t>
      </w:r>
      <w:r w:rsidRPr="00B413FE">
        <w:rPr>
          <w:rFonts w:ascii="Times New Roman" w:hAnsi="Times New Roman"/>
        </w:rPr>
        <w:t>paragraph</w:t>
      </w:r>
      <w:r w:rsidR="003570FC" w:rsidRPr="00B413FE">
        <w:rPr>
          <w:rFonts w:ascii="Times New Roman" w:hAnsi="Times New Roman"/>
        </w:rPr>
        <w:t xml:space="preserve"> 14</w:t>
      </w:r>
      <w:r w:rsidRPr="00B413FE">
        <w:rPr>
          <w:rFonts w:ascii="Times New Roman" w:hAnsi="Times New Roman"/>
        </w:rPr>
        <w:t>2</w:t>
      </w:r>
      <w:r w:rsidR="003570FC" w:rsidRPr="00B413FE">
        <w:rPr>
          <w:rFonts w:ascii="Times New Roman" w:hAnsi="Times New Roman"/>
        </w:rPr>
        <w:t>.0</w:t>
      </w:r>
      <w:r w:rsidRPr="00B413FE">
        <w:rPr>
          <w:rFonts w:ascii="Times New Roman" w:hAnsi="Times New Roman"/>
        </w:rPr>
        <w:t>30</w:t>
      </w:r>
      <w:r w:rsidR="00DF7367">
        <w:rPr>
          <w:rFonts w:ascii="Times New Roman" w:hAnsi="Times New Roman"/>
        </w:rPr>
        <w:t> </w:t>
      </w:r>
      <w:r w:rsidRPr="00B413FE">
        <w:rPr>
          <w:rFonts w:ascii="Times New Roman" w:hAnsi="Times New Roman"/>
        </w:rPr>
        <w:t xml:space="preserve">(a) </w:t>
      </w:r>
      <w:r w:rsidR="003570FC" w:rsidRPr="00B413FE">
        <w:rPr>
          <w:rFonts w:ascii="Times New Roman" w:hAnsi="Times New Roman"/>
        </w:rPr>
        <w:t>of CASR 1998, a significant change for a Part 14</w:t>
      </w:r>
      <w:r w:rsidR="00027F6F" w:rsidRPr="00B413FE">
        <w:rPr>
          <w:rFonts w:ascii="Times New Roman" w:hAnsi="Times New Roman"/>
        </w:rPr>
        <w:t>2</w:t>
      </w:r>
      <w:r w:rsidR="003570FC" w:rsidRPr="00B413FE">
        <w:rPr>
          <w:rFonts w:ascii="Times New Roman" w:hAnsi="Times New Roman"/>
        </w:rPr>
        <w:t xml:space="preserve"> operator includes a change to the “kinds of aircraft” used by the operator to conduct training.</w:t>
      </w:r>
    </w:p>
    <w:p w:rsidR="003570FC" w:rsidRPr="00B413FE" w:rsidRDefault="003570FC" w:rsidP="003570FC">
      <w:pPr>
        <w:pStyle w:val="BodyText"/>
        <w:rPr>
          <w:rFonts w:ascii="Times New Roman" w:hAnsi="Times New Roman"/>
        </w:rPr>
      </w:pPr>
    </w:p>
    <w:p w:rsidR="003570FC" w:rsidRPr="00B413FE" w:rsidRDefault="00027F6F" w:rsidP="003570FC">
      <w:pPr>
        <w:pStyle w:val="BodyText"/>
        <w:rPr>
          <w:rFonts w:ascii="Times New Roman" w:hAnsi="Times New Roman"/>
        </w:rPr>
      </w:pPr>
      <w:r w:rsidRPr="00B413FE">
        <w:rPr>
          <w:rFonts w:ascii="Times New Roman" w:hAnsi="Times New Roman"/>
        </w:rPr>
        <w:t>As noted earlier, i</w:t>
      </w:r>
      <w:r w:rsidR="003570FC" w:rsidRPr="00B413FE">
        <w:rPr>
          <w:rFonts w:ascii="Times New Roman" w:hAnsi="Times New Roman"/>
        </w:rPr>
        <w:t>n the Dictionary</w:t>
      </w:r>
      <w:r w:rsidR="00F27E85">
        <w:rPr>
          <w:rFonts w:ascii="Times New Roman" w:hAnsi="Times New Roman"/>
        </w:rPr>
        <w:t>,</w:t>
      </w:r>
      <w:r w:rsidR="003570FC" w:rsidRPr="00B413FE">
        <w:rPr>
          <w:rFonts w:ascii="Times New Roman" w:hAnsi="Times New Roman"/>
        </w:rPr>
        <w:t xml:space="preserve"> under regulation 1.</w:t>
      </w:r>
      <w:r w:rsidR="00F27E85">
        <w:rPr>
          <w:rFonts w:ascii="Times New Roman" w:hAnsi="Times New Roman"/>
        </w:rPr>
        <w:t>00</w:t>
      </w:r>
      <w:r w:rsidR="003570FC" w:rsidRPr="00B413FE">
        <w:rPr>
          <w:rFonts w:ascii="Times New Roman" w:hAnsi="Times New Roman"/>
        </w:rPr>
        <w:t xml:space="preserve">4 of CASR 1998, </w:t>
      </w:r>
      <w:r w:rsidR="003570FC" w:rsidRPr="00B413FE">
        <w:rPr>
          <w:rFonts w:ascii="Times New Roman" w:hAnsi="Times New Roman"/>
          <w:b/>
          <w:i/>
        </w:rPr>
        <w:t>kind</w:t>
      </w:r>
      <w:r w:rsidR="003570FC" w:rsidRPr="00B413FE">
        <w:rPr>
          <w:rFonts w:ascii="Times New Roman" w:hAnsi="Times New Roman"/>
        </w:rPr>
        <w:t>, of an aircraft, means: (a) for an aircraft that is covered by an aircraft type rating</w:t>
      </w:r>
      <w:r w:rsidR="00302E90">
        <w:rPr>
          <w:rFonts w:ascii="Times New Roman" w:hAnsi="Times New Roman"/>
        </w:rPr>
        <w:t> </w:t>
      </w:r>
      <w:r w:rsidR="003570FC" w:rsidRPr="00B413FE">
        <w:rPr>
          <w:rFonts w:ascii="Times New Roman" w:hAnsi="Times New Roman"/>
        </w:rPr>
        <w:t>—</w:t>
      </w:r>
      <w:r w:rsidR="00302E90">
        <w:rPr>
          <w:rFonts w:ascii="Times New Roman" w:hAnsi="Times New Roman"/>
        </w:rPr>
        <w:t xml:space="preserve"> </w:t>
      </w:r>
      <w:r w:rsidR="003570FC" w:rsidRPr="00B413FE">
        <w:rPr>
          <w:rFonts w:ascii="Times New Roman" w:hAnsi="Times New Roman"/>
        </w:rPr>
        <w:t>the aircraft type rating; and</w:t>
      </w:r>
      <w:r w:rsidRPr="00B413FE">
        <w:rPr>
          <w:rFonts w:ascii="Times New Roman" w:hAnsi="Times New Roman"/>
        </w:rPr>
        <w:t xml:space="preserve"> </w:t>
      </w:r>
      <w:r w:rsidR="003570FC" w:rsidRPr="00B413FE">
        <w:rPr>
          <w:rFonts w:ascii="Times New Roman" w:hAnsi="Times New Roman"/>
        </w:rPr>
        <w:t>(b) for an aircraft that is not covered by an aircraft type rating</w:t>
      </w:r>
      <w:r w:rsidR="00302E90">
        <w:rPr>
          <w:rFonts w:ascii="Times New Roman" w:hAnsi="Times New Roman"/>
        </w:rPr>
        <w:t> </w:t>
      </w:r>
      <w:r w:rsidR="003570FC" w:rsidRPr="00B413FE">
        <w:rPr>
          <w:rFonts w:ascii="Times New Roman" w:hAnsi="Times New Roman"/>
        </w:rPr>
        <w:t>—</w:t>
      </w:r>
      <w:r w:rsidR="00302E90">
        <w:rPr>
          <w:rFonts w:ascii="Times New Roman" w:hAnsi="Times New Roman"/>
        </w:rPr>
        <w:t xml:space="preserve"> </w:t>
      </w:r>
      <w:r w:rsidR="003570FC" w:rsidRPr="00B413FE">
        <w:rPr>
          <w:rFonts w:ascii="Times New Roman" w:hAnsi="Times New Roman"/>
        </w:rPr>
        <w:t>the type of aircraft. This is, intentionally, a very broad definition.</w:t>
      </w:r>
    </w:p>
    <w:p w:rsidR="003570FC" w:rsidRPr="00B413FE" w:rsidRDefault="003570FC" w:rsidP="003570FC">
      <w:pPr>
        <w:pStyle w:val="BodyText"/>
        <w:rPr>
          <w:rFonts w:ascii="Times New Roman" w:hAnsi="Times New Roman"/>
        </w:rPr>
      </w:pPr>
    </w:p>
    <w:p w:rsidR="003570FC" w:rsidRPr="00B413FE" w:rsidRDefault="003570FC" w:rsidP="003570FC">
      <w:pPr>
        <w:pStyle w:val="BodyText"/>
        <w:rPr>
          <w:rFonts w:ascii="Times New Roman" w:hAnsi="Times New Roman"/>
        </w:rPr>
      </w:pPr>
      <w:r w:rsidRPr="00B413FE">
        <w:rPr>
          <w:rFonts w:ascii="Times New Roman" w:hAnsi="Times New Roman"/>
        </w:rPr>
        <w:t>However, when viewed in relation to “significant changes” for a Part 14</w:t>
      </w:r>
      <w:r w:rsidR="00027F6F" w:rsidRPr="00B413FE">
        <w:rPr>
          <w:rFonts w:ascii="Times New Roman" w:hAnsi="Times New Roman"/>
        </w:rPr>
        <w:t>2</w:t>
      </w:r>
      <w:r w:rsidRPr="00B413FE">
        <w:rPr>
          <w:rFonts w:ascii="Times New Roman" w:hAnsi="Times New Roman"/>
        </w:rPr>
        <w:t xml:space="preserve"> operator</w:t>
      </w:r>
      <w:r w:rsidR="00DF4607">
        <w:rPr>
          <w:rFonts w:ascii="Times New Roman" w:hAnsi="Times New Roman"/>
        </w:rPr>
        <w:t>,</w:t>
      </w:r>
      <w:r w:rsidRPr="00B413FE">
        <w:rPr>
          <w:rFonts w:ascii="Times New Roman" w:hAnsi="Times New Roman"/>
        </w:rPr>
        <w:t xml:space="preserve"> who is adding aircraft to its training fleet, it has the unintended consequence that the operator must obtain formal CASA approval for the addition of the aircraft, in effect, regardless of what “kind” the aircraft is, and regardless of whether the operator is, or is not, already using that kind of aircraft in its training operations.</w:t>
      </w:r>
    </w:p>
    <w:p w:rsidR="00517C49" w:rsidRPr="00B413FE" w:rsidRDefault="00517C49" w:rsidP="00F15472">
      <w:pPr>
        <w:pStyle w:val="BodyText"/>
        <w:rPr>
          <w:rFonts w:ascii="Times New Roman" w:hAnsi="Times New Roman"/>
        </w:rPr>
      </w:pPr>
    </w:p>
    <w:p w:rsidR="00F15472" w:rsidRPr="00B413FE" w:rsidRDefault="00F15472" w:rsidP="00F15472">
      <w:pPr>
        <w:pStyle w:val="BodyText"/>
        <w:rPr>
          <w:rFonts w:ascii="Times New Roman" w:hAnsi="Times New Roman"/>
          <w:b/>
        </w:rPr>
      </w:pPr>
      <w:r w:rsidRPr="00B413FE">
        <w:rPr>
          <w:rFonts w:ascii="Times New Roman" w:hAnsi="Times New Roman"/>
          <w:b/>
        </w:rPr>
        <w:t>Legislation — exemptions</w:t>
      </w:r>
    </w:p>
    <w:p w:rsidR="00F15472" w:rsidRPr="00B413FE" w:rsidRDefault="00F15472" w:rsidP="00F15472">
      <w:pPr>
        <w:rPr>
          <w:rFonts w:ascii="Times New Roman" w:hAnsi="Times New Roman"/>
        </w:rPr>
      </w:pPr>
      <w:r w:rsidRPr="00B413FE">
        <w:rPr>
          <w:rFonts w:ascii="Times New Roman" w:hAnsi="Times New Roman"/>
        </w:rPr>
        <w:t xml:space="preserve">Subpart 11.F of CASR 1998 deals with exemptions. Under </w:t>
      </w:r>
      <w:proofErr w:type="spellStart"/>
      <w:r w:rsidRPr="00B413FE">
        <w:rPr>
          <w:rFonts w:ascii="Times New Roman" w:hAnsi="Times New Roman"/>
        </w:rPr>
        <w:t>subregulation</w:t>
      </w:r>
      <w:proofErr w:type="spellEnd"/>
      <w:r w:rsidRPr="00B413FE">
        <w:rPr>
          <w:rFonts w:ascii="Times New Roman" w:hAnsi="Times New Roman"/>
        </w:rPr>
        <w:t xml:space="preserve"> 11.160 (1), and for subsection 98</w:t>
      </w:r>
      <w:r w:rsidR="0087565B" w:rsidRPr="00B413FE">
        <w:rPr>
          <w:rFonts w:ascii="Times New Roman" w:hAnsi="Times New Roman"/>
        </w:rPr>
        <w:t> </w:t>
      </w:r>
      <w:r w:rsidRPr="00B413FE">
        <w:rPr>
          <w:rFonts w:ascii="Times New Roman" w:hAnsi="Times New Roman"/>
        </w:rPr>
        <w:t>(5A) of the Act, CASA may, by instrument, grant an exemption from a provision of CASR 1998 in relation to a matter mentioned in subsection 98</w:t>
      </w:r>
      <w:r w:rsidR="003F6830" w:rsidRPr="00B413FE">
        <w:rPr>
          <w:rFonts w:ascii="Times New Roman" w:hAnsi="Times New Roman"/>
        </w:rPr>
        <w:t> </w:t>
      </w:r>
      <w:r w:rsidRPr="00B413FE">
        <w:rPr>
          <w:rFonts w:ascii="Times New Roman" w:hAnsi="Times New Roman"/>
        </w:rPr>
        <w:t xml:space="preserve">(5A). </w:t>
      </w:r>
      <w:r w:rsidR="00E16CFE" w:rsidRPr="00B413FE">
        <w:rPr>
          <w:rFonts w:ascii="Times New Roman" w:hAnsi="Times New Roman"/>
        </w:rPr>
        <w:t>Subsection 98</w:t>
      </w:r>
      <w:r w:rsidR="003F6830" w:rsidRPr="00B413FE">
        <w:rPr>
          <w:rFonts w:ascii="Times New Roman" w:hAnsi="Times New Roman"/>
        </w:rPr>
        <w:t> </w:t>
      </w:r>
      <w:r w:rsidR="00E16CFE" w:rsidRPr="00B413FE">
        <w:rPr>
          <w:rFonts w:ascii="Times New Roman" w:hAnsi="Times New Roman"/>
        </w:rPr>
        <w:t>(5A) matters are, in effect, those affecting the safety, airworthiness or design of aircraft.</w:t>
      </w:r>
    </w:p>
    <w:p w:rsidR="00F15472" w:rsidRPr="00B413FE" w:rsidRDefault="00F15472" w:rsidP="00F15472">
      <w:pPr>
        <w:pStyle w:val="LDBodytext"/>
      </w:pPr>
    </w:p>
    <w:p w:rsidR="00F15472" w:rsidRPr="00B413FE" w:rsidRDefault="00F15472" w:rsidP="00F15472">
      <w:pPr>
        <w:pStyle w:val="LDBodytext"/>
      </w:pPr>
      <w:r w:rsidRPr="00B413FE">
        <w:t xml:space="preserve">Under </w:t>
      </w:r>
      <w:proofErr w:type="spellStart"/>
      <w:r w:rsidRPr="00B413FE">
        <w:t>subregulation</w:t>
      </w:r>
      <w:proofErr w:type="spellEnd"/>
      <w:r w:rsidRPr="00B413FE">
        <w:t xml:space="preserve"> 11.160</w:t>
      </w:r>
      <w:r w:rsidR="0087565B" w:rsidRPr="00B413FE">
        <w:t> </w:t>
      </w:r>
      <w:r w:rsidRPr="00B413FE">
        <w:t xml:space="preserve">(2), an exemption may be granted to a person or a class of persons. Under </w:t>
      </w:r>
      <w:proofErr w:type="spellStart"/>
      <w:r w:rsidRPr="00B413FE">
        <w:t>subregulation</w:t>
      </w:r>
      <w:proofErr w:type="spellEnd"/>
      <w:r w:rsidRPr="00B413FE">
        <w:t xml:space="preserve"> 11.160 (3), CASA may grant an exemption on application, or on its own initiative. For an application for an exemption, CASA must regard as paramount the preservation of</w:t>
      </w:r>
      <w:r w:rsidR="00695F02" w:rsidRPr="00B413FE">
        <w:t xml:space="preserve"> an acceptable level of safety.</w:t>
      </w:r>
    </w:p>
    <w:p w:rsidR="00F15472" w:rsidRPr="00B413FE" w:rsidRDefault="00F15472" w:rsidP="00F15472">
      <w:pPr>
        <w:pStyle w:val="LDBodytext"/>
      </w:pPr>
    </w:p>
    <w:p w:rsidR="00F15472" w:rsidRPr="00B413FE" w:rsidRDefault="00F15472" w:rsidP="00F15472">
      <w:pPr>
        <w:pStyle w:val="LDBodytext"/>
      </w:pPr>
      <w:r w:rsidRPr="00B413FE">
        <w:t>For making a decision on its own initiative, CASA is guided by the requirement in subsection 9A</w:t>
      </w:r>
      <w:r w:rsidR="0087565B" w:rsidRPr="00B413FE">
        <w:t> </w:t>
      </w:r>
      <w:r w:rsidRPr="00B413FE">
        <w:t>(1) of the Act that in exercising its powers and functions CASA must regard the safety of air navigation as the most important consideration.</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rPr>
      </w:pPr>
      <w:r w:rsidRPr="00B413FE">
        <w:rPr>
          <w:rFonts w:ascii="Times New Roman" w:hAnsi="Times New Roman"/>
        </w:rPr>
        <w:t xml:space="preserve">Under regulation 11.205, CASA may impose conditions on an exemption if necessary in the interests of the safety of air navigation. Under regulation 11.210, it is a strict liability offence not to comply with the obligations imposed by a condition. Under regulation 11.225, CASA must, as soon as practicable, publish on the Internet details of all exemptions under Subpart </w:t>
      </w:r>
      <w:r w:rsidR="00DF4607">
        <w:rPr>
          <w:rFonts w:ascii="Times New Roman" w:hAnsi="Times New Roman"/>
        </w:rPr>
        <w:t>11.F.</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11.230</w:t>
      </w:r>
      <w:r w:rsidR="0087565B" w:rsidRPr="00B413FE">
        <w:rPr>
          <w:rFonts w:ascii="Times New Roman" w:hAnsi="Times New Roman"/>
        </w:rPr>
        <w:t> </w:t>
      </w:r>
      <w:r w:rsidRPr="00B413FE">
        <w:rPr>
          <w:rFonts w:ascii="Times New Roman" w:hAnsi="Times New Roman"/>
        </w:rPr>
        <w:t>(1), an exemption (but not an exceptional circumstances exemption for regulation 11.185 about major emergencies) may remain in force for 3</w:t>
      </w:r>
      <w:r w:rsidR="0087565B" w:rsidRPr="00B413FE">
        <w:rPr>
          <w:rFonts w:ascii="Times New Roman" w:hAnsi="Times New Roman"/>
        </w:rPr>
        <w:t> </w:t>
      </w:r>
      <w:r w:rsidRPr="00B413FE">
        <w:rPr>
          <w:rFonts w:ascii="Times New Roman" w:hAnsi="Times New Roman"/>
        </w:rPr>
        <w:t>years or for a shorter peri</w:t>
      </w:r>
      <w:r w:rsidR="00DF4607">
        <w:rPr>
          <w:rFonts w:ascii="Times New Roman" w:hAnsi="Times New Roman"/>
        </w:rPr>
        <w:t>od specified in the instrument.</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rPr>
      </w:pPr>
      <w:r w:rsidRPr="00B413FE">
        <w:rPr>
          <w:rFonts w:ascii="Times New Roman" w:hAnsi="Times New Roman"/>
        </w:rPr>
        <w:t xml:space="preserve">Under </w:t>
      </w:r>
      <w:proofErr w:type="spellStart"/>
      <w:r w:rsidRPr="00B413FE">
        <w:rPr>
          <w:rFonts w:ascii="Times New Roman" w:hAnsi="Times New Roman"/>
        </w:rPr>
        <w:t>subregulation</w:t>
      </w:r>
      <w:proofErr w:type="spellEnd"/>
      <w:r w:rsidRPr="00B413FE">
        <w:rPr>
          <w:rFonts w:ascii="Times New Roman" w:hAnsi="Times New Roman"/>
        </w:rPr>
        <w:t xml:space="preserve"> 11.230</w:t>
      </w:r>
      <w:r w:rsidR="0087565B" w:rsidRPr="00B413FE">
        <w:rPr>
          <w:rFonts w:ascii="Times New Roman" w:hAnsi="Times New Roman"/>
        </w:rPr>
        <w:t> </w:t>
      </w:r>
      <w:r w:rsidRPr="00B413FE">
        <w:rPr>
          <w:rFonts w:ascii="Times New Roman" w:hAnsi="Times New Roman"/>
        </w:rPr>
        <w:t>(3), an exemption in force in relation to a particular aircraft owned by a particular person, ceases to be in force when the aircraft ceases to be owned by that person. Under regulation 11.235, an exemption is not transferable (as between operators, aircraft etc.).</w:t>
      </w:r>
    </w:p>
    <w:p w:rsidR="00F15472" w:rsidRPr="00B413FE" w:rsidRDefault="00F15472" w:rsidP="00F15472">
      <w:pPr>
        <w:rPr>
          <w:rFonts w:ascii="Times New Roman" w:hAnsi="Times New Roman"/>
        </w:rPr>
      </w:pPr>
    </w:p>
    <w:p w:rsidR="00E16CFE" w:rsidRPr="00B413FE" w:rsidRDefault="00E16CFE" w:rsidP="00E16CFE">
      <w:pPr>
        <w:pStyle w:val="LDBodytext"/>
        <w:rPr>
          <w:b/>
        </w:rPr>
      </w:pPr>
      <w:r w:rsidRPr="00B413FE">
        <w:rPr>
          <w:b/>
        </w:rPr>
        <w:t>Background</w:t>
      </w:r>
    </w:p>
    <w:p w:rsidR="006B0C0B" w:rsidRPr="00B413FE" w:rsidRDefault="006B0C0B" w:rsidP="00E16CFE">
      <w:pPr>
        <w:pStyle w:val="LDBodytext"/>
      </w:pPr>
      <w:r w:rsidRPr="00B413FE">
        <w:t>The</w:t>
      </w:r>
      <w:r w:rsidR="004043A2">
        <w:t xml:space="preserve"> current legislative </w:t>
      </w:r>
      <w:r w:rsidRPr="00B413FE">
        <w:t>requirement imposed on Part 141 operators and Part 142 operators to have or obtain CASA</w:t>
      </w:r>
      <w:r w:rsidR="00A66763">
        <w:t>’s</w:t>
      </w:r>
      <w:r w:rsidRPr="00B413FE">
        <w:t xml:space="preserve"> approval for a significant change to their operations in the form of using other or additional aircraft</w:t>
      </w:r>
      <w:r w:rsidR="004043A2">
        <w:t>,</w:t>
      </w:r>
      <w:r w:rsidRPr="00B413FE">
        <w:t xml:space="preserve"> takes no account of whether the other or additional aircraft are of a “kind”</w:t>
      </w:r>
      <w:r w:rsidR="004043A2">
        <w:t>,</w:t>
      </w:r>
      <w:r w:rsidRPr="00B413FE">
        <w:t xml:space="preserve"> </w:t>
      </w:r>
      <w:r w:rsidR="004043A2">
        <w:t xml:space="preserve">or similar to a kind, </w:t>
      </w:r>
      <w:r w:rsidRPr="00B413FE">
        <w:t>that the operator is already using in its training operations. In such cases, the requirement for formal CASA approval impose</w:t>
      </w:r>
      <w:r w:rsidR="00E130C4">
        <w:t>s</w:t>
      </w:r>
      <w:r w:rsidRPr="00B413FE">
        <w:t xml:space="preserve"> administrative and cost obligations on an operator, </w:t>
      </w:r>
      <w:r w:rsidR="00E130C4">
        <w:t xml:space="preserve">without any off-setting justification in terms of enhancing </w:t>
      </w:r>
      <w:r w:rsidRPr="00B413FE">
        <w:t>aviation safety</w:t>
      </w:r>
      <w:r w:rsidR="00E130C4">
        <w:t>.</w:t>
      </w:r>
    </w:p>
    <w:p w:rsidR="006B0C0B" w:rsidRPr="00B413FE" w:rsidRDefault="006B0C0B" w:rsidP="00E16CFE">
      <w:pPr>
        <w:pStyle w:val="LDBodytext"/>
      </w:pPr>
    </w:p>
    <w:p w:rsidR="007472C1" w:rsidRPr="00B413FE" w:rsidRDefault="006B0C0B" w:rsidP="00D05FE1">
      <w:pPr>
        <w:pStyle w:val="BodyText"/>
        <w:rPr>
          <w:rFonts w:ascii="Times New Roman" w:hAnsi="Times New Roman"/>
        </w:rPr>
      </w:pPr>
      <w:r w:rsidRPr="00B413FE">
        <w:rPr>
          <w:rFonts w:ascii="Times New Roman" w:hAnsi="Times New Roman"/>
        </w:rPr>
        <w:t>However, if the other or additional kind</w:t>
      </w:r>
      <w:r w:rsidR="00E130C4">
        <w:rPr>
          <w:rFonts w:ascii="Times New Roman" w:hAnsi="Times New Roman"/>
        </w:rPr>
        <w:t>s</w:t>
      </w:r>
      <w:r w:rsidRPr="00B413FE">
        <w:rPr>
          <w:rFonts w:ascii="Times New Roman" w:hAnsi="Times New Roman"/>
        </w:rPr>
        <w:t xml:space="preserve"> of aircraft that constitute the significant change </w:t>
      </w:r>
      <w:r w:rsidR="00D05FE1" w:rsidRPr="00B413FE">
        <w:rPr>
          <w:rFonts w:ascii="Times New Roman" w:hAnsi="Times New Roman"/>
        </w:rPr>
        <w:t>are</w:t>
      </w:r>
      <w:r w:rsidRPr="00B413FE">
        <w:rPr>
          <w:rFonts w:ascii="Times New Roman" w:hAnsi="Times New Roman"/>
        </w:rPr>
        <w:t xml:space="preserve"> of a </w:t>
      </w:r>
      <w:r w:rsidR="00D05FE1" w:rsidRPr="00B413FE">
        <w:rPr>
          <w:rFonts w:ascii="Times New Roman" w:hAnsi="Times New Roman"/>
        </w:rPr>
        <w:t xml:space="preserve">more specialised or sophisticated kind, or of a kind new to the operator, </w:t>
      </w:r>
      <w:r w:rsidR="00E130C4">
        <w:rPr>
          <w:rFonts w:ascii="Times New Roman" w:hAnsi="Times New Roman"/>
        </w:rPr>
        <w:t xml:space="preserve">thereby increasing aviation safety risk, </w:t>
      </w:r>
      <w:r w:rsidRPr="00B413FE">
        <w:rPr>
          <w:rFonts w:ascii="Times New Roman" w:hAnsi="Times New Roman"/>
        </w:rPr>
        <w:t xml:space="preserve">then CASA’s </w:t>
      </w:r>
      <w:r w:rsidR="00D05FE1" w:rsidRPr="00B413FE">
        <w:rPr>
          <w:rFonts w:ascii="Times New Roman" w:hAnsi="Times New Roman"/>
        </w:rPr>
        <w:t xml:space="preserve">statutory </w:t>
      </w:r>
      <w:r w:rsidRPr="00B413FE">
        <w:rPr>
          <w:rFonts w:ascii="Times New Roman" w:hAnsi="Times New Roman"/>
        </w:rPr>
        <w:t>safety mandate</w:t>
      </w:r>
      <w:r w:rsidR="001A5B9C">
        <w:rPr>
          <w:rFonts w:ascii="Times New Roman" w:hAnsi="Times New Roman"/>
        </w:rPr>
        <w:t>, to regard the safety of air navigation as the most important consideration,</w:t>
      </w:r>
      <w:r w:rsidRPr="00B413FE">
        <w:rPr>
          <w:rFonts w:ascii="Times New Roman" w:hAnsi="Times New Roman"/>
        </w:rPr>
        <w:t xml:space="preserve"> requires it to ensure that the proposed operations remain safe</w:t>
      </w:r>
      <w:r w:rsidR="001A5B9C">
        <w:rPr>
          <w:rFonts w:ascii="Times New Roman" w:hAnsi="Times New Roman"/>
        </w:rPr>
        <w:t>.</w:t>
      </w:r>
      <w:r w:rsidRPr="00B413FE">
        <w:rPr>
          <w:rFonts w:ascii="Times New Roman" w:hAnsi="Times New Roman"/>
        </w:rPr>
        <w:t xml:space="preserve"> </w:t>
      </w:r>
      <w:r w:rsidR="001A5B9C">
        <w:rPr>
          <w:rFonts w:ascii="Times New Roman" w:hAnsi="Times New Roman"/>
        </w:rPr>
        <w:t>T</w:t>
      </w:r>
      <w:r w:rsidRPr="00B413FE">
        <w:rPr>
          <w:rFonts w:ascii="Times New Roman" w:hAnsi="Times New Roman"/>
        </w:rPr>
        <w:t xml:space="preserve">herefore, CASA approval of the change remains essential for </w:t>
      </w:r>
      <w:r w:rsidR="00E130C4">
        <w:rPr>
          <w:rFonts w:ascii="Times New Roman" w:hAnsi="Times New Roman"/>
        </w:rPr>
        <w:t xml:space="preserve">the perseveration of an acceptable level of </w:t>
      </w:r>
      <w:r w:rsidRPr="00B413FE">
        <w:rPr>
          <w:rFonts w:ascii="Times New Roman" w:hAnsi="Times New Roman"/>
        </w:rPr>
        <w:t>aviation safety.</w:t>
      </w:r>
    </w:p>
    <w:p w:rsidR="006B0C0B" w:rsidRPr="00302E90" w:rsidRDefault="006B0C0B" w:rsidP="00F15472">
      <w:pPr>
        <w:pStyle w:val="LDBodytext"/>
      </w:pPr>
    </w:p>
    <w:p w:rsidR="00F15472" w:rsidRPr="00B413FE" w:rsidRDefault="00F15472" w:rsidP="00F15472">
      <w:pPr>
        <w:pStyle w:val="LDBodytext"/>
        <w:rPr>
          <w:b/>
        </w:rPr>
      </w:pPr>
      <w:r w:rsidRPr="00B413FE">
        <w:rPr>
          <w:b/>
        </w:rPr>
        <w:t>The exemption</w:t>
      </w:r>
    </w:p>
    <w:p w:rsidR="00706280" w:rsidRPr="00B413FE" w:rsidRDefault="005A4A8F" w:rsidP="002B2F1F">
      <w:pPr>
        <w:pStyle w:val="LDBodytext"/>
      </w:pPr>
      <w:r w:rsidRPr="00B413FE">
        <w:t>To address this issue, t</w:t>
      </w:r>
      <w:r w:rsidR="00F3061F" w:rsidRPr="00B413FE">
        <w:t>he exemption</w:t>
      </w:r>
      <w:r w:rsidR="006B0C0B" w:rsidRPr="00B413FE">
        <w:t xml:space="preserve">, </w:t>
      </w:r>
      <w:r w:rsidR="005F24D7" w:rsidRPr="00B413FE">
        <w:t>exempt</w:t>
      </w:r>
      <w:r w:rsidR="006B0C0B" w:rsidRPr="00B413FE">
        <w:t>s Part 141 and Part 142 operators from the requirements in Parts 141 and 142 of CASR 1998 to obtain CASA</w:t>
      </w:r>
      <w:r w:rsidR="00302E90">
        <w:t>’s</w:t>
      </w:r>
      <w:r w:rsidR="006B0C0B" w:rsidRPr="00B413FE">
        <w:t xml:space="preserve"> approval of significant changes in the form of introducing other or additional </w:t>
      </w:r>
      <w:r w:rsidRPr="00B413FE">
        <w:t xml:space="preserve">kinds of </w:t>
      </w:r>
      <w:r w:rsidR="006B0C0B" w:rsidRPr="00B413FE">
        <w:t>aircraft to the operations.</w:t>
      </w:r>
      <w:r w:rsidR="00C74529" w:rsidRPr="00B413FE">
        <w:t xml:space="preserve"> However, to ensure continuing aviation safety, the exemption </w:t>
      </w:r>
      <w:r w:rsidR="00C74529" w:rsidRPr="00B413FE">
        <w:rPr>
          <w:b/>
        </w:rPr>
        <w:t>does not apply</w:t>
      </w:r>
      <w:r w:rsidR="00F85C58" w:rsidRPr="00B413FE">
        <w:rPr>
          <w:b/>
        </w:rPr>
        <w:t>, and CASA approvals continue to be required</w:t>
      </w:r>
      <w:r w:rsidR="00F85C58" w:rsidRPr="00302E90">
        <w:t>,</w:t>
      </w:r>
      <w:r w:rsidRPr="00302E90">
        <w:t xml:space="preserve"> </w:t>
      </w:r>
      <w:r w:rsidR="00C74529" w:rsidRPr="00B413FE">
        <w:t>in relation to</w:t>
      </w:r>
      <w:r w:rsidR="00C74529" w:rsidRPr="00B413FE">
        <w:rPr>
          <w:b/>
        </w:rPr>
        <w:t xml:space="preserve"> </w:t>
      </w:r>
      <w:r w:rsidR="00C74529" w:rsidRPr="00B413FE">
        <w:t xml:space="preserve">the following </w:t>
      </w:r>
      <w:r w:rsidR="00F85C58" w:rsidRPr="00B413FE">
        <w:t xml:space="preserve">kinds of </w:t>
      </w:r>
      <w:r w:rsidR="00C74529" w:rsidRPr="00B413FE">
        <w:t>aircraft:</w:t>
      </w:r>
    </w:p>
    <w:p w:rsidR="005A4A8F" w:rsidRPr="00B413FE" w:rsidRDefault="005A4A8F" w:rsidP="005A4A8F">
      <w:pPr>
        <w:pStyle w:val="LDP1a"/>
        <w:rPr>
          <w:lang w:eastAsia="en-AU"/>
        </w:rPr>
      </w:pPr>
      <w:r w:rsidRPr="00B413FE">
        <w:t>(a)</w:t>
      </w:r>
      <w:r w:rsidRPr="00B413FE">
        <w:tab/>
      </w:r>
      <w:proofErr w:type="gramStart"/>
      <w:r w:rsidRPr="00B413FE">
        <w:rPr>
          <w:lang w:eastAsia="en-AU"/>
        </w:rPr>
        <w:t>a</w:t>
      </w:r>
      <w:proofErr w:type="gramEnd"/>
      <w:r w:rsidRPr="00B413FE">
        <w:rPr>
          <w:lang w:eastAsia="en-AU"/>
        </w:rPr>
        <w:t xml:space="preserve"> type rated aircraft prescribed in a legislative instrument made under paragraph 61.055</w:t>
      </w:r>
      <w:r w:rsidR="00DF7367">
        <w:rPr>
          <w:lang w:eastAsia="en-AU"/>
        </w:rPr>
        <w:t> </w:t>
      </w:r>
      <w:r w:rsidRPr="00B413FE">
        <w:rPr>
          <w:lang w:eastAsia="en-AU"/>
        </w:rPr>
        <w:t>(1)</w:t>
      </w:r>
      <w:r w:rsidR="00DF7367">
        <w:rPr>
          <w:lang w:eastAsia="en-AU"/>
        </w:rPr>
        <w:t> </w:t>
      </w:r>
      <w:r w:rsidRPr="00B413FE">
        <w:rPr>
          <w:lang w:eastAsia="en-AU"/>
        </w:rPr>
        <w:t>(a) or 61.060</w:t>
      </w:r>
      <w:r w:rsidR="00DF7367">
        <w:rPr>
          <w:lang w:eastAsia="en-AU"/>
        </w:rPr>
        <w:t> </w:t>
      </w:r>
      <w:r w:rsidRPr="00B413FE">
        <w:rPr>
          <w:lang w:eastAsia="en-AU"/>
        </w:rPr>
        <w:t>(1)</w:t>
      </w:r>
      <w:r w:rsidR="00DF7367">
        <w:rPr>
          <w:lang w:eastAsia="en-AU"/>
        </w:rPr>
        <w:t> </w:t>
      </w:r>
      <w:r w:rsidRPr="00B413FE">
        <w:rPr>
          <w:lang w:eastAsia="en-AU"/>
        </w:rPr>
        <w:t>(a) of CASR 1998;</w:t>
      </w:r>
    </w:p>
    <w:p w:rsidR="005A4A8F" w:rsidRPr="00B413FE" w:rsidRDefault="005A4A8F" w:rsidP="005A4A8F">
      <w:pPr>
        <w:pStyle w:val="LDP1a"/>
        <w:rPr>
          <w:lang w:eastAsia="en-AU"/>
        </w:rPr>
      </w:pPr>
      <w:r w:rsidRPr="00B413FE">
        <w:rPr>
          <w:lang w:eastAsia="en-AU"/>
        </w:rPr>
        <w:t>(b)</w:t>
      </w:r>
      <w:r w:rsidRPr="00B413FE">
        <w:rPr>
          <w:lang w:eastAsia="en-AU"/>
        </w:rPr>
        <w:tab/>
      </w:r>
      <w:proofErr w:type="gramStart"/>
      <w:r w:rsidRPr="00B413FE">
        <w:rPr>
          <w:lang w:eastAsia="en-AU"/>
        </w:rPr>
        <w:t>a</w:t>
      </w:r>
      <w:proofErr w:type="gramEnd"/>
      <w:r w:rsidRPr="00B413FE">
        <w:rPr>
          <w:lang w:eastAsia="en-AU"/>
        </w:rPr>
        <w:t xml:space="preserve"> variant model of a type rated aircraft mentioned in paragraph (a) that requires differences training;</w:t>
      </w:r>
    </w:p>
    <w:p w:rsidR="005A4A8F" w:rsidRPr="00B413FE" w:rsidRDefault="005A4A8F" w:rsidP="005A4A8F">
      <w:pPr>
        <w:pStyle w:val="LDP1a"/>
        <w:rPr>
          <w:lang w:eastAsia="en-AU"/>
        </w:rPr>
      </w:pPr>
      <w:r w:rsidRPr="00B413FE">
        <w:rPr>
          <w:lang w:eastAsia="en-AU"/>
        </w:rPr>
        <w:t>(c)</w:t>
      </w:r>
      <w:r w:rsidRPr="00B413FE">
        <w:rPr>
          <w:lang w:eastAsia="en-AU"/>
        </w:rPr>
        <w:tab/>
        <w:t>an aircraft covered by a class rating, being the first aircraft of that class to be used by the operator in authorised Part 141 flight training or a Part 142 activity;</w:t>
      </w:r>
    </w:p>
    <w:p w:rsidR="005A4A8F" w:rsidRPr="00B413FE" w:rsidRDefault="005A4A8F" w:rsidP="005A4A8F">
      <w:pPr>
        <w:pStyle w:val="LDP1a"/>
        <w:rPr>
          <w:lang w:eastAsia="en-AU"/>
        </w:rPr>
      </w:pPr>
      <w:r w:rsidRPr="00B413FE">
        <w:rPr>
          <w:lang w:eastAsia="en-AU"/>
        </w:rPr>
        <w:t>(d)</w:t>
      </w:r>
      <w:r w:rsidRPr="00B413FE">
        <w:rPr>
          <w:lang w:eastAsia="en-AU"/>
        </w:rPr>
        <w:tab/>
      </w:r>
      <w:proofErr w:type="gramStart"/>
      <w:r w:rsidRPr="00B413FE">
        <w:rPr>
          <w:lang w:eastAsia="en-AU"/>
        </w:rPr>
        <w:t>a</w:t>
      </w:r>
      <w:proofErr w:type="gramEnd"/>
      <w:r w:rsidRPr="00B413FE">
        <w:rPr>
          <w:lang w:eastAsia="en-AU"/>
        </w:rPr>
        <w:t xml:space="preserve"> type of aircraft prescribed in an instrument under regulation 61.062 of CASR 1998;</w:t>
      </w:r>
    </w:p>
    <w:p w:rsidR="005A4A8F" w:rsidRPr="00B413FE" w:rsidRDefault="005A4A8F" w:rsidP="005A4A8F">
      <w:pPr>
        <w:pStyle w:val="LDP1a"/>
        <w:rPr>
          <w:lang w:eastAsia="en-AU"/>
        </w:rPr>
      </w:pPr>
      <w:r w:rsidRPr="00B413FE">
        <w:rPr>
          <w:lang w:eastAsia="en-AU"/>
        </w:rPr>
        <w:t>(e)</w:t>
      </w:r>
      <w:r w:rsidRPr="00B413FE">
        <w:rPr>
          <w:lang w:eastAsia="en-AU"/>
        </w:rPr>
        <w:tab/>
      </w:r>
      <w:proofErr w:type="gramStart"/>
      <w:r w:rsidRPr="00B413FE">
        <w:rPr>
          <w:lang w:eastAsia="en-AU"/>
        </w:rPr>
        <w:t>a</w:t>
      </w:r>
      <w:proofErr w:type="gramEnd"/>
      <w:r w:rsidRPr="00B413FE">
        <w:rPr>
          <w:lang w:eastAsia="en-AU"/>
        </w:rPr>
        <w:t xml:space="preserve"> pressurised aircraft, being the first pressurised aircraft to be used by the operator in authorised Part 141 flight training or a Part 142 activity;</w:t>
      </w:r>
    </w:p>
    <w:p w:rsidR="005A4A8F" w:rsidRDefault="005A4A8F" w:rsidP="005A4A8F">
      <w:pPr>
        <w:pStyle w:val="LDP1a"/>
        <w:rPr>
          <w:lang w:eastAsia="en-AU"/>
        </w:rPr>
      </w:pPr>
      <w:r w:rsidRPr="00B413FE">
        <w:rPr>
          <w:lang w:eastAsia="en-AU"/>
        </w:rPr>
        <w:t>(f)</w:t>
      </w:r>
      <w:r w:rsidRPr="00B413FE">
        <w:rPr>
          <w:lang w:eastAsia="en-AU"/>
        </w:rPr>
        <w:tab/>
      </w:r>
      <w:proofErr w:type="gramStart"/>
      <w:r w:rsidRPr="00B413FE">
        <w:rPr>
          <w:lang w:eastAsia="en-AU"/>
        </w:rPr>
        <w:t>a</w:t>
      </w:r>
      <w:proofErr w:type="gramEnd"/>
      <w:r w:rsidRPr="00B413FE">
        <w:rPr>
          <w:lang w:eastAsia="en-AU"/>
        </w:rPr>
        <w:t xml:space="preserve"> turbine-</w:t>
      </w:r>
      <w:proofErr w:type="spellStart"/>
      <w:r w:rsidRPr="00B413FE">
        <w:rPr>
          <w:lang w:eastAsia="en-AU"/>
        </w:rPr>
        <w:t>engined</w:t>
      </w:r>
      <w:proofErr w:type="spellEnd"/>
      <w:r w:rsidRPr="00B413FE">
        <w:rPr>
          <w:lang w:eastAsia="en-AU"/>
        </w:rPr>
        <w:t xml:space="preserve"> aircraft, being the first turbine-</w:t>
      </w:r>
      <w:proofErr w:type="spellStart"/>
      <w:r w:rsidRPr="00B413FE">
        <w:rPr>
          <w:lang w:eastAsia="en-AU"/>
        </w:rPr>
        <w:t>engined</w:t>
      </w:r>
      <w:proofErr w:type="spellEnd"/>
      <w:r w:rsidRPr="00B413FE">
        <w:rPr>
          <w:lang w:eastAsia="en-AU"/>
        </w:rPr>
        <w:t xml:space="preserve"> aircraft to be used by the operator in authorised Part 141 flight training or a Part 142 activity.</w:t>
      </w:r>
    </w:p>
    <w:p w:rsidR="00302E90" w:rsidRPr="00B413FE" w:rsidRDefault="00302E90" w:rsidP="00302E90">
      <w:pPr>
        <w:pStyle w:val="LDBodytext"/>
      </w:pPr>
    </w:p>
    <w:p w:rsidR="00F15472" w:rsidRPr="00B413FE" w:rsidRDefault="00F15472" w:rsidP="0016073F">
      <w:pPr>
        <w:pStyle w:val="LDBodytext"/>
        <w:rPr>
          <w:b/>
        </w:rPr>
      </w:pPr>
      <w:r w:rsidRPr="00B413FE">
        <w:rPr>
          <w:b/>
        </w:rPr>
        <w:t>Duration</w:t>
      </w:r>
    </w:p>
    <w:p w:rsidR="00F15472" w:rsidRPr="00B413FE" w:rsidRDefault="00F15472" w:rsidP="0016073F">
      <w:pPr>
        <w:rPr>
          <w:rFonts w:ascii="Times New Roman" w:hAnsi="Times New Roman"/>
        </w:rPr>
      </w:pPr>
      <w:r w:rsidRPr="00B413FE">
        <w:rPr>
          <w:rFonts w:ascii="Times New Roman" w:hAnsi="Times New Roman"/>
        </w:rPr>
        <w:t xml:space="preserve">The exemption is expressed to operate </w:t>
      </w:r>
      <w:r w:rsidR="00BF6839" w:rsidRPr="00B413FE">
        <w:rPr>
          <w:rFonts w:ascii="Times New Roman" w:hAnsi="Times New Roman"/>
        </w:rPr>
        <w:t>until expiry</w:t>
      </w:r>
      <w:r w:rsidR="0016073F" w:rsidRPr="00B413FE">
        <w:rPr>
          <w:rFonts w:ascii="Times New Roman" w:hAnsi="Times New Roman"/>
        </w:rPr>
        <w:t xml:space="preserve"> at the end of </w:t>
      </w:r>
      <w:r w:rsidRPr="00B413FE">
        <w:rPr>
          <w:rFonts w:ascii="Times New Roman" w:hAnsi="Times New Roman"/>
        </w:rPr>
        <w:t xml:space="preserve">30 </w:t>
      </w:r>
      <w:r w:rsidR="002B2F1F" w:rsidRPr="00B413FE">
        <w:rPr>
          <w:rFonts w:ascii="Times New Roman" w:hAnsi="Times New Roman"/>
        </w:rPr>
        <w:t>June</w:t>
      </w:r>
      <w:r w:rsidRPr="00B413FE">
        <w:rPr>
          <w:rFonts w:ascii="Times New Roman" w:hAnsi="Times New Roman"/>
        </w:rPr>
        <w:t xml:space="preserve"> 2017</w:t>
      </w:r>
      <w:r w:rsidR="0016073F" w:rsidRPr="00B413FE">
        <w:rPr>
          <w:rFonts w:ascii="Times New Roman" w:hAnsi="Times New Roman"/>
        </w:rPr>
        <w:t>, as if it had been repealed by another instrument</w:t>
      </w:r>
      <w:r w:rsidRPr="00B413FE">
        <w:rPr>
          <w:rFonts w:ascii="Times New Roman" w:hAnsi="Times New Roman"/>
        </w:rPr>
        <w:t>. It is expected that</w:t>
      </w:r>
      <w:r w:rsidR="00775DF2" w:rsidRPr="00B413FE">
        <w:rPr>
          <w:rFonts w:ascii="Times New Roman" w:hAnsi="Times New Roman"/>
        </w:rPr>
        <w:t>,</w:t>
      </w:r>
      <w:r w:rsidRPr="00B413FE">
        <w:rPr>
          <w:rFonts w:ascii="Times New Roman" w:hAnsi="Times New Roman"/>
        </w:rPr>
        <w:t xml:space="preserve"> before the exemption expires</w:t>
      </w:r>
      <w:r w:rsidR="00775DF2" w:rsidRPr="00B413FE">
        <w:rPr>
          <w:rFonts w:ascii="Times New Roman" w:hAnsi="Times New Roman"/>
        </w:rPr>
        <w:t>,</w:t>
      </w:r>
      <w:r w:rsidRPr="00B413FE">
        <w:rPr>
          <w:rFonts w:ascii="Times New Roman" w:hAnsi="Times New Roman"/>
        </w:rPr>
        <w:t xml:space="preserve"> appropriate amendments will be made to Part</w:t>
      </w:r>
      <w:r w:rsidR="002B2F1F" w:rsidRPr="00B413FE">
        <w:rPr>
          <w:rFonts w:ascii="Times New Roman" w:hAnsi="Times New Roman"/>
        </w:rPr>
        <w:t>s 141 and 142</w:t>
      </w:r>
      <w:r w:rsidRPr="00B413FE">
        <w:rPr>
          <w:rFonts w:ascii="Times New Roman" w:hAnsi="Times New Roman"/>
        </w:rPr>
        <w:t xml:space="preserve"> of CASR 1998 to reflect the</w:t>
      </w:r>
      <w:bookmarkStart w:id="0" w:name="_GoBack"/>
      <w:bookmarkEnd w:id="0"/>
      <w:r w:rsidRPr="00B413FE">
        <w:rPr>
          <w:rFonts w:ascii="Times New Roman" w:hAnsi="Times New Roman"/>
        </w:rPr>
        <w:t xml:space="preserve"> intent of the exemption and</w:t>
      </w:r>
      <w:r w:rsidR="00D5321F" w:rsidRPr="00B413FE">
        <w:rPr>
          <w:rFonts w:ascii="Times New Roman" w:hAnsi="Times New Roman"/>
        </w:rPr>
        <w:t>,</w:t>
      </w:r>
      <w:r w:rsidRPr="00B413FE">
        <w:rPr>
          <w:rFonts w:ascii="Times New Roman" w:hAnsi="Times New Roman"/>
        </w:rPr>
        <w:t xml:space="preserve"> thereby</w:t>
      </w:r>
      <w:r w:rsidR="00D5321F" w:rsidRPr="00B413FE">
        <w:rPr>
          <w:rFonts w:ascii="Times New Roman" w:hAnsi="Times New Roman"/>
        </w:rPr>
        <w:t>,</w:t>
      </w:r>
      <w:r w:rsidRPr="00B413FE">
        <w:rPr>
          <w:rFonts w:ascii="Times New Roman" w:hAnsi="Times New Roman"/>
        </w:rPr>
        <w:t xml:space="preserve"> make its continuation unnecessary.</w:t>
      </w:r>
    </w:p>
    <w:p w:rsidR="00F15472" w:rsidRPr="00B413FE" w:rsidRDefault="00F15472" w:rsidP="00561037">
      <w:pPr>
        <w:rPr>
          <w:rFonts w:ascii="Times New Roman" w:hAnsi="Times New Roman"/>
        </w:rPr>
      </w:pPr>
    </w:p>
    <w:p w:rsidR="00F15472" w:rsidRPr="00302E90" w:rsidRDefault="00F15472" w:rsidP="00F15472">
      <w:pPr>
        <w:rPr>
          <w:rFonts w:ascii="Times New Roman" w:hAnsi="Times New Roman"/>
          <w:b/>
          <w:i/>
        </w:rPr>
      </w:pPr>
      <w:r w:rsidRPr="00302E90">
        <w:rPr>
          <w:rFonts w:ascii="Times New Roman" w:hAnsi="Times New Roman"/>
          <w:b/>
          <w:i/>
        </w:rPr>
        <w:t>Legislative Instruments Act 2003</w:t>
      </w:r>
    </w:p>
    <w:p w:rsidR="00F15472" w:rsidRPr="00B413FE" w:rsidRDefault="00F15472" w:rsidP="00F15472">
      <w:pPr>
        <w:rPr>
          <w:rFonts w:ascii="Times New Roman" w:hAnsi="Times New Roman"/>
        </w:rPr>
      </w:pPr>
      <w:r w:rsidRPr="00B413FE">
        <w:rPr>
          <w:rFonts w:ascii="Times New Roman" w:hAnsi="Times New Roman"/>
        </w:rPr>
        <w:t>As noted above, exemptions under Subpart 11.F of CASR 1998 are “for subsection</w:t>
      </w:r>
      <w:r w:rsidR="0087565B" w:rsidRPr="00B413FE">
        <w:rPr>
          <w:rFonts w:ascii="Times New Roman" w:hAnsi="Times New Roman"/>
        </w:rPr>
        <w:t> </w:t>
      </w:r>
      <w:r w:rsidRPr="00B413FE">
        <w:rPr>
          <w:rFonts w:ascii="Times New Roman" w:hAnsi="Times New Roman"/>
        </w:rPr>
        <w:t>98</w:t>
      </w:r>
      <w:r w:rsidR="0087565B" w:rsidRPr="00B413FE">
        <w:rPr>
          <w:rFonts w:ascii="Times New Roman" w:hAnsi="Times New Roman"/>
        </w:rPr>
        <w:t> </w:t>
      </w:r>
      <w:r w:rsidRPr="00B413FE">
        <w:rPr>
          <w:rFonts w:ascii="Times New Roman" w:hAnsi="Times New Roman"/>
        </w:rPr>
        <w:t>(5A)” of the Act, that is, for regulations which empower the issue of certain instruments, like exemptions, in relation to “(a) matters affecting the safe navigation and operation, or the maintenance, of aircraft”, and “(b) the airworthiness of, or design standards for, aircraft”.</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rPr>
      </w:pPr>
      <w:r w:rsidRPr="00B413FE">
        <w:rPr>
          <w:rFonts w:ascii="Times New Roman" w:hAnsi="Times New Roman"/>
        </w:rPr>
        <w:t>The exemption is clearly one in relation to matters affecting the safe navigation and operation of aircraft. Under subsection 98</w:t>
      </w:r>
      <w:r w:rsidR="003F6830" w:rsidRPr="00B413FE">
        <w:rPr>
          <w:rFonts w:ascii="Times New Roman" w:hAnsi="Times New Roman"/>
        </w:rPr>
        <w:t> </w:t>
      </w:r>
      <w:r w:rsidRPr="00B413FE">
        <w:rPr>
          <w:rFonts w:ascii="Times New Roman" w:hAnsi="Times New Roman"/>
        </w:rPr>
        <w:t>(5AA) of the Act, an exemption issued under paragraph 98</w:t>
      </w:r>
      <w:r w:rsidR="003F6830" w:rsidRPr="00B413FE">
        <w:rPr>
          <w:rFonts w:ascii="Times New Roman" w:hAnsi="Times New Roman"/>
        </w:rPr>
        <w:t> </w:t>
      </w:r>
      <w:r w:rsidRPr="00B413FE">
        <w:rPr>
          <w:rFonts w:ascii="Times New Roman" w:hAnsi="Times New Roman"/>
        </w:rPr>
        <w:t>(5A)</w:t>
      </w:r>
      <w:r w:rsidR="003F6830" w:rsidRPr="00B413FE">
        <w:rPr>
          <w:rFonts w:ascii="Times New Roman" w:hAnsi="Times New Roman"/>
        </w:rPr>
        <w:t> </w:t>
      </w:r>
      <w:r w:rsidRPr="00B413FE">
        <w:rPr>
          <w:rFonts w:ascii="Times New Roman" w:hAnsi="Times New Roman"/>
        </w:rPr>
        <w:t>(a), for such matters, is a legislative instrument if expressed to apply in relation to a class of persons, a class of aircraft or a class of aeronautical products (as distinct f</w:t>
      </w:r>
      <w:r w:rsidR="0016073F" w:rsidRPr="00B413FE">
        <w:rPr>
          <w:rFonts w:ascii="Times New Roman" w:hAnsi="Times New Roman"/>
        </w:rPr>
        <w:t>r</w:t>
      </w:r>
      <w:r w:rsidRPr="00B413FE">
        <w:rPr>
          <w:rFonts w:ascii="Times New Roman" w:hAnsi="Times New Roman"/>
        </w:rPr>
        <w:t>om a particula</w:t>
      </w:r>
      <w:r w:rsidR="00302E90">
        <w:rPr>
          <w:rFonts w:ascii="Times New Roman" w:hAnsi="Times New Roman"/>
        </w:rPr>
        <w:t>r person, aircraft or product).</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rPr>
      </w:pPr>
      <w:r w:rsidRPr="00B413FE">
        <w:rPr>
          <w:rFonts w:ascii="Times New Roman" w:hAnsi="Times New Roman"/>
        </w:rPr>
        <w:t>The exemption applies to a class of persons (</w:t>
      </w:r>
      <w:r w:rsidR="00775DF2" w:rsidRPr="00B413FE">
        <w:rPr>
          <w:rFonts w:ascii="Times New Roman" w:hAnsi="Times New Roman"/>
        </w:rPr>
        <w:t>all Part 141 and Part 142 operators conducting training in aircraft)</w:t>
      </w:r>
      <w:r w:rsidRPr="00B413FE">
        <w:rPr>
          <w:rFonts w:ascii="Times New Roman" w:hAnsi="Times New Roman"/>
        </w:rPr>
        <w:t xml:space="preserve"> and is, therefore, a legislative instrument </w:t>
      </w:r>
      <w:r w:rsidRPr="00B413FE">
        <w:rPr>
          <w:rFonts w:ascii="Times New Roman" w:hAnsi="Times New Roman"/>
          <w:iCs/>
        </w:rPr>
        <w:t xml:space="preserve">subject to registration, and tabling and disallowance in the Parliament, under sections 24, and 38 and 42 of the </w:t>
      </w:r>
      <w:r w:rsidRPr="00B413FE">
        <w:rPr>
          <w:rFonts w:ascii="Times New Roman" w:hAnsi="Times New Roman"/>
          <w:i/>
        </w:rPr>
        <w:t>Legislative Instruments Act</w:t>
      </w:r>
      <w:r w:rsidR="00775DF2" w:rsidRPr="00B413FE">
        <w:rPr>
          <w:rFonts w:ascii="Times New Roman" w:hAnsi="Times New Roman"/>
          <w:i/>
        </w:rPr>
        <w:t xml:space="preserve"> </w:t>
      </w:r>
      <w:r w:rsidRPr="00B413FE">
        <w:rPr>
          <w:rFonts w:ascii="Times New Roman" w:hAnsi="Times New Roman"/>
          <w:i/>
        </w:rPr>
        <w:t>2003</w:t>
      </w:r>
      <w:r w:rsidR="00B413FE" w:rsidRPr="00B413FE">
        <w:rPr>
          <w:rFonts w:ascii="Times New Roman" w:hAnsi="Times New Roman"/>
          <w:i/>
        </w:rPr>
        <w:t xml:space="preserve"> </w:t>
      </w:r>
      <w:r w:rsidR="00B413FE" w:rsidRPr="00B413FE">
        <w:rPr>
          <w:rFonts w:ascii="Times New Roman" w:hAnsi="Times New Roman"/>
        </w:rPr>
        <w:t xml:space="preserve">(the </w:t>
      </w:r>
      <w:r w:rsidR="00B413FE" w:rsidRPr="00B413FE">
        <w:rPr>
          <w:rFonts w:ascii="Times New Roman" w:hAnsi="Times New Roman"/>
          <w:b/>
          <w:i/>
        </w:rPr>
        <w:t>LIA</w:t>
      </w:r>
      <w:r w:rsidR="00B413FE" w:rsidRPr="00B413FE">
        <w:rPr>
          <w:rFonts w:ascii="Times New Roman" w:hAnsi="Times New Roman"/>
        </w:rPr>
        <w:t>)</w:t>
      </w:r>
      <w:r w:rsidRPr="00B413FE">
        <w:rPr>
          <w:rFonts w:ascii="Times New Roman" w:hAnsi="Times New Roman"/>
        </w:rPr>
        <w:t>.</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b/>
        </w:rPr>
      </w:pPr>
      <w:r w:rsidRPr="00B413FE">
        <w:rPr>
          <w:rFonts w:ascii="Times New Roman" w:hAnsi="Times New Roman"/>
          <w:b/>
        </w:rPr>
        <w:t>Consultation</w:t>
      </w:r>
    </w:p>
    <w:p w:rsidR="00F15472" w:rsidRPr="00B413FE" w:rsidRDefault="00B413FE" w:rsidP="00F15472">
      <w:pPr>
        <w:rPr>
          <w:rFonts w:ascii="Times New Roman" w:hAnsi="Times New Roman"/>
        </w:rPr>
      </w:pPr>
      <w:r w:rsidRPr="00B413FE">
        <w:rPr>
          <w:rFonts w:ascii="Times New Roman" w:hAnsi="Times New Roman"/>
        </w:rPr>
        <w:t>For</w:t>
      </w:r>
      <w:r w:rsidR="00F15472" w:rsidRPr="00B413FE">
        <w:rPr>
          <w:rFonts w:ascii="Times New Roman" w:hAnsi="Times New Roman"/>
        </w:rPr>
        <w:t xml:space="preserve"> section</w:t>
      </w:r>
      <w:r w:rsidRPr="00B413FE">
        <w:rPr>
          <w:rFonts w:ascii="Times New Roman" w:hAnsi="Times New Roman"/>
        </w:rPr>
        <w:t xml:space="preserve"> </w:t>
      </w:r>
      <w:r w:rsidR="00F15472" w:rsidRPr="00B413FE">
        <w:rPr>
          <w:rFonts w:ascii="Times New Roman" w:hAnsi="Times New Roman"/>
        </w:rPr>
        <w:t xml:space="preserve">17 of the LIA, </w:t>
      </w:r>
      <w:r w:rsidR="001A7B8B">
        <w:rPr>
          <w:rFonts w:ascii="Times New Roman" w:hAnsi="Times New Roman"/>
        </w:rPr>
        <w:t xml:space="preserve">in May 2015, </w:t>
      </w:r>
      <w:r w:rsidR="00F15472" w:rsidRPr="00B413FE">
        <w:rPr>
          <w:rFonts w:ascii="Times New Roman" w:hAnsi="Times New Roman"/>
        </w:rPr>
        <w:t>CASA</w:t>
      </w:r>
      <w:r>
        <w:rPr>
          <w:rFonts w:ascii="Times New Roman" w:hAnsi="Times New Roman"/>
        </w:rPr>
        <w:t xml:space="preserve"> consulted the </w:t>
      </w:r>
      <w:r w:rsidR="001A7B8B">
        <w:rPr>
          <w:rFonts w:ascii="Times New Roman" w:hAnsi="Times New Roman"/>
        </w:rPr>
        <w:t>Flight Crew Licensing Subcommittee of the Standards Consultative Committee (a long-standing CASA/industry consultation forum).</w:t>
      </w:r>
      <w:r w:rsidR="003F6A81" w:rsidRPr="00B413FE">
        <w:rPr>
          <w:rFonts w:ascii="Times New Roman" w:hAnsi="Times New Roman"/>
        </w:rPr>
        <w:t xml:space="preserve"> </w:t>
      </w:r>
      <w:r w:rsidR="001A7B8B">
        <w:rPr>
          <w:rFonts w:ascii="Times New Roman" w:hAnsi="Times New Roman"/>
        </w:rPr>
        <w:t xml:space="preserve">The Subcommittee generally supported the proposal for an exemption from relevant significant change approval requirements. </w:t>
      </w:r>
      <w:r w:rsidR="00016A72" w:rsidRPr="00B413FE">
        <w:rPr>
          <w:rFonts w:ascii="Times New Roman" w:hAnsi="Times New Roman"/>
        </w:rPr>
        <w:t xml:space="preserve">Following </w:t>
      </w:r>
      <w:r w:rsidR="001A7B8B">
        <w:rPr>
          <w:rFonts w:ascii="Times New Roman" w:hAnsi="Times New Roman"/>
        </w:rPr>
        <w:t>the meeting,</w:t>
      </w:r>
      <w:r w:rsidR="00016A72" w:rsidRPr="00B413FE">
        <w:rPr>
          <w:rFonts w:ascii="Times New Roman" w:hAnsi="Times New Roman"/>
        </w:rPr>
        <w:t xml:space="preserve"> and taking into account </w:t>
      </w:r>
      <w:r w:rsidR="001A7B8B">
        <w:rPr>
          <w:rFonts w:ascii="Times New Roman" w:hAnsi="Times New Roman"/>
        </w:rPr>
        <w:t xml:space="preserve">the </w:t>
      </w:r>
      <w:r w:rsidR="00016A72" w:rsidRPr="00B413FE">
        <w:rPr>
          <w:rFonts w:ascii="Times New Roman" w:hAnsi="Times New Roman"/>
        </w:rPr>
        <w:t>representations made, CASA decided</w:t>
      </w:r>
      <w:r w:rsidR="003F6A81" w:rsidRPr="00B413FE">
        <w:rPr>
          <w:rFonts w:ascii="Times New Roman" w:hAnsi="Times New Roman"/>
        </w:rPr>
        <w:t xml:space="preserve"> </w:t>
      </w:r>
      <w:r w:rsidR="00016A72" w:rsidRPr="00B413FE">
        <w:rPr>
          <w:rFonts w:ascii="Times New Roman" w:hAnsi="Times New Roman"/>
        </w:rPr>
        <w:t>to formulate the proposals now embodied in the exemption.</w:t>
      </w:r>
      <w:r w:rsidR="001A7B8B">
        <w:rPr>
          <w:rFonts w:ascii="Times New Roman" w:hAnsi="Times New Roman"/>
        </w:rPr>
        <w:t xml:space="preserve"> There will be further consultation in due course when CASA comes to amend the relevant provisions of Part 141 and Part 142 of CASR 1998.</w:t>
      </w:r>
    </w:p>
    <w:p w:rsidR="00F15472" w:rsidRPr="00B413FE" w:rsidRDefault="00F15472" w:rsidP="00F15472">
      <w:pPr>
        <w:rPr>
          <w:rFonts w:ascii="Times New Roman" w:hAnsi="Times New Roman"/>
        </w:rPr>
      </w:pPr>
    </w:p>
    <w:p w:rsidR="00F15472" w:rsidRPr="00B413FE" w:rsidRDefault="00F15472" w:rsidP="00F15472">
      <w:pPr>
        <w:rPr>
          <w:rFonts w:ascii="Times New Roman" w:hAnsi="Times New Roman"/>
          <w:b/>
        </w:rPr>
      </w:pPr>
      <w:r w:rsidRPr="00B413FE">
        <w:rPr>
          <w:rFonts w:ascii="Times New Roman" w:hAnsi="Times New Roman"/>
          <w:b/>
        </w:rPr>
        <w:t>Office of Best Practice Regulation (</w:t>
      </w:r>
      <w:r w:rsidRPr="00B413FE">
        <w:rPr>
          <w:rFonts w:ascii="Times New Roman" w:hAnsi="Times New Roman"/>
          <w:b/>
          <w:i/>
        </w:rPr>
        <w:t>OBPR</w:t>
      </w:r>
      <w:r w:rsidRPr="00B413FE">
        <w:rPr>
          <w:rFonts w:ascii="Times New Roman" w:hAnsi="Times New Roman"/>
          <w:b/>
        </w:rPr>
        <w:t>)</w:t>
      </w:r>
    </w:p>
    <w:p w:rsidR="00F15472" w:rsidRPr="00B413FE" w:rsidRDefault="00F15472" w:rsidP="00F15472">
      <w:pPr>
        <w:pStyle w:val="LDBodytext"/>
      </w:pPr>
      <w:r w:rsidRPr="00B413FE">
        <w:t>A Regulation Impact Statement is not required for OBPR in this case because the exemption is of beneficial effect to those who fall within its scope and comply with its conditions. A preliminary assessment of business compliance costs in the context of the nature of the instrument indicates that it will have a nil negative impact on</w:t>
      </w:r>
      <w:r w:rsidRPr="00B413FE">
        <w:rPr>
          <w:bCs/>
          <w:lang w:eastAsia="en-AU"/>
        </w:rPr>
        <w:t xml:space="preserve"> business.</w:t>
      </w:r>
    </w:p>
    <w:p w:rsidR="00F15472" w:rsidRPr="00DF3E58" w:rsidRDefault="00F15472" w:rsidP="00F15472">
      <w:pPr>
        <w:rPr>
          <w:rFonts w:ascii="Times New Roman" w:hAnsi="Times New Roman"/>
          <w:bCs/>
          <w:lang w:eastAsia="en-AU"/>
        </w:rPr>
      </w:pPr>
    </w:p>
    <w:p w:rsidR="00F15472" w:rsidRPr="00B413FE" w:rsidRDefault="00F15472" w:rsidP="00F15472">
      <w:pPr>
        <w:pStyle w:val="Default"/>
        <w:rPr>
          <w:b/>
          <w:bCs/>
          <w:color w:val="auto"/>
        </w:rPr>
      </w:pPr>
      <w:r w:rsidRPr="00B413FE">
        <w:rPr>
          <w:b/>
          <w:bCs/>
          <w:color w:val="auto"/>
        </w:rPr>
        <w:t xml:space="preserve">Statement of </w:t>
      </w:r>
      <w:r w:rsidR="00DF3E58">
        <w:rPr>
          <w:b/>
          <w:bCs/>
          <w:color w:val="auto"/>
        </w:rPr>
        <w:t>Compatibility with Human Rights</w:t>
      </w:r>
    </w:p>
    <w:p w:rsidR="00F15472" w:rsidRPr="00B413FE" w:rsidRDefault="00F15472" w:rsidP="00F15472">
      <w:pPr>
        <w:pStyle w:val="Default"/>
      </w:pPr>
      <w:r w:rsidRPr="00B413FE">
        <w:rPr>
          <w:iCs/>
        </w:rPr>
        <w:t xml:space="preserve">The Statement in Appendix </w:t>
      </w:r>
      <w:r w:rsidR="001A7B8B">
        <w:rPr>
          <w:iCs/>
        </w:rPr>
        <w:t>1</w:t>
      </w:r>
      <w:r w:rsidRPr="00B413FE">
        <w:rPr>
          <w:iCs/>
        </w:rPr>
        <w:t xml:space="preserve"> is prepared in accordance with Part 3 of the </w:t>
      </w:r>
      <w:r w:rsidRPr="00B413FE">
        <w:rPr>
          <w:i/>
          <w:iCs/>
        </w:rPr>
        <w:t>Human Rights (Parliamentary Scrutiny) Act 2011</w:t>
      </w:r>
      <w:r w:rsidRPr="00B413FE">
        <w:rPr>
          <w:iCs/>
        </w:rPr>
        <w:t xml:space="preserve">. </w:t>
      </w:r>
      <w:r w:rsidRPr="00B413FE">
        <w:t>The instrument does not engage any of the applicable rights or freedoms, and is compatible with human rights, as it does not raise any human rights issues.</w:t>
      </w:r>
    </w:p>
    <w:p w:rsidR="00F15472" w:rsidRPr="00DF3E58" w:rsidRDefault="00F15472" w:rsidP="00F15472">
      <w:pPr>
        <w:pStyle w:val="LDBodytext"/>
        <w:rPr>
          <w:lang w:eastAsia="en-AU"/>
        </w:rPr>
      </w:pPr>
    </w:p>
    <w:p w:rsidR="00F15472" w:rsidRPr="00B413FE" w:rsidRDefault="00F15472" w:rsidP="0016073F">
      <w:pPr>
        <w:pStyle w:val="LDMinuteParagraph"/>
        <w:keepNext/>
        <w:spacing w:after="0"/>
        <w:rPr>
          <w:rFonts w:ascii="Times New Roman" w:hAnsi="Times New Roman"/>
          <w:b/>
          <w:szCs w:val="24"/>
        </w:rPr>
      </w:pPr>
      <w:r w:rsidRPr="00B413FE">
        <w:rPr>
          <w:rFonts w:ascii="Times New Roman" w:hAnsi="Times New Roman"/>
          <w:b/>
          <w:szCs w:val="24"/>
        </w:rPr>
        <w:t>Commencement and making</w:t>
      </w:r>
    </w:p>
    <w:p w:rsidR="00F15472" w:rsidRPr="00B413FE" w:rsidRDefault="00F15472" w:rsidP="00F15472">
      <w:pPr>
        <w:pStyle w:val="LDMinuteParagraph"/>
        <w:spacing w:after="0"/>
        <w:rPr>
          <w:rFonts w:ascii="Times New Roman" w:hAnsi="Times New Roman"/>
          <w:szCs w:val="24"/>
        </w:rPr>
      </w:pPr>
      <w:r w:rsidRPr="00B413FE">
        <w:rPr>
          <w:rFonts w:ascii="Times New Roman" w:hAnsi="Times New Roman"/>
          <w:szCs w:val="24"/>
        </w:rPr>
        <w:t>The exemption commences on the day after regist</w:t>
      </w:r>
      <w:r w:rsidR="003118B6" w:rsidRPr="00B413FE">
        <w:rPr>
          <w:rFonts w:ascii="Times New Roman" w:hAnsi="Times New Roman"/>
          <w:szCs w:val="24"/>
        </w:rPr>
        <w:t>ration</w:t>
      </w:r>
      <w:r w:rsidRPr="00B413FE">
        <w:rPr>
          <w:rFonts w:ascii="Times New Roman" w:hAnsi="Times New Roman"/>
          <w:szCs w:val="24"/>
        </w:rPr>
        <w:t xml:space="preserve"> and </w:t>
      </w:r>
      <w:r w:rsidR="003118B6" w:rsidRPr="00B413FE">
        <w:rPr>
          <w:rFonts w:ascii="Times New Roman" w:hAnsi="Times New Roman"/>
          <w:szCs w:val="24"/>
        </w:rPr>
        <w:t xml:space="preserve">expires </w:t>
      </w:r>
      <w:r w:rsidRPr="00B413FE">
        <w:rPr>
          <w:rFonts w:ascii="Times New Roman" w:hAnsi="Times New Roman"/>
          <w:szCs w:val="24"/>
        </w:rPr>
        <w:t xml:space="preserve">at the end of </w:t>
      </w:r>
      <w:r w:rsidR="0016073F" w:rsidRPr="00B413FE">
        <w:rPr>
          <w:rFonts w:ascii="Times New Roman" w:hAnsi="Times New Roman"/>
          <w:szCs w:val="24"/>
        </w:rPr>
        <w:t>30</w:t>
      </w:r>
      <w:r w:rsidR="00302E90">
        <w:rPr>
          <w:rFonts w:ascii="Times New Roman" w:hAnsi="Times New Roman"/>
          <w:szCs w:val="24"/>
        </w:rPr>
        <w:t> </w:t>
      </w:r>
      <w:r w:rsidR="002B2F1F" w:rsidRPr="00B413FE">
        <w:rPr>
          <w:rFonts w:ascii="Times New Roman" w:hAnsi="Times New Roman"/>
          <w:szCs w:val="24"/>
        </w:rPr>
        <w:t>June</w:t>
      </w:r>
      <w:r w:rsidR="0016073F" w:rsidRPr="00B413FE">
        <w:rPr>
          <w:rFonts w:ascii="Times New Roman" w:hAnsi="Times New Roman"/>
          <w:szCs w:val="24"/>
        </w:rPr>
        <w:t xml:space="preserve"> </w:t>
      </w:r>
      <w:r w:rsidRPr="00B413FE">
        <w:rPr>
          <w:rFonts w:ascii="Times New Roman" w:hAnsi="Times New Roman"/>
          <w:szCs w:val="24"/>
        </w:rPr>
        <w:t>2017</w:t>
      </w:r>
      <w:r w:rsidR="003118B6" w:rsidRPr="00B413FE">
        <w:rPr>
          <w:rFonts w:ascii="Times New Roman" w:hAnsi="Times New Roman"/>
          <w:szCs w:val="24"/>
        </w:rPr>
        <w:t>,</w:t>
      </w:r>
      <w:r w:rsidRPr="00B413FE">
        <w:rPr>
          <w:rFonts w:ascii="Times New Roman" w:hAnsi="Times New Roman"/>
          <w:szCs w:val="24"/>
        </w:rPr>
        <w:t xml:space="preserve"> as if it had been repealed by another instrument.</w:t>
      </w:r>
    </w:p>
    <w:p w:rsidR="00F15472" w:rsidRPr="00B413FE" w:rsidRDefault="00F15472" w:rsidP="00F15472">
      <w:pPr>
        <w:pStyle w:val="LDMinuteParagraph"/>
        <w:spacing w:after="0"/>
        <w:rPr>
          <w:rFonts w:ascii="Times New Roman" w:hAnsi="Times New Roman"/>
          <w:szCs w:val="24"/>
        </w:rPr>
      </w:pPr>
    </w:p>
    <w:p w:rsidR="00F15472" w:rsidRPr="00B413FE" w:rsidRDefault="00F15472" w:rsidP="0016073F">
      <w:pPr>
        <w:ind w:right="-1"/>
        <w:rPr>
          <w:rFonts w:ascii="Times New Roman" w:hAnsi="Times New Roman"/>
        </w:rPr>
      </w:pPr>
      <w:r w:rsidRPr="00B413FE">
        <w:rPr>
          <w:rFonts w:ascii="Times New Roman" w:hAnsi="Times New Roman"/>
        </w:rPr>
        <w:t>The exemption has been made by the Director of Aviation Safety, on behalf of CASA, in accordance with subsection 73 (2) of the Act.</w:t>
      </w:r>
    </w:p>
    <w:p w:rsidR="00F15472" w:rsidRPr="00B413FE" w:rsidRDefault="00F15472" w:rsidP="0016073F">
      <w:pPr>
        <w:pStyle w:val="LDMinuteParagraph"/>
        <w:spacing w:after="0"/>
        <w:rPr>
          <w:rFonts w:ascii="Times New Roman" w:hAnsi="Times New Roman"/>
          <w:szCs w:val="24"/>
        </w:rPr>
      </w:pPr>
    </w:p>
    <w:p w:rsidR="00F15472" w:rsidRPr="00E130C4" w:rsidRDefault="00F15472" w:rsidP="0087565B">
      <w:pPr>
        <w:spacing w:before="120"/>
        <w:rPr>
          <w:rFonts w:ascii="Times New Roman" w:hAnsi="Times New Roman"/>
          <w:sz w:val="20"/>
          <w:szCs w:val="20"/>
        </w:rPr>
      </w:pPr>
      <w:r w:rsidRPr="00E130C4">
        <w:rPr>
          <w:rFonts w:ascii="Times New Roman" w:hAnsi="Times New Roman"/>
          <w:sz w:val="20"/>
          <w:szCs w:val="20"/>
        </w:rPr>
        <w:t>[Instrument number CASA EX</w:t>
      </w:r>
      <w:r w:rsidR="00302E90">
        <w:rPr>
          <w:rFonts w:ascii="Times New Roman" w:hAnsi="Times New Roman"/>
          <w:sz w:val="20"/>
          <w:szCs w:val="20"/>
        </w:rPr>
        <w:t>126</w:t>
      </w:r>
      <w:r w:rsidRPr="00E130C4">
        <w:rPr>
          <w:rFonts w:ascii="Times New Roman" w:hAnsi="Times New Roman"/>
          <w:sz w:val="20"/>
          <w:szCs w:val="20"/>
        </w:rPr>
        <w:t>/15]</w:t>
      </w:r>
    </w:p>
    <w:p w:rsidR="00F15472" w:rsidRPr="00B413FE" w:rsidRDefault="00F15472" w:rsidP="00D46070">
      <w:pPr>
        <w:pStyle w:val="LDClauseHeading"/>
        <w:pageBreakBefore/>
        <w:tabs>
          <w:tab w:val="clear" w:pos="737"/>
        </w:tabs>
        <w:spacing w:before="0"/>
        <w:ind w:left="0" w:firstLine="0"/>
        <w:jc w:val="right"/>
        <w:rPr>
          <w:rFonts w:ascii="Times New Roman" w:hAnsi="Times New Roman"/>
        </w:rPr>
      </w:pPr>
      <w:r w:rsidRPr="00B413FE">
        <w:rPr>
          <w:rFonts w:ascii="Times New Roman" w:hAnsi="Times New Roman"/>
        </w:rPr>
        <w:t xml:space="preserve">Appendix </w:t>
      </w:r>
      <w:r w:rsidR="001A7B8B">
        <w:rPr>
          <w:rFonts w:ascii="Times New Roman" w:hAnsi="Times New Roman"/>
        </w:rPr>
        <w:t>1</w:t>
      </w:r>
    </w:p>
    <w:p w:rsidR="00F15472" w:rsidRPr="00B413FE" w:rsidRDefault="00F15472" w:rsidP="00F15472">
      <w:pPr>
        <w:spacing w:before="360" w:after="120"/>
        <w:jc w:val="center"/>
        <w:rPr>
          <w:rFonts w:ascii="Times New Roman" w:hAnsi="Times New Roman"/>
          <w:b/>
        </w:rPr>
      </w:pPr>
      <w:r w:rsidRPr="00B413FE">
        <w:rPr>
          <w:rFonts w:ascii="Times New Roman" w:hAnsi="Times New Roman"/>
          <w:b/>
        </w:rPr>
        <w:t>Statement of Compatibility with Human Rights</w:t>
      </w:r>
    </w:p>
    <w:p w:rsidR="00F15472" w:rsidRPr="00B413FE" w:rsidRDefault="00F15472" w:rsidP="00F15472">
      <w:pPr>
        <w:spacing w:before="120" w:after="120"/>
        <w:jc w:val="center"/>
        <w:rPr>
          <w:rFonts w:ascii="Times New Roman" w:hAnsi="Times New Roman"/>
        </w:rPr>
      </w:pPr>
      <w:r w:rsidRPr="00B413FE">
        <w:rPr>
          <w:rFonts w:ascii="Times New Roman" w:hAnsi="Times New Roman"/>
          <w:i/>
        </w:rPr>
        <w:t>Prepared in accordance with Part 3 of the</w:t>
      </w:r>
      <w:r w:rsidRPr="00B413FE">
        <w:rPr>
          <w:rFonts w:ascii="Times New Roman" w:hAnsi="Times New Roman"/>
          <w:i/>
        </w:rPr>
        <w:br/>
        <w:t>Human Rights (Parliamentary Scrutiny) Act 2011</w:t>
      </w:r>
    </w:p>
    <w:p w:rsidR="00F15472" w:rsidRPr="00B413FE" w:rsidRDefault="00F15472" w:rsidP="00D46070">
      <w:pPr>
        <w:pStyle w:val="LDClauseHeading"/>
        <w:spacing w:before="360" w:after="360"/>
        <w:jc w:val="center"/>
        <w:rPr>
          <w:rFonts w:ascii="Times New Roman" w:hAnsi="Times New Roman"/>
        </w:rPr>
      </w:pPr>
      <w:r w:rsidRPr="00B413FE">
        <w:rPr>
          <w:rFonts w:ascii="Times New Roman" w:hAnsi="Times New Roman"/>
        </w:rPr>
        <w:t>Civil Aviation Safety Regulations 1998</w:t>
      </w:r>
    </w:p>
    <w:p w:rsidR="001A7B8B" w:rsidRPr="00B413FE" w:rsidRDefault="00302E90" w:rsidP="001A7B8B">
      <w:pPr>
        <w:pStyle w:val="LDClauseHeading"/>
        <w:ind w:left="0" w:firstLine="0"/>
        <w:jc w:val="center"/>
        <w:rPr>
          <w:rFonts w:ascii="Times New Roman" w:hAnsi="Times New Roman"/>
        </w:rPr>
      </w:pPr>
      <w:r>
        <w:rPr>
          <w:rFonts w:ascii="Times New Roman" w:hAnsi="Times New Roman"/>
        </w:rPr>
        <w:t>Exemption –</w:t>
      </w:r>
      <w:r w:rsidR="001A7B8B" w:rsidRPr="00B413FE">
        <w:rPr>
          <w:rFonts w:ascii="Times New Roman" w:hAnsi="Times New Roman"/>
        </w:rPr>
        <w:t xml:space="preserve"> Part</w:t>
      </w:r>
      <w:r>
        <w:rPr>
          <w:rFonts w:ascii="Times New Roman" w:hAnsi="Times New Roman"/>
        </w:rPr>
        <w:t>s</w:t>
      </w:r>
      <w:r w:rsidR="001A7B8B" w:rsidRPr="00B413FE">
        <w:rPr>
          <w:rFonts w:ascii="Times New Roman" w:hAnsi="Times New Roman"/>
        </w:rPr>
        <w:t xml:space="preserve"> 141 and 142 </w:t>
      </w:r>
      <w:r>
        <w:rPr>
          <w:rFonts w:ascii="Times New Roman" w:hAnsi="Times New Roman"/>
        </w:rPr>
        <w:t>–</w:t>
      </w:r>
      <w:r w:rsidR="001A7B8B" w:rsidRPr="00B413FE">
        <w:rPr>
          <w:rFonts w:ascii="Times New Roman" w:hAnsi="Times New Roman"/>
        </w:rPr>
        <w:t xml:space="preserve"> CASA approval of kinds of aircraft</w:t>
      </w:r>
    </w:p>
    <w:p w:rsidR="00F15472" w:rsidRPr="00B413FE" w:rsidRDefault="00F15472" w:rsidP="001A7B8B">
      <w:pPr>
        <w:spacing w:after="480"/>
        <w:jc w:val="center"/>
        <w:rPr>
          <w:rFonts w:ascii="Times New Roman" w:hAnsi="Times New Roman"/>
        </w:rPr>
      </w:pPr>
      <w:r w:rsidRPr="00B413FE">
        <w:rPr>
          <w:rFonts w:ascii="Times New Roman" w:hAnsi="Times New Roman"/>
        </w:rPr>
        <w:t xml:space="preserve">This legislative instrument is compatible with the human rights and freedoms recognised or declared in the international instruments listed in section 3 of the </w:t>
      </w:r>
      <w:r w:rsidRPr="00B413FE">
        <w:rPr>
          <w:rFonts w:ascii="Times New Roman" w:hAnsi="Times New Roman"/>
          <w:i/>
        </w:rPr>
        <w:t>Human Rights (Parliamentary Scrutiny) Act 2011</w:t>
      </w:r>
      <w:r w:rsidRPr="00B413FE">
        <w:rPr>
          <w:rFonts w:ascii="Times New Roman" w:hAnsi="Times New Roman"/>
        </w:rPr>
        <w:t>.</w:t>
      </w:r>
    </w:p>
    <w:p w:rsidR="00F15472" w:rsidRPr="00B413FE" w:rsidRDefault="00F15472" w:rsidP="00F15472">
      <w:pPr>
        <w:jc w:val="both"/>
        <w:rPr>
          <w:rFonts w:ascii="Times New Roman" w:hAnsi="Times New Roman"/>
          <w:b/>
        </w:rPr>
      </w:pPr>
      <w:r w:rsidRPr="00B413FE">
        <w:rPr>
          <w:rFonts w:ascii="Times New Roman" w:hAnsi="Times New Roman"/>
          <w:b/>
        </w:rPr>
        <w:t>Overview of the legislative instrument</w:t>
      </w:r>
    </w:p>
    <w:p w:rsidR="00AE3CAA" w:rsidRDefault="001A7B8B" w:rsidP="00AE3CAA">
      <w:pPr>
        <w:pStyle w:val="BodyText"/>
        <w:rPr>
          <w:rFonts w:ascii="Times New Roman" w:hAnsi="Times New Roman"/>
        </w:rPr>
      </w:pPr>
      <w:r w:rsidRPr="00B413FE">
        <w:rPr>
          <w:rFonts w:ascii="Times New Roman" w:hAnsi="Times New Roman"/>
        </w:rPr>
        <w:t>This</w:t>
      </w:r>
      <w:r>
        <w:rPr>
          <w:rFonts w:ascii="Times New Roman" w:hAnsi="Times New Roman"/>
        </w:rPr>
        <w:t xml:space="preserve"> legislative</w:t>
      </w:r>
      <w:r w:rsidRPr="00B413FE">
        <w:rPr>
          <w:rFonts w:ascii="Times New Roman" w:hAnsi="Times New Roman"/>
        </w:rPr>
        <w:t xml:space="preserve"> instrument </w:t>
      </w:r>
      <w:r w:rsidR="00AE3CAA" w:rsidRPr="00B413FE">
        <w:rPr>
          <w:rFonts w:ascii="Times New Roman" w:hAnsi="Times New Roman"/>
        </w:rPr>
        <w:t xml:space="preserve">exempts holders of certain authorisations </w:t>
      </w:r>
      <w:r w:rsidR="00AE3CAA">
        <w:rPr>
          <w:rFonts w:ascii="Times New Roman" w:hAnsi="Times New Roman"/>
        </w:rPr>
        <w:t xml:space="preserve">which </w:t>
      </w:r>
      <w:r w:rsidR="00AE3CAA" w:rsidRPr="00B413FE">
        <w:rPr>
          <w:rFonts w:ascii="Times New Roman" w:hAnsi="Times New Roman"/>
        </w:rPr>
        <w:t>permit the conduct of flight training, from the requirement to obtain CASA</w:t>
      </w:r>
      <w:r w:rsidR="00302E90">
        <w:rPr>
          <w:rFonts w:ascii="Times New Roman" w:hAnsi="Times New Roman"/>
        </w:rPr>
        <w:t>’s</w:t>
      </w:r>
      <w:r w:rsidR="00AE3CAA" w:rsidRPr="00B413FE">
        <w:rPr>
          <w:rFonts w:ascii="Times New Roman" w:hAnsi="Times New Roman"/>
        </w:rPr>
        <w:t xml:space="preserve"> approval when the</w:t>
      </w:r>
      <w:r w:rsidR="00AE3CAA">
        <w:rPr>
          <w:rFonts w:ascii="Times New Roman" w:hAnsi="Times New Roman"/>
        </w:rPr>
        <w:t xml:space="preserve"> holders</w:t>
      </w:r>
      <w:r w:rsidR="00AE3CAA" w:rsidRPr="00B413FE">
        <w:rPr>
          <w:rFonts w:ascii="Times New Roman" w:hAnsi="Times New Roman"/>
        </w:rPr>
        <w:t xml:space="preserve"> add to their fleet of training aircraft, aircraft that are, in effect, </w:t>
      </w:r>
      <w:r w:rsidR="00AE3CAA">
        <w:rPr>
          <w:rFonts w:ascii="Times New Roman" w:hAnsi="Times New Roman"/>
        </w:rPr>
        <w:t xml:space="preserve">the same kind, or similar in kind, </w:t>
      </w:r>
      <w:r w:rsidR="00AE3CAA" w:rsidRPr="00B413FE">
        <w:rPr>
          <w:rFonts w:ascii="Times New Roman" w:hAnsi="Times New Roman"/>
        </w:rPr>
        <w:t>to th</w:t>
      </w:r>
      <w:r w:rsidR="00AE3CAA">
        <w:rPr>
          <w:rFonts w:ascii="Times New Roman" w:hAnsi="Times New Roman"/>
        </w:rPr>
        <w:t>e aircraft</w:t>
      </w:r>
      <w:r w:rsidR="00AE3CAA" w:rsidRPr="00B413FE">
        <w:rPr>
          <w:rFonts w:ascii="Times New Roman" w:hAnsi="Times New Roman"/>
        </w:rPr>
        <w:t xml:space="preserve"> with which they are a</w:t>
      </w:r>
      <w:r w:rsidR="00DF3E58">
        <w:rPr>
          <w:rFonts w:ascii="Times New Roman" w:hAnsi="Times New Roman"/>
        </w:rPr>
        <w:t>lready conducting the training.</w:t>
      </w:r>
    </w:p>
    <w:p w:rsidR="00AE3CAA" w:rsidRDefault="00AE3CAA" w:rsidP="00AE3CAA">
      <w:pPr>
        <w:pStyle w:val="BodyText"/>
        <w:rPr>
          <w:rFonts w:ascii="Times New Roman" w:hAnsi="Times New Roman"/>
        </w:rPr>
      </w:pPr>
    </w:p>
    <w:p w:rsidR="00AE3CAA" w:rsidRDefault="00AE3CAA" w:rsidP="00AE3CAA">
      <w:pPr>
        <w:pStyle w:val="BodyText"/>
        <w:rPr>
          <w:rFonts w:ascii="Times New Roman" w:hAnsi="Times New Roman"/>
        </w:rPr>
      </w:pPr>
      <w:r w:rsidRPr="00B413FE">
        <w:rPr>
          <w:rFonts w:ascii="Times New Roman" w:hAnsi="Times New Roman"/>
        </w:rPr>
        <w:t>However, the exemption does not apply where the additional or other aircraft are of a more specialised or sophisticated kind, or of a kind new to the operator.</w:t>
      </w:r>
    </w:p>
    <w:p w:rsidR="00AE3CAA" w:rsidRPr="00B413FE" w:rsidRDefault="00AE3CAA" w:rsidP="00AE3CAA">
      <w:pPr>
        <w:pStyle w:val="BodyText"/>
        <w:rPr>
          <w:rFonts w:ascii="Times New Roman" w:hAnsi="Times New Roman"/>
        </w:rPr>
      </w:pPr>
    </w:p>
    <w:p w:rsidR="001A7B8B" w:rsidRPr="00B413FE" w:rsidRDefault="008D47A6" w:rsidP="001A7B8B">
      <w:pPr>
        <w:pStyle w:val="BodyText"/>
        <w:rPr>
          <w:rFonts w:ascii="Times New Roman" w:hAnsi="Times New Roman"/>
        </w:rPr>
      </w:pPr>
      <w:r>
        <w:rPr>
          <w:rFonts w:ascii="Times New Roman" w:hAnsi="Times New Roman"/>
        </w:rPr>
        <w:t>The exemption is a beneficial instrument for those to whom it applies who comply with its terms.</w:t>
      </w:r>
    </w:p>
    <w:p w:rsidR="00F15472" w:rsidRPr="00B413FE" w:rsidRDefault="00F15472" w:rsidP="00F15472">
      <w:pPr>
        <w:pStyle w:val="LDBodytext"/>
      </w:pPr>
    </w:p>
    <w:p w:rsidR="00F15472" w:rsidRPr="00B413FE" w:rsidRDefault="00F15472" w:rsidP="00F15472">
      <w:pPr>
        <w:jc w:val="both"/>
        <w:rPr>
          <w:rFonts w:ascii="Times New Roman" w:hAnsi="Times New Roman"/>
          <w:b/>
        </w:rPr>
      </w:pPr>
      <w:r w:rsidRPr="00B413FE">
        <w:rPr>
          <w:rFonts w:ascii="Times New Roman" w:hAnsi="Times New Roman"/>
          <w:b/>
        </w:rPr>
        <w:t>Human rights implications</w:t>
      </w:r>
    </w:p>
    <w:p w:rsidR="00F15472" w:rsidRPr="00B413FE" w:rsidRDefault="00F15472" w:rsidP="00F15472">
      <w:pPr>
        <w:pStyle w:val="BodyText"/>
        <w:rPr>
          <w:rFonts w:ascii="Times New Roman" w:hAnsi="Times New Roman"/>
        </w:rPr>
      </w:pPr>
      <w:r w:rsidRPr="00B413FE">
        <w:rPr>
          <w:rFonts w:ascii="Times New Roman" w:hAnsi="Times New Roman"/>
        </w:rPr>
        <w:t xml:space="preserve">The legislative instrument </w:t>
      </w:r>
      <w:r w:rsidR="006827C8" w:rsidRPr="00B413FE">
        <w:rPr>
          <w:rFonts w:ascii="Times New Roman" w:hAnsi="Times New Roman"/>
        </w:rPr>
        <w:t>is</w:t>
      </w:r>
      <w:r w:rsidRPr="00B413FE">
        <w:rPr>
          <w:rFonts w:ascii="Times New Roman" w:hAnsi="Times New Roman"/>
        </w:rPr>
        <w:t xml:space="preserve"> compatible with the human rights and freedoms recognised or declared in the international instruments listed in section 3 of the </w:t>
      </w:r>
      <w:r w:rsidRPr="00B413FE">
        <w:rPr>
          <w:rFonts w:ascii="Times New Roman" w:hAnsi="Times New Roman"/>
          <w:i/>
          <w:iCs/>
        </w:rPr>
        <w:t>Human Rights (Parliamentary Scrutiny) Act 2011</w:t>
      </w:r>
      <w:r w:rsidRPr="00B413FE">
        <w:rPr>
          <w:rFonts w:ascii="Times New Roman" w:hAnsi="Times New Roman"/>
        </w:rPr>
        <w:t>. The instrument does not engage any of the applicable rights or freedoms.</w:t>
      </w:r>
    </w:p>
    <w:p w:rsidR="00F15472" w:rsidRPr="00B413FE" w:rsidRDefault="00F15472" w:rsidP="00F15472">
      <w:pPr>
        <w:pStyle w:val="BodyText"/>
        <w:rPr>
          <w:rFonts w:ascii="Times New Roman" w:hAnsi="Times New Roman"/>
        </w:rPr>
      </w:pPr>
    </w:p>
    <w:p w:rsidR="00F15472" w:rsidRPr="00B413FE" w:rsidRDefault="00F15472" w:rsidP="00F15472">
      <w:pPr>
        <w:jc w:val="both"/>
        <w:rPr>
          <w:rFonts w:ascii="Times New Roman" w:hAnsi="Times New Roman"/>
          <w:b/>
        </w:rPr>
      </w:pPr>
      <w:r w:rsidRPr="00B413FE">
        <w:rPr>
          <w:rFonts w:ascii="Times New Roman" w:hAnsi="Times New Roman"/>
          <w:b/>
        </w:rPr>
        <w:t>Conclusion</w:t>
      </w:r>
    </w:p>
    <w:p w:rsidR="00F15472" w:rsidRPr="00B413FE" w:rsidRDefault="00F15472" w:rsidP="00F15472">
      <w:pPr>
        <w:pStyle w:val="BodyText"/>
        <w:rPr>
          <w:rFonts w:ascii="Times New Roman" w:hAnsi="Times New Roman"/>
        </w:rPr>
      </w:pPr>
      <w:r w:rsidRPr="00B413FE">
        <w:rPr>
          <w:rFonts w:ascii="Times New Roman" w:hAnsi="Times New Roman"/>
        </w:rPr>
        <w:t>This legislative instrument is compatible with human rights as it does not raise any human rights issues.</w:t>
      </w:r>
    </w:p>
    <w:p w:rsidR="00F15472" w:rsidRPr="00B413FE" w:rsidRDefault="00F15472" w:rsidP="00F15472">
      <w:pPr>
        <w:pStyle w:val="BodyText"/>
        <w:rPr>
          <w:rFonts w:ascii="Times New Roman" w:hAnsi="Times New Roman"/>
        </w:rPr>
      </w:pPr>
    </w:p>
    <w:p w:rsidR="00F15472" w:rsidRPr="00B413FE" w:rsidRDefault="00F15472" w:rsidP="00F15472">
      <w:pPr>
        <w:spacing w:before="240" w:after="120"/>
        <w:jc w:val="center"/>
        <w:rPr>
          <w:rFonts w:ascii="Times New Roman" w:hAnsi="Times New Roman"/>
        </w:rPr>
      </w:pPr>
      <w:r w:rsidRPr="00B413FE">
        <w:rPr>
          <w:rFonts w:ascii="Times New Roman" w:hAnsi="Times New Roman"/>
          <w:b/>
          <w:bCs/>
        </w:rPr>
        <w:t>Civil Aviation Safety Authority</w:t>
      </w:r>
    </w:p>
    <w:sectPr w:rsidR="00F15472" w:rsidRPr="00B413FE" w:rsidSect="0087565B">
      <w:headerReference w:type="even" r:id="rId8"/>
      <w:headerReference w:type="default" r:id="rId9"/>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5F" w:rsidRDefault="0022685F">
      <w:r>
        <w:separator/>
      </w:r>
    </w:p>
  </w:endnote>
  <w:endnote w:type="continuationSeparator" w:id="0">
    <w:p w:rsidR="0022685F" w:rsidRDefault="0022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5F" w:rsidRDefault="0022685F">
      <w:r>
        <w:separator/>
      </w:r>
    </w:p>
  </w:footnote>
  <w:footnote w:type="continuationSeparator" w:id="0">
    <w:p w:rsidR="0022685F" w:rsidRDefault="0022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8B" w:rsidRDefault="001A7B8B" w:rsidP="001A7B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F6F">
      <w:rPr>
        <w:rStyle w:val="PageNumber"/>
        <w:noProof/>
      </w:rPr>
      <w:t>6</w:t>
    </w:r>
    <w:r>
      <w:rPr>
        <w:rStyle w:val="PageNumber"/>
      </w:rPr>
      <w:fldChar w:fldCharType="end"/>
    </w:r>
  </w:p>
  <w:p w:rsidR="001A7B8B" w:rsidRDefault="001A7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8B" w:rsidRDefault="001A7B8B" w:rsidP="001A7B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CD0">
      <w:rPr>
        <w:rStyle w:val="PageNumber"/>
        <w:noProof/>
      </w:rPr>
      <w:t>5</w:t>
    </w:r>
    <w:r>
      <w:rPr>
        <w:rStyle w:val="PageNumber"/>
      </w:rPr>
      <w:fldChar w:fldCharType="end"/>
    </w:r>
  </w:p>
  <w:p w:rsidR="001A7B8B" w:rsidRDefault="001A7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11C42"/>
    <w:rsid w:val="00015467"/>
    <w:rsid w:val="00015DFB"/>
    <w:rsid w:val="00016A72"/>
    <w:rsid w:val="0001723C"/>
    <w:rsid w:val="00027F6F"/>
    <w:rsid w:val="00041C40"/>
    <w:rsid w:val="000753DC"/>
    <w:rsid w:val="000B7CE3"/>
    <w:rsid w:val="000F1625"/>
    <w:rsid w:val="0011164C"/>
    <w:rsid w:val="00117FE2"/>
    <w:rsid w:val="00132BAE"/>
    <w:rsid w:val="0016073F"/>
    <w:rsid w:val="00167F3C"/>
    <w:rsid w:val="001A5B9C"/>
    <w:rsid w:val="001A7B8B"/>
    <w:rsid w:val="0022685F"/>
    <w:rsid w:val="0026718E"/>
    <w:rsid w:val="002B2F1F"/>
    <w:rsid w:val="002D5C0E"/>
    <w:rsid w:val="002E4D07"/>
    <w:rsid w:val="00302E90"/>
    <w:rsid w:val="003068D0"/>
    <w:rsid w:val="003118B6"/>
    <w:rsid w:val="00327305"/>
    <w:rsid w:val="00341CDC"/>
    <w:rsid w:val="003570FC"/>
    <w:rsid w:val="003625B5"/>
    <w:rsid w:val="003F1CE7"/>
    <w:rsid w:val="003F6830"/>
    <w:rsid w:val="003F6A81"/>
    <w:rsid w:val="004043A2"/>
    <w:rsid w:val="004144E5"/>
    <w:rsid w:val="00432101"/>
    <w:rsid w:val="00485920"/>
    <w:rsid w:val="004D2ED2"/>
    <w:rsid w:val="00517C49"/>
    <w:rsid w:val="00530009"/>
    <w:rsid w:val="00561037"/>
    <w:rsid w:val="00562C0B"/>
    <w:rsid w:val="00591F19"/>
    <w:rsid w:val="00593649"/>
    <w:rsid w:val="005A4A8F"/>
    <w:rsid w:val="005C2285"/>
    <w:rsid w:val="005C22CF"/>
    <w:rsid w:val="005D196C"/>
    <w:rsid w:val="005F24D7"/>
    <w:rsid w:val="00657652"/>
    <w:rsid w:val="00677897"/>
    <w:rsid w:val="00681E76"/>
    <w:rsid w:val="006827C8"/>
    <w:rsid w:val="00695F02"/>
    <w:rsid w:val="006B0C0B"/>
    <w:rsid w:val="00706280"/>
    <w:rsid w:val="00710364"/>
    <w:rsid w:val="0071042B"/>
    <w:rsid w:val="007371B9"/>
    <w:rsid w:val="007465DA"/>
    <w:rsid w:val="007472C1"/>
    <w:rsid w:val="00775DF2"/>
    <w:rsid w:val="00776B7C"/>
    <w:rsid w:val="007770A5"/>
    <w:rsid w:val="007A5B35"/>
    <w:rsid w:val="007C58FF"/>
    <w:rsid w:val="007F1BC6"/>
    <w:rsid w:val="0080539E"/>
    <w:rsid w:val="0081008C"/>
    <w:rsid w:val="008141E8"/>
    <w:rsid w:val="008344FB"/>
    <w:rsid w:val="00847E5C"/>
    <w:rsid w:val="00864CC1"/>
    <w:rsid w:val="0087565B"/>
    <w:rsid w:val="00890093"/>
    <w:rsid w:val="00893D88"/>
    <w:rsid w:val="008A6853"/>
    <w:rsid w:val="008B5640"/>
    <w:rsid w:val="008D47A6"/>
    <w:rsid w:val="00900F6F"/>
    <w:rsid w:val="00905B8B"/>
    <w:rsid w:val="00917900"/>
    <w:rsid w:val="009950C9"/>
    <w:rsid w:val="009972B2"/>
    <w:rsid w:val="009A20E4"/>
    <w:rsid w:val="009C1C50"/>
    <w:rsid w:val="009D5114"/>
    <w:rsid w:val="009E19CA"/>
    <w:rsid w:val="009F3823"/>
    <w:rsid w:val="00A15CF4"/>
    <w:rsid w:val="00A21B0B"/>
    <w:rsid w:val="00A30989"/>
    <w:rsid w:val="00A5335F"/>
    <w:rsid w:val="00A66763"/>
    <w:rsid w:val="00A81DA4"/>
    <w:rsid w:val="00AE3CAA"/>
    <w:rsid w:val="00B0578D"/>
    <w:rsid w:val="00B11BC6"/>
    <w:rsid w:val="00B27025"/>
    <w:rsid w:val="00B37458"/>
    <w:rsid w:val="00B413FE"/>
    <w:rsid w:val="00B44C86"/>
    <w:rsid w:val="00BA3090"/>
    <w:rsid w:val="00BA79D6"/>
    <w:rsid w:val="00BD0D9F"/>
    <w:rsid w:val="00BF6839"/>
    <w:rsid w:val="00C63CD0"/>
    <w:rsid w:val="00C74529"/>
    <w:rsid w:val="00CF337F"/>
    <w:rsid w:val="00D05FE1"/>
    <w:rsid w:val="00D13BA6"/>
    <w:rsid w:val="00D41C13"/>
    <w:rsid w:val="00D46070"/>
    <w:rsid w:val="00D5321F"/>
    <w:rsid w:val="00D5369E"/>
    <w:rsid w:val="00D95397"/>
    <w:rsid w:val="00DD5E59"/>
    <w:rsid w:val="00DF3E58"/>
    <w:rsid w:val="00DF4607"/>
    <w:rsid w:val="00DF7367"/>
    <w:rsid w:val="00E130C4"/>
    <w:rsid w:val="00E16CFE"/>
    <w:rsid w:val="00E30AC8"/>
    <w:rsid w:val="00E6439A"/>
    <w:rsid w:val="00E64562"/>
    <w:rsid w:val="00E92877"/>
    <w:rsid w:val="00EC5D18"/>
    <w:rsid w:val="00EF7DF2"/>
    <w:rsid w:val="00F15472"/>
    <w:rsid w:val="00F25660"/>
    <w:rsid w:val="00F27E85"/>
    <w:rsid w:val="00F3061F"/>
    <w:rsid w:val="00F367A8"/>
    <w:rsid w:val="00F50D31"/>
    <w:rsid w:val="00F85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
    <w:basedOn w:val="Normal"/>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Definition">
    <w:name w:val="Definition"/>
    <w:aliases w:val="dd"/>
    <w:basedOn w:val="Normal"/>
    <w:rsid w:val="00117FE2"/>
    <w:pPr>
      <w:tabs>
        <w:tab w:val="clear" w:pos="567"/>
      </w:tabs>
      <w:overflowPunct/>
      <w:autoSpaceDE/>
      <w:autoSpaceDN/>
      <w:adjustRightInd/>
      <w:spacing w:before="180"/>
      <w:ind w:left="1134"/>
      <w:textAlignment w:val="auto"/>
    </w:pPr>
    <w:rPr>
      <w:rFonts w:ascii="Times New Roman" w:hAnsi="Times New Roman"/>
      <w:sz w:val="2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
    <w:basedOn w:val="Normal"/>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Definition">
    <w:name w:val="Definition"/>
    <w:aliases w:val="dd"/>
    <w:basedOn w:val="Normal"/>
    <w:rsid w:val="00117FE2"/>
    <w:pPr>
      <w:tabs>
        <w:tab w:val="clear" w:pos="567"/>
      </w:tabs>
      <w:overflowPunct/>
      <w:autoSpaceDE/>
      <w:autoSpaceDN/>
      <w:adjustRightInd/>
      <w:spacing w:before="180"/>
      <w:ind w:left="1134"/>
      <w:textAlignment w:val="auto"/>
    </w:pPr>
    <w:rPr>
      <w:rFonts w:ascii="Times New Roman" w:hAnsi="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CASA EX126/15 - Explanatory Statement</vt:lpstr>
    </vt:vector>
  </TitlesOfParts>
  <Company>Civil Aviation Safety Authority</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EX126/15 - Explanatory Statement</dc:title>
  <dc:subject>Exemption – Parts 141 and 142 – CASA approval of kinds of aircraft</dc:subject>
  <dc:creator>Civil Aviation Safety Authority</dc:creator>
  <cp:lastModifiedBy>Nadia Spesyvy</cp:lastModifiedBy>
  <cp:revision>15</cp:revision>
  <cp:lastPrinted>2015-07-10T04:36:00Z</cp:lastPrinted>
  <dcterms:created xsi:type="dcterms:W3CDTF">2015-07-09T21:59:00Z</dcterms:created>
  <dcterms:modified xsi:type="dcterms:W3CDTF">2015-07-10T05:55:00Z</dcterms:modified>
  <cp:category>Exemptions</cp:category>
</cp:coreProperties>
</file>