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ACC6F" w14:textId="77777777" w:rsidR="00541348" w:rsidRPr="00541348" w:rsidRDefault="00541348" w:rsidP="00541348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 w:rsidRPr="00541348">
        <w:rPr>
          <w:noProof/>
          <w:sz w:val="40"/>
          <w:u w:color="000000"/>
          <w:lang w:eastAsia="en-AU"/>
        </w:rPr>
        <w:drawing>
          <wp:inline distT="0" distB="0" distL="0" distR="0" wp14:anchorId="5D5ACD59" wp14:editId="5D5ACD5A">
            <wp:extent cx="2857500" cy="1733550"/>
            <wp:effectExtent l="0" t="0" r="0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CC70" w14:textId="77777777" w:rsidR="00541348" w:rsidRPr="00541348" w:rsidRDefault="00541348" w:rsidP="00541348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5D5ACC71" w14:textId="77777777" w:rsidR="00541348" w:rsidRPr="00541348" w:rsidRDefault="00541348" w:rsidP="00541348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5D5ACC72" w14:textId="77777777" w:rsidR="00E1685B" w:rsidRPr="00E1685B" w:rsidRDefault="00E1685B" w:rsidP="00E1685B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E1685B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E1685B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E1685B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>Standard 1.4.2 — Maximum Residue Limits Amendment Instrument No. APVMA 5, 2015</w:t>
      </w:r>
    </w:p>
    <w:p w14:paraId="5D5ACC73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4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5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6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 xml:space="preserve">I, Rajumati Bhula, Executive Director, Scientific Assessment and Chemical Review and delegate of the Australian Pesticides and Veterinary Medicines Authority, acting in accordance with my powers under subsection 11(1) of the </w:t>
      </w:r>
      <w:r w:rsidRPr="00E1685B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E1685B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14:paraId="5D5ACC77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8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9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A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B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C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D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7E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>Rajumati Bhula</w:t>
      </w:r>
    </w:p>
    <w:p w14:paraId="5D5ACC7F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5D5ACC80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81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5D5ACC82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D5ACC83" w14:textId="77777777" w:rsidR="00E1685B" w:rsidRPr="00E1685B" w:rsidRDefault="009B3D4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FF00FF"/>
          <w:bdr w:val="nil"/>
          <w:lang w:val="en-US"/>
        </w:rPr>
      </w:pPr>
      <w:r>
        <w:rPr>
          <w:rFonts w:eastAsia="Arial Unicode MS" w:hAnsi="Arial Unicode MS" w:cs="Arial Unicode MS"/>
          <w:u w:color="FF00FF"/>
          <w:bdr w:val="nil"/>
          <w:lang w:val="en-US"/>
        </w:rPr>
        <w:t>Dated this Twenty sixth</w:t>
      </w:r>
      <w:r w:rsidR="00E1685B" w:rsidRPr="00E1685B">
        <w:rPr>
          <w:rFonts w:eastAsia="Arial Unicode MS" w:hAnsi="Arial Unicode MS" w:cs="Arial Unicode MS"/>
          <w:u w:color="FF00FF"/>
          <w:bdr w:val="nil"/>
          <w:lang w:val="en-US"/>
        </w:rPr>
        <w:t xml:space="preserve"> day of June 2015</w:t>
      </w:r>
    </w:p>
    <w:p w14:paraId="5D5ACC84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14:paraId="5D5ACC85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5D5ACC86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14:paraId="5D5ACC87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This Instrument is the </w:t>
      </w:r>
      <w:r w:rsidRPr="00E1685B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E1685B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E1685B">
        <w:rPr>
          <w:i/>
          <w:iCs/>
          <w:u w:color="000000"/>
          <w:bdr w:val="nil"/>
          <w:lang w:val="en-US" w:eastAsia="en-AU"/>
        </w:rPr>
        <w:t xml:space="preserve">Standard 1.4.2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i/>
          <w:iCs/>
          <w:u w:color="000000"/>
          <w:bdr w:val="nil"/>
          <w:lang w:val="en-US" w:eastAsia="en-AU"/>
        </w:rPr>
        <w:t xml:space="preserve"> Maximum Residue Limits Amendment Instrument </w:t>
      </w:r>
      <w:r w:rsidRPr="00E1685B">
        <w:rPr>
          <w:i/>
          <w:iCs/>
          <w:u w:color="000000"/>
          <w:bdr w:val="nil"/>
          <w:lang w:val="en-US" w:eastAsia="en-AU"/>
        </w:rPr>
        <w:br/>
      </w:r>
      <w:r w:rsidRPr="00E1685B">
        <w:rPr>
          <w:i/>
          <w:iCs/>
          <w:u w:color="FF00FF"/>
          <w:bdr w:val="nil"/>
          <w:lang w:val="en-US" w:eastAsia="en-AU"/>
        </w:rPr>
        <w:t>No. APVMA 5, 2015</w:t>
      </w:r>
      <w:r w:rsidRPr="00E1685B">
        <w:rPr>
          <w:u w:color="000000"/>
          <w:bdr w:val="nil"/>
          <w:lang w:val="en-US" w:eastAsia="en-AU"/>
        </w:rPr>
        <w:t>.</w:t>
      </w:r>
    </w:p>
    <w:p w14:paraId="5D5ACC88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5D5ACC89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Pursuant to subsection 82(8) of the </w:t>
      </w:r>
      <w:r w:rsidRPr="00E1685B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E1685B">
        <w:rPr>
          <w:i/>
          <w:iCs/>
          <w:u w:color="000000"/>
          <w:bdr w:val="nil"/>
          <w:lang w:val="en-US" w:eastAsia="en-AU"/>
        </w:rPr>
        <w:br/>
        <w:t>Zealand Act 1991</w:t>
      </w:r>
      <w:r w:rsidRPr="00E1685B">
        <w:rPr>
          <w:u w:color="000000"/>
          <w:bdr w:val="nil"/>
          <w:lang w:val="en-US" w:eastAsia="en-AU"/>
        </w:rPr>
        <w:t xml:space="preserve">, this Amendment Instrument commences on the day a </w:t>
      </w:r>
      <w:r w:rsidRPr="00E1685B">
        <w:rPr>
          <w:u w:color="000000"/>
          <w:bdr w:val="nil"/>
          <w:lang w:val="en-US" w:eastAsia="en-AU"/>
        </w:rPr>
        <w:br/>
        <w:t xml:space="preserve">copy of it is published in the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 w:rsidRPr="00E1685B">
        <w:rPr>
          <w:u w:color="000000"/>
          <w:bdr w:val="nil"/>
          <w:lang w:val="en-US" w:eastAsia="en-AU"/>
        </w:rPr>
        <w:t>.</w:t>
      </w:r>
    </w:p>
    <w:p w14:paraId="5D5ACC8A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</w:pPr>
    </w:p>
    <w:p w14:paraId="5D5ACC8B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0"/>
          <w:szCs w:val="20"/>
          <w:u w:color="000000"/>
          <w:bdr w:val="nil"/>
          <w:lang w:val="en-US"/>
        </w:rPr>
      </w:pP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 xml:space="preserve">A copy of the variations made by the Amendment Instrument was published in the Commonwealth of Australia </w:t>
      </w:r>
      <w:r w:rsidRPr="00E1685B">
        <w:rPr>
          <w:rFonts w:eastAsia="Arial Unicode MS" w:hAnsi="Arial Unicode MS" w:cs="Arial Unicode MS"/>
          <w:i/>
          <w:iCs/>
          <w:sz w:val="20"/>
          <w:szCs w:val="20"/>
          <w:u w:color="000000"/>
          <w:bdr w:val="nil"/>
          <w:lang w:val="en-US"/>
        </w:rPr>
        <w:t>Agricultural and Veterinary Chemicals Gazette</w:t>
      </w: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 </w:t>
      </w:r>
      <w:r w:rsidR="009B3D4B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No. APVMA 14</w:t>
      </w:r>
      <w:r w:rsidRPr="00E1685B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 xml:space="preserve"> of </w:t>
      </w:r>
      <w:r w:rsidRPr="00E1685B">
        <w:rPr>
          <w:sz w:val="20"/>
          <w:szCs w:val="20"/>
          <w:u w:color="FF00FF"/>
          <w:bdr w:val="nil"/>
          <w:lang w:val="en-US"/>
        </w:rPr>
        <w:br/>
      </w:r>
      <w:r w:rsidR="009B3D4B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14 July</w:t>
      </w:r>
      <w:r w:rsidRPr="00E1685B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 xml:space="preserve"> 2015</w:t>
      </w:r>
      <w:r w:rsidRPr="00E1685B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.</w:t>
      </w:r>
    </w:p>
    <w:p w14:paraId="5D5ACC8C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5D5ACC8D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The object of this Instrument is for the APVMA to make variations to Standard 1.4.2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E1685B">
        <w:rPr>
          <w:u w:color="000000"/>
          <w:bdr w:val="nil"/>
          <w:lang w:val="en-US" w:eastAsia="en-AU"/>
        </w:rPr>
        <w:t xml:space="preserve">Maximum Residue Limits of the </w:t>
      </w:r>
      <w:r w:rsidRPr="00E1685B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E1685B">
        <w:rPr>
          <w:u w:color="000000"/>
          <w:bdr w:val="nil"/>
          <w:lang w:val="en-US" w:eastAsia="en-AU"/>
        </w:rPr>
        <w:t xml:space="preserve"> </w:t>
      </w:r>
      <w:r w:rsidRPr="00E1685B">
        <w:rPr>
          <w:i/>
          <w:iCs/>
          <w:u w:color="000000"/>
          <w:bdr w:val="nil"/>
          <w:lang w:val="en-US" w:eastAsia="en-AU"/>
        </w:rPr>
        <w:t>Code</w:t>
      </w:r>
      <w:r w:rsidRPr="00E1685B">
        <w:rPr>
          <w:u w:color="000000"/>
          <w:bdr w:val="nil"/>
          <w:lang w:val="en-US" w:eastAsia="en-AU"/>
        </w:rPr>
        <w:t xml:space="preserve"> to include or change maximum residue limits </w:t>
      </w:r>
      <w:r w:rsidRPr="00E1685B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5D5ACC8E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5D5ACC8F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In this Instrument: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5D5ACC90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rFonts w:ascii="Times New Roman Bold"/>
          <w:u w:color="000000"/>
          <w:bdr w:val="nil"/>
          <w:lang w:val="en-US" w:eastAsia="en-AU"/>
        </w:rPr>
        <w:t>APVMA</w:t>
      </w:r>
      <w:r w:rsidRPr="00E1685B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E1685B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E1685B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E1685B">
        <w:rPr>
          <w:u w:color="000000"/>
          <w:bdr w:val="nil"/>
          <w:lang w:val="en-US" w:eastAsia="en-AU"/>
        </w:rPr>
        <w:t>; and</w:t>
      </w:r>
    </w:p>
    <w:p w14:paraId="5D5ACC91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</w:r>
      <w:r w:rsidRPr="00E1685B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E1685B">
        <w:rPr>
          <w:u w:color="000000"/>
          <w:bdr w:val="nil"/>
          <w:lang w:val="en-US" w:eastAsia="en-AU"/>
        </w:rPr>
        <w:t xml:space="preserve"> means Standard 1.4.2 </w:t>
      </w:r>
      <w:r w:rsidRPr="00E1685B">
        <w:rPr>
          <w:rFonts w:hAnsi="Arial Unicode MS"/>
          <w:u w:color="000000"/>
          <w:bdr w:val="nil"/>
          <w:lang w:val="en-US" w:eastAsia="en-AU"/>
        </w:rPr>
        <w:t>—</w:t>
      </w:r>
      <w:r w:rsidRPr="00E1685B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E1685B">
        <w:rPr>
          <w:u w:color="000000"/>
          <w:bdr w:val="nil"/>
          <w:lang w:val="en-US" w:eastAsia="en-AU"/>
        </w:rPr>
        <w:t xml:space="preserve">Maximum Residue Limits </w:t>
      </w:r>
      <w:r w:rsidRPr="00E1685B">
        <w:rPr>
          <w:u w:color="000000"/>
          <w:bdr w:val="nil"/>
          <w:lang w:val="en-US" w:eastAsia="en-AU"/>
        </w:rPr>
        <w:br/>
        <w:t xml:space="preserve">of </w:t>
      </w:r>
      <w:r w:rsidRPr="00E1685B">
        <w:rPr>
          <w:i/>
          <w:iCs/>
          <w:u w:color="000000"/>
          <w:bdr w:val="nil"/>
          <w:lang w:val="en-US" w:eastAsia="en-AU"/>
        </w:rPr>
        <w:t>the Australia New Zealand Food Standard Code</w:t>
      </w:r>
      <w:r w:rsidRPr="00E1685B">
        <w:rPr>
          <w:u w:color="000000"/>
          <w:bdr w:val="nil"/>
          <w:lang w:val="en-US" w:eastAsia="en-AU"/>
        </w:rPr>
        <w:t xml:space="preserve"> as defined in Section 4</w:t>
      </w:r>
      <w:r w:rsidRPr="00E1685B">
        <w:rPr>
          <w:u w:color="000000"/>
          <w:bdr w:val="nil"/>
          <w:lang w:val="en-US" w:eastAsia="en-AU"/>
        </w:rPr>
        <w:br/>
        <w:t xml:space="preserve">of the </w:t>
      </w:r>
      <w:r w:rsidRPr="00E1685B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E1685B">
        <w:rPr>
          <w:u w:color="000000"/>
          <w:bdr w:val="nil"/>
          <w:lang w:val="en-US" w:eastAsia="en-AU"/>
        </w:rPr>
        <w:t xml:space="preserve"> being the code published in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 w:rsidRPr="00E1685B">
        <w:rPr>
          <w:u w:color="000000"/>
          <w:bdr w:val="nil"/>
          <w:lang w:val="en-US" w:eastAsia="en-AU"/>
        </w:rPr>
        <w:t xml:space="preserve"> No. P 27 on 27 August 1987 together with any amendments of the standards in that code.  The whole of the </w:t>
      </w:r>
      <w:r w:rsidRPr="00E1685B">
        <w:rPr>
          <w:i/>
          <w:iCs/>
          <w:u w:color="000000"/>
          <w:bdr w:val="nil"/>
          <w:lang w:val="en-US" w:eastAsia="en-AU"/>
        </w:rPr>
        <w:t>Australia New Zealand Food Standard Code</w:t>
      </w:r>
      <w:r w:rsidRPr="00E1685B">
        <w:rPr>
          <w:u w:color="000000"/>
          <w:bdr w:val="nil"/>
          <w:lang w:val="en-US" w:eastAsia="en-AU"/>
        </w:rPr>
        <w:t xml:space="preserve"> (including Standard 1.4.2) was further published in </w:t>
      </w:r>
      <w:r w:rsidRPr="00E1685B">
        <w:rPr>
          <w:i/>
          <w:iCs/>
          <w:u w:color="000000"/>
          <w:bdr w:val="nil"/>
          <w:lang w:val="en-US" w:eastAsia="en-AU"/>
        </w:rPr>
        <w:t>Gazette</w:t>
      </w:r>
      <w:r w:rsidRPr="00E1685B">
        <w:rPr>
          <w:u w:color="000000"/>
          <w:bdr w:val="nil"/>
          <w:lang w:val="en-US" w:eastAsia="en-AU"/>
        </w:rPr>
        <w:t xml:space="preserve"> P</w:t>
      </w:r>
      <w:r w:rsidRPr="00E1685B">
        <w:rPr>
          <w:rFonts w:hAnsi="Arial Unicode MS"/>
          <w:u w:color="000000"/>
          <w:bdr w:val="nil"/>
          <w:lang w:val="en-US" w:eastAsia="en-AU"/>
        </w:rPr>
        <w:t> </w:t>
      </w:r>
      <w:r w:rsidRPr="00E1685B">
        <w:rPr>
          <w:u w:color="000000"/>
          <w:bdr w:val="nil"/>
          <w:lang w:val="en-US" w:eastAsia="en-AU"/>
        </w:rPr>
        <w:t>30 of 20 December 2000.</w:t>
      </w:r>
    </w:p>
    <w:p w14:paraId="5D5ACC92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 xml:space="preserve">Variations to Standard 1.4.2 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E1685B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E1685B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14:paraId="5D5ACC93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E1685B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14:paraId="5D5ACC94" w14:textId="77777777" w:rsidR="00E1685B" w:rsidRPr="00E1685B" w:rsidRDefault="00E1685B" w:rsidP="00E1685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E1685B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Standard 1.4.2</w:t>
      </w:r>
    </w:p>
    <w:p w14:paraId="5D5ACC95" w14:textId="77777777" w:rsidR="00E1685B" w:rsidRPr="00E1685B" w:rsidRDefault="00E1685B" w:rsidP="00E1685B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E1685B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E1685B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Amendment Instrument.  </w:t>
      </w:r>
    </w:p>
    <w:p w14:paraId="5D5ACC96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r w:rsidRPr="00E1685B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bookmarkStart w:id="0" w:name="_Toc188420413"/>
      <w:r w:rsidRPr="00E1685B">
        <w:rPr>
          <w:rFonts w:ascii="Arial" w:hAnsi="Arial"/>
          <w:b/>
          <w:sz w:val="40"/>
          <w:u w:color="000000"/>
        </w:rPr>
        <w:lastRenderedPageBreak/>
        <w:t>Schedule</w:t>
      </w:r>
    </w:p>
    <w:p w14:paraId="5D5ACC97" w14:textId="77777777" w:rsidR="00E1685B" w:rsidRPr="00E1685B" w:rsidRDefault="00E1685B" w:rsidP="00E1685B">
      <w:pPr>
        <w:keepNext/>
        <w:spacing w:before="360"/>
        <w:ind w:left="2410" w:hanging="2410"/>
        <w:rPr>
          <w:rFonts w:ascii="Arial" w:hAnsi="Arial"/>
          <w:b/>
          <w:sz w:val="32"/>
          <w:u w:color="000000"/>
        </w:rPr>
      </w:pPr>
      <w:r w:rsidRPr="00E1685B">
        <w:rPr>
          <w:rFonts w:ascii="Arial" w:hAnsi="Arial"/>
          <w:b/>
          <w:sz w:val="32"/>
          <w:u w:color="000000"/>
        </w:rPr>
        <w:t xml:space="preserve">Variations to Standard 1.4.2 — Maximum Residue Limits </w:t>
      </w:r>
    </w:p>
    <w:bookmarkEnd w:id="0"/>
    <w:p w14:paraId="5D5ACC98" w14:textId="77777777" w:rsidR="00E1685B" w:rsidRPr="00E1685B" w:rsidRDefault="00E1685B" w:rsidP="00E1685B">
      <w:pPr>
        <w:keepNext/>
        <w:spacing w:before="360"/>
        <w:ind w:left="1077" w:hanging="1077"/>
        <w:rPr>
          <w:rFonts w:ascii="Arial" w:hAnsi="Arial"/>
          <w:sz w:val="18"/>
          <w:u w:color="000000"/>
        </w:rPr>
      </w:pPr>
      <w:r w:rsidRPr="00E1685B">
        <w:rPr>
          <w:rFonts w:ascii="Arial" w:hAnsi="Arial"/>
          <w:b/>
          <w:u w:color="000000"/>
        </w:rPr>
        <w:t>1</w:t>
      </w:r>
      <w:r w:rsidRPr="00E1685B">
        <w:rPr>
          <w:rFonts w:ascii="Arial" w:hAnsi="Arial"/>
          <w:b/>
          <w:u w:color="000000"/>
        </w:rPr>
        <w:tab/>
        <w:t>Variations</w:t>
      </w:r>
    </w:p>
    <w:p w14:paraId="5D5ACC99" w14:textId="77777777" w:rsidR="00E1685B" w:rsidRPr="00E1685B" w:rsidRDefault="00E1685B" w:rsidP="00E1685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/>
        <w:rPr>
          <w:szCs w:val="20"/>
          <w:u w:color="000000"/>
          <w:lang w:val="en-GB"/>
        </w:rPr>
      </w:pPr>
      <w:r w:rsidRPr="00E1685B">
        <w:rPr>
          <w:szCs w:val="20"/>
          <w:u w:color="000000"/>
          <w:lang w:val="en-GB"/>
        </w:rPr>
        <w:t xml:space="preserve">The Principal Instrument is varied by: </w:t>
      </w:r>
    </w:p>
    <w:p w14:paraId="5D5ACC9A" w14:textId="77777777" w:rsidR="00E1685B" w:rsidRPr="00E1685B" w:rsidRDefault="00E1685B" w:rsidP="00E1685B">
      <w:pPr>
        <w:spacing w:before="120"/>
        <w:rPr>
          <w:rFonts w:ascii="Arial" w:hAnsi="Arial" w:cs="Arial"/>
          <w:sz w:val="18"/>
          <w:szCs w:val="18"/>
          <w:u w:color="000000"/>
        </w:rPr>
      </w:pPr>
    </w:p>
    <w:p w14:paraId="5D5ACC9B" w14:textId="77777777" w:rsidR="00E1685B" w:rsidRPr="00E1685B" w:rsidRDefault="00E1685B" w:rsidP="00E1685B">
      <w:pPr>
        <w:rPr>
          <w:rFonts w:ascii="Arial" w:hAnsi="Arial" w:cs="Arial"/>
          <w:sz w:val="18"/>
        </w:rPr>
      </w:pPr>
      <w:r w:rsidRPr="00E1685B">
        <w:rPr>
          <w:rFonts w:ascii="Arial" w:hAnsi="Arial" w:cs="Arial"/>
          <w:sz w:val="18"/>
        </w:rPr>
        <w:t>(a)</w:t>
      </w:r>
      <w:r w:rsidRPr="00E1685B">
        <w:rPr>
          <w:rFonts w:ascii="Arial" w:hAnsi="Arial" w:cs="Arial"/>
          <w:sz w:val="18"/>
        </w:rPr>
        <w:tab/>
      </w:r>
      <w:r w:rsidRPr="00E1685B">
        <w:rPr>
          <w:rFonts w:ascii="Arial" w:hAnsi="Arial" w:cs="Arial"/>
          <w:i/>
          <w:sz w:val="18"/>
        </w:rPr>
        <w:t>omitting from</w:t>
      </w:r>
      <w:r w:rsidRPr="00E1685B">
        <w:rPr>
          <w:rFonts w:ascii="Arial" w:hAnsi="Arial" w:cs="Arial"/>
          <w:sz w:val="18"/>
        </w:rPr>
        <w:t xml:space="preserve"> Schedule 1 </w:t>
      </w:r>
      <w:r w:rsidRPr="00E1685B">
        <w:rPr>
          <w:rFonts w:ascii="Arial" w:hAnsi="Arial" w:cs="Arial"/>
          <w:i/>
          <w:sz w:val="18"/>
        </w:rPr>
        <w:t xml:space="preserve">all entries for the following chemicals with the associated chemical definitions </w:t>
      </w:r>
      <w:r w:rsidRPr="00E1685B">
        <w:rPr>
          <w:rFonts w:ascii="Arial" w:hAnsi="Arial" w:cs="Arial"/>
          <w:sz w:val="18"/>
        </w:rPr>
        <w:t>–</w:t>
      </w:r>
    </w:p>
    <w:p w14:paraId="5D5ACC9C" w14:textId="77777777" w:rsidR="00E1685B" w:rsidRPr="00E1685B" w:rsidRDefault="00E1685B" w:rsidP="00E1685B">
      <w:pPr>
        <w:rPr>
          <w:rFonts w:ascii="Arial" w:hAnsi="Arial" w:cs="Arial"/>
          <w:i/>
          <w:iCs/>
          <w:sz w:val="18"/>
        </w:rPr>
      </w:pPr>
    </w:p>
    <w:tbl>
      <w:tblPr>
        <w:tblW w:w="4425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</w:tblGrid>
      <w:tr w:rsidR="00E1685B" w:rsidRPr="00E1685B" w14:paraId="5D5ACC9E" w14:textId="77777777" w:rsidTr="001B3964">
        <w:trPr>
          <w:cantSplit/>
        </w:trPr>
        <w:tc>
          <w:tcPr>
            <w:tcW w:w="4425" w:type="dxa"/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5ACC9D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</w:pPr>
            <w:r w:rsidRPr="00E1685B"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  <w:t>Fluopyram</w:t>
            </w:r>
          </w:p>
        </w:tc>
      </w:tr>
      <w:tr w:rsidR="00E1685B" w:rsidRPr="00E1685B" w14:paraId="5D5ACCA2" w14:textId="77777777" w:rsidTr="001B3964">
        <w:trPr>
          <w:cantSplit/>
        </w:trPr>
        <w:tc>
          <w:tcPr>
            <w:tcW w:w="4425" w:type="dxa"/>
            <w:shd w:val="clear" w:color="auto" w:fill="E5E5E5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5ACC9F" w14:textId="77777777" w:rsidR="00E1685B" w:rsidRPr="00E1685B" w:rsidRDefault="00E1685B" w:rsidP="00E168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Helvetica" w:hAnsi="Arial" w:cs="Arial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E1685B">
              <w:rPr>
                <w:rFonts w:ascii="Arial" w:eastAsia="Arial Unicode MS" w:hAnsi="Arial Unicode MS" w:cs="Arial Unicode MS"/>
                <w:i/>
                <w:iCs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Commodities of plant origin:</w:t>
            </w: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 xml:space="preserve"> </w:t>
            </w: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 </w:t>
            </w: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Fluopyram</w:t>
            </w:r>
          </w:p>
          <w:p w14:paraId="5D5ACCA0" w14:textId="77777777" w:rsidR="00E1685B" w:rsidRPr="00E1685B" w:rsidRDefault="00E1685B" w:rsidP="00E168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</w:pPr>
            <w:r w:rsidRPr="00E1685B">
              <w:rPr>
                <w:rFonts w:ascii="Arial" w:eastAsia="Arial Unicode MS" w:hAnsi="Arial Unicode MS" w:cs="Arial Unicode MS"/>
                <w:i/>
                <w:iCs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Commodities of animal origin for enforcement:</w:t>
            </w: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 xml:space="preserve">  Sum of fluopyram and 2-(trifluoromethyl)-benzamide, expressed as fluopyram</w:t>
            </w:r>
          </w:p>
          <w:p w14:paraId="5D5ACCA1" w14:textId="77777777" w:rsidR="00E1685B" w:rsidRPr="00E1685B" w:rsidRDefault="00E1685B" w:rsidP="00E168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E1685B">
              <w:rPr>
                <w:rFonts w:ascii="Arial" w:eastAsia="Arial Unicode MS" w:hAnsi="Arial Unicode MS" w:cs="Arial Unicode MS"/>
                <w:i/>
                <w:iCs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Commodities of animal origin for dietary exposure assessment:</w:t>
            </w: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 xml:space="preserve"> </w:t>
            </w: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 </w:t>
            </w: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 xml:space="preserve">Sum of fluopyram, 2-(trifluoromethyl) benzamide and the combined residues of </w:t>
            </w:r>
            <w:r w:rsidRPr="00E1685B">
              <w:rPr>
                <w:rFonts w:ascii="Arial" w:eastAsia="Arial Unicode MS" w:hAnsi="Arial Unicode MS" w:cs="Arial Unicode MS"/>
                <w:i/>
                <w:iCs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N</w:t>
            </w: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-{(</w:t>
            </w:r>
            <w:r w:rsidRPr="00E1685B">
              <w:rPr>
                <w:rFonts w:ascii="Arial" w:eastAsia="Arial Unicode MS" w:hAnsi="Arial Unicode MS" w:cs="Arial Unicode MS"/>
                <w:i/>
                <w:iCs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E</w:t>
            </w: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 xml:space="preserve">)-2-[3-chloro-5-(trifluoromethyl)pyridin-2-yl]ethenyl}-2-(trifluoromethyl) benzamide and </w:t>
            </w:r>
            <w:r w:rsidRPr="00E1685B">
              <w:rPr>
                <w:rFonts w:ascii="Arial" w:eastAsia="Arial Unicode MS" w:hAnsi="Arial Unicode MS" w:cs="Arial Unicode MS"/>
                <w:i/>
                <w:iCs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N</w:t>
            </w: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-{(</w:t>
            </w:r>
            <w:r w:rsidRPr="00E1685B">
              <w:rPr>
                <w:rFonts w:ascii="Arial" w:eastAsia="Arial Unicode MS" w:hAnsi="Arial Unicode MS" w:cs="Arial Unicode MS"/>
                <w:i/>
                <w:iCs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Z</w:t>
            </w: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bdr w:val="nil"/>
                <w:lang w:val="en-US" w:eastAsia="en-AU"/>
              </w:rPr>
              <w:t>)-2-[3-chloro-5-(trifluoromethyl)pyridin-2-yl]ethenyl}-2-(trifluoromethyl) benzamide, all expressed as fluopyram</w:t>
            </w:r>
          </w:p>
        </w:tc>
      </w:tr>
    </w:tbl>
    <w:p w14:paraId="5D5ACCA3" w14:textId="77777777" w:rsidR="00E1685B" w:rsidRPr="00E1685B" w:rsidRDefault="00E1685B" w:rsidP="00E1685B">
      <w:pPr>
        <w:rPr>
          <w:rFonts w:ascii="Arial" w:hAnsi="Arial" w:cs="Arial"/>
          <w:sz w:val="18"/>
        </w:rPr>
      </w:pPr>
    </w:p>
    <w:tbl>
      <w:tblPr>
        <w:tblW w:w="4423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E1685B" w:rsidRPr="00E1685B" w14:paraId="5D5ACCA5" w14:textId="77777777" w:rsidTr="001B3964">
        <w:trPr>
          <w:cantSplit/>
        </w:trPr>
        <w:tc>
          <w:tcPr>
            <w:tcW w:w="4423" w:type="dxa"/>
            <w:shd w:val="pct10" w:color="auto" w:fill="auto"/>
          </w:tcPr>
          <w:p w14:paraId="5D5ACCA4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</w:pPr>
            <w:r w:rsidRPr="00E1685B"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  <w:t>Fluopyram</w:t>
            </w:r>
          </w:p>
        </w:tc>
      </w:tr>
      <w:tr w:rsidR="00E1685B" w:rsidRPr="00E1685B" w14:paraId="5D5ACCA7" w14:textId="77777777" w:rsidTr="001B3964">
        <w:trPr>
          <w:cantSplit/>
        </w:trPr>
        <w:tc>
          <w:tcPr>
            <w:tcW w:w="4423" w:type="dxa"/>
            <w:shd w:val="pct10" w:color="auto" w:fill="auto"/>
          </w:tcPr>
          <w:p w14:paraId="5D5ACCA6" w14:textId="77777777" w:rsidR="00E1685B" w:rsidRPr="00E1685B" w:rsidRDefault="00E1685B" w:rsidP="00E168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</w:pP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  <w:t>Fluopyram</w:t>
            </w:r>
          </w:p>
        </w:tc>
      </w:tr>
    </w:tbl>
    <w:p w14:paraId="5D5ACCA8" w14:textId="77777777" w:rsidR="00E1685B" w:rsidRPr="00E1685B" w:rsidRDefault="00E1685B" w:rsidP="00E1685B">
      <w:pPr>
        <w:rPr>
          <w:rFonts w:ascii="Arial" w:hAnsi="Arial" w:cs="Arial"/>
          <w:sz w:val="18"/>
        </w:rPr>
      </w:pPr>
    </w:p>
    <w:p w14:paraId="5D5ACCA9" w14:textId="77777777" w:rsidR="00E1685B" w:rsidRPr="00E1685B" w:rsidRDefault="00E1685B" w:rsidP="00E1685B">
      <w:pPr>
        <w:rPr>
          <w:rFonts w:ascii="Arial" w:hAnsi="Arial" w:cs="Arial"/>
          <w:sz w:val="18"/>
        </w:rPr>
      </w:pPr>
    </w:p>
    <w:p w14:paraId="5D5ACCAA" w14:textId="77777777" w:rsidR="00E1685B" w:rsidRPr="00E1685B" w:rsidRDefault="00E1685B" w:rsidP="00E1685B">
      <w:pPr>
        <w:spacing w:before="120"/>
        <w:rPr>
          <w:rFonts w:ascii="Arial" w:hAnsi="Arial" w:cs="Arial"/>
          <w:sz w:val="18"/>
          <w:szCs w:val="18"/>
        </w:rPr>
      </w:pPr>
      <w:r w:rsidRPr="00E1685B">
        <w:rPr>
          <w:rFonts w:ascii="Arial" w:hAnsi="Arial" w:cs="Arial"/>
          <w:sz w:val="18"/>
          <w:szCs w:val="18"/>
        </w:rPr>
        <w:t>(b)</w:t>
      </w:r>
      <w:r w:rsidRPr="00E1685B">
        <w:rPr>
          <w:rFonts w:ascii="Arial" w:hAnsi="Arial" w:cs="Arial"/>
          <w:sz w:val="18"/>
          <w:szCs w:val="18"/>
        </w:rPr>
        <w:tab/>
      </w:r>
      <w:r w:rsidRPr="00E1685B">
        <w:rPr>
          <w:rFonts w:ascii="Arial" w:hAnsi="Arial" w:cs="Arial"/>
          <w:i/>
          <w:sz w:val="18"/>
          <w:szCs w:val="18"/>
        </w:rPr>
        <w:t>inserting in alphabetical order</w:t>
      </w:r>
      <w:r w:rsidRPr="00E1685B">
        <w:rPr>
          <w:rFonts w:ascii="Arial" w:hAnsi="Arial" w:cs="Arial"/>
          <w:sz w:val="18"/>
          <w:szCs w:val="18"/>
        </w:rPr>
        <w:t xml:space="preserve"> </w:t>
      </w:r>
      <w:r w:rsidRPr="00E1685B">
        <w:rPr>
          <w:rFonts w:ascii="Arial" w:hAnsi="Arial" w:cs="Arial"/>
          <w:i/>
          <w:sz w:val="18"/>
          <w:szCs w:val="18"/>
        </w:rPr>
        <w:t xml:space="preserve">in </w:t>
      </w:r>
      <w:r w:rsidRPr="00E1685B">
        <w:rPr>
          <w:rFonts w:ascii="Arial" w:hAnsi="Arial" w:cs="Arial"/>
          <w:sz w:val="18"/>
          <w:szCs w:val="18"/>
        </w:rPr>
        <w:t>Schedule 1 –</w:t>
      </w:r>
    </w:p>
    <w:p w14:paraId="5D5ACCAB" w14:textId="77777777" w:rsidR="00E1685B" w:rsidRPr="00E1685B" w:rsidRDefault="00E1685B" w:rsidP="00E1685B">
      <w:pPr>
        <w:rPr>
          <w:rFonts w:ascii="Arial" w:hAnsi="Arial"/>
          <w:sz w:val="18"/>
        </w:rPr>
      </w:pPr>
    </w:p>
    <w:tbl>
      <w:tblPr>
        <w:tblW w:w="4423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8"/>
        <w:gridCol w:w="1135"/>
      </w:tblGrid>
      <w:tr w:rsidR="00E1685B" w:rsidRPr="00E1685B" w14:paraId="5D5ACCAD" w14:textId="77777777" w:rsidTr="001B3964">
        <w:trPr>
          <w:cantSplit/>
        </w:trPr>
        <w:tc>
          <w:tcPr>
            <w:tcW w:w="4423" w:type="dxa"/>
            <w:gridSpan w:val="2"/>
            <w:tcBorders>
              <w:top w:val="single" w:sz="8" w:space="0" w:color="auto"/>
              <w:bottom w:val="nil"/>
            </w:tcBorders>
            <w:shd w:val="pct10" w:color="auto" w:fill="auto"/>
          </w:tcPr>
          <w:p w14:paraId="5D5ACCAC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1685B">
              <w:rPr>
                <w:rFonts w:ascii="Arial" w:hAnsi="Arial" w:cs="Arial"/>
                <w:b/>
                <w:bCs/>
                <w:sz w:val="18"/>
              </w:rPr>
              <w:t>Fenpyrazamine</w:t>
            </w:r>
          </w:p>
        </w:tc>
      </w:tr>
      <w:tr w:rsidR="00E1685B" w:rsidRPr="00E1685B" w14:paraId="5D5ACCAF" w14:textId="77777777" w:rsidTr="001B3964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8" w:space="0" w:color="auto"/>
            </w:tcBorders>
            <w:shd w:val="pct10" w:color="auto" w:fill="auto"/>
          </w:tcPr>
          <w:p w14:paraId="5D5ACCAE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iCs/>
                <w:sz w:val="18"/>
                <w:szCs w:val="20"/>
                <w:lang w:val="en-GB"/>
              </w:rPr>
            </w:pPr>
            <w:r w:rsidRPr="00E1685B">
              <w:rPr>
                <w:rFonts w:ascii="Arial" w:hAnsi="Arial"/>
                <w:iCs/>
                <w:sz w:val="18"/>
                <w:szCs w:val="20"/>
                <w:lang w:val="en-GB"/>
              </w:rPr>
              <w:t>Fenpyrazamine</w:t>
            </w:r>
          </w:p>
        </w:tc>
      </w:tr>
      <w:tr w:rsidR="00E1685B" w:rsidRPr="00E1685B" w14:paraId="5D5ACCB2" w14:textId="77777777" w:rsidTr="001B3964">
        <w:trPr>
          <w:cantSplit/>
        </w:trPr>
        <w:tc>
          <w:tcPr>
            <w:tcW w:w="3288" w:type="dxa"/>
            <w:tcBorders>
              <w:top w:val="single" w:sz="8" w:space="0" w:color="auto"/>
            </w:tcBorders>
          </w:tcPr>
          <w:p w14:paraId="5D5ACCB0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Dried grapes (currants, raisins and sultanas)</w:t>
            </w:r>
          </w:p>
        </w:tc>
        <w:tc>
          <w:tcPr>
            <w:tcW w:w="1135" w:type="dxa"/>
            <w:tcBorders>
              <w:top w:val="single" w:sz="8" w:space="0" w:color="auto"/>
            </w:tcBorders>
          </w:tcPr>
          <w:p w14:paraId="5D5ACCB1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20</w:t>
            </w:r>
          </w:p>
        </w:tc>
      </w:tr>
      <w:tr w:rsidR="00E1685B" w:rsidRPr="00E1685B" w14:paraId="5D5ACCB5" w14:textId="77777777" w:rsidTr="001B3964">
        <w:trPr>
          <w:cantSplit/>
        </w:trPr>
        <w:tc>
          <w:tcPr>
            <w:tcW w:w="3288" w:type="dxa"/>
          </w:tcPr>
          <w:p w14:paraId="5D5ACCB3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Edible offal (mammalian)</w:t>
            </w:r>
          </w:p>
        </w:tc>
        <w:tc>
          <w:tcPr>
            <w:tcW w:w="1135" w:type="dxa"/>
          </w:tcPr>
          <w:p w14:paraId="5D5ACCB4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*0.01</w:t>
            </w:r>
          </w:p>
        </w:tc>
      </w:tr>
      <w:tr w:rsidR="00E1685B" w:rsidRPr="00E1685B" w14:paraId="5D5ACCB8" w14:textId="77777777" w:rsidTr="001B3964">
        <w:trPr>
          <w:cantSplit/>
        </w:trPr>
        <w:tc>
          <w:tcPr>
            <w:tcW w:w="3288" w:type="dxa"/>
          </w:tcPr>
          <w:p w14:paraId="5D5ACCB6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Eggs</w:t>
            </w:r>
          </w:p>
        </w:tc>
        <w:tc>
          <w:tcPr>
            <w:tcW w:w="1135" w:type="dxa"/>
          </w:tcPr>
          <w:p w14:paraId="5D5ACCB7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*0.01</w:t>
            </w:r>
          </w:p>
        </w:tc>
      </w:tr>
      <w:tr w:rsidR="00E1685B" w:rsidRPr="00E1685B" w14:paraId="5D5ACCBB" w14:textId="77777777" w:rsidTr="001B3964">
        <w:trPr>
          <w:cantSplit/>
        </w:trPr>
        <w:tc>
          <w:tcPr>
            <w:tcW w:w="3288" w:type="dxa"/>
          </w:tcPr>
          <w:p w14:paraId="5D5ACCB9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Meat (mammalian)</w:t>
            </w:r>
          </w:p>
        </w:tc>
        <w:tc>
          <w:tcPr>
            <w:tcW w:w="1135" w:type="dxa"/>
          </w:tcPr>
          <w:p w14:paraId="5D5ACCBA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*0.01</w:t>
            </w:r>
          </w:p>
        </w:tc>
      </w:tr>
      <w:tr w:rsidR="00E1685B" w:rsidRPr="00E1685B" w14:paraId="5D5ACCBE" w14:textId="77777777" w:rsidTr="001B3964">
        <w:trPr>
          <w:cantSplit/>
        </w:trPr>
        <w:tc>
          <w:tcPr>
            <w:tcW w:w="3288" w:type="dxa"/>
          </w:tcPr>
          <w:p w14:paraId="5D5ACCBC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Milks</w:t>
            </w:r>
          </w:p>
        </w:tc>
        <w:tc>
          <w:tcPr>
            <w:tcW w:w="1135" w:type="dxa"/>
          </w:tcPr>
          <w:p w14:paraId="5D5ACCBD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*0.005</w:t>
            </w:r>
          </w:p>
        </w:tc>
      </w:tr>
      <w:tr w:rsidR="00E1685B" w:rsidRPr="00E1685B" w14:paraId="5D5ACCC1" w14:textId="77777777" w:rsidTr="001B3964">
        <w:trPr>
          <w:cantSplit/>
        </w:trPr>
        <w:tc>
          <w:tcPr>
            <w:tcW w:w="3288" w:type="dxa"/>
          </w:tcPr>
          <w:p w14:paraId="5D5ACCBF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Poultry, edible offal of</w:t>
            </w:r>
          </w:p>
        </w:tc>
        <w:tc>
          <w:tcPr>
            <w:tcW w:w="1135" w:type="dxa"/>
          </w:tcPr>
          <w:p w14:paraId="5D5ACCC0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*0.01</w:t>
            </w:r>
          </w:p>
        </w:tc>
      </w:tr>
      <w:tr w:rsidR="00E1685B" w:rsidRPr="00E1685B" w14:paraId="5D5ACCC4" w14:textId="77777777" w:rsidTr="001B3964">
        <w:trPr>
          <w:cantSplit/>
        </w:trPr>
        <w:tc>
          <w:tcPr>
            <w:tcW w:w="3288" w:type="dxa"/>
          </w:tcPr>
          <w:p w14:paraId="5D5ACCC2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Poultry meat</w:t>
            </w:r>
          </w:p>
        </w:tc>
        <w:tc>
          <w:tcPr>
            <w:tcW w:w="1135" w:type="dxa"/>
          </w:tcPr>
          <w:p w14:paraId="5D5ACCC3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*0.01</w:t>
            </w:r>
          </w:p>
        </w:tc>
      </w:tr>
      <w:tr w:rsidR="00E1685B" w:rsidRPr="00E1685B" w14:paraId="5D5ACCC7" w14:textId="77777777" w:rsidTr="001B3964">
        <w:trPr>
          <w:cantSplit/>
        </w:trPr>
        <w:tc>
          <w:tcPr>
            <w:tcW w:w="3288" w:type="dxa"/>
            <w:tcBorders>
              <w:bottom w:val="nil"/>
            </w:tcBorders>
          </w:tcPr>
          <w:p w14:paraId="5D5ACCC5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Table grapes</w:t>
            </w:r>
          </w:p>
        </w:tc>
        <w:tc>
          <w:tcPr>
            <w:tcW w:w="1135" w:type="dxa"/>
            <w:tcBorders>
              <w:bottom w:val="nil"/>
            </w:tcBorders>
          </w:tcPr>
          <w:p w14:paraId="5D5ACCC6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5</w:t>
            </w:r>
          </w:p>
        </w:tc>
      </w:tr>
      <w:tr w:rsidR="00E1685B" w:rsidRPr="00E1685B" w14:paraId="5D5ACCCA" w14:textId="77777777" w:rsidTr="001B3964">
        <w:trPr>
          <w:cantSplit/>
        </w:trPr>
        <w:tc>
          <w:tcPr>
            <w:tcW w:w="3288" w:type="dxa"/>
            <w:tcBorders>
              <w:top w:val="nil"/>
              <w:bottom w:val="single" w:sz="4" w:space="0" w:color="auto"/>
            </w:tcBorders>
          </w:tcPr>
          <w:p w14:paraId="5D5ACCC8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Wine grapes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5D5ACCC9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0.05</w:t>
            </w:r>
          </w:p>
        </w:tc>
      </w:tr>
    </w:tbl>
    <w:p w14:paraId="5D5ACCCB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dr w:val="nil"/>
          <w:lang w:val="en-US"/>
        </w:rPr>
      </w:pPr>
      <w:r w:rsidRPr="00E1685B">
        <w:rPr>
          <w:rFonts w:eastAsia="Arial Unicode MS"/>
          <w:bdr w:val="nil"/>
          <w:lang w:val="en-US"/>
        </w:rPr>
        <w:br w:type="page"/>
      </w:r>
    </w:p>
    <w:tbl>
      <w:tblPr>
        <w:tblW w:w="4423" w:type="dxa"/>
        <w:tblBorders>
          <w:top w:val="single" w:sz="6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8"/>
        <w:gridCol w:w="1135"/>
      </w:tblGrid>
      <w:tr w:rsidR="00E1685B" w:rsidRPr="00E1685B" w14:paraId="5D5ACCCD" w14:textId="77777777" w:rsidTr="001B3964">
        <w:trPr>
          <w:cantSplit/>
        </w:trPr>
        <w:tc>
          <w:tcPr>
            <w:tcW w:w="4423" w:type="dxa"/>
            <w:gridSpan w:val="2"/>
            <w:tcBorders>
              <w:top w:val="single" w:sz="6" w:space="0" w:color="auto"/>
              <w:bottom w:val="nil"/>
            </w:tcBorders>
            <w:shd w:val="pct10" w:color="auto" w:fill="auto"/>
          </w:tcPr>
          <w:p w14:paraId="5D5ACCCC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</w:pPr>
            <w:r w:rsidRPr="00E1685B"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  <w:lastRenderedPageBreak/>
              <w:t>Fluopyram</w:t>
            </w:r>
          </w:p>
        </w:tc>
      </w:tr>
      <w:tr w:rsidR="00E1685B" w:rsidRPr="00E1685B" w14:paraId="5D5ACCD0" w14:textId="77777777" w:rsidTr="001B3964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5D5ACCCE" w14:textId="77777777" w:rsidR="00E1685B" w:rsidRPr="00E1685B" w:rsidRDefault="00E1685B" w:rsidP="00E168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</w:pPr>
            <w:r w:rsidRPr="004C10B7">
              <w:rPr>
                <w:rFonts w:ascii="Arial" w:eastAsia="Arial Unicode MS" w:hAnsi="Arial Unicode MS" w:cs="Arial Unicode MS"/>
                <w:i/>
                <w:color w:val="000000"/>
                <w:sz w:val="18"/>
                <w:szCs w:val="18"/>
                <w:u w:color="000000"/>
                <w:lang w:val="en-GB" w:eastAsia="en-AU"/>
              </w:rPr>
              <w:t>Commodities of plant origin</w:t>
            </w: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  <w:t>:  Fluopyram</w:t>
            </w:r>
          </w:p>
          <w:p w14:paraId="5D5ACCCF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iCs/>
                <w:sz w:val="18"/>
                <w:szCs w:val="20"/>
                <w:lang w:val="en-GB"/>
              </w:rPr>
            </w:pPr>
            <w:r w:rsidRPr="00E1685B">
              <w:rPr>
                <w:rFonts w:ascii="Arial" w:hAnsi="Arial"/>
                <w:i/>
                <w:iCs/>
                <w:sz w:val="18"/>
                <w:szCs w:val="20"/>
                <w:lang w:val="en-GB"/>
              </w:rPr>
              <w:t>Commodities of animal origin</w:t>
            </w:r>
            <w:r w:rsidRPr="00E1685B">
              <w:rPr>
                <w:rFonts w:ascii="Arial" w:hAnsi="Arial"/>
                <w:iCs/>
                <w:sz w:val="18"/>
                <w:szCs w:val="20"/>
                <w:lang w:val="en-GB"/>
              </w:rPr>
              <w:t xml:space="preserve">:  Sum of fluopyram and 2-(trifluoromethyl)-benzamide, expressed as fluopyram </w:t>
            </w:r>
          </w:p>
        </w:tc>
      </w:tr>
      <w:tr w:rsidR="00E1685B" w:rsidRPr="00E1685B" w14:paraId="5D5ACCD3" w14:textId="77777777" w:rsidTr="001B3964">
        <w:trPr>
          <w:cantSplit/>
        </w:trPr>
        <w:tc>
          <w:tcPr>
            <w:tcW w:w="3288" w:type="dxa"/>
            <w:tcBorders>
              <w:top w:val="single" w:sz="4" w:space="0" w:color="auto"/>
            </w:tcBorders>
          </w:tcPr>
          <w:p w14:paraId="5D5ACCD1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Almonds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D5ACCD2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T0.5</w:t>
            </w:r>
          </w:p>
        </w:tc>
      </w:tr>
      <w:tr w:rsidR="00E1685B" w:rsidRPr="00E1685B" w14:paraId="5D5ACCD6" w14:textId="77777777" w:rsidTr="001B3964">
        <w:trPr>
          <w:cantSplit/>
        </w:trPr>
        <w:tc>
          <w:tcPr>
            <w:tcW w:w="3288" w:type="dxa"/>
          </w:tcPr>
          <w:p w14:paraId="5D5ACCD4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Banana</w:t>
            </w:r>
          </w:p>
        </w:tc>
        <w:tc>
          <w:tcPr>
            <w:tcW w:w="1135" w:type="dxa"/>
          </w:tcPr>
          <w:p w14:paraId="5D5ACCD5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0.1</w:t>
            </w:r>
          </w:p>
        </w:tc>
      </w:tr>
      <w:tr w:rsidR="00E1685B" w:rsidRPr="00E1685B" w14:paraId="5D5ACCD9" w14:textId="77777777" w:rsidTr="001B3964">
        <w:trPr>
          <w:cantSplit/>
        </w:trPr>
        <w:tc>
          <w:tcPr>
            <w:tcW w:w="3288" w:type="dxa"/>
          </w:tcPr>
          <w:p w14:paraId="5D5ACCD7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 xml:space="preserve">Cherries </w:t>
            </w:r>
          </w:p>
        </w:tc>
        <w:tc>
          <w:tcPr>
            <w:tcW w:w="1135" w:type="dxa"/>
          </w:tcPr>
          <w:p w14:paraId="5D5ACCD8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T5</w:t>
            </w:r>
          </w:p>
        </w:tc>
      </w:tr>
      <w:tr w:rsidR="00E1685B" w:rsidRPr="00E1685B" w14:paraId="5D5ACCDC" w14:textId="77777777" w:rsidTr="001B3964">
        <w:trPr>
          <w:cantSplit/>
        </w:trPr>
        <w:tc>
          <w:tcPr>
            <w:tcW w:w="3288" w:type="dxa"/>
          </w:tcPr>
          <w:p w14:paraId="5D5ACCDA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 xml:space="preserve">Dried grapes (currants, raisins and sultanas) </w:t>
            </w:r>
          </w:p>
        </w:tc>
        <w:tc>
          <w:tcPr>
            <w:tcW w:w="1135" w:type="dxa"/>
          </w:tcPr>
          <w:p w14:paraId="5D5ACCDB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15</w:t>
            </w:r>
          </w:p>
        </w:tc>
      </w:tr>
      <w:tr w:rsidR="00E1685B" w:rsidRPr="00E1685B" w14:paraId="5D5ACCDF" w14:textId="77777777" w:rsidTr="001B3964">
        <w:trPr>
          <w:cantSplit/>
        </w:trPr>
        <w:tc>
          <w:tcPr>
            <w:tcW w:w="3288" w:type="dxa"/>
          </w:tcPr>
          <w:p w14:paraId="5D5ACCDD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Edible offal (mammalian)</w:t>
            </w:r>
          </w:p>
        </w:tc>
        <w:tc>
          <w:tcPr>
            <w:tcW w:w="1135" w:type="dxa"/>
          </w:tcPr>
          <w:p w14:paraId="5D5ACCDE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T0.7</w:t>
            </w:r>
          </w:p>
        </w:tc>
      </w:tr>
      <w:tr w:rsidR="00E1685B" w:rsidRPr="00E1685B" w14:paraId="5D5ACCE2" w14:textId="77777777" w:rsidTr="001B3964">
        <w:trPr>
          <w:cantSplit/>
        </w:trPr>
        <w:tc>
          <w:tcPr>
            <w:tcW w:w="3288" w:type="dxa"/>
          </w:tcPr>
          <w:p w14:paraId="5D5ACCE0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Grapes</w:t>
            </w:r>
          </w:p>
        </w:tc>
        <w:tc>
          <w:tcPr>
            <w:tcW w:w="1135" w:type="dxa"/>
          </w:tcPr>
          <w:p w14:paraId="5D5ACCE1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2</w:t>
            </w:r>
          </w:p>
        </w:tc>
      </w:tr>
      <w:tr w:rsidR="00E1685B" w:rsidRPr="00E1685B" w14:paraId="5D5ACCE5" w14:textId="77777777" w:rsidTr="001B3964">
        <w:trPr>
          <w:cantSplit/>
        </w:trPr>
        <w:tc>
          <w:tcPr>
            <w:tcW w:w="3288" w:type="dxa"/>
          </w:tcPr>
          <w:p w14:paraId="5D5ACCE3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Hops, dry</w:t>
            </w:r>
          </w:p>
        </w:tc>
        <w:tc>
          <w:tcPr>
            <w:tcW w:w="1135" w:type="dxa"/>
          </w:tcPr>
          <w:p w14:paraId="5D5ACCE4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100</w:t>
            </w:r>
          </w:p>
        </w:tc>
      </w:tr>
      <w:tr w:rsidR="00E1685B" w:rsidRPr="00E1685B" w14:paraId="5D5ACCE8" w14:textId="77777777" w:rsidTr="001B3964">
        <w:trPr>
          <w:cantSplit/>
        </w:trPr>
        <w:tc>
          <w:tcPr>
            <w:tcW w:w="3288" w:type="dxa"/>
          </w:tcPr>
          <w:p w14:paraId="5D5ACCE6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Meat (mammalian)</w:t>
            </w:r>
          </w:p>
        </w:tc>
        <w:tc>
          <w:tcPr>
            <w:tcW w:w="1135" w:type="dxa"/>
          </w:tcPr>
          <w:p w14:paraId="5D5ACCE7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T0.05</w:t>
            </w:r>
          </w:p>
        </w:tc>
      </w:tr>
      <w:tr w:rsidR="00E1685B" w:rsidRPr="00E1685B" w14:paraId="5D5ACCEB" w14:textId="77777777" w:rsidTr="001B3964">
        <w:trPr>
          <w:cantSplit/>
        </w:trPr>
        <w:tc>
          <w:tcPr>
            <w:tcW w:w="3288" w:type="dxa"/>
          </w:tcPr>
          <w:p w14:paraId="5D5ACCE9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Milks</w:t>
            </w:r>
          </w:p>
        </w:tc>
        <w:tc>
          <w:tcPr>
            <w:tcW w:w="1135" w:type="dxa"/>
          </w:tcPr>
          <w:p w14:paraId="5D5ACCEA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T0.2</w:t>
            </w:r>
          </w:p>
        </w:tc>
      </w:tr>
      <w:tr w:rsidR="00E1685B" w:rsidRPr="00E1685B" w14:paraId="5D5ACCEE" w14:textId="77777777" w:rsidTr="001B3964">
        <w:trPr>
          <w:cantSplit/>
        </w:trPr>
        <w:tc>
          <w:tcPr>
            <w:tcW w:w="3288" w:type="dxa"/>
          </w:tcPr>
          <w:p w14:paraId="5D5ACCEC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Pome fruits</w:t>
            </w:r>
          </w:p>
        </w:tc>
        <w:tc>
          <w:tcPr>
            <w:tcW w:w="1135" w:type="dxa"/>
          </w:tcPr>
          <w:p w14:paraId="5D5ACCED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T0.5</w:t>
            </w:r>
          </w:p>
        </w:tc>
      </w:tr>
      <w:tr w:rsidR="00E1685B" w:rsidRPr="00E1685B" w14:paraId="5D5ACCF1" w14:textId="77777777" w:rsidTr="001B3964">
        <w:trPr>
          <w:cantSplit/>
        </w:trPr>
        <w:tc>
          <w:tcPr>
            <w:tcW w:w="3288" w:type="dxa"/>
          </w:tcPr>
          <w:p w14:paraId="5D5ACCEF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Stone fruits [except cherries]</w:t>
            </w:r>
          </w:p>
        </w:tc>
        <w:tc>
          <w:tcPr>
            <w:tcW w:w="1135" w:type="dxa"/>
          </w:tcPr>
          <w:p w14:paraId="5D5ACCF0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T2</w:t>
            </w:r>
          </w:p>
        </w:tc>
      </w:tr>
    </w:tbl>
    <w:p w14:paraId="5D5ACCF2" w14:textId="77777777" w:rsidR="00E1685B" w:rsidRPr="00E1685B" w:rsidRDefault="00E1685B" w:rsidP="00E1685B">
      <w:pPr>
        <w:spacing w:before="120"/>
        <w:rPr>
          <w:rFonts w:ascii="Arial" w:hAnsi="Arial" w:cs="Arial"/>
          <w:sz w:val="18"/>
        </w:rPr>
      </w:pPr>
    </w:p>
    <w:p w14:paraId="5D5ACCF3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80" w:lineRule="exact"/>
        <w:rPr>
          <w:rFonts w:ascii="Arial" w:hAnsi="Arial" w:cs="Arial"/>
          <w:color w:val="000000"/>
          <w:sz w:val="18"/>
          <w:szCs w:val="18"/>
          <w:u w:color="000000"/>
          <w:lang w:eastAsia="en-AU"/>
        </w:rPr>
      </w:pPr>
      <w:r w:rsidRPr="00E1685B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>(c)</w:t>
      </w:r>
      <w:r w:rsidRPr="00E1685B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ab/>
      </w:r>
      <w:r w:rsidRPr="00E1685B">
        <w:rPr>
          <w:rFonts w:ascii="Arial" w:hAnsi="Arial" w:cs="Arial"/>
          <w:i/>
          <w:color w:val="000000"/>
          <w:sz w:val="18"/>
          <w:szCs w:val="18"/>
          <w:u w:color="000000"/>
          <w:lang w:eastAsia="en-AU"/>
        </w:rPr>
        <w:t>inserting in alphabetical order in</w:t>
      </w:r>
      <w:r w:rsidRPr="00E1685B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 xml:space="preserve"> Schedule 1, </w:t>
      </w:r>
      <w:r w:rsidRPr="00E1685B">
        <w:rPr>
          <w:rFonts w:ascii="Arial" w:hAnsi="Arial" w:cs="Arial"/>
          <w:i/>
          <w:color w:val="000000"/>
          <w:sz w:val="18"/>
          <w:szCs w:val="18"/>
          <w:u w:color="000000"/>
          <w:lang w:eastAsia="en-AU"/>
        </w:rPr>
        <w:t>the foods and associated MRLs for each of the following chemicals</w:t>
      </w:r>
      <w:r w:rsidRPr="00E1685B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 xml:space="preserve"> –</w:t>
      </w:r>
    </w:p>
    <w:p w14:paraId="5D5ACCF4" w14:textId="77777777" w:rsidR="00E1685B" w:rsidRPr="00E1685B" w:rsidRDefault="00E1685B" w:rsidP="00E1685B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8"/>
        <w:gridCol w:w="1135"/>
      </w:tblGrid>
      <w:tr w:rsidR="00E1685B" w:rsidRPr="00E1685B" w14:paraId="5D5ACCF6" w14:textId="77777777" w:rsidTr="001B3964">
        <w:trPr>
          <w:cantSplit/>
        </w:trPr>
        <w:tc>
          <w:tcPr>
            <w:tcW w:w="4423" w:type="dxa"/>
            <w:gridSpan w:val="2"/>
            <w:tcBorders>
              <w:top w:val="single" w:sz="6" w:space="0" w:color="auto"/>
            </w:tcBorders>
            <w:shd w:val="pct10" w:color="auto" w:fill="auto"/>
          </w:tcPr>
          <w:p w14:paraId="5D5ACCF5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1685B">
              <w:rPr>
                <w:rFonts w:ascii="Arial" w:hAnsi="Arial" w:cs="Arial"/>
                <w:b/>
                <w:bCs/>
                <w:sz w:val="18"/>
              </w:rPr>
              <w:t>Abamectin</w:t>
            </w:r>
          </w:p>
        </w:tc>
      </w:tr>
      <w:tr w:rsidR="00E1685B" w:rsidRPr="00E1685B" w14:paraId="5D5ACCF8" w14:textId="77777777" w:rsidTr="001B3964">
        <w:trPr>
          <w:cantSplit/>
        </w:trPr>
        <w:tc>
          <w:tcPr>
            <w:tcW w:w="4423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14:paraId="5D5ACCF7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iCs/>
                <w:sz w:val="18"/>
                <w:szCs w:val="20"/>
                <w:lang w:val="en-GB"/>
              </w:rPr>
            </w:pPr>
            <w:r w:rsidRPr="00E1685B">
              <w:rPr>
                <w:rFonts w:ascii="Arial" w:hAnsi="Arial"/>
                <w:iCs/>
                <w:sz w:val="18"/>
                <w:szCs w:val="20"/>
                <w:lang w:val="en-GB"/>
              </w:rPr>
              <w:t>Sum of avermectin B1a, avermectin B1b and (Z)-8,9 avermectin B1a, and (Z)-8,9 avermectin B1b</w:t>
            </w:r>
          </w:p>
        </w:tc>
      </w:tr>
      <w:tr w:rsidR="00E1685B" w:rsidRPr="00E1685B" w14:paraId="5D5ACCFB" w14:textId="77777777" w:rsidTr="001B3964">
        <w:trPr>
          <w:cantSplit/>
        </w:trPr>
        <w:tc>
          <w:tcPr>
            <w:tcW w:w="3288" w:type="dxa"/>
          </w:tcPr>
          <w:p w14:paraId="5D5ACCF9" w14:textId="104AC2F2" w:rsidR="00E1685B" w:rsidRPr="00E1685B" w:rsidRDefault="00E1685B" w:rsidP="002A4C53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Fruiting vegetables, cucurbits [except cucumber</w:t>
            </w:r>
            <w:r w:rsidR="002A4C53">
              <w:rPr>
                <w:rFonts w:ascii="Arial" w:hAnsi="Arial" w:cs="Arial"/>
                <w:sz w:val="18"/>
                <w:szCs w:val="20"/>
                <w:lang w:eastAsia="en-AU"/>
              </w:rPr>
              <w:t xml:space="preserve">; </w:t>
            </w: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squash, Summer]</w:t>
            </w:r>
          </w:p>
        </w:tc>
        <w:tc>
          <w:tcPr>
            <w:tcW w:w="1135" w:type="dxa"/>
          </w:tcPr>
          <w:p w14:paraId="5D5ACCFA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T*0.01</w:t>
            </w:r>
          </w:p>
        </w:tc>
      </w:tr>
      <w:tr w:rsidR="00E1685B" w:rsidRPr="00E1685B" w14:paraId="5D5ACCFE" w14:textId="77777777" w:rsidTr="00302469">
        <w:trPr>
          <w:cantSplit/>
        </w:trPr>
        <w:tc>
          <w:tcPr>
            <w:tcW w:w="3288" w:type="dxa"/>
            <w:tcBorders>
              <w:bottom w:val="single" w:sz="4" w:space="0" w:color="auto"/>
            </w:tcBorders>
          </w:tcPr>
          <w:p w14:paraId="5D5ACCFC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Litchi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D5ACCFD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T0.05</w:t>
            </w:r>
          </w:p>
        </w:tc>
      </w:tr>
      <w:tr w:rsidR="00E1685B" w:rsidRPr="00E1685B" w14:paraId="5D5ACD01" w14:textId="77777777" w:rsidTr="00302469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5D5ACCFF" w14:textId="77777777" w:rsidR="00E1685B" w:rsidRPr="00E1685B" w:rsidRDefault="00E1685B" w:rsidP="00E1685B">
            <w:pPr>
              <w:widowControl w:val="0"/>
              <w:ind w:left="142" w:hanging="142"/>
              <w:rPr>
                <w:rFonts w:ascii="Arial" w:hAnsi="Arial"/>
                <w:sz w:val="18"/>
                <w:szCs w:val="20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D5ACD00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</w:p>
        </w:tc>
      </w:tr>
      <w:tr w:rsidR="00E1685B" w:rsidRPr="00E1685B" w14:paraId="5D5ACD03" w14:textId="77777777" w:rsidTr="001B3964">
        <w:trPr>
          <w:cantSplit/>
        </w:trPr>
        <w:tc>
          <w:tcPr>
            <w:tcW w:w="4423" w:type="dxa"/>
            <w:gridSpan w:val="2"/>
            <w:tcBorders>
              <w:top w:val="single" w:sz="6" w:space="0" w:color="auto"/>
            </w:tcBorders>
            <w:shd w:val="pct10" w:color="auto" w:fill="auto"/>
          </w:tcPr>
          <w:p w14:paraId="5D5ACD02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1685B">
              <w:rPr>
                <w:rFonts w:ascii="Arial" w:hAnsi="Arial" w:cs="Arial"/>
                <w:b/>
                <w:bCs/>
                <w:sz w:val="18"/>
              </w:rPr>
              <w:t>Azoxystrobin</w:t>
            </w:r>
          </w:p>
        </w:tc>
      </w:tr>
      <w:tr w:rsidR="00E1685B" w:rsidRPr="00E1685B" w14:paraId="5D5ACD05" w14:textId="77777777" w:rsidTr="001B3964">
        <w:trPr>
          <w:cantSplit/>
        </w:trPr>
        <w:tc>
          <w:tcPr>
            <w:tcW w:w="4423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14:paraId="5D5ACD04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iCs/>
                <w:sz w:val="18"/>
                <w:szCs w:val="20"/>
                <w:lang w:val="en-GB"/>
              </w:rPr>
            </w:pPr>
            <w:r w:rsidRPr="00E1685B">
              <w:rPr>
                <w:rFonts w:ascii="Arial" w:hAnsi="Arial"/>
                <w:iCs/>
                <w:sz w:val="18"/>
                <w:szCs w:val="20"/>
                <w:lang w:val="en-GB"/>
              </w:rPr>
              <w:t>Azoxystrobin</w:t>
            </w:r>
          </w:p>
        </w:tc>
      </w:tr>
      <w:tr w:rsidR="00E1685B" w:rsidRPr="00E1685B" w14:paraId="5D5ACD08" w14:textId="77777777" w:rsidTr="00302469">
        <w:trPr>
          <w:cantSplit/>
        </w:trPr>
        <w:tc>
          <w:tcPr>
            <w:tcW w:w="3288" w:type="dxa"/>
            <w:tcBorders>
              <w:bottom w:val="single" w:sz="4" w:space="0" w:color="auto"/>
            </w:tcBorders>
          </w:tcPr>
          <w:p w14:paraId="5D5ACD06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Oats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D5ACD07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0.1</w:t>
            </w:r>
          </w:p>
        </w:tc>
      </w:tr>
      <w:tr w:rsidR="00E1685B" w:rsidRPr="00E1685B" w14:paraId="5D5ACD0B" w14:textId="77777777" w:rsidTr="00302469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5D5ACD09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D5ACD0A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</w:p>
        </w:tc>
      </w:tr>
      <w:tr w:rsidR="00E1685B" w:rsidRPr="00E1685B" w14:paraId="5D5ACD0D" w14:textId="77777777" w:rsidTr="001B3964">
        <w:trPr>
          <w:cantSplit/>
        </w:trPr>
        <w:tc>
          <w:tcPr>
            <w:tcW w:w="4423" w:type="dxa"/>
            <w:gridSpan w:val="2"/>
            <w:tcBorders>
              <w:top w:val="single" w:sz="6" w:space="0" w:color="auto"/>
            </w:tcBorders>
            <w:shd w:val="pct10" w:color="auto" w:fill="auto"/>
          </w:tcPr>
          <w:p w14:paraId="5D5ACD0C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1685B">
              <w:rPr>
                <w:rFonts w:ascii="Arial" w:hAnsi="Arial" w:cs="Arial"/>
                <w:b/>
                <w:bCs/>
                <w:sz w:val="18"/>
              </w:rPr>
              <w:t>Difenoconazole</w:t>
            </w:r>
          </w:p>
        </w:tc>
      </w:tr>
      <w:tr w:rsidR="00E1685B" w:rsidRPr="00E1685B" w14:paraId="5D5ACD0F" w14:textId="77777777" w:rsidTr="001B3964">
        <w:trPr>
          <w:cantSplit/>
        </w:trPr>
        <w:tc>
          <w:tcPr>
            <w:tcW w:w="4423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14:paraId="5D5ACD0E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iCs/>
                <w:sz w:val="18"/>
                <w:szCs w:val="20"/>
                <w:lang w:val="en-GB"/>
              </w:rPr>
            </w:pPr>
            <w:r w:rsidRPr="00E1685B">
              <w:rPr>
                <w:rFonts w:ascii="Arial" w:hAnsi="Arial"/>
                <w:iCs/>
                <w:sz w:val="18"/>
                <w:szCs w:val="20"/>
                <w:lang w:val="en-GB"/>
              </w:rPr>
              <w:t>Difenoconazole</w:t>
            </w:r>
          </w:p>
        </w:tc>
      </w:tr>
      <w:tr w:rsidR="00E1685B" w:rsidRPr="00E1685B" w14:paraId="5D5ACD12" w14:textId="77777777" w:rsidTr="00302469">
        <w:trPr>
          <w:cantSplit/>
        </w:trPr>
        <w:tc>
          <w:tcPr>
            <w:tcW w:w="3288" w:type="dxa"/>
            <w:tcBorders>
              <w:bottom w:val="single" w:sz="4" w:space="0" w:color="auto"/>
            </w:tcBorders>
          </w:tcPr>
          <w:p w14:paraId="5D5ACD10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Coriander (leaves, stems, roots)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D5ACD11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T20</w:t>
            </w:r>
          </w:p>
        </w:tc>
      </w:tr>
      <w:tr w:rsidR="00E1685B" w:rsidRPr="00E1685B" w14:paraId="5D5ACD15" w14:textId="77777777" w:rsidTr="00302469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5D5ACD13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D5ACD14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</w:p>
        </w:tc>
      </w:tr>
      <w:tr w:rsidR="00E1685B" w:rsidRPr="00E1685B" w14:paraId="5D5ACD17" w14:textId="77777777" w:rsidTr="001B3964">
        <w:trPr>
          <w:cantSplit/>
        </w:trPr>
        <w:tc>
          <w:tcPr>
            <w:tcW w:w="4423" w:type="dxa"/>
            <w:gridSpan w:val="2"/>
            <w:tcBorders>
              <w:top w:val="single" w:sz="6" w:space="0" w:color="auto"/>
            </w:tcBorders>
            <w:shd w:val="pct10" w:color="auto" w:fill="auto"/>
          </w:tcPr>
          <w:p w14:paraId="5D5ACD16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1685B">
              <w:rPr>
                <w:rFonts w:ascii="Arial" w:hAnsi="Arial" w:cs="Arial"/>
                <w:b/>
                <w:bCs/>
                <w:sz w:val="18"/>
              </w:rPr>
              <w:t>Mandipropamid</w:t>
            </w:r>
          </w:p>
        </w:tc>
      </w:tr>
      <w:tr w:rsidR="00E1685B" w:rsidRPr="00E1685B" w14:paraId="5D5ACD19" w14:textId="77777777" w:rsidTr="001B3964">
        <w:trPr>
          <w:cantSplit/>
        </w:trPr>
        <w:tc>
          <w:tcPr>
            <w:tcW w:w="4423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14:paraId="5D5ACD18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iCs/>
                <w:sz w:val="18"/>
                <w:szCs w:val="20"/>
                <w:lang w:val="en-GB"/>
              </w:rPr>
            </w:pPr>
            <w:r w:rsidRPr="00E1685B">
              <w:rPr>
                <w:rFonts w:ascii="Arial" w:hAnsi="Arial"/>
                <w:iCs/>
                <w:sz w:val="18"/>
                <w:szCs w:val="20"/>
                <w:lang w:val="en-GB"/>
              </w:rPr>
              <w:t>Mandipropamid</w:t>
            </w:r>
          </w:p>
        </w:tc>
      </w:tr>
      <w:tr w:rsidR="00E1685B" w:rsidRPr="00E1685B" w14:paraId="5D5ACD1C" w14:textId="77777777" w:rsidTr="00302469">
        <w:trPr>
          <w:cantSplit/>
        </w:trPr>
        <w:tc>
          <w:tcPr>
            <w:tcW w:w="3288" w:type="dxa"/>
            <w:tcBorders>
              <w:bottom w:val="single" w:sz="4" w:space="0" w:color="auto"/>
            </w:tcBorders>
          </w:tcPr>
          <w:p w14:paraId="5D5ACD1A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Leafy vegetables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D5ACD1B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T20</w:t>
            </w:r>
          </w:p>
        </w:tc>
      </w:tr>
      <w:tr w:rsidR="00E1685B" w:rsidRPr="00E1685B" w14:paraId="5D5ACD1F" w14:textId="77777777" w:rsidTr="005B0506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6" w:space="0" w:color="auto"/>
            </w:tcBorders>
          </w:tcPr>
          <w:p w14:paraId="5D5ACD1D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5D5ACD1E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</w:p>
        </w:tc>
      </w:tr>
      <w:tr w:rsidR="00E1685B" w:rsidRPr="00E1685B" w14:paraId="5D5ACD21" w14:textId="77777777" w:rsidTr="001B3964">
        <w:trPr>
          <w:cantSplit/>
        </w:trPr>
        <w:tc>
          <w:tcPr>
            <w:tcW w:w="4423" w:type="dxa"/>
            <w:gridSpan w:val="2"/>
            <w:tcBorders>
              <w:top w:val="single" w:sz="6" w:space="0" w:color="auto"/>
            </w:tcBorders>
            <w:shd w:val="pct10" w:color="auto" w:fill="auto"/>
          </w:tcPr>
          <w:p w14:paraId="5D5ACD20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1685B">
              <w:rPr>
                <w:rFonts w:eastAsia="Arial Unicode MS"/>
                <w:bdr w:val="nil"/>
                <w:lang w:val="en-US"/>
              </w:rPr>
              <w:br w:type="page"/>
            </w:r>
            <w:r w:rsidRPr="00E1685B">
              <w:rPr>
                <w:rFonts w:ascii="Arial" w:hAnsi="Arial" w:cs="Arial"/>
                <w:b/>
                <w:bCs/>
                <w:sz w:val="18"/>
              </w:rPr>
              <w:t>Sulfoxaflor</w:t>
            </w:r>
          </w:p>
        </w:tc>
      </w:tr>
      <w:tr w:rsidR="00E1685B" w:rsidRPr="00E1685B" w14:paraId="5D5ACD23" w14:textId="77777777" w:rsidTr="005B0506">
        <w:trPr>
          <w:cantSplit/>
        </w:trPr>
        <w:tc>
          <w:tcPr>
            <w:tcW w:w="4423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14:paraId="5D5ACD22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iCs/>
                <w:sz w:val="18"/>
                <w:szCs w:val="20"/>
                <w:lang w:val="en-GB"/>
              </w:rPr>
            </w:pPr>
            <w:r w:rsidRPr="00E1685B">
              <w:rPr>
                <w:rFonts w:ascii="Arial" w:hAnsi="Arial"/>
                <w:iCs/>
                <w:sz w:val="18"/>
                <w:szCs w:val="20"/>
                <w:lang w:val="en-GB"/>
              </w:rPr>
              <w:t>Sulfoxaflor</w:t>
            </w:r>
          </w:p>
        </w:tc>
      </w:tr>
      <w:tr w:rsidR="00E1685B" w:rsidRPr="00E1685B" w14:paraId="5D5ACD26" w14:textId="77777777" w:rsidTr="005B0506">
        <w:trPr>
          <w:cantSplit/>
        </w:trPr>
        <w:tc>
          <w:tcPr>
            <w:tcW w:w="3288" w:type="dxa"/>
            <w:tcBorders>
              <w:top w:val="single" w:sz="6" w:space="0" w:color="auto"/>
              <w:bottom w:val="single" w:sz="4" w:space="0" w:color="auto"/>
            </w:tcBorders>
          </w:tcPr>
          <w:p w14:paraId="5D5ACD24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Persimmon, Japanese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4" w:space="0" w:color="auto"/>
            </w:tcBorders>
          </w:tcPr>
          <w:p w14:paraId="5D5ACD25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T1</w:t>
            </w:r>
          </w:p>
        </w:tc>
      </w:tr>
    </w:tbl>
    <w:p w14:paraId="5D5ACD27" w14:textId="77777777" w:rsidR="00E1685B" w:rsidRPr="00E1685B" w:rsidRDefault="00E1685B" w:rsidP="00E1685B">
      <w:pPr>
        <w:rPr>
          <w:rFonts w:ascii="Arial" w:hAnsi="Arial" w:cs="Arial"/>
          <w:sz w:val="18"/>
          <w:szCs w:val="18"/>
        </w:rPr>
      </w:pPr>
    </w:p>
    <w:p w14:paraId="5D5ACD28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80" w:lineRule="exact"/>
        <w:rPr>
          <w:rFonts w:ascii="Arial" w:eastAsia="Arial Unicode MS" w:hAnsi="Arial Unicode MS" w:cs="Arial Unicode MS"/>
          <w:color w:val="000000"/>
          <w:sz w:val="18"/>
          <w:szCs w:val="18"/>
          <w:u w:color="000000"/>
          <w:lang w:eastAsia="en-AU"/>
        </w:rPr>
      </w:pPr>
      <w:r w:rsidRPr="00E1685B">
        <w:rPr>
          <w:rFonts w:ascii="Arial" w:eastAsia="Arial Unicode MS" w:hAnsi="Arial Unicode MS" w:cs="Arial Unicode MS"/>
          <w:color w:val="000000"/>
          <w:sz w:val="18"/>
          <w:szCs w:val="18"/>
          <w:u w:color="000000"/>
          <w:lang w:eastAsia="en-AU"/>
        </w:rPr>
        <w:br w:type="page"/>
      </w:r>
    </w:p>
    <w:p w14:paraId="5D5ACD29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80" w:lineRule="exact"/>
        <w:rPr>
          <w:rFonts w:ascii="Arial" w:hAnsi="Arial" w:cs="Arial"/>
          <w:color w:val="000000"/>
          <w:sz w:val="18"/>
          <w:szCs w:val="18"/>
          <w:u w:color="000000"/>
          <w:lang w:eastAsia="en-AU"/>
        </w:rPr>
      </w:pPr>
      <w:r w:rsidRPr="00E1685B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>(d)</w:t>
      </w:r>
      <w:r w:rsidRPr="00E1685B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ab/>
      </w:r>
      <w:r w:rsidRPr="00E1685B">
        <w:rPr>
          <w:rFonts w:ascii="Arial" w:hAnsi="Arial" w:cs="Arial"/>
          <w:i/>
          <w:color w:val="000000"/>
          <w:sz w:val="18"/>
          <w:szCs w:val="18"/>
          <w:u w:color="000000"/>
          <w:lang w:eastAsia="en-AU"/>
        </w:rPr>
        <w:t>omitting from</w:t>
      </w:r>
      <w:r w:rsidRPr="00E1685B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 xml:space="preserve"> Schedule 1 </w:t>
      </w:r>
      <w:r w:rsidRPr="00E1685B">
        <w:rPr>
          <w:rFonts w:ascii="Arial" w:hAnsi="Arial" w:cs="Arial"/>
          <w:i/>
          <w:color w:val="000000"/>
          <w:sz w:val="18"/>
          <w:szCs w:val="18"/>
          <w:u w:color="000000"/>
          <w:lang w:eastAsia="en-AU"/>
        </w:rPr>
        <w:t>the foods and associated MRLs for each of the following chemicals</w:t>
      </w:r>
      <w:r w:rsidRPr="00E1685B">
        <w:rPr>
          <w:rFonts w:ascii="Arial" w:hAnsi="Arial" w:cs="Arial"/>
          <w:color w:val="000000"/>
          <w:sz w:val="18"/>
          <w:szCs w:val="18"/>
          <w:u w:color="000000"/>
          <w:lang w:eastAsia="en-AU"/>
        </w:rPr>
        <w:t xml:space="preserve"> –</w:t>
      </w:r>
    </w:p>
    <w:p w14:paraId="5D5ACD2A" w14:textId="77777777" w:rsidR="00E1685B" w:rsidRPr="00E1685B" w:rsidRDefault="00E1685B" w:rsidP="00E1685B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4423" w:type="dxa"/>
        <w:tblBorders>
          <w:top w:val="single" w:sz="6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8"/>
        <w:gridCol w:w="1135"/>
      </w:tblGrid>
      <w:tr w:rsidR="00E1685B" w:rsidRPr="00E1685B" w14:paraId="5D5ACD2C" w14:textId="77777777" w:rsidTr="001B3964">
        <w:trPr>
          <w:cantSplit/>
        </w:trPr>
        <w:tc>
          <w:tcPr>
            <w:tcW w:w="4423" w:type="dxa"/>
            <w:gridSpan w:val="2"/>
            <w:tcBorders>
              <w:top w:val="single" w:sz="6" w:space="0" w:color="auto"/>
              <w:bottom w:val="nil"/>
            </w:tcBorders>
            <w:shd w:val="pct10" w:color="auto" w:fill="auto"/>
          </w:tcPr>
          <w:p w14:paraId="5D5ACD2B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</w:pPr>
            <w:r w:rsidRPr="00E1685B"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  <w:t>Abamectin</w:t>
            </w:r>
          </w:p>
        </w:tc>
      </w:tr>
      <w:tr w:rsidR="00E1685B" w:rsidRPr="00E1685B" w14:paraId="5D5ACD2E" w14:textId="77777777" w:rsidTr="001B3964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5D5ACD2D" w14:textId="77777777" w:rsidR="00E1685B" w:rsidRPr="00E1685B" w:rsidRDefault="00E1685B" w:rsidP="00E168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</w:pP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  <w:t>Sum of avermectin B1a, avermectin B1b and (Z)-8,9 avermectin B1a, and (Z)-8,9 avermectin B1b</w:t>
            </w:r>
          </w:p>
        </w:tc>
      </w:tr>
      <w:tr w:rsidR="00E1685B" w:rsidRPr="00E1685B" w14:paraId="5D5ACD31" w14:textId="77777777" w:rsidTr="001B3964">
        <w:trPr>
          <w:cantSplit/>
        </w:trPr>
        <w:tc>
          <w:tcPr>
            <w:tcW w:w="3288" w:type="dxa"/>
            <w:tcBorders>
              <w:top w:val="single" w:sz="4" w:space="0" w:color="auto"/>
            </w:tcBorders>
          </w:tcPr>
          <w:p w14:paraId="5D5ACD2F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Melons, except watermelon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D5ACD30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T0.02</w:t>
            </w:r>
          </w:p>
        </w:tc>
      </w:tr>
      <w:tr w:rsidR="00E1685B" w:rsidRPr="00E1685B" w14:paraId="5D5ACD34" w14:textId="77777777" w:rsidTr="001B3964">
        <w:trPr>
          <w:cantSplit/>
        </w:trPr>
        <w:tc>
          <w:tcPr>
            <w:tcW w:w="3288" w:type="dxa"/>
          </w:tcPr>
          <w:p w14:paraId="5D5ACD32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Watermelon</w:t>
            </w:r>
          </w:p>
        </w:tc>
        <w:tc>
          <w:tcPr>
            <w:tcW w:w="1135" w:type="dxa"/>
          </w:tcPr>
          <w:p w14:paraId="5D5ACD33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T0.02</w:t>
            </w:r>
          </w:p>
        </w:tc>
      </w:tr>
    </w:tbl>
    <w:p w14:paraId="5D5ACD35" w14:textId="77777777" w:rsidR="00E1685B" w:rsidRPr="00E1685B" w:rsidRDefault="00E1685B" w:rsidP="00E1685B">
      <w:pPr>
        <w:rPr>
          <w:rFonts w:ascii="Arial" w:hAnsi="Arial" w:cs="Arial"/>
          <w:sz w:val="18"/>
          <w:szCs w:val="18"/>
        </w:rPr>
      </w:pPr>
    </w:p>
    <w:p w14:paraId="5D5ACD36" w14:textId="77777777" w:rsidR="00E1685B" w:rsidRPr="00E1685B" w:rsidRDefault="00E1685B" w:rsidP="00E1685B">
      <w:pPr>
        <w:rPr>
          <w:rFonts w:ascii="Arial" w:hAnsi="Arial" w:cs="Arial"/>
          <w:sz w:val="18"/>
          <w:szCs w:val="18"/>
        </w:rPr>
      </w:pPr>
    </w:p>
    <w:p w14:paraId="5D5ACD37" w14:textId="77777777" w:rsidR="00E1685B" w:rsidRPr="00E1685B" w:rsidRDefault="00E1685B" w:rsidP="00E1685B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 w:rsidRPr="00E1685B">
        <w:rPr>
          <w:rFonts w:ascii="Arial" w:hAnsi="Arial" w:cs="Arial"/>
          <w:sz w:val="18"/>
          <w:szCs w:val="18"/>
        </w:rPr>
        <w:t>(e)</w:t>
      </w:r>
      <w:r w:rsidRPr="00E1685B">
        <w:rPr>
          <w:rFonts w:ascii="Arial" w:hAnsi="Arial" w:cs="Arial"/>
          <w:sz w:val="18"/>
          <w:szCs w:val="18"/>
        </w:rPr>
        <w:tab/>
      </w:r>
      <w:r w:rsidRPr="00E1685B">
        <w:rPr>
          <w:rFonts w:ascii="Arial" w:hAnsi="Arial" w:cs="Arial"/>
          <w:i/>
          <w:sz w:val="18"/>
          <w:szCs w:val="18"/>
        </w:rPr>
        <w:t>omitting from</w:t>
      </w:r>
      <w:r w:rsidRPr="00E1685B">
        <w:rPr>
          <w:rFonts w:ascii="Arial" w:hAnsi="Arial" w:cs="Arial"/>
          <w:sz w:val="18"/>
          <w:szCs w:val="18"/>
        </w:rPr>
        <w:t xml:space="preserve"> Schedule 1, </w:t>
      </w:r>
      <w:r w:rsidRPr="00E1685B">
        <w:rPr>
          <w:rFonts w:ascii="Arial" w:hAnsi="Arial" w:cs="Arial"/>
          <w:i/>
          <w:sz w:val="18"/>
          <w:szCs w:val="18"/>
        </w:rPr>
        <w:t xml:space="preserve">under the entries for the following chemicals, the maximum residue limit for the food, substituting </w:t>
      </w:r>
      <w:r w:rsidRPr="00E1685B">
        <w:rPr>
          <w:rFonts w:ascii="Arial" w:hAnsi="Arial" w:cs="Arial"/>
          <w:sz w:val="18"/>
          <w:szCs w:val="18"/>
        </w:rPr>
        <w:t>–</w:t>
      </w:r>
    </w:p>
    <w:p w14:paraId="5D5ACD38" w14:textId="77777777" w:rsidR="00E1685B" w:rsidRPr="00E1685B" w:rsidRDefault="00E1685B" w:rsidP="00E1685B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88"/>
        <w:gridCol w:w="1135"/>
      </w:tblGrid>
      <w:tr w:rsidR="00E1685B" w:rsidRPr="00E1685B" w14:paraId="5D5ACD3A" w14:textId="77777777" w:rsidTr="001B3964">
        <w:trPr>
          <w:cantSplit/>
        </w:trPr>
        <w:tc>
          <w:tcPr>
            <w:tcW w:w="4423" w:type="dxa"/>
            <w:gridSpan w:val="2"/>
            <w:tcBorders>
              <w:top w:val="single" w:sz="6" w:space="0" w:color="auto"/>
            </w:tcBorders>
            <w:shd w:val="pct10" w:color="auto" w:fill="auto"/>
          </w:tcPr>
          <w:p w14:paraId="5D5ACD39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</w:pPr>
            <w:r w:rsidRPr="00E1685B"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  <w:t>Azoxystrobin</w:t>
            </w:r>
          </w:p>
        </w:tc>
      </w:tr>
      <w:tr w:rsidR="00E1685B" w:rsidRPr="00E1685B" w14:paraId="5D5ACD3C" w14:textId="77777777" w:rsidTr="001B3964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D5ACD3B" w14:textId="77777777" w:rsidR="00E1685B" w:rsidRPr="00E1685B" w:rsidRDefault="00E1685B" w:rsidP="00E168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</w:pP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  <w:t>Azoxystrobin</w:t>
            </w:r>
          </w:p>
        </w:tc>
      </w:tr>
      <w:tr w:rsidR="00E1685B" w:rsidRPr="00E1685B" w14:paraId="5D5ACD3F" w14:textId="77777777" w:rsidTr="001B3964">
        <w:trPr>
          <w:cantSplit/>
        </w:trPr>
        <w:tc>
          <w:tcPr>
            <w:tcW w:w="3288" w:type="dxa"/>
            <w:tcBorders>
              <w:top w:val="single" w:sz="4" w:space="0" w:color="auto"/>
            </w:tcBorders>
          </w:tcPr>
          <w:p w14:paraId="5D5ACD3D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Barley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D5ACD3E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0.2</w:t>
            </w:r>
          </w:p>
        </w:tc>
      </w:tr>
      <w:tr w:rsidR="00E1685B" w:rsidRPr="00E1685B" w14:paraId="5D5ACD42" w14:textId="77777777" w:rsidTr="00302469">
        <w:trPr>
          <w:cantSplit/>
        </w:trPr>
        <w:tc>
          <w:tcPr>
            <w:tcW w:w="3288" w:type="dxa"/>
            <w:tcBorders>
              <w:bottom w:val="single" w:sz="4" w:space="0" w:color="auto"/>
            </w:tcBorders>
          </w:tcPr>
          <w:p w14:paraId="5D5ACD40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Wheat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D5ACD41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0.1</w:t>
            </w:r>
          </w:p>
        </w:tc>
      </w:tr>
      <w:tr w:rsidR="00E1685B" w:rsidRPr="00E1685B" w14:paraId="5D5ACD45" w14:textId="77777777" w:rsidTr="00302469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5D5ACD43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D5ACD44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</w:p>
        </w:tc>
      </w:tr>
      <w:tr w:rsidR="00E1685B" w:rsidRPr="00E1685B" w14:paraId="5D5ACD47" w14:textId="77777777" w:rsidTr="001B3964">
        <w:trPr>
          <w:cantSplit/>
        </w:trPr>
        <w:tc>
          <w:tcPr>
            <w:tcW w:w="4423" w:type="dxa"/>
            <w:gridSpan w:val="2"/>
            <w:tcBorders>
              <w:top w:val="single" w:sz="6" w:space="0" w:color="auto"/>
            </w:tcBorders>
            <w:shd w:val="pct10" w:color="auto" w:fill="auto"/>
          </w:tcPr>
          <w:p w14:paraId="5D5ACD46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</w:pPr>
            <w:r w:rsidRPr="00E1685B"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  <w:t>Cyfluthrin</w:t>
            </w:r>
          </w:p>
        </w:tc>
      </w:tr>
      <w:tr w:rsidR="00E1685B" w:rsidRPr="00E1685B" w14:paraId="5D5ACD49" w14:textId="77777777" w:rsidTr="001B3964">
        <w:trPr>
          <w:cantSplit/>
        </w:trPr>
        <w:tc>
          <w:tcPr>
            <w:tcW w:w="4423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14:paraId="5D5ACD48" w14:textId="77777777" w:rsidR="00E1685B" w:rsidRPr="00E1685B" w:rsidRDefault="00E1685B" w:rsidP="00E168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</w:pP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  <w:t>Cyfluthrin, sum of isomers</w:t>
            </w:r>
          </w:p>
        </w:tc>
      </w:tr>
      <w:tr w:rsidR="00E1685B" w:rsidRPr="00E1685B" w14:paraId="5D5ACD4C" w14:textId="77777777" w:rsidTr="00302469">
        <w:trPr>
          <w:cantSplit/>
        </w:trPr>
        <w:tc>
          <w:tcPr>
            <w:tcW w:w="3288" w:type="dxa"/>
            <w:tcBorders>
              <w:bottom w:val="single" w:sz="4" w:space="0" w:color="auto"/>
            </w:tcBorders>
          </w:tcPr>
          <w:p w14:paraId="5D5ACD4A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Litchi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D5ACD4B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T0.3</w:t>
            </w:r>
          </w:p>
        </w:tc>
      </w:tr>
      <w:tr w:rsidR="00E1685B" w:rsidRPr="00E1685B" w14:paraId="5D5ACD4F" w14:textId="77777777" w:rsidTr="005B0506">
        <w:trPr>
          <w:cantSplit/>
        </w:trPr>
        <w:tc>
          <w:tcPr>
            <w:tcW w:w="3288" w:type="dxa"/>
            <w:tcBorders>
              <w:top w:val="single" w:sz="4" w:space="0" w:color="auto"/>
              <w:bottom w:val="single" w:sz="6" w:space="0" w:color="auto"/>
            </w:tcBorders>
          </w:tcPr>
          <w:p w14:paraId="5D5ACD4D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</w:tcPr>
          <w:p w14:paraId="5D5ACD4E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</w:p>
        </w:tc>
      </w:tr>
      <w:tr w:rsidR="00E1685B" w:rsidRPr="00E1685B" w14:paraId="5D5ACD51" w14:textId="77777777" w:rsidTr="001B3964">
        <w:trPr>
          <w:cantSplit/>
        </w:trPr>
        <w:tc>
          <w:tcPr>
            <w:tcW w:w="4423" w:type="dxa"/>
            <w:gridSpan w:val="2"/>
            <w:tcBorders>
              <w:top w:val="single" w:sz="6" w:space="0" w:color="auto"/>
            </w:tcBorders>
            <w:shd w:val="pct10" w:color="auto" w:fill="auto"/>
          </w:tcPr>
          <w:p w14:paraId="5D5ACD50" w14:textId="77777777" w:rsidR="00E1685B" w:rsidRPr="00E1685B" w:rsidRDefault="00E1685B" w:rsidP="00E1685B">
            <w:pPr>
              <w:keepNext/>
              <w:widowControl w:val="0"/>
              <w:jc w:val="center"/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</w:pPr>
            <w:r w:rsidRPr="00E1685B">
              <w:rPr>
                <w:rFonts w:ascii="Arial" w:hAnsi="Arial"/>
                <w:b/>
                <w:bCs/>
                <w:iCs/>
                <w:sz w:val="18"/>
                <w:szCs w:val="20"/>
                <w:u w:color="000000"/>
                <w:lang w:val="en-GB"/>
              </w:rPr>
              <w:t>Difenoconazole</w:t>
            </w:r>
          </w:p>
        </w:tc>
      </w:tr>
      <w:tr w:rsidR="00E1685B" w:rsidRPr="00E1685B" w14:paraId="5D5ACD53" w14:textId="77777777" w:rsidTr="005B0506">
        <w:trPr>
          <w:cantSplit/>
        </w:trPr>
        <w:tc>
          <w:tcPr>
            <w:tcW w:w="4423" w:type="dxa"/>
            <w:gridSpan w:val="2"/>
            <w:tcBorders>
              <w:bottom w:val="single" w:sz="6" w:space="0" w:color="auto"/>
            </w:tcBorders>
            <w:shd w:val="pct10" w:color="auto" w:fill="auto"/>
          </w:tcPr>
          <w:p w14:paraId="5D5ACD52" w14:textId="77777777" w:rsidR="00E1685B" w:rsidRPr="00E1685B" w:rsidRDefault="00E1685B" w:rsidP="00E168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US" w:eastAsia="en-AU"/>
              </w:rPr>
            </w:pPr>
            <w:r w:rsidRPr="00E1685B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US" w:eastAsia="en-AU"/>
              </w:rPr>
              <w:t>Difenoconazole</w:t>
            </w:r>
          </w:p>
        </w:tc>
      </w:tr>
      <w:tr w:rsidR="00E1685B" w:rsidRPr="00E1685B" w14:paraId="5D5ACD56" w14:textId="77777777" w:rsidTr="005B0506">
        <w:trPr>
          <w:cantSplit/>
        </w:trPr>
        <w:tc>
          <w:tcPr>
            <w:tcW w:w="3288" w:type="dxa"/>
            <w:tcBorders>
              <w:top w:val="single" w:sz="6" w:space="0" w:color="auto"/>
              <w:bottom w:val="single" w:sz="4" w:space="0" w:color="auto"/>
            </w:tcBorders>
          </w:tcPr>
          <w:p w14:paraId="5D5ACD54" w14:textId="77777777" w:rsidR="00E1685B" w:rsidRPr="00E1685B" w:rsidRDefault="00E1685B" w:rsidP="00E1685B">
            <w:pPr>
              <w:keepLines/>
              <w:spacing w:before="20" w:after="20"/>
              <w:rPr>
                <w:rFonts w:ascii="Arial" w:hAnsi="Arial" w:cs="Arial"/>
                <w:sz w:val="18"/>
                <w:szCs w:val="20"/>
                <w:lang w:eastAsia="en-AU"/>
              </w:rPr>
            </w:pPr>
            <w:r w:rsidRPr="00E1685B">
              <w:rPr>
                <w:rFonts w:ascii="Arial" w:hAnsi="Arial" w:cs="Arial"/>
                <w:sz w:val="18"/>
                <w:szCs w:val="20"/>
                <w:lang w:eastAsia="en-AU"/>
              </w:rPr>
              <w:t>Parsley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4" w:space="0" w:color="auto"/>
            </w:tcBorders>
          </w:tcPr>
          <w:p w14:paraId="5D5ACD55" w14:textId="77777777" w:rsidR="00E1685B" w:rsidRPr="00E1685B" w:rsidRDefault="00E1685B" w:rsidP="00E1685B">
            <w:pPr>
              <w:keepLines/>
              <w:spacing w:before="20" w:after="20"/>
              <w:jc w:val="right"/>
              <w:rPr>
                <w:rFonts w:ascii="Arial" w:eastAsia="Helvetica" w:hAnsi="Arial" w:cs="Arial"/>
                <w:sz w:val="18"/>
                <w:szCs w:val="20"/>
              </w:rPr>
            </w:pPr>
            <w:r w:rsidRPr="00E1685B">
              <w:rPr>
                <w:rFonts w:ascii="Arial" w:eastAsia="Helvetica" w:hAnsi="Arial" w:cs="Arial"/>
                <w:sz w:val="18"/>
                <w:szCs w:val="20"/>
              </w:rPr>
              <w:t>T20</w:t>
            </w:r>
          </w:p>
        </w:tc>
      </w:tr>
    </w:tbl>
    <w:p w14:paraId="5D5ACD57" w14:textId="77777777" w:rsidR="00E1685B" w:rsidRPr="00E1685B" w:rsidRDefault="00E1685B" w:rsidP="00E1685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 w:eastAsia="en-AU"/>
        </w:rPr>
      </w:pPr>
    </w:p>
    <w:p w14:paraId="5D5ACD58" w14:textId="77777777" w:rsidR="00541348" w:rsidRPr="00541348" w:rsidRDefault="00541348" w:rsidP="00E1685B">
      <w:pPr>
        <w:spacing w:before="240" w:after="60"/>
        <w:jc w:val="center"/>
        <w:rPr>
          <w:rFonts w:ascii="Arial" w:eastAsia="Arial Unicode MS" w:hAnsi="Arial Unicode MS" w:cs="Arial Unicode MS"/>
          <w:i/>
          <w:iCs/>
          <w:color w:val="000000"/>
          <w:sz w:val="18"/>
          <w:szCs w:val="18"/>
          <w:u w:color="000000"/>
          <w:bdr w:val="nil"/>
          <w:lang w:val="en-US" w:eastAsia="en-AU"/>
        </w:rPr>
      </w:pPr>
      <w:bookmarkStart w:id="1" w:name="_GoBack"/>
      <w:bookmarkEnd w:id="1"/>
    </w:p>
    <w:sectPr w:rsidR="00541348" w:rsidRPr="00541348"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ACD5D" w14:textId="77777777" w:rsidR="00C5786D" w:rsidRDefault="00C5786D">
      <w:r>
        <w:separator/>
      </w:r>
    </w:p>
  </w:endnote>
  <w:endnote w:type="continuationSeparator" w:id="0">
    <w:p w14:paraId="5D5ACD5E" w14:textId="77777777" w:rsidR="00C5786D" w:rsidRDefault="00C5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CD5F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ACD60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CD61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10B7">
      <w:rPr>
        <w:rStyle w:val="PageNumber"/>
        <w:noProof/>
      </w:rPr>
      <w:t>5</w:t>
    </w:r>
    <w:r>
      <w:rPr>
        <w:rStyle w:val="PageNumber"/>
      </w:rPr>
      <w:fldChar w:fldCharType="end"/>
    </w:r>
  </w:p>
  <w:p w14:paraId="5D5ACD62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ACD5B" w14:textId="77777777" w:rsidR="00C5786D" w:rsidRDefault="00C5786D">
      <w:r>
        <w:separator/>
      </w:r>
    </w:p>
  </w:footnote>
  <w:footnote w:type="continuationSeparator" w:id="0">
    <w:p w14:paraId="5D5ACD5C" w14:textId="77777777" w:rsidR="00C5786D" w:rsidRDefault="00C5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11EDA"/>
    <w:rsid w:val="00035726"/>
    <w:rsid w:val="000472D1"/>
    <w:rsid w:val="000703FA"/>
    <w:rsid w:val="000D639E"/>
    <w:rsid w:val="000E03F7"/>
    <w:rsid w:val="00111B40"/>
    <w:rsid w:val="001268D8"/>
    <w:rsid w:val="00166E3A"/>
    <w:rsid w:val="00175199"/>
    <w:rsid w:val="00190FD2"/>
    <w:rsid w:val="001A3D0D"/>
    <w:rsid w:val="001B7318"/>
    <w:rsid w:val="001C1F0C"/>
    <w:rsid w:val="001D41CC"/>
    <w:rsid w:val="001D7871"/>
    <w:rsid w:val="001E2F9F"/>
    <w:rsid w:val="001F6052"/>
    <w:rsid w:val="001F7967"/>
    <w:rsid w:val="00264E76"/>
    <w:rsid w:val="00284FA4"/>
    <w:rsid w:val="002943C0"/>
    <w:rsid w:val="002A4C53"/>
    <w:rsid w:val="002A5BB5"/>
    <w:rsid w:val="002B19C0"/>
    <w:rsid w:val="00302469"/>
    <w:rsid w:val="0030792B"/>
    <w:rsid w:val="003552FB"/>
    <w:rsid w:val="00355D2B"/>
    <w:rsid w:val="0036128C"/>
    <w:rsid w:val="0036297D"/>
    <w:rsid w:val="00363D36"/>
    <w:rsid w:val="003905F5"/>
    <w:rsid w:val="00396822"/>
    <w:rsid w:val="003A4C74"/>
    <w:rsid w:val="003A55D0"/>
    <w:rsid w:val="003A7F56"/>
    <w:rsid w:val="003B2A32"/>
    <w:rsid w:val="003E1FE9"/>
    <w:rsid w:val="00411BC1"/>
    <w:rsid w:val="00421A8A"/>
    <w:rsid w:val="00424858"/>
    <w:rsid w:val="00440DF6"/>
    <w:rsid w:val="00490D94"/>
    <w:rsid w:val="004C10B7"/>
    <w:rsid w:val="004D1A70"/>
    <w:rsid w:val="004E135C"/>
    <w:rsid w:val="004E39D7"/>
    <w:rsid w:val="00521779"/>
    <w:rsid w:val="00530567"/>
    <w:rsid w:val="00541348"/>
    <w:rsid w:val="00551546"/>
    <w:rsid w:val="005530F5"/>
    <w:rsid w:val="00561DA8"/>
    <w:rsid w:val="00592459"/>
    <w:rsid w:val="005B0506"/>
    <w:rsid w:val="005D154F"/>
    <w:rsid w:val="00617827"/>
    <w:rsid w:val="00654F9E"/>
    <w:rsid w:val="006566D8"/>
    <w:rsid w:val="006736C2"/>
    <w:rsid w:val="00683AD3"/>
    <w:rsid w:val="00685193"/>
    <w:rsid w:val="00695796"/>
    <w:rsid w:val="006B0A2D"/>
    <w:rsid w:val="006B3CC8"/>
    <w:rsid w:val="006C528A"/>
    <w:rsid w:val="006C5457"/>
    <w:rsid w:val="006E79D5"/>
    <w:rsid w:val="006F6959"/>
    <w:rsid w:val="00714E17"/>
    <w:rsid w:val="0074130B"/>
    <w:rsid w:val="007433C5"/>
    <w:rsid w:val="00746D05"/>
    <w:rsid w:val="0076426F"/>
    <w:rsid w:val="007709C3"/>
    <w:rsid w:val="007817AE"/>
    <w:rsid w:val="00796D4D"/>
    <w:rsid w:val="007B72D8"/>
    <w:rsid w:val="007F63DE"/>
    <w:rsid w:val="008074E3"/>
    <w:rsid w:val="008274CA"/>
    <w:rsid w:val="00836192"/>
    <w:rsid w:val="00854D87"/>
    <w:rsid w:val="00867DC7"/>
    <w:rsid w:val="008926F8"/>
    <w:rsid w:val="00895AF5"/>
    <w:rsid w:val="008C1E4F"/>
    <w:rsid w:val="008C5101"/>
    <w:rsid w:val="00906C96"/>
    <w:rsid w:val="009126B5"/>
    <w:rsid w:val="0091629D"/>
    <w:rsid w:val="00920342"/>
    <w:rsid w:val="0094115B"/>
    <w:rsid w:val="00946300"/>
    <w:rsid w:val="0098476E"/>
    <w:rsid w:val="00984A9C"/>
    <w:rsid w:val="009858F4"/>
    <w:rsid w:val="009870F2"/>
    <w:rsid w:val="0099118B"/>
    <w:rsid w:val="00995FE0"/>
    <w:rsid w:val="009B3D4B"/>
    <w:rsid w:val="009E4CA8"/>
    <w:rsid w:val="009F4B98"/>
    <w:rsid w:val="00A01232"/>
    <w:rsid w:val="00A03A60"/>
    <w:rsid w:val="00A46B21"/>
    <w:rsid w:val="00A51589"/>
    <w:rsid w:val="00A61585"/>
    <w:rsid w:val="00A95F34"/>
    <w:rsid w:val="00A96425"/>
    <w:rsid w:val="00A96953"/>
    <w:rsid w:val="00B06D32"/>
    <w:rsid w:val="00B1035D"/>
    <w:rsid w:val="00B30C4E"/>
    <w:rsid w:val="00B90696"/>
    <w:rsid w:val="00B90988"/>
    <w:rsid w:val="00B92719"/>
    <w:rsid w:val="00BD797F"/>
    <w:rsid w:val="00BE060E"/>
    <w:rsid w:val="00C04955"/>
    <w:rsid w:val="00C36482"/>
    <w:rsid w:val="00C36FCD"/>
    <w:rsid w:val="00C416CD"/>
    <w:rsid w:val="00C4500A"/>
    <w:rsid w:val="00C5786D"/>
    <w:rsid w:val="00C65A11"/>
    <w:rsid w:val="00C9506E"/>
    <w:rsid w:val="00C97BC4"/>
    <w:rsid w:val="00CE2D15"/>
    <w:rsid w:val="00CE4751"/>
    <w:rsid w:val="00CE79A4"/>
    <w:rsid w:val="00CF40BD"/>
    <w:rsid w:val="00D01F39"/>
    <w:rsid w:val="00D0239B"/>
    <w:rsid w:val="00D033D6"/>
    <w:rsid w:val="00D22693"/>
    <w:rsid w:val="00D40255"/>
    <w:rsid w:val="00D65F25"/>
    <w:rsid w:val="00D712D2"/>
    <w:rsid w:val="00DE4FAB"/>
    <w:rsid w:val="00DE72BB"/>
    <w:rsid w:val="00E1685B"/>
    <w:rsid w:val="00E2629B"/>
    <w:rsid w:val="00E43FEC"/>
    <w:rsid w:val="00E50B6C"/>
    <w:rsid w:val="00E5701D"/>
    <w:rsid w:val="00EA04FA"/>
    <w:rsid w:val="00EB3160"/>
    <w:rsid w:val="00EC1E61"/>
    <w:rsid w:val="00ED0405"/>
    <w:rsid w:val="00F070B6"/>
    <w:rsid w:val="00F1345F"/>
    <w:rsid w:val="00F2130D"/>
    <w:rsid w:val="00F2439A"/>
    <w:rsid w:val="00F43895"/>
    <w:rsid w:val="00F44B3B"/>
    <w:rsid w:val="00F865C1"/>
    <w:rsid w:val="00FC592C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ACC6F"/>
  <w15:docId w15:val="{B30B41FA-B0ED-4D36-9D8B-B72E9017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D15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left" w:pos="1134"/>
      </w:tabs>
      <w:spacing w:before="120" w:after="48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6061D1-9F6E-481B-AB17-4DEDE71A8BE0}">
  <ds:schemaRefs>
    <ds:schemaRef ds:uri="ff5de93e-c5e8-4efc-a1bd-21450292fcf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ec50576e-4a27-4780-a1e1-e59563bc70b8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AEC6DED-56EE-4BD9-807A-D60187A4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59D02621.dotm</Template>
  <TotalTime>3</TotalTime>
  <Pages>5</Pages>
  <Words>681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pgoodsel</dc:creator>
  <cp:keywords/>
  <dc:description>/</dc:description>
  <cp:lastModifiedBy>LUCAS, Karina</cp:lastModifiedBy>
  <cp:revision>4</cp:revision>
  <cp:lastPrinted>2015-04-28T01:04:00Z</cp:lastPrinted>
  <dcterms:created xsi:type="dcterms:W3CDTF">2015-06-24T21:05:00Z</dcterms:created>
  <dcterms:modified xsi:type="dcterms:W3CDTF">2015-07-02T01:25:00Z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</Properties>
</file>