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4113B1" w:rsidRDefault="00193461" w:rsidP="00C63713">
      <w:pPr>
        <w:rPr>
          <w:sz w:val="28"/>
        </w:rPr>
      </w:pPr>
      <w:r w:rsidRPr="004113B1">
        <w:rPr>
          <w:noProof/>
          <w:lang w:eastAsia="en-AU"/>
        </w:rPr>
        <w:drawing>
          <wp:inline distT="0" distB="0" distL="0" distR="0" wp14:anchorId="4E0C4404" wp14:editId="479A2EB6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4113B1" w:rsidRDefault="0048364F" w:rsidP="0048364F">
      <w:pPr>
        <w:rPr>
          <w:sz w:val="19"/>
        </w:rPr>
      </w:pPr>
    </w:p>
    <w:p w:rsidR="0048364F" w:rsidRPr="004113B1" w:rsidRDefault="00622EC5" w:rsidP="0048364F">
      <w:pPr>
        <w:pStyle w:val="ShortT"/>
      </w:pPr>
      <w:r w:rsidRPr="004113B1">
        <w:t xml:space="preserve">Tribunals </w:t>
      </w:r>
      <w:r w:rsidR="00443F60" w:rsidRPr="004113B1">
        <w:t>Legislation</w:t>
      </w:r>
      <w:r w:rsidRPr="004113B1">
        <w:t xml:space="preserve"> Amendment </w:t>
      </w:r>
      <w:r w:rsidR="00D072F0" w:rsidRPr="004113B1">
        <w:t>(</w:t>
      </w:r>
      <w:r w:rsidR="00443F60" w:rsidRPr="004113B1">
        <w:t>Amalgamation</w:t>
      </w:r>
      <w:r w:rsidR="00D072F0" w:rsidRPr="004113B1">
        <w:t xml:space="preserve">) </w:t>
      </w:r>
      <w:r w:rsidRPr="004113B1">
        <w:t>Regulation</w:t>
      </w:r>
      <w:r w:rsidR="004113B1" w:rsidRPr="004113B1">
        <w:t> </w:t>
      </w:r>
      <w:r w:rsidRPr="004113B1">
        <w:t>2015</w:t>
      </w:r>
    </w:p>
    <w:p w:rsidR="0048364F" w:rsidRPr="004113B1" w:rsidRDefault="0048364F" w:rsidP="0048364F"/>
    <w:p w:rsidR="0048364F" w:rsidRPr="004113B1" w:rsidRDefault="00A4361F" w:rsidP="00680F17">
      <w:pPr>
        <w:pStyle w:val="InstNo"/>
      </w:pPr>
      <w:r w:rsidRPr="004113B1">
        <w:t>Select Legislative Instrument</w:t>
      </w:r>
      <w:r w:rsidR="00154EAC" w:rsidRPr="004113B1">
        <w:t xml:space="preserve"> </w:t>
      </w:r>
      <w:bookmarkStart w:id="0" w:name="BKCheck15B_1"/>
      <w:bookmarkEnd w:id="0"/>
      <w:r w:rsidR="00D0104A" w:rsidRPr="004113B1">
        <w:fldChar w:fldCharType="begin"/>
      </w:r>
      <w:r w:rsidR="00D0104A" w:rsidRPr="004113B1">
        <w:instrText xml:space="preserve"> DOCPROPERTY  ActNo </w:instrText>
      </w:r>
      <w:r w:rsidR="00D0104A" w:rsidRPr="004113B1">
        <w:fldChar w:fldCharType="separate"/>
      </w:r>
      <w:r w:rsidR="008F3C30">
        <w:t>No. 95, 2015</w:t>
      </w:r>
      <w:r w:rsidR="00D0104A" w:rsidRPr="004113B1">
        <w:fldChar w:fldCharType="end"/>
      </w:r>
    </w:p>
    <w:p w:rsidR="00870E87" w:rsidRPr="004113B1" w:rsidRDefault="00870E87" w:rsidP="00520BD1">
      <w:pPr>
        <w:pStyle w:val="SignCoverPageStart"/>
        <w:spacing w:before="240"/>
        <w:rPr>
          <w:szCs w:val="22"/>
        </w:rPr>
      </w:pPr>
      <w:r w:rsidRPr="004113B1">
        <w:rPr>
          <w:szCs w:val="22"/>
        </w:rPr>
        <w:t xml:space="preserve">I, General the Honourable Sir Peter Cosgrove AK MC (Ret’d), </w:t>
      </w:r>
      <w:r w:rsidR="004113B1" w:rsidRPr="004113B1">
        <w:rPr>
          <w:szCs w:val="22"/>
        </w:rPr>
        <w:t>Governor</w:t>
      </w:r>
      <w:r w:rsidR="004113B1">
        <w:rPr>
          <w:szCs w:val="22"/>
        </w:rPr>
        <w:noBreakHyphen/>
      </w:r>
      <w:r w:rsidR="004113B1" w:rsidRPr="004113B1">
        <w:rPr>
          <w:szCs w:val="22"/>
        </w:rPr>
        <w:t>General</w:t>
      </w:r>
      <w:r w:rsidRPr="004113B1">
        <w:rPr>
          <w:szCs w:val="22"/>
        </w:rPr>
        <w:t xml:space="preserve"> of the Commonwealth of Australia, acting with the advice of the Federal Executive Council, make the following regulation.</w:t>
      </w:r>
    </w:p>
    <w:p w:rsidR="00870E87" w:rsidRPr="004113B1" w:rsidRDefault="00870E87" w:rsidP="00520BD1">
      <w:pPr>
        <w:keepNext/>
        <w:spacing w:before="720" w:line="240" w:lineRule="atLeast"/>
        <w:ind w:right="397"/>
        <w:jc w:val="both"/>
        <w:rPr>
          <w:szCs w:val="22"/>
        </w:rPr>
      </w:pPr>
      <w:r w:rsidRPr="004113B1">
        <w:rPr>
          <w:szCs w:val="22"/>
        </w:rPr>
        <w:t xml:space="preserve">Dated </w:t>
      </w:r>
      <w:bookmarkStart w:id="1" w:name="BKCheck15B_2"/>
      <w:bookmarkEnd w:id="1"/>
      <w:r w:rsidRPr="004113B1">
        <w:rPr>
          <w:szCs w:val="22"/>
        </w:rPr>
        <w:fldChar w:fldCharType="begin"/>
      </w:r>
      <w:r w:rsidRPr="004113B1">
        <w:rPr>
          <w:szCs w:val="22"/>
        </w:rPr>
        <w:instrText xml:space="preserve"> DOCPROPERTY  DateMade </w:instrText>
      </w:r>
      <w:r w:rsidRPr="004113B1">
        <w:rPr>
          <w:szCs w:val="22"/>
        </w:rPr>
        <w:fldChar w:fldCharType="separate"/>
      </w:r>
      <w:r w:rsidR="008F3C30">
        <w:rPr>
          <w:szCs w:val="22"/>
        </w:rPr>
        <w:t>25 June 2015</w:t>
      </w:r>
      <w:r w:rsidRPr="004113B1">
        <w:rPr>
          <w:szCs w:val="22"/>
        </w:rPr>
        <w:fldChar w:fldCharType="end"/>
      </w:r>
    </w:p>
    <w:p w:rsidR="00870E87" w:rsidRPr="004113B1" w:rsidRDefault="00870E87" w:rsidP="00520BD1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4113B1">
        <w:rPr>
          <w:szCs w:val="22"/>
        </w:rPr>
        <w:t>Peter Cosgrove</w:t>
      </w:r>
    </w:p>
    <w:p w:rsidR="00870E87" w:rsidRPr="004113B1" w:rsidRDefault="004113B1" w:rsidP="00520BD1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4113B1">
        <w:rPr>
          <w:szCs w:val="22"/>
        </w:rPr>
        <w:t>Governor</w:t>
      </w:r>
      <w:r>
        <w:rPr>
          <w:szCs w:val="22"/>
        </w:rPr>
        <w:noBreakHyphen/>
      </w:r>
      <w:r w:rsidRPr="004113B1">
        <w:rPr>
          <w:szCs w:val="22"/>
        </w:rPr>
        <w:t>General</w:t>
      </w:r>
    </w:p>
    <w:p w:rsidR="00870E87" w:rsidRPr="004113B1" w:rsidRDefault="00870E87" w:rsidP="00520BD1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4113B1">
        <w:rPr>
          <w:szCs w:val="22"/>
        </w:rPr>
        <w:t>By His Excellency’s Command</w:t>
      </w:r>
    </w:p>
    <w:p w:rsidR="00870E87" w:rsidRPr="004113B1" w:rsidRDefault="007C324D" w:rsidP="00520BD1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4113B1">
        <w:rPr>
          <w:szCs w:val="22"/>
        </w:rPr>
        <w:t>George Brandis QC</w:t>
      </w:r>
    </w:p>
    <w:p w:rsidR="00870E87" w:rsidRPr="004113B1" w:rsidRDefault="00870E87" w:rsidP="00520BD1">
      <w:pPr>
        <w:pStyle w:val="SignCoverPageEnd"/>
        <w:rPr>
          <w:szCs w:val="22"/>
        </w:rPr>
      </w:pPr>
      <w:r w:rsidRPr="004113B1">
        <w:rPr>
          <w:szCs w:val="22"/>
        </w:rPr>
        <w:t>Attorney</w:t>
      </w:r>
      <w:r w:rsidR="004113B1">
        <w:rPr>
          <w:szCs w:val="22"/>
        </w:rPr>
        <w:noBreakHyphen/>
      </w:r>
      <w:r w:rsidRPr="004113B1">
        <w:rPr>
          <w:szCs w:val="22"/>
        </w:rPr>
        <w:t>General</w:t>
      </w:r>
    </w:p>
    <w:p w:rsidR="00870E87" w:rsidRPr="004113B1" w:rsidRDefault="00870E87" w:rsidP="00870E87"/>
    <w:p w:rsidR="0048364F" w:rsidRPr="004113B1" w:rsidRDefault="0048364F" w:rsidP="006C721A">
      <w:pPr>
        <w:pStyle w:val="Header"/>
        <w:tabs>
          <w:tab w:val="clear" w:pos="4150"/>
          <w:tab w:val="clear" w:pos="8307"/>
        </w:tabs>
      </w:pPr>
      <w:r w:rsidRPr="004113B1">
        <w:rPr>
          <w:rStyle w:val="CharAmSchNo"/>
        </w:rPr>
        <w:t xml:space="preserve"> </w:t>
      </w:r>
      <w:r w:rsidRPr="004113B1">
        <w:rPr>
          <w:rStyle w:val="CharAmSchText"/>
        </w:rPr>
        <w:t xml:space="preserve"> </w:t>
      </w:r>
    </w:p>
    <w:p w:rsidR="0048364F" w:rsidRPr="004113B1" w:rsidRDefault="0048364F" w:rsidP="006C721A">
      <w:pPr>
        <w:pStyle w:val="Header"/>
        <w:tabs>
          <w:tab w:val="clear" w:pos="4150"/>
          <w:tab w:val="clear" w:pos="8307"/>
        </w:tabs>
      </w:pPr>
      <w:r w:rsidRPr="004113B1">
        <w:rPr>
          <w:rStyle w:val="CharAmPartNo"/>
        </w:rPr>
        <w:t xml:space="preserve"> </w:t>
      </w:r>
      <w:r w:rsidRPr="004113B1">
        <w:rPr>
          <w:rStyle w:val="CharAmPartText"/>
        </w:rPr>
        <w:t xml:space="preserve"> </w:t>
      </w:r>
    </w:p>
    <w:p w:rsidR="0048364F" w:rsidRPr="004113B1" w:rsidRDefault="0048364F" w:rsidP="0048364F">
      <w:pPr>
        <w:sectPr w:rsidR="0048364F" w:rsidRPr="004113B1" w:rsidSect="00B73B6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:rsidR="0048364F" w:rsidRPr="004113B1" w:rsidRDefault="0048364F" w:rsidP="00520BD1">
      <w:pPr>
        <w:rPr>
          <w:sz w:val="36"/>
        </w:rPr>
      </w:pPr>
      <w:r w:rsidRPr="004113B1">
        <w:rPr>
          <w:sz w:val="36"/>
        </w:rPr>
        <w:lastRenderedPageBreak/>
        <w:t>Contents</w:t>
      </w:r>
    </w:p>
    <w:bookmarkStart w:id="2" w:name="BKCheck15B_3"/>
    <w:bookmarkEnd w:id="2"/>
    <w:p w:rsidR="0072350C" w:rsidRPr="004113B1" w:rsidRDefault="0072350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113B1">
        <w:fldChar w:fldCharType="begin"/>
      </w:r>
      <w:r w:rsidRPr="004113B1">
        <w:instrText xml:space="preserve"> TOC \o "1-9" </w:instrText>
      </w:r>
      <w:r w:rsidRPr="004113B1">
        <w:fldChar w:fldCharType="separate"/>
      </w:r>
      <w:r w:rsidRPr="004113B1">
        <w:rPr>
          <w:noProof/>
        </w:rPr>
        <w:t>1</w:t>
      </w:r>
      <w:r w:rsidRPr="004113B1">
        <w:rPr>
          <w:noProof/>
        </w:rPr>
        <w:tab/>
        <w:t>Name</w:t>
      </w:r>
      <w:r w:rsidRPr="004113B1">
        <w:rPr>
          <w:noProof/>
        </w:rPr>
        <w:tab/>
      </w:r>
      <w:r w:rsidRPr="004113B1">
        <w:rPr>
          <w:noProof/>
        </w:rPr>
        <w:fldChar w:fldCharType="begin"/>
      </w:r>
      <w:r w:rsidRPr="004113B1">
        <w:rPr>
          <w:noProof/>
        </w:rPr>
        <w:instrText xml:space="preserve"> PAGEREF _Toc421096682 \h </w:instrText>
      </w:r>
      <w:r w:rsidRPr="004113B1">
        <w:rPr>
          <w:noProof/>
        </w:rPr>
      </w:r>
      <w:r w:rsidRPr="004113B1">
        <w:rPr>
          <w:noProof/>
        </w:rPr>
        <w:fldChar w:fldCharType="separate"/>
      </w:r>
      <w:r w:rsidR="008F3C30">
        <w:rPr>
          <w:noProof/>
        </w:rPr>
        <w:t>1</w:t>
      </w:r>
      <w:r w:rsidRPr="004113B1">
        <w:rPr>
          <w:noProof/>
        </w:rPr>
        <w:fldChar w:fldCharType="end"/>
      </w:r>
    </w:p>
    <w:p w:rsidR="0072350C" w:rsidRPr="004113B1" w:rsidRDefault="0072350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113B1">
        <w:rPr>
          <w:noProof/>
        </w:rPr>
        <w:t>2</w:t>
      </w:r>
      <w:r w:rsidRPr="004113B1">
        <w:rPr>
          <w:noProof/>
        </w:rPr>
        <w:tab/>
        <w:t>Commencement</w:t>
      </w:r>
      <w:r w:rsidRPr="004113B1">
        <w:rPr>
          <w:noProof/>
        </w:rPr>
        <w:tab/>
      </w:r>
      <w:r w:rsidRPr="004113B1">
        <w:rPr>
          <w:noProof/>
        </w:rPr>
        <w:fldChar w:fldCharType="begin"/>
      </w:r>
      <w:r w:rsidRPr="004113B1">
        <w:rPr>
          <w:noProof/>
        </w:rPr>
        <w:instrText xml:space="preserve"> PAGEREF _Toc421096683 \h </w:instrText>
      </w:r>
      <w:r w:rsidRPr="004113B1">
        <w:rPr>
          <w:noProof/>
        </w:rPr>
      </w:r>
      <w:r w:rsidRPr="004113B1">
        <w:rPr>
          <w:noProof/>
        </w:rPr>
        <w:fldChar w:fldCharType="separate"/>
      </w:r>
      <w:r w:rsidR="008F3C30">
        <w:rPr>
          <w:noProof/>
        </w:rPr>
        <w:t>1</w:t>
      </w:r>
      <w:r w:rsidRPr="004113B1">
        <w:rPr>
          <w:noProof/>
        </w:rPr>
        <w:fldChar w:fldCharType="end"/>
      </w:r>
    </w:p>
    <w:p w:rsidR="0072350C" w:rsidRPr="004113B1" w:rsidRDefault="0072350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113B1">
        <w:rPr>
          <w:noProof/>
        </w:rPr>
        <w:t>3</w:t>
      </w:r>
      <w:r w:rsidRPr="004113B1">
        <w:rPr>
          <w:noProof/>
        </w:rPr>
        <w:tab/>
        <w:t>Authority</w:t>
      </w:r>
      <w:r w:rsidRPr="004113B1">
        <w:rPr>
          <w:noProof/>
        </w:rPr>
        <w:tab/>
      </w:r>
      <w:r w:rsidRPr="004113B1">
        <w:rPr>
          <w:noProof/>
        </w:rPr>
        <w:fldChar w:fldCharType="begin"/>
      </w:r>
      <w:r w:rsidRPr="004113B1">
        <w:rPr>
          <w:noProof/>
        </w:rPr>
        <w:instrText xml:space="preserve"> PAGEREF _Toc421096684 \h </w:instrText>
      </w:r>
      <w:r w:rsidRPr="004113B1">
        <w:rPr>
          <w:noProof/>
        </w:rPr>
      </w:r>
      <w:r w:rsidRPr="004113B1">
        <w:rPr>
          <w:noProof/>
        </w:rPr>
        <w:fldChar w:fldCharType="separate"/>
      </w:r>
      <w:r w:rsidR="008F3C30">
        <w:rPr>
          <w:noProof/>
        </w:rPr>
        <w:t>1</w:t>
      </w:r>
      <w:r w:rsidRPr="004113B1">
        <w:rPr>
          <w:noProof/>
        </w:rPr>
        <w:fldChar w:fldCharType="end"/>
      </w:r>
    </w:p>
    <w:p w:rsidR="0072350C" w:rsidRPr="004113B1" w:rsidRDefault="0072350C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113B1">
        <w:rPr>
          <w:noProof/>
        </w:rPr>
        <w:t>4</w:t>
      </w:r>
      <w:r w:rsidRPr="004113B1">
        <w:rPr>
          <w:noProof/>
        </w:rPr>
        <w:tab/>
        <w:t>Schedules</w:t>
      </w:r>
      <w:r w:rsidRPr="004113B1">
        <w:rPr>
          <w:noProof/>
        </w:rPr>
        <w:tab/>
      </w:r>
      <w:r w:rsidRPr="004113B1">
        <w:rPr>
          <w:noProof/>
        </w:rPr>
        <w:fldChar w:fldCharType="begin"/>
      </w:r>
      <w:r w:rsidRPr="004113B1">
        <w:rPr>
          <w:noProof/>
        </w:rPr>
        <w:instrText xml:space="preserve"> PAGEREF _Toc421096685 \h </w:instrText>
      </w:r>
      <w:r w:rsidRPr="004113B1">
        <w:rPr>
          <w:noProof/>
        </w:rPr>
      </w:r>
      <w:r w:rsidRPr="004113B1">
        <w:rPr>
          <w:noProof/>
        </w:rPr>
        <w:fldChar w:fldCharType="separate"/>
      </w:r>
      <w:r w:rsidR="008F3C30">
        <w:rPr>
          <w:noProof/>
        </w:rPr>
        <w:t>2</w:t>
      </w:r>
      <w:r w:rsidRPr="004113B1">
        <w:rPr>
          <w:noProof/>
        </w:rPr>
        <w:fldChar w:fldCharType="end"/>
      </w:r>
    </w:p>
    <w:p w:rsidR="0072350C" w:rsidRPr="004113B1" w:rsidRDefault="0072350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4113B1">
        <w:rPr>
          <w:noProof/>
        </w:rPr>
        <w:t>Schedule</w:t>
      </w:r>
      <w:r w:rsidR="004113B1" w:rsidRPr="004113B1">
        <w:rPr>
          <w:noProof/>
        </w:rPr>
        <w:t> </w:t>
      </w:r>
      <w:r w:rsidRPr="004113B1">
        <w:rPr>
          <w:noProof/>
        </w:rPr>
        <w:t>1—Amendments</w:t>
      </w:r>
      <w:r w:rsidRPr="004113B1">
        <w:rPr>
          <w:b w:val="0"/>
          <w:noProof/>
          <w:sz w:val="18"/>
        </w:rPr>
        <w:tab/>
      </w:r>
      <w:r w:rsidRPr="004113B1">
        <w:rPr>
          <w:b w:val="0"/>
          <w:noProof/>
          <w:sz w:val="18"/>
        </w:rPr>
        <w:fldChar w:fldCharType="begin"/>
      </w:r>
      <w:r w:rsidRPr="004113B1">
        <w:rPr>
          <w:b w:val="0"/>
          <w:noProof/>
          <w:sz w:val="18"/>
        </w:rPr>
        <w:instrText xml:space="preserve"> PAGEREF _Toc421096686 \h </w:instrText>
      </w:r>
      <w:r w:rsidRPr="004113B1">
        <w:rPr>
          <w:b w:val="0"/>
          <w:noProof/>
          <w:sz w:val="18"/>
        </w:rPr>
      </w:r>
      <w:r w:rsidRPr="004113B1">
        <w:rPr>
          <w:b w:val="0"/>
          <w:noProof/>
          <w:sz w:val="18"/>
        </w:rPr>
        <w:fldChar w:fldCharType="separate"/>
      </w:r>
      <w:r w:rsidR="008F3C30">
        <w:rPr>
          <w:b w:val="0"/>
          <w:noProof/>
          <w:sz w:val="18"/>
        </w:rPr>
        <w:t>3</w:t>
      </w:r>
      <w:r w:rsidRPr="004113B1">
        <w:rPr>
          <w:b w:val="0"/>
          <w:noProof/>
          <w:sz w:val="18"/>
        </w:rPr>
        <w:fldChar w:fldCharType="end"/>
      </w:r>
    </w:p>
    <w:p w:rsidR="0072350C" w:rsidRPr="004113B1" w:rsidRDefault="0072350C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113B1">
        <w:rPr>
          <w:noProof/>
        </w:rPr>
        <w:t>Part</w:t>
      </w:r>
      <w:r w:rsidR="004113B1" w:rsidRPr="004113B1">
        <w:rPr>
          <w:noProof/>
        </w:rPr>
        <w:t> </w:t>
      </w:r>
      <w:r w:rsidRPr="004113B1">
        <w:rPr>
          <w:noProof/>
        </w:rPr>
        <w:t>1—Attorney</w:t>
      </w:r>
      <w:r w:rsidR="004113B1">
        <w:rPr>
          <w:noProof/>
        </w:rPr>
        <w:noBreakHyphen/>
      </w:r>
      <w:r w:rsidRPr="004113B1">
        <w:rPr>
          <w:noProof/>
        </w:rPr>
        <w:t>General’s Department</w:t>
      </w:r>
      <w:r w:rsidRPr="004113B1">
        <w:rPr>
          <w:noProof/>
          <w:sz w:val="18"/>
        </w:rPr>
        <w:tab/>
      </w:r>
      <w:r w:rsidRPr="004113B1">
        <w:rPr>
          <w:noProof/>
          <w:sz w:val="18"/>
        </w:rPr>
        <w:fldChar w:fldCharType="begin"/>
      </w:r>
      <w:r w:rsidRPr="004113B1">
        <w:rPr>
          <w:noProof/>
          <w:sz w:val="18"/>
        </w:rPr>
        <w:instrText xml:space="preserve"> PAGEREF _Toc421096687 \h </w:instrText>
      </w:r>
      <w:r w:rsidRPr="004113B1">
        <w:rPr>
          <w:noProof/>
          <w:sz w:val="18"/>
        </w:rPr>
      </w:r>
      <w:r w:rsidRPr="004113B1">
        <w:rPr>
          <w:noProof/>
          <w:sz w:val="18"/>
        </w:rPr>
        <w:fldChar w:fldCharType="separate"/>
      </w:r>
      <w:r w:rsidR="008F3C30">
        <w:rPr>
          <w:noProof/>
          <w:sz w:val="18"/>
        </w:rPr>
        <w:t>3</w:t>
      </w:r>
      <w:r w:rsidRPr="004113B1">
        <w:rPr>
          <w:noProof/>
          <w:sz w:val="18"/>
        </w:rPr>
        <w:fldChar w:fldCharType="end"/>
      </w:r>
    </w:p>
    <w:p w:rsidR="0072350C" w:rsidRPr="004113B1" w:rsidRDefault="0072350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4113B1">
        <w:rPr>
          <w:noProof/>
        </w:rPr>
        <w:t>Federal Court and Federal Circuit Court Regulation</w:t>
      </w:r>
      <w:r w:rsidR="004113B1" w:rsidRPr="004113B1">
        <w:rPr>
          <w:noProof/>
        </w:rPr>
        <w:t> </w:t>
      </w:r>
      <w:r w:rsidRPr="004113B1">
        <w:rPr>
          <w:noProof/>
        </w:rPr>
        <w:t>2012</w:t>
      </w:r>
      <w:r w:rsidRPr="004113B1">
        <w:rPr>
          <w:i w:val="0"/>
          <w:noProof/>
          <w:sz w:val="18"/>
        </w:rPr>
        <w:tab/>
      </w:r>
      <w:r w:rsidRPr="004113B1">
        <w:rPr>
          <w:i w:val="0"/>
          <w:noProof/>
          <w:sz w:val="18"/>
        </w:rPr>
        <w:fldChar w:fldCharType="begin"/>
      </w:r>
      <w:r w:rsidRPr="004113B1">
        <w:rPr>
          <w:i w:val="0"/>
          <w:noProof/>
          <w:sz w:val="18"/>
        </w:rPr>
        <w:instrText xml:space="preserve"> PAGEREF _Toc421096688 \h </w:instrText>
      </w:r>
      <w:r w:rsidRPr="004113B1">
        <w:rPr>
          <w:i w:val="0"/>
          <w:noProof/>
          <w:sz w:val="18"/>
        </w:rPr>
      </w:r>
      <w:r w:rsidRPr="004113B1">
        <w:rPr>
          <w:i w:val="0"/>
          <w:noProof/>
          <w:sz w:val="18"/>
        </w:rPr>
        <w:fldChar w:fldCharType="separate"/>
      </w:r>
      <w:r w:rsidR="008F3C30">
        <w:rPr>
          <w:i w:val="0"/>
          <w:noProof/>
          <w:sz w:val="18"/>
        </w:rPr>
        <w:t>3</w:t>
      </w:r>
      <w:r w:rsidRPr="004113B1">
        <w:rPr>
          <w:i w:val="0"/>
          <w:noProof/>
          <w:sz w:val="18"/>
        </w:rPr>
        <w:fldChar w:fldCharType="end"/>
      </w:r>
    </w:p>
    <w:p w:rsidR="0072350C" w:rsidRPr="004113B1" w:rsidRDefault="0072350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4113B1">
        <w:rPr>
          <w:noProof/>
        </w:rPr>
        <w:t>Privacy Regulation</w:t>
      </w:r>
      <w:r w:rsidR="004113B1" w:rsidRPr="004113B1">
        <w:rPr>
          <w:noProof/>
        </w:rPr>
        <w:t> </w:t>
      </w:r>
      <w:r w:rsidRPr="004113B1">
        <w:rPr>
          <w:noProof/>
        </w:rPr>
        <w:t>2013</w:t>
      </w:r>
      <w:r w:rsidRPr="004113B1">
        <w:rPr>
          <w:i w:val="0"/>
          <w:noProof/>
          <w:sz w:val="18"/>
        </w:rPr>
        <w:tab/>
      </w:r>
      <w:r w:rsidRPr="004113B1">
        <w:rPr>
          <w:i w:val="0"/>
          <w:noProof/>
          <w:sz w:val="18"/>
        </w:rPr>
        <w:fldChar w:fldCharType="begin"/>
      </w:r>
      <w:r w:rsidRPr="004113B1">
        <w:rPr>
          <w:i w:val="0"/>
          <w:noProof/>
          <w:sz w:val="18"/>
        </w:rPr>
        <w:instrText xml:space="preserve"> PAGEREF _Toc421096689 \h </w:instrText>
      </w:r>
      <w:r w:rsidRPr="004113B1">
        <w:rPr>
          <w:i w:val="0"/>
          <w:noProof/>
          <w:sz w:val="18"/>
        </w:rPr>
      </w:r>
      <w:r w:rsidRPr="004113B1">
        <w:rPr>
          <w:i w:val="0"/>
          <w:noProof/>
          <w:sz w:val="18"/>
        </w:rPr>
        <w:fldChar w:fldCharType="separate"/>
      </w:r>
      <w:r w:rsidR="008F3C30">
        <w:rPr>
          <w:i w:val="0"/>
          <w:noProof/>
          <w:sz w:val="18"/>
        </w:rPr>
        <w:t>3</w:t>
      </w:r>
      <w:r w:rsidRPr="004113B1">
        <w:rPr>
          <w:i w:val="0"/>
          <w:noProof/>
          <w:sz w:val="18"/>
        </w:rPr>
        <w:fldChar w:fldCharType="end"/>
      </w:r>
    </w:p>
    <w:p w:rsidR="0072350C" w:rsidRPr="004113B1" w:rsidRDefault="0072350C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113B1">
        <w:rPr>
          <w:noProof/>
        </w:rPr>
        <w:t>Part</w:t>
      </w:r>
      <w:r w:rsidR="004113B1" w:rsidRPr="004113B1">
        <w:rPr>
          <w:noProof/>
        </w:rPr>
        <w:t> </w:t>
      </w:r>
      <w:r w:rsidRPr="004113B1">
        <w:rPr>
          <w:noProof/>
        </w:rPr>
        <w:t>2—Department of Employment</w:t>
      </w:r>
      <w:r w:rsidRPr="004113B1">
        <w:rPr>
          <w:noProof/>
          <w:sz w:val="18"/>
        </w:rPr>
        <w:tab/>
      </w:r>
      <w:r w:rsidRPr="004113B1">
        <w:rPr>
          <w:noProof/>
          <w:sz w:val="18"/>
        </w:rPr>
        <w:fldChar w:fldCharType="begin"/>
      </w:r>
      <w:r w:rsidRPr="004113B1">
        <w:rPr>
          <w:noProof/>
          <w:sz w:val="18"/>
        </w:rPr>
        <w:instrText xml:space="preserve"> PAGEREF _Toc421096690 \h </w:instrText>
      </w:r>
      <w:r w:rsidRPr="004113B1">
        <w:rPr>
          <w:noProof/>
          <w:sz w:val="18"/>
        </w:rPr>
      </w:r>
      <w:r w:rsidRPr="004113B1">
        <w:rPr>
          <w:noProof/>
          <w:sz w:val="18"/>
        </w:rPr>
        <w:fldChar w:fldCharType="separate"/>
      </w:r>
      <w:r w:rsidR="008F3C30">
        <w:rPr>
          <w:noProof/>
          <w:sz w:val="18"/>
        </w:rPr>
        <w:t>4</w:t>
      </w:r>
      <w:r w:rsidRPr="004113B1">
        <w:rPr>
          <w:noProof/>
          <w:sz w:val="18"/>
        </w:rPr>
        <w:fldChar w:fldCharType="end"/>
      </w:r>
    </w:p>
    <w:p w:rsidR="0072350C" w:rsidRPr="004113B1" w:rsidRDefault="0072350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4113B1">
        <w:rPr>
          <w:noProof/>
        </w:rPr>
        <w:t>Workplace Relations Regulations</w:t>
      </w:r>
      <w:r w:rsidR="004113B1" w:rsidRPr="004113B1">
        <w:rPr>
          <w:noProof/>
        </w:rPr>
        <w:t> </w:t>
      </w:r>
      <w:r w:rsidRPr="004113B1">
        <w:rPr>
          <w:noProof/>
        </w:rPr>
        <w:t>2006</w:t>
      </w:r>
      <w:r w:rsidRPr="004113B1">
        <w:rPr>
          <w:i w:val="0"/>
          <w:noProof/>
          <w:sz w:val="18"/>
        </w:rPr>
        <w:tab/>
      </w:r>
      <w:r w:rsidRPr="004113B1">
        <w:rPr>
          <w:i w:val="0"/>
          <w:noProof/>
          <w:sz w:val="18"/>
        </w:rPr>
        <w:fldChar w:fldCharType="begin"/>
      </w:r>
      <w:r w:rsidRPr="004113B1">
        <w:rPr>
          <w:i w:val="0"/>
          <w:noProof/>
          <w:sz w:val="18"/>
        </w:rPr>
        <w:instrText xml:space="preserve"> PAGEREF _Toc421096691 \h </w:instrText>
      </w:r>
      <w:r w:rsidRPr="004113B1">
        <w:rPr>
          <w:i w:val="0"/>
          <w:noProof/>
          <w:sz w:val="18"/>
        </w:rPr>
      </w:r>
      <w:r w:rsidRPr="004113B1">
        <w:rPr>
          <w:i w:val="0"/>
          <w:noProof/>
          <w:sz w:val="18"/>
        </w:rPr>
        <w:fldChar w:fldCharType="separate"/>
      </w:r>
      <w:r w:rsidR="008F3C30">
        <w:rPr>
          <w:i w:val="0"/>
          <w:noProof/>
          <w:sz w:val="18"/>
        </w:rPr>
        <w:t>4</w:t>
      </w:r>
      <w:r w:rsidRPr="004113B1">
        <w:rPr>
          <w:i w:val="0"/>
          <w:noProof/>
          <w:sz w:val="18"/>
        </w:rPr>
        <w:fldChar w:fldCharType="end"/>
      </w:r>
    </w:p>
    <w:p w:rsidR="0072350C" w:rsidRPr="004113B1" w:rsidRDefault="0072350C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113B1">
        <w:rPr>
          <w:noProof/>
        </w:rPr>
        <w:t>Part</w:t>
      </w:r>
      <w:r w:rsidR="004113B1" w:rsidRPr="004113B1">
        <w:rPr>
          <w:noProof/>
        </w:rPr>
        <w:t> </w:t>
      </w:r>
      <w:r w:rsidRPr="004113B1">
        <w:rPr>
          <w:noProof/>
        </w:rPr>
        <w:t>3—Department of Health</w:t>
      </w:r>
      <w:r w:rsidRPr="004113B1">
        <w:rPr>
          <w:noProof/>
          <w:sz w:val="18"/>
        </w:rPr>
        <w:tab/>
      </w:r>
      <w:r w:rsidRPr="004113B1">
        <w:rPr>
          <w:noProof/>
          <w:sz w:val="18"/>
        </w:rPr>
        <w:fldChar w:fldCharType="begin"/>
      </w:r>
      <w:r w:rsidRPr="004113B1">
        <w:rPr>
          <w:noProof/>
          <w:sz w:val="18"/>
        </w:rPr>
        <w:instrText xml:space="preserve"> PAGEREF _Toc421096692 \h </w:instrText>
      </w:r>
      <w:r w:rsidRPr="004113B1">
        <w:rPr>
          <w:noProof/>
          <w:sz w:val="18"/>
        </w:rPr>
      </w:r>
      <w:r w:rsidRPr="004113B1">
        <w:rPr>
          <w:noProof/>
          <w:sz w:val="18"/>
        </w:rPr>
        <w:fldChar w:fldCharType="separate"/>
      </w:r>
      <w:r w:rsidR="008F3C30">
        <w:rPr>
          <w:noProof/>
          <w:sz w:val="18"/>
        </w:rPr>
        <w:t>5</w:t>
      </w:r>
      <w:r w:rsidRPr="004113B1">
        <w:rPr>
          <w:noProof/>
          <w:sz w:val="18"/>
        </w:rPr>
        <w:fldChar w:fldCharType="end"/>
      </w:r>
    </w:p>
    <w:p w:rsidR="0072350C" w:rsidRPr="004113B1" w:rsidRDefault="0072350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4113B1">
        <w:rPr>
          <w:noProof/>
        </w:rPr>
        <w:t>Australian Sports Anti</w:t>
      </w:r>
      <w:r w:rsidR="004113B1">
        <w:rPr>
          <w:noProof/>
        </w:rPr>
        <w:noBreakHyphen/>
      </w:r>
      <w:r w:rsidRPr="004113B1">
        <w:rPr>
          <w:noProof/>
        </w:rPr>
        <w:t>Doping Authority Regulations</w:t>
      </w:r>
      <w:r w:rsidR="004113B1" w:rsidRPr="004113B1">
        <w:rPr>
          <w:noProof/>
        </w:rPr>
        <w:t> </w:t>
      </w:r>
      <w:r w:rsidRPr="004113B1">
        <w:rPr>
          <w:noProof/>
        </w:rPr>
        <w:t>2006</w:t>
      </w:r>
      <w:r w:rsidRPr="004113B1">
        <w:rPr>
          <w:i w:val="0"/>
          <w:noProof/>
          <w:sz w:val="18"/>
        </w:rPr>
        <w:tab/>
      </w:r>
      <w:r w:rsidRPr="004113B1">
        <w:rPr>
          <w:i w:val="0"/>
          <w:noProof/>
          <w:sz w:val="18"/>
        </w:rPr>
        <w:fldChar w:fldCharType="begin"/>
      </w:r>
      <w:r w:rsidRPr="004113B1">
        <w:rPr>
          <w:i w:val="0"/>
          <w:noProof/>
          <w:sz w:val="18"/>
        </w:rPr>
        <w:instrText xml:space="preserve"> PAGEREF _Toc421096693 \h </w:instrText>
      </w:r>
      <w:r w:rsidRPr="004113B1">
        <w:rPr>
          <w:i w:val="0"/>
          <w:noProof/>
          <w:sz w:val="18"/>
        </w:rPr>
      </w:r>
      <w:r w:rsidRPr="004113B1">
        <w:rPr>
          <w:i w:val="0"/>
          <w:noProof/>
          <w:sz w:val="18"/>
        </w:rPr>
        <w:fldChar w:fldCharType="separate"/>
      </w:r>
      <w:r w:rsidR="008F3C30">
        <w:rPr>
          <w:i w:val="0"/>
          <w:noProof/>
          <w:sz w:val="18"/>
        </w:rPr>
        <w:t>5</w:t>
      </w:r>
      <w:r w:rsidRPr="004113B1">
        <w:rPr>
          <w:i w:val="0"/>
          <w:noProof/>
          <w:sz w:val="18"/>
        </w:rPr>
        <w:fldChar w:fldCharType="end"/>
      </w:r>
    </w:p>
    <w:p w:rsidR="0072350C" w:rsidRPr="004113B1" w:rsidRDefault="0072350C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113B1">
        <w:rPr>
          <w:noProof/>
        </w:rPr>
        <w:t>Part</w:t>
      </w:r>
      <w:r w:rsidR="004113B1" w:rsidRPr="004113B1">
        <w:rPr>
          <w:noProof/>
        </w:rPr>
        <w:t> </w:t>
      </w:r>
      <w:r w:rsidRPr="004113B1">
        <w:rPr>
          <w:noProof/>
        </w:rPr>
        <w:t>4—Department of the Prime Minister and Cabinet</w:t>
      </w:r>
      <w:r w:rsidRPr="004113B1">
        <w:rPr>
          <w:noProof/>
          <w:sz w:val="18"/>
        </w:rPr>
        <w:tab/>
      </w:r>
      <w:r w:rsidRPr="004113B1">
        <w:rPr>
          <w:noProof/>
          <w:sz w:val="18"/>
        </w:rPr>
        <w:fldChar w:fldCharType="begin"/>
      </w:r>
      <w:r w:rsidRPr="004113B1">
        <w:rPr>
          <w:noProof/>
          <w:sz w:val="18"/>
        </w:rPr>
        <w:instrText xml:space="preserve"> PAGEREF _Toc421096694 \h </w:instrText>
      </w:r>
      <w:r w:rsidRPr="004113B1">
        <w:rPr>
          <w:noProof/>
          <w:sz w:val="18"/>
        </w:rPr>
      </w:r>
      <w:r w:rsidRPr="004113B1">
        <w:rPr>
          <w:noProof/>
          <w:sz w:val="18"/>
        </w:rPr>
        <w:fldChar w:fldCharType="separate"/>
      </w:r>
      <w:r w:rsidR="008F3C30">
        <w:rPr>
          <w:noProof/>
          <w:sz w:val="18"/>
        </w:rPr>
        <w:t>6</w:t>
      </w:r>
      <w:r w:rsidRPr="004113B1">
        <w:rPr>
          <w:noProof/>
          <w:sz w:val="18"/>
        </w:rPr>
        <w:fldChar w:fldCharType="end"/>
      </w:r>
    </w:p>
    <w:p w:rsidR="0072350C" w:rsidRPr="004113B1" w:rsidRDefault="0072350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4113B1">
        <w:rPr>
          <w:noProof/>
        </w:rPr>
        <w:t>Maternity Leave (Commonwealth Employees) Regulations</w:t>
      </w:r>
      <w:r w:rsidR="004113B1" w:rsidRPr="004113B1">
        <w:rPr>
          <w:noProof/>
        </w:rPr>
        <w:t> </w:t>
      </w:r>
      <w:r w:rsidRPr="004113B1">
        <w:rPr>
          <w:noProof/>
        </w:rPr>
        <w:t>1982</w:t>
      </w:r>
      <w:r w:rsidRPr="004113B1">
        <w:rPr>
          <w:i w:val="0"/>
          <w:noProof/>
          <w:sz w:val="18"/>
        </w:rPr>
        <w:tab/>
      </w:r>
      <w:r w:rsidRPr="004113B1">
        <w:rPr>
          <w:i w:val="0"/>
          <w:noProof/>
          <w:sz w:val="18"/>
        </w:rPr>
        <w:fldChar w:fldCharType="begin"/>
      </w:r>
      <w:r w:rsidRPr="004113B1">
        <w:rPr>
          <w:i w:val="0"/>
          <w:noProof/>
          <w:sz w:val="18"/>
        </w:rPr>
        <w:instrText xml:space="preserve"> PAGEREF _Toc421096695 \h </w:instrText>
      </w:r>
      <w:r w:rsidRPr="004113B1">
        <w:rPr>
          <w:i w:val="0"/>
          <w:noProof/>
          <w:sz w:val="18"/>
        </w:rPr>
      </w:r>
      <w:r w:rsidRPr="004113B1">
        <w:rPr>
          <w:i w:val="0"/>
          <w:noProof/>
          <w:sz w:val="18"/>
        </w:rPr>
        <w:fldChar w:fldCharType="separate"/>
      </w:r>
      <w:r w:rsidR="008F3C30">
        <w:rPr>
          <w:i w:val="0"/>
          <w:noProof/>
          <w:sz w:val="18"/>
        </w:rPr>
        <w:t>6</w:t>
      </w:r>
      <w:r w:rsidRPr="004113B1">
        <w:rPr>
          <w:i w:val="0"/>
          <w:noProof/>
          <w:sz w:val="18"/>
        </w:rPr>
        <w:fldChar w:fldCharType="end"/>
      </w:r>
    </w:p>
    <w:p w:rsidR="0072350C" w:rsidRPr="004113B1" w:rsidRDefault="0072350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4113B1">
        <w:rPr>
          <w:noProof/>
        </w:rPr>
        <w:t>Ombudsman Regulations</w:t>
      </w:r>
      <w:r w:rsidR="004113B1" w:rsidRPr="004113B1">
        <w:rPr>
          <w:noProof/>
        </w:rPr>
        <w:t> </w:t>
      </w:r>
      <w:r w:rsidRPr="004113B1">
        <w:rPr>
          <w:noProof/>
        </w:rPr>
        <w:t>1977</w:t>
      </w:r>
      <w:r w:rsidRPr="004113B1">
        <w:rPr>
          <w:i w:val="0"/>
          <w:noProof/>
          <w:sz w:val="18"/>
        </w:rPr>
        <w:tab/>
      </w:r>
      <w:r w:rsidRPr="004113B1">
        <w:rPr>
          <w:i w:val="0"/>
          <w:noProof/>
          <w:sz w:val="18"/>
        </w:rPr>
        <w:fldChar w:fldCharType="begin"/>
      </w:r>
      <w:r w:rsidRPr="004113B1">
        <w:rPr>
          <w:i w:val="0"/>
          <w:noProof/>
          <w:sz w:val="18"/>
        </w:rPr>
        <w:instrText xml:space="preserve"> PAGEREF _Toc421096696 \h </w:instrText>
      </w:r>
      <w:r w:rsidRPr="004113B1">
        <w:rPr>
          <w:i w:val="0"/>
          <w:noProof/>
          <w:sz w:val="18"/>
        </w:rPr>
      </w:r>
      <w:r w:rsidRPr="004113B1">
        <w:rPr>
          <w:i w:val="0"/>
          <w:noProof/>
          <w:sz w:val="18"/>
        </w:rPr>
        <w:fldChar w:fldCharType="separate"/>
      </w:r>
      <w:r w:rsidR="008F3C30">
        <w:rPr>
          <w:i w:val="0"/>
          <w:noProof/>
          <w:sz w:val="18"/>
        </w:rPr>
        <w:t>6</w:t>
      </w:r>
      <w:r w:rsidRPr="004113B1">
        <w:rPr>
          <w:i w:val="0"/>
          <w:noProof/>
          <w:sz w:val="18"/>
        </w:rPr>
        <w:fldChar w:fldCharType="end"/>
      </w:r>
    </w:p>
    <w:p w:rsidR="0072350C" w:rsidRPr="004113B1" w:rsidRDefault="0072350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4113B1">
        <w:rPr>
          <w:noProof/>
        </w:rPr>
        <w:t>Public Service Regulations</w:t>
      </w:r>
      <w:r w:rsidR="004113B1" w:rsidRPr="004113B1">
        <w:rPr>
          <w:noProof/>
        </w:rPr>
        <w:t> </w:t>
      </w:r>
      <w:r w:rsidRPr="004113B1">
        <w:rPr>
          <w:noProof/>
        </w:rPr>
        <w:t>1999</w:t>
      </w:r>
      <w:r w:rsidRPr="004113B1">
        <w:rPr>
          <w:i w:val="0"/>
          <w:noProof/>
          <w:sz w:val="18"/>
        </w:rPr>
        <w:tab/>
      </w:r>
      <w:r w:rsidRPr="004113B1">
        <w:rPr>
          <w:i w:val="0"/>
          <w:noProof/>
          <w:sz w:val="18"/>
        </w:rPr>
        <w:fldChar w:fldCharType="begin"/>
      </w:r>
      <w:r w:rsidRPr="004113B1">
        <w:rPr>
          <w:i w:val="0"/>
          <w:noProof/>
          <w:sz w:val="18"/>
        </w:rPr>
        <w:instrText xml:space="preserve"> PAGEREF _Toc421096697 \h </w:instrText>
      </w:r>
      <w:r w:rsidRPr="004113B1">
        <w:rPr>
          <w:i w:val="0"/>
          <w:noProof/>
          <w:sz w:val="18"/>
        </w:rPr>
      </w:r>
      <w:r w:rsidRPr="004113B1">
        <w:rPr>
          <w:i w:val="0"/>
          <w:noProof/>
          <w:sz w:val="18"/>
        </w:rPr>
        <w:fldChar w:fldCharType="separate"/>
      </w:r>
      <w:r w:rsidR="008F3C30">
        <w:rPr>
          <w:i w:val="0"/>
          <w:noProof/>
          <w:sz w:val="18"/>
        </w:rPr>
        <w:t>6</w:t>
      </w:r>
      <w:r w:rsidRPr="004113B1">
        <w:rPr>
          <w:i w:val="0"/>
          <w:noProof/>
          <w:sz w:val="18"/>
        </w:rPr>
        <w:fldChar w:fldCharType="end"/>
      </w:r>
    </w:p>
    <w:p w:rsidR="0072350C" w:rsidRPr="004113B1" w:rsidRDefault="0072350C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113B1">
        <w:rPr>
          <w:noProof/>
        </w:rPr>
        <w:t>Part</w:t>
      </w:r>
      <w:r w:rsidR="004113B1" w:rsidRPr="004113B1">
        <w:rPr>
          <w:noProof/>
        </w:rPr>
        <w:t> </w:t>
      </w:r>
      <w:r w:rsidRPr="004113B1">
        <w:rPr>
          <w:noProof/>
        </w:rPr>
        <w:t>5—Department of Social Services</w:t>
      </w:r>
      <w:r w:rsidRPr="004113B1">
        <w:rPr>
          <w:noProof/>
          <w:sz w:val="18"/>
        </w:rPr>
        <w:tab/>
      </w:r>
      <w:r w:rsidRPr="004113B1">
        <w:rPr>
          <w:noProof/>
          <w:sz w:val="18"/>
        </w:rPr>
        <w:fldChar w:fldCharType="begin"/>
      </w:r>
      <w:r w:rsidRPr="004113B1">
        <w:rPr>
          <w:noProof/>
          <w:sz w:val="18"/>
        </w:rPr>
        <w:instrText xml:space="preserve"> PAGEREF _Toc421096698 \h </w:instrText>
      </w:r>
      <w:r w:rsidRPr="004113B1">
        <w:rPr>
          <w:noProof/>
          <w:sz w:val="18"/>
        </w:rPr>
      </w:r>
      <w:r w:rsidRPr="004113B1">
        <w:rPr>
          <w:noProof/>
          <w:sz w:val="18"/>
        </w:rPr>
        <w:fldChar w:fldCharType="separate"/>
      </w:r>
      <w:r w:rsidR="008F3C30">
        <w:rPr>
          <w:noProof/>
          <w:sz w:val="18"/>
        </w:rPr>
        <w:t>7</w:t>
      </w:r>
      <w:r w:rsidRPr="004113B1">
        <w:rPr>
          <w:noProof/>
          <w:sz w:val="18"/>
        </w:rPr>
        <w:fldChar w:fldCharType="end"/>
      </w:r>
    </w:p>
    <w:p w:rsidR="0072350C" w:rsidRPr="004113B1" w:rsidRDefault="0072350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4113B1">
        <w:rPr>
          <w:noProof/>
        </w:rPr>
        <w:t>Child Support (Assessment) Regulations</w:t>
      </w:r>
      <w:r w:rsidR="004113B1" w:rsidRPr="004113B1">
        <w:rPr>
          <w:noProof/>
        </w:rPr>
        <w:t> </w:t>
      </w:r>
      <w:r w:rsidRPr="004113B1">
        <w:rPr>
          <w:noProof/>
        </w:rPr>
        <w:t>1989</w:t>
      </w:r>
      <w:r w:rsidRPr="004113B1">
        <w:rPr>
          <w:i w:val="0"/>
          <w:noProof/>
          <w:sz w:val="18"/>
        </w:rPr>
        <w:tab/>
      </w:r>
      <w:r w:rsidRPr="004113B1">
        <w:rPr>
          <w:i w:val="0"/>
          <w:noProof/>
          <w:sz w:val="18"/>
        </w:rPr>
        <w:fldChar w:fldCharType="begin"/>
      </w:r>
      <w:r w:rsidRPr="004113B1">
        <w:rPr>
          <w:i w:val="0"/>
          <w:noProof/>
          <w:sz w:val="18"/>
        </w:rPr>
        <w:instrText xml:space="preserve"> PAGEREF _Toc421096699 \h </w:instrText>
      </w:r>
      <w:r w:rsidRPr="004113B1">
        <w:rPr>
          <w:i w:val="0"/>
          <w:noProof/>
          <w:sz w:val="18"/>
        </w:rPr>
      </w:r>
      <w:r w:rsidRPr="004113B1">
        <w:rPr>
          <w:i w:val="0"/>
          <w:noProof/>
          <w:sz w:val="18"/>
        </w:rPr>
        <w:fldChar w:fldCharType="separate"/>
      </w:r>
      <w:r w:rsidR="008F3C30">
        <w:rPr>
          <w:i w:val="0"/>
          <w:noProof/>
          <w:sz w:val="18"/>
        </w:rPr>
        <w:t>7</w:t>
      </w:r>
      <w:r w:rsidRPr="004113B1">
        <w:rPr>
          <w:i w:val="0"/>
          <w:noProof/>
          <w:sz w:val="18"/>
        </w:rPr>
        <w:fldChar w:fldCharType="end"/>
      </w:r>
    </w:p>
    <w:p w:rsidR="0072350C" w:rsidRPr="004113B1" w:rsidRDefault="0072350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4113B1">
        <w:rPr>
          <w:noProof/>
        </w:rPr>
        <w:t>Child Support Reform (New Formula and Other Measures) Regulations</w:t>
      </w:r>
      <w:r w:rsidR="004113B1" w:rsidRPr="004113B1">
        <w:rPr>
          <w:noProof/>
        </w:rPr>
        <w:t> </w:t>
      </w:r>
      <w:r w:rsidRPr="004113B1">
        <w:rPr>
          <w:noProof/>
        </w:rPr>
        <w:t>2007</w:t>
      </w:r>
      <w:r w:rsidRPr="004113B1">
        <w:rPr>
          <w:i w:val="0"/>
          <w:noProof/>
          <w:sz w:val="18"/>
        </w:rPr>
        <w:tab/>
      </w:r>
      <w:r w:rsidRPr="004113B1">
        <w:rPr>
          <w:i w:val="0"/>
          <w:noProof/>
          <w:sz w:val="18"/>
        </w:rPr>
        <w:fldChar w:fldCharType="begin"/>
      </w:r>
      <w:r w:rsidRPr="004113B1">
        <w:rPr>
          <w:i w:val="0"/>
          <w:noProof/>
          <w:sz w:val="18"/>
        </w:rPr>
        <w:instrText xml:space="preserve"> PAGEREF _Toc421096700 \h </w:instrText>
      </w:r>
      <w:r w:rsidRPr="004113B1">
        <w:rPr>
          <w:i w:val="0"/>
          <w:noProof/>
          <w:sz w:val="18"/>
        </w:rPr>
      </w:r>
      <w:r w:rsidRPr="004113B1">
        <w:rPr>
          <w:i w:val="0"/>
          <w:noProof/>
          <w:sz w:val="18"/>
        </w:rPr>
        <w:fldChar w:fldCharType="separate"/>
      </w:r>
      <w:r w:rsidR="008F3C30">
        <w:rPr>
          <w:i w:val="0"/>
          <w:noProof/>
          <w:sz w:val="18"/>
        </w:rPr>
        <w:t>7</w:t>
      </w:r>
      <w:r w:rsidRPr="004113B1">
        <w:rPr>
          <w:i w:val="0"/>
          <w:noProof/>
          <w:sz w:val="18"/>
        </w:rPr>
        <w:fldChar w:fldCharType="end"/>
      </w:r>
    </w:p>
    <w:p w:rsidR="0072350C" w:rsidRPr="004113B1" w:rsidRDefault="0072350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4113B1">
        <w:rPr>
          <w:noProof/>
        </w:rPr>
        <w:t>Child Support (Registration and Collection) Regulations</w:t>
      </w:r>
      <w:r w:rsidR="004113B1" w:rsidRPr="004113B1">
        <w:rPr>
          <w:noProof/>
        </w:rPr>
        <w:t> </w:t>
      </w:r>
      <w:r w:rsidRPr="004113B1">
        <w:rPr>
          <w:noProof/>
        </w:rPr>
        <w:t>1988</w:t>
      </w:r>
      <w:r w:rsidRPr="004113B1">
        <w:rPr>
          <w:i w:val="0"/>
          <w:noProof/>
          <w:sz w:val="18"/>
        </w:rPr>
        <w:tab/>
      </w:r>
      <w:r w:rsidRPr="004113B1">
        <w:rPr>
          <w:i w:val="0"/>
          <w:noProof/>
          <w:sz w:val="18"/>
        </w:rPr>
        <w:fldChar w:fldCharType="begin"/>
      </w:r>
      <w:r w:rsidRPr="004113B1">
        <w:rPr>
          <w:i w:val="0"/>
          <w:noProof/>
          <w:sz w:val="18"/>
        </w:rPr>
        <w:instrText xml:space="preserve"> PAGEREF _Toc421096701 \h </w:instrText>
      </w:r>
      <w:r w:rsidRPr="004113B1">
        <w:rPr>
          <w:i w:val="0"/>
          <w:noProof/>
          <w:sz w:val="18"/>
        </w:rPr>
      </w:r>
      <w:r w:rsidRPr="004113B1">
        <w:rPr>
          <w:i w:val="0"/>
          <w:noProof/>
          <w:sz w:val="18"/>
        </w:rPr>
        <w:fldChar w:fldCharType="separate"/>
      </w:r>
      <w:r w:rsidR="008F3C30">
        <w:rPr>
          <w:i w:val="0"/>
          <w:noProof/>
          <w:sz w:val="18"/>
        </w:rPr>
        <w:t>7</w:t>
      </w:r>
      <w:r w:rsidRPr="004113B1">
        <w:rPr>
          <w:i w:val="0"/>
          <w:noProof/>
          <w:sz w:val="18"/>
        </w:rPr>
        <w:fldChar w:fldCharType="end"/>
      </w:r>
    </w:p>
    <w:p w:rsidR="0072350C" w:rsidRPr="004113B1" w:rsidRDefault="0072350C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4113B1">
        <w:rPr>
          <w:noProof/>
        </w:rPr>
        <w:t>Part</w:t>
      </w:r>
      <w:r w:rsidR="004113B1" w:rsidRPr="004113B1">
        <w:rPr>
          <w:noProof/>
        </w:rPr>
        <w:t> </w:t>
      </w:r>
      <w:r w:rsidRPr="004113B1">
        <w:rPr>
          <w:noProof/>
        </w:rPr>
        <w:t>6—Department of Veterans’ Affairs</w:t>
      </w:r>
      <w:r w:rsidRPr="004113B1">
        <w:rPr>
          <w:noProof/>
          <w:sz w:val="18"/>
        </w:rPr>
        <w:tab/>
      </w:r>
      <w:r w:rsidRPr="004113B1">
        <w:rPr>
          <w:noProof/>
          <w:sz w:val="18"/>
        </w:rPr>
        <w:fldChar w:fldCharType="begin"/>
      </w:r>
      <w:r w:rsidRPr="004113B1">
        <w:rPr>
          <w:noProof/>
          <w:sz w:val="18"/>
        </w:rPr>
        <w:instrText xml:space="preserve"> PAGEREF _Toc421096704 \h </w:instrText>
      </w:r>
      <w:r w:rsidRPr="004113B1">
        <w:rPr>
          <w:noProof/>
          <w:sz w:val="18"/>
        </w:rPr>
      </w:r>
      <w:r w:rsidRPr="004113B1">
        <w:rPr>
          <w:noProof/>
          <w:sz w:val="18"/>
        </w:rPr>
        <w:fldChar w:fldCharType="separate"/>
      </w:r>
      <w:r w:rsidR="008F3C30">
        <w:rPr>
          <w:noProof/>
          <w:sz w:val="18"/>
        </w:rPr>
        <w:t>9</w:t>
      </w:r>
      <w:r w:rsidRPr="004113B1">
        <w:rPr>
          <w:noProof/>
          <w:sz w:val="18"/>
        </w:rPr>
        <w:fldChar w:fldCharType="end"/>
      </w:r>
    </w:p>
    <w:p w:rsidR="0072350C" w:rsidRPr="004113B1" w:rsidRDefault="0072350C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4113B1">
        <w:rPr>
          <w:noProof/>
        </w:rPr>
        <w:t>Veterans’ Entitlements Regulations</w:t>
      </w:r>
      <w:r w:rsidR="004113B1" w:rsidRPr="004113B1">
        <w:rPr>
          <w:noProof/>
        </w:rPr>
        <w:t> </w:t>
      </w:r>
      <w:r w:rsidRPr="004113B1">
        <w:rPr>
          <w:noProof/>
        </w:rPr>
        <w:t>1986</w:t>
      </w:r>
      <w:r w:rsidRPr="004113B1">
        <w:rPr>
          <w:i w:val="0"/>
          <w:noProof/>
          <w:sz w:val="18"/>
        </w:rPr>
        <w:tab/>
      </w:r>
      <w:r w:rsidRPr="004113B1">
        <w:rPr>
          <w:i w:val="0"/>
          <w:noProof/>
          <w:sz w:val="18"/>
        </w:rPr>
        <w:fldChar w:fldCharType="begin"/>
      </w:r>
      <w:r w:rsidRPr="004113B1">
        <w:rPr>
          <w:i w:val="0"/>
          <w:noProof/>
          <w:sz w:val="18"/>
        </w:rPr>
        <w:instrText xml:space="preserve"> PAGEREF _Toc421096705 \h </w:instrText>
      </w:r>
      <w:r w:rsidRPr="004113B1">
        <w:rPr>
          <w:i w:val="0"/>
          <w:noProof/>
          <w:sz w:val="18"/>
        </w:rPr>
      </w:r>
      <w:r w:rsidRPr="004113B1">
        <w:rPr>
          <w:i w:val="0"/>
          <w:noProof/>
          <w:sz w:val="18"/>
        </w:rPr>
        <w:fldChar w:fldCharType="separate"/>
      </w:r>
      <w:r w:rsidR="008F3C30">
        <w:rPr>
          <w:i w:val="0"/>
          <w:noProof/>
          <w:sz w:val="18"/>
        </w:rPr>
        <w:t>9</w:t>
      </w:r>
      <w:r w:rsidRPr="004113B1">
        <w:rPr>
          <w:i w:val="0"/>
          <w:noProof/>
          <w:sz w:val="18"/>
        </w:rPr>
        <w:fldChar w:fldCharType="end"/>
      </w:r>
    </w:p>
    <w:p w:rsidR="00833416" w:rsidRPr="004113B1" w:rsidRDefault="0072350C" w:rsidP="0048364F">
      <w:r w:rsidRPr="004113B1">
        <w:fldChar w:fldCharType="end"/>
      </w:r>
    </w:p>
    <w:p w:rsidR="00722023" w:rsidRPr="004113B1" w:rsidRDefault="00722023" w:rsidP="0048364F">
      <w:pPr>
        <w:sectPr w:rsidR="00722023" w:rsidRPr="004113B1" w:rsidSect="00B73B6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75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48364F" w:rsidRPr="004113B1" w:rsidRDefault="0048364F" w:rsidP="006C721A">
      <w:pPr>
        <w:pStyle w:val="ActHead5"/>
      </w:pPr>
      <w:bookmarkStart w:id="3" w:name="_Toc421096682"/>
      <w:r w:rsidRPr="004113B1">
        <w:rPr>
          <w:rStyle w:val="CharSectno"/>
        </w:rPr>
        <w:lastRenderedPageBreak/>
        <w:t>1</w:t>
      </w:r>
      <w:r w:rsidRPr="004113B1">
        <w:t xml:space="preserve">  </w:t>
      </w:r>
      <w:r w:rsidR="004F676E" w:rsidRPr="004113B1">
        <w:t>Name</w:t>
      </w:r>
      <w:bookmarkEnd w:id="3"/>
    </w:p>
    <w:p w:rsidR="0048364F" w:rsidRPr="004113B1" w:rsidRDefault="0048364F" w:rsidP="0048364F">
      <w:pPr>
        <w:pStyle w:val="subsection"/>
      </w:pPr>
      <w:r w:rsidRPr="004113B1">
        <w:tab/>
      </w:r>
      <w:r w:rsidRPr="004113B1">
        <w:tab/>
        <w:t>Th</w:t>
      </w:r>
      <w:r w:rsidR="00F24C35" w:rsidRPr="004113B1">
        <w:t>is</w:t>
      </w:r>
      <w:r w:rsidRPr="004113B1">
        <w:t xml:space="preserve"> </w:t>
      </w:r>
      <w:r w:rsidR="00F24C35" w:rsidRPr="004113B1">
        <w:t>is</w:t>
      </w:r>
      <w:r w:rsidR="003801D0" w:rsidRPr="004113B1">
        <w:t xml:space="preserve"> the</w:t>
      </w:r>
      <w:r w:rsidRPr="004113B1">
        <w:t xml:space="preserve"> </w:t>
      </w:r>
      <w:bookmarkStart w:id="4" w:name="BKCheck15B_4"/>
      <w:bookmarkEnd w:id="4"/>
      <w:r w:rsidR="00CB0180" w:rsidRPr="004113B1">
        <w:rPr>
          <w:i/>
        </w:rPr>
        <w:fldChar w:fldCharType="begin"/>
      </w:r>
      <w:r w:rsidR="00CB0180" w:rsidRPr="004113B1">
        <w:rPr>
          <w:i/>
        </w:rPr>
        <w:instrText xml:space="preserve"> STYLEREF  ShortT </w:instrText>
      </w:r>
      <w:r w:rsidR="00CB0180" w:rsidRPr="004113B1">
        <w:rPr>
          <w:i/>
        </w:rPr>
        <w:fldChar w:fldCharType="separate"/>
      </w:r>
      <w:r w:rsidR="008F3C30">
        <w:rPr>
          <w:i/>
          <w:noProof/>
        </w:rPr>
        <w:t>Tribunals Legislation Amendment (Amalgamation) Regulation 2015</w:t>
      </w:r>
      <w:r w:rsidR="00CB0180" w:rsidRPr="004113B1">
        <w:rPr>
          <w:i/>
        </w:rPr>
        <w:fldChar w:fldCharType="end"/>
      </w:r>
      <w:r w:rsidRPr="004113B1">
        <w:t>.</w:t>
      </w:r>
    </w:p>
    <w:p w:rsidR="0048364F" w:rsidRPr="004113B1" w:rsidRDefault="0048364F" w:rsidP="006C721A">
      <w:pPr>
        <w:pStyle w:val="ActHead5"/>
      </w:pPr>
      <w:bookmarkStart w:id="5" w:name="_Toc421096683"/>
      <w:r w:rsidRPr="004113B1">
        <w:rPr>
          <w:rStyle w:val="CharSectno"/>
        </w:rPr>
        <w:t>2</w:t>
      </w:r>
      <w:r w:rsidRPr="004113B1">
        <w:t xml:space="preserve">  Commencement</w:t>
      </w:r>
      <w:bookmarkEnd w:id="5"/>
    </w:p>
    <w:p w:rsidR="0026026B" w:rsidRPr="004113B1" w:rsidRDefault="00622EC5" w:rsidP="00A664CA">
      <w:pPr>
        <w:pStyle w:val="subsection"/>
      </w:pPr>
      <w:bookmarkStart w:id="6" w:name="_GoBack"/>
      <w:r w:rsidRPr="004113B1">
        <w:tab/>
        <w:t>(1)</w:t>
      </w:r>
      <w:r w:rsidRPr="004113B1">
        <w:tab/>
        <w:t>Each provision of this instrument specified in column 1 of the table commences, or is taken to have commenced, in accordance with column 2 of the table. Any other statement in column 2 has effect according to its terms.</w:t>
      </w:r>
      <w:bookmarkEnd w:id="6"/>
    </w:p>
    <w:p w:rsidR="0026026B" w:rsidRPr="004113B1" w:rsidRDefault="0026026B" w:rsidP="00A664C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82"/>
      </w:tblGrid>
      <w:tr w:rsidR="0026026B" w:rsidRPr="004113B1" w:rsidTr="00A664CA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26026B" w:rsidRPr="004113B1" w:rsidRDefault="0026026B" w:rsidP="00A664CA">
            <w:pPr>
              <w:pStyle w:val="TableHeading"/>
            </w:pPr>
            <w:r w:rsidRPr="004113B1">
              <w:t>Commencement information</w:t>
            </w:r>
          </w:p>
        </w:tc>
      </w:tr>
      <w:tr w:rsidR="0026026B" w:rsidRPr="004113B1" w:rsidTr="00A664CA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26026B" w:rsidRPr="004113B1" w:rsidRDefault="0026026B" w:rsidP="00A664CA">
            <w:pPr>
              <w:pStyle w:val="TableHeading"/>
            </w:pPr>
            <w:r w:rsidRPr="004113B1">
              <w:t>Column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26026B" w:rsidRPr="004113B1" w:rsidRDefault="0026026B" w:rsidP="00A664CA">
            <w:pPr>
              <w:pStyle w:val="TableHeading"/>
            </w:pPr>
            <w:r w:rsidRPr="004113B1">
              <w:t>Column 2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26026B" w:rsidRPr="004113B1" w:rsidRDefault="0026026B" w:rsidP="00A664CA">
            <w:pPr>
              <w:pStyle w:val="TableHeading"/>
            </w:pPr>
            <w:r w:rsidRPr="004113B1">
              <w:t>Column 3</w:t>
            </w:r>
          </w:p>
        </w:tc>
      </w:tr>
      <w:tr w:rsidR="0026026B" w:rsidRPr="004113B1" w:rsidTr="00A664CA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26026B" w:rsidRPr="004113B1" w:rsidRDefault="0026026B" w:rsidP="00A664CA">
            <w:pPr>
              <w:pStyle w:val="TableHeading"/>
            </w:pPr>
            <w:r w:rsidRPr="004113B1">
              <w:t>Provisions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26026B" w:rsidRPr="004113B1" w:rsidRDefault="0026026B" w:rsidP="00A664CA">
            <w:pPr>
              <w:pStyle w:val="TableHeading"/>
            </w:pPr>
            <w:r w:rsidRPr="004113B1">
              <w:t>Commencement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26026B" w:rsidRPr="004113B1" w:rsidRDefault="0026026B" w:rsidP="00A664CA">
            <w:pPr>
              <w:pStyle w:val="TableHeading"/>
            </w:pPr>
            <w:r w:rsidRPr="004113B1">
              <w:t>Date/Details</w:t>
            </w:r>
          </w:p>
        </w:tc>
      </w:tr>
      <w:tr w:rsidR="0026026B" w:rsidRPr="004113B1" w:rsidTr="00A664CA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26026B" w:rsidRPr="004113B1" w:rsidRDefault="0026026B" w:rsidP="005105AA">
            <w:pPr>
              <w:pStyle w:val="Tabletext"/>
            </w:pPr>
            <w:r w:rsidRPr="004113B1">
              <w:t>1.  The whole of this instrument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26026B" w:rsidRPr="004113B1" w:rsidRDefault="0026026B" w:rsidP="009C6B82">
            <w:pPr>
              <w:pStyle w:val="Tabletext"/>
            </w:pPr>
            <w:r w:rsidRPr="004113B1">
              <w:t>At the same time as Schedule</w:t>
            </w:r>
            <w:r w:rsidR="004113B1" w:rsidRPr="004113B1">
              <w:t> </w:t>
            </w:r>
            <w:r w:rsidRPr="004113B1">
              <w:t xml:space="preserve">1 to the </w:t>
            </w:r>
            <w:r w:rsidRPr="004113B1">
              <w:rPr>
                <w:i/>
              </w:rPr>
              <w:t>Tribunals Amalgamation Act 2015</w:t>
            </w:r>
            <w:r w:rsidRPr="004113B1">
              <w:t xml:space="preserve"> commences.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026B" w:rsidRPr="004113B1" w:rsidRDefault="0026026B" w:rsidP="009C6B82">
            <w:pPr>
              <w:pStyle w:val="Tabletext"/>
            </w:pPr>
            <w:r w:rsidRPr="004113B1">
              <w:t>1</w:t>
            </w:r>
            <w:r w:rsidR="004113B1" w:rsidRPr="004113B1">
              <w:t> </w:t>
            </w:r>
            <w:r w:rsidRPr="004113B1">
              <w:t>July 2015</w:t>
            </w:r>
          </w:p>
        </w:tc>
      </w:tr>
    </w:tbl>
    <w:p w:rsidR="0026026B" w:rsidRPr="004113B1" w:rsidRDefault="0026026B" w:rsidP="00A664CA">
      <w:pPr>
        <w:pStyle w:val="notetext"/>
      </w:pPr>
      <w:r w:rsidRPr="004113B1">
        <w:rPr>
          <w:snapToGrid w:val="0"/>
          <w:lang w:eastAsia="en-US"/>
        </w:rPr>
        <w:t xml:space="preserve">Note: </w:t>
      </w:r>
      <w:r w:rsidRPr="004113B1">
        <w:rPr>
          <w:snapToGrid w:val="0"/>
          <w:lang w:eastAsia="en-US"/>
        </w:rPr>
        <w:tab/>
        <w:t>This table relates only to the provisions of this instrument as originally made. It will not be amended to deal with any later amendments of this instrument.</w:t>
      </w:r>
    </w:p>
    <w:p w:rsidR="0026026B" w:rsidRPr="004113B1" w:rsidRDefault="0026026B" w:rsidP="00A664CA">
      <w:pPr>
        <w:pStyle w:val="subsection"/>
      </w:pPr>
      <w:r w:rsidRPr="004113B1">
        <w:tab/>
        <w:t>(2)</w:t>
      </w:r>
      <w:r w:rsidRPr="004113B1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7769D4" w:rsidRPr="004113B1" w:rsidRDefault="007769D4" w:rsidP="006C721A">
      <w:pPr>
        <w:pStyle w:val="ActHead5"/>
      </w:pPr>
      <w:bookmarkStart w:id="7" w:name="_Toc421096684"/>
      <w:r w:rsidRPr="004113B1">
        <w:rPr>
          <w:rStyle w:val="CharSectno"/>
        </w:rPr>
        <w:t>3</w:t>
      </w:r>
      <w:r w:rsidRPr="004113B1">
        <w:t xml:space="preserve">  Authority</w:t>
      </w:r>
      <w:bookmarkEnd w:id="7"/>
    </w:p>
    <w:p w:rsidR="00622EC5" w:rsidRPr="004113B1" w:rsidRDefault="007769D4" w:rsidP="007769D4">
      <w:pPr>
        <w:pStyle w:val="subsection"/>
      </w:pPr>
      <w:r w:rsidRPr="004113B1">
        <w:tab/>
      </w:r>
      <w:r w:rsidRPr="004113B1">
        <w:tab/>
      </w:r>
      <w:r w:rsidR="00AF0336" w:rsidRPr="004113B1">
        <w:t xml:space="preserve">This </w:t>
      </w:r>
      <w:r w:rsidR="00622EC5" w:rsidRPr="004113B1">
        <w:t>instrument is made under the following Acts:</w:t>
      </w:r>
    </w:p>
    <w:p w:rsidR="00B931F5" w:rsidRPr="004113B1" w:rsidRDefault="00520BD1" w:rsidP="00B931F5">
      <w:pPr>
        <w:pStyle w:val="paragraph"/>
      </w:pPr>
      <w:r w:rsidRPr="004113B1">
        <w:tab/>
        <w:t>(a)</w:t>
      </w:r>
      <w:r w:rsidRPr="004113B1">
        <w:tab/>
        <w:t>the</w:t>
      </w:r>
      <w:r w:rsidR="000C6DFF" w:rsidRPr="004113B1">
        <w:t xml:space="preserve"> </w:t>
      </w:r>
      <w:r w:rsidR="000C6DFF" w:rsidRPr="004113B1">
        <w:rPr>
          <w:i/>
        </w:rPr>
        <w:t>Australian Sports Anti</w:t>
      </w:r>
      <w:r w:rsidR="004113B1">
        <w:rPr>
          <w:i/>
        </w:rPr>
        <w:noBreakHyphen/>
      </w:r>
      <w:r w:rsidR="000C6DFF" w:rsidRPr="004113B1">
        <w:rPr>
          <w:i/>
        </w:rPr>
        <w:t>Doping Authority Act 2006</w:t>
      </w:r>
      <w:r w:rsidR="00B931F5" w:rsidRPr="004113B1">
        <w:t>;</w:t>
      </w:r>
    </w:p>
    <w:p w:rsidR="00672FF2" w:rsidRPr="004113B1" w:rsidRDefault="007B785C" w:rsidP="00672FF2">
      <w:pPr>
        <w:pStyle w:val="paragraph"/>
      </w:pPr>
      <w:r w:rsidRPr="004113B1">
        <w:tab/>
        <w:t>(b)</w:t>
      </w:r>
      <w:r w:rsidRPr="004113B1">
        <w:tab/>
      </w:r>
      <w:r w:rsidR="00520BD1" w:rsidRPr="004113B1">
        <w:t xml:space="preserve">the </w:t>
      </w:r>
      <w:r w:rsidR="000C6DFF" w:rsidRPr="004113B1">
        <w:rPr>
          <w:i/>
        </w:rPr>
        <w:t>Child Support (Assessment) Act 1989</w:t>
      </w:r>
      <w:r w:rsidR="000C6DFF" w:rsidRPr="004113B1">
        <w:t>;</w:t>
      </w:r>
    </w:p>
    <w:p w:rsidR="000C713D" w:rsidRPr="004113B1" w:rsidRDefault="007B785C" w:rsidP="000C713D">
      <w:pPr>
        <w:pStyle w:val="paragraph"/>
      </w:pPr>
      <w:r w:rsidRPr="004113B1">
        <w:tab/>
        <w:t>(c)</w:t>
      </w:r>
      <w:r w:rsidRPr="004113B1">
        <w:tab/>
      </w:r>
      <w:r w:rsidR="00F578E4" w:rsidRPr="004113B1">
        <w:t xml:space="preserve">the </w:t>
      </w:r>
      <w:r w:rsidR="00F578E4" w:rsidRPr="004113B1">
        <w:rPr>
          <w:i/>
        </w:rPr>
        <w:t>Child Support Legislation Amendment (Reform of the Child Support Scheme—New Formula and Other Measures) Act 2006</w:t>
      </w:r>
      <w:r w:rsidR="000C713D" w:rsidRPr="004113B1">
        <w:t>;</w:t>
      </w:r>
    </w:p>
    <w:p w:rsidR="007B785C" w:rsidRPr="004113B1" w:rsidRDefault="007B785C" w:rsidP="00672FF2">
      <w:pPr>
        <w:pStyle w:val="paragraph"/>
      </w:pPr>
      <w:r w:rsidRPr="004113B1">
        <w:tab/>
        <w:t>(d)</w:t>
      </w:r>
      <w:r w:rsidRPr="004113B1">
        <w:tab/>
      </w:r>
      <w:r w:rsidR="00F578E4" w:rsidRPr="004113B1">
        <w:t xml:space="preserve">the </w:t>
      </w:r>
      <w:r w:rsidR="00E6302E" w:rsidRPr="004113B1">
        <w:rPr>
          <w:i/>
        </w:rPr>
        <w:t>Child Support (Registration and Collection) Act 1988</w:t>
      </w:r>
      <w:r w:rsidR="00672FF2" w:rsidRPr="004113B1">
        <w:t>;</w:t>
      </w:r>
    </w:p>
    <w:p w:rsidR="00622EC5" w:rsidRPr="004113B1" w:rsidRDefault="007B785C" w:rsidP="00672FF2">
      <w:pPr>
        <w:pStyle w:val="paragraph"/>
      </w:pPr>
      <w:r w:rsidRPr="004113B1">
        <w:tab/>
        <w:t>(e)</w:t>
      </w:r>
      <w:r w:rsidRPr="004113B1">
        <w:tab/>
        <w:t xml:space="preserve">the </w:t>
      </w:r>
      <w:r w:rsidRPr="004113B1">
        <w:rPr>
          <w:i/>
        </w:rPr>
        <w:t>Fair Work (Registered Organisations) Act 2009</w:t>
      </w:r>
      <w:r w:rsidRPr="004113B1">
        <w:t>;</w:t>
      </w:r>
    </w:p>
    <w:p w:rsidR="00557F4E" w:rsidRPr="004113B1" w:rsidRDefault="007B785C" w:rsidP="00557F4E">
      <w:pPr>
        <w:pStyle w:val="paragraph"/>
        <w:rPr>
          <w:i/>
        </w:rPr>
      </w:pPr>
      <w:r w:rsidRPr="004113B1">
        <w:tab/>
        <w:t>(f)</w:t>
      </w:r>
      <w:r w:rsidRPr="004113B1">
        <w:tab/>
      </w:r>
      <w:r w:rsidR="00AA5FD6" w:rsidRPr="004113B1">
        <w:t>the</w:t>
      </w:r>
      <w:r w:rsidR="00AA5FD6" w:rsidRPr="004113B1">
        <w:rPr>
          <w:i/>
        </w:rPr>
        <w:t xml:space="preserve"> Federal Circuit Court of Australia Act 1999</w:t>
      </w:r>
      <w:r w:rsidR="00AA5FD6" w:rsidRPr="004113B1">
        <w:t>;</w:t>
      </w:r>
    </w:p>
    <w:p w:rsidR="00AA5FD6" w:rsidRPr="004113B1" w:rsidRDefault="007B785C" w:rsidP="00AA5FD6">
      <w:pPr>
        <w:pStyle w:val="paragraph"/>
        <w:rPr>
          <w:i/>
        </w:rPr>
      </w:pPr>
      <w:r w:rsidRPr="004113B1">
        <w:rPr>
          <w:i/>
        </w:rPr>
        <w:tab/>
      </w:r>
      <w:r w:rsidRPr="004113B1">
        <w:t>(g)</w:t>
      </w:r>
      <w:r w:rsidRPr="004113B1">
        <w:rPr>
          <w:i/>
        </w:rPr>
        <w:tab/>
      </w:r>
      <w:r w:rsidR="00AA5FD6" w:rsidRPr="004113B1">
        <w:t>the</w:t>
      </w:r>
      <w:r w:rsidR="00AA5FD6" w:rsidRPr="004113B1">
        <w:rPr>
          <w:i/>
        </w:rPr>
        <w:t xml:space="preserve"> </w:t>
      </w:r>
      <w:r w:rsidR="00EF2D9C" w:rsidRPr="004113B1">
        <w:rPr>
          <w:i/>
        </w:rPr>
        <w:t>Federal Court of Australia Act 1976</w:t>
      </w:r>
      <w:r w:rsidR="00AA5FD6" w:rsidRPr="004113B1">
        <w:t>;</w:t>
      </w:r>
    </w:p>
    <w:p w:rsidR="00622EC5" w:rsidRPr="004113B1" w:rsidRDefault="007B785C" w:rsidP="00622EC5">
      <w:pPr>
        <w:pStyle w:val="paragraph"/>
      </w:pPr>
      <w:r w:rsidRPr="004113B1">
        <w:tab/>
        <w:t>(h)</w:t>
      </w:r>
      <w:r w:rsidRPr="004113B1">
        <w:tab/>
      </w:r>
      <w:r w:rsidR="00520BD1" w:rsidRPr="004113B1">
        <w:t xml:space="preserve">the </w:t>
      </w:r>
      <w:r w:rsidR="00A44CE2" w:rsidRPr="004113B1">
        <w:rPr>
          <w:i/>
        </w:rPr>
        <w:t>Maternity Leave (Commonwealth Employees) Act 1973</w:t>
      </w:r>
      <w:r w:rsidR="00622EC5" w:rsidRPr="004113B1">
        <w:t>;</w:t>
      </w:r>
    </w:p>
    <w:p w:rsidR="00870E87" w:rsidRPr="004113B1" w:rsidRDefault="007B785C" w:rsidP="00622EC5">
      <w:pPr>
        <w:pStyle w:val="paragraph"/>
      </w:pPr>
      <w:r w:rsidRPr="004113B1">
        <w:lastRenderedPageBreak/>
        <w:tab/>
        <w:t>(i)</w:t>
      </w:r>
      <w:r w:rsidRPr="004113B1">
        <w:tab/>
      </w:r>
      <w:r w:rsidR="00520BD1" w:rsidRPr="004113B1">
        <w:t xml:space="preserve">the </w:t>
      </w:r>
      <w:r w:rsidR="00FE233F" w:rsidRPr="004113B1">
        <w:rPr>
          <w:i/>
        </w:rPr>
        <w:t>Ombudsman Act 1976</w:t>
      </w:r>
      <w:r w:rsidR="00520BD1" w:rsidRPr="004113B1">
        <w:t>;</w:t>
      </w:r>
    </w:p>
    <w:p w:rsidR="007769D4" w:rsidRPr="004113B1" w:rsidRDefault="007B785C" w:rsidP="00622EC5">
      <w:pPr>
        <w:pStyle w:val="paragraph"/>
      </w:pPr>
      <w:r w:rsidRPr="004113B1">
        <w:rPr>
          <w:i/>
        </w:rPr>
        <w:tab/>
      </w:r>
      <w:r w:rsidRPr="004113B1">
        <w:t>(j)</w:t>
      </w:r>
      <w:r w:rsidRPr="004113B1">
        <w:rPr>
          <w:i/>
        </w:rPr>
        <w:tab/>
      </w:r>
      <w:r w:rsidR="00520BD1" w:rsidRPr="004113B1">
        <w:t xml:space="preserve">the </w:t>
      </w:r>
      <w:r w:rsidR="00622EC5" w:rsidRPr="004113B1">
        <w:rPr>
          <w:i/>
        </w:rPr>
        <w:t>Privacy Act 1988</w:t>
      </w:r>
      <w:r w:rsidR="00D072F0" w:rsidRPr="004113B1">
        <w:t>;</w:t>
      </w:r>
    </w:p>
    <w:p w:rsidR="00D072F0" w:rsidRPr="004113B1" w:rsidRDefault="007B785C" w:rsidP="00D072F0">
      <w:pPr>
        <w:pStyle w:val="paragraph"/>
      </w:pPr>
      <w:r w:rsidRPr="004113B1">
        <w:tab/>
        <w:t>(k)</w:t>
      </w:r>
      <w:r w:rsidRPr="004113B1">
        <w:tab/>
      </w:r>
      <w:r w:rsidR="00520BD1" w:rsidRPr="004113B1">
        <w:t xml:space="preserve">the </w:t>
      </w:r>
      <w:r w:rsidR="00FE233F" w:rsidRPr="004113B1">
        <w:rPr>
          <w:i/>
        </w:rPr>
        <w:t>Public Service Act 1999</w:t>
      </w:r>
      <w:r w:rsidR="00D072F0" w:rsidRPr="004113B1">
        <w:t>;</w:t>
      </w:r>
    </w:p>
    <w:p w:rsidR="00B931F5" w:rsidRPr="004113B1" w:rsidRDefault="007B785C" w:rsidP="00B931F5">
      <w:pPr>
        <w:pStyle w:val="paragraph"/>
      </w:pPr>
      <w:r w:rsidRPr="004113B1">
        <w:tab/>
        <w:t>(l)</w:t>
      </w:r>
      <w:r w:rsidRPr="004113B1">
        <w:tab/>
      </w:r>
      <w:r w:rsidR="00520BD1" w:rsidRPr="004113B1">
        <w:t xml:space="preserve">the </w:t>
      </w:r>
      <w:r w:rsidR="00672FF2" w:rsidRPr="004113B1">
        <w:rPr>
          <w:i/>
        </w:rPr>
        <w:t xml:space="preserve">Veterans’ Entitlements </w:t>
      </w:r>
      <w:r w:rsidR="009155FC" w:rsidRPr="004113B1">
        <w:rPr>
          <w:i/>
        </w:rPr>
        <w:t xml:space="preserve">Act </w:t>
      </w:r>
      <w:r w:rsidR="00672FF2" w:rsidRPr="004113B1">
        <w:rPr>
          <w:i/>
        </w:rPr>
        <w:t>1986</w:t>
      </w:r>
      <w:r w:rsidRPr="004113B1">
        <w:t>.</w:t>
      </w:r>
    </w:p>
    <w:p w:rsidR="00557C7A" w:rsidRPr="004113B1" w:rsidRDefault="007769D4" w:rsidP="006C721A">
      <w:pPr>
        <w:pStyle w:val="ActHead5"/>
      </w:pPr>
      <w:bookmarkStart w:id="8" w:name="_Toc421096685"/>
      <w:r w:rsidRPr="004113B1">
        <w:rPr>
          <w:rStyle w:val="CharSectno"/>
        </w:rPr>
        <w:t>4</w:t>
      </w:r>
      <w:r w:rsidR="00557C7A" w:rsidRPr="004113B1">
        <w:t xml:space="preserve">  </w:t>
      </w:r>
      <w:r w:rsidR="00B332B8" w:rsidRPr="004113B1">
        <w:t>Schedules</w:t>
      </w:r>
      <w:bookmarkEnd w:id="8"/>
    </w:p>
    <w:p w:rsidR="00557C7A" w:rsidRPr="004113B1" w:rsidRDefault="00557C7A" w:rsidP="00557C7A">
      <w:pPr>
        <w:pStyle w:val="subsection"/>
      </w:pPr>
      <w:r w:rsidRPr="004113B1">
        <w:tab/>
      </w:r>
      <w:r w:rsidRPr="004113B1">
        <w:tab/>
      </w:r>
      <w:r w:rsidR="000F6B02" w:rsidRPr="004113B1">
        <w:t xml:space="preserve">Each instrument that is specified in a Schedule to </w:t>
      </w:r>
      <w:r w:rsidR="00622EC5" w:rsidRPr="004113B1">
        <w:t>this instrument</w:t>
      </w:r>
      <w:r w:rsidR="000F6B02" w:rsidRPr="004113B1">
        <w:t xml:space="preserve"> is amended or repealed as set out in the applicable items in the Schedule concerned, and any other item in a Schedule to </w:t>
      </w:r>
      <w:r w:rsidR="00622EC5" w:rsidRPr="004113B1">
        <w:t>this instrument</w:t>
      </w:r>
      <w:r w:rsidR="000F6B02" w:rsidRPr="004113B1">
        <w:t xml:space="preserve"> has</w:t>
      </w:r>
      <w:r w:rsidR="00213A3F" w:rsidRPr="004113B1">
        <w:t xml:space="preserve"> effect according to its terms.</w:t>
      </w:r>
    </w:p>
    <w:p w:rsidR="0048364F" w:rsidRPr="004113B1" w:rsidRDefault="0048364F" w:rsidP="006C721A">
      <w:pPr>
        <w:pStyle w:val="ActHead6"/>
        <w:pageBreakBefore/>
      </w:pPr>
      <w:bookmarkStart w:id="9" w:name="_Toc421096686"/>
      <w:bookmarkStart w:id="10" w:name="opcAmSched"/>
      <w:bookmarkStart w:id="11" w:name="opcCurrentFind"/>
      <w:r w:rsidRPr="004113B1">
        <w:rPr>
          <w:rStyle w:val="CharAmSchNo"/>
        </w:rPr>
        <w:lastRenderedPageBreak/>
        <w:t>Schedule</w:t>
      </w:r>
      <w:r w:rsidR="004113B1" w:rsidRPr="004113B1">
        <w:rPr>
          <w:rStyle w:val="CharAmSchNo"/>
        </w:rPr>
        <w:t> </w:t>
      </w:r>
      <w:r w:rsidRPr="004113B1">
        <w:rPr>
          <w:rStyle w:val="CharAmSchNo"/>
        </w:rPr>
        <w:t>1</w:t>
      </w:r>
      <w:r w:rsidRPr="004113B1">
        <w:t>—</w:t>
      </w:r>
      <w:r w:rsidR="00460499" w:rsidRPr="004113B1">
        <w:rPr>
          <w:rStyle w:val="CharAmSchText"/>
        </w:rPr>
        <w:t>Amendments</w:t>
      </w:r>
      <w:bookmarkEnd w:id="9"/>
    </w:p>
    <w:p w:rsidR="00622EC5" w:rsidRPr="004113B1" w:rsidRDefault="00622EC5" w:rsidP="006C721A">
      <w:pPr>
        <w:pStyle w:val="ActHead7"/>
      </w:pPr>
      <w:bookmarkStart w:id="12" w:name="_Toc421096687"/>
      <w:bookmarkEnd w:id="10"/>
      <w:bookmarkEnd w:id="11"/>
      <w:r w:rsidRPr="004113B1">
        <w:rPr>
          <w:rStyle w:val="CharAmPartNo"/>
        </w:rPr>
        <w:t>Part</w:t>
      </w:r>
      <w:r w:rsidR="004113B1" w:rsidRPr="004113B1">
        <w:rPr>
          <w:rStyle w:val="CharAmPartNo"/>
        </w:rPr>
        <w:t> </w:t>
      </w:r>
      <w:r w:rsidRPr="004113B1">
        <w:rPr>
          <w:rStyle w:val="CharAmPartNo"/>
        </w:rPr>
        <w:t>1</w:t>
      </w:r>
      <w:r w:rsidRPr="004113B1">
        <w:t>—</w:t>
      </w:r>
      <w:r w:rsidRPr="004113B1">
        <w:rPr>
          <w:rStyle w:val="CharAmPartText"/>
        </w:rPr>
        <w:t>Attorney</w:t>
      </w:r>
      <w:r w:rsidR="004113B1" w:rsidRPr="004113B1">
        <w:rPr>
          <w:rStyle w:val="CharAmPartText"/>
        </w:rPr>
        <w:noBreakHyphen/>
      </w:r>
      <w:r w:rsidRPr="004113B1">
        <w:rPr>
          <w:rStyle w:val="CharAmPartText"/>
        </w:rPr>
        <w:t>General’s Department</w:t>
      </w:r>
      <w:bookmarkEnd w:id="12"/>
    </w:p>
    <w:p w:rsidR="00557F4E" w:rsidRPr="004113B1" w:rsidRDefault="00557F4E" w:rsidP="00622EC5">
      <w:pPr>
        <w:pStyle w:val="ActHead9"/>
      </w:pPr>
      <w:bookmarkStart w:id="13" w:name="_Toc421096688"/>
      <w:r w:rsidRPr="004113B1">
        <w:t>Federal Court and Federal Circuit Court Regulation</w:t>
      </w:r>
      <w:r w:rsidR="004113B1" w:rsidRPr="004113B1">
        <w:t> </w:t>
      </w:r>
      <w:r w:rsidRPr="004113B1">
        <w:t>2012</w:t>
      </w:r>
      <w:bookmarkEnd w:id="13"/>
    </w:p>
    <w:p w:rsidR="00557F4E" w:rsidRPr="004113B1" w:rsidRDefault="006167B4" w:rsidP="00557F4E">
      <w:pPr>
        <w:pStyle w:val="ItemHead"/>
      </w:pPr>
      <w:r w:rsidRPr="004113B1">
        <w:t>1</w:t>
      </w:r>
      <w:r w:rsidR="00557F4E" w:rsidRPr="004113B1">
        <w:t xml:space="preserve"> </w:t>
      </w:r>
      <w:r w:rsidR="00520BD1" w:rsidRPr="004113B1">
        <w:t xml:space="preserve"> </w:t>
      </w:r>
      <w:r w:rsidR="00557F4E" w:rsidRPr="004113B1">
        <w:t>After paragraph</w:t>
      </w:r>
      <w:r w:rsidR="004113B1" w:rsidRPr="004113B1">
        <w:t> </w:t>
      </w:r>
      <w:r w:rsidR="00557F4E" w:rsidRPr="004113B1">
        <w:t>2.08(2)(f)</w:t>
      </w:r>
    </w:p>
    <w:p w:rsidR="00557F4E" w:rsidRPr="004113B1" w:rsidRDefault="00557F4E" w:rsidP="00557F4E">
      <w:pPr>
        <w:pStyle w:val="Item"/>
      </w:pPr>
      <w:r w:rsidRPr="004113B1">
        <w:t>Insert:</w:t>
      </w:r>
    </w:p>
    <w:p w:rsidR="00557F4E" w:rsidRPr="004113B1" w:rsidRDefault="00557F4E" w:rsidP="00557F4E">
      <w:pPr>
        <w:pStyle w:val="paragraph"/>
      </w:pPr>
      <w:r w:rsidRPr="004113B1">
        <w:tab/>
        <w:t>(fa)</w:t>
      </w:r>
      <w:r w:rsidRPr="004113B1">
        <w:tab/>
        <w:t xml:space="preserve">an appeal on a question of law from a decision of the Administrative Appeals Tribunal in a child support first review </w:t>
      </w:r>
      <w:r w:rsidR="000C713D" w:rsidRPr="004113B1">
        <w:t>under s</w:t>
      </w:r>
      <w:r w:rsidR="00AA5FD6" w:rsidRPr="004113B1">
        <w:t>ubs</w:t>
      </w:r>
      <w:r w:rsidR="000C713D" w:rsidRPr="004113B1">
        <w:t>ection</w:t>
      </w:r>
      <w:r w:rsidR="004113B1" w:rsidRPr="004113B1">
        <w:t> </w:t>
      </w:r>
      <w:r w:rsidR="000C713D" w:rsidRPr="004113B1">
        <w:t>44</w:t>
      </w:r>
      <w:r w:rsidR="00AA5FD6" w:rsidRPr="004113B1">
        <w:t>(1)</w:t>
      </w:r>
      <w:r w:rsidR="000C713D" w:rsidRPr="004113B1">
        <w:t xml:space="preserve"> of the </w:t>
      </w:r>
      <w:r w:rsidR="000C713D" w:rsidRPr="004113B1">
        <w:rPr>
          <w:i/>
        </w:rPr>
        <w:t>Administrative Appeals Tribunal Act 1975</w:t>
      </w:r>
      <w:r w:rsidR="000C713D" w:rsidRPr="004113B1">
        <w:t>;</w:t>
      </w:r>
    </w:p>
    <w:p w:rsidR="00557F4E" w:rsidRPr="004113B1" w:rsidRDefault="006167B4" w:rsidP="00557F4E">
      <w:pPr>
        <w:pStyle w:val="ItemHead"/>
      </w:pPr>
      <w:r w:rsidRPr="004113B1">
        <w:t>2</w:t>
      </w:r>
      <w:r w:rsidR="00557F4E" w:rsidRPr="004113B1">
        <w:t xml:space="preserve">  Paragraph 2.08(3)(b)</w:t>
      </w:r>
    </w:p>
    <w:p w:rsidR="00557F4E" w:rsidRPr="004113B1" w:rsidRDefault="00557F4E" w:rsidP="00557F4E">
      <w:pPr>
        <w:pStyle w:val="Item"/>
      </w:pPr>
      <w:r w:rsidRPr="004113B1">
        <w:t>Omit “Taxation Appeals Division”, substitute “Taxation and Commercial Division”.</w:t>
      </w:r>
    </w:p>
    <w:p w:rsidR="00557F4E" w:rsidRPr="004113B1" w:rsidRDefault="006167B4" w:rsidP="00557F4E">
      <w:pPr>
        <w:pStyle w:val="ItemHead"/>
      </w:pPr>
      <w:r w:rsidRPr="004113B1">
        <w:t>3</w:t>
      </w:r>
      <w:r w:rsidR="00557F4E" w:rsidRPr="004113B1">
        <w:t xml:space="preserve">  </w:t>
      </w:r>
      <w:r w:rsidR="000C713D" w:rsidRPr="004113B1">
        <w:t>At the end of subregulation</w:t>
      </w:r>
      <w:r w:rsidR="004113B1" w:rsidRPr="004113B1">
        <w:t> </w:t>
      </w:r>
      <w:r w:rsidR="000C713D" w:rsidRPr="004113B1">
        <w:t>2.09(2)</w:t>
      </w:r>
    </w:p>
    <w:p w:rsidR="000C713D" w:rsidRPr="004113B1" w:rsidRDefault="000C713D" w:rsidP="000C713D">
      <w:pPr>
        <w:pStyle w:val="Item"/>
      </w:pPr>
      <w:r w:rsidRPr="004113B1">
        <w:t>Add:</w:t>
      </w:r>
    </w:p>
    <w:p w:rsidR="000C713D" w:rsidRPr="004113B1" w:rsidRDefault="000C713D" w:rsidP="000C713D">
      <w:pPr>
        <w:pStyle w:val="paragraph"/>
      </w:pPr>
      <w:r w:rsidRPr="004113B1">
        <w:tab/>
        <w:t>; (e)</w:t>
      </w:r>
      <w:r w:rsidRPr="004113B1">
        <w:tab/>
        <w:t>an appeal on a question of law from a decision of the Administrative Appeals Tribunal in a child support first review under s</w:t>
      </w:r>
      <w:r w:rsidR="00AA5FD6" w:rsidRPr="004113B1">
        <w:t>ubs</w:t>
      </w:r>
      <w:r w:rsidRPr="004113B1">
        <w:t>ection</w:t>
      </w:r>
      <w:r w:rsidR="004113B1" w:rsidRPr="004113B1">
        <w:t> </w:t>
      </w:r>
      <w:r w:rsidRPr="004113B1">
        <w:t>44AAA</w:t>
      </w:r>
      <w:r w:rsidR="00AA5FD6" w:rsidRPr="004113B1">
        <w:t>(1)</w:t>
      </w:r>
      <w:r w:rsidRPr="004113B1">
        <w:t xml:space="preserve"> of the </w:t>
      </w:r>
      <w:r w:rsidRPr="004113B1">
        <w:rPr>
          <w:i/>
        </w:rPr>
        <w:t>Administrative Appeals Tribunal Act 1975</w:t>
      </w:r>
      <w:r w:rsidR="00DC5EF6" w:rsidRPr="004113B1">
        <w:t>.</w:t>
      </w:r>
    </w:p>
    <w:p w:rsidR="00622EC5" w:rsidRPr="004113B1" w:rsidRDefault="00622EC5" w:rsidP="00622EC5">
      <w:pPr>
        <w:pStyle w:val="ActHead9"/>
      </w:pPr>
      <w:bookmarkStart w:id="14" w:name="_Toc421096689"/>
      <w:r w:rsidRPr="004113B1">
        <w:t>Privacy Regulation</w:t>
      </w:r>
      <w:r w:rsidR="004113B1" w:rsidRPr="004113B1">
        <w:t> </w:t>
      </w:r>
      <w:r w:rsidR="00A44CE2" w:rsidRPr="004113B1">
        <w:t>2013</w:t>
      </w:r>
      <w:bookmarkEnd w:id="14"/>
    </w:p>
    <w:p w:rsidR="006D3667" w:rsidRPr="004113B1" w:rsidRDefault="006167B4" w:rsidP="006C2C12">
      <w:pPr>
        <w:pStyle w:val="ItemHead"/>
        <w:tabs>
          <w:tab w:val="left" w:pos="6663"/>
        </w:tabs>
      </w:pPr>
      <w:r w:rsidRPr="004113B1">
        <w:t>4</w:t>
      </w:r>
      <w:r w:rsidR="00BB6E79" w:rsidRPr="004113B1">
        <w:t xml:space="preserve">  </w:t>
      </w:r>
      <w:r w:rsidR="00622EC5" w:rsidRPr="004113B1">
        <w:t>Schedule</w:t>
      </w:r>
      <w:r w:rsidR="004113B1" w:rsidRPr="004113B1">
        <w:t> </w:t>
      </w:r>
      <w:r w:rsidR="00622EC5" w:rsidRPr="004113B1">
        <w:t>1 (table item</w:t>
      </w:r>
      <w:r w:rsidR="004113B1" w:rsidRPr="004113B1">
        <w:t> </w:t>
      </w:r>
      <w:r w:rsidR="00622EC5" w:rsidRPr="004113B1">
        <w:t>82)</w:t>
      </w:r>
    </w:p>
    <w:p w:rsidR="00870E87" w:rsidRPr="004113B1" w:rsidRDefault="00622EC5" w:rsidP="00870E87">
      <w:pPr>
        <w:pStyle w:val="Item"/>
      </w:pPr>
      <w:r w:rsidRPr="004113B1">
        <w:t>Repeal the item.</w:t>
      </w:r>
    </w:p>
    <w:p w:rsidR="00870E87" w:rsidRPr="004113B1" w:rsidRDefault="00870E87" w:rsidP="006C721A">
      <w:pPr>
        <w:pStyle w:val="ActHead7"/>
        <w:pageBreakBefore/>
      </w:pPr>
      <w:bookmarkStart w:id="15" w:name="_Toc421096690"/>
      <w:r w:rsidRPr="004113B1">
        <w:rPr>
          <w:rStyle w:val="CharAmPartNo"/>
        </w:rPr>
        <w:lastRenderedPageBreak/>
        <w:t>Part</w:t>
      </w:r>
      <w:r w:rsidR="004113B1" w:rsidRPr="004113B1">
        <w:rPr>
          <w:rStyle w:val="CharAmPartNo"/>
        </w:rPr>
        <w:t> </w:t>
      </w:r>
      <w:r w:rsidRPr="004113B1">
        <w:rPr>
          <w:rStyle w:val="CharAmPartNo"/>
        </w:rPr>
        <w:t>2</w:t>
      </w:r>
      <w:r w:rsidRPr="004113B1">
        <w:t>—</w:t>
      </w:r>
      <w:r w:rsidRPr="004113B1">
        <w:rPr>
          <w:rStyle w:val="CharAmPartText"/>
        </w:rPr>
        <w:t>Department of Employment</w:t>
      </w:r>
      <w:bookmarkEnd w:id="15"/>
    </w:p>
    <w:p w:rsidR="00870E87" w:rsidRPr="004113B1" w:rsidRDefault="00B931F5" w:rsidP="00B931F5">
      <w:pPr>
        <w:pStyle w:val="ActHead9"/>
      </w:pPr>
      <w:bookmarkStart w:id="16" w:name="_Toc421096691"/>
      <w:r w:rsidRPr="004113B1">
        <w:t>Workplace Relations Regulations</w:t>
      </w:r>
      <w:r w:rsidR="004113B1" w:rsidRPr="004113B1">
        <w:t> </w:t>
      </w:r>
      <w:r w:rsidRPr="004113B1">
        <w:t>2006</w:t>
      </w:r>
      <w:bookmarkEnd w:id="16"/>
    </w:p>
    <w:p w:rsidR="00B931F5" w:rsidRPr="004113B1" w:rsidRDefault="006167B4" w:rsidP="00B931F5">
      <w:pPr>
        <w:pStyle w:val="ItemHead"/>
      </w:pPr>
      <w:r w:rsidRPr="004113B1">
        <w:t>5</w:t>
      </w:r>
      <w:r w:rsidR="00B931F5" w:rsidRPr="004113B1">
        <w:t xml:space="preserve">  Regulation</w:t>
      </w:r>
      <w:r w:rsidR="004113B1" w:rsidRPr="004113B1">
        <w:t> </w:t>
      </w:r>
      <w:r w:rsidR="00B931F5" w:rsidRPr="004113B1">
        <w:t>3.2 of Chapter</w:t>
      </w:r>
      <w:r w:rsidR="004113B1" w:rsidRPr="004113B1">
        <w:t> </w:t>
      </w:r>
      <w:r w:rsidR="00B931F5" w:rsidRPr="004113B1">
        <w:t>2</w:t>
      </w:r>
    </w:p>
    <w:p w:rsidR="00870E87" w:rsidRPr="004113B1" w:rsidRDefault="00B931F5" w:rsidP="00870E87">
      <w:pPr>
        <w:pStyle w:val="Item"/>
      </w:pPr>
      <w:r w:rsidRPr="004113B1">
        <w:t>Repeal the regulation.</w:t>
      </w:r>
    </w:p>
    <w:p w:rsidR="00B931F5" w:rsidRPr="004113B1" w:rsidRDefault="00B931F5" w:rsidP="006C721A">
      <w:pPr>
        <w:pStyle w:val="ActHead7"/>
        <w:pageBreakBefore/>
      </w:pPr>
      <w:bookmarkStart w:id="17" w:name="_Toc421096692"/>
      <w:r w:rsidRPr="004113B1">
        <w:rPr>
          <w:rStyle w:val="CharAmPartNo"/>
        </w:rPr>
        <w:lastRenderedPageBreak/>
        <w:t>Part</w:t>
      </w:r>
      <w:r w:rsidR="004113B1" w:rsidRPr="004113B1">
        <w:rPr>
          <w:rStyle w:val="CharAmPartNo"/>
        </w:rPr>
        <w:t> </w:t>
      </w:r>
      <w:r w:rsidR="000C713D" w:rsidRPr="004113B1">
        <w:rPr>
          <w:rStyle w:val="CharAmPartNo"/>
        </w:rPr>
        <w:t>3</w:t>
      </w:r>
      <w:r w:rsidRPr="004113B1">
        <w:t>—</w:t>
      </w:r>
      <w:r w:rsidRPr="004113B1">
        <w:rPr>
          <w:rStyle w:val="CharAmPartText"/>
        </w:rPr>
        <w:t>Department of Health</w:t>
      </w:r>
      <w:bookmarkEnd w:id="17"/>
    </w:p>
    <w:p w:rsidR="00B931F5" w:rsidRPr="004113B1" w:rsidRDefault="00B931F5" w:rsidP="00B931F5">
      <w:pPr>
        <w:pStyle w:val="ActHead9"/>
      </w:pPr>
      <w:bookmarkStart w:id="18" w:name="_Toc421096693"/>
      <w:r w:rsidRPr="004113B1">
        <w:t>Australian Sports Anti</w:t>
      </w:r>
      <w:r w:rsidR="004113B1">
        <w:noBreakHyphen/>
      </w:r>
      <w:r w:rsidRPr="004113B1">
        <w:t>Doping Authority Regulations</w:t>
      </w:r>
      <w:r w:rsidR="004113B1" w:rsidRPr="004113B1">
        <w:t> </w:t>
      </w:r>
      <w:r w:rsidRPr="004113B1">
        <w:t>2006</w:t>
      </w:r>
      <w:bookmarkEnd w:id="18"/>
    </w:p>
    <w:p w:rsidR="00B931F5" w:rsidRPr="004113B1" w:rsidRDefault="006167B4" w:rsidP="00B931F5">
      <w:pPr>
        <w:pStyle w:val="ItemHead"/>
      </w:pPr>
      <w:r w:rsidRPr="004113B1">
        <w:t>6</w:t>
      </w:r>
      <w:r w:rsidR="000C6DFF" w:rsidRPr="004113B1">
        <w:t xml:space="preserve">  Subparagraph</w:t>
      </w:r>
      <w:r w:rsidR="004E288A" w:rsidRPr="004113B1">
        <w:t xml:space="preserve"> </w:t>
      </w:r>
      <w:r w:rsidR="000C6DFF" w:rsidRPr="004113B1">
        <w:t>4.22(1A)(b)(i)</w:t>
      </w:r>
      <w:r w:rsidR="005E65DC" w:rsidRPr="004113B1">
        <w:t xml:space="preserve"> of Schedule</w:t>
      </w:r>
      <w:r w:rsidR="004113B1" w:rsidRPr="004113B1">
        <w:t> </w:t>
      </w:r>
      <w:r w:rsidR="005E65DC" w:rsidRPr="004113B1">
        <w:t>1</w:t>
      </w:r>
    </w:p>
    <w:p w:rsidR="00B931F5" w:rsidRPr="004113B1" w:rsidRDefault="004F1517" w:rsidP="00B931F5">
      <w:pPr>
        <w:pStyle w:val="Item"/>
      </w:pPr>
      <w:r w:rsidRPr="004113B1">
        <w:t>Omit</w:t>
      </w:r>
      <w:r w:rsidR="00557F4E" w:rsidRPr="004113B1">
        <w:t xml:space="preserve"> “subsection</w:t>
      </w:r>
      <w:r w:rsidR="004113B1" w:rsidRPr="004113B1">
        <w:t> </w:t>
      </w:r>
      <w:r w:rsidRPr="004113B1">
        <w:t>35(2)”, substitute “subsection</w:t>
      </w:r>
      <w:r w:rsidR="004113B1" w:rsidRPr="004113B1">
        <w:t> </w:t>
      </w:r>
      <w:r w:rsidRPr="004113B1">
        <w:t>35</w:t>
      </w:r>
      <w:r w:rsidR="00557F4E" w:rsidRPr="004113B1">
        <w:t>(3) or (4)”.</w:t>
      </w:r>
    </w:p>
    <w:p w:rsidR="00EF2D9C" w:rsidRPr="004113B1" w:rsidRDefault="006167B4" w:rsidP="00EF2D9C">
      <w:pPr>
        <w:pStyle w:val="ItemHead"/>
      </w:pPr>
      <w:r w:rsidRPr="004113B1">
        <w:t>7</w:t>
      </w:r>
      <w:r w:rsidR="00EF2D9C" w:rsidRPr="004113B1">
        <w:t xml:space="preserve">  </w:t>
      </w:r>
      <w:r w:rsidR="000C6DFF" w:rsidRPr="004113B1">
        <w:t>Subparagraph</w:t>
      </w:r>
      <w:r w:rsidR="004E288A" w:rsidRPr="004113B1">
        <w:t xml:space="preserve"> </w:t>
      </w:r>
      <w:r w:rsidR="00EF2D9C" w:rsidRPr="004113B1">
        <w:t>4.22(1A)(b)(ii)</w:t>
      </w:r>
      <w:r w:rsidR="005E65DC" w:rsidRPr="004113B1">
        <w:t xml:space="preserve"> of Schedule</w:t>
      </w:r>
      <w:r w:rsidR="004113B1" w:rsidRPr="004113B1">
        <w:t> </w:t>
      </w:r>
      <w:r w:rsidR="005E65DC" w:rsidRPr="004113B1">
        <w:t>1</w:t>
      </w:r>
    </w:p>
    <w:p w:rsidR="000C6DFF" w:rsidRPr="004113B1" w:rsidRDefault="000C6DFF" w:rsidP="000C6DFF">
      <w:pPr>
        <w:pStyle w:val="Item"/>
      </w:pPr>
      <w:r w:rsidRPr="004113B1">
        <w:t>Omit “subsection</w:t>
      </w:r>
      <w:r w:rsidR="004113B1" w:rsidRPr="004113B1">
        <w:t> </w:t>
      </w:r>
      <w:r w:rsidRPr="004113B1">
        <w:t>35(2)”, substitute “</w:t>
      </w:r>
      <w:r w:rsidR="005E65DC" w:rsidRPr="004113B1">
        <w:t>either subsection</w:t>
      </w:r>
      <w:r w:rsidR="004113B1" w:rsidRPr="004113B1">
        <w:t> </w:t>
      </w:r>
      <w:r w:rsidRPr="004113B1">
        <w:t>35(3) or (4)”.</w:t>
      </w:r>
    </w:p>
    <w:p w:rsidR="00213A3F" w:rsidRPr="004113B1" w:rsidRDefault="00213A3F" w:rsidP="006C721A">
      <w:pPr>
        <w:pStyle w:val="ActHead7"/>
        <w:pageBreakBefore/>
      </w:pPr>
      <w:bookmarkStart w:id="19" w:name="_Toc421096694"/>
      <w:r w:rsidRPr="004113B1">
        <w:rPr>
          <w:rStyle w:val="CharAmPartNo"/>
        </w:rPr>
        <w:lastRenderedPageBreak/>
        <w:t>Part</w:t>
      </w:r>
      <w:r w:rsidR="004113B1" w:rsidRPr="004113B1">
        <w:rPr>
          <w:rStyle w:val="CharAmPartNo"/>
        </w:rPr>
        <w:t> </w:t>
      </w:r>
      <w:r w:rsidRPr="004113B1">
        <w:rPr>
          <w:rStyle w:val="CharAmPartNo"/>
        </w:rPr>
        <w:t>4</w:t>
      </w:r>
      <w:r w:rsidRPr="004113B1">
        <w:t>—</w:t>
      </w:r>
      <w:r w:rsidRPr="004113B1">
        <w:rPr>
          <w:rStyle w:val="CharAmPartText"/>
        </w:rPr>
        <w:t xml:space="preserve">Department of </w:t>
      </w:r>
      <w:r w:rsidR="00FA47C6" w:rsidRPr="004113B1">
        <w:rPr>
          <w:rStyle w:val="CharAmPartText"/>
        </w:rPr>
        <w:t xml:space="preserve">the </w:t>
      </w:r>
      <w:r w:rsidRPr="004113B1">
        <w:rPr>
          <w:rStyle w:val="CharAmPartText"/>
        </w:rPr>
        <w:t>Prime Minister and Cabinet</w:t>
      </w:r>
      <w:bookmarkEnd w:id="19"/>
    </w:p>
    <w:p w:rsidR="00213A3F" w:rsidRPr="004113B1" w:rsidRDefault="00213A3F" w:rsidP="00213A3F">
      <w:pPr>
        <w:pStyle w:val="ActHead9"/>
      </w:pPr>
      <w:bookmarkStart w:id="20" w:name="_Toc421096695"/>
      <w:r w:rsidRPr="004113B1">
        <w:t>Maternity Leave (Commonwealth Employees) Regulations</w:t>
      </w:r>
      <w:r w:rsidR="004113B1" w:rsidRPr="004113B1">
        <w:t> </w:t>
      </w:r>
      <w:r w:rsidRPr="004113B1">
        <w:t>1982</w:t>
      </w:r>
      <w:bookmarkEnd w:id="20"/>
    </w:p>
    <w:p w:rsidR="00213A3F" w:rsidRPr="004113B1" w:rsidRDefault="006167B4" w:rsidP="00213A3F">
      <w:pPr>
        <w:pStyle w:val="ItemHead"/>
        <w:tabs>
          <w:tab w:val="left" w:pos="6663"/>
        </w:tabs>
      </w:pPr>
      <w:r w:rsidRPr="004113B1">
        <w:t>8</w:t>
      </w:r>
      <w:r w:rsidR="00213A3F" w:rsidRPr="004113B1">
        <w:t xml:space="preserve">  Schedule</w:t>
      </w:r>
      <w:r w:rsidR="004113B1" w:rsidRPr="004113B1">
        <w:t> </w:t>
      </w:r>
      <w:r w:rsidR="00213A3F" w:rsidRPr="004113B1">
        <w:t>3 (table item</w:t>
      </w:r>
      <w:r w:rsidR="004113B1" w:rsidRPr="004113B1">
        <w:t> </w:t>
      </w:r>
      <w:r w:rsidR="00213A3F" w:rsidRPr="004113B1">
        <w:t>29)</w:t>
      </w:r>
    </w:p>
    <w:p w:rsidR="00213A3F" w:rsidRPr="004113B1" w:rsidRDefault="00213A3F" w:rsidP="00213A3F">
      <w:pPr>
        <w:pStyle w:val="Item"/>
      </w:pPr>
      <w:r w:rsidRPr="004113B1">
        <w:t>Repeal the item.</w:t>
      </w:r>
    </w:p>
    <w:p w:rsidR="00213A3F" w:rsidRPr="004113B1" w:rsidRDefault="00213A3F" w:rsidP="00213A3F">
      <w:pPr>
        <w:pStyle w:val="ActHead9"/>
      </w:pPr>
      <w:bookmarkStart w:id="21" w:name="_Toc421096696"/>
      <w:r w:rsidRPr="004113B1">
        <w:t>Ombudsman Regulations</w:t>
      </w:r>
      <w:r w:rsidR="004113B1" w:rsidRPr="004113B1">
        <w:t> </w:t>
      </w:r>
      <w:r w:rsidRPr="004113B1">
        <w:t>1977</w:t>
      </w:r>
      <w:bookmarkEnd w:id="21"/>
    </w:p>
    <w:p w:rsidR="00213A3F" w:rsidRPr="004113B1" w:rsidRDefault="006167B4" w:rsidP="00213A3F">
      <w:pPr>
        <w:pStyle w:val="ItemHead"/>
      </w:pPr>
      <w:r w:rsidRPr="004113B1">
        <w:t>9</w:t>
      </w:r>
      <w:r w:rsidR="00213A3F" w:rsidRPr="004113B1">
        <w:t xml:space="preserve">  Schedule</w:t>
      </w:r>
      <w:r w:rsidR="004113B1" w:rsidRPr="004113B1">
        <w:t> </w:t>
      </w:r>
      <w:r w:rsidR="00213A3F" w:rsidRPr="004113B1">
        <w:t>1</w:t>
      </w:r>
    </w:p>
    <w:p w:rsidR="00213A3F" w:rsidRPr="004113B1" w:rsidRDefault="00213A3F" w:rsidP="00213A3F">
      <w:pPr>
        <w:pStyle w:val="Item"/>
      </w:pPr>
      <w:r w:rsidRPr="004113B1">
        <w:t>Omit “Security Appeals Tribunal”.</w:t>
      </w:r>
    </w:p>
    <w:p w:rsidR="00213A3F" w:rsidRPr="004113B1" w:rsidRDefault="006167B4" w:rsidP="00213A3F">
      <w:pPr>
        <w:pStyle w:val="ItemHead"/>
      </w:pPr>
      <w:r w:rsidRPr="004113B1">
        <w:t>10</w:t>
      </w:r>
      <w:r w:rsidR="00213A3F" w:rsidRPr="004113B1">
        <w:t xml:space="preserve">  Schedule</w:t>
      </w:r>
      <w:r w:rsidR="004113B1" w:rsidRPr="004113B1">
        <w:t> </w:t>
      </w:r>
      <w:r w:rsidR="00213A3F" w:rsidRPr="004113B1">
        <w:t>3</w:t>
      </w:r>
    </w:p>
    <w:p w:rsidR="00213A3F" w:rsidRPr="004113B1" w:rsidRDefault="00213A3F" w:rsidP="00213A3F">
      <w:pPr>
        <w:pStyle w:val="Item"/>
      </w:pPr>
      <w:r w:rsidRPr="004113B1">
        <w:t>Omit “President of the Security Appeals Tribunal”.</w:t>
      </w:r>
    </w:p>
    <w:p w:rsidR="00213A3F" w:rsidRPr="004113B1" w:rsidRDefault="00213A3F" w:rsidP="00213A3F">
      <w:pPr>
        <w:pStyle w:val="ActHead9"/>
      </w:pPr>
      <w:bookmarkStart w:id="22" w:name="_Toc421096697"/>
      <w:r w:rsidRPr="004113B1">
        <w:t>Public Service Regulations</w:t>
      </w:r>
      <w:r w:rsidR="004113B1" w:rsidRPr="004113B1">
        <w:t> </w:t>
      </w:r>
      <w:r w:rsidRPr="004113B1">
        <w:t>1999</w:t>
      </w:r>
      <w:bookmarkEnd w:id="22"/>
    </w:p>
    <w:p w:rsidR="00213A3F" w:rsidRPr="004113B1" w:rsidRDefault="006167B4" w:rsidP="00213A3F">
      <w:pPr>
        <w:pStyle w:val="ItemHead"/>
      </w:pPr>
      <w:r w:rsidRPr="004113B1">
        <w:t>11</w:t>
      </w:r>
      <w:r w:rsidR="00213A3F" w:rsidRPr="004113B1">
        <w:t xml:space="preserve">  Subparagraphs</w:t>
      </w:r>
      <w:r w:rsidR="004113B1" w:rsidRPr="004113B1">
        <w:t> </w:t>
      </w:r>
      <w:r w:rsidR="00213A3F" w:rsidRPr="004113B1">
        <w:t>2.2(2)(c)(v), (vi) and (v</w:t>
      </w:r>
      <w:r w:rsidR="00F6062E" w:rsidRPr="004113B1">
        <w:t>i</w:t>
      </w:r>
      <w:r w:rsidR="00213A3F" w:rsidRPr="004113B1">
        <w:t>ii)</w:t>
      </w:r>
    </w:p>
    <w:p w:rsidR="00213A3F" w:rsidRPr="004113B1" w:rsidRDefault="00213A3F" w:rsidP="00213A3F">
      <w:pPr>
        <w:pStyle w:val="Item"/>
      </w:pPr>
      <w:r w:rsidRPr="004113B1">
        <w:t>Repeal the subparagraphs.</w:t>
      </w:r>
    </w:p>
    <w:p w:rsidR="00870E87" w:rsidRPr="004113B1" w:rsidRDefault="00870E87" w:rsidP="006C721A">
      <w:pPr>
        <w:pStyle w:val="ActHead7"/>
        <w:pageBreakBefore/>
      </w:pPr>
      <w:bookmarkStart w:id="23" w:name="_Toc421096698"/>
      <w:r w:rsidRPr="004113B1">
        <w:rPr>
          <w:rStyle w:val="CharAmPartNo"/>
        </w:rPr>
        <w:lastRenderedPageBreak/>
        <w:t>Part</w:t>
      </w:r>
      <w:r w:rsidR="004113B1" w:rsidRPr="004113B1">
        <w:rPr>
          <w:rStyle w:val="CharAmPartNo"/>
        </w:rPr>
        <w:t> </w:t>
      </w:r>
      <w:r w:rsidR="00213A3F" w:rsidRPr="004113B1">
        <w:rPr>
          <w:rStyle w:val="CharAmPartNo"/>
        </w:rPr>
        <w:t>5</w:t>
      </w:r>
      <w:r w:rsidRPr="004113B1">
        <w:t>—</w:t>
      </w:r>
      <w:r w:rsidRPr="004113B1">
        <w:rPr>
          <w:rStyle w:val="CharAmPartText"/>
        </w:rPr>
        <w:t>Department of Social Services</w:t>
      </w:r>
      <w:bookmarkEnd w:id="23"/>
    </w:p>
    <w:p w:rsidR="00870E87" w:rsidRPr="004113B1" w:rsidRDefault="00870E87" w:rsidP="00870E87">
      <w:pPr>
        <w:pStyle w:val="ActHead9"/>
      </w:pPr>
      <w:bookmarkStart w:id="24" w:name="_Toc421096699"/>
      <w:r w:rsidRPr="004113B1">
        <w:t>Child Support (Assessment) Regulations</w:t>
      </w:r>
      <w:r w:rsidR="004113B1" w:rsidRPr="004113B1">
        <w:t> </w:t>
      </w:r>
      <w:r w:rsidRPr="004113B1">
        <w:t>1989</w:t>
      </w:r>
      <w:bookmarkEnd w:id="24"/>
    </w:p>
    <w:p w:rsidR="00870E87" w:rsidRPr="004113B1" w:rsidRDefault="006167B4" w:rsidP="00870E87">
      <w:pPr>
        <w:pStyle w:val="ItemHead"/>
      </w:pPr>
      <w:r w:rsidRPr="004113B1">
        <w:t>12</w:t>
      </w:r>
      <w:r w:rsidR="00870E87" w:rsidRPr="004113B1">
        <w:t xml:space="preserve">  Paragraph 4C(f)</w:t>
      </w:r>
    </w:p>
    <w:p w:rsidR="00870E87" w:rsidRPr="004113B1" w:rsidRDefault="00E6302E" w:rsidP="00870E87">
      <w:pPr>
        <w:pStyle w:val="Item"/>
      </w:pPr>
      <w:r w:rsidRPr="004113B1">
        <w:t>Omit “SSAT”, substitute “AAT”</w:t>
      </w:r>
      <w:r w:rsidR="00870E87" w:rsidRPr="004113B1">
        <w:t>.</w:t>
      </w:r>
    </w:p>
    <w:p w:rsidR="00870E87" w:rsidRPr="004113B1" w:rsidRDefault="006167B4" w:rsidP="00870E87">
      <w:pPr>
        <w:pStyle w:val="ItemHead"/>
      </w:pPr>
      <w:r w:rsidRPr="004113B1">
        <w:t>13</w:t>
      </w:r>
      <w:r w:rsidR="00870E87" w:rsidRPr="004113B1">
        <w:t xml:space="preserve">  Paragraph 4C(g)</w:t>
      </w:r>
    </w:p>
    <w:p w:rsidR="00870E87" w:rsidRPr="004113B1" w:rsidRDefault="00870E87" w:rsidP="00870E87">
      <w:pPr>
        <w:pStyle w:val="Item"/>
      </w:pPr>
      <w:r w:rsidRPr="004113B1">
        <w:t>Repeal the paragraph, substitute:</w:t>
      </w:r>
    </w:p>
    <w:p w:rsidR="00870E87" w:rsidRPr="004113B1" w:rsidRDefault="00870E87" w:rsidP="00870E87">
      <w:pPr>
        <w:pStyle w:val="paragraph"/>
      </w:pPr>
      <w:r w:rsidRPr="004113B1">
        <w:tab/>
        <w:t>(g)</w:t>
      </w:r>
      <w:r w:rsidRPr="004113B1">
        <w:tab/>
      </w:r>
      <w:r w:rsidR="00672FF2" w:rsidRPr="004113B1">
        <w:t>subject to Part</w:t>
      </w:r>
      <w:r w:rsidR="004113B1" w:rsidRPr="004113B1">
        <w:t> </w:t>
      </w:r>
      <w:r w:rsidR="00672FF2" w:rsidRPr="004113B1">
        <w:t xml:space="preserve">IVA of the </w:t>
      </w:r>
      <w:r w:rsidR="00672FF2" w:rsidRPr="004113B1">
        <w:rPr>
          <w:i/>
        </w:rPr>
        <w:t>Administrative Appeals Tribunal Act 1975</w:t>
      </w:r>
      <w:r w:rsidRPr="004113B1">
        <w:t>, appealing</w:t>
      </w:r>
      <w:r w:rsidR="00E00F8E" w:rsidRPr="004113B1">
        <w:t xml:space="preserve"> on</w:t>
      </w:r>
      <w:r w:rsidRPr="004113B1">
        <w:t xml:space="preserve"> a </w:t>
      </w:r>
      <w:r w:rsidR="00E00F8E" w:rsidRPr="004113B1">
        <w:t xml:space="preserve">question of law from a </w:t>
      </w:r>
      <w:r w:rsidRPr="004113B1">
        <w:t xml:space="preserve">decision of the </w:t>
      </w:r>
      <w:r w:rsidR="00672FF2" w:rsidRPr="004113B1">
        <w:t>AA</w:t>
      </w:r>
      <w:r w:rsidR="00E00F8E" w:rsidRPr="004113B1">
        <w:t>T</w:t>
      </w:r>
      <w:r w:rsidR="00672FF2" w:rsidRPr="004113B1">
        <w:t>.</w:t>
      </w:r>
    </w:p>
    <w:p w:rsidR="000C713D" w:rsidRPr="004113B1" w:rsidRDefault="000C713D" w:rsidP="00672FF2">
      <w:pPr>
        <w:pStyle w:val="ActHead9"/>
      </w:pPr>
      <w:bookmarkStart w:id="25" w:name="_Toc421096700"/>
      <w:r w:rsidRPr="004113B1">
        <w:t>Child Support Reform (New Formula and Other Measures) Regulations</w:t>
      </w:r>
      <w:r w:rsidR="004113B1" w:rsidRPr="004113B1">
        <w:t> </w:t>
      </w:r>
      <w:r w:rsidRPr="004113B1">
        <w:t>2007</w:t>
      </w:r>
      <w:bookmarkEnd w:id="25"/>
    </w:p>
    <w:p w:rsidR="000C713D" w:rsidRPr="004113B1" w:rsidRDefault="006167B4" w:rsidP="000C713D">
      <w:pPr>
        <w:pStyle w:val="ItemHead"/>
      </w:pPr>
      <w:r w:rsidRPr="004113B1">
        <w:t>14</w:t>
      </w:r>
      <w:r w:rsidR="000C713D" w:rsidRPr="004113B1">
        <w:t xml:space="preserve">  Regulation</w:t>
      </w:r>
      <w:r w:rsidR="004113B1" w:rsidRPr="004113B1">
        <w:t> </w:t>
      </w:r>
      <w:r w:rsidR="000C713D" w:rsidRPr="004113B1">
        <w:t>4</w:t>
      </w:r>
      <w:r w:rsidR="00F578E4" w:rsidRPr="004113B1">
        <w:t xml:space="preserve"> (definition of </w:t>
      </w:r>
      <w:r w:rsidR="00F578E4" w:rsidRPr="004113B1">
        <w:rPr>
          <w:i/>
        </w:rPr>
        <w:t>SSAT</w:t>
      </w:r>
      <w:r w:rsidR="00F578E4" w:rsidRPr="004113B1">
        <w:t>)</w:t>
      </w:r>
    </w:p>
    <w:p w:rsidR="00F578E4" w:rsidRPr="004113B1" w:rsidRDefault="000C713D" w:rsidP="000C713D">
      <w:pPr>
        <w:pStyle w:val="Item"/>
      </w:pPr>
      <w:r w:rsidRPr="004113B1">
        <w:t xml:space="preserve">Repeal the </w:t>
      </w:r>
      <w:r w:rsidR="00F578E4" w:rsidRPr="004113B1">
        <w:t>definition.</w:t>
      </w:r>
    </w:p>
    <w:p w:rsidR="000C713D" w:rsidRPr="004113B1" w:rsidRDefault="006167B4" w:rsidP="000C713D">
      <w:pPr>
        <w:pStyle w:val="ItemHead"/>
      </w:pPr>
      <w:r w:rsidRPr="004113B1">
        <w:t>15</w:t>
      </w:r>
      <w:r w:rsidR="000C713D" w:rsidRPr="004113B1">
        <w:t xml:space="preserve">  Regulation</w:t>
      </w:r>
      <w:r w:rsidR="004113B1" w:rsidRPr="004113B1">
        <w:t> </w:t>
      </w:r>
      <w:r w:rsidR="000C713D" w:rsidRPr="004113B1">
        <w:t>6</w:t>
      </w:r>
    </w:p>
    <w:p w:rsidR="000C713D" w:rsidRPr="004113B1" w:rsidRDefault="000C713D" w:rsidP="000C713D">
      <w:pPr>
        <w:pStyle w:val="Item"/>
      </w:pPr>
      <w:r w:rsidRPr="004113B1">
        <w:t>Repeal the regulation.</w:t>
      </w:r>
    </w:p>
    <w:p w:rsidR="000C713D" w:rsidRPr="004113B1" w:rsidRDefault="006167B4" w:rsidP="000C713D">
      <w:pPr>
        <w:pStyle w:val="ItemHead"/>
      </w:pPr>
      <w:r w:rsidRPr="004113B1">
        <w:t>16</w:t>
      </w:r>
      <w:r w:rsidR="000C713D" w:rsidRPr="004113B1">
        <w:t xml:space="preserve">  Part</w:t>
      </w:r>
      <w:r w:rsidR="004113B1" w:rsidRPr="004113B1">
        <w:t> </w:t>
      </w:r>
      <w:r w:rsidR="000C713D" w:rsidRPr="004113B1">
        <w:t>3</w:t>
      </w:r>
    </w:p>
    <w:p w:rsidR="000C713D" w:rsidRPr="004113B1" w:rsidRDefault="000C713D" w:rsidP="000C713D">
      <w:pPr>
        <w:pStyle w:val="Item"/>
      </w:pPr>
      <w:r w:rsidRPr="004113B1">
        <w:t>Repeal the Part.</w:t>
      </w:r>
    </w:p>
    <w:p w:rsidR="000C713D" w:rsidRPr="004113B1" w:rsidRDefault="006167B4" w:rsidP="000C713D">
      <w:pPr>
        <w:pStyle w:val="ItemHead"/>
      </w:pPr>
      <w:r w:rsidRPr="004113B1">
        <w:t>17</w:t>
      </w:r>
      <w:r w:rsidR="000C713D" w:rsidRPr="004113B1">
        <w:t xml:space="preserve">  Regulation</w:t>
      </w:r>
      <w:r w:rsidR="004113B1" w:rsidRPr="004113B1">
        <w:t> </w:t>
      </w:r>
      <w:r w:rsidR="000C713D" w:rsidRPr="004113B1">
        <w:t>36</w:t>
      </w:r>
    </w:p>
    <w:p w:rsidR="000C713D" w:rsidRPr="004113B1" w:rsidRDefault="000C713D" w:rsidP="000C713D">
      <w:pPr>
        <w:pStyle w:val="Item"/>
      </w:pPr>
      <w:r w:rsidRPr="004113B1">
        <w:t>Repeal the regulation.</w:t>
      </w:r>
    </w:p>
    <w:p w:rsidR="000C713D" w:rsidRPr="004113B1" w:rsidRDefault="006167B4" w:rsidP="000C713D">
      <w:pPr>
        <w:pStyle w:val="ItemHead"/>
      </w:pPr>
      <w:r w:rsidRPr="004113B1">
        <w:t>18</w:t>
      </w:r>
      <w:r w:rsidR="000C713D" w:rsidRPr="004113B1">
        <w:t xml:space="preserve">  Schedule</w:t>
      </w:r>
      <w:r w:rsidR="004113B1" w:rsidRPr="004113B1">
        <w:t> </w:t>
      </w:r>
      <w:r w:rsidR="000C713D" w:rsidRPr="004113B1">
        <w:t>2</w:t>
      </w:r>
    </w:p>
    <w:p w:rsidR="000C713D" w:rsidRPr="004113B1" w:rsidRDefault="000C713D" w:rsidP="000C713D">
      <w:pPr>
        <w:pStyle w:val="Item"/>
      </w:pPr>
      <w:r w:rsidRPr="004113B1">
        <w:t>Repeal the Schedule.</w:t>
      </w:r>
    </w:p>
    <w:p w:rsidR="00672FF2" w:rsidRPr="004113B1" w:rsidRDefault="00672FF2" w:rsidP="00672FF2">
      <w:pPr>
        <w:pStyle w:val="ActHead9"/>
      </w:pPr>
      <w:bookmarkStart w:id="26" w:name="_Toc421096701"/>
      <w:r w:rsidRPr="004113B1">
        <w:t>Child Support (Registration and Collection) Regulations</w:t>
      </w:r>
      <w:r w:rsidR="004113B1" w:rsidRPr="004113B1">
        <w:t> </w:t>
      </w:r>
      <w:r w:rsidRPr="004113B1">
        <w:t>1988</w:t>
      </w:r>
      <w:bookmarkEnd w:id="26"/>
    </w:p>
    <w:p w:rsidR="00672FF2" w:rsidRPr="004113B1" w:rsidRDefault="006167B4" w:rsidP="00672FF2">
      <w:pPr>
        <w:pStyle w:val="ItemHead"/>
      </w:pPr>
      <w:r w:rsidRPr="004113B1">
        <w:t>19</w:t>
      </w:r>
      <w:r w:rsidR="00672FF2" w:rsidRPr="004113B1">
        <w:t xml:space="preserve">  Regulation</w:t>
      </w:r>
      <w:r w:rsidR="004113B1" w:rsidRPr="004113B1">
        <w:t> </w:t>
      </w:r>
      <w:r w:rsidR="009E6F94" w:rsidRPr="004113B1">
        <w:t>7A</w:t>
      </w:r>
    </w:p>
    <w:p w:rsidR="009E6F94" w:rsidRPr="004113B1" w:rsidRDefault="009E6F94" w:rsidP="009E6F94">
      <w:pPr>
        <w:pStyle w:val="Item"/>
      </w:pPr>
      <w:r w:rsidRPr="004113B1">
        <w:t>Repeal the regulation, substitute:</w:t>
      </w:r>
    </w:p>
    <w:p w:rsidR="00672FF2" w:rsidRPr="004113B1" w:rsidRDefault="00672FF2" w:rsidP="006C721A">
      <w:pPr>
        <w:pStyle w:val="ActHead5"/>
      </w:pPr>
      <w:bookmarkStart w:id="27" w:name="_Toc421096702"/>
      <w:r w:rsidRPr="004113B1">
        <w:rPr>
          <w:rStyle w:val="CharSectno"/>
        </w:rPr>
        <w:lastRenderedPageBreak/>
        <w:t>7A</w:t>
      </w:r>
      <w:r w:rsidRPr="004113B1">
        <w:t xml:space="preserve">  Limitation of powers of AAT</w:t>
      </w:r>
      <w:bookmarkEnd w:id="27"/>
    </w:p>
    <w:p w:rsidR="009E6F94" w:rsidRPr="004113B1" w:rsidRDefault="009E6F94" w:rsidP="009E6F94">
      <w:pPr>
        <w:pStyle w:val="subsection"/>
      </w:pPr>
      <w:r w:rsidRPr="004113B1">
        <w:tab/>
      </w:r>
      <w:r w:rsidRPr="004113B1">
        <w:tab/>
        <w:t>For section</w:t>
      </w:r>
      <w:r w:rsidR="004113B1" w:rsidRPr="004113B1">
        <w:t> </w:t>
      </w:r>
      <w:r w:rsidRPr="004113B1">
        <w:t xml:space="preserve">95E of the Act, </w:t>
      </w:r>
      <w:r w:rsidR="00DD0A71" w:rsidRPr="004113B1">
        <w:t>a</w:t>
      </w:r>
      <w:r w:rsidRPr="004113B1">
        <w:t xml:space="preserve"> </w:t>
      </w:r>
      <w:r w:rsidR="00DD0A71" w:rsidRPr="004113B1">
        <w:t>power or discretion conferred on the Registrar by the following provisions must not be exercised by the AAT</w:t>
      </w:r>
      <w:r w:rsidRPr="004113B1">
        <w:t>:</w:t>
      </w:r>
    </w:p>
    <w:p w:rsidR="009E6F94" w:rsidRPr="004113B1" w:rsidRDefault="009E6F94" w:rsidP="009E6F94">
      <w:pPr>
        <w:pStyle w:val="paragraph"/>
      </w:pPr>
      <w:r w:rsidRPr="004113B1">
        <w:tab/>
        <w:t>(a)</w:t>
      </w:r>
      <w:r w:rsidRPr="004113B1">
        <w:tab/>
        <w:t>a provision of the Act mentioned in Part</w:t>
      </w:r>
      <w:r w:rsidR="004113B1" w:rsidRPr="004113B1">
        <w:t> </w:t>
      </w:r>
      <w:r w:rsidRPr="004113B1">
        <w:t>1 of Schedule</w:t>
      </w:r>
      <w:r w:rsidR="004113B1" w:rsidRPr="004113B1">
        <w:t> </w:t>
      </w:r>
      <w:r w:rsidRPr="004113B1">
        <w:t>3;</w:t>
      </w:r>
    </w:p>
    <w:p w:rsidR="009E6F94" w:rsidRPr="004113B1" w:rsidRDefault="009E6F94" w:rsidP="009E6F94">
      <w:pPr>
        <w:pStyle w:val="paragraph"/>
      </w:pPr>
      <w:r w:rsidRPr="004113B1">
        <w:tab/>
        <w:t>(b)</w:t>
      </w:r>
      <w:r w:rsidRPr="004113B1">
        <w:tab/>
        <w:t>a provision of the Assessment Act mentioned in Part</w:t>
      </w:r>
      <w:r w:rsidR="004113B1" w:rsidRPr="004113B1">
        <w:t> </w:t>
      </w:r>
      <w:r w:rsidRPr="004113B1">
        <w:t>2 of Schedule</w:t>
      </w:r>
      <w:r w:rsidR="004113B1" w:rsidRPr="004113B1">
        <w:t> </w:t>
      </w:r>
      <w:r w:rsidRPr="004113B1">
        <w:t>3.</w:t>
      </w:r>
    </w:p>
    <w:p w:rsidR="009E6F94" w:rsidRPr="004113B1" w:rsidRDefault="006167B4" w:rsidP="009E6F94">
      <w:pPr>
        <w:pStyle w:val="ItemHead"/>
      </w:pPr>
      <w:r w:rsidRPr="004113B1">
        <w:t>20</w:t>
      </w:r>
      <w:r w:rsidR="009E6F94" w:rsidRPr="004113B1">
        <w:t xml:space="preserve">  Schedule</w:t>
      </w:r>
      <w:r w:rsidR="004113B1" w:rsidRPr="004113B1">
        <w:t> </w:t>
      </w:r>
      <w:r w:rsidR="009E6F94" w:rsidRPr="004113B1">
        <w:t>3 (heading)</w:t>
      </w:r>
    </w:p>
    <w:p w:rsidR="009E6F94" w:rsidRPr="004113B1" w:rsidRDefault="009E6F94" w:rsidP="009E6F94">
      <w:pPr>
        <w:pStyle w:val="Item"/>
      </w:pPr>
      <w:r w:rsidRPr="004113B1">
        <w:t>Repeal the heading, substitute:</w:t>
      </w:r>
    </w:p>
    <w:p w:rsidR="009E6F94" w:rsidRPr="004113B1" w:rsidRDefault="009E6F94" w:rsidP="006C721A">
      <w:pPr>
        <w:pStyle w:val="ActHead1"/>
      </w:pPr>
      <w:bookmarkStart w:id="28" w:name="f_Check_Lines_above"/>
      <w:bookmarkStart w:id="29" w:name="_Toc421096703"/>
      <w:bookmarkEnd w:id="28"/>
      <w:r w:rsidRPr="004113B1">
        <w:rPr>
          <w:rStyle w:val="CharChapNo"/>
        </w:rPr>
        <w:t>Schedule</w:t>
      </w:r>
      <w:r w:rsidR="004113B1" w:rsidRPr="004113B1">
        <w:rPr>
          <w:rStyle w:val="CharChapNo"/>
        </w:rPr>
        <w:t> </w:t>
      </w:r>
      <w:r w:rsidRPr="004113B1">
        <w:rPr>
          <w:rStyle w:val="CharChapNo"/>
        </w:rPr>
        <w:t>3</w:t>
      </w:r>
      <w:r w:rsidRPr="004113B1">
        <w:t>—</w:t>
      </w:r>
      <w:r w:rsidRPr="004113B1">
        <w:rPr>
          <w:rStyle w:val="CharChapText"/>
        </w:rPr>
        <w:t>Powers of Registrar that AAT must not exercise</w:t>
      </w:r>
      <w:bookmarkEnd w:id="29"/>
    </w:p>
    <w:p w:rsidR="00870E87" w:rsidRPr="004113B1" w:rsidRDefault="00870E87" w:rsidP="006C721A">
      <w:pPr>
        <w:pStyle w:val="ActHead7"/>
        <w:pageBreakBefore/>
      </w:pPr>
      <w:bookmarkStart w:id="30" w:name="_Toc421096704"/>
      <w:r w:rsidRPr="004113B1">
        <w:rPr>
          <w:rStyle w:val="CharAmPartNo"/>
        </w:rPr>
        <w:lastRenderedPageBreak/>
        <w:t>Part</w:t>
      </w:r>
      <w:r w:rsidR="004113B1" w:rsidRPr="004113B1">
        <w:rPr>
          <w:rStyle w:val="CharAmPartNo"/>
        </w:rPr>
        <w:t> </w:t>
      </w:r>
      <w:r w:rsidR="00213A3F" w:rsidRPr="004113B1">
        <w:rPr>
          <w:rStyle w:val="CharAmPartNo"/>
        </w:rPr>
        <w:t>6</w:t>
      </w:r>
      <w:r w:rsidRPr="004113B1">
        <w:t>—</w:t>
      </w:r>
      <w:r w:rsidRPr="004113B1">
        <w:rPr>
          <w:rStyle w:val="CharAmPartText"/>
        </w:rPr>
        <w:t>Department of Veterans</w:t>
      </w:r>
      <w:r w:rsidR="00672FF2" w:rsidRPr="004113B1">
        <w:rPr>
          <w:rStyle w:val="CharAmPartText"/>
        </w:rPr>
        <w:t>’</w:t>
      </w:r>
      <w:r w:rsidRPr="004113B1">
        <w:rPr>
          <w:rStyle w:val="CharAmPartText"/>
        </w:rPr>
        <w:t xml:space="preserve"> Affairs</w:t>
      </w:r>
      <w:bookmarkEnd w:id="30"/>
    </w:p>
    <w:p w:rsidR="00672FF2" w:rsidRPr="004113B1" w:rsidRDefault="00672FF2" w:rsidP="00672FF2">
      <w:pPr>
        <w:pStyle w:val="ActHead9"/>
      </w:pPr>
      <w:bookmarkStart w:id="31" w:name="_Toc421096705"/>
      <w:r w:rsidRPr="004113B1">
        <w:t>Veterans’ Entitlements Regulations</w:t>
      </w:r>
      <w:r w:rsidR="004113B1" w:rsidRPr="004113B1">
        <w:t> </w:t>
      </w:r>
      <w:r w:rsidRPr="004113B1">
        <w:t>1986</w:t>
      </w:r>
      <w:bookmarkEnd w:id="31"/>
    </w:p>
    <w:p w:rsidR="00672FF2" w:rsidRPr="004113B1" w:rsidRDefault="006167B4" w:rsidP="00672FF2">
      <w:pPr>
        <w:pStyle w:val="ItemHead"/>
      </w:pPr>
      <w:r w:rsidRPr="004113B1">
        <w:t>2</w:t>
      </w:r>
      <w:r w:rsidR="0026026B" w:rsidRPr="004113B1">
        <w:t>1</w:t>
      </w:r>
      <w:r w:rsidR="00672FF2" w:rsidRPr="004113B1">
        <w:t xml:space="preserve">  Regulation</w:t>
      </w:r>
      <w:r w:rsidR="004113B1" w:rsidRPr="004113B1">
        <w:t> </w:t>
      </w:r>
      <w:r w:rsidR="00672FF2" w:rsidRPr="004113B1">
        <w:t>12</w:t>
      </w:r>
    </w:p>
    <w:p w:rsidR="00F565A1" w:rsidRPr="004113B1" w:rsidRDefault="00672FF2" w:rsidP="00F565A1">
      <w:pPr>
        <w:pStyle w:val="Item"/>
      </w:pPr>
      <w:r w:rsidRPr="004113B1">
        <w:t>Omit “the scale in Schedule</w:t>
      </w:r>
      <w:r w:rsidR="004113B1" w:rsidRPr="004113B1">
        <w:t> </w:t>
      </w:r>
      <w:r w:rsidRPr="004113B1">
        <w:t xml:space="preserve">2 to the Administrative Appeals Tribunal Regulations as in force from time to time”, substitute “the </w:t>
      </w:r>
      <w:r w:rsidRPr="004113B1">
        <w:rPr>
          <w:i/>
        </w:rPr>
        <w:t>Administrat</w:t>
      </w:r>
      <w:r w:rsidR="00491BFB" w:rsidRPr="004113B1">
        <w:rPr>
          <w:i/>
        </w:rPr>
        <w:t>ive Appeals Tribunal Regulation</w:t>
      </w:r>
      <w:r w:rsidR="004113B1" w:rsidRPr="004113B1">
        <w:rPr>
          <w:i/>
        </w:rPr>
        <w:t> </w:t>
      </w:r>
      <w:r w:rsidRPr="004113B1">
        <w:rPr>
          <w:i/>
        </w:rPr>
        <w:t>2015</w:t>
      </w:r>
      <w:r w:rsidRPr="004113B1">
        <w:t>”.</w:t>
      </w:r>
    </w:p>
    <w:sectPr w:rsidR="00F565A1" w:rsidRPr="004113B1" w:rsidSect="00B73B6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667" w:right="2410" w:bottom="4253" w:left="2410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A9" w:rsidRDefault="001833A9" w:rsidP="0048364F">
      <w:pPr>
        <w:spacing w:line="240" w:lineRule="auto"/>
      </w:pPr>
      <w:r>
        <w:separator/>
      </w:r>
    </w:p>
  </w:endnote>
  <w:endnote w:type="continuationSeparator" w:id="0">
    <w:p w:rsidR="001833A9" w:rsidRDefault="001833A9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A9" w:rsidRPr="00B73B6A" w:rsidRDefault="001833A9" w:rsidP="00B73B6A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B73B6A">
      <w:rPr>
        <w:i/>
        <w:sz w:val="18"/>
      </w:rPr>
      <w:t xml:space="preserve"> </w:t>
    </w:r>
    <w:r w:rsidR="00B73B6A" w:rsidRPr="00B73B6A">
      <w:rPr>
        <w:i/>
        <w:sz w:val="18"/>
      </w:rPr>
      <w:t>OPC61148 -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B6A" w:rsidRDefault="00B73B6A" w:rsidP="00B73B6A">
    <w:pPr>
      <w:pStyle w:val="Footer"/>
    </w:pPr>
    <w:r w:rsidRPr="00B73B6A">
      <w:rPr>
        <w:i/>
        <w:sz w:val="18"/>
      </w:rPr>
      <w:t>OPC61148 -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A9" w:rsidRPr="00B73B6A" w:rsidRDefault="001833A9" w:rsidP="00486382">
    <w:pPr>
      <w:pStyle w:val="Footer"/>
      <w:rPr>
        <w:sz w:val="18"/>
      </w:rPr>
    </w:pPr>
  </w:p>
  <w:p w:rsidR="001833A9" w:rsidRPr="00B73B6A" w:rsidRDefault="00B73B6A" w:rsidP="00B73B6A">
    <w:pPr>
      <w:pStyle w:val="Footer"/>
      <w:rPr>
        <w:sz w:val="18"/>
      </w:rPr>
    </w:pPr>
    <w:r w:rsidRPr="00B73B6A">
      <w:rPr>
        <w:i/>
        <w:sz w:val="18"/>
      </w:rPr>
      <w:t>OPC61148 -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A9" w:rsidRPr="00B73B6A" w:rsidRDefault="001833A9" w:rsidP="002B5B89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1833A9" w:rsidRPr="00B73B6A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1833A9" w:rsidRPr="00B73B6A" w:rsidRDefault="001833A9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B73B6A">
            <w:rPr>
              <w:rFonts w:cs="Times New Roman"/>
              <w:i/>
              <w:sz w:val="18"/>
            </w:rPr>
            <w:fldChar w:fldCharType="begin"/>
          </w:r>
          <w:r w:rsidRPr="00B73B6A">
            <w:rPr>
              <w:rFonts w:cs="Times New Roman"/>
              <w:i/>
              <w:sz w:val="18"/>
            </w:rPr>
            <w:instrText xml:space="preserve"> PAGE </w:instrText>
          </w:r>
          <w:r w:rsidRPr="00B73B6A">
            <w:rPr>
              <w:rFonts w:cs="Times New Roman"/>
              <w:i/>
              <w:sz w:val="18"/>
            </w:rPr>
            <w:fldChar w:fldCharType="separate"/>
          </w:r>
          <w:r w:rsidR="00A82C75">
            <w:rPr>
              <w:rFonts w:cs="Times New Roman"/>
              <w:i/>
              <w:noProof/>
              <w:sz w:val="18"/>
            </w:rPr>
            <w:t>ix</w:t>
          </w:r>
          <w:r w:rsidRPr="00B73B6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1833A9" w:rsidRPr="00B73B6A" w:rsidRDefault="001833A9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B73B6A">
            <w:rPr>
              <w:rFonts w:cs="Times New Roman"/>
              <w:i/>
              <w:sz w:val="18"/>
            </w:rPr>
            <w:fldChar w:fldCharType="begin"/>
          </w:r>
          <w:r w:rsidRPr="00B73B6A">
            <w:rPr>
              <w:rFonts w:cs="Times New Roman"/>
              <w:i/>
              <w:sz w:val="18"/>
            </w:rPr>
            <w:instrText xml:space="preserve"> DOCPROPERTY ShortT </w:instrText>
          </w:r>
          <w:r w:rsidRPr="00B73B6A">
            <w:rPr>
              <w:rFonts w:cs="Times New Roman"/>
              <w:i/>
              <w:sz w:val="18"/>
            </w:rPr>
            <w:fldChar w:fldCharType="separate"/>
          </w:r>
          <w:r w:rsidR="008F3C30">
            <w:rPr>
              <w:rFonts w:cs="Times New Roman"/>
              <w:i/>
              <w:sz w:val="18"/>
            </w:rPr>
            <w:t>Tribunals Legislation Amendment (Amalgamation) Regulation 2015</w:t>
          </w:r>
          <w:r w:rsidRPr="00B73B6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1833A9" w:rsidRPr="00B73B6A" w:rsidRDefault="001833A9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B73B6A">
            <w:rPr>
              <w:rFonts w:cs="Times New Roman"/>
              <w:i/>
              <w:sz w:val="18"/>
            </w:rPr>
            <w:fldChar w:fldCharType="begin"/>
          </w:r>
          <w:r w:rsidRPr="00B73B6A">
            <w:rPr>
              <w:rFonts w:cs="Times New Roman"/>
              <w:i/>
              <w:sz w:val="18"/>
            </w:rPr>
            <w:instrText xml:space="preserve"> DOCPROPERTY ActNo </w:instrText>
          </w:r>
          <w:r w:rsidRPr="00B73B6A">
            <w:rPr>
              <w:rFonts w:cs="Times New Roman"/>
              <w:i/>
              <w:sz w:val="18"/>
            </w:rPr>
            <w:fldChar w:fldCharType="separate"/>
          </w:r>
          <w:r w:rsidR="008F3C30">
            <w:rPr>
              <w:rFonts w:cs="Times New Roman"/>
              <w:i/>
              <w:sz w:val="18"/>
            </w:rPr>
            <w:t>No. 95, 2015</w:t>
          </w:r>
          <w:r w:rsidRPr="00B73B6A">
            <w:rPr>
              <w:rFonts w:cs="Times New Roman"/>
              <w:i/>
              <w:sz w:val="18"/>
            </w:rPr>
            <w:fldChar w:fldCharType="end"/>
          </w:r>
        </w:p>
      </w:tc>
    </w:tr>
  </w:tbl>
  <w:p w:rsidR="001833A9" w:rsidRPr="00B73B6A" w:rsidRDefault="00B73B6A" w:rsidP="00B73B6A">
    <w:pPr>
      <w:rPr>
        <w:rFonts w:cs="Times New Roman"/>
        <w:i/>
        <w:sz w:val="18"/>
      </w:rPr>
    </w:pPr>
    <w:r w:rsidRPr="00B73B6A">
      <w:rPr>
        <w:rFonts w:cs="Times New Roman"/>
        <w:i/>
        <w:sz w:val="18"/>
      </w:rPr>
      <w:t>OPC61148 -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A9" w:rsidRPr="00E33C1C" w:rsidRDefault="001833A9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1833A9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1833A9" w:rsidRDefault="001833A9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8F3C30">
            <w:rPr>
              <w:i/>
              <w:sz w:val="18"/>
            </w:rPr>
            <w:t>No. 95,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1833A9" w:rsidRDefault="001833A9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F3C30">
            <w:rPr>
              <w:i/>
              <w:sz w:val="18"/>
            </w:rPr>
            <w:t>Tribunals Legislation Amendment (Amalgamation)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1833A9" w:rsidRDefault="001833A9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B3810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833A9" w:rsidRPr="00ED79B6" w:rsidRDefault="00B73B6A" w:rsidP="00B73B6A">
    <w:pPr>
      <w:rPr>
        <w:i/>
        <w:sz w:val="18"/>
      </w:rPr>
    </w:pPr>
    <w:r w:rsidRPr="00B73B6A">
      <w:rPr>
        <w:rFonts w:cs="Times New Roman"/>
        <w:i/>
        <w:sz w:val="18"/>
      </w:rPr>
      <w:t>OPC61148 -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A9" w:rsidRPr="00B73B6A" w:rsidRDefault="001833A9" w:rsidP="001F6924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1833A9" w:rsidRPr="00B73B6A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1833A9" w:rsidRPr="00B73B6A" w:rsidRDefault="001833A9" w:rsidP="00E33C1C">
          <w:pPr>
            <w:spacing w:line="0" w:lineRule="atLeast"/>
            <w:rPr>
              <w:rFonts w:cs="Times New Roman"/>
              <w:i/>
              <w:sz w:val="18"/>
            </w:rPr>
          </w:pPr>
          <w:r w:rsidRPr="00B73B6A">
            <w:rPr>
              <w:rFonts w:cs="Times New Roman"/>
              <w:i/>
              <w:sz w:val="18"/>
            </w:rPr>
            <w:fldChar w:fldCharType="begin"/>
          </w:r>
          <w:r w:rsidRPr="00B73B6A">
            <w:rPr>
              <w:rFonts w:cs="Times New Roman"/>
              <w:i/>
              <w:sz w:val="18"/>
            </w:rPr>
            <w:instrText xml:space="preserve"> PAGE </w:instrText>
          </w:r>
          <w:r w:rsidRPr="00B73B6A">
            <w:rPr>
              <w:rFonts w:cs="Times New Roman"/>
              <w:i/>
              <w:sz w:val="18"/>
            </w:rPr>
            <w:fldChar w:fldCharType="separate"/>
          </w:r>
          <w:r w:rsidR="009B3810">
            <w:rPr>
              <w:rFonts w:cs="Times New Roman"/>
              <w:i/>
              <w:noProof/>
              <w:sz w:val="18"/>
            </w:rPr>
            <w:t>8</w:t>
          </w:r>
          <w:r w:rsidRPr="00B73B6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1833A9" w:rsidRPr="00B73B6A" w:rsidRDefault="001833A9" w:rsidP="00E33C1C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B73B6A">
            <w:rPr>
              <w:rFonts w:cs="Times New Roman"/>
              <w:i/>
              <w:sz w:val="18"/>
            </w:rPr>
            <w:fldChar w:fldCharType="begin"/>
          </w:r>
          <w:r w:rsidRPr="00B73B6A">
            <w:rPr>
              <w:rFonts w:cs="Times New Roman"/>
              <w:i/>
              <w:sz w:val="18"/>
            </w:rPr>
            <w:instrText xml:space="preserve"> DOCPROPERTY ShortT </w:instrText>
          </w:r>
          <w:r w:rsidRPr="00B73B6A">
            <w:rPr>
              <w:rFonts w:cs="Times New Roman"/>
              <w:i/>
              <w:sz w:val="18"/>
            </w:rPr>
            <w:fldChar w:fldCharType="separate"/>
          </w:r>
          <w:r w:rsidR="008F3C30">
            <w:rPr>
              <w:rFonts w:cs="Times New Roman"/>
              <w:i/>
              <w:sz w:val="18"/>
            </w:rPr>
            <w:t>Tribunals Legislation Amendment (Amalgamation) Regulation 2015</w:t>
          </w:r>
          <w:r w:rsidRPr="00B73B6A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1833A9" w:rsidRPr="00B73B6A" w:rsidRDefault="001833A9" w:rsidP="00E33C1C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B73B6A">
            <w:rPr>
              <w:rFonts w:cs="Times New Roman"/>
              <w:i/>
              <w:sz w:val="18"/>
            </w:rPr>
            <w:fldChar w:fldCharType="begin"/>
          </w:r>
          <w:r w:rsidRPr="00B73B6A">
            <w:rPr>
              <w:rFonts w:cs="Times New Roman"/>
              <w:i/>
              <w:sz w:val="18"/>
            </w:rPr>
            <w:instrText xml:space="preserve"> DOCPROPERTY ActNo </w:instrText>
          </w:r>
          <w:r w:rsidRPr="00B73B6A">
            <w:rPr>
              <w:rFonts w:cs="Times New Roman"/>
              <w:i/>
              <w:sz w:val="18"/>
            </w:rPr>
            <w:fldChar w:fldCharType="separate"/>
          </w:r>
          <w:r w:rsidR="008F3C30">
            <w:rPr>
              <w:rFonts w:cs="Times New Roman"/>
              <w:i/>
              <w:sz w:val="18"/>
            </w:rPr>
            <w:t>No. 95, 2015</w:t>
          </w:r>
          <w:r w:rsidRPr="00B73B6A">
            <w:rPr>
              <w:rFonts w:cs="Times New Roman"/>
              <w:i/>
              <w:sz w:val="18"/>
            </w:rPr>
            <w:fldChar w:fldCharType="end"/>
          </w:r>
        </w:p>
      </w:tc>
    </w:tr>
  </w:tbl>
  <w:p w:rsidR="001833A9" w:rsidRPr="00B73B6A" w:rsidRDefault="00B73B6A" w:rsidP="00B73B6A">
    <w:pPr>
      <w:rPr>
        <w:rFonts w:cs="Times New Roman"/>
        <w:i/>
        <w:sz w:val="18"/>
      </w:rPr>
    </w:pPr>
    <w:r w:rsidRPr="00B73B6A">
      <w:rPr>
        <w:rFonts w:cs="Times New Roman"/>
        <w:i/>
        <w:sz w:val="18"/>
      </w:rPr>
      <w:t>OPC61148 -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A9" w:rsidRPr="00E33C1C" w:rsidRDefault="001833A9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1833A9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1833A9" w:rsidRDefault="001833A9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8F3C30">
            <w:rPr>
              <w:i/>
              <w:sz w:val="18"/>
            </w:rPr>
            <w:t>No. 95,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1833A9" w:rsidRDefault="001833A9" w:rsidP="00E33C1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F3C30">
            <w:rPr>
              <w:i/>
              <w:sz w:val="18"/>
            </w:rPr>
            <w:t>Tribunals Legislation Amendment (Amalgamation)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1833A9" w:rsidRDefault="001833A9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B3810">
            <w:rPr>
              <w:i/>
              <w:noProof/>
              <w:sz w:val="18"/>
            </w:rPr>
            <w:t>9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833A9" w:rsidRPr="00ED79B6" w:rsidRDefault="00B73B6A" w:rsidP="00B73B6A">
    <w:pPr>
      <w:rPr>
        <w:i/>
        <w:sz w:val="18"/>
      </w:rPr>
    </w:pPr>
    <w:r w:rsidRPr="00B73B6A">
      <w:rPr>
        <w:rFonts w:cs="Times New Roman"/>
        <w:i/>
        <w:sz w:val="18"/>
      </w:rPr>
      <w:t>OPC61148 -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A9" w:rsidRPr="00E33C1C" w:rsidRDefault="001833A9" w:rsidP="00B63BDE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1833A9" w:rsidTr="00520BD1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1833A9" w:rsidRDefault="001833A9" w:rsidP="00520BD1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8F3C30">
            <w:rPr>
              <w:i/>
              <w:sz w:val="18"/>
            </w:rPr>
            <w:t>No. 95,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1833A9" w:rsidRDefault="001833A9" w:rsidP="00520BD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8F3C30">
            <w:rPr>
              <w:i/>
              <w:sz w:val="18"/>
            </w:rPr>
            <w:t>Tribunals Legislation Amendment (Amalgamation) Regulation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1833A9" w:rsidRDefault="001833A9" w:rsidP="00520BD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A82C75">
            <w:rPr>
              <w:i/>
              <w:noProof/>
              <w:sz w:val="18"/>
            </w:rPr>
            <w:t>9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833A9" w:rsidRPr="00ED79B6" w:rsidRDefault="001833A9" w:rsidP="00B63BD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A9" w:rsidRDefault="001833A9" w:rsidP="0048364F">
      <w:pPr>
        <w:spacing w:line="240" w:lineRule="auto"/>
      </w:pPr>
      <w:r>
        <w:separator/>
      </w:r>
    </w:p>
  </w:footnote>
  <w:footnote w:type="continuationSeparator" w:id="0">
    <w:p w:rsidR="001833A9" w:rsidRDefault="001833A9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A9" w:rsidRPr="005F1388" w:rsidRDefault="001833A9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A9" w:rsidRPr="005F1388" w:rsidRDefault="001833A9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A9" w:rsidRPr="005F1388" w:rsidRDefault="001833A9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A9" w:rsidRPr="00ED79B6" w:rsidRDefault="001833A9" w:rsidP="00833416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A9" w:rsidRPr="00ED79B6" w:rsidRDefault="001833A9" w:rsidP="00486382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A9" w:rsidRPr="00ED79B6" w:rsidRDefault="001833A9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A9" w:rsidRPr="00A961C4" w:rsidRDefault="001833A9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9B3810">
      <w:rPr>
        <w:b/>
        <w:sz w:val="20"/>
      </w:rPr>
      <w:fldChar w:fldCharType="separate"/>
    </w:r>
    <w:r w:rsidR="009B3810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9B3810">
      <w:rPr>
        <w:sz w:val="20"/>
      </w:rPr>
      <w:fldChar w:fldCharType="separate"/>
    </w:r>
    <w:r w:rsidR="009B3810">
      <w:rPr>
        <w:noProof/>
        <w:sz w:val="20"/>
      </w:rPr>
      <w:t>Amendments</w:t>
    </w:r>
    <w:r>
      <w:rPr>
        <w:sz w:val="20"/>
      </w:rPr>
      <w:fldChar w:fldCharType="end"/>
    </w:r>
  </w:p>
  <w:p w:rsidR="001833A9" w:rsidRPr="00A961C4" w:rsidRDefault="001833A9" w:rsidP="00B63BDE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 w:rsidR="009B3810">
      <w:rPr>
        <w:b/>
        <w:sz w:val="20"/>
      </w:rPr>
      <w:fldChar w:fldCharType="separate"/>
    </w:r>
    <w:r w:rsidR="009B3810">
      <w:rPr>
        <w:b/>
        <w:noProof/>
        <w:sz w:val="20"/>
      </w:rPr>
      <w:t>Part 5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 w:rsidR="009B3810">
      <w:rPr>
        <w:sz w:val="20"/>
      </w:rPr>
      <w:fldChar w:fldCharType="separate"/>
    </w:r>
    <w:r w:rsidR="009B3810">
      <w:rPr>
        <w:noProof/>
        <w:sz w:val="20"/>
      </w:rPr>
      <w:t>Department of Social Services</w:t>
    </w:r>
    <w:r>
      <w:rPr>
        <w:sz w:val="20"/>
      </w:rPr>
      <w:fldChar w:fldCharType="end"/>
    </w:r>
  </w:p>
  <w:p w:rsidR="001833A9" w:rsidRPr="00A961C4" w:rsidRDefault="001833A9" w:rsidP="00486382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A9" w:rsidRPr="00A961C4" w:rsidRDefault="001833A9" w:rsidP="00E443FC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="009B3810">
      <w:rPr>
        <w:sz w:val="20"/>
      </w:rPr>
      <w:fldChar w:fldCharType="separate"/>
    </w:r>
    <w:r w:rsidR="009B3810">
      <w:rPr>
        <w:noProof/>
        <w:sz w:val="20"/>
      </w:rPr>
      <w:t>Amendments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9B3810">
      <w:rPr>
        <w:b/>
        <w:sz w:val="20"/>
      </w:rPr>
      <w:fldChar w:fldCharType="separate"/>
    </w:r>
    <w:r w:rsidR="009B3810">
      <w:rPr>
        <w:b/>
        <w:noProof/>
        <w:sz w:val="20"/>
      </w:rPr>
      <w:t>Schedule 1</w:t>
    </w:r>
    <w:r>
      <w:rPr>
        <w:b/>
        <w:sz w:val="20"/>
      </w:rPr>
      <w:fldChar w:fldCharType="end"/>
    </w:r>
  </w:p>
  <w:p w:rsidR="001833A9" w:rsidRPr="00A961C4" w:rsidRDefault="001833A9" w:rsidP="00E443FC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="009B3810">
      <w:rPr>
        <w:sz w:val="20"/>
      </w:rPr>
      <w:fldChar w:fldCharType="separate"/>
    </w:r>
    <w:r w:rsidR="009B3810">
      <w:rPr>
        <w:noProof/>
        <w:sz w:val="20"/>
      </w:rPr>
      <w:t>Department of Veterans’ Affairs</w: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="009B3810">
      <w:rPr>
        <w:b/>
        <w:sz w:val="20"/>
      </w:rPr>
      <w:fldChar w:fldCharType="separate"/>
    </w:r>
    <w:r w:rsidR="009B3810">
      <w:rPr>
        <w:b/>
        <w:noProof/>
        <w:sz w:val="20"/>
      </w:rPr>
      <w:t>Part 6</w:t>
    </w:r>
    <w:r w:rsidRPr="00A961C4">
      <w:rPr>
        <w:b/>
        <w:sz w:val="20"/>
      </w:rPr>
      <w:fldChar w:fldCharType="end"/>
    </w:r>
  </w:p>
  <w:p w:rsidR="001833A9" w:rsidRPr="00A961C4" w:rsidRDefault="001833A9" w:rsidP="00486382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A9" w:rsidRPr="00A961C4" w:rsidRDefault="001833A9" w:rsidP="007220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62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BE02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C02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669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B6E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A4C2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6A4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F4A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CE8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DE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C5"/>
    <w:rsid w:val="000041C6"/>
    <w:rsid w:val="000063E4"/>
    <w:rsid w:val="00011222"/>
    <w:rsid w:val="000113BC"/>
    <w:rsid w:val="000136AF"/>
    <w:rsid w:val="00025060"/>
    <w:rsid w:val="0004044E"/>
    <w:rsid w:val="000614BF"/>
    <w:rsid w:val="000A4C2D"/>
    <w:rsid w:val="000C4E79"/>
    <w:rsid w:val="000C6DFF"/>
    <w:rsid w:val="000C713D"/>
    <w:rsid w:val="000D05EF"/>
    <w:rsid w:val="000F0A9B"/>
    <w:rsid w:val="000F21C1"/>
    <w:rsid w:val="000F6B02"/>
    <w:rsid w:val="000F7427"/>
    <w:rsid w:val="0010745C"/>
    <w:rsid w:val="00116975"/>
    <w:rsid w:val="00126F1A"/>
    <w:rsid w:val="00154EAC"/>
    <w:rsid w:val="001643C9"/>
    <w:rsid w:val="00165568"/>
    <w:rsid w:val="00166C2F"/>
    <w:rsid w:val="001716C9"/>
    <w:rsid w:val="00171EAE"/>
    <w:rsid w:val="001833A9"/>
    <w:rsid w:val="00191859"/>
    <w:rsid w:val="00193461"/>
    <w:rsid w:val="001939E1"/>
    <w:rsid w:val="00195382"/>
    <w:rsid w:val="001B3097"/>
    <w:rsid w:val="001B7A5D"/>
    <w:rsid w:val="001C69C4"/>
    <w:rsid w:val="001D3C31"/>
    <w:rsid w:val="001D4229"/>
    <w:rsid w:val="001D564D"/>
    <w:rsid w:val="001D7F83"/>
    <w:rsid w:val="001E16D0"/>
    <w:rsid w:val="001E3590"/>
    <w:rsid w:val="001E562E"/>
    <w:rsid w:val="001E7407"/>
    <w:rsid w:val="001F6924"/>
    <w:rsid w:val="00201D27"/>
    <w:rsid w:val="00213A3F"/>
    <w:rsid w:val="00231427"/>
    <w:rsid w:val="00240749"/>
    <w:rsid w:val="0026026B"/>
    <w:rsid w:val="00265FBC"/>
    <w:rsid w:val="00266D05"/>
    <w:rsid w:val="002932B1"/>
    <w:rsid w:val="00295408"/>
    <w:rsid w:val="00297ECB"/>
    <w:rsid w:val="002A0FFD"/>
    <w:rsid w:val="002B2731"/>
    <w:rsid w:val="002B5B89"/>
    <w:rsid w:val="002B7D96"/>
    <w:rsid w:val="002D043A"/>
    <w:rsid w:val="00304E75"/>
    <w:rsid w:val="003072FA"/>
    <w:rsid w:val="0031713F"/>
    <w:rsid w:val="003415D3"/>
    <w:rsid w:val="00352B0F"/>
    <w:rsid w:val="00361BD9"/>
    <w:rsid w:val="00363549"/>
    <w:rsid w:val="003778F5"/>
    <w:rsid w:val="003801D0"/>
    <w:rsid w:val="0039228E"/>
    <w:rsid w:val="003926B5"/>
    <w:rsid w:val="003B04EC"/>
    <w:rsid w:val="003C5F2B"/>
    <w:rsid w:val="003D0BFE"/>
    <w:rsid w:val="003D5700"/>
    <w:rsid w:val="003E5FF5"/>
    <w:rsid w:val="003F4CA9"/>
    <w:rsid w:val="003F567B"/>
    <w:rsid w:val="004010E7"/>
    <w:rsid w:val="00401403"/>
    <w:rsid w:val="004113B1"/>
    <w:rsid w:val="004116CD"/>
    <w:rsid w:val="00412B83"/>
    <w:rsid w:val="00424CA9"/>
    <w:rsid w:val="00433910"/>
    <w:rsid w:val="0044291A"/>
    <w:rsid w:val="00443F60"/>
    <w:rsid w:val="004541B9"/>
    <w:rsid w:val="00460499"/>
    <w:rsid w:val="00480FB9"/>
    <w:rsid w:val="0048364F"/>
    <w:rsid w:val="00486382"/>
    <w:rsid w:val="00491BFB"/>
    <w:rsid w:val="00496F97"/>
    <w:rsid w:val="004A2484"/>
    <w:rsid w:val="004A328E"/>
    <w:rsid w:val="004C0255"/>
    <w:rsid w:val="004C5B5A"/>
    <w:rsid w:val="004C6444"/>
    <w:rsid w:val="004C6DE1"/>
    <w:rsid w:val="004E288A"/>
    <w:rsid w:val="004F1517"/>
    <w:rsid w:val="004F1FAC"/>
    <w:rsid w:val="004F3A90"/>
    <w:rsid w:val="004F676E"/>
    <w:rsid w:val="00516B8D"/>
    <w:rsid w:val="00520A1E"/>
    <w:rsid w:val="00520BD1"/>
    <w:rsid w:val="00537FBC"/>
    <w:rsid w:val="00543469"/>
    <w:rsid w:val="00557C7A"/>
    <w:rsid w:val="00557F4E"/>
    <w:rsid w:val="00565BEC"/>
    <w:rsid w:val="00584811"/>
    <w:rsid w:val="005851A5"/>
    <w:rsid w:val="0058646E"/>
    <w:rsid w:val="00587B33"/>
    <w:rsid w:val="00591E07"/>
    <w:rsid w:val="00593AA6"/>
    <w:rsid w:val="00594161"/>
    <w:rsid w:val="00594749"/>
    <w:rsid w:val="005B4067"/>
    <w:rsid w:val="005C12DE"/>
    <w:rsid w:val="005C3F41"/>
    <w:rsid w:val="005E552A"/>
    <w:rsid w:val="005E65DC"/>
    <w:rsid w:val="00600219"/>
    <w:rsid w:val="006167B4"/>
    <w:rsid w:val="00622EC5"/>
    <w:rsid w:val="006249E6"/>
    <w:rsid w:val="00630733"/>
    <w:rsid w:val="0064468A"/>
    <w:rsid w:val="006539BC"/>
    <w:rsid w:val="00654CCA"/>
    <w:rsid w:val="00656DE9"/>
    <w:rsid w:val="00663BDD"/>
    <w:rsid w:val="00672FF2"/>
    <w:rsid w:val="00677CC2"/>
    <w:rsid w:val="00680F17"/>
    <w:rsid w:val="00685F42"/>
    <w:rsid w:val="0069207B"/>
    <w:rsid w:val="006937E2"/>
    <w:rsid w:val="0069392E"/>
    <w:rsid w:val="006977FB"/>
    <w:rsid w:val="006B262A"/>
    <w:rsid w:val="006C2C12"/>
    <w:rsid w:val="006C3FFF"/>
    <w:rsid w:val="006C721A"/>
    <w:rsid w:val="006C7F8C"/>
    <w:rsid w:val="006D3667"/>
    <w:rsid w:val="006D4E91"/>
    <w:rsid w:val="006E004B"/>
    <w:rsid w:val="006E7147"/>
    <w:rsid w:val="00700B2C"/>
    <w:rsid w:val="00701E6A"/>
    <w:rsid w:val="00713084"/>
    <w:rsid w:val="00722023"/>
    <w:rsid w:val="0072350C"/>
    <w:rsid w:val="00731E00"/>
    <w:rsid w:val="007440B7"/>
    <w:rsid w:val="007634AD"/>
    <w:rsid w:val="007715C9"/>
    <w:rsid w:val="00774EDD"/>
    <w:rsid w:val="007757EC"/>
    <w:rsid w:val="007769D4"/>
    <w:rsid w:val="00785AFA"/>
    <w:rsid w:val="007903AC"/>
    <w:rsid w:val="007A7F9F"/>
    <w:rsid w:val="007B785C"/>
    <w:rsid w:val="007C324D"/>
    <w:rsid w:val="007E7D4A"/>
    <w:rsid w:val="00826DA5"/>
    <w:rsid w:val="00833416"/>
    <w:rsid w:val="00856A31"/>
    <w:rsid w:val="00870E87"/>
    <w:rsid w:val="00874B69"/>
    <w:rsid w:val="008754D0"/>
    <w:rsid w:val="00877D48"/>
    <w:rsid w:val="00880795"/>
    <w:rsid w:val="0089783B"/>
    <w:rsid w:val="008D0EE0"/>
    <w:rsid w:val="008F07E3"/>
    <w:rsid w:val="008F3C30"/>
    <w:rsid w:val="008F4F1C"/>
    <w:rsid w:val="00907271"/>
    <w:rsid w:val="009155FC"/>
    <w:rsid w:val="00932377"/>
    <w:rsid w:val="00932A33"/>
    <w:rsid w:val="009848EC"/>
    <w:rsid w:val="009B3629"/>
    <w:rsid w:val="009B3810"/>
    <w:rsid w:val="009C49D8"/>
    <w:rsid w:val="009E3601"/>
    <w:rsid w:val="009E6F94"/>
    <w:rsid w:val="009F727E"/>
    <w:rsid w:val="00A1027A"/>
    <w:rsid w:val="00A20041"/>
    <w:rsid w:val="00A2057D"/>
    <w:rsid w:val="00A231E2"/>
    <w:rsid w:val="00A2550D"/>
    <w:rsid w:val="00A26DBE"/>
    <w:rsid w:val="00A326A4"/>
    <w:rsid w:val="00A4169B"/>
    <w:rsid w:val="00A4361F"/>
    <w:rsid w:val="00A44CE2"/>
    <w:rsid w:val="00A5197F"/>
    <w:rsid w:val="00A64912"/>
    <w:rsid w:val="00A70A74"/>
    <w:rsid w:val="00A71C4E"/>
    <w:rsid w:val="00A82C75"/>
    <w:rsid w:val="00A87AB9"/>
    <w:rsid w:val="00AA5FD6"/>
    <w:rsid w:val="00AB3315"/>
    <w:rsid w:val="00AB7B41"/>
    <w:rsid w:val="00AC06B3"/>
    <w:rsid w:val="00AD5641"/>
    <w:rsid w:val="00AE50A2"/>
    <w:rsid w:val="00AF0336"/>
    <w:rsid w:val="00AF6613"/>
    <w:rsid w:val="00B00902"/>
    <w:rsid w:val="00B022C8"/>
    <w:rsid w:val="00B032D8"/>
    <w:rsid w:val="00B332B8"/>
    <w:rsid w:val="00B33B3C"/>
    <w:rsid w:val="00B44657"/>
    <w:rsid w:val="00B61D2C"/>
    <w:rsid w:val="00B63BDE"/>
    <w:rsid w:val="00B73B6A"/>
    <w:rsid w:val="00B931F5"/>
    <w:rsid w:val="00BA5026"/>
    <w:rsid w:val="00BB6E79"/>
    <w:rsid w:val="00BC4F91"/>
    <w:rsid w:val="00BD4D49"/>
    <w:rsid w:val="00BD60E6"/>
    <w:rsid w:val="00BE253A"/>
    <w:rsid w:val="00BE719A"/>
    <w:rsid w:val="00BE720A"/>
    <w:rsid w:val="00BF4533"/>
    <w:rsid w:val="00C067E5"/>
    <w:rsid w:val="00C15528"/>
    <w:rsid w:val="00C164CA"/>
    <w:rsid w:val="00C21B63"/>
    <w:rsid w:val="00C42BF8"/>
    <w:rsid w:val="00C460AE"/>
    <w:rsid w:val="00C50043"/>
    <w:rsid w:val="00C63713"/>
    <w:rsid w:val="00C7573B"/>
    <w:rsid w:val="00C76CF3"/>
    <w:rsid w:val="00C77E30"/>
    <w:rsid w:val="00C814F5"/>
    <w:rsid w:val="00CB0180"/>
    <w:rsid w:val="00CB3470"/>
    <w:rsid w:val="00CC1B6B"/>
    <w:rsid w:val="00CD23AB"/>
    <w:rsid w:val="00CD606E"/>
    <w:rsid w:val="00CD7ECB"/>
    <w:rsid w:val="00CF0BB2"/>
    <w:rsid w:val="00D0104A"/>
    <w:rsid w:val="00D072F0"/>
    <w:rsid w:val="00D13441"/>
    <w:rsid w:val="00D17B17"/>
    <w:rsid w:val="00D243A3"/>
    <w:rsid w:val="00D26271"/>
    <w:rsid w:val="00D333D9"/>
    <w:rsid w:val="00D33440"/>
    <w:rsid w:val="00D40403"/>
    <w:rsid w:val="00D52EFE"/>
    <w:rsid w:val="00D63EF6"/>
    <w:rsid w:val="00D70DFB"/>
    <w:rsid w:val="00D766DF"/>
    <w:rsid w:val="00D83D21"/>
    <w:rsid w:val="00D84B58"/>
    <w:rsid w:val="00D90A39"/>
    <w:rsid w:val="00D925D1"/>
    <w:rsid w:val="00D9617F"/>
    <w:rsid w:val="00DA300B"/>
    <w:rsid w:val="00DA5D23"/>
    <w:rsid w:val="00DC5EF6"/>
    <w:rsid w:val="00DD0A71"/>
    <w:rsid w:val="00E00F8E"/>
    <w:rsid w:val="00E05704"/>
    <w:rsid w:val="00E05C46"/>
    <w:rsid w:val="00E30206"/>
    <w:rsid w:val="00E33C1C"/>
    <w:rsid w:val="00E443FC"/>
    <w:rsid w:val="00E45FE7"/>
    <w:rsid w:val="00E476B8"/>
    <w:rsid w:val="00E54292"/>
    <w:rsid w:val="00E55BCD"/>
    <w:rsid w:val="00E6302E"/>
    <w:rsid w:val="00E722C9"/>
    <w:rsid w:val="00E73EC4"/>
    <w:rsid w:val="00E74DC7"/>
    <w:rsid w:val="00E76FAB"/>
    <w:rsid w:val="00E83E2E"/>
    <w:rsid w:val="00E84B32"/>
    <w:rsid w:val="00E87699"/>
    <w:rsid w:val="00EA6973"/>
    <w:rsid w:val="00EC0EAB"/>
    <w:rsid w:val="00ED3A7D"/>
    <w:rsid w:val="00EF2D9C"/>
    <w:rsid w:val="00EF2E3A"/>
    <w:rsid w:val="00F047E2"/>
    <w:rsid w:val="00F078DC"/>
    <w:rsid w:val="00F13E86"/>
    <w:rsid w:val="00F24C35"/>
    <w:rsid w:val="00F565A1"/>
    <w:rsid w:val="00F56759"/>
    <w:rsid w:val="00F578E4"/>
    <w:rsid w:val="00F6062E"/>
    <w:rsid w:val="00F65D61"/>
    <w:rsid w:val="00F677A9"/>
    <w:rsid w:val="00F73E6E"/>
    <w:rsid w:val="00F84CF5"/>
    <w:rsid w:val="00FA420B"/>
    <w:rsid w:val="00FA47C6"/>
    <w:rsid w:val="00FB03B3"/>
    <w:rsid w:val="00FB192C"/>
    <w:rsid w:val="00FD7CFE"/>
    <w:rsid w:val="00FE233F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13B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E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2E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2E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E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2E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2E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2E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2E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2E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113B1"/>
  </w:style>
  <w:style w:type="paragraph" w:customStyle="1" w:styleId="OPCParaBase">
    <w:name w:val="OPCParaBase"/>
    <w:qFormat/>
    <w:rsid w:val="004113B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113B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113B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113B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113B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113B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4113B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113B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113B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113B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113B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113B1"/>
  </w:style>
  <w:style w:type="paragraph" w:customStyle="1" w:styleId="Blocks">
    <w:name w:val="Blocks"/>
    <w:aliases w:val="bb"/>
    <w:basedOn w:val="OPCParaBase"/>
    <w:qFormat/>
    <w:rsid w:val="004113B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113B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113B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113B1"/>
    <w:rPr>
      <w:i/>
    </w:rPr>
  </w:style>
  <w:style w:type="paragraph" w:customStyle="1" w:styleId="BoxList">
    <w:name w:val="BoxList"/>
    <w:aliases w:val="bl"/>
    <w:basedOn w:val="BoxText"/>
    <w:qFormat/>
    <w:rsid w:val="004113B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113B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113B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113B1"/>
    <w:pPr>
      <w:ind w:left="1985" w:hanging="851"/>
    </w:pPr>
  </w:style>
  <w:style w:type="character" w:customStyle="1" w:styleId="CharAmPartNo">
    <w:name w:val="CharAmPartNo"/>
    <w:basedOn w:val="OPCCharBase"/>
    <w:qFormat/>
    <w:rsid w:val="004113B1"/>
  </w:style>
  <w:style w:type="character" w:customStyle="1" w:styleId="CharAmPartText">
    <w:name w:val="CharAmPartText"/>
    <w:basedOn w:val="OPCCharBase"/>
    <w:qFormat/>
    <w:rsid w:val="004113B1"/>
  </w:style>
  <w:style w:type="character" w:customStyle="1" w:styleId="CharAmSchNo">
    <w:name w:val="CharAmSchNo"/>
    <w:basedOn w:val="OPCCharBase"/>
    <w:qFormat/>
    <w:rsid w:val="004113B1"/>
  </w:style>
  <w:style w:type="character" w:customStyle="1" w:styleId="CharAmSchText">
    <w:name w:val="CharAmSchText"/>
    <w:basedOn w:val="OPCCharBase"/>
    <w:qFormat/>
    <w:rsid w:val="004113B1"/>
  </w:style>
  <w:style w:type="character" w:customStyle="1" w:styleId="CharBoldItalic">
    <w:name w:val="CharBoldItalic"/>
    <w:basedOn w:val="OPCCharBase"/>
    <w:uiPriority w:val="1"/>
    <w:qFormat/>
    <w:rsid w:val="004113B1"/>
    <w:rPr>
      <w:b/>
      <w:i/>
    </w:rPr>
  </w:style>
  <w:style w:type="character" w:customStyle="1" w:styleId="CharChapNo">
    <w:name w:val="CharChapNo"/>
    <w:basedOn w:val="OPCCharBase"/>
    <w:uiPriority w:val="1"/>
    <w:qFormat/>
    <w:rsid w:val="004113B1"/>
  </w:style>
  <w:style w:type="character" w:customStyle="1" w:styleId="CharChapText">
    <w:name w:val="CharChapText"/>
    <w:basedOn w:val="OPCCharBase"/>
    <w:uiPriority w:val="1"/>
    <w:qFormat/>
    <w:rsid w:val="004113B1"/>
  </w:style>
  <w:style w:type="character" w:customStyle="1" w:styleId="CharDivNo">
    <w:name w:val="CharDivNo"/>
    <w:basedOn w:val="OPCCharBase"/>
    <w:uiPriority w:val="1"/>
    <w:qFormat/>
    <w:rsid w:val="004113B1"/>
  </w:style>
  <w:style w:type="character" w:customStyle="1" w:styleId="CharDivText">
    <w:name w:val="CharDivText"/>
    <w:basedOn w:val="OPCCharBase"/>
    <w:uiPriority w:val="1"/>
    <w:qFormat/>
    <w:rsid w:val="004113B1"/>
  </w:style>
  <w:style w:type="character" w:customStyle="1" w:styleId="CharItalic">
    <w:name w:val="CharItalic"/>
    <w:basedOn w:val="OPCCharBase"/>
    <w:uiPriority w:val="1"/>
    <w:qFormat/>
    <w:rsid w:val="004113B1"/>
    <w:rPr>
      <w:i/>
    </w:rPr>
  </w:style>
  <w:style w:type="character" w:customStyle="1" w:styleId="CharPartNo">
    <w:name w:val="CharPartNo"/>
    <w:basedOn w:val="OPCCharBase"/>
    <w:uiPriority w:val="1"/>
    <w:qFormat/>
    <w:rsid w:val="004113B1"/>
  </w:style>
  <w:style w:type="character" w:customStyle="1" w:styleId="CharPartText">
    <w:name w:val="CharPartText"/>
    <w:basedOn w:val="OPCCharBase"/>
    <w:uiPriority w:val="1"/>
    <w:qFormat/>
    <w:rsid w:val="004113B1"/>
  </w:style>
  <w:style w:type="character" w:customStyle="1" w:styleId="CharSectno">
    <w:name w:val="CharSectno"/>
    <w:basedOn w:val="OPCCharBase"/>
    <w:qFormat/>
    <w:rsid w:val="004113B1"/>
  </w:style>
  <w:style w:type="character" w:customStyle="1" w:styleId="CharSubdNo">
    <w:name w:val="CharSubdNo"/>
    <w:basedOn w:val="OPCCharBase"/>
    <w:uiPriority w:val="1"/>
    <w:qFormat/>
    <w:rsid w:val="004113B1"/>
  </w:style>
  <w:style w:type="character" w:customStyle="1" w:styleId="CharSubdText">
    <w:name w:val="CharSubdText"/>
    <w:basedOn w:val="OPCCharBase"/>
    <w:uiPriority w:val="1"/>
    <w:qFormat/>
    <w:rsid w:val="004113B1"/>
  </w:style>
  <w:style w:type="paragraph" w:customStyle="1" w:styleId="CTA--">
    <w:name w:val="CTA --"/>
    <w:basedOn w:val="OPCParaBase"/>
    <w:next w:val="Normal"/>
    <w:rsid w:val="004113B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113B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113B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113B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113B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113B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113B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113B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113B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113B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113B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113B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113B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113B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4113B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113B1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4113B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4113B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4113B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4113B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113B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113B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113B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113B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113B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113B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113B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113B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113B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113B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113B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4113B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113B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113B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113B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4113B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113B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113B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113B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113B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113B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113B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113B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113B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113B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113B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113B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113B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113B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113B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113B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113B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113B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113B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113B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4113B1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4113B1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4113B1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4113B1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113B1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4113B1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4113B1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4113B1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4113B1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4113B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113B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113B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113B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113B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113B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113B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113B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4113B1"/>
    <w:rPr>
      <w:sz w:val="16"/>
    </w:rPr>
  </w:style>
  <w:style w:type="table" w:customStyle="1" w:styleId="CFlag">
    <w:name w:val="CFlag"/>
    <w:basedOn w:val="TableNormal"/>
    <w:uiPriority w:val="99"/>
    <w:rsid w:val="004113B1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3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3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113B1"/>
    <w:rPr>
      <w:color w:val="0000FF"/>
      <w:u w:val="single"/>
    </w:rPr>
  </w:style>
  <w:style w:type="table" w:styleId="TableGrid">
    <w:name w:val="Table Grid"/>
    <w:basedOn w:val="TableNormal"/>
    <w:uiPriority w:val="59"/>
    <w:rsid w:val="00411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4113B1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4113B1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4113B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4113B1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113B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4113B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4113B1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4113B1"/>
  </w:style>
  <w:style w:type="paragraph" w:customStyle="1" w:styleId="CompiledActNo">
    <w:name w:val="CompiledActNo"/>
    <w:basedOn w:val="OPCParaBase"/>
    <w:next w:val="Normal"/>
    <w:rsid w:val="004113B1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4113B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4113B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4113B1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4113B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113B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4113B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113B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4113B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113B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113B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113B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113B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113B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4113B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113B1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4113B1"/>
  </w:style>
  <w:style w:type="character" w:customStyle="1" w:styleId="CharSubPartNoCASA">
    <w:name w:val="CharSubPartNo(CASA)"/>
    <w:basedOn w:val="OPCCharBase"/>
    <w:uiPriority w:val="1"/>
    <w:rsid w:val="004113B1"/>
  </w:style>
  <w:style w:type="paragraph" w:customStyle="1" w:styleId="ENoteTTIndentHeadingSub">
    <w:name w:val="ENoteTTIndentHeadingSub"/>
    <w:aliases w:val="enTTHis"/>
    <w:basedOn w:val="OPCParaBase"/>
    <w:rsid w:val="004113B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113B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113B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113B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4113B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113B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113B1"/>
    <w:rPr>
      <w:sz w:val="22"/>
    </w:rPr>
  </w:style>
  <w:style w:type="paragraph" w:customStyle="1" w:styleId="SOTextNote">
    <w:name w:val="SO TextNote"/>
    <w:aliases w:val="sont"/>
    <w:basedOn w:val="SOText"/>
    <w:qFormat/>
    <w:rsid w:val="004113B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113B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113B1"/>
    <w:rPr>
      <w:sz w:val="22"/>
    </w:rPr>
  </w:style>
  <w:style w:type="paragraph" w:customStyle="1" w:styleId="FileName">
    <w:name w:val="FileName"/>
    <w:basedOn w:val="Normal"/>
    <w:rsid w:val="004113B1"/>
  </w:style>
  <w:style w:type="paragraph" w:customStyle="1" w:styleId="TableHeading">
    <w:name w:val="TableHeading"/>
    <w:aliases w:val="th"/>
    <w:basedOn w:val="OPCParaBase"/>
    <w:next w:val="Tabletext"/>
    <w:rsid w:val="004113B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113B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113B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113B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113B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113B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113B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113B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113B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113B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113B1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4113B1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22EC5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622EC5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22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2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2EC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2EC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2EC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2EC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2EC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2E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2E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unhideWhenUsed/>
    <w:rsid w:val="00F565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565A1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13B1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E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2E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2E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E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2E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2E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2E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2E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2E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113B1"/>
  </w:style>
  <w:style w:type="paragraph" w:customStyle="1" w:styleId="OPCParaBase">
    <w:name w:val="OPCParaBase"/>
    <w:qFormat/>
    <w:rsid w:val="004113B1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113B1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113B1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113B1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113B1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113B1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4113B1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113B1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113B1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113B1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113B1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113B1"/>
  </w:style>
  <w:style w:type="paragraph" w:customStyle="1" w:styleId="Blocks">
    <w:name w:val="Blocks"/>
    <w:aliases w:val="bb"/>
    <w:basedOn w:val="OPCParaBase"/>
    <w:qFormat/>
    <w:rsid w:val="004113B1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113B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113B1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113B1"/>
    <w:rPr>
      <w:i/>
    </w:rPr>
  </w:style>
  <w:style w:type="paragraph" w:customStyle="1" w:styleId="BoxList">
    <w:name w:val="BoxList"/>
    <w:aliases w:val="bl"/>
    <w:basedOn w:val="BoxText"/>
    <w:qFormat/>
    <w:rsid w:val="004113B1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113B1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113B1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113B1"/>
    <w:pPr>
      <w:ind w:left="1985" w:hanging="851"/>
    </w:pPr>
  </w:style>
  <w:style w:type="character" w:customStyle="1" w:styleId="CharAmPartNo">
    <w:name w:val="CharAmPartNo"/>
    <w:basedOn w:val="OPCCharBase"/>
    <w:qFormat/>
    <w:rsid w:val="004113B1"/>
  </w:style>
  <w:style w:type="character" w:customStyle="1" w:styleId="CharAmPartText">
    <w:name w:val="CharAmPartText"/>
    <w:basedOn w:val="OPCCharBase"/>
    <w:qFormat/>
    <w:rsid w:val="004113B1"/>
  </w:style>
  <w:style w:type="character" w:customStyle="1" w:styleId="CharAmSchNo">
    <w:name w:val="CharAmSchNo"/>
    <w:basedOn w:val="OPCCharBase"/>
    <w:qFormat/>
    <w:rsid w:val="004113B1"/>
  </w:style>
  <w:style w:type="character" w:customStyle="1" w:styleId="CharAmSchText">
    <w:name w:val="CharAmSchText"/>
    <w:basedOn w:val="OPCCharBase"/>
    <w:qFormat/>
    <w:rsid w:val="004113B1"/>
  </w:style>
  <w:style w:type="character" w:customStyle="1" w:styleId="CharBoldItalic">
    <w:name w:val="CharBoldItalic"/>
    <w:basedOn w:val="OPCCharBase"/>
    <w:uiPriority w:val="1"/>
    <w:qFormat/>
    <w:rsid w:val="004113B1"/>
    <w:rPr>
      <w:b/>
      <w:i/>
    </w:rPr>
  </w:style>
  <w:style w:type="character" w:customStyle="1" w:styleId="CharChapNo">
    <w:name w:val="CharChapNo"/>
    <w:basedOn w:val="OPCCharBase"/>
    <w:uiPriority w:val="1"/>
    <w:qFormat/>
    <w:rsid w:val="004113B1"/>
  </w:style>
  <w:style w:type="character" w:customStyle="1" w:styleId="CharChapText">
    <w:name w:val="CharChapText"/>
    <w:basedOn w:val="OPCCharBase"/>
    <w:uiPriority w:val="1"/>
    <w:qFormat/>
    <w:rsid w:val="004113B1"/>
  </w:style>
  <w:style w:type="character" w:customStyle="1" w:styleId="CharDivNo">
    <w:name w:val="CharDivNo"/>
    <w:basedOn w:val="OPCCharBase"/>
    <w:uiPriority w:val="1"/>
    <w:qFormat/>
    <w:rsid w:val="004113B1"/>
  </w:style>
  <w:style w:type="character" w:customStyle="1" w:styleId="CharDivText">
    <w:name w:val="CharDivText"/>
    <w:basedOn w:val="OPCCharBase"/>
    <w:uiPriority w:val="1"/>
    <w:qFormat/>
    <w:rsid w:val="004113B1"/>
  </w:style>
  <w:style w:type="character" w:customStyle="1" w:styleId="CharItalic">
    <w:name w:val="CharItalic"/>
    <w:basedOn w:val="OPCCharBase"/>
    <w:uiPriority w:val="1"/>
    <w:qFormat/>
    <w:rsid w:val="004113B1"/>
    <w:rPr>
      <w:i/>
    </w:rPr>
  </w:style>
  <w:style w:type="character" w:customStyle="1" w:styleId="CharPartNo">
    <w:name w:val="CharPartNo"/>
    <w:basedOn w:val="OPCCharBase"/>
    <w:uiPriority w:val="1"/>
    <w:qFormat/>
    <w:rsid w:val="004113B1"/>
  </w:style>
  <w:style w:type="character" w:customStyle="1" w:styleId="CharPartText">
    <w:name w:val="CharPartText"/>
    <w:basedOn w:val="OPCCharBase"/>
    <w:uiPriority w:val="1"/>
    <w:qFormat/>
    <w:rsid w:val="004113B1"/>
  </w:style>
  <w:style w:type="character" w:customStyle="1" w:styleId="CharSectno">
    <w:name w:val="CharSectno"/>
    <w:basedOn w:val="OPCCharBase"/>
    <w:qFormat/>
    <w:rsid w:val="004113B1"/>
  </w:style>
  <w:style w:type="character" w:customStyle="1" w:styleId="CharSubdNo">
    <w:name w:val="CharSubdNo"/>
    <w:basedOn w:val="OPCCharBase"/>
    <w:uiPriority w:val="1"/>
    <w:qFormat/>
    <w:rsid w:val="004113B1"/>
  </w:style>
  <w:style w:type="character" w:customStyle="1" w:styleId="CharSubdText">
    <w:name w:val="CharSubdText"/>
    <w:basedOn w:val="OPCCharBase"/>
    <w:uiPriority w:val="1"/>
    <w:qFormat/>
    <w:rsid w:val="004113B1"/>
  </w:style>
  <w:style w:type="paragraph" w:customStyle="1" w:styleId="CTA--">
    <w:name w:val="CTA --"/>
    <w:basedOn w:val="OPCParaBase"/>
    <w:next w:val="Normal"/>
    <w:rsid w:val="004113B1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113B1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113B1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113B1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113B1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113B1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113B1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113B1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113B1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113B1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113B1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113B1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113B1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113B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4113B1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113B1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4113B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4113B1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4113B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4113B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113B1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113B1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113B1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113B1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113B1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113B1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113B1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113B1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113B1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113B1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113B1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4113B1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113B1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113B1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113B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4113B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113B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113B1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113B1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113B1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113B1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113B1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113B1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113B1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113B1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113B1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113B1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113B1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113B1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113B1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113B1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113B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113B1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113B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113B1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4113B1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4113B1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4113B1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4113B1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113B1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4113B1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4113B1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4113B1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4113B1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4113B1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113B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113B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113B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113B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113B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113B1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113B1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4113B1"/>
    <w:rPr>
      <w:sz w:val="16"/>
    </w:rPr>
  </w:style>
  <w:style w:type="table" w:customStyle="1" w:styleId="CFlag">
    <w:name w:val="CFlag"/>
    <w:basedOn w:val="TableNormal"/>
    <w:uiPriority w:val="99"/>
    <w:rsid w:val="004113B1"/>
    <w:rPr>
      <w:rFonts w:eastAsia="Times New Roman" w:cs="Times New Roman"/>
      <w:lang w:eastAsia="en-A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3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3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113B1"/>
    <w:rPr>
      <w:color w:val="0000FF"/>
      <w:u w:val="single"/>
    </w:rPr>
  </w:style>
  <w:style w:type="table" w:styleId="TableGrid">
    <w:name w:val="Table Grid"/>
    <w:basedOn w:val="TableNormal"/>
    <w:uiPriority w:val="59"/>
    <w:rsid w:val="00411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No">
    <w:name w:val="InstNo"/>
    <w:basedOn w:val="OPCParaBase"/>
    <w:next w:val="Normal"/>
    <w:rsid w:val="004113B1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4113B1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4113B1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4113B1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113B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4113B1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4113B1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4113B1"/>
  </w:style>
  <w:style w:type="paragraph" w:customStyle="1" w:styleId="CompiledActNo">
    <w:name w:val="CompiledActNo"/>
    <w:basedOn w:val="OPCParaBase"/>
    <w:next w:val="Normal"/>
    <w:rsid w:val="004113B1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4113B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4113B1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4113B1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4113B1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113B1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4113B1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113B1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4113B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113B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113B1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113B1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113B1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113B1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4113B1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113B1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4113B1"/>
  </w:style>
  <w:style w:type="character" w:customStyle="1" w:styleId="CharSubPartNoCASA">
    <w:name w:val="CharSubPartNo(CASA)"/>
    <w:basedOn w:val="OPCCharBase"/>
    <w:uiPriority w:val="1"/>
    <w:rsid w:val="004113B1"/>
  </w:style>
  <w:style w:type="paragraph" w:customStyle="1" w:styleId="ENoteTTIndentHeadingSub">
    <w:name w:val="ENoteTTIndentHeadingSub"/>
    <w:aliases w:val="enTTHis"/>
    <w:basedOn w:val="OPCParaBase"/>
    <w:rsid w:val="004113B1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113B1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113B1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113B1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4113B1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113B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113B1"/>
    <w:rPr>
      <w:sz w:val="22"/>
    </w:rPr>
  </w:style>
  <w:style w:type="paragraph" w:customStyle="1" w:styleId="SOTextNote">
    <w:name w:val="SO TextNote"/>
    <w:aliases w:val="sont"/>
    <w:basedOn w:val="SOText"/>
    <w:qFormat/>
    <w:rsid w:val="004113B1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113B1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113B1"/>
    <w:rPr>
      <w:sz w:val="22"/>
    </w:rPr>
  </w:style>
  <w:style w:type="paragraph" w:customStyle="1" w:styleId="FileName">
    <w:name w:val="FileName"/>
    <w:basedOn w:val="Normal"/>
    <w:rsid w:val="004113B1"/>
  </w:style>
  <w:style w:type="paragraph" w:customStyle="1" w:styleId="TableHeading">
    <w:name w:val="TableHeading"/>
    <w:aliases w:val="th"/>
    <w:basedOn w:val="OPCParaBase"/>
    <w:next w:val="Tabletext"/>
    <w:rsid w:val="004113B1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113B1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113B1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113B1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113B1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113B1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113B1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113B1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113B1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113B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113B1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4113B1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22EC5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622EC5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22E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2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2EC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2EC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2EC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2EC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2EC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2E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2E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unhideWhenUsed/>
    <w:rsid w:val="00F565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565A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A9D8C-F81D-4D40-9057-869685E8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13</Pages>
  <Words>941</Words>
  <Characters>5176</Characters>
  <Application>Microsoft Office Word</Application>
  <DocSecurity>0</DocSecurity>
  <PresentationFormat/>
  <Lines>182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Tribunals Legislation Amendment (Amalgamation) Regulation 2015</vt:lpstr>
    </vt:vector>
  </TitlesOfParts>
  <Manager/>
  <Company/>
  <LinksUpToDate>false</LinksUpToDate>
  <CharactersWithSpaces>6026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2015-06-03T02:14:00Z</cp:lastPrinted>
  <dcterms:created xsi:type="dcterms:W3CDTF">2015-06-22T04:50:00Z</dcterms:created>
  <dcterms:modified xsi:type="dcterms:W3CDTF">2015-06-22T04:50:00Z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95, 2015</vt:lpwstr>
  </property>
  <property fmtid="{D5CDD505-2E9C-101B-9397-08002B2CF9AE}" pid="3" name="ShortT">
    <vt:lpwstr>Tribunals Legislation Amendment (Amalgamation) Regulation 2015</vt:lpwstr>
  </property>
  <property fmtid="{D5CDD505-2E9C-101B-9397-08002B2CF9AE}" pid="4" name="Class">
    <vt:lpwstr>Regulation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Section</vt:lpwstr>
  </property>
  <property fmtid="{D5CDD505-2E9C-101B-9397-08002B2CF9AE}" pid="8" name="Exco">
    <vt:lpwstr>Yes</vt:lpwstr>
  </property>
  <property fmtid="{D5CDD505-2E9C-101B-9397-08002B2CF9AE}" pid="9" name="DateMade">
    <vt:lpwstr>25 June 2015</vt:lpwstr>
  </property>
  <property fmtid="{D5CDD505-2E9C-101B-9397-08002B2CF9AE}" pid="10" name="Authority">
    <vt:lpwstr/>
  </property>
  <property fmtid="{D5CDD505-2E9C-101B-9397-08002B2CF9AE}" pid="11" name="ID">
    <vt:lpwstr>OPC61148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Various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ExcoDate">
    <vt:lpwstr>25 June 2015</vt:lpwstr>
  </property>
</Properties>
</file>