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2" w:rsidRPr="00403627" w:rsidRDefault="00580256">
      <w:pPr>
        <w:pStyle w:val="Title"/>
        <w:rPr>
          <w:rFonts w:ascii="Arial" w:hAnsi="Arial" w:cs="Arial"/>
          <w:sz w:val="22"/>
          <w:szCs w:val="22"/>
        </w:rPr>
      </w:pPr>
      <w:r w:rsidRPr="00580256">
        <w:rPr>
          <w:rFonts w:ascii="Arial" w:hAnsi="Arial" w:cs="Arial"/>
          <w:sz w:val="22"/>
          <w:szCs w:val="22"/>
        </w:rPr>
        <w:object w:dxaOrig="12911" w:dyaOrig="6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59.25pt" o:ole="">
            <v:imagedata r:id="rId12" o:title=""/>
          </v:shape>
          <o:OLEObject Type="Embed" ProgID="Imaging.Document" ShapeID="_x0000_i1025" DrawAspect="Content" ObjectID="_1493541725" r:id="rId13"/>
        </w:object>
      </w:r>
    </w:p>
    <w:p w:rsidR="00DD3BD2" w:rsidRPr="00403627" w:rsidRDefault="00245724">
      <w:pPr>
        <w:pStyle w:val="Title"/>
        <w:rPr>
          <w:rFonts w:ascii="Arial" w:hAnsi="Arial" w:cs="Arial"/>
          <w:sz w:val="22"/>
          <w:szCs w:val="22"/>
        </w:rPr>
      </w:pPr>
    </w:p>
    <w:p w:rsidR="00A11091" w:rsidRPr="00403627" w:rsidRDefault="00D25959">
      <w:pPr>
        <w:pStyle w:val="Title"/>
        <w:rPr>
          <w:rFonts w:ascii="Arial" w:hAnsi="Arial" w:cs="Arial"/>
          <w:sz w:val="22"/>
          <w:szCs w:val="22"/>
        </w:rPr>
      </w:pPr>
      <w:r w:rsidRPr="00403627">
        <w:rPr>
          <w:rFonts w:ascii="Arial" w:hAnsi="Arial" w:cs="Arial"/>
          <w:sz w:val="22"/>
          <w:szCs w:val="22"/>
        </w:rPr>
        <w:t>Commonwealth of Australia</w:t>
      </w:r>
    </w:p>
    <w:p w:rsidR="00A11091" w:rsidRPr="00403627" w:rsidRDefault="00245724">
      <w:pPr>
        <w:widowControl w:val="0"/>
        <w:tabs>
          <w:tab w:val="left" w:pos="567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:rsidR="004F17DF" w:rsidRPr="001228E8" w:rsidRDefault="00D25959" w:rsidP="00000617">
      <w:pPr>
        <w:jc w:val="center"/>
        <w:rPr>
          <w:rFonts w:ascii="Arial" w:hAnsi="Arial" w:cs="Arial"/>
          <w:snapToGrid w:val="0"/>
        </w:rPr>
      </w:pPr>
      <w:r w:rsidRPr="001228E8">
        <w:rPr>
          <w:rFonts w:ascii="Arial" w:hAnsi="Arial" w:cs="Arial"/>
          <w:snapToGrid w:val="0"/>
        </w:rPr>
        <w:t>Amendment to the lists of threatened species, threatened ecological communities and key threatening processes under sections 178, 181 and 183 of the</w:t>
      </w:r>
      <w:r w:rsidRPr="001228E8">
        <w:rPr>
          <w:rFonts w:ascii="Arial" w:hAnsi="Arial" w:cs="Arial"/>
          <w:snapToGrid w:val="0"/>
        </w:rPr>
        <w:br/>
      </w:r>
      <w:r w:rsidRPr="001228E8">
        <w:rPr>
          <w:rFonts w:ascii="Arial" w:hAnsi="Arial" w:cs="Arial"/>
          <w:i/>
          <w:iCs/>
          <w:snapToGrid w:val="0"/>
        </w:rPr>
        <w:t>Environment Protection and Biodiversity Conservation Act 1999</w:t>
      </w:r>
      <w:r w:rsidRPr="001228E8">
        <w:rPr>
          <w:rFonts w:ascii="Arial" w:hAnsi="Arial" w:cs="Arial"/>
          <w:snapToGrid w:val="0"/>
        </w:rPr>
        <w:t xml:space="preserve"> (Cth)</w:t>
      </w:r>
    </w:p>
    <w:p w:rsidR="00A11091" w:rsidRPr="00403627" w:rsidRDefault="00D25959">
      <w:pPr>
        <w:widowControl w:val="0"/>
        <w:tabs>
          <w:tab w:val="left" w:pos="567"/>
        </w:tabs>
        <w:jc w:val="center"/>
        <w:rPr>
          <w:rFonts w:ascii="Arial" w:hAnsi="Arial" w:cs="Arial"/>
          <w:b/>
          <w:iCs/>
          <w:snapToGrid w:val="0"/>
          <w:sz w:val="22"/>
          <w:szCs w:val="22"/>
        </w:rPr>
      </w:pPr>
      <w:r w:rsidRPr="00403627">
        <w:rPr>
          <w:rFonts w:ascii="Arial" w:hAnsi="Arial" w:cs="Arial"/>
          <w:b/>
          <w:sz w:val="22"/>
          <w:szCs w:val="22"/>
        </w:rPr>
        <w:t xml:space="preserve"> </w:t>
      </w:r>
      <w:r w:rsidRPr="0059057F">
        <w:rPr>
          <w:b/>
        </w:rPr>
        <w:t>(177</w:t>
      </w:r>
      <w:r>
        <w:rPr>
          <w:b/>
        </w:rPr>
        <w:t>)</w:t>
      </w:r>
      <w:r>
        <w:rPr>
          <w:bCs/>
          <w:i/>
        </w:rPr>
        <w:t xml:space="preserve"> </w:t>
      </w:r>
    </w:p>
    <w:p w:rsidR="00A11091" w:rsidRPr="00403627" w:rsidRDefault="00245724">
      <w:pPr>
        <w:widowControl w:val="0"/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A11091" w:rsidRPr="00403627" w:rsidRDefault="00245724">
      <w:pPr>
        <w:widowControl w:val="0"/>
        <w:tabs>
          <w:tab w:val="left" w:pos="567"/>
        </w:tabs>
        <w:rPr>
          <w:rFonts w:ascii="Arial" w:hAnsi="Arial" w:cs="Arial"/>
          <w:snapToGrid w:val="0"/>
          <w:sz w:val="22"/>
          <w:szCs w:val="22"/>
        </w:rPr>
      </w:pPr>
    </w:p>
    <w:p w:rsidR="00A11091" w:rsidRPr="00714AD8" w:rsidRDefault="00D25959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  <w:r w:rsidRPr="00714AD8">
        <w:rPr>
          <w:rFonts w:ascii="Arial" w:hAnsi="Arial" w:cs="Arial"/>
          <w:snapToGrid w:val="0"/>
        </w:rPr>
        <w:t xml:space="preserve">I, </w:t>
      </w:r>
      <w:r w:rsidRPr="00E55895">
        <w:rPr>
          <w:rFonts w:ascii="Arial" w:hAnsi="Arial" w:cs="Arial"/>
          <w:snapToGrid w:val="0"/>
          <w:lang w:val="en-AU"/>
        </w:rPr>
        <w:t>GREG HUNT</w:t>
      </w:r>
      <w:r w:rsidRPr="00E55895">
        <w:rPr>
          <w:rFonts w:ascii="Arial" w:hAnsi="Arial" w:cs="Arial"/>
          <w:snapToGrid w:val="0"/>
        </w:rPr>
        <w:t>, Minister for the Environment</w:t>
      </w:r>
      <w:r w:rsidRPr="00714AD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under</w:t>
      </w:r>
      <w:r w:rsidRPr="00714AD8">
        <w:rPr>
          <w:rFonts w:ascii="Arial" w:hAnsi="Arial" w:cs="Arial"/>
          <w:snapToGrid w:val="0"/>
        </w:rPr>
        <w:t xml:space="preserve"> section 184(1) (</w:t>
      </w:r>
      <w:r w:rsidRPr="00E55895">
        <w:rPr>
          <w:rFonts w:ascii="Arial" w:hAnsi="Arial" w:cs="Arial"/>
          <w:snapToGrid w:val="0"/>
        </w:rPr>
        <w:t>a)</w:t>
      </w:r>
      <w:r w:rsidRPr="00714AD8">
        <w:rPr>
          <w:rFonts w:ascii="Arial" w:hAnsi="Arial" w:cs="Arial"/>
          <w:snapToGrid w:val="0"/>
        </w:rPr>
        <w:t xml:space="preserve"> of the </w:t>
      </w:r>
      <w:r w:rsidRPr="00714AD8">
        <w:rPr>
          <w:rFonts w:ascii="Arial" w:hAnsi="Arial" w:cs="Arial"/>
          <w:i/>
          <w:snapToGrid w:val="0"/>
        </w:rPr>
        <w:t>Environment Protection and Biodiversity Conservation Act 1999</w:t>
      </w:r>
      <w:r w:rsidRPr="00714AD8">
        <w:rPr>
          <w:rFonts w:ascii="Arial" w:hAnsi="Arial" w:cs="Arial"/>
          <w:snapToGrid w:val="0"/>
        </w:rPr>
        <w:t xml:space="preserve"> (Cth), amend the list referred to in section 178 of that Act by:</w:t>
      </w:r>
    </w:p>
    <w:p w:rsidR="00A11091" w:rsidRPr="00714AD8" w:rsidRDefault="00245724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A11091" w:rsidRPr="00714AD8" w:rsidRDefault="00245724">
      <w:pPr>
        <w:pStyle w:val="Heading3"/>
        <w:rPr>
          <w:rFonts w:ascii="Arial" w:hAnsi="Arial" w:cs="Arial"/>
          <w:szCs w:val="24"/>
        </w:rPr>
      </w:pPr>
    </w:p>
    <w:p w:rsidR="00FF3DC5" w:rsidRPr="00E55895" w:rsidRDefault="00D25959" w:rsidP="00FF3DC5">
      <w:pPr>
        <w:pStyle w:val="Heading3"/>
        <w:rPr>
          <w:rFonts w:ascii="Arial" w:hAnsi="Arial" w:cs="Arial"/>
          <w:szCs w:val="24"/>
        </w:rPr>
      </w:pPr>
      <w:r w:rsidRPr="00E55895">
        <w:rPr>
          <w:rFonts w:ascii="Arial" w:hAnsi="Arial" w:cs="Arial"/>
          <w:b/>
          <w:szCs w:val="24"/>
        </w:rPr>
        <w:t xml:space="preserve">Including </w:t>
      </w:r>
      <w:r w:rsidRPr="00E55895">
        <w:rPr>
          <w:rFonts w:ascii="Arial" w:hAnsi="Arial" w:cs="Arial"/>
          <w:szCs w:val="24"/>
        </w:rPr>
        <w:t xml:space="preserve">in the list in the </w:t>
      </w:r>
      <w:r w:rsidRPr="00E55895">
        <w:rPr>
          <w:rFonts w:ascii="Arial" w:hAnsi="Arial" w:cs="Arial"/>
          <w:b/>
          <w:bCs/>
          <w:szCs w:val="24"/>
        </w:rPr>
        <w:t>critically endangered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category</w:t>
      </w:r>
      <w:r w:rsidRPr="00E55895">
        <w:rPr>
          <w:rFonts w:ascii="Arial" w:hAnsi="Arial" w:cs="Arial"/>
          <w:szCs w:val="24"/>
        </w:rPr>
        <w:t>:</w:t>
      </w:r>
    </w:p>
    <w:p w:rsidR="00FF3DC5" w:rsidRPr="00E55895" w:rsidRDefault="00245724" w:rsidP="00FF3DC5">
      <w:pPr>
        <w:pStyle w:val="BodyText"/>
        <w:rPr>
          <w:rStyle w:val="Typewriter"/>
          <w:rFonts w:ascii="Arial" w:hAnsi="Arial" w:cs="Arial"/>
          <w:sz w:val="24"/>
          <w:szCs w:val="24"/>
        </w:rPr>
      </w:pPr>
    </w:p>
    <w:p w:rsidR="00FF3DC5" w:rsidRDefault="00D25959" w:rsidP="00FF3DC5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Calidris ferruginea</w:t>
      </w:r>
    </w:p>
    <w:p w:rsidR="00E55895" w:rsidRPr="00E55895" w:rsidRDefault="00D25959" w:rsidP="00FF3DC5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i/>
        </w:rPr>
        <w:t>Numenius madagascariensis</w:t>
      </w:r>
    </w:p>
    <w:p w:rsidR="00FF3DC5" w:rsidRPr="00714AD8" w:rsidRDefault="00245724" w:rsidP="00FF3DC5">
      <w:pPr>
        <w:rPr>
          <w:rFonts w:ascii="Arial" w:hAnsi="Arial" w:cs="Arial"/>
          <w:b/>
          <w:bCs/>
        </w:rPr>
      </w:pPr>
    </w:p>
    <w:p w:rsidR="0093200C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FF3DC5" w:rsidRPr="00714AD8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FF3DC5" w:rsidRPr="00714AD8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FF3DC5" w:rsidRPr="00714AD8" w:rsidRDefault="00D25959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</w:t>
      </w:r>
      <w:r w:rsidR="00B100DB">
        <w:rPr>
          <w:rFonts w:ascii="Arial" w:hAnsi="Arial" w:cs="Arial"/>
          <w:snapToGrid w:val="0"/>
        </w:rPr>
        <w:t xml:space="preserve">..................Greg </w:t>
      </w:r>
      <w:proofErr w:type="gramStart"/>
      <w:r w:rsidR="00B100DB">
        <w:rPr>
          <w:rFonts w:ascii="Arial" w:hAnsi="Arial" w:cs="Arial"/>
          <w:snapToGrid w:val="0"/>
        </w:rPr>
        <w:t xml:space="preserve">Hunt </w:t>
      </w:r>
      <w:r>
        <w:rPr>
          <w:rFonts w:ascii="Arial" w:hAnsi="Arial" w:cs="Arial"/>
          <w:snapToGrid w:val="0"/>
        </w:rPr>
        <w:t>.....................................................................</w:t>
      </w:r>
      <w:proofErr w:type="gramEnd"/>
    </w:p>
    <w:p w:rsidR="00FF3DC5" w:rsidRPr="00714AD8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714AD8" w:rsidRPr="00714AD8" w:rsidRDefault="00D25959" w:rsidP="00714AD8">
      <w:pPr>
        <w:rPr>
          <w:rFonts w:ascii="Arial" w:hAnsi="Arial" w:cs="Arial"/>
        </w:rPr>
      </w:pPr>
      <w:r w:rsidRPr="00E55895">
        <w:rPr>
          <w:rFonts w:ascii="Arial" w:hAnsi="Arial" w:cs="Arial"/>
          <w:snapToGrid w:val="0"/>
        </w:rPr>
        <w:t>Minister for the Environment</w:t>
      </w:r>
    </w:p>
    <w:p w:rsidR="00FF3DC5" w:rsidRPr="00714AD8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FF3DC5" w:rsidRPr="00714AD8" w:rsidRDefault="00245724" w:rsidP="00FF3DC5">
      <w:pPr>
        <w:widowControl w:val="0"/>
        <w:tabs>
          <w:tab w:val="left" w:pos="567"/>
        </w:tabs>
        <w:rPr>
          <w:rFonts w:ascii="Arial" w:hAnsi="Arial" w:cs="Arial"/>
          <w:snapToGrid w:val="0"/>
        </w:rPr>
      </w:pPr>
    </w:p>
    <w:p w:rsidR="00FF3DC5" w:rsidRPr="00714AD8" w:rsidRDefault="00245724" w:rsidP="00714AD8">
      <w:pPr>
        <w:tabs>
          <w:tab w:val="right" w:pos="426"/>
          <w:tab w:val="left" w:pos="1080"/>
        </w:tabs>
        <w:ind w:right="-874"/>
        <w:rPr>
          <w:rFonts w:ascii="Arial" w:hAnsi="Arial" w:cs="Arial"/>
        </w:rPr>
      </w:pPr>
      <w:r>
        <w:rPr>
          <w:rFonts w:ascii="Arial" w:hAnsi="Arial" w:cs="Arial"/>
        </w:rPr>
        <w:t xml:space="preserve">Dated   </w:t>
      </w:r>
      <w:r w:rsidR="00B100D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   </w:t>
      </w:r>
      <w:r w:rsidR="00B100DB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 w:rsidR="00D25959" w:rsidRPr="0071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25959" w:rsidRPr="00714AD8">
        <w:rPr>
          <w:rFonts w:ascii="Arial" w:hAnsi="Arial" w:cs="Arial"/>
        </w:rPr>
        <w:t>20</w:t>
      </w:r>
      <w:r w:rsidR="00B100D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</w:p>
    <w:sectPr w:rsidR="00FF3DC5" w:rsidRPr="00714AD8" w:rsidSect="00643349"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56" w:rsidRDefault="00580256" w:rsidP="00580256">
      <w:r>
        <w:separator/>
      </w:r>
    </w:p>
  </w:endnote>
  <w:endnote w:type="continuationSeparator" w:id="0">
    <w:p w:rsidR="00580256" w:rsidRDefault="00580256" w:rsidP="0058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4C" w:rsidRDefault="002457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56" w:rsidRDefault="00580256" w:rsidP="00580256">
      <w:r>
        <w:separator/>
      </w:r>
    </w:p>
  </w:footnote>
  <w:footnote w:type="continuationSeparator" w:id="0">
    <w:p w:rsidR="00580256" w:rsidRDefault="00580256" w:rsidP="0058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941"/>
    <w:multiLevelType w:val="hybridMultilevel"/>
    <w:tmpl w:val="E988C492"/>
    <w:lvl w:ilvl="0" w:tplc="81C83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83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6D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E0B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D4907"/>
    <w:multiLevelType w:val="hybridMultilevel"/>
    <w:tmpl w:val="8FFE9836"/>
    <w:lvl w:ilvl="0" w:tplc="65EA1BC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8FD8C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C6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C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A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E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4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C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8F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D2981"/>
    <w:multiLevelType w:val="hybridMultilevel"/>
    <w:tmpl w:val="CA8CF7B4"/>
    <w:lvl w:ilvl="0" w:tplc="DDFA6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83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8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C8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80D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3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84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E40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56"/>
    <w:rsid w:val="00245724"/>
    <w:rsid w:val="004F7914"/>
    <w:rsid w:val="00580256"/>
    <w:rsid w:val="00A20616"/>
    <w:rsid w:val="00B100DB"/>
    <w:rsid w:val="00D25959"/>
    <w:rsid w:val="00DB762F"/>
    <w:rsid w:val="00D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3349"/>
    <w:pPr>
      <w:keepNext/>
      <w:widowControl w:val="0"/>
      <w:tabs>
        <w:tab w:val="left" w:pos="567"/>
      </w:tabs>
      <w:outlineLvl w:val="0"/>
    </w:pPr>
    <w:rPr>
      <w:rFonts w:ascii="Times" w:hAnsi="Times"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643349"/>
    <w:pPr>
      <w:keepNext/>
      <w:widowControl w:val="0"/>
      <w:tabs>
        <w:tab w:val="left" w:pos="567"/>
      </w:tabs>
      <w:outlineLvl w:val="2"/>
    </w:pPr>
    <w:rPr>
      <w:rFonts w:ascii="Times" w:hAnsi="Times"/>
      <w:iCs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349"/>
    <w:pPr>
      <w:widowControl w:val="0"/>
      <w:tabs>
        <w:tab w:val="left" w:pos="567"/>
      </w:tabs>
      <w:jc w:val="center"/>
    </w:pPr>
    <w:rPr>
      <w:rFonts w:ascii="Times" w:hAnsi="Times"/>
      <w:b/>
      <w:snapToGrid w:val="0"/>
      <w:szCs w:val="20"/>
      <w:lang w:val="en-AU"/>
    </w:rPr>
  </w:style>
  <w:style w:type="paragraph" w:styleId="BodyText">
    <w:name w:val="Body Text"/>
    <w:basedOn w:val="Normal"/>
    <w:link w:val="BodyTextChar"/>
    <w:rsid w:val="00643349"/>
    <w:rPr>
      <w:b/>
      <w:bCs/>
      <w:szCs w:val="20"/>
      <w:lang w:val="en-AU"/>
    </w:rPr>
  </w:style>
  <w:style w:type="character" w:customStyle="1" w:styleId="Typewriter">
    <w:name w:val="Typewriter"/>
    <w:rsid w:val="00643349"/>
    <w:rPr>
      <w:rFonts w:ascii="Courier New" w:hAnsi="Courier New"/>
      <w:sz w:val="20"/>
    </w:rPr>
  </w:style>
  <w:style w:type="paragraph" w:styleId="Header">
    <w:name w:val="header"/>
    <w:basedOn w:val="Normal"/>
    <w:rsid w:val="00643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3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349"/>
    <w:rPr>
      <w:color w:val="0000FF"/>
      <w:u w:val="single"/>
    </w:rPr>
  </w:style>
  <w:style w:type="paragraph" w:styleId="BalloonText">
    <w:name w:val="Balloon Text"/>
    <w:basedOn w:val="Normal"/>
    <w:semiHidden/>
    <w:rsid w:val="006433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F3DC5"/>
    <w:rPr>
      <w:rFonts w:ascii="Times" w:hAnsi="Times"/>
      <w:iCs/>
      <w:snapToGrid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F3DC5"/>
    <w:rPr>
      <w:b/>
      <w:bCs/>
      <w:sz w:val="24"/>
      <w:lang w:eastAsia="en-US"/>
    </w:rPr>
  </w:style>
  <w:style w:type="character" w:styleId="CommentReference">
    <w:name w:val="annotation reference"/>
    <w:basedOn w:val="DefaultParagraphFont"/>
    <w:rsid w:val="00714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F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71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3DB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A3DB4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Regulation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DEE2C126B3C4DC4EB7EF0642EA66C6EE" ma:contentTypeVersion="5" ma:contentTypeDescription="Create a new Word Document" ma:contentTypeScope="" ma:versionID="5a9b12bbf058a0d2a963cff41731b324">
  <xsd:schema xmlns:xsd="http://www.w3.org/2001/XMLSchema" xmlns:p="http://schemas.microsoft.com/office/2006/metadata/properties" xmlns:ns2="344c6e69-c594-4ca4-b341-09ae9dfc1422" targetNamespace="http://schemas.microsoft.com/office/2006/metadata/properties" ma:root="true" ma:fieldsID="a92609f4632278862e9b8abf514989f4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4c6e69-c594-4ca4-b341-09ae9dfc1422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7643D0C-BC2A-42A6-BBC4-75DF9EFD2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930E4-D6A4-483B-9DF8-B4072D7ACDA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44c6e69-c594-4ca4-b341-09ae9dfc142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488444-6E26-4680-966A-01813446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97A8DC-DF7B-4B4A-8080-1200836B885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54B3C4F-4C13-4229-9B52-5F9A870365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EA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177 - unsigned Instrument</dc:title>
  <dc:subject>Amending the threatened species list to include Calidris ferruginea and Numenius madagascariensis</dc:subject>
  <dc:creator>Claire Edwards</dc:creator>
  <cp:lastModifiedBy>A18057</cp:lastModifiedBy>
  <cp:revision>4</cp:revision>
  <cp:lastPrinted>2012-01-09T01:19:00Z</cp:lastPrinted>
  <dcterms:created xsi:type="dcterms:W3CDTF">2015-05-06T23:42:00Z</dcterms:created>
  <dcterms:modified xsi:type="dcterms:W3CDTF">2015-05-19T01:55:00Z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06 May 2015</vt:lpwstr>
  </property>
  <property fmtid="{D5CDD505-2E9C-101B-9397-08002B2CF9AE}" pid="4" name="ClearanceDueDate">
    <vt:lpwstr>01 May 2015</vt:lpwstr>
  </property>
  <property fmtid="{D5CDD505-2E9C-101B-9397-08002B2CF9AE}" pid="5" name="ContentTypeId">
    <vt:lpwstr>0x0101009DB8618430E8D149BA674DA7B0E0C3F00100DEE2C126B3C4DC4EB7EF0642EA66C6EE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Wildlife Heritage and Marine Division (WHM)</vt:lpwstr>
  </property>
  <property fmtid="{D5CDD505-2E9C-101B-9397-08002B2CF9AE}" pid="9" name="HandlingProtocol">
    <vt:lpwstr>Standard</vt:lpwstr>
  </property>
  <property fmtid="{D5CDD505-2E9C-101B-9397-08002B2CF9AE}" pid="10" name="InformationMinister">
    <vt:lpwstr> </vt:lpwstr>
  </property>
  <property fmtid="{D5CDD505-2E9C-101B-9397-08002B2CF9AE}" pid="11" name="LastClearingOfficer">
    <vt:lpwstr>Clare Jasnos</vt:lpwstr>
  </property>
  <property fmtid="{D5CDD505-2E9C-101B-9397-08002B2CF9AE}" pid="12" name="Ministers">
    <vt:lpwstr>Greg Hunt</vt:lpwstr>
  </property>
  <property fmtid="{D5CDD505-2E9C-101B-9397-08002B2CF9AE}" pid="13" name="PdrId">
    <vt:lpwstr>MS15-000889</vt:lpwstr>
  </property>
  <property fmtid="{D5CDD505-2E9C-101B-9397-08002B2CF9AE}" pid="14" name="Principal">
    <vt:lpwstr>Minister</vt:lpwstr>
  </property>
  <property fmtid="{D5CDD505-2E9C-101B-9397-08002B2CF9AE}" pid="15" name="ReasonForSensitivity">
    <vt:lpwstr/>
  </property>
  <property fmtid="{D5CDD505-2E9C-101B-9397-08002B2CF9AE}" pid="16" name="RecordPoint_ActiveItemListId">
    <vt:lpwstr>{89fa0c3a-0377-4fa1-814a-b753bf6fc998}</vt:lpwstr>
  </property>
  <property fmtid="{D5CDD505-2E9C-101B-9397-08002B2CF9AE}" pid="17" name="RecordPoint_ActiveItemMoved">
    <vt:lpwstr/>
  </property>
  <property fmtid="{D5CDD505-2E9C-101B-9397-08002B2CF9AE}" pid="18" name="RecordPoint_ActiveItemSiteId">
    <vt:lpwstr>{8003c3b3-d20c-4e9a-bee9-0e2243d810ee}</vt:lpwstr>
  </property>
  <property fmtid="{D5CDD505-2E9C-101B-9397-08002B2CF9AE}" pid="19" name="RecordPoint_ActiveItemUniqueId">
    <vt:lpwstr>{01b6c2d3-befa-45b4-8a38-10dd7255b974}</vt:lpwstr>
  </property>
  <property fmtid="{D5CDD505-2E9C-101B-9397-08002B2CF9AE}" pid="20" name="RecordPoint_ActiveItemWebId">
    <vt:lpwstr>{ce0940a8-fbdd-4d61-aa5f-5fccf7e3a693}</vt:lpwstr>
  </property>
  <property fmtid="{D5CDD505-2E9C-101B-9397-08002B2CF9AE}" pid="21" name="RecordPoint_RecordFormat">
    <vt:lpwstr/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WorkflowType">
    <vt:lpwstr>ActiveSubmitStub</vt:lpwstr>
  </property>
  <property fmtid="{D5CDD505-2E9C-101B-9397-08002B2CF9AE}" pid="26" name="RegisteredDate">
    <vt:lpwstr>15 April 2015</vt:lpwstr>
  </property>
  <property fmtid="{D5CDD505-2E9C-101B-9397-08002B2CF9AE}" pid="27" name="RequestedAction">
    <vt:lpwstr>For Decision</vt:lpwstr>
  </property>
  <property fmtid="{D5CDD505-2E9C-101B-9397-08002B2CF9AE}" pid="28" name="ResponsibleMinister">
    <vt:lpwstr>Greg Hunt</vt:lpwstr>
  </property>
  <property fmtid="{D5CDD505-2E9C-101B-9397-08002B2CF9AE}" pid="29" name="SecurityClassification">
    <vt:lpwstr>For Official Use Only (FOUO)  </vt:lpwstr>
  </property>
  <property fmtid="{D5CDD505-2E9C-101B-9397-08002B2CF9AE}" pid="30" name="SignedDate">
    <vt:lpwstr/>
  </property>
  <property fmtid="{D5CDD505-2E9C-101B-9397-08002B2CF9AE}" pid="31" name="Subject">
    <vt:lpwstr>Amending the threatened species list to include Calidris ferruginea and Numenius madagascariensis</vt:lpwstr>
  </property>
  <property fmtid="{D5CDD505-2E9C-101B-9397-08002B2CF9AE}" pid="32" name="TaskSeqNo">
    <vt:lpwstr>4</vt:lpwstr>
  </property>
  <property fmtid="{D5CDD505-2E9C-101B-9397-08002B2CF9AE}" pid="33" name="TemplateSubType">
    <vt:lpwstr>Standard</vt:lpwstr>
  </property>
  <property fmtid="{D5CDD505-2E9C-101B-9397-08002B2CF9AE}" pid="34" name="TemplateType">
    <vt:lpwstr>Decision Submission</vt:lpwstr>
  </property>
  <property fmtid="{D5CDD505-2E9C-101B-9397-08002B2CF9AE}" pid="35" name="TrustedGroups">
    <vt:lpwstr>Parliamentary Coordinator MS, DLO, Ministerial Staff - Coalition 2013, Business Administrator, Limited Distribution MS</vt:lpwstr>
  </property>
</Properties>
</file>