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0C" w:rsidRPr="00C0014E" w:rsidRDefault="0007610C" w:rsidP="0007610C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2F074D2B" wp14:editId="462835B3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10C" w:rsidRPr="006153A1" w:rsidRDefault="0007610C" w:rsidP="0007610C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07610C" w:rsidRPr="002A7834" w:rsidRDefault="0007610C" w:rsidP="0007610C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07610C" w:rsidRPr="00C0014E" w:rsidRDefault="0007610C" w:rsidP="0007610C">
      <w:pPr>
        <w:pBdr>
          <w:bottom w:val="single" w:sz="4" w:space="1" w:color="auto"/>
        </w:pBdr>
        <w:rPr>
          <w:b/>
        </w:rPr>
      </w:pPr>
    </w:p>
    <w:p w:rsidR="0007610C" w:rsidRPr="008F2616" w:rsidRDefault="0007610C" w:rsidP="0007610C"/>
    <w:p w:rsidR="0007610C" w:rsidRPr="00F85758" w:rsidRDefault="0007610C" w:rsidP="0007610C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07610C" w:rsidRPr="008F2616" w:rsidRDefault="0007610C" w:rsidP="0007610C"/>
    <w:p w:rsidR="0007610C" w:rsidRPr="007B2098" w:rsidRDefault="0007610C" w:rsidP="0007610C">
      <w:r w:rsidRPr="007B2098">
        <w:t xml:space="preserve">Dated </w:t>
      </w:r>
      <w:r>
        <w:t>25</w:t>
      </w:r>
      <w:r w:rsidRPr="007B2098">
        <w:t xml:space="preserve"> March 2015</w:t>
      </w:r>
    </w:p>
    <w:p w:rsidR="0007610C" w:rsidRPr="008F2616" w:rsidRDefault="0007610C" w:rsidP="0007610C">
      <w:r>
        <w:rPr>
          <w:noProof/>
          <w:lang w:val="en-AU"/>
        </w:rPr>
        <w:drawing>
          <wp:inline distT="0" distB="0" distL="0" distR="0" wp14:anchorId="37298D90" wp14:editId="50289910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10C" w:rsidRPr="008F2616" w:rsidRDefault="0007610C" w:rsidP="0007610C">
      <w:r w:rsidRPr="008F2616">
        <w:t>Standards Management Officer</w:t>
      </w:r>
    </w:p>
    <w:p w:rsidR="0007610C" w:rsidRPr="008F2616" w:rsidRDefault="0007610C" w:rsidP="0007610C">
      <w:r w:rsidRPr="008F2616">
        <w:t>Delegate of the Board of Food Standards Australia New Zealand</w:t>
      </w:r>
    </w:p>
    <w:p w:rsidR="0007610C" w:rsidRDefault="0007610C" w:rsidP="0007610C"/>
    <w:p w:rsidR="0007610C" w:rsidRDefault="0007610C" w:rsidP="0007610C"/>
    <w:p w:rsidR="0007610C" w:rsidRDefault="0007610C" w:rsidP="0007610C"/>
    <w:p w:rsidR="0007610C" w:rsidRDefault="0007610C" w:rsidP="0007610C"/>
    <w:p w:rsidR="0007610C" w:rsidRDefault="0007610C" w:rsidP="0007610C"/>
    <w:p w:rsidR="0007610C" w:rsidRPr="00574DE1" w:rsidRDefault="0007610C" w:rsidP="0007610C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07610C" w:rsidRPr="00574DE1" w:rsidRDefault="0007610C" w:rsidP="0007610C">
      <w:pPr>
        <w:pStyle w:val="EditorialNotetext"/>
        <w:rPr>
          <w:lang w:val="en-AU"/>
        </w:rPr>
      </w:pPr>
    </w:p>
    <w:p w:rsidR="0007610C" w:rsidRPr="007B2098" w:rsidRDefault="0007610C" w:rsidP="0007610C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07610C" w:rsidRDefault="0007610C" w:rsidP="0007610C"/>
    <w:p w:rsidR="0007610C" w:rsidRDefault="0007610C" w:rsidP="0007610C">
      <w:pPr>
        <w:sectPr w:rsidR="0007610C" w:rsidSect="000761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471AFB" w:rsidRPr="001D1563" w:rsidRDefault="00471AFB" w:rsidP="00471AFB">
      <w:pPr>
        <w:pStyle w:val="FSCh3Standard"/>
      </w:pPr>
      <w:r>
        <w:rPr>
          <w:lang w:val="en-GB"/>
        </w:rPr>
        <w:lastRenderedPageBreak/>
        <w:t>Schedule</w:t>
      </w:r>
      <w:r w:rsidRPr="001D1563">
        <w:rPr>
          <w:lang w:val="en-GB"/>
        </w:rPr>
        <w:t xml:space="preserve"> 2</w:t>
      </w:r>
      <w:r w:rsidRPr="001D1563">
        <w:rPr>
          <w:lang w:val="en-GB"/>
        </w:rPr>
        <w:tab/>
        <w:t>Units of measurement</w:t>
      </w:r>
    </w:p>
    <w:p w:rsidR="00471AFB" w:rsidRPr="001D1563" w:rsidRDefault="00471AFB" w:rsidP="00471AFB">
      <w:pPr>
        <w:pStyle w:val="FSCnatHeading"/>
        <w:rPr>
          <w:lang w:val="en-GB"/>
        </w:rPr>
      </w:pPr>
      <w:r w:rsidRPr="00471AFB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EB0272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471AFB" w:rsidRPr="001D1563" w:rsidRDefault="00471AFB" w:rsidP="00471AFB">
      <w:pPr>
        <w:pStyle w:val="FSCnatHeading"/>
        <w:rPr>
          <w:lang w:val="en-GB"/>
        </w:rPr>
      </w:pP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Standard 1.1.1 relates to introductory matters and standards that apply to all foods. This Standard assigns meanings to symbols of measurement for section 1.1.1—6, which are used throughout this Code.</w:t>
      </w:r>
    </w:p>
    <w:p w:rsidR="00471AFB" w:rsidRPr="001D1563" w:rsidRDefault="00471AFB" w:rsidP="00471AFB">
      <w:pPr>
        <w:pStyle w:val="FSCnatHeading"/>
        <w:rPr>
          <w:lang w:val="en-GB"/>
        </w:rPr>
      </w:pPr>
      <w:r w:rsidRPr="00471AFB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471AFB" w:rsidRPr="001D1563" w:rsidRDefault="00471AFB" w:rsidP="00471AFB">
      <w:pPr>
        <w:pStyle w:val="FSCh5Section"/>
        <w:rPr>
          <w:lang w:val="en-GB"/>
        </w:rPr>
      </w:pPr>
      <w:bookmarkStart w:id="1" w:name="_Toc400032390"/>
      <w:bookmarkStart w:id="2" w:name="_Toc371505772"/>
      <w:r w:rsidRPr="001D1563">
        <w:rPr>
          <w:rFonts w:ascii="Arial Bold" w:hAnsi="Arial Bold"/>
          <w:lang w:val="en-GB"/>
        </w:rPr>
        <w:t>S2—1</w:t>
      </w:r>
      <w:r w:rsidRPr="001D1563">
        <w:rPr>
          <w:lang w:val="en-GB"/>
        </w:rPr>
        <w:tab/>
        <w:t>Name</w:t>
      </w:r>
      <w:bookmarkEnd w:id="1"/>
    </w:p>
    <w:p w:rsidR="00471AFB" w:rsidRPr="00EB0272" w:rsidRDefault="00471AFB" w:rsidP="00471AF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EB0272" w:rsidRPr="00EB0272">
        <w:rPr>
          <w:lang w:val="en-GB"/>
        </w:rPr>
        <w:t>–</w:t>
      </w:r>
      <w:r w:rsidRPr="00EB0272">
        <w:rPr>
          <w:lang w:val="en-GB"/>
        </w:rPr>
        <w:t xml:space="preserve"> Schedule 2 </w:t>
      </w:r>
      <w:r w:rsidR="00EB0272" w:rsidRPr="00EB0272">
        <w:rPr>
          <w:lang w:val="en-GB"/>
        </w:rPr>
        <w:t>–</w:t>
      </w:r>
      <w:r w:rsidRPr="00EB0272">
        <w:rPr>
          <w:lang w:val="en-GB"/>
        </w:rPr>
        <w:t xml:space="preserve"> Units of measurement.</w:t>
      </w:r>
    </w:p>
    <w:p w:rsidR="00471AFB" w:rsidRPr="001D1563" w:rsidRDefault="00471AFB" w:rsidP="00471AFB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471AFB" w:rsidRPr="001D1563" w:rsidRDefault="00471AFB" w:rsidP="00471AFB">
      <w:pPr>
        <w:pStyle w:val="FSCh5Section"/>
        <w:keepNext w:val="0"/>
        <w:rPr>
          <w:b w:val="0"/>
          <w:bCs w:val="0"/>
          <w:iCs/>
          <w:lang w:val="en-GB"/>
        </w:rPr>
      </w:pPr>
      <w:bookmarkStart w:id="3" w:name="_Toc400032391"/>
      <w:r w:rsidRPr="001D1563">
        <w:rPr>
          <w:rFonts w:ascii="Arial Bold" w:hAnsi="Arial Bold"/>
          <w:b w:val="0"/>
          <w:bCs w:val="0"/>
          <w:iCs/>
          <w:lang w:val="en-GB"/>
        </w:rPr>
        <w:t>S2—2</w:t>
      </w:r>
      <w:r w:rsidRPr="001D1563">
        <w:rPr>
          <w:rFonts w:ascii="Arial Bold" w:hAnsi="Arial Bold"/>
          <w:lang w:val="en-GB"/>
        </w:rPr>
        <w:tab/>
      </w:r>
      <w:r w:rsidRPr="001D1563">
        <w:rPr>
          <w:lang w:val="en-GB"/>
        </w:rPr>
        <w:t>Units of measurement</w:t>
      </w:r>
      <w:bookmarkEnd w:id="2"/>
      <w:bookmarkEnd w:id="3"/>
    </w:p>
    <w:p w:rsidR="00471AFB" w:rsidRPr="001D1563" w:rsidRDefault="00471AFB" w:rsidP="00471AF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1.1.1—7, the units of measurement are as follows:</w:t>
      </w:r>
    </w:p>
    <w:p w:rsidR="00471AFB" w:rsidRDefault="00471AFB" w:rsidP="00EB0272">
      <w:pPr>
        <w:pStyle w:val="FSCtblBh2"/>
      </w:pPr>
      <w:r w:rsidRPr="001D1563">
        <w:t>Units of measurement</w:t>
      </w:r>
    </w:p>
    <w:tbl>
      <w:tblPr>
        <w:tblStyle w:val="TableGrid"/>
        <w:tblW w:w="4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692"/>
      </w:tblGrid>
      <w:tr w:rsidR="00EB0272" w:rsidRPr="00EB0272" w:rsidTr="00EB0272">
        <w:trPr>
          <w:tblHeader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B0272" w:rsidRPr="00EB0272" w:rsidRDefault="00EB0272" w:rsidP="00A93BD2">
            <w:pPr>
              <w:pStyle w:val="FSCtblBh3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Symbol / unit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B0272" w:rsidRPr="00EB0272" w:rsidRDefault="00EB0272" w:rsidP="00A93BD2">
            <w:pPr>
              <w:pStyle w:val="FSCtblBh3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Meaning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  <w:tcBorders>
              <w:top w:val="single" w:sz="4" w:space="0" w:color="auto"/>
            </w:tcBorders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%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per cent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Bq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 xml:space="preserve">becquerel 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sym w:font="Symbol" w:char="F0B0"/>
            </w:r>
            <w:r w:rsidRPr="00EB0272">
              <w:rPr>
                <w:lang w:val="en-GB"/>
              </w:rPr>
              <w:t>C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degrees Celsius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cfu/g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colony forming units per gram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Cal or kcal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kilocalorie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cm</w:t>
            </w:r>
            <w:r w:rsidRPr="00EB0272">
              <w:rPr>
                <w:vertAlign w:val="superscript"/>
                <w:lang w:val="en-GB"/>
              </w:rPr>
              <w:t>2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square centimetre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cm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centimetre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dm</w:t>
            </w:r>
            <w:r w:rsidRPr="00EB0272">
              <w:rPr>
                <w:vertAlign w:val="superscript"/>
                <w:lang w:val="en-GB"/>
              </w:rPr>
              <w:t>2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square decimetre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g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gram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gN/kg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gram of nitrogen per kilogram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Gy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Pr="00EB0272">
              <w:rPr>
                <w:lang w:val="en-GB"/>
              </w:rPr>
              <w:t>ray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J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joule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kg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kilogram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kGy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Pr="00EB0272">
              <w:rPr>
                <w:lang w:val="en-GB"/>
              </w:rPr>
              <w:t>ilogray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kJ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kilojoule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kPa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kilopascal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L or l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litre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mJ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EB0272">
              <w:rPr>
                <w:lang w:val="en-GB"/>
              </w:rPr>
              <w:t>egajoule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EB0272">
              <w:rPr>
                <w:lang w:val="en-GB"/>
              </w:rPr>
              <w:t>olar concentration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mg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milligram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mg/kg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milligram per kilogram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milliequiv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milliequivalent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mL or ml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millilitre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m/m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mass per mass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mm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millimetre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lastRenderedPageBreak/>
              <w:t>mmol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millimole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mOsm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milliosmoles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nm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nanometre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Osm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 xml:space="preserve">osmoles 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Pa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 xml:space="preserve">pascal 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ppm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parts per million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rFonts w:cs="Times New Roman"/>
                <w:lang w:val="en-GB"/>
              </w:rPr>
              <w:t>μ</w:t>
            </w:r>
            <w:r w:rsidRPr="00EB0272">
              <w:rPr>
                <w:lang w:val="en-GB"/>
              </w:rPr>
              <w:t>g or mcg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microgram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rFonts w:cs="Times New Roman"/>
                <w:lang w:val="en-GB"/>
              </w:rPr>
              <w:t>μ</w:t>
            </w:r>
            <w:r w:rsidRPr="00EB0272">
              <w:rPr>
                <w:lang w:val="en-GB"/>
              </w:rPr>
              <w:t>g/kg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microgram per kilogram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rFonts w:cs="Times New Roman"/>
                <w:lang w:val="en-GB"/>
              </w:rPr>
              <w:t>μ</w:t>
            </w:r>
            <w:r w:rsidRPr="00EB0272">
              <w:rPr>
                <w:lang w:val="en-GB"/>
              </w:rPr>
              <w:t xml:space="preserve">L or </w:t>
            </w:r>
            <w:r w:rsidRPr="00EB0272">
              <w:rPr>
                <w:rFonts w:cs="Times New Roman"/>
                <w:lang w:val="en-GB"/>
              </w:rPr>
              <w:t>μ</w:t>
            </w:r>
            <w:r w:rsidRPr="00EB0272">
              <w:rPr>
                <w:lang w:val="en-GB"/>
              </w:rPr>
              <w:t>l</w:t>
            </w:r>
          </w:p>
        </w:tc>
        <w:tc>
          <w:tcPr>
            <w:tcW w:w="2692" w:type="dxa"/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microlitre</w:t>
            </w:r>
          </w:p>
        </w:tc>
      </w:tr>
      <w:tr w:rsidR="00EB0272" w:rsidRPr="00EB0272" w:rsidTr="00EB0272">
        <w:trPr>
          <w:jc w:val="center"/>
        </w:trPr>
        <w:tc>
          <w:tcPr>
            <w:tcW w:w="1844" w:type="dxa"/>
            <w:tcBorders>
              <w:bottom w:val="single" w:sz="4" w:space="0" w:color="auto"/>
            </w:tcBorders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rFonts w:cs="Times New Roman"/>
                <w:lang w:val="en-GB"/>
              </w:rPr>
              <w:t>μ</w:t>
            </w:r>
            <w:r w:rsidRPr="00EB0272">
              <w:rPr>
                <w:lang w:val="en-GB"/>
              </w:rPr>
              <w:t>m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B0272" w:rsidRPr="00EB0272" w:rsidRDefault="00EB0272" w:rsidP="00A93BD2">
            <w:pPr>
              <w:pStyle w:val="FSCtblBMain"/>
              <w:keepLines w:val="0"/>
              <w:ind w:left="0"/>
              <w:rPr>
                <w:lang w:val="en-GB"/>
              </w:rPr>
            </w:pPr>
            <w:r w:rsidRPr="00EB0272">
              <w:rPr>
                <w:lang w:val="en-GB"/>
              </w:rPr>
              <w:t>micrometre</w:t>
            </w:r>
          </w:p>
        </w:tc>
      </w:tr>
    </w:tbl>
    <w:p w:rsidR="00471AFB" w:rsidRPr="001D1563" w:rsidRDefault="00471AFB" w:rsidP="00471AFB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sectPr w:rsidR="00E32E5E" w:rsidRPr="000F7093" w:rsidSect="000761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FB" w:rsidRDefault="00471AFB">
      <w:r>
        <w:separator/>
      </w:r>
    </w:p>
  </w:endnote>
  <w:endnote w:type="continuationSeparator" w:id="0">
    <w:p w:rsidR="00471AFB" w:rsidRDefault="0047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3F" w:rsidRDefault="00D916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07610C" w:rsidRPr="00CF1834" w:rsidRDefault="0007610C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3F" w:rsidRDefault="00D9163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D9163F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471AFB">
      <w:rPr>
        <w:rFonts w:cs="Arial"/>
        <w:noProof/>
        <w:sz w:val="18"/>
        <w:szCs w:val="18"/>
      </w:rPr>
      <w:t xml:space="preserve">Schedule 2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FB" w:rsidRDefault="00471AFB">
      <w:r>
        <w:separator/>
      </w:r>
    </w:p>
  </w:footnote>
  <w:footnote w:type="continuationSeparator" w:id="0">
    <w:p w:rsidR="00471AFB" w:rsidRDefault="0047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3F" w:rsidRDefault="00D916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3F" w:rsidRDefault="00D916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3F" w:rsidRDefault="00D9163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471AFB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7610C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23EF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1AFB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63F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0272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B0272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EB0272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B0272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B0272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B0272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B0272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EB027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B027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B027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B0272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EB0272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B0272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B0272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B0272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B0272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EB0272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272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272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B0272"/>
    <w:rPr>
      <w:rFonts w:ascii="Arial" w:hAnsi="Arial" w:cs="Arial"/>
      <w:sz w:val="22"/>
      <w:szCs w:val="22"/>
      <w:lang w:val="en-GB"/>
    </w:rPr>
  </w:style>
  <w:style w:type="paragraph" w:customStyle="1" w:styleId="baseheading">
    <w:name w:val="base_heading"/>
    <w:rsid w:val="00EB0272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EB0272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EB0272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B0272"/>
    <w:rPr>
      <w:rFonts w:ascii="Arial" w:hAnsi="Arial" w:cs="Arial"/>
      <w:sz w:val="18"/>
      <w:lang w:val="en-GB"/>
    </w:rPr>
  </w:style>
  <w:style w:type="paragraph" w:customStyle="1" w:styleId="ENotesHeading1">
    <w:name w:val="ENotesHeading 1"/>
    <w:aliases w:val="Enh1"/>
    <w:basedOn w:val="Normal"/>
    <w:next w:val="Normal"/>
    <w:rsid w:val="00EB0272"/>
    <w:pPr>
      <w:spacing w:before="120" w:line="260" w:lineRule="atLeast"/>
      <w:outlineLvl w:val="1"/>
    </w:pPr>
    <w:rPr>
      <w:rFonts w:eastAsia="Calibri"/>
      <w:b/>
      <w:sz w:val="28"/>
      <w:szCs w:val="28"/>
    </w:rPr>
  </w:style>
  <w:style w:type="paragraph" w:customStyle="1" w:styleId="ENotesHeading2">
    <w:name w:val="ENotesHeading 2"/>
    <w:aliases w:val="Enh2"/>
    <w:basedOn w:val="Normal"/>
    <w:next w:val="Normal"/>
    <w:rsid w:val="00EB0272"/>
    <w:pPr>
      <w:spacing w:before="120" w:after="120" w:line="260" w:lineRule="atLeast"/>
      <w:outlineLvl w:val="2"/>
    </w:pPr>
    <w:rPr>
      <w:rFonts w:eastAsia="Calibri"/>
      <w:b/>
      <w:szCs w:val="28"/>
    </w:rPr>
  </w:style>
  <w:style w:type="paragraph" w:customStyle="1" w:styleId="ENoteTableHeading">
    <w:name w:val="ENoteTableHeading"/>
    <w:aliases w:val="enth"/>
    <w:basedOn w:val="Normal"/>
    <w:rsid w:val="00EB0272"/>
    <w:pPr>
      <w:keepNext/>
      <w:spacing w:line="240" w:lineRule="atLeast"/>
    </w:pPr>
    <w:rPr>
      <w:rFonts w:eastAsia="Calibri"/>
      <w:b/>
      <w:sz w:val="16"/>
      <w:szCs w:val="20"/>
    </w:rPr>
  </w:style>
  <w:style w:type="paragraph" w:customStyle="1" w:styleId="ENoteTableText">
    <w:name w:val="ENoteTableText"/>
    <w:aliases w:val="entt"/>
    <w:basedOn w:val="Normal"/>
    <w:rsid w:val="00EB0272"/>
    <w:pPr>
      <w:spacing w:line="240" w:lineRule="atLeast"/>
    </w:pPr>
    <w:rPr>
      <w:rFonts w:eastAsia="Calibri"/>
      <w:sz w:val="16"/>
      <w:szCs w:val="20"/>
    </w:rPr>
  </w:style>
  <w:style w:type="paragraph" w:styleId="Footer">
    <w:name w:val="footer"/>
    <w:basedOn w:val="Normal"/>
    <w:link w:val="FooterChar"/>
    <w:uiPriority w:val="99"/>
    <w:rsid w:val="00EB02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72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EB0272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EB0272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EB0272"/>
    <w:pPr>
      <w:ind w:right="1417"/>
    </w:pPr>
  </w:style>
  <w:style w:type="character" w:styleId="FootnoteReference">
    <w:name w:val="footnote reference"/>
    <w:basedOn w:val="DefaultParagraphFont"/>
    <w:semiHidden/>
    <w:rsid w:val="00EB0272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EB0272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B0272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EB0272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EB0272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EB0272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EB0272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EB0272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baseheading"/>
    <w:rsid w:val="00766063"/>
    <w:pPr>
      <w:jc w:val="center"/>
      <w:outlineLvl w:val="1"/>
    </w:pPr>
    <w:rPr>
      <w:sz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EB0272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baseheading"/>
    <w:rsid w:val="00EB0272"/>
    <w:pPr>
      <w:spacing w:after="60"/>
    </w:pPr>
  </w:style>
  <w:style w:type="paragraph" w:customStyle="1" w:styleId="FSCh5SchItem">
    <w:name w:val="FSC_h5_Sch_Item"/>
    <w:basedOn w:val="baseheading"/>
    <w:next w:val="FSCtAmendingwords"/>
    <w:qFormat/>
    <w:rsid w:val="00EB0272"/>
    <w:pPr>
      <w:spacing w:after="60"/>
      <w:ind w:left="964" w:hanging="964"/>
    </w:pPr>
  </w:style>
  <w:style w:type="paragraph" w:customStyle="1" w:styleId="FSCtAmendingwords">
    <w:name w:val="FSC_t_Amending_words"/>
    <w:basedOn w:val="FSCbasepara"/>
    <w:qFormat/>
    <w:rsid w:val="00EB0272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EB0272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EB0272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272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EB0272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EB0272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EB0272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EB0272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cs="Arial"/>
      <w:bCs/>
      <w:sz w:val="22"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FSCsbFirstSection">
    <w:name w:val="FSC_sb_First_Section"/>
    <w:basedOn w:val="Normal"/>
    <w:qFormat/>
    <w:rsid w:val="00EB0272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EB0272"/>
  </w:style>
  <w:style w:type="paragraph" w:customStyle="1" w:styleId="FSCsbMainSection">
    <w:name w:val="FSC_sb_Main_Section"/>
    <w:basedOn w:val="FSCsbFirstSection"/>
    <w:qFormat/>
    <w:rsid w:val="00EB0272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EB0272"/>
  </w:style>
  <w:style w:type="paragraph" w:customStyle="1" w:styleId="FSCtDefn">
    <w:name w:val="FSC_t_Defn"/>
    <w:aliases w:val="t1_Defn"/>
    <w:basedOn w:val="FSCtMain"/>
    <w:rsid w:val="00EB0272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EB027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EB0272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EB0272"/>
    <w:pPr>
      <w:tabs>
        <w:tab w:val="clear" w:pos="1701"/>
        <w:tab w:val="left" w:pos="2835"/>
      </w:tabs>
      <w:ind w:left="3402" w:hanging="3402"/>
    </w:pPr>
  </w:style>
  <w:style w:type="paragraph" w:customStyle="1" w:styleId="Tabletext">
    <w:name w:val="Tabletext"/>
    <w:aliases w:val="tt,tt_Table_text"/>
    <w:basedOn w:val="Normal"/>
    <w:rsid w:val="00F71C56"/>
    <w:pPr>
      <w:spacing w:line="240" w:lineRule="atLeast"/>
    </w:pPr>
    <w:rPr>
      <w:rFonts w:eastAsia="Calibri"/>
      <w:szCs w:val="20"/>
    </w:r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EB0272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EB0272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EB0272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EB0272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EB0272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EB0272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EB0272"/>
    <w:rPr>
      <w:sz w:val="16"/>
    </w:rPr>
  </w:style>
  <w:style w:type="paragraph" w:customStyle="1" w:styleId="FSCoTitleofInstrument">
    <w:name w:val="FSC_o_Title_of_Instrument"/>
    <w:basedOn w:val="Normal"/>
    <w:rsid w:val="00EB0272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EB0272"/>
  </w:style>
  <w:style w:type="paragraph" w:styleId="BalloonText">
    <w:name w:val="Balloon Text"/>
    <w:basedOn w:val="Normal"/>
    <w:link w:val="BalloonTextChar"/>
    <w:uiPriority w:val="99"/>
    <w:semiHidden/>
    <w:unhideWhenUsed/>
    <w:rsid w:val="00EB0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7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98"/>
    <w:rsid w:val="00257896"/>
    <w:pPr>
      <w:ind w:left="720"/>
      <w:contextualSpacing/>
    </w:pPr>
  </w:style>
  <w:style w:type="paragraph" w:customStyle="1" w:styleId="FSCoContents">
    <w:name w:val="FSC_o_Contents"/>
    <w:basedOn w:val="FSCh2Part"/>
    <w:rsid w:val="00EB0272"/>
    <w:pPr>
      <w:ind w:left="0" w:firstLine="0"/>
      <w:jc w:val="center"/>
    </w:pPr>
  </w:style>
  <w:style w:type="paragraph" w:customStyle="1" w:styleId="BoxText">
    <w:name w:val="BoxText"/>
    <w:aliases w:val="bt"/>
    <w:basedOn w:val="Normal"/>
    <w:rsid w:val="00EB0272"/>
    <w:pPr>
      <w:keepLines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cs="Arial"/>
      <w:iCs/>
      <w:szCs w:val="20"/>
    </w:rPr>
  </w:style>
  <w:style w:type="paragraph" w:customStyle="1" w:styleId="FSCbaseheading">
    <w:name w:val="FSC_base_heading"/>
    <w:rsid w:val="00EB0272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EB0272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EB0272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EB0272"/>
    <w:pPr>
      <w:jc w:val="center"/>
    </w:pPr>
    <w:rPr>
      <w:iCs w:val="0"/>
    </w:rPr>
  </w:style>
  <w:style w:type="paragraph" w:customStyle="1" w:styleId="FSCfooter">
    <w:name w:val="FSC_footer"/>
    <w:basedOn w:val="Normal"/>
    <w:rsid w:val="00EB0272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0272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0272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EB0272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EB0272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EB0272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EB0272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EB0272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EB0272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EB0272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EB0272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EB0272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EB0272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EB0272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EB0272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EB0272"/>
    <w:pPr>
      <w:ind w:left="1701"/>
    </w:pPr>
  </w:style>
  <w:style w:type="paragraph" w:customStyle="1" w:styleId="FSCbasetbl">
    <w:name w:val="FSC_base_tbl"/>
    <w:basedOn w:val="FSCbasepara"/>
    <w:qFormat/>
    <w:rsid w:val="00EB0272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EB0272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EB0272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142Tableheading2">
    <w:name w:val="1.4.2 Table heading2"/>
    <w:basedOn w:val="Normal"/>
    <w:qFormat/>
    <w:rsid w:val="00F245D4"/>
    <w:pPr>
      <w:keepNext/>
      <w:jc w:val="center"/>
    </w:pPr>
    <w:rPr>
      <w:bCs/>
      <w:sz w:val="18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EB0272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2tabletext1">
    <w:name w:val="1.4.2 table text1"/>
    <w:basedOn w:val="Normal"/>
    <w:link w:val="142tabletext1Char"/>
    <w:qFormat/>
    <w:rsid w:val="00F245D4"/>
    <w:pPr>
      <w:widowControl w:val="0"/>
      <w:ind w:left="142" w:hanging="142"/>
    </w:pPr>
    <w:rPr>
      <w:sz w:val="18"/>
      <w:szCs w:val="20"/>
      <w:lang w:eastAsia="en-US"/>
    </w:rPr>
  </w:style>
  <w:style w:type="character" w:customStyle="1" w:styleId="142tabletext1Char">
    <w:name w:val="1.4.2 table text1 Char"/>
    <w:basedOn w:val="DefaultParagraphFont"/>
    <w:link w:val="142tabletext1"/>
    <w:rsid w:val="00F245D4"/>
    <w:rPr>
      <w:rFonts w:ascii="Arial" w:hAnsi="Arial"/>
      <w:sz w:val="18"/>
      <w:lang w:val="en-GB" w:eastAsia="en-US"/>
    </w:rPr>
  </w:style>
  <w:style w:type="paragraph" w:customStyle="1" w:styleId="142tabletext2">
    <w:name w:val="1.4.2 table text2"/>
    <w:basedOn w:val="142tabletext1"/>
    <w:qFormat/>
    <w:rsid w:val="00F245D4"/>
    <w:pPr>
      <w:jc w:val="right"/>
    </w:pPr>
  </w:style>
  <w:style w:type="paragraph" w:customStyle="1" w:styleId="142tableheading1">
    <w:name w:val="1.4.2 table heading1"/>
    <w:basedOn w:val="142Tableheading2"/>
    <w:qFormat/>
    <w:rsid w:val="00F245D4"/>
    <w:pPr>
      <w:widowControl w:val="0"/>
    </w:pPr>
    <w:rPr>
      <w:b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B0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272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272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EB0272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EB0272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EB0272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EB0272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EB0272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EB0272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EB0272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EB0272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EB0272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EB0272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EB0272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EB0272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07610C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7610C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7610C"/>
    <w:rPr>
      <w:b w:val="0"/>
    </w:rPr>
  </w:style>
  <w:style w:type="character" w:customStyle="1" w:styleId="ClauseChar">
    <w:name w:val="Clause Char"/>
    <w:basedOn w:val="DefaultParagraphFont"/>
    <w:link w:val="Clause"/>
    <w:rsid w:val="0007610C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7610C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7610C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B0272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EB0272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B0272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B0272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B0272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B0272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EB027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B027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B027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B0272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EB0272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B0272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B0272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B0272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B0272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EB0272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272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272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B0272"/>
    <w:rPr>
      <w:rFonts w:ascii="Arial" w:hAnsi="Arial" w:cs="Arial"/>
      <w:sz w:val="22"/>
      <w:szCs w:val="22"/>
      <w:lang w:val="en-GB"/>
    </w:rPr>
  </w:style>
  <w:style w:type="paragraph" w:customStyle="1" w:styleId="baseheading">
    <w:name w:val="base_heading"/>
    <w:rsid w:val="00EB0272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EB0272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EB0272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B0272"/>
    <w:rPr>
      <w:rFonts w:ascii="Arial" w:hAnsi="Arial" w:cs="Arial"/>
      <w:sz w:val="18"/>
      <w:lang w:val="en-GB"/>
    </w:rPr>
  </w:style>
  <w:style w:type="paragraph" w:customStyle="1" w:styleId="ENotesHeading1">
    <w:name w:val="ENotesHeading 1"/>
    <w:aliases w:val="Enh1"/>
    <w:basedOn w:val="Normal"/>
    <w:next w:val="Normal"/>
    <w:rsid w:val="00EB0272"/>
    <w:pPr>
      <w:spacing w:before="120" w:line="260" w:lineRule="atLeast"/>
      <w:outlineLvl w:val="1"/>
    </w:pPr>
    <w:rPr>
      <w:rFonts w:eastAsia="Calibri"/>
      <w:b/>
      <w:sz w:val="28"/>
      <w:szCs w:val="28"/>
    </w:rPr>
  </w:style>
  <w:style w:type="paragraph" w:customStyle="1" w:styleId="ENotesHeading2">
    <w:name w:val="ENotesHeading 2"/>
    <w:aliases w:val="Enh2"/>
    <w:basedOn w:val="Normal"/>
    <w:next w:val="Normal"/>
    <w:rsid w:val="00EB0272"/>
    <w:pPr>
      <w:spacing w:before="120" w:after="120" w:line="260" w:lineRule="atLeast"/>
      <w:outlineLvl w:val="2"/>
    </w:pPr>
    <w:rPr>
      <w:rFonts w:eastAsia="Calibri"/>
      <w:b/>
      <w:szCs w:val="28"/>
    </w:rPr>
  </w:style>
  <w:style w:type="paragraph" w:customStyle="1" w:styleId="ENoteTableHeading">
    <w:name w:val="ENoteTableHeading"/>
    <w:aliases w:val="enth"/>
    <w:basedOn w:val="Normal"/>
    <w:rsid w:val="00EB0272"/>
    <w:pPr>
      <w:keepNext/>
      <w:spacing w:line="240" w:lineRule="atLeast"/>
    </w:pPr>
    <w:rPr>
      <w:rFonts w:eastAsia="Calibri"/>
      <w:b/>
      <w:sz w:val="16"/>
      <w:szCs w:val="20"/>
    </w:rPr>
  </w:style>
  <w:style w:type="paragraph" w:customStyle="1" w:styleId="ENoteTableText">
    <w:name w:val="ENoteTableText"/>
    <w:aliases w:val="entt"/>
    <w:basedOn w:val="Normal"/>
    <w:rsid w:val="00EB0272"/>
    <w:pPr>
      <w:spacing w:line="240" w:lineRule="atLeast"/>
    </w:pPr>
    <w:rPr>
      <w:rFonts w:eastAsia="Calibri"/>
      <w:sz w:val="16"/>
      <w:szCs w:val="20"/>
    </w:rPr>
  </w:style>
  <w:style w:type="paragraph" w:styleId="Footer">
    <w:name w:val="footer"/>
    <w:basedOn w:val="Normal"/>
    <w:link w:val="FooterChar"/>
    <w:uiPriority w:val="99"/>
    <w:rsid w:val="00EB02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72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EB0272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EB0272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EB0272"/>
    <w:pPr>
      <w:ind w:right="1417"/>
    </w:pPr>
  </w:style>
  <w:style w:type="character" w:styleId="FootnoteReference">
    <w:name w:val="footnote reference"/>
    <w:basedOn w:val="DefaultParagraphFont"/>
    <w:semiHidden/>
    <w:rsid w:val="00EB0272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EB0272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B0272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EB0272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EB0272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EB0272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EB0272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EB0272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baseheading"/>
    <w:rsid w:val="00766063"/>
    <w:pPr>
      <w:jc w:val="center"/>
      <w:outlineLvl w:val="1"/>
    </w:pPr>
    <w:rPr>
      <w:sz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EB0272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baseheading"/>
    <w:rsid w:val="00EB0272"/>
    <w:pPr>
      <w:spacing w:after="60"/>
    </w:pPr>
  </w:style>
  <w:style w:type="paragraph" w:customStyle="1" w:styleId="FSCh5SchItem">
    <w:name w:val="FSC_h5_Sch_Item"/>
    <w:basedOn w:val="baseheading"/>
    <w:next w:val="FSCtAmendingwords"/>
    <w:qFormat/>
    <w:rsid w:val="00EB0272"/>
    <w:pPr>
      <w:spacing w:after="60"/>
      <w:ind w:left="964" w:hanging="964"/>
    </w:pPr>
  </w:style>
  <w:style w:type="paragraph" w:customStyle="1" w:styleId="FSCtAmendingwords">
    <w:name w:val="FSC_t_Amending_words"/>
    <w:basedOn w:val="FSCbasepara"/>
    <w:qFormat/>
    <w:rsid w:val="00EB0272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EB0272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EB0272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272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EB0272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EB0272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EB0272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EB0272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cs="Arial"/>
      <w:bCs/>
      <w:sz w:val="22"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FSCsbFirstSection">
    <w:name w:val="FSC_sb_First_Section"/>
    <w:basedOn w:val="Normal"/>
    <w:qFormat/>
    <w:rsid w:val="00EB0272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EB0272"/>
  </w:style>
  <w:style w:type="paragraph" w:customStyle="1" w:styleId="FSCsbMainSection">
    <w:name w:val="FSC_sb_Main_Section"/>
    <w:basedOn w:val="FSCsbFirstSection"/>
    <w:qFormat/>
    <w:rsid w:val="00EB0272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EB0272"/>
  </w:style>
  <w:style w:type="paragraph" w:customStyle="1" w:styleId="FSCtDefn">
    <w:name w:val="FSC_t_Defn"/>
    <w:aliases w:val="t1_Defn"/>
    <w:basedOn w:val="FSCtMain"/>
    <w:rsid w:val="00EB0272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EB027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EB0272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EB0272"/>
    <w:pPr>
      <w:tabs>
        <w:tab w:val="clear" w:pos="1701"/>
        <w:tab w:val="left" w:pos="2835"/>
      </w:tabs>
      <w:ind w:left="3402" w:hanging="3402"/>
    </w:pPr>
  </w:style>
  <w:style w:type="paragraph" w:customStyle="1" w:styleId="Tabletext">
    <w:name w:val="Tabletext"/>
    <w:aliases w:val="tt,tt_Table_text"/>
    <w:basedOn w:val="Normal"/>
    <w:rsid w:val="00F71C56"/>
    <w:pPr>
      <w:spacing w:line="240" w:lineRule="atLeast"/>
    </w:pPr>
    <w:rPr>
      <w:rFonts w:eastAsia="Calibri"/>
      <w:szCs w:val="20"/>
    </w:r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EB0272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EB0272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EB0272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EB0272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EB0272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EB0272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EB0272"/>
    <w:rPr>
      <w:sz w:val="16"/>
    </w:rPr>
  </w:style>
  <w:style w:type="paragraph" w:customStyle="1" w:styleId="FSCoTitleofInstrument">
    <w:name w:val="FSC_o_Title_of_Instrument"/>
    <w:basedOn w:val="Normal"/>
    <w:rsid w:val="00EB0272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EB0272"/>
  </w:style>
  <w:style w:type="paragraph" w:styleId="BalloonText">
    <w:name w:val="Balloon Text"/>
    <w:basedOn w:val="Normal"/>
    <w:link w:val="BalloonTextChar"/>
    <w:uiPriority w:val="99"/>
    <w:semiHidden/>
    <w:unhideWhenUsed/>
    <w:rsid w:val="00EB0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7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98"/>
    <w:rsid w:val="00257896"/>
    <w:pPr>
      <w:ind w:left="720"/>
      <w:contextualSpacing/>
    </w:pPr>
  </w:style>
  <w:style w:type="paragraph" w:customStyle="1" w:styleId="FSCoContents">
    <w:name w:val="FSC_o_Contents"/>
    <w:basedOn w:val="FSCh2Part"/>
    <w:rsid w:val="00EB0272"/>
    <w:pPr>
      <w:ind w:left="0" w:firstLine="0"/>
      <w:jc w:val="center"/>
    </w:pPr>
  </w:style>
  <w:style w:type="paragraph" w:customStyle="1" w:styleId="BoxText">
    <w:name w:val="BoxText"/>
    <w:aliases w:val="bt"/>
    <w:basedOn w:val="Normal"/>
    <w:rsid w:val="00EB0272"/>
    <w:pPr>
      <w:keepLines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cs="Arial"/>
      <w:iCs/>
      <w:szCs w:val="20"/>
    </w:rPr>
  </w:style>
  <w:style w:type="paragraph" w:customStyle="1" w:styleId="FSCbaseheading">
    <w:name w:val="FSC_base_heading"/>
    <w:rsid w:val="00EB0272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EB0272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EB0272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EB0272"/>
    <w:pPr>
      <w:jc w:val="center"/>
    </w:pPr>
    <w:rPr>
      <w:iCs w:val="0"/>
    </w:rPr>
  </w:style>
  <w:style w:type="paragraph" w:customStyle="1" w:styleId="FSCfooter">
    <w:name w:val="FSC_footer"/>
    <w:basedOn w:val="Normal"/>
    <w:rsid w:val="00EB0272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0272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0272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EB0272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EB0272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EB0272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EB0272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EB0272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EB0272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EB0272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EB0272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EB0272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EB0272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EB0272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EB0272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EB0272"/>
    <w:pPr>
      <w:ind w:left="1701"/>
    </w:pPr>
  </w:style>
  <w:style w:type="paragraph" w:customStyle="1" w:styleId="FSCbasetbl">
    <w:name w:val="FSC_base_tbl"/>
    <w:basedOn w:val="FSCbasepara"/>
    <w:qFormat/>
    <w:rsid w:val="00EB0272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EB0272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EB0272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142Tableheading2">
    <w:name w:val="1.4.2 Table heading2"/>
    <w:basedOn w:val="Normal"/>
    <w:qFormat/>
    <w:rsid w:val="00F245D4"/>
    <w:pPr>
      <w:keepNext/>
      <w:jc w:val="center"/>
    </w:pPr>
    <w:rPr>
      <w:bCs/>
      <w:sz w:val="18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EB0272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2tabletext1">
    <w:name w:val="1.4.2 table text1"/>
    <w:basedOn w:val="Normal"/>
    <w:link w:val="142tabletext1Char"/>
    <w:qFormat/>
    <w:rsid w:val="00F245D4"/>
    <w:pPr>
      <w:widowControl w:val="0"/>
      <w:ind w:left="142" w:hanging="142"/>
    </w:pPr>
    <w:rPr>
      <w:sz w:val="18"/>
      <w:szCs w:val="20"/>
      <w:lang w:eastAsia="en-US"/>
    </w:rPr>
  </w:style>
  <w:style w:type="character" w:customStyle="1" w:styleId="142tabletext1Char">
    <w:name w:val="1.4.2 table text1 Char"/>
    <w:basedOn w:val="DefaultParagraphFont"/>
    <w:link w:val="142tabletext1"/>
    <w:rsid w:val="00F245D4"/>
    <w:rPr>
      <w:rFonts w:ascii="Arial" w:hAnsi="Arial"/>
      <w:sz w:val="18"/>
      <w:lang w:val="en-GB" w:eastAsia="en-US"/>
    </w:rPr>
  </w:style>
  <w:style w:type="paragraph" w:customStyle="1" w:styleId="142tabletext2">
    <w:name w:val="1.4.2 table text2"/>
    <w:basedOn w:val="142tabletext1"/>
    <w:qFormat/>
    <w:rsid w:val="00F245D4"/>
    <w:pPr>
      <w:jc w:val="right"/>
    </w:pPr>
  </w:style>
  <w:style w:type="paragraph" w:customStyle="1" w:styleId="142tableheading1">
    <w:name w:val="1.4.2 table heading1"/>
    <w:basedOn w:val="142Tableheading2"/>
    <w:qFormat/>
    <w:rsid w:val="00F245D4"/>
    <w:pPr>
      <w:widowControl w:val="0"/>
    </w:pPr>
    <w:rPr>
      <w:b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B0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272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272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EB0272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EB0272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EB0272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EB0272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EB0272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EB0272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EB0272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EB0272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EB0272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EB0272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EB0272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EB0272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07610C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7610C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7610C"/>
    <w:rPr>
      <w:b w:val="0"/>
    </w:rPr>
  </w:style>
  <w:style w:type="character" w:customStyle="1" w:styleId="ClauseChar">
    <w:name w:val="Clause Char"/>
    <w:basedOn w:val="DefaultParagraphFont"/>
    <w:link w:val="Clause"/>
    <w:rsid w:val="0007610C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7610C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7610C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2015-04-02T04:20:00Z</dcterms:created>
  <dcterms:modified xsi:type="dcterms:W3CDTF">2015-04-02T04:20:00Z</dcterms:modified>
</cp:coreProperties>
</file>