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C0" w:rsidRPr="00C0014E" w:rsidRDefault="00C64DC0" w:rsidP="00C64DC0">
      <w:pPr>
        <w:rPr>
          <w:noProof/>
          <w:lang w:val="en-AU"/>
        </w:rPr>
      </w:pPr>
      <w:bookmarkStart w:id="0" w:name="_GoBack"/>
      <w:bookmarkEnd w:id="0"/>
      <w:r w:rsidRPr="00C0014E">
        <w:rPr>
          <w:noProof/>
          <w:lang w:val="en-AU"/>
        </w:rPr>
        <w:drawing>
          <wp:inline distT="0" distB="0" distL="0" distR="0" wp14:anchorId="11CCC004" wp14:editId="76EF1F95">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C64DC0" w:rsidRPr="006153A1" w:rsidRDefault="00C64DC0" w:rsidP="00C64DC0">
      <w:pPr>
        <w:pStyle w:val="Title"/>
        <w:pBdr>
          <w:bottom w:val="single" w:sz="4" w:space="1" w:color="auto"/>
        </w:pBdr>
        <w:rPr>
          <w:b w:val="0"/>
          <w:bCs w:val="0"/>
          <w:szCs w:val="20"/>
          <w:lang w:val="en-GB"/>
        </w:rPr>
      </w:pPr>
    </w:p>
    <w:p w:rsidR="00C64DC0" w:rsidRPr="002A7834" w:rsidRDefault="00C64DC0" w:rsidP="00C64DC0">
      <w:pPr>
        <w:pBdr>
          <w:bottom w:val="single" w:sz="4" w:space="1" w:color="auto"/>
        </w:pBdr>
        <w:rPr>
          <w:b/>
        </w:rPr>
      </w:pPr>
      <w:r w:rsidRPr="002A7834">
        <w:rPr>
          <w:b/>
        </w:rPr>
        <w:t>Food Standards (Proposal P</w:t>
      </w:r>
      <w:r>
        <w:rPr>
          <w:b/>
        </w:rPr>
        <w:t>1025 – Code Revision)</w:t>
      </w:r>
      <w:r w:rsidRPr="002A7834">
        <w:rPr>
          <w:b/>
        </w:rPr>
        <w:t xml:space="preserve"> Variation</w:t>
      </w:r>
    </w:p>
    <w:p w:rsidR="00C64DC0" w:rsidRPr="00C0014E" w:rsidRDefault="00C64DC0" w:rsidP="00C64DC0">
      <w:pPr>
        <w:pBdr>
          <w:bottom w:val="single" w:sz="4" w:space="1" w:color="auto"/>
        </w:pBdr>
        <w:rPr>
          <w:b/>
        </w:rPr>
      </w:pPr>
    </w:p>
    <w:p w:rsidR="00C64DC0" w:rsidRPr="008F2616" w:rsidRDefault="00C64DC0" w:rsidP="00C64DC0"/>
    <w:p w:rsidR="00C64DC0" w:rsidRPr="00F85758" w:rsidRDefault="00C64DC0" w:rsidP="00C64DC0">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C64DC0" w:rsidRPr="008F2616" w:rsidRDefault="00C64DC0" w:rsidP="00C64DC0"/>
    <w:p w:rsidR="00C64DC0" w:rsidRPr="007B2098" w:rsidRDefault="00C64DC0" w:rsidP="00C64DC0">
      <w:r w:rsidRPr="007B2098">
        <w:t xml:space="preserve">Dated </w:t>
      </w:r>
      <w:r>
        <w:t>25</w:t>
      </w:r>
      <w:r w:rsidRPr="007B2098">
        <w:t xml:space="preserve"> March 2015</w:t>
      </w:r>
    </w:p>
    <w:p w:rsidR="00C64DC0" w:rsidRPr="008F2616" w:rsidRDefault="00C64DC0" w:rsidP="00C64DC0">
      <w:r>
        <w:rPr>
          <w:noProof/>
          <w:lang w:val="en-AU"/>
        </w:rPr>
        <w:drawing>
          <wp:inline distT="0" distB="0" distL="0" distR="0" wp14:anchorId="5437548F" wp14:editId="69B3D022">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C64DC0" w:rsidRPr="008F2616" w:rsidRDefault="00C64DC0" w:rsidP="00C64DC0">
      <w:r w:rsidRPr="008F2616">
        <w:t>Standards Management Officer</w:t>
      </w:r>
    </w:p>
    <w:p w:rsidR="00C64DC0" w:rsidRPr="008F2616" w:rsidRDefault="00C64DC0" w:rsidP="00C64DC0">
      <w:r w:rsidRPr="008F2616">
        <w:t>Delegate of the Board of Food Standards Australia New Zealand</w:t>
      </w:r>
    </w:p>
    <w:p w:rsidR="00C64DC0" w:rsidRDefault="00C64DC0" w:rsidP="00C64DC0"/>
    <w:p w:rsidR="00C64DC0" w:rsidRDefault="00C64DC0" w:rsidP="00C64DC0"/>
    <w:p w:rsidR="00C64DC0" w:rsidRDefault="00C64DC0" w:rsidP="00C64DC0"/>
    <w:p w:rsidR="00C64DC0" w:rsidRDefault="00C64DC0" w:rsidP="00C64DC0"/>
    <w:p w:rsidR="00C64DC0" w:rsidRDefault="00C64DC0" w:rsidP="00C64DC0"/>
    <w:p w:rsidR="00C64DC0" w:rsidRPr="00574DE1" w:rsidRDefault="00C64DC0" w:rsidP="00C64DC0">
      <w:pPr>
        <w:pStyle w:val="EditorialNoteLine1"/>
        <w:rPr>
          <w:lang w:val="en-AU"/>
        </w:rPr>
      </w:pPr>
      <w:r w:rsidRPr="00574DE1">
        <w:rPr>
          <w:lang w:val="en-AU"/>
        </w:rPr>
        <w:t xml:space="preserve">Note:  </w:t>
      </w:r>
    </w:p>
    <w:p w:rsidR="00C64DC0" w:rsidRPr="00574DE1" w:rsidRDefault="00C64DC0" w:rsidP="00C64DC0">
      <w:pPr>
        <w:pStyle w:val="EditorialNotetext"/>
        <w:rPr>
          <w:lang w:val="en-AU"/>
        </w:rPr>
      </w:pPr>
    </w:p>
    <w:p w:rsidR="00C64DC0" w:rsidRPr="007B2098" w:rsidRDefault="00C64DC0" w:rsidP="00C64DC0">
      <w:pPr>
        <w:pStyle w:val="EditorialNotetext"/>
        <w:rPr>
          <w:lang w:val="en-AU"/>
        </w:rPr>
      </w:pPr>
      <w:r w:rsidRPr="007B2098">
        <w:rPr>
          <w:lang w:val="en-AU"/>
        </w:rPr>
        <w:t xml:space="preserve">This Standard will be published in the Commonwealth of Australia Gazette No. FSC 96 on 10 April 2015. </w:t>
      </w:r>
    </w:p>
    <w:p w:rsidR="00C64DC0" w:rsidRDefault="00C64DC0" w:rsidP="00C64DC0"/>
    <w:p w:rsidR="00C64DC0" w:rsidRDefault="00C64DC0" w:rsidP="00C64DC0">
      <w:pPr>
        <w:sectPr w:rsidR="00C64DC0" w:rsidSect="00C64DC0">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390103" w:rsidRPr="001D1563" w:rsidRDefault="00390103" w:rsidP="00390103">
      <w:pPr>
        <w:pStyle w:val="FSCh3Standard"/>
      </w:pPr>
      <w:r>
        <w:rPr>
          <w:lang w:val="en-GB"/>
        </w:rPr>
        <w:lastRenderedPageBreak/>
        <w:t>Schedule</w:t>
      </w:r>
      <w:r w:rsidRPr="001D1563">
        <w:rPr>
          <w:lang w:val="en-GB"/>
        </w:rPr>
        <w:t xml:space="preserve"> 7</w:t>
      </w:r>
      <w:r w:rsidRPr="001D1563">
        <w:rPr>
          <w:lang w:val="en-GB"/>
        </w:rPr>
        <w:tab/>
        <w:t>Food additive class names (for statement of ingredients)</w:t>
      </w:r>
    </w:p>
    <w:p w:rsidR="00390103" w:rsidRPr="001D1563" w:rsidRDefault="00390103" w:rsidP="00390103">
      <w:pPr>
        <w:pStyle w:val="FSCnatHeading"/>
        <w:rPr>
          <w:lang w:val="en-GB"/>
        </w:rPr>
      </w:pPr>
      <w:r w:rsidRPr="00390103">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8E68C5">
        <w:rPr>
          <w:i/>
          <w:lang w:val="en-GB"/>
        </w:rPr>
        <w:t>Australia New Zealand Food Standards Code</w:t>
      </w:r>
      <w:r w:rsidRPr="001D1563">
        <w:rPr>
          <w:lang w:val="en-GB"/>
        </w:rPr>
        <w:t>. See also section 1.1.1—3.</w:t>
      </w:r>
    </w:p>
    <w:p w:rsidR="00390103" w:rsidRPr="001D1563" w:rsidRDefault="00390103" w:rsidP="00390103">
      <w:pPr>
        <w:pStyle w:val="FSCnatHeading"/>
        <w:rPr>
          <w:lang w:val="en-GB"/>
        </w:rPr>
      </w:pPr>
      <w:r w:rsidRPr="001D1563">
        <w:rPr>
          <w:lang w:val="en-GB"/>
        </w:rPr>
        <w:tab/>
        <w:t>Standard 1.2.4 is a standard for the information requirements relating to the statement of ingredients, and contains provisions relating to, among other things, substances used as food additives. This Standard lists classes of food additives for paragraph 1.2.4—7(1)(a).</w:t>
      </w:r>
    </w:p>
    <w:p w:rsidR="00390103" w:rsidRPr="001D1563" w:rsidRDefault="00390103" w:rsidP="00390103">
      <w:pPr>
        <w:pStyle w:val="FSCnatHeading"/>
        <w:rPr>
          <w:lang w:val="en-GB"/>
        </w:rPr>
      </w:pPr>
      <w:r w:rsidRPr="00390103">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390103" w:rsidRPr="001D1563" w:rsidRDefault="00390103" w:rsidP="00390103">
      <w:pPr>
        <w:pStyle w:val="FSCh5Section"/>
        <w:rPr>
          <w:lang w:val="en-GB"/>
        </w:rPr>
      </w:pPr>
      <w:bookmarkStart w:id="1" w:name="_Toc400032442"/>
      <w:r w:rsidRPr="001D1563">
        <w:rPr>
          <w:rFonts w:ascii="Arial Bold" w:hAnsi="Arial Bold"/>
          <w:lang w:val="en-GB"/>
        </w:rPr>
        <w:t>S7—1</w:t>
      </w:r>
      <w:r w:rsidRPr="001D1563">
        <w:rPr>
          <w:lang w:val="en-GB"/>
        </w:rPr>
        <w:tab/>
        <w:t>Name</w:t>
      </w:r>
      <w:bookmarkEnd w:id="1"/>
    </w:p>
    <w:p w:rsidR="00390103" w:rsidRPr="008E68C5" w:rsidRDefault="00390103" w:rsidP="00390103">
      <w:pPr>
        <w:pStyle w:val="FSCtMain"/>
        <w:rPr>
          <w:lang w:val="en-GB"/>
        </w:rPr>
      </w:pPr>
      <w:r w:rsidRPr="001D1563">
        <w:rPr>
          <w:lang w:val="en-GB"/>
        </w:rPr>
        <w:tab/>
      </w:r>
      <w:r w:rsidRPr="001D1563">
        <w:rPr>
          <w:lang w:val="en-GB"/>
        </w:rPr>
        <w:tab/>
        <w:t xml:space="preserve">This Standard is </w:t>
      </w:r>
      <w:r w:rsidRPr="001D1563">
        <w:rPr>
          <w:i/>
          <w:lang w:val="en-GB"/>
        </w:rPr>
        <w:t xml:space="preserve">Australia New Zealand Food Standards Code </w:t>
      </w:r>
      <w:r w:rsidR="008E68C5" w:rsidRPr="008E68C5">
        <w:rPr>
          <w:lang w:val="en-GB"/>
        </w:rPr>
        <w:t>–</w:t>
      </w:r>
      <w:r w:rsidRPr="008E68C5">
        <w:rPr>
          <w:lang w:val="en-GB"/>
        </w:rPr>
        <w:t xml:space="preserve"> Schedule 7 </w:t>
      </w:r>
      <w:r w:rsidR="008E68C5" w:rsidRPr="008E68C5">
        <w:rPr>
          <w:lang w:val="en-GB"/>
        </w:rPr>
        <w:t>–</w:t>
      </w:r>
      <w:r w:rsidRPr="008E68C5">
        <w:rPr>
          <w:lang w:val="en-GB"/>
        </w:rPr>
        <w:t xml:space="preserve"> Food additive class names (for statement of ingredients).</w:t>
      </w:r>
    </w:p>
    <w:p w:rsidR="00390103" w:rsidRPr="001D1563" w:rsidRDefault="00390103" w:rsidP="00390103">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390103" w:rsidRPr="001D1563" w:rsidRDefault="00390103" w:rsidP="00390103">
      <w:pPr>
        <w:pStyle w:val="FSCh5Section"/>
        <w:keepNext w:val="0"/>
        <w:rPr>
          <w:lang w:val="en-GB"/>
        </w:rPr>
      </w:pPr>
      <w:bookmarkStart w:id="2" w:name="_Toc371505818"/>
      <w:bookmarkStart w:id="3" w:name="_Toc400032443"/>
      <w:r w:rsidRPr="001D1563">
        <w:rPr>
          <w:lang w:val="en-GB"/>
        </w:rPr>
        <w:t>S7—2</w:t>
      </w:r>
      <w:r w:rsidRPr="001D1563">
        <w:rPr>
          <w:lang w:val="en-GB"/>
        </w:rPr>
        <w:tab/>
        <w:t>Food additive class names</w:t>
      </w:r>
      <w:bookmarkEnd w:id="2"/>
      <w:bookmarkEnd w:id="3"/>
    </w:p>
    <w:p w:rsidR="00390103" w:rsidRPr="001D1563" w:rsidRDefault="00390103" w:rsidP="00390103">
      <w:pPr>
        <w:pStyle w:val="FSCtMain"/>
        <w:rPr>
          <w:lang w:val="en-GB"/>
        </w:rPr>
      </w:pPr>
      <w:r w:rsidRPr="001D1563">
        <w:rPr>
          <w:lang w:val="en-GB"/>
        </w:rPr>
        <w:tab/>
      </w:r>
      <w:r w:rsidRPr="001D1563">
        <w:rPr>
          <w:lang w:val="en-GB"/>
        </w:rPr>
        <w:tab/>
        <w:t>For paragraph 1.2.4—7(1)(a), the class names of food additives are as follows:</w:t>
      </w:r>
    </w:p>
    <w:p w:rsidR="00390103" w:rsidRPr="001D1563" w:rsidRDefault="00390103" w:rsidP="008E68C5">
      <w:pPr>
        <w:pStyle w:val="FSCtblBh2"/>
      </w:pPr>
      <w:r w:rsidRPr="001D1563">
        <w:t>Class names of food additives</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125"/>
      </w:tblGrid>
      <w:tr w:rsidR="008E68C5" w:rsidRPr="008E68C5" w:rsidTr="008E68C5">
        <w:trPr>
          <w:jc w:val="center"/>
        </w:trPr>
        <w:tc>
          <w:tcPr>
            <w:tcW w:w="2411" w:type="dxa"/>
          </w:tcPr>
          <w:p w:rsidR="008E68C5" w:rsidRPr="008E68C5" w:rsidRDefault="008E68C5" w:rsidP="008E68C5">
            <w:pPr>
              <w:pStyle w:val="FSCtblAh3"/>
            </w:pPr>
            <w:r w:rsidRPr="008E68C5">
              <w:t>Prescribed class names</w:t>
            </w:r>
          </w:p>
        </w:tc>
        <w:tc>
          <w:tcPr>
            <w:tcW w:w="2125" w:type="dxa"/>
          </w:tcPr>
          <w:p w:rsidR="008E68C5" w:rsidRPr="008E68C5" w:rsidRDefault="008E68C5" w:rsidP="008E68C5">
            <w:pPr>
              <w:pStyle w:val="FSCtblAh3"/>
            </w:pPr>
            <w:r w:rsidRPr="008E68C5">
              <w:t>Optional class names</w:t>
            </w:r>
          </w:p>
        </w:tc>
      </w:tr>
      <w:tr w:rsidR="008E68C5" w:rsidRPr="008E68C5" w:rsidTr="008E68C5">
        <w:trPr>
          <w:jc w:val="center"/>
        </w:trPr>
        <w:tc>
          <w:tcPr>
            <w:tcW w:w="2411" w:type="dxa"/>
          </w:tcPr>
          <w:p w:rsidR="008E68C5" w:rsidRPr="008E68C5" w:rsidRDefault="008E68C5" w:rsidP="008E68C5">
            <w:pPr>
              <w:pStyle w:val="FSCtblAMain"/>
            </w:pPr>
            <w:r w:rsidRPr="008E68C5">
              <w:t>acid</w:t>
            </w:r>
          </w:p>
        </w:tc>
        <w:tc>
          <w:tcPr>
            <w:tcW w:w="2125" w:type="dxa"/>
          </w:tcPr>
          <w:p w:rsidR="008E68C5" w:rsidRPr="008E68C5" w:rsidRDefault="008E68C5" w:rsidP="008E68C5">
            <w:pPr>
              <w:pStyle w:val="FSCtblAMain"/>
              <w:rPr>
                <w:b/>
              </w:rPr>
            </w:pPr>
            <w:r w:rsidRPr="008E68C5">
              <w:t>antifoaming agent</w:t>
            </w:r>
          </w:p>
        </w:tc>
      </w:tr>
      <w:tr w:rsidR="008E68C5" w:rsidRPr="008E68C5" w:rsidTr="008E68C5">
        <w:trPr>
          <w:jc w:val="center"/>
        </w:trPr>
        <w:tc>
          <w:tcPr>
            <w:tcW w:w="2411" w:type="dxa"/>
          </w:tcPr>
          <w:p w:rsidR="008E68C5" w:rsidRPr="008E68C5" w:rsidRDefault="008E68C5" w:rsidP="008E68C5">
            <w:pPr>
              <w:pStyle w:val="FSCtblAMain"/>
            </w:pPr>
            <w:r w:rsidRPr="008E68C5">
              <w:t>acidity regulator</w:t>
            </w:r>
          </w:p>
        </w:tc>
        <w:tc>
          <w:tcPr>
            <w:tcW w:w="2125" w:type="dxa"/>
          </w:tcPr>
          <w:p w:rsidR="008E68C5" w:rsidRPr="008E68C5" w:rsidRDefault="008E68C5" w:rsidP="008E68C5">
            <w:pPr>
              <w:pStyle w:val="FSCtblAMain"/>
              <w:rPr>
                <w:b/>
              </w:rPr>
            </w:pPr>
            <w:r w:rsidRPr="008E68C5">
              <w:t>emulsifying salt</w:t>
            </w:r>
          </w:p>
        </w:tc>
      </w:tr>
      <w:tr w:rsidR="008E68C5" w:rsidRPr="008E68C5" w:rsidTr="008E68C5">
        <w:trPr>
          <w:jc w:val="center"/>
        </w:trPr>
        <w:tc>
          <w:tcPr>
            <w:tcW w:w="2411" w:type="dxa"/>
          </w:tcPr>
          <w:p w:rsidR="008E68C5" w:rsidRPr="008E68C5" w:rsidRDefault="008E68C5" w:rsidP="008E68C5">
            <w:pPr>
              <w:pStyle w:val="FSCtblAMain"/>
            </w:pPr>
            <w:r w:rsidRPr="008E68C5">
              <w:t>alkali</w:t>
            </w:r>
          </w:p>
        </w:tc>
        <w:tc>
          <w:tcPr>
            <w:tcW w:w="2125" w:type="dxa"/>
          </w:tcPr>
          <w:p w:rsidR="008E68C5" w:rsidRPr="008E68C5" w:rsidRDefault="008E68C5" w:rsidP="008E68C5">
            <w:pPr>
              <w:pStyle w:val="FSCtblAMain"/>
              <w:rPr>
                <w:b/>
              </w:rPr>
            </w:pPr>
            <w:r w:rsidRPr="008E68C5">
              <w:t>enzyme</w:t>
            </w:r>
          </w:p>
        </w:tc>
      </w:tr>
      <w:tr w:rsidR="008E68C5" w:rsidRPr="008E68C5" w:rsidTr="008E68C5">
        <w:trPr>
          <w:jc w:val="center"/>
        </w:trPr>
        <w:tc>
          <w:tcPr>
            <w:tcW w:w="2411" w:type="dxa"/>
          </w:tcPr>
          <w:p w:rsidR="008E68C5" w:rsidRPr="008E68C5" w:rsidRDefault="008E68C5" w:rsidP="008E68C5">
            <w:pPr>
              <w:pStyle w:val="FSCtblAMain"/>
            </w:pPr>
            <w:r w:rsidRPr="008E68C5">
              <w:t xml:space="preserve">anticaking agent </w:t>
            </w:r>
          </w:p>
        </w:tc>
        <w:tc>
          <w:tcPr>
            <w:tcW w:w="2125" w:type="dxa"/>
          </w:tcPr>
          <w:p w:rsidR="008E68C5" w:rsidRPr="008E68C5" w:rsidRDefault="008E68C5" w:rsidP="008E68C5">
            <w:pPr>
              <w:pStyle w:val="FSCtblAMain"/>
            </w:pPr>
            <w:r w:rsidRPr="008E68C5">
              <w:t>mineral salt</w:t>
            </w:r>
          </w:p>
        </w:tc>
      </w:tr>
      <w:tr w:rsidR="008E68C5" w:rsidRPr="008E68C5" w:rsidTr="008E68C5">
        <w:trPr>
          <w:jc w:val="center"/>
        </w:trPr>
        <w:tc>
          <w:tcPr>
            <w:tcW w:w="2411" w:type="dxa"/>
          </w:tcPr>
          <w:p w:rsidR="008E68C5" w:rsidRPr="008E68C5" w:rsidRDefault="008E68C5" w:rsidP="008E68C5">
            <w:pPr>
              <w:pStyle w:val="FSCtblAMain"/>
            </w:pPr>
            <w:r w:rsidRPr="008E68C5">
              <w:t>antioxidant</w:t>
            </w:r>
          </w:p>
        </w:tc>
        <w:tc>
          <w:tcPr>
            <w:tcW w:w="2125" w:type="dxa"/>
          </w:tcPr>
          <w:p w:rsidR="008E68C5" w:rsidRPr="008E68C5" w:rsidRDefault="008E68C5" w:rsidP="008E68C5">
            <w:pPr>
              <w:pStyle w:val="FSCtblAMain"/>
              <w:rPr>
                <w:b/>
              </w:rPr>
            </w:pPr>
            <w:r w:rsidRPr="008E68C5">
              <w:t>modified starch</w:t>
            </w:r>
          </w:p>
        </w:tc>
      </w:tr>
      <w:tr w:rsidR="008E68C5" w:rsidRPr="008E68C5" w:rsidTr="008E68C5">
        <w:trPr>
          <w:jc w:val="center"/>
        </w:trPr>
        <w:tc>
          <w:tcPr>
            <w:tcW w:w="2411" w:type="dxa"/>
          </w:tcPr>
          <w:p w:rsidR="008E68C5" w:rsidRPr="008E68C5" w:rsidRDefault="008E68C5" w:rsidP="008E68C5">
            <w:pPr>
              <w:pStyle w:val="FSCtblAMain"/>
            </w:pPr>
            <w:r w:rsidRPr="008E68C5">
              <w:t>bulking agent</w:t>
            </w:r>
          </w:p>
        </w:tc>
        <w:tc>
          <w:tcPr>
            <w:tcW w:w="2125" w:type="dxa"/>
          </w:tcPr>
          <w:p w:rsidR="008E68C5" w:rsidRPr="008E68C5" w:rsidRDefault="008E68C5" w:rsidP="008E68C5">
            <w:pPr>
              <w:pStyle w:val="FSCtblAMain"/>
              <w:rPr>
                <w:b/>
              </w:rPr>
            </w:pPr>
            <w:r w:rsidRPr="008E68C5">
              <w:t>vegetable gum</w:t>
            </w:r>
          </w:p>
        </w:tc>
      </w:tr>
      <w:tr w:rsidR="008E68C5" w:rsidRPr="008E68C5" w:rsidTr="008E68C5">
        <w:trPr>
          <w:jc w:val="center"/>
        </w:trPr>
        <w:tc>
          <w:tcPr>
            <w:tcW w:w="2411" w:type="dxa"/>
          </w:tcPr>
          <w:p w:rsidR="008E68C5" w:rsidRPr="008E68C5" w:rsidRDefault="008E68C5" w:rsidP="008E68C5">
            <w:pPr>
              <w:pStyle w:val="FSCtblAMain"/>
            </w:pPr>
            <w:r w:rsidRPr="008E68C5">
              <w:t>colour</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emulsifier</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firming agent</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flavour enhancer</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foaming agent</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gelling agent</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glazing agent</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humectant</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preservative</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raising agent</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stabiliser</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sweetener</w:t>
            </w:r>
          </w:p>
        </w:tc>
        <w:tc>
          <w:tcPr>
            <w:tcW w:w="2125" w:type="dxa"/>
          </w:tcPr>
          <w:p w:rsidR="008E68C5" w:rsidRPr="008E68C5" w:rsidRDefault="008E68C5" w:rsidP="008E68C5">
            <w:pPr>
              <w:pStyle w:val="FSCtblAMain"/>
              <w:rPr>
                <w:b/>
              </w:rPr>
            </w:pPr>
          </w:p>
        </w:tc>
      </w:tr>
      <w:tr w:rsidR="008E68C5" w:rsidRPr="008E68C5" w:rsidTr="008E68C5">
        <w:trPr>
          <w:jc w:val="center"/>
        </w:trPr>
        <w:tc>
          <w:tcPr>
            <w:tcW w:w="2411" w:type="dxa"/>
          </w:tcPr>
          <w:p w:rsidR="008E68C5" w:rsidRPr="008E68C5" w:rsidRDefault="008E68C5" w:rsidP="008E68C5">
            <w:pPr>
              <w:pStyle w:val="FSCtblAMain"/>
            </w:pPr>
            <w:r w:rsidRPr="008E68C5">
              <w:t>thickener</w:t>
            </w:r>
          </w:p>
        </w:tc>
        <w:tc>
          <w:tcPr>
            <w:tcW w:w="2125" w:type="dxa"/>
          </w:tcPr>
          <w:p w:rsidR="008E68C5" w:rsidRPr="008E68C5" w:rsidRDefault="008E68C5" w:rsidP="008E68C5">
            <w:pPr>
              <w:pStyle w:val="FSCtblAMain"/>
            </w:pPr>
          </w:p>
        </w:tc>
      </w:tr>
    </w:tbl>
    <w:p w:rsidR="00390103" w:rsidRPr="001D1563" w:rsidRDefault="00390103" w:rsidP="00390103">
      <w:pPr>
        <w:pStyle w:val="h5StandardEnd"/>
        <w:rPr>
          <w:lang w:val="en-GB"/>
        </w:rPr>
      </w:pPr>
      <w:r w:rsidRPr="001D1563">
        <w:rPr>
          <w:lang w:val="en-GB"/>
        </w:rPr>
        <w:t>__________</w:t>
      </w:r>
    </w:p>
    <w:p w:rsidR="00BA1167" w:rsidRPr="000F7093" w:rsidRDefault="00BA1167" w:rsidP="00E32E5E"/>
    <w:sectPr w:rsidR="00BA1167" w:rsidRPr="000F7093" w:rsidSect="00C64DC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03" w:rsidRDefault="00390103">
      <w:r>
        <w:separator/>
      </w:r>
    </w:p>
  </w:endnote>
  <w:endnote w:type="continuationSeparator" w:id="0">
    <w:p w:rsidR="00390103" w:rsidRDefault="0039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E0" w:rsidRDefault="008672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C64DC0" w:rsidRPr="00CF1834" w:rsidRDefault="00C64DC0"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E0" w:rsidRDefault="008672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8672E0"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1</w:t>
        </w:r>
        <w:r w:rsidR="00EB4661" w:rsidRPr="00EB4661">
          <w:rPr>
            <w:rFonts w:cs="Arial"/>
            <w:noProof/>
            <w:sz w:val="18"/>
            <w:szCs w:val="18"/>
          </w:rPr>
          <w:fldChar w:fldCharType="end"/>
        </w:r>
      </w:sdtContent>
    </w:sdt>
    <w:r w:rsidR="00EB4661" w:rsidRPr="00EB4661">
      <w:rPr>
        <w:rFonts w:cs="Arial"/>
        <w:noProof/>
        <w:sz w:val="18"/>
        <w:szCs w:val="18"/>
      </w:rPr>
      <w:tab/>
    </w:r>
    <w:r w:rsidR="00390103">
      <w:rPr>
        <w:rFonts w:cs="Arial"/>
        <w:noProof/>
        <w:sz w:val="18"/>
        <w:szCs w:val="18"/>
      </w:rPr>
      <w:t xml:space="preserve">Schedule 7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03" w:rsidRDefault="00390103">
      <w:r>
        <w:separator/>
      </w:r>
    </w:p>
  </w:footnote>
  <w:footnote w:type="continuationSeparator" w:id="0">
    <w:p w:rsidR="00390103" w:rsidRDefault="00390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E0" w:rsidRDefault="00867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E0" w:rsidRDefault="008672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E0" w:rsidRDefault="008672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390103"/>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0103"/>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672E0"/>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E68C5"/>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4DC0"/>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2A26"/>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E68C5"/>
    <w:rPr>
      <w:rFonts w:ascii="Arial" w:hAnsi="Arial"/>
      <w:szCs w:val="24"/>
      <w:lang w:val="en-GB"/>
    </w:rPr>
  </w:style>
  <w:style w:type="paragraph" w:styleId="Heading1">
    <w:name w:val="heading 1"/>
    <w:basedOn w:val="Normal"/>
    <w:next w:val="Normal"/>
    <w:link w:val="Heading1Char"/>
    <w:uiPriority w:val="99"/>
    <w:semiHidden/>
    <w:rsid w:val="008E68C5"/>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E68C5"/>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E68C5"/>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E68C5"/>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E68C5"/>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E68C5"/>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E68C5"/>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E68C5"/>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E68C5"/>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8C5"/>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E68C5"/>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E68C5"/>
    <w:rPr>
      <w:rFonts w:ascii="Arial" w:hAnsi="Arial" w:cs="Arial"/>
      <w:b/>
      <w:bCs/>
      <w:i/>
      <w:szCs w:val="26"/>
      <w:lang w:val="en-GB"/>
    </w:rPr>
  </w:style>
  <w:style w:type="character" w:customStyle="1" w:styleId="Heading4Char">
    <w:name w:val="Heading 4 Char"/>
    <w:basedOn w:val="DefaultParagraphFont"/>
    <w:link w:val="Heading4"/>
    <w:uiPriority w:val="99"/>
    <w:semiHidden/>
    <w:rsid w:val="008E68C5"/>
    <w:rPr>
      <w:rFonts w:ascii="Arial" w:hAnsi="Arial" w:cs="Arial"/>
      <w:bCs/>
      <w:i/>
      <w:szCs w:val="28"/>
      <w:lang w:val="en-GB"/>
    </w:rPr>
  </w:style>
  <w:style w:type="character" w:customStyle="1" w:styleId="Heading5Char">
    <w:name w:val="Heading 5 Char"/>
    <w:basedOn w:val="DefaultParagraphFont"/>
    <w:link w:val="Heading5"/>
    <w:uiPriority w:val="99"/>
    <w:semiHidden/>
    <w:rsid w:val="008E68C5"/>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E68C5"/>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E68C5"/>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E68C5"/>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E68C5"/>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8E68C5"/>
    <w:pPr>
      <w:spacing w:before="480"/>
      <w:outlineLvl w:val="0"/>
    </w:pPr>
    <w:rPr>
      <w:bCs w:val="0"/>
      <w:sz w:val="40"/>
    </w:rPr>
  </w:style>
  <w:style w:type="paragraph" w:customStyle="1" w:styleId="FSCh2Part">
    <w:name w:val="FSC_h2_Part"/>
    <w:aliases w:val="h2_Part"/>
    <w:basedOn w:val="FSCbaseheading"/>
    <w:next w:val="FSCh3Standard"/>
    <w:qFormat/>
    <w:rsid w:val="008E68C5"/>
    <w:pPr>
      <w:outlineLvl w:val="1"/>
    </w:pPr>
    <w:rPr>
      <w:bCs w:val="0"/>
      <w:sz w:val="36"/>
      <w:szCs w:val="22"/>
    </w:rPr>
  </w:style>
  <w:style w:type="paragraph" w:customStyle="1" w:styleId="FSCh3Standard">
    <w:name w:val="FSC_h3_Standard"/>
    <w:aliases w:val="h3_Div,h1_Sch"/>
    <w:basedOn w:val="FSCbaseheading"/>
    <w:next w:val="FSCh5Section"/>
    <w:qFormat/>
    <w:rsid w:val="008E68C5"/>
    <w:pPr>
      <w:spacing w:before="0" w:after="240"/>
      <w:outlineLvl w:val="2"/>
    </w:pPr>
    <w:rPr>
      <w:sz w:val="32"/>
    </w:rPr>
  </w:style>
  <w:style w:type="paragraph" w:customStyle="1" w:styleId="FSCh5Section">
    <w:name w:val="FSC_h5_Section"/>
    <w:aliases w:val="h5_Section"/>
    <w:basedOn w:val="FSCbaseheading"/>
    <w:next w:val="FSCtMain"/>
    <w:qFormat/>
    <w:rsid w:val="008E68C5"/>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E68C5"/>
    <w:pPr>
      <w:keepLines w:val="0"/>
      <w:widowControl w:val="0"/>
      <w:tabs>
        <w:tab w:val="left" w:pos="1134"/>
      </w:tabs>
      <w:spacing w:after="120"/>
    </w:pPr>
  </w:style>
  <w:style w:type="paragraph" w:customStyle="1" w:styleId="FSCh3Amendmenthistory">
    <w:name w:val="FSC_h3_Amendment_history"/>
    <w:basedOn w:val="Normal"/>
    <w:rsid w:val="008E68C5"/>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E68C5"/>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E68C5"/>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E68C5"/>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E68C5"/>
    <w:pPr>
      <w:ind w:firstLine="0"/>
    </w:pPr>
    <w:rPr>
      <w:i/>
    </w:rPr>
  </w:style>
  <w:style w:type="paragraph" w:customStyle="1" w:styleId="FSCh6Subsec">
    <w:name w:val="FSC_h6_Subsec"/>
    <w:aliases w:val="h6_Subsec"/>
    <w:basedOn w:val="FSCbaseheading"/>
    <w:next w:val="FSCtMain"/>
    <w:qFormat/>
    <w:rsid w:val="008E68C5"/>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E68C5"/>
    <w:pPr>
      <w:tabs>
        <w:tab w:val="left" w:pos="2552"/>
      </w:tabs>
    </w:pPr>
  </w:style>
  <w:style w:type="character" w:customStyle="1" w:styleId="HeaderChar">
    <w:name w:val="Header Char"/>
    <w:basedOn w:val="DefaultParagraphFont"/>
    <w:link w:val="Header"/>
    <w:uiPriority w:val="99"/>
    <w:semiHidden/>
    <w:rsid w:val="008E68C5"/>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E68C5"/>
    <w:rPr>
      <w:iCs w:val="0"/>
      <w:sz w:val="16"/>
      <w:szCs w:val="18"/>
    </w:rPr>
  </w:style>
  <w:style w:type="paragraph" w:customStyle="1" w:styleId="FSCnPara">
    <w:name w:val="FSC_n_Para"/>
    <w:aliases w:val="n_Para"/>
    <w:basedOn w:val="FSCtSubpara"/>
    <w:qFormat/>
    <w:rsid w:val="008E68C5"/>
    <w:rPr>
      <w:sz w:val="16"/>
    </w:rPr>
  </w:style>
  <w:style w:type="paragraph" w:customStyle="1" w:styleId="FSCnSubpara">
    <w:name w:val="FSC_n_Subpara"/>
    <w:aliases w:val="n_Subpara"/>
    <w:basedOn w:val="FSCtSubsub"/>
    <w:qFormat/>
    <w:rsid w:val="008E68C5"/>
    <w:rPr>
      <w:sz w:val="16"/>
    </w:rPr>
  </w:style>
  <w:style w:type="paragraph" w:customStyle="1" w:styleId="FSCnatHeading">
    <w:name w:val="FSC_n_at_Heading"/>
    <w:aliases w:val="n_to_Heading"/>
    <w:basedOn w:val="FSCtMain"/>
    <w:qFormat/>
    <w:rsid w:val="008E68C5"/>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E68C5"/>
    <w:pPr>
      <w:spacing w:line="160" w:lineRule="exact"/>
    </w:pPr>
    <w:rPr>
      <w:sz w:val="16"/>
    </w:rPr>
  </w:style>
  <w:style w:type="paragraph" w:customStyle="1" w:styleId="FSCsbContents">
    <w:name w:val="FSC_sb_Contents"/>
    <w:basedOn w:val="FSCsbFirstSection"/>
    <w:qFormat/>
    <w:rsid w:val="008E68C5"/>
  </w:style>
  <w:style w:type="paragraph" w:customStyle="1" w:styleId="FSCsbMainSection">
    <w:name w:val="FSC_sb_Main_Section"/>
    <w:basedOn w:val="FSCsbFirstSection"/>
    <w:qFormat/>
    <w:rsid w:val="008E68C5"/>
    <w:rPr>
      <w:b/>
      <w:bCs/>
      <w:kern w:val="32"/>
    </w:rPr>
  </w:style>
  <w:style w:type="paragraph" w:customStyle="1" w:styleId="FSCsbSchedules">
    <w:name w:val="FSC_sb_Schedules"/>
    <w:basedOn w:val="FSCsbFirstSection"/>
    <w:qFormat/>
    <w:rsid w:val="008E68C5"/>
  </w:style>
  <w:style w:type="paragraph" w:customStyle="1" w:styleId="FSCtDefn">
    <w:name w:val="FSC_t_Defn"/>
    <w:aliases w:val="t1_Defn"/>
    <w:basedOn w:val="FSCtMain"/>
    <w:rsid w:val="008E68C5"/>
    <w:pPr>
      <w:ind w:firstLine="0"/>
    </w:pPr>
  </w:style>
  <w:style w:type="paragraph" w:customStyle="1" w:styleId="FSCtPara">
    <w:name w:val="FSC_t_Para"/>
    <w:aliases w:val="t2_Para"/>
    <w:basedOn w:val="FSCtMain"/>
    <w:qFormat/>
    <w:rsid w:val="008E68C5"/>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E68C5"/>
    <w:pPr>
      <w:tabs>
        <w:tab w:val="clear" w:pos="1134"/>
        <w:tab w:val="left" w:pos="2268"/>
      </w:tabs>
      <w:spacing w:before="60" w:after="60"/>
      <w:ind w:left="2835" w:hanging="2835"/>
    </w:pPr>
  </w:style>
  <w:style w:type="paragraph" w:customStyle="1" w:styleId="FSCtSubsub">
    <w:name w:val="FSC_t_Subsub"/>
    <w:aliases w:val="t4_Subsub"/>
    <w:basedOn w:val="FSCtPara"/>
    <w:qFormat/>
    <w:rsid w:val="008E68C5"/>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E68C5"/>
    <w:pPr>
      <w:ind w:left="0" w:firstLine="0"/>
      <w:jc w:val="center"/>
    </w:pPr>
  </w:style>
  <w:style w:type="paragraph" w:customStyle="1" w:styleId="FSCoDraftstrip">
    <w:name w:val="FSC_o_Draft_strip"/>
    <w:basedOn w:val="Normal"/>
    <w:rsid w:val="008E68C5"/>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E68C5"/>
    <w:pPr>
      <w:tabs>
        <w:tab w:val="center" w:pos="4153"/>
        <w:tab w:val="right" w:pos="8363"/>
      </w:tabs>
      <w:spacing w:before="20" w:after="40"/>
      <w:jc w:val="center"/>
    </w:pPr>
    <w:rPr>
      <w:i/>
      <w:sz w:val="18"/>
    </w:rPr>
  </w:style>
  <w:style w:type="paragraph" w:customStyle="1" w:styleId="FSCoFooterdraft">
    <w:name w:val="FSC_o_Footer_draft"/>
    <w:basedOn w:val="Normal"/>
    <w:rsid w:val="008E68C5"/>
    <w:pPr>
      <w:tabs>
        <w:tab w:val="center" w:pos="4253"/>
        <w:tab w:val="right" w:pos="8505"/>
      </w:tabs>
      <w:spacing w:before="100"/>
      <w:jc w:val="both"/>
    </w:pPr>
    <w:rPr>
      <w:b/>
      <w:sz w:val="40"/>
    </w:rPr>
  </w:style>
  <w:style w:type="paragraph" w:customStyle="1" w:styleId="FSCoHeader">
    <w:name w:val="FSC_o_Header"/>
    <w:basedOn w:val="Normal"/>
    <w:link w:val="FSCoHeaderChar"/>
    <w:rsid w:val="008E68C5"/>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E68C5"/>
    <w:rPr>
      <w:rFonts w:ascii="Arial" w:hAnsi="Arial"/>
      <w:b/>
      <w:noProof/>
      <w:szCs w:val="24"/>
      <w:lang w:val="en-GB"/>
    </w:rPr>
  </w:style>
  <w:style w:type="paragraph" w:customStyle="1" w:styleId="FSCoParaMark">
    <w:name w:val="FSC_o_Para_Mark"/>
    <w:basedOn w:val="Normal"/>
    <w:next w:val="FSCsbFirstSection"/>
    <w:qFormat/>
    <w:rsid w:val="008E68C5"/>
    <w:rPr>
      <w:sz w:val="16"/>
    </w:rPr>
  </w:style>
  <w:style w:type="paragraph" w:customStyle="1" w:styleId="FSCoTitleofInstrument">
    <w:name w:val="FSC_o_Title_of_Instrument"/>
    <w:basedOn w:val="Normal"/>
    <w:rsid w:val="008E68C5"/>
    <w:pPr>
      <w:spacing w:before="200"/>
    </w:pPr>
    <w:rPr>
      <w:b/>
      <w:sz w:val="32"/>
    </w:rPr>
  </w:style>
  <w:style w:type="paragraph" w:customStyle="1" w:styleId="FSCoExplainTemplate">
    <w:name w:val="FSC_o_Explain_Template"/>
    <w:basedOn w:val="a1nDrafterComment"/>
    <w:qFormat/>
    <w:rsid w:val="008E68C5"/>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8E68C5"/>
    <w:pPr>
      <w:ind w:left="0" w:firstLine="0"/>
      <w:jc w:val="center"/>
    </w:pPr>
  </w:style>
  <w:style w:type="paragraph" w:customStyle="1" w:styleId="FSCbaseheading">
    <w:name w:val="FSC_base_heading"/>
    <w:rsid w:val="008E68C5"/>
    <w:pPr>
      <w:keepNext/>
      <w:keepLines/>
      <w:spacing w:before="360"/>
      <w:ind w:left="2835" w:hanging="2835"/>
    </w:pPr>
    <w:rPr>
      <w:rFonts w:ascii="Arial" w:hAnsi="Arial" w:cs="Arial"/>
      <w:b/>
      <w:bCs/>
      <w:kern w:val="32"/>
      <w:sz w:val="24"/>
      <w:szCs w:val="32"/>
    </w:rPr>
  </w:style>
  <w:style w:type="paragraph" w:customStyle="1" w:styleId="FSCbasepara">
    <w:name w:val="FSC_base_para"/>
    <w:rsid w:val="008E68C5"/>
    <w:pPr>
      <w:keepLines/>
      <w:spacing w:before="120"/>
      <w:ind w:left="1701" w:hanging="1701"/>
    </w:pPr>
    <w:rPr>
      <w:rFonts w:ascii="Arial" w:hAnsi="Arial" w:cs="Arial"/>
      <w:iCs/>
      <w:szCs w:val="22"/>
    </w:rPr>
  </w:style>
  <w:style w:type="paragraph" w:customStyle="1" w:styleId="FSCbaseTOC">
    <w:name w:val="FSC_base_TOC"/>
    <w:rsid w:val="008E68C5"/>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E68C5"/>
    <w:pPr>
      <w:jc w:val="center"/>
    </w:pPr>
    <w:rPr>
      <w:iCs w:val="0"/>
    </w:rPr>
  </w:style>
  <w:style w:type="paragraph" w:customStyle="1" w:styleId="FSCfooter">
    <w:name w:val="FSC_footer"/>
    <w:basedOn w:val="Normal"/>
    <w:rsid w:val="008E68C5"/>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8E68C5"/>
    <w:pPr>
      <w:keepNext/>
      <w:keepLines/>
      <w:spacing w:before="200"/>
      <w:jc w:val="center"/>
    </w:pPr>
    <w:rPr>
      <w:rFonts w:cs="Arial"/>
      <w:b/>
      <w:sz w:val="18"/>
      <w:szCs w:val="22"/>
    </w:rPr>
  </w:style>
  <w:style w:type="paragraph" w:customStyle="1" w:styleId="FSCtblAh3">
    <w:name w:val="FSC_tbl_A_h3"/>
    <w:aliases w:val="tbA_h3"/>
    <w:basedOn w:val="Normal"/>
    <w:next w:val="Normal"/>
    <w:rsid w:val="008E68C5"/>
    <w:pPr>
      <w:keepNext/>
      <w:keepLines/>
      <w:spacing w:before="60" w:after="60"/>
    </w:pPr>
    <w:rPr>
      <w:rFonts w:cs="Arial"/>
      <w:b/>
      <w:i/>
      <w:sz w:val="18"/>
      <w:szCs w:val="22"/>
    </w:rPr>
  </w:style>
  <w:style w:type="paragraph" w:customStyle="1" w:styleId="FSCtblAh3MRA">
    <w:name w:val="FSC_tbl_A_h3_MRA"/>
    <w:aliases w:val="tba_h3_MRA"/>
    <w:basedOn w:val="FSCtblAh3"/>
    <w:rsid w:val="008E68C5"/>
    <w:pPr>
      <w:pBdr>
        <w:top w:val="single" w:sz="4" w:space="1" w:color="auto"/>
      </w:pBdr>
      <w:spacing w:before="140"/>
    </w:pPr>
    <w:rPr>
      <w:bCs/>
      <w:i w:val="0"/>
    </w:rPr>
  </w:style>
  <w:style w:type="paragraph" w:customStyle="1" w:styleId="FSCtblAh4">
    <w:name w:val="FSC_tbl_A_h4"/>
    <w:aliases w:val="tbA_h4"/>
    <w:basedOn w:val="Normal"/>
    <w:next w:val="Normal"/>
    <w:rsid w:val="008E68C5"/>
    <w:pPr>
      <w:keepNext/>
      <w:keepLines/>
      <w:spacing w:before="60" w:after="60"/>
    </w:pPr>
    <w:rPr>
      <w:rFonts w:cs="Arial"/>
      <w:i/>
      <w:sz w:val="18"/>
      <w:szCs w:val="22"/>
    </w:rPr>
  </w:style>
  <w:style w:type="paragraph" w:customStyle="1" w:styleId="FSCtblAh4MRA">
    <w:name w:val="FSC_tbl_A_h4_MRA"/>
    <w:aliases w:val="tbA_h4_MRA"/>
    <w:basedOn w:val="FSCtblAh4"/>
    <w:rsid w:val="008E68C5"/>
    <w:pPr>
      <w:widowControl w:val="0"/>
      <w:pBdr>
        <w:bottom w:val="single" w:sz="4" w:space="1" w:color="auto"/>
      </w:pBdr>
      <w:jc w:val="center"/>
    </w:pPr>
    <w:rPr>
      <w:iCs/>
    </w:rPr>
  </w:style>
  <w:style w:type="paragraph" w:customStyle="1" w:styleId="FSCtblAMain">
    <w:name w:val="FSC_tbl_A_Main"/>
    <w:aliases w:val="tbA_t1_Item"/>
    <w:basedOn w:val="FSCbasetbl"/>
    <w:qFormat/>
    <w:rsid w:val="008E68C5"/>
    <w:rPr>
      <w:iCs w:val="0"/>
    </w:rPr>
  </w:style>
  <w:style w:type="paragraph" w:customStyle="1" w:styleId="FSCtblAMainMRA">
    <w:name w:val="FSC_tbl_A_Main_MRA"/>
    <w:aliases w:val="tbA_t1_item_MRA"/>
    <w:basedOn w:val="FSCtblAMain"/>
    <w:rsid w:val="008E68C5"/>
    <w:pPr>
      <w:tabs>
        <w:tab w:val="right" w:pos="3969"/>
      </w:tabs>
      <w:spacing w:before="0" w:after="0"/>
    </w:pPr>
    <w:rPr>
      <w:szCs w:val="20"/>
    </w:rPr>
  </w:style>
  <w:style w:type="paragraph" w:customStyle="1" w:styleId="FSCtblAPara">
    <w:name w:val="FSC_tbl_A_Para"/>
    <w:aliases w:val="tbA_t2_Para"/>
    <w:basedOn w:val="FSCtblAMain"/>
    <w:rsid w:val="008E68C5"/>
    <w:pPr>
      <w:ind w:left="397" w:hanging="397"/>
    </w:pPr>
  </w:style>
  <w:style w:type="paragraph" w:customStyle="1" w:styleId="FSCtblASubpara">
    <w:name w:val="FSC_tbl_A_Subpara"/>
    <w:aliases w:val="tbA_t2_Subpara"/>
    <w:basedOn w:val="FSCtblAMain"/>
    <w:rsid w:val="008E68C5"/>
    <w:pPr>
      <w:ind w:left="794" w:hanging="397"/>
    </w:pPr>
  </w:style>
  <w:style w:type="paragraph" w:customStyle="1" w:styleId="FSCtblBh2">
    <w:name w:val="FSC_tbl_B_h2"/>
    <w:aliases w:val="tbB_h2"/>
    <w:basedOn w:val="FSCtblAh2"/>
    <w:qFormat/>
    <w:rsid w:val="008E68C5"/>
    <w:pPr>
      <w:spacing w:before="240" w:after="120"/>
    </w:pPr>
    <w:rPr>
      <w:color w:val="000000"/>
    </w:rPr>
  </w:style>
  <w:style w:type="paragraph" w:customStyle="1" w:styleId="FSCtblBh3">
    <w:name w:val="FSC_tbl_B_h3"/>
    <w:aliases w:val="tbB_h3"/>
    <w:basedOn w:val="FSCtblAMain"/>
    <w:next w:val="Normal"/>
    <w:qFormat/>
    <w:rsid w:val="008E68C5"/>
    <w:pPr>
      <w:ind w:left="1701"/>
    </w:pPr>
    <w:rPr>
      <w:b/>
      <w:i/>
    </w:rPr>
  </w:style>
  <w:style w:type="paragraph" w:customStyle="1" w:styleId="FSCtblBh4">
    <w:name w:val="FSC_tbl_B_h4"/>
    <w:aliases w:val="tbB_h4"/>
    <w:basedOn w:val="FSCtblAMain"/>
    <w:next w:val="Normal"/>
    <w:qFormat/>
    <w:rsid w:val="008E68C5"/>
    <w:pPr>
      <w:ind w:left="1701"/>
    </w:pPr>
    <w:rPr>
      <w:i/>
    </w:rPr>
  </w:style>
  <w:style w:type="paragraph" w:customStyle="1" w:styleId="FSCtblBMain">
    <w:name w:val="FSC_tbl_B_Main"/>
    <w:aliases w:val="tbB_t1_Item"/>
    <w:basedOn w:val="FSCtblAMain"/>
    <w:qFormat/>
    <w:rsid w:val="008E68C5"/>
    <w:pPr>
      <w:ind w:left="1701"/>
    </w:pPr>
  </w:style>
  <w:style w:type="paragraph" w:customStyle="1" w:styleId="FSCbasetbl">
    <w:name w:val="FSC_base_tbl"/>
    <w:basedOn w:val="FSCbasepara"/>
    <w:qFormat/>
    <w:rsid w:val="008E68C5"/>
    <w:pPr>
      <w:spacing w:before="60" w:after="60"/>
      <w:ind w:left="0" w:firstLine="0"/>
    </w:pPr>
    <w:rPr>
      <w:sz w:val="18"/>
    </w:rPr>
  </w:style>
  <w:style w:type="paragraph" w:customStyle="1" w:styleId="FSCoDraftersComment">
    <w:name w:val="FSC_o_Drafters_Comment"/>
    <w:basedOn w:val="Normal"/>
    <w:rsid w:val="008E68C5"/>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E68C5"/>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E68C5"/>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E68C5"/>
    <w:pPr>
      <w:spacing w:before="480"/>
    </w:pPr>
    <w:rPr>
      <w:rFonts w:cs="Arial"/>
      <w:i/>
      <w:sz w:val="28"/>
      <w:szCs w:val="28"/>
    </w:rPr>
  </w:style>
  <w:style w:type="paragraph" w:customStyle="1" w:styleId="FSCpreTitle">
    <w:name w:val="FSC_pre_Title"/>
    <w:aliases w:val="tt_Title_of_Instrument"/>
    <w:basedOn w:val="Normal"/>
    <w:rsid w:val="008E68C5"/>
    <w:pPr>
      <w:spacing w:before="1200"/>
    </w:pPr>
    <w:rPr>
      <w:b/>
      <w:sz w:val="32"/>
    </w:rPr>
  </w:style>
  <w:style w:type="paragraph" w:customStyle="1" w:styleId="FSCpreContents">
    <w:name w:val="FSC_pre_Contents"/>
    <w:aliases w:val="tt_Contents"/>
    <w:basedOn w:val="FSCh2Part"/>
    <w:rsid w:val="008E68C5"/>
    <w:pPr>
      <w:ind w:left="0" w:firstLine="0"/>
      <w:jc w:val="center"/>
    </w:pPr>
    <w:rPr>
      <w:sz w:val="28"/>
    </w:rPr>
  </w:style>
  <w:style w:type="paragraph" w:customStyle="1" w:styleId="FSCpreDate">
    <w:name w:val="FSC_pre_Date"/>
    <w:aliases w:val="tt_Date_of_Standard"/>
    <w:basedOn w:val="Normal"/>
    <w:rsid w:val="008E68C5"/>
    <w:rPr>
      <w:rFonts w:cs="Arial"/>
      <w:i/>
      <w:szCs w:val="28"/>
      <w:lang w:val="en-US"/>
    </w:rPr>
  </w:style>
  <w:style w:type="paragraph" w:customStyle="1" w:styleId="FSCoutChap">
    <w:name w:val="FSC_out_Chap"/>
    <w:aliases w:val="n_outline_chapter"/>
    <w:basedOn w:val="FSCh4Div"/>
    <w:qFormat/>
    <w:rsid w:val="008E68C5"/>
    <w:pPr>
      <w:tabs>
        <w:tab w:val="left" w:pos="1701"/>
      </w:tabs>
      <w:spacing w:after="120"/>
      <w:ind w:left="3402" w:hanging="3402"/>
    </w:pPr>
  </w:style>
  <w:style w:type="paragraph" w:customStyle="1" w:styleId="FSCoutPart">
    <w:name w:val="FSC_out_Part"/>
    <w:aliases w:val="n_outline_part"/>
    <w:basedOn w:val="FSCh5Section"/>
    <w:qFormat/>
    <w:rsid w:val="008E68C5"/>
    <w:pPr>
      <w:keepNext w:val="0"/>
      <w:tabs>
        <w:tab w:val="left" w:pos="1701"/>
      </w:tabs>
      <w:ind w:left="3402" w:hanging="3402"/>
    </w:pPr>
  </w:style>
  <w:style w:type="paragraph" w:customStyle="1" w:styleId="FSCoutStand">
    <w:name w:val="FSC_out_Stand"/>
    <w:aliases w:val="n_outline_standard"/>
    <w:basedOn w:val="FSCtMain"/>
    <w:qFormat/>
    <w:rsid w:val="008E68C5"/>
    <w:pPr>
      <w:tabs>
        <w:tab w:val="clear" w:pos="1134"/>
        <w:tab w:val="left" w:pos="1701"/>
      </w:tabs>
      <w:ind w:left="3402" w:hanging="3402"/>
    </w:pPr>
  </w:style>
  <w:style w:type="paragraph" w:customStyle="1" w:styleId="h5StandardEnd">
    <w:name w:val="h5_Standard_End"/>
    <w:basedOn w:val="FSCtMain"/>
    <w:rsid w:val="008E68C5"/>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C64DC0"/>
    <w:pPr>
      <w:widowControl w:val="0"/>
      <w:tabs>
        <w:tab w:val="left" w:pos="851"/>
      </w:tabs>
    </w:pPr>
    <w:rPr>
      <w:szCs w:val="20"/>
      <w:lang w:eastAsia="en-US"/>
    </w:rPr>
  </w:style>
  <w:style w:type="paragraph" w:customStyle="1" w:styleId="EditorialNoteLine1">
    <w:name w:val="Editorial Note Line 1"/>
    <w:basedOn w:val="Normal"/>
    <w:next w:val="Normal"/>
    <w:rsid w:val="00C64DC0"/>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C64DC0"/>
    <w:rPr>
      <w:b w:val="0"/>
    </w:rPr>
  </w:style>
  <w:style w:type="character" w:customStyle="1" w:styleId="ClauseChar">
    <w:name w:val="Clause Char"/>
    <w:basedOn w:val="DefaultParagraphFont"/>
    <w:link w:val="Clause"/>
    <w:rsid w:val="00C64DC0"/>
    <w:rPr>
      <w:rFonts w:ascii="Arial" w:hAnsi="Arial"/>
      <w:lang w:val="en-GB" w:eastAsia="en-US"/>
    </w:rPr>
  </w:style>
  <w:style w:type="paragraph" w:styleId="Title">
    <w:name w:val="Title"/>
    <w:basedOn w:val="Normal"/>
    <w:link w:val="TitleChar"/>
    <w:uiPriority w:val="10"/>
    <w:qFormat/>
    <w:rsid w:val="00C64DC0"/>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C64DC0"/>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E68C5"/>
    <w:rPr>
      <w:rFonts w:ascii="Arial" w:hAnsi="Arial"/>
      <w:szCs w:val="24"/>
      <w:lang w:val="en-GB"/>
    </w:rPr>
  </w:style>
  <w:style w:type="paragraph" w:styleId="Heading1">
    <w:name w:val="heading 1"/>
    <w:basedOn w:val="Normal"/>
    <w:next w:val="Normal"/>
    <w:link w:val="Heading1Char"/>
    <w:uiPriority w:val="99"/>
    <w:semiHidden/>
    <w:rsid w:val="008E68C5"/>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E68C5"/>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E68C5"/>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E68C5"/>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E68C5"/>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E68C5"/>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E68C5"/>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E68C5"/>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E68C5"/>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8C5"/>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E68C5"/>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E68C5"/>
    <w:rPr>
      <w:rFonts w:ascii="Arial" w:hAnsi="Arial" w:cs="Arial"/>
      <w:b/>
      <w:bCs/>
      <w:i/>
      <w:szCs w:val="26"/>
      <w:lang w:val="en-GB"/>
    </w:rPr>
  </w:style>
  <w:style w:type="character" w:customStyle="1" w:styleId="Heading4Char">
    <w:name w:val="Heading 4 Char"/>
    <w:basedOn w:val="DefaultParagraphFont"/>
    <w:link w:val="Heading4"/>
    <w:uiPriority w:val="99"/>
    <w:semiHidden/>
    <w:rsid w:val="008E68C5"/>
    <w:rPr>
      <w:rFonts w:ascii="Arial" w:hAnsi="Arial" w:cs="Arial"/>
      <w:bCs/>
      <w:i/>
      <w:szCs w:val="28"/>
      <w:lang w:val="en-GB"/>
    </w:rPr>
  </w:style>
  <w:style w:type="character" w:customStyle="1" w:styleId="Heading5Char">
    <w:name w:val="Heading 5 Char"/>
    <w:basedOn w:val="DefaultParagraphFont"/>
    <w:link w:val="Heading5"/>
    <w:uiPriority w:val="99"/>
    <w:semiHidden/>
    <w:rsid w:val="008E68C5"/>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E68C5"/>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E68C5"/>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E68C5"/>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E68C5"/>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8E68C5"/>
    <w:pPr>
      <w:spacing w:before="480"/>
      <w:outlineLvl w:val="0"/>
    </w:pPr>
    <w:rPr>
      <w:bCs w:val="0"/>
      <w:sz w:val="40"/>
    </w:rPr>
  </w:style>
  <w:style w:type="paragraph" w:customStyle="1" w:styleId="FSCh2Part">
    <w:name w:val="FSC_h2_Part"/>
    <w:aliases w:val="h2_Part"/>
    <w:basedOn w:val="FSCbaseheading"/>
    <w:next w:val="FSCh3Standard"/>
    <w:qFormat/>
    <w:rsid w:val="008E68C5"/>
    <w:pPr>
      <w:outlineLvl w:val="1"/>
    </w:pPr>
    <w:rPr>
      <w:bCs w:val="0"/>
      <w:sz w:val="36"/>
      <w:szCs w:val="22"/>
    </w:rPr>
  </w:style>
  <w:style w:type="paragraph" w:customStyle="1" w:styleId="FSCh3Standard">
    <w:name w:val="FSC_h3_Standard"/>
    <w:aliases w:val="h3_Div,h1_Sch"/>
    <w:basedOn w:val="FSCbaseheading"/>
    <w:next w:val="FSCh5Section"/>
    <w:qFormat/>
    <w:rsid w:val="008E68C5"/>
    <w:pPr>
      <w:spacing w:before="0" w:after="240"/>
      <w:outlineLvl w:val="2"/>
    </w:pPr>
    <w:rPr>
      <w:sz w:val="32"/>
    </w:rPr>
  </w:style>
  <w:style w:type="paragraph" w:customStyle="1" w:styleId="FSCh5Section">
    <w:name w:val="FSC_h5_Section"/>
    <w:aliases w:val="h5_Section"/>
    <w:basedOn w:val="FSCbaseheading"/>
    <w:next w:val="FSCtMain"/>
    <w:qFormat/>
    <w:rsid w:val="008E68C5"/>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E68C5"/>
    <w:pPr>
      <w:keepLines w:val="0"/>
      <w:widowControl w:val="0"/>
      <w:tabs>
        <w:tab w:val="left" w:pos="1134"/>
      </w:tabs>
      <w:spacing w:after="120"/>
    </w:pPr>
  </w:style>
  <w:style w:type="paragraph" w:customStyle="1" w:styleId="FSCh3Amendmenthistory">
    <w:name w:val="FSC_h3_Amendment_history"/>
    <w:basedOn w:val="Normal"/>
    <w:rsid w:val="008E68C5"/>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E68C5"/>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E68C5"/>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E68C5"/>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E68C5"/>
    <w:pPr>
      <w:ind w:firstLine="0"/>
    </w:pPr>
    <w:rPr>
      <w:i/>
    </w:rPr>
  </w:style>
  <w:style w:type="paragraph" w:customStyle="1" w:styleId="FSCh6Subsec">
    <w:name w:val="FSC_h6_Subsec"/>
    <w:aliases w:val="h6_Subsec"/>
    <w:basedOn w:val="FSCbaseheading"/>
    <w:next w:val="FSCtMain"/>
    <w:qFormat/>
    <w:rsid w:val="008E68C5"/>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E68C5"/>
    <w:pPr>
      <w:tabs>
        <w:tab w:val="left" w:pos="2552"/>
      </w:tabs>
    </w:pPr>
  </w:style>
  <w:style w:type="character" w:customStyle="1" w:styleId="HeaderChar">
    <w:name w:val="Header Char"/>
    <w:basedOn w:val="DefaultParagraphFont"/>
    <w:link w:val="Header"/>
    <w:uiPriority w:val="99"/>
    <w:semiHidden/>
    <w:rsid w:val="008E68C5"/>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E68C5"/>
    <w:rPr>
      <w:iCs w:val="0"/>
      <w:sz w:val="16"/>
      <w:szCs w:val="18"/>
    </w:rPr>
  </w:style>
  <w:style w:type="paragraph" w:customStyle="1" w:styleId="FSCnPara">
    <w:name w:val="FSC_n_Para"/>
    <w:aliases w:val="n_Para"/>
    <w:basedOn w:val="FSCtSubpara"/>
    <w:qFormat/>
    <w:rsid w:val="008E68C5"/>
    <w:rPr>
      <w:sz w:val="16"/>
    </w:rPr>
  </w:style>
  <w:style w:type="paragraph" w:customStyle="1" w:styleId="FSCnSubpara">
    <w:name w:val="FSC_n_Subpara"/>
    <w:aliases w:val="n_Subpara"/>
    <w:basedOn w:val="FSCtSubsub"/>
    <w:qFormat/>
    <w:rsid w:val="008E68C5"/>
    <w:rPr>
      <w:sz w:val="16"/>
    </w:rPr>
  </w:style>
  <w:style w:type="paragraph" w:customStyle="1" w:styleId="FSCnatHeading">
    <w:name w:val="FSC_n_at_Heading"/>
    <w:aliases w:val="n_to_Heading"/>
    <w:basedOn w:val="FSCtMain"/>
    <w:qFormat/>
    <w:rsid w:val="008E68C5"/>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E68C5"/>
    <w:pPr>
      <w:spacing w:line="160" w:lineRule="exact"/>
    </w:pPr>
    <w:rPr>
      <w:sz w:val="16"/>
    </w:rPr>
  </w:style>
  <w:style w:type="paragraph" w:customStyle="1" w:styleId="FSCsbContents">
    <w:name w:val="FSC_sb_Contents"/>
    <w:basedOn w:val="FSCsbFirstSection"/>
    <w:qFormat/>
    <w:rsid w:val="008E68C5"/>
  </w:style>
  <w:style w:type="paragraph" w:customStyle="1" w:styleId="FSCsbMainSection">
    <w:name w:val="FSC_sb_Main_Section"/>
    <w:basedOn w:val="FSCsbFirstSection"/>
    <w:qFormat/>
    <w:rsid w:val="008E68C5"/>
    <w:rPr>
      <w:b/>
      <w:bCs/>
      <w:kern w:val="32"/>
    </w:rPr>
  </w:style>
  <w:style w:type="paragraph" w:customStyle="1" w:styleId="FSCsbSchedules">
    <w:name w:val="FSC_sb_Schedules"/>
    <w:basedOn w:val="FSCsbFirstSection"/>
    <w:qFormat/>
    <w:rsid w:val="008E68C5"/>
  </w:style>
  <w:style w:type="paragraph" w:customStyle="1" w:styleId="FSCtDefn">
    <w:name w:val="FSC_t_Defn"/>
    <w:aliases w:val="t1_Defn"/>
    <w:basedOn w:val="FSCtMain"/>
    <w:rsid w:val="008E68C5"/>
    <w:pPr>
      <w:ind w:firstLine="0"/>
    </w:pPr>
  </w:style>
  <w:style w:type="paragraph" w:customStyle="1" w:styleId="FSCtPara">
    <w:name w:val="FSC_t_Para"/>
    <w:aliases w:val="t2_Para"/>
    <w:basedOn w:val="FSCtMain"/>
    <w:qFormat/>
    <w:rsid w:val="008E68C5"/>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E68C5"/>
    <w:pPr>
      <w:tabs>
        <w:tab w:val="clear" w:pos="1134"/>
        <w:tab w:val="left" w:pos="2268"/>
      </w:tabs>
      <w:spacing w:before="60" w:after="60"/>
      <w:ind w:left="2835" w:hanging="2835"/>
    </w:pPr>
  </w:style>
  <w:style w:type="paragraph" w:customStyle="1" w:styleId="FSCtSubsub">
    <w:name w:val="FSC_t_Subsub"/>
    <w:aliases w:val="t4_Subsub"/>
    <w:basedOn w:val="FSCtPara"/>
    <w:qFormat/>
    <w:rsid w:val="008E68C5"/>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E68C5"/>
    <w:pPr>
      <w:ind w:left="0" w:firstLine="0"/>
      <w:jc w:val="center"/>
    </w:pPr>
  </w:style>
  <w:style w:type="paragraph" w:customStyle="1" w:styleId="FSCoDraftstrip">
    <w:name w:val="FSC_o_Draft_strip"/>
    <w:basedOn w:val="Normal"/>
    <w:rsid w:val="008E68C5"/>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E68C5"/>
    <w:pPr>
      <w:tabs>
        <w:tab w:val="center" w:pos="4153"/>
        <w:tab w:val="right" w:pos="8363"/>
      </w:tabs>
      <w:spacing w:before="20" w:after="40"/>
      <w:jc w:val="center"/>
    </w:pPr>
    <w:rPr>
      <w:i/>
      <w:sz w:val="18"/>
    </w:rPr>
  </w:style>
  <w:style w:type="paragraph" w:customStyle="1" w:styleId="FSCoFooterdraft">
    <w:name w:val="FSC_o_Footer_draft"/>
    <w:basedOn w:val="Normal"/>
    <w:rsid w:val="008E68C5"/>
    <w:pPr>
      <w:tabs>
        <w:tab w:val="center" w:pos="4253"/>
        <w:tab w:val="right" w:pos="8505"/>
      </w:tabs>
      <w:spacing w:before="100"/>
      <w:jc w:val="both"/>
    </w:pPr>
    <w:rPr>
      <w:b/>
      <w:sz w:val="40"/>
    </w:rPr>
  </w:style>
  <w:style w:type="paragraph" w:customStyle="1" w:styleId="FSCoHeader">
    <w:name w:val="FSC_o_Header"/>
    <w:basedOn w:val="Normal"/>
    <w:link w:val="FSCoHeaderChar"/>
    <w:rsid w:val="008E68C5"/>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E68C5"/>
    <w:rPr>
      <w:rFonts w:ascii="Arial" w:hAnsi="Arial"/>
      <w:b/>
      <w:noProof/>
      <w:szCs w:val="24"/>
      <w:lang w:val="en-GB"/>
    </w:rPr>
  </w:style>
  <w:style w:type="paragraph" w:customStyle="1" w:styleId="FSCoParaMark">
    <w:name w:val="FSC_o_Para_Mark"/>
    <w:basedOn w:val="Normal"/>
    <w:next w:val="FSCsbFirstSection"/>
    <w:qFormat/>
    <w:rsid w:val="008E68C5"/>
    <w:rPr>
      <w:sz w:val="16"/>
    </w:rPr>
  </w:style>
  <w:style w:type="paragraph" w:customStyle="1" w:styleId="FSCoTitleofInstrument">
    <w:name w:val="FSC_o_Title_of_Instrument"/>
    <w:basedOn w:val="Normal"/>
    <w:rsid w:val="008E68C5"/>
    <w:pPr>
      <w:spacing w:before="200"/>
    </w:pPr>
    <w:rPr>
      <w:b/>
      <w:sz w:val="32"/>
    </w:rPr>
  </w:style>
  <w:style w:type="paragraph" w:customStyle="1" w:styleId="FSCoExplainTemplate">
    <w:name w:val="FSC_o_Explain_Template"/>
    <w:basedOn w:val="a1nDrafterComment"/>
    <w:qFormat/>
    <w:rsid w:val="008E68C5"/>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8E68C5"/>
    <w:pPr>
      <w:ind w:left="0" w:firstLine="0"/>
      <w:jc w:val="center"/>
    </w:pPr>
  </w:style>
  <w:style w:type="paragraph" w:customStyle="1" w:styleId="FSCbaseheading">
    <w:name w:val="FSC_base_heading"/>
    <w:rsid w:val="008E68C5"/>
    <w:pPr>
      <w:keepNext/>
      <w:keepLines/>
      <w:spacing w:before="360"/>
      <w:ind w:left="2835" w:hanging="2835"/>
    </w:pPr>
    <w:rPr>
      <w:rFonts w:ascii="Arial" w:hAnsi="Arial" w:cs="Arial"/>
      <w:b/>
      <w:bCs/>
      <w:kern w:val="32"/>
      <w:sz w:val="24"/>
      <w:szCs w:val="32"/>
    </w:rPr>
  </w:style>
  <w:style w:type="paragraph" w:customStyle="1" w:styleId="FSCbasepara">
    <w:name w:val="FSC_base_para"/>
    <w:rsid w:val="008E68C5"/>
    <w:pPr>
      <w:keepLines/>
      <w:spacing w:before="120"/>
      <w:ind w:left="1701" w:hanging="1701"/>
    </w:pPr>
    <w:rPr>
      <w:rFonts w:ascii="Arial" w:hAnsi="Arial" w:cs="Arial"/>
      <w:iCs/>
      <w:szCs w:val="22"/>
    </w:rPr>
  </w:style>
  <w:style w:type="paragraph" w:customStyle="1" w:styleId="FSCbaseTOC">
    <w:name w:val="FSC_base_TOC"/>
    <w:rsid w:val="008E68C5"/>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E68C5"/>
    <w:pPr>
      <w:jc w:val="center"/>
    </w:pPr>
    <w:rPr>
      <w:iCs w:val="0"/>
    </w:rPr>
  </w:style>
  <w:style w:type="paragraph" w:customStyle="1" w:styleId="FSCfooter">
    <w:name w:val="FSC_footer"/>
    <w:basedOn w:val="Normal"/>
    <w:rsid w:val="008E68C5"/>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8E68C5"/>
    <w:pPr>
      <w:keepNext/>
      <w:keepLines/>
      <w:spacing w:before="200"/>
      <w:jc w:val="center"/>
    </w:pPr>
    <w:rPr>
      <w:rFonts w:cs="Arial"/>
      <w:b/>
      <w:sz w:val="18"/>
      <w:szCs w:val="22"/>
    </w:rPr>
  </w:style>
  <w:style w:type="paragraph" w:customStyle="1" w:styleId="FSCtblAh3">
    <w:name w:val="FSC_tbl_A_h3"/>
    <w:aliases w:val="tbA_h3"/>
    <w:basedOn w:val="Normal"/>
    <w:next w:val="Normal"/>
    <w:rsid w:val="008E68C5"/>
    <w:pPr>
      <w:keepNext/>
      <w:keepLines/>
      <w:spacing w:before="60" w:after="60"/>
    </w:pPr>
    <w:rPr>
      <w:rFonts w:cs="Arial"/>
      <w:b/>
      <w:i/>
      <w:sz w:val="18"/>
      <w:szCs w:val="22"/>
    </w:rPr>
  </w:style>
  <w:style w:type="paragraph" w:customStyle="1" w:styleId="FSCtblAh3MRA">
    <w:name w:val="FSC_tbl_A_h3_MRA"/>
    <w:aliases w:val="tba_h3_MRA"/>
    <w:basedOn w:val="FSCtblAh3"/>
    <w:rsid w:val="008E68C5"/>
    <w:pPr>
      <w:pBdr>
        <w:top w:val="single" w:sz="4" w:space="1" w:color="auto"/>
      </w:pBdr>
      <w:spacing w:before="140"/>
    </w:pPr>
    <w:rPr>
      <w:bCs/>
      <w:i w:val="0"/>
    </w:rPr>
  </w:style>
  <w:style w:type="paragraph" w:customStyle="1" w:styleId="FSCtblAh4">
    <w:name w:val="FSC_tbl_A_h4"/>
    <w:aliases w:val="tbA_h4"/>
    <w:basedOn w:val="Normal"/>
    <w:next w:val="Normal"/>
    <w:rsid w:val="008E68C5"/>
    <w:pPr>
      <w:keepNext/>
      <w:keepLines/>
      <w:spacing w:before="60" w:after="60"/>
    </w:pPr>
    <w:rPr>
      <w:rFonts w:cs="Arial"/>
      <w:i/>
      <w:sz w:val="18"/>
      <w:szCs w:val="22"/>
    </w:rPr>
  </w:style>
  <w:style w:type="paragraph" w:customStyle="1" w:styleId="FSCtblAh4MRA">
    <w:name w:val="FSC_tbl_A_h4_MRA"/>
    <w:aliases w:val="tbA_h4_MRA"/>
    <w:basedOn w:val="FSCtblAh4"/>
    <w:rsid w:val="008E68C5"/>
    <w:pPr>
      <w:widowControl w:val="0"/>
      <w:pBdr>
        <w:bottom w:val="single" w:sz="4" w:space="1" w:color="auto"/>
      </w:pBdr>
      <w:jc w:val="center"/>
    </w:pPr>
    <w:rPr>
      <w:iCs/>
    </w:rPr>
  </w:style>
  <w:style w:type="paragraph" w:customStyle="1" w:styleId="FSCtblAMain">
    <w:name w:val="FSC_tbl_A_Main"/>
    <w:aliases w:val="tbA_t1_Item"/>
    <w:basedOn w:val="FSCbasetbl"/>
    <w:qFormat/>
    <w:rsid w:val="008E68C5"/>
    <w:rPr>
      <w:iCs w:val="0"/>
    </w:rPr>
  </w:style>
  <w:style w:type="paragraph" w:customStyle="1" w:styleId="FSCtblAMainMRA">
    <w:name w:val="FSC_tbl_A_Main_MRA"/>
    <w:aliases w:val="tbA_t1_item_MRA"/>
    <w:basedOn w:val="FSCtblAMain"/>
    <w:rsid w:val="008E68C5"/>
    <w:pPr>
      <w:tabs>
        <w:tab w:val="right" w:pos="3969"/>
      </w:tabs>
      <w:spacing w:before="0" w:after="0"/>
    </w:pPr>
    <w:rPr>
      <w:szCs w:val="20"/>
    </w:rPr>
  </w:style>
  <w:style w:type="paragraph" w:customStyle="1" w:styleId="FSCtblAPara">
    <w:name w:val="FSC_tbl_A_Para"/>
    <w:aliases w:val="tbA_t2_Para"/>
    <w:basedOn w:val="FSCtblAMain"/>
    <w:rsid w:val="008E68C5"/>
    <w:pPr>
      <w:ind w:left="397" w:hanging="397"/>
    </w:pPr>
  </w:style>
  <w:style w:type="paragraph" w:customStyle="1" w:styleId="FSCtblASubpara">
    <w:name w:val="FSC_tbl_A_Subpara"/>
    <w:aliases w:val="tbA_t2_Subpara"/>
    <w:basedOn w:val="FSCtblAMain"/>
    <w:rsid w:val="008E68C5"/>
    <w:pPr>
      <w:ind w:left="794" w:hanging="397"/>
    </w:pPr>
  </w:style>
  <w:style w:type="paragraph" w:customStyle="1" w:styleId="FSCtblBh2">
    <w:name w:val="FSC_tbl_B_h2"/>
    <w:aliases w:val="tbB_h2"/>
    <w:basedOn w:val="FSCtblAh2"/>
    <w:qFormat/>
    <w:rsid w:val="008E68C5"/>
    <w:pPr>
      <w:spacing w:before="240" w:after="120"/>
    </w:pPr>
    <w:rPr>
      <w:color w:val="000000"/>
    </w:rPr>
  </w:style>
  <w:style w:type="paragraph" w:customStyle="1" w:styleId="FSCtblBh3">
    <w:name w:val="FSC_tbl_B_h3"/>
    <w:aliases w:val="tbB_h3"/>
    <w:basedOn w:val="FSCtblAMain"/>
    <w:next w:val="Normal"/>
    <w:qFormat/>
    <w:rsid w:val="008E68C5"/>
    <w:pPr>
      <w:ind w:left="1701"/>
    </w:pPr>
    <w:rPr>
      <w:b/>
      <w:i/>
    </w:rPr>
  </w:style>
  <w:style w:type="paragraph" w:customStyle="1" w:styleId="FSCtblBh4">
    <w:name w:val="FSC_tbl_B_h4"/>
    <w:aliases w:val="tbB_h4"/>
    <w:basedOn w:val="FSCtblAMain"/>
    <w:next w:val="Normal"/>
    <w:qFormat/>
    <w:rsid w:val="008E68C5"/>
    <w:pPr>
      <w:ind w:left="1701"/>
    </w:pPr>
    <w:rPr>
      <w:i/>
    </w:rPr>
  </w:style>
  <w:style w:type="paragraph" w:customStyle="1" w:styleId="FSCtblBMain">
    <w:name w:val="FSC_tbl_B_Main"/>
    <w:aliases w:val="tbB_t1_Item"/>
    <w:basedOn w:val="FSCtblAMain"/>
    <w:qFormat/>
    <w:rsid w:val="008E68C5"/>
    <w:pPr>
      <w:ind w:left="1701"/>
    </w:pPr>
  </w:style>
  <w:style w:type="paragraph" w:customStyle="1" w:styleId="FSCbasetbl">
    <w:name w:val="FSC_base_tbl"/>
    <w:basedOn w:val="FSCbasepara"/>
    <w:qFormat/>
    <w:rsid w:val="008E68C5"/>
    <w:pPr>
      <w:spacing w:before="60" w:after="60"/>
      <w:ind w:left="0" w:firstLine="0"/>
    </w:pPr>
    <w:rPr>
      <w:sz w:val="18"/>
    </w:rPr>
  </w:style>
  <w:style w:type="paragraph" w:customStyle="1" w:styleId="FSCoDraftersComment">
    <w:name w:val="FSC_o_Drafters_Comment"/>
    <w:basedOn w:val="Normal"/>
    <w:rsid w:val="008E68C5"/>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E68C5"/>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E68C5"/>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E68C5"/>
    <w:pPr>
      <w:spacing w:before="480"/>
    </w:pPr>
    <w:rPr>
      <w:rFonts w:cs="Arial"/>
      <w:i/>
      <w:sz w:val="28"/>
      <w:szCs w:val="28"/>
    </w:rPr>
  </w:style>
  <w:style w:type="paragraph" w:customStyle="1" w:styleId="FSCpreTitle">
    <w:name w:val="FSC_pre_Title"/>
    <w:aliases w:val="tt_Title_of_Instrument"/>
    <w:basedOn w:val="Normal"/>
    <w:rsid w:val="008E68C5"/>
    <w:pPr>
      <w:spacing w:before="1200"/>
    </w:pPr>
    <w:rPr>
      <w:b/>
      <w:sz w:val="32"/>
    </w:rPr>
  </w:style>
  <w:style w:type="paragraph" w:customStyle="1" w:styleId="FSCpreContents">
    <w:name w:val="FSC_pre_Contents"/>
    <w:aliases w:val="tt_Contents"/>
    <w:basedOn w:val="FSCh2Part"/>
    <w:rsid w:val="008E68C5"/>
    <w:pPr>
      <w:ind w:left="0" w:firstLine="0"/>
      <w:jc w:val="center"/>
    </w:pPr>
    <w:rPr>
      <w:sz w:val="28"/>
    </w:rPr>
  </w:style>
  <w:style w:type="paragraph" w:customStyle="1" w:styleId="FSCpreDate">
    <w:name w:val="FSC_pre_Date"/>
    <w:aliases w:val="tt_Date_of_Standard"/>
    <w:basedOn w:val="Normal"/>
    <w:rsid w:val="008E68C5"/>
    <w:rPr>
      <w:rFonts w:cs="Arial"/>
      <w:i/>
      <w:szCs w:val="28"/>
      <w:lang w:val="en-US"/>
    </w:rPr>
  </w:style>
  <w:style w:type="paragraph" w:customStyle="1" w:styleId="FSCoutChap">
    <w:name w:val="FSC_out_Chap"/>
    <w:aliases w:val="n_outline_chapter"/>
    <w:basedOn w:val="FSCh4Div"/>
    <w:qFormat/>
    <w:rsid w:val="008E68C5"/>
    <w:pPr>
      <w:tabs>
        <w:tab w:val="left" w:pos="1701"/>
      </w:tabs>
      <w:spacing w:after="120"/>
      <w:ind w:left="3402" w:hanging="3402"/>
    </w:pPr>
  </w:style>
  <w:style w:type="paragraph" w:customStyle="1" w:styleId="FSCoutPart">
    <w:name w:val="FSC_out_Part"/>
    <w:aliases w:val="n_outline_part"/>
    <w:basedOn w:val="FSCh5Section"/>
    <w:qFormat/>
    <w:rsid w:val="008E68C5"/>
    <w:pPr>
      <w:keepNext w:val="0"/>
      <w:tabs>
        <w:tab w:val="left" w:pos="1701"/>
      </w:tabs>
      <w:ind w:left="3402" w:hanging="3402"/>
    </w:pPr>
  </w:style>
  <w:style w:type="paragraph" w:customStyle="1" w:styleId="FSCoutStand">
    <w:name w:val="FSC_out_Stand"/>
    <w:aliases w:val="n_outline_standard"/>
    <w:basedOn w:val="FSCtMain"/>
    <w:qFormat/>
    <w:rsid w:val="008E68C5"/>
    <w:pPr>
      <w:tabs>
        <w:tab w:val="clear" w:pos="1134"/>
        <w:tab w:val="left" w:pos="1701"/>
      </w:tabs>
      <w:ind w:left="3402" w:hanging="3402"/>
    </w:pPr>
  </w:style>
  <w:style w:type="paragraph" w:customStyle="1" w:styleId="h5StandardEnd">
    <w:name w:val="h5_Standard_End"/>
    <w:basedOn w:val="FSCtMain"/>
    <w:rsid w:val="008E68C5"/>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C64DC0"/>
    <w:pPr>
      <w:widowControl w:val="0"/>
      <w:tabs>
        <w:tab w:val="left" w:pos="851"/>
      </w:tabs>
    </w:pPr>
    <w:rPr>
      <w:szCs w:val="20"/>
      <w:lang w:eastAsia="en-US"/>
    </w:rPr>
  </w:style>
  <w:style w:type="paragraph" w:customStyle="1" w:styleId="EditorialNoteLine1">
    <w:name w:val="Editorial Note Line 1"/>
    <w:basedOn w:val="Normal"/>
    <w:next w:val="Normal"/>
    <w:rsid w:val="00C64DC0"/>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C64DC0"/>
    <w:rPr>
      <w:b w:val="0"/>
    </w:rPr>
  </w:style>
  <w:style w:type="character" w:customStyle="1" w:styleId="ClauseChar">
    <w:name w:val="Clause Char"/>
    <w:basedOn w:val="DefaultParagraphFont"/>
    <w:link w:val="Clause"/>
    <w:rsid w:val="00C64DC0"/>
    <w:rPr>
      <w:rFonts w:ascii="Arial" w:hAnsi="Arial"/>
      <w:lang w:val="en-GB" w:eastAsia="en-US"/>
    </w:rPr>
  </w:style>
  <w:style w:type="paragraph" w:styleId="Title">
    <w:name w:val="Title"/>
    <w:basedOn w:val="Normal"/>
    <w:link w:val="TitleChar"/>
    <w:uiPriority w:val="10"/>
    <w:qFormat/>
    <w:rsid w:val="00C64DC0"/>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C64DC0"/>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1834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2015-04-01T04:11:00Z</dcterms:created>
  <dcterms:modified xsi:type="dcterms:W3CDTF">2015-04-01T04:11:00Z</dcterms:modified>
</cp:coreProperties>
</file>