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320BBF" w:rsidRDefault="00320BBF" w:rsidP="00B17AF5">
      <w:pPr>
        <w:rPr>
          <w:lang w:bidi="en-US"/>
        </w:rPr>
      </w:pPr>
    </w:p>
    <w:p w:rsidR="00B17AF5" w:rsidRPr="00EB33A8" w:rsidRDefault="00B17AF5" w:rsidP="00B17AF5">
      <w:pPr>
        <w:rPr>
          <w:b/>
          <w:i/>
          <w:szCs w:val="20"/>
          <w:lang w:bidi="en-US"/>
        </w:rPr>
      </w:pPr>
      <w:bookmarkStart w:id="1" w:name="_Toc392503973"/>
      <w:r w:rsidRPr="00EB33A8">
        <w:rPr>
          <w:b/>
          <w:i/>
          <w:szCs w:val="20"/>
          <w:lang w:bidi="en-US"/>
        </w:rPr>
        <w:t>Schedule 19</w:t>
      </w:r>
      <w:r w:rsidR="00EB33A8" w:rsidRPr="00EB33A8">
        <w:rPr>
          <w:b/>
          <w:i/>
          <w:szCs w:val="20"/>
          <w:lang w:bidi="en-US"/>
        </w:rPr>
        <w:t xml:space="preserve"> – </w:t>
      </w:r>
      <w:r w:rsidRPr="00EB33A8">
        <w:rPr>
          <w:b/>
          <w:i/>
          <w:szCs w:val="20"/>
          <w:lang w:bidi="en-US"/>
        </w:rPr>
        <w:t>Maximum levels of contaminants and natural toxicants</w:t>
      </w:r>
      <w:bookmarkEnd w:id="1"/>
    </w:p>
    <w:p w:rsidR="008D1936" w:rsidRPr="008D1936" w:rsidRDefault="008D1936" w:rsidP="00B17AF5">
      <w:pPr>
        <w:rPr>
          <w:szCs w:val="20"/>
          <w:lang w:bidi="en-US"/>
        </w:rPr>
      </w:pPr>
    </w:p>
    <w:p w:rsidR="008D1936" w:rsidRPr="008D1936" w:rsidRDefault="008D1936" w:rsidP="008D1936">
      <w:pPr>
        <w:rPr>
          <w:rFonts w:eastAsia="Times New Roman" w:cs="Times New Roman"/>
          <w:szCs w:val="20"/>
          <w:lang w:bidi="en-US"/>
        </w:rPr>
      </w:pPr>
      <w:r w:rsidRPr="008D1936">
        <w:rPr>
          <w:rFonts w:eastAsia="Times New Roman" w:cs="Times New Roman"/>
          <w:szCs w:val="20"/>
          <w:lang w:bidi="en-US"/>
        </w:rPr>
        <w:t>Section S1</w:t>
      </w:r>
      <w:r w:rsidR="00EB33A8">
        <w:rPr>
          <w:rFonts w:eastAsia="Times New Roman" w:cs="Times New Roman"/>
          <w:szCs w:val="20"/>
          <w:lang w:bidi="en-US"/>
        </w:rPr>
        <w:t>9</w:t>
      </w:r>
      <w:r w:rsidRPr="008D1936">
        <w:rPr>
          <w:rFonts w:eastAsia="Times New Roman" w:cs="Times New Roman"/>
          <w:szCs w:val="20"/>
          <w:lang w:bidi="en-US"/>
        </w:rPr>
        <w:t>—1</w:t>
      </w:r>
      <w:r w:rsidR="003A6C20">
        <w:rPr>
          <w:rFonts w:eastAsia="Times New Roman" w:cs="Times New Roman"/>
          <w:szCs w:val="20"/>
          <w:lang w:bidi="en-US"/>
        </w:rPr>
        <w:t xml:space="preserve"> Name</w:t>
      </w:r>
    </w:p>
    <w:p w:rsidR="008D1936" w:rsidRPr="008D1936" w:rsidRDefault="008D1936" w:rsidP="008D1936">
      <w:pPr>
        <w:rPr>
          <w:szCs w:val="20"/>
        </w:rPr>
      </w:pPr>
    </w:p>
    <w:p w:rsidR="008D1936" w:rsidRPr="00EB33A8" w:rsidRDefault="008D1936" w:rsidP="008D1936">
      <w:pPr>
        <w:ind w:left="567"/>
        <w:rPr>
          <w:rFonts w:eastAsia="Times New Roman" w:cs="Times New Roman"/>
          <w:szCs w:val="20"/>
          <w:lang w:bidi="en-US"/>
        </w:rPr>
      </w:pPr>
      <w:r w:rsidRPr="008D1936">
        <w:rPr>
          <w:rFonts w:eastAsia="Times New Roman" w:cs="Times New Roman"/>
          <w:szCs w:val="20"/>
          <w:lang w:bidi="en-US"/>
        </w:rPr>
        <w:t>Section S1</w:t>
      </w:r>
      <w:r w:rsidR="00EB33A8">
        <w:rPr>
          <w:rFonts w:eastAsia="Times New Roman" w:cs="Times New Roman"/>
          <w:szCs w:val="20"/>
          <w:lang w:bidi="en-US"/>
        </w:rPr>
        <w:t>9</w:t>
      </w:r>
      <w:r w:rsidRPr="008D1936">
        <w:rPr>
          <w:rFonts w:eastAsia="Times New Roman" w:cs="Times New Roman"/>
          <w:szCs w:val="20"/>
          <w:lang w:bidi="en-US"/>
        </w:rPr>
        <w:t xml:space="preserve">—1 establishes that the instrument is the </w:t>
      </w:r>
      <w:r w:rsidRPr="008D1936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8D1936">
        <w:rPr>
          <w:rFonts w:eastAsia="Times New Roman" w:cs="Times New Roman"/>
          <w:szCs w:val="20"/>
          <w:lang w:bidi="en-US"/>
        </w:rPr>
        <w:t xml:space="preserve"> – Schedule 1</w:t>
      </w:r>
      <w:r w:rsidR="00EB33A8">
        <w:rPr>
          <w:rFonts w:eastAsia="Times New Roman" w:cs="Times New Roman"/>
          <w:szCs w:val="20"/>
          <w:lang w:bidi="en-US"/>
        </w:rPr>
        <w:t>9</w:t>
      </w:r>
      <w:r w:rsidRPr="008D1936">
        <w:rPr>
          <w:rFonts w:eastAsia="Times New Roman" w:cs="Times New Roman"/>
          <w:szCs w:val="20"/>
          <w:lang w:bidi="en-US"/>
        </w:rPr>
        <w:t xml:space="preserve"> – </w:t>
      </w:r>
      <w:r w:rsidR="00EB33A8" w:rsidRPr="00EB33A8">
        <w:rPr>
          <w:szCs w:val="20"/>
          <w:lang w:bidi="en-US"/>
        </w:rPr>
        <w:t>Maximum levels of contaminants and natural toxicants</w:t>
      </w:r>
      <w:r w:rsidRPr="00EB33A8">
        <w:rPr>
          <w:szCs w:val="20"/>
          <w:lang w:bidi="en-US"/>
        </w:rPr>
        <w:t>.</w:t>
      </w:r>
    </w:p>
    <w:p w:rsidR="008D1936" w:rsidRPr="00EB33A8" w:rsidRDefault="008D1936" w:rsidP="00B17AF5">
      <w:pPr>
        <w:rPr>
          <w:szCs w:val="20"/>
          <w:lang w:bidi="en-US"/>
        </w:rPr>
      </w:pPr>
    </w:p>
    <w:p w:rsidR="00EB33A8" w:rsidRDefault="00EB33A8" w:rsidP="00EB33A8">
      <w:pPr>
        <w:rPr>
          <w:szCs w:val="20"/>
        </w:rPr>
      </w:pPr>
      <w:bookmarkStart w:id="2" w:name="_Toc400032501"/>
      <w:r>
        <w:rPr>
          <w:szCs w:val="20"/>
        </w:rPr>
        <w:br w:type="page"/>
      </w:r>
    </w:p>
    <w:p w:rsidR="00EB33A8" w:rsidRPr="00EB33A8" w:rsidRDefault="00EB33A8" w:rsidP="00EB33A8">
      <w:pPr>
        <w:rPr>
          <w:szCs w:val="20"/>
        </w:rPr>
      </w:pPr>
      <w:r>
        <w:rPr>
          <w:szCs w:val="20"/>
        </w:rPr>
        <w:lastRenderedPageBreak/>
        <w:t xml:space="preserve">Section S19—2 </w:t>
      </w:r>
      <w:bookmarkEnd w:id="2"/>
      <w:r w:rsidR="003A6C20">
        <w:rPr>
          <w:szCs w:val="20"/>
        </w:rPr>
        <w:t xml:space="preserve">to </w:t>
      </w:r>
      <w:bookmarkStart w:id="3" w:name="_Toc400032506"/>
      <w:r>
        <w:rPr>
          <w:szCs w:val="20"/>
        </w:rPr>
        <w:t xml:space="preserve">Section S19—7 </w:t>
      </w:r>
      <w:bookmarkEnd w:id="3"/>
    </w:p>
    <w:p w:rsidR="008D1936" w:rsidRPr="00EB33A8" w:rsidRDefault="008D1936" w:rsidP="00B17AF5">
      <w:pPr>
        <w:rPr>
          <w:szCs w:val="20"/>
          <w:lang w:bidi="en-US"/>
        </w:rPr>
      </w:pPr>
    </w:p>
    <w:p w:rsidR="00B17AF5" w:rsidRPr="00EB33A8" w:rsidRDefault="00EB33A8" w:rsidP="00EB33A8">
      <w:pPr>
        <w:ind w:left="567"/>
        <w:rPr>
          <w:szCs w:val="20"/>
          <w:lang w:bidi="en-US"/>
        </w:rPr>
      </w:pPr>
      <w:r>
        <w:rPr>
          <w:szCs w:val="20"/>
          <w:lang w:bidi="en-US"/>
        </w:rPr>
        <w:t>These Sections repeat</w:t>
      </w:r>
      <w:r w:rsidR="00B17AF5" w:rsidRPr="00EB33A8">
        <w:rPr>
          <w:szCs w:val="20"/>
          <w:lang w:bidi="en-US"/>
        </w:rPr>
        <w:t xml:space="preserve">, for new section 1.4.1—3, the </w:t>
      </w:r>
      <w:r>
        <w:rPr>
          <w:szCs w:val="20"/>
          <w:lang w:bidi="en-US"/>
        </w:rPr>
        <w:t>current content of the T</w:t>
      </w:r>
      <w:r w:rsidR="00B17AF5" w:rsidRPr="00EB33A8">
        <w:rPr>
          <w:szCs w:val="20"/>
          <w:lang w:bidi="en-US"/>
        </w:rPr>
        <w:t>ables in Standard 1.4.1.</w:t>
      </w:r>
      <w:bookmarkStart w:id="4" w:name="_GoBack"/>
      <w:bookmarkEnd w:id="4"/>
    </w:p>
    <w:p w:rsidR="00D5526B" w:rsidRPr="00320BBF" w:rsidRDefault="00D5526B" w:rsidP="00B17AF5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C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3A6C20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D1936"/>
    <w:rsid w:val="008E2339"/>
    <w:rsid w:val="00935023"/>
    <w:rsid w:val="009806A5"/>
    <w:rsid w:val="009E265A"/>
    <w:rsid w:val="00A25B29"/>
    <w:rsid w:val="00A26F82"/>
    <w:rsid w:val="00B17AF5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B33A8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EB33A8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EB33A8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0735-105D-4DDD-AB4B-006DA9D1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9</cp:revision>
  <dcterms:created xsi:type="dcterms:W3CDTF">2014-12-16T00:14:00Z</dcterms:created>
  <dcterms:modified xsi:type="dcterms:W3CDTF">2015-02-25T03:30:00Z</dcterms:modified>
</cp:coreProperties>
</file>