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515A" w14:textId="77777777" w:rsidR="001604AA" w:rsidRPr="001D1563" w:rsidRDefault="001604AA" w:rsidP="001604AA">
      <w:pPr>
        <w:pStyle w:val="FSCh3Standard"/>
      </w:pPr>
      <w:r>
        <w:t>Standard</w:t>
      </w:r>
      <w:r w:rsidRPr="001D1563">
        <w:t xml:space="preserve"> 1.2.3</w:t>
      </w:r>
      <w:r w:rsidRPr="001D1563">
        <w:tab/>
        <w:t>Information requirements</w:t>
      </w:r>
      <w:r w:rsidR="00224FAB" w:rsidRPr="00224FAB">
        <w:t xml:space="preserve"> – </w:t>
      </w:r>
      <w:r w:rsidRPr="001D1563">
        <w:t>warning statements, advisory statements and declarations</w:t>
      </w:r>
    </w:p>
    <w:p w14:paraId="7349515B" w14:textId="77777777" w:rsidR="001604AA" w:rsidRPr="001D1563" w:rsidRDefault="001604AA" w:rsidP="001604AA">
      <w:pPr>
        <w:pStyle w:val="FSCnatHeading"/>
      </w:pPr>
      <w:r w:rsidRPr="001604AA">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374ADA">
        <w:rPr>
          <w:i/>
        </w:rPr>
        <w:t>Australia New Zealand Food Standards Code</w:t>
      </w:r>
      <w:r w:rsidRPr="001D1563">
        <w:rPr>
          <w:i/>
        </w:rPr>
        <w:t>.</w:t>
      </w:r>
      <w:r w:rsidRPr="001D1563">
        <w:t xml:space="preserve"> See also section 1.1.1—3.</w:t>
      </w:r>
    </w:p>
    <w:p w14:paraId="7349515C" w14:textId="77777777" w:rsidR="001604AA" w:rsidRPr="001D1563" w:rsidRDefault="001604AA" w:rsidP="001604AA">
      <w:pPr>
        <w:pStyle w:val="FSCnatHeading"/>
      </w:pPr>
      <w:r w:rsidRPr="001604AA">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7349515D" w14:textId="77777777" w:rsidR="001604AA" w:rsidRPr="001D1563" w:rsidRDefault="001604AA" w:rsidP="001604AA">
      <w:pPr>
        <w:pStyle w:val="FSCh5Section"/>
      </w:pPr>
      <w:bookmarkStart w:id="0" w:name="_Toc400031950"/>
      <w:bookmarkStart w:id="1" w:name="_Ref299375109"/>
      <w:bookmarkStart w:id="2" w:name="_Ref330222207"/>
      <w:bookmarkStart w:id="3" w:name="_Ref332357942"/>
      <w:r w:rsidRPr="001D1563">
        <w:t>1.2.3—1</w:t>
      </w:r>
      <w:r w:rsidRPr="001D1563">
        <w:tab/>
        <w:t>Name</w:t>
      </w:r>
      <w:bookmarkEnd w:id="0"/>
    </w:p>
    <w:p w14:paraId="7349515E" w14:textId="77777777" w:rsidR="001604AA" w:rsidRPr="006C7874" w:rsidRDefault="001604AA" w:rsidP="001604AA">
      <w:pPr>
        <w:pStyle w:val="FSCtMain"/>
      </w:pPr>
      <w:r w:rsidRPr="001D1563">
        <w:tab/>
      </w:r>
      <w:r w:rsidRPr="001D1563">
        <w:tab/>
        <w:t xml:space="preserve">This Standard is </w:t>
      </w:r>
      <w:r w:rsidRPr="001D1563">
        <w:rPr>
          <w:i/>
        </w:rPr>
        <w:t xml:space="preserve">Australia New Zealand Food Standards Code </w:t>
      </w:r>
      <w:r w:rsidR="006C7874" w:rsidRPr="006C7874">
        <w:t xml:space="preserve">– </w:t>
      </w:r>
      <w:r w:rsidRPr="006C7874">
        <w:t xml:space="preserve">Standard 1.2.3 </w:t>
      </w:r>
      <w:r w:rsidR="006C7874" w:rsidRPr="006C7874">
        <w:t xml:space="preserve">– </w:t>
      </w:r>
      <w:r w:rsidRPr="006C7874">
        <w:t>Information requirements</w:t>
      </w:r>
      <w:r w:rsidR="006C7874" w:rsidRPr="006C7874">
        <w:t xml:space="preserve"> – </w:t>
      </w:r>
      <w:r w:rsidRPr="006C7874">
        <w:t>warning statements, advisory statements and declarations.</w:t>
      </w:r>
    </w:p>
    <w:p w14:paraId="7349515F" w14:textId="77777777" w:rsidR="001604AA" w:rsidRPr="001D1563" w:rsidRDefault="001604AA" w:rsidP="001604AA">
      <w:pPr>
        <w:pStyle w:val="FSCnMain"/>
      </w:pPr>
      <w:r w:rsidRPr="001D1563">
        <w:tab/>
      </w:r>
      <w:r w:rsidRPr="001D1563">
        <w:rPr>
          <w:b/>
          <w:i/>
        </w:rPr>
        <w:t>Note</w:t>
      </w:r>
      <w:r w:rsidRPr="001D1563">
        <w:rPr>
          <w:b/>
          <w:i/>
        </w:rPr>
        <w:tab/>
      </w:r>
      <w:r w:rsidRPr="001D1563">
        <w:t>Commencement:</w:t>
      </w:r>
      <w:r w:rsidRPr="001D1563">
        <w:rPr>
          <w:i/>
        </w:rPr>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73495160" w14:textId="77777777" w:rsidR="001604AA" w:rsidRPr="001D1563" w:rsidRDefault="001604AA" w:rsidP="001604AA">
      <w:pPr>
        <w:pStyle w:val="FSCh5Section"/>
      </w:pPr>
      <w:bookmarkStart w:id="4" w:name="_Toc371505360"/>
      <w:bookmarkStart w:id="5" w:name="_Toc400031951"/>
      <w:r w:rsidRPr="001D1563">
        <w:t>1.2.3—2</w:t>
      </w:r>
      <w:r w:rsidRPr="001D1563">
        <w:tab/>
        <w:t>Mandatory advisory statements</w:t>
      </w:r>
      <w:bookmarkEnd w:id="1"/>
      <w:bookmarkEnd w:id="2"/>
      <w:bookmarkEnd w:id="3"/>
      <w:bookmarkEnd w:id="4"/>
      <w:bookmarkEnd w:id="5"/>
    </w:p>
    <w:p w14:paraId="73495161" w14:textId="36B6EA9F" w:rsidR="001604AA" w:rsidRPr="001D1563" w:rsidRDefault="001604AA" w:rsidP="001604AA">
      <w:pPr>
        <w:pStyle w:val="FSCtMain"/>
      </w:pPr>
      <w:bookmarkStart w:id="6" w:name="_Ref306625726"/>
      <w:r w:rsidRPr="001D1563">
        <w:tab/>
        <w:t>(1)</w:t>
      </w:r>
      <w:r w:rsidRPr="001D1563">
        <w:tab/>
        <w:t xml:space="preserve">For the labelling provisions, if a food is listed in Column 1 of the table in </w:t>
      </w:r>
      <w:r w:rsidR="00E22D08">
        <w:t>s</w:t>
      </w:r>
      <w:r w:rsidRPr="001D1563">
        <w:t>ection S9—2, the corresponding advisory statement in Column 2 of that table is required.</w:t>
      </w:r>
      <w:bookmarkEnd w:id="6"/>
    </w:p>
    <w:p w14:paraId="73495162" w14:textId="77777777" w:rsidR="001604AA" w:rsidRPr="001D1563" w:rsidRDefault="001604AA" w:rsidP="001604AA">
      <w:pPr>
        <w:pStyle w:val="FSCtMain"/>
      </w:pPr>
      <w:bookmarkStart w:id="7" w:name="_Ref333403065"/>
      <w:bookmarkStart w:id="8" w:name="_Ref299375110"/>
      <w:bookmarkStart w:id="9" w:name="_Ref306701612"/>
      <w:r w:rsidRPr="001D1563">
        <w:tab/>
        <w:t>(2)</w:t>
      </w:r>
      <w:r w:rsidRPr="001D1563">
        <w:tab/>
        <w:t>For the labelling provisions, an advisory statement to the effect that excess consumption may have a laxative effect is required for a food that contains:</w:t>
      </w:r>
      <w:bookmarkEnd w:id="7"/>
    </w:p>
    <w:p w14:paraId="73495163" w14:textId="77777777" w:rsidR="001604AA" w:rsidRPr="001D1563" w:rsidRDefault="001604AA" w:rsidP="001604AA">
      <w:pPr>
        <w:pStyle w:val="FSCtPara"/>
      </w:pPr>
      <w:bookmarkStart w:id="10" w:name="_Ref306702928"/>
      <w:r w:rsidRPr="001D1563">
        <w:tab/>
        <w:t>(a)</w:t>
      </w:r>
      <w:r w:rsidRPr="001D1563">
        <w:tab/>
        <w:t>one or more of the following substances, either alone or in combination, at a level of or in excess of 10 g/100 g:</w:t>
      </w:r>
      <w:bookmarkEnd w:id="10"/>
    </w:p>
    <w:p w14:paraId="73495164" w14:textId="77777777" w:rsidR="001604AA" w:rsidRPr="001D1563" w:rsidRDefault="001604AA" w:rsidP="001604AA">
      <w:pPr>
        <w:pStyle w:val="FSCtSubpara"/>
      </w:pPr>
      <w:r w:rsidRPr="001D1563">
        <w:tab/>
        <w:t>(i)</w:t>
      </w:r>
      <w:r w:rsidRPr="001D1563">
        <w:tab/>
        <w:t>lactitol;</w:t>
      </w:r>
    </w:p>
    <w:p w14:paraId="73495165" w14:textId="77777777" w:rsidR="001604AA" w:rsidRPr="001D1563" w:rsidRDefault="001604AA" w:rsidP="001604AA">
      <w:pPr>
        <w:pStyle w:val="FSCtSubpara"/>
      </w:pPr>
      <w:r w:rsidRPr="001D1563">
        <w:tab/>
        <w:t>(ii)</w:t>
      </w:r>
      <w:r w:rsidRPr="001D1563">
        <w:tab/>
        <w:t>maltitol;</w:t>
      </w:r>
    </w:p>
    <w:p w14:paraId="73495166" w14:textId="77777777" w:rsidR="001604AA" w:rsidRPr="001D1563" w:rsidRDefault="001604AA" w:rsidP="001604AA">
      <w:pPr>
        <w:pStyle w:val="FSCtSubpara"/>
      </w:pPr>
      <w:r w:rsidRPr="001D1563">
        <w:tab/>
        <w:t>(iii)</w:t>
      </w:r>
      <w:r w:rsidRPr="001D1563">
        <w:tab/>
        <w:t>maltitol syrup;</w:t>
      </w:r>
    </w:p>
    <w:p w14:paraId="73495167" w14:textId="77777777" w:rsidR="001604AA" w:rsidRPr="001D1563" w:rsidRDefault="001604AA" w:rsidP="001604AA">
      <w:pPr>
        <w:pStyle w:val="FSCtSubpara"/>
      </w:pPr>
      <w:r w:rsidRPr="001D1563">
        <w:tab/>
        <w:t>(iv)</w:t>
      </w:r>
      <w:r w:rsidRPr="001D1563">
        <w:tab/>
        <w:t>mannitol;</w:t>
      </w:r>
    </w:p>
    <w:p w14:paraId="73495168" w14:textId="77777777" w:rsidR="001604AA" w:rsidRPr="001D1563" w:rsidRDefault="001604AA" w:rsidP="001604AA">
      <w:pPr>
        <w:pStyle w:val="FSCtSubpara"/>
      </w:pPr>
      <w:r w:rsidRPr="001D1563">
        <w:tab/>
        <w:t>(v)</w:t>
      </w:r>
      <w:r w:rsidRPr="001D1563">
        <w:tab/>
        <w:t>xylitol; or</w:t>
      </w:r>
    </w:p>
    <w:p w14:paraId="73495169" w14:textId="77777777" w:rsidR="001604AA" w:rsidRPr="001D1563" w:rsidRDefault="001604AA" w:rsidP="001604AA">
      <w:pPr>
        <w:pStyle w:val="FSCtPara"/>
      </w:pPr>
      <w:bookmarkStart w:id="11" w:name="_Ref306702929"/>
      <w:r w:rsidRPr="001D1563">
        <w:tab/>
        <w:t>(b)</w:t>
      </w:r>
      <w:r w:rsidRPr="001D1563">
        <w:tab/>
        <w:t>one or more of the following substances, either alone or in combination, at a level of or in excess of 25 g/100 g:</w:t>
      </w:r>
      <w:bookmarkEnd w:id="11"/>
    </w:p>
    <w:p w14:paraId="7349516A" w14:textId="77777777" w:rsidR="001604AA" w:rsidRPr="001D1563" w:rsidRDefault="001604AA" w:rsidP="001604AA">
      <w:pPr>
        <w:pStyle w:val="FSCtSubpara"/>
      </w:pPr>
      <w:r w:rsidRPr="001D1563">
        <w:tab/>
        <w:t>(i)</w:t>
      </w:r>
      <w:r w:rsidRPr="001D1563">
        <w:tab/>
        <w:t>erythritol;</w:t>
      </w:r>
    </w:p>
    <w:p w14:paraId="7349516B" w14:textId="77777777" w:rsidR="001604AA" w:rsidRPr="001D1563" w:rsidRDefault="001604AA" w:rsidP="001604AA">
      <w:pPr>
        <w:pStyle w:val="FSCtSubpara"/>
      </w:pPr>
      <w:r w:rsidRPr="001D1563">
        <w:tab/>
        <w:t>(ii)</w:t>
      </w:r>
      <w:r w:rsidRPr="001D1563">
        <w:tab/>
        <w:t>isomalt;</w:t>
      </w:r>
    </w:p>
    <w:p w14:paraId="7349516C" w14:textId="77777777" w:rsidR="001604AA" w:rsidRPr="001D1563" w:rsidRDefault="001604AA" w:rsidP="001604AA">
      <w:pPr>
        <w:pStyle w:val="FSCtSubpara"/>
      </w:pPr>
      <w:r w:rsidRPr="001D1563">
        <w:tab/>
        <w:t>(iii)</w:t>
      </w:r>
      <w:r w:rsidRPr="001D1563">
        <w:tab/>
        <w:t>polydextrose;</w:t>
      </w:r>
    </w:p>
    <w:p w14:paraId="7349516D" w14:textId="77777777" w:rsidR="001604AA" w:rsidRPr="001D1563" w:rsidRDefault="001604AA" w:rsidP="001604AA">
      <w:pPr>
        <w:pStyle w:val="FSCtSubpara"/>
      </w:pPr>
      <w:r w:rsidRPr="001D1563">
        <w:tab/>
        <w:t>(iv)</w:t>
      </w:r>
      <w:r w:rsidRPr="001D1563">
        <w:tab/>
        <w:t>sorbitol; or</w:t>
      </w:r>
    </w:p>
    <w:p w14:paraId="7349516E" w14:textId="77777777" w:rsidR="001604AA" w:rsidRPr="001D1563" w:rsidRDefault="001604AA" w:rsidP="001604AA">
      <w:pPr>
        <w:pStyle w:val="FSCtPara"/>
      </w:pPr>
      <w:r w:rsidRPr="001D1563">
        <w:tab/>
        <w:t>(c)</w:t>
      </w:r>
      <w:r w:rsidRPr="001D1563">
        <w:tab/>
        <w:t>one or more of the substances listed in paragraph (a), in combination with one or more of the substances listed in paragraph (b), at a level of or in excess of 10 g/100 g.</w:t>
      </w:r>
    </w:p>
    <w:p w14:paraId="7349516F" w14:textId="77777777" w:rsidR="001604AA" w:rsidRPr="001D1563" w:rsidRDefault="001604AA" w:rsidP="001604AA">
      <w:pPr>
        <w:pStyle w:val="FSCnMain"/>
      </w:pPr>
      <w:bookmarkStart w:id="12" w:name="_Ref306804680"/>
      <w:bookmarkStart w:id="13" w:name="_Ref330222213"/>
      <w:bookmarkStart w:id="14" w:name="_Ref296951804"/>
      <w:bookmarkEnd w:id="8"/>
      <w:bookmarkEnd w:id="9"/>
      <w:r w:rsidRPr="001D1563">
        <w:tab/>
      </w:r>
      <w:r w:rsidRPr="001D1563">
        <w:rPr>
          <w:b/>
          <w:i/>
        </w:rPr>
        <w:t>Note</w:t>
      </w:r>
      <w:r w:rsidRPr="001D1563">
        <w:tab/>
        <w:t>The labelling provisions are set out in Standard 1.2.1.</w:t>
      </w:r>
    </w:p>
    <w:p w14:paraId="73495170" w14:textId="77777777" w:rsidR="001604AA" w:rsidRPr="001D1563" w:rsidRDefault="001604AA" w:rsidP="001604AA">
      <w:pPr>
        <w:pStyle w:val="FSCh5Section"/>
      </w:pPr>
      <w:bookmarkStart w:id="15" w:name="_Ref336442658"/>
      <w:bookmarkStart w:id="16" w:name="_Toc371505361"/>
      <w:bookmarkStart w:id="17" w:name="_Toc400031952"/>
      <w:r w:rsidRPr="001D1563">
        <w:t>1.2.3—3</w:t>
      </w:r>
      <w:r w:rsidRPr="001D1563">
        <w:tab/>
        <w:t>Mandatory warning statement</w:t>
      </w:r>
      <w:bookmarkEnd w:id="12"/>
      <w:r w:rsidRPr="001D1563">
        <w:t>—royal jelly</w:t>
      </w:r>
      <w:bookmarkEnd w:id="13"/>
      <w:bookmarkEnd w:id="15"/>
      <w:bookmarkEnd w:id="16"/>
      <w:bookmarkEnd w:id="17"/>
    </w:p>
    <w:p w14:paraId="73495171" w14:textId="77777777" w:rsidR="001604AA" w:rsidRPr="001D1563" w:rsidRDefault="001604AA" w:rsidP="001604AA">
      <w:pPr>
        <w:pStyle w:val="FSCtMain"/>
      </w:pPr>
      <w:bookmarkStart w:id="18" w:name="_Ref306804427"/>
      <w:r w:rsidRPr="001D1563">
        <w:tab/>
      </w:r>
      <w:r w:rsidRPr="001D1563">
        <w:tab/>
        <w:t>For the labelling provisions, if a food is or includes as an ingredient royal jelly, the following *warning statement is required: ‘</w:t>
      </w:r>
      <w:bookmarkEnd w:id="18"/>
      <w:r w:rsidRPr="001D1563">
        <w:t>This product contains royal jelly which has been reported to cause severe allergic reactions and in rare cases, fatalities, especially in asthma and allergy sufferers’.</w:t>
      </w:r>
    </w:p>
    <w:p w14:paraId="73495172" w14:textId="77777777" w:rsidR="001604AA" w:rsidRPr="001D1563" w:rsidRDefault="001604AA" w:rsidP="001604AA">
      <w:pPr>
        <w:pStyle w:val="FSCnMain"/>
      </w:pPr>
      <w:bookmarkStart w:id="19" w:name="_Ref306804681"/>
      <w:r w:rsidRPr="001D1563">
        <w:tab/>
      </w:r>
      <w:r w:rsidRPr="001D1563">
        <w:rPr>
          <w:b/>
          <w:i/>
        </w:rPr>
        <w:t>Note</w:t>
      </w:r>
      <w:r w:rsidRPr="001D1563">
        <w:tab/>
        <w:t>The labelling provisions are set out in Standard 1.2.1.</w:t>
      </w:r>
    </w:p>
    <w:p w14:paraId="73495173" w14:textId="77777777" w:rsidR="001604AA" w:rsidRPr="001D1563" w:rsidRDefault="001604AA" w:rsidP="001604AA">
      <w:pPr>
        <w:pStyle w:val="FSCh5Section"/>
      </w:pPr>
      <w:bookmarkStart w:id="20" w:name="_Ref336442660"/>
      <w:bookmarkStart w:id="21" w:name="_Toc371505362"/>
      <w:bookmarkStart w:id="22" w:name="_Toc400031953"/>
      <w:r w:rsidRPr="001D1563">
        <w:t>1.2.3—4</w:t>
      </w:r>
      <w:r w:rsidRPr="001D1563">
        <w:tab/>
        <w:t xml:space="preserve">Mandatory declaration of certain foods or substances in </w:t>
      </w:r>
      <w:bookmarkEnd w:id="14"/>
      <w:r w:rsidRPr="001D1563">
        <w:t>food</w:t>
      </w:r>
      <w:bookmarkEnd w:id="19"/>
      <w:bookmarkEnd w:id="20"/>
      <w:bookmarkEnd w:id="21"/>
      <w:bookmarkEnd w:id="22"/>
      <w:r w:rsidRPr="001D1563">
        <w:t xml:space="preserve"> </w:t>
      </w:r>
    </w:p>
    <w:p w14:paraId="73495174" w14:textId="77777777" w:rsidR="00224FAB" w:rsidRDefault="001604AA" w:rsidP="001604AA">
      <w:pPr>
        <w:pStyle w:val="FSCtMain"/>
      </w:pPr>
      <w:bookmarkStart w:id="23" w:name="_Ref306625733"/>
      <w:r w:rsidRPr="001D1563">
        <w:tab/>
        <w:t>(1)</w:t>
      </w:r>
      <w:r w:rsidRPr="001D1563">
        <w:tab/>
        <w:t xml:space="preserve">For the labelling provisions, if any of the following foods or substances is present in a food for sale in a manner listed in subsection (2), a declaration that the food or substance is present is </w:t>
      </w:r>
      <w:bookmarkEnd w:id="23"/>
      <w:r w:rsidRPr="001D1563">
        <w:t>required:</w:t>
      </w:r>
      <w:r w:rsidR="00224FAB">
        <w:br w:type="page"/>
      </w:r>
    </w:p>
    <w:p w14:paraId="73495175" w14:textId="77777777" w:rsidR="001604AA" w:rsidRPr="001D1563" w:rsidRDefault="001604AA" w:rsidP="001604AA">
      <w:pPr>
        <w:pStyle w:val="FSCtPara"/>
      </w:pPr>
      <w:r w:rsidRPr="001D1563">
        <w:lastRenderedPageBreak/>
        <w:tab/>
        <w:t>(a)</w:t>
      </w:r>
      <w:r w:rsidRPr="001D1563">
        <w:tab/>
        <w:t>added sulphites in concentrations of 10 mg/kg or more;</w:t>
      </w:r>
    </w:p>
    <w:p w14:paraId="73495176" w14:textId="77777777" w:rsidR="001604AA" w:rsidRPr="001D1563" w:rsidRDefault="001604AA" w:rsidP="001604AA">
      <w:pPr>
        <w:pStyle w:val="FSCtPara"/>
      </w:pPr>
      <w:r w:rsidRPr="001D1563">
        <w:tab/>
        <w:t>(b)</w:t>
      </w:r>
      <w:r w:rsidRPr="001D1563">
        <w:tab/>
        <w:t>any of the following foods, or products of those foods:</w:t>
      </w:r>
    </w:p>
    <w:p w14:paraId="29385B8A" w14:textId="77777777" w:rsidR="00E22D08" w:rsidRPr="00CD5F14" w:rsidRDefault="00E22D08" w:rsidP="00E22D08">
      <w:pPr>
        <w:pStyle w:val="FSCtSubpara"/>
      </w:pPr>
      <w:r w:rsidRPr="00E22D08">
        <w:tab/>
      </w:r>
      <w:r w:rsidRPr="00CD5F14">
        <w:t>(i)</w:t>
      </w:r>
      <w:r w:rsidRPr="00CD5F14">
        <w:tab/>
        <w:t>cereals containing *gluten, namely, wheat, rye, barley, oats and spelt and their hybridised strains other than:</w:t>
      </w:r>
    </w:p>
    <w:p w14:paraId="721C94F2" w14:textId="77777777" w:rsidR="00E22D08" w:rsidRPr="00CD5F14" w:rsidRDefault="00E22D08" w:rsidP="00E22D08">
      <w:pPr>
        <w:pStyle w:val="FSCtSubsub"/>
      </w:pPr>
      <w:r w:rsidRPr="00CD5F14">
        <w:tab/>
        <w:t>(A)</w:t>
      </w:r>
      <w:r w:rsidRPr="00CD5F14">
        <w:tab/>
        <w:t>where these substances are present in beer and spirits; or</w:t>
      </w:r>
    </w:p>
    <w:p w14:paraId="4D8B039F" w14:textId="77777777" w:rsidR="00E22D08" w:rsidRPr="00CD5F14" w:rsidRDefault="00E22D08" w:rsidP="00E22D08">
      <w:pPr>
        <w:pStyle w:val="FSCtSubsub"/>
      </w:pPr>
      <w:r w:rsidRPr="00CD5F14">
        <w:tab/>
        <w:t>(B)</w:t>
      </w:r>
      <w:r w:rsidRPr="00CD5F14">
        <w:tab/>
        <w:t>glucose syrups that are made from wheat starch and that:</w:t>
      </w:r>
      <w:r w:rsidRPr="00CD5F14">
        <w:tab/>
      </w:r>
    </w:p>
    <w:p w14:paraId="6916C067" w14:textId="77777777" w:rsidR="00E22D08" w:rsidRPr="00CD5F14" w:rsidRDefault="00E22D08" w:rsidP="00E22D08">
      <w:pPr>
        <w:pStyle w:val="FSCtSubsub"/>
        <w:tabs>
          <w:tab w:val="clear" w:pos="2835"/>
          <w:tab w:val="left" w:pos="3402"/>
        </w:tabs>
        <w:ind w:left="3969" w:hanging="3969"/>
      </w:pPr>
      <w:r w:rsidRPr="00CD5F14">
        <w:tab/>
        <w:t>(a)</w:t>
      </w:r>
      <w:r w:rsidRPr="00CD5F14">
        <w:tab/>
        <w:t>have been subject to a refining process that has removed gluten protein content to the lowest level that is reasonably achievable; and</w:t>
      </w:r>
    </w:p>
    <w:p w14:paraId="28E020DC" w14:textId="2A888E32" w:rsidR="00E22D08" w:rsidRPr="00E35173" w:rsidRDefault="00E22D08" w:rsidP="00E22D08">
      <w:pPr>
        <w:pStyle w:val="FSCtSubsub"/>
        <w:tabs>
          <w:tab w:val="clear" w:pos="2835"/>
          <w:tab w:val="left" w:pos="3402"/>
        </w:tabs>
        <w:ind w:left="3969" w:hanging="3969"/>
      </w:pPr>
      <w:r w:rsidRPr="00CD5F14">
        <w:tab/>
        <w:t>(b)</w:t>
      </w:r>
      <w:r w:rsidRPr="00CD5F14">
        <w:tab/>
        <w:t xml:space="preserve">have a gluten protein content that does not exceed </w:t>
      </w:r>
      <w:r w:rsidRPr="00E35173">
        <w:t>20 mg/kg;</w:t>
      </w:r>
      <w:r w:rsidR="008F7C9D" w:rsidRPr="00E35173">
        <w:t xml:space="preserve"> or</w:t>
      </w:r>
    </w:p>
    <w:p w14:paraId="395971E9" w14:textId="77777777" w:rsidR="00E22D08" w:rsidRPr="00CD5F14" w:rsidRDefault="00E22D08" w:rsidP="00E22D08">
      <w:pPr>
        <w:pStyle w:val="FSCtSubsub"/>
      </w:pPr>
      <w:r w:rsidRPr="00CD5F14">
        <w:tab/>
        <w:t>(C)</w:t>
      </w:r>
      <w:r w:rsidRPr="00CD5F14">
        <w:tab/>
        <w:t>alcohol distilled from wheat;</w:t>
      </w:r>
    </w:p>
    <w:p w14:paraId="73495178" w14:textId="3E10E545" w:rsidR="001604AA" w:rsidRPr="001D1563" w:rsidRDefault="001604AA" w:rsidP="00E22D08">
      <w:pPr>
        <w:pStyle w:val="FSCtSubpara"/>
      </w:pPr>
      <w:r w:rsidRPr="001D1563">
        <w:tab/>
        <w:t>(ii)</w:t>
      </w:r>
      <w:r w:rsidRPr="001D1563">
        <w:tab/>
        <w:t>crustacea;</w:t>
      </w:r>
    </w:p>
    <w:p w14:paraId="73495179" w14:textId="77777777" w:rsidR="001604AA" w:rsidRPr="001D1563" w:rsidRDefault="001604AA" w:rsidP="001604AA">
      <w:pPr>
        <w:pStyle w:val="FSCtSubpara"/>
      </w:pPr>
      <w:r w:rsidRPr="001D1563">
        <w:tab/>
        <w:t>(iii)</w:t>
      </w:r>
      <w:r w:rsidRPr="001D1563">
        <w:tab/>
        <w:t>egg;</w:t>
      </w:r>
    </w:p>
    <w:p w14:paraId="7349517A" w14:textId="77777777" w:rsidR="001604AA" w:rsidRPr="001D1563" w:rsidRDefault="001604AA" w:rsidP="001604AA">
      <w:pPr>
        <w:pStyle w:val="FSCtSubpara"/>
      </w:pPr>
      <w:r w:rsidRPr="001D1563">
        <w:tab/>
        <w:t>(iv)</w:t>
      </w:r>
      <w:r w:rsidRPr="001D1563">
        <w:tab/>
        <w:t>fish, except for isinglass derived from swim bladders and used as a clarifying agent in beer or wine;</w:t>
      </w:r>
    </w:p>
    <w:p w14:paraId="4729BE7E" w14:textId="77777777" w:rsidR="00E22D08" w:rsidRPr="00CD5F14" w:rsidRDefault="00E22D08" w:rsidP="00E22D08">
      <w:pPr>
        <w:pStyle w:val="FSCtSubpara"/>
      </w:pPr>
      <w:r w:rsidRPr="00CD5F14">
        <w:tab/>
        <w:t>(v)</w:t>
      </w:r>
      <w:r w:rsidRPr="00CD5F14">
        <w:tab/>
        <w:t>milk, other than alcohol distilled from whey;</w:t>
      </w:r>
    </w:p>
    <w:p w14:paraId="7349517C" w14:textId="77777777" w:rsidR="001604AA" w:rsidRPr="001D1563" w:rsidRDefault="001604AA" w:rsidP="001604AA">
      <w:pPr>
        <w:pStyle w:val="FSCtSubpara"/>
      </w:pPr>
      <w:r w:rsidRPr="001D1563">
        <w:tab/>
        <w:t>(vi)</w:t>
      </w:r>
      <w:r w:rsidRPr="001D1563">
        <w:tab/>
        <w:t>peanuts;</w:t>
      </w:r>
    </w:p>
    <w:p w14:paraId="4A273503" w14:textId="77777777" w:rsidR="00E22D08" w:rsidRPr="00CD5F14" w:rsidRDefault="00E22D08" w:rsidP="00E22D08">
      <w:pPr>
        <w:pStyle w:val="FSCtSubpara"/>
      </w:pPr>
      <w:r w:rsidRPr="00CD5F14">
        <w:tab/>
        <w:t>(vii)</w:t>
      </w:r>
      <w:r w:rsidRPr="00CD5F14">
        <w:tab/>
        <w:t>soybeans other than:</w:t>
      </w:r>
    </w:p>
    <w:p w14:paraId="5D29A275" w14:textId="77777777" w:rsidR="00E22D08" w:rsidRPr="00CD5F14" w:rsidRDefault="00E22D08" w:rsidP="00E22D08">
      <w:pPr>
        <w:pStyle w:val="FSCtSubsub"/>
      </w:pPr>
      <w:r w:rsidRPr="00CD5F14">
        <w:tab/>
        <w:t>(A)</w:t>
      </w:r>
      <w:r w:rsidRPr="00CD5F14">
        <w:tab/>
        <w:t>soybean oil that has been degummed, neutralised, bleached and deodorised; or</w:t>
      </w:r>
    </w:p>
    <w:p w14:paraId="214A51B3" w14:textId="77777777" w:rsidR="00E22D08" w:rsidRPr="00CD5F14" w:rsidRDefault="00E22D08" w:rsidP="00E22D08">
      <w:pPr>
        <w:pStyle w:val="FSCtSubsub"/>
      </w:pPr>
      <w:r w:rsidRPr="00CD5F14">
        <w:tab/>
        <w:t>(B)</w:t>
      </w:r>
      <w:r w:rsidRPr="00CD5F14">
        <w:tab/>
        <w:t>soybean derivatives that are a tocopherol or a phytosterol;</w:t>
      </w:r>
    </w:p>
    <w:p w14:paraId="7349517E" w14:textId="77777777" w:rsidR="001604AA" w:rsidRPr="001D1563" w:rsidRDefault="001604AA" w:rsidP="001604AA">
      <w:pPr>
        <w:pStyle w:val="FSCtSubpara"/>
      </w:pPr>
      <w:r w:rsidRPr="001D1563">
        <w:tab/>
        <w:t>(viii)</w:t>
      </w:r>
      <w:r w:rsidRPr="001D1563">
        <w:tab/>
        <w:t>sesame seeds;</w:t>
      </w:r>
    </w:p>
    <w:p w14:paraId="7349517F" w14:textId="77777777" w:rsidR="001604AA" w:rsidRPr="001D1563" w:rsidRDefault="001604AA" w:rsidP="001604AA">
      <w:pPr>
        <w:pStyle w:val="FSCtSubpara"/>
      </w:pPr>
      <w:r w:rsidRPr="001D1563">
        <w:tab/>
        <w:t>(ix)</w:t>
      </w:r>
      <w:r w:rsidRPr="001D1563">
        <w:tab/>
        <w:t xml:space="preserve">tree nuts, other than coconut from the fruit of the palm </w:t>
      </w:r>
      <w:r w:rsidRPr="001D1563">
        <w:rPr>
          <w:i/>
        </w:rPr>
        <w:t>Cocos nucifera</w:t>
      </w:r>
      <w:r w:rsidRPr="001D1563">
        <w:t>.</w:t>
      </w:r>
    </w:p>
    <w:p w14:paraId="73495180" w14:textId="77777777" w:rsidR="001604AA" w:rsidRPr="001D1563" w:rsidRDefault="001604AA" w:rsidP="001604AA">
      <w:pPr>
        <w:pStyle w:val="FSCtMain"/>
      </w:pPr>
      <w:bookmarkStart w:id="24" w:name="_Ref306703460"/>
      <w:r w:rsidRPr="001D1563">
        <w:tab/>
        <w:t>(2)</w:t>
      </w:r>
      <w:r w:rsidRPr="001D1563">
        <w:tab/>
        <w:t>For subsection (1), the food or substance may be present as:</w:t>
      </w:r>
      <w:bookmarkEnd w:id="24"/>
    </w:p>
    <w:p w14:paraId="73495181" w14:textId="77777777" w:rsidR="001604AA" w:rsidRPr="001D1563" w:rsidRDefault="001604AA" w:rsidP="001604AA">
      <w:pPr>
        <w:pStyle w:val="FSCtPara"/>
      </w:pPr>
      <w:r w:rsidRPr="001D1563">
        <w:tab/>
        <w:t>(a)</w:t>
      </w:r>
      <w:r w:rsidRPr="001D1563">
        <w:tab/>
        <w:t>an ingredient or as an ingredient of a *compound ingredient; or</w:t>
      </w:r>
    </w:p>
    <w:p w14:paraId="73495182" w14:textId="77777777" w:rsidR="001604AA" w:rsidRPr="001D1563" w:rsidRDefault="001604AA" w:rsidP="001604AA">
      <w:pPr>
        <w:pStyle w:val="FSCtPara"/>
      </w:pPr>
      <w:r w:rsidRPr="001D1563">
        <w:tab/>
        <w:t>(b)</w:t>
      </w:r>
      <w:r w:rsidRPr="001D1563">
        <w:tab/>
        <w:t>a substance *used as a food additive, or an ingredient or component of such a substance; or</w:t>
      </w:r>
    </w:p>
    <w:p w14:paraId="73495183" w14:textId="77777777" w:rsidR="001604AA" w:rsidRPr="001D1563" w:rsidRDefault="001604AA" w:rsidP="001604AA">
      <w:pPr>
        <w:pStyle w:val="FSCtPara"/>
      </w:pPr>
      <w:r w:rsidRPr="001D1563">
        <w:tab/>
        <w:t>(c)</w:t>
      </w:r>
      <w:r w:rsidRPr="001D1563">
        <w:tab/>
        <w:t>a substance or food *used as a processing aid, or an ingredient or component of such a substance or food.</w:t>
      </w:r>
    </w:p>
    <w:p w14:paraId="73495184" w14:textId="77777777" w:rsidR="001604AA" w:rsidRDefault="001604AA" w:rsidP="001604AA">
      <w:pPr>
        <w:pStyle w:val="FSCnMain"/>
      </w:pPr>
      <w:r w:rsidRPr="001D1563">
        <w:tab/>
      </w:r>
      <w:r w:rsidRPr="001D1563">
        <w:rPr>
          <w:b/>
          <w:i/>
        </w:rPr>
        <w:t>Note</w:t>
      </w:r>
      <w:r w:rsidRPr="001D1563">
        <w:tab/>
        <w:t>The labelling provisions are set out in Standard 1.2.1.</w:t>
      </w:r>
    </w:p>
    <w:p w14:paraId="279CF3C1" w14:textId="58B66588" w:rsidR="000740BC" w:rsidRPr="001D1563" w:rsidRDefault="000740BC" w:rsidP="00CD5F14">
      <w:pPr>
        <w:pStyle w:val="FSCtMain"/>
      </w:pPr>
      <w:r w:rsidRPr="00CD5F14">
        <w:tab/>
        <w:t>(3)</w:t>
      </w:r>
      <w:r w:rsidRPr="00CD5F14">
        <w:tab/>
        <w:t xml:space="preserve">To avoid doubt, subsection (1) does not require a declaration of the presence of a food or a product that is derived from a food or product that is exempt from declaration under paragraph </w:t>
      </w:r>
      <w:r w:rsidRPr="00CD5F14">
        <w:rPr>
          <w:lang w:val="en-AU"/>
        </w:rPr>
        <w:t>1.2.3—4(1)(b)</w:t>
      </w:r>
      <w:r w:rsidRPr="00CD5F14">
        <w:t>.</w:t>
      </w:r>
    </w:p>
    <w:p w14:paraId="73495186" w14:textId="03D272BE" w:rsidR="002F23F0" w:rsidRDefault="001604AA" w:rsidP="00894D05">
      <w:pPr>
        <w:pStyle w:val="FSCoStandardEnd"/>
      </w:pPr>
      <w:r w:rsidRPr="001D1563">
        <w:t>__________</w:t>
      </w:r>
      <w:r w:rsidR="002F23F0">
        <w:br w:type="page"/>
      </w:r>
    </w:p>
    <w:p w14:paraId="67B47DF6" w14:textId="77777777" w:rsidR="002F23F0" w:rsidRPr="00654A7E" w:rsidRDefault="002F23F0" w:rsidP="002F23F0">
      <w:pPr>
        <w:pStyle w:val="FSCh4Div"/>
      </w:pPr>
      <w:r w:rsidRPr="00654A7E">
        <w:lastRenderedPageBreak/>
        <w:t>Amendment History</w:t>
      </w:r>
    </w:p>
    <w:p w14:paraId="12512BD3" w14:textId="77777777" w:rsidR="002F23F0" w:rsidRPr="00654A7E" w:rsidRDefault="002F23F0" w:rsidP="002F23F0">
      <w:r w:rsidRPr="00654A7E">
        <w:t xml:space="preserve">The Amendment History provides information about each amendment to the Standard. The information includes commencement or cessation information for relevant amendments. </w:t>
      </w:r>
    </w:p>
    <w:p w14:paraId="4F0AEEE1" w14:textId="77777777" w:rsidR="002F23F0" w:rsidRPr="00654A7E" w:rsidRDefault="002F23F0" w:rsidP="002F23F0"/>
    <w:p w14:paraId="717B148A" w14:textId="77777777" w:rsidR="002F23F0" w:rsidRPr="00654A7E" w:rsidRDefault="002F23F0" w:rsidP="002F23F0">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19CFD411" w14:textId="77777777" w:rsidR="002F23F0" w:rsidRPr="00654A7E" w:rsidRDefault="002F23F0" w:rsidP="002F23F0"/>
    <w:p w14:paraId="5507533C" w14:textId="77777777" w:rsidR="002F23F0" w:rsidRPr="00544118" w:rsidRDefault="002F23F0" w:rsidP="002F23F0">
      <w:pPr>
        <w:rPr>
          <w:b/>
        </w:rPr>
      </w:pPr>
      <w:r w:rsidRPr="00544118">
        <w:rPr>
          <w:b/>
        </w:rPr>
        <w:t>About this compilation</w:t>
      </w:r>
    </w:p>
    <w:p w14:paraId="15111471" w14:textId="77777777" w:rsidR="002F23F0" w:rsidRPr="00654A7E" w:rsidRDefault="002F23F0" w:rsidP="002F23F0"/>
    <w:p w14:paraId="4B49FF41" w14:textId="5A4E7E39" w:rsidR="002F23F0" w:rsidRPr="009915B4" w:rsidRDefault="002F23F0" w:rsidP="002F23F0">
      <w:r>
        <w:t>This is</w:t>
      </w:r>
      <w:r w:rsidRPr="00654A7E">
        <w:t xml:space="preserve"> compilation </w:t>
      </w:r>
      <w:r w:rsidR="008F7C9D">
        <w:t>No. 2</w:t>
      </w:r>
      <w:r>
        <w:t xml:space="preserve"> </w:t>
      </w:r>
      <w:r w:rsidRPr="00654A7E">
        <w:t>of S</w:t>
      </w:r>
      <w:r w:rsidR="000D1A6B">
        <w:t>tandard 1.2.3</w:t>
      </w:r>
      <w:r w:rsidRPr="00654A7E">
        <w:t xml:space="preserve"> as in forc</w:t>
      </w:r>
      <w:r w:rsidRPr="00CD5F14">
        <w:t xml:space="preserve">e on </w:t>
      </w:r>
      <w:r w:rsidR="009915B4" w:rsidRPr="009915B4">
        <w:rPr>
          <w:b/>
        </w:rPr>
        <w:t>13</w:t>
      </w:r>
      <w:r w:rsidR="008F7C9D" w:rsidRPr="009915B4">
        <w:rPr>
          <w:b/>
        </w:rPr>
        <w:t xml:space="preserve"> April 2017</w:t>
      </w:r>
      <w:r w:rsidRPr="009915B4">
        <w:t xml:space="preserve"> (up to Amendment No. 16</w:t>
      </w:r>
      <w:r w:rsidR="008F7C9D" w:rsidRPr="009915B4">
        <w:t>8</w:t>
      </w:r>
      <w:r w:rsidRPr="009915B4">
        <w:t>). It includes any commenced amendment affecting the compilation to that date.</w:t>
      </w:r>
    </w:p>
    <w:p w14:paraId="70D23009" w14:textId="77777777" w:rsidR="002F23F0" w:rsidRPr="009915B4" w:rsidRDefault="002F23F0" w:rsidP="002F23F0"/>
    <w:p w14:paraId="4A89B7CA" w14:textId="513B90E8" w:rsidR="002F23F0" w:rsidRPr="009915B4" w:rsidRDefault="002F23F0" w:rsidP="002F23F0">
      <w:pPr>
        <w:rPr>
          <w:i/>
        </w:rPr>
      </w:pPr>
      <w:r w:rsidRPr="009915B4">
        <w:t xml:space="preserve">Prepared by Food Standards Australia New Zealand on </w:t>
      </w:r>
      <w:r w:rsidR="009915B4" w:rsidRPr="009915B4">
        <w:rPr>
          <w:b/>
        </w:rPr>
        <w:t>13</w:t>
      </w:r>
      <w:r w:rsidR="008F7C9D" w:rsidRPr="009915B4">
        <w:rPr>
          <w:b/>
        </w:rPr>
        <w:t xml:space="preserve"> April 2017</w:t>
      </w:r>
      <w:r w:rsidRPr="009915B4">
        <w:t>.</w:t>
      </w:r>
    </w:p>
    <w:p w14:paraId="205C973A" w14:textId="77777777" w:rsidR="002F23F0" w:rsidRPr="003D6FE4" w:rsidRDefault="002F23F0" w:rsidP="002F23F0"/>
    <w:p w14:paraId="1B22538E" w14:textId="77777777" w:rsidR="002F23F0" w:rsidRPr="00544118" w:rsidRDefault="002F23F0" w:rsidP="002F23F0">
      <w:pPr>
        <w:rPr>
          <w:b/>
        </w:rPr>
      </w:pPr>
      <w:r w:rsidRPr="00544118">
        <w:rPr>
          <w:b/>
        </w:rPr>
        <w:t>Uncommenced amendments or provisions ceasing to have effect</w:t>
      </w:r>
    </w:p>
    <w:p w14:paraId="0EEC2D01" w14:textId="77777777" w:rsidR="002F23F0" w:rsidRPr="00654A7E" w:rsidRDefault="002F23F0" w:rsidP="002F23F0"/>
    <w:p w14:paraId="0ED0D14C" w14:textId="07302A1B" w:rsidR="00391D7E" w:rsidRDefault="00391D7E" w:rsidP="00391D7E">
      <w:r>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Legislation including or omitting those amendments and provided in the Amendment History once the date is passed.</w:t>
      </w:r>
    </w:p>
    <w:p w14:paraId="00797F7A" w14:textId="77777777" w:rsidR="002F23F0" w:rsidRPr="00654A7E" w:rsidRDefault="002F23F0" w:rsidP="002F23F0"/>
    <w:p w14:paraId="501C2384" w14:textId="77777777" w:rsidR="002F23F0" w:rsidRPr="00654A7E" w:rsidRDefault="002F23F0" w:rsidP="002F23F0"/>
    <w:p w14:paraId="182D71A0" w14:textId="77777777" w:rsidR="002F23F0" w:rsidRPr="00654A7E" w:rsidRDefault="002F23F0" w:rsidP="002F23F0">
      <w:r w:rsidRPr="00654A7E">
        <w:t>The following abbreviations may be used in the table below:</w:t>
      </w:r>
    </w:p>
    <w:p w14:paraId="226CBE93" w14:textId="77777777" w:rsidR="002F23F0" w:rsidRPr="00654A7E" w:rsidRDefault="002F23F0" w:rsidP="002F23F0"/>
    <w:p w14:paraId="40D7D0C3" w14:textId="77777777" w:rsidR="002F23F0" w:rsidRPr="00654A7E" w:rsidRDefault="002F23F0" w:rsidP="002F23F0">
      <w:pPr>
        <w:tabs>
          <w:tab w:val="left" w:pos="4536"/>
        </w:tabs>
      </w:pPr>
      <w:r w:rsidRPr="00654A7E">
        <w:t>ad = added or inserted</w:t>
      </w:r>
      <w:r w:rsidRPr="00654A7E">
        <w:tab/>
        <w:t>am = amended</w:t>
      </w:r>
    </w:p>
    <w:p w14:paraId="3270ADFF" w14:textId="77777777" w:rsidR="002F23F0" w:rsidRPr="00654A7E" w:rsidRDefault="002F23F0" w:rsidP="002F23F0">
      <w:pPr>
        <w:tabs>
          <w:tab w:val="left" w:pos="4536"/>
        </w:tabs>
      </w:pPr>
      <w:r w:rsidRPr="00654A7E">
        <w:t>exp = expired or ceased to have effect</w:t>
      </w:r>
      <w:r w:rsidRPr="00654A7E">
        <w:tab/>
        <w:t>rep = repealed</w:t>
      </w:r>
    </w:p>
    <w:p w14:paraId="27CFCB5B" w14:textId="77777777" w:rsidR="002F23F0" w:rsidRPr="00654A7E" w:rsidRDefault="002F23F0" w:rsidP="002F23F0">
      <w:pPr>
        <w:tabs>
          <w:tab w:val="left" w:pos="4536"/>
        </w:tabs>
      </w:pPr>
      <w:r w:rsidRPr="00654A7E">
        <w:t>rs = repealed and substituted</w:t>
      </w:r>
    </w:p>
    <w:p w14:paraId="69B932FB" w14:textId="77777777" w:rsidR="002F23F0" w:rsidRPr="00654A7E" w:rsidRDefault="002F23F0" w:rsidP="002F23F0"/>
    <w:p w14:paraId="00E5A79F" w14:textId="0A077A67" w:rsidR="002F23F0" w:rsidRPr="00654A7E" w:rsidRDefault="002F23F0" w:rsidP="002F23F0">
      <w:pPr>
        <w:rPr>
          <w:rFonts w:cs="Arial"/>
          <w:bCs/>
          <w:szCs w:val="18"/>
        </w:rPr>
      </w:pPr>
      <w:r>
        <w:rPr>
          <w:rFonts w:cs="Arial"/>
          <w:b/>
          <w:iCs/>
          <w:szCs w:val="18"/>
        </w:rPr>
        <w:t xml:space="preserve">Standard 1.2.3 </w:t>
      </w:r>
      <w:r w:rsidRPr="00654A7E">
        <w:rPr>
          <w:rFonts w:cs="Arial"/>
          <w:bCs/>
          <w:szCs w:val="18"/>
        </w:rPr>
        <w:t xml:space="preserve">was published in the </w:t>
      </w:r>
      <w:r>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389</w:t>
      </w:r>
      <w:r w:rsidRPr="00654A7E">
        <w:rPr>
          <w:rFonts w:cs="Arial"/>
          <w:bCs/>
          <w:szCs w:val="18"/>
        </w:rPr>
        <w:t xml:space="preserve"> </w:t>
      </w:r>
      <w:r>
        <w:t>–- 31 March</w:t>
      </w:r>
      <w:r w:rsidRPr="00654A7E">
        <w:t xml:space="preserve"> 2015</w:t>
      </w:r>
      <w:r w:rsidRPr="00654A7E">
        <w:rPr>
          <w:rFonts w:cs="Arial"/>
          <w:bCs/>
          <w:szCs w:val="18"/>
        </w:rPr>
        <w:t xml:space="preserve">) and has since been amended as follows: </w:t>
      </w:r>
    </w:p>
    <w:p w14:paraId="055C297A" w14:textId="77777777" w:rsidR="002F23F0" w:rsidRPr="00654A7E" w:rsidRDefault="002F23F0" w:rsidP="002F23F0"/>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2F23F0" w:rsidRPr="00620F43" w14:paraId="1152309D" w14:textId="77777777" w:rsidTr="008F7C9D">
        <w:trPr>
          <w:cantSplit/>
          <w:tblHeader/>
        </w:trPr>
        <w:tc>
          <w:tcPr>
            <w:tcW w:w="959" w:type="dxa"/>
            <w:tcBorders>
              <w:top w:val="single" w:sz="12" w:space="0" w:color="auto"/>
              <w:bottom w:val="single" w:sz="12" w:space="0" w:color="auto"/>
            </w:tcBorders>
            <w:shd w:val="clear" w:color="auto" w:fill="auto"/>
            <w:hideMark/>
          </w:tcPr>
          <w:p w14:paraId="3BAFCEF7" w14:textId="77777777" w:rsidR="002F23F0" w:rsidRPr="00654A7E" w:rsidRDefault="002F23F0" w:rsidP="00EF0E1D">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62A3AE0F" w14:textId="77777777" w:rsidR="002F23F0" w:rsidRPr="00654A7E" w:rsidRDefault="002F23F0" w:rsidP="00EF0E1D">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3C597341" w14:textId="742BA0B7" w:rsidR="002F23F0" w:rsidRPr="00654A7E" w:rsidRDefault="002F23F0" w:rsidP="00EF0E1D">
            <w:pPr>
              <w:pStyle w:val="FSCtblAmendh"/>
            </w:pPr>
            <w:r w:rsidRPr="00654A7E">
              <w:t>FRL registration</w:t>
            </w:r>
          </w:p>
          <w:p w14:paraId="4EA75D7A" w14:textId="77777777" w:rsidR="002F23F0" w:rsidRPr="00654A7E" w:rsidRDefault="002F23F0" w:rsidP="00EF0E1D">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05B9FB7F" w14:textId="77777777" w:rsidR="002F23F0" w:rsidRPr="00654A7E" w:rsidRDefault="002F23F0" w:rsidP="00EF0E1D">
            <w:pPr>
              <w:pStyle w:val="FSCtblAmendh"/>
            </w:pPr>
            <w:r w:rsidRPr="00654A7E">
              <w:t>Commencement</w:t>
            </w:r>
          </w:p>
          <w:p w14:paraId="4AF1F95F" w14:textId="77777777" w:rsidR="002F23F0" w:rsidRPr="00654A7E" w:rsidRDefault="002F23F0" w:rsidP="00EF0E1D">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3FF8A13B" w14:textId="77777777" w:rsidR="002F23F0" w:rsidRPr="00654A7E" w:rsidRDefault="002F23F0" w:rsidP="00EF0E1D">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404E279B" w14:textId="77777777" w:rsidR="002F23F0" w:rsidRPr="00654A7E" w:rsidRDefault="002F23F0" w:rsidP="00EF0E1D">
            <w:pPr>
              <w:pStyle w:val="FSCtblAmendh"/>
            </w:pPr>
            <w:r w:rsidRPr="00654A7E">
              <w:t>Description of amendment</w:t>
            </w:r>
          </w:p>
        </w:tc>
      </w:tr>
      <w:tr w:rsidR="002F23F0" w:rsidRPr="00104003" w14:paraId="76EBA06D" w14:textId="77777777" w:rsidTr="008F7C9D">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191FBF92" w14:textId="5853A002" w:rsidR="002F23F0" w:rsidRPr="003D71A0" w:rsidRDefault="002F23F0" w:rsidP="00EF0E1D">
            <w:pPr>
              <w:pStyle w:val="FSCtblAmendmain"/>
              <w:rPr>
                <w:rFonts w:cs="Arial"/>
                <w:lang w:val="en-AU" w:eastAsia="en-AU"/>
              </w:rPr>
            </w:pPr>
            <w:r w:rsidRPr="003D71A0">
              <w:t>1.2.</w:t>
            </w:r>
            <w:r w:rsidR="003D71A0" w:rsidRPr="003D71A0">
              <w:t>3</w:t>
            </w:r>
            <w:r w:rsidRPr="003D71A0">
              <w:t>—</w:t>
            </w:r>
            <w:r w:rsidR="003D71A0" w:rsidRPr="003D71A0">
              <w:rPr>
                <w:rFonts w:cs="Arial"/>
                <w:lang w:val="en-AU" w:eastAsia="en-AU"/>
              </w:rPr>
              <w:t>4(1)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204F0EB" w14:textId="4FC9333D" w:rsidR="002F23F0" w:rsidRPr="003D71A0" w:rsidRDefault="003D71A0" w:rsidP="00EF0E1D">
            <w:pPr>
              <w:pStyle w:val="FSCtblAmendmain"/>
            </w:pPr>
            <w:r w:rsidRPr="003D71A0">
              <w:t>163</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429B6001" w14:textId="4271B6FB" w:rsidR="002F23F0" w:rsidRPr="00276AF2" w:rsidRDefault="002F23F0" w:rsidP="00EF0E1D">
            <w:pPr>
              <w:pStyle w:val="FSCtblAmendmain"/>
            </w:pPr>
            <w:r w:rsidRPr="00276AF2">
              <w:t>F201</w:t>
            </w:r>
            <w:r w:rsidR="003D71A0" w:rsidRPr="00276AF2">
              <w:t>6</w:t>
            </w:r>
            <w:r w:rsidRPr="00276AF2">
              <w:t>L0</w:t>
            </w:r>
            <w:r w:rsidR="003D71A0" w:rsidRPr="00276AF2">
              <w:t>0</w:t>
            </w:r>
            <w:r w:rsidR="00276AF2" w:rsidRPr="00276AF2">
              <w:t>783</w:t>
            </w:r>
          </w:p>
          <w:p w14:paraId="1D3BF46C" w14:textId="1A9295AE" w:rsidR="003D71A0" w:rsidRPr="00276AF2" w:rsidRDefault="00276AF2" w:rsidP="003D71A0">
            <w:pPr>
              <w:pStyle w:val="FSCtblAmendmain"/>
            </w:pPr>
            <w:r w:rsidRPr="00276AF2">
              <w:t>12</w:t>
            </w:r>
            <w:r w:rsidR="003D71A0" w:rsidRPr="00276AF2">
              <w:t xml:space="preserve"> May 2016</w:t>
            </w:r>
          </w:p>
          <w:p w14:paraId="01359F57" w14:textId="4A3B3FEB" w:rsidR="002F23F0" w:rsidRPr="00276AF2" w:rsidRDefault="002F23F0" w:rsidP="003D71A0">
            <w:pPr>
              <w:pStyle w:val="FSCtblAmendmain"/>
            </w:pPr>
            <w:r w:rsidRPr="00276AF2">
              <w:t>FSC</w:t>
            </w:r>
            <w:r w:rsidR="003D71A0" w:rsidRPr="00276AF2">
              <w:t>105</w:t>
            </w:r>
          </w:p>
          <w:p w14:paraId="6E4B0A71" w14:textId="25924477" w:rsidR="002F23F0" w:rsidRPr="00276AF2" w:rsidRDefault="00276AF2" w:rsidP="008F7C9D">
            <w:pPr>
              <w:pStyle w:val="FSCtblAmendmain"/>
            </w:pPr>
            <w:r w:rsidRPr="00276AF2">
              <w:t>19</w:t>
            </w:r>
            <w:r w:rsidR="003D71A0" w:rsidRPr="00276AF2">
              <w:t xml:space="preserve"> May 2016</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4FDC720B" w14:textId="638C1AF2" w:rsidR="002F23F0" w:rsidRPr="00CD5F14" w:rsidRDefault="00276AF2" w:rsidP="00EF0E1D">
            <w:pPr>
              <w:pStyle w:val="FSCtblAmendmain"/>
            </w:pPr>
            <w:r>
              <w:t>19</w:t>
            </w:r>
            <w:r w:rsidR="003D71A0" w:rsidRPr="00CD5F14">
              <w:t xml:space="preserve"> May </w:t>
            </w:r>
            <w:r w:rsidR="002F23F0" w:rsidRPr="00CD5F14">
              <w:t>2016</w:t>
            </w:r>
          </w:p>
          <w:p w14:paraId="570FEB2F" w14:textId="77777777" w:rsidR="002F23F0" w:rsidRPr="00CD5F14" w:rsidRDefault="002F23F0" w:rsidP="00EF0E1D">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18BE4617" w14:textId="77777777" w:rsidR="002F23F0" w:rsidRPr="003D71A0" w:rsidRDefault="002F23F0" w:rsidP="00EF0E1D">
            <w:pPr>
              <w:pStyle w:val="FSCtblAmendmain"/>
            </w:pPr>
            <w:r w:rsidRPr="003D71A0">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569395EE" w14:textId="4E4F2C1F" w:rsidR="002F23F0" w:rsidRPr="003D71A0" w:rsidRDefault="003D71A0" w:rsidP="003D71A0">
            <w:pPr>
              <w:pStyle w:val="FSCtblAmendmain"/>
              <w:rPr>
                <w:rFonts w:cs="Arial"/>
                <w:szCs w:val="18"/>
              </w:rPr>
            </w:pPr>
            <w:r w:rsidRPr="003D71A0">
              <w:rPr>
                <w:rFonts w:cs="Arial"/>
                <w:szCs w:val="18"/>
              </w:rPr>
              <w:t xml:space="preserve">References to </w:t>
            </w:r>
            <w:r>
              <w:rPr>
                <w:rFonts w:cs="Arial"/>
                <w:szCs w:val="18"/>
              </w:rPr>
              <w:t>cereals, milk and soybeans.</w:t>
            </w:r>
          </w:p>
        </w:tc>
      </w:tr>
      <w:tr w:rsidR="008F7C9D" w:rsidRPr="00104003" w14:paraId="33A95946" w14:textId="77777777" w:rsidTr="008F7C9D">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47A789BE" w14:textId="0AF3EA02" w:rsidR="008F7C9D" w:rsidRPr="003D71A0" w:rsidRDefault="008F7C9D" w:rsidP="00EF0E1D">
            <w:pPr>
              <w:pStyle w:val="FSCtblAmendmain"/>
            </w:pPr>
            <w:r w:rsidRPr="003D71A0">
              <w:t>1.2.3—</w:t>
            </w:r>
            <w:r w:rsidRPr="003D71A0">
              <w:rPr>
                <w:rFonts w:cs="Arial"/>
                <w:lang w:val="en-AU" w:eastAsia="en-AU"/>
              </w:rPr>
              <w:t>4(1)</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015C1458" w14:textId="42313EFF" w:rsidR="008F7C9D" w:rsidRPr="003D71A0" w:rsidRDefault="008F7C9D" w:rsidP="00EF0E1D">
            <w:pPr>
              <w:pStyle w:val="FSCtblAmendmain"/>
            </w:pPr>
            <w:r>
              <w:t>168</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6DE32A9" w14:textId="77777777" w:rsidR="009915B4" w:rsidRPr="009915B4" w:rsidRDefault="009915B4" w:rsidP="009915B4">
            <w:pPr>
              <w:pStyle w:val="FSCtblAmendmain"/>
            </w:pPr>
            <w:r w:rsidRPr="009915B4">
              <w:t>F2017L00414</w:t>
            </w:r>
          </w:p>
          <w:p w14:paraId="054A4CD3" w14:textId="77777777" w:rsidR="009915B4" w:rsidRPr="009915B4" w:rsidRDefault="009915B4" w:rsidP="009915B4">
            <w:pPr>
              <w:pStyle w:val="FSCtblAmendmain"/>
            </w:pPr>
            <w:r w:rsidRPr="009915B4">
              <w:t>11 April 2017</w:t>
            </w:r>
          </w:p>
          <w:p w14:paraId="163BC82B" w14:textId="15B5EB4B" w:rsidR="008F7C9D" w:rsidRPr="009915B4" w:rsidRDefault="008F7C9D" w:rsidP="009915B4">
            <w:pPr>
              <w:pStyle w:val="FSCtblAmendmain"/>
            </w:pPr>
            <w:r w:rsidRPr="009915B4">
              <w:t>FSC110</w:t>
            </w:r>
          </w:p>
          <w:p w14:paraId="0E7AC934" w14:textId="7CDBE410" w:rsidR="008F7C9D" w:rsidRPr="009915B4" w:rsidRDefault="009915B4" w:rsidP="006E11B9">
            <w:pPr>
              <w:pStyle w:val="FSCtblAmendmain"/>
            </w:pPr>
            <w:r w:rsidRPr="009915B4">
              <w:t>13</w:t>
            </w:r>
            <w:r w:rsidR="008F7C9D" w:rsidRPr="009915B4">
              <w:t xml:space="preserve"> April 2017</w:t>
            </w:r>
          </w:p>
          <w:p w14:paraId="44853109" w14:textId="1785907B" w:rsidR="008F7C9D" w:rsidRPr="009915B4" w:rsidRDefault="008F7C9D" w:rsidP="00EF0E1D">
            <w:pPr>
              <w:pStyle w:val="FSCtblAmendmain"/>
            </w:pPr>
            <w:r w:rsidRPr="009915B4">
              <w:t xml:space="preserve">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26DD317" w14:textId="7B766618" w:rsidR="008F7C9D" w:rsidRPr="009915B4" w:rsidRDefault="009915B4" w:rsidP="008F7C9D">
            <w:pPr>
              <w:pStyle w:val="FSCtblAmendmain"/>
            </w:pPr>
            <w:r w:rsidRPr="009915B4">
              <w:t>1</w:t>
            </w:r>
            <w:bookmarkStart w:id="25" w:name="_GoBack"/>
            <w:bookmarkEnd w:id="25"/>
            <w:r w:rsidRPr="009915B4">
              <w:t>3</w:t>
            </w:r>
            <w:r w:rsidR="008F7C9D" w:rsidRPr="009915B4">
              <w:t xml:space="preserve"> April 2017</w:t>
            </w:r>
          </w:p>
          <w:p w14:paraId="44B70189" w14:textId="77777777" w:rsidR="008F7C9D" w:rsidRPr="009915B4" w:rsidRDefault="008F7C9D" w:rsidP="00EF0E1D">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BC2ACDA" w14:textId="764A883D" w:rsidR="008F7C9D" w:rsidRPr="003D71A0" w:rsidRDefault="008F7C9D" w:rsidP="00EF0E1D">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366DF6FF" w14:textId="5F4915F2" w:rsidR="008F7C9D" w:rsidRPr="003D71A0" w:rsidRDefault="008F7C9D" w:rsidP="008F7C9D">
            <w:pPr>
              <w:pStyle w:val="FSCtblAmendmain"/>
              <w:rPr>
                <w:rFonts w:cs="Arial"/>
                <w:szCs w:val="18"/>
              </w:rPr>
            </w:pPr>
            <w:r>
              <w:t>Insert ‘or’ after s</w:t>
            </w:r>
            <w:r w:rsidRPr="00AF57D3">
              <w:t>ection 1.2.3—4(1)(b)(i)(B)(b)</w:t>
            </w:r>
            <w:r>
              <w:t>.</w:t>
            </w:r>
          </w:p>
        </w:tc>
      </w:tr>
      <w:tr w:rsidR="008F7C9D" w:rsidRPr="00104003" w14:paraId="30FF3F41" w14:textId="77777777" w:rsidTr="004F4F3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12" w:space="0" w:color="auto"/>
              <w:right w:val="single" w:sz="4" w:space="0" w:color="auto"/>
            </w:tcBorders>
            <w:shd w:val="clear" w:color="auto" w:fill="auto"/>
          </w:tcPr>
          <w:p w14:paraId="26EE1C9C" w14:textId="42A315D6" w:rsidR="008F7C9D" w:rsidRPr="003D71A0" w:rsidRDefault="008F7C9D" w:rsidP="00EF0E1D">
            <w:pPr>
              <w:pStyle w:val="FSCtblAmendmain"/>
            </w:pPr>
            <w:r w:rsidRPr="003D71A0">
              <w:t>1.2.3—</w:t>
            </w:r>
            <w:r>
              <w:rPr>
                <w:rFonts w:cs="Arial"/>
                <w:lang w:val="en-AU" w:eastAsia="en-AU"/>
              </w:rPr>
              <w:t>4(3</w:t>
            </w:r>
            <w:r w:rsidRPr="003D71A0">
              <w:rPr>
                <w:rFonts w:cs="Arial"/>
                <w:lang w:val="en-AU" w:eastAsia="en-AU"/>
              </w:rPr>
              <w:t>)</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17CC5A86" w14:textId="22ED353B" w:rsidR="008F7C9D" w:rsidRPr="003D71A0" w:rsidRDefault="008F7C9D" w:rsidP="00EF0E1D">
            <w:pPr>
              <w:pStyle w:val="FSCtblAmendmain"/>
            </w:pPr>
            <w:r w:rsidRPr="003D71A0">
              <w:t>163</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11FDA86" w14:textId="7DEF1194" w:rsidR="008F7C9D" w:rsidRPr="00276AF2" w:rsidRDefault="008F7C9D" w:rsidP="00EF0E1D">
            <w:pPr>
              <w:pStyle w:val="FSCtblAmendmain"/>
            </w:pPr>
            <w:r w:rsidRPr="00276AF2">
              <w:t>F2016L00783</w:t>
            </w:r>
          </w:p>
          <w:p w14:paraId="3E0F0219" w14:textId="14D1B416" w:rsidR="008F7C9D" w:rsidRPr="00276AF2" w:rsidRDefault="008F7C9D" w:rsidP="00EF0E1D">
            <w:pPr>
              <w:pStyle w:val="FSCtblAmendmain"/>
            </w:pPr>
            <w:r w:rsidRPr="00276AF2">
              <w:t>12 May 2016</w:t>
            </w:r>
          </w:p>
          <w:p w14:paraId="60D0547E" w14:textId="77777777" w:rsidR="008F7C9D" w:rsidRPr="00276AF2" w:rsidRDefault="008F7C9D" w:rsidP="00EF0E1D">
            <w:pPr>
              <w:pStyle w:val="FSCtblAmendmain"/>
            </w:pPr>
            <w:r w:rsidRPr="00276AF2">
              <w:t>FSC105</w:t>
            </w:r>
          </w:p>
          <w:p w14:paraId="33466228" w14:textId="4B5BAFF7" w:rsidR="008F7C9D" w:rsidRPr="00276AF2" w:rsidRDefault="008F7C9D" w:rsidP="00EF0E1D">
            <w:pPr>
              <w:pStyle w:val="FSCtblAmendmain"/>
            </w:pPr>
            <w:r w:rsidRPr="00276AF2">
              <w:t>19 May 2016</w:t>
            </w:r>
          </w:p>
          <w:p w14:paraId="15B995F5" w14:textId="2E306017" w:rsidR="008F7C9D" w:rsidRPr="00276AF2" w:rsidRDefault="008F7C9D" w:rsidP="00EF0E1D">
            <w:pPr>
              <w:pStyle w:val="FSCtblAmendmain"/>
            </w:pPr>
            <w:r w:rsidRPr="00276AF2">
              <w:t xml:space="preserve"> </w:t>
            </w:r>
          </w:p>
        </w:tc>
        <w:tc>
          <w:tcPr>
            <w:tcW w:w="1559" w:type="dxa"/>
            <w:tcBorders>
              <w:top w:val="single" w:sz="12" w:space="0" w:color="auto"/>
              <w:left w:val="single" w:sz="4" w:space="0" w:color="auto"/>
              <w:bottom w:val="single" w:sz="12" w:space="0" w:color="auto"/>
              <w:right w:val="single" w:sz="4" w:space="0" w:color="auto"/>
            </w:tcBorders>
            <w:shd w:val="clear" w:color="auto" w:fill="auto"/>
          </w:tcPr>
          <w:p w14:paraId="10E317BE" w14:textId="6D40DEEE" w:rsidR="008F7C9D" w:rsidRPr="00CD5F14" w:rsidRDefault="008F7C9D" w:rsidP="00EF0E1D">
            <w:pPr>
              <w:pStyle w:val="FSCtblAmendmain"/>
            </w:pPr>
            <w:r>
              <w:t>19</w:t>
            </w:r>
            <w:r w:rsidRPr="00CD5F14">
              <w:t xml:space="preserve"> May 2016</w:t>
            </w:r>
          </w:p>
          <w:p w14:paraId="0BBA923A" w14:textId="77777777" w:rsidR="008F7C9D" w:rsidRPr="00CD5F14" w:rsidRDefault="008F7C9D" w:rsidP="00EF0E1D">
            <w:pPr>
              <w:pStyle w:val="FSCtblAmendmain"/>
            </w:pPr>
          </w:p>
        </w:tc>
        <w:tc>
          <w:tcPr>
            <w:tcW w:w="850" w:type="dxa"/>
            <w:tcBorders>
              <w:top w:val="single" w:sz="12" w:space="0" w:color="auto"/>
              <w:left w:val="single" w:sz="4" w:space="0" w:color="auto"/>
              <w:bottom w:val="single" w:sz="12" w:space="0" w:color="auto"/>
              <w:right w:val="single" w:sz="4" w:space="0" w:color="auto"/>
            </w:tcBorders>
            <w:shd w:val="clear" w:color="auto" w:fill="auto"/>
          </w:tcPr>
          <w:p w14:paraId="0F8873B8" w14:textId="0B36F9EE" w:rsidR="008F7C9D" w:rsidRPr="003D71A0" w:rsidRDefault="008F7C9D" w:rsidP="00EF0E1D">
            <w:pPr>
              <w:pStyle w:val="FSCtblAmendmain"/>
            </w:pPr>
            <w:r>
              <w:t>ad</w:t>
            </w:r>
          </w:p>
        </w:tc>
        <w:tc>
          <w:tcPr>
            <w:tcW w:w="3294" w:type="dxa"/>
            <w:tcBorders>
              <w:top w:val="single" w:sz="12" w:space="0" w:color="auto"/>
              <w:left w:val="single" w:sz="4" w:space="0" w:color="auto"/>
              <w:bottom w:val="single" w:sz="12" w:space="0" w:color="auto"/>
              <w:right w:val="single" w:sz="4" w:space="0" w:color="auto"/>
            </w:tcBorders>
            <w:shd w:val="clear" w:color="auto" w:fill="auto"/>
          </w:tcPr>
          <w:p w14:paraId="00CC199D" w14:textId="106660FA" w:rsidR="008F7C9D" w:rsidRPr="003D71A0" w:rsidRDefault="008F7C9D" w:rsidP="004F4F36">
            <w:pPr>
              <w:pStyle w:val="FSCtblAmendmain"/>
              <w:rPr>
                <w:rFonts w:cs="Arial"/>
                <w:szCs w:val="18"/>
              </w:rPr>
            </w:pPr>
            <w:r>
              <w:rPr>
                <w:rFonts w:cs="Arial"/>
                <w:szCs w:val="18"/>
              </w:rPr>
              <w:t xml:space="preserve">Subsection to clarify application of subsection </w:t>
            </w:r>
            <w:r w:rsidRPr="003D71A0">
              <w:t>1.2.3—</w:t>
            </w:r>
            <w:r>
              <w:rPr>
                <w:rFonts w:cs="Arial"/>
                <w:lang w:val="en-AU" w:eastAsia="en-AU"/>
              </w:rPr>
              <w:t>4(1</w:t>
            </w:r>
            <w:r w:rsidRPr="003D71A0">
              <w:rPr>
                <w:rFonts w:cs="Arial"/>
                <w:lang w:val="en-AU" w:eastAsia="en-AU"/>
              </w:rPr>
              <w:t>)</w:t>
            </w:r>
            <w:r>
              <w:rPr>
                <w:rFonts w:cs="Arial"/>
                <w:lang w:val="en-AU" w:eastAsia="en-AU"/>
              </w:rPr>
              <w:t>.</w:t>
            </w:r>
          </w:p>
        </w:tc>
      </w:tr>
    </w:tbl>
    <w:p w14:paraId="3B88A303" w14:textId="77777777" w:rsidR="00BA1167" w:rsidRPr="000F7093" w:rsidRDefault="00BA1167" w:rsidP="00894D05">
      <w:pPr>
        <w:pStyle w:val="FSCoStandardEnd"/>
      </w:pPr>
    </w:p>
    <w:sectPr w:rsidR="00BA1167" w:rsidRPr="000F7093" w:rsidSect="000375D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5189" w14:textId="77777777" w:rsidR="001604AA" w:rsidRDefault="001604AA">
      <w:r>
        <w:separator/>
      </w:r>
    </w:p>
  </w:endnote>
  <w:endnote w:type="continuationSeparator" w:id="0">
    <w:p w14:paraId="7349518A" w14:textId="77777777" w:rsidR="001604AA" w:rsidRDefault="0016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2D14" w14:textId="77777777" w:rsidR="00D0543C" w:rsidRDefault="00D0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518E" w14:textId="6A8064ED" w:rsidR="006E69C9" w:rsidRDefault="009915B4" w:rsidP="00894D05">
    <w:pPr>
      <w:pStyle w:val="FSCfooter"/>
      <w:rPr>
        <w:noProof/>
      </w:rPr>
    </w:pPr>
    <w:sdt>
      <w:sdtPr>
        <w:id w:val="-1088143200"/>
        <w:docPartObj>
          <w:docPartGallery w:val="Page Numbers (Bottom of Page)"/>
          <w:docPartUnique/>
        </w:docPartObj>
      </w:sdtPr>
      <w:sdtEndPr>
        <w:rPr>
          <w:noProof/>
        </w:rPr>
      </w:sdtEndPr>
      <w:sdtContent>
        <w:r w:rsidR="00590D2F" w:rsidRPr="00D0543C">
          <w:t xml:space="preserve">As at </w:t>
        </w:r>
        <w:r w:rsidR="00D0543C" w:rsidRPr="00D0543C">
          <w:t>13</w:t>
        </w:r>
        <w:r w:rsidR="008F7C9D" w:rsidRPr="00D0543C">
          <w:t xml:space="preserve"> April 2017</w:t>
        </w:r>
        <w:r w:rsidR="00EB4661" w:rsidRPr="00EB4661">
          <w:tab/>
        </w:r>
        <w:r w:rsidR="00EB4661" w:rsidRPr="00EB4661">
          <w:fldChar w:fldCharType="begin"/>
        </w:r>
        <w:r w:rsidR="00EB4661" w:rsidRPr="00EB4661">
          <w:instrText xml:space="preserve"> PAGE   \* MERGEFORMAT </w:instrText>
        </w:r>
        <w:r w:rsidR="00EB4661" w:rsidRPr="00EB4661">
          <w:fldChar w:fldCharType="separate"/>
        </w:r>
        <w:r>
          <w:rPr>
            <w:noProof/>
          </w:rPr>
          <w:t>3</w:t>
        </w:r>
        <w:r w:rsidR="00EB4661" w:rsidRPr="00EB4661">
          <w:rPr>
            <w:noProof/>
          </w:rPr>
          <w:fldChar w:fldCharType="end"/>
        </w:r>
      </w:sdtContent>
    </w:sdt>
    <w:r w:rsidR="00EB4661" w:rsidRPr="00EB4661">
      <w:rPr>
        <w:noProof/>
      </w:rPr>
      <w:tab/>
    </w:r>
    <w:r w:rsidR="001604AA">
      <w:rPr>
        <w:noProof/>
      </w:rPr>
      <w:t xml:space="preserve">Standard 1.2.3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73495190" w14:textId="77777777" w:rsidR="0062664F" w:rsidRPr="00EB4661" w:rsidRDefault="00EB4661"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5187" w14:textId="77777777" w:rsidR="001604AA" w:rsidRDefault="001604AA">
      <w:r>
        <w:separator/>
      </w:r>
    </w:p>
  </w:footnote>
  <w:footnote w:type="continuationSeparator" w:id="0">
    <w:p w14:paraId="73495188" w14:textId="77777777" w:rsidR="001604AA" w:rsidRDefault="0016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EAAE" w14:textId="77777777" w:rsidR="00D0543C" w:rsidRDefault="00D0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8D3C" w14:textId="77777777" w:rsidR="00D0543C" w:rsidRDefault="00D05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65CC" w14:textId="77777777" w:rsidR="00D0543C" w:rsidRDefault="00D0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1604AA"/>
    <w:rsid w:val="00002024"/>
    <w:rsid w:val="000039D7"/>
    <w:rsid w:val="00012B72"/>
    <w:rsid w:val="0002215F"/>
    <w:rsid w:val="000258A0"/>
    <w:rsid w:val="00036984"/>
    <w:rsid w:val="000375D7"/>
    <w:rsid w:val="0003764D"/>
    <w:rsid w:val="00041E62"/>
    <w:rsid w:val="00046216"/>
    <w:rsid w:val="00051D25"/>
    <w:rsid w:val="00056020"/>
    <w:rsid w:val="000652D6"/>
    <w:rsid w:val="000740BC"/>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1A6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604AA"/>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4FAB"/>
    <w:rsid w:val="0022621E"/>
    <w:rsid w:val="00226447"/>
    <w:rsid w:val="002274CF"/>
    <w:rsid w:val="00233BC0"/>
    <w:rsid w:val="00235E1E"/>
    <w:rsid w:val="00240D1A"/>
    <w:rsid w:val="002432A9"/>
    <w:rsid w:val="002472BC"/>
    <w:rsid w:val="00257896"/>
    <w:rsid w:val="00263E29"/>
    <w:rsid w:val="00266DC8"/>
    <w:rsid w:val="00276AF2"/>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23F0"/>
    <w:rsid w:val="002F4A68"/>
    <w:rsid w:val="00301367"/>
    <w:rsid w:val="00303E6E"/>
    <w:rsid w:val="00306EFA"/>
    <w:rsid w:val="003214A9"/>
    <w:rsid w:val="0032598E"/>
    <w:rsid w:val="00332C68"/>
    <w:rsid w:val="003336CD"/>
    <w:rsid w:val="0034760F"/>
    <w:rsid w:val="00354E4F"/>
    <w:rsid w:val="00363295"/>
    <w:rsid w:val="00371E2D"/>
    <w:rsid w:val="00372832"/>
    <w:rsid w:val="00374ADA"/>
    <w:rsid w:val="00377DAC"/>
    <w:rsid w:val="00382276"/>
    <w:rsid w:val="00387BD2"/>
    <w:rsid w:val="00391D7E"/>
    <w:rsid w:val="003939A2"/>
    <w:rsid w:val="0039749E"/>
    <w:rsid w:val="003A080E"/>
    <w:rsid w:val="003A34AE"/>
    <w:rsid w:val="003A4CFF"/>
    <w:rsid w:val="003A72A8"/>
    <w:rsid w:val="003B114C"/>
    <w:rsid w:val="003B4E23"/>
    <w:rsid w:val="003B7386"/>
    <w:rsid w:val="003B777A"/>
    <w:rsid w:val="003C32EE"/>
    <w:rsid w:val="003C452F"/>
    <w:rsid w:val="003C6F2C"/>
    <w:rsid w:val="003D71A0"/>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4F36"/>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0D2F"/>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39A0"/>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C7874"/>
    <w:rsid w:val="006D0A68"/>
    <w:rsid w:val="006D1E4F"/>
    <w:rsid w:val="006E55E5"/>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94D05"/>
    <w:rsid w:val="008A17E3"/>
    <w:rsid w:val="008A28B9"/>
    <w:rsid w:val="008A3E6D"/>
    <w:rsid w:val="008A4262"/>
    <w:rsid w:val="008B3176"/>
    <w:rsid w:val="008B3830"/>
    <w:rsid w:val="008C6C78"/>
    <w:rsid w:val="008D3B2B"/>
    <w:rsid w:val="008E0FAB"/>
    <w:rsid w:val="008E1C73"/>
    <w:rsid w:val="008E24DA"/>
    <w:rsid w:val="008E38D7"/>
    <w:rsid w:val="008F3A94"/>
    <w:rsid w:val="008F7C9D"/>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5B4"/>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1BF1"/>
    <w:rsid w:val="00CD41FC"/>
    <w:rsid w:val="00CD5F14"/>
    <w:rsid w:val="00CD718B"/>
    <w:rsid w:val="00CE0E1B"/>
    <w:rsid w:val="00CE4770"/>
    <w:rsid w:val="00CF0278"/>
    <w:rsid w:val="00CF0D0C"/>
    <w:rsid w:val="00CF1717"/>
    <w:rsid w:val="00CF44F3"/>
    <w:rsid w:val="00D0543C"/>
    <w:rsid w:val="00D07184"/>
    <w:rsid w:val="00D11105"/>
    <w:rsid w:val="00D1186A"/>
    <w:rsid w:val="00D130AB"/>
    <w:rsid w:val="00D139A5"/>
    <w:rsid w:val="00D15268"/>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22D08"/>
    <w:rsid w:val="00E3004D"/>
    <w:rsid w:val="00E312D3"/>
    <w:rsid w:val="00E32E5E"/>
    <w:rsid w:val="00E35173"/>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349515A"/>
  <w15:docId w15:val="{773F1901-BC3B-4245-819E-35CDE58D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FAB"/>
    <w:rPr>
      <w:rFonts w:ascii="Arial" w:hAnsi="Arial"/>
      <w:szCs w:val="24"/>
      <w:lang w:val="en-GB"/>
    </w:rPr>
  </w:style>
  <w:style w:type="paragraph" w:styleId="Heading1">
    <w:name w:val="heading 1"/>
    <w:basedOn w:val="Normal"/>
    <w:next w:val="Normal"/>
    <w:link w:val="Heading1Char"/>
    <w:uiPriority w:val="99"/>
    <w:semiHidden/>
    <w:rsid w:val="00224FAB"/>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224FAB"/>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224FAB"/>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224FAB"/>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224FAB"/>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224FAB"/>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224FAB"/>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224FAB"/>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224FAB"/>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24FAB"/>
    <w:rPr>
      <w:rFonts w:ascii="Arial" w:hAnsi="Arial" w:cs="Arial"/>
      <w:b/>
      <w:bCs/>
      <w:caps/>
      <w:kern w:val="32"/>
      <w:szCs w:val="32"/>
    </w:rPr>
  </w:style>
  <w:style w:type="character" w:customStyle="1" w:styleId="Heading2Char">
    <w:name w:val="Heading 2 Char"/>
    <w:basedOn w:val="DefaultParagraphFont"/>
    <w:link w:val="Heading2"/>
    <w:uiPriority w:val="99"/>
    <w:semiHidden/>
    <w:rsid w:val="00224FAB"/>
    <w:rPr>
      <w:rFonts w:ascii="Arial" w:hAnsi="Arial" w:cs="Arial"/>
      <w:b/>
      <w:bCs/>
      <w:iCs/>
      <w:sz w:val="22"/>
      <w:szCs w:val="28"/>
    </w:rPr>
  </w:style>
  <w:style w:type="character" w:customStyle="1" w:styleId="Heading3Char">
    <w:name w:val="Heading 3 Char"/>
    <w:basedOn w:val="DefaultParagraphFont"/>
    <w:link w:val="Heading3"/>
    <w:uiPriority w:val="99"/>
    <w:semiHidden/>
    <w:rsid w:val="00224FAB"/>
    <w:rPr>
      <w:rFonts w:ascii="Arial" w:hAnsi="Arial" w:cs="Arial"/>
      <w:b/>
      <w:bCs/>
      <w:i/>
      <w:szCs w:val="26"/>
    </w:rPr>
  </w:style>
  <w:style w:type="character" w:customStyle="1" w:styleId="Heading4Char">
    <w:name w:val="Heading 4 Char"/>
    <w:basedOn w:val="DefaultParagraphFont"/>
    <w:link w:val="Heading4"/>
    <w:uiPriority w:val="99"/>
    <w:semiHidden/>
    <w:rsid w:val="00224FAB"/>
    <w:rPr>
      <w:rFonts w:ascii="Arial" w:hAnsi="Arial" w:cs="Arial"/>
      <w:bCs/>
      <w:i/>
      <w:szCs w:val="28"/>
    </w:rPr>
  </w:style>
  <w:style w:type="character" w:customStyle="1" w:styleId="Heading5Char">
    <w:name w:val="Heading 5 Char"/>
    <w:basedOn w:val="DefaultParagraphFont"/>
    <w:link w:val="Heading5"/>
    <w:uiPriority w:val="99"/>
    <w:semiHidden/>
    <w:rsid w:val="00224FAB"/>
    <w:rPr>
      <w:rFonts w:ascii="Arial" w:hAnsi="Arial" w:cs="Arial"/>
      <w:b/>
      <w:bCs/>
      <w:iCs/>
      <w:sz w:val="18"/>
      <w:szCs w:val="26"/>
    </w:rPr>
  </w:style>
  <w:style w:type="character" w:customStyle="1" w:styleId="Heading6Char">
    <w:name w:val="Heading 6 Char"/>
    <w:basedOn w:val="DefaultParagraphFont"/>
    <w:link w:val="Heading6"/>
    <w:uiPriority w:val="98"/>
    <w:semiHidden/>
    <w:rsid w:val="00224FAB"/>
    <w:rPr>
      <w:rFonts w:asciiTheme="minorHAnsi" w:eastAsiaTheme="minorEastAsia" w:hAnsiTheme="minorHAnsi" w:cstheme="minorBidi"/>
      <w:b/>
      <w:bCs/>
      <w:szCs w:val="24"/>
    </w:rPr>
  </w:style>
  <w:style w:type="character" w:customStyle="1" w:styleId="Heading7Char">
    <w:name w:val="Heading 7 Char"/>
    <w:basedOn w:val="DefaultParagraphFont"/>
    <w:link w:val="Heading7"/>
    <w:uiPriority w:val="9"/>
    <w:semiHidden/>
    <w:rsid w:val="00224FAB"/>
    <w:rPr>
      <w:rFonts w:asciiTheme="minorHAnsi" w:eastAsiaTheme="minorEastAsia" w:hAnsiTheme="minorHAnsi" w:cstheme="minorBidi"/>
      <w:szCs w:val="24"/>
    </w:rPr>
  </w:style>
  <w:style w:type="character" w:customStyle="1" w:styleId="Heading8Char">
    <w:name w:val="Heading 8 Char"/>
    <w:basedOn w:val="DefaultParagraphFont"/>
    <w:link w:val="Heading8"/>
    <w:uiPriority w:val="9"/>
    <w:semiHidden/>
    <w:rsid w:val="00224FAB"/>
    <w:rPr>
      <w:rFonts w:asciiTheme="minorHAnsi" w:eastAsiaTheme="minorEastAsia" w:hAnsiTheme="minorHAnsi" w:cstheme="minorBidi"/>
      <w:i/>
      <w:iCs/>
      <w:szCs w:val="24"/>
    </w:rPr>
  </w:style>
  <w:style w:type="character" w:customStyle="1" w:styleId="Heading9Char">
    <w:name w:val="Heading 9 Char"/>
    <w:basedOn w:val="DefaultParagraphFont"/>
    <w:link w:val="Heading9"/>
    <w:uiPriority w:val="99"/>
    <w:semiHidden/>
    <w:rsid w:val="00224FAB"/>
    <w:rPr>
      <w:rFonts w:ascii="Arial" w:hAnsi="Arial" w:cs="Arial"/>
      <w:sz w:val="22"/>
      <w:szCs w:val="22"/>
    </w:rPr>
  </w:style>
  <w:style w:type="character" w:styleId="EndnoteReference">
    <w:name w:val="endnote reference"/>
    <w:basedOn w:val="DefaultParagraphFont"/>
    <w:semiHidden/>
    <w:rsid w:val="00224FAB"/>
    <w:rPr>
      <w:rFonts w:ascii="Arial" w:hAnsi="Arial" w:cs="Arial"/>
      <w:b w:val="0"/>
      <w:i w:val="0"/>
      <w:sz w:val="22"/>
      <w:vertAlign w:val="superscript"/>
    </w:rPr>
  </w:style>
  <w:style w:type="paragraph" w:styleId="EndnoteText">
    <w:name w:val="endnote text"/>
    <w:basedOn w:val="Normal"/>
    <w:link w:val="EndnoteTextChar"/>
    <w:semiHidden/>
    <w:rsid w:val="00224FAB"/>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224FAB"/>
    <w:rPr>
      <w:rFonts w:ascii="Arial" w:hAnsi="Arial" w:cs="Arial"/>
      <w:sz w:val="18"/>
    </w:rPr>
  </w:style>
  <w:style w:type="paragraph" w:customStyle="1" w:styleId="FooterBase">
    <w:name w:val="Footer Base"/>
    <w:next w:val="Normal"/>
    <w:semiHidden/>
    <w:rsid w:val="00224FAB"/>
    <w:pPr>
      <w:spacing w:line="200" w:lineRule="atLeast"/>
    </w:pPr>
    <w:rPr>
      <w:rFonts w:ascii="Arial" w:hAnsi="Arial" w:cs="Arial"/>
      <w:sz w:val="16"/>
      <w:szCs w:val="22"/>
    </w:rPr>
  </w:style>
  <w:style w:type="paragraph" w:customStyle="1" w:styleId="FooterLandscape">
    <w:name w:val="Footer Landscape"/>
    <w:basedOn w:val="FooterBase"/>
    <w:semiHidden/>
    <w:rsid w:val="00224FAB"/>
    <w:pPr>
      <w:tabs>
        <w:tab w:val="right" w:pos="13175"/>
      </w:tabs>
    </w:pPr>
  </w:style>
  <w:style w:type="paragraph" w:customStyle="1" w:styleId="FooterSubject">
    <w:name w:val="Footer Subject"/>
    <w:basedOn w:val="FooterBase"/>
    <w:semiHidden/>
    <w:rsid w:val="00224FAB"/>
    <w:pPr>
      <w:ind w:right="1417"/>
    </w:pPr>
  </w:style>
  <w:style w:type="character" w:styleId="FootnoteReference">
    <w:name w:val="footnote reference"/>
    <w:basedOn w:val="DefaultParagraphFont"/>
    <w:semiHidden/>
    <w:rsid w:val="00224FAB"/>
    <w:rPr>
      <w:rFonts w:ascii="Arial" w:hAnsi="Arial" w:cs="Arial"/>
      <w:b w:val="0"/>
      <w:i w:val="0"/>
      <w:sz w:val="22"/>
      <w:vertAlign w:val="superscript"/>
    </w:rPr>
  </w:style>
  <w:style w:type="paragraph" w:styleId="FootnoteText">
    <w:name w:val="footnote text"/>
    <w:basedOn w:val="Normal"/>
    <w:link w:val="FootnoteTextChar"/>
    <w:semiHidden/>
    <w:rsid w:val="00224FAB"/>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224FAB"/>
    <w:rPr>
      <w:rFonts w:ascii="Arial" w:hAnsi="Arial" w:cs="Arial"/>
      <w:sz w:val="18"/>
    </w:rPr>
  </w:style>
  <w:style w:type="paragraph" w:customStyle="1" w:styleId="FSCh1Chap">
    <w:name w:val="FSC_h1_Chap"/>
    <w:basedOn w:val="FSCbaseheading"/>
    <w:next w:val="FSCh2Part"/>
    <w:qFormat/>
    <w:rsid w:val="008A3E6D"/>
    <w:pPr>
      <w:spacing w:before="0" w:after="240"/>
      <w:outlineLvl w:val="0"/>
    </w:pPr>
    <w:rPr>
      <w:bCs w:val="0"/>
      <w:sz w:val="40"/>
    </w:rPr>
  </w:style>
  <w:style w:type="paragraph" w:customStyle="1" w:styleId="FSCh2Part">
    <w:name w:val="FSC_h2_Part"/>
    <w:basedOn w:val="FSCbaseheading"/>
    <w:next w:val="FSCh3Standard"/>
    <w:qFormat/>
    <w:rsid w:val="008A3E6D"/>
    <w:pPr>
      <w:spacing w:before="240" w:after="240"/>
      <w:outlineLvl w:val="1"/>
    </w:pPr>
    <w:rPr>
      <w:bCs w:val="0"/>
      <w:sz w:val="36"/>
      <w:szCs w:val="22"/>
    </w:rPr>
  </w:style>
  <w:style w:type="paragraph" w:customStyle="1" w:styleId="FSCh3Standard">
    <w:name w:val="FSC_h3_Standard"/>
    <w:basedOn w:val="FSCbaseheading"/>
    <w:next w:val="FSCh5Section"/>
    <w:qFormat/>
    <w:rsid w:val="008A3E6D"/>
    <w:pPr>
      <w:spacing w:before="0" w:after="240"/>
      <w:outlineLvl w:val="2"/>
    </w:pPr>
    <w:rPr>
      <w:sz w:val="32"/>
    </w:rPr>
  </w:style>
  <w:style w:type="paragraph" w:customStyle="1" w:styleId="FSCh5Section">
    <w:name w:val="FSC_h5_Section"/>
    <w:basedOn w:val="FSCbaseheading"/>
    <w:next w:val="FSCtMain"/>
    <w:qFormat/>
    <w:rsid w:val="008A3E6D"/>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8A3E6D"/>
    <w:pPr>
      <w:keepLines w:val="0"/>
      <w:widowControl w:val="0"/>
      <w:tabs>
        <w:tab w:val="left" w:pos="1134"/>
      </w:tabs>
      <w:spacing w:after="120"/>
    </w:pPr>
  </w:style>
  <w:style w:type="paragraph" w:customStyle="1" w:styleId="FSCh4Div">
    <w:name w:val="FSC_h4_Div"/>
    <w:basedOn w:val="FSCbaseheading"/>
    <w:next w:val="FSCh5Section"/>
    <w:qFormat/>
    <w:rsid w:val="008A3E6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8A3E6D"/>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8A3E6D"/>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224FAB"/>
    <w:pPr>
      <w:tabs>
        <w:tab w:val="left" w:pos="2552"/>
      </w:tabs>
    </w:pPr>
  </w:style>
  <w:style w:type="character" w:customStyle="1" w:styleId="HeaderChar">
    <w:name w:val="Header Char"/>
    <w:basedOn w:val="DefaultParagraphFont"/>
    <w:link w:val="Header"/>
    <w:uiPriority w:val="99"/>
    <w:semiHidden/>
    <w:rsid w:val="00224FAB"/>
    <w:rPr>
      <w:rFonts w:ascii="Arial" w:hAnsi="Arial"/>
      <w:szCs w:val="24"/>
    </w:rPr>
  </w:style>
  <w:style w:type="paragraph" w:customStyle="1" w:styleId="FSCnMain">
    <w:name w:val="FSC_n_Main"/>
    <w:basedOn w:val="FSCtPara"/>
    <w:qFormat/>
    <w:rsid w:val="008A3E6D"/>
    <w:rPr>
      <w:iCs w:val="0"/>
      <w:sz w:val="16"/>
      <w:szCs w:val="18"/>
    </w:rPr>
  </w:style>
  <w:style w:type="paragraph" w:customStyle="1" w:styleId="FSCnPara">
    <w:name w:val="FSC_n_Para"/>
    <w:basedOn w:val="FSCtSubpara"/>
    <w:qFormat/>
    <w:rsid w:val="008A3E6D"/>
    <w:rPr>
      <w:sz w:val="16"/>
    </w:rPr>
  </w:style>
  <w:style w:type="paragraph" w:customStyle="1" w:styleId="FSCnSubpara">
    <w:name w:val="FSC_n_Subpara"/>
    <w:basedOn w:val="FSCtSubsub"/>
    <w:qFormat/>
    <w:rsid w:val="008A3E6D"/>
    <w:rPr>
      <w:sz w:val="16"/>
    </w:rPr>
  </w:style>
  <w:style w:type="paragraph" w:customStyle="1" w:styleId="FSCnatHeading">
    <w:name w:val="FSC_n_at_Heading"/>
    <w:basedOn w:val="FSCtMain"/>
    <w:qFormat/>
    <w:rsid w:val="008A3E6D"/>
    <w:pPr>
      <w:ind w:left="851" w:hanging="851"/>
    </w:pPr>
    <w:rPr>
      <w:sz w:val="16"/>
    </w:rPr>
  </w:style>
  <w:style w:type="paragraph" w:customStyle="1" w:styleId="NormalBase">
    <w:name w:val="Normal Base"/>
    <w:semiHidden/>
    <w:rsid w:val="00224FAB"/>
    <w:pPr>
      <w:spacing w:before="140" w:after="140" w:line="280" w:lineRule="atLeast"/>
    </w:pPr>
    <w:rPr>
      <w:rFonts w:ascii="Arial" w:hAnsi="Arial" w:cs="Arial"/>
      <w:sz w:val="22"/>
      <w:szCs w:val="22"/>
    </w:rPr>
  </w:style>
  <w:style w:type="character" w:styleId="PageNumber">
    <w:name w:val="page number"/>
    <w:basedOn w:val="DefaultParagraphFont"/>
    <w:semiHidden/>
    <w:rsid w:val="00224FAB"/>
    <w:rPr>
      <w:rFonts w:ascii="Arial" w:hAnsi="Arial" w:cs="Arial"/>
      <w:b w:val="0"/>
      <w:i w:val="0"/>
      <w:sz w:val="16"/>
    </w:rPr>
  </w:style>
  <w:style w:type="character" w:styleId="PlaceholderText">
    <w:name w:val="Placeholder Text"/>
    <w:basedOn w:val="DefaultParagraphFont"/>
    <w:uiPriority w:val="99"/>
    <w:semiHidden/>
    <w:rsid w:val="00224FAB"/>
    <w:rPr>
      <w:color w:val="808080"/>
    </w:rPr>
  </w:style>
  <w:style w:type="paragraph" w:customStyle="1" w:styleId="FSCtDefn">
    <w:name w:val="FSC_t_Defn"/>
    <w:basedOn w:val="FSCtMain"/>
    <w:rsid w:val="008A3E6D"/>
    <w:pPr>
      <w:ind w:firstLine="0"/>
    </w:pPr>
  </w:style>
  <w:style w:type="paragraph" w:customStyle="1" w:styleId="FSCtPara">
    <w:name w:val="FSC_t_Para"/>
    <w:basedOn w:val="FSCtMain"/>
    <w:qFormat/>
    <w:rsid w:val="008A3E6D"/>
    <w:pPr>
      <w:tabs>
        <w:tab w:val="clear" w:pos="1134"/>
        <w:tab w:val="left" w:pos="1701"/>
      </w:tabs>
      <w:spacing w:before="60" w:after="60"/>
      <w:ind w:left="2268" w:hanging="2268"/>
    </w:pPr>
  </w:style>
  <w:style w:type="paragraph" w:customStyle="1" w:styleId="FSCtSubpara">
    <w:name w:val="FSC_t_Subpara"/>
    <w:basedOn w:val="FSCtMain"/>
    <w:qFormat/>
    <w:rsid w:val="008A3E6D"/>
    <w:pPr>
      <w:tabs>
        <w:tab w:val="clear" w:pos="1134"/>
        <w:tab w:val="left" w:pos="2268"/>
      </w:tabs>
      <w:spacing w:before="60" w:after="60"/>
      <w:ind w:left="2835" w:hanging="2835"/>
    </w:pPr>
  </w:style>
  <w:style w:type="paragraph" w:customStyle="1" w:styleId="FSCtSubsub">
    <w:name w:val="FSC_t_Subsub"/>
    <w:basedOn w:val="FSCtPara"/>
    <w:qFormat/>
    <w:rsid w:val="008A3E6D"/>
    <w:pPr>
      <w:tabs>
        <w:tab w:val="clear" w:pos="1701"/>
        <w:tab w:val="left" w:pos="2835"/>
      </w:tabs>
      <w:ind w:left="3402" w:hanging="3402"/>
    </w:pPr>
  </w:style>
  <w:style w:type="paragraph" w:customStyle="1" w:styleId="FSCh3Contents">
    <w:name w:val="FSC_h3_Contents"/>
    <w:basedOn w:val="FSCh3Standard"/>
    <w:rsid w:val="008A3E6D"/>
    <w:pPr>
      <w:ind w:left="0" w:firstLine="0"/>
      <w:jc w:val="center"/>
    </w:pPr>
  </w:style>
  <w:style w:type="paragraph" w:customStyle="1" w:styleId="FSCoDraftstrip">
    <w:name w:val="FSC_o_Draft_strip"/>
    <w:basedOn w:val="Normal"/>
    <w:rsid w:val="008A3E6D"/>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8A3E6D"/>
    <w:pPr>
      <w:tabs>
        <w:tab w:val="center" w:pos="4153"/>
        <w:tab w:val="right" w:pos="8363"/>
      </w:tabs>
      <w:spacing w:before="20" w:after="40"/>
      <w:jc w:val="center"/>
    </w:pPr>
    <w:rPr>
      <w:i/>
      <w:sz w:val="18"/>
    </w:rPr>
  </w:style>
  <w:style w:type="paragraph" w:customStyle="1" w:styleId="FSCoFooterdraft">
    <w:name w:val="FSC_o_Footer_draft"/>
    <w:basedOn w:val="Normal"/>
    <w:rsid w:val="008A3E6D"/>
    <w:pPr>
      <w:tabs>
        <w:tab w:val="center" w:pos="4253"/>
        <w:tab w:val="right" w:pos="8505"/>
      </w:tabs>
      <w:spacing w:before="100"/>
      <w:jc w:val="both"/>
    </w:pPr>
    <w:rPr>
      <w:b/>
      <w:sz w:val="40"/>
    </w:rPr>
  </w:style>
  <w:style w:type="paragraph" w:customStyle="1" w:styleId="FSCoHeader">
    <w:name w:val="FSC_o_Header"/>
    <w:basedOn w:val="Normal"/>
    <w:link w:val="FSCoHeaderChar"/>
    <w:rsid w:val="008A3E6D"/>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8A3E6D"/>
    <w:rPr>
      <w:rFonts w:ascii="Arial" w:hAnsi="Arial"/>
      <w:b/>
      <w:noProof/>
      <w:szCs w:val="24"/>
      <w:lang w:val="en-GB"/>
    </w:rPr>
  </w:style>
  <w:style w:type="paragraph" w:customStyle="1" w:styleId="FSCoParaMark">
    <w:name w:val="FSC_o_Para_Mark"/>
    <w:basedOn w:val="Normal"/>
    <w:next w:val="Normal"/>
    <w:qFormat/>
    <w:rsid w:val="008A3E6D"/>
    <w:rPr>
      <w:sz w:val="16"/>
    </w:rPr>
  </w:style>
  <w:style w:type="paragraph" w:customStyle="1" w:styleId="FSCoTitleofInstrument">
    <w:name w:val="FSC_o_Title_of_Instrument"/>
    <w:basedOn w:val="Normal"/>
    <w:rsid w:val="008A3E6D"/>
    <w:pPr>
      <w:spacing w:before="200"/>
    </w:pPr>
    <w:rPr>
      <w:b/>
      <w:sz w:val="32"/>
    </w:rPr>
  </w:style>
  <w:style w:type="paragraph" w:customStyle="1" w:styleId="FSCoExplainTemplate">
    <w:name w:val="FSC_o_Explain_Template"/>
    <w:basedOn w:val="Normal"/>
    <w:qFormat/>
    <w:rsid w:val="008A3E6D"/>
    <w:pPr>
      <w:spacing w:before="80"/>
    </w:pPr>
    <w:rPr>
      <w:color w:val="7030A0"/>
      <w:sz w:val="22"/>
    </w:rPr>
  </w:style>
  <w:style w:type="paragraph" w:styleId="BalloonText">
    <w:name w:val="Balloon Text"/>
    <w:basedOn w:val="Normal"/>
    <w:link w:val="BalloonTextChar"/>
    <w:uiPriority w:val="99"/>
    <w:semiHidden/>
    <w:unhideWhenUsed/>
    <w:rsid w:val="0022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AB"/>
    <w:rPr>
      <w:rFonts w:ascii="Segoe UI" w:hAnsi="Segoe UI" w:cs="Segoe UI"/>
      <w:sz w:val="18"/>
      <w:szCs w:val="18"/>
    </w:rPr>
  </w:style>
  <w:style w:type="paragraph" w:customStyle="1" w:styleId="FSCoContents">
    <w:name w:val="FSC_o_Contents"/>
    <w:basedOn w:val="FSCh2Part"/>
    <w:rsid w:val="008A3E6D"/>
    <w:pPr>
      <w:ind w:left="0" w:firstLine="0"/>
      <w:jc w:val="center"/>
    </w:pPr>
  </w:style>
  <w:style w:type="paragraph" w:customStyle="1" w:styleId="FSCbaseheading">
    <w:name w:val="FSC_base_heading"/>
    <w:rsid w:val="008A3E6D"/>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8A3E6D"/>
    <w:pPr>
      <w:keepLines/>
      <w:spacing w:before="120"/>
      <w:ind w:left="1701" w:hanging="1701"/>
    </w:pPr>
    <w:rPr>
      <w:rFonts w:ascii="Arial" w:hAnsi="Arial" w:cs="Arial"/>
      <w:iCs/>
      <w:szCs w:val="22"/>
      <w:lang w:val="en-GB"/>
    </w:rPr>
  </w:style>
  <w:style w:type="paragraph" w:customStyle="1" w:styleId="FSCbaseTOC">
    <w:name w:val="FSC_base_TOC"/>
    <w:rsid w:val="008A3E6D"/>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224FAB"/>
    <w:rPr>
      <w:rFonts w:ascii="Arial" w:hAnsi="Arial"/>
      <w:sz w:val="16"/>
      <w:lang w:val="en-GB" w:eastAsia="en-US"/>
    </w:rPr>
  </w:style>
  <w:style w:type="paragraph" w:customStyle="1" w:styleId="PageBreak">
    <w:name w:val="PageBreak"/>
    <w:basedOn w:val="Normal"/>
    <w:link w:val="PageBreakChar"/>
    <w:rsid w:val="00224FAB"/>
    <w:pPr>
      <w:tabs>
        <w:tab w:val="center" w:pos="4536"/>
        <w:tab w:val="right" w:pos="9072"/>
      </w:tabs>
    </w:pPr>
    <w:rPr>
      <w:sz w:val="16"/>
      <w:szCs w:val="20"/>
      <w:lang w:eastAsia="en-US"/>
    </w:rPr>
  </w:style>
  <w:style w:type="paragraph" w:customStyle="1" w:styleId="FSCoStandardEnd">
    <w:name w:val="FSC_o_Standard_End"/>
    <w:basedOn w:val="FSCtMain"/>
    <w:qFormat/>
    <w:rsid w:val="008A3E6D"/>
    <w:pPr>
      <w:spacing w:before="240" w:after="0"/>
      <w:jc w:val="center"/>
    </w:pPr>
    <w:rPr>
      <w:iCs w:val="0"/>
    </w:rPr>
  </w:style>
  <w:style w:type="paragraph" w:customStyle="1" w:styleId="FSCfooter">
    <w:name w:val="FSC_footer"/>
    <w:basedOn w:val="Normal"/>
    <w:rsid w:val="008A3E6D"/>
    <w:pPr>
      <w:tabs>
        <w:tab w:val="center" w:pos="4536"/>
        <w:tab w:val="right" w:pos="9072"/>
      </w:tabs>
    </w:pPr>
    <w:rPr>
      <w:sz w:val="18"/>
      <w:szCs w:val="20"/>
      <w:lang w:eastAsia="en-US"/>
    </w:rPr>
  </w:style>
  <w:style w:type="paragraph" w:customStyle="1" w:styleId="FSCbasetbl">
    <w:name w:val="FSC_base_tbl"/>
    <w:basedOn w:val="FSCbasepara"/>
    <w:rsid w:val="008A3E6D"/>
    <w:pPr>
      <w:spacing w:before="60" w:after="60"/>
      <w:ind w:left="0" w:firstLine="0"/>
    </w:pPr>
    <w:rPr>
      <w:sz w:val="18"/>
    </w:rPr>
  </w:style>
  <w:style w:type="paragraph" w:customStyle="1" w:styleId="FSCoDraftersComment">
    <w:name w:val="FSC_o_Drafters_Comment"/>
    <w:basedOn w:val="Normal"/>
    <w:rsid w:val="008A3E6D"/>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8A3E6D"/>
    <w:pPr>
      <w:tabs>
        <w:tab w:val="clear" w:pos="2835"/>
        <w:tab w:val="left" w:pos="3402"/>
      </w:tabs>
      <w:ind w:left="3969" w:hanging="3969"/>
    </w:pPr>
  </w:style>
  <w:style w:type="table" w:styleId="TableGrid">
    <w:name w:val="Table Grid"/>
    <w:basedOn w:val="TableNormal"/>
    <w:uiPriority w:val="59"/>
    <w:rsid w:val="00224FAB"/>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4FAB"/>
    <w:rPr>
      <w:sz w:val="16"/>
      <w:szCs w:val="16"/>
    </w:rPr>
  </w:style>
  <w:style w:type="paragraph" w:styleId="CommentText">
    <w:name w:val="annotation text"/>
    <w:basedOn w:val="Normal"/>
    <w:link w:val="CommentTextChar"/>
    <w:uiPriority w:val="99"/>
    <w:semiHidden/>
    <w:unhideWhenUsed/>
    <w:rsid w:val="00224FAB"/>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224FAB"/>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8A3E6D"/>
    <w:pPr>
      <w:tabs>
        <w:tab w:val="left" w:pos="1701"/>
      </w:tabs>
      <w:spacing w:after="120"/>
      <w:ind w:left="3402" w:hanging="3402"/>
    </w:pPr>
  </w:style>
  <w:style w:type="paragraph" w:customStyle="1" w:styleId="FSCoutPart">
    <w:name w:val="FSC_out_Part"/>
    <w:basedOn w:val="FSCh5Section"/>
    <w:qFormat/>
    <w:rsid w:val="008A3E6D"/>
    <w:pPr>
      <w:keepNext w:val="0"/>
      <w:tabs>
        <w:tab w:val="left" w:pos="1701"/>
      </w:tabs>
      <w:ind w:left="3402" w:hanging="3402"/>
    </w:pPr>
  </w:style>
  <w:style w:type="paragraph" w:customStyle="1" w:styleId="FSCoutStand">
    <w:name w:val="FSC_out_Stand"/>
    <w:basedOn w:val="FSCtMain"/>
    <w:qFormat/>
    <w:rsid w:val="008A3E6D"/>
    <w:pPr>
      <w:tabs>
        <w:tab w:val="clear" w:pos="1134"/>
        <w:tab w:val="left" w:pos="1701"/>
      </w:tabs>
      <w:ind w:left="3402" w:hanging="3402"/>
    </w:pPr>
  </w:style>
  <w:style w:type="table" w:customStyle="1" w:styleId="TableGrid1">
    <w:name w:val="Table Grid1"/>
    <w:basedOn w:val="TableNormal"/>
    <w:next w:val="TableGrid"/>
    <w:uiPriority w:val="59"/>
    <w:rsid w:val="00224FAB"/>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8A3E6D"/>
    <w:pPr>
      <w:spacing w:before="120" w:after="120"/>
    </w:pPr>
    <w:rPr>
      <w:rFonts w:eastAsiaTheme="minorHAnsi"/>
      <w:sz w:val="20"/>
      <w:lang w:eastAsia="en-US"/>
    </w:rPr>
  </w:style>
  <w:style w:type="paragraph" w:customStyle="1" w:styleId="FSCtblAddh2">
    <w:name w:val="FSC_tbl_Add_h2"/>
    <w:basedOn w:val="FSCtblAddh1"/>
    <w:rsid w:val="008A3E6D"/>
    <w:pPr>
      <w:spacing w:before="60" w:after="60"/>
    </w:pPr>
    <w:rPr>
      <w:i/>
    </w:rPr>
  </w:style>
  <w:style w:type="paragraph" w:customStyle="1" w:styleId="FSCtblAddh3">
    <w:name w:val="FSC_tbl_Add_h3"/>
    <w:basedOn w:val="Normal"/>
    <w:rsid w:val="008A3E6D"/>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8A3E6D"/>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8A3E6D"/>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8A3E6D"/>
    <w:pPr>
      <w:keepLines/>
      <w:spacing w:before="20" w:after="20"/>
    </w:pPr>
    <w:rPr>
      <w:rFonts w:eastAsiaTheme="minorHAnsi" w:cs="Arial"/>
      <w:sz w:val="18"/>
      <w:szCs w:val="22"/>
      <w:lang w:eastAsia="en-US"/>
    </w:rPr>
  </w:style>
  <w:style w:type="paragraph" w:customStyle="1" w:styleId="FSCtblAdd2">
    <w:name w:val="FSC_tbl_Add2"/>
    <w:basedOn w:val="Normal"/>
    <w:qFormat/>
    <w:rsid w:val="008A3E6D"/>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8A3E6D"/>
    <w:pPr>
      <w:keepNext/>
      <w:spacing w:after="60"/>
    </w:pPr>
    <w:rPr>
      <w:rFonts w:eastAsia="Calibri"/>
      <w:b/>
      <w:sz w:val="16"/>
      <w:szCs w:val="20"/>
    </w:rPr>
  </w:style>
  <w:style w:type="paragraph" w:customStyle="1" w:styleId="FSCtblAmendmain">
    <w:name w:val="FSC_tbl_Amend_main"/>
    <w:basedOn w:val="Normal"/>
    <w:qFormat/>
    <w:rsid w:val="008A3E6D"/>
    <w:pPr>
      <w:ind w:left="113" w:hanging="113"/>
    </w:pPr>
    <w:rPr>
      <w:bCs/>
      <w:sz w:val="16"/>
      <w:szCs w:val="20"/>
      <w:lang w:eastAsia="en-US"/>
    </w:rPr>
  </w:style>
  <w:style w:type="paragraph" w:customStyle="1" w:styleId="FSCtblh2">
    <w:name w:val="FSC_tbl_h2"/>
    <w:basedOn w:val="Normal"/>
    <w:qFormat/>
    <w:rsid w:val="008A3E6D"/>
    <w:pPr>
      <w:keepNext/>
      <w:keepLines/>
      <w:spacing w:before="240" w:after="120"/>
      <w:jc w:val="center"/>
    </w:pPr>
    <w:rPr>
      <w:rFonts w:cs="Arial"/>
      <w:b/>
      <w:color w:val="000000"/>
      <w:sz w:val="18"/>
      <w:szCs w:val="22"/>
    </w:rPr>
  </w:style>
  <w:style w:type="paragraph" w:customStyle="1" w:styleId="FSCtblh3">
    <w:name w:val="FSC_tbl_h3"/>
    <w:basedOn w:val="Normal"/>
    <w:next w:val="Normal"/>
    <w:rsid w:val="008A3E6D"/>
    <w:pPr>
      <w:keepNext/>
      <w:keepLines/>
      <w:spacing w:before="60" w:after="60"/>
    </w:pPr>
    <w:rPr>
      <w:rFonts w:cs="Arial"/>
      <w:b/>
      <w:i/>
      <w:sz w:val="18"/>
      <w:szCs w:val="22"/>
    </w:rPr>
  </w:style>
  <w:style w:type="paragraph" w:customStyle="1" w:styleId="FSCtblh4">
    <w:name w:val="FSC_tbl_h4"/>
    <w:basedOn w:val="Normal"/>
    <w:next w:val="Normal"/>
    <w:rsid w:val="008A3E6D"/>
    <w:pPr>
      <w:keepNext/>
      <w:keepLines/>
      <w:spacing w:before="60" w:after="60"/>
    </w:pPr>
    <w:rPr>
      <w:rFonts w:cs="Arial"/>
      <w:i/>
      <w:sz w:val="18"/>
      <w:szCs w:val="22"/>
    </w:rPr>
  </w:style>
  <w:style w:type="paragraph" w:customStyle="1" w:styleId="FSCtblMain">
    <w:name w:val="FSC_tbl_Main"/>
    <w:basedOn w:val="Normal"/>
    <w:rsid w:val="008A3E6D"/>
    <w:pPr>
      <w:keepLines/>
      <w:tabs>
        <w:tab w:val="right" w:pos="3969"/>
      </w:tabs>
      <w:spacing w:before="60" w:after="60"/>
    </w:pPr>
    <w:rPr>
      <w:rFonts w:cs="Arial"/>
      <w:sz w:val="18"/>
      <w:szCs w:val="20"/>
    </w:rPr>
  </w:style>
  <w:style w:type="paragraph" w:customStyle="1" w:styleId="FSCtblMainC">
    <w:name w:val="FSC_tbl_Main_C"/>
    <w:basedOn w:val="FSCtblMain"/>
    <w:qFormat/>
    <w:rsid w:val="008A3E6D"/>
    <w:pPr>
      <w:jc w:val="center"/>
    </w:pPr>
    <w:rPr>
      <w:rFonts w:eastAsiaTheme="minorHAnsi"/>
      <w:lang w:eastAsia="en-US"/>
    </w:rPr>
  </w:style>
  <w:style w:type="paragraph" w:customStyle="1" w:styleId="FSCtblMainRH">
    <w:name w:val="FSC_tbl_Main_RH"/>
    <w:basedOn w:val="FSCtblMain"/>
    <w:qFormat/>
    <w:rsid w:val="008A3E6D"/>
    <w:pPr>
      <w:jc w:val="right"/>
    </w:pPr>
    <w:rPr>
      <w:rFonts w:eastAsiaTheme="minorHAnsi"/>
      <w:lang w:eastAsia="en-US"/>
    </w:rPr>
  </w:style>
  <w:style w:type="paragraph" w:customStyle="1" w:styleId="FSCtblMRL1">
    <w:name w:val="FSC_tbl_MRL1"/>
    <w:basedOn w:val="Normal"/>
    <w:rsid w:val="008A3E6D"/>
    <w:pPr>
      <w:keepLines/>
      <w:spacing w:before="20" w:after="20"/>
    </w:pPr>
    <w:rPr>
      <w:rFonts w:cs="Arial"/>
      <w:sz w:val="18"/>
      <w:szCs w:val="20"/>
    </w:rPr>
  </w:style>
  <w:style w:type="paragraph" w:customStyle="1" w:styleId="FSCtblMRL2">
    <w:name w:val="FSC_tbl_MRL2"/>
    <w:basedOn w:val="FSCtblMRL1"/>
    <w:qFormat/>
    <w:rsid w:val="008A3E6D"/>
    <w:pPr>
      <w:jc w:val="right"/>
    </w:pPr>
    <w:rPr>
      <w:rFonts w:eastAsiaTheme="minorHAnsi"/>
      <w:lang w:eastAsia="en-US"/>
    </w:rPr>
  </w:style>
  <w:style w:type="paragraph" w:customStyle="1" w:styleId="FSCtblPara">
    <w:name w:val="FSC_tbl_Para"/>
    <w:basedOn w:val="Normal"/>
    <w:rsid w:val="008A3E6D"/>
    <w:pPr>
      <w:keepLines/>
      <w:spacing w:before="60" w:after="60"/>
      <w:ind w:left="397" w:hanging="397"/>
    </w:pPr>
    <w:rPr>
      <w:rFonts w:cs="Arial"/>
      <w:sz w:val="18"/>
      <w:szCs w:val="22"/>
      <w:lang w:val="en-AU"/>
    </w:rPr>
  </w:style>
  <w:style w:type="paragraph" w:customStyle="1" w:styleId="FSCtblSubpara">
    <w:name w:val="FSC_tbl_Subpara"/>
    <w:basedOn w:val="Normal"/>
    <w:rsid w:val="008A3E6D"/>
    <w:pPr>
      <w:keepLines/>
      <w:spacing w:before="60" w:after="60"/>
      <w:ind w:left="794" w:hanging="397"/>
    </w:pPr>
    <w:rPr>
      <w:rFonts w:cs="Arial"/>
      <w:sz w:val="18"/>
      <w:szCs w:val="22"/>
      <w:lang w:val="en-AU"/>
    </w:rPr>
  </w:style>
  <w:style w:type="paragraph" w:styleId="Footer">
    <w:name w:val="footer"/>
    <w:basedOn w:val="Normal"/>
    <w:link w:val="FooterChar"/>
    <w:uiPriority w:val="99"/>
    <w:unhideWhenUsed/>
    <w:rsid w:val="00590D2F"/>
    <w:pPr>
      <w:tabs>
        <w:tab w:val="center" w:pos="4513"/>
        <w:tab w:val="right" w:pos="9026"/>
      </w:tabs>
    </w:pPr>
  </w:style>
  <w:style w:type="character" w:customStyle="1" w:styleId="FooterChar">
    <w:name w:val="Footer Char"/>
    <w:basedOn w:val="DefaultParagraphFont"/>
    <w:link w:val="Footer"/>
    <w:uiPriority w:val="99"/>
    <w:rsid w:val="00590D2F"/>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_dlc_DocId xmlns="ff5de93e-c5e8-4efc-a1bd-21450292fcfe">X3VAMR3A5FUY-552-3206</_dlc_DocId>
    <_dlc_DocIdUrl xmlns="ff5de93e-c5e8-4efc-a1bd-21450292fcfe">
      <Url>http://teams/Sections/RAP/_layouts/15/DocIdRedir.aspx?ID=X3VAMR3A5FUY-552-3206</Url>
      <Description>X3VAMR3A5FUY-552-3206</Description>
    </_dlc_DocIdUrl>
    <a41428b017d04df981d58ffdf035d7b8 xmlns="ec50576e-4a27-4780-a1e1-e59563bc70b8">
      <Terms xmlns="http://schemas.microsoft.com/office/infopath/2007/PartnerControls"/>
    </a41428b017d04df981d58ffdf035d7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C9690F-4585-4F7E-B671-0D0221C5072E}">
  <ds:schemaRefs>
    <ds:schemaRef ds:uri="http://schemas.microsoft.com/office/2006/documentManagement/types"/>
    <ds:schemaRef ds:uri="ec50576e-4a27-4780-a1e1-e59563bc70b8"/>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ff5de93e-c5e8-4efc-a1bd-21450292fcf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3.xml><?xml version="1.0" encoding="utf-8"?>
<ds:datastoreItem xmlns:ds="http://schemas.openxmlformats.org/officeDocument/2006/customXml" ds:itemID="{A81B10C6-82C1-4965-B8EB-6A192BDA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85F9C-4F5A-4FC0-98F2-AF96C1EBB5B9}">
  <ds:schemaRefs>
    <ds:schemaRef ds:uri="http://schemas.microsoft.com/sharepoint/events"/>
  </ds:schemaRefs>
</ds:datastoreItem>
</file>

<file path=customXml/itemProps5.xml><?xml version="1.0" encoding="utf-8"?>
<ds:datastoreItem xmlns:ds="http://schemas.openxmlformats.org/officeDocument/2006/customXml" ds:itemID="{9F58EF7A-2062-4FCF-ADE0-09AECD1401D4}">
  <ds:schemaRefs>
    <ds:schemaRef ds:uri="Microsoft.SharePoint.Taxonomy.ContentTypeSync"/>
  </ds:schemaRefs>
</ds:datastoreItem>
</file>

<file path=customXml/itemProps6.xml><?xml version="1.0" encoding="utf-8"?>
<ds:datastoreItem xmlns:ds="http://schemas.openxmlformats.org/officeDocument/2006/customXml" ds:itemID="{70454135-5E5F-40BE-A7BE-7A69E8F7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Humphries, Cathie</cp:lastModifiedBy>
  <cp:revision>22</cp:revision>
  <cp:lastPrinted>2016-05-12T00:06:00Z</cp:lastPrinted>
  <dcterms:created xsi:type="dcterms:W3CDTF">2015-03-08T01:40:00Z</dcterms:created>
  <dcterms:modified xsi:type="dcterms:W3CDTF">2017-04-11T07:26:00Z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e1e497f9-2a08-4ba8-be2e-b2007e355ddd</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6e2ad93c-077d-4b4f-b674-192d6081446c</vt:lpwstr>
  </property>
</Properties>
</file>