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EF" w:rsidRPr="00C0014E" w:rsidRDefault="00E47EEF" w:rsidP="00E47EEF">
      <w:pPr>
        <w:rPr>
          <w:noProof/>
          <w:lang w:val="en-AU"/>
        </w:rPr>
      </w:pPr>
      <w:bookmarkStart w:id="0" w:name="_GoBack"/>
      <w:bookmarkEnd w:id="0"/>
      <w:r w:rsidRPr="00C0014E">
        <w:rPr>
          <w:noProof/>
          <w:lang w:val="en-AU"/>
        </w:rPr>
        <w:drawing>
          <wp:inline distT="0" distB="0" distL="0" distR="0" wp14:anchorId="21178BAC" wp14:editId="1F560C5E">
            <wp:extent cx="2657475" cy="438150"/>
            <wp:effectExtent l="0" t="0" r="9525" b="0"/>
            <wp:docPr id="3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EEF" w:rsidRPr="006153A1" w:rsidRDefault="00E47EEF" w:rsidP="00E47EEF">
      <w:pPr>
        <w:pStyle w:val="Title"/>
        <w:pBdr>
          <w:bottom w:val="single" w:sz="4" w:space="1" w:color="auto"/>
        </w:pBdr>
        <w:rPr>
          <w:b w:val="0"/>
          <w:bCs w:val="0"/>
          <w:szCs w:val="20"/>
          <w:lang w:val="en-GB"/>
        </w:rPr>
      </w:pPr>
    </w:p>
    <w:p w:rsidR="00E47EEF" w:rsidRPr="002A7834" w:rsidRDefault="00E47EEF" w:rsidP="00E47EEF">
      <w:pPr>
        <w:pBdr>
          <w:bottom w:val="single" w:sz="4" w:space="1" w:color="auto"/>
        </w:pBdr>
        <w:rPr>
          <w:b/>
        </w:rPr>
      </w:pPr>
      <w:r w:rsidRPr="002A7834">
        <w:rPr>
          <w:b/>
        </w:rPr>
        <w:t>Food Standards (Proposal P</w:t>
      </w:r>
      <w:r>
        <w:rPr>
          <w:b/>
        </w:rPr>
        <w:t>1025 – Code Revision)</w:t>
      </w:r>
      <w:r w:rsidRPr="002A7834">
        <w:rPr>
          <w:b/>
        </w:rPr>
        <w:t xml:space="preserve"> Variation</w:t>
      </w:r>
    </w:p>
    <w:p w:rsidR="00E47EEF" w:rsidRPr="00C0014E" w:rsidRDefault="00E47EEF" w:rsidP="00E47EEF">
      <w:pPr>
        <w:pBdr>
          <w:bottom w:val="single" w:sz="4" w:space="1" w:color="auto"/>
        </w:pBdr>
        <w:rPr>
          <w:b/>
        </w:rPr>
      </w:pPr>
    </w:p>
    <w:p w:rsidR="00E47EEF" w:rsidRPr="008F2616" w:rsidRDefault="00E47EEF" w:rsidP="00E47EEF"/>
    <w:p w:rsidR="00E47EEF" w:rsidRPr="00F85758" w:rsidRDefault="00E47EEF" w:rsidP="00E47EEF">
      <w:pPr>
        <w:pStyle w:val="Clause"/>
      </w:pPr>
      <w:r w:rsidRPr="009F1FDF">
        <w:t xml:space="preserve">The Board of Food Standards Australia New Zealand gives notice of the making of this </w:t>
      </w:r>
      <w:r>
        <w:t>s</w:t>
      </w:r>
      <w:r w:rsidRPr="009F1FDF">
        <w:t xml:space="preserve">tandard under section 92 of the </w:t>
      </w:r>
      <w:r w:rsidRPr="009F1FDF">
        <w:rPr>
          <w:i/>
        </w:rPr>
        <w:t>Food Standards Australia New Zealand Act 1991</w:t>
      </w:r>
      <w:r>
        <w:t xml:space="preserve">. </w:t>
      </w:r>
      <w:r w:rsidRPr="009F1FDF">
        <w:t xml:space="preserve">The Standard commences </w:t>
      </w:r>
      <w:r w:rsidRPr="00F85758">
        <w:t>on 1 March 2016.</w:t>
      </w:r>
    </w:p>
    <w:p w:rsidR="00E47EEF" w:rsidRPr="008F2616" w:rsidRDefault="00E47EEF" w:rsidP="00E47EEF"/>
    <w:p w:rsidR="00E47EEF" w:rsidRPr="007B2098" w:rsidRDefault="00E47EEF" w:rsidP="00E47EEF">
      <w:r w:rsidRPr="007B2098">
        <w:t xml:space="preserve">Dated </w:t>
      </w:r>
      <w:r>
        <w:t>25</w:t>
      </w:r>
      <w:r w:rsidRPr="007B2098">
        <w:t xml:space="preserve"> March 2015</w:t>
      </w:r>
    </w:p>
    <w:p w:rsidR="00E47EEF" w:rsidRPr="008F2616" w:rsidRDefault="00E47EEF" w:rsidP="00E47EEF">
      <w:r>
        <w:rPr>
          <w:noProof/>
          <w:lang w:val="en-AU"/>
        </w:rPr>
        <w:drawing>
          <wp:inline distT="0" distB="0" distL="0" distR="0" wp14:anchorId="364D2ADC" wp14:editId="497203E0">
            <wp:extent cx="1343025" cy="790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EEF" w:rsidRPr="008F2616" w:rsidRDefault="00E47EEF" w:rsidP="00E47EEF">
      <w:r w:rsidRPr="008F2616">
        <w:t>Standards Management Officer</w:t>
      </w:r>
    </w:p>
    <w:p w:rsidR="00E47EEF" w:rsidRPr="008F2616" w:rsidRDefault="00E47EEF" w:rsidP="00E47EEF">
      <w:r w:rsidRPr="008F2616">
        <w:t>Delegate of the Board of Food Standards Australia New Zealand</w:t>
      </w:r>
    </w:p>
    <w:p w:rsidR="00E47EEF" w:rsidRDefault="00E47EEF" w:rsidP="00E47EEF"/>
    <w:p w:rsidR="00E47EEF" w:rsidRDefault="00E47EEF" w:rsidP="00E47EEF"/>
    <w:p w:rsidR="00E47EEF" w:rsidRDefault="00E47EEF" w:rsidP="00E47EEF"/>
    <w:p w:rsidR="00E47EEF" w:rsidRDefault="00E47EEF" w:rsidP="00E47EEF"/>
    <w:p w:rsidR="00E47EEF" w:rsidRDefault="00E47EEF" w:rsidP="00E47EEF"/>
    <w:p w:rsidR="00E47EEF" w:rsidRPr="00574DE1" w:rsidRDefault="00E47EEF" w:rsidP="00E47EEF">
      <w:pPr>
        <w:pStyle w:val="EditorialNoteLine1"/>
        <w:rPr>
          <w:lang w:val="en-AU"/>
        </w:rPr>
      </w:pPr>
      <w:r w:rsidRPr="00574DE1">
        <w:rPr>
          <w:lang w:val="en-AU"/>
        </w:rPr>
        <w:t xml:space="preserve">Note:  </w:t>
      </w:r>
    </w:p>
    <w:p w:rsidR="00E47EEF" w:rsidRPr="00574DE1" w:rsidRDefault="00E47EEF" w:rsidP="00E47EEF">
      <w:pPr>
        <w:pStyle w:val="EditorialNotetext"/>
        <w:rPr>
          <w:lang w:val="en-AU"/>
        </w:rPr>
      </w:pPr>
    </w:p>
    <w:p w:rsidR="00E47EEF" w:rsidRPr="007B2098" w:rsidRDefault="00E47EEF" w:rsidP="00E47EEF">
      <w:pPr>
        <w:pStyle w:val="EditorialNotetext"/>
        <w:rPr>
          <w:lang w:val="en-AU"/>
        </w:rPr>
      </w:pPr>
      <w:r w:rsidRPr="007B2098">
        <w:rPr>
          <w:lang w:val="en-AU"/>
        </w:rPr>
        <w:t xml:space="preserve">This Standard will be published in the Commonwealth of Australia Gazette No. FSC 96 on 10 April 2015. </w:t>
      </w:r>
    </w:p>
    <w:p w:rsidR="00E47EEF" w:rsidRDefault="00E47EEF" w:rsidP="00E47EEF"/>
    <w:p w:rsidR="00E47EEF" w:rsidRDefault="00E47EEF" w:rsidP="00E47EEF">
      <w:pPr>
        <w:sectPr w:rsidR="00E47EEF" w:rsidSect="00E47EE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 w:code="9"/>
          <w:pgMar w:top="1440" w:right="1440" w:bottom="1440" w:left="1440" w:header="709" w:footer="709" w:gutter="0"/>
          <w:cols w:space="709"/>
          <w:titlePg/>
        </w:sectPr>
      </w:pPr>
    </w:p>
    <w:p w:rsidR="00755DD9" w:rsidRPr="001D1563" w:rsidRDefault="00755DD9" w:rsidP="00755DD9">
      <w:pPr>
        <w:pStyle w:val="FSCh3Standard"/>
      </w:pPr>
      <w:r>
        <w:rPr>
          <w:lang w:val="en-GB"/>
        </w:rPr>
        <w:lastRenderedPageBreak/>
        <w:t>Standard</w:t>
      </w:r>
      <w:r w:rsidRPr="001D1563">
        <w:rPr>
          <w:lang w:val="en-GB"/>
        </w:rPr>
        <w:t xml:space="preserve"> 2.7.2</w:t>
      </w:r>
      <w:r w:rsidRPr="001D1563">
        <w:rPr>
          <w:lang w:val="en-GB"/>
        </w:rPr>
        <w:tab/>
        <w:t>Beer</w:t>
      </w:r>
    </w:p>
    <w:p w:rsidR="00755DD9" w:rsidRPr="001D1563" w:rsidRDefault="00755DD9" w:rsidP="00755DD9">
      <w:pPr>
        <w:pStyle w:val="FSCnatHeading"/>
        <w:rPr>
          <w:lang w:val="en-GB"/>
        </w:rPr>
      </w:pPr>
      <w:bookmarkStart w:id="1" w:name="_Ref332875752"/>
      <w:r w:rsidRPr="00755DD9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1</w:t>
      </w:r>
      <w:r w:rsidRPr="001D1563">
        <w:rPr>
          <w:lang w:val="en-GB"/>
        </w:rPr>
        <w:tab/>
        <w:t xml:space="preserve">This instrument is a standard under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(Cth). The standards together make up the </w:t>
      </w:r>
      <w:r w:rsidRPr="00982F5C">
        <w:rPr>
          <w:i/>
          <w:lang w:val="en-GB"/>
        </w:rPr>
        <w:t>Australia New Zealand Food Standards Code</w:t>
      </w:r>
      <w:r w:rsidRPr="001D1563">
        <w:rPr>
          <w:i/>
          <w:lang w:val="en-GB"/>
        </w:rPr>
        <w:t>.</w:t>
      </w:r>
      <w:r w:rsidRPr="001D1563">
        <w:rPr>
          <w:lang w:val="en-GB"/>
        </w:rPr>
        <w:t xml:space="preserve"> See also section 1.1.1—3.</w:t>
      </w:r>
    </w:p>
    <w:p w:rsidR="00755DD9" w:rsidRPr="001D1563" w:rsidRDefault="00755DD9" w:rsidP="00755DD9">
      <w:pPr>
        <w:pStyle w:val="FSCnatHeading"/>
        <w:rPr>
          <w:lang w:val="en-GB"/>
        </w:rPr>
      </w:pPr>
      <w:r w:rsidRPr="00755DD9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 xml:space="preserve"> 2</w:t>
      </w:r>
      <w:r w:rsidRPr="001D1563">
        <w:rPr>
          <w:lang w:val="en-GB"/>
        </w:rPr>
        <w:tab/>
        <w:t xml:space="preserve">The provisions of the Code that apply in New Zealand are incorporated in, or adopted under, the </w:t>
      </w:r>
      <w:r w:rsidRPr="001D1563">
        <w:rPr>
          <w:i/>
          <w:lang w:val="en-GB"/>
        </w:rPr>
        <w:t>Food Act 2014</w:t>
      </w:r>
      <w:r w:rsidRPr="001D1563">
        <w:rPr>
          <w:lang w:val="en-GB"/>
        </w:rPr>
        <w:t xml:space="preserve"> (NZ). See also section 1.1.1—3.</w:t>
      </w:r>
    </w:p>
    <w:p w:rsidR="00755DD9" w:rsidRPr="001D1563" w:rsidRDefault="00755DD9" w:rsidP="00755DD9">
      <w:pPr>
        <w:pStyle w:val="FSCh5Section"/>
        <w:rPr>
          <w:lang w:val="en-GB"/>
        </w:rPr>
      </w:pPr>
      <w:bookmarkStart w:id="2" w:name="_Toc400032234"/>
      <w:r w:rsidRPr="001D1563">
        <w:rPr>
          <w:lang w:val="en-GB"/>
        </w:rPr>
        <w:t>2.7.2—1</w:t>
      </w:r>
      <w:r w:rsidRPr="001D1563">
        <w:rPr>
          <w:lang w:val="en-GB"/>
        </w:rPr>
        <w:tab/>
        <w:t>Name</w:t>
      </w:r>
      <w:bookmarkEnd w:id="2"/>
    </w:p>
    <w:p w:rsidR="00755DD9" w:rsidRPr="00982F5C" w:rsidRDefault="00755DD9" w:rsidP="00755DD9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 xml:space="preserve">This Standard is </w:t>
      </w:r>
      <w:r w:rsidRPr="001D1563">
        <w:rPr>
          <w:i/>
          <w:lang w:val="en-GB"/>
        </w:rPr>
        <w:t xml:space="preserve">Australia New Zealand Food Standards Code </w:t>
      </w:r>
      <w:r w:rsidR="00982F5C" w:rsidRPr="00982F5C">
        <w:rPr>
          <w:lang w:val="en-GB"/>
        </w:rPr>
        <w:t>–</w:t>
      </w:r>
      <w:r w:rsidRPr="00982F5C">
        <w:rPr>
          <w:lang w:val="en-GB"/>
        </w:rPr>
        <w:t xml:space="preserve"> Standard 2.7.2 </w:t>
      </w:r>
      <w:r w:rsidR="00982F5C" w:rsidRPr="00982F5C">
        <w:rPr>
          <w:lang w:val="en-GB"/>
        </w:rPr>
        <w:t>–</w:t>
      </w:r>
      <w:r w:rsidRPr="00982F5C">
        <w:rPr>
          <w:lang w:val="en-GB"/>
        </w:rPr>
        <w:t xml:space="preserve"> Beer.</w:t>
      </w:r>
    </w:p>
    <w:p w:rsidR="00755DD9" w:rsidRPr="001D1563" w:rsidRDefault="00755DD9" w:rsidP="00755DD9">
      <w:pPr>
        <w:pStyle w:val="FSCn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b/>
          <w:i/>
          <w:lang w:val="en-GB"/>
        </w:rPr>
        <w:t>Note</w:t>
      </w:r>
      <w:r w:rsidRPr="001D1563">
        <w:rPr>
          <w:b/>
          <w:i/>
          <w:lang w:val="en-GB"/>
        </w:rPr>
        <w:tab/>
      </w:r>
      <w:r w:rsidRPr="001D1563">
        <w:rPr>
          <w:lang w:val="en-GB"/>
        </w:rPr>
        <w:t>Commencement:</w:t>
      </w:r>
      <w:r w:rsidRPr="001D1563">
        <w:rPr>
          <w:i/>
          <w:lang w:val="en-GB"/>
        </w:rPr>
        <w:br/>
      </w:r>
      <w:r w:rsidRPr="001D1563">
        <w:rPr>
          <w:lang w:val="en-GB"/>
        </w:rPr>
        <w:t xml:space="preserve">This Standard commences on 1 March 2016, being the date specified as the commencement date in notices in the </w:t>
      </w:r>
      <w:r w:rsidRPr="001D1563">
        <w:rPr>
          <w:i/>
          <w:lang w:val="en-GB"/>
        </w:rPr>
        <w:t>Gazette</w:t>
      </w:r>
      <w:r w:rsidRPr="001D1563">
        <w:rPr>
          <w:lang w:val="en-GB"/>
        </w:rPr>
        <w:t xml:space="preserve"> and the New Zealand Gazette under section 92 of the </w:t>
      </w:r>
      <w:r w:rsidRPr="001D1563">
        <w:rPr>
          <w:i/>
          <w:lang w:val="en-GB"/>
        </w:rPr>
        <w:t>Food Standards Australia New Zealand Act 1991</w:t>
      </w:r>
      <w:r w:rsidRPr="001D1563">
        <w:rPr>
          <w:lang w:val="en-GB"/>
        </w:rPr>
        <w:t xml:space="preserve"> (Cth). See also section 93 of that Act.</w:t>
      </w:r>
    </w:p>
    <w:p w:rsidR="00755DD9" w:rsidRPr="001D1563" w:rsidRDefault="00755DD9" w:rsidP="00755DD9">
      <w:pPr>
        <w:pStyle w:val="FSCh5Section"/>
        <w:rPr>
          <w:lang w:val="en-GB"/>
        </w:rPr>
      </w:pPr>
      <w:bookmarkStart w:id="3" w:name="_Toc400032235"/>
      <w:r w:rsidRPr="001D1563">
        <w:rPr>
          <w:lang w:val="en-GB"/>
        </w:rPr>
        <w:t>2.7.2—2</w:t>
      </w:r>
      <w:r w:rsidRPr="001D1563">
        <w:rPr>
          <w:lang w:val="en-GB"/>
        </w:rPr>
        <w:tab/>
        <w:t>Definitions</w:t>
      </w:r>
      <w:bookmarkEnd w:id="3"/>
    </w:p>
    <w:p w:rsidR="00755DD9" w:rsidRPr="001D1563" w:rsidRDefault="00755DD9" w:rsidP="00755DD9">
      <w:pPr>
        <w:pStyle w:val="FSCnatHeading"/>
        <w:rPr>
          <w:lang w:val="en-GB"/>
        </w:rPr>
      </w:pPr>
      <w:r w:rsidRPr="00755DD9">
        <w:rPr>
          <w:b/>
          <w:i/>
          <w:lang w:val="en-GB"/>
        </w:rPr>
        <w:t>Note</w:t>
      </w:r>
      <w:r w:rsidRPr="001D1563">
        <w:rPr>
          <w:lang w:val="en-GB"/>
        </w:rPr>
        <w:tab/>
        <w:t>In this Code (see section 1.1.2—3):</w:t>
      </w:r>
    </w:p>
    <w:p w:rsidR="00755DD9" w:rsidRPr="001D1563" w:rsidRDefault="00755DD9" w:rsidP="00755DD9">
      <w:pPr>
        <w:pStyle w:val="FSCnMain"/>
        <w:rPr>
          <w:lang w:val="en-GB"/>
        </w:rPr>
      </w:pPr>
      <w:r w:rsidRPr="001D1563">
        <w:rPr>
          <w:b/>
          <w:i/>
          <w:lang w:val="en-GB"/>
        </w:rPr>
        <w:tab/>
        <w:t>beer</w:t>
      </w:r>
      <w:r w:rsidRPr="001D1563">
        <w:rPr>
          <w:lang w:val="en-GB"/>
        </w:rPr>
        <w:t xml:space="preserve"> means:</w:t>
      </w:r>
    </w:p>
    <w:p w:rsidR="00755DD9" w:rsidRPr="001D1563" w:rsidRDefault="00755DD9" w:rsidP="00755DD9">
      <w:pPr>
        <w:pStyle w:val="FSCnPara"/>
        <w:rPr>
          <w:lang w:val="en-GB"/>
        </w:rPr>
      </w:pPr>
      <w:r w:rsidRPr="001D1563">
        <w:rPr>
          <w:lang w:val="en-GB"/>
        </w:rPr>
        <w:tab/>
        <w:t>(a)</w:t>
      </w:r>
      <w:r w:rsidRPr="001D1563">
        <w:rPr>
          <w:lang w:val="en-GB"/>
        </w:rPr>
        <w:tab/>
        <w:t>the product, characterised by the presence of hops or preparations of hops, prepared by the yeast fermentation of an aqueous extract of malted or unmalted cereals, or both; or</w:t>
      </w:r>
    </w:p>
    <w:p w:rsidR="00755DD9" w:rsidRPr="001D1563" w:rsidRDefault="00755DD9" w:rsidP="00755DD9">
      <w:pPr>
        <w:pStyle w:val="FSCnPara"/>
        <w:rPr>
          <w:lang w:val="en-GB"/>
        </w:rPr>
      </w:pPr>
      <w:r w:rsidRPr="001D1563">
        <w:rPr>
          <w:lang w:val="en-GB"/>
        </w:rPr>
        <w:tab/>
        <w:t>(b)</w:t>
      </w:r>
      <w:r w:rsidRPr="001D1563">
        <w:rPr>
          <w:lang w:val="en-GB"/>
        </w:rPr>
        <w:tab/>
        <w:t>such a product with any of the following added during production:</w:t>
      </w:r>
    </w:p>
    <w:p w:rsidR="00755DD9" w:rsidRPr="001D1563" w:rsidRDefault="00755DD9" w:rsidP="00755DD9">
      <w:pPr>
        <w:pStyle w:val="FSCnSubpara"/>
        <w:rPr>
          <w:lang w:val="en-GB"/>
        </w:rPr>
      </w:pPr>
      <w:r w:rsidRPr="001D1563">
        <w:rPr>
          <w:lang w:val="en-GB"/>
        </w:rPr>
        <w:tab/>
        <w:t>(i)</w:t>
      </w:r>
      <w:r w:rsidRPr="001D1563">
        <w:rPr>
          <w:lang w:val="en-GB"/>
        </w:rPr>
        <w:tab/>
        <w:t>cereal products or other sources of carbohydrate;</w:t>
      </w:r>
    </w:p>
    <w:p w:rsidR="00755DD9" w:rsidRPr="001D1563" w:rsidRDefault="00755DD9" w:rsidP="00755DD9">
      <w:pPr>
        <w:pStyle w:val="FSCnSubpara"/>
        <w:rPr>
          <w:lang w:val="en-GB"/>
        </w:rPr>
      </w:pPr>
      <w:r w:rsidRPr="001D1563">
        <w:rPr>
          <w:lang w:val="en-GB"/>
        </w:rPr>
        <w:tab/>
        <w:t>(ii)</w:t>
      </w:r>
      <w:r w:rsidRPr="001D1563">
        <w:rPr>
          <w:lang w:val="en-GB"/>
        </w:rPr>
        <w:tab/>
        <w:t>sugar;</w:t>
      </w:r>
    </w:p>
    <w:p w:rsidR="00755DD9" w:rsidRPr="001D1563" w:rsidRDefault="00755DD9" w:rsidP="00755DD9">
      <w:pPr>
        <w:pStyle w:val="FSCnSubpara"/>
        <w:rPr>
          <w:lang w:val="en-GB"/>
        </w:rPr>
      </w:pPr>
      <w:r w:rsidRPr="001D1563">
        <w:rPr>
          <w:lang w:val="en-GB"/>
        </w:rPr>
        <w:tab/>
        <w:t>(iii)</w:t>
      </w:r>
      <w:r w:rsidRPr="001D1563">
        <w:rPr>
          <w:lang w:val="en-GB"/>
        </w:rPr>
        <w:tab/>
        <w:t>salt;</w:t>
      </w:r>
    </w:p>
    <w:p w:rsidR="00755DD9" w:rsidRPr="001D1563" w:rsidRDefault="00755DD9" w:rsidP="00755DD9">
      <w:pPr>
        <w:pStyle w:val="FSCnSubpara"/>
        <w:rPr>
          <w:lang w:val="en-GB"/>
        </w:rPr>
      </w:pPr>
      <w:r w:rsidRPr="001D1563">
        <w:rPr>
          <w:lang w:val="en-GB"/>
        </w:rPr>
        <w:tab/>
        <w:t>(iv)</w:t>
      </w:r>
      <w:r w:rsidRPr="001D1563">
        <w:rPr>
          <w:lang w:val="en-GB"/>
        </w:rPr>
        <w:tab/>
        <w:t>herbs and spices.</w:t>
      </w:r>
    </w:p>
    <w:p w:rsidR="00755DD9" w:rsidRPr="001D1563" w:rsidRDefault="00755DD9" w:rsidP="00755DD9">
      <w:pPr>
        <w:pStyle w:val="FSCnMain"/>
        <w:rPr>
          <w:lang w:val="en-GB"/>
        </w:rPr>
      </w:pPr>
      <w:bookmarkStart w:id="4" w:name="_Toc371505614"/>
      <w:bookmarkStart w:id="5" w:name="_Toc400032236"/>
      <w:r w:rsidRPr="001D1563">
        <w:rPr>
          <w:b/>
          <w:i/>
          <w:lang w:val="en-GB"/>
        </w:rPr>
        <w:tab/>
        <w:t>Note</w:t>
      </w:r>
      <w:r w:rsidRPr="001D1563">
        <w:rPr>
          <w:lang w:val="en-GB"/>
        </w:rPr>
        <w:tab/>
        <w:t>A reference to beer includes a reference to ale, lager, pilsener, porter or stout.</w:t>
      </w:r>
    </w:p>
    <w:p w:rsidR="00755DD9" w:rsidRPr="001D1563" w:rsidRDefault="00755DD9" w:rsidP="00755DD9">
      <w:pPr>
        <w:pStyle w:val="FSCh5Section"/>
        <w:rPr>
          <w:lang w:val="en-GB"/>
        </w:rPr>
      </w:pPr>
      <w:r w:rsidRPr="001D1563">
        <w:rPr>
          <w:lang w:val="en-GB"/>
        </w:rPr>
        <w:t>2.7.2—3</w:t>
      </w:r>
      <w:r w:rsidRPr="001D1563">
        <w:rPr>
          <w:lang w:val="en-GB"/>
        </w:rPr>
        <w:tab/>
        <w:t>Requirement for food sold as beer</w:t>
      </w:r>
      <w:bookmarkEnd w:id="1"/>
      <w:bookmarkEnd w:id="4"/>
      <w:bookmarkEnd w:id="5"/>
    </w:p>
    <w:p w:rsidR="00755DD9" w:rsidRPr="001D1563" w:rsidRDefault="00755DD9" w:rsidP="00755DD9">
      <w:pPr>
        <w:pStyle w:val="FSCtMain"/>
        <w:rPr>
          <w:lang w:val="en-GB"/>
        </w:rPr>
      </w:pPr>
      <w:r w:rsidRPr="001D1563">
        <w:rPr>
          <w:lang w:val="en-GB"/>
        </w:rPr>
        <w:tab/>
      </w:r>
      <w:r w:rsidRPr="001D1563">
        <w:rPr>
          <w:lang w:val="en-GB"/>
        </w:rPr>
        <w:tab/>
        <w:t>A food that is sold as beer must be beer.</w:t>
      </w:r>
    </w:p>
    <w:p w:rsidR="00755DD9" w:rsidRPr="001D1563" w:rsidRDefault="00755DD9" w:rsidP="00755DD9">
      <w:pPr>
        <w:pStyle w:val="h5StandardEnd"/>
        <w:rPr>
          <w:lang w:val="en-GB"/>
        </w:rPr>
      </w:pPr>
      <w:r w:rsidRPr="001D1563">
        <w:rPr>
          <w:lang w:val="en-GB"/>
        </w:rPr>
        <w:t>____________________</w:t>
      </w:r>
    </w:p>
    <w:p w:rsidR="00E32E5E" w:rsidRPr="000F7093" w:rsidRDefault="00E32E5E" w:rsidP="00E32E5E"/>
    <w:p w:rsidR="00BA1167" w:rsidRPr="000F7093" w:rsidRDefault="00BA1167" w:rsidP="00E32E5E"/>
    <w:sectPr w:rsidR="00BA1167" w:rsidRPr="000F7093" w:rsidSect="00E47EE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D9" w:rsidRDefault="00755DD9">
      <w:r>
        <w:separator/>
      </w:r>
    </w:p>
  </w:endnote>
  <w:endnote w:type="continuationSeparator" w:id="0">
    <w:p w:rsidR="00755DD9" w:rsidRDefault="0075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886" w:rsidRDefault="004348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079040"/>
      <w:docPartObj>
        <w:docPartGallery w:val="Page Numbers (Bottom of Page)"/>
        <w:docPartUnique/>
      </w:docPartObj>
    </w:sdtPr>
    <w:sdtEndPr/>
    <w:sdtContent>
      <w:p w:rsidR="00E47EEF" w:rsidRPr="00CF1834" w:rsidRDefault="00E47EEF" w:rsidP="00854221">
        <w:pPr>
          <w:pStyle w:val="Footer"/>
          <w:jc w:val="center"/>
        </w:pPr>
        <w:r w:rsidRPr="00CF1834">
          <w:fldChar w:fldCharType="begin"/>
        </w:r>
        <w:r w:rsidRPr="00CF1834">
          <w:instrText xml:space="preserve"> PAGE   \* MERGEFORMAT </w:instrText>
        </w:r>
        <w:r w:rsidRPr="00CF1834">
          <w:fldChar w:fldCharType="separate"/>
        </w:r>
        <w:r>
          <w:rPr>
            <w:noProof/>
          </w:rPr>
          <w:t>2</w:t>
        </w:r>
        <w:r w:rsidRPr="00CF1834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886" w:rsidRDefault="0043488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9C9" w:rsidRDefault="00434886" w:rsidP="00EB4661">
    <w:pPr>
      <w:pStyle w:val="Footer"/>
      <w:tabs>
        <w:tab w:val="clear" w:pos="4153"/>
        <w:tab w:val="clear" w:pos="8306"/>
        <w:tab w:val="center" w:pos="4536"/>
        <w:tab w:val="right" w:pos="9072"/>
      </w:tabs>
      <w:rPr>
        <w:rFonts w:cs="Arial"/>
        <w:noProof/>
        <w:sz w:val="18"/>
        <w:szCs w:val="18"/>
      </w:rPr>
    </w:pPr>
    <w:sdt>
      <w:sdtPr>
        <w:rPr>
          <w:rFonts w:cs="Arial"/>
          <w:sz w:val="18"/>
          <w:szCs w:val="18"/>
        </w:rPr>
        <w:id w:val="-10881432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B4661" w:rsidRPr="00EB4661">
          <w:rPr>
            <w:rFonts w:cs="Arial"/>
            <w:sz w:val="18"/>
            <w:szCs w:val="18"/>
          </w:rPr>
          <w:tab/>
        </w:r>
        <w:r w:rsidR="00EB4661" w:rsidRPr="00EB4661">
          <w:rPr>
            <w:rFonts w:cs="Arial"/>
            <w:sz w:val="18"/>
            <w:szCs w:val="18"/>
          </w:rPr>
          <w:fldChar w:fldCharType="begin"/>
        </w:r>
        <w:r w:rsidR="00EB4661" w:rsidRPr="00EB4661">
          <w:rPr>
            <w:rFonts w:cs="Arial"/>
            <w:sz w:val="18"/>
            <w:szCs w:val="18"/>
          </w:rPr>
          <w:instrText xml:space="preserve"> PAGE   \* MERGEFORMAT </w:instrText>
        </w:r>
        <w:r w:rsidR="00EB4661"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1</w:t>
        </w:r>
        <w:r w:rsidR="00EB4661" w:rsidRPr="00EB4661">
          <w:rPr>
            <w:rFonts w:cs="Arial"/>
            <w:noProof/>
            <w:sz w:val="18"/>
            <w:szCs w:val="18"/>
          </w:rPr>
          <w:fldChar w:fldCharType="end"/>
        </w:r>
      </w:sdtContent>
    </w:sdt>
    <w:r w:rsidR="00EB4661" w:rsidRPr="00EB4661">
      <w:rPr>
        <w:rFonts w:cs="Arial"/>
        <w:noProof/>
        <w:sz w:val="18"/>
        <w:szCs w:val="18"/>
      </w:rPr>
      <w:tab/>
    </w:r>
    <w:r w:rsidR="00755DD9">
      <w:rPr>
        <w:rFonts w:cs="Arial"/>
        <w:noProof/>
        <w:sz w:val="18"/>
        <w:szCs w:val="18"/>
      </w:rPr>
      <w:t xml:space="preserve">Standard 2.7.2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Arial"/>
        <w:sz w:val="18"/>
        <w:szCs w:val="18"/>
      </w:rPr>
      <w:id w:val="-10235536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664F" w:rsidRPr="00EB4661" w:rsidRDefault="00EB4661" w:rsidP="00EB4661">
        <w:pPr>
          <w:pStyle w:val="Footer"/>
          <w:tabs>
            <w:tab w:val="clear" w:pos="4153"/>
            <w:tab w:val="clear" w:pos="8306"/>
            <w:tab w:val="center" w:pos="4536"/>
            <w:tab w:val="right" w:pos="9072"/>
          </w:tabs>
          <w:rPr>
            <w:rFonts w:cs="Arial"/>
            <w:sz w:val="18"/>
            <w:szCs w:val="18"/>
          </w:rPr>
        </w:pPr>
        <w:r w:rsidRPr="00EB4661">
          <w:rPr>
            <w:rFonts w:cs="Arial"/>
            <w:sz w:val="18"/>
            <w:szCs w:val="18"/>
          </w:rPr>
          <w:t xml:space="preserve">As at 1 </w:t>
        </w:r>
        <w:r>
          <w:rPr>
            <w:rFonts w:cs="Arial"/>
            <w:sz w:val="18"/>
            <w:szCs w:val="18"/>
          </w:rPr>
          <w:t>M</w:t>
        </w:r>
        <w:r w:rsidRPr="00EB4661">
          <w:rPr>
            <w:rFonts w:cs="Arial"/>
            <w:sz w:val="18"/>
            <w:szCs w:val="18"/>
          </w:rPr>
          <w:t>arch 2016</w:t>
        </w:r>
        <w:r w:rsidRPr="00EB4661">
          <w:rPr>
            <w:rFonts w:cs="Arial"/>
            <w:sz w:val="18"/>
            <w:szCs w:val="18"/>
          </w:rPr>
          <w:tab/>
        </w:r>
        <w:r w:rsidRPr="00EB4661">
          <w:rPr>
            <w:rFonts w:cs="Arial"/>
            <w:sz w:val="18"/>
            <w:szCs w:val="18"/>
          </w:rPr>
          <w:fldChar w:fldCharType="begin"/>
        </w:r>
        <w:r w:rsidRPr="00EB4661">
          <w:rPr>
            <w:rFonts w:cs="Arial"/>
            <w:sz w:val="18"/>
            <w:szCs w:val="18"/>
          </w:rPr>
          <w:instrText xml:space="preserve"> PAGE   \* MERGEFORMAT </w:instrText>
        </w:r>
        <w:r w:rsidRPr="00EB4661">
          <w:rPr>
            <w:rFonts w:cs="Arial"/>
            <w:sz w:val="18"/>
            <w:szCs w:val="18"/>
          </w:rPr>
          <w:fldChar w:fldCharType="separate"/>
        </w:r>
        <w:r>
          <w:rPr>
            <w:rFonts w:cs="Arial"/>
            <w:noProof/>
            <w:sz w:val="18"/>
            <w:szCs w:val="18"/>
          </w:rPr>
          <w:t>1</w:t>
        </w:r>
        <w:r w:rsidRPr="00EB4661">
          <w:rPr>
            <w:rFonts w:cs="Arial"/>
            <w:noProof/>
            <w:sz w:val="18"/>
            <w:szCs w:val="18"/>
          </w:rPr>
          <w:fldChar w:fldCharType="end"/>
        </w:r>
        <w:r w:rsidRPr="00EB4661">
          <w:rPr>
            <w:rFonts w:cs="Arial"/>
            <w:noProof/>
            <w:sz w:val="18"/>
            <w:szCs w:val="18"/>
          </w:rPr>
          <w:tab/>
          <w:t>Standard 1.2.4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D9" w:rsidRDefault="00755DD9">
      <w:r>
        <w:separator/>
      </w:r>
    </w:p>
  </w:footnote>
  <w:footnote w:type="continuationSeparator" w:id="0">
    <w:p w:rsidR="00755DD9" w:rsidRDefault="00755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886" w:rsidRDefault="004348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886" w:rsidRDefault="004348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886" w:rsidRDefault="0043488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01" w:rsidRDefault="00C33E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multilevel"/>
    <w:tmpl w:val="4BF8F2FA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1">
    <w:nsid w:val="FFFFFF7E"/>
    <w:multiLevelType w:val="multilevel"/>
    <w:tmpl w:val="AB0C84E8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>
    <w:nsid w:val="01EF67F3"/>
    <w:multiLevelType w:val="hybridMultilevel"/>
    <w:tmpl w:val="208AB4CA"/>
    <w:lvl w:ilvl="0" w:tplc="0C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">
    <w:nsid w:val="1A9A3EDC"/>
    <w:multiLevelType w:val="multilevel"/>
    <w:tmpl w:val="EF1235E6"/>
    <w:lvl w:ilvl="0">
      <w:start w:val="1"/>
      <w:numFmt w:val="decimal"/>
      <w:lvlRestart w:val="0"/>
      <w:suff w:val="nothing"/>
      <w:lvlText w:val="Chapter %1—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suff w:val="nothing"/>
      <w:lvlText w:val="Part %2—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suff w:val="nothing"/>
      <w:lvlText w:val="Division %3—"/>
      <w:lvlJc w:val="left"/>
      <w:pPr>
        <w:ind w:left="1276" w:hanging="1276"/>
      </w:pPr>
      <w:rPr>
        <w:rFonts w:hint="default"/>
      </w:rPr>
    </w:lvl>
    <w:lvl w:ilvl="3">
      <w:start w:val="1"/>
      <w:numFmt w:val="upperLetter"/>
      <w:suff w:val="nothing"/>
      <w:lvlText w:val="Subdivision %4—"/>
      <w:lvlJc w:val="left"/>
      <w:pPr>
        <w:ind w:left="1276" w:hanging="1276"/>
      </w:pPr>
      <w:rPr>
        <w:rFonts w:hint="default"/>
      </w:rPr>
    </w:lvl>
    <w:lvl w:ilvl="4">
      <w:start w:val="1"/>
      <w:numFmt w:val="decimalZero"/>
      <w:lvlRestart w:val="1"/>
      <w:lvlText w:val="%1.%5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2551"/>
        </w:tabs>
        <w:ind w:left="2551" w:hanging="567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6886A12"/>
    <w:multiLevelType w:val="hybridMultilevel"/>
    <w:tmpl w:val="FCD652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505F6"/>
    <w:multiLevelType w:val="hybridMultilevel"/>
    <w:tmpl w:val="41188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CC4FEE"/>
    <w:multiLevelType w:val="multilevel"/>
    <w:tmpl w:val="0C09001D"/>
    <w:name w:val="AGSClaus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810013C"/>
    <w:multiLevelType w:val="multilevel"/>
    <w:tmpl w:val="0C09001D"/>
    <w:name w:val="AGSSchedul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820522E"/>
    <w:multiLevelType w:val="multilevel"/>
    <w:tmpl w:val="5806498E"/>
    <w:name w:val="AGSQuote"/>
    <w:lvl w:ilvl="0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1">
      <w:start w:val="1"/>
      <w:numFmt w:val="bullet"/>
      <w:lvlText w:val="—"/>
      <w:lvlJc w:val="left"/>
      <w:pPr>
        <w:tabs>
          <w:tab w:val="num" w:pos="1134"/>
        </w:tabs>
        <w:ind w:left="1134" w:hanging="425"/>
      </w:pPr>
      <w:rPr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985"/>
        </w:tabs>
        <w:ind w:left="1985" w:hanging="426"/>
      </w:pPr>
      <w:rPr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410"/>
        </w:tabs>
        <w:ind w:left="2410" w:hanging="425"/>
      </w:pPr>
      <w:rPr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835"/>
        </w:tabs>
        <w:ind w:left="2835" w:hanging="425"/>
      </w:pPr>
      <w:rPr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3260"/>
        </w:tabs>
        <w:ind w:left="3260" w:hanging="425"/>
      </w:pPr>
      <w:rPr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686"/>
        </w:tabs>
        <w:ind w:left="3686" w:hanging="426"/>
      </w:pPr>
      <w:rPr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4111"/>
        </w:tabs>
        <w:ind w:left="4111" w:hanging="425"/>
      </w:pPr>
      <w:rPr>
        <w:b w:val="0"/>
        <w:i w:val="0"/>
      </w:rPr>
    </w:lvl>
  </w:abstractNum>
  <w:abstractNum w:abstractNumId="9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0">
    <w:nsid w:val="3E4B123B"/>
    <w:multiLevelType w:val="hybridMultilevel"/>
    <w:tmpl w:val="3998F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9420D3"/>
    <w:multiLevelType w:val="hybridMultilevel"/>
    <w:tmpl w:val="FE3E36C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2A32D00"/>
    <w:multiLevelType w:val="multilevel"/>
    <w:tmpl w:val="0C09001D"/>
    <w:name w:val="AGSH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1D34873"/>
    <w:multiLevelType w:val="multilevel"/>
    <w:tmpl w:val="0C09001D"/>
    <w:name w:val="AGSTB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552112C4"/>
    <w:multiLevelType w:val="multilevel"/>
    <w:tmpl w:val="0C09001D"/>
    <w:name w:val="AGSConf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6FE28A4"/>
    <w:multiLevelType w:val="multilevel"/>
    <w:tmpl w:val="0C09001D"/>
    <w:name w:val="AGSPart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5B063E43"/>
    <w:multiLevelType w:val="multilevel"/>
    <w:tmpl w:val="0C09001D"/>
    <w:name w:val="AGSQ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5C5318AD"/>
    <w:multiLevelType w:val="hybridMultilevel"/>
    <w:tmpl w:val="AF001C7C"/>
    <w:name w:val="AGSQuote2"/>
    <w:lvl w:ilvl="0" w:tplc="BCC206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EA34BAB"/>
    <w:multiLevelType w:val="multilevel"/>
    <w:tmpl w:val="0C09001D"/>
    <w:name w:val="AGSADash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0461F5E"/>
    <w:multiLevelType w:val="multilevel"/>
    <w:tmpl w:val="0C09001D"/>
    <w:name w:val="AGSPartie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3CF53DE"/>
    <w:multiLevelType w:val="multilevel"/>
    <w:tmpl w:val="0C09001D"/>
    <w:name w:val="AGSPara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D594D7C"/>
    <w:multiLevelType w:val="multilevel"/>
    <w:tmpl w:val="0C09001D"/>
    <w:name w:val="AGSRecital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05650D1"/>
    <w:multiLevelType w:val="hybridMultilevel"/>
    <w:tmpl w:val="30162946"/>
    <w:lvl w:ilvl="0" w:tplc="BC185CA8">
      <w:start w:val="1"/>
      <w:numFmt w:val="decimal"/>
      <w:lvlText w:val="(%1)"/>
      <w:lvlJc w:val="left"/>
      <w:pPr>
        <w:ind w:left="9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4" w:hanging="360"/>
      </w:pPr>
    </w:lvl>
    <w:lvl w:ilvl="2" w:tplc="0C09001B" w:tentative="1">
      <w:start w:val="1"/>
      <w:numFmt w:val="lowerRoman"/>
      <w:lvlText w:val="%3."/>
      <w:lvlJc w:val="right"/>
      <w:pPr>
        <w:ind w:left="2364" w:hanging="180"/>
      </w:pPr>
    </w:lvl>
    <w:lvl w:ilvl="3" w:tplc="0C09000F" w:tentative="1">
      <w:start w:val="1"/>
      <w:numFmt w:val="decimal"/>
      <w:lvlText w:val="%4."/>
      <w:lvlJc w:val="left"/>
      <w:pPr>
        <w:ind w:left="3084" w:hanging="360"/>
      </w:pPr>
    </w:lvl>
    <w:lvl w:ilvl="4" w:tplc="0C090019" w:tentative="1">
      <w:start w:val="1"/>
      <w:numFmt w:val="lowerLetter"/>
      <w:lvlText w:val="%5."/>
      <w:lvlJc w:val="left"/>
      <w:pPr>
        <w:ind w:left="3804" w:hanging="360"/>
      </w:pPr>
    </w:lvl>
    <w:lvl w:ilvl="5" w:tplc="0C09001B" w:tentative="1">
      <w:start w:val="1"/>
      <w:numFmt w:val="lowerRoman"/>
      <w:lvlText w:val="%6."/>
      <w:lvlJc w:val="right"/>
      <w:pPr>
        <w:ind w:left="4524" w:hanging="180"/>
      </w:pPr>
    </w:lvl>
    <w:lvl w:ilvl="6" w:tplc="0C09000F" w:tentative="1">
      <w:start w:val="1"/>
      <w:numFmt w:val="decimal"/>
      <w:lvlText w:val="%7."/>
      <w:lvlJc w:val="left"/>
      <w:pPr>
        <w:ind w:left="5244" w:hanging="360"/>
      </w:pPr>
    </w:lvl>
    <w:lvl w:ilvl="7" w:tplc="0C090019" w:tentative="1">
      <w:start w:val="1"/>
      <w:numFmt w:val="lowerLetter"/>
      <w:lvlText w:val="%8."/>
      <w:lvlJc w:val="left"/>
      <w:pPr>
        <w:ind w:left="5964" w:hanging="360"/>
      </w:pPr>
    </w:lvl>
    <w:lvl w:ilvl="8" w:tplc="0C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3">
    <w:nsid w:val="762F3F92"/>
    <w:multiLevelType w:val="hybridMultilevel"/>
    <w:tmpl w:val="2E1C7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A169B"/>
    <w:multiLevelType w:val="hybridMultilevel"/>
    <w:tmpl w:val="BE704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3"/>
  </w:num>
  <w:num w:numId="5">
    <w:abstractNumId w:val="17"/>
  </w:num>
  <w:num w:numId="6">
    <w:abstractNumId w:val="11"/>
  </w:num>
  <w:num w:numId="7">
    <w:abstractNumId w:val="5"/>
  </w:num>
  <w:num w:numId="8">
    <w:abstractNumId w:val="10"/>
  </w:num>
  <w:num w:numId="9">
    <w:abstractNumId w:val="24"/>
  </w:num>
  <w:num w:numId="10">
    <w:abstractNumId w:val="2"/>
  </w:num>
  <w:num w:numId="11">
    <w:abstractNumId w:val="4"/>
  </w:num>
  <w:num w:numId="12">
    <w:abstractNumId w:val="9"/>
  </w:num>
  <w:num w:numId="13">
    <w:abstractNumId w:val="22"/>
  </w:num>
  <w:num w:numId="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56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yleWS" w:val="bWSLetter"/>
  </w:docVars>
  <w:rsids>
    <w:rsidRoot w:val="00755DD9"/>
    <w:rsid w:val="00002024"/>
    <w:rsid w:val="000039D7"/>
    <w:rsid w:val="00012B72"/>
    <w:rsid w:val="0002215F"/>
    <w:rsid w:val="000258A0"/>
    <w:rsid w:val="00036984"/>
    <w:rsid w:val="000375D7"/>
    <w:rsid w:val="0003764D"/>
    <w:rsid w:val="00041E62"/>
    <w:rsid w:val="00046216"/>
    <w:rsid w:val="00051D25"/>
    <w:rsid w:val="00056020"/>
    <w:rsid w:val="000652D6"/>
    <w:rsid w:val="000813F8"/>
    <w:rsid w:val="00082BCD"/>
    <w:rsid w:val="00083296"/>
    <w:rsid w:val="00090D8B"/>
    <w:rsid w:val="00096636"/>
    <w:rsid w:val="0009669B"/>
    <w:rsid w:val="000967FA"/>
    <w:rsid w:val="00097950"/>
    <w:rsid w:val="000A25C2"/>
    <w:rsid w:val="000A4314"/>
    <w:rsid w:val="000A60AF"/>
    <w:rsid w:val="000A71D4"/>
    <w:rsid w:val="000B0CAB"/>
    <w:rsid w:val="000B4DA5"/>
    <w:rsid w:val="000B5DCB"/>
    <w:rsid w:val="000D2D22"/>
    <w:rsid w:val="000D3EBA"/>
    <w:rsid w:val="000D40E2"/>
    <w:rsid w:val="000D5F02"/>
    <w:rsid w:val="000D628D"/>
    <w:rsid w:val="000E2AF3"/>
    <w:rsid w:val="000E4D39"/>
    <w:rsid w:val="000E750C"/>
    <w:rsid w:val="000F31F8"/>
    <w:rsid w:val="000F39FE"/>
    <w:rsid w:val="000F7093"/>
    <w:rsid w:val="00107E81"/>
    <w:rsid w:val="00110FA3"/>
    <w:rsid w:val="0011343D"/>
    <w:rsid w:val="001164F2"/>
    <w:rsid w:val="0012121D"/>
    <w:rsid w:val="001245D0"/>
    <w:rsid w:val="001300B0"/>
    <w:rsid w:val="001369CA"/>
    <w:rsid w:val="00137A06"/>
    <w:rsid w:val="00140EBC"/>
    <w:rsid w:val="00142EC4"/>
    <w:rsid w:val="001443B4"/>
    <w:rsid w:val="00154AA1"/>
    <w:rsid w:val="00170675"/>
    <w:rsid w:val="00170ADF"/>
    <w:rsid w:val="00172839"/>
    <w:rsid w:val="001776B2"/>
    <w:rsid w:val="00184B5E"/>
    <w:rsid w:val="00195069"/>
    <w:rsid w:val="001979DC"/>
    <w:rsid w:val="001A562A"/>
    <w:rsid w:val="001B0571"/>
    <w:rsid w:val="001B0B41"/>
    <w:rsid w:val="001B7250"/>
    <w:rsid w:val="001C0768"/>
    <w:rsid w:val="001C16EF"/>
    <w:rsid w:val="001C3392"/>
    <w:rsid w:val="001E4824"/>
    <w:rsid w:val="001E5942"/>
    <w:rsid w:val="001E63EA"/>
    <w:rsid w:val="001F373E"/>
    <w:rsid w:val="001F43D4"/>
    <w:rsid w:val="001F50EC"/>
    <w:rsid w:val="001F570E"/>
    <w:rsid w:val="0021145F"/>
    <w:rsid w:val="002146BA"/>
    <w:rsid w:val="00215C47"/>
    <w:rsid w:val="0021672B"/>
    <w:rsid w:val="00217A90"/>
    <w:rsid w:val="00217ABE"/>
    <w:rsid w:val="00217C89"/>
    <w:rsid w:val="00223A01"/>
    <w:rsid w:val="0022621E"/>
    <w:rsid w:val="00226447"/>
    <w:rsid w:val="002274CF"/>
    <w:rsid w:val="00233BC0"/>
    <w:rsid w:val="00235E1E"/>
    <w:rsid w:val="00240D1A"/>
    <w:rsid w:val="002432A9"/>
    <w:rsid w:val="002472BC"/>
    <w:rsid w:val="00257896"/>
    <w:rsid w:val="00263E29"/>
    <w:rsid w:val="00266DC8"/>
    <w:rsid w:val="0028502C"/>
    <w:rsid w:val="00293143"/>
    <w:rsid w:val="00293320"/>
    <w:rsid w:val="002A1651"/>
    <w:rsid w:val="002A3283"/>
    <w:rsid w:val="002A5322"/>
    <w:rsid w:val="002A7E6F"/>
    <w:rsid w:val="002B0C6E"/>
    <w:rsid w:val="002B0EAC"/>
    <w:rsid w:val="002C348D"/>
    <w:rsid w:val="002D1146"/>
    <w:rsid w:val="002E2683"/>
    <w:rsid w:val="002E2E64"/>
    <w:rsid w:val="002E390E"/>
    <w:rsid w:val="002E39E0"/>
    <w:rsid w:val="002E7EE0"/>
    <w:rsid w:val="002F4A68"/>
    <w:rsid w:val="00301367"/>
    <w:rsid w:val="00303E6E"/>
    <w:rsid w:val="00306EFA"/>
    <w:rsid w:val="003214A9"/>
    <w:rsid w:val="0032598E"/>
    <w:rsid w:val="00332C68"/>
    <w:rsid w:val="003336CD"/>
    <w:rsid w:val="0034760F"/>
    <w:rsid w:val="00354E4F"/>
    <w:rsid w:val="00363295"/>
    <w:rsid w:val="00371E2D"/>
    <w:rsid w:val="00372832"/>
    <w:rsid w:val="00377DAC"/>
    <w:rsid w:val="00382276"/>
    <w:rsid w:val="00387BD2"/>
    <w:rsid w:val="003939A2"/>
    <w:rsid w:val="0039749E"/>
    <w:rsid w:val="003A080E"/>
    <w:rsid w:val="003A34AE"/>
    <w:rsid w:val="003A4CFF"/>
    <w:rsid w:val="003A72A8"/>
    <w:rsid w:val="003B114C"/>
    <w:rsid w:val="003B4E23"/>
    <w:rsid w:val="003B7386"/>
    <w:rsid w:val="003B777A"/>
    <w:rsid w:val="003C32EE"/>
    <w:rsid w:val="003C452F"/>
    <w:rsid w:val="003C6F2C"/>
    <w:rsid w:val="003D7C75"/>
    <w:rsid w:val="003E0AF3"/>
    <w:rsid w:val="003E1765"/>
    <w:rsid w:val="003E2A1A"/>
    <w:rsid w:val="003E352A"/>
    <w:rsid w:val="003F2D38"/>
    <w:rsid w:val="003F61C0"/>
    <w:rsid w:val="00402812"/>
    <w:rsid w:val="00402DCB"/>
    <w:rsid w:val="0040665C"/>
    <w:rsid w:val="004077A2"/>
    <w:rsid w:val="00407A73"/>
    <w:rsid w:val="00414DC7"/>
    <w:rsid w:val="00430D5F"/>
    <w:rsid w:val="004327A6"/>
    <w:rsid w:val="00433AE2"/>
    <w:rsid w:val="00434886"/>
    <w:rsid w:val="00436098"/>
    <w:rsid w:val="00436C5C"/>
    <w:rsid w:val="00455E19"/>
    <w:rsid w:val="00464BFC"/>
    <w:rsid w:val="00475CF2"/>
    <w:rsid w:val="00476141"/>
    <w:rsid w:val="00476C74"/>
    <w:rsid w:val="00491433"/>
    <w:rsid w:val="004971E4"/>
    <w:rsid w:val="004B03C3"/>
    <w:rsid w:val="004B5B4A"/>
    <w:rsid w:val="004B644E"/>
    <w:rsid w:val="004C144E"/>
    <w:rsid w:val="004C6E2C"/>
    <w:rsid w:val="004D256F"/>
    <w:rsid w:val="004D4ABD"/>
    <w:rsid w:val="004E1067"/>
    <w:rsid w:val="004F0122"/>
    <w:rsid w:val="004F17F7"/>
    <w:rsid w:val="004F2FAE"/>
    <w:rsid w:val="004F5781"/>
    <w:rsid w:val="00507791"/>
    <w:rsid w:val="00516B86"/>
    <w:rsid w:val="00521933"/>
    <w:rsid w:val="005276E4"/>
    <w:rsid w:val="00532D74"/>
    <w:rsid w:val="00537B4E"/>
    <w:rsid w:val="00540465"/>
    <w:rsid w:val="0055370A"/>
    <w:rsid w:val="005556A2"/>
    <w:rsid w:val="00562634"/>
    <w:rsid w:val="00564E19"/>
    <w:rsid w:val="00571ACA"/>
    <w:rsid w:val="00574D2B"/>
    <w:rsid w:val="00581EE3"/>
    <w:rsid w:val="005929E4"/>
    <w:rsid w:val="00595849"/>
    <w:rsid w:val="005A0240"/>
    <w:rsid w:val="005A0814"/>
    <w:rsid w:val="005A36DA"/>
    <w:rsid w:val="005A5177"/>
    <w:rsid w:val="005B29AD"/>
    <w:rsid w:val="005B2DF7"/>
    <w:rsid w:val="005B42FE"/>
    <w:rsid w:val="005B63B2"/>
    <w:rsid w:val="005B7033"/>
    <w:rsid w:val="005C04FE"/>
    <w:rsid w:val="005C3D70"/>
    <w:rsid w:val="005C47A9"/>
    <w:rsid w:val="005D4CA5"/>
    <w:rsid w:val="005D7C25"/>
    <w:rsid w:val="005F27EF"/>
    <w:rsid w:val="00602E88"/>
    <w:rsid w:val="00604125"/>
    <w:rsid w:val="00605D65"/>
    <w:rsid w:val="00606ADD"/>
    <w:rsid w:val="00610DA3"/>
    <w:rsid w:val="006122E1"/>
    <w:rsid w:val="00612E5C"/>
    <w:rsid w:val="006147BE"/>
    <w:rsid w:val="00616491"/>
    <w:rsid w:val="00620457"/>
    <w:rsid w:val="00622911"/>
    <w:rsid w:val="0062440A"/>
    <w:rsid w:val="0062512C"/>
    <w:rsid w:val="0062664F"/>
    <w:rsid w:val="006376CC"/>
    <w:rsid w:val="00641007"/>
    <w:rsid w:val="0064667D"/>
    <w:rsid w:val="0065130D"/>
    <w:rsid w:val="006574AB"/>
    <w:rsid w:val="00662B72"/>
    <w:rsid w:val="00663ADA"/>
    <w:rsid w:val="006644CD"/>
    <w:rsid w:val="0066733F"/>
    <w:rsid w:val="006829B7"/>
    <w:rsid w:val="00685DC9"/>
    <w:rsid w:val="00692892"/>
    <w:rsid w:val="006948D4"/>
    <w:rsid w:val="006A1924"/>
    <w:rsid w:val="006A37A5"/>
    <w:rsid w:val="006B1641"/>
    <w:rsid w:val="006B54DB"/>
    <w:rsid w:val="006C1EA8"/>
    <w:rsid w:val="006C2838"/>
    <w:rsid w:val="006C2906"/>
    <w:rsid w:val="006C4144"/>
    <w:rsid w:val="006C7434"/>
    <w:rsid w:val="006D0A68"/>
    <w:rsid w:val="006D1E4F"/>
    <w:rsid w:val="006E69C9"/>
    <w:rsid w:val="006F05FC"/>
    <w:rsid w:val="006F166C"/>
    <w:rsid w:val="006F1BB4"/>
    <w:rsid w:val="006F335D"/>
    <w:rsid w:val="006F59B9"/>
    <w:rsid w:val="006F7EF6"/>
    <w:rsid w:val="00711DAC"/>
    <w:rsid w:val="007249E6"/>
    <w:rsid w:val="0072656B"/>
    <w:rsid w:val="007275FE"/>
    <w:rsid w:val="00730DC0"/>
    <w:rsid w:val="00731876"/>
    <w:rsid w:val="007330A3"/>
    <w:rsid w:val="007350FA"/>
    <w:rsid w:val="00736928"/>
    <w:rsid w:val="00736F58"/>
    <w:rsid w:val="00741738"/>
    <w:rsid w:val="00747AD3"/>
    <w:rsid w:val="00754F99"/>
    <w:rsid w:val="007557A9"/>
    <w:rsid w:val="00755DD9"/>
    <w:rsid w:val="00766063"/>
    <w:rsid w:val="007661CD"/>
    <w:rsid w:val="0077116C"/>
    <w:rsid w:val="0077308C"/>
    <w:rsid w:val="007760FD"/>
    <w:rsid w:val="00776A1A"/>
    <w:rsid w:val="00782BB5"/>
    <w:rsid w:val="00787AE1"/>
    <w:rsid w:val="007934F1"/>
    <w:rsid w:val="0079468D"/>
    <w:rsid w:val="007963EC"/>
    <w:rsid w:val="007A15D9"/>
    <w:rsid w:val="007A2B63"/>
    <w:rsid w:val="007A4C5E"/>
    <w:rsid w:val="007A5A4C"/>
    <w:rsid w:val="007A6FD4"/>
    <w:rsid w:val="007C1C1D"/>
    <w:rsid w:val="007C5D94"/>
    <w:rsid w:val="007C6401"/>
    <w:rsid w:val="007C6E3D"/>
    <w:rsid w:val="007D7127"/>
    <w:rsid w:val="007D729A"/>
    <w:rsid w:val="007F7B68"/>
    <w:rsid w:val="007F7DBF"/>
    <w:rsid w:val="0080020C"/>
    <w:rsid w:val="00804A0A"/>
    <w:rsid w:val="00805150"/>
    <w:rsid w:val="008101A4"/>
    <w:rsid w:val="00810255"/>
    <w:rsid w:val="00812F65"/>
    <w:rsid w:val="008145A8"/>
    <w:rsid w:val="0081483E"/>
    <w:rsid w:val="00814DB1"/>
    <w:rsid w:val="0081779B"/>
    <w:rsid w:val="008205BA"/>
    <w:rsid w:val="00822056"/>
    <w:rsid w:val="00826FC6"/>
    <w:rsid w:val="0083063E"/>
    <w:rsid w:val="008308D4"/>
    <w:rsid w:val="00831BAE"/>
    <w:rsid w:val="0083235A"/>
    <w:rsid w:val="00832BF7"/>
    <w:rsid w:val="0083477B"/>
    <w:rsid w:val="00847512"/>
    <w:rsid w:val="008510C7"/>
    <w:rsid w:val="00852794"/>
    <w:rsid w:val="00863979"/>
    <w:rsid w:val="00864E23"/>
    <w:rsid w:val="00866271"/>
    <w:rsid w:val="008671B1"/>
    <w:rsid w:val="00870824"/>
    <w:rsid w:val="00873E84"/>
    <w:rsid w:val="00876AE2"/>
    <w:rsid w:val="00882C50"/>
    <w:rsid w:val="00884C13"/>
    <w:rsid w:val="00886D9E"/>
    <w:rsid w:val="0089087C"/>
    <w:rsid w:val="008A17E3"/>
    <w:rsid w:val="008A28B9"/>
    <w:rsid w:val="008A4262"/>
    <w:rsid w:val="008B3176"/>
    <w:rsid w:val="008B3830"/>
    <w:rsid w:val="008C6C78"/>
    <w:rsid w:val="008D3B2B"/>
    <w:rsid w:val="008E0FAB"/>
    <w:rsid w:val="008E1C73"/>
    <w:rsid w:val="008E24DA"/>
    <w:rsid w:val="008E38D7"/>
    <w:rsid w:val="008F3A94"/>
    <w:rsid w:val="00904115"/>
    <w:rsid w:val="00905441"/>
    <w:rsid w:val="00913D7D"/>
    <w:rsid w:val="0091668E"/>
    <w:rsid w:val="0091674D"/>
    <w:rsid w:val="00917469"/>
    <w:rsid w:val="00917487"/>
    <w:rsid w:val="0093199E"/>
    <w:rsid w:val="009319D5"/>
    <w:rsid w:val="0093736B"/>
    <w:rsid w:val="00953ABB"/>
    <w:rsid w:val="009618A8"/>
    <w:rsid w:val="00962A76"/>
    <w:rsid w:val="009655EA"/>
    <w:rsid w:val="009679CE"/>
    <w:rsid w:val="009778BB"/>
    <w:rsid w:val="0098079D"/>
    <w:rsid w:val="009817E2"/>
    <w:rsid w:val="00982D68"/>
    <w:rsid w:val="00982F5C"/>
    <w:rsid w:val="00991774"/>
    <w:rsid w:val="009917F3"/>
    <w:rsid w:val="00992C6F"/>
    <w:rsid w:val="00993854"/>
    <w:rsid w:val="009A51A0"/>
    <w:rsid w:val="009B0BA1"/>
    <w:rsid w:val="009B36F4"/>
    <w:rsid w:val="009B4188"/>
    <w:rsid w:val="009C21B4"/>
    <w:rsid w:val="009C2745"/>
    <w:rsid w:val="009E012E"/>
    <w:rsid w:val="009E5F58"/>
    <w:rsid w:val="009F3A92"/>
    <w:rsid w:val="009F6BF2"/>
    <w:rsid w:val="00A0120A"/>
    <w:rsid w:val="00A0224C"/>
    <w:rsid w:val="00A116E2"/>
    <w:rsid w:val="00A11EA3"/>
    <w:rsid w:val="00A15761"/>
    <w:rsid w:val="00A20C49"/>
    <w:rsid w:val="00A2382C"/>
    <w:rsid w:val="00A24756"/>
    <w:rsid w:val="00A265A4"/>
    <w:rsid w:val="00A27F69"/>
    <w:rsid w:val="00A362C4"/>
    <w:rsid w:val="00A3639A"/>
    <w:rsid w:val="00A41D37"/>
    <w:rsid w:val="00A42666"/>
    <w:rsid w:val="00A430E8"/>
    <w:rsid w:val="00A528E7"/>
    <w:rsid w:val="00A67FE0"/>
    <w:rsid w:val="00A77A5B"/>
    <w:rsid w:val="00A81C2C"/>
    <w:rsid w:val="00A82DA0"/>
    <w:rsid w:val="00A84C91"/>
    <w:rsid w:val="00A853AC"/>
    <w:rsid w:val="00A8563B"/>
    <w:rsid w:val="00A96318"/>
    <w:rsid w:val="00A96367"/>
    <w:rsid w:val="00A97217"/>
    <w:rsid w:val="00A978AA"/>
    <w:rsid w:val="00AA795C"/>
    <w:rsid w:val="00AB20E2"/>
    <w:rsid w:val="00AB24D7"/>
    <w:rsid w:val="00AB3A76"/>
    <w:rsid w:val="00AB6123"/>
    <w:rsid w:val="00AC5CE2"/>
    <w:rsid w:val="00AC7BFF"/>
    <w:rsid w:val="00AD6B86"/>
    <w:rsid w:val="00AE0499"/>
    <w:rsid w:val="00AE5361"/>
    <w:rsid w:val="00AF1FE5"/>
    <w:rsid w:val="00AF61A3"/>
    <w:rsid w:val="00B0289B"/>
    <w:rsid w:val="00B035DD"/>
    <w:rsid w:val="00B041FA"/>
    <w:rsid w:val="00B07066"/>
    <w:rsid w:val="00B1217F"/>
    <w:rsid w:val="00B14C0F"/>
    <w:rsid w:val="00B213B0"/>
    <w:rsid w:val="00B242D8"/>
    <w:rsid w:val="00B24DD6"/>
    <w:rsid w:val="00B26513"/>
    <w:rsid w:val="00B3769C"/>
    <w:rsid w:val="00B427F4"/>
    <w:rsid w:val="00B429AE"/>
    <w:rsid w:val="00B435E8"/>
    <w:rsid w:val="00B465A1"/>
    <w:rsid w:val="00B50554"/>
    <w:rsid w:val="00B515EC"/>
    <w:rsid w:val="00B52136"/>
    <w:rsid w:val="00B57BDA"/>
    <w:rsid w:val="00B67AB5"/>
    <w:rsid w:val="00B67F74"/>
    <w:rsid w:val="00B81F73"/>
    <w:rsid w:val="00B9319C"/>
    <w:rsid w:val="00B949E1"/>
    <w:rsid w:val="00B9645B"/>
    <w:rsid w:val="00B97EC5"/>
    <w:rsid w:val="00BA1167"/>
    <w:rsid w:val="00BB595A"/>
    <w:rsid w:val="00BB66BB"/>
    <w:rsid w:val="00BC1CEF"/>
    <w:rsid w:val="00BC5541"/>
    <w:rsid w:val="00BD028E"/>
    <w:rsid w:val="00BD1DEF"/>
    <w:rsid w:val="00BD3EFC"/>
    <w:rsid w:val="00BD4771"/>
    <w:rsid w:val="00BE435F"/>
    <w:rsid w:val="00BE4D1D"/>
    <w:rsid w:val="00BE5C95"/>
    <w:rsid w:val="00BE7BBB"/>
    <w:rsid w:val="00BF3151"/>
    <w:rsid w:val="00C201BA"/>
    <w:rsid w:val="00C24200"/>
    <w:rsid w:val="00C3317E"/>
    <w:rsid w:val="00C3374E"/>
    <w:rsid w:val="00C33E01"/>
    <w:rsid w:val="00C448DB"/>
    <w:rsid w:val="00C519DC"/>
    <w:rsid w:val="00C53AF7"/>
    <w:rsid w:val="00C557D7"/>
    <w:rsid w:val="00C56334"/>
    <w:rsid w:val="00C65A78"/>
    <w:rsid w:val="00C70F97"/>
    <w:rsid w:val="00C75BDA"/>
    <w:rsid w:val="00C947B6"/>
    <w:rsid w:val="00C9544E"/>
    <w:rsid w:val="00CA18FA"/>
    <w:rsid w:val="00CC0A47"/>
    <w:rsid w:val="00CC1713"/>
    <w:rsid w:val="00CC55AC"/>
    <w:rsid w:val="00CC7A76"/>
    <w:rsid w:val="00CC7D50"/>
    <w:rsid w:val="00CD41FC"/>
    <w:rsid w:val="00CD718B"/>
    <w:rsid w:val="00CE0E1B"/>
    <w:rsid w:val="00CE4770"/>
    <w:rsid w:val="00CF0278"/>
    <w:rsid w:val="00CF0D0C"/>
    <w:rsid w:val="00CF1717"/>
    <w:rsid w:val="00CF44F3"/>
    <w:rsid w:val="00D07184"/>
    <w:rsid w:val="00D11105"/>
    <w:rsid w:val="00D1186A"/>
    <w:rsid w:val="00D130AB"/>
    <w:rsid w:val="00D139A5"/>
    <w:rsid w:val="00D15268"/>
    <w:rsid w:val="00D1660C"/>
    <w:rsid w:val="00D25101"/>
    <w:rsid w:val="00D27A69"/>
    <w:rsid w:val="00D34349"/>
    <w:rsid w:val="00D65D78"/>
    <w:rsid w:val="00D70195"/>
    <w:rsid w:val="00D7186D"/>
    <w:rsid w:val="00D74CD2"/>
    <w:rsid w:val="00D76B53"/>
    <w:rsid w:val="00D77B2A"/>
    <w:rsid w:val="00D85360"/>
    <w:rsid w:val="00D868F7"/>
    <w:rsid w:val="00D87FA9"/>
    <w:rsid w:val="00D91AFB"/>
    <w:rsid w:val="00D95B92"/>
    <w:rsid w:val="00DA2889"/>
    <w:rsid w:val="00DB33AC"/>
    <w:rsid w:val="00DB6A32"/>
    <w:rsid w:val="00DC51B8"/>
    <w:rsid w:val="00DC7F39"/>
    <w:rsid w:val="00DD0F4E"/>
    <w:rsid w:val="00DD2247"/>
    <w:rsid w:val="00DD320E"/>
    <w:rsid w:val="00DE398E"/>
    <w:rsid w:val="00DE3DB8"/>
    <w:rsid w:val="00DE4D9D"/>
    <w:rsid w:val="00DE781C"/>
    <w:rsid w:val="00DF458E"/>
    <w:rsid w:val="00DF4B1F"/>
    <w:rsid w:val="00DF6D02"/>
    <w:rsid w:val="00E03555"/>
    <w:rsid w:val="00E05CDC"/>
    <w:rsid w:val="00E071E3"/>
    <w:rsid w:val="00E126A8"/>
    <w:rsid w:val="00E1350C"/>
    <w:rsid w:val="00E1642F"/>
    <w:rsid w:val="00E223E4"/>
    <w:rsid w:val="00E3004D"/>
    <w:rsid w:val="00E312D3"/>
    <w:rsid w:val="00E32E5E"/>
    <w:rsid w:val="00E4776F"/>
    <w:rsid w:val="00E47EEF"/>
    <w:rsid w:val="00E61DB3"/>
    <w:rsid w:val="00E70D20"/>
    <w:rsid w:val="00E71606"/>
    <w:rsid w:val="00E76371"/>
    <w:rsid w:val="00E95A42"/>
    <w:rsid w:val="00EA1C89"/>
    <w:rsid w:val="00EA2681"/>
    <w:rsid w:val="00EB38D1"/>
    <w:rsid w:val="00EB4661"/>
    <w:rsid w:val="00EB580C"/>
    <w:rsid w:val="00EC4E1C"/>
    <w:rsid w:val="00EC69E0"/>
    <w:rsid w:val="00EC6B87"/>
    <w:rsid w:val="00ED7A59"/>
    <w:rsid w:val="00EE0535"/>
    <w:rsid w:val="00EE21DA"/>
    <w:rsid w:val="00EE252D"/>
    <w:rsid w:val="00EE2A83"/>
    <w:rsid w:val="00EE319A"/>
    <w:rsid w:val="00EE6B96"/>
    <w:rsid w:val="00EF2A67"/>
    <w:rsid w:val="00EF3ED7"/>
    <w:rsid w:val="00F01BF3"/>
    <w:rsid w:val="00F05AF8"/>
    <w:rsid w:val="00F07FCE"/>
    <w:rsid w:val="00F11AA5"/>
    <w:rsid w:val="00F12539"/>
    <w:rsid w:val="00F23209"/>
    <w:rsid w:val="00F245D4"/>
    <w:rsid w:val="00F32661"/>
    <w:rsid w:val="00F36BF7"/>
    <w:rsid w:val="00F54777"/>
    <w:rsid w:val="00F55476"/>
    <w:rsid w:val="00F614E3"/>
    <w:rsid w:val="00F70555"/>
    <w:rsid w:val="00F7166E"/>
    <w:rsid w:val="00F71C56"/>
    <w:rsid w:val="00F72871"/>
    <w:rsid w:val="00F72BBC"/>
    <w:rsid w:val="00F74A75"/>
    <w:rsid w:val="00F75E3A"/>
    <w:rsid w:val="00F76C83"/>
    <w:rsid w:val="00F82AEF"/>
    <w:rsid w:val="00F86E27"/>
    <w:rsid w:val="00F87CFE"/>
    <w:rsid w:val="00F9005A"/>
    <w:rsid w:val="00F90AF2"/>
    <w:rsid w:val="00F91E13"/>
    <w:rsid w:val="00FA07AA"/>
    <w:rsid w:val="00FA5BB2"/>
    <w:rsid w:val="00FB38E0"/>
    <w:rsid w:val="00FC08C9"/>
    <w:rsid w:val="00FC2581"/>
    <w:rsid w:val="00FC725E"/>
    <w:rsid w:val="00FC7871"/>
    <w:rsid w:val="00FD1BA2"/>
    <w:rsid w:val="00FD1EAA"/>
    <w:rsid w:val="00FD309D"/>
    <w:rsid w:val="00FD5602"/>
    <w:rsid w:val="00FD6428"/>
    <w:rsid w:val="00FD6ACC"/>
    <w:rsid w:val="00FE005B"/>
    <w:rsid w:val="00FE2145"/>
    <w:rsid w:val="00FE382D"/>
    <w:rsid w:val="00FE38CD"/>
    <w:rsid w:val="00FE63E0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982F5C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982F5C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982F5C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982F5C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982F5C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982F5C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982F5C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82F5C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82F5C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982F5C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982F5C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82F5C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982F5C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982F5C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82F5C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982F5C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F5C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F5C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982F5C"/>
    <w:rPr>
      <w:rFonts w:ascii="Arial" w:hAnsi="Arial" w:cs="Arial"/>
      <w:sz w:val="22"/>
      <w:szCs w:val="22"/>
      <w:lang w:val="en-GB"/>
    </w:rPr>
  </w:style>
  <w:style w:type="character" w:styleId="EndnoteReference">
    <w:name w:val="endnote reference"/>
    <w:basedOn w:val="DefaultParagraphFont"/>
    <w:semiHidden/>
    <w:rsid w:val="00982F5C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982F5C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82F5C"/>
    <w:rPr>
      <w:rFonts w:ascii="Arial" w:hAnsi="Arial" w:cs="Arial"/>
      <w:sz w:val="18"/>
      <w:lang w:val="en-GB"/>
    </w:rPr>
  </w:style>
  <w:style w:type="paragraph" w:customStyle="1" w:styleId="ENotesHeading1">
    <w:name w:val="ENotesHeading 1"/>
    <w:aliases w:val="Enh1"/>
    <w:basedOn w:val="Normal"/>
    <w:next w:val="Normal"/>
    <w:rsid w:val="00982F5C"/>
    <w:pPr>
      <w:spacing w:before="120" w:line="260" w:lineRule="atLeast"/>
      <w:outlineLvl w:val="1"/>
    </w:pPr>
    <w:rPr>
      <w:rFonts w:eastAsia="Calibri"/>
      <w:b/>
      <w:sz w:val="28"/>
      <w:szCs w:val="28"/>
    </w:rPr>
  </w:style>
  <w:style w:type="paragraph" w:customStyle="1" w:styleId="ENotesHeading2">
    <w:name w:val="ENotesHeading 2"/>
    <w:aliases w:val="Enh2"/>
    <w:basedOn w:val="Normal"/>
    <w:next w:val="Normal"/>
    <w:rsid w:val="00982F5C"/>
    <w:pPr>
      <w:spacing w:before="120" w:after="120" w:line="260" w:lineRule="atLeast"/>
      <w:outlineLvl w:val="2"/>
    </w:pPr>
    <w:rPr>
      <w:rFonts w:eastAsia="Calibri"/>
      <w:b/>
      <w:szCs w:val="28"/>
    </w:rPr>
  </w:style>
  <w:style w:type="paragraph" w:customStyle="1" w:styleId="ENoteTableHeading">
    <w:name w:val="ENoteTableHeading"/>
    <w:aliases w:val="enth"/>
    <w:basedOn w:val="Normal"/>
    <w:rsid w:val="00982F5C"/>
    <w:pPr>
      <w:keepNext/>
      <w:spacing w:line="240" w:lineRule="atLeast"/>
    </w:pPr>
    <w:rPr>
      <w:rFonts w:eastAsia="Calibri"/>
      <w:b/>
      <w:sz w:val="16"/>
      <w:szCs w:val="20"/>
    </w:rPr>
  </w:style>
  <w:style w:type="paragraph" w:customStyle="1" w:styleId="ENoteTableText">
    <w:name w:val="ENoteTableText"/>
    <w:aliases w:val="entt"/>
    <w:basedOn w:val="Normal"/>
    <w:rsid w:val="00982F5C"/>
    <w:pPr>
      <w:spacing w:line="240" w:lineRule="atLeast"/>
    </w:pPr>
    <w:rPr>
      <w:rFonts w:eastAsia="Calibri"/>
      <w:sz w:val="16"/>
      <w:szCs w:val="20"/>
    </w:rPr>
  </w:style>
  <w:style w:type="paragraph" w:styleId="Footer">
    <w:name w:val="footer"/>
    <w:basedOn w:val="Normal"/>
    <w:link w:val="FooterChar"/>
    <w:uiPriority w:val="99"/>
    <w:rsid w:val="00982F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F5C"/>
    <w:rPr>
      <w:rFonts w:ascii="Arial" w:hAnsi="Arial"/>
      <w:szCs w:val="24"/>
      <w:lang w:val="en-GB"/>
    </w:rPr>
  </w:style>
  <w:style w:type="paragraph" w:customStyle="1" w:styleId="FooterBase">
    <w:name w:val="Footer Base"/>
    <w:next w:val="Normal"/>
    <w:semiHidden/>
    <w:rsid w:val="00982F5C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982F5C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982F5C"/>
    <w:pPr>
      <w:ind w:right="1417"/>
    </w:pPr>
  </w:style>
  <w:style w:type="character" w:styleId="FootnoteReference">
    <w:name w:val="footnote reference"/>
    <w:basedOn w:val="DefaultParagraphFont"/>
    <w:semiHidden/>
    <w:rsid w:val="00982F5C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982F5C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82F5C"/>
    <w:rPr>
      <w:rFonts w:ascii="Arial" w:hAnsi="Arial" w:cs="Arial"/>
      <w:sz w:val="18"/>
      <w:lang w:val="en-GB"/>
    </w:rPr>
  </w:style>
  <w:style w:type="paragraph" w:customStyle="1" w:styleId="FSCh1Chap">
    <w:name w:val="FSC_h1_Chap"/>
    <w:aliases w:val="h1_Chap"/>
    <w:basedOn w:val="FSCbaseheading"/>
    <w:next w:val="FSCh2Part"/>
    <w:qFormat/>
    <w:rsid w:val="00982F5C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982F5C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982F5C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982F5C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982F5C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982F5C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  <w:lang w:val="en-AU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982F5C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982F5C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5SchItem">
    <w:name w:val="FSC_h5_Sch_Item"/>
    <w:basedOn w:val="Normal"/>
    <w:next w:val="FSCtAmendingwords"/>
    <w:qFormat/>
    <w:rsid w:val="00982F5C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tAmendingwords">
    <w:name w:val="FSC_t_Amending_words"/>
    <w:basedOn w:val="FSCbasepara"/>
    <w:qFormat/>
    <w:rsid w:val="00982F5C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982F5C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982F5C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2F5C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qFormat/>
    <w:rsid w:val="00BE4D1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982F5C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982F5C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982F5C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982F5C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982F5C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982F5C"/>
  </w:style>
  <w:style w:type="paragraph" w:customStyle="1" w:styleId="FSCsbMainSection">
    <w:name w:val="FSC_sb_Main_Section"/>
    <w:basedOn w:val="FSCsbFirstSection"/>
    <w:qFormat/>
    <w:rsid w:val="00982F5C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982F5C"/>
  </w:style>
  <w:style w:type="paragraph" w:customStyle="1" w:styleId="FSCtDefn">
    <w:name w:val="FSC_t_Defn"/>
    <w:aliases w:val="t1_Defn"/>
    <w:basedOn w:val="FSCtMain"/>
    <w:rsid w:val="00982F5C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982F5C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982F5C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982F5C"/>
    <w:pPr>
      <w:tabs>
        <w:tab w:val="clear" w:pos="1701"/>
        <w:tab w:val="left" w:pos="2835"/>
      </w:tabs>
      <w:ind w:left="3402" w:hanging="3402"/>
    </w:pPr>
  </w:style>
  <w:style w:type="paragraph" w:styleId="TOC1">
    <w:name w:val="toc 1"/>
    <w:basedOn w:val="Normal"/>
    <w:next w:val="Normal"/>
    <w:uiPriority w:val="1"/>
    <w:rsid w:val="003D7C75"/>
    <w:pPr>
      <w:tabs>
        <w:tab w:val="right" w:pos="8278"/>
      </w:tabs>
      <w:spacing w:before="200"/>
      <w:ind w:left="2126" w:hanging="2126"/>
    </w:pPr>
    <w:rPr>
      <w:rFonts w:cs="Arial"/>
      <w:b/>
      <w:noProof/>
      <w:sz w:val="36"/>
      <w:szCs w:val="22"/>
    </w:rPr>
  </w:style>
  <w:style w:type="paragraph" w:styleId="TOC2">
    <w:name w:val="toc 2"/>
    <w:basedOn w:val="Normal"/>
    <w:next w:val="Normal"/>
    <w:uiPriority w:val="1"/>
    <w:rsid w:val="003D7C75"/>
    <w:pPr>
      <w:tabs>
        <w:tab w:val="right" w:pos="8278"/>
      </w:tabs>
      <w:spacing w:before="120"/>
      <w:ind w:left="2126" w:hanging="2126"/>
    </w:pPr>
    <w:rPr>
      <w:rFonts w:cs="Arial"/>
      <w:b/>
      <w:noProof/>
      <w:sz w:val="32"/>
      <w:szCs w:val="22"/>
      <w:lang w:eastAsia="en-US"/>
    </w:rPr>
  </w:style>
  <w:style w:type="paragraph" w:styleId="TOC3">
    <w:name w:val="toc 3"/>
    <w:basedOn w:val="Normal"/>
    <w:next w:val="Normal"/>
    <w:uiPriority w:val="1"/>
    <w:rsid w:val="003D7C75"/>
    <w:pPr>
      <w:tabs>
        <w:tab w:val="right" w:pos="8278"/>
      </w:tabs>
      <w:spacing w:before="80"/>
      <w:ind w:left="2126" w:hanging="2126"/>
    </w:pPr>
    <w:rPr>
      <w:rFonts w:cs="Arial"/>
      <w:b/>
      <w:noProof/>
      <w:sz w:val="28"/>
      <w:szCs w:val="22"/>
      <w:lang w:eastAsia="en-US"/>
    </w:rPr>
  </w:style>
  <w:style w:type="paragraph" w:styleId="TOC4">
    <w:name w:val="toc 4"/>
    <w:basedOn w:val="Normal"/>
    <w:next w:val="Normal"/>
    <w:uiPriority w:val="1"/>
    <w:rsid w:val="003D7C75"/>
    <w:pPr>
      <w:tabs>
        <w:tab w:val="right" w:pos="8278"/>
      </w:tabs>
      <w:ind w:left="2126" w:hanging="2126"/>
    </w:pPr>
    <w:rPr>
      <w:rFonts w:cs="Arial"/>
      <w:b/>
      <w:noProof/>
      <w:szCs w:val="22"/>
      <w:lang w:eastAsia="en-US"/>
    </w:rPr>
  </w:style>
  <w:style w:type="paragraph" w:styleId="TOC5">
    <w:name w:val="toc 5"/>
    <w:basedOn w:val="Normal"/>
    <w:next w:val="Normal"/>
    <w:uiPriority w:val="1"/>
    <w:rsid w:val="003D7C75"/>
    <w:pPr>
      <w:tabs>
        <w:tab w:val="right" w:pos="1559"/>
        <w:tab w:val="right" w:pos="8278"/>
      </w:tabs>
      <w:ind w:left="2126" w:hanging="2126"/>
    </w:pPr>
    <w:rPr>
      <w:rFonts w:cs="Arial"/>
      <w:noProof/>
      <w:szCs w:val="19"/>
      <w:lang w:eastAsia="en-US"/>
    </w:rPr>
  </w:style>
  <w:style w:type="paragraph" w:styleId="TOC6">
    <w:name w:val="toc 6"/>
    <w:basedOn w:val="Normal"/>
    <w:next w:val="Normal"/>
    <w:uiPriority w:val="1"/>
    <w:rsid w:val="00F71C56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F71C56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F71C56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F71C56"/>
    <w:pPr>
      <w:spacing w:after="100"/>
      <w:ind w:left="1920"/>
    </w:pPr>
  </w:style>
  <w:style w:type="paragraph" w:customStyle="1" w:styleId="FSCh3Contents">
    <w:name w:val="FSC_h3_Contents"/>
    <w:aliases w:val="h2_Contents_Intro"/>
    <w:basedOn w:val="FSCh3Standard"/>
    <w:rsid w:val="00982F5C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982F5C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982F5C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982F5C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982F5C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982F5C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982F5C"/>
    <w:rPr>
      <w:sz w:val="16"/>
    </w:rPr>
  </w:style>
  <w:style w:type="paragraph" w:customStyle="1" w:styleId="FSCoTitleofInstrument">
    <w:name w:val="FSC_o_Title_of_Instrument"/>
    <w:basedOn w:val="Normal"/>
    <w:rsid w:val="00982F5C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982F5C"/>
  </w:style>
  <w:style w:type="paragraph" w:styleId="BalloonText">
    <w:name w:val="Balloon Text"/>
    <w:basedOn w:val="Normal"/>
    <w:link w:val="BalloonTextChar"/>
    <w:uiPriority w:val="99"/>
    <w:semiHidden/>
    <w:unhideWhenUsed/>
    <w:rsid w:val="00982F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F5C"/>
    <w:rPr>
      <w:rFonts w:ascii="Segoe UI" w:hAnsi="Segoe UI" w:cs="Segoe UI"/>
      <w:sz w:val="18"/>
      <w:szCs w:val="18"/>
      <w:lang w:val="en-GB"/>
    </w:rPr>
  </w:style>
  <w:style w:type="paragraph" w:customStyle="1" w:styleId="FSCoContents">
    <w:name w:val="FSC_o_Contents"/>
    <w:basedOn w:val="FSCh2Part"/>
    <w:rsid w:val="00982F5C"/>
    <w:pPr>
      <w:ind w:left="0" w:firstLine="0"/>
      <w:jc w:val="center"/>
    </w:pPr>
  </w:style>
  <w:style w:type="paragraph" w:customStyle="1" w:styleId="BoxText">
    <w:name w:val="BoxText"/>
    <w:aliases w:val="bt"/>
    <w:basedOn w:val="Normal"/>
    <w:rsid w:val="00982F5C"/>
    <w:pPr>
      <w:keepLines/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rFonts w:cs="Arial"/>
      <w:iCs/>
      <w:szCs w:val="20"/>
    </w:rPr>
  </w:style>
  <w:style w:type="paragraph" w:customStyle="1" w:styleId="FSCbaseheading">
    <w:name w:val="FSC_base_heading"/>
    <w:rsid w:val="00982F5C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982F5C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982F5C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D85360"/>
    <w:rPr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D85360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982F5C"/>
    <w:pPr>
      <w:jc w:val="center"/>
    </w:pPr>
    <w:rPr>
      <w:iCs w:val="0"/>
    </w:rPr>
  </w:style>
  <w:style w:type="paragraph" w:customStyle="1" w:styleId="FSCfooter">
    <w:name w:val="FSC_footer"/>
    <w:basedOn w:val="Normal"/>
    <w:rsid w:val="00982F5C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982F5C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982F5C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982F5C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982F5C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982F5C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982F5C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982F5C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982F5C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982F5C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982F5C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982F5C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982F5C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982F5C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982F5C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982F5C"/>
    <w:pPr>
      <w:ind w:left="1701"/>
    </w:pPr>
  </w:style>
  <w:style w:type="paragraph" w:customStyle="1" w:styleId="FSCbasetbl">
    <w:name w:val="FSC_base_tbl"/>
    <w:basedOn w:val="FSCbasepara"/>
    <w:qFormat/>
    <w:rsid w:val="00982F5C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982F5C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982F5C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982F5C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82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F5C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F5C"/>
    <w:rPr>
      <w:rFonts w:ascii="Arial" w:eastAsiaTheme="minorHAnsi" w:hAnsi="Arial" w:cstheme="minorBidi"/>
      <w:lang w:val="en-GB" w:eastAsia="en-US"/>
    </w:rPr>
  </w:style>
  <w:style w:type="paragraph" w:customStyle="1" w:styleId="AdditivesHeading1">
    <w:name w:val="Additives_Heading_1"/>
    <w:basedOn w:val="FSCh4Div"/>
    <w:rsid w:val="00982F5C"/>
    <w:pPr>
      <w:spacing w:before="120" w:after="120"/>
    </w:pPr>
    <w:rPr>
      <w:rFonts w:eastAsiaTheme="minorHAnsi"/>
      <w:lang w:eastAsia="en-US"/>
    </w:rPr>
  </w:style>
  <w:style w:type="paragraph" w:customStyle="1" w:styleId="AdditivesHeading2">
    <w:name w:val="Additives_Heading_2"/>
    <w:basedOn w:val="AdditivesHeading1"/>
    <w:rsid w:val="00982F5C"/>
    <w:pPr>
      <w:spacing w:before="60" w:after="60"/>
    </w:pPr>
    <w:rPr>
      <w:sz w:val="22"/>
    </w:rPr>
  </w:style>
  <w:style w:type="paragraph" w:customStyle="1" w:styleId="AdditivesHeading3">
    <w:name w:val="Additives_Heading_3"/>
    <w:basedOn w:val="Normal"/>
    <w:rsid w:val="00982F5C"/>
    <w:pPr>
      <w:keepNext/>
      <w:keepLines/>
      <w:spacing w:before="60" w:after="60"/>
      <w:ind w:left="1701" w:hanging="1701"/>
    </w:pPr>
    <w:rPr>
      <w:rFonts w:eastAsiaTheme="minorHAnsi" w:cs="Arial"/>
      <w:b/>
      <w:i/>
      <w:iCs/>
      <w:szCs w:val="22"/>
      <w:lang w:eastAsia="en-US"/>
    </w:rPr>
  </w:style>
  <w:style w:type="paragraph" w:customStyle="1" w:styleId="AdditivesHeading4">
    <w:name w:val="Additives_Heading_4"/>
    <w:basedOn w:val="Normal"/>
    <w:rsid w:val="00982F5C"/>
    <w:pPr>
      <w:keepNext/>
      <w:keepLines/>
      <w:spacing w:before="60" w:after="60"/>
      <w:ind w:left="1701" w:hanging="1701"/>
    </w:pPr>
    <w:rPr>
      <w:rFonts w:eastAsiaTheme="minorHAnsi" w:cs="Arial"/>
      <w:i/>
      <w:iCs/>
      <w:szCs w:val="22"/>
      <w:lang w:eastAsia="en-US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982F5C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982F5C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982F5C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982F5C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982F5C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982F5C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982F5C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982F5C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paragraph" w:customStyle="1" w:styleId="Clause">
    <w:name w:val="Clause"/>
    <w:basedOn w:val="Normal"/>
    <w:next w:val="Normal"/>
    <w:link w:val="ClauseChar"/>
    <w:qFormat/>
    <w:rsid w:val="00E47EEF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E47EEF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E47EEF"/>
    <w:rPr>
      <w:b w:val="0"/>
    </w:rPr>
  </w:style>
  <w:style w:type="character" w:customStyle="1" w:styleId="ClauseChar">
    <w:name w:val="Clause Char"/>
    <w:basedOn w:val="DefaultParagraphFont"/>
    <w:link w:val="Clause"/>
    <w:rsid w:val="00E47EEF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E47EEF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E47EEF"/>
    <w:rPr>
      <w:rFonts w:ascii="Arial" w:hAnsi="Arial"/>
      <w:b/>
      <w:bCs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8"/>
    <w:lsdException w:name="heading 7" w:uiPriority="9"/>
    <w:lsdException w:name="heading 8" w:uiPriority="9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footnote text" w:uiPriority="0"/>
    <w:lsdException w:name="caption" w:uiPriority="35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 Number" w:uiPriority="98" w:unhideWhenUsed="0"/>
    <w:lsdException w:name="List 4" w:unhideWhenUsed="0"/>
    <w:lsdException w:name="List 5" w:unhideWhenUsed="0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semiHidden="0" w:uiPriority="10" w:unhideWhenUsed="0" w:qFormat="1"/>
    <w:lsdException w:name="Default Paragraph Font" w:uiPriority="1"/>
    <w:lsdException w:name="Subtitle" w:unhideWhenUsed="0"/>
    <w:lsdException w:name="Salutation" w:unhideWhenUsed="0"/>
    <w:lsdException w:name="Date" w:semiHidden="0" w:unhideWhenUsed="0"/>
    <w:lsdException w:name="Body Text First Indent" w:unhideWhenUsed="0"/>
    <w:lsdException w:name="Hyperlink" w:uiPriority="0"/>
    <w:lsdException w:name="Strong" w:semiHidden="0" w:unhideWhenUsed="0"/>
    <w:lsdException w:name="Emphasis" w:semiHidden="0" w:unhideWhenUsed="0"/>
    <w:lsdException w:name="HTML Top of Form" w:uiPriority="0"/>
    <w:lsdException w:name="HTML Bottom of Form" w:uiPriority="0"/>
    <w:lsdException w:name="Normal Table" w:uiPriority="0"/>
    <w:lsdException w:name="Table Grid" w:semiHidden="0" w:uiPriority="59" w:unhideWhenUsed="0"/>
    <w:lsdException w:name="Placeholder Text" w:unhideWhenUsed="0"/>
    <w:lsdException w:name="No Spacing" w:semiHidden="0" w:uiPriority="98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98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uiPriority="37"/>
    <w:lsdException w:name="TOC Heading" w:uiPriority="39"/>
  </w:latentStyles>
  <w:style w:type="paragraph" w:default="1" w:styleId="Normal">
    <w:name w:val="Normal"/>
    <w:qFormat/>
    <w:rsid w:val="00982F5C"/>
    <w:rPr>
      <w:rFonts w:ascii="Arial" w:hAnsi="Arial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semiHidden/>
    <w:rsid w:val="00982F5C"/>
    <w:pPr>
      <w:keepNext/>
      <w:keepLines/>
      <w:spacing w:before="200" w:line="28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rsid w:val="00982F5C"/>
    <w:pPr>
      <w:keepNext/>
      <w:keepLines/>
      <w:spacing w:before="200" w:line="280" w:lineRule="atLeast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9"/>
    <w:semiHidden/>
    <w:rsid w:val="00982F5C"/>
    <w:pPr>
      <w:keepNext/>
      <w:keepLines/>
      <w:spacing w:before="200" w:line="280" w:lineRule="atLeast"/>
      <w:outlineLvl w:val="2"/>
    </w:pPr>
    <w:rPr>
      <w:rFonts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9"/>
    <w:semiHidden/>
    <w:rsid w:val="00982F5C"/>
    <w:pPr>
      <w:keepNext/>
      <w:keepLines/>
      <w:spacing w:before="200" w:line="280" w:lineRule="atLeast"/>
      <w:outlineLvl w:val="3"/>
    </w:pPr>
    <w:rPr>
      <w:rFonts w:cs="Arial"/>
      <w:bCs/>
      <w:i/>
      <w:szCs w:val="28"/>
    </w:rPr>
  </w:style>
  <w:style w:type="paragraph" w:styleId="Heading5">
    <w:name w:val="heading 5"/>
    <w:basedOn w:val="Normal"/>
    <w:next w:val="Normal"/>
    <w:link w:val="Heading5Char"/>
    <w:uiPriority w:val="99"/>
    <w:semiHidden/>
    <w:rsid w:val="00982F5C"/>
    <w:pPr>
      <w:keepNext/>
      <w:keepLines/>
      <w:spacing w:before="200" w:line="280" w:lineRule="atLeast"/>
      <w:outlineLvl w:val="4"/>
    </w:pPr>
    <w:rPr>
      <w:rFonts w:cs="Arial"/>
      <w:b/>
      <w:bCs/>
      <w:iCs/>
      <w:sz w:val="18"/>
      <w:szCs w:val="26"/>
    </w:rPr>
  </w:style>
  <w:style w:type="paragraph" w:styleId="Heading6">
    <w:name w:val="heading 6"/>
    <w:basedOn w:val="Normal"/>
    <w:next w:val="Normal"/>
    <w:link w:val="Heading6Char"/>
    <w:uiPriority w:val="98"/>
    <w:semiHidden/>
    <w:unhideWhenUsed/>
    <w:rsid w:val="00982F5C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82F5C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82F5C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rsid w:val="00982F5C"/>
    <w:pPr>
      <w:numPr>
        <w:ilvl w:val="8"/>
        <w:numId w:val="14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982F5C"/>
    <w:rPr>
      <w:rFonts w:ascii="Arial" w:hAnsi="Arial"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82F5C"/>
    <w:rPr>
      <w:rFonts w:ascii="Arial" w:hAnsi="Arial" w:cs="Arial"/>
      <w:b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982F5C"/>
    <w:rPr>
      <w:rFonts w:ascii="Arial" w:hAnsi="Arial" w:cs="Arial"/>
      <w:b/>
      <w:bCs/>
      <w:i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982F5C"/>
    <w:rPr>
      <w:rFonts w:ascii="Arial" w:hAnsi="Arial" w:cs="Arial"/>
      <w:bCs/>
      <w:i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82F5C"/>
    <w:rPr>
      <w:rFonts w:ascii="Arial" w:hAnsi="Arial" w:cs="Arial"/>
      <w:b/>
      <w:bCs/>
      <w:iCs/>
      <w:sz w:val="18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982F5C"/>
    <w:rPr>
      <w:rFonts w:asciiTheme="minorHAnsi" w:eastAsiaTheme="minorEastAsia" w:hAnsiTheme="minorHAnsi" w:cstheme="minorBidi"/>
      <w:b/>
      <w:b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F5C"/>
    <w:rPr>
      <w:rFonts w:asciiTheme="minorHAnsi" w:eastAsiaTheme="minorEastAsia" w:hAnsiTheme="minorHAnsi" w:cstheme="minorBidi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F5C"/>
    <w:rPr>
      <w:rFonts w:asciiTheme="minorHAnsi" w:eastAsiaTheme="minorEastAsia" w:hAnsiTheme="minorHAnsi" w:cstheme="minorBidi"/>
      <w:i/>
      <w:iCs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982F5C"/>
    <w:rPr>
      <w:rFonts w:ascii="Arial" w:hAnsi="Arial" w:cs="Arial"/>
      <w:sz w:val="22"/>
      <w:szCs w:val="22"/>
      <w:lang w:val="en-GB"/>
    </w:rPr>
  </w:style>
  <w:style w:type="character" w:styleId="EndnoteReference">
    <w:name w:val="endnote reference"/>
    <w:basedOn w:val="DefaultParagraphFont"/>
    <w:semiHidden/>
    <w:rsid w:val="00982F5C"/>
    <w:rPr>
      <w:rFonts w:ascii="Arial" w:hAnsi="Arial" w:cs="Arial"/>
      <w:b w:val="0"/>
      <w:i w:val="0"/>
      <w:sz w:val="22"/>
      <w:vertAlign w:val="superscript"/>
    </w:rPr>
  </w:style>
  <w:style w:type="paragraph" w:styleId="EndnoteText">
    <w:name w:val="endnote text"/>
    <w:basedOn w:val="Normal"/>
    <w:link w:val="EndnoteTextChar"/>
    <w:semiHidden/>
    <w:rsid w:val="00982F5C"/>
    <w:pPr>
      <w:tabs>
        <w:tab w:val="left" w:pos="425"/>
      </w:tabs>
      <w:spacing w:after="60"/>
      <w:ind w:left="425" w:hanging="425"/>
    </w:pPr>
    <w:rPr>
      <w:rFonts w:cs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982F5C"/>
    <w:rPr>
      <w:rFonts w:ascii="Arial" w:hAnsi="Arial" w:cs="Arial"/>
      <w:sz w:val="18"/>
      <w:lang w:val="en-GB"/>
    </w:rPr>
  </w:style>
  <w:style w:type="paragraph" w:customStyle="1" w:styleId="ENotesHeading1">
    <w:name w:val="ENotesHeading 1"/>
    <w:aliases w:val="Enh1"/>
    <w:basedOn w:val="Normal"/>
    <w:next w:val="Normal"/>
    <w:rsid w:val="00982F5C"/>
    <w:pPr>
      <w:spacing w:before="120" w:line="260" w:lineRule="atLeast"/>
      <w:outlineLvl w:val="1"/>
    </w:pPr>
    <w:rPr>
      <w:rFonts w:eastAsia="Calibri"/>
      <w:b/>
      <w:sz w:val="28"/>
      <w:szCs w:val="28"/>
    </w:rPr>
  </w:style>
  <w:style w:type="paragraph" w:customStyle="1" w:styleId="ENotesHeading2">
    <w:name w:val="ENotesHeading 2"/>
    <w:aliases w:val="Enh2"/>
    <w:basedOn w:val="Normal"/>
    <w:next w:val="Normal"/>
    <w:rsid w:val="00982F5C"/>
    <w:pPr>
      <w:spacing w:before="120" w:after="120" w:line="260" w:lineRule="atLeast"/>
      <w:outlineLvl w:val="2"/>
    </w:pPr>
    <w:rPr>
      <w:rFonts w:eastAsia="Calibri"/>
      <w:b/>
      <w:szCs w:val="28"/>
    </w:rPr>
  </w:style>
  <w:style w:type="paragraph" w:customStyle="1" w:styleId="ENoteTableHeading">
    <w:name w:val="ENoteTableHeading"/>
    <w:aliases w:val="enth"/>
    <w:basedOn w:val="Normal"/>
    <w:rsid w:val="00982F5C"/>
    <w:pPr>
      <w:keepNext/>
      <w:spacing w:line="240" w:lineRule="atLeast"/>
    </w:pPr>
    <w:rPr>
      <w:rFonts w:eastAsia="Calibri"/>
      <w:b/>
      <w:sz w:val="16"/>
      <w:szCs w:val="20"/>
    </w:rPr>
  </w:style>
  <w:style w:type="paragraph" w:customStyle="1" w:styleId="ENoteTableText">
    <w:name w:val="ENoteTableText"/>
    <w:aliases w:val="entt"/>
    <w:basedOn w:val="Normal"/>
    <w:rsid w:val="00982F5C"/>
    <w:pPr>
      <w:spacing w:line="240" w:lineRule="atLeast"/>
    </w:pPr>
    <w:rPr>
      <w:rFonts w:eastAsia="Calibri"/>
      <w:sz w:val="16"/>
      <w:szCs w:val="20"/>
    </w:rPr>
  </w:style>
  <w:style w:type="paragraph" w:styleId="Footer">
    <w:name w:val="footer"/>
    <w:basedOn w:val="Normal"/>
    <w:link w:val="FooterChar"/>
    <w:uiPriority w:val="99"/>
    <w:rsid w:val="00982F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F5C"/>
    <w:rPr>
      <w:rFonts w:ascii="Arial" w:hAnsi="Arial"/>
      <w:szCs w:val="24"/>
      <w:lang w:val="en-GB"/>
    </w:rPr>
  </w:style>
  <w:style w:type="paragraph" w:customStyle="1" w:styleId="FooterBase">
    <w:name w:val="Footer Base"/>
    <w:next w:val="Normal"/>
    <w:semiHidden/>
    <w:rsid w:val="00982F5C"/>
    <w:pPr>
      <w:spacing w:line="200" w:lineRule="atLeast"/>
    </w:pPr>
    <w:rPr>
      <w:rFonts w:ascii="Arial" w:hAnsi="Arial" w:cs="Arial"/>
      <w:sz w:val="16"/>
      <w:szCs w:val="22"/>
    </w:rPr>
  </w:style>
  <w:style w:type="paragraph" w:customStyle="1" w:styleId="FooterLandscape">
    <w:name w:val="Footer Landscape"/>
    <w:basedOn w:val="FooterBase"/>
    <w:semiHidden/>
    <w:rsid w:val="00982F5C"/>
    <w:pPr>
      <w:tabs>
        <w:tab w:val="right" w:pos="13175"/>
      </w:tabs>
    </w:pPr>
  </w:style>
  <w:style w:type="paragraph" w:customStyle="1" w:styleId="FooterSubject">
    <w:name w:val="Footer Subject"/>
    <w:basedOn w:val="FooterBase"/>
    <w:semiHidden/>
    <w:rsid w:val="00982F5C"/>
    <w:pPr>
      <w:ind w:right="1417"/>
    </w:pPr>
  </w:style>
  <w:style w:type="character" w:styleId="FootnoteReference">
    <w:name w:val="footnote reference"/>
    <w:basedOn w:val="DefaultParagraphFont"/>
    <w:semiHidden/>
    <w:rsid w:val="00982F5C"/>
    <w:rPr>
      <w:rFonts w:ascii="Arial" w:hAnsi="Arial" w:cs="Arial"/>
      <w:b w:val="0"/>
      <w:i w:val="0"/>
      <w:sz w:val="22"/>
      <w:vertAlign w:val="superscript"/>
    </w:rPr>
  </w:style>
  <w:style w:type="paragraph" w:styleId="FootnoteText">
    <w:name w:val="footnote text"/>
    <w:basedOn w:val="Normal"/>
    <w:link w:val="FootnoteTextChar"/>
    <w:semiHidden/>
    <w:rsid w:val="00982F5C"/>
    <w:pPr>
      <w:tabs>
        <w:tab w:val="left" w:pos="425"/>
      </w:tabs>
      <w:spacing w:after="60"/>
      <w:ind w:left="425" w:right="567" w:hanging="425"/>
    </w:pPr>
    <w:rPr>
      <w:rFonts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82F5C"/>
    <w:rPr>
      <w:rFonts w:ascii="Arial" w:hAnsi="Arial" w:cs="Arial"/>
      <w:sz w:val="18"/>
      <w:lang w:val="en-GB"/>
    </w:rPr>
  </w:style>
  <w:style w:type="paragraph" w:customStyle="1" w:styleId="FSCh1Chap">
    <w:name w:val="FSC_h1_Chap"/>
    <w:aliases w:val="h1_Chap"/>
    <w:basedOn w:val="FSCbaseheading"/>
    <w:next w:val="FSCh2Part"/>
    <w:qFormat/>
    <w:rsid w:val="00982F5C"/>
    <w:pPr>
      <w:spacing w:before="480"/>
      <w:outlineLvl w:val="0"/>
    </w:pPr>
    <w:rPr>
      <w:bCs w:val="0"/>
      <w:sz w:val="40"/>
    </w:rPr>
  </w:style>
  <w:style w:type="paragraph" w:customStyle="1" w:styleId="FSCh2Part">
    <w:name w:val="FSC_h2_Part"/>
    <w:aliases w:val="h2_Part"/>
    <w:basedOn w:val="FSCbaseheading"/>
    <w:next w:val="FSCh3Standard"/>
    <w:qFormat/>
    <w:rsid w:val="00982F5C"/>
    <w:pPr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aliases w:val="h3_Div,h1_Sch"/>
    <w:basedOn w:val="FSCbaseheading"/>
    <w:next w:val="FSCh5Section"/>
    <w:qFormat/>
    <w:rsid w:val="00982F5C"/>
    <w:pPr>
      <w:spacing w:before="0" w:after="240"/>
      <w:outlineLvl w:val="2"/>
    </w:pPr>
    <w:rPr>
      <w:sz w:val="32"/>
    </w:rPr>
  </w:style>
  <w:style w:type="paragraph" w:customStyle="1" w:styleId="FSCh5Section">
    <w:name w:val="FSC_h5_Section"/>
    <w:aliases w:val="h5_Section"/>
    <w:basedOn w:val="FSCbaseheading"/>
    <w:next w:val="FSCtMain"/>
    <w:qFormat/>
    <w:rsid w:val="00982F5C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aliases w:val="t1_Main"/>
    <w:basedOn w:val="FSCbasepara"/>
    <w:rsid w:val="00982F5C"/>
    <w:pPr>
      <w:keepLines w:val="0"/>
      <w:widowControl w:val="0"/>
      <w:tabs>
        <w:tab w:val="left" w:pos="1134"/>
      </w:tabs>
      <w:spacing w:after="120"/>
    </w:pPr>
  </w:style>
  <w:style w:type="paragraph" w:customStyle="1" w:styleId="FSCh3Amendmenthistory">
    <w:name w:val="FSC_h3_Amendment_history"/>
    <w:basedOn w:val="Normal"/>
    <w:rsid w:val="00982F5C"/>
    <w:pPr>
      <w:keepNext/>
      <w:keepLines/>
      <w:spacing w:before="360"/>
      <w:ind w:left="2410" w:hanging="2410"/>
      <w:jc w:val="center"/>
      <w:outlineLvl w:val="1"/>
    </w:pPr>
    <w:rPr>
      <w:rFonts w:cs="Arial"/>
      <w:b/>
      <w:bCs/>
      <w:kern w:val="32"/>
      <w:sz w:val="32"/>
      <w:szCs w:val="32"/>
      <w:lang w:val="en-AU"/>
    </w:rPr>
  </w:style>
  <w:style w:type="paragraph" w:customStyle="1" w:styleId="FSCh4Div">
    <w:name w:val="FSC_h4_Div"/>
    <w:aliases w:val="h4_Subdiv"/>
    <w:basedOn w:val="FSCbaseheading"/>
    <w:next w:val="FSCh5Section"/>
    <w:qFormat/>
    <w:rsid w:val="00982F5C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Endnote">
    <w:name w:val="FSC_h5_Endnote"/>
    <w:basedOn w:val="Normal"/>
    <w:rsid w:val="00982F5C"/>
    <w:pPr>
      <w:keepNext/>
      <w:keepLines/>
      <w:spacing w:before="360" w:after="60"/>
      <w:ind w:left="2410" w:hanging="2410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h5SchItem">
    <w:name w:val="FSC_h5_Sch_Item"/>
    <w:basedOn w:val="Normal"/>
    <w:next w:val="FSCtAmendingwords"/>
    <w:qFormat/>
    <w:rsid w:val="00982F5C"/>
    <w:pPr>
      <w:keepNext/>
      <w:keepLines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/>
    </w:rPr>
  </w:style>
  <w:style w:type="paragraph" w:customStyle="1" w:styleId="FSCtAmendingwords">
    <w:name w:val="FSC_t_Amending_words"/>
    <w:basedOn w:val="FSCbasepara"/>
    <w:qFormat/>
    <w:rsid w:val="00982F5C"/>
    <w:pPr>
      <w:ind w:firstLine="0"/>
    </w:pPr>
    <w:rPr>
      <w:i/>
    </w:rPr>
  </w:style>
  <w:style w:type="paragraph" w:customStyle="1" w:styleId="FSCh6Subsec">
    <w:name w:val="FSC_h6_Subsec"/>
    <w:aliases w:val="h6_Subsec"/>
    <w:basedOn w:val="FSCbaseheading"/>
    <w:next w:val="FSCtMain"/>
    <w:qFormat/>
    <w:rsid w:val="00982F5C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styleId="Header">
    <w:name w:val="header"/>
    <w:basedOn w:val="Normal"/>
    <w:link w:val="HeaderChar"/>
    <w:uiPriority w:val="99"/>
    <w:semiHidden/>
    <w:rsid w:val="00982F5C"/>
    <w:pPr>
      <w:tabs>
        <w:tab w:val="left" w:pos="255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2F5C"/>
    <w:rPr>
      <w:rFonts w:ascii="Arial" w:hAnsi="Arial"/>
      <w:szCs w:val="24"/>
      <w:lang w:val="en-GB"/>
    </w:rPr>
  </w:style>
  <w:style w:type="paragraph" w:customStyle="1" w:styleId="a1nDrafterComment">
    <w:name w:val="a1_n_Drafter_Comment"/>
    <w:basedOn w:val="Normal"/>
    <w:qFormat/>
    <w:rsid w:val="00BE4D1D"/>
    <w:pPr>
      <w:spacing w:before="80"/>
    </w:pPr>
    <w:rPr>
      <w:color w:val="7030A0"/>
      <w:sz w:val="22"/>
    </w:rPr>
  </w:style>
  <w:style w:type="paragraph" w:customStyle="1" w:styleId="FSCnMain">
    <w:name w:val="FSC_n_Main"/>
    <w:aliases w:val="n_Main"/>
    <w:basedOn w:val="FSCtPara"/>
    <w:qFormat/>
    <w:rsid w:val="00982F5C"/>
    <w:rPr>
      <w:iCs w:val="0"/>
      <w:sz w:val="16"/>
      <w:szCs w:val="18"/>
    </w:rPr>
  </w:style>
  <w:style w:type="paragraph" w:customStyle="1" w:styleId="FSCnPara">
    <w:name w:val="FSC_n_Para"/>
    <w:aliases w:val="n_Para"/>
    <w:basedOn w:val="FSCtSubpara"/>
    <w:qFormat/>
    <w:rsid w:val="00982F5C"/>
    <w:rPr>
      <w:sz w:val="16"/>
    </w:rPr>
  </w:style>
  <w:style w:type="paragraph" w:customStyle="1" w:styleId="FSCnSubpara">
    <w:name w:val="FSC_n_Subpara"/>
    <w:aliases w:val="n_Subpara"/>
    <w:basedOn w:val="FSCtSubsub"/>
    <w:qFormat/>
    <w:rsid w:val="00982F5C"/>
    <w:rPr>
      <w:sz w:val="16"/>
    </w:rPr>
  </w:style>
  <w:style w:type="paragraph" w:customStyle="1" w:styleId="FSCnatHeading">
    <w:name w:val="FSC_n_at_Heading"/>
    <w:aliases w:val="n_to_Heading"/>
    <w:basedOn w:val="FSCtMain"/>
    <w:qFormat/>
    <w:rsid w:val="00982F5C"/>
    <w:pPr>
      <w:ind w:left="851" w:hanging="851"/>
    </w:pPr>
    <w:rPr>
      <w:sz w:val="16"/>
    </w:rPr>
  </w:style>
  <w:style w:type="paragraph" w:customStyle="1" w:styleId="NormalBase">
    <w:name w:val="Normal Base"/>
    <w:semiHidden/>
    <w:rsid w:val="00F71C56"/>
    <w:pPr>
      <w:spacing w:before="140" w:after="140" w:line="280" w:lineRule="atLeast"/>
    </w:pPr>
    <w:rPr>
      <w:rFonts w:ascii="Arial" w:hAnsi="Arial" w:cs="Arial"/>
      <w:sz w:val="22"/>
      <w:szCs w:val="22"/>
    </w:rPr>
  </w:style>
  <w:style w:type="character" w:styleId="PageNumber">
    <w:name w:val="page number"/>
    <w:basedOn w:val="DefaultParagraphFont"/>
    <w:semiHidden/>
    <w:rsid w:val="00F71C56"/>
    <w:rPr>
      <w:rFonts w:ascii="Arial" w:hAnsi="Arial" w:cs="Arial"/>
      <w:b w:val="0"/>
      <w:i w:val="0"/>
      <w:sz w:val="16"/>
    </w:rPr>
  </w:style>
  <w:style w:type="character" w:styleId="PlaceholderText">
    <w:name w:val="Placeholder Text"/>
    <w:basedOn w:val="DefaultParagraphFont"/>
    <w:uiPriority w:val="99"/>
    <w:semiHidden/>
    <w:rsid w:val="00F71C56"/>
    <w:rPr>
      <w:color w:val="808080"/>
    </w:rPr>
  </w:style>
  <w:style w:type="paragraph" w:customStyle="1" w:styleId="FSCsbFirstSection">
    <w:name w:val="FSC_sb_First_Section"/>
    <w:basedOn w:val="Normal"/>
    <w:qFormat/>
    <w:rsid w:val="00982F5C"/>
    <w:pPr>
      <w:spacing w:line="160" w:lineRule="exact"/>
    </w:pPr>
    <w:rPr>
      <w:sz w:val="16"/>
    </w:rPr>
  </w:style>
  <w:style w:type="paragraph" w:customStyle="1" w:styleId="FSCsbContents">
    <w:name w:val="FSC_sb_Contents"/>
    <w:basedOn w:val="FSCsbFirstSection"/>
    <w:qFormat/>
    <w:rsid w:val="00982F5C"/>
  </w:style>
  <w:style w:type="paragraph" w:customStyle="1" w:styleId="FSCsbMainSection">
    <w:name w:val="FSC_sb_Main_Section"/>
    <w:basedOn w:val="FSCsbFirstSection"/>
    <w:qFormat/>
    <w:rsid w:val="00982F5C"/>
    <w:rPr>
      <w:b/>
      <w:bCs/>
      <w:kern w:val="32"/>
    </w:rPr>
  </w:style>
  <w:style w:type="paragraph" w:customStyle="1" w:styleId="FSCsbSchedules">
    <w:name w:val="FSC_sb_Schedules"/>
    <w:basedOn w:val="FSCsbFirstSection"/>
    <w:qFormat/>
    <w:rsid w:val="00982F5C"/>
  </w:style>
  <w:style w:type="paragraph" w:customStyle="1" w:styleId="FSCtDefn">
    <w:name w:val="FSC_t_Defn"/>
    <w:aliases w:val="t1_Defn"/>
    <w:basedOn w:val="FSCtMain"/>
    <w:rsid w:val="00982F5C"/>
    <w:pPr>
      <w:ind w:firstLine="0"/>
    </w:pPr>
  </w:style>
  <w:style w:type="paragraph" w:customStyle="1" w:styleId="FSCtPara">
    <w:name w:val="FSC_t_Para"/>
    <w:aliases w:val="t2_Para"/>
    <w:basedOn w:val="FSCtMain"/>
    <w:qFormat/>
    <w:rsid w:val="00982F5C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Subpara">
    <w:name w:val="FSC_t_Subpara"/>
    <w:aliases w:val="t3_Subpara"/>
    <w:basedOn w:val="FSCtMain"/>
    <w:qFormat/>
    <w:rsid w:val="00982F5C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tSubsub">
    <w:name w:val="FSC_t_Subsub"/>
    <w:aliases w:val="t4_Subsub"/>
    <w:basedOn w:val="FSCtPara"/>
    <w:qFormat/>
    <w:rsid w:val="00982F5C"/>
    <w:pPr>
      <w:tabs>
        <w:tab w:val="clear" w:pos="1701"/>
        <w:tab w:val="left" w:pos="2835"/>
      </w:tabs>
      <w:ind w:left="3402" w:hanging="3402"/>
    </w:pPr>
  </w:style>
  <w:style w:type="paragraph" w:styleId="TOC1">
    <w:name w:val="toc 1"/>
    <w:basedOn w:val="Normal"/>
    <w:next w:val="Normal"/>
    <w:uiPriority w:val="1"/>
    <w:rsid w:val="003D7C75"/>
    <w:pPr>
      <w:tabs>
        <w:tab w:val="right" w:pos="8278"/>
      </w:tabs>
      <w:spacing w:before="200"/>
      <w:ind w:left="2126" w:hanging="2126"/>
    </w:pPr>
    <w:rPr>
      <w:rFonts w:cs="Arial"/>
      <w:b/>
      <w:noProof/>
      <w:sz w:val="36"/>
      <w:szCs w:val="22"/>
    </w:rPr>
  </w:style>
  <w:style w:type="paragraph" w:styleId="TOC2">
    <w:name w:val="toc 2"/>
    <w:basedOn w:val="Normal"/>
    <w:next w:val="Normal"/>
    <w:uiPriority w:val="1"/>
    <w:rsid w:val="003D7C75"/>
    <w:pPr>
      <w:tabs>
        <w:tab w:val="right" w:pos="8278"/>
      </w:tabs>
      <w:spacing w:before="120"/>
      <w:ind w:left="2126" w:hanging="2126"/>
    </w:pPr>
    <w:rPr>
      <w:rFonts w:cs="Arial"/>
      <w:b/>
      <w:noProof/>
      <w:sz w:val="32"/>
      <w:szCs w:val="22"/>
      <w:lang w:eastAsia="en-US"/>
    </w:rPr>
  </w:style>
  <w:style w:type="paragraph" w:styleId="TOC3">
    <w:name w:val="toc 3"/>
    <w:basedOn w:val="Normal"/>
    <w:next w:val="Normal"/>
    <w:uiPriority w:val="1"/>
    <w:rsid w:val="003D7C75"/>
    <w:pPr>
      <w:tabs>
        <w:tab w:val="right" w:pos="8278"/>
      </w:tabs>
      <w:spacing w:before="80"/>
      <w:ind w:left="2126" w:hanging="2126"/>
    </w:pPr>
    <w:rPr>
      <w:rFonts w:cs="Arial"/>
      <w:b/>
      <w:noProof/>
      <w:sz w:val="28"/>
      <w:szCs w:val="22"/>
      <w:lang w:eastAsia="en-US"/>
    </w:rPr>
  </w:style>
  <w:style w:type="paragraph" w:styleId="TOC4">
    <w:name w:val="toc 4"/>
    <w:basedOn w:val="Normal"/>
    <w:next w:val="Normal"/>
    <w:uiPriority w:val="1"/>
    <w:rsid w:val="003D7C75"/>
    <w:pPr>
      <w:tabs>
        <w:tab w:val="right" w:pos="8278"/>
      </w:tabs>
      <w:ind w:left="2126" w:hanging="2126"/>
    </w:pPr>
    <w:rPr>
      <w:rFonts w:cs="Arial"/>
      <w:b/>
      <w:noProof/>
      <w:szCs w:val="22"/>
      <w:lang w:eastAsia="en-US"/>
    </w:rPr>
  </w:style>
  <w:style w:type="paragraph" w:styleId="TOC5">
    <w:name w:val="toc 5"/>
    <w:basedOn w:val="Normal"/>
    <w:next w:val="Normal"/>
    <w:uiPriority w:val="1"/>
    <w:rsid w:val="003D7C75"/>
    <w:pPr>
      <w:tabs>
        <w:tab w:val="right" w:pos="1559"/>
        <w:tab w:val="right" w:pos="8278"/>
      </w:tabs>
      <w:ind w:left="2126" w:hanging="2126"/>
    </w:pPr>
    <w:rPr>
      <w:rFonts w:cs="Arial"/>
      <w:noProof/>
      <w:szCs w:val="19"/>
      <w:lang w:eastAsia="en-US"/>
    </w:rPr>
  </w:style>
  <w:style w:type="paragraph" w:styleId="TOC6">
    <w:name w:val="toc 6"/>
    <w:basedOn w:val="Normal"/>
    <w:next w:val="Normal"/>
    <w:uiPriority w:val="1"/>
    <w:rsid w:val="00F71C56"/>
    <w:pPr>
      <w:spacing w:after="100"/>
      <w:ind w:left="1200"/>
    </w:pPr>
  </w:style>
  <w:style w:type="paragraph" w:styleId="TOC7">
    <w:name w:val="toc 7"/>
    <w:basedOn w:val="Normal"/>
    <w:next w:val="Normal"/>
    <w:uiPriority w:val="1"/>
    <w:rsid w:val="00F71C56"/>
    <w:pPr>
      <w:spacing w:after="100"/>
      <w:ind w:left="1440"/>
    </w:pPr>
  </w:style>
  <w:style w:type="paragraph" w:styleId="TOC8">
    <w:name w:val="toc 8"/>
    <w:basedOn w:val="Normal"/>
    <w:next w:val="Normal"/>
    <w:uiPriority w:val="1"/>
    <w:rsid w:val="00F71C56"/>
    <w:pPr>
      <w:spacing w:after="100"/>
      <w:ind w:left="1680"/>
    </w:pPr>
  </w:style>
  <w:style w:type="paragraph" w:styleId="TOC9">
    <w:name w:val="toc 9"/>
    <w:basedOn w:val="Normal"/>
    <w:next w:val="Normal"/>
    <w:uiPriority w:val="1"/>
    <w:rsid w:val="00F71C56"/>
    <w:pPr>
      <w:spacing w:after="100"/>
      <w:ind w:left="1920"/>
    </w:pPr>
  </w:style>
  <w:style w:type="paragraph" w:customStyle="1" w:styleId="FSCh3Contents">
    <w:name w:val="FSC_h3_Contents"/>
    <w:aliases w:val="h2_Contents_Intro"/>
    <w:basedOn w:val="FSCh3Standard"/>
    <w:rsid w:val="00982F5C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982F5C"/>
    <w:pPr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</w:rPr>
  </w:style>
  <w:style w:type="paragraph" w:customStyle="1" w:styleId="FSCoFooter">
    <w:name w:val="FSC_o_Footer"/>
    <w:basedOn w:val="Normal"/>
    <w:rsid w:val="00982F5C"/>
    <w:pPr>
      <w:tabs>
        <w:tab w:val="center" w:pos="4153"/>
        <w:tab w:val="right" w:pos="8363"/>
      </w:tabs>
      <w:spacing w:before="20" w:after="40"/>
      <w:jc w:val="center"/>
    </w:pPr>
    <w:rPr>
      <w:i/>
      <w:sz w:val="18"/>
    </w:rPr>
  </w:style>
  <w:style w:type="paragraph" w:customStyle="1" w:styleId="FSCoFooterdraft">
    <w:name w:val="FSC_o_Footer_draft"/>
    <w:basedOn w:val="Normal"/>
    <w:rsid w:val="00982F5C"/>
    <w:pPr>
      <w:tabs>
        <w:tab w:val="center" w:pos="4253"/>
        <w:tab w:val="right" w:pos="8505"/>
      </w:tabs>
      <w:spacing w:before="100"/>
      <w:jc w:val="both"/>
    </w:pPr>
    <w:rPr>
      <w:b/>
      <w:sz w:val="40"/>
    </w:rPr>
  </w:style>
  <w:style w:type="paragraph" w:customStyle="1" w:styleId="FSCoHeader">
    <w:name w:val="FSC_o_Header"/>
    <w:basedOn w:val="Normal"/>
    <w:link w:val="FSCoHeaderChar"/>
    <w:rsid w:val="00982F5C"/>
    <w:pPr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</w:rPr>
  </w:style>
  <w:style w:type="character" w:customStyle="1" w:styleId="FSCoHeaderChar">
    <w:name w:val="FSC_o_Header Char"/>
    <w:basedOn w:val="DefaultParagraphFont"/>
    <w:link w:val="FSCoHeader"/>
    <w:rsid w:val="00982F5C"/>
    <w:rPr>
      <w:rFonts w:ascii="Arial" w:hAnsi="Arial"/>
      <w:b/>
      <w:noProof/>
      <w:szCs w:val="24"/>
      <w:lang w:val="en-GB"/>
    </w:rPr>
  </w:style>
  <w:style w:type="paragraph" w:customStyle="1" w:styleId="FSCoParaMark">
    <w:name w:val="FSC_o_Para_Mark"/>
    <w:basedOn w:val="Normal"/>
    <w:next w:val="FSCsbFirstSection"/>
    <w:qFormat/>
    <w:rsid w:val="00982F5C"/>
    <w:rPr>
      <w:sz w:val="16"/>
    </w:rPr>
  </w:style>
  <w:style w:type="paragraph" w:customStyle="1" w:styleId="FSCoTitleofInstrument">
    <w:name w:val="FSC_o_Title_of_Instrument"/>
    <w:basedOn w:val="Normal"/>
    <w:rsid w:val="00982F5C"/>
    <w:pPr>
      <w:spacing w:before="200"/>
    </w:pPr>
    <w:rPr>
      <w:b/>
      <w:sz w:val="32"/>
    </w:rPr>
  </w:style>
  <w:style w:type="paragraph" w:customStyle="1" w:styleId="FSCoExplainTemplate">
    <w:name w:val="FSC_o_Explain_Template"/>
    <w:basedOn w:val="a1nDrafterComment"/>
    <w:qFormat/>
    <w:rsid w:val="00982F5C"/>
  </w:style>
  <w:style w:type="paragraph" w:styleId="BalloonText">
    <w:name w:val="Balloon Text"/>
    <w:basedOn w:val="Normal"/>
    <w:link w:val="BalloonTextChar"/>
    <w:uiPriority w:val="99"/>
    <w:semiHidden/>
    <w:unhideWhenUsed/>
    <w:rsid w:val="00982F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F5C"/>
    <w:rPr>
      <w:rFonts w:ascii="Segoe UI" w:hAnsi="Segoe UI" w:cs="Segoe UI"/>
      <w:sz w:val="18"/>
      <w:szCs w:val="18"/>
      <w:lang w:val="en-GB"/>
    </w:rPr>
  </w:style>
  <w:style w:type="paragraph" w:customStyle="1" w:styleId="FSCoContents">
    <w:name w:val="FSC_o_Contents"/>
    <w:basedOn w:val="FSCh2Part"/>
    <w:rsid w:val="00982F5C"/>
    <w:pPr>
      <w:ind w:left="0" w:firstLine="0"/>
      <w:jc w:val="center"/>
    </w:pPr>
  </w:style>
  <w:style w:type="paragraph" w:customStyle="1" w:styleId="BoxText">
    <w:name w:val="BoxText"/>
    <w:aliases w:val="bt"/>
    <w:basedOn w:val="Normal"/>
    <w:rsid w:val="00982F5C"/>
    <w:pPr>
      <w:keepLines/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rFonts w:cs="Arial"/>
      <w:iCs/>
      <w:szCs w:val="20"/>
    </w:rPr>
  </w:style>
  <w:style w:type="paragraph" w:customStyle="1" w:styleId="FSCbaseheading">
    <w:name w:val="FSC_base_heading"/>
    <w:rsid w:val="00982F5C"/>
    <w:pPr>
      <w:keepNext/>
      <w:keepLines/>
      <w:spacing w:before="360"/>
      <w:ind w:left="2835" w:hanging="2835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FSCbasepara">
    <w:name w:val="FSC_base_para"/>
    <w:rsid w:val="00982F5C"/>
    <w:pPr>
      <w:keepLines/>
      <w:spacing w:before="120"/>
      <w:ind w:left="1701" w:hanging="1701"/>
    </w:pPr>
    <w:rPr>
      <w:rFonts w:ascii="Arial" w:hAnsi="Arial" w:cs="Arial"/>
      <w:iCs/>
      <w:szCs w:val="22"/>
    </w:rPr>
  </w:style>
  <w:style w:type="paragraph" w:customStyle="1" w:styleId="FSCbaseTOC">
    <w:name w:val="FSC_base_TOC"/>
    <w:rsid w:val="00982F5C"/>
    <w:pPr>
      <w:tabs>
        <w:tab w:val="right" w:pos="8278"/>
      </w:tabs>
      <w:ind w:left="2126" w:hanging="2126"/>
    </w:pPr>
    <w:rPr>
      <w:rFonts w:ascii="Arial" w:hAnsi="Arial" w:cs="Arial"/>
      <w:noProof/>
      <w:szCs w:val="22"/>
    </w:rPr>
  </w:style>
  <w:style w:type="character" w:customStyle="1" w:styleId="PageBreakChar">
    <w:name w:val="PageBreak Char"/>
    <w:link w:val="PageBreak"/>
    <w:rsid w:val="00D85360"/>
    <w:rPr>
      <w:sz w:val="16"/>
      <w:lang w:val="en-GB" w:eastAsia="en-US"/>
    </w:rPr>
  </w:style>
  <w:style w:type="paragraph" w:customStyle="1" w:styleId="PageBreak">
    <w:name w:val="PageBreak"/>
    <w:basedOn w:val="Normal"/>
    <w:link w:val="PageBreakChar"/>
    <w:rsid w:val="00D85360"/>
    <w:pPr>
      <w:tabs>
        <w:tab w:val="center" w:pos="4536"/>
        <w:tab w:val="right" w:pos="9072"/>
      </w:tabs>
    </w:pPr>
    <w:rPr>
      <w:sz w:val="16"/>
      <w:szCs w:val="20"/>
      <w:lang w:eastAsia="en-US"/>
    </w:rPr>
  </w:style>
  <w:style w:type="paragraph" w:customStyle="1" w:styleId="FSCoStandardEnd">
    <w:name w:val="FSC_o_Standard_End"/>
    <w:basedOn w:val="FSCtMain"/>
    <w:qFormat/>
    <w:rsid w:val="00982F5C"/>
    <w:pPr>
      <w:jc w:val="center"/>
    </w:pPr>
    <w:rPr>
      <w:iCs w:val="0"/>
    </w:rPr>
  </w:style>
  <w:style w:type="paragraph" w:customStyle="1" w:styleId="FSCfooter">
    <w:name w:val="FSC_footer"/>
    <w:basedOn w:val="Normal"/>
    <w:rsid w:val="00982F5C"/>
    <w:pPr>
      <w:tabs>
        <w:tab w:val="center" w:pos="4536"/>
        <w:tab w:val="right" w:pos="9072"/>
      </w:tabs>
    </w:pPr>
    <w:rPr>
      <w:sz w:val="18"/>
      <w:szCs w:val="20"/>
      <w:lang w:eastAsia="en-US"/>
    </w:rPr>
  </w:style>
  <w:style w:type="paragraph" w:customStyle="1" w:styleId="Compilationheading">
    <w:name w:val="Compilation heading"/>
    <w:basedOn w:val="Normal"/>
    <w:qFormat/>
    <w:rsid w:val="00982F5C"/>
    <w:pPr>
      <w:keepNext/>
      <w:tabs>
        <w:tab w:val="left" w:pos="851"/>
      </w:tabs>
      <w:spacing w:after="60"/>
    </w:pPr>
    <w:rPr>
      <w:b/>
      <w:bCs/>
      <w:sz w:val="16"/>
      <w:szCs w:val="20"/>
      <w:lang w:eastAsia="en-US"/>
    </w:rPr>
  </w:style>
  <w:style w:type="paragraph" w:customStyle="1" w:styleId="Amendmenttext">
    <w:name w:val="Amendment text"/>
    <w:basedOn w:val="Normal"/>
    <w:qFormat/>
    <w:rsid w:val="00982F5C"/>
    <w:pPr>
      <w:ind w:left="113" w:hanging="113"/>
    </w:pPr>
    <w:rPr>
      <w:bCs/>
      <w:sz w:val="16"/>
      <w:szCs w:val="20"/>
      <w:lang w:eastAsia="en-US"/>
    </w:rPr>
  </w:style>
  <w:style w:type="paragraph" w:customStyle="1" w:styleId="FSCtblAh2">
    <w:name w:val="FSC_tbl_A_h2"/>
    <w:aliases w:val="tbA_h2"/>
    <w:basedOn w:val="Normal"/>
    <w:next w:val="Normal"/>
    <w:rsid w:val="00982F5C"/>
    <w:pPr>
      <w:keepNext/>
      <w:keepLines/>
      <w:spacing w:before="200"/>
      <w:jc w:val="center"/>
    </w:pPr>
    <w:rPr>
      <w:rFonts w:cs="Arial"/>
      <w:b/>
      <w:sz w:val="18"/>
      <w:szCs w:val="22"/>
    </w:rPr>
  </w:style>
  <w:style w:type="paragraph" w:customStyle="1" w:styleId="FSCtblAh3">
    <w:name w:val="FSC_tbl_A_h3"/>
    <w:aliases w:val="tbA_h3"/>
    <w:basedOn w:val="Normal"/>
    <w:next w:val="Normal"/>
    <w:rsid w:val="00982F5C"/>
    <w:pPr>
      <w:keepNext/>
      <w:keepLines/>
      <w:spacing w:before="60" w:after="60"/>
    </w:pPr>
    <w:rPr>
      <w:rFonts w:cs="Arial"/>
      <w:b/>
      <w:i/>
      <w:sz w:val="18"/>
      <w:szCs w:val="22"/>
    </w:rPr>
  </w:style>
  <w:style w:type="paragraph" w:customStyle="1" w:styleId="FSCtblAh3MRA">
    <w:name w:val="FSC_tbl_A_h3_MRA"/>
    <w:aliases w:val="tba_h3_MRA"/>
    <w:basedOn w:val="FSCtblAh3"/>
    <w:rsid w:val="00982F5C"/>
    <w:pPr>
      <w:pBdr>
        <w:top w:val="single" w:sz="4" w:space="1" w:color="auto"/>
      </w:pBdr>
      <w:spacing w:before="140"/>
    </w:pPr>
    <w:rPr>
      <w:bCs/>
      <w:i w:val="0"/>
    </w:rPr>
  </w:style>
  <w:style w:type="paragraph" w:customStyle="1" w:styleId="FSCtblAh4">
    <w:name w:val="FSC_tbl_A_h4"/>
    <w:aliases w:val="tbA_h4"/>
    <w:basedOn w:val="Normal"/>
    <w:next w:val="Normal"/>
    <w:rsid w:val="00982F5C"/>
    <w:pPr>
      <w:keepNext/>
      <w:keepLines/>
      <w:spacing w:before="60" w:after="60"/>
    </w:pPr>
    <w:rPr>
      <w:rFonts w:cs="Arial"/>
      <w:i/>
      <w:sz w:val="18"/>
      <w:szCs w:val="22"/>
    </w:rPr>
  </w:style>
  <w:style w:type="paragraph" w:customStyle="1" w:styleId="FSCtblAh4MRA">
    <w:name w:val="FSC_tbl_A_h4_MRA"/>
    <w:aliases w:val="tbA_h4_MRA"/>
    <w:basedOn w:val="FSCtblAh4"/>
    <w:rsid w:val="00982F5C"/>
    <w:pPr>
      <w:widowControl w:val="0"/>
      <w:pBdr>
        <w:bottom w:val="single" w:sz="4" w:space="1" w:color="auto"/>
      </w:pBdr>
      <w:jc w:val="center"/>
    </w:pPr>
    <w:rPr>
      <w:iCs/>
    </w:rPr>
  </w:style>
  <w:style w:type="paragraph" w:customStyle="1" w:styleId="FSCtblAMain">
    <w:name w:val="FSC_tbl_A_Main"/>
    <w:aliases w:val="tbA_t1_Item"/>
    <w:basedOn w:val="FSCbasetbl"/>
    <w:qFormat/>
    <w:rsid w:val="00982F5C"/>
    <w:rPr>
      <w:iCs w:val="0"/>
    </w:rPr>
  </w:style>
  <w:style w:type="paragraph" w:customStyle="1" w:styleId="FSCtblAMainMRA">
    <w:name w:val="FSC_tbl_A_Main_MRA"/>
    <w:aliases w:val="tbA_t1_item_MRA"/>
    <w:basedOn w:val="FSCtblAMain"/>
    <w:rsid w:val="00982F5C"/>
    <w:pPr>
      <w:tabs>
        <w:tab w:val="right" w:pos="3969"/>
      </w:tabs>
      <w:spacing w:before="0" w:after="0"/>
    </w:pPr>
    <w:rPr>
      <w:szCs w:val="20"/>
    </w:rPr>
  </w:style>
  <w:style w:type="paragraph" w:customStyle="1" w:styleId="FSCtblAPara">
    <w:name w:val="FSC_tbl_A_Para"/>
    <w:aliases w:val="tbA_t2_Para"/>
    <w:basedOn w:val="FSCtblAMain"/>
    <w:rsid w:val="00982F5C"/>
    <w:pPr>
      <w:ind w:left="397" w:hanging="397"/>
    </w:pPr>
  </w:style>
  <w:style w:type="paragraph" w:customStyle="1" w:styleId="FSCtblASubpara">
    <w:name w:val="FSC_tbl_A_Subpara"/>
    <w:aliases w:val="tbA_t2_Subpara"/>
    <w:basedOn w:val="FSCtblAMain"/>
    <w:rsid w:val="00982F5C"/>
    <w:pPr>
      <w:ind w:left="794" w:hanging="397"/>
    </w:pPr>
  </w:style>
  <w:style w:type="paragraph" w:customStyle="1" w:styleId="FSCtblBh2">
    <w:name w:val="FSC_tbl_B_h2"/>
    <w:aliases w:val="tbB_h2"/>
    <w:basedOn w:val="FSCtblAh2"/>
    <w:qFormat/>
    <w:rsid w:val="00982F5C"/>
    <w:pPr>
      <w:spacing w:before="240" w:after="120"/>
    </w:pPr>
    <w:rPr>
      <w:color w:val="000000"/>
    </w:rPr>
  </w:style>
  <w:style w:type="paragraph" w:customStyle="1" w:styleId="FSCtblBh3">
    <w:name w:val="FSC_tbl_B_h3"/>
    <w:aliases w:val="tbB_h3"/>
    <w:basedOn w:val="FSCtblAMain"/>
    <w:next w:val="Normal"/>
    <w:qFormat/>
    <w:rsid w:val="00982F5C"/>
    <w:pPr>
      <w:ind w:left="1701"/>
    </w:pPr>
    <w:rPr>
      <w:b/>
      <w:i/>
    </w:rPr>
  </w:style>
  <w:style w:type="paragraph" w:customStyle="1" w:styleId="FSCtblBh4">
    <w:name w:val="FSC_tbl_B_h4"/>
    <w:aliases w:val="tbB_h4"/>
    <w:basedOn w:val="FSCtblAMain"/>
    <w:next w:val="Normal"/>
    <w:qFormat/>
    <w:rsid w:val="00982F5C"/>
    <w:pPr>
      <w:ind w:left="1701"/>
    </w:pPr>
    <w:rPr>
      <w:i/>
    </w:rPr>
  </w:style>
  <w:style w:type="paragraph" w:customStyle="1" w:styleId="FSCtblBMain">
    <w:name w:val="FSC_tbl_B_Main"/>
    <w:aliases w:val="tbB_t1_Item"/>
    <w:basedOn w:val="FSCtblAMain"/>
    <w:qFormat/>
    <w:rsid w:val="00982F5C"/>
    <w:pPr>
      <w:ind w:left="1701"/>
    </w:pPr>
  </w:style>
  <w:style w:type="paragraph" w:customStyle="1" w:styleId="FSCbasetbl">
    <w:name w:val="FSC_base_tbl"/>
    <w:basedOn w:val="FSCbasepara"/>
    <w:qFormat/>
    <w:rsid w:val="00982F5C"/>
    <w:pPr>
      <w:spacing w:before="60" w:after="60"/>
      <w:ind w:left="0" w:firstLine="0"/>
    </w:pPr>
    <w:rPr>
      <w:sz w:val="18"/>
    </w:rPr>
  </w:style>
  <w:style w:type="paragraph" w:customStyle="1" w:styleId="FSCoDraftersComment">
    <w:name w:val="FSC_o_Drafters_Comment"/>
    <w:basedOn w:val="Normal"/>
    <w:rsid w:val="00982F5C"/>
    <w:pPr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 w:val="22"/>
      <w:szCs w:val="20"/>
      <w:lang w:eastAsia="en-US"/>
    </w:rPr>
  </w:style>
  <w:style w:type="paragraph" w:customStyle="1" w:styleId="FSCDraftStrip">
    <w:name w:val="FSC_Draft_Strip"/>
    <w:aliases w:val="tt_Draft_strip"/>
    <w:basedOn w:val="Normal"/>
    <w:qFormat/>
    <w:rsid w:val="00982F5C"/>
    <w:pPr>
      <w:shd w:val="clear" w:color="auto" w:fill="99CCFF"/>
      <w:tabs>
        <w:tab w:val="center" w:pos="4253"/>
        <w:tab w:val="right" w:pos="8505"/>
      </w:tabs>
      <w:spacing w:before="400" w:after="300" w:line="260" w:lineRule="atLeast"/>
    </w:pPr>
    <w:rPr>
      <w:rFonts w:eastAsia="Calibri" w:cs="Arial"/>
      <w:b/>
      <w:sz w:val="32"/>
      <w:szCs w:val="32"/>
      <w:lang w:eastAsia="en-US"/>
    </w:rPr>
  </w:style>
  <w:style w:type="paragraph" w:customStyle="1" w:styleId="FSCnSubsub">
    <w:name w:val="FSC_n_Subsub"/>
    <w:aliases w:val="n_Subsubpara"/>
    <w:basedOn w:val="FSCnSubpara"/>
    <w:qFormat/>
    <w:rsid w:val="00982F5C"/>
    <w:pPr>
      <w:tabs>
        <w:tab w:val="clear" w:pos="2835"/>
        <w:tab w:val="left" w:pos="3402"/>
      </w:tabs>
      <w:ind w:left="3969" w:hanging="3969"/>
    </w:pPr>
  </w:style>
  <w:style w:type="table" w:styleId="TableGrid">
    <w:name w:val="Table Grid"/>
    <w:basedOn w:val="TableNormal"/>
    <w:uiPriority w:val="59"/>
    <w:rsid w:val="00F245D4"/>
    <w:rPr>
      <w:rFonts w:ascii="Arial" w:eastAsiaTheme="minorHAnsi" w:hAnsi="Arial"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82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F5C"/>
    <w:rPr>
      <w:rFonts w:eastAsiaTheme="minorHAnsi" w:cstheme="minorBidi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F5C"/>
    <w:rPr>
      <w:rFonts w:ascii="Arial" w:eastAsiaTheme="minorHAnsi" w:hAnsi="Arial" w:cstheme="minorBidi"/>
      <w:lang w:val="en-GB" w:eastAsia="en-US"/>
    </w:rPr>
  </w:style>
  <w:style w:type="paragraph" w:customStyle="1" w:styleId="AdditivesHeading1">
    <w:name w:val="Additives_Heading_1"/>
    <w:basedOn w:val="FSCh4Div"/>
    <w:rsid w:val="00982F5C"/>
    <w:pPr>
      <w:spacing w:before="120" w:after="120"/>
    </w:pPr>
    <w:rPr>
      <w:rFonts w:eastAsiaTheme="minorHAnsi"/>
      <w:lang w:eastAsia="en-US"/>
    </w:rPr>
  </w:style>
  <w:style w:type="paragraph" w:customStyle="1" w:styleId="AdditivesHeading2">
    <w:name w:val="Additives_Heading_2"/>
    <w:basedOn w:val="AdditivesHeading1"/>
    <w:rsid w:val="00982F5C"/>
    <w:pPr>
      <w:spacing w:before="60" w:after="60"/>
    </w:pPr>
    <w:rPr>
      <w:sz w:val="22"/>
    </w:rPr>
  </w:style>
  <w:style w:type="paragraph" w:customStyle="1" w:styleId="AdditivesHeading3">
    <w:name w:val="Additives_Heading_3"/>
    <w:basedOn w:val="Normal"/>
    <w:rsid w:val="00982F5C"/>
    <w:pPr>
      <w:keepNext/>
      <w:keepLines/>
      <w:spacing w:before="60" w:after="60"/>
      <w:ind w:left="1701" w:hanging="1701"/>
    </w:pPr>
    <w:rPr>
      <w:rFonts w:eastAsiaTheme="minorHAnsi" w:cs="Arial"/>
      <w:b/>
      <w:i/>
      <w:iCs/>
      <w:szCs w:val="22"/>
      <w:lang w:eastAsia="en-US"/>
    </w:rPr>
  </w:style>
  <w:style w:type="paragraph" w:customStyle="1" w:styleId="AdditivesHeading4">
    <w:name w:val="Additives_Heading_4"/>
    <w:basedOn w:val="Normal"/>
    <w:rsid w:val="00982F5C"/>
    <w:pPr>
      <w:keepNext/>
      <w:keepLines/>
      <w:spacing w:before="60" w:after="60"/>
      <w:ind w:left="1701" w:hanging="1701"/>
    </w:pPr>
    <w:rPr>
      <w:rFonts w:eastAsiaTheme="minorHAnsi" w:cs="Arial"/>
      <w:i/>
      <w:iCs/>
      <w:szCs w:val="22"/>
      <w:lang w:eastAsia="en-US"/>
    </w:rPr>
  </w:style>
  <w:style w:type="paragraph" w:styleId="Revision">
    <w:name w:val="Revision"/>
    <w:hidden/>
    <w:uiPriority w:val="99"/>
    <w:semiHidden/>
    <w:rsid w:val="00F245D4"/>
    <w:rPr>
      <w:sz w:val="24"/>
      <w:szCs w:val="24"/>
    </w:rPr>
  </w:style>
  <w:style w:type="paragraph" w:customStyle="1" w:styleId="FSCpreActref">
    <w:name w:val="FSC_pre_Act_ref"/>
    <w:aliases w:val="tt_Authorising_Act"/>
    <w:basedOn w:val="Normal"/>
    <w:rsid w:val="00982F5C"/>
    <w:pPr>
      <w:spacing w:before="480"/>
    </w:pPr>
    <w:rPr>
      <w:rFonts w:cs="Arial"/>
      <w:i/>
      <w:sz w:val="28"/>
      <w:szCs w:val="28"/>
    </w:rPr>
  </w:style>
  <w:style w:type="paragraph" w:customStyle="1" w:styleId="FSCpreTitle">
    <w:name w:val="FSC_pre_Title"/>
    <w:aliases w:val="tt_Title_of_Instrument"/>
    <w:basedOn w:val="Normal"/>
    <w:rsid w:val="00982F5C"/>
    <w:pPr>
      <w:spacing w:before="1200"/>
    </w:pPr>
    <w:rPr>
      <w:b/>
      <w:sz w:val="32"/>
    </w:rPr>
  </w:style>
  <w:style w:type="paragraph" w:customStyle="1" w:styleId="FSCpreContents">
    <w:name w:val="FSC_pre_Contents"/>
    <w:aliases w:val="tt_Contents"/>
    <w:basedOn w:val="FSCh2Part"/>
    <w:rsid w:val="00982F5C"/>
    <w:pPr>
      <w:ind w:left="0" w:firstLine="0"/>
      <w:jc w:val="center"/>
    </w:pPr>
    <w:rPr>
      <w:sz w:val="28"/>
    </w:rPr>
  </w:style>
  <w:style w:type="paragraph" w:customStyle="1" w:styleId="FSCpreDate">
    <w:name w:val="FSC_pre_Date"/>
    <w:aliases w:val="tt_Date_of_Standard"/>
    <w:basedOn w:val="Normal"/>
    <w:rsid w:val="00982F5C"/>
    <w:rPr>
      <w:rFonts w:cs="Arial"/>
      <w:i/>
      <w:szCs w:val="28"/>
      <w:lang w:val="en-US"/>
    </w:rPr>
  </w:style>
  <w:style w:type="paragraph" w:customStyle="1" w:styleId="FSCoutChap">
    <w:name w:val="FSC_out_Chap"/>
    <w:aliases w:val="n_outline_chapter"/>
    <w:basedOn w:val="FSCh4Div"/>
    <w:qFormat/>
    <w:rsid w:val="00982F5C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aliases w:val="n_outline_part"/>
    <w:basedOn w:val="FSCh5Section"/>
    <w:qFormat/>
    <w:rsid w:val="00982F5C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aliases w:val="n_outline_standard"/>
    <w:basedOn w:val="FSCtMain"/>
    <w:qFormat/>
    <w:rsid w:val="00982F5C"/>
    <w:pPr>
      <w:tabs>
        <w:tab w:val="clear" w:pos="1134"/>
        <w:tab w:val="left" w:pos="1701"/>
      </w:tabs>
      <w:ind w:left="3402" w:hanging="3402"/>
    </w:pPr>
  </w:style>
  <w:style w:type="paragraph" w:customStyle="1" w:styleId="h5StandardEnd">
    <w:name w:val="h5_Standard_End"/>
    <w:basedOn w:val="FSCtMain"/>
    <w:rsid w:val="00982F5C"/>
    <w:pPr>
      <w:tabs>
        <w:tab w:val="clear" w:pos="1134"/>
        <w:tab w:val="right" w:pos="851"/>
      </w:tabs>
      <w:spacing w:before="240" w:after="0"/>
      <w:ind w:left="0" w:firstLine="0"/>
      <w:jc w:val="center"/>
    </w:pPr>
    <w:rPr>
      <w:szCs w:val="24"/>
    </w:rPr>
  </w:style>
  <w:style w:type="paragraph" w:customStyle="1" w:styleId="Clause">
    <w:name w:val="Clause"/>
    <w:basedOn w:val="Normal"/>
    <w:next w:val="Normal"/>
    <w:link w:val="ClauseChar"/>
    <w:qFormat/>
    <w:rsid w:val="00E47EEF"/>
    <w:pPr>
      <w:widowControl w:val="0"/>
      <w:tabs>
        <w:tab w:val="left" w:pos="851"/>
      </w:tabs>
    </w:pPr>
    <w:rPr>
      <w:szCs w:val="20"/>
      <w:lang w:eastAsia="en-US"/>
    </w:rPr>
  </w:style>
  <w:style w:type="paragraph" w:customStyle="1" w:styleId="EditorialNoteLine1">
    <w:name w:val="Editorial Note Line 1"/>
    <w:basedOn w:val="Normal"/>
    <w:next w:val="Normal"/>
    <w:rsid w:val="00E47EEF"/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Cs w:val="20"/>
      <w:lang w:eastAsia="en-US"/>
    </w:rPr>
  </w:style>
  <w:style w:type="paragraph" w:customStyle="1" w:styleId="EditorialNotetext">
    <w:name w:val="Editorial Note text"/>
    <w:basedOn w:val="EditorialNoteLine1"/>
    <w:rsid w:val="00E47EEF"/>
    <w:rPr>
      <w:b w:val="0"/>
    </w:rPr>
  </w:style>
  <w:style w:type="character" w:customStyle="1" w:styleId="ClauseChar">
    <w:name w:val="Clause Char"/>
    <w:basedOn w:val="DefaultParagraphFont"/>
    <w:link w:val="Clause"/>
    <w:rsid w:val="00E47EEF"/>
    <w:rPr>
      <w:rFonts w:ascii="Arial" w:hAnsi="Arial"/>
      <w:lang w:val="en-GB" w:eastAsia="en-US"/>
    </w:rPr>
  </w:style>
  <w:style w:type="paragraph" w:styleId="Title">
    <w:name w:val="Title"/>
    <w:basedOn w:val="Normal"/>
    <w:link w:val="TitleChar"/>
    <w:uiPriority w:val="10"/>
    <w:qFormat/>
    <w:rsid w:val="00E47EEF"/>
    <w:pPr>
      <w:widowControl w:val="0"/>
      <w:tabs>
        <w:tab w:val="left" w:pos="851"/>
      </w:tabs>
      <w:jc w:val="center"/>
    </w:pPr>
    <w:rPr>
      <w:b/>
      <w:bCs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E47EEF"/>
    <w:rPr>
      <w:rFonts w:ascii="Arial" w:hAnsi="Arial"/>
      <w:b/>
      <w:b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1567</Characters>
  <Application>Microsoft Office Word</Application>
  <DocSecurity>4</DocSecurity>
  <Lines>44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2015-03-30T23:16:00Z</dcterms:created>
  <dcterms:modified xsi:type="dcterms:W3CDTF">2015-03-30T23:16:00Z</dcterms:modified>
</cp:coreProperties>
</file>