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5D5" w:rsidRPr="005312CB" w:rsidRDefault="008465D5" w:rsidP="008465D5">
      <w:pPr>
        <w:rPr>
          <w:sz w:val="28"/>
        </w:rPr>
      </w:pPr>
      <w:r w:rsidRPr="005312CB">
        <w:rPr>
          <w:noProof/>
          <w:lang w:eastAsia="en-AU"/>
        </w:rPr>
        <w:drawing>
          <wp:inline distT="0" distB="0" distL="0" distR="0" wp14:anchorId="6C67B077" wp14:editId="60E9C19C">
            <wp:extent cx="1501140" cy="110490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01140" cy="1104900"/>
                    </a:xfrm>
                    <a:prstGeom prst="rect">
                      <a:avLst/>
                    </a:prstGeom>
                    <a:noFill/>
                    <a:ln>
                      <a:noFill/>
                    </a:ln>
                  </pic:spPr>
                </pic:pic>
              </a:graphicData>
            </a:graphic>
          </wp:inline>
        </w:drawing>
      </w:r>
    </w:p>
    <w:p w:rsidR="008465D5" w:rsidRPr="005312CB" w:rsidRDefault="008465D5" w:rsidP="008465D5">
      <w:pPr>
        <w:rPr>
          <w:sz w:val="19"/>
        </w:rPr>
      </w:pPr>
    </w:p>
    <w:p w:rsidR="008465D5" w:rsidRPr="005312CB" w:rsidRDefault="008465D5" w:rsidP="008465D5">
      <w:pPr>
        <w:pStyle w:val="ShortT"/>
      </w:pPr>
      <w:r w:rsidRPr="005312CB">
        <w:t>Customs Regulation</w:t>
      </w:r>
      <w:r w:rsidR="005312CB" w:rsidRPr="005312CB">
        <w:t> </w:t>
      </w:r>
      <w:r w:rsidRPr="005312CB">
        <w:t>2015</w:t>
      </w:r>
    </w:p>
    <w:p w:rsidR="008465D5" w:rsidRPr="005312CB" w:rsidRDefault="008465D5" w:rsidP="008465D5"/>
    <w:p w:rsidR="008465D5" w:rsidRPr="005312CB" w:rsidRDefault="008465D5" w:rsidP="008465D5">
      <w:pPr>
        <w:pStyle w:val="InstNo"/>
      </w:pPr>
      <w:r w:rsidRPr="005312CB">
        <w:t xml:space="preserve">Select Legislative Instrument </w:t>
      </w:r>
      <w:bookmarkStart w:id="0" w:name="BKCheck15B_1"/>
      <w:bookmarkEnd w:id="0"/>
      <w:r w:rsidRPr="005312CB">
        <w:fldChar w:fldCharType="begin"/>
      </w:r>
      <w:r w:rsidRPr="005312CB">
        <w:instrText xml:space="preserve"> DOCPROPERTY  ActNo </w:instrText>
      </w:r>
      <w:r w:rsidRPr="005312CB">
        <w:fldChar w:fldCharType="separate"/>
      </w:r>
      <w:r w:rsidR="000E1139">
        <w:t>No. 33, 2015</w:t>
      </w:r>
      <w:r w:rsidRPr="005312CB">
        <w:fldChar w:fldCharType="end"/>
      </w:r>
    </w:p>
    <w:p w:rsidR="00233859" w:rsidRPr="005312CB" w:rsidRDefault="00233859" w:rsidP="000C5962">
      <w:pPr>
        <w:pStyle w:val="SignCoverPageStart"/>
        <w:spacing w:before="240"/>
        <w:rPr>
          <w:szCs w:val="22"/>
        </w:rPr>
      </w:pPr>
      <w:bookmarkStart w:id="1" w:name="BKCheck15B_2"/>
      <w:bookmarkEnd w:id="1"/>
      <w:r w:rsidRPr="005312CB">
        <w:rPr>
          <w:szCs w:val="22"/>
        </w:rPr>
        <w:t xml:space="preserve">I, the Honourable Alex </w:t>
      </w:r>
      <w:proofErr w:type="spellStart"/>
      <w:r w:rsidRPr="005312CB">
        <w:rPr>
          <w:szCs w:val="22"/>
        </w:rPr>
        <w:t>Chernov</w:t>
      </w:r>
      <w:proofErr w:type="spellEnd"/>
      <w:r w:rsidRPr="005312CB">
        <w:rPr>
          <w:szCs w:val="22"/>
        </w:rPr>
        <w:t xml:space="preserve"> AC QC, Administrator of the Government of the Commonwealth of Australia, acting with the advice of the Federal Executive Council, make the following regulation.</w:t>
      </w:r>
    </w:p>
    <w:p w:rsidR="00233859" w:rsidRPr="005312CB" w:rsidRDefault="00233859" w:rsidP="000C5962">
      <w:pPr>
        <w:keepNext/>
        <w:spacing w:before="720" w:line="240" w:lineRule="atLeast"/>
        <w:ind w:right="397"/>
        <w:jc w:val="both"/>
        <w:rPr>
          <w:szCs w:val="22"/>
        </w:rPr>
      </w:pPr>
      <w:r w:rsidRPr="005312CB">
        <w:rPr>
          <w:szCs w:val="22"/>
        </w:rPr>
        <w:t xml:space="preserve">Dated </w:t>
      </w:r>
      <w:r w:rsidRPr="005312CB">
        <w:rPr>
          <w:szCs w:val="22"/>
        </w:rPr>
        <w:fldChar w:fldCharType="begin"/>
      </w:r>
      <w:r w:rsidRPr="005312CB">
        <w:rPr>
          <w:szCs w:val="22"/>
        </w:rPr>
        <w:instrText xml:space="preserve"> DOCPROPERTY  DateMade </w:instrText>
      </w:r>
      <w:r w:rsidRPr="005312CB">
        <w:rPr>
          <w:szCs w:val="22"/>
        </w:rPr>
        <w:fldChar w:fldCharType="separate"/>
      </w:r>
      <w:r w:rsidR="000E1139">
        <w:rPr>
          <w:szCs w:val="22"/>
        </w:rPr>
        <w:t>26 March 2015</w:t>
      </w:r>
      <w:r w:rsidRPr="005312CB">
        <w:rPr>
          <w:szCs w:val="22"/>
        </w:rPr>
        <w:fldChar w:fldCharType="end"/>
      </w:r>
    </w:p>
    <w:p w:rsidR="00233859" w:rsidRPr="005312CB" w:rsidRDefault="00233859" w:rsidP="000C5962">
      <w:pPr>
        <w:keepNext/>
        <w:tabs>
          <w:tab w:val="left" w:pos="3402"/>
        </w:tabs>
        <w:spacing w:before="1080" w:line="300" w:lineRule="atLeast"/>
        <w:ind w:left="397" w:right="397"/>
        <w:jc w:val="right"/>
        <w:rPr>
          <w:szCs w:val="22"/>
        </w:rPr>
      </w:pPr>
      <w:r w:rsidRPr="005312CB">
        <w:rPr>
          <w:szCs w:val="22"/>
        </w:rPr>
        <w:t xml:space="preserve">Alex </w:t>
      </w:r>
      <w:proofErr w:type="spellStart"/>
      <w:r w:rsidRPr="005312CB">
        <w:rPr>
          <w:szCs w:val="22"/>
        </w:rPr>
        <w:t>Chernov</w:t>
      </w:r>
      <w:proofErr w:type="spellEnd"/>
    </w:p>
    <w:p w:rsidR="00233859" w:rsidRPr="005312CB" w:rsidRDefault="00233859" w:rsidP="000C5962">
      <w:pPr>
        <w:keepNext/>
        <w:tabs>
          <w:tab w:val="left" w:pos="3402"/>
        </w:tabs>
        <w:spacing w:line="300" w:lineRule="atLeast"/>
        <w:ind w:left="397" w:right="397"/>
        <w:jc w:val="right"/>
        <w:rPr>
          <w:szCs w:val="22"/>
        </w:rPr>
      </w:pPr>
      <w:r w:rsidRPr="005312CB">
        <w:rPr>
          <w:szCs w:val="22"/>
        </w:rPr>
        <w:t>Administrator</w:t>
      </w:r>
    </w:p>
    <w:p w:rsidR="00233859" w:rsidRPr="005312CB" w:rsidRDefault="00233859" w:rsidP="000C5962">
      <w:pPr>
        <w:keepNext/>
        <w:tabs>
          <w:tab w:val="left" w:pos="3402"/>
        </w:tabs>
        <w:spacing w:before="840" w:after="1080" w:line="300" w:lineRule="atLeast"/>
        <w:ind w:right="397"/>
        <w:rPr>
          <w:szCs w:val="22"/>
        </w:rPr>
      </w:pPr>
      <w:r w:rsidRPr="005312CB">
        <w:rPr>
          <w:szCs w:val="22"/>
        </w:rPr>
        <w:t xml:space="preserve">By </w:t>
      </w:r>
      <w:r w:rsidR="007D008F" w:rsidRPr="005312CB">
        <w:rPr>
          <w:szCs w:val="22"/>
        </w:rPr>
        <w:t>His</w:t>
      </w:r>
      <w:r w:rsidRPr="005312CB">
        <w:rPr>
          <w:szCs w:val="22"/>
        </w:rPr>
        <w:t xml:space="preserve"> Excellency’s Command</w:t>
      </w:r>
    </w:p>
    <w:p w:rsidR="00233859" w:rsidRPr="005312CB" w:rsidRDefault="00233859" w:rsidP="000C5962">
      <w:pPr>
        <w:keepNext/>
        <w:tabs>
          <w:tab w:val="left" w:pos="3402"/>
        </w:tabs>
        <w:spacing w:before="480" w:line="300" w:lineRule="atLeast"/>
        <w:ind w:right="397"/>
        <w:rPr>
          <w:szCs w:val="22"/>
        </w:rPr>
      </w:pPr>
      <w:r w:rsidRPr="005312CB">
        <w:rPr>
          <w:szCs w:val="22"/>
        </w:rPr>
        <w:t>Peter Dutton</w:t>
      </w:r>
    </w:p>
    <w:p w:rsidR="00233859" w:rsidRPr="005312CB" w:rsidRDefault="00233859" w:rsidP="000C5962">
      <w:pPr>
        <w:pStyle w:val="SignCoverPageEnd"/>
        <w:rPr>
          <w:szCs w:val="22"/>
        </w:rPr>
      </w:pPr>
      <w:r w:rsidRPr="005312CB">
        <w:rPr>
          <w:szCs w:val="22"/>
        </w:rPr>
        <w:t>Minister for Immigration and Border Protection</w:t>
      </w:r>
    </w:p>
    <w:p w:rsidR="00233859" w:rsidRPr="005312CB" w:rsidRDefault="00233859" w:rsidP="00233859"/>
    <w:p w:rsidR="008465D5" w:rsidRPr="005312CB" w:rsidRDefault="008465D5" w:rsidP="008465D5">
      <w:pPr>
        <w:pStyle w:val="Header"/>
        <w:tabs>
          <w:tab w:val="clear" w:pos="4150"/>
          <w:tab w:val="clear" w:pos="8307"/>
        </w:tabs>
      </w:pPr>
      <w:r w:rsidRPr="005312CB">
        <w:rPr>
          <w:rStyle w:val="CharChapNo"/>
        </w:rPr>
        <w:t xml:space="preserve"> </w:t>
      </w:r>
      <w:r w:rsidRPr="005312CB">
        <w:rPr>
          <w:rStyle w:val="CharChapText"/>
        </w:rPr>
        <w:t xml:space="preserve"> </w:t>
      </w:r>
    </w:p>
    <w:p w:rsidR="008465D5" w:rsidRPr="005312CB" w:rsidRDefault="008465D5" w:rsidP="008465D5">
      <w:pPr>
        <w:pStyle w:val="Header"/>
        <w:tabs>
          <w:tab w:val="clear" w:pos="4150"/>
          <w:tab w:val="clear" w:pos="8307"/>
        </w:tabs>
      </w:pPr>
      <w:r w:rsidRPr="005312CB">
        <w:rPr>
          <w:rStyle w:val="CharPartNo"/>
        </w:rPr>
        <w:t xml:space="preserve"> </w:t>
      </w:r>
      <w:r w:rsidRPr="005312CB">
        <w:rPr>
          <w:rStyle w:val="CharPartText"/>
        </w:rPr>
        <w:t xml:space="preserve"> </w:t>
      </w:r>
    </w:p>
    <w:p w:rsidR="008465D5" w:rsidRPr="005312CB" w:rsidRDefault="008465D5" w:rsidP="008465D5">
      <w:pPr>
        <w:pStyle w:val="Header"/>
        <w:tabs>
          <w:tab w:val="clear" w:pos="4150"/>
          <w:tab w:val="clear" w:pos="8307"/>
        </w:tabs>
      </w:pPr>
      <w:r w:rsidRPr="005312CB">
        <w:rPr>
          <w:rStyle w:val="CharDivNo"/>
        </w:rPr>
        <w:t xml:space="preserve"> </w:t>
      </w:r>
      <w:r w:rsidRPr="005312CB">
        <w:rPr>
          <w:rStyle w:val="CharDivText"/>
        </w:rPr>
        <w:t xml:space="preserve"> </w:t>
      </w:r>
    </w:p>
    <w:p w:rsidR="008465D5" w:rsidRPr="005312CB" w:rsidRDefault="008465D5" w:rsidP="008465D5">
      <w:pPr>
        <w:sectPr w:rsidR="008465D5" w:rsidRPr="005312CB" w:rsidSect="009E4759">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3" w:left="2410" w:header="720" w:footer="3402" w:gutter="0"/>
          <w:cols w:space="708"/>
          <w:docGrid w:linePitch="360"/>
        </w:sectPr>
      </w:pPr>
    </w:p>
    <w:p w:rsidR="008465D5" w:rsidRPr="005312CB" w:rsidRDefault="008465D5" w:rsidP="008465D5">
      <w:pPr>
        <w:rPr>
          <w:sz w:val="36"/>
        </w:rPr>
      </w:pPr>
      <w:r w:rsidRPr="005312CB">
        <w:rPr>
          <w:sz w:val="36"/>
        </w:rPr>
        <w:lastRenderedPageBreak/>
        <w:t>Contents</w:t>
      </w:r>
    </w:p>
    <w:bookmarkStart w:id="2" w:name="BKCheck15B_3"/>
    <w:bookmarkEnd w:id="2"/>
    <w:p w:rsidR="008465D5" w:rsidRPr="005312CB" w:rsidRDefault="008465D5" w:rsidP="008465D5">
      <w:pPr>
        <w:pStyle w:val="TOC2"/>
        <w:rPr>
          <w:rFonts w:asciiTheme="minorHAnsi" w:eastAsiaTheme="minorEastAsia" w:hAnsiTheme="minorHAnsi" w:cstheme="minorBidi"/>
          <w:b w:val="0"/>
          <w:noProof/>
          <w:kern w:val="0"/>
          <w:sz w:val="22"/>
          <w:szCs w:val="22"/>
        </w:rPr>
      </w:pPr>
      <w:r w:rsidRPr="005312CB">
        <w:rPr>
          <w:sz w:val="20"/>
        </w:rPr>
        <w:fldChar w:fldCharType="begin"/>
      </w:r>
      <w:r w:rsidRPr="005312CB">
        <w:rPr>
          <w:sz w:val="20"/>
        </w:rPr>
        <w:instrText xml:space="preserve"> TOC \o "1-9" </w:instrText>
      </w:r>
      <w:r w:rsidRPr="005312CB">
        <w:rPr>
          <w:sz w:val="20"/>
        </w:rPr>
        <w:fldChar w:fldCharType="separate"/>
      </w:r>
      <w:r w:rsidRPr="005312CB">
        <w:rPr>
          <w:noProof/>
        </w:rPr>
        <w:t>Part</w:t>
      </w:r>
      <w:r w:rsidR="005312CB" w:rsidRPr="005312CB">
        <w:rPr>
          <w:noProof/>
        </w:rPr>
        <w:t> </w:t>
      </w:r>
      <w:r w:rsidRPr="005312CB">
        <w:rPr>
          <w:noProof/>
        </w:rPr>
        <w:t>1—Preliminary</w:t>
      </w:r>
      <w:r w:rsidRPr="005312CB">
        <w:rPr>
          <w:b w:val="0"/>
          <w:noProof/>
          <w:sz w:val="18"/>
        </w:rPr>
        <w:tab/>
      </w:r>
      <w:r w:rsidRPr="005312CB">
        <w:rPr>
          <w:b w:val="0"/>
          <w:noProof/>
          <w:sz w:val="18"/>
        </w:rPr>
        <w:fldChar w:fldCharType="begin"/>
      </w:r>
      <w:r w:rsidRPr="005312CB">
        <w:rPr>
          <w:b w:val="0"/>
          <w:noProof/>
          <w:sz w:val="18"/>
        </w:rPr>
        <w:instrText xml:space="preserve"> PAGEREF _Toc413755643 \h </w:instrText>
      </w:r>
      <w:r w:rsidRPr="005312CB">
        <w:rPr>
          <w:b w:val="0"/>
          <w:noProof/>
          <w:sz w:val="18"/>
        </w:rPr>
      </w:r>
      <w:r w:rsidRPr="005312CB">
        <w:rPr>
          <w:b w:val="0"/>
          <w:noProof/>
          <w:sz w:val="18"/>
        </w:rPr>
        <w:fldChar w:fldCharType="separate"/>
      </w:r>
      <w:r w:rsidR="000E1139">
        <w:rPr>
          <w:b w:val="0"/>
          <w:noProof/>
          <w:sz w:val="18"/>
        </w:rPr>
        <w:t>1</w:t>
      </w:r>
      <w:r w:rsidRPr="005312CB">
        <w:rPr>
          <w:b w:val="0"/>
          <w:noProof/>
          <w:sz w:val="18"/>
        </w:rPr>
        <w:fldChar w:fldCharType="end"/>
      </w:r>
    </w:p>
    <w:p w:rsidR="008465D5" w:rsidRPr="005312CB" w:rsidRDefault="008465D5" w:rsidP="008465D5">
      <w:pPr>
        <w:pStyle w:val="TOC3"/>
        <w:rPr>
          <w:rFonts w:asciiTheme="minorHAnsi" w:eastAsiaTheme="minorEastAsia" w:hAnsiTheme="minorHAnsi" w:cstheme="minorBidi"/>
          <w:b w:val="0"/>
          <w:noProof/>
          <w:kern w:val="0"/>
          <w:szCs w:val="22"/>
        </w:rPr>
      </w:pPr>
      <w:r w:rsidRPr="005312CB">
        <w:rPr>
          <w:noProof/>
        </w:rPr>
        <w:t>Division</w:t>
      </w:r>
      <w:r w:rsidR="005312CB" w:rsidRPr="005312CB">
        <w:rPr>
          <w:noProof/>
        </w:rPr>
        <w:t> </w:t>
      </w:r>
      <w:r w:rsidRPr="005312CB">
        <w:rPr>
          <w:noProof/>
        </w:rPr>
        <w:t>1—Preliminary</w:t>
      </w:r>
      <w:r w:rsidRPr="005312CB">
        <w:rPr>
          <w:b w:val="0"/>
          <w:noProof/>
          <w:sz w:val="18"/>
        </w:rPr>
        <w:tab/>
      </w:r>
      <w:r w:rsidRPr="005312CB">
        <w:rPr>
          <w:b w:val="0"/>
          <w:noProof/>
          <w:sz w:val="18"/>
        </w:rPr>
        <w:fldChar w:fldCharType="begin"/>
      </w:r>
      <w:r w:rsidRPr="005312CB">
        <w:rPr>
          <w:b w:val="0"/>
          <w:noProof/>
          <w:sz w:val="18"/>
        </w:rPr>
        <w:instrText xml:space="preserve"> PAGEREF _Toc413755644 \h </w:instrText>
      </w:r>
      <w:r w:rsidRPr="005312CB">
        <w:rPr>
          <w:b w:val="0"/>
          <w:noProof/>
          <w:sz w:val="18"/>
        </w:rPr>
      </w:r>
      <w:r w:rsidRPr="005312CB">
        <w:rPr>
          <w:b w:val="0"/>
          <w:noProof/>
          <w:sz w:val="18"/>
        </w:rPr>
        <w:fldChar w:fldCharType="separate"/>
      </w:r>
      <w:r w:rsidR="000E1139">
        <w:rPr>
          <w:b w:val="0"/>
          <w:noProof/>
          <w:sz w:val="18"/>
        </w:rPr>
        <w:t>1</w:t>
      </w:r>
      <w:r w:rsidRPr="005312CB">
        <w:rPr>
          <w:b w:val="0"/>
          <w:noProof/>
          <w:sz w:val="18"/>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1</w:t>
      </w:r>
      <w:r w:rsidRPr="005312CB">
        <w:rPr>
          <w:noProof/>
        </w:rPr>
        <w:tab/>
        <w:t>Name</w:t>
      </w:r>
      <w:r w:rsidRPr="005312CB">
        <w:rPr>
          <w:noProof/>
        </w:rPr>
        <w:tab/>
      </w:r>
      <w:r w:rsidRPr="005312CB">
        <w:rPr>
          <w:noProof/>
        </w:rPr>
        <w:fldChar w:fldCharType="begin"/>
      </w:r>
      <w:r w:rsidRPr="005312CB">
        <w:rPr>
          <w:noProof/>
        </w:rPr>
        <w:instrText xml:space="preserve"> PAGEREF _Toc413755645 \h </w:instrText>
      </w:r>
      <w:r w:rsidRPr="005312CB">
        <w:rPr>
          <w:noProof/>
        </w:rPr>
      </w:r>
      <w:r w:rsidRPr="005312CB">
        <w:rPr>
          <w:noProof/>
        </w:rPr>
        <w:fldChar w:fldCharType="separate"/>
      </w:r>
      <w:r w:rsidR="000E1139">
        <w:rPr>
          <w:noProof/>
        </w:rPr>
        <w:t>1</w:t>
      </w:r>
      <w:r w:rsidRPr="005312CB">
        <w:rPr>
          <w:noProof/>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2</w:t>
      </w:r>
      <w:r w:rsidRPr="005312CB">
        <w:rPr>
          <w:noProof/>
        </w:rPr>
        <w:tab/>
        <w:t>Commencement</w:t>
      </w:r>
      <w:r w:rsidRPr="005312CB">
        <w:rPr>
          <w:noProof/>
        </w:rPr>
        <w:tab/>
      </w:r>
      <w:r w:rsidRPr="005312CB">
        <w:rPr>
          <w:noProof/>
        </w:rPr>
        <w:fldChar w:fldCharType="begin"/>
      </w:r>
      <w:r w:rsidRPr="005312CB">
        <w:rPr>
          <w:noProof/>
        </w:rPr>
        <w:instrText xml:space="preserve"> PAGEREF _Toc413755646 \h </w:instrText>
      </w:r>
      <w:r w:rsidRPr="005312CB">
        <w:rPr>
          <w:noProof/>
        </w:rPr>
      </w:r>
      <w:r w:rsidRPr="005312CB">
        <w:rPr>
          <w:noProof/>
        </w:rPr>
        <w:fldChar w:fldCharType="separate"/>
      </w:r>
      <w:r w:rsidR="000E1139">
        <w:rPr>
          <w:noProof/>
        </w:rPr>
        <w:t>1</w:t>
      </w:r>
      <w:r w:rsidRPr="005312CB">
        <w:rPr>
          <w:noProof/>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3</w:t>
      </w:r>
      <w:r w:rsidRPr="005312CB">
        <w:rPr>
          <w:noProof/>
        </w:rPr>
        <w:tab/>
        <w:t>Authority</w:t>
      </w:r>
      <w:r w:rsidRPr="005312CB">
        <w:rPr>
          <w:noProof/>
        </w:rPr>
        <w:tab/>
      </w:r>
      <w:r w:rsidRPr="005312CB">
        <w:rPr>
          <w:noProof/>
        </w:rPr>
        <w:fldChar w:fldCharType="begin"/>
      </w:r>
      <w:r w:rsidRPr="005312CB">
        <w:rPr>
          <w:noProof/>
        </w:rPr>
        <w:instrText xml:space="preserve"> PAGEREF _Toc413755647 \h </w:instrText>
      </w:r>
      <w:r w:rsidRPr="005312CB">
        <w:rPr>
          <w:noProof/>
        </w:rPr>
      </w:r>
      <w:r w:rsidRPr="005312CB">
        <w:rPr>
          <w:noProof/>
        </w:rPr>
        <w:fldChar w:fldCharType="separate"/>
      </w:r>
      <w:r w:rsidR="000E1139">
        <w:rPr>
          <w:noProof/>
        </w:rPr>
        <w:t>1</w:t>
      </w:r>
      <w:r w:rsidRPr="005312CB">
        <w:rPr>
          <w:noProof/>
        </w:rPr>
        <w:fldChar w:fldCharType="end"/>
      </w:r>
    </w:p>
    <w:p w:rsidR="008465D5" w:rsidRPr="005312CB" w:rsidRDefault="008465D5" w:rsidP="008465D5">
      <w:pPr>
        <w:pStyle w:val="TOC3"/>
        <w:rPr>
          <w:rFonts w:asciiTheme="minorHAnsi" w:eastAsiaTheme="minorEastAsia" w:hAnsiTheme="minorHAnsi" w:cstheme="minorBidi"/>
          <w:b w:val="0"/>
          <w:noProof/>
          <w:kern w:val="0"/>
          <w:szCs w:val="22"/>
        </w:rPr>
      </w:pPr>
      <w:r w:rsidRPr="005312CB">
        <w:rPr>
          <w:noProof/>
        </w:rPr>
        <w:t>Division</w:t>
      </w:r>
      <w:r w:rsidR="005312CB" w:rsidRPr="005312CB">
        <w:rPr>
          <w:noProof/>
        </w:rPr>
        <w:t> </w:t>
      </w:r>
      <w:r w:rsidRPr="005312CB">
        <w:rPr>
          <w:noProof/>
        </w:rPr>
        <w:t>2—Definitions</w:t>
      </w:r>
      <w:r w:rsidRPr="005312CB">
        <w:rPr>
          <w:b w:val="0"/>
          <w:noProof/>
          <w:sz w:val="18"/>
        </w:rPr>
        <w:tab/>
      </w:r>
      <w:r w:rsidRPr="005312CB">
        <w:rPr>
          <w:b w:val="0"/>
          <w:noProof/>
          <w:sz w:val="18"/>
        </w:rPr>
        <w:fldChar w:fldCharType="begin"/>
      </w:r>
      <w:r w:rsidRPr="005312CB">
        <w:rPr>
          <w:b w:val="0"/>
          <w:noProof/>
          <w:sz w:val="18"/>
        </w:rPr>
        <w:instrText xml:space="preserve"> PAGEREF _Toc413755648 \h </w:instrText>
      </w:r>
      <w:r w:rsidRPr="005312CB">
        <w:rPr>
          <w:b w:val="0"/>
          <w:noProof/>
          <w:sz w:val="18"/>
        </w:rPr>
      </w:r>
      <w:r w:rsidRPr="005312CB">
        <w:rPr>
          <w:b w:val="0"/>
          <w:noProof/>
          <w:sz w:val="18"/>
        </w:rPr>
        <w:fldChar w:fldCharType="separate"/>
      </w:r>
      <w:r w:rsidR="000E1139">
        <w:rPr>
          <w:b w:val="0"/>
          <w:noProof/>
          <w:sz w:val="18"/>
        </w:rPr>
        <w:t>2</w:t>
      </w:r>
      <w:r w:rsidRPr="005312CB">
        <w:rPr>
          <w:b w:val="0"/>
          <w:noProof/>
          <w:sz w:val="18"/>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4</w:t>
      </w:r>
      <w:r w:rsidRPr="005312CB">
        <w:rPr>
          <w:noProof/>
        </w:rPr>
        <w:tab/>
        <w:t>Definitions</w:t>
      </w:r>
      <w:r w:rsidRPr="005312CB">
        <w:rPr>
          <w:noProof/>
        </w:rPr>
        <w:tab/>
      </w:r>
      <w:r w:rsidRPr="005312CB">
        <w:rPr>
          <w:noProof/>
        </w:rPr>
        <w:fldChar w:fldCharType="begin"/>
      </w:r>
      <w:r w:rsidRPr="005312CB">
        <w:rPr>
          <w:noProof/>
        </w:rPr>
        <w:instrText xml:space="preserve"> PAGEREF _Toc413755649 \h </w:instrText>
      </w:r>
      <w:r w:rsidRPr="005312CB">
        <w:rPr>
          <w:noProof/>
        </w:rPr>
      </w:r>
      <w:r w:rsidRPr="005312CB">
        <w:rPr>
          <w:noProof/>
        </w:rPr>
        <w:fldChar w:fldCharType="separate"/>
      </w:r>
      <w:r w:rsidR="000E1139">
        <w:rPr>
          <w:noProof/>
        </w:rPr>
        <w:t>2</w:t>
      </w:r>
      <w:r w:rsidRPr="005312CB">
        <w:rPr>
          <w:noProof/>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5</w:t>
      </w:r>
      <w:r w:rsidRPr="005312CB">
        <w:rPr>
          <w:noProof/>
        </w:rPr>
        <w:tab/>
        <w:t>References to tariff heading or tariff sub</w:t>
      </w:r>
      <w:r w:rsidR="005312CB">
        <w:rPr>
          <w:noProof/>
        </w:rPr>
        <w:noBreakHyphen/>
      </w:r>
      <w:r w:rsidRPr="005312CB">
        <w:rPr>
          <w:noProof/>
        </w:rPr>
        <w:t>heading</w:t>
      </w:r>
      <w:r w:rsidRPr="005312CB">
        <w:rPr>
          <w:noProof/>
        </w:rPr>
        <w:tab/>
      </w:r>
      <w:r w:rsidRPr="005312CB">
        <w:rPr>
          <w:noProof/>
        </w:rPr>
        <w:fldChar w:fldCharType="begin"/>
      </w:r>
      <w:r w:rsidRPr="005312CB">
        <w:rPr>
          <w:noProof/>
        </w:rPr>
        <w:instrText xml:space="preserve"> PAGEREF _Toc413755650 \h </w:instrText>
      </w:r>
      <w:r w:rsidRPr="005312CB">
        <w:rPr>
          <w:noProof/>
        </w:rPr>
      </w:r>
      <w:r w:rsidRPr="005312CB">
        <w:rPr>
          <w:noProof/>
        </w:rPr>
        <w:fldChar w:fldCharType="separate"/>
      </w:r>
      <w:r w:rsidR="000E1139">
        <w:rPr>
          <w:noProof/>
        </w:rPr>
        <w:t>6</w:t>
      </w:r>
      <w:r w:rsidRPr="005312CB">
        <w:rPr>
          <w:noProof/>
        </w:rPr>
        <w:fldChar w:fldCharType="end"/>
      </w:r>
    </w:p>
    <w:p w:rsidR="008465D5" w:rsidRPr="005312CB" w:rsidRDefault="008465D5" w:rsidP="008465D5">
      <w:pPr>
        <w:pStyle w:val="TOC3"/>
        <w:rPr>
          <w:rFonts w:asciiTheme="minorHAnsi" w:eastAsiaTheme="minorEastAsia" w:hAnsiTheme="minorHAnsi" w:cstheme="minorBidi"/>
          <w:b w:val="0"/>
          <w:noProof/>
          <w:kern w:val="0"/>
          <w:szCs w:val="22"/>
        </w:rPr>
      </w:pPr>
      <w:r w:rsidRPr="005312CB">
        <w:rPr>
          <w:noProof/>
        </w:rPr>
        <w:t>Division</w:t>
      </w:r>
      <w:r w:rsidR="005312CB" w:rsidRPr="005312CB">
        <w:rPr>
          <w:noProof/>
        </w:rPr>
        <w:t> </w:t>
      </w:r>
      <w:r w:rsidRPr="005312CB">
        <w:rPr>
          <w:noProof/>
        </w:rPr>
        <w:t>3—Provisions relating to definitions in the Act</w:t>
      </w:r>
      <w:r w:rsidRPr="005312CB">
        <w:rPr>
          <w:b w:val="0"/>
          <w:noProof/>
          <w:sz w:val="18"/>
        </w:rPr>
        <w:tab/>
      </w:r>
      <w:r w:rsidRPr="005312CB">
        <w:rPr>
          <w:b w:val="0"/>
          <w:noProof/>
          <w:sz w:val="18"/>
        </w:rPr>
        <w:fldChar w:fldCharType="begin"/>
      </w:r>
      <w:r w:rsidRPr="005312CB">
        <w:rPr>
          <w:b w:val="0"/>
          <w:noProof/>
          <w:sz w:val="18"/>
        </w:rPr>
        <w:instrText xml:space="preserve"> PAGEREF _Toc413755651 \h </w:instrText>
      </w:r>
      <w:r w:rsidRPr="005312CB">
        <w:rPr>
          <w:b w:val="0"/>
          <w:noProof/>
          <w:sz w:val="18"/>
        </w:rPr>
      </w:r>
      <w:r w:rsidRPr="005312CB">
        <w:rPr>
          <w:b w:val="0"/>
          <w:noProof/>
          <w:sz w:val="18"/>
        </w:rPr>
        <w:fldChar w:fldCharType="separate"/>
      </w:r>
      <w:r w:rsidR="000E1139">
        <w:rPr>
          <w:b w:val="0"/>
          <w:noProof/>
          <w:sz w:val="18"/>
        </w:rPr>
        <w:t>7</w:t>
      </w:r>
      <w:r w:rsidRPr="005312CB">
        <w:rPr>
          <w:b w:val="0"/>
          <w:noProof/>
          <w:sz w:val="18"/>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6</w:t>
      </w:r>
      <w:r w:rsidRPr="005312CB">
        <w:rPr>
          <w:noProof/>
        </w:rPr>
        <w:tab/>
        <w:t>Airport shop goods</w:t>
      </w:r>
      <w:r w:rsidRPr="005312CB">
        <w:rPr>
          <w:noProof/>
        </w:rPr>
        <w:tab/>
      </w:r>
      <w:r w:rsidRPr="005312CB">
        <w:rPr>
          <w:noProof/>
        </w:rPr>
        <w:fldChar w:fldCharType="begin"/>
      </w:r>
      <w:r w:rsidRPr="005312CB">
        <w:rPr>
          <w:noProof/>
        </w:rPr>
        <w:instrText xml:space="preserve"> PAGEREF _Toc413755652 \h </w:instrText>
      </w:r>
      <w:r w:rsidRPr="005312CB">
        <w:rPr>
          <w:noProof/>
        </w:rPr>
      </w:r>
      <w:r w:rsidRPr="005312CB">
        <w:rPr>
          <w:noProof/>
        </w:rPr>
        <w:fldChar w:fldCharType="separate"/>
      </w:r>
      <w:r w:rsidR="000E1139">
        <w:rPr>
          <w:noProof/>
        </w:rPr>
        <w:t>7</w:t>
      </w:r>
      <w:r w:rsidRPr="005312CB">
        <w:rPr>
          <w:noProof/>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7</w:t>
      </w:r>
      <w:r w:rsidRPr="005312CB">
        <w:rPr>
          <w:noProof/>
        </w:rPr>
        <w:tab/>
        <w:t>Ensign and insignia for Commonwealth aircraft</w:t>
      </w:r>
      <w:r w:rsidRPr="005312CB">
        <w:rPr>
          <w:noProof/>
        </w:rPr>
        <w:tab/>
      </w:r>
      <w:r w:rsidRPr="005312CB">
        <w:rPr>
          <w:noProof/>
        </w:rPr>
        <w:fldChar w:fldCharType="begin"/>
      </w:r>
      <w:r w:rsidRPr="005312CB">
        <w:rPr>
          <w:noProof/>
        </w:rPr>
        <w:instrText xml:space="preserve"> PAGEREF _Toc413755653 \h </w:instrText>
      </w:r>
      <w:r w:rsidRPr="005312CB">
        <w:rPr>
          <w:noProof/>
        </w:rPr>
      </w:r>
      <w:r w:rsidRPr="005312CB">
        <w:rPr>
          <w:noProof/>
        </w:rPr>
        <w:fldChar w:fldCharType="separate"/>
      </w:r>
      <w:r w:rsidR="000E1139">
        <w:rPr>
          <w:noProof/>
        </w:rPr>
        <w:t>7</w:t>
      </w:r>
      <w:r w:rsidRPr="005312CB">
        <w:rPr>
          <w:noProof/>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8</w:t>
      </w:r>
      <w:r w:rsidRPr="005312CB">
        <w:rPr>
          <w:noProof/>
        </w:rPr>
        <w:tab/>
        <w:t>Ensign for Commonwealth ship</w:t>
      </w:r>
      <w:r w:rsidRPr="005312CB">
        <w:rPr>
          <w:noProof/>
        </w:rPr>
        <w:tab/>
      </w:r>
      <w:r w:rsidRPr="005312CB">
        <w:rPr>
          <w:noProof/>
        </w:rPr>
        <w:fldChar w:fldCharType="begin"/>
      </w:r>
      <w:r w:rsidRPr="005312CB">
        <w:rPr>
          <w:noProof/>
        </w:rPr>
        <w:instrText xml:space="preserve"> PAGEREF _Toc413755654 \h </w:instrText>
      </w:r>
      <w:r w:rsidRPr="005312CB">
        <w:rPr>
          <w:noProof/>
        </w:rPr>
      </w:r>
      <w:r w:rsidRPr="005312CB">
        <w:rPr>
          <w:noProof/>
        </w:rPr>
        <w:fldChar w:fldCharType="separate"/>
      </w:r>
      <w:r w:rsidR="000E1139">
        <w:rPr>
          <w:noProof/>
        </w:rPr>
        <w:t>8</w:t>
      </w:r>
      <w:r w:rsidRPr="005312CB">
        <w:rPr>
          <w:noProof/>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9</w:t>
      </w:r>
      <w:r w:rsidRPr="005312CB">
        <w:rPr>
          <w:noProof/>
        </w:rPr>
        <w:tab/>
        <w:t>Excise</w:t>
      </w:r>
      <w:r w:rsidR="005312CB">
        <w:rPr>
          <w:noProof/>
        </w:rPr>
        <w:noBreakHyphen/>
      </w:r>
      <w:r w:rsidRPr="005312CB">
        <w:rPr>
          <w:noProof/>
        </w:rPr>
        <w:t>equivalent goods</w:t>
      </w:r>
      <w:r w:rsidRPr="005312CB">
        <w:rPr>
          <w:noProof/>
        </w:rPr>
        <w:tab/>
      </w:r>
      <w:r w:rsidRPr="005312CB">
        <w:rPr>
          <w:noProof/>
        </w:rPr>
        <w:fldChar w:fldCharType="begin"/>
      </w:r>
      <w:r w:rsidRPr="005312CB">
        <w:rPr>
          <w:noProof/>
        </w:rPr>
        <w:instrText xml:space="preserve"> PAGEREF _Toc413755655 \h </w:instrText>
      </w:r>
      <w:r w:rsidRPr="005312CB">
        <w:rPr>
          <w:noProof/>
        </w:rPr>
      </w:r>
      <w:r w:rsidRPr="005312CB">
        <w:rPr>
          <w:noProof/>
        </w:rPr>
        <w:fldChar w:fldCharType="separate"/>
      </w:r>
      <w:r w:rsidR="000E1139">
        <w:rPr>
          <w:noProof/>
        </w:rPr>
        <w:t>8</w:t>
      </w:r>
      <w:r w:rsidRPr="005312CB">
        <w:rPr>
          <w:noProof/>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10</w:t>
      </w:r>
      <w:r w:rsidRPr="005312CB">
        <w:rPr>
          <w:noProof/>
        </w:rPr>
        <w:tab/>
        <w:t>Like customable goods</w:t>
      </w:r>
      <w:r w:rsidRPr="005312CB">
        <w:rPr>
          <w:noProof/>
        </w:rPr>
        <w:tab/>
      </w:r>
      <w:r w:rsidRPr="005312CB">
        <w:rPr>
          <w:noProof/>
        </w:rPr>
        <w:fldChar w:fldCharType="begin"/>
      </w:r>
      <w:r w:rsidRPr="005312CB">
        <w:rPr>
          <w:noProof/>
        </w:rPr>
        <w:instrText xml:space="preserve"> PAGEREF _Toc413755656 \h </w:instrText>
      </w:r>
      <w:r w:rsidRPr="005312CB">
        <w:rPr>
          <w:noProof/>
        </w:rPr>
      </w:r>
      <w:r w:rsidRPr="005312CB">
        <w:rPr>
          <w:noProof/>
        </w:rPr>
        <w:fldChar w:fldCharType="separate"/>
      </w:r>
      <w:r w:rsidR="000E1139">
        <w:rPr>
          <w:noProof/>
        </w:rPr>
        <w:t>8</w:t>
      </w:r>
      <w:r w:rsidRPr="005312CB">
        <w:rPr>
          <w:noProof/>
        </w:rPr>
        <w:fldChar w:fldCharType="end"/>
      </w:r>
    </w:p>
    <w:p w:rsidR="008465D5" w:rsidRPr="005312CB" w:rsidRDefault="008465D5" w:rsidP="008465D5">
      <w:pPr>
        <w:pStyle w:val="TOC2"/>
        <w:rPr>
          <w:rFonts w:asciiTheme="minorHAnsi" w:eastAsiaTheme="minorEastAsia" w:hAnsiTheme="minorHAnsi" w:cstheme="minorBidi"/>
          <w:b w:val="0"/>
          <w:noProof/>
          <w:kern w:val="0"/>
          <w:sz w:val="22"/>
          <w:szCs w:val="22"/>
        </w:rPr>
      </w:pPr>
      <w:r w:rsidRPr="005312CB">
        <w:rPr>
          <w:noProof/>
        </w:rPr>
        <w:t>Part</w:t>
      </w:r>
      <w:r w:rsidR="005312CB" w:rsidRPr="005312CB">
        <w:rPr>
          <w:noProof/>
        </w:rPr>
        <w:t> </w:t>
      </w:r>
      <w:r w:rsidRPr="005312CB">
        <w:rPr>
          <w:noProof/>
        </w:rPr>
        <w:t>2—Administration</w:t>
      </w:r>
      <w:r w:rsidRPr="005312CB">
        <w:rPr>
          <w:b w:val="0"/>
          <w:noProof/>
          <w:sz w:val="18"/>
        </w:rPr>
        <w:tab/>
      </w:r>
      <w:r w:rsidRPr="005312CB">
        <w:rPr>
          <w:b w:val="0"/>
          <w:noProof/>
          <w:sz w:val="18"/>
        </w:rPr>
        <w:fldChar w:fldCharType="begin"/>
      </w:r>
      <w:r w:rsidRPr="005312CB">
        <w:rPr>
          <w:b w:val="0"/>
          <w:noProof/>
          <w:sz w:val="18"/>
        </w:rPr>
        <w:instrText xml:space="preserve"> PAGEREF _Toc413755657 \h </w:instrText>
      </w:r>
      <w:r w:rsidRPr="005312CB">
        <w:rPr>
          <w:b w:val="0"/>
          <w:noProof/>
          <w:sz w:val="18"/>
        </w:rPr>
      </w:r>
      <w:r w:rsidRPr="005312CB">
        <w:rPr>
          <w:b w:val="0"/>
          <w:noProof/>
          <w:sz w:val="18"/>
        </w:rPr>
        <w:fldChar w:fldCharType="separate"/>
      </w:r>
      <w:r w:rsidR="000E1139">
        <w:rPr>
          <w:b w:val="0"/>
          <w:noProof/>
          <w:sz w:val="18"/>
        </w:rPr>
        <w:t>9</w:t>
      </w:r>
      <w:r w:rsidRPr="005312CB">
        <w:rPr>
          <w:b w:val="0"/>
          <w:noProof/>
          <w:sz w:val="18"/>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11</w:t>
      </w:r>
      <w:r w:rsidRPr="005312CB">
        <w:rPr>
          <w:noProof/>
        </w:rPr>
        <w:tab/>
        <w:t>Customs flag</w:t>
      </w:r>
      <w:r w:rsidRPr="005312CB">
        <w:rPr>
          <w:noProof/>
        </w:rPr>
        <w:tab/>
      </w:r>
      <w:r w:rsidRPr="005312CB">
        <w:rPr>
          <w:noProof/>
        </w:rPr>
        <w:fldChar w:fldCharType="begin"/>
      </w:r>
      <w:r w:rsidRPr="005312CB">
        <w:rPr>
          <w:noProof/>
        </w:rPr>
        <w:instrText xml:space="preserve"> PAGEREF _Toc413755658 \h </w:instrText>
      </w:r>
      <w:r w:rsidRPr="005312CB">
        <w:rPr>
          <w:noProof/>
        </w:rPr>
      </w:r>
      <w:r w:rsidRPr="005312CB">
        <w:rPr>
          <w:noProof/>
        </w:rPr>
        <w:fldChar w:fldCharType="separate"/>
      </w:r>
      <w:r w:rsidR="000E1139">
        <w:rPr>
          <w:noProof/>
        </w:rPr>
        <w:t>9</w:t>
      </w:r>
      <w:r w:rsidRPr="005312CB">
        <w:rPr>
          <w:noProof/>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12</w:t>
      </w:r>
      <w:r w:rsidRPr="005312CB">
        <w:rPr>
          <w:noProof/>
        </w:rPr>
        <w:tab/>
        <w:t>Days and hours for performing functions</w:t>
      </w:r>
      <w:r w:rsidRPr="005312CB">
        <w:rPr>
          <w:noProof/>
        </w:rPr>
        <w:tab/>
      </w:r>
      <w:r w:rsidRPr="005312CB">
        <w:rPr>
          <w:noProof/>
        </w:rPr>
        <w:fldChar w:fldCharType="begin"/>
      </w:r>
      <w:r w:rsidRPr="005312CB">
        <w:rPr>
          <w:noProof/>
        </w:rPr>
        <w:instrText xml:space="preserve"> PAGEREF _Toc413755659 \h </w:instrText>
      </w:r>
      <w:r w:rsidRPr="005312CB">
        <w:rPr>
          <w:noProof/>
        </w:rPr>
      </w:r>
      <w:r w:rsidRPr="005312CB">
        <w:rPr>
          <w:noProof/>
        </w:rPr>
        <w:fldChar w:fldCharType="separate"/>
      </w:r>
      <w:r w:rsidR="000E1139">
        <w:rPr>
          <w:noProof/>
        </w:rPr>
        <w:t>9</w:t>
      </w:r>
      <w:r w:rsidRPr="005312CB">
        <w:rPr>
          <w:noProof/>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13</w:t>
      </w:r>
      <w:r w:rsidRPr="005312CB">
        <w:rPr>
          <w:noProof/>
        </w:rPr>
        <w:tab/>
        <w:t>Rates of fees and travel expenses</w:t>
      </w:r>
      <w:r w:rsidRPr="005312CB">
        <w:rPr>
          <w:noProof/>
        </w:rPr>
        <w:tab/>
      </w:r>
      <w:r w:rsidRPr="005312CB">
        <w:rPr>
          <w:noProof/>
        </w:rPr>
        <w:fldChar w:fldCharType="begin"/>
      </w:r>
      <w:r w:rsidRPr="005312CB">
        <w:rPr>
          <w:noProof/>
        </w:rPr>
        <w:instrText xml:space="preserve"> PAGEREF _Toc413755660 \h </w:instrText>
      </w:r>
      <w:r w:rsidRPr="005312CB">
        <w:rPr>
          <w:noProof/>
        </w:rPr>
      </w:r>
      <w:r w:rsidRPr="005312CB">
        <w:rPr>
          <w:noProof/>
        </w:rPr>
        <w:fldChar w:fldCharType="separate"/>
      </w:r>
      <w:r w:rsidR="000E1139">
        <w:rPr>
          <w:noProof/>
        </w:rPr>
        <w:t>11</w:t>
      </w:r>
      <w:r w:rsidRPr="005312CB">
        <w:rPr>
          <w:noProof/>
        </w:rPr>
        <w:fldChar w:fldCharType="end"/>
      </w:r>
    </w:p>
    <w:p w:rsidR="008465D5" w:rsidRPr="005312CB" w:rsidRDefault="008465D5" w:rsidP="008465D5">
      <w:pPr>
        <w:pStyle w:val="TOC2"/>
        <w:rPr>
          <w:rFonts w:asciiTheme="minorHAnsi" w:eastAsiaTheme="minorEastAsia" w:hAnsiTheme="minorHAnsi" w:cstheme="minorBidi"/>
          <w:b w:val="0"/>
          <w:noProof/>
          <w:kern w:val="0"/>
          <w:sz w:val="22"/>
          <w:szCs w:val="22"/>
        </w:rPr>
      </w:pPr>
      <w:r w:rsidRPr="005312CB">
        <w:rPr>
          <w:noProof/>
        </w:rPr>
        <w:t>Part</w:t>
      </w:r>
      <w:r w:rsidR="005312CB" w:rsidRPr="005312CB">
        <w:rPr>
          <w:noProof/>
        </w:rPr>
        <w:t> </w:t>
      </w:r>
      <w:r w:rsidRPr="005312CB">
        <w:rPr>
          <w:noProof/>
        </w:rPr>
        <w:t>3—Customs control examination and securities generally</w:t>
      </w:r>
      <w:r w:rsidRPr="005312CB">
        <w:rPr>
          <w:b w:val="0"/>
          <w:noProof/>
          <w:sz w:val="18"/>
        </w:rPr>
        <w:tab/>
      </w:r>
      <w:r w:rsidRPr="005312CB">
        <w:rPr>
          <w:b w:val="0"/>
          <w:noProof/>
          <w:sz w:val="18"/>
        </w:rPr>
        <w:fldChar w:fldCharType="begin"/>
      </w:r>
      <w:r w:rsidRPr="005312CB">
        <w:rPr>
          <w:b w:val="0"/>
          <w:noProof/>
          <w:sz w:val="18"/>
        </w:rPr>
        <w:instrText xml:space="preserve"> PAGEREF _Toc413755661 \h </w:instrText>
      </w:r>
      <w:r w:rsidRPr="005312CB">
        <w:rPr>
          <w:b w:val="0"/>
          <w:noProof/>
          <w:sz w:val="18"/>
        </w:rPr>
      </w:r>
      <w:r w:rsidRPr="005312CB">
        <w:rPr>
          <w:b w:val="0"/>
          <w:noProof/>
          <w:sz w:val="18"/>
        </w:rPr>
        <w:fldChar w:fldCharType="separate"/>
      </w:r>
      <w:r w:rsidR="000E1139">
        <w:rPr>
          <w:b w:val="0"/>
          <w:noProof/>
          <w:sz w:val="18"/>
        </w:rPr>
        <w:t>12</w:t>
      </w:r>
      <w:r w:rsidRPr="005312CB">
        <w:rPr>
          <w:b w:val="0"/>
          <w:noProof/>
          <w:sz w:val="18"/>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14</w:t>
      </w:r>
      <w:r w:rsidRPr="005312CB">
        <w:rPr>
          <w:noProof/>
        </w:rPr>
        <w:tab/>
        <w:t>Prescribed places for making, preparing or receiving goods for export</w:t>
      </w:r>
      <w:r w:rsidRPr="005312CB">
        <w:rPr>
          <w:noProof/>
        </w:rPr>
        <w:tab/>
      </w:r>
      <w:r w:rsidRPr="005312CB">
        <w:rPr>
          <w:noProof/>
        </w:rPr>
        <w:fldChar w:fldCharType="begin"/>
      </w:r>
      <w:r w:rsidRPr="005312CB">
        <w:rPr>
          <w:noProof/>
        </w:rPr>
        <w:instrText xml:space="preserve"> PAGEREF _Toc413755662 \h </w:instrText>
      </w:r>
      <w:r w:rsidRPr="005312CB">
        <w:rPr>
          <w:noProof/>
        </w:rPr>
      </w:r>
      <w:r w:rsidRPr="005312CB">
        <w:rPr>
          <w:noProof/>
        </w:rPr>
        <w:fldChar w:fldCharType="separate"/>
      </w:r>
      <w:r w:rsidR="000E1139">
        <w:rPr>
          <w:noProof/>
        </w:rPr>
        <w:t>12</w:t>
      </w:r>
      <w:r w:rsidRPr="005312CB">
        <w:rPr>
          <w:noProof/>
        </w:rPr>
        <w:fldChar w:fldCharType="end"/>
      </w:r>
    </w:p>
    <w:p w:rsidR="008465D5" w:rsidRPr="005312CB" w:rsidRDefault="008465D5" w:rsidP="008465D5">
      <w:pPr>
        <w:pStyle w:val="TOC2"/>
        <w:rPr>
          <w:rFonts w:asciiTheme="minorHAnsi" w:eastAsiaTheme="minorEastAsia" w:hAnsiTheme="minorHAnsi" w:cstheme="minorBidi"/>
          <w:b w:val="0"/>
          <w:noProof/>
          <w:kern w:val="0"/>
          <w:sz w:val="22"/>
          <w:szCs w:val="22"/>
        </w:rPr>
      </w:pPr>
      <w:r w:rsidRPr="005312CB">
        <w:rPr>
          <w:noProof/>
        </w:rPr>
        <w:t>Part</w:t>
      </w:r>
      <w:r w:rsidR="005312CB" w:rsidRPr="005312CB">
        <w:rPr>
          <w:noProof/>
        </w:rPr>
        <w:t> </w:t>
      </w:r>
      <w:r w:rsidRPr="005312CB">
        <w:rPr>
          <w:noProof/>
        </w:rPr>
        <w:t>4—The importation of goods</w:t>
      </w:r>
      <w:r w:rsidRPr="005312CB">
        <w:rPr>
          <w:b w:val="0"/>
          <w:noProof/>
          <w:sz w:val="18"/>
        </w:rPr>
        <w:tab/>
      </w:r>
      <w:r w:rsidRPr="005312CB">
        <w:rPr>
          <w:b w:val="0"/>
          <w:noProof/>
          <w:sz w:val="18"/>
        </w:rPr>
        <w:fldChar w:fldCharType="begin"/>
      </w:r>
      <w:r w:rsidRPr="005312CB">
        <w:rPr>
          <w:b w:val="0"/>
          <w:noProof/>
          <w:sz w:val="18"/>
        </w:rPr>
        <w:instrText xml:space="preserve"> PAGEREF _Toc413755663 \h </w:instrText>
      </w:r>
      <w:r w:rsidRPr="005312CB">
        <w:rPr>
          <w:b w:val="0"/>
          <w:noProof/>
          <w:sz w:val="18"/>
        </w:rPr>
      </w:r>
      <w:r w:rsidRPr="005312CB">
        <w:rPr>
          <w:b w:val="0"/>
          <w:noProof/>
          <w:sz w:val="18"/>
        </w:rPr>
        <w:fldChar w:fldCharType="separate"/>
      </w:r>
      <w:r w:rsidR="000E1139">
        <w:rPr>
          <w:b w:val="0"/>
          <w:noProof/>
          <w:sz w:val="18"/>
        </w:rPr>
        <w:t>13</w:t>
      </w:r>
      <w:r w:rsidRPr="005312CB">
        <w:rPr>
          <w:b w:val="0"/>
          <w:noProof/>
          <w:sz w:val="18"/>
        </w:rPr>
        <w:fldChar w:fldCharType="end"/>
      </w:r>
    </w:p>
    <w:p w:rsidR="008465D5" w:rsidRPr="005312CB" w:rsidRDefault="008465D5" w:rsidP="008465D5">
      <w:pPr>
        <w:pStyle w:val="TOC3"/>
        <w:rPr>
          <w:rFonts w:asciiTheme="minorHAnsi" w:eastAsiaTheme="minorEastAsia" w:hAnsiTheme="minorHAnsi" w:cstheme="minorBidi"/>
          <w:b w:val="0"/>
          <w:noProof/>
          <w:kern w:val="0"/>
          <w:szCs w:val="22"/>
        </w:rPr>
      </w:pPr>
      <w:r w:rsidRPr="005312CB">
        <w:rPr>
          <w:noProof/>
        </w:rPr>
        <w:t>Division</w:t>
      </w:r>
      <w:r w:rsidR="005312CB" w:rsidRPr="005312CB">
        <w:rPr>
          <w:noProof/>
        </w:rPr>
        <w:t> </w:t>
      </w:r>
      <w:r w:rsidRPr="005312CB">
        <w:rPr>
          <w:noProof/>
        </w:rPr>
        <w:t>1—General reporting requirements</w:t>
      </w:r>
      <w:r w:rsidRPr="005312CB">
        <w:rPr>
          <w:b w:val="0"/>
          <w:noProof/>
          <w:sz w:val="18"/>
        </w:rPr>
        <w:tab/>
      </w:r>
      <w:r w:rsidRPr="005312CB">
        <w:rPr>
          <w:b w:val="0"/>
          <w:noProof/>
          <w:sz w:val="18"/>
        </w:rPr>
        <w:fldChar w:fldCharType="begin"/>
      </w:r>
      <w:r w:rsidRPr="005312CB">
        <w:rPr>
          <w:b w:val="0"/>
          <w:noProof/>
          <w:sz w:val="18"/>
        </w:rPr>
        <w:instrText xml:space="preserve"> PAGEREF _Toc413755664 \h </w:instrText>
      </w:r>
      <w:r w:rsidRPr="005312CB">
        <w:rPr>
          <w:b w:val="0"/>
          <w:noProof/>
          <w:sz w:val="18"/>
        </w:rPr>
      </w:r>
      <w:r w:rsidRPr="005312CB">
        <w:rPr>
          <w:b w:val="0"/>
          <w:noProof/>
          <w:sz w:val="18"/>
        </w:rPr>
        <w:fldChar w:fldCharType="separate"/>
      </w:r>
      <w:r w:rsidR="000E1139">
        <w:rPr>
          <w:b w:val="0"/>
          <w:noProof/>
          <w:sz w:val="18"/>
        </w:rPr>
        <w:t>13</w:t>
      </w:r>
      <w:r w:rsidRPr="005312CB">
        <w:rPr>
          <w:b w:val="0"/>
          <w:noProof/>
          <w:sz w:val="18"/>
        </w:rPr>
        <w:fldChar w:fldCharType="end"/>
      </w:r>
    </w:p>
    <w:p w:rsidR="008465D5" w:rsidRPr="005312CB" w:rsidRDefault="008465D5" w:rsidP="008465D5">
      <w:pPr>
        <w:pStyle w:val="TOC4"/>
        <w:rPr>
          <w:rFonts w:asciiTheme="minorHAnsi" w:eastAsiaTheme="minorEastAsia" w:hAnsiTheme="minorHAnsi" w:cstheme="minorBidi"/>
          <w:b w:val="0"/>
          <w:noProof/>
          <w:kern w:val="0"/>
          <w:sz w:val="22"/>
          <w:szCs w:val="22"/>
        </w:rPr>
      </w:pPr>
      <w:r w:rsidRPr="005312CB">
        <w:rPr>
          <w:noProof/>
        </w:rPr>
        <w:t>Subdivision A—Impending arrival reports</w:t>
      </w:r>
      <w:r w:rsidRPr="005312CB">
        <w:rPr>
          <w:b w:val="0"/>
          <w:noProof/>
          <w:sz w:val="18"/>
        </w:rPr>
        <w:tab/>
      </w:r>
      <w:r w:rsidRPr="005312CB">
        <w:rPr>
          <w:b w:val="0"/>
          <w:noProof/>
          <w:sz w:val="18"/>
        </w:rPr>
        <w:fldChar w:fldCharType="begin"/>
      </w:r>
      <w:r w:rsidRPr="005312CB">
        <w:rPr>
          <w:b w:val="0"/>
          <w:noProof/>
          <w:sz w:val="18"/>
        </w:rPr>
        <w:instrText xml:space="preserve"> PAGEREF _Toc413755665 \h </w:instrText>
      </w:r>
      <w:r w:rsidRPr="005312CB">
        <w:rPr>
          <w:b w:val="0"/>
          <w:noProof/>
          <w:sz w:val="18"/>
        </w:rPr>
      </w:r>
      <w:r w:rsidRPr="005312CB">
        <w:rPr>
          <w:b w:val="0"/>
          <w:noProof/>
          <w:sz w:val="18"/>
        </w:rPr>
        <w:fldChar w:fldCharType="separate"/>
      </w:r>
      <w:r w:rsidR="000E1139">
        <w:rPr>
          <w:b w:val="0"/>
          <w:noProof/>
          <w:sz w:val="18"/>
        </w:rPr>
        <w:t>13</w:t>
      </w:r>
      <w:r w:rsidRPr="005312CB">
        <w:rPr>
          <w:b w:val="0"/>
          <w:noProof/>
          <w:sz w:val="18"/>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15</w:t>
      </w:r>
      <w:r w:rsidRPr="005312CB">
        <w:rPr>
          <w:noProof/>
        </w:rPr>
        <w:tab/>
        <w:t>Prescribed period</w:t>
      </w:r>
      <w:r w:rsidRPr="005312CB">
        <w:rPr>
          <w:noProof/>
        </w:rPr>
        <w:tab/>
      </w:r>
      <w:r w:rsidRPr="005312CB">
        <w:rPr>
          <w:noProof/>
        </w:rPr>
        <w:fldChar w:fldCharType="begin"/>
      </w:r>
      <w:r w:rsidRPr="005312CB">
        <w:rPr>
          <w:noProof/>
        </w:rPr>
        <w:instrText xml:space="preserve"> PAGEREF _Toc413755666 \h </w:instrText>
      </w:r>
      <w:r w:rsidRPr="005312CB">
        <w:rPr>
          <w:noProof/>
        </w:rPr>
      </w:r>
      <w:r w:rsidRPr="005312CB">
        <w:rPr>
          <w:noProof/>
        </w:rPr>
        <w:fldChar w:fldCharType="separate"/>
      </w:r>
      <w:r w:rsidR="000E1139">
        <w:rPr>
          <w:noProof/>
        </w:rPr>
        <w:t>13</w:t>
      </w:r>
      <w:r w:rsidRPr="005312CB">
        <w:rPr>
          <w:noProof/>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16</w:t>
      </w:r>
      <w:r w:rsidRPr="005312CB">
        <w:rPr>
          <w:noProof/>
        </w:rPr>
        <w:tab/>
        <w:t>Specified period for kind of journey</w:t>
      </w:r>
      <w:r w:rsidRPr="005312CB">
        <w:rPr>
          <w:noProof/>
        </w:rPr>
        <w:tab/>
      </w:r>
      <w:r w:rsidRPr="005312CB">
        <w:rPr>
          <w:noProof/>
        </w:rPr>
        <w:fldChar w:fldCharType="begin"/>
      </w:r>
      <w:r w:rsidRPr="005312CB">
        <w:rPr>
          <w:noProof/>
        </w:rPr>
        <w:instrText xml:space="preserve"> PAGEREF _Toc413755667 \h </w:instrText>
      </w:r>
      <w:r w:rsidRPr="005312CB">
        <w:rPr>
          <w:noProof/>
        </w:rPr>
      </w:r>
      <w:r w:rsidRPr="005312CB">
        <w:rPr>
          <w:noProof/>
        </w:rPr>
        <w:fldChar w:fldCharType="separate"/>
      </w:r>
      <w:r w:rsidR="000E1139">
        <w:rPr>
          <w:noProof/>
        </w:rPr>
        <w:t>13</w:t>
      </w:r>
      <w:r w:rsidRPr="005312CB">
        <w:rPr>
          <w:noProof/>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17</w:t>
      </w:r>
      <w:r w:rsidRPr="005312CB">
        <w:rPr>
          <w:noProof/>
        </w:rPr>
        <w:tab/>
        <w:t>Pleasure craft—prescribed number of days</w:t>
      </w:r>
      <w:r w:rsidRPr="005312CB">
        <w:rPr>
          <w:noProof/>
        </w:rPr>
        <w:tab/>
      </w:r>
      <w:r w:rsidRPr="005312CB">
        <w:rPr>
          <w:noProof/>
        </w:rPr>
        <w:fldChar w:fldCharType="begin"/>
      </w:r>
      <w:r w:rsidRPr="005312CB">
        <w:rPr>
          <w:noProof/>
        </w:rPr>
        <w:instrText xml:space="preserve"> PAGEREF _Toc413755668 \h </w:instrText>
      </w:r>
      <w:r w:rsidRPr="005312CB">
        <w:rPr>
          <w:noProof/>
        </w:rPr>
      </w:r>
      <w:r w:rsidRPr="005312CB">
        <w:rPr>
          <w:noProof/>
        </w:rPr>
        <w:fldChar w:fldCharType="separate"/>
      </w:r>
      <w:r w:rsidR="000E1139">
        <w:rPr>
          <w:noProof/>
        </w:rPr>
        <w:t>13</w:t>
      </w:r>
      <w:r w:rsidRPr="005312CB">
        <w:rPr>
          <w:noProof/>
        </w:rPr>
        <w:fldChar w:fldCharType="end"/>
      </w:r>
    </w:p>
    <w:p w:rsidR="008465D5" w:rsidRPr="005312CB" w:rsidRDefault="008465D5" w:rsidP="008465D5">
      <w:pPr>
        <w:pStyle w:val="TOC4"/>
        <w:rPr>
          <w:rFonts w:asciiTheme="minorHAnsi" w:eastAsiaTheme="minorEastAsia" w:hAnsiTheme="minorHAnsi" w:cstheme="minorBidi"/>
          <w:b w:val="0"/>
          <w:noProof/>
          <w:kern w:val="0"/>
          <w:sz w:val="22"/>
          <w:szCs w:val="22"/>
        </w:rPr>
      </w:pPr>
      <w:r w:rsidRPr="005312CB">
        <w:rPr>
          <w:noProof/>
        </w:rPr>
        <w:t>Subdivision B—Cargo reports</w:t>
      </w:r>
      <w:r w:rsidRPr="005312CB">
        <w:rPr>
          <w:b w:val="0"/>
          <w:noProof/>
          <w:sz w:val="18"/>
        </w:rPr>
        <w:tab/>
      </w:r>
      <w:r w:rsidRPr="005312CB">
        <w:rPr>
          <w:b w:val="0"/>
          <w:noProof/>
          <w:sz w:val="18"/>
        </w:rPr>
        <w:fldChar w:fldCharType="begin"/>
      </w:r>
      <w:r w:rsidRPr="005312CB">
        <w:rPr>
          <w:b w:val="0"/>
          <w:noProof/>
          <w:sz w:val="18"/>
        </w:rPr>
        <w:instrText xml:space="preserve"> PAGEREF _Toc413755669 \h </w:instrText>
      </w:r>
      <w:r w:rsidRPr="005312CB">
        <w:rPr>
          <w:b w:val="0"/>
          <w:noProof/>
          <w:sz w:val="18"/>
        </w:rPr>
      </w:r>
      <w:r w:rsidRPr="005312CB">
        <w:rPr>
          <w:b w:val="0"/>
          <w:noProof/>
          <w:sz w:val="18"/>
        </w:rPr>
        <w:fldChar w:fldCharType="separate"/>
      </w:r>
      <w:r w:rsidR="000E1139">
        <w:rPr>
          <w:b w:val="0"/>
          <w:noProof/>
          <w:sz w:val="18"/>
        </w:rPr>
        <w:t>13</w:t>
      </w:r>
      <w:r w:rsidRPr="005312CB">
        <w:rPr>
          <w:b w:val="0"/>
          <w:noProof/>
          <w:sz w:val="18"/>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18</w:t>
      </w:r>
      <w:r w:rsidRPr="005312CB">
        <w:rPr>
          <w:noProof/>
        </w:rPr>
        <w:tab/>
        <w:t>Prescribed period</w:t>
      </w:r>
      <w:r w:rsidRPr="005312CB">
        <w:rPr>
          <w:noProof/>
        </w:rPr>
        <w:tab/>
      </w:r>
      <w:r w:rsidRPr="005312CB">
        <w:rPr>
          <w:noProof/>
        </w:rPr>
        <w:fldChar w:fldCharType="begin"/>
      </w:r>
      <w:r w:rsidRPr="005312CB">
        <w:rPr>
          <w:noProof/>
        </w:rPr>
        <w:instrText xml:space="preserve"> PAGEREF _Toc413755670 \h </w:instrText>
      </w:r>
      <w:r w:rsidRPr="005312CB">
        <w:rPr>
          <w:noProof/>
        </w:rPr>
      </w:r>
      <w:r w:rsidRPr="005312CB">
        <w:rPr>
          <w:noProof/>
        </w:rPr>
        <w:fldChar w:fldCharType="separate"/>
      </w:r>
      <w:r w:rsidR="000E1139">
        <w:rPr>
          <w:noProof/>
        </w:rPr>
        <w:t>13</w:t>
      </w:r>
      <w:r w:rsidRPr="005312CB">
        <w:rPr>
          <w:noProof/>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19</w:t>
      </w:r>
      <w:r w:rsidRPr="005312CB">
        <w:rPr>
          <w:noProof/>
        </w:rPr>
        <w:tab/>
        <w:t>Specified period for kind of journey</w:t>
      </w:r>
      <w:r w:rsidRPr="005312CB">
        <w:rPr>
          <w:noProof/>
        </w:rPr>
        <w:tab/>
      </w:r>
      <w:r w:rsidRPr="005312CB">
        <w:rPr>
          <w:noProof/>
        </w:rPr>
        <w:fldChar w:fldCharType="begin"/>
      </w:r>
      <w:r w:rsidRPr="005312CB">
        <w:rPr>
          <w:noProof/>
        </w:rPr>
        <w:instrText xml:space="preserve"> PAGEREF _Toc413755671 \h </w:instrText>
      </w:r>
      <w:r w:rsidRPr="005312CB">
        <w:rPr>
          <w:noProof/>
        </w:rPr>
      </w:r>
      <w:r w:rsidRPr="005312CB">
        <w:rPr>
          <w:noProof/>
        </w:rPr>
        <w:fldChar w:fldCharType="separate"/>
      </w:r>
      <w:r w:rsidR="000E1139">
        <w:rPr>
          <w:noProof/>
        </w:rPr>
        <w:t>14</w:t>
      </w:r>
      <w:r w:rsidRPr="005312CB">
        <w:rPr>
          <w:noProof/>
        </w:rPr>
        <w:fldChar w:fldCharType="end"/>
      </w:r>
    </w:p>
    <w:p w:rsidR="008465D5" w:rsidRPr="005312CB" w:rsidRDefault="008465D5" w:rsidP="008465D5">
      <w:pPr>
        <w:pStyle w:val="TOC4"/>
        <w:rPr>
          <w:rFonts w:asciiTheme="minorHAnsi" w:eastAsiaTheme="minorEastAsia" w:hAnsiTheme="minorHAnsi" w:cstheme="minorBidi"/>
          <w:b w:val="0"/>
          <w:noProof/>
          <w:kern w:val="0"/>
          <w:sz w:val="22"/>
          <w:szCs w:val="22"/>
        </w:rPr>
      </w:pPr>
      <w:r w:rsidRPr="005312CB">
        <w:rPr>
          <w:noProof/>
        </w:rPr>
        <w:t>Subdivision C—Passenger reports</w:t>
      </w:r>
      <w:r w:rsidRPr="005312CB">
        <w:rPr>
          <w:b w:val="0"/>
          <w:noProof/>
          <w:sz w:val="18"/>
        </w:rPr>
        <w:tab/>
      </w:r>
      <w:r w:rsidRPr="005312CB">
        <w:rPr>
          <w:b w:val="0"/>
          <w:noProof/>
          <w:sz w:val="18"/>
        </w:rPr>
        <w:fldChar w:fldCharType="begin"/>
      </w:r>
      <w:r w:rsidRPr="005312CB">
        <w:rPr>
          <w:b w:val="0"/>
          <w:noProof/>
          <w:sz w:val="18"/>
        </w:rPr>
        <w:instrText xml:space="preserve"> PAGEREF _Toc413755672 \h </w:instrText>
      </w:r>
      <w:r w:rsidRPr="005312CB">
        <w:rPr>
          <w:b w:val="0"/>
          <w:noProof/>
          <w:sz w:val="18"/>
        </w:rPr>
      </w:r>
      <w:r w:rsidRPr="005312CB">
        <w:rPr>
          <w:b w:val="0"/>
          <w:noProof/>
          <w:sz w:val="18"/>
        </w:rPr>
        <w:fldChar w:fldCharType="separate"/>
      </w:r>
      <w:r w:rsidR="000E1139">
        <w:rPr>
          <w:b w:val="0"/>
          <w:noProof/>
          <w:sz w:val="18"/>
        </w:rPr>
        <w:t>14</w:t>
      </w:r>
      <w:r w:rsidRPr="005312CB">
        <w:rPr>
          <w:b w:val="0"/>
          <w:noProof/>
          <w:sz w:val="18"/>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20</w:t>
      </w:r>
      <w:r w:rsidRPr="005312CB">
        <w:rPr>
          <w:noProof/>
        </w:rPr>
        <w:tab/>
        <w:t>Prescribed period</w:t>
      </w:r>
      <w:r w:rsidRPr="005312CB">
        <w:rPr>
          <w:noProof/>
        </w:rPr>
        <w:tab/>
      </w:r>
      <w:r w:rsidRPr="005312CB">
        <w:rPr>
          <w:noProof/>
        </w:rPr>
        <w:fldChar w:fldCharType="begin"/>
      </w:r>
      <w:r w:rsidRPr="005312CB">
        <w:rPr>
          <w:noProof/>
        </w:rPr>
        <w:instrText xml:space="preserve"> PAGEREF _Toc413755673 \h </w:instrText>
      </w:r>
      <w:r w:rsidRPr="005312CB">
        <w:rPr>
          <w:noProof/>
        </w:rPr>
      </w:r>
      <w:r w:rsidRPr="005312CB">
        <w:rPr>
          <w:noProof/>
        </w:rPr>
        <w:fldChar w:fldCharType="separate"/>
      </w:r>
      <w:r w:rsidR="000E1139">
        <w:rPr>
          <w:noProof/>
        </w:rPr>
        <w:t>14</w:t>
      </w:r>
      <w:r w:rsidRPr="005312CB">
        <w:rPr>
          <w:noProof/>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21</w:t>
      </w:r>
      <w:r w:rsidRPr="005312CB">
        <w:rPr>
          <w:noProof/>
        </w:rPr>
        <w:tab/>
        <w:t>Specified period for kind of journey</w:t>
      </w:r>
      <w:r w:rsidRPr="005312CB">
        <w:rPr>
          <w:noProof/>
        </w:rPr>
        <w:tab/>
      </w:r>
      <w:r w:rsidRPr="005312CB">
        <w:rPr>
          <w:noProof/>
        </w:rPr>
        <w:fldChar w:fldCharType="begin"/>
      </w:r>
      <w:r w:rsidRPr="005312CB">
        <w:rPr>
          <w:noProof/>
        </w:rPr>
        <w:instrText xml:space="preserve"> PAGEREF _Toc413755674 \h </w:instrText>
      </w:r>
      <w:r w:rsidRPr="005312CB">
        <w:rPr>
          <w:noProof/>
        </w:rPr>
      </w:r>
      <w:r w:rsidRPr="005312CB">
        <w:rPr>
          <w:noProof/>
        </w:rPr>
        <w:fldChar w:fldCharType="separate"/>
      </w:r>
      <w:r w:rsidR="000E1139">
        <w:rPr>
          <w:noProof/>
        </w:rPr>
        <w:t>14</w:t>
      </w:r>
      <w:r w:rsidRPr="005312CB">
        <w:rPr>
          <w:noProof/>
        </w:rPr>
        <w:fldChar w:fldCharType="end"/>
      </w:r>
    </w:p>
    <w:p w:rsidR="008465D5" w:rsidRPr="005312CB" w:rsidRDefault="008465D5" w:rsidP="008465D5">
      <w:pPr>
        <w:pStyle w:val="TOC4"/>
        <w:rPr>
          <w:rFonts w:asciiTheme="minorHAnsi" w:eastAsiaTheme="minorEastAsia" w:hAnsiTheme="minorHAnsi" w:cstheme="minorBidi"/>
          <w:b w:val="0"/>
          <w:noProof/>
          <w:kern w:val="0"/>
          <w:sz w:val="22"/>
          <w:szCs w:val="22"/>
        </w:rPr>
      </w:pPr>
      <w:r w:rsidRPr="005312CB">
        <w:rPr>
          <w:noProof/>
        </w:rPr>
        <w:t>Subdivision D—Other matters relating to reporting</w:t>
      </w:r>
      <w:r w:rsidRPr="005312CB">
        <w:rPr>
          <w:b w:val="0"/>
          <w:noProof/>
          <w:sz w:val="18"/>
        </w:rPr>
        <w:tab/>
      </w:r>
      <w:r w:rsidRPr="005312CB">
        <w:rPr>
          <w:b w:val="0"/>
          <w:noProof/>
          <w:sz w:val="18"/>
        </w:rPr>
        <w:fldChar w:fldCharType="begin"/>
      </w:r>
      <w:r w:rsidRPr="005312CB">
        <w:rPr>
          <w:b w:val="0"/>
          <w:noProof/>
          <w:sz w:val="18"/>
        </w:rPr>
        <w:instrText xml:space="preserve"> PAGEREF _Toc413755675 \h </w:instrText>
      </w:r>
      <w:r w:rsidRPr="005312CB">
        <w:rPr>
          <w:b w:val="0"/>
          <w:noProof/>
          <w:sz w:val="18"/>
        </w:rPr>
      </w:r>
      <w:r w:rsidRPr="005312CB">
        <w:rPr>
          <w:b w:val="0"/>
          <w:noProof/>
          <w:sz w:val="18"/>
        </w:rPr>
        <w:fldChar w:fldCharType="separate"/>
      </w:r>
      <w:r w:rsidR="000E1139">
        <w:rPr>
          <w:b w:val="0"/>
          <w:noProof/>
          <w:sz w:val="18"/>
        </w:rPr>
        <w:t>14</w:t>
      </w:r>
      <w:r w:rsidRPr="005312CB">
        <w:rPr>
          <w:b w:val="0"/>
          <w:noProof/>
          <w:sz w:val="18"/>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22</w:t>
      </w:r>
      <w:r w:rsidRPr="005312CB">
        <w:rPr>
          <w:noProof/>
        </w:rPr>
        <w:tab/>
        <w:t>Manner of sending or giving documentary reports</w:t>
      </w:r>
      <w:r w:rsidRPr="005312CB">
        <w:rPr>
          <w:noProof/>
        </w:rPr>
        <w:tab/>
      </w:r>
      <w:r w:rsidRPr="005312CB">
        <w:rPr>
          <w:noProof/>
        </w:rPr>
        <w:fldChar w:fldCharType="begin"/>
      </w:r>
      <w:r w:rsidRPr="005312CB">
        <w:rPr>
          <w:noProof/>
        </w:rPr>
        <w:instrText xml:space="preserve"> PAGEREF _Toc413755676 \h </w:instrText>
      </w:r>
      <w:r w:rsidRPr="005312CB">
        <w:rPr>
          <w:noProof/>
        </w:rPr>
      </w:r>
      <w:r w:rsidRPr="005312CB">
        <w:rPr>
          <w:noProof/>
        </w:rPr>
        <w:fldChar w:fldCharType="separate"/>
      </w:r>
      <w:r w:rsidR="000E1139">
        <w:rPr>
          <w:noProof/>
        </w:rPr>
        <w:t>14</w:t>
      </w:r>
      <w:r w:rsidRPr="005312CB">
        <w:rPr>
          <w:noProof/>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lastRenderedPageBreak/>
        <w:t>23</w:t>
      </w:r>
      <w:r w:rsidRPr="005312CB">
        <w:rPr>
          <w:noProof/>
        </w:rPr>
        <w:tab/>
        <w:t>Access to passenger information—prescribed laws</w:t>
      </w:r>
      <w:r w:rsidRPr="005312CB">
        <w:rPr>
          <w:noProof/>
        </w:rPr>
        <w:tab/>
      </w:r>
      <w:r w:rsidRPr="005312CB">
        <w:rPr>
          <w:noProof/>
        </w:rPr>
        <w:fldChar w:fldCharType="begin"/>
      </w:r>
      <w:r w:rsidRPr="005312CB">
        <w:rPr>
          <w:noProof/>
        </w:rPr>
        <w:instrText xml:space="preserve"> PAGEREF _Toc413755677 \h </w:instrText>
      </w:r>
      <w:r w:rsidRPr="005312CB">
        <w:rPr>
          <w:noProof/>
        </w:rPr>
      </w:r>
      <w:r w:rsidRPr="005312CB">
        <w:rPr>
          <w:noProof/>
        </w:rPr>
        <w:fldChar w:fldCharType="separate"/>
      </w:r>
      <w:r w:rsidR="000E1139">
        <w:rPr>
          <w:noProof/>
        </w:rPr>
        <w:t>15</w:t>
      </w:r>
      <w:r w:rsidRPr="005312CB">
        <w:rPr>
          <w:noProof/>
        </w:rPr>
        <w:fldChar w:fldCharType="end"/>
      </w:r>
    </w:p>
    <w:p w:rsidR="008465D5" w:rsidRPr="005312CB" w:rsidRDefault="008465D5" w:rsidP="008465D5">
      <w:pPr>
        <w:pStyle w:val="TOC3"/>
        <w:rPr>
          <w:rFonts w:asciiTheme="minorHAnsi" w:eastAsiaTheme="minorEastAsia" w:hAnsiTheme="minorHAnsi" w:cstheme="minorBidi"/>
          <w:b w:val="0"/>
          <w:noProof/>
          <w:kern w:val="0"/>
          <w:szCs w:val="22"/>
        </w:rPr>
      </w:pPr>
      <w:r w:rsidRPr="005312CB">
        <w:rPr>
          <w:noProof/>
        </w:rPr>
        <w:t>Division</w:t>
      </w:r>
      <w:r w:rsidR="005312CB" w:rsidRPr="005312CB">
        <w:rPr>
          <w:noProof/>
        </w:rPr>
        <w:t> </w:t>
      </w:r>
      <w:r w:rsidRPr="005312CB">
        <w:rPr>
          <w:noProof/>
        </w:rPr>
        <w:t>2—Registration of special reporters</w:t>
      </w:r>
      <w:r w:rsidRPr="005312CB">
        <w:rPr>
          <w:b w:val="0"/>
          <w:noProof/>
          <w:sz w:val="18"/>
        </w:rPr>
        <w:tab/>
      </w:r>
      <w:r w:rsidRPr="005312CB">
        <w:rPr>
          <w:b w:val="0"/>
          <w:noProof/>
          <w:sz w:val="18"/>
        </w:rPr>
        <w:fldChar w:fldCharType="begin"/>
      </w:r>
      <w:r w:rsidRPr="005312CB">
        <w:rPr>
          <w:b w:val="0"/>
          <w:noProof/>
          <w:sz w:val="18"/>
        </w:rPr>
        <w:instrText xml:space="preserve"> PAGEREF _Toc413755678 \h </w:instrText>
      </w:r>
      <w:r w:rsidRPr="005312CB">
        <w:rPr>
          <w:b w:val="0"/>
          <w:noProof/>
          <w:sz w:val="18"/>
        </w:rPr>
      </w:r>
      <w:r w:rsidRPr="005312CB">
        <w:rPr>
          <w:b w:val="0"/>
          <w:noProof/>
          <w:sz w:val="18"/>
        </w:rPr>
        <w:fldChar w:fldCharType="separate"/>
      </w:r>
      <w:r w:rsidR="000E1139">
        <w:rPr>
          <w:b w:val="0"/>
          <w:noProof/>
          <w:sz w:val="18"/>
        </w:rPr>
        <w:t>16</w:t>
      </w:r>
      <w:r w:rsidRPr="005312CB">
        <w:rPr>
          <w:b w:val="0"/>
          <w:noProof/>
          <w:sz w:val="18"/>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24</w:t>
      </w:r>
      <w:r w:rsidRPr="005312CB">
        <w:rPr>
          <w:noProof/>
        </w:rPr>
        <w:tab/>
        <w:t>Further conditions attaching to registration as special reporter</w:t>
      </w:r>
      <w:r w:rsidRPr="005312CB">
        <w:rPr>
          <w:noProof/>
        </w:rPr>
        <w:tab/>
      </w:r>
      <w:r w:rsidRPr="005312CB">
        <w:rPr>
          <w:noProof/>
        </w:rPr>
        <w:fldChar w:fldCharType="begin"/>
      </w:r>
      <w:r w:rsidRPr="005312CB">
        <w:rPr>
          <w:noProof/>
        </w:rPr>
        <w:instrText xml:space="preserve"> PAGEREF _Toc413755679 \h </w:instrText>
      </w:r>
      <w:r w:rsidRPr="005312CB">
        <w:rPr>
          <w:noProof/>
        </w:rPr>
      </w:r>
      <w:r w:rsidRPr="005312CB">
        <w:rPr>
          <w:noProof/>
        </w:rPr>
        <w:fldChar w:fldCharType="separate"/>
      </w:r>
      <w:r w:rsidR="000E1139">
        <w:rPr>
          <w:noProof/>
        </w:rPr>
        <w:t>16</w:t>
      </w:r>
      <w:r w:rsidRPr="005312CB">
        <w:rPr>
          <w:noProof/>
        </w:rPr>
        <w:fldChar w:fldCharType="end"/>
      </w:r>
    </w:p>
    <w:p w:rsidR="008465D5" w:rsidRPr="005312CB" w:rsidRDefault="008465D5" w:rsidP="008465D5">
      <w:pPr>
        <w:pStyle w:val="TOC3"/>
        <w:rPr>
          <w:rFonts w:asciiTheme="minorHAnsi" w:eastAsiaTheme="minorEastAsia" w:hAnsiTheme="minorHAnsi" w:cstheme="minorBidi"/>
          <w:b w:val="0"/>
          <w:noProof/>
          <w:kern w:val="0"/>
          <w:szCs w:val="22"/>
        </w:rPr>
      </w:pPr>
      <w:r w:rsidRPr="005312CB">
        <w:rPr>
          <w:noProof/>
        </w:rPr>
        <w:t>Division</w:t>
      </w:r>
      <w:r w:rsidR="005312CB" w:rsidRPr="005312CB">
        <w:rPr>
          <w:noProof/>
        </w:rPr>
        <w:t> </w:t>
      </w:r>
      <w:r w:rsidRPr="005312CB">
        <w:rPr>
          <w:noProof/>
        </w:rPr>
        <w:t>3—Entry, unshipment, landing, and examination of goods</w:t>
      </w:r>
      <w:r w:rsidRPr="005312CB">
        <w:rPr>
          <w:b w:val="0"/>
          <w:noProof/>
          <w:sz w:val="18"/>
        </w:rPr>
        <w:tab/>
      </w:r>
      <w:r w:rsidRPr="005312CB">
        <w:rPr>
          <w:b w:val="0"/>
          <w:noProof/>
          <w:sz w:val="18"/>
        </w:rPr>
        <w:fldChar w:fldCharType="begin"/>
      </w:r>
      <w:r w:rsidRPr="005312CB">
        <w:rPr>
          <w:b w:val="0"/>
          <w:noProof/>
          <w:sz w:val="18"/>
        </w:rPr>
        <w:instrText xml:space="preserve"> PAGEREF _Toc413755680 \h </w:instrText>
      </w:r>
      <w:r w:rsidRPr="005312CB">
        <w:rPr>
          <w:b w:val="0"/>
          <w:noProof/>
          <w:sz w:val="18"/>
        </w:rPr>
      </w:r>
      <w:r w:rsidRPr="005312CB">
        <w:rPr>
          <w:b w:val="0"/>
          <w:noProof/>
          <w:sz w:val="18"/>
        </w:rPr>
        <w:fldChar w:fldCharType="separate"/>
      </w:r>
      <w:r w:rsidR="000E1139">
        <w:rPr>
          <w:b w:val="0"/>
          <w:noProof/>
          <w:sz w:val="18"/>
        </w:rPr>
        <w:t>17</w:t>
      </w:r>
      <w:r w:rsidRPr="005312CB">
        <w:rPr>
          <w:b w:val="0"/>
          <w:noProof/>
          <w:sz w:val="18"/>
        </w:rPr>
        <w:fldChar w:fldCharType="end"/>
      </w:r>
    </w:p>
    <w:p w:rsidR="008465D5" w:rsidRPr="005312CB" w:rsidRDefault="008465D5" w:rsidP="008465D5">
      <w:pPr>
        <w:pStyle w:val="TOC4"/>
        <w:rPr>
          <w:rFonts w:asciiTheme="minorHAnsi" w:eastAsiaTheme="minorEastAsia" w:hAnsiTheme="minorHAnsi" w:cstheme="minorBidi"/>
          <w:b w:val="0"/>
          <w:noProof/>
          <w:kern w:val="0"/>
          <w:sz w:val="22"/>
          <w:szCs w:val="22"/>
        </w:rPr>
      </w:pPr>
      <w:r w:rsidRPr="005312CB">
        <w:rPr>
          <w:noProof/>
        </w:rPr>
        <w:t>Subdivision A—Exempt goods and value of goods</w:t>
      </w:r>
      <w:r w:rsidRPr="005312CB">
        <w:rPr>
          <w:b w:val="0"/>
          <w:noProof/>
          <w:sz w:val="18"/>
        </w:rPr>
        <w:tab/>
      </w:r>
      <w:r w:rsidRPr="005312CB">
        <w:rPr>
          <w:b w:val="0"/>
          <w:noProof/>
          <w:sz w:val="18"/>
        </w:rPr>
        <w:fldChar w:fldCharType="begin"/>
      </w:r>
      <w:r w:rsidRPr="005312CB">
        <w:rPr>
          <w:b w:val="0"/>
          <w:noProof/>
          <w:sz w:val="18"/>
        </w:rPr>
        <w:instrText xml:space="preserve"> PAGEREF _Toc413755681 \h </w:instrText>
      </w:r>
      <w:r w:rsidRPr="005312CB">
        <w:rPr>
          <w:b w:val="0"/>
          <w:noProof/>
          <w:sz w:val="18"/>
        </w:rPr>
      </w:r>
      <w:r w:rsidRPr="005312CB">
        <w:rPr>
          <w:b w:val="0"/>
          <w:noProof/>
          <w:sz w:val="18"/>
        </w:rPr>
        <w:fldChar w:fldCharType="separate"/>
      </w:r>
      <w:r w:rsidR="000E1139">
        <w:rPr>
          <w:b w:val="0"/>
          <w:noProof/>
          <w:sz w:val="18"/>
        </w:rPr>
        <w:t>17</w:t>
      </w:r>
      <w:r w:rsidRPr="005312CB">
        <w:rPr>
          <w:b w:val="0"/>
          <w:noProof/>
          <w:sz w:val="18"/>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25</w:t>
      </w:r>
      <w:r w:rsidRPr="005312CB">
        <w:rPr>
          <w:noProof/>
        </w:rPr>
        <w:tab/>
        <w:t>Goods exempt from import entry</w:t>
      </w:r>
      <w:r w:rsidRPr="005312CB">
        <w:rPr>
          <w:noProof/>
        </w:rPr>
        <w:tab/>
      </w:r>
      <w:r w:rsidRPr="005312CB">
        <w:rPr>
          <w:noProof/>
        </w:rPr>
        <w:fldChar w:fldCharType="begin"/>
      </w:r>
      <w:r w:rsidRPr="005312CB">
        <w:rPr>
          <w:noProof/>
        </w:rPr>
        <w:instrText xml:space="preserve"> PAGEREF _Toc413755682 \h </w:instrText>
      </w:r>
      <w:r w:rsidRPr="005312CB">
        <w:rPr>
          <w:noProof/>
        </w:rPr>
      </w:r>
      <w:r w:rsidRPr="005312CB">
        <w:rPr>
          <w:noProof/>
        </w:rPr>
        <w:fldChar w:fldCharType="separate"/>
      </w:r>
      <w:r w:rsidR="000E1139">
        <w:rPr>
          <w:noProof/>
        </w:rPr>
        <w:t>17</w:t>
      </w:r>
      <w:r w:rsidRPr="005312CB">
        <w:rPr>
          <w:noProof/>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26</w:t>
      </w:r>
      <w:r w:rsidRPr="005312CB">
        <w:rPr>
          <w:noProof/>
        </w:rPr>
        <w:tab/>
        <w:t>Value of goods consigned otherwise than by post</w:t>
      </w:r>
      <w:r w:rsidRPr="005312CB">
        <w:rPr>
          <w:noProof/>
        </w:rPr>
        <w:tab/>
      </w:r>
      <w:r w:rsidRPr="005312CB">
        <w:rPr>
          <w:noProof/>
        </w:rPr>
        <w:fldChar w:fldCharType="begin"/>
      </w:r>
      <w:r w:rsidRPr="005312CB">
        <w:rPr>
          <w:noProof/>
        </w:rPr>
        <w:instrText xml:space="preserve"> PAGEREF _Toc413755683 \h </w:instrText>
      </w:r>
      <w:r w:rsidRPr="005312CB">
        <w:rPr>
          <w:noProof/>
        </w:rPr>
      </w:r>
      <w:r w:rsidRPr="005312CB">
        <w:rPr>
          <w:noProof/>
        </w:rPr>
        <w:fldChar w:fldCharType="separate"/>
      </w:r>
      <w:r w:rsidR="000E1139">
        <w:rPr>
          <w:noProof/>
        </w:rPr>
        <w:t>17</w:t>
      </w:r>
      <w:r w:rsidRPr="005312CB">
        <w:rPr>
          <w:noProof/>
        </w:rPr>
        <w:fldChar w:fldCharType="end"/>
      </w:r>
    </w:p>
    <w:p w:rsidR="008465D5" w:rsidRPr="005312CB" w:rsidRDefault="008465D5" w:rsidP="008465D5">
      <w:pPr>
        <w:pStyle w:val="TOC4"/>
        <w:rPr>
          <w:rFonts w:asciiTheme="minorHAnsi" w:eastAsiaTheme="minorEastAsia" w:hAnsiTheme="minorHAnsi" w:cstheme="minorBidi"/>
          <w:b w:val="0"/>
          <w:noProof/>
          <w:kern w:val="0"/>
          <w:sz w:val="22"/>
          <w:szCs w:val="22"/>
        </w:rPr>
      </w:pPr>
      <w:r w:rsidRPr="005312CB">
        <w:rPr>
          <w:noProof/>
        </w:rPr>
        <w:t>Subdivision B—Subdivision AA goods</w:t>
      </w:r>
      <w:r w:rsidRPr="005312CB">
        <w:rPr>
          <w:b w:val="0"/>
          <w:noProof/>
          <w:sz w:val="18"/>
        </w:rPr>
        <w:tab/>
      </w:r>
      <w:r w:rsidRPr="005312CB">
        <w:rPr>
          <w:b w:val="0"/>
          <w:noProof/>
          <w:sz w:val="18"/>
        </w:rPr>
        <w:fldChar w:fldCharType="begin"/>
      </w:r>
      <w:r w:rsidRPr="005312CB">
        <w:rPr>
          <w:b w:val="0"/>
          <w:noProof/>
          <w:sz w:val="18"/>
        </w:rPr>
        <w:instrText xml:space="preserve"> PAGEREF _Toc413755684 \h </w:instrText>
      </w:r>
      <w:r w:rsidRPr="005312CB">
        <w:rPr>
          <w:b w:val="0"/>
          <w:noProof/>
          <w:sz w:val="18"/>
        </w:rPr>
      </w:r>
      <w:r w:rsidRPr="005312CB">
        <w:rPr>
          <w:b w:val="0"/>
          <w:noProof/>
          <w:sz w:val="18"/>
        </w:rPr>
        <w:fldChar w:fldCharType="separate"/>
      </w:r>
      <w:r w:rsidR="000E1139">
        <w:rPr>
          <w:b w:val="0"/>
          <w:noProof/>
          <w:sz w:val="18"/>
        </w:rPr>
        <w:t>17</w:t>
      </w:r>
      <w:r w:rsidRPr="005312CB">
        <w:rPr>
          <w:b w:val="0"/>
          <w:noProof/>
          <w:sz w:val="18"/>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27</w:t>
      </w:r>
      <w:r w:rsidRPr="005312CB">
        <w:rPr>
          <w:noProof/>
        </w:rPr>
        <w:tab/>
        <w:t>Providing information about Subdivision AA goods</w:t>
      </w:r>
      <w:r w:rsidRPr="005312CB">
        <w:rPr>
          <w:noProof/>
        </w:rPr>
        <w:tab/>
      </w:r>
      <w:r w:rsidRPr="005312CB">
        <w:rPr>
          <w:noProof/>
        </w:rPr>
        <w:fldChar w:fldCharType="begin"/>
      </w:r>
      <w:r w:rsidRPr="005312CB">
        <w:rPr>
          <w:noProof/>
        </w:rPr>
        <w:instrText xml:space="preserve"> PAGEREF _Toc413755685 \h </w:instrText>
      </w:r>
      <w:r w:rsidRPr="005312CB">
        <w:rPr>
          <w:noProof/>
        </w:rPr>
      </w:r>
      <w:r w:rsidRPr="005312CB">
        <w:rPr>
          <w:noProof/>
        </w:rPr>
        <w:fldChar w:fldCharType="separate"/>
      </w:r>
      <w:r w:rsidR="000E1139">
        <w:rPr>
          <w:noProof/>
        </w:rPr>
        <w:t>17</w:t>
      </w:r>
      <w:r w:rsidRPr="005312CB">
        <w:rPr>
          <w:noProof/>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28</w:t>
      </w:r>
      <w:r w:rsidRPr="005312CB">
        <w:rPr>
          <w:noProof/>
        </w:rPr>
        <w:tab/>
        <w:t>Method of communication of authority to deal with Subdivision AA goods</w:t>
      </w:r>
      <w:r w:rsidRPr="005312CB">
        <w:rPr>
          <w:noProof/>
        </w:rPr>
        <w:tab/>
      </w:r>
      <w:r w:rsidRPr="005312CB">
        <w:rPr>
          <w:noProof/>
        </w:rPr>
        <w:fldChar w:fldCharType="begin"/>
      </w:r>
      <w:r w:rsidRPr="005312CB">
        <w:rPr>
          <w:noProof/>
        </w:rPr>
        <w:instrText xml:space="preserve"> PAGEREF _Toc413755686 \h </w:instrText>
      </w:r>
      <w:r w:rsidRPr="005312CB">
        <w:rPr>
          <w:noProof/>
        </w:rPr>
      </w:r>
      <w:r w:rsidRPr="005312CB">
        <w:rPr>
          <w:noProof/>
        </w:rPr>
        <w:fldChar w:fldCharType="separate"/>
      </w:r>
      <w:r w:rsidR="000E1139">
        <w:rPr>
          <w:noProof/>
        </w:rPr>
        <w:t>18</w:t>
      </w:r>
      <w:r w:rsidRPr="005312CB">
        <w:rPr>
          <w:noProof/>
        </w:rPr>
        <w:fldChar w:fldCharType="end"/>
      </w:r>
    </w:p>
    <w:p w:rsidR="008465D5" w:rsidRPr="005312CB" w:rsidRDefault="008465D5" w:rsidP="008465D5">
      <w:pPr>
        <w:pStyle w:val="TOC4"/>
        <w:rPr>
          <w:rFonts w:asciiTheme="minorHAnsi" w:eastAsiaTheme="minorEastAsia" w:hAnsiTheme="minorHAnsi" w:cstheme="minorBidi"/>
          <w:b w:val="0"/>
          <w:noProof/>
          <w:kern w:val="0"/>
          <w:sz w:val="22"/>
          <w:szCs w:val="22"/>
        </w:rPr>
      </w:pPr>
      <w:r w:rsidRPr="005312CB">
        <w:rPr>
          <w:noProof/>
        </w:rPr>
        <w:t>Subdivision C—Specified low value goods</w:t>
      </w:r>
      <w:r w:rsidRPr="005312CB">
        <w:rPr>
          <w:b w:val="0"/>
          <w:noProof/>
          <w:sz w:val="18"/>
        </w:rPr>
        <w:tab/>
      </w:r>
      <w:r w:rsidRPr="005312CB">
        <w:rPr>
          <w:b w:val="0"/>
          <w:noProof/>
          <w:sz w:val="18"/>
        </w:rPr>
        <w:fldChar w:fldCharType="begin"/>
      </w:r>
      <w:r w:rsidRPr="005312CB">
        <w:rPr>
          <w:b w:val="0"/>
          <w:noProof/>
          <w:sz w:val="18"/>
        </w:rPr>
        <w:instrText xml:space="preserve"> PAGEREF _Toc413755687 \h </w:instrText>
      </w:r>
      <w:r w:rsidRPr="005312CB">
        <w:rPr>
          <w:b w:val="0"/>
          <w:noProof/>
          <w:sz w:val="18"/>
        </w:rPr>
      </w:r>
      <w:r w:rsidRPr="005312CB">
        <w:rPr>
          <w:b w:val="0"/>
          <w:noProof/>
          <w:sz w:val="18"/>
        </w:rPr>
        <w:fldChar w:fldCharType="separate"/>
      </w:r>
      <w:r w:rsidR="000E1139">
        <w:rPr>
          <w:b w:val="0"/>
          <w:noProof/>
          <w:sz w:val="18"/>
        </w:rPr>
        <w:t>18</w:t>
      </w:r>
      <w:r w:rsidRPr="005312CB">
        <w:rPr>
          <w:b w:val="0"/>
          <w:noProof/>
          <w:sz w:val="18"/>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29</w:t>
      </w:r>
      <w:r w:rsidRPr="005312CB">
        <w:rPr>
          <w:noProof/>
        </w:rPr>
        <w:tab/>
        <w:t>Goods excluded from being specified low value goods</w:t>
      </w:r>
      <w:r w:rsidRPr="005312CB">
        <w:rPr>
          <w:noProof/>
        </w:rPr>
        <w:tab/>
      </w:r>
      <w:r w:rsidRPr="005312CB">
        <w:rPr>
          <w:noProof/>
        </w:rPr>
        <w:fldChar w:fldCharType="begin"/>
      </w:r>
      <w:r w:rsidRPr="005312CB">
        <w:rPr>
          <w:noProof/>
        </w:rPr>
        <w:instrText xml:space="preserve"> PAGEREF _Toc413755688 \h </w:instrText>
      </w:r>
      <w:r w:rsidRPr="005312CB">
        <w:rPr>
          <w:noProof/>
        </w:rPr>
      </w:r>
      <w:r w:rsidRPr="005312CB">
        <w:rPr>
          <w:noProof/>
        </w:rPr>
        <w:fldChar w:fldCharType="separate"/>
      </w:r>
      <w:r w:rsidR="000E1139">
        <w:rPr>
          <w:noProof/>
        </w:rPr>
        <w:t>18</w:t>
      </w:r>
      <w:r w:rsidRPr="005312CB">
        <w:rPr>
          <w:noProof/>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30</w:t>
      </w:r>
      <w:r w:rsidRPr="005312CB">
        <w:rPr>
          <w:noProof/>
        </w:rPr>
        <w:tab/>
        <w:t>Information to be included in authority to deal with specified low value goods</w:t>
      </w:r>
      <w:r w:rsidRPr="005312CB">
        <w:rPr>
          <w:noProof/>
        </w:rPr>
        <w:tab/>
      </w:r>
      <w:r w:rsidRPr="005312CB">
        <w:rPr>
          <w:noProof/>
        </w:rPr>
        <w:fldChar w:fldCharType="begin"/>
      </w:r>
      <w:r w:rsidRPr="005312CB">
        <w:rPr>
          <w:noProof/>
        </w:rPr>
        <w:instrText xml:space="preserve"> PAGEREF _Toc413755689 \h </w:instrText>
      </w:r>
      <w:r w:rsidRPr="005312CB">
        <w:rPr>
          <w:noProof/>
        </w:rPr>
      </w:r>
      <w:r w:rsidRPr="005312CB">
        <w:rPr>
          <w:noProof/>
        </w:rPr>
        <w:fldChar w:fldCharType="separate"/>
      </w:r>
      <w:r w:rsidR="000E1139">
        <w:rPr>
          <w:noProof/>
        </w:rPr>
        <w:t>19</w:t>
      </w:r>
      <w:r w:rsidRPr="005312CB">
        <w:rPr>
          <w:noProof/>
        </w:rPr>
        <w:fldChar w:fldCharType="end"/>
      </w:r>
    </w:p>
    <w:p w:rsidR="008465D5" w:rsidRPr="005312CB" w:rsidRDefault="008465D5" w:rsidP="008465D5">
      <w:pPr>
        <w:pStyle w:val="TOC4"/>
        <w:rPr>
          <w:rFonts w:asciiTheme="minorHAnsi" w:eastAsiaTheme="minorEastAsia" w:hAnsiTheme="minorHAnsi" w:cstheme="minorBidi"/>
          <w:b w:val="0"/>
          <w:noProof/>
          <w:kern w:val="0"/>
          <w:sz w:val="22"/>
          <w:szCs w:val="22"/>
        </w:rPr>
      </w:pPr>
      <w:r w:rsidRPr="005312CB">
        <w:rPr>
          <w:noProof/>
        </w:rPr>
        <w:t>Subdivision D—Other matters relating to entry and authority to deal</w:t>
      </w:r>
      <w:r w:rsidRPr="005312CB">
        <w:rPr>
          <w:b w:val="0"/>
          <w:noProof/>
          <w:sz w:val="18"/>
        </w:rPr>
        <w:tab/>
      </w:r>
      <w:r w:rsidRPr="005312CB">
        <w:rPr>
          <w:b w:val="0"/>
          <w:noProof/>
          <w:sz w:val="18"/>
        </w:rPr>
        <w:fldChar w:fldCharType="begin"/>
      </w:r>
      <w:r w:rsidRPr="005312CB">
        <w:rPr>
          <w:b w:val="0"/>
          <w:noProof/>
          <w:sz w:val="18"/>
        </w:rPr>
        <w:instrText xml:space="preserve"> PAGEREF _Toc413755690 \h </w:instrText>
      </w:r>
      <w:r w:rsidRPr="005312CB">
        <w:rPr>
          <w:b w:val="0"/>
          <w:noProof/>
          <w:sz w:val="18"/>
        </w:rPr>
      </w:r>
      <w:r w:rsidRPr="005312CB">
        <w:rPr>
          <w:b w:val="0"/>
          <w:noProof/>
          <w:sz w:val="18"/>
        </w:rPr>
        <w:fldChar w:fldCharType="separate"/>
      </w:r>
      <w:r w:rsidR="000E1139">
        <w:rPr>
          <w:b w:val="0"/>
          <w:noProof/>
          <w:sz w:val="18"/>
        </w:rPr>
        <w:t>19</w:t>
      </w:r>
      <w:r w:rsidRPr="005312CB">
        <w:rPr>
          <w:b w:val="0"/>
          <w:noProof/>
          <w:sz w:val="18"/>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31</w:t>
      </w:r>
      <w:r w:rsidRPr="005312CB">
        <w:rPr>
          <w:noProof/>
        </w:rPr>
        <w:tab/>
        <w:t>Information to be included in authority to deal with goods</w:t>
      </w:r>
      <w:r w:rsidRPr="005312CB">
        <w:rPr>
          <w:noProof/>
        </w:rPr>
        <w:tab/>
      </w:r>
      <w:r w:rsidRPr="005312CB">
        <w:rPr>
          <w:noProof/>
        </w:rPr>
        <w:fldChar w:fldCharType="begin"/>
      </w:r>
      <w:r w:rsidRPr="005312CB">
        <w:rPr>
          <w:noProof/>
        </w:rPr>
        <w:instrText xml:space="preserve"> PAGEREF _Toc413755691 \h </w:instrText>
      </w:r>
      <w:r w:rsidRPr="005312CB">
        <w:rPr>
          <w:noProof/>
        </w:rPr>
      </w:r>
      <w:r w:rsidRPr="005312CB">
        <w:rPr>
          <w:noProof/>
        </w:rPr>
        <w:fldChar w:fldCharType="separate"/>
      </w:r>
      <w:r w:rsidR="000E1139">
        <w:rPr>
          <w:noProof/>
        </w:rPr>
        <w:t>19</w:t>
      </w:r>
      <w:r w:rsidRPr="005312CB">
        <w:rPr>
          <w:noProof/>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32</w:t>
      </w:r>
      <w:r w:rsidRPr="005312CB">
        <w:rPr>
          <w:noProof/>
        </w:rPr>
        <w:tab/>
        <w:t>Failure to make entries—prescribed periods</w:t>
      </w:r>
      <w:r w:rsidRPr="005312CB">
        <w:rPr>
          <w:noProof/>
        </w:rPr>
        <w:tab/>
      </w:r>
      <w:r w:rsidRPr="005312CB">
        <w:rPr>
          <w:noProof/>
        </w:rPr>
        <w:fldChar w:fldCharType="begin"/>
      </w:r>
      <w:r w:rsidRPr="005312CB">
        <w:rPr>
          <w:noProof/>
        </w:rPr>
        <w:instrText xml:space="preserve"> PAGEREF _Toc413755692 \h </w:instrText>
      </w:r>
      <w:r w:rsidRPr="005312CB">
        <w:rPr>
          <w:noProof/>
        </w:rPr>
      </w:r>
      <w:r w:rsidRPr="005312CB">
        <w:rPr>
          <w:noProof/>
        </w:rPr>
        <w:fldChar w:fldCharType="separate"/>
      </w:r>
      <w:r w:rsidR="000E1139">
        <w:rPr>
          <w:noProof/>
        </w:rPr>
        <w:t>19</w:t>
      </w:r>
      <w:r w:rsidRPr="005312CB">
        <w:rPr>
          <w:noProof/>
        </w:rPr>
        <w:fldChar w:fldCharType="end"/>
      </w:r>
    </w:p>
    <w:p w:rsidR="008465D5" w:rsidRPr="005312CB" w:rsidRDefault="008465D5" w:rsidP="008465D5">
      <w:pPr>
        <w:pStyle w:val="TOC2"/>
        <w:rPr>
          <w:rFonts w:asciiTheme="minorHAnsi" w:eastAsiaTheme="minorEastAsia" w:hAnsiTheme="minorHAnsi" w:cstheme="minorBidi"/>
          <w:b w:val="0"/>
          <w:noProof/>
          <w:kern w:val="0"/>
          <w:sz w:val="22"/>
          <w:szCs w:val="22"/>
        </w:rPr>
      </w:pPr>
      <w:r w:rsidRPr="005312CB">
        <w:rPr>
          <w:noProof/>
        </w:rPr>
        <w:t>Part</w:t>
      </w:r>
      <w:r w:rsidR="005312CB" w:rsidRPr="005312CB">
        <w:rPr>
          <w:noProof/>
        </w:rPr>
        <w:t> </w:t>
      </w:r>
      <w:r w:rsidRPr="005312CB">
        <w:rPr>
          <w:noProof/>
        </w:rPr>
        <w:t>5—Depot licences</w:t>
      </w:r>
      <w:r w:rsidRPr="005312CB">
        <w:rPr>
          <w:b w:val="0"/>
          <w:noProof/>
          <w:sz w:val="18"/>
        </w:rPr>
        <w:tab/>
      </w:r>
      <w:r w:rsidRPr="005312CB">
        <w:rPr>
          <w:b w:val="0"/>
          <w:noProof/>
          <w:sz w:val="18"/>
        </w:rPr>
        <w:fldChar w:fldCharType="begin"/>
      </w:r>
      <w:r w:rsidRPr="005312CB">
        <w:rPr>
          <w:b w:val="0"/>
          <w:noProof/>
          <w:sz w:val="18"/>
        </w:rPr>
        <w:instrText xml:space="preserve"> PAGEREF _Toc413755693 \h </w:instrText>
      </w:r>
      <w:r w:rsidRPr="005312CB">
        <w:rPr>
          <w:b w:val="0"/>
          <w:noProof/>
          <w:sz w:val="18"/>
        </w:rPr>
      </w:r>
      <w:r w:rsidRPr="005312CB">
        <w:rPr>
          <w:b w:val="0"/>
          <w:noProof/>
          <w:sz w:val="18"/>
        </w:rPr>
        <w:fldChar w:fldCharType="separate"/>
      </w:r>
      <w:r w:rsidR="000E1139">
        <w:rPr>
          <w:b w:val="0"/>
          <w:noProof/>
          <w:sz w:val="18"/>
        </w:rPr>
        <w:t>20</w:t>
      </w:r>
      <w:r w:rsidRPr="005312CB">
        <w:rPr>
          <w:b w:val="0"/>
          <w:noProof/>
          <w:sz w:val="18"/>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33</w:t>
      </w:r>
      <w:r w:rsidRPr="005312CB">
        <w:rPr>
          <w:noProof/>
        </w:rPr>
        <w:tab/>
        <w:t>Travelling expenses and circumstances for paying travelling expenses</w:t>
      </w:r>
      <w:r w:rsidRPr="005312CB">
        <w:rPr>
          <w:noProof/>
        </w:rPr>
        <w:tab/>
      </w:r>
      <w:r w:rsidRPr="005312CB">
        <w:rPr>
          <w:noProof/>
        </w:rPr>
        <w:fldChar w:fldCharType="begin"/>
      </w:r>
      <w:r w:rsidRPr="005312CB">
        <w:rPr>
          <w:noProof/>
        </w:rPr>
        <w:instrText xml:space="preserve"> PAGEREF _Toc413755694 \h </w:instrText>
      </w:r>
      <w:r w:rsidRPr="005312CB">
        <w:rPr>
          <w:noProof/>
        </w:rPr>
      </w:r>
      <w:r w:rsidRPr="005312CB">
        <w:rPr>
          <w:noProof/>
        </w:rPr>
        <w:fldChar w:fldCharType="separate"/>
      </w:r>
      <w:r w:rsidR="000E1139">
        <w:rPr>
          <w:noProof/>
        </w:rPr>
        <w:t>20</w:t>
      </w:r>
      <w:r w:rsidRPr="005312CB">
        <w:rPr>
          <w:noProof/>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34</w:t>
      </w:r>
      <w:r w:rsidRPr="005312CB">
        <w:rPr>
          <w:noProof/>
        </w:rPr>
        <w:tab/>
        <w:t>Transfer of depot licence</w:t>
      </w:r>
      <w:r w:rsidRPr="005312CB">
        <w:rPr>
          <w:noProof/>
        </w:rPr>
        <w:tab/>
      </w:r>
      <w:r w:rsidRPr="005312CB">
        <w:rPr>
          <w:noProof/>
        </w:rPr>
        <w:fldChar w:fldCharType="begin"/>
      </w:r>
      <w:r w:rsidRPr="005312CB">
        <w:rPr>
          <w:noProof/>
        </w:rPr>
        <w:instrText xml:space="preserve"> PAGEREF _Toc413755695 \h </w:instrText>
      </w:r>
      <w:r w:rsidRPr="005312CB">
        <w:rPr>
          <w:noProof/>
        </w:rPr>
      </w:r>
      <w:r w:rsidRPr="005312CB">
        <w:rPr>
          <w:noProof/>
        </w:rPr>
        <w:fldChar w:fldCharType="separate"/>
      </w:r>
      <w:r w:rsidR="000E1139">
        <w:rPr>
          <w:noProof/>
        </w:rPr>
        <w:t>20</w:t>
      </w:r>
      <w:r w:rsidRPr="005312CB">
        <w:rPr>
          <w:noProof/>
        </w:rPr>
        <w:fldChar w:fldCharType="end"/>
      </w:r>
    </w:p>
    <w:p w:rsidR="008465D5" w:rsidRPr="005312CB" w:rsidRDefault="008465D5" w:rsidP="008465D5">
      <w:pPr>
        <w:pStyle w:val="TOC2"/>
        <w:rPr>
          <w:rFonts w:asciiTheme="minorHAnsi" w:eastAsiaTheme="minorEastAsia" w:hAnsiTheme="minorHAnsi" w:cstheme="minorBidi"/>
          <w:b w:val="0"/>
          <w:noProof/>
          <w:kern w:val="0"/>
          <w:sz w:val="22"/>
          <w:szCs w:val="22"/>
        </w:rPr>
      </w:pPr>
      <w:r w:rsidRPr="005312CB">
        <w:rPr>
          <w:noProof/>
        </w:rPr>
        <w:t>Part</w:t>
      </w:r>
      <w:r w:rsidR="005312CB" w:rsidRPr="005312CB">
        <w:rPr>
          <w:noProof/>
        </w:rPr>
        <w:t> </w:t>
      </w:r>
      <w:r w:rsidRPr="005312CB">
        <w:rPr>
          <w:noProof/>
        </w:rPr>
        <w:t>6—Warehouses</w:t>
      </w:r>
      <w:r w:rsidRPr="005312CB">
        <w:rPr>
          <w:b w:val="0"/>
          <w:noProof/>
          <w:sz w:val="18"/>
        </w:rPr>
        <w:tab/>
      </w:r>
      <w:r w:rsidRPr="005312CB">
        <w:rPr>
          <w:b w:val="0"/>
          <w:noProof/>
          <w:sz w:val="18"/>
        </w:rPr>
        <w:fldChar w:fldCharType="begin"/>
      </w:r>
      <w:r w:rsidRPr="005312CB">
        <w:rPr>
          <w:b w:val="0"/>
          <w:noProof/>
          <w:sz w:val="18"/>
        </w:rPr>
        <w:instrText xml:space="preserve"> PAGEREF _Toc413755696 \h </w:instrText>
      </w:r>
      <w:r w:rsidRPr="005312CB">
        <w:rPr>
          <w:b w:val="0"/>
          <w:noProof/>
          <w:sz w:val="18"/>
        </w:rPr>
      </w:r>
      <w:r w:rsidRPr="005312CB">
        <w:rPr>
          <w:b w:val="0"/>
          <w:noProof/>
          <w:sz w:val="18"/>
        </w:rPr>
        <w:fldChar w:fldCharType="separate"/>
      </w:r>
      <w:r w:rsidR="000E1139">
        <w:rPr>
          <w:b w:val="0"/>
          <w:noProof/>
          <w:sz w:val="18"/>
        </w:rPr>
        <w:t>22</w:t>
      </w:r>
      <w:r w:rsidRPr="005312CB">
        <w:rPr>
          <w:b w:val="0"/>
          <w:noProof/>
          <w:sz w:val="18"/>
        </w:rPr>
        <w:fldChar w:fldCharType="end"/>
      </w:r>
    </w:p>
    <w:p w:rsidR="008465D5" w:rsidRPr="005312CB" w:rsidRDefault="008465D5" w:rsidP="008465D5">
      <w:pPr>
        <w:pStyle w:val="TOC3"/>
        <w:rPr>
          <w:rFonts w:asciiTheme="minorHAnsi" w:eastAsiaTheme="minorEastAsia" w:hAnsiTheme="minorHAnsi" w:cstheme="minorBidi"/>
          <w:b w:val="0"/>
          <w:noProof/>
          <w:kern w:val="0"/>
          <w:szCs w:val="22"/>
        </w:rPr>
      </w:pPr>
      <w:r w:rsidRPr="005312CB">
        <w:rPr>
          <w:noProof/>
        </w:rPr>
        <w:t>Division</w:t>
      </w:r>
      <w:r w:rsidR="005312CB" w:rsidRPr="005312CB">
        <w:rPr>
          <w:noProof/>
        </w:rPr>
        <w:t> </w:t>
      </w:r>
      <w:r w:rsidRPr="005312CB">
        <w:rPr>
          <w:noProof/>
        </w:rPr>
        <w:t>1—Warehouse licences</w:t>
      </w:r>
      <w:r w:rsidRPr="005312CB">
        <w:rPr>
          <w:b w:val="0"/>
          <w:noProof/>
          <w:sz w:val="18"/>
        </w:rPr>
        <w:tab/>
      </w:r>
      <w:r w:rsidRPr="005312CB">
        <w:rPr>
          <w:b w:val="0"/>
          <w:noProof/>
          <w:sz w:val="18"/>
        </w:rPr>
        <w:fldChar w:fldCharType="begin"/>
      </w:r>
      <w:r w:rsidRPr="005312CB">
        <w:rPr>
          <w:b w:val="0"/>
          <w:noProof/>
          <w:sz w:val="18"/>
        </w:rPr>
        <w:instrText xml:space="preserve"> PAGEREF _Toc413755697 \h </w:instrText>
      </w:r>
      <w:r w:rsidRPr="005312CB">
        <w:rPr>
          <w:b w:val="0"/>
          <w:noProof/>
          <w:sz w:val="18"/>
        </w:rPr>
      </w:r>
      <w:r w:rsidRPr="005312CB">
        <w:rPr>
          <w:b w:val="0"/>
          <w:noProof/>
          <w:sz w:val="18"/>
        </w:rPr>
        <w:fldChar w:fldCharType="separate"/>
      </w:r>
      <w:r w:rsidR="000E1139">
        <w:rPr>
          <w:b w:val="0"/>
          <w:noProof/>
          <w:sz w:val="18"/>
        </w:rPr>
        <w:t>22</w:t>
      </w:r>
      <w:r w:rsidRPr="005312CB">
        <w:rPr>
          <w:b w:val="0"/>
          <w:noProof/>
          <w:sz w:val="18"/>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35</w:t>
      </w:r>
      <w:r w:rsidRPr="005312CB">
        <w:rPr>
          <w:noProof/>
        </w:rPr>
        <w:tab/>
        <w:t>Warehouse licence fees—general</w:t>
      </w:r>
      <w:r w:rsidRPr="005312CB">
        <w:rPr>
          <w:noProof/>
        </w:rPr>
        <w:tab/>
      </w:r>
      <w:r w:rsidRPr="005312CB">
        <w:rPr>
          <w:noProof/>
        </w:rPr>
        <w:fldChar w:fldCharType="begin"/>
      </w:r>
      <w:r w:rsidRPr="005312CB">
        <w:rPr>
          <w:noProof/>
        </w:rPr>
        <w:instrText xml:space="preserve"> PAGEREF _Toc413755698 \h </w:instrText>
      </w:r>
      <w:r w:rsidRPr="005312CB">
        <w:rPr>
          <w:noProof/>
        </w:rPr>
      </w:r>
      <w:r w:rsidRPr="005312CB">
        <w:rPr>
          <w:noProof/>
        </w:rPr>
        <w:fldChar w:fldCharType="separate"/>
      </w:r>
      <w:r w:rsidR="000E1139">
        <w:rPr>
          <w:noProof/>
        </w:rPr>
        <w:t>22</w:t>
      </w:r>
      <w:r w:rsidRPr="005312CB">
        <w:rPr>
          <w:noProof/>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36</w:t>
      </w:r>
      <w:r w:rsidRPr="005312CB">
        <w:rPr>
          <w:noProof/>
        </w:rPr>
        <w:tab/>
        <w:t>Warehouse licence fees—dual</w:t>
      </w:r>
      <w:r w:rsidR="005312CB">
        <w:rPr>
          <w:noProof/>
        </w:rPr>
        <w:noBreakHyphen/>
      </w:r>
      <w:r w:rsidRPr="005312CB">
        <w:rPr>
          <w:noProof/>
        </w:rPr>
        <w:t>licensed place</w:t>
      </w:r>
      <w:r w:rsidRPr="005312CB">
        <w:rPr>
          <w:noProof/>
        </w:rPr>
        <w:tab/>
      </w:r>
      <w:r w:rsidRPr="005312CB">
        <w:rPr>
          <w:noProof/>
        </w:rPr>
        <w:fldChar w:fldCharType="begin"/>
      </w:r>
      <w:r w:rsidRPr="005312CB">
        <w:rPr>
          <w:noProof/>
        </w:rPr>
        <w:instrText xml:space="preserve"> PAGEREF _Toc413755699 \h </w:instrText>
      </w:r>
      <w:r w:rsidRPr="005312CB">
        <w:rPr>
          <w:noProof/>
        </w:rPr>
      </w:r>
      <w:r w:rsidRPr="005312CB">
        <w:rPr>
          <w:noProof/>
        </w:rPr>
        <w:fldChar w:fldCharType="separate"/>
      </w:r>
      <w:r w:rsidR="000E1139">
        <w:rPr>
          <w:noProof/>
        </w:rPr>
        <w:t>22</w:t>
      </w:r>
      <w:r w:rsidRPr="005312CB">
        <w:rPr>
          <w:noProof/>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37</w:t>
      </w:r>
      <w:r w:rsidRPr="005312CB">
        <w:rPr>
          <w:noProof/>
        </w:rPr>
        <w:tab/>
        <w:t>Payment of warehouse licence fees</w:t>
      </w:r>
      <w:r w:rsidRPr="005312CB">
        <w:rPr>
          <w:noProof/>
        </w:rPr>
        <w:tab/>
      </w:r>
      <w:r w:rsidRPr="005312CB">
        <w:rPr>
          <w:noProof/>
        </w:rPr>
        <w:fldChar w:fldCharType="begin"/>
      </w:r>
      <w:r w:rsidRPr="005312CB">
        <w:rPr>
          <w:noProof/>
        </w:rPr>
        <w:instrText xml:space="preserve"> PAGEREF _Toc413755700 \h </w:instrText>
      </w:r>
      <w:r w:rsidRPr="005312CB">
        <w:rPr>
          <w:noProof/>
        </w:rPr>
      </w:r>
      <w:r w:rsidRPr="005312CB">
        <w:rPr>
          <w:noProof/>
        </w:rPr>
        <w:fldChar w:fldCharType="separate"/>
      </w:r>
      <w:r w:rsidR="000E1139">
        <w:rPr>
          <w:noProof/>
        </w:rPr>
        <w:t>23</w:t>
      </w:r>
      <w:r w:rsidRPr="005312CB">
        <w:rPr>
          <w:noProof/>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38</w:t>
      </w:r>
      <w:r w:rsidRPr="005312CB">
        <w:rPr>
          <w:noProof/>
        </w:rPr>
        <w:tab/>
        <w:t>Refund of warehouse licence fees</w:t>
      </w:r>
      <w:r w:rsidRPr="005312CB">
        <w:rPr>
          <w:noProof/>
        </w:rPr>
        <w:tab/>
      </w:r>
      <w:r w:rsidRPr="005312CB">
        <w:rPr>
          <w:noProof/>
        </w:rPr>
        <w:fldChar w:fldCharType="begin"/>
      </w:r>
      <w:r w:rsidRPr="005312CB">
        <w:rPr>
          <w:noProof/>
        </w:rPr>
        <w:instrText xml:space="preserve"> PAGEREF _Toc413755701 \h </w:instrText>
      </w:r>
      <w:r w:rsidRPr="005312CB">
        <w:rPr>
          <w:noProof/>
        </w:rPr>
      </w:r>
      <w:r w:rsidRPr="005312CB">
        <w:rPr>
          <w:noProof/>
        </w:rPr>
        <w:fldChar w:fldCharType="separate"/>
      </w:r>
      <w:r w:rsidR="000E1139">
        <w:rPr>
          <w:noProof/>
        </w:rPr>
        <w:t>24</w:t>
      </w:r>
      <w:r w:rsidRPr="005312CB">
        <w:rPr>
          <w:noProof/>
        </w:rPr>
        <w:fldChar w:fldCharType="end"/>
      </w:r>
    </w:p>
    <w:p w:rsidR="008465D5" w:rsidRPr="005312CB" w:rsidRDefault="008465D5" w:rsidP="008465D5">
      <w:pPr>
        <w:pStyle w:val="TOC3"/>
        <w:rPr>
          <w:rFonts w:asciiTheme="minorHAnsi" w:eastAsiaTheme="minorEastAsia" w:hAnsiTheme="minorHAnsi" w:cstheme="minorBidi"/>
          <w:b w:val="0"/>
          <w:noProof/>
          <w:kern w:val="0"/>
          <w:szCs w:val="22"/>
        </w:rPr>
      </w:pPr>
      <w:r w:rsidRPr="005312CB">
        <w:rPr>
          <w:noProof/>
        </w:rPr>
        <w:t>Division</w:t>
      </w:r>
      <w:r w:rsidR="005312CB" w:rsidRPr="005312CB">
        <w:rPr>
          <w:noProof/>
        </w:rPr>
        <w:t> </w:t>
      </w:r>
      <w:r w:rsidRPr="005312CB">
        <w:rPr>
          <w:noProof/>
        </w:rPr>
        <w:t>2—Permission for outwards duty free shops</w:t>
      </w:r>
      <w:r w:rsidRPr="005312CB">
        <w:rPr>
          <w:b w:val="0"/>
          <w:noProof/>
          <w:sz w:val="18"/>
        </w:rPr>
        <w:tab/>
      </w:r>
      <w:r w:rsidRPr="005312CB">
        <w:rPr>
          <w:b w:val="0"/>
          <w:noProof/>
          <w:sz w:val="18"/>
        </w:rPr>
        <w:fldChar w:fldCharType="begin"/>
      </w:r>
      <w:r w:rsidRPr="005312CB">
        <w:rPr>
          <w:b w:val="0"/>
          <w:noProof/>
          <w:sz w:val="18"/>
        </w:rPr>
        <w:instrText xml:space="preserve"> PAGEREF _Toc413755702 \h </w:instrText>
      </w:r>
      <w:r w:rsidRPr="005312CB">
        <w:rPr>
          <w:b w:val="0"/>
          <w:noProof/>
          <w:sz w:val="18"/>
        </w:rPr>
      </w:r>
      <w:r w:rsidRPr="005312CB">
        <w:rPr>
          <w:b w:val="0"/>
          <w:noProof/>
          <w:sz w:val="18"/>
        </w:rPr>
        <w:fldChar w:fldCharType="separate"/>
      </w:r>
      <w:r w:rsidR="000E1139">
        <w:rPr>
          <w:b w:val="0"/>
          <w:noProof/>
          <w:sz w:val="18"/>
        </w:rPr>
        <w:t>26</w:t>
      </w:r>
      <w:r w:rsidRPr="005312CB">
        <w:rPr>
          <w:b w:val="0"/>
          <w:noProof/>
          <w:sz w:val="18"/>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39</w:t>
      </w:r>
      <w:r w:rsidRPr="005312CB">
        <w:rPr>
          <w:noProof/>
        </w:rPr>
        <w:tab/>
        <w:t>Circumstances in which permission may be given—application</w:t>
      </w:r>
      <w:r w:rsidRPr="005312CB">
        <w:rPr>
          <w:noProof/>
        </w:rPr>
        <w:tab/>
      </w:r>
      <w:r w:rsidRPr="005312CB">
        <w:rPr>
          <w:noProof/>
        </w:rPr>
        <w:fldChar w:fldCharType="begin"/>
      </w:r>
      <w:r w:rsidRPr="005312CB">
        <w:rPr>
          <w:noProof/>
        </w:rPr>
        <w:instrText xml:space="preserve"> PAGEREF _Toc413755703 \h </w:instrText>
      </w:r>
      <w:r w:rsidRPr="005312CB">
        <w:rPr>
          <w:noProof/>
        </w:rPr>
      </w:r>
      <w:r w:rsidRPr="005312CB">
        <w:rPr>
          <w:noProof/>
        </w:rPr>
        <w:fldChar w:fldCharType="separate"/>
      </w:r>
      <w:r w:rsidR="000E1139">
        <w:rPr>
          <w:noProof/>
        </w:rPr>
        <w:t>26</w:t>
      </w:r>
      <w:r w:rsidRPr="005312CB">
        <w:rPr>
          <w:noProof/>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40</w:t>
      </w:r>
      <w:r w:rsidRPr="005312CB">
        <w:rPr>
          <w:noProof/>
        </w:rPr>
        <w:tab/>
        <w:t>Matters to be taken into account—off</w:t>
      </w:r>
      <w:r w:rsidR="005312CB">
        <w:rPr>
          <w:noProof/>
        </w:rPr>
        <w:noBreakHyphen/>
      </w:r>
      <w:r w:rsidRPr="005312CB">
        <w:rPr>
          <w:noProof/>
        </w:rPr>
        <w:t>airport duty free shop</w:t>
      </w:r>
      <w:r w:rsidRPr="005312CB">
        <w:rPr>
          <w:noProof/>
        </w:rPr>
        <w:tab/>
      </w:r>
      <w:r w:rsidRPr="005312CB">
        <w:rPr>
          <w:noProof/>
        </w:rPr>
        <w:fldChar w:fldCharType="begin"/>
      </w:r>
      <w:r w:rsidRPr="005312CB">
        <w:rPr>
          <w:noProof/>
        </w:rPr>
        <w:instrText xml:space="preserve"> PAGEREF _Toc413755704 \h </w:instrText>
      </w:r>
      <w:r w:rsidRPr="005312CB">
        <w:rPr>
          <w:noProof/>
        </w:rPr>
      </w:r>
      <w:r w:rsidRPr="005312CB">
        <w:rPr>
          <w:noProof/>
        </w:rPr>
        <w:fldChar w:fldCharType="separate"/>
      </w:r>
      <w:r w:rsidR="000E1139">
        <w:rPr>
          <w:noProof/>
        </w:rPr>
        <w:t>26</w:t>
      </w:r>
      <w:r w:rsidRPr="005312CB">
        <w:rPr>
          <w:noProof/>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41</w:t>
      </w:r>
      <w:r w:rsidRPr="005312CB">
        <w:rPr>
          <w:noProof/>
        </w:rPr>
        <w:tab/>
        <w:t>Period of effect of permission</w:t>
      </w:r>
      <w:r w:rsidRPr="005312CB">
        <w:rPr>
          <w:noProof/>
        </w:rPr>
        <w:tab/>
      </w:r>
      <w:r w:rsidRPr="005312CB">
        <w:rPr>
          <w:noProof/>
        </w:rPr>
        <w:fldChar w:fldCharType="begin"/>
      </w:r>
      <w:r w:rsidRPr="005312CB">
        <w:rPr>
          <w:noProof/>
        </w:rPr>
        <w:instrText xml:space="preserve"> PAGEREF _Toc413755705 \h </w:instrText>
      </w:r>
      <w:r w:rsidRPr="005312CB">
        <w:rPr>
          <w:noProof/>
        </w:rPr>
      </w:r>
      <w:r w:rsidRPr="005312CB">
        <w:rPr>
          <w:noProof/>
        </w:rPr>
        <w:fldChar w:fldCharType="separate"/>
      </w:r>
      <w:r w:rsidR="000E1139">
        <w:rPr>
          <w:noProof/>
        </w:rPr>
        <w:t>26</w:t>
      </w:r>
      <w:r w:rsidRPr="005312CB">
        <w:rPr>
          <w:noProof/>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42</w:t>
      </w:r>
      <w:r w:rsidRPr="005312CB">
        <w:rPr>
          <w:noProof/>
        </w:rPr>
        <w:tab/>
        <w:t>Revocation of permission</w:t>
      </w:r>
      <w:r w:rsidRPr="005312CB">
        <w:rPr>
          <w:noProof/>
        </w:rPr>
        <w:tab/>
      </w:r>
      <w:r w:rsidRPr="005312CB">
        <w:rPr>
          <w:noProof/>
        </w:rPr>
        <w:fldChar w:fldCharType="begin"/>
      </w:r>
      <w:r w:rsidRPr="005312CB">
        <w:rPr>
          <w:noProof/>
        </w:rPr>
        <w:instrText xml:space="preserve"> PAGEREF _Toc413755706 \h </w:instrText>
      </w:r>
      <w:r w:rsidRPr="005312CB">
        <w:rPr>
          <w:noProof/>
        </w:rPr>
      </w:r>
      <w:r w:rsidRPr="005312CB">
        <w:rPr>
          <w:noProof/>
        </w:rPr>
        <w:fldChar w:fldCharType="separate"/>
      </w:r>
      <w:r w:rsidR="000E1139">
        <w:rPr>
          <w:noProof/>
        </w:rPr>
        <w:t>26</w:t>
      </w:r>
      <w:r w:rsidRPr="005312CB">
        <w:rPr>
          <w:noProof/>
        </w:rPr>
        <w:fldChar w:fldCharType="end"/>
      </w:r>
    </w:p>
    <w:p w:rsidR="008465D5" w:rsidRPr="005312CB" w:rsidRDefault="008465D5" w:rsidP="008465D5">
      <w:pPr>
        <w:pStyle w:val="TOC3"/>
        <w:rPr>
          <w:rFonts w:asciiTheme="minorHAnsi" w:eastAsiaTheme="minorEastAsia" w:hAnsiTheme="minorHAnsi" w:cstheme="minorBidi"/>
          <w:b w:val="0"/>
          <w:noProof/>
          <w:kern w:val="0"/>
          <w:szCs w:val="22"/>
        </w:rPr>
      </w:pPr>
      <w:r w:rsidRPr="005312CB">
        <w:rPr>
          <w:noProof/>
        </w:rPr>
        <w:lastRenderedPageBreak/>
        <w:t>Division</w:t>
      </w:r>
      <w:r w:rsidR="005312CB" w:rsidRPr="005312CB">
        <w:rPr>
          <w:noProof/>
        </w:rPr>
        <w:t> </w:t>
      </w:r>
      <w:r w:rsidRPr="005312CB">
        <w:rPr>
          <w:noProof/>
        </w:rPr>
        <w:t>3—Conditions for outwards duty free shops</w:t>
      </w:r>
      <w:r w:rsidRPr="005312CB">
        <w:rPr>
          <w:b w:val="0"/>
          <w:noProof/>
          <w:sz w:val="18"/>
        </w:rPr>
        <w:tab/>
      </w:r>
      <w:r w:rsidRPr="005312CB">
        <w:rPr>
          <w:b w:val="0"/>
          <w:noProof/>
          <w:sz w:val="18"/>
        </w:rPr>
        <w:fldChar w:fldCharType="begin"/>
      </w:r>
      <w:r w:rsidRPr="005312CB">
        <w:rPr>
          <w:b w:val="0"/>
          <w:noProof/>
          <w:sz w:val="18"/>
        </w:rPr>
        <w:instrText xml:space="preserve"> PAGEREF _Toc413755707 \h </w:instrText>
      </w:r>
      <w:r w:rsidRPr="005312CB">
        <w:rPr>
          <w:b w:val="0"/>
          <w:noProof/>
          <w:sz w:val="18"/>
        </w:rPr>
      </w:r>
      <w:r w:rsidRPr="005312CB">
        <w:rPr>
          <w:b w:val="0"/>
          <w:noProof/>
          <w:sz w:val="18"/>
        </w:rPr>
        <w:fldChar w:fldCharType="separate"/>
      </w:r>
      <w:r w:rsidR="000E1139">
        <w:rPr>
          <w:b w:val="0"/>
          <w:noProof/>
          <w:sz w:val="18"/>
        </w:rPr>
        <w:t>28</w:t>
      </w:r>
      <w:r w:rsidRPr="005312CB">
        <w:rPr>
          <w:b w:val="0"/>
          <w:noProof/>
          <w:sz w:val="18"/>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43</w:t>
      </w:r>
      <w:r w:rsidRPr="005312CB">
        <w:rPr>
          <w:noProof/>
        </w:rPr>
        <w:tab/>
        <w:t>Preliminary</w:t>
      </w:r>
      <w:r w:rsidRPr="005312CB">
        <w:rPr>
          <w:noProof/>
        </w:rPr>
        <w:tab/>
      </w:r>
      <w:r w:rsidRPr="005312CB">
        <w:rPr>
          <w:noProof/>
        </w:rPr>
        <w:fldChar w:fldCharType="begin"/>
      </w:r>
      <w:r w:rsidRPr="005312CB">
        <w:rPr>
          <w:noProof/>
        </w:rPr>
        <w:instrText xml:space="preserve"> PAGEREF _Toc413755708 \h </w:instrText>
      </w:r>
      <w:r w:rsidRPr="005312CB">
        <w:rPr>
          <w:noProof/>
        </w:rPr>
      </w:r>
      <w:r w:rsidRPr="005312CB">
        <w:rPr>
          <w:noProof/>
        </w:rPr>
        <w:fldChar w:fldCharType="separate"/>
      </w:r>
      <w:r w:rsidR="000E1139">
        <w:rPr>
          <w:noProof/>
        </w:rPr>
        <w:t>28</w:t>
      </w:r>
      <w:r w:rsidRPr="005312CB">
        <w:rPr>
          <w:noProof/>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44</w:t>
      </w:r>
      <w:r w:rsidRPr="005312CB">
        <w:rPr>
          <w:noProof/>
        </w:rPr>
        <w:tab/>
        <w:t>Arrangements and proof of travel and export</w:t>
      </w:r>
      <w:r w:rsidRPr="005312CB">
        <w:rPr>
          <w:noProof/>
        </w:rPr>
        <w:tab/>
      </w:r>
      <w:r w:rsidRPr="005312CB">
        <w:rPr>
          <w:noProof/>
        </w:rPr>
        <w:fldChar w:fldCharType="begin"/>
      </w:r>
      <w:r w:rsidRPr="005312CB">
        <w:rPr>
          <w:noProof/>
        </w:rPr>
        <w:instrText xml:space="preserve"> PAGEREF _Toc413755709 \h </w:instrText>
      </w:r>
      <w:r w:rsidRPr="005312CB">
        <w:rPr>
          <w:noProof/>
        </w:rPr>
      </w:r>
      <w:r w:rsidRPr="005312CB">
        <w:rPr>
          <w:noProof/>
        </w:rPr>
        <w:fldChar w:fldCharType="separate"/>
      </w:r>
      <w:r w:rsidR="000E1139">
        <w:rPr>
          <w:noProof/>
        </w:rPr>
        <w:t>28</w:t>
      </w:r>
      <w:r w:rsidRPr="005312CB">
        <w:rPr>
          <w:noProof/>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45</w:t>
      </w:r>
      <w:r w:rsidRPr="005312CB">
        <w:rPr>
          <w:noProof/>
        </w:rPr>
        <w:tab/>
        <w:t>Recognition of obligations</w:t>
      </w:r>
      <w:r w:rsidRPr="005312CB">
        <w:rPr>
          <w:noProof/>
        </w:rPr>
        <w:tab/>
      </w:r>
      <w:r w:rsidRPr="005312CB">
        <w:rPr>
          <w:noProof/>
        </w:rPr>
        <w:fldChar w:fldCharType="begin"/>
      </w:r>
      <w:r w:rsidRPr="005312CB">
        <w:rPr>
          <w:noProof/>
        </w:rPr>
        <w:instrText xml:space="preserve"> PAGEREF _Toc413755710 \h </w:instrText>
      </w:r>
      <w:r w:rsidRPr="005312CB">
        <w:rPr>
          <w:noProof/>
        </w:rPr>
      </w:r>
      <w:r w:rsidRPr="005312CB">
        <w:rPr>
          <w:noProof/>
        </w:rPr>
        <w:fldChar w:fldCharType="separate"/>
      </w:r>
      <w:r w:rsidR="000E1139">
        <w:rPr>
          <w:noProof/>
        </w:rPr>
        <w:t>29</w:t>
      </w:r>
      <w:r w:rsidRPr="005312CB">
        <w:rPr>
          <w:noProof/>
        </w:rPr>
        <w:fldChar w:fldCharType="end"/>
      </w:r>
    </w:p>
    <w:p w:rsidR="008465D5" w:rsidRPr="005312CB" w:rsidRDefault="008465D5" w:rsidP="008465D5">
      <w:pPr>
        <w:pStyle w:val="TOC3"/>
        <w:rPr>
          <w:rFonts w:asciiTheme="minorHAnsi" w:eastAsiaTheme="minorEastAsia" w:hAnsiTheme="minorHAnsi" w:cstheme="minorBidi"/>
          <w:b w:val="0"/>
          <w:noProof/>
          <w:kern w:val="0"/>
          <w:szCs w:val="22"/>
        </w:rPr>
      </w:pPr>
      <w:r w:rsidRPr="005312CB">
        <w:rPr>
          <w:noProof/>
        </w:rPr>
        <w:t>Division</w:t>
      </w:r>
      <w:r w:rsidR="005312CB" w:rsidRPr="005312CB">
        <w:rPr>
          <w:noProof/>
        </w:rPr>
        <w:t> </w:t>
      </w:r>
      <w:r w:rsidRPr="005312CB">
        <w:rPr>
          <w:noProof/>
        </w:rPr>
        <w:t>4—Additional conditions for off</w:t>
      </w:r>
      <w:r w:rsidR="005312CB">
        <w:rPr>
          <w:noProof/>
        </w:rPr>
        <w:noBreakHyphen/>
      </w:r>
      <w:r w:rsidRPr="005312CB">
        <w:rPr>
          <w:noProof/>
        </w:rPr>
        <w:t>airport duty free shops</w:t>
      </w:r>
      <w:r w:rsidRPr="005312CB">
        <w:rPr>
          <w:b w:val="0"/>
          <w:noProof/>
          <w:sz w:val="18"/>
        </w:rPr>
        <w:tab/>
      </w:r>
      <w:r w:rsidRPr="005312CB">
        <w:rPr>
          <w:b w:val="0"/>
          <w:noProof/>
          <w:sz w:val="18"/>
        </w:rPr>
        <w:fldChar w:fldCharType="begin"/>
      </w:r>
      <w:r w:rsidRPr="005312CB">
        <w:rPr>
          <w:b w:val="0"/>
          <w:noProof/>
          <w:sz w:val="18"/>
        </w:rPr>
        <w:instrText xml:space="preserve"> PAGEREF _Toc413755711 \h </w:instrText>
      </w:r>
      <w:r w:rsidRPr="005312CB">
        <w:rPr>
          <w:b w:val="0"/>
          <w:noProof/>
          <w:sz w:val="18"/>
        </w:rPr>
      </w:r>
      <w:r w:rsidRPr="005312CB">
        <w:rPr>
          <w:b w:val="0"/>
          <w:noProof/>
          <w:sz w:val="18"/>
        </w:rPr>
        <w:fldChar w:fldCharType="separate"/>
      </w:r>
      <w:r w:rsidR="000E1139">
        <w:rPr>
          <w:b w:val="0"/>
          <w:noProof/>
          <w:sz w:val="18"/>
        </w:rPr>
        <w:t>30</w:t>
      </w:r>
      <w:r w:rsidRPr="005312CB">
        <w:rPr>
          <w:b w:val="0"/>
          <w:noProof/>
          <w:sz w:val="18"/>
        </w:rPr>
        <w:fldChar w:fldCharType="end"/>
      </w:r>
    </w:p>
    <w:p w:rsidR="008465D5" w:rsidRPr="005312CB" w:rsidRDefault="008465D5" w:rsidP="008465D5">
      <w:pPr>
        <w:pStyle w:val="TOC4"/>
        <w:rPr>
          <w:rFonts w:asciiTheme="minorHAnsi" w:eastAsiaTheme="minorEastAsia" w:hAnsiTheme="minorHAnsi" w:cstheme="minorBidi"/>
          <w:b w:val="0"/>
          <w:noProof/>
          <w:kern w:val="0"/>
          <w:sz w:val="22"/>
          <w:szCs w:val="22"/>
        </w:rPr>
      </w:pPr>
      <w:r w:rsidRPr="005312CB">
        <w:rPr>
          <w:noProof/>
        </w:rPr>
        <w:t>Subdivision A—Preliminary</w:t>
      </w:r>
      <w:r w:rsidRPr="005312CB">
        <w:rPr>
          <w:b w:val="0"/>
          <w:noProof/>
          <w:sz w:val="18"/>
        </w:rPr>
        <w:tab/>
      </w:r>
      <w:r w:rsidRPr="005312CB">
        <w:rPr>
          <w:b w:val="0"/>
          <w:noProof/>
          <w:sz w:val="18"/>
        </w:rPr>
        <w:fldChar w:fldCharType="begin"/>
      </w:r>
      <w:r w:rsidRPr="005312CB">
        <w:rPr>
          <w:b w:val="0"/>
          <w:noProof/>
          <w:sz w:val="18"/>
        </w:rPr>
        <w:instrText xml:space="preserve"> PAGEREF _Toc413755712 \h </w:instrText>
      </w:r>
      <w:r w:rsidRPr="005312CB">
        <w:rPr>
          <w:b w:val="0"/>
          <w:noProof/>
          <w:sz w:val="18"/>
        </w:rPr>
      </w:r>
      <w:r w:rsidRPr="005312CB">
        <w:rPr>
          <w:b w:val="0"/>
          <w:noProof/>
          <w:sz w:val="18"/>
        </w:rPr>
        <w:fldChar w:fldCharType="separate"/>
      </w:r>
      <w:r w:rsidR="000E1139">
        <w:rPr>
          <w:b w:val="0"/>
          <w:noProof/>
          <w:sz w:val="18"/>
        </w:rPr>
        <w:t>30</w:t>
      </w:r>
      <w:r w:rsidRPr="005312CB">
        <w:rPr>
          <w:b w:val="0"/>
          <w:noProof/>
          <w:sz w:val="18"/>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46</w:t>
      </w:r>
      <w:r w:rsidRPr="005312CB">
        <w:rPr>
          <w:noProof/>
        </w:rPr>
        <w:tab/>
        <w:t>Preliminary</w:t>
      </w:r>
      <w:r w:rsidRPr="005312CB">
        <w:rPr>
          <w:noProof/>
        </w:rPr>
        <w:tab/>
      </w:r>
      <w:r w:rsidRPr="005312CB">
        <w:rPr>
          <w:noProof/>
        </w:rPr>
        <w:fldChar w:fldCharType="begin"/>
      </w:r>
      <w:r w:rsidRPr="005312CB">
        <w:rPr>
          <w:noProof/>
        </w:rPr>
        <w:instrText xml:space="preserve"> PAGEREF _Toc413755713 \h </w:instrText>
      </w:r>
      <w:r w:rsidRPr="005312CB">
        <w:rPr>
          <w:noProof/>
        </w:rPr>
      </w:r>
      <w:r w:rsidRPr="005312CB">
        <w:rPr>
          <w:noProof/>
        </w:rPr>
        <w:fldChar w:fldCharType="separate"/>
      </w:r>
      <w:r w:rsidR="000E1139">
        <w:rPr>
          <w:noProof/>
        </w:rPr>
        <w:t>30</w:t>
      </w:r>
      <w:r w:rsidRPr="005312CB">
        <w:rPr>
          <w:noProof/>
        </w:rPr>
        <w:fldChar w:fldCharType="end"/>
      </w:r>
    </w:p>
    <w:p w:rsidR="008465D5" w:rsidRPr="005312CB" w:rsidRDefault="008465D5" w:rsidP="008465D5">
      <w:pPr>
        <w:pStyle w:val="TOC4"/>
        <w:rPr>
          <w:rFonts w:asciiTheme="minorHAnsi" w:eastAsiaTheme="minorEastAsia" w:hAnsiTheme="minorHAnsi" w:cstheme="minorBidi"/>
          <w:b w:val="0"/>
          <w:noProof/>
          <w:kern w:val="0"/>
          <w:sz w:val="22"/>
          <w:szCs w:val="22"/>
        </w:rPr>
      </w:pPr>
      <w:r w:rsidRPr="005312CB">
        <w:rPr>
          <w:noProof/>
        </w:rPr>
        <w:t>Subdivision B—Conditions for proprietor of shop</w:t>
      </w:r>
      <w:r w:rsidRPr="005312CB">
        <w:rPr>
          <w:b w:val="0"/>
          <w:noProof/>
          <w:sz w:val="18"/>
        </w:rPr>
        <w:tab/>
      </w:r>
      <w:r w:rsidRPr="005312CB">
        <w:rPr>
          <w:b w:val="0"/>
          <w:noProof/>
          <w:sz w:val="18"/>
        </w:rPr>
        <w:fldChar w:fldCharType="begin"/>
      </w:r>
      <w:r w:rsidRPr="005312CB">
        <w:rPr>
          <w:b w:val="0"/>
          <w:noProof/>
          <w:sz w:val="18"/>
        </w:rPr>
        <w:instrText xml:space="preserve"> PAGEREF _Toc413755714 \h </w:instrText>
      </w:r>
      <w:r w:rsidRPr="005312CB">
        <w:rPr>
          <w:b w:val="0"/>
          <w:noProof/>
          <w:sz w:val="18"/>
        </w:rPr>
      </w:r>
      <w:r w:rsidRPr="005312CB">
        <w:rPr>
          <w:b w:val="0"/>
          <w:noProof/>
          <w:sz w:val="18"/>
        </w:rPr>
        <w:fldChar w:fldCharType="separate"/>
      </w:r>
      <w:r w:rsidR="000E1139">
        <w:rPr>
          <w:b w:val="0"/>
          <w:noProof/>
          <w:sz w:val="18"/>
        </w:rPr>
        <w:t>30</w:t>
      </w:r>
      <w:r w:rsidRPr="005312CB">
        <w:rPr>
          <w:b w:val="0"/>
          <w:noProof/>
          <w:sz w:val="18"/>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47</w:t>
      </w:r>
      <w:r w:rsidRPr="005312CB">
        <w:rPr>
          <w:noProof/>
        </w:rPr>
        <w:tab/>
        <w:t>Delivery of goods</w:t>
      </w:r>
      <w:r w:rsidRPr="005312CB">
        <w:rPr>
          <w:noProof/>
        </w:rPr>
        <w:tab/>
      </w:r>
      <w:r w:rsidRPr="005312CB">
        <w:rPr>
          <w:noProof/>
        </w:rPr>
        <w:fldChar w:fldCharType="begin"/>
      </w:r>
      <w:r w:rsidRPr="005312CB">
        <w:rPr>
          <w:noProof/>
        </w:rPr>
        <w:instrText xml:space="preserve"> PAGEREF _Toc413755715 \h </w:instrText>
      </w:r>
      <w:r w:rsidRPr="005312CB">
        <w:rPr>
          <w:noProof/>
        </w:rPr>
      </w:r>
      <w:r w:rsidRPr="005312CB">
        <w:rPr>
          <w:noProof/>
        </w:rPr>
        <w:fldChar w:fldCharType="separate"/>
      </w:r>
      <w:r w:rsidR="000E1139">
        <w:rPr>
          <w:noProof/>
        </w:rPr>
        <w:t>30</w:t>
      </w:r>
      <w:r w:rsidRPr="005312CB">
        <w:rPr>
          <w:noProof/>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48</w:t>
      </w:r>
      <w:r w:rsidRPr="005312CB">
        <w:rPr>
          <w:noProof/>
        </w:rPr>
        <w:tab/>
        <w:t>Invoice for goods to be delivered</w:t>
      </w:r>
      <w:r w:rsidRPr="005312CB">
        <w:rPr>
          <w:noProof/>
        </w:rPr>
        <w:tab/>
      </w:r>
      <w:r w:rsidRPr="005312CB">
        <w:rPr>
          <w:noProof/>
        </w:rPr>
        <w:fldChar w:fldCharType="begin"/>
      </w:r>
      <w:r w:rsidRPr="005312CB">
        <w:rPr>
          <w:noProof/>
        </w:rPr>
        <w:instrText xml:space="preserve"> PAGEREF _Toc413755716 \h </w:instrText>
      </w:r>
      <w:r w:rsidRPr="005312CB">
        <w:rPr>
          <w:noProof/>
        </w:rPr>
      </w:r>
      <w:r w:rsidRPr="005312CB">
        <w:rPr>
          <w:noProof/>
        </w:rPr>
        <w:fldChar w:fldCharType="separate"/>
      </w:r>
      <w:r w:rsidR="000E1139">
        <w:rPr>
          <w:noProof/>
        </w:rPr>
        <w:t>30</w:t>
      </w:r>
      <w:r w:rsidRPr="005312CB">
        <w:rPr>
          <w:noProof/>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49</w:t>
      </w:r>
      <w:r w:rsidRPr="005312CB">
        <w:rPr>
          <w:noProof/>
        </w:rPr>
        <w:tab/>
        <w:t>Giving information to a Collector</w:t>
      </w:r>
      <w:r w:rsidRPr="005312CB">
        <w:rPr>
          <w:noProof/>
        </w:rPr>
        <w:tab/>
      </w:r>
      <w:r w:rsidRPr="005312CB">
        <w:rPr>
          <w:noProof/>
        </w:rPr>
        <w:fldChar w:fldCharType="begin"/>
      </w:r>
      <w:r w:rsidRPr="005312CB">
        <w:rPr>
          <w:noProof/>
        </w:rPr>
        <w:instrText xml:space="preserve"> PAGEREF _Toc413755717 \h </w:instrText>
      </w:r>
      <w:r w:rsidRPr="005312CB">
        <w:rPr>
          <w:noProof/>
        </w:rPr>
      </w:r>
      <w:r w:rsidRPr="005312CB">
        <w:rPr>
          <w:noProof/>
        </w:rPr>
        <w:fldChar w:fldCharType="separate"/>
      </w:r>
      <w:r w:rsidR="000E1139">
        <w:rPr>
          <w:noProof/>
        </w:rPr>
        <w:t>32</w:t>
      </w:r>
      <w:r w:rsidRPr="005312CB">
        <w:rPr>
          <w:noProof/>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50</w:t>
      </w:r>
      <w:r w:rsidRPr="005312CB">
        <w:rPr>
          <w:noProof/>
        </w:rPr>
        <w:tab/>
        <w:t>Packages to be examined</w:t>
      </w:r>
      <w:r w:rsidRPr="005312CB">
        <w:rPr>
          <w:noProof/>
        </w:rPr>
        <w:tab/>
      </w:r>
      <w:r w:rsidRPr="005312CB">
        <w:rPr>
          <w:noProof/>
        </w:rPr>
        <w:fldChar w:fldCharType="begin"/>
      </w:r>
      <w:r w:rsidRPr="005312CB">
        <w:rPr>
          <w:noProof/>
        </w:rPr>
        <w:instrText xml:space="preserve"> PAGEREF _Toc413755718 \h </w:instrText>
      </w:r>
      <w:r w:rsidRPr="005312CB">
        <w:rPr>
          <w:noProof/>
        </w:rPr>
      </w:r>
      <w:r w:rsidRPr="005312CB">
        <w:rPr>
          <w:noProof/>
        </w:rPr>
        <w:fldChar w:fldCharType="separate"/>
      </w:r>
      <w:r w:rsidR="000E1139">
        <w:rPr>
          <w:noProof/>
        </w:rPr>
        <w:t>33</w:t>
      </w:r>
      <w:r w:rsidRPr="005312CB">
        <w:rPr>
          <w:noProof/>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51</w:t>
      </w:r>
      <w:r w:rsidRPr="005312CB">
        <w:rPr>
          <w:noProof/>
        </w:rPr>
        <w:tab/>
        <w:t>Giving a return and paying duty</w:t>
      </w:r>
      <w:r w:rsidRPr="005312CB">
        <w:rPr>
          <w:noProof/>
        </w:rPr>
        <w:tab/>
      </w:r>
      <w:r w:rsidRPr="005312CB">
        <w:rPr>
          <w:noProof/>
        </w:rPr>
        <w:fldChar w:fldCharType="begin"/>
      </w:r>
      <w:r w:rsidRPr="005312CB">
        <w:rPr>
          <w:noProof/>
        </w:rPr>
        <w:instrText xml:space="preserve"> PAGEREF _Toc413755719 \h </w:instrText>
      </w:r>
      <w:r w:rsidRPr="005312CB">
        <w:rPr>
          <w:noProof/>
        </w:rPr>
      </w:r>
      <w:r w:rsidRPr="005312CB">
        <w:rPr>
          <w:noProof/>
        </w:rPr>
        <w:fldChar w:fldCharType="separate"/>
      </w:r>
      <w:r w:rsidR="000E1139">
        <w:rPr>
          <w:noProof/>
        </w:rPr>
        <w:t>34</w:t>
      </w:r>
      <w:r w:rsidRPr="005312CB">
        <w:rPr>
          <w:noProof/>
        </w:rPr>
        <w:fldChar w:fldCharType="end"/>
      </w:r>
    </w:p>
    <w:p w:rsidR="008465D5" w:rsidRPr="005312CB" w:rsidRDefault="008465D5" w:rsidP="008465D5">
      <w:pPr>
        <w:pStyle w:val="TOC4"/>
        <w:rPr>
          <w:rFonts w:asciiTheme="minorHAnsi" w:eastAsiaTheme="minorEastAsia" w:hAnsiTheme="minorHAnsi" w:cstheme="minorBidi"/>
          <w:b w:val="0"/>
          <w:noProof/>
          <w:kern w:val="0"/>
          <w:sz w:val="22"/>
          <w:szCs w:val="22"/>
        </w:rPr>
      </w:pPr>
      <w:r w:rsidRPr="005312CB">
        <w:rPr>
          <w:noProof/>
        </w:rPr>
        <w:t>Subdivision C—Conditions for relevant traveller</w:t>
      </w:r>
      <w:r w:rsidRPr="005312CB">
        <w:rPr>
          <w:b w:val="0"/>
          <w:noProof/>
          <w:sz w:val="18"/>
        </w:rPr>
        <w:tab/>
      </w:r>
      <w:r w:rsidRPr="005312CB">
        <w:rPr>
          <w:b w:val="0"/>
          <w:noProof/>
          <w:sz w:val="18"/>
        </w:rPr>
        <w:fldChar w:fldCharType="begin"/>
      </w:r>
      <w:r w:rsidRPr="005312CB">
        <w:rPr>
          <w:b w:val="0"/>
          <w:noProof/>
          <w:sz w:val="18"/>
        </w:rPr>
        <w:instrText xml:space="preserve"> PAGEREF _Toc413755720 \h </w:instrText>
      </w:r>
      <w:r w:rsidRPr="005312CB">
        <w:rPr>
          <w:b w:val="0"/>
          <w:noProof/>
          <w:sz w:val="18"/>
        </w:rPr>
      </w:r>
      <w:r w:rsidRPr="005312CB">
        <w:rPr>
          <w:b w:val="0"/>
          <w:noProof/>
          <w:sz w:val="18"/>
        </w:rPr>
        <w:fldChar w:fldCharType="separate"/>
      </w:r>
      <w:r w:rsidR="000E1139">
        <w:rPr>
          <w:b w:val="0"/>
          <w:noProof/>
          <w:sz w:val="18"/>
        </w:rPr>
        <w:t>35</w:t>
      </w:r>
      <w:r w:rsidRPr="005312CB">
        <w:rPr>
          <w:b w:val="0"/>
          <w:noProof/>
          <w:sz w:val="18"/>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52</w:t>
      </w:r>
      <w:r w:rsidRPr="005312CB">
        <w:rPr>
          <w:noProof/>
        </w:rPr>
        <w:tab/>
        <w:t>Preliminary</w:t>
      </w:r>
      <w:r w:rsidRPr="005312CB">
        <w:rPr>
          <w:noProof/>
        </w:rPr>
        <w:tab/>
      </w:r>
      <w:r w:rsidRPr="005312CB">
        <w:rPr>
          <w:noProof/>
        </w:rPr>
        <w:fldChar w:fldCharType="begin"/>
      </w:r>
      <w:r w:rsidRPr="005312CB">
        <w:rPr>
          <w:noProof/>
        </w:rPr>
        <w:instrText xml:space="preserve"> PAGEREF _Toc413755721 \h </w:instrText>
      </w:r>
      <w:r w:rsidRPr="005312CB">
        <w:rPr>
          <w:noProof/>
        </w:rPr>
      </w:r>
      <w:r w:rsidRPr="005312CB">
        <w:rPr>
          <w:noProof/>
        </w:rPr>
        <w:fldChar w:fldCharType="separate"/>
      </w:r>
      <w:r w:rsidR="000E1139">
        <w:rPr>
          <w:noProof/>
        </w:rPr>
        <w:t>35</w:t>
      </w:r>
      <w:r w:rsidRPr="005312CB">
        <w:rPr>
          <w:noProof/>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53</w:t>
      </w:r>
      <w:r w:rsidRPr="005312CB">
        <w:rPr>
          <w:noProof/>
        </w:rPr>
        <w:tab/>
        <w:t>Package not to be interfered with</w:t>
      </w:r>
      <w:r w:rsidRPr="005312CB">
        <w:rPr>
          <w:noProof/>
        </w:rPr>
        <w:tab/>
      </w:r>
      <w:r w:rsidRPr="005312CB">
        <w:rPr>
          <w:noProof/>
        </w:rPr>
        <w:fldChar w:fldCharType="begin"/>
      </w:r>
      <w:r w:rsidRPr="005312CB">
        <w:rPr>
          <w:noProof/>
        </w:rPr>
        <w:instrText xml:space="preserve"> PAGEREF _Toc413755722 \h </w:instrText>
      </w:r>
      <w:r w:rsidRPr="005312CB">
        <w:rPr>
          <w:noProof/>
        </w:rPr>
      </w:r>
      <w:r w:rsidRPr="005312CB">
        <w:rPr>
          <w:noProof/>
        </w:rPr>
        <w:fldChar w:fldCharType="separate"/>
      </w:r>
      <w:r w:rsidR="000E1139">
        <w:rPr>
          <w:noProof/>
        </w:rPr>
        <w:t>35</w:t>
      </w:r>
      <w:r w:rsidRPr="005312CB">
        <w:rPr>
          <w:noProof/>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54</w:t>
      </w:r>
      <w:r w:rsidRPr="005312CB">
        <w:rPr>
          <w:noProof/>
        </w:rPr>
        <w:tab/>
        <w:t>Package to be examined</w:t>
      </w:r>
      <w:r w:rsidRPr="005312CB">
        <w:rPr>
          <w:noProof/>
        </w:rPr>
        <w:tab/>
      </w:r>
      <w:r w:rsidRPr="005312CB">
        <w:rPr>
          <w:noProof/>
        </w:rPr>
        <w:fldChar w:fldCharType="begin"/>
      </w:r>
      <w:r w:rsidRPr="005312CB">
        <w:rPr>
          <w:noProof/>
        </w:rPr>
        <w:instrText xml:space="preserve"> PAGEREF _Toc413755723 \h </w:instrText>
      </w:r>
      <w:r w:rsidRPr="005312CB">
        <w:rPr>
          <w:noProof/>
        </w:rPr>
      </w:r>
      <w:r w:rsidRPr="005312CB">
        <w:rPr>
          <w:noProof/>
        </w:rPr>
        <w:fldChar w:fldCharType="separate"/>
      </w:r>
      <w:r w:rsidR="000E1139">
        <w:rPr>
          <w:noProof/>
        </w:rPr>
        <w:t>35</w:t>
      </w:r>
      <w:r w:rsidRPr="005312CB">
        <w:rPr>
          <w:noProof/>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55</w:t>
      </w:r>
      <w:r w:rsidRPr="005312CB">
        <w:rPr>
          <w:noProof/>
        </w:rPr>
        <w:tab/>
        <w:t>If goods are not exported as intended</w:t>
      </w:r>
      <w:r w:rsidRPr="005312CB">
        <w:rPr>
          <w:noProof/>
        </w:rPr>
        <w:tab/>
      </w:r>
      <w:r w:rsidRPr="005312CB">
        <w:rPr>
          <w:noProof/>
        </w:rPr>
        <w:fldChar w:fldCharType="begin"/>
      </w:r>
      <w:r w:rsidRPr="005312CB">
        <w:rPr>
          <w:noProof/>
        </w:rPr>
        <w:instrText xml:space="preserve"> PAGEREF _Toc413755724 \h </w:instrText>
      </w:r>
      <w:r w:rsidRPr="005312CB">
        <w:rPr>
          <w:noProof/>
        </w:rPr>
      </w:r>
      <w:r w:rsidRPr="005312CB">
        <w:rPr>
          <w:noProof/>
        </w:rPr>
        <w:fldChar w:fldCharType="separate"/>
      </w:r>
      <w:r w:rsidR="000E1139">
        <w:rPr>
          <w:noProof/>
        </w:rPr>
        <w:t>36</w:t>
      </w:r>
      <w:r w:rsidRPr="005312CB">
        <w:rPr>
          <w:noProof/>
        </w:rPr>
        <w:fldChar w:fldCharType="end"/>
      </w:r>
    </w:p>
    <w:p w:rsidR="008465D5" w:rsidRPr="005312CB" w:rsidRDefault="008465D5" w:rsidP="008465D5">
      <w:pPr>
        <w:pStyle w:val="TOC3"/>
        <w:rPr>
          <w:rFonts w:asciiTheme="minorHAnsi" w:eastAsiaTheme="minorEastAsia" w:hAnsiTheme="minorHAnsi" w:cstheme="minorBidi"/>
          <w:b w:val="0"/>
          <w:noProof/>
          <w:kern w:val="0"/>
          <w:szCs w:val="22"/>
        </w:rPr>
      </w:pPr>
      <w:r w:rsidRPr="005312CB">
        <w:rPr>
          <w:noProof/>
        </w:rPr>
        <w:t>Division</w:t>
      </w:r>
      <w:r w:rsidR="005312CB" w:rsidRPr="005312CB">
        <w:rPr>
          <w:noProof/>
        </w:rPr>
        <w:t> </w:t>
      </w:r>
      <w:r w:rsidRPr="005312CB">
        <w:rPr>
          <w:noProof/>
        </w:rPr>
        <w:t>5—Additional conditions for on</w:t>
      </w:r>
      <w:r w:rsidR="005312CB">
        <w:rPr>
          <w:noProof/>
        </w:rPr>
        <w:noBreakHyphen/>
      </w:r>
      <w:r w:rsidRPr="005312CB">
        <w:rPr>
          <w:noProof/>
        </w:rPr>
        <w:t>airport duty free shops</w:t>
      </w:r>
      <w:r w:rsidRPr="005312CB">
        <w:rPr>
          <w:b w:val="0"/>
          <w:noProof/>
          <w:sz w:val="18"/>
        </w:rPr>
        <w:tab/>
      </w:r>
      <w:r w:rsidRPr="005312CB">
        <w:rPr>
          <w:b w:val="0"/>
          <w:noProof/>
          <w:sz w:val="18"/>
        </w:rPr>
        <w:fldChar w:fldCharType="begin"/>
      </w:r>
      <w:r w:rsidRPr="005312CB">
        <w:rPr>
          <w:b w:val="0"/>
          <w:noProof/>
          <w:sz w:val="18"/>
        </w:rPr>
        <w:instrText xml:space="preserve"> PAGEREF _Toc413755725 \h </w:instrText>
      </w:r>
      <w:r w:rsidRPr="005312CB">
        <w:rPr>
          <w:b w:val="0"/>
          <w:noProof/>
          <w:sz w:val="18"/>
        </w:rPr>
      </w:r>
      <w:r w:rsidRPr="005312CB">
        <w:rPr>
          <w:b w:val="0"/>
          <w:noProof/>
          <w:sz w:val="18"/>
        </w:rPr>
        <w:fldChar w:fldCharType="separate"/>
      </w:r>
      <w:r w:rsidR="000E1139">
        <w:rPr>
          <w:b w:val="0"/>
          <w:noProof/>
          <w:sz w:val="18"/>
        </w:rPr>
        <w:t>38</w:t>
      </w:r>
      <w:r w:rsidRPr="005312CB">
        <w:rPr>
          <w:b w:val="0"/>
          <w:noProof/>
          <w:sz w:val="18"/>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56</w:t>
      </w:r>
      <w:r w:rsidRPr="005312CB">
        <w:rPr>
          <w:noProof/>
        </w:rPr>
        <w:tab/>
        <w:t>Preliminary</w:t>
      </w:r>
      <w:r w:rsidRPr="005312CB">
        <w:rPr>
          <w:noProof/>
        </w:rPr>
        <w:tab/>
      </w:r>
      <w:r w:rsidRPr="005312CB">
        <w:rPr>
          <w:noProof/>
        </w:rPr>
        <w:fldChar w:fldCharType="begin"/>
      </w:r>
      <w:r w:rsidRPr="005312CB">
        <w:rPr>
          <w:noProof/>
        </w:rPr>
        <w:instrText xml:space="preserve"> PAGEREF _Toc413755726 \h </w:instrText>
      </w:r>
      <w:r w:rsidRPr="005312CB">
        <w:rPr>
          <w:noProof/>
        </w:rPr>
      </w:r>
      <w:r w:rsidRPr="005312CB">
        <w:rPr>
          <w:noProof/>
        </w:rPr>
        <w:fldChar w:fldCharType="separate"/>
      </w:r>
      <w:r w:rsidR="000E1139">
        <w:rPr>
          <w:noProof/>
        </w:rPr>
        <w:t>38</w:t>
      </w:r>
      <w:r w:rsidRPr="005312CB">
        <w:rPr>
          <w:noProof/>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57</w:t>
      </w:r>
      <w:r w:rsidRPr="005312CB">
        <w:rPr>
          <w:noProof/>
        </w:rPr>
        <w:tab/>
        <w:t>Invoice for goods</w:t>
      </w:r>
      <w:r w:rsidRPr="005312CB">
        <w:rPr>
          <w:noProof/>
        </w:rPr>
        <w:tab/>
      </w:r>
      <w:r w:rsidRPr="005312CB">
        <w:rPr>
          <w:noProof/>
        </w:rPr>
        <w:fldChar w:fldCharType="begin"/>
      </w:r>
      <w:r w:rsidRPr="005312CB">
        <w:rPr>
          <w:noProof/>
        </w:rPr>
        <w:instrText xml:space="preserve"> PAGEREF _Toc413755727 \h </w:instrText>
      </w:r>
      <w:r w:rsidRPr="005312CB">
        <w:rPr>
          <w:noProof/>
        </w:rPr>
      </w:r>
      <w:r w:rsidRPr="005312CB">
        <w:rPr>
          <w:noProof/>
        </w:rPr>
        <w:fldChar w:fldCharType="separate"/>
      </w:r>
      <w:r w:rsidR="000E1139">
        <w:rPr>
          <w:noProof/>
        </w:rPr>
        <w:t>38</w:t>
      </w:r>
      <w:r w:rsidRPr="005312CB">
        <w:rPr>
          <w:noProof/>
        </w:rPr>
        <w:fldChar w:fldCharType="end"/>
      </w:r>
    </w:p>
    <w:p w:rsidR="008465D5" w:rsidRPr="005312CB" w:rsidRDefault="008465D5" w:rsidP="008465D5">
      <w:pPr>
        <w:pStyle w:val="TOC3"/>
        <w:rPr>
          <w:rFonts w:asciiTheme="minorHAnsi" w:eastAsiaTheme="minorEastAsia" w:hAnsiTheme="minorHAnsi" w:cstheme="minorBidi"/>
          <w:b w:val="0"/>
          <w:noProof/>
          <w:kern w:val="0"/>
          <w:szCs w:val="22"/>
        </w:rPr>
      </w:pPr>
      <w:r w:rsidRPr="005312CB">
        <w:rPr>
          <w:noProof/>
        </w:rPr>
        <w:t>Division</w:t>
      </w:r>
      <w:r w:rsidR="005312CB" w:rsidRPr="005312CB">
        <w:rPr>
          <w:noProof/>
        </w:rPr>
        <w:t> </w:t>
      </w:r>
      <w:r w:rsidRPr="005312CB">
        <w:rPr>
          <w:noProof/>
        </w:rPr>
        <w:t>6—Other matters relating to outwards duty free shops</w:t>
      </w:r>
      <w:r w:rsidRPr="005312CB">
        <w:rPr>
          <w:b w:val="0"/>
          <w:noProof/>
          <w:sz w:val="18"/>
        </w:rPr>
        <w:tab/>
      </w:r>
      <w:r w:rsidRPr="005312CB">
        <w:rPr>
          <w:b w:val="0"/>
          <w:noProof/>
          <w:sz w:val="18"/>
        </w:rPr>
        <w:fldChar w:fldCharType="begin"/>
      </w:r>
      <w:r w:rsidRPr="005312CB">
        <w:rPr>
          <w:b w:val="0"/>
          <w:noProof/>
          <w:sz w:val="18"/>
        </w:rPr>
        <w:instrText xml:space="preserve"> PAGEREF _Toc413755728 \h </w:instrText>
      </w:r>
      <w:r w:rsidRPr="005312CB">
        <w:rPr>
          <w:b w:val="0"/>
          <w:noProof/>
          <w:sz w:val="18"/>
        </w:rPr>
      </w:r>
      <w:r w:rsidRPr="005312CB">
        <w:rPr>
          <w:b w:val="0"/>
          <w:noProof/>
          <w:sz w:val="18"/>
        </w:rPr>
        <w:fldChar w:fldCharType="separate"/>
      </w:r>
      <w:r w:rsidR="000E1139">
        <w:rPr>
          <w:b w:val="0"/>
          <w:noProof/>
          <w:sz w:val="18"/>
        </w:rPr>
        <w:t>40</w:t>
      </w:r>
      <w:r w:rsidRPr="005312CB">
        <w:rPr>
          <w:b w:val="0"/>
          <w:noProof/>
          <w:sz w:val="18"/>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58</w:t>
      </w:r>
      <w:r w:rsidRPr="005312CB">
        <w:rPr>
          <w:noProof/>
        </w:rPr>
        <w:tab/>
        <w:t>Proof of export of goods—off</w:t>
      </w:r>
      <w:r w:rsidR="005312CB">
        <w:rPr>
          <w:noProof/>
        </w:rPr>
        <w:noBreakHyphen/>
      </w:r>
      <w:r w:rsidRPr="005312CB">
        <w:rPr>
          <w:noProof/>
        </w:rPr>
        <w:t>airport duty free shops</w:t>
      </w:r>
      <w:r w:rsidRPr="005312CB">
        <w:rPr>
          <w:noProof/>
        </w:rPr>
        <w:tab/>
      </w:r>
      <w:r w:rsidRPr="005312CB">
        <w:rPr>
          <w:noProof/>
        </w:rPr>
        <w:fldChar w:fldCharType="begin"/>
      </w:r>
      <w:r w:rsidRPr="005312CB">
        <w:rPr>
          <w:noProof/>
        </w:rPr>
        <w:instrText xml:space="preserve"> PAGEREF _Toc413755729 \h </w:instrText>
      </w:r>
      <w:r w:rsidRPr="005312CB">
        <w:rPr>
          <w:noProof/>
        </w:rPr>
      </w:r>
      <w:r w:rsidRPr="005312CB">
        <w:rPr>
          <w:noProof/>
        </w:rPr>
        <w:fldChar w:fldCharType="separate"/>
      </w:r>
      <w:r w:rsidR="000E1139">
        <w:rPr>
          <w:noProof/>
        </w:rPr>
        <w:t>40</w:t>
      </w:r>
      <w:r w:rsidRPr="005312CB">
        <w:rPr>
          <w:noProof/>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59</w:t>
      </w:r>
      <w:r w:rsidRPr="005312CB">
        <w:rPr>
          <w:noProof/>
        </w:rPr>
        <w:tab/>
        <w:t>Sealed bag arrangements for LAG products—off</w:t>
      </w:r>
      <w:r w:rsidR="005312CB">
        <w:rPr>
          <w:noProof/>
        </w:rPr>
        <w:noBreakHyphen/>
      </w:r>
      <w:r w:rsidRPr="005312CB">
        <w:rPr>
          <w:noProof/>
        </w:rPr>
        <w:t>airport duty free shops</w:t>
      </w:r>
      <w:r w:rsidRPr="005312CB">
        <w:rPr>
          <w:noProof/>
        </w:rPr>
        <w:tab/>
      </w:r>
      <w:r w:rsidRPr="005312CB">
        <w:rPr>
          <w:noProof/>
        </w:rPr>
        <w:fldChar w:fldCharType="begin"/>
      </w:r>
      <w:r w:rsidRPr="005312CB">
        <w:rPr>
          <w:noProof/>
        </w:rPr>
        <w:instrText xml:space="preserve"> PAGEREF _Toc413755730 \h </w:instrText>
      </w:r>
      <w:r w:rsidRPr="005312CB">
        <w:rPr>
          <w:noProof/>
        </w:rPr>
      </w:r>
      <w:r w:rsidRPr="005312CB">
        <w:rPr>
          <w:noProof/>
        </w:rPr>
        <w:fldChar w:fldCharType="separate"/>
      </w:r>
      <w:r w:rsidR="000E1139">
        <w:rPr>
          <w:noProof/>
        </w:rPr>
        <w:t>40</w:t>
      </w:r>
      <w:r w:rsidRPr="005312CB">
        <w:rPr>
          <w:noProof/>
        </w:rPr>
        <w:fldChar w:fldCharType="end"/>
      </w:r>
    </w:p>
    <w:p w:rsidR="008465D5" w:rsidRPr="005312CB" w:rsidRDefault="008465D5" w:rsidP="008465D5">
      <w:pPr>
        <w:pStyle w:val="TOC3"/>
        <w:rPr>
          <w:rFonts w:asciiTheme="minorHAnsi" w:eastAsiaTheme="minorEastAsia" w:hAnsiTheme="minorHAnsi" w:cstheme="minorBidi"/>
          <w:b w:val="0"/>
          <w:noProof/>
          <w:kern w:val="0"/>
          <w:szCs w:val="22"/>
        </w:rPr>
      </w:pPr>
      <w:r w:rsidRPr="005312CB">
        <w:rPr>
          <w:noProof/>
        </w:rPr>
        <w:t>Division</w:t>
      </w:r>
      <w:r w:rsidR="005312CB" w:rsidRPr="005312CB">
        <w:rPr>
          <w:noProof/>
        </w:rPr>
        <w:t> </w:t>
      </w:r>
      <w:r w:rsidRPr="005312CB">
        <w:rPr>
          <w:noProof/>
        </w:rPr>
        <w:t>7—Inwards duty free shops</w:t>
      </w:r>
      <w:r w:rsidRPr="005312CB">
        <w:rPr>
          <w:b w:val="0"/>
          <w:noProof/>
          <w:sz w:val="18"/>
        </w:rPr>
        <w:tab/>
      </w:r>
      <w:r w:rsidRPr="005312CB">
        <w:rPr>
          <w:b w:val="0"/>
          <w:noProof/>
          <w:sz w:val="18"/>
        </w:rPr>
        <w:fldChar w:fldCharType="begin"/>
      </w:r>
      <w:r w:rsidRPr="005312CB">
        <w:rPr>
          <w:b w:val="0"/>
          <w:noProof/>
          <w:sz w:val="18"/>
        </w:rPr>
        <w:instrText xml:space="preserve"> PAGEREF _Toc413755731 \h </w:instrText>
      </w:r>
      <w:r w:rsidRPr="005312CB">
        <w:rPr>
          <w:b w:val="0"/>
          <w:noProof/>
          <w:sz w:val="18"/>
        </w:rPr>
      </w:r>
      <w:r w:rsidRPr="005312CB">
        <w:rPr>
          <w:b w:val="0"/>
          <w:noProof/>
          <w:sz w:val="18"/>
        </w:rPr>
        <w:fldChar w:fldCharType="separate"/>
      </w:r>
      <w:r w:rsidR="000E1139">
        <w:rPr>
          <w:b w:val="0"/>
          <w:noProof/>
          <w:sz w:val="18"/>
        </w:rPr>
        <w:t>41</w:t>
      </w:r>
      <w:r w:rsidRPr="005312CB">
        <w:rPr>
          <w:b w:val="0"/>
          <w:noProof/>
          <w:sz w:val="18"/>
        </w:rPr>
        <w:fldChar w:fldCharType="end"/>
      </w:r>
    </w:p>
    <w:p w:rsidR="008465D5" w:rsidRPr="005312CB" w:rsidRDefault="008465D5" w:rsidP="008465D5">
      <w:pPr>
        <w:pStyle w:val="TOC4"/>
        <w:rPr>
          <w:rFonts w:asciiTheme="minorHAnsi" w:eastAsiaTheme="minorEastAsia" w:hAnsiTheme="minorHAnsi" w:cstheme="minorBidi"/>
          <w:b w:val="0"/>
          <w:noProof/>
          <w:kern w:val="0"/>
          <w:sz w:val="22"/>
          <w:szCs w:val="22"/>
        </w:rPr>
      </w:pPr>
      <w:r w:rsidRPr="005312CB">
        <w:rPr>
          <w:noProof/>
        </w:rPr>
        <w:t>Subdivision A—Permission for inwards duty free shops</w:t>
      </w:r>
      <w:r w:rsidRPr="005312CB">
        <w:rPr>
          <w:b w:val="0"/>
          <w:noProof/>
          <w:sz w:val="18"/>
        </w:rPr>
        <w:tab/>
      </w:r>
      <w:r w:rsidRPr="005312CB">
        <w:rPr>
          <w:b w:val="0"/>
          <w:noProof/>
          <w:sz w:val="18"/>
        </w:rPr>
        <w:fldChar w:fldCharType="begin"/>
      </w:r>
      <w:r w:rsidRPr="005312CB">
        <w:rPr>
          <w:b w:val="0"/>
          <w:noProof/>
          <w:sz w:val="18"/>
        </w:rPr>
        <w:instrText xml:space="preserve"> PAGEREF _Toc413755732 \h </w:instrText>
      </w:r>
      <w:r w:rsidRPr="005312CB">
        <w:rPr>
          <w:b w:val="0"/>
          <w:noProof/>
          <w:sz w:val="18"/>
        </w:rPr>
      </w:r>
      <w:r w:rsidRPr="005312CB">
        <w:rPr>
          <w:b w:val="0"/>
          <w:noProof/>
          <w:sz w:val="18"/>
        </w:rPr>
        <w:fldChar w:fldCharType="separate"/>
      </w:r>
      <w:r w:rsidR="000E1139">
        <w:rPr>
          <w:b w:val="0"/>
          <w:noProof/>
          <w:sz w:val="18"/>
        </w:rPr>
        <w:t>41</w:t>
      </w:r>
      <w:r w:rsidRPr="005312CB">
        <w:rPr>
          <w:b w:val="0"/>
          <w:noProof/>
          <w:sz w:val="18"/>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60</w:t>
      </w:r>
      <w:r w:rsidRPr="005312CB">
        <w:rPr>
          <w:noProof/>
        </w:rPr>
        <w:tab/>
        <w:t>Circumstances in which permission may be given—application</w:t>
      </w:r>
      <w:r w:rsidRPr="005312CB">
        <w:rPr>
          <w:noProof/>
        </w:rPr>
        <w:tab/>
      </w:r>
      <w:r w:rsidRPr="005312CB">
        <w:rPr>
          <w:noProof/>
        </w:rPr>
        <w:fldChar w:fldCharType="begin"/>
      </w:r>
      <w:r w:rsidRPr="005312CB">
        <w:rPr>
          <w:noProof/>
        </w:rPr>
        <w:instrText xml:space="preserve"> PAGEREF _Toc413755733 \h </w:instrText>
      </w:r>
      <w:r w:rsidRPr="005312CB">
        <w:rPr>
          <w:noProof/>
        </w:rPr>
      </w:r>
      <w:r w:rsidRPr="005312CB">
        <w:rPr>
          <w:noProof/>
        </w:rPr>
        <w:fldChar w:fldCharType="separate"/>
      </w:r>
      <w:r w:rsidR="000E1139">
        <w:rPr>
          <w:noProof/>
        </w:rPr>
        <w:t>41</w:t>
      </w:r>
      <w:r w:rsidRPr="005312CB">
        <w:rPr>
          <w:noProof/>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61</w:t>
      </w:r>
      <w:r w:rsidRPr="005312CB">
        <w:rPr>
          <w:noProof/>
        </w:rPr>
        <w:tab/>
        <w:t>Period of effect of permission</w:t>
      </w:r>
      <w:r w:rsidRPr="005312CB">
        <w:rPr>
          <w:noProof/>
        </w:rPr>
        <w:tab/>
      </w:r>
      <w:r w:rsidRPr="005312CB">
        <w:rPr>
          <w:noProof/>
        </w:rPr>
        <w:fldChar w:fldCharType="begin"/>
      </w:r>
      <w:r w:rsidRPr="005312CB">
        <w:rPr>
          <w:noProof/>
        </w:rPr>
        <w:instrText xml:space="preserve"> PAGEREF _Toc413755734 \h </w:instrText>
      </w:r>
      <w:r w:rsidRPr="005312CB">
        <w:rPr>
          <w:noProof/>
        </w:rPr>
      </w:r>
      <w:r w:rsidRPr="005312CB">
        <w:rPr>
          <w:noProof/>
        </w:rPr>
        <w:fldChar w:fldCharType="separate"/>
      </w:r>
      <w:r w:rsidR="000E1139">
        <w:rPr>
          <w:noProof/>
        </w:rPr>
        <w:t>41</w:t>
      </w:r>
      <w:r w:rsidRPr="005312CB">
        <w:rPr>
          <w:noProof/>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62</w:t>
      </w:r>
      <w:r w:rsidRPr="005312CB">
        <w:rPr>
          <w:noProof/>
        </w:rPr>
        <w:tab/>
        <w:t>Revocation of permission</w:t>
      </w:r>
      <w:r w:rsidRPr="005312CB">
        <w:rPr>
          <w:noProof/>
        </w:rPr>
        <w:tab/>
      </w:r>
      <w:r w:rsidRPr="005312CB">
        <w:rPr>
          <w:noProof/>
        </w:rPr>
        <w:fldChar w:fldCharType="begin"/>
      </w:r>
      <w:r w:rsidRPr="005312CB">
        <w:rPr>
          <w:noProof/>
        </w:rPr>
        <w:instrText xml:space="preserve"> PAGEREF _Toc413755735 \h </w:instrText>
      </w:r>
      <w:r w:rsidRPr="005312CB">
        <w:rPr>
          <w:noProof/>
        </w:rPr>
      </w:r>
      <w:r w:rsidRPr="005312CB">
        <w:rPr>
          <w:noProof/>
        </w:rPr>
        <w:fldChar w:fldCharType="separate"/>
      </w:r>
      <w:r w:rsidR="000E1139">
        <w:rPr>
          <w:noProof/>
        </w:rPr>
        <w:t>41</w:t>
      </w:r>
      <w:r w:rsidRPr="005312CB">
        <w:rPr>
          <w:noProof/>
        </w:rPr>
        <w:fldChar w:fldCharType="end"/>
      </w:r>
    </w:p>
    <w:p w:rsidR="008465D5" w:rsidRPr="005312CB" w:rsidRDefault="008465D5" w:rsidP="008465D5">
      <w:pPr>
        <w:pStyle w:val="TOC4"/>
        <w:rPr>
          <w:rFonts w:asciiTheme="minorHAnsi" w:eastAsiaTheme="minorEastAsia" w:hAnsiTheme="minorHAnsi" w:cstheme="minorBidi"/>
          <w:b w:val="0"/>
          <w:noProof/>
          <w:kern w:val="0"/>
          <w:sz w:val="22"/>
          <w:szCs w:val="22"/>
        </w:rPr>
      </w:pPr>
      <w:r w:rsidRPr="005312CB">
        <w:rPr>
          <w:noProof/>
        </w:rPr>
        <w:t>Subdivision B—Conditions for inwards duty free shops</w:t>
      </w:r>
      <w:r w:rsidRPr="005312CB">
        <w:rPr>
          <w:b w:val="0"/>
          <w:noProof/>
          <w:sz w:val="18"/>
        </w:rPr>
        <w:tab/>
      </w:r>
      <w:r w:rsidRPr="005312CB">
        <w:rPr>
          <w:b w:val="0"/>
          <w:noProof/>
          <w:sz w:val="18"/>
        </w:rPr>
        <w:fldChar w:fldCharType="begin"/>
      </w:r>
      <w:r w:rsidRPr="005312CB">
        <w:rPr>
          <w:b w:val="0"/>
          <w:noProof/>
          <w:sz w:val="18"/>
        </w:rPr>
        <w:instrText xml:space="preserve"> PAGEREF _Toc413755736 \h </w:instrText>
      </w:r>
      <w:r w:rsidRPr="005312CB">
        <w:rPr>
          <w:b w:val="0"/>
          <w:noProof/>
          <w:sz w:val="18"/>
        </w:rPr>
      </w:r>
      <w:r w:rsidRPr="005312CB">
        <w:rPr>
          <w:b w:val="0"/>
          <w:noProof/>
          <w:sz w:val="18"/>
        </w:rPr>
        <w:fldChar w:fldCharType="separate"/>
      </w:r>
      <w:r w:rsidR="000E1139">
        <w:rPr>
          <w:b w:val="0"/>
          <w:noProof/>
          <w:sz w:val="18"/>
        </w:rPr>
        <w:t>42</w:t>
      </w:r>
      <w:r w:rsidRPr="005312CB">
        <w:rPr>
          <w:b w:val="0"/>
          <w:noProof/>
          <w:sz w:val="18"/>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63</w:t>
      </w:r>
      <w:r w:rsidRPr="005312CB">
        <w:rPr>
          <w:noProof/>
        </w:rPr>
        <w:tab/>
        <w:t>Preliminary</w:t>
      </w:r>
      <w:r w:rsidRPr="005312CB">
        <w:rPr>
          <w:noProof/>
        </w:rPr>
        <w:tab/>
      </w:r>
      <w:r w:rsidRPr="005312CB">
        <w:rPr>
          <w:noProof/>
        </w:rPr>
        <w:fldChar w:fldCharType="begin"/>
      </w:r>
      <w:r w:rsidRPr="005312CB">
        <w:rPr>
          <w:noProof/>
        </w:rPr>
        <w:instrText xml:space="preserve"> PAGEREF _Toc413755737 \h </w:instrText>
      </w:r>
      <w:r w:rsidRPr="005312CB">
        <w:rPr>
          <w:noProof/>
        </w:rPr>
      </w:r>
      <w:r w:rsidRPr="005312CB">
        <w:rPr>
          <w:noProof/>
        </w:rPr>
        <w:fldChar w:fldCharType="separate"/>
      </w:r>
      <w:r w:rsidR="000E1139">
        <w:rPr>
          <w:noProof/>
        </w:rPr>
        <w:t>42</w:t>
      </w:r>
      <w:r w:rsidRPr="005312CB">
        <w:rPr>
          <w:noProof/>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64</w:t>
      </w:r>
      <w:r w:rsidRPr="005312CB">
        <w:rPr>
          <w:noProof/>
        </w:rPr>
        <w:tab/>
        <w:t>Arrangements and proof of travel</w:t>
      </w:r>
      <w:r w:rsidRPr="005312CB">
        <w:rPr>
          <w:noProof/>
        </w:rPr>
        <w:tab/>
      </w:r>
      <w:r w:rsidRPr="005312CB">
        <w:rPr>
          <w:noProof/>
        </w:rPr>
        <w:fldChar w:fldCharType="begin"/>
      </w:r>
      <w:r w:rsidRPr="005312CB">
        <w:rPr>
          <w:noProof/>
        </w:rPr>
        <w:instrText xml:space="preserve"> PAGEREF _Toc413755738 \h </w:instrText>
      </w:r>
      <w:r w:rsidRPr="005312CB">
        <w:rPr>
          <w:noProof/>
        </w:rPr>
      </w:r>
      <w:r w:rsidRPr="005312CB">
        <w:rPr>
          <w:noProof/>
        </w:rPr>
        <w:fldChar w:fldCharType="separate"/>
      </w:r>
      <w:r w:rsidR="000E1139">
        <w:rPr>
          <w:noProof/>
        </w:rPr>
        <w:t>42</w:t>
      </w:r>
      <w:r w:rsidRPr="005312CB">
        <w:rPr>
          <w:noProof/>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65</w:t>
      </w:r>
      <w:r w:rsidRPr="005312CB">
        <w:rPr>
          <w:noProof/>
        </w:rPr>
        <w:tab/>
        <w:t>Signs to be displayed</w:t>
      </w:r>
      <w:r w:rsidRPr="005312CB">
        <w:rPr>
          <w:noProof/>
        </w:rPr>
        <w:tab/>
      </w:r>
      <w:r w:rsidRPr="005312CB">
        <w:rPr>
          <w:noProof/>
        </w:rPr>
        <w:fldChar w:fldCharType="begin"/>
      </w:r>
      <w:r w:rsidRPr="005312CB">
        <w:rPr>
          <w:noProof/>
        </w:rPr>
        <w:instrText xml:space="preserve"> PAGEREF _Toc413755739 \h </w:instrText>
      </w:r>
      <w:r w:rsidRPr="005312CB">
        <w:rPr>
          <w:noProof/>
        </w:rPr>
      </w:r>
      <w:r w:rsidRPr="005312CB">
        <w:rPr>
          <w:noProof/>
        </w:rPr>
        <w:fldChar w:fldCharType="separate"/>
      </w:r>
      <w:r w:rsidR="000E1139">
        <w:rPr>
          <w:noProof/>
        </w:rPr>
        <w:t>43</w:t>
      </w:r>
      <w:r w:rsidRPr="005312CB">
        <w:rPr>
          <w:noProof/>
        </w:rPr>
        <w:fldChar w:fldCharType="end"/>
      </w:r>
    </w:p>
    <w:p w:rsidR="008465D5" w:rsidRPr="005312CB" w:rsidRDefault="008465D5" w:rsidP="008465D5">
      <w:pPr>
        <w:pStyle w:val="TOC3"/>
        <w:rPr>
          <w:rFonts w:asciiTheme="minorHAnsi" w:eastAsiaTheme="minorEastAsia" w:hAnsiTheme="minorHAnsi" w:cstheme="minorBidi"/>
          <w:b w:val="0"/>
          <w:noProof/>
          <w:kern w:val="0"/>
          <w:szCs w:val="22"/>
        </w:rPr>
      </w:pPr>
      <w:r w:rsidRPr="005312CB">
        <w:rPr>
          <w:noProof/>
        </w:rPr>
        <w:t>Division</w:t>
      </w:r>
      <w:r w:rsidR="005312CB" w:rsidRPr="005312CB">
        <w:rPr>
          <w:noProof/>
        </w:rPr>
        <w:t> </w:t>
      </w:r>
      <w:r w:rsidRPr="005312CB">
        <w:rPr>
          <w:noProof/>
        </w:rPr>
        <w:t>8—Other matters relating to warehouses</w:t>
      </w:r>
      <w:r w:rsidRPr="005312CB">
        <w:rPr>
          <w:b w:val="0"/>
          <w:noProof/>
          <w:sz w:val="18"/>
        </w:rPr>
        <w:tab/>
      </w:r>
      <w:r w:rsidRPr="005312CB">
        <w:rPr>
          <w:b w:val="0"/>
          <w:noProof/>
          <w:sz w:val="18"/>
        </w:rPr>
        <w:fldChar w:fldCharType="begin"/>
      </w:r>
      <w:r w:rsidRPr="005312CB">
        <w:rPr>
          <w:b w:val="0"/>
          <w:noProof/>
          <w:sz w:val="18"/>
        </w:rPr>
        <w:instrText xml:space="preserve"> PAGEREF _Toc413755740 \h </w:instrText>
      </w:r>
      <w:r w:rsidRPr="005312CB">
        <w:rPr>
          <w:b w:val="0"/>
          <w:noProof/>
          <w:sz w:val="18"/>
        </w:rPr>
      </w:r>
      <w:r w:rsidRPr="005312CB">
        <w:rPr>
          <w:b w:val="0"/>
          <w:noProof/>
          <w:sz w:val="18"/>
        </w:rPr>
        <w:fldChar w:fldCharType="separate"/>
      </w:r>
      <w:r w:rsidR="000E1139">
        <w:rPr>
          <w:b w:val="0"/>
          <w:noProof/>
          <w:sz w:val="18"/>
        </w:rPr>
        <w:t>45</w:t>
      </w:r>
      <w:r w:rsidRPr="005312CB">
        <w:rPr>
          <w:b w:val="0"/>
          <w:noProof/>
          <w:sz w:val="18"/>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66</w:t>
      </w:r>
      <w:r w:rsidRPr="005312CB">
        <w:rPr>
          <w:noProof/>
        </w:rPr>
        <w:tab/>
        <w:t>Repacking in warehouse</w:t>
      </w:r>
      <w:r w:rsidRPr="005312CB">
        <w:rPr>
          <w:noProof/>
        </w:rPr>
        <w:tab/>
      </w:r>
      <w:r w:rsidRPr="005312CB">
        <w:rPr>
          <w:noProof/>
        </w:rPr>
        <w:fldChar w:fldCharType="begin"/>
      </w:r>
      <w:r w:rsidRPr="005312CB">
        <w:rPr>
          <w:noProof/>
        </w:rPr>
        <w:instrText xml:space="preserve"> PAGEREF _Toc413755741 \h </w:instrText>
      </w:r>
      <w:r w:rsidRPr="005312CB">
        <w:rPr>
          <w:noProof/>
        </w:rPr>
      </w:r>
      <w:r w:rsidRPr="005312CB">
        <w:rPr>
          <w:noProof/>
        </w:rPr>
        <w:fldChar w:fldCharType="separate"/>
      </w:r>
      <w:r w:rsidR="000E1139">
        <w:rPr>
          <w:noProof/>
        </w:rPr>
        <w:t>45</w:t>
      </w:r>
      <w:r w:rsidRPr="005312CB">
        <w:rPr>
          <w:noProof/>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67</w:t>
      </w:r>
      <w:r w:rsidRPr="005312CB">
        <w:rPr>
          <w:noProof/>
        </w:rPr>
        <w:tab/>
        <w:t>Bottling, canning, blending or reducing strength of spirits</w:t>
      </w:r>
      <w:r w:rsidRPr="005312CB">
        <w:rPr>
          <w:noProof/>
        </w:rPr>
        <w:tab/>
      </w:r>
      <w:r w:rsidRPr="005312CB">
        <w:rPr>
          <w:noProof/>
        </w:rPr>
        <w:fldChar w:fldCharType="begin"/>
      </w:r>
      <w:r w:rsidRPr="005312CB">
        <w:rPr>
          <w:noProof/>
        </w:rPr>
        <w:instrText xml:space="preserve"> PAGEREF _Toc413755742 \h </w:instrText>
      </w:r>
      <w:r w:rsidRPr="005312CB">
        <w:rPr>
          <w:noProof/>
        </w:rPr>
      </w:r>
      <w:r w:rsidRPr="005312CB">
        <w:rPr>
          <w:noProof/>
        </w:rPr>
        <w:fldChar w:fldCharType="separate"/>
      </w:r>
      <w:r w:rsidR="000E1139">
        <w:rPr>
          <w:noProof/>
        </w:rPr>
        <w:t>45</w:t>
      </w:r>
      <w:r w:rsidRPr="005312CB">
        <w:rPr>
          <w:noProof/>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68</w:t>
      </w:r>
      <w:r w:rsidRPr="005312CB">
        <w:rPr>
          <w:noProof/>
        </w:rPr>
        <w:tab/>
        <w:t>Delivery from warehouse</w:t>
      </w:r>
      <w:r w:rsidRPr="005312CB">
        <w:rPr>
          <w:noProof/>
        </w:rPr>
        <w:tab/>
      </w:r>
      <w:r w:rsidRPr="005312CB">
        <w:rPr>
          <w:noProof/>
        </w:rPr>
        <w:fldChar w:fldCharType="begin"/>
      </w:r>
      <w:r w:rsidRPr="005312CB">
        <w:rPr>
          <w:noProof/>
        </w:rPr>
        <w:instrText xml:space="preserve"> PAGEREF _Toc413755743 \h </w:instrText>
      </w:r>
      <w:r w:rsidRPr="005312CB">
        <w:rPr>
          <w:noProof/>
        </w:rPr>
      </w:r>
      <w:r w:rsidRPr="005312CB">
        <w:rPr>
          <w:noProof/>
        </w:rPr>
        <w:fldChar w:fldCharType="separate"/>
      </w:r>
      <w:r w:rsidR="000E1139">
        <w:rPr>
          <w:noProof/>
        </w:rPr>
        <w:t>46</w:t>
      </w:r>
      <w:r w:rsidRPr="005312CB">
        <w:rPr>
          <w:noProof/>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lastRenderedPageBreak/>
        <w:t>69</w:t>
      </w:r>
      <w:r w:rsidRPr="005312CB">
        <w:rPr>
          <w:noProof/>
        </w:rPr>
        <w:tab/>
        <w:t>Duty</w:t>
      </w:r>
      <w:r w:rsidR="005312CB">
        <w:rPr>
          <w:noProof/>
        </w:rPr>
        <w:noBreakHyphen/>
      </w:r>
      <w:r w:rsidRPr="005312CB">
        <w:rPr>
          <w:noProof/>
        </w:rPr>
        <w:t>paid or free goods in warehouses</w:t>
      </w:r>
      <w:r w:rsidRPr="005312CB">
        <w:rPr>
          <w:noProof/>
        </w:rPr>
        <w:tab/>
      </w:r>
      <w:r w:rsidRPr="005312CB">
        <w:rPr>
          <w:noProof/>
        </w:rPr>
        <w:fldChar w:fldCharType="begin"/>
      </w:r>
      <w:r w:rsidRPr="005312CB">
        <w:rPr>
          <w:noProof/>
        </w:rPr>
        <w:instrText xml:space="preserve"> PAGEREF _Toc413755744 \h </w:instrText>
      </w:r>
      <w:r w:rsidRPr="005312CB">
        <w:rPr>
          <w:noProof/>
        </w:rPr>
      </w:r>
      <w:r w:rsidRPr="005312CB">
        <w:rPr>
          <w:noProof/>
        </w:rPr>
        <w:fldChar w:fldCharType="separate"/>
      </w:r>
      <w:r w:rsidR="000E1139">
        <w:rPr>
          <w:noProof/>
        </w:rPr>
        <w:t>46</w:t>
      </w:r>
      <w:r w:rsidRPr="005312CB">
        <w:rPr>
          <w:noProof/>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70</w:t>
      </w:r>
      <w:r w:rsidRPr="005312CB">
        <w:rPr>
          <w:noProof/>
        </w:rPr>
        <w:tab/>
        <w:t>Permitting goods to leave warehouse</w:t>
      </w:r>
      <w:r w:rsidRPr="005312CB">
        <w:rPr>
          <w:noProof/>
        </w:rPr>
        <w:tab/>
      </w:r>
      <w:r w:rsidRPr="005312CB">
        <w:rPr>
          <w:noProof/>
        </w:rPr>
        <w:fldChar w:fldCharType="begin"/>
      </w:r>
      <w:r w:rsidRPr="005312CB">
        <w:rPr>
          <w:noProof/>
        </w:rPr>
        <w:instrText xml:space="preserve"> PAGEREF _Toc413755745 \h </w:instrText>
      </w:r>
      <w:r w:rsidRPr="005312CB">
        <w:rPr>
          <w:noProof/>
        </w:rPr>
      </w:r>
      <w:r w:rsidRPr="005312CB">
        <w:rPr>
          <w:noProof/>
        </w:rPr>
        <w:fldChar w:fldCharType="separate"/>
      </w:r>
      <w:r w:rsidR="000E1139">
        <w:rPr>
          <w:noProof/>
        </w:rPr>
        <w:t>46</w:t>
      </w:r>
      <w:r w:rsidRPr="005312CB">
        <w:rPr>
          <w:noProof/>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71</w:t>
      </w:r>
      <w:r w:rsidRPr="005312CB">
        <w:rPr>
          <w:noProof/>
        </w:rPr>
        <w:tab/>
        <w:t>Notice to Customs by holder of warehouse licence</w:t>
      </w:r>
      <w:r w:rsidRPr="005312CB">
        <w:rPr>
          <w:noProof/>
        </w:rPr>
        <w:tab/>
      </w:r>
      <w:r w:rsidRPr="005312CB">
        <w:rPr>
          <w:noProof/>
        </w:rPr>
        <w:fldChar w:fldCharType="begin"/>
      </w:r>
      <w:r w:rsidRPr="005312CB">
        <w:rPr>
          <w:noProof/>
        </w:rPr>
        <w:instrText xml:space="preserve"> PAGEREF _Toc413755746 \h </w:instrText>
      </w:r>
      <w:r w:rsidRPr="005312CB">
        <w:rPr>
          <w:noProof/>
        </w:rPr>
      </w:r>
      <w:r w:rsidRPr="005312CB">
        <w:rPr>
          <w:noProof/>
        </w:rPr>
        <w:fldChar w:fldCharType="separate"/>
      </w:r>
      <w:r w:rsidR="000E1139">
        <w:rPr>
          <w:noProof/>
        </w:rPr>
        <w:t>47</w:t>
      </w:r>
      <w:r w:rsidRPr="005312CB">
        <w:rPr>
          <w:noProof/>
        </w:rPr>
        <w:fldChar w:fldCharType="end"/>
      </w:r>
    </w:p>
    <w:p w:rsidR="008465D5" w:rsidRPr="005312CB" w:rsidRDefault="008465D5" w:rsidP="008465D5">
      <w:pPr>
        <w:pStyle w:val="TOC2"/>
        <w:rPr>
          <w:rFonts w:asciiTheme="minorHAnsi" w:eastAsiaTheme="minorEastAsia" w:hAnsiTheme="minorHAnsi" w:cstheme="minorBidi"/>
          <w:b w:val="0"/>
          <w:noProof/>
          <w:kern w:val="0"/>
          <w:sz w:val="22"/>
          <w:szCs w:val="22"/>
        </w:rPr>
      </w:pPr>
      <w:r w:rsidRPr="005312CB">
        <w:rPr>
          <w:noProof/>
        </w:rPr>
        <w:t>Part</w:t>
      </w:r>
      <w:r w:rsidR="005312CB" w:rsidRPr="005312CB">
        <w:rPr>
          <w:noProof/>
        </w:rPr>
        <w:t> </w:t>
      </w:r>
      <w:r w:rsidRPr="005312CB">
        <w:rPr>
          <w:noProof/>
        </w:rPr>
        <w:t>7—Cargo terminals</w:t>
      </w:r>
      <w:r w:rsidRPr="005312CB">
        <w:rPr>
          <w:b w:val="0"/>
          <w:noProof/>
          <w:sz w:val="18"/>
        </w:rPr>
        <w:tab/>
      </w:r>
      <w:r w:rsidRPr="005312CB">
        <w:rPr>
          <w:b w:val="0"/>
          <w:noProof/>
          <w:sz w:val="18"/>
        </w:rPr>
        <w:fldChar w:fldCharType="begin"/>
      </w:r>
      <w:r w:rsidRPr="005312CB">
        <w:rPr>
          <w:b w:val="0"/>
          <w:noProof/>
          <w:sz w:val="18"/>
        </w:rPr>
        <w:instrText xml:space="preserve"> PAGEREF _Toc413755747 \h </w:instrText>
      </w:r>
      <w:r w:rsidRPr="005312CB">
        <w:rPr>
          <w:b w:val="0"/>
          <w:noProof/>
          <w:sz w:val="18"/>
        </w:rPr>
      </w:r>
      <w:r w:rsidRPr="005312CB">
        <w:rPr>
          <w:b w:val="0"/>
          <w:noProof/>
          <w:sz w:val="18"/>
        </w:rPr>
        <w:fldChar w:fldCharType="separate"/>
      </w:r>
      <w:r w:rsidR="000E1139">
        <w:rPr>
          <w:b w:val="0"/>
          <w:noProof/>
          <w:sz w:val="18"/>
        </w:rPr>
        <w:t>48</w:t>
      </w:r>
      <w:r w:rsidRPr="005312CB">
        <w:rPr>
          <w:b w:val="0"/>
          <w:noProof/>
          <w:sz w:val="18"/>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72</w:t>
      </w:r>
      <w:r w:rsidRPr="005312CB">
        <w:rPr>
          <w:noProof/>
        </w:rPr>
        <w:tab/>
        <w:t>Particulars about persons who enter a cargo terminal</w:t>
      </w:r>
      <w:r w:rsidRPr="005312CB">
        <w:rPr>
          <w:noProof/>
        </w:rPr>
        <w:tab/>
      </w:r>
      <w:r w:rsidRPr="005312CB">
        <w:rPr>
          <w:noProof/>
        </w:rPr>
        <w:fldChar w:fldCharType="begin"/>
      </w:r>
      <w:r w:rsidRPr="005312CB">
        <w:rPr>
          <w:noProof/>
        </w:rPr>
        <w:instrText xml:space="preserve"> PAGEREF _Toc413755748 \h </w:instrText>
      </w:r>
      <w:r w:rsidRPr="005312CB">
        <w:rPr>
          <w:noProof/>
        </w:rPr>
      </w:r>
      <w:r w:rsidRPr="005312CB">
        <w:rPr>
          <w:noProof/>
        </w:rPr>
        <w:fldChar w:fldCharType="separate"/>
      </w:r>
      <w:r w:rsidR="000E1139">
        <w:rPr>
          <w:noProof/>
        </w:rPr>
        <w:t>48</w:t>
      </w:r>
      <w:r w:rsidRPr="005312CB">
        <w:rPr>
          <w:noProof/>
        </w:rPr>
        <w:fldChar w:fldCharType="end"/>
      </w:r>
    </w:p>
    <w:p w:rsidR="008465D5" w:rsidRPr="005312CB" w:rsidRDefault="008465D5" w:rsidP="008465D5">
      <w:pPr>
        <w:pStyle w:val="TOC2"/>
        <w:rPr>
          <w:rFonts w:asciiTheme="minorHAnsi" w:eastAsiaTheme="minorEastAsia" w:hAnsiTheme="minorHAnsi" w:cstheme="minorBidi"/>
          <w:b w:val="0"/>
          <w:noProof/>
          <w:kern w:val="0"/>
          <w:sz w:val="22"/>
          <w:szCs w:val="22"/>
        </w:rPr>
      </w:pPr>
      <w:r w:rsidRPr="005312CB">
        <w:rPr>
          <w:noProof/>
        </w:rPr>
        <w:t>Part</w:t>
      </w:r>
      <w:r w:rsidR="005312CB" w:rsidRPr="005312CB">
        <w:rPr>
          <w:noProof/>
        </w:rPr>
        <w:t> </w:t>
      </w:r>
      <w:r w:rsidRPr="005312CB">
        <w:rPr>
          <w:noProof/>
        </w:rPr>
        <w:t>8—Special provisions relating to beverages</w:t>
      </w:r>
      <w:r w:rsidRPr="005312CB">
        <w:rPr>
          <w:b w:val="0"/>
          <w:noProof/>
          <w:sz w:val="18"/>
        </w:rPr>
        <w:tab/>
      </w:r>
      <w:r w:rsidRPr="005312CB">
        <w:rPr>
          <w:b w:val="0"/>
          <w:noProof/>
          <w:sz w:val="18"/>
        </w:rPr>
        <w:fldChar w:fldCharType="begin"/>
      </w:r>
      <w:r w:rsidRPr="005312CB">
        <w:rPr>
          <w:b w:val="0"/>
          <w:noProof/>
          <w:sz w:val="18"/>
        </w:rPr>
        <w:instrText xml:space="preserve"> PAGEREF _Toc413755749 \h </w:instrText>
      </w:r>
      <w:r w:rsidRPr="005312CB">
        <w:rPr>
          <w:b w:val="0"/>
          <w:noProof/>
          <w:sz w:val="18"/>
        </w:rPr>
      </w:r>
      <w:r w:rsidRPr="005312CB">
        <w:rPr>
          <w:b w:val="0"/>
          <w:noProof/>
          <w:sz w:val="18"/>
        </w:rPr>
        <w:fldChar w:fldCharType="separate"/>
      </w:r>
      <w:r w:rsidR="000E1139">
        <w:rPr>
          <w:b w:val="0"/>
          <w:noProof/>
          <w:sz w:val="18"/>
        </w:rPr>
        <w:t>49</w:t>
      </w:r>
      <w:r w:rsidRPr="005312CB">
        <w:rPr>
          <w:b w:val="0"/>
          <w:noProof/>
          <w:sz w:val="18"/>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73</w:t>
      </w:r>
      <w:r w:rsidRPr="005312CB">
        <w:rPr>
          <w:noProof/>
        </w:rPr>
        <w:tab/>
        <w:t>Customable beverages</w:t>
      </w:r>
      <w:r w:rsidRPr="005312CB">
        <w:rPr>
          <w:noProof/>
        </w:rPr>
        <w:tab/>
      </w:r>
      <w:r w:rsidRPr="005312CB">
        <w:rPr>
          <w:noProof/>
        </w:rPr>
        <w:fldChar w:fldCharType="begin"/>
      </w:r>
      <w:r w:rsidRPr="005312CB">
        <w:rPr>
          <w:noProof/>
        </w:rPr>
        <w:instrText xml:space="preserve"> PAGEREF _Toc413755750 \h </w:instrText>
      </w:r>
      <w:r w:rsidRPr="005312CB">
        <w:rPr>
          <w:noProof/>
        </w:rPr>
      </w:r>
      <w:r w:rsidRPr="005312CB">
        <w:rPr>
          <w:noProof/>
        </w:rPr>
        <w:fldChar w:fldCharType="separate"/>
      </w:r>
      <w:r w:rsidR="000E1139">
        <w:rPr>
          <w:noProof/>
        </w:rPr>
        <w:t>49</w:t>
      </w:r>
      <w:r w:rsidRPr="005312CB">
        <w:rPr>
          <w:noProof/>
        </w:rPr>
        <w:fldChar w:fldCharType="end"/>
      </w:r>
    </w:p>
    <w:p w:rsidR="008465D5" w:rsidRPr="005312CB" w:rsidRDefault="008465D5" w:rsidP="008465D5">
      <w:pPr>
        <w:pStyle w:val="TOC2"/>
        <w:rPr>
          <w:rFonts w:asciiTheme="minorHAnsi" w:eastAsiaTheme="minorEastAsia" w:hAnsiTheme="minorHAnsi" w:cstheme="minorBidi"/>
          <w:b w:val="0"/>
          <w:noProof/>
          <w:kern w:val="0"/>
          <w:sz w:val="22"/>
          <w:szCs w:val="22"/>
        </w:rPr>
      </w:pPr>
      <w:r w:rsidRPr="005312CB">
        <w:rPr>
          <w:noProof/>
        </w:rPr>
        <w:t>Part</w:t>
      </w:r>
      <w:r w:rsidR="005312CB" w:rsidRPr="005312CB">
        <w:rPr>
          <w:noProof/>
        </w:rPr>
        <w:t> </w:t>
      </w:r>
      <w:r w:rsidRPr="005312CB">
        <w:rPr>
          <w:noProof/>
        </w:rPr>
        <w:t>9—Information about persons departing Australia</w:t>
      </w:r>
      <w:r w:rsidRPr="005312CB">
        <w:rPr>
          <w:b w:val="0"/>
          <w:noProof/>
          <w:sz w:val="18"/>
        </w:rPr>
        <w:tab/>
      </w:r>
      <w:r w:rsidRPr="005312CB">
        <w:rPr>
          <w:b w:val="0"/>
          <w:noProof/>
          <w:sz w:val="18"/>
        </w:rPr>
        <w:fldChar w:fldCharType="begin"/>
      </w:r>
      <w:r w:rsidRPr="005312CB">
        <w:rPr>
          <w:b w:val="0"/>
          <w:noProof/>
          <w:sz w:val="18"/>
        </w:rPr>
        <w:instrText xml:space="preserve"> PAGEREF _Toc413755751 \h </w:instrText>
      </w:r>
      <w:r w:rsidRPr="005312CB">
        <w:rPr>
          <w:b w:val="0"/>
          <w:noProof/>
          <w:sz w:val="18"/>
        </w:rPr>
      </w:r>
      <w:r w:rsidRPr="005312CB">
        <w:rPr>
          <w:b w:val="0"/>
          <w:noProof/>
          <w:sz w:val="18"/>
        </w:rPr>
        <w:fldChar w:fldCharType="separate"/>
      </w:r>
      <w:r w:rsidR="000E1139">
        <w:rPr>
          <w:b w:val="0"/>
          <w:noProof/>
          <w:sz w:val="18"/>
        </w:rPr>
        <w:t>50</w:t>
      </w:r>
      <w:r w:rsidRPr="005312CB">
        <w:rPr>
          <w:b w:val="0"/>
          <w:noProof/>
          <w:sz w:val="18"/>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74</w:t>
      </w:r>
      <w:r w:rsidRPr="005312CB">
        <w:rPr>
          <w:noProof/>
        </w:rPr>
        <w:tab/>
        <w:t>Kinds of ship</w:t>
      </w:r>
      <w:r w:rsidRPr="005312CB">
        <w:rPr>
          <w:noProof/>
        </w:rPr>
        <w:tab/>
      </w:r>
      <w:r w:rsidRPr="005312CB">
        <w:rPr>
          <w:noProof/>
        </w:rPr>
        <w:fldChar w:fldCharType="begin"/>
      </w:r>
      <w:r w:rsidRPr="005312CB">
        <w:rPr>
          <w:noProof/>
        </w:rPr>
        <w:instrText xml:space="preserve"> PAGEREF _Toc413755752 \h </w:instrText>
      </w:r>
      <w:r w:rsidRPr="005312CB">
        <w:rPr>
          <w:noProof/>
        </w:rPr>
      </w:r>
      <w:r w:rsidRPr="005312CB">
        <w:rPr>
          <w:noProof/>
        </w:rPr>
        <w:fldChar w:fldCharType="separate"/>
      </w:r>
      <w:r w:rsidR="000E1139">
        <w:rPr>
          <w:noProof/>
        </w:rPr>
        <w:t>50</w:t>
      </w:r>
      <w:r w:rsidRPr="005312CB">
        <w:rPr>
          <w:noProof/>
        </w:rPr>
        <w:fldChar w:fldCharType="end"/>
      </w:r>
    </w:p>
    <w:p w:rsidR="008465D5" w:rsidRPr="005312CB" w:rsidRDefault="008465D5" w:rsidP="008465D5">
      <w:pPr>
        <w:pStyle w:val="TOC2"/>
        <w:rPr>
          <w:rFonts w:asciiTheme="minorHAnsi" w:eastAsiaTheme="minorEastAsia" w:hAnsiTheme="minorHAnsi" w:cstheme="minorBidi"/>
          <w:b w:val="0"/>
          <w:noProof/>
          <w:kern w:val="0"/>
          <w:sz w:val="22"/>
          <w:szCs w:val="22"/>
        </w:rPr>
      </w:pPr>
      <w:r w:rsidRPr="005312CB">
        <w:rPr>
          <w:noProof/>
        </w:rPr>
        <w:t>Part</w:t>
      </w:r>
      <w:r w:rsidR="005312CB" w:rsidRPr="005312CB">
        <w:rPr>
          <w:noProof/>
        </w:rPr>
        <w:t> </w:t>
      </w:r>
      <w:r w:rsidRPr="005312CB">
        <w:rPr>
          <w:noProof/>
        </w:rPr>
        <w:t>10—The exportation of goods</w:t>
      </w:r>
      <w:r w:rsidRPr="005312CB">
        <w:rPr>
          <w:b w:val="0"/>
          <w:noProof/>
          <w:sz w:val="18"/>
        </w:rPr>
        <w:tab/>
      </w:r>
      <w:r w:rsidRPr="005312CB">
        <w:rPr>
          <w:b w:val="0"/>
          <w:noProof/>
          <w:sz w:val="18"/>
        </w:rPr>
        <w:fldChar w:fldCharType="begin"/>
      </w:r>
      <w:r w:rsidRPr="005312CB">
        <w:rPr>
          <w:b w:val="0"/>
          <w:noProof/>
          <w:sz w:val="18"/>
        </w:rPr>
        <w:instrText xml:space="preserve"> PAGEREF _Toc413755753 \h </w:instrText>
      </w:r>
      <w:r w:rsidRPr="005312CB">
        <w:rPr>
          <w:b w:val="0"/>
          <w:noProof/>
          <w:sz w:val="18"/>
        </w:rPr>
      </w:r>
      <w:r w:rsidRPr="005312CB">
        <w:rPr>
          <w:b w:val="0"/>
          <w:noProof/>
          <w:sz w:val="18"/>
        </w:rPr>
        <w:fldChar w:fldCharType="separate"/>
      </w:r>
      <w:r w:rsidR="000E1139">
        <w:rPr>
          <w:b w:val="0"/>
          <w:noProof/>
          <w:sz w:val="18"/>
        </w:rPr>
        <w:t>51</w:t>
      </w:r>
      <w:r w:rsidRPr="005312CB">
        <w:rPr>
          <w:b w:val="0"/>
          <w:noProof/>
          <w:sz w:val="18"/>
        </w:rPr>
        <w:fldChar w:fldCharType="end"/>
      </w:r>
    </w:p>
    <w:p w:rsidR="008465D5" w:rsidRPr="005312CB" w:rsidRDefault="008465D5" w:rsidP="008465D5">
      <w:pPr>
        <w:pStyle w:val="TOC3"/>
        <w:rPr>
          <w:rFonts w:asciiTheme="minorHAnsi" w:eastAsiaTheme="minorEastAsia" w:hAnsiTheme="minorHAnsi" w:cstheme="minorBidi"/>
          <w:b w:val="0"/>
          <w:noProof/>
          <w:kern w:val="0"/>
          <w:szCs w:val="22"/>
        </w:rPr>
      </w:pPr>
      <w:r w:rsidRPr="005312CB">
        <w:rPr>
          <w:noProof/>
        </w:rPr>
        <w:t>Division</w:t>
      </w:r>
      <w:r w:rsidR="005312CB" w:rsidRPr="005312CB">
        <w:rPr>
          <w:noProof/>
        </w:rPr>
        <w:t> </w:t>
      </w:r>
      <w:r w:rsidRPr="005312CB">
        <w:rPr>
          <w:noProof/>
        </w:rPr>
        <w:t>1—Export of goods for a military end</w:t>
      </w:r>
      <w:r w:rsidR="005312CB">
        <w:rPr>
          <w:noProof/>
        </w:rPr>
        <w:noBreakHyphen/>
      </w:r>
      <w:r w:rsidRPr="005312CB">
        <w:rPr>
          <w:noProof/>
        </w:rPr>
        <w:t>use</w:t>
      </w:r>
      <w:r w:rsidRPr="005312CB">
        <w:rPr>
          <w:b w:val="0"/>
          <w:noProof/>
          <w:sz w:val="18"/>
        </w:rPr>
        <w:tab/>
      </w:r>
      <w:r w:rsidRPr="005312CB">
        <w:rPr>
          <w:b w:val="0"/>
          <w:noProof/>
          <w:sz w:val="18"/>
        </w:rPr>
        <w:fldChar w:fldCharType="begin"/>
      </w:r>
      <w:r w:rsidRPr="005312CB">
        <w:rPr>
          <w:b w:val="0"/>
          <w:noProof/>
          <w:sz w:val="18"/>
        </w:rPr>
        <w:instrText xml:space="preserve"> PAGEREF _Toc413755754 \h </w:instrText>
      </w:r>
      <w:r w:rsidRPr="005312CB">
        <w:rPr>
          <w:b w:val="0"/>
          <w:noProof/>
          <w:sz w:val="18"/>
        </w:rPr>
      </w:r>
      <w:r w:rsidRPr="005312CB">
        <w:rPr>
          <w:b w:val="0"/>
          <w:noProof/>
          <w:sz w:val="18"/>
        </w:rPr>
        <w:fldChar w:fldCharType="separate"/>
      </w:r>
      <w:r w:rsidR="000E1139">
        <w:rPr>
          <w:b w:val="0"/>
          <w:noProof/>
          <w:sz w:val="18"/>
        </w:rPr>
        <w:t>51</w:t>
      </w:r>
      <w:r w:rsidRPr="005312CB">
        <w:rPr>
          <w:b w:val="0"/>
          <w:noProof/>
          <w:sz w:val="18"/>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75</w:t>
      </w:r>
      <w:r w:rsidRPr="005312CB">
        <w:rPr>
          <w:noProof/>
        </w:rPr>
        <w:tab/>
        <w:t>Methods of service and time of receipt of notices</w:t>
      </w:r>
      <w:r w:rsidRPr="005312CB">
        <w:rPr>
          <w:noProof/>
        </w:rPr>
        <w:tab/>
      </w:r>
      <w:r w:rsidRPr="005312CB">
        <w:rPr>
          <w:noProof/>
        </w:rPr>
        <w:fldChar w:fldCharType="begin"/>
      </w:r>
      <w:r w:rsidRPr="005312CB">
        <w:rPr>
          <w:noProof/>
        </w:rPr>
        <w:instrText xml:space="preserve"> PAGEREF _Toc413755755 \h </w:instrText>
      </w:r>
      <w:r w:rsidRPr="005312CB">
        <w:rPr>
          <w:noProof/>
        </w:rPr>
      </w:r>
      <w:r w:rsidRPr="005312CB">
        <w:rPr>
          <w:noProof/>
        </w:rPr>
        <w:fldChar w:fldCharType="separate"/>
      </w:r>
      <w:r w:rsidR="000E1139">
        <w:rPr>
          <w:noProof/>
        </w:rPr>
        <w:t>51</w:t>
      </w:r>
      <w:r w:rsidRPr="005312CB">
        <w:rPr>
          <w:noProof/>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76</w:t>
      </w:r>
      <w:r w:rsidRPr="005312CB">
        <w:rPr>
          <w:noProof/>
        </w:rPr>
        <w:tab/>
        <w:t>Notice given personally</w:t>
      </w:r>
      <w:r w:rsidRPr="005312CB">
        <w:rPr>
          <w:noProof/>
        </w:rPr>
        <w:tab/>
      </w:r>
      <w:r w:rsidRPr="005312CB">
        <w:rPr>
          <w:noProof/>
        </w:rPr>
        <w:fldChar w:fldCharType="begin"/>
      </w:r>
      <w:r w:rsidRPr="005312CB">
        <w:rPr>
          <w:noProof/>
        </w:rPr>
        <w:instrText xml:space="preserve"> PAGEREF _Toc413755756 \h </w:instrText>
      </w:r>
      <w:r w:rsidRPr="005312CB">
        <w:rPr>
          <w:noProof/>
        </w:rPr>
      </w:r>
      <w:r w:rsidRPr="005312CB">
        <w:rPr>
          <w:noProof/>
        </w:rPr>
        <w:fldChar w:fldCharType="separate"/>
      </w:r>
      <w:r w:rsidR="000E1139">
        <w:rPr>
          <w:noProof/>
        </w:rPr>
        <w:t>51</w:t>
      </w:r>
      <w:r w:rsidRPr="005312CB">
        <w:rPr>
          <w:noProof/>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77</w:t>
      </w:r>
      <w:r w:rsidRPr="005312CB">
        <w:rPr>
          <w:noProof/>
        </w:rPr>
        <w:tab/>
        <w:t>Notice sent by registered mail</w:t>
      </w:r>
      <w:r w:rsidRPr="005312CB">
        <w:rPr>
          <w:noProof/>
        </w:rPr>
        <w:tab/>
      </w:r>
      <w:r w:rsidRPr="005312CB">
        <w:rPr>
          <w:noProof/>
        </w:rPr>
        <w:fldChar w:fldCharType="begin"/>
      </w:r>
      <w:r w:rsidRPr="005312CB">
        <w:rPr>
          <w:noProof/>
        </w:rPr>
        <w:instrText xml:space="preserve"> PAGEREF _Toc413755757 \h </w:instrText>
      </w:r>
      <w:r w:rsidRPr="005312CB">
        <w:rPr>
          <w:noProof/>
        </w:rPr>
      </w:r>
      <w:r w:rsidRPr="005312CB">
        <w:rPr>
          <w:noProof/>
        </w:rPr>
        <w:fldChar w:fldCharType="separate"/>
      </w:r>
      <w:r w:rsidR="000E1139">
        <w:rPr>
          <w:noProof/>
        </w:rPr>
        <w:t>51</w:t>
      </w:r>
      <w:r w:rsidRPr="005312CB">
        <w:rPr>
          <w:noProof/>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78</w:t>
      </w:r>
      <w:r w:rsidRPr="005312CB">
        <w:rPr>
          <w:noProof/>
        </w:rPr>
        <w:tab/>
        <w:t>Notice faxed, emailed or sent by other electronic means</w:t>
      </w:r>
      <w:r w:rsidRPr="005312CB">
        <w:rPr>
          <w:noProof/>
        </w:rPr>
        <w:tab/>
      </w:r>
      <w:r w:rsidRPr="005312CB">
        <w:rPr>
          <w:noProof/>
        </w:rPr>
        <w:fldChar w:fldCharType="begin"/>
      </w:r>
      <w:r w:rsidRPr="005312CB">
        <w:rPr>
          <w:noProof/>
        </w:rPr>
        <w:instrText xml:space="preserve"> PAGEREF _Toc413755758 \h </w:instrText>
      </w:r>
      <w:r w:rsidRPr="005312CB">
        <w:rPr>
          <w:noProof/>
        </w:rPr>
      </w:r>
      <w:r w:rsidRPr="005312CB">
        <w:rPr>
          <w:noProof/>
        </w:rPr>
        <w:fldChar w:fldCharType="separate"/>
      </w:r>
      <w:r w:rsidR="000E1139">
        <w:rPr>
          <w:noProof/>
        </w:rPr>
        <w:t>52</w:t>
      </w:r>
      <w:r w:rsidRPr="005312CB">
        <w:rPr>
          <w:noProof/>
        </w:rPr>
        <w:fldChar w:fldCharType="end"/>
      </w:r>
    </w:p>
    <w:p w:rsidR="008465D5" w:rsidRPr="005312CB" w:rsidRDefault="008465D5" w:rsidP="008465D5">
      <w:pPr>
        <w:pStyle w:val="TOC3"/>
        <w:rPr>
          <w:rFonts w:asciiTheme="minorHAnsi" w:eastAsiaTheme="minorEastAsia" w:hAnsiTheme="minorHAnsi" w:cstheme="minorBidi"/>
          <w:b w:val="0"/>
          <w:noProof/>
          <w:kern w:val="0"/>
          <w:szCs w:val="22"/>
        </w:rPr>
      </w:pPr>
      <w:r w:rsidRPr="005312CB">
        <w:rPr>
          <w:noProof/>
        </w:rPr>
        <w:t>Division</w:t>
      </w:r>
      <w:r w:rsidR="005312CB" w:rsidRPr="005312CB">
        <w:rPr>
          <w:noProof/>
        </w:rPr>
        <w:t> </w:t>
      </w:r>
      <w:r w:rsidRPr="005312CB">
        <w:rPr>
          <w:noProof/>
        </w:rPr>
        <w:t>2—Entry and clearance of goods for export</w:t>
      </w:r>
      <w:r w:rsidRPr="005312CB">
        <w:rPr>
          <w:b w:val="0"/>
          <w:noProof/>
          <w:sz w:val="18"/>
        </w:rPr>
        <w:tab/>
      </w:r>
      <w:r w:rsidRPr="005312CB">
        <w:rPr>
          <w:b w:val="0"/>
          <w:noProof/>
          <w:sz w:val="18"/>
        </w:rPr>
        <w:fldChar w:fldCharType="begin"/>
      </w:r>
      <w:r w:rsidRPr="005312CB">
        <w:rPr>
          <w:b w:val="0"/>
          <w:noProof/>
          <w:sz w:val="18"/>
        </w:rPr>
        <w:instrText xml:space="preserve"> PAGEREF _Toc413755759 \h </w:instrText>
      </w:r>
      <w:r w:rsidRPr="005312CB">
        <w:rPr>
          <w:b w:val="0"/>
          <w:noProof/>
          <w:sz w:val="18"/>
        </w:rPr>
      </w:r>
      <w:r w:rsidRPr="005312CB">
        <w:rPr>
          <w:b w:val="0"/>
          <w:noProof/>
          <w:sz w:val="18"/>
        </w:rPr>
        <w:fldChar w:fldCharType="separate"/>
      </w:r>
      <w:r w:rsidR="000E1139">
        <w:rPr>
          <w:b w:val="0"/>
          <w:noProof/>
          <w:sz w:val="18"/>
        </w:rPr>
        <w:t>53</w:t>
      </w:r>
      <w:r w:rsidRPr="005312CB">
        <w:rPr>
          <w:b w:val="0"/>
          <w:noProof/>
          <w:sz w:val="18"/>
        </w:rPr>
        <w:fldChar w:fldCharType="end"/>
      </w:r>
    </w:p>
    <w:p w:rsidR="008465D5" w:rsidRPr="005312CB" w:rsidRDefault="008465D5" w:rsidP="008465D5">
      <w:pPr>
        <w:pStyle w:val="TOC4"/>
        <w:rPr>
          <w:rFonts w:asciiTheme="minorHAnsi" w:eastAsiaTheme="minorEastAsia" w:hAnsiTheme="minorHAnsi" w:cstheme="minorBidi"/>
          <w:b w:val="0"/>
          <w:noProof/>
          <w:kern w:val="0"/>
          <w:sz w:val="22"/>
          <w:szCs w:val="22"/>
        </w:rPr>
      </w:pPr>
      <w:r w:rsidRPr="005312CB">
        <w:rPr>
          <w:noProof/>
        </w:rPr>
        <w:t>Subdivision A—Entry of goods for export</w:t>
      </w:r>
      <w:r w:rsidRPr="005312CB">
        <w:rPr>
          <w:b w:val="0"/>
          <w:noProof/>
          <w:sz w:val="18"/>
        </w:rPr>
        <w:tab/>
      </w:r>
      <w:r w:rsidRPr="005312CB">
        <w:rPr>
          <w:b w:val="0"/>
          <w:noProof/>
          <w:sz w:val="18"/>
        </w:rPr>
        <w:fldChar w:fldCharType="begin"/>
      </w:r>
      <w:r w:rsidRPr="005312CB">
        <w:rPr>
          <w:b w:val="0"/>
          <w:noProof/>
          <w:sz w:val="18"/>
        </w:rPr>
        <w:instrText xml:space="preserve"> PAGEREF _Toc413755760 \h </w:instrText>
      </w:r>
      <w:r w:rsidRPr="005312CB">
        <w:rPr>
          <w:b w:val="0"/>
          <w:noProof/>
          <w:sz w:val="18"/>
        </w:rPr>
      </w:r>
      <w:r w:rsidRPr="005312CB">
        <w:rPr>
          <w:b w:val="0"/>
          <w:noProof/>
          <w:sz w:val="18"/>
        </w:rPr>
        <w:fldChar w:fldCharType="separate"/>
      </w:r>
      <w:r w:rsidR="000E1139">
        <w:rPr>
          <w:b w:val="0"/>
          <w:noProof/>
          <w:sz w:val="18"/>
        </w:rPr>
        <w:t>53</w:t>
      </w:r>
      <w:r w:rsidRPr="005312CB">
        <w:rPr>
          <w:b w:val="0"/>
          <w:noProof/>
          <w:sz w:val="18"/>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79</w:t>
      </w:r>
      <w:r w:rsidRPr="005312CB">
        <w:rPr>
          <w:noProof/>
        </w:rPr>
        <w:tab/>
        <w:t>Goods not exempt</w:t>
      </w:r>
      <w:r w:rsidRPr="005312CB">
        <w:rPr>
          <w:noProof/>
        </w:rPr>
        <w:tab/>
      </w:r>
      <w:r w:rsidRPr="005312CB">
        <w:rPr>
          <w:noProof/>
        </w:rPr>
        <w:fldChar w:fldCharType="begin"/>
      </w:r>
      <w:r w:rsidRPr="005312CB">
        <w:rPr>
          <w:noProof/>
        </w:rPr>
        <w:instrText xml:space="preserve"> PAGEREF _Toc413755761 \h </w:instrText>
      </w:r>
      <w:r w:rsidRPr="005312CB">
        <w:rPr>
          <w:noProof/>
        </w:rPr>
      </w:r>
      <w:r w:rsidRPr="005312CB">
        <w:rPr>
          <w:noProof/>
        </w:rPr>
        <w:fldChar w:fldCharType="separate"/>
      </w:r>
      <w:r w:rsidR="000E1139">
        <w:rPr>
          <w:noProof/>
        </w:rPr>
        <w:t>53</w:t>
      </w:r>
      <w:r w:rsidRPr="005312CB">
        <w:rPr>
          <w:noProof/>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80</w:t>
      </w:r>
      <w:r w:rsidRPr="005312CB">
        <w:rPr>
          <w:noProof/>
        </w:rPr>
        <w:tab/>
        <w:t>Exempt goods</w:t>
      </w:r>
      <w:r w:rsidRPr="005312CB">
        <w:rPr>
          <w:noProof/>
        </w:rPr>
        <w:tab/>
      </w:r>
      <w:r w:rsidRPr="005312CB">
        <w:rPr>
          <w:noProof/>
        </w:rPr>
        <w:fldChar w:fldCharType="begin"/>
      </w:r>
      <w:r w:rsidRPr="005312CB">
        <w:rPr>
          <w:noProof/>
        </w:rPr>
        <w:instrText xml:space="preserve"> PAGEREF _Toc413755762 \h </w:instrText>
      </w:r>
      <w:r w:rsidRPr="005312CB">
        <w:rPr>
          <w:noProof/>
        </w:rPr>
      </w:r>
      <w:r w:rsidRPr="005312CB">
        <w:rPr>
          <w:noProof/>
        </w:rPr>
        <w:fldChar w:fldCharType="separate"/>
      </w:r>
      <w:r w:rsidR="000E1139">
        <w:rPr>
          <w:noProof/>
        </w:rPr>
        <w:t>53</w:t>
      </w:r>
      <w:r w:rsidRPr="005312CB">
        <w:rPr>
          <w:noProof/>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81</w:t>
      </w:r>
      <w:r w:rsidRPr="005312CB">
        <w:rPr>
          <w:noProof/>
        </w:rPr>
        <w:tab/>
        <w:t>Live animals</w:t>
      </w:r>
      <w:r w:rsidRPr="005312CB">
        <w:rPr>
          <w:noProof/>
        </w:rPr>
        <w:tab/>
      </w:r>
      <w:r w:rsidRPr="005312CB">
        <w:rPr>
          <w:noProof/>
        </w:rPr>
        <w:fldChar w:fldCharType="begin"/>
      </w:r>
      <w:r w:rsidRPr="005312CB">
        <w:rPr>
          <w:noProof/>
        </w:rPr>
        <w:instrText xml:space="preserve"> PAGEREF _Toc413755763 \h </w:instrText>
      </w:r>
      <w:r w:rsidRPr="005312CB">
        <w:rPr>
          <w:noProof/>
        </w:rPr>
      </w:r>
      <w:r w:rsidRPr="005312CB">
        <w:rPr>
          <w:noProof/>
        </w:rPr>
        <w:fldChar w:fldCharType="separate"/>
      </w:r>
      <w:r w:rsidR="000E1139">
        <w:rPr>
          <w:noProof/>
        </w:rPr>
        <w:t>54</w:t>
      </w:r>
      <w:r w:rsidRPr="005312CB">
        <w:rPr>
          <w:noProof/>
        </w:rPr>
        <w:fldChar w:fldCharType="end"/>
      </w:r>
    </w:p>
    <w:p w:rsidR="008465D5" w:rsidRPr="005312CB" w:rsidRDefault="008465D5" w:rsidP="008465D5">
      <w:pPr>
        <w:pStyle w:val="TOC4"/>
        <w:rPr>
          <w:rFonts w:asciiTheme="minorHAnsi" w:eastAsiaTheme="minorEastAsia" w:hAnsiTheme="minorHAnsi" w:cstheme="minorBidi"/>
          <w:b w:val="0"/>
          <w:noProof/>
          <w:kern w:val="0"/>
          <w:sz w:val="22"/>
          <w:szCs w:val="22"/>
        </w:rPr>
      </w:pPr>
      <w:r w:rsidRPr="005312CB">
        <w:rPr>
          <w:noProof/>
        </w:rPr>
        <w:t>Subdivision B—Export declarations and export entry advices</w:t>
      </w:r>
      <w:r w:rsidRPr="005312CB">
        <w:rPr>
          <w:b w:val="0"/>
          <w:noProof/>
          <w:sz w:val="18"/>
        </w:rPr>
        <w:tab/>
      </w:r>
      <w:r w:rsidRPr="005312CB">
        <w:rPr>
          <w:b w:val="0"/>
          <w:noProof/>
          <w:sz w:val="18"/>
        </w:rPr>
        <w:fldChar w:fldCharType="begin"/>
      </w:r>
      <w:r w:rsidRPr="005312CB">
        <w:rPr>
          <w:b w:val="0"/>
          <w:noProof/>
          <w:sz w:val="18"/>
        </w:rPr>
        <w:instrText xml:space="preserve"> PAGEREF _Toc413755764 \h </w:instrText>
      </w:r>
      <w:r w:rsidRPr="005312CB">
        <w:rPr>
          <w:b w:val="0"/>
          <w:noProof/>
          <w:sz w:val="18"/>
        </w:rPr>
      </w:r>
      <w:r w:rsidRPr="005312CB">
        <w:rPr>
          <w:b w:val="0"/>
          <w:noProof/>
          <w:sz w:val="18"/>
        </w:rPr>
        <w:fldChar w:fldCharType="separate"/>
      </w:r>
      <w:r w:rsidR="000E1139">
        <w:rPr>
          <w:b w:val="0"/>
          <w:noProof/>
          <w:sz w:val="18"/>
        </w:rPr>
        <w:t>55</w:t>
      </w:r>
      <w:r w:rsidRPr="005312CB">
        <w:rPr>
          <w:b w:val="0"/>
          <w:noProof/>
          <w:sz w:val="18"/>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82</w:t>
      </w:r>
      <w:r w:rsidRPr="005312CB">
        <w:rPr>
          <w:noProof/>
        </w:rPr>
        <w:tab/>
        <w:t>Refusal to accept or deal with export declaration</w:t>
      </w:r>
      <w:r w:rsidRPr="005312CB">
        <w:rPr>
          <w:noProof/>
        </w:rPr>
        <w:tab/>
      </w:r>
      <w:r w:rsidRPr="005312CB">
        <w:rPr>
          <w:noProof/>
        </w:rPr>
        <w:fldChar w:fldCharType="begin"/>
      </w:r>
      <w:r w:rsidRPr="005312CB">
        <w:rPr>
          <w:noProof/>
        </w:rPr>
        <w:instrText xml:space="preserve"> PAGEREF _Toc413755765 \h </w:instrText>
      </w:r>
      <w:r w:rsidRPr="005312CB">
        <w:rPr>
          <w:noProof/>
        </w:rPr>
      </w:r>
      <w:r w:rsidRPr="005312CB">
        <w:rPr>
          <w:noProof/>
        </w:rPr>
        <w:fldChar w:fldCharType="separate"/>
      </w:r>
      <w:r w:rsidR="000E1139">
        <w:rPr>
          <w:noProof/>
        </w:rPr>
        <w:t>55</w:t>
      </w:r>
      <w:r w:rsidRPr="005312CB">
        <w:rPr>
          <w:noProof/>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83</w:t>
      </w:r>
      <w:r w:rsidRPr="005312CB">
        <w:rPr>
          <w:noProof/>
        </w:rPr>
        <w:tab/>
        <w:t>Giving export entry advices</w:t>
      </w:r>
      <w:r w:rsidRPr="005312CB">
        <w:rPr>
          <w:noProof/>
        </w:rPr>
        <w:tab/>
      </w:r>
      <w:r w:rsidRPr="005312CB">
        <w:rPr>
          <w:noProof/>
        </w:rPr>
        <w:fldChar w:fldCharType="begin"/>
      </w:r>
      <w:r w:rsidRPr="005312CB">
        <w:rPr>
          <w:noProof/>
        </w:rPr>
        <w:instrText xml:space="preserve"> PAGEREF _Toc413755766 \h </w:instrText>
      </w:r>
      <w:r w:rsidRPr="005312CB">
        <w:rPr>
          <w:noProof/>
        </w:rPr>
      </w:r>
      <w:r w:rsidRPr="005312CB">
        <w:rPr>
          <w:noProof/>
        </w:rPr>
        <w:fldChar w:fldCharType="separate"/>
      </w:r>
      <w:r w:rsidR="000E1139">
        <w:rPr>
          <w:noProof/>
        </w:rPr>
        <w:t>55</w:t>
      </w:r>
      <w:r w:rsidRPr="005312CB">
        <w:rPr>
          <w:noProof/>
        </w:rPr>
        <w:fldChar w:fldCharType="end"/>
      </w:r>
    </w:p>
    <w:p w:rsidR="008465D5" w:rsidRPr="005312CB" w:rsidRDefault="008465D5" w:rsidP="008465D5">
      <w:pPr>
        <w:pStyle w:val="TOC4"/>
        <w:rPr>
          <w:rFonts w:asciiTheme="minorHAnsi" w:eastAsiaTheme="minorEastAsia" w:hAnsiTheme="minorHAnsi" w:cstheme="minorBidi"/>
          <w:b w:val="0"/>
          <w:noProof/>
          <w:kern w:val="0"/>
          <w:sz w:val="22"/>
          <w:szCs w:val="22"/>
        </w:rPr>
      </w:pPr>
      <w:r w:rsidRPr="005312CB">
        <w:rPr>
          <w:noProof/>
        </w:rPr>
        <w:t>Subdivision C—Goods sent to, or received at, a wharf or an airport for export</w:t>
      </w:r>
      <w:r w:rsidRPr="005312CB">
        <w:rPr>
          <w:b w:val="0"/>
          <w:noProof/>
          <w:sz w:val="18"/>
        </w:rPr>
        <w:tab/>
      </w:r>
      <w:r w:rsidRPr="005312CB">
        <w:rPr>
          <w:b w:val="0"/>
          <w:noProof/>
          <w:sz w:val="18"/>
        </w:rPr>
        <w:fldChar w:fldCharType="begin"/>
      </w:r>
      <w:r w:rsidRPr="005312CB">
        <w:rPr>
          <w:b w:val="0"/>
          <w:noProof/>
          <w:sz w:val="18"/>
        </w:rPr>
        <w:instrText xml:space="preserve"> PAGEREF _Toc413755767 \h </w:instrText>
      </w:r>
      <w:r w:rsidRPr="005312CB">
        <w:rPr>
          <w:b w:val="0"/>
          <w:noProof/>
          <w:sz w:val="18"/>
        </w:rPr>
      </w:r>
      <w:r w:rsidRPr="005312CB">
        <w:rPr>
          <w:b w:val="0"/>
          <w:noProof/>
          <w:sz w:val="18"/>
        </w:rPr>
        <w:fldChar w:fldCharType="separate"/>
      </w:r>
      <w:r w:rsidR="000E1139">
        <w:rPr>
          <w:b w:val="0"/>
          <w:noProof/>
          <w:sz w:val="18"/>
        </w:rPr>
        <w:t>56</w:t>
      </w:r>
      <w:r w:rsidRPr="005312CB">
        <w:rPr>
          <w:b w:val="0"/>
          <w:noProof/>
          <w:sz w:val="18"/>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84</w:t>
      </w:r>
      <w:r w:rsidRPr="005312CB">
        <w:rPr>
          <w:noProof/>
        </w:rPr>
        <w:tab/>
        <w:t>Sending goods—goods entered for export</w:t>
      </w:r>
      <w:r w:rsidRPr="005312CB">
        <w:rPr>
          <w:noProof/>
        </w:rPr>
        <w:tab/>
      </w:r>
      <w:r w:rsidRPr="005312CB">
        <w:rPr>
          <w:noProof/>
        </w:rPr>
        <w:fldChar w:fldCharType="begin"/>
      </w:r>
      <w:r w:rsidRPr="005312CB">
        <w:rPr>
          <w:noProof/>
        </w:rPr>
        <w:instrText xml:space="preserve"> PAGEREF _Toc413755768 \h </w:instrText>
      </w:r>
      <w:r w:rsidRPr="005312CB">
        <w:rPr>
          <w:noProof/>
        </w:rPr>
      </w:r>
      <w:r w:rsidRPr="005312CB">
        <w:rPr>
          <w:noProof/>
        </w:rPr>
        <w:fldChar w:fldCharType="separate"/>
      </w:r>
      <w:r w:rsidR="000E1139">
        <w:rPr>
          <w:noProof/>
        </w:rPr>
        <w:t>56</w:t>
      </w:r>
      <w:r w:rsidRPr="005312CB">
        <w:rPr>
          <w:noProof/>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85</w:t>
      </w:r>
      <w:r w:rsidRPr="005312CB">
        <w:rPr>
          <w:noProof/>
        </w:rPr>
        <w:tab/>
        <w:t>Sending goods—goods not required to be entered for export</w:t>
      </w:r>
      <w:r w:rsidRPr="005312CB">
        <w:rPr>
          <w:noProof/>
        </w:rPr>
        <w:tab/>
      </w:r>
      <w:r w:rsidRPr="005312CB">
        <w:rPr>
          <w:noProof/>
        </w:rPr>
        <w:fldChar w:fldCharType="begin"/>
      </w:r>
      <w:r w:rsidRPr="005312CB">
        <w:rPr>
          <w:noProof/>
        </w:rPr>
        <w:instrText xml:space="preserve"> PAGEREF _Toc413755769 \h </w:instrText>
      </w:r>
      <w:r w:rsidRPr="005312CB">
        <w:rPr>
          <w:noProof/>
        </w:rPr>
      </w:r>
      <w:r w:rsidRPr="005312CB">
        <w:rPr>
          <w:noProof/>
        </w:rPr>
        <w:fldChar w:fldCharType="separate"/>
      </w:r>
      <w:r w:rsidR="000E1139">
        <w:rPr>
          <w:noProof/>
        </w:rPr>
        <w:t>57</w:t>
      </w:r>
      <w:r w:rsidRPr="005312CB">
        <w:rPr>
          <w:noProof/>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86</w:t>
      </w:r>
      <w:r w:rsidRPr="005312CB">
        <w:rPr>
          <w:noProof/>
        </w:rPr>
        <w:tab/>
        <w:t>Sending goods—other matters</w:t>
      </w:r>
      <w:r w:rsidRPr="005312CB">
        <w:rPr>
          <w:noProof/>
        </w:rPr>
        <w:tab/>
      </w:r>
      <w:r w:rsidRPr="005312CB">
        <w:rPr>
          <w:noProof/>
        </w:rPr>
        <w:fldChar w:fldCharType="begin"/>
      </w:r>
      <w:r w:rsidRPr="005312CB">
        <w:rPr>
          <w:noProof/>
        </w:rPr>
        <w:instrText xml:space="preserve"> PAGEREF _Toc413755770 \h </w:instrText>
      </w:r>
      <w:r w:rsidRPr="005312CB">
        <w:rPr>
          <w:noProof/>
        </w:rPr>
      </w:r>
      <w:r w:rsidRPr="005312CB">
        <w:rPr>
          <w:noProof/>
        </w:rPr>
        <w:fldChar w:fldCharType="separate"/>
      </w:r>
      <w:r w:rsidR="000E1139">
        <w:rPr>
          <w:noProof/>
        </w:rPr>
        <w:t>57</w:t>
      </w:r>
      <w:r w:rsidRPr="005312CB">
        <w:rPr>
          <w:noProof/>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87</w:t>
      </w:r>
      <w:r w:rsidRPr="005312CB">
        <w:rPr>
          <w:noProof/>
        </w:rPr>
        <w:tab/>
        <w:t>Receiving goods—notices</w:t>
      </w:r>
      <w:r w:rsidRPr="005312CB">
        <w:rPr>
          <w:noProof/>
        </w:rPr>
        <w:tab/>
      </w:r>
      <w:r w:rsidRPr="005312CB">
        <w:rPr>
          <w:noProof/>
        </w:rPr>
        <w:fldChar w:fldCharType="begin"/>
      </w:r>
      <w:r w:rsidRPr="005312CB">
        <w:rPr>
          <w:noProof/>
        </w:rPr>
        <w:instrText xml:space="preserve"> PAGEREF _Toc413755771 \h </w:instrText>
      </w:r>
      <w:r w:rsidRPr="005312CB">
        <w:rPr>
          <w:noProof/>
        </w:rPr>
      </w:r>
      <w:r w:rsidRPr="005312CB">
        <w:rPr>
          <w:noProof/>
        </w:rPr>
        <w:fldChar w:fldCharType="separate"/>
      </w:r>
      <w:r w:rsidR="000E1139">
        <w:rPr>
          <w:noProof/>
        </w:rPr>
        <w:t>58</w:t>
      </w:r>
      <w:r w:rsidRPr="005312CB">
        <w:rPr>
          <w:noProof/>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88</w:t>
      </w:r>
      <w:r w:rsidRPr="005312CB">
        <w:rPr>
          <w:noProof/>
        </w:rPr>
        <w:tab/>
        <w:t>Goods not exempt</w:t>
      </w:r>
      <w:r w:rsidRPr="005312CB">
        <w:rPr>
          <w:noProof/>
        </w:rPr>
        <w:tab/>
      </w:r>
      <w:r w:rsidRPr="005312CB">
        <w:rPr>
          <w:noProof/>
        </w:rPr>
        <w:fldChar w:fldCharType="begin"/>
      </w:r>
      <w:r w:rsidRPr="005312CB">
        <w:rPr>
          <w:noProof/>
        </w:rPr>
        <w:instrText xml:space="preserve"> PAGEREF _Toc413755772 \h </w:instrText>
      </w:r>
      <w:r w:rsidRPr="005312CB">
        <w:rPr>
          <w:noProof/>
        </w:rPr>
      </w:r>
      <w:r w:rsidRPr="005312CB">
        <w:rPr>
          <w:noProof/>
        </w:rPr>
        <w:fldChar w:fldCharType="separate"/>
      </w:r>
      <w:r w:rsidR="000E1139">
        <w:rPr>
          <w:noProof/>
        </w:rPr>
        <w:t>58</w:t>
      </w:r>
      <w:r w:rsidRPr="005312CB">
        <w:rPr>
          <w:noProof/>
        </w:rPr>
        <w:fldChar w:fldCharType="end"/>
      </w:r>
    </w:p>
    <w:p w:rsidR="008465D5" w:rsidRPr="005312CB" w:rsidRDefault="008465D5" w:rsidP="008465D5">
      <w:pPr>
        <w:pStyle w:val="TOC4"/>
        <w:rPr>
          <w:rFonts w:asciiTheme="minorHAnsi" w:eastAsiaTheme="minorEastAsia" w:hAnsiTheme="minorHAnsi" w:cstheme="minorBidi"/>
          <w:b w:val="0"/>
          <w:noProof/>
          <w:kern w:val="0"/>
          <w:sz w:val="22"/>
          <w:szCs w:val="22"/>
        </w:rPr>
      </w:pPr>
      <w:r w:rsidRPr="005312CB">
        <w:rPr>
          <w:noProof/>
        </w:rPr>
        <w:t>Subdivision D—Certificate of Clearance</w:t>
      </w:r>
      <w:r w:rsidRPr="005312CB">
        <w:rPr>
          <w:b w:val="0"/>
          <w:noProof/>
          <w:sz w:val="18"/>
        </w:rPr>
        <w:tab/>
      </w:r>
      <w:r w:rsidRPr="005312CB">
        <w:rPr>
          <w:b w:val="0"/>
          <w:noProof/>
          <w:sz w:val="18"/>
        </w:rPr>
        <w:fldChar w:fldCharType="begin"/>
      </w:r>
      <w:r w:rsidRPr="005312CB">
        <w:rPr>
          <w:b w:val="0"/>
          <w:noProof/>
          <w:sz w:val="18"/>
        </w:rPr>
        <w:instrText xml:space="preserve"> PAGEREF _Toc413755773 \h </w:instrText>
      </w:r>
      <w:r w:rsidRPr="005312CB">
        <w:rPr>
          <w:b w:val="0"/>
          <w:noProof/>
          <w:sz w:val="18"/>
        </w:rPr>
      </w:r>
      <w:r w:rsidRPr="005312CB">
        <w:rPr>
          <w:b w:val="0"/>
          <w:noProof/>
          <w:sz w:val="18"/>
        </w:rPr>
        <w:fldChar w:fldCharType="separate"/>
      </w:r>
      <w:r w:rsidR="000E1139">
        <w:rPr>
          <w:b w:val="0"/>
          <w:noProof/>
          <w:sz w:val="18"/>
        </w:rPr>
        <w:t>59</w:t>
      </w:r>
      <w:r w:rsidRPr="005312CB">
        <w:rPr>
          <w:b w:val="0"/>
          <w:noProof/>
          <w:sz w:val="18"/>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89</w:t>
      </w:r>
      <w:r w:rsidRPr="005312CB">
        <w:rPr>
          <w:noProof/>
        </w:rPr>
        <w:tab/>
        <w:t>Kinds of ships and aircraft</w:t>
      </w:r>
      <w:r w:rsidRPr="005312CB">
        <w:rPr>
          <w:noProof/>
        </w:rPr>
        <w:tab/>
      </w:r>
      <w:r w:rsidRPr="005312CB">
        <w:rPr>
          <w:noProof/>
        </w:rPr>
        <w:fldChar w:fldCharType="begin"/>
      </w:r>
      <w:r w:rsidRPr="005312CB">
        <w:rPr>
          <w:noProof/>
        </w:rPr>
        <w:instrText xml:space="preserve"> PAGEREF _Toc413755774 \h </w:instrText>
      </w:r>
      <w:r w:rsidRPr="005312CB">
        <w:rPr>
          <w:noProof/>
        </w:rPr>
      </w:r>
      <w:r w:rsidRPr="005312CB">
        <w:rPr>
          <w:noProof/>
        </w:rPr>
        <w:fldChar w:fldCharType="separate"/>
      </w:r>
      <w:r w:rsidR="000E1139">
        <w:rPr>
          <w:noProof/>
        </w:rPr>
        <w:t>59</w:t>
      </w:r>
      <w:r w:rsidRPr="005312CB">
        <w:rPr>
          <w:noProof/>
        </w:rPr>
        <w:fldChar w:fldCharType="end"/>
      </w:r>
    </w:p>
    <w:p w:rsidR="008465D5" w:rsidRPr="005312CB" w:rsidRDefault="008465D5" w:rsidP="008465D5">
      <w:pPr>
        <w:pStyle w:val="TOC4"/>
        <w:rPr>
          <w:rFonts w:asciiTheme="minorHAnsi" w:eastAsiaTheme="minorEastAsia" w:hAnsiTheme="minorHAnsi" w:cstheme="minorBidi"/>
          <w:b w:val="0"/>
          <w:noProof/>
          <w:kern w:val="0"/>
          <w:sz w:val="22"/>
          <w:szCs w:val="22"/>
        </w:rPr>
      </w:pPr>
      <w:r w:rsidRPr="005312CB">
        <w:rPr>
          <w:noProof/>
        </w:rPr>
        <w:t>Subdivision E—Other matters</w:t>
      </w:r>
      <w:r w:rsidRPr="005312CB">
        <w:rPr>
          <w:b w:val="0"/>
          <w:noProof/>
          <w:sz w:val="18"/>
        </w:rPr>
        <w:tab/>
      </w:r>
      <w:r w:rsidRPr="005312CB">
        <w:rPr>
          <w:b w:val="0"/>
          <w:noProof/>
          <w:sz w:val="18"/>
        </w:rPr>
        <w:fldChar w:fldCharType="begin"/>
      </w:r>
      <w:r w:rsidRPr="005312CB">
        <w:rPr>
          <w:b w:val="0"/>
          <w:noProof/>
          <w:sz w:val="18"/>
        </w:rPr>
        <w:instrText xml:space="preserve"> PAGEREF _Toc413755775 \h </w:instrText>
      </w:r>
      <w:r w:rsidRPr="005312CB">
        <w:rPr>
          <w:b w:val="0"/>
          <w:noProof/>
          <w:sz w:val="18"/>
        </w:rPr>
      </w:r>
      <w:r w:rsidRPr="005312CB">
        <w:rPr>
          <w:b w:val="0"/>
          <w:noProof/>
          <w:sz w:val="18"/>
        </w:rPr>
        <w:fldChar w:fldCharType="separate"/>
      </w:r>
      <w:r w:rsidR="000E1139">
        <w:rPr>
          <w:b w:val="0"/>
          <w:noProof/>
          <w:sz w:val="18"/>
        </w:rPr>
        <w:t>59</w:t>
      </w:r>
      <w:r w:rsidRPr="005312CB">
        <w:rPr>
          <w:b w:val="0"/>
          <w:noProof/>
          <w:sz w:val="18"/>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90</w:t>
      </w:r>
      <w:r w:rsidRPr="005312CB">
        <w:rPr>
          <w:noProof/>
        </w:rPr>
        <w:tab/>
        <w:t>Consolidation of certain goods for export</w:t>
      </w:r>
      <w:r w:rsidRPr="005312CB">
        <w:rPr>
          <w:noProof/>
        </w:rPr>
        <w:tab/>
      </w:r>
      <w:r w:rsidRPr="005312CB">
        <w:rPr>
          <w:noProof/>
        </w:rPr>
        <w:fldChar w:fldCharType="begin"/>
      </w:r>
      <w:r w:rsidRPr="005312CB">
        <w:rPr>
          <w:noProof/>
        </w:rPr>
        <w:instrText xml:space="preserve"> PAGEREF _Toc413755776 \h </w:instrText>
      </w:r>
      <w:r w:rsidRPr="005312CB">
        <w:rPr>
          <w:noProof/>
        </w:rPr>
      </w:r>
      <w:r w:rsidRPr="005312CB">
        <w:rPr>
          <w:noProof/>
        </w:rPr>
        <w:fldChar w:fldCharType="separate"/>
      </w:r>
      <w:r w:rsidR="000E1139">
        <w:rPr>
          <w:noProof/>
        </w:rPr>
        <w:t>59</w:t>
      </w:r>
      <w:r w:rsidRPr="005312CB">
        <w:rPr>
          <w:noProof/>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91</w:t>
      </w:r>
      <w:r w:rsidRPr="005312CB">
        <w:rPr>
          <w:noProof/>
        </w:rPr>
        <w:tab/>
        <w:t>Documentary export entries and documentary withdrawal of export entries</w:t>
      </w:r>
      <w:r w:rsidRPr="005312CB">
        <w:rPr>
          <w:noProof/>
        </w:rPr>
        <w:tab/>
      </w:r>
      <w:r w:rsidRPr="005312CB">
        <w:rPr>
          <w:noProof/>
        </w:rPr>
        <w:fldChar w:fldCharType="begin"/>
      </w:r>
      <w:r w:rsidRPr="005312CB">
        <w:rPr>
          <w:noProof/>
        </w:rPr>
        <w:instrText xml:space="preserve"> PAGEREF _Toc413755777 \h </w:instrText>
      </w:r>
      <w:r w:rsidRPr="005312CB">
        <w:rPr>
          <w:noProof/>
        </w:rPr>
      </w:r>
      <w:r w:rsidRPr="005312CB">
        <w:rPr>
          <w:noProof/>
        </w:rPr>
        <w:fldChar w:fldCharType="separate"/>
      </w:r>
      <w:r w:rsidR="000E1139">
        <w:rPr>
          <w:noProof/>
        </w:rPr>
        <w:t>59</w:t>
      </w:r>
      <w:r w:rsidRPr="005312CB">
        <w:rPr>
          <w:noProof/>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92</w:t>
      </w:r>
      <w:r w:rsidRPr="005312CB">
        <w:rPr>
          <w:noProof/>
        </w:rPr>
        <w:tab/>
        <w:t>Shipment of goods</w:t>
      </w:r>
      <w:r w:rsidRPr="005312CB">
        <w:rPr>
          <w:noProof/>
        </w:rPr>
        <w:tab/>
      </w:r>
      <w:r w:rsidRPr="005312CB">
        <w:rPr>
          <w:noProof/>
        </w:rPr>
        <w:fldChar w:fldCharType="begin"/>
      </w:r>
      <w:r w:rsidRPr="005312CB">
        <w:rPr>
          <w:noProof/>
        </w:rPr>
        <w:instrText xml:space="preserve"> PAGEREF _Toc413755778 \h </w:instrText>
      </w:r>
      <w:r w:rsidRPr="005312CB">
        <w:rPr>
          <w:noProof/>
        </w:rPr>
      </w:r>
      <w:r w:rsidRPr="005312CB">
        <w:rPr>
          <w:noProof/>
        </w:rPr>
        <w:fldChar w:fldCharType="separate"/>
      </w:r>
      <w:r w:rsidR="000E1139">
        <w:rPr>
          <w:noProof/>
        </w:rPr>
        <w:t>60</w:t>
      </w:r>
      <w:r w:rsidRPr="005312CB">
        <w:rPr>
          <w:noProof/>
        </w:rPr>
        <w:fldChar w:fldCharType="end"/>
      </w:r>
    </w:p>
    <w:p w:rsidR="008465D5" w:rsidRPr="005312CB" w:rsidRDefault="008465D5" w:rsidP="008465D5">
      <w:pPr>
        <w:pStyle w:val="TOC2"/>
        <w:rPr>
          <w:rFonts w:asciiTheme="minorHAnsi" w:eastAsiaTheme="minorEastAsia" w:hAnsiTheme="minorHAnsi" w:cstheme="minorBidi"/>
          <w:b w:val="0"/>
          <w:noProof/>
          <w:kern w:val="0"/>
          <w:sz w:val="22"/>
          <w:szCs w:val="22"/>
        </w:rPr>
      </w:pPr>
      <w:r w:rsidRPr="005312CB">
        <w:rPr>
          <w:noProof/>
        </w:rPr>
        <w:lastRenderedPageBreak/>
        <w:t>Part</w:t>
      </w:r>
      <w:r w:rsidR="005312CB" w:rsidRPr="005312CB">
        <w:rPr>
          <w:noProof/>
        </w:rPr>
        <w:t> </w:t>
      </w:r>
      <w:r w:rsidRPr="005312CB">
        <w:rPr>
          <w:noProof/>
        </w:rPr>
        <w:t>11—Ships’ stores, drugs and aircraft’s stores</w:t>
      </w:r>
      <w:r w:rsidRPr="005312CB">
        <w:rPr>
          <w:b w:val="0"/>
          <w:noProof/>
          <w:sz w:val="18"/>
        </w:rPr>
        <w:tab/>
      </w:r>
      <w:r w:rsidRPr="005312CB">
        <w:rPr>
          <w:b w:val="0"/>
          <w:noProof/>
          <w:sz w:val="18"/>
        </w:rPr>
        <w:fldChar w:fldCharType="begin"/>
      </w:r>
      <w:r w:rsidRPr="005312CB">
        <w:rPr>
          <w:b w:val="0"/>
          <w:noProof/>
          <w:sz w:val="18"/>
        </w:rPr>
        <w:instrText xml:space="preserve"> PAGEREF _Toc413755779 \h </w:instrText>
      </w:r>
      <w:r w:rsidRPr="005312CB">
        <w:rPr>
          <w:b w:val="0"/>
          <w:noProof/>
          <w:sz w:val="18"/>
        </w:rPr>
      </w:r>
      <w:r w:rsidRPr="005312CB">
        <w:rPr>
          <w:b w:val="0"/>
          <w:noProof/>
          <w:sz w:val="18"/>
        </w:rPr>
        <w:fldChar w:fldCharType="separate"/>
      </w:r>
      <w:r w:rsidR="000E1139">
        <w:rPr>
          <w:b w:val="0"/>
          <w:noProof/>
          <w:sz w:val="18"/>
        </w:rPr>
        <w:t>61</w:t>
      </w:r>
      <w:r w:rsidRPr="005312CB">
        <w:rPr>
          <w:b w:val="0"/>
          <w:noProof/>
          <w:sz w:val="18"/>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93</w:t>
      </w:r>
      <w:r w:rsidRPr="005312CB">
        <w:rPr>
          <w:noProof/>
        </w:rPr>
        <w:tab/>
        <w:t>Ship’s stores</w:t>
      </w:r>
      <w:r w:rsidRPr="005312CB">
        <w:rPr>
          <w:noProof/>
        </w:rPr>
        <w:tab/>
      </w:r>
      <w:r w:rsidRPr="005312CB">
        <w:rPr>
          <w:noProof/>
        </w:rPr>
        <w:fldChar w:fldCharType="begin"/>
      </w:r>
      <w:r w:rsidRPr="005312CB">
        <w:rPr>
          <w:noProof/>
        </w:rPr>
        <w:instrText xml:space="preserve"> PAGEREF _Toc413755780 \h </w:instrText>
      </w:r>
      <w:r w:rsidRPr="005312CB">
        <w:rPr>
          <w:noProof/>
        </w:rPr>
      </w:r>
      <w:r w:rsidRPr="005312CB">
        <w:rPr>
          <w:noProof/>
        </w:rPr>
        <w:fldChar w:fldCharType="separate"/>
      </w:r>
      <w:r w:rsidR="000E1139">
        <w:rPr>
          <w:noProof/>
        </w:rPr>
        <w:t>61</w:t>
      </w:r>
      <w:r w:rsidRPr="005312CB">
        <w:rPr>
          <w:noProof/>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94</w:t>
      </w:r>
      <w:r w:rsidRPr="005312CB">
        <w:rPr>
          <w:noProof/>
        </w:rPr>
        <w:tab/>
        <w:t>Drugs that are prohibited imports</w:t>
      </w:r>
      <w:r w:rsidRPr="005312CB">
        <w:rPr>
          <w:noProof/>
        </w:rPr>
        <w:tab/>
      </w:r>
      <w:r w:rsidRPr="005312CB">
        <w:rPr>
          <w:noProof/>
        </w:rPr>
        <w:fldChar w:fldCharType="begin"/>
      </w:r>
      <w:r w:rsidRPr="005312CB">
        <w:rPr>
          <w:noProof/>
        </w:rPr>
        <w:instrText xml:space="preserve"> PAGEREF _Toc413755781 \h </w:instrText>
      </w:r>
      <w:r w:rsidRPr="005312CB">
        <w:rPr>
          <w:noProof/>
        </w:rPr>
      </w:r>
      <w:r w:rsidRPr="005312CB">
        <w:rPr>
          <w:noProof/>
        </w:rPr>
        <w:fldChar w:fldCharType="separate"/>
      </w:r>
      <w:r w:rsidR="000E1139">
        <w:rPr>
          <w:noProof/>
        </w:rPr>
        <w:t>61</w:t>
      </w:r>
      <w:r w:rsidRPr="005312CB">
        <w:rPr>
          <w:noProof/>
        </w:rPr>
        <w:fldChar w:fldCharType="end"/>
      </w:r>
    </w:p>
    <w:p w:rsidR="008465D5" w:rsidRPr="005312CB" w:rsidRDefault="008465D5" w:rsidP="008465D5">
      <w:pPr>
        <w:pStyle w:val="TOC2"/>
        <w:rPr>
          <w:rFonts w:asciiTheme="minorHAnsi" w:eastAsiaTheme="minorEastAsia" w:hAnsiTheme="minorHAnsi" w:cstheme="minorBidi"/>
          <w:b w:val="0"/>
          <w:noProof/>
          <w:kern w:val="0"/>
          <w:sz w:val="22"/>
          <w:szCs w:val="22"/>
        </w:rPr>
      </w:pPr>
      <w:r w:rsidRPr="005312CB">
        <w:rPr>
          <w:noProof/>
        </w:rPr>
        <w:t>Part</w:t>
      </w:r>
      <w:r w:rsidR="005312CB" w:rsidRPr="005312CB">
        <w:rPr>
          <w:noProof/>
        </w:rPr>
        <w:t> </w:t>
      </w:r>
      <w:r w:rsidRPr="005312CB">
        <w:rPr>
          <w:noProof/>
        </w:rPr>
        <w:t>12—The duties</w:t>
      </w:r>
      <w:r w:rsidRPr="005312CB">
        <w:rPr>
          <w:b w:val="0"/>
          <w:noProof/>
          <w:sz w:val="18"/>
        </w:rPr>
        <w:tab/>
      </w:r>
      <w:r w:rsidRPr="005312CB">
        <w:rPr>
          <w:b w:val="0"/>
          <w:noProof/>
          <w:sz w:val="18"/>
        </w:rPr>
        <w:fldChar w:fldCharType="begin"/>
      </w:r>
      <w:r w:rsidRPr="005312CB">
        <w:rPr>
          <w:b w:val="0"/>
          <w:noProof/>
          <w:sz w:val="18"/>
        </w:rPr>
        <w:instrText xml:space="preserve"> PAGEREF _Toc413755782 \h </w:instrText>
      </w:r>
      <w:r w:rsidRPr="005312CB">
        <w:rPr>
          <w:b w:val="0"/>
          <w:noProof/>
          <w:sz w:val="18"/>
        </w:rPr>
      </w:r>
      <w:r w:rsidRPr="005312CB">
        <w:rPr>
          <w:b w:val="0"/>
          <w:noProof/>
          <w:sz w:val="18"/>
        </w:rPr>
        <w:fldChar w:fldCharType="separate"/>
      </w:r>
      <w:r w:rsidR="000E1139">
        <w:rPr>
          <w:b w:val="0"/>
          <w:noProof/>
          <w:sz w:val="18"/>
        </w:rPr>
        <w:t>63</w:t>
      </w:r>
      <w:r w:rsidRPr="005312CB">
        <w:rPr>
          <w:b w:val="0"/>
          <w:noProof/>
          <w:sz w:val="18"/>
        </w:rPr>
        <w:fldChar w:fldCharType="end"/>
      </w:r>
    </w:p>
    <w:p w:rsidR="008465D5" w:rsidRPr="005312CB" w:rsidRDefault="008465D5" w:rsidP="008465D5">
      <w:pPr>
        <w:pStyle w:val="TOC3"/>
        <w:rPr>
          <w:rFonts w:asciiTheme="minorHAnsi" w:eastAsiaTheme="minorEastAsia" w:hAnsiTheme="minorHAnsi" w:cstheme="minorBidi"/>
          <w:b w:val="0"/>
          <w:noProof/>
          <w:kern w:val="0"/>
          <w:szCs w:val="22"/>
        </w:rPr>
      </w:pPr>
      <w:r w:rsidRPr="005312CB">
        <w:rPr>
          <w:noProof/>
        </w:rPr>
        <w:t>Division</w:t>
      </w:r>
      <w:r w:rsidR="005312CB" w:rsidRPr="005312CB">
        <w:rPr>
          <w:noProof/>
        </w:rPr>
        <w:t> </w:t>
      </w:r>
      <w:r w:rsidRPr="005312CB">
        <w:rPr>
          <w:noProof/>
        </w:rPr>
        <w:t>1—Duty on alcoholic beverages</w:t>
      </w:r>
      <w:r w:rsidRPr="005312CB">
        <w:rPr>
          <w:b w:val="0"/>
          <w:noProof/>
          <w:sz w:val="18"/>
        </w:rPr>
        <w:tab/>
      </w:r>
      <w:r w:rsidRPr="005312CB">
        <w:rPr>
          <w:b w:val="0"/>
          <w:noProof/>
          <w:sz w:val="18"/>
        </w:rPr>
        <w:fldChar w:fldCharType="begin"/>
      </w:r>
      <w:r w:rsidRPr="005312CB">
        <w:rPr>
          <w:b w:val="0"/>
          <w:noProof/>
          <w:sz w:val="18"/>
        </w:rPr>
        <w:instrText xml:space="preserve"> PAGEREF _Toc413755783 \h </w:instrText>
      </w:r>
      <w:r w:rsidRPr="005312CB">
        <w:rPr>
          <w:b w:val="0"/>
          <w:noProof/>
          <w:sz w:val="18"/>
        </w:rPr>
      </w:r>
      <w:r w:rsidRPr="005312CB">
        <w:rPr>
          <w:b w:val="0"/>
          <w:noProof/>
          <w:sz w:val="18"/>
        </w:rPr>
        <w:fldChar w:fldCharType="separate"/>
      </w:r>
      <w:r w:rsidR="000E1139">
        <w:rPr>
          <w:b w:val="0"/>
          <w:noProof/>
          <w:sz w:val="18"/>
        </w:rPr>
        <w:t>63</w:t>
      </w:r>
      <w:r w:rsidRPr="005312CB">
        <w:rPr>
          <w:b w:val="0"/>
          <w:noProof/>
          <w:sz w:val="18"/>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95</w:t>
      </w:r>
      <w:r w:rsidRPr="005312CB">
        <w:rPr>
          <w:noProof/>
        </w:rPr>
        <w:tab/>
        <w:t xml:space="preserve">Meaning of </w:t>
      </w:r>
      <w:r w:rsidRPr="005312CB">
        <w:rPr>
          <w:i/>
          <w:noProof/>
        </w:rPr>
        <w:t>alcoholic beverage</w:t>
      </w:r>
      <w:r w:rsidRPr="005312CB">
        <w:rPr>
          <w:noProof/>
        </w:rPr>
        <w:tab/>
      </w:r>
      <w:r w:rsidRPr="005312CB">
        <w:rPr>
          <w:noProof/>
        </w:rPr>
        <w:fldChar w:fldCharType="begin"/>
      </w:r>
      <w:r w:rsidRPr="005312CB">
        <w:rPr>
          <w:noProof/>
        </w:rPr>
        <w:instrText xml:space="preserve"> PAGEREF _Toc413755784 \h </w:instrText>
      </w:r>
      <w:r w:rsidRPr="005312CB">
        <w:rPr>
          <w:noProof/>
        </w:rPr>
      </w:r>
      <w:r w:rsidRPr="005312CB">
        <w:rPr>
          <w:noProof/>
        </w:rPr>
        <w:fldChar w:fldCharType="separate"/>
      </w:r>
      <w:r w:rsidR="000E1139">
        <w:rPr>
          <w:noProof/>
        </w:rPr>
        <w:t>63</w:t>
      </w:r>
      <w:r w:rsidRPr="005312CB">
        <w:rPr>
          <w:noProof/>
        </w:rPr>
        <w:fldChar w:fldCharType="end"/>
      </w:r>
    </w:p>
    <w:p w:rsidR="008465D5" w:rsidRPr="005312CB" w:rsidRDefault="008465D5" w:rsidP="008465D5">
      <w:pPr>
        <w:pStyle w:val="TOC3"/>
        <w:rPr>
          <w:rFonts w:asciiTheme="minorHAnsi" w:eastAsiaTheme="minorEastAsia" w:hAnsiTheme="minorHAnsi" w:cstheme="minorBidi"/>
          <w:b w:val="0"/>
          <w:noProof/>
          <w:kern w:val="0"/>
          <w:szCs w:val="22"/>
        </w:rPr>
      </w:pPr>
      <w:r w:rsidRPr="005312CB">
        <w:rPr>
          <w:noProof/>
        </w:rPr>
        <w:t>Division</w:t>
      </w:r>
      <w:r w:rsidR="005312CB" w:rsidRPr="005312CB">
        <w:rPr>
          <w:noProof/>
        </w:rPr>
        <w:t> </w:t>
      </w:r>
      <w:r w:rsidRPr="005312CB">
        <w:rPr>
          <w:noProof/>
        </w:rPr>
        <w:t>2—Allowable expenditure of a factory</w:t>
      </w:r>
      <w:r w:rsidRPr="005312CB">
        <w:rPr>
          <w:b w:val="0"/>
          <w:noProof/>
          <w:sz w:val="18"/>
        </w:rPr>
        <w:tab/>
      </w:r>
      <w:r w:rsidRPr="005312CB">
        <w:rPr>
          <w:b w:val="0"/>
          <w:noProof/>
          <w:sz w:val="18"/>
        </w:rPr>
        <w:fldChar w:fldCharType="begin"/>
      </w:r>
      <w:r w:rsidRPr="005312CB">
        <w:rPr>
          <w:b w:val="0"/>
          <w:noProof/>
          <w:sz w:val="18"/>
        </w:rPr>
        <w:instrText xml:space="preserve"> PAGEREF _Toc413755785 \h </w:instrText>
      </w:r>
      <w:r w:rsidRPr="005312CB">
        <w:rPr>
          <w:b w:val="0"/>
          <w:noProof/>
          <w:sz w:val="18"/>
        </w:rPr>
      </w:r>
      <w:r w:rsidRPr="005312CB">
        <w:rPr>
          <w:b w:val="0"/>
          <w:noProof/>
          <w:sz w:val="18"/>
        </w:rPr>
        <w:fldChar w:fldCharType="separate"/>
      </w:r>
      <w:r w:rsidR="000E1139">
        <w:rPr>
          <w:b w:val="0"/>
          <w:noProof/>
          <w:sz w:val="18"/>
        </w:rPr>
        <w:t>64</w:t>
      </w:r>
      <w:r w:rsidRPr="005312CB">
        <w:rPr>
          <w:b w:val="0"/>
          <w:noProof/>
          <w:sz w:val="18"/>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96</w:t>
      </w:r>
      <w:r w:rsidRPr="005312CB">
        <w:rPr>
          <w:noProof/>
        </w:rPr>
        <w:tab/>
        <w:t>Costs of a factory—labour</w:t>
      </w:r>
      <w:r w:rsidRPr="005312CB">
        <w:rPr>
          <w:noProof/>
        </w:rPr>
        <w:tab/>
      </w:r>
      <w:r w:rsidRPr="005312CB">
        <w:rPr>
          <w:noProof/>
        </w:rPr>
        <w:fldChar w:fldCharType="begin"/>
      </w:r>
      <w:r w:rsidRPr="005312CB">
        <w:rPr>
          <w:noProof/>
        </w:rPr>
        <w:instrText xml:space="preserve"> PAGEREF _Toc413755786 \h </w:instrText>
      </w:r>
      <w:r w:rsidRPr="005312CB">
        <w:rPr>
          <w:noProof/>
        </w:rPr>
      </w:r>
      <w:r w:rsidRPr="005312CB">
        <w:rPr>
          <w:noProof/>
        </w:rPr>
        <w:fldChar w:fldCharType="separate"/>
      </w:r>
      <w:r w:rsidR="000E1139">
        <w:rPr>
          <w:noProof/>
        </w:rPr>
        <w:t>64</w:t>
      </w:r>
      <w:r w:rsidRPr="005312CB">
        <w:rPr>
          <w:noProof/>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97</w:t>
      </w:r>
      <w:r w:rsidRPr="005312CB">
        <w:rPr>
          <w:noProof/>
        </w:rPr>
        <w:tab/>
        <w:t>Costs of a factory—overheads</w:t>
      </w:r>
      <w:r w:rsidRPr="005312CB">
        <w:rPr>
          <w:noProof/>
        </w:rPr>
        <w:tab/>
      </w:r>
      <w:r w:rsidRPr="005312CB">
        <w:rPr>
          <w:noProof/>
        </w:rPr>
        <w:fldChar w:fldCharType="begin"/>
      </w:r>
      <w:r w:rsidRPr="005312CB">
        <w:rPr>
          <w:noProof/>
        </w:rPr>
        <w:instrText xml:space="preserve"> PAGEREF _Toc413755787 \h </w:instrText>
      </w:r>
      <w:r w:rsidRPr="005312CB">
        <w:rPr>
          <w:noProof/>
        </w:rPr>
      </w:r>
      <w:r w:rsidRPr="005312CB">
        <w:rPr>
          <w:noProof/>
        </w:rPr>
        <w:fldChar w:fldCharType="separate"/>
      </w:r>
      <w:r w:rsidR="000E1139">
        <w:rPr>
          <w:noProof/>
        </w:rPr>
        <w:t>64</w:t>
      </w:r>
      <w:r w:rsidRPr="005312CB">
        <w:rPr>
          <w:noProof/>
        </w:rPr>
        <w:fldChar w:fldCharType="end"/>
      </w:r>
    </w:p>
    <w:p w:rsidR="008465D5" w:rsidRPr="005312CB" w:rsidRDefault="008465D5" w:rsidP="008465D5">
      <w:pPr>
        <w:pStyle w:val="TOC3"/>
        <w:rPr>
          <w:rFonts w:asciiTheme="minorHAnsi" w:eastAsiaTheme="minorEastAsia" w:hAnsiTheme="minorHAnsi" w:cstheme="minorBidi"/>
          <w:b w:val="0"/>
          <w:noProof/>
          <w:kern w:val="0"/>
          <w:szCs w:val="22"/>
        </w:rPr>
      </w:pPr>
      <w:r w:rsidRPr="005312CB">
        <w:rPr>
          <w:noProof/>
        </w:rPr>
        <w:t>Division</w:t>
      </w:r>
      <w:r w:rsidR="005312CB" w:rsidRPr="005312CB">
        <w:rPr>
          <w:noProof/>
        </w:rPr>
        <w:t> </w:t>
      </w:r>
      <w:r w:rsidRPr="005312CB">
        <w:rPr>
          <w:noProof/>
        </w:rPr>
        <w:t>3—Value of goods</w:t>
      </w:r>
      <w:r w:rsidRPr="005312CB">
        <w:rPr>
          <w:b w:val="0"/>
          <w:noProof/>
          <w:sz w:val="18"/>
        </w:rPr>
        <w:tab/>
      </w:r>
      <w:r w:rsidRPr="005312CB">
        <w:rPr>
          <w:b w:val="0"/>
          <w:noProof/>
          <w:sz w:val="18"/>
        </w:rPr>
        <w:fldChar w:fldCharType="begin"/>
      </w:r>
      <w:r w:rsidRPr="005312CB">
        <w:rPr>
          <w:b w:val="0"/>
          <w:noProof/>
          <w:sz w:val="18"/>
        </w:rPr>
        <w:instrText xml:space="preserve"> PAGEREF _Toc413755788 \h </w:instrText>
      </w:r>
      <w:r w:rsidRPr="005312CB">
        <w:rPr>
          <w:b w:val="0"/>
          <w:noProof/>
          <w:sz w:val="18"/>
        </w:rPr>
      </w:r>
      <w:r w:rsidRPr="005312CB">
        <w:rPr>
          <w:b w:val="0"/>
          <w:noProof/>
          <w:sz w:val="18"/>
        </w:rPr>
        <w:fldChar w:fldCharType="separate"/>
      </w:r>
      <w:r w:rsidR="000E1139">
        <w:rPr>
          <w:b w:val="0"/>
          <w:noProof/>
          <w:sz w:val="18"/>
        </w:rPr>
        <w:t>65</w:t>
      </w:r>
      <w:r w:rsidRPr="005312CB">
        <w:rPr>
          <w:b w:val="0"/>
          <w:noProof/>
          <w:sz w:val="18"/>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98</w:t>
      </w:r>
      <w:r w:rsidRPr="005312CB">
        <w:rPr>
          <w:noProof/>
        </w:rPr>
        <w:tab/>
        <w:t>Manner of acceptance of estimated value of goods</w:t>
      </w:r>
      <w:r w:rsidRPr="005312CB">
        <w:rPr>
          <w:noProof/>
        </w:rPr>
        <w:tab/>
      </w:r>
      <w:r w:rsidRPr="005312CB">
        <w:rPr>
          <w:noProof/>
        </w:rPr>
        <w:fldChar w:fldCharType="begin"/>
      </w:r>
      <w:r w:rsidRPr="005312CB">
        <w:rPr>
          <w:noProof/>
        </w:rPr>
        <w:instrText xml:space="preserve"> PAGEREF _Toc413755789 \h </w:instrText>
      </w:r>
      <w:r w:rsidRPr="005312CB">
        <w:rPr>
          <w:noProof/>
        </w:rPr>
      </w:r>
      <w:r w:rsidRPr="005312CB">
        <w:rPr>
          <w:noProof/>
        </w:rPr>
        <w:fldChar w:fldCharType="separate"/>
      </w:r>
      <w:r w:rsidR="000E1139">
        <w:rPr>
          <w:noProof/>
        </w:rPr>
        <w:t>65</w:t>
      </w:r>
      <w:r w:rsidRPr="005312CB">
        <w:rPr>
          <w:noProof/>
        </w:rPr>
        <w:fldChar w:fldCharType="end"/>
      </w:r>
    </w:p>
    <w:p w:rsidR="008465D5" w:rsidRPr="005312CB" w:rsidRDefault="008465D5" w:rsidP="008465D5">
      <w:pPr>
        <w:pStyle w:val="TOC3"/>
        <w:rPr>
          <w:rFonts w:asciiTheme="minorHAnsi" w:eastAsiaTheme="minorEastAsia" w:hAnsiTheme="minorHAnsi" w:cstheme="minorBidi"/>
          <w:b w:val="0"/>
          <w:noProof/>
          <w:kern w:val="0"/>
          <w:szCs w:val="22"/>
        </w:rPr>
      </w:pPr>
      <w:r w:rsidRPr="005312CB">
        <w:rPr>
          <w:noProof/>
        </w:rPr>
        <w:t>Division</w:t>
      </w:r>
      <w:r w:rsidR="005312CB" w:rsidRPr="005312CB">
        <w:rPr>
          <w:noProof/>
        </w:rPr>
        <w:t> </w:t>
      </w:r>
      <w:r w:rsidRPr="005312CB">
        <w:rPr>
          <w:noProof/>
        </w:rPr>
        <w:t>4—Delivery of goods on giving of security or undertaking</w:t>
      </w:r>
      <w:r w:rsidRPr="005312CB">
        <w:rPr>
          <w:b w:val="0"/>
          <w:noProof/>
          <w:sz w:val="18"/>
        </w:rPr>
        <w:tab/>
      </w:r>
      <w:r w:rsidRPr="005312CB">
        <w:rPr>
          <w:b w:val="0"/>
          <w:noProof/>
          <w:sz w:val="18"/>
        </w:rPr>
        <w:fldChar w:fldCharType="begin"/>
      </w:r>
      <w:r w:rsidRPr="005312CB">
        <w:rPr>
          <w:b w:val="0"/>
          <w:noProof/>
          <w:sz w:val="18"/>
        </w:rPr>
        <w:instrText xml:space="preserve"> PAGEREF _Toc413755790 \h </w:instrText>
      </w:r>
      <w:r w:rsidRPr="005312CB">
        <w:rPr>
          <w:b w:val="0"/>
          <w:noProof/>
          <w:sz w:val="18"/>
        </w:rPr>
      </w:r>
      <w:r w:rsidRPr="005312CB">
        <w:rPr>
          <w:b w:val="0"/>
          <w:noProof/>
          <w:sz w:val="18"/>
        </w:rPr>
        <w:fldChar w:fldCharType="separate"/>
      </w:r>
      <w:r w:rsidR="000E1139">
        <w:rPr>
          <w:b w:val="0"/>
          <w:noProof/>
          <w:sz w:val="18"/>
        </w:rPr>
        <w:t>66</w:t>
      </w:r>
      <w:r w:rsidRPr="005312CB">
        <w:rPr>
          <w:b w:val="0"/>
          <w:noProof/>
          <w:sz w:val="18"/>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99</w:t>
      </w:r>
      <w:r w:rsidRPr="005312CB">
        <w:rPr>
          <w:noProof/>
        </w:rPr>
        <w:tab/>
        <w:t>Matters relating to granting permission</w:t>
      </w:r>
      <w:r w:rsidRPr="005312CB">
        <w:rPr>
          <w:noProof/>
        </w:rPr>
        <w:tab/>
      </w:r>
      <w:r w:rsidRPr="005312CB">
        <w:rPr>
          <w:noProof/>
        </w:rPr>
        <w:fldChar w:fldCharType="begin"/>
      </w:r>
      <w:r w:rsidRPr="005312CB">
        <w:rPr>
          <w:noProof/>
        </w:rPr>
        <w:instrText xml:space="preserve"> PAGEREF _Toc413755791 \h </w:instrText>
      </w:r>
      <w:r w:rsidRPr="005312CB">
        <w:rPr>
          <w:noProof/>
        </w:rPr>
      </w:r>
      <w:r w:rsidRPr="005312CB">
        <w:rPr>
          <w:noProof/>
        </w:rPr>
        <w:fldChar w:fldCharType="separate"/>
      </w:r>
      <w:r w:rsidR="000E1139">
        <w:rPr>
          <w:noProof/>
        </w:rPr>
        <w:t>66</w:t>
      </w:r>
      <w:r w:rsidRPr="005312CB">
        <w:rPr>
          <w:noProof/>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100</w:t>
      </w:r>
      <w:r w:rsidRPr="005312CB">
        <w:rPr>
          <w:noProof/>
        </w:rPr>
        <w:tab/>
        <w:t>Permission to take delivery of goods—requirements</w:t>
      </w:r>
      <w:r w:rsidRPr="005312CB">
        <w:rPr>
          <w:noProof/>
        </w:rPr>
        <w:tab/>
      </w:r>
      <w:r w:rsidRPr="005312CB">
        <w:rPr>
          <w:noProof/>
        </w:rPr>
        <w:fldChar w:fldCharType="begin"/>
      </w:r>
      <w:r w:rsidRPr="005312CB">
        <w:rPr>
          <w:noProof/>
        </w:rPr>
        <w:instrText xml:space="preserve"> PAGEREF _Toc413755792 \h </w:instrText>
      </w:r>
      <w:r w:rsidRPr="005312CB">
        <w:rPr>
          <w:noProof/>
        </w:rPr>
      </w:r>
      <w:r w:rsidRPr="005312CB">
        <w:rPr>
          <w:noProof/>
        </w:rPr>
        <w:fldChar w:fldCharType="separate"/>
      </w:r>
      <w:r w:rsidR="000E1139">
        <w:rPr>
          <w:noProof/>
        </w:rPr>
        <w:t>66</w:t>
      </w:r>
      <w:r w:rsidRPr="005312CB">
        <w:rPr>
          <w:noProof/>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101</w:t>
      </w:r>
      <w:r w:rsidRPr="005312CB">
        <w:rPr>
          <w:noProof/>
        </w:rPr>
        <w:tab/>
        <w:t>Circumstances in which duty is not payable</w:t>
      </w:r>
      <w:r w:rsidRPr="005312CB">
        <w:rPr>
          <w:noProof/>
        </w:rPr>
        <w:tab/>
      </w:r>
      <w:r w:rsidRPr="005312CB">
        <w:rPr>
          <w:noProof/>
        </w:rPr>
        <w:fldChar w:fldCharType="begin"/>
      </w:r>
      <w:r w:rsidRPr="005312CB">
        <w:rPr>
          <w:noProof/>
        </w:rPr>
        <w:instrText xml:space="preserve"> PAGEREF _Toc413755793 \h </w:instrText>
      </w:r>
      <w:r w:rsidRPr="005312CB">
        <w:rPr>
          <w:noProof/>
        </w:rPr>
      </w:r>
      <w:r w:rsidRPr="005312CB">
        <w:rPr>
          <w:noProof/>
        </w:rPr>
        <w:fldChar w:fldCharType="separate"/>
      </w:r>
      <w:r w:rsidR="000E1139">
        <w:rPr>
          <w:noProof/>
        </w:rPr>
        <w:t>67</w:t>
      </w:r>
      <w:r w:rsidRPr="005312CB">
        <w:rPr>
          <w:noProof/>
        </w:rPr>
        <w:fldChar w:fldCharType="end"/>
      </w:r>
    </w:p>
    <w:p w:rsidR="008465D5" w:rsidRPr="005312CB" w:rsidRDefault="008465D5" w:rsidP="008465D5">
      <w:pPr>
        <w:pStyle w:val="TOC3"/>
        <w:rPr>
          <w:rFonts w:asciiTheme="minorHAnsi" w:eastAsiaTheme="minorEastAsia" w:hAnsiTheme="minorHAnsi" w:cstheme="minorBidi"/>
          <w:b w:val="0"/>
          <w:noProof/>
          <w:kern w:val="0"/>
          <w:szCs w:val="22"/>
        </w:rPr>
      </w:pPr>
      <w:r w:rsidRPr="005312CB">
        <w:rPr>
          <w:noProof/>
        </w:rPr>
        <w:t>Division</w:t>
      </w:r>
      <w:r w:rsidR="005312CB" w:rsidRPr="005312CB">
        <w:rPr>
          <w:noProof/>
        </w:rPr>
        <w:t> </w:t>
      </w:r>
      <w:r w:rsidRPr="005312CB">
        <w:rPr>
          <w:noProof/>
        </w:rPr>
        <w:t>5—Refunds, rebates and remissions of duty</w:t>
      </w:r>
      <w:r w:rsidRPr="005312CB">
        <w:rPr>
          <w:b w:val="0"/>
          <w:noProof/>
          <w:sz w:val="18"/>
        </w:rPr>
        <w:tab/>
      </w:r>
      <w:r w:rsidRPr="005312CB">
        <w:rPr>
          <w:b w:val="0"/>
          <w:noProof/>
          <w:sz w:val="18"/>
        </w:rPr>
        <w:fldChar w:fldCharType="begin"/>
      </w:r>
      <w:r w:rsidRPr="005312CB">
        <w:rPr>
          <w:b w:val="0"/>
          <w:noProof/>
          <w:sz w:val="18"/>
        </w:rPr>
        <w:instrText xml:space="preserve"> PAGEREF _Toc413755794 \h </w:instrText>
      </w:r>
      <w:r w:rsidRPr="005312CB">
        <w:rPr>
          <w:b w:val="0"/>
          <w:noProof/>
          <w:sz w:val="18"/>
        </w:rPr>
      </w:r>
      <w:r w:rsidRPr="005312CB">
        <w:rPr>
          <w:b w:val="0"/>
          <w:noProof/>
          <w:sz w:val="18"/>
        </w:rPr>
        <w:fldChar w:fldCharType="separate"/>
      </w:r>
      <w:r w:rsidR="000E1139">
        <w:rPr>
          <w:b w:val="0"/>
          <w:noProof/>
          <w:sz w:val="18"/>
        </w:rPr>
        <w:t>68</w:t>
      </w:r>
      <w:r w:rsidRPr="005312CB">
        <w:rPr>
          <w:b w:val="0"/>
          <w:noProof/>
          <w:sz w:val="18"/>
        </w:rPr>
        <w:fldChar w:fldCharType="end"/>
      </w:r>
    </w:p>
    <w:p w:rsidR="008465D5" w:rsidRPr="005312CB" w:rsidRDefault="008465D5" w:rsidP="008465D5">
      <w:pPr>
        <w:pStyle w:val="TOC4"/>
        <w:rPr>
          <w:rFonts w:asciiTheme="minorHAnsi" w:eastAsiaTheme="minorEastAsia" w:hAnsiTheme="minorHAnsi" w:cstheme="minorBidi"/>
          <w:b w:val="0"/>
          <w:noProof/>
          <w:kern w:val="0"/>
          <w:sz w:val="22"/>
          <w:szCs w:val="22"/>
        </w:rPr>
      </w:pPr>
      <w:r w:rsidRPr="005312CB">
        <w:rPr>
          <w:noProof/>
        </w:rPr>
        <w:t>Subdivision A—Circumstances for refund, rebate or remission</w:t>
      </w:r>
      <w:r w:rsidRPr="005312CB">
        <w:rPr>
          <w:b w:val="0"/>
          <w:noProof/>
          <w:sz w:val="18"/>
        </w:rPr>
        <w:tab/>
      </w:r>
      <w:r w:rsidRPr="005312CB">
        <w:rPr>
          <w:b w:val="0"/>
          <w:noProof/>
          <w:sz w:val="18"/>
        </w:rPr>
        <w:fldChar w:fldCharType="begin"/>
      </w:r>
      <w:r w:rsidRPr="005312CB">
        <w:rPr>
          <w:b w:val="0"/>
          <w:noProof/>
          <w:sz w:val="18"/>
        </w:rPr>
        <w:instrText xml:space="preserve"> PAGEREF _Toc413755795 \h </w:instrText>
      </w:r>
      <w:r w:rsidRPr="005312CB">
        <w:rPr>
          <w:b w:val="0"/>
          <w:noProof/>
          <w:sz w:val="18"/>
        </w:rPr>
      </w:r>
      <w:r w:rsidRPr="005312CB">
        <w:rPr>
          <w:b w:val="0"/>
          <w:noProof/>
          <w:sz w:val="18"/>
        </w:rPr>
        <w:fldChar w:fldCharType="separate"/>
      </w:r>
      <w:r w:rsidR="000E1139">
        <w:rPr>
          <w:b w:val="0"/>
          <w:noProof/>
          <w:sz w:val="18"/>
        </w:rPr>
        <w:t>68</w:t>
      </w:r>
      <w:r w:rsidRPr="005312CB">
        <w:rPr>
          <w:b w:val="0"/>
          <w:noProof/>
          <w:sz w:val="18"/>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102</w:t>
      </w:r>
      <w:r w:rsidRPr="005312CB">
        <w:rPr>
          <w:noProof/>
        </w:rPr>
        <w:tab/>
        <w:t>Circumstances for refunds, rebates and remissions of duty</w:t>
      </w:r>
      <w:r w:rsidRPr="005312CB">
        <w:rPr>
          <w:noProof/>
        </w:rPr>
        <w:tab/>
      </w:r>
      <w:r w:rsidRPr="005312CB">
        <w:rPr>
          <w:noProof/>
        </w:rPr>
        <w:fldChar w:fldCharType="begin"/>
      </w:r>
      <w:r w:rsidRPr="005312CB">
        <w:rPr>
          <w:noProof/>
        </w:rPr>
        <w:instrText xml:space="preserve"> PAGEREF _Toc413755796 \h </w:instrText>
      </w:r>
      <w:r w:rsidRPr="005312CB">
        <w:rPr>
          <w:noProof/>
        </w:rPr>
      </w:r>
      <w:r w:rsidRPr="005312CB">
        <w:rPr>
          <w:noProof/>
        </w:rPr>
        <w:fldChar w:fldCharType="separate"/>
      </w:r>
      <w:r w:rsidR="000E1139">
        <w:rPr>
          <w:noProof/>
        </w:rPr>
        <w:t>68</w:t>
      </w:r>
      <w:r w:rsidRPr="005312CB">
        <w:rPr>
          <w:noProof/>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103</w:t>
      </w:r>
      <w:r w:rsidRPr="005312CB">
        <w:rPr>
          <w:noProof/>
        </w:rPr>
        <w:tab/>
        <w:t>Requirements for refund of duty on petrol</w:t>
      </w:r>
      <w:r w:rsidRPr="005312CB">
        <w:rPr>
          <w:noProof/>
        </w:rPr>
        <w:tab/>
      </w:r>
      <w:r w:rsidRPr="005312CB">
        <w:rPr>
          <w:noProof/>
        </w:rPr>
        <w:fldChar w:fldCharType="begin"/>
      </w:r>
      <w:r w:rsidRPr="005312CB">
        <w:rPr>
          <w:noProof/>
        </w:rPr>
        <w:instrText xml:space="preserve"> PAGEREF _Toc413755797 \h </w:instrText>
      </w:r>
      <w:r w:rsidRPr="005312CB">
        <w:rPr>
          <w:noProof/>
        </w:rPr>
      </w:r>
      <w:r w:rsidRPr="005312CB">
        <w:rPr>
          <w:noProof/>
        </w:rPr>
        <w:fldChar w:fldCharType="separate"/>
      </w:r>
      <w:r w:rsidR="000E1139">
        <w:rPr>
          <w:noProof/>
        </w:rPr>
        <w:t>68</w:t>
      </w:r>
      <w:r w:rsidRPr="005312CB">
        <w:rPr>
          <w:noProof/>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104</w:t>
      </w:r>
      <w:r w:rsidRPr="005312CB">
        <w:rPr>
          <w:noProof/>
        </w:rPr>
        <w:tab/>
        <w:t>Remission of duty—rounding down duty paid in cash</w:t>
      </w:r>
      <w:r w:rsidRPr="005312CB">
        <w:rPr>
          <w:noProof/>
        </w:rPr>
        <w:tab/>
      </w:r>
      <w:r w:rsidRPr="005312CB">
        <w:rPr>
          <w:noProof/>
        </w:rPr>
        <w:fldChar w:fldCharType="begin"/>
      </w:r>
      <w:r w:rsidRPr="005312CB">
        <w:rPr>
          <w:noProof/>
        </w:rPr>
        <w:instrText xml:space="preserve"> PAGEREF _Toc413755798 \h </w:instrText>
      </w:r>
      <w:r w:rsidRPr="005312CB">
        <w:rPr>
          <w:noProof/>
        </w:rPr>
      </w:r>
      <w:r w:rsidRPr="005312CB">
        <w:rPr>
          <w:noProof/>
        </w:rPr>
        <w:fldChar w:fldCharType="separate"/>
      </w:r>
      <w:r w:rsidR="000E1139">
        <w:rPr>
          <w:noProof/>
        </w:rPr>
        <w:t>69</w:t>
      </w:r>
      <w:r w:rsidRPr="005312CB">
        <w:rPr>
          <w:noProof/>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105</w:t>
      </w:r>
      <w:r w:rsidRPr="005312CB">
        <w:rPr>
          <w:noProof/>
        </w:rPr>
        <w:tab/>
        <w:t>Remission or refund of duty—import entry or self</w:t>
      </w:r>
      <w:r w:rsidR="005312CB">
        <w:rPr>
          <w:noProof/>
        </w:rPr>
        <w:noBreakHyphen/>
      </w:r>
      <w:r w:rsidRPr="005312CB">
        <w:rPr>
          <w:noProof/>
        </w:rPr>
        <w:t>assessed clearance declaration taken to be withdrawn</w:t>
      </w:r>
      <w:r w:rsidRPr="005312CB">
        <w:rPr>
          <w:noProof/>
        </w:rPr>
        <w:tab/>
      </w:r>
      <w:r w:rsidRPr="005312CB">
        <w:rPr>
          <w:noProof/>
        </w:rPr>
        <w:fldChar w:fldCharType="begin"/>
      </w:r>
      <w:r w:rsidRPr="005312CB">
        <w:rPr>
          <w:noProof/>
        </w:rPr>
        <w:instrText xml:space="preserve"> PAGEREF _Toc413755799 \h </w:instrText>
      </w:r>
      <w:r w:rsidRPr="005312CB">
        <w:rPr>
          <w:noProof/>
        </w:rPr>
      </w:r>
      <w:r w:rsidRPr="005312CB">
        <w:rPr>
          <w:noProof/>
        </w:rPr>
        <w:fldChar w:fldCharType="separate"/>
      </w:r>
      <w:r w:rsidR="000E1139">
        <w:rPr>
          <w:noProof/>
        </w:rPr>
        <w:t>69</w:t>
      </w:r>
      <w:r w:rsidRPr="005312CB">
        <w:rPr>
          <w:noProof/>
        </w:rPr>
        <w:fldChar w:fldCharType="end"/>
      </w:r>
    </w:p>
    <w:p w:rsidR="008465D5" w:rsidRPr="005312CB" w:rsidRDefault="008465D5" w:rsidP="008465D5">
      <w:pPr>
        <w:pStyle w:val="TOC4"/>
        <w:rPr>
          <w:rFonts w:asciiTheme="minorHAnsi" w:eastAsiaTheme="minorEastAsia" w:hAnsiTheme="minorHAnsi" w:cstheme="minorBidi"/>
          <w:b w:val="0"/>
          <w:noProof/>
          <w:kern w:val="0"/>
          <w:sz w:val="22"/>
          <w:szCs w:val="22"/>
        </w:rPr>
      </w:pPr>
      <w:r w:rsidRPr="005312CB">
        <w:rPr>
          <w:noProof/>
        </w:rPr>
        <w:t>Subdivision B—Application for refund, rebate or remission</w:t>
      </w:r>
      <w:r w:rsidRPr="005312CB">
        <w:rPr>
          <w:b w:val="0"/>
          <w:noProof/>
          <w:sz w:val="18"/>
        </w:rPr>
        <w:tab/>
      </w:r>
      <w:r w:rsidRPr="005312CB">
        <w:rPr>
          <w:b w:val="0"/>
          <w:noProof/>
          <w:sz w:val="18"/>
        </w:rPr>
        <w:fldChar w:fldCharType="begin"/>
      </w:r>
      <w:r w:rsidRPr="005312CB">
        <w:rPr>
          <w:b w:val="0"/>
          <w:noProof/>
          <w:sz w:val="18"/>
        </w:rPr>
        <w:instrText xml:space="preserve"> PAGEREF _Toc413755800 \h </w:instrText>
      </w:r>
      <w:r w:rsidRPr="005312CB">
        <w:rPr>
          <w:b w:val="0"/>
          <w:noProof/>
          <w:sz w:val="18"/>
        </w:rPr>
      </w:r>
      <w:r w:rsidRPr="005312CB">
        <w:rPr>
          <w:b w:val="0"/>
          <w:noProof/>
          <w:sz w:val="18"/>
        </w:rPr>
        <w:fldChar w:fldCharType="separate"/>
      </w:r>
      <w:r w:rsidR="000E1139">
        <w:rPr>
          <w:b w:val="0"/>
          <w:noProof/>
          <w:sz w:val="18"/>
        </w:rPr>
        <w:t>70</w:t>
      </w:r>
      <w:r w:rsidRPr="005312CB">
        <w:rPr>
          <w:b w:val="0"/>
          <w:noProof/>
          <w:sz w:val="18"/>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106</w:t>
      </w:r>
      <w:r w:rsidRPr="005312CB">
        <w:rPr>
          <w:noProof/>
        </w:rPr>
        <w:tab/>
        <w:t>When an application is required for a refund, rebate or remission of duty</w:t>
      </w:r>
      <w:r w:rsidRPr="005312CB">
        <w:rPr>
          <w:noProof/>
        </w:rPr>
        <w:tab/>
      </w:r>
      <w:r w:rsidRPr="005312CB">
        <w:rPr>
          <w:noProof/>
        </w:rPr>
        <w:fldChar w:fldCharType="begin"/>
      </w:r>
      <w:r w:rsidRPr="005312CB">
        <w:rPr>
          <w:noProof/>
        </w:rPr>
        <w:instrText xml:space="preserve"> PAGEREF _Toc413755801 \h </w:instrText>
      </w:r>
      <w:r w:rsidRPr="005312CB">
        <w:rPr>
          <w:noProof/>
        </w:rPr>
      </w:r>
      <w:r w:rsidRPr="005312CB">
        <w:rPr>
          <w:noProof/>
        </w:rPr>
        <w:fldChar w:fldCharType="separate"/>
      </w:r>
      <w:r w:rsidR="000E1139">
        <w:rPr>
          <w:noProof/>
        </w:rPr>
        <w:t>70</w:t>
      </w:r>
      <w:r w:rsidRPr="005312CB">
        <w:rPr>
          <w:noProof/>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107</w:t>
      </w:r>
      <w:r w:rsidRPr="005312CB">
        <w:rPr>
          <w:noProof/>
        </w:rPr>
        <w:tab/>
        <w:t>Application for a refund, rebate or remission of duty</w:t>
      </w:r>
      <w:r w:rsidRPr="005312CB">
        <w:rPr>
          <w:noProof/>
        </w:rPr>
        <w:tab/>
      </w:r>
      <w:r w:rsidRPr="005312CB">
        <w:rPr>
          <w:noProof/>
        </w:rPr>
        <w:fldChar w:fldCharType="begin"/>
      </w:r>
      <w:r w:rsidRPr="005312CB">
        <w:rPr>
          <w:noProof/>
        </w:rPr>
        <w:instrText xml:space="preserve"> PAGEREF _Toc413755802 \h </w:instrText>
      </w:r>
      <w:r w:rsidRPr="005312CB">
        <w:rPr>
          <w:noProof/>
        </w:rPr>
      </w:r>
      <w:r w:rsidRPr="005312CB">
        <w:rPr>
          <w:noProof/>
        </w:rPr>
        <w:fldChar w:fldCharType="separate"/>
      </w:r>
      <w:r w:rsidR="000E1139">
        <w:rPr>
          <w:noProof/>
        </w:rPr>
        <w:t>70</w:t>
      </w:r>
      <w:r w:rsidRPr="005312CB">
        <w:rPr>
          <w:noProof/>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108</w:t>
      </w:r>
      <w:r w:rsidRPr="005312CB">
        <w:rPr>
          <w:noProof/>
        </w:rPr>
        <w:tab/>
        <w:t>Communication of application for refund, rebate or remission by computer to Customs</w:t>
      </w:r>
      <w:r w:rsidRPr="005312CB">
        <w:rPr>
          <w:noProof/>
        </w:rPr>
        <w:tab/>
      </w:r>
      <w:r w:rsidRPr="005312CB">
        <w:rPr>
          <w:noProof/>
        </w:rPr>
        <w:fldChar w:fldCharType="begin"/>
      </w:r>
      <w:r w:rsidRPr="005312CB">
        <w:rPr>
          <w:noProof/>
        </w:rPr>
        <w:instrText xml:space="preserve"> PAGEREF _Toc413755803 \h </w:instrText>
      </w:r>
      <w:r w:rsidRPr="005312CB">
        <w:rPr>
          <w:noProof/>
        </w:rPr>
      </w:r>
      <w:r w:rsidRPr="005312CB">
        <w:rPr>
          <w:noProof/>
        </w:rPr>
        <w:fldChar w:fldCharType="separate"/>
      </w:r>
      <w:r w:rsidR="000E1139">
        <w:rPr>
          <w:noProof/>
        </w:rPr>
        <w:t>72</w:t>
      </w:r>
      <w:r w:rsidRPr="005312CB">
        <w:rPr>
          <w:noProof/>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109</w:t>
      </w:r>
      <w:r w:rsidRPr="005312CB">
        <w:rPr>
          <w:noProof/>
        </w:rPr>
        <w:tab/>
        <w:t>Period for making an application for refund, rebate or remission</w:t>
      </w:r>
      <w:r w:rsidRPr="005312CB">
        <w:rPr>
          <w:noProof/>
        </w:rPr>
        <w:tab/>
      </w:r>
      <w:r w:rsidRPr="005312CB">
        <w:rPr>
          <w:noProof/>
        </w:rPr>
        <w:fldChar w:fldCharType="begin"/>
      </w:r>
      <w:r w:rsidRPr="005312CB">
        <w:rPr>
          <w:noProof/>
        </w:rPr>
        <w:instrText xml:space="preserve"> PAGEREF _Toc413755804 \h </w:instrText>
      </w:r>
      <w:r w:rsidRPr="005312CB">
        <w:rPr>
          <w:noProof/>
        </w:rPr>
      </w:r>
      <w:r w:rsidRPr="005312CB">
        <w:rPr>
          <w:noProof/>
        </w:rPr>
        <w:fldChar w:fldCharType="separate"/>
      </w:r>
      <w:r w:rsidR="000E1139">
        <w:rPr>
          <w:noProof/>
        </w:rPr>
        <w:t>72</w:t>
      </w:r>
      <w:r w:rsidRPr="005312CB">
        <w:rPr>
          <w:noProof/>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110</w:t>
      </w:r>
      <w:r w:rsidRPr="005312CB">
        <w:rPr>
          <w:noProof/>
        </w:rPr>
        <w:tab/>
        <w:t>Procedures for dealing with application for refund, rebate or remission</w:t>
      </w:r>
      <w:r w:rsidRPr="005312CB">
        <w:rPr>
          <w:noProof/>
        </w:rPr>
        <w:tab/>
      </w:r>
      <w:r w:rsidRPr="005312CB">
        <w:rPr>
          <w:noProof/>
        </w:rPr>
        <w:fldChar w:fldCharType="begin"/>
      </w:r>
      <w:r w:rsidRPr="005312CB">
        <w:rPr>
          <w:noProof/>
        </w:rPr>
        <w:instrText xml:space="preserve"> PAGEREF _Toc413755805 \h </w:instrText>
      </w:r>
      <w:r w:rsidRPr="005312CB">
        <w:rPr>
          <w:noProof/>
        </w:rPr>
      </w:r>
      <w:r w:rsidRPr="005312CB">
        <w:rPr>
          <w:noProof/>
        </w:rPr>
        <w:fldChar w:fldCharType="separate"/>
      </w:r>
      <w:r w:rsidR="000E1139">
        <w:rPr>
          <w:noProof/>
        </w:rPr>
        <w:t>76</w:t>
      </w:r>
      <w:r w:rsidRPr="005312CB">
        <w:rPr>
          <w:noProof/>
        </w:rPr>
        <w:fldChar w:fldCharType="end"/>
      </w:r>
    </w:p>
    <w:p w:rsidR="008465D5" w:rsidRPr="005312CB" w:rsidRDefault="008465D5" w:rsidP="008465D5">
      <w:pPr>
        <w:pStyle w:val="TOC4"/>
        <w:rPr>
          <w:rFonts w:asciiTheme="minorHAnsi" w:eastAsiaTheme="minorEastAsia" w:hAnsiTheme="minorHAnsi" w:cstheme="minorBidi"/>
          <w:b w:val="0"/>
          <w:noProof/>
          <w:kern w:val="0"/>
          <w:sz w:val="22"/>
          <w:szCs w:val="22"/>
        </w:rPr>
      </w:pPr>
      <w:r w:rsidRPr="005312CB">
        <w:rPr>
          <w:noProof/>
        </w:rPr>
        <w:t>Subdivision C—Conditions for refund, rebate or remission of duty</w:t>
      </w:r>
      <w:r w:rsidRPr="005312CB">
        <w:rPr>
          <w:b w:val="0"/>
          <w:noProof/>
          <w:sz w:val="18"/>
        </w:rPr>
        <w:tab/>
      </w:r>
      <w:r w:rsidRPr="005312CB">
        <w:rPr>
          <w:b w:val="0"/>
          <w:noProof/>
          <w:sz w:val="18"/>
        </w:rPr>
        <w:fldChar w:fldCharType="begin"/>
      </w:r>
      <w:r w:rsidRPr="005312CB">
        <w:rPr>
          <w:b w:val="0"/>
          <w:noProof/>
          <w:sz w:val="18"/>
        </w:rPr>
        <w:instrText xml:space="preserve"> PAGEREF _Toc413755806 \h </w:instrText>
      </w:r>
      <w:r w:rsidRPr="005312CB">
        <w:rPr>
          <w:b w:val="0"/>
          <w:noProof/>
          <w:sz w:val="18"/>
        </w:rPr>
      </w:r>
      <w:r w:rsidRPr="005312CB">
        <w:rPr>
          <w:b w:val="0"/>
          <w:noProof/>
          <w:sz w:val="18"/>
        </w:rPr>
        <w:fldChar w:fldCharType="separate"/>
      </w:r>
      <w:r w:rsidR="000E1139">
        <w:rPr>
          <w:b w:val="0"/>
          <w:noProof/>
          <w:sz w:val="18"/>
        </w:rPr>
        <w:t>78</w:t>
      </w:r>
      <w:r w:rsidRPr="005312CB">
        <w:rPr>
          <w:b w:val="0"/>
          <w:noProof/>
          <w:sz w:val="18"/>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111</w:t>
      </w:r>
      <w:r w:rsidRPr="005312CB">
        <w:rPr>
          <w:noProof/>
        </w:rPr>
        <w:tab/>
        <w:t>Conditions for refund, rebate or remission of duty</w:t>
      </w:r>
      <w:r w:rsidRPr="005312CB">
        <w:rPr>
          <w:noProof/>
        </w:rPr>
        <w:tab/>
      </w:r>
      <w:r w:rsidRPr="005312CB">
        <w:rPr>
          <w:noProof/>
        </w:rPr>
        <w:fldChar w:fldCharType="begin"/>
      </w:r>
      <w:r w:rsidRPr="005312CB">
        <w:rPr>
          <w:noProof/>
        </w:rPr>
        <w:instrText xml:space="preserve"> PAGEREF _Toc413755807 \h </w:instrText>
      </w:r>
      <w:r w:rsidRPr="005312CB">
        <w:rPr>
          <w:noProof/>
        </w:rPr>
      </w:r>
      <w:r w:rsidRPr="005312CB">
        <w:rPr>
          <w:noProof/>
        </w:rPr>
        <w:fldChar w:fldCharType="separate"/>
      </w:r>
      <w:r w:rsidR="000E1139">
        <w:rPr>
          <w:noProof/>
        </w:rPr>
        <w:t>78</w:t>
      </w:r>
      <w:r w:rsidRPr="005312CB">
        <w:rPr>
          <w:noProof/>
        </w:rPr>
        <w:fldChar w:fldCharType="end"/>
      </w:r>
    </w:p>
    <w:p w:rsidR="008465D5" w:rsidRPr="005312CB" w:rsidRDefault="008465D5" w:rsidP="008465D5">
      <w:pPr>
        <w:pStyle w:val="TOC4"/>
        <w:rPr>
          <w:rFonts w:asciiTheme="minorHAnsi" w:eastAsiaTheme="minorEastAsia" w:hAnsiTheme="minorHAnsi" w:cstheme="minorBidi"/>
          <w:b w:val="0"/>
          <w:noProof/>
          <w:kern w:val="0"/>
          <w:sz w:val="22"/>
          <w:szCs w:val="22"/>
        </w:rPr>
      </w:pPr>
      <w:r w:rsidRPr="005312CB">
        <w:rPr>
          <w:noProof/>
        </w:rPr>
        <w:t>Subdivision D—Amount of refund, rebate or remission of duty</w:t>
      </w:r>
      <w:r w:rsidRPr="005312CB">
        <w:rPr>
          <w:b w:val="0"/>
          <w:noProof/>
          <w:sz w:val="18"/>
        </w:rPr>
        <w:tab/>
      </w:r>
      <w:r w:rsidRPr="005312CB">
        <w:rPr>
          <w:b w:val="0"/>
          <w:noProof/>
          <w:sz w:val="18"/>
        </w:rPr>
        <w:fldChar w:fldCharType="begin"/>
      </w:r>
      <w:r w:rsidRPr="005312CB">
        <w:rPr>
          <w:b w:val="0"/>
          <w:noProof/>
          <w:sz w:val="18"/>
        </w:rPr>
        <w:instrText xml:space="preserve"> PAGEREF _Toc413755808 \h </w:instrText>
      </w:r>
      <w:r w:rsidRPr="005312CB">
        <w:rPr>
          <w:b w:val="0"/>
          <w:noProof/>
          <w:sz w:val="18"/>
        </w:rPr>
      </w:r>
      <w:r w:rsidRPr="005312CB">
        <w:rPr>
          <w:b w:val="0"/>
          <w:noProof/>
          <w:sz w:val="18"/>
        </w:rPr>
        <w:fldChar w:fldCharType="separate"/>
      </w:r>
      <w:r w:rsidR="000E1139">
        <w:rPr>
          <w:b w:val="0"/>
          <w:noProof/>
          <w:sz w:val="18"/>
        </w:rPr>
        <w:t>79</w:t>
      </w:r>
      <w:r w:rsidRPr="005312CB">
        <w:rPr>
          <w:b w:val="0"/>
          <w:noProof/>
          <w:sz w:val="18"/>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112</w:t>
      </w:r>
      <w:r w:rsidRPr="005312CB">
        <w:rPr>
          <w:noProof/>
        </w:rPr>
        <w:tab/>
        <w:t>Calculation of refund, rebate or remission of duty</w:t>
      </w:r>
      <w:r w:rsidRPr="005312CB">
        <w:rPr>
          <w:noProof/>
        </w:rPr>
        <w:tab/>
      </w:r>
      <w:r w:rsidRPr="005312CB">
        <w:rPr>
          <w:noProof/>
        </w:rPr>
        <w:fldChar w:fldCharType="begin"/>
      </w:r>
      <w:r w:rsidRPr="005312CB">
        <w:rPr>
          <w:noProof/>
        </w:rPr>
        <w:instrText xml:space="preserve"> PAGEREF _Toc413755809 \h </w:instrText>
      </w:r>
      <w:r w:rsidRPr="005312CB">
        <w:rPr>
          <w:noProof/>
        </w:rPr>
      </w:r>
      <w:r w:rsidRPr="005312CB">
        <w:rPr>
          <w:noProof/>
        </w:rPr>
        <w:fldChar w:fldCharType="separate"/>
      </w:r>
      <w:r w:rsidR="000E1139">
        <w:rPr>
          <w:noProof/>
        </w:rPr>
        <w:t>79</w:t>
      </w:r>
      <w:r w:rsidRPr="005312CB">
        <w:rPr>
          <w:noProof/>
        </w:rPr>
        <w:fldChar w:fldCharType="end"/>
      </w:r>
    </w:p>
    <w:p w:rsidR="008465D5" w:rsidRPr="005312CB" w:rsidRDefault="008465D5" w:rsidP="008465D5">
      <w:pPr>
        <w:pStyle w:val="TOC2"/>
        <w:rPr>
          <w:rFonts w:asciiTheme="minorHAnsi" w:eastAsiaTheme="minorEastAsia" w:hAnsiTheme="minorHAnsi" w:cstheme="minorBidi"/>
          <w:b w:val="0"/>
          <w:noProof/>
          <w:kern w:val="0"/>
          <w:sz w:val="22"/>
          <w:szCs w:val="22"/>
        </w:rPr>
      </w:pPr>
      <w:r w:rsidRPr="005312CB">
        <w:rPr>
          <w:noProof/>
        </w:rPr>
        <w:lastRenderedPageBreak/>
        <w:t>Part</w:t>
      </w:r>
      <w:r w:rsidR="005312CB" w:rsidRPr="005312CB">
        <w:rPr>
          <w:noProof/>
        </w:rPr>
        <w:t> </w:t>
      </w:r>
      <w:r w:rsidRPr="005312CB">
        <w:rPr>
          <w:noProof/>
        </w:rPr>
        <w:t>13—Agents and customs brokers</w:t>
      </w:r>
      <w:r w:rsidRPr="005312CB">
        <w:rPr>
          <w:b w:val="0"/>
          <w:noProof/>
          <w:sz w:val="18"/>
        </w:rPr>
        <w:tab/>
      </w:r>
      <w:r w:rsidRPr="005312CB">
        <w:rPr>
          <w:b w:val="0"/>
          <w:noProof/>
          <w:sz w:val="18"/>
        </w:rPr>
        <w:fldChar w:fldCharType="begin"/>
      </w:r>
      <w:r w:rsidRPr="005312CB">
        <w:rPr>
          <w:b w:val="0"/>
          <w:noProof/>
          <w:sz w:val="18"/>
        </w:rPr>
        <w:instrText xml:space="preserve"> PAGEREF _Toc413755810 \h </w:instrText>
      </w:r>
      <w:r w:rsidRPr="005312CB">
        <w:rPr>
          <w:b w:val="0"/>
          <w:noProof/>
          <w:sz w:val="18"/>
        </w:rPr>
      </w:r>
      <w:r w:rsidRPr="005312CB">
        <w:rPr>
          <w:b w:val="0"/>
          <w:noProof/>
          <w:sz w:val="18"/>
        </w:rPr>
        <w:fldChar w:fldCharType="separate"/>
      </w:r>
      <w:r w:rsidR="000E1139">
        <w:rPr>
          <w:b w:val="0"/>
          <w:noProof/>
          <w:sz w:val="18"/>
        </w:rPr>
        <w:t>84</w:t>
      </w:r>
      <w:r w:rsidRPr="005312CB">
        <w:rPr>
          <w:b w:val="0"/>
          <w:noProof/>
          <w:sz w:val="18"/>
        </w:rPr>
        <w:fldChar w:fldCharType="end"/>
      </w:r>
    </w:p>
    <w:p w:rsidR="008465D5" w:rsidRPr="005312CB" w:rsidRDefault="008465D5" w:rsidP="008465D5">
      <w:pPr>
        <w:pStyle w:val="TOC3"/>
        <w:rPr>
          <w:rFonts w:asciiTheme="minorHAnsi" w:eastAsiaTheme="minorEastAsia" w:hAnsiTheme="minorHAnsi" w:cstheme="minorBidi"/>
          <w:b w:val="0"/>
          <w:noProof/>
          <w:kern w:val="0"/>
          <w:szCs w:val="22"/>
        </w:rPr>
      </w:pPr>
      <w:r w:rsidRPr="005312CB">
        <w:rPr>
          <w:noProof/>
        </w:rPr>
        <w:t>Division</w:t>
      </w:r>
      <w:r w:rsidR="005312CB" w:rsidRPr="005312CB">
        <w:rPr>
          <w:noProof/>
        </w:rPr>
        <w:t> </w:t>
      </w:r>
      <w:r w:rsidRPr="005312CB">
        <w:rPr>
          <w:noProof/>
        </w:rPr>
        <w:t>1—Broker’s licences</w:t>
      </w:r>
      <w:r w:rsidRPr="005312CB">
        <w:rPr>
          <w:b w:val="0"/>
          <w:noProof/>
          <w:sz w:val="18"/>
        </w:rPr>
        <w:tab/>
      </w:r>
      <w:r w:rsidRPr="005312CB">
        <w:rPr>
          <w:b w:val="0"/>
          <w:noProof/>
          <w:sz w:val="18"/>
        </w:rPr>
        <w:fldChar w:fldCharType="begin"/>
      </w:r>
      <w:r w:rsidRPr="005312CB">
        <w:rPr>
          <w:b w:val="0"/>
          <w:noProof/>
          <w:sz w:val="18"/>
        </w:rPr>
        <w:instrText xml:space="preserve"> PAGEREF _Toc413755811 \h </w:instrText>
      </w:r>
      <w:r w:rsidRPr="005312CB">
        <w:rPr>
          <w:b w:val="0"/>
          <w:noProof/>
          <w:sz w:val="18"/>
        </w:rPr>
      </w:r>
      <w:r w:rsidRPr="005312CB">
        <w:rPr>
          <w:b w:val="0"/>
          <w:noProof/>
          <w:sz w:val="18"/>
        </w:rPr>
        <w:fldChar w:fldCharType="separate"/>
      </w:r>
      <w:r w:rsidR="000E1139">
        <w:rPr>
          <w:b w:val="0"/>
          <w:noProof/>
          <w:sz w:val="18"/>
        </w:rPr>
        <w:t>84</w:t>
      </w:r>
      <w:r w:rsidRPr="005312CB">
        <w:rPr>
          <w:b w:val="0"/>
          <w:noProof/>
          <w:sz w:val="18"/>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113</w:t>
      </w:r>
      <w:r w:rsidRPr="005312CB">
        <w:rPr>
          <w:noProof/>
        </w:rPr>
        <w:tab/>
        <w:t>Information to be included in application for licence</w:t>
      </w:r>
      <w:r w:rsidRPr="005312CB">
        <w:rPr>
          <w:noProof/>
        </w:rPr>
        <w:tab/>
      </w:r>
      <w:r w:rsidRPr="005312CB">
        <w:rPr>
          <w:noProof/>
        </w:rPr>
        <w:fldChar w:fldCharType="begin"/>
      </w:r>
      <w:r w:rsidRPr="005312CB">
        <w:rPr>
          <w:noProof/>
        </w:rPr>
        <w:instrText xml:space="preserve"> PAGEREF _Toc413755812 \h </w:instrText>
      </w:r>
      <w:r w:rsidRPr="005312CB">
        <w:rPr>
          <w:noProof/>
        </w:rPr>
      </w:r>
      <w:r w:rsidRPr="005312CB">
        <w:rPr>
          <w:noProof/>
        </w:rPr>
        <w:fldChar w:fldCharType="separate"/>
      </w:r>
      <w:r w:rsidR="000E1139">
        <w:rPr>
          <w:noProof/>
        </w:rPr>
        <w:t>84</w:t>
      </w:r>
      <w:r w:rsidRPr="005312CB">
        <w:rPr>
          <w:noProof/>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114</w:t>
      </w:r>
      <w:r w:rsidRPr="005312CB">
        <w:rPr>
          <w:noProof/>
        </w:rPr>
        <w:tab/>
        <w:t>Condition on licence</w:t>
      </w:r>
      <w:r w:rsidRPr="005312CB">
        <w:rPr>
          <w:noProof/>
        </w:rPr>
        <w:tab/>
      </w:r>
      <w:r w:rsidRPr="005312CB">
        <w:rPr>
          <w:noProof/>
        </w:rPr>
        <w:fldChar w:fldCharType="begin"/>
      </w:r>
      <w:r w:rsidRPr="005312CB">
        <w:rPr>
          <w:noProof/>
        </w:rPr>
        <w:instrText xml:space="preserve"> PAGEREF _Toc413755813 \h </w:instrText>
      </w:r>
      <w:r w:rsidRPr="005312CB">
        <w:rPr>
          <w:noProof/>
        </w:rPr>
      </w:r>
      <w:r w:rsidRPr="005312CB">
        <w:rPr>
          <w:noProof/>
        </w:rPr>
        <w:fldChar w:fldCharType="separate"/>
      </w:r>
      <w:r w:rsidR="000E1139">
        <w:rPr>
          <w:noProof/>
        </w:rPr>
        <w:t>84</w:t>
      </w:r>
      <w:r w:rsidRPr="005312CB">
        <w:rPr>
          <w:noProof/>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115</w:t>
      </w:r>
      <w:r w:rsidRPr="005312CB">
        <w:rPr>
          <w:noProof/>
        </w:rPr>
        <w:tab/>
        <w:t>Broker’s licence fees</w:t>
      </w:r>
      <w:r w:rsidRPr="005312CB">
        <w:rPr>
          <w:noProof/>
        </w:rPr>
        <w:tab/>
      </w:r>
      <w:r w:rsidRPr="005312CB">
        <w:rPr>
          <w:noProof/>
        </w:rPr>
        <w:fldChar w:fldCharType="begin"/>
      </w:r>
      <w:r w:rsidRPr="005312CB">
        <w:rPr>
          <w:noProof/>
        </w:rPr>
        <w:instrText xml:space="preserve"> PAGEREF _Toc413755814 \h </w:instrText>
      </w:r>
      <w:r w:rsidRPr="005312CB">
        <w:rPr>
          <w:noProof/>
        </w:rPr>
      </w:r>
      <w:r w:rsidRPr="005312CB">
        <w:rPr>
          <w:noProof/>
        </w:rPr>
        <w:fldChar w:fldCharType="separate"/>
      </w:r>
      <w:r w:rsidR="000E1139">
        <w:rPr>
          <w:noProof/>
        </w:rPr>
        <w:t>84</w:t>
      </w:r>
      <w:r w:rsidRPr="005312CB">
        <w:rPr>
          <w:noProof/>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116</w:t>
      </w:r>
      <w:r w:rsidRPr="005312CB">
        <w:rPr>
          <w:noProof/>
        </w:rPr>
        <w:tab/>
        <w:t>Time for payment of fee for grant or renewal of licence</w:t>
      </w:r>
      <w:r w:rsidRPr="005312CB">
        <w:rPr>
          <w:noProof/>
        </w:rPr>
        <w:tab/>
      </w:r>
      <w:r w:rsidRPr="005312CB">
        <w:rPr>
          <w:noProof/>
        </w:rPr>
        <w:fldChar w:fldCharType="begin"/>
      </w:r>
      <w:r w:rsidRPr="005312CB">
        <w:rPr>
          <w:noProof/>
        </w:rPr>
        <w:instrText xml:space="preserve"> PAGEREF _Toc413755815 \h </w:instrText>
      </w:r>
      <w:r w:rsidRPr="005312CB">
        <w:rPr>
          <w:noProof/>
        </w:rPr>
      </w:r>
      <w:r w:rsidRPr="005312CB">
        <w:rPr>
          <w:noProof/>
        </w:rPr>
        <w:fldChar w:fldCharType="separate"/>
      </w:r>
      <w:r w:rsidR="000E1139">
        <w:rPr>
          <w:noProof/>
        </w:rPr>
        <w:t>84</w:t>
      </w:r>
      <w:r w:rsidRPr="005312CB">
        <w:rPr>
          <w:noProof/>
        </w:rPr>
        <w:fldChar w:fldCharType="end"/>
      </w:r>
    </w:p>
    <w:p w:rsidR="008465D5" w:rsidRPr="005312CB" w:rsidRDefault="008465D5" w:rsidP="008465D5">
      <w:pPr>
        <w:pStyle w:val="TOC3"/>
        <w:rPr>
          <w:rFonts w:asciiTheme="minorHAnsi" w:eastAsiaTheme="minorEastAsia" w:hAnsiTheme="minorHAnsi" w:cstheme="minorBidi"/>
          <w:b w:val="0"/>
          <w:noProof/>
          <w:kern w:val="0"/>
          <w:szCs w:val="22"/>
        </w:rPr>
      </w:pPr>
      <w:r w:rsidRPr="005312CB">
        <w:rPr>
          <w:noProof/>
        </w:rPr>
        <w:t>Division</w:t>
      </w:r>
      <w:r w:rsidR="005312CB" w:rsidRPr="005312CB">
        <w:rPr>
          <w:noProof/>
        </w:rPr>
        <w:t> </w:t>
      </w:r>
      <w:r w:rsidRPr="005312CB">
        <w:rPr>
          <w:noProof/>
        </w:rPr>
        <w:t>2—National Customs Brokers Licensing Advisory Committee</w:t>
      </w:r>
      <w:r w:rsidRPr="005312CB">
        <w:rPr>
          <w:b w:val="0"/>
          <w:noProof/>
          <w:sz w:val="18"/>
        </w:rPr>
        <w:tab/>
      </w:r>
      <w:r w:rsidRPr="005312CB">
        <w:rPr>
          <w:b w:val="0"/>
          <w:noProof/>
          <w:sz w:val="18"/>
        </w:rPr>
        <w:fldChar w:fldCharType="begin"/>
      </w:r>
      <w:r w:rsidRPr="005312CB">
        <w:rPr>
          <w:b w:val="0"/>
          <w:noProof/>
          <w:sz w:val="18"/>
        </w:rPr>
        <w:instrText xml:space="preserve"> PAGEREF _Toc413755816 \h </w:instrText>
      </w:r>
      <w:r w:rsidRPr="005312CB">
        <w:rPr>
          <w:b w:val="0"/>
          <w:noProof/>
          <w:sz w:val="18"/>
        </w:rPr>
      </w:r>
      <w:r w:rsidRPr="005312CB">
        <w:rPr>
          <w:b w:val="0"/>
          <w:noProof/>
          <w:sz w:val="18"/>
        </w:rPr>
        <w:fldChar w:fldCharType="separate"/>
      </w:r>
      <w:r w:rsidR="000E1139">
        <w:rPr>
          <w:b w:val="0"/>
          <w:noProof/>
          <w:sz w:val="18"/>
        </w:rPr>
        <w:t>85</w:t>
      </w:r>
      <w:r w:rsidRPr="005312CB">
        <w:rPr>
          <w:b w:val="0"/>
          <w:noProof/>
          <w:sz w:val="18"/>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117</w:t>
      </w:r>
      <w:r w:rsidRPr="005312CB">
        <w:rPr>
          <w:noProof/>
        </w:rPr>
        <w:tab/>
        <w:t>Committee meetings and record of proceedings</w:t>
      </w:r>
      <w:r w:rsidRPr="005312CB">
        <w:rPr>
          <w:noProof/>
        </w:rPr>
        <w:tab/>
      </w:r>
      <w:r w:rsidRPr="005312CB">
        <w:rPr>
          <w:noProof/>
        </w:rPr>
        <w:fldChar w:fldCharType="begin"/>
      </w:r>
      <w:r w:rsidRPr="005312CB">
        <w:rPr>
          <w:noProof/>
        </w:rPr>
        <w:instrText xml:space="preserve"> PAGEREF _Toc413755817 \h </w:instrText>
      </w:r>
      <w:r w:rsidRPr="005312CB">
        <w:rPr>
          <w:noProof/>
        </w:rPr>
      </w:r>
      <w:r w:rsidRPr="005312CB">
        <w:rPr>
          <w:noProof/>
        </w:rPr>
        <w:fldChar w:fldCharType="separate"/>
      </w:r>
      <w:r w:rsidR="000E1139">
        <w:rPr>
          <w:noProof/>
        </w:rPr>
        <w:t>85</w:t>
      </w:r>
      <w:r w:rsidRPr="005312CB">
        <w:rPr>
          <w:noProof/>
        </w:rPr>
        <w:fldChar w:fldCharType="end"/>
      </w:r>
    </w:p>
    <w:p w:rsidR="008465D5" w:rsidRPr="005312CB" w:rsidRDefault="008465D5" w:rsidP="008465D5">
      <w:pPr>
        <w:pStyle w:val="TOC2"/>
        <w:rPr>
          <w:rFonts w:asciiTheme="minorHAnsi" w:eastAsiaTheme="minorEastAsia" w:hAnsiTheme="minorHAnsi" w:cstheme="minorBidi"/>
          <w:b w:val="0"/>
          <w:noProof/>
          <w:kern w:val="0"/>
          <w:sz w:val="22"/>
          <w:szCs w:val="22"/>
        </w:rPr>
      </w:pPr>
      <w:r w:rsidRPr="005312CB">
        <w:rPr>
          <w:noProof/>
        </w:rPr>
        <w:t>Part</w:t>
      </w:r>
      <w:r w:rsidR="005312CB" w:rsidRPr="005312CB">
        <w:rPr>
          <w:noProof/>
        </w:rPr>
        <w:t> </w:t>
      </w:r>
      <w:r w:rsidRPr="005312CB">
        <w:rPr>
          <w:noProof/>
        </w:rPr>
        <w:t>14—Officers</w:t>
      </w:r>
      <w:r w:rsidRPr="005312CB">
        <w:rPr>
          <w:b w:val="0"/>
          <w:noProof/>
          <w:sz w:val="18"/>
        </w:rPr>
        <w:tab/>
      </w:r>
      <w:r w:rsidRPr="005312CB">
        <w:rPr>
          <w:b w:val="0"/>
          <w:noProof/>
          <w:sz w:val="18"/>
        </w:rPr>
        <w:fldChar w:fldCharType="begin"/>
      </w:r>
      <w:r w:rsidRPr="005312CB">
        <w:rPr>
          <w:b w:val="0"/>
          <w:noProof/>
          <w:sz w:val="18"/>
        </w:rPr>
        <w:instrText xml:space="preserve"> PAGEREF _Toc413755818 \h </w:instrText>
      </w:r>
      <w:r w:rsidRPr="005312CB">
        <w:rPr>
          <w:b w:val="0"/>
          <w:noProof/>
          <w:sz w:val="18"/>
        </w:rPr>
      </w:r>
      <w:r w:rsidRPr="005312CB">
        <w:rPr>
          <w:b w:val="0"/>
          <w:noProof/>
          <w:sz w:val="18"/>
        </w:rPr>
        <w:fldChar w:fldCharType="separate"/>
      </w:r>
      <w:r w:rsidR="000E1139">
        <w:rPr>
          <w:b w:val="0"/>
          <w:noProof/>
          <w:sz w:val="18"/>
        </w:rPr>
        <w:t>86</w:t>
      </w:r>
      <w:r w:rsidRPr="005312CB">
        <w:rPr>
          <w:b w:val="0"/>
          <w:noProof/>
          <w:sz w:val="18"/>
        </w:rPr>
        <w:fldChar w:fldCharType="end"/>
      </w:r>
    </w:p>
    <w:p w:rsidR="008465D5" w:rsidRPr="005312CB" w:rsidRDefault="008465D5" w:rsidP="008465D5">
      <w:pPr>
        <w:pStyle w:val="TOC3"/>
        <w:rPr>
          <w:rFonts w:asciiTheme="minorHAnsi" w:eastAsiaTheme="minorEastAsia" w:hAnsiTheme="minorHAnsi" w:cstheme="minorBidi"/>
          <w:b w:val="0"/>
          <w:noProof/>
          <w:kern w:val="0"/>
          <w:szCs w:val="22"/>
        </w:rPr>
      </w:pPr>
      <w:r w:rsidRPr="005312CB">
        <w:rPr>
          <w:noProof/>
        </w:rPr>
        <w:t>Division</w:t>
      </w:r>
      <w:r w:rsidR="005312CB" w:rsidRPr="005312CB">
        <w:rPr>
          <w:noProof/>
        </w:rPr>
        <w:t> </w:t>
      </w:r>
      <w:r w:rsidRPr="005312CB">
        <w:rPr>
          <w:noProof/>
        </w:rPr>
        <w:t>1—Powers of officers</w:t>
      </w:r>
      <w:r w:rsidRPr="005312CB">
        <w:rPr>
          <w:b w:val="0"/>
          <w:noProof/>
          <w:sz w:val="18"/>
        </w:rPr>
        <w:tab/>
      </w:r>
      <w:r w:rsidRPr="005312CB">
        <w:rPr>
          <w:b w:val="0"/>
          <w:noProof/>
          <w:sz w:val="18"/>
        </w:rPr>
        <w:fldChar w:fldCharType="begin"/>
      </w:r>
      <w:r w:rsidRPr="005312CB">
        <w:rPr>
          <w:b w:val="0"/>
          <w:noProof/>
          <w:sz w:val="18"/>
        </w:rPr>
        <w:instrText xml:space="preserve"> PAGEREF _Toc413755819 \h </w:instrText>
      </w:r>
      <w:r w:rsidRPr="005312CB">
        <w:rPr>
          <w:b w:val="0"/>
          <w:noProof/>
          <w:sz w:val="18"/>
        </w:rPr>
      </w:r>
      <w:r w:rsidRPr="005312CB">
        <w:rPr>
          <w:b w:val="0"/>
          <w:noProof/>
          <w:sz w:val="18"/>
        </w:rPr>
        <w:fldChar w:fldCharType="separate"/>
      </w:r>
      <w:r w:rsidR="000E1139">
        <w:rPr>
          <w:b w:val="0"/>
          <w:noProof/>
          <w:sz w:val="18"/>
        </w:rPr>
        <w:t>86</w:t>
      </w:r>
      <w:r w:rsidRPr="005312CB">
        <w:rPr>
          <w:b w:val="0"/>
          <w:noProof/>
          <w:sz w:val="18"/>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118</w:t>
      </w:r>
      <w:r w:rsidRPr="005312CB">
        <w:rPr>
          <w:noProof/>
        </w:rPr>
        <w:tab/>
        <w:t>Documents containing information relevant to an offence against an Act</w:t>
      </w:r>
      <w:r w:rsidRPr="005312CB">
        <w:rPr>
          <w:noProof/>
        </w:rPr>
        <w:tab/>
      </w:r>
      <w:r w:rsidRPr="005312CB">
        <w:rPr>
          <w:noProof/>
        </w:rPr>
        <w:fldChar w:fldCharType="begin"/>
      </w:r>
      <w:r w:rsidRPr="005312CB">
        <w:rPr>
          <w:noProof/>
        </w:rPr>
        <w:instrText xml:space="preserve"> PAGEREF _Toc413755820 \h </w:instrText>
      </w:r>
      <w:r w:rsidRPr="005312CB">
        <w:rPr>
          <w:noProof/>
        </w:rPr>
      </w:r>
      <w:r w:rsidRPr="005312CB">
        <w:rPr>
          <w:noProof/>
        </w:rPr>
        <w:fldChar w:fldCharType="separate"/>
      </w:r>
      <w:r w:rsidR="000E1139">
        <w:rPr>
          <w:noProof/>
        </w:rPr>
        <w:t>86</w:t>
      </w:r>
      <w:r w:rsidRPr="005312CB">
        <w:rPr>
          <w:noProof/>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119</w:t>
      </w:r>
      <w:r w:rsidRPr="005312CB">
        <w:rPr>
          <w:noProof/>
        </w:rPr>
        <w:tab/>
        <w:t>Approved firearms</w:t>
      </w:r>
      <w:r w:rsidRPr="005312CB">
        <w:rPr>
          <w:noProof/>
        </w:rPr>
        <w:tab/>
      </w:r>
      <w:r w:rsidRPr="005312CB">
        <w:rPr>
          <w:noProof/>
        </w:rPr>
        <w:fldChar w:fldCharType="begin"/>
      </w:r>
      <w:r w:rsidRPr="005312CB">
        <w:rPr>
          <w:noProof/>
        </w:rPr>
        <w:instrText xml:space="preserve"> PAGEREF _Toc413755821 \h </w:instrText>
      </w:r>
      <w:r w:rsidRPr="005312CB">
        <w:rPr>
          <w:noProof/>
        </w:rPr>
      </w:r>
      <w:r w:rsidRPr="005312CB">
        <w:rPr>
          <w:noProof/>
        </w:rPr>
        <w:fldChar w:fldCharType="separate"/>
      </w:r>
      <w:r w:rsidR="000E1139">
        <w:rPr>
          <w:noProof/>
        </w:rPr>
        <w:t>87</w:t>
      </w:r>
      <w:r w:rsidRPr="005312CB">
        <w:rPr>
          <w:noProof/>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120</w:t>
      </w:r>
      <w:r w:rsidRPr="005312CB">
        <w:rPr>
          <w:noProof/>
        </w:rPr>
        <w:tab/>
        <w:t>Post</w:t>
      </w:r>
      <w:r w:rsidR="005312CB">
        <w:rPr>
          <w:noProof/>
        </w:rPr>
        <w:noBreakHyphen/>
      </w:r>
      <w:r w:rsidRPr="005312CB">
        <w:rPr>
          <w:noProof/>
        </w:rPr>
        <w:t>importation permission—kinds of prohibited imports</w:t>
      </w:r>
      <w:r w:rsidRPr="005312CB">
        <w:rPr>
          <w:noProof/>
        </w:rPr>
        <w:tab/>
      </w:r>
      <w:r w:rsidRPr="005312CB">
        <w:rPr>
          <w:noProof/>
        </w:rPr>
        <w:fldChar w:fldCharType="begin"/>
      </w:r>
      <w:r w:rsidRPr="005312CB">
        <w:rPr>
          <w:noProof/>
        </w:rPr>
        <w:instrText xml:space="preserve"> PAGEREF _Toc413755822 \h </w:instrText>
      </w:r>
      <w:r w:rsidRPr="005312CB">
        <w:rPr>
          <w:noProof/>
        </w:rPr>
      </w:r>
      <w:r w:rsidRPr="005312CB">
        <w:rPr>
          <w:noProof/>
        </w:rPr>
        <w:fldChar w:fldCharType="separate"/>
      </w:r>
      <w:r w:rsidR="000E1139">
        <w:rPr>
          <w:noProof/>
        </w:rPr>
        <w:t>87</w:t>
      </w:r>
      <w:r w:rsidRPr="005312CB">
        <w:rPr>
          <w:noProof/>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121</w:t>
      </w:r>
      <w:r w:rsidRPr="005312CB">
        <w:rPr>
          <w:noProof/>
        </w:rPr>
        <w:tab/>
        <w:t>Required identity information</w:t>
      </w:r>
      <w:r w:rsidRPr="005312CB">
        <w:rPr>
          <w:noProof/>
        </w:rPr>
        <w:tab/>
      </w:r>
      <w:r w:rsidRPr="005312CB">
        <w:rPr>
          <w:noProof/>
        </w:rPr>
        <w:fldChar w:fldCharType="begin"/>
      </w:r>
      <w:r w:rsidRPr="005312CB">
        <w:rPr>
          <w:noProof/>
        </w:rPr>
        <w:instrText xml:space="preserve"> PAGEREF _Toc413755823 \h </w:instrText>
      </w:r>
      <w:r w:rsidRPr="005312CB">
        <w:rPr>
          <w:noProof/>
        </w:rPr>
      </w:r>
      <w:r w:rsidRPr="005312CB">
        <w:rPr>
          <w:noProof/>
        </w:rPr>
        <w:fldChar w:fldCharType="separate"/>
      </w:r>
      <w:r w:rsidR="000E1139">
        <w:rPr>
          <w:noProof/>
        </w:rPr>
        <w:t>88</w:t>
      </w:r>
      <w:r w:rsidRPr="005312CB">
        <w:rPr>
          <w:noProof/>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122</w:t>
      </w:r>
      <w:r w:rsidRPr="005312CB">
        <w:rPr>
          <w:noProof/>
        </w:rPr>
        <w:tab/>
        <w:t>Security identification cards</w:t>
      </w:r>
      <w:r w:rsidRPr="005312CB">
        <w:rPr>
          <w:noProof/>
        </w:rPr>
        <w:tab/>
      </w:r>
      <w:r w:rsidRPr="005312CB">
        <w:rPr>
          <w:noProof/>
        </w:rPr>
        <w:fldChar w:fldCharType="begin"/>
      </w:r>
      <w:r w:rsidRPr="005312CB">
        <w:rPr>
          <w:noProof/>
        </w:rPr>
        <w:instrText xml:space="preserve"> PAGEREF _Toc413755824 \h </w:instrText>
      </w:r>
      <w:r w:rsidRPr="005312CB">
        <w:rPr>
          <w:noProof/>
        </w:rPr>
      </w:r>
      <w:r w:rsidRPr="005312CB">
        <w:rPr>
          <w:noProof/>
        </w:rPr>
        <w:fldChar w:fldCharType="separate"/>
      </w:r>
      <w:r w:rsidR="000E1139">
        <w:rPr>
          <w:noProof/>
        </w:rPr>
        <w:t>88</w:t>
      </w:r>
      <w:r w:rsidRPr="005312CB">
        <w:rPr>
          <w:noProof/>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123</w:t>
      </w:r>
      <w:r w:rsidRPr="005312CB">
        <w:rPr>
          <w:noProof/>
        </w:rPr>
        <w:tab/>
        <w:t>Customs samples</w:t>
      </w:r>
      <w:r w:rsidRPr="005312CB">
        <w:rPr>
          <w:noProof/>
        </w:rPr>
        <w:tab/>
      </w:r>
      <w:r w:rsidRPr="005312CB">
        <w:rPr>
          <w:noProof/>
        </w:rPr>
        <w:fldChar w:fldCharType="begin"/>
      </w:r>
      <w:r w:rsidRPr="005312CB">
        <w:rPr>
          <w:noProof/>
        </w:rPr>
        <w:instrText xml:space="preserve"> PAGEREF _Toc413755825 \h </w:instrText>
      </w:r>
      <w:r w:rsidRPr="005312CB">
        <w:rPr>
          <w:noProof/>
        </w:rPr>
      </w:r>
      <w:r w:rsidRPr="005312CB">
        <w:rPr>
          <w:noProof/>
        </w:rPr>
        <w:fldChar w:fldCharType="separate"/>
      </w:r>
      <w:r w:rsidR="000E1139">
        <w:rPr>
          <w:noProof/>
        </w:rPr>
        <w:t>88</w:t>
      </w:r>
      <w:r w:rsidRPr="005312CB">
        <w:rPr>
          <w:noProof/>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124</w:t>
      </w:r>
      <w:r w:rsidRPr="005312CB">
        <w:rPr>
          <w:noProof/>
        </w:rPr>
        <w:tab/>
        <w:t>Disposal of certain abandoned goods—prescribed period</w:t>
      </w:r>
      <w:r w:rsidRPr="005312CB">
        <w:rPr>
          <w:noProof/>
        </w:rPr>
        <w:tab/>
      </w:r>
      <w:r w:rsidRPr="005312CB">
        <w:rPr>
          <w:noProof/>
        </w:rPr>
        <w:fldChar w:fldCharType="begin"/>
      </w:r>
      <w:r w:rsidRPr="005312CB">
        <w:rPr>
          <w:noProof/>
        </w:rPr>
        <w:instrText xml:space="preserve"> PAGEREF _Toc413755826 \h </w:instrText>
      </w:r>
      <w:r w:rsidRPr="005312CB">
        <w:rPr>
          <w:noProof/>
        </w:rPr>
      </w:r>
      <w:r w:rsidRPr="005312CB">
        <w:rPr>
          <w:noProof/>
        </w:rPr>
        <w:fldChar w:fldCharType="separate"/>
      </w:r>
      <w:r w:rsidR="000E1139">
        <w:rPr>
          <w:noProof/>
        </w:rPr>
        <w:t>89</w:t>
      </w:r>
      <w:r w:rsidRPr="005312CB">
        <w:rPr>
          <w:noProof/>
        </w:rPr>
        <w:fldChar w:fldCharType="end"/>
      </w:r>
    </w:p>
    <w:p w:rsidR="008465D5" w:rsidRPr="005312CB" w:rsidRDefault="008465D5" w:rsidP="008465D5">
      <w:pPr>
        <w:pStyle w:val="TOC3"/>
        <w:rPr>
          <w:rFonts w:asciiTheme="minorHAnsi" w:eastAsiaTheme="minorEastAsia" w:hAnsiTheme="minorHAnsi" w:cstheme="minorBidi"/>
          <w:b w:val="0"/>
          <w:noProof/>
          <w:kern w:val="0"/>
          <w:szCs w:val="22"/>
        </w:rPr>
      </w:pPr>
      <w:r w:rsidRPr="005312CB">
        <w:rPr>
          <w:noProof/>
        </w:rPr>
        <w:t>Division</w:t>
      </w:r>
      <w:r w:rsidR="005312CB" w:rsidRPr="005312CB">
        <w:rPr>
          <w:noProof/>
        </w:rPr>
        <w:t> </w:t>
      </w:r>
      <w:r w:rsidRPr="005312CB">
        <w:rPr>
          <w:noProof/>
        </w:rPr>
        <w:t>2—Detention and search of suspects</w:t>
      </w:r>
      <w:r w:rsidRPr="005312CB">
        <w:rPr>
          <w:b w:val="0"/>
          <w:noProof/>
          <w:sz w:val="18"/>
        </w:rPr>
        <w:tab/>
      </w:r>
      <w:r w:rsidRPr="005312CB">
        <w:rPr>
          <w:b w:val="0"/>
          <w:noProof/>
          <w:sz w:val="18"/>
        </w:rPr>
        <w:fldChar w:fldCharType="begin"/>
      </w:r>
      <w:r w:rsidRPr="005312CB">
        <w:rPr>
          <w:b w:val="0"/>
          <w:noProof/>
          <w:sz w:val="18"/>
        </w:rPr>
        <w:instrText xml:space="preserve"> PAGEREF _Toc413755827 \h </w:instrText>
      </w:r>
      <w:r w:rsidRPr="005312CB">
        <w:rPr>
          <w:b w:val="0"/>
          <w:noProof/>
          <w:sz w:val="18"/>
        </w:rPr>
      </w:r>
      <w:r w:rsidRPr="005312CB">
        <w:rPr>
          <w:b w:val="0"/>
          <w:noProof/>
          <w:sz w:val="18"/>
        </w:rPr>
        <w:fldChar w:fldCharType="separate"/>
      </w:r>
      <w:r w:rsidR="000E1139">
        <w:rPr>
          <w:b w:val="0"/>
          <w:noProof/>
          <w:sz w:val="18"/>
        </w:rPr>
        <w:t>90</w:t>
      </w:r>
      <w:r w:rsidRPr="005312CB">
        <w:rPr>
          <w:b w:val="0"/>
          <w:noProof/>
          <w:sz w:val="18"/>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125</w:t>
      </w:r>
      <w:r w:rsidRPr="005312CB">
        <w:rPr>
          <w:noProof/>
        </w:rPr>
        <w:tab/>
        <w:t>Equipment for internal non</w:t>
      </w:r>
      <w:r w:rsidR="005312CB">
        <w:rPr>
          <w:noProof/>
        </w:rPr>
        <w:noBreakHyphen/>
      </w:r>
      <w:r w:rsidRPr="005312CB">
        <w:rPr>
          <w:noProof/>
        </w:rPr>
        <w:t>medical scan</w:t>
      </w:r>
      <w:r w:rsidRPr="005312CB">
        <w:rPr>
          <w:noProof/>
        </w:rPr>
        <w:tab/>
      </w:r>
      <w:r w:rsidRPr="005312CB">
        <w:rPr>
          <w:noProof/>
        </w:rPr>
        <w:fldChar w:fldCharType="begin"/>
      </w:r>
      <w:r w:rsidRPr="005312CB">
        <w:rPr>
          <w:noProof/>
        </w:rPr>
        <w:instrText xml:space="preserve"> PAGEREF _Toc413755828 \h </w:instrText>
      </w:r>
      <w:r w:rsidRPr="005312CB">
        <w:rPr>
          <w:noProof/>
        </w:rPr>
      </w:r>
      <w:r w:rsidRPr="005312CB">
        <w:rPr>
          <w:noProof/>
        </w:rPr>
        <w:fldChar w:fldCharType="separate"/>
      </w:r>
      <w:r w:rsidR="000E1139">
        <w:rPr>
          <w:noProof/>
        </w:rPr>
        <w:t>90</w:t>
      </w:r>
      <w:r w:rsidRPr="005312CB">
        <w:rPr>
          <w:noProof/>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126</w:t>
      </w:r>
      <w:r w:rsidRPr="005312CB">
        <w:rPr>
          <w:noProof/>
        </w:rPr>
        <w:tab/>
        <w:t>Places where internal search or recovery of a substance or thing may be carried out</w:t>
      </w:r>
      <w:r w:rsidRPr="005312CB">
        <w:rPr>
          <w:noProof/>
        </w:rPr>
        <w:tab/>
      </w:r>
      <w:r w:rsidRPr="005312CB">
        <w:rPr>
          <w:noProof/>
        </w:rPr>
        <w:fldChar w:fldCharType="begin"/>
      </w:r>
      <w:r w:rsidRPr="005312CB">
        <w:rPr>
          <w:noProof/>
        </w:rPr>
        <w:instrText xml:space="preserve"> PAGEREF _Toc413755829 \h </w:instrText>
      </w:r>
      <w:r w:rsidRPr="005312CB">
        <w:rPr>
          <w:noProof/>
        </w:rPr>
      </w:r>
      <w:r w:rsidRPr="005312CB">
        <w:rPr>
          <w:noProof/>
        </w:rPr>
        <w:fldChar w:fldCharType="separate"/>
      </w:r>
      <w:r w:rsidR="000E1139">
        <w:rPr>
          <w:noProof/>
        </w:rPr>
        <w:t>90</w:t>
      </w:r>
      <w:r w:rsidRPr="005312CB">
        <w:rPr>
          <w:noProof/>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127</w:t>
      </w:r>
      <w:r w:rsidRPr="005312CB">
        <w:rPr>
          <w:noProof/>
        </w:rPr>
        <w:tab/>
        <w:t>Storage of records of an external search or an internal non</w:t>
      </w:r>
      <w:r w:rsidR="005312CB">
        <w:rPr>
          <w:noProof/>
        </w:rPr>
        <w:noBreakHyphen/>
      </w:r>
      <w:r w:rsidRPr="005312CB">
        <w:rPr>
          <w:noProof/>
        </w:rPr>
        <w:t>medical scan</w:t>
      </w:r>
      <w:r w:rsidRPr="005312CB">
        <w:rPr>
          <w:noProof/>
        </w:rPr>
        <w:tab/>
      </w:r>
      <w:r w:rsidRPr="005312CB">
        <w:rPr>
          <w:noProof/>
        </w:rPr>
        <w:fldChar w:fldCharType="begin"/>
      </w:r>
      <w:r w:rsidRPr="005312CB">
        <w:rPr>
          <w:noProof/>
        </w:rPr>
        <w:instrText xml:space="preserve"> PAGEREF _Toc413755830 \h </w:instrText>
      </w:r>
      <w:r w:rsidRPr="005312CB">
        <w:rPr>
          <w:noProof/>
        </w:rPr>
      </w:r>
      <w:r w:rsidRPr="005312CB">
        <w:rPr>
          <w:noProof/>
        </w:rPr>
        <w:fldChar w:fldCharType="separate"/>
      </w:r>
      <w:r w:rsidR="000E1139">
        <w:rPr>
          <w:noProof/>
        </w:rPr>
        <w:t>90</w:t>
      </w:r>
      <w:r w:rsidRPr="005312CB">
        <w:rPr>
          <w:noProof/>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128</w:t>
      </w:r>
      <w:r w:rsidRPr="005312CB">
        <w:rPr>
          <w:noProof/>
        </w:rPr>
        <w:tab/>
        <w:t>Detention places</w:t>
      </w:r>
      <w:r w:rsidRPr="005312CB">
        <w:rPr>
          <w:noProof/>
        </w:rPr>
        <w:tab/>
      </w:r>
      <w:r w:rsidRPr="005312CB">
        <w:rPr>
          <w:noProof/>
        </w:rPr>
        <w:fldChar w:fldCharType="begin"/>
      </w:r>
      <w:r w:rsidRPr="005312CB">
        <w:rPr>
          <w:noProof/>
        </w:rPr>
        <w:instrText xml:space="preserve"> PAGEREF _Toc413755831 \h </w:instrText>
      </w:r>
      <w:r w:rsidRPr="005312CB">
        <w:rPr>
          <w:noProof/>
        </w:rPr>
      </w:r>
      <w:r w:rsidRPr="005312CB">
        <w:rPr>
          <w:noProof/>
        </w:rPr>
        <w:fldChar w:fldCharType="separate"/>
      </w:r>
      <w:r w:rsidR="000E1139">
        <w:rPr>
          <w:noProof/>
        </w:rPr>
        <w:t>91</w:t>
      </w:r>
      <w:r w:rsidRPr="005312CB">
        <w:rPr>
          <w:noProof/>
        </w:rPr>
        <w:fldChar w:fldCharType="end"/>
      </w:r>
    </w:p>
    <w:p w:rsidR="008465D5" w:rsidRPr="005312CB" w:rsidRDefault="008465D5" w:rsidP="008465D5">
      <w:pPr>
        <w:pStyle w:val="TOC2"/>
        <w:rPr>
          <w:rFonts w:asciiTheme="minorHAnsi" w:eastAsiaTheme="minorEastAsia" w:hAnsiTheme="minorHAnsi" w:cstheme="minorBidi"/>
          <w:b w:val="0"/>
          <w:noProof/>
          <w:kern w:val="0"/>
          <w:sz w:val="22"/>
          <w:szCs w:val="22"/>
        </w:rPr>
      </w:pPr>
      <w:r w:rsidRPr="005312CB">
        <w:rPr>
          <w:noProof/>
        </w:rPr>
        <w:t>Part</w:t>
      </w:r>
      <w:r w:rsidR="005312CB" w:rsidRPr="005312CB">
        <w:rPr>
          <w:noProof/>
        </w:rPr>
        <w:t> </w:t>
      </w:r>
      <w:r w:rsidRPr="005312CB">
        <w:rPr>
          <w:noProof/>
        </w:rPr>
        <w:t>15—Penal provisions</w:t>
      </w:r>
      <w:r w:rsidRPr="005312CB">
        <w:rPr>
          <w:b w:val="0"/>
          <w:noProof/>
          <w:sz w:val="18"/>
        </w:rPr>
        <w:tab/>
      </w:r>
      <w:r w:rsidRPr="005312CB">
        <w:rPr>
          <w:b w:val="0"/>
          <w:noProof/>
          <w:sz w:val="18"/>
        </w:rPr>
        <w:fldChar w:fldCharType="begin"/>
      </w:r>
      <w:r w:rsidRPr="005312CB">
        <w:rPr>
          <w:b w:val="0"/>
          <w:noProof/>
          <w:sz w:val="18"/>
        </w:rPr>
        <w:instrText xml:space="preserve"> PAGEREF _Toc413755832 \h </w:instrText>
      </w:r>
      <w:r w:rsidRPr="005312CB">
        <w:rPr>
          <w:b w:val="0"/>
          <w:noProof/>
          <w:sz w:val="18"/>
        </w:rPr>
      </w:r>
      <w:r w:rsidRPr="005312CB">
        <w:rPr>
          <w:b w:val="0"/>
          <w:noProof/>
          <w:sz w:val="18"/>
        </w:rPr>
        <w:fldChar w:fldCharType="separate"/>
      </w:r>
      <w:r w:rsidR="000E1139">
        <w:rPr>
          <w:b w:val="0"/>
          <w:noProof/>
          <w:sz w:val="18"/>
        </w:rPr>
        <w:t>92</w:t>
      </w:r>
      <w:r w:rsidRPr="005312CB">
        <w:rPr>
          <w:b w:val="0"/>
          <w:noProof/>
          <w:sz w:val="18"/>
        </w:rPr>
        <w:fldChar w:fldCharType="end"/>
      </w:r>
    </w:p>
    <w:p w:rsidR="008465D5" w:rsidRPr="005312CB" w:rsidRDefault="008465D5" w:rsidP="008465D5">
      <w:pPr>
        <w:pStyle w:val="TOC3"/>
        <w:rPr>
          <w:rFonts w:asciiTheme="minorHAnsi" w:eastAsiaTheme="minorEastAsia" w:hAnsiTheme="minorHAnsi" w:cstheme="minorBidi"/>
          <w:b w:val="0"/>
          <w:noProof/>
          <w:kern w:val="0"/>
          <w:szCs w:val="22"/>
        </w:rPr>
      </w:pPr>
      <w:r w:rsidRPr="005312CB">
        <w:rPr>
          <w:noProof/>
        </w:rPr>
        <w:t>Division</w:t>
      </w:r>
      <w:r w:rsidR="005312CB" w:rsidRPr="005312CB">
        <w:rPr>
          <w:noProof/>
        </w:rPr>
        <w:t> </w:t>
      </w:r>
      <w:r w:rsidRPr="005312CB">
        <w:rPr>
          <w:noProof/>
        </w:rPr>
        <w:t>1—Matters other than infringement notices</w:t>
      </w:r>
      <w:r w:rsidRPr="005312CB">
        <w:rPr>
          <w:b w:val="0"/>
          <w:noProof/>
          <w:sz w:val="18"/>
        </w:rPr>
        <w:tab/>
      </w:r>
      <w:r w:rsidRPr="005312CB">
        <w:rPr>
          <w:b w:val="0"/>
          <w:noProof/>
          <w:sz w:val="18"/>
        </w:rPr>
        <w:fldChar w:fldCharType="begin"/>
      </w:r>
      <w:r w:rsidRPr="005312CB">
        <w:rPr>
          <w:b w:val="0"/>
          <w:noProof/>
          <w:sz w:val="18"/>
        </w:rPr>
        <w:instrText xml:space="preserve"> PAGEREF _Toc413755833 \h </w:instrText>
      </w:r>
      <w:r w:rsidRPr="005312CB">
        <w:rPr>
          <w:b w:val="0"/>
          <w:noProof/>
          <w:sz w:val="18"/>
        </w:rPr>
      </w:r>
      <w:r w:rsidRPr="005312CB">
        <w:rPr>
          <w:b w:val="0"/>
          <w:noProof/>
          <w:sz w:val="18"/>
        </w:rPr>
        <w:fldChar w:fldCharType="separate"/>
      </w:r>
      <w:r w:rsidR="000E1139">
        <w:rPr>
          <w:b w:val="0"/>
          <w:noProof/>
          <w:sz w:val="18"/>
        </w:rPr>
        <w:t>92</w:t>
      </w:r>
      <w:r w:rsidRPr="005312CB">
        <w:rPr>
          <w:b w:val="0"/>
          <w:noProof/>
          <w:sz w:val="18"/>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129</w:t>
      </w:r>
      <w:r w:rsidRPr="005312CB">
        <w:rPr>
          <w:noProof/>
        </w:rPr>
        <w:tab/>
        <w:t>Forfeited ships—prescribed Acts</w:t>
      </w:r>
      <w:r w:rsidRPr="005312CB">
        <w:rPr>
          <w:noProof/>
        </w:rPr>
        <w:tab/>
      </w:r>
      <w:r w:rsidRPr="005312CB">
        <w:rPr>
          <w:noProof/>
        </w:rPr>
        <w:fldChar w:fldCharType="begin"/>
      </w:r>
      <w:r w:rsidRPr="005312CB">
        <w:rPr>
          <w:noProof/>
        </w:rPr>
        <w:instrText xml:space="preserve"> PAGEREF _Toc413755834 \h </w:instrText>
      </w:r>
      <w:r w:rsidRPr="005312CB">
        <w:rPr>
          <w:noProof/>
        </w:rPr>
      </w:r>
      <w:r w:rsidRPr="005312CB">
        <w:rPr>
          <w:noProof/>
        </w:rPr>
        <w:fldChar w:fldCharType="separate"/>
      </w:r>
      <w:r w:rsidR="000E1139">
        <w:rPr>
          <w:noProof/>
        </w:rPr>
        <w:t>92</w:t>
      </w:r>
      <w:r w:rsidRPr="005312CB">
        <w:rPr>
          <w:noProof/>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130</w:t>
      </w:r>
      <w:r w:rsidRPr="005312CB">
        <w:rPr>
          <w:noProof/>
        </w:rPr>
        <w:tab/>
        <w:t>Tier 1 and Tier 2 goods</w:t>
      </w:r>
      <w:r w:rsidRPr="005312CB">
        <w:rPr>
          <w:noProof/>
        </w:rPr>
        <w:tab/>
      </w:r>
      <w:r w:rsidRPr="005312CB">
        <w:rPr>
          <w:noProof/>
        </w:rPr>
        <w:fldChar w:fldCharType="begin"/>
      </w:r>
      <w:r w:rsidRPr="005312CB">
        <w:rPr>
          <w:noProof/>
        </w:rPr>
        <w:instrText xml:space="preserve"> PAGEREF _Toc413755835 \h </w:instrText>
      </w:r>
      <w:r w:rsidRPr="005312CB">
        <w:rPr>
          <w:noProof/>
        </w:rPr>
      </w:r>
      <w:r w:rsidRPr="005312CB">
        <w:rPr>
          <w:noProof/>
        </w:rPr>
        <w:fldChar w:fldCharType="separate"/>
      </w:r>
      <w:r w:rsidR="000E1139">
        <w:rPr>
          <w:noProof/>
        </w:rPr>
        <w:t>92</w:t>
      </w:r>
      <w:r w:rsidRPr="005312CB">
        <w:rPr>
          <w:noProof/>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131</w:t>
      </w:r>
      <w:r w:rsidRPr="005312CB">
        <w:rPr>
          <w:noProof/>
        </w:rPr>
        <w:tab/>
        <w:t>Restricted goods</w:t>
      </w:r>
      <w:r w:rsidRPr="005312CB">
        <w:rPr>
          <w:noProof/>
        </w:rPr>
        <w:tab/>
      </w:r>
      <w:r w:rsidRPr="005312CB">
        <w:rPr>
          <w:noProof/>
        </w:rPr>
        <w:fldChar w:fldCharType="begin"/>
      </w:r>
      <w:r w:rsidRPr="005312CB">
        <w:rPr>
          <w:noProof/>
        </w:rPr>
        <w:instrText xml:space="preserve"> PAGEREF _Toc413755836 \h </w:instrText>
      </w:r>
      <w:r w:rsidRPr="005312CB">
        <w:rPr>
          <w:noProof/>
        </w:rPr>
      </w:r>
      <w:r w:rsidRPr="005312CB">
        <w:rPr>
          <w:noProof/>
        </w:rPr>
        <w:fldChar w:fldCharType="separate"/>
      </w:r>
      <w:r w:rsidR="000E1139">
        <w:rPr>
          <w:noProof/>
        </w:rPr>
        <w:t>92</w:t>
      </w:r>
      <w:r w:rsidRPr="005312CB">
        <w:rPr>
          <w:noProof/>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132</w:t>
      </w:r>
      <w:r w:rsidRPr="005312CB">
        <w:rPr>
          <w:noProof/>
        </w:rPr>
        <w:tab/>
        <w:t>Commercial documents</w:t>
      </w:r>
      <w:r w:rsidRPr="005312CB">
        <w:rPr>
          <w:noProof/>
        </w:rPr>
        <w:tab/>
      </w:r>
      <w:r w:rsidRPr="005312CB">
        <w:rPr>
          <w:noProof/>
        </w:rPr>
        <w:fldChar w:fldCharType="begin"/>
      </w:r>
      <w:r w:rsidRPr="005312CB">
        <w:rPr>
          <w:noProof/>
        </w:rPr>
        <w:instrText xml:space="preserve"> PAGEREF _Toc413755837 \h </w:instrText>
      </w:r>
      <w:r w:rsidRPr="005312CB">
        <w:rPr>
          <w:noProof/>
        </w:rPr>
      </w:r>
      <w:r w:rsidRPr="005312CB">
        <w:rPr>
          <w:noProof/>
        </w:rPr>
        <w:fldChar w:fldCharType="separate"/>
      </w:r>
      <w:r w:rsidR="000E1139">
        <w:rPr>
          <w:noProof/>
        </w:rPr>
        <w:t>92</w:t>
      </w:r>
      <w:r w:rsidRPr="005312CB">
        <w:rPr>
          <w:noProof/>
        </w:rPr>
        <w:fldChar w:fldCharType="end"/>
      </w:r>
    </w:p>
    <w:p w:rsidR="008465D5" w:rsidRPr="005312CB" w:rsidRDefault="008465D5" w:rsidP="008465D5">
      <w:pPr>
        <w:pStyle w:val="TOC3"/>
        <w:rPr>
          <w:rFonts w:asciiTheme="minorHAnsi" w:eastAsiaTheme="minorEastAsia" w:hAnsiTheme="minorHAnsi" w:cstheme="minorBidi"/>
          <w:b w:val="0"/>
          <w:noProof/>
          <w:kern w:val="0"/>
          <w:szCs w:val="22"/>
        </w:rPr>
      </w:pPr>
      <w:r w:rsidRPr="005312CB">
        <w:rPr>
          <w:noProof/>
        </w:rPr>
        <w:t>Division</w:t>
      </w:r>
      <w:r w:rsidR="005312CB" w:rsidRPr="005312CB">
        <w:rPr>
          <w:noProof/>
        </w:rPr>
        <w:t> </w:t>
      </w:r>
      <w:r w:rsidRPr="005312CB">
        <w:rPr>
          <w:noProof/>
        </w:rPr>
        <w:t>2—Infringement notices</w:t>
      </w:r>
      <w:r w:rsidRPr="005312CB">
        <w:rPr>
          <w:b w:val="0"/>
          <w:noProof/>
          <w:sz w:val="18"/>
        </w:rPr>
        <w:tab/>
      </w:r>
      <w:r w:rsidRPr="005312CB">
        <w:rPr>
          <w:b w:val="0"/>
          <w:noProof/>
          <w:sz w:val="18"/>
        </w:rPr>
        <w:fldChar w:fldCharType="begin"/>
      </w:r>
      <w:r w:rsidRPr="005312CB">
        <w:rPr>
          <w:b w:val="0"/>
          <w:noProof/>
          <w:sz w:val="18"/>
        </w:rPr>
        <w:instrText xml:space="preserve"> PAGEREF _Toc413755838 \h </w:instrText>
      </w:r>
      <w:r w:rsidRPr="005312CB">
        <w:rPr>
          <w:b w:val="0"/>
          <w:noProof/>
          <w:sz w:val="18"/>
        </w:rPr>
      </w:r>
      <w:r w:rsidRPr="005312CB">
        <w:rPr>
          <w:b w:val="0"/>
          <w:noProof/>
          <w:sz w:val="18"/>
        </w:rPr>
        <w:fldChar w:fldCharType="separate"/>
      </w:r>
      <w:r w:rsidR="000E1139">
        <w:rPr>
          <w:b w:val="0"/>
          <w:noProof/>
          <w:sz w:val="18"/>
        </w:rPr>
        <w:t>94</w:t>
      </w:r>
      <w:r w:rsidRPr="005312CB">
        <w:rPr>
          <w:b w:val="0"/>
          <w:noProof/>
          <w:sz w:val="18"/>
        </w:rPr>
        <w:fldChar w:fldCharType="end"/>
      </w:r>
    </w:p>
    <w:p w:rsidR="008465D5" w:rsidRPr="005312CB" w:rsidRDefault="008465D5" w:rsidP="008465D5">
      <w:pPr>
        <w:pStyle w:val="TOC4"/>
        <w:rPr>
          <w:rFonts w:asciiTheme="minorHAnsi" w:eastAsiaTheme="minorEastAsia" w:hAnsiTheme="minorHAnsi" w:cstheme="minorBidi"/>
          <w:b w:val="0"/>
          <w:noProof/>
          <w:kern w:val="0"/>
          <w:sz w:val="22"/>
          <w:szCs w:val="22"/>
        </w:rPr>
      </w:pPr>
      <w:r w:rsidRPr="005312CB">
        <w:rPr>
          <w:noProof/>
        </w:rPr>
        <w:t>Subdivision A—Preliminary</w:t>
      </w:r>
      <w:r w:rsidRPr="005312CB">
        <w:rPr>
          <w:b w:val="0"/>
          <w:noProof/>
          <w:sz w:val="18"/>
        </w:rPr>
        <w:tab/>
      </w:r>
      <w:r w:rsidRPr="005312CB">
        <w:rPr>
          <w:b w:val="0"/>
          <w:noProof/>
          <w:sz w:val="18"/>
        </w:rPr>
        <w:fldChar w:fldCharType="begin"/>
      </w:r>
      <w:r w:rsidRPr="005312CB">
        <w:rPr>
          <w:b w:val="0"/>
          <w:noProof/>
          <w:sz w:val="18"/>
        </w:rPr>
        <w:instrText xml:space="preserve"> PAGEREF _Toc413755839 \h </w:instrText>
      </w:r>
      <w:r w:rsidRPr="005312CB">
        <w:rPr>
          <w:b w:val="0"/>
          <w:noProof/>
          <w:sz w:val="18"/>
        </w:rPr>
      </w:r>
      <w:r w:rsidRPr="005312CB">
        <w:rPr>
          <w:b w:val="0"/>
          <w:noProof/>
          <w:sz w:val="18"/>
        </w:rPr>
        <w:fldChar w:fldCharType="separate"/>
      </w:r>
      <w:r w:rsidR="000E1139">
        <w:rPr>
          <w:b w:val="0"/>
          <w:noProof/>
          <w:sz w:val="18"/>
        </w:rPr>
        <w:t>94</w:t>
      </w:r>
      <w:r w:rsidRPr="005312CB">
        <w:rPr>
          <w:b w:val="0"/>
          <w:noProof/>
          <w:sz w:val="18"/>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133</w:t>
      </w:r>
      <w:r w:rsidRPr="005312CB">
        <w:rPr>
          <w:noProof/>
        </w:rPr>
        <w:tab/>
        <w:t>Preliminary</w:t>
      </w:r>
      <w:r w:rsidRPr="005312CB">
        <w:rPr>
          <w:noProof/>
        </w:rPr>
        <w:tab/>
      </w:r>
      <w:r w:rsidRPr="005312CB">
        <w:rPr>
          <w:noProof/>
        </w:rPr>
        <w:fldChar w:fldCharType="begin"/>
      </w:r>
      <w:r w:rsidRPr="005312CB">
        <w:rPr>
          <w:noProof/>
        </w:rPr>
        <w:instrText xml:space="preserve"> PAGEREF _Toc413755840 \h </w:instrText>
      </w:r>
      <w:r w:rsidRPr="005312CB">
        <w:rPr>
          <w:noProof/>
        </w:rPr>
      </w:r>
      <w:r w:rsidRPr="005312CB">
        <w:rPr>
          <w:noProof/>
        </w:rPr>
        <w:fldChar w:fldCharType="separate"/>
      </w:r>
      <w:r w:rsidR="000E1139">
        <w:rPr>
          <w:noProof/>
        </w:rPr>
        <w:t>94</w:t>
      </w:r>
      <w:r w:rsidRPr="005312CB">
        <w:rPr>
          <w:noProof/>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134</w:t>
      </w:r>
      <w:r w:rsidRPr="005312CB">
        <w:rPr>
          <w:noProof/>
        </w:rPr>
        <w:tab/>
        <w:t xml:space="preserve">Meaning of </w:t>
      </w:r>
      <w:r w:rsidRPr="005312CB">
        <w:rPr>
          <w:i/>
          <w:noProof/>
        </w:rPr>
        <w:t>infringement officer</w:t>
      </w:r>
      <w:r w:rsidRPr="005312CB">
        <w:rPr>
          <w:noProof/>
        </w:rPr>
        <w:tab/>
      </w:r>
      <w:r w:rsidRPr="005312CB">
        <w:rPr>
          <w:noProof/>
        </w:rPr>
        <w:fldChar w:fldCharType="begin"/>
      </w:r>
      <w:r w:rsidRPr="005312CB">
        <w:rPr>
          <w:noProof/>
        </w:rPr>
        <w:instrText xml:space="preserve"> PAGEREF _Toc413755841 \h </w:instrText>
      </w:r>
      <w:r w:rsidRPr="005312CB">
        <w:rPr>
          <w:noProof/>
        </w:rPr>
      </w:r>
      <w:r w:rsidRPr="005312CB">
        <w:rPr>
          <w:noProof/>
        </w:rPr>
        <w:fldChar w:fldCharType="separate"/>
      </w:r>
      <w:r w:rsidR="000E1139">
        <w:rPr>
          <w:noProof/>
        </w:rPr>
        <w:t>94</w:t>
      </w:r>
      <w:r w:rsidRPr="005312CB">
        <w:rPr>
          <w:noProof/>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135</w:t>
      </w:r>
      <w:r w:rsidRPr="005312CB">
        <w:rPr>
          <w:noProof/>
        </w:rPr>
        <w:tab/>
        <w:t>Provisions subject to infringement notices</w:t>
      </w:r>
      <w:r w:rsidRPr="005312CB">
        <w:rPr>
          <w:noProof/>
        </w:rPr>
        <w:tab/>
      </w:r>
      <w:r w:rsidRPr="005312CB">
        <w:rPr>
          <w:noProof/>
        </w:rPr>
        <w:fldChar w:fldCharType="begin"/>
      </w:r>
      <w:r w:rsidRPr="005312CB">
        <w:rPr>
          <w:noProof/>
        </w:rPr>
        <w:instrText xml:space="preserve"> PAGEREF _Toc413755842 \h </w:instrText>
      </w:r>
      <w:r w:rsidRPr="005312CB">
        <w:rPr>
          <w:noProof/>
        </w:rPr>
      </w:r>
      <w:r w:rsidRPr="005312CB">
        <w:rPr>
          <w:noProof/>
        </w:rPr>
        <w:fldChar w:fldCharType="separate"/>
      </w:r>
      <w:r w:rsidR="000E1139">
        <w:rPr>
          <w:noProof/>
        </w:rPr>
        <w:t>95</w:t>
      </w:r>
      <w:r w:rsidRPr="005312CB">
        <w:rPr>
          <w:noProof/>
        </w:rPr>
        <w:fldChar w:fldCharType="end"/>
      </w:r>
    </w:p>
    <w:p w:rsidR="008465D5" w:rsidRPr="005312CB" w:rsidRDefault="008465D5" w:rsidP="008465D5">
      <w:pPr>
        <w:pStyle w:val="TOC4"/>
        <w:rPr>
          <w:rFonts w:asciiTheme="minorHAnsi" w:eastAsiaTheme="minorEastAsia" w:hAnsiTheme="minorHAnsi" w:cstheme="minorBidi"/>
          <w:b w:val="0"/>
          <w:noProof/>
          <w:kern w:val="0"/>
          <w:sz w:val="22"/>
          <w:szCs w:val="22"/>
        </w:rPr>
      </w:pPr>
      <w:r w:rsidRPr="005312CB">
        <w:rPr>
          <w:noProof/>
        </w:rPr>
        <w:t>Subdivision B—Infringement notices</w:t>
      </w:r>
      <w:r w:rsidRPr="005312CB">
        <w:rPr>
          <w:b w:val="0"/>
          <w:noProof/>
          <w:sz w:val="18"/>
        </w:rPr>
        <w:tab/>
      </w:r>
      <w:r w:rsidRPr="005312CB">
        <w:rPr>
          <w:b w:val="0"/>
          <w:noProof/>
          <w:sz w:val="18"/>
        </w:rPr>
        <w:fldChar w:fldCharType="begin"/>
      </w:r>
      <w:r w:rsidRPr="005312CB">
        <w:rPr>
          <w:b w:val="0"/>
          <w:noProof/>
          <w:sz w:val="18"/>
        </w:rPr>
        <w:instrText xml:space="preserve"> PAGEREF _Toc413755843 \h </w:instrText>
      </w:r>
      <w:r w:rsidRPr="005312CB">
        <w:rPr>
          <w:b w:val="0"/>
          <w:noProof/>
          <w:sz w:val="18"/>
        </w:rPr>
      </w:r>
      <w:r w:rsidRPr="005312CB">
        <w:rPr>
          <w:b w:val="0"/>
          <w:noProof/>
          <w:sz w:val="18"/>
        </w:rPr>
        <w:fldChar w:fldCharType="separate"/>
      </w:r>
      <w:r w:rsidR="000E1139">
        <w:rPr>
          <w:b w:val="0"/>
          <w:noProof/>
          <w:sz w:val="18"/>
        </w:rPr>
        <w:t>95</w:t>
      </w:r>
      <w:r w:rsidRPr="005312CB">
        <w:rPr>
          <w:b w:val="0"/>
          <w:noProof/>
          <w:sz w:val="18"/>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lastRenderedPageBreak/>
        <w:t>136</w:t>
      </w:r>
      <w:r w:rsidRPr="005312CB">
        <w:rPr>
          <w:noProof/>
        </w:rPr>
        <w:tab/>
        <w:t>When an infringement notice may be given</w:t>
      </w:r>
      <w:r w:rsidRPr="005312CB">
        <w:rPr>
          <w:noProof/>
        </w:rPr>
        <w:tab/>
      </w:r>
      <w:r w:rsidRPr="005312CB">
        <w:rPr>
          <w:noProof/>
        </w:rPr>
        <w:fldChar w:fldCharType="begin"/>
      </w:r>
      <w:r w:rsidRPr="005312CB">
        <w:rPr>
          <w:noProof/>
        </w:rPr>
        <w:instrText xml:space="preserve"> PAGEREF _Toc413755844 \h </w:instrText>
      </w:r>
      <w:r w:rsidRPr="005312CB">
        <w:rPr>
          <w:noProof/>
        </w:rPr>
      </w:r>
      <w:r w:rsidRPr="005312CB">
        <w:rPr>
          <w:noProof/>
        </w:rPr>
        <w:fldChar w:fldCharType="separate"/>
      </w:r>
      <w:r w:rsidR="000E1139">
        <w:rPr>
          <w:noProof/>
        </w:rPr>
        <w:t>95</w:t>
      </w:r>
      <w:r w:rsidRPr="005312CB">
        <w:rPr>
          <w:noProof/>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137</w:t>
      </w:r>
      <w:r w:rsidRPr="005312CB">
        <w:rPr>
          <w:noProof/>
        </w:rPr>
        <w:tab/>
        <w:t>Matters to be included in an infringement notice—general</w:t>
      </w:r>
      <w:r w:rsidRPr="005312CB">
        <w:rPr>
          <w:noProof/>
        </w:rPr>
        <w:tab/>
      </w:r>
      <w:r w:rsidRPr="005312CB">
        <w:rPr>
          <w:noProof/>
        </w:rPr>
        <w:fldChar w:fldCharType="begin"/>
      </w:r>
      <w:r w:rsidRPr="005312CB">
        <w:rPr>
          <w:noProof/>
        </w:rPr>
        <w:instrText xml:space="preserve"> PAGEREF _Toc413755845 \h </w:instrText>
      </w:r>
      <w:r w:rsidRPr="005312CB">
        <w:rPr>
          <w:noProof/>
        </w:rPr>
      </w:r>
      <w:r w:rsidRPr="005312CB">
        <w:rPr>
          <w:noProof/>
        </w:rPr>
        <w:fldChar w:fldCharType="separate"/>
      </w:r>
      <w:r w:rsidR="000E1139">
        <w:rPr>
          <w:noProof/>
        </w:rPr>
        <w:t>96</w:t>
      </w:r>
      <w:r w:rsidRPr="005312CB">
        <w:rPr>
          <w:noProof/>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138</w:t>
      </w:r>
      <w:r w:rsidRPr="005312CB">
        <w:rPr>
          <w:noProof/>
        </w:rPr>
        <w:tab/>
        <w:t>Matters to be included in an infringement notice—false or misleading statements resulting in loss of duty</w:t>
      </w:r>
      <w:r w:rsidRPr="005312CB">
        <w:rPr>
          <w:noProof/>
        </w:rPr>
        <w:tab/>
      </w:r>
      <w:r w:rsidRPr="005312CB">
        <w:rPr>
          <w:noProof/>
        </w:rPr>
        <w:fldChar w:fldCharType="begin"/>
      </w:r>
      <w:r w:rsidRPr="005312CB">
        <w:rPr>
          <w:noProof/>
        </w:rPr>
        <w:instrText xml:space="preserve"> PAGEREF _Toc413755846 \h </w:instrText>
      </w:r>
      <w:r w:rsidRPr="005312CB">
        <w:rPr>
          <w:noProof/>
        </w:rPr>
      </w:r>
      <w:r w:rsidRPr="005312CB">
        <w:rPr>
          <w:noProof/>
        </w:rPr>
        <w:fldChar w:fldCharType="separate"/>
      </w:r>
      <w:r w:rsidR="000E1139">
        <w:rPr>
          <w:noProof/>
        </w:rPr>
        <w:t>97</w:t>
      </w:r>
      <w:r w:rsidRPr="005312CB">
        <w:rPr>
          <w:noProof/>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139</w:t>
      </w:r>
      <w:r w:rsidRPr="005312CB">
        <w:rPr>
          <w:noProof/>
        </w:rPr>
        <w:tab/>
        <w:t>Extension of a payment period</w:t>
      </w:r>
      <w:r w:rsidRPr="005312CB">
        <w:rPr>
          <w:noProof/>
        </w:rPr>
        <w:tab/>
      </w:r>
      <w:r w:rsidRPr="005312CB">
        <w:rPr>
          <w:noProof/>
        </w:rPr>
        <w:fldChar w:fldCharType="begin"/>
      </w:r>
      <w:r w:rsidRPr="005312CB">
        <w:rPr>
          <w:noProof/>
        </w:rPr>
        <w:instrText xml:space="preserve"> PAGEREF _Toc413755847 \h </w:instrText>
      </w:r>
      <w:r w:rsidRPr="005312CB">
        <w:rPr>
          <w:noProof/>
        </w:rPr>
      </w:r>
      <w:r w:rsidRPr="005312CB">
        <w:rPr>
          <w:noProof/>
        </w:rPr>
        <w:fldChar w:fldCharType="separate"/>
      </w:r>
      <w:r w:rsidR="000E1139">
        <w:rPr>
          <w:noProof/>
        </w:rPr>
        <w:t>98</w:t>
      </w:r>
      <w:r w:rsidRPr="005312CB">
        <w:rPr>
          <w:noProof/>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140</w:t>
      </w:r>
      <w:r w:rsidRPr="005312CB">
        <w:rPr>
          <w:noProof/>
        </w:rPr>
        <w:tab/>
        <w:t>Withdrawal of an infringement notice</w:t>
      </w:r>
      <w:r w:rsidRPr="005312CB">
        <w:rPr>
          <w:noProof/>
        </w:rPr>
        <w:tab/>
      </w:r>
      <w:r w:rsidRPr="005312CB">
        <w:rPr>
          <w:noProof/>
        </w:rPr>
        <w:fldChar w:fldCharType="begin"/>
      </w:r>
      <w:r w:rsidRPr="005312CB">
        <w:rPr>
          <w:noProof/>
        </w:rPr>
        <w:instrText xml:space="preserve"> PAGEREF _Toc413755848 \h </w:instrText>
      </w:r>
      <w:r w:rsidRPr="005312CB">
        <w:rPr>
          <w:noProof/>
        </w:rPr>
      </w:r>
      <w:r w:rsidRPr="005312CB">
        <w:rPr>
          <w:noProof/>
        </w:rPr>
        <w:fldChar w:fldCharType="separate"/>
      </w:r>
      <w:r w:rsidR="000E1139">
        <w:rPr>
          <w:noProof/>
        </w:rPr>
        <w:t>99</w:t>
      </w:r>
      <w:r w:rsidRPr="005312CB">
        <w:rPr>
          <w:noProof/>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141</w:t>
      </w:r>
      <w:r w:rsidRPr="005312CB">
        <w:rPr>
          <w:noProof/>
        </w:rPr>
        <w:tab/>
        <w:t>Effect of payment of an amount</w:t>
      </w:r>
      <w:r w:rsidRPr="005312CB">
        <w:rPr>
          <w:noProof/>
        </w:rPr>
        <w:tab/>
      </w:r>
      <w:r w:rsidRPr="005312CB">
        <w:rPr>
          <w:noProof/>
        </w:rPr>
        <w:fldChar w:fldCharType="begin"/>
      </w:r>
      <w:r w:rsidRPr="005312CB">
        <w:rPr>
          <w:noProof/>
        </w:rPr>
        <w:instrText xml:space="preserve"> PAGEREF _Toc413755849 \h </w:instrText>
      </w:r>
      <w:r w:rsidRPr="005312CB">
        <w:rPr>
          <w:noProof/>
        </w:rPr>
      </w:r>
      <w:r w:rsidRPr="005312CB">
        <w:rPr>
          <w:noProof/>
        </w:rPr>
        <w:fldChar w:fldCharType="separate"/>
      </w:r>
      <w:r w:rsidR="000E1139">
        <w:rPr>
          <w:noProof/>
        </w:rPr>
        <w:t>100</w:t>
      </w:r>
      <w:r w:rsidRPr="005312CB">
        <w:rPr>
          <w:noProof/>
        </w:rPr>
        <w:fldChar w:fldCharType="end"/>
      </w:r>
    </w:p>
    <w:p w:rsidR="008465D5" w:rsidRPr="005312CB" w:rsidRDefault="008465D5" w:rsidP="008465D5">
      <w:pPr>
        <w:pStyle w:val="TOC4"/>
        <w:rPr>
          <w:rFonts w:asciiTheme="minorHAnsi" w:eastAsiaTheme="minorEastAsia" w:hAnsiTheme="minorHAnsi" w:cstheme="minorBidi"/>
          <w:b w:val="0"/>
          <w:noProof/>
          <w:kern w:val="0"/>
          <w:sz w:val="22"/>
          <w:szCs w:val="22"/>
        </w:rPr>
      </w:pPr>
      <w:r w:rsidRPr="005312CB">
        <w:rPr>
          <w:noProof/>
        </w:rPr>
        <w:t>Subdivision C—Other matters</w:t>
      </w:r>
      <w:r w:rsidRPr="005312CB">
        <w:rPr>
          <w:b w:val="0"/>
          <w:noProof/>
          <w:sz w:val="18"/>
        </w:rPr>
        <w:tab/>
      </w:r>
      <w:r w:rsidRPr="005312CB">
        <w:rPr>
          <w:b w:val="0"/>
          <w:noProof/>
          <w:sz w:val="18"/>
        </w:rPr>
        <w:fldChar w:fldCharType="begin"/>
      </w:r>
      <w:r w:rsidRPr="005312CB">
        <w:rPr>
          <w:b w:val="0"/>
          <w:noProof/>
          <w:sz w:val="18"/>
        </w:rPr>
        <w:instrText xml:space="preserve"> PAGEREF _Toc413755850 \h </w:instrText>
      </w:r>
      <w:r w:rsidRPr="005312CB">
        <w:rPr>
          <w:b w:val="0"/>
          <w:noProof/>
          <w:sz w:val="18"/>
        </w:rPr>
      </w:r>
      <w:r w:rsidRPr="005312CB">
        <w:rPr>
          <w:b w:val="0"/>
          <w:noProof/>
          <w:sz w:val="18"/>
        </w:rPr>
        <w:fldChar w:fldCharType="separate"/>
      </w:r>
      <w:r w:rsidR="000E1139">
        <w:rPr>
          <w:b w:val="0"/>
          <w:noProof/>
          <w:sz w:val="18"/>
        </w:rPr>
        <w:t>101</w:t>
      </w:r>
      <w:r w:rsidRPr="005312CB">
        <w:rPr>
          <w:b w:val="0"/>
          <w:noProof/>
          <w:sz w:val="18"/>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142</w:t>
      </w:r>
      <w:r w:rsidRPr="005312CB">
        <w:rPr>
          <w:noProof/>
        </w:rPr>
        <w:tab/>
        <w:t>Prohibited imports</w:t>
      </w:r>
      <w:r w:rsidRPr="005312CB">
        <w:rPr>
          <w:noProof/>
        </w:rPr>
        <w:tab/>
      </w:r>
      <w:r w:rsidRPr="005312CB">
        <w:rPr>
          <w:noProof/>
        </w:rPr>
        <w:fldChar w:fldCharType="begin"/>
      </w:r>
      <w:r w:rsidRPr="005312CB">
        <w:rPr>
          <w:noProof/>
        </w:rPr>
        <w:instrText xml:space="preserve"> PAGEREF _Toc413755851 \h </w:instrText>
      </w:r>
      <w:r w:rsidRPr="005312CB">
        <w:rPr>
          <w:noProof/>
        </w:rPr>
      </w:r>
      <w:r w:rsidRPr="005312CB">
        <w:rPr>
          <w:noProof/>
        </w:rPr>
        <w:fldChar w:fldCharType="separate"/>
      </w:r>
      <w:r w:rsidR="000E1139">
        <w:rPr>
          <w:noProof/>
        </w:rPr>
        <w:t>101</w:t>
      </w:r>
      <w:r w:rsidRPr="005312CB">
        <w:rPr>
          <w:noProof/>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143</w:t>
      </w:r>
      <w:r w:rsidRPr="005312CB">
        <w:rPr>
          <w:noProof/>
        </w:rPr>
        <w:tab/>
        <w:t>Effect of this Division</w:t>
      </w:r>
      <w:r w:rsidRPr="005312CB">
        <w:rPr>
          <w:noProof/>
        </w:rPr>
        <w:tab/>
      </w:r>
      <w:r w:rsidRPr="005312CB">
        <w:rPr>
          <w:noProof/>
        </w:rPr>
        <w:fldChar w:fldCharType="begin"/>
      </w:r>
      <w:r w:rsidRPr="005312CB">
        <w:rPr>
          <w:noProof/>
        </w:rPr>
        <w:instrText xml:space="preserve"> PAGEREF _Toc413755852 \h </w:instrText>
      </w:r>
      <w:r w:rsidRPr="005312CB">
        <w:rPr>
          <w:noProof/>
        </w:rPr>
      </w:r>
      <w:r w:rsidRPr="005312CB">
        <w:rPr>
          <w:noProof/>
        </w:rPr>
        <w:fldChar w:fldCharType="separate"/>
      </w:r>
      <w:r w:rsidR="000E1139">
        <w:rPr>
          <w:noProof/>
        </w:rPr>
        <w:t>101</w:t>
      </w:r>
      <w:r w:rsidRPr="005312CB">
        <w:rPr>
          <w:noProof/>
        </w:rPr>
        <w:fldChar w:fldCharType="end"/>
      </w:r>
    </w:p>
    <w:p w:rsidR="008465D5" w:rsidRPr="005312CB" w:rsidRDefault="008465D5" w:rsidP="008465D5">
      <w:pPr>
        <w:pStyle w:val="TOC2"/>
        <w:rPr>
          <w:rFonts w:asciiTheme="minorHAnsi" w:eastAsiaTheme="minorEastAsia" w:hAnsiTheme="minorHAnsi" w:cstheme="minorBidi"/>
          <w:b w:val="0"/>
          <w:noProof/>
          <w:kern w:val="0"/>
          <w:sz w:val="22"/>
          <w:szCs w:val="22"/>
        </w:rPr>
      </w:pPr>
      <w:r w:rsidRPr="005312CB">
        <w:rPr>
          <w:noProof/>
        </w:rPr>
        <w:t>Part</w:t>
      </w:r>
      <w:r w:rsidR="005312CB" w:rsidRPr="005312CB">
        <w:rPr>
          <w:noProof/>
        </w:rPr>
        <w:t> </w:t>
      </w:r>
      <w:r w:rsidRPr="005312CB">
        <w:rPr>
          <w:noProof/>
        </w:rPr>
        <w:t>16—Tariff concession orders</w:t>
      </w:r>
      <w:r w:rsidRPr="005312CB">
        <w:rPr>
          <w:b w:val="0"/>
          <w:noProof/>
          <w:sz w:val="18"/>
        </w:rPr>
        <w:tab/>
      </w:r>
      <w:r w:rsidRPr="005312CB">
        <w:rPr>
          <w:b w:val="0"/>
          <w:noProof/>
          <w:sz w:val="18"/>
        </w:rPr>
        <w:fldChar w:fldCharType="begin"/>
      </w:r>
      <w:r w:rsidRPr="005312CB">
        <w:rPr>
          <w:b w:val="0"/>
          <w:noProof/>
          <w:sz w:val="18"/>
        </w:rPr>
        <w:instrText xml:space="preserve"> PAGEREF _Toc413755853 \h </w:instrText>
      </w:r>
      <w:r w:rsidRPr="005312CB">
        <w:rPr>
          <w:b w:val="0"/>
          <w:noProof/>
          <w:sz w:val="18"/>
        </w:rPr>
      </w:r>
      <w:r w:rsidRPr="005312CB">
        <w:rPr>
          <w:b w:val="0"/>
          <w:noProof/>
          <w:sz w:val="18"/>
        </w:rPr>
        <w:fldChar w:fldCharType="separate"/>
      </w:r>
      <w:r w:rsidR="000E1139">
        <w:rPr>
          <w:b w:val="0"/>
          <w:noProof/>
          <w:sz w:val="18"/>
        </w:rPr>
        <w:t>102</w:t>
      </w:r>
      <w:r w:rsidRPr="005312CB">
        <w:rPr>
          <w:b w:val="0"/>
          <w:noProof/>
          <w:sz w:val="18"/>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144</w:t>
      </w:r>
      <w:r w:rsidRPr="005312CB">
        <w:rPr>
          <w:noProof/>
        </w:rPr>
        <w:tab/>
        <w:t>Prescribed organisations</w:t>
      </w:r>
      <w:r w:rsidRPr="005312CB">
        <w:rPr>
          <w:noProof/>
        </w:rPr>
        <w:tab/>
      </w:r>
      <w:r w:rsidRPr="005312CB">
        <w:rPr>
          <w:noProof/>
        </w:rPr>
        <w:fldChar w:fldCharType="begin"/>
      </w:r>
      <w:r w:rsidRPr="005312CB">
        <w:rPr>
          <w:noProof/>
        </w:rPr>
        <w:instrText xml:space="preserve"> PAGEREF _Toc413755854 \h </w:instrText>
      </w:r>
      <w:r w:rsidRPr="005312CB">
        <w:rPr>
          <w:noProof/>
        </w:rPr>
      </w:r>
      <w:r w:rsidRPr="005312CB">
        <w:rPr>
          <w:noProof/>
        </w:rPr>
        <w:fldChar w:fldCharType="separate"/>
      </w:r>
      <w:r w:rsidR="000E1139">
        <w:rPr>
          <w:noProof/>
        </w:rPr>
        <w:t>102</w:t>
      </w:r>
      <w:r w:rsidRPr="005312CB">
        <w:rPr>
          <w:noProof/>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145</w:t>
      </w:r>
      <w:r w:rsidRPr="005312CB">
        <w:rPr>
          <w:noProof/>
        </w:rPr>
        <w:tab/>
        <w:t>Goods to which a TCO should not extend</w:t>
      </w:r>
      <w:r w:rsidRPr="005312CB">
        <w:rPr>
          <w:noProof/>
        </w:rPr>
        <w:tab/>
      </w:r>
      <w:r w:rsidRPr="005312CB">
        <w:rPr>
          <w:noProof/>
        </w:rPr>
        <w:fldChar w:fldCharType="begin"/>
      </w:r>
      <w:r w:rsidRPr="005312CB">
        <w:rPr>
          <w:noProof/>
        </w:rPr>
        <w:instrText xml:space="preserve"> PAGEREF _Toc413755855 \h </w:instrText>
      </w:r>
      <w:r w:rsidRPr="005312CB">
        <w:rPr>
          <w:noProof/>
        </w:rPr>
      </w:r>
      <w:r w:rsidRPr="005312CB">
        <w:rPr>
          <w:noProof/>
        </w:rPr>
        <w:fldChar w:fldCharType="separate"/>
      </w:r>
      <w:r w:rsidR="000E1139">
        <w:rPr>
          <w:noProof/>
        </w:rPr>
        <w:t>102</w:t>
      </w:r>
      <w:r w:rsidRPr="005312CB">
        <w:rPr>
          <w:noProof/>
        </w:rPr>
        <w:fldChar w:fldCharType="end"/>
      </w:r>
    </w:p>
    <w:p w:rsidR="008465D5" w:rsidRPr="005312CB" w:rsidRDefault="008465D5" w:rsidP="008465D5">
      <w:pPr>
        <w:pStyle w:val="TOC2"/>
        <w:rPr>
          <w:rFonts w:asciiTheme="minorHAnsi" w:eastAsiaTheme="minorEastAsia" w:hAnsiTheme="minorHAnsi" w:cstheme="minorBidi"/>
          <w:b w:val="0"/>
          <w:noProof/>
          <w:kern w:val="0"/>
          <w:sz w:val="22"/>
          <w:szCs w:val="22"/>
        </w:rPr>
      </w:pPr>
      <w:r w:rsidRPr="005312CB">
        <w:rPr>
          <w:noProof/>
        </w:rPr>
        <w:t>Part</w:t>
      </w:r>
      <w:r w:rsidR="005312CB" w:rsidRPr="005312CB">
        <w:rPr>
          <w:noProof/>
        </w:rPr>
        <w:t> </w:t>
      </w:r>
      <w:r w:rsidRPr="005312CB">
        <w:rPr>
          <w:noProof/>
        </w:rPr>
        <w:t>17—Other matters</w:t>
      </w:r>
      <w:r w:rsidRPr="005312CB">
        <w:rPr>
          <w:b w:val="0"/>
          <w:noProof/>
          <w:sz w:val="18"/>
        </w:rPr>
        <w:tab/>
      </w:r>
      <w:r w:rsidRPr="005312CB">
        <w:rPr>
          <w:b w:val="0"/>
          <w:noProof/>
          <w:sz w:val="18"/>
        </w:rPr>
        <w:fldChar w:fldCharType="begin"/>
      </w:r>
      <w:r w:rsidRPr="005312CB">
        <w:rPr>
          <w:b w:val="0"/>
          <w:noProof/>
          <w:sz w:val="18"/>
        </w:rPr>
        <w:instrText xml:space="preserve"> PAGEREF _Toc413755856 \h </w:instrText>
      </w:r>
      <w:r w:rsidRPr="005312CB">
        <w:rPr>
          <w:b w:val="0"/>
          <w:noProof/>
          <w:sz w:val="18"/>
        </w:rPr>
      </w:r>
      <w:r w:rsidRPr="005312CB">
        <w:rPr>
          <w:b w:val="0"/>
          <w:noProof/>
          <w:sz w:val="18"/>
        </w:rPr>
        <w:fldChar w:fldCharType="separate"/>
      </w:r>
      <w:r w:rsidR="000E1139">
        <w:rPr>
          <w:b w:val="0"/>
          <w:noProof/>
          <w:sz w:val="18"/>
        </w:rPr>
        <w:t>103</w:t>
      </w:r>
      <w:r w:rsidRPr="005312CB">
        <w:rPr>
          <w:b w:val="0"/>
          <w:noProof/>
          <w:sz w:val="18"/>
        </w:rPr>
        <w:fldChar w:fldCharType="end"/>
      </w:r>
    </w:p>
    <w:p w:rsidR="008465D5" w:rsidRPr="005312CB" w:rsidRDefault="008465D5" w:rsidP="008465D5">
      <w:pPr>
        <w:pStyle w:val="TOC3"/>
        <w:rPr>
          <w:rFonts w:asciiTheme="minorHAnsi" w:eastAsiaTheme="minorEastAsia" w:hAnsiTheme="minorHAnsi" w:cstheme="minorBidi"/>
          <w:b w:val="0"/>
          <w:noProof/>
          <w:kern w:val="0"/>
          <w:szCs w:val="22"/>
        </w:rPr>
      </w:pPr>
      <w:r w:rsidRPr="005312CB">
        <w:rPr>
          <w:noProof/>
        </w:rPr>
        <w:t>Division</w:t>
      </w:r>
      <w:r w:rsidR="005312CB" w:rsidRPr="005312CB">
        <w:rPr>
          <w:noProof/>
        </w:rPr>
        <w:t> </w:t>
      </w:r>
      <w:r w:rsidRPr="005312CB">
        <w:rPr>
          <w:noProof/>
        </w:rPr>
        <w:t>1—Prescribed laws</w:t>
      </w:r>
      <w:r w:rsidRPr="005312CB">
        <w:rPr>
          <w:b w:val="0"/>
          <w:noProof/>
          <w:sz w:val="18"/>
        </w:rPr>
        <w:tab/>
      </w:r>
      <w:r w:rsidRPr="005312CB">
        <w:rPr>
          <w:b w:val="0"/>
          <w:noProof/>
          <w:sz w:val="18"/>
        </w:rPr>
        <w:fldChar w:fldCharType="begin"/>
      </w:r>
      <w:r w:rsidRPr="005312CB">
        <w:rPr>
          <w:b w:val="0"/>
          <w:noProof/>
          <w:sz w:val="18"/>
        </w:rPr>
        <w:instrText xml:space="preserve"> PAGEREF _Toc413755857 \h </w:instrText>
      </w:r>
      <w:r w:rsidRPr="005312CB">
        <w:rPr>
          <w:b w:val="0"/>
          <w:noProof/>
          <w:sz w:val="18"/>
        </w:rPr>
      </w:r>
      <w:r w:rsidRPr="005312CB">
        <w:rPr>
          <w:b w:val="0"/>
          <w:noProof/>
          <w:sz w:val="18"/>
        </w:rPr>
        <w:fldChar w:fldCharType="separate"/>
      </w:r>
      <w:r w:rsidR="000E1139">
        <w:rPr>
          <w:b w:val="0"/>
          <w:noProof/>
          <w:sz w:val="18"/>
        </w:rPr>
        <w:t>103</w:t>
      </w:r>
      <w:r w:rsidRPr="005312CB">
        <w:rPr>
          <w:b w:val="0"/>
          <w:noProof/>
          <w:sz w:val="18"/>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146</w:t>
      </w:r>
      <w:r w:rsidRPr="005312CB">
        <w:rPr>
          <w:noProof/>
        </w:rPr>
        <w:tab/>
        <w:t>Prescribed laws of the Commonwealth</w:t>
      </w:r>
      <w:r w:rsidRPr="005312CB">
        <w:rPr>
          <w:noProof/>
        </w:rPr>
        <w:tab/>
      </w:r>
      <w:r w:rsidRPr="005312CB">
        <w:rPr>
          <w:noProof/>
        </w:rPr>
        <w:fldChar w:fldCharType="begin"/>
      </w:r>
      <w:r w:rsidRPr="005312CB">
        <w:rPr>
          <w:noProof/>
        </w:rPr>
        <w:instrText xml:space="preserve"> PAGEREF _Toc413755858 \h </w:instrText>
      </w:r>
      <w:r w:rsidRPr="005312CB">
        <w:rPr>
          <w:noProof/>
        </w:rPr>
      </w:r>
      <w:r w:rsidRPr="005312CB">
        <w:rPr>
          <w:noProof/>
        </w:rPr>
        <w:fldChar w:fldCharType="separate"/>
      </w:r>
      <w:r w:rsidR="000E1139">
        <w:rPr>
          <w:noProof/>
        </w:rPr>
        <w:t>103</w:t>
      </w:r>
      <w:r w:rsidRPr="005312CB">
        <w:rPr>
          <w:noProof/>
        </w:rPr>
        <w:fldChar w:fldCharType="end"/>
      </w:r>
    </w:p>
    <w:p w:rsidR="008465D5" w:rsidRPr="005312CB" w:rsidRDefault="008465D5" w:rsidP="008465D5">
      <w:pPr>
        <w:pStyle w:val="TOC3"/>
        <w:rPr>
          <w:rFonts w:asciiTheme="minorHAnsi" w:eastAsiaTheme="minorEastAsia" w:hAnsiTheme="minorHAnsi" w:cstheme="minorBidi"/>
          <w:b w:val="0"/>
          <w:noProof/>
          <w:kern w:val="0"/>
          <w:szCs w:val="22"/>
        </w:rPr>
      </w:pPr>
      <w:r w:rsidRPr="005312CB">
        <w:rPr>
          <w:noProof/>
        </w:rPr>
        <w:t>Division</w:t>
      </w:r>
      <w:r w:rsidR="005312CB" w:rsidRPr="005312CB">
        <w:rPr>
          <w:noProof/>
        </w:rPr>
        <w:t> </w:t>
      </w:r>
      <w:r w:rsidRPr="005312CB">
        <w:rPr>
          <w:noProof/>
        </w:rPr>
        <w:t>2—Conversion of measurements of LPG and compressed natural gas</w:t>
      </w:r>
      <w:r w:rsidRPr="005312CB">
        <w:rPr>
          <w:b w:val="0"/>
          <w:noProof/>
          <w:sz w:val="18"/>
        </w:rPr>
        <w:tab/>
      </w:r>
      <w:r w:rsidRPr="005312CB">
        <w:rPr>
          <w:b w:val="0"/>
          <w:noProof/>
          <w:sz w:val="18"/>
        </w:rPr>
        <w:fldChar w:fldCharType="begin"/>
      </w:r>
      <w:r w:rsidRPr="005312CB">
        <w:rPr>
          <w:b w:val="0"/>
          <w:noProof/>
          <w:sz w:val="18"/>
        </w:rPr>
        <w:instrText xml:space="preserve"> PAGEREF _Toc413755859 \h </w:instrText>
      </w:r>
      <w:r w:rsidRPr="005312CB">
        <w:rPr>
          <w:b w:val="0"/>
          <w:noProof/>
          <w:sz w:val="18"/>
        </w:rPr>
      </w:r>
      <w:r w:rsidRPr="005312CB">
        <w:rPr>
          <w:b w:val="0"/>
          <w:noProof/>
          <w:sz w:val="18"/>
        </w:rPr>
        <w:fldChar w:fldCharType="separate"/>
      </w:r>
      <w:r w:rsidR="000E1139">
        <w:rPr>
          <w:b w:val="0"/>
          <w:noProof/>
          <w:sz w:val="18"/>
        </w:rPr>
        <w:t>104</w:t>
      </w:r>
      <w:r w:rsidRPr="005312CB">
        <w:rPr>
          <w:b w:val="0"/>
          <w:noProof/>
          <w:sz w:val="18"/>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147</w:t>
      </w:r>
      <w:r w:rsidRPr="005312CB">
        <w:rPr>
          <w:noProof/>
        </w:rPr>
        <w:tab/>
        <w:t>Conversion of measurements of LPG and compressed natural gas</w:t>
      </w:r>
      <w:r w:rsidRPr="005312CB">
        <w:rPr>
          <w:noProof/>
        </w:rPr>
        <w:tab/>
      </w:r>
      <w:r w:rsidRPr="005312CB">
        <w:rPr>
          <w:noProof/>
        </w:rPr>
        <w:fldChar w:fldCharType="begin"/>
      </w:r>
      <w:r w:rsidRPr="005312CB">
        <w:rPr>
          <w:noProof/>
        </w:rPr>
        <w:instrText xml:space="preserve"> PAGEREF _Toc413755860 \h </w:instrText>
      </w:r>
      <w:r w:rsidRPr="005312CB">
        <w:rPr>
          <w:noProof/>
        </w:rPr>
      </w:r>
      <w:r w:rsidRPr="005312CB">
        <w:rPr>
          <w:noProof/>
        </w:rPr>
        <w:fldChar w:fldCharType="separate"/>
      </w:r>
      <w:r w:rsidR="000E1139">
        <w:rPr>
          <w:noProof/>
        </w:rPr>
        <w:t>104</w:t>
      </w:r>
      <w:r w:rsidRPr="005312CB">
        <w:rPr>
          <w:noProof/>
        </w:rPr>
        <w:fldChar w:fldCharType="end"/>
      </w:r>
    </w:p>
    <w:p w:rsidR="008465D5" w:rsidRPr="005312CB" w:rsidRDefault="008465D5" w:rsidP="008465D5">
      <w:pPr>
        <w:pStyle w:val="TOC3"/>
        <w:rPr>
          <w:rFonts w:asciiTheme="minorHAnsi" w:eastAsiaTheme="minorEastAsia" w:hAnsiTheme="minorHAnsi" w:cstheme="minorBidi"/>
          <w:b w:val="0"/>
          <w:noProof/>
          <w:kern w:val="0"/>
          <w:szCs w:val="22"/>
        </w:rPr>
      </w:pPr>
      <w:r w:rsidRPr="005312CB">
        <w:rPr>
          <w:noProof/>
        </w:rPr>
        <w:t>Division</w:t>
      </w:r>
      <w:r w:rsidR="005312CB" w:rsidRPr="005312CB">
        <w:rPr>
          <w:noProof/>
        </w:rPr>
        <w:t> </w:t>
      </w:r>
      <w:r w:rsidRPr="005312CB">
        <w:rPr>
          <w:noProof/>
        </w:rPr>
        <w:t>3—Collector’s sales</w:t>
      </w:r>
      <w:r w:rsidRPr="005312CB">
        <w:rPr>
          <w:b w:val="0"/>
          <w:noProof/>
          <w:sz w:val="18"/>
        </w:rPr>
        <w:tab/>
      </w:r>
      <w:r w:rsidRPr="005312CB">
        <w:rPr>
          <w:b w:val="0"/>
          <w:noProof/>
          <w:sz w:val="18"/>
        </w:rPr>
        <w:fldChar w:fldCharType="begin"/>
      </w:r>
      <w:r w:rsidRPr="005312CB">
        <w:rPr>
          <w:b w:val="0"/>
          <w:noProof/>
          <w:sz w:val="18"/>
        </w:rPr>
        <w:instrText xml:space="preserve"> PAGEREF _Toc413755861 \h </w:instrText>
      </w:r>
      <w:r w:rsidRPr="005312CB">
        <w:rPr>
          <w:b w:val="0"/>
          <w:noProof/>
          <w:sz w:val="18"/>
        </w:rPr>
      </w:r>
      <w:r w:rsidRPr="005312CB">
        <w:rPr>
          <w:b w:val="0"/>
          <w:noProof/>
          <w:sz w:val="18"/>
        </w:rPr>
        <w:fldChar w:fldCharType="separate"/>
      </w:r>
      <w:r w:rsidR="000E1139">
        <w:rPr>
          <w:b w:val="0"/>
          <w:noProof/>
          <w:sz w:val="18"/>
        </w:rPr>
        <w:t>105</w:t>
      </w:r>
      <w:r w:rsidRPr="005312CB">
        <w:rPr>
          <w:b w:val="0"/>
          <w:noProof/>
          <w:sz w:val="18"/>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148</w:t>
      </w:r>
      <w:r w:rsidRPr="005312CB">
        <w:rPr>
          <w:noProof/>
        </w:rPr>
        <w:tab/>
        <w:t>Notice of Collector’s sale</w:t>
      </w:r>
      <w:r w:rsidRPr="005312CB">
        <w:rPr>
          <w:noProof/>
        </w:rPr>
        <w:tab/>
      </w:r>
      <w:r w:rsidRPr="005312CB">
        <w:rPr>
          <w:noProof/>
        </w:rPr>
        <w:fldChar w:fldCharType="begin"/>
      </w:r>
      <w:r w:rsidRPr="005312CB">
        <w:rPr>
          <w:noProof/>
        </w:rPr>
        <w:instrText xml:space="preserve"> PAGEREF _Toc413755862 \h </w:instrText>
      </w:r>
      <w:r w:rsidRPr="005312CB">
        <w:rPr>
          <w:noProof/>
        </w:rPr>
      </w:r>
      <w:r w:rsidRPr="005312CB">
        <w:rPr>
          <w:noProof/>
        </w:rPr>
        <w:fldChar w:fldCharType="separate"/>
      </w:r>
      <w:r w:rsidR="000E1139">
        <w:rPr>
          <w:noProof/>
        </w:rPr>
        <w:t>105</w:t>
      </w:r>
      <w:r w:rsidRPr="005312CB">
        <w:rPr>
          <w:noProof/>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149</w:t>
      </w:r>
      <w:r w:rsidRPr="005312CB">
        <w:rPr>
          <w:noProof/>
        </w:rPr>
        <w:tab/>
        <w:t>Conditions of Collector’s sale</w:t>
      </w:r>
      <w:r w:rsidRPr="005312CB">
        <w:rPr>
          <w:noProof/>
        </w:rPr>
        <w:tab/>
      </w:r>
      <w:r w:rsidRPr="005312CB">
        <w:rPr>
          <w:noProof/>
        </w:rPr>
        <w:fldChar w:fldCharType="begin"/>
      </w:r>
      <w:r w:rsidRPr="005312CB">
        <w:rPr>
          <w:noProof/>
        </w:rPr>
        <w:instrText xml:space="preserve"> PAGEREF _Toc413755863 \h </w:instrText>
      </w:r>
      <w:r w:rsidRPr="005312CB">
        <w:rPr>
          <w:noProof/>
        </w:rPr>
      </w:r>
      <w:r w:rsidRPr="005312CB">
        <w:rPr>
          <w:noProof/>
        </w:rPr>
        <w:fldChar w:fldCharType="separate"/>
      </w:r>
      <w:r w:rsidR="000E1139">
        <w:rPr>
          <w:noProof/>
        </w:rPr>
        <w:t>105</w:t>
      </w:r>
      <w:r w:rsidRPr="005312CB">
        <w:rPr>
          <w:noProof/>
        </w:rPr>
        <w:fldChar w:fldCharType="end"/>
      </w:r>
    </w:p>
    <w:p w:rsidR="008465D5" w:rsidRPr="005312CB" w:rsidRDefault="008465D5" w:rsidP="008465D5">
      <w:pPr>
        <w:pStyle w:val="TOC3"/>
        <w:rPr>
          <w:rFonts w:asciiTheme="minorHAnsi" w:eastAsiaTheme="minorEastAsia" w:hAnsiTheme="minorHAnsi" w:cstheme="minorBidi"/>
          <w:b w:val="0"/>
          <w:noProof/>
          <w:kern w:val="0"/>
          <w:szCs w:val="22"/>
        </w:rPr>
      </w:pPr>
      <w:r w:rsidRPr="005312CB">
        <w:rPr>
          <w:noProof/>
        </w:rPr>
        <w:t>Division</w:t>
      </w:r>
      <w:r w:rsidR="005312CB" w:rsidRPr="005312CB">
        <w:rPr>
          <w:noProof/>
        </w:rPr>
        <w:t> </w:t>
      </w:r>
      <w:r w:rsidRPr="005312CB">
        <w:rPr>
          <w:noProof/>
        </w:rPr>
        <w:t>4—Offences relating to customs documents</w:t>
      </w:r>
      <w:r w:rsidRPr="005312CB">
        <w:rPr>
          <w:b w:val="0"/>
          <w:noProof/>
          <w:sz w:val="18"/>
        </w:rPr>
        <w:tab/>
      </w:r>
      <w:r w:rsidRPr="005312CB">
        <w:rPr>
          <w:b w:val="0"/>
          <w:noProof/>
          <w:sz w:val="18"/>
        </w:rPr>
        <w:fldChar w:fldCharType="begin"/>
      </w:r>
      <w:r w:rsidRPr="005312CB">
        <w:rPr>
          <w:b w:val="0"/>
          <w:noProof/>
          <w:sz w:val="18"/>
        </w:rPr>
        <w:instrText xml:space="preserve"> PAGEREF _Toc413755864 \h </w:instrText>
      </w:r>
      <w:r w:rsidRPr="005312CB">
        <w:rPr>
          <w:b w:val="0"/>
          <w:noProof/>
          <w:sz w:val="18"/>
        </w:rPr>
      </w:r>
      <w:r w:rsidRPr="005312CB">
        <w:rPr>
          <w:b w:val="0"/>
          <w:noProof/>
          <w:sz w:val="18"/>
        </w:rPr>
        <w:fldChar w:fldCharType="separate"/>
      </w:r>
      <w:r w:rsidR="000E1139">
        <w:rPr>
          <w:b w:val="0"/>
          <w:noProof/>
          <w:sz w:val="18"/>
        </w:rPr>
        <w:t>107</w:t>
      </w:r>
      <w:r w:rsidRPr="005312CB">
        <w:rPr>
          <w:b w:val="0"/>
          <w:noProof/>
          <w:sz w:val="18"/>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150</w:t>
      </w:r>
      <w:r w:rsidRPr="005312CB">
        <w:rPr>
          <w:noProof/>
        </w:rPr>
        <w:tab/>
        <w:t>Offences relating to customs documents</w:t>
      </w:r>
      <w:r w:rsidRPr="005312CB">
        <w:rPr>
          <w:noProof/>
        </w:rPr>
        <w:tab/>
      </w:r>
      <w:r w:rsidRPr="005312CB">
        <w:rPr>
          <w:noProof/>
        </w:rPr>
        <w:fldChar w:fldCharType="begin"/>
      </w:r>
      <w:r w:rsidRPr="005312CB">
        <w:rPr>
          <w:noProof/>
        </w:rPr>
        <w:instrText xml:space="preserve"> PAGEREF _Toc413755865 \h </w:instrText>
      </w:r>
      <w:r w:rsidRPr="005312CB">
        <w:rPr>
          <w:noProof/>
        </w:rPr>
      </w:r>
      <w:r w:rsidRPr="005312CB">
        <w:rPr>
          <w:noProof/>
        </w:rPr>
        <w:fldChar w:fldCharType="separate"/>
      </w:r>
      <w:r w:rsidR="000E1139">
        <w:rPr>
          <w:noProof/>
        </w:rPr>
        <w:t>107</w:t>
      </w:r>
      <w:r w:rsidRPr="005312CB">
        <w:rPr>
          <w:noProof/>
        </w:rPr>
        <w:fldChar w:fldCharType="end"/>
      </w:r>
    </w:p>
    <w:p w:rsidR="008465D5" w:rsidRPr="005312CB" w:rsidRDefault="008465D5" w:rsidP="008465D5">
      <w:pPr>
        <w:pStyle w:val="TOC2"/>
        <w:rPr>
          <w:rFonts w:asciiTheme="minorHAnsi" w:eastAsiaTheme="minorEastAsia" w:hAnsiTheme="minorHAnsi" w:cstheme="minorBidi"/>
          <w:b w:val="0"/>
          <w:noProof/>
          <w:kern w:val="0"/>
          <w:sz w:val="22"/>
          <w:szCs w:val="22"/>
        </w:rPr>
      </w:pPr>
      <w:r w:rsidRPr="005312CB">
        <w:rPr>
          <w:noProof/>
        </w:rPr>
        <w:t>Part</w:t>
      </w:r>
      <w:r w:rsidR="005312CB" w:rsidRPr="005312CB">
        <w:rPr>
          <w:noProof/>
        </w:rPr>
        <w:t> </w:t>
      </w:r>
      <w:r w:rsidRPr="005312CB">
        <w:rPr>
          <w:noProof/>
        </w:rPr>
        <w:t>18—Transitional matters</w:t>
      </w:r>
      <w:r w:rsidRPr="005312CB">
        <w:rPr>
          <w:b w:val="0"/>
          <w:noProof/>
          <w:sz w:val="18"/>
        </w:rPr>
        <w:tab/>
      </w:r>
      <w:r w:rsidRPr="005312CB">
        <w:rPr>
          <w:b w:val="0"/>
          <w:noProof/>
          <w:sz w:val="18"/>
        </w:rPr>
        <w:fldChar w:fldCharType="begin"/>
      </w:r>
      <w:r w:rsidRPr="005312CB">
        <w:rPr>
          <w:b w:val="0"/>
          <w:noProof/>
          <w:sz w:val="18"/>
        </w:rPr>
        <w:instrText xml:space="preserve"> PAGEREF _Toc413755866 \h </w:instrText>
      </w:r>
      <w:r w:rsidRPr="005312CB">
        <w:rPr>
          <w:b w:val="0"/>
          <w:noProof/>
          <w:sz w:val="18"/>
        </w:rPr>
      </w:r>
      <w:r w:rsidRPr="005312CB">
        <w:rPr>
          <w:b w:val="0"/>
          <w:noProof/>
          <w:sz w:val="18"/>
        </w:rPr>
        <w:fldChar w:fldCharType="separate"/>
      </w:r>
      <w:r w:rsidR="000E1139">
        <w:rPr>
          <w:b w:val="0"/>
          <w:noProof/>
          <w:sz w:val="18"/>
        </w:rPr>
        <w:t>108</w:t>
      </w:r>
      <w:r w:rsidRPr="005312CB">
        <w:rPr>
          <w:b w:val="0"/>
          <w:noProof/>
          <w:sz w:val="18"/>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151</w:t>
      </w:r>
      <w:r w:rsidRPr="005312CB">
        <w:rPr>
          <w:noProof/>
        </w:rPr>
        <w:tab/>
        <w:t xml:space="preserve">Things done under the </w:t>
      </w:r>
      <w:r w:rsidRPr="005312CB">
        <w:rPr>
          <w:i/>
          <w:noProof/>
        </w:rPr>
        <w:t>Customs Regulations</w:t>
      </w:r>
      <w:r w:rsidR="005312CB" w:rsidRPr="005312CB">
        <w:rPr>
          <w:i/>
          <w:noProof/>
        </w:rPr>
        <w:t> </w:t>
      </w:r>
      <w:r w:rsidRPr="005312CB">
        <w:rPr>
          <w:i/>
          <w:noProof/>
        </w:rPr>
        <w:t>1926</w:t>
      </w:r>
      <w:r w:rsidRPr="005312CB">
        <w:rPr>
          <w:noProof/>
        </w:rPr>
        <w:tab/>
      </w:r>
      <w:r w:rsidRPr="005312CB">
        <w:rPr>
          <w:noProof/>
        </w:rPr>
        <w:fldChar w:fldCharType="begin"/>
      </w:r>
      <w:r w:rsidRPr="005312CB">
        <w:rPr>
          <w:noProof/>
        </w:rPr>
        <w:instrText xml:space="preserve"> PAGEREF _Toc413755867 \h </w:instrText>
      </w:r>
      <w:r w:rsidRPr="005312CB">
        <w:rPr>
          <w:noProof/>
        </w:rPr>
      </w:r>
      <w:r w:rsidRPr="005312CB">
        <w:rPr>
          <w:noProof/>
        </w:rPr>
        <w:fldChar w:fldCharType="separate"/>
      </w:r>
      <w:r w:rsidR="000E1139">
        <w:rPr>
          <w:noProof/>
        </w:rPr>
        <w:t>108</w:t>
      </w:r>
      <w:r w:rsidRPr="005312CB">
        <w:rPr>
          <w:noProof/>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152</w:t>
      </w:r>
      <w:r w:rsidRPr="005312CB">
        <w:rPr>
          <w:noProof/>
        </w:rPr>
        <w:tab/>
        <w:t>Conditions for special reporters</w:t>
      </w:r>
      <w:r w:rsidRPr="005312CB">
        <w:rPr>
          <w:noProof/>
        </w:rPr>
        <w:tab/>
      </w:r>
      <w:r w:rsidRPr="005312CB">
        <w:rPr>
          <w:noProof/>
        </w:rPr>
        <w:fldChar w:fldCharType="begin"/>
      </w:r>
      <w:r w:rsidRPr="005312CB">
        <w:rPr>
          <w:noProof/>
        </w:rPr>
        <w:instrText xml:space="preserve"> PAGEREF _Toc413755868 \h </w:instrText>
      </w:r>
      <w:r w:rsidRPr="005312CB">
        <w:rPr>
          <w:noProof/>
        </w:rPr>
      </w:r>
      <w:r w:rsidRPr="005312CB">
        <w:rPr>
          <w:noProof/>
        </w:rPr>
        <w:fldChar w:fldCharType="separate"/>
      </w:r>
      <w:r w:rsidR="000E1139">
        <w:rPr>
          <w:noProof/>
        </w:rPr>
        <w:t>108</w:t>
      </w:r>
      <w:r w:rsidRPr="005312CB">
        <w:rPr>
          <w:noProof/>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153</w:t>
      </w:r>
      <w:r w:rsidRPr="005312CB">
        <w:rPr>
          <w:noProof/>
        </w:rPr>
        <w:tab/>
      </w:r>
      <w:r w:rsidRPr="005312CB">
        <w:rPr>
          <w:noProof/>
          <w:lang w:eastAsia="en-US"/>
        </w:rPr>
        <w:t>Approved forms and approved statements</w:t>
      </w:r>
      <w:r w:rsidRPr="005312CB">
        <w:rPr>
          <w:noProof/>
        </w:rPr>
        <w:tab/>
      </w:r>
      <w:r w:rsidRPr="005312CB">
        <w:rPr>
          <w:noProof/>
        </w:rPr>
        <w:fldChar w:fldCharType="begin"/>
      </w:r>
      <w:r w:rsidRPr="005312CB">
        <w:rPr>
          <w:noProof/>
        </w:rPr>
        <w:instrText xml:space="preserve"> PAGEREF _Toc413755869 \h </w:instrText>
      </w:r>
      <w:r w:rsidRPr="005312CB">
        <w:rPr>
          <w:noProof/>
        </w:rPr>
      </w:r>
      <w:r w:rsidRPr="005312CB">
        <w:rPr>
          <w:noProof/>
        </w:rPr>
        <w:fldChar w:fldCharType="separate"/>
      </w:r>
      <w:r w:rsidR="000E1139">
        <w:rPr>
          <w:noProof/>
        </w:rPr>
        <w:t>108</w:t>
      </w:r>
      <w:r w:rsidRPr="005312CB">
        <w:rPr>
          <w:noProof/>
        </w:rPr>
        <w:fldChar w:fldCharType="end"/>
      </w:r>
    </w:p>
    <w:p w:rsidR="008465D5" w:rsidRPr="005312CB" w:rsidRDefault="008465D5" w:rsidP="008465D5">
      <w:pPr>
        <w:pStyle w:val="TOC1"/>
        <w:rPr>
          <w:rFonts w:asciiTheme="minorHAnsi" w:eastAsiaTheme="minorEastAsia" w:hAnsiTheme="minorHAnsi" w:cstheme="minorBidi"/>
          <w:b w:val="0"/>
          <w:noProof/>
          <w:kern w:val="0"/>
          <w:sz w:val="22"/>
          <w:szCs w:val="22"/>
        </w:rPr>
      </w:pPr>
      <w:r w:rsidRPr="005312CB">
        <w:rPr>
          <w:noProof/>
        </w:rPr>
        <w:t>Schedule</w:t>
      </w:r>
      <w:r w:rsidR="005312CB" w:rsidRPr="005312CB">
        <w:rPr>
          <w:noProof/>
        </w:rPr>
        <w:t> </w:t>
      </w:r>
      <w:r w:rsidRPr="005312CB">
        <w:rPr>
          <w:noProof/>
        </w:rPr>
        <w:t>1—Tariff subheadings</w:t>
      </w:r>
      <w:r w:rsidRPr="005312CB">
        <w:rPr>
          <w:b w:val="0"/>
          <w:noProof/>
          <w:sz w:val="18"/>
        </w:rPr>
        <w:tab/>
      </w:r>
      <w:r w:rsidRPr="005312CB">
        <w:rPr>
          <w:b w:val="0"/>
          <w:noProof/>
          <w:sz w:val="18"/>
        </w:rPr>
        <w:fldChar w:fldCharType="begin"/>
      </w:r>
      <w:r w:rsidRPr="005312CB">
        <w:rPr>
          <w:b w:val="0"/>
          <w:noProof/>
          <w:sz w:val="18"/>
        </w:rPr>
        <w:instrText xml:space="preserve"> PAGEREF _Toc413755870 \h </w:instrText>
      </w:r>
      <w:r w:rsidRPr="005312CB">
        <w:rPr>
          <w:b w:val="0"/>
          <w:noProof/>
          <w:sz w:val="18"/>
        </w:rPr>
      </w:r>
      <w:r w:rsidRPr="005312CB">
        <w:rPr>
          <w:b w:val="0"/>
          <w:noProof/>
          <w:sz w:val="18"/>
        </w:rPr>
        <w:fldChar w:fldCharType="separate"/>
      </w:r>
      <w:r w:rsidR="000E1139">
        <w:rPr>
          <w:b w:val="0"/>
          <w:noProof/>
          <w:sz w:val="18"/>
        </w:rPr>
        <w:t>110</w:t>
      </w:r>
      <w:r w:rsidRPr="005312CB">
        <w:rPr>
          <w:b w:val="0"/>
          <w:noProof/>
          <w:sz w:val="18"/>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1</w:t>
      </w:r>
      <w:r w:rsidRPr="005312CB">
        <w:rPr>
          <w:noProof/>
        </w:rPr>
        <w:tab/>
        <w:t>Tariff subheadings for excise</w:t>
      </w:r>
      <w:r w:rsidR="005312CB">
        <w:rPr>
          <w:noProof/>
        </w:rPr>
        <w:noBreakHyphen/>
      </w:r>
      <w:r w:rsidRPr="005312CB">
        <w:rPr>
          <w:noProof/>
        </w:rPr>
        <w:t>equivalent goods</w:t>
      </w:r>
      <w:r w:rsidRPr="005312CB">
        <w:rPr>
          <w:noProof/>
        </w:rPr>
        <w:tab/>
      </w:r>
      <w:r w:rsidRPr="005312CB">
        <w:rPr>
          <w:noProof/>
        </w:rPr>
        <w:fldChar w:fldCharType="begin"/>
      </w:r>
      <w:r w:rsidRPr="005312CB">
        <w:rPr>
          <w:noProof/>
        </w:rPr>
        <w:instrText xml:space="preserve"> PAGEREF _Toc413755871 \h </w:instrText>
      </w:r>
      <w:r w:rsidRPr="005312CB">
        <w:rPr>
          <w:noProof/>
        </w:rPr>
      </w:r>
      <w:r w:rsidRPr="005312CB">
        <w:rPr>
          <w:noProof/>
        </w:rPr>
        <w:fldChar w:fldCharType="separate"/>
      </w:r>
      <w:r w:rsidR="000E1139">
        <w:rPr>
          <w:noProof/>
        </w:rPr>
        <w:t>110</w:t>
      </w:r>
      <w:r w:rsidRPr="005312CB">
        <w:rPr>
          <w:noProof/>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2</w:t>
      </w:r>
      <w:r w:rsidRPr="005312CB">
        <w:rPr>
          <w:noProof/>
        </w:rPr>
        <w:tab/>
        <w:t>Tariff subheadings for like customable goods</w:t>
      </w:r>
      <w:r w:rsidRPr="005312CB">
        <w:rPr>
          <w:noProof/>
        </w:rPr>
        <w:tab/>
      </w:r>
      <w:r w:rsidRPr="005312CB">
        <w:rPr>
          <w:noProof/>
        </w:rPr>
        <w:fldChar w:fldCharType="begin"/>
      </w:r>
      <w:r w:rsidRPr="005312CB">
        <w:rPr>
          <w:noProof/>
        </w:rPr>
        <w:instrText xml:space="preserve"> PAGEREF _Toc413755872 \h </w:instrText>
      </w:r>
      <w:r w:rsidRPr="005312CB">
        <w:rPr>
          <w:noProof/>
        </w:rPr>
      </w:r>
      <w:r w:rsidRPr="005312CB">
        <w:rPr>
          <w:noProof/>
        </w:rPr>
        <w:fldChar w:fldCharType="separate"/>
      </w:r>
      <w:r w:rsidR="000E1139">
        <w:rPr>
          <w:noProof/>
        </w:rPr>
        <w:t>114</w:t>
      </w:r>
      <w:r w:rsidRPr="005312CB">
        <w:rPr>
          <w:noProof/>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3</w:t>
      </w:r>
      <w:r w:rsidRPr="005312CB">
        <w:rPr>
          <w:noProof/>
        </w:rPr>
        <w:tab/>
        <w:t>Tariff subheadings for goods used in the manufacture of excisable goods at a dual</w:t>
      </w:r>
      <w:r w:rsidR="005312CB">
        <w:rPr>
          <w:noProof/>
        </w:rPr>
        <w:noBreakHyphen/>
      </w:r>
      <w:r w:rsidRPr="005312CB">
        <w:rPr>
          <w:noProof/>
        </w:rPr>
        <w:t>licensed place</w:t>
      </w:r>
      <w:r w:rsidRPr="005312CB">
        <w:rPr>
          <w:noProof/>
        </w:rPr>
        <w:tab/>
      </w:r>
      <w:r w:rsidRPr="005312CB">
        <w:rPr>
          <w:noProof/>
        </w:rPr>
        <w:fldChar w:fldCharType="begin"/>
      </w:r>
      <w:r w:rsidRPr="005312CB">
        <w:rPr>
          <w:noProof/>
        </w:rPr>
        <w:instrText xml:space="preserve"> PAGEREF _Toc413755873 \h </w:instrText>
      </w:r>
      <w:r w:rsidRPr="005312CB">
        <w:rPr>
          <w:noProof/>
        </w:rPr>
      </w:r>
      <w:r w:rsidRPr="005312CB">
        <w:rPr>
          <w:noProof/>
        </w:rPr>
        <w:fldChar w:fldCharType="separate"/>
      </w:r>
      <w:r w:rsidR="000E1139">
        <w:rPr>
          <w:noProof/>
        </w:rPr>
        <w:t>119</w:t>
      </w:r>
      <w:r w:rsidRPr="005312CB">
        <w:rPr>
          <w:noProof/>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4</w:t>
      </w:r>
      <w:r w:rsidRPr="005312CB">
        <w:rPr>
          <w:noProof/>
        </w:rPr>
        <w:tab/>
        <w:t>Tariff subheadings for customable beverages</w:t>
      </w:r>
      <w:r w:rsidRPr="005312CB">
        <w:rPr>
          <w:noProof/>
        </w:rPr>
        <w:tab/>
      </w:r>
      <w:r w:rsidRPr="005312CB">
        <w:rPr>
          <w:noProof/>
        </w:rPr>
        <w:fldChar w:fldCharType="begin"/>
      </w:r>
      <w:r w:rsidRPr="005312CB">
        <w:rPr>
          <w:noProof/>
        </w:rPr>
        <w:instrText xml:space="preserve"> PAGEREF _Toc413755874 \h </w:instrText>
      </w:r>
      <w:r w:rsidRPr="005312CB">
        <w:rPr>
          <w:noProof/>
        </w:rPr>
      </w:r>
      <w:r w:rsidRPr="005312CB">
        <w:rPr>
          <w:noProof/>
        </w:rPr>
        <w:fldChar w:fldCharType="separate"/>
      </w:r>
      <w:r w:rsidR="000E1139">
        <w:rPr>
          <w:noProof/>
        </w:rPr>
        <w:t>121</w:t>
      </w:r>
      <w:r w:rsidRPr="005312CB">
        <w:rPr>
          <w:noProof/>
        </w:rPr>
        <w:fldChar w:fldCharType="end"/>
      </w:r>
    </w:p>
    <w:p w:rsidR="008465D5" w:rsidRPr="005312CB" w:rsidRDefault="008465D5" w:rsidP="008465D5">
      <w:pPr>
        <w:pStyle w:val="TOC1"/>
        <w:rPr>
          <w:rFonts w:asciiTheme="minorHAnsi" w:eastAsiaTheme="minorEastAsia" w:hAnsiTheme="minorHAnsi" w:cstheme="minorBidi"/>
          <w:b w:val="0"/>
          <w:noProof/>
          <w:kern w:val="0"/>
          <w:sz w:val="22"/>
          <w:szCs w:val="22"/>
        </w:rPr>
      </w:pPr>
      <w:r w:rsidRPr="005312CB">
        <w:rPr>
          <w:noProof/>
        </w:rPr>
        <w:lastRenderedPageBreak/>
        <w:t>Schedule</w:t>
      </w:r>
      <w:r w:rsidR="005312CB" w:rsidRPr="005312CB">
        <w:rPr>
          <w:noProof/>
        </w:rPr>
        <w:t> </w:t>
      </w:r>
      <w:r w:rsidRPr="005312CB">
        <w:rPr>
          <w:noProof/>
        </w:rPr>
        <w:t>2—Access to passenger information—prescribed laws</w:t>
      </w:r>
      <w:r w:rsidRPr="005312CB">
        <w:rPr>
          <w:b w:val="0"/>
          <w:noProof/>
          <w:sz w:val="18"/>
        </w:rPr>
        <w:tab/>
      </w:r>
      <w:r w:rsidRPr="005312CB">
        <w:rPr>
          <w:b w:val="0"/>
          <w:noProof/>
          <w:sz w:val="18"/>
        </w:rPr>
        <w:fldChar w:fldCharType="begin"/>
      </w:r>
      <w:r w:rsidRPr="005312CB">
        <w:rPr>
          <w:b w:val="0"/>
          <w:noProof/>
          <w:sz w:val="18"/>
        </w:rPr>
        <w:instrText xml:space="preserve"> PAGEREF _Toc413755875 \h </w:instrText>
      </w:r>
      <w:r w:rsidRPr="005312CB">
        <w:rPr>
          <w:b w:val="0"/>
          <w:noProof/>
          <w:sz w:val="18"/>
        </w:rPr>
      </w:r>
      <w:r w:rsidRPr="005312CB">
        <w:rPr>
          <w:b w:val="0"/>
          <w:noProof/>
          <w:sz w:val="18"/>
        </w:rPr>
        <w:fldChar w:fldCharType="separate"/>
      </w:r>
      <w:r w:rsidR="000E1139">
        <w:rPr>
          <w:b w:val="0"/>
          <w:noProof/>
          <w:sz w:val="18"/>
        </w:rPr>
        <w:t>123</w:t>
      </w:r>
      <w:r w:rsidRPr="005312CB">
        <w:rPr>
          <w:b w:val="0"/>
          <w:noProof/>
          <w:sz w:val="18"/>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1</w:t>
      </w:r>
      <w:r w:rsidRPr="005312CB">
        <w:rPr>
          <w:noProof/>
        </w:rPr>
        <w:tab/>
        <w:t>Access to passenger information—prescribed laws</w:t>
      </w:r>
      <w:r w:rsidRPr="005312CB">
        <w:rPr>
          <w:noProof/>
        </w:rPr>
        <w:tab/>
      </w:r>
      <w:r w:rsidRPr="005312CB">
        <w:rPr>
          <w:noProof/>
        </w:rPr>
        <w:fldChar w:fldCharType="begin"/>
      </w:r>
      <w:r w:rsidRPr="005312CB">
        <w:rPr>
          <w:noProof/>
        </w:rPr>
        <w:instrText xml:space="preserve"> PAGEREF _Toc413755876 \h </w:instrText>
      </w:r>
      <w:r w:rsidRPr="005312CB">
        <w:rPr>
          <w:noProof/>
        </w:rPr>
      </w:r>
      <w:r w:rsidRPr="005312CB">
        <w:rPr>
          <w:noProof/>
        </w:rPr>
        <w:fldChar w:fldCharType="separate"/>
      </w:r>
      <w:r w:rsidR="000E1139">
        <w:rPr>
          <w:noProof/>
        </w:rPr>
        <w:t>123</w:t>
      </w:r>
      <w:r w:rsidRPr="005312CB">
        <w:rPr>
          <w:noProof/>
        </w:rPr>
        <w:fldChar w:fldCharType="end"/>
      </w:r>
    </w:p>
    <w:p w:rsidR="008465D5" w:rsidRPr="005312CB" w:rsidRDefault="008465D5" w:rsidP="008465D5">
      <w:pPr>
        <w:pStyle w:val="TOC1"/>
        <w:rPr>
          <w:rFonts w:asciiTheme="minorHAnsi" w:eastAsiaTheme="minorEastAsia" w:hAnsiTheme="minorHAnsi" w:cstheme="minorBidi"/>
          <w:b w:val="0"/>
          <w:noProof/>
          <w:kern w:val="0"/>
          <w:sz w:val="22"/>
          <w:szCs w:val="22"/>
        </w:rPr>
      </w:pPr>
      <w:r w:rsidRPr="005312CB">
        <w:rPr>
          <w:noProof/>
        </w:rPr>
        <w:t>Schedule</w:t>
      </w:r>
      <w:r w:rsidR="005312CB" w:rsidRPr="005312CB">
        <w:rPr>
          <w:noProof/>
        </w:rPr>
        <w:t> </w:t>
      </w:r>
      <w:r w:rsidRPr="005312CB">
        <w:rPr>
          <w:noProof/>
        </w:rPr>
        <w:t>3—Goods classified under an AHECC subheading</w:t>
      </w:r>
      <w:r w:rsidRPr="005312CB">
        <w:rPr>
          <w:b w:val="0"/>
          <w:noProof/>
          <w:sz w:val="18"/>
        </w:rPr>
        <w:tab/>
      </w:r>
      <w:r w:rsidRPr="005312CB">
        <w:rPr>
          <w:b w:val="0"/>
          <w:noProof/>
          <w:sz w:val="18"/>
        </w:rPr>
        <w:fldChar w:fldCharType="begin"/>
      </w:r>
      <w:r w:rsidRPr="005312CB">
        <w:rPr>
          <w:b w:val="0"/>
          <w:noProof/>
          <w:sz w:val="18"/>
        </w:rPr>
        <w:instrText xml:space="preserve"> PAGEREF _Toc413755877 \h </w:instrText>
      </w:r>
      <w:r w:rsidRPr="005312CB">
        <w:rPr>
          <w:b w:val="0"/>
          <w:noProof/>
          <w:sz w:val="18"/>
        </w:rPr>
      </w:r>
      <w:r w:rsidRPr="005312CB">
        <w:rPr>
          <w:b w:val="0"/>
          <w:noProof/>
          <w:sz w:val="18"/>
        </w:rPr>
        <w:fldChar w:fldCharType="separate"/>
      </w:r>
      <w:r w:rsidR="000E1139">
        <w:rPr>
          <w:b w:val="0"/>
          <w:noProof/>
          <w:sz w:val="18"/>
        </w:rPr>
        <w:t>125</w:t>
      </w:r>
      <w:r w:rsidRPr="005312CB">
        <w:rPr>
          <w:b w:val="0"/>
          <w:noProof/>
          <w:sz w:val="18"/>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1</w:t>
      </w:r>
      <w:r w:rsidRPr="005312CB">
        <w:rPr>
          <w:noProof/>
        </w:rPr>
        <w:tab/>
        <w:t>Goods classified under an AHECC subheading</w:t>
      </w:r>
      <w:r w:rsidRPr="005312CB">
        <w:rPr>
          <w:noProof/>
        </w:rPr>
        <w:tab/>
      </w:r>
      <w:r w:rsidRPr="005312CB">
        <w:rPr>
          <w:noProof/>
        </w:rPr>
        <w:fldChar w:fldCharType="begin"/>
      </w:r>
      <w:r w:rsidRPr="005312CB">
        <w:rPr>
          <w:noProof/>
        </w:rPr>
        <w:instrText xml:space="preserve"> PAGEREF _Toc413755878 \h </w:instrText>
      </w:r>
      <w:r w:rsidRPr="005312CB">
        <w:rPr>
          <w:noProof/>
        </w:rPr>
      </w:r>
      <w:r w:rsidRPr="005312CB">
        <w:rPr>
          <w:noProof/>
        </w:rPr>
        <w:fldChar w:fldCharType="separate"/>
      </w:r>
      <w:r w:rsidR="000E1139">
        <w:rPr>
          <w:noProof/>
        </w:rPr>
        <w:t>125</w:t>
      </w:r>
      <w:r w:rsidRPr="005312CB">
        <w:rPr>
          <w:noProof/>
        </w:rPr>
        <w:fldChar w:fldCharType="end"/>
      </w:r>
    </w:p>
    <w:p w:rsidR="008465D5" w:rsidRPr="005312CB" w:rsidRDefault="008465D5" w:rsidP="008465D5">
      <w:pPr>
        <w:pStyle w:val="TOC1"/>
        <w:rPr>
          <w:rFonts w:asciiTheme="minorHAnsi" w:eastAsiaTheme="minorEastAsia" w:hAnsiTheme="minorHAnsi" w:cstheme="minorBidi"/>
          <w:b w:val="0"/>
          <w:noProof/>
          <w:kern w:val="0"/>
          <w:sz w:val="22"/>
          <w:szCs w:val="22"/>
        </w:rPr>
      </w:pPr>
      <w:r w:rsidRPr="005312CB">
        <w:rPr>
          <w:noProof/>
        </w:rPr>
        <w:t>Schedule</w:t>
      </w:r>
      <w:r w:rsidR="005312CB" w:rsidRPr="005312CB">
        <w:rPr>
          <w:noProof/>
        </w:rPr>
        <w:t> </w:t>
      </w:r>
      <w:r w:rsidRPr="005312CB">
        <w:rPr>
          <w:noProof/>
        </w:rPr>
        <w:t>4—Particulars for goods not required to be entered for export</w:t>
      </w:r>
      <w:r w:rsidRPr="005312CB">
        <w:rPr>
          <w:b w:val="0"/>
          <w:noProof/>
          <w:sz w:val="18"/>
        </w:rPr>
        <w:tab/>
      </w:r>
      <w:r w:rsidRPr="005312CB">
        <w:rPr>
          <w:b w:val="0"/>
          <w:noProof/>
          <w:sz w:val="18"/>
        </w:rPr>
        <w:fldChar w:fldCharType="begin"/>
      </w:r>
      <w:r w:rsidRPr="005312CB">
        <w:rPr>
          <w:b w:val="0"/>
          <w:noProof/>
          <w:sz w:val="18"/>
        </w:rPr>
        <w:instrText xml:space="preserve"> PAGEREF _Toc413755879 \h </w:instrText>
      </w:r>
      <w:r w:rsidRPr="005312CB">
        <w:rPr>
          <w:b w:val="0"/>
          <w:noProof/>
          <w:sz w:val="18"/>
        </w:rPr>
      </w:r>
      <w:r w:rsidRPr="005312CB">
        <w:rPr>
          <w:b w:val="0"/>
          <w:noProof/>
          <w:sz w:val="18"/>
        </w:rPr>
        <w:fldChar w:fldCharType="separate"/>
      </w:r>
      <w:r w:rsidR="000E1139">
        <w:rPr>
          <w:b w:val="0"/>
          <w:noProof/>
          <w:sz w:val="18"/>
        </w:rPr>
        <w:t>128</w:t>
      </w:r>
      <w:r w:rsidRPr="005312CB">
        <w:rPr>
          <w:b w:val="0"/>
          <w:noProof/>
          <w:sz w:val="18"/>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1</w:t>
      </w:r>
      <w:r w:rsidRPr="005312CB">
        <w:rPr>
          <w:noProof/>
        </w:rPr>
        <w:tab/>
        <w:t>Particulars for goods not required to be entered for export</w:t>
      </w:r>
      <w:r w:rsidRPr="005312CB">
        <w:rPr>
          <w:noProof/>
        </w:rPr>
        <w:tab/>
      </w:r>
      <w:r w:rsidRPr="005312CB">
        <w:rPr>
          <w:noProof/>
        </w:rPr>
        <w:fldChar w:fldCharType="begin"/>
      </w:r>
      <w:r w:rsidRPr="005312CB">
        <w:rPr>
          <w:noProof/>
        </w:rPr>
        <w:instrText xml:space="preserve"> PAGEREF _Toc413755880 \h </w:instrText>
      </w:r>
      <w:r w:rsidRPr="005312CB">
        <w:rPr>
          <w:noProof/>
        </w:rPr>
      </w:r>
      <w:r w:rsidRPr="005312CB">
        <w:rPr>
          <w:noProof/>
        </w:rPr>
        <w:fldChar w:fldCharType="separate"/>
      </w:r>
      <w:r w:rsidR="000E1139">
        <w:rPr>
          <w:noProof/>
        </w:rPr>
        <w:t>128</w:t>
      </w:r>
      <w:r w:rsidRPr="005312CB">
        <w:rPr>
          <w:noProof/>
        </w:rPr>
        <w:fldChar w:fldCharType="end"/>
      </w:r>
    </w:p>
    <w:p w:rsidR="008465D5" w:rsidRPr="005312CB" w:rsidRDefault="008465D5" w:rsidP="008465D5">
      <w:pPr>
        <w:pStyle w:val="TOC1"/>
        <w:rPr>
          <w:rFonts w:asciiTheme="minorHAnsi" w:eastAsiaTheme="minorEastAsia" w:hAnsiTheme="minorHAnsi" w:cstheme="minorBidi"/>
          <w:b w:val="0"/>
          <w:noProof/>
          <w:kern w:val="0"/>
          <w:sz w:val="22"/>
          <w:szCs w:val="22"/>
        </w:rPr>
      </w:pPr>
      <w:r w:rsidRPr="005312CB">
        <w:rPr>
          <w:noProof/>
        </w:rPr>
        <w:t>Schedule</w:t>
      </w:r>
      <w:r w:rsidR="005312CB" w:rsidRPr="005312CB">
        <w:rPr>
          <w:noProof/>
        </w:rPr>
        <w:t> </w:t>
      </w:r>
      <w:r w:rsidRPr="005312CB">
        <w:rPr>
          <w:noProof/>
        </w:rPr>
        <w:t>5—Costs of a factory—overheads</w:t>
      </w:r>
      <w:r w:rsidRPr="005312CB">
        <w:rPr>
          <w:b w:val="0"/>
          <w:noProof/>
          <w:sz w:val="18"/>
        </w:rPr>
        <w:tab/>
      </w:r>
      <w:r w:rsidRPr="005312CB">
        <w:rPr>
          <w:b w:val="0"/>
          <w:noProof/>
          <w:sz w:val="18"/>
        </w:rPr>
        <w:fldChar w:fldCharType="begin"/>
      </w:r>
      <w:r w:rsidRPr="005312CB">
        <w:rPr>
          <w:b w:val="0"/>
          <w:noProof/>
          <w:sz w:val="18"/>
        </w:rPr>
        <w:instrText xml:space="preserve"> PAGEREF _Toc413755881 \h </w:instrText>
      </w:r>
      <w:r w:rsidRPr="005312CB">
        <w:rPr>
          <w:b w:val="0"/>
          <w:noProof/>
          <w:sz w:val="18"/>
        </w:rPr>
      </w:r>
      <w:r w:rsidRPr="005312CB">
        <w:rPr>
          <w:b w:val="0"/>
          <w:noProof/>
          <w:sz w:val="18"/>
        </w:rPr>
        <w:fldChar w:fldCharType="separate"/>
      </w:r>
      <w:r w:rsidR="000E1139">
        <w:rPr>
          <w:b w:val="0"/>
          <w:noProof/>
          <w:sz w:val="18"/>
        </w:rPr>
        <w:t>131</w:t>
      </w:r>
      <w:r w:rsidRPr="005312CB">
        <w:rPr>
          <w:b w:val="0"/>
          <w:noProof/>
          <w:sz w:val="18"/>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1</w:t>
      </w:r>
      <w:r w:rsidRPr="005312CB">
        <w:rPr>
          <w:noProof/>
        </w:rPr>
        <w:tab/>
        <w:t>Costs of a factory—overheads</w:t>
      </w:r>
      <w:r w:rsidRPr="005312CB">
        <w:rPr>
          <w:noProof/>
        </w:rPr>
        <w:tab/>
      </w:r>
      <w:r w:rsidRPr="005312CB">
        <w:rPr>
          <w:noProof/>
        </w:rPr>
        <w:fldChar w:fldCharType="begin"/>
      </w:r>
      <w:r w:rsidRPr="005312CB">
        <w:rPr>
          <w:noProof/>
        </w:rPr>
        <w:instrText xml:space="preserve"> PAGEREF _Toc413755882 \h </w:instrText>
      </w:r>
      <w:r w:rsidRPr="005312CB">
        <w:rPr>
          <w:noProof/>
        </w:rPr>
      </w:r>
      <w:r w:rsidRPr="005312CB">
        <w:rPr>
          <w:noProof/>
        </w:rPr>
        <w:fldChar w:fldCharType="separate"/>
      </w:r>
      <w:r w:rsidR="000E1139">
        <w:rPr>
          <w:noProof/>
        </w:rPr>
        <w:t>131</w:t>
      </w:r>
      <w:r w:rsidRPr="005312CB">
        <w:rPr>
          <w:noProof/>
        </w:rPr>
        <w:fldChar w:fldCharType="end"/>
      </w:r>
    </w:p>
    <w:p w:rsidR="008465D5" w:rsidRPr="005312CB" w:rsidRDefault="008465D5" w:rsidP="008465D5">
      <w:pPr>
        <w:pStyle w:val="TOC1"/>
        <w:rPr>
          <w:rFonts w:asciiTheme="minorHAnsi" w:eastAsiaTheme="minorEastAsia" w:hAnsiTheme="minorHAnsi" w:cstheme="minorBidi"/>
          <w:b w:val="0"/>
          <w:noProof/>
          <w:kern w:val="0"/>
          <w:sz w:val="22"/>
          <w:szCs w:val="22"/>
        </w:rPr>
      </w:pPr>
      <w:r w:rsidRPr="005312CB">
        <w:rPr>
          <w:noProof/>
        </w:rPr>
        <w:t>Schedule</w:t>
      </w:r>
      <w:r w:rsidR="005312CB" w:rsidRPr="005312CB">
        <w:rPr>
          <w:noProof/>
        </w:rPr>
        <w:t> </w:t>
      </w:r>
      <w:r w:rsidRPr="005312CB">
        <w:rPr>
          <w:noProof/>
        </w:rPr>
        <w:t>6—Refunds, rebates and remissions of duty</w:t>
      </w:r>
      <w:r w:rsidRPr="005312CB">
        <w:rPr>
          <w:b w:val="0"/>
          <w:noProof/>
          <w:sz w:val="18"/>
        </w:rPr>
        <w:tab/>
      </w:r>
      <w:r w:rsidRPr="005312CB">
        <w:rPr>
          <w:b w:val="0"/>
          <w:noProof/>
          <w:sz w:val="18"/>
        </w:rPr>
        <w:fldChar w:fldCharType="begin"/>
      </w:r>
      <w:r w:rsidRPr="005312CB">
        <w:rPr>
          <w:b w:val="0"/>
          <w:noProof/>
          <w:sz w:val="18"/>
        </w:rPr>
        <w:instrText xml:space="preserve"> PAGEREF _Toc413755883 \h </w:instrText>
      </w:r>
      <w:r w:rsidRPr="005312CB">
        <w:rPr>
          <w:b w:val="0"/>
          <w:noProof/>
          <w:sz w:val="18"/>
        </w:rPr>
      </w:r>
      <w:r w:rsidRPr="005312CB">
        <w:rPr>
          <w:b w:val="0"/>
          <w:noProof/>
          <w:sz w:val="18"/>
        </w:rPr>
        <w:fldChar w:fldCharType="separate"/>
      </w:r>
      <w:r w:rsidR="000E1139">
        <w:rPr>
          <w:b w:val="0"/>
          <w:noProof/>
          <w:sz w:val="18"/>
        </w:rPr>
        <w:t>134</w:t>
      </w:r>
      <w:r w:rsidRPr="005312CB">
        <w:rPr>
          <w:b w:val="0"/>
          <w:noProof/>
          <w:sz w:val="18"/>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1</w:t>
      </w:r>
      <w:r w:rsidRPr="005312CB">
        <w:rPr>
          <w:noProof/>
        </w:rPr>
        <w:tab/>
        <w:t>Circumstances in which a refund, rebate or remission may be made</w:t>
      </w:r>
      <w:r w:rsidRPr="005312CB">
        <w:rPr>
          <w:noProof/>
        </w:rPr>
        <w:tab/>
      </w:r>
      <w:r w:rsidRPr="005312CB">
        <w:rPr>
          <w:noProof/>
        </w:rPr>
        <w:fldChar w:fldCharType="begin"/>
      </w:r>
      <w:r w:rsidRPr="005312CB">
        <w:rPr>
          <w:noProof/>
        </w:rPr>
        <w:instrText xml:space="preserve"> PAGEREF _Toc413755884 \h </w:instrText>
      </w:r>
      <w:r w:rsidRPr="005312CB">
        <w:rPr>
          <w:noProof/>
        </w:rPr>
      </w:r>
      <w:r w:rsidRPr="005312CB">
        <w:rPr>
          <w:noProof/>
        </w:rPr>
        <w:fldChar w:fldCharType="separate"/>
      </w:r>
      <w:r w:rsidR="000E1139">
        <w:rPr>
          <w:noProof/>
        </w:rPr>
        <w:t>134</w:t>
      </w:r>
      <w:r w:rsidRPr="005312CB">
        <w:rPr>
          <w:noProof/>
        </w:rPr>
        <w:fldChar w:fldCharType="end"/>
      </w:r>
    </w:p>
    <w:p w:rsidR="008465D5" w:rsidRPr="005312CB" w:rsidRDefault="008465D5" w:rsidP="008465D5">
      <w:pPr>
        <w:pStyle w:val="TOC1"/>
        <w:rPr>
          <w:rFonts w:asciiTheme="minorHAnsi" w:eastAsiaTheme="minorEastAsia" w:hAnsiTheme="minorHAnsi" w:cstheme="minorBidi"/>
          <w:b w:val="0"/>
          <w:noProof/>
          <w:kern w:val="0"/>
          <w:sz w:val="22"/>
          <w:szCs w:val="22"/>
        </w:rPr>
      </w:pPr>
      <w:r w:rsidRPr="005312CB">
        <w:rPr>
          <w:noProof/>
        </w:rPr>
        <w:t>Schedule</w:t>
      </w:r>
      <w:r w:rsidR="005312CB" w:rsidRPr="005312CB">
        <w:rPr>
          <w:noProof/>
        </w:rPr>
        <w:t> </w:t>
      </w:r>
      <w:r w:rsidRPr="005312CB">
        <w:rPr>
          <w:noProof/>
        </w:rPr>
        <w:t>7—Tier 1 and tier 2 goods</w:t>
      </w:r>
      <w:r w:rsidRPr="005312CB">
        <w:rPr>
          <w:b w:val="0"/>
          <w:noProof/>
          <w:sz w:val="18"/>
        </w:rPr>
        <w:tab/>
      </w:r>
      <w:r w:rsidRPr="005312CB">
        <w:rPr>
          <w:b w:val="0"/>
          <w:noProof/>
          <w:sz w:val="18"/>
        </w:rPr>
        <w:fldChar w:fldCharType="begin"/>
      </w:r>
      <w:r w:rsidRPr="005312CB">
        <w:rPr>
          <w:b w:val="0"/>
          <w:noProof/>
          <w:sz w:val="18"/>
        </w:rPr>
        <w:instrText xml:space="preserve"> PAGEREF _Toc413755885 \h </w:instrText>
      </w:r>
      <w:r w:rsidRPr="005312CB">
        <w:rPr>
          <w:b w:val="0"/>
          <w:noProof/>
          <w:sz w:val="18"/>
        </w:rPr>
      </w:r>
      <w:r w:rsidRPr="005312CB">
        <w:rPr>
          <w:b w:val="0"/>
          <w:noProof/>
          <w:sz w:val="18"/>
        </w:rPr>
        <w:fldChar w:fldCharType="separate"/>
      </w:r>
      <w:r w:rsidR="000E1139">
        <w:rPr>
          <w:b w:val="0"/>
          <w:noProof/>
          <w:sz w:val="18"/>
        </w:rPr>
        <w:t>138</w:t>
      </w:r>
      <w:r w:rsidRPr="005312CB">
        <w:rPr>
          <w:b w:val="0"/>
          <w:noProof/>
          <w:sz w:val="18"/>
        </w:rPr>
        <w:fldChar w:fldCharType="end"/>
      </w:r>
    </w:p>
    <w:p w:rsidR="008465D5" w:rsidRPr="005312CB" w:rsidRDefault="008465D5" w:rsidP="008465D5">
      <w:pPr>
        <w:pStyle w:val="TOC2"/>
        <w:rPr>
          <w:rFonts w:asciiTheme="minorHAnsi" w:eastAsiaTheme="minorEastAsia" w:hAnsiTheme="minorHAnsi" w:cstheme="minorBidi"/>
          <w:b w:val="0"/>
          <w:noProof/>
          <w:kern w:val="0"/>
          <w:sz w:val="22"/>
          <w:szCs w:val="22"/>
        </w:rPr>
      </w:pPr>
      <w:r w:rsidRPr="005312CB">
        <w:rPr>
          <w:noProof/>
        </w:rPr>
        <w:t>Part</w:t>
      </w:r>
      <w:r w:rsidR="005312CB" w:rsidRPr="005312CB">
        <w:rPr>
          <w:noProof/>
        </w:rPr>
        <w:t> </w:t>
      </w:r>
      <w:r w:rsidRPr="005312CB">
        <w:rPr>
          <w:noProof/>
        </w:rPr>
        <w:t>1—Tier 1 goods</w:t>
      </w:r>
      <w:r w:rsidRPr="005312CB">
        <w:rPr>
          <w:b w:val="0"/>
          <w:noProof/>
          <w:sz w:val="18"/>
        </w:rPr>
        <w:tab/>
      </w:r>
      <w:r w:rsidRPr="005312CB">
        <w:rPr>
          <w:b w:val="0"/>
          <w:noProof/>
          <w:sz w:val="18"/>
        </w:rPr>
        <w:fldChar w:fldCharType="begin"/>
      </w:r>
      <w:r w:rsidRPr="005312CB">
        <w:rPr>
          <w:b w:val="0"/>
          <w:noProof/>
          <w:sz w:val="18"/>
        </w:rPr>
        <w:instrText xml:space="preserve"> PAGEREF _Toc413755886 \h </w:instrText>
      </w:r>
      <w:r w:rsidRPr="005312CB">
        <w:rPr>
          <w:b w:val="0"/>
          <w:noProof/>
          <w:sz w:val="18"/>
        </w:rPr>
      </w:r>
      <w:r w:rsidRPr="005312CB">
        <w:rPr>
          <w:b w:val="0"/>
          <w:noProof/>
          <w:sz w:val="18"/>
        </w:rPr>
        <w:fldChar w:fldCharType="separate"/>
      </w:r>
      <w:r w:rsidR="000E1139">
        <w:rPr>
          <w:b w:val="0"/>
          <w:noProof/>
          <w:sz w:val="18"/>
        </w:rPr>
        <w:t>138</w:t>
      </w:r>
      <w:r w:rsidRPr="005312CB">
        <w:rPr>
          <w:b w:val="0"/>
          <w:noProof/>
          <w:sz w:val="18"/>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1</w:t>
      </w:r>
      <w:r w:rsidRPr="005312CB">
        <w:rPr>
          <w:noProof/>
        </w:rPr>
        <w:tab/>
        <w:t>Tier 1 goods</w:t>
      </w:r>
      <w:r w:rsidRPr="005312CB">
        <w:rPr>
          <w:noProof/>
        </w:rPr>
        <w:tab/>
      </w:r>
      <w:r w:rsidRPr="005312CB">
        <w:rPr>
          <w:noProof/>
        </w:rPr>
        <w:fldChar w:fldCharType="begin"/>
      </w:r>
      <w:r w:rsidRPr="005312CB">
        <w:rPr>
          <w:noProof/>
        </w:rPr>
        <w:instrText xml:space="preserve"> PAGEREF _Toc413755887 \h </w:instrText>
      </w:r>
      <w:r w:rsidRPr="005312CB">
        <w:rPr>
          <w:noProof/>
        </w:rPr>
      </w:r>
      <w:r w:rsidRPr="005312CB">
        <w:rPr>
          <w:noProof/>
        </w:rPr>
        <w:fldChar w:fldCharType="separate"/>
      </w:r>
      <w:r w:rsidR="000E1139">
        <w:rPr>
          <w:noProof/>
        </w:rPr>
        <w:t>138</w:t>
      </w:r>
      <w:r w:rsidRPr="005312CB">
        <w:rPr>
          <w:noProof/>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2</w:t>
      </w:r>
      <w:r w:rsidRPr="005312CB">
        <w:rPr>
          <w:noProof/>
        </w:rPr>
        <w:tab/>
        <w:t>Critical quantities of drugs</w:t>
      </w:r>
      <w:r w:rsidRPr="005312CB">
        <w:rPr>
          <w:noProof/>
        </w:rPr>
        <w:tab/>
      </w:r>
      <w:r w:rsidRPr="005312CB">
        <w:rPr>
          <w:noProof/>
        </w:rPr>
        <w:fldChar w:fldCharType="begin"/>
      </w:r>
      <w:r w:rsidRPr="005312CB">
        <w:rPr>
          <w:noProof/>
        </w:rPr>
        <w:instrText xml:space="preserve"> PAGEREF _Toc413755888 \h </w:instrText>
      </w:r>
      <w:r w:rsidRPr="005312CB">
        <w:rPr>
          <w:noProof/>
        </w:rPr>
      </w:r>
      <w:r w:rsidRPr="005312CB">
        <w:rPr>
          <w:noProof/>
        </w:rPr>
        <w:fldChar w:fldCharType="separate"/>
      </w:r>
      <w:r w:rsidR="000E1139">
        <w:rPr>
          <w:noProof/>
        </w:rPr>
        <w:t>139</w:t>
      </w:r>
      <w:r w:rsidRPr="005312CB">
        <w:rPr>
          <w:noProof/>
        </w:rPr>
        <w:fldChar w:fldCharType="end"/>
      </w:r>
    </w:p>
    <w:p w:rsidR="008465D5" w:rsidRPr="005312CB" w:rsidRDefault="008465D5" w:rsidP="008465D5">
      <w:pPr>
        <w:pStyle w:val="TOC2"/>
        <w:rPr>
          <w:rFonts w:asciiTheme="minorHAnsi" w:eastAsiaTheme="minorEastAsia" w:hAnsiTheme="minorHAnsi" w:cstheme="minorBidi"/>
          <w:b w:val="0"/>
          <w:noProof/>
          <w:kern w:val="0"/>
          <w:sz w:val="22"/>
          <w:szCs w:val="22"/>
        </w:rPr>
      </w:pPr>
      <w:r w:rsidRPr="005312CB">
        <w:rPr>
          <w:noProof/>
        </w:rPr>
        <w:t>Part</w:t>
      </w:r>
      <w:r w:rsidR="005312CB" w:rsidRPr="005312CB">
        <w:rPr>
          <w:noProof/>
        </w:rPr>
        <w:t> </w:t>
      </w:r>
      <w:r w:rsidRPr="005312CB">
        <w:rPr>
          <w:noProof/>
        </w:rPr>
        <w:t>2—Tier 2 goods</w:t>
      </w:r>
      <w:r w:rsidRPr="005312CB">
        <w:rPr>
          <w:b w:val="0"/>
          <w:noProof/>
          <w:sz w:val="18"/>
        </w:rPr>
        <w:tab/>
      </w:r>
      <w:r w:rsidRPr="005312CB">
        <w:rPr>
          <w:b w:val="0"/>
          <w:noProof/>
          <w:sz w:val="18"/>
        </w:rPr>
        <w:fldChar w:fldCharType="begin"/>
      </w:r>
      <w:r w:rsidRPr="005312CB">
        <w:rPr>
          <w:b w:val="0"/>
          <w:noProof/>
          <w:sz w:val="18"/>
        </w:rPr>
        <w:instrText xml:space="preserve"> PAGEREF _Toc413755889 \h </w:instrText>
      </w:r>
      <w:r w:rsidRPr="005312CB">
        <w:rPr>
          <w:b w:val="0"/>
          <w:noProof/>
          <w:sz w:val="18"/>
        </w:rPr>
      </w:r>
      <w:r w:rsidRPr="005312CB">
        <w:rPr>
          <w:b w:val="0"/>
          <w:noProof/>
          <w:sz w:val="18"/>
        </w:rPr>
        <w:fldChar w:fldCharType="separate"/>
      </w:r>
      <w:r w:rsidR="000E1139">
        <w:rPr>
          <w:b w:val="0"/>
          <w:noProof/>
          <w:sz w:val="18"/>
        </w:rPr>
        <w:t>140</w:t>
      </w:r>
      <w:r w:rsidRPr="005312CB">
        <w:rPr>
          <w:b w:val="0"/>
          <w:noProof/>
          <w:sz w:val="18"/>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3</w:t>
      </w:r>
      <w:r w:rsidRPr="005312CB">
        <w:rPr>
          <w:noProof/>
        </w:rPr>
        <w:tab/>
        <w:t>Tier 2 goods</w:t>
      </w:r>
      <w:r w:rsidRPr="005312CB">
        <w:rPr>
          <w:noProof/>
        </w:rPr>
        <w:tab/>
      </w:r>
      <w:r w:rsidRPr="005312CB">
        <w:rPr>
          <w:noProof/>
        </w:rPr>
        <w:fldChar w:fldCharType="begin"/>
      </w:r>
      <w:r w:rsidRPr="005312CB">
        <w:rPr>
          <w:noProof/>
        </w:rPr>
        <w:instrText xml:space="preserve"> PAGEREF _Toc413755890 \h </w:instrText>
      </w:r>
      <w:r w:rsidRPr="005312CB">
        <w:rPr>
          <w:noProof/>
        </w:rPr>
      </w:r>
      <w:r w:rsidRPr="005312CB">
        <w:rPr>
          <w:noProof/>
        </w:rPr>
        <w:fldChar w:fldCharType="separate"/>
      </w:r>
      <w:r w:rsidR="000E1139">
        <w:rPr>
          <w:noProof/>
        </w:rPr>
        <w:t>140</w:t>
      </w:r>
      <w:r w:rsidRPr="005312CB">
        <w:rPr>
          <w:noProof/>
        </w:rPr>
        <w:fldChar w:fldCharType="end"/>
      </w:r>
    </w:p>
    <w:p w:rsidR="008465D5" w:rsidRPr="005312CB" w:rsidRDefault="008465D5" w:rsidP="008465D5">
      <w:pPr>
        <w:pStyle w:val="TOC1"/>
        <w:rPr>
          <w:rFonts w:asciiTheme="minorHAnsi" w:eastAsiaTheme="minorEastAsia" w:hAnsiTheme="minorHAnsi" w:cstheme="minorBidi"/>
          <w:b w:val="0"/>
          <w:noProof/>
          <w:kern w:val="0"/>
          <w:sz w:val="22"/>
          <w:szCs w:val="22"/>
        </w:rPr>
      </w:pPr>
      <w:r w:rsidRPr="005312CB">
        <w:rPr>
          <w:noProof/>
        </w:rPr>
        <w:t>Schedule</w:t>
      </w:r>
      <w:r w:rsidR="005312CB" w:rsidRPr="005312CB">
        <w:rPr>
          <w:noProof/>
        </w:rPr>
        <w:t> </w:t>
      </w:r>
      <w:r w:rsidRPr="005312CB">
        <w:rPr>
          <w:noProof/>
        </w:rPr>
        <w:t>8—Infringement notices</w:t>
      </w:r>
      <w:r w:rsidRPr="005312CB">
        <w:rPr>
          <w:b w:val="0"/>
          <w:noProof/>
          <w:sz w:val="18"/>
        </w:rPr>
        <w:tab/>
      </w:r>
      <w:r w:rsidRPr="005312CB">
        <w:rPr>
          <w:b w:val="0"/>
          <w:noProof/>
          <w:sz w:val="18"/>
        </w:rPr>
        <w:fldChar w:fldCharType="begin"/>
      </w:r>
      <w:r w:rsidRPr="005312CB">
        <w:rPr>
          <w:b w:val="0"/>
          <w:noProof/>
          <w:sz w:val="18"/>
        </w:rPr>
        <w:instrText xml:space="preserve"> PAGEREF _Toc413755891 \h </w:instrText>
      </w:r>
      <w:r w:rsidRPr="005312CB">
        <w:rPr>
          <w:b w:val="0"/>
          <w:noProof/>
          <w:sz w:val="18"/>
        </w:rPr>
      </w:r>
      <w:r w:rsidRPr="005312CB">
        <w:rPr>
          <w:b w:val="0"/>
          <w:noProof/>
          <w:sz w:val="18"/>
        </w:rPr>
        <w:fldChar w:fldCharType="separate"/>
      </w:r>
      <w:r w:rsidR="000E1139">
        <w:rPr>
          <w:b w:val="0"/>
          <w:noProof/>
          <w:sz w:val="18"/>
        </w:rPr>
        <w:t>142</w:t>
      </w:r>
      <w:r w:rsidRPr="005312CB">
        <w:rPr>
          <w:b w:val="0"/>
          <w:noProof/>
          <w:sz w:val="18"/>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1</w:t>
      </w:r>
      <w:r w:rsidRPr="005312CB">
        <w:rPr>
          <w:noProof/>
        </w:rPr>
        <w:tab/>
        <w:t>Provisions subject to infringement notices</w:t>
      </w:r>
      <w:r w:rsidRPr="005312CB">
        <w:rPr>
          <w:noProof/>
        </w:rPr>
        <w:tab/>
      </w:r>
      <w:r w:rsidRPr="005312CB">
        <w:rPr>
          <w:noProof/>
        </w:rPr>
        <w:fldChar w:fldCharType="begin"/>
      </w:r>
      <w:r w:rsidRPr="005312CB">
        <w:rPr>
          <w:noProof/>
        </w:rPr>
        <w:instrText xml:space="preserve"> PAGEREF _Toc413755892 \h </w:instrText>
      </w:r>
      <w:r w:rsidRPr="005312CB">
        <w:rPr>
          <w:noProof/>
        </w:rPr>
      </w:r>
      <w:r w:rsidRPr="005312CB">
        <w:rPr>
          <w:noProof/>
        </w:rPr>
        <w:fldChar w:fldCharType="separate"/>
      </w:r>
      <w:r w:rsidR="000E1139">
        <w:rPr>
          <w:noProof/>
        </w:rPr>
        <w:t>142</w:t>
      </w:r>
      <w:r w:rsidRPr="005312CB">
        <w:rPr>
          <w:noProof/>
        </w:rPr>
        <w:fldChar w:fldCharType="end"/>
      </w:r>
    </w:p>
    <w:p w:rsidR="008465D5" w:rsidRPr="005312CB" w:rsidRDefault="008465D5" w:rsidP="008465D5">
      <w:pPr>
        <w:pStyle w:val="TOC1"/>
        <w:rPr>
          <w:rFonts w:asciiTheme="minorHAnsi" w:eastAsiaTheme="minorEastAsia" w:hAnsiTheme="minorHAnsi" w:cstheme="minorBidi"/>
          <w:b w:val="0"/>
          <w:noProof/>
          <w:kern w:val="0"/>
          <w:sz w:val="22"/>
          <w:szCs w:val="22"/>
        </w:rPr>
      </w:pPr>
      <w:r w:rsidRPr="005312CB">
        <w:rPr>
          <w:noProof/>
        </w:rPr>
        <w:t>Schedule</w:t>
      </w:r>
      <w:r w:rsidR="005312CB" w:rsidRPr="005312CB">
        <w:rPr>
          <w:noProof/>
        </w:rPr>
        <w:t> </w:t>
      </w:r>
      <w:r w:rsidRPr="005312CB">
        <w:rPr>
          <w:noProof/>
        </w:rPr>
        <w:t>9—Goods to which a TCO should not extend</w:t>
      </w:r>
      <w:r w:rsidRPr="005312CB">
        <w:rPr>
          <w:b w:val="0"/>
          <w:noProof/>
          <w:sz w:val="18"/>
        </w:rPr>
        <w:tab/>
      </w:r>
      <w:r w:rsidRPr="005312CB">
        <w:rPr>
          <w:b w:val="0"/>
          <w:noProof/>
          <w:sz w:val="18"/>
        </w:rPr>
        <w:fldChar w:fldCharType="begin"/>
      </w:r>
      <w:r w:rsidRPr="005312CB">
        <w:rPr>
          <w:b w:val="0"/>
          <w:noProof/>
          <w:sz w:val="18"/>
        </w:rPr>
        <w:instrText xml:space="preserve"> PAGEREF _Toc413755893 \h </w:instrText>
      </w:r>
      <w:r w:rsidRPr="005312CB">
        <w:rPr>
          <w:b w:val="0"/>
          <w:noProof/>
          <w:sz w:val="18"/>
        </w:rPr>
      </w:r>
      <w:r w:rsidRPr="005312CB">
        <w:rPr>
          <w:b w:val="0"/>
          <w:noProof/>
          <w:sz w:val="18"/>
        </w:rPr>
        <w:fldChar w:fldCharType="separate"/>
      </w:r>
      <w:r w:rsidR="000E1139">
        <w:rPr>
          <w:b w:val="0"/>
          <w:noProof/>
          <w:sz w:val="18"/>
        </w:rPr>
        <w:t>145</w:t>
      </w:r>
      <w:r w:rsidRPr="005312CB">
        <w:rPr>
          <w:b w:val="0"/>
          <w:noProof/>
          <w:sz w:val="18"/>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1</w:t>
      </w:r>
      <w:r w:rsidRPr="005312CB">
        <w:rPr>
          <w:noProof/>
        </w:rPr>
        <w:tab/>
        <w:t>Goods to which a TCO should not extend</w:t>
      </w:r>
      <w:r w:rsidRPr="005312CB">
        <w:rPr>
          <w:noProof/>
        </w:rPr>
        <w:tab/>
      </w:r>
      <w:r w:rsidRPr="005312CB">
        <w:rPr>
          <w:noProof/>
        </w:rPr>
        <w:fldChar w:fldCharType="begin"/>
      </w:r>
      <w:r w:rsidRPr="005312CB">
        <w:rPr>
          <w:noProof/>
        </w:rPr>
        <w:instrText xml:space="preserve"> PAGEREF _Toc413755894 \h </w:instrText>
      </w:r>
      <w:r w:rsidRPr="005312CB">
        <w:rPr>
          <w:noProof/>
        </w:rPr>
      </w:r>
      <w:r w:rsidRPr="005312CB">
        <w:rPr>
          <w:noProof/>
        </w:rPr>
        <w:fldChar w:fldCharType="separate"/>
      </w:r>
      <w:r w:rsidR="000E1139">
        <w:rPr>
          <w:noProof/>
        </w:rPr>
        <w:t>145</w:t>
      </w:r>
      <w:r w:rsidRPr="005312CB">
        <w:rPr>
          <w:noProof/>
        </w:rPr>
        <w:fldChar w:fldCharType="end"/>
      </w:r>
    </w:p>
    <w:p w:rsidR="008465D5" w:rsidRPr="005312CB" w:rsidRDefault="008465D5" w:rsidP="008465D5">
      <w:pPr>
        <w:pStyle w:val="TOC5"/>
        <w:rPr>
          <w:rFonts w:asciiTheme="minorHAnsi" w:eastAsiaTheme="minorEastAsia" w:hAnsiTheme="minorHAnsi" w:cstheme="minorBidi"/>
          <w:noProof/>
          <w:kern w:val="0"/>
          <w:sz w:val="22"/>
          <w:szCs w:val="22"/>
        </w:rPr>
      </w:pPr>
      <w:r w:rsidRPr="005312CB">
        <w:rPr>
          <w:noProof/>
        </w:rPr>
        <w:t>2</w:t>
      </w:r>
      <w:r w:rsidRPr="005312CB">
        <w:rPr>
          <w:noProof/>
        </w:rPr>
        <w:tab/>
        <w:t>Goods to which a TCO should not extend unless listed</w:t>
      </w:r>
      <w:r w:rsidRPr="005312CB">
        <w:rPr>
          <w:noProof/>
        </w:rPr>
        <w:tab/>
      </w:r>
      <w:r w:rsidRPr="005312CB">
        <w:rPr>
          <w:noProof/>
        </w:rPr>
        <w:fldChar w:fldCharType="begin"/>
      </w:r>
      <w:r w:rsidRPr="005312CB">
        <w:rPr>
          <w:noProof/>
        </w:rPr>
        <w:instrText xml:space="preserve"> PAGEREF _Toc413755895 \h </w:instrText>
      </w:r>
      <w:r w:rsidRPr="005312CB">
        <w:rPr>
          <w:noProof/>
        </w:rPr>
      </w:r>
      <w:r w:rsidRPr="005312CB">
        <w:rPr>
          <w:noProof/>
        </w:rPr>
        <w:fldChar w:fldCharType="separate"/>
      </w:r>
      <w:r w:rsidR="000E1139">
        <w:rPr>
          <w:noProof/>
        </w:rPr>
        <w:t>146</w:t>
      </w:r>
      <w:r w:rsidRPr="005312CB">
        <w:rPr>
          <w:noProof/>
        </w:rPr>
        <w:fldChar w:fldCharType="end"/>
      </w:r>
    </w:p>
    <w:p w:rsidR="008465D5" w:rsidRPr="005312CB" w:rsidRDefault="008465D5" w:rsidP="008465D5">
      <w:pPr>
        <w:rPr>
          <w:sz w:val="20"/>
        </w:rPr>
      </w:pPr>
      <w:r w:rsidRPr="005312CB">
        <w:rPr>
          <w:sz w:val="20"/>
        </w:rPr>
        <w:fldChar w:fldCharType="end"/>
      </w:r>
    </w:p>
    <w:p w:rsidR="008465D5" w:rsidRPr="005312CB" w:rsidRDefault="008465D5" w:rsidP="008465D5">
      <w:pPr>
        <w:sectPr w:rsidR="008465D5" w:rsidRPr="005312CB" w:rsidSect="009E4759">
          <w:headerReference w:type="even" r:id="rId16"/>
          <w:headerReference w:type="default" r:id="rId17"/>
          <w:footerReference w:type="even" r:id="rId18"/>
          <w:footerReference w:type="default" r:id="rId19"/>
          <w:headerReference w:type="first" r:id="rId20"/>
          <w:pgSz w:w="11907" w:h="16839"/>
          <w:pgMar w:top="2234" w:right="2410" w:bottom="4253" w:left="2410" w:header="720" w:footer="3402" w:gutter="0"/>
          <w:pgNumType w:fmt="lowerRoman" w:start="1"/>
          <w:cols w:space="708"/>
          <w:docGrid w:linePitch="360"/>
        </w:sectPr>
      </w:pPr>
    </w:p>
    <w:p w:rsidR="008465D5" w:rsidRPr="005312CB" w:rsidRDefault="008465D5" w:rsidP="008465D5">
      <w:pPr>
        <w:pStyle w:val="ActHead2"/>
        <w:pageBreakBefore/>
      </w:pPr>
      <w:bookmarkStart w:id="3" w:name="_Toc413755643"/>
      <w:r w:rsidRPr="005312CB">
        <w:rPr>
          <w:rStyle w:val="CharPartNo"/>
        </w:rPr>
        <w:lastRenderedPageBreak/>
        <w:t>Part</w:t>
      </w:r>
      <w:r w:rsidR="005312CB" w:rsidRPr="005312CB">
        <w:rPr>
          <w:rStyle w:val="CharPartNo"/>
        </w:rPr>
        <w:t> </w:t>
      </w:r>
      <w:r w:rsidRPr="005312CB">
        <w:rPr>
          <w:rStyle w:val="CharPartNo"/>
        </w:rPr>
        <w:t>1</w:t>
      </w:r>
      <w:r w:rsidRPr="005312CB">
        <w:t>—</w:t>
      </w:r>
      <w:r w:rsidRPr="005312CB">
        <w:rPr>
          <w:rStyle w:val="CharPartText"/>
        </w:rPr>
        <w:t>Preliminary</w:t>
      </w:r>
      <w:bookmarkEnd w:id="3"/>
    </w:p>
    <w:p w:rsidR="008465D5" w:rsidRPr="005312CB" w:rsidRDefault="008465D5" w:rsidP="008465D5">
      <w:pPr>
        <w:pStyle w:val="ActHead3"/>
      </w:pPr>
      <w:bookmarkStart w:id="4" w:name="_Toc413755644"/>
      <w:r w:rsidRPr="005312CB">
        <w:rPr>
          <w:rStyle w:val="CharDivNo"/>
        </w:rPr>
        <w:t>Division</w:t>
      </w:r>
      <w:r w:rsidR="005312CB" w:rsidRPr="005312CB">
        <w:rPr>
          <w:rStyle w:val="CharDivNo"/>
        </w:rPr>
        <w:t> </w:t>
      </w:r>
      <w:r w:rsidRPr="005312CB">
        <w:rPr>
          <w:rStyle w:val="CharDivNo"/>
        </w:rPr>
        <w:t>1</w:t>
      </w:r>
      <w:r w:rsidRPr="005312CB">
        <w:t>—</w:t>
      </w:r>
      <w:r w:rsidRPr="005312CB">
        <w:rPr>
          <w:rStyle w:val="CharDivText"/>
        </w:rPr>
        <w:t>Preliminary</w:t>
      </w:r>
      <w:bookmarkEnd w:id="4"/>
    </w:p>
    <w:p w:rsidR="008465D5" w:rsidRPr="005312CB" w:rsidRDefault="008465D5" w:rsidP="008465D5">
      <w:pPr>
        <w:pStyle w:val="ActHead5"/>
      </w:pPr>
      <w:bookmarkStart w:id="5" w:name="_Toc413755645"/>
      <w:r w:rsidRPr="005312CB">
        <w:rPr>
          <w:rStyle w:val="CharSectno"/>
        </w:rPr>
        <w:t>1</w:t>
      </w:r>
      <w:r w:rsidRPr="005312CB">
        <w:t xml:space="preserve">  Name</w:t>
      </w:r>
      <w:bookmarkEnd w:id="5"/>
    </w:p>
    <w:p w:rsidR="008465D5" w:rsidRPr="005312CB" w:rsidRDefault="008465D5" w:rsidP="008465D5">
      <w:pPr>
        <w:pStyle w:val="subsection"/>
      </w:pPr>
      <w:r w:rsidRPr="005312CB">
        <w:tab/>
      </w:r>
      <w:r w:rsidRPr="005312CB">
        <w:tab/>
        <w:t xml:space="preserve">This is the </w:t>
      </w:r>
      <w:bookmarkStart w:id="6" w:name="BKCheck15B_4"/>
      <w:bookmarkEnd w:id="6"/>
      <w:r w:rsidRPr="005312CB">
        <w:rPr>
          <w:i/>
        </w:rPr>
        <w:fldChar w:fldCharType="begin"/>
      </w:r>
      <w:r w:rsidRPr="005312CB">
        <w:rPr>
          <w:i/>
        </w:rPr>
        <w:instrText xml:space="preserve"> STYLEREF  ShortT </w:instrText>
      </w:r>
      <w:r w:rsidRPr="005312CB">
        <w:rPr>
          <w:i/>
        </w:rPr>
        <w:fldChar w:fldCharType="separate"/>
      </w:r>
      <w:r w:rsidR="000E1139">
        <w:rPr>
          <w:i/>
          <w:noProof/>
        </w:rPr>
        <w:t>Customs Regulation 2015</w:t>
      </w:r>
      <w:r w:rsidRPr="005312CB">
        <w:rPr>
          <w:i/>
        </w:rPr>
        <w:fldChar w:fldCharType="end"/>
      </w:r>
      <w:r w:rsidRPr="005312CB">
        <w:t>.</w:t>
      </w:r>
    </w:p>
    <w:p w:rsidR="008465D5" w:rsidRPr="005312CB" w:rsidRDefault="008465D5" w:rsidP="008465D5">
      <w:pPr>
        <w:pStyle w:val="ActHead5"/>
      </w:pPr>
      <w:bookmarkStart w:id="7" w:name="_Toc413755646"/>
      <w:r w:rsidRPr="005312CB">
        <w:rPr>
          <w:rStyle w:val="CharSectno"/>
        </w:rPr>
        <w:t>2</w:t>
      </w:r>
      <w:r w:rsidRPr="005312CB">
        <w:t xml:space="preserve">  Commencement</w:t>
      </w:r>
      <w:bookmarkEnd w:id="7"/>
    </w:p>
    <w:p w:rsidR="008465D5" w:rsidRPr="005312CB" w:rsidRDefault="008465D5" w:rsidP="008465D5">
      <w:pPr>
        <w:pStyle w:val="subsection"/>
      </w:pPr>
      <w:r w:rsidRPr="005312CB">
        <w:tab/>
      </w:r>
      <w:r w:rsidRPr="005312CB">
        <w:tab/>
        <w:t>This instrument commences on 1</w:t>
      </w:r>
      <w:r w:rsidR="005312CB" w:rsidRPr="005312CB">
        <w:t> </w:t>
      </w:r>
      <w:r w:rsidRPr="005312CB">
        <w:t>April 2015.</w:t>
      </w:r>
    </w:p>
    <w:p w:rsidR="008465D5" w:rsidRPr="005312CB" w:rsidRDefault="008465D5" w:rsidP="008465D5">
      <w:pPr>
        <w:pStyle w:val="ActHead5"/>
      </w:pPr>
      <w:bookmarkStart w:id="8" w:name="_Toc413755647"/>
      <w:r w:rsidRPr="005312CB">
        <w:rPr>
          <w:rStyle w:val="CharSectno"/>
        </w:rPr>
        <w:t>3</w:t>
      </w:r>
      <w:r w:rsidRPr="005312CB">
        <w:t xml:space="preserve">  Authority</w:t>
      </w:r>
      <w:bookmarkEnd w:id="8"/>
    </w:p>
    <w:p w:rsidR="008465D5" w:rsidRPr="005312CB" w:rsidRDefault="008465D5" w:rsidP="008465D5">
      <w:pPr>
        <w:pStyle w:val="subsection"/>
      </w:pPr>
      <w:r w:rsidRPr="005312CB">
        <w:tab/>
      </w:r>
      <w:r w:rsidRPr="005312CB">
        <w:tab/>
        <w:t xml:space="preserve">This instrument is made under the </w:t>
      </w:r>
      <w:r w:rsidRPr="005312CB">
        <w:rPr>
          <w:i/>
        </w:rPr>
        <w:t>Customs Act 1901</w:t>
      </w:r>
      <w:r w:rsidRPr="005312CB">
        <w:t>.</w:t>
      </w:r>
    </w:p>
    <w:p w:rsidR="008465D5" w:rsidRPr="005312CB" w:rsidRDefault="008465D5" w:rsidP="008465D5">
      <w:pPr>
        <w:pStyle w:val="ActHead3"/>
        <w:pageBreakBefore/>
      </w:pPr>
      <w:bookmarkStart w:id="9" w:name="_Toc413755648"/>
      <w:r w:rsidRPr="005312CB">
        <w:rPr>
          <w:rStyle w:val="CharDivNo"/>
        </w:rPr>
        <w:lastRenderedPageBreak/>
        <w:t>Division</w:t>
      </w:r>
      <w:r w:rsidR="005312CB" w:rsidRPr="005312CB">
        <w:rPr>
          <w:rStyle w:val="CharDivNo"/>
        </w:rPr>
        <w:t> </w:t>
      </w:r>
      <w:r w:rsidRPr="005312CB">
        <w:rPr>
          <w:rStyle w:val="CharDivNo"/>
        </w:rPr>
        <w:t>2</w:t>
      </w:r>
      <w:r w:rsidRPr="005312CB">
        <w:t>—</w:t>
      </w:r>
      <w:r w:rsidRPr="005312CB">
        <w:rPr>
          <w:rStyle w:val="CharDivText"/>
        </w:rPr>
        <w:t>Definitions</w:t>
      </w:r>
      <w:bookmarkEnd w:id="9"/>
    </w:p>
    <w:p w:rsidR="008465D5" w:rsidRPr="005312CB" w:rsidRDefault="008465D5" w:rsidP="008465D5">
      <w:pPr>
        <w:pStyle w:val="ActHead5"/>
      </w:pPr>
      <w:bookmarkStart w:id="10" w:name="_Toc413755649"/>
      <w:r w:rsidRPr="005312CB">
        <w:rPr>
          <w:rStyle w:val="CharSectno"/>
        </w:rPr>
        <w:t>4</w:t>
      </w:r>
      <w:r w:rsidRPr="005312CB">
        <w:t xml:space="preserve">  Definitions</w:t>
      </w:r>
      <w:bookmarkEnd w:id="10"/>
    </w:p>
    <w:p w:rsidR="008465D5" w:rsidRPr="005312CB" w:rsidRDefault="008465D5" w:rsidP="008465D5">
      <w:pPr>
        <w:pStyle w:val="subsection"/>
      </w:pPr>
      <w:r w:rsidRPr="005312CB">
        <w:tab/>
      </w:r>
      <w:r w:rsidRPr="005312CB">
        <w:tab/>
        <w:t>In this instrument:</w:t>
      </w:r>
    </w:p>
    <w:p w:rsidR="008465D5" w:rsidRPr="005312CB" w:rsidRDefault="008465D5" w:rsidP="008465D5">
      <w:pPr>
        <w:pStyle w:val="Definition"/>
      </w:pPr>
      <w:r w:rsidRPr="005312CB">
        <w:rPr>
          <w:b/>
          <w:i/>
        </w:rPr>
        <w:t>Act</w:t>
      </w:r>
      <w:r w:rsidRPr="005312CB">
        <w:t xml:space="preserve"> means the </w:t>
      </w:r>
      <w:r w:rsidRPr="005312CB">
        <w:rPr>
          <w:i/>
        </w:rPr>
        <w:t>Customs Act 1901</w:t>
      </w:r>
      <w:r w:rsidRPr="005312CB">
        <w:t>.</w:t>
      </w:r>
    </w:p>
    <w:p w:rsidR="008465D5" w:rsidRPr="005312CB" w:rsidRDefault="008465D5" w:rsidP="008465D5">
      <w:pPr>
        <w:pStyle w:val="Definition"/>
      </w:pPr>
      <w:proofErr w:type="spellStart"/>
      <w:r w:rsidRPr="005312CB">
        <w:rPr>
          <w:b/>
          <w:i/>
        </w:rPr>
        <w:t>AHECC</w:t>
      </w:r>
      <w:proofErr w:type="spellEnd"/>
      <w:r w:rsidRPr="005312CB">
        <w:t>: see subclause</w:t>
      </w:r>
      <w:r w:rsidR="005312CB" w:rsidRPr="005312CB">
        <w:t> </w:t>
      </w:r>
      <w:r w:rsidRPr="005312CB">
        <w:t>1(2) of Schedule</w:t>
      </w:r>
      <w:r w:rsidR="005312CB" w:rsidRPr="005312CB">
        <w:t> </w:t>
      </w:r>
      <w:r w:rsidRPr="005312CB">
        <w:t>3.</w:t>
      </w:r>
    </w:p>
    <w:p w:rsidR="008465D5" w:rsidRPr="005312CB" w:rsidRDefault="008465D5" w:rsidP="008465D5">
      <w:pPr>
        <w:pStyle w:val="Definition"/>
      </w:pPr>
      <w:r w:rsidRPr="005312CB">
        <w:rPr>
          <w:b/>
          <w:i/>
        </w:rPr>
        <w:t>aircraft’s stores</w:t>
      </w:r>
      <w:r w:rsidRPr="005312CB">
        <w:t xml:space="preserve"> has the meaning given by section</w:t>
      </w:r>
      <w:r w:rsidR="005312CB" w:rsidRPr="005312CB">
        <w:t> </w:t>
      </w:r>
      <w:r w:rsidRPr="005312CB">
        <w:t>130C of the Act.</w:t>
      </w:r>
    </w:p>
    <w:p w:rsidR="008465D5" w:rsidRPr="005312CB" w:rsidRDefault="008465D5" w:rsidP="008465D5">
      <w:pPr>
        <w:pStyle w:val="Definition"/>
      </w:pPr>
      <w:r w:rsidRPr="005312CB">
        <w:rPr>
          <w:b/>
          <w:i/>
        </w:rPr>
        <w:t>alcoholic beverage</w:t>
      </w:r>
      <w:r w:rsidRPr="005312CB">
        <w:t>: see section</w:t>
      </w:r>
      <w:r w:rsidR="005312CB" w:rsidRPr="005312CB">
        <w:t> </w:t>
      </w:r>
      <w:r w:rsidRPr="005312CB">
        <w:t>95.</w:t>
      </w:r>
    </w:p>
    <w:p w:rsidR="008465D5" w:rsidRPr="005312CB" w:rsidRDefault="008465D5" w:rsidP="008465D5">
      <w:pPr>
        <w:pStyle w:val="Definition"/>
      </w:pPr>
      <w:r w:rsidRPr="005312CB">
        <w:rPr>
          <w:b/>
          <w:i/>
        </w:rPr>
        <w:t>allowable factory cost</w:t>
      </w:r>
      <w:r w:rsidRPr="005312CB">
        <w:t>: see subsection</w:t>
      </w:r>
      <w:r w:rsidR="005312CB" w:rsidRPr="005312CB">
        <w:t> </w:t>
      </w:r>
      <w:r w:rsidRPr="005312CB">
        <w:t>112(8).</w:t>
      </w:r>
    </w:p>
    <w:p w:rsidR="008465D5" w:rsidRPr="005312CB" w:rsidRDefault="008465D5" w:rsidP="008465D5">
      <w:pPr>
        <w:pStyle w:val="Definition"/>
      </w:pPr>
      <w:r w:rsidRPr="005312CB">
        <w:rPr>
          <w:b/>
          <w:i/>
        </w:rPr>
        <w:t>appointed</w:t>
      </w:r>
      <w:r w:rsidRPr="005312CB">
        <w:t>, in relation to an airport, boarding station, port or wharf, means an airport, boarding station, port or wharf appointed under section</w:t>
      </w:r>
      <w:r w:rsidR="005312CB" w:rsidRPr="005312CB">
        <w:t> </w:t>
      </w:r>
      <w:r w:rsidRPr="005312CB">
        <w:t>15 of the Act.</w:t>
      </w:r>
    </w:p>
    <w:p w:rsidR="008465D5" w:rsidRPr="005312CB" w:rsidRDefault="008465D5" w:rsidP="008465D5">
      <w:pPr>
        <w:pStyle w:val="Definition"/>
      </w:pPr>
      <w:r w:rsidRPr="005312CB">
        <w:rPr>
          <w:b/>
          <w:i/>
        </w:rPr>
        <w:t>Australian National Flag</w:t>
      </w:r>
      <w:r w:rsidRPr="005312CB">
        <w:t xml:space="preserve"> means the Australian National Flag within the meaning of the </w:t>
      </w:r>
      <w:r w:rsidRPr="005312CB">
        <w:rPr>
          <w:i/>
        </w:rPr>
        <w:t>Flags Act 1953</w:t>
      </w:r>
      <w:r w:rsidRPr="005312CB">
        <w:t>.</w:t>
      </w:r>
    </w:p>
    <w:p w:rsidR="008465D5" w:rsidRPr="005312CB" w:rsidRDefault="008465D5" w:rsidP="008465D5">
      <w:pPr>
        <w:pStyle w:val="Definition"/>
      </w:pPr>
      <w:r w:rsidRPr="005312CB">
        <w:rPr>
          <w:b/>
          <w:i/>
        </w:rPr>
        <w:t>authorised Australia Post outlet</w:t>
      </w:r>
      <w:r w:rsidRPr="005312CB">
        <w:t xml:space="preserve"> means an outlet:</w:t>
      </w:r>
    </w:p>
    <w:p w:rsidR="008465D5" w:rsidRPr="005312CB" w:rsidRDefault="008465D5" w:rsidP="008465D5">
      <w:pPr>
        <w:pStyle w:val="paragraph"/>
      </w:pPr>
      <w:r w:rsidRPr="005312CB">
        <w:tab/>
        <w:t>(a)</w:t>
      </w:r>
      <w:r w:rsidRPr="005312CB">
        <w:tab/>
        <w:t>owned and operated by Australia Post; or</w:t>
      </w:r>
    </w:p>
    <w:p w:rsidR="008465D5" w:rsidRPr="005312CB" w:rsidRDefault="008465D5" w:rsidP="008465D5">
      <w:pPr>
        <w:pStyle w:val="paragraph"/>
      </w:pPr>
      <w:r w:rsidRPr="005312CB">
        <w:tab/>
        <w:t>(b)</w:t>
      </w:r>
      <w:r w:rsidRPr="005312CB">
        <w:tab/>
        <w:t>that is:</w:t>
      </w:r>
    </w:p>
    <w:p w:rsidR="008465D5" w:rsidRPr="005312CB" w:rsidRDefault="008465D5" w:rsidP="008465D5">
      <w:pPr>
        <w:pStyle w:val="paragraphsub"/>
      </w:pPr>
      <w:r w:rsidRPr="005312CB">
        <w:tab/>
        <w:t>(</w:t>
      </w:r>
      <w:proofErr w:type="spellStart"/>
      <w:r w:rsidRPr="005312CB">
        <w:t>i</w:t>
      </w:r>
      <w:proofErr w:type="spellEnd"/>
      <w:r w:rsidRPr="005312CB">
        <w:t>)</w:t>
      </w:r>
      <w:r w:rsidRPr="005312CB">
        <w:tab/>
        <w:t>licensed by Australia Post to a third party licensee; and</w:t>
      </w:r>
    </w:p>
    <w:p w:rsidR="008465D5" w:rsidRPr="005312CB" w:rsidRDefault="008465D5" w:rsidP="008465D5">
      <w:pPr>
        <w:pStyle w:val="paragraphsub"/>
      </w:pPr>
      <w:r w:rsidRPr="005312CB">
        <w:tab/>
        <w:t>(ii)</w:t>
      </w:r>
      <w:r w:rsidRPr="005312CB">
        <w:tab/>
        <w:t>operated by a licensee or manager who meets the criteria for Gatekeeper accreditation of registration authorities.</w:t>
      </w:r>
    </w:p>
    <w:p w:rsidR="008465D5" w:rsidRPr="005312CB" w:rsidRDefault="008465D5" w:rsidP="008465D5">
      <w:pPr>
        <w:pStyle w:val="notetext"/>
      </w:pPr>
      <w:r w:rsidRPr="005312CB">
        <w:t>Note:</w:t>
      </w:r>
      <w:r w:rsidRPr="005312CB">
        <w:tab/>
        <w:t>Gatekeeper is managed by the Australian Government Information Management Office.</w:t>
      </w:r>
    </w:p>
    <w:p w:rsidR="008465D5" w:rsidRPr="005312CB" w:rsidRDefault="008465D5" w:rsidP="008465D5">
      <w:pPr>
        <w:pStyle w:val="Definition"/>
      </w:pPr>
      <w:r w:rsidRPr="005312CB">
        <w:rPr>
          <w:b/>
          <w:i/>
        </w:rPr>
        <w:t>broker’s licence</w:t>
      </w:r>
      <w:r w:rsidRPr="005312CB">
        <w:t xml:space="preserve"> has the meaning given by subsection</w:t>
      </w:r>
      <w:r w:rsidR="005312CB" w:rsidRPr="005312CB">
        <w:t> </w:t>
      </w:r>
      <w:r w:rsidRPr="005312CB">
        <w:t>180(1) of the Act.</w:t>
      </w:r>
    </w:p>
    <w:p w:rsidR="008465D5" w:rsidRPr="005312CB" w:rsidRDefault="008465D5" w:rsidP="008465D5">
      <w:pPr>
        <w:pStyle w:val="Definition"/>
      </w:pPr>
      <w:r w:rsidRPr="005312CB">
        <w:rPr>
          <w:b/>
          <w:i/>
        </w:rPr>
        <w:t>CAMS Manual of Motor Sport</w:t>
      </w:r>
      <w:r w:rsidRPr="005312CB">
        <w:t>: see subclause</w:t>
      </w:r>
      <w:r w:rsidR="005312CB" w:rsidRPr="005312CB">
        <w:t> </w:t>
      </w:r>
      <w:r w:rsidRPr="005312CB">
        <w:t>2(2) of Schedule</w:t>
      </w:r>
      <w:r w:rsidR="005312CB" w:rsidRPr="005312CB">
        <w:t> </w:t>
      </w:r>
      <w:r w:rsidRPr="005312CB">
        <w:t>9.</w:t>
      </w:r>
    </w:p>
    <w:p w:rsidR="008465D5" w:rsidRPr="005312CB" w:rsidRDefault="008465D5" w:rsidP="008465D5">
      <w:pPr>
        <w:pStyle w:val="Definition"/>
      </w:pPr>
      <w:r w:rsidRPr="005312CB">
        <w:rPr>
          <w:b/>
          <w:i/>
        </w:rPr>
        <w:t>child abuse material</w:t>
      </w:r>
      <w:r w:rsidRPr="005312CB">
        <w:t xml:space="preserve"> has the meaning given by subsection</w:t>
      </w:r>
      <w:r w:rsidR="005312CB" w:rsidRPr="005312CB">
        <w:t> </w:t>
      </w:r>
      <w:r w:rsidRPr="005312CB">
        <w:t>233BAB(4) of the Act.</w:t>
      </w:r>
    </w:p>
    <w:p w:rsidR="008465D5" w:rsidRPr="005312CB" w:rsidRDefault="008465D5" w:rsidP="008465D5">
      <w:pPr>
        <w:pStyle w:val="Definition"/>
      </w:pPr>
      <w:r w:rsidRPr="005312CB">
        <w:rPr>
          <w:b/>
          <w:i/>
        </w:rPr>
        <w:lastRenderedPageBreak/>
        <w:t>child pornography</w:t>
      </w:r>
      <w:r w:rsidRPr="005312CB">
        <w:t xml:space="preserve"> has the meaning given by subsection</w:t>
      </w:r>
      <w:r w:rsidR="005312CB" w:rsidRPr="005312CB">
        <w:t> </w:t>
      </w:r>
      <w:r w:rsidRPr="005312CB">
        <w:t>233BAB(3) of the Act.</w:t>
      </w:r>
    </w:p>
    <w:p w:rsidR="008465D5" w:rsidRPr="005312CB" w:rsidRDefault="008465D5" w:rsidP="008465D5">
      <w:pPr>
        <w:pStyle w:val="Definition"/>
      </w:pPr>
      <w:r w:rsidRPr="005312CB">
        <w:rPr>
          <w:b/>
          <w:i/>
        </w:rPr>
        <w:t>commencing day</w:t>
      </w:r>
      <w:r w:rsidRPr="005312CB">
        <w:t xml:space="preserve"> means the day this instrument commences.</w:t>
      </w:r>
    </w:p>
    <w:p w:rsidR="008465D5" w:rsidRPr="005312CB" w:rsidRDefault="008465D5" w:rsidP="008465D5">
      <w:pPr>
        <w:pStyle w:val="Definition"/>
      </w:pPr>
      <w:r w:rsidRPr="005312CB">
        <w:rPr>
          <w:b/>
          <w:i/>
        </w:rPr>
        <w:t>commercial quantity of objectionable goods</w:t>
      </w:r>
      <w:r w:rsidRPr="005312CB">
        <w:t>: see subclause</w:t>
      </w:r>
      <w:r w:rsidR="005312CB" w:rsidRPr="005312CB">
        <w:t> </w:t>
      </w:r>
      <w:r w:rsidRPr="005312CB">
        <w:t>1(2) of Schedule</w:t>
      </w:r>
      <w:r w:rsidR="005312CB" w:rsidRPr="005312CB">
        <w:t> </w:t>
      </w:r>
      <w:r w:rsidRPr="005312CB">
        <w:t>7.</w:t>
      </w:r>
    </w:p>
    <w:p w:rsidR="008465D5" w:rsidRPr="005312CB" w:rsidRDefault="008465D5" w:rsidP="008465D5">
      <w:pPr>
        <w:pStyle w:val="Definition"/>
      </w:pPr>
      <w:r w:rsidRPr="005312CB">
        <w:rPr>
          <w:b/>
          <w:i/>
        </w:rPr>
        <w:t>Committee</w:t>
      </w:r>
      <w:r w:rsidRPr="005312CB">
        <w:t xml:space="preserve"> has the meaning given by subsection</w:t>
      </w:r>
      <w:r w:rsidR="005312CB" w:rsidRPr="005312CB">
        <w:t> </w:t>
      </w:r>
      <w:r w:rsidRPr="005312CB">
        <w:t>180(1) of the Act.</w:t>
      </w:r>
    </w:p>
    <w:p w:rsidR="008465D5" w:rsidRPr="005312CB" w:rsidRDefault="008465D5" w:rsidP="008465D5">
      <w:pPr>
        <w:pStyle w:val="Definition"/>
      </w:pPr>
      <w:r w:rsidRPr="005312CB">
        <w:rPr>
          <w:b/>
          <w:i/>
        </w:rPr>
        <w:t>contaminated petrol</w:t>
      </w:r>
      <w:r w:rsidRPr="005312CB">
        <w:t xml:space="preserve"> means petrol that has been contaminated by being mixed with another substance.</w:t>
      </w:r>
    </w:p>
    <w:p w:rsidR="008465D5" w:rsidRPr="005312CB" w:rsidRDefault="008465D5" w:rsidP="008465D5">
      <w:pPr>
        <w:pStyle w:val="Definition"/>
      </w:pPr>
      <w:r w:rsidRPr="005312CB">
        <w:rPr>
          <w:b/>
          <w:i/>
        </w:rPr>
        <w:t>customs document</w:t>
      </w:r>
      <w:r w:rsidRPr="005312CB">
        <w:t xml:space="preserve"> means a document:</w:t>
      </w:r>
    </w:p>
    <w:p w:rsidR="008465D5" w:rsidRPr="005312CB" w:rsidRDefault="008465D5" w:rsidP="008465D5">
      <w:pPr>
        <w:pStyle w:val="paragraph"/>
      </w:pPr>
      <w:r w:rsidRPr="005312CB">
        <w:tab/>
        <w:t>(a)</w:t>
      </w:r>
      <w:r w:rsidRPr="005312CB">
        <w:tab/>
        <w:t>given, issued or kept by Customs or any officer; or</w:t>
      </w:r>
    </w:p>
    <w:p w:rsidR="008465D5" w:rsidRPr="005312CB" w:rsidRDefault="008465D5" w:rsidP="008465D5">
      <w:pPr>
        <w:pStyle w:val="paragraph"/>
      </w:pPr>
      <w:r w:rsidRPr="005312CB">
        <w:tab/>
        <w:t>(b)</w:t>
      </w:r>
      <w:r w:rsidRPr="005312CB">
        <w:tab/>
        <w:t>produced or delivered to Customs or any officer.</w:t>
      </w:r>
    </w:p>
    <w:p w:rsidR="008465D5" w:rsidRPr="005312CB" w:rsidRDefault="008465D5" w:rsidP="008465D5">
      <w:pPr>
        <w:pStyle w:val="notetext"/>
      </w:pPr>
      <w:r w:rsidRPr="005312CB">
        <w:t>Note:</w:t>
      </w:r>
      <w:r w:rsidRPr="005312CB">
        <w:tab/>
        <w:t>Examples include a receipt, a certificate, a claim, an account, a book, a manifest, a declaration, an entry, an invoice, a licence, a security, a notice, a permit, a debenture, a report, an authority and a consent.</w:t>
      </w:r>
    </w:p>
    <w:p w:rsidR="008465D5" w:rsidRPr="005312CB" w:rsidRDefault="008465D5" w:rsidP="008465D5">
      <w:pPr>
        <w:pStyle w:val="Definition"/>
      </w:pPr>
      <w:r w:rsidRPr="005312CB">
        <w:rPr>
          <w:b/>
          <w:i/>
        </w:rPr>
        <w:t>Customs flag</w:t>
      </w:r>
      <w:r w:rsidRPr="005312CB">
        <w:t xml:space="preserve"> means the flag prescribed by section</w:t>
      </w:r>
      <w:r w:rsidR="005312CB" w:rsidRPr="005312CB">
        <w:t> </w:t>
      </w:r>
      <w:r w:rsidRPr="005312CB">
        <w:t>11.</w:t>
      </w:r>
    </w:p>
    <w:p w:rsidR="008465D5" w:rsidRPr="005312CB" w:rsidRDefault="008465D5" w:rsidP="008465D5">
      <w:pPr>
        <w:pStyle w:val="Definition"/>
      </w:pPr>
      <w:r w:rsidRPr="005312CB">
        <w:rPr>
          <w:b/>
          <w:i/>
        </w:rPr>
        <w:t>deductible administrative costs</w:t>
      </w:r>
      <w:r w:rsidRPr="005312CB">
        <w:t>: see subsection</w:t>
      </w:r>
      <w:r w:rsidR="005312CB" w:rsidRPr="005312CB">
        <w:t> </w:t>
      </w:r>
      <w:r w:rsidRPr="005312CB">
        <w:t>112(8).</w:t>
      </w:r>
    </w:p>
    <w:p w:rsidR="008465D5" w:rsidRPr="005312CB" w:rsidRDefault="008465D5" w:rsidP="008465D5">
      <w:pPr>
        <w:pStyle w:val="Definition"/>
      </w:pPr>
      <w:r w:rsidRPr="005312CB">
        <w:rPr>
          <w:b/>
          <w:i/>
        </w:rPr>
        <w:t>departure area</w:t>
      </w:r>
      <w:r w:rsidRPr="005312CB">
        <w:t xml:space="preserve"> means a part of an airport or wharf that is set aside for the reception of relevant travellers who:</w:t>
      </w:r>
    </w:p>
    <w:p w:rsidR="008465D5" w:rsidRPr="005312CB" w:rsidRDefault="008465D5" w:rsidP="008465D5">
      <w:pPr>
        <w:pStyle w:val="paragraph"/>
      </w:pPr>
      <w:r w:rsidRPr="005312CB">
        <w:tab/>
        <w:t>(a)</w:t>
      </w:r>
      <w:r w:rsidRPr="005312CB">
        <w:tab/>
        <w:t>have complied with the laws of the Commonwealth relating to the departure of persons for places outside Australia; and</w:t>
      </w:r>
    </w:p>
    <w:p w:rsidR="008465D5" w:rsidRPr="005312CB" w:rsidRDefault="008465D5" w:rsidP="008465D5">
      <w:pPr>
        <w:pStyle w:val="paragraph"/>
      </w:pPr>
      <w:r w:rsidRPr="005312CB">
        <w:tab/>
        <w:t>(b)</w:t>
      </w:r>
      <w:r w:rsidRPr="005312CB">
        <w:tab/>
        <w:t>are yet to embark on an aircraft or ship for the relevant flight or relevant voyage concerned.</w:t>
      </w:r>
    </w:p>
    <w:p w:rsidR="008465D5" w:rsidRPr="005312CB" w:rsidRDefault="008465D5" w:rsidP="008465D5">
      <w:pPr>
        <w:pStyle w:val="Definition"/>
      </w:pPr>
      <w:r w:rsidRPr="005312CB">
        <w:rPr>
          <w:b/>
          <w:i/>
        </w:rPr>
        <w:t>education institution</w:t>
      </w:r>
      <w:r w:rsidRPr="005312CB">
        <w:t xml:space="preserve"> has the same meaning as in the </w:t>
      </w:r>
      <w:r w:rsidRPr="005312CB">
        <w:rPr>
          <w:i/>
        </w:rPr>
        <w:t>Student Assistance Act 1973</w:t>
      </w:r>
      <w:r w:rsidRPr="005312CB">
        <w:t>.</w:t>
      </w:r>
    </w:p>
    <w:p w:rsidR="008465D5" w:rsidRPr="005312CB" w:rsidRDefault="008465D5" w:rsidP="008465D5">
      <w:pPr>
        <w:pStyle w:val="Definition"/>
      </w:pPr>
      <w:r w:rsidRPr="005312CB">
        <w:rPr>
          <w:b/>
          <w:i/>
        </w:rPr>
        <w:t>human embryo clone</w:t>
      </w:r>
      <w:r w:rsidRPr="005312CB">
        <w:t xml:space="preserve"> has the same meaning as in the </w:t>
      </w:r>
      <w:r w:rsidRPr="005312CB">
        <w:rPr>
          <w:i/>
        </w:rPr>
        <w:t>Prohibition of Human Cloning for Reproduction Act 2002</w:t>
      </w:r>
      <w:r w:rsidRPr="005312CB">
        <w:t>.</w:t>
      </w:r>
    </w:p>
    <w:p w:rsidR="008465D5" w:rsidRPr="005312CB" w:rsidRDefault="008465D5" w:rsidP="008465D5">
      <w:pPr>
        <w:pStyle w:val="Definition"/>
      </w:pPr>
      <w:r w:rsidRPr="005312CB">
        <w:rPr>
          <w:b/>
          <w:i/>
        </w:rPr>
        <w:t>instalment period</w:t>
      </w:r>
      <w:r w:rsidRPr="005312CB">
        <w:t>: see subsection</w:t>
      </w:r>
      <w:r w:rsidR="005312CB" w:rsidRPr="005312CB">
        <w:t> </w:t>
      </w:r>
      <w:r w:rsidRPr="005312CB">
        <w:t>38(4).</w:t>
      </w:r>
    </w:p>
    <w:p w:rsidR="008465D5" w:rsidRPr="005312CB" w:rsidRDefault="008465D5" w:rsidP="008465D5">
      <w:pPr>
        <w:pStyle w:val="Definition"/>
      </w:pPr>
      <w:r w:rsidRPr="005312CB">
        <w:rPr>
          <w:b/>
          <w:i/>
        </w:rPr>
        <w:t>intergovernmental agreement</w:t>
      </w:r>
      <w:r w:rsidRPr="005312CB">
        <w:t xml:space="preserve"> means an agreement:</w:t>
      </w:r>
    </w:p>
    <w:p w:rsidR="008465D5" w:rsidRPr="005312CB" w:rsidRDefault="008465D5" w:rsidP="008465D5">
      <w:pPr>
        <w:pStyle w:val="paragraph"/>
      </w:pPr>
      <w:r w:rsidRPr="005312CB">
        <w:tab/>
        <w:t>(a)</w:t>
      </w:r>
      <w:r w:rsidRPr="005312CB">
        <w:tab/>
        <w:t>to which the Commonwealth and the government of one or more foreign countries are parties; and</w:t>
      </w:r>
    </w:p>
    <w:p w:rsidR="008465D5" w:rsidRPr="005312CB" w:rsidRDefault="008465D5" w:rsidP="008465D5">
      <w:pPr>
        <w:pStyle w:val="paragraph"/>
      </w:pPr>
      <w:r w:rsidRPr="005312CB">
        <w:lastRenderedPageBreak/>
        <w:tab/>
        <w:t>(b)</w:t>
      </w:r>
      <w:r w:rsidRPr="005312CB">
        <w:tab/>
        <w:t>that provides for the importation of goods of a class or classes specified in the agreement into Australia, and that country or those countries, on a temporary basis without payment of duty.</w:t>
      </w:r>
    </w:p>
    <w:p w:rsidR="008465D5" w:rsidRPr="005312CB" w:rsidRDefault="008465D5" w:rsidP="008465D5">
      <w:pPr>
        <w:pStyle w:val="Definition"/>
      </w:pPr>
      <w:r w:rsidRPr="005312CB">
        <w:rPr>
          <w:b/>
          <w:i/>
        </w:rPr>
        <w:t>international airport</w:t>
      </w:r>
      <w:r w:rsidRPr="005312CB">
        <w:t xml:space="preserve"> means the following airports:</w:t>
      </w:r>
    </w:p>
    <w:p w:rsidR="008465D5" w:rsidRPr="005312CB" w:rsidRDefault="008465D5" w:rsidP="008465D5">
      <w:pPr>
        <w:pStyle w:val="paragraph"/>
      </w:pPr>
      <w:r w:rsidRPr="005312CB">
        <w:tab/>
        <w:t>(a)</w:t>
      </w:r>
      <w:r w:rsidRPr="005312CB">
        <w:tab/>
        <w:t>Adelaide International Airport;</w:t>
      </w:r>
    </w:p>
    <w:p w:rsidR="008465D5" w:rsidRPr="005312CB" w:rsidRDefault="008465D5" w:rsidP="008465D5">
      <w:pPr>
        <w:pStyle w:val="paragraph"/>
      </w:pPr>
      <w:r w:rsidRPr="005312CB">
        <w:tab/>
        <w:t>(b)</w:t>
      </w:r>
      <w:r w:rsidRPr="005312CB">
        <w:tab/>
        <w:t>Brisbane International Airport;</w:t>
      </w:r>
    </w:p>
    <w:p w:rsidR="008465D5" w:rsidRPr="005312CB" w:rsidRDefault="008465D5" w:rsidP="008465D5">
      <w:pPr>
        <w:pStyle w:val="paragraph"/>
      </w:pPr>
      <w:r w:rsidRPr="005312CB">
        <w:tab/>
        <w:t>(c)</w:t>
      </w:r>
      <w:r w:rsidRPr="005312CB">
        <w:tab/>
        <w:t>Cairns International Airport;</w:t>
      </w:r>
    </w:p>
    <w:p w:rsidR="008465D5" w:rsidRPr="005312CB" w:rsidRDefault="008465D5" w:rsidP="008465D5">
      <w:pPr>
        <w:pStyle w:val="paragraph"/>
      </w:pPr>
      <w:r w:rsidRPr="005312CB">
        <w:tab/>
        <w:t>(d)</w:t>
      </w:r>
      <w:r w:rsidRPr="005312CB">
        <w:tab/>
        <w:t>Coolangatta Airport;</w:t>
      </w:r>
    </w:p>
    <w:p w:rsidR="008465D5" w:rsidRPr="005312CB" w:rsidRDefault="008465D5" w:rsidP="008465D5">
      <w:pPr>
        <w:pStyle w:val="paragraph"/>
      </w:pPr>
      <w:r w:rsidRPr="005312CB">
        <w:tab/>
        <w:t>(e)</w:t>
      </w:r>
      <w:r w:rsidRPr="005312CB">
        <w:tab/>
        <w:t>Darwin International Airport;</w:t>
      </w:r>
    </w:p>
    <w:p w:rsidR="008465D5" w:rsidRPr="005312CB" w:rsidRDefault="008465D5" w:rsidP="008465D5">
      <w:pPr>
        <w:pStyle w:val="paragraph"/>
      </w:pPr>
      <w:r w:rsidRPr="005312CB">
        <w:tab/>
        <w:t>(f)</w:t>
      </w:r>
      <w:r w:rsidRPr="005312CB">
        <w:tab/>
        <w:t>Hobart International Airport;</w:t>
      </w:r>
    </w:p>
    <w:p w:rsidR="008465D5" w:rsidRPr="005312CB" w:rsidRDefault="008465D5" w:rsidP="008465D5">
      <w:pPr>
        <w:pStyle w:val="paragraph"/>
      </w:pPr>
      <w:r w:rsidRPr="005312CB">
        <w:tab/>
        <w:t>(g)</w:t>
      </w:r>
      <w:r w:rsidRPr="005312CB">
        <w:tab/>
        <w:t>Melbourne International Airport;</w:t>
      </w:r>
    </w:p>
    <w:p w:rsidR="008465D5" w:rsidRPr="005312CB" w:rsidRDefault="008465D5" w:rsidP="008465D5">
      <w:pPr>
        <w:pStyle w:val="paragraph"/>
      </w:pPr>
      <w:r w:rsidRPr="005312CB">
        <w:tab/>
        <w:t>(h)</w:t>
      </w:r>
      <w:r w:rsidRPr="005312CB">
        <w:tab/>
        <w:t>Perth International Airport;</w:t>
      </w:r>
    </w:p>
    <w:p w:rsidR="008465D5" w:rsidRPr="005312CB" w:rsidRDefault="008465D5" w:rsidP="008465D5">
      <w:pPr>
        <w:pStyle w:val="paragraph"/>
      </w:pPr>
      <w:r w:rsidRPr="005312CB">
        <w:tab/>
        <w:t>(</w:t>
      </w:r>
      <w:proofErr w:type="spellStart"/>
      <w:r w:rsidRPr="005312CB">
        <w:t>i</w:t>
      </w:r>
      <w:proofErr w:type="spellEnd"/>
      <w:r w:rsidRPr="005312CB">
        <w:t>)</w:t>
      </w:r>
      <w:r w:rsidRPr="005312CB">
        <w:tab/>
        <w:t>Sydney International Airport.</w:t>
      </w:r>
    </w:p>
    <w:p w:rsidR="008465D5" w:rsidRPr="005312CB" w:rsidRDefault="008465D5" w:rsidP="008465D5">
      <w:pPr>
        <w:pStyle w:val="Definition"/>
      </w:pPr>
      <w:r w:rsidRPr="005312CB">
        <w:rPr>
          <w:b/>
          <w:i/>
        </w:rPr>
        <w:t>international flight</w:t>
      </w:r>
      <w:r w:rsidRPr="005312CB">
        <w:t>:</w:t>
      </w:r>
    </w:p>
    <w:p w:rsidR="008465D5" w:rsidRPr="005312CB" w:rsidRDefault="008465D5" w:rsidP="008465D5">
      <w:pPr>
        <w:pStyle w:val="paragraph"/>
      </w:pPr>
      <w:r w:rsidRPr="005312CB">
        <w:tab/>
        <w:t>(a)</w:t>
      </w:r>
      <w:r w:rsidRPr="005312CB">
        <w:tab/>
        <w:t>in the case of a person leaving Australia</w:t>
      </w:r>
      <w:r w:rsidRPr="005312CB">
        <w:rPr>
          <w:i/>
        </w:rPr>
        <w:t>—</w:t>
      </w:r>
      <w:r w:rsidRPr="005312CB">
        <w:t>has the same meaning as in section</w:t>
      </w:r>
      <w:r w:rsidR="005312CB" w:rsidRPr="005312CB">
        <w:t> </w:t>
      </w:r>
      <w:r w:rsidRPr="005312CB">
        <w:t>96A of the Act; and</w:t>
      </w:r>
    </w:p>
    <w:p w:rsidR="008465D5" w:rsidRPr="005312CB" w:rsidRDefault="008465D5" w:rsidP="008465D5">
      <w:pPr>
        <w:pStyle w:val="paragraph"/>
      </w:pPr>
      <w:r w:rsidRPr="005312CB">
        <w:tab/>
        <w:t>(b)</w:t>
      </w:r>
      <w:r w:rsidRPr="005312CB">
        <w:tab/>
        <w:t>in the case of a person entering Australia—has the same meaning as in section</w:t>
      </w:r>
      <w:r w:rsidR="005312CB" w:rsidRPr="005312CB">
        <w:t> </w:t>
      </w:r>
      <w:r w:rsidRPr="005312CB">
        <w:t>96B of the Act.</w:t>
      </w:r>
    </w:p>
    <w:p w:rsidR="008465D5" w:rsidRPr="005312CB" w:rsidRDefault="008465D5" w:rsidP="008465D5">
      <w:pPr>
        <w:pStyle w:val="Definition"/>
      </w:pPr>
      <w:r w:rsidRPr="005312CB">
        <w:rPr>
          <w:b/>
          <w:i/>
        </w:rPr>
        <w:t>international passenger cruise ship</w:t>
      </w:r>
      <w:r w:rsidRPr="005312CB">
        <w:t>: see subsection</w:t>
      </w:r>
      <w:r w:rsidR="005312CB" w:rsidRPr="005312CB">
        <w:t> </w:t>
      </w:r>
      <w:r w:rsidRPr="005312CB">
        <w:t>74(2).</w:t>
      </w:r>
    </w:p>
    <w:p w:rsidR="008465D5" w:rsidRPr="005312CB" w:rsidRDefault="008465D5" w:rsidP="008465D5">
      <w:pPr>
        <w:pStyle w:val="Definition"/>
      </w:pPr>
      <w:r w:rsidRPr="005312CB">
        <w:rPr>
          <w:b/>
          <w:i/>
        </w:rPr>
        <w:t>inwards duty free shop</w:t>
      </w:r>
      <w:r w:rsidRPr="005312CB">
        <w:t xml:space="preserve"> has the same meaning as in section</w:t>
      </w:r>
      <w:r w:rsidR="005312CB" w:rsidRPr="005312CB">
        <w:t> </w:t>
      </w:r>
      <w:r w:rsidRPr="005312CB">
        <w:t>96B of the Act.</w:t>
      </w:r>
    </w:p>
    <w:p w:rsidR="008465D5" w:rsidRPr="005312CB" w:rsidRDefault="008465D5" w:rsidP="008465D5">
      <w:pPr>
        <w:pStyle w:val="Definition"/>
      </w:pPr>
      <w:r w:rsidRPr="005312CB">
        <w:rPr>
          <w:b/>
          <w:i/>
        </w:rPr>
        <w:t>ISO 1628</w:t>
      </w:r>
      <w:r w:rsidR="005312CB">
        <w:rPr>
          <w:b/>
          <w:i/>
        </w:rPr>
        <w:noBreakHyphen/>
      </w:r>
      <w:r w:rsidRPr="005312CB">
        <w:rPr>
          <w:b/>
          <w:i/>
        </w:rPr>
        <w:t>2: 1998 (Plastics)</w:t>
      </w:r>
      <w:r w:rsidRPr="005312CB">
        <w:t>: see subclause</w:t>
      </w:r>
      <w:r w:rsidR="005312CB" w:rsidRPr="005312CB">
        <w:t> </w:t>
      </w:r>
      <w:r w:rsidRPr="005312CB">
        <w:t>2(2) of Schedule</w:t>
      </w:r>
      <w:r w:rsidR="005312CB" w:rsidRPr="005312CB">
        <w:t> </w:t>
      </w:r>
      <w:r w:rsidRPr="005312CB">
        <w:t>9.</w:t>
      </w:r>
    </w:p>
    <w:p w:rsidR="008465D5" w:rsidRPr="005312CB" w:rsidRDefault="008465D5" w:rsidP="008465D5">
      <w:pPr>
        <w:pStyle w:val="Definition"/>
      </w:pPr>
      <w:r w:rsidRPr="005312CB">
        <w:rPr>
          <w:b/>
          <w:i/>
        </w:rPr>
        <w:t>mail</w:t>
      </w:r>
      <w:r w:rsidR="005312CB">
        <w:rPr>
          <w:b/>
          <w:i/>
        </w:rPr>
        <w:noBreakHyphen/>
      </w:r>
      <w:r w:rsidRPr="005312CB">
        <w:rPr>
          <w:b/>
          <w:i/>
        </w:rPr>
        <w:t>order house</w:t>
      </w:r>
      <w:r w:rsidRPr="005312CB">
        <w:t>: see subsection</w:t>
      </w:r>
      <w:r w:rsidR="005312CB" w:rsidRPr="005312CB">
        <w:t> </w:t>
      </w:r>
      <w:r w:rsidRPr="005312CB">
        <w:t>24(4).</w:t>
      </w:r>
    </w:p>
    <w:p w:rsidR="008465D5" w:rsidRPr="005312CB" w:rsidRDefault="008465D5" w:rsidP="008465D5">
      <w:pPr>
        <w:pStyle w:val="Definition"/>
      </w:pPr>
      <w:r w:rsidRPr="005312CB">
        <w:rPr>
          <w:b/>
          <w:i/>
        </w:rPr>
        <w:t>objectionable good</w:t>
      </w:r>
      <w:r w:rsidRPr="005312CB">
        <w:t>: see subclause</w:t>
      </w:r>
      <w:r w:rsidR="005312CB" w:rsidRPr="005312CB">
        <w:t> </w:t>
      </w:r>
      <w:r w:rsidRPr="005312CB">
        <w:t>1(2) of Schedule</w:t>
      </w:r>
      <w:r w:rsidR="005312CB" w:rsidRPr="005312CB">
        <w:t> </w:t>
      </w:r>
      <w:r w:rsidRPr="005312CB">
        <w:t>7.</w:t>
      </w:r>
    </w:p>
    <w:p w:rsidR="008465D5" w:rsidRPr="005312CB" w:rsidRDefault="008465D5" w:rsidP="008465D5">
      <w:pPr>
        <w:pStyle w:val="Definition"/>
      </w:pPr>
      <w:r w:rsidRPr="005312CB">
        <w:rPr>
          <w:b/>
          <w:i/>
        </w:rPr>
        <w:t>off</w:t>
      </w:r>
      <w:r w:rsidR="005312CB">
        <w:rPr>
          <w:b/>
          <w:i/>
        </w:rPr>
        <w:noBreakHyphen/>
      </w:r>
      <w:r w:rsidRPr="005312CB">
        <w:rPr>
          <w:b/>
          <w:i/>
        </w:rPr>
        <w:t>airport duty free shop</w:t>
      </w:r>
      <w:r w:rsidRPr="005312CB">
        <w:t xml:space="preserve"> means an outwards duty free shop other than an on</w:t>
      </w:r>
      <w:r w:rsidR="005312CB">
        <w:noBreakHyphen/>
      </w:r>
      <w:r w:rsidRPr="005312CB">
        <w:t>airport duty free shop.</w:t>
      </w:r>
    </w:p>
    <w:p w:rsidR="008465D5" w:rsidRPr="005312CB" w:rsidRDefault="008465D5" w:rsidP="008465D5">
      <w:pPr>
        <w:pStyle w:val="Definition"/>
      </w:pPr>
      <w:r w:rsidRPr="005312CB">
        <w:rPr>
          <w:b/>
          <w:i/>
        </w:rPr>
        <w:t>on</w:t>
      </w:r>
      <w:r w:rsidR="005312CB">
        <w:rPr>
          <w:b/>
          <w:i/>
        </w:rPr>
        <w:noBreakHyphen/>
      </w:r>
      <w:r w:rsidRPr="005312CB">
        <w:rPr>
          <w:b/>
          <w:i/>
        </w:rPr>
        <w:t>airport duty free shop</w:t>
      </w:r>
      <w:r w:rsidRPr="005312CB">
        <w:t xml:space="preserve"> means an outwards duty free shop located in a departure area of an airport.</w:t>
      </w:r>
    </w:p>
    <w:p w:rsidR="008465D5" w:rsidRPr="005312CB" w:rsidRDefault="008465D5" w:rsidP="008465D5">
      <w:pPr>
        <w:pStyle w:val="Definition"/>
      </w:pPr>
      <w:r w:rsidRPr="005312CB">
        <w:rPr>
          <w:b/>
          <w:i/>
        </w:rPr>
        <w:t>outwards duty free shop</w:t>
      </w:r>
      <w:r w:rsidRPr="005312CB">
        <w:t xml:space="preserve"> has the same meaning as in section</w:t>
      </w:r>
      <w:r w:rsidR="005312CB" w:rsidRPr="005312CB">
        <w:t> </w:t>
      </w:r>
      <w:r w:rsidRPr="005312CB">
        <w:t>96A of the Act.</w:t>
      </w:r>
    </w:p>
    <w:p w:rsidR="008465D5" w:rsidRPr="005312CB" w:rsidRDefault="008465D5" w:rsidP="008465D5">
      <w:pPr>
        <w:pStyle w:val="Definition"/>
      </w:pPr>
      <w:r w:rsidRPr="005312CB">
        <w:rPr>
          <w:b/>
          <w:i/>
        </w:rPr>
        <w:lastRenderedPageBreak/>
        <w:t>petrol</w:t>
      </w:r>
      <w:r w:rsidRPr="005312CB">
        <w:t xml:space="preserve"> includes:</w:t>
      </w:r>
    </w:p>
    <w:p w:rsidR="008465D5" w:rsidRPr="005312CB" w:rsidRDefault="008465D5" w:rsidP="008465D5">
      <w:pPr>
        <w:pStyle w:val="paragraph"/>
      </w:pPr>
      <w:r w:rsidRPr="005312CB">
        <w:tab/>
        <w:t>(a)</w:t>
      </w:r>
      <w:r w:rsidRPr="005312CB">
        <w:tab/>
      </w:r>
      <w:proofErr w:type="spellStart"/>
      <w:r w:rsidRPr="005312CB">
        <w:t>benzine</w:t>
      </w:r>
      <w:proofErr w:type="spellEnd"/>
      <w:r w:rsidRPr="005312CB">
        <w:t xml:space="preserve">, </w:t>
      </w:r>
      <w:proofErr w:type="spellStart"/>
      <w:r w:rsidRPr="005312CB">
        <w:t>benzol</w:t>
      </w:r>
      <w:proofErr w:type="spellEnd"/>
      <w:r w:rsidRPr="005312CB">
        <w:t>, gasoline, naphtha and pentane; and</w:t>
      </w:r>
    </w:p>
    <w:p w:rsidR="008465D5" w:rsidRPr="005312CB" w:rsidRDefault="008465D5" w:rsidP="008465D5">
      <w:pPr>
        <w:pStyle w:val="paragraph"/>
      </w:pPr>
      <w:r w:rsidRPr="005312CB">
        <w:tab/>
        <w:t>(b)</w:t>
      </w:r>
      <w:r w:rsidRPr="005312CB">
        <w:tab/>
        <w:t>any of the following that are dutiable under the Act:</w:t>
      </w:r>
    </w:p>
    <w:p w:rsidR="008465D5" w:rsidRPr="005312CB" w:rsidRDefault="008465D5" w:rsidP="008465D5">
      <w:pPr>
        <w:pStyle w:val="paragraphsub"/>
      </w:pPr>
      <w:r w:rsidRPr="005312CB">
        <w:tab/>
        <w:t>(</w:t>
      </w:r>
      <w:proofErr w:type="spellStart"/>
      <w:r w:rsidRPr="005312CB">
        <w:t>i</w:t>
      </w:r>
      <w:proofErr w:type="spellEnd"/>
      <w:r w:rsidRPr="005312CB">
        <w:t>)</w:t>
      </w:r>
      <w:r w:rsidRPr="005312CB">
        <w:tab/>
        <w:t>petroleum distillate;</w:t>
      </w:r>
    </w:p>
    <w:p w:rsidR="008465D5" w:rsidRPr="005312CB" w:rsidRDefault="008465D5" w:rsidP="008465D5">
      <w:pPr>
        <w:pStyle w:val="paragraphsub"/>
      </w:pPr>
      <w:r w:rsidRPr="005312CB">
        <w:tab/>
        <w:t>(ii)</w:t>
      </w:r>
      <w:r w:rsidRPr="005312CB">
        <w:tab/>
        <w:t>shale distillate;</w:t>
      </w:r>
    </w:p>
    <w:p w:rsidR="008465D5" w:rsidRPr="005312CB" w:rsidRDefault="008465D5" w:rsidP="008465D5">
      <w:pPr>
        <w:pStyle w:val="paragraphsub"/>
      </w:pPr>
      <w:r w:rsidRPr="005312CB">
        <w:tab/>
        <w:t>(iii)</w:t>
      </w:r>
      <w:r w:rsidRPr="005312CB">
        <w:tab/>
        <w:t>coal tar distillate.</w:t>
      </w:r>
    </w:p>
    <w:p w:rsidR="008465D5" w:rsidRPr="005312CB" w:rsidRDefault="008465D5" w:rsidP="008465D5">
      <w:pPr>
        <w:pStyle w:val="Definition"/>
      </w:pPr>
      <w:r w:rsidRPr="005312CB">
        <w:rPr>
          <w:b/>
          <w:i/>
        </w:rPr>
        <w:t>place of export</w:t>
      </w:r>
      <w:r w:rsidRPr="005312CB">
        <w:t xml:space="preserve"> has the meaning given by subsection</w:t>
      </w:r>
      <w:r w:rsidR="005312CB" w:rsidRPr="005312CB">
        <w:t> </w:t>
      </w:r>
      <w:r w:rsidRPr="005312CB">
        <w:t>154(1) of the Act.</w:t>
      </w:r>
    </w:p>
    <w:p w:rsidR="008465D5" w:rsidRPr="005312CB" w:rsidRDefault="008465D5" w:rsidP="008465D5">
      <w:pPr>
        <w:pStyle w:val="Definition"/>
        <w:rPr>
          <w:b/>
          <w:i/>
        </w:rPr>
      </w:pPr>
      <w:r w:rsidRPr="005312CB">
        <w:rPr>
          <w:b/>
          <w:i/>
        </w:rPr>
        <w:t xml:space="preserve">Prohibited Exports Regulations </w:t>
      </w:r>
      <w:r w:rsidRPr="005312CB">
        <w:t xml:space="preserve">means the </w:t>
      </w:r>
      <w:r w:rsidRPr="005312CB">
        <w:rPr>
          <w:i/>
        </w:rPr>
        <w:t>Customs (Prohibited Exports) Regulations</w:t>
      </w:r>
      <w:r w:rsidR="005312CB" w:rsidRPr="005312CB">
        <w:rPr>
          <w:i/>
        </w:rPr>
        <w:t> </w:t>
      </w:r>
      <w:r w:rsidRPr="005312CB">
        <w:rPr>
          <w:i/>
        </w:rPr>
        <w:t>1958</w:t>
      </w:r>
      <w:r w:rsidRPr="005312CB">
        <w:t>.</w:t>
      </w:r>
    </w:p>
    <w:p w:rsidR="008465D5" w:rsidRPr="005312CB" w:rsidRDefault="008465D5" w:rsidP="008465D5">
      <w:pPr>
        <w:pStyle w:val="Definition"/>
      </w:pPr>
      <w:r w:rsidRPr="005312CB">
        <w:rPr>
          <w:b/>
          <w:i/>
        </w:rPr>
        <w:t>Prohibited Imports Regulations</w:t>
      </w:r>
      <w:r w:rsidRPr="005312CB">
        <w:t xml:space="preserve"> means the </w:t>
      </w:r>
      <w:r w:rsidRPr="005312CB">
        <w:rPr>
          <w:i/>
        </w:rPr>
        <w:t>Customs (Prohibited Imports) Regulations</w:t>
      </w:r>
      <w:r w:rsidR="005312CB" w:rsidRPr="005312CB">
        <w:rPr>
          <w:i/>
        </w:rPr>
        <w:t> </w:t>
      </w:r>
      <w:r w:rsidRPr="005312CB">
        <w:rPr>
          <w:i/>
        </w:rPr>
        <w:t>1956</w:t>
      </w:r>
      <w:r w:rsidRPr="005312CB">
        <w:t>.</w:t>
      </w:r>
    </w:p>
    <w:p w:rsidR="008465D5" w:rsidRPr="005312CB" w:rsidRDefault="008465D5" w:rsidP="008465D5">
      <w:pPr>
        <w:pStyle w:val="Definition"/>
      </w:pPr>
      <w:r w:rsidRPr="005312CB">
        <w:rPr>
          <w:b/>
          <w:i/>
        </w:rPr>
        <w:t>proprietor</w:t>
      </w:r>
      <w:r w:rsidRPr="005312CB">
        <w:t>:</w:t>
      </w:r>
    </w:p>
    <w:p w:rsidR="008465D5" w:rsidRPr="005312CB" w:rsidRDefault="008465D5" w:rsidP="008465D5">
      <w:pPr>
        <w:pStyle w:val="paragraph"/>
      </w:pPr>
      <w:r w:rsidRPr="005312CB">
        <w:tab/>
        <w:t>(a)</w:t>
      </w:r>
      <w:r w:rsidRPr="005312CB">
        <w:tab/>
        <w:t>in relation to an outwards duty free shop—has the same meaning as in section</w:t>
      </w:r>
      <w:r w:rsidR="005312CB" w:rsidRPr="005312CB">
        <w:t> </w:t>
      </w:r>
      <w:r w:rsidRPr="005312CB">
        <w:t>96A of the Act; and</w:t>
      </w:r>
    </w:p>
    <w:p w:rsidR="008465D5" w:rsidRPr="005312CB" w:rsidRDefault="008465D5" w:rsidP="008465D5">
      <w:pPr>
        <w:pStyle w:val="paragraph"/>
      </w:pPr>
      <w:r w:rsidRPr="005312CB">
        <w:tab/>
        <w:t>(b)</w:t>
      </w:r>
      <w:r w:rsidRPr="005312CB">
        <w:tab/>
        <w:t>in relation to an inwards duty free shop—has the same meaning as in section</w:t>
      </w:r>
      <w:r w:rsidR="005312CB" w:rsidRPr="005312CB">
        <w:t> </w:t>
      </w:r>
      <w:r w:rsidRPr="005312CB">
        <w:t>96B of the Act.</w:t>
      </w:r>
    </w:p>
    <w:p w:rsidR="008465D5" w:rsidRPr="005312CB" w:rsidRDefault="008465D5" w:rsidP="008465D5">
      <w:pPr>
        <w:pStyle w:val="Definition"/>
      </w:pPr>
      <w:r w:rsidRPr="005312CB">
        <w:rPr>
          <w:b/>
          <w:i/>
        </w:rPr>
        <w:t>Reagent Chemicals document</w:t>
      </w:r>
      <w:r w:rsidRPr="005312CB">
        <w:t xml:space="preserve"> means the document known as the </w:t>
      </w:r>
      <w:r w:rsidRPr="005312CB">
        <w:rPr>
          <w:i/>
        </w:rPr>
        <w:t>Reagent Chemicals: Specifications and Procedures, Tenth Edition</w:t>
      </w:r>
      <w:r w:rsidRPr="005312CB">
        <w:t>, published by the American Chemical Society, as it exists on the commencing day.</w:t>
      </w:r>
    </w:p>
    <w:p w:rsidR="008465D5" w:rsidRPr="005312CB" w:rsidRDefault="008465D5" w:rsidP="008465D5">
      <w:pPr>
        <w:pStyle w:val="Definition"/>
      </w:pPr>
      <w:r w:rsidRPr="005312CB">
        <w:rPr>
          <w:b/>
          <w:i/>
        </w:rPr>
        <w:t>relevant flight</w:t>
      </w:r>
      <w:r w:rsidRPr="005312CB">
        <w:t>, in relation to a person who is a relevant traveller, means the international flight in relation to which the person is a relevant traveller.</w:t>
      </w:r>
    </w:p>
    <w:p w:rsidR="008465D5" w:rsidRPr="005312CB" w:rsidRDefault="008465D5" w:rsidP="008465D5">
      <w:pPr>
        <w:pStyle w:val="Definition"/>
      </w:pPr>
      <w:r w:rsidRPr="005312CB">
        <w:rPr>
          <w:b/>
          <w:i/>
        </w:rPr>
        <w:t>relevant instalment period</w:t>
      </w:r>
      <w:r w:rsidRPr="005312CB">
        <w:t>: see subsection</w:t>
      </w:r>
      <w:r w:rsidR="005312CB" w:rsidRPr="005312CB">
        <w:t> </w:t>
      </w:r>
      <w:r w:rsidRPr="005312CB">
        <w:t>38(4).</w:t>
      </w:r>
    </w:p>
    <w:p w:rsidR="008465D5" w:rsidRPr="005312CB" w:rsidRDefault="008465D5" w:rsidP="008465D5">
      <w:pPr>
        <w:pStyle w:val="Definition"/>
        <w:rPr>
          <w:b/>
          <w:i/>
        </w:rPr>
      </w:pPr>
      <w:r w:rsidRPr="005312CB">
        <w:rPr>
          <w:b/>
          <w:i/>
        </w:rPr>
        <w:t>relevant traveller</w:t>
      </w:r>
      <w:r w:rsidRPr="005312CB">
        <w:t>:</w:t>
      </w:r>
    </w:p>
    <w:p w:rsidR="008465D5" w:rsidRPr="005312CB" w:rsidRDefault="008465D5" w:rsidP="008465D5">
      <w:pPr>
        <w:pStyle w:val="paragraph"/>
      </w:pPr>
      <w:r w:rsidRPr="005312CB">
        <w:tab/>
        <w:t>(a)</w:t>
      </w:r>
      <w:r w:rsidRPr="005312CB">
        <w:tab/>
        <w:t>in the case of a person leaving Australia—has the same meaning as in section</w:t>
      </w:r>
      <w:r w:rsidR="005312CB" w:rsidRPr="005312CB">
        <w:t> </w:t>
      </w:r>
      <w:r w:rsidRPr="005312CB">
        <w:t>96A of the Act; and</w:t>
      </w:r>
    </w:p>
    <w:p w:rsidR="008465D5" w:rsidRPr="005312CB" w:rsidRDefault="008465D5" w:rsidP="008465D5">
      <w:pPr>
        <w:pStyle w:val="paragraph"/>
      </w:pPr>
      <w:r w:rsidRPr="005312CB">
        <w:tab/>
        <w:t>(b)</w:t>
      </w:r>
      <w:r w:rsidRPr="005312CB">
        <w:tab/>
        <w:t>in the case of a person entering Australia—has the same meaning as in section</w:t>
      </w:r>
      <w:r w:rsidR="005312CB" w:rsidRPr="005312CB">
        <w:t> </w:t>
      </w:r>
      <w:r w:rsidRPr="005312CB">
        <w:t>96B of the Act.</w:t>
      </w:r>
    </w:p>
    <w:p w:rsidR="008465D5" w:rsidRPr="005312CB" w:rsidRDefault="008465D5" w:rsidP="008465D5">
      <w:pPr>
        <w:pStyle w:val="Definition"/>
      </w:pPr>
      <w:r w:rsidRPr="005312CB">
        <w:rPr>
          <w:b/>
          <w:i/>
        </w:rPr>
        <w:t>relevant voyage</w:t>
      </w:r>
      <w:r w:rsidRPr="005312CB">
        <w:t>, in relation to a person who is a relevant traveller, means the international voyage (within the meaning of section</w:t>
      </w:r>
      <w:r w:rsidR="005312CB" w:rsidRPr="005312CB">
        <w:t> </w:t>
      </w:r>
      <w:r w:rsidRPr="005312CB">
        <w:t>96A of the Act) in relation to which the person is a relevant traveller.</w:t>
      </w:r>
    </w:p>
    <w:p w:rsidR="008465D5" w:rsidRPr="005312CB" w:rsidRDefault="008465D5" w:rsidP="008465D5">
      <w:pPr>
        <w:pStyle w:val="Definition"/>
      </w:pPr>
      <w:r w:rsidRPr="005312CB">
        <w:rPr>
          <w:b/>
          <w:i/>
        </w:rPr>
        <w:lastRenderedPageBreak/>
        <w:t>ship’s stores</w:t>
      </w:r>
      <w:r w:rsidRPr="005312CB">
        <w:t xml:space="preserve"> has the meaning given by section</w:t>
      </w:r>
      <w:r w:rsidR="005312CB" w:rsidRPr="005312CB">
        <w:t> </w:t>
      </w:r>
      <w:r w:rsidRPr="005312CB">
        <w:t>130C of the Act.</w:t>
      </w:r>
    </w:p>
    <w:p w:rsidR="008465D5" w:rsidRPr="005312CB" w:rsidRDefault="008465D5" w:rsidP="008465D5">
      <w:pPr>
        <w:pStyle w:val="Definition"/>
      </w:pPr>
      <w:r w:rsidRPr="005312CB">
        <w:rPr>
          <w:b/>
          <w:i/>
        </w:rPr>
        <w:t>Subdivision AA goods</w:t>
      </w:r>
      <w:r w:rsidRPr="005312CB">
        <w:t xml:space="preserve"> has the meaning given by section</w:t>
      </w:r>
      <w:r w:rsidR="005312CB" w:rsidRPr="005312CB">
        <w:t> </w:t>
      </w:r>
      <w:r w:rsidRPr="005312CB">
        <w:t>71AAAA of the Act.</w:t>
      </w:r>
    </w:p>
    <w:p w:rsidR="008465D5" w:rsidRPr="005312CB" w:rsidRDefault="008465D5" w:rsidP="008465D5">
      <w:pPr>
        <w:pStyle w:val="Definition"/>
      </w:pPr>
      <w:r w:rsidRPr="005312CB">
        <w:rPr>
          <w:b/>
          <w:i/>
        </w:rPr>
        <w:t>tariff heading</w:t>
      </w:r>
      <w:r w:rsidRPr="005312CB">
        <w:t>: see section</w:t>
      </w:r>
      <w:r w:rsidR="005312CB" w:rsidRPr="005312CB">
        <w:t> </w:t>
      </w:r>
      <w:r w:rsidRPr="005312CB">
        <w:t>5.</w:t>
      </w:r>
    </w:p>
    <w:p w:rsidR="008465D5" w:rsidRPr="005312CB" w:rsidRDefault="008465D5" w:rsidP="008465D5">
      <w:pPr>
        <w:pStyle w:val="Definition"/>
      </w:pPr>
      <w:r w:rsidRPr="005312CB">
        <w:rPr>
          <w:b/>
          <w:i/>
        </w:rPr>
        <w:t>tariff subheading</w:t>
      </w:r>
      <w:r w:rsidRPr="005312CB">
        <w:t>: see section</w:t>
      </w:r>
      <w:r w:rsidR="005312CB" w:rsidRPr="005312CB">
        <w:t> </w:t>
      </w:r>
      <w:r w:rsidRPr="005312CB">
        <w:t>5.</w:t>
      </w:r>
    </w:p>
    <w:p w:rsidR="008465D5" w:rsidRPr="005312CB" w:rsidRDefault="008465D5" w:rsidP="008465D5">
      <w:pPr>
        <w:pStyle w:val="Definition"/>
      </w:pPr>
      <w:proofErr w:type="spellStart"/>
      <w:r w:rsidRPr="005312CB">
        <w:rPr>
          <w:b/>
          <w:i/>
        </w:rPr>
        <w:t>TCO</w:t>
      </w:r>
      <w:proofErr w:type="spellEnd"/>
      <w:r w:rsidRPr="005312CB">
        <w:t xml:space="preserve"> has the meaning given by subsection</w:t>
      </w:r>
      <w:r w:rsidR="005312CB" w:rsidRPr="005312CB">
        <w:t> </w:t>
      </w:r>
      <w:r w:rsidRPr="005312CB">
        <w:t>269B(1) of the Act.</w:t>
      </w:r>
    </w:p>
    <w:p w:rsidR="008465D5" w:rsidRPr="005312CB" w:rsidRDefault="008465D5" w:rsidP="008465D5">
      <w:pPr>
        <w:pStyle w:val="Definition"/>
      </w:pPr>
      <w:r w:rsidRPr="005312CB">
        <w:rPr>
          <w:b/>
          <w:i/>
        </w:rPr>
        <w:t>tobacco products</w:t>
      </w:r>
      <w:r w:rsidRPr="005312CB">
        <w:t xml:space="preserve"> has the same meaning as in section</w:t>
      </w:r>
      <w:r w:rsidR="005312CB" w:rsidRPr="005312CB">
        <w:t> </w:t>
      </w:r>
      <w:r w:rsidRPr="005312CB">
        <w:t>233BABAD of the Act.</w:t>
      </w:r>
    </w:p>
    <w:p w:rsidR="008465D5" w:rsidRPr="005312CB" w:rsidRDefault="008465D5" w:rsidP="008465D5">
      <w:pPr>
        <w:pStyle w:val="Definition"/>
      </w:pPr>
      <w:r w:rsidRPr="005312CB">
        <w:rPr>
          <w:b/>
          <w:i/>
        </w:rPr>
        <w:t>viable material</w:t>
      </w:r>
      <w:r w:rsidRPr="005312CB">
        <w:t>: see subclause</w:t>
      </w:r>
      <w:r w:rsidR="005312CB" w:rsidRPr="005312CB">
        <w:t> </w:t>
      </w:r>
      <w:r w:rsidRPr="005312CB">
        <w:t>3(2) of Schedule</w:t>
      </w:r>
      <w:r w:rsidR="005312CB" w:rsidRPr="005312CB">
        <w:t> </w:t>
      </w:r>
      <w:r w:rsidRPr="005312CB">
        <w:t>7.</w:t>
      </w:r>
    </w:p>
    <w:p w:rsidR="008465D5" w:rsidRPr="005312CB" w:rsidRDefault="008465D5" w:rsidP="008465D5">
      <w:pPr>
        <w:pStyle w:val="Definition"/>
      </w:pPr>
      <w:r w:rsidRPr="005312CB">
        <w:rPr>
          <w:b/>
          <w:i/>
        </w:rPr>
        <w:t>warehouse licence</w:t>
      </w:r>
      <w:r w:rsidRPr="005312CB">
        <w:t xml:space="preserve"> has the meaning given by subsection</w:t>
      </w:r>
      <w:r w:rsidR="005312CB" w:rsidRPr="005312CB">
        <w:t> </w:t>
      </w:r>
      <w:r w:rsidRPr="005312CB">
        <w:t>78(1) of the Act.</w:t>
      </w:r>
    </w:p>
    <w:p w:rsidR="008465D5" w:rsidRPr="005312CB" w:rsidRDefault="008465D5" w:rsidP="008465D5">
      <w:pPr>
        <w:pStyle w:val="ActHead5"/>
      </w:pPr>
      <w:bookmarkStart w:id="11" w:name="_Toc413755650"/>
      <w:r w:rsidRPr="005312CB">
        <w:rPr>
          <w:rStyle w:val="CharSectno"/>
        </w:rPr>
        <w:t>5</w:t>
      </w:r>
      <w:r w:rsidRPr="005312CB">
        <w:t xml:space="preserve">  References to tariff heading or tariff sub</w:t>
      </w:r>
      <w:r w:rsidR="005312CB">
        <w:noBreakHyphen/>
      </w:r>
      <w:r w:rsidRPr="005312CB">
        <w:t>heading</w:t>
      </w:r>
      <w:bookmarkEnd w:id="11"/>
    </w:p>
    <w:p w:rsidR="008465D5" w:rsidRPr="005312CB" w:rsidRDefault="008465D5" w:rsidP="008465D5">
      <w:pPr>
        <w:pStyle w:val="subsection"/>
      </w:pPr>
      <w:r w:rsidRPr="005312CB">
        <w:tab/>
      </w:r>
      <w:r w:rsidRPr="005312CB">
        <w:tab/>
        <w:t>In this instrument:</w:t>
      </w:r>
    </w:p>
    <w:p w:rsidR="008465D5" w:rsidRPr="005312CB" w:rsidRDefault="008465D5" w:rsidP="008465D5">
      <w:pPr>
        <w:pStyle w:val="paragraph"/>
      </w:pPr>
      <w:r w:rsidRPr="005312CB">
        <w:tab/>
        <w:t>(a)</w:t>
      </w:r>
      <w:r w:rsidRPr="005312CB">
        <w:tab/>
        <w:t>a reference to a tariff heading or a tariff subheading is a reference to a heading or a subheading, as the case may be, in Schedule</w:t>
      </w:r>
      <w:r w:rsidR="005312CB" w:rsidRPr="005312CB">
        <w:t> </w:t>
      </w:r>
      <w:r w:rsidRPr="005312CB">
        <w:t xml:space="preserve">3 to the </w:t>
      </w:r>
      <w:r w:rsidRPr="005312CB">
        <w:rPr>
          <w:i/>
        </w:rPr>
        <w:t>Customs Tariff Act 1995</w:t>
      </w:r>
      <w:r w:rsidRPr="005312CB">
        <w:t>;</w:t>
      </w:r>
      <w:r w:rsidRPr="005312CB">
        <w:rPr>
          <w:i/>
        </w:rPr>
        <w:t xml:space="preserve"> </w:t>
      </w:r>
      <w:r w:rsidRPr="005312CB">
        <w:t>and</w:t>
      </w:r>
    </w:p>
    <w:p w:rsidR="008465D5" w:rsidRPr="005312CB" w:rsidRDefault="008465D5" w:rsidP="008465D5">
      <w:pPr>
        <w:pStyle w:val="paragraph"/>
      </w:pPr>
      <w:r w:rsidRPr="005312CB">
        <w:tab/>
        <w:t>(b)</w:t>
      </w:r>
      <w:r w:rsidRPr="005312CB">
        <w:tab/>
        <w:t>a reference to a tariff heading includes a reference to any tariff subheading listed under the heading in that Schedule.</w:t>
      </w:r>
    </w:p>
    <w:p w:rsidR="008465D5" w:rsidRPr="005312CB" w:rsidRDefault="008465D5" w:rsidP="008465D5">
      <w:pPr>
        <w:pStyle w:val="ActHead3"/>
        <w:pageBreakBefore/>
      </w:pPr>
      <w:bookmarkStart w:id="12" w:name="_Toc413755651"/>
      <w:r w:rsidRPr="005312CB">
        <w:rPr>
          <w:rStyle w:val="CharDivNo"/>
        </w:rPr>
        <w:lastRenderedPageBreak/>
        <w:t>Division</w:t>
      </w:r>
      <w:r w:rsidR="005312CB" w:rsidRPr="005312CB">
        <w:rPr>
          <w:rStyle w:val="CharDivNo"/>
        </w:rPr>
        <w:t> </w:t>
      </w:r>
      <w:r w:rsidRPr="005312CB">
        <w:rPr>
          <w:rStyle w:val="CharDivNo"/>
        </w:rPr>
        <w:t>3</w:t>
      </w:r>
      <w:r w:rsidRPr="005312CB">
        <w:t>—</w:t>
      </w:r>
      <w:r w:rsidRPr="005312CB">
        <w:rPr>
          <w:rStyle w:val="CharDivText"/>
        </w:rPr>
        <w:t>Provisions relating to definitions in the Act</w:t>
      </w:r>
      <w:bookmarkEnd w:id="12"/>
    </w:p>
    <w:p w:rsidR="008465D5" w:rsidRPr="005312CB" w:rsidRDefault="008465D5" w:rsidP="008465D5">
      <w:pPr>
        <w:pStyle w:val="ActHead5"/>
      </w:pPr>
      <w:bookmarkStart w:id="13" w:name="_Toc413755652"/>
      <w:r w:rsidRPr="005312CB">
        <w:rPr>
          <w:rStyle w:val="CharSectno"/>
        </w:rPr>
        <w:t>6</w:t>
      </w:r>
      <w:r w:rsidRPr="005312CB">
        <w:t xml:space="preserve">  Airport shop goods</w:t>
      </w:r>
      <w:bookmarkEnd w:id="13"/>
    </w:p>
    <w:p w:rsidR="008465D5" w:rsidRPr="005312CB" w:rsidRDefault="008465D5" w:rsidP="008465D5">
      <w:pPr>
        <w:pStyle w:val="subsection"/>
      </w:pPr>
      <w:r w:rsidRPr="005312CB">
        <w:tab/>
        <w:t>(1)</w:t>
      </w:r>
      <w:r w:rsidRPr="005312CB">
        <w:tab/>
        <w:t xml:space="preserve">For </w:t>
      </w:r>
      <w:r w:rsidR="005312CB" w:rsidRPr="005312CB">
        <w:t>paragraph (</w:t>
      </w:r>
      <w:r w:rsidRPr="005312CB">
        <w:t xml:space="preserve">b) of the definition of </w:t>
      </w:r>
      <w:r w:rsidRPr="005312CB">
        <w:rPr>
          <w:b/>
          <w:i/>
        </w:rPr>
        <w:t>Airport shop goods</w:t>
      </w:r>
      <w:r w:rsidRPr="005312CB">
        <w:t xml:space="preserve"> in subsection</w:t>
      </w:r>
      <w:r w:rsidR="005312CB" w:rsidRPr="005312CB">
        <w:t> </w:t>
      </w:r>
      <w:r w:rsidRPr="005312CB">
        <w:t>4(1) of the Act, each of the following classes of goods is a class of airport shop goods for the purposes of section</w:t>
      </w:r>
      <w:r w:rsidR="005312CB" w:rsidRPr="005312CB">
        <w:t> </w:t>
      </w:r>
      <w:r w:rsidRPr="005312CB">
        <w:t>96B of the Act:</w:t>
      </w:r>
    </w:p>
    <w:p w:rsidR="008465D5" w:rsidRPr="005312CB" w:rsidRDefault="008465D5" w:rsidP="008465D5">
      <w:pPr>
        <w:pStyle w:val="paragraph"/>
      </w:pPr>
      <w:r w:rsidRPr="005312CB">
        <w:tab/>
        <w:t>(a)</w:t>
      </w:r>
      <w:r w:rsidRPr="005312CB">
        <w:tab/>
        <w:t>alcoholic beverages;</w:t>
      </w:r>
    </w:p>
    <w:p w:rsidR="008465D5" w:rsidRPr="005312CB" w:rsidRDefault="008465D5" w:rsidP="008465D5">
      <w:pPr>
        <w:pStyle w:val="paragraph"/>
      </w:pPr>
      <w:r w:rsidRPr="005312CB">
        <w:tab/>
        <w:t>(b)</w:t>
      </w:r>
      <w:r w:rsidRPr="005312CB">
        <w:tab/>
        <w:t>tobacco products;</w:t>
      </w:r>
    </w:p>
    <w:p w:rsidR="008465D5" w:rsidRPr="005312CB" w:rsidRDefault="008465D5" w:rsidP="008465D5">
      <w:pPr>
        <w:pStyle w:val="paragraph"/>
      </w:pPr>
      <w:r w:rsidRPr="005312CB">
        <w:tab/>
        <w:t>(c)</w:t>
      </w:r>
      <w:r w:rsidRPr="005312CB">
        <w:tab/>
        <w:t>goods which are:</w:t>
      </w:r>
    </w:p>
    <w:p w:rsidR="008465D5" w:rsidRPr="005312CB" w:rsidRDefault="008465D5" w:rsidP="008465D5">
      <w:pPr>
        <w:pStyle w:val="paragraphsub"/>
      </w:pPr>
      <w:r w:rsidRPr="005312CB">
        <w:tab/>
        <w:t>(</w:t>
      </w:r>
      <w:proofErr w:type="spellStart"/>
      <w:r w:rsidRPr="005312CB">
        <w:t>i</w:t>
      </w:r>
      <w:proofErr w:type="spellEnd"/>
      <w:r w:rsidRPr="005312CB">
        <w:t>)</w:t>
      </w:r>
      <w:r w:rsidRPr="005312CB">
        <w:tab/>
        <w:t>no more than $900 in value; and</w:t>
      </w:r>
    </w:p>
    <w:p w:rsidR="008465D5" w:rsidRPr="005312CB" w:rsidRDefault="008465D5" w:rsidP="008465D5">
      <w:pPr>
        <w:pStyle w:val="paragraphsub"/>
      </w:pPr>
      <w:r w:rsidRPr="005312CB">
        <w:tab/>
        <w:t>(ii)</w:t>
      </w:r>
      <w:r w:rsidRPr="005312CB">
        <w:tab/>
        <w:t>no more than 7 kilograms in weight; and</w:t>
      </w:r>
    </w:p>
    <w:p w:rsidR="008465D5" w:rsidRPr="005312CB" w:rsidRDefault="008465D5" w:rsidP="008465D5">
      <w:pPr>
        <w:pStyle w:val="paragraphsub"/>
      </w:pPr>
      <w:r w:rsidRPr="005312CB">
        <w:tab/>
        <w:t>(iii)</w:t>
      </w:r>
      <w:r w:rsidRPr="005312CB">
        <w:tab/>
        <w:t>no more than 56 centimetres long, 36 centimetres high and 23 centimetres deep.</w:t>
      </w:r>
    </w:p>
    <w:p w:rsidR="008465D5" w:rsidRPr="005312CB" w:rsidRDefault="008465D5" w:rsidP="008465D5">
      <w:pPr>
        <w:pStyle w:val="subsection"/>
      </w:pPr>
      <w:r w:rsidRPr="005312CB">
        <w:tab/>
        <w:t>(2)</w:t>
      </w:r>
      <w:r w:rsidRPr="005312CB">
        <w:tab/>
        <w:t>However, each of the following goods is taken not to be in a class of airport shop goods:</w:t>
      </w:r>
    </w:p>
    <w:p w:rsidR="008465D5" w:rsidRPr="005312CB" w:rsidRDefault="008465D5" w:rsidP="008465D5">
      <w:pPr>
        <w:pStyle w:val="paragraph"/>
      </w:pPr>
      <w:r w:rsidRPr="005312CB">
        <w:tab/>
        <w:t>(a)</w:t>
      </w:r>
      <w:r w:rsidRPr="005312CB">
        <w:tab/>
        <w:t>alcoholic beverages that are not in sealed containers;</w:t>
      </w:r>
    </w:p>
    <w:p w:rsidR="008465D5" w:rsidRPr="005312CB" w:rsidRDefault="008465D5" w:rsidP="008465D5">
      <w:pPr>
        <w:pStyle w:val="paragraph"/>
      </w:pPr>
      <w:r w:rsidRPr="005312CB">
        <w:tab/>
        <w:t>(b)</w:t>
      </w:r>
      <w:r w:rsidRPr="005312CB">
        <w:tab/>
        <w:t>food or beverages which are able to be immediately consumed, other than:</w:t>
      </w:r>
    </w:p>
    <w:p w:rsidR="008465D5" w:rsidRPr="005312CB" w:rsidRDefault="008465D5" w:rsidP="008465D5">
      <w:pPr>
        <w:pStyle w:val="paragraphsub"/>
      </w:pPr>
      <w:r w:rsidRPr="005312CB">
        <w:tab/>
        <w:t>(</w:t>
      </w:r>
      <w:proofErr w:type="spellStart"/>
      <w:r w:rsidRPr="005312CB">
        <w:t>i</w:t>
      </w:r>
      <w:proofErr w:type="spellEnd"/>
      <w:r w:rsidRPr="005312CB">
        <w:t>)</w:t>
      </w:r>
      <w:r w:rsidRPr="005312CB">
        <w:tab/>
        <w:t>commercially produced confectionery that is in sealed packaging; and</w:t>
      </w:r>
    </w:p>
    <w:p w:rsidR="008465D5" w:rsidRPr="005312CB" w:rsidRDefault="008465D5" w:rsidP="008465D5">
      <w:pPr>
        <w:pStyle w:val="paragraphsub"/>
      </w:pPr>
      <w:r w:rsidRPr="005312CB">
        <w:tab/>
        <w:t>(ii)</w:t>
      </w:r>
      <w:r w:rsidRPr="005312CB">
        <w:tab/>
        <w:t>alcoholic beverages in sealed containers;</w:t>
      </w:r>
    </w:p>
    <w:p w:rsidR="008465D5" w:rsidRPr="005312CB" w:rsidRDefault="008465D5" w:rsidP="008465D5">
      <w:pPr>
        <w:pStyle w:val="paragraph"/>
      </w:pPr>
      <w:r w:rsidRPr="005312CB">
        <w:tab/>
        <w:t>(c)</w:t>
      </w:r>
      <w:r w:rsidRPr="005312CB">
        <w:tab/>
        <w:t>fresh or dried fruits;</w:t>
      </w:r>
    </w:p>
    <w:p w:rsidR="008465D5" w:rsidRPr="005312CB" w:rsidRDefault="008465D5" w:rsidP="008465D5">
      <w:pPr>
        <w:pStyle w:val="paragraph"/>
      </w:pPr>
      <w:r w:rsidRPr="005312CB">
        <w:tab/>
        <w:t>(d)</w:t>
      </w:r>
      <w:r w:rsidRPr="005312CB">
        <w:tab/>
        <w:t>fresh or dried vegetables;</w:t>
      </w:r>
    </w:p>
    <w:p w:rsidR="008465D5" w:rsidRPr="005312CB" w:rsidRDefault="008465D5" w:rsidP="008465D5">
      <w:pPr>
        <w:pStyle w:val="paragraph"/>
      </w:pPr>
      <w:r w:rsidRPr="005312CB">
        <w:tab/>
        <w:t>(e)</w:t>
      </w:r>
      <w:r w:rsidRPr="005312CB">
        <w:tab/>
        <w:t>live plants;</w:t>
      </w:r>
    </w:p>
    <w:p w:rsidR="008465D5" w:rsidRPr="005312CB" w:rsidRDefault="008465D5" w:rsidP="008465D5">
      <w:pPr>
        <w:pStyle w:val="paragraph"/>
      </w:pPr>
      <w:r w:rsidRPr="005312CB">
        <w:tab/>
        <w:t>(f)</w:t>
      </w:r>
      <w:r w:rsidRPr="005312CB">
        <w:tab/>
        <w:t>fresh or dried cut flowers.</w:t>
      </w:r>
    </w:p>
    <w:p w:rsidR="008465D5" w:rsidRPr="005312CB" w:rsidRDefault="008465D5" w:rsidP="008465D5">
      <w:pPr>
        <w:pStyle w:val="subsection"/>
      </w:pPr>
      <w:r w:rsidRPr="005312CB">
        <w:tab/>
        <w:t>(3)</w:t>
      </w:r>
      <w:r w:rsidRPr="005312CB">
        <w:tab/>
      </w:r>
      <w:r w:rsidR="005312CB" w:rsidRPr="005312CB">
        <w:t>Subsection (</w:t>
      </w:r>
      <w:r w:rsidRPr="005312CB">
        <w:t>1) applies regardless of whether the goods are local use goods within the meaning of subsection</w:t>
      </w:r>
      <w:r w:rsidR="005312CB" w:rsidRPr="005312CB">
        <w:t> </w:t>
      </w:r>
      <w:r w:rsidRPr="005312CB">
        <w:t>270(5) of the Act.</w:t>
      </w:r>
    </w:p>
    <w:p w:rsidR="008465D5" w:rsidRPr="005312CB" w:rsidRDefault="008465D5" w:rsidP="008465D5">
      <w:pPr>
        <w:pStyle w:val="ActHead5"/>
      </w:pPr>
      <w:bookmarkStart w:id="14" w:name="_Toc413755653"/>
      <w:r w:rsidRPr="005312CB">
        <w:rPr>
          <w:rStyle w:val="CharSectno"/>
        </w:rPr>
        <w:t>7</w:t>
      </w:r>
      <w:r w:rsidRPr="005312CB">
        <w:t xml:space="preserve">  Ensign and insignia for Commonwealth aircraft</w:t>
      </w:r>
      <w:bookmarkEnd w:id="14"/>
    </w:p>
    <w:p w:rsidR="008465D5" w:rsidRPr="005312CB" w:rsidRDefault="008465D5" w:rsidP="008465D5">
      <w:pPr>
        <w:pStyle w:val="subsection"/>
      </w:pPr>
      <w:r w:rsidRPr="005312CB">
        <w:tab/>
        <w:t>(1)</w:t>
      </w:r>
      <w:r w:rsidRPr="005312CB">
        <w:tab/>
        <w:t xml:space="preserve">This section is made for the definition of </w:t>
      </w:r>
      <w:r w:rsidRPr="005312CB">
        <w:rPr>
          <w:b/>
          <w:i/>
        </w:rPr>
        <w:t>Commonwealth aircraft</w:t>
      </w:r>
      <w:r w:rsidRPr="005312CB">
        <w:t xml:space="preserve"> in subsection</w:t>
      </w:r>
      <w:r w:rsidR="005312CB" w:rsidRPr="005312CB">
        <w:t> </w:t>
      </w:r>
      <w:r w:rsidRPr="005312CB">
        <w:t>4(1) of the Act.</w:t>
      </w:r>
    </w:p>
    <w:p w:rsidR="008465D5" w:rsidRPr="005312CB" w:rsidRDefault="008465D5" w:rsidP="008465D5">
      <w:pPr>
        <w:pStyle w:val="subsection"/>
      </w:pPr>
      <w:r w:rsidRPr="005312CB">
        <w:tab/>
        <w:t>(2)</w:t>
      </w:r>
      <w:r w:rsidRPr="005312CB">
        <w:tab/>
        <w:t>The ensign for an aircraft is:</w:t>
      </w:r>
    </w:p>
    <w:p w:rsidR="008465D5" w:rsidRPr="005312CB" w:rsidRDefault="008465D5" w:rsidP="008465D5">
      <w:pPr>
        <w:pStyle w:val="paragraph"/>
      </w:pPr>
      <w:r w:rsidRPr="005312CB">
        <w:lastRenderedPageBreak/>
        <w:tab/>
        <w:t>(a)</w:t>
      </w:r>
      <w:r w:rsidRPr="005312CB">
        <w:tab/>
        <w:t>for an aircraft in the service of Customs—the Customs flag; and</w:t>
      </w:r>
    </w:p>
    <w:p w:rsidR="008465D5" w:rsidRPr="005312CB" w:rsidRDefault="008465D5" w:rsidP="008465D5">
      <w:pPr>
        <w:pStyle w:val="paragraph"/>
      </w:pPr>
      <w:r w:rsidRPr="005312CB">
        <w:tab/>
        <w:t>(b)</w:t>
      </w:r>
      <w:r w:rsidRPr="005312CB">
        <w:tab/>
        <w:t>otherwise—the Australian National Flag.</w:t>
      </w:r>
    </w:p>
    <w:p w:rsidR="008465D5" w:rsidRPr="005312CB" w:rsidRDefault="008465D5" w:rsidP="008465D5">
      <w:pPr>
        <w:pStyle w:val="subsection"/>
      </w:pPr>
      <w:r w:rsidRPr="005312CB">
        <w:tab/>
        <w:t>(3)</w:t>
      </w:r>
      <w:r w:rsidRPr="005312CB">
        <w:tab/>
        <w:t>The insignia for an aircraft is:</w:t>
      </w:r>
    </w:p>
    <w:p w:rsidR="008465D5" w:rsidRPr="005312CB" w:rsidRDefault="008465D5" w:rsidP="008465D5">
      <w:pPr>
        <w:pStyle w:val="paragraph"/>
      </w:pPr>
      <w:r w:rsidRPr="005312CB">
        <w:tab/>
        <w:t>(a)</w:t>
      </w:r>
      <w:r w:rsidRPr="005312CB">
        <w:tab/>
        <w:t>for an aircraft in the service of Customs—the word “CUSTOMS” displayed in letters at least 150 millimetres high; and</w:t>
      </w:r>
    </w:p>
    <w:p w:rsidR="008465D5" w:rsidRPr="005312CB" w:rsidRDefault="008465D5" w:rsidP="008465D5">
      <w:pPr>
        <w:pStyle w:val="paragraph"/>
      </w:pPr>
      <w:r w:rsidRPr="005312CB">
        <w:tab/>
        <w:t>(b)</w:t>
      </w:r>
      <w:r w:rsidRPr="005312CB">
        <w:tab/>
        <w:t>for an aircraft in the service of the Australian Defence Force—the Australian Air Force roundel (displayed in any colour or combination of colours) that forms part of the flag:</w:t>
      </w:r>
    </w:p>
    <w:p w:rsidR="008465D5" w:rsidRPr="005312CB" w:rsidRDefault="008465D5" w:rsidP="008465D5">
      <w:pPr>
        <w:pStyle w:val="paragraphsub"/>
      </w:pPr>
      <w:r w:rsidRPr="005312CB">
        <w:tab/>
        <w:t>(</w:t>
      </w:r>
      <w:proofErr w:type="spellStart"/>
      <w:r w:rsidRPr="005312CB">
        <w:t>i</w:t>
      </w:r>
      <w:proofErr w:type="spellEnd"/>
      <w:r w:rsidRPr="005312CB">
        <w:t>)</w:t>
      </w:r>
      <w:r w:rsidRPr="005312CB">
        <w:tab/>
        <w:t>appointed under section</w:t>
      </w:r>
      <w:r w:rsidR="005312CB" w:rsidRPr="005312CB">
        <w:t> </w:t>
      </w:r>
      <w:r w:rsidRPr="005312CB">
        <w:t xml:space="preserve">5 of the </w:t>
      </w:r>
      <w:r w:rsidRPr="005312CB">
        <w:rPr>
          <w:i/>
        </w:rPr>
        <w:t>Flags Act 1953</w:t>
      </w:r>
      <w:r w:rsidRPr="005312CB">
        <w:t xml:space="preserve"> to be the ensign of the Australian Air Force; and</w:t>
      </w:r>
    </w:p>
    <w:p w:rsidR="008465D5" w:rsidRPr="005312CB" w:rsidRDefault="008465D5" w:rsidP="008465D5">
      <w:pPr>
        <w:pStyle w:val="paragraphsub"/>
      </w:pPr>
      <w:r w:rsidRPr="005312CB">
        <w:tab/>
        <w:t>(ii)</w:t>
      </w:r>
      <w:r w:rsidRPr="005312CB">
        <w:tab/>
        <w:t>known as the Royal Australian Air Force Ensign.</w:t>
      </w:r>
    </w:p>
    <w:p w:rsidR="008465D5" w:rsidRPr="005312CB" w:rsidRDefault="008465D5" w:rsidP="008465D5">
      <w:pPr>
        <w:pStyle w:val="ActHead5"/>
      </w:pPr>
      <w:bookmarkStart w:id="15" w:name="_Toc413755654"/>
      <w:r w:rsidRPr="005312CB">
        <w:rPr>
          <w:rStyle w:val="CharSectno"/>
        </w:rPr>
        <w:t>8</w:t>
      </w:r>
      <w:r w:rsidRPr="005312CB">
        <w:t xml:space="preserve">  Ensign for Commonwealth ship</w:t>
      </w:r>
      <w:bookmarkEnd w:id="15"/>
    </w:p>
    <w:p w:rsidR="008465D5" w:rsidRPr="005312CB" w:rsidRDefault="008465D5" w:rsidP="008465D5">
      <w:pPr>
        <w:pStyle w:val="subsection"/>
      </w:pPr>
      <w:r w:rsidRPr="005312CB">
        <w:tab/>
      </w:r>
      <w:r w:rsidRPr="005312CB">
        <w:tab/>
        <w:t xml:space="preserve">For the definition of </w:t>
      </w:r>
      <w:r w:rsidRPr="005312CB">
        <w:rPr>
          <w:b/>
          <w:i/>
        </w:rPr>
        <w:t>Commonwealth ship</w:t>
      </w:r>
      <w:r w:rsidRPr="005312CB">
        <w:t xml:space="preserve"> in subsection</w:t>
      </w:r>
      <w:r w:rsidR="005312CB" w:rsidRPr="005312CB">
        <w:t> </w:t>
      </w:r>
      <w:r w:rsidRPr="005312CB">
        <w:t>4(1) of the Act, the ensign for a ship is:</w:t>
      </w:r>
    </w:p>
    <w:p w:rsidR="008465D5" w:rsidRPr="005312CB" w:rsidRDefault="008465D5" w:rsidP="008465D5">
      <w:pPr>
        <w:pStyle w:val="paragraph"/>
      </w:pPr>
      <w:r w:rsidRPr="005312CB">
        <w:tab/>
        <w:t>(a)</w:t>
      </w:r>
      <w:r w:rsidRPr="005312CB">
        <w:tab/>
        <w:t>for a ship in the service of Customs—the Customs flag; and</w:t>
      </w:r>
    </w:p>
    <w:p w:rsidR="008465D5" w:rsidRPr="005312CB" w:rsidRDefault="008465D5" w:rsidP="008465D5">
      <w:pPr>
        <w:pStyle w:val="paragraph"/>
      </w:pPr>
      <w:r w:rsidRPr="005312CB">
        <w:tab/>
        <w:t>(b)</w:t>
      </w:r>
      <w:r w:rsidRPr="005312CB">
        <w:tab/>
        <w:t>for a ship in the service of the Royal Australian Navy—the ensign of the Royal Australian Navy; and</w:t>
      </w:r>
    </w:p>
    <w:p w:rsidR="008465D5" w:rsidRPr="005312CB" w:rsidRDefault="008465D5" w:rsidP="008465D5">
      <w:pPr>
        <w:pStyle w:val="paragraph"/>
      </w:pPr>
      <w:r w:rsidRPr="005312CB">
        <w:tab/>
        <w:t>(c)</w:t>
      </w:r>
      <w:r w:rsidRPr="005312CB">
        <w:tab/>
        <w:t>otherwise—the Australian National Flag.</w:t>
      </w:r>
    </w:p>
    <w:p w:rsidR="008465D5" w:rsidRPr="005312CB" w:rsidRDefault="008465D5" w:rsidP="008465D5">
      <w:pPr>
        <w:pStyle w:val="ActHead5"/>
      </w:pPr>
      <w:bookmarkStart w:id="16" w:name="_Toc413755655"/>
      <w:r w:rsidRPr="005312CB">
        <w:rPr>
          <w:rStyle w:val="CharSectno"/>
        </w:rPr>
        <w:t>9</w:t>
      </w:r>
      <w:r w:rsidRPr="005312CB">
        <w:t xml:space="preserve">  Excise</w:t>
      </w:r>
      <w:r w:rsidR="005312CB">
        <w:noBreakHyphen/>
      </w:r>
      <w:r w:rsidRPr="005312CB">
        <w:t>equivalent goods</w:t>
      </w:r>
      <w:bookmarkEnd w:id="16"/>
    </w:p>
    <w:p w:rsidR="008465D5" w:rsidRPr="005312CB" w:rsidRDefault="008465D5" w:rsidP="008465D5">
      <w:pPr>
        <w:pStyle w:val="subsection"/>
        <w:spacing w:after="240"/>
      </w:pPr>
      <w:r w:rsidRPr="005312CB">
        <w:tab/>
      </w:r>
      <w:r w:rsidRPr="005312CB">
        <w:tab/>
        <w:t xml:space="preserve">For the definition of </w:t>
      </w:r>
      <w:r w:rsidRPr="005312CB">
        <w:rPr>
          <w:b/>
          <w:i/>
        </w:rPr>
        <w:t>excise</w:t>
      </w:r>
      <w:r w:rsidR="005312CB">
        <w:rPr>
          <w:b/>
          <w:i/>
        </w:rPr>
        <w:noBreakHyphen/>
      </w:r>
      <w:r w:rsidRPr="005312CB">
        <w:rPr>
          <w:b/>
          <w:i/>
        </w:rPr>
        <w:t>equivalent goods</w:t>
      </w:r>
      <w:r w:rsidRPr="005312CB">
        <w:t xml:space="preserve"> in subsection</w:t>
      </w:r>
      <w:r w:rsidR="005312CB" w:rsidRPr="005312CB">
        <w:t> </w:t>
      </w:r>
      <w:r w:rsidRPr="005312CB">
        <w:t>4(1) of the Act, clause</w:t>
      </w:r>
      <w:r w:rsidR="005312CB" w:rsidRPr="005312CB">
        <w:t> </w:t>
      </w:r>
      <w:r w:rsidRPr="005312CB">
        <w:t>1 of Schedule</w:t>
      </w:r>
      <w:r w:rsidR="005312CB" w:rsidRPr="005312CB">
        <w:t> </w:t>
      </w:r>
      <w:r w:rsidRPr="005312CB">
        <w:t>1 prescribes goods.</w:t>
      </w:r>
    </w:p>
    <w:p w:rsidR="008465D5" w:rsidRPr="005312CB" w:rsidRDefault="008465D5" w:rsidP="008465D5">
      <w:pPr>
        <w:pStyle w:val="ActHead5"/>
      </w:pPr>
      <w:bookmarkStart w:id="17" w:name="_Toc413755656"/>
      <w:r w:rsidRPr="005312CB">
        <w:rPr>
          <w:rStyle w:val="CharSectno"/>
        </w:rPr>
        <w:t>10</w:t>
      </w:r>
      <w:r w:rsidRPr="005312CB">
        <w:t xml:space="preserve">  Like customable goods</w:t>
      </w:r>
      <w:bookmarkEnd w:id="17"/>
    </w:p>
    <w:p w:rsidR="008465D5" w:rsidRPr="005312CB" w:rsidRDefault="008465D5" w:rsidP="008465D5">
      <w:pPr>
        <w:pStyle w:val="subsection"/>
        <w:spacing w:after="240"/>
      </w:pPr>
      <w:r w:rsidRPr="005312CB">
        <w:tab/>
      </w:r>
      <w:r w:rsidRPr="005312CB">
        <w:tab/>
        <w:t xml:space="preserve">For the definition of </w:t>
      </w:r>
      <w:r w:rsidRPr="005312CB">
        <w:rPr>
          <w:b/>
          <w:i/>
        </w:rPr>
        <w:t>like customable goods</w:t>
      </w:r>
      <w:r w:rsidRPr="005312CB">
        <w:t xml:space="preserve"> in subsection</w:t>
      </w:r>
      <w:r w:rsidR="005312CB" w:rsidRPr="005312CB">
        <w:t> </w:t>
      </w:r>
      <w:r w:rsidRPr="005312CB">
        <w:t>4(1) of the Act, clause</w:t>
      </w:r>
      <w:r w:rsidR="005312CB" w:rsidRPr="005312CB">
        <w:t> </w:t>
      </w:r>
      <w:r w:rsidRPr="005312CB">
        <w:t>2 of Schedule</w:t>
      </w:r>
      <w:r w:rsidR="005312CB" w:rsidRPr="005312CB">
        <w:t> </w:t>
      </w:r>
      <w:r w:rsidRPr="005312CB">
        <w:t>1 prescribes goods.</w:t>
      </w:r>
    </w:p>
    <w:p w:rsidR="008465D5" w:rsidRPr="005312CB" w:rsidRDefault="008465D5" w:rsidP="008465D5">
      <w:pPr>
        <w:pStyle w:val="ActHead2"/>
        <w:pageBreakBefore/>
      </w:pPr>
      <w:bookmarkStart w:id="18" w:name="_Toc413755657"/>
      <w:r w:rsidRPr="005312CB">
        <w:rPr>
          <w:rStyle w:val="CharPartNo"/>
        </w:rPr>
        <w:lastRenderedPageBreak/>
        <w:t>Part</w:t>
      </w:r>
      <w:r w:rsidR="005312CB" w:rsidRPr="005312CB">
        <w:rPr>
          <w:rStyle w:val="CharPartNo"/>
        </w:rPr>
        <w:t> </w:t>
      </w:r>
      <w:r w:rsidRPr="005312CB">
        <w:rPr>
          <w:rStyle w:val="CharPartNo"/>
        </w:rPr>
        <w:t>2</w:t>
      </w:r>
      <w:r w:rsidRPr="005312CB">
        <w:t>—</w:t>
      </w:r>
      <w:r w:rsidRPr="005312CB">
        <w:rPr>
          <w:rStyle w:val="CharPartText"/>
        </w:rPr>
        <w:t>Administration</w:t>
      </w:r>
      <w:bookmarkEnd w:id="18"/>
    </w:p>
    <w:p w:rsidR="008465D5" w:rsidRPr="005312CB" w:rsidRDefault="008465D5" w:rsidP="008465D5">
      <w:pPr>
        <w:pStyle w:val="Header"/>
      </w:pPr>
      <w:r w:rsidRPr="005312CB">
        <w:rPr>
          <w:rStyle w:val="CharDivNo"/>
        </w:rPr>
        <w:t xml:space="preserve"> </w:t>
      </w:r>
      <w:r w:rsidRPr="005312CB">
        <w:rPr>
          <w:rStyle w:val="CharDivText"/>
        </w:rPr>
        <w:t xml:space="preserve"> </w:t>
      </w:r>
    </w:p>
    <w:p w:rsidR="008465D5" w:rsidRPr="005312CB" w:rsidRDefault="008465D5" w:rsidP="008465D5">
      <w:pPr>
        <w:pStyle w:val="ActHead5"/>
      </w:pPr>
      <w:bookmarkStart w:id="19" w:name="_Toc413755658"/>
      <w:r w:rsidRPr="005312CB">
        <w:rPr>
          <w:rStyle w:val="CharSectno"/>
        </w:rPr>
        <w:t>11</w:t>
      </w:r>
      <w:r w:rsidRPr="005312CB">
        <w:t xml:space="preserve">  Customs flag</w:t>
      </w:r>
      <w:bookmarkEnd w:id="19"/>
    </w:p>
    <w:p w:rsidR="008465D5" w:rsidRPr="005312CB" w:rsidRDefault="008465D5" w:rsidP="008465D5">
      <w:pPr>
        <w:pStyle w:val="subsection"/>
      </w:pPr>
      <w:r w:rsidRPr="005312CB">
        <w:tab/>
      </w:r>
      <w:r w:rsidRPr="005312CB">
        <w:tab/>
        <w:t>For section</w:t>
      </w:r>
      <w:r w:rsidR="005312CB" w:rsidRPr="005312CB">
        <w:t> </w:t>
      </w:r>
      <w:r w:rsidRPr="005312CB">
        <w:t>14 of the Act, the flag is the Australian National Flag with the word “CUSTOMS” in bold, white letters between the Commonwealth Star and the lower part of the Southern Cross.</w:t>
      </w:r>
    </w:p>
    <w:p w:rsidR="008465D5" w:rsidRPr="005312CB" w:rsidRDefault="008465D5" w:rsidP="008465D5">
      <w:pPr>
        <w:pStyle w:val="ActHead5"/>
      </w:pPr>
      <w:bookmarkStart w:id="20" w:name="_Toc413755659"/>
      <w:r w:rsidRPr="005312CB">
        <w:rPr>
          <w:rStyle w:val="CharSectno"/>
        </w:rPr>
        <w:t>12</w:t>
      </w:r>
      <w:r w:rsidRPr="005312CB">
        <w:t xml:space="preserve">  Days and hours for performing functions</w:t>
      </w:r>
      <w:bookmarkEnd w:id="20"/>
    </w:p>
    <w:p w:rsidR="008465D5" w:rsidRPr="005312CB" w:rsidRDefault="008465D5" w:rsidP="008465D5">
      <w:pPr>
        <w:pStyle w:val="subsection"/>
      </w:pPr>
      <w:r w:rsidRPr="005312CB">
        <w:tab/>
        <w:t>(1)</w:t>
      </w:r>
      <w:r w:rsidRPr="005312CB">
        <w:tab/>
        <w:t>For subsection</w:t>
      </w:r>
      <w:r w:rsidR="005312CB" w:rsidRPr="005312CB">
        <w:t> </w:t>
      </w:r>
      <w:r w:rsidRPr="005312CB">
        <w:t>28(1) of the Act, officers are to be available to perform a function mentioned in an item in the following table, in the State or Territory, on the day, and during the hours, mentioned in the item.</w:t>
      </w:r>
    </w:p>
    <w:p w:rsidR="008465D5" w:rsidRPr="005312CB" w:rsidRDefault="008465D5" w:rsidP="008465D5">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2116"/>
        <w:gridCol w:w="1418"/>
        <w:gridCol w:w="1559"/>
        <w:gridCol w:w="1279"/>
      </w:tblGrid>
      <w:tr w:rsidR="008465D5" w:rsidRPr="005312CB" w:rsidTr="0096271A">
        <w:trPr>
          <w:tblHeader/>
        </w:trPr>
        <w:tc>
          <w:tcPr>
            <w:tcW w:w="7086" w:type="dxa"/>
            <w:gridSpan w:val="5"/>
            <w:tcBorders>
              <w:top w:val="single" w:sz="12" w:space="0" w:color="auto"/>
              <w:bottom w:val="single" w:sz="6" w:space="0" w:color="auto"/>
            </w:tcBorders>
            <w:shd w:val="clear" w:color="auto" w:fill="auto"/>
          </w:tcPr>
          <w:p w:rsidR="008465D5" w:rsidRPr="005312CB" w:rsidRDefault="008465D5" w:rsidP="0096271A">
            <w:pPr>
              <w:pStyle w:val="TableHeading"/>
            </w:pPr>
            <w:r w:rsidRPr="005312CB">
              <w:t>Days and hours for performing functions</w:t>
            </w:r>
          </w:p>
        </w:tc>
      </w:tr>
      <w:tr w:rsidR="008465D5" w:rsidRPr="005312CB" w:rsidTr="0096271A">
        <w:trPr>
          <w:tblHeader/>
        </w:trPr>
        <w:tc>
          <w:tcPr>
            <w:tcW w:w="714" w:type="dxa"/>
            <w:tcBorders>
              <w:top w:val="single" w:sz="6" w:space="0" w:color="auto"/>
              <w:bottom w:val="single" w:sz="12" w:space="0" w:color="auto"/>
            </w:tcBorders>
            <w:shd w:val="clear" w:color="auto" w:fill="auto"/>
          </w:tcPr>
          <w:p w:rsidR="008465D5" w:rsidRPr="005312CB" w:rsidRDefault="008465D5" w:rsidP="0096271A">
            <w:pPr>
              <w:pStyle w:val="TableHeading"/>
            </w:pPr>
            <w:r w:rsidRPr="005312CB">
              <w:t>Item</w:t>
            </w:r>
          </w:p>
        </w:tc>
        <w:tc>
          <w:tcPr>
            <w:tcW w:w="2116" w:type="dxa"/>
            <w:tcBorders>
              <w:top w:val="single" w:sz="6" w:space="0" w:color="auto"/>
              <w:bottom w:val="single" w:sz="12" w:space="0" w:color="auto"/>
            </w:tcBorders>
            <w:shd w:val="clear" w:color="auto" w:fill="auto"/>
          </w:tcPr>
          <w:p w:rsidR="008465D5" w:rsidRPr="005312CB" w:rsidRDefault="008465D5" w:rsidP="0096271A">
            <w:pPr>
              <w:pStyle w:val="TableHeading"/>
            </w:pPr>
            <w:r w:rsidRPr="005312CB">
              <w:t>Function</w:t>
            </w:r>
          </w:p>
        </w:tc>
        <w:tc>
          <w:tcPr>
            <w:tcW w:w="1418" w:type="dxa"/>
            <w:tcBorders>
              <w:top w:val="single" w:sz="6" w:space="0" w:color="auto"/>
              <w:bottom w:val="single" w:sz="12" w:space="0" w:color="auto"/>
            </w:tcBorders>
            <w:shd w:val="clear" w:color="auto" w:fill="auto"/>
          </w:tcPr>
          <w:p w:rsidR="008465D5" w:rsidRPr="005312CB" w:rsidRDefault="008465D5" w:rsidP="0096271A">
            <w:pPr>
              <w:pStyle w:val="TableHeading"/>
            </w:pPr>
            <w:r w:rsidRPr="005312CB">
              <w:t>State or Territory</w:t>
            </w:r>
          </w:p>
        </w:tc>
        <w:tc>
          <w:tcPr>
            <w:tcW w:w="1559" w:type="dxa"/>
            <w:tcBorders>
              <w:top w:val="single" w:sz="6" w:space="0" w:color="auto"/>
              <w:bottom w:val="single" w:sz="12" w:space="0" w:color="auto"/>
            </w:tcBorders>
            <w:shd w:val="clear" w:color="auto" w:fill="auto"/>
          </w:tcPr>
          <w:p w:rsidR="008465D5" w:rsidRPr="005312CB" w:rsidRDefault="008465D5" w:rsidP="0096271A">
            <w:pPr>
              <w:pStyle w:val="TableHeading"/>
            </w:pPr>
            <w:r w:rsidRPr="005312CB">
              <w:t>Days</w:t>
            </w:r>
          </w:p>
        </w:tc>
        <w:tc>
          <w:tcPr>
            <w:tcW w:w="1279" w:type="dxa"/>
            <w:tcBorders>
              <w:top w:val="single" w:sz="6" w:space="0" w:color="auto"/>
              <w:bottom w:val="single" w:sz="12" w:space="0" w:color="auto"/>
            </w:tcBorders>
            <w:shd w:val="clear" w:color="auto" w:fill="auto"/>
          </w:tcPr>
          <w:p w:rsidR="008465D5" w:rsidRPr="005312CB" w:rsidRDefault="008465D5" w:rsidP="0096271A">
            <w:pPr>
              <w:pStyle w:val="TableHeading"/>
            </w:pPr>
            <w:r w:rsidRPr="005312CB">
              <w:t>Hours</w:t>
            </w:r>
          </w:p>
        </w:tc>
      </w:tr>
      <w:tr w:rsidR="008465D5" w:rsidRPr="005312CB" w:rsidTr="0096271A">
        <w:tc>
          <w:tcPr>
            <w:tcW w:w="714" w:type="dxa"/>
            <w:tcBorders>
              <w:top w:val="single" w:sz="12" w:space="0" w:color="auto"/>
            </w:tcBorders>
            <w:shd w:val="clear" w:color="auto" w:fill="auto"/>
          </w:tcPr>
          <w:p w:rsidR="008465D5" w:rsidRPr="005312CB" w:rsidRDefault="008465D5" w:rsidP="0096271A">
            <w:pPr>
              <w:pStyle w:val="Tabletext"/>
            </w:pPr>
            <w:r w:rsidRPr="005312CB">
              <w:t>1</w:t>
            </w:r>
          </w:p>
        </w:tc>
        <w:tc>
          <w:tcPr>
            <w:tcW w:w="2116" w:type="dxa"/>
            <w:tcBorders>
              <w:top w:val="single" w:sz="12" w:space="0" w:color="auto"/>
            </w:tcBorders>
            <w:shd w:val="clear" w:color="auto" w:fill="auto"/>
          </w:tcPr>
          <w:p w:rsidR="008465D5" w:rsidRPr="005312CB" w:rsidRDefault="008465D5" w:rsidP="0096271A">
            <w:pPr>
              <w:pStyle w:val="Tabletext"/>
            </w:pPr>
            <w:r w:rsidRPr="005312CB">
              <w:t>Receiving electronic communications required or permitted to be made under Division</w:t>
            </w:r>
            <w:r w:rsidR="005312CB" w:rsidRPr="005312CB">
              <w:t> </w:t>
            </w:r>
            <w:r w:rsidRPr="005312CB">
              <w:t>3 or 4 of Part</w:t>
            </w:r>
            <w:r w:rsidR="005312CB" w:rsidRPr="005312CB">
              <w:t> </w:t>
            </w:r>
            <w:r w:rsidRPr="005312CB">
              <w:t>IV of the Act.</w:t>
            </w:r>
          </w:p>
        </w:tc>
        <w:tc>
          <w:tcPr>
            <w:tcW w:w="1418" w:type="dxa"/>
            <w:tcBorders>
              <w:top w:val="single" w:sz="12" w:space="0" w:color="auto"/>
            </w:tcBorders>
            <w:shd w:val="clear" w:color="auto" w:fill="auto"/>
          </w:tcPr>
          <w:p w:rsidR="008465D5" w:rsidRPr="005312CB" w:rsidRDefault="008465D5" w:rsidP="0096271A">
            <w:pPr>
              <w:pStyle w:val="Tabletext"/>
            </w:pPr>
            <w:r w:rsidRPr="005312CB">
              <w:t>Every State or Territory</w:t>
            </w:r>
          </w:p>
        </w:tc>
        <w:tc>
          <w:tcPr>
            <w:tcW w:w="1559" w:type="dxa"/>
            <w:tcBorders>
              <w:top w:val="single" w:sz="12" w:space="0" w:color="auto"/>
            </w:tcBorders>
            <w:shd w:val="clear" w:color="auto" w:fill="auto"/>
          </w:tcPr>
          <w:p w:rsidR="008465D5" w:rsidRPr="005312CB" w:rsidRDefault="008465D5" w:rsidP="0096271A">
            <w:pPr>
              <w:pStyle w:val="Tabletext"/>
            </w:pPr>
            <w:r w:rsidRPr="005312CB">
              <w:t>Every day</w:t>
            </w:r>
          </w:p>
        </w:tc>
        <w:tc>
          <w:tcPr>
            <w:tcW w:w="1279" w:type="dxa"/>
            <w:tcBorders>
              <w:top w:val="single" w:sz="12" w:space="0" w:color="auto"/>
            </w:tcBorders>
            <w:shd w:val="clear" w:color="auto" w:fill="auto"/>
          </w:tcPr>
          <w:p w:rsidR="008465D5" w:rsidRPr="005312CB" w:rsidRDefault="008465D5" w:rsidP="0096271A">
            <w:pPr>
              <w:pStyle w:val="Tabletext"/>
            </w:pPr>
            <w:r w:rsidRPr="005312CB">
              <w:t>All hours</w:t>
            </w:r>
          </w:p>
        </w:tc>
      </w:tr>
      <w:tr w:rsidR="008465D5" w:rsidRPr="005312CB" w:rsidTr="0096271A">
        <w:tc>
          <w:tcPr>
            <w:tcW w:w="714" w:type="dxa"/>
            <w:shd w:val="clear" w:color="auto" w:fill="auto"/>
          </w:tcPr>
          <w:p w:rsidR="008465D5" w:rsidRPr="005312CB" w:rsidRDefault="008465D5" w:rsidP="0096271A">
            <w:pPr>
              <w:pStyle w:val="Tabletext"/>
            </w:pPr>
            <w:r w:rsidRPr="005312CB">
              <w:t>2</w:t>
            </w:r>
          </w:p>
        </w:tc>
        <w:tc>
          <w:tcPr>
            <w:tcW w:w="2116" w:type="dxa"/>
            <w:shd w:val="clear" w:color="auto" w:fill="auto"/>
          </w:tcPr>
          <w:p w:rsidR="008465D5" w:rsidRPr="005312CB" w:rsidRDefault="008465D5" w:rsidP="0096271A">
            <w:pPr>
              <w:pStyle w:val="Tabletext"/>
            </w:pPr>
            <w:r w:rsidRPr="005312CB">
              <w:t>Boarding or clearing aircraft at an international airport.</w:t>
            </w:r>
          </w:p>
        </w:tc>
        <w:tc>
          <w:tcPr>
            <w:tcW w:w="1418" w:type="dxa"/>
            <w:shd w:val="clear" w:color="auto" w:fill="auto"/>
          </w:tcPr>
          <w:p w:rsidR="008465D5" w:rsidRPr="005312CB" w:rsidRDefault="008465D5" w:rsidP="0096271A">
            <w:pPr>
              <w:pStyle w:val="Tabletext"/>
            </w:pPr>
            <w:r w:rsidRPr="005312CB">
              <w:t>Every State or Territory</w:t>
            </w:r>
          </w:p>
        </w:tc>
        <w:tc>
          <w:tcPr>
            <w:tcW w:w="1559" w:type="dxa"/>
            <w:shd w:val="clear" w:color="auto" w:fill="auto"/>
          </w:tcPr>
          <w:p w:rsidR="008465D5" w:rsidRPr="005312CB" w:rsidRDefault="008465D5" w:rsidP="0096271A">
            <w:pPr>
              <w:pStyle w:val="Tabletext"/>
            </w:pPr>
            <w:r w:rsidRPr="005312CB">
              <w:t>Every day</w:t>
            </w:r>
          </w:p>
        </w:tc>
        <w:tc>
          <w:tcPr>
            <w:tcW w:w="1279" w:type="dxa"/>
            <w:shd w:val="clear" w:color="auto" w:fill="auto"/>
          </w:tcPr>
          <w:p w:rsidR="008465D5" w:rsidRPr="005312CB" w:rsidRDefault="008465D5" w:rsidP="0096271A">
            <w:pPr>
              <w:pStyle w:val="Tabletext"/>
            </w:pPr>
            <w:r w:rsidRPr="005312CB">
              <w:t>All hours</w:t>
            </w:r>
          </w:p>
        </w:tc>
      </w:tr>
      <w:tr w:rsidR="008465D5" w:rsidRPr="005312CB" w:rsidTr="0096271A">
        <w:tc>
          <w:tcPr>
            <w:tcW w:w="714" w:type="dxa"/>
            <w:shd w:val="clear" w:color="auto" w:fill="auto"/>
          </w:tcPr>
          <w:p w:rsidR="008465D5" w:rsidRPr="005312CB" w:rsidRDefault="008465D5" w:rsidP="0096271A">
            <w:pPr>
              <w:pStyle w:val="Tabletext"/>
            </w:pPr>
            <w:r w:rsidRPr="005312CB">
              <w:t>3</w:t>
            </w:r>
          </w:p>
        </w:tc>
        <w:tc>
          <w:tcPr>
            <w:tcW w:w="2116" w:type="dxa"/>
            <w:shd w:val="clear" w:color="auto" w:fill="auto"/>
          </w:tcPr>
          <w:p w:rsidR="008465D5" w:rsidRPr="005312CB" w:rsidRDefault="008465D5" w:rsidP="0096271A">
            <w:pPr>
              <w:pStyle w:val="Tabletext"/>
            </w:pPr>
            <w:r w:rsidRPr="005312CB">
              <w:t>Attendance for the examination of:</w:t>
            </w:r>
          </w:p>
          <w:p w:rsidR="008465D5" w:rsidRPr="005312CB" w:rsidRDefault="008465D5" w:rsidP="0096271A">
            <w:pPr>
              <w:pStyle w:val="Tablea"/>
            </w:pPr>
            <w:r w:rsidRPr="005312CB">
              <w:t>(a) aircraft passengers’ baggage at an international airport; or</w:t>
            </w:r>
          </w:p>
          <w:p w:rsidR="008465D5" w:rsidRPr="005312CB" w:rsidRDefault="008465D5" w:rsidP="0096271A">
            <w:pPr>
              <w:pStyle w:val="Tablea"/>
            </w:pPr>
            <w:r w:rsidRPr="005312CB">
              <w:t>(b) ship passengers’ baggage at an appointed port or appointed wharf.</w:t>
            </w:r>
          </w:p>
        </w:tc>
        <w:tc>
          <w:tcPr>
            <w:tcW w:w="1418" w:type="dxa"/>
            <w:shd w:val="clear" w:color="auto" w:fill="auto"/>
          </w:tcPr>
          <w:p w:rsidR="008465D5" w:rsidRPr="005312CB" w:rsidRDefault="008465D5" w:rsidP="0096271A">
            <w:pPr>
              <w:pStyle w:val="Tabletext"/>
            </w:pPr>
            <w:r w:rsidRPr="005312CB">
              <w:t>Every State or Territory</w:t>
            </w:r>
          </w:p>
        </w:tc>
        <w:tc>
          <w:tcPr>
            <w:tcW w:w="1559" w:type="dxa"/>
            <w:shd w:val="clear" w:color="auto" w:fill="auto"/>
          </w:tcPr>
          <w:p w:rsidR="008465D5" w:rsidRPr="005312CB" w:rsidRDefault="008465D5" w:rsidP="0096271A">
            <w:pPr>
              <w:pStyle w:val="Tabletext"/>
            </w:pPr>
            <w:r w:rsidRPr="005312CB">
              <w:t>Every day</w:t>
            </w:r>
          </w:p>
        </w:tc>
        <w:tc>
          <w:tcPr>
            <w:tcW w:w="1279" w:type="dxa"/>
            <w:shd w:val="clear" w:color="auto" w:fill="auto"/>
          </w:tcPr>
          <w:p w:rsidR="008465D5" w:rsidRPr="005312CB" w:rsidRDefault="008465D5" w:rsidP="0096271A">
            <w:pPr>
              <w:pStyle w:val="Tabletext"/>
            </w:pPr>
            <w:r w:rsidRPr="005312CB">
              <w:t>All hours</w:t>
            </w:r>
          </w:p>
        </w:tc>
      </w:tr>
      <w:tr w:rsidR="008465D5" w:rsidRPr="005312CB" w:rsidTr="0096271A">
        <w:tc>
          <w:tcPr>
            <w:tcW w:w="714" w:type="dxa"/>
            <w:shd w:val="clear" w:color="auto" w:fill="auto"/>
          </w:tcPr>
          <w:p w:rsidR="008465D5" w:rsidRPr="005312CB" w:rsidRDefault="008465D5" w:rsidP="0096271A">
            <w:pPr>
              <w:pStyle w:val="Tabletext"/>
            </w:pPr>
            <w:r w:rsidRPr="005312CB">
              <w:t>4</w:t>
            </w:r>
          </w:p>
        </w:tc>
        <w:tc>
          <w:tcPr>
            <w:tcW w:w="2116" w:type="dxa"/>
            <w:shd w:val="clear" w:color="auto" w:fill="auto"/>
          </w:tcPr>
          <w:p w:rsidR="008465D5" w:rsidRPr="005312CB" w:rsidRDefault="008465D5" w:rsidP="0096271A">
            <w:pPr>
              <w:pStyle w:val="Tabletext"/>
            </w:pPr>
            <w:r w:rsidRPr="005312CB">
              <w:t xml:space="preserve">Receiving electronic </w:t>
            </w:r>
            <w:r w:rsidRPr="005312CB">
              <w:lastRenderedPageBreak/>
              <w:t>communications sent to Customs in relation to:</w:t>
            </w:r>
          </w:p>
          <w:p w:rsidR="008465D5" w:rsidRPr="005312CB" w:rsidRDefault="008465D5" w:rsidP="0096271A">
            <w:pPr>
              <w:pStyle w:val="Tablea"/>
            </w:pPr>
            <w:r w:rsidRPr="005312CB">
              <w:t>(a) goods intended for export; or</w:t>
            </w:r>
          </w:p>
          <w:p w:rsidR="008465D5" w:rsidRPr="005312CB" w:rsidRDefault="008465D5" w:rsidP="0096271A">
            <w:pPr>
              <w:pStyle w:val="Tablea"/>
            </w:pPr>
            <w:r w:rsidRPr="005312CB">
              <w:t>(b) the departure of ships and aircraft.</w:t>
            </w:r>
          </w:p>
        </w:tc>
        <w:tc>
          <w:tcPr>
            <w:tcW w:w="1418" w:type="dxa"/>
            <w:shd w:val="clear" w:color="auto" w:fill="auto"/>
          </w:tcPr>
          <w:p w:rsidR="008465D5" w:rsidRPr="005312CB" w:rsidRDefault="008465D5" w:rsidP="0096271A">
            <w:pPr>
              <w:pStyle w:val="Tabletext"/>
            </w:pPr>
            <w:r w:rsidRPr="005312CB">
              <w:lastRenderedPageBreak/>
              <w:t xml:space="preserve">Every State or </w:t>
            </w:r>
            <w:r w:rsidRPr="005312CB">
              <w:lastRenderedPageBreak/>
              <w:t>Territory</w:t>
            </w:r>
          </w:p>
        </w:tc>
        <w:tc>
          <w:tcPr>
            <w:tcW w:w="1559" w:type="dxa"/>
            <w:shd w:val="clear" w:color="auto" w:fill="auto"/>
          </w:tcPr>
          <w:p w:rsidR="008465D5" w:rsidRPr="005312CB" w:rsidRDefault="008465D5" w:rsidP="0096271A">
            <w:pPr>
              <w:pStyle w:val="Tabletext"/>
            </w:pPr>
            <w:r w:rsidRPr="005312CB">
              <w:lastRenderedPageBreak/>
              <w:t>Every day</w:t>
            </w:r>
          </w:p>
        </w:tc>
        <w:tc>
          <w:tcPr>
            <w:tcW w:w="1279" w:type="dxa"/>
            <w:shd w:val="clear" w:color="auto" w:fill="auto"/>
          </w:tcPr>
          <w:p w:rsidR="008465D5" w:rsidRPr="005312CB" w:rsidRDefault="008465D5" w:rsidP="0096271A">
            <w:pPr>
              <w:pStyle w:val="Tabletext"/>
            </w:pPr>
            <w:r w:rsidRPr="005312CB">
              <w:t>All hours</w:t>
            </w:r>
          </w:p>
        </w:tc>
      </w:tr>
      <w:tr w:rsidR="008465D5" w:rsidRPr="005312CB" w:rsidTr="0096271A">
        <w:tc>
          <w:tcPr>
            <w:tcW w:w="714" w:type="dxa"/>
            <w:shd w:val="clear" w:color="auto" w:fill="auto"/>
          </w:tcPr>
          <w:p w:rsidR="008465D5" w:rsidRPr="005312CB" w:rsidRDefault="008465D5" w:rsidP="0096271A">
            <w:pPr>
              <w:pStyle w:val="Tabletext"/>
            </w:pPr>
            <w:r w:rsidRPr="005312CB">
              <w:lastRenderedPageBreak/>
              <w:t>5</w:t>
            </w:r>
          </w:p>
        </w:tc>
        <w:tc>
          <w:tcPr>
            <w:tcW w:w="2116" w:type="dxa"/>
            <w:shd w:val="clear" w:color="auto" w:fill="auto"/>
          </w:tcPr>
          <w:p w:rsidR="008465D5" w:rsidRPr="005312CB" w:rsidRDefault="008465D5" w:rsidP="0096271A">
            <w:pPr>
              <w:pStyle w:val="Tabletext"/>
            </w:pPr>
            <w:r w:rsidRPr="005312CB">
              <w:t>Receiving applications under section</w:t>
            </w:r>
            <w:r w:rsidR="005312CB" w:rsidRPr="005312CB">
              <w:t> </w:t>
            </w:r>
            <w:r w:rsidRPr="005312CB">
              <w:t>107 given to Customs manually.</w:t>
            </w:r>
          </w:p>
        </w:tc>
        <w:tc>
          <w:tcPr>
            <w:tcW w:w="1418" w:type="dxa"/>
            <w:shd w:val="clear" w:color="auto" w:fill="auto"/>
          </w:tcPr>
          <w:p w:rsidR="008465D5" w:rsidRPr="005312CB" w:rsidRDefault="008465D5" w:rsidP="0096271A">
            <w:pPr>
              <w:pStyle w:val="Tabletext"/>
            </w:pPr>
            <w:r w:rsidRPr="005312CB">
              <w:t>Northern Territory</w:t>
            </w:r>
          </w:p>
        </w:tc>
        <w:tc>
          <w:tcPr>
            <w:tcW w:w="1559" w:type="dxa"/>
            <w:shd w:val="clear" w:color="auto" w:fill="auto"/>
          </w:tcPr>
          <w:p w:rsidR="008465D5" w:rsidRPr="005312CB" w:rsidRDefault="008465D5" w:rsidP="0096271A">
            <w:pPr>
              <w:pStyle w:val="Tabletext"/>
            </w:pPr>
            <w:r w:rsidRPr="005312CB">
              <w:t>Monday to Friday, other than a public holiday</w:t>
            </w:r>
          </w:p>
        </w:tc>
        <w:tc>
          <w:tcPr>
            <w:tcW w:w="1279" w:type="dxa"/>
            <w:shd w:val="clear" w:color="auto" w:fill="auto"/>
          </w:tcPr>
          <w:p w:rsidR="008465D5" w:rsidRPr="005312CB" w:rsidRDefault="008465D5" w:rsidP="0096271A">
            <w:pPr>
              <w:pStyle w:val="Tabletext"/>
            </w:pPr>
            <w:r w:rsidRPr="005312CB">
              <w:t>8.00 am to 4.30 pm</w:t>
            </w:r>
          </w:p>
        </w:tc>
      </w:tr>
      <w:tr w:rsidR="008465D5" w:rsidRPr="005312CB" w:rsidTr="0096271A">
        <w:tc>
          <w:tcPr>
            <w:tcW w:w="714" w:type="dxa"/>
            <w:shd w:val="clear" w:color="auto" w:fill="auto"/>
          </w:tcPr>
          <w:p w:rsidR="008465D5" w:rsidRPr="005312CB" w:rsidRDefault="008465D5" w:rsidP="0096271A">
            <w:pPr>
              <w:pStyle w:val="Tabletext"/>
            </w:pPr>
            <w:r w:rsidRPr="005312CB">
              <w:t>6</w:t>
            </w:r>
          </w:p>
        </w:tc>
        <w:tc>
          <w:tcPr>
            <w:tcW w:w="2116" w:type="dxa"/>
            <w:shd w:val="clear" w:color="auto" w:fill="auto"/>
          </w:tcPr>
          <w:p w:rsidR="008465D5" w:rsidRPr="005312CB" w:rsidRDefault="008465D5" w:rsidP="0096271A">
            <w:pPr>
              <w:pStyle w:val="Tabletext"/>
            </w:pPr>
            <w:r w:rsidRPr="005312CB">
              <w:t>Receiving applications under section</w:t>
            </w:r>
            <w:r w:rsidR="005312CB" w:rsidRPr="005312CB">
              <w:t> </w:t>
            </w:r>
            <w:r w:rsidRPr="005312CB">
              <w:t>107 given to Customs manually.</w:t>
            </w:r>
          </w:p>
        </w:tc>
        <w:tc>
          <w:tcPr>
            <w:tcW w:w="1418" w:type="dxa"/>
            <w:shd w:val="clear" w:color="auto" w:fill="auto"/>
          </w:tcPr>
          <w:p w:rsidR="008465D5" w:rsidRPr="005312CB" w:rsidRDefault="008465D5" w:rsidP="0096271A">
            <w:pPr>
              <w:pStyle w:val="Tabletext"/>
            </w:pPr>
            <w:r w:rsidRPr="005312CB">
              <w:t>A State or Territory other than the Northern Territory</w:t>
            </w:r>
          </w:p>
        </w:tc>
        <w:tc>
          <w:tcPr>
            <w:tcW w:w="1559" w:type="dxa"/>
            <w:shd w:val="clear" w:color="auto" w:fill="auto"/>
          </w:tcPr>
          <w:p w:rsidR="008465D5" w:rsidRPr="005312CB" w:rsidRDefault="008465D5" w:rsidP="0096271A">
            <w:pPr>
              <w:pStyle w:val="Tabletext"/>
            </w:pPr>
            <w:r w:rsidRPr="005312CB">
              <w:t>Monday to Friday, other than a public holiday</w:t>
            </w:r>
          </w:p>
        </w:tc>
        <w:tc>
          <w:tcPr>
            <w:tcW w:w="1279" w:type="dxa"/>
            <w:shd w:val="clear" w:color="auto" w:fill="auto"/>
          </w:tcPr>
          <w:p w:rsidR="008465D5" w:rsidRPr="005312CB" w:rsidRDefault="008465D5" w:rsidP="0096271A">
            <w:pPr>
              <w:pStyle w:val="Tabletext"/>
            </w:pPr>
            <w:r w:rsidRPr="005312CB">
              <w:t>8.30 am to 5.00 pm</w:t>
            </w:r>
          </w:p>
        </w:tc>
      </w:tr>
      <w:tr w:rsidR="008465D5" w:rsidRPr="005312CB" w:rsidTr="0096271A">
        <w:tc>
          <w:tcPr>
            <w:tcW w:w="714" w:type="dxa"/>
            <w:tcBorders>
              <w:bottom w:val="single" w:sz="4" w:space="0" w:color="auto"/>
            </w:tcBorders>
            <w:shd w:val="clear" w:color="auto" w:fill="auto"/>
          </w:tcPr>
          <w:p w:rsidR="008465D5" w:rsidRPr="005312CB" w:rsidRDefault="008465D5" w:rsidP="0096271A">
            <w:pPr>
              <w:pStyle w:val="Tabletext"/>
            </w:pPr>
            <w:r w:rsidRPr="005312CB">
              <w:t>7</w:t>
            </w:r>
          </w:p>
        </w:tc>
        <w:tc>
          <w:tcPr>
            <w:tcW w:w="2116" w:type="dxa"/>
            <w:tcBorders>
              <w:bottom w:val="single" w:sz="4" w:space="0" w:color="auto"/>
            </w:tcBorders>
            <w:shd w:val="clear" w:color="auto" w:fill="auto"/>
          </w:tcPr>
          <w:p w:rsidR="008465D5" w:rsidRPr="005312CB" w:rsidRDefault="008465D5" w:rsidP="0096271A">
            <w:pPr>
              <w:pStyle w:val="Tabletext"/>
            </w:pPr>
            <w:r w:rsidRPr="005312CB">
              <w:t>Any other function of Customs done at a Customs place.</w:t>
            </w:r>
          </w:p>
        </w:tc>
        <w:tc>
          <w:tcPr>
            <w:tcW w:w="1418" w:type="dxa"/>
            <w:tcBorders>
              <w:bottom w:val="single" w:sz="4" w:space="0" w:color="auto"/>
            </w:tcBorders>
            <w:shd w:val="clear" w:color="auto" w:fill="auto"/>
          </w:tcPr>
          <w:p w:rsidR="008465D5" w:rsidRPr="005312CB" w:rsidRDefault="008465D5" w:rsidP="0096271A">
            <w:pPr>
              <w:pStyle w:val="Tabletext"/>
            </w:pPr>
            <w:r w:rsidRPr="005312CB">
              <w:t>Northern Territory</w:t>
            </w:r>
          </w:p>
        </w:tc>
        <w:tc>
          <w:tcPr>
            <w:tcW w:w="1559" w:type="dxa"/>
            <w:tcBorders>
              <w:bottom w:val="single" w:sz="4" w:space="0" w:color="auto"/>
            </w:tcBorders>
            <w:shd w:val="clear" w:color="auto" w:fill="auto"/>
          </w:tcPr>
          <w:p w:rsidR="008465D5" w:rsidRPr="005312CB" w:rsidRDefault="008465D5" w:rsidP="0096271A">
            <w:pPr>
              <w:pStyle w:val="Tabletext"/>
            </w:pPr>
            <w:r w:rsidRPr="005312CB">
              <w:t>Monday to Friday, other than a public holiday</w:t>
            </w:r>
          </w:p>
        </w:tc>
        <w:tc>
          <w:tcPr>
            <w:tcW w:w="1279" w:type="dxa"/>
            <w:tcBorders>
              <w:bottom w:val="single" w:sz="4" w:space="0" w:color="auto"/>
            </w:tcBorders>
            <w:shd w:val="clear" w:color="auto" w:fill="auto"/>
          </w:tcPr>
          <w:p w:rsidR="008465D5" w:rsidRPr="005312CB" w:rsidRDefault="008465D5" w:rsidP="0096271A">
            <w:pPr>
              <w:pStyle w:val="Tabletext"/>
            </w:pPr>
            <w:r w:rsidRPr="005312CB">
              <w:t>8.00 am to 4.30 pm</w:t>
            </w:r>
          </w:p>
        </w:tc>
      </w:tr>
      <w:tr w:rsidR="008465D5" w:rsidRPr="005312CB" w:rsidTr="0096271A">
        <w:tc>
          <w:tcPr>
            <w:tcW w:w="714" w:type="dxa"/>
            <w:tcBorders>
              <w:bottom w:val="single" w:sz="12" w:space="0" w:color="auto"/>
            </w:tcBorders>
            <w:shd w:val="clear" w:color="auto" w:fill="auto"/>
          </w:tcPr>
          <w:p w:rsidR="008465D5" w:rsidRPr="005312CB" w:rsidRDefault="008465D5" w:rsidP="0096271A">
            <w:pPr>
              <w:pStyle w:val="Tabletext"/>
            </w:pPr>
            <w:r w:rsidRPr="005312CB">
              <w:t>8</w:t>
            </w:r>
          </w:p>
        </w:tc>
        <w:tc>
          <w:tcPr>
            <w:tcW w:w="2116" w:type="dxa"/>
            <w:tcBorders>
              <w:bottom w:val="single" w:sz="12" w:space="0" w:color="auto"/>
            </w:tcBorders>
            <w:shd w:val="clear" w:color="auto" w:fill="auto"/>
          </w:tcPr>
          <w:p w:rsidR="008465D5" w:rsidRPr="005312CB" w:rsidRDefault="008465D5" w:rsidP="0096271A">
            <w:pPr>
              <w:pStyle w:val="Tabletext"/>
            </w:pPr>
            <w:r w:rsidRPr="005312CB">
              <w:t>Any other function of Customs done at a Customs place.</w:t>
            </w:r>
          </w:p>
        </w:tc>
        <w:tc>
          <w:tcPr>
            <w:tcW w:w="1418" w:type="dxa"/>
            <w:tcBorders>
              <w:bottom w:val="single" w:sz="12" w:space="0" w:color="auto"/>
            </w:tcBorders>
            <w:shd w:val="clear" w:color="auto" w:fill="auto"/>
          </w:tcPr>
          <w:p w:rsidR="008465D5" w:rsidRPr="005312CB" w:rsidRDefault="008465D5" w:rsidP="0096271A">
            <w:pPr>
              <w:pStyle w:val="Tabletext"/>
            </w:pPr>
            <w:r w:rsidRPr="005312CB">
              <w:t>A State or Territory other than the Northern Territory</w:t>
            </w:r>
          </w:p>
        </w:tc>
        <w:tc>
          <w:tcPr>
            <w:tcW w:w="1559" w:type="dxa"/>
            <w:tcBorders>
              <w:bottom w:val="single" w:sz="12" w:space="0" w:color="auto"/>
            </w:tcBorders>
            <w:shd w:val="clear" w:color="auto" w:fill="auto"/>
          </w:tcPr>
          <w:p w:rsidR="008465D5" w:rsidRPr="005312CB" w:rsidRDefault="008465D5" w:rsidP="0096271A">
            <w:pPr>
              <w:pStyle w:val="Tabletext"/>
            </w:pPr>
            <w:r w:rsidRPr="005312CB">
              <w:t>Monday to Friday, other than a public holiday</w:t>
            </w:r>
          </w:p>
        </w:tc>
        <w:tc>
          <w:tcPr>
            <w:tcW w:w="1279" w:type="dxa"/>
            <w:tcBorders>
              <w:bottom w:val="single" w:sz="12" w:space="0" w:color="auto"/>
            </w:tcBorders>
            <w:shd w:val="clear" w:color="auto" w:fill="auto"/>
          </w:tcPr>
          <w:p w:rsidR="008465D5" w:rsidRPr="005312CB" w:rsidRDefault="008465D5" w:rsidP="0096271A">
            <w:pPr>
              <w:pStyle w:val="Tabletext"/>
            </w:pPr>
            <w:r w:rsidRPr="005312CB">
              <w:t>8.30 am to 5.00 pm</w:t>
            </w:r>
          </w:p>
        </w:tc>
      </w:tr>
    </w:tbl>
    <w:p w:rsidR="008465D5" w:rsidRPr="005312CB" w:rsidRDefault="008465D5" w:rsidP="008465D5">
      <w:pPr>
        <w:pStyle w:val="subsection"/>
      </w:pPr>
      <w:r w:rsidRPr="005312CB">
        <w:tab/>
        <w:t>(2)</w:t>
      </w:r>
      <w:r w:rsidRPr="005312CB">
        <w:tab/>
        <w:t>In this section:</w:t>
      </w:r>
    </w:p>
    <w:p w:rsidR="008465D5" w:rsidRPr="005312CB" w:rsidRDefault="008465D5" w:rsidP="008465D5">
      <w:pPr>
        <w:pStyle w:val="Definition"/>
      </w:pPr>
      <w:r w:rsidRPr="005312CB">
        <w:rPr>
          <w:b/>
          <w:i/>
        </w:rPr>
        <w:t xml:space="preserve">Customs place </w:t>
      </w:r>
      <w:r w:rsidRPr="005312CB">
        <w:t>means:</w:t>
      </w:r>
    </w:p>
    <w:p w:rsidR="008465D5" w:rsidRPr="005312CB" w:rsidRDefault="008465D5" w:rsidP="008465D5">
      <w:pPr>
        <w:pStyle w:val="paragraph"/>
      </w:pPr>
      <w:r w:rsidRPr="005312CB">
        <w:tab/>
        <w:t>(a)</w:t>
      </w:r>
      <w:r w:rsidRPr="005312CB">
        <w:tab/>
        <w:t>a place owned or occupied by Customs; or</w:t>
      </w:r>
    </w:p>
    <w:p w:rsidR="008465D5" w:rsidRPr="005312CB" w:rsidRDefault="008465D5" w:rsidP="008465D5">
      <w:pPr>
        <w:pStyle w:val="paragraph"/>
      </w:pPr>
      <w:r w:rsidRPr="005312CB">
        <w:tab/>
        <w:t>(b)</w:t>
      </w:r>
      <w:r w:rsidRPr="005312CB">
        <w:tab/>
        <w:t>a port, airport or wharf that is appointed, and the limits of which are fixed, under section</w:t>
      </w:r>
      <w:r w:rsidR="005312CB" w:rsidRPr="005312CB">
        <w:t> </w:t>
      </w:r>
      <w:r w:rsidRPr="005312CB">
        <w:t>15 of the Act; or</w:t>
      </w:r>
    </w:p>
    <w:p w:rsidR="008465D5" w:rsidRPr="005312CB" w:rsidRDefault="008465D5" w:rsidP="008465D5">
      <w:pPr>
        <w:pStyle w:val="paragraph"/>
      </w:pPr>
      <w:r w:rsidRPr="005312CB">
        <w:tab/>
        <w:t>(c)</w:t>
      </w:r>
      <w:r w:rsidRPr="005312CB">
        <w:tab/>
        <w:t>a boarding station that is appointed under section</w:t>
      </w:r>
      <w:r w:rsidR="005312CB" w:rsidRPr="005312CB">
        <w:t> </w:t>
      </w:r>
      <w:r w:rsidRPr="005312CB">
        <w:t>15 of the Act; or</w:t>
      </w:r>
    </w:p>
    <w:p w:rsidR="008465D5" w:rsidRPr="005312CB" w:rsidRDefault="008465D5" w:rsidP="008465D5">
      <w:pPr>
        <w:pStyle w:val="paragraph"/>
      </w:pPr>
      <w:r w:rsidRPr="005312CB">
        <w:tab/>
        <w:t>(d)</w:t>
      </w:r>
      <w:r w:rsidRPr="005312CB">
        <w:tab/>
        <w:t>a place described in a depot licence that is granted under section</w:t>
      </w:r>
      <w:r w:rsidR="005312CB" w:rsidRPr="005312CB">
        <w:t> </w:t>
      </w:r>
      <w:r w:rsidRPr="005312CB">
        <w:t>77G of the Act; or</w:t>
      </w:r>
    </w:p>
    <w:p w:rsidR="008465D5" w:rsidRPr="005312CB" w:rsidRDefault="008465D5" w:rsidP="008465D5">
      <w:pPr>
        <w:pStyle w:val="paragraph"/>
      </w:pPr>
      <w:r w:rsidRPr="005312CB">
        <w:lastRenderedPageBreak/>
        <w:tab/>
        <w:t>(e)</w:t>
      </w:r>
      <w:r w:rsidRPr="005312CB">
        <w:tab/>
        <w:t>a place described in a licence for warehousing goods that is granted under subsection</w:t>
      </w:r>
      <w:r w:rsidR="005312CB" w:rsidRPr="005312CB">
        <w:t> </w:t>
      </w:r>
      <w:r w:rsidRPr="005312CB">
        <w:t>79(1) of the Act; or</w:t>
      </w:r>
    </w:p>
    <w:p w:rsidR="008465D5" w:rsidRPr="005312CB" w:rsidRDefault="008465D5" w:rsidP="008465D5">
      <w:pPr>
        <w:pStyle w:val="paragraph"/>
      </w:pPr>
      <w:r w:rsidRPr="005312CB">
        <w:tab/>
        <w:t>(f)</w:t>
      </w:r>
      <w:r w:rsidRPr="005312CB">
        <w:tab/>
        <w:t xml:space="preserve">a place that is approved, in writing, by the </w:t>
      </w:r>
      <w:proofErr w:type="spellStart"/>
      <w:r w:rsidRPr="005312CB">
        <w:t>CEO</w:t>
      </w:r>
      <w:proofErr w:type="spellEnd"/>
      <w:r w:rsidRPr="005312CB">
        <w:t xml:space="preserve"> as a place for the examination of international mail.</w:t>
      </w:r>
    </w:p>
    <w:p w:rsidR="008465D5" w:rsidRPr="005312CB" w:rsidRDefault="008465D5" w:rsidP="008465D5">
      <w:pPr>
        <w:pStyle w:val="Definition"/>
      </w:pPr>
      <w:r w:rsidRPr="005312CB">
        <w:rPr>
          <w:b/>
          <w:i/>
        </w:rPr>
        <w:t>public holiday</w:t>
      </w:r>
      <w:r w:rsidRPr="005312CB">
        <w:t>, in relation to a function, means a day that is observed as a public holiday at the place where the function is to be performed.</w:t>
      </w:r>
    </w:p>
    <w:p w:rsidR="008465D5" w:rsidRPr="005312CB" w:rsidRDefault="008465D5" w:rsidP="008465D5">
      <w:pPr>
        <w:pStyle w:val="ActHead5"/>
      </w:pPr>
      <w:bookmarkStart w:id="21" w:name="_Toc413755660"/>
      <w:r w:rsidRPr="005312CB">
        <w:rPr>
          <w:rStyle w:val="CharSectno"/>
        </w:rPr>
        <w:t>13</w:t>
      </w:r>
      <w:r w:rsidRPr="005312CB">
        <w:t xml:space="preserve">  Rates of fees and travel expenses</w:t>
      </w:r>
      <w:bookmarkEnd w:id="21"/>
    </w:p>
    <w:p w:rsidR="008465D5" w:rsidRPr="005312CB" w:rsidRDefault="008465D5" w:rsidP="008465D5">
      <w:pPr>
        <w:pStyle w:val="subsection"/>
      </w:pPr>
      <w:r w:rsidRPr="005312CB">
        <w:tab/>
        <w:t>(1)</w:t>
      </w:r>
      <w:r w:rsidRPr="005312CB">
        <w:tab/>
        <w:t>For paragraph</w:t>
      </w:r>
      <w:r w:rsidR="005312CB" w:rsidRPr="005312CB">
        <w:t> </w:t>
      </w:r>
      <w:r w:rsidRPr="005312CB">
        <w:t>28(3)(a) of the Act, the rate for the overtime fee is $43.35 per hour or part hour.</w:t>
      </w:r>
    </w:p>
    <w:p w:rsidR="008465D5" w:rsidRPr="005312CB" w:rsidRDefault="008465D5" w:rsidP="008465D5">
      <w:pPr>
        <w:pStyle w:val="subsection"/>
      </w:pPr>
      <w:r w:rsidRPr="005312CB">
        <w:tab/>
        <w:t>(2)</w:t>
      </w:r>
      <w:r w:rsidRPr="005312CB">
        <w:tab/>
        <w:t>For paragraph</w:t>
      </w:r>
      <w:r w:rsidR="005312CB" w:rsidRPr="005312CB">
        <w:t> </w:t>
      </w:r>
      <w:r w:rsidRPr="005312CB">
        <w:t>28(5)(a) of the Act, the rate for the location fee is $40.10 per hour or part hour.</w:t>
      </w:r>
    </w:p>
    <w:p w:rsidR="008465D5" w:rsidRPr="005312CB" w:rsidRDefault="008465D5" w:rsidP="008465D5">
      <w:pPr>
        <w:pStyle w:val="subsection"/>
      </w:pPr>
      <w:r w:rsidRPr="005312CB">
        <w:tab/>
        <w:t>(3)</w:t>
      </w:r>
      <w:r w:rsidRPr="005312CB">
        <w:tab/>
        <w:t>For paragraphs 28(3)(b) and (5)(b) of the Act, the rate of travel expense is:</w:t>
      </w:r>
    </w:p>
    <w:p w:rsidR="008465D5" w:rsidRPr="005312CB" w:rsidRDefault="008465D5" w:rsidP="008465D5">
      <w:pPr>
        <w:pStyle w:val="paragraph"/>
      </w:pPr>
      <w:r w:rsidRPr="005312CB">
        <w:tab/>
        <w:t>(a)</w:t>
      </w:r>
      <w:r w:rsidRPr="005312CB">
        <w:tab/>
        <w:t>for travel by taxi:</w:t>
      </w:r>
    </w:p>
    <w:p w:rsidR="008465D5" w:rsidRPr="005312CB" w:rsidRDefault="008465D5" w:rsidP="008465D5">
      <w:pPr>
        <w:pStyle w:val="paragraphsub"/>
      </w:pPr>
      <w:r w:rsidRPr="005312CB">
        <w:tab/>
        <w:t>(</w:t>
      </w:r>
      <w:proofErr w:type="spellStart"/>
      <w:r w:rsidRPr="005312CB">
        <w:t>i</w:t>
      </w:r>
      <w:proofErr w:type="spellEnd"/>
      <w:r w:rsidRPr="005312CB">
        <w:t>)</w:t>
      </w:r>
      <w:r w:rsidRPr="005312CB">
        <w:tab/>
        <w:t xml:space="preserve">if </w:t>
      </w:r>
      <w:proofErr w:type="spellStart"/>
      <w:r w:rsidRPr="005312CB">
        <w:t>Cabcharge</w:t>
      </w:r>
      <w:proofErr w:type="spellEnd"/>
      <w:r w:rsidRPr="005312CB">
        <w:t xml:space="preserve"> is used—110% of the fare; or</w:t>
      </w:r>
    </w:p>
    <w:p w:rsidR="008465D5" w:rsidRPr="005312CB" w:rsidRDefault="008465D5" w:rsidP="008465D5">
      <w:pPr>
        <w:pStyle w:val="paragraphsub"/>
      </w:pPr>
      <w:r w:rsidRPr="005312CB">
        <w:tab/>
        <w:t>(ii)</w:t>
      </w:r>
      <w:r w:rsidRPr="005312CB">
        <w:tab/>
        <w:t xml:space="preserve">if </w:t>
      </w:r>
      <w:proofErr w:type="spellStart"/>
      <w:r w:rsidRPr="005312CB">
        <w:t>Cabcharge</w:t>
      </w:r>
      <w:proofErr w:type="spellEnd"/>
      <w:r w:rsidRPr="005312CB">
        <w:t xml:space="preserve"> is not used—the fare; or</w:t>
      </w:r>
    </w:p>
    <w:p w:rsidR="008465D5" w:rsidRPr="005312CB" w:rsidRDefault="008465D5" w:rsidP="008465D5">
      <w:pPr>
        <w:pStyle w:val="paragraph"/>
      </w:pPr>
      <w:r w:rsidRPr="005312CB">
        <w:tab/>
        <w:t>(b)</w:t>
      </w:r>
      <w:r w:rsidRPr="005312CB">
        <w:tab/>
        <w:t>for travel by motor vehicle other than taxi—58 cents for each kilometre travelled; or</w:t>
      </w:r>
    </w:p>
    <w:p w:rsidR="008465D5" w:rsidRPr="005312CB" w:rsidRDefault="008465D5" w:rsidP="008465D5">
      <w:pPr>
        <w:pStyle w:val="paragraph"/>
      </w:pPr>
      <w:r w:rsidRPr="005312CB">
        <w:tab/>
        <w:t>(c)</w:t>
      </w:r>
      <w:r w:rsidRPr="005312CB">
        <w:tab/>
        <w:t>for travel by bus, aircraft, boat or train—the fare.</w:t>
      </w:r>
    </w:p>
    <w:p w:rsidR="008465D5" w:rsidRPr="005312CB" w:rsidRDefault="008465D5" w:rsidP="008465D5">
      <w:pPr>
        <w:pStyle w:val="subsection"/>
      </w:pPr>
      <w:r w:rsidRPr="005312CB">
        <w:tab/>
        <w:t>(4)</w:t>
      </w:r>
      <w:r w:rsidRPr="005312CB">
        <w:tab/>
        <w:t>For paragraphs 28(3)(b) and (5)(b) of the Act, the whole of an accommodation allowance paid to an officer by Customs for the officer to perform a function at a place is a travel expense.</w:t>
      </w:r>
    </w:p>
    <w:p w:rsidR="008465D5" w:rsidRPr="005312CB" w:rsidRDefault="008465D5" w:rsidP="008465D5">
      <w:pPr>
        <w:pStyle w:val="ActHead2"/>
        <w:pageBreakBefore/>
      </w:pPr>
      <w:bookmarkStart w:id="22" w:name="_Toc413755661"/>
      <w:r w:rsidRPr="005312CB">
        <w:rPr>
          <w:rStyle w:val="CharPartNo"/>
        </w:rPr>
        <w:lastRenderedPageBreak/>
        <w:t>Part</w:t>
      </w:r>
      <w:r w:rsidR="005312CB" w:rsidRPr="005312CB">
        <w:rPr>
          <w:rStyle w:val="CharPartNo"/>
        </w:rPr>
        <w:t> </w:t>
      </w:r>
      <w:r w:rsidRPr="005312CB">
        <w:rPr>
          <w:rStyle w:val="CharPartNo"/>
        </w:rPr>
        <w:t>3</w:t>
      </w:r>
      <w:r w:rsidRPr="005312CB">
        <w:t>—</w:t>
      </w:r>
      <w:r w:rsidRPr="005312CB">
        <w:rPr>
          <w:rStyle w:val="CharPartText"/>
        </w:rPr>
        <w:t>Customs control examination and securities generally</w:t>
      </w:r>
      <w:bookmarkEnd w:id="22"/>
    </w:p>
    <w:p w:rsidR="008465D5" w:rsidRPr="005312CB" w:rsidRDefault="008465D5" w:rsidP="008465D5">
      <w:pPr>
        <w:pStyle w:val="Header"/>
      </w:pPr>
      <w:r w:rsidRPr="005312CB">
        <w:rPr>
          <w:rStyle w:val="CharDivNo"/>
        </w:rPr>
        <w:t xml:space="preserve"> </w:t>
      </w:r>
      <w:r w:rsidRPr="005312CB">
        <w:rPr>
          <w:rStyle w:val="CharDivText"/>
        </w:rPr>
        <w:t xml:space="preserve"> </w:t>
      </w:r>
    </w:p>
    <w:p w:rsidR="008465D5" w:rsidRPr="005312CB" w:rsidRDefault="008465D5" w:rsidP="008465D5">
      <w:pPr>
        <w:pStyle w:val="ActHead5"/>
      </w:pPr>
      <w:bookmarkStart w:id="23" w:name="_Toc413755662"/>
      <w:r w:rsidRPr="005312CB">
        <w:rPr>
          <w:rStyle w:val="CharSectno"/>
        </w:rPr>
        <w:t>14</w:t>
      </w:r>
      <w:r w:rsidRPr="005312CB">
        <w:t xml:space="preserve">  Prescribed places for making, preparing or receiving goods for export</w:t>
      </w:r>
      <w:bookmarkEnd w:id="23"/>
    </w:p>
    <w:p w:rsidR="008465D5" w:rsidRPr="005312CB" w:rsidRDefault="008465D5" w:rsidP="008465D5">
      <w:pPr>
        <w:pStyle w:val="subsection"/>
      </w:pPr>
      <w:r w:rsidRPr="005312CB">
        <w:tab/>
      </w:r>
      <w:r w:rsidRPr="005312CB">
        <w:tab/>
        <w:t>For paragraphs 30(1)(d) and (e) of the Act, the places are the following:</w:t>
      </w:r>
    </w:p>
    <w:p w:rsidR="008465D5" w:rsidRPr="005312CB" w:rsidRDefault="008465D5" w:rsidP="008465D5">
      <w:pPr>
        <w:pStyle w:val="paragraph"/>
      </w:pPr>
      <w:r w:rsidRPr="005312CB">
        <w:tab/>
        <w:t>(a)</w:t>
      </w:r>
      <w:r w:rsidRPr="005312CB">
        <w:tab/>
        <w:t>an appointed airport or appointed wharf;</w:t>
      </w:r>
    </w:p>
    <w:p w:rsidR="008465D5" w:rsidRPr="005312CB" w:rsidRDefault="008465D5" w:rsidP="008465D5">
      <w:pPr>
        <w:pStyle w:val="paragraph"/>
      </w:pPr>
      <w:r w:rsidRPr="005312CB">
        <w:tab/>
        <w:t>(b)</w:t>
      </w:r>
      <w:r w:rsidRPr="005312CB">
        <w:tab/>
        <w:t>a place for which a depot licence has been granted under section</w:t>
      </w:r>
      <w:r w:rsidR="005312CB" w:rsidRPr="005312CB">
        <w:t> </w:t>
      </w:r>
      <w:r w:rsidRPr="005312CB">
        <w:t>77G of the Act;</w:t>
      </w:r>
    </w:p>
    <w:p w:rsidR="008465D5" w:rsidRPr="005312CB" w:rsidRDefault="008465D5" w:rsidP="008465D5">
      <w:pPr>
        <w:pStyle w:val="paragraph"/>
      </w:pPr>
      <w:r w:rsidRPr="005312CB">
        <w:tab/>
        <w:t>(c)</w:t>
      </w:r>
      <w:r w:rsidRPr="005312CB">
        <w:tab/>
        <w:t xml:space="preserve">a place where goods intended for export may be inspected and examined under the Act or the </w:t>
      </w:r>
      <w:r w:rsidRPr="005312CB">
        <w:rPr>
          <w:i/>
        </w:rPr>
        <w:t>Commerce (Trade Descriptions) Act 1905</w:t>
      </w:r>
      <w:r w:rsidRPr="005312CB">
        <w:t>.</w:t>
      </w:r>
    </w:p>
    <w:p w:rsidR="008465D5" w:rsidRPr="005312CB" w:rsidRDefault="008465D5" w:rsidP="008465D5">
      <w:pPr>
        <w:pStyle w:val="ActHead2"/>
        <w:pageBreakBefore/>
      </w:pPr>
      <w:bookmarkStart w:id="24" w:name="_Toc413755663"/>
      <w:r w:rsidRPr="005312CB">
        <w:rPr>
          <w:rStyle w:val="CharPartNo"/>
        </w:rPr>
        <w:lastRenderedPageBreak/>
        <w:t>Part</w:t>
      </w:r>
      <w:r w:rsidR="005312CB" w:rsidRPr="005312CB">
        <w:rPr>
          <w:rStyle w:val="CharPartNo"/>
        </w:rPr>
        <w:t> </w:t>
      </w:r>
      <w:r w:rsidRPr="005312CB">
        <w:rPr>
          <w:rStyle w:val="CharPartNo"/>
        </w:rPr>
        <w:t>4</w:t>
      </w:r>
      <w:r w:rsidRPr="005312CB">
        <w:t>—</w:t>
      </w:r>
      <w:r w:rsidRPr="005312CB">
        <w:rPr>
          <w:rStyle w:val="CharPartText"/>
        </w:rPr>
        <w:t>The importation of goods</w:t>
      </w:r>
      <w:bookmarkEnd w:id="24"/>
    </w:p>
    <w:p w:rsidR="008465D5" w:rsidRPr="005312CB" w:rsidRDefault="008465D5" w:rsidP="008465D5">
      <w:pPr>
        <w:pStyle w:val="ActHead3"/>
      </w:pPr>
      <w:bookmarkStart w:id="25" w:name="_Toc413755664"/>
      <w:r w:rsidRPr="005312CB">
        <w:rPr>
          <w:rStyle w:val="CharDivNo"/>
        </w:rPr>
        <w:t>Division</w:t>
      </w:r>
      <w:r w:rsidR="005312CB" w:rsidRPr="005312CB">
        <w:rPr>
          <w:rStyle w:val="CharDivNo"/>
        </w:rPr>
        <w:t> </w:t>
      </w:r>
      <w:r w:rsidRPr="005312CB">
        <w:rPr>
          <w:rStyle w:val="CharDivNo"/>
        </w:rPr>
        <w:t>1</w:t>
      </w:r>
      <w:r w:rsidRPr="005312CB">
        <w:t>—</w:t>
      </w:r>
      <w:r w:rsidRPr="005312CB">
        <w:rPr>
          <w:rStyle w:val="CharDivText"/>
        </w:rPr>
        <w:t>General reporting requirements</w:t>
      </w:r>
      <w:bookmarkEnd w:id="25"/>
    </w:p>
    <w:p w:rsidR="008465D5" w:rsidRPr="005312CB" w:rsidRDefault="008465D5" w:rsidP="008465D5">
      <w:pPr>
        <w:pStyle w:val="ActHead4"/>
      </w:pPr>
      <w:bookmarkStart w:id="26" w:name="_Toc413755665"/>
      <w:r w:rsidRPr="005312CB">
        <w:rPr>
          <w:rStyle w:val="CharSubdNo"/>
        </w:rPr>
        <w:t>Subdivision A</w:t>
      </w:r>
      <w:r w:rsidRPr="005312CB">
        <w:t>—</w:t>
      </w:r>
      <w:r w:rsidRPr="005312CB">
        <w:rPr>
          <w:rStyle w:val="CharSubdText"/>
        </w:rPr>
        <w:t>Impending arrival reports</w:t>
      </w:r>
      <w:bookmarkEnd w:id="26"/>
    </w:p>
    <w:p w:rsidR="008465D5" w:rsidRPr="005312CB" w:rsidRDefault="008465D5" w:rsidP="008465D5">
      <w:pPr>
        <w:pStyle w:val="ActHead5"/>
      </w:pPr>
      <w:bookmarkStart w:id="27" w:name="_Toc413755666"/>
      <w:r w:rsidRPr="005312CB">
        <w:rPr>
          <w:rStyle w:val="CharSectno"/>
        </w:rPr>
        <w:t>15</w:t>
      </w:r>
      <w:r w:rsidRPr="005312CB">
        <w:t xml:space="preserve">  Prescribed period</w:t>
      </w:r>
      <w:bookmarkEnd w:id="27"/>
    </w:p>
    <w:p w:rsidR="008465D5" w:rsidRPr="005312CB" w:rsidRDefault="008465D5" w:rsidP="008465D5">
      <w:pPr>
        <w:pStyle w:val="subsection"/>
      </w:pPr>
      <w:r w:rsidRPr="005312CB">
        <w:tab/>
      </w:r>
      <w:r w:rsidRPr="005312CB">
        <w:tab/>
        <w:t>For subparagraphs</w:t>
      </w:r>
      <w:r w:rsidR="005312CB" w:rsidRPr="005312CB">
        <w:t> </w:t>
      </w:r>
      <w:r w:rsidRPr="005312CB">
        <w:t>64(5)(b)(</w:t>
      </w:r>
      <w:proofErr w:type="spellStart"/>
      <w:r w:rsidRPr="005312CB">
        <w:t>i</w:t>
      </w:r>
      <w:proofErr w:type="spellEnd"/>
      <w:r w:rsidRPr="005312CB">
        <w:t>) and (5A)(b)(</w:t>
      </w:r>
      <w:proofErr w:type="spellStart"/>
      <w:r w:rsidRPr="005312CB">
        <w:t>i</w:t>
      </w:r>
      <w:proofErr w:type="spellEnd"/>
      <w:r w:rsidRPr="005312CB">
        <w:t>) of the Act, the period is 96 hours.</w:t>
      </w:r>
    </w:p>
    <w:p w:rsidR="008465D5" w:rsidRPr="005312CB" w:rsidRDefault="008465D5" w:rsidP="008465D5">
      <w:pPr>
        <w:pStyle w:val="ActHead5"/>
      </w:pPr>
      <w:bookmarkStart w:id="28" w:name="_Toc413755667"/>
      <w:r w:rsidRPr="005312CB">
        <w:rPr>
          <w:rStyle w:val="CharSectno"/>
        </w:rPr>
        <w:t>16</w:t>
      </w:r>
      <w:r w:rsidRPr="005312CB">
        <w:t xml:space="preserve">  Specified period for kind of journey</w:t>
      </w:r>
      <w:bookmarkEnd w:id="28"/>
    </w:p>
    <w:p w:rsidR="008465D5" w:rsidRPr="005312CB" w:rsidRDefault="008465D5" w:rsidP="008465D5">
      <w:pPr>
        <w:pStyle w:val="subsection"/>
      </w:pPr>
      <w:r w:rsidRPr="005312CB">
        <w:tab/>
      </w:r>
      <w:r w:rsidRPr="005312CB">
        <w:tab/>
        <w:t>For subparagraphs</w:t>
      </w:r>
      <w:r w:rsidR="005312CB" w:rsidRPr="005312CB">
        <w:t> </w:t>
      </w:r>
      <w:r w:rsidRPr="005312CB">
        <w:t>64(5)(b)(ii) and (5A)(b)(ii) of the Act, the period mentioned in an item in the following table is specified for a journey of the kind mentioned in the item.</w:t>
      </w:r>
    </w:p>
    <w:p w:rsidR="008465D5" w:rsidRPr="005312CB" w:rsidRDefault="008465D5" w:rsidP="008465D5">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3959"/>
        <w:gridCol w:w="2413"/>
      </w:tblGrid>
      <w:tr w:rsidR="008465D5" w:rsidRPr="005312CB" w:rsidTr="0096271A">
        <w:trPr>
          <w:tblHeader/>
        </w:trPr>
        <w:tc>
          <w:tcPr>
            <w:tcW w:w="7086" w:type="dxa"/>
            <w:gridSpan w:val="3"/>
            <w:tcBorders>
              <w:top w:val="single" w:sz="12" w:space="0" w:color="auto"/>
              <w:bottom w:val="single" w:sz="6" w:space="0" w:color="auto"/>
            </w:tcBorders>
            <w:shd w:val="clear" w:color="auto" w:fill="auto"/>
          </w:tcPr>
          <w:p w:rsidR="008465D5" w:rsidRPr="005312CB" w:rsidRDefault="008465D5" w:rsidP="0096271A">
            <w:pPr>
              <w:pStyle w:val="TableHeading"/>
              <w:rPr>
                <w:rStyle w:val="CharSectno"/>
              </w:rPr>
            </w:pPr>
            <w:r w:rsidRPr="005312CB">
              <w:t>Impending arrival reports—specified periods for kinds of journey</w:t>
            </w:r>
          </w:p>
        </w:tc>
      </w:tr>
      <w:tr w:rsidR="008465D5" w:rsidRPr="005312CB" w:rsidTr="0096271A">
        <w:trPr>
          <w:tblHeader/>
        </w:trPr>
        <w:tc>
          <w:tcPr>
            <w:tcW w:w="714" w:type="dxa"/>
            <w:tcBorders>
              <w:top w:val="single" w:sz="6" w:space="0" w:color="auto"/>
              <w:bottom w:val="single" w:sz="12" w:space="0" w:color="auto"/>
            </w:tcBorders>
            <w:shd w:val="clear" w:color="auto" w:fill="auto"/>
          </w:tcPr>
          <w:p w:rsidR="008465D5" w:rsidRPr="005312CB" w:rsidRDefault="008465D5" w:rsidP="0096271A">
            <w:pPr>
              <w:pStyle w:val="TableHeading"/>
              <w:rPr>
                <w:rStyle w:val="CharSectno"/>
              </w:rPr>
            </w:pPr>
            <w:r w:rsidRPr="005312CB">
              <w:t>Item</w:t>
            </w:r>
          </w:p>
        </w:tc>
        <w:tc>
          <w:tcPr>
            <w:tcW w:w="3959" w:type="dxa"/>
            <w:tcBorders>
              <w:top w:val="single" w:sz="6" w:space="0" w:color="auto"/>
              <w:bottom w:val="single" w:sz="12" w:space="0" w:color="auto"/>
            </w:tcBorders>
            <w:shd w:val="clear" w:color="auto" w:fill="auto"/>
          </w:tcPr>
          <w:p w:rsidR="008465D5" w:rsidRPr="005312CB" w:rsidRDefault="008465D5" w:rsidP="0096271A">
            <w:pPr>
              <w:pStyle w:val="TableHeading"/>
              <w:rPr>
                <w:rStyle w:val="CharSectno"/>
              </w:rPr>
            </w:pPr>
            <w:r w:rsidRPr="005312CB">
              <w:t>Kind of journey</w:t>
            </w:r>
          </w:p>
        </w:tc>
        <w:tc>
          <w:tcPr>
            <w:tcW w:w="2413" w:type="dxa"/>
            <w:tcBorders>
              <w:top w:val="single" w:sz="6" w:space="0" w:color="auto"/>
              <w:bottom w:val="single" w:sz="12" w:space="0" w:color="auto"/>
            </w:tcBorders>
            <w:shd w:val="clear" w:color="auto" w:fill="auto"/>
          </w:tcPr>
          <w:p w:rsidR="008465D5" w:rsidRPr="005312CB" w:rsidRDefault="008465D5" w:rsidP="0096271A">
            <w:pPr>
              <w:pStyle w:val="TableHeading"/>
              <w:rPr>
                <w:rStyle w:val="CharSectno"/>
              </w:rPr>
            </w:pPr>
            <w:r w:rsidRPr="005312CB">
              <w:t>Specified period</w:t>
            </w:r>
          </w:p>
        </w:tc>
      </w:tr>
      <w:tr w:rsidR="008465D5" w:rsidRPr="005312CB" w:rsidTr="0096271A">
        <w:tc>
          <w:tcPr>
            <w:tcW w:w="714" w:type="dxa"/>
            <w:tcBorders>
              <w:top w:val="single" w:sz="12" w:space="0" w:color="auto"/>
            </w:tcBorders>
            <w:shd w:val="clear" w:color="auto" w:fill="auto"/>
          </w:tcPr>
          <w:p w:rsidR="008465D5" w:rsidRPr="005312CB" w:rsidRDefault="008465D5" w:rsidP="0096271A">
            <w:pPr>
              <w:pStyle w:val="Tabletext"/>
              <w:rPr>
                <w:rStyle w:val="CharSectno"/>
              </w:rPr>
            </w:pPr>
            <w:r w:rsidRPr="005312CB">
              <w:t>1</w:t>
            </w:r>
          </w:p>
        </w:tc>
        <w:tc>
          <w:tcPr>
            <w:tcW w:w="3959" w:type="dxa"/>
            <w:tcBorders>
              <w:top w:val="single" w:sz="12" w:space="0" w:color="auto"/>
            </w:tcBorders>
            <w:shd w:val="clear" w:color="auto" w:fill="auto"/>
          </w:tcPr>
          <w:p w:rsidR="008465D5" w:rsidRPr="005312CB" w:rsidRDefault="008465D5" w:rsidP="0096271A">
            <w:pPr>
              <w:pStyle w:val="Tabletext"/>
            </w:pPr>
            <w:r w:rsidRPr="005312CB">
              <w:t>A journey that is likely to take at least 72 hours but less than 96 hours</w:t>
            </w:r>
          </w:p>
        </w:tc>
        <w:tc>
          <w:tcPr>
            <w:tcW w:w="2413" w:type="dxa"/>
            <w:tcBorders>
              <w:top w:val="single" w:sz="12" w:space="0" w:color="auto"/>
            </w:tcBorders>
            <w:shd w:val="clear" w:color="auto" w:fill="auto"/>
          </w:tcPr>
          <w:p w:rsidR="008465D5" w:rsidRPr="005312CB" w:rsidRDefault="008465D5" w:rsidP="0096271A">
            <w:pPr>
              <w:pStyle w:val="Tabletext"/>
              <w:rPr>
                <w:rStyle w:val="CharSectno"/>
              </w:rPr>
            </w:pPr>
            <w:r w:rsidRPr="005312CB">
              <w:t>72 hours</w:t>
            </w:r>
          </w:p>
        </w:tc>
      </w:tr>
      <w:tr w:rsidR="008465D5" w:rsidRPr="005312CB" w:rsidTr="0096271A">
        <w:tc>
          <w:tcPr>
            <w:tcW w:w="714" w:type="dxa"/>
            <w:shd w:val="clear" w:color="auto" w:fill="auto"/>
          </w:tcPr>
          <w:p w:rsidR="008465D5" w:rsidRPr="005312CB" w:rsidRDefault="008465D5" w:rsidP="0096271A">
            <w:pPr>
              <w:pStyle w:val="Tabletext"/>
              <w:rPr>
                <w:rStyle w:val="CharSectno"/>
              </w:rPr>
            </w:pPr>
            <w:r w:rsidRPr="005312CB">
              <w:t>2</w:t>
            </w:r>
          </w:p>
        </w:tc>
        <w:tc>
          <w:tcPr>
            <w:tcW w:w="3959" w:type="dxa"/>
            <w:shd w:val="clear" w:color="auto" w:fill="auto"/>
          </w:tcPr>
          <w:p w:rsidR="008465D5" w:rsidRPr="005312CB" w:rsidRDefault="008465D5" w:rsidP="0096271A">
            <w:pPr>
              <w:pStyle w:val="Tabletext"/>
            </w:pPr>
            <w:r w:rsidRPr="005312CB">
              <w:t>A journey that is likely to take at least 48 hours but less than 72 hours</w:t>
            </w:r>
          </w:p>
        </w:tc>
        <w:tc>
          <w:tcPr>
            <w:tcW w:w="2413" w:type="dxa"/>
            <w:shd w:val="clear" w:color="auto" w:fill="auto"/>
          </w:tcPr>
          <w:p w:rsidR="008465D5" w:rsidRPr="005312CB" w:rsidRDefault="008465D5" w:rsidP="0096271A">
            <w:pPr>
              <w:pStyle w:val="Tabletext"/>
              <w:rPr>
                <w:rStyle w:val="CharSectno"/>
              </w:rPr>
            </w:pPr>
            <w:r w:rsidRPr="005312CB">
              <w:t>48 hours</w:t>
            </w:r>
          </w:p>
        </w:tc>
      </w:tr>
      <w:tr w:rsidR="008465D5" w:rsidRPr="005312CB" w:rsidTr="0096271A">
        <w:tc>
          <w:tcPr>
            <w:tcW w:w="714" w:type="dxa"/>
            <w:tcBorders>
              <w:bottom w:val="single" w:sz="4" w:space="0" w:color="auto"/>
            </w:tcBorders>
            <w:shd w:val="clear" w:color="auto" w:fill="auto"/>
          </w:tcPr>
          <w:p w:rsidR="008465D5" w:rsidRPr="005312CB" w:rsidRDefault="008465D5" w:rsidP="0096271A">
            <w:pPr>
              <w:pStyle w:val="Tabletext"/>
              <w:rPr>
                <w:rStyle w:val="CharSectno"/>
              </w:rPr>
            </w:pPr>
            <w:r w:rsidRPr="005312CB">
              <w:t>3</w:t>
            </w:r>
          </w:p>
        </w:tc>
        <w:tc>
          <w:tcPr>
            <w:tcW w:w="3959" w:type="dxa"/>
            <w:tcBorders>
              <w:bottom w:val="single" w:sz="4" w:space="0" w:color="auto"/>
            </w:tcBorders>
            <w:shd w:val="clear" w:color="auto" w:fill="auto"/>
          </w:tcPr>
          <w:p w:rsidR="008465D5" w:rsidRPr="005312CB" w:rsidRDefault="008465D5" w:rsidP="0096271A">
            <w:pPr>
              <w:pStyle w:val="Tabletext"/>
            </w:pPr>
            <w:r w:rsidRPr="005312CB">
              <w:t>A journey that is likely to take at least 24 hours but less than 48 hours</w:t>
            </w:r>
          </w:p>
        </w:tc>
        <w:tc>
          <w:tcPr>
            <w:tcW w:w="2413" w:type="dxa"/>
            <w:tcBorders>
              <w:bottom w:val="single" w:sz="4" w:space="0" w:color="auto"/>
            </w:tcBorders>
            <w:shd w:val="clear" w:color="auto" w:fill="auto"/>
          </w:tcPr>
          <w:p w:rsidR="008465D5" w:rsidRPr="005312CB" w:rsidRDefault="008465D5" w:rsidP="0096271A">
            <w:pPr>
              <w:pStyle w:val="Tabletext"/>
              <w:rPr>
                <w:rStyle w:val="CharSectno"/>
              </w:rPr>
            </w:pPr>
            <w:r w:rsidRPr="005312CB">
              <w:t>24 hours</w:t>
            </w:r>
          </w:p>
        </w:tc>
      </w:tr>
      <w:tr w:rsidR="008465D5" w:rsidRPr="005312CB" w:rsidTr="0096271A">
        <w:tc>
          <w:tcPr>
            <w:tcW w:w="714" w:type="dxa"/>
            <w:tcBorders>
              <w:bottom w:val="single" w:sz="12" w:space="0" w:color="auto"/>
            </w:tcBorders>
            <w:shd w:val="clear" w:color="auto" w:fill="auto"/>
          </w:tcPr>
          <w:p w:rsidR="008465D5" w:rsidRPr="005312CB" w:rsidRDefault="008465D5" w:rsidP="0096271A">
            <w:pPr>
              <w:pStyle w:val="Tabletext"/>
              <w:rPr>
                <w:rStyle w:val="CharSectno"/>
              </w:rPr>
            </w:pPr>
            <w:r w:rsidRPr="005312CB">
              <w:t>4</w:t>
            </w:r>
          </w:p>
        </w:tc>
        <w:tc>
          <w:tcPr>
            <w:tcW w:w="3959" w:type="dxa"/>
            <w:tcBorders>
              <w:bottom w:val="single" w:sz="12" w:space="0" w:color="auto"/>
            </w:tcBorders>
            <w:shd w:val="clear" w:color="auto" w:fill="auto"/>
          </w:tcPr>
          <w:p w:rsidR="008465D5" w:rsidRPr="005312CB" w:rsidRDefault="008465D5" w:rsidP="0096271A">
            <w:pPr>
              <w:pStyle w:val="Tabletext"/>
            </w:pPr>
            <w:r w:rsidRPr="005312CB">
              <w:t>A journey that is likely to take less than 24 hours</w:t>
            </w:r>
          </w:p>
        </w:tc>
        <w:tc>
          <w:tcPr>
            <w:tcW w:w="2413" w:type="dxa"/>
            <w:tcBorders>
              <w:bottom w:val="single" w:sz="12" w:space="0" w:color="auto"/>
            </w:tcBorders>
            <w:shd w:val="clear" w:color="auto" w:fill="auto"/>
          </w:tcPr>
          <w:p w:rsidR="008465D5" w:rsidRPr="005312CB" w:rsidRDefault="008465D5" w:rsidP="0096271A">
            <w:pPr>
              <w:pStyle w:val="Tabletext"/>
              <w:rPr>
                <w:rStyle w:val="CharSectno"/>
              </w:rPr>
            </w:pPr>
            <w:r w:rsidRPr="005312CB">
              <w:t>12 hours</w:t>
            </w:r>
          </w:p>
        </w:tc>
      </w:tr>
    </w:tbl>
    <w:p w:rsidR="008465D5" w:rsidRPr="005312CB" w:rsidRDefault="008465D5" w:rsidP="008465D5">
      <w:pPr>
        <w:pStyle w:val="ActHead5"/>
      </w:pPr>
      <w:bookmarkStart w:id="29" w:name="_Toc413755668"/>
      <w:r w:rsidRPr="005312CB">
        <w:rPr>
          <w:rStyle w:val="CharSectno"/>
        </w:rPr>
        <w:t>17</w:t>
      </w:r>
      <w:r w:rsidRPr="005312CB">
        <w:t xml:space="preserve">  Pleasure craft—prescribed number of days</w:t>
      </w:r>
      <w:bookmarkEnd w:id="29"/>
    </w:p>
    <w:p w:rsidR="008465D5" w:rsidRPr="005312CB" w:rsidRDefault="008465D5" w:rsidP="008465D5">
      <w:pPr>
        <w:pStyle w:val="subsection"/>
      </w:pPr>
      <w:r w:rsidRPr="005312CB">
        <w:tab/>
      </w:r>
      <w:r w:rsidRPr="005312CB">
        <w:tab/>
        <w:t>For paragraph</w:t>
      </w:r>
      <w:r w:rsidR="005312CB" w:rsidRPr="005312CB">
        <w:t> </w:t>
      </w:r>
      <w:r w:rsidRPr="005312CB">
        <w:t>64(5A)(a) of the Act, 90 days is prescribed.</w:t>
      </w:r>
    </w:p>
    <w:p w:rsidR="008465D5" w:rsidRPr="005312CB" w:rsidRDefault="008465D5" w:rsidP="008465D5">
      <w:pPr>
        <w:pStyle w:val="ActHead4"/>
      </w:pPr>
      <w:bookmarkStart w:id="30" w:name="_Toc413755669"/>
      <w:r w:rsidRPr="005312CB">
        <w:rPr>
          <w:rStyle w:val="CharSubdNo"/>
        </w:rPr>
        <w:t>Subdivision B</w:t>
      </w:r>
      <w:r w:rsidRPr="005312CB">
        <w:t>—</w:t>
      </w:r>
      <w:r w:rsidRPr="005312CB">
        <w:rPr>
          <w:rStyle w:val="CharSubdText"/>
        </w:rPr>
        <w:t>Cargo reports</w:t>
      </w:r>
      <w:bookmarkEnd w:id="30"/>
    </w:p>
    <w:p w:rsidR="008465D5" w:rsidRPr="005312CB" w:rsidRDefault="008465D5" w:rsidP="008465D5">
      <w:pPr>
        <w:pStyle w:val="ActHead5"/>
      </w:pPr>
      <w:bookmarkStart w:id="31" w:name="_Toc413755670"/>
      <w:r w:rsidRPr="005312CB">
        <w:rPr>
          <w:rStyle w:val="CharSectno"/>
        </w:rPr>
        <w:t>18</w:t>
      </w:r>
      <w:r w:rsidRPr="005312CB">
        <w:t xml:space="preserve">  Prescribed period</w:t>
      </w:r>
      <w:bookmarkEnd w:id="31"/>
    </w:p>
    <w:p w:rsidR="008465D5" w:rsidRPr="005312CB" w:rsidRDefault="008465D5" w:rsidP="008465D5">
      <w:pPr>
        <w:pStyle w:val="subsection"/>
      </w:pPr>
      <w:r w:rsidRPr="005312CB">
        <w:tab/>
      </w:r>
      <w:r w:rsidRPr="005312CB">
        <w:tab/>
        <w:t>For subparagraph</w:t>
      </w:r>
      <w:r w:rsidR="005312CB" w:rsidRPr="005312CB">
        <w:t> </w:t>
      </w:r>
      <w:r w:rsidRPr="005312CB">
        <w:t>64AB(8)(a)(</w:t>
      </w:r>
      <w:proofErr w:type="spellStart"/>
      <w:r w:rsidRPr="005312CB">
        <w:t>i</w:t>
      </w:r>
      <w:proofErr w:type="spellEnd"/>
      <w:r w:rsidRPr="005312CB">
        <w:t>) of the Act, the period is 48 hours.</w:t>
      </w:r>
    </w:p>
    <w:p w:rsidR="008465D5" w:rsidRPr="005312CB" w:rsidRDefault="008465D5" w:rsidP="008465D5">
      <w:pPr>
        <w:pStyle w:val="ActHead5"/>
      </w:pPr>
      <w:bookmarkStart w:id="32" w:name="_Toc413755671"/>
      <w:r w:rsidRPr="005312CB">
        <w:rPr>
          <w:rStyle w:val="CharSectno"/>
        </w:rPr>
        <w:lastRenderedPageBreak/>
        <w:t>19</w:t>
      </w:r>
      <w:r w:rsidRPr="005312CB">
        <w:t xml:space="preserve">  Specified period for kind of journey</w:t>
      </w:r>
      <w:bookmarkEnd w:id="32"/>
    </w:p>
    <w:p w:rsidR="008465D5" w:rsidRPr="005312CB" w:rsidRDefault="008465D5" w:rsidP="008465D5">
      <w:pPr>
        <w:pStyle w:val="subsection"/>
      </w:pPr>
      <w:r w:rsidRPr="005312CB">
        <w:tab/>
      </w:r>
      <w:r w:rsidRPr="005312CB">
        <w:tab/>
        <w:t>For subparagraph</w:t>
      </w:r>
      <w:r w:rsidR="005312CB" w:rsidRPr="005312CB">
        <w:t> </w:t>
      </w:r>
      <w:r w:rsidRPr="005312CB">
        <w:t>64AB(8)(a)(ii) of the Act, the following periods are specified:</w:t>
      </w:r>
    </w:p>
    <w:p w:rsidR="008465D5" w:rsidRPr="005312CB" w:rsidRDefault="008465D5" w:rsidP="008465D5">
      <w:pPr>
        <w:pStyle w:val="paragraph"/>
      </w:pPr>
      <w:r w:rsidRPr="005312CB">
        <w:tab/>
        <w:t>(a)</w:t>
      </w:r>
      <w:r w:rsidRPr="005312CB">
        <w:tab/>
        <w:t>for a journey that is likely to take at least 24 hours but less than 48 hours—24 hours;</w:t>
      </w:r>
    </w:p>
    <w:p w:rsidR="008465D5" w:rsidRPr="005312CB" w:rsidRDefault="008465D5" w:rsidP="008465D5">
      <w:pPr>
        <w:pStyle w:val="paragraph"/>
      </w:pPr>
      <w:r w:rsidRPr="005312CB">
        <w:tab/>
        <w:t>(b)</w:t>
      </w:r>
      <w:r w:rsidRPr="005312CB">
        <w:tab/>
        <w:t>for a journey that is likely to take less than 24 hours—12 hours.</w:t>
      </w:r>
    </w:p>
    <w:p w:rsidR="008465D5" w:rsidRPr="005312CB" w:rsidRDefault="008465D5" w:rsidP="008465D5">
      <w:pPr>
        <w:pStyle w:val="ActHead4"/>
      </w:pPr>
      <w:bookmarkStart w:id="33" w:name="_Toc413755672"/>
      <w:r w:rsidRPr="005312CB">
        <w:rPr>
          <w:rStyle w:val="CharSubdNo"/>
        </w:rPr>
        <w:t>Subdivision C</w:t>
      </w:r>
      <w:r w:rsidRPr="005312CB">
        <w:t>—</w:t>
      </w:r>
      <w:r w:rsidRPr="005312CB">
        <w:rPr>
          <w:rStyle w:val="CharSubdText"/>
        </w:rPr>
        <w:t>Passenger reports</w:t>
      </w:r>
      <w:bookmarkEnd w:id="33"/>
    </w:p>
    <w:p w:rsidR="008465D5" w:rsidRPr="005312CB" w:rsidRDefault="008465D5" w:rsidP="008465D5">
      <w:pPr>
        <w:pStyle w:val="ActHead5"/>
      </w:pPr>
      <w:bookmarkStart w:id="34" w:name="_Toc413755673"/>
      <w:r w:rsidRPr="005312CB">
        <w:rPr>
          <w:rStyle w:val="CharSectno"/>
        </w:rPr>
        <w:t>20</w:t>
      </w:r>
      <w:r w:rsidRPr="005312CB">
        <w:t xml:space="preserve">  Prescribed period</w:t>
      </w:r>
      <w:bookmarkEnd w:id="34"/>
    </w:p>
    <w:p w:rsidR="008465D5" w:rsidRPr="005312CB" w:rsidRDefault="008465D5" w:rsidP="008465D5">
      <w:pPr>
        <w:pStyle w:val="subsection"/>
      </w:pPr>
      <w:r w:rsidRPr="005312CB">
        <w:tab/>
      </w:r>
      <w:r w:rsidRPr="005312CB">
        <w:tab/>
        <w:t>For paragraph</w:t>
      </w:r>
      <w:r w:rsidR="005312CB" w:rsidRPr="005312CB">
        <w:t> </w:t>
      </w:r>
      <w:r w:rsidRPr="005312CB">
        <w:t>64ACA(5)(a) of the Act, the period is 96 hours.</w:t>
      </w:r>
    </w:p>
    <w:p w:rsidR="008465D5" w:rsidRPr="005312CB" w:rsidRDefault="008465D5" w:rsidP="008465D5">
      <w:pPr>
        <w:pStyle w:val="ActHead5"/>
      </w:pPr>
      <w:bookmarkStart w:id="35" w:name="_Toc413755674"/>
      <w:r w:rsidRPr="005312CB">
        <w:rPr>
          <w:rStyle w:val="CharSectno"/>
        </w:rPr>
        <w:t>21</w:t>
      </w:r>
      <w:r w:rsidRPr="005312CB">
        <w:t xml:space="preserve">  Specified period for kind of journey</w:t>
      </w:r>
      <w:bookmarkEnd w:id="35"/>
    </w:p>
    <w:p w:rsidR="008465D5" w:rsidRPr="005312CB" w:rsidRDefault="008465D5" w:rsidP="008465D5">
      <w:pPr>
        <w:pStyle w:val="subsection"/>
      </w:pPr>
      <w:r w:rsidRPr="005312CB">
        <w:tab/>
      </w:r>
      <w:r w:rsidRPr="005312CB">
        <w:tab/>
        <w:t>For paragraph</w:t>
      </w:r>
      <w:r w:rsidR="005312CB" w:rsidRPr="005312CB">
        <w:t> </w:t>
      </w:r>
      <w:r w:rsidRPr="005312CB">
        <w:t>64ACA(5)(b) of the Act, the period mentioned in an item in the following table is specified for a journey of the kind mentioned in the item.</w:t>
      </w:r>
    </w:p>
    <w:p w:rsidR="008465D5" w:rsidRPr="005312CB" w:rsidRDefault="008465D5" w:rsidP="008465D5">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4243"/>
        <w:gridCol w:w="2129"/>
      </w:tblGrid>
      <w:tr w:rsidR="008465D5" w:rsidRPr="005312CB" w:rsidTr="0096271A">
        <w:trPr>
          <w:tblHeader/>
        </w:trPr>
        <w:tc>
          <w:tcPr>
            <w:tcW w:w="7086" w:type="dxa"/>
            <w:gridSpan w:val="3"/>
            <w:tcBorders>
              <w:top w:val="single" w:sz="12" w:space="0" w:color="auto"/>
              <w:bottom w:val="single" w:sz="6" w:space="0" w:color="auto"/>
            </w:tcBorders>
            <w:shd w:val="clear" w:color="auto" w:fill="auto"/>
          </w:tcPr>
          <w:p w:rsidR="008465D5" w:rsidRPr="005312CB" w:rsidRDefault="008465D5" w:rsidP="0096271A">
            <w:pPr>
              <w:pStyle w:val="TableHeading"/>
              <w:rPr>
                <w:rStyle w:val="CharSectno"/>
              </w:rPr>
            </w:pPr>
            <w:r w:rsidRPr="005312CB">
              <w:t>Passenger reports—specified periods for kinds of journey</w:t>
            </w:r>
          </w:p>
        </w:tc>
      </w:tr>
      <w:tr w:rsidR="008465D5" w:rsidRPr="005312CB" w:rsidTr="0096271A">
        <w:trPr>
          <w:tblHeader/>
        </w:trPr>
        <w:tc>
          <w:tcPr>
            <w:tcW w:w="714" w:type="dxa"/>
            <w:tcBorders>
              <w:top w:val="single" w:sz="6" w:space="0" w:color="auto"/>
              <w:bottom w:val="single" w:sz="12" w:space="0" w:color="auto"/>
            </w:tcBorders>
            <w:shd w:val="clear" w:color="auto" w:fill="auto"/>
          </w:tcPr>
          <w:p w:rsidR="008465D5" w:rsidRPr="005312CB" w:rsidRDefault="008465D5" w:rsidP="0096271A">
            <w:pPr>
              <w:pStyle w:val="TableHeading"/>
              <w:rPr>
                <w:rStyle w:val="CharSectno"/>
              </w:rPr>
            </w:pPr>
            <w:r w:rsidRPr="005312CB">
              <w:t>Item</w:t>
            </w:r>
          </w:p>
        </w:tc>
        <w:tc>
          <w:tcPr>
            <w:tcW w:w="4243" w:type="dxa"/>
            <w:tcBorders>
              <w:top w:val="single" w:sz="6" w:space="0" w:color="auto"/>
              <w:bottom w:val="single" w:sz="12" w:space="0" w:color="auto"/>
            </w:tcBorders>
            <w:shd w:val="clear" w:color="auto" w:fill="auto"/>
          </w:tcPr>
          <w:p w:rsidR="008465D5" w:rsidRPr="005312CB" w:rsidRDefault="008465D5" w:rsidP="0096271A">
            <w:pPr>
              <w:pStyle w:val="TableHeading"/>
              <w:rPr>
                <w:rStyle w:val="CharSectno"/>
              </w:rPr>
            </w:pPr>
            <w:r w:rsidRPr="005312CB">
              <w:t>Kind of journey</w:t>
            </w:r>
          </w:p>
        </w:tc>
        <w:tc>
          <w:tcPr>
            <w:tcW w:w="2129" w:type="dxa"/>
            <w:tcBorders>
              <w:top w:val="single" w:sz="6" w:space="0" w:color="auto"/>
              <w:bottom w:val="single" w:sz="12" w:space="0" w:color="auto"/>
            </w:tcBorders>
            <w:shd w:val="clear" w:color="auto" w:fill="auto"/>
          </w:tcPr>
          <w:p w:rsidR="008465D5" w:rsidRPr="005312CB" w:rsidRDefault="008465D5" w:rsidP="0096271A">
            <w:pPr>
              <w:pStyle w:val="TableHeading"/>
              <w:rPr>
                <w:rStyle w:val="CharSectno"/>
              </w:rPr>
            </w:pPr>
            <w:r w:rsidRPr="005312CB">
              <w:t>Specified period</w:t>
            </w:r>
          </w:p>
        </w:tc>
      </w:tr>
      <w:tr w:rsidR="008465D5" w:rsidRPr="005312CB" w:rsidTr="0096271A">
        <w:tc>
          <w:tcPr>
            <w:tcW w:w="714" w:type="dxa"/>
            <w:tcBorders>
              <w:top w:val="single" w:sz="12" w:space="0" w:color="auto"/>
            </w:tcBorders>
            <w:shd w:val="clear" w:color="auto" w:fill="auto"/>
          </w:tcPr>
          <w:p w:rsidR="008465D5" w:rsidRPr="005312CB" w:rsidRDefault="008465D5" w:rsidP="0096271A">
            <w:pPr>
              <w:pStyle w:val="Tabletext"/>
              <w:rPr>
                <w:rStyle w:val="CharSectno"/>
              </w:rPr>
            </w:pPr>
            <w:r w:rsidRPr="005312CB">
              <w:t>1</w:t>
            </w:r>
          </w:p>
        </w:tc>
        <w:tc>
          <w:tcPr>
            <w:tcW w:w="4243" w:type="dxa"/>
            <w:tcBorders>
              <w:top w:val="single" w:sz="12" w:space="0" w:color="auto"/>
            </w:tcBorders>
            <w:shd w:val="clear" w:color="auto" w:fill="auto"/>
          </w:tcPr>
          <w:p w:rsidR="008465D5" w:rsidRPr="005312CB" w:rsidRDefault="008465D5" w:rsidP="0096271A">
            <w:pPr>
              <w:pStyle w:val="Tabletext"/>
              <w:rPr>
                <w:rStyle w:val="CharSectno"/>
              </w:rPr>
            </w:pPr>
            <w:r w:rsidRPr="005312CB">
              <w:t>A journey that is likely to take at least 72 hours but less than 96 hours</w:t>
            </w:r>
          </w:p>
        </w:tc>
        <w:tc>
          <w:tcPr>
            <w:tcW w:w="2129" w:type="dxa"/>
            <w:tcBorders>
              <w:top w:val="single" w:sz="12" w:space="0" w:color="auto"/>
            </w:tcBorders>
            <w:shd w:val="clear" w:color="auto" w:fill="auto"/>
          </w:tcPr>
          <w:p w:rsidR="008465D5" w:rsidRPr="005312CB" w:rsidRDefault="008465D5" w:rsidP="0096271A">
            <w:pPr>
              <w:pStyle w:val="Tabletext"/>
              <w:rPr>
                <w:rStyle w:val="CharSectno"/>
              </w:rPr>
            </w:pPr>
            <w:r w:rsidRPr="005312CB">
              <w:t>72 hours</w:t>
            </w:r>
          </w:p>
        </w:tc>
      </w:tr>
      <w:tr w:rsidR="008465D5" w:rsidRPr="005312CB" w:rsidTr="0096271A">
        <w:tc>
          <w:tcPr>
            <w:tcW w:w="714" w:type="dxa"/>
            <w:shd w:val="clear" w:color="auto" w:fill="auto"/>
          </w:tcPr>
          <w:p w:rsidR="008465D5" w:rsidRPr="005312CB" w:rsidRDefault="008465D5" w:rsidP="0096271A">
            <w:pPr>
              <w:pStyle w:val="Tabletext"/>
              <w:rPr>
                <w:rStyle w:val="CharSectno"/>
              </w:rPr>
            </w:pPr>
            <w:r w:rsidRPr="005312CB">
              <w:t>2</w:t>
            </w:r>
          </w:p>
        </w:tc>
        <w:tc>
          <w:tcPr>
            <w:tcW w:w="4243" w:type="dxa"/>
            <w:shd w:val="clear" w:color="auto" w:fill="auto"/>
          </w:tcPr>
          <w:p w:rsidR="008465D5" w:rsidRPr="005312CB" w:rsidRDefault="008465D5" w:rsidP="0096271A">
            <w:pPr>
              <w:pStyle w:val="Tabletext"/>
              <w:rPr>
                <w:rStyle w:val="CharSectno"/>
              </w:rPr>
            </w:pPr>
            <w:r w:rsidRPr="005312CB">
              <w:t>A journey that is likely to take at least at least 48 hours but less than 72 hours</w:t>
            </w:r>
          </w:p>
        </w:tc>
        <w:tc>
          <w:tcPr>
            <w:tcW w:w="2129" w:type="dxa"/>
            <w:shd w:val="clear" w:color="auto" w:fill="auto"/>
          </w:tcPr>
          <w:p w:rsidR="008465D5" w:rsidRPr="005312CB" w:rsidRDefault="008465D5" w:rsidP="0096271A">
            <w:pPr>
              <w:pStyle w:val="Tabletext"/>
              <w:rPr>
                <w:rStyle w:val="CharSectno"/>
              </w:rPr>
            </w:pPr>
            <w:r w:rsidRPr="005312CB">
              <w:t>48 hours</w:t>
            </w:r>
          </w:p>
        </w:tc>
      </w:tr>
      <w:tr w:rsidR="008465D5" w:rsidRPr="005312CB" w:rsidTr="0096271A">
        <w:tc>
          <w:tcPr>
            <w:tcW w:w="714" w:type="dxa"/>
            <w:tcBorders>
              <w:bottom w:val="single" w:sz="4" w:space="0" w:color="auto"/>
            </w:tcBorders>
            <w:shd w:val="clear" w:color="auto" w:fill="auto"/>
          </w:tcPr>
          <w:p w:rsidR="008465D5" w:rsidRPr="005312CB" w:rsidRDefault="008465D5" w:rsidP="0096271A">
            <w:pPr>
              <w:pStyle w:val="Tabletext"/>
              <w:rPr>
                <w:rStyle w:val="CharSectno"/>
              </w:rPr>
            </w:pPr>
            <w:r w:rsidRPr="005312CB">
              <w:t>3</w:t>
            </w:r>
          </w:p>
        </w:tc>
        <w:tc>
          <w:tcPr>
            <w:tcW w:w="4243" w:type="dxa"/>
            <w:tcBorders>
              <w:bottom w:val="single" w:sz="4" w:space="0" w:color="auto"/>
            </w:tcBorders>
            <w:shd w:val="clear" w:color="auto" w:fill="auto"/>
          </w:tcPr>
          <w:p w:rsidR="008465D5" w:rsidRPr="005312CB" w:rsidRDefault="008465D5" w:rsidP="0096271A">
            <w:pPr>
              <w:pStyle w:val="Tabletext"/>
              <w:rPr>
                <w:rStyle w:val="CharSectno"/>
              </w:rPr>
            </w:pPr>
            <w:r w:rsidRPr="005312CB">
              <w:t>A journey that is likely to take at least 24 hours but less than 48 hours</w:t>
            </w:r>
          </w:p>
        </w:tc>
        <w:tc>
          <w:tcPr>
            <w:tcW w:w="2129" w:type="dxa"/>
            <w:tcBorders>
              <w:bottom w:val="single" w:sz="4" w:space="0" w:color="auto"/>
            </w:tcBorders>
            <w:shd w:val="clear" w:color="auto" w:fill="auto"/>
          </w:tcPr>
          <w:p w:rsidR="008465D5" w:rsidRPr="005312CB" w:rsidRDefault="008465D5" w:rsidP="0096271A">
            <w:pPr>
              <w:pStyle w:val="Tabletext"/>
              <w:rPr>
                <w:rStyle w:val="CharSectno"/>
              </w:rPr>
            </w:pPr>
            <w:r w:rsidRPr="005312CB">
              <w:t>24 hours</w:t>
            </w:r>
          </w:p>
        </w:tc>
      </w:tr>
      <w:tr w:rsidR="008465D5" w:rsidRPr="005312CB" w:rsidTr="0096271A">
        <w:tc>
          <w:tcPr>
            <w:tcW w:w="714" w:type="dxa"/>
            <w:tcBorders>
              <w:bottom w:val="single" w:sz="12" w:space="0" w:color="auto"/>
            </w:tcBorders>
            <w:shd w:val="clear" w:color="auto" w:fill="auto"/>
          </w:tcPr>
          <w:p w:rsidR="008465D5" w:rsidRPr="005312CB" w:rsidRDefault="008465D5" w:rsidP="0096271A">
            <w:pPr>
              <w:pStyle w:val="Tabletext"/>
              <w:rPr>
                <w:rStyle w:val="CharSectno"/>
              </w:rPr>
            </w:pPr>
            <w:r w:rsidRPr="005312CB">
              <w:t>4</w:t>
            </w:r>
          </w:p>
        </w:tc>
        <w:tc>
          <w:tcPr>
            <w:tcW w:w="4243" w:type="dxa"/>
            <w:tcBorders>
              <w:bottom w:val="single" w:sz="12" w:space="0" w:color="auto"/>
            </w:tcBorders>
            <w:shd w:val="clear" w:color="auto" w:fill="auto"/>
          </w:tcPr>
          <w:p w:rsidR="008465D5" w:rsidRPr="005312CB" w:rsidRDefault="008465D5" w:rsidP="0096271A">
            <w:pPr>
              <w:pStyle w:val="Tabletext"/>
              <w:rPr>
                <w:rStyle w:val="CharSectno"/>
              </w:rPr>
            </w:pPr>
            <w:r w:rsidRPr="005312CB">
              <w:t>A journey that is likely to take less than 24 hours</w:t>
            </w:r>
          </w:p>
        </w:tc>
        <w:tc>
          <w:tcPr>
            <w:tcW w:w="2129" w:type="dxa"/>
            <w:tcBorders>
              <w:bottom w:val="single" w:sz="12" w:space="0" w:color="auto"/>
            </w:tcBorders>
            <w:shd w:val="clear" w:color="auto" w:fill="auto"/>
          </w:tcPr>
          <w:p w:rsidR="008465D5" w:rsidRPr="005312CB" w:rsidRDefault="008465D5" w:rsidP="0096271A">
            <w:pPr>
              <w:pStyle w:val="Tabletext"/>
              <w:rPr>
                <w:rStyle w:val="CharSectno"/>
              </w:rPr>
            </w:pPr>
            <w:r w:rsidRPr="005312CB">
              <w:t>12 hours</w:t>
            </w:r>
          </w:p>
        </w:tc>
      </w:tr>
    </w:tbl>
    <w:p w:rsidR="008465D5" w:rsidRPr="005312CB" w:rsidRDefault="008465D5" w:rsidP="008465D5">
      <w:pPr>
        <w:pStyle w:val="ActHead4"/>
      </w:pPr>
      <w:bookmarkStart w:id="36" w:name="_Toc413755675"/>
      <w:r w:rsidRPr="005312CB">
        <w:rPr>
          <w:rStyle w:val="CharSubdNo"/>
        </w:rPr>
        <w:t>Subdivision D</w:t>
      </w:r>
      <w:r w:rsidRPr="005312CB">
        <w:t>—</w:t>
      </w:r>
      <w:r w:rsidRPr="005312CB">
        <w:rPr>
          <w:rStyle w:val="CharSubdText"/>
        </w:rPr>
        <w:t>Other matters relating to reporting</w:t>
      </w:r>
      <w:bookmarkEnd w:id="36"/>
    </w:p>
    <w:p w:rsidR="008465D5" w:rsidRPr="005312CB" w:rsidRDefault="008465D5" w:rsidP="008465D5">
      <w:pPr>
        <w:pStyle w:val="ActHead5"/>
      </w:pPr>
      <w:bookmarkStart w:id="37" w:name="_Toc413755676"/>
      <w:r w:rsidRPr="005312CB">
        <w:rPr>
          <w:rStyle w:val="CharSectno"/>
        </w:rPr>
        <w:t>22</w:t>
      </w:r>
      <w:r w:rsidRPr="005312CB">
        <w:t xml:space="preserve">  Manner of sending or giving documentary reports</w:t>
      </w:r>
      <w:bookmarkEnd w:id="37"/>
    </w:p>
    <w:p w:rsidR="008465D5" w:rsidRPr="005312CB" w:rsidRDefault="008465D5" w:rsidP="008465D5">
      <w:pPr>
        <w:pStyle w:val="subsection"/>
      </w:pPr>
      <w:r w:rsidRPr="005312CB">
        <w:tab/>
        <w:t>(1)</w:t>
      </w:r>
      <w:r w:rsidRPr="005312CB">
        <w:tab/>
        <w:t>For subsection</w:t>
      </w:r>
      <w:r w:rsidR="005312CB" w:rsidRPr="005312CB">
        <w:t> </w:t>
      </w:r>
      <w:r w:rsidRPr="005312CB">
        <w:t>64ACE(1) of the Act, the manner for sending or giving a documentary report is as follows:</w:t>
      </w:r>
    </w:p>
    <w:p w:rsidR="008465D5" w:rsidRPr="005312CB" w:rsidRDefault="008465D5" w:rsidP="008465D5">
      <w:pPr>
        <w:pStyle w:val="paragraph"/>
      </w:pPr>
      <w:r w:rsidRPr="005312CB">
        <w:tab/>
        <w:t>(a)</w:t>
      </w:r>
      <w:r w:rsidRPr="005312CB">
        <w:tab/>
        <w:t>for a documentary report of impending arrival under section</w:t>
      </w:r>
      <w:r w:rsidR="005312CB" w:rsidRPr="005312CB">
        <w:t> </w:t>
      </w:r>
      <w:r w:rsidRPr="005312CB">
        <w:t>64 of the Act—by hand, post or fax;</w:t>
      </w:r>
    </w:p>
    <w:p w:rsidR="008465D5" w:rsidRPr="005312CB" w:rsidRDefault="008465D5" w:rsidP="008465D5">
      <w:pPr>
        <w:pStyle w:val="paragraph"/>
      </w:pPr>
      <w:r w:rsidRPr="005312CB">
        <w:lastRenderedPageBreak/>
        <w:tab/>
        <w:t>(b)</w:t>
      </w:r>
      <w:r w:rsidRPr="005312CB">
        <w:tab/>
        <w:t>for a documentary report of the arrival of a ship or aircraft under section</w:t>
      </w:r>
      <w:r w:rsidR="005312CB" w:rsidRPr="005312CB">
        <w:t> </w:t>
      </w:r>
      <w:r w:rsidRPr="005312CB">
        <w:t>64AA of the Act—by hand or fax;</w:t>
      </w:r>
    </w:p>
    <w:p w:rsidR="008465D5" w:rsidRPr="005312CB" w:rsidRDefault="008465D5" w:rsidP="008465D5">
      <w:pPr>
        <w:pStyle w:val="paragraph"/>
      </w:pPr>
      <w:r w:rsidRPr="005312CB">
        <w:tab/>
        <w:t>(c)</w:t>
      </w:r>
      <w:r w:rsidRPr="005312CB">
        <w:tab/>
        <w:t>for a documentary report of stores and prohibited goods under section</w:t>
      </w:r>
      <w:r w:rsidR="005312CB" w:rsidRPr="005312CB">
        <w:t> </w:t>
      </w:r>
      <w:r w:rsidRPr="005312CB">
        <w:t>64AAA of the Act—by hand or fax;</w:t>
      </w:r>
    </w:p>
    <w:p w:rsidR="008465D5" w:rsidRPr="005312CB" w:rsidRDefault="008465D5" w:rsidP="008465D5">
      <w:pPr>
        <w:pStyle w:val="paragraph"/>
      </w:pPr>
      <w:r w:rsidRPr="005312CB">
        <w:tab/>
        <w:t>(d)</w:t>
      </w:r>
      <w:r w:rsidRPr="005312CB">
        <w:tab/>
        <w:t>for a documentary report of passengers under section</w:t>
      </w:r>
      <w:r w:rsidR="005312CB" w:rsidRPr="005312CB">
        <w:t> </w:t>
      </w:r>
      <w:r w:rsidRPr="005312CB">
        <w:t>64ACA of the Act—by hand, post or fax;</w:t>
      </w:r>
    </w:p>
    <w:p w:rsidR="008465D5" w:rsidRPr="005312CB" w:rsidRDefault="008465D5" w:rsidP="008465D5">
      <w:pPr>
        <w:pStyle w:val="paragraph"/>
      </w:pPr>
      <w:r w:rsidRPr="005312CB">
        <w:tab/>
        <w:t>(e)</w:t>
      </w:r>
      <w:r w:rsidRPr="005312CB">
        <w:tab/>
        <w:t>for a documentary report of crew under section</w:t>
      </w:r>
      <w:r w:rsidR="005312CB" w:rsidRPr="005312CB">
        <w:t> </w:t>
      </w:r>
      <w:r w:rsidRPr="005312CB">
        <w:t>64ACB of the Act—by hand, post or fax.</w:t>
      </w:r>
    </w:p>
    <w:p w:rsidR="008465D5" w:rsidRPr="005312CB" w:rsidRDefault="008465D5" w:rsidP="008465D5">
      <w:pPr>
        <w:pStyle w:val="subsection"/>
      </w:pPr>
      <w:r w:rsidRPr="005312CB">
        <w:tab/>
        <w:t>(2)</w:t>
      </w:r>
      <w:r w:rsidRPr="005312CB">
        <w:tab/>
        <w:t xml:space="preserve">An officer who receives a documentary report mentioned in </w:t>
      </w:r>
      <w:r w:rsidR="005312CB" w:rsidRPr="005312CB">
        <w:t>subsection (</w:t>
      </w:r>
      <w:r w:rsidRPr="005312CB">
        <w:t>1) must promptly stamp it with the time when the officer received it.</w:t>
      </w:r>
    </w:p>
    <w:p w:rsidR="008465D5" w:rsidRPr="005312CB" w:rsidRDefault="008465D5" w:rsidP="008465D5">
      <w:pPr>
        <w:pStyle w:val="ActHead5"/>
      </w:pPr>
      <w:bookmarkStart w:id="38" w:name="_Toc413755677"/>
      <w:r w:rsidRPr="005312CB">
        <w:rPr>
          <w:rStyle w:val="CharSectno"/>
        </w:rPr>
        <w:t>23</w:t>
      </w:r>
      <w:r w:rsidRPr="005312CB">
        <w:t xml:space="preserve">  Access to passenger information—prescribed laws</w:t>
      </w:r>
      <w:bookmarkEnd w:id="38"/>
    </w:p>
    <w:p w:rsidR="008465D5" w:rsidRPr="005312CB" w:rsidRDefault="008465D5" w:rsidP="008465D5">
      <w:pPr>
        <w:pStyle w:val="subsection"/>
      </w:pPr>
      <w:r w:rsidRPr="005312CB">
        <w:tab/>
      </w:r>
      <w:r w:rsidRPr="005312CB">
        <w:tab/>
        <w:t>For paragraph</w:t>
      </w:r>
      <w:r w:rsidR="005312CB" w:rsidRPr="005312CB">
        <w:t> </w:t>
      </w:r>
      <w:r w:rsidRPr="005312CB">
        <w:t>64AF(5)(b) of the Act, clause</w:t>
      </w:r>
      <w:r w:rsidR="005312CB" w:rsidRPr="005312CB">
        <w:t> </w:t>
      </w:r>
      <w:r w:rsidRPr="005312CB">
        <w:t>1 of Schedule</w:t>
      </w:r>
      <w:r w:rsidR="005312CB" w:rsidRPr="005312CB">
        <w:t> </w:t>
      </w:r>
      <w:r w:rsidRPr="005312CB">
        <w:t>2 prescribes laws of the Commonwealth.</w:t>
      </w:r>
    </w:p>
    <w:p w:rsidR="008465D5" w:rsidRPr="005312CB" w:rsidRDefault="008465D5" w:rsidP="008465D5">
      <w:pPr>
        <w:pStyle w:val="ActHead3"/>
        <w:pageBreakBefore/>
      </w:pPr>
      <w:bookmarkStart w:id="39" w:name="_Toc413755678"/>
      <w:r w:rsidRPr="005312CB">
        <w:rPr>
          <w:rStyle w:val="CharDivNo"/>
        </w:rPr>
        <w:lastRenderedPageBreak/>
        <w:t>Division</w:t>
      </w:r>
      <w:r w:rsidR="005312CB" w:rsidRPr="005312CB">
        <w:rPr>
          <w:rStyle w:val="CharDivNo"/>
        </w:rPr>
        <w:t> </w:t>
      </w:r>
      <w:r w:rsidRPr="005312CB">
        <w:rPr>
          <w:rStyle w:val="CharDivNo"/>
        </w:rPr>
        <w:t>2</w:t>
      </w:r>
      <w:r w:rsidRPr="005312CB">
        <w:t>—</w:t>
      </w:r>
      <w:r w:rsidRPr="005312CB">
        <w:rPr>
          <w:rStyle w:val="CharDivText"/>
        </w:rPr>
        <w:t>Registration of special reporters</w:t>
      </w:r>
      <w:bookmarkEnd w:id="39"/>
    </w:p>
    <w:p w:rsidR="008465D5" w:rsidRPr="005312CB" w:rsidRDefault="008465D5" w:rsidP="008465D5">
      <w:pPr>
        <w:pStyle w:val="ActHead5"/>
      </w:pPr>
      <w:bookmarkStart w:id="40" w:name="_Toc413755679"/>
      <w:r w:rsidRPr="005312CB">
        <w:rPr>
          <w:rStyle w:val="CharSectno"/>
        </w:rPr>
        <w:t>24</w:t>
      </w:r>
      <w:r w:rsidRPr="005312CB">
        <w:t xml:space="preserve">  Further conditions attaching to registration as special reporter</w:t>
      </w:r>
      <w:bookmarkEnd w:id="40"/>
    </w:p>
    <w:p w:rsidR="008465D5" w:rsidRPr="005312CB" w:rsidRDefault="008465D5" w:rsidP="008465D5">
      <w:pPr>
        <w:pStyle w:val="subsection"/>
      </w:pPr>
      <w:r w:rsidRPr="005312CB">
        <w:tab/>
        <w:t>(1)</w:t>
      </w:r>
      <w:r w:rsidRPr="005312CB">
        <w:tab/>
        <w:t>For section</w:t>
      </w:r>
      <w:r w:rsidR="005312CB" w:rsidRPr="005312CB">
        <w:t> </w:t>
      </w:r>
      <w:r w:rsidRPr="005312CB">
        <w:t>67EH of the Act, if, after the commencing day:</w:t>
      </w:r>
    </w:p>
    <w:p w:rsidR="008465D5" w:rsidRPr="005312CB" w:rsidRDefault="008465D5" w:rsidP="008465D5">
      <w:pPr>
        <w:pStyle w:val="paragraph"/>
      </w:pPr>
      <w:r w:rsidRPr="005312CB">
        <w:tab/>
        <w:t>(a)</w:t>
      </w:r>
      <w:r w:rsidRPr="005312CB">
        <w:tab/>
        <w:t>a person is registered for the first time as a special reporter in relation to low value cargo consigned from a particular mail</w:t>
      </w:r>
      <w:r w:rsidR="005312CB">
        <w:noBreakHyphen/>
      </w:r>
      <w:r w:rsidRPr="005312CB">
        <w:t>order house; or</w:t>
      </w:r>
    </w:p>
    <w:p w:rsidR="008465D5" w:rsidRPr="005312CB" w:rsidRDefault="008465D5" w:rsidP="008465D5">
      <w:pPr>
        <w:pStyle w:val="paragraph"/>
      </w:pPr>
      <w:r w:rsidRPr="005312CB">
        <w:tab/>
        <w:t>(b)</w:t>
      </w:r>
      <w:r w:rsidRPr="005312CB">
        <w:tab/>
        <w:t>a person’s registration as such a special reporter is renewed;</w:t>
      </w:r>
    </w:p>
    <w:p w:rsidR="008465D5" w:rsidRPr="005312CB" w:rsidRDefault="008465D5" w:rsidP="008465D5">
      <w:pPr>
        <w:pStyle w:val="subsection2"/>
      </w:pPr>
      <w:r w:rsidRPr="005312CB">
        <w:t xml:space="preserve">that first or renewed registration is subject to the further condition mentioned in </w:t>
      </w:r>
      <w:r w:rsidR="005312CB" w:rsidRPr="005312CB">
        <w:t>subsection (</w:t>
      </w:r>
      <w:r w:rsidRPr="005312CB">
        <w:t>2).</w:t>
      </w:r>
    </w:p>
    <w:p w:rsidR="008465D5" w:rsidRPr="005312CB" w:rsidRDefault="008465D5" w:rsidP="008465D5">
      <w:pPr>
        <w:pStyle w:val="subsection"/>
      </w:pPr>
      <w:r w:rsidRPr="005312CB">
        <w:tab/>
        <w:t>(2)</w:t>
      </w:r>
      <w:r w:rsidRPr="005312CB">
        <w:tab/>
        <w:t>If:</w:t>
      </w:r>
    </w:p>
    <w:p w:rsidR="008465D5" w:rsidRPr="005312CB" w:rsidRDefault="008465D5" w:rsidP="008465D5">
      <w:pPr>
        <w:pStyle w:val="paragraph"/>
      </w:pPr>
      <w:r w:rsidRPr="005312CB">
        <w:tab/>
        <w:t>(a)</w:t>
      </w:r>
      <w:r w:rsidRPr="005312CB">
        <w:tab/>
        <w:t>the person proposes to make an abbreviated cargo report (as defined by section</w:t>
      </w:r>
      <w:r w:rsidR="005312CB" w:rsidRPr="005312CB">
        <w:t> </w:t>
      </w:r>
      <w:r w:rsidRPr="005312CB">
        <w:t>63A of the Act) covering an item</w:t>
      </w:r>
      <w:r w:rsidRPr="005312CB">
        <w:rPr>
          <w:b/>
          <w:i/>
        </w:rPr>
        <w:t xml:space="preserve"> </w:t>
      </w:r>
      <w:r w:rsidRPr="005312CB">
        <w:t>of goods; and</w:t>
      </w:r>
    </w:p>
    <w:p w:rsidR="008465D5" w:rsidRPr="005312CB" w:rsidRDefault="008465D5" w:rsidP="008465D5">
      <w:pPr>
        <w:pStyle w:val="paragraph"/>
      </w:pPr>
      <w:r w:rsidRPr="005312CB">
        <w:tab/>
        <w:t>(b)</w:t>
      </w:r>
      <w:r w:rsidRPr="005312CB">
        <w:tab/>
        <w:t>the person has not previously informed Customs that those goods are sold by the mail</w:t>
      </w:r>
      <w:r w:rsidR="005312CB">
        <w:noBreakHyphen/>
      </w:r>
      <w:r w:rsidRPr="005312CB">
        <w:t>order house;</w:t>
      </w:r>
    </w:p>
    <w:p w:rsidR="008465D5" w:rsidRPr="005312CB" w:rsidRDefault="008465D5" w:rsidP="008465D5">
      <w:pPr>
        <w:pStyle w:val="subsection2"/>
      </w:pPr>
      <w:r w:rsidRPr="005312CB">
        <w:t>the person must give Customs a description of the item in writing at least 30 days before making the report.</w:t>
      </w:r>
    </w:p>
    <w:p w:rsidR="008465D5" w:rsidRPr="005312CB" w:rsidRDefault="008465D5" w:rsidP="008465D5">
      <w:pPr>
        <w:pStyle w:val="subsection"/>
      </w:pPr>
      <w:r w:rsidRPr="005312CB">
        <w:tab/>
        <w:t>(3)</w:t>
      </w:r>
      <w:r w:rsidRPr="005312CB">
        <w:tab/>
        <w:t>The description of the item may include a print or photograph of the item.</w:t>
      </w:r>
    </w:p>
    <w:p w:rsidR="008465D5" w:rsidRPr="005312CB" w:rsidRDefault="008465D5" w:rsidP="008465D5">
      <w:pPr>
        <w:pStyle w:val="subsection"/>
      </w:pPr>
      <w:r w:rsidRPr="005312CB">
        <w:tab/>
        <w:t>(4)</w:t>
      </w:r>
      <w:r w:rsidRPr="005312CB">
        <w:tab/>
        <w:t>In this instrument:</w:t>
      </w:r>
    </w:p>
    <w:p w:rsidR="008465D5" w:rsidRPr="005312CB" w:rsidRDefault="008465D5" w:rsidP="008465D5">
      <w:pPr>
        <w:pStyle w:val="Definition"/>
      </w:pPr>
      <w:r w:rsidRPr="005312CB">
        <w:rPr>
          <w:b/>
          <w:i/>
        </w:rPr>
        <w:t>mail</w:t>
      </w:r>
      <w:r w:rsidR="005312CB">
        <w:rPr>
          <w:b/>
          <w:i/>
        </w:rPr>
        <w:noBreakHyphen/>
      </w:r>
      <w:r w:rsidRPr="005312CB">
        <w:rPr>
          <w:b/>
          <w:i/>
        </w:rPr>
        <w:t xml:space="preserve">order house </w:t>
      </w:r>
      <w:r w:rsidRPr="005312CB">
        <w:t>has the meaning given by section</w:t>
      </w:r>
      <w:r w:rsidR="005312CB" w:rsidRPr="005312CB">
        <w:t> </w:t>
      </w:r>
      <w:r w:rsidRPr="005312CB">
        <w:t>63A of the Act.</w:t>
      </w:r>
    </w:p>
    <w:p w:rsidR="008465D5" w:rsidRPr="005312CB" w:rsidRDefault="008465D5" w:rsidP="008465D5">
      <w:pPr>
        <w:pStyle w:val="ActHead3"/>
        <w:pageBreakBefore/>
      </w:pPr>
      <w:bookmarkStart w:id="41" w:name="_Toc413755680"/>
      <w:r w:rsidRPr="005312CB">
        <w:rPr>
          <w:rStyle w:val="CharDivNo"/>
        </w:rPr>
        <w:lastRenderedPageBreak/>
        <w:t>Division</w:t>
      </w:r>
      <w:r w:rsidR="005312CB" w:rsidRPr="005312CB">
        <w:rPr>
          <w:rStyle w:val="CharDivNo"/>
        </w:rPr>
        <w:t> </w:t>
      </w:r>
      <w:r w:rsidRPr="005312CB">
        <w:rPr>
          <w:rStyle w:val="CharDivNo"/>
        </w:rPr>
        <w:t>3</w:t>
      </w:r>
      <w:r w:rsidRPr="005312CB">
        <w:t>—</w:t>
      </w:r>
      <w:r w:rsidRPr="005312CB">
        <w:rPr>
          <w:rStyle w:val="CharDivText"/>
        </w:rPr>
        <w:t xml:space="preserve">Entry, </w:t>
      </w:r>
      <w:proofErr w:type="spellStart"/>
      <w:r w:rsidRPr="005312CB">
        <w:rPr>
          <w:rStyle w:val="CharDivText"/>
        </w:rPr>
        <w:t>unshipment</w:t>
      </w:r>
      <w:proofErr w:type="spellEnd"/>
      <w:r w:rsidRPr="005312CB">
        <w:rPr>
          <w:rStyle w:val="CharDivText"/>
        </w:rPr>
        <w:t>, landing, and examination of goods</w:t>
      </w:r>
      <w:bookmarkEnd w:id="41"/>
    </w:p>
    <w:p w:rsidR="008465D5" w:rsidRPr="005312CB" w:rsidRDefault="008465D5" w:rsidP="008465D5">
      <w:pPr>
        <w:pStyle w:val="ActHead4"/>
      </w:pPr>
      <w:bookmarkStart w:id="42" w:name="_Toc413755681"/>
      <w:r w:rsidRPr="005312CB">
        <w:rPr>
          <w:rStyle w:val="CharSubdNo"/>
        </w:rPr>
        <w:t>Subdivision A</w:t>
      </w:r>
      <w:r w:rsidRPr="005312CB">
        <w:t>—</w:t>
      </w:r>
      <w:r w:rsidRPr="005312CB">
        <w:rPr>
          <w:rStyle w:val="CharSubdText"/>
        </w:rPr>
        <w:t>Exempt goods and value of goods</w:t>
      </w:r>
      <w:bookmarkEnd w:id="42"/>
    </w:p>
    <w:p w:rsidR="008465D5" w:rsidRPr="005312CB" w:rsidRDefault="008465D5" w:rsidP="008465D5">
      <w:pPr>
        <w:pStyle w:val="ActHead5"/>
      </w:pPr>
      <w:bookmarkStart w:id="43" w:name="_Toc413755682"/>
      <w:r w:rsidRPr="005312CB">
        <w:rPr>
          <w:rStyle w:val="CharSectno"/>
        </w:rPr>
        <w:t>25</w:t>
      </w:r>
      <w:r w:rsidRPr="005312CB">
        <w:t xml:space="preserve">  Goods exempt from import entry</w:t>
      </w:r>
      <w:bookmarkEnd w:id="43"/>
    </w:p>
    <w:p w:rsidR="008465D5" w:rsidRPr="005312CB" w:rsidRDefault="008465D5" w:rsidP="008465D5">
      <w:pPr>
        <w:pStyle w:val="subsection"/>
      </w:pPr>
      <w:r w:rsidRPr="005312CB">
        <w:tab/>
      </w:r>
      <w:r w:rsidRPr="005312CB">
        <w:tab/>
        <w:t>For paragraph</w:t>
      </w:r>
      <w:r w:rsidR="005312CB" w:rsidRPr="005312CB">
        <w:t> </w:t>
      </w:r>
      <w:r w:rsidRPr="005312CB">
        <w:t>68(1)(</w:t>
      </w:r>
      <w:proofErr w:type="spellStart"/>
      <w:r w:rsidRPr="005312CB">
        <w:t>i</w:t>
      </w:r>
      <w:proofErr w:type="spellEnd"/>
      <w:r w:rsidRPr="005312CB">
        <w:t>) of the Act, goods are exempt from section</w:t>
      </w:r>
      <w:r w:rsidR="005312CB" w:rsidRPr="005312CB">
        <w:t> </w:t>
      </w:r>
      <w:r w:rsidRPr="005312CB">
        <w:t>68 of the Act if the goods:</w:t>
      </w:r>
    </w:p>
    <w:p w:rsidR="008465D5" w:rsidRPr="005312CB" w:rsidRDefault="008465D5" w:rsidP="008465D5">
      <w:pPr>
        <w:pStyle w:val="paragraph"/>
      </w:pPr>
      <w:r w:rsidRPr="005312CB">
        <w:tab/>
        <w:t>(a)</w:t>
      </w:r>
      <w:r w:rsidRPr="005312CB">
        <w:tab/>
        <w:t>would, but for subsection</w:t>
      </w:r>
      <w:r w:rsidR="005312CB" w:rsidRPr="005312CB">
        <w:t> </w:t>
      </w:r>
      <w:r w:rsidRPr="005312CB">
        <w:t>68(4) of the Act, be accompanied personal or household effects of a passenger, or a member of a crew, of a ship or aircraft; and</w:t>
      </w:r>
    </w:p>
    <w:p w:rsidR="008465D5" w:rsidRPr="005312CB" w:rsidRDefault="008465D5" w:rsidP="008465D5">
      <w:pPr>
        <w:pStyle w:val="paragraph"/>
      </w:pPr>
      <w:r w:rsidRPr="005312CB">
        <w:tab/>
        <w:t>(b)</w:t>
      </w:r>
      <w:r w:rsidRPr="005312CB">
        <w:tab/>
        <w:t>have a value not exceeding $250 or such other amount as is prescribed for subparagraph</w:t>
      </w:r>
      <w:r w:rsidR="005312CB" w:rsidRPr="005312CB">
        <w:t> </w:t>
      </w:r>
      <w:r w:rsidRPr="005312CB">
        <w:t>68(1)(f)(iii) of the Act.</w:t>
      </w:r>
    </w:p>
    <w:p w:rsidR="008465D5" w:rsidRPr="005312CB" w:rsidRDefault="008465D5" w:rsidP="008465D5">
      <w:pPr>
        <w:pStyle w:val="ActHead5"/>
      </w:pPr>
      <w:bookmarkStart w:id="44" w:name="_Toc413755683"/>
      <w:r w:rsidRPr="005312CB">
        <w:rPr>
          <w:rStyle w:val="CharSectno"/>
        </w:rPr>
        <w:t>26</w:t>
      </w:r>
      <w:r w:rsidRPr="005312CB">
        <w:t xml:space="preserve">  Value of goods consigned otherwise than by post</w:t>
      </w:r>
      <w:bookmarkEnd w:id="44"/>
    </w:p>
    <w:p w:rsidR="008465D5" w:rsidRPr="005312CB" w:rsidRDefault="008465D5" w:rsidP="008465D5">
      <w:pPr>
        <w:pStyle w:val="subsection"/>
      </w:pPr>
      <w:r w:rsidRPr="005312CB">
        <w:tab/>
      </w:r>
      <w:r w:rsidRPr="005312CB">
        <w:tab/>
        <w:t>For subparagraph</w:t>
      </w:r>
      <w:r w:rsidR="005312CB" w:rsidRPr="005312CB">
        <w:t> </w:t>
      </w:r>
      <w:r w:rsidRPr="005312CB">
        <w:t>68(1)(f)(iii) of the Act, the amount is $1</w:t>
      </w:r>
      <w:r w:rsidR="005312CB" w:rsidRPr="005312CB">
        <w:t> </w:t>
      </w:r>
      <w:r w:rsidRPr="005312CB">
        <w:t>000.</w:t>
      </w:r>
    </w:p>
    <w:p w:rsidR="008465D5" w:rsidRPr="005312CB" w:rsidRDefault="008465D5" w:rsidP="008465D5">
      <w:pPr>
        <w:pStyle w:val="ActHead4"/>
      </w:pPr>
      <w:bookmarkStart w:id="45" w:name="_Toc413755684"/>
      <w:r w:rsidRPr="005312CB">
        <w:rPr>
          <w:rStyle w:val="CharSubdNo"/>
        </w:rPr>
        <w:t>Subdivision B</w:t>
      </w:r>
      <w:r w:rsidRPr="005312CB">
        <w:t>—</w:t>
      </w:r>
      <w:r w:rsidRPr="005312CB">
        <w:rPr>
          <w:rStyle w:val="CharSubdText"/>
        </w:rPr>
        <w:t>Subdivision AA goods</w:t>
      </w:r>
      <w:bookmarkEnd w:id="45"/>
    </w:p>
    <w:p w:rsidR="008465D5" w:rsidRPr="005312CB" w:rsidRDefault="008465D5" w:rsidP="008465D5">
      <w:pPr>
        <w:pStyle w:val="ActHead5"/>
      </w:pPr>
      <w:bookmarkStart w:id="46" w:name="_Toc413755685"/>
      <w:r w:rsidRPr="005312CB">
        <w:rPr>
          <w:rStyle w:val="CharSectno"/>
        </w:rPr>
        <w:t>27</w:t>
      </w:r>
      <w:r w:rsidRPr="005312CB">
        <w:t xml:space="preserve">  Providing information about Subdivision AA goods</w:t>
      </w:r>
      <w:bookmarkEnd w:id="46"/>
    </w:p>
    <w:p w:rsidR="008465D5" w:rsidRPr="005312CB" w:rsidRDefault="008465D5" w:rsidP="008465D5">
      <w:pPr>
        <w:pStyle w:val="subsection"/>
      </w:pPr>
      <w:r w:rsidRPr="005312CB">
        <w:tab/>
      </w:r>
      <w:r w:rsidRPr="005312CB">
        <w:tab/>
        <w:t>For subsection</w:t>
      </w:r>
      <w:r w:rsidR="005312CB" w:rsidRPr="005312CB">
        <w:t> </w:t>
      </w:r>
      <w:r w:rsidRPr="005312CB">
        <w:t>71AAAB(1) of the Act, if a Collector requires a person to provide particular information, the manner and form in which the information must be provided is as follows:</w:t>
      </w:r>
    </w:p>
    <w:p w:rsidR="008465D5" w:rsidRPr="005312CB" w:rsidRDefault="008465D5" w:rsidP="008465D5">
      <w:pPr>
        <w:pStyle w:val="paragraph"/>
      </w:pPr>
      <w:r w:rsidRPr="005312CB">
        <w:tab/>
        <w:t>(a)</w:t>
      </w:r>
      <w:r w:rsidRPr="005312CB">
        <w:tab/>
        <w:t>the information must be in an approved form or an approved statement, and must include the information required by that form or statement;</w:t>
      </w:r>
    </w:p>
    <w:p w:rsidR="008465D5" w:rsidRPr="005312CB" w:rsidRDefault="008465D5" w:rsidP="008465D5">
      <w:pPr>
        <w:pStyle w:val="paragraph"/>
      </w:pPr>
      <w:r w:rsidRPr="005312CB">
        <w:tab/>
        <w:t>(b)</w:t>
      </w:r>
      <w:r w:rsidRPr="005312CB">
        <w:tab/>
        <w:t>the form or statement must be signed in the manner required by that form or statement;</w:t>
      </w:r>
    </w:p>
    <w:p w:rsidR="008465D5" w:rsidRPr="005312CB" w:rsidRDefault="008465D5" w:rsidP="008465D5">
      <w:pPr>
        <w:pStyle w:val="paragraph"/>
      </w:pPr>
      <w:r w:rsidRPr="005312CB">
        <w:tab/>
        <w:t>(c)</w:t>
      </w:r>
      <w:r w:rsidRPr="005312CB">
        <w:tab/>
        <w:t>the completed approved form or approved statement must be given to a Collector.</w:t>
      </w:r>
    </w:p>
    <w:p w:rsidR="008465D5" w:rsidRPr="005312CB" w:rsidRDefault="008465D5" w:rsidP="008465D5">
      <w:pPr>
        <w:pStyle w:val="ActHead5"/>
      </w:pPr>
      <w:bookmarkStart w:id="47" w:name="_Toc413755686"/>
      <w:r w:rsidRPr="005312CB">
        <w:rPr>
          <w:rStyle w:val="CharSectno"/>
        </w:rPr>
        <w:lastRenderedPageBreak/>
        <w:t>28</w:t>
      </w:r>
      <w:r w:rsidRPr="005312CB">
        <w:t xml:space="preserve">  Method of communication of authority to deal with Subdivision AA goods</w:t>
      </w:r>
      <w:bookmarkEnd w:id="47"/>
    </w:p>
    <w:p w:rsidR="008465D5" w:rsidRPr="005312CB" w:rsidRDefault="008465D5" w:rsidP="008465D5">
      <w:pPr>
        <w:pStyle w:val="subsection"/>
      </w:pPr>
      <w:r w:rsidRPr="005312CB">
        <w:tab/>
      </w:r>
      <w:r w:rsidRPr="005312CB">
        <w:tab/>
        <w:t>For subsection</w:t>
      </w:r>
      <w:r w:rsidR="005312CB" w:rsidRPr="005312CB">
        <w:t> </w:t>
      </w:r>
      <w:r w:rsidRPr="005312CB">
        <w:t>71AAAB(3) of the Act, other methods of communication are the following:</w:t>
      </w:r>
    </w:p>
    <w:p w:rsidR="008465D5" w:rsidRPr="005312CB" w:rsidRDefault="008465D5" w:rsidP="008465D5">
      <w:pPr>
        <w:pStyle w:val="paragraph"/>
      </w:pPr>
      <w:r w:rsidRPr="005312CB">
        <w:tab/>
        <w:t>(a)</w:t>
      </w:r>
      <w:r w:rsidRPr="005312CB">
        <w:tab/>
        <w:t>for goods that are accompanied personal or household effects of a passenger, or a member of a crew, of a ship or aircraft—oral communication to the passenger or crew member;</w:t>
      </w:r>
    </w:p>
    <w:p w:rsidR="008465D5" w:rsidRPr="005312CB" w:rsidRDefault="008465D5" w:rsidP="008465D5">
      <w:pPr>
        <w:pStyle w:val="paragraph"/>
      </w:pPr>
      <w:r w:rsidRPr="005312CB">
        <w:tab/>
        <w:t>(b)</w:t>
      </w:r>
      <w:r w:rsidRPr="005312CB">
        <w:tab/>
        <w:t>for goods that are included in a consignment consigned by the Post Office of a foreign country to the Post Office of Australia—the release of the goods by a Collector for delivery to the addressee.</w:t>
      </w:r>
    </w:p>
    <w:p w:rsidR="008465D5" w:rsidRPr="005312CB" w:rsidRDefault="008465D5" w:rsidP="008465D5">
      <w:pPr>
        <w:pStyle w:val="ActHead4"/>
      </w:pPr>
      <w:bookmarkStart w:id="48" w:name="_Toc413755687"/>
      <w:r w:rsidRPr="005312CB">
        <w:rPr>
          <w:rStyle w:val="CharSubdNo"/>
        </w:rPr>
        <w:t>Subdivision C</w:t>
      </w:r>
      <w:r w:rsidRPr="005312CB">
        <w:t>—</w:t>
      </w:r>
      <w:r w:rsidRPr="005312CB">
        <w:rPr>
          <w:rStyle w:val="CharSubdText"/>
        </w:rPr>
        <w:t>Specified low value goods</w:t>
      </w:r>
      <w:bookmarkEnd w:id="48"/>
    </w:p>
    <w:p w:rsidR="008465D5" w:rsidRPr="005312CB" w:rsidRDefault="008465D5" w:rsidP="008465D5">
      <w:pPr>
        <w:pStyle w:val="ActHead5"/>
      </w:pPr>
      <w:bookmarkStart w:id="49" w:name="_Toc413755688"/>
      <w:r w:rsidRPr="005312CB">
        <w:rPr>
          <w:rStyle w:val="CharSectno"/>
        </w:rPr>
        <w:t>29</w:t>
      </w:r>
      <w:r w:rsidRPr="005312CB">
        <w:t xml:space="preserve">  Goods excluded from being specified low value goods</w:t>
      </w:r>
      <w:bookmarkEnd w:id="49"/>
    </w:p>
    <w:p w:rsidR="008465D5" w:rsidRPr="005312CB" w:rsidRDefault="008465D5" w:rsidP="008465D5">
      <w:pPr>
        <w:pStyle w:val="subsection"/>
      </w:pPr>
      <w:r w:rsidRPr="005312CB">
        <w:tab/>
      </w:r>
      <w:r w:rsidRPr="005312CB">
        <w:tab/>
        <w:t>For subsection</w:t>
      </w:r>
      <w:r w:rsidR="005312CB" w:rsidRPr="005312CB">
        <w:t> </w:t>
      </w:r>
      <w:r w:rsidRPr="005312CB">
        <w:t>71AAAE(1) of the Act, the following goods are excluded from being specified low value goods:</w:t>
      </w:r>
    </w:p>
    <w:p w:rsidR="008465D5" w:rsidRPr="005312CB" w:rsidRDefault="008465D5" w:rsidP="008465D5">
      <w:pPr>
        <w:pStyle w:val="paragraph"/>
      </w:pPr>
      <w:r w:rsidRPr="005312CB">
        <w:tab/>
        <w:t>(a)</w:t>
      </w:r>
      <w:r w:rsidRPr="005312CB">
        <w:tab/>
        <w:t>goods reasonably required for disaster relief or for urgent medical purposes;</w:t>
      </w:r>
    </w:p>
    <w:p w:rsidR="008465D5" w:rsidRPr="005312CB" w:rsidRDefault="008465D5" w:rsidP="008465D5">
      <w:pPr>
        <w:pStyle w:val="paragraph"/>
      </w:pPr>
      <w:r w:rsidRPr="005312CB">
        <w:tab/>
        <w:t>(b)</w:t>
      </w:r>
      <w:r w:rsidRPr="005312CB">
        <w:tab/>
        <w:t>engines or spare parts that are unavailable in Australia and are urgently required for:</w:t>
      </w:r>
    </w:p>
    <w:p w:rsidR="008465D5" w:rsidRPr="005312CB" w:rsidRDefault="008465D5" w:rsidP="008465D5">
      <w:pPr>
        <w:pStyle w:val="paragraphsub"/>
      </w:pPr>
      <w:r w:rsidRPr="005312CB">
        <w:tab/>
        <w:t>(</w:t>
      </w:r>
      <w:proofErr w:type="spellStart"/>
      <w:r w:rsidRPr="005312CB">
        <w:t>i</w:t>
      </w:r>
      <w:proofErr w:type="spellEnd"/>
      <w:r w:rsidRPr="005312CB">
        <w:t>)</w:t>
      </w:r>
      <w:r w:rsidRPr="005312CB">
        <w:tab/>
        <w:t>ships or aircraft; or</w:t>
      </w:r>
    </w:p>
    <w:p w:rsidR="008465D5" w:rsidRPr="005312CB" w:rsidRDefault="008465D5" w:rsidP="008465D5">
      <w:pPr>
        <w:pStyle w:val="paragraphsub"/>
      </w:pPr>
      <w:r w:rsidRPr="005312CB">
        <w:tab/>
        <w:t>(ii)</w:t>
      </w:r>
      <w:r w:rsidRPr="005312CB">
        <w:tab/>
        <w:t>other machinery that serves a public purpose;</w:t>
      </w:r>
    </w:p>
    <w:p w:rsidR="008465D5" w:rsidRPr="005312CB" w:rsidRDefault="008465D5" w:rsidP="008465D5">
      <w:pPr>
        <w:pStyle w:val="paragraph"/>
      </w:pPr>
      <w:r w:rsidRPr="005312CB">
        <w:tab/>
        <w:t>(c)</w:t>
      </w:r>
      <w:r w:rsidRPr="005312CB">
        <w:tab/>
        <w:t>perishable food;</w:t>
      </w:r>
    </w:p>
    <w:p w:rsidR="008465D5" w:rsidRPr="005312CB" w:rsidRDefault="008465D5" w:rsidP="008465D5">
      <w:pPr>
        <w:pStyle w:val="paragraph"/>
      </w:pPr>
      <w:r w:rsidRPr="005312CB">
        <w:tab/>
        <w:t>(d)</w:t>
      </w:r>
      <w:r w:rsidRPr="005312CB">
        <w:tab/>
        <w:t>goods included in a consignment consigned by the Post Office of a foreign country to the Post Office of Australia;</w:t>
      </w:r>
    </w:p>
    <w:p w:rsidR="008465D5" w:rsidRPr="005312CB" w:rsidRDefault="008465D5" w:rsidP="008465D5">
      <w:pPr>
        <w:pStyle w:val="paragraph"/>
      </w:pPr>
      <w:r w:rsidRPr="005312CB">
        <w:tab/>
        <w:t>(e)</w:t>
      </w:r>
      <w:r w:rsidRPr="005312CB">
        <w:tab/>
        <w:t>goods that, but for subsection</w:t>
      </w:r>
      <w:r w:rsidR="005312CB" w:rsidRPr="005312CB">
        <w:t> </w:t>
      </w:r>
      <w:r w:rsidRPr="005312CB">
        <w:t>68(4) of the Act, would be accompanied personal or household effects of a passenger, or a member of a crew, of a ship or aircraft;</w:t>
      </w:r>
    </w:p>
    <w:p w:rsidR="008465D5" w:rsidRPr="005312CB" w:rsidRDefault="008465D5" w:rsidP="008465D5">
      <w:pPr>
        <w:pStyle w:val="paragraph"/>
      </w:pPr>
      <w:r w:rsidRPr="005312CB">
        <w:tab/>
        <w:t>(f)</w:t>
      </w:r>
      <w:r w:rsidRPr="005312CB">
        <w:tab/>
        <w:t>goods that:</w:t>
      </w:r>
    </w:p>
    <w:p w:rsidR="008465D5" w:rsidRPr="005312CB" w:rsidRDefault="008465D5" w:rsidP="008465D5">
      <w:pPr>
        <w:pStyle w:val="paragraphsub"/>
      </w:pPr>
      <w:r w:rsidRPr="005312CB">
        <w:tab/>
        <w:t>(</w:t>
      </w:r>
      <w:proofErr w:type="spellStart"/>
      <w:r w:rsidRPr="005312CB">
        <w:t>i</w:t>
      </w:r>
      <w:proofErr w:type="spellEnd"/>
      <w:r w:rsidRPr="005312CB">
        <w:t>)</w:t>
      </w:r>
      <w:r w:rsidRPr="005312CB">
        <w:tab/>
        <w:t xml:space="preserve">are exempt, under the </w:t>
      </w:r>
      <w:r w:rsidRPr="005312CB">
        <w:rPr>
          <w:i/>
        </w:rPr>
        <w:t>Diplomatic Privileges and Immunities Act 1967</w:t>
      </w:r>
      <w:r w:rsidRPr="005312CB">
        <w:t>, from duties, taxes and related charges, or indirect tax, that would be payable on the importation of the goods; and</w:t>
      </w:r>
    </w:p>
    <w:p w:rsidR="008465D5" w:rsidRPr="005312CB" w:rsidRDefault="008465D5" w:rsidP="008465D5">
      <w:pPr>
        <w:pStyle w:val="paragraphsub"/>
      </w:pPr>
      <w:r w:rsidRPr="005312CB">
        <w:tab/>
        <w:t>(ii)</w:t>
      </w:r>
      <w:r w:rsidRPr="005312CB">
        <w:tab/>
        <w:t>have a value not exceeding $250 or such other amount as is prescribed for subparagraph</w:t>
      </w:r>
      <w:r w:rsidR="005312CB" w:rsidRPr="005312CB">
        <w:t> </w:t>
      </w:r>
      <w:r w:rsidRPr="005312CB">
        <w:t>68(1)(f)(iii) of the Act.</w:t>
      </w:r>
    </w:p>
    <w:p w:rsidR="008465D5" w:rsidRPr="005312CB" w:rsidRDefault="008465D5" w:rsidP="008465D5">
      <w:pPr>
        <w:pStyle w:val="notetext"/>
      </w:pPr>
      <w:r w:rsidRPr="005312CB">
        <w:lastRenderedPageBreak/>
        <w:t>Note:</w:t>
      </w:r>
      <w:r w:rsidRPr="005312CB">
        <w:tab/>
        <w:t xml:space="preserve">The goods mentioned in this section are </w:t>
      </w:r>
      <w:r w:rsidRPr="005312CB">
        <w:rPr>
          <w:b/>
          <w:i/>
        </w:rPr>
        <w:t>Subdivision AA goods</w:t>
      </w:r>
      <w:r w:rsidRPr="005312CB">
        <w:t xml:space="preserve"> (see section</w:t>
      </w:r>
      <w:r w:rsidR="005312CB" w:rsidRPr="005312CB">
        <w:t> </w:t>
      </w:r>
      <w:r w:rsidRPr="005312CB">
        <w:t>71AAAA of the Act).</w:t>
      </w:r>
    </w:p>
    <w:p w:rsidR="008465D5" w:rsidRPr="005312CB" w:rsidRDefault="008465D5" w:rsidP="008465D5">
      <w:pPr>
        <w:pStyle w:val="ActHead5"/>
      </w:pPr>
      <w:bookmarkStart w:id="50" w:name="_Toc413755689"/>
      <w:r w:rsidRPr="005312CB">
        <w:rPr>
          <w:rStyle w:val="CharSectno"/>
        </w:rPr>
        <w:t>30</w:t>
      </w:r>
      <w:r w:rsidRPr="005312CB">
        <w:t xml:space="preserve">  Information to be included in authority to deal with specified low value goods</w:t>
      </w:r>
      <w:bookmarkEnd w:id="50"/>
    </w:p>
    <w:p w:rsidR="008465D5" w:rsidRPr="005312CB" w:rsidRDefault="008465D5" w:rsidP="008465D5">
      <w:pPr>
        <w:pStyle w:val="subsection"/>
      </w:pPr>
      <w:r w:rsidRPr="005312CB">
        <w:tab/>
      </w:r>
      <w:r w:rsidRPr="005312CB">
        <w:tab/>
        <w:t>For paragraph</w:t>
      </w:r>
      <w:r w:rsidR="005312CB" w:rsidRPr="005312CB">
        <w:t> </w:t>
      </w:r>
      <w:r w:rsidRPr="005312CB">
        <w:t>71AAAJ(1)(c) of the Act, an authority to deal with specified low value goods must set out the identifying number given by Customs to the self</w:t>
      </w:r>
      <w:r w:rsidR="005312CB">
        <w:noBreakHyphen/>
      </w:r>
      <w:r w:rsidRPr="005312CB">
        <w:t>assessed clearance declaration relating to the goods.</w:t>
      </w:r>
    </w:p>
    <w:p w:rsidR="008465D5" w:rsidRPr="005312CB" w:rsidRDefault="008465D5" w:rsidP="008465D5">
      <w:pPr>
        <w:pStyle w:val="ActHead4"/>
      </w:pPr>
      <w:bookmarkStart w:id="51" w:name="_Toc413755690"/>
      <w:r w:rsidRPr="005312CB">
        <w:rPr>
          <w:rStyle w:val="CharSubdNo"/>
        </w:rPr>
        <w:t>Subdivision D</w:t>
      </w:r>
      <w:r w:rsidRPr="005312CB">
        <w:t>—</w:t>
      </w:r>
      <w:r w:rsidRPr="005312CB">
        <w:rPr>
          <w:rStyle w:val="CharSubdText"/>
        </w:rPr>
        <w:t>Other matters relating to entry and authority to deal</w:t>
      </w:r>
      <w:bookmarkEnd w:id="51"/>
    </w:p>
    <w:p w:rsidR="008465D5" w:rsidRPr="005312CB" w:rsidRDefault="008465D5" w:rsidP="008465D5">
      <w:pPr>
        <w:pStyle w:val="ActHead5"/>
      </w:pPr>
      <w:bookmarkStart w:id="52" w:name="_Toc413755691"/>
      <w:r w:rsidRPr="005312CB">
        <w:rPr>
          <w:rStyle w:val="CharSectno"/>
        </w:rPr>
        <w:t>31</w:t>
      </w:r>
      <w:r w:rsidRPr="005312CB">
        <w:t xml:space="preserve">  Information to be included in authority to deal with goods</w:t>
      </w:r>
      <w:bookmarkEnd w:id="52"/>
    </w:p>
    <w:p w:rsidR="008465D5" w:rsidRPr="005312CB" w:rsidRDefault="008465D5" w:rsidP="008465D5">
      <w:pPr>
        <w:pStyle w:val="subsection"/>
      </w:pPr>
      <w:r w:rsidRPr="005312CB">
        <w:tab/>
      </w:r>
      <w:r w:rsidRPr="005312CB">
        <w:tab/>
        <w:t>For paragraphs 71C(8)(c) and 71DJ(6)(c) of the Act, an authority to deal with goods must set out the identifying number given by Customs to the import declaration or warehouse declaration relating to the goods.</w:t>
      </w:r>
    </w:p>
    <w:p w:rsidR="008465D5" w:rsidRPr="005312CB" w:rsidRDefault="008465D5" w:rsidP="008465D5">
      <w:pPr>
        <w:pStyle w:val="ActHead5"/>
      </w:pPr>
      <w:bookmarkStart w:id="53" w:name="_Toc413755692"/>
      <w:r w:rsidRPr="005312CB">
        <w:rPr>
          <w:rStyle w:val="CharSectno"/>
        </w:rPr>
        <w:t>32</w:t>
      </w:r>
      <w:r w:rsidRPr="005312CB">
        <w:t xml:space="preserve">  Failure to make entries—prescribed periods</w:t>
      </w:r>
      <w:bookmarkEnd w:id="53"/>
    </w:p>
    <w:p w:rsidR="008465D5" w:rsidRPr="005312CB" w:rsidRDefault="008465D5" w:rsidP="008465D5">
      <w:pPr>
        <w:pStyle w:val="subsection"/>
      </w:pPr>
      <w:r w:rsidRPr="005312CB">
        <w:tab/>
        <w:t>(1)</w:t>
      </w:r>
      <w:r w:rsidRPr="005312CB">
        <w:tab/>
        <w:t>For paragraph</w:t>
      </w:r>
      <w:r w:rsidR="005312CB" w:rsidRPr="005312CB">
        <w:t> </w:t>
      </w:r>
      <w:r w:rsidRPr="005312CB">
        <w:t>72(1)(b) of the Act, the prescribed period is that period ending on:</w:t>
      </w:r>
    </w:p>
    <w:p w:rsidR="008465D5" w:rsidRPr="005312CB" w:rsidRDefault="008465D5" w:rsidP="008465D5">
      <w:pPr>
        <w:pStyle w:val="paragraph"/>
      </w:pPr>
      <w:r w:rsidRPr="005312CB">
        <w:tab/>
        <w:t>(a)</w:t>
      </w:r>
      <w:r w:rsidRPr="005312CB">
        <w:tab/>
        <w:t>the day after the day on which the goods were imported; or</w:t>
      </w:r>
    </w:p>
    <w:p w:rsidR="008465D5" w:rsidRPr="005312CB" w:rsidRDefault="008465D5" w:rsidP="008465D5">
      <w:pPr>
        <w:pStyle w:val="paragraph"/>
      </w:pPr>
      <w:r w:rsidRPr="005312CB">
        <w:tab/>
        <w:t>(b)</w:t>
      </w:r>
      <w:r w:rsidRPr="005312CB">
        <w:tab/>
        <w:t xml:space="preserve">if the day mentioned in </w:t>
      </w:r>
      <w:r w:rsidR="005312CB" w:rsidRPr="005312CB">
        <w:t>paragraph (</w:t>
      </w:r>
      <w:r w:rsidRPr="005312CB">
        <w:t>a) is not a working day—the next subsequent day that is a working day.</w:t>
      </w:r>
    </w:p>
    <w:p w:rsidR="008465D5" w:rsidRPr="005312CB" w:rsidRDefault="008465D5" w:rsidP="008465D5">
      <w:pPr>
        <w:pStyle w:val="subsection"/>
      </w:pPr>
      <w:r w:rsidRPr="005312CB">
        <w:tab/>
        <w:t>(2)</w:t>
      </w:r>
      <w:r w:rsidRPr="005312CB">
        <w:tab/>
        <w:t>For subparagraphs</w:t>
      </w:r>
      <w:r w:rsidR="005312CB" w:rsidRPr="005312CB">
        <w:t> </w:t>
      </w:r>
      <w:r w:rsidRPr="005312CB">
        <w:t>72(4)(b)(</w:t>
      </w:r>
      <w:proofErr w:type="spellStart"/>
      <w:r w:rsidRPr="005312CB">
        <w:t>i</w:t>
      </w:r>
      <w:proofErr w:type="spellEnd"/>
      <w:r w:rsidRPr="005312CB">
        <w:t>) and (ii) of the Act, the period is 6 months.</w:t>
      </w:r>
    </w:p>
    <w:p w:rsidR="008465D5" w:rsidRPr="005312CB" w:rsidRDefault="008465D5" w:rsidP="008465D5">
      <w:pPr>
        <w:pStyle w:val="subsection"/>
      </w:pPr>
      <w:r w:rsidRPr="005312CB">
        <w:tab/>
        <w:t>(3)</w:t>
      </w:r>
      <w:r w:rsidRPr="005312CB">
        <w:tab/>
        <w:t>In this section:</w:t>
      </w:r>
    </w:p>
    <w:p w:rsidR="008465D5" w:rsidRPr="005312CB" w:rsidRDefault="008465D5" w:rsidP="008465D5">
      <w:pPr>
        <w:pStyle w:val="Definition"/>
      </w:pPr>
      <w:r w:rsidRPr="005312CB">
        <w:rPr>
          <w:b/>
          <w:i/>
        </w:rPr>
        <w:t>working day</w:t>
      </w:r>
      <w:r w:rsidRPr="005312CB">
        <w:t xml:space="preserve"> means a day when an officer is to be available under section</w:t>
      </w:r>
      <w:r w:rsidR="005312CB" w:rsidRPr="005312CB">
        <w:t> </w:t>
      </w:r>
      <w:r w:rsidRPr="005312CB">
        <w:t>12, to perform the function of receiving an entry in relation to goods in the relevant State or Territory.</w:t>
      </w:r>
    </w:p>
    <w:p w:rsidR="008465D5" w:rsidRPr="005312CB" w:rsidRDefault="008465D5" w:rsidP="008465D5">
      <w:pPr>
        <w:pStyle w:val="ActHead2"/>
        <w:pageBreakBefore/>
      </w:pPr>
      <w:bookmarkStart w:id="54" w:name="_Toc413755693"/>
      <w:r w:rsidRPr="005312CB">
        <w:rPr>
          <w:rStyle w:val="CharPartNo"/>
        </w:rPr>
        <w:lastRenderedPageBreak/>
        <w:t>Part</w:t>
      </w:r>
      <w:r w:rsidR="005312CB" w:rsidRPr="005312CB">
        <w:rPr>
          <w:rStyle w:val="CharPartNo"/>
        </w:rPr>
        <w:t> </w:t>
      </w:r>
      <w:r w:rsidRPr="005312CB">
        <w:rPr>
          <w:rStyle w:val="CharPartNo"/>
        </w:rPr>
        <w:t>5</w:t>
      </w:r>
      <w:r w:rsidRPr="005312CB">
        <w:t>—</w:t>
      </w:r>
      <w:r w:rsidRPr="005312CB">
        <w:rPr>
          <w:rStyle w:val="CharPartText"/>
        </w:rPr>
        <w:t>Depot licences</w:t>
      </w:r>
      <w:bookmarkEnd w:id="54"/>
    </w:p>
    <w:p w:rsidR="008465D5" w:rsidRPr="005312CB" w:rsidRDefault="008465D5" w:rsidP="008465D5">
      <w:pPr>
        <w:pStyle w:val="Header"/>
      </w:pPr>
      <w:r w:rsidRPr="005312CB">
        <w:rPr>
          <w:rStyle w:val="CharDivNo"/>
        </w:rPr>
        <w:t xml:space="preserve"> </w:t>
      </w:r>
      <w:r w:rsidRPr="005312CB">
        <w:rPr>
          <w:rStyle w:val="CharDivText"/>
        </w:rPr>
        <w:t xml:space="preserve"> </w:t>
      </w:r>
    </w:p>
    <w:p w:rsidR="008465D5" w:rsidRPr="005312CB" w:rsidRDefault="008465D5" w:rsidP="008465D5">
      <w:pPr>
        <w:pStyle w:val="ActHead5"/>
      </w:pPr>
      <w:bookmarkStart w:id="55" w:name="_Toc413755694"/>
      <w:r w:rsidRPr="005312CB">
        <w:rPr>
          <w:rStyle w:val="CharSectno"/>
        </w:rPr>
        <w:t>33</w:t>
      </w:r>
      <w:r w:rsidRPr="005312CB">
        <w:t xml:space="preserve">  Travelling expenses and circumstances for paying travelling expenses</w:t>
      </w:r>
      <w:bookmarkEnd w:id="55"/>
    </w:p>
    <w:p w:rsidR="008465D5" w:rsidRPr="005312CB" w:rsidRDefault="008465D5" w:rsidP="008465D5">
      <w:pPr>
        <w:pStyle w:val="subsection"/>
      </w:pPr>
      <w:r w:rsidRPr="005312CB">
        <w:tab/>
        <w:t>(1)</w:t>
      </w:r>
      <w:r w:rsidRPr="005312CB">
        <w:tab/>
        <w:t>For subsection</w:t>
      </w:r>
      <w:r w:rsidR="005312CB" w:rsidRPr="005312CB">
        <w:t> </w:t>
      </w:r>
      <w:r w:rsidRPr="005312CB">
        <w:t>77N(3) of the Act, this section sets out travelling expenses that are payable if a depot is more than 40 kilometres, by the most direct convenient route, from the nearest Customs office.</w:t>
      </w:r>
    </w:p>
    <w:p w:rsidR="008465D5" w:rsidRPr="005312CB" w:rsidRDefault="008465D5" w:rsidP="008465D5">
      <w:pPr>
        <w:pStyle w:val="subsection"/>
      </w:pPr>
      <w:r w:rsidRPr="005312CB">
        <w:tab/>
        <w:t>(2)</w:t>
      </w:r>
      <w:r w:rsidRPr="005312CB">
        <w:tab/>
        <w:t>An item in the following table sets out the travelling expenses that are payable in the circumstance mentioned in the item.</w:t>
      </w:r>
    </w:p>
    <w:p w:rsidR="008465D5" w:rsidRPr="005312CB" w:rsidRDefault="008465D5" w:rsidP="008465D5">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3186"/>
        <w:gridCol w:w="3186"/>
      </w:tblGrid>
      <w:tr w:rsidR="008465D5" w:rsidRPr="005312CB" w:rsidTr="0096271A">
        <w:trPr>
          <w:tblHeader/>
        </w:trPr>
        <w:tc>
          <w:tcPr>
            <w:tcW w:w="7086" w:type="dxa"/>
            <w:gridSpan w:val="3"/>
            <w:tcBorders>
              <w:top w:val="single" w:sz="12" w:space="0" w:color="auto"/>
              <w:bottom w:val="single" w:sz="6" w:space="0" w:color="auto"/>
            </w:tcBorders>
            <w:shd w:val="clear" w:color="auto" w:fill="auto"/>
          </w:tcPr>
          <w:p w:rsidR="008465D5" w:rsidRPr="005312CB" w:rsidRDefault="008465D5" w:rsidP="0096271A">
            <w:pPr>
              <w:pStyle w:val="TableHeading"/>
            </w:pPr>
            <w:r w:rsidRPr="005312CB">
              <w:t>Travelling expenses in relation to a Collector travelling to and from a depot</w:t>
            </w:r>
          </w:p>
        </w:tc>
      </w:tr>
      <w:tr w:rsidR="008465D5" w:rsidRPr="005312CB" w:rsidTr="0096271A">
        <w:trPr>
          <w:tblHeader/>
        </w:trPr>
        <w:tc>
          <w:tcPr>
            <w:tcW w:w="714" w:type="dxa"/>
            <w:tcBorders>
              <w:top w:val="single" w:sz="6" w:space="0" w:color="auto"/>
              <w:bottom w:val="single" w:sz="12" w:space="0" w:color="auto"/>
            </w:tcBorders>
            <w:shd w:val="clear" w:color="auto" w:fill="auto"/>
          </w:tcPr>
          <w:p w:rsidR="008465D5" w:rsidRPr="005312CB" w:rsidRDefault="008465D5" w:rsidP="0096271A">
            <w:pPr>
              <w:pStyle w:val="TableHeading"/>
            </w:pPr>
            <w:r w:rsidRPr="005312CB">
              <w:t>Item</w:t>
            </w:r>
          </w:p>
        </w:tc>
        <w:tc>
          <w:tcPr>
            <w:tcW w:w="3186" w:type="dxa"/>
            <w:tcBorders>
              <w:top w:val="single" w:sz="6" w:space="0" w:color="auto"/>
              <w:bottom w:val="single" w:sz="12" w:space="0" w:color="auto"/>
            </w:tcBorders>
            <w:shd w:val="clear" w:color="auto" w:fill="auto"/>
          </w:tcPr>
          <w:p w:rsidR="008465D5" w:rsidRPr="005312CB" w:rsidRDefault="008465D5" w:rsidP="0096271A">
            <w:pPr>
              <w:pStyle w:val="TableHeading"/>
            </w:pPr>
            <w:r w:rsidRPr="005312CB">
              <w:t>Circumstance</w:t>
            </w:r>
          </w:p>
        </w:tc>
        <w:tc>
          <w:tcPr>
            <w:tcW w:w="3186" w:type="dxa"/>
            <w:tcBorders>
              <w:top w:val="single" w:sz="6" w:space="0" w:color="auto"/>
              <w:bottom w:val="single" w:sz="12" w:space="0" w:color="auto"/>
            </w:tcBorders>
            <w:shd w:val="clear" w:color="auto" w:fill="auto"/>
          </w:tcPr>
          <w:p w:rsidR="008465D5" w:rsidRPr="005312CB" w:rsidRDefault="008465D5" w:rsidP="0096271A">
            <w:pPr>
              <w:pStyle w:val="TableHeading"/>
            </w:pPr>
            <w:r w:rsidRPr="005312CB">
              <w:t>Travelling expenses</w:t>
            </w:r>
          </w:p>
        </w:tc>
      </w:tr>
      <w:tr w:rsidR="008465D5" w:rsidRPr="005312CB" w:rsidTr="0096271A">
        <w:tc>
          <w:tcPr>
            <w:tcW w:w="714" w:type="dxa"/>
            <w:tcBorders>
              <w:top w:val="single" w:sz="12" w:space="0" w:color="auto"/>
            </w:tcBorders>
            <w:shd w:val="clear" w:color="auto" w:fill="auto"/>
          </w:tcPr>
          <w:p w:rsidR="008465D5" w:rsidRPr="005312CB" w:rsidRDefault="008465D5" w:rsidP="0096271A">
            <w:pPr>
              <w:pStyle w:val="Tabletext"/>
            </w:pPr>
            <w:r w:rsidRPr="005312CB">
              <w:t>1</w:t>
            </w:r>
          </w:p>
        </w:tc>
        <w:tc>
          <w:tcPr>
            <w:tcW w:w="3186" w:type="dxa"/>
            <w:tcBorders>
              <w:top w:val="single" w:sz="12" w:space="0" w:color="auto"/>
            </w:tcBorders>
            <w:shd w:val="clear" w:color="auto" w:fill="auto"/>
          </w:tcPr>
          <w:p w:rsidR="008465D5" w:rsidRPr="005312CB" w:rsidRDefault="008465D5" w:rsidP="0096271A">
            <w:pPr>
              <w:pStyle w:val="Tabletext"/>
            </w:pPr>
            <w:r w:rsidRPr="005312CB">
              <w:t>Travel during the working hours mentioned in item</w:t>
            </w:r>
            <w:r w:rsidR="005312CB" w:rsidRPr="005312CB">
              <w:t> </w:t>
            </w:r>
            <w:r w:rsidRPr="005312CB">
              <w:t>7 or 8 of the table in subsection</w:t>
            </w:r>
            <w:r w:rsidR="005312CB" w:rsidRPr="005312CB">
              <w:t> </w:t>
            </w:r>
            <w:r w:rsidRPr="005312CB">
              <w:t>12(1).</w:t>
            </w:r>
          </w:p>
        </w:tc>
        <w:tc>
          <w:tcPr>
            <w:tcW w:w="3186" w:type="dxa"/>
            <w:tcBorders>
              <w:top w:val="single" w:sz="12" w:space="0" w:color="auto"/>
            </w:tcBorders>
            <w:shd w:val="clear" w:color="auto" w:fill="auto"/>
          </w:tcPr>
          <w:p w:rsidR="008465D5" w:rsidRPr="005312CB" w:rsidRDefault="008465D5" w:rsidP="0096271A">
            <w:pPr>
              <w:pStyle w:val="Tabletext"/>
            </w:pPr>
            <w:r w:rsidRPr="005312CB">
              <w:t>$40.10 for each hour or part of an hour.</w:t>
            </w:r>
          </w:p>
        </w:tc>
      </w:tr>
      <w:tr w:rsidR="008465D5" w:rsidRPr="005312CB" w:rsidTr="0096271A">
        <w:tc>
          <w:tcPr>
            <w:tcW w:w="714" w:type="dxa"/>
            <w:shd w:val="clear" w:color="auto" w:fill="auto"/>
          </w:tcPr>
          <w:p w:rsidR="008465D5" w:rsidRPr="005312CB" w:rsidRDefault="008465D5" w:rsidP="0096271A">
            <w:pPr>
              <w:pStyle w:val="Tabletext"/>
            </w:pPr>
            <w:r w:rsidRPr="005312CB">
              <w:t>2</w:t>
            </w:r>
          </w:p>
        </w:tc>
        <w:tc>
          <w:tcPr>
            <w:tcW w:w="3186" w:type="dxa"/>
            <w:shd w:val="clear" w:color="auto" w:fill="auto"/>
          </w:tcPr>
          <w:p w:rsidR="008465D5" w:rsidRPr="005312CB" w:rsidRDefault="008465D5" w:rsidP="0096271A">
            <w:pPr>
              <w:pStyle w:val="Tabletext"/>
            </w:pPr>
            <w:r w:rsidRPr="005312CB">
              <w:t>Travel outside the working hours mentioned in item</w:t>
            </w:r>
            <w:r w:rsidR="005312CB" w:rsidRPr="005312CB">
              <w:t> </w:t>
            </w:r>
            <w:r w:rsidRPr="005312CB">
              <w:t>7 or 8 of the table in subsection</w:t>
            </w:r>
            <w:r w:rsidR="005312CB" w:rsidRPr="005312CB">
              <w:t> </w:t>
            </w:r>
            <w:r w:rsidRPr="005312CB">
              <w:t>12(1).</w:t>
            </w:r>
          </w:p>
        </w:tc>
        <w:tc>
          <w:tcPr>
            <w:tcW w:w="3186" w:type="dxa"/>
            <w:shd w:val="clear" w:color="auto" w:fill="auto"/>
          </w:tcPr>
          <w:p w:rsidR="008465D5" w:rsidRPr="005312CB" w:rsidRDefault="008465D5" w:rsidP="0096271A">
            <w:pPr>
              <w:pStyle w:val="Tabletext"/>
            </w:pPr>
            <w:r w:rsidRPr="005312CB">
              <w:t>$43.35 for each hour or part of an hour.</w:t>
            </w:r>
          </w:p>
        </w:tc>
      </w:tr>
      <w:tr w:rsidR="008465D5" w:rsidRPr="005312CB" w:rsidTr="0096271A">
        <w:tc>
          <w:tcPr>
            <w:tcW w:w="714" w:type="dxa"/>
            <w:shd w:val="clear" w:color="auto" w:fill="auto"/>
          </w:tcPr>
          <w:p w:rsidR="008465D5" w:rsidRPr="005312CB" w:rsidRDefault="008465D5" w:rsidP="0096271A">
            <w:pPr>
              <w:pStyle w:val="Tabletext"/>
            </w:pPr>
            <w:r w:rsidRPr="005312CB">
              <w:t>3</w:t>
            </w:r>
          </w:p>
        </w:tc>
        <w:tc>
          <w:tcPr>
            <w:tcW w:w="3186" w:type="dxa"/>
            <w:shd w:val="clear" w:color="auto" w:fill="auto"/>
          </w:tcPr>
          <w:p w:rsidR="008465D5" w:rsidRPr="005312CB" w:rsidRDefault="008465D5" w:rsidP="0096271A">
            <w:pPr>
              <w:pStyle w:val="Tabletext"/>
            </w:pPr>
            <w:r w:rsidRPr="005312CB">
              <w:t xml:space="preserve">Travel by taxi if </w:t>
            </w:r>
            <w:proofErr w:type="spellStart"/>
            <w:r w:rsidRPr="005312CB">
              <w:t>Cabcharge</w:t>
            </w:r>
            <w:proofErr w:type="spellEnd"/>
            <w:r w:rsidRPr="005312CB">
              <w:t xml:space="preserve"> is used.</w:t>
            </w:r>
          </w:p>
        </w:tc>
        <w:tc>
          <w:tcPr>
            <w:tcW w:w="3186" w:type="dxa"/>
            <w:shd w:val="clear" w:color="auto" w:fill="auto"/>
          </w:tcPr>
          <w:p w:rsidR="008465D5" w:rsidRPr="005312CB" w:rsidRDefault="008465D5" w:rsidP="0096271A">
            <w:pPr>
              <w:pStyle w:val="Tabletext"/>
            </w:pPr>
            <w:r w:rsidRPr="005312CB">
              <w:t>110% of the fare.</w:t>
            </w:r>
          </w:p>
        </w:tc>
      </w:tr>
      <w:tr w:rsidR="008465D5" w:rsidRPr="005312CB" w:rsidTr="0096271A">
        <w:tc>
          <w:tcPr>
            <w:tcW w:w="714" w:type="dxa"/>
            <w:shd w:val="clear" w:color="auto" w:fill="auto"/>
          </w:tcPr>
          <w:p w:rsidR="008465D5" w:rsidRPr="005312CB" w:rsidRDefault="008465D5" w:rsidP="0096271A">
            <w:pPr>
              <w:pStyle w:val="Tabletext"/>
            </w:pPr>
            <w:r w:rsidRPr="005312CB">
              <w:t>4</w:t>
            </w:r>
          </w:p>
        </w:tc>
        <w:tc>
          <w:tcPr>
            <w:tcW w:w="3186" w:type="dxa"/>
            <w:shd w:val="clear" w:color="auto" w:fill="auto"/>
          </w:tcPr>
          <w:p w:rsidR="008465D5" w:rsidRPr="005312CB" w:rsidRDefault="008465D5" w:rsidP="0096271A">
            <w:pPr>
              <w:pStyle w:val="Tabletext"/>
            </w:pPr>
            <w:r w:rsidRPr="005312CB">
              <w:t xml:space="preserve">Travel by taxi if </w:t>
            </w:r>
            <w:proofErr w:type="spellStart"/>
            <w:r w:rsidRPr="005312CB">
              <w:t>Cabcharge</w:t>
            </w:r>
            <w:proofErr w:type="spellEnd"/>
            <w:r w:rsidRPr="005312CB">
              <w:t xml:space="preserve"> is not used.</w:t>
            </w:r>
          </w:p>
        </w:tc>
        <w:tc>
          <w:tcPr>
            <w:tcW w:w="3186" w:type="dxa"/>
            <w:shd w:val="clear" w:color="auto" w:fill="auto"/>
          </w:tcPr>
          <w:p w:rsidR="008465D5" w:rsidRPr="005312CB" w:rsidRDefault="008465D5" w:rsidP="0096271A">
            <w:pPr>
              <w:pStyle w:val="Tabletext"/>
            </w:pPr>
            <w:r w:rsidRPr="005312CB">
              <w:t>The fare.</w:t>
            </w:r>
          </w:p>
        </w:tc>
      </w:tr>
      <w:tr w:rsidR="008465D5" w:rsidRPr="005312CB" w:rsidTr="0096271A">
        <w:tc>
          <w:tcPr>
            <w:tcW w:w="714" w:type="dxa"/>
            <w:tcBorders>
              <w:bottom w:val="single" w:sz="4" w:space="0" w:color="auto"/>
            </w:tcBorders>
            <w:shd w:val="clear" w:color="auto" w:fill="auto"/>
          </w:tcPr>
          <w:p w:rsidR="008465D5" w:rsidRPr="005312CB" w:rsidRDefault="008465D5" w:rsidP="0096271A">
            <w:pPr>
              <w:pStyle w:val="Tabletext"/>
            </w:pPr>
            <w:r w:rsidRPr="005312CB">
              <w:t>5</w:t>
            </w:r>
          </w:p>
        </w:tc>
        <w:tc>
          <w:tcPr>
            <w:tcW w:w="3186" w:type="dxa"/>
            <w:tcBorders>
              <w:bottom w:val="single" w:sz="4" w:space="0" w:color="auto"/>
            </w:tcBorders>
            <w:shd w:val="clear" w:color="auto" w:fill="auto"/>
          </w:tcPr>
          <w:p w:rsidR="008465D5" w:rsidRPr="005312CB" w:rsidRDefault="008465D5" w:rsidP="0096271A">
            <w:pPr>
              <w:pStyle w:val="Tabletext"/>
            </w:pPr>
            <w:r w:rsidRPr="005312CB">
              <w:t>Travel by motor vehicle, unless item</w:t>
            </w:r>
            <w:r w:rsidR="005312CB" w:rsidRPr="005312CB">
              <w:t> </w:t>
            </w:r>
            <w:r w:rsidRPr="005312CB">
              <w:t>3, 4 or 6 applies.</w:t>
            </w:r>
          </w:p>
        </w:tc>
        <w:tc>
          <w:tcPr>
            <w:tcW w:w="3186" w:type="dxa"/>
            <w:tcBorders>
              <w:bottom w:val="single" w:sz="4" w:space="0" w:color="auto"/>
            </w:tcBorders>
            <w:shd w:val="clear" w:color="auto" w:fill="auto"/>
          </w:tcPr>
          <w:p w:rsidR="008465D5" w:rsidRPr="005312CB" w:rsidRDefault="008465D5" w:rsidP="0096271A">
            <w:pPr>
              <w:pStyle w:val="Tabletext"/>
            </w:pPr>
            <w:r w:rsidRPr="005312CB">
              <w:t>58 cents for each kilometre.</w:t>
            </w:r>
          </w:p>
        </w:tc>
      </w:tr>
      <w:tr w:rsidR="008465D5" w:rsidRPr="005312CB" w:rsidTr="0096271A">
        <w:tc>
          <w:tcPr>
            <w:tcW w:w="714" w:type="dxa"/>
            <w:tcBorders>
              <w:bottom w:val="single" w:sz="12" w:space="0" w:color="auto"/>
            </w:tcBorders>
            <w:shd w:val="clear" w:color="auto" w:fill="auto"/>
          </w:tcPr>
          <w:p w:rsidR="008465D5" w:rsidRPr="005312CB" w:rsidRDefault="008465D5" w:rsidP="0096271A">
            <w:pPr>
              <w:pStyle w:val="Tabletext"/>
            </w:pPr>
            <w:r w:rsidRPr="005312CB">
              <w:t>6</w:t>
            </w:r>
          </w:p>
        </w:tc>
        <w:tc>
          <w:tcPr>
            <w:tcW w:w="3186" w:type="dxa"/>
            <w:tcBorders>
              <w:bottom w:val="single" w:sz="12" w:space="0" w:color="auto"/>
            </w:tcBorders>
            <w:shd w:val="clear" w:color="auto" w:fill="auto"/>
          </w:tcPr>
          <w:p w:rsidR="008465D5" w:rsidRPr="005312CB" w:rsidRDefault="008465D5" w:rsidP="0096271A">
            <w:pPr>
              <w:pStyle w:val="Tabletext"/>
            </w:pPr>
            <w:r w:rsidRPr="005312CB">
              <w:t>Travel by bus, aircraft, boat or train if a fare is payable</w:t>
            </w:r>
          </w:p>
        </w:tc>
        <w:tc>
          <w:tcPr>
            <w:tcW w:w="3186" w:type="dxa"/>
            <w:tcBorders>
              <w:bottom w:val="single" w:sz="12" w:space="0" w:color="auto"/>
            </w:tcBorders>
            <w:shd w:val="clear" w:color="auto" w:fill="auto"/>
          </w:tcPr>
          <w:p w:rsidR="008465D5" w:rsidRPr="005312CB" w:rsidRDefault="008465D5" w:rsidP="0096271A">
            <w:pPr>
              <w:pStyle w:val="Tabletext"/>
            </w:pPr>
            <w:r w:rsidRPr="005312CB">
              <w:t>The fare.</w:t>
            </w:r>
          </w:p>
        </w:tc>
      </w:tr>
    </w:tbl>
    <w:p w:rsidR="008465D5" w:rsidRPr="005312CB" w:rsidRDefault="008465D5" w:rsidP="008465D5">
      <w:pPr>
        <w:pStyle w:val="ActHead5"/>
      </w:pPr>
      <w:bookmarkStart w:id="56" w:name="_Toc413755695"/>
      <w:r w:rsidRPr="005312CB">
        <w:rPr>
          <w:rStyle w:val="CharSectno"/>
        </w:rPr>
        <w:t>34</w:t>
      </w:r>
      <w:r w:rsidRPr="005312CB">
        <w:t xml:space="preserve">  Transfer of depot licence</w:t>
      </w:r>
      <w:bookmarkEnd w:id="56"/>
    </w:p>
    <w:p w:rsidR="008465D5" w:rsidRPr="005312CB" w:rsidRDefault="008465D5" w:rsidP="008465D5">
      <w:pPr>
        <w:pStyle w:val="subsection"/>
      </w:pPr>
      <w:r w:rsidRPr="005312CB">
        <w:tab/>
      </w:r>
      <w:r w:rsidRPr="005312CB">
        <w:tab/>
        <w:t>For subsection</w:t>
      </w:r>
      <w:r w:rsidR="005312CB" w:rsidRPr="005312CB">
        <w:t> </w:t>
      </w:r>
      <w:r w:rsidRPr="005312CB">
        <w:t>77Z(2) of the Act, a depot licence may be transferred:</w:t>
      </w:r>
    </w:p>
    <w:p w:rsidR="008465D5" w:rsidRPr="005312CB" w:rsidRDefault="008465D5" w:rsidP="008465D5">
      <w:pPr>
        <w:pStyle w:val="paragraph"/>
      </w:pPr>
      <w:r w:rsidRPr="005312CB">
        <w:tab/>
        <w:t>(a)</w:t>
      </w:r>
      <w:r w:rsidRPr="005312CB">
        <w:tab/>
        <w:t>if the licence holder dies—to the legal personal representative of the licence holder; or</w:t>
      </w:r>
    </w:p>
    <w:p w:rsidR="008465D5" w:rsidRPr="005312CB" w:rsidRDefault="008465D5" w:rsidP="008465D5">
      <w:pPr>
        <w:pStyle w:val="paragraph"/>
      </w:pPr>
      <w:r w:rsidRPr="005312CB">
        <w:tab/>
        <w:t>(b)</w:t>
      </w:r>
      <w:r w:rsidRPr="005312CB">
        <w:tab/>
        <w:t>if the licence holder is a company for which a receiver is appointed—to the receiver of the company; or</w:t>
      </w:r>
    </w:p>
    <w:p w:rsidR="008465D5" w:rsidRPr="005312CB" w:rsidRDefault="008465D5" w:rsidP="008465D5">
      <w:pPr>
        <w:pStyle w:val="paragraph"/>
      </w:pPr>
      <w:r w:rsidRPr="005312CB">
        <w:lastRenderedPageBreak/>
        <w:tab/>
        <w:t>(c)</w:t>
      </w:r>
      <w:r w:rsidRPr="005312CB">
        <w:tab/>
        <w:t>if the licence holder is a company for which an administrator is appointed under section</w:t>
      </w:r>
      <w:r w:rsidR="005312CB" w:rsidRPr="005312CB">
        <w:t> </w:t>
      </w:r>
      <w:r w:rsidRPr="005312CB">
        <w:t xml:space="preserve">436A, 436B or 436C of the </w:t>
      </w:r>
      <w:r w:rsidRPr="005312CB">
        <w:rPr>
          <w:i/>
        </w:rPr>
        <w:t>Corporations Act 2001</w:t>
      </w:r>
      <w:r w:rsidRPr="005312CB">
        <w:t>—to the administrator of the company.</w:t>
      </w:r>
    </w:p>
    <w:p w:rsidR="008465D5" w:rsidRPr="005312CB" w:rsidRDefault="008465D5" w:rsidP="008465D5">
      <w:pPr>
        <w:pStyle w:val="ActHead2"/>
        <w:pageBreakBefore/>
      </w:pPr>
      <w:bookmarkStart w:id="57" w:name="_Toc413755696"/>
      <w:r w:rsidRPr="005312CB">
        <w:rPr>
          <w:rStyle w:val="CharPartNo"/>
        </w:rPr>
        <w:lastRenderedPageBreak/>
        <w:t>Part</w:t>
      </w:r>
      <w:r w:rsidR="005312CB" w:rsidRPr="005312CB">
        <w:rPr>
          <w:rStyle w:val="CharPartNo"/>
        </w:rPr>
        <w:t> </w:t>
      </w:r>
      <w:r w:rsidRPr="005312CB">
        <w:rPr>
          <w:rStyle w:val="CharPartNo"/>
        </w:rPr>
        <w:t>6</w:t>
      </w:r>
      <w:r w:rsidRPr="005312CB">
        <w:t>—</w:t>
      </w:r>
      <w:r w:rsidRPr="005312CB">
        <w:rPr>
          <w:rStyle w:val="CharPartText"/>
        </w:rPr>
        <w:t>Warehouses</w:t>
      </w:r>
      <w:bookmarkEnd w:id="57"/>
    </w:p>
    <w:p w:rsidR="008465D5" w:rsidRPr="005312CB" w:rsidRDefault="008465D5" w:rsidP="008465D5">
      <w:pPr>
        <w:pStyle w:val="ActHead3"/>
      </w:pPr>
      <w:bookmarkStart w:id="58" w:name="_Toc413755697"/>
      <w:r w:rsidRPr="005312CB">
        <w:rPr>
          <w:rStyle w:val="CharDivNo"/>
        </w:rPr>
        <w:t>Division</w:t>
      </w:r>
      <w:r w:rsidR="005312CB" w:rsidRPr="005312CB">
        <w:rPr>
          <w:rStyle w:val="CharDivNo"/>
        </w:rPr>
        <w:t> </w:t>
      </w:r>
      <w:r w:rsidRPr="005312CB">
        <w:rPr>
          <w:rStyle w:val="CharDivNo"/>
        </w:rPr>
        <w:t>1</w:t>
      </w:r>
      <w:r w:rsidRPr="005312CB">
        <w:t>—</w:t>
      </w:r>
      <w:r w:rsidRPr="005312CB">
        <w:rPr>
          <w:rStyle w:val="CharDivText"/>
        </w:rPr>
        <w:t>Warehouse licences</w:t>
      </w:r>
      <w:bookmarkEnd w:id="58"/>
    </w:p>
    <w:p w:rsidR="008465D5" w:rsidRPr="005312CB" w:rsidRDefault="008465D5" w:rsidP="008465D5">
      <w:pPr>
        <w:pStyle w:val="ActHead5"/>
      </w:pPr>
      <w:bookmarkStart w:id="59" w:name="_Toc413755698"/>
      <w:r w:rsidRPr="005312CB">
        <w:rPr>
          <w:rStyle w:val="CharSectno"/>
        </w:rPr>
        <w:t>35</w:t>
      </w:r>
      <w:r w:rsidRPr="005312CB">
        <w:t xml:space="preserve">  Warehouse licence fees—general</w:t>
      </w:r>
      <w:bookmarkEnd w:id="59"/>
    </w:p>
    <w:p w:rsidR="008465D5" w:rsidRPr="005312CB" w:rsidRDefault="008465D5" w:rsidP="008465D5">
      <w:pPr>
        <w:pStyle w:val="subsection"/>
      </w:pPr>
      <w:r w:rsidRPr="005312CB">
        <w:tab/>
        <w:t>(1)</w:t>
      </w:r>
      <w:r w:rsidRPr="005312CB">
        <w:tab/>
        <w:t>For section</w:t>
      </w:r>
      <w:r w:rsidR="005312CB" w:rsidRPr="005312CB">
        <w:t> </w:t>
      </w:r>
      <w:r w:rsidRPr="005312CB">
        <w:t>85 of the Act, this section sets out the fees for warehouse licences.</w:t>
      </w:r>
    </w:p>
    <w:p w:rsidR="008465D5" w:rsidRPr="005312CB" w:rsidRDefault="008465D5" w:rsidP="008465D5">
      <w:pPr>
        <w:pStyle w:val="subsection"/>
      </w:pPr>
      <w:r w:rsidRPr="005312CB">
        <w:tab/>
        <w:t>(2)</w:t>
      </w:r>
      <w:r w:rsidRPr="005312CB">
        <w:tab/>
        <w:t>For the grant of a warehouse licence that comes into effect on 1</w:t>
      </w:r>
      <w:r w:rsidR="005312CB" w:rsidRPr="005312CB">
        <w:t> </w:t>
      </w:r>
      <w:r w:rsidRPr="005312CB">
        <w:t>July, the fee is $7</w:t>
      </w:r>
      <w:r w:rsidR="005312CB" w:rsidRPr="005312CB">
        <w:t> </w:t>
      </w:r>
      <w:r w:rsidRPr="005312CB">
        <w:t>000.</w:t>
      </w:r>
    </w:p>
    <w:p w:rsidR="008465D5" w:rsidRPr="005312CB" w:rsidRDefault="008465D5" w:rsidP="008465D5">
      <w:pPr>
        <w:pStyle w:val="subsection"/>
      </w:pPr>
      <w:r w:rsidRPr="005312CB">
        <w:tab/>
        <w:t>(3)</w:t>
      </w:r>
      <w:r w:rsidRPr="005312CB">
        <w:tab/>
        <w:t>For the grant of a warehouse licence that comes into effect on a day in a financial year other than 1</w:t>
      </w:r>
      <w:r w:rsidR="005312CB" w:rsidRPr="005312CB">
        <w:t> </w:t>
      </w:r>
      <w:r w:rsidRPr="005312CB">
        <w:t>July, the fee is worked out using the formula:</w:t>
      </w:r>
    </w:p>
    <w:bookmarkStart w:id="60" w:name="BKCheck15B_5"/>
    <w:bookmarkEnd w:id="60"/>
    <w:p w:rsidR="008465D5" w:rsidRPr="005312CB" w:rsidRDefault="008465D5" w:rsidP="008465D5">
      <w:pPr>
        <w:pStyle w:val="subsection2"/>
      </w:pPr>
      <w:r w:rsidRPr="005312CB">
        <w:rPr>
          <w:position w:val="-36"/>
        </w:rPr>
        <w:object w:dxaOrig="3860" w:dyaOrig="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2pt;height:40.5pt" o:ole="">
            <v:imagedata r:id="rId21" o:title=""/>
          </v:shape>
          <o:OLEObject Type="Embed" ProgID="Equation.DSMT4" ShapeID="_x0000_i1025" DrawAspect="Content" ObjectID="_1488707538" r:id="rId22"/>
        </w:object>
      </w:r>
    </w:p>
    <w:p w:rsidR="008465D5" w:rsidRPr="005312CB" w:rsidRDefault="008465D5" w:rsidP="008465D5">
      <w:pPr>
        <w:pStyle w:val="subsection2"/>
      </w:pPr>
      <w:r w:rsidRPr="005312CB">
        <w:t>where:</w:t>
      </w:r>
    </w:p>
    <w:p w:rsidR="008465D5" w:rsidRPr="005312CB" w:rsidRDefault="008465D5" w:rsidP="008465D5">
      <w:pPr>
        <w:pStyle w:val="Definition"/>
      </w:pPr>
      <w:r w:rsidRPr="005312CB">
        <w:rPr>
          <w:b/>
          <w:i/>
        </w:rPr>
        <w:t>licence days</w:t>
      </w:r>
      <w:r w:rsidRPr="005312CB">
        <w:t xml:space="preserve"> means the days in the financial year for which the licence will be in force.</w:t>
      </w:r>
    </w:p>
    <w:p w:rsidR="008465D5" w:rsidRPr="005312CB" w:rsidRDefault="008465D5" w:rsidP="008465D5">
      <w:pPr>
        <w:pStyle w:val="subsection"/>
      </w:pPr>
      <w:r w:rsidRPr="005312CB">
        <w:tab/>
        <w:t>(4)</w:t>
      </w:r>
      <w:r w:rsidRPr="005312CB">
        <w:tab/>
        <w:t>For the renewal of a warehouse licence, the fee is $4</w:t>
      </w:r>
      <w:r w:rsidR="005312CB" w:rsidRPr="005312CB">
        <w:t> </w:t>
      </w:r>
      <w:r w:rsidRPr="005312CB">
        <w:t>000.</w:t>
      </w:r>
    </w:p>
    <w:p w:rsidR="008465D5" w:rsidRPr="005312CB" w:rsidRDefault="008465D5" w:rsidP="008465D5">
      <w:pPr>
        <w:pStyle w:val="ActHead5"/>
      </w:pPr>
      <w:bookmarkStart w:id="61" w:name="_Toc413755699"/>
      <w:r w:rsidRPr="005312CB">
        <w:rPr>
          <w:rStyle w:val="CharSectno"/>
        </w:rPr>
        <w:t>36</w:t>
      </w:r>
      <w:r w:rsidRPr="005312CB">
        <w:t xml:space="preserve">  Warehouse licence fees—dual</w:t>
      </w:r>
      <w:r w:rsidR="005312CB">
        <w:noBreakHyphen/>
      </w:r>
      <w:r w:rsidRPr="005312CB">
        <w:t>licensed place</w:t>
      </w:r>
      <w:bookmarkEnd w:id="61"/>
    </w:p>
    <w:p w:rsidR="008465D5" w:rsidRPr="005312CB" w:rsidRDefault="008465D5" w:rsidP="008465D5">
      <w:pPr>
        <w:pStyle w:val="subsection"/>
      </w:pPr>
      <w:r w:rsidRPr="005312CB">
        <w:tab/>
        <w:t>(1)</w:t>
      </w:r>
      <w:r w:rsidRPr="005312CB">
        <w:tab/>
        <w:t>For section</w:t>
      </w:r>
      <w:r w:rsidR="005312CB" w:rsidRPr="005312CB">
        <w:t> </w:t>
      </w:r>
      <w:r w:rsidRPr="005312CB">
        <w:t>85 of the Act, this section applies instead of section</w:t>
      </w:r>
      <w:r w:rsidR="005312CB" w:rsidRPr="005312CB">
        <w:t> </w:t>
      </w:r>
      <w:r w:rsidRPr="005312CB">
        <w:t>35 of this instrument if:</w:t>
      </w:r>
    </w:p>
    <w:p w:rsidR="008465D5" w:rsidRPr="005312CB" w:rsidRDefault="008465D5" w:rsidP="008465D5">
      <w:pPr>
        <w:pStyle w:val="paragraph"/>
      </w:pPr>
      <w:r w:rsidRPr="005312CB">
        <w:tab/>
        <w:t>(a)</w:t>
      </w:r>
      <w:r w:rsidRPr="005312CB">
        <w:tab/>
        <w:t xml:space="preserve">the warehouse licence is for a place that is also a premises specified in a manufacturer licence granted under the </w:t>
      </w:r>
      <w:r w:rsidRPr="005312CB">
        <w:rPr>
          <w:i/>
        </w:rPr>
        <w:t>Excise Act 1901</w:t>
      </w:r>
      <w:r w:rsidRPr="005312CB">
        <w:t>; and</w:t>
      </w:r>
    </w:p>
    <w:p w:rsidR="008465D5" w:rsidRPr="005312CB" w:rsidRDefault="008465D5" w:rsidP="008465D5">
      <w:pPr>
        <w:pStyle w:val="paragraph"/>
      </w:pPr>
      <w:r w:rsidRPr="005312CB">
        <w:tab/>
        <w:t>(b)</w:t>
      </w:r>
      <w:r w:rsidRPr="005312CB">
        <w:tab/>
        <w:t>the place is used primarily for the manufacture of excisable goods classified under item</w:t>
      </w:r>
      <w:r w:rsidR="005312CB" w:rsidRPr="005312CB">
        <w:t> </w:t>
      </w:r>
      <w:r w:rsidRPr="005312CB">
        <w:t xml:space="preserve">10 of the Schedule to the </w:t>
      </w:r>
      <w:r w:rsidRPr="005312CB">
        <w:rPr>
          <w:i/>
        </w:rPr>
        <w:t>Excise Tariff Act 1921</w:t>
      </w:r>
      <w:r w:rsidRPr="005312CB">
        <w:t>; and</w:t>
      </w:r>
    </w:p>
    <w:p w:rsidR="008465D5" w:rsidRPr="005312CB" w:rsidRDefault="008465D5" w:rsidP="008465D5">
      <w:pPr>
        <w:pStyle w:val="paragraph"/>
      </w:pPr>
      <w:r w:rsidRPr="005312CB">
        <w:tab/>
        <w:t>(c)</w:t>
      </w:r>
      <w:r w:rsidRPr="005312CB">
        <w:tab/>
        <w:t>goods prescribed by clause</w:t>
      </w:r>
      <w:r w:rsidR="005312CB" w:rsidRPr="005312CB">
        <w:t> </w:t>
      </w:r>
      <w:r w:rsidRPr="005312CB">
        <w:t>3 of Schedule</w:t>
      </w:r>
      <w:r w:rsidR="005312CB" w:rsidRPr="005312CB">
        <w:t> </w:t>
      </w:r>
      <w:r w:rsidRPr="005312CB">
        <w:t>1 are used in the manufacture of those excisable goods.</w:t>
      </w:r>
    </w:p>
    <w:p w:rsidR="008465D5" w:rsidRPr="005312CB" w:rsidRDefault="008465D5" w:rsidP="008465D5">
      <w:pPr>
        <w:pStyle w:val="subsection"/>
      </w:pPr>
      <w:r w:rsidRPr="005312CB">
        <w:tab/>
        <w:t>(2)</w:t>
      </w:r>
      <w:r w:rsidRPr="005312CB">
        <w:tab/>
        <w:t>For the grant of the warehouse licence, the fee is $1</w:t>
      </w:r>
      <w:r w:rsidR="005312CB" w:rsidRPr="005312CB">
        <w:t> </w:t>
      </w:r>
      <w:r w:rsidRPr="005312CB">
        <w:t>000.</w:t>
      </w:r>
    </w:p>
    <w:p w:rsidR="008465D5" w:rsidRPr="005312CB" w:rsidRDefault="008465D5" w:rsidP="008465D5">
      <w:pPr>
        <w:pStyle w:val="subsection"/>
      </w:pPr>
      <w:r w:rsidRPr="005312CB">
        <w:lastRenderedPageBreak/>
        <w:tab/>
        <w:t>(3)</w:t>
      </w:r>
      <w:r w:rsidRPr="005312CB">
        <w:tab/>
        <w:t>For the renewal of the warehouse licence, no fee is prescribed.</w:t>
      </w:r>
    </w:p>
    <w:p w:rsidR="008465D5" w:rsidRPr="005312CB" w:rsidRDefault="008465D5" w:rsidP="008465D5">
      <w:pPr>
        <w:pStyle w:val="subsection"/>
      </w:pPr>
      <w:r w:rsidRPr="005312CB">
        <w:tab/>
        <w:t>(4)</w:t>
      </w:r>
      <w:r w:rsidRPr="005312CB">
        <w:tab/>
        <w:t>However, if, at any time, the primary use of the warehouse changes:</w:t>
      </w:r>
    </w:p>
    <w:p w:rsidR="008465D5" w:rsidRPr="005312CB" w:rsidRDefault="008465D5" w:rsidP="008465D5">
      <w:pPr>
        <w:pStyle w:val="paragraph"/>
      </w:pPr>
      <w:r w:rsidRPr="005312CB">
        <w:tab/>
        <w:t>(a)</w:t>
      </w:r>
      <w:r w:rsidRPr="005312CB">
        <w:tab/>
      </w:r>
      <w:r w:rsidR="005312CB" w:rsidRPr="005312CB">
        <w:t>subsection (</w:t>
      </w:r>
      <w:r w:rsidRPr="005312CB">
        <w:t>3) does not apply; and</w:t>
      </w:r>
    </w:p>
    <w:p w:rsidR="008465D5" w:rsidRPr="005312CB" w:rsidRDefault="008465D5" w:rsidP="008465D5">
      <w:pPr>
        <w:pStyle w:val="paragraph"/>
      </w:pPr>
      <w:r w:rsidRPr="005312CB">
        <w:tab/>
        <w:t>(b)</w:t>
      </w:r>
      <w:r w:rsidRPr="005312CB">
        <w:tab/>
        <w:t>the fee for the renewal of the warehouse licence is the fee specified in subsection</w:t>
      </w:r>
      <w:r w:rsidR="005312CB" w:rsidRPr="005312CB">
        <w:t> </w:t>
      </w:r>
      <w:r w:rsidRPr="005312CB">
        <w:t>35(4).</w:t>
      </w:r>
    </w:p>
    <w:p w:rsidR="008465D5" w:rsidRPr="005312CB" w:rsidRDefault="008465D5" w:rsidP="008465D5">
      <w:pPr>
        <w:pStyle w:val="ActHead5"/>
      </w:pPr>
      <w:bookmarkStart w:id="62" w:name="_Toc413755700"/>
      <w:r w:rsidRPr="005312CB">
        <w:rPr>
          <w:rStyle w:val="CharSectno"/>
        </w:rPr>
        <w:t>37</w:t>
      </w:r>
      <w:r w:rsidRPr="005312CB">
        <w:t xml:space="preserve">  Payment of warehouse licence fees</w:t>
      </w:r>
      <w:bookmarkEnd w:id="62"/>
    </w:p>
    <w:p w:rsidR="008465D5" w:rsidRPr="005312CB" w:rsidRDefault="008465D5" w:rsidP="008465D5">
      <w:pPr>
        <w:pStyle w:val="subsection"/>
      </w:pPr>
      <w:r w:rsidRPr="005312CB">
        <w:tab/>
        <w:t>(1)</w:t>
      </w:r>
      <w:r w:rsidRPr="005312CB">
        <w:tab/>
        <w:t>A fee mentioned in subsection</w:t>
      </w:r>
      <w:r w:rsidR="005312CB" w:rsidRPr="005312CB">
        <w:t> </w:t>
      </w:r>
      <w:r w:rsidRPr="005312CB">
        <w:t>35(2) or (4), or paragraph</w:t>
      </w:r>
      <w:r w:rsidR="005312CB" w:rsidRPr="005312CB">
        <w:t> </w:t>
      </w:r>
      <w:r w:rsidRPr="005312CB">
        <w:t>36(4)(b), must be paid:</w:t>
      </w:r>
    </w:p>
    <w:p w:rsidR="008465D5" w:rsidRPr="005312CB" w:rsidRDefault="008465D5" w:rsidP="008465D5">
      <w:pPr>
        <w:pStyle w:val="paragraph"/>
      </w:pPr>
      <w:r w:rsidRPr="005312CB">
        <w:tab/>
        <w:t>(a)</w:t>
      </w:r>
      <w:r w:rsidRPr="005312CB">
        <w:tab/>
        <w:t>in full by the first day of the financial year for which the licence is granted or renewed; or</w:t>
      </w:r>
    </w:p>
    <w:p w:rsidR="008465D5" w:rsidRPr="005312CB" w:rsidRDefault="008465D5" w:rsidP="008465D5">
      <w:pPr>
        <w:pStyle w:val="paragraph"/>
      </w:pPr>
      <w:r w:rsidRPr="005312CB">
        <w:tab/>
        <w:t>(b)</w:t>
      </w:r>
      <w:r w:rsidRPr="005312CB">
        <w:tab/>
        <w:t>in 4 equal instalments, by 1</w:t>
      </w:r>
      <w:r w:rsidR="005312CB" w:rsidRPr="005312CB">
        <w:t> </w:t>
      </w:r>
      <w:r w:rsidRPr="005312CB">
        <w:t>July, 1</w:t>
      </w:r>
      <w:r w:rsidR="005312CB" w:rsidRPr="005312CB">
        <w:t> </w:t>
      </w:r>
      <w:r w:rsidRPr="005312CB">
        <w:t>October, 1</w:t>
      </w:r>
      <w:r w:rsidR="005312CB" w:rsidRPr="005312CB">
        <w:t> </w:t>
      </w:r>
      <w:r w:rsidRPr="005312CB">
        <w:t>January and 1</w:t>
      </w:r>
      <w:r w:rsidR="005312CB" w:rsidRPr="005312CB">
        <w:t> </w:t>
      </w:r>
      <w:r w:rsidRPr="005312CB">
        <w:t>April, in that financial year.</w:t>
      </w:r>
    </w:p>
    <w:p w:rsidR="008465D5" w:rsidRPr="005312CB" w:rsidRDefault="008465D5" w:rsidP="008465D5">
      <w:pPr>
        <w:pStyle w:val="subsection"/>
      </w:pPr>
      <w:r w:rsidRPr="005312CB">
        <w:tab/>
        <w:t>(2)</w:t>
      </w:r>
      <w:r w:rsidRPr="005312CB">
        <w:tab/>
        <w:t>The fee mentioned in subsection</w:t>
      </w:r>
      <w:r w:rsidR="005312CB" w:rsidRPr="005312CB">
        <w:t> </w:t>
      </w:r>
      <w:r w:rsidRPr="005312CB">
        <w:t>35(3) for a licence that comes into effect on a day other than 1</w:t>
      </w:r>
      <w:r w:rsidR="005312CB" w:rsidRPr="005312CB">
        <w:t> </w:t>
      </w:r>
      <w:r w:rsidRPr="005312CB">
        <w:t>July must be paid in accordance with the following table.</w:t>
      </w:r>
    </w:p>
    <w:p w:rsidR="008465D5" w:rsidRPr="005312CB" w:rsidRDefault="008465D5" w:rsidP="008465D5">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3186"/>
        <w:gridCol w:w="3186"/>
      </w:tblGrid>
      <w:tr w:rsidR="008465D5" w:rsidRPr="005312CB" w:rsidTr="0096271A">
        <w:trPr>
          <w:tblHeader/>
        </w:trPr>
        <w:tc>
          <w:tcPr>
            <w:tcW w:w="7086" w:type="dxa"/>
            <w:gridSpan w:val="3"/>
            <w:tcBorders>
              <w:top w:val="single" w:sz="12" w:space="0" w:color="auto"/>
              <w:bottom w:val="single" w:sz="6" w:space="0" w:color="auto"/>
            </w:tcBorders>
            <w:shd w:val="clear" w:color="auto" w:fill="auto"/>
          </w:tcPr>
          <w:p w:rsidR="008465D5" w:rsidRPr="005312CB" w:rsidRDefault="008465D5" w:rsidP="0096271A">
            <w:pPr>
              <w:pStyle w:val="TableHeading"/>
            </w:pPr>
            <w:r w:rsidRPr="005312CB">
              <w:t>Payment of fee for warehouse licence granted for less than a financial year</w:t>
            </w:r>
          </w:p>
        </w:tc>
      </w:tr>
      <w:tr w:rsidR="008465D5" w:rsidRPr="005312CB" w:rsidTr="0096271A">
        <w:trPr>
          <w:tblHeader/>
        </w:trPr>
        <w:tc>
          <w:tcPr>
            <w:tcW w:w="714" w:type="dxa"/>
            <w:tcBorders>
              <w:top w:val="single" w:sz="6" w:space="0" w:color="auto"/>
              <w:bottom w:val="single" w:sz="12" w:space="0" w:color="auto"/>
            </w:tcBorders>
            <w:shd w:val="clear" w:color="auto" w:fill="auto"/>
          </w:tcPr>
          <w:p w:rsidR="008465D5" w:rsidRPr="005312CB" w:rsidRDefault="008465D5" w:rsidP="0096271A">
            <w:pPr>
              <w:pStyle w:val="TableHeading"/>
            </w:pPr>
            <w:r w:rsidRPr="005312CB">
              <w:t>Item</w:t>
            </w:r>
          </w:p>
        </w:tc>
        <w:tc>
          <w:tcPr>
            <w:tcW w:w="3186" w:type="dxa"/>
            <w:tcBorders>
              <w:top w:val="single" w:sz="6" w:space="0" w:color="auto"/>
              <w:bottom w:val="single" w:sz="12" w:space="0" w:color="auto"/>
            </w:tcBorders>
            <w:shd w:val="clear" w:color="auto" w:fill="auto"/>
          </w:tcPr>
          <w:p w:rsidR="008465D5" w:rsidRPr="005312CB" w:rsidRDefault="008465D5" w:rsidP="0096271A">
            <w:pPr>
              <w:pStyle w:val="TableHeading"/>
            </w:pPr>
            <w:r w:rsidRPr="005312CB">
              <w:t>If the licence comes into effect …</w:t>
            </w:r>
          </w:p>
        </w:tc>
        <w:tc>
          <w:tcPr>
            <w:tcW w:w="3186" w:type="dxa"/>
            <w:tcBorders>
              <w:top w:val="single" w:sz="6" w:space="0" w:color="auto"/>
              <w:bottom w:val="single" w:sz="12" w:space="0" w:color="auto"/>
            </w:tcBorders>
            <w:shd w:val="clear" w:color="auto" w:fill="auto"/>
          </w:tcPr>
          <w:p w:rsidR="008465D5" w:rsidRPr="005312CB" w:rsidRDefault="008465D5" w:rsidP="0096271A">
            <w:pPr>
              <w:pStyle w:val="TableHeading"/>
            </w:pPr>
            <w:r w:rsidRPr="005312CB">
              <w:t>the fee must be paid …</w:t>
            </w:r>
          </w:p>
        </w:tc>
      </w:tr>
      <w:tr w:rsidR="008465D5" w:rsidRPr="005312CB" w:rsidTr="0096271A">
        <w:tc>
          <w:tcPr>
            <w:tcW w:w="714" w:type="dxa"/>
            <w:tcBorders>
              <w:top w:val="single" w:sz="12" w:space="0" w:color="auto"/>
            </w:tcBorders>
            <w:shd w:val="clear" w:color="auto" w:fill="auto"/>
          </w:tcPr>
          <w:p w:rsidR="008465D5" w:rsidRPr="005312CB" w:rsidRDefault="008465D5" w:rsidP="0096271A">
            <w:pPr>
              <w:pStyle w:val="Tabletext"/>
            </w:pPr>
            <w:r w:rsidRPr="005312CB">
              <w:t>1</w:t>
            </w:r>
          </w:p>
        </w:tc>
        <w:tc>
          <w:tcPr>
            <w:tcW w:w="3186" w:type="dxa"/>
            <w:tcBorders>
              <w:top w:val="single" w:sz="12" w:space="0" w:color="auto"/>
            </w:tcBorders>
            <w:shd w:val="clear" w:color="auto" w:fill="auto"/>
          </w:tcPr>
          <w:p w:rsidR="008465D5" w:rsidRPr="005312CB" w:rsidRDefault="008465D5" w:rsidP="0096271A">
            <w:pPr>
              <w:pStyle w:val="Tabletext"/>
            </w:pPr>
            <w:r w:rsidRPr="005312CB">
              <w:t>after 1</w:t>
            </w:r>
            <w:r w:rsidR="005312CB" w:rsidRPr="005312CB">
              <w:t> </w:t>
            </w:r>
            <w:r w:rsidRPr="005312CB">
              <w:t>July and before 2</w:t>
            </w:r>
            <w:r w:rsidR="005312CB" w:rsidRPr="005312CB">
              <w:t> </w:t>
            </w:r>
            <w:r w:rsidRPr="005312CB">
              <w:t>October</w:t>
            </w:r>
          </w:p>
        </w:tc>
        <w:tc>
          <w:tcPr>
            <w:tcW w:w="3186" w:type="dxa"/>
            <w:tcBorders>
              <w:top w:val="single" w:sz="12" w:space="0" w:color="auto"/>
            </w:tcBorders>
            <w:shd w:val="clear" w:color="auto" w:fill="auto"/>
          </w:tcPr>
          <w:p w:rsidR="008465D5" w:rsidRPr="005312CB" w:rsidRDefault="008465D5" w:rsidP="0096271A">
            <w:pPr>
              <w:pStyle w:val="Tabletext"/>
              <w:keepNext/>
              <w:keepLines/>
            </w:pPr>
            <w:r w:rsidRPr="005312CB">
              <w:t>either:</w:t>
            </w:r>
          </w:p>
          <w:p w:rsidR="008465D5" w:rsidRPr="005312CB" w:rsidRDefault="008465D5" w:rsidP="0096271A">
            <w:pPr>
              <w:pStyle w:val="Tablea"/>
              <w:keepNext/>
              <w:keepLines/>
            </w:pPr>
            <w:r w:rsidRPr="005312CB">
              <w:t>(a) in full by the day the licence comes into effect; or</w:t>
            </w:r>
          </w:p>
          <w:p w:rsidR="008465D5" w:rsidRPr="005312CB" w:rsidRDefault="008465D5" w:rsidP="0096271A">
            <w:pPr>
              <w:pStyle w:val="Tablea"/>
              <w:keepNext/>
              <w:keepLines/>
            </w:pPr>
            <w:r w:rsidRPr="005312CB">
              <w:t>(b) in the following instalments:</w:t>
            </w:r>
          </w:p>
          <w:p w:rsidR="008465D5" w:rsidRPr="005312CB" w:rsidRDefault="008465D5" w:rsidP="0096271A">
            <w:pPr>
              <w:pStyle w:val="Tablei"/>
              <w:keepNext/>
              <w:keepLines/>
            </w:pPr>
            <w:r w:rsidRPr="005312CB">
              <w:t>(i) one</w:t>
            </w:r>
            <w:r w:rsidR="005312CB">
              <w:noBreakHyphen/>
            </w:r>
            <w:r w:rsidRPr="005312CB">
              <w:t>half of the amount of the fee by the day the licence comes into effect;</w:t>
            </w:r>
          </w:p>
          <w:p w:rsidR="008465D5" w:rsidRPr="005312CB" w:rsidRDefault="008465D5" w:rsidP="0096271A">
            <w:pPr>
              <w:pStyle w:val="Tablei"/>
              <w:keepNext/>
              <w:keepLines/>
            </w:pPr>
            <w:r w:rsidRPr="005312CB">
              <w:t>(ii) one</w:t>
            </w:r>
            <w:r w:rsidR="005312CB">
              <w:noBreakHyphen/>
            </w:r>
            <w:r w:rsidRPr="005312CB">
              <w:t>quarter of the amount of the fee by the next 1</w:t>
            </w:r>
            <w:r w:rsidR="005312CB" w:rsidRPr="005312CB">
              <w:t> </w:t>
            </w:r>
            <w:r w:rsidRPr="005312CB">
              <w:t>January;</w:t>
            </w:r>
          </w:p>
          <w:p w:rsidR="008465D5" w:rsidRPr="005312CB" w:rsidRDefault="008465D5" w:rsidP="0096271A">
            <w:pPr>
              <w:pStyle w:val="Tablei"/>
              <w:keepNext/>
              <w:keepLines/>
            </w:pPr>
            <w:r w:rsidRPr="005312CB">
              <w:t>(iii) one</w:t>
            </w:r>
            <w:r w:rsidR="005312CB">
              <w:noBreakHyphen/>
            </w:r>
            <w:r w:rsidRPr="005312CB">
              <w:t>quarter of the amount of the fee by the next 1</w:t>
            </w:r>
            <w:r w:rsidR="005312CB" w:rsidRPr="005312CB">
              <w:t> </w:t>
            </w:r>
            <w:r w:rsidRPr="005312CB">
              <w:t>April.</w:t>
            </w:r>
          </w:p>
        </w:tc>
      </w:tr>
      <w:tr w:rsidR="008465D5" w:rsidRPr="005312CB" w:rsidTr="0096271A">
        <w:tc>
          <w:tcPr>
            <w:tcW w:w="714" w:type="dxa"/>
            <w:tcBorders>
              <w:bottom w:val="single" w:sz="4" w:space="0" w:color="auto"/>
            </w:tcBorders>
            <w:shd w:val="clear" w:color="auto" w:fill="auto"/>
          </w:tcPr>
          <w:p w:rsidR="008465D5" w:rsidRPr="005312CB" w:rsidRDefault="008465D5" w:rsidP="0096271A">
            <w:pPr>
              <w:pStyle w:val="Tabletext"/>
            </w:pPr>
            <w:r w:rsidRPr="005312CB">
              <w:t>2</w:t>
            </w:r>
          </w:p>
        </w:tc>
        <w:tc>
          <w:tcPr>
            <w:tcW w:w="3186" w:type="dxa"/>
            <w:tcBorders>
              <w:bottom w:val="single" w:sz="4" w:space="0" w:color="auto"/>
            </w:tcBorders>
            <w:shd w:val="clear" w:color="auto" w:fill="auto"/>
          </w:tcPr>
          <w:p w:rsidR="008465D5" w:rsidRPr="005312CB" w:rsidRDefault="008465D5" w:rsidP="0096271A">
            <w:pPr>
              <w:pStyle w:val="Tabletext"/>
            </w:pPr>
            <w:r w:rsidRPr="005312CB">
              <w:t>on or after 2</w:t>
            </w:r>
            <w:r w:rsidR="005312CB" w:rsidRPr="005312CB">
              <w:t> </w:t>
            </w:r>
            <w:r w:rsidRPr="005312CB">
              <w:t>October and before 2</w:t>
            </w:r>
            <w:r w:rsidR="005312CB" w:rsidRPr="005312CB">
              <w:t> </w:t>
            </w:r>
            <w:r w:rsidRPr="005312CB">
              <w:t>January</w:t>
            </w:r>
          </w:p>
        </w:tc>
        <w:tc>
          <w:tcPr>
            <w:tcW w:w="3186" w:type="dxa"/>
            <w:tcBorders>
              <w:bottom w:val="single" w:sz="4" w:space="0" w:color="auto"/>
            </w:tcBorders>
            <w:shd w:val="clear" w:color="auto" w:fill="auto"/>
          </w:tcPr>
          <w:p w:rsidR="008465D5" w:rsidRPr="005312CB" w:rsidRDefault="008465D5" w:rsidP="0096271A">
            <w:pPr>
              <w:pStyle w:val="Tabletext"/>
            </w:pPr>
            <w:r w:rsidRPr="005312CB">
              <w:t>either:</w:t>
            </w:r>
          </w:p>
          <w:p w:rsidR="008465D5" w:rsidRPr="005312CB" w:rsidRDefault="008465D5" w:rsidP="0096271A">
            <w:pPr>
              <w:pStyle w:val="Tablea"/>
            </w:pPr>
            <w:r w:rsidRPr="005312CB">
              <w:t>(a) in full by the day the licence comes into effect; or</w:t>
            </w:r>
          </w:p>
          <w:p w:rsidR="008465D5" w:rsidRPr="005312CB" w:rsidRDefault="008465D5" w:rsidP="0096271A">
            <w:pPr>
              <w:pStyle w:val="Tablea"/>
            </w:pPr>
            <w:r w:rsidRPr="005312CB">
              <w:lastRenderedPageBreak/>
              <w:t>(b) in the following instalments:</w:t>
            </w:r>
          </w:p>
          <w:p w:rsidR="008465D5" w:rsidRPr="005312CB" w:rsidRDefault="008465D5" w:rsidP="0096271A">
            <w:pPr>
              <w:pStyle w:val="Tablei"/>
            </w:pPr>
            <w:r w:rsidRPr="005312CB">
              <w:t>(i) three</w:t>
            </w:r>
            <w:r w:rsidR="005312CB">
              <w:noBreakHyphen/>
            </w:r>
            <w:r w:rsidRPr="005312CB">
              <w:t>quarters of the amount of the fee by the day the licence comes into effect;</w:t>
            </w:r>
          </w:p>
          <w:p w:rsidR="008465D5" w:rsidRPr="005312CB" w:rsidRDefault="008465D5" w:rsidP="0096271A">
            <w:pPr>
              <w:pStyle w:val="Tablei"/>
            </w:pPr>
            <w:r w:rsidRPr="005312CB">
              <w:t>(ii) one</w:t>
            </w:r>
            <w:r w:rsidR="005312CB">
              <w:noBreakHyphen/>
            </w:r>
            <w:r w:rsidRPr="005312CB">
              <w:t>quarter of the amount of the fee by the next 1</w:t>
            </w:r>
            <w:r w:rsidR="005312CB" w:rsidRPr="005312CB">
              <w:t> </w:t>
            </w:r>
            <w:r w:rsidRPr="005312CB">
              <w:t>April.</w:t>
            </w:r>
          </w:p>
        </w:tc>
      </w:tr>
      <w:tr w:rsidR="008465D5" w:rsidRPr="005312CB" w:rsidTr="0096271A">
        <w:tc>
          <w:tcPr>
            <w:tcW w:w="714" w:type="dxa"/>
            <w:tcBorders>
              <w:bottom w:val="single" w:sz="12" w:space="0" w:color="auto"/>
            </w:tcBorders>
            <w:shd w:val="clear" w:color="auto" w:fill="auto"/>
          </w:tcPr>
          <w:p w:rsidR="008465D5" w:rsidRPr="005312CB" w:rsidRDefault="008465D5" w:rsidP="0096271A">
            <w:pPr>
              <w:pStyle w:val="Tabletext"/>
            </w:pPr>
            <w:r w:rsidRPr="005312CB">
              <w:lastRenderedPageBreak/>
              <w:t>3</w:t>
            </w:r>
          </w:p>
        </w:tc>
        <w:tc>
          <w:tcPr>
            <w:tcW w:w="3186" w:type="dxa"/>
            <w:tcBorders>
              <w:bottom w:val="single" w:sz="12" w:space="0" w:color="auto"/>
            </w:tcBorders>
            <w:shd w:val="clear" w:color="auto" w:fill="auto"/>
          </w:tcPr>
          <w:p w:rsidR="008465D5" w:rsidRPr="005312CB" w:rsidRDefault="008465D5" w:rsidP="0096271A">
            <w:pPr>
              <w:pStyle w:val="Tabletext"/>
            </w:pPr>
            <w:r w:rsidRPr="005312CB">
              <w:t>between 2</w:t>
            </w:r>
            <w:r w:rsidR="005312CB" w:rsidRPr="005312CB">
              <w:t> </w:t>
            </w:r>
            <w:r w:rsidRPr="005312CB">
              <w:t>January and 30</w:t>
            </w:r>
            <w:r w:rsidR="005312CB" w:rsidRPr="005312CB">
              <w:t> </w:t>
            </w:r>
            <w:r w:rsidRPr="005312CB">
              <w:t>June</w:t>
            </w:r>
          </w:p>
        </w:tc>
        <w:tc>
          <w:tcPr>
            <w:tcW w:w="3186" w:type="dxa"/>
            <w:tcBorders>
              <w:bottom w:val="single" w:sz="12" w:space="0" w:color="auto"/>
            </w:tcBorders>
            <w:shd w:val="clear" w:color="auto" w:fill="auto"/>
          </w:tcPr>
          <w:p w:rsidR="008465D5" w:rsidRPr="005312CB" w:rsidRDefault="008465D5" w:rsidP="0096271A">
            <w:pPr>
              <w:pStyle w:val="Tabletext"/>
            </w:pPr>
            <w:r w:rsidRPr="005312CB">
              <w:t>in full by the day the licence comes into effect.</w:t>
            </w:r>
          </w:p>
        </w:tc>
      </w:tr>
    </w:tbl>
    <w:p w:rsidR="008465D5" w:rsidRPr="005312CB" w:rsidRDefault="008465D5" w:rsidP="008465D5">
      <w:pPr>
        <w:pStyle w:val="Tabletext"/>
      </w:pPr>
    </w:p>
    <w:p w:rsidR="008465D5" w:rsidRPr="005312CB" w:rsidRDefault="008465D5" w:rsidP="008465D5">
      <w:pPr>
        <w:pStyle w:val="subsection"/>
      </w:pPr>
      <w:r w:rsidRPr="005312CB">
        <w:tab/>
        <w:t>(3)</w:t>
      </w:r>
      <w:r w:rsidRPr="005312CB">
        <w:tab/>
        <w:t>The fee mentioned in subsection</w:t>
      </w:r>
      <w:r w:rsidR="005312CB" w:rsidRPr="005312CB">
        <w:t> </w:t>
      </w:r>
      <w:r w:rsidRPr="005312CB">
        <w:t>36(2) must be paid in full by the day the warehouse licence comes into effect.</w:t>
      </w:r>
    </w:p>
    <w:p w:rsidR="008465D5" w:rsidRPr="005312CB" w:rsidRDefault="008465D5" w:rsidP="008465D5">
      <w:pPr>
        <w:pStyle w:val="subsection"/>
      </w:pPr>
      <w:r w:rsidRPr="005312CB">
        <w:tab/>
        <w:t>(4)</w:t>
      </w:r>
      <w:r w:rsidRPr="005312CB">
        <w:tab/>
        <w:t>If, under this section, a fee may be paid in full or in instalments, the person required to pay the fee must elect to pay in full or in instalments.</w:t>
      </w:r>
    </w:p>
    <w:p w:rsidR="008465D5" w:rsidRPr="005312CB" w:rsidRDefault="008465D5" w:rsidP="008465D5">
      <w:pPr>
        <w:pStyle w:val="ActHead5"/>
      </w:pPr>
      <w:bookmarkStart w:id="63" w:name="_Toc413755701"/>
      <w:r w:rsidRPr="005312CB">
        <w:rPr>
          <w:rStyle w:val="CharSectno"/>
        </w:rPr>
        <w:t>38</w:t>
      </w:r>
      <w:r w:rsidRPr="005312CB">
        <w:t xml:space="preserve">  Refund of warehouse licence fees</w:t>
      </w:r>
      <w:bookmarkEnd w:id="63"/>
    </w:p>
    <w:p w:rsidR="008465D5" w:rsidRPr="005312CB" w:rsidRDefault="008465D5" w:rsidP="008465D5">
      <w:pPr>
        <w:pStyle w:val="subsection"/>
      </w:pPr>
      <w:r w:rsidRPr="005312CB">
        <w:tab/>
        <w:t>(1)</w:t>
      </w:r>
      <w:r w:rsidRPr="005312CB">
        <w:tab/>
        <w:t>For subsection</w:t>
      </w:r>
      <w:r w:rsidR="005312CB" w:rsidRPr="005312CB">
        <w:t> </w:t>
      </w:r>
      <w:r w:rsidRPr="005312CB">
        <w:t>85(4) of the Act, if a warehouse licence is cancelled, a refund of the amount set out in this section is payable to the person who held the licence.</w:t>
      </w:r>
    </w:p>
    <w:p w:rsidR="008465D5" w:rsidRPr="005312CB" w:rsidRDefault="008465D5" w:rsidP="008465D5">
      <w:pPr>
        <w:pStyle w:val="subsection"/>
      </w:pPr>
      <w:r w:rsidRPr="005312CB">
        <w:tab/>
        <w:t>(2)</w:t>
      </w:r>
      <w:r w:rsidRPr="005312CB">
        <w:tab/>
        <w:t>If the fee for the licence was paid in full under section</w:t>
      </w:r>
      <w:r w:rsidR="005312CB" w:rsidRPr="005312CB">
        <w:t> </w:t>
      </w:r>
      <w:r w:rsidRPr="005312CB">
        <w:t>37, the amount of the refund is worked out using the formula:</w:t>
      </w:r>
    </w:p>
    <w:bookmarkStart w:id="64" w:name="BKCheck15B_6"/>
    <w:bookmarkEnd w:id="64"/>
    <w:p w:rsidR="008465D5" w:rsidRPr="005312CB" w:rsidRDefault="008465D5" w:rsidP="008465D5">
      <w:pPr>
        <w:pStyle w:val="subsection2"/>
      </w:pPr>
      <w:r w:rsidRPr="005312CB">
        <w:rPr>
          <w:position w:val="-36"/>
        </w:rPr>
        <w:object w:dxaOrig="3220" w:dyaOrig="800">
          <v:shape id="_x0000_i1026" type="#_x0000_t75" style="width:161.5pt;height:40.5pt" o:ole="">
            <v:imagedata r:id="rId23" o:title=""/>
          </v:shape>
          <o:OLEObject Type="Embed" ProgID="Equation.DSMT4" ShapeID="_x0000_i1026" DrawAspect="Content" ObjectID="_1488707539" r:id="rId24"/>
        </w:object>
      </w:r>
    </w:p>
    <w:p w:rsidR="008465D5" w:rsidRPr="005312CB" w:rsidRDefault="008465D5" w:rsidP="008465D5">
      <w:pPr>
        <w:pStyle w:val="subsection2"/>
      </w:pPr>
      <w:r w:rsidRPr="005312CB">
        <w:t>where:</w:t>
      </w:r>
    </w:p>
    <w:p w:rsidR="008465D5" w:rsidRPr="005312CB" w:rsidRDefault="008465D5" w:rsidP="008465D5">
      <w:pPr>
        <w:pStyle w:val="Definition"/>
      </w:pPr>
      <w:r w:rsidRPr="005312CB">
        <w:rPr>
          <w:b/>
          <w:i/>
        </w:rPr>
        <w:t>amount of fee</w:t>
      </w:r>
      <w:r w:rsidRPr="005312CB">
        <w:t xml:space="preserve"> means the amount of the fee that was paid.</w:t>
      </w:r>
    </w:p>
    <w:p w:rsidR="008465D5" w:rsidRPr="005312CB" w:rsidRDefault="008465D5" w:rsidP="008465D5">
      <w:pPr>
        <w:pStyle w:val="Definition"/>
      </w:pPr>
      <w:r w:rsidRPr="005312CB">
        <w:rPr>
          <w:b/>
          <w:i/>
        </w:rPr>
        <w:t>days covered by fee</w:t>
      </w:r>
      <w:r w:rsidRPr="005312CB">
        <w:t xml:space="preserve"> means the number of days in the period for which the licence was granted or renewed.</w:t>
      </w:r>
    </w:p>
    <w:p w:rsidR="008465D5" w:rsidRPr="005312CB" w:rsidRDefault="008465D5" w:rsidP="008465D5">
      <w:pPr>
        <w:pStyle w:val="Definition"/>
      </w:pPr>
      <w:r w:rsidRPr="005312CB">
        <w:rPr>
          <w:b/>
          <w:i/>
        </w:rPr>
        <w:lastRenderedPageBreak/>
        <w:t>remaining days</w:t>
      </w:r>
      <w:r w:rsidRPr="005312CB">
        <w:t xml:space="preserve"> means the number of days remaining in the period for which the licence was granted or renewed, starting on the day after the licence is cancelled.</w:t>
      </w:r>
    </w:p>
    <w:p w:rsidR="008465D5" w:rsidRPr="005312CB" w:rsidRDefault="008465D5" w:rsidP="008465D5">
      <w:pPr>
        <w:pStyle w:val="subsection"/>
      </w:pPr>
      <w:r w:rsidRPr="005312CB">
        <w:tab/>
        <w:t>(3)</w:t>
      </w:r>
      <w:r w:rsidRPr="005312CB">
        <w:tab/>
        <w:t>If the fee for the licence is paid in instalments under section</w:t>
      </w:r>
      <w:r w:rsidR="005312CB" w:rsidRPr="005312CB">
        <w:t> </w:t>
      </w:r>
      <w:r w:rsidRPr="005312CB">
        <w:t>37, the amount of the refund is worked out using the formula:</w:t>
      </w:r>
    </w:p>
    <w:bookmarkStart w:id="65" w:name="BKCheck15B_7"/>
    <w:bookmarkEnd w:id="65"/>
    <w:p w:rsidR="008465D5" w:rsidRPr="005312CB" w:rsidRDefault="008465D5" w:rsidP="008465D5">
      <w:pPr>
        <w:pStyle w:val="subsection2"/>
      </w:pPr>
      <w:r w:rsidRPr="005312CB">
        <w:rPr>
          <w:position w:val="-36"/>
        </w:rPr>
        <w:object w:dxaOrig="4400" w:dyaOrig="800">
          <v:shape id="_x0000_i1027" type="#_x0000_t75" style="width:218pt;height:40.5pt" o:ole="">
            <v:imagedata r:id="rId25" o:title=""/>
          </v:shape>
          <o:OLEObject Type="Embed" ProgID="Equation.DSMT4" ShapeID="_x0000_i1027" DrawAspect="Content" ObjectID="_1488707540" r:id="rId26"/>
        </w:object>
      </w:r>
    </w:p>
    <w:p w:rsidR="008465D5" w:rsidRPr="005312CB" w:rsidRDefault="008465D5" w:rsidP="008465D5">
      <w:pPr>
        <w:pStyle w:val="subsection2"/>
      </w:pPr>
      <w:r w:rsidRPr="005312CB">
        <w:t>where:</w:t>
      </w:r>
    </w:p>
    <w:p w:rsidR="008465D5" w:rsidRPr="005312CB" w:rsidRDefault="008465D5" w:rsidP="008465D5">
      <w:pPr>
        <w:pStyle w:val="Definition"/>
      </w:pPr>
      <w:r w:rsidRPr="005312CB">
        <w:rPr>
          <w:b/>
          <w:i/>
        </w:rPr>
        <w:t>amount of instalment</w:t>
      </w:r>
      <w:r w:rsidRPr="005312CB">
        <w:t xml:space="preserve"> means the amount of the instalment that was paid for the relevant instalment period.</w:t>
      </w:r>
    </w:p>
    <w:p w:rsidR="008465D5" w:rsidRPr="005312CB" w:rsidRDefault="008465D5" w:rsidP="008465D5">
      <w:pPr>
        <w:pStyle w:val="Definition"/>
      </w:pPr>
      <w:r w:rsidRPr="005312CB">
        <w:rPr>
          <w:b/>
          <w:i/>
        </w:rPr>
        <w:t>days covered by instalment</w:t>
      </w:r>
      <w:r w:rsidRPr="005312CB">
        <w:t xml:space="preserve"> means the number of days in the relevant instalment period.</w:t>
      </w:r>
    </w:p>
    <w:p w:rsidR="008465D5" w:rsidRPr="005312CB" w:rsidRDefault="008465D5" w:rsidP="008465D5">
      <w:pPr>
        <w:pStyle w:val="Definition"/>
      </w:pPr>
      <w:r w:rsidRPr="005312CB">
        <w:rPr>
          <w:b/>
          <w:i/>
        </w:rPr>
        <w:t>remaining instalment days</w:t>
      </w:r>
      <w:r w:rsidRPr="005312CB">
        <w:t xml:space="preserve"> means the number of days remaining in the relevant instalment period, starting on the day after licence is cancelled.</w:t>
      </w:r>
    </w:p>
    <w:p w:rsidR="008465D5" w:rsidRPr="005312CB" w:rsidRDefault="008465D5" w:rsidP="008465D5">
      <w:pPr>
        <w:pStyle w:val="subsection"/>
      </w:pPr>
      <w:r w:rsidRPr="005312CB">
        <w:tab/>
        <w:t>(4)</w:t>
      </w:r>
      <w:r w:rsidRPr="005312CB">
        <w:tab/>
        <w:t>In this instrument:</w:t>
      </w:r>
    </w:p>
    <w:p w:rsidR="008465D5" w:rsidRPr="005312CB" w:rsidRDefault="008465D5" w:rsidP="008465D5">
      <w:pPr>
        <w:pStyle w:val="Definition"/>
      </w:pPr>
      <w:r w:rsidRPr="005312CB">
        <w:rPr>
          <w:b/>
          <w:i/>
        </w:rPr>
        <w:t>instalment period</w:t>
      </w:r>
      <w:r w:rsidRPr="005312CB">
        <w:t xml:space="preserve"> means a period, in a financial year, that:</w:t>
      </w:r>
    </w:p>
    <w:p w:rsidR="008465D5" w:rsidRPr="005312CB" w:rsidRDefault="008465D5" w:rsidP="008465D5">
      <w:pPr>
        <w:pStyle w:val="paragraph"/>
      </w:pPr>
      <w:r w:rsidRPr="005312CB">
        <w:tab/>
        <w:t>(a)</w:t>
      </w:r>
      <w:r w:rsidRPr="005312CB">
        <w:tab/>
        <w:t>starts on the day by which an instalment is payable under section</w:t>
      </w:r>
      <w:r w:rsidR="005312CB" w:rsidRPr="005312CB">
        <w:t> </w:t>
      </w:r>
      <w:r w:rsidRPr="005312CB">
        <w:t>37; and</w:t>
      </w:r>
    </w:p>
    <w:p w:rsidR="008465D5" w:rsidRPr="005312CB" w:rsidRDefault="008465D5" w:rsidP="008465D5">
      <w:pPr>
        <w:pStyle w:val="paragraph"/>
      </w:pPr>
      <w:r w:rsidRPr="005312CB">
        <w:tab/>
        <w:t>(b)</w:t>
      </w:r>
      <w:r w:rsidRPr="005312CB">
        <w:tab/>
        <w:t>ends on the day immediately before:</w:t>
      </w:r>
    </w:p>
    <w:p w:rsidR="008465D5" w:rsidRPr="005312CB" w:rsidRDefault="008465D5" w:rsidP="008465D5">
      <w:pPr>
        <w:pStyle w:val="paragraphsub"/>
      </w:pPr>
      <w:r w:rsidRPr="005312CB">
        <w:tab/>
        <w:t>(i)</w:t>
      </w:r>
      <w:r w:rsidRPr="005312CB">
        <w:tab/>
        <w:t>the day by which the next instalment for the financial year is payable under section</w:t>
      </w:r>
      <w:r w:rsidR="005312CB" w:rsidRPr="005312CB">
        <w:t> </w:t>
      </w:r>
      <w:r w:rsidRPr="005312CB">
        <w:t>37; or</w:t>
      </w:r>
    </w:p>
    <w:p w:rsidR="008465D5" w:rsidRPr="005312CB" w:rsidRDefault="008465D5" w:rsidP="008465D5">
      <w:pPr>
        <w:pStyle w:val="paragraphsub"/>
      </w:pPr>
      <w:r w:rsidRPr="005312CB">
        <w:tab/>
        <w:t>(ii)</w:t>
      </w:r>
      <w:r w:rsidRPr="005312CB">
        <w:tab/>
        <w:t>if no more instalments are payable for the financial year—the start of the next financial year.</w:t>
      </w:r>
    </w:p>
    <w:p w:rsidR="008465D5" w:rsidRPr="005312CB" w:rsidRDefault="008465D5" w:rsidP="008465D5">
      <w:pPr>
        <w:pStyle w:val="Definition"/>
      </w:pPr>
      <w:r w:rsidRPr="005312CB">
        <w:rPr>
          <w:b/>
          <w:i/>
        </w:rPr>
        <w:t>relevant instalment period</w:t>
      </w:r>
      <w:r w:rsidRPr="005312CB">
        <w:t xml:space="preserve"> means the instalment period during which the licence is cancelled.</w:t>
      </w:r>
    </w:p>
    <w:p w:rsidR="008465D5" w:rsidRPr="005312CB" w:rsidRDefault="008465D5" w:rsidP="008465D5">
      <w:pPr>
        <w:pStyle w:val="ActHead3"/>
        <w:pageBreakBefore/>
      </w:pPr>
      <w:bookmarkStart w:id="66" w:name="_Toc413755702"/>
      <w:r w:rsidRPr="005312CB">
        <w:rPr>
          <w:rStyle w:val="CharDivNo"/>
        </w:rPr>
        <w:lastRenderedPageBreak/>
        <w:t>Division</w:t>
      </w:r>
      <w:r w:rsidR="005312CB" w:rsidRPr="005312CB">
        <w:rPr>
          <w:rStyle w:val="CharDivNo"/>
        </w:rPr>
        <w:t> </w:t>
      </w:r>
      <w:r w:rsidRPr="005312CB">
        <w:rPr>
          <w:rStyle w:val="CharDivNo"/>
        </w:rPr>
        <w:t>2</w:t>
      </w:r>
      <w:r w:rsidRPr="005312CB">
        <w:t>—</w:t>
      </w:r>
      <w:r w:rsidRPr="005312CB">
        <w:rPr>
          <w:rStyle w:val="CharDivText"/>
        </w:rPr>
        <w:t>Permission for outwards duty free shops</w:t>
      </w:r>
      <w:bookmarkEnd w:id="66"/>
    </w:p>
    <w:p w:rsidR="008465D5" w:rsidRPr="005312CB" w:rsidRDefault="008465D5" w:rsidP="008465D5">
      <w:pPr>
        <w:pStyle w:val="ActHead5"/>
      </w:pPr>
      <w:bookmarkStart w:id="67" w:name="_Toc413755703"/>
      <w:r w:rsidRPr="005312CB">
        <w:rPr>
          <w:rStyle w:val="CharSectno"/>
        </w:rPr>
        <w:t>39</w:t>
      </w:r>
      <w:r w:rsidRPr="005312CB">
        <w:t xml:space="preserve">  Circumstances in which permission may be given—application</w:t>
      </w:r>
      <w:bookmarkEnd w:id="67"/>
    </w:p>
    <w:p w:rsidR="008465D5" w:rsidRPr="005312CB" w:rsidRDefault="008465D5" w:rsidP="008465D5">
      <w:pPr>
        <w:pStyle w:val="subsection"/>
      </w:pPr>
      <w:r w:rsidRPr="005312CB">
        <w:tab/>
        <w:t>(1)</w:t>
      </w:r>
      <w:r w:rsidRPr="005312CB">
        <w:tab/>
        <w:t>For subsection</w:t>
      </w:r>
      <w:r w:rsidR="005312CB" w:rsidRPr="005312CB">
        <w:t> </w:t>
      </w:r>
      <w:r w:rsidRPr="005312CB">
        <w:t>96A(2) of the Act, the Collector may give permission in relation to an outwards duty free shop only if an application for permission is made in accordance with this section.</w:t>
      </w:r>
    </w:p>
    <w:p w:rsidR="008465D5" w:rsidRPr="005312CB" w:rsidRDefault="008465D5" w:rsidP="008465D5">
      <w:pPr>
        <w:pStyle w:val="subsection"/>
      </w:pPr>
      <w:r w:rsidRPr="005312CB">
        <w:tab/>
        <w:t>(2)</w:t>
      </w:r>
      <w:r w:rsidRPr="005312CB">
        <w:tab/>
        <w:t>The application must:</w:t>
      </w:r>
    </w:p>
    <w:p w:rsidR="008465D5" w:rsidRPr="005312CB" w:rsidRDefault="008465D5" w:rsidP="008465D5">
      <w:pPr>
        <w:pStyle w:val="paragraph"/>
      </w:pPr>
      <w:r w:rsidRPr="005312CB">
        <w:tab/>
        <w:t>(a)</w:t>
      </w:r>
      <w:r w:rsidRPr="005312CB">
        <w:tab/>
        <w:t>be in writing; and</w:t>
      </w:r>
    </w:p>
    <w:p w:rsidR="008465D5" w:rsidRPr="005312CB" w:rsidRDefault="008465D5" w:rsidP="008465D5">
      <w:pPr>
        <w:pStyle w:val="paragraph"/>
      </w:pPr>
      <w:r w:rsidRPr="005312CB">
        <w:tab/>
        <w:t>(b)</w:t>
      </w:r>
      <w:r w:rsidRPr="005312CB">
        <w:tab/>
        <w:t>relate to a single outwards duty free shop; and</w:t>
      </w:r>
    </w:p>
    <w:p w:rsidR="008465D5" w:rsidRPr="005312CB" w:rsidRDefault="008465D5" w:rsidP="008465D5">
      <w:pPr>
        <w:pStyle w:val="paragraph"/>
      </w:pPr>
      <w:r w:rsidRPr="005312CB">
        <w:tab/>
        <w:t>(c)</w:t>
      </w:r>
      <w:r w:rsidRPr="005312CB">
        <w:tab/>
        <w:t>specify:</w:t>
      </w:r>
    </w:p>
    <w:p w:rsidR="008465D5" w:rsidRPr="005312CB" w:rsidRDefault="008465D5" w:rsidP="008465D5">
      <w:pPr>
        <w:pStyle w:val="paragraphsub"/>
      </w:pPr>
      <w:r w:rsidRPr="005312CB">
        <w:tab/>
        <w:t>(i)</w:t>
      </w:r>
      <w:r w:rsidRPr="005312CB">
        <w:tab/>
        <w:t>the name of the proprietor of the shop; and</w:t>
      </w:r>
    </w:p>
    <w:p w:rsidR="008465D5" w:rsidRPr="005312CB" w:rsidRDefault="008465D5" w:rsidP="008465D5">
      <w:pPr>
        <w:pStyle w:val="paragraphsub"/>
      </w:pPr>
      <w:r w:rsidRPr="005312CB">
        <w:tab/>
        <w:t>(ii)</w:t>
      </w:r>
      <w:r w:rsidRPr="005312CB">
        <w:tab/>
        <w:t>the name of the shop; and</w:t>
      </w:r>
    </w:p>
    <w:p w:rsidR="008465D5" w:rsidRPr="005312CB" w:rsidRDefault="008465D5" w:rsidP="008465D5">
      <w:pPr>
        <w:pStyle w:val="paragraphsub"/>
      </w:pPr>
      <w:r w:rsidRPr="005312CB">
        <w:tab/>
        <w:t>(iii)</w:t>
      </w:r>
      <w:r w:rsidRPr="005312CB">
        <w:tab/>
        <w:t>the address where the shop is located; and</w:t>
      </w:r>
    </w:p>
    <w:p w:rsidR="008465D5" w:rsidRPr="005312CB" w:rsidRDefault="008465D5" w:rsidP="008465D5">
      <w:pPr>
        <w:pStyle w:val="paragraph"/>
      </w:pPr>
      <w:r w:rsidRPr="005312CB">
        <w:tab/>
        <w:t>(d)</w:t>
      </w:r>
      <w:r w:rsidRPr="005312CB">
        <w:tab/>
        <w:t>be lodged with a Collector for the place</w:t>
      </w:r>
      <w:r w:rsidRPr="005312CB">
        <w:rPr>
          <w:i/>
        </w:rPr>
        <w:t xml:space="preserve"> </w:t>
      </w:r>
      <w:r w:rsidRPr="005312CB">
        <w:t>where the shop is located.</w:t>
      </w:r>
    </w:p>
    <w:p w:rsidR="008465D5" w:rsidRPr="005312CB" w:rsidRDefault="008465D5" w:rsidP="008465D5">
      <w:pPr>
        <w:pStyle w:val="ActHead5"/>
      </w:pPr>
      <w:bookmarkStart w:id="68" w:name="_Toc413755704"/>
      <w:r w:rsidRPr="005312CB">
        <w:rPr>
          <w:rStyle w:val="CharSectno"/>
        </w:rPr>
        <w:t>40</w:t>
      </w:r>
      <w:r w:rsidRPr="005312CB">
        <w:t xml:space="preserve">  Matters to be taken into account—off</w:t>
      </w:r>
      <w:r w:rsidR="005312CB">
        <w:noBreakHyphen/>
      </w:r>
      <w:r w:rsidRPr="005312CB">
        <w:t>airport duty free shop</w:t>
      </w:r>
      <w:bookmarkEnd w:id="68"/>
    </w:p>
    <w:p w:rsidR="008465D5" w:rsidRPr="005312CB" w:rsidRDefault="008465D5" w:rsidP="008465D5">
      <w:pPr>
        <w:pStyle w:val="subsection"/>
      </w:pPr>
      <w:r w:rsidRPr="005312CB">
        <w:tab/>
      </w:r>
      <w:r w:rsidRPr="005312CB">
        <w:tab/>
        <w:t>For subsection</w:t>
      </w:r>
      <w:r w:rsidR="005312CB" w:rsidRPr="005312CB">
        <w:t> </w:t>
      </w:r>
      <w:r w:rsidRPr="005312CB">
        <w:t>96A(2) of the Act, when deciding whether to give permission in relation to an off</w:t>
      </w:r>
      <w:r w:rsidR="005312CB">
        <w:noBreakHyphen/>
      </w:r>
      <w:r w:rsidRPr="005312CB">
        <w:t>airport duty free shop, the Collector must take into account whether the proprietor of the shop to which the permission would relate is likely to be able to comply with the conditions set out in sections</w:t>
      </w:r>
      <w:r w:rsidR="005312CB" w:rsidRPr="005312CB">
        <w:t> </w:t>
      </w:r>
      <w:r w:rsidRPr="005312CB">
        <w:t>49 and 50 of this instrument.</w:t>
      </w:r>
    </w:p>
    <w:p w:rsidR="008465D5" w:rsidRPr="005312CB" w:rsidRDefault="008465D5" w:rsidP="008465D5">
      <w:pPr>
        <w:pStyle w:val="ActHead5"/>
      </w:pPr>
      <w:bookmarkStart w:id="69" w:name="_Toc413755705"/>
      <w:r w:rsidRPr="005312CB">
        <w:rPr>
          <w:rStyle w:val="CharSectno"/>
        </w:rPr>
        <w:t>41</w:t>
      </w:r>
      <w:r w:rsidRPr="005312CB">
        <w:t xml:space="preserve">  Period of effect of permission</w:t>
      </w:r>
      <w:bookmarkEnd w:id="69"/>
    </w:p>
    <w:p w:rsidR="008465D5" w:rsidRPr="005312CB" w:rsidRDefault="008465D5" w:rsidP="008465D5">
      <w:pPr>
        <w:pStyle w:val="subsection"/>
      </w:pPr>
      <w:r w:rsidRPr="005312CB">
        <w:tab/>
      </w:r>
      <w:r w:rsidRPr="005312CB">
        <w:tab/>
        <w:t>For subsection</w:t>
      </w:r>
      <w:r w:rsidR="005312CB" w:rsidRPr="005312CB">
        <w:t> </w:t>
      </w:r>
      <w:r w:rsidRPr="005312CB">
        <w:t>96A(2) of the Act, if permission is given, the permission has effect:</w:t>
      </w:r>
    </w:p>
    <w:p w:rsidR="008465D5" w:rsidRPr="005312CB" w:rsidRDefault="008465D5" w:rsidP="008465D5">
      <w:pPr>
        <w:pStyle w:val="paragraph"/>
      </w:pPr>
      <w:r w:rsidRPr="005312CB">
        <w:tab/>
        <w:t>(a)</w:t>
      </w:r>
      <w:r w:rsidRPr="005312CB">
        <w:tab/>
        <w:t>starting on the day when the permission is given; and</w:t>
      </w:r>
    </w:p>
    <w:p w:rsidR="008465D5" w:rsidRPr="005312CB" w:rsidRDefault="008465D5" w:rsidP="008465D5">
      <w:pPr>
        <w:pStyle w:val="paragraph"/>
      </w:pPr>
      <w:r w:rsidRPr="005312CB">
        <w:tab/>
        <w:t>(b)</w:t>
      </w:r>
      <w:r w:rsidRPr="005312CB">
        <w:tab/>
        <w:t>for the period specified in the permission.</w:t>
      </w:r>
    </w:p>
    <w:p w:rsidR="008465D5" w:rsidRPr="005312CB" w:rsidRDefault="008465D5" w:rsidP="008465D5">
      <w:pPr>
        <w:pStyle w:val="ActHead5"/>
      </w:pPr>
      <w:bookmarkStart w:id="70" w:name="_Toc413755706"/>
      <w:r w:rsidRPr="005312CB">
        <w:rPr>
          <w:rStyle w:val="CharSectno"/>
        </w:rPr>
        <w:t>42</w:t>
      </w:r>
      <w:r w:rsidRPr="005312CB">
        <w:t xml:space="preserve">  Revocation of permission</w:t>
      </w:r>
      <w:bookmarkEnd w:id="70"/>
    </w:p>
    <w:p w:rsidR="008465D5" w:rsidRPr="005312CB" w:rsidRDefault="008465D5" w:rsidP="008465D5">
      <w:pPr>
        <w:pStyle w:val="subsection"/>
      </w:pPr>
      <w:r w:rsidRPr="005312CB">
        <w:tab/>
        <w:t>(1)</w:t>
      </w:r>
      <w:r w:rsidRPr="005312CB">
        <w:tab/>
        <w:t>This section is made for subsection</w:t>
      </w:r>
      <w:r w:rsidR="005312CB" w:rsidRPr="005312CB">
        <w:t> </w:t>
      </w:r>
      <w:r w:rsidRPr="005312CB">
        <w:t>96A(13) of the Act.</w:t>
      </w:r>
    </w:p>
    <w:p w:rsidR="008465D5" w:rsidRPr="005312CB" w:rsidRDefault="008465D5" w:rsidP="008465D5">
      <w:pPr>
        <w:pStyle w:val="subsection"/>
      </w:pPr>
      <w:r w:rsidRPr="005312CB">
        <w:tab/>
        <w:t>(2)</w:t>
      </w:r>
      <w:r w:rsidRPr="005312CB">
        <w:tab/>
        <w:t>Each of the following are grounds on which a permission in relation to an outwards duty free shop may be revoked:</w:t>
      </w:r>
    </w:p>
    <w:p w:rsidR="008465D5" w:rsidRPr="005312CB" w:rsidRDefault="008465D5" w:rsidP="008465D5">
      <w:pPr>
        <w:pStyle w:val="paragraph"/>
      </w:pPr>
      <w:r w:rsidRPr="005312CB">
        <w:lastRenderedPageBreak/>
        <w:tab/>
        <w:t>(a)</w:t>
      </w:r>
      <w:r w:rsidRPr="005312CB">
        <w:tab/>
        <w:t>that a condition:</w:t>
      </w:r>
    </w:p>
    <w:p w:rsidR="008465D5" w:rsidRPr="005312CB" w:rsidRDefault="008465D5" w:rsidP="008465D5">
      <w:pPr>
        <w:pStyle w:val="paragraphsub"/>
      </w:pPr>
      <w:r w:rsidRPr="005312CB">
        <w:tab/>
        <w:t>(i)</w:t>
      </w:r>
      <w:r w:rsidRPr="005312CB">
        <w:tab/>
        <w:t>to which the permission is subject; and</w:t>
      </w:r>
    </w:p>
    <w:p w:rsidR="008465D5" w:rsidRPr="005312CB" w:rsidRDefault="008465D5" w:rsidP="008465D5">
      <w:pPr>
        <w:pStyle w:val="paragraphsub"/>
      </w:pPr>
      <w:r w:rsidRPr="005312CB">
        <w:tab/>
        <w:t>(ii)</w:t>
      </w:r>
      <w:r w:rsidRPr="005312CB">
        <w:tab/>
        <w:t>that must be complied with by the proprietor of the shop, or an employee or agent of the proprietor;</w:t>
      </w:r>
    </w:p>
    <w:p w:rsidR="008465D5" w:rsidRPr="005312CB" w:rsidRDefault="008465D5" w:rsidP="008465D5">
      <w:pPr>
        <w:pStyle w:val="paragraph"/>
      </w:pPr>
      <w:r w:rsidRPr="005312CB">
        <w:tab/>
      </w:r>
      <w:r w:rsidRPr="005312CB">
        <w:tab/>
        <w:t>has not been complied with;</w:t>
      </w:r>
    </w:p>
    <w:p w:rsidR="008465D5" w:rsidRPr="005312CB" w:rsidRDefault="008465D5" w:rsidP="008465D5">
      <w:pPr>
        <w:pStyle w:val="paragraph"/>
      </w:pPr>
      <w:r w:rsidRPr="005312CB">
        <w:tab/>
        <w:t>(b)</w:t>
      </w:r>
      <w:r w:rsidRPr="005312CB">
        <w:tab/>
        <w:t>that revocation of the permission is necessary:</w:t>
      </w:r>
    </w:p>
    <w:p w:rsidR="008465D5" w:rsidRPr="005312CB" w:rsidRDefault="008465D5" w:rsidP="008465D5">
      <w:pPr>
        <w:pStyle w:val="paragraphsub"/>
      </w:pPr>
      <w:r w:rsidRPr="005312CB">
        <w:tab/>
        <w:t>(i)</w:t>
      </w:r>
      <w:r w:rsidRPr="005312CB">
        <w:tab/>
        <w:t>for the protection of the revenue; or</w:t>
      </w:r>
    </w:p>
    <w:p w:rsidR="008465D5" w:rsidRPr="005312CB" w:rsidRDefault="008465D5" w:rsidP="008465D5">
      <w:pPr>
        <w:pStyle w:val="paragraphsub"/>
      </w:pPr>
      <w:r w:rsidRPr="005312CB">
        <w:tab/>
        <w:t>(ii)</w:t>
      </w:r>
      <w:r w:rsidRPr="005312CB">
        <w:tab/>
        <w:t>for ensuring compliance with the Customs Acts.</w:t>
      </w:r>
    </w:p>
    <w:p w:rsidR="008465D5" w:rsidRPr="005312CB" w:rsidRDefault="008465D5" w:rsidP="008465D5">
      <w:pPr>
        <w:pStyle w:val="ActHead3"/>
        <w:pageBreakBefore/>
      </w:pPr>
      <w:bookmarkStart w:id="71" w:name="_Toc413755707"/>
      <w:r w:rsidRPr="005312CB">
        <w:rPr>
          <w:rStyle w:val="CharDivNo"/>
        </w:rPr>
        <w:lastRenderedPageBreak/>
        <w:t>Division</w:t>
      </w:r>
      <w:r w:rsidR="005312CB" w:rsidRPr="005312CB">
        <w:rPr>
          <w:rStyle w:val="CharDivNo"/>
        </w:rPr>
        <w:t> </w:t>
      </w:r>
      <w:r w:rsidRPr="005312CB">
        <w:rPr>
          <w:rStyle w:val="CharDivNo"/>
        </w:rPr>
        <w:t>3</w:t>
      </w:r>
      <w:r w:rsidRPr="005312CB">
        <w:t>—</w:t>
      </w:r>
      <w:r w:rsidRPr="005312CB">
        <w:rPr>
          <w:rStyle w:val="CharDivText"/>
        </w:rPr>
        <w:t>Conditions for outwards duty free shops</w:t>
      </w:r>
      <w:bookmarkEnd w:id="71"/>
    </w:p>
    <w:p w:rsidR="008465D5" w:rsidRPr="005312CB" w:rsidRDefault="008465D5" w:rsidP="008465D5">
      <w:pPr>
        <w:pStyle w:val="ActHead5"/>
      </w:pPr>
      <w:bookmarkStart w:id="72" w:name="_Toc413755708"/>
      <w:r w:rsidRPr="005312CB">
        <w:rPr>
          <w:rStyle w:val="CharSectno"/>
        </w:rPr>
        <w:t>43</w:t>
      </w:r>
      <w:r w:rsidRPr="005312CB">
        <w:t xml:space="preserve">  Preliminary</w:t>
      </w:r>
      <w:bookmarkEnd w:id="72"/>
    </w:p>
    <w:p w:rsidR="008465D5" w:rsidRPr="005312CB" w:rsidRDefault="008465D5" w:rsidP="008465D5">
      <w:pPr>
        <w:pStyle w:val="subsection"/>
      </w:pPr>
      <w:r w:rsidRPr="005312CB">
        <w:tab/>
      </w:r>
      <w:r w:rsidRPr="005312CB">
        <w:tab/>
        <w:t>For subsection</w:t>
      </w:r>
      <w:r w:rsidR="005312CB" w:rsidRPr="005312CB">
        <w:t> </w:t>
      </w:r>
      <w:r w:rsidRPr="005312CB">
        <w:t>96A(2) of the Act, this Division sets out conditions to which a permission in relation to goods sold in an outwards duty free shop is subject.</w:t>
      </w:r>
    </w:p>
    <w:p w:rsidR="008465D5" w:rsidRPr="005312CB" w:rsidRDefault="008465D5" w:rsidP="008465D5">
      <w:pPr>
        <w:pStyle w:val="ActHead5"/>
      </w:pPr>
      <w:bookmarkStart w:id="73" w:name="_Toc413755709"/>
      <w:r w:rsidRPr="005312CB">
        <w:rPr>
          <w:rStyle w:val="CharSectno"/>
        </w:rPr>
        <w:t>44</w:t>
      </w:r>
      <w:r w:rsidRPr="005312CB">
        <w:t xml:space="preserve">  Arrangements and proof of travel and export</w:t>
      </w:r>
      <w:bookmarkEnd w:id="73"/>
    </w:p>
    <w:p w:rsidR="008465D5" w:rsidRPr="005312CB" w:rsidRDefault="008465D5" w:rsidP="008465D5">
      <w:pPr>
        <w:pStyle w:val="subsection"/>
      </w:pPr>
      <w:r w:rsidRPr="005312CB">
        <w:tab/>
        <w:t>(1)</w:t>
      </w:r>
      <w:r w:rsidRPr="005312CB">
        <w:tab/>
        <w:t>The proprietor of the shop must not sell the goods to a person who is in the shop unless:</w:t>
      </w:r>
    </w:p>
    <w:p w:rsidR="008465D5" w:rsidRPr="005312CB" w:rsidRDefault="008465D5" w:rsidP="008465D5">
      <w:pPr>
        <w:pStyle w:val="paragraph"/>
      </w:pPr>
      <w:r w:rsidRPr="005312CB">
        <w:tab/>
        <w:t>(a)</w:t>
      </w:r>
      <w:r w:rsidRPr="005312CB">
        <w:tab/>
        <w:t>the person is a relevant traveller; and</w:t>
      </w:r>
    </w:p>
    <w:p w:rsidR="008465D5" w:rsidRPr="005312CB" w:rsidRDefault="008465D5" w:rsidP="008465D5">
      <w:pPr>
        <w:pStyle w:val="paragraph"/>
      </w:pPr>
      <w:r w:rsidRPr="005312CB">
        <w:tab/>
        <w:t>(b)</w:t>
      </w:r>
      <w:r w:rsidRPr="005312CB">
        <w:tab/>
        <w:t>the person has shown to the proprietor a ticket, or other document approved by a Collector under paragraph</w:t>
      </w:r>
      <w:r w:rsidR="005312CB" w:rsidRPr="005312CB">
        <w:t> </w:t>
      </w:r>
      <w:r w:rsidRPr="005312CB">
        <w:t>96A(7)(b) of the Act, that shows that the person is entitled to make the traveller’s relevant flight or relevant voyage.</w:t>
      </w:r>
    </w:p>
    <w:p w:rsidR="008465D5" w:rsidRPr="005312CB" w:rsidRDefault="008465D5" w:rsidP="008465D5">
      <w:pPr>
        <w:pStyle w:val="subsection"/>
      </w:pPr>
      <w:r w:rsidRPr="005312CB">
        <w:tab/>
        <w:t>(2)</w:t>
      </w:r>
      <w:r w:rsidRPr="005312CB">
        <w:tab/>
        <w:t>The proprietor of the shop must not enter into an agreement to sell the goods to a person who is not in the shop unless:</w:t>
      </w:r>
    </w:p>
    <w:p w:rsidR="008465D5" w:rsidRPr="005312CB" w:rsidRDefault="008465D5" w:rsidP="008465D5">
      <w:pPr>
        <w:pStyle w:val="paragraph"/>
      </w:pPr>
      <w:r w:rsidRPr="005312CB">
        <w:tab/>
        <w:t>(a)</w:t>
      </w:r>
      <w:r w:rsidRPr="005312CB">
        <w:tab/>
        <w:t>the person is a relevant traveller; and</w:t>
      </w:r>
    </w:p>
    <w:p w:rsidR="008465D5" w:rsidRPr="005312CB" w:rsidRDefault="008465D5" w:rsidP="008465D5">
      <w:pPr>
        <w:pStyle w:val="paragraph"/>
      </w:pPr>
      <w:r w:rsidRPr="005312CB">
        <w:tab/>
        <w:t>(b)</w:t>
      </w:r>
      <w:r w:rsidRPr="005312CB">
        <w:tab/>
        <w:t>the person has given the proprietor, orally or in writing, the particulars of the intended exportation of the goods by the person required under paragraph</w:t>
      </w:r>
      <w:r w:rsidR="005312CB" w:rsidRPr="005312CB">
        <w:t> </w:t>
      </w:r>
      <w:r w:rsidRPr="005312CB">
        <w:t>48(1)(b) or 57(1)(b); and</w:t>
      </w:r>
    </w:p>
    <w:p w:rsidR="008465D5" w:rsidRPr="005312CB" w:rsidRDefault="008465D5" w:rsidP="008465D5">
      <w:pPr>
        <w:pStyle w:val="paragraph"/>
      </w:pPr>
      <w:r w:rsidRPr="005312CB">
        <w:tab/>
        <w:t>(c)</w:t>
      </w:r>
      <w:r w:rsidRPr="005312CB">
        <w:tab/>
        <w:t>the agreement is subject to the condition that the sale takes place in the shop.</w:t>
      </w:r>
    </w:p>
    <w:p w:rsidR="008465D5" w:rsidRPr="005312CB" w:rsidRDefault="008465D5" w:rsidP="008465D5">
      <w:pPr>
        <w:pStyle w:val="subsection"/>
      </w:pPr>
      <w:r w:rsidRPr="005312CB">
        <w:tab/>
        <w:t>(3)</w:t>
      </w:r>
      <w:r w:rsidRPr="005312CB">
        <w:tab/>
        <w:t xml:space="preserve">The proprietor of the shop must not deliver the goods to the relevant traveller to whom the goods are sold under an agreement mentioned in </w:t>
      </w:r>
      <w:r w:rsidR="005312CB" w:rsidRPr="005312CB">
        <w:t>subsection (</w:t>
      </w:r>
      <w:r w:rsidRPr="005312CB">
        <w:t>2) unless the traveller has shown to the proprietor the ticket, or other document approved by a Collector under paragraph</w:t>
      </w:r>
      <w:r w:rsidR="005312CB" w:rsidRPr="005312CB">
        <w:t> </w:t>
      </w:r>
      <w:r w:rsidRPr="005312CB">
        <w:t xml:space="preserve">96A(7)(b) of the Act, that confirms the particulars, mentioned in </w:t>
      </w:r>
      <w:r w:rsidR="005312CB" w:rsidRPr="005312CB">
        <w:t>paragraph (</w:t>
      </w:r>
      <w:r w:rsidRPr="005312CB">
        <w:t>2)(b), that were given to the proprietor.</w:t>
      </w:r>
    </w:p>
    <w:p w:rsidR="008465D5" w:rsidRPr="005312CB" w:rsidRDefault="008465D5" w:rsidP="008465D5">
      <w:pPr>
        <w:pStyle w:val="subsection"/>
      </w:pPr>
      <w:r w:rsidRPr="005312CB">
        <w:tab/>
        <w:t>(4)</w:t>
      </w:r>
      <w:r w:rsidRPr="005312CB">
        <w:tab/>
        <w:t xml:space="preserve">The proprietor of the shop, or an employee or agent of the proprietor, must not enter into an arrangement with a relevant </w:t>
      </w:r>
      <w:r w:rsidRPr="005312CB">
        <w:lastRenderedPageBreak/>
        <w:t>traveller under which the goods delivered to the relevant traveller are:</w:t>
      </w:r>
    </w:p>
    <w:p w:rsidR="008465D5" w:rsidRPr="005312CB" w:rsidRDefault="008465D5" w:rsidP="008465D5">
      <w:pPr>
        <w:pStyle w:val="paragraph"/>
      </w:pPr>
      <w:r w:rsidRPr="005312CB">
        <w:tab/>
        <w:t>(a)</w:t>
      </w:r>
      <w:r w:rsidRPr="005312CB">
        <w:tab/>
        <w:t>to be transferred to the proprietor, or an employee or agent of the proprietor, upon the return of the relevant traveller to Australia; or</w:t>
      </w:r>
    </w:p>
    <w:p w:rsidR="008465D5" w:rsidRPr="005312CB" w:rsidRDefault="008465D5" w:rsidP="008465D5">
      <w:pPr>
        <w:pStyle w:val="paragraph"/>
      </w:pPr>
      <w:r w:rsidRPr="005312CB">
        <w:tab/>
        <w:t>(b)</w:t>
      </w:r>
      <w:r w:rsidRPr="005312CB">
        <w:tab/>
        <w:t>to remain with the proprietor or an employee or agent of the proprietor.</w:t>
      </w:r>
    </w:p>
    <w:p w:rsidR="008465D5" w:rsidRPr="005312CB" w:rsidRDefault="008465D5" w:rsidP="008465D5">
      <w:pPr>
        <w:pStyle w:val="ActHead5"/>
      </w:pPr>
      <w:bookmarkStart w:id="74" w:name="_Toc413755710"/>
      <w:r w:rsidRPr="005312CB">
        <w:rPr>
          <w:rStyle w:val="CharSectno"/>
        </w:rPr>
        <w:t>45</w:t>
      </w:r>
      <w:r w:rsidRPr="005312CB">
        <w:t xml:space="preserve">  Recognition of obligations</w:t>
      </w:r>
      <w:bookmarkEnd w:id="74"/>
    </w:p>
    <w:p w:rsidR="008465D5" w:rsidRPr="005312CB" w:rsidRDefault="008465D5" w:rsidP="008465D5">
      <w:pPr>
        <w:pStyle w:val="subsection"/>
      </w:pPr>
      <w:r w:rsidRPr="005312CB">
        <w:tab/>
      </w:r>
      <w:r w:rsidRPr="005312CB">
        <w:tab/>
        <w:t>A relevant traveller to whom the goods are sold in the shop must, at or before the time of delivery of the goods, sign a recognition, in an approved form, of the traveller’s obligations concerning the export of the goods.</w:t>
      </w:r>
    </w:p>
    <w:p w:rsidR="008465D5" w:rsidRPr="005312CB" w:rsidRDefault="008465D5" w:rsidP="008465D5">
      <w:pPr>
        <w:pStyle w:val="ActHead3"/>
        <w:pageBreakBefore/>
      </w:pPr>
      <w:bookmarkStart w:id="75" w:name="_Toc413755711"/>
      <w:r w:rsidRPr="005312CB">
        <w:rPr>
          <w:rStyle w:val="CharDivNo"/>
        </w:rPr>
        <w:lastRenderedPageBreak/>
        <w:t>Division</w:t>
      </w:r>
      <w:r w:rsidR="005312CB" w:rsidRPr="005312CB">
        <w:rPr>
          <w:rStyle w:val="CharDivNo"/>
        </w:rPr>
        <w:t> </w:t>
      </w:r>
      <w:r w:rsidRPr="005312CB">
        <w:rPr>
          <w:rStyle w:val="CharDivNo"/>
        </w:rPr>
        <w:t>4</w:t>
      </w:r>
      <w:r w:rsidRPr="005312CB">
        <w:t>—</w:t>
      </w:r>
      <w:r w:rsidRPr="005312CB">
        <w:rPr>
          <w:rStyle w:val="CharDivText"/>
        </w:rPr>
        <w:t>Additional conditions for off</w:t>
      </w:r>
      <w:r w:rsidR="005312CB" w:rsidRPr="005312CB">
        <w:rPr>
          <w:rStyle w:val="CharDivText"/>
        </w:rPr>
        <w:noBreakHyphen/>
      </w:r>
      <w:r w:rsidRPr="005312CB">
        <w:rPr>
          <w:rStyle w:val="CharDivText"/>
        </w:rPr>
        <w:t>airport duty free shops</w:t>
      </w:r>
      <w:bookmarkEnd w:id="75"/>
    </w:p>
    <w:p w:rsidR="008465D5" w:rsidRPr="005312CB" w:rsidRDefault="008465D5" w:rsidP="008465D5">
      <w:pPr>
        <w:pStyle w:val="ActHead4"/>
      </w:pPr>
      <w:bookmarkStart w:id="76" w:name="_Toc413755712"/>
      <w:r w:rsidRPr="005312CB">
        <w:rPr>
          <w:rStyle w:val="CharSubdNo"/>
        </w:rPr>
        <w:t>Subdivision A</w:t>
      </w:r>
      <w:r w:rsidRPr="005312CB">
        <w:t>—</w:t>
      </w:r>
      <w:r w:rsidRPr="005312CB">
        <w:rPr>
          <w:rStyle w:val="CharSubdText"/>
        </w:rPr>
        <w:t>Preliminary</w:t>
      </w:r>
      <w:bookmarkEnd w:id="76"/>
    </w:p>
    <w:p w:rsidR="008465D5" w:rsidRPr="005312CB" w:rsidRDefault="008465D5" w:rsidP="008465D5">
      <w:pPr>
        <w:pStyle w:val="ActHead5"/>
      </w:pPr>
      <w:bookmarkStart w:id="77" w:name="_Toc413755713"/>
      <w:r w:rsidRPr="005312CB">
        <w:rPr>
          <w:rStyle w:val="CharSectno"/>
        </w:rPr>
        <w:t>46</w:t>
      </w:r>
      <w:r w:rsidRPr="005312CB">
        <w:t xml:space="preserve">  Preliminary</w:t>
      </w:r>
      <w:bookmarkEnd w:id="77"/>
    </w:p>
    <w:p w:rsidR="008465D5" w:rsidRPr="005312CB" w:rsidRDefault="008465D5" w:rsidP="008465D5">
      <w:pPr>
        <w:pStyle w:val="subsection"/>
      </w:pPr>
      <w:r w:rsidRPr="005312CB">
        <w:tab/>
      </w:r>
      <w:r w:rsidRPr="005312CB">
        <w:tab/>
        <w:t>For subsection</w:t>
      </w:r>
      <w:r w:rsidR="005312CB" w:rsidRPr="005312CB">
        <w:t> </w:t>
      </w:r>
      <w:r w:rsidRPr="005312CB">
        <w:t>96A(2) of the Act, this Division sets out conditions to which a permission in relation to goods sold in an off</w:t>
      </w:r>
      <w:r w:rsidR="005312CB">
        <w:noBreakHyphen/>
      </w:r>
      <w:r w:rsidRPr="005312CB">
        <w:t>airport duty free shop is subject.</w:t>
      </w:r>
    </w:p>
    <w:p w:rsidR="008465D5" w:rsidRPr="005312CB" w:rsidRDefault="008465D5" w:rsidP="008465D5">
      <w:pPr>
        <w:pStyle w:val="ActHead4"/>
      </w:pPr>
      <w:bookmarkStart w:id="78" w:name="_Toc413755714"/>
      <w:r w:rsidRPr="005312CB">
        <w:rPr>
          <w:rStyle w:val="CharSubdNo"/>
        </w:rPr>
        <w:t>Subdivision B</w:t>
      </w:r>
      <w:r w:rsidRPr="005312CB">
        <w:t>—</w:t>
      </w:r>
      <w:r w:rsidRPr="005312CB">
        <w:rPr>
          <w:rStyle w:val="CharSubdText"/>
        </w:rPr>
        <w:t>Conditions for proprietor of shop</w:t>
      </w:r>
      <w:bookmarkEnd w:id="78"/>
    </w:p>
    <w:p w:rsidR="008465D5" w:rsidRPr="005312CB" w:rsidRDefault="008465D5" w:rsidP="008465D5">
      <w:pPr>
        <w:pStyle w:val="ActHead5"/>
      </w:pPr>
      <w:bookmarkStart w:id="79" w:name="_Toc413755715"/>
      <w:r w:rsidRPr="005312CB">
        <w:rPr>
          <w:rStyle w:val="CharSectno"/>
        </w:rPr>
        <w:t>47</w:t>
      </w:r>
      <w:r w:rsidRPr="005312CB">
        <w:t xml:space="preserve">  Delivery of goods</w:t>
      </w:r>
      <w:bookmarkEnd w:id="79"/>
    </w:p>
    <w:p w:rsidR="008465D5" w:rsidRPr="005312CB" w:rsidRDefault="008465D5" w:rsidP="008465D5">
      <w:pPr>
        <w:pStyle w:val="subsection"/>
      </w:pPr>
      <w:r w:rsidRPr="005312CB">
        <w:tab/>
        <w:t>(1)</w:t>
      </w:r>
      <w:r w:rsidRPr="005312CB">
        <w:tab/>
        <w:t>The proprietor of the shop must ensure that the goods are not delivered from the shop to a relevant traveller earlier than the 60th day before the day on which, according to the ticket or other document shown to the proprietor under paragraph</w:t>
      </w:r>
      <w:r w:rsidR="005312CB" w:rsidRPr="005312CB">
        <w:t> </w:t>
      </w:r>
      <w:r w:rsidRPr="005312CB">
        <w:t>44(1)(b) or subsection</w:t>
      </w:r>
      <w:r w:rsidR="005312CB" w:rsidRPr="005312CB">
        <w:t> </w:t>
      </w:r>
      <w:r w:rsidRPr="005312CB">
        <w:t>44(3), the traveller’s relevant flight or relevant voyage is to depart.</w:t>
      </w:r>
    </w:p>
    <w:p w:rsidR="008465D5" w:rsidRPr="005312CB" w:rsidRDefault="008465D5" w:rsidP="008465D5">
      <w:pPr>
        <w:pStyle w:val="subsection"/>
      </w:pPr>
      <w:r w:rsidRPr="005312CB">
        <w:tab/>
        <w:t>(2)</w:t>
      </w:r>
      <w:r w:rsidRPr="005312CB">
        <w:tab/>
        <w:t>The proprietor of the shop must ensure that the goods are not delivered from the shop to a relevant traveller unless they are enclosed in a package:</w:t>
      </w:r>
    </w:p>
    <w:p w:rsidR="008465D5" w:rsidRPr="005312CB" w:rsidRDefault="008465D5" w:rsidP="008465D5">
      <w:pPr>
        <w:pStyle w:val="paragraph"/>
      </w:pPr>
      <w:r w:rsidRPr="005312CB">
        <w:tab/>
        <w:t>(a)</w:t>
      </w:r>
      <w:r w:rsidRPr="005312CB">
        <w:tab/>
        <w:t>that is sealed in such a manner that the goods cannot be removed from it without the seal being broken; and</w:t>
      </w:r>
    </w:p>
    <w:p w:rsidR="008465D5" w:rsidRPr="005312CB" w:rsidRDefault="008465D5" w:rsidP="008465D5">
      <w:pPr>
        <w:pStyle w:val="paragraph"/>
      </w:pPr>
      <w:r w:rsidRPr="005312CB">
        <w:tab/>
        <w:t>(b)</w:t>
      </w:r>
      <w:r w:rsidRPr="005312CB">
        <w:tab/>
        <w:t>if the package is of a size that it may (in accordance with the conditions applying to the relevant traveller on the relevant flight or relevant voyage) be carried in the cabin of the aircraft or ship—that is transparent enough for the goods to be easily identified without the seal of the package being broken.</w:t>
      </w:r>
    </w:p>
    <w:p w:rsidR="008465D5" w:rsidRPr="005312CB" w:rsidRDefault="008465D5" w:rsidP="008465D5">
      <w:pPr>
        <w:pStyle w:val="ActHead5"/>
      </w:pPr>
      <w:bookmarkStart w:id="80" w:name="_Toc413755716"/>
      <w:r w:rsidRPr="005312CB">
        <w:rPr>
          <w:rStyle w:val="CharSectno"/>
        </w:rPr>
        <w:t>48</w:t>
      </w:r>
      <w:r w:rsidRPr="005312CB">
        <w:t xml:space="preserve">  Invoice for goods to be delivered</w:t>
      </w:r>
      <w:bookmarkEnd w:id="80"/>
    </w:p>
    <w:p w:rsidR="008465D5" w:rsidRPr="005312CB" w:rsidRDefault="008465D5" w:rsidP="008465D5">
      <w:pPr>
        <w:pStyle w:val="subsection"/>
      </w:pPr>
      <w:r w:rsidRPr="005312CB">
        <w:tab/>
        <w:t>(1)</w:t>
      </w:r>
      <w:r w:rsidRPr="005312CB">
        <w:tab/>
        <w:t>At the time of the sale of the goods that are to be delivered from the shop to a relevant traveller, the proprietor of the shop must prepare an invoice, in triplicate, specifying the following:</w:t>
      </w:r>
    </w:p>
    <w:p w:rsidR="008465D5" w:rsidRPr="005312CB" w:rsidRDefault="008465D5" w:rsidP="008465D5">
      <w:pPr>
        <w:pStyle w:val="paragraph"/>
      </w:pPr>
      <w:r w:rsidRPr="005312CB">
        <w:lastRenderedPageBreak/>
        <w:tab/>
        <w:t>(a)</w:t>
      </w:r>
      <w:r w:rsidRPr="005312CB">
        <w:tab/>
        <w:t>the name and usual residential address of the relevant traveller;</w:t>
      </w:r>
    </w:p>
    <w:p w:rsidR="008465D5" w:rsidRPr="005312CB" w:rsidRDefault="008465D5" w:rsidP="008465D5">
      <w:pPr>
        <w:pStyle w:val="paragraph"/>
      </w:pPr>
      <w:r w:rsidRPr="005312CB">
        <w:tab/>
        <w:t>(b)</w:t>
      </w:r>
      <w:r w:rsidRPr="005312CB">
        <w:tab/>
        <w:t>the following particulars about the relevant flight or relevant voyage for the intended exportation of the goods by the relevant traveller:</w:t>
      </w:r>
    </w:p>
    <w:p w:rsidR="008465D5" w:rsidRPr="005312CB" w:rsidRDefault="008465D5" w:rsidP="008465D5">
      <w:pPr>
        <w:pStyle w:val="paragraphsub"/>
      </w:pPr>
      <w:r w:rsidRPr="005312CB">
        <w:tab/>
        <w:t>(i)</w:t>
      </w:r>
      <w:r w:rsidRPr="005312CB">
        <w:tab/>
        <w:t>the date of departure;</w:t>
      </w:r>
    </w:p>
    <w:p w:rsidR="008465D5" w:rsidRPr="005312CB" w:rsidRDefault="008465D5" w:rsidP="008465D5">
      <w:pPr>
        <w:pStyle w:val="paragraphsub"/>
      </w:pPr>
      <w:r w:rsidRPr="005312CB">
        <w:tab/>
        <w:t>(ii)</w:t>
      </w:r>
      <w:r w:rsidRPr="005312CB">
        <w:tab/>
        <w:t>the airport or wharf of departure;</w:t>
      </w:r>
    </w:p>
    <w:p w:rsidR="008465D5" w:rsidRPr="005312CB" w:rsidRDefault="008465D5" w:rsidP="008465D5">
      <w:pPr>
        <w:pStyle w:val="paragraphsub"/>
      </w:pPr>
      <w:r w:rsidRPr="005312CB">
        <w:tab/>
        <w:t>(iii)</w:t>
      </w:r>
      <w:r w:rsidRPr="005312CB">
        <w:tab/>
        <w:t>for a relevant flight—the flight number or other designation of the flight;</w:t>
      </w:r>
    </w:p>
    <w:p w:rsidR="008465D5" w:rsidRPr="005312CB" w:rsidRDefault="008465D5" w:rsidP="008465D5">
      <w:pPr>
        <w:pStyle w:val="paragraphsub"/>
      </w:pPr>
      <w:r w:rsidRPr="005312CB">
        <w:tab/>
        <w:t>(iv)</w:t>
      </w:r>
      <w:r w:rsidRPr="005312CB">
        <w:tab/>
        <w:t>for a relevant voyage—the name of the ship and the number or other designation of the voyage;</w:t>
      </w:r>
    </w:p>
    <w:p w:rsidR="008465D5" w:rsidRPr="005312CB" w:rsidRDefault="008465D5" w:rsidP="008465D5">
      <w:pPr>
        <w:pStyle w:val="paragraphsub"/>
      </w:pPr>
      <w:r w:rsidRPr="005312CB">
        <w:tab/>
        <w:t>(v)</w:t>
      </w:r>
      <w:r w:rsidRPr="005312CB">
        <w:tab/>
        <w:t>the number or other identification of the traveller’s ticket or other document approved by the Collector for paragraph</w:t>
      </w:r>
      <w:r w:rsidR="005312CB" w:rsidRPr="005312CB">
        <w:t> </w:t>
      </w:r>
      <w:r w:rsidRPr="005312CB">
        <w:t>96A(7)(b) of the Act;</w:t>
      </w:r>
    </w:p>
    <w:p w:rsidR="008465D5" w:rsidRPr="005312CB" w:rsidRDefault="008465D5" w:rsidP="008465D5">
      <w:pPr>
        <w:pStyle w:val="paragraph"/>
      </w:pPr>
      <w:r w:rsidRPr="005312CB">
        <w:tab/>
      </w:r>
      <w:r w:rsidRPr="005312CB">
        <w:rPr>
          <w:lang w:eastAsia="en-US"/>
        </w:rPr>
        <w:t>(c</w:t>
      </w:r>
      <w:r w:rsidRPr="005312CB">
        <w:t>)</w:t>
      </w:r>
      <w:r w:rsidRPr="005312CB">
        <w:tab/>
        <w:t>a precise description of the goods, including:</w:t>
      </w:r>
    </w:p>
    <w:p w:rsidR="008465D5" w:rsidRPr="005312CB" w:rsidRDefault="008465D5" w:rsidP="008465D5">
      <w:pPr>
        <w:pStyle w:val="paragraphsub"/>
      </w:pPr>
      <w:r w:rsidRPr="005312CB">
        <w:tab/>
        <w:t>(i)</w:t>
      </w:r>
      <w:r w:rsidRPr="005312CB">
        <w:tab/>
        <w:t>the quantity, in figures, of each item of the goods; and</w:t>
      </w:r>
    </w:p>
    <w:p w:rsidR="008465D5" w:rsidRPr="005312CB" w:rsidRDefault="008465D5" w:rsidP="008465D5">
      <w:pPr>
        <w:pStyle w:val="paragraphsub"/>
      </w:pPr>
      <w:r w:rsidRPr="005312CB">
        <w:tab/>
        <w:t>(ii)</w:t>
      </w:r>
      <w:r w:rsidRPr="005312CB">
        <w:tab/>
        <w:t>the total number, in words, of the items mentioned in the invoice; and</w:t>
      </w:r>
    </w:p>
    <w:p w:rsidR="008465D5" w:rsidRPr="005312CB" w:rsidRDefault="008465D5" w:rsidP="008465D5">
      <w:pPr>
        <w:pStyle w:val="paragraphsub"/>
      </w:pPr>
      <w:r w:rsidRPr="005312CB">
        <w:tab/>
        <w:t>(iii)</w:t>
      </w:r>
      <w:r w:rsidRPr="005312CB">
        <w:tab/>
        <w:t>the sale amount, in figures, of each item or quantity of items; and</w:t>
      </w:r>
    </w:p>
    <w:p w:rsidR="008465D5" w:rsidRPr="005312CB" w:rsidRDefault="008465D5" w:rsidP="008465D5">
      <w:pPr>
        <w:pStyle w:val="paragraphsub"/>
      </w:pPr>
      <w:r w:rsidRPr="005312CB">
        <w:tab/>
        <w:t>(iv)</w:t>
      </w:r>
      <w:r w:rsidRPr="005312CB">
        <w:tab/>
        <w:t>the total sale amount of those items and quantities of items.</w:t>
      </w:r>
    </w:p>
    <w:p w:rsidR="008465D5" w:rsidRPr="005312CB" w:rsidRDefault="008465D5" w:rsidP="008465D5">
      <w:pPr>
        <w:pStyle w:val="subsection"/>
      </w:pPr>
      <w:r w:rsidRPr="005312CB">
        <w:rPr>
          <w:i/>
        </w:rPr>
        <w:tab/>
      </w:r>
      <w:r w:rsidRPr="005312CB">
        <w:t>(2)</w:t>
      </w:r>
      <w:r w:rsidRPr="005312CB">
        <w:tab/>
        <w:t>The invoice must be one of a series of sequentially numbered invoices.</w:t>
      </w:r>
    </w:p>
    <w:p w:rsidR="008465D5" w:rsidRPr="005312CB" w:rsidRDefault="008465D5" w:rsidP="008465D5">
      <w:pPr>
        <w:pStyle w:val="subsection"/>
      </w:pPr>
      <w:r w:rsidRPr="005312CB">
        <w:tab/>
        <w:t>(3)</w:t>
      </w:r>
      <w:r w:rsidRPr="005312CB">
        <w:tab/>
        <w:t xml:space="preserve">The description mentioned in </w:t>
      </w:r>
      <w:r w:rsidR="005312CB" w:rsidRPr="005312CB">
        <w:t>paragraph (</w:t>
      </w:r>
      <w:r w:rsidRPr="005312CB">
        <w:t>1)(c) must be prepared in such a way as to make it impracticable to add other items to the description.</w:t>
      </w:r>
    </w:p>
    <w:p w:rsidR="008465D5" w:rsidRPr="005312CB" w:rsidRDefault="008465D5" w:rsidP="008465D5">
      <w:pPr>
        <w:pStyle w:val="subsection"/>
      </w:pPr>
      <w:r w:rsidRPr="005312CB">
        <w:tab/>
        <w:t>(4)</w:t>
      </w:r>
      <w:r w:rsidRPr="005312CB">
        <w:tab/>
        <w:t>After preparing the invoice, the proprietor must:</w:t>
      </w:r>
    </w:p>
    <w:p w:rsidR="008465D5" w:rsidRPr="005312CB" w:rsidRDefault="008465D5" w:rsidP="008465D5">
      <w:pPr>
        <w:pStyle w:val="paragraph"/>
      </w:pPr>
      <w:r w:rsidRPr="005312CB">
        <w:tab/>
        <w:t>(a)</w:t>
      </w:r>
      <w:r w:rsidRPr="005312CB">
        <w:tab/>
        <w:t>place one copy with the goods inside the package mentioned in subsection</w:t>
      </w:r>
      <w:r w:rsidR="005312CB" w:rsidRPr="005312CB">
        <w:t> </w:t>
      </w:r>
      <w:r w:rsidRPr="005312CB">
        <w:t>47(2); and</w:t>
      </w:r>
    </w:p>
    <w:p w:rsidR="008465D5" w:rsidRPr="005312CB" w:rsidRDefault="008465D5" w:rsidP="008465D5">
      <w:pPr>
        <w:pStyle w:val="paragraph"/>
      </w:pPr>
      <w:r w:rsidRPr="005312CB">
        <w:tab/>
        <w:t>(b)</w:t>
      </w:r>
      <w:r w:rsidRPr="005312CB">
        <w:tab/>
        <w:t>place one copy in a waterproof envelope and attach that envelope securely to the outside of the package; and</w:t>
      </w:r>
    </w:p>
    <w:p w:rsidR="008465D5" w:rsidRPr="005312CB" w:rsidRDefault="008465D5" w:rsidP="008465D5">
      <w:pPr>
        <w:pStyle w:val="paragraph"/>
      </w:pPr>
      <w:r w:rsidRPr="005312CB">
        <w:tab/>
        <w:t>(c)</w:t>
      </w:r>
      <w:r w:rsidRPr="005312CB">
        <w:tab/>
        <w:t>retain one copy in the proprietor’s own records.</w:t>
      </w:r>
    </w:p>
    <w:p w:rsidR="008465D5" w:rsidRPr="005312CB" w:rsidRDefault="008465D5" w:rsidP="008465D5">
      <w:pPr>
        <w:pStyle w:val="subsection"/>
      </w:pPr>
      <w:r w:rsidRPr="005312CB">
        <w:lastRenderedPageBreak/>
        <w:tab/>
        <w:t>(5)</w:t>
      </w:r>
      <w:r w:rsidRPr="005312CB">
        <w:tab/>
        <w:t>For a package mentioned in paragraph</w:t>
      </w:r>
      <w:r w:rsidR="005312CB" w:rsidRPr="005312CB">
        <w:t> </w:t>
      </w:r>
      <w:r w:rsidRPr="005312CB">
        <w:t xml:space="preserve">47(2)(b), the copy of the invoice mentioned in </w:t>
      </w:r>
      <w:r w:rsidR="005312CB" w:rsidRPr="005312CB">
        <w:t>paragraph (</w:t>
      </w:r>
      <w:r w:rsidRPr="005312CB">
        <w:t>4)(a) must be positioned so that it may be read without the seal of the package being broken.</w:t>
      </w:r>
    </w:p>
    <w:p w:rsidR="008465D5" w:rsidRPr="005312CB" w:rsidRDefault="008465D5" w:rsidP="008465D5">
      <w:pPr>
        <w:pStyle w:val="ActHead5"/>
      </w:pPr>
      <w:bookmarkStart w:id="81" w:name="_Toc413755717"/>
      <w:r w:rsidRPr="005312CB">
        <w:rPr>
          <w:rStyle w:val="CharSectno"/>
        </w:rPr>
        <w:t>49</w:t>
      </w:r>
      <w:r w:rsidRPr="005312CB">
        <w:t xml:space="preserve">  Giving information to a Collector</w:t>
      </w:r>
      <w:bookmarkEnd w:id="81"/>
    </w:p>
    <w:p w:rsidR="008465D5" w:rsidRPr="005312CB" w:rsidRDefault="008465D5" w:rsidP="008465D5">
      <w:pPr>
        <w:pStyle w:val="subsection"/>
      </w:pPr>
      <w:r w:rsidRPr="005312CB">
        <w:tab/>
        <w:t>(1)</w:t>
      </w:r>
      <w:r w:rsidRPr="005312CB">
        <w:tab/>
        <w:t>The condition in this section applies if a Collector requires the proprietor of the shop to comply with the condition in a particular case.</w:t>
      </w:r>
    </w:p>
    <w:p w:rsidR="008465D5" w:rsidRPr="005312CB" w:rsidRDefault="008465D5" w:rsidP="008465D5">
      <w:pPr>
        <w:pStyle w:val="subsection"/>
      </w:pPr>
      <w:r w:rsidRPr="005312CB">
        <w:tab/>
        <w:t>(2)</w:t>
      </w:r>
      <w:r w:rsidRPr="005312CB">
        <w:tab/>
        <w:t>The proprietor must give to any</w:t>
      </w:r>
      <w:r w:rsidRPr="005312CB">
        <w:rPr>
          <w:i/>
        </w:rPr>
        <w:t xml:space="preserve"> </w:t>
      </w:r>
      <w:r w:rsidRPr="005312CB">
        <w:t>Collector the following information about a sale of the goods from the shop to a relevant traveller:</w:t>
      </w:r>
    </w:p>
    <w:p w:rsidR="008465D5" w:rsidRPr="005312CB" w:rsidRDefault="008465D5" w:rsidP="008465D5">
      <w:pPr>
        <w:pStyle w:val="paragraph"/>
      </w:pPr>
      <w:r w:rsidRPr="005312CB">
        <w:tab/>
        <w:t>(a)</w:t>
      </w:r>
      <w:r w:rsidRPr="005312CB">
        <w:tab/>
        <w:t>the name of the shop;</w:t>
      </w:r>
    </w:p>
    <w:p w:rsidR="008465D5" w:rsidRPr="005312CB" w:rsidRDefault="008465D5" w:rsidP="008465D5">
      <w:pPr>
        <w:pStyle w:val="paragraph"/>
      </w:pPr>
      <w:r w:rsidRPr="005312CB">
        <w:tab/>
        <w:t>(b)</w:t>
      </w:r>
      <w:r w:rsidRPr="005312CB">
        <w:tab/>
        <w:t>the name of the relevant traveller;</w:t>
      </w:r>
    </w:p>
    <w:p w:rsidR="008465D5" w:rsidRPr="005312CB" w:rsidRDefault="008465D5" w:rsidP="008465D5">
      <w:pPr>
        <w:pStyle w:val="paragraph"/>
      </w:pPr>
      <w:r w:rsidRPr="005312CB">
        <w:tab/>
        <w:t>(c)</w:t>
      </w:r>
      <w:r w:rsidRPr="005312CB">
        <w:tab/>
        <w:t>the date and time of departure of the traveller’s relevant flight or relevant voyage;</w:t>
      </w:r>
    </w:p>
    <w:p w:rsidR="008465D5" w:rsidRPr="005312CB" w:rsidRDefault="008465D5" w:rsidP="008465D5">
      <w:pPr>
        <w:pStyle w:val="paragraph"/>
      </w:pPr>
      <w:r w:rsidRPr="005312CB">
        <w:tab/>
        <w:t>(d)</w:t>
      </w:r>
      <w:r w:rsidRPr="005312CB">
        <w:tab/>
        <w:t>for a relevant flight—the number or other designation of the flight;</w:t>
      </w:r>
    </w:p>
    <w:p w:rsidR="008465D5" w:rsidRPr="005312CB" w:rsidRDefault="008465D5" w:rsidP="008465D5">
      <w:pPr>
        <w:pStyle w:val="paragraph"/>
      </w:pPr>
      <w:r w:rsidRPr="005312CB">
        <w:tab/>
        <w:t>(e)</w:t>
      </w:r>
      <w:r w:rsidRPr="005312CB">
        <w:tab/>
        <w:t>for a relevant voyage—the name of the ship and the number or other designation of the voyage;</w:t>
      </w:r>
    </w:p>
    <w:p w:rsidR="008465D5" w:rsidRPr="005312CB" w:rsidRDefault="008465D5" w:rsidP="008465D5">
      <w:pPr>
        <w:pStyle w:val="paragraph"/>
      </w:pPr>
      <w:r w:rsidRPr="005312CB">
        <w:tab/>
        <w:t>(f)</w:t>
      </w:r>
      <w:r w:rsidRPr="005312CB">
        <w:tab/>
        <w:t>a full description of any item of the goods included in the sale having a sale amount of at least $500;</w:t>
      </w:r>
    </w:p>
    <w:p w:rsidR="008465D5" w:rsidRPr="005312CB" w:rsidRDefault="008465D5" w:rsidP="008465D5">
      <w:pPr>
        <w:pStyle w:val="paragraph"/>
      </w:pPr>
      <w:r w:rsidRPr="005312CB">
        <w:tab/>
        <w:t>(g)</w:t>
      </w:r>
      <w:r w:rsidRPr="005312CB">
        <w:tab/>
        <w:t>the total number of items of the goods included in the sale;</w:t>
      </w:r>
    </w:p>
    <w:p w:rsidR="008465D5" w:rsidRPr="005312CB" w:rsidRDefault="008465D5" w:rsidP="008465D5">
      <w:pPr>
        <w:pStyle w:val="paragraph"/>
      </w:pPr>
      <w:r w:rsidRPr="005312CB">
        <w:tab/>
        <w:t>(h)</w:t>
      </w:r>
      <w:r w:rsidRPr="005312CB">
        <w:tab/>
        <w:t>the total number of packages mentioned in subsection</w:t>
      </w:r>
      <w:r w:rsidR="005312CB" w:rsidRPr="005312CB">
        <w:t> </w:t>
      </w:r>
      <w:r w:rsidRPr="005312CB">
        <w:t>47(2) in which the goods included in the sale are packed;</w:t>
      </w:r>
    </w:p>
    <w:p w:rsidR="008465D5" w:rsidRPr="005312CB" w:rsidRDefault="008465D5" w:rsidP="008465D5">
      <w:pPr>
        <w:pStyle w:val="paragraph"/>
      </w:pPr>
      <w:r w:rsidRPr="005312CB">
        <w:tab/>
        <w:t>(i)</w:t>
      </w:r>
      <w:r w:rsidRPr="005312CB">
        <w:tab/>
        <w:t>the total number of the packages that are packages mentioned in paragraph</w:t>
      </w:r>
      <w:r w:rsidR="005312CB" w:rsidRPr="005312CB">
        <w:t> </w:t>
      </w:r>
      <w:r w:rsidRPr="005312CB">
        <w:t>47(2)(b);</w:t>
      </w:r>
    </w:p>
    <w:p w:rsidR="008465D5" w:rsidRPr="005312CB" w:rsidRDefault="008465D5" w:rsidP="008465D5">
      <w:pPr>
        <w:pStyle w:val="paragraph"/>
      </w:pPr>
      <w:r w:rsidRPr="005312CB">
        <w:tab/>
        <w:t>(j)</w:t>
      </w:r>
      <w:r w:rsidRPr="005312CB">
        <w:tab/>
        <w:t>the total number of the packages that are not packages mentioned in paragraph</w:t>
      </w:r>
      <w:r w:rsidR="005312CB" w:rsidRPr="005312CB">
        <w:t> </w:t>
      </w:r>
      <w:r w:rsidRPr="005312CB">
        <w:t>47(2)(b);</w:t>
      </w:r>
    </w:p>
    <w:p w:rsidR="008465D5" w:rsidRPr="005312CB" w:rsidRDefault="008465D5" w:rsidP="008465D5">
      <w:pPr>
        <w:pStyle w:val="paragraph"/>
      </w:pPr>
      <w:r w:rsidRPr="005312CB">
        <w:tab/>
        <w:t>(k)</w:t>
      </w:r>
      <w:r w:rsidRPr="005312CB">
        <w:tab/>
        <w:t>the invoice numbers for all invoices relating to the sale.</w:t>
      </w:r>
    </w:p>
    <w:p w:rsidR="008465D5" w:rsidRPr="005312CB" w:rsidRDefault="008465D5" w:rsidP="008465D5">
      <w:pPr>
        <w:pStyle w:val="subsection"/>
      </w:pPr>
      <w:r w:rsidRPr="005312CB">
        <w:tab/>
        <w:t>(3)</w:t>
      </w:r>
      <w:r w:rsidRPr="005312CB">
        <w:tab/>
        <w:t>The proprietor must give the information to the Collector:</w:t>
      </w:r>
    </w:p>
    <w:p w:rsidR="008465D5" w:rsidRPr="005312CB" w:rsidRDefault="008465D5" w:rsidP="008465D5">
      <w:pPr>
        <w:pStyle w:val="paragraph"/>
      </w:pPr>
      <w:r w:rsidRPr="005312CB">
        <w:tab/>
        <w:t>(a)</w:t>
      </w:r>
      <w:r w:rsidRPr="005312CB">
        <w:tab/>
        <w:t xml:space="preserve">before the date of departure mentioned in </w:t>
      </w:r>
      <w:r w:rsidR="005312CB" w:rsidRPr="005312CB">
        <w:t>paragraph (</w:t>
      </w:r>
      <w:r w:rsidRPr="005312CB">
        <w:t>2)(c); and</w:t>
      </w:r>
    </w:p>
    <w:p w:rsidR="008465D5" w:rsidRPr="005312CB" w:rsidRDefault="008465D5" w:rsidP="008465D5">
      <w:pPr>
        <w:pStyle w:val="paragraph"/>
      </w:pPr>
      <w:r w:rsidRPr="005312CB">
        <w:tab/>
        <w:t>(b)</w:t>
      </w:r>
      <w:r w:rsidRPr="005312CB">
        <w:tab/>
        <w:t>in a manner approved by a Collector.</w:t>
      </w:r>
    </w:p>
    <w:p w:rsidR="008465D5" w:rsidRPr="005312CB" w:rsidRDefault="008465D5" w:rsidP="008465D5">
      <w:pPr>
        <w:pStyle w:val="ActHead5"/>
      </w:pPr>
      <w:bookmarkStart w:id="82" w:name="_Toc413755718"/>
      <w:r w:rsidRPr="005312CB">
        <w:rPr>
          <w:rStyle w:val="CharSectno"/>
        </w:rPr>
        <w:lastRenderedPageBreak/>
        <w:t>50</w:t>
      </w:r>
      <w:r w:rsidRPr="005312CB">
        <w:t xml:space="preserve">  Packages to be examined</w:t>
      </w:r>
      <w:bookmarkEnd w:id="82"/>
    </w:p>
    <w:p w:rsidR="008465D5" w:rsidRPr="005312CB" w:rsidRDefault="008465D5" w:rsidP="008465D5">
      <w:pPr>
        <w:pStyle w:val="subsection"/>
      </w:pPr>
      <w:r w:rsidRPr="005312CB">
        <w:tab/>
        <w:t>(1)</w:t>
      </w:r>
      <w:r w:rsidRPr="005312CB">
        <w:tab/>
        <w:t>This section applies in relation to a package mentioned in subsection</w:t>
      </w:r>
      <w:r w:rsidR="005312CB" w:rsidRPr="005312CB">
        <w:t> </w:t>
      </w:r>
      <w:r w:rsidRPr="005312CB">
        <w:t>47(2) that is prepared by the proprietor of the shop for a relevant traveller.</w:t>
      </w:r>
    </w:p>
    <w:p w:rsidR="008465D5" w:rsidRPr="005312CB" w:rsidRDefault="008465D5" w:rsidP="008465D5">
      <w:pPr>
        <w:pStyle w:val="subsection"/>
      </w:pPr>
      <w:r w:rsidRPr="005312CB">
        <w:tab/>
        <w:t>(2)</w:t>
      </w:r>
      <w:r w:rsidRPr="005312CB">
        <w:tab/>
        <w:t>If the package:</w:t>
      </w:r>
    </w:p>
    <w:p w:rsidR="008465D5" w:rsidRPr="005312CB" w:rsidRDefault="008465D5" w:rsidP="008465D5">
      <w:pPr>
        <w:pStyle w:val="paragraph"/>
      </w:pPr>
      <w:r w:rsidRPr="005312CB">
        <w:tab/>
        <w:t>(a)</w:t>
      </w:r>
      <w:r w:rsidRPr="005312CB">
        <w:tab/>
        <w:t>is surrendered by the relevant traveller for carriage otherwise than in the cabin of the aircraft or ship; or</w:t>
      </w:r>
    </w:p>
    <w:p w:rsidR="008465D5" w:rsidRPr="005312CB" w:rsidRDefault="008465D5" w:rsidP="008465D5">
      <w:pPr>
        <w:pStyle w:val="paragraph"/>
      </w:pPr>
      <w:r w:rsidRPr="005312CB">
        <w:tab/>
        <w:t>(b)</w:t>
      </w:r>
      <w:r w:rsidRPr="005312CB">
        <w:tab/>
        <w:t>is taken by the relevant traveller into a departure area;</w:t>
      </w:r>
    </w:p>
    <w:p w:rsidR="008465D5" w:rsidRPr="005312CB" w:rsidRDefault="008465D5" w:rsidP="008465D5">
      <w:pPr>
        <w:pStyle w:val="subsection2"/>
      </w:pPr>
      <w:r w:rsidRPr="005312CB">
        <w:t>the proprietor must, at the point of surrender or within the departure area, cause the package to be examined to check whether it remains sealed and whether it has been tampered with.</w:t>
      </w:r>
    </w:p>
    <w:p w:rsidR="008465D5" w:rsidRPr="005312CB" w:rsidRDefault="008465D5" w:rsidP="008465D5">
      <w:pPr>
        <w:pStyle w:val="subsection"/>
      </w:pPr>
      <w:r w:rsidRPr="005312CB">
        <w:tab/>
        <w:t>(3)</w:t>
      </w:r>
      <w:r w:rsidRPr="005312CB">
        <w:tab/>
        <w:t>If the package remains sealed and has not been tampered with, the proprietor must cause the copy of the invoice mentioned in paragraph</w:t>
      </w:r>
      <w:r w:rsidR="005312CB" w:rsidRPr="005312CB">
        <w:t> </w:t>
      </w:r>
      <w:r w:rsidRPr="005312CB">
        <w:t>48(4)(b) to be removed from the package.</w:t>
      </w:r>
    </w:p>
    <w:p w:rsidR="008465D5" w:rsidRPr="005312CB" w:rsidRDefault="008465D5" w:rsidP="008465D5">
      <w:pPr>
        <w:pStyle w:val="subsection"/>
      </w:pPr>
      <w:r w:rsidRPr="005312CB">
        <w:tab/>
        <w:t>(4)</w:t>
      </w:r>
      <w:r w:rsidRPr="005312CB">
        <w:tab/>
      </w:r>
      <w:r w:rsidR="005312CB" w:rsidRPr="005312CB">
        <w:t>Subsection (</w:t>
      </w:r>
      <w:r w:rsidRPr="005312CB">
        <w:t>5) applies if:</w:t>
      </w:r>
    </w:p>
    <w:p w:rsidR="008465D5" w:rsidRPr="005312CB" w:rsidRDefault="008465D5" w:rsidP="008465D5">
      <w:pPr>
        <w:pStyle w:val="paragraph"/>
      </w:pPr>
      <w:r w:rsidRPr="005312CB">
        <w:tab/>
        <w:t>(a)</w:t>
      </w:r>
      <w:r w:rsidRPr="005312CB">
        <w:tab/>
        <w:t>the package is no longer sealed or has been otherwise tampered with; or</w:t>
      </w:r>
    </w:p>
    <w:p w:rsidR="008465D5" w:rsidRPr="005312CB" w:rsidRDefault="008465D5" w:rsidP="008465D5">
      <w:pPr>
        <w:pStyle w:val="paragraph"/>
      </w:pPr>
      <w:r w:rsidRPr="005312CB">
        <w:tab/>
        <w:t>(b)</w:t>
      </w:r>
      <w:r w:rsidRPr="005312CB">
        <w:tab/>
        <w:t>the copy of the invoice enclosed in the package does not correspond with the copy of the invoice that was attached to the package; or</w:t>
      </w:r>
    </w:p>
    <w:p w:rsidR="008465D5" w:rsidRPr="005312CB" w:rsidRDefault="008465D5" w:rsidP="008465D5">
      <w:pPr>
        <w:pStyle w:val="paragraph"/>
      </w:pPr>
      <w:r w:rsidRPr="005312CB">
        <w:tab/>
        <w:t>(c)</w:t>
      </w:r>
      <w:r w:rsidRPr="005312CB">
        <w:tab/>
        <w:t>the copy of the invoice that was required to be enclosed in the package is not enclosed; or</w:t>
      </w:r>
    </w:p>
    <w:p w:rsidR="008465D5" w:rsidRPr="005312CB" w:rsidRDefault="008465D5" w:rsidP="008465D5">
      <w:pPr>
        <w:pStyle w:val="paragraph"/>
      </w:pPr>
      <w:r w:rsidRPr="005312CB">
        <w:tab/>
        <w:t>(d)</w:t>
      </w:r>
      <w:r w:rsidRPr="005312CB">
        <w:tab/>
        <w:t>the copy of the invoice that was required to be attached to the package is not attached; or</w:t>
      </w:r>
    </w:p>
    <w:p w:rsidR="008465D5" w:rsidRPr="005312CB" w:rsidRDefault="008465D5" w:rsidP="008465D5">
      <w:pPr>
        <w:pStyle w:val="paragraph"/>
      </w:pPr>
      <w:r w:rsidRPr="005312CB">
        <w:tab/>
        <w:t>(e)</w:t>
      </w:r>
      <w:r w:rsidRPr="005312CB">
        <w:tab/>
        <w:t>the goods enclosed in the package are not as specified in the copy of the invoice enclosed in, or attached to, the package.</w:t>
      </w:r>
    </w:p>
    <w:p w:rsidR="008465D5" w:rsidRPr="005312CB" w:rsidRDefault="008465D5" w:rsidP="008465D5">
      <w:pPr>
        <w:pStyle w:val="subsection"/>
      </w:pPr>
      <w:r w:rsidRPr="005312CB">
        <w:tab/>
        <w:t>(5)</w:t>
      </w:r>
      <w:r w:rsidRPr="005312CB">
        <w:tab/>
        <w:t>The proprietor must give to a Collector a notice specifying:</w:t>
      </w:r>
    </w:p>
    <w:p w:rsidR="008465D5" w:rsidRPr="005312CB" w:rsidRDefault="008465D5" w:rsidP="008465D5">
      <w:pPr>
        <w:pStyle w:val="paragraph"/>
      </w:pPr>
      <w:r w:rsidRPr="005312CB">
        <w:tab/>
        <w:t>(a)</w:t>
      </w:r>
      <w:r w:rsidRPr="005312CB">
        <w:tab/>
        <w:t>the name of the relevant traveller; and</w:t>
      </w:r>
    </w:p>
    <w:p w:rsidR="008465D5" w:rsidRPr="005312CB" w:rsidRDefault="008465D5" w:rsidP="008465D5">
      <w:pPr>
        <w:pStyle w:val="paragraph"/>
      </w:pPr>
      <w:r w:rsidRPr="005312CB">
        <w:tab/>
        <w:t>(b)</w:t>
      </w:r>
      <w:r w:rsidRPr="005312CB">
        <w:tab/>
        <w:t>the following particulars about the relevant flight or relevant voyage for the intended exportation of the goods by the relevant traveller:</w:t>
      </w:r>
    </w:p>
    <w:p w:rsidR="008465D5" w:rsidRPr="005312CB" w:rsidRDefault="008465D5" w:rsidP="008465D5">
      <w:pPr>
        <w:pStyle w:val="paragraphsub"/>
      </w:pPr>
      <w:r w:rsidRPr="005312CB">
        <w:tab/>
        <w:t>(i)</w:t>
      </w:r>
      <w:r w:rsidRPr="005312CB">
        <w:tab/>
        <w:t>the date and time of the departure of the flight or voyage;</w:t>
      </w:r>
    </w:p>
    <w:p w:rsidR="008465D5" w:rsidRPr="005312CB" w:rsidRDefault="008465D5" w:rsidP="008465D5">
      <w:pPr>
        <w:pStyle w:val="paragraphsub"/>
      </w:pPr>
      <w:r w:rsidRPr="005312CB">
        <w:tab/>
        <w:t>(ii)</w:t>
      </w:r>
      <w:r w:rsidRPr="005312CB">
        <w:tab/>
        <w:t>for a relevant flight—the number or other designation of the flight;</w:t>
      </w:r>
    </w:p>
    <w:p w:rsidR="008465D5" w:rsidRPr="005312CB" w:rsidRDefault="008465D5" w:rsidP="008465D5">
      <w:pPr>
        <w:pStyle w:val="paragraphsub"/>
      </w:pPr>
      <w:r w:rsidRPr="005312CB">
        <w:lastRenderedPageBreak/>
        <w:tab/>
        <w:t>(iii)</w:t>
      </w:r>
      <w:r w:rsidRPr="005312CB">
        <w:tab/>
        <w:t>for a relevant voyage—the name of the ship and the number or other designation of the voyage; and</w:t>
      </w:r>
    </w:p>
    <w:p w:rsidR="008465D5" w:rsidRPr="005312CB" w:rsidRDefault="008465D5" w:rsidP="008465D5">
      <w:pPr>
        <w:pStyle w:val="paragraph"/>
      </w:pPr>
      <w:r w:rsidRPr="005312CB">
        <w:tab/>
        <w:t>(c)</w:t>
      </w:r>
      <w:r w:rsidRPr="005312CB">
        <w:tab/>
        <w:t xml:space="preserve">the nature of the discrepancy identified under </w:t>
      </w:r>
      <w:r w:rsidR="005312CB" w:rsidRPr="005312CB">
        <w:t>subsection (</w:t>
      </w:r>
      <w:r w:rsidRPr="005312CB">
        <w:t>4).</w:t>
      </w:r>
    </w:p>
    <w:p w:rsidR="008465D5" w:rsidRPr="005312CB" w:rsidRDefault="008465D5" w:rsidP="008465D5">
      <w:pPr>
        <w:pStyle w:val="ActHead5"/>
      </w:pPr>
      <w:bookmarkStart w:id="83" w:name="_Toc413755719"/>
      <w:r w:rsidRPr="005312CB">
        <w:rPr>
          <w:rStyle w:val="CharSectno"/>
        </w:rPr>
        <w:t>51</w:t>
      </w:r>
      <w:r w:rsidRPr="005312CB">
        <w:t xml:space="preserve">  Giving a return and paying duty</w:t>
      </w:r>
      <w:bookmarkEnd w:id="83"/>
    </w:p>
    <w:p w:rsidR="008465D5" w:rsidRPr="005312CB" w:rsidRDefault="008465D5" w:rsidP="008465D5">
      <w:pPr>
        <w:pStyle w:val="subsection"/>
      </w:pPr>
      <w:r w:rsidRPr="005312CB">
        <w:tab/>
        <w:t>(1)</w:t>
      </w:r>
      <w:r w:rsidRPr="005312CB">
        <w:tab/>
        <w:t>The proprietor of the shop must comply with this section within 21 working days of the shop after the end of a month.</w:t>
      </w:r>
    </w:p>
    <w:p w:rsidR="008465D5" w:rsidRPr="005312CB" w:rsidRDefault="008465D5" w:rsidP="008465D5">
      <w:pPr>
        <w:pStyle w:val="subsection"/>
      </w:pPr>
      <w:r w:rsidRPr="005312CB">
        <w:tab/>
        <w:t>(2)</w:t>
      </w:r>
      <w:r w:rsidRPr="005312CB">
        <w:tab/>
        <w:t>The proprietor must lodge with a Collector a return setting out the following:</w:t>
      </w:r>
    </w:p>
    <w:p w:rsidR="008465D5" w:rsidRPr="005312CB" w:rsidRDefault="008465D5" w:rsidP="008465D5">
      <w:pPr>
        <w:pStyle w:val="paragraph"/>
      </w:pPr>
      <w:r w:rsidRPr="005312CB">
        <w:tab/>
        <w:t>(a)</w:t>
      </w:r>
      <w:r w:rsidRPr="005312CB">
        <w:tab/>
        <w:t>the name of the shop;</w:t>
      </w:r>
    </w:p>
    <w:p w:rsidR="008465D5" w:rsidRPr="005312CB" w:rsidRDefault="008465D5" w:rsidP="008465D5">
      <w:pPr>
        <w:pStyle w:val="paragraph"/>
      </w:pPr>
      <w:r w:rsidRPr="005312CB">
        <w:tab/>
        <w:t>(b)</w:t>
      </w:r>
      <w:r w:rsidRPr="005312CB">
        <w:tab/>
        <w:t>the invoice number of each invoice:</w:t>
      </w:r>
    </w:p>
    <w:p w:rsidR="008465D5" w:rsidRPr="005312CB" w:rsidRDefault="008465D5" w:rsidP="008465D5">
      <w:pPr>
        <w:pStyle w:val="paragraphsub"/>
      </w:pPr>
      <w:r w:rsidRPr="005312CB">
        <w:tab/>
        <w:t>(i)</w:t>
      </w:r>
      <w:r w:rsidRPr="005312CB">
        <w:tab/>
        <w:t>prepared in accordance with section</w:t>
      </w:r>
      <w:r w:rsidR="005312CB" w:rsidRPr="005312CB">
        <w:t> </w:t>
      </w:r>
      <w:r w:rsidRPr="005312CB">
        <w:t>48 for the goods delivered from the shop for export; and</w:t>
      </w:r>
    </w:p>
    <w:p w:rsidR="008465D5" w:rsidRPr="005312CB" w:rsidRDefault="008465D5" w:rsidP="008465D5">
      <w:pPr>
        <w:pStyle w:val="paragraphsub"/>
      </w:pPr>
      <w:r w:rsidRPr="005312CB">
        <w:tab/>
        <w:t>(ii)</w:t>
      </w:r>
      <w:r w:rsidRPr="005312CB">
        <w:tab/>
        <w:t>that specifies under that section a date of departure that is in the month; and</w:t>
      </w:r>
    </w:p>
    <w:p w:rsidR="008465D5" w:rsidRPr="005312CB" w:rsidRDefault="008465D5" w:rsidP="008465D5">
      <w:pPr>
        <w:pStyle w:val="paragraphsub"/>
      </w:pPr>
      <w:r w:rsidRPr="005312CB">
        <w:tab/>
        <w:t>(iii)</w:t>
      </w:r>
      <w:r w:rsidRPr="005312CB">
        <w:tab/>
        <w:t>a copy of which was not removed during the month in accordance with subsection</w:t>
      </w:r>
      <w:r w:rsidR="005312CB" w:rsidRPr="005312CB">
        <w:t> </w:t>
      </w:r>
      <w:r w:rsidRPr="005312CB">
        <w:t>50(3) from a package containing the goods;</w:t>
      </w:r>
    </w:p>
    <w:p w:rsidR="008465D5" w:rsidRPr="005312CB" w:rsidRDefault="008465D5" w:rsidP="008465D5">
      <w:pPr>
        <w:pStyle w:val="paragraph"/>
      </w:pPr>
      <w:r w:rsidRPr="005312CB">
        <w:tab/>
        <w:t>(c)</w:t>
      </w:r>
      <w:r w:rsidRPr="005312CB">
        <w:tab/>
        <w:t>the invoice number of each invoice:</w:t>
      </w:r>
    </w:p>
    <w:p w:rsidR="008465D5" w:rsidRPr="005312CB" w:rsidRDefault="008465D5" w:rsidP="008465D5">
      <w:pPr>
        <w:pStyle w:val="paragraphsub"/>
      </w:pPr>
      <w:r w:rsidRPr="005312CB">
        <w:tab/>
        <w:t>(i)</w:t>
      </w:r>
      <w:r w:rsidRPr="005312CB">
        <w:tab/>
        <w:t xml:space="preserve">that meets the requirements of </w:t>
      </w:r>
      <w:r w:rsidR="005312CB" w:rsidRPr="005312CB">
        <w:t>subparagraphs (</w:t>
      </w:r>
      <w:r w:rsidRPr="005312CB">
        <w:t>b)(i) and (ii); and</w:t>
      </w:r>
    </w:p>
    <w:p w:rsidR="008465D5" w:rsidRPr="005312CB" w:rsidRDefault="008465D5" w:rsidP="008465D5">
      <w:pPr>
        <w:pStyle w:val="paragraphsub"/>
      </w:pPr>
      <w:r w:rsidRPr="005312CB">
        <w:tab/>
        <w:t>(ii)</w:t>
      </w:r>
      <w:r w:rsidRPr="005312CB">
        <w:tab/>
        <w:t>a copy of which was removed during the month in accordance with subsection</w:t>
      </w:r>
      <w:r w:rsidR="005312CB" w:rsidRPr="005312CB">
        <w:t> </w:t>
      </w:r>
      <w:r w:rsidRPr="005312CB">
        <w:t>50(3); and</w:t>
      </w:r>
    </w:p>
    <w:p w:rsidR="008465D5" w:rsidRPr="005312CB" w:rsidRDefault="008465D5" w:rsidP="008465D5">
      <w:pPr>
        <w:pStyle w:val="paragraphsub"/>
      </w:pPr>
      <w:r w:rsidRPr="005312CB">
        <w:tab/>
        <w:t>(iii)</w:t>
      </w:r>
      <w:r w:rsidRPr="005312CB">
        <w:tab/>
        <w:t>for which an electronic record has not been provided in accordance with section</w:t>
      </w:r>
      <w:r w:rsidR="005312CB" w:rsidRPr="005312CB">
        <w:t> </w:t>
      </w:r>
      <w:r w:rsidRPr="005312CB">
        <w:t>58;</w:t>
      </w:r>
    </w:p>
    <w:p w:rsidR="008465D5" w:rsidRPr="005312CB" w:rsidRDefault="008465D5" w:rsidP="008465D5">
      <w:pPr>
        <w:pStyle w:val="paragraph"/>
      </w:pPr>
      <w:r w:rsidRPr="005312CB">
        <w:tab/>
        <w:t>(d)</w:t>
      </w:r>
      <w:r w:rsidRPr="005312CB">
        <w:tab/>
        <w:t xml:space="preserve">for each invoice mentioned in </w:t>
      </w:r>
      <w:r w:rsidR="005312CB" w:rsidRPr="005312CB">
        <w:t>paragraph (</w:t>
      </w:r>
      <w:r w:rsidRPr="005312CB">
        <w:t>b) or (c):</w:t>
      </w:r>
    </w:p>
    <w:p w:rsidR="008465D5" w:rsidRPr="005312CB" w:rsidRDefault="008465D5" w:rsidP="008465D5">
      <w:pPr>
        <w:pStyle w:val="paragraphsub"/>
      </w:pPr>
      <w:r w:rsidRPr="005312CB">
        <w:tab/>
        <w:t>(i)</w:t>
      </w:r>
      <w:r w:rsidRPr="005312CB">
        <w:tab/>
        <w:t>the particulars required to be set out in the invoice; and</w:t>
      </w:r>
    </w:p>
    <w:p w:rsidR="008465D5" w:rsidRPr="005312CB" w:rsidRDefault="008465D5" w:rsidP="008465D5">
      <w:pPr>
        <w:pStyle w:val="paragraphsub"/>
      </w:pPr>
      <w:r w:rsidRPr="005312CB">
        <w:tab/>
        <w:t>(ii)</w:t>
      </w:r>
      <w:r w:rsidRPr="005312CB">
        <w:tab/>
        <w:t>the amount of duty payable for the goods to which the invoice relates.</w:t>
      </w:r>
    </w:p>
    <w:p w:rsidR="008465D5" w:rsidRPr="005312CB" w:rsidRDefault="008465D5" w:rsidP="008465D5">
      <w:pPr>
        <w:pStyle w:val="subsection"/>
      </w:pPr>
      <w:r w:rsidRPr="005312CB">
        <w:tab/>
        <w:t>(3)</w:t>
      </w:r>
      <w:r w:rsidRPr="005312CB">
        <w:tab/>
        <w:t>The proprietor must pay to a Collector an amount equal to the sum of the amounts of duty specified in the return.</w:t>
      </w:r>
    </w:p>
    <w:p w:rsidR="008465D5" w:rsidRPr="005312CB" w:rsidRDefault="008465D5" w:rsidP="008465D5">
      <w:pPr>
        <w:pStyle w:val="ActHead4"/>
      </w:pPr>
      <w:bookmarkStart w:id="84" w:name="_Toc413755720"/>
      <w:r w:rsidRPr="005312CB">
        <w:rPr>
          <w:rStyle w:val="CharSubdNo"/>
        </w:rPr>
        <w:lastRenderedPageBreak/>
        <w:t>Subdivision C</w:t>
      </w:r>
      <w:r w:rsidRPr="005312CB">
        <w:t>—</w:t>
      </w:r>
      <w:r w:rsidRPr="005312CB">
        <w:rPr>
          <w:rStyle w:val="CharSubdText"/>
        </w:rPr>
        <w:t>Conditions for relevant traveller</w:t>
      </w:r>
      <w:bookmarkEnd w:id="84"/>
    </w:p>
    <w:p w:rsidR="008465D5" w:rsidRPr="005312CB" w:rsidRDefault="008465D5" w:rsidP="008465D5">
      <w:pPr>
        <w:pStyle w:val="ActHead5"/>
      </w:pPr>
      <w:bookmarkStart w:id="85" w:name="_Toc413755721"/>
      <w:r w:rsidRPr="005312CB">
        <w:rPr>
          <w:rStyle w:val="CharSectno"/>
        </w:rPr>
        <w:t>52</w:t>
      </w:r>
      <w:r w:rsidRPr="005312CB">
        <w:t xml:space="preserve">  Preliminary</w:t>
      </w:r>
      <w:bookmarkEnd w:id="85"/>
    </w:p>
    <w:p w:rsidR="008465D5" w:rsidRPr="005312CB" w:rsidRDefault="008465D5" w:rsidP="008465D5">
      <w:pPr>
        <w:pStyle w:val="subsection"/>
      </w:pPr>
      <w:r w:rsidRPr="005312CB">
        <w:tab/>
      </w:r>
      <w:r w:rsidRPr="005312CB">
        <w:tab/>
        <w:t>This Subdivision applies to:</w:t>
      </w:r>
    </w:p>
    <w:p w:rsidR="008465D5" w:rsidRPr="005312CB" w:rsidRDefault="008465D5" w:rsidP="008465D5">
      <w:pPr>
        <w:pStyle w:val="paragraph"/>
      </w:pPr>
      <w:r w:rsidRPr="005312CB">
        <w:tab/>
        <w:t>(a)</w:t>
      </w:r>
      <w:r w:rsidRPr="005312CB">
        <w:tab/>
        <w:t>a relevant traveller to whom the goods were sold; and</w:t>
      </w:r>
    </w:p>
    <w:p w:rsidR="008465D5" w:rsidRPr="005312CB" w:rsidRDefault="008465D5" w:rsidP="008465D5">
      <w:pPr>
        <w:pStyle w:val="paragraph"/>
      </w:pPr>
      <w:r w:rsidRPr="005312CB">
        <w:tab/>
        <w:t>(b)</w:t>
      </w:r>
      <w:r w:rsidRPr="005312CB">
        <w:tab/>
        <w:t>the proprietor of the shop in which the goods were sold.</w:t>
      </w:r>
    </w:p>
    <w:p w:rsidR="008465D5" w:rsidRPr="005312CB" w:rsidRDefault="008465D5" w:rsidP="008465D5">
      <w:pPr>
        <w:pStyle w:val="ActHead5"/>
      </w:pPr>
      <w:bookmarkStart w:id="86" w:name="_Toc413755722"/>
      <w:r w:rsidRPr="005312CB">
        <w:rPr>
          <w:rStyle w:val="CharSectno"/>
        </w:rPr>
        <w:t>53</w:t>
      </w:r>
      <w:r w:rsidRPr="005312CB">
        <w:t xml:space="preserve">  Package not to be interfered with</w:t>
      </w:r>
      <w:bookmarkEnd w:id="86"/>
    </w:p>
    <w:p w:rsidR="008465D5" w:rsidRPr="005312CB" w:rsidRDefault="008465D5" w:rsidP="008465D5">
      <w:pPr>
        <w:pStyle w:val="subsection"/>
      </w:pPr>
      <w:r w:rsidRPr="005312CB">
        <w:tab/>
        <w:t>(1)</w:t>
      </w:r>
      <w:r w:rsidRPr="005312CB">
        <w:tab/>
        <w:t>If an invoice is attached to the outside of a package which contains the goods, the relevant traveller must not:</w:t>
      </w:r>
    </w:p>
    <w:p w:rsidR="008465D5" w:rsidRPr="005312CB" w:rsidRDefault="008465D5" w:rsidP="008465D5">
      <w:pPr>
        <w:pStyle w:val="paragraph"/>
      </w:pPr>
      <w:r w:rsidRPr="005312CB">
        <w:tab/>
        <w:t>(a)</w:t>
      </w:r>
      <w:r w:rsidRPr="005312CB">
        <w:tab/>
        <w:t>remove, alter or otherwise interfere with the invoice; or</w:t>
      </w:r>
    </w:p>
    <w:p w:rsidR="008465D5" w:rsidRPr="005312CB" w:rsidRDefault="008465D5" w:rsidP="008465D5">
      <w:pPr>
        <w:pStyle w:val="paragraph"/>
      </w:pPr>
      <w:r w:rsidRPr="005312CB">
        <w:tab/>
        <w:t>(b)</w:t>
      </w:r>
      <w:r w:rsidRPr="005312CB">
        <w:tab/>
        <w:t>allow the invoice to be removed, altered or interfered with (except as required or authorised by or under the Act).</w:t>
      </w:r>
    </w:p>
    <w:p w:rsidR="008465D5" w:rsidRPr="005312CB" w:rsidRDefault="008465D5" w:rsidP="008465D5">
      <w:pPr>
        <w:pStyle w:val="subsection"/>
      </w:pPr>
      <w:r w:rsidRPr="005312CB">
        <w:tab/>
        <w:t>(2)</w:t>
      </w:r>
      <w:r w:rsidRPr="005312CB">
        <w:tab/>
        <w:t>The relevant traveller must not, before the exportation of the goods:</w:t>
      </w:r>
    </w:p>
    <w:p w:rsidR="008465D5" w:rsidRPr="005312CB" w:rsidRDefault="008465D5" w:rsidP="008465D5">
      <w:pPr>
        <w:pStyle w:val="paragraph"/>
      </w:pPr>
      <w:r w:rsidRPr="005312CB">
        <w:tab/>
        <w:t>(a)</w:t>
      </w:r>
      <w:r w:rsidRPr="005312CB">
        <w:tab/>
        <w:t>break the seals on, or otherwise tamper with the integrity of, a package which contains the goods; or</w:t>
      </w:r>
    </w:p>
    <w:p w:rsidR="008465D5" w:rsidRPr="005312CB" w:rsidRDefault="008465D5" w:rsidP="008465D5">
      <w:pPr>
        <w:pStyle w:val="paragraph"/>
      </w:pPr>
      <w:r w:rsidRPr="005312CB">
        <w:tab/>
        <w:t>(b)</w:t>
      </w:r>
      <w:r w:rsidRPr="005312CB">
        <w:tab/>
        <w:t>allow (except as required or authorised by or under the Act):</w:t>
      </w:r>
    </w:p>
    <w:p w:rsidR="008465D5" w:rsidRPr="005312CB" w:rsidRDefault="008465D5" w:rsidP="008465D5">
      <w:pPr>
        <w:pStyle w:val="paragraphsub"/>
      </w:pPr>
      <w:r w:rsidRPr="005312CB">
        <w:tab/>
        <w:t>(i)</w:t>
      </w:r>
      <w:r w:rsidRPr="005312CB">
        <w:tab/>
        <w:t>the seals to be broken on a package containing the goods; or</w:t>
      </w:r>
    </w:p>
    <w:p w:rsidR="008465D5" w:rsidRPr="005312CB" w:rsidRDefault="008465D5" w:rsidP="008465D5">
      <w:pPr>
        <w:pStyle w:val="paragraphsub"/>
      </w:pPr>
      <w:r w:rsidRPr="005312CB">
        <w:tab/>
        <w:t>(ii)</w:t>
      </w:r>
      <w:r w:rsidRPr="005312CB">
        <w:tab/>
        <w:t>the integrity of a package containing the goods to be otherwise tampered with.</w:t>
      </w:r>
    </w:p>
    <w:p w:rsidR="008465D5" w:rsidRPr="005312CB" w:rsidRDefault="008465D5" w:rsidP="008465D5">
      <w:pPr>
        <w:pStyle w:val="ActHead5"/>
      </w:pPr>
      <w:bookmarkStart w:id="87" w:name="_Toc413755723"/>
      <w:r w:rsidRPr="005312CB">
        <w:rPr>
          <w:rStyle w:val="CharSectno"/>
        </w:rPr>
        <w:t>54</w:t>
      </w:r>
      <w:r w:rsidRPr="005312CB">
        <w:t xml:space="preserve">  Package to be examined</w:t>
      </w:r>
      <w:bookmarkEnd w:id="87"/>
    </w:p>
    <w:p w:rsidR="008465D5" w:rsidRPr="005312CB" w:rsidRDefault="008465D5" w:rsidP="008465D5">
      <w:pPr>
        <w:pStyle w:val="subsection"/>
      </w:pPr>
      <w:r w:rsidRPr="005312CB">
        <w:tab/>
        <w:t>(1)</w:t>
      </w:r>
      <w:r w:rsidRPr="005312CB">
        <w:tab/>
        <w:t>This section applies if the relevant traveller:</w:t>
      </w:r>
    </w:p>
    <w:p w:rsidR="008465D5" w:rsidRPr="005312CB" w:rsidRDefault="008465D5" w:rsidP="008465D5">
      <w:pPr>
        <w:pStyle w:val="paragraph"/>
      </w:pPr>
      <w:r w:rsidRPr="005312CB">
        <w:tab/>
        <w:t>(a)</w:t>
      </w:r>
      <w:r w:rsidRPr="005312CB">
        <w:tab/>
        <w:t>surrenders a package containing the goods for carriage otherwise than in the cabin of an aircraft or ship; or</w:t>
      </w:r>
    </w:p>
    <w:p w:rsidR="008465D5" w:rsidRPr="005312CB" w:rsidRDefault="008465D5" w:rsidP="008465D5">
      <w:pPr>
        <w:pStyle w:val="paragraph"/>
      </w:pPr>
      <w:r w:rsidRPr="005312CB">
        <w:tab/>
        <w:t>(b)</w:t>
      </w:r>
      <w:r w:rsidRPr="005312CB">
        <w:tab/>
        <w:t>takes a package containing the goods into a departure area.</w:t>
      </w:r>
    </w:p>
    <w:p w:rsidR="008465D5" w:rsidRPr="005312CB" w:rsidRDefault="008465D5" w:rsidP="008465D5">
      <w:pPr>
        <w:pStyle w:val="subsection"/>
      </w:pPr>
      <w:r w:rsidRPr="005312CB">
        <w:tab/>
        <w:t>(2)</w:t>
      </w:r>
      <w:r w:rsidRPr="005312CB">
        <w:tab/>
        <w:t>The relevant traveller must:</w:t>
      </w:r>
    </w:p>
    <w:p w:rsidR="008465D5" w:rsidRPr="005312CB" w:rsidRDefault="008465D5" w:rsidP="008465D5">
      <w:pPr>
        <w:pStyle w:val="paragraph"/>
      </w:pPr>
      <w:r w:rsidRPr="005312CB">
        <w:tab/>
        <w:t>(a)</w:t>
      </w:r>
      <w:r w:rsidRPr="005312CB">
        <w:tab/>
        <w:t>present the package, sealed and with the copy of the invoice attached, to the proprietor, or an employee or agent of the proprietor; and</w:t>
      </w:r>
    </w:p>
    <w:p w:rsidR="008465D5" w:rsidRPr="005312CB" w:rsidRDefault="008465D5" w:rsidP="008465D5">
      <w:pPr>
        <w:pStyle w:val="paragraph"/>
      </w:pPr>
      <w:r w:rsidRPr="005312CB">
        <w:lastRenderedPageBreak/>
        <w:tab/>
        <w:t>(b)</w:t>
      </w:r>
      <w:r w:rsidRPr="005312CB">
        <w:tab/>
        <w:t>permit the proprietor, or the employee or agent of the proprietor, to examine the package and to remove the copy of the invoice.</w:t>
      </w:r>
    </w:p>
    <w:p w:rsidR="008465D5" w:rsidRPr="005312CB" w:rsidRDefault="008465D5" w:rsidP="008465D5">
      <w:pPr>
        <w:pStyle w:val="ActHead5"/>
      </w:pPr>
      <w:bookmarkStart w:id="88" w:name="_Toc413755724"/>
      <w:r w:rsidRPr="005312CB">
        <w:rPr>
          <w:rStyle w:val="CharSectno"/>
        </w:rPr>
        <w:t>55</w:t>
      </w:r>
      <w:r w:rsidRPr="005312CB">
        <w:t xml:space="preserve">  If goods are not exported as intended</w:t>
      </w:r>
      <w:bookmarkEnd w:id="88"/>
    </w:p>
    <w:p w:rsidR="008465D5" w:rsidRPr="005312CB" w:rsidRDefault="008465D5" w:rsidP="008465D5">
      <w:pPr>
        <w:pStyle w:val="subsection"/>
      </w:pPr>
      <w:r w:rsidRPr="005312CB">
        <w:tab/>
        <w:t>(1)</w:t>
      </w:r>
      <w:r w:rsidRPr="005312CB">
        <w:tab/>
        <w:t xml:space="preserve">If the relevant traveller does not export the goods on the relevant flight or the relevant voyage specified in the invoice for the goods, the relevant traveller must notify the proprietor by noon on the next working day of the shop after the date of departure (the </w:t>
      </w:r>
      <w:r w:rsidRPr="005312CB">
        <w:rPr>
          <w:b/>
          <w:i/>
        </w:rPr>
        <w:t>original departure date</w:t>
      </w:r>
      <w:r w:rsidRPr="005312CB">
        <w:t>) specified in the invoice.</w:t>
      </w:r>
    </w:p>
    <w:p w:rsidR="008465D5" w:rsidRPr="005312CB" w:rsidRDefault="008465D5" w:rsidP="008465D5">
      <w:pPr>
        <w:pStyle w:val="subsection"/>
      </w:pPr>
      <w:r w:rsidRPr="005312CB">
        <w:tab/>
        <w:t>(2)</w:t>
      </w:r>
      <w:r w:rsidRPr="005312CB">
        <w:tab/>
        <w:t>If the relevant traveller intends to export the goods on a subsequent flight that will depart no more than 48 hours after the departure time on the original departure date, the relevant traveller must do the following together:</w:t>
      </w:r>
    </w:p>
    <w:p w:rsidR="008465D5" w:rsidRPr="005312CB" w:rsidRDefault="008465D5" w:rsidP="008465D5">
      <w:pPr>
        <w:pStyle w:val="paragraph"/>
      </w:pPr>
      <w:r w:rsidRPr="005312CB">
        <w:tab/>
        <w:t>(a)</w:t>
      </w:r>
      <w:r w:rsidRPr="005312CB">
        <w:tab/>
        <w:t>notify the proprietor of that intention;</w:t>
      </w:r>
    </w:p>
    <w:p w:rsidR="008465D5" w:rsidRPr="005312CB" w:rsidRDefault="008465D5" w:rsidP="008465D5">
      <w:pPr>
        <w:pStyle w:val="paragraph"/>
      </w:pPr>
      <w:r w:rsidRPr="005312CB">
        <w:tab/>
        <w:t>(b)</w:t>
      </w:r>
      <w:r w:rsidRPr="005312CB">
        <w:tab/>
        <w:t>provide the proprietor with the following:</w:t>
      </w:r>
    </w:p>
    <w:p w:rsidR="008465D5" w:rsidRPr="005312CB" w:rsidRDefault="008465D5" w:rsidP="008465D5">
      <w:pPr>
        <w:pStyle w:val="paragraphsub"/>
      </w:pPr>
      <w:r w:rsidRPr="005312CB">
        <w:tab/>
        <w:t>(i)</w:t>
      </w:r>
      <w:r w:rsidRPr="005312CB">
        <w:tab/>
        <w:t>the flight number or other designation of the flight;</w:t>
      </w:r>
    </w:p>
    <w:p w:rsidR="008465D5" w:rsidRPr="005312CB" w:rsidRDefault="008465D5" w:rsidP="008465D5">
      <w:pPr>
        <w:pStyle w:val="paragraphsub"/>
      </w:pPr>
      <w:r w:rsidRPr="005312CB">
        <w:tab/>
        <w:t>(ii)</w:t>
      </w:r>
      <w:r w:rsidRPr="005312CB">
        <w:tab/>
        <w:t>particulars of the intended date and time of departure of that flight.</w:t>
      </w:r>
    </w:p>
    <w:p w:rsidR="008465D5" w:rsidRPr="005312CB" w:rsidRDefault="008465D5" w:rsidP="008465D5">
      <w:pPr>
        <w:pStyle w:val="subsection"/>
      </w:pPr>
      <w:r w:rsidRPr="005312CB">
        <w:tab/>
        <w:t>(3)</w:t>
      </w:r>
      <w:r w:rsidRPr="005312CB">
        <w:tab/>
        <w:t>If the relevant traveller intends to export the goods on a subsequent voyage that will depart no more than 48 hours after the departure time on the original departure date, the relevant traveller must do the following together:</w:t>
      </w:r>
    </w:p>
    <w:p w:rsidR="008465D5" w:rsidRPr="005312CB" w:rsidRDefault="008465D5" w:rsidP="008465D5">
      <w:pPr>
        <w:pStyle w:val="paragraph"/>
      </w:pPr>
      <w:r w:rsidRPr="005312CB">
        <w:tab/>
        <w:t>(a)</w:t>
      </w:r>
      <w:r w:rsidRPr="005312CB">
        <w:tab/>
        <w:t>notify the proprietor of that intention;</w:t>
      </w:r>
    </w:p>
    <w:p w:rsidR="008465D5" w:rsidRPr="005312CB" w:rsidRDefault="008465D5" w:rsidP="008465D5">
      <w:pPr>
        <w:pStyle w:val="paragraph"/>
      </w:pPr>
      <w:r w:rsidRPr="005312CB">
        <w:tab/>
        <w:t>(b)</w:t>
      </w:r>
      <w:r w:rsidRPr="005312CB">
        <w:tab/>
        <w:t>provide the proprietor with the following:</w:t>
      </w:r>
    </w:p>
    <w:p w:rsidR="008465D5" w:rsidRPr="005312CB" w:rsidRDefault="008465D5" w:rsidP="008465D5">
      <w:pPr>
        <w:pStyle w:val="paragraphsub"/>
      </w:pPr>
      <w:r w:rsidRPr="005312CB">
        <w:tab/>
        <w:t>(i)</w:t>
      </w:r>
      <w:r w:rsidRPr="005312CB">
        <w:tab/>
        <w:t>the name of the ship and voyage number or other designation of the voyage;</w:t>
      </w:r>
    </w:p>
    <w:p w:rsidR="008465D5" w:rsidRPr="005312CB" w:rsidRDefault="008465D5" w:rsidP="008465D5">
      <w:pPr>
        <w:pStyle w:val="paragraphsub"/>
      </w:pPr>
      <w:r w:rsidRPr="005312CB">
        <w:tab/>
        <w:t>(ii)</w:t>
      </w:r>
      <w:r w:rsidRPr="005312CB">
        <w:tab/>
        <w:t>particulars of the intended date and time of departure of that voyage.</w:t>
      </w:r>
    </w:p>
    <w:p w:rsidR="008465D5" w:rsidRPr="005312CB" w:rsidRDefault="008465D5" w:rsidP="008465D5">
      <w:pPr>
        <w:pStyle w:val="subsection"/>
      </w:pPr>
      <w:r w:rsidRPr="005312CB">
        <w:tab/>
        <w:t>(4)</w:t>
      </w:r>
      <w:r w:rsidRPr="005312CB">
        <w:tab/>
        <w:t xml:space="preserve">If the relevant traveller does not intend to export the goods as mentioned in </w:t>
      </w:r>
      <w:r w:rsidR="005312CB" w:rsidRPr="005312CB">
        <w:t>subsection (</w:t>
      </w:r>
      <w:r w:rsidRPr="005312CB">
        <w:t>2) or (3), the relevant traveller must:</w:t>
      </w:r>
    </w:p>
    <w:p w:rsidR="008465D5" w:rsidRPr="005312CB" w:rsidRDefault="008465D5" w:rsidP="008465D5">
      <w:pPr>
        <w:pStyle w:val="paragraph"/>
      </w:pPr>
      <w:r w:rsidRPr="005312CB">
        <w:tab/>
        <w:t>(a)</w:t>
      </w:r>
      <w:r w:rsidRPr="005312CB">
        <w:tab/>
        <w:t>notify the proprietor accordingly; and</w:t>
      </w:r>
    </w:p>
    <w:p w:rsidR="008465D5" w:rsidRPr="005312CB" w:rsidRDefault="008465D5" w:rsidP="008465D5">
      <w:pPr>
        <w:pStyle w:val="paragraph"/>
      </w:pPr>
      <w:r w:rsidRPr="005312CB">
        <w:tab/>
        <w:t>(b)</w:t>
      </w:r>
      <w:r w:rsidRPr="005312CB">
        <w:tab/>
        <w:t>return the goods to the shop no later than the close of business of the shop on the second working day of the shop after the departure time on the original departure date.</w:t>
      </w:r>
    </w:p>
    <w:p w:rsidR="008465D5" w:rsidRPr="005312CB" w:rsidRDefault="008465D5" w:rsidP="008465D5">
      <w:pPr>
        <w:pStyle w:val="subsection"/>
      </w:pPr>
      <w:r w:rsidRPr="005312CB">
        <w:lastRenderedPageBreak/>
        <w:tab/>
        <w:t>(5)</w:t>
      </w:r>
      <w:r w:rsidRPr="005312CB">
        <w:tab/>
      </w:r>
      <w:r w:rsidR="005312CB" w:rsidRPr="005312CB">
        <w:t>Subsection (</w:t>
      </w:r>
      <w:r w:rsidRPr="005312CB">
        <w:t>6) applies if:</w:t>
      </w:r>
    </w:p>
    <w:p w:rsidR="008465D5" w:rsidRPr="005312CB" w:rsidRDefault="008465D5" w:rsidP="008465D5">
      <w:pPr>
        <w:pStyle w:val="paragraph"/>
      </w:pPr>
      <w:r w:rsidRPr="005312CB">
        <w:tab/>
        <w:t>(a)</w:t>
      </w:r>
      <w:r w:rsidRPr="005312CB">
        <w:tab/>
        <w:t xml:space="preserve">the relevant traveller notifies the proprietor under </w:t>
      </w:r>
      <w:r w:rsidR="005312CB" w:rsidRPr="005312CB">
        <w:t>subsection (</w:t>
      </w:r>
      <w:r w:rsidRPr="005312CB">
        <w:t>2) or (3) of the intention to export the goods on a subsequent flight or voyage; and</w:t>
      </w:r>
    </w:p>
    <w:p w:rsidR="008465D5" w:rsidRPr="005312CB" w:rsidRDefault="008465D5" w:rsidP="008465D5">
      <w:pPr>
        <w:pStyle w:val="paragraph"/>
      </w:pPr>
      <w:r w:rsidRPr="005312CB">
        <w:tab/>
        <w:t>(b)</w:t>
      </w:r>
      <w:r w:rsidRPr="005312CB">
        <w:tab/>
        <w:t>the relevant traveller does not so export the goods.</w:t>
      </w:r>
    </w:p>
    <w:p w:rsidR="008465D5" w:rsidRPr="005312CB" w:rsidRDefault="008465D5" w:rsidP="008465D5">
      <w:pPr>
        <w:pStyle w:val="subsection"/>
      </w:pPr>
      <w:r w:rsidRPr="005312CB">
        <w:tab/>
        <w:t>(6)</w:t>
      </w:r>
      <w:r w:rsidRPr="005312CB">
        <w:tab/>
        <w:t>The relevant traveller must:</w:t>
      </w:r>
    </w:p>
    <w:p w:rsidR="008465D5" w:rsidRPr="005312CB" w:rsidRDefault="008465D5" w:rsidP="008465D5">
      <w:pPr>
        <w:pStyle w:val="paragraph"/>
      </w:pPr>
      <w:r w:rsidRPr="005312CB">
        <w:tab/>
        <w:t>(a)</w:t>
      </w:r>
      <w:r w:rsidRPr="005312CB">
        <w:tab/>
        <w:t xml:space="preserve">no later than noon on the next working day of the shop after the date of departure specified in the notice of intention under </w:t>
      </w:r>
      <w:r w:rsidR="005312CB" w:rsidRPr="005312CB">
        <w:t>paragraph (</w:t>
      </w:r>
      <w:r w:rsidRPr="005312CB">
        <w:t>2)(a) or (3)(a), notify the proprietor that the goods have not been so exported; and</w:t>
      </w:r>
    </w:p>
    <w:p w:rsidR="008465D5" w:rsidRPr="005312CB" w:rsidRDefault="008465D5" w:rsidP="008465D5">
      <w:pPr>
        <w:pStyle w:val="paragraph"/>
      </w:pPr>
      <w:r w:rsidRPr="005312CB">
        <w:tab/>
        <w:t>(b)</w:t>
      </w:r>
      <w:r w:rsidRPr="005312CB">
        <w:tab/>
        <w:t>no later than the close of business of the shop on the second working day after that specified date of departure, return the goods to the shop.</w:t>
      </w:r>
    </w:p>
    <w:p w:rsidR="008465D5" w:rsidRPr="005312CB" w:rsidRDefault="008465D5" w:rsidP="008465D5">
      <w:pPr>
        <w:pStyle w:val="ActHead3"/>
        <w:pageBreakBefore/>
      </w:pPr>
      <w:bookmarkStart w:id="89" w:name="_Toc413755725"/>
      <w:r w:rsidRPr="005312CB">
        <w:rPr>
          <w:rStyle w:val="CharDivNo"/>
        </w:rPr>
        <w:lastRenderedPageBreak/>
        <w:t>Division</w:t>
      </w:r>
      <w:r w:rsidR="005312CB" w:rsidRPr="005312CB">
        <w:rPr>
          <w:rStyle w:val="CharDivNo"/>
        </w:rPr>
        <w:t> </w:t>
      </w:r>
      <w:r w:rsidRPr="005312CB">
        <w:rPr>
          <w:rStyle w:val="CharDivNo"/>
        </w:rPr>
        <w:t>5</w:t>
      </w:r>
      <w:r w:rsidRPr="005312CB">
        <w:t>—</w:t>
      </w:r>
      <w:r w:rsidRPr="005312CB">
        <w:rPr>
          <w:rStyle w:val="CharDivText"/>
        </w:rPr>
        <w:t>Additional conditions for on</w:t>
      </w:r>
      <w:r w:rsidR="005312CB" w:rsidRPr="005312CB">
        <w:rPr>
          <w:rStyle w:val="CharDivText"/>
        </w:rPr>
        <w:noBreakHyphen/>
      </w:r>
      <w:r w:rsidRPr="005312CB">
        <w:rPr>
          <w:rStyle w:val="CharDivText"/>
        </w:rPr>
        <w:t>airport duty free shops</w:t>
      </w:r>
      <w:bookmarkEnd w:id="89"/>
    </w:p>
    <w:p w:rsidR="008465D5" w:rsidRPr="005312CB" w:rsidRDefault="008465D5" w:rsidP="008465D5">
      <w:pPr>
        <w:pStyle w:val="ActHead5"/>
      </w:pPr>
      <w:bookmarkStart w:id="90" w:name="_Toc413755726"/>
      <w:r w:rsidRPr="005312CB">
        <w:rPr>
          <w:rStyle w:val="CharSectno"/>
        </w:rPr>
        <w:t>56</w:t>
      </w:r>
      <w:r w:rsidRPr="005312CB">
        <w:t xml:space="preserve">  Preliminary</w:t>
      </w:r>
      <w:bookmarkEnd w:id="90"/>
    </w:p>
    <w:p w:rsidR="008465D5" w:rsidRPr="005312CB" w:rsidRDefault="008465D5" w:rsidP="008465D5">
      <w:pPr>
        <w:pStyle w:val="subsection"/>
      </w:pPr>
      <w:r w:rsidRPr="005312CB">
        <w:tab/>
      </w:r>
      <w:r w:rsidRPr="005312CB">
        <w:tab/>
        <w:t>For subsection</w:t>
      </w:r>
      <w:r w:rsidR="005312CB" w:rsidRPr="005312CB">
        <w:t> </w:t>
      </w:r>
      <w:r w:rsidRPr="005312CB">
        <w:t>96A(2) of the Act, this Division sets out conditions to which a permission in relation to goods sold in an on</w:t>
      </w:r>
      <w:r w:rsidR="005312CB">
        <w:noBreakHyphen/>
      </w:r>
      <w:r w:rsidRPr="005312CB">
        <w:t>airport duty free shop is subject.</w:t>
      </w:r>
    </w:p>
    <w:p w:rsidR="008465D5" w:rsidRPr="005312CB" w:rsidRDefault="008465D5" w:rsidP="008465D5">
      <w:pPr>
        <w:pStyle w:val="ActHead5"/>
      </w:pPr>
      <w:bookmarkStart w:id="91" w:name="_Toc413755727"/>
      <w:r w:rsidRPr="005312CB">
        <w:rPr>
          <w:rStyle w:val="CharSectno"/>
        </w:rPr>
        <w:t>57</w:t>
      </w:r>
      <w:r w:rsidRPr="005312CB">
        <w:t xml:space="preserve">  Invoice for goods</w:t>
      </w:r>
      <w:bookmarkEnd w:id="91"/>
    </w:p>
    <w:p w:rsidR="008465D5" w:rsidRPr="005312CB" w:rsidRDefault="008465D5" w:rsidP="008465D5">
      <w:pPr>
        <w:pStyle w:val="subsection"/>
      </w:pPr>
      <w:r w:rsidRPr="005312CB">
        <w:tab/>
        <w:t>(1)</w:t>
      </w:r>
      <w:r w:rsidRPr="005312CB">
        <w:tab/>
        <w:t>At the time of the sale of the goods at the shop to a relevant traveller, the proprietor of the shop must prepare an invoice, in duplicate, specifying the following:</w:t>
      </w:r>
    </w:p>
    <w:p w:rsidR="008465D5" w:rsidRPr="005312CB" w:rsidRDefault="008465D5" w:rsidP="008465D5">
      <w:pPr>
        <w:pStyle w:val="paragraph"/>
      </w:pPr>
      <w:r w:rsidRPr="005312CB">
        <w:tab/>
        <w:t>(a)</w:t>
      </w:r>
      <w:r w:rsidRPr="005312CB">
        <w:tab/>
        <w:t>if the relevant traveller is the pilot, or a member of the crew, of an aircraft—the name and usual residential address of the relevant traveller;</w:t>
      </w:r>
    </w:p>
    <w:p w:rsidR="008465D5" w:rsidRPr="005312CB" w:rsidRDefault="008465D5" w:rsidP="008465D5">
      <w:pPr>
        <w:pStyle w:val="paragraph"/>
      </w:pPr>
      <w:r w:rsidRPr="005312CB">
        <w:tab/>
        <w:t>(b)</w:t>
      </w:r>
      <w:r w:rsidRPr="005312CB">
        <w:tab/>
        <w:t>the following particulars about the relevant flight for the intended exportation of the goods by the relevant traveller:</w:t>
      </w:r>
    </w:p>
    <w:p w:rsidR="008465D5" w:rsidRPr="005312CB" w:rsidRDefault="008465D5" w:rsidP="008465D5">
      <w:pPr>
        <w:pStyle w:val="paragraphsub"/>
      </w:pPr>
      <w:r w:rsidRPr="005312CB">
        <w:tab/>
        <w:t>(i)</w:t>
      </w:r>
      <w:r w:rsidRPr="005312CB">
        <w:tab/>
        <w:t>the date of departure;</w:t>
      </w:r>
    </w:p>
    <w:p w:rsidR="008465D5" w:rsidRPr="005312CB" w:rsidRDefault="008465D5" w:rsidP="008465D5">
      <w:pPr>
        <w:pStyle w:val="paragraphsub"/>
      </w:pPr>
      <w:r w:rsidRPr="005312CB">
        <w:tab/>
        <w:t>(ii)</w:t>
      </w:r>
      <w:r w:rsidRPr="005312CB">
        <w:tab/>
        <w:t>if the relevant traveller is the pilot, or a member of the crew, of an aircraft—the airport of departure;</w:t>
      </w:r>
    </w:p>
    <w:p w:rsidR="008465D5" w:rsidRPr="005312CB" w:rsidRDefault="008465D5" w:rsidP="008465D5">
      <w:pPr>
        <w:pStyle w:val="paragraphsub"/>
      </w:pPr>
      <w:r w:rsidRPr="005312CB">
        <w:tab/>
        <w:t>(iii)</w:t>
      </w:r>
      <w:r w:rsidRPr="005312CB">
        <w:tab/>
        <w:t>the flight number or other designation of the flight;</w:t>
      </w:r>
    </w:p>
    <w:p w:rsidR="008465D5" w:rsidRPr="005312CB" w:rsidRDefault="008465D5" w:rsidP="008465D5">
      <w:pPr>
        <w:pStyle w:val="paragraph"/>
      </w:pPr>
      <w:r w:rsidRPr="005312CB">
        <w:tab/>
        <w:t>(c)</w:t>
      </w:r>
      <w:r w:rsidRPr="005312CB">
        <w:tab/>
        <w:t>a precise description of the goods, including:</w:t>
      </w:r>
    </w:p>
    <w:p w:rsidR="008465D5" w:rsidRPr="005312CB" w:rsidRDefault="008465D5" w:rsidP="008465D5">
      <w:pPr>
        <w:pStyle w:val="paragraphsub"/>
      </w:pPr>
      <w:r w:rsidRPr="005312CB">
        <w:tab/>
        <w:t>(i)</w:t>
      </w:r>
      <w:r w:rsidRPr="005312CB">
        <w:tab/>
        <w:t>the quantity of each item of the goods; and</w:t>
      </w:r>
    </w:p>
    <w:p w:rsidR="008465D5" w:rsidRPr="005312CB" w:rsidRDefault="008465D5" w:rsidP="008465D5">
      <w:pPr>
        <w:pStyle w:val="paragraphsub"/>
      </w:pPr>
      <w:r w:rsidRPr="005312CB">
        <w:tab/>
        <w:t>(ii)</w:t>
      </w:r>
      <w:r w:rsidRPr="005312CB">
        <w:tab/>
        <w:t>the sale amount of each item or quantity of items; and</w:t>
      </w:r>
    </w:p>
    <w:p w:rsidR="008465D5" w:rsidRPr="005312CB" w:rsidRDefault="008465D5" w:rsidP="008465D5">
      <w:pPr>
        <w:pStyle w:val="paragraphsub"/>
      </w:pPr>
      <w:r w:rsidRPr="005312CB">
        <w:tab/>
        <w:t>(iii)</w:t>
      </w:r>
      <w:r w:rsidRPr="005312CB">
        <w:tab/>
        <w:t>the total sale amount of those items and quantities of items.</w:t>
      </w:r>
    </w:p>
    <w:p w:rsidR="008465D5" w:rsidRPr="005312CB" w:rsidRDefault="008465D5" w:rsidP="008465D5">
      <w:pPr>
        <w:pStyle w:val="subsection"/>
      </w:pPr>
      <w:r w:rsidRPr="005312CB">
        <w:tab/>
        <w:t>(2)</w:t>
      </w:r>
      <w:r w:rsidRPr="005312CB">
        <w:tab/>
        <w:t>The invoice must be one of a series of sequentially numbered invoices.</w:t>
      </w:r>
    </w:p>
    <w:p w:rsidR="008465D5" w:rsidRPr="005312CB" w:rsidRDefault="008465D5" w:rsidP="008465D5">
      <w:pPr>
        <w:pStyle w:val="subsection"/>
      </w:pPr>
      <w:r w:rsidRPr="005312CB">
        <w:tab/>
        <w:t>(3)</w:t>
      </w:r>
      <w:r w:rsidRPr="005312CB">
        <w:tab/>
        <w:t xml:space="preserve">The description mentioned in </w:t>
      </w:r>
      <w:r w:rsidR="005312CB" w:rsidRPr="005312CB">
        <w:t>paragraph (</w:t>
      </w:r>
      <w:r w:rsidRPr="005312CB">
        <w:t>1)(c) must be prepared in such a way as to make it impracticable to add other items to the description.</w:t>
      </w:r>
    </w:p>
    <w:p w:rsidR="008465D5" w:rsidRPr="005312CB" w:rsidRDefault="008465D5" w:rsidP="008465D5">
      <w:pPr>
        <w:pStyle w:val="subsection"/>
      </w:pPr>
      <w:r w:rsidRPr="005312CB">
        <w:tab/>
        <w:t>(4)</w:t>
      </w:r>
      <w:r w:rsidRPr="005312CB">
        <w:tab/>
        <w:t>After preparing an invoice, the proprietor of the shop must:</w:t>
      </w:r>
    </w:p>
    <w:p w:rsidR="008465D5" w:rsidRPr="005312CB" w:rsidRDefault="008465D5" w:rsidP="008465D5">
      <w:pPr>
        <w:pStyle w:val="paragraph"/>
      </w:pPr>
      <w:r w:rsidRPr="005312CB">
        <w:lastRenderedPageBreak/>
        <w:tab/>
        <w:t>(a)</w:t>
      </w:r>
      <w:r w:rsidRPr="005312CB">
        <w:tab/>
        <w:t>place one copy with the goods that are to be delivered to the relevant traveller; and</w:t>
      </w:r>
    </w:p>
    <w:p w:rsidR="008465D5" w:rsidRPr="005312CB" w:rsidRDefault="008465D5" w:rsidP="008465D5">
      <w:pPr>
        <w:pStyle w:val="paragraph"/>
      </w:pPr>
      <w:r w:rsidRPr="005312CB">
        <w:tab/>
        <w:t>(b)</w:t>
      </w:r>
      <w:r w:rsidRPr="005312CB">
        <w:tab/>
        <w:t>retain one copy in the proprietor’s own records.</w:t>
      </w:r>
    </w:p>
    <w:p w:rsidR="008465D5" w:rsidRPr="005312CB" w:rsidRDefault="008465D5" w:rsidP="008465D5">
      <w:pPr>
        <w:pStyle w:val="ActHead3"/>
        <w:pageBreakBefore/>
      </w:pPr>
      <w:bookmarkStart w:id="92" w:name="_Toc413755728"/>
      <w:r w:rsidRPr="005312CB">
        <w:rPr>
          <w:rStyle w:val="CharDivNo"/>
        </w:rPr>
        <w:lastRenderedPageBreak/>
        <w:t>Division</w:t>
      </w:r>
      <w:r w:rsidR="005312CB" w:rsidRPr="005312CB">
        <w:rPr>
          <w:rStyle w:val="CharDivNo"/>
        </w:rPr>
        <w:t> </w:t>
      </w:r>
      <w:r w:rsidRPr="005312CB">
        <w:rPr>
          <w:rStyle w:val="CharDivNo"/>
        </w:rPr>
        <w:t>6</w:t>
      </w:r>
      <w:r w:rsidRPr="005312CB">
        <w:t>—</w:t>
      </w:r>
      <w:r w:rsidRPr="005312CB">
        <w:rPr>
          <w:rStyle w:val="CharDivText"/>
        </w:rPr>
        <w:t>Other matters relating to outwards duty free shops</w:t>
      </w:r>
      <w:bookmarkEnd w:id="92"/>
    </w:p>
    <w:p w:rsidR="008465D5" w:rsidRPr="005312CB" w:rsidRDefault="008465D5" w:rsidP="008465D5">
      <w:pPr>
        <w:pStyle w:val="ActHead5"/>
      </w:pPr>
      <w:bookmarkStart w:id="93" w:name="_Toc413755729"/>
      <w:r w:rsidRPr="005312CB">
        <w:rPr>
          <w:rStyle w:val="CharSectno"/>
        </w:rPr>
        <w:t>58</w:t>
      </w:r>
      <w:r w:rsidRPr="005312CB">
        <w:t xml:space="preserve">  Proof of export of goods—off</w:t>
      </w:r>
      <w:r w:rsidR="005312CB">
        <w:noBreakHyphen/>
      </w:r>
      <w:r w:rsidRPr="005312CB">
        <w:t>airport duty free shops</w:t>
      </w:r>
      <w:bookmarkEnd w:id="93"/>
    </w:p>
    <w:p w:rsidR="008465D5" w:rsidRPr="005312CB" w:rsidRDefault="008465D5" w:rsidP="008465D5">
      <w:pPr>
        <w:pStyle w:val="subsection"/>
      </w:pPr>
      <w:r w:rsidRPr="005312CB">
        <w:tab/>
        <w:t>(1)</w:t>
      </w:r>
      <w:r w:rsidRPr="005312CB">
        <w:tab/>
        <w:t>This section is made for paragraph</w:t>
      </w:r>
      <w:r w:rsidR="005312CB" w:rsidRPr="005312CB">
        <w:t> </w:t>
      </w:r>
      <w:r w:rsidRPr="005312CB">
        <w:t>96A(10)(b) of the Act and applies in relation to an off</w:t>
      </w:r>
      <w:r w:rsidR="005312CB">
        <w:noBreakHyphen/>
      </w:r>
      <w:r w:rsidRPr="005312CB">
        <w:t>airport duty free shop.</w:t>
      </w:r>
    </w:p>
    <w:p w:rsidR="008465D5" w:rsidRPr="005312CB" w:rsidRDefault="008465D5" w:rsidP="008465D5">
      <w:pPr>
        <w:pStyle w:val="subsection"/>
      </w:pPr>
      <w:r w:rsidRPr="005312CB">
        <w:tab/>
        <w:t>(2)</w:t>
      </w:r>
      <w:r w:rsidRPr="005312CB">
        <w:tab/>
        <w:t>The way for providing proof is by providing an electronic record of the invoice number of each invoice for which a copy was removed, in accordance with subsection</w:t>
      </w:r>
      <w:r w:rsidR="005312CB" w:rsidRPr="005312CB">
        <w:t> </w:t>
      </w:r>
      <w:r w:rsidRPr="005312CB">
        <w:t>50(3), from the package in which the goods are enclosed.</w:t>
      </w:r>
    </w:p>
    <w:p w:rsidR="008465D5" w:rsidRPr="005312CB" w:rsidRDefault="008465D5" w:rsidP="008465D5">
      <w:pPr>
        <w:pStyle w:val="subsection"/>
      </w:pPr>
      <w:r w:rsidRPr="005312CB">
        <w:tab/>
        <w:t>(3)</w:t>
      </w:r>
      <w:r w:rsidRPr="005312CB">
        <w:tab/>
        <w:t>The time for providing proof is 10 working days of the shop after the date of departure of the relevant traveller mentioned in that paragraph.</w:t>
      </w:r>
    </w:p>
    <w:p w:rsidR="008465D5" w:rsidRPr="005312CB" w:rsidRDefault="008465D5" w:rsidP="008465D5">
      <w:pPr>
        <w:pStyle w:val="ActHead5"/>
      </w:pPr>
      <w:bookmarkStart w:id="94" w:name="_Toc413755730"/>
      <w:r w:rsidRPr="005312CB">
        <w:rPr>
          <w:rStyle w:val="CharSectno"/>
        </w:rPr>
        <w:t>59</w:t>
      </w:r>
      <w:r w:rsidRPr="005312CB">
        <w:t xml:space="preserve">  Sealed bag arrangements for LAG products—off</w:t>
      </w:r>
      <w:r w:rsidR="005312CB">
        <w:noBreakHyphen/>
      </w:r>
      <w:r w:rsidRPr="005312CB">
        <w:t>airport duty free shops</w:t>
      </w:r>
      <w:bookmarkEnd w:id="94"/>
    </w:p>
    <w:p w:rsidR="008465D5" w:rsidRPr="005312CB" w:rsidRDefault="008465D5" w:rsidP="008465D5">
      <w:pPr>
        <w:pStyle w:val="subsection"/>
      </w:pPr>
      <w:r w:rsidRPr="005312CB">
        <w:tab/>
        <w:t>(1)</w:t>
      </w:r>
      <w:r w:rsidRPr="005312CB">
        <w:tab/>
        <w:t>This section applies if:</w:t>
      </w:r>
    </w:p>
    <w:p w:rsidR="008465D5" w:rsidRPr="005312CB" w:rsidRDefault="008465D5" w:rsidP="008465D5">
      <w:pPr>
        <w:pStyle w:val="paragraph"/>
      </w:pPr>
      <w:r w:rsidRPr="005312CB">
        <w:tab/>
        <w:t>(a)</w:t>
      </w:r>
      <w:r w:rsidRPr="005312CB">
        <w:tab/>
        <w:t xml:space="preserve">a person purchases a liquid, aerosol, gel, cream or paste (a </w:t>
      </w:r>
      <w:r w:rsidRPr="005312CB">
        <w:rPr>
          <w:b/>
          <w:i/>
        </w:rPr>
        <w:t>LAG product</w:t>
      </w:r>
      <w:r w:rsidRPr="005312CB">
        <w:t>) at an off</w:t>
      </w:r>
      <w:r w:rsidR="005312CB">
        <w:noBreakHyphen/>
      </w:r>
      <w:r w:rsidRPr="005312CB">
        <w:t>airport duty free shop; and</w:t>
      </w:r>
    </w:p>
    <w:p w:rsidR="008465D5" w:rsidRPr="005312CB" w:rsidRDefault="008465D5" w:rsidP="008465D5">
      <w:pPr>
        <w:pStyle w:val="paragraph"/>
      </w:pPr>
      <w:r w:rsidRPr="005312CB">
        <w:tab/>
        <w:t>(b)</w:t>
      </w:r>
      <w:r w:rsidRPr="005312CB">
        <w:tab/>
        <w:t>the delivery and export of the LAG product is</w:t>
      </w:r>
      <w:r w:rsidRPr="005312CB">
        <w:rPr>
          <w:i/>
        </w:rPr>
        <w:t xml:space="preserve"> </w:t>
      </w:r>
      <w:r w:rsidRPr="005312CB">
        <w:t>the subject of a permission under subsection</w:t>
      </w:r>
      <w:r w:rsidR="005312CB" w:rsidRPr="005312CB">
        <w:t> </w:t>
      </w:r>
      <w:r w:rsidRPr="005312CB">
        <w:t>96A(2) of the Act; and</w:t>
      </w:r>
    </w:p>
    <w:p w:rsidR="008465D5" w:rsidRPr="005312CB" w:rsidRDefault="008465D5" w:rsidP="008465D5">
      <w:pPr>
        <w:pStyle w:val="paragraph"/>
      </w:pPr>
      <w:r w:rsidRPr="005312CB">
        <w:tab/>
        <w:t>(c)</w:t>
      </w:r>
      <w:r w:rsidRPr="005312CB">
        <w:tab/>
        <w:t>the permission is</w:t>
      </w:r>
      <w:r w:rsidRPr="005312CB">
        <w:rPr>
          <w:i/>
        </w:rPr>
        <w:t xml:space="preserve"> </w:t>
      </w:r>
      <w:r w:rsidRPr="005312CB">
        <w:t>subject to a condition set out in section</w:t>
      </w:r>
      <w:r w:rsidR="005312CB" w:rsidRPr="005312CB">
        <w:t> </w:t>
      </w:r>
      <w:r w:rsidRPr="005312CB">
        <w:t>50, 51, 53 or 54 of this instrument; and</w:t>
      </w:r>
    </w:p>
    <w:p w:rsidR="008465D5" w:rsidRPr="005312CB" w:rsidRDefault="008465D5" w:rsidP="008465D5">
      <w:pPr>
        <w:pStyle w:val="paragraph"/>
      </w:pPr>
      <w:r w:rsidRPr="005312CB">
        <w:tab/>
        <w:t>(d)</w:t>
      </w:r>
      <w:r w:rsidRPr="005312CB">
        <w:tab/>
        <w:t>the person deals</w:t>
      </w:r>
      <w:r w:rsidRPr="005312CB">
        <w:rPr>
          <w:i/>
        </w:rPr>
        <w:t xml:space="preserve"> </w:t>
      </w:r>
      <w:r w:rsidRPr="005312CB">
        <w:t>with the LAG product in accordance with an arrangement (known as a “sealed bag arrangement”) that:</w:t>
      </w:r>
    </w:p>
    <w:p w:rsidR="008465D5" w:rsidRPr="005312CB" w:rsidRDefault="008465D5" w:rsidP="008465D5">
      <w:pPr>
        <w:pStyle w:val="paragraphsub"/>
      </w:pPr>
      <w:r w:rsidRPr="005312CB">
        <w:tab/>
        <w:t>(i)</w:t>
      </w:r>
      <w:r w:rsidRPr="005312CB">
        <w:tab/>
        <w:t>is administered by the Australian Taxation Office and Customs; and</w:t>
      </w:r>
    </w:p>
    <w:p w:rsidR="008465D5" w:rsidRPr="005312CB" w:rsidRDefault="008465D5" w:rsidP="008465D5">
      <w:pPr>
        <w:pStyle w:val="paragraphsub"/>
      </w:pPr>
      <w:r w:rsidRPr="005312CB">
        <w:tab/>
        <w:t>(ii)</w:t>
      </w:r>
      <w:r w:rsidRPr="005312CB">
        <w:tab/>
        <w:t>is</w:t>
      </w:r>
      <w:r w:rsidRPr="005312CB">
        <w:rPr>
          <w:i/>
        </w:rPr>
        <w:t xml:space="preserve"> </w:t>
      </w:r>
      <w:r w:rsidRPr="005312CB">
        <w:t>consistent with the requirements of Subdivision</w:t>
      </w:r>
      <w:r w:rsidR="005312CB" w:rsidRPr="005312CB">
        <w:t> </w:t>
      </w:r>
      <w:r w:rsidRPr="005312CB">
        <w:t xml:space="preserve">4.1.1A of the </w:t>
      </w:r>
      <w:r w:rsidRPr="005312CB">
        <w:rPr>
          <w:i/>
        </w:rPr>
        <w:t>Aviation Transport Security Regulations</w:t>
      </w:r>
      <w:r w:rsidR="005312CB" w:rsidRPr="005312CB">
        <w:rPr>
          <w:i/>
        </w:rPr>
        <w:t> </w:t>
      </w:r>
      <w:r w:rsidRPr="005312CB">
        <w:rPr>
          <w:i/>
        </w:rPr>
        <w:t>2005</w:t>
      </w:r>
      <w:r w:rsidRPr="005312CB">
        <w:t>.</w:t>
      </w:r>
    </w:p>
    <w:p w:rsidR="008465D5" w:rsidRPr="005312CB" w:rsidRDefault="008465D5" w:rsidP="008465D5">
      <w:pPr>
        <w:pStyle w:val="subsection"/>
      </w:pPr>
      <w:r w:rsidRPr="005312CB">
        <w:tab/>
        <w:t>(2)</w:t>
      </w:r>
      <w:r w:rsidRPr="005312CB">
        <w:tab/>
        <w:t>The delivery and export of the LAG product is taken to comply with the conditions in subsections</w:t>
      </w:r>
      <w:r w:rsidR="005312CB" w:rsidRPr="005312CB">
        <w:t> </w:t>
      </w:r>
      <w:r w:rsidRPr="005312CB">
        <w:t>44(1) to (3) and Subdivisions B and C of Division</w:t>
      </w:r>
      <w:r w:rsidR="005312CB" w:rsidRPr="005312CB">
        <w:t> </w:t>
      </w:r>
      <w:r w:rsidRPr="005312CB">
        <w:t>4.</w:t>
      </w:r>
    </w:p>
    <w:p w:rsidR="008465D5" w:rsidRPr="005312CB" w:rsidRDefault="008465D5" w:rsidP="008465D5">
      <w:pPr>
        <w:pStyle w:val="ActHead3"/>
        <w:pageBreakBefore/>
      </w:pPr>
      <w:bookmarkStart w:id="95" w:name="_Toc413755731"/>
      <w:r w:rsidRPr="005312CB">
        <w:rPr>
          <w:rStyle w:val="CharDivNo"/>
        </w:rPr>
        <w:lastRenderedPageBreak/>
        <w:t>Division</w:t>
      </w:r>
      <w:r w:rsidR="005312CB" w:rsidRPr="005312CB">
        <w:rPr>
          <w:rStyle w:val="CharDivNo"/>
        </w:rPr>
        <w:t> </w:t>
      </w:r>
      <w:r w:rsidRPr="005312CB">
        <w:rPr>
          <w:rStyle w:val="CharDivNo"/>
        </w:rPr>
        <w:t>7</w:t>
      </w:r>
      <w:r w:rsidRPr="005312CB">
        <w:t>—</w:t>
      </w:r>
      <w:r w:rsidRPr="005312CB">
        <w:rPr>
          <w:rStyle w:val="CharDivText"/>
        </w:rPr>
        <w:t>Inwards duty free shops</w:t>
      </w:r>
      <w:bookmarkEnd w:id="95"/>
    </w:p>
    <w:p w:rsidR="008465D5" w:rsidRPr="005312CB" w:rsidRDefault="008465D5" w:rsidP="008465D5">
      <w:pPr>
        <w:pStyle w:val="ActHead4"/>
      </w:pPr>
      <w:bookmarkStart w:id="96" w:name="_Toc413755732"/>
      <w:r w:rsidRPr="005312CB">
        <w:rPr>
          <w:rStyle w:val="CharSubdNo"/>
        </w:rPr>
        <w:t>Subdivision A</w:t>
      </w:r>
      <w:r w:rsidRPr="005312CB">
        <w:t>—</w:t>
      </w:r>
      <w:r w:rsidRPr="005312CB">
        <w:rPr>
          <w:rStyle w:val="CharSubdText"/>
        </w:rPr>
        <w:t>Permission for inwards duty free shops</w:t>
      </w:r>
      <w:bookmarkEnd w:id="96"/>
    </w:p>
    <w:p w:rsidR="008465D5" w:rsidRPr="005312CB" w:rsidRDefault="008465D5" w:rsidP="008465D5">
      <w:pPr>
        <w:pStyle w:val="ActHead5"/>
      </w:pPr>
      <w:bookmarkStart w:id="97" w:name="_Toc413755733"/>
      <w:r w:rsidRPr="005312CB">
        <w:rPr>
          <w:rStyle w:val="CharSectno"/>
        </w:rPr>
        <w:t>60</w:t>
      </w:r>
      <w:r w:rsidRPr="005312CB">
        <w:t xml:space="preserve">  Circumstances in which permission may be given—application</w:t>
      </w:r>
      <w:bookmarkEnd w:id="97"/>
    </w:p>
    <w:p w:rsidR="008465D5" w:rsidRPr="005312CB" w:rsidRDefault="008465D5" w:rsidP="008465D5">
      <w:pPr>
        <w:pStyle w:val="subsection"/>
      </w:pPr>
      <w:r w:rsidRPr="005312CB">
        <w:tab/>
        <w:t>(1)</w:t>
      </w:r>
      <w:r w:rsidRPr="005312CB">
        <w:tab/>
        <w:t>For subsection</w:t>
      </w:r>
      <w:r w:rsidR="005312CB" w:rsidRPr="005312CB">
        <w:t> </w:t>
      </w:r>
      <w:r w:rsidRPr="005312CB">
        <w:t>96B(3) of the Act, the Collector may give permission in relation to an inwards duty free shop only if:</w:t>
      </w:r>
    </w:p>
    <w:p w:rsidR="008465D5" w:rsidRPr="005312CB" w:rsidRDefault="008465D5" w:rsidP="008465D5">
      <w:pPr>
        <w:pStyle w:val="paragraph"/>
      </w:pPr>
      <w:r w:rsidRPr="005312CB">
        <w:tab/>
        <w:t>(a)</w:t>
      </w:r>
      <w:r w:rsidRPr="005312CB">
        <w:tab/>
        <w:t>the applicant for the permission:</w:t>
      </w:r>
    </w:p>
    <w:p w:rsidR="008465D5" w:rsidRPr="005312CB" w:rsidRDefault="008465D5" w:rsidP="008465D5">
      <w:pPr>
        <w:pStyle w:val="paragraphsub"/>
      </w:pPr>
      <w:r w:rsidRPr="005312CB">
        <w:tab/>
        <w:t>(i)</w:t>
      </w:r>
      <w:r w:rsidRPr="005312CB">
        <w:tab/>
        <w:t>is the holder of a warehouse licence authorising the sale of airport shop goods at the inwards duty free shop; and</w:t>
      </w:r>
    </w:p>
    <w:p w:rsidR="008465D5" w:rsidRPr="005312CB" w:rsidRDefault="008465D5" w:rsidP="008465D5">
      <w:pPr>
        <w:pStyle w:val="paragraphsub"/>
      </w:pPr>
      <w:r w:rsidRPr="005312CB">
        <w:tab/>
        <w:t>(ii)</w:t>
      </w:r>
      <w:r w:rsidRPr="005312CB">
        <w:tab/>
        <w:t>has been granted a lease or licence, and an authority, to operate an inwards duty free shop on land within the airport; and</w:t>
      </w:r>
    </w:p>
    <w:p w:rsidR="008465D5" w:rsidRPr="005312CB" w:rsidRDefault="008465D5" w:rsidP="008465D5">
      <w:pPr>
        <w:pStyle w:val="paragraph"/>
      </w:pPr>
      <w:r w:rsidRPr="005312CB">
        <w:tab/>
        <w:t>(b)</w:t>
      </w:r>
      <w:r w:rsidRPr="005312CB">
        <w:tab/>
        <w:t xml:space="preserve">the application for permission is made in accordance with </w:t>
      </w:r>
      <w:r w:rsidR="005312CB" w:rsidRPr="005312CB">
        <w:t>subsection (</w:t>
      </w:r>
      <w:r w:rsidRPr="005312CB">
        <w:t>2).</w:t>
      </w:r>
    </w:p>
    <w:p w:rsidR="008465D5" w:rsidRPr="005312CB" w:rsidRDefault="008465D5" w:rsidP="008465D5">
      <w:pPr>
        <w:pStyle w:val="subsection"/>
      </w:pPr>
      <w:r w:rsidRPr="005312CB">
        <w:tab/>
        <w:t>(2)</w:t>
      </w:r>
      <w:r w:rsidRPr="005312CB">
        <w:tab/>
        <w:t>The application must:</w:t>
      </w:r>
    </w:p>
    <w:p w:rsidR="008465D5" w:rsidRPr="005312CB" w:rsidRDefault="008465D5" w:rsidP="008465D5">
      <w:pPr>
        <w:pStyle w:val="paragraph"/>
      </w:pPr>
      <w:r w:rsidRPr="005312CB">
        <w:tab/>
        <w:t>(a)</w:t>
      </w:r>
      <w:r w:rsidRPr="005312CB">
        <w:tab/>
        <w:t>be in writing; and</w:t>
      </w:r>
    </w:p>
    <w:p w:rsidR="008465D5" w:rsidRPr="005312CB" w:rsidRDefault="008465D5" w:rsidP="008465D5">
      <w:pPr>
        <w:pStyle w:val="paragraph"/>
      </w:pPr>
      <w:r w:rsidRPr="005312CB">
        <w:tab/>
        <w:t>(b)</w:t>
      </w:r>
      <w:r w:rsidRPr="005312CB">
        <w:tab/>
        <w:t>relate to a single inwards duty free shop; and</w:t>
      </w:r>
    </w:p>
    <w:p w:rsidR="008465D5" w:rsidRPr="005312CB" w:rsidRDefault="008465D5" w:rsidP="008465D5">
      <w:pPr>
        <w:pStyle w:val="paragraph"/>
      </w:pPr>
      <w:r w:rsidRPr="005312CB">
        <w:tab/>
        <w:t>(c)</w:t>
      </w:r>
      <w:r w:rsidRPr="005312CB">
        <w:tab/>
        <w:t>specify:</w:t>
      </w:r>
    </w:p>
    <w:p w:rsidR="008465D5" w:rsidRPr="005312CB" w:rsidRDefault="008465D5" w:rsidP="008465D5">
      <w:pPr>
        <w:pStyle w:val="paragraphsub"/>
      </w:pPr>
      <w:r w:rsidRPr="005312CB">
        <w:tab/>
        <w:t>(i)</w:t>
      </w:r>
      <w:r w:rsidRPr="005312CB">
        <w:tab/>
        <w:t>the name of the proprietor of the shop; and</w:t>
      </w:r>
    </w:p>
    <w:p w:rsidR="008465D5" w:rsidRPr="005312CB" w:rsidRDefault="008465D5" w:rsidP="008465D5">
      <w:pPr>
        <w:pStyle w:val="paragraphsub"/>
      </w:pPr>
      <w:r w:rsidRPr="005312CB">
        <w:tab/>
        <w:t>(ii)</w:t>
      </w:r>
      <w:r w:rsidRPr="005312CB">
        <w:tab/>
        <w:t>the name of the inwards duty free shop; and</w:t>
      </w:r>
    </w:p>
    <w:p w:rsidR="008465D5" w:rsidRPr="005312CB" w:rsidRDefault="008465D5" w:rsidP="008465D5">
      <w:pPr>
        <w:pStyle w:val="paragraphsub"/>
      </w:pPr>
      <w:r w:rsidRPr="005312CB">
        <w:tab/>
        <w:t>(iii)</w:t>
      </w:r>
      <w:r w:rsidRPr="005312CB">
        <w:tab/>
        <w:t>the location of the airport where the shop is located; and</w:t>
      </w:r>
    </w:p>
    <w:p w:rsidR="008465D5" w:rsidRPr="005312CB" w:rsidRDefault="008465D5" w:rsidP="008465D5">
      <w:pPr>
        <w:pStyle w:val="paragraph"/>
      </w:pPr>
      <w:r w:rsidRPr="005312CB">
        <w:tab/>
        <w:t>(d)</w:t>
      </w:r>
      <w:r w:rsidRPr="005312CB">
        <w:tab/>
        <w:t>be lodged with a Collector for the place where the shop is located.</w:t>
      </w:r>
    </w:p>
    <w:p w:rsidR="008465D5" w:rsidRPr="005312CB" w:rsidRDefault="008465D5" w:rsidP="008465D5">
      <w:pPr>
        <w:pStyle w:val="ActHead5"/>
      </w:pPr>
      <w:bookmarkStart w:id="98" w:name="_Toc413755734"/>
      <w:r w:rsidRPr="005312CB">
        <w:rPr>
          <w:rStyle w:val="CharSectno"/>
        </w:rPr>
        <w:t>61</w:t>
      </w:r>
      <w:r w:rsidRPr="005312CB">
        <w:t xml:space="preserve">  Period of effect of permission</w:t>
      </w:r>
      <w:bookmarkEnd w:id="98"/>
    </w:p>
    <w:p w:rsidR="008465D5" w:rsidRPr="005312CB" w:rsidRDefault="008465D5" w:rsidP="008465D5">
      <w:pPr>
        <w:pStyle w:val="subsection"/>
      </w:pPr>
      <w:r w:rsidRPr="005312CB">
        <w:tab/>
      </w:r>
      <w:r w:rsidRPr="005312CB">
        <w:tab/>
        <w:t>For subsection</w:t>
      </w:r>
      <w:r w:rsidR="005312CB" w:rsidRPr="005312CB">
        <w:t> </w:t>
      </w:r>
      <w:r w:rsidRPr="005312CB">
        <w:t>96B(3) of the Act, if permission is given, the permission has effect:</w:t>
      </w:r>
    </w:p>
    <w:p w:rsidR="008465D5" w:rsidRPr="005312CB" w:rsidRDefault="008465D5" w:rsidP="008465D5">
      <w:pPr>
        <w:pStyle w:val="paragraph"/>
      </w:pPr>
      <w:r w:rsidRPr="005312CB">
        <w:tab/>
        <w:t>(a)</w:t>
      </w:r>
      <w:r w:rsidRPr="005312CB">
        <w:tab/>
        <w:t>starting on the day when the permission is given; and</w:t>
      </w:r>
    </w:p>
    <w:p w:rsidR="008465D5" w:rsidRPr="005312CB" w:rsidRDefault="008465D5" w:rsidP="008465D5">
      <w:pPr>
        <w:pStyle w:val="paragraph"/>
      </w:pPr>
      <w:r w:rsidRPr="005312CB">
        <w:tab/>
        <w:t>(b)</w:t>
      </w:r>
      <w:r w:rsidRPr="005312CB">
        <w:tab/>
        <w:t>for the period specified in the permission.</w:t>
      </w:r>
    </w:p>
    <w:p w:rsidR="008465D5" w:rsidRPr="005312CB" w:rsidRDefault="008465D5" w:rsidP="008465D5">
      <w:pPr>
        <w:pStyle w:val="ActHead5"/>
      </w:pPr>
      <w:bookmarkStart w:id="99" w:name="_Toc413755735"/>
      <w:r w:rsidRPr="005312CB">
        <w:rPr>
          <w:rStyle w:val="CharSectno"/>
        </w:rPr>
        <w:t>62</w:t>
      </w:r>
      <w:r w:rsidRPr="005312CB">
        <w:t xml:space="preserve">  Revocation of permission</w:t>
      </w:r>
      <w:bookmarkEnd w:id="99"/>
    </w:p>
    <w:p w:rsidR="008465D5" w:rsidRPr="005312CB" w:rsidRDefault="008465D5" w:rsidP="008465D5">
      <w:pPr>
        <w:pStyle w:val="subsection"/>
      </w:pPr>
      <w:r w:rsidRPr="005312CB">
        <w:tab/>
        <w:t>(1)</w:t>
      </w:r>
      <w:r w:rsidRPr="005312CB">
        <w:tab/>
        <w:t>This section is made for subsection</w:t>
      </w:r>
      <w:r w:rsidR="005312CB" w:rsidRPr="005312CB">
        <w:t> </w:t>
      </w:r>
      <w:r w:rsidRPr="005312CB">
        <w:t>96B(12) of the Act.</w:t>
      </w:r>
    </w:p>
    <w:p w:rsidR="008465D5" w:rsidRPr="005312CB" w:rsidRDefault="008465D5" w:rsidP="008465D5">
      <w:pPr>
        <w:pStyle w:val="subsection"/>
      </w:pPr>
      <w:r w:rsidRPr="005312CB">
        <w:lastRenderedPageBreak/>
        <w:tab/>
        <w:t>(2)</w:t>
      </w:r>
      <w:r w:rsidRPr="005312CB">
        <w:tab/>
        <w:t>Each of the following are grounds on which a permission in relation to an inwards duty free shop may be revoked:</w:t>
      </w:r>
    </w:p>
    <w:p w:rsidR="008465D5" w:rsidRPr="005312CB" w:rsidRDefault="008465D5" w:rsidP="008465D5">
      <w:pPr>
        <w:pStyle w:val="paragraph"/>
      </w:pPr>
      <w:r w:rsidRPr="005312CB">
        <w:tab/>
        <w:t>(a)</w:t>
      </w:r>
      <w:r w:rsidRPr="005312CB">
        <w:tab/>
        <w:t>that a condition:</w:t>
      </w:r>
    </w:p>
    <w:p w:rsidR="008465D5" w:rsidRPr="005312CB" w:rsidRDefault="008465D5" w:rsidP="008465D5">
      <w:pPr>
        <w:pStyle w:val="paragraphsub"/>
      </w:pPr>
      <w:r w:rsidRPr="005312CB">
        <w:tab/>
        <w:t>(i)</w:t>
      </w:r>
      <w:r w:rsidRPr="005312CB">
        <w:tab/>
        <w:t>to which the permission is subject; and</w:t>
      </w:r>
    </w:p>
    <w:p w:rsidR="008465D5" w:rsidRPr="005312CB" w:rsidRDefault="008465D5" w:rsidP="008465D5">
      <w:pPr>
        <w:pStyle w:val="paragraphsub"/>
      </w:pPr>
      <w:r w:rsidRPr="005312CB">
        <w:tab/>
        <w:t>(ii)</w:t>
      </w:r>
      <w:r w:rsidRPr="005312CB">
        <w:tab/>
        <w:t>that must be complied with by the proprietor of the shop, or an employee or agent of the proprietor;</w:t>
      </w:r>
    </w:p>
    <w:p w:rsidR="008465D5" w:rsidRPr="005312CB" w:rsidRDefault="008465D5" w:rsidP="008465D5">
      <w:pPr>
        <w:pStyle w:val="paragraph"/>
      </w:pPr>
      <w:r w:rsidRPr="005312CB">
        <w:tab/>
      </w:r>
      <w:r w:rsidRPr="005312CB">
        <w:tab/>
        <w:t>has not been complied with;</w:t>
      </w:r>
    </w:p>
    <w:p w:rsidR="008465D5" w:rsidRPr="005312CB" w:rsidRDefault="008465D5" w:rsidP="008465D5">
      <w:pPr>
        <w:pStyle w:val="paragraph"/>
      </w:pPr>
      <w:r w:rsidRPr="005312CB">
        <w:tab/>
        <w:t>(b)</w:t>
      </w:r>
      <w:r w:rsidRPr="005312CB">
        <w:tab/>
        <w:t>that revocation of the permission is necessary:</w:t>
      </w:r>
    </w:p>
    <w:p w:rsidR="008465D5" w:rsidRPr="005312CB" w:rsidRDefault="008465D5" w:rsidP="008465D5">
      <w:pPr>
        <w:pStyle w:val="paragraphsub"/>
      </w:pPr>
      <w:r w:rsidRPr="005312CB">
        <w:tab/>
        <w:t>(i)</w:t>
      </w:r>
      <w:r w:rsidRPr="005312CB">
        <w:tab/>
        <w:t>for the protection of the revenue; or</w:t>
      </w:r>
    </w:p>
    <w:p w:rsidR="008465D5" w:rsidRPr="005312CB" w:rsidRDefault="008465D5" w:rsidP="008465D5">
      <w:pPr>
        <w:pStyle w:val="paragraphsub"/>
      </w:pPr>
      <w:r w:rsidRPr="005312CB">
        <w:tab/>
        <w:t>(ii)</w:t>
      </w:r>
      <w:r w:rsidRPr="005312CB">
        <w:tab/>
        <w:t>for ensuring compliance with the Customs Acts;</w:t>
      </w:r>
    </w:p>
    <w:p w:rsidR="008465D5" w:rsidRPr="005312CB" w:rsidRDefault="008465D5" w:rsidP="008465D5">
      <w:pPr>
        <w:pStyle w:val="paragraph"/>
      </w:pPr>
      <w:r w:rsidRPr="005312CB">
        <w:tab/>
        <w:t>(c)</w:t>
      </w:r>
      <w:r w:rsidRPr="005312CB">
        <w:tab/>
        <w:t>that a lease, licence or authority to operate the inwards duty free shop on land within the airport has expired or been cancelled.</w:t>
      </w:r>
    </w:p>
    <w:p w:rsidR="008465D5" w:rsidRPr="005312CB" w:rsidRDefault="008465D5" w:rsidP="008465D5">
      <w:pPr>
        <w:pStyle w:val="ActHead4"/>
      </w:pPr>
      <w:bookmarkStart w:id="100" w:name="_Toc413755736"/>
      <w:r w:rsidRPr="005312CB">
        <w:rPr>
          <w:rStyle w:val="CharSubdNo"/>
        </w:rPr>
        <w:t>Subdivision B</w:t>
      </w:r>
      <w:r w:rsidRPr="005312CB">
        <w:t>—</w:t>
      </w:r>
      <w:r w:rsidRPr="005312CB">
        <w:rPr>
          <w:rStyle w:val="CharSubdText"/>
        </w:rPr>
        <w:t>Conditions for inwards duty free shops</w:t>
      </w:r>
      <w:bookmarkEnd w:id="100"/>
    </w:p>
    <w:p w:rsidR="008465D5" w:rsidRPr="005312CB" w:rsidRDefault="008465D5" w:rsidP="008465D5">
      <w:pPr>
        <w:pStyle w:val="ActHead5"/>
      </w:pPr>
      <w:bookmarkStart w:id="101" w:name="_Toc413755737"/>
      <w:r w:rsidRPr="005312CB">
        <w:rPr>
          <w:rStyle w:val="CharSectno"/>
        </w:rPr>
        <w:t>63</w:t>
      </w:r>
      <w:r w:rsidRPr="005312CB">
        <w:t xml:space="preserve">  Preliminary</w:t>
      </w:r>
      <w:bookmarkEnd w:id="101"/>
    </w:p>
    <w:p w:rsidR="008465D5" w:rsidRPr="005312CB" w:rsidRDefault="008465D5" w:rsidP="008465D5">
      <w:pPr>
        <w:pStyle w:val="subsection"/>
      </w:pPr>
      <w:r w:rsidRPr="005312CB">
        <w:tab/>
      </w:r>
      <w:r w:rsidRPr="005312CB">
        <w:tab/>
        <w:t>For subsections</w:t>
      </w:r>
      <w:r w:rsidR="005312CB" w:rsidRPr="005312CB">
        <w:t> </w:t>
      </w:r>
      <w:r w:rsidRPr="005312CB">
        <w:t>96B(3) of the Act, this Subdivision sets out conditions to which a permission in relation to goods sold in an inwards duty free shop is subject.</w:t>
      </w:r>
    </w:p>
    <w:p w:rsidR="008465D5" w:rsidRPr="005312CB" w:rsidRDefault="008465D5" w:rsidP="008465D5">
      <w:pPr>
        <w:pStyle w:val="ActHead5"/>
      </w:pPr>
      <w:bookmarkStart w:id="102" w:name="_Toc413755738"/>
      <w:r w:rsidRPr="005312CB">
        <w:rPr>
          <w:rStyle w:val="CharSectno"/>
        </w:rPr>
        <w:t>64</w:t>
      </w:r>
      <w:r w:rsidRPr="005312CB">
        <w:t xml:space="preserve">  Arrangements and proof of travel</w:t>
      </w:r>
      <w:bookmarkEnd w:id="102"/>
    </w:p>
    <w:p w:rsidR="008465D5" w:rsidRPr="005312CB" w:rsidRDefault="008465D5" w:rsidP="008465D5">
      <w:pPr>
        <w:pStyle w:val="subsection"/>
      </w:pPr>
      <w:r w:rsidRPr="005312CB">
        <w:tab/>
        <w:t>(1)</w:t>
      </w:r>
      <w:r w:rsidRPr="005312CB">
        <w:tab/>
        <w:t>The proprietor of the shop must not sell the goods to a person who is in the shop unless:</w:t>
      </w:r>
    </w:p>
    <w:p w:rsidR="008465D5" w:rsidRPr="005312CB" w:rsidRDefault="008465D5" w:rsidP="008465D5">
      <w:pPr>
        <w:pStyle w:val="paragraph"/>
      </w:pPr>
      <w:r w:rsidRPr="005312CB">
        <w:tab/>
        <w:t>(a)</w:t>
      </w:r>
      <w:r w:rsidRPr="005312CB">
        <w:tab/>
        <w:t>the person is a relevant traveller; and</w:t>
      </w:r>
    </w:p>
    <w:p w:rsidR="008465D5" w:rsidRPr="005312CB" w:rsidRDefault="008465D5" w:rsidP="008465D5">
      <w:pPr>
        <w:pStyle w:val="paragraph"/>
      </w:pPr>
      <w:r w:rsidRPr="005312CB">
        <w:tab/>
        <w:t>(b)</w:t>
      </w:r>
      <w:r w:rsidRPr="005312CB">
        <w:tab/>
        <w:t>the person has shown to the proprietor a ticket, or other document, that shows that the person has arrived in Australia on an international flight.</w:t>
      </w:r>
    </w:p>
    <w:p w:rsidR="008465D5" w:rsidRPr="005312CB" w:rsidRDefault="008465D5" w:rsidP="008465D5">
      <w:pPr>
        <w:pStyle w:val="subsection"/>
      </w:pPr>
      <w:r w:rsidRPr="005312CB">
        <w:tab/>
        <w:t>(2)</w:t>
      </w:r>
      <w:r w:rsidRPr="005312CB">
        <w:tab/>
        <w:t>The proprietor of the shop must not enter into an agreement to sell the goods to a person who is not in the shop unless:</w:t>
      </w:r>
    </w:p>
    <w:p w:rsidR="008465D5" w:rsidRPr="005312CB" w:rsidRDefault="008465D5" w:rsidP="008465D5">
      <w:pPr>
        <w:pStyle w:val="paragraph"/>
      </w:pPr>
      <w:r w:rsidRPr="005312CB">
        <w:tab/>
        <w:t>(a)</w:t>
      </w:r>
      <w:r w:rsidRPr="005312CB">
        <w:tab/>
        <w:t>the person is, or intends to be, a relevant traveller; and</w:t>
      </w:r>
    </w:p>
    <w:p w:rsidR="008465D5" w:rsidRPr="005312CB" w:rsidRDefault="008465D5" w:rsidP="008465D5">
      <w:pPr>
        <w:pStyle w:val="paragraph"/>
      </w:pPr>
      <w:r w:rsidRPr="005312CB">
        <w:tab/>
        <w:t>(b)</w:t>
      </w:r>
      <w:r w:rsidRPr="005312CB">
        <w:tab/>
        <w:t>the person has given the proprietor, orally or in writing:</w:t>
      </w:r>
    </w:p>
    <w:p w:rsidR="008465D5" w:rsidRPr="005312CB" w:rsidRDefault="008465D5" w:rsidP="008465D5">
      <w:pPr>
        <w:pStyle w:val="paragraphsub"/>
      </w:pPr>
      <w:r w:rsidRPr="005312CB">
        <w:tab/>
        <w:t>(i)</w:t>
      </w:r>
      <w:r w:rsidRPr="005312CB">
        <w:tab/>
        <w:t>the date of the person’s arrival or intended arrival in Australia; and</w:t>
      </w:r>
    </w:p>
    <w:p w:rsidR="008465D5" w:rsidRPr="005312CB" w:rsidRDefault="008465D5" w:rsidP="008465D5">
      <w:pPr>
        <w:pStyle w:val="paragraphsub"/>
      </w:pPr>
      <w:r w:rsidRPr="005312CB">
        <w:lastRenderedPageBreak/>
        <w:tab/>
        <w:t>(ii)</w:t>
      </w:r>
      <w:r w:rsidRPr="005312CB">
        <w:tab/>
        <w:t>the flight number or other designation of the international flight on which the person arrived or intends to arrive; and</w:t>
      </w:r>
    </w:p>
    <w:p w:rsidR="008465D5" w:rsidRPr="005312CB" w:rsidRDefault="008465D5" w:rsidP="008465D5">
      <w:pPr>
        <w:pStyle w:val="paragraph"/>
      </w:pPr>
      <w:r w:rsidRPr="005312CB">
        <w:tab/>
        <w:t>(c)</w:t>
      </w:r>
      <w:r w:rsidRPr="005312CB">
        <w:tab/>
        <w:t>the proprietor has informed the person of:</w:t>
      </w:r>
    </w:p>
    <w:p w:rsidR="008465D5" w:rsidRPr="005312CB" w:rsidRDefault="008465D5" w:rsidP="008465D5">
      <w:pPr>
        <w:pStyle w:val="paragraphsub"/>
      </w:pPr>
      <w:r w:rsidRPr="005312CB">
        <w:tab/>
        <w:t>(i)</w:t>
      </w:r>
      <w:r w:rsidRPr="005312CB">
        <w:tab/>
        <w:t>the amounts of alcoholic beverages and tobacco products that may be entered for home consumption by a relevant traveller free of duty; and</w:t>
      </w:r>
    </w:p>
    <w:p w:rsidR="008465D5" w:rsidRPr="005312CB" w:rsidRDefault="008465D5" w:rsidP="008465D5">
      <w:pPr>
        <w:pStyle w:val="paragraphsub"/>
      </w:pPr>
      <w:r w:rsidRPr="005312CB">
        <w:tab/>
        <w:t>(ii)</w:t>
      </w:r>
      <w:r w:rsidRPr="005312CB">
        <w:tab/>
        <w:t>the conditions with which, for the purposes of the Customs Acts, a relevant traveller must comply in relation to the purchase of goods at the shop; and</w:t>
      </w:r>
    </w:p>
    <w:p w:rsidR="008465D5" w:rsidRPr="005312CB" w:rsidRDefault="008465D5" w:rsidP="008465D5">
      <w:pPr>
        <w:pStyle w:val="paragraph"/>
      </w:pPr>
      <w:r w:rsidRPr="005312CB">
        <w:tab/>
        <w:t>(d)</w:t>
      </w:r>
      <w:r w:rsidRPr="005312CB">
        <w:tab/>
        <w:t>the agreement is subject to the condition that the sale takes place in the shop.</w:t>
      </w:r>
    </w:p>
    <w:p w:rsidR="008465D5" w:rsidRPr="005312CB" w:rsidRDefault="008465D5" w:rsidP="008465D5">
      <w:pPr>
        <w:pStyle w:val="subsection"/>
      </w:pPr>
      <w:r w:rsidRPr="005312CB">
        <w:tab/>
        <w:t>(3)</w:t>
      </w:r>
      <w:r w:rsidRPr="005312CB">
        <w:tab/>
        <w:t xml:space="preserve">The proprietor of the shop must not deliver the goods to the relevant traveller to whom the goods are sold under an agreement mentioned in </w:t>
      </w:r>
      <w:r w:rsidR="005312CB" w:rsidRPr="005312CB">
        <w:t>subsection (</w:t>
      </w:r>
      <w:r w:rsidRPr="005312CB">
        <w:t xml:space="preserve">2) unless the traveller has shown to the proprietor the ticket, or other document, that confirms the information given to the proprietor under </w:t>
      </w:r>
      <w:r w:rsidR="005312CB" w:rsidRPr="005312CB">
        <w:t>subparagraph (</w:t>
      </w:r>
      <w:r w:rsidRPr="005312CB">
        <w:t>2)(b)(ii).</w:t>
      </w:r>
    </w:p>
    <w:p w:rsidR="008465D5" w:rsidRPr="005312CB" w:rsidRDefault="008465D5" w:rsidP="008465D5">
      <w:pPr>
        <w:pStyle w:val="subsection"/>
      </w:pPr>
      <w:r w:rsidRPr="005312CB">
        <w:tab/>
        <w:t>(4)</w:t>
      </w:r>
      <w:r w:rsidRPr="005312CB">
        <w:tab/>
        <w:t>The proprietor of the shop, or an employee or agent of the proprietor, must not enter into an arrangement with a relevant traveller under which the goods delivered to that relevant traveller under the permission are:</w:t>
      </w:r>
    </w:p>
    <w:p w:rsidR="008465D5" w:rsidRPr="005312CB" w:rsidRDefault="008465D5" w:rsidP="008465D5">
      <w:pPr>
        <w:pStyle w:val="paragraph"/>
      </w:pPr>
      <w:r w:rsidRPr="005312CB">
        <w:tab/>
        <w:t>(a)</w:t>
      </w:r>
      <w:r w:rsidRPr="005312CB">
        <w:tab/>
        <w:t>to be transferred to the proprietor, or an employee or agent of the proprietor, after the relevant traveller has cleared customs; or</w:t>
      </w:r>
    </w:p>
    <w:p w:rsidR="008465D5" w:rsidRPr="005312CB" w:rsidRDefault="008465D5" w:rsidP="008465D5">
      <w:pPr>
        <w:pStyle w:val="paragraph"/>
      </w:pPr>
      <w:r w:rsidRPr="005312CB">
        <w:tab/>
        <w:t>(b)</w:t>
      </w:r>
      <w:r w:rsidRPr="005312CB">
        <w:tab/>
        <w:t>to remain with the proprietor or an employee or agent of the proprietor.</w:t>
      </w:r>
    </w:p>
    <w:p w:rsidR="008465D5" w:rsidRPr="005312CB" w:rsidRDefault="008465D5" w:rsidP="008465D5">
      <w:pPr>
        <w:pStyle w:val="ActHead5"/>
      </w:pPr>
      <w:bookmarkStart w:id="103" w:name="_Toc413755739"/>
      <w:r w:rsidRPr="005312CB">
        <w:rPr>
          <w:rStyle w:val="CharSectno"/>
        </w:rPr>
        <w:t>65</w:t>
      </w:r>
      <w:r w:rsidRPr="005312CB">
        <w:t xml:space="preserve">  Signs to be displayed</w:t>
      </w:r>
      <w:bookmarkEnd w:id="103"/>
    </w:p>
    <w:p w:rsidR="008465D5" w:rsidRPr="005312CB" w:rsidRDefault="008465D5" w:rsidP="008465D5">
      <w:pPr>
        <w:pStyle w:val="subsection"/>
      </w:pPr>
      <w:r w:rsidRPr="005312CB">
        <w:tab/>
        <w:t>(1)</w:t>
      </w:r>
      <w:r w:rsidRPr="005312CB">
        <w:tab/>
        <w:t>The proprietor of the shop must display in the shop signs, in an approved form, that clearly state:</w:t>
      </w:r>
    </w:p>
    <w:p w:rsidR="008465D5" w:rsidRPr="005312CB" w:rsidRDefault="008465D5" w:rsidP="008465D5">
      <w:pPr>
        <w:pStyle w:val="paragraph"/>
      </w:pPr>
      <w:r w:rsidRPr="005312CB">
        <w:tab/>
        <w:t>(a)</w:t>
      </w:r>
      <w:r w:rsidRPr="005312CB">
        <w:tab/>
        <w:t>the conditions with which, for the purposes of the Customs Acts, a relevant traveller must comply in relation to the purchase of the goods at the shop; and</w:t>
      </w:r>
    </w:p>
    <w:p w:rsidR="008465D5" w:rsidRPr="005312CB" w:rsidRDefault="008465D5" w:rsidP="008465D5">
      <w:pPr>
        <w:pStyle w:val="paragraph"/>
      </w:pPr>
      <w:r w:rsidRPr="005312CB">
        <w:tab/>
        <w:t>(a)</w:t>
      </w:r>
      <w:r w:rsidRPr="005312CB">
        <w:tab/>
        <w:t>if alcoholic beverages or tobacco products are for sale in the shop—the amounts of alcoholic beverages and tobacco products that may be entered for home consumption by a relevant traveller free of duty.</w:t>
      </w:r>
    </w:p>
    <w:p w:rsidR="008465D5" w:rsidRPr="005312CB" w:rsidRDefault="008465D5" w:rsidP="008465D5">
      <w:pPr>
        <w:pStyle w:val="subsection"/>
      </w:pPr>
      <w:r w:rsidRPr="005312CB">
        <w:lastRenderedPageBreak/>
        <w:tab/>
        <w:t>(2)</w:t>
      </w:r>
      <w:r w:rsidRPr="005312CB">
        <w:tab/>
        <w:t>If confectionery is available for sale in the shop, the proprietor of the shop must display signs that clearly state the following:</w:t>
      </w:r>
    </w:p>
    <w:p w:rsidR="008465D5" w:rsidRPr="005312CB" w:rsidRDefault="008465D5" w:rsidP="008465D5">
      <w:pPr>
        <w:pStyle w:val="subsection2"/>
      </w:pPr>
      <w:r w:rsidRPr="005312CB">
        <w:t>“The confectionery you have purchased from this outlet has been approved for entry to Australia by Quarantine and does not need to be declared on your incoming passenger card. However, please remember you must declare any other items of food or anything which you can eat, which you have purchased before arriving in Australia.”</w:t>
      </w:r>
    </w:p>
    <w:p w:rsidR="008465D5" w:rsidRPr="005312CB" w:rsidRDefault="008465D5" w:rsidP="008465D5">
      <w:pPr>
        <w:pStyle w:val="subsection"/>
      </w:pPr>
      <w:r w:rsidRPr="005312CB">
        <w:tab/>
        <w:t>(3)</w:t>
      </w:r>
      <w:r w:rsidRPr="005312CB">
        <w:tab/>
        <w:t xml:space="preserve">The signs mentioned in </w:t>
      </w:r>
      <w:r w:rsidR="005312CB" w:rsidRPr="005312CB">
        <w:t>subsections (</w:t>
      </w:r>
      <w:r w:rsidRPr="005312CB">
        <w:t>1) and (2) must be reasonably prominent and in enough numbers to give reasonable notice to relevant travellers of the matters mentioned in the relevant subsection.</w:t>
      </w:r>
    </w:p>
    <w:p w:rsidR="008465D5" w:rsidRPr="005312CB" w:rsidRDefault="008465D5" w:rsidP="008465D5">
      <w:pPr>
        <w:pStyle w:val="ActHead3"/>
        <w:pageBreakBefore/>
      </w:pPr>
      <w:bookmarkStart w:id="104" w:name="_Toc413755740"/>
      <w:r w:rsidRPr="005312CB">
        <w:rPr>
          <w:rStyle w:val="CharDivNo"/>
        </w:rPr>
        <w:lastRenderedPageBreak/>
        <w:t>Division</w:t>
      </w:r>
      <w:r w:rsidR="005312CB" w:rsidRPr="005312CB">
        <w:rPr>
          <w:rStyle w:val="CharDivNo"/>
        </w:rPr>
        <w:t> </w:t>
      </w:r>
      <w:r w:rsidRPr="005312CB">
        <w:rPr>
          <w:rStyle w:val="CharDivNo"/>
        </w:rPr>
        <w:t>8</w:t>
      </w:r>
      <w:r w:rsidRPr="005312CB">
        <w:t>—</w:t>
      </w:r>
      <w:r w:rsidRPr="005312CB">
        <w:rPr>
          <w:rStyle w:val="CharDivText"/>
        </w:rPr>
        <w:t>Other matters relating to warehouses</w:t>
      </w:r>
      <w:bookmarkEnd w:id="104"/>
    </w:p>
    <w:p w:rsidR="008465D5" w:rsidRPr="005312CB" w:rsidRDefault="008465D5" w:rsidP="008465D5">
      <w:pPr>
        <w:pStyle w:val="ActHead5"/>
      </w:pPr>
      <w:bookmarkStart w:id="105" w:name="_Toc413755741"/>
      <w:r w:rsidRPr="005312CB">
        <w:rPr>
          <w:rStyle w:val="CharSectno"/>
        </w:rPr>
        <w:t>66</w:t>
      </w:r>
      <w:r w:rsidRPr="005312CB">
        <w:t xml:space="preserve">  Repacking in warehouse</w:t>
      </w:r>
      <w:bookmarkEnd w:id="105"/>
    </w:p>
    <w:p w:rsidR="008465D5" w:rsidRPr="005312CB" w:rsidRDefault="008465D5" w:rsidP="008465D5">
      <w:pPr>
        <w:pStyle w:val="subsection"/>
      </w:pPr>
      <w:r w:rsidRPr="005312CB">
        <w:tab/>
        <w:t>(1)</w:t>
      </w:r>
      <w:r w:rsidRPr="005312CB">
        <w:tab/>
        <w:t>This section is made for section</w:t>
      </w:r>
      <w:r w:rsidR="005312CB" w:rsidRPr="005312CB">
        <w:t> </w:t>
      </w:r>
      <w:r w:rsidRPr="005312CB">
        <w:t>92 of the Act.</w:t>
      </w:r>
    </w:p>
    <w:p w:rsidR="008465D5" w:rsidRPr="005312CB" w:rsidRDefault="008465D5" w:rsidP="008465D5">
      <w:pPr>
        <w:pStyle w:val="subsection"/>
      </w:pPr>
      <w:r w:rsidRPr="005312CB">
        <w:tab/>
        <w:t>(2)</w:t>
      </w:r>
      <w:r w:rsidRPr="005312CB">
        <w:tab/>
        <w:t>The Collector may give permission only if:</w:t>
      </w:r>
    </w:p>
    <w:p w:rsidR="008465D5" w:rsidRPr="005312CB" w:rsidRDefault="008465D5" w:rsidP="008465D5">
      <w:pPr>
        <w:pStyle w:val="paragraph"/>
      </w:pPr>
      <w:r w:rsidRPr="005312CB">
        <w:tab/>
        <w:t>(a)</w:t>
      </w:r>
      <w:r w:rsidRPr="005312CB">
        <w:tab/>
        <w:t>the owner of the goods applies for permission in writing; and</w:t>
      </w:r>
    </w:p>
    <w:p w:rsidR="008465D5" w:rsidRPr="005312CB" w:rsidRDefault="008465D5" w:rsidP="008465D5">
      <w:pPr>
        <w:pStyle w:val="paragraph"/>
      </w:pPr>
      <w:r w:rsidRPr="005312CB">
        <w:tab/>
        <w:t>(b)</w:t>
      </w:r>
      <w:r w:rsidRPr="005312CB">
        <w:tab/>
        <w:t>the application includes a description of the goods and the manner in which it is proposed to sort, bottle, pack or repack the goods.</w:t>
      </w:r>
    </w:p>
    <w:p w:rsidR="008465D5" w:rsidRPr="005312CB" w:rsidRDefault="008465D5" w:rsidP="008465D5">
      <w:pPr>
        <w:pStyle w:val="subsection"/>
      </w:pPr>
      <w:r w:rsidRPr="005312CB">
        <w:tab/>
        <w:t>(3)</w:t>
      </w:r>
      <w:r w:rsidRPr="005312CB">
        <w:tab/>
        <w:t>Permission may be given for the goods to be sorted, bottled, packed or repacked:</w:t>
      </w:r>
    </w:p>
    <w:p w:rsidR="008465D5" w:rsidRPr="005312CB" w:rsidRDefault="008465D5" w:rsidP="008465D5">
      <w:pPr>
        <w:pStyle w:val="paragraph"/>
      </w:pPr>
      <w:r w:rsidRPr="005312CB">
        <w:tab/>
        <w:t>(a)</w:t>
      </w:r>
      <w:r w:rsidRPr="005312CB">
        <w:tab/>
        <w:t>in accordance with the application; or</w:t>
      </w:r>
    </w:p>
    <w:p w:rsidR="008465D5" w:rsidRPr="005312CB" w:rsidRDefault="008465D5" w:rsidP="008465D5">
      <w:pPr>
        <w:pStyle w:val="paragraph"/>
      </w:pPr>
      <w:r w:rsidRPr="005312CB">
        <w:tab/>
        <w:t>(b)</w:t>
      </w:r>
      <w:r w:rsidRPr="005312CB">
        <w:tab/>
        <w:t>in the manner specified by the Collector.</w:t>
      </w:r>
    </w:p>
    <w:p w:rsidR="008465D5" w:rsidRPr="005312CB" w:rsidRDefault="008465D5" w:rsidP="008465D5">
      <w:pPr>
        <w:pStyle w:val="ActHead5"/>
      </w:pPr>
      <w:bookmarkStart w:id="106" w:name="_Toc413755742"/>
      <w:r w:rsidRPr="005312CB">
        <w:rPr>
          <w:rStyle w:val="CharSectno"/>
        </w:rPr>
        <w:t>67</w:t>
      </w:r>
      <w:r w:rsidRPr="005312CB">
        <w:t xml:space="preserve">  Bottling, canning, blending or reducing strength of spirits</w:t>
      </w:r>
      <w:bookmarkEnd w:id="106"/>
    </w:p>
    <w:p w:rsidR="008465D5" w:rsidRPr="005312CB" w:rsidRDefault="008465D5" w:rsidP="008465D5">
      <w:pPr>
        <w:pStyle w:val="subsection"/>
      </w:pPr>
      <w:r w:rsidRPr="005312CB">
        <w:tab/>
        <w:t>(1)</w:t>
      </w:r>
      <w:r w:rsidRPr="005312CB">
        <w:tab/>
        <w:t>The Collector may permit the owner of spirits that:</w:t>
      </w:r>
    </w:p>
    <w:p w:rsidR="008465D5" w:rsidRPr="005312CB" w:rsidRDefault="008465D5" w:rsidP="008465D5">
      <w:pPr>
        <w:pStyle w:val="paragraph"/>
      </w:pPr>
      <w:r w:rsidRPr="005312CB">
        <w:tab/>
        <w:t>(a)</w:t>
      </w:r>
      <w:r w:rsidRPr="005312CB">
        <w:tab/>
        <w:t>have been imported in bulk; and</w:t>
      </w:r>
    </w:p>
    <w:p w:rsidR="008465D5" w:rsidRPr="005312CB" w:rsidRDefault="008465D5" w:rsidP="008465D5">
      <w:pPr>
        <w:pStyle w:val="paragraph"/>
      </w:pPr>
      <w:r w:rsidRPr="005312CB">
        <w:tab/>
        <w:t>(b)</w:t>
      </w:r>
      <w:r w:rsidRPr="005312CB">
        <w:tab/>
        <w:t>are in a warehouse;</w:t>
      </w:r>
    </w:p>
    <w:p w:rsidR="008465D5" w:rsidRPr="005312CB" w:rsidRDefault="008465D5" w:rsidP="008465D5">
      <w:pPr>
        <w:pStyle w:val="subsection2"/>
      </w:pPr>
      <w:r w:rsidRPr="005312CB">
        <w:t>to, in accordance with a warehouse licence, bottle, can or blend the spirits, or reduce the spirits in strength, in the warehouse for home consumption or for exportation.</w:t>
      </w:r>
    </w:p>
    <w:p w:rsidR="008465D5" w:rsidRPr="005312CB" w:rsidRDefault="008465D5" w:rsidP="008465D5">
      <w:pPr>
        <w:pStyle w:val="SubsectionHead"/>
      </w:pPr>
      <w:r w:rsidRPr="005312CB">
        <w:t>Bottling or canning spirits</w:t>
      </w:r>
    </w:p>
    <w:p w:rsidR="008465D5" w:rsidRPr="005312CB" w:rsidRDefault="008465D5" w:rsidP="008465D5">
      <w:pPr>
        <w:pStyle w:val="subsection"/>
      </w:pPr>
      <w:r w:rsidRPr="005312CB">
        <w:tab/>
        <w:t>(2)</w:t>
      </w:r>
      <w:r w:rsidRPr="005312CB">
        <w:tab/>
        <w:t xml:space="preserve">If the spirits are bottled or canned under </w:t>
      </w:r>
      <w:r w:rsidR="005312CB" w:rsidRPr="005312CB">
        <w:t>subsection (</w:t>
      </w:r>
      <w:r w:rsidRPr="005312CB">
        <w:t>1), the owner of the spirits must ensure that a label, containing a description of the spirits in the bottle or can, is fixed to each bottle or can.</w:t>
      </w:r>
    </w:p>
    <w:p w:rsidR="008465D5" w:rsidRPr="005312CB" w:rsidRDefault="008465D5" w:rsidP="008465D5">
      <w:pPr>
        <w:pStyle w:val="subsection"/>
      </w:pPr>
      <w:r w:rsidRPr="005312CB">
        <w:tab/>
        <w:t>(3)</w:t>
      </w:r>
      <w:r w:rsidRPr="005312CB">
        <w:tab/>
        <w:t xml:space="preserve">If the spirits are not removed from the warehouse immediately after they have been bottled or canned under </w:t>
      </w:r>
      <w:r w:rsidR="005312CB" w:rsidRPr="005312CB">
        <w:t>subsection (</w:t>
      </w:r>
      <w:r w:rsidRPr="005312CB">
        <w:t>1), the owner of the spirits must ensure that the bottles or cans of spirits are packed into outer containers each of which contains only bottles or cans, as the case may be, of a like capacity.</w:t>
      </w:r>
    </w:p>
    <w:p w:rsidR="008465D5" w:rsidRPr="005312CB" w:rsidRDefault="008465D5" w:rsidP="008465D5">
      <w:pPr>
        <w:pStyle w:val="SubsectionHead"/>
      </w:pPr>
      <w:r w:rsidRPr="005312CB">
        <w:lastRenderedPageBreak/>
        <w:t>Blending or reducing strength of spirits</w:t>
      </w:r>
    </w:p>
    <w:p w:rsidR="008465D5" w:rsidRPr="005312CB" w:rsidRDefault="008465D5" w:rsidP="008465D5">
      <w:pPr>
        <w:pStyle w:val="subsection"/>
      </w:pPr>
      <w:r w:rsidRPr="005312CB">
        <w:rPr>
          <w:i/>
        </w:rPr>
        <w:tab/>
      </w:r>
      <w:r w:rsidRPr="005312CB">
        <w:t>(4)</w:t>
      </w:r>
      <w:r w:rsidRPr="005312CB">
        <w:tab/>
        <w:t xml:space="preserve">If a quantity of imported spirits (the </w:t>
      </w:r>
      <w:r w:rsidRPr="005312CB">
        <w:rPr>
          <w:b/>
          <w:i/>
        </w:rPr>
        <w:t>imported quantity</w:t>
      </w:r>
      <w:r w:rsidRPr="005312CB">
        <w:t xml:space="preserve">) is reduced in strength under </w:t>
      </w:r>
      <w:r w:rsidR="005312CB" w:rsidRPr="005312CB">
        <w:t>subsection (</w:t>
      </w:r>
      <w:r w:rsidRPr="005312CB">
        <w:t>1) and in accordance with a warehouse licence, the amount of duty payable on the entry of the reduced spirits for home consumption is the amount that would be payable if that imported quantity were entered for home consumption without having been so reduced in strength.</w:t>
      </w:r>
    </w:p>
    <w:p w:rsidR="008465D5" w:rsidRPr="005312CB" w:rsidRDefault="008465D5" w:rsidP="008465D5">
      <w:pPr>
        <w:pStyle w:val="subsection"/>
      </w:pPr>
      <w:r w:rsidRPr="005312CB">
        <w:rPr>
          <w:i/>
        </w:rPr>
        <w:tab/>
      </w:r>
      <w:r w:rsidRPr="005312CB">
        <w:t>(5)</w:t>
      </w:r>
      <w:r w:rsidRPr="005312CB">
        <w:tab/>
        <w:t xml:space="preserve">If imported spirits are blended with Australian spirits under </w:t>
      </w:r>
      <w:r w:rsidR="005312CB" w:rsidRPr="005312CB">
        <w:t>subsection (</w:t>
      </w:r>
      <w:r w:rsidRPr="005312CB">
        <w:t>1) and in accordance with a warehouse licence, duty is payable on the entry of the blended spirits for home consumption:</w:t>
      </w:r>
    </w:p>
    <w:p w:rsidR="008465D5" w:rsidRPr="005312CB" w:rsidRDefault="008465D5" w:rsidP="008465D5">
      <w:pPr>
        <w:pStyle w:val="paragraph"/>
      </w:pPr>
      <w:r w:rsidRPr="005312CB">
        <w:tab/>
        <w:t>(a)</w:t>
      </w:r>
      <w:r w:rsidRPr="005312CB">
        <w:tab/>
        <w:t>for the quantity of Australian spirits contained in the blended spirits—at the rate that would apply if the blended spirits were Australian spirits of a like kind; and</w:t>
      </w:r>
    </w:p>
    <w:p w:rsidR="008465D5" w:rsidRPr="005312CB" w:rsidRDefault="008465D5" w:rsidP="008465D5">
      <w:pPr>
        <w:pStyle w:val="paragraph"/>
      </w:pPr>
      <w:r w:rsidRPr="005312CB">
        <w:tab/>
        <w:t>(b)</w:t>
      </w:r>
      <w:r w:rsidRPr="005312CB">
        <w:tab/>
        <w:t>for the quantity of imported spirits contained in the blended spirits—at the rate that would apply if the blended spirits were imported spirits of a like kind.</w:t>
      </w:r>
    </w:p>
    <w:p w:rsidR="008465D5" w:rsidRPr="005312CB" w:rsidRDefault="008465D5" w:rsidP="008465D5">
      <w:pPr>
        <w:pStyle w:val="ActHead5"/>
      </w:pPr>
      <w:bookmarkStart w:id="107" w:name="_Toc413755743"/>
      <w:r w:rsidRPr="005312CB">
        <w:rPr>
          <w:rStyle w:val="CharSectno"/>
        </w:rPr>
        <w:t>68</w:t>
      </w:r>
      <w:r w:rsidRPr="005312CB">
        <w:t xml:space="preserve">  Delivery from warehouse</w:t>
      </w:r>
      <w:bookmarkEnd w:id="107"/>
    </w:p>
    <w:p w:rsidR="008465D5" w:rsidRPr="005312CB" w:rsidRDefault="008465D5" w:rsidP="008465D5">
      <w:pPr>
        <w:pStyle w:val="subsection"/>
      </w:pPr>
      <w:r w:rsidRPr="005312CB">
        <w:tab/>
      </w:r>
      <w:r w:rsidRPr="005312CB">
        <w:tab/>
        <w:t>Warehoused goods dutiable at fixed rates may, subject to section</w:t>
      </w:r>
      <w:r w:rsidR="005312CB" w:rsidRPr="005312CB">
        <w:t> </w:t>
      </w:r>
      <w:r w:rsidRPr="005312CB">
        <w:t>99 of the Act, be cleared and delivered at original quantity and strength if the owner so desires.</w:t>
      </w:r>
    </w:p>
    <w:p w:rsidR="008465D5" w:rsidRPr="005312CB" w:rsidRDefault="008465D5" w:rsidP="008465D5">
      <w:pPr>
        <w:pStyle w:val="ActHead5"/>
      </w:pPr>
      <w:bookmarkStart w:id="108" w:name="_Toc413755744"/>
      <w:r w:rsidRPr="005312CB">
        <w:rPr>
          <w:rStyle w:val="CharSectno"/>
        </w:rPr>
        <w:t>69</w:t>
      </w:r>
      <w:r w:rsidRPr="005312CB">
        <w:t xml:space="preserve">  Duty</w:t>
      </w:r>
      <w:r w:rsidR="005312CB">
        <w:noBreakHyphen/>
      </w:r>
      <w:r w:rsidRPr="005312CB">
        <w:t>paid or free goods in warehouses</w:t>
      </w:r>
      <w:bookmarkEnd w:id="108"/>
    </w:p>
    <w:p w:rsidR="008465D5" w:rsidRPr="005312CB" w:rsidRDefault="008465D5" w:rsidP="008465D5">
      <w:pPr>
        <w:pStyle w:val="subsection"/>
      </w:pPr>
      <w:r w:rsidRPr="005312CB">
        <w:tab/>
        <w:t>(1)</w:t>
      </w:r>
      <w:r w:rsidRPr="005312CB">
        <w:tab/>
        <w:t>Any goods remaining in a warehouse after duty for the goods has been paid remain at the risk of the owner, and Customs is not liable in any way to a claim of any kind in relation to the goods.</w:t>
      </w:r>
    </w:p>
    <w:p w:rsidR="008465D5" w:rsidRPr="005312CB" w:rsidRDefault="008465D5" w:rsidP="008465D5">
      <w:pPr>
        <w:pStyle w:val="subsection"/>
      </w:pPr>
      <w:r w:rsidRPr="005312CB">
        <w:tab/>
        <w:t>(2)</w:t>
      </w:r>
      <w:r w:rsidRPr="005312CB">
        <w:tab/>
        <w:t>The holder of the warehouse licence may remove the goods from a warehouse if:</w:t>
      </w:r>
    </w:p>
    <w:p w:rsidR="008465D5" w:rsidRPr="005312CB" w:rsidRDefault="008465D5" w:rsidP="008465D5">
      <w:pPr>
        <w:pStyle w:val="paragraph"/>
      </w:pPr>
      <w:r w:rsidRPr="005312CB">
        <w:tab/>
        <w:t>(a)</w:t>
      </w:r>
      <w:r w:rsidRPr="005312CB">
        <w:tab/>
        <w:t>the Collector has ordered the removal; and</w:t>
      </w:r>
    </w:p>
    <w:p w:rsidR="008465D5" w:rsidRPr="005312CB" w:rsidRDefault="008465D5" w:rsidP="008465D5">
      <w:pPr>
        <w:pStyle w:val="paragraph"/>
      </w:pPr>
      <w:r w:rsidRPr="005312CB">
        <w:tab/>
        <w:t>(b)</w:t>
      </w:r>
      <w:r w:rsidRPr="005312CB">
        <w:tab/>
        <w:t>the</w:t>
      </w:r>
      <w:r w:rsidRPr="005312CB">
        <w:rPr>
          <w:i/>
        </w:rPr>
        <w:t xml:space="preserve"> </w:t>
      </w:r>
      <w:r w:rsidRPr="005312CB">
        <w:t>holder of the warehouse licence</w:t>
      </w:r>
      <w:r w:rsidRPr="005312CB">
        <w:rPr>
          <w:i/>
        </w:rPr>
        <w:t xml:space="preserve"> </w:t>
      </w:r>
      <w:r w:rsidRPr="005312CB">
        <w:t>has</w:t>
      </w:r>
      <w:r w:rsidRPr="005312CB">
        <w:rPr>
          <w:i/>
        </w:rPr>
        <w:t xml:space="preserve"> </w:t>
      </w:r>
      <w:r w:rsidRPr="005312CB">
        <w:t>given</w:t>
      </w:r>
      <w:r w:rsidRPr="005312CB">
        <w:rPr>
          <w:i/>
        </w:rPr>
        <w:t xml:space="preserve"> </w:t>
      </w:r>
      <w:r w:rsidRPr="005312CB">
        <w:t>notice to the owner.</w:t>
      </w:r>
    </w:p>
    <w:p w:rsidR="008465D5" w:rsidRPr="005312CB" w:rsidRDefault="008465D5" w:rsidP="008465D5">
      <w:pPr>
        <w:pStyle w:val="ActHead5"/>
      </w:pPr>
      <w:bookmarkStart w:id="109" w:name="_Toc413755745"/>
      <w:r w:rsidRPr="005312CB">
        <w:rPr>
          <w:rStyle w:val="CharSectno"/>
        </w:rPr>
        <w:t>70</w:t>
      </w:r>
      <w:r w:rsidRPr="005312CB">
        <w:t xml:space="preserve">  Permitting goods to leave warehouse</w:t>
      </w:r>
      <w:bookmarkEnd w:id="109"/>
    </w:p>
    <w:p w:rsidR="008465D5" w:rsidRPr="005312CB" w:rsidRDefault="008465D5" w:rsidP="008465D5">
      <w:pPr>
        <w:pStyle w:val="subsection"/>
      </w:pPr>
      <w:r w:rsidRPr="005312CB">
        <w:tab/>
      </w:r>
      <w:r w:rsidRPr="005312CB">
        <w:tab/>
        <w:t>For paragraph</w:t>
      </w:r>
      <w:r w:rsidR="005312CB" w:rsidRPr="005312CB">
        <w:t> </w:t>
      </w:r>
      <w:r w:rsidRPr="005312CB">
        <w:t>99(3)(c) of the Act, clause</w:t>
      </w:r>
      <w:r w:rsidR="005312CB" w:rsidRPr="005312CB">
        <w:t> </w:t>
      </w:r>
      <w:r w:rsidRPr="005312CB">
        <w:t>1 of Schedule</w:t>
      </w:r>
      <w:r w:rsidR="005312CB" w:rsidRPr="005312CB">
        <w:t> </w:t>
      </w:r>
      <w:r w:rsidRPr="005312CB">
        <w:t>3 prescribes goods.</w:t>
      </w:r>
    </w:p>
    <w:p w:rsidR="008465D5" w:rsidRPr="005312CB" w:rsidRDefault="008465D5" w:rsidP="008465D5">
      <w:pPr>
        <w:pStyle w:val="ActHead5"/>
      </w:pPr>
      <w:bookmarkStart w:id="110" w:name="_Toc413755746"/>
      <w:r w:rsidRPr="005312CB">
        <w:rPr>
          <w:rStyle w:val="CharSectno"/>
        </w:rPr>
        <w:lastRenderedPageBreak/>
        <w:t>71</w:t>
      </w:r>
      <w:r w:rsidRPr="005312CB">
        <w:t xml:space="preserve">  Notice to Customs by holder of warehouse licence</w:t>
      </w:r>
      <w:bookmarkEnd w:id="110"/>
    </w:p>
    <w:p w:rsidR="008465D5" w:rsidRPr="005312CB" w:rsidRDefault="008465D5" w:rsidP="008465D5">
      <w:pPr>
        <w:pStyle w:val="subsection"/>
      </w:pPr>
      <w:r w:rsidRPr="005312CB">
        <w:tab/>
        <w:t>(1)</w:t>
      </w:r>
      <w:r w:rsidRPr="005312CB">
        <w:tab/>
        <w:t>For subsection</w:t>
      </w:r>
      <w:r w:rsidR="005312CB" w:rsidRPr="005312CB">
        <w:t> </w:t>
      </w:r>
      <w:r w:rsidRPr="005312CB">
        <w:t>102A(1) of the Act, clause</w:t>
      </w:r>
      <w:r w:rsidR="005312CB" w:rsidRPr="005312CB">
        <w:t> </w:t>
      </w:r>
      <w:r w:rsidRPr="005312CB">
        <w:t>1 of Schedule</w:t>
      </w:r>
      <w:r w:rsidR="005312CB" w:rsidRPr="005312CB">
        <w:t> </w:t>
      </w:r>
      <w:r w:rsidRPr="005312CB">
        <w:t>3 prescribes goods.</w:t>
      </w:r>
    </w:p>
    <w:p w:rsidR="008465D5" w:rsidRPr="005312CB" w:rsidRDefault="008465D5" w:rsidP="008465D5">
      <w:pPr>
        <w:pStyle w:val="subsection"/>
      </w:pPr>
      <w:r w:rsidRPr="005312CB">
        <w:tab/>
        <w:t>(2)</w:t>
      </w:r>
      <w:r w:rsidRPr="005312CB">
        <w:tab/>
        <w:t>For subsection</w:t>
      </w:r>
      <w:r w:rsidR="005312CB" w:rsidRPr="005312CB">
        <w:t> </w:t>
      </w:r>
      <w:r w:rsidRPr="005312CB">
        <w:t>102A(2) of the Act:</w:t>
      </w:r>
    </w:p>
    <w:p w:rsidR="008465D5" w:rsidRPr="005312CB" w:rsidRDefault="008465D5" w:rsidP="008465D5">
      <w:pPr>
        <w:pStyle w:val="paragraph"/>
      </w:pPr>
      <w:r w:rsidRPr="005312CB">
        <w:tab/>
        <w:t>(a)</w:t>
      </w:r>
      <w:r w:rsidRPr="005312CB">
        <w:tab/>
        <w:t>the time at which the period begins is 24 hours before the estimated time of release of the goods; and</w:t>
      </w:r>
    </w:p>
    <w:p w:rsidR="008465D5" w:rsidRPr="005312CB" w:rsidRDefault="008465D5" w:rsidP="008465D5">
      <w:pPr>
        <w:pStyle w:val="paragraph"/>
      </w:pPr>
      <w:r w:rsidRPr="005312CB">
        <w:tab/>
        <w:t>(b)</w:t>
      </w:r>
      <w:r w:rsidRPr="005312CB">
        <w:tab/>
        <w:t>the time at which the period ends is immediately before the goods are released.</w:t>
      </w:r>
    </w:p>
    <w:p w:rsidR="008465D5" w:rsidRPr="005312CB" w:rsidRDefault="008465D5" w:rsidP="008465D5">
      <w:pPr>
        <w:pStyle w:val="subsection"/>
      </w:pPr>
      <w:r w:rsidRPr="005312CB">
        <w:tab/>
        <w:t>(3)</w:t>
      </w:r>
      <w:r w:rsidRPr="005312CB">
        <w:tab/>
        <w:t>For subsection</w:t>
      </w:r>
      <w:r w:rsidR="005312CB" w:rsidRPr="005312CB">
        <w:t> </w:t>
      </w:r>
      <w:r w:rsidRPr="005312CB">
        <w:t>102A(3) of the Act, the period is 3 hours after the return of the goods.</w:t>
      </w:r>
    </w:p>
    <w:p w:rsidR="008465D5" w:rsidRPr="005312CB" w:rsidRDefault="008465D5" w:rsidP="008465D5">
      <w:pPr>
        <w:pStyle w:val="ActHead2"/>
        <w:pageBreakBefore/>
      </w:pPr>
      <w:bookmarkStart w:id="111" w:name="_Toc413755747"/>
      <w:r w:rsidRPr="005312CB">
        <w:rPr>
          <w:rStyle w:val="CharPartNo"/>
        </w:rPr>
        <w:lastRenderedPageBreak/>
        <w:t>Part</w:t>
      </w:r>
      <w:r w:rsidR="005312CB" w:rsidRPr="005312CB">
        <w:rPr>
          <w:rStyle w:val="CharPartNo"/>
        </w:rPr>
        <w:t> </w:t>
      </w:r>
      <w:r w:rsidRPr="005312CB">
        <w:rPr>
          <w:rStyle w:val="CharPartNo"/>
        </w:rPr>
        <w:t>7</w:t>
      </w:r>
      <w:r w:rsidRPr="005312CB">
        <w:t>—</w:t>
      </w:r>
      <w:r w:rsidRPr="005312CB">
        <w:rPr>
          <w:rStyle w:val="CharPartText"/>
        </w:rPr>
        <w:t>Cargo terminals</w:t>
      </w:r>
      <w:bookmarkEnd w:id="111"/>
    </w:p>
    <w:p w:rsidR="008465D5" w:rsidRPr="005312CB" w:rsidRDefault="008465D5" w:rsidP="008465D5">
      <w:pPr>
        <w:pStyle w:val="Header"/>
      </w:pPr>
      <w:r w:rsidRPr="005312CB">
        <w:rPr>
          <w:rStyle w:val="CharDivNo"/>
        </w:rPr>
        <w:t xml:space="preserve"> </w:t>
      </w:r>
      <w:r w:rsidRPr="005312CB">
        <w:rPr>
          <w:rStyle w:val="CharDivText"/>
        </w:rPr>
        <w:t xml:space="preserve"> </w:t>
      </w:r>
    </w:p>
    <w:p w:rsidR="008465D5" w:rsidRPr="005312CB" w:rsidRDefault="008465D5" w:rsidP="008465D5">
      <w:pPr>
        <w:pStyle w:val="ActHead5"/>
      </w:pPr>
      <w:bookmarkStart w:id="112" w:name="_Toc413755748"/>
      <w:r w:rsidRPr="005312CB">
        <w:rPr>
          <w:rStyle w:val="CharSectno"/>
        </w:rPr>
        <w:t>72</w:t>
      </w:r>
      <w:r w:rsidRPr="005312CB">
        <w:t xml:space="preserve">  Particulars about persons who enter a cargo terminal</w:t>
      </w:r>
      <w:bookmarkEnd w:id="112"/>
    </w:p>
    <w:p w:rsidR="008465D5" w:rsidRPr="005312CB" w:rsidRDefault="008465D5" w:rsidP="008465D5">
      <w:pPr>
        <w:pStyle w:val="subsection"/>
      </w:pPr>
      <w:r w:rsidRPr="005312CB">
        <w:tab/>
        <w:t>(1)</w:t>
      </w:r>
      <w:r w:rsidRPr="005312CB">
        <w:tab/>
        <w:t>For subsection</w:t>
      </w:r>
      <w:r w:rsidR="005312CB" w:rsidRPr="005312CB">
        <w:t> </w:t>
      </w:r>
      <w:r w:rsidRPr="005312CB">
        <w:t>102CE(3) of the Act, the particulars for a record of a person’s entry to a cargo terminal are:</w:t>
      </w:r>
    </w:p>
    <w:p w:rsidR="008465D5" w:rsidRPr="005312CB" w:rsidRDefault="008465D5" w:rsidP="008465D5">
      <w:pPr>
        <w:pStyle w:val="paragraph"/>
      </w:pPr>
      <w:r w:rsidRPr="005312CB">
        <w:tab/>
        <w:t>(a)</w:t>
      </w:r>
      <w:r w:rsidRPr="005312CB">
        <w:tab/>
        <w:t>the person’s full name; and</w:t>
      </w:r>
    </w:p>
    <w:p w:rsidR="008465D5" w:rsidRPr="005312CB" w:rsidRDefault="008465D5" w:rsidP="008465D5">
      <w:pPr>
        <w:pStyle w:val="paragraph"/>
      </w:pPr>
      <w:r w:rsidRPr="005312CB">
        <w:tab/>
        <w:t>(b)</w:t>
      </w:r>
      <w:r w:rsidRPr="005312CB">
        <w:tab/>
        <w:t>the time and day the person enters the terminal; and</w:t>
      </w:r>
    </w:p>
    <w:p w:rsidR="008465D5" w:rsidRPr="005312CB" w:rsidRDefault="008465D5" w:rsidP="008465D5">
      <w:pPr>
        <w:pStyle w:val="paragraph"/>
      </w:pPr>
      <w:r w:rsidRPr="005312CB">
        <w:tab/>
        <w:t>(c)</w:t>
      </w:r>
      <w:r w:rsidRPr="005312CB">
        <w:tab/>
        <w:t>the time and day the person leaves the terminal; and</w:t>
      </w:r>
    </w:p>
    <w:p w:rsidR="008465D5" w:rsidRPr="005312CB" w:rsidRDefault="008465D5" w:rsidP="008465D5">
      <w:pPr>
        <w:pStyle w:val="paragraph"/>
      </w:pPr>
      <w:r w:rsidRPr="005312CB">
        <w:tab/>
        <w:t>(d)</w:t>
      </w:r>
      <w:r w:rsidRPr="005312CB">
        <w:tab/>
        <w:t xml:space="preserve">the particulars mentioned in </w:t>
      </w:r>
      <w:r w:rsidR="005312CB" w:rsidRPr="005312CB">
        <w:t>subsections (</w:t>
      </w:r>
      <w:r w:rsidRPr="005312CB">
        <w:t>2) or (3).</w:t>
      </w:r>
    </w:p>
    <w:p w:rsidR="008465D5" w:rsidRPr="005312CB" w:rsidRDefault="008465D5" w:rsidP="008465D5">
      <w:pPr>
        <w:pStyle w:val="subsection"/>
      </w:pPr>
      <w:r w:rsidRPr="005312CB">
        <w:tab/>
        <w:t>(2)</w:t>
      </w:r>
      <w:r w:rsidRPr="005312CB">
        <w:tab/>
        <w:t>If the person enters the terminal using an electronic access card, the particulars are:</w:t>
      </w:r>
    </w:p>
    <w:p w:rsidR="008465D5" w:rsidRPr="005312CB" w:rsidRDefault="008465D5" w:rsidP="008465D5">
      <w:pPr>
        <w:pStyle w:val="paragraph"/>
      </w:pPr>
      <w:r w:rsidRPr="005312CB">
        <w:tab/>
        <w:t>(a)</w:t>
      </w:r>
      <w:r w:rsidRPr="005312CB">
        <w:tab/>
        <w:t>the type of electronic access card used by the person (for example, a transport security identification card); and</w:t>
      </w:r>
    </w:p>
    <w:p w:rsidR="008465D5" w:rsidRPr="005312CB" w:rsidRDefault="008465D5" w:rsidP="008465D5">
      <w:pPr>
        <w:pStyle w:val="paragraph"/>
      </w:pPr>
      <w:r w:rsidRPr="005312CB">
        <w:tab/>
        <w:t>(b)</w:t>
      </w:r>
      <w:r w:rsidRPr="005312CB">
        <w:tab/>
        <w:t>the unique identifier assigned to the electronic access card used by the person.</w:t>
      </w:r>
    </w:p>
    <w:p w:rsidR="008465D5" w:rsidRPr="005312CB" w:rsidRDefault="008465D5" w:rsidP="008465D5">
      <w:pPr>
        <w:pStyle w:val="subsection"/>
      </w:pPr>
      <w:r w:rsidRPr="005312CB">
        <w:tab/>
        <w:t>(3)</w:t>
      </w:r>
      <w:r w:rsidRPr="005312CB">
        <w:tab/>
        <w:t>If the person enters the terminal other than by using an electronic access card, the particulars are:</w:t>
      </w:r>
    </w:p>
    <w:p w:rsidR="008465D5" w:rsidRPr="005312CB" w:rsidRDefault="008465D5" w:rsidP="008465D5">
      <w:pPr>
        <w:pStyle w:val="paragraph"/>
      </w:pPr>
      <w:r w:rsidRPr="005312CB">
        <w:tab/>
        <w:t>(a)</w:t>
      </w:r>
      <w:r w:rsidRPr="005312CB">
        <w:tab/>
        <w:t>the form of identification used by the person on entering the terminal (for example, a transport security identification card, driver’s licence or passport); and</w:t>
      </w:r>
    </w:p>
    <w:p w:rsidR="008465D5" w:rsidRPr="005312CB" w:rsidRDefault="008465D5" w:rsidP="008465D5">
      <w:pPr>
        <w:pStyle w:val="paragraph"/>
      </w:pPr>
      <w:r w:rsidRPr="005312CB">
        <w:tab/>
        <w:t>(b)</w:t>
      </w:r>
      <w:r w:rsidRPr="005312CB">
        <w:tab/>
        <w:t>the unique identifier on the identification used by the person (for example, the transport security identification card number, driver’s licence number or passport number); and</w:t>
      </w:r>
    </w:p>
    <w:p w:rsidR="008465D5" w:rsidRPr="005312CB" w:rsidRDefault="008465D5" w:rsidP="008465D5">
      <w:pPr>
        <w:pStyle w:val="paragraph"/>
      </w:pPr>
      <w:r w:rsidRPr="005312CB">
        <w:tab/>
        <w:t>(c)</w:t>
      </w:r>
      <w:r w:rsidRPr="005312CB">
        <w:tab/>
        <w:t>the name of the person at the terminal who sighted the identification used in relation to the person’s entry to the terminal; and</w:t>
      </w:r>
    </w:p>
    <w:p w:rsidR="008465D5" w:rsidRPr="005312CB" w:rsidRDefault="008465D5" w:rsidP="008465D5">
      <w:pPr>
        <w:pStyle w:val="paragraph"/>
      </w:pPr>
      <w:r w:rsidRPr="005312CB">
        <w:tab/>
        <w:t>(d)</w:t>
      </w:r>
      <w:r w:rsidRPr="005312CB">
        <w:tab/>
        <w:t>if the person entering the terminal is visiting a person at the terminal—the name of the person being visited by the person entering the terminal.</w:t>
      </w:r>
    </w:p>
    <w:p w:rsidR="008465D5" w:rsidRPr="005312CB" w:rsidRDefault="008465D5" w:rsidP="008465D5">
      <w:pPr>
        <w:pStyle w:val="ActHead2"/>
        <w:pageBreakBefore/>
      </w:pPr>
      <w:bookmarkStart w:id="113" w:name="_Toc413755749"/>
      <w:r w:rsidRPr="005312CB">
        <w:rPr>
          <w:rStyle w:val="CharPartNo"/>
        </w:rPr>
        <w:lastRenderedPageBreak/>
        <w:t>Part</w:t>
      </w:r>
      <w:r w:rsidR="005312CB" w:rsidRPr="005312CB">
        <w:rPr>
          <w:rStyle w:val="CharPartNo"/>
        </w:rPr>
        <w:t> </w:t>
      </w:r>
      <w:r w:rsidRPr="005312CB">
        <w:rPr>
          <w:rStyle w:val="CharPartNo"/>
        </w:rPr>
        <w:t>8</w:t>
      </w:r>
      <w:r w:rsidRPr="005312CB">
        <w:t>—</w:t>
      </w:r>
      <w:r w:rsidRPr="005312CB">
        <w:rPr>
          <w:rStyle w:val="CharPartText"/>
        </w:rPr>
        <w:t>Special provisions relating to beverages</w:t>
      </w:r>
      <w:bookmarkEnd w:id="113"/>
    </w:p>
    <w:p w:rsidR="008465D5" w:rsidRPr="005312CB" w:rsidRDefault="008465D5" w:rsidP="008465D5">
      <w:pPr>
        <w:pStyle w:val="Header"/>
      </w:pPr>
      <w:r w:rsidRPr="005312CB">
        <w:rPr>
          <w:rStyle w:val="CharDivNo"/>
        </w:rPr>
        <w:t xml:space="preserve"> </w:t>
      </w:r>
      <w:r w:rsidRPr="005312CB">
        <w:rPr>
          <w:rStyle w:val="CharDivText"/>
        </w:rPr>
        <w:t xml:space="preserve"> </w:t>
      </w:r>
    </w:p>
    <w:p w:rsidR="008465D5" w:rsidRPr="005312CB" w:rsidRDefault="008465D5" w:rsidP="008465D5">
      <w:pPr>
        <w:pStyle w:val="ActHead5"/>
      </w:pPr>
      <w:bookmarkStart w:id="114" w:name="_Toc413755750"/>
      <w:r w:rsidRPr="005312CB">
        <w:rPr>
          <w:rStyle w:val="CharSectno"/>
        </w:rPr>
        <w:t>73</w:t>
      </w:r>
      <w:r w:rsidRPr="005312CB">
        <w:t xml:space="preserve">  Customable beverages</w:t>
      </w:r>
      <w:bookmarkEnd w:id="114"/>
    </w:p>
    <w:p w:rsidR="008465D5" w:rsidRPr="005312CB" w:rsidRDefault="008465D5" w:rsidP="008465D5">
      <w:pPr>
        <w:pStyle w:val="subsection"/>
      </w:pPr>
      <w:r w:rsidRPr="005312CB">
        <w:tab/>
      </w:r>
      <w:r w:rsidRPr="005312CB">
        <w:tab/>
        <w:t xml:space="preserve">For </w:t>
      </w:r>
      <w:r w:rsidR="005312CB" w:rsidRPr="005312CB">
        <w:t>paragraph (</w:t>
      </w:r>
      <w:r w:rsidRPr="005312CB">
        <w:t xml:space="preserve">b) of the definition of </w:t>
      </w:r>
      <w:r w:rsidRPr="005312CB">
        <w:rPr>
          <w:b/>
          <w:i/>
        </w:rPr>
        <w:t>customable beverage</w:t>
      </w:r>
      <w:r w:rsidRPr="005312CB">
        <w:t xml:space="preserve"> in section</w:t>
      </w:r>
      <w:r w:rsidR="005312CB" w:rsidRPr="005312CB">
        <w:t> </w:t>
      </w:r>
      <w:r w:rsidRPr="005312CB">
        <w:t>103 of the Act, clause</w:t>
      </w:r>
      <w:r w:rsidR="005312CB" w:rsidRPr="005312CB">
        <w:t> </w:t>
      </w:r>
      <w:r w:rsidRPr="005312CB">
        <w:t>4 of Schedule</w:t>
      </w:r>
      <w:r w:rsidR="005312CB" w:rsidRPr="005312CB">
        <w:t> </w:t>
      </w:r>
      <w:r w:rsidRPr="005312CB">
        <w:t>1 prescribes goods.</w:t>
      </w:r>
    </w:p>
    <w:p w:rsidR="008465D5" w:rsidRPr="005312CB" w:rsidRDefault="008465D5" w:rsidP="008465D5">
      <w:pPr>
        <w:pStyle w:val="ActHead2"/>
        <w:pageBreakBefore/>
        <w:rPr>
          <w:noProof/>
        </w:rPr>
      </w:pPr>
      <w:bookmarkStart w:id="115" w:name="_Toc413755751"/>
      <w:r w:rsidRPr="005312CB">
        <w:rPr>
          <w:rStyle w:val="CharPartNo"/>
        </w:rPr>
        <w:lastRenderedPageBreak/>
        <w:t>Part</w:t>
      </w:r>
      <w:r w:rsidR="005312CB" w:rsidRPr="005312CB">
        <w:rPr>
          <w:rStyle w:val="CharPartNo"/>
        </w:rPr>
        <w:t> </w:t>
      </w:r>
      <w:r w:rsidRPr="005312CB">
        <w:rPr>
          <w:rStyle w:val="CharPartNo"/>
        </w:rPr>
        <w:t>9</w:t>
      </w:r>
      <w:r w:rsidRPr="005312CB">
        <w:t>—</w:t>
      </w:r>
      <w:r w:rsidRPr="005312CB">
        <w:rPr>
          <w:rStyle w:val="CharPartText"/>
        </w:rPr>
        <w:t>Information about persons departing Australia</w:t>
      </w:r>
      <w:bookmarkEnd w:id="115"/>
    </w:p>
    <w:p w:rsidR="008465D5" w:rsidRPr="005312CB" w:rsidRDefault="008465D5" w:rsidP="008465D5">
      <w:pPr>
        <w:pStyle w:val="Header"/>
      </w:pPr>
      <w:r w:rsidRPr="005312CB">
        <w:rPr>
          <w:rStyle w:val="CharDivNo"/>
        </w:rPr>
        <w:t xml:space="preserve"> </w:t>
      </w:r>
      <w:r w:rsidRPr="005312CB">
        <w:rPr>
          <w:rStyle w:val="CharDivText"/>
        </w:rPr>
        <w:t xml:space="preserve"> </w:t>
      </w:r>
    </w:p>
    <w:p w:rsidR="008465D5" w:rsidRPr="005312CB" w:rsidRDefault="008465D5" w:rsidP="008465D5">
      <w:pPr>
        <w:pStyle w:val="ActHead5"/>
      </w:pPr>
      <w:bookmarkStart w:id="116" w:name="_Toc413755752"/>
      <w:r w:rsidRPr="005312CB">
        <w:rPr>
          <w:rStyle w:val="CharSectno"/>
        </w:rPr>
        <w:t>74</w:t>
      </w:r>
      <w:r w:rsidRPr="005312CB">
        <w:t xml:space="preserve">  Kinds of ship</w:t>
      </w:r>
      <w:bookmarkEnd w:id="116"/>
    </w:p>
    <w:p w:rsidR="008465D5" w:rsidRPr="005312CB" w:rsidRDefault="008465D5" w:rsidP="008465D5">
      <w:pPr>
        <w:pStyle w:val="subsection"/>
      </w:pPr>
      <w:r w:rsidRPr="005312CB">
        <w:tab/>
        <w:t>(1)</w:t>
      </w:r>
      <w:r w:rsidRPr="005312CB">
        <w:tab/>
        <w:t>For section</w:t>
      </w:r>
      <w:r w:rsidR="005312CB" w:rsidRPr="005312CB">
        <w:t> </w:t>
      </w:r>
      <w:r w:rsidRPr="005312CB">
        <w:t>106A of the Act, a kind of ship is an international passenger cruise ship.</w:t>
      </w:r>
    </w:p>
    <w:p w:rsidR="008465D5" w:rsidRPr="005312CB" w:rsidRDefault="008465D5" w:rsidP="008465D5">
      <w:pPr>
        <w:pStyle w:val="subsection"/>
      </w:pPr>
      <w:r w:rsidRPr="005312CB">
        <w:tab/>
        <w:t>(2)</w:t>
      </w:r>
      <w:r w:rsidRPr="005312CB">
        <w:tab/>
        <w:t>In this instrument:</w:t>
      </w:r>
    </w:p>
    <w:p w:rsidR="008465D5" w:rsidRPr="005312CB" w:rsidRDefault="008465D5" w:rsidP="008465D5">
      <w:pPr>
        <w:pStyle w:val="Definition"/>
      </w:pPr>
      <w:r w:rsidRPr="005312CB">
        <w:rPr>
          <w:b/>
          <w:i/>
        </w:rPr>
        <w:t>international passenger cruise ship</w:t>
      </w:r>
      <w:r w:rsidRPr="005312CB">
        <w:t xml:space="preserve"> means a ship that:</w:t>
      </w:r>
    </w:p>
    <w:p w:rsidR="008465D5" w:rsidRPr="005312CB" w:rsidRDefault="008465D5" w:rsidP="008465D5">
      <w:pPr>
        <w:pStyle w:val="paragraph"/>
      </w:pPr>
      <w:r w:rsidRPr="005312CB">
        <w:tab/>
        <w:t>(a)</w:t>
      </w:r>
      <w:r w:rsidRPr="005312CB">
        <w:tab/>
        <w:t>has sleeping facilities for at least 100 persons (other than crew members); and</w:t>
      </w:r>
    </w:p>
    <w:p w:rsidR="008465D5" w:rsidRPr="005312CB" w:rsidRDefault="008465D5" w:rsidP="008465D5">
      <w:pPr>
        <w:pStyle w:val="paragraph"/>
      </w:pPr>
      <w:r w:rsidRPr="005312CB">
        <w:tab/>
        <w:t>(b)</w:t>
      </w:r>
      <w:r w:rsidRPr="005312CB">
        <w:tab/>
        <w:t>is being used to provide a service of sea transportation of persons, from a place in Australia to a place outside Australia, that:</w:t>
      </w:r>
    </w:p>
    <w:p w:rsidR="008465D5" w:rsidRPr="005312CB" w:rsidRDefault="008465D5" w:rsidP="008465D5">
      <w:pPr>
        <w:pStyle w:val="paragraphsub"/>
      </w:pPr>
      <w:r w:rsidRPr="005312CB">
        <w:tab/>
        <w:t>(i)</w:t>
      </w:r>
      <w:r w:rsidRPr="005312CB">
        <w:tab/>
        <w:t>is provided in return for a fee payable by persons using the service; and</w:t>
      </w:r>
    </w:p>
    <w:p w:rsidR="008465D5" w:rsidRPr="005312CB" w:rsidRDefault="008465D5" w:rsidP="008465D5">
      <w:pPr>
        <w:pStyle w:val="paragraphsub"/>
      </w:pPr>
      <w:r w:rsidRPr="005312CB">
        <w:tab/>
        <w:t>(ii)</w:t>
      </w:r>
      <w:r w:rsidRPr="005312CB">
        <w:tab/>
        <w:t>is available to the general public.</w:t>
      </w:r>
    </w:p>
    <w:p w:rsidR="008465D5" w:rsidRPr="005312CB" w:rsidRDefault="008465D5" w:rsidP="008465D5">
      <w:pPr>
        <w:pStyle w:val="ActHead2"/>
        <w:pageBreakBefore/>
      </w:pPr>
      <w:bookmarkStart w:id="117" w:name="_Toc413755753"/>
      <w:r w:rsidRPr="005312CB">
        <w:rPr>
          <w:rStyle w:val="CharPartNo"/>
        </w:rPr>
        <w:lastRenderedPageBreak/>
        <w:t>Part</w:t>
      </w:r>
      <w:r w:rsidR="005312CB" w:rsidRPr="005312CB">
        <w:rPr>
          <w:rStyle w:val="CharPartNo"/>
        </w:rPr>
        <w:t> </w:t>
      </w:r>
      <w:r w:rsidRPr="005312CB">
        <w:rPr>
          <w:rStyle w:val="CharPartNo"/>
        </w:rPr>
        <w:t>10</w:t>
      </w:r>
      <w:r w:rsidRPr="005312CB">
        <w:t>—</w:t>
      </w:r>
      <w:r w:rsidRPr="005312CB">
        <w:rPr>
          <w:rStyle w:val="CharPartText"/>
        </w:rPr>
        <w:t>The exportation of goods</w:t>
      </w:r>
      <w:bookmarkEnd w:id="117"/>
    </w:p>
    <w:p w:rsidR="008465D5" w:rsidRPr="005312CB" w:rsidRDefault="008465D5" w:rsidP="008465D5">
      <w:pPr>
        <w:pStyle w:val="ActHead3"/>
      </w:pPr>
      <w:bookmarkStart w:id="118" w:name="_Toc413755754"/>
      <w:r w:rsidRPr="005312CB">
        <w:rPr>
          <w:rStyle w:val="CharDivNo"/>
        </w:rPr>
        <w:t>Division</w:t>
      </w:r>
      <w:r w:rsidR="005312CB" w:rsidRPr="005312CB">
        <w:rPr>
          <w:rStyle w:val="CharDivNo"/>
        </w:rPr>
        <w:t> </w:t>
      </w:r>
      <w:r w:rsidRPr="005312CB">
        <w:rPr>
          <w:rStyle w:val="CharDivNo"/>
        </w:rPr>
        <w:t>1</w:t>
      </w:r>
      <w:r w:rsidRPr="005312CB">
        <w:t>—</w:t>
      </w:r>
      <w:r w:rsidRPr="005312CB">
        <w:rPr>
          <w:rStyle w:val="CharDivText"/>
        </w:rPr>
        <w:t>Export of goods for a military end</w:t>
      </w:r>
      <w:r w:rsidR="005312CB" w:rsidRPr="005312CB">
        <w:rPr>
          <w:rStyle w:val="CharDivText"/>
        </w:rPr>
        <w:noBreakHyphen/>
      </w:r>
      <w:r w:rsidRPr="005312CB">
        <w:rPr>
          <w:rStyle w:val="CharDivText"/>
        </w:rPr>
        <w:t>use</w:t>
      </w:r>
      <w:bookmarkEnd w:id="118"/>
    </w:p>
    <w:p w:rsidR="008465D5" w:rsidRPr="005312CB" w:rsidRDefault="008465D5" w:rsidP="008465D5">
      <w:pPr>
        <w:pStyle w:val="ActHead5"/>
      </w:pPr>
      <w:bookmarkStart w:id="119" w:name="_Toc413755755"/>
      <w:r w:rsidRPr="005312CB">
        <w:rPr>
          <w:rStyle w:val="CharSectno"/>
        </w:rPr>
        <w:t>75</w:t>
      </w:r>
      <w:r w:rsidRPr="005312CB">
        <w:t xml:space="preserve">  Methods of service and time of receipt of notices</w:t>
      </w:r>
      <w:bookmarkEnd w:id="119"/>
    </w:p>
    <w:p w:rsidR="008465D5" w:rsidRPr="005312CB" w:rsidRDefault="008465D5" w:rsidP="008465D5">
      <w:pPr>
        <w:pStyle w:val="subsection"/>
      </w:pPr>
      <w:r w:rsidRPr="005312CB">
        <w:tab/>
      </w:r>
      <w:r w:rsidRPr="005312CB">
        <w:tab/>
        <w:t>For subsections</w:t>
      </w:r>
      <w:r w:rsidR="005312CB" w:rsidRPr="005312CB">
        <w:t> </w:t>
      </w:r>
      <w:r w:rsidRPr="005312CB">
        <w:t>112BB(1) and (2) of the Act, this Division sets out:</w:t>
      </w:r>
    </w:p>
    <w:p w:rsidR="008465D5" w:rsidRPr="005312CB" w:rsidRDefault="008465D5" w:rsidP="008465D5">
      <w:pPr>
        <w:pStyle w:val="paragraph"/>
      </w:pPr>
      <w:r w:rsidRPr="005312CB">
        <w:tab/>
        <w:t>(a)</w:t>
      </w:r>
      <w:r w:rsidRPr="005312CB">
        <w:tab/>
        <w:t>methods for giving a notice to a person; and</w:t>
      </w:r>
    </w:p>
    <w:p w:rsidR="008465D5" w:rsidRPr="005312CB" w:rsidRDefault="008465D5" w:rsidP="008465D5">
      <w:pPr>
        <w:pStyle w:val="paragraph"/>
      </w:pPr>
      <w:r w:rsidRPr="005312CB">
        <w:tab/>
        <w:t>(b)</w:t>
      </w:r>
      <w:r w:rsidRPr="005312CB">
        <w:tab/>
        <w:t>the time at which the person is taken to have received the notice.</w:t>
      </w:r>
    </w:p>
    <w:p w:rsidR="008465D5" w:rsidRPr="005312CB" w:rsidRDefault="008465D5" w:rsidP="008465D5">
      <w:pPr>
        <w:pStyle w:val="ActHead5"/>
      </w:pPr>
      <w:bookmarkStart w:id="120" w:name="_Toc413755756"/>
      <w:r w:rsidRPr="005312CB">
        <w:rPr>
          <w:rStyle w:val="CharSectno"/>
        </w:rPr>
        <w:t>76</w:t>
      </w:r>
      <w:r w:rsidRPr="005312CB">
        <w:t xml:space="preserve">  Notice given personally</w:t>
      </w:r>
      <w:bookmarkEnd w:id="120"/>
    </w:p>
    <w:p w:rsidR="008465D5" w:rsidRPr="005312CB" w:rsidRDefault="008465D5" w:rsidP="008465D5">
      <w:pPr>
        <w:pStyle w:val="subsection"/>
      </w:pPr>
      <w:r w:rsidRPr="005312CB">
        <w:tab/>
        <w:t>(1)</w:t>
      </w:r>
      <w:r w:rsidRPr="005312CB">
        <w:tab/>
        <w:t xml:space="preserve">A notice may be given to a person (the </w:t>
      </w:r>
      <w:r w:rsidRPr="005312CB">
        <w:rPr>
          <w:b/>
          <w:i/>
        </w:rPr>
        <w:t>recipient</w:t>
      </w:r>
      <w:r w:rsidRPr="005312CB">
        <w:t>) by a person authorised by the Minister for this subsection:</w:t>
      </w:r>
    </w:p>
    <w:p w:rsidR="008465D5" w:rsidRPr="005312CB" w:rsidRDefault="008465D5" w:rsidP="008465D5">
      <w:pPr>
        <w:pStyle w:val="paragraph"/>
      </w:pPr>
      <w:r w:rsidRPr="005312CB">
        <w:tab/>
        <w:t>(a)</w:t>
      </w:r>
      <w:r w:rsidRPr="005312CB">
        <w:tab/>
        <w:t>at the last address notified by the recipient to the Minister for the purpose of receiving notices; and</w:t>
      </w:r>
    </w:p>
    <w:p w:rsidR="008465D5" w:rsidRPr="005312CB" w:rsidRDefault="008465D5" w:rsidP="008465D5">
      <w:pPr>
        <w:pStyle w:val="paragraph"/>
      </w:pPr>
      <w:r w:rsidRPr="005312CB">
        <w:tab/>
        <w:t>(b)</w:t>
      </w:r>
      <w:r w:rsidRPr="005312CB">
        <w:tab/>
        <w:t>either:</w:t>
      </w:r>
    </w:p>
    <w:p w:rsidR="008465D5" w:rsidRPr="005312CB" w:rsidRDefault="008465D5" w:rsidP="008465D5">
      <w:pPr>
        <w:pStyle w:val="paragraphsub"/>
      </w:pPr>
      <w:r w:rsidRPr="005312CB">
        <w:tab/>
        <w:t>(i)</w:t>
      </w:r>
      <w:r w:rsidRPr="005312CB">
        <w:tab/>
        <w:t>by giving it to the recipient; or</w:t>
      </w:r>
    </w:p>
    <w:p w:rsidR="008465D5" w:rsidRPr="005312CB" w:rsidRDefault="008465D5" w:rsidP="008465D5">
      <w:pPr>
        <w:pStyle w:val="paragraphsub"/>
      </w:pPr>
      <w:r w:rsidRPr="005312CB">
        <w:tab/>
        <w:t>(ii)</w:t>
      </w:r>
      <w:r w:rsidRPr="005312CB">
        <w:tab/>
        <w:t xml:space="preserve">by giving it to a person who appears to work at the address mentioned in </w:t>
      </w:r>
      <w:r w:rsidR="005312CB" w:rsidRPr="005312CB">
        <w:t>paragraph (</w:t>
      </w:r>
      <w:r w:rsidRPr="005312CB">
        <w:t>a) in a management or executive position.</w:t>
      </w:r>
    </w:p>
    <w:p w:rsidR="008465D5" w:rsidRPr="005312CB" w:rsidRDefault="008465D5" w:rsidP="008465D5">
      <w:pPr>
        <w:pStyle w:val="subsection"/>
      </w:pPr>
      <w:r w:rsidRPr="005312CB">
        <w:tab/>
        <w:t>(2)</w:t>
      </w:r>
      <w:r w:rsidRPr="005312CB">
        <w:tab/>
        <w:t xml:space="preserve">The recipient is taken to have received the notice when it is given to the recipient or a person in accordance with </w:t>
      </w:r>
      <w:r w:rsidR="005312CB" w:rsidRPr="005312CB">
        <w:t>paragraph (</w:t>
      </w:r>
      <w:r w:rsidRPr="005312CB">
        <w:t>1)(b).</w:t>
      </w:r>
    </w:p>
    <w:p w:rsidR="008465D5" w:rsidRPr="005312CB" w:rsidRDefault="008465D5" w:rsidP="008465D5">
      <w:pPr>
        <w:pStyle w:val="ActHead5"/>
      </w:pPr>
      <w:bookmarkStart w:id="121" w:name="_Toc413755757"/>
      <w:r w:rsidRPr="005312CB">
        <w:rPr>
          <w:rStyle w:val="CharSectno"/>
        </w:rPr>
        <w:t>77</w:t>
      </w:r>
      <w:r w:rsidRPr="005312CB">
        <w:t xml:space="preserve">  Notice sent by registered mail</w:t>
      </w:r>
      <w:bookmarkEnd w:id="121"/>
    </w:p>
    <w:p w:rsidR="008465D5" w:rsidRPr="005312CB" w:rsidRDefault="008465D5" w:rsidP="008465D5">
      <w:pPr>
        <w:pStyle w:val="subsection"/>
      </w:pPr>
      <w:r w:rsidRPr="005312CB">
        <w:tab/>
        <w:t>(1)</w:t>
      </w:r>
      <w:r w:rsidRPr="005312CB">
        <w:tab/>
        <w:t xml:space="preserve">A notice may be posted by registered mail to a person (the </w:t>
      </w:r>
      <w:r w:rsidRPr="005312CB">
        <w:rPr>
          <w:b/>
          <w:i/>
        </w:rPr>
        <w:t>recipient</w:t>
      </w:r>
      <w:r w:rsidRPr="005312CB">
        <w:t>) at the postal address last notified by the recipient to the Minister for the purpose of receiving notices.</w:t>
      </w:r>
    </w:p>
    <w:p w:rsidR="008465D5" w:rsidRPr="005312CB" w:rsidRDefault="008465D5" w:rsidP="008465D5">
      <w:pPr>
        <w:pStyle w:val="subsection"/>
      </w:pPr>
      <w:r w:rsidRPr="005312CB">
        <w:tab/>
        <w:t>(2)</w:t>
      </w:r>
      <w:r w:rsidRPr="005312CB">
        <w:tab/>
        <w:t>The recipient is taken to have received the notice:</w:t>
      </w:r>
    </w:p>
    <w:p w:rsidR="008465D5" w:rsidRPr="005312CB" w:rsidRDefault="008465D5" w:rsidP="008465D5">
      <w:pPr>
        <w:pStyle w:val="paragraph"/>
      </w:pPr>
      <w:r w:rsidRPr="005312CB">
        <w:tab/>
        <w:t>(a)</w:t>
      </w:r>
      <w:r w:rsidRPr="005312CB">
        <w:tab/>
        <w:t>if the notice was posted from a place in Australia to an address in Australia—7 business days (at the place from which it was sent) after the date the notice was sent; or</w:t>
      </w:r>
    </w:p>
    <w:p w:rsidR="008465D5" w:rsidRPr="005312CB" w:rsidRDefault="008465D5" w:rsidP="008465D5">
      <w:pPr>
        <w:pStyle w:val="paragraph"/>
      </w:pPr>
      <w:r w:rsidRPr="005312CB">
        <w:tab/>
        <w:t>(b)</w:t>
      </w:r>
      <w:r w:rsidRPr="005312CB">
        <w:tab/>
        <w:t>in any other case—21 days after the date the notice was sent.</w:t>
      </w:r>
    </w:p>
    <w:p w:rsidR="008465D5" w:rsidRPr="005312CB" w:rsidRDefault="008465D5" w:rsidP="008465D5">
      <w:pPr>
        <w:pStyle w:val="ActHead5"/>
      </w:pPr>
      <w:bookmarkStart w:id="122" w:name="_Toc413755758"/>
      <w:r w:rsidRPr="005312CB">
        <w:rPr>
          <w:rStyle w:val="CharSectno"/>
        </w:rPr>
        <w:lastRenderedPageBreak/>
        <w:t>78</w:t>
      </w:r>
      <w:r w:rsidRPr="005312CB">
        <w:t xml:space="preserve">  Notice faxed, emailed or sent by other electronic means</w:t>
      </w:r>
      <w:bookmarkEnd w:id="122"/>
    </w:p>
    <w:p w:rsidR="008465D5" w:rsidRPr="005312CB" w:rsidRDefault="008465D5" w:rsidP="008465D5">
      <w:pPr>
        <w:pStyle w:val="subsection"/>
      </w:pPr>
      <w:r w:rsidRPr="005312CB">
        <w:tab/>
        <w:t>(1)</w:t>
      </w:r>
      <w:r w:rsidRPr="005312CB">
        <w:tab/>
        <w:t>If a person has notified to the Minister a fax number, email address or other electronic address, for the purpose of receiving notices, a notice may be:</w:t>
      </w:r>
    </w:p>
    <w:p w:rsidR="008465D5" w:rsidRPr="005312CB" w:rsidRDefault="008465D5" w:rsidP="008465D5">
      <w:pPr>
        <w:pStyle w:val="paragraph"/>
      </w:pPr>
      <w:r w:rsidRPr="005312CB">
        <w:tab/>
        <w:t>(a)</w:t>
      </w:r>
      <w:r w:rsidRPr="005312CB">
        <w:tab/>
        <w:t>faxed to the person at the fax number last notified to the Minister for that purpose; or</w:t>
      </w:r>
    </w:p>
    <w:p w:rsidR="008465D5" w:rsidRPr="005312CB" w:rsidRDefault="008465D5" w:rsidP="008465D5">
      <w:pPr>
        <w:pStyle w:val="paragraph"/>
      </w:pPr>
      <w:r w:rsidRPr="005312CB">
        <w:tab/>
        <w:t>(b)</w:t>
      </w:r>
      <w:r w:rsidRPr="005312CB">
        <w:tab/>
        <w:t>sent to the person at the email address last notified to the Minister for that purpose; or</w:t>
      </w:r>
    </w:p>
    <w:p w:rsidR="008465D5" w:rsidRPr="005312CB" w:rsidRDefault="008465D5" w:rsidP="008465D5">
      <w:pPr>
        <w:pStyle w:val="paragraph"/>
      </w:pPr>
      <w:r w:rsidRPr="005312CB">
        <w:tab/>
        <w:t>(c)</w:t>
      </w:r>
      <w:r w:rsidRPr="005312CB">
        <w:tab/>
        <w:t>sent to the person by any other electronic means to the electronic address last notified to the Minister for that purpose.</w:t>
      </w:r>
    </w:p>
    <w:p w:rsidR="008465D5" w:rsidRPr="005312CB" w:rsidRDefault="008465D5" w:rsidP="008465D5">
      <w:pPr>
        <w:pStyle w:val="subsection"/>
      </w:pPr>
      <w:r w:rsidRPr="005312CB">
        <w:tab/>
        <w:t>(2)</w:t>
      </w:r>
      <w:r w:rsidRPr="005312CB">
        <w:tab/>
        <w:t>The person is taken to have received the notice at the end of the day (in the person’s location) that it was sent or, if that day is not a business day, at the end of the next business day.</w:t>
      </w:r>
    </w:p>
    <w:p w:rsidR="008465D5" w:rsidRPr="005312CB" w:rsidRDefault="008465D5" w:rsidP="008465D5">
      <w:pPr>
        <w:pStyle w:val="ActHead3"/>
        <w:pageBreakBefore/>
      </w:pPr>
      <w:bookmarkStart w:id="123" w:name="_Toc413755759"/>
      <w:r w:rsidRPr="005312CB">
        <w:rPr>
          <w:rStyle w:val="CharDivNo"/>
        </w:rPr>
        <w:lastRenderedPageBreak/>
        <w:t>Division</w:t>
      </w:r>
      <w:r w:rsidR="005312CB" w:rsidRPr="005312CB">
        <w:rPr>
          <w:rStyle w:val="CharDivNo"/>
        </w:rPr>
        <w:t> </w:t>
      </w:r>
      <w:r w:rsidRPr="005312CB">
        <w:rPr>
          <w:rStyle w:val="CharDivNo"/>
        </w:rPr>
        <w:t>2</w:t>
      </w:r>
      <w:r w:rsidRPr="005312CB">
        <w:t>—</w:t>
      </w:r>
      <w:r w:rsidRPr="005312CB">
        <w:rPr>
          <w:rStyle w:val="CharDivText"/>
        </w:rPr>
        <w:t>Entry and clearance of goods for export</w:t>
      </w:r>
      <w:bookmarkEnd w:id="123"/>
    </w:p>
    <w:p w:rsidR="008465D5" w:rsidRPr="005312CB" w:rsidRDefault="008465D5" w:rsidP="008465D5">
      <w:pPr>
        <w:pStyle w:val="ActHead4"/>
      </w:pPr>
      <w:bookmarkStart w:id="124" w:name="_Toc413755760"/>
      <w:r w:rsidRPr="005312CB">
        <w:rPr>
          <w:rStyle w:val="CharSubdNo"/>
        </w:rPr>
        <w:t>Subdivision A</w:t>
      </w:r>
      <w:r w:rsidRPr="005312CB">
        <w:t>—</w:t>
      </w:r>
      <w:r w:rsidRPr="005312CB">
        <w:rPr>
          <w:rStyle w:val="CharSubdText"/>
        </w:rPr>
        <w:t>Entry of goods for export</w:t>
      </w:r>
      <w:bookmarkEnd w:id="124"/>
    </w:p>
    <w:p w:rsidR="008465D5" w:rsidRPr="005312CB" w:rsidRDefault="008465D5" w:rsidP="008465D5">
      <w:pPr>
        <w:pStyle w:val="ActHead5"/>
      </w:pPr>
      <w:bookmarkStart w:id="125" w:name="_Toc413755761"/>
      <w:r w:rsidRPr="005312CB">
        <w:rPr>
          <w:rStyle w:val="CharSectno"/>
        </w:rPr>
        <w:t>79</w:t>
      </w:r>
      <w:r w:rsidRPr="005312CB">
        <w:t xml:space="preserve">  Goods not exempt</w:t>
      </w:r>
      <w:bookmarkEnd w:id="125"/>
    </w:p>
    <w:p w:rsidR="008465D5" w:rsidRPr="005312CB" w:rsidRDefault="008465D5" w:rsidP="008465D5">
      <w:pPr>
        <w:pStyle w:val="subsection"/>
        <w:keepNext/>
        <w:keepLines/>
      </w:pPr>
      <w:r w:rsidRPr="005312CB">
        <w:tab/>
      </w:r>
      <w:r w:rsidRPr="005312CB">
        <w:tab/>
        <w:t>For paragraph</w:t>
      </w:r>
      <w:r w:rsidR="005312CB" w:rsidRPr="005312CB">
        <w:t> </w:t>
      </w:r>
      <w:r w:rsidRPr="005312CB">
        <w:t>113(2)(b) of the Act, the following goods are prescribed:</w:t>
      </w:r>
    </w:p>
    <w:p w:rsidR="008465D5" w:rsidRPr="005312CB" w:rsidRDefault="008465D5" w:rsidP="008465D5">
      <w:pPr>
        <w:pStyle w:val="paragraph"/>
      </w:pPr>
      <w:r w:rsidRPr="005312CB">
        <w:tab/>
        <w:t>(a)</w:t>
      </w:r>
      <w:r w:rsidRPr="005312CB">
        <w:tab/>
        <w:t>dutiable goods on which the duty is unpaid;</w:t>
      </w:r>
    </w:p>
    <w:p w:rsidR="008465D5" w:rsidRPr="005312CB" w:rsidRDefault="008465D5" w:rsidP="008465D5">
      <w:pPr>
        <w:pStyle w:val="paragraph"/>
      </w:pPr>
      <w:r w:rsidRPr="005312CB">
        <w:tab/>
        <w:t>(b)</w:t>
      </w:r>
      <w:r w:rsidRPr="005312CB">
        <w:tab/>
        <w:t>excisable goods on which the excise duty is unpaid;</w:t>
      </w:r>
    </w:p>
    <w:p w:rsidR="008465D5" w:rsidRPr="005312CB" w:rsidRDefault="008465D5" w:rsidP="008465D5">
      <w:pPr>
        <w:pStyle w:val="paragraph"/>
      </w:pPr>
      <w:r w:rsidRPr="005312CB">
        <w:tab/>
        <w:t>(c)</w:t>
      </w:r>
      <w:r w:rsidRPr="005312CB">
        <w:tab/>
        <w:t>goods for which a person intends to claim:</w:t>
      </w:r>
    </w:p>
    <w:p w:rsidR="008465D5" w:rsidRPr="005312CB" w:rsidRDefault="008465D5" w:rsidP="008465D5">
      <w:pPr>
        <w:pStyle w:val="paragraphsub"/>
      </w:pPr>
      <w:r w:rsidRPr="005312CB">
        <w:tab/>
        <w:t>(i)</w:t>
      </w:r>
      <w:r w:rsidRPr="005312CB">
        <w:tab/>
        <w:t xml:space="preserve">a drawback of duty under the </w:t>
      </w:r>
      <w:r w:rsidRPr="005312CB">
        <w:rPr>
          <w:i/>
        </w:rPr>
        <w:t>Customs (International Obligations) Regulation</w:t>
      </w:r>
      <w:r w:rsidR="005312CB" w:rsidRPr="005312CB">
        <w:rPr>
          <w:i/>
        </w:rPr>
        <w:t> </w:t>
      </w:r>
      <w:r w:rsidRPr="005312CB">
        <w:rPr>
          <w:i/>
        </w:rPr>
        <w:t>2015</w:t>
      </w:r>
      <w:r w:rsidRPr="005312CB">
        <w:t>; or</w:t>
      </w:r>
    </w:p>
    <w:p w:rsidR="008465D5" w:rsidRPr="005312CB" w:rsidRDefault="008465D5" w:rsidP="008465D5">
      <w:pPr>
        <w:pStyle w:val="paragraphsub"/>
      </w:pPr>
      <w:r w:rsidRPr="005312CB">
        <w:tab/>
        <w:t>(ii)</w:t>
      </w:r>
      <w:r w:rsidRPr="005312CB">
        <w:tab/>
        <w:t xml:space="preserve">a drawback of excise duty under the </w:t>
      </w:r>
      <w:r w:rsidRPr="005312CB">
        <w:rPr>
          <w:i/>
        </w:rPr>
        <w:t>Excise Act 1901</w:t>
      </w:r>
      <w:r w:rsidRPr="005312CB">
        <w:t>.</w:t>
      </w:r>
    </w:p>
    <w:p w:rsidR="008465D5" w:rsidRPr="005312CB" w:rsidRDefault="008465D5" w:rsidP="008465D5">
      <w:pPr>
        <w:pStyle w:val="ActHead5"/>
      </w:pPr>
      <w:bookmarkStart w:id="126" w:name="_Toc413755762"/>
      <w:r w:rsidRPr="005312CB">
        <w:rPr>
          <w:rStyle w:val="CharSectno"/>
        </w:rPr>
        <w:t>80</w:t>
      </w:r>
      <w:r w:rsidRPr="005312CB">
        <w:t xml:space="preserve">  Exempt goods</w:t>
      </w:r>
      <w:bookmarkEnd w:id="126"/>
    </w:p>
    <w:p w:rsidR="008465D5" w:rsidRPr="005312CB" w:rsidRDefault="008465D5" w:rsidP="008465D5">
      <w:pPr>
        <w:pStyle w:val="subsection"/>
      </w:pPr>
      <w:r w:rsidRPr="005312CB">
        <w:tab/>
        <w:t>(1)</w:t>
      </w:r>
      <w:r w:rsidRPr="005312CB">
        <w:tab/>
        <w:t>This section is made for paragraph</w:t>
      </w:r>
      <w:r w:rsidR="005312CB" w:rsidRPr="005312CB">
        <w:t> </w:t>
      </w:r>
      <w:r w:rsidRPr="005312CB">
        <w:t>113(2)(f) of the Act.</w:t>
      </w:r>
    </w:p>
    <w:p w:rsidR="008465D5" w:rsidRPr="005312CB" w:rsidRDefault="008465D5" w:rsidP="008465D5">
      <w:pPr>
        <w:pStyle w:val="subsection"/>
      </w:pPr>
      <w:r w:rsidRPr="005312CB">
        <w:tab/>
        <w:t>(2)</w:t>
      </w:r>
      <w:r w:rsidRPr="005312CB">
        <w:tab/>
        <w:t>Goods that:</w:t>
      </w:r>
    </w:p>
    <w:p w:rsidR="008465D5" w:rsidRPr="005312CB" w:rsidRDefault="008465D5" w:rsidP="008465D5">
      <w:pPr>
        <w:pStyle w:val="paragraph"/>
      </w:pPr>
      <w:r w:rsidRPr="005312CB">
        <w:tab/>
        <w:t>(a)</w:t>
      </w:r>
      <w:r w:rsidRPr="005312CB">
        <w:tab/>
        <w:t>are not petroleum products supplied for use as fuel to provide locomotive power; and</w:t>
      </w:r>
    </w:p>
    <w:p w:rsidR="008465D5" w:rsidRPr="005312CB" w:rsidRDefault="008465D5" w:rsidP="008465D5">
      <w:pPr>
        <w:pStyle w:val="paragraph"/>
      </w:pPr>
      <w:r w:rsidRPr="005312CB">
        <w:tab/>
        <w:t>(b)</w:t>
      </w:r>
      <w:r w:rsidRPr="005312CB">
        <w:tab/>
        <w:t>are aircraft’s stores; and</w:t>
      </w:r>
    </w:p>
    <w:p w:rsidR="008465D5" w:rsidRPr="005312CB" w:rsidRDefault="008465D5" w:rsidP="008465D5">
      <w:pPr>
        <w:pStyle w:val="paragraph"/>
      </w:pPr>
      <w:r w:rsidRPr="005312CB">
        <w:tab/>
        <w:t>(c)</w:t>
      </w:r>
      <w:r w:rsidRPr="005312CB">
        <w:tab/>
        <w:t xml:space="preserve">are supplied to aircraft (whether or not engaging in international flights) by a person whose business includes providing stores for aircraft engaging in international flights in accordance with an international airline licence granted under regulations made under the </w:t>
      </w:r>
      <w:r w:rsidRPr="005312CB">
        <w:rPr>
          <w:i/>
        </w:rPr>
        <w:t>Air Navigation Act 1920</w:t>
      </w:r>
      <w:r w:rsidRPr="005312CB">
        <w:t>; and</w:t>
      </w:r>
    </w:p>
    <w:p w:rsidR="008465D5" w:rsidRPr="005312CB" w:rsidRDefault="008465D5" w:rsidP="008465D5">
      <w:pPr>
        <w:pStyle w:val="paragraph"/>
      </w:pPr>
      <w:r w:rsidRPr="005312CB">
        <w:tab/>
        <w:t>(d)</w:t>
      </w:r>
      <w:r w:rsidRPr="005312CB">
        <w:tab/>
        <w:t>would be:</w:t>
      </w:r>
    </w:p>
    <w:p w:rsidR="008465D5" w:rsidRPr="005312CB" w:rsidRDefault="008465D5" w:rsidP="008465D5">
      <w:pPr>
        <w:pStyle w:val="paragraphsub"/>
      </w:pPr>
      <w:r w:rsidRPr="005312CB">
        <w:tab/>
        <w:t>(i)</w:t>
      </w:r>
      <w:r w:rsidRPr="005312CB">
        <w:tab/>
        <w:t>dutiable goods if entered for home consumption under subsection</w:t>
      </w:r>
      <w:r w:rsidR="005312CB" w:rsidRPr="005312CB">
        <w:t> </w:t>
      </w:r>
      <w:r w:rsidRPr="005312CB">
        <w:t>68(2) of the Act; or</w:t>
      </w:r>
    </w:p>
    <w:p w:rsidR="008465D5" w:rsidRPr="005312CB" w:rsidRDefault="008465D5" w:rsidP="008465D5">
      <w:pPr>
        <w:pStyle w:val="paragraphsub"/>
      </w:pPr>
      <w:r w:rsidRPr="005312CB">
        <w:tab/>
        <w:t>(ii)</w:t>
      </w:r>
      <w:r w:rsidRPr="005312CB">
        <w:tab/>
        <w:t>excisable goods if entered for home consumption under subsection</w:t>
      </w:r>
      <w:r w:rsidR="005312CB" w:rsidRPr="005312CB">
        <w:t> </w:t>
      </w:r>
      <w:r w:rsidRPr="005312CB">
        <w:t>58(1) of that Act;</w:t>
      </w:r>
    </w:p>
    <w:p w:rsidR="008465D5" w:rsidRPr="005312CB" w:rsidRDefault="008465D5" w:rsidP="008465D5">
      <w:pPr>
        <w:pStyle w:val="subsection2"/>
      </w:pPr>
      <w:r w:rsidRPr="005312CB">
        <w:t>are exempt from section</w:t>
      </w:r>
      <w:r w:rsidR="005312CB" w:rsidRPr="005312CB">
        <w:t> </w:t>
      </w:r>
      <w:r w:rsidRPr="005312CB">
        <w:t xml:space="preserve">113 of the Act if the condition specified in </w:t>
      </w:r>
      <w:r w:rsidR="005312CB" w:rsidRPr="005312CB">
        <w:t>paragraph (</w:t>
      </w:r>
      <w:r w:rsidRPr="005312CB">
        <w:t>5)(a) is satisfied in relation to the goods.</w:t>
      </w:r>
    </w:p>
    <w:p w:rsidR="008465D5" w:rsidRPr="005312CB" w:rsidRDefault="008465D5" w:rsidP="008465D5">
      <w:pPr>
        <w:pStyle w:val="subsection"/>
      </w:pPr>
      <w:r w:rsidRPr="005312CB">
        <w:tab/>
        <w:t>(3)</w:t>
      </w:r>
      <w:r w:rsidRPr="005312CB">
        <w:tab/>
        <w:t>Goods that are:</w:t>
      </w:r>
    </w:p>
    <w:p w:rsidR="008465D5" w:rsidRPr="005312CB" w:rsidRDefault="008465D5" w:rsidP="008465D5">
      <w:pPr>
        <w:pStyle w:val="paragraph"/>
      </w:pPr>
      <w:r w:rsidRPr="005312CB">
        <w:lastRenderedPageBreak/>
        <w:tab/>
        <w:t>(a)</w:t>
      </w:r>
      <w:r w:rsidRPr="005312CB">
        <w:tab/>
        <w:t>aircraft’s stores or ship’s stores; and</w:t>
      </w:r>
    </w:p>
    <w:p w:rsidR="008465D5" w:rsidRPr="005312CB" w:rsidRDefault="008465D5" w:rsidP="008465D5">
      <w:pPr>
        <w:pStyle w:val="paragraph"/>
      </w:pPr>
      <w:r w:rsidRPr="005312CB">
        <w:tab/>
        <w:t>(b)</w:t>
      </w:r>
      <w:r w:rsidRPr="005312CB">
        <w:tab/>
        <w:t>a petroleum product supplied for use as fuel to provide locomotive power;</w:t>
      </w:r>
    </w:p>
    <w:p w:rsidR="008465D5" w:rsidRPr="005312CB" w:rsidRDefault="008465D5" w:rsidP="008465D5">
      <w:pPr>
        <w:pStyle w:val="subsection2"/>
      </w:pPr>
      <w:r w:rsidRPr="005312CB">
        <w:t>are exempt from section</w:t>
      </w:r>
      <w:r w:rsidR="005312CB" w:rsidRPr="005312CB">
        <w:t> </w:t>
      </w:r>
      <w:r w:rsidRPr="005312CB">
        <w:t xml:space="preserve">113 of the Act if the conditions specified in </w:t>
      </w:r>
      <w:r w:rsidR="005312CB" w:rsidRPr="005312CB">
        <w:t>subsection (</w:t>
      </w:r>
      <w:r w:rsidRPr="005312CB">
        <w:t>5) are satisfied in relation to the goods.</w:t>
      </w:r>
    </w:p>
    <w:p w:rsidR="008465D5" w:rsidRPr="005312CB" w:rsidRDefault="008465D5" w:rsidP="008465D5">
      <w:pPr>
        <w:pStyle w:val="subsection"/>
      </w:pPr>
      <w:r w:rsidRPr="005312CB">
        <w:tab/>
        <w:t>(4)</w:t>
      </w:r>
      <w:r w:rsidRPr="005312CB">
        <w:tab/>
        <w:t>Goods that are:</w:t>
      </w:r>
    </w:p>
    <w:p w:rsidR="008465D5" w:rsidRPr="005312CB" w:rsidRDefault="008465D5" w:rsidP="008465D5">
      <w:pPr>
        <w:pStyle w:val="paragraph"/>
      </w:pPr>
      <w:r w:rsidRPr="005312CB">
        <w:tab/>
        <w:t>(a)</w:t>
      </w:r>
      <w:r w:rsidRPr="005312CB">
        <w:tab/>
        <w:t xml:space="preserve">not specified in </w:t>
      </w:r>
      <w:r w:rsidR="005312CB" w:rsidRPr="005312CB">
        <w:t>subsection (</w:t>
      </w:r>
      <w:r w:rsidRPr="005312CB">
        <w:t xml:space="preserve">2) or </w:t>
      </w:r>
      <w:r w:rsidR="005312CB" w:rsidRPr="005312CB">
        <w:t>paragraph (</w:t>
      </w:r>
      <w:r w:rsidRPr="005312CB">
        <w:t>3)(a); and</w:t>
      </w:r>
    </w:p>
    <w:p w:rsidR="008465D5" w:rsidRPr="005312CB" w:rsidRDefault="008465D5" w:rsidP="008465D5">
      <w:pPr>
        <w:pStyle w:val="paragraph"/>
      </w:pPr>
      <w:r w:rsidRPr="005312CB">
        <w:tab/>
        <w:t>(b)</w:t>
      </w:r>
      <w:r w:rsidRPr="005312CB">
        <w:tab/>
        <w:t>not goods that would be dutiable goods if entered for home consumption under subsection</w:t>
      </w:r>
      <w:r w:rsidR="005312CB" w:rsidRPr="005312CB">
        <w:t> </w:t>
      </w:r>
      <w:r w:rsidRPr="005312CB">
        <w:t>68(2) of the Act; and</w:t>
      </w:r>
    </w:p>
    <w:p w:rsidR="008465D5" w:rsidRPr="005312CB" w:rsidRDefault="008465D5" w:rsidP="008465D5">
      <w:pPr>
        <w:pStyle w:val="paragraph"/>
      </w:pPr>
      <w:r w:rsidRPr="005312CB">
        <w:tab/>
        <w:t>(c)</w:t>
      </w:r>
      <w:r w:rsidRPr="005312CB">
        <w:tab/>
        <w:t>not goods that would be excisable goods if entered for home consumption under subsection</w:t>
      </w:r>
      <w:r w:rsidR="005312CB" w:rsidRPr="005312CB">
        <w:t> </w:t>
      </w:r>
      <w:r w:rsidRPr="005312CB">
        <w:t>58(1) of that Act;</w:t>
      </w:r>
    </w:p>
    <w:p w:rsidR="008465D5" w:rsidRPr="005312CB" w:rsidRDefault="008465D5" w:rsidP="008465D5">
      <w:pPr>
        <w:pStyle w:val="subsection2"/>
      </w:pPr>
      <w:r w:rsidRPr="005312CB">
        <w:t>are exempt from section</w:t>
      </w:r>
      <w:r w:rsidR="005312CB" w:rsidRPr="005312CB">
        <w:t> </w:t>
      </w:r>
      <w:r w:rsidRPr="005312CB">
        <w:t xml:space="preserve">113 of the Act if the condition specified in </w:t>
      </w:r>
      <w:r w:rsidR="005312CB" w:rsidRPr="005312CB">
        <w:t>paragraph (</w:t>
      </w:r>
      <w:r w:rsidRPr="005312CB">
        <w:t>5)(a) is satisfied in relation to the goods.</w:t>
      </w:r>
    </w:p>
    <w:p w:rsidR="008465D5" w:rsidRPr="005312CB" w:rsidRDefault="008465D5" w:rsidP="008465D5">
      <w:pPr>
        <w:pStyle w:val="subsection"/>
      </w:pPr>
      <w:r w:rsidRPr="005312CB">
        <w:tab/>
        <w:t>(5)</w:t>
      </w:r>
      <w:r w:rsidRPr="005312CB">
        <w:tab/>
        <w:t>The following are the conditions:</w:t>
      </w:r>
    </w:p>
    <w:p w:rsidR="008465D5" w:rsidRPr="005312CB" w:rsidRDefault="008465D5" w:rsidP="008465D5">
      <w:pPr>
        <w:pStyle w:val="paragraph"/>
      </w:pPr>
      <w:r w:rsidRPr="005312CB">
        <w:tab/>
        <w:t>(a)</w:t>
      </w:r>
      <w:r w:rsidRPr="005312CB">
        <w:tab/>
        <w:t>at all reasonable times the owner of the goods must make available to an officer, for examination, records that show details of the receipt, use and disposal of the goods;</w:t>
      </w:r>
    </w:p>
    <w:p w:rsidR="008465D5" w:rsidRPr="005312CB" w:rsidRDefault="008465D5" w:rsidP="008465D5">
      <w:pPr>
        <w:pStyle w:val="paragraph"/>
      </w:pPr>
      <w:r w:rsidRPr="005312CB">
        <w:tab/>
        <w:t>(b)</w:t>
      </w:r>
      <w:r w:rsidRPr="005312CB">
        <w:tab/>
        <w:t>a return in an approved form or approved statement in relation to the goods must be lodged with Customs by the owner of the goods within 7 days after the end of each month.</w:t>
      </w:r>
    </w:p>
    <w:p w:rsidR="008465D5" w:rsidRPr="005312CB" w:rsidRDefault="008465D5" w:rsidP="008465D5">
      <w:pPr>
        <w:pStyle w:val="ActHead5"/>
      </w:pPr>
      <w:bookmarkStart w:id="127" w:name="_Toc413755763"/>
      <w:r w:rsidRPr="005312CB">
        <w:rPr>
          <w:rStyle w:val="CharSectno"/>
        </w:rPr>
        <w:t>81</w:t>
      </w:r>
      <w:r w:rsidRPr="005312CB">
        <w:t xml:space="preserve">  Live animals</w:t>
      </w:r>
      <w:bookmarkEnd w:id="127"/>
    </w:p>
    <w:p w:rsidR="008465D5" w:rsidRPr="005312CB" w:rsidRDefault="008465D5" w:rsidP="008465D5">
      <w:pPr>
        <w:pStyle w:val="subsection"/>
      </w:pPr>
      <w:r w:rsidRPr="005312CB">
        <w:tab/>
      </w:r>
      <w:r w:rsidRPr="005312CB">
        <w:tab/>
        <w:t>For subsection</w:t>
      </w:r>
      <w:r w:rsidR="005312CB" w:rsidRPr="005312CB">
        <w:t> </w:t>
      </w:r>
      <w:r w:rsidRPr="005312CB">
        <w:t>113(2A) of the Act, goods that are live animals are prescribed if:</w:t>
      </w:r>
    </w:p>
    <w:p w:rsidR="008465D5" w:rsidRPr="005312CB" w:rsidRDefault="008465D5" w:rsidP="008465D5">
      <w:pPr>
        <w:pStyle w:val="paragraph"/>
      </w:pPr>
      <w:r w:rsidRPr="005312CB">
        <w:tab/>
        <w:t>(a)</w:t>
      </w:r>
      <w:r w:rsidRPr="005312CB">
        <w:tab/>
        <w:t>the export is not for a commercial reason; and</w:t>
      </w:r>
    </w:p>
    <w:p w:rsidR="008465D5" w:rsidRPr="005312CB" w:rsidRDefault="008465D5" w:rsidP="008465D5">
      <w:pPr>
        <w:pStyle w:val="paragraph"/>
      </w:pPr>
      <w:r w:rsidRPr="005312CB">
        <w:tab/>
        <w:t>(b)</w:t>
      </w:r>
      <w:r w:rsidRPr="005312CB">
        <w:tab/>
        <w:t>the animal is exported as part of the accompanied or unaccompanied personal effects of the owner of the animal; and</w:t>
      </w:r>
    </w:p>
    <w:p w:rsidR="008465D5" w:rsidRPr="005312CB" w:rsidRDefault="008465D5" w:rsidP="008465D5">
      <w:pPr>
        <w:pStyle w:val="paragraph"/>
      </w:pPr>
      <w:r w:rsidRPr="005312CB">
        <w:tab/>
        <w:t>(c)</w:t>
      </w:r>
      <w:r w:rsidRPr="005312CB">
        <w:tab/>
        <w:t>the owner is a passenger in:</w:t>
      </w:r>
    </w:p>
    <w:p w:rsidR="008465D5" w:rsidRPr="005312CB" w:rsidRDefault="008465D5" w:rsidP="008465D5">
      <w:pPr>
        <w:pStyle w:val="paragraphsub"/>
      </w:pPr>
      <w:r w:rsidRPr="005312CB">
        <w:tab/>
        <w:t>(i)</w:t>
      </w:r>
      <w:r w:rsidRPr="005312CB">
        <w:tab/>
        <w:t>the ship or aircraft in which the animal is travelling; or</w:t>
      </w:r>
    </w:p>
    <w:p w:rsidR="008465D5" w:rsidRPr="005312CB" w:rsidRDefault="008465D5" w:rsidP="008465D5">
      <w:pPr>
        <w:pStyle w:val="paragraphsub"/>
      </w:pPr>
      <w:r w:rsidRPr="005312CB">
        <w:tab/>
        <w:t>(ii)</w:t>
      </w:r>
      <w:r w:rsidRPr="005312CB">
        <w:tab/>
        <w:t>a ship or aircraft travelling to the same final destination as the animal within a reasonable time before or after the export of the animal; and</w:t>
      </w:r>
    </w:p>
    <w:p w:rsidR="008465D5" w:rsidRPr="005312CB" w:rsidRDefault="008465D5" w:rsidP="008465D5">
      <w:pPr>
        <w:pStyle w:val="paragraph"/>
      </w:pPr>
      <w:r w:rsidRPr="005312CB">
        <w:lastRenderedPageBreak/>
        <w:tab/>
        <w:t>(d)</w:t>
      </w:r>
      <w:r w:rsidRPr="005312CB">
        <w:tab/>
        <w:t xml:space="preserve">the export of the animal does not require a permission (however described) under an Act or an instrument made under an Act, other than the </w:t>
      </w:r>
      <w:r w:rsidRPr="005312CB">
        <w:rPr>
          <w:i/>
        </w:rPr>
        <w:t>Export Control Act 1982</w:t>
      </w:r>
      <w:r w:rsidRPr="005312CB">
        <w:t>.</w:t>
      </w:r>
    </w:p>
    <w:p w:rsidR="008465D5" w:rsidRPr="005312CB" w:rsidRDefault="008465D5" w:rsidP="008465D5">
      <w:pPr>
        <w:pStyle w:val="ActHead4"/>
      </w:pPr>
      <w:bookmarkStart w:id="128" w:name="_Toc413755764"/>
      <w:r w:rsidRPr="005312CB">
        <w:rPr>
          <w:rStyle w:val="CharSubdNo"/>
        </w:rPr>
        <w:t>Subdivision B</w:t>
      </w:r>
      <w:r w:rsidRPr="005312CB">
        <w:t>—</w:t>
      </w:r>
      <w:r w:rsidRPr="005312CB">
        <w:rPr>
          <w:rStyle w:val="CharSubdText"/>
        </w:rPr>
        <w:t>Export declarations and export entry advices</w:t>
      </w:r>
      <w:bookmarkEnd w:id="128"/>
    </w:p>
    <w:p w:rsidR="008465D5" w:rsidRPr="005312CB" w:rsidRDefault="008465D5" w:rsidP="008465D5">
      <w:pPr>
        <w:pStyle w:val="ActHead5"/>
      </w:pPr>
      <w:bookmarkStart w:id="129" w:name="_Toc413755765"/>
      <w:r w:rsidRPr="005312CB">
        <w:rPr>
          <w:rStyle w:val="CharSectno"/>
        </w:rPr>
        <w:t>82</w:t>
      </w:r>
      <w:r w:rsidRPr="005312CB">
        <w:t xml:space="preserve">  Refusal to accept or deal with export declaration</w:t>
      </w:r>
      <w:bookmarkEnd w:id="129"/>
    </w:p>
    <w:p w:rsidR="008465D5" w:rsidRPr="005312CB" w:rsidRDefault="008465D5" w:rsidP="008465D5">
      <w:pPr>
        <w:pStyle w:val="subsection"/>
      </w:pPr>
      <w:r w:rsidRPr="005312CB">
        <w:tab/>
      </w:r>
      <w:r w:rsidRPr="005312CB">
        <w:tab/>
        <w:t>For subsection</w:t>
      </w:r>
      <w:r w:rsidR="005312CB" w:rsidRPr="005312CB">
        <w:t> </w:t>
      </w:r>
      <w:r w:rsidRPr="005312CB">
        <w:t>114(8) of the Act, Customs may refuse to accept or deal with an export declaration if:</w:t>
      </w:r>
    </w:p>
    <w:p w:rsidR="008465D5" w:rsidRPr="005312CB" w:rsidRDefault="008465D5" w:rsidP="008465D5">
      <w:pPr>
        <w:pStyle w:val="paragraph"/>
      </w:pPr>
      <w:r w:rsidRPr="005312CB">
        <w:tab/>
        <w:t>(a)</w:t>
      </w:r>
      <w:r w:rsidRPr="005312CB">
        <w:tab/>
        <w:t>the intended day of exportation notified in the declaration is more than 6 months after the declaration is communicated to Customs; or</w:t>
      </w:r>
    </w:p>
    <w:p w:rsidR="008465D5" w:rsidRPr="005312CB" w:rsidRDefault="008465D5" w:rsidP="008465D5">
      <w:pPr>
        <w:pStyle w:val="paragraph"/>
      </w:pPr>
      <w:r w:rsidRPr="005312CB">
        <w:tab/>
        <w:t>(b)</w:t>
      </w:r>
      <w:r w:rsidRPr="005312CB">
        <w:tab/>
        <w:t>any of the information required by an approved form under subsection</w:t>
      </w:r>
      <w:r w:rsidR="005312CB" w:rsidRPr="005312CB">
        <w:t> </w:t>
      </w:r>
      <w:r w:rsidRPr="005312CB">
        <w:t>114(3) of the Act or approved statement under subsection</w:t>
      </w:r>
      <w:r w:rsidR="005312CB" w:rsidRPr="005312CB">
        <w:t> </w:t>
      </w:r>
      <w:r w:rsidRPr="005312CB">
        <w:t>114(4) of the Act is not given in the declaration.</w:t>
      </w:r>
    </w:p>
    <w:p w:rsidR="008465D5" w:rsidRPr="005312CB" w:rsidRDefault="008465D5" w:rsidP="008465D5">
      <w:pPr>
        <w:pStyle w:val="ActHead5"/>
      </w:pPr>
      <w:bookmarkStart w:id="130" w:name="_Toc413755766"/>
      <w:r w:rsidRPr="005312CB">
        <w:rPr>
          <w:rStyle w:val="CharSectno"/>
        </w:rPr>
        <w:t>83</w:t>
      </w:r>
      <w:r w:rsidRPr="005312CB">
        <w:t xml:space="preserve">  Giving export entry advices</w:t>
      </w:r>
      <w:bookmarkEnd w:id="130"/>
    </w:p>
    <w:p w:rsidR="008465D5" w:rsidRPr="005312CB" w:rsidRDefault="008465D5" w:rsidP="008465D5">
      <w:pPr>
        <w:pStyle w:val="subsection"/>
      </w:pPr>
      <w:r w:rsidRPr="005312CB">
        <w:tab/>
        <w:t>(1)</w:t>
      </w:r>
      <w:r w:rsidRPr="005312CB">
        <w:tab/>
        <w:t>For subsection</w:t>
      </w:r>
      <w:r w:rsidR="005312CB" w:rsidRPr="005312CB">
        <w:t> </w:t>
      </w:r>
      <w:r w:rsidRPr="005312CB">
        <w:t>114C(1) of the Act, this section sets out the manner and form in which Customs must give an export entry advice.</w:t>
      </w:r>
    </w:p>
    <w:p w:rsidR="008465D5" w:rsidRPr="005312CB" w:rsidRDefault="008465D5" w:rsidP="008465D5">
      <w:pPr>
        <w:pStyle w:val="subsection"/>
      </w:pPr>
      <w:r w:rsidRPr="005312CB">
        <w:tab/>
        <w:t>(2)</w:t>
      </w:r>
      <w:r w:rsidRPr="005312CB">
        <w:tab/>
        <w:t>If an export declaration for goods has been communicated to Customs electronically, the export entry advice for the goods must be given:</w:t>
      </w:r>
    </w:p>
    <w:p w:rsidR="008465D5" w:rsidRPr="005312CB" w:rsidRDefault="008465D5" w:rsidP="008465D5">
      <w:pPr>
        <w:pStyle w:val="paragraph"/>
      </w:pPr>
      <w:r w:rsidRPr="005312CB">
        <w:tab/>
        <w:t>(a)</w:t>
      </w:r>
      <w:r w:rsidRPr="005312CB">
        <w:tab/>
        <w:t>electronically; or</w:t>
      </w:r>
    </w:p>
    <w:p w:rsidR="008465D5" w:rsidRPr="005312CB" w:rsidRDefault="008465D5" w:rsidP="008465D5">
      <w:pPr>
        <w:pStyle w:val="paragraph"/>
      </w:pPr>
      <w:r w:rsidRPr="005312CB">
        <w:tab/>
        <w:t>(b)</w:t>
      </w:r>
      <w:r w:rsidRPr="005312CB">
        <w:tab/>
        <w:t>if the advice cannot be given electronically—in documentary form.</w:t>
      </w:r>
    </w:p>
    <w:p w:rsidR="008465D5" w:rsidRPr="005312CB" w:rsidRDefault="008465D5" w:rsidP="008465D5">
      <w:pPr>
        <w:pStyle w:val="subsection"/>
      </w:pPr>
      <w:r w:rsidRPr="005312CB">
        <w:tab/>
        <w:t>(3)</w:t>
      </w:r>
      <w:r w:rsidRPr="005312CB">
        <w:tab/>
        <w:t>If an export declaration for goods has been communicated to Customs in documentary form, the export entry advice for the goods may be given:</w:t>
      </w:r>
    </w:p>
    <w:p w:rsidR="008465D5" w:rsidRPr="005312CB" w:rsidRDefault="008465D5" w:rsidP="008465D5">
      <w:pPr>
        <w:pStyle w:val="paragraph"/>
      </w:pPr>
      <w:r w:rsidRPr="005312CB">
        <w:tab/>
        <w:t>(a)</w:t>
      </w:r>
      <w:r w:rsidRPr="005312CB">
        <w:tab/>
        <w:t>by the delivery of the advice by an officer to the person who made the declaration; or</w:t>
      </w:r>
    </w:p>
    <w:p w:rsidR="008465D5" w:rsidRPr="005312CB" w:rsidRDefault="008465D5" w:rsidP="008465D5">
      <w:pPr>
        <w:pStyle w:val="paragraph"/>
      </w:pPr>
      <w:r w:rsidRPr="005312CB">
        <w:tab/>
        <w:t>(b)</w:t>
      </w:r>
      <w:r w:rsidRPr="005312CB">
        <w:tab/>
        <w:t>by making the advice available for collection during business hours at a place within a Customs office that has been allocated to the person who made the declaration for collection of documents from Customs; or</w:t>
      </w:r>
    </w:p>
    <w:p w:rsidR="008465D5" w:rsidRPr="005312CB" w:rsidRDefault="008465D5" w:rsidP="008465D5">
      <w:pPr>
        <w:pStyle w:val="paragraph"/>
      </w:pPr>
      <w:r w:rsidRPr="005312CB">
        <w:tab/>
        <w:t>(c)</w:t>
      </w:r>
      <w:r w:rsidRPr="005312CB">
        <w:tab/>
        <w:t>by sending the advice by fax to a fax number nominated on the declaration by the person who made the declaration; or</w:t>
      </w:r>
    </w:p>
    <w:p w:rsidR="008465D5" w:rsidRPr="005312CB" w:rsidRDefault="008465D5" w:rsidP="008465D5">
      <w:pPr>
        <w:pStyle w:val="paragraph"/>
      </w:pPr>
      <w:r w:rsidRPr="005312CB">
        <w:lastRenderedPageBreak/>
        <w:tab/>
        <w:t>(d)</w:t>
      </w:r>
      <w:r w:rsidRPr="005312CB">
        <w:tab/>
        <w:t>by posting the advice by pre</w:t>
      </w:r>
      <w:r w:rsidR="005312CB">
        <w:noBreakHyphen/>
      </w:r>
      <w:r w:rsidRPr="005312CB">
        <w:t>paid post to the postal address (which may be a post office box number) nominated on the declaration by the person who made the declaration.</w:t>
      </w:r>
    </w:p>
    <w:p w:rsidR="008465D5" w:rsidRPr="005312CB" w:rsidRDefault="008465D5" w:rsidP="008465D5">
      <w:pPr>
        <w:pStyle w:val="subsection"/>
      </w:pPr>
      <w:r w:rsidRPr="005312CB">
        <w:tab/>
        <w:t>(4)</w:t>
      </w:r>
      <w:r w:rsidRPr="005312CB">
        <w:tab/>
        <w:t>An export entry advice must contain:</w:t>
      </w:r>
    </w:p>
    <w:p w:rsidR="008465D5" w:rsidRPr="005312CB" w:rsidRDefault="008465D5" w:rsidP="008465D5">
      <w:pPr>
        <w:pStyle w:val="paragraph"/>
      </w:pPr>
      <w:r w:rsidRPr="005312CB">
        <w:tab/>
        <w:t>(a)</w:t>
      </w:r>
      <w:r w:rsidRPr="005312CB">
        <w:tab/>
        <w:t>the export entry advice number by which the advice can be identified; and</w:t>
      </w:r>
    </w:p>
    <w:p w:rsidR="008465D5" w:rsidRPr="005312CB" w:rsidRDefault="008465D5" w:rsidP="008465D5">
      <w:pPr>
        <w:pStyle w:val="paragraph"/>
      </w:pPr>
      <w:r w:rsidRPr="005312CB">
        <w:tab/>
        <w:t>(b)</w:t>
      </w:r>
      <w:r w:rsidRPr="005312CB">
        <w:tab/>
        <w:t>the identifying reference, specified in the export declaration to which the advice relates, of the person communicating the export declaration to Customs; and</w:t>
      </w:r>
    </w:p>
    <w:p w:rsidR="008465D5" w:rsidRPr="005312CB" w:rsidRDefault="008465D5" w:rsidP="008465D5">
      <w:pPr>
        <w:pStyle w:val="paragraph"/>
      </w:pPr>
      <w:r w:rsidRPr="005312CB">
        <w:tab/>
        <w:t>(c)</w:t>
      </w:r>
      <w:r w:rsidRPr="005312CB">
        <w:tab/>
        <w:t>if the advice is a refusal to provide an authority to export the goods—an error status message.</w:t>
      </w:r>
    </w:p>
    <w:p w:rsidR="008465D5" w:rsidRPr="005312CB" w:rsidRDefault="008465D5" w:rsidP="008465D5">
      <w:pPr>
        <w:pStyle w:val="ActHead4"/>
      </w:pPr>
      <w:bookmarkStart w:id="131" w:name="_Toc413755767"/>
      <w:r w:rsidRPr="005312CB">
        <w:rPr>
          <w:rStyle w:val="CharSubdNo"/>
        </w:rPr>
        <w:t>Subdivision C</w:t>
      </w:r>
      <w:r w:rsidRPr="005312CB">
        <w:t>—</w:t>
      </w:r>
      <w:r w:rsidRPr="005312CB">
        <w:rPr>
          <w:rStyle w:val="CharSubdText"/>
        </w:rPr>
        <w:t>Goods sent to, or received at, a wharf or an airport for export</w:t>
      </w:r>
      <w:bookmarkEnd w:id="131"/>
    </w:p>
    <w:p w:rsidR="008465D5" w:rsidRPr="005312CB" w:rsidRDefault="008465D5" w:rsidP="008465D5">
      <w:pPr>
        <w:pStyle w:val="ActHead5"/>
      </w:pPr>
      <w:bookmarkStart w:id="132" w:name="_Toc413755768"/>
      <w:r w:rsidRPr="005312CB">
        <w:rPr>
          <w:rStyle w:val="CharSectno"/>
        </w:rPr>
        <w:t>84</w:t>
      </w:r>
      <w:r w:rsidRPr="005312CB">
        <w:t xml:space="preserve">  Sending goods—goods entered for export</w:t>
      </w:r>
      <w:bookmarkEnd w:id="132"/>
    </w:p>
    <w:p w:rsidR="008465D5" w:rsidRPr="005312CB" w:rsidRDefault="008465D5" w:rsidP="008465D5">
      <w:pPr>
        <w:pStyle w:val="subsection"/>
      </w:pPr>
      <w:r w:rsidRPr="005312CB">
        <w:tab/>
        <w:t>(1)</w:t>
      </w:r>
      <w:r w:rsidRPr="005312CB">
        <w:tab/>
        <w:t>For subparagraph</w:t>
      </w:r>
      <w:r w:rsidR="005312CB" w:rsidRPr="005312CB">
        <w:t> </w:t>
      </w:r>
      <w:r w:rsidRPr="005312CB">
        <w:t>114E(1)(a)(i) of the Act, this section sets out particulars and the manner in which the particulars are to be given.</w:t>
      </w:r>
    </w:p>
    <w:p w:rsidR="008465D5" w:rsidRPr="005312CB" w:rsidRDefault="008465D5" w:rsidP="008465D5">
      <w:pPr>
        <w:pStyle w:val="subsection"/>
      </w:pPr>
      <w:r w:rsidRPr="005312CB">
        <w:tab/>
        <w:t>(2)</w:t>
      </w:r>
      <w:r w:rsidRPr="005312CB">
        <w:tab/>
        <w:t>The particulars must be given to the deliveree in writing.</w:t>
      </w:r>
    </w:p>
    <w:p w:rsidR="008465D5" w:rsidRPr="005312CB" w:rsidRDefault="008465D5" w:rsidP="008465D5">
      <w:pPr>
        <w:pStyle w:val="subsection"/>
      </w:pPr>
      <w:r w:rsidRPr="005312CB">
        <w:tab/>
        <w:t>(3)</w:t>
      </w:r>
      <w:r w:rsidRPr="005312CB">
        <w:tab/>
        <w:t>The particulars are:</w:t>
      </w:r>
    </w:p>
    <w:p w:rsidR="008465D5" w:rsidRPr="005312CB" w:rsidRDefault="008465D5" w:rsidP="008465D5">
      <w:pPr>
        <w:pStyle w:val="paragraph"/>
      </w:pPr>
      <w:r w:rsidRPr="005312CB">
        <w:tab/>
        <w:t>(a)</w:t>
      </w:r>
      <w:r w:rsidRPr="005312CB">
        <w:tab/>
        <w:t>the relevant export entry advice number; and</w:t>
      </w:r>
    </w:p>
    <w:p w:rsidR="008465D5" w:rsidRPr="005312CB" w:rsidRDefault="008465D5" w:rsidP="008465D5">
      <w:pPr>
        <w:pStyle w:val="paragraph"/>
      </w:pPr>
      <w:r w:rsidRPr="005312CB">
        <w:tab/>
        <w:t>(b)</w:t>
      </w:r>
      <w:r w:rsidRPr="005312CB">
        <w:tab/>
        <w:t>the Australian Business Number, or the number allocated by Customs, that identifies the shipping line or airline that will be used to export the goods; and</w:t>
      </w:r>
    </w:p>
    <w:p w:rsidR="008465D5" w:rsidRPr="005312CB" w:rsidRDefault="008465D5" w:rsidP="008465D5">
      <w:pPr>
        <w:pStyle w:val="paragraph"/>
      </w:pPr>
      <w:r w:rsidRPr="005312CB">
        <w:tab/>
        <w:t>(c)</w:t>
      </w:r>
      <w:r w:rsidRPr="005312CB">
        <w:tab/>
        <w:t>for a circumstance mentioned in an item in the following table—the particulars mentioned in the item.</w:t>
      </w:r>
    </w:p>
    <w:p w:rsidR="008465D5" w:rsidRPr="005312CB" w:rsidRDefault="008465D5" w:rsidP="008465D5">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3186"/>
        <w:gridCol w:w="3186"/>
      </w:tblGrid>
      <w:tr w:rsidR="008465D5" w:rsidRPr="005312CB" w:rsidTr="0096271A">
        <w:trPr>
          <w:tblHeader/>
        </w:trPr>
        <w:tc>
          <w:tcPr>
            <w:tcW w:w="7086" w:type="dxa"/>
            <w:gridSpan w:val="3"/>
            <w:tcBorders>
              <w:top w:val="single" w:sz="12" w:space="0" w:color="auto"/>
              <w:bottom w:val="single" w:sz="6" w:space="0" w:color="auto"/>
            </w:tcBorders>
            <w:shd w:val="clear" w:color="auto" w:fill="auto"/>
          </w:tcPr>
          <w:p w:rsidR="008465D5" w:rsidRPr="005312CB" w:rsidRDefault="008465D5" w:rsidP="0096271A">
            <w:pPr>
              <w:pStyle w:val="TableHeading"/>
            </w:pPr>
            <w:r w:rsidRPr="005312CB">
              <w:t>Particulars for goods entered for export</w:t>
            </w:r>
          </w:p>
        </w:tc>
      </w:tr>
      <w:tr w:rsidR="008465D5" w:rsidRPr="005312CB" w:rsidTr="0096271A">
        <w:trPr>
          <w:tblHeader/>
        </w:trPr>
        <w:tc>
          <w:tcPr>
            <w:tcW w:w="714" w:type="dxa"/>
            <w:tcBorders>
              <w:top w:val="single" w:sz="6" w:space="0" w:color="auto"/>
              <w:bottom w:val="single" w:sz="12" w:space="0" w:color="auto"/>
            </w:tcBorders>
            <w:shd w:val="clear" w:color="auto" w:fill="auto"/>
          </w:tcPr>
          <w:p w:rsidR="008465D5" w:rsidRPr="005312CB" w:rsidRDefault="008465D5" w:rsidP="0096271A">
            <w:pPr>
              <w:pStyle w:val="TableHeading"/>
            </w:pPr>
            <w:r w:rsidRPr="005312CB">
              <w:t>Item</w:t>
            </w:r>
          </w:p>
        </w:tc>
        <w:tc>
          <w:tcPr>
            <w:tcW w:w="3186" w:type="dxa"/>
            <w:tcBorders>
              <w:top w:val="single" w:sz="6" w:space="0" w:color="auto"/>
              <w:bottom w:val="single" w:sz="12" w:space="0" w:color="auto"/>
            </w:tcBorders>
            <w:shd w:val="clear" w:color="auto" w:fill="auto"/>
          </w:tcPr>
          <w:p w:rsidR="008465D5" w:rsidRPr="005312CB" w:rsidRDefault="008465D5" w:rsidP="0096271A">
            <w:pPr>
              <w:pStyle w:val="TableHeading"/>
            </w:pPr>
            <w:r w:rsidRPr="005312CB">
              <w:t>Circumstance</w:t>
            </w:r>
          </w:p>
        </w:tc>
        <w:tc>
          <w:tcPr>
            <w:tcW w:w="3186" w:type="dxa"/>
            <w:tcBorders>
              <w:top w:val="single" w:sz="6" w:space="0" w:color="auto"/>
              <w:bottom w:val="single" w:sz="12" w:space="0" w:color="auto"/>
            </w:tcBorders>
            <w:shd w:val="clear" w:color="auto" w:fill="auto"/>
          </w:tcPr>
          <w:p w:rsidR="008465D5" w:rsidRPr="005312CB" w:rsidRDefault="008465D5" w:rsidP="0096271A">
            <w:pPr>
              <w:pStyle w:val="TableHeading"/>
            </w:pPr>
            <w:r w:rsidRPr="005312CB">
              <w:t>Particulars</w:t>
            </w:r>
          </w:p>
        </w:tc>
      </w:tr>
      <w:tr w:rsidR="008465D5" w:rsidRPr="005312CB" w:rsidTr="0096271A">
        <w:tc>
          <w:tcPr>
            <w:tcW w:w="714" w:type="dxa"/>
            <w:tcBorders>
              <w:top w:val="single" w:sz="12" w:space="0" w:color="auto"/>
            </w:tcBorders>
            <w:shd w:val="clear" w:color="auto" w:fill="auto"/>
          </w:tcPr>
          <w:p w:rsidR="008465D5" w:rsidRPr="005312CB" w:rsidRDefault="008465D5" w:rsidP="0096271A">
            <w:pPr>
              <w:pStyle w:val="Tabletext"/>
            </w:pPr>
            <w:r w:rsidRPr="005312CB">
              <w:t>1</w:t>
            </w:r>
          </w:p>
        </w:tc>
        <w:tc>
          <w:tcPr>
            <w:tcW w:w="3186" w:type="dxa"/>
            <w:tcBorders>
              <w:top w:val="single" w:sz="12" w:space="0" w:color="auto"/>
            </w:tcBorders>
            <w:shd w:val="clear" w:color="auto" w:fill="auto"/>
          </w:tcPr>
          <w:p w:rsidR="008465D5" w:rsidRPr="005312CB" w:rsidRDefault="008465D5" w:rsidP="0096271A">
            <w:pPr>
              <w:pStyle w:val="Tabletext"/>
            </w:pPr>
            <w:r w:rsidRPr="005312CB">
              <w:t>A submanifest number has been allocated by Customs for the goods.</w:t>
            </w:r>
          </w:p>
        </w:tc>
        <w:tc>
          <w:tcPr>
            <w:tcW w:w="3186" w:type="dxa"/>
            <w:tcBorders>
              <w:top w:val="single" w:sz="12" w:space="0" w:color="auto"/>
            </w:tcBorders>
            <w:shd w:val="clear" w:color="auto" w:fill="auto"/>
          </w:tcPr>
          <w:p w:rsidR="008465D5" w:rsidRPr="005312CB" w:rsidRDefault="008465D5" w:rsidP="0096271A">
            <w:pPr>
              <w:pStyle w:val="Tabletext"/>
            </w:pPr>
            <w:r w:rsidRPr="005312CB">
              <w:t>The submanifest number.</w:t>
            </w:r>
          </w:p>
        </w:tc>
      </w:tr>
      <w:tr w:rsidR="008465D5" w:rsidRPr="005312CB" w:rsidTr="0096271A">
        <w:tc>
          <w:tcPr>
            <w:tcW w:w="714" w:type="dxa"/>
            <w:shd w:val="clear" w:color="auto" w:fill="auto"/>
          </w:tcPr>
          <w:p w:rsidR="008465D5" w:rsidRPr="005312CB" w:rsidRDefault="008465D5" w:rsidP="0096271A">
            <w:pPr>
              <w:pStyle w:val="Tabletext"/>
            </w:pPr>
            <w:r w:rsidRPr="005312CB">
              <w:t>2</w:t>
            </w:r>
          </w:p>
        </w:tc>
        <w:tc>
          <w:tcPr>
            <w:tcW w:w="3186" w:type="dxa"/>
            <w:shd w:val="clear" w:color="auto" w:fill="auto"/>
          </w:tcPr>
          <w:p w:rsidR="008465D5" w:rsidRPr="005312CB" w:rsidRDefault="008465D5" w:rsidP="0096271A">
            <w:pPr>
              <w:pStyle w:val="Tabletext"/>
            </w:pPr>
            <w:r w:rsidRPr="005312CB">
              <w:t>The goods are transhipped goods.</w:t>
            </w:r>
          </w:p>
        </w:tc>
        <w:tc>
          <w:tcPr>
            <w:tcW w:w="3186" w:type="dxa"/>
            <w:shd w:val="clear" w:color="auto" w:fill="auto"/>
          </w:tcPr>
          <w:p w:rsidR="008465D5" w:rsidRPr="005312CB" w:rsidRDefault="008465D5" w:rsidP="0096271A">
            <w:pPr>
              <w:pStyle w:val="Tabletext"/>
            </w:pPr>
            <w:r w:rsidRPr="005312CB">
              <w:t>The number allocated by Customs to the goods.</w:t>
            </w:r>
          </w:p>
        </w:tc>
      </w:tr>
      <w:tr w:rsidR="008465D5" w:rsidRPr="005312CB" w:rsidTr="0096271A">
        <w:tc>
          <w:tcPr>
            <w:tcW w:w="714" w:type="dxa"/>
            <w:shd w:val="clear" w:color="auto" w:fill="auto"/>
          </w:tcPr>
          <w:p w:rsidR="008465D5" w:rsidRPr="005312CB" w:rsidRDefault="008465D5" w:rsidP="0096271A">
            <w:pPr>
              <w:pStyle w:val="Tabletext"/>
            </w:pPr>
            <w:r w:rsidRPr="005312CB">
              <w:t>3</w:t>
            </w:r>
          </w:p>
        </w:tc>
        <w:tc>
          <w:tcPr>
            <w:tcW w:w="3186" w:type="dxa"/>
            <w:shd w:val="clear" w:color="auto" w:fill="auto"/>
          </w:tcPr>
          <w:p w:rsidR="008465D5" w:rsidRPr="005312CB" w:rsidRDefault="008465D5" w:rsidP="0096271A">
            <w:pPr>
              <w:pStyle w:val="Tabletext"/>
            </w:pPr>
            <w:r w:rsidRPr="005312CB">
              <w:t>The goods are to be consigned by ship.</w:t>
            </w:r>
          </w:p>
        </w:tc>
        <w:tc>
          <w:tcPr>
            <w:tcW w:w="3186" w:type="dxa"/>
            <w:shd w:val="clear" w:color="auto" w:fill="auto"/>
          </w:tcPr>
          <w:p w:rsidR="008465D5" w:rsidRPr="005312CB" w:rsidRDefault="008465D5" w:rsidP="0096271A">
            <w:pPr>
              <w:pStyle w:val="Tabletext"/>
            </w:pPr>
            <w:r w:rsidRPr="005312CB">
              <w:t>The following:</w:t>
            </w:r>
          </w:p>
          <w:p w:rsidR="008465D5" w:rsidRPr="005312CB" w:rsidRDefault="008465D5" w:rsidP="0096271A">
            <w:pPr>
              <w:pStyle w:val="Tablea"/>
            </w:pPr>
            <w:r w:rsidRPr="005312CB">
              <w:t xml:space="preserve">(a) the international vessel </w:t>
            </w:r>
            <w:r w:rsidRPr="005312CB">
              <w:lastRenderedPageBreak/>
              <w:t>identification number;</w:t>
            </w:r>
          </w:p>
          <w:p w:rsidR="008465D5" w:rsidRPr="005312CB" w:rsidRDefault="008465D5" w:rsidP="0096271A">
            <w:pPr>
              <w:pStyle w:val="Tablea"/>
            </w:pPr>
            <w:r w:rsidRPr="005312CB">
              <w:t>(b) the number of the voyage on which the goods will be exported.</w:t>
            </w:r>
          </w:p>
        </w:tc>
      </w:tr>
      <w:tr w:rsidR="008465D5" w:rsidRPr="005312CB" w:rsidTr="0096271A">
        <w:tc>
          <w:tcPr>
            <w:tcW w:w="714" w:type="dxa"/>
            <w:shd w:val="clear" w:color="auto" w:fill="auto"/>
          </w:tcPr>
          <w:p w:rsidR="008465D5" w:rsidRPr="005312CB" w:rsidRDefault="008465D5" w:rsidP="0096271A">
            <w:pPr>
              <w:pStyle w:val="Tabletext"/>
            </w:pPr>
            <w:r w:rsidRPr="005312CB">
              <w:lastRenderedPageBreak/>
              <w:t>4</w:t>
            </w:r>
          </w:p>
        </w:tc>
        <w:tc>
          <w:tcPr>
            <w:tcW w:w="3186" w:type="dxa"/>
            <w:shd w:val="clear" w:color="auto" w:fill="auto"/>
          </w:tcPr>
          <w:p w:rsidR="008465D5" w:rsidRPr="005312CB" w:rsidRDefault="008465D5" w:rsidP="0096271A">
            <w:pPr>
              <w:pStyle w:val="Tabletext"/>
            </w:pPr>
            <w:r w:rsidRPr="005312CB">
              <w:t>The goods are to be consigned by ship and exported in a container.</w:t>
            </w:r>
          </w:p>
        </w:tc>
        <w:tc>
          <w:tcPr>
            <w:tcW w:w="3186" w:type="dxa"/>
            <w:shd w:val="clear" w:color="auto" w:fill="auto"/>
          </w:tcPr>
          <w:p w:rsidR="008465D5" w:rsidRPr="005312CB" w:rsidRDefault="008465D5" w:rsidP="0096271A">
            <w:pPr>
              <w:pStyle w:val="Tabletext"/>
            </w:pPr>
            <w:r w:rsidRPr="005312CB">
              <w:t>The number of the container.</w:t>
            </w:r>
          </w:p>
        </w:tc>
      </w:tr>
      <w:tr w:rsidR="008465D5" w:rsidRPr="005312CB" w:rsidTr="0096271A">
        <w:tc>
          <w:tcPr>
            <w:tcW w:w="714" w:type="dxa"/>
            <w:tcBorders>
              <w:bottom w:val="single" w:sz="4" w:space="0" w:color="auto"/>
            </w:tcBorders>
            <w:shd w:val="clear" w:color="auto" w:fill="auto"/>
          </w:tcPr>
          <w:p w:rsidR="008465D5" w:rsidRPr="005312CB" w:rsidRDefault="008465D5" w:rsidP="0096271A">
            <w:pPr>
              <w:pStyle w:val="Tabletext"/>
            </w:pPr>
            <w:r w:rsidRPr="005312CB">
              <w:t>5</w:t>
            </w:r>
          </w:p>
        </w:tc>
        <w:tc>
          <w:tcPr>
            <w:tcW w:w="3186" w:type="dxa"/>
            <w:tcBorders>
              <w:bottom w:val="single" w:sz="4" w:space="0" w:color="auto"/>
            </w:tcBorders>
            <w:shd w:val="clear" w:color="auto" w:fill="auto"/>
          </w:tcPr>
          <w:p w:rsidR="008465D5" w:rsidRPr="005312CB" w:rsidRDefault="008465D5" w:rsidP="0096271A">
            <w:pPr>
              <w:pStyle w:val="Tabletext"/>
            </w:pPr>
            <w:r w:rsidRPr="005312CB">
              <w:t>The goods are to be consigned by ship but not in a container.</w:t>
            </w:r>
          </w:p>
        </w:tc>
        <w:tc>
          <w:tcPr>
            <w:tcW w:w="3186" w:type="dxa"/>
            <w:tcBorders>
              <w:bottom w:val="single" w:sz="4" w:space="0" w:color="auto"/>
            </w:tcBorders>
            <w:shd w:val="clear" w:color="auto" w:fill="auto"/>
          </w:tcPr>
          <w:p w:rsidR="008465D5" w:rsidRPr="005312CB" w:rsidRDefault="008465D5" w:rsidP="0096271A">
            <w:pPr>
              <w:pStyle w:val="Tabletext"/>
            </w:pPr>
            <w:r w:rsidRPr="005312CB">
              <w:t>The voyage booking reference or the bill of lading reference.</w:t>
            </w:r>
          </w:p>
        </w:tc>
      </w:tr>
      <w:tr w:rsidR="008465D5" w:rsidRPr="005312CB" w:rsidTr="0096271A">
        <w:tc>
          <w:tcPr>
            <w:tcW w:w="714" w:type="dxa"/>
            <w:tcBorders>
              <w:bottom w:val="single" w:sz="12" w:space="0" w:color="auto"/>
            </w:tcBorders>
            <w:shd w:val="clear" w:color="auto" w:fill="auto"/>
          </w:tcPr>
          <w:p w:rsidR="008465D5" w:rsidRPr="005312CB" w:rsidRDefault="008465D5" w:rsidP="0096271A">
            <w:pPr>
              <w:pStyle w:val="Tabletext"/>
            </w:pPr>
            <w:r w:rsidRPr="005312CB">
              <w:t>6</w:t>
            </w:r>
          </w:p>
        </w:tc>
        <w:tc>
          <w:tcPr>
            <w:tcW w:w="3186" w:type="dxa"/>
            <w:tcBorders>
              <w:bottom w:val="single" w:sz="12" w:space="0" w:color="auto"/>
            </w:tcBorders>
            <w:shd w:val="clear" w:color="auto" w:fill="auto"/>
          </w:tcPr>
          <w:p w:rsidR="008465D5" w:rsidRPr="005312CB" w:rsidRDefault="008465D5" w:rsidP="0096271A">
            <w:pPr>
              <w:pStyle w:val="Tabletext"/>
            </w:pPr>
            <w:r w:rsidRPr="005312CB">
              <w:t>The goods are to be consigned by air.</w:t>
            </w:r>
          </w:p>
        </w:tc>
        <w:tc>
          <w:tcPr>
            <w:tcW w:w="3186" w:type="dxa"/>
            <w:tcBorders>
              <w:bottom w:val="single" w:sz="12" w:space="0" w:color="auto"/>
            </w:tcBorders>
            <w:shd w:val="clear" w:color="auto" w:fill="auto"/>
          </w:tcPr>
          <w:p w:rsidR="008465D5" w:rsidRPr="005312CB" w:rsidRDefault="008465D5" w:rsidP="0096271A">
            <w:pPr>
              <w:pStyle w:val="Tabletext"/>
            </w:pPr>
            <w:r w:rsidRPr="005312CB">
              <w:t>The following:</w:t>
            </w:r>
          </w:p>
          <w:p w:rsidR="008465D5" w:rsidRPr="005312CB" w:rsidRDefault="008465D5" w:rsidP="0096271A">
            <w:pPr>
              <w:pStyle w:val="Tablea"/>
            </w:pPr>
            <w:r w:rsidRPr="005312CB">
              <w:t>(a) the number or reference of the air waybill on which the goods are listed;</w:t>
            </w:r>
          </w:p>
          <w:p w:rsidR="008465D5" w:rsidRPr="005312CB" w:rsidRDefault="008465D5" w:rsidP="0096271A">
            <w:pPr>
              <w:pStyle w:val="Tablea"/>
            </w:pPr>
            <w:r w:rsidRPr="005312CB">
              <w:t>(b) the flight number of the aircraft on which the goods will be exported.</w:t>
            </w:r>
          </w:p>
        </w:tc>
      </w:tr>
    </w:tbl>
    <w:p w:rsidR="008465D5" w:rsidRPr="005312CB" w:rsidRDefault="008465D5" w:rsidP="008465D5">
      <w:pPr>
        <w:pStyle w:val="ActHead5"/>
      </w:pPr>
      <w:bookmarkStart w:id="133" w:name="_Toc413755769"/>
      <w:r w:rsidRPr="005312CB">
        <w:rPr>
          <w:rStyle w:val="CharSectno"/>
        </w:rPr>
        <w:t>85</w:t>
      </w:r>
      <w:r w:rsidRPr="005312CB">
        <w:t xml:space="preserve">  Sending goods—goods not required to be entered for export</w:t>
      </w:r>
      <w:bookmarkEnd w:id="133"/>
    </w:p>
    <w:p w:rsidR="008465D5" w:rsidRPr="005312CB" w:rsidRDefault="008465D5" w:rsidP="008465D5">
      <w:pPr>
        <w:pStyle w:val="subsection"/>
      </w:pPr>
      <w:r w:rsidRPr="005312CB">
        <w:tab/>
        <w:t>(1)</w:t>
      </w:r>
      <w:r w:rsidRPr="005312CB">
        <w:tab/>
        <w:t>For paragraph</w:t>
      </w:r>
      <w:r w:rsidR="005312CB" w:rsidRPr="005312CB">
        <w:t> </w:t>
      </w:r>
      <w:r w:rsidRPr="005312CB">
        <w:t>114E(1)(b) of the Act, this section sets out particulars and the manner in which the particulars are to be given.</w:t>
      </w:r>
    </w:p>
    <w:p w:rsidR="008465D5" w:rsidRPr="005312CB" w:rsidRDefault="008465D5" w:rsidP="008465D5">
      <w:pPr>
        <w:pStyle w:val="subsection"/>
      </w:pPr>
      <w:r w:rsidRPr="005312CB">
        <w:tab/>
        <w:t>(2)</w:t>
      </w:r>
      <w:r w:rsidRPr="005312CB">
        <w:tab/>
        <w:t>The particulars must be given to the deliveree in writing.</w:t>
      </w:r>
    </w:p>
    <w:p w:rsidR="008465D5" w:rsidRPr="005312CB" w:rsidRDefault="008465D5" w:rsidP="008465D5">
      <w:pPr>
        <w:pStyle w:val="subsection"/>
      </w:pPr>
      <w:r w:rsidRPr="005312CB">
        <w:tab/>
        <w:t>(3)</w:t>
      </w:r>
      <w:r w:rsidRPr="005312CB">
        <w:tab/>
        <w:t>The particulars are:</w:t>
      </w:r>
    </w:p>
    <w:p w:rsidR="008465D5" w:rsidRPr="005312CB" w:rsidRDefault="008465D5" w:rsidP="008465D5">
      <w:pPr>
        <w:pStyle w:val="paragraph"/>
      </w:pPr>
      <w:r w:rsidRPr="005312CB">
        <w:tab/>
        <w:t>(a)</w:t>
      </w:r>
      <w:r w:rsidRPr="005312CB">
        <w:tab/>
        <w:t>the Australian Business Number, or the number allocated by Customs, that identifies the shipping line or airline on which the goods will be exported; and</w:t>
      </w:r>
    </w:p>
    <w:p w:rsidR="008465D5" w:rsidRPr="005312CB" w:rsidRDefault="008465D5" w:rsidP="008465D5">
      <w:pPr>
        <w:pStyle w:val="paragraph"/>
      </w:pPr>
      <w:r w:rsidRPr="005312CB">
        <w:tab/>
        <w:t>(b)</w:t>
      </w:r>
      <w:r w:rsidRPr="005312CB">
        <w:tab/>
        <w:t>the particulars prescribed by clause</w:t>
      </w:r>
      <w:r w:rsidR="005312CB" w:rsidRPr="005312CB">
        <w:t> </w:t>
      </w:r>
      <w:r w:rsidRPr="005312CB">
        <w:t>1 of Schedule</w:t>
      </w:r>
      <w:r w:rsidR="005312CB" w:rsidRPr="005312CB">
        <w:t> </w:t>
      </w:r>
      <w:r w:rsidRPr="005312CB">
        <w:t>4.</w:t>
      </w:r>
    </w:p>
    <w:p w:rsidR="008465D5" w:rsidRPr="005312CB" w:rsidRDefault="008465D5" w:rsidP="008465D5">
      <w:pPr>
        <w:pStyle w:val="ActHead5"/>
      </w:pPr>
      <w:bookmarkStart w:id="134" w:name="_Toc413755770"/>
      <w:r w:rsidRPr="005312CB">
        <w:rPr>
          <w:rStyle w:val="CharSectno"/>
        </w:rPr>
        <w:t>86</w:t>
      </w:r>
      <w:r w:rsidRPr="005312CB">
        <w:t xml:space="preserve">  Sending goods—other matters</w:t>
      </w:r>
      <w:bookmarkEnd w:id="134"/>
    </w:p>
    <w:p w:rsidR="008465D5" w:rsidRPr="005312CB" w:rsidRDefault="008465D5" w:rsidP="008465D5">
      <w:pPr>
        <w:pStyle w:val="subsection"/>
      </w:pPr>
      <w:r w:rsidRPr="005312CB">
        <w:tab/>
        <w:t>(1)</w:t>
      </w:r>
      <w:r w:rsidRPr="005312CB">
        <w:tab/>
        <w:t>For paragraph</w:t>
      </w:r>
      <w:r w:rsidR="005312CB" w:rsidRPr="005312CB">
        <w:t> </w:t>
      </w:r>
      <w:r w:rsidRPr="005312CB">
        <w:t>114E(1)(c) of the Act, the period is 3 hours.</w:t>
      </w:r>
    </w:p>
    <w:p w:rsidR="008465D5" w:rsidRPr="005312CB" w:rsidRDefault="008465D5" w:rsidP="008465D5">
      <w:pPr>
        <w:pStyle w:val="subsection"/>
      </w:pPr>
      <w:r w:rsidRPr="005312CB">
        <w:tab/>
        <w:t>(2)</w:t>
      </w:r>
      <w:r w:rsidRPr="005312CB">
        <w:tab/>
        <w:t>For subsection</w:t>
      </w:r>
      <w:r w:rsidR="005312CB" w:rsidRPr="005312CB">
        <w:t> </w:t>
      </w:r>
      <w:r w:rsidRPr="005312CB">
        <w:t>114E(5) of the Act, all goods are exempt from section</w:t>
      </w:r>
      <w:r w:rsidR="005312CB" w:rsidRPr="005312CB">
        <w:t> </w:t>
      </w:r>
      <w:r w:rsidRPr="005312CB">
        <w:t>114E of the Act other than the goods mentioned in section</w:t>
      </w:r>
      <w:r w:rsidR="005312CB" w:rsidRPr="005312CB">
        <w:t> </w:t>
      </w:r>
      <w:r w:rsidRPr="005312CB">
        <w:t>88.</w:t>
      </w:r>
    </w:p>
    <w:p w:rsidR="008465D5" w:rsidRPr="005312CB" w:rsidRDefault="008465D5" w:rsidP="008465D5">
      <w:pPr>
        <w:pStyle w:val="ActHead5"/>
      </w:pPr>
      <w:bookmarkStart w:id="135" w:name="_Toc413755771"/>
      <w:r w:rsidRPr="005312CB">
        <w:rPr>
          <w:rStyle w:val="CharSectno"/>
        </w:rPr>
        <w:lastRenderedPageBreak/>
        <w:t>87</w:t>
      </w:r>
      <w:r w:rsidRPr="005312CB">
        <w:t xml:space="preserve">  Receiving goods—notices</w:t>
      </w:r>
      <w:bookmarkEnd w:id="135"/>
    </w:p>
    <w:p w:rsidR="008465D5" w:rsidRPr="005312CB" w:rsidRDefault="008465D5" w:rsidP="008465D5">
      <w:pPr>
        <w:pStyle w:val="subsection"/>
        <w:keepNext/>
        <w:keepLines/>
      </w:pPr>
      <w:r w:rsidRPr="005312CB">
        <w:tab/>
        <w:t>(1)</w:t>
      </w:r>
      <w:r w:rsidRPr="005312CB">
        <w:tab/>
        <w:t>For subsection</w:t>
      </w:r>
      <w:r w:rsidR="005312CB" w:rsidRPr="005312CB">
        <w:t> </w:t>
      </w:r>
      <w:r w:rsidRPr="005312CB">
        <w:t>114F(1) of the Act, the airport on Horn Island is excluded from the application of section</w:t>
      </w:r>
      <w:r w:rsidR="005312CB" w:rsidRPr="005312CB">
        <w:t> </w:t>
      </w:r>
      <w:r w:rsidRPr="005312CB">
        <w:t>114F of the Act.</w:t>
      </w:r>
    </w:p>
    <w:p w:rsidR="008465D5" w:rsidRPr="005312CB" w:rsidRDefault="008465D5" w:rsidP="008465D5">
      <w:pPr>
        <w:pStyle w:val="subsection"/>
        <w:keepNext/>
        <w:keepLines/>
      </w:pPr>
      <w:r w:rsidRPr="005312CB">
        <w:tab/>
        <w:t>(2)</w:t>
      </w:r>
      <w:r w:rsidRPr="005312CB">
        <w:tab/>
        <w:t>For subsection</w:t>
      </w:r>
      <w:r w:rsidR="005312CB" w:rsidRPr="005312CB">
        <w:t> </w:t>
      </w:r>
      <w:r w:rsidRPr="005312CB">
        <w:t>114F(1A) of the Act:</w:t>
      </w:r>
    </w:p>
    <w:p w:rsidR="008465D5" w:rsidRPr="005312CB" w:rsidRDefault="008465D5" w:rsidP="008465D5">
      <w:pPr>
        <w:pStyle w:val="paragraph"/>
      </w:pPr>
      <w:r w:rsidRPr="005312CB">
        <w:tab/>
        <w:t>(a)</w:t>
      </w:r>
      <w:r w:rsidRPr="005312CB">
        <w:tab/>
        <w:t>if the goods are received at a wharf—the period is 3 hours starting when the goods are received; and</w:t>
      </w:r>
    </w:p>
    <w:p w:rsidR="008465D5" w:rsidRPr="005312CB" w:rsidRDefault="008465D5" w:rsidP="008465D5">
      <w:pPr>
        <w:pStyle w:val="paragraph"/>
      </w:pPr>
      <w:r w:rsidRPr="005312CB">
        <w:tab/>
        <w:t>(b)</w:t>
      </w:r>
      <w:r w:rsidRPr="005312CB">
        <w:tab/>
        <w:t>if the goods are received at an airport—the period is 1 hour starting when the goods are received.</w:t>
      </w:r>
    </w:p>
    <w:p w:rsidR="008465D5" w:rsidRPr="005312CB" w:rsidRDefault="008465D5" w:rsidP="008465D5">
      <w:pPr>
        <w:pStyle w:val="subsection"/>
      </w:pPr>
      <w:r w:rsidRPr="005312CB">
        <w:tab/>
        <w:t>(3)</w:t>
      </w:r>
      <w:r w:rsidRPr="005312CB">
        <w:tab/>
        <w:t>For subsection</w:t>
      </w:r>
      <w:r w:rsidR="005312CB" w:rsidRPr="005312CB">
        <w:t> </w:t>
      </w:r>
      <w:r w:rsidRPr="005312CB">
        <w:t>114F(4) of the Act, all goods are exempt from section</w:t>
      </w:r>
      <w:r w:rsidR="005312CB" w:rsidRPr="005312CB">
        <w:t> </w:t>
      </w:r>
      <w:r w:rsidRPr="005312CB">
        <w:t>114F of the Act other than the goods mentioned in section</w:t>
      </w:r>
      <w:r w:rsidR="005312CB" w:rsidRPr="005312CB">
        <w:t> </w:t>
      </w:r>
      <w:r w:rsidRPr="005312CB">
        <w:t>88.</w:t>
      </w:r>
    </w:p>
    <w:p w:rsidR="008465D5" w:rsidRPr="005312CB" w:rsidRDefault="008465D5" w:rsidP="008465D5">
      <w:pPr>
        <w:pStyle w:val="ActHead5"/>
      </w:pPr>
      <w:bookmarkStart w:id="136" w:name="_Toc413755772"/>
      <w:r w:rsidRPr="005312CB">
        <w:rPr>
          <w:rStyle w:val="CharSectno"/>
        </w:rPr>
        <w:t>88</w:t>
      </w:r>
      <w:r w:rsidRPr="005312CB">
        <w:t xml:space="preserve">  Goods not exempt</w:t>
      </w:r>
      <w:bookmarkEnd w:id="136"/>
    </w:p>
    <w:p w:rsidR="008465D5" w:rsidRPr="005312CB" w:rsidRDefault="008465D5" w:rsidP="008465D5">
      <w:pPr>
        <w:pStyle w:val="subsection"/>
      </w:pPr>
      <w:r w:rsidRPr="005312CB">
        <w:tab/>
      </w:r>
      <w:r w:rsidRPr="005312CB">
        <w:tab/>
        <w:t>For subsections</w:t>
      </w:r>
      <w:r w:rsidR="005312CB" w:rsidRPr="005312CB">
        <w:t> </w:t>
      </w:r>
      <w:r w:rsidRPr="005312CB">
        <w:t>86(2) and 87(3), the goods that are not exempt from sections</w:t>
      </w:r>
      <w:r w:rsidR="005312CB" w:rsidRPr="005312CB">
        <w:t> </w:t>
      </w:r>
      <w:r w:rsidRPr="005312CB">
        <w:t>114E and 114F of the Act are the goods mentioned in the following table.</w:t>
      </w:r>
    </w:p>
    <w:p w:rsidR="008465D5" w:rsidRPr="005312CB" w:rsidRDefault="008465D5" w:rsidP="008465D5">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6373"/>
      </w:tblGrid>
      <w:tr w:rsidR="008465D5" w:rsidRPr="005312CB" w:rsidTr="0096271A">
        <w:trPr>
          <w:tblHeader/>
        </w:trPr>
        <w:tc>
          <w:tcPr>
            <w:tcW w:w="7087" w:type="dxa"/>
            <w:gridSpan w:val="2"/>
            <w:tcBorders>
              <w:top w:val="single" w:sz="12" w:space="0" w:color="auto"/>
              <w:bottom w:val="single" w:sz="6" w:space="0" w:color="auto"/>
            </w:tcBorders>
            <w:shd w:val="clear" w:color="auto" w:fill="auto"/>
          </w:tcPr>
          <w:p w:rsidR="008465D5" w:rsidRPr="005312CB" w:rsidRDefault="008465D5" w:rsidP="0096271A">
            <w:pPr>
              <w:pStyle w:val="TableHeading"/>
            </w:pPr>
            <w:r w:rsidRPr="005312CB">
              <w:t>Goods not exempt from sections</w:t>
            </w:r>
            <w:r w:rsidR="005312CB" w:rsidRPr="005312CB">
              <w:t> </w:t>
            </w:r>
            <w:r w:rsidRPr="005312CB">
              <w:t>114E and 114F of the Act</w:t>
            </w:r>
          </w:p>
        </w:tc>
      </w:tr>
      <w:tr w:rsidR="008465D5" w:rsidRPr="005312CB" w:rsidTr="0096271A">
        <w:trPr>
          <w:tblHeader/>
        </w:trPr>
        <w:tc>
          <w:tcPr>
            <w:tcW w:w="714" w:type="dxa"/>
            <w:tcBorders>
              <w:top w:val="single" w:sz="6" w:space="0" w:color="auto"/>
              <w:bottom w:val="single" w:sz="12" w:space="0" w:color="auto"/>
            </w:tcBorders>
            <w:shd w:val="clear" w:color="auto" w:fill="auto"/>
          </w:tcPr>
          <w:p w:rsidR="008465D5" w:rsidRPr="005312CB" w:rsidRDefault="008465D5" w:rsidP="0096271A">
            <w:pPr>
              <w:pStyle w:val="TableHeading"/>
            </w:pPr>
            <w:r w:rsidRPr="005312CB">
              <w:t>Item</w:t>
            </w:r>
          </w:p>
        </w:tc>
        <w:tc>
          <w:tcPr>
            <w:tcW w:w="6373" w:type="dxa"/>
            <w:tcBorders>
              <w:top w:val="single" w:sz="6" w:space="0" w:color="auto"/>
              <w:bottom w:val="single" w:sz="12" w:space="0" w:color="auto"/>
            </w:tcBorders>
            <w:shd w:val="clear" w:color="auto" w:fill="auto"/>
          </w:tcPr>
          <w:p w:rsidR="008465D5" w:rsidRPr="005312CB" w:rsidRDefault="008465D5" w:rsidP="0096271A">
            <w:pPr>
              <w:pStyle w:val="TableHeading"/>
            </w:pPr>
            <w:r w:rsidRPr="005312CB">
              <w:t>Goods</w:t>
            </w:r>
          </w:p>
        </w:tc>
      </w:tr>
      <w:tr w:rsidR="008465D5" w:rsidRPr="005312CB" w:rsidTr="0096271A">
        <w:tc>
          <w:tcPr>
            <w:tcW w:w="714" w:type="dxa"/>
            <w:tcBorders>
              <w:top w:val="single" w:sz="12" w:space="0" w:color="auto"/>
            </w:tcBorders>
            <w:shd w:val="clear" w:color="auto" w:fill="auto"/>
          </w:tcPr>
          <w:p w:rsidR="008465D5" w:rsidRPr="005312CB" w:rsidRDefault="008465D5" w:rsidP="0096271A">
            <w:pPr>
              <w:pStyle w:val="Tabletext"/>
            </w:pPr>
            <w:r w:rsidRPr="005312CB">
              <w:t>1</w:t>
            </w:r>
          </w:p>
        </w:tc>
        <w:tc>
          <w:tcPr>
            <w:tcW w:w="6373" w:type="dxa"/>
            <w:tcBorders>
              <w:top w:val="single" w:sz="12" w:space="0" w:color="auto"/>
            </w:tcBorders>
            <w:shd w:val="clear" w:color="auto" w:fill="auto"/>
          </w:tcPr>
          <w:p w:rsidR="008465D5" w:rsidRPr="005312CB" w:rsidRDefault="008465D5" w:rsidP="0096271A">
            <w:pPr>
              <w:pStyle w:val="Tabletext"/>
            </w:pPr>
            <w:r w:rsidRPr="005312CB">
              <w:t>Goods consigned by air, other than livestock.</w:t>
            </w:r>
          </w:p>
        </w:tc>
      </w:tr>
      <w:tr w:rsidR="008465D5" w:rsidRPr="005312CB" w:rsidTr="0096271A">
        <w:tc>
          <w:tcPr>
            <w:tcW w:w="714" w:type="dxa"/>
            <w:shd w:val="clear" w:color="auto" w:fill="auto"/>
          </w:tcPr>
          <w:p w:rsidR="008465D5" w:rsidRPr="005312CB" w:rsidRDefault="008465D5" w:rsidP="0096271A">
            <w:pPr>
              <w:pStyle w:val="Tabletext"/>
            </w:pPr>
            <w:r w:rsidRPr="005312CB">
              <w:t>2</w:t>
            </w:r>
          </w:p>
        </w:tc>
        <w:tc>
          <w:tcPr>
            <w:tcW w:w="6373" w:type="dxa"/>
            <w:shd w:val="clear" w:color="auto" w:fill="auto"/>
          </w:tcPr>
          <w:p w:rsidR="008465D5" w:rsidRPr="005312CB" w:rsidRDefault="008465D5" w:rsidP="0096271A">
            <w:pPr>
              <w:pStyle w:val="Tabletext"/>
            </w:pPr>
            <w:r w:rsidRPr="005312CB">
              <w:t>Goods consigned by sea, in a container, whether or not open</w:t>
            </w:r>
            <w:r w:rsidR="005312CB">
              <w:noBreakHyphen/>
            </w:r>
            <w:r w:rsidRPr="005312CB">
              <w:t>roofed.</w:t>
            </w:r>
          </w:p>
        </w:tc>
      </w:tr>
      <w:tr w:rsidR="008465D5" w:rsidRPr="005312CB" w:rsidTr="0096271A">
        <w:tc>
          <w:tcPr>
            <w:tcW w:w="714" w:type="dxa"/>
            <w:shd w:val="clear" w:color="auto" w:fill="auto"/>
          </w:tcPr>
          <w:p w:rsidR="008465D5" w:rsidRPr="005312CB" w:rsidRDefault="008465D5" w:rsidP="0096271A">
            <w:pPr>
              <w:pStyle w:val="Tabletext"/>
            </w:pPr>
            <w:r w:rsidRPr="005312CB">
              <w:t>3</w:t>
            </w:r>
          </w:p>
        </w:tc>
        <w:tc>
          <w:tcPr>
            <w:tcW w:w="6373" w:type="dxa"/>
            <w:shd w:val="clear" w:color="auto" w:fill="auto"/>
          </w:tcPr>
          <w:p w:rsidR="008465D5" w:rsidRPr="005312CB" w:rsidRDefault="008465D5" w:rsidP="0096271A">
            <w:pPr>
              <w:pStyle w:val="Tabletext"/>
            </w:pPr>
            <w:r w:rsidRPr="005312CB">
              <w:t>Goods that are liquids, in a container of cylindrical shape designed for the purpose of transporting liquids (known as tanktainers).</w:t>
            </w:r>
          </w:p>
        </w:tc>
      </w:tr>
      <w:tr w:rsidR="008465D5" w:rsidRPr="005312CB" w:rsidTr="0096271A">
        <w:tc>
          <w:tcPr>
            <w:tcW w:w="714" w:type="dxa"/>
            <w:shd w:val="clear" w:color="auto" w:fill="auto"/>
          </w:tcPr>
          <w:p w:rsidR="008465D5" w:rsidRPr="005312CB" w:rsidRDefault="008465D5" w:rsidP="0096271A">
            <w:pPr>
              <w:pStyle w:val="Tabletext"/>
            </w:pPr>
            <w:r w:rsidRPr="005312CB">
              <w:t>4</w:t>
            </w:r>
          </w:p>
        </w:tc>
        <w:tc>
          <w:tcPr>
            <w:tcW w:w="6373" w:type="dxa"/>
            <w:shd w:val="clear" w:color="auto" w:fill="auto"/>
          </w:tcPr>
          <w:p w:rsidR="008465D5" w:rsidRPr="005312CB" w:rsidRDefault="008465D5" w:rsidP="0096271A">
            <w:pPr>
              <w:pStyle w:val="Tabletext"/>
            </w:pPr>
            <w:r w:rsidRPr="005312CB">
              <w:t>Excisable goods and imported goods that, if manufactured in Australia, would be excisable goods, other than the following:</w:t>
            </w:r>
          </w:p>
          <w:p w:rsidR="008465D5" w:rsidRPr="005312CB" w:rsidRDefault="008465D5" w:rsidP="0096271A">
            <w:pPr>
              <w:pStyle w:val="Tablea"/>
            </w:pPr>
            <w:r w:rsidRPr="005312CB">
              <w:t>(a) aircraft’s stores or ship’s stores;</w:t>
            </w:r>
          </w:p>
          <w:p w:rsidR="008465D5" w:rsidRPr="005312CB" w:rsidRDefault="008465D5" w:rsidP="0096271A">
            <w:pPr>
              <w:pStyle w:val="Tablea"/>
            </w:pPr>
            <w:r w:rsidRPr="005312CB">
              <w:t>(b) fuel oil being exported in a bulk tanker.</w:t>
            </w:r>
          </w:p>
        </w:tc>
      </w:tr>
      <w:tr w:rsidR="008465D5" w:rsidRPr="005312CB" w:rsidTr="0096271A">
        <w:tc>
          <w:tcPr>
            <w:tcW w:w="714" w:type="dxa"/>
            <w:shd w:val="clear" w:color="auto" w:fill="auto"/>
          </w:tcPr>
          <w:p w:rsidR="008465D5" w:rsidRPr="005312CB" w:rsidRDefault="008465D5" w:rsidP="0096271A">
            <w:pPr>
              <w:pStyle w:val="Tabletext"/>
            </w:pPr>
            <w:r w:rsidRPr="005312CB">
              <w:t>5</w:t>
            </w:r>
          </w:p>
        </w:tc>
        <w:tc>
          <w:tcPr>
            <w:tcW w:w="6373" w:type="dxa"/>
            <w:shd w:val="clear" w:color="auto" w:fill="auto"/>
          </w:tcPr>
          <w:p w:rsidR="008465D5" w:rsidRPr="005312CB" w:rsidRDefault="008465D5" w:rsidP="0096271A">
            <w:pPr>
              <w:pStyle w:val="Tabletext"/>
            </w:pPr>
            <w:r w:rsidRPr="005312CB">
              <w:t>Machinery, other than new motor vehicles manufactured in Australia.</w:t>
            </w:r>
          </w:p>
        </w:tc>
      </w:tr>
      <w:tr w:rsidR="008465D5" w:rsidRPr="005312CB" w:rsidTr="0096271A">
        <w:tc>
          <w:tcPr>
            <w:tcW w:w="714" w:type="dxa"/>
            <w:shd w:val="clear" w:color="auto" w:fill="auto"/>
          </w:tcPr>
          <w:p w:rsidR="008465D5" w:rsidRPr="005312CB" w:rsidRDefault="008465D5" w:rsidP="0096271A">
            <w:pPr>
              <w:pStyle w:val="Tabletext"/>
            </w:pPr>
            <w:r w:rsidRPr="005312CB">
              <w:t>6</w:t>
            </w:r>
          </w:p>
        </w:tc>
        <w:tc>
          <w:tcPr>
            <w:tcW w:w="6373" w:type="dxa"/>
            <w:shd w:val="clear" w:color="auto" w:fill="auto"/>
          </w:tcPr>
          <w:p w:rsidR="008465D5" w:rsidRPr="005312CB" w:rsidRDefault="008465D5" w:rsidP="0096271A">
            <w:pPr>
              <w:pStyle w:val="Tabletext"/>
            </w:pPr>
            <w:r w:rsidRPr="005312CB">
              <w:t>Scrap metal, however packed.</w:t>
            </w:r>
          </w:p>
        </w:tc>
      </w:tr>
      <w:tr w:rsidR="008465D5" w:rsidRPr="005312CB" w:rsidTr="0096271A">
        <w:tc>
          <w:tcPr>
            <w:tcW w:w="714" w:type="dxa"/>
            <w:shd w:val="clear" w:color="auto" w:fill="auto"/>
          </w:tcPr>
          <w:p w:rsidR="008465D5" w:rsidRPr="005312CB" w:rsidRDefault="008465D5" w:rsidP="0096271A">
            <w:pPr>
              <w:pStyle w:val="Tabletext"/>
            </w:pPr>
            <w:r w:rsidRPr="005312CB">
              <w:t>7</w:t>
            </w:r>
          </w:p>
        </w:tc>
        <w:tc>
          <w:tcPr>
            <w:tcW w:w="6373" w:type="dxa"/>
            <w:shd w:val="clear" w:color="auto" w:fill="auto"/>
          </w:tcPr>
          <w:p w:rsidR="008465D5" w:rsidRPr="005312CB" w:rsidRDefault="008465D5" w:rsidP="0096271A">
            <w:pPr>
              <w:pStyle w:val="Tabletext"/>
            </w:pPr>
            <w:r w:rsidRPr="005312CB">
              <w:t>Goods packed in sealed or closed crates.</w:t>
            </w:r>
          </w:p>
        </w:tc>
      </w:tr>
      <w:tr w:rsidR="008465D5" w:rsidRPr="005312CB" w:rsidTr="0096271A">
        <w:tc>
          <w:tcPr>
            <w:tcW w:w="714" w:type="dxa"/>
            <w:tcBorders>
              <w:bottom w:val="single" w:sz="4" w:space="0" w:color="auto"/>
            </w:tcBorders>
            <w:shd w:val="clear" w:color="auto" w:fill="auto"/>
          </w:tcPr>
          <w:p w:rsidR="008465D5" w:rsidRPr="005312CB" w:rsidRDefault="008465D5" w:rsidP="0096271A">
            <w:pPr>
              <w:pStyle w:val="Tabletext"/>
            </w:pPr>
            <w:r w:rsidRPr="005312CB">
              <w:t>8</w:t>
            </w:r>
          </w:p>
        </w:tc>
        <w:tc>
          <w:tcPr>
            <w:tcW w:w="6373" w:type="dxa"/>
            <w:tcBorders>
              <w:bottom w:val="single" w:sz="4" w:space="0" w:color="auto"/>
            </w:tcBorders>
            <w:shd w:val="clear" w:color="auto" w:fill="auto"/>
          </w:tcPr>
          <w:p w:rsidR="008465D5" w:rsidRPr="005312CB" w:rsidRDefault="008465D5" w:rsidP="0096271A">
            <w:pPr>
              <w:pStyle w:val="Tabletext"/>
            </w:pPr>
            <w:r w:rsidRPr="005312CB">
              <w:t>Goods packed in metal, plastic, wood or cardboard boxes that conceal the contents.</w:t>
            </w:r>
          </w:p>
        </w:tc>
      </w:tr>
      <w:tr w:rsidR="008465D5" w:rsidRPr="005312CB" w:rsidTr="0096271A">
        <w:tc>
          <w:tcPr>
            <w:tcW w:w="714" w:type="dxa"/>
            <w:tcBorders>
              <w:bottom w:val="single" w:sz="12" w:space="0" w:color="auto"/>
            </w:tcBorders>
            <w:shd w:val="clear" w:color="auto" w:fill="auto"/>
          </w:tcPr>
          <w:p w:rsidR="008465D5" w:rsidRPr="005312CB" w:rsidRDefault="008465D5" w:rsidP="0096271A">
            <w:pPr>
              <w:pStyle w:val="Tabletext"/>
            </w:pPr>
            <w:r w:rsidRPr="005312CB">
              <w:t>9</w:t>
            </w:r>
          </w:p>
        </w:tc>
        <w:tc>
          <w:tcPr>
            <w:tcW w:w="6373" w:type="dxa"/>
            <w:tcBorders>
              <w:bottom w:val="single" w:sz="12" w:space="0" w:color="auto"/>
            </w:tcBorders>
            <w:shd w:val="clear" w:color="auto" w:fill="auto"/>
          </w:tcPr>
          <w:p w:rsidR="008465D5" w:rsidRPr="005312CB" w:rsidRDefault="008465D5" w:rsidP="0096271A">
            <w:pPr>
              <w:pStyle w:val="Tabletext"/>
            </w:pPr>
            <w:r w:rsidRPr="005312CB">
              <w:t>Goods sealed in drums.</w:t>
            </w:r>
          </w:p>
        </w:tc>
      </w:tr>
    </w:tbl>
    <w:p w:rsidR="008465D5" w:rsidRPr="005312CB" w:rsidRDefault="008465D5" w:rsidP="008465D5">
      <w:pPr>
        <w:pStyle w:val="ActHead4"/>
      </w:pPr>
      <w:bookmarkStart w:id="137" w:name="_Toc413755773"/>
      <w:r w:rsidRPr="005312CB">
        <w:rPr>
          <w:rStyle w:val="CharSubdNo"/>
        </w:rPr>
        <w:lastRenderedPageBreak/>
        <w:t>Subdivision D</w:t>
      </w:r>
      <w:r w:rsidRPr="005312CB">
        <w:t>—</w:t>
      </w:r>
      <w:r w:rsidRPr="005312CB">
        <w:rPr>
          <w:rStyle w:val="CharSubdText"/>
        </w:rPr>
        <w:t>Certificate of Clearance</w:t>
      </w:r>
      <w:bookmarkEnd w:id="137"/>
    </w:p>
    <w:p w:rsidR="008465D5" w:rsidRPr="005312CB" w:rsidRDefault="008465D5" w:rsidP="008465D5">
      <w:pPr>
        <w:pStyle w:val="ActHead5"/>
      </w:pPr>
      <w:bookmarkStart w:id="138" w:name="_Toc413755774"/>
      <w:r w:rsidRPr="005312CB">
        <w:rPr>
          <w:rStyle w:val="CharSectno"/>
        </w:rPr>
        <w:t>89</w:t>
      </w:r>
      <w:r w:rsidRPr="005312CB">
        <w:t xml:space="preserve">  Kinds of ships and aircraft</w:t>
      </w:r>
      <w:bookmarkEnd w:id="138"/>
    </w:p>
    <w:p w:rsidR="008465D5" w:rsidRPr="005312CB" w:rsidRDefault="008465D5" w:rsidP="008465D5">
      <w:pPr>
        <w:pStyle w:val="subsection"/>
      </w:pPr>
      <w:r w:rsidRPr="005312CB">
        <w:tab/>
      </w:r>
      <w:r w:rsidRPr="005312CB">
        <w:tab/>
        <w:t>For subsection</w:t>
      </w:r>
      <w:r w:rsidR="005312CB" w:rsidRPr="005312CB">
        <w:t> </w:t>
      </w:r>
      <w:r w:rsidRPr="005312CB">
        <w:t>118A(1) of the Act, a ship or aircraft is specified if:</w:t>
      </w:r>
    </w:p>
    <w:p w:rsidR="008465D5" w:rsidRPr="005312CB" w:rsidRDefault="008465D5" w:rsidP="008465D5">
      <w:pPr>
        <w:pStyle w:val="paragraph"/>
      </w:pPr>
      <w:r w:rsidRPr="005312CB">
        <w:tab/>
        <w:t>(a)</w:t>
      </w:r>
      <w:r w:rsidRPr="005312CB">
        <w:tab/>
        <w:t>it is not carrying any goods, other than goods mentioned in section</w:t>
      </w:r>
      <w:r w:rsidR="005312CB" w:rsidRPr="005312CB">
        <w:t> </w:t>
      </w:r>
      <w:r w:rsidRPr="005312CB">
        <w:t>92 of this instrument; and</w:t>
      </w:r>
    </w:p>
    <w:p w:rsidR="008465D5" w:rsidRPr="005312CB" w:rsidRDefault="008465D5" w:rsidP="008465D5">
      <w:pPr>
        <w:pStyle w:val="paragraph"/>
      </w:pPr>
      <w:r w:rsidRPr="005312CB">
        <w:tab/>
        <w:t>(b)</w:t>
      </w:r>
      <w:r w:rsidRPr="005312CB">
        <w:tab/>
        <w:t>it is not a ship or aircraft in relation to which, on its last voyage to Australia from a place outside Australia, a report of cargo was required under section</w:t>
      </w:r>
      <w:r w:rsidR="005312CB" w:rsidRPr="005312CB">
        <w:t> </w:t>
      </w:r>
      <w:r w:rsidRPr="005312CB">
        <w:t>64AB of the Act from:</w:t>
      </w:r>
    </w:p>
    <w:p w:rsidR="008465D5" w:rsidRPr="005312CB" w:rsidRDefault="008465D5" w:rsidP="008465D5">
      <w:pPr>
        <w:pStyle w:val="paragraphsub"/>
      </w:pPr>
      <w:r w:rsidRPr="005312CB">
        <w:tab/>
        <w:t>(i)</w:t>
      </w:r>
      <w:r w:rsidRPr="005312CB">
        <w:tab/>
        <w:t>for a ship—the master or owner; or</w:t>
      </w:r>
    </w:p>
    <w:p w:rsidR="008465D5" w:rsidRPr="005312CB" w:rsidRDefault="008465D5" w:rsidP="008465D5">
      <w:pPr>
        <w:pStyle w:val="paragraphsub"/>
      </w:pPr>
      <w:r w:rsidRPr="005312CB">
        <w:tab/>
        <w:t>(ii)</w:t>
      </w:r>
      <w:r w:rsidRPr="005312CB">
        <w:tab/>
        <w:t>for an aircraft—the pilot or owner.</w:t>
      </w:r>
    </w:p>
    <w:p w:rsidR="008465D5" w:rsidRPr="005312CB" w:rsidRDefault="008465D5" w:rsidP="008465D5">
      <w:pPr>
        <w:pStyle w:val="ActHead4"/>
      </w:pPr>
      <w:bookmarkStart w:id="139" w:name="_Toc413755775"/>
      <w:r w:rsidRPr="005312CB">
        <w:rPr>
          <w:rStyle w:val="CharSubdNo"/>
        </w:rPr>
        <w:t>Subdivision E</w:t>
      </w:r>
      <w:r w:rsidRPr="005312CB">
        <w:t>—</w:t>
      </w:r>
      <w:r w:rsidRPr="005312CB">
        <w:rPr>
          <w:rStyle w:val="CharSubdText"/>
        </w:rPr>
        <w:t>Other matters</w:t>
      </w:r>
      <w:bookmarkEnd w:id="139"/>
    </w:p>
    <w:p w:rsidR="008465D5" w:rsidRPr="005312CB" w:rsidRDefault="008465D5" w:rsidP="008465D5">
      <w:pPr>
        <w:pStyle w:val="ActHead5"/>
      </w:pPr>
      <w:bookmarkStart w:id="140" w:name="_Toc413755776"/>
      <w:r w:rsidRPr="005312CB">
        <w:rPr>
          <w:rStyle w:val="CharSectno"/>
        </w:rPr>
        <w:t>90</w:t>
      </w:r>
      <w:r w:rsidRPr="005312CB">
        <w:t xml:space="preserve">  Consolidation of certain goods for export</w:t>
      </w:r>
      <w:bookmarkEnd w:id="140"/>
    </w:p>
    <w:p w:rsidR="008465D5" w:rsidRPr="005312CB" w:rsidRDefault="008465D5" w:rsidP="008465D5">
      <w:pPr>
        <w:pStyle w:val="subsection"/>
      </w:pPr>
      <w:r w:rsidRPr="005312CB">
        <w:tab/>
        <w:t>(1)</w:t>
      </w:r>
      <w:r w:rsidRPr="005312CB">
        <w:tab/>
        <w:t>For section</w:t>
      </w:r>
      <w:r w:rsidR="005312CB" w:rsidRPr="005312CB">
        <w:t> </w:t>
      </w:r>
      <w:r w:rsidRPr="005312CB">
        <w:t>117AA of the Act, clause</w:t>
      </w:r>
      <w:r w:rsidR="005312CB" w:rsidRPr="005312CB">
        <w:t> </w:t>
      </w:r>
      <w:r w:rsidRPr="005312CB">
        <w:t>1 of Schedule</w:t>
      </w:r>
      <w:r w:rsidR="005312CB" w:rsidRPr="005312CB">
        <w:t> </w:t>
      </w:r>
      <w:r w:rsidRPr="005312CB">
        <w:t>3 prescribes goods.</w:t>
      </w:r>
    </w:p>
    <w:p w:rsidR="008465D5" w:rsidRPr="005312CB" w:rsidRDefault="008465D5" w:rsidP="008465D5">
      <w:pPr>
        <w:pStyle w:val="subsection"/>
      </w:pPr>
      <w:r w:rsidRPr="005312CB">
        <w:tab/>
        <w:t>(2)</w:t>
      </w:r>
      <w:r w:rsidRPr="005312CB">
        <w:tab/>
        <w:t>For subsection</w:t>
      </w:r>
      <w:r w:rsidR="005312CB" w:rsidRPr="005312CB">
        <w:t> </w:t>
      </w:r>
      <w:r w:rsidRPr="005312CB">
        <w:t>117AA(1) of the Act, a prescribed place is a place that:</w:t>
      </w:r>
    </w:p>
    <w:p w:rsidR="008465D5" w:rsidRPr="005312CB" w:rsidRDefault="008465D5" w:rsidP="008465D5">
      <w:pPr>
        <w:pStyle w:val="paragraph"/>
      </w:pPr>
      <w:r w:rsidRPr="005312CB">
        <w:tab/>
        <w:t>(a)</w:t>
      </w:r>
      <w:r w:rsidRPr="005312CB">
        <w:tab/>
        <w:t>is described in a depot licence granted under section</w:t>
      </w:r>
      <w:r w:rsidR="005312CB" w:rsidRPr="005312CB">
        <w:t> </w:t>
      </w:r>
      <w:r w:rsidRPr="005312CB">
        <w:t>77G of the Act; and</w:t>
      </w:r>
    </w:p>
    <w:p w:rsidR="008465D5" w:rsidRPr="005312CB" w:rsidRDefault="008465D5" w:rsidP="008465D5">
      <w:pPr>
        <w:pStyle w:val="paragraph"/>
      </w:pPr>
      <w:r w:rsidRPr="005312CB">
        <w:tab/>
        <w:t>(b)</w:t>
      </w:r>
      <w:r w:rsidRPr="005312CB">
        <w:tab/>
        <w:t>is for the packing of goods that are subject to the control of Customs under section</w:t>
      </w:r>
      <w:r w:rsidR="005312CB" w:rsidRPr="005312CB">
        <w:t> </w:t>
      </w:r>
      <w:r w:rsidRPr="005312CB">
        <w:t>30 of the Act into receptacles for export.</w:t>
      </w:r>
    </w:p>
    <w:p w:rsidR="008465D5" w:rsidRPr="005312CB" w:rsidRDefault="008465D5" w:rsidP="008465D5">
      <w:pPr>
        <w:pStyle w:val="subsection"/>
      </w:pPr>
      <w:r w:rsidRPr="005312CB">
        <w:tab/>
        <w:t>(3)</w:t>
      </w:r>
      <w:r w:rsidRPr="005312CB">
        <w:tab/>
        <w:t>For subsections</w:t>
      </w:r>
      <w:r w:rsidR="005312CB" w:rsidRPr="005312CB">
        <w:t> </w:t>
      </w:r>
      <w:r w:rsidRPr="005312CB">
        <w:t>117AA(2) and (4) of the Act, the period is 3 hours.</w:t>
      </w:r>
    </w:p>
    <w:p w:rsidR="008465D5" w:rsidRPr="005312CB" w:rsidRDefault="008465D5" w:rsidP="008465D5">
      <w:pPr>
        <w:pStyle w:val="ActHead5"/>
      </w:pPr>
      <w:bookmarkStart w:id="141" w:name="_Toc413755777"/>
      <w:r w:rsidRPr="005312CB">
        <w:rPr>
          <w:rStyle w:val="CharSectno"/>
        </w:rPr>
        <w:t>91</w:t>
      </w:r>
      <w:r w:rsidRPr="005312CB">
        <w:t xml:space="preserve">  Documentary export entries and documentary withdrawal of export entries</w:t>
      </w:r>
      <w:bookmarkEnd w:id="141"/>
    </w:p>
    <w:p w:rsidR="008465D5" w:rsidRPr="005312CB" w:rsidRDefault="008465D5" w:rsidP="008465D5">
      <w:pPr>
        <w:pStyle w:val="subsection"/>
      </w:pPr>
      <w:r w:rsidRPr="005312CB">
        <w:tab/>
        <w:t>(1)</w:t>
      </w:r>
      <w:r w:rsidRPr="005312CB">
        <w:tab/>
        <w:t>This section is made for subsection</w:t>
      </w:r>
      <w:r w:rsidR="005312CB" w:rsidRPr="005312CB">
        <w:t> </w:t>
      </w:r>
      <w:r w:rsidRPr="005312CB">
        <w:t>119D(1) of the Act.</w:t>
      </w:r>
    </w:p>
    <w:p w:rsidR="008465D5" w:rsidRPr="005312CB" w:rsidRDefault="008465D5" w:rsidP="008465D5">
      <w:pPr>
        <w:pStyle w:val="subsection"/>
      </w:pPr>
      <w:r w:rsidRPr="005312CB">
        <w:tab/>
        <w:t>(2)</w:t>
      </w:r>
      <w:r w:rsidRPr="005312CB">
        <w:tab/>
        <w:t>A documentary export entry may be sent to an officer by giving the document to a person employed at an authorised Australia Post outlet, for delivery to Customs.</w:t>
      </w:r>
    </w:p>
    <w:p w:rsidR="008465D5" w:rsidRPr="005312CB" w:rsidRDefault="008465D5" w:rsidP="008465D5">
      <w:pPr>
        <w:pStyle w:val="subsection"/>
      </w:pPr>
      <w:r w:rsidRPr="005312CB">
        <w:tab/>
        <w:t>(3)</w:t>
      </w:r>
      <w:r w:rsidRPr="005312CB">
        <w:tab/>
        <w:t>A documentary withdrawal of an export entry may be sent to an officer by:</w:t>
      </w:r>
    </w:p>
    <w:p w:rsidR="008465D5" w:rsidRPr="005312CB" w:rsidRDefault="008465D5" w:rsidP="008465D5">
      <w:pPr>
        <w:pStyle w:val="paragraph"/>
      </w:pPr>
      <w:r w:rsidRPr="005312CB">
        <w:lastRenderedPageBreak/>
        <w:tab/>
        <w:t>(a)</w:t>
      </w:r>
      <w:r w:rsidRPr="005312CB">
        <w:tab/>
        <w:t>sending the document to Customs by fax at a fax number specified by Customs for the purpose; or</w:t>
      </w:r>
    </w:p>
    <w:p w:rsidR="008465D5" w:rsidRPr="005312CB" w:rsidRDefault="008465D5" w:rsidP="008465D5">
      <w:pPr>
        <w:pStyle w:val="paragraph"/>
      </w:pPr>
      <w:r w:rsidRPr="005312CB">
        <w:tab/>
        <w:t>(b)</w:t>
      </w:r>
      <w:r w:rsidRPr="005312CB">
        <w:tab/>
        <w:t>posting the document by pre</w:t>
      </w:r>
      <w:r w:rsidR="005312CB">
        <w:noBreakHyphen/>
      </w:r>
      <w:r w:rsidRPr="005312CB">
        <w:t>paid post to a postal address specified by Customs for the purpose.</w:t>
      </w:r>
    </w:p>
    <w:p w:rsidR="008465D5" w:rsidRPr="005312CB" w:rsidRDefault="008465D5" w:rsidP="008465D5">
      <w:pPr>
        <w:pStyle w:val="subsection"/>
      </w:pPr>
      <w:r w:rsidRPr="005312CB">
        <w:tab/>
        <w:t>(4)</w:t>
      </w:r>
      <w:r w:rsidRPr="005312CB">
        <w:tab/>
        <w:t xml:space="preserve">The officer mentioned in </w:t>
      </w:r>
      <w:r w:rsidR="005312CB" w:rsidRPr="005312CB">
        <w:t>subsection (</w:t>
      </w:r>
      <w:r w:rsidRPr="005312CB">
        <w:t>2) or (3) must promptly apply a stamp to the document denoting the time when the officer received it.</w:t>
      </w:r>
    </w:p>
    <w:p w:rsidR="008465D5" w:rsidRPr="005312CB" w:rsidRDefault="008465D5" w:rsidP="008465D5">
      <w:pPr>
        <w:pStyle w:val="subsection"/>
      </w:pPr>
      <w:r w:rsidRPr="005312CB">
        <w:tab/>
        <w:t>(5)</w:t>
      </w:r>
      <w:r w:rsidRPr="005312CB">
        <w:tab/>
        <w:t xml:space="preserve">A document to which a stamp has been applied under </w:t>
      </w:r>
      <w:r w:rsidR="005312CB" w:rsidRPr="005312CB">
        <w:t>subsection (</w:t>
      </w:r>
      <w:r w:rsidRPr="005312CB">
        <w:t>4) is taken to have been communicated to Customs at the time of receipt denoted by the stamp.</w:t>
      </w:r>
    </w:p>
    <w:p w:rsidR="008465D5" w:rsidRPr="005312CB" w:rsidRDefault="008465D5" w:rsidP="008465D5">
      <w:pPr>
        <w:pStyle w:val="ActHead5"/>
      </w:pPr>
      <w:bookmarkStart w:id="142" w:name="_Toc413755778"/>
      <w:r w:rsidRPr="005312CB">
        <w:rPr>
          <w:rStyle w:val="CharSectno"/>
        </w:rPr>
        <w:t>92</w:t>
      </w:r>
      <w:r w:rsidRPr="005312CB">
        <w:t xml:space="preserve">  Shipment of goods</w:t>
      </w:r>
      <w:bookmarkEnd w:id="142"/>
    </w:p>
    <w:p w:rsidR="008465D5" w:rsidRPr="005312CB" w:rsidRDefault="008465D5" w:rsidP="008465D5">
      <w:pPr>
        <w:pStyle w:val="subsection"/>
      </w:pPr>
      <w:r w:rsidRPr="005312CB">
        <w:tab/>
        <w:t>(1)</w:t>
      </w:r>
      <w:r w:rsidRPr="005312CB">
        <w:tab/>
        <w:t>For paragraph</w:t>
      </w:r>
      <w:r w:rsidR="005312CB" w:rsidRPr="005312CB">
        <w:t> </w:t>
      </w:r>
      <w:r w:rsidRPr="005312CB">
        <w:t>120(b) of the Act, the following goods are prescribed:</w:t>
      </w:r>
    </w:p>
    <w:p w:rsidR="008465D5" w:rsidRPr="005312CB" w:rsidRDefault="008465D5" w:rsidP="008465D5">
      <w:pPr>
        <w:pStyle w:val="paragraph"/>
      </w:pPr>
      <w:r w:rsidRPr="005312CB">
        <w:tab/>
        <w:t>(a)</w:t>
      </w:r>
      <w:r w:rsidRPr="005312CB">
        <w:tab/>
        <w:t>stores in relation to which a Collector has granted approval under subsection</w:t>
      </w:r>
      <w:r w:rsidR="005312CB" w:rsidRPr="005312CB">
        <w:t> </w:t>
      </w:r>
      <w:r w:rsidRPr="005312CB">
        <w:t>129(1) of the Act;</w:t>
      </w:r>
    </w:p>
    <w:p w:rsidR="008465D5" w:rsidRPr="005312CB" w:rsidRDefault="008465D5" w:rsidP="008465D5">
      <w:pPr>
        <w:pStyle w:val="paragraph"/>
      </w:pPr>
      <w:r w:rsidRPr="005312CB">
        <w:tab/>
        <w:t>(b)</w:t>
      </w:r>
      <w:r w:rsidRPr="005312CB">
        <w:tab/>
        <w:t>ship’s ballast approved by an officer performing duties in relation to the granting of Certificates of Clearance;</w:t>
      </w:r>
    </w:p>
    <w:p w:rsidR="008465D5" w:rsidRPr="005312CB" w:rsidRDefault="008465D5" w:rsidP="008465D5">
      <w:pPr>
        <w:pStyle w:val="paragraph"/>
      </w:pPr>
      <w:r w:rsidRPr="005312CB">
        <w:tab/>
        <w:t>(c)</w:t>
      </w:r>
      <w:r w:rsidRPr="005312CB">
        <w:tab/>
        <w:t xml:space="preserve">baggage accompanying or intended to accompany a passenger on a ship or aircraft, if it consists of goods mentioned in </w:t>
      </w:r>
      <w:r w:rsidR="005312CB" w:rsidRPr="005312CB">
        <w:t>subsection (</w:t>
      </w:r>
      <w:r w:rsidRPr="005312CB">
        <w:t>2).</w:t>
      </w:r>
    </w:p>
    <w:p w:rsidR="008465D5" w:rsidRPr="005312CB" w:rsidRDefault="008465D5" w:rsidP="008465D5">
      <w:pPr>
        <w:pStyle w:val="subsection"/>
      </w:pPr>
      <w:r w:rsidRPr="005312CB">
        <w:tab/>
        <w:t>(2)</w:t>
      </w:r>
      <w:r w:rsidRPr="005312CB">
        <w:tab/>
        <w:t xml:space="preserve">For </w:t>
      </w:r>
      <w:r w:rsidR="005312CB" w:rsidRPr="005312CB">
        <w:t>paragraph (</w:t>
      </w:r>
      <w:r w:rsidRPr="005312CB">
        <w:t>1)(c), the goods are the following:</w:t>
      </w:r>
    </w:p>
    <w:p w:rsidR="008465D5" w:rsidRPr="005312CB" w:rsidRDefault="008465D5" w:rsidP="008465D5">
      <w:pPr>
        <w:pStyle w:val="paragraph"/>
      </w:pPr>
      <w:r w:rsidRPr="005312CB">
        <w:tab/>
        <w:t>(a)</w:t>
      </w:r>
      <w:r w:rsidRPr="005312CB">
        <w:tab/>
        <w:t>goods taken through Customs personally by a passenger on departure from Australia;</w:t>
      </w:r>
    </w:p>
    <w:p w:rsidR="008465D5" w:rsidRPr="005312CB" w:rsidRDefault="008465D5" w:rsidP="008465D5">
      <w:pPr>
        <w:pStyle w:val="paragraph"/>
      </w:pPr>
      <w:r w:rsidRPr="005312CB">
        <w:tab/>
        <w:t>(b)</w:t>
      </w:r>
      <w:r w:rsidRPr="005312CB">
        <w:tab/>
        <w:t>goods consigned for transport as the passenger’s:</w:t>
      </w:r>
    </w:p>
    <w:p w:rsidR="008465D5" w:rsidRPr="005312CB" w:rsidRDefault="008465D5" w:rsidP="008465D5">
      <w:pPr>
        <w:pStyle w:val="paragraphsub"/>
      </w:pPr>
      <w:r w:rsidRPr="005312CB">
        <w:tab/>
        <w:t>(i)</w:t>
      </w:r>
      <w:r w:rsidRPr="005312CB">
        <w:tab/>
        <w:t>allowed ticket baggage; or</w:t>
      </w:r>
    </w:p>
    <w:p w:rsidR="008465D5" w:rsidRPr="005312CB" w:rsidRDefault="008465D5" w:rsidP="008465D5">
      <w:pPr>
        <w:pStyle w:val="paragraphsub"/>
      </w:pPr>
      <w:r w:rsidRPr="005312CB">
        <w:tab/>
        <w:t>(ii)</w:t>
      </w:r>
      <w:r w:rsidRPr="005312CB">
        <w:tab/>
        <w:t>excess baggage (other than baggage consigned as cargo on an airway bill or a bill of lading).</w:t>
      </w:r>
    </w:p>
    <w:p w:rsidR="008465D5" w:rsidRPr="005312CB" w:rsidRDefault="008465D5" w:rsidP="008465D5">
      <w:pPr>
        <w:pStyle w:val="ActHead2"/>
        <w:pageBreakBefore/>
        <w:rPr>
          <w:noProof/>
        </w:rPr>
      </w:pPr>
      <w:bookmarkStart w:id="143" w:name="_Toc413755779"/>
      <w:r w:rsidRPr="005312CB">
        <w:rPr>
          <w:rStyle w:val="CharPartNo"/>
        </w:rPr>
        <w:lastRenderedPageBreak/>
        <w:t>Part</w:t>
      </w:r>
      <w:r w:rsidR="005312CB" w:rsidRPr="005312CB">
        <w:rPr>
          <w:rStyle w:val="CharPartNo"/>
        </w:rPr>
        <w:t> </w:t>
      </w:r>
      <w:r w:rsidRPr="005312CB">
        <w:rPr>
          <w:rStyle w:val="CharPartNo"/>
        </w:rPr>
        <w:t>11</w:t>
      </w:r>
      <w:r w:rsidRPr="005312CB">
        <w:t>—</w:t>
      </w:r>
      <w:r w:rsidRPr="005312CB">
        <w:rPr>
          <w:rStyle w:val="CharPartText"/>
        </w:rPr>
        <w:t>Ships’ stores, drugs and aircraft’s stores</w:t>
      </w:r>
      <w:bookmarkEnd w:id="143"/>
    </w:p>
    <w:p w:rsidR="008465D5" w:rsidRPr="005312CB" w:rsidRDefault="008465D5" w:rsidP="008465D5">
      <w:pPr>
        <w:pStyle w:val="Header"/>
      </w:pPr>
      <w:r w:rsidRPr="005312CB">
        <w:rPr>
          <w:rStyle w:val="CharDivNo"/>
        </w:rPr>
        <w:t xml:space="preserve"> </w:t>
      </w:r>
      <w:r w:rsidRPr="005312CB">
        <w:rPr>
          <w:rStyle w:val="CharDivText"/>
        </w:rPr>
        <w:t xml:space="preserve"> </w:t>
      </w:r>
    </w:p>
    <w:p w:rsidR="008465D5" w:rsidRPr="005312CB" w:rsidRDefault="008465D5" w:rsidP="008465D5">
      <w:pPr>
        <w:pStyle w:val="ActHead5"/>
      </w:pPr>
      <w:bookmarkStart w:id="144" w:name="_Toc413755780"/>
      <w:r w:rsidRPr="005312CB">
        <w:rPr>
          <w:rStyle w:val="CharSectno"/>
        </w:rPr>
        <w:t>93</w:t>
      </w:r>
      <w:r w:rsidRPr="005312CB">
        <w:t xml:space="preserve">  Ship’s stores</w:t>
      </w:r>
      <w:bookmarkEnd w:id="144"/>
    </w:p>
    <w:p w:rsidR="008465D5" w:rsidRPr="005312CB" w:rsidRDefault="008465D5" w:rsidP="008465D5">
      <w:pPr>
        <w:pStyle w:val="subsection"/>
      </w:pPr>
      <w:r w:rsidRPr="005312CB">
        <w:tab/>
      </w:r>
      <w:r w:rsidRPr="005312CB">
        <w:tab/>
        <w:t>For section</w:t>
      </w:r>
      <w:r w:rsidR="005312CB" w:rsidRPr="005312CB">
        <w:t> </w:t>
      </w:r>
      <w:r w:rsidRPr="005312CB">
        <w:t>130 of the Act, the ship’s stores liable to duty</w:t>
      </w:r>
      <w:r w:rsidRPr="005312CB">
        <w:rPr>
          <w:i/>
        </w:rPr>
        <w:t xml:space="preserve"> </w:t>
      </w:r>
      <w:r w:rsidRPr="005312CB">
        <w:t>are those consisting of:</w:t>
      </w:r>
    </w:p>
    <w:p w:rsidR="008465D5" w:rsidRPr="005312CB" w:rsidRDefault="008465D5" w:rsidP="008465D5">
      <w:pPr>
        <w:pStyle w:val="paragraph"/>
      </w:pPr>
      <w:r w:rsidRPr="005312CB">
        <w:tab/>
        <w:t>(a)</w:t>
      </w:r>
      <w:r w:rsidRPr="005312CB">
        <w:tab/>
        <w:t>alcoholic</w:t>
      </w:r>
      <w:r w:rsidRPr="005312CB">
        <w:rPr>
          <w:i/>
        </w:rPr>
        <w:t xml:space="preserve"> </w:t>
      </w:r>
      <w:r w:rsidRPr="005312CB">
        <w:t>beverages</w:t>
      </w:r>
      <w:r w:rsidRPr="005312CB">
        <w:rPr>
          <w:i/>
        </w:rPr>
        <w:t xml:space="preserve"> </w:t>
      </w:r>
      <w:r w:rsidRPr="005312CB">
        <w:t>(other than beer or wine) sold to a passenger or member of the crew of a ship, other than by the glass or nip; or</w:t>
      </w:r>
    </w:p>
    <w:p w:rsidR="008465D5" w:rsidRPr="005312CB" w:rsidRDefault="008465D5" w:rsidP="008465D5">
      <w:pPr>
        <w:pStyle w:val="paragraph"/>
      </w:pPr>
      <w:r w:rsidRPr="005312CB">
        <w:tab/>
        <w:t>(b)</w:t>
      </w:r>
      <w:r w:rsidRPr="005312CB">
        <w:tab/>
        <w:t>cigars sold to a passenger or member of the crew of a ship, other than by the individual packet, tin or box containing 25 or less cigars; or</w:t>
      </w:r>
    </w:p>
    <w:p w:rsidR="008465D5" w:rsidRPr="005312CB" w:rsidRDefault="008465D5" w:rsidP="008465D5">
      <w:pPr>
        <w:pStyle w:val="paragraph"/>
      </w:pPr>
      <w:r w:rsidRPr="005312CB">
        <w:tab/>
        <w:t>(c)</w:t>
      </w:r>
      <w:r w:rsidRPr="005312CB">
        <w:tab/>
        <w:t>cigarettes sold to a passenger or a member of the crew of a ship, other than by the individual packet or tin containing 50 or less cigarettes; or</w:t>
      </w:r>
    </w:p>
    <w:p w:rsidR="008465D5" w:rsidRPr="005312CB" w:rsidRDefault="008465D5" w:rsidP="008465D5">
      <w:pPr>
        <w:pStyle w:val="paragraph"/>
      </w:pPr>
      <w:r w:rsidRPr="005312CB">
        <w:tab/>
        <w:t>(d)</w:t>
      </w:r>
      <w:r w:rsidRPr="005312CB">
        <w:tab/>
        <w:t xml:space="preserve">tobacco products (other than those mentioned in </w:t>
      </w:r>
      <w:r w:rsidR="005312CB" w:rsidRPr="005312CB">
        <w:t>paragraphs (</w:t>
      </w:r>
      <w:r w:rsidRPr="005312CB">
        <w:t>b) and (c)) sold to a passenger or a member of the crew of a ship in a quantity that exceeds 120 grams in weight; or</w:t>
      </w:r>
    </w:p>
    <w:p w:rsidR="008465D5" w:rsidRPr="005312CB" w:rsidRDefault="008465D5" w:rsidP="008465D5">
      <w:pPr>
        <w:pStyle w:val="paragraph"/>
      </w:pPr>
      <w:r w:rsidRPr="005312CB">
        <w:tab/>
        <w:t>(e)</w:t>
      </w:r>
      <w:r w:rsidRPr="005312CB">
        <w:tab/>
        <w:t>alcoholic</w:t>
      </w:r>
      <w:r w:rsidRPr="005312CB">
        <w:rPr>
          <w:i/>
        </w:rPr>
        <w:t xml:space="preserve"> </w:t>
      </w:r>
      <w:r w:rsidRPr="005312CB">
        <w:t>beverages</w:t>
      </w:r>
      <w:r w:rsidRPr="005312CB">
        <w:rPr>
          <w:i/>
        </w:rPr>
        <w:t xml:space="preserve"> </w:t>
      </w:r>
      <w:r w:rsidRPr="005312CB">
        <w:t>(including beer or wine), cigarettes, cigars or other tobacco products sold to a person other than a passenger or a member of the crew of a ship.</w:t>
      </w:r>
    </w:p>
    <w:p w:rsidR="008465D5" w:rsidRPr="005312CB" w:rsidRDefault="008465D5" w:rsidP="008465D5">
      <w:pPr>
        <w:pStyle w:val="ActHead5"/>
      </w:pPr>
      <w:bookmarkStart w:id="145" w:name="_Toc413755781"/>
      <w:r w:rsidRPr="005312CB">
        <w:rPr>
          <w:rStyle w:val="CharSectno"/>
        </w:rPr>
        <w:t>94</w:t>
      </w:r>
      <w:r w:rsidRPr="005312CB">
        <w:t xml:space="preserve">  Drugs that are prohibited imports</w:t>
      </w:r>
      <w:bookmarkEnd w:id="145"/>
    </w:p>
    <w:p w:rsidR="008465D5" w:rsidRPr="005312CB" w:rsidRDefault="008465D5" w:rsidP="008465D5">
      <w:pPr>
        <w:pStyle w:val="subsection"/>
      </w:pPr>
      <w:r w:rsidRPr="005312CB">
        <w:tab/>
        <w:t>(1)</w:t>
      </w:r>
      <w:r w:rsidRPr="005312CB">
        <w:tab/>
        <w:t>If directed by an officer, the master of a ship must, on arrival at the first port of call in Australia:</w:t>
      </w:r>
    </w:p>
    <w:p w:rsidR="008465D5" w:rsidRPr="005312CB" w:rsidRDefault="008465D5" w:rsidP="008465D5">
      <w:pPr>
        <w:pStyle w:val="paragraph"/>
      </w:pPr>
      <w:r w:rsidRPr="005312CB">
        <w:tab/>
        <w:t>(a)</w:t>
      </w:r>
      <w:r w:rsidRPr="005312CB">
        <w:tab/>
        <w:t>complete and sign in the presence of the Collector; and</w:t>
      </w:r>
    </w:p>
    <w:p w:rsidR="008465D5" w:rsidRPr="005312CB" w:rsidRDefault="008465D5" w:rsidP="008465D5">
      <w:pPr>
        <w:pStyle w:val="paragraph"/>
      </w:pPr>
      <w:r w:rsidRPr="005312CB">
        <w:tab/>
        <w:t>(b)</w:t>
      </w:r>
      <w:r w:rsidRPr="005312CB">
        <w:tab/>
        <w:t>give to the Collector;</w:t>
      </w:r>
    </w:p>
    <w:p w:rsidR="008465D5" w:rsidRPr="005312CB" w:rsidRDefault="008465D5" w:rsidP="008465D5">
      <w:pPr>
        <w:pStyle w:val="subsection2"/>
      </w:pPr>
      <w:r w:rsidRPr="005312CB">
        <w:t>a statement, verified by declaration made in the presence of the Collector, setting out particulars of all drugs that are prohibited imports that form part of the ship’s stores.</w:t>
      </w:r>
    </w:p>
    <w:p w:rsidR="008465D5" w:rsidRPr="005312CB" w:rsidRDefault="008465D5" w:rsidP="008465D5">
      <w:pPr>
        <w:pStyle w:val="subsection"/>
      </w:pPr>
      <w:r w:rsidRPr="005312CB">
        <w:tab/>
        <w:t>(2)</w:t>
      </w:r>
      <w:r w:rsidRPr="005312CB">
        <w:tab/>
        <w:t>If directed by an officer, the master of a ship must, before the ship leaves its last port of call in Australia, give to the Collector a statement, verified by declaration made in the presence of the Collector, setting out:</w:t>
      </w:r>
    </w:p>
    <w:p w:rsidR="008465D5" w:rsidRPr="005312CB" w:rsidRDefault="008465D5" w:rsidP="008465D5">
      <w:pPr>
        <w:pStyle w:val="paragraph"/>
      </w:pPr>
      <w:r w:rsidRPr="005312CB">
        <w:lastRenderedPageBreak/>
        <w:tab/>
        <w:t>(a)</w:t>
      </w:r>
      <w:r w:rsidRPr="005312CB">
        <w:tab/>
        <w:t>particulars of all drugs that are prohibited imports that are shipped in Australia on the ship; and</w:t>
      </w:r>
    </w:p>
    <w:p w:rsidR="008465D5" w:rsidRPr="005312CB" w:rsidRDefault="008465D5" w:rsidP="008465D5">
      <w:pPr>
        <w:pStyle w:val="paragraph"/>
      </w:pPr>
      <w:r w:rsidRPr="005312CB">
        <w:tab/>
        <w:t>(b)</w:t>
      </w:r>
      <w:r w:rsidRPr="005312CB">
        <w:tab/>
        <w:t>the quantity consumed on the ship while the ship was in Australian waters.</w:t>
      </w:r>
    </w:p>
    <w:p w:rsidR="008465D5" w:rsidRPr="005312CB" w:rsidRDefault="008465D5" w:rsidP="008465D5">
      <w:pPr>
        <w:pStyle w:val="subsection"/>
      </w:pPr>
      <w:r w:rsidRPr="005312CB">
        <w:tab/>
        <w:t>(3)</w:t>
      </w:r>
      <w:r w:rsidRPr="005312CB">
        <w:tab/>
        <w:t>The statements and declarations mentioned in this section may be in an approved form.</w:t>
      </w:r>
    </w:p>
    <w:p w:rsidR="008465D5" w:rsidRPr="005312CB" w:rsidRDefault="008465D5" w:rsidP="008465D5">
      <w:pPr>
        <w:pStyle w:val="ActHead2"/>
        <w:pageBreakBefore/>
      </w:pPr>
      <w:bookmarkStart w:id="146" w:name="_Toc413755782"/>
      <w:r w:rsidRPr="005312CB">
        <w:rPr>
          <w:rStyle w:val="CharPartNo"/>
        </w:rPr>
        <w:lastRenderedPageBreak/>
        <w:t>Part</w:t>
      </w:r>
      <w:r w:rsidR="005312CB" w:rsidRPr="005312CB">
        <w:rPr>
          <w:rStyle w:val="CharPartNo"/>
        </w:rPr>
        <w:t> </w:t>
      </w:r>
      <w:r w:rsidRPr="005312CB">
        <w:rPr>
          <w:rStyle w:val="CharPartNo"/>
        </w:rPr>
        <w:t>12</w:t>
      </w:r>
      <w:r w:rsidRPr="005312CB">
        <w:t>—</w:t>
      </w:r>
      <w:r w:rsidRPr="005312CB">
        <w:rPr>
          <w:rStyle w:val="CharPartText"/>
        </w:rPr>
        <w:t>The duties</w:t>
      </w:r>
      <w:bookmarkEnd w:id="146"/>
    </w:p>
    <w:p w:rsidR="008465D5" w:rsidRPr="005312CB" w:rsidRDefault="008465D5" w:rsidP="008465D5">
      <w:pPr>
        <w:pStyle w:val="ActHead3"/>
      </w:pPr>
      <w:bookmarkStart w:id="147" w:name="_Toc413755783"/>
      <w:r w:rsidRPr="005312CB">
        <w:rPr>
          <w:rStyle w:val="CharDivNo"/>
        </w:rPr>
        <w:t>Division</w:t>
      </w:r>
      <w:r w:rsidR="005312CB" w:rsidRPr="005312CB">
        <w:rPr>
          <w:rStyle w:val="CharDivNo"/>
        </w:rPr>
        <w:t> </w:t>
      </w:r>
      <w:r w:rsidRPr="005312CB">
        <w:rPr>
          <w:rStyle w:val="CharDivNo"/>
        </w:rPr>
        <w:t>1</w:t>
      </w:r>
      <w:r w:rsidRPr="005312CB">
        <w:t>—</w:t>
      </w:r>
      <w:r w:rsidRPr="005312CB">
        <w:rPr>
          <w:rStyle w:val="CharDivText"/>
        </w:rPr>
        <w:t>Duty on alcoholic beverages</w:t>
      </w:r>
      <w:bookmarkEnd w:id="147"/>
    </w:p>
    <w:p w:rsidR="008465D5" w:rsidRPr="005312CB" w:rsidRDefault="008465D5" w:rsidP="008465D5">
      <w:pPr>
        <w:pStyle w:val="ActHead5"/>
        <w:rPr>
          <w:i/>
        </w:rPr>
      </w:pPr>
      <w:bookmarkStart w:id="148" w:name="_Toc413755784"/>
      <w:r w:rsidRPr="005312CB">
        <w:rPr>
          <w:rStyle w:val="CharSectno"/>
        </w:rPr>
        <w:t>95</w:t>
      </w:r>
      <w:r w:rsidRPr="005312CB">
        <w:t xml:space="preserve">  Meaning of </w:t>
      </w:r>
      <w:r w:rsidRPr="005312CB">
        <w:rPr>
          <w:i/>
        </w:rPr>
        <w:t>alcoholic beverage</w:t>
      </w:r>
      <w:bookmarkEnd w:id="148"/>
    </w:p>
    <w:p w:rsidR="008465D5" w:rsidRPr="005312CB" w:rsidRDefault="008465D5" w:rsidP="008465D5">
      <w:pPr>
        <w:pStyle w:val="subsection"/>
      </w:pPr>
      <w:r w:rsidRPr="005312CB">
        <w:tab/>
      </w:r>
      <w:r w:rsidRPr="005312CB">
        <w:tab/>
        <w:t xml:space="preserve">For the definition of </w:t>
      </w:r>
      <w:r w:rsidRPr="005312CB">
        <w:rPr>
          <w:b/>
          <w:i/>
        </w:rPr>
        <w:t>alcoholic beverage</w:t>
      </w:r>
      <w:r w:rsidRPr="005312CB">
        <w:t xml:space="preserve"> in section</w:t>
      </w:r>
      <w:r w:rsidR="005312CB" w:rsidRPr="005312CB">
        <w:t> </w:t>
      </w:r>
      <w:r w:rsidRPr="005312CB">
        <w:t>153AA of the Act, an alcoholic beverage is a good that is classified under tariff heading 2203, 2204, 2205, 2206 or 2208.</w:t>
      </w:r>
    </w:p>
    <w:p w:rsidR="008465D5" w:rsidRPr="005312CB" w:rsidRDefault="008465D5" w:rsidP="008465D5">
      <w:pPr>
        <w:pStyle w:val="ActHead3"/>
        <w:pageBreakBefore/>
      </w:pPr>
      <w:bookmarkStart w:id="149" w:name="_Toc413755785"/>
      <w:r w:rsidRPr="005312CB">
        <w:rPr>
          <w:rStyle w:val="CharDivNo"/>
        </w:rPr>
        <w:lastRenderedPageBreak/>
        <w:t>Division</w:t>
      </w:r>
      <w:r w:rsidR="005312CB" w:rsidRPr="005312CB">
        <w:rPr>
          <w:rStyle w:val="CharDivNo"/>
        </w:rPr>
        <w:t> </w:t>
      </w:r>
      <w:r w:rsidRPr="005312CB">
        <w:rPr>
          <w:rStyle w:val="CharDivNo"/>
        </w:rPr>
        <w:t>2</w:t>
      </w:r>
      <w:r w:rsidRPr="005312CB">
        <w:t>—</w:t>
      </w:r>
      <w:r w:rsidRPr="005312CB">
        <w:rPr>
          <w:rStyle w:val="CharDivText"/>
        </w:rPr>
        <w:t>Allowable expenditure of a factory</w:t>
      </w:r>
      <w:bookmarkEnd w:id="149"/>
    </w:p>
    <w:p w:rsidR="008465D5" w:rsidRPr="005312CB" w:rsidRDefault="008465D5" w:rsidP="008465D5">
      <w:pPr>
        <w:pStyle w:val="ActHead5"/>
      </w:pPr>
      <w:bookmarkStart w:id="150" w:name="_Toc413755786"/>
      <w:r w:rsidRPr="005312CB">
        <w:rPr>
          <w:rStyle w:val="CharSectno"/>
        </w:rPr>
        <w:t>96</w:t>
      </w:r>
      <w:r w:rsidRPr="005312CB">
        <w:t xml:space="preserve">  Costs of a factory—labour</w:t>
      </w:r>
      <w:bookmarkEnd w:id="150"/>
    </w:p>
    <w:p w:rsidR="008465D5" w:rsidRPr="005312CB" w:rsidRDefault="008465D5" w:rsidP="008465D5">
      <w:pPr>
        <w:pStyle w:val="subsection"/>
      </w:pPr>
      <w:r w:rsidRPr="005312CB">
        <w:tab/>
      </w:r>
      <w:r w:rsidRPr="005312CB">
        <w:tab/>
        <w:t>For subsection</w:t>
      </w:r>
      <w:r w:rsidR="005312CB" w:rsidRPr="005312CB">
        <w:t> </w:t>
      </w:r>
      <w:r w:rsidRPr="005312CB">
        <w:t>153F(1) of the Act, the cost of each of the following, to the extent that the cost relates to labour, is prescribed:</w:t>
      </w:r>
    </w:p>
    <w:p w:rsidR="008465D5" w:rsidRPr="005312CB" w:rsidRDefault="008465D5" w:rsidP="008465D5">
      <w:pPr>
        <w:pStyle w:val="paragraph"/>
      </w:pPr>
      <w:r w:rsidRPr="005312CB">
        <w:tab/>
        <w:t>(a)</w:t>
      </w:r>
      <w:r w:rsidRPr="005312CB">
        <w:tab/>
        <w:t>wages and employee benefits;</w:t>
      </w:r>
    </w:p>
    <w:p w:rsidR="008465D5" w:rsidRPr="005312CB" w:rsidRDefault="008465D5" w:rsidP="008465D5">
      <w:pPr>
        <w:pStyle w:val="paragraph"/>
      </w:pPr>
      <w:r w:rsidRPr="005312CB">
        <w:tab/>
        <w:t>(b)</w:t>
      </w:r>
      <w:r w:rsidRPr="005312CB">
        <w:tab/>
        <w:t>supervision and training;</w:t>
      </w:r>
    </w:p>
    <w:p w:rsidR="008465D5" w:rsidRPr="005312CB" w:rsidRDefault="008465D5" w:rsidP="008465D5">
      <w:pPr>
        <w:pStyle w:val="paragraph"/>
      </w:pPr>
      <w:r w:rsidRPr="005312CB">
        <w:tab/>
        <w:t>(c)</w:t>
      </w:r>
      <w:r w:rsidRPr="005312CB">
        <w:tab/>
        <w:t>management of the process of manufacture;</w:t>
      </w:r>
    </w:p>
    <w:p w:rsidR="008465D5" w:rsidRPr="005312CB" w:rsidRDefault="008465D5" w:rsidP="008465D5">
      <w:pPr>
        <w:pStyle w:val="paragraph"/>
      </w:pPr>
      <w:r w:rsidRPr="005312CB">
        <w:tab/>
        <w:t>(d)</w:t>
      </w:r>
      <w:r w:rsidRPr="005312CB">
        <w:tab/>
        <w:t>receipt and storage of materials;</w:t>
      </w:r>
    </w:p>
    <w:p w:rsidR="008465D5" w:rsidRPr="005312CB" w:rsidRDefault="008465D5" w:rsidP="008465D5">
      <w:pPr>
        <w:pStyle w:val="paragraph"/>
      </w:pPr>
      <w:r w:rsidRPr="005312CB">
        <w:tab/>
        <w:t>(e)</w:t>
      </w:r>
      <w:r w:rsidRPr="005312CB">
        <w:tab/>
        <w:t>quality control;</w:t>
      </w:r>
    </w:p>
    <w:p w:rsidR="008465D5" w:rsidRPr="005312CB" w:rsidRDefault="008465D5" w:rsidP="008465D5">
      <w:pPr>
        <w:pStyle w:val="paragraph"/>
      </w:pPr>
      <w:r w:rsidRPr="005312CB">
        <w:tab/>
        <w:t>(f)</w:t>
      </w:r>
      <w:r w:rsidRPr="005312CB">
        <w:tab/>
        <w:t>packing of goods into inner containers;</w:t>
      </w:r>
    </w:p>
    <w:p w:rsidR="008465D5" w:rsidRPr="005312CB" w:rsidRDefault="008465D5" w:rsidP="008465D5">
      <w:pPr>
        <w:pStyle w:val="paragraph"/>
      </w:pPr>
      <w:r w:rsidRPr="005312CB">
        <w:tab/>
        <w:t>(g)</w:t>
      </w:r>
      <w:r w:rsidRPr="005312CB">
        <w:tab/>
        <w:t>handling and storage of goods within the factory.</w:t>
      </w:r>
    </w:p>
    <w:p w:rsidR="008465D5" w:rsidRPr="005312CB" w:rsidRDefault="008465D5" w:rsidP="008465D5">
      <w:pPr>
        <w:pStyle w:val="ActHead5"/>
      </w:pPr>
      <w:bookmarkStart w:id="151" w:name="_Toc413755787"/>
      <w:r w:rsidRPr="005312CB">
        <w:rPr>
          <w:rStyle w:val="CharSectno"/>
        </w:rPr>
        <w:t>97</w:t>
      </w:r>
      <w:r w:rsidRPr="005312CB">
        <w:t xml:space="preserve">  Costs of a factory—overheads</w:t>
      </w:r>
      <w:bookmarkEnd w:id="151"/>
    </w:p>
    <w:p w:rsidR="008465D5" w:rsidRPr="005312CB" w:rsidRDefault="008465D5" w:rsidP="008465D5">
      <w:pPr>
        <w:pStyle w:val="subsection"/>
      </w:pPr>
      <w:r w:rsidRPr="005312CB">
        <w:tab/>
      </w:r>
      <w:r w:rsidRPr="005312CB">
        <w:tab/>
        <w:t>For subsection</w:t>
      </w:r>
      <w:r w:rsidR="005312CB" w:rsidRPr="005312CB">
        <w:t> </w:t>
      </w:r>
      <w:r w:rsidRPr="005312CB">
        <w:t>153G(1) of the Act, clause</w:t>
      </w:r>
      <w:r w:rsidR="005312CB" w:rsidRPr="005312CB">
        <w:t> </w:t>
      </w:r>
      <w:r w:rsidRPr="005312CB">
        <w:t>1 of Schedule</w:t>
      </w:r>
      <w:r w:rsidR="005312CB" w:rsidRPr="005312CB">
        <w:t> </w:t>
      </w:r>
      <w:r w:rsidRPr="005312CB">
        <w:t>5 prescribes costs.</w:t>
      </w:r>
    </w:p>
    <w:p w:rsidR="008465D5" w:rsidRPr="005312CB" w:rsidRDefault="008465D5" w:rsidP="008465D5">
      <w:pPr>
        <w:pStyle w:val="ActHead3"/>
        <w:pageBreakBefore/>
      </w:pPr>
      <w:bookmarkStart w:id="152" w:name="_Toc413755788"/>
      <w:r w:rsidRPr="005312CB">
        <w:rPr>
          <w:rStyle w:val="CharDivNo"/>
        </w:rPr>
        <w:lastRenderedPageBreak/>
        <w:t>Division</w:t>
      </w:r>
      <w:r w:rsidR="005312CB" w:rsidRPr="005312CB">
        <w:rPr>
          <w:rStyle w:val="CharDivNo"/>
        </w:rPr>
        <w:t> </w:t>
      </w:r>
      <w:r w:rsidRPr="005312CB">
        <w:rPr>
          <w:rStyle w:val="CharDivNo"/>
        </w:rPr>
        <w:t>3</w:t>
      </w:r>
      <w:r w:rsidRPr="005312CB">
        <w:t>—</w:t>
      </w:r>
      <w:r w:rsidRPr="005312CB">
        <w:rPr>
          <w:rStyle w:val="CharDivText"/>
        </w:rPr>
        <w:t>Value of goods</w:t>
      </w:r>
      <w:bookmarkEnd w:id="152"/>
    </w:p>
    <w:p w:rsidR="008465D5" w:rsidRPr="005312CB" w:rsidRDefault="008465D5" w:rsidP="008465D5">
      <w:pPr>
        <w:pStyle w:val="ActHead5"/>
      </w:pPr>
      <w:bookmarkStart w:id="153" w:name="_Toc413755789"/>
      <w:r w:rsidRPr="005312CB">
        <w:rPr>
          <w:rStyle w:val="CharSectno"/>
        </w:rPr>
        <w:t>98</w:t>
      </w:r>
      <w:r w:rsidRPr="005312CB">
        <w:t xml:space="preserve">  Manner of acceptance of estimated value of goods</w:t>
      </w:r>
      <w:bookmarkEnd w:id="153"/>
    </w:p>
    <w:p w:rsidR="008465D5" w:rsidRPr="005312CB" w:rsidRDefault="008465D5" w:rsidP="008465D5">
      <w:pPr>
        <w:pStyle w:val="subsection"/>
      </w:pPr>
      <w:r w:rsidRPr="005312CB">
        <w:tab/>
      </w:r>
      <w:r w:rsidRPr="005312CB">
        <w:tab/>
        <w:t>For subsection</w:t>
      </w:r>
      <w:r w:rsidR="005312CB" w:rsidRPr="005312CB">
        <w:t> </w:t>
      </w:r>
      <w:r w:rsidRPr="005312CB">
        <w:t>161K(2) of the Act, a Collector signifies acceptance of an estimate of the value of goods by:</w:t>
      </w:r>
    </w:p>
    <w:p w:rsidR="008465D5" w:rsidRPr="005312CB" w:rsidRDefault="008465D5" w:rsidP="008465D5">
      <w:pPr>
        <w:pStyle w:val="paragraph"/>
      </w:pPr>
      <w:r w:rsidRPr="005312CB">
        <w:tab/>
        <w:t>(a)</w:t>
      </w:r>
      <w:r w:rsidRPr="005312CB">
        <w:tab/>
        <w:t>giving an authority to deal with the goods under section</w:t>
      </w:r>
      <w:r w:rsidR="005312CB" w:rsidRPr="005312CB">
        <w:t> </w:t>
      </w:r>
      <w:r w:rsidRPr="005312CB">
        <w:t>71 of the Act; or</w:t>
      </w:r>
    </w:p>
    <w:p w:rsidR="008465D5" w:rsidRPr="005312CB" w:rsidRDefault="008465D5" w:rsidP="008465D5">
      <w:pPr>
        <w:pStyle w:val="paragraph"/>
      </w:pPr>
      <w:r w:rsidRPr="005312CB">
        <w:tab/>
        <w:t>(b)</w:t>
      </w:r>
      <w:r w:rsidRPr="005312CB">
        <w:tab/>
        <w:t>giving an authority mentioned in subsection</w:t>
      </w:r>
      <w:r w:rsidR="005312CB" w:rsidRPr="005312CB">
        <w:t> </w:t>
      </w:r>
      <w:r w:rsidRPr="005312CB">
        <w:t>71C(4) or 71DJ(4) of the Act.</w:t>
      </w:r>
    </w:p>
    <w:p w:rsidR="008465D5" w:rsidRPr="005312CB" w:rsidRDefault="008465D5" w:rsidP="008465D5">
      <w:pPr>
        <w:pStyle w:val="ActHead3"/>
        <w:pageBreakBefore/>
      </w:pPr>
      <w:bookmarkStart w:id="154" w:name="_Toc413755790"/>
      <w:r w:rsidRPr="005312CB">
        <w:rPr>
          <w:rStyle w:val="CharDivNo"/>
        </w:rPr>
        <w:lastRenderedPageBreak/>
        <w:t>Division</w:t>
      </w:r>
      <w:r w:rsidR="005312CB" w:rsidRPr="005312CB">
        <w:rPr>
          <w:rStyle w:val="CharDivNo"/>
        </w:rPr>
        <w:t> </w:t>
      </w:r>
      <w:r w:rsidRPr="005312CB">
        <w:rPr>
          <w:rStyle w:val="CharDivNo"/>
        </w:rPr>
        <w:t>4</w:t>
      </w:r>
      <w:r w:rsidRPr="005312CB">
        <w:t>—</w:t>
      </w:r>
      <w:r w:rsidRPr="005312CB">
        <w:rPr>
          <w:rStyle w:val="CharDivText"/>
        </w:rPr>
        <w:t>Delivery of goods on giving of security or undertaking</w:t>
      </w:r>
      <w:bookmarkEnd w:id="154"/>
    </w:p>
    <w:p w:rsidR="008465D5" w:rsidRPr="005312CB" w:rsidRDefault="008465D5" w:rsidP="008465D5">
      <w:pPr>
        <w:pStyle w:val="ActHead5"/>
      </w:pPr>
      <w:bookmarkStart w:id="155" w:name="_Toc413755791"/>
      <w:r w:rsidRPr="005312CB">
        <w:rPr>
          <w:rStyle w:val="CharSectno"/>
        </w:rPr>
        <w:t>99</w:t>
      </w:r>
      <w:r w:rsidRPr="005312CB">
        <w:t xml:space="preserve">  Matters relating to granting permission</w:t>
      </w:r>
      <w:bookmarkEnd w:id="155"/>
    </w:p>
    <w:p w:rsidR="008465D5" w:rsidRPr="005312CB" w:rsidRDefault="008465D5" w:rsidP="008465D5">
      <w:pPr>
        <w:pStyle w:val="subsection"/>
      </w:pPr>
      <w:r w:rsidRPr="005312CB">
        <w:tab/>
        <w:t>(1)</w:t>
      </w:r>
      <w:r w:rsidRPr="005312CB">
        <w:tab/>
        <w:t>This section is made for subsection</w:t>
      </w:r>
      <w:r w:rsidR="005312CB" w:rsidRPr="005312CB">
        <w:t> </w:t>
      </w:r>
      <w:r w:rsidRPr="005312CB">
        <w:t>162(1) of the Act.</w:t>
      </w:r>
    </w:p>
    <w:p w:rsidR="008465D5" w:rsidRPr="005312CB" w:rsidRDefault="008465D5" w:rsidP="008465D5">
      <w:pPr>
        <w:pStyle w:val="SubsectionHead"/>
      </w:pPr>
      <w:r w:rsidRPr="005312CB">
        <w:t>Classes of persons</w:t>
      </w:r>
    </w:p>
    <w:p w:rsidR="008465D5" w:rsidRPr="005312CB" w:rsidRDefault="008465D5" w:rsidP="008465D5">
      <w:pPr>
        <w:pStyle w:val="subsection"/>
      </w:pPr>
      <w:r w:rsidRPr="005312CB">
        <w:tab/>
        <w:t>(2)</w:t>
      </w:r>
      <w:r w:rsidRPr="005312CB">
        <w:tab/>
        <w:t>The classes of persons are tourists and temporary residents.</w:t>
      </w:r>
    </w:p>
    <w:p w:rsidR="008465D5" w:rsidRPr="005312CB" w:rsidRDefault="008465D5" w:rsidP="008465D5">
      <w:pPr>
        <w:pStyle w:val="SubsectionHead"/>
      </w:pPr>
      <w:r w:rsidRPr="005312CB">
        <w:t>Classes of goods</w:t>
      </w:r>
    </w:p>
    <w:p w:rsidR="008465D5" w:rsidRPr="005312CB" w:rsidRDefault="008465D5" w:rsidP="008465D5">
      <w:pPr>
        <w:pStyle w:val="subsection"/>
      </w:pPr>
      <w:r w:rsidRPr="005312CB">
        <w:tab/>
        <w:t>(3)</w:t>
      </w:r>
      <w:r w:rsidRPr="005312CB">
        <w:tab/>
        <w:t>The classes of goods are the following:</w:t>
      </w:r>
    </w:p>
    <w:p w:rsidR="008465D5" w:rsidRPr="005312CB" w:rsidRDefault="008465D5" w:rsidP="008465D5">
      <w:pPr>
        <w:pStyle w:val="paragraph"/>
      </w:pPr>
      <w:r w:rsidRPr="005312CB">
        <w:tab/>
        <w:t>(a)</w:t>
      </w:r>
      <w:r w:rsidRPr="005312CB">
        <w:tab/>
        <w:t>specialised equipment or tools that:</w:t>
      </w:r>
    </w:p>
    <w:p w:rsidR="008465D5" w:rsidRPr="005312CB" w:rsidRDefault="008465D5" w:rsidP="008465D5">
      <w:pPr>
        <w:pStyle w:val="paragraphsub"/>
      </w:pPr>
      <w:r w:rsidRPr="005312CB">
        <w:tab/>
        <w:t>(i)</w:t>
      </w:r>
      <w:r w:rsidRPr="005312CB">
        <w:tab/>
        <w:t>are to be used in exploration, production, manufacture, repair or modification; and</w:t>
      </w:r>
    </w:p>
    <w:p w:rsidR="008465D5" w:rsidRPr="005312CB" w:rsidRDefault="008465D5" w:rsidP="008465D5">
      <w:pPr>
        <w:pStyle w:val="paragraphsub"/>
      </w:pPr>
      <w:r w:rsidRPr="005312CB">
        <w:tab/>
        <w:t>(ii)</w:t>
      </w:r>
      <w:r w:rsidRPr="005312CB">
        <w:tab/>
        <w:t>are included in a class of goods to which an intergovernmental agreement applies;</w:t>
      </w:r>
    </w:p>
    <w:p w:rsidR="008465D5" w:rsidRPr="005312CB" w:rsidRDefault="008465D5" w:rsidP="008465D5">
      <w:pPr>
        <w:pStyle w:val="paragraph"/>
      </w:pPr>
      <w:r w:rsidRPr="005312CB">
        <w:tab/>
        <w:t>(b)</w:t>
      </w:r>
      <w:r w:rsidRPr="005312CB">
        <w:tab/>
        <w:t>goods imported for use at a public exhibition or for entertainment, other than:</w:t>
      </w:r>
    </w:p>
    <w:p w:rsidR="008465D5" w:rsidRPr="005312CB" w:rsidRDefault="008465D5" w:rsidP="008465D5">
      <w:pPr>
        <w:pStyle w:val="paragraphsub"/>
      </w:pPr>
      <w:r w:rsidRPr="005312CB">
        <w:tab/>
        <w:t>(i)</w:t>
      </w:r>
      <w:r w:rsidRPr="005312CB">
        <w:tab/>
        <w:t>cinematograph films of a kind usually used for profit; or</w:t>
      </w:r>
    </w:p>
    <w:p w:rsidR="008465D5" w:rsidRPr="005312CB" w:rsidRDefault="008465D5" w:rsidP="008465D5">
      <w:pPr>
        <w:pStyle w:val="paragraphsub"/>
      </w:pPr>
      <w:r w:rsidRPr="005312CB">
        <w:tab/>
        <w:t>(ii)</w:t>
      </w:r>
      <w:r w:rsidRPr="005312CB">
        <w:tab/>
        <w:t>theatrical costumes, scenery or property;</w:t>
      </w:r>
    </w:p>
    <w:p w:rsidR="008465D5" w:rsidRPr="005312CB" w:rsidRDefault="008465D5" w:rsidP="008465D5">
      <w:pPr>
        <w:pStyle w:val="paragraph"/>
      </w:pPr>
      <w:r w:rsidRPr="005312CB">
        <w:tab/>
        <w:t>(c)</w:t>
      </w:r>
      <w:r w:rsidRPr="005312CB">
        <w:tab/>
        <w:t>testing or evaluation equipment.</w:t>
      </w:r>
    </w:p>
    <w:p w:rsidR="008465D5" w:rsidRPr="005312CB" w:rsidRDefault="008465D5" w:rsidP="008465D5">
      <w:pPr>
        <w:pStyle w:val="SubsectionHead"/>
      </w:pPr>
      <w:r w:rsidRPr="005312CB">
        <w:t>Prescribed purposes</w:t>
      </w:r>
    </w:p>
    <w:p w:rsidR="008465D5" w:rsidRPr="005312CB" w:rsidRDefault="008465D5" w:rsidP="008465D5">
      <w:pPr>
        <w:pStyle w:val="subsection"/>
      </w:pPr>
      <w:r w:rsidRPr="005312CB">
        <w:tab/>
        <w:t>(4)</w:t>
      </w:r>
      <w:r w:rsidRPr="005312CB">
        <w:tab/>
        <w:t>The purposes for goods are testing and evaluation of goods.</w:t>
      </w:r>
    </w:p>
    <w:p w:rsidR="008465D5" w:rsidRPr="005312CB" w:rsidRDefault="008465D5" w:rsidP="008465D5">
      <w:pPr>
        <w:pStyle w:val="SubsectionHead"/>
      </w:pPr>
      <w:r w:rsidRPr="005312CB">
        <w:t>Application for permission</w:t>
      </w:r>
    </w:p>
    <w:p w:rsidR="008465D5" w:rsidRPr="005312CB" w:rsidRDefault="008465D5" w:rsidP="008465D5">
      <w:pPr>
        <w:pStyle w:val="subsection"/>
      </w:pPr>
      <w:r w:rsidRPr="005312CB">
        <w:tab/>
        <w:t>(5)</w:t>
      </w:r>
      <w:r w:rsidRPr="005312CB">
        <w:tab/>
        <w:t>An application for a permission mentioned in section</w:t>
      </w:r>
      <w:r w:rsidR="005312CB" w:rsidRPr="005312CB">
        <w:t> </w:t>
      </w:r>
      <w:r w:rsidRPr="005312CB">
        <w:t>162 of the Act must be in an approved form.</w:t>
      </w:r>
    </w:p>
    <w:p w:rsidR="008465D5" w:rsidRPr="005312CB" w:rsidRDefault="008465D5" w:rsidP="008465D5">
      <w:pPr>
        <w:pStyle w:val="ActHead5"/>
      </w:pPr>
      <w:bookmarkStart w:id="156" w:name="_Toc413755792"/>
      <w:r w:rsidRPr="005312CB">
        <w:rPr>
          <w:rStyle w:val="CharSectno"/>
        </w:rPr>
        <w:t>100</w:t>
      </w:r>
      <w:r w:rsidRPr="005312CB">
        <w:t xml:space="preserve">  Permission to take delivery of goods—requirements</w:t>
      </w:r>
      <w:bookmarkEnd w:id="156"/>
    </w:p>
    <w:p w:rsidR="008465D5" w:rsidRPr="005312CB" w:rsidRDefault="008465D5" w:rsidP="008465D5">
      <w:pPr>
        <w:pStyle w:val="subsection"/>
      </w:pPr>
      <w:r w:rsidRPr="005312CB">
        <w:tab/>
        <w:t>(1)</w:t>
      </w:r>
      <w:r w:rsidRPr="005312CB">
        <w:tab/>
        <w:t>This section is made for subsection</w:t>
      </w:r>
      <w:r w:rsidR="005312CB" w:rsidRPr="005312CB">
        <w:t> </w:t>
      </w:r>
      <w:r w:rsidRPr="005312CB">
        <w:t>162(2) of the Act.</w:t>
      </w:r>
    </w:p>
    <w:p w:rsidR="008465D5" w:rsidRPr="005312CB" w:rsidRDefault="008465D5" w:rsidP="008465D5">
      <w:pPr>
        <w:pStyle w:val="subsection"/>
      </w:pPr>
      <w:r w:rsidRPr="005312CB">
        <w:tab/>
        <w:t>(2)</w:t>
      </w:r>
      <w:r w:rsidRPr="005312CB">
        <w:tab/>
        <w:t>A person must not export goods for which a permission has been granted unless:</w:t>
      </w:r>
    </w:p>
    <w:p w:rsidR="008465D5" w:rsidRPr="005312CB" w:rsidRDefault="008465D5" w:rsidP="008465D5">
      <w:pPr>
        <w:pStyle w:val="paragraph"/>
      </w:pPr>
      <w:r w:rsidRPr="005312CB">
        <w:lastRenderedPageBreak/>
        <w:tab/>
        <w:t>(a)</w:t>
      </w:r>
      <w:r w:rsidRPr="005312CB">
        <w:tab/>
        <w:t>the person has given to the Collector a notice of intention to export the goods; and</w:t>
      </w:r>
    </w:p>
    <w:p w:rsidR="008465D5" w:rsidRPr="005312CB" w:rsidRDefault="008465D5" w:rsidP="008465D5">
      <w:pPr>
        <w:pStyle w:val="paragraph"/>
      </w:pPr>
      <w:r w:rsidRPr="005312CB">
        <w:tab/>
        <w:t>(b)</w:t>
      </w:r>
      <w:r w:rsidRPr="005312CB">
        <w:tab/>
        <w:t>the goods have been brought into a place prescribed for paragraph</w:t>
      </w:r>
      <w:r w:rsidR="005312CB" w:rsidRPr="005312CB">
        <w:t> </w:t>
      </w:r>
      <w:r w:rsidRPr="005312CB">
        <w:t>30(1)(d) of the Act.</w:t>
      </w:r>
    </w:p>
    <w:p w:rsidR="008465D5" w:rsidRPr="005312CB" w:rsidRDefault="008465D5" w:rsidP="008465D5">
      <w:pPr>
        <w:pStyle w:val="notetext"/>
      </w:pPr>
      <w:r w:rsidRPr="005312CB">
        <w:t>Note:</w:t>
      </w:r>
      <w:r w:rsidRPr="005312CB">
        <w:tab/>
        <w:t>For prescribed places, see section</w:t>
      </w:r>
      <w:r w:rsidR="005312CB" w:rsidRPr="005312CB">
        <w:t> </w:t>
      </w:r>
      <w:r w:rsidRPr="005312CB">
        <w:t>14.</w:t>
      </w:r>
    </w:p>
    <w:p w:rsidR="008465D5" w:rsidRPr="005312CB" w:rsidRDefault="008465D5" w:rsidP="008465D5">
      <w:pPr>
        <w:pStyle w:val="subsection"/>
      </w:pPr>
      <w:r w:rsidRPr="005312CB">
        <w:tab/>
        <w:t>(3)</w:t>
      </w:r>
      <w:r w:rsidRPr="005312CB">
        <w:tab/>
        <w:t>Except with the consent of a Collector, a person to whom permission has been granted must not do any of the following in relation to the goods:</w:t>
      </w:r>
    </w:p>
    <w:p w:rsidR="008465D5" w:rsidRPr="005312CB" w:rsidRDefault="008465D5" w:rsidP="008465D5">
      <w:pPr>
        <w:pStyle w:val="paragraph"/>
      </w:pPr>
      <w:r w:rsidRPr="005312CB">
        <w:tab/>
        <w:t>(a)</w:t>
      </w:r>
      <w:r w:rsidRPr="005312CB">
        <w:tab/>
        <w:t>lend, sell, pledge, mortgage, hire, give away or exchange the goods;</w:t>
      </w:r>
    </w:p>
    <w:p w:rsidR="008465D5" w:rsidRPr="005312CB" w:rsidRDefault="008465D5" w:rsidP="008465D5">
      <w:pPr>
        <w:pStyle w:val="paragraph"/>
      </w:pPr>
      <w:r w:rsidRPr="005312CB">
        <w:tab/>
        <w:t>(b)</w:t>
      </w:r>
      <w:r w:rsidRPr="005312CB">
        <w:tab/>
        <w:t>part with possession of the goods;</w:t>
      </w:r>
    </w:p>
    <w:p w:rsidR="008465D5" w:rsidRPr="005312CB" w:rsidRDefault="008465D5" w:rsidP="008465D5">
      <w:pPr>
        <w:pStyle w:val="paragraph"/>
      </w:pPr>
      <w:r w:rsidRPr="005312CB">
        <w:tab/>
        <w:t>(c)</w:t>
      </w:r>
      <w:r w:rsidRPr="005312CB">
        <w:tab/>
        <w:t>otherwise dispose of the goods;</w:t>
      </w:r>
    </w:p>
    <w:p w:rsidR="008465D5" w:rsidRPr="005312CB" w:rsidRDefault="008465D5" w:rsidP="008465D5">
      <w:pPr>
        <w:pStyle w:val="paragraph"/>
      </w:pPr>
      <w:r w:rsidRPr="005312CB">
        <w:tab/>
        <w:t>(d)</w:t>
      </w:r>
      <w:r w:rsidRPr="005312CB">
        <w:tab/>
        <w:t>alter the goods in any way.</w:t>
      </w:r>
    </w:p>
    <w:p w:rsidR="008465D5" w:rsidRPr="005312CB" w:rsidRDefault="008465D5" w:rsidP="008465D5">
      <w:pPr>
        <w:pStyle w:val="subsection"/>
      </w:pPr>
      <w:r w:rsidRPr="005312CB">
        <w:tab/>
        <w:t>(4)</w:t>
      </w:r>
      <w:r w:rsidRPr="005312CB">
        <w:tab/>
        <w:t xml:space="preserve">However, </w:t>
      </w:r>
      <w:r w:rsidR="005312CB" w:rsidRPr="005312CB">
        <w:t>subsection (</w:t>
      </w:r>
      <w:r w:rsidRPr="005312CB">
        <w:t>3) does not apply if:</w:t>
      </w:r>
    </w:p>
    <w:p w:rsidR="008465D5" w:rsidRPr="005312CB" w:rsidRDefault="008465D5" w:rsidP="008465D5">
      <w:pPr>
        <w:pStyle w:val="paragraph"/>
      </w:pPr>
      <w:r w:rsidRPr="005312CB">
        <w:tab/>
        <w:t>(a)</w:t>
      </w:r>
      <w:r w:rsidRPr="005312CB">
        <w:tab/>
        <w:t>a security mentioned in subsection</w:t>
      </w:r>
      <w:r w:rsidR="005312CB" w:rsidRPr="005312CB">
        <w:t> </w:t>
      </w:r>
      <w:r w:rsidRPr="005312CB">
        <w:t>162(1) of the Act</w:t>
      </w:r>
      <w:r w:rsidRPr="005312CB">
        <w:rPr>
          <w:i/>
        </w:rPr>
        <w:t xml:space="preserve">, </w:t>
      </w:r>
      <w:r w:rsidRPr="005312CB">
        <w:t>given for the payment of the duty on the goods</w:t>
      </w:r>
      <w:r w:rsidRPr="005312CB">
        <w:rPr>
          <w:i/>
        </w:rPr>
        <w:t>,</w:t>
      </w:r>
      <w:r w:rsidRPr="005312CB">
        <w:t xml:space="preserve"> has been enforced; or</w:t>
      </w:r>
    </w:p>
    <w:p w:rsidR="008465D5" w:rsidRPr="005312CB" w:rsidRDefault="008465D5" w:rsidP="008465D5">
      <w:pPr>
        <w:pStyle w:val="paragraph"/>
      </w:pPr>
      <w:r w:rsidRPr="005312CB">
        <w:tab/>
        <w:t>(b)</w:t>
      </w:r>
      <w:r w:rsidRPr="005312CB">
        <w:tab/>
        <w:t>the amount of that duty has otherwise been paid or recovered.</w:t>
      </w:r>
    </w:p>
    <w:p w:rsidR="008465D5" w:rsidRPr="005312CB" w:rsidRDefault="008465D5" w:rsidP="008465D5">
      <w:pPr>
        <w:pStyle w:val="ActHead5"/>
      </w:pPr>
      <w:bookmarkStart w:id="157" w:name="_Toc413755793"/>
      <w:r w:rsidRPr="005312CB">
        <w:rPr>
          <w:rStyle w:val="CharSectno"/>
        </w:rPr>
        <w:t>101</w:t>
      </w:r>
      <w:r w:rsidRPr="005312CB">
        <w:t xml:space="preserve">  Circumstances in which duty is not payable</w:t>
      </w:r>
      <w:bookmarkEnd w:id="157"/>
    </w:p>
    <w:p w:rsidR="008465D5" w:rsidRPr="005312CB" w:rsidRDefault="008465D5" w:rsidP="008465D5">
      <w:pPr>
        <w:pStyle w:val="subsection"/>
      </w:pPr>
      <w:r w:rsidRPr="005312CB">
        <w:tab/>
      </w:r>
      <w:r w:rsidRPr="005312CB">
        <w:tab/>
        <w:t>For subparagraph</w:t>
      </w:r>
      <w:r w:rsidR="005312CB" w:rsidRPr="005312CB">
        <w:t> </w:t>
      </w:r>
      <w:r w:rsidRPr="005312CB">
        <w:t>162(3)(b)(ii) of the Act, the circumstance is that the goods have no value because:</w:t>
      </w:r>
    </w:p>
    <w:p w:rsidR="008465D5" w:rsidRPr="005312CB" w:rsidRDefault="008465D5" w:rsidP="008465D5">
      <w:pPr>
        <w:pStyle w:val="paragraph"/>
      </w:pPr>
      <w:r w:rsidRPr="005312CB">
        <w:tab/>
        <w:t>(a)</w:t>
      </w:r>
      <w:r w:rsidRPr="005312CB">
        <w:tab/>
        <w:t>they have been accidentally damaged or destroyed; or</w:t>
      </w:r>
    </w:p>
    <w:p w:rsidR="008465D5" w:rsidRPr="005312CB" w:rsidRDefault="008465D5" w:rsidP="008465D5">
      <w:pPr>
        <w:pStyle w:val="paragraph"/>
      </w:pPr>
      <w:r w:rsidRPr="005312CB">
        <w:tab/>
        <w:t>(b)</w:t>
      </w:r>
      <w:r w:rsidRPr="005312CB">
        <w:tab/>
        <w:t>if the goods are an animal—it has died, or has been destroyed, because of an accident or illness.</w:t>
      </w:r>
    </w:p>
    <w:p w:rsidR="008465D5" w:rsidRPr="005312CB" w:rsidRDefault="008465D5" w:rsidP="008465D5">
      <w:pPr>
        <w:pStyle w:val="ActHead3"/>
        <w:pageBreakBefore/>
      </w:pPr>
      <w:bookmarkStart w:id="158" w:name="_Toc413755794"/>
      <w:r w:rsidRPr="005312CB">
        <w:rPr>
          <w:rStyle w:val="CharDivNo"/>
        </w:rPr>
        <w:lastRenderedPageBreak/>
        <w:t>Division</w:t>
      </w:r>
      <w:r w:rsidR="005312CB" w:rsidRPr="005312CB">
        <w:rPr>
          <w:rStyle w:val="CharDivNo"/>
        </w:rPr>
        <w:t> </w:t>
      </w:r>
      <w:r w:rsidRPr="005312CB">
        <w:rPr>
          <w:rStyle w:val="CharDivNo"/>
        </w:rPr>
        <w:t>5</w:t>
      </w:r>
      <w:r w:rsidRPr="005312CB">
        <w:t>—</w:t>
      </w:r>
      <w:r w:rsidRPr="005312CB">
        <w:rPr>
          <w:rStyle w:val="CharDivText"/>
        </w:rPr>
        <w:t>Refunds, rebates and remissions of duty</w:t>
      </w:r>
      <w:bookmarkEnd w:id="158"/>
    </w:p>
    <w:p w:rsidR="008465D5" w:rsidRPr="005312CB" w:rsidRDefault="008465D5" w:rsidP="008465D5">
      <w:pPr>
        <w:pStyle w:val="ActHead4"/>
      </w:pPr>
      <w:bookmarkStart w:id="159" w:name="_Toc413755795"/>
      <w:r w:rsidRPr="005312CB">
        <w:rPr>
          <w:rStyle w:val="CharSubdNo"/>
        </w:rPr>
        <w:t>Subdivision A</w:t>
      </w:r>
      <w:r w:rsidRPr="005312CB">
        <w:t>—</w:t>
      </w:r>
      <w:r w:rsidRPr="005312CB">
        <w:rPr>
          <w:rStyle w:val="CharSubdText"/>
        </w:rPr>
        <w:t>Circumstances for refund, rebate or remission</w:t>
      </w:r>
      <w:bookmarkEnd w:id="159"/>
    </w:p>
    <w:p w:rsidR="008465D5" w:rsidRPr="005312CB" w:rsidRDefault="008465D5" w:rsidP="008465D5">
      <w:pPr>
        <w:pStyle w:val="ActHead5"/>
      </w:pPr>
      <w:bookmarkStart w:id="160" w:name="_Toc413755796"/>
      <w:r w:rsidRPr="005312CB">
        <w:rPr>
          <w:rStyle w:val="CharSectno"/>
        </w:rPr>
        <w:t>102</w:t>
      </w:r>
      <w:r w:rsidRPr="005312CB">
        <w:t xml:space="preserve">  Circumstances for refunds, rebates and remissions of duty</w:t>
      </w:r>
      <w:bookmarkEnd w:id="160"/>
    </w:p>
    <w:p w:rsidR="008465D5" w:rsidRPr="005312CB" w:rsidRDefault="008465D5" w:rsidP="008465D5">
      <w:pPr>
        <w:pStyle w:val="subsection"/>
      </w:pPr>
      <w:r w:rsidRPr="005312CB">
        <w:tab/>
      </w:r>
      <w:r w:rsidRPr="005312CB">
        <w:tab/>
        <w:t>For paragraph</w:t>
      </w:r>
      <w:r w:rsidR="005312CB" w:rsidRPr="005312CB">
        <w:t> </w:t>
      </w:r>
      <w:r w:rsidRPr="005312CB">
        <w:t>163(1)(b) of the Act, clause</w:t>
      </w:r>
      <w:r w:rsidR="005312CB" w:rsidRPr="005312CB">
        <w:t> </w:t>
      </w:r>
      <w:r w:rsidRPr="005312CB">
        <w:t>1 of Schedule</w:t>
      </w:r>
      <w:r w:rsidR="005312CB" w:rsidRPr="005312CB">
        <w:t> </w:t>
      </w:r>
      <w:r w:rsidRPr="005312CB">
        <w:t>6 prescribes circumstances in which a refund, rebate or remission of duty may be made by a Collector.</w:t>
      </w:r>
    </w:p>
    <w:p w:rsidR="008465D5" w:rsidRPr="005312CB" w:rsidRDefault="008465D5" w:rsidP="008465D5">
      <w:pPr>
        <w:pStyle w:val="notetext"/>
      </w:pPr>
      <w:r w:rsidRPr="005312CB">
        <w:t>Note:</w:t>
      </w:r>
      <w:r w:rsidRPr="005312CB">
        <w:tab/>
        <w:t xml:space="preserve">The </w:t>
      </w:r>
      <w:r w:rsidRPr="005312CB">
        <w:rPr>
          <w:i/>
        </w:rPr>
        <w:t>Customs (International Obligations) Regulation</w:t>
      </w:r>
      <w:r w:rsidR="005312CB" w:rsidRPr="005312CB">
        <w:rPr>
          <w:i/>
        </w:rPr>
        <w:t> </w:t>
      </w:r>
      <w:r w:rsidRPr="005312CB">
        <w:rPr>
          <w:i/>
        </w:rPr>
        <w:t>2015</w:t>
      </w:r>
      <w:r w:rsidRPr="005312CB">
        <w:t xml:space="preserve"> also prescribes circumstances for refunds, rebates and remissions of duty under paragraph</w:t>
      </w:r>
      <w:r w:rsidR="005312CB" w:rsidRPr="005312CB">
        <w:t> </w:t>
      </w:r>
      <w:r w:rsidRPr="005312CB">
        <w:t>163(1)(b) of the Act.</w:t>
      </w:r>
    </w:p>
    <w:p w:rsidR="008465D5" w:rsidRPr="005312CB" w:rsidRDefault="008465D5" w:rsidP="008465D5">
      <w:pPr>
        <w:pStyle w:val="ActHead5"/>
      </w:pPr>
      <w:bookmarkStart w:id="161" w:name="_Toc413755797"/>
      <w:r w:rsidRPr="005312CB">
        <w:rPr>
          <w:rStyle w:val="CharSectno"/>
        </w:rPr>
        <w:t>103</w:t>
      </w:r>
      <w:r w:rsidRPr="005312CB">
        <w:t xml:space="preserve">  Requirements for refund of duty on petrol</w:t>
      </w:r>
      <w:bookmarkEnd w:id="161"/>
    </w:p>
    <w:p w:rsidR="008465D5" w:rsidRPr="005312CB" w:rsidRDefault="008465D5" w:rsidP="008465D5">
      <w:pPr>
        <w:pStyle w:val="subsection"/>
      </w:pPr>
      <w:r w:rsidRPr="005312CB">
        <w:tab/>
        <w:t>(1)</w:t>
      </w:r>
      <w:r w:rsidRPr="005312CB">
        <w:tab/>
        <w:t xml:space="preserve">For </w:t>
      </w:r>
      <w:r w:rsidR="005312CB" w:rsidRPr="005312CB">
        <w:t>paragraph (</w:t>
      </w:r>
      <w:r w:rsidRPr="005312CB">
        <w:t>c) of item</w:t>
      </w:r>
      <w:r w:rsidR="005312CB" w:rsidRPr="005312CB">
        <w:t> </w:t>
      </w:r>
      <w:r w:rsidRPr="005312CB">
        <w:t>14 of the table in clause</w:t>
      </w:r>
      <w:r w:rsidR="005312CB" w:rsidRPr="005312CB">
        <w:t> </w:t>
      </w:r>
      <w:r w:rsidRPr="005312CB">
        <w:t>1 of Schedule</w:t>
      </w:r>
      <w:r w:rsidR="005312CB" w:rsidRPr="005312CB">
        <w:t> </w:t>
      </w:r>
      <w:r w:rsidRPr="005312CB">
        <w:t>6, the requirements are the following:</w:t>
      </w:r>
    </w:p>
    <w:p w:rsidR="008465D5" w:rsidRPr="005312CB" w:rsidRDefault="008465D5" w:rsidP="008465D5">
      <w:pPr>
        <w:pStyle w:val="paragraph"/>
      </w:pPr>
      <w:r w:rsidRPr="005312CB">
        <w:tab/>
        <w:t>(a)</w:t>
      </w:r>
      <w:r w:rsidRPr="005312CB">
        <w:tab/>
        <w:t>the applicant for the refund keeps records that will allow an officer to:</w:t>
      </w:r>
    </w:p>
    <w:p w:rsidR="008465D5" w:rsidRPr="005312CB" w:rsidRDefault="008465D5" w:rsidP="008465D5">
      <w:pPr>
        <w:pStyle w:val="paragraphsub"/>
      </w:pPr>
      <w:r w:rsidRPr="005312CB">
        <w:tab/>
        <w:t>(i)</w:t>
      </w:r>
      <w:r w:rsidRPr="005312CB">
        <w:tab/>
        <w:t>determine the volume of petrol returned; and</w:t>
      </w:r>
    </w:p>
    <w:p w:rsidR="008465D5" w:rsidRPr="005312CB" w:rsidRDefault="008465D5" w:rsidP="008465D5">
      <w:pPr>
        <w:pStyle w:val="paragraphsub"/>
      </w:pPr>
      <w:r w:rsidRPr="005312CB">
        <w:tab/>
        <w:t>(ii)</w:t>
      </w:r>
      <w:r w:rsidRPr="005312CB">
        <w:tab/>
        <w:t>verify that duty has been paid on the petrol returned;</w:t>
      </w:r>
    </w:p>
    <w:p w:rsidR="008465D5" w:rsidRPr="005312CB" w:rsidRDefault="008465D5" w:rsidP="008465D5">
      <w:pPr>
        <w:pStyle w:val="paragraph"/>
      </w:pPr>
      <w:r w:rsidRPr="005312CB">
        <w:tab/>
        <w:t>(b)</w:t>
      </w:r>
      <w:r w:rsidRPr="005312CB">
        <w:tab/>
        <w:t>for the return of contaminated petrol:</w:t>
      </w:r>
    </w:p>
    <w:p w:rsidR="008465D5" w:rsidRPr="005312CB" w:rsidRDefault="008465D5" w:rsidP="008465D5">
      <w:pPr>
        <w:pStyle w:val="paragraphsub"/>
      </w:pPr>
      <w:r w:rsidRPr="005312CB">
        <w:tab/>
        <w:t>(i)</w:t>
      </w:r>
      <w:r w:rsidRPr="005312CB">
        <w:tab/>
        <w:t>notice of the proposed return of the petrol has been received by an officer before the return of the petrol; and</w:t>
      </w:r>
    </w:p>
    <w:p w:rsidR="008465D5" w:rsidRPr="005312CB" w:rsidRDefault="008465D5" w:rsidP="008465D5">
      <w:pPr>
        <w:pStyle w:val="paragraphsub"/>
      </w:pPr>
      <w:r w:rsidRPr="005312CB">
        <w:tab/>
        <w:t>(ii)</w:t>
      </w:r>
      <w:r w:rsidRPr="005312CB">
        <w:tab/>
        <w:t xml:space="preserve">if required by an officer—the composition of the contaminated petrol, and the ratios of petrol and other substance present in the contaminated petrol, have been determined in accordance with </w:t>
      </w:r>
      <w:r w:rsidR="005312CB" w:rsidRPr="005312CB">
        <w:t>subsection (</w:t>
      </w:r>
      <w:r w:rsidRPr="005312CB">
        <w:t>2).</w:t>
      </w:r>
    </w:p>
    <w:p w:rsidR="008465D5" w:rsidRPr="005312CB" w:rsidRDefault="008465D5" w:rsidP="008465D5">
      <w:pPr>
        <w:pStyle w:val="subsection"/>
      </w:pPr>
      <w:r w:rsidRPr="005312CB">
        <w:tab/>
        <w:t>(2)</w:t>
      </w:r>
      <w:r w:rsidRPr="005312CB">
        <w:tab/>
        <w:t>If an officer requires that the composition of the contaminated petrol, and the ratios of petrol and other substance present in the contaminated petrol, be determined:</w:t>
      </w:r>
    </w:p>
    <w:p w:rsidR="008465D5" w:rsidRPr="005312CB" w:rsidRDefault="008465D5" w:rsidP="008465D5">
      <w:pPr>
        <w:pStyle w:val="paragraph"/>
      </w:pPr>
      <w:r w:rsidRPr="005312CB">
        <w:tab/>
        <w:t>(a)</w:t>
      </w:r>
      <w:r w:rsidRPr="005312CB">
        <w:tab/>
        <w:t>a sample of the contaminated petrol may be taken for analysis; and</w:t>
      </w:r>
    </w:p>
    <w:p w:rsidR="008465D5" w:rsidRPr="005312CB" w:rsidRDefault="008465D5" w:rsidP="008465D5">
      <w:pPr>
        <w:pStyle w:val="paragraph"/>
      </w:pPr>
      <w:r w:rsidRPr="005312CB">
        <w:tab/>
        <w:t>(b)</w:t>
      </w:r>
      <w:r w:rsidRPr="005312CB">
        <w:tab/>
        <w:t>the sample must be taken in the presence of an officer; and</w:t>
      </w:r>
    </w:p>
    <w:p w:rsidR="008465D5" w:rsidRPr="005312CB" w:rsidRDefault="008465D5" w:rsidP="008465D5">
      <w:pPr>
        <w:pStyle w:val="paragraph"/>
      </w:pPr>
      <w:r w:rsidRPr="005312CB">
        <w:lastRenderedPageBreak/>
        <w:tab/>
        <w:t>(c)</w:t>
      </w:r>
      <w:r w:rsidRPr="005312CB">
        <w:tab/>
        <w:t>the analysis of the sample must be undertaken in a laboratory that is a registered member of the National Association of Testing Authorities Australia; and</w:t>
      </w:r>
    </w:p>
    <w:p w:rsidR="008465D5" w:rsidRPr="005312CB" w:rsidRDefault="008465D5" w:rsidP="008465D5">
      <w:pPr>
        <w:pStyle w:val="paragraph"/>
      </w:pPr>
      <w:r w:rsidRPr="005312CB">
        <w:tab/>
        <w:t>(d)</w:t>
      </w:r>
      <w:r w:rsidRPr="005312CB">
        <w:tab/>
        <w:t>the cost of the analysis is to be borne by the applicant.</w:t>
      </w:r>
    </w:p>
    <w:p w:rsidR="008465D5" w:rsidRPr="005312CB" w:rsidRDefault="008465D5" w:rsidP="008465D5">
      <w:pPr>
        <w:pStyle w:val="ActHead5"/>
      </w:pPr>
      <w:bookmarkStart w:id="162" w:name="_Toc413755798"/>
      <w:r w:rsidRPr="005312CB">
        <w:rPr>
          <w:rStyle w:val="CharSectno"/>
        </w:rPr>
        <w:t>104</w:t>
      </w:r>
      <w:r w:rsidRPr="005312CB">
        <w:t xml:space="preserve">  Remission of duty—rounding down duty paid in cash</w:t>
      </w:r>
      <w:bookmarkEnd w:id="162"/>
    </w:p>
    <w:p w:rsidR="008465D5" w:rsidRPr="005312CB" w:rsidRDefault="008465D5" w:rsidP="008465D5">
      <w:pPr>
        <w:pStyle w:val="subsection"/>
      </w:pPr>
      <w:r w:rsidRPr="005312CB">
        <w:tab/>
      </w:r>
      <w:r w:rsidRPr="005312CB">
        <w:tab/>
        <w:t>For section</w:t>
      </w:r>
      <w:r w:rsidR="005312CB" w:rsidRPr="005312CB">
        <w:t> </w:t>
      </w:r>
      <w:r w:rsidRPr="005312CB">
        <w:t>163 of the Act, if an amount of duty:</w:t>
      </w:r>
    </w:p>
    <w:p w:rsidR="008465D5" w:rsidRPr="005312CB" w:rsidRDefault="008465D5" w:rsidP="008465D5">
      <w:pPr>
        <w:pStyle w:val="paragraph"/>
      </w:pPr>
      <w:r w:rsidRPr="005312CB">
        <w:tab/>
        <w:t>(a)</w:t>
      </w:r>
      <w:r w:rsidRPr="005312CB">
        <w:tab/>
        <w:t>is to be paid in cash; and</w:t>
      </w:r>
    </w:p>
    <w:p w:rsidR="008465D5" w:rsidRPr="005312CB" w:rsidRDefault="008465D5" w:rsidP="008465D5">
      <w:pPr>
        <w:pStyle w:val="paragraph"/>
      </w:pPr>
      <w:r w:rsidRPr="005312CB">
        <w:tab/>
        <w:t>(b)</w:t>
      </w:r>
      <w:r w:rsidRPr="005312CB">
        <w:tab/>
        <w:t>is not a multiple of 5 cents;</w:t>
      </w:r>
    </w:p>
    <w:p w:rsidR="008465D5" w:rsidRPr="005312CB" w:rsidRDefault="008465D5" w:rsidP="008465D5">
      <w:pPr>
        <w:pStyle w:val="subsection2"/>
      </w:pPr>
      <w:r w:rsidRPr="005312CB">
        <w:t>remission of the number of cents in excess of the next lower amount that is a multiple of 5 cents may be made.</w:t>
      </w:r>
    </w:p>
    <w:p w:rsidR="008465D5" w:rsidRPr="005312CB" w:rsidRDefault="008465D5" w:rsidP="008465D5">
      <w:pPr>
        <w:pStyle w:val="ActHead5"/>
      </w:pPr>
      <w:bookmarkStart w:id="163" w:name="_Toc413755799"/>
      <w:r w:rsidRPr="005312CB">
        <w:rPr>
          <w:rStyle w:val="CharSectno"/>
        </w:rPr>
        <w:t>105</w:t>
      </w:r>
      <w:r w:rsidRPr="005312CB">
        <w:t xml:space="preserve">  Remission or refund of duty—import entry or self</w:t>
      </w:r>
      <w:r w:rsidR="005312CB">
        <w:noBreakHyphen/>
      </w:r>
      <w:r w:rsidRPr="005312CB">
        <w:t>assessed clearance declaration taken to be withdrawn</w:t>
      </w:r>
      <w:bookmarkEnd w:id="163"/>
    </w:p>
    <w:p w:rsidR="008465D5" w:rsidRPr="005312CB" w:rsidRDefault="008465D5" w:rsidP="008465D5">
      <w:pPr>
        <w:pStyle w:val="subsection"/>
      </w:pPr>
      <w:r w:rsidRPr="005312CB">
        <w:tab/>
        <w:t>(1)</w:t>
      </w:r>
      <w:r w:rsidRPr="005312CB">
        <w:tab/>
        <w:t>For section</w:t>
      </w:r>
      <w:r w:rsidR="005312CB" w:rsidRPr="005312CB">
        <w:t> </w:t>
      </w:r>
      <w:r w:rsidRPr="005312CB">
        <w:t>163 of the Act, this section applies if:</w:t>
      </w:r>
    </w:p>
    <w:p w:rsidR="008465D5" w:rsidRPr="005312CB" w:rsidRDefault="008465D5" w:rsidP="008465D5">
      <w:pPr>
        <w:pStyle w:val="paragraph"/>
      </w:pPr>
      <w:r w:rsidRPr="005312CB">
        <w:tab/>
        <w:t>(a)</w:t>
      </w:r>
      <w:r w:rsidRPr="005312CB">
        <w:tab/>
        <w:t>a person pays an amount of duty (</w:t>
      </w:r>
      <w:r w:rsidRPr="005312CB">
        <w:rPr>
          <w:b/>
          <w:i/>
        </w:rPr>
        <w:t>duty 1</w:t>
      </w:r>
      <w:r w:rsidRPr="005312CB">
        <w:t>) in relation to imported goods; and</w:t>
      </w:r>
    </w:p>
    <w:p w:rsidR="008465D5" w:rsidRPr="005312CB" w:rsidRDefault="008465D5" w:rsidP="008465D5">
      <w:pPr>
        <w:pStyle w:val="paragraph"/>
      </w:pPr>
      <w:r w:rsidRPr="005312CB">
        <w:tab/>
        <w:t>(b)</w:t>
      </w:r>
      <w:r w:rsidRPr="005312CB">
        <w:tab/>
        <w:t>either:</w:t>
      </w:r>
    </w:p>
    <w:p w:rsidR="008465D5" w:rsidRPr="005312CB" w:rsidRDefault="008465D5" w:rsidP="008465D5">
      <w:pPr>
        <w:pStyle w:val="paragraphsub"/>
      </w:pPr>
      <w:r w:rsidRPr="005312CB">
        <w:tab/>
        <w:t>(i)</w:t>
      </w:r>
      <w:r w:rsidRPr="005312CB">
        <w:tab/>
        <w:t>the import entry relating to the goods is taken to be withdrawn under subsection</w:t>
      </w:r>
      <w:r w:rsidR="005312CB" w:rsidRPr="005312CB">
        <w:t> </w:t>
      </w:r>
      <w:r w:rsidRPr="005312CB">
        <w:t>71F(2) of the Act because the person has changed the information in the entry; or</w:t>
      </w:r>
    </w:p>
    <w:p w:rsidR="008465D5" w:rsidRPr="005312CB" w:rsidRDefault="008465D5" w:rsidP="008465D5">
      <w:pPr>
        <w:pStyle w:val="paragraphsub"/>
      </w:pPr>
      <w:r w:rsidRPr="005312CB">
        <w:tab/>
        <w:t>(ii)</w:t>
      </w:r>
      <w:r w:rsidRPr="005312CB">
        <w:tab/>
        <w:t>the self</w:t>
      </w:r>
      <w:r w:rsidR="005312CB">
        <w:noBreakHyphen/>
      </w:r>
      <w:r w:rsidRPr="005312CB">
        <w:t>assessed clearance declaration relating to the goods is taken to be withdrawn under subsection</w:t>
      </w:r>
      <w:r w:rsidR="005312CB" w:rsidRPr="005312CB">
        <w:t> </w:t>
      </w:r>
      <w:r w:rsidRPr="005312CB">
        <w:t>71AAAP(3) of the Act because the person has changed the information in the declaration.</w:t>
      </w:r>
    </w:p>
    <w:p w:rsidR="008465D5" w:rsidRPr="005312CB" w:rsidRDefault="008465D5" w:rsidP="008465D5">
      <w:pPr>
        <w:pStyle w:val="subsection"/>
      </w:pPr>
      <w:r w:rsidRPr="005312CB">
        <w:tab/>
        <w:t>(2)</w:t>
      </w:r>
      <w:r w:rsidRPr="005312CB">
        <w:tab/>
        <w:t>If duty 1 is less than or equal to the amount of duty (</w:t>
      </w:r>
      <w:r w:rsidRPr="005312CB">
        <w:rPr>
          <w:b/>
          <w:i/>
        </w:rPr>
        <w:t>duty 2</w:t>
      </w:r>
      <w:r w:rsidRPr="005312CB">
        <w:t>) that would be payable in relation to the changed entry or declaration:</w:t>
      </w:r>
    </w:p>
    <w:p w:rsidR="008465D5" w:rsidRPr="005312CB" w:rsidRDefault="008465D5" w:rsidP="008465D5">
      <w:pPr>
        <w:pStyle w:val="paragraph"/>
      </w:pPr>
      <w:r w:rsidRPr="005312CB">
        <w:tab/>
        <w:t>(a)</w:t>
      </w:r>
      <w:r w:rsidRPr="005312CB">
        <w:tab/>
        <w:t>remission of duty 2 may be made to the extent of the amount of duty 1; and</w:t>
      </w:r>
    </w:p>
    <w:p w:rsidR="008465D5" w:rsidRPr="005312CB" w:rsidRDefault="008465D5" w:rsidP="008465D5">
      <w:pPr>
        <w:pStyle w:val="paragraph"/>
      </w:pPr>
      <w:r w:rsidRPr="005312CB">
        <w:tab/>
        <w:t>(b)</w:t>
      </w:r>
      <w:r w:rsidRPr="005312CB">
        <w:tab/>
        <w:t>the person is not entitled to a refund of duty 1.</w:t>
      </w:r>
    </w:p>
    <w:p w:rsidR="008465D5" w:rsidRPr="005312CB" w:rsidRDefault="008465D5" w:rsidP="008465D5">
      <w:pPr>
        <w:pStyle w:val="subsection"/>
      </w:pPr>
      <w:r w:rsidRPr="005312CB">
        <w:tab/>
        <w:t>(3)</w:t>
      </w:r>
      <w:r w:rsidRPr="005312CB">
        <w:tab/>
        <w:t>If duty 1 is greater than duty 2:</w:t>
      </w:r>
    </w:p>
    <w:p w:rsidR="008465D5" w:rsidRPr="005312CB" w:rsidRDefault="008465D5" w:rsidP="008465D5">
      <w:pPr>
        <w:pStyle w:val="paragraph"/>
      </w:pPr>
      <w:r w:rsidRPr="005312CB">
        <w:tab/>
        <w:t>(a)</w:t>
      </w:r>
      <w:r w:rsidRPr="005312CB">
        <w:tab/>
        <w:t>remission of the full amount of duty 2 may be made; and</w:t>
      </w:r>
    </w:p>
    <w:p w:rsidR="008465D5" w:rsidRPr="005312CB" w:rsidRDefault="008465D5" w:rsidP="008465D5">
      <w:pPr>
        <w:pStyle w:val="paragraph"/>
      </w:pPr>
      <w:r w:rsidRPr="005312CB">
        <w:tab/>
        <w:t>(b)</w:t>
      </w:r>
      <w:r w:rsidRPr="005312CB">
        <w:tab/>
        <w:t>the person is entitled to a refund of the amount by which duty 1 is greater than duty 2; and</w:t>
      </w:r>
    </w:p>
    <w:p w:rsidR="008465D5" w:rsidRPr="005312CB" w:rsidRDefault="008465D5" w:rsidP="008465D5">
      <w:pPr>
        <w:pStyle w:val="paragraph"/>
      </w:pPr>
      <w:r w:rsidRPr="005312CB">
        <w:tab/>
        <w:t>(c)</w:t>
      </w:r>
      <w:r w:rsidRPr="005312CB">
        <w:tab/>
        <w:t>the person is not required to apply for the refund.</w:t>
      </w:r>
    </w:p>
    <w:p w:rsidR="008465D5" w:rsidRPr="005312CB" w:rsidRDefault="008465D5" w:rsidP="008465D5">
      <w:pPr>
        <w:pStyle w:val="ActHead4"/>
      </w:pPr>
      <w:bookmarkStart w:id="164" w:name="_Toc413755800"/>
      <w:r w:rsidRPr="005312CB">
        <w:rPr>
          <w:rStyle w:val="CharSubdNo"/>
        </w:rPr>
        <w:lastRenderedPageBreak/>
        <w:t>Subdivision B</w:t>
      </w:r>
      <w:r w:rsidRPr="005312CB">
        <w:t>—</w:t>
      </w:r>
      <w:r w:rsidRPr="005312CB">
        <w:rPr>
          <w:rStyle w:val="CharSubdText"/>
        </w:rPr>
        <w:t>Application for refund, rebate or remission</w:t>
      </w:r>
      <w:bookmarkEnd w:id="164"/>
    </w:p>
    <w:p w:rsidR="008465D5" w:rsidRPr="005312CB" w:rsidRDefault="008465D5" w:rsidP="008465D5">
      <w:pPr>
        <w:pStyle w:val="ActHead5"/>
      </w:pPr>
      <w:bookmarkStart w:id="165" w:name="_Toc413755801"/>
      <w:r w:rsidRPr="005312CB">
        <w:rPr>
          <w:rStyle w:val="CharSectno"/>
        </w:rPr>
        <w:t>106</w:t>
      </w:r>
      <w:r w:rsidRPr="005312CB">
        <w:t xml:space="preserve">  When an application is required for a refund, rebate or remission of duty</w:t>
      </w:r>
      <w:bookmarkEnd w:id="165"/>
    </w:p>
    <w:p w:rsidR="008465D5" w:rsidRPr="005312CB" w:rsidRDefault="008465D5" w:rsidP="008465D5">
      <w:pPr>
        <w:pStyle w:val="subsection"/>
      </w:pPr>
      <w:r w:rsidRPr="005312CB">
        <w:tab/>
        <w:t>(1)</w:t>
      </w:r>
      <w:r w:rsidRPr="005312CB">
        <w:tab/>
        <w:t>For section</w:t>
      </w:r>
      <w:r w:rsidR="005312CB" w:rsidRPr="005312CB">
        <w:t> </w:t>
      </w:r>
      <w:r w:rsidRPr="005312CB">
        <w:t>163 of the Act, this section sets out when an application is required for a refund, rebate or remission of duty.</w:t>
      </w:r>
    </w:p>
    <w:p w:rsidR="008465D5" w:rsidRPr="005312CB" w:rsidRDefault="008465D5" w:rsidP="008465D5">
      <w:pPr>
        <w:pStyle w:val="notetext"/>
        <w:rPr>
          <w:i/>
        </w:rPr>
      </w:pPr>
      <w:r w:rsidRPr="005312CB">
        <w:t>Note:</w:t>
      </w:r>
      <w:r w:rsidRPr="005312CB">
        <w:tab/>
        <w:t>The application must be made in accordance with sections</w:t>
      </w:r>
      <w:r w:rsidR="005312CB" w:rsidRPr="005312CB">
        <w:t> </w:t>
      </w:r>
      <w:r w:rsidRPr="005312CB">
        <w:t>107 and 109</w:t>
      </w:r>
      <w:r w:rsidRPr="005312CB">
        <w:rPr>
          <w:i/>
        </w:rPr>
        <w:t>.</w:t>
      </w:r>
    </w:p>
    <w:p w:rsidR="008465D5" w:rsidRPr="005312CB" w:rsidRDefault="008465D5" w:rsidP="008465D5">
      <w:pPr>
        <w:pStyle w:val="SubsectionHead"/>
      </w:pPr>
      <w:r w:rsidRPr="005312CB">
        <w:t>Refund or rebate of duty</w:t>
      </w:r>
    </w:p>
    <w:p w:rsidR="008465D5" w:rsidRPr="005312CB" w:rsidRDefault="008465D5" w:rsidP="008465D5">
      <w:pPr>
        <w:pStyle w:val="subsection"/>
      </w:pPr>
      <w:r w:rsidRPr="005312CB">
        <w:tab/>
        <w:t>(2)</w:t>
      </w:r>
      <w:r w:rsidRPr="005312CB">
        <w:tab/>
        <w:t>An application is required for a refund or rebate of duty unless:</w:t>
      </w:r>
    </w:p>
    <w:p w:rsidR="008465D5" w:rsidRPr="005312CB" w:rsidRDefault="008465D5" w:rsidP="008465D5">
      <w:pPr>
        <w:pStyle w:val="paragraph"/>
      </w:pPr>
      <w:r w:rsidRPr="005312CB">
        <w:tab/>
        <w:t>(a)</w:t>
      </w:r>
      <w:r w:rsidRPr="005312CB">
        <w:tab/>
        <w:t>the refund or rebate relates to a circumstance mentioned in item</w:t>
      </w:r>
      <w:r w:rsidR="005312CB" w:rsidRPr="005312CB">
        <w:t> </w:t>
      </w:r>
      <w:r w:rsidRPr="005312CB">
        <w:t>8 of the table in clause</w:t>
      </w:r>
      <w:r w:rsidR="005312CB" w:rsidRPr="005312CB">
        <w:t> </w:t>
      </w:r>
      <w:r w:rsidRPr="005312CB">
        <w:t>1 of Schedule</w:t>
      </w:r>
      <w:r w:rsidR="005312CB" w:rsidRPr="005312CB">
        <w:t> </w:t>
      </w:r>
      <w:r w:rsidRPr="005312CB">
        <w:t>6; or</w:t>
      </w:r>
    </w:p>
    <w:p w:rsidR="008465D5" w:rsidRPr="005312CB" w:rsidRDefault="008465D5" w:rsidP="008465D5">
      <w:pPr>
        <w:pStyle w:val="paragraph"/>
      </w:pPr>
      <w:r w:rsidRPr="005312CB">
        <w:tab/>
        <w:t>(b)</w:t>
      </w:r>
      <w:r w:rsidRPr="005312CB">
        <w:tab/>
        <w:t>all of the following apply:</w:t>
      </w:r>
    </w:p>
    <w:p w:rsidR="008465D5" w:rsidRPr="005312CB" w:rsidRDefault="008465D5" w:rsidP="008465D5">
      <w:pPr>
        <w:pStyle w:val="paragraphsub"/>
      </w:pPr>
      <w:r w:rsidRPr="005312CB">
        <w:tab/>
        <w:t>(i)</w:t>
      </w:r>
      <w:r w:rsidRPr="005312CB">
        <w:tab/>
        <w:t>the goods on which duty has been paid are Subdivision AA goods and were not the subject of a self</w:t>
      </w:r>
      <w:r w:rsidR="005312CB">
        <w:noBreakHyphen/>
      </w:r>
      <w:r w:rsidRPr="005312CB">
        <w:t>assessed clearance declaration or an import declaration;</w:t>
      </w:r>
    </w:p>
    <w:p w:rsidR="008465D5" w:rsidRPr="005312CB" w:rsidRDefault="008465D5" w:rsidP="008465D5">
      <w:pPr>
        <w:pStyle w:val="paragraphsub"/>
      </w:pPr>
      <w:r w:rsidRPr="005312CB">
        <w:tab/>
        <w:t>(ii)</w:t>
      </w:r>
      <w:r w:rsidRPr="005312CB">
        <w:tab/>
        <w:t>the duty was paid through manifest error of fact or patent misconception of the law;</w:t>
      </w:r>
    </w:p>
    <w:p w:rsidR="008465D5" w:rsidRPr="005312CB" w:rsidRDefault="008465D5" w:rsidP="008465D5">
      <w:pPr>
        <w:pStyle w:val="paragraphsub"/>
      </w:pPr>
      <w:r w:rsidRPr="005312CB">
        <w:tab/>
        <w:t>(iii)</w:t>
      </w:r>
      <w:r w:rsidRPr="005312CB">
        <w:tab/>
        <w:t>a person tells the Collector the grounds on which the person believes he or she is entitled to a refund or rebate:</w:t>
      </w:r>
    </w:p>
    <w:p w:rsidR="008465D5" w:rsidRPr="005312CB" w:rsidRDefault="008465D5" w:rsidP="008465D5">
      <w:pPr>
        <w:pStyle w:val="paragraphsub-sub"/>
      </w:pPr>
      <w:r w:rsidRPr="005312CB">
        <w:tab/>
        <w:t>(A)</w:t>
      </w:r>
      <w:r w:rsidRPr="005312CB">
        <w:tab/>
        <w:t>within 4 years after the duty was paid; and</w:t>
      </w:r>
    </w:p>
    <w:p w:rsidR="008465D5" w:rsidRPr="005312CB" w:rsidRDefault="008465D5" w:rsidP="008465D5">
      <w:pPr>
        <w:pStyle w:val="paragraphsub-sub"/>
      </w:pPr>
      <w:r w:rsidRPr="005312CB">
        <w:tab/>
        <w:t>(B)</w:t>
      </w:r>
      <w:r w:rsidRPr="005312CB">
        <w:tab/>
        <w:t>in writing, signed by the person.</w:t>
      </w:r>
    </w:p>
    <w:p w:rsidR="008465D5" w:rsidRPr="005312CB" w:rsidRDefault="008465D5" w:rsidP="008465D5">
      <w:pPr>
        <w:pStyle w:val="SubsectionHead"/>
      </w:pPr>
      <w:r w:rsidRPr="005312CB">
        <w:t>Remission of duty</w:t>
      </w:r>
    </w:p>
    <w:p w:rsidR="008465D5" w:rsidRPr="005312CB" w:rsidRDefault="008465D5" w:rsidP="008465D5">
      <w:pPr>
        <w:pStyle w:val="subsection"/>
      </w:pPr>
      <w:r w:rsidRPr="005312CB">
        <w:tab/>
        <w:t>(4)</w:t>
      </w:r>
      <w:r w:rsidRPr="005312CB">
        <w:tab/>
        <w:t>An application is required for a remission of duty unless:</w:t>
      </w:r>
    </w:p>
    <w:p w:rsidR="008465D5" w:rsidRPr="005312CB" w:rsidRDefault="008465D5" w:rsidP="008465D5">
      <w:pPr>
        <w:pStyle w:val="paragraph"/>
      </w:pPr>
      <w:r w:rsidRPr="005312CB">
        <w:tab/>
        <w:t>(a)</w:t>
      </w:r>
      <w:r w:rsidRPr="005312CB">
        <w:tab/>
        <w:t>the remission relates to a circumstance mentioned in item</w:t>
      </w:r>
      <w:r w:rsidR="005312CB" w:rsidRPr="005312CB">
        <w:t> </w:t>
      </w:r>
      <w:r w:rsidRPr="005312CB">
        <w:t>18 or 19 of the table in clause</w:t>
      </w:r>
      <w:r w:rsidR="005312CB" w:rsidRPr="005312CB">
        <w:t> </w:t>
      </w:r>
      <w:r w:rsidRPr="005312CB">
        <w:t>1 of Schedule</w:t>
      </w:r>
      <w:r w:rsidR="005312CB" w:rsidRPr="005312CB">
        <w:t> </w:t>
      </w:r>
      <w:r w:rsidRPr="005312CB">
        <w:t>6; or</w:t>
      </w:r>
    </w:p>
    <w:p w:rsidR="008465D5" w:rsidRPr="005312CB" w:rsidRDefault="008465D5" w:rsidP="008465D5">
      <w:pPr>
        <w:pStyle w:val="paragraph"/>
      </w:pPr>
      <w:r w:rsidRPr="005312CB">
        <w:tab/>
        <w:t>(b)</w:t>
      </w:r>
      <w:r w:rsidRPr="005312CB">
        <w:tab/>
        <w:t>the goods on which duty was payable have been totally lost or destroyed or have otherwise ceased to exist.</w:t>
      </w:r>
    </w:p>
    <w:p w:rsidR="008465D5" w:rsidRPr="005312CB" w:rsidRDefault="008465D5" w:rsidP="008465D5">
      <w:pPr>
        <w:pStyle w:val="ActHead5"/>
      </w:pPr>
      <w:bookmarkStart w:id="166" w:name="_Toc413755802"/>
      <w:r w:rsidRPr="005312CB">
        <w:rPr>
          <w:rStyle w:val="CharSectno"/>
        </w:rPr>
        <w:t>107</w:t>
      </w:r>
      <w:r w:rsidRPr="005312CB">
        <w:t xml:space="preserve">  Application for a refund, rebate or remission of duty</w:t>
      </w:r>
      <w:bookmarkEnd w:id="166"/>
    </w:p>
    <w:p w:rsidR="008465D5" w:rsidRPr="005312CB" w:rsidRDefault="008465D5" w:rsidP="008465D5">
      <w:pPr>
        <w:pStyle w:val="subsection"/>
      </w:pPr>
      <w:r w:rsidRPr="005312CB">
        <w:tab/>
        <w:t>(1)</w:t>
      </w:r>
      <w:r w:rsidRPr="005312CB">
        <w:tab/>
        <w:t>An application for a refund, rebate or remission of duty must be made in accordance with this section.</w:t>
      </w:r>
    </w:p>
    <w:p w:rsidR="008465D5" w:rsidRPr="005312CB" w:rsidRDefault="008465D5" w:rsidP="008465D5">
      <w:pPr>
        <w:pStyle w:val="SubsectionHead"/>
      </w:pPr>
      <w:r w:rsidRPr="005312CB">
        <w:lastRenderedPageBreak/>
        <w:t>Application by document</w:t>
      </w:r>
    </w:p>
    <w:p w:rsidR="008465D5" w:rsidRPr="005312CB" w:rsidRDefault="008465D5" w:rsidP="008465D5">
      <w:pPr>
        <w:pStyle w:val="subsection"/>
      </w:pPr>
      <w:r w:rsidRPr="005312CB">
        <w:tab/>
        <w:t>(2)</w:t>
      </w:r>
      <w:r w:rsidRPr="005312CB">
        <w:tab/>
        <w:t>An application by document for a refund, rebate or remission of duty must:</w:t>
      </w:r>
    </w:p>
    <w:p w:rsidR="008465D5" w:rsidRPr="005312CB" w:rsidRDefault="008465D5" w:rsidP="008465D5">
      <w:pPr>
        <w:pStyle w:val="paragraph"/>
      </w:pPr>
      <w:r w:rsidRPr="005312CB">
        <w:tab/>
        <w:t>(a)</w:t>
      </w:r>
      <w:r w:rsidRPr="005312CB">
        <w:tab/>
        <w:t>be in an approved form; and</w:t>
      </w:r>
    </w:p>
    <w:p w:rsidR="008465D5" w:rsidRPr="005312CB" w:rsidRDefault="008465D5" w:rsidP="008465D5">
      <w:pPr>
        <w:pStyle w:val="paragraph"/>
      </w:pPr>
      <w:r w:rsidRPr="005312CB">
        <w:tab/>
        <w:t>(b)</w:t>
      </w:r>
      <w:r w:rsidRPr="005312CB">
        <w:tab/>
        <w:t>include the information required by the form; and</w:t>
      </w:r>
    </w:p>
    <w:p w:rsidR="008465D5" w:rsidRPr="005312CB" w:rsidRDefault="008465D5" w:rsidP="008465D5">
      <w:pPr>
        <w:pStyle w:val="paragraph"/>
      </w:pPr>
      <w:r w:rsidRPr="005312CB">
        <w:tab/>
        <w:t>(c)</w:t>
      </w:r>
      <w:r w:rsidRPr="005312CB">
        <w:tab/>
        <w:t>be signed as required by the form; and</w:t>
      </w:r>
    </w:p>
    <w:p w:rsidR="008465D5" w:rsidRPr="005312CB" w:rsidRDefault="008465D5" w:rsidP="008465D5">
      <w:pPr>
        <w:pStyle w:val="paragraph"/>
      </w:pPr>
      <w:r w:rsidRPr="005312CB">
        <w:tab/>
        <w:t>(d)</w:t>
      </w:r>
      <w:r w:rsidRPr="005312CB">
        <w:tab/>
        <w:t>state the circumstance in clause</w:t>
      </w:r>
      <w:r w:rsidR="005312CB" w:rsidRPr="005312CB">
        <w:t> </w:t>
      </w:r>
      <w:r w:rsidRPr="005312CB">
        <w:t>1 of Schedule</w:t>
      </w:r>
      <w:r w:rsidR="005312CB" w:rsidRPr="005312CB">
        <w:t> </w:t>
      </w:r>
      <w:r w:rsidRPr="005312CB">
        <w:t>6 to which the refund, rebate or remission relates; and</w:t>
      </w:r>
    </w:p>
    <w:p w:rsidR="008465D5" w:rsidRPr="005312CB" w:rsidRDefault="008465D5" w:rsidP="008465D5">
      <w:pPr>
        <w:pStyle w:val="paragraph"/>
      </w:pPr>
      <w:r w:rsidRPr="005312CB">
        <w:tab/>
        <w:t>(e)</w:t>
      </w:r>
      <w:r w:rsidRPr="005312CB">
        <w:tab/>
        <w:t>be:</w:t>
      </w:r>
    </w:p>
    <w:p w:rsidR="008465D5" w:rsidRPr="005312CB" w:rsidRDefault="008465D5" w:rsidP="008465D5">
      <w:pPr>
        <w:pStyle w:val="paragraphsub"/>
      </w:pPr>
      <w:r w:rsidRPr="005312CB">
        <w:tab/>
        <w:t>(i)</w:t>
      </w:r>
      <w:r w:rsidRPr="005312CB">
        <w:tab/>
        <w:t>given or sent to an officer performing duties in relation to refunds, rebates or remissions of duty; or</w:t>
      </w:r>
    </w:p>
    <w:p w:rsidR="008465D5" w:rsidRPr="005312CB" w:rsidRDefault="008465D5" w:rsidP="008465D5">
      <w:pPr>
        <w:pStyle w:val="paragraphsub"/>
      </w:pPr>
      <w:r w:rsidRPr="005312CB">
        <w:tab/>
        <w:t>(ii)</w:t>
      </w:r>
      <w:r w:rsidRPr="005312CB">
        <w:tab/>
        <w:t>left in a Customs Office at a place designated for lodgement of applications for refunds, rebates or remissions of duty.</w:t>
      </w:r>
    </w:p>
    <w:p w:rsidR="008465D5" w:rsidRPr="005312CB" w:rsidRDefault="008465D5" w:rsidP="008465D5">
      <w:pPr>
        <w:pStyle w:val="SubsectionHead"/>
      </w:pPr>
      <w:r w:rsidRPr="005312CB">
        <w:t>Application by computer</w:t>
      </w:r>
    </w:p>
    <w:p w:rsidR="008465D5" w:rsidRPr="005312CB" w:rsidRDefault="008465D5" w:rsidP="008465D5">
      <w:pPr>
        <w:pStyle w:val="subsection"/>
      </w:pPr>
      <w:r w:rsidRPr="005312CB">
        <w:tab/>
        <w:t>(3)</w:t>
      </w:r>
      <w:r w:rsidRPr="005312CB">
        <w:tab/>
        <w:t>An application by computer for a refund, rebate or remission of duty must:</w:t>
      </w:r>
    </w:p>
    <w:p w:rsidR="008465D5" w:rsidRPr="005312CB" w:rsidRDefault="008465D5" w:rsidP="008465D5">
      <w:pPr>
        <w:pStyle w:val="paragraph"/>
      </w:pPr>
      <w:r w:rsidRPr="005312CB">
        <w:tab/>
        <w:t>(a)</w:t>
      </w:r>
      <w:r w:rsidRPr="005312CB">
        <w:tab/>
        <w:t>include the information required by an approved statement; and</w:t>
      </w:r>
    </w:p>
    <w:p w:rsidR="008465D5" w:rsidRPr="005312CB" w:rsidRDefault="008465D5" w:rsidP="008465D5">
      <w:pPr>
        <w:pStyle w:val="paragraph"/>
      </w:pPr>
      <w:r w:rsidRPr="005312CB">
        <w:tab/>
        <w:t>(b)</w:t>
      </w:r>
      <w:r w:rsidRPr="005312CB">
        <w:tab/>
        <w:t>state the circumstance in clause</w:t>
      </w:r>
      <w:r w:rsidR="005312CB" w:rsidRPr="005312CB">
        <w:t> </w:t>
      </w:r>
      <w:r w:rsidRPr="005312CB">
        <w:t>1 of Schedule</w:t>
      </w:r>
      <w:r w:rsidR="005312CB" w:rsidRPr="005312CB">
        <w:t> </w:t>
      </w:r>
      <w:r w:rsidRPr="005312CB">
        <w:t>6 to which the refund, rebate or remission relates; and</w:t>
      </w:r>
    </w:p>
    <w:p w:rsidR="008465D5" w:rsidRPr="005312CB" w:rsidRDefault="008465D5" w:rsidP="008465D5">
      <w:pPr>
        <w:pStyle w:val="paragraph"/>
      </w:pPr>
      <w:r w:rsidRPr="005312CB">
        <w:tab/>
        <w:t>(c)</w:t>
      </w:r>
      <w:r w:rsidRPr="005312CB">
        <w:tab/>
        <w:t>be transmitted, and signed, in a manner that meets the information technology requirements:</w:t>
      </w:r>
    </w:p>
    <w:p w:rsidR="008465D5" w:rsidRPr="005312CB" w:rsidRDefault="008465D5" w:rsidP="008465D5">
      <w:pPr>
        <w:pStyle w:val="paragraphsub"/>
      </w:pPr>
      <w:r w:rsidRPr="005312CB">
        <w:tab/>
        <w:t>(i)</w:t>
      </w:r>
      <w:r w:rsidRPr="005312CB">
        <w:tab/>
        <w:t>determined under section</w:t>
      </w:r>
      <w:r w:rsidR="005312CB" w:rsidRPr="005312CB">
        <w:t> </w:t>
      </w:r>
      <w:r w:rsidRPr="005312CB">
        <w:t>126DA of the Act; and</w:t>
      </w:r>
    </w:p>
    <w:p w:rsidR="008465D5" w:rsidRPr="005312CB" w:rsidRDefault="008465D5" w:rsidP="008465D5">
      <w:pPr>
        <w:pStyle w:val="paragraphsub"/>
      </w:pPr>
      <w:r w:rsidRPr="005312CB">
        <w:tab/>
        <w:t>(ii)</w:t>
      </w:r>
      <w:r w:rsidRPr="005312CB">
        <w:tab/>
        <w:t>that apply to import declarations, self</w:t>
      </w:r>
      <w:r w:rsidR="005312CB">
        <w:noBreakHyphen/>
      </w:r>
      <w:r w:rsidRPr="005312CB">
        <w:t>assessed clearance declarations, or returns, about goods of the kind to which the application relates.</w:t>
      </w:r>
    </w:p>
    <w:p w:rsidR="008465D5" w:rsidRPr="005312CB" w:rsidRDefault="008465D5" w:rsidP="008465D5">
      <w:pPr>
        <w:pStyle w:val="notetext"/>
      </w:pPr>
      <w:r w:rsidRPr="005312CB">
        <w:t>Note:</w:t>
      </w:r>
      <w:r w:rsidRPr="005312CB">
        <w:tab/>
        <w:t>See section</w:t>
      </w:r>
      <w:r w:rsidR="005312CB" w:rsidRPr="005312CB">
        <w:t> </w:t>
      </w:r>
      <w:r w:rsidRPr="005312CB">
        <w:t>108 for when an application is taken to have been communicated to Customs.</w:t>
      </w:r>
    </w:p>
    <w:p w:rsidR="008465D5" w:rsidRPr="005312CB" w:rsidRDefault="008465D5" w:rsidP="008465D5">
      <w:pPr>
        <w:pStyle w:val="SubsectionHead"/>
      </w:pPr>
      <w:r w:rsidRPr="005312CB">
        <w:t>General requirements relating to applications</w:t>
      </w:r>
    </w:p>
    <w:p w:rsidR="008465D5" w:rsidRPr="005312CB" w:rsidRDefault="008465D5" w:rsidP="008465D5">
      <w:pPr>
        <w:pStyle w:val="subsection"/>
      </w:pPr>
      <w:r w:rsidRPr="005312CB">
        <w:tab/>
        <w:t>(4)</w:t>
      </w:r>
      <w:r w:rsidRPr="005312CB">
        <w:tab/>
        <w:t>The goods for which an application is made must be goods covered by the same:</w:t>
      </w:r>
    </w:p>
    <w:p w:rsidR="008465D5" w:rsidRPr="005312CB" w:rsidRDefault="008465D5" w:rsidP="008465D5">
      <w:pPr>
        <w:pStyle w:val="paragraph"/>
      </w:pPr>
      <w:r w:rsidRPr="005312CB">
        <w:tab/>
        <w:t>(a)</w:t>
      </w:r>
      <w:r w:rsidRPr="005312CB">
        <w:tab/>
        <w:t>import declaration; or</w:t>
      </w:r>
    </w:p>
    <w:p w:rsidR="008465D5" w:rsidRPr="005312CB" w:rsidRDefault="008465D5" w:rsidP="008465D5">
      <w:pPr>
        <w:pStyle w:val="paragraph"/>
      </w:pPr>
      <w:r w:rsidRPr="005312CB">
        <w:tab/>
        <w:t>(b)</w:t>
      </w:r>
      <w:r w:rsidRPr="005312CB">
        <w:tab/>
        <w:t>self</w:t>
      </w:r>
      <w:r w:rsidR="005312CB">
        <w:noBreakHyphen/>
      </w:r>
      <w:r w:rsidRPr="005312CB">
        <w:t>assessed clearance declaration; or</w:t>
      </w:r>
    </w:p>
    <w:p w:rsidR="008465D5" w:rsidRPr="005312CB" w:rsidRDefault="008465D5" w:rsidP="008465D5">
      <w:pPr>
        <w:pStyle w:val="paragraph"/>
      </w:pPr>
      <w:r w:rsidRPr="005312CB">
        <w:lastRenderedPageBreak/>
        <w:tab/>
        <w:t>(c)</w:t>
      </w:r>
      <w:r w:rsidRPr="005312CB">
        <w:tab/>
        <w:t>return under subsection</w:t>
      </w:r>
      <w:r w:rsidR="005312CB" w:rsidRPr="005312CB">
        <w:t> </w:t>
      </w:r>
      <w:r w:rsidRPr="005312CB">
        <w:t>69(8), 70(7) or 105C(2) of the Act.</w:t>
      </w:r>
    </w:p>
    <w:p w:rsidR="008465D5" w:rsidRPr="005312CB" w:rsidRDefault="008465D5" w:rsidP="008465D5">
      <w:pPr>
        <w:pStyle w:val="subsection"/>
      </w:pPr>
      <w:r w:rsidRPr="005312CB">
        <w:tab/>
        <w:t>(5)</w:t>
      </w:r>
      <w:r w:rsidRPr="005312CB">
        <w:tab/>
        <w:t xml:space="preserve">For </w:t>
      </w:r>
      <w:r w:rsidR="005312CB" w:rsidRPr="005312CB">
        <w:t>paragraphs (</w:t>
      </w:r>
      <w:r w:rsidRPr="005312CB">
        <w:t>2)(d) and (3)(b), only one circumstance may be stated to apply to particular goods mentioned in a line of an application.</w:t>
      </w:r>
    </w:p>
    <w:p w:rsidR="008465D5" w:rsidRPr="005312CB" w:rsidRDefault="008465D5" w:rsidP="008465D5">
      <w:pPr>
        <w:pStyle w:val="SubsectionHead"/>
      </w:pPr>
      <w:r w:rsidRPr="005312CB">
        <w:t>Definitions</w:t>
      </w:r>
    </w:p>
    <w:p w:rsidR="008465D5" w:rsidRPr="005312CB" w:rsidRDefault="008465D5" w:rsidP="008465D5">
      <w:pPr>
        <w:pStyle w:val="subsection"/>
      </w:pPr>
      <w:r w:rsidRPr="005312CB">
        <w:tab/>
        <w:t>(6)</w:t>
      </w:r>
      <w:r w:rsidRPr="005312CB">
        <w:tab/>
        <w:t>In this section:</w:t>
      </w:r>
    </w:p>
    <w:p w:rsidR="008465D5" w:rsidRPr="005312CB" w:rsidRDefault="008465D5" w:rsidP="008465D5">
      <w:pPr>
        <w:pStyle w:val="Definition"/>
      </w:pPr>
      <w:r w:rsidRPr="005312CB">
        <w:rPr>
          <w:b/>
          <w:i/>
        </w:rPr>
        <w:t>line of an application</w:t>
      </w:r>
      <w:r w:rsidRPr="005312CB">
        <w:t xml:space="preserve"> means the part of the application that describes particular goods that have a single tariff classification to which a duty rate applies, whether or not the application describes other goods that have the same tariff classification or another tariff classification.</w:t>
      </w:r>
    </w:p>
    <w:p w:rsidR="008465D5" w:rsidRPr="005312CB" w:rsidRDefault="008465D5" w:rsidP="008465D5">
      <w:pPr>
        <w:pStyle w:val="ActHead5"/>
      </w:pPr>
      <w:bookmarkStart w:id="167" w:name="_Toc413755803"/>
      <w:r w:rsidRPr="005312CB">
        <w:rPr>
          <w:rStyle w:val="CharSectno"/>
        </w:rPr>
        <w:t>108</w:t>
      </w:r>
      <w:r w:rsidRPr="005312CB">
        <w:t xml:space="preserve">  Communication of application for refund, rebate or remission by computer to Customs</w:t>
      </w:r>
      <w:bookmarkEnd w:id="167"/>
    </w:p>
    <w:p w:rsidR="008465D5" w:rsidRPr="005312CB" w:rsidRDefault="008465D5" w:rsidP="008465D5">
      <w:pPr>
        <w:pStyle w:val="subsection"/>
      </w:pPr>
      <w:r w:rsidRPr="005312CB">
        <w:tab/>
      </w:r>
      <w:r w:rsidRPr="005312CB">
        <w:tab/>
        <w:t>For subsection</w:t>
      </w:r>
      <w:r w:rsidR="005312CB" w:rsidRPr="005312CB">
        <w:t> </w:t>
      </w:r>
      <w:r w:rsidRPr="005312CB">
        <w:t>163(1AB) of the Act, an application by computer for a refund, rebate or remission of duty is taken to have been communicated to Customs when an electronic message is transmitted by Customs to the person who made the application stating that:</w:t>
      </w:r>
    </w:p>
    <w:p w:rsidR="008465D5" w:rsidRPr="005312CB" w:rsidRDefault="008465D5" w:rsidP="008465D5">
      <w:pPr>
        <w:pStyle w:val="paragraph"/>
      </w:pPr>
      <w:r w:rsidRPr="005312CB">
        <w:tab/>
        <w:t>(a)</w:t>
      </w:r>
      <w:r w:rsidRPr="005312CB">
        <w:tab/>
        <w:t>the application has been accepted and the refund, rebate or remission has been approved; or</w:t>
      </w:r>
    </w:p>
    <w:p w:rsidR="008465D5" w:rsidRPr="005312CB" w:rsidRDefault="008465D5" w:rsidP="008465D5">
      <w:pPr>
        <w:pStyle w:val="paragraph"/>
      </w:pPr>
      <w:r w:rsidRPr="005312CB">
        <w:tab/>
        <w:t>(b)</w:t>
      </w:r>
      <w:r w:rsidRPr="005312CB">
        <w:tab/>
        <w:t>the application has been received but further information is required.</w:t>
      </w:r>
    </w:p>
    <w:p w:rsidR="008465D5" w:rsidRPr="005312CB" w:rsidRDefault="008465D5" w:rsidP="008465D5">
      <w:pPr>
        <w:pStyle w:val="ActHead5"/>
      </w:pPr>
      <w:bookmarkStart w:id="168" w:name="_Toc413755804"/>
      <w:r w:rsidRPr="005312CB">
        <w:rPr>
          <w:rStyle w:val="CharSectno"/>
        </w:rPr>
        <w:t>109</w:t>
      </w:r>
      <w:r w:rsidRPr="005312CB">
        <w:t xml:space="preserve">  Period for making an application for refund, rebate or remission</w:t>
      </w:r>
      <w:bookmarkEnd w:id="168"/>
    </w:p>
    <w:p w:rsidR="008465D5" w:rsidRPr="005312CB" w:rsidRDefault="008465D5" w:rsidP="008465D5">
      <w:pPr>
        <w:pStyle w:val="subsection"/>
      </w:pPr>
      <w:r w:rsidRPr="005312CB">
        <w:tab/>
        <w:t>(1)</w:t>
      </w:r>
      <w:r w:rsidRPr="005312CB">
        <w:tab/>
        <w:t>The application for a remission of duty must be made before the goods to which the remission relates leave the control of Customs.</w:t>
      </w:r>
    </w:p>
    <w:p w:rsidR="008465D5" w:rsidRPr="005312CB" w:rsidRDefault="008465D5" w:rsidP="008465D5">
      <w:pPr>
        <w:pStyle w:val="subsection"/>
      </w:pPr>
      <w:r w:rsidRPr="005312CB">
        <w:tab/>
        <w:t>(2)</w:t>
      </w:r>
      <w:r w:rsidRPr="005312CB">
        <w:tab/>
        <w:t>The application for a refund or rebate of duty in a circumstance mentioned in an item of the following table must be made within the period mentioned in the item.</w:t>
      </w:r>
    </w:p>
    <w:p w:rsidR="008465D5" w:rsidRPr="005312CB" w:rsidRDefault="008465D5" w:rsidP="008465D5">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3534"/>
        <w:gridCol w:w="2838"/>
      </w:tblGrid>
      <w:tr w:rsidR="008465D5" w:rsidRPr="005312CB" w:rsidTr="0096271A">
        <w:trPr>
          <w:tblHeader/>
        </w:trPr>
        <w:tc>
          <w:tcPr>
            <w:tcW w:w="7086" w:type="dxa"/>
            <w:gridSpan w:val="3"/>
            <w:tcBorders>
              <w:top w:val="single" w:sz="12" w:space="0" w:color="auto"/>
              <w:bottom w:val="single" w:sz="6" w:space="0" w:color="auto"/>
            </w:tcBorders>
            <w:shd w:val="clear" w:color="auto" w:fill="auto"/>
          </w:tcPr>
          <w:p w:rsidR="008465D5" w:rsidRPr="005312CB" w:rsidRDefault="008465D5" w:rsidP="0096271A">
            <w:pPr>
              <w:pStyle w:val="TableHeading"/>
            </w:pPr>
            <w:r w:rsidRPr="005312CB">
              <w:lastRenderedPageBreak/>
              <w:t>Period for making an application for a refund or rebate of duty</w:t>
            </w:r>
          </w:p>
        </w:tc>
      </w:tr>
      <w:tr w:rsidR="008465D5" w:rsidRPr="005312CB" w:rsidTr="0096271A">
        <w:trPr>
          <w:tblHeader/>
        </w:trPr>
        <w:tc>
          <w:tcPr>
            <w:tcW w:w="714" w:type="dxa"/>
            <w:tcBorders>
              <w:top w:val="single" w:sz="6" w:space="0" w:color="auto"/>
              <w:bottom w:val="single" w:sz="12" w:space="0" w:color="auto"/>
            </w:tcBorders>
            <w:shd w:val="clear" w:color="auto" w:fill="auto"/>
          </w:tcPr>
          <w:p w:rsidR="008465D5" w:rsidRPr="005312CB" w:rsidRDefault="008465D5" w:rsidP="0096271A">
            <w:pPr>
              <w:pStyle w:val="TableHeading"/>
            </w:pPr>
            <w:r w:rsidRPr="005312CB">
              <w:t>Item</w:t>
            </w:r>
          </w:p>
        </w:tc>
        <w:tc>
          <w:tcPr>
            <w:tcW w:w="3534" w:type="dxa"/>
            <w:tcBorders>
              <w:top w:val="single" w:sz="6" w:space="0" w:color="auto"/>
              <w:bottom w:val="single" w:sz="12" w:space="0" w:color="auto"/>
            </w:tcBorders>
            <w:shd w:val="clear" w:color="auto" w:fill="auto"/>
          </w:tcPr>
          <w:p w:rsidR="008465D5" w:rsidRPr="005312CB" w:rsidRDefault="008465D5" w:rsidP="0096271A">
            <w:pPr>
              <w:pStyle w:val="TableHeading"/>
            </w:pPr>
            <w:r w:rsidRPr="005312CB">
              <w:t>Circumstance</w:t>
            </w:r>
          </w:p>
        </w:tc>
        <w:tc>
          <w:tcPr>
            <w:tcW w:w="2838" w:type="dxa"/>
            <w:tcBorders>
              <w:top w:val="single" w:sz="6" w:space="0" w:color="auto"/>
              <w:bottom w:val="single" w:sz="12" w:space="0" w:color="auto"/>
            </w:tcBorders>
            <w:shd w:val="clear" w:color="auto" w:fill="auto"/>
          </w:tcPr>
          <w:p w:rsidR="008465D5" w:rsidRPr="005312CB" w:rsidRDefault="008465D5" w:rsidP="0096271A">
            <w:pPr>
              <w:pStyle w:val="TableHeading"/>
            </w:pPr>
            <w:r w:rsidRPr="005312CB">
              <w:t>Period for making application</w:t>
            </w:r>
          </w:p>
        </w:tc>
      </w:tr>
      <w:tr w:rsidR="008465D5" w:rsidRPr="005312CB" w:rsidTr="0096271A">
        <w:tc>
          <w:tcPr>
            <w:tcW w:w="714" w:type="dxa"/>
            <w:tcBorders>
              <w:top w:val="single" w:sz="12" w:space="0" w:color="auto"/>
            </w:tcBorders>
            <w:shd w:val="clear" w:color="auto" w:fill="auto"/>
          </w:tcPr>
          <w:p w:rsidR="008465D5" w:rsidRPr="005312CB" w:rsidRDefault="008465D5" w:rsidP="0096271A">
            <w:pPr>
              <w:pStyle w:val="Tabletext"/>
            </w:pPr>
            <w:r w:rsidRPr="005312CB">
              <w:t>1</w:t>
            </w:r>
          </w:p>
        </w:tc>
        <w:tc>
          <w:tcPr>
            <w:tcW w:w="3534" w:type="dxa"/>
            <w:tcBorders>
              <w:top w:val="single" w:sz="12" w:space="0" w:color="auto"/>
            </w:tcBorders>
            <w:shd w:val="clear" w:color="auto" w:fill="auto"/>
          </w:tcPr>
          <w:p w:rsidR="008465D5" w:rsidRPr="005312CB" w:rsidRDefault="008465D5" w:rsidP="0096271A">
            <w:pPr>
              <w:pStyle w:val="Tabletext"/>
            </w:pPr>
            <w:r w:rsidRPr="005312CB">
              <w:t>A circumstance mentioned in item</w:t>
            </w:r>
            <w:r w:rsidR="005312CB" w:rsidRPr="005312CB">
              <w:t> </w:t>
            </w:r>
            <w:r w:rsidRPr="005312CB">
              <w:t>1, 2 or 3 of the table in clause</w:t>
            </w:r>
            <w:r w:rsidR="005312CB" w:rsidRPr="005312CB">
              <w:t> </w:t>
            </w:r>
            <w:r w:rsidRPr="005312CB">
              <w:t>1 of Schedule</w:t>
            </w:r>
            <w:r w:rsidR="005312CB" w:rsidRPr="005312CB">
              <w:t> </w:t>
            </w:r>
            <w:r w:rsidRPr="005312CB">
              <w:t>6.</w:t>
            </w:r>
          </w:p>
          <w:p w:rsidR="008465D5" w:rsidRPr="005312CB" w:rsidRDefault="008465D5" w:rsidP="0096271A">
            <w:pPr>
              <w:pStyle w:val="Tabletext"/>
            </w:pPr>
          </w:p>
        </w:tc>
        <w:tc>
          <w:tcPr>
            <w:tcW w:w="2838" w:type="dxa"/>
            <w:tcBorders>
              <w:top w:val="single" w:sz="12" w:space="0" w:color="auto"/>
            </w:tcBorders>
            <w:shd w:val="clear" w:color="auto" w:fill="auto"/>
          </w:tcPr>
          <w:p w:rsidR="008465D5" w:rsidRPr="005312CB" w:rsidRDefault="008465D5" w:rsidP="0096271A">
            <w:pPr>
              <w:pStyle w:val="Tabletext"/>
            </w:pPr>
            <w:r w:rsidRPr="005312CB">
              <w:t xml:space="preserve">Subject to </w:t>
            </w:r>
            <w:r w:rsidR="005312CB" w:rsidRPr="005312CB">
              <w:t>subsections (</w:t>
            </w:r>
            <w:r w:rsidRPr="005312CB">
              <w:t>3) and (4), within 14 days after the delivery from the control of Customs:</w:t>
            </w:r>
          </w:p>
          <w:p w:rsidR="008465D5" w:rsidRPr="005312CB" w:rsidRDefault="008465D5" w:rsidP="0096271A">
            <w:pPr>
              <w:pStyle w:val="Tablea"/>
            </w:pPr>
            <w:r w:rsidRPr="005312CB">
              <w:t>(a) of the goods; or</w:t>
            </w:r>
          </w:p>
          <w:p w:rsidR="008465D5" w:rsidRPr="005312CB" w:rsidRDefault="008465D5" w:rsidP="0096271A">
            <w:pPr>
              <w:pStyle w:val="Tablea"/>
            </w:pPr>
            <w:r w:rsidRPr="005312CB">
              <w:t>(b) of the packages in which the goods were originally packed or were assumed to have been packed.</w:t>
            </w:r>
          </w:p>
        </w:tc>
      </w:tr>
      <w:tr w:rsidR="008465D5" w:rsidRPr="005312CB" w:rsidTr="0096271A">
        <w:tc>
          <w:tcPr>
            <w:tcW w:w="714" w:type="dxa"/>
            <w:shd w:val="clear" w:color="auto" w:fill="auto"/>
          </w:tcPr>
          <w:p w:rsidR="008465D5" w:rsidRPr="005312CB" w:rsidRDefault="008465D5" w:rsidP="0096271A">
            <w:pPr>
              <w:pStyle w:val="Tabletext"/>
            </w:pPr>
            <w:r w:rsidRPr="005312CB">
              <w:t>2</w:t>
            </w:r>
          </w:p>
        </w:tc>
        <w:tc>
          <w:tcPr>
            <w:tcW w:w="3534" w:type="dxa"/>
            <w:shd w:val="clear" w:color="auto" w:fill="auto"/>
          </w:tcPr>
          <w:p w:rsidR="008465D5" w:rsidRPr="005312CB" w:rsidRDefault="008465D5" w:rsidP="0096271A">
            <w:pPr>
              <w:pStyle w:val="Tabletext"/>
            </w:pPr>
            <w:r w:rsidRPr="005312CB">
              <w:t>Both of the following apply:</w:t>
            </w:r>
          </w:p>
          <w:p w:rsidR="008465D5" w:rsidRPr="005312CB" w:rsidRDefault="008465D5" w:rsidP="0096271A">
            <w:pPr>
              <w:pStyle w:val="Tablea"/>
            </w:pPr>
            <w:r w:rsidRPr="005312CB">
              <w:t>(a) duty has been paid on goods through manifest error of fact;</w:t>
            </w:r>
          </w:p>
          <w:p w:rsidR="008465D5" w:rsidRPr="005312CB" w:rsidRDefault="008465D5" w:rsidP="0096271A">
            <w:pPr>
              <w:pStyle w:val="Tablea"/>
            </w:pPr>
            <w:r w:rsidRPr="005312CB">
              <w:t>(b) the goods were invoiced as part of the contents of packages but not received.</w:t>
            </w:r>
          </w:p>
        </w:tc>
        <w:tc>
          <w:tcPr>
            <w:tcW w:w="2838" w:type="dxa"/>
            <w:shd w:val="clear" w:color="auto" w:fill="auto"/>
          </w:tcPr>
          <w:p w:rsidR="008465D5" w:rsidRPr="005312CB" w:rsidRDefault="008465D5" w:rsidP="0096271A">
            <w:pPr>
              <w:pStyle w:val="Tabletext"/>
            </w:pPr>
            <w:r w:rsidRPr="005312CB">
              <w:t xml:space="preserve">Subject to </w:t>
            </w:r>
            <w:r w:rsidR="005312CB" w:rsidRPr="005312CB">
              <w:t>subsections (</w:t>
            </w:r>
            <w:r w:rsidRPr="005312CB">
              <w:t>3) and (4), within 14 days after the delivery from the control of Customs of:</w:t>
            </w:r>
          </w:p>
          <w:p w:rsidR="008465D5" w:rsidRPr="005312CB" w:rsidRDefault="008465D5" w:rsidP="0096271A">
            <w:pPr>
              <w:pStyle w:val="Tablea"/>
            </w:pPr>
            <w:r w:rsidRPr="005312CB">
              <w:t>(a) the goods; or</w:t>
            </w:r>
          </w:p>
          <w:p w:rsidR="008465D5" w:rsidRPr="005312CB" w:rsidRDefault="008465D5" w:rsidP="0096271A">
            <w:pPr>
              <w:pStyle w:val="Tablea"/>
            </w:pPr>
            <w:r w:rsidRPr="005312CB">
              <w:t>(b) the packages in which the goods were originally packed or were assumed to have been packed.</w:t>
            </w:r>
          </w:p>
        </w:tc>
      </w:tr>
      <w:tr w:rsidR="008465D5" w:rsidRPr="005312CB" w:rsidTr="0096271A">
        <w:tc>
          <w:tcPr>
            <w:tcW w:w="714" w:type="dxa"/>
            <w:shd w:val="clear" w:color="auto" w:fill="auto"/>
          </w:tcPr>
          <w:p w:rsidR="008465D5" w:rsidRPr="005312CB" w:rsidRDefault="008465D5" w:rsidP="0096271A">
            <w:pPr>
              <w:pStyle w:val="Tabletext"/>
            </w:pPr>
            <w:r w:rsidRPr="005312CB">
              <w:t>3</w:t>
            </w:r>
          </w:p>
        </w:tc>
        <w:tc>
          <w:tcPr>
            <w:tcW w:w="3534" w:type="dxa"/>
            <w:shd w:val="clear" w:color="auto" w:fill="auto"/>
          </w:tcPr>
          <w:p w:rsidR="008465D5" w:rsidRPr="005312CB" w:rsidRDefault="008465D5" w:rsidP="0096271A">
            <w:pPr>
              <w:pStyle w:val="Tabletext"/>
            </w:pPr>
            <w:r w:rsidRPr="005312CB">
              <w:t>A circumstance mentioned in item</w:t>
            </w:r>
            <w:r w:rsidR="005312CB" w:rsidRPr="005312CB">
              <w:t> </w:t>
            </w:r>
            <w:r w:rsidRPr="005312CB">
              <w:t>4 of the table in clause</w:t>
            </w:r>
            <w:r w:rsidR="005312CB" w:rsidRPr="005312CB">
              <w:t> </w:t>
            </w:r>
            <w:r w:rsidRPr="005312CB">
              <w:t>1 of Schedule</w:t>
            </w:r>
            <w:r w:rsidR="005312CB" w:rsidRPr="005312CB">
              <w:t> </w:t>
            </w:r>
            <w:r w:rsidRPr="005312CB">
              <w:t>6.</w:t>
            </w:r>
          </w:p>
        </w:tc>
        <w:tc>
          <w:tcPr>
            <w:tcW w:w="2838" w:type="dxa"/>
            <w:shd w:val="clear" w:color="auto" w:fill="auto"/>
          </w:tcPr>
          <w:p w:rsidR="008465D5" w:rsidRPr="005312CB" w:rsidRDefault="008465D5" w:rsidP="0096271A">
            <w:pPr>
              <w:pStyle w:val="Tabletext"/>
            </w:pPr>
            <w:r w:rsidRPr="005312CB">
              <w:t xml:space="preserve">Subject to </w:t>
            </w:r>
            <w:r w:rsidR="005312CB" w:rsidRPr="005312CB">
              <w:t>subsection (</w:t>
            </w:r>
            <w:r w:rsidRPr="005312CB">
              <w:t>4), within 14 days after the goods were released from quarantine.</w:t>
            </w:r>
          </w:p>
        </w:tc>
      </w:tr>
      <w:tr w:rsidR="008465D5" w:rsidRPr="005312CB" w:rsidTr="0096271A">
        <w:tc>
          <w:tcPr>
            <w:tcW w:w="714" w:type="dxa"/>
            <w:shd w:val="clear" w:color="auto" w:fill="auto"/>
          </w:tcPr>
          <w:p w:rsidR="008465D5" w:rsidRPr="005312CB" w:rsidRDefault="008465D5" w:rsidP="0096271A">
            <w:pPr>
              <w:pStyle w:val="Tabletext"/>
            </w:pPr>
            <w:r w:rsidRPr="005312CB">
              <w:t>4</w:t>
            </w:r>
          </w:p>
        </w:tc>
        <w:tc>
          <w:tcPr>
            <w:tcW w:w="3534" w:type="dxa"/>
            <w:shd w:val="clear" w:color="auto" w:fill="auto"/>
          </w:tcPr>
          <w:p w:rsidR="008465D5" w:rsidRPr="005312CB" w:rsidRDefault="008465D5" w:rsidP="0096271A">
            <w:pPr>
              <w:pStyle w:val="Tabletext"/>
            </w:pPr>
            <w:r w:rsidRPr="005312CB">
              <w:t>A circumstance mentioned in item</w:t>
            </w:r>
            <w:r w:rsidR="005312CB" w:rsidRPr="005312CB">
              <w:t> </w:t>
            </w:r>
            <w:r w:rsidRPr="005312CB">
              <w:t>20 of the table in clause</w:t>
            </w:r>
            <w:r w:rsidR="005312CB" w:rsidRPr="005312CB">
              <w:t> </w:t>
            </w:r>
            <w:r w:rsidRPr="005312CB">
              <w:t>1 of Schedule</w:t>
            </w:r>
            <w:r w:rsidR="005312CB" w:rsidRPr="005312CB">
              <w:t> </w:t>
            </w:r>
            <w:r w:rsidRPr="005312CB">
              <w:t>6.</w:t>
            </w:r>
          </w:p>
        </w:tc>
        <w:tc>
          <w:tcPr>
            <w:tcW w:w="2838" w:type="dxa"/>
            <w:shd w:val="clear" w:color="auto" w:fill="auto"/>
          </w:tcPr>
          <w:p w:rsidR="008465D5" w:rsidRPr="005312CB" w:rsidRDefault="008465D5" w:rsidP="0096271A">
            <w:pPr>
              <w:pStyle w:val="Tabletext"/>
            </w:pPr>
            <w:r w:rsidRPr="005312CB">
              <w:t>Within 12 months after the day on which the duty was paid.</w:t>
            </w:r>
          </w:p>
        </w:tc>
      </w:tr>
      <w:tr w:rsidR="008465D5" w:rsidRPr="005312CB" w:rsidTr="0096271A">
        <w:tc>
          <w:tcPr>
            <w:tcW w:w="714" w:type="dxa"/>
            <w:shd w:val="clear" w:color="auto" w:fill="auto"/>
          </w:tcPr>
          <w:p w:rsidR="008465D5" w:rsidRPr="005312CB" w:rsidRDefault="008465D5" w:rsidP="0096271A">
            <w:pPr>
              <w:pStyle w:val="Tabletext"/>
            </w:pPr>
            <w:r w:rsidRPr="005312CB">
              <w:t>5</w:t>
            </w:r>
          </w:p>
        </w:tc>
        <w:tc>
          <w:tcPr>
            <w:tcW w:w="3534" w:type="dxa"/>
            <w:shd w:val="clear" w:color="auto" w:fill="auto"/>
          </w:tcPr>
          <w:p w:rsidR="008465D5" w:rsidRPr="005312CB" w:rsidRDefault="008465D5" w:rsidP="0096271A">
            <w:pPr>
              <w:pStyle w:val="Tabletext"/>
            </w:pPr>
            <w:r w:rsidRPr="005312CB">
              <w:t>Any of the following circumstances:</w:t>
            </w:r>
          </w:p>
          <w:p w:rsidR="008465D5" w:rsidRPr="005312CB" w:rsidRDefault="008465D5" w:rsidP="0096271A">
            <w:pPr>
              <w:pStyle w:val="Tablea"/>
            </w:pPr>
            <w:r w:rsidRPr="005312CB">
              <w:t>(a) a circumstance mentioned in any of items</w:t>
            </w:r>
            <w:r w:rsidR="005312CB" w:rsidRPr="005312CB">
              <w:t> </w:t>
            </w:r>
            <w:r w:rsidRPr="005312CB">
              <w:t>5, 6 and 9 to 17 of the table in clause</w:t>
            </w:r>
            <w:r w:rsidR="005312CB" w:rsidRPr="005312CB">
              <w:t> </w:t>
            </w:r>
            <w:r w:rsidRPr="005312CB">
              <w:t>1 of Schedule</w:t>
            </w:r>
            <w:r w:rsidR="005312CB" w:rsidRPr="005312CB">
              <w:t> </w:t>
            </w:r>
            <w:r w:rsidRPr="005312CB">
              <w:t>6;</w:t>
            </w:r>
          </w:p>
          <w:p w:rsidR="008465D5" w:rsidRPr="005312CB" w:rsidRDefault="008465D5" w:rsidP="0096271A">
            <w:pPr>
              <w:pStyle w:val="Tablea"/>
            </w:pPr>
            <w:r w:rsidRPr="005312CB">
              <w:t>(b) any circumstance not mentioned in items</w:t>
            </w:r>
            <w:r w:rsidR="005312CB" w:rsidRPr="005312CB">
              <w:t> </w:t>
            </w:r>
            <w:r w:rsidRPr="005312CB">
              <w:t>1 to 4 in this table or in item</w:t>
            </w:r>
            <w:r w:rsidR="005312CB" w:rsidRPr="005312CB">
              <w:t> </w:t>
            </w:r>
            <w:r w:rsidRPr="005312CB">
              <w:t>8 of the table in clause</w:t>
            </w:r>
            <w:r w:rsidR="005312CB" w:rsidRPr="005312CB">
              <w:t> </w:t>
            </w:r>
            <w:r w:rsidRPr="005312CB">
              <w:t>1 of Schedule</w:t>
            </w:r>
            <w:r w:rsidR="005312CB" w:rsidRPr="005312CB">
              <w:t> </w:t>
            </w:r>
            <w:r w:rsidRPr="005312CB">
              <w:t>6.</w:t>
            </w:r>
          </w:p>
        </w:tc>
        <w:tc>
          <w:tcPr>
            <w:tcW w:w="2838" w:type="dxa"/>
            <w:shd w:val="clear" w:color="auto" w:fill="auto"/>
          </w:tcPr>
          <w:p w:rsidR="008465D5" w:rsidRPr="005312CB" w:rsidRDefault="008465D5" w:rsidP="0096271A">
            <w:pPr>
              <w:pStyle w:val="Tabletext"/>
            </w:pPr>
            <w:r w:rsidRPr="005312CB">
              <w:t>Subject to items</w:t>
            </w:r>
            <w:r w:rsidR="005312CB" w:rsidRPr="005312CB">
              <w:t> </w:t>
            </w:r>
            <w:r w:rsidRPr="005312CB">
              <w:t>6 to 8, within 4 years after the day on which the duty was paid.</w:t>
            </w:r>
          </w:p>
        </w:tc>
      </w:tr>
      <w:tr w:rsidR="008465D5" w:rsidRPr="005312CB" w:rsidTr="0096271A">
        <w:tc>
          <w:tcPr>
            <w:tcW w:w="714" w:type="dxa"/>
            <w:shd w:val="clear" w:color="auto" w:fill="auto"/>
          </w:tcPr>
          <w:p w:rsidR="008465D5" w:rsidRPr="005312CB" w:rsidRDefault="008465D5" w:rsidP="0096271A">
            <w:pPr>
              <w:pStyle w:val="Tabletext"/>
            </w:pPr>
            <w:r w:rsidRPr="005312CB">
              <w:t>6</w:t>
            </w:r>
          </w:p>
        </w:tc>
        <w:tc>
          <w:tcPr>
            <w:tcW w:w="3534" w:type="dxa"/>
            <w:shd w:val="clear" w:color="auto" w:fill="auto"/>
          </w:tcPr>
          <w:p w:rsidR="008465D5" w:rsidRPr="005312CB" w:rsidRDefault="008465D5" w:rsidP="0096271A">
            <w:pPr>
              <w:pStyle w:val="Tabletext"/>
            </w:pPr>
            <w:r w:rsidRPr="005312CB">
              <w:t xml:space="preserve">More than 3 years after the day on which the duty was paid, there is a reduction (the </w:t>
            </w:r>
            <w:r w:rsidRPr="005312CB">
              <w:rPr>
                <w:b/>
                <w:i/>
              </w:rPr>
              <w:t>event</w:t>
            </w:r>
            <w:r w:rsidRPr="005312CB">
              <w:t>) of the duty payable on goods entered for home consumption, on which duty has been paid, because of:</w:t>
            </w:r>
          </w:p>
          <w:p w:rsidR="008465D5" w:rsidRPr="005312CB" w:rsidRDefault="008465D5" w:rsidP="0096271A">
            <w:pPr>
              <w:pStyle w:val="Tablea"/>
            </w:pPr>
            <w:r w:rsidRPr="005312CB">
              <w:t xml:space="preserve">(a) a Customs Tariff, or a Customs Tariff alteration, proposed in the </w:t>
            </w:r>
            <w:r w:rsidRPr="005312CB">
              <w:lastRenderedPageBreak/>
              <w:t>Parliament; or</w:t>
            </w:r>
          </w:p>
          <w:p w:rsidR="008465D5" w:rsidRPr="005312CB" w:rsidRDefault="008465D5" w:rsidP="0096271A">
            <w:pPr>
              <w:pStyle w:val="Tablea"/>
            </w:pPr>
            <w:r w:rsidRPr="005312CB">
              <w:t>(b) the publication of a notice under subsection</w:t>
            </w:r>
            <w:r w:rsidR="005312CB" w:rsidRPr="005312CB">
              <w:t> </w:t>
            </w:r>
            <w:r w:rsidRPr="005312CB">
              <w:t>273EA(1) of the Act of an intention to propose in the Parliament a Customs Tariff or a Customs Tariff alteration; or</w:t>
            </w:r>
          </w:p>
          <w:p w:rsidR="008465D5" w:rsidRPr="005312CB" w:rsidRDefault="008465D5" w:rsidP="0096271A">
            <w:pPr>
              <w:pStyle w:val="Tablea"/>
            </w:pPr>
            <w:r w:rsidRPr="005312CB">
              <w:t xml:space="preserve">(c) in the case of an amendment of the </w:t>
            </w:r>
            <w:r w:rsidRPr="005312CB">
              <w:rPr>
                <w:i/>
              </w:rPr>
              <w:t>Customs Tariff Act 1995</w:t>
            </w:r>
            <w:r w:rsidRPr="005312CB">
              <w:t>—the later of:</w:t>
            </w:r>
          </w:p>
          <w:p w:rsidR="008465D5" w:rsidRPr="005312CB" w:rsidRDefault="008465D5" w:rsidP="0096271A">
            <w:pPr>
              <w:pStyle w:val="Tablei"/>
            </w:pPr>
            <w:r w:rsidRPr="005312CB">
              <w:t>(i) the Royal Assent to the amendment; or</w:t>
            </w:r>
          </w:p>
          <w:p w:rsidR="008465D5" w:rsidRPr="005312CB" w:rsidRDefault="008465D5" w:rsidP="0096271A">
            <w:pPr>
              <w:pStyle w:val="Tablei"/>
            </w:pPr>
            <w:r w:rsidRPr="005312CB">
              <w:t>(ii) the commencement of the amendment.</w:t>
            </w:r>
          </w:p>
        </w:tc>
        <w:tc>
          <w:tcPr>
            <w:tcW w:w="2838" w:type="dxa"/>
            <w:shd w:val="clear" w:color="auto" w:fill="auto"/>
          </w:tcPr>
          <w:p w:rsidR="008465D5" w:rsidRPr="005312CB" w:rsidRDefault="008465D5" w:rsidP="0096271A">
            <w:pPr>
              <w:pStyle w:val="Tabletext"/>
            </w:pPr>
            <w:r w:rsidRPr="005312CB">
              <w:lastRenderedPageBreak/>
              <w:t>Within 12 months of the occurrence of the event.</w:t>
            </w:r>
          </w:p>
        </w:tc>
      </w:tr>
      <w:tr w:rsidR="008465D5" w:rsidRPr="005312CB" w:rsidTr="0096271A">
        <w:tc>
          <w:tcPr>
            <w:tcW w:w="714" w:type="dxa"/>
            <w:tcBorders>
              <w:bottom w:val="single" w:sz="4" w:space="0" w:color="auto"/>
            </w:tcBorders>
            <w:shd w:val="clear" w:color="auto" w:fill="auto"/>
          </w:tcPr>
          <w:p w:rsidR="008465D5" w:rsidRPr="005312CB" w:rsidRDefault="008465D5" w:rsidP="0096271A">
            <w:pPr>
              <w:pStyle w:val="Tabletext"/>
            </w:pPr>
            <w:r w:rsidRPr="005312CB">
              <w:lastRenderedPageBreak/>
              <w:t>7</w:t>
            </w:r>
          </w:p>
        </w:tc>
        <w:tc>
          <w:tcPr>
            <w:tcW w:w="3534" w:type="dxa"/>
            <w:tcBorders>
              <w:bottom w:val="single" w:sz="4" w:space="0" w:color="auto"/>
            </w:tcBorders>
            <w:shd w:val="clear" w:color="auto" w:fill="auto"/>
          </w:tcPr>
          <w:p w:rsidR="008465D5" w:rsidRPr="005312CB" w:rsidRDefault="008465D5" w:rsidP="0096271A">
            <w:pPr>
              <w:pStyle w:val="Tabletext"/>
            </w:pPr>
            <w:r w:rsidRPr="005312CB">
              <w:t>More than 3 years after the day on which the duty was paid:</w:t>
            </w:r>
          </w:p>
          <w:p w:rsidR="008465D5" w:rsidRPr="005312CB" w:rsidRDefault="008465D5" w:rsidP="0096271A">
            <w:pPr>
              <w:pStyle w:val="Tablea"/>
            </w:pPr>
            <w:r w:rsidRPr="005312CB">
              <w:t>(a) a by</w:t>
            </w:r>
            <w:r w:rsidR="005312CB">
              <w:noBreakHyphen/>
            </w:r>
            <w:r w:rsidRPr="005312CB">
              <w:t>law under Part</w:t>
            </w:r>
            <w:r w:rsidR="005312CB" w:rsidRPr="005312CB">
              <w:t> </w:t>
            </w:r>
            <w:r w:rsidRPr="005312CB">
              <w:t>XVI of the Act; or</w:t>
            </w:r>
          </w:p>
          <w:p w:rsidR="008465D5" w:rsidRPr="005312CB" w:rsidRDefault="008465D5" w:rsidP="0096271A">
            <w:pPr>
              <w:pStyle w:val="Tablea"/>
            </w:pPr>
            <w:r w:rsidRPr="005312CB">
              <w:t>(b) a determination under Part</w:t>
            </w:r>
            <w:r w:rsidR="005312CB" w:rsidRPr="005312CB">
              <w:t> </w:t>
            </w:r>
            <w:r w:rsidRPr="005312CB">
              <w:t>XVI of the Act;</w:t>
            </w:r>
          </w:p>
          <w:p w:rsidR="008465D5" w:rsidRPr="005312CB" w:rsidRDefault="008465D5" w:rsidP="0096271A">
            <w:pPr>
              <w:pStyle w:val="Tabletext"/>
            </w:pPr>
            <w:r w:rsidRPr="005312CB">
              <w:t xml:space="preserve">is made (the </w:t>
            </w:r>
            <w:r w:rsidRPr="005312CB">
              <w:rPr>
                <w:b/>
                <w:i/>
              </w:rPr>
              <w:t>event</w:t>
            </w:r>
            <w:r w:rsidRPr="005312CB">
              <w:t>) to the effect that duty is not payable on those goods, or duty is payable on those goods at a rate which is less than the rate that applied when the goods were entered for home consumption.</w:t>
            </w:r>
          </w:p>
        </w:tc>
        <w:tc>
          <w:tcPr>
            <w:tcW w:w="2838" w:type="dxa"/>
            <w:tcBorders>
              <w:bottom w:val="single" w:sz="4" w:space="0" w:color="auto"/>
            </w:tcBorders>
            <w:shd w:val="clear" w:color="auto" w:fill="auto"/>
          </w:tcPr>
          <w:p w:rsidR="008465D5" w:rsidRPr="005312CB" w:rsidRDefault="008465D5" w:rsidP="0096271A">
            <w:pPr>
              <w:pStyle w:val="Tabletext"/>
            </w:pPr>
            <w:r w:rsidRPr="005312CB">
              <w:t>Within 12 months of the occurrence of the event.</w:t>
            </w:r>
          </w:p>
        </w:tc>
      </w:tr>
      <w:tr w:rsidR="008465D5" w:rsidRPr="005312CB" w:rsidTr="0096271A">
        <w:tc>
          <w:tcPr>
            <w:tcW w:w="714" w:type="dxa"/>
            <w:tcBorders>
              <w:bottom w:val="single" w:sz="12" w:space="0" w:color="auto"/>
            </w:tcBorders>
            <w:shd w:val="clear" w:color="auto" w:fill="auto"/>
          </w:tcPr>
          <w:p w:rsidR="008465D5" w:rsidRPr="005312CB" w:rsidRDefault="008465D5" w:rsidP="0096271A">
            <w:pPr>
              <w:pStyle w:val="Tabletext"/>
            </w:pPr>
            <w:r w:rsidRPr="005312CB">
              <w:t>8</w:t>
            </w:r>
          </w:p>
        </w:tc>
        <w:tc>
          <w:tcPr>
            <w:tcW w:w="3534" w:type="dxa"/>
            <w:tcBorders>
              <w:bottom w:val="single" w:sz="12" w:space="0" w:color="auto"/>
            </w:tcBorders>
            <w:shd w:val="clear" w:color="auto" w:fill="auto"/>
          </w:tcPr>
          <w:p w:rsidR="008465D5" w:rsidRPr="005312CB" w:rsidRDefault="008465D5" w:rsidP="0096271A">
            <w:pPr>
              <w:pStyle w:val="Tabletext"/>
            </w:pPr>
            <w:r w:rsidRPr="005312CB">
              <w:t>Both of the following apply:</w:t>
            </w:r>
          </w:p>
          <w:p w:rsidR="008465D5" w:rsidRPr="005312CB" w:rsidRDefault="008465D5" w:rsidP="0096271A">
            <w:pPr>
              <w:pStyle w:val="Tablea"/>
            </w:pPr>
            <w:r w:rsidRPr="005312CB">
              <w:t>(a) duty was paid on goods that were first entered for home consumption when a TCO, made in relation to those goods under Part</w:t>
            </w:r>
            <w:r w:rsidR="005312CB" w:rsidRPr="005312CB">
              <w:t> </w:t>
            </w:r>
            <w:r w:rsidRPr="005312CB">
              <w:t>XVA of the Act, was in force or was taken to have come into force;</w:t>
            </w:r>
          </w:p>
          <w:p w:rsidR="008465D5" w:rsidRPr="005312CB" w:rsidRDefault="008465D5" w:rsidP="0096271A">
            <w:pPr>
              <w:pStyle w:val="Tablea"/>
            </w:pPr>
            <w:r w:rsidRPr="005312CB">
              <w:t xml:space="preserve">(b) the latest of the following (the </w:t>
            </w:r>
            <w:r w:rsidRPr="005312CB">
              <w:rPr>
                <w:b/>
                <w:i/>
              </w:rPr>
              <w:t>event</w:t>
            </w:r>
            <w:r w:rsidRPr="005312CB">
              <w:t>) occurs more than 3 years after the day on which the duty was paid:</w:t>
            </w:r>
          </w:p>
          <w:p w:rsidR="008465D5" w:rsidRPr="005312CB" w:rsidRDefault="008465D5" w:rsidP="0096271A">
            <w:pPr>
              <w:pStyle w:val="Tablei"/>
            </w:pPr>
            <w:r w:rsidRPr="005312CB">
              <w:t>(i) the entry of the particular goods for home consumption;</w:t>
            </w:r>
          </w:p>
          <w:p w:rsidR="008465D5" w:rsidRPr="005312CB" w:rsidRDefault="008465D5" w:rsidP="0096271A">
            <w:pPr>
              <w:pStyle w:val="Tablei"/>
            </w:pPr>
            <w:r w:rsidRPr="005312CB">
              <w:t xml:space="preserve">(ii) the gazettal of the TCO under </w:t>
            </w:r>
            <w:r w:rsidRPr="005312CB">
              <w:lastRenderedPageBreak/>
              <w:t>section</w:t>
            </w:r>
            <w:r w:rsidR="005312CB" w:rsidRPr="005312CB">
              <w:t> </w:t>
            </w:r>
            <w:r w:rsidRPr="005312CB">
              <w:t>269R of the Act;</w:t>
            </w:r>
          </w:p>
          <w:p w:rsidR="008465D5" w:rsidRPr="005312CB" w:rsidRDefault="008465D5" w:rsidP="0096271A">
            <w:pPr>
              <w:pStyle w:val="Tablei"/>
            </w:pPr>
            <w:r w:rsidRPr="005312CB">
              <w:t xml:space="preserve">(iii) </w:t>
            </w:r>
            <w:r w:rsidRPr="005312CB">
              <w:tab/>
              <w:t>the gazettal of a decision on an application for reconsideration under section</w:t>
            </w:r>
            <w:r w:rsidR="005312CB" w:rsidRPr="005312CB">
              <w:t> </w:t>
            </w:r>
            <w:r w:rsidRPr="005312CB">
              <w:t>269SH of the Act;</w:t>
            </w:r>
          </w:p>
          <w:p w:rsidR="008465D5" w:rsidRPr="005312CB" w:rsidRDefault="008465D5" w:rsidP="0096271A">
            <w:pPr>
              <w:pStyle w:val="Tablei"/>
            </w:pPr>
            <w:r w:rsidRPr="005312CB">
              <w:t xml:space="preserve">(iv) </w:t>
            </w:r>
            <w:r w:rsidRPr="005312CB">
              <w:tab/>
              <w:t>if, under subsection</w:t>
            </w:r>
            <w:r w:rsidR="005312CB" w:rsidRPr="005312CB">
              <w:t> </w:t>
            </w:r>
            <w:r w:rsidRPr="005312CB">
              <w:t>269SD(2) of the Act, the TCO is revoked and a new TCO is made in relation to the goods—the gazettal of a notice of the decision under that subsection under section</w:t>
            </w:r>
            <w:r w:rsidR="005312CB" w:rsidRPr="005312CB">
              <w:t> </w:t>
            </w:r>
            <w:r w:rsidRPr="005312CB">
              <w:t>269SE of the Act;</w:t>
            </w:r>
          </w:p>
          <w:p w:rsidR="008465D5" w:rsidRPr="005312CB" w:rsidRDefault="008465D5" w:rsidP="0096271A">
            <w:pPr>
              <w:pStyle w:val="Tablei"/>
            </w:pPr>
            <w:r w:rsidRPr="005312CB">
              <w:t>(v) a decision of the Administrative Appeals Tribunal on an application under paragraph</w:t>
            </w:r>
            <w:r w:rsidR="005312CB" w:rsidRPr="005312CB">
              <w:t> </w:t>
            </w:r>
            <w:r w:rsidRPr="005312CB">
              <w:t>273GA(1)(n), (o), (p), (q), (r) or (s) of the Act.</w:t>
            </w:r>
          </w:p>
        </w:tc>
        <w:tc>
          <w:tcPr>
            <w:tcW w:w="2838" w:type="dxa"/>
            <w:tcBorders>
              <w:bottom w:val="single" w:sz="12" w:space="0" w:color="auto"/>
            </w:tcBorders>
            <w:shd w:val="clear" w:color="auto" w:fill="auto"/>
          </w:tcPr>
          <w:p w:rsidR="008465D5" w:rsidRPr="005312CB" w:rsidRDefault="008465D5" w:rsidP="0096271A">
            <w:pPr>
              <w:pStyle w:val="Tabletext"/>
            </w:pPr>
            <w:r w:rsidRPr="005312CB">
              <w:lastRenderedPageBreak/>
              <w:t>Within 12 months of the occurrence of the event.</w:t>
            </w:r>
          </w:p>
        </w:tc>
      </w:tr>
    </w:tbl>
    <w:p w:rsidR="008465D5" w:rsidRPr="005312CB" w:rsidRDefault="008465D5" w:rsidP="008465D5">
      <w:pPr>
        <w:pStyle w:val="subsection"/>
      </w:pPr>
      <w:r w:rsidRPr="005312CB">
        <w:lastRenderedPageBreak/>
        <w:tab/>
        <w:t>(3)</w:t>
      </w:r>
      <w:r w:rsidRPr="005312CB">
        <w:tab/>
        <w:t>For a refund or rebate of duty in a circumstance mentioned in item</w:t>
      </w:r>
      <w:r w:rsidR="005312CB" w:rsidRPr="005312CB">
        <w:t> </w:t>
      </w:r>
      <w:r w:rsidRPr="005312CB">
        <w:t xml:space="preserve">1 or 2 of the table in </w:t>
      </w:r>
      <w:r w:rsidR="005312CB" w:rsidRPr="005312CB">
        <w:t>subsection (</w:t>
      </w:r>
      <w:r w:rsidRPr="005312CB">
        <w:t>2), a Collector</w:t>
      </w:r>
      <w:r w:rsidRPr="005312CB">
        <w:rPr>
          <w:i/>
        </w:rPr>
        <w:t xml:space="preserve"> </w:t>
      </w:r>
      <w:r w:rsidRPr="005312CB">
        <w:t>may extend the period in which the application may be made if the information necessary to verify the application came into the possession of Customs before the delivery from the control of Customs of:</w:t>
      </w:r>
    </w:p>
    <w:p w:rsidR="008465D5" w:rsidRPr="005312CB" w:rsidRDefault="008465D5" w:rsidP="008465D5">
      <w:pPr>
        <w:pStyle w:val="paragraph"/>
      </w:pPr>
      <w:r w:rsidRPr="005312CB">
        <w:tab/>
        <w:t>(a)</w:t>
      </w:r>
      <w:r w:rsidRPr="005312CB">
        <w:tab/>
        <w:t>the goods; or</w:t>
      </w:r>
    </w:p>
    <w:p w:rsidR="008465D5" w:rsidRPr="005312CB" w:rsidRDefault="008465D5" w:rsidP="008465D5">
      <w:pPr>
        <w:pStyle w:val="paragraph"/>
      </w:pPr>
      <w:r w:rsidRPr="005312CB">
        <w:tab/>
        <w:t>(b)</w:t>
      </w:r>
      <w:r w:rsidRPr="005312CB">
        <w:tab/>
        <w:t>the packages in which the goods were originally packed or were assumed to have been packed.</w:t>
      </w:r>
    </w:p>
    <w:p w:rsidR="008465D5" w:rsidRPr="005312CB" w:rsidRDefault="008465D5" w:rsidP="008465D5">
      <w:pPr>
        <w:pStyle w:val="subsection"/>
      </w:pPr>
      <w:r w:rsidRPr="005312CB">
        <w:tab/>
        <w:t>(4)</w:t>
      </w:r>
      <w:r w:rsidRPr="005312CB">
        <w:tab/>
        <w:t>For a refund or rebate of duty in a circumstance mentioned in item</w:t>
      </w:r>
      <w:r w:rsidR="005312CB" w:rsidRPr="005312CB">
        <w:t> </w:t>
      </w:r>
      <w:r w:rsidRPr="005312CB">
        <w:t xml:space="preserve">1, 2 or 3 of the table in </w:t>
      </w:r>
      <w:r w:rsidR="005312CB" w:rsidRPr="005312CB">
        <w:t>subsection (</w:t>
      </w:r>
      <w:r w:rsidRPr="005312CB">
        <w:t>2), a Collector</w:t>
      </w:r>
      <w:r w:rsidRPr="005312CB">
        <w:rPr>
          <w:i/>
        </w:rPr>
        <w:t xml:space="preserve"> </w:t>
      </w:r>
      <w:r w:rsidRPr="005312CB">
        <w:t xml:space="preserve">may extend the period in which the application may be made if, for a reason other than that mentioned in </w:t>
      </w:r>
      <w:r w:rsidR="005312CB" w:rsidRPr="005312CB">
        <w:t>subsection (</w:t>
      </w:r>
      <w:r w:rsidRPr="005312CB">
        <w:t>3), it is reasonable that the period within which the application may be made should be extended.</w:t>
      </w:r>
    </w:p>
    <w:p w:rsidR="008465D5" w:rsidRPr="005312CB" w:rsidRDefault="008465D5" w:rsidP="008465D5">
      <w:pPr>
        <w:pStyle w:val="subsection"/>
      </w:pPr>
      <w:r w:rsidRPr="005312CB">
        <w:tab/>
        <w:t>(5)</w:t>
      </w:r>
      <w:r w:rsidRPr="005312CB">
        <w:tab/>
        <w:t xml:space="preserve">If the period in which an application may be made is extended under </w:t>
      </w:r>
      <w:r w:rsidR="005312CB" w:rsidRPr="005312CB">
        <w:t>subsection (</w:t>
      </w:r>
      <w:r w:rsidRPr="005312CB">
        <w:t>3) or (4), the application must be made within 4 years after the day on which duty was paid.</w:t>
      </w:r>
    </w:p>
    <w:p w:rsidR="008465D5" w:rsidRPr="005312CB" w:rsidRDefault="008465D5" w:rsidP="008465D5">
      <w:pPr>
        <w:pStyle w:val="subsection"/>
      </w:pPr>
      <w:r w:rsidRPr="005312CB">
        <w:lastRenderedPageBreak/>
        <w:tab/>
        <w:t>(6)</w:t>
      </w:r>
      <w:r w:rsidRPr="005312CB">
        <w:tab/>
        <w:t xml:space="preserve">If an application for refund or rebate of duty must be made within a time (the </w:t>
      </w:r>
      <w:r w:rsidRPr="005312CB">
        <w:rPr>
          <w:b/>
          <w:i/>
        </w:rPr>
        <w:t>application time</w:t>
      </w:r>
      <w:r w:rsidRPr="005312CB">
        <w:t>) that ends while a notice under section</w:t>
      </w:r>
      <w:r w:rsidR="005312CB" w:rsidRPr="005312CB">
        <w:t> </w:t>
      </w:r>
      <w:r w:rsidRPr="005312CB">
        <w:t>126E of the Act that an information system has become temporarily inoperative is in force, the application time is taken to be extended until the end of the day after the CEO gives notice that the information system has again become operative.</w:t>
      </w:r>
    </w:p>
    <w:p w:rsidR="008465D5" w:rsidRPr="005312CB" w:rsidRDefault="008465D5" w:rsidP="008465D5">
      <w:pPr>
        <w:pStyle w:val="subsection"/>
      </w:pPr>
      <w:r w:rsidRPr="005312CB">
        <w:tab/>
        <w:t>(7)</w:t>
      </w:r>
      <w:r w:rsidRPr="005312CB">
        <w:tab/>
        <w:t>A reference in item</w:t>
      </w:r>
      <w:r w:rsidR="005312CB" w:rsidRPr="005312CB">
        <w:t> </w:t>
      </w:r>
      <w:r w:rsidRPr="005312CB">
        <w:t xml:space="preserve">6 of the table in </w:t>
      </w:r>
      <w:r w:rsidR="005312CB" w:rsidRPr="005312CB">
        <w:t>subsection (</w:t>
      </w:r>
      <w:r w:rsidRPr="005312CB">
        <w:t xml:space="preserve">2), or in </w:t>
      </w:r>
      <w:r w:rsidR="005312CB" w:rsidRPr="005312CB">
        <w:t>subsection (</w:t>
      </w:r>
      <w:r w:rsidRPr="005312CB">
        <w:t>5), to the day on which duty was paid includes, for duty offset in the way mentioned in subsection</w:t>
      </w:r>
      <w:r w:rsidR="005312CB" w:rsidRPr="005312CB">
        <w:t> </w:t>
      </w:r>
      <w:r w:rsidRPr="005312CB">
        <w:t>163(3) of the Act, the day on which the duty was offset.</w:t>
      </w:r>
    </w:p>
    <w:p w:rsidR="008465D5" w:rsidRPr="005312CB" w:rsidRDefault="008465D5" w:rsidP="008465D5">
      <w:pPr>
        <w:pStyle w:val="ActHead5"/>
      </w:pPr>
      <w:bookmarkStart w:id="169" w:name="_Toc413755805"/>
      <w:r w:rsidRPr="005312CB">
        <w:rPr>
          <w:rStyle w:val="CharSectno"/>
        </w:rPr>
        <w:t>110</w:t>
      </w:r>
      <w:r w:rsidRPr="005312CB">
        <w:t xml:space="preserve">  Procedures for dealing with application for refund, rebate or remission</w:t>
      </w:r>
      <w:bookmarkEnd w:id="169"/>
    </w:p>
    <w:p w:rsidR="008465D5" w:rsidRPr="005312CB" w:rsidRDefault="008465D5" w:rsidP="008465D5">
      <w:pPr>
        <w:pStyle w:val="subsection"/>
      </w:pPr>
      <w:r w:rsidRPr="005312CB">
        <w:tab/>
        <w:t>(1)</w:t>
      </w:r>
      <w:r w:rsidRPr="005312CB">
        <w:tab/>
        <w:t>For paragraph</w:t>
      </w:r>
      <w:r w:rsidR="005312CB" w:rsidRPr="005312CB">
        <w:t> </w:t>
      </w:r>
      <w:r w:rsidRPr="005312CB">
        <w:t>163(1AA)(b) of the Act, this section sets out procedures to be followed by Customs in dealing with applications for a refund, rebate or remission of duty.</w:t>
      </w:r>
    </w:p>
    <w:p w:rsidR="008465D5" w:rsidRPr="005312CB" w:rsidRDefault="008465D5" w:rsidP="008465D5">
      <w:pPr>
        <w:pStyle w:val="SubsectionHead"/>
      </w:pPr>
      <w:r w:rsidRPr="005312CB">
        <w:t>Verifying particulars and other matters</w:t>
      </w:r>
    </w:p>
    <w:p w:rsidR="008465D5" w:rsidRPr="005312CB" w:rsidRDefault="008465D5" w:rsidP="008465D5">
      <w:pPr>
        <w:pStyle w:val="subsection"/>
      </w:pPr>
      <w:r w:rsidRPr="005312CB">
        <w:tab/>
        <w:t>(2)</w:t>
      </w:r>
      <w:r w:rsidRPr="005312CB">
        <w:tab/>
        <w:t>Before considering an application for a refund, rebate or remission of duty, a Collector must:</w:t>
      </w:r>
    </w:p>
    <w:p w:rsidR="008465D5" w:rsidRPr="005312CB" w:rsidRDefault="008465D5" w:rsidP="008465D5">
      <w:pPr>
        <w:pStyle w:val="paragraph"/>
      </w:pPr>
      <w:r w:rsidRPr="005312CB">
        <w:tab/>
        <w:t>(a)</w:t>
      </w:r>
      <w:r w:rsidRPr="005312CB">
        <w:tab/>
        <w:t>verify particulars in the application; and</w:t>
      </w:r>
    </w:p>
    <w:p w:rsidR="008465D5" w:rsidRPr="005312CB" w:rsidRDefault="008465D5" w:rsidP="008465D5">
      <w:pPr>
        <w:pStyle w:val="paragraph"/>
      </w:pPr>
      <w:r w:rsidRPr="005312CB">
        <w:tab/>
        <w:t>(b)</w:t>
      </w:r>
      <w:r w:rsidRPr="005312CB">
        <w:tab/>
        <w:t>be satisfied of any other matter that may be relevant to approval of the refund, rebate or remission.</w:t>
      </w:r>
    </w:p>
    <w:p w:rsidR="008465D5" w:rsidRPr="005312CB" w:rsidRDefault="008465D5" w:rsidP="008465D5">
      <w:pPr>
        <w:pStyle w:val="subsection"/>
      </w:pPr>
      <w:r w:rsidRPr="005312CB">
        <w:tab/>
        <w:t>(3)</w:t>
      </w:r>
      <w:r w:rsidRPr="005312CB">
        <w:tab/>
        <w:t>A Collector may require the applicant to verify the information in the application by declaration or by producing documents.</w:t>
      </w:r>
    </w:p>
    <w:p w:rsidR="008465D5" w:rsidRPr="005312CB" w:rsidRDefault="008465D5" w:rsidP="008465D5">
      <w:pPr>
        <w:pStyle w:val="SubsectionHead"/>
      </w:pPr>
      <w:r w:rsidRPr="005312CB">
        <w:t>Requiring documents or information</w:t>
      </w:r>
    </w:p>
    <w:p w:rsidR="008465D5" w:rsidRPr="005312CB" w:rsidRDefault="008465D5" w:rsidP="008465D5">
      <w:pPr>
        <w:pStyle w:val="subsection"/>
      </w:pPr>
      <w:r w:rsidRPr="005312CB">
        <w:tab/>
        <w:t>(4)</w:t>
      </w:r>
      <w:r w:rsidRPr="005312CB">
        <w:tab/>
        <w:t>A Collector may require the applicant to give to the Collector:</w:t>
      </w:r>
    </w:p>
    <w:p w:rsidR="008465D5" w:rsidRPr="005312CB" w:rsidRDefault="008465D5" w:rsidP="008465D5">
      <w:pPr>
        <w:pStyle w:val="paragraph"/>
      </w:pPr>
      <w:r w:rsidRPr="005312CB">
        <w:tab/>
        <w:t>(a)</w:t>
      </w:r>
      <w:r w:rsidRPr="005312CB">
        <w:tab/>
        <w:t>the commercial documents relating to the application that are in the applicant’s possession or control; or</w:t>
      </w:r>
    </w:p>
    <w:p w:rsidR="008465D5" w:rsidRPr="005312CB" w:rsidRDefault="008465D5" w:rsidP="008465D5">
      <w:pPr>
        <w:pStyle w:val="paragraph"/>
      </w:pPr>
      <w:r w:rsidRPr="005312CB">
        <w:tab/>
        <w:t>(b)</w:t>
      </w:r>
      <w:r w:rsidRPr="005312CB">
        <w:tab/>
        <w:t>information, of a kind specified by the Collector, about the goods that is within the knowledge of the applicant or that the applicant is reasonably able to obtain.</w:t>
      </w:r>
    </w:p>
    <w:p w:rsidR="008465D5" w:rsidRPr="005312CB" w:rsidRDefault="008465D5" w:rsidP="008465D5">
      <w:pPr>
        <w:pStyle w:val="subsection"/>
      </w:pPr>
      <w:r w:rsidRPr="005312CB">
        <w:tab/>
        <w:t>(5)</w:t>
      </w:r>
      <w:r w:rsidRPr="005312CB">
        <w:tab/>
        <w:t xml:space="preserve">If a requirement mentioned in </w:t>
      </w:r>
      <w:r w:rsidR="005312CB" w:rsidRPr="005312CB">
        <w:t>subsection (</w:t>
      </w:r>
      <w:r w:rsidRPr="005312CB">
        <w:t>4) is to be communicated in a document, the requirement must:</w:t>
      </w:r>
    </w:p>
    <w:p w:rsidR="008465D5" w:rsidRPr="005312CB" w:rsidRDefault="008465D5" w:rsidP="008465D5">
      <w:pPr>
        <w:pStyle w:val="paragraph"/>
      </w:pPr>
      <w:r w:rsidRPr="005312CB">
        <w:lastRenderedPageBreak/>
        <w:tab/>
        <w:t>(a)</w:t>
      </w:r>
      <w:r w:rsidRPr="005312CB">
        <w:tab/>
        <w:t>be communicated to:</w:t>
      </w:r>
    </w:p>
    <w:p w:rsidR="008465D5" w:rsidRPr="005312CB" w:rsidRDefault="008465D5" w:rsidP="008465D5">
      <w:pPr>
        <w:pStyle w:val="paragraphsub"/>
      </w:pPr>
      <w:r w:rsidRPr="005312CB">
        <w:tab/>
        <w:t>(i)</w:t>
      </w:r>
      <w:r w:rsidRPr="005312CB">
        <w:tab/>
        <w:t>the applicant; or</w:t>
      </w:r>
    </w:p>
    <w:p w:rsidR="008465D5" w:rsidRPr="005312CB" w:rsidRDefault="008465D5" w:rsidP="008465D5">
      <w:pPr>
        <w:pStyle w:val="paragraphsub"/>
      </w:pPr>
      <w:r w:rsidRPr="005312CB">
        <w:tab/>
        <w:t>(ii)</w:t>
      </w:r>
      <w:r w:rsidRPr="005312CB">
        <w:tab/>
        <w:t>if another person made the application for the applicant—that other person; and</w:t>
      </w:r>
    </w:p>
    <w:p w:rsidR="008465D5" w:rsidRPr="005312CB" w:rsidRDefault="008465D5" w:rsidP="008465D5">
      <w:pPr>
        <w:pStyle w:val="paragraph"/>
      </w:pPr>
      <w:r w:rsidRPr="005312CB">
        <w:tab/>
        <w:t>(b)</w:t>
      </w:r>
      <w:r w:rsidRPr="005312CB">
        <w:tab/>
        <w:t>be in an approved form; and</w:t>
      </w:r>
    </w:p>
    <w:p w:rsidR="008465D5" w:rsidRPr="005312CB" w:rsidRDefault="008465D5" w:rsidP="008465D5">
      <w:pPr>
        <w:pStyle w:val="paragraph"/>
      </w:pPr>
      <w:r w:rsidRPr="005312CB">
        <w:tab/>
        <w:t>(c)</w:t>
      </w:r>
      <w:r w:rsidRPr="005312CB">
        <w:tab/>
        <w:t>include the information required by the form.</w:t>
      </w:r>
    </w:p>
    <w:p w:rsidR="008465D5" w:rsidRPr="005312CB" w:rsidRDefault="008465D5" w:rsidP="008465D5">
      <w:pPr>
        <w:pStyle w:val="subsection"/>
      </w:pPr>
      <w:r w:rsidRPr="005312CB">
        <w:tab/>
        <w:t>(6)</w:t>
      </w:r>
      <w:r w:rsidRPr="005312CB">
        <w:tab/>
        <w:t xml:space="preserve">If a requirement mentioned in </w:t>
      </w:r>
      <w:r w:rsidR="005312CB" w:rsidRPr="005312CB">
        <w:t>subsection (</w:t>
      </w:r>
      <w:r w:rsidRPr="005312CB">
        <w:t>4) is to be communicated electronically, the requirement must:</w:t>
      </w:r>
    </w:p>
    <w:p w:rsidR="008465D5" w:rsidRPr="005312CB" w:rsidRDefault="008465D5" w:rsidP="008465D5">
      <w:pPr>
        <w:pStyle w:val="paragraph"/>
      </w:pPr>
      <w:r w:rsidRPr="005312CB">
        <w:tab/>
        <w:t>(a)</w:t>
      </w:r>
      <w:r w:rsidRPr="005312CB">
        <w:tab/>
        <w:t>be transmitted electronically to the person who made the application; and</w:t>
      </w:r>
    </w:p>
    <w:p w:rsidR="008465D5" w:rsidRPr="005312CB" w:rsidRDefault="008465D5" w:rsidP="008465D5">
      <w:pPr>
        <w:pStyle w:val="paragraph"/>
      </w:pPr>
      <w:r w:rsidRPr="005312CB">
        <w:tab/>
        <w:t>(b)</w:t>
      </w:r>
      <w:r w:rsidRPr="005312CB">
        <w:tab/>
        <w:t>include the information required by an approved statement.</w:t>
      </w:r>
    </w:p>
    <w:p w:rsidR="008465D5" w:rsidRPr="005312CB" w:rsidRDefault="008465D5" w:rsidP="008465D5">
      <w:pPr>
        <w:pStyle w:val="SubsectionHead"/>
      </w:pPr>
      <w:r w:rsidRPr="005312CB">
        <w:t>Questions about the application</w:t>
      </w:r>
    </w:p>
    <w:p w:rsidR="008465D5" w:rsidRPr="005312CB" w:rsidRDefault="008465D5" w:rsidP="008465D5">
      <w:pPr>
        <w:pStyle w:val="subsection"/>
      </w:pPr>
      <w:r w:rsidRPr="005312CB">
        <w:tab/>
        <w:t>(7)</w:t>
      </w:r>
      <w:r w:rsidRPr="005312CB">
        <w:tab/>
        <w:t>A Collector may require either of the following to answer questions about the application:</w:t>
      </w:r>
    </w:p>
    <w:p w:rsidR="008465D5" w:rsidRPr="005312CB" w:rsidRDefault="008465D5" w:rsidP="008465D5">
      <w:pPr>
        <w:pStyle w:val="paragraph"/>
      </w:pPr>
      <w:r w:rsidRPr="005312CB">
        <w:tab/>
        <w:t>(a)</w:t>
      </w:r>
      <w:r w:rsidRPr="005312CB">
        <w:tab/>
        <w:t>the applicant;</w:t>
      </w:r>
    </w:p>
    <w:p w:rsidR="008465D5" w:rsidRPr="005312CB" w:rsidRDefault="008465D5" w:rsidP="008465D5">
      <w:pPr>
        <w:pStyle w:val="paragraph"/>
      </w:pPr>
      <w:r w:rsidRPr="005312CB">
        <w:tab/>
        <w:t>(b)</w:t>
      </w:r>
      <w:r w:rsidRPr="005312CB">
        <w:tab/>
        <w:t>if another person made the application for the applicant—that other person.</w:t>
      </w:r>
    </w:p>
    <w:p w:rsidR="008465D5" w:rsidRPr="005312CB" w:rsidRDefault="008465D5" w:rsidP="008465D5">
      <w:pPr>
        <w:pStyle w:val="SubsectionHead"/>
      </w:pPr>
      <w:r w:rsidRPr="005312CB">
        <w:t>Considering an application</w:t>
      </w:r>
    </w:p>
    <w:p w:rsidR="008465D5" w:rsidRPr="005312CB" w:rsidRDefault="008465D5" w:rsidP="008465D5">
      <w:pPr>
        <w:pStyle w:val="subsection"/>
      </w:pPr>
      <w:r w:rsidRPr="005312CB">
        <w:tab/>
        <w:t>(8)</w:t>
      </w:r>
      <w:r w:rsidRPr="005312CB">
        <w:tab/>
        <w:t xml:space="preserve">If a requirement under </w:t>
      </w:r>
      <w:r w:rsidR="005312CB" w:rsidRPr="005312CB">
        <w:t>subsection (</w:t>
      </w:r>
      <w:r w:rsidRPr="005312CB">
        <w:t>3), (4) or (7) to verify information, give documents or information, or answer questions, is not complied with within 30 days after the requirement is made, an application may be considered only on the information available to a Collector.</w:t>
      </w:r>
    </w:p>
    <w:p w:rsidR="008465D5" w:rsidRPr="005312CB" w:rsidRDefault="008465D5" w:rsidP="008465D5">
      <w:pPr>
        <w:pStyle w:val="SubsectionHead"/>
      </w:pPr>
      <w:r w:rsidRPr="005312CB">
        <w:t>Returning a commercial document</w:t>
      </w:r>
    </w:p>
    <w:p w:rsidR="008465D5" w:rsidRPr="005312CB" w:rsidRDefault="008465D5" w:rsidP="008465D5">
      <w:pPr>
        <w:pStyle w:val="subsection"/>
      </w:pPr>
      <w:r w:rsidRPr="005312CB">
        <w:tab/>
        <w:t>(9)</w:t>
      </w:r>
      <w:r w:rsidRPr="005312CB">
        <w:tab/>
        <w:t>If a person delivers a commercial document to a Collector, the Collector must deal with the document and then return the document to the person.</w:t>
      </w:r>
    </w:p>
    <w:p w:rsidR="008465D5" w:rsidRPr="005312CB" w:rsidRDefault="008465D5" w:rsidP="008465D5">
      <w:pPr>
        <w:pStyle w:val="ActHead4"/>
      </w:pPr>
      <w:bookmarkStart w:id="170" w:name="_Toc413755806"/>
      <w:r w:rsidRPr="005312CB">
        <w:rPr>
          <w:rStyle w:val="CharSubdNo"/>
        </w:rPr>
        <w:lastRenderedPageBreak/>
        <w:t>Subdivision C</w:t>
      </w:r>
      <w:r w:rsidRPr="005312CB">
        <w:t>—</w:t>
      </w:r>
      <w:r w:rsidRPr="005312CB">
        <w:rPr>
          <w:rStyle w:val="CharSubdText"/>
        </w:rPr>
        <w:t>Conditions for refund, rebate or remission of duty</w:t>
      </w:r>
      <w:bookmarkEnd w:id="170"/>
    </w:p>
    <w:p w:rsidR="008465D5" w:rsidRPr="005312CB" w:rsidRDefault="008465D5" w:rsidP="008465D5">
      <w:pPr>
        <w:pStyle w:val="ActHead5"/>
      </w:pPr>
      <w:bookmarkStart w:id="171" w:name="_Toc413755807"/>
      <w:r w:rsidRPr="005312CB">
        <w:rPr>
          <w:rStyle w:val="CharSectno"/>
        </w:rPr>
        <w:t>111</w:t>
      </w:r>
      <w:r w:rsidRPr="005312CB">
        <w:t xml:space="preserve">  Conditions for refund, rebate or remission of duty</w:t>
      </w:r>
      <w:bookmarkEnd w:id="171"/>
    </w:p>
    <w:p w:rsidR="008465D5" w:rsidRPr="005312CB" w:rsidRDefault="008465D5" w:rsidP="008465D5">
      <w:pPr>
        <w:pStyle w:val="subsection"/>
      </w:pPr>
      <w:r w:rsidRPr="005312CB">
        <w:tab/>
        <w:t>(1)</w:t>
      </w:r>
      <w:r w:rsidRPr="005312CB">
        <w:tab/>
        <w:t>For paragraph</w:t>
      </w:r>
      <w:r w:rsidR="005312CB" w:rsidRPr="005312CB">
        <w:t> </w:t>
      </w:r>
      <w:r w:rsidRPr="005312CB">
        <w:t>163(1)(b) of the Act, this section sets out conditions and restrictions to which a refund, rebate or remission of duty is subject.</w:t>
      </w:r>
    </w:p>
    <w:p w:rsidR="008465D5" w:rsidRPr="005312CB" w:rsidRDefault="008465D5" w:rsidP="008465D5">
      <w:pPr>
        <w:pStyle w:val="SubsectionHead"/>
      </w:pPr>
      <w:r w:rsidRPr="005312CB">
        <w:t>When drawback has been paid</w:t>
      </w:r>
    </w:p>
    <w:p w:rsidR="008465D5" w:rsidRPr="005312CB" w:rsidRDefault="008465D5" w:rsidP="008465D5">
      <w:pPr>
        <w:pStyle w:val="subsection"/>
      </w:pPr>
      <w:r w:rsidRPr="005312CB">
        <w:tab/>
        <w:t>(2)</w:t>
      </w:r>
      <w:r w:rsidRPr="005312CB">
        <w:tab/>
        <w:t xml:space="preserve">A refund, rebate or remission of duty must not be made if drawback of all the import duty paid for the goods has been paid under the </w:t>
      </w:r>
      <w:r w:rsidRPr="005312CB">
        <w:rPr>
          <w:i/>
        </w:rPr>
        <w:t>Customs (International Obligations) Regulation</w:t>
      </w:r>
      <w:r w:rsidR="005312CB" w:rsidRPr="005312CB">
        <w:rPr>
          <w:i/>
        </w:rPr>
        <w:t> </w:t>
      </w:r>
      <w:r w:rsidRPr="005312CB">
        <w:rPr>
          <w:i/>
        </w:rPr>
        <w:t>2015</w:t>
      </w:r>
      <w:r w:rsidRPr="005312CB">
        <w:t>.</w:t>
      </w:r>
    </w:p>
    <w:p w:rsidR="008465D5" w:rsidRPr="005312CB" w:rsidRDefault="008465D5" w:rsidP="008465D5">
      <w:pPr>
        <w:pStyle w:val="subsection"/>
      </w:pPr>
      <w:r w:rsidRPr="005312CB">
        <w:tab/>
        <w:t>(3)</w:t>
      </w:r>
      <w:r w:rsidRPr="005312CB">
        <w:tab/>
        <w:t xml:space="preserve">If the amount of drawback of import duty paid for the goods under the </w:t>
      </w:r>
      <w:r w:rsidRPr="005312CB">
        <w:rPr>
          <w:i/>
        </w:rPr>
        <w:t>Customs (International Obligations) Regulation</w:t>
      </w:r>
      <w:r w:rsidR="005312CB" w:rsidRPr="005312CB">
        <w:rPr>
          <w:i/>
        </w:rPr>
        <w:t> </w:t>
      </w:r>
      <w:r w:rsidRPr="005312CB">
        <w:rPr>
          <w:i/>
        </w:rPr>
        <w:t>2015</w:t>
      </w:r>
      <w:r w:rsidRPr="005312CB">
        <w:t xml:space="preserve"> is less than the total import duty paid for the goods, that amount of drawback must be deducted from the amount of the refund, rebate or remission of duty.</w:t>
      </w:r>
    </w:p>
    <w:p w:rsidR="008465D5" w:rsidRPr="005312CB" w:rsidRDefault="008465D5" w:rsidP="008465D5">
      <w:pPr>
        <w:pStyle w:val="SubsectionHead"/>
      </w:pPr>
      <w:r w:rsidRPr="005312CB">
        <w:t>Destruction or export of goods</w:t>
      </w:r>
    </w:p>
    <w:p w:rsidR="008465D5" w:rsidRPr="005312CB" w:rsidRDefault="008465D5" w:rsidP="008465D5">
      <w:pPr>
        <w:pStyle w:val="subsection"/>
      </w:pPr>
      <w:r w:rsidRPr="005312CB">
        <w:tab/>
        <w:t>(4)</w:t>
      </w:r>
      <w:r w:rsidRPr="005312CB">
        <w:tab/>
        <w:t>For goods mentioned in item</w:t>
      </w:r>
      <w:r w:rsidR="005312CB" w:rsidRPr="005312CB">
        <w:t> </w:t>
      </w:r>
      <w:r w:rsidRPr="005312CB">
        <w:t>1, 2 or 4 of the table in clause</w:t>
      </w:r>
      <w:r w:rsidR="005312CB" w:rsidRPr="005312CB">
        <w:t> </w:t>
      </w:r>
      <w:r w:rsidRPr="005312CB">
        <w:t>1 of Schedule</w:t>
      </w:r>
      <w:r w:rsidR="005312CB" w:rsidRPr="005312CB">
        <w:t> </w:t>
      </w:r>
      <w:r w:rsidRPr="005312CB">
        <w:t>6 that have not been totally lost or destroyed, or have not otherwise ceased to exist, a refund, rebate or remission of the whole of the duty paid or payable on the goods may be made only if:</w:t>
      </w:r>
    </w:p>
    <w:p w:rsidR="008465D5" w:rsidRPr="005312CB" w:rsidRDefault="008465D5" w:rsidP="008465D5">
      <w:pPr>
        <w:pStyle w:val="paragraph"/>
      </w:pPr>
      <w:r w:rsidRPr="005312CB">
        <w:tab/>
        <w:t>(a)</w:t>
      </w:r>
      <w:r w:rsidRPr="005312CB">
        <w:tab/>
        <w:t>Customs is notified that:</w:t>
      </w:r>
    </w:p>
    <w:p w:rsidR="008465D5" w:rsidRPr="005312CB" w:rsidRDefault="008465D5" w:rsidP="008465D5">
      <w:pPr>
        <w:pStyle w:val="paragraphsub"/>
      </w:pPr>
      <w:r w:rsidRPr="005312CB">
        <w:tab/>
        <w:t>(i)</w:t>
      </w:r>
      <w:r w:rsidRPr="005312CB">
        <w:tab/>
        <w:t>not all of the goods have been lost, destroyed or otherwise ceased to exist; and</w:t>
      </w:r>
    </w:p>
    <w:p w:rsidR="008465D5" w:rsidRPr="005312CB" w:rsidRDefault="008465D5" w:rsidP="008465D5">
      <w:pPr>
        <w:pStyle w:val="paragraphsub"/>
      </w:pPr>
      <w:r w:rsidRPr="005312CB">
        <w:tab/>
        <w:t>(ii)</w:t>
      </w:r>
      <w:r w:rsidRPr="005312CB">
        <w:tab/>
        <w:t>all of the remaining goods will be destroyed or exported; and</w:t>
      </w:r>
    </w:p>
    <w:p w:rsidR="008465D5" w:rsidRPr="005312CB" w:rsidRDefault="008465D5" w:rsidP="008465D5">
      <w:pPr>
        <w:pStyle w:val="paragraph"/>
      </w:pPr>
      <w:r w:rsidRPr="005312CB">
        <w:tab/>
        <w:t>(b)</w:t>
      </w:r>
      <w:r w:rsidRPr="005312CB">
        <w:tab/>
        <w:t>all of the remaining goods:</w:t>
      </w:r>
    </w:p>
    <w:p w:rsidR="008465D5" w:rsidRPr="005312CB" w:rsidRDefault="008465D5" w:rsidP="008465D5">
      <w:pPr>
        <w:pStyle w:val="paragraphsub"/>
      </w:pPr>
      <w:r w:rsidRPr="005312CB">
        <w:tab/>
        <w:t>(i)</w:t>
      </w:r>
      <w:r w:rsidRPr="005312CB">
        <w:tab/>
        <w:t>are destroyed under the supervision of an officer; or</w:t>
      </w:r>
    </w:p>
    <w:p w:rsidR="008465D5" w:rsidRPr="005312CB" w:rsidRDefault="008465D5" w:rsidP="008465D5">
      <w:pPr>
        <w:pStyle w:val="paragraphsub"/>
      </w:pPr>
      <w:r w:rsidRPr="005312CB">
        <w:tab/>
        <w:t>(ii)</w:t>
      </w:r>
      <w:r w:rsidRPr="005312CB">
        <w:tab/>
        <w:t>are destroyed after Customs tells the person who made the application that the goods can be destroyed; or</w:t>
      </w:r>
    </w:p>
    <w:p w:rsidR="008465D5" w:rsidRPr="005312CB" w:rsidRDefault="008465D5" w:rsidP="008465D5">
      <w:pPr>
        <w:pStyle w:val="paragraphsub"/>
      </w:pPr>
      <w:r w:rsidRPr="005312CB">
        <w:tab/>
        <w:t>(iii)</w:t>
      </w:r>
      <w:r w:rsidRPr="005312CB">
        <w:tab/>
        <w:t>are exported.</w:t>
      </w:r>
    </w:p>
    <w:p w:rsidR="008465D5" w:rsidRPr="005312CB" w:rsidRDefault="008465D5" w:rsidP="008465D5">
      <w:pPr>
        <w:pStyle w:val="subsection"/>
      </w:pPr>
      <w:r w:rsidRPr="005312CB">
        <w:lastRenderedPageBreak/>
        <w:tab/>
        <w:t>(5)</w:t>
      </w:r>
      <w:r w:rsidRPr="005312CB">
        <w:tab/>
        <w:t>For goods mentioned in item</w:t>
      </w:r>
      <w:r w:rsidR="005312CB" w:rsidRPr="005312CB">
        <w:t> </w:t>
      </w:r>
      <w:r w:rsidRPr="005312CB">
        <w:t>12 or 13 of the table in clause</w:t>
      </w:r>
      <w:r w:rsidR="005312CB" w:rsidRPr="005312CB">
        <w:t> </w:t>
      </w:r>
      <w:r w:rsidRPr="005312CB">
        <w:t>1 of Schedule</w:t>
      </w:r>
      <w:r w:rsidR="005312CB" w:rsidRPr="005312CB">
        <w:t> </w:t>
      </w:r>
      <w:r w:rsidRPr="005312CB">
        <w:t>6, a refund, rebate or remission of the whole of the duty paid or payable on the goods may be made only if all of the goods are destroyed, exported or otherwise dealt with as approved by a Collector.</w:t>
      </w:r>
    </w:p>
    <w:p w:rsidR="008465D5" w:rsidRPr="005312CB" w:rsidRDefault="008465D5" w:rsidP="008465D5">
      <w:pPr>
        <w:pStyle w:val="SubsectionHead"/>
      </w:pPr>
      <w:r w:rsidRPr="005312CB">
        <w:t>Appeals to Federal Court or High Court</w:t>
      </w:r>
    </w:p>
    <w:p w:rsidR="008465D5" w:rsidRPr="005312CB" w:rsidRDefault="008465D5" w:rsidP="008465D5">
      <w:pPr>
        <w:pStyle w:val="subsection"/>
      </w:pPr>
      <w:r w:rsidRPr="005312CB">
        <w:tab/>
        <w:t>(6)</w:t>
      </w:r>
      <w:r w:rsidRPr="005312CB">
        <w:tab/>
        <w:t>A refund, rebate or remission of duty in a circumstance mentioned in item</w:t>
      </w:r>
      <w:r w:rsidR="005312CB" w:rsidRPr="005312CB">
        <w:t> </w:t>
      </w:r>
      <w:r w:rsidRPr="005312CB">
        <w:t>8 of the table in clause</w:t>
      </w:r>
      <w:r w:rsidR="005312CB" w:rsidRPr="005312CB">
        <w:t> </w:t>
      </w:r>
      <w:r w:rsidRPr="005312CB">
        <w:t>1 of Schedule</w:t>
      </w:r>
      <w:r w:rsidR="005312CB" w:rsidRPr="005312CB">
        <w:t> </w:t>
      </w:r>
      <w:r w:rsidRPr="005312CB">
        <w:t>6 is subject to the following conditions and restrictions:</w:t>
      </w:r>
    </w:p>
    <w:p w:rsidR="008465D5" w:rsidRPr="005312CB" w:rsidRDefault="008465D5" w:rsidP="008465D5">
      <w:pPr>
        <w:pStyle w:val="paragraph"/>
      </w:pPr>
      <w:r w:rsidRPr="005312CB">
        <w:tab/>
        <w:t>(a)</w:t>
      </w:r>
      <w:r w:rsidRPr="005312CB">
        <w:tab/>
        <w:t>the period of time has elapsed (without the grant of an extension of time) during which an appeal may be taken from the decision of the Administrative Appeals Tribunal to the Federal Court of Australia (the</w:t>
      </w:r>
      <w:r w:rsidRPr="005312CB">
        <w:rPr>
          <w:b/>
          <w:i/>
        </w:rPr>
        <w:t xml:space="preserve"> Federal Court</w:t>
      </w:r>
      <w:r w:rsidRPr="005312CB">
        <w:t>);</w:t>
      </w:r>
    </w:p>
    <w:p w:rsidR="008465D5" w:rsidRPr="005312CB" w:rsidRDefault="008465D5" w:rsidP="008465D5">
      <w:pPr>
        <w:pStyle w:val="paragraph"/>
      </w:pPr>
      <w:r w:rsidRPr="005312CB">
        <w:tab/>
        <w:t>(b)</w:t>
      </w:r>
      <w:r w:rsidRPr="005312CB">
        <w:tab/>
        <w:t xml:space="preserve">if the Federal Court has determined an appeal mentioned in </w:t>
      </w:r>
      <w:r w:rsidR="005312CB" w:rsidRPr="005312CB">
        <w:t>paragraph (</w:t>
      </w:r>
      <w:r w:rsidRPr="005312CB">
        <w:t>a):</w:t>
      </w:r>
    </w:p>
    <w:p w:rsidR="008465D5" w:rsidRPr="005312CB" w:rsidRDefault="008465D5" w:rsidP="008465D5">
      <w:pPr>
        <w:pStyle w:val="paragraphsub"/>
      </w:pPr>
      <w:r w:rsidRPr="005312CB">
        <w:tab/>
        <w:t>(i)</w:t>
      </w:r>
      <w:r w:rsidRPr="005312CB">
        <w:tab/>
        <w:t xml:space="preserve">the period of time has elapsed (without the grant of an extension of time) during which an application may be </w:t>
      </w:r>
      <w:bookmarkStart w:id="172" w:name="_GoBack"/>
      <w:bookmarkEnd w:id="172"/>
      <w:r w:rsidRPr="005312CB">
        <w:t>made to the High Court for special leave to appeal from the decision of the Federal Court; and</w:t>
      </w:r>
    </w:p>
    <w:p w:rsidR="008465D5" w:rsidRPr="005312CB" w:rsidRDefault="008465D5" w:rsidP="008465D5">
      <w:pPr>
        <w:pStyle w:val="paragraphsub"/>
      </w:pPr>
      <w:r w:rsidRPr="005312CB">
        <w:tab/>
        <w:t>(ii)</w:t>
      </w:r>
      <w:r w:rsidRPr="005312CB">
        <w:tab/>
        <w:t>special leave has not been granted or, if granted, has since lapsed or been rescinded;</w:t>
      </w:r>
    </w:p>
    <w:p w:rsidR="008465D5" w:rsidRPr="005312CB" w:rsidRDefault="008465D5" w:rsidP="008465D5">
      <w:pPr>
        <w:pStyle w:val="paragraph"/>
      </w:pPr>
      <w:r w:rsidRPr="005312CB">
        <w:tab/>
        <w:t>(c)</w:t>
      </w:r>
      <w:r w:rsidRPr="005312CB">
        <w:tab/>
        <w:t>no appeal is pending in the Federal Court in relation to the Administrative Appeals Tribunal’s decision;</w:t>
      </w:r>
    </w:p>
    <w:p w:rsidR="008465D5" w:rsidRPr="005312CB" w:rsidRDefault="008465D5" w:rsidP="008465D5">
      <w:pPr>
        <w:pStyle w:val="paragraph"/>
      </w:pPr>
      <w:r w:rsidRPr="005312CB">
        <w:tab/>
        <w:t>(d)</w:t>
      </w:r>
      <w:r w:rsidRPr="005312CB">
        <w:tab/>
        <w:t xml:space="preserve">no appeal is pending in the High Court in relation to a determination of the Federal Court on an appeal of a kind mentioned in </w:t>
      </w:r>
      <w:r w:rsidR="005312CB" w:rsidRPr="005312CB">
        <w:t>paragraph (</w:t>
      </w:r>
      <w:r w:rsidRPr="005312CB">
        <w:t>a).</w:t>
      </w:r>
    </w:p>
    <w:p w:rsidR="008465D5" w:rsidRPr="005312CB" w:rsidRDefault="008465D5" w:rsidP="008465D5">
      <w:pPr>
        <w:pStyle w:val="ActHead4"/>
      </w:pPr>
      <w:bookmarkStart w:id="173" w:name="_Toc413755808"/>
      <w:r w:rsidRPr="005312CB">
        <w:rPr>
          <w:rStyle w:val="CharSubdNo"/>
        </w:rPr>
        <w:t>Subdivision D</w:t>
      </w:r>
      <w:r w:rsidRPr="005312CB">
        <w:t>—</w:t>
      </w:r>
      <w:r w:rsidRPr="005312CB">
        <w:rPr>
          <w:rStyle w:val="CharSubdText"/>
        </w:rPr>
        <w:t>Amount of refund, rebate or remission of duty</w:t>
      </w:r>
      <w:bookmarkEnd w:id="173"/>
    </w:p>
    <w:p w:rsidR="008465D5" w:rsidRPr="005312CB" w:rsidRDefault="008465D5" w:rsidP="008465D5">
      <w:pPr>
        <w:pStyle w:val="ActHead5"/>
      </w:pPr>
      <w:bookmarkStart w:id="174" w:name="_Toc413755809"/>
      <w:r w:rsidRPr="005312CB">
        <w:rPr>
          <w:rStyle w:val="CharSectno"/>
        </w:rPr>
        <w:t>112</w:t>
      </w:r>
      <w:r w:rsidRPr="005312CB">
        <w:t xml:space="preserve">  Calculation of refund, rebate or remission of duty</w:t>
      </w:r>
      <w:bookmarkEnd w:id="174"/>
    </w:p>
    <w:p w:rsidR="008465D5" w:rsidRPr="005312CB" w:rsidRDefault="008465D5" w:rsidP="008465D5">
      <w:pPr>
        <w:pStyle w:val="subsection"/>
      </w:pPr>
      <w:r w:rsidRPr="005312CB">
        <w:tab/>
        <w:t>(1)</w:t>
      </w:r>
      <w:r w:rsidRPr="005312CB">
        <w:tab/>
        <w:t>For subsection</w:t>
      </w:r>
      <w:r w:rsidR="005312CB" w:rsidRPr="005312CB">
        <w:t> </w:t>
      </w:r>
      <w:r w:rsidRPr="005312CB">
        <w:t>163(1A) of the Act, the amount of a refund</w:t>
      </w:r>
      <w:r w:rsidRPr="005312CB">
        <w:rPr>
          <w:i/>
        </w:rPr>
        <w:t xml:space="preserve">, </w:t>
      </w:r>
      <w:r w:rsidRPr="005312CB">
        <w:t>rebate or remission of duty that may be made by a Collector in a circumstance mentioned in an item of the following table is the amount mentioned in the item.</w:t>
      </w:r>
    </w:p>
    <w:p w:rsidR="008465D5" w:rsidRPr="005312CB" w:rsidRDefault="008465D5" w:rsidP="008465D5">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3959"/>
        <w:gridCol w:w="2413"/>
      </w:tblGrid>
      <w:tr w:rsidR="008465D5" w:rsidRPr="005312CB" w:rsidTr="0096271A">
        <w:trPr>
          <w:tblHeader/>
        </w:trPr>
        <w:tc>
          <w:tcPr>
            <w:tcW w:w="7086" w:type="dxa"/>
            <w:gridSpan w:val="3"/>
            <w:tcBorders>
              <w:top w:val="single" w:sz="12" w:space="0" w:color="auto"/>
              <w:bottom w:val="single" w:sz="6" w:space="0" w:color="auto"/>
            </w:tcBorders>
            <w:shd w:val="clear" w:color="auto" w:fill="auto"/>
          </w:tcPr>
          <w:p w:rsidR="008465D5" w:rsidRPr="005312CB" w:rsidRDefault="008465D5" w:rsidP="0096271A">
            <w:pPr>
              <w:pStyle w:val="TableHeading"/>
            </w:pPr>
            <w:r w:rsidRPr="005312CB">
              <w:lastRenderedPageBreak/>
              <w:t>Amount of refund</w:t>
            </w:r>
            <w:r w:rsidRPr="005312CB">
              <w:rPr>
                <w:i/>
              </w:rPr>
              <w:t xml:space="preserve">, </w:t>
            </w:r>
            <w:r w:rsidRPr="005312CB">
              <w:t>rebate or remission in a circumstance</w:t>
            </w:r>
          </w:p>
        </w:tc>
      </w:tr>
      <w:tr w:rsidR="008465D5" w:rsidRPr="005312CB" w:rsidTr="0096271A">
        <w:trPr>
          <w:tblHeader/>
        </w:trPr>
        <w:tc>
          <w:tcPr>
            <w:tcW w:w="714" w:type="dxa"/>
            <w:tcBorders>
              <w:top w:val="single" w:sz="6" w:space="0" w:color="auto"/>
              <w:bottom w:val="single" w:sz="12" w:space="0" w:color="auto"/>
            </w:tcBorders>
            <w:shd w:val="clear" w:color="auto" w:fill="auto"/>
          </w:tcPr>
          <w:p w:rsidR="008465D5" w:rsidRPr="005312CB" w:rsidRDefault="008465D5" w:rsidP="0096271A">
            <w:pPr>
              <w:pStyle w:val="TableHeading"/>
            </w:pPr>
            <w:r w:rsidRPr="005312CB">
              <w:t>Item</w:t>
            </w:r>
          </w:p>
        </w:tc>
        <w:tc>
          <w:tcPr>
            <w:tcW w:w="3959" w:type="dxa"/>
            <w:tcBorders>
              <w:top w:val="single" w:sz="6" w:space="0" w:color="auto"/>
              <w:bottom w:val="single" w:sz="12" w:space="0" w:color="auto"/>
            </w:tcBorders>
            <w:shd w:val="clear" w:color="auto" w:fill="auto"/>
          </w:tcPr>
          <w:p w:rsidR="008465D5" w:rsidRPr="005312CB" w:rsidRDefault="008465D5" w:rsidP="0096271A">
            <w:pPr>
              <w:pStyle w:val="TableHeading"/>
            </w:pPr>
            <w:r w:rsidRPr="005312CB">
              <w:t>Circumstance</w:t>
            </w:r>
          </w:p>
        </w:tc>
        <w:tc>
          <w:tcPr>
            <w:tcW w:w="2413" w:type="dxa"/>
            <w:tcBorders>
              <w:top w:val="single" w:sz="6" w:space="0" w:color="auto"/>
              <w:bottom w:val="single" w:sz="12" w:space="0" w:color="auto"/>
            </w:tcBorders>
            <w:shd w:val="clear" w:color="auto" w:fill="auto"/>
          </w:tcPr>
          <w:p w:rsidR="008465D5" w:rsidRPr="005312CB" w:rsidRDefault="008465D5" w:rsidP="0096271A">
            <w:pPr>
              <w:pStyle w:val="TableHeading"/>
            </w:pPr>
            <w:r w:rsidRPr="005312CB">
              <w:t>Amount</w:t>
            </w:r>
          </w:p>
        </w:tc>
      </w:tr>
      <w:tr w:rsidR="008465D5" w:rsidRPr="005312CB" w:rsidTr="0096271A">
        <w:tc>
          <w:tcPr>
            <w:tcW w:w="714" w:type="dxa"/>
            <w:tcBorders>
              <w:top w:val="single" w:sz="12" w:space="0" w:color="auto"/>
            </w:tcBorders>
            <w:shd w:val="clear" w:color="auto" w:fill="auto"/>
          </w:tcPr>
          <w:p w:rsidR="008465D5" w:rsidRPr="005312CB" w:rsidRDefault="008465D5" w:rsidP="0096271A">
            <w:pPr>
              <w:pStyle w:val="Tabletext"/>
            </w:pPr>
            <w:r w:rsidRPr="005312CB">
              <w:t>1</w:t>
            </w:r>
          </w:p>
        </w:tc>
        <w:tc>
          <w:tcPr>
            <w:tcW w:w="3959" w:type="dxa"/>
            <w:tcBorders>
              <w:top w:val="single" w:sz="12" w:space="0" w:color="auto"/>
            </w:tcBorders>
            <w:shd w:val="clear" w:color="auto" w:fill="auto"/>
          </w:tcPr>
          <w:p w:rsidR="008465D5" w:rsidRPr="005312CB" w:rsidRDefault="008465D5" w:rsidP="0096271A">
            <w:pPr>
              <w:pStyle w:val="Tabletext"/>
            </w:pPr>
            <w:r w:rsidRPr="005312CB">
              <w:t>The goods on which duty has been paid or is payable:</w:t>
            </w:r>
          </w:p>
          <w:p w:rsidR="008465D5" w:rsidRPr="005312CB" w:rsidRDefault="008465D5" w:rsidP="0096271A">
            <w:pPr>
              <w:pStyle w:val="Tablea"/>
            </w:pPr>
            <w:r w:rsidRPr="005312CB">
              <w:t>(a) have deteriorated or been damaged; or</w:t>
            </w:r>
          </w:p>
          <w:p w:rsidR="008465D5" w:rsidRPr="005312CB" w:rsidRDefault="008465D5" w:rsidP="0096271A">
            <w:pPr>
              <w:pStyle w:val="Tablea"/>
            </w:pPr>
            <w:r w:rsidRPr="005312CB">
              <w:t>(b) are faulty or defective; or</w:t>
            </w:r>
          </w:p>
          <w:p w:rsidR="008465D5" w:rsidRPr="005312CB" w:rsidRDefault="008465D5" w:rsidP="0096271A">
            <w:pPr>
              <w:pStyle w:val="Tablea"/>
            </w:pPr>
            <w:r w:rsidRPr="005312CB">
              <w:t>(c) do not conform to contract specifications given by the importer to the manufacturer or supplier of the goods;</w:t>
            </w:r>
          </w:p>
          <w:p w:rsidR="008465D5" w:rsidRPr="005312CB" w:rsidRDefault="008465D5" w:rsidP="0096271A">
            <w:pPr>
              <w:pStyle w:val="Tabletext"/>
            </w:pPr>
            <w:r w:rsidRPr="005312CB">
              <w:t>to such an extent that the goods have no commercial value at the port of entry into Australia when the goods first enter under section</w:t>
            </w:r>
            <w:r w:rsidR="005312CB" w:rsidRPr="005312CB">
              <w:t> </w:t>
            </w:r>
            <w:r w:rsidRPr="005312CB">
              <w:t>68 of the Act.</w:t>
            </w:r>
          </w:p>
        </w:tc>
        <w:tc>
          <w:tcPr>
            <w:tcW w:w="2413" w:type="dxa"/>
            <w:tcBorders>
              <w:top w:val="single" w:sz="12" w:space="0" w:color="auto"/>
            </w:tcBorders>
            <w:shd w:val="clear" w:color="auto" w:fill="auto"/>
          </w:tcPr>
          <w:p w:rsidR="008465D5" w:rsidRPr="005312CB" w:rsidRDefault="008465D5" w:rsidP="0096271A">
            <w:pPr>
              <w:pStyle w:val="Tabletext"/>
            </w:pPr>
            <w:r w:rsidRPr="005312CB">
              <w:t>The amount that is the whole of the duty paid or payable.</w:t>
            </w:r>
          </w:p>
        </w:tc>
      </w:tr>
      <w:tr w:rsidR="008465D5" w:rsidRPr="005312CB" w:rsidTr="0096271A">
        <w:tc>
          <w:tcPr>
            <w:tcW w:w="714" w:type="dxa"/>
            <w:shd w:val="clear" w:color="auto" w:fill="auto"/>
          </w:tcPr>
          <w:p w:rsidR="008465D5" w:rsidRPr="005312CB" w:rsidRDefault="008465D5" w:rsidP="0096271A">
            <w:pPr>
              <w:pStyle w:val="Tabletext"/>
            </w:pPr>
            <w:r w:rsidRPr="005312CB">
              <w:t>2</w:t>
            </w:r>
          </w:p>
        </w:tc>
        <w:tc>
          <w:tcPr>
            <w:tcW w:w="3959" w:type="dxa"/>
            <w:shd w:val="clear" w:color="auto" w:fill="auto"/>
          </w:tcPr>
          <w:p w:rsidR="008465D5" w:rsidRPr="005312CB" w:rsidRDefault="008465D5" w:rsidP="0096271A">
            <w:pPr>
              <w:pStyle w:val="Tabletext"/>
            </w:pPr>
            <w:r w:rsidRPr="005312CB">
              <w:t>A circumstance mentioned in item</w:t>
            </w:r>
            <w:r w:rsidR="005312CB" w:rsidRPr="005312CB">
              <w:t> </w:t>
            </w:r>
            <w:r w:rsidRPr="005312CB">
              <w:t>11 or 12 of the table in clause</w:t>
            </w:r>
            <w:r w:rsidR="005312CB" w:rsidRPr="005312CB">
              <w:t> </w:t>
            </w:r>
            <w:r w:rsidRPr="005312CB">
              <w:t>1 of Schedule</w:t>
            </w:r>
            <w:r w:rsidR="005312CB" w:rsidRPr="005312CB">
              <w:t> </w:t>
            </w:r>
            <w:r w:rsidRPr="005312CB">
              <w:t>6, unless item</w:t>
            </w:r>
            <w:r w:rsidR="005312CB" w:rsidRPr="005312CB">
              <w:t> </w:t>
            </w:r>
            <w:r w:rsidRPr="005312CB">
              <w:t>1 applies.</w:t>
            </w:r>
          </w:p>
        </w:tc>
        <w:tc>
          <w:tcPr>
            <w:tcW w:w="2413" w:type="dxa"/>
            <w:shd w:val="clear" w:color="auto" w:fill="auto"/>
          </w:tcPr>
          <w:p w:rsidR="008465D5" w:rsidRPr="005312CB" w:rsidRDefault="008465D5" w:rsidP="0096271A">
            <w:pPr>
              <w:pStyle w:val="Tabletext"/>
            </w:pPr>
            <w:r w:rsidRPr="005312CB">
              <w:t xml:space="preserve">The amount worked out using the formula in </w:t>
            </w:r>
            <w:r w:rsidR="005312CB" w:rsidRPr="005312CB">
              <w:t>subsection (</w:t>
            </w:r>
            <w:r w:rsidRPr="005312CB">
              <w:t>2).</w:t>
            </w:r>
          </w:p>
        </w:tc>
      </w:tr>
      <w:tr w:rsidR="008465D5" w:rsidRPr="005312CB" w:rsidTr="0096271A">
        <w:tc>
          <w:tcPr>
            <w:tcW w:w="714" w:type="dxa"/>
            <w:shd w:val="clear" w:color="auto" w:fill="auto"/>
          </w:tcPr>
          <w:p w:rsidR="008465D5" w:rsidRPr="005312CB" w:rsidRDefault="008465D5" w:rsidP="0096271A">
            <w:pPr>
              <w:pStyle w:val="Tabletext"/>
            </w:pPr>
            <w:r w:rsidRPr="005312CB">
              <w:t>3</w:t>
            </w:r>
          </w:p>
        </w:tc>
        <w:tc>
          <w:tcPr>
            <w:tcW w:w="3959" w:type="dxa"/>
            <w:shd w:val="clear" w:color="auto" w:fill="auto"/>
          </w:tcPr>
          <w:p w:rsidR="008465D5" w:rsidRPr="005312CB" w:rsidRDefault="008465D5" w:rsidP="0096271A">
            <w:pPr>
              <w:pStyle w:val="Tabletext"/>
            </w:pPr>
            <w:r w:rsidRPr="005312CB">
              <w:t>A circumstance mentioned in item</w:t>
            </w:r>
            <w:r w:rsidR="005312CB" w:rsidRPr="005312CB">
              <w:t> </w:t>
            </w:r>
            <w:r w:rsidRPr="005312CB">
              <w:t>1, 2, 4 or 13 of the table in clause</w:t>
            </w:r>
            <w:r w:rsidR="005312CB" w:rsidRPr="005312CB">
              <w:t> </w:t>
            </w:r>
            <w:r w:rsidRPr="005312CB">
              <w:t>1 of Schedule</w:t>
            </w:r>
            <w:r w:rsidR="005312CB" w:rsidRPr="005312CB">
              <w:t> </w:t>
            </w:r>
            <w:r w:rsidRPr="005312CB">
              <w:t>6, unless item</w:t>
            </w:r>
            <w:r w:rsidR="005312CB" w:rsidRPr="005312CB">
              <w:t> </w:t>
            </w:r>
            <w:r w:rsidRPr="005312CB">
              <w:t>1 applies.</w:t>
            </w:r>
          </w:p>
        </w:tc>
        <w:tc>
          <w:tcPr>
            <w:tcW w:w="2413" w:type="dxa"/>
            <w:shd w:val="clear" w:color="auto" w:fill="auto"/>
          </w:tcPr>
          <w:p w:rsidR="008465D5" w:rsidRPr="005312CB" w:rsidRDefault="008465D5" w:rsidP="0096271A">
            <w:pPr>
              <w:pStyle w:val="Tabletext"/>
            </w:pPr>
            <w:r w:rsidRPr="005312CB">
              <w:t xml:space="preserve">The amount worked out using the formula in </w:t>
            </w:r>
            <w:r w:rsidR="005312CB" w:rsidRPr="005312CB">
              <w:t>subsection (</w:t>
            </w:r>
            <w:r w:rsidRPr="005312CB">
              <w:t>3).</w:t>
            </w:r>
          </w:p>
        </w:tc>
      </w:tr>
      <w:tr w:rsidR="008465D5" w:rsidRPr="005312CB" w:rsidTr="0096271A">
        <w:tc>
          <w:tcPr>
            <w:tcW w:w="714" w:type="dxa"/>
            <w:shd w:val="clear" w:color="auto" w:fill="auto"/>
          </w:tcPr>
          <w:p w:rsidR="008465D5" w:rsidRPr="005312CB" w:rsidRDefault="008465D5" w:rsidP="0096271A">
            <w:pPr>
              <w:pStyle w:val="Tabletext"/>
            </w:pPr>
            <w:r w:rsidRPr="005312CB">
              <w:t>4</w:t>
            </w:r>
          </w:p>
        </w:tc>
        <w:tc>
          <w:tcPr>
            <w:tcW w:w="3959" w:type="dxa"/>
            <w:shd w:val="clear" w:color="auto" w:fill="auto"/>
          </w:tcPr>
          <w:p w:rsidR="008465D5" w:rsidRPr="005312CB" w:rsidRDefault="008465D5" w:rsidP="0096271A">
            <w:pPr>
              <w:pStyle w:val="Tabletext"/>
            </w:pPr>
            <w:r w:rsidRPr="005312CB">
              <w:t>A circumstance mentioned in item</w:t>
            </w:r>
            <w:r w:rsidR="005312CB" w:rsidRPr="005312CB">
              <w:t> </w:t>
            </w:r>
            <w:r w:rsidRPr="005312CB">
              <w:t>16 or 17 of the table in clause</w:t>
            </w:r>
            <w:r w:rsidR="005312CB" w:rsidRPr="005312CB">
              <w:t> </w:t>
            </w:r>
            <w:r w:rsidRPr="005312CB">
              <w:t>1 of Schedule</w:t>
            </w:r>
            <w:r w:rsidR="005312CB" w:rsidRPr="005312CB">
              <w:t> </w:t>
            </w:r>
            <w:r w:rsidRPr="005312CB">
              <w:t>6.</w:t>
            </w:r>
          </w:p>
        </w:tc>
        <w:tc>
          <w:tcPr>
            <w:tcW w:w="2413" w:type="dxa"/>
            <w:shd w:val="clear" w:color="auto" w:fill="auto"/>
          </w:tcPr>
          <w:p w:rsidR="008465D5" w:rsidRPr="005312CB" w:rsidRDefault="008465D5" w:rsidP="0096271A">
            <w:pPr>
              <w:pStyle w:val="Tabletext"/>
            </w:pPr>
            <w:r w:rsidRPr="005312CB">
              <w:t xml:space="preserve">The amount worked out using the formula in </w:t>
            </w:r>
            <w:r w:rsidR="005312CB" w:rsidRPr="005312CB">
              <w:t>subsection (</w:t>
            </w:r>
            <w:r w:rsidRPr="005312CB">
              <w:t>4).</w:t>
            </w:r>
          </w:p>
        </w:tc>
      </w:tr>
      <w:tr w:rsidR="008465D5" w:rsidRPr="005312CB" w:rsidTr="0096271A">
        <w:tc>
          <w:tcPr>
            <w:tcW w:w="714" w:type="dxa"/>
            <w:tcBorders>
              <w:bottom w:val="single" w:sz="4" w:space="0" w:color="auto"/>
            </w:tcBorders>
            <w:shd w:val="clear" w:color="auto" w:fill="auto"/>
          </w:tcPr>
          <w:p w:rsidR="008465D5" w:rsidRPr="005312CB" w:rsidRDefault="008465D5" w:rsidP="0096271A">
            <w:pPr>
              <w:pStyle w:val="Tabletext"/>
            </w:pPr>
            <w:r w:rsidRPr="005312CB">
              <w:t>5</w:t>
            </w:r>
          </w:p>
        </w:tc>
        <w:tc>
          <w:tcPr>
            <w:tcW w:w="3959" w:type="dxa"/>
            <w:tcBorders>
              <w:bottom w:val="single" w:sz="4" w:space="0" w:color="auto"/>
            </w:tcBorders>
            <w:shd w:val="clear" w:color="auto" w:fill="auto"/>
          </w:tcPr>
          <w:p w:rsidR="008465D5" w:rsidRPr="005312CB" w:rsidRDefault="008465D5" w:rsidP="0096271A">
            <w:pPr>
              <w:pStyle w:val="Tabletext"/>
            </w:pPr>
            <w:r w:rsidRPr="005312CB">
              <w:t>A circumstance mentioned in item</w:t>
            </w:r>
            <w:r w:rsidR="005312CB" w:rsidRPr="005312CB">
              <w:t> </w:t>
            </w:r>
            <w:r w:rsidRPr="005312CB">
              <w:t>18 of the table in clause</w:t>
            </w:r>
            <w:r w:rsidR="005312CB" w:rsidRPr="005312CB">
              <w:t> </w:t>
            </w:r>
            <w:r w:rsidRPr="005312CB">
              <w:t>1 of Schedule</w:t>
            </w:r>
            <w:r w:rsidR="005312CB" w:rsidRPr="005312CB">
              <w:t> </w:t>
            </w:r>
            <w:r w:rsidRPr="005312CB">
              <w:t>6, if the duty was payable between 1</w:t>
            </w:r>
            <w:r w:rsidR="005312CB" w:rsidRPr="005312CB">
              <w:t> </w:t>
            </w:r>
            <w:r w:rsidRPr="005312CB">
              <w:t>July 2012 and 1</w:t>
            </w:r>
            <w:r w:rsidR="005312CB" w:rsidRPr="005312CB">
              <w:t> </w:t>
            </w:r>
            <w:r w:rsidRPr="005312CB">
              <w:t>July 2013.</w:t>
            </w:r>
          </w:p>
        </w:tc>
        <w:tc>
          <w:tcPr>
            <w:tcW w:w="2413" w:type="dxa"/>
            <w:tcBorders>
              <w:bottom w:val="single" w:sz="4" w:space="0" w:color="auto"/>
            </w:tcBorders>
            <w:shd w:val="clear" w:color="auto" w:fill="auto"/>
          </w:tcPr>
          <w:p w:rsidR="008465D5" w:rsidRPr="005312CB" w:rsidRDefault="008465D5" w:rsidP="0096271A">
            <w:pPr>
              <w:pStyle w:val="Tabletext"/>
            </w:pPr>
            <w:r w:rsidRPr="005312CB">
              <w:t xml:space="preserve">The amount worked out under </w:t>
            </w:r>
            <w:r w:rsidR="005312CB" w:rsidRPr="005312CB">
              <w:t>subsection (</w:t>
            </w:r>
            <w:r w:rsidRPr="005312CB">
              <w:t>5).</w:t>
            </w:r>
          </w:p>
        </w:tc>
      </w:tr>
      <w:tr w:rsidR="008465D5" w:rsidRPr="005312CB" w:rsidTr="0096271A">
        <w:tc>
          <w:tcPr>
            <w:tcW w:w="714" w:type="dxa"/>
            <w:tcBorders>
              <w:bottom w:val="single" w:sz="12" w:space="0" w:color="auto"/>
            </w:tcBorders>
            <w:shd w:val="clear" w:color="auto" w:fill="auto"/>
          </w:tcPr>
          <w:p w:rsidR="008465D5" w:rsidRPr="005312CB" w:rsidRDefault="008465D5" w:rsidP="0096271A">
            <w:pPr>
              <w:pStyle w:val="Tabletext"/>
            </w:pPr>
            <w:r w:rsidRPr="005312CB">
              <w:t>6</w:t>
            </w:r>
          </w:p>
        </w:tc>
        <w:tc>
          <w:tcPr>
            <w:tcW w:w="3959" w:type="dxa"/>
            <w:tcBorders>
              <w:bottom w:val="single" w:sz="12" w:space="0" w:color="auto"/>
            </w:tcBorders>
            <w:shd w:val="clear" w:color="auto" w:fill="auto"/>
          </w:tcPr>
          <w:p w:rsidR="008465D5" w:rsidRPr="005312CB" w:rsidRDefault="008465D5" w:rsidP="0096271A">
            <w:pPr>
              <w:pStyle w:val="Tabletext"/>
            </w:pPr>
            <w:r w:rsidRPr="005312CB">
              <w:t>A circumstance mentioned in item</w:t>
            </w:r>
            <w:r w:rsidR="005312CB" w:rsidRPr="005312CB">
              <w:t> </w:t>
            </w:r>
            <w:r w:rsidRPr="005312CB">
              <w:t>19 of the table in clause</w:t>
            </w:r>
            <w:r w:rsidR="005312CB" w:rsidRPr="005312CB">
              <w:t> </w:t>
            </w:r>
            <w:r w:rsidRPr="005312CB">
              <w:t>1 of Schedule</w:t>
            </w:r>
            <w:r w:rsidR="005312CB" w:rsidRPr="005312CB">
              <w:t> </w:t>
            </w:r>
            <w:r w:rsidRPr="005312CB">
              <w:t>6, if the duty was payable between 1</w:t>
            </w:r>
            <w:r w:rsidR="005312CB" w:rsidRPr="005312CB">
              <w:t> </w:t>
            </w:r>
            <w:r w:rsidRPr="005312CB">
              <w:t>July 2012 and 1</w:t>
            </w:r>
            <w:r w:rsidR="005312CB" w:rsidRPr="005312CB">
              <w:t> </w:t>
            </w:r>
            <w:r w:rsidRPr="005312CB">
              <w:t>July 2013.</w:t>
            </w:r>
          </w:p>
        </w:tc>
        <w:tc>
          <w:tcPr>
            <w:tcW w:w="2413" w:type="dxa"/>
            <w:tcBorders>
              <w:bottom w:val="single" w:sz="12" w:space="0" w:color="auto"/>
            </w:tcBorders>
            <w:shd w:val="clear" w:color="auto" w:fill="auto"/>
          </w:tcPr>
          <w:p w:rsidR="008465D5" w:rsidRPr="005312CB" w:rsidRDefault="008465D5" w:rsidP="0096271A">
            <w:pPr>
              <w:pStyle w:val="Tabletext"/>
            </w:pPr>
            <w:r w:rsidRPr="005312CB">
              <w:t xml:space="preserve">The amount worked out under </w:t>
            </w:r>
            <w:r w:rsidR="005312CB" w:rsidRPr="005312CB">
              <w:t>subsection (</w:t>
            </w:r>
            <w:r w:rsidRPr="005312CB">
              <w:t>6).</w:t>
            </w:r>
          </w:p>
        </w:tc>
      </w:tr>
    </w:tbl>
    <w:p w:rsidR="008465D5" w:rsidRPr="005312CB" w:rsidRDefault="008465D5" w:rsidP="008465D5">
      <w:pPr>
        <w:pStyle w:val="subsection"/>
      </w:pPr>
      <w:r w:rsidRPr="005312CB">
        <w:tab/>
        <w:t>(2)</w:t>
      </w:r>
      <w:r w:rsidRPr="005312CB">
        <w:tab/>
        <w:t>For item</w:t>
      </w:r>
      <w:r w:rsidR="005312CB" w:rsidRPr="005312CB">
        <w:t> </w:t>
      </w:r>
      <w:r w:rsidRPr="005312CB">
        <w:t xml:space="preserve">2 of the table in </w:t>
      </w:r>
      <w:r w:rsidR="005312CB" w:rsidRPr="005312CB">
        <w:t>subsection (</w:t>
      </w:r>
      <w:r w:rsidRPr="005312CB">
        <w:t>1), the formula is:</w:t>
      </w:r>
    </w:p>
    <w:bookmarkStart w:id="175" w:name="BKCheck15B_8"/>
    <w:bookmarkEnd w:id="175"/>
    <w:p w:rsidR="008465D5" w:rsidRPr="005312CB" w:rsidRDefault="008465D5" w:rsidP="008465D5">
      <w:pPr>
        <w:pStyle w:val="subsection2"/>
      </w:pPr>
      <w:r w:rsidRPr="005312CB">
        <w:object w:dxaOrig="4520" w:dyaOrig="760">
          <v:shape id="_x0000_i1028" type="#_x0000_t75" style="width:226pt;height:38.5pt" o:ole="">
            <v:imagedata r:id="rId27" o:title=""/>
          </v:shape>
          <o:OLEObject Type="Embed" ProgID="Equation.DSMT4" ShapeID="_x0000_i1028" DrawAspect="Content" ObjectID="_1488707541" r:id="rId28"/>
        </w:object>
      </w:r>
    </w:p>
    <w:p w:rsidR="008465D5" w:rsidRPr="005312CB" w:rsidRDefault="008465D5" w:rsidP="008465D5">
      <w:pPr>
        <w:pStyle w:val="subsection2"/>
      </w:pPr>
      <w:r w:rsidRPr="005312CB">
        <w:t>where:</w:t>
      </w:r>
    </w:p>
    <w:p w:rsidR="008465D5" w:rsidRPr="005312CB" w:rsidRDefault="008465D5" w:rsidP="008465D5">
      <w:pPr>
        <w:pStyle w:val="Definition"/>
      </w:pPr>
      <w:r w:rsidRPr="005312CB">
        <w:rPr>
          <w:b/>
          <w:i/>
        </w:rPr>
        <w:t xml:space="preserve">amount of duty </w:t>
      </w:r>
      <w:r w:rsidRPr="005312CB">
        <w:t>means the amount of duty paid or payable on the goods.</w:t>
      </w:r>
    </w:p>
    <w:p w:rsidR="008465D5" w:rsidRPr="005312CB" w:rsidRDefault="008465D5" w:rsidP="008465D5">
      <w:pPr>
        <w:pStyle w:val="Definition"/>
      </w:pPr>
      <w:r w:rsidRPr="005312CB">
        <w:rPr>
          <w:b/>
          <w:i/>
        </w:rPr>
        <w:lastRenderedPageBreak/>
        <w:t xml:space="preserve">amount of rebate or price decrease </w:t>
      </w:r>
      <w:r w:rsidRPr="005312CB">
        <w:t>means the amount of rebate of, or other decrease in, the price paid, or to be paid, for the goods that accrued to the importer of the goods.</w:t>
      </w:r>
    </w:p>
    <w:p w:rsidR="008465D5" w:rsidRPr="005312CB" w:rsidRDefault="008465D5" w:rsidP="008465D5">
      <w:pPr>
        <w:pStyle w:val="Definition"/>
      </w:pPr>
      <w:r w:rsidRPr="005312CB">
        <w:rPr>
          <w:b/>
          <w:i/>
        </w:rPr>
        <w:t xml:space="preserve">customs value </w:t>
      </w:r>
      <w:r w:rsidRPr="005312CB">
        <w:t>means the customs value of the goods determined under Division</w:t>
      </w:r>
      <w:r w:rsidR="005312CB" w:rsidRPr="005312CB">
        <w:t> </w:t>
      </w:r>
      <w:r w:rsidRPr="005312CB">
        <w:t>2 of Part</w:t>
      </w:r>
      <w:r w:rsidR="005312CB" w:rsidRPr="005312CB">
        <w:t> </w:t>
      </w:r>
      <w:r w:rsidRPr="005312CB">
        <w:t>VIII of the Act.</w:t>
      </w:r>
    </w:p>
    <w:p w:rsidR="008465D5" w:rsidRPr="005312CB" w:rsidRDefault="008465D5" w:rsidP="008465D5">
      <w:pPr>
        <w:pStyle w:val="subsection"/>
      </w:pPr>
      <w:r w:rsidRPr="005312CB">
        <w:tab/>
        <w:t>(3)</w:t>
      </w:r>
      <w:r w:rsidRPr="005312CB">
        <w:tab/>
        <w:t>For item</w:t>
      </w:r>
      <w:r w:rsidR="005312CB" w:rsidRPr="005312CB">
        <w:t> </w:t>
      </w:r>
      <w:r w:rsidRPr="005312CB">
        <w:t xml:space="preserve">3 of the table in </w:t>
      </w:r>
      <w:r w:rsidR="005312CB" w:rsidRPr="005312CB">
        <w:t>subsection (</w:t>
      </w:r>
      <w:r w:rsidRPr="005312CB">
        <w:t>1), the formula is:</w:t>
      </w:r>
    </w:p>
    <w:bookmarkStart w:id="176" w:name="BKCheck15B_9"/>
    <w:bookmarkEnd w:id="176"/>
    <w:p w:rsidR="008465D5" w:rsidRPr="005312CB" w:rsidRDefault="008465D5" w:rsidP="008465D5">
      <w:pPr>
        <w:pStyle w:val="subsection2"/>
      </w:pPr>
      <w:r w:rsidRPr="005312CB">
        <w:rPr>
          <w:position w:val="-32"/>
        </w:rPr>
        <w:object w:dxaOrig="4920" w:dyaOrig="920">
          <v:shape id="_x0000_i1029" type="#_x0000_t75" style="width:246pt;height:45pt" o:ole="">
            <v:imagedata r:id="rId29" o:title=""/>
          </v:shape>
          <o:OLEObject Type="Embed" ProgID="Equation.DSMT4" ShapeID="_x0000_i1029" DrawAspect="Content" ObjectID="_1488707542" r:id="rId30"/>
        </w:object>
      </w:r>
    </w:p>
    <w:p w:rsidR="008465D5" w:rsidRPr="005312CB" w:rsidRDefault="008465D5" w:rsidP="008465D5">
      <w:pPr>
        <w:pStyle w:val="subsection2"/>
      </w:pPr>
      <w:r w:rsidRPr="005312CB">
        <w:t>where:</w:t>
      </w:r>
    </w:p>
    <w:p w:rsidR="008465D5" w:rsidRPr="005312CB" w:rsidRDefault="008465D5" w:rsidP="008465D5">
      <w:pPr>
        <w:pStyle w:val="Definition"/>
      </w:pPr>
      <w:r w:rsidRPr="005312CB">
        <w:rPr>
          <w:b/>
          <w:i/>
        </w:rPr>
        <w:t>amount of duty</w:t>
      </w:r>
      <w:r w:rsidRPr="005312CB">
        <w:t xml:space="preserve"> means the amount of duty paid or payable on the goods.</w:t>
      </w:r>
    </w:p>
    <w:p w:rsidR="008465D5" w:rsidRPr="005312CB" w:rsidRDefault="008465D5" w:rsidP="008465D5">
      <w:pPr>
        <w:pStyle w:val="Definition"/>
      </w:pPr>
      <w:r w:rsidRPr="005312CB">
        <w:rPr>
          <w:b/>
          <w:i/>
        </w:rPr>
        <w:t>customs value A</w:t>
      </w:r>
      <w:r w:rsidRPr="005312CB">
        <w:t xml:space="preserve"> means the customs value of the goods determined under Division</w:t>
      </w:r>
      <w:r w:rsidR="005312CB" w:rsidRPr="005312CB">
        <w:t> </w:t>
      </w:r>
      <w:r w:rsidRPr="005312CB">
        <w:t>2 of Part</w:t>
      </w:r>
      <w:r w:rsidR="005312CB" w:rsidRPr="005312CB">
        <w:t> </w:t>
      </w:r>
      <w:r w:rsidRPr="005312CB">
        <w:t>VIII of the Act when they were first entered under section</w:t>
      </w:r>
      <w:r w:rsidR="005312CB" w:rsidRPr="005312CB">
        <w:t> </w:t>
      </w:r>
      <w:r w:rsidRPr="005312CB">
        <w:t>68 of the Act.</w:t>
      </w:r>
    </w:p>
    <w:p w:rsidR="008465D5" w:rsidRPr="005312CB" w:rsidRDefault="008465D5" w:rsidP="008465D5">
      <w:pPr>
        <w:pStyle w:val="Definition"/>
      </w:pPr>
      <w:r w:rsidRPr="005312CB">
        <w:rPr>
          <w:b/>
          <w:i/>
        </w:rPr>
        <w:t>customs value B</w:t>
      </w:r>
      <w:r w:rsidRPr="005312CB">
        <w:t xml:space="preserve"> means the customs value of the goods determined under Division</w:t>
      </w:r>
      <w:r w:rsidR="005312CB" w:rsidRPr="005312CB">
        <w:t> </w:t>
      </w:r>
      <w:r w:rsidRPr="005312CB">
        <w:t>2 of Part</w:t>
      </w:r>
      <w:r w:rsidR="005312CB" w:rsidRPr="005312CB">
        <w:t> </w:t>
      </w:r>
      <w:r w:rsidRPr="005312CB">
        <w:t>VIII of the Act after they have been affected by the circumstance mentioned in item</w:t>
      </w:r>
      <w:r w:rsidR="005312CB" w:rsidRPr="005312CB">
        <w:t> </w:t>
      </w:r>
      <w:r w:rsidRPr="005312CB">
        <w:t>1, 2, 4 or 13 of the table in clause</w:t>
      </w:r>
      <w:r w:rsidR="005312CB" w:rsidRPr="005312CB">
        <w:t> </w:t>
      </w:r>
      <w:r w:rsidRPr="005312CB">
        <w:t>1 of Schedule</w:t>
      </w:r>
      <w:r w:rsidR="005312CB" w:rsidRPr="005312CB">
        <w:t> </w:t>
      </w:r>
      <w:r w:rsidRPr="005312CB">
        <w:t>6.</w:t>
      </w:r>
    </w:p>
    <w:p w:rsidR="008465D5" w:rsidRPr="005312CB" w:rsidRDefault="008465D5" w:rsidP="008465D5">
      <w:pPr>
        <w:pStyle w:val="subsection"/>
      </w:pPr>
      <w:r w:rsidRPr="005312CB">
        <w:tab/>
        <w:t>(4)</w:t>
      </w:r>
      <w:r w:rsidRPr="005312CB">
        <w:tab/>
        <w:t>For item</w:t>
      </w:r>
      <w:r w:rsidR="005312CB" w:rsidRPr="005312CB">
        <w:t> </w:t>
      </w:r>
      <w:r w:rsidRPr="005312CB">
        <w:t xml:space="preserve">4 of the table in </w:t>
      </w:r>
      <w:r w:rsidR="005312CB" w:rsidRPr="005312CB">
        <w:t>subsection (</w:t>
      </w:r>
      <w:r w:rsidRPr="005312CB">
        <w:t>1), the formula is:</w:t>
      </w:r>
    </w:p>
    <w:bookmarkStart w:id="177" w:name="BKCheck15B_10"/>
    <w:bookmarkEnd w:id="177"/>
    <w:p w:rsidR="008465D5" w:rsidRPr="005312CB" w:rsidRDefault="008465D5" w:rsidP="008465D5">
      <w:pPr>
        <w:pStyle w:val="subsection2"/>
      </w:pPr>
      <w:r w:rsidRPr="005312CB">
        <w:object w:dxaOrig="5040" w:dyaOrig="920">
          <v:shape id="_x0000_i1030" type="#_x0000_t75" style="width:253pt;height:45pt" o:ole="">
            <v:imagedata r:id="rId31" o:title=""/>
          </v:shape>
          <o:OLEObject Type="Embed" ProgID="Equation.DSMT4" ShapeID="_x0000_i1030" DrawAspect="Content" ObjectID="_1488707543" r:id="rId32"/>
        </w:object>
      </w:r>
    </w:p>
    <w:p w:rsidR="008465D5" w:rsidRPr="005312CB" w:rsidRDefault="008465D5" w:rsidP="008465D5">
      <w:pPr>
        <w:pStyle w:val="subsection2"/>
      </w:pPr>
      <w:r w:rsidRPr="005312CB">
        <w:t>where:</w:t>
      </w:r>
    </w:p>
    <w:p w:rsidR="008465D5" w:rsidRPr="005312CB" w:rsidRDefault="008465D5" w:rsidP="008465D5">
      <w:pPr>
        <w:pStyle w:val="Definition"/>
      </w:pPr>
      <w:r w:rsidRPr="005312CB">
        <w:rPr>
          <w:b/>
          <w:i/>
        </w:rPr>
        <w:t>administrative costs</w:t>
      </w:r>
      <w:r w:rsidRPr="005312CB">
        <w:t xml:space="preserve"> means any deductible administrative costs or allowable factory cost that would have been payable if:</w:t>
      </w:r>
    </w:p>
    <w:p w:rsidR="008465D5" w:rsidRPr="005312CB" w:rsidRDefault="008465D5" w:rsidP="008465D5">
      <w:pPr>
        <w:pStyle w:val="paragraph"/>
      </w:pPr>
      <w:r w:rsidRPr="005312CB">
        <w:tab/>
        <w:t>(a)</w:t>
      </w:r>
      <w:r w:rsidRPr="005312CB">
        <w:tab/>
        <w:t>the goods were sold instead of being donated; and</w:t>
      </w:r>
    </w:p>
    <w:p w:rsidR="008465D5" w:rsidRPr="005312CB" w:rsidRDefault="008465D5" w:rsidP="008465D5">
      <w:pPr>
        <w:pStyle w:val="paragraph"/>
      </w:pPr>
      <w:r w:rsidRPr="005312CB">
        <w:tab/>
        <w:t>(b)</w:t>
      </w:r>
      <w:r w:rsidRPr="005312CB">
        <w:tab/>
        <w:t>the sale was used as the basis for determining the customs value of the goods under Division</w:t>
      </w:r>
      <w:r w:rsidR="005312CB" w:rsidRPr="005312CB">
        <w:t> </w:t>
      </w:r>
      <w:r w:rsidRPr="005312CB">
        <w:t>2 of Part</w:t>
      </w:r>
      <w:r w:rsidR="005312CB" w:rsidRPr="005312CB">
        <w:t> </w:t>
      </w:r>
      <w:r w:rsidRPr="005312CB">
        <w:t>VIII of the Act.</w:t>
      </w:r>
    </w:p>
    <w:p w:rsidR="008465D5" w:rsidRPr="005312CB" w:rsidRDefault="008465D5" w:rsidP="008465D5">
      <w:pPr>
        <w:pStyle w:val="Definition"/>
      </w:pPr>
      <w:r w:rsidRPr="005312CB">
        <w:rPr>
          <w:b/>
          <w:i/>
        </w:rPr>
        <w:t>amount of duty</w:t>
      </w:r>
      <w:r w:rsidRPr="005312CB">
        <w:t xml:space="preserve"> means the amount of duty paid or payable on the goods.</w:t>
      </w:r>
    </w:p>
    <w:p w:rsidR="008465D5" w:rsidRPr="005312CB" w:rsidRDefault="008465D5" w:rsidP="008465D5">
      <w:pPr>
        <w:pStyle w:val="Definition"/>
      </w:pPr>
      <w:r w:rsidRPr="005312CB">
        <w:rPr>
          <w:b/>
          <w:i/>
        </w:rPr>
        <w:lastRenderedPageBreak/>
        <w:t>assessed value</w:t>
      </w:r>
      <w:r w:rsidRPr="005312CB">
        <w:t xml:space="preserve"> means the assessed value of the goods when they were donated.</w:t>
      </w:r>
    </w:p>
    <w:p w:rsidR="008465D5" w:rsidRPr="005312CB" w:rsidRDefault="008465D5" w:rsidP="008465D5">
      <w:pPr>
        <w:pStyle w:val="Definition"/>
      </w:pPr>
      <w:r w:rsidRPr="005312CB">
        <w:rPr>
          <w:b/>
          <w:i/>
        </w:rPr>
        <w:t>customs value</w:t>
      </w:r>
      <w:r w:rsidRPr="005312CB">
        <w:t xml:space="preserve"> means the customs value that the goods had at the port of entry into Australia when the goods were first entered under section</w:t>
      </w:r>
      <w:r w:rsidR="005312CB" w:rsidRPr="005312CB">
        <w:t> </w:t>
      </w:r>
      <w:r w:rsidRPr="005312CB">
        <w:t>68 of the Act.</w:t>
      </w:r>
    </w:p>
    <w:p w:rsidR="008465D5" w:rsidRPr="005312CB" w:rsidRDefault="008465D5" w:rsidP="008465D5">
      <w:pPr>
        <w:pStyle w:val="subsection"/>
      </w:pPr>
      <w:r w:rsidRPr="005312CB">
        <w:tab/>
        <w:t>(5)</w:t>
      </w:r>
      <w:r w:rsidRPr="005312CB">
        <w:tab/>
        <w:t>For item</w:t>
      </w:r>
      <w:r w:rsidR="005312CB" w:rsidRPr="005312CB">
        <w:t> </w:t>
      </w:r>
      <w:r w:rsidRPr="005312CB">
        <w:t xml:space="preserve">5 of the table in </w:t>
      </w:r>
      <w:r w:rsidR="005312CB" w:rsidRPr="005312CB">
        <w:t>subsection (</w:t>
      </w:r>
      <w:r w:rsidRPr="005312CB">
        <w:t>1), the amount, expressed in cents, is worked out using the formula:</w:t>
      </w:r>
    </w:p>
    <w:bookmarkStart w:id="178" w:name="BKCheck15B_11"/>
    <w:bookmarkEnd w:id="178"/>
    <w:p w:rsidR="008465D5" w:rsidRPr="005312CB" w:rsidRDefault="008465D5" w:rsidP="008465D5">
      <w:pPr>
        <w:pStyle w:val="subsection2"/>
      </w:pPr>
      <w:r w:rsidRPr="005312CB">
        <w:object w:dxaOrig="1420" w:dyaOrig="420">
          <v:shape id="_x0000_i1031" type="#_x0000_t75" style="width:71.5pt;height:21pt" o:ole="">
            <v:imagedata r:id="rId33" o:title=""/>
          </v:shape>
          <o:OLEObject Type="Embed" ProgID="Equation.DSMT4" ShapeID="_x0000_i1031" DrawAspect="Content" ObjectID="_1488707544" r:id="rId34"/>
        </w:object>
      </w:r>
    </w:p>
    <w:p w:rsidR="008465D5" w:rsidRPr="005312CB" w:rsidRDefault="008465D5" w:rsidP="008465D5">
      <w:pPr>
        <w:pStyle w:val="subsection2"/>
      </w:pPr>
      <w:r w:rsidRPr="005312CB">
        <w:t>where:</w:t>
      </w:r>
    </w:p>
    <w:p w:rsidR="008465D5" w:rsidRPr="005312CB" w:rsidRDefault="008465D5" w:rsidP="008465D5">
      <w:pPr>
        <w:pStyle w:val="Definition"/>
      </w:pPr>
      <w:r w:rsidRPr="005312CB">
        <w:rPr>
          <w:b/>
          <w:i/>
        </w:rPr>
        <w:t xml:space="preserve">quantity </w:t>
      </w:r>
      <w:r w:rsidRPr="005312CB">
        <w:t>means the quantity of liquefied natural gas, expressed in kilograms:</w:t>
      </w:r>
    </w:p>
    <w:p w:rsidR="008465D5" w:rsidRPr="005312CB" w:rsidRDefault="008465D5" w:rsidP="008465D5">
      <w:pPr>
        <w:pStyle w:val="paragraph"/>
      </w:pPr>
      <w:r w:rsidRPr="005312CB">
        <w:tab/>
        <w:t>(a)</w:t>
      </w:r>
      <w:r w:rsidRPr="005312CB">
        <w:tab/>
        <w:t>that is imported for a use other than in an internal combustion engine in either a motor vehicle or vessel; and</w:t>
      </w:r>
    </w:p>
    <w:p w:rsidR="008465D5" w:rsidRPr="005312CB" w:rsidRDefault="008465D5" w:rsidP="008465D5">
      <w:pPr>
        <w:pStyle w:val="paragraph"/>
      </w:pPr>
      <w:r w:rsidRPr="005312CB">
        <w:tab/>
        <w:t>(b)</w:t>
      </w:r>
      <w:r w:rsidRPr="005312CB">
        <w:tab/>
        <w:t>for which the time for working out the rate of duty occurs during the period.</w:t>
      </w:r>
    </w:p>
    <w:p w:rsidR="008465D5" w:rsidRPr="005312CB" w:rsidRDefault="008465D5" w:rsidP="008465D5">
      <w:pPr>
        <w:pStyle w:val="subsection"/>
      </w:pPr>
      <w:r w:rsidRPr="005312CB">
        <w:tab/>
        <w:t>(6)</w:t>
      </w:r>
      <w:r w:rsidRPr="005312CB">
        <w:tab/>
        <w:t>For item</w:t>
      </w:r>
      <w:r w:rsidR="005312CB" w:rsidRPr="005312CB">
        <w:t> </w:t>
      </w:r>
      <w:r w:rsidRPr="005312CB">
        <w:t xml:space="preserve">6 of the table in </w:t>
      </w:r>
      <w:r w:rsidR="005312CB" w:rsidRPr="005312CB">
        <w:t>subsection (</w:t>
      </w:r>
      <w:r w:rsidRPr="005312CB">
        <w:t>1), the amount, expressed in cents, is worked out using the formula:</w:t>
      </w:r>
    </w:p>
    <w:bookmarkStart w:id="179" w:name="BKCheck15B_12"/>
    <w:bookmarkEnd w:id="179"/>
    <w:p w:rsidR="008465D5" w:rsidRPr="005312CB" w:rsidRDefault="008465D5" w:rsidP="008465D5">
      <w:pPr>
        <w:pStyle w:val="subsection2"/>
      </w:pPr>
      <w:r w:rsidRPr="005312CB">
        <w:object w:dxaOrig="1400" w:dyaOrig="420">
          <v:shape id="_x0000_i1032" type="#_x0000_t75" style="width:70.5pt;height:21pt" o:ole="">
            <v:imagedata r:id="rId35" o:title=""/>
          </v:shape>
          <o:OLEObject Type="Embed" ProgID="Equation.DSMT4" ShapeID="_x0000_i1032" DrawAspect="Content" ObjectID="_1488707545" r:id="rId36"/>
        </w:object>
      </w:r>
    </w:p>
    <w:p w:rsidR="008465D5" w:rsidRPr="005312CB" w:rsidRDefault="008465D5" w:rsidP="008465D5">
      <w:pPr>
        <w:pStyle w:val="subsection2"/>
      </w:pPr>
      <w:r w:rsidRPr="005312CB">
        <w:t>where:</w:t>
      </w:r>
    </w:p>
    <w:p w:rsidR="008465D5" w:rsidRPr="005312CB" w:rsidRDefault="008465D5" w:rsidP="008465D5">
      <w:pPr>
        <w:pStyle w:val="Definition"/>
      </w:pPr>
      <w:r w:rsidRPr="005312CB">
        <w:rPr>
          <w:b/>
          <w:i/>
        </w:rPr>
        <w:t>quantity</w:t>
      </w:r>
      <w:r w:rsidRPr="005312CB">
        <w:t xml:space="preserve"> means the quantity of LPG, expressed in litres:</w:t>
      </w:r>
    </w:p>
    <w:p w:rsidR="008465D5" w:rsidRPr="005312CB" w:rsidRDefault="008465D5" w:rsidP="008465D5">
      <w:pPr>
        <w:pStyle w:val="paragraph"/>
      </w:pPr>
      <w:r w:rsidRPr="005312CB">
        <w:tab/>
        <w:t>(a)</w:t>
      </w:r>
      <w:r w:rsidRPr="005312CB">
        <w:tab/>
        <w:t>that is imported for a use other than in an internal combustion engine in either a motor vehicle or vessel; and</w:t>
      </w:r>
    </w:p>
    <w:p w:rsidR="008465D5" w:rsidRPr="005312CB" w:rsidRDefault="008465D5" w:rsidP="008465D5">
      <w:pPr>
        <w:pStyle w:val="paragraph"/>
      </w:pPr>
      <w:r w:rsidRPr="005312CB">
        <w:tab/>
        <w:t>(b)</w:t>
      </w:r>
      <w:r w:rsidRPr="005312CB">
        <w:tab/>
        <w:t>for which the time for working out the rate of duty occurs during the period.</w:t>
      </w:r>
    </w:p>
    <w:p w:rsidR="008465D5" w:rsidRPr="005312CB" w:rsidRDefault="008465D5" w:rsidP="008465D5">
      <w:pPr>
        <w:pStyle w:val="subsection"/>
      </w:pPr>
      <w:r w:rsidRPr="005312CB">
        <w:tab/>
        <w:t>(7)</w:t>
      </w:r>
      <w:r w:rsidRPr="005312CB">
        <w:tab/>
        <w:t>The amount of a refund, or rebate, of duty on petrol, in a circumstance mentioned in item</w:t>
      </w:r>
      <w:r w:rsidR="005312CB" w:rsidRPr="005312CB">
        <w:t> </w:t>
      </w:r>
      <w:r w:rsidRPr="005312CB">
        <w:t>20 of the table in clause</w:t>
      </w:r>
      <w:r w:rsidR="005312CB" w:rsidRPr="005312CB">
        <w:t> </w:t>
      </w:r>
      <w:r w:rsidRPr="005312CB">
        <w:t>1 of Schedule</w:t>
      </w:r>
      <w:r w:rsidR="005312CB" w:rsidRPr="005312CB">
        <w:t> </w:t>
      </w:r>
      <w:r w:rsidRPr="005312CB">
        <w:t>6, is to be based on the rate of duty that applied in relation to the petrol when the petrol was entered for home consumption.</w:t>
      </w:r>
    </w:p>
    <w:p w:rsidR="008465D5" w:rsidRPr="005312CB" w:rsidRDefault="008465D5" w:rsidP="008465D5">
      <w:pPr>
        <w:pStyle w:val="subsection"/>
      </w:pPr>
      <w:r w:rsidRPr="005312CB">
        <w:tab/>
        <w:t>(8)</w:t>
      </w:r>
      <w:r w:rsidRPr="005312CB">
        <w:tab/>
        <w:t>In this instrument:</w:t>
      </w:r>
    </w:p>
    <w:p w:rsidR="008465D5" w:rsidRPr="005312CB" w:rsidRDefault="008465D5" w:rsidP="008465D5">
      <w:pPr>
        <w:pStyle w:val="Definition"/>
      </w:pPr>
      <w:r w:rsidRPr="005312CB">
        <w:rPr>
          <w:b/>
          <w:i/>
        </w:rPr>
        <w:t>allowable factory cost</w:t>
      </w:r>
      <w:r w:rsidRPr="005312CB">
        <w:t xml:space="preserve"> has the same meaning as in section</w:t>
      </w:r>
      <w:r w:rsidR="005312CB" w:rsidRPr="005312CB">
        <w:t> </w:t>
      </w:r>
      <w:r w:rsidRPr="005312CB">
        <w:t>153B of the Act.</w:t>
      </w:r>
    </w:p>
    <w:p w:rsidR="008465D5" w:rsidRPr="005312CB" w:rsidRDefault="008465D5" w:rsidP="008465D5">
      <w:pPr>
        <w:pStyle w:val="Definition"/>
      </w:pPr>
      <w:r w:rsidRPr="005312CB">
        <w:rPr>
          <w:b/>
          <w:i/>
        </w:rPr>
        <w:lastRenderedPageBreak/>
        <w:t>deductible administrative costs</w:t>
      </w:r>
      <w:r w:rsidRPr="005312CB">
        <w:t xml:space="preserve"> has the same meaning as in section</w:t>
      </w:r>
      <w:r w:rsidR="005312CB" w:rsidRPr="005312CB">
        <w:t> </w:t>
      </w:r>
      <w:r w:rsidRPr="005312CB">
        <w:t>154 of the Act.</w:t>
      </w:r>
    </w:p>
    <w:p w:rsidR="008465D5" w:rsidRPr="005312CB" w:rsidRDefault="008465D5" w:rsidP="008465D5">
      <w:pPr>
        <w:pStyle w:val="ActHead2"/>
        <w:pageBreakBefore/>
        <w:rPr>
          <w:noProof/>
        </w:rPr>
      </w:pPr>
      <w:bookmarkStart w:id="180" w:name="f_Check_Lines_above"/>
      <w:bookmarkStart w:id="181" w:name="_Toc413755810"/>
      <w:bookmarkEnd w:id="180"/>
      <w:r w:rsidRPr="005312CB">
        <w:rPr>
          <w:rStyle w:val="CharPartNo"/>
        </w:rPr>
        <w:lastRenderedPageBreak/>
        <w:t>Part</w:t>
      </w:r>
      <w:r w:rsidR="005312CB" w:rsidRPr="005312CB">
        <w:rPr>
          <w:rStyle w:val="CharPartNo"/>
        </w:rPr>
        <w:t> </w:t>
      </w:r>
      <w:r w:rsidRPr="005312CB">
        <w:rPr>
          <w:rStyle w:val="CharPartNo"/>
        </w:rPr>
        <w:t>13</w:t>
      </w:r>
      <w:r w:rsidRPr="005312CB">
        <w:t>—</w:t>
      </w:r>
      <w:r w:rsidRPr="005312CB">
        <w:rPr>
          <w:rStyle w:val="CharPartText"/>
        </w:rPr>
        <w:t>Agents and customs brokers</w:t>
      </w:r>
      <w:bookmarkEnd w:id="181"/>
    </w:p>
    <w:p w:rsidR="008465D5" w:rsidRPr="005312CB" w:rsidRDefault="008465D5" w:rsidP="008465D5">
      <w:pPr>
        <w:pStyle w:val="ActHead3"/>
      </w:pPr>
      <w:bookmarkStart w:id="182" w:name="_Toc413755811"/>
      <w:r w:rsidRPr="005312CB">
        <w:rPr>
          <w:rStyle w:val="CharDivNo"/>
        </w:rPr>
        <w:t>Division</w:t>
      </w:r>
      <w:r w:rsidR="005312CB" w:rsidRPr="005312CB">
        <w:rPr>
          <w:rStyle w:val="CharDivNo"/>
        </w:rPr>
        <w:t> </w:t>
      </w:r>
      <w:r w:rsidRPr="005312CB">
        <w:rPr>
          <w:rStyle w:val="CharDivNo"/>
        </w:rPr>
        <w:t>1</w:t>
      </w:r>
      <w:r w:rsidRPr="005312CB">
        <w:t>—</w:t>
      </w:r>
      <w:r w:rsidRPr="005312CB">
        <w:rPr>
          <w:rStyle w:val="CharDivText"/>
        </w:rPr>
        <w:t>Broker’s licences</w:t>
      </w:r>
      <w:bookmarkEnd w:id="182"/>
    </w:p>
    <w:p w:rsidR="008465D5" w:rsidRPr="005312CB" w:rsidRDefault="008465D5" w:rsidP="008465D5">
      <w:pPr>
        <w:pStyle w:val="ActHead5"/>
      </w:pPr>
      <w:bookmarkStart w:id="183" w:name="_Toc413755812"/>
      <w:r w:rsidRPr="005312CB">
        <w:rPr>
          <w:rStyle w:val="CharSectno"/>
        </w:rPr>
        <w:t>113</w:t>
      </w:r>
      <w:r w:rsidRPr="005312CB">
        <w:t xml:space="preserve">  Information to be included in application for licence</w:t>
      </w:r>
      <w:bookmarkEnd w:id="183"/>
    </w:p>
    <w:p w:rsidR="008465D5" w:rsidRPr="005312CB" w:rsidRDefault="008465D5" w:rsidP="008465D5">
      <w:pPr>
        <w:pStyle w:val="subsection"/>
      </w:pPr>
      <w:r w:rsidRPr="005312CB">
        <w:tab/>
      </w:r>
      <w:r w:rsidRPr="005312CB">
        <w:tab/>
        <w:t>For paragraph</w:t>
      </w:r>
      <w:r w:rsidR="005312CB" w:rsidRPr="005312CB">
        <w:t> </w:t>
      </w:r>
      <w:r w:rsidRPr="005312CB">
        <w:t>183CA(1)(f) of the Act, an application for the grant or renewal of a broker’s licence must indicate whether the applicant for the licence intends to act as a customs broker in his or her own right when the licence is in force.</w:t>
      </w:r>
    </w:p>
    <w:p w:rsidR="008465D5" w:rsidRPr="005312CB" w:rsidRDefault="008465D5" w:rsidP="008465D5">
      <w:pPr>
        <w:pStyle w:val="ActHead5"/>
      </w:pPr>
      <w:bookmarkStart w:id="184" w:name="_Toc413755813"/>
      <w:r w:rsidRPr="005312CB">
        <w:rPr>
          <w:rStyle w:val="CharSectno"/>
        </w:rPr>
        <w:t>114</w:t>
      </w:r>
      <w:r w:rsidRPr="005312CB">
        <w:t xml:space="preserve">  Condition on licence</w:t>
      </w:r>
      <w:bookmarkEnd w:id="184"/>
    </w:p>
    <w:p w:rsidR="008465D5" w:rsidRPr="005312CB" w:rsidRDefault="008465D5" w:rsidP="008465D5">
      <w:pPr>
        <w:pStyle w:val="subsection"/>
      </w:pPr>
      <w:r w:rsidRPr="005312CB">
        <w:tab/>
        <w:t>(1)</w:t>
      </w:r>
      <w:r w:rsidRPr="005312CB">
        <w:tab/>
        <w:t>This section applies to a broker’s licence that is granted to, or renewed, for a natural person who does not intend to act as a customs broker in his or her own right when the licence is in force.</w:t>
      </w:r>
    </w:p>
    <w:p w:rsidR="008465D5" w:rsidRPr="005312CB" w:rsidRDefault="008465D5" w:rsidP="008465D5">
      <w:pPr>
        <w:pStyle w:val="subsection"/>
      </w:pPr>
      <w:r w:rsidRPr="005312CB">
        <w:tab/>
        <w:t>(2)</w:t>
      </w:r>
      <w:r w:rsidRPr="005312CB">
        <w:tab/>
        <w:t>For subsection</w:t>
      </w:r>
      <w:r w:rsidR="005312CB" w:rsidRPr="005312CB">
        <w:t> </w:t>
      </w:r>
      <w:r w:rsidRPr="005312CB">
        <w:t>183CG(5) of the Act, the licence is subject to the condition that the holder of the licence must not, when the licence is in force, act as an agent authorised by an owner of goods under subsection</w:t>
      </w:r>
      <w:r w:rsidR="005312CB" w:rsidRPr="005312CB">
        <w:t> </w:t>
      </w:r>
      <w:r w:rsidRPr="005312CB">
        <w:t>181(1) of the Act.</w:t>
      </w:r>
    </w:p>
    <w:p w:rsidR="008465D5" w:rsidRPr="005312CB" w:rsidRDefault="008465D5" w:rsidP="008465D5">
      <w:pPr>
        <w:pStyle w:val="ActHead5"/>
      </w:pPr>
      <w:bookmarkStart w:id="185" w:name="_Toc413755814"/>
      <w:r w:rsidRPr="005312CB">
        <w:rPr>
          <w:rStyle w:val="CharSectno"/>
        </w:rPr>
        <w:t>115</w:t>
      </w:r>
      <w:r w:rsidRPr="005312CB">
        <w:t xml:space="preserve">  Broker’s licence fees</w:t>
      </w:r>
      <w:bookmarkEnd w:id="185"/>
    </w:p>
    <w:p w:rsidR="008465D5" w:rsidRPr="005312CB" w:rsidRDefault="008465D5" w:rsidP="008465D5">
      <w:pPr>
        <w:pStyle w:val="subsection"/>
      </w:pPr>
      <w:r w:rsidRPr="005312CB">
        <w:tab/>
      </w:r>
      <w:r w:rsidRPr="005312CB">
        <w:tab/>
        <w:t>For subsection</w:t>
      </w:r>
      <w:r w:rsidR="005312CB" w:rsidRPr="005312CB">
        <w:t> </w:t>
      </w:r>
      <w:r w:rsidRPr="005312CB">
        <w:t>183CL(1) of the Act, the fee payable for the grant or renewal of a broker’s licence is:</w:t>
      </w:r>
    </w:p>
    <w:p w:rsidR="008465D5" w:rsidRPr="005312CB" w:rsidRDefault="008465D5" w:rsidP="008465D5">
      <w:pPr>
        <w:pStyle w:val="paragraph"/>
      </w:pPr>
      <w:r w:rsidRPr="005312CB">
        <w:tab/>
        <w:t>(a)</w:t>
      </w:r>
      <w:r w:rsidRPr="005312CB">
        <w:tab/>
        <w:t>if the applicant for the grant or renewal is a natural person who does not intend to act as a customs broker in his or her own right when the licence is in force—$120; or</w:t>
      </w:r>
    </w:p>
    <w:p w:rsidR="008465D5" w:rsidRPr="005312CB" w:rsidRDefault="008465D5" w:rsidP="008465D5">
      <w:pPr>
        <w:pStyle w:val="paragraph"/>
      </w:pPr>
      <w:r w:rsidRPr="005312CB">
        <w:tab/>
        <w:t>(b)</w:t>
      </w:r>
      <w:r w:rsidRPr="005312CB">
        <w:tab/>
        <w:t>in any other case—$1</w:t>
      </w:r>
      <w:r w:rsidR="005312CB" w:rsidRPr="005312CB">
        <w:t> </w:t>
      </w:r>
      <w:r w:rsidRPr="005312CB">
        <w:t>200.</w:t>
      </w:r>
    </w:p>
    <w:p w:rsidR="008465D5" w:rsidRPr="005312CB" w:rsidRDefault="008465D5" w:rsidP="008465D5">
      <w:pPr>
        <w:pStyle w:val="ActHead5"/>
      </w:pPr>
      <w:bookmarkStart w:id="186" w:name="_Toc413755815"/>
      <w:r w:rsidRPr="005312CB">
        <w:rPr>
          <w:rStyle w:val="CharSectno"/>
        </w:rPr>
        <w:t>116</w:t>
      </w:r>
      <w:r w:rsidRPr="005312CB">
        <w:t xml:space="preserve">  Time for payment of fee for grant or renewal of licence</w:t>
      </w:r>
      <w:bookmarkEnd w:id="186"/>
    </w:p>
    <w:p w:rsidR="008465D5" w:rsidRPr="005312CB" w:rsidRDefault="008465D5" w:rsidP="008465D5">
      <w:pPr>
        <w:pStyle w:val="subsection"/>
      </w:pPr>
      <w:r w:rsidRPr="005312CB">
        <w:tab/>
      </w:r>
      <w:r w:rsidRPr="005312CB">
        <w:tab/>
        <w:t>For paragraph</w:t>
      </w:r>
      <w:r w:rsidR="005312CB" w:rsidRPr="005312CB">
        <w:t> </w:t>
      </w:r>
      <w:r w:rsidRPr="005312CB">
        <w:t>183CL(2)(b) of the Act, a fee for the grant or renewal of a broker’s licence must be paid no later than the day on which the licence, or the renewal of the licence, is to come into force.</w:t>
      </w:r>
    </w:p>
    <w:p w:rsidR="008465D5" w:rsidRPr="005312CB" w:rsidRDefault="008465D5" w:rsidP="008465D5">
      <w:pPr>
        <w:pStyle w:val="ActHead3"/>
        <w:pageBreakBefore/>
      </w:pPr>
      <w:bookmarkStart w:id="187" w:name="_Toc413755816"/>
      <w:r w:rsidRPr="005312CB">
        <w:rPr>
          <w:rStyle w:val="CharDivNo"/>
        </w:rPr>
        <w:lastRenderedPageBreak/>
        <w:t>Division</w:t>
      </w:r>
      <w:r w:rsidR="005312CB" w:rsidRPr="005312CB">
        <w:rPr>
          <w:rStyle w:val="CharDivNo"/>
        </w:rPr>
        <w:t> </w:t>
      </w:r>
      <w:r w:rsidRPr="005312CB">
        <w:rPr>
          <w:rStyle w:val="CharDivNo"/>
        </w:rPr>
        <w:t>2</w:t>
      </w:r>
      <w:r w:rsidRPr="005312CB">
        <w:t>—</w:t>
      </w:r>
      <w:r w:rsidRPr="005312CB">
        <w:rPr>
          <w:rStyle w:val="CharDivText"/>
        </w:rPr>
        <w:t>National Customs Brokers Licensing Advisory Committee</w:t>
      </w:r>
      <w:bookmarkEnd w:id="187"/>
    </w:p>
    <w:p w:rsidR="008465D5" w:rsidRPr="005312CB" w:rsidRDefault="008465D5" w:rsidP="008465D5">
      <w:pPr>
        <w:pStyle w:val="ActHead5"/>
      </w:pPr>
      <w:bookmarkStart w:id="188" w:name="_Toc413755817"/>
      <w:r w:rsidRPr="005312CB">
        <w:rPr>
          <w:rStyle w:val="CharSectno"/>
        </w:rPr>
        <w:t>117</w:t>
      </w:r>
      <w:r w:rsidRPr="005312CB">
        <w:t xml:space="preserve">  Committee meetings and record of proceedings</w:t>
      </w:r>
      <w:bookmarkEnd w:id="188"/>
    </w:p>
    <w:p w:rsidR="008465D5" w:rsidRPr="005312CB" w:rsidRDefault="008465D5" w:rsidP="008465D5">
      <w:pPr>
        <w:pStyle w:val="subsection"/>
      </w:pPr>
      <w:r w:rsidRPr="005312CB">
        <w:tab/>
      </w:r>
      <w:r w:rsidRPr="005312CB">
        <w:tab/>
        <w:t>For section</w:t>
      </w:r>
      <w:r w:rsidR="005312CB" w:rsidRPr="005312CB">
        <w:t> </w:t>
      </w:r>
      <w:r w:rsidRPr="005312CB">
        <w:t>183E of the Act:</w:t>
      </w:r>
    </w:p>
    <w:p w:rsidR="008465D5" w:rsidRPr="005312CB" w:rsidRDefault="008465D5" w:rsidP="008465D5">
      <w:pPr>
        <w:pStyle w:val="paragraph"/>
      </w:pPr>
      <w:r w:rsidRPr="005312CB">
        <w:tab/>
        <w:t>(a)</w:t>
      </w:r>
      <w:r w:rsidRPr="005312CB">
        <w:tab/>
        <w:t>meetings of the Committee must be convened by the Chair of the Committee; and</w:t>
      </w:r>
    </w:p>
    <w:p w:rsidR="008465D5" w:rsidRPr="005312CB" w:rsidRDefault="008465D5" w:rsidP="008465D5">
      <w:pPr>
        <w:pStyle w:val="paragraph"/>
      </w:pPr>
      <w:r w:rsidRPr="005312CB">
        <w:tab/>
        <w:t>(b)</w:t>
      </w:r>
      <w:r w:rsidRPr="005312CB">
        <w:tab/>
        <w:t>the Committee must cause a record of its proceedings, including a transcript of all evidence given before it, to be kept.</w:t>
      </w:r>
    </w:p>
    <w:p w:rsidR="008465D5" w:rsidRPr="005312CB" w:rsidRDefault="008465D5" w:rsidP="008465D5">
      <w:pPr>
        <w:pStyle w:val="ActHead2"/>
        <w:pageBreakBefore/>
      </w:pPr>
      <w:bookmarkStart w:id="189" w:name="_Toc413755818"/>
      <w:r w:rsidRPr="005312CB">
        <w:rPr>
          <w:rStyle w:val="CharPartNo"/>
        </w:rPr>
        <w:lastRenderedPageBreak/>
        <w:t>Part</w:t>
      </w:r>
      <w:r w:rsidR="005312CB" w:rsidRPr="005312CB">
        <w:rPr>
          <w:rStyle w:val="CharPartNo"/>
        </w:rPr>
        <w:t> </w:t>
      </w:r>
      <w:r w:rsidRPr="005312CB">
        <w:rPr>
          <w:rStyle w:val="CharPartNo"/>
        </w:rPr>
        <w:t>14</w:t>
      </w:r>
      <w:r w:rsidRPr="005312CB">
        <w:t>—</w:t>
      </w:r>
      <w:r w:rsidRPr="005312CB">
        <w:rPr>
          <w:rStyle w:val="CharPartText"/>
        </w:rPr>
        <w:t>Officers</w:t>
      </w:r>
      <w:bookmarkEnd w:id="189"/>
    </w:p>
    <w:p w:rsidR="008465D5" w:rsidRPr="005312CB" w:rsidRDefault="008465D5" w:rsidP="008465D5">
      <w:pPr>
        <w:pStyle w:val="ActHead3"/>
      </w:pPr>
      <w:bookmarkStart w:id="190" w:name="_Toc413755819"/>
      <w:r w:rsidRPr="005312CB">
        <w:rPr>
          <w:rStyle w:val="CharDivNo"/>
        </w:rPr>
        <w:t>Division</w:t>
      </w:r>
      <w:r w:rsidR="005312CB" w:rsidRPr="005312CB">
        <w:rPr>
          <w:rStyle w:val="CharDivNo"/>
        </w:rPr>
        <w:t> </w:t>
      </w:r>
      <w:r w:rsidRPr="005312CB">
        <w:rPr>
          <w:rStyle w:val="CharDivNo"/>
        </w:rPr>
        <w:t>1</w:t>
      </w:r>
      <w:r w:rsidRPr="005312CB">
        <w:t>—</w:t>
      </w:r>
      <w:r w:rsidRPr="005312CB">
        <w:rPr>
          <w:rStyle w:val="CharDivText"/>
        </w:rPr>
        <w:t>Powers of officers</w:t>
      </w:r>
      <w:bookmarkEnd w:id="190"/>
    </w:p>
    <w:p w:rsidR="008465D5" w:rsidRPr="005312CB" w:rsidRDefault="008465D5" w:rsidP="008465D5">
      <w:pPr>
        <w:pStyle w:val="ActHead5"/>
      </w:pPr>
      <w:bookmarkStart w:id="191" w:name="_Toc413755820"/>
      <w:r w:rsidRPr="005312CB">
        <w:rPr>
          <w:rStyle w:val="CharSectno"/>
        </w:rPr>
        <w:t>118</w:t>
      </w:r>
      <w:r w:rsidRPr="005312CB">
        <w:t xml:space="preserve">  Documents containing information relevant to an offence against an Act</w:t>
      </w:r>
      <w:bookmarkEnd w:id="191"/>
    </w:p>
    <w:p w:rsidR="008465D5" w:rsidRPr="005312CB" w:rsidRDefault="008465D5" w:rsidP="008465D5">
      <w:pPr>
        <w:pStyle w:val="subsection"/>
      </w:pPr>
      <w:r w:rsidRPr="005312CB">
        <w:tab/>
      </w:r>
      <w:r w:rsidRPr="005312CB">
        <w:tab/>
        <w:t>For subparagraph</w:t>
      </w:r>
      <w:r w:rsidR="005312CB" w:rsidRPr="005312CB">
        <w:t> </w:t>
      </w:r>
      <w:r w:rsidRPr="005312CB">
        <w:t>186A(1)(b)(ii) of the Act, the Acts mentioned in the following table are prescribed.</w:t>
      </w:r>
    </w:p>
    <w:p w:rsidR="008465D5" w:rsidRPr="005312CB" w:rsidRDefault="008465D5" w:rsidP="008465D5">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6373"/>
      </w:tblGrid>
      <w:tr w:rsidR="008465D5" w:rsidRPr="005312CB" w:rsidTr="0096271A">
        <w:trPr>
          <w:tblHeader/>
        </w:trPr>
        <w:tc>
          <w:tcPr>
            <w:tcW w:w="7087" w:type="dxa"/>
            <w:gridSpan w:val="2"/>
            <w:tcBorders>
              <w:top w:val="single" w:sz="12" w:space="0" w:color="auto"/>
              <w:bottom w:val="single" w:sz="6" w:space="0" w:color="auto"/>
            </w:tcBorders>
            <w:shd w:val="clear" w:color="auto" w:fill="auto"/>
          </w:tcPr>
          <w:p w:rsidR="008465D5" w:rsidRPr="005312CB" w:rsidRDefault="008465D5" w:rsidP="0096271A">
            <w:pPr>
              <w:pStyle w:val="TableHeading"/>
            </w:pPr>
            <w:r w:rsidRPr="005312CB">
              <w:t>Documents containing information relevant to an offence against an Act</w:t>
            </w:r>
          </w:p>
        </w:tc>
      </w:tr>
      <w:tr w:rsidR="008465D5" w:rsidRPr="005312CB" w:rsidTr="0096271A">
        <w:trPr>
          <w:tblHeader/>
        </w:trPr>
        <w:tc>
          <w:tcPr>
            <w:tcW w:w="714" w:type="dxa"/>
            <w:tcBorders>
              <w:top w:val="single" w:sz="6" w:space="0" w:color="auto"/>
              <w:bottom w:val="single" w:sz="12" w:space="0" w:color="auto"/>
            </w:tcBorders>
            <w:shd w:val="clear" w:color="auto" w:fill="auto"/>
          </w:tcPr>
          <w:p w:rsidR="008465D5" w:rsidRPr="005312CB" w:rsidRDefault="008465D5" w:rsidP="0096271A">
            <w:pPr>
              <w:pStyle w:val="TableHeading"/>
            </w:pPr>
            <w:r w:rsidRPr="005312CB">
              <w:t>Item</w:t>
            </w:r>
          </w:p>
        </w:tc>
        <w:tc>
          <w:tcPr>
            <w:tcW w:w="6373" w:type="dxa"/>
            <w:tcBorders>
              <w:top w:val="single" w:sz="6" w:space="0" w:color="auto"/>
              <w:bottom w:val="single" w:sz="12" w:space="0" w:color="auto"/>
            </w:tcBorders>
            <w:shd w:val="clear" w:color="auto" w:fill="auto"/>
          </w:tcPr>
          <w:p w:rsidR="008465D5" w:rsidRPr="005312CB" w:rsidRDefault="008465D5" w:rsidP="0096271A">
            <w:pPr>
              <w:pStyle w:val="TableHeading"/>
            </w:pPr>
            <w:r w:rsidRPr="005312CB">
              <w:t>Act</w:t>
            </w:r>
          </w:p>
        </w:tc>
      </w:tr>
      <w:tr w:rsidR="008465D5" w:rsidRPr="005312CB" w:rsidTr="0096271A">
        <w:tc>
          <w:tcPr>
            <w:tcW w:w="714" w:type="dxa"/>
            <w:tcBorders>
              <w:top w:val="single" w:sz="12" w:space="0" w:color="auto"/>
            </w:tcBorders>
            <w:shd w:val="clear" w:color="auto" w:fill="auto"/>
          </w:tcPr>
          <w:p w:rsidR="008465D5" w:rsidRPr="005312CB" w:rsidRDefault="008465D5" w:rsidP="0096271A">
            <w:pPr>
              <w:pStyle w:val="Tabletext"/>
            </w:pPr>
            <w:r w:rsidRPr="005312CB">
              <w:t>1</w:t>
            </w:r>
          </w:p>
        </w:tc>
        <w:tc>
          <w:tcPr>
            <w:tcW w:w="6373" w:type="dxa"/>
            <w:tcBorders>
              <w:top w:val="single" w:sz="12" w:space="0" w:color="auto"/>
            </w:tcBorders>
            <w:shd w:val="clear" w:color="auto" w:fill="auto"/>
          </w:tcPr>
          <w:p w:rsidR="008465D5" w:rsidRPr="005312CB" w:rsidRDefault="008465D5" w:rsidP="0096271A">
            <w:pPr>
              <w:pStyle w:val="Tabletext"/>
            </w:pPr>
            <w:r w:rsidRPr="005312CB">
              <w:rPr>
                <w:i/>
              </w:rPr>
              <w:t>Anti</w:t>
            </w:r>
            <w:r w:rsidR="005312CB">
              <w:rPr>
                <w:i/>
              </w:rPr>
              <w:noBreakHyphen/>
            </w:r>
            <w:r w:rsidRPr="005312CB">
              <w:rPr>
                <w:i/>
              </w:rPr>
              <w:t>Money Laundering and Counter</w:t>
            </w:r>
            <w:r w:rsidR="005312CB">
              <w:rPr>
                <w:i/>
              </w:rPr>
              <w:noBreakHyphen/>
            </w:r>
            <w:r w:rsidRPr="005312CB">
              <w:rPr>
                <w:i/>
              </w:rPr>
              <w:t>Terrorism Financing Act 2006</w:t>
            </w:r>
          </w:p>
        </w:tc>
      </w:tr>
      <w:tr w:rsidR="008465D5" w:rsidRPr="005312CB" w:rsidTr="0096271A">
        <w:tc>
          <w:tcPr>
            <w:tcW w:w="714" w:type="dxa"/>
            <w:shd w:val="clear" w:color="auto" w:fill="auto"/>
          </w:tcPr>
          <w:p w:rsidR="008465D5" w:rsidRPr="005312CB" w:rsidRDefault="008465D5" w:rsidP="0096271A">
            <w:pPr>
              <w:pStyle w:val="Tabletext"/>
            </w:pPr>
            <w:r w:rsidRPr="005312CB">
              <w:t>2</w:t>
            </w:r>
          </w:p>
        </w:tc>
        <w:tc>
          <w:tcPr>
            <w:tcW w:w="6373" w:type="dxa"/>
            <w:shd w:val="clear" w:color="auto" w:fill="auto"/>
          </w:tcPr>
          <w:p w:rsidR="008465D5" w:rsidRPr="005312CB" w:rsidRDefault="008465D5" w:rsidP="0096271A">
            <w:pPr>
              <w:pStyle w:val="Tabletext"/>
            </w:pPr>
            <w:r w:rsidRPr="005312CB">
              <w:rPr>
                <w:i/>
              </w:rPr>
              <w:t>Aviation Transport Security Act 2004</w:t>
            </w:r>
          </w:p>
        </w:tc>
      </w:tr>
      <w:tr w:rsidR="008465D5" w:rsidRPr="005312CB" w:rsidTr="0096271A">
        <w:tc>
          <w:tcPr>
            <w:tcW w:w="714" w:type="dxa"/>
            <w:shd w:val="clear" w:color="auto" w:fill="auto"/>
          </w:tcPr>
          <w:p w:rsidR="008465D5" w:rsidRPr="005312CB" w:rsidRDefault="008465D5" w:rsidP="0096271A">
            <w:pPr>
              <w:pStyle w:val="Tabletext"/>
            </w:pPr>
            <w:r w:rsidRPr="005312CB">
              <w:t>3</w:t>
            </w:r>
          </w:p>
        </w:tc>
        <w:tc>
          <w:tcPr>
            <w:tcW w:w="6373" w:type="dxa"/>
            <w:shd w:val="clear" w:color="auto" w:fill="auto"/>
          </w:tcPr>
          <w:p w:rsidR="008465D5" w:rsidRPr="005312CB" w:rsidRDefault="008465D5" w:rsidP="0096271A">
            <w:pPr>
              <w:pStyle w:val="Tabletext"/>
            </w:pPr>
            <w:r w:rsidRPr="005312CB">
              <w:rPr>
                <w:i/>
              </w:rPr>
              <w:t>Bankruptcy Act 1966</w:t>
            </w:r>
          </w:p>
        </w:tc>
      </w:tr>
      <w:tr w:rsidR="008465D5" w:rsidRPr="005312CB" w:rsidTr="0096271A">
        <w:tc>
          <w:tcPr>
            <w:tcW w:w="714" w:type="dxa"/>
            <w:shd w:val="clear" w:color="auto" w:fill="auto"/>
          </w:tcPr>
          <w:p w:rsidR="008465D5" w:rsidRPr="005312CB" w:rsidRDefault="008465D5" w:rsidP="0096271A">
            <w:pPr>
              <w:pStyle w:val="Tabletext"/>
            </w:pPr>
            <w:r w:rsidRPr="005312CB">
              <w:t>4</w:t>
            </w:r>
          </w:p>
        </w:tc>
        <w:tc>
          <w:tcPr>
            <w:tcW w:w="6373" w:type="dxa"/>
            <w:shd w:val="clear" w:color="auto" w:fill="auto"/>
          </w:tcPr>
          <w:p w:rsidR="008465D5" w:rsidRPr="005312CB" w:rsidRDefault="008465D5" w:rsidP="0096271A">
            <w:pPr>
              <w:pStyle w:val="Tabletext"/>
            </w:pPr>
            <w:r w:rsidRPr="005312CB">
              <w:rPr>
                <w:i/>
              </w:rPr>
              <w:t>Crimes Act 1914</w:t>
            </w:r>
          </w:p>
        </w:tc>
      </w:tr>
      <w:tr w:rsidR="008465D5" w:rsidRPr="005312CB" w:rsidTr="0096271A">
        <w:tc>
          <w:tcPr>
            <w:tcW w:w="714" w:type="dxa"/>
            <w:shd w:val="clear" w:color="auto" w:fill="auto"/>
          </w:tcPr>
          <w:p w:rsidR="008465D5" w:rsidRPr="005312CB" w:rsidRDefault="008465D5" w:rsidP="0096271A">
            <w:pPr>
              <w:pStyle w:val="Tabletext"/>
            </w:pPr>
            <w:r w:rsidRPr="005312CB">
              <w:t>5</w:t>
            </w:r>
          </w:p>
        </w:tc>
        <w:tc>
          <w:tcPr>
            <w:tcW w:w="6373" w:type="dxa"/>
            <w:shd w:val="clear" w:color="auto" w:fill="auto"/>
          </w:tcPr>
          <w:p w:rsidR="008465D5" w:rsidRPr="005312CB" w:rsidRDefault="008465D5" w:rsidP="0096271A">
            <w:pPr>
              <w:pStyle w:val="Tabletext"/>
            </w:pPr>
            <w:r w:rsidRPr="005312CB">
              <w:rPr>
                <w:i/>
              </w:rPr>
              <w:t>Crimes (Aviation) Act 1991</w:t>
            </w:r>
          </w:p>
        </w:tc>
      </w:tr>
      <w:tr w:rsidR="008465D5" w:rsidRPr="005312CB" w:rsidTr="0096271A">
        <w:tc>
          <w:tcPr>
            <w:tcW w:w="714" w:type="dxa"/>
            <w:shd w:val="clear" w:color="auto" w:fill="auto"/>
          </w:tcPr>
          <w:p w:rsidR="008465D5" w:rsidRPr="005312CB" w:rsidRDefault="008465D5" w:rsidP="0096271A">
            <w:pPr>
              <w:pStyle w:val="Tabletext"/>
            </w:pPr>
            <w:r w:rsidRPr="005312CB">
              <w:t>6</w:t>
            </w:r>
          </w:p>
        </w:tc>
        <w:tc>
          <w:tcPr>
            <w:tcW w:w="6373" w:type="dxa"/>
            <w:shd w:val="clear" w:color="auto" w:fill="auto"/>
          </w:tcPr>
          <w:p w:rsidR="008465D5" w:rsidRPr="005312CB" w:rsidRDefault="008465D5" w:rsidP="0096271A">
            <w:pPr>
              <w:pStyle w:val="Tabletext"/>
            </w:pPr>
            <w:r w:rsidRPr="005312CB">
              <w:rPr>
                <w:i/>
              </w:rPr>
              <w:t>Crimes (Hostages) Act 1989</w:t>
            </w:r>
          </w:p>
        </w:tc>
      </w:tr>
      <w:tr w:rsidR="008465D5" w:rsidRPr="005312CB" w:rsidTr="0096271A">
        <w:tc>
          <w:tcPr>
            <w:tcW w:w="714" w:type="dxa"/>
            <w:shd w:val="clear" w:color="auto" w:fill="auto"/>
          </w:tcPr>
          <w:p w:rsidR="008465D5" w:rsidRPr="005312CB" w:rsidRDefault="008465D5" w:rsidP="0096271A">
            <w:pPr>
              <w:pStyle w:val="Tabletext"/>
            </w:pPr>
            <w:r w:rsidRPr="005312CB">
              <w:t>7</w:t>
            </w:r>
          </w:p>
        </w:tc>
        <w:tc>
          <w:tcPr>
            <w:tcW w:w="6373" w:type="dxa"/>
            <w:shd w:val="clear" w:color="auto" w:fill="auto"/>
          </w:tcPr>
          <w:p w:rsidR="008465D5" w:rsidRPr="005312CB" w:rsidRDefault="008465D5" w:rsidP="0096271A">
            <w:pPr>
              <w:pStyle w:val="Tabletext"/>
            </w:pPr>
            <w:r w:rsidRPr="005312CB">
              <w:rPr>
                <w:i/>
              </w:rPr>
              <w:t>Crimes (Internationally Protected Persons) Act 1976</w:t>
            </w:r>
          </w:p>
        </w:tc>
      </w:tr>
      <w:tr w:rsidR="008465D5" w:rsidRPr="005312CB" w:rsidTr="0096271A">
        <w:tc>
          <w:tcPr>
            <w:tcW w:w="714" w:type="dxa"/>
            <w:shd w:val="clear" w:color="auto" w:fill="auto"/>
          </w:tcPr>
          <w:p w:rsidR="008465D5" w:rsidRPr="005312CB" w:rsidRDefault="008465D5" w:rsidP="0096271A">
            <w:pPr>
              <w:pStyle w:val="Tabletext"/>
            </w:pPr>
            <w:r w:rsidRPr="005312CB">
              <w:t>8</w:t>
            </w:r>
          </w:p>
        </w:tc>
        <w:tc>
          <w:tcPr>
            <w:tcW w:w="6373" w:type="dxa"/>
            <w:shd w:val="clear" w:color="auto" w:fill="auto"/>
          </w:tcPr>
          <w:p w:rsidR="008465D5" w:rsidRPr="005312CB" w:rsidRDefault="008465D5" w:rsidP="0096271A">
            <w:pPr>
              <w:pStyle w:val="Tabletext"/>
            </w:pPr>
            <w:r w:rsidRPr="005312CB">
              <w:rPr>
                <w:i/>
              </w:rPr>
              <w:t>Crimes (Ships and Fixed Platforms) Act 1992</w:t>
            </w:r>
          </w:p>
        </w:tc>
      </w:tr>
      <w:tr w:rsidR="008465D5" w:rsidRPr="005312CB" w:rsidTr="0096271A">
        <w:tc>
          <w:tcPr>
            <w:tcW w:w="714" w:type="dxa"/>
            <w:shd w:val="clear" w:color="auto" w:fill="auto"/>
          </w:tcPr>
          <w:p w:rsidR="008465D5" w:rsidRPr="005312CB" w:rsidRDefault="008465D5" w:rsidP="0096271A">
            <w:pPr>
              <w:pStyle w:val="Tabletext"/>
            </w:pPr>
            <w:r w:rsidRPr="005312CB">
              <w:t>9</w:t>
            </w:r>
          </w:p>
        </w:tc>
        <w:tc>
          <w:tcPr>
            <w:tcW w:w="6373" w:type="dxa"/>
            <w:shd w:val="clear" w:color="auto" w:fill="auto"/>
          </w:tcPr>
          <w:p w:rsidR="008465D5" w:rsidRPr="005312CB" w:rsidRDefault="008465D5" w:rsidP="0096271A">
            <w:pPr>
              <w:pStyle w:val="Tabletext"/>
            </w:pPr>
            <w:r w:rsidRPr="005312CB">
              <w:rPr>
                <w:i/>
              </w:rPr>
              <w:t>Criminal Code Act 1995</w:t>
            </w:r>
          </w:p>
        </w:tc>
      </w:tr>
      <w:tr w:rsidR="008465D5" w:rsidRPr="005312CB" w:rsidTr="0096271A">
        <w:tc>
          <w:tcPr>
            <w:tcW w:w="714" w:type="dxa"/>
            <w:shd w:val="clear" w:color="auto" w:fill="auto"/>
          </w:tcPr>
          <w:p w:rsidR="008465D5" w:rsidRPr="005312CB" w:rsidRDefault="008465D5" w:rsidP="0096271A">
            <w:pPr>
              <w:pStyle w:val="Tabletext"/>
            </w:pPr>
            <w:r w:rsidRPr="005312CB">
              <w:t>10</w:t>
            </w:r>
          </w:p>
        </w:tc>
        <w:tc>
          <w:tcPr>
            <w:tcW w:w="6373" w:type="dxa"/>
            <w:shd w:val="clear" w:color="auto" w:fill="auto"/>
          </w:tcPr>
          <w:p w:rsidR="008465D5" w:rsidRPr="005312CB" w:rsidRDefault="008465D5" w:rsidP="0096271A">
            <w:pPr>
              <w:pStyle w:val="Tabletext"/>
            </w:pPr>
            <w:r w:rsidRPr="005312CB">
              <w:rPr>
                <w:i/>
              </w:rPr>
              <w:t>Environment Protection and Biodiversity Conservation Act 1999</w:t>
            </w:r>
          </w:p>
        </w:tc>
      </w:tr>
      <w:tr w:rsidR="008465D5" w:rsidRPr="005312CB" w:rsidTr="0096271A">
        <w:tc>
          <w:tcPr>
            <w:tcW w:w="714" w:type="dxa"/>
            <w:shd w:val="clear" w:color="auto" w:fill="auto"/>
          </w:tcPr>
          <w:p w:rsidR="008465D5" w:rsidRPr="005312CB" w:rsidRDefault="008465D5" w:rsidP="0096271A">
            <w:pPr>
              <w:pStyle w:val="Tabletext"/>
            </w:pPr>
            <w:r w:rsidRPr="005312CB">
              <w:t>11</w:t>
            </w:r>
          </w:p>
        </w:tc>
        <w:tc>
          <w:tcPr>
            <w:tcW w:w="6373" w:type="dxa"/>
            <w:shd w:val="clear" w:color="auto" w:fill="auto"/>
          </w:tcPr>
          <w:p w:rsidR="008465D5" w:rsidRPr="005312CB" w:rsidRDefault="008465D5" w:rsidP="0096271A">
            <w:pPr>
              <w:pStyle w:val="Tabletext"/>
            </w:pPr>
            <w:r w:rsidRPr="005312CB">
              <w:rPr>
                <w:i/>
              </w:rPr>
              <w:t>Family Law Act 1975</w:t>
            </w:r>
          </w:p>
        </w:tc>
      </w:tr>
      <w:tr w:rsidR="008465D5" w:rsidRPr="005312CB" w:rsidTr="0096271A">
        <w:tc>
          <w:tcPr>
            <w:tcW w:w="714" w:type="dxa"/>
            <w:shd w:val="clear" w:color="auto" w:fill="auto"/>
          </w:tcPr>
          <w:p w:rsidR="008465D5" w:rsidRPr="005312CB" w:rsidRDefault="008465D5" w:rsidP="0096271A">
            <w:pPr>
              <w:pStyle w:val="Tabletext"/>
            </w:pPr>
            <w:r w:rsidRPr="005312CB">
              <w:t>12</w:t>
            </w:r>
          </w:p>
        </w:tc>
        <w:tc>
          <w:tcPr>
            <w:tcW w:w="6373" w:type="dxa"/>
            <w:shd w:val="clear" w:color="auto" w:fill="auto"/>
          </w:tcPr>
          <w:p w:rsidR="008465D5" w:rsidRPr="005312CB" w:rsidRDefault="008465D5" w:rsidP="0096271A">
            <w:pPr>
              <w:pStyle w:val="Tabletext"/>
            </w:pPr>
            <w:r w:rsidRPr="005312CB">
              <w:rPr>
                <w:i/>
              </w:rPr>
              <w:t>Financial Transaction Reports Act 1988</w:t>
            </w:r>
          </w:p>
        </w:tc>
      </w:tr>
      <w:tr w:rsidR="008465D5" w:rsidRPr="005312CB" w:rsidTr="0096271A">
        <w:tc>
          <w:tcPr>
            <w:tcW w:w="714" w:type="dxa"/>
            <w:shd w:val="clear" w:color="auto" w:fill="auto"/>
          </w:tcPr>
          <w:p w:rsidR="008465D5" w:rsidRPr="005312CB" w:rsidRDefault="008465D5" w:rsidP="0096271A">
            <w:pPr>
              <w:pStyle w:val="Tabletext"/>
            </w:pPr>
            <w:r w:rsidRPr="005312CB">
              <w:t>13</w:t>
            </w:r>
          </w:p>
        </w:tc>
        <w:tc>
          <w:tcPr>
            <w:tcW w:w="6373" w:type="dxa"/>
            <w:shd w:val="clear" w:color="auto" w:fill="auto"/>
          </w:tcPr>
          <w:p w:rsidR="008465D5" w:rsidRPr="005312CB" w:rsidRDefault="008465D5" w:rsidP="0096271A">
            <w:pPr>
              <w:pStyle w:val="Tabletext"/>
            </w:pPr>
            <w:r w:rsidRPr="005312CB">
              <w:rPr>
                <w:i/>
              </w:rPr>
              <w:t>Fisheries Management Act 1991</w:t>
            </w:r>
          </w:p>
        </w:tc>
      </w:tr>
      <w:tr w:rsidR="008465D5" w:rsidRPr="005312CB" w:rsidTr="0096271A">
        <w:tc>
          <w:tcPr>
            <w:tcW w:w="714" w:type="dxa"/>
            <w:shd w:val="clear" w:color="auto" w:fill="auto"/>
          </w:tcPr>
          <w:p w:rsidR="008465D5" w:rsidRPr="005312CB" w:rsidRDefault="008465D5" w:rsidP="0096271A">
            <w:pPr>
              <w:pStyle w:val="Tabletext"/>
            </w:pPr>
            <w:r w:rsidRPr="005312CB">
              <w:t>14</w:t>
            </w:r>
          </w:p>
        </w:tc>
        <w:tc>
          <w:tcPr>
            <w:tcW w:w="6373" w:type="dxa"/>
            <w:shd w:val="clear" w:color="auto" w:fill="auto"/>
          </w:tcPr>
          <w:p w:rsidR="008465D5" w:rsidRPr="005312CB" w:rsidRDefault="008465D5" w:rsidP="0096271A">
            <w:pPr>
              <w:pStyle w:val="Tabletext"/>
            </w:pPr>
            <w:r w:rsidRPr="005312CB">
              <w:rPr>
                <w:i/>
              </w:rPr>
              <w:t>Geneva Conventions Act 1957</w:t>
            </w:r>
          </w:p>
        </w:tc>
      </w:tr>
      <w:tr w:rsidR="008465D5" w:rsidRPr="005312CB" w:rsidTr="0096271A">
        <w:tc>
          <w:tcPr>
            <w:tcW w:w="714" w:type="dxa"/>
            <w:shd w:val="clear" w:color="auto" w:fill="auto"/>
          </w:tcPr>
          <w:p w:rsidR="008465D5" w:rsidRPr="005312CB" w:rsidRDefault="008465D5" w:rsidP="0096271A">
            <w:pPr>
              <w:pStyle w:val="Tabletext"/>
            </w:pPr>
            <w:r w:rsidRPr="005312CB">
              <w:t>15</w:t>
            </w:r>
          </w:p>
        </w:tc>
        <w:tc>
          <w:tcPr>
            <w:tcW w:w="6373" w:type="dxa"/>
            <w:shd w:val="clear" w:color="auto" w:fill="auto"/>
          </w:tcPr>
          <w:p w:rsidR="008465D5" w:rsidRPr="005312CB" w:rsidRDefault="008465D5" w:rsidP="0096271A">
            <w:pPr>
              <w:pStyle w:val="Tabletext"/>
            </w:pPr>
            <w:r w:rsidRPr="005312CB">
              <w:rPr>
                <w:i/>
              </w:rPr>
              <w:t>Migration Act 1958</w:t>
            </w:r>
          </w:p>
        </w:tc>
      </w:tr>
      <w:tr w:rsidR="008465D5" w:rsidRPr="005312CB" w:rsidTr="0096271A">
        <w:tc>
          <w:tcPr>
            <w:tcW w:w="714" w:type="dxa"/>
            <w:shd w:val="clear" w:color="auto" w:fill="auto"/>
          </w:tcPr>
          <w:p w:rsidR="008465D5" w:rsidRPr="005312CB" w:rsidRDefault="008465D5" w:rsidP="0096271A">
            <w:pPr>
              <w:pStyle w:val="Tabletext"/>
            </w:pPr>
            <w:r w:rsidRPr="005312CB">
              <w:t>16</w:t>
            </w:r>
          </w:p>
        </w:tc>
        <w:tc>
          <w:tcPr>
            <w:tcW w:w="6373" w:type="dxa"/>
            <w:shd w:val="clear" w:color="auto" w:fill="auto"/>
          </w:tcPr>
          <w:p w:rsidR="008465D5" w:rsidRPr="005312CB" w:rsidRDefault="008465D5" w:rsidP="0096271A">
            <w:pPr>
              <w:pStyle w:val="Tabletext"/>
            </w:pPr>
            <w:r w:rsidRPr="005312CB">
              <w:rPr>
                <w:i/>
              </w:rPr>
              <w:t>Proceeds of Crime Act 1987</w:t>
            </w:r>
          </w:p>
        </w:tc>
      </w:tr>
      <w:tr w:rsidR="008465D5" w:rsidRPr="005312CB" w:rsidTr="0096271A">
        <w:tc>
          <w:tcPr>
            <w:tcW w:w="714" w:type="dxa"/>
            <w:tcBorders>
              <w:bottom w:val="single" w:sz="4" w:space="0" w:color="auto"/>
            </w:tcBorders>
            <w:shd w:val="clear" w:color="auto" w:fill="auto"/>
          </w:tcPr>
          <w:p w:rsidR="008465D5" w:rsidRPr="005312CB" w:rsidRDefault="008465D5" w:rsidP="0096271A">
            <w:pPr>
              <w:pStyle w:val="Tabletext"/>
            </w:pPr>
            <w:r w:rsidRPr="005312CB">
              <w:t>17</w:t>
            </w:r>
          </w:p>
        </w:tc>
        <w:tc>
          <w:tcPr>
            <w:tcW w:w="6373" w:type="dxa"/>
            <w:tcBorders>
              <w:bottom w:val="single" w:sz="4" w:space="0" w:color="auto"/>
            </w:tcBorders>
            <w:shd w:val="clear" w:color="auto" w:fill="auto"/>
          </w:tcPr>
          <w:p w:rsidR="008465D5" w:rsidRPr="005312CB" w:rsidRDefault="008465D5" w:rsidP="0096271A">
            <w:pPr>
              <w:pStyle w:val="Tabletext"/>
            </w:pPr>
            <w:r w:rsidRPr="005312CB">
              <w:rPr>
                <w:i/>
              </w:rPr>
              <w:t>Quarantine Act 1908</w:t>
            </w:r>
          </w:p>
        </w:tc>
      </w:tr>
      <w:tr w:rsidR="008465D5" w:rsidRPr="005312CB" w:rsidTr="0096271A">
        <w:tc>
          <w:tcPr>
            <w:tcW w:w="714" w:type="dxa"/>
            <w:tcBorders>
              <w:bottom w:val="single" w:sz="12" w:space="0" w:color="auto"/>
            </w:tcBorders>
            <w:shd w:val="clear" w:color="auto" w:fill="auto"/>
          </w:tcPr>
          <w:p w:rsidR="008465D5" w:rsidRPr="005312CB" w:rsidRDefault="008465D5" w:rsidP="0096271A">
            <w:pPr>
              <w:pStyle w:val="Tabletext"/>
            </w:pPr>
            <w:r w:rsidRPr="005312CB">
              <w:t>18</w:t>
            </w:r>
          </w:p>
        </w:tc>
        <w:tc>
          <w:tcPr>
            <w:tcW w:w="6373" w:type="dxa"/>
            <w:tcBorders>
              <w:bottom w:val="single" w:sz="12" w:space="0" w:color="auto"/>
            </w:tcBorders>
            <w:shd w:val="clear" w:color="auto" w:fill="auto"/>
          </w:tcPr>
          <w:p w:rsidR="008465D5" w:rsidRPr="005312CB" w:rsidRDefault="008465D5" w:rsidP="0096271A">
            <w:pPr>
              <w:pStyle w:val="Tabletext"/>
            </w:pPr>
            <w:r w:rsidRPr="005312CB">
              <w:rPr>
                <w:i/>
              </w:rPr>
              <w:t>Torres Strait Fisheries Act 1984</w:t>
            </w:r>
          </w:p>
        </w:tc>
      </w:tr>
    </w:tbl>
    <w:p w:rsidR="008465D5" w:rsidRPr="005312CB" w:rsidRDefault="008465D5" w:rsidP="008465D5">
      <w:pPr>
        <w:pStyle w:val="ActHead5"/>
      </w:pPr>
      <w:bookmarkStart w:id="192" w:name="_Toc413755821"/>
      <w:r w:rsidRPr="005312CB">
        <w:rPr>
          <w:rStyle w:val="CharSectno"/>
        </w:rPr>
        <w:lastRenderedPageBreak/>
        <w:t>119</w:t>
      </w:r>
      <w:r w:rsidRPr="005312CB">
        <w:t xml:space="preserve">  Approved firearms</w:t>
      </w:r>
      <w:bookmarkEnd w:id="192"/>
    </w:p>
    <w:p w:rsidR="008465D5" w:rsidRPr="005312CB" w:rsidRDefault="008465D5" w:rsidP="008465D5">
      <w:pPr>
        <w:pStyle w:val="subsection"/>
      </w:pPr>
      <w:r w:rsidRPr="005312CB">
        <w:tab/>
      </w:r>
      <w:r w:rsidRPr="005312CB">
        <w:tab/>
        <w:t xml:space="preserve">For the definition of </w:t>
      </w:r>
      <w:r w:rsidRPr="005312CB">
        <w:rPr>
          <w:b/>
          <w:i/>
        </w:rPr>
        <w:t>approved firearm</w:t>
      </w:r>
      <w:r w:rsidRPr="005312CB">
        <w:t xml:space="preserve"> in subsection</w:t>
      </w:r>
      <w:r w:rsidR="005312CB" w:rsidRPr="005312CB">
        <w:t> </w:t>
      </w:r>
      <w:r w:rsidRPr="005312CB">
        <w:t>189A(5) of the Act, the following are approved firearms:</w:t>
      </w:r>
    </w:p>
    <w:p w:rsidR="008465D5" w:rsidRPr="005312CB" w:rsidRDefault="008465D5" w:rsidP="008465D5">
      <w:pPr>
        <w:pStyle w:val="paragraph"/>
      </w:pPr>
      <w:r w:rsidRPr="005312CB">
        <w:tab/>
        <w:t>(a)</w:t>
      </w:r>
      <w:r w:rsidRPr="005312CB">
        <w:tab/>
        <w:t>Colt M16 automatic rifle;</w:t>
      </w:r>
    </w:p>
    <w:p w:rsidR="008465D5" w:rsidRPr="005312CB" w:rsidRDefault="008465D5" w:rsidP="008465D5">
      <w:pPr>
        <w:pStyle w:val="paragraph"/>
      </w:pPr>
      <w:r w:rsidRPr="005312CB">
        <w:tab/>
        <w:t>(b)</w:t>
      </w:r>
      <w:r w:rsidRPr="005312CB">
        <w:tab/>
        <w:t>Glock 9mm semi</w:t>
      </w:r>
      <w:r w:rsidR="005312CB">
        <w:noBreakHyphen/>
      </w:r>
      <w:r w:rsidRPr="005312CB">
        <w:t>automatic pistol;</w:t>
      </w:r>
    </w:p>
    <w:p w:rsidR="008465D5" w:rsidRPr="005312CB" w:rsidRDefault="008465D5" w:rsidP="008465D5">
      <w:pPr>
        <w:pStyle w:val="paragraph"/>
      </w:pPr>
      <w:r w:rsidRPr="005312CB">
        <w:tab/>
        <w:t>(c)</w:t>
      </w:r>
      <w:r w:rsidRPr="005312CB">
        <w:tab/>
        <w:t>Remington 870 Marine Magnum shotgun;</w:t>
      </w:r>
    </w:p>
    <w:p w:rsidR="008465D5" w:rsidRPr="005312CB" w:rsidRDefault="008465D5" w:rsidP="008465D5">
      <w:pPr>
        <w:pStyle w:val="paragraph"/>
      </w:pPr>
      <w:r w:rsidRPr="005312CB">
        <w:tab/>
        <w:t>(d)</w:t>
      </w:r>
      <w:r w:rsidRPr="005312CB">
        <w:tab/>
        <w:t>CZ .22 Bolt Action Rifle;</w:t>
      </w:r>
    </w:p>
    <w:p w:rsidR="008465D5" w:rsidRPr="005312CB" w:rsidRDefault="008465D5" w:rsidP="008465D5">
      <w:pPr>
        <w:pStyle w:val="paragraph"/>
      </w:pPr>
      <w:r w:rsidRPr="005312CB">
        <w:tab/>
        <w:t>(e)</w:t>
      </w:r>
      <w:r w:rsidRPr="005312CB">
        <w:tab/>
        <w:t>Remington 700 Bolt Action Rifle;</w:t>
      </w:r>
    </w:p>
    <w:p w:rsidR="008465D5" w:rsidRPr="005312CB" w:rsidRDefault="008465D5" w:rsidP="008465D5">
      <w:pPr>
        <w:pStyle w:val="paragraph"/>
      </w:pPr>
      <w:r w:rsidRPr="005312CB">
        <w:tab/>
        <w:t>(f)</w:t>
      </w:r>
      <w:r w:rsidRPr="005312CB">
        <w:tab/>
        <w:t>Browning 0.50 Calibre Infantry Machinegun;</w:t>
      </w:r>
    </w:p>
    <w:p w:rsidR="008465D5" w:rsidRPr="005312CB" w:rsidRDefault="008465D5" w:rsidP="008465D5">
      <w:pPr>
        <w:pStyle w:val="paragraph"/>
      </w:pPr>
      <w:r w:rsidRPr="005312CB">
        <w:tab/>
        <w:t>(g)</w:t>
      </w:r>
      <w:r w:rsidRPr="005312CB">
        <w:tab/>
        <w:t>FN Herstal General Support Machine Gun (GSMG) MAG 58 (7.62mm).</w:t>
      </w:r>
    </w:p>
    <w:p w:rsidR="008465D5" w:rsidRPr="005312CB" w:rsidRDefault="008465D5" w:rsidP="008465D5">
      <w:pPr>
        <w:pStyle w:val="ActHead5"/>
      </w:pPr>
      <w:bookmarkStart w:id="193" w:name="_Toc413755822"/>
      <w:r w:rsidRPr="005312CB">
        <w:rPr>
          <w:rStyle w:val="CharSectno"/>
        </w:rPr>
        <w:t>120</w:t>
      </w:r>
      <w:r w:rsidRPr="005312CB">
        <w:t xml:space="preserve">  Post</w:t>
      </w:r>
      <w:r w:rsidR="005312CB">
        <w:noBreakHyphen/>
      </w:r>
      <w:r w:rsidRPr="005312CB">
        <w:t>importation permission—kinds of prohibited imports</w:t>
      </w:r>
      <w:bookmarkEnd w:id="193"/>
    </w:p>
    <w:p w:rsidR="008465D5" w:rsidRPr="005312CB" w:rsidRDefault="008465D5" w:rsidP="008465D5">
      <w:pPr>
        <w:pStyle w:val="subsection"/>
      </w:pPr>
      <w:r w:rsidRPr="005312CB">
        <w:tab/>
      </w:r>
      <w:r w:rsidRPr="005312CB">
        <w:tab/>
        <w:t>For section</w:t>
      </w:r>
      <w:r w:rsidR="005312CB" w:rsidRPr="005312CB">
        <w:t> </w:t>
      </w:r>
      <w:r w:rsidRPr="005312CB">
        <w:t>209T of the Act, the kinds of prohibited imports are those mentioned in the following table.</w:t>
      </w:r>
    </w:p>
    <w:p w:rsidR="008465D5" w:rsidRPr="005312CB" w:rsidRDefault="008465D5" w:rsidP="008465D5">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04"/>
        <w:gridCol w:w="6383"/>
      </w:tblGrid>
      <w:tr w:rsidR="008465D5" w:rsidRPr="005312CB" w:rsidTr="0096271A">
        <w:trPr>
          <w:tblHeader/>
        </w:trPr>
        <w:tc>
          <w:tcPr>
            <w:tcW w:w="7087" w:type="dxa"/>
            <w:gridSpan w:val="2"/>
            <w:tcBorders>
              <w:top w:val="single" w:sz="12" w:space="0" w:color="auto"/>
              <w:bottom w:val="single" w:sz="6" w:space="0" w:color="auto"/>
            </w:tcBorders>
            <w:shd w:val="clear" w:color="auto" w:fill="auto"/>
          </w:tcPr>
          <w:p w:rsidR="008465D5" w:rsidRPr="005312CB" w:rsidRDefault="008465D5" w:rsidP="0096271A">
            <w:pPr>
              <w:pStyle w:val="TableHeading"/>
            </w:pPr>
            <w:r w:rsidRPr="005312CB">
              <w:t>Post</w:t>
            </w:r>
            <w:r w:rsidR="005312CB">
              <w:noBreakHyphen/>
            </w:r>
            <w:r w:rsidRPr="005312CB">
              <w:t>importation permission—kinds of prohibited imports</w:t>
            </w:r>
          </w:p>
        </w:tc>
      </w:tr>
      <w:tr w:rsidR="008465D5" w:rsidRPr="005312CB" w:rsidTr="0096271A">
        <w:trPr>
          <w:tblHeader/>
        </w:trPr>
        <w:tc>
          <w:tcPr>
            <w:tcW w:w="704" w:type="dxa"/>
            <w:tcBorders>
              <w:top w:val="single" w:sz="6" w:space="0" w:color="auto"/>
              <w:bottom w:val="single" w:sz="12" w:space="0" w:color="auto"/>
            </w:tcBorders>
            <w:shd w:val="clear" w:color="auto" w:fill="auto"/>
          </w:tcPr>
          <w:p w:rsidR="008465D5" w:rsidRPr="005312CB" w:rsidRDefault="008465D5" w:rsidP="0096271A">
            <w:pPr>
              <w:pStyle w:val="TableHeading"/>
            </w:pPr>
            <w:r w:rsidRPr="005312CB">
              <w:t>Item</w:t>
            </w:r>
          </w:p>
        </w:tc>
        <w:tc>
          <w:tcPr>
            <w:tcW w:w="6383" w:type="dxa"/>
            <w:tcBorders>
              <w:top w:val="single" w:sz="6" w:space="0" w:color="auto"/>
              <w:bottom w:val="single" w:sz="12" w:space="0" w:color="auto"/>
            </w:tcBorders>
            <w:shd w:val="clear" w:color="auto" w:fill="auto"/>
          </w:tcPr>
          <w:p w:rsidR="008465D5" w:rsidRPr="005312CB" w:rsidRDefault="008465D5" w:rsidP="0096271A">
            <w:pPr>
              <w:pStyle w:val="TableHeading"/>
            </w:pPr>
            <w:r w:rsidRPr="005312CB">
              <w:t>Kinds of prohibited imports</w:t>
            </w:r>
          </w:p>
        </w:tc>
      </w:tr>
      <w:tr w:rsidR="008465D5" w:rsidRPr="005312CB" w:rsidTr="0096271A">
        <w:tc>
          <w:tcPr>
            <w:tcW w:w="704" w:type="dxa"/>
            <w:tcBorders>
              <w:top w:val="single" w:sz="12" w:space="0" w:color="auto"/>
            </w:tcBorders>
            <w:shd w:val="clear" w:color="auto" w:fill="auto"/>
          </w:tcPr>
          <w:p w:rsidR="008465D5" w:rsidRPr="005312CB" w:rsidRDefault="008465D5" w:rsidP="0096271A">
            <w:pPr>
              <w:pStyle w:val="Tabletext"/>
            </w:pPr>
            <w:r w:rsidRPr="005312CB">
              <w:t>1</w:t>
            </w:r>
          </w:p>
        </w:tc>
        <w:tc>
          <w:tcPr>
            <w:tcW w:w="6383" w:type="dxa"/>
            <w:tcBorders>
              <w:top w:val="single" w:sz="12" w:space="0" w:color="auto"/>
            </w:tcBorders>
            <w:shd w:val="clear" w:color="auto" w:fill="auto"/>
          </w:tcPr>
          <w:p w:rsidR="008465D5" w:rsidRPr="005312CB" w:rsidRDefault="008465D5" w:rsidP="0096271A">
            <w:pPr>
              <w:pStyle w:val="Tabletext"/>
            </w:pPr>
            <w:r w:rsidRPr="005312CB">
              <w:t>Goods to which regulation</w:t>
            </w:r>
            <w:r w:rsidR="005312CB" w:rsidRPr="005312CB">
              <w:t> </w:t>
            </w:r>
            <w:r w:rsidRPr="005312CB">
              <w:t>4A of the Prohibited Imports Regulations applies.</w:t>
            </w:r>
          </w:p>
        </w:tc>
      </w:tr>
      <w:tr w:rsidR="008465D5" w:rsidRPr="005312CB" w:rsidTr="0096271A">
        <w:tc>
          <w:tcPr>
            <w:tcW w:w="704" w:type="dxa"/>
            <w:shd w:val="clear" w:color="auto" w:fill="auto"/>
          </w:tcPr>
          <w:p w:rsidR="008465D5" w:rsidRPr="005312CB" w:rsidRDefault="008465D5" w:rsidP="0096271A">
            <w:pPr>
              <w:pStyle w:val="Tabletext"/>
            </w:pPr>
            <w:r w:rsidRPr="005312CB">
              <w:t>2</w:t>
            </w:r>
          </w:p>
        </w:tc>
        <w:tc>
          <w:tcPr>
            <w:tcW w:w="6383" w:type="dxa"/>
            <w:shd w:val="clear" w:color="auto" w:fill="auto"/>
          </w:tcPr>
          <w:p w:rsidR="008465D5" w:rsidRPr="005312CB" w:rsidRDefault="008465D5" w:rsidP="0096271A">
            <w:pPr>
              <w:pStyle w:val="Tabletext"/>
            </w:pPr>
            <w:r w:rsidRPr="005312CB">
              <w:t>Goods to which regulation</w:t>
            </w:r>
            <w:r w:rsidR="005312CB" w:rsidRPr="005312CB">
              <w:t> </w:t>
            </w:r>
            <w:r w:rsidRPr="005312CB">
              <w:t>4B of the Prohibited Imports Regulations applies.</w:t>
            </w:r>
          </w:p>
        </w:tc>
      </w:tr>
      <w:tr w:rsidR="008465D5" w:rsidRPr="005312CB" w:rsidTr="0096271A">
        <w:tc>
          <w:tcPr>
            <w:tcW w:w="704" w:type="dxa"/>
            <w:shd w:val="clear" w:color="auto" w:fill="auto"/>
          </w:tcPr>
          <w:p w:rsidR="008465D5" w:rsidRPr="005312CB" w:rsidRDefault="008465D5" w:rsidP="0096271A">
            <w:pPr>
              <w:pStyle w:val="Tabletext"/>
            </w:pPr>
            <w:r w:rsidRPr="005312CB">
              <w:t>3</w:t>
            </w:r>
          </w:p>
        </w:tc>
        <w:tc>
          <w:tcPr>
            <w:tcW w:w="6383" w:type="dxa"/>
            <w:shd w:val="clear" w:color="auto" w:fill="auto"/>
          </w:tcPr>
          <w:p w:rsidR="008465D5" w:rsidRPr="005312CB" w:rsidRDefault="008465D5" w:rsidP="0096271A">
            <w:pPr>
              <w:pStyle w:val="Tabletext"/>
            </w:pPr>
            <w:r w:rsidRPr="005312CB">
              <w:t>Goods to which regulation</w:t>
            </w:r>
            <w:r w:rsidR="005312CB" w:rsidRPr="005312CB">
              <w:t> </w:t>
            </w:r>
            <w:r w:rsidRPr="005312CB">
              <w:t>4BA of the Prohibited Imports Regulations applies.</w:t>
            </w:r>
          </w:p>
        </w:tc>
      </w:tr>
      <w:tr w:rsidR="008465D5" w:rsidRPr="005312CB" w:rsidTr="0096271A">
        <w:tc>
          <w:tcPr>
            <w:tcW w:w="704" w:type="dxa"/>
            <w:shd w:val="clear" w:color="auto" w:fill="auto"/>
          </w:tcPr>
          <w:p w:rsidR="008465D5" w:rsidRPr="005312CB" w:rsidRDefault="008465D5" w:rsidP="0096271A">
            <w:pPr>
              <w:pStyle w:val="Tabletext"/>
            </w:pPr>
            <w:r w:rsidRPr="005312CB">
              <w:t>4</w:t>
            </w:r>
          </w:p>
        </w:tc>
        <w:tc>
          <w:tcPr>
            <w:tcW w:w="6383" w:type="dxa"/>
            <w:shd w:val="clear" w:color="auto" w:fill="auto"/>
          </w:tcPr>
          <w:p w:rsidR="008465D5" w:rsidRPr="005312CB" w:rsidRDefault="008465D5" w:rsidP="0096271A">
            <w:pPr>
              <w:pStyle w:val="Tabletext"/>
            </w:pPr>
            <w:r w:rsidRPr="005312CB">
              <w:t>Goods to which regulation</w:t>
            </w:r>
            <w:r w:rsidR="005312CB" w:rsidRPr="005312CB">
              <w:t> </w:t>
            </w:r>
            <w:r w:rsidRPr="005312CB">
              <w:t>4C of the Prohibited Imports Regulations applies.</w:t>
            </w:r>
          </w:p>
        </w:tc>
      </w:tr>
      <w:tr w:rsidR="008465D5" w:rsidRPr="005312CB" w:rsidTr="0096271A">
        <w:tc>
          <w:tcPr>
            <w:tcW w:w="704" w:type="dxa"/>
            <w:shd w:val="clear" w:color="auto" w:fill="auto"/>
          </w:tcPr>
          <w:p w:rsidR="008465D5" w:rsidRPr="005312CB" w:rsidRDefault="008465D5" w:rsidP="0096271A">
            <w:pPr>
              <w:pStyle w:val="Tabletext"/>
            </w:pPr>
            <w:r w:rsidRPr="005312CB">
              <w:t>5</w:t>
            </w:r>
          </w:p>
        </w:tc>
        <w:tc>
          <w:tcPr>
            <w:tcW w:w="6383" w:type="dxa"/>
            <w:shd w:val="clear" w:color="auto" w:fill="auto"/>
          </w:tcPr>
          <w:p w:rsidR="008465D5" w:rsidRPr="005312CB" w:rsidRDefault="008465D5" w:rsidP="0096271A">
            <w:pPr>
              <w:pStyle w:val="Tabletext"/>
            </w:pPr>
            <w:r w:rsidRPr="005312CB">
              <w:t>Goods to which regulation</w:t>
            </w:r>
            <w:r w:rsidR="005312CB" w:rsidRPr="005312CB">
              <w:t> </w:t>
            </w:r>
            <w:r w:rsidRPr="005312CB">
              <w:t>4F of the Prohibited Imports Regulations applies.</w:t>
            </w:r>
          </w:p>
        </w:tc>
      </w:tr>
      <w:tr w:rsidR="008465D5" w:rsidRPr="005312CB" w:rsidTr="0096271A">
        <w:tc>
          <w:tcPr>
            <w:tcW w:w="704" w:type="dxa"/>
            <w:shd w:val="clear" w:color="auto" w:fill="auto"/>
          </w:tcPr>
          <w:p w:rsidR="008465D5" w:rsidRPr="005312CB" w:rsidRDefault="008465D5" w:rsidP="0096271A">
            <w:pPr>
              <w:pStyle w:val="Tabletext"/>
            </w:pPr>
            <w:r w:rsidRPr="005312CB">
              <w:t>6</w:t>
            </w:r>
          </w:p>
        </w:tc>
        <w:tc>
          <w:tcPr>
            <w:tcW w:w="6383" w:type="dxa"/>
            <w:shd w:val="clear" w:color="auto" w:fill="auto"/>
          </w:tcPr>
          <w:p w:rsidR="008465D5" w:rsidRPr="005312CB" w:rsidRDefault="008465D5" w:rsidP="0096271A">
            <w:pPr>
              <w:pStyle w:val="Tabletext"/>
            </w:pPr>
            <w:r w:rsidRPr="005312CB">
              <w:t>Goods to which regulation</w:t>
            </w:r>
            <w:r w:rsidR="005312CB" w:rsidRPr="005312CB">
              <w:t> </w:t>
            </w:r>
            <w:r w:rsidRPr="005312CB">
              <w:t>4G of the Prohibited Imports Regulations applies.</w:t>
            </w:r>
          </w:p>
        </w:tc>
      </w:tr>
      <w:tr w:rsidR="008465D5" w:rsidRPr="005312CB" w:rsidTr="0096271A">
        <w:tc>
          <w:tcPr>
            <w:tcW w:w="704" w:type="dxa"/>
            <w:shd w:val="clear" w:color="auto" w:fill="auto"/>
          </w:tcPr>
          <w:p w:rsidR="008465D5" w:rsidRPr="005312CB" w:rsidRDefault="008465D5" w:rsidP="0096271A">
            <w:pPr>
              <w:pStyle w:val="Tabletext"/>
            </w:pPr>
            <w:r w:rsidRPr="005312CB">
              <w:t>7</w:t>
            </w:r>
          </w:p>
        </w:tc>
        <w:tc>
          <w:tcPr>
            <w:tcW w:w="6383" w:type="dxa"/>
            <w:shd w:val="clear" w:color="auto" w:fill="auto"/>
          </w:tcPr>
          <w:p w:rsidR="008465D5" w:rsidRPr="005312CB" w:rsidRDefault="008465D5" w:rsidP="0096271A">
            <w:pPr>
              <w:pStyle w:val="Tabletext"/>
            </w:pPr>
            <w:r w:rsidRPr="005312CB">
              <w:t>Goods to which regulation</w:t>
            </w:r>
            <w:r w:rsidR="005312CB" w:rsidRPr="005312CB">
              <w:t> </w:t>
            </w:r>
            <w:r w:rsidRPr="005312CB">
              <w:t>4S of the Prohibited Imports Regulations applies.</w:t>
            </w:r>
          </w:p>
        </w:tc>
      </w:tr>
      <w:tr w:rsidR="008465D5" w:rsidRPr="005312CB" w:rsidTr="0096271A">
        <w:tc>
          <w:tcPr>
            <w:tcW w:w="704" w:type="dxa"/>
            <w:shd w:val="clear" w:color="auto" w:fill="auto"/>
          </w:tcPr>
          <w:p w:rsidR="008465D5" w:rsidRPr="005312CB" w:rsidRDefault="008465D5" w:rsidP="0096271A">
            <w:pPr>
              <w:pStyle w:val="Tabletext"/>
            </w:pPr>
            <w:r w:rsidRPr="005312CB">
              <w:t>8</w:t>
            </w:r>
          </w:p>
        </w:tc>
        <w:tc>
          <w:tcPr>
            <w:tcW w:w="6383" w:type="dxa"/>
            <w:shd w:val="clear" w:color="auto" w:fill="auto"/>
          </w:tcPr>
          <w:p w:rsidR="008465D5" w:rsidRPr="005312CB" w:rsidRDefault="008465D5" w:rsidP="0096271A">
            <w:pPr>
              <w:pStyle w:val="Tabletext"/>
            </w:pPr>
            <w:r w:rsidRPr="005312CB">
              <w:t>Goods to which regulation</w:t>
            </w:r>
            <w:r w:rsidR="005312CB" w:rsidRPr="005312CB">
              <w:t> </w:t>
            </w:r>
            <w:r w:rsidRPr="005312CB">
              <w:t>4T of the Prohibited Imports Regulations applies.</w:t>
            </w:r>
          </w:p>
        </w:tc>
      </w:tr>
      <w:tr w:rsidR="008465D5" w:rsidRPr="005312CB" w:rsidTr="0096271A">
        <w:tc>
          <w:tcPr>
            <w:tcW w:w="704" w:type="dxa"/>
            <w:shd w:val="clear" w:color="auto" w:fill="auto"/>
          </w:tcPr>
          <w:p w:rsidR="008465D5" w:rsidRPr="005312CB" w:rsidRDefault="008465D5" w:rsidP="0096271A">
            <w:pPr>
              <w:pStyle w:val="Tabletext"/>
            </w:pPr>
            <w:r w:rsidRPr="005312CB">
              <w:t>9</w:t>
            </w:r>
          </w:p>
        </w:tc>
        <w:tc>
          <w:tcPr>
            <w:tcW w:w="6383" w:type="dxa"/>
            <w:shd w:val="clear" w:color="auto" w:fill="auto"/>
          </w:tcPr>
          <w:p w:rsidR="008465D5" w:rsidRPr="005312CB" w:rsidRDefault="008465D5" w:rsidP="0096271A">
            <w:pPr>
              <w:pStyle w:val="Tabletext"/>
            </w:pPr>
            <w:r w:rsidRPr="005312CB">
              <w:t>Goods to which regulation</w:t>
            </w:r>
            <w:r w:rsidR="005312CB" w:rsidRPr="005312CB">
              <w:t> </w:t>
            </w:r>
            <w:r w:rsidRPr="005312CB">
              <w:t>4V of the Prohibited Imports Regulations applies.</w:t>
            </w:r>
          </w:p>
        </w:tc>
      </w:tr>
      <w:tr w:rsidR="008465D5" w:rsidRPr="005312CB" w:rsidTr="0096271A">
        <w:tc>
          <w:tcPr>
            <w:tcW w:w="704" w:type="dxa"/>
            <w:shd w:val="clear" w:color="auto" w:fill="auto"/>
          </w:tcPr>
          <w:p w:rsidR="008465D5" w:rsidRPr="005312CB" w:rsidRDefault="008465D5" w:rsidP="0096271A">
            <w:pPr>
              <w:pStyle w:val="Tabletext"/>
            </w:pPr>
            <w:r w:rsidRPr="005312CB">
              <w:t>10</w:t>
            </w:r>
          </w:p>
        </w:tc>
        <w:tc>
          <w:tcPr>
            <w:tcW w:w="6383" w:type="dxa"/>
            <w:shd w:val="clear" w:color="auto" w:fill="auto"/>
          </w:tcPr>
          <w:p w:rsidR="008465D5" w:rsidRPr="005312CB" w:rsidRDefault="008465D5" w:rsidP="0096271A">
            <w:pPr>
              <w:pStyle w:val="Tabletext"/>
            </w:pPr>
            <w:r w:rsidRPr="005312CB">
              <w:t>Goods to which regulation</w:t>
            </w:r>
            <w:r w:rsidR="005312CB" w:rsidRPr="005312CB">
              <w:t> </w:t>
            </w:r>
            <w:r w:rsidRPr="005312CB">
              <w:t>4W of the Prohibited Imports Regulations applies.</w:t>
            </w:r>
          </w:p>
        </w:tc>
      </w:tr>
      <w:tr w:rsidR="008465D5" w:rsidRPr="005312CB" w:rsidTr="0096271A">
        <w:tc>
          <w:tcPr>
            <w:tcW w:w="704" w:type="dxa"/>
            <w:shd w:val="clear" w:color="auto" w:fill="auto"/>
          </w:tcPr>
          <w:p w:rsidR="008465D5" w:rsidRPr="005312CB" w:rsidRDefault="008465D5" w:rsidP="0096271A">
            <w:pPr>
              <w:pStyle w:val="Tabletext"/>
            </w:pPr>
            <w:r w:rsidRPr="005312CB">
              <w:t>11</w:t>
            </w:r>
          </w:p>
        </w:tc>
        <w:tc>
          <w:tcPr>
            <w:tcW w:w="6383" w:type="dxa"/>
            <w:shd w:val="clear" w:color="auto" w:fill="auto"/>
          </w:tcPr>
          <w:p w:rsidR="008465D5" w:rsidRPr="005312CB" w:rsidRDefault="008465D5" w:rsidP="0096271A">
            <w:pPr>
              <w:pStyle w:val="Tabletext"/>
            </w:pPr>
            <w:r w:rsidRPr="005312CB">
              <w:t>Goods to which regulation</w:t>
            </w:r>
            <w:r w:rsidR="005312CB" w:rsidRPr="005312CB">
              <w:t> </w:t>
            </w:r>
            <w:r w:rsidRPr="005312CB">
              <w:t>5G of the Prohibited Imports Regulations applies.</w:t>
            </w:r>
          </w:p>
        </w:tc>
      </w:tr>
      <w:tr w:rsidR="008465D5" w:rsidRPr="005312CB" w:rsidTr="0096271A">
        <w:tc>
          <w:tcPr>
            <w:tcW w:w="704" w:type="dxa"/>
            <w:shd w:val="clear" w:color="auto" w:fill="auto"/>
          </w:tcPr>
          <w:p w:rsidR="008465D5" w:rsidRPr="005312CB" w:rsidRDefault="008465D5" w:rsidP="0096271A">
            <w:pPr>
              <w:pStyle w:val="Tabletext"/>
            </w:pPr>
            <w:r w:rsidRPr="005312CB">
              <w:t>12</w:t>
            </w:r>
          </w:p>
        </w:tc>
        <w:tc>
          <w:tcPr>
            <w:tcW w:w="6383" w:type="dxa"/>
            <w:shd w:val="clear" w:color="auto" w:fill="auto"/>
          </w:tcPr>
          <w:p w:rsidR="008465D5" w:rsidRPr="005312CB" w:rsidRDefault="008465D5" w:rsidP="0096271A">
            <w:pPr>
              <w:pStyle w:val="Tabletext"/>
            </w:pPr>
            <w:r w:rsidRPr="005312CB">
              <w:t>Goods specified in item</w:t>
            </w:r>
            <w:r w:rsidR="005312CB" w:rsidRPr="005312CB">
              <w:t> </w:t>
            </w:r>
            <w:r w:rsidRPr="005312CB">
              <w:t>15 or 16 of the table in Schedule</w:t>
            </w:r>
            <w:r w:rsidR="005312CB" w:rsidRPr="005312CB">
              <w:t> </w:t>
            </w:r>
            <w:r w:rsidRPr="005312CB">
              <w:t>2 to the Prohibited Imports Regulations.</w:t>
            </w:r>
          </w:p>
        </w:tc>
      </w:tr>
      <w:tr w:rsidR="008465D5" w:rsidRPr="005312CB" w:rsidTr="0096271A">
        <w:tc>
          <w:tcPr>
            <w:tcW w:w="704" w:type="dxa"/>
            <w:shd w:val="clear" w:color="auto" w:fill="auto"/>
          </w:tcPr>
          <w:p w:rsidR="008465D5" w:rsidRPr="005312CB" w:rsidRDefault="008465D5" w:rsidP="0096271A">
            <w:pPr>
              <w:pStyle w:val="Tabletext"/>
            </w:pPr>
            <w:r w:rsidRPr="005312CB">
              <w:t>13</w:t>
            </w:r>
          </w:p>
        </w:tc>
        <w:tc>
          <w:tcPr>
            <w:tcW w:w="6383" w:type="dxa"/>
            <w:shd w:val="clear" w:color="auto" w:fill="auto"/>
          </w:tcPr>
          <w:p w:rsidR="008465D5" w:rsidRPr="005312CB" w:rsidRDefault="008465D5" w:rsidP="0096271A">
            <w:pPr>
              <w:pStyle w:val="Tabletext"/>
            </w:pPr>
            <w:r w:rsidRPr="005312CB">
              <w:t>Goods specified in item</w:t>
            </w:r>
            <w:r w:rsidR="005312CB" w:rsidRPr="005312CB">
              <w:t> </w:t>
            </w:r>
            <w:r w:rsidRPr="005312CB">
              <w:t>1 or 10 of the table in Schedule</w:t>
            </w:r>
            <w:r w:rsidR="005312CB" w:rsidRPr="005312CB">
              <w:t> </w:t>
            </w:r>
            <w:r w:rsidRPr="005312CB">
              <w:t xml:space="preserve">3 to the Prohibited </w:t>
            </w:r>
            <w:r w:rsidRPr="005312CB">
              <w:lastRenderedPageBreak/>
              <w:t>Imports Regulations.</w:t>
            </w:r>
          </w:p>
        </w:tc>
      </w:tr>
      <w:tr w:rsidR="008465D5" w:rsidRPr="005312CB" w:rsidTr="0096271A">
        <w:tc>
          <w:tcPr>
            <w:tcW w:w="704" w:type="dxa"/>
            <w:shd w:val="clear" w:color="auto" w:fill="auto"/>
          </w:tcPr>
          <w:p w:rsidR="008465D5" w:rsidRPr="005312CB" w:rsidRDefault="008465D5" w:rsidP="0096271A">
            <w:pPr>
              <w:pStyle w:val="Tabletext"/>
            </w:pPr>
            <w:r w:rsidRPr="005312CB">
              <w:lastRenderedPageBreak/>
              <w:t>14</w:t>
            </w:r>
          </w:p>
        </w:tc>
        <w:tc>
          <w:tcPr>
            <w:tcW w:w="6383" w:type="dxa"/>
            <w:shd w:val="clear" w:color="auto" w:fill="auto"/>
          </w:tcPr>
          <w:p w:rsidR="008465D5" w:rsidRPr="005312CB" w:rsidRDefault="008465D5" w:rsidP="0096271A">
            <w:pPr>
              <w:pStyle w:val="Tabletext"/>
            </w:pPr>
            <w:r w:rsidRPr="005312CB">
              <w:t>Goods specified in item</w:t>
            </w:r>
            <w:r w:rsidR="005312CB" w:rsidRPr="005312CB">
              <w:t> </w:t>
            </w:r>
            <w:r w:rsidRPr="005312CB">
              <w:t>1, 2, 3, 4, 5, 6, 7, 8, 9, 10, 12, 12AA, 13, 14, 15 or 16 of the table in Schedule</w:t>
            </w:r>
            <w:r w:rsidR="005312CB" w:rsidRPr="005312CB">
              <w:t> </w:t>
            </w:r>
            <w:r w:rsidRPr="005312CB">
              <w:t>8 to the Prohibited Imports Regulations.</w:t>
            </w:r>
          </w:p>
        </w:tc>
      </w:tr>
      <w:tr w:rsidR="008465D5" w:rsidRPr="005312CB" w:rsidTr="0096271A">
        <w:tc>
          <w:tcPr>
            <w:tcW w:w="704" w:type="dxa"/>
            <w:shd w:val="clear" w:color="auto" w:fill="auto"/>
          </w:tcPr>
          <w:p w:rsidR="008465D5" w:rsidRPr="005312CB" w:rsidRDefault="008465D5" w:rsidP="0096271A">
            <w:pPr>
              <w:pStyle w:val="Tabletext"/>
            </w:pPr>
            <w:r w:rsidRPr="005312CB">
              <w:t>15</w:t>
            </w:r>
          </w:p>
        </w:tc>
        <w:tc>
          <w:tcPr>
            <w:tcW w:w="6383" w:type="dxa"/>
            <w:shd w:val="clear" w:color="auto" w:fill="auto"/>
          </w:tcPr>
          <w:p w:rsidR="008465D5" w:rsidRPr="005312CB" w:rsidRDefault="008465D5" w:rsidP="0096271A">
            <w:pPr>
              <w:pStyle w:val="Tabletext"/>
            </w:pPr>
            <w:r w:rsidRPr="005312CB">
              <w:t>Goods specified in item</w:t>
            </w:r>
            <w:r w:rsidR="005312CB" w:rsidRPr="005312CB">
              <w:t> </w:t>
            </w:r>
            <w:r w:rsidRPr="005312CB">
              <w:t>2, 3, 10 or 11 of the table in Schedule</w:t>
            </w:r>
            <w:r w:rsidR="005312CB" w:rsidRPr="005312CB">
              <w:t> </w:t>
            </w:r>
            <w:r w:rsidRPr="005312CB">
              <w:t>9 to the Prohibited Imports Regulations.</w:t>
            </w:r>
          </w:p>
        </w:tc>
      </w:tr>
      <w:tr w:rsidR="008465D5" w:rsidRPr="005312CB" w:rsidTr="0096271A">
        <w:tc>
          <w:tcPr>
            <w:tcW w:w="704" w:type="dxa"/>
            <w:shd w:val="clear" w:color="auto" w:fill="auto"/>
          </w:tcPr>
          <w:p w:rsidR="008465D5" w:rsidRPr="005312CB" w:rsidRDefault="008465D5" w:rsidP="0096271A">
            <w:pPr>
              <w:pStyle w:val="Tabletext"/>
            </w:pPr>
            <w:r w:rsidRPr="005312CB">
              <w:t>16</w:t>
            </w:r>
          </w:p>
        </w:tc>
        <w:tc>
          <w:tcPr>
            <w:tcW w:w="6383" w:type="dxa"/>
            <w:shd w:val="clear" w:color="auto" w:fill="auto"/>
          </w:tcPr>
          <w:p w:rsidR="008465D5" w:rsidRPr="005312CB" w:rsidRDefault="008465D5" w:rsidP="0096271A">
            <w:pPr>
              <w:pStyle w:val="Tabletext"/>
            </w:pPr>
            <w:r w:rsidRPr="005312CB">
              <w:t>Goods specified in Part</w:t>
            </w:r>
            <w:r w:rsidR="005312CB" w:rsidRPr="005312CB">
              <w:t> </w:t>
            </w:r>
            <w:r w:rsidRPr="005312CB">
              <w:t>3 or 4 of Schedule</w:t>
            </w:r>
            <w:r w:rsidR="005312CB" w:rsidRPr="005312CB">
              <w:t> </w:t>
            </w:r>
            <w:r w:rsidRPr="005312CB">
              <w:t>11 to the Prohibited Imports Regulations.</w:t>
            </w:r>
          </w:p>
        </w:tc>
      </w:tr>
      <w:tr w:rsidR="008465D5" w:rsidRPr="005312CB" w:rsidTr="0096271A">
        <w:tc>
          <w:tcPr>
            <w:tcW w:w="704" w:type="dxa"/>
            <w:tcBorders>
              <w:bottom w:val="single" w:sz="4" w:space="0" w:color="auto"/>
            </w:tcBorders>
            <w:shd w:val="clear" w:color="auto" w:fill="auto"/>
          </w:tcPr>
          <w:p w:rsidR="008465D5" w:rsidRPr="005312CB" w:rsidRDefault="008465D5" w:rsidP="0096271A">
            <w:pPr>
              <w:pStyle w:val="Tabletext"/>
            </w:pPr>
            <w:r w:rsidRPr="005312CB">
              <w:t>17</w:t>
            </w:r>
          </w:p>
        </w:tc>
        <w:tc>
          <w:tcPr>
            <w:tcW w:w="6383" w:type="dxa"/>
            <w:tcBorders>
              <w:bottom w:val="single" w:sz="4" w:space="0" w:color="auto"/>
            </w:tcBorders>
            <w:shd w:val="clear" w:color="auto" w:fill="auto"/>
          </w:tcPr>
          <w:p w:rsidR="008465D5" w:rsidRPr="005312CB" w:rsidRDefault="008465D5" w:rsidP="0096271A">
            <w:pPr>
              <w:pStyle w:val="Tabletext"/>
            </w:pPr>
            <w:r w:rsidRPr="005312CB">
              <w:t>Goods specified in item</w:t>
            </w:r>
            <w:r w:rsidR="005312CB" w:rsidRPr="005312CB">
              <w:t> </w:t>
            </w:r>
            <w:r w:rsidRPr="005312CB">
              <w:t>5 of the table in Schedule</w:t>
            </w:r>
            <w:r w:rsidR="005312CB" w:rsidRPr="005312CB">
              <w:t> </w:t>
            </w:r>
            <w:r w:rsidRPr="005312CB">
              <w:t>12 to the Prohibited Imports Regulations.</w:t>
            </w:r>
          </w:p>
        </w:tc>
      </w:tr>
      <w:tr w:rsidR="008465D5" w:rsidRPr="005312CB" w:rsidTr="0096271A">
        <w:tc>
          <w:tcPr>
            <w:tcW w:w="704" w:type="dxa"/>
            <w:tcBorders>
              <w:bottom w:val="single" w:sz="12" w:space="0" w:color="auto"/>
            </w:tcBorders>
            <w:shd w:val="clear" w:color="auto" w:fill="auto"/>
          </w:tcPr>
          <w:p w:rsidR="008465D5" w:rsidRPr="005312CB" w:rsidRDefault="008465D5" w:rsidP="0096271A">
            <w:pPr>
              <w:pStyle w:val="Tabletext"/>
            </w:pPr>
            <w:r w:rsidRPr="005312CB">
              <w:t>18</w:t>
            </w:r>
          </w:p>
        </w:tc>
        <w:tc>
          <w:tcPr>
            <w:tcW w:w="6383" w:type="dxa"/>
            <w:tcBorders>
              <w:bottom w:val="single" w:sz="12" w:space="0" w:color="auto"/>
            </w:tcBorders>
            <w:shd w:val="clear" w:color="auto" w:fill="auto"/>
          </w:tcPr>
          <w:p w:rsidR="008465D5" w:rsidRPr="005312CB" w:rsidRDefault="008465D5" w:rsidP="0096271A">
            <w:pPr>
              <w:pStyle w:val="Tabletext"/>
            </w:pPr>
            <w:r w:rsidRPr="005312CB">
              <w:t>Goods specified in Part</w:t>
            </w:r>
            <w:r w:rsidR="005312CB" w:rsidRPr="005312CB">
              <w:t> </w:t>
            </w:r>
            <w:r w:rsidRPr="005312CB">
              <w:t>2 of Schedule</w:t>
            </w:r>
            <w:r w:rsidR="005312CB" w:rsidRPr="005312CB">
              <w:t> </w:t>
            </w:r>
            <w:r w:rsidRPr="005312CB">
              <w:t>13 to the Prohibited Imports Regulations.</w:t>
            </w:r>
          </w:p>
        </w:tc>
      </w:tr>
    </w:tbl>
    <w:p w:rsidR="008465D5" w:rsidRPr="005312CB" w:rsidRDefault="008465D5" w:rsidP="008465D5">
      <w:pPr>
        <w:pStyle w:val="ActHead5"/>
      </w:pPr>
      <w:bookmarkStart w:id="194" w:name="_Toc413755823"/>
      <w:r w:rsidRPr="005312CB">
        <w:rPr>
          <w:rStyle w:val="CharSectno"/>
        </w:rPr>
        <w:t>121</w:t>
      </w:r>
      <w:r w:rsidRPr="005312CB">
        <w:t xml:space="preserve">  Required identity information</w:t>
      </w:r>
      <w:bookmarkEnd w:id="194"/>
    </w:p>
    <w:p w:rsidR="008465D5" w:rsidRPr="005312CB" w:rsidRDefault="008465D5" w:rsidP="008465D5">
      <w:pPr>
        <w:pStyle w:val="subsection"/>
      </w:pPr>
      <w:r w:rsidRPr="005312CB">
        <w:tab/>
      </w:r>
      <w:r w:rsidRPr="005312CB">
        <w:tab/>
        <w:t xml:space="preserve">For </w:t>
      </w:r>
      <w:r w:rsidR="005312CB" w:rsidRPr="005312CB">
        <w:t>paragraph (</w:t>
      </w:r>
      <w:r w:rsidRPr="005312CB">
        <w:t xml:space="preserve">c) of the definition of </w:t>
      </w:r>
      <w:r w:rsidRPr="005312CB">
        <w:rPr>
          <w:b/>
          <w:i/>
        </w:rPr>
        <w:t>required identity information</w:t>
      </w:r>
      <w:r w:rsidRPr="005312CB">
        <w:t xml:space="preserve"> in subsection</w:t>
      </w:r>
      <w:r w:rsidR="005312CB" w:rsidRPr="005312CB">
        <w:t> </w:t>
      </w:r>
      <w:r w:rsidRPr="005312CB">
        <w:t>213A(7) of the Act, the information is details of any area:</w:t>
      </w:r>
    </w:p>
    <w:p w:rsidR="008465D5" w:rsidRPr="005312CB" w:rsidRDefault="008465D5" w:rsidP="008465D5">
      <w:pPr>
        <w:pStyle w:val="paragraph"/>
      </w:pPr>
      <w:r w:rsidRPr="005312CB">
        <w:tab/>
        <w:t>(a)</w:t>
      </w:r>
      <w:r w:rsidRPr="005312CB">
        <w:tab/>
        <w:t>that is covered by a notice under subsection</w:t>
      </w:r>
      <w:r w:rsidR="005312CB" w:rsidRPr="005312CB">
        <w:t> </w:t>
      </w:r>
      <w:r w:rsidRPr="005312CB">
        <w:t>234AA(3) of the Act; and</w:t>
      </w:r>
    </w:p>
    <w:p w:rsidR="008465D5" w:rsidRPr="005312CB" w:rsidRDefault="008465D5" w:rsidP="008465D5">
      <w:pPr>
        <w:pStyle w:val="paragraph"/>
      </w:pPr>
      <w:r w:rsidRPr="005312CB">
        <w:tab/>
        <w:t>(b)</w:t>
      </w:r>
      <w:r w:rsidRPr="005312CB">
        <w:tab/>
        <w:t>to which the person mentioned in the definition has access to perform his or her duties.</w:t>
      </w:r>
    </w:p>
    <w:p w:rsidR="008465D5" w:rsidRPr="005312CB" w:rsidRDefault="008465D5" w:rsidP="008465D5">
      <w:pPr>
        <w:pStyle w:val="ActHead5"/>
      </w:pPr>
      <w:bookmarkStart w:id="195" w:name="_Toc413755824"/>
      <w:r w:rsidRPr="005312CB">
        <w:rPr>
          <w:rStyle w:val="CharSectno"/>
        </w:rPr>
        <w:t>122</w:t>
      </w:r>
      <w:r w:rsidRPr="005312CB">
        <w:t xml:space="preserve">  Security identification cards</w:t>
      </w:r>
      <w:bookmarkEnd w:id="195"/>
    </w:p>
    <w:p w:rsidR="008465D5" w:rsidRPr="005312CB" w:rsidRDefault="008465D5" w:rsidP="008465D5">
      <w:pPr>
        <w:pStyle w:val="subsection"/>
      </w:pPr>
      <w:r w:rsidRPr="005312CB">
        <w:tab/>
      </w:r>
      <w:r w:rsidRPr="005312CB">
        <w:tab/>
        <w:t xml:space="preserve">For the definition of </w:t>
      </w:r>
      <w:r w:rsidRPr="005312CB">
        <w:rPr>
          <w:b/>
          <w:i/>
        </w:rPr>
        <w:t>security identification card</w:t>
      </w:r>
      <w:r w:rsidRPr="005312CB">
        <w:t xml:space="preserve"> in subsection</w:t>
      </w:r>
      <w:r w:rsidR="005312CB" w:rsidRPr="005312CB">
        <w:t> </w:t>
      </w:r>
      <w:r w:rsidRPr="005312CB">
        <w:t>213A(7) of the Act, cards of the following kinds are specified:</w:t>
      </w:r>
    </w:p>
    <w:p w:rsidR="008465D5" w:rsidRPr="005312CB" w:rsidRDefault="008465D5" w:rsidP="008465D5">
      <w:pPr>
        <w:pStyle w:val="paragraph"/>
      </w:pPr>
      <w:r w:rsidRPr="005312CB">
        <w:tab/>
        <w:t>(a)</w:t>
      </w:r>
      <w:r w:rsidRPr="005312CB">
        <w:tab/>
        <w:t xml:space="preserve">an aviation security identification card (ASIC) within the meaning of the </w:t>
      </w:r>
      <w:r w:rsidRPr="005312CB">
        <w:rPr>
          <w:i/>
        </w:rPr>
        <w:t>Aviation Transport Security Regulations</w:t>
      </w:r>
      <w:r w:rsidR="005312CB" w:rsidRPr="005312CB">
        <w:rPr>
          <w:i/>
        </w:rPr>
        <w:t> </w:t>
      </w:r>
      <w:r w:rsidRPr="005312CB">
        <w:rPr>
          <w:i/>
        </w:rPr>
        <w:t>2005</w:t>
      </w:r>
      <w:r w:rsidRPr="005312CB">
        <w:t>;</w:t>
      </w:r>
    </w:p>
    <w:p w:rsidR="008465D5" w:rsidRPr="005312CB" w:rsidRDefault="008465D5" w:rsidP="008465D5">
      <w:pPr>
        <w:pStyle w:val="paragraph"/>
      </w:pPr>
      <w:r w:rsidRPr="005312CB">
        <w:tab/>
        <w:t>(b)</w:t>
      </w:r>
      <w:r w:rsidRPr="005312CB">
        <w:tab/>
        <w:t>a visitor identification card (VIC) within the meaning of those Regulations.</w:t>
      </w:r>
    </w:p>
    <w:p w:rsidR="008465D5" w:rsidRPr="005312CB" w:rsidRDefault="008465D5" w:rsidP="008465D5">
      <w:pPr>
        <w:pStyle w:val="ActHead5"/>
      </w:pPr>
      <w:bookmarkStart w:id="196" w:name="_Toc413755825"/>
      <w:r w:rsidRPr="005312CB">
        <w:rPr>
          <w:rStyle w:val="CharSectno"/>
        </w:rPr>
        <w:t>123</w:t>
      </w:r>
      <w:r w:rsidRPr="005312CB">
        <w:t xml:space="preserve">  Customs samples</w:t>
      </w:r>
      <w:bookmarkEnd w:id="196"/>
    </w:p>
    <w:p w:rsidR="008465D5" w:rsidRPr="005312CB" w:rsidRDefault="008465D5" w:rsidP="008465D5">
      <w:pPr>
        <w:pStyle w:val="subsection"/>
      </w:pPr>
      <w:r w:rsidRPr="005312CB">
        <w:tab/>
        <w:t>(1)</w:t>
      </w:r>
      <w:r w:rsidRPr="005312CB">
        <w:tab/>
        <w:t>This section is made for section</w:t>
      </w:r>
      <w:r w:rsidR="005312CB" w:rsidRPr="005312CB">
        <w:t> </w:t>
      </w:r>
      <w:r w:rsidRPr="005312CB">
        <w:t>218 of the Act.</w:t>
      </w:r>
    </w:p>
    <w:p w:rsidR="008465D5" w:rsidRPr="005312CB" w:rsidRDefault="008465D5" w:rsidP="008465D5">
      <w:pPr>
        <w:pStyle w:val="subsection"/>
      </w:pPr>
      <w:r w:rsidRPr="005312CB">
        <w:lastRenderedPageBreak/>
        <w:tab/>
        <w:t>(2)</w:t>
      </w:r>
      <w:r w:rsidRPr="005312CB">
        <w:tab/>
        <w:t>A sample may only be taken if the circumstances require it.</w:t>
      </w:r>
    </w:p>
    <w:p w:rsidR="008465D5" w:rsidRPr="005312CB" w:rsidRDefault="008465D5" w:rsidP="008465D5">
      <w:pPr>
        <w:pStyle w:val="subsection"/>
      </w:pPr>
      <w:r w:rsidRPr="005312CB">
        <w:tab/>
        <w:t>(3)</w:t>
      </w:r>
      <w:r w:rsidRPr="005312CB">
        <w:tab/>
        <w:t>An officer must not consume or make use of a sample except as necessary for the performance of the officer’s official duties.</w:t>
      </w:r>
    </w:p>
    <w:p w:rsidR="008465D5" w:rsidRPr="005312CB" w:rsidRDefault="008465D5" w:rsidP="008465D5">
      <w:pPr>
        <w:pStyle w:val="subsection"/>
      </w:pPr>
      <w:r w:rsidRPr="005312CB">
        <w:tab/>
        <w:t>(4)</w:t>
      </w:r>
      <w:r w:rsidRPr="005312CB">
        <w:tab/>
        <w:t>All samples of goods under the control of Customs must be kept in the custody of an officer.</w:t>
      </w:r>
    </w:p>
    <w:p w:rsidR="008465D5" w:rsidRPr="005312CB" w:rsidRDefault="008465D5" w:rsidP="008465D5">
      <w:pPr>
        <w:pStyle w:val="subsection"/>
      </w:pPr>
      <w:r w:rsidRPr="005312CB">
        <w:tab/>
        <w:t>(5)</w:t>
      </w:r>
      <w:r w:rsidRPr="005312CB">
        <w:tab/>
        <w:t>However, a sample must be returned to the owner if:</w:t>
      </w:r>
    </w:p>
    <w:p w:rsidR="008465D5" w:rsidRPr="005312CB" w:rsidRDefault="008465D5" w:rsidP="008465D5">
      <w:pPr>
        <w:pStyle w:val="paragraph"/>
      </w:pPr>
      <w:r w:rsidRPr="005312CB">
        <w:tab/>
        <w:t>(a)</w:t>
      </w:r>
      <w:r w:rsidRPr="005312CB">
        <w:tab/>
        <w:t>the sample is no longer required by Customs; and</w:t>
      </w:r>
    </w:p>
    <w:p w:rsidR="008465D5" w:rsidRPr="005312CB" w:rsidRDefault="008465D5" w:rsidP="008465D5">
      <w:pPr>
        <w:pStyle w:val="paragraph"/>
      </w:pPr>
      <w:r w:rsidRPr="005312CB">
        <w:tab/>
        <w:t>(b)</w:t>
      </w:r>
      <w:r w:rsidRPr="005312CB">
        <w:tab/>
        <w:t>the owner of the goods applies to have the sample returned to the owner.</w:t>
      </w:r>
    </w:p>
    <w:p w:rsidR="008465D5" w:rsidRPr="005312CB" w:rsidRDefault="008465D5" w:rsidP="008465D5">
      <w:pPr>
        <w:pStyle w:val="subsection"/>
      </w:pPr>
      <w:r w:rsidRPr="005312CB">
        <w:tab/>
        <w:t>(6)</w:t>
      </w:r>
      <w:r w:rsidRPr="005312CB">
        <w:tab/>
      </w:r>
      <w:r w:rsidR="005312CB" w:rsidRPr="005312CB">
        <w:t>Subsection (</w:t>
      </w:r>
      <w:r w:rsidRPr="005312CB">
        <w:t>7) applies if:</w:t>
      </w:r>
    </w:p>
    <w:p w:rsidR="008465D5" w:rsidRPr="005312CB" w:rsidRDefault="008465D5" w:rsidP="008465D5">
      <w:pPr>
        <w:pStyle w:val="paragraph"/>
      </w:pPr>
      <w:r w:rsidRPr="005312CB">
        <w:tab/>
        <w:t>(a)</w:t>
      </w:r>
      <w:r w:rsidRPr="005312CB">
        <w:tab/>
        <w:t>notice is given to the owner that a sample may be collected; and</w:t>
      </w:r>
    </w:p>
    <w:p w:rsidR="008465D5" w:rsidRPr="005312CB" w:rsidRDefault="008465D5" w:rsidP="008465D5">
      <w:pPr>
        <w:pStyle w:val="paragraph"/>
      </w:pPr>
      <w:r w:rsidRPr="005312CB">
        <w:tab/>
        <w:t>(b)</w:t>
      </w:r>
      <w:r w:rsidRPr="005312CB">
        <w:tab/>
        <w:t>the sample is not collected within 14 days after the notice is given.</w:t>
      </w:r>
    </w:p>
    <w:p w:rsidR="008465D5" w:rsidRPr="005312CB" w:rsidRDefault="008465D5" w:rsidP="008465D5">
      <w:pPr>
        <w:pStyle w:val="subsection"/>
      </w:pPr>
      <w:r w:rsidRPr="005312CB">
        <w:tab/>
        <w:t>(7)</w:t>
      </w:r>
      <w:r w:rsidRPr="005312CB">
        <w:tab/>
        <w:t>The sample must be:</w:t>
      </w:r>
    </w:p>
    <w:p w:rsidR="008465D5" w:rsidRPr="005312CB" w:rsidRDefault="008465D5" w:rsidP="008465D5">
      <w:pPr>
        <w:pStyle w:val="paragraph"/>
      </w:pPr>
      <w:r w:rsidRPr="005312CB">
        <w:tab/>
        <w:t>(a)</w:t>
      </w:r>
      <w:r w:rsidRPr="005312CB">
        <w:tab/>
        <w:t>sold by a Collector; or</w:t>
      </w:r>
    </w:p>
    <w:p w:rsidR="008465D5" w:rsidRPr="005312CB" w:rsidRDefault="008465D5" w:rsidP="008465D5">
      <w:pPr>
        <w:pStyle w:val="paragraph"/>
      </w:pPr>
      <w:r w:rsidRPr="005312CB">
        <w:tab/>
        <w:t>(b)</w:t>
      </w:r>
      <w:r w:rsidRPr="005312CB">
        <w:tab/>
        <w:t>if the sample has no commercial value—destroyed in accordance with the directions of a Collector.</w:t>
      </w:r>
    </w:p>
    <w:p w:rsidR="008465D5" w:rsidRPr="005312CB" w:rsidRDefault="008465D5" w:rsidP="008465D5">
      <w:pPr>
        <w:pStyle w:val="ActHead5"/>
      </w:pPr>
      <w:bookmarkStart w:id="197" w:name="_Toc413755826"/>
      <w:r w:rsidRPr="005312CB">
        <w:rPr>
          <w:rStyle w:val="CharSectno"/>
        </w:rPr>
        <w:t>124</w:t>
      </w:r>
      <w:r w:rsidRPr="005312CB">
        <w:t xml:space="preserve">  Disposal of certain abandoned goods—prescribed period</w:t>
      </w:r>
      <w:bookmarkEnd w:id="197"/>
    </w:p>
    <w:p w:rsidR="008465D5" w:rsidRPr="005312CB" w:rsidRDefault="008465D5" w:rsidP="008465D5">
      <w:pPr>
        <w:pStyle w:val="subsection"/>
      </w:pPr>
      <w:r w:rsidRPr="005312CB">
        <w:tab/>
      </w:r>
      <w:r w:rsidRPr="005312CB">
        <w:tab/>
        <w:t>For subsection</w:t>
      </w:r>
      <w:r w:rsidR="005312CB" w:rsidRPr="005312CB">
        <w:t> </w:t>
      </w:r>
      <w:r w:rsidRPr="005312CB">
        <w:t>218A(2) of the Act, the period is 90 days.</w:t>
      </w:r>
    </w:p>
    <w:p w:rsidR="008465D5" w:rsidRPr="005312CB" w:rsidRDefault="008465D5" w:rsidP="008465D5">
      <w:pPr>
        <w:pStyle w:val="ActHead3"/>
        <w:pageBreakBefore/>
      </w:pPr>
      <w:bookmarkStart w:id="198" w:name="_Toc413755827"/>
      <w:r w:rsidRPr="005312CB">
        <w:rPr>
          <w:rStyle w:val="CharDivNo"/>
        </w:rPr>
        <w:lastRenderedPageBreak/>
        <w:t>Division</w:t>
      </w:r>
      <w:r w:rsidR="005312CB" w:rsidRPr="005312CB">
        <w:rPr>
          <w:rStyle w:val="CharDivNo"/>
        </w:rPr>
        <w:t> </w:t>
      </w:r>
      <w:r w:rsidRPr="005312CB">
        <w:rPr>
          <w:rStyle w:val="CharDivNo"/>
        </w:rPr>
        <w:t>2</w:t>
      </w:r>
      <w:r w:rsidRPr="005312CB">
        <w:t>—</w:t>
      </w:r>
      <w:r w:rsidRPr="005312CB">
        <w:rPr>
          <w:rStyle w:val="CharDivText"/>
        </w:rPr>
        <w:t>Detention and search of suspects</w:t>
      </w:r>
      <w:bookmarkEnd w:id="198"/>
    </w:p>
    <w:p w:rsidR="008465D5" w:rsidRPr="005312CB" w:rsidRDefault="008465D5" w:rsidP="008465D5">
      <w:pPr>
        <w:pStyle w:val="ActHead5"/>
      </w:pPr>
      <w:bookmarkStart w:id="199" w:name="_Toc413755828"/>
      <w:r w:rsidRPr="005312CB">
        <w:rPr>
          <w:rStyle w:val="CharSectno"/>
        </w:rPr>
        <w:t>125</w:t>
      </w:r>
      <w:r w:rsidRPr="005312CB">
        <w:t xml:space="preserve">  Equipment for internal non</w:t>
      </w:r>
      <w:r w:rsidR="005312CB">
        <w:noBreakHyphen/>
      </w:r>
      <w:r w:rsidRPr="005312CB">
        <w:t>medical scan</w:t>
      </w:r>
      <w:bookmarkEnd w:id="199"/>
    </w:p>
    <w:p w:rsidR="008465D5" w:rsidRPr="005312CB" w:rsidRDefault="008465D5" w:rsidP="008465D5">
      <w:pPr>
        <w:pStyle w:val="subsection"/>
      </w:pPr>
      <w:r w:rsidRPr="005312CB">
        <w:tab/>
      </w:r>
      <w:r w:rsidRPr="005312CB">
        <w:tab/>
        <w:t>For subsection</w:t>
      </w:r>
      <w:r w:rsidR="005312CB" w:rsidRPr="005312CB">
        <w:t> </w:t>
      </w:r>
      <w:r w:rsidRPr="005312CB">
        <w:t>219SA(1) of the Act, the Smiths Detection B</w:t>
      </w:r>
      <w:r w:rsidR="005312CB">
        <w:noBreakHyphen/>
      </w:r>
      <w:r w:rsidRPr="005312CB">
        <w:t>SCAN 16HR</w:t>
      </w:r>
      <w:r w:rsidR="005312CB">
        <w:noBreakHyphen/>
      </w:r>
      <w:r w:rsidRPr="005312CB">
        <w:t>DV is prescribed for carrying out an internal non</w:t>
      </w:r>
      <w:r w:rsidR="005312CB">
        <w:noBreakHyphen/>
      </w:r>
      <w:r w:rsidRPr="005312CB">
        <w:t>medical scan.</w:t>
      </w:r>
    </w:p>
    <w:p w:rsidR="008465D5" w:rsidRPr="005312CB" w:rsidRDefault="008465D5" w:rsidP="008465D5">
      <w:pPr>
        <w:pStyle w:val="ActHead5"/>
      </w:pPr>
      <w:bookmarkStart w:id="200" w:name="_Toc413755829"/>
      <w:r w:rsidRPr="005312CB">
        <w:rPr>
          <w:rStyle w:val="CharSectno"/>
        </w:rPr>
        <w:t>126</w:t>
      </w:r>
      <w:r w:rsidRPr="005312CB">
        <w:t xml:space="preserve">  Places where internal search or recovery of a substance or thing may be carried out</w:t>
      </w:r>
      <w:bookmarkEnd w:id="200"/>
    </w:p>
    <w:p w:rsidR="008465D5" w:rsidRPr="005312CB" w:rsidRDefault="008465D5" w:rsidP="008465D5">
      <w:pPr>
        <w:pStyle w:val="subsection"/>
      </w:pPr>
      <w:r w:rsidRPr="005312CB">
        <w:tab/>
      </w:r>
      <w:r w:rsidRPr="005312CB">
        <w:tab/>
        <w:t>For subsections</w:t>
      </w:r>
      <w:r w:rsidR="005312CB" w:rsidRPr="005312CB">
        <w:t> </w:t>
      </w:r>
      <w:r w:rsidRPr="005312CB">
        <w:t>219Z(3) and (5) of the Act, an internal search, or the recovery of an internally concealed substance or thing, may be carried out at:</w:t>
      </w:r>
    </w:p>
    <w:p w:rsidR="008465D5" w:rsidRPr="005312CB" w:rsidRDefault="008465D5" w:rsidP="008465D5">
      <w:pPr>
        <w:pStyle w:val="paragraph"/>
      </w:pPr>
      <w:r w:rsidRPr="005312CB">
        <w:tab/>
        <w:t>(a)</w:t>
      </w:r>
      <w:r w:rsidRPr="005312CB">
        <w:tab/>
        <w:t>a hospital; or</w:t>
      </w:r>
    </w:p>
    <w:p w:rsidR="008465D5" w:rsidRPr="005312CB" w:rsidRDefault="008465D5" w:rsidP="008465D5">
      <w:pPr>
        <w:pStyle w:val="paragraph"/>
      </w:pPr>
      <w:r w:rsidRPr="005312CB">
        <w:tab/>
        <w:t>(b)</w:t>
      </w:r>
      <w:r w:rsidRPr="005312CB">
        <w:tab/>
        <w:t>the surgery or other practising rooms of a medical practitioner registered or licensed under a law of a State or Territory providing for the registration of medical practitioners.</w:t>
      </w:r>
    </w:p>
    <w:p w:rsidR="008465D5" w:rsidRPr="005312CB" w:rsidRDefault="008465D5" w:rsidP="008465D5">
      <w:pPr>
        <w:pStyle w:val="ActHead5"/>
      </w:pPr>
      <w:bookmarkStart w:id="201" w:name="_Toc413755830"/>
      <w:r w:rsidRPr="005312CB">
        <w:rPr>
          <w:rStyle w:val="CharSectno"/>
        </w:rPr>
        <w:t>127</w:t>
      </w:r>
      <w:r w:rsidRPr="005312CB">
        <w:t xml:space="preserve">  Storage of records of an external search or an internal non</w:t>
      </w:r>
      <w:r w:rsidR="005312CB">
        <w:noBreakHyphen/>
      </w:r>
      <w:r w:rsidRPr="005312CB">
        <w:t>medical scan</w:t>
      </w:r>
      <w:bookmarkEnd w:id="201"/>
    </w:p>
    <w:p w:rsidR="008465D5" w:rsidRPr="005312CB" w:rsidRDefault="008465D5" w:rsidP="008465D5">
      <w:pPr>
        <w:pStyle w:val="subsection"/>
      </w:pPr>
      <w:r w:rsidRPr="005312CB">
        <w:tab/>
        <w:t>(1)</w:t>
      </w:r>
      <w:r w:rsidRPr="005312CB">
        <w:tab/>
        <w:t>For subsection</w:t>
      </w:r>
      <w:r w:rsidR="005312CB" w:rsidRPr="005312CB">
        <w:t> </w:t>
      </w:r>
      <w:r w:rsidRPr="005312CB">
        <w:t>219ZAE(6) of the Act:</w:t>
      </w:r>
    </w:p>
    <w:p w:rsidR="008465D5" w:rsidRPr="005312CB" w:rsidRDefault="008465D5" w:rsidP="008465D5">
      <w:pPr>
        <w:pStyle w:val="paragraph"/>
      </w:pPr>
      <w:r w:rsidRPr="005312CB">
        <w:tab/>
        <w:t>(a)</w:t>
      </w:r>
      <w:r w:rsidRPr="005312CB">
        <w:tab/>
        <w:t>a search record must be securely stored; and</w:t>
      </w:r>
    </w:p>
    <w:p w:rsidR="008465D5" w:rsidRPr="005312CB" w:rsidRDefault="008465D5" w:rsidP="008465D5">
      <w:pPr>
        <w:pStyle w:val="paragraph"/>
      </w:pPr>
      <w:r w:rsidRPr="005312CB">
        <w:tab/>
        <w:t>(b)</w:t>
      </w:r>
      <w:r w:rsidRPr="005312CB">
        <w:tab/>
        <w:t xml:space="preserve">the person responsible for the custody of the search record must make and keep, manually or electronically, a register of the details relating to the record that are mentioned in </w:t>
      </w:r>
      <w:r w:rsidR="005312CB" w:rsidRPr="005312CB">
        <w:t>subsection (</w:t>
      </w:r>
      <w:r w:rsidRPr="005312CB">
        <w:t>2).</w:t>
      </w:r>
    </w:p>
    <w:p w:rsidR="008465D5" w:rsidRPr="005312CB" w:rsidRDefault="008465D5" w:rsidP="008465D5">
      <w:pPr>
        <w:pStyle w:val="subsection"/>
      </w:pPr>
      <w:r w:rsidRPr="005312CB">
        <w:tab/>
        <w:t>(2)</w:t>
      </w:r>
      <w:r w:rsidRPr="005312CB">
        <w:tab/>
        <w:t>The details are the following:</w:t>
      </w:r>
    </w:p>
    <w:p w:rsidR="008465D5" w:rsidRPr="005312CB" w:rsidRDefault="008465D5" w:rsidP="008465D5">
      <w:pPr>
        <w:pStyle w:val="paragraph"/>
      </w:pPr>
      <w:r w:rsidRPr="005312CB">
        <w:tab/>
        <w:t>(a)</w:t>
      </w:r>
      <w:r w:rsidRPr="005312CB">
        <w:tab/>
        <w:t>the name of the person moving or removing the search record or any part of the record;</w:t>
      </w:r>
    </w:p>
    <w:p w:rsidR="008465D5" w:rsidRPr="005312CB" w:rsidRDefault="008465D5" w:rsidP="008465D5">
      <w:pPr>
        <w:pStyle w:val="paragraph"/>
      </w:pPr>
      <w:r w:rsidRPr="005312CB">
        <w:tab/>
        <w:t>(b)</w:t>
      </w:r>
      <w:r w:rsidRPr="005312CB">
        <w:tab/>
        <w:t>the name of the agency that person represents;</w:t>
      </w:r>
    </w:p>
    <w:p w:rsidR="008465D5" w:rsidRPr="005312CB" w:rsidRDefault="008465D5" w:rsidP="008465D5">
      <w:pPr>
        <w:pStyle w:val="paragraph"/>
      </w:pPr>
      <w:r w:rsidRPr="005312CB">
        <w:tab/>
        <w:t>(c)</w:t>
      </w:r>
      <w:r w:rsidRPr="005312CB">
        <w:tab/>
        <w:t>the reason for the movement or removal;</w:t>
      </w:r>
    </w:p>
    <w:p w:rsidR="008465D5" w:rsidRPr="005312CB" w:rsidRDefault="008465D5" w:rsidP="008465D5">
      <w:pPr>
        <w:pStyle w:val="paragraph"/>
      </w:pPr>
      <w:r w:rsidRPr="005312CB">
        <w:tab/>
        <w:t>(d)</w:t>
      </w:r>
      <w:r w:rsidRPr="005312CB">
        <w:tab/>
        <w:t>the date of the movement or removal;</w:t>
      </w:r>
    </w:p>
    <w:p w:rsidR="008465D5" w:rsidRPr="005312CB" w:rsidRDefault="008465D5" w:rsidP="008465D5">
      <w:pPr>
        <w:pStyle w:val="paragraph"/>
      </w:pPr>
      <w:r w:rsidRPr="005312CB">
        <w:tab/>
        <w:t>(e)</w:t>
      </w:r>
      <w:r w:rsidRPr="005312CB">
        <w:tab/>
        <w:t>if the search record or part of the record is removed—the date (if any) of the return of the record;</w:t>
      </w:r>
    </w:p>
    <w:p w:rsidR="008465D5" w:rsidRPr="005312CB" w:rsidRDefault="008465D5" w:rsidP="008465D5">
      <w:pPr>
        <w:pStyle w:val="paragraph"/>
      </w:pPr>
      <w:r w:rsidRPr="005312CB">
        <w:lastRenderedPageBreak/>
        <w:tab/>
        <w:t>(f)</w:t>
      </w:r>
      <w:r w:rsidRPr="005312CB">
        <w:tab/>
        <w:t>if the search record or part of the record is destroyed—the date of destruction.</w:t>
      </w:r>
    </w:p>
    <w:p w:rsidR="008465D5" w:rsidRPr="005312CB" w:rsidRDefault="008465D5" w:rsidP="008465D5">
      <w:pPr>
        <w:pStyle w:val="ActHead5"/>
      </w:pPr>
      <w:bookmarkStart w:id="202" w:name="_Toc413755831"/>
      <w:r w:rsidRPr="005312CB">
        <w:rPr>
          <w:rStyle w:val="CharSectno"/>
        </w:rPr>
        <w:t>128</w:t>
      </w:r>
      <w:r w:rsidRPr="005312CB">
        <w:t xml:space="preserve">  Detention places</w:t>
      </w:r>
      <w:bookmarkEnd w:id="202"/>
    </w:p>
    <w:p w:rsidR="008465D5" w:rsidRPr="005312CB" w:rsidRDefault="008465D5" w:rsidP="008465D5">
      <w:pPr>
        <w:pStyle w:val="subsection"/>
      </w:pPr>
      <w:r w:rsidRPr="005312CB">
        <w:tab/>
        <w:t>(1)</w:t>
      </w:r>
      <w:r w:rsidRPr="005312CB">
        <w:tab/>
        <w:t>For paragraph</w:t>
      </w:r>
      <w:r w:rsidR="005312CB" w:rsidRPr="005312CB">
        <w:t> </w:t>
      </w:r>
      <w:r w:rsidRPr="005312CB">
        <w:t>219ZB(1)(a) of the Act, a room in a section</w:t>
      </w:r>
      <w:r w:rsidR="005312CB" w:rsidRPr="005312CB">
        <w:t> </w:t>
      </w:r>
      <w:r w:rsidRPr="005312CB">
        <w:t>234AA place is prescribed as a place.</w:t>
      </w:r>
    </w:p>
    <w:p w:rsidR="008465D5" w:rsidRPr="005312CB" w:rsidRDefault="008465D5" w:rsidP="008465D5">
      <w:pPr>
        <w:pStyle w:val="subsection"/>
      </w:pPr>
      <w:r w:rsidRPr="005312CB">
        <w:tab/>
        <w:t>(2)</w:t>
      </w:r>
      <w:r w:rsidRPr="005312CB">
        <w:tab/>
        <w:t>For paragraph</w:t>
      </w:r>
      <w:r w:rsidR="005312CB" w:rsidRPr="005312CB">
        <w:t> </w:t>
      </w:r>
      <w:r w:rsidRPr="005312CB">
        <w:t>219ZB(1)(b) of the Act, the following standards are prescribed:</w:t>
      </w:r>
    </w:p>
    <w:p w:rsidR="008465D5" w:rsidRPr="005312CB" w:rsidRDefault="008465D5" w:rsidP="008465D5">
      <w:pPr>
        <w:pStyle w:val="paragraph"/>
      </w:pPr>
      <w:r w:rsidRPr="005312CB">
        <w:tab/>
        <w:t>(a)</w:t>
      </w:r>
      <w:r w:rsidRPr="005312CB">
        <w:tab/>
        <w:t>persons inside the place are concealed from the view of persons outside;</w:t>
      </w:r>
    </w:p>
    <w:p w:rsidR="008465D5" w:rsidRPr="005312CB" w:rsidRDefault="008465D5" w:rsidP="008465D5">
      <w:pPr>
        <w:pStyle w:val="paragraph"/>
      </w:pPr>
      <w:r w:rsidRPr="005312CB">
        <w:tab/>
        <w:t>(b)</w:t>
      </w:r>
      <w:r w:rsidRPr="005312CB">
        <w:tab/>
        <w:t>the place is secured against access by persons other than officers of Customs, police officers and any person who is covered by paragraph</w:t>
      </w:r>
      <w:r w:rsidR="005312CB" w:rsidRPr="005312CB">
        <w:t> </w:t>
      </w:r>
      <w:r w:rsidRPr="005312CB">
        <w:t>219R(5)(a) or (b) of the Act;</w:t>
      </w:r>
    </w:p>
    <w:p w:rsidR="008465D5" w:rsidRPr="005312CB" w:rsidRDefault="008465D5" w:rsidP="008465D5">
      <w:pPr>
        <w:pStyle w:val="paragraph"/>
      </w:pPr>
      <w:r w:rsidRPr="005312CB">
        <w:tab/>
        <w:t>(c)</w:t>
      </w:r>
      <w:r w:rsidRPr="005312CB">
        <w:tab/>
        <w:t>the place has reasonably comfortable ventilation and illumination.</w:t>
      </w:r>
    </w:p>
    <w:p w:rsidR="008465D5" w:rsidRPr="005312CB" w:rsidRDefault="008465D5" w:rsidP="008465D5">
      <w:pPr>
        <w:pStyle w:val="subsection"/>
      </w:pPr>
      <w:r w:rsidRPr="005312CB">
        <w:tab/>
        <w:t>(3)</w:t>
      </w:r>
      <w:r w:rsidRPr="005312CB">
        <w:tab/>
        <w:t>For paragraph</w:t>
      </w:r>
      <w:r w:rsidR="005312CB" w:rsidRPr="005312CB">
        <w:t> </w:t>
      </w:r>
      <w:r w:rsidRPr="005312CB">
        <w:t>219ZB(2)(a) of the Act, the following places are prescribed:</w:t>
      </w:r>
    </w:p>
    <w:p w:rsidR="008465D5" w:rsidRPr="005312CB" w:rsidRDefault="008465D5" w:rsidP="008465D5">
      <w:pPr>
        <w:pStyle w:val="paragraph"/>
      </w:pPr>
      <w:r w:rsidRPr="005312CB">
        <w:tab/>
        <w:t>(a)</w:t>
      </w:r>
      <w:r w:rsidRPr="005312CB">
        <w:tab/>
        <w:t>a room in a section</w:t>
      </w:r>
      <w:r w:rsidR="005312CB" w:rsidRPr="005312CB">
        <w:t> </w:t>
      </w:r>
      <w:r w:rsidRPr="005312CB">
        <w:t>234AA place;</w:t>
      </w:r>
    </w:p>
    <w:p w:rsidR="008465D5" w:rsidRPr="005312CB" w:rsidRDefault="008465D5" w:rsidP="008465D5">
      <w:pPr>
        <w:pStyle w:val="paragraph"/>
      </w:pPr>
      <w:r w:rsidRPr="005312CB">
        <w:tab/>
        <w:t>(b)</w:t>
      </w:r>
      <w:r w:rsidRPr="005312CB">
        <w:tab/>
        <w:t>a hospital;</w:t>
      </w:r>
    </w:p>
    <w:p w:rsidR="008465D5" w:rsidRPr="005312CB" w:rsidRDefault="008465D5" w:rsidP="008465D5">
      <w:pPr>
        <w:pStyle w:val="paragraph"/>
      </w:pPr>
      <w:r w:rsidRPr="005312CB">
        <w:tab/>
        <w:t>(c)</w:t>
      </w:r>
      <w:r w:rsidRPr="005312CB">
        <w:tab/>
        <w:t>the surgery or other practising rooms of a medical practitioner registered or licensed under a law of a State or Territory providing for the registration of medical practitioners.</w:t>
      </w:r>
    </w:p>
    <w:p w:rsidR="008465D5" w:rsidRPr="005312CB" w:rsidRDefault="008465D5" w:rsidP="008465D5">
      <w:pPr>
        <w:pStyle w:val="ActHead2"/>
        <w:pageBreakBefore/>
      </w:pPr>
      <w:bookmarkStart w:id="203" w:name="_Toc413755832"/>
      <w:r w:rsidRPr="005312CB">
        <w:rPr>
          <w:rStyle w:val="CharPartNo"/>
        </w:rPr>
        <w:lastRenderedPageBreak/>
        <w:t>Part</w:t>
      </w:r>
      <w:r w:rsidR="005312CB" w:rsidRPr="005312CB">
        <w:rPr>
          <w:rStyle w:val="CharPartNo"/>
        </w:rPr>
        <w:t> </w:t>
      </w:r>
      <w:r w:rsidRPr="005312CB">
        <w:rPr>
          <w:rStyle w:val="CharPartNo"/>
        </w:rPr>
        <w:t>15</w:t>
      </w:r>
      <w:r w:rsidRPr="005312CB">
        <w:t>—</w:t>
      </w:r>
      <w:r w:rsidRPr="005312CB">
        <w:rPr>
          <w:rStyle w:val="CharPartText"/>
        </w:rPr>
        <w:t>Penal provisions</w:t>
      </w:r>
      <w:bookmarkEnd w:id="203"/>
    </w:p>
    <w:p w:rsidR="008465D5" w:rsidRPr="005312CB" w:rsidRDefault="008465D5" w:rsidP="008465D5">
      <w:pPr>
        <w:pStyle w:val="ActHead3"/>
      </w:pPr>
      <w:bookmarkStart w:id="204" w:name="_Toc413755833"/>
      <w:r w:rsidRPr="005312CB">
        <w:rPr>
          <w:rStyle w:val="CharDivNo"/>
        </w:rPr>
        <w:t>Division</w:t>
      </w:r>
      <w:r w:rsidR="005312CB" w:rsidRPr="005312CB">
        <w:rPr>
          <w:rStyle w:val="CharDivNo"/>
        </w:rPr>
        <w:t> </w:t>
      </w:r>
      <w:r w:rsidRPr="005312CB">
        <w:rPr>
          <w:rStyle w:val="CharDivNo"/>
        </w:rPr>
        <w:t>1</w:t>
      </w:r>
      <w:r w:rsidRPr="005312CB">
        <w:t>—</w:t>
      </w:r>
      <w:r w:rsidRPr="005312CB">
        <w:rPr>
          <w:rStyle w:val="CharDivText"/>
        </w:rPr>
        <w:t>Matters other than infringement notices</w:t>
      </w:r>
      <w:bookmarkEnd w:id="204"/>
    </w:p>
    <w:p w:rsidR="008465D5" w:rsidRPr="005312CB" w:rsidRDefault="008465D5" w:rsidP="008465D5">
      <w:pPr>
        <w:pStyle w:val="ActHead5"/>
      </w:pPr>
      <w:bookmarkStart w:id="205" w:name="_Toc413755834"/>
      <w:r w:rsidRPr="005312CB">
        <w:rPr>
          <w:rStyle w:val="CharSectno"/>
        </w:rPr>
        <w:t>129</w:t>
      </w:r>
      <w:r w:rsidRPr="005312CB">
        <w:t xml:space="preserve">  Forfeited ships—prescribed Acts</w:t>
      </w:r>
      <w:bookmarkEnd w:id="205"/>
    </w:p>
    <w:p w:rsidR="008465D5" w:rsidRPr="005312CB" w:rsidRDefault="008465D5" w:rsidP="008465D5">
      <w:pPr>
        <w:pStyle w:val="subsection"/>
      </w:pPr>
      <w:r w:rsidRPr="005312CB">
        <w:tab/>
        <w:t>(1)</w:t>
      </w:r>
      <w:r w:rsidRPr="005312CB">
        <w:tab/>
        <w:t>For paragraph</w:t>
      </w:r>
      <w:r w:rsidR="005312CB" w:rsidRPr="005312CB">
        <w:t> </w:t>
      </w:r>
      <w:r w:rsidRPr="005312CB">
        <w:t>228(2)(c) of the Act, the following Acts are prescribed:</w:t>
      </w:r>
    </w:p>
    <w:p w:rsidR="008465D5" w:rsidRPr="005312CB" w:rsidRDefault="008465D5" w:rsidP="008465D5">
      <w:pPr>
        <w:pStyle w:val="paragraph"/>
      </w:pPr>
      <w:r w:rsidRPr="005312CB">
        <w:tab/>
        <w:t>(a)</w:t>
      </w:r>
      <w:r w:rsidRPr="005312CB">
        <w:tab/>
        <w:t xml:space="preserve">the </w:t>
      </w:r>
      <w:r w:rsidRPr="005312CB">
        <w:rPr>
          <w:i/>
        </w:rPr>
        <w:t>Environment Protection and Biodiversity Conservation Act 1999</w:t>
      </w:r>
      <w:r w:rsidRPr="005312CB">
        <w:t>;</w:t>
      </w:r>
    </w:p>
    <w:p w:rsidR="008465D5" w:rsidRPr="005312CB" w:rsidRDefault="008465D5" w:rsidP="008465D5">
      <w:pPr>
        <w:pStyle w:val="paragraph"/>
      </w:pPr>
      <w:r w:rsidRPr="005312CB">
        <w:tab/>
        <w:t>(b)</w:t>
      </w:r>
      <w:r w:rsidRPr="005312CB">
        <w:tab/>
        <w:t xml:space="preserve">the </w:t>
      </w:r>
      <w:r w:rsidRPr="005312CB">
        <w:rPr>
          <w:i/>
          <w:iCs/>
        </w:rPr>
        <w:t>Fisheries Management Act 1991</w:t>
      </w:r>
      <w:r w:rsidRPr="005312CB">
        <w:t>;</w:t>
      </w:r>
    </w:p>
    <w:p w:rsidR="008465D5" w:rsidRPr="005312CB" w:rsidRDefault="008465D5" w:rsidP="008465D5">
      <w:pPr>
        <w:pStyle w:val="paragraph"/>
      </w:pPr>
      <w:r w:rsidRPr="005312CB">
        <w:tab/>
        <w:t>(c)</w:t>
      </w:r>
      <w:r w:rsidRPr="005312CB">
        <w:tab/>
        <w:t xml:space="preserve">the </w:t>
      </w:r>
      <w:r w:rsidRPr="005312CB">
        <w:rPr>
          <w:i/>
        </w:rPr>
        <w:t>Torres Strait Fisheries Act 1984</w:t>
      </w:r>
      <w:r w:rsidRPr="005312CB">
        <w:t>.</w:t>
      </w:r>
    </w:p>
    <w:p w:rsidR="008465D5" w:rsidRPr="005312CB" w:rsidRDefault="008465D5" w:rsidP="008465D5">
      <w:pPr>
        <w:pStyle w:val="subsection"/>
      </w:pPr>
      <w:r w:rsidRPr="005312CB">
        <w:tab/>
        <w:t>(2)</w:t>
      </w:r>
      <w:r w:rsidRPr="005312CB">
        <w:tab/>
        <w:t>For paragraph</w:t>
      </w:r>
      <w:r w:rsidR="005312CB" w:rsidRPr="005312CB">
        <w:t> </w:t>
      </w:r>
      <w:r w:rsidRPr="005312CB">
        <w:t xml:space="preserve">228(3)(c) of the Act, the </w:t>
      </w:r>
      <w:r w:rsidRPr="005312CB">
        <w:rPr>
          <w:i/>
          <w:iCs/>
        </w:rPr>
        <w:t>Maritime Powers Act 2013</w:t>
      </w:r>
      <w:r w:rsidRPr="005312CB">
        <w:t xml:space="preserve"> is prescribed.</w:t>
      </w:r>
    </w:p>
    <w:p w:rsidR="008465D5" w:rsidRPr="005312CB" w:rsidRDefault="008465D5" w:rsidP="008465D5">
      <w:pPr>
        <w:pStyle w:val="ActHead5"/>
      </w:pPr>
      <w:bookmarkStart w:id="206" w:name="_Toc413755835"/>
      <w:r w:rsidRPr="005312CB">
        <w:rPr>
          <w:rStyle w:val="CharSectno"/>
        </w:rPr>
        <w:t>130</w:t>
      </w:r>
      <w:r w:rsidRPr="005312CB">
        <w:t xml:space="preserve">  Tier 1 and Tier 2 goods</w:t>
      </w:r>
      <w:bookmarkEnd w:id="206"/>
    </w:p>
    <w:p w:rsidR="008465D5" w:rsidRPr="005312CB" w:rsidRDefault="008465D5" w:rsidP="008465D5">
      <w:pPr>
        <w:pStyle w:val="subsection"/>
      </w:pPr>
      <w:r w:rsidRPr="005312CB">
        <w:tab/>
        <w:t>(1)</w:t>
      </w:r>
      <w:r w:rsidRPr="005312CB">
        <w:tab/>
        <w:t>For subsections</w:t>
      </w:r>
      <w:r w:rsidR="005312CB" w:rsidRPr="005312CB">
        <w:t> </w:t>
      </w:r>
      <w:r w:rsidRPr="005312CB">
        <w:t>233BAA(1) and (3) of the Act, Part</w:t>
      </w:r>
      <w:r w:rsidR="005312CB" w:rsidRPr="005312CB">
        <w:t> </w:t>
      </w:r>
      <w:r w:rsidRPr="005312CB">
        <w:t>1 of Schedule</w:t>
      </w:r>
      <w:r w:rsidR="005312CB" w:rsidRPr="005312CB">
        <w:t> </w:t>
      </w:r>
      <w:r w:rsidRPr="005312CB">
        <w:t>7 prescribes drugs, other goods and quantities of drugs.</w:t>
      </w:r>
    </w:p>
    <w:p w:rsidR="008465D5" w:rsidRPr="005312CB" w:rsidRDefault="008465D5" w:rsidP="008465D5">
      <w:pPr>
        <w:pStyle w:val="subsection"/>
      </w:pPr>
      <w:r w:rsidRPr="005312CB">
        <w:tab/>
        <w:t>(2)</w:t>
      </w:r>
      <w:r w:rsidRPr="005312CB">
        <w:tab/>
        <w:t>For subsection</w:t>
      </w:r>
      <w:r w:rsidR="005312CB" w:rsidRPr="005312CB">
        <w:t> </w:t>
      </w:r>
      <w:r w:rsidRPr="005312CB">
        <w:t>233BAB(1) of the Act, Part</w:t>
      </w:r>
      <w:r w:rsidR="005312CB" w:rsidRPr="005312CB">
        <w:t> </w:t>
      </w:r>
      <w:r w:rsidRPr="005312CB">
        <w:t>2 of Schedule</w:t>
      </w:r>
      <w:r w:rsidR="005312CB" w:rsidRPr="005312CB">
        <w:t> </w:t>
      </w:r>
      <w:r w:rsidRPr="005312CB">
        <w:t>7 prescribes goods.</w:t>
      </w:r>
    </w:p>
    <w:p w:rsidR="008465D5" w:rsidRPr="005312CB" w:rsidRDefault="008465D5" w:rsidP="008465D5">
      <w:pPr>
        <w:pStyle w:val="ActHead5"/>
      </w:pPr>
      <w:bookmarkStart w:id="207" w:name="_Toc413755836"/>
      <w:r w:rsidRPr="005312CB">
        <w:rPr>
          <w:rStyle w:val="CharSectno"/>
        </w:rPr>
        <w:t>131</w:t>
      </w:r>
      <w:r w:rsidRPr="005312CB">
        <w:t xml:space="preserve">  Restricted goods</w:t>
      </w:r>
      <w:bookmarkEnd w:id="207"/>
    </w:p>
    <w:p w:rsidR="008465D5" w:rsidRPr="005312CB" w:rsidRDefault="008465D5" w:rsidP="008465D5">
      <w:pPr>
        <w:pStyle w:val="subsection"/>
      </w:pPr>
      <w:r w:rsidRPr="005312CB">
        <w:tab/>
      </w:r>
      <w:r w:rsidRPr="005312CB">
        <w:tab/>
        <w:t>For paragraph</w:t>
      </w:r>
      <w:r w:rsidR="005312CB" w:rsidRPr="005312CB">
        <w:t> </w:t>
      </w:r>
      <w:r w:rsidRPr="005312CB">
        <w:t>233BABAE(3)(b) of the Act, the following goods are prescribed:</w:t>
      </w:r>
    </w:p>
    <w:p w:rsidR="008465D5" w:rsidRPr="005312CB" w:rsidRDefault="008465D5" w:rsidP="008465D5">
      <w:pPr>
        <w:pStyle w:val="paragraph"/>
      </w:pPr>
      <w:r w:rsidRPr="005312CB">
        <w:tab/>
        <w:t>(a)</w:t>
      </w:r>
      <w:r w:rsidRPr="005312CB">
        <w:tab/>
        <w:t>an item of child pornography;</w:t>
      </w:r>
    </w:p>
    <w:p w:rsidR="008465D5" w:rsidRPr="005312CB" w:rsidRDefault="008465D5" w:rsidP="008465D5">
      <w:pPr>
        <w:pStyle w:val="paragraph"/>
      </w:pPr>
      <w:r w:rsidRPr="005312CB">
        <w:tab/>
        <w:t>(b)</w:t>
      </w:r>
      <w:r w:rsidRPr="005312CB">
        <w:tab/>
        <w:t>an item of child abuse material.</w:t>
      </w:r>
    </w:p>
    <w:p w:rsidR="008465D5" w:rsidRPr="005312CB" w:rsidRDefault="008465D5" w:rsidP="008465D5">
      <w:pPr>
        <w:pStyle w:val="ActHead5"/>
      </w:pPr>
      <w:bookmarkStart w:id="208" w:name="_Toc413755837"/>
      <w:r w:rsidRPr="005312CB">
        <w:rPr>
          <w:rStyle w:val="CharSectno"/>
        </w:rPr>
        <w:t>132</w:t>
      </w:r>
      <w:r w:rsidRPr="005312CB">
        <w:t xml:space="preserve">  Commercial documents</w:t>
      </w:r>
      <w:bookmarkEnd w:id="208"/>
    </w:p>
    <w:p w:rsidR="008465D5" w:rsidRPr="005312CB" w:rsidRDefault="008465D5" w:rsidP="008465D5">
      <w:pPr>
        <w:pStyle w:val="subsection"/>
      </w:pPr>
      <w:r w:rsidRPr="005312CB">
        <w:tab/>
      </w:r>
      <w:r w:rsidRPr="005312CB">
        <w:tab/>
        <w:t>For paragraph</w:t>
      </w:r>
      <w:r w:rsidR="005312CB" w:rsidRPr="005312CB">
        <w:t> </w:t>
      </w:r>
      <w:r w:rsidRPr="005312CB">
        <w:t>240(7)(c) of the Act, section</w:t>
      </w:r>
      <w:r w:rsidR="005312CB" w:rsidRPr="005312CB">
        <w:t> </w:t>
      </w:r>
      <w:r w:rsidRPr="005312CB">
        <w:t>240 of the Act does not apply to commercial documents relating to goods exported from Australia if the goods:</w:t>
      </w:r>
    </w:p>
    <w:p w:rsidR="008465D5" w:rsidRPr="005312CB" w:rsidRDefault="008465D5" w:rsidP="008465D5">
      <w:pPr>
        <w:pStyle w:val="paragraph"/>
      </w:pPr>
      <w:r w:rsidRPr="005312CB">
        <w:tab/>
        <w:t>(a)</w:t>
      </w:r>
      <w:r w:rsidRPr="005312CB">
        <w:tab/>
        <w:t>are not required to be entered for export under paragraph</w:t>
      </w:r>
      <w:r w:rsidR="005312CB" w:rsidRPr="005312CB">
        <w:t> </w:t>
      </w:r>
      <w:r w:rsidRPr="005312CB">
        <w:t>113(1)(a) of the Act; and</w:t>
      </w:r>
    </w:p>
    <w:p w:rsidR="008465D5" w:rsidRPr="005312CB" w:rsidRDefault="008465D5" w:rsidP="008465D5">
      <w:pPr>
        <w:pStyle w:val="paragraph"/>
      </w:pPr>
      <w:r w:rsidRPr="005312CB">
        <w:lastRenderedPageBreak/>
        <w:tab/>
        <w:t>(b)</w:t>
      </w:r>
      <w:r w:rsidRPr="005312CB">
        <w:tab/>
        <w:t>are not required to be reported to Customs in a submanifest under subsection</w:t>
      </w:r>
      <w:r w:rsidR="005312CB" w:rsidRPr="005312CB">
        <w:t> </w:t>
      </w:r>
      <w:r w:rsidRPr="005312CB">
        <w:t>117A(1) of the Act; and</w:t>
      </w:r>
    </w:p>
    <w:p w:rsidR="008465D5" w:rsidRPr="005312CB" w:rsidRDefault="008465D5" w:rsidP="008465D5">
      <w:pPr>
        <w:pStyle w:val="paragraph"/>
      </w:pPr>
      <w:r w:rsidRPr="005312CB">
        <w:tab/>
        <w:t>(c)</w:t>
      </w:r>
      <w:r w:rsidRPr="005312CB">
        <w:tab/>
        <w:t>are not required to be specified in an outward manifest under paragraph</w:t>
      </w:r>
      <w:r w:rsidR="005312CB" w:rsidRPr="005312CB">
        <w:t> </w:t>
      </w:r>
      <w:r w:rsidRPr="005312CB">
        <w:t>119(1)(a) of the Act.</w:t>
      </w:r>
    </w:p>
    <w:p w:rsidR="008465D5" w:rsidRPr="005312CB" w:rsidRDefault="008465D5" w:rsidP="008465D5">
      <w:pPr>
        <w:pStyle w:val="ActHead3"/>
        <w:pageBreakBefore/>
      </w:pPr>
      <w:bookmarkStart w:id="209" w:name="_Toc413755838"/>
      <w:r w:rsidRPr="005312CB">
        <w:rPr>
          <w:rStyle w:val="CharDivNo"/>
        </w:rPr>
        <w:lastRenderedPageBreak/>
        <w:t>Division</w:t>
      </w:r>
      <w:r w:rsidR="005312CB" w:rsidRPr="005312CB">
        <w:rPr>
          <w:rStyle w:val="CharDivNo"/>
        </w:rPr>
        <w:t> </w:t>
      </w:r>
      <w:r w:rsidRPr="005312CB">
        <w:rPr>
          <w:rStyle w:val="CharDivNo"/>
        </w:rPr>
        <w:t>2</w:t>
      </w:r>
      <w:r w:rsidRPr="005312CB">
        <w:t>—</w:t>
      </w:r>
      <w:r w:rsidRPr="005312CB">
        <w:rPr>
          <w:rStyle w:val="CharDivText"/>
        </w:rPr>
        <w:t>Infringement notices</w:t>
      </w:r>
      <w:bookmarkEnd w:id="209"/>
    </w:p>
    <w:p w:rsidR="008465D5" w:rsidRPr="005312CB" w:rsidRDefault="008465D5" w:rsidP="008465D5">
      <w:pPr>
        <w:pStyle w:val="ActHead4"/>
      </w:pPr>
      <w:bookmarkStart w:id="210" w:name="_Toc413755839"/>
      <w:r w:rsidRPr="005312CB">
        <w:rPr>
          <w:rStyle w:val="CharSubdNo"/>
        </w:rPr>
        <w:t>Subdivision A</w:t>
      </w:r>
      <w:r w:rsidRPr="005312CB">
        <w:t>—</w:t>
      </w:r>
      <w:r w:rsidRPr="005312CB">
        <w:rPr>
          <w:rStyle w:val="CharSubdText"/>
        </w:rPr>
        <w:t>Preliminary</w:t>
      </w:r>
      <w:bookmarkEnd w:id="210"/>
    </w:p>
    <w:p w:rsidR="008465D5" w:rsidRPr="005312CB" w:rsidRDefault="008465D5" w:rsidP="008465D5">
      <w:pPr>
        <w:pStyle w:val="ActHead5"/>
      </w:pPr>
      <w:bookmarkStart w:id="211" w:name="_Toc413755840"/>
      <w:r w:rsidRPr="005312CB">
        <w:rPr>
          <w:rStyle w:val="CharSectno"/>
        </w:rPr>
        <w:t>133</w:t>
      </w:r>
      <w:r w:rsidRPr="005312CB">
        <w:t xml:space="preserve">  Preliminary</w:t>
      </w:r>
      <w:bookmarkEnd w:id="211"/>
    </w:p>
    <w:p w:rsidR="008465D5" w:rsidRPr="005312CB" w:rsidRDefault="008465D5" w:rsidP="008465D5">
      <w:pPr>
        <w:pStyle w:val="subsection"/>
      </w:pPr>
      <w:r w:rsidRPr="005312CB">
        <w:tab/>
        <w:t>(1)</w:t>
      </w:r>
      <w:r w:rsidRPr="005312CB">
        <w:tab/>
        <w:t>This Division is made for subsection</w:t>
      </w:r>
      <w:r w:rsidR="005312CB" w:rsidRPr="005312CB">
        <w:t> </w:t>
      </w:r>
      <w:r w:rsidRPr="005312CB">
        <w:t>243X(1) of the Act.</w:t>
      </w:r>
    </w:p>
    <w:p w:rsidR="008465D5" w:rsidRPr="005312CB" w:rsidRDefault="008465D5" w:rsidP="008465D5">
      <w:pPr>
        <w:pStyle w:val="subsection"/>
      </w:pPr>
      <w:r w:rsidRPr="005312CB">
        <w:tab/>
        <w:t>(2)</w:t>
      </w:r>
      <w:r w:rsidRPr="005312CB">
        <w:tab/>
        <w:t>In this Division:</w:t>
      </w:r>
    </w:p>
    <w:p w:rsidR="008465D5" w:rsidRPr="005312CB" w:rsidRDefault="008465D5" w:rsidP="008465D5">
      <w:pPr>
        <w:pStyle w:val="Definition"/>
      </w:pPr>
      <w:r w:rsidRPr="005312CB">
        <w:rPr>
          <w:b/>
          <w:i/>
        </w:rPr>
        <w:t xml:space="preserve">payment period </w:t>
      </w:r>
      <w:r w:rsidRPr="005312CB">
        <w:t>means the period mentioned in an item in the following table for the circumstance mentioned in the item.</w:t>
      </w:r>
    </w:p>
    <w:p w:rsidR="008465D5" w:rsidRPr="005312CB" w:rsidRDefault="008465D5" w:rsidP="008465D5">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3186"/>
        <w:gridCol w:w="3186"/>
      </w:tblGrid>
      <w:tr w:rsidR="008465D5" w:rsidRPr="005312CB" w:rsidTr="0096271A">
        <w:trPr>
          <w:tblHeader/>
        </w:trPr>
        <w:tc>
          <w:tcPr>
            <w:tcW w:w="7086" w:type="dxa"/>
            <w:gridSpan w:val="3"/>
            <w:tcBorders>
              <w:top w:val="single" w:sz="12" w:space="0" w:color="auto"/>
              <w:bottom w:val="single" w:sz="6" w:space="0" w:color="auto"/>
            </w:tcBorders>
            <w:shd w:val="clear" w:color="auto" w:fill="auto"/>
          </w:tcPr>
          <w:p w:rsidR="008465D5" w:rsidRPr="005312CB" w:rsidRDefault="008465D5" w:rsidP="0096271A">
            <w:pPr>
              <w:pStyle w:val="TableHeading"/>
            </w:pPr>
            <w:r w:rsidRPr="005312CB">
              <w:t>Payment period</w:t>
            </w:r>
          </w:p>
        </w:tc>
      </w:tr>
      <w:tr w:rsidR="008465D5" w:rsidRPr="005312CB" w:rsidTr="0096271A">
        <w:trPr>
          <w:tblHeader/>
        </w:trPr>
        <w:tc>
          <w:tcPr>
            <w:tcW w:w="714" w:type="dxa"/>
            <w:tcBorders>
              <w:top w:val="single" w:sz="6" w:space="0" w:color="auto"/>
              <w:bottom w:val="single" w:sz="12" w:space="0" w:color="auto"/>
            </w:tcBorders>
            <w:shd w:val="clear" w:color="auto" w:fill="auto"/>
          </w:tcPr>
          <w:p w:rsidR="008465D5" w:rsidRPr="005312CB" w:rsidRDefault="008465D5" w:rsidP="0096271A">
            <w:pPr>
              <w:pStyle w:val="TableHeading"/>
            </w:pPr>
            <w:r w:rsidRPr="005312CB">
              <w:t>Item</w:t>
            </w:r>
          </w:p>
        </w:tc>
        <w:tc>
          <w:tcPr>
            <w:tcW w:w="3186" w:type="dxa"/>
            <w:tcBorders>
              <w:top w:val="single" w:sz="6" w:space="0" w:color="auto"/>
              <w:bottom w:val="single" w:sz="12" w:space="0" w:color="auto"/>
            </w:tcBorders>
            <w:shd w:val="clear" w:color="auto" w:fill="auto"/>
          </w:tcPr>
          <w:p w:rsidR="008465D5" w:rsidRPr="005312CB" w:rsidRDefault="008465D5" w:rsidP="0096271A">
            <w:pPr>
              <w:pStyle w:val="TableHeading"/>
            </w:pPr>
            <w:r w:rsidRPr="005312CB">
              <w:t>Circumstance</w:t>
            </w:r>
          </w:p>
        </w:tc>
        <w:tc>
          <w:tcPr>
            <w:tcW w:w="3186" w:type="dxa"/>
            <w:tcBorders>
              <w:top w:val="single" w:sz="6" w:space="0" w:color="auto"/>
              <w:bottom w:val="single" w:sz="12" w:space="0" w:color="auto"/>
            </w:tcBorders>
            <w:shd w:val="clear" w:color="auto" w:fill="auto"/>
          </w:tcPr>
          <w:p w:rsidR="008465D5" w:rsidRPr="005312CB" w:rsidRDefault="008465D5" w:rsidP="0096271A">
            <w:pPr>
              <w:pStyle w:val="TableHeading"/>
            </w:pPr>
            <w:r w:rsidRPr="005312CB">
              <w:t>Period</w:t>
            </w:r>
          </w:p>
        </w:tc>
      </w:tr>
      <w:tr w:rsidR="008465D5" w:rsidRPr="005312CB" w:rsidTr="0096271A">
        <w:tc>
          <w:tcPr>
            <w:tcW w:w="714" w:type="dxa"/>
            <w:tcBorders>
              <w:top w:val="single" w:sz="12" w:space="0" w:color="auto"/>
            </w:tcBorders>
            <w:shd w:val="clear" w:color="auto" w:fill="auto"/>
          </w:tcPr>
          <w:p w:rsidR="008465D5" w:rsidRPr="005312CB" w:rsidRDefault="008465D5" w:rsidP="0096271A">
            <w:pPr>
              <w:pStyle w:val="Tabletext"/>
            </w:pPr>
            <w:r w:rsidRPr="005312CB">
              <w:t>1</w:t>
            </w:r>
          </w:p>
        </w:tc>
        <w:tc>
          <w:tcPr>
            <w:tcW w:w="3186" w:type="dxa"/>
            <w:tcBorders>
              <w:top w:val="single" w:sz="12" w:space="0" w:color="auto"/>
            </w:tcBorders>
            <w:shd w:val="clear" w:color="auto" w:fill="auto"/>
          </w:tcPr>
          <w:p w:rsidR="008465D5" w:rsidRPr="005312CB" w:rsidRDefault="008465D5" w:rsidP="0096271A">
            <w:pPr>
              <w:pStyle w:val="Tabletext"/>
            </w:pPr>
            <w:r w:rsidRPr="005312CB">
              <w:t>An infringement notice is given to a person under this Division:</w:t>
            </w:r>
          </w:p>
          <w:p w:rsidR="008465D5" w:rsidRPr="005312CB" w:rsidRDefault="008465D5" w:rsidP="0096271A">
            <w:pPr>
              <w:pStyle w:val="Tablea"/>
            </w:pPr>
            <w:r w:rsidRPr="005312CB">
              <w:t>(a) in a section</w:t>
            </w:r>
            <w:r w:rsidR="005312CB" w:rsidRPr="005312CB">
              <w:t> </w:t>
            </w:r>
            <w:r w:rsidRPr="005312CB">
              <w:t>234AA place; and</w:t>
            </w:r>
          </w:p>
          <w:p w:rsidR="008465D5" w:rsidRPr="005312CB" w:rsidRDefault="008465D5" w:rsidP="0096271A">
            <w:pPr>
              <w:pStyle w:val="Tablea"/>
            </w:pPr>
            <w:r w:rsidRPr="005312CB">
              <w:t>(b) in relation to an alleged contravention of paragraph</w:t>
            </w:r>
            <w:r w:rsidR="005312CB" w:rsidRPr="005312CB">
              <w:t> </w:t>
            </w:r>
            <w:r w:rsidRPr="005312CB">
              <w:t>233(1)(b) or (c), or subsection</w:t>
            </w:r>
            <w:r w:rsidR="005312CB" w:rsidRPr="005312CB">
              <w:t> </w:t>
            </w:r>
            <w:r w:rsidRPr="005312CB">
              <w:t>234A(1) or 234AB(3), of the Act.</w:t>
            </w:r>
          </w:p>
        </w:tc>
        <w:tc>
          <w:tcPr>
            <w:tcW w:w="3186" w:type="dxa"/>
            <w:tcBorders>
              <w:top w:val="single" w:sz="12" w:space="0" w:color="auto"/>
            </w:tcBorders>
            <w:shd w:val="clear" w:color="auto" w:fill="auto"/>
          </w:tcPr>
          <w:p w:rsidR="008465D5" w:rsidRPr="005312CB" w:rsidRDefault="008465D5" w:rsidP="0096271A">
            <w:pPr>
              <w:pStyle w:val="Tabletext"/>
            </w:pPr>
            <w:r w:rsidRPr="005312CB">
              <w:t>The period that ends when the person leaves the place for the first time after the notice is given.</w:t>
            </w:r>
          </w:p>
        </w:tc>
      </w:tr>
      <w:tr w:rsidR="008465D5" w:rsidRPr="005312CB" w:rsidTr="0096271A">
        <w:tc>
          <w:tcPr>
            <w:tcW w:w="714" w:type="dxa"/>
            <w:tcBorders>
              <w:bottom w:val="single" w:sz="4" w:space="0" w:color="auto"/>
            </w:tcBorders>
            <w:shd w:val="clear" w:color="auto" w:fill="auto"/>
          </w:tcPr>
          <w:p w:rsidR="008465D5" w:rsidRPr="005312CB" w:rsidRDefault="008465D5" w:rsidP="0096271A">
            <w:pPr>
              <w:pStyle w:val="Tabletext"/>
            </w:pPr>
            <w:r w:rsidRPr="005312CB">
              <w:t>2</w:t>
            </w:r>
          </w:p>
        </w:tc>
        <w:tc>
          <w:tcPr>
            <w:tcW w:w="3186" w:type="dxa"/>
            <w:tcBorders>
              <w:bottom w:val="single" w:sz="4" w:space="0" w:color="auto"/>
            </w:tcBorders>
            <w:shd w:val="clear" w:color="auto" w:fill="auto"/>
          </w:tcPr>
          <w:p w:rsidR="008465D5" w:rsidRPr="005312CB" w:rsidRDefault="008465D5" w:rsidP="0096271A">
            <w:pPr>
              <w:pStyle w:val="Tabletext"/>
            </w:pPr>
            <w:r w:rsidRPr="005312CB">
              <w:t>An infringement notice is given to a person under this Division in relation to an alleged contravention of subsection</w:t>
            </w:r>
            <w:r w:rsidR="005312CB" w:rsidRPr="005312CB">
              <w:t> </w:t>
            </w:r>
            <w:r w:rsidRPr="005312CB">
              <w:t>243T(1) of the Act.</w:t>
            </w:r>
          </w:p>
        </w:tc>
        <w:tc>
          <w:tcPr>
            <w:tcW w:w="3186" w:type="dxa"/>
            <w:tcBorders>
              <w:bottom w:val="single" w:sz="4" w:space="0" w:color="auto"/>
            </w:tcBorders>
            <w:shd w:val="clear" w:color="auto" w:fill="auto"/>
          </w:tcPr>
          <w:p w:rsidR="008465D5" w:rsidRPr="005312CB" w:rsidRDefault="008465D5" w:rsidP="0096271A">
            <w:pPr>
              <w:pStyle w:val="Tabletext"/>
            </w:pPr>
            <w:r w:rsidRPr="005312CB">
              <w:t>The period that ends 28 days after the day the notice is given to the person, unless subsection</w:t>
            </w:r>
            <w:r w:rsidR="005312CB" w:rsidRPr="005312CB">
              <w:t> </w:t>
            </w:r>
            <w:r w:rsidRPr="005312CB">
              <w:t>138(7) applies.</w:t>
            </w:r>
          </w:p>
        </w:tc>
      </w:tr>
      <w:tr w:rsidR="008465D5" w:rsidRPr="005312CB" w:rsidTr="0096271A">
        <w:tc>
          <w:tcPr>
            <w:tcW w:w="714" w:type="dxa"/>
            <w:tcBorders>
              <w:bottom w:val="single" w:sz="12" w:space="0" w:color="auto"/>
            </w:tcBorders>
            <w:shd w:val="clear" w:color="auto" w:fill="auto"/>
          </w:tcPr>
          <w:p w:rsidR="008465D5" w:rsidRPr="005312CB" w:rsidRDefault="008465D5" w:rsidP="0096271A">
            <w:pPr>
              <w:pStyle w:val="Tabletext"/>
            </w:pPr>
            <w:r w:rsidRPr="005312CB">
              <w:t>3</w:t>
            </w:r>
          </w:p>
        </w:tc>
        <w:tc>
          <w:tcPr>
            <w:tcW w:w="3186" w:type="dxa"/>
            <w:tcBorders>
              <w:bottom w:val="single" w:sz="12" w:space="0" w:color="auto"/>
            </w:tcBorders>
            <w:shd w:val="clear" w:color="auto" w:fill="auto"/>
          </w:tcPr>
          <w:p w:rsidR="008465D5" w:rsidRPr="005312CB" w:rsidRDefault="008465D5" w:rsidP="0096271A">
            <w:pPr>
              <w:pStyle w:val="Tabletext"/>
            </w:pPr>
            <w:r w:rsidRPr="005312CB">
              <w:t>Any other infringement notice given to a person under this Division.</w:t>
            </w:r>
          </w:p>
        </w:tc>
        <w:tc>
          <w:tcPr>
            <w:tcW w:w="3186" w:type="dxa"/>
            <w:tcBorders>
              <w:bottom w:val="single" w:sz="12" w:space="0" w:color="auto"/>
            </w:tcBorders>
            <w:shd w:val="clear" w:color="auto" w:fill="auto"/>
          </w:tcPr>
          <w:p w:rsidR="008465D5" w:rsidRPr="005312CB" w:rsidRDefault="008465D5" w:rsidP="0096271A">
            <w:pPr>
              <w:pStyle w:val="Tabletext"/>
            </w:pPr>
            <w:r w:rsidRPr="005312CB">
              <w:t>The period that ends 28 days after the day the notice is given to the person.</w:t>
            </w:r>
          </w:p>
        </w:tc>
      </w:tr>
    </w:tbl>
    <w:p w:rsidR="008465D5" w:rsidRPr="005312CB" w:rsidRDefault="008465D5" w:rsidP="008465D5">
      <w:pPr>
        <w:pStyle w:val="Tabletext"/>
      </w:pPr>
    </w:p>
    <w:p w:rsidR="008465D5" w:rsidRPr="005312CB" w:rsidRDefault="008465D5" w:rsidP="008465D5">
      <w:pPr>
        <w:pStyle w:val="ActHead5"/>
        <w:rPr>
          <w:i/>
        </w:rPr>
      </w:pPr>
      <w:bookmarkStart w:id="212" w:name="_Toc413755841"/>
      <w:r w:rsidRPr="005312CB">
        <w:rPr>
          <w:rStyle w:val="CharSectno"/>
        </w:rPr>
        <w:t>134</w:t>
      </w:r>
      <w:r w:rsidRPr="005312CB">
        <w:t xml:space="preserve">  Meaning of </w:t>
      </w:r>
      <w:r w:rsidRPr="005312CB">
        <w:rPr>
          <w:i/>
        </w:rPr>
        <w:t>infringement officer</w:t>
      </w:r>
      <w:bookmarkEnd w:id="212"/>
    </w:p>
    <w:p w:rsidR="008465D5" w:rsidRPr="005312CB" w:rsidRDefault="008465D5" w:rsidP="008465D5">
      <w:pPr>
        <w:pStyle w:val="subsection"/>
      </w:pPr>
      <w:r w:rsidRPr="005312CB">
        <w:tab/>
        <w:t>(1)</w:t>
      </w:r>
      <w:r w:rsidRPr="005312CB">
        <w:tab/>
        <w:t xml:space="preserve">A person is an </w:t>
      </w:r>
      <w:r w:rsidRPr="005312CB">
        <w:rPr>
          <w:b/>
          <w:bCs/>
          <w:i/>
          <w:iCs/>
        </w:rPr>
        <w:t>infringement officer</w:t>
      </w:r>
      <w:r w:rsidRPr="005312CB">
        <w:t xml:space="preserve"> for the purposes of this Division if:</w:t>
      </w:r>
    </w:p>
    <w:p w:rsidR="008465D5" w:rsidRPr="005312CB" w:rsidRDefault="008465D5" w:rsidP="008465D5">
      <w:pPr>
        <w:pStyle w:val="paragraph"/>
      </w:pPr>
      <w:r w:rsidRPr="005312CB">
        <w:tab/>
        <w:t>(a)</w:t>
      </w:r>
      <w:r w:rsidRPr="005312CB">
        <w:tab/>
        <w:t>the person is an officer of Customs; and</w:t>
      </w:r>
    </w:p>
    <w:p w:rsidR="008465D5" w:rsidRPr="005312CB" w:rsidRDefault="008465D5" w:rsidP="008465D5">
      <w:pPr>
        <w:pStyle w:val="paragraph"/>
      </w:pPr>
      <w:r w:rsidRPr="005312CB">
        <w:lastRenderedPageBreak/>
        <w:tab/>
        <w:t>(b)</w:t>
      </w:r>
      <w:r w:rsidRPr="005312CB">
        <w:tab/>
        <w:t>the CEO authorises the person to exercise the powers or perform the functions of an infringement officer under this Division.</w:t>
      </w:r>
    </w:p>
    <w:p w:rsidR="008465D5" w:rsidRPr="005312CB" w:rsidRDefault="008465D5" w:rsidP="008465D5">
      <w:pPr>
        <w:pStyle w:val="subsection"/>
      </w:pPr>
      <w:r w:rsidRPr="005312CB">
        <w:tab/>
        <w:t>(2)</w:t>
      </w:r>
      <w:r w:rsidRPr="005312CB">
        <w:tab/>
        <w:t xml:space="preserve">A person who is an </w:t>
      </w:r>
      <w:r w:rsidRPr="005312CB">
        <w:rPr>
          <w:b/>
          <w:bCs/>
          <w:i/>
          <w:iCs/>
        </w:rPr>
        <w:t>infringement officer</w:t>
      </w:r>
      <w:r w:rsidRPr="005312CB">
        <w:t xml:space="preserve"> for the purpose of exercising powers mentioned in </w:t>
      </w:r>
      <w:r w:rsidR="005312CB" w:rsidRPr="005312CB">
        <w:t>subsection (</w:t>
      </w:r>
      <w:r w:rsidRPr="005312CB">
        <w:t xml:space="preserve">1) is also an </w:t>
      </w:r>
      <w:r w:rsidRPr="005312CB">
        <w:rPr>
          <w:b/>
          <w:bCs/>
          <w:i/>
          <w:iCs/>
        </w:rPr>
        <w:t>infringement officer</w:t>
      </w:r>
      <w:r w:rsidRPr="005312CB">
        <w:t xml:space="preserve"> for the purposes of:</w:t>
      </w:r>
    </w:p>
    <w:p w:rsidR="008465D5" w:rsidRPr="005312CB" w:rsidRDefault="008465D5" w:rsidP="008465D5">
      <w:pPr>
        <w:pStyle w:val="paragraph"/>
      </w:pPr>
      <w:r w:rsidRPr="005312CB">
        <w:tab/>
        <w:t>(a)</w:t>
      </w:r>
      <w:r w:rsidRPr="005312CB">
        <w:tab/>
        <w:t>exercising other powers under this Division; or</w:t>
      </w:r>
    </w:p>
    <w:p w:rsidR="008465D5" w:rsidRPr="005312CB" w:rsidRDefault="008465D5" w:rsidP="008465D5">
      <w:pPr>
        <w:pStyle w:val="paragraph"/>
      </w:pPr>
      <w:r w:rsidRPr="005312CB">
        <w:tab/>
        <w:t>(b)</w:t>
      </w:r>
      <w:r w:rsidRPr="005312CB">
        <w:tab/>
        <w:t>performing functions or duties under this Division;</w:t>
      </w:r>
    </w:p>
    <w:p w:rsidR="008465D5" w:rsidRPr="005312CB" w:rsidRDefault="008465D5" w:rsidP="008465D5">
      <w:pPr>
        <w:pStyle w:val="subsection2"/>
      </w:pPr>
      <w:r w:rsidRPr="005312CB">
        <w:t xml:space="preserve">that are incidental to the powers mentioned in </w:t>
      </w:r>
      <w:r w:rsidR="005312CB" w:rsidRPr="005312CB">
        <w:t>subsection (</w:t>
      </w:r>
      <w:r w:rsidRPr="005312CB">
        <w:t>1).</w:t>
      </w:r>
    </w:p>
    <w:p w:rsidR="008465D5" w:rsidRPr="005312CB" w:rsidRDefault="008465D5" w:rsidP="008465D5">
      <w:pPr>
        <w:pStyle w:val="ActHead5"/>
      </w:pPr>
      <w:bookmarkStart w:id="213" w:name="_Toc413755842"/>
      <w:r w:rsidRPr="005312CB">
        <w:rPr>
          <w:rStyle w:val="CharSectno"/>
        </w:rPr>
        <w:t>135</w:t>
      </w:r>
      <w:r w:rsidRPr="005312CB">
        <w:t xml:space="preserve">  Provisions subject to infringement notices</w:t>
      </w:r>
      <w:bookmarkEnd w:id="213"/>
    </w:p>
    <w:p w:rsidR="008465D5" w:rsidRPr="005312CB" w:rsidRDefault="008465D5" w:rsidP="008465D5">
      <w:pPr>
        <w:pStyle w:val="subsection"/>
      </w:pPr>
      <w:r w:rsidRPr="005312CB">
        <w:tab/>
      </w:r>
      <w:r w:rsidRPr="005312CB">
        <w:tab/>
        <w:t>Schedule</w:t>
      </w:r>
      <w:r w:rsidR="005312CB" w:rsidRPr="005312CB">
        <w:t> </w:t>
      </w:r>
      <w:r w:rsidRPr="005312CB">
        <w:t xml:space="preserve">8 prescribes provisions of the Act that are </w:t>
      </w:r>
      <w:r w:rsidRPr="005312CB">
        <w:rPr>
          <w:b/>
          <w:i/>
        </w:rPr>
        <w:t>subject to an infringement notice</w:t>
      </w:r>
      <w:r w:rsidRPr="005312CB">
        <w:t xml:space="preserve"> under this Division.</w:t>
      </w:r>
    </w:p>
    <w:p w:rsidR="008465D5" w:rsidRPr="005312CB" w:rsidRDefault="008465D5" w:rsidP="008465D5">
      <w:pPr>
        <w:pStyle w:val="ActHead4"/>
      </w:pPr>
      <w:bookmarkStart w:id="214" w:name="_Toc413755843"/>
      <w:r w:rsidRPr="005312CB">
        <w:rPr>
          <w:rStyle w:val="CharSubdNo"/>
        </w:rPr>
        <w:t>Subdivision B</w:t>
      </w:r>
      <w:r w:rsidRPr="005312CB">
        <w:t>—</w:t>
      </w:r>
      <w:r w:rsidRPr="005312CB">
        <w:rPr>
          <w:rStyle w:val="CharSubdText"/>
        </w:rPr>
        <w:t>Infringement notices</w:t>
      </w:r>
      <w:bookmarkEnd w:id="214"/>
    </w:p>
    <w:p w:rsidR="008465D5" w:rsidRPr="005312CB" w:rsidRDefault="008465D5" w:rsidP="008465D5">
      <w:pPr>
        <w:pStyle w:val="ActHead5"/>
      </w:pPr>
      <w:bookmarkStart w:id="215" w:name="_Toc413755844"/>
      <w:r w:rsidRPr="005312CB">
        <w:rPr>
          <w:rStyle w:val="CharSectno"/>
        </w:rPr>
        <w:t>136</w:t>
      </w:r>
      <w:r w:rsidRPr="005312CB">
        <w:t xml:space="preserve">  When an infringement notice may be given</w:t>
      </w:r>
      <w:bookmarkEnd w:id="215"/>
    </w:p>
    <w:p w:rsidR="008465D5" w:rsidRPr="005312CB" w:rsidRDefault="008465D5" w:rsidP="008465D5">
      <w:pPr>
        <w:pStyle w:val="subsection"/>
        <w:rPr>
          <w:szCs w:val="22"/>
        </w:rPr>
      </w:pPr>
      <w:r w:rsidRPr="005312CB">
        <w:tab/>
        <w:t>(1)</w:t>
      </w:r>
      <w:r w:rsidRPr="005312CB">
        <w:tab/>
        <w:t xml:space="preserve">If an infringement officer believes on reasonable grounds that a person has contravened a provision subject to an infringement notice under this Division, </w:t>
      </w:r>
      <w:r w:rsidRPr="005312CB">
        <w:rPr>
          <w:szCs w:val="22"/>
        </w:rPr>
        <w:t>the infringement officer may give the person an infringement notice for</w:t>
      </w:r>
      <w:r w:rsidRPr="005312CB">
        <w:t xml:space="preserve"> the alleged contravention</w:t>
      </w:r>
      <w:r w:rsidRPr="005312CB">
        <w:rPr>
          <w:szCs w:val="22"/>
        </w:rPr>
        <w:t>.</w:t>
      </w:r>
    </w:p>
    <w:p w:rsidR="008465D5" w:rsidRPr="005312CB" w:rsidRDefault="008465D5" w:rsidP="008465D5">
      <w:pPr>
        <w:pStyle w:val="subsection"/>
      </w:pPr>
      <w:r w:rsidRPr="005312CB">
        <w:tab/>
        <w:t>(2)</w:t>
      </w:r>
      <w:r w:rsidRPr="005312CB">
        <w:tab/>
        <w:t>The infringement notice must be issued by the earlier of:</w:t>
      </w:r>
    </w:p>
    <w:p w:rsidR="008465D5" w:rsidRPr="005312CB" w:rsidRDefault="008465D5" w:rsidP="008465D5">
      <w:pPr>
        <w:pStyle w:val="paragraph"/>
      </w:pPr>
      <w:r w:rsidRPr="005312CB">
        <w:tab/>
        <w:t>(a)</w:t>
      </w:r>
      <w:r w:rsidRPr="005312CB">
        <w:tab/>
        <w:t>the day that is 4 years after the day the contravention is alleged to have taken place; and</w:t>
      </w:r>
    </w:p>
    <w:p w:rsidR="008465D5" w:rsidRPr="005312CB" w:rsidRDefault="008465D5" w:rsidP="008465D5">
      <w:pPr>
        <w:pStyle w:val="paragraph"/>
      </w:pPr>
      <w:r w:rsidRPr="005312CB">
        <w:tab/>
        <w:t>(b)</w:t>
      </w:r>
      <w:r w:rsidRPr="005312CB">
        <w:tab/>
        <w:t>the day that is 12 months after the day the alleged contravention is detected.</w:t>
      </w:r>
    </w:p>
    <w:p w:rsidR="008465D5" w:rsidRPr="005312CB" w:rsidRDefault="008465D5" w:rsidP="008465D5">
      <w:pPr>
        <w:pStyle w:val="subsection"/>
      </w:pPr>
      <w:r w:rsidRPr="005312CB">
        <w:rPr>
          <w:szCs w:val="22"/>
        </w:rPr>
        <w:t xml:space="preserve"> </w:t>
      </w:r>
      <w:r w:rsidRPr="005312CB">
        <w:tab/>
        <w:t>(3)</w:t>
      </w:r>
      <w:r w:rsidRPr="005312CB">
        <w:tab/>
        <w:t xml:space="preserve">A single infringement notice must relate only to a single contravention of a single provision unless </w:t>
      </w:r>
      <w:r w:rsidR="005312CB" w:rsidRPr="005312CB">
        <w:t>subsection (</w:t>
      </w:r>
      <w:r w:rsidRPr="005312CB">
        <w:t>4) applies.</w:t>
      </w:r>
    </w:p>
    <w:p w:rsidR="008465D5" w:rsidRPr="005312CB" w:rsidRDefault="008465D5" w:rsidP="008465D5">
      <w:pPr>
        <w:pStyle w:val="subsection"/>
      </w:pPr>
      <w:r w:rsidRPr="005312CB">
        <w:tab/>
        <w:t>(4)</w:t>
      </w:r>
      <w:r w:rsidRPr="005312CB">
        <w:tab/>
        <w:t>An infringement officer may give a person a single infringement notice relating to multiple contraventions of a single provision if:</w:t>
      </w:r>
    </w:p>
    <w:p w:rsidR="008465D5" w:rsidRPr="005312CB" w:rsidRDefault="008465D5" w:rsidP="008465D5">
      <w:pPr>
        <w:pStyle w:val="paragraph"/>
      </w:pPr>
      <w:r w:rsidRPr="005312CB">
        <w:tab/>
        <w:t>(a)</w:t>
      </w:r>
      <w:r w:rsidRPr="005312CB">
        <w:tab/>
        <w:t>the provision requires the person to do a thing within a particular period or before a particular time; and</w:t>
      </w:r>
    </w:p>
    <w:p w:rsidR="008465D5" w:rsidRPr="005312CB" w:rsidRDefault="008465D5" w:rsidP="008465D5">
      <w:pPr>
        <w:pStyle w:val="paragraph"/>
      </w:pPr>
      <w:r w:rsidRPr="005312CB">
        <w:tab/>
        <w:t>(b)</w:t>
      </w:r>
      <w:r w:rsidRPr="005312CB">
        <w:tab/>
        <w:t>the person fails or refuses to do that thing within that period or before that time; and</w:t>
      </w:r>
    </w:p>
    <w:p w:rsidR="008465D5" w:rsidRPr="005312CB" w:rsidRDefault="008465D5" w:rsidP="008465D5">
      <w:pPr>
        <w:pStyle w:val="paragraph"/>
      </w:pPr>
      <w:r w:rsidRPr="005312CB">
        <w:lastRenderedPageBreak/>
        <w:tab/>
        <w:t>(c)</w:t>
      </w:r>
      <w:r w:rsidRPr="005312CB">
        <w:tab/>
        <w:t>the failure or refusal occurs on more than 1 day; and</w:t>
      </w:r>
    </w:p>
    <w:p w:rsidR="008465D5" w:rsidRPr="005312CB" w:rsidRDefault="008465D5" w:rsidP="008465D5">
      <w:pPr>
        <w:pStyle w:val="paragraph"/>
      </w:pPr>
      <w:r w:rsidRPr="005312CB">
        <w:tab/>
        <w:t>(d)</w:t>
      </w:r>
      <w:r w:rsidRPr="005312CB">
        <w:tab/>
        <w:t>each contravention is constituted by the failure or refusal on one of those days.</w:t>
      </w:r>
    </w:p>
    <w:p w:rsidR="008465D5" w:rsidRPr="005312CB" w:rsidRDefault="008465D5" w:rsidP="008465D5">
      <w:pPr>
        <w:pStyle w:val="notetext"/>
      </w:pPr>
      <w:r w:rsidRPr="005312CB">
        <w:t>Note:</w:t>
      </w:r>
      <w:r w:rsidRPr="005312CB">
        <w:tab/>
        <w:t>For continuing offences, see subsection</w:t>
      </w:r>
      <w:r w:rsidR="005312CB" w:rsidRPr="005312CB">
        <w:t> </w:t>
      </w:r>
      <w:r w:rsidRPr="005312CB">
        <w:t xml:space="preserve">4K(2) of the </w:t>
      </w:r>
      <w:r w:rsidRPr="005312CB">
        <w:rPr>
          <w:i/>
        </w:rPr>
        <w:t>Crimes Act 1914</w:t>
      </w:r>
      <w:r w:rsidRPr="005312CB">
        <w:t>.</w:t>
      </w:r>
    </w:p>
    <w:p w:rsidR="008465D5" w:rsidRPr="005312CB" w:rsidRDefault="008465D5" w:rsidP="008465D5">
      <w:pPr>
        <w:pStyle w:val="ActHead5"/>
      </w:pPr>
      <w:bookmarkStart w:id="216" w:name="_Toc413755845"/>
      <w:r w:rsidRPr="005312CB">
        <w:rPr>
          <w:rStyle w:val="CharSectno"/>
        </w:rPr>
        <w:t>137</w:t>
      </w:r>
      <w:r w:rsidRPr="005312CB">
        <w:t xml:space="preserve">  Matters to be included in an infringement notice—general</w:t>
      </w:r>
      <w:bookmarkEnd w:id="216"/>
    </w:p>
    <w:p w:rsidR="008465D5" w:rsidRPr="005312CB" w:rsidRDefault="008465D5" w:rsidP="008465D5">
      <w:pPr>
        <w:pStyle w:val="subsection"/>
      </w:pPr>
      <w:r w:rsidRPr="005312CB">
        <w:tab/>
        <w:t>(1)</w:t>
      </w:r>
      <w:r w:rsidRPr="005312CB">
        <w:tab/>
        <w:t>This section does not apply to an infringement notice given to a person in relation to an alleged contravention of subsection</w:t>
      </w:r>
      <w:r w:rsidR="005312CB" w:rsidRPr="005312CB">
        <w:t> </w:t>
      </w:r>
      <w:r w:rsidRPr="005312CB">
        <w:t>243T(1) of the Act.</w:t>
      </w:r>
    </w:p>
    <w:p w:rsidR="008465D5" w:rsidRPr="005312CB" w:rsidRDefault="008465D5" w:rsidP="008465D5">
      <w:pPr>
        <w:pStyle w:val="subsection"/>
      </w:pPr>
      <w:r w:rsidRPr="005312CB">
        <w:tab/>
        <w:t>(2)</w:t>
      </w:r>
      <w:r w:rsidRPr="005312CB">
        <w:tab/>
        <w:t>An infringement notice must:</w:t>
      </w:r>
    </w:p>
    <w:p w:rsidR="008465D5" w:rsidRPr="005312CB" w:rsidRDefault="008465D5" w:rsidP="008465D5">
      <w:pPr>
        <w:pStyle w:val="paragraph"/>
      </w:pPr>
      <w:r w:rsidRPr="005312CB">
        <w:tab/>
        <w:t>(a)</w:t>
      </w:r>
      <w:r w:rsidRPr="005312CB">
        <w:tab/>
        <w:t>be identified by a unique number; and</w:t>
      </w:r>
    </w:p>
    <w:p w:rsidR="008465D5" w:rsidRPr="005312CB" w:rsidRDefault="008465D5" w:rsidP="008465D5">
      <w:pPr>
        <w:pStyle w:val="paragraph"/>
      </w:pPr>
      <w:r w:rsidRPr="005312CB">
        <w:tab/>
        <w:t>(b)</w:t>
      </w:r>
      <w:r w:rsidRPr="005312CB">
        <w:tab/>
        <w:t>state the day the notice is issued; and</w:t>
      </w:r>
    </w:p>
    <w:p w:rsidR="008465D5" w:rsidRPr="005312CB" w:rsidRDefault="008465D5" w:rsidP="008465D5">
      <w:pPr>
        <w:pStyle w:val="paragraph"/>
      </w:pPr>
      <w:r w:rsidRPr="005312CB">
        <w:tab/>
        <w:t>(c)</w:t>
      </w:r>
      <w:r w:rsidRPr="005312CB">
        <w:tab/>
        <w:t>state the name of the person to whom the notice is given; and</w:t>
      </w:r>
    </w:p>
    <w:p w:rsidR="008465D5" w:rsidRPr="005312CB" w:rsidRDefault="008465D5" w:rsidP="008465D5">
      <w:pPr>
        <w:pStyle w:val="paragraph"/>
      </w:pPr>
      <w:r w:rsidRPr="005312CB">
        <w:tab/>
        <w:t>(d)</w:t>
      </w:r>
      <w:r w:rsidRPr="005312CB">
        <w:tab/>
        <w:t>state the name of the person who gave the notice, and that the person is an infringement officer for the purpose of issuing the infringement notice; and</w:t>
      </w:r>
    </w:p>
    <w:p w:rsidR="008465D5" w:rsidRPr="005312CB" w:rsidRDefault="008465D5" w:rsidP="008465D5">
      <w:pPr>
        <w:pStyle w:val="paragraph"/>
      </w:pPr>
      <w:r w:rsidRPr="005312CB">
        <w:tab/>
        <w:t>(e)</w:t>
      </w:r>
      <w:r w:rsidRPr="005312CB">
        <w:tab/>
        <w:t>give brief details of the alleged contravention, including:</w:t>
      </w:r>
    </w:p>
    <w:p w:rsidR="008465D5" w:rsidRPr="005312CB" w:rsidRDefault="008465D5" w:rsidP="008465D5">
      <w:pPr>
        <w:pStyle w:val="paragraphsub"/>
      </w:pPr>
      <w:r w:rsidRPr="005312CB">
        <w:tab/>
        <w:t>(i)</w:t>
      </w:r>
      <w:r w:rsidRPr="005312CB">
        <w:tab/>
        <w:t>the provision that was allegedly contravened; and</w:t>
      </w:r>
    </w:p>
    <w:p w:rsidR="008465D5" w:rsidRPr="005312CB" w:rsidRDefault="008465D5" w:rsidP="008465D5">
      <w:pPr>
        <w:pStyle w:val="paragraphsub"/>
      </w:pPr>
      <w:r w:rsidRPr="005312CB">
        <w:tab/>
        <w:t>(ii)</w:t>
      </w:r>
      <w:r w:rsidRPr="005312CB">
        <w:tab/>
        <w:t>the maximum penalty that a court could impose if the provision were contravened; and</w:t>
      </w:r>
    </w:p>
    <w:p w:rsidR="008465D5" w:rsidRPr="005312CB" w:rsidRDefault="008465D5" w:rsidP="008465D5">
      <w:pPr>
        <w:pStyle w:val="paragraphsub"/>
      </w:pPr>
      <w:r w:rsidRPr="005312CB">
        <w:tab/>
        <w:t>(iii)</w:t>
      </w:r>
      <w:r w:rsidRPr="005312CB">
        <w:tab/>
        <w:t>the time (if known) and day of, and the place of, the alleged contravention; and</w:t>
      </w:r>
    </w:p>
    <w:p w:rsidR="008465D5" w:rsidRPr="005312CB" w:rsidRDefault="008465D5" w:rsidP="008465D5">
      <w:pPr>
        <w:pStyle w:val="paragraph"/>
      </w:pPr>
      <w:r w:rsidRPr="005312CB">
        <w:tab/>
        <w:t>(f)</w:t>
      </w:r>
      <w:r w:rsidRPr="005312CB">
        <w:tab/>
        <w:t>state the amount that is payable under the notice; and</w:t>
      </w:r>
    </w:p>
    <w:p w:rsidR="008465D5" w:rsidRPr="005312CB" w:rsidRDefault="008465D5" w:rsidP="008465D5">
      <w:pPr>
        <w:pStyle w:val="paragraph"/>
      </w:pPr>
      <w:r w:rsidRPr="005312CB">
        <w:tab/>
        <w:t>(g)</w:t>
      </w:r>
      <w:r w:rsidRPr="005312CB">
        <w:tab/>
        <w:t>give an explanation of:</w:t>
      </w:r>
    </w:p>
    <w:p w:rsidR="008465D5" w:rsidRPr="005312CB" w:rsidRDefault="008465D5" w:rsidP="008465D5">
      <w:pPr>
        <w:pStyle w:val="paragraphsub"/>
      </w:pPr>
      <w:r w:rsidRPr="005312CB">
        <w:t xml:space="preserve"> </w:t>
      </w:r>
      <w:r w:rsidRPr="005312CB">
        <w:tab/>
        <w:t>(i)</w:t>
      </w:r>
      <w:r w:rsidRPr="005312CB">
        <w:tab/>
        <w:t>how payment of the amount is to be made; and</w:t>
      </w:r>
    </w:p>
    <w:p w:rsidR="008465D5" w:rsidRPr="005312CB" w:rsidRDefault="008465D5" w:rsidP="008465D5">
      <w:pPr>
        <w:pStyle w:val="paragraphsub"/>
      </w:pPr>
      <w:r w:rsidRPr="005312CB">
        <w:tab/>
        <w:t>(ii)</w:t>
      </w:r>
      <w:r w:rsidRPr="005312CB">
        <w:tab/>
        <w:t>how Customs can be contacted.</w:t>
      </w:r>
    </w:p>
    <w:p w:rsidR="008465D5" w:rsidRPr="005312CB" w:rsidRDefault="008465D5" w:rsidP="008465D5">
      <w:pPr>
        <w:pStyle w:val="notetext"/>
      </w:pPr>
      <w:r w:rsidRPr="005312CB">
        <w:t>Note:</w:t>
      </w:r>
      <w:r w:rsidRPr="005312CB">
        <w:tab/>
        <w:t xml:space="preserve">For </w:t>
      </w:r>
      <w:r w:rsidR="005312CB" w:rsidRPr="005312CB">
        <w:t>paragraph (</w:t>
      </w:r>
      <w:r w:rsidRPr="005312CB">
        <w:t>f), see subsection</w:t>
      </w:r>
      <w:r w:rsidR="005312CB" w:rsidRPr="005312CB">
        <w:t> </w:t>
      </w:r>
      <w:r w:rsidRPr="005312CB">
        <w:t>243X(2) of the Act for the maximum amount payable under an infringement notice.</w:t>
      </w:r>
    </w:p>
    <w:p w:rsidR="008465D5" w:rsidRPr="005312CB" w:rsidRDefault="008465D5" w:rsidP="008465D5">
      <w:pPr>
        <w:pStyle w:val="subsection"/>
      </w:pPr>
      <w:r w:rsidRPr="005312CB">
        <w:tab/>
        <w:t>(3)</w:t>
      </w:r>
      <w:r w:rsidRPr="005312CB">
        <w:tab/>
        <w:t>The notice must state that:</w:t>
      </w:r>
    </w:p>
    <w:p w:rsidR="008465D5" w:rsidRPr="005312CB" w:rsidRDefault="008465D5" w:rsidP="008465D5">
      <w:pPr>
        <w:pStyle w:val="paragraph"/>
      </w:pPr>
      <w:r w:rsidRPr="005312CB">
        <w:tab/>
        <w:t>(a)</w:t>
      </w:r>
      <w:r w:rsidRPr="005312CB">
        <w:tab/>
        <w:t>if the person pays the amount within the payment period, then (unless the notice is withdrawn) the person will not be liable to be prosecuted in a court for the alleged contravention; and</w:t>
      </w:r>
    </w:p>
    <w:p w:rsidR="008465D5" w:rsidRPr="005312CB" w:rsidRDefault="008465D5" w:rsidP="008465D5">
      <w:pPr>
        <w:pStyle w:val="paragraph"/>
      </w:pPr>
      <w:r w:rsidRPr="005312CB">
        <w:tab/>
        <w:t>(b)</w:t>
      </w:r>
      <w:r w:rsidRPr="005312CB">
        <w:tab/>
        <w:t>the person may apply to the CEO to have the period extended.</w:t>
      </w:r>
    </w:p>
    <w:p w:rsidR="008465D5" w:rsidRPr="005312CB" w:rsidRDefault="008465D5" w:rsidP="008465D5">
      <w:pPr>
        <w:pStyle w:val="subsection"/>
      </w:pPr>
      <w:r w:rsidRPr="005312CB">
        <w:lastRenderedPageBreak/>
        <w:tab/>
        <w:t>(4)</w:t>
      </w:r>
      <w:r w:rsidRPr="005312CB">
        <w:tab/>
        <w:t>The notice must state that payment of the amount is not an admission of guilt or liability.</w:t>
      </w:r>
    </w:p>
    <w:p w:rsidR="008465D5" w:rsidRPr="005312CB" w:rsidRDefault="008465D5" w:rsidP="008465D5">
      <w:pPr>
        <w:pStyle w:val="subsection"/>
      </w:pPr>
      <w:r w:rsidRPr="005312CB">
        <w:tab/>
        <w:t>(5)</w:t>
      </w:r>
      <w:r w:rsidRPr="005312CB">
        <w:tab/>
        <w:t>The notice must state that the person may choose not to pay the amount and, if the person so chooses, the person may be prosecuted in a court for the alleged contravention.</w:t>
      </w:r>
    </w:p>
    <w:p w:rsidR="008465D5" w:rsidRPr="005312CB" w:rsidRDefault="008465D5" w:rsidP="008465D5">
      <w:pPr>
        <w:pStyle w:val="subsection"/>
      </w:pPr>
      <w:r w:rsidRPr="005312CB">
        <w:tab/>
        <w:t>(6)</w:t>
      </w:r>
      <w:r w:rsidRPr="005312CB">
        <w:tab/>
        <w:t>The notice must state:</w:t>
      </w:r>
    </w:p>
    <w:p w:rsidR="008465D5" w:rsidRPr="005312CB" w:rsidRDefault="008465D5" w:rsidP="008465D5">
      <w:pPr>
        <w:pStyle w:val="paragraph"/>
      </w:pPr>
      <w:r w:rsidRPr="005312CB">
        <w:tab/>
        <w:t>(a)</w:t>
      </w:r>
      <w:r w:rsidRPr="005312CB">
        <w:tab/>
        <w:t>how the notice can be withdrawn; and</w:t>
      </w:r>
    </w:p>
    <w:p w:rsidR="008465D5" w:rsidRPr="005312CB" w:rsidRDefault="008465D5" w:rsidP="008465D5">
      <w:pPr>
        <w:pStyle w:val="paragraph"/>
      </w:pPr>
      <w:r w:rsidRPr="005312CB">
        <w:tab/>
        <w:t>(b)</w:t>
      </w:r>
      <w:r w:rsidRPr="005312CB">
        <w:tab/>
        <w:t>that if the notice is withdrawn, the person may be prosecuted in a court for the alleged contravention; and</w:t>
      </w:r>
    </w:p>
    <w:p w:rsidR="008465D5" w:rsidRPr="005312CB" w:rsidRDefault="008465D5" w:rsidP="008465D5">
      <w:pPr>
        <w:pStyle w:val="paragraph"/>
      </w:pPr>
      <w:r w:rsidRPr="005312CB">
        <w:tab/>
        <w:t>(c)</w:t>
      </w:r>
      <w:r w:rsidRPr="005312CB">
        <w:tab/>
        <w:t>that the person may make written representations to the CEO seeking the withdrawal of the notice.</w:t>
      </w:r>
    </w:p>
    <w:p w:rsidR="008465D5" w:rsidRPr="005312CB" w:rsidRDefault="008465D5" w:rsidP="008465D5">
      <w:pPr>
        <w:pStyle w:val="subsection"/>
      </w:pPr>
      <w:r w:rsidRPr="005312CB">
        <w:tab/>
        <w:t>(7)</w:t>
      </w:r>
      <w:r w:rsidRPr="005312CB">
        <w:tab/>
        <w:t>The notice may include any other matters the infringement officer considers necessary.</w:t>
      </w:r>
    </w:p>
    <w:p w:rsidR="008465D5" w:rsidRPr="005312CB" w:rsidRDefault="008465D5" w:rsidP="008465D5">
      <w:pPr>
        <w:pStyle w:val="ActHead5"/>
      </w:pPr>
      <w:bookmarkStart w:id="217" w:name="_Toc413755846"/>
      <w:r w:rsidRPr="005312CB">
        <w:rPr>
          <w:rStyle w:val="CharSectno"/>
        </w:rPr>
        <w:t>138</w:t>
      </w:r>
      <w:r w:rsidRPr="005312CB">
        <w:t xml:space="preserve">  Matters to be included in an infringement notice—false or misleading statements resulting in loss of duty</w:t>
      </w:r>
      <w:bookmarkEnd w:id="217"/>
    </w:p>
    <w:p w:rsidR="008465D5" w:rsidRPr="005312CB" w:rsidRDefault="008465D5" w:rsidP="008465D5">
      <w:pPr>
        <w:pStyle w:val="subsection"/>
      </w:pPr>
      <w:r w:rsidRPr="005312CB">
        <w:tab/>
        <w:t>(1)</w:t>
      </w:r>
      <w:r w:rsidRPr="005312CB">
        <w:tab/>
        <w:t>This section applies to an infringement notice given to a person in relation to an alleged contravention of subsection</w:t>
      </w:r>
      <w:r w:rsidR="005312CB" w:rsidRPr="005312CB">
        <w:t> </w:t>
      </w:r>
      <w:r w:rsidRPr="005312CB">
        <w:t>243T(1) of the Act.</w:t>
      </w:r>
    </w:p>
    <w:p w:rsidR="008465D5" w:rsidRPr="005312CB" w:rsidRDefault="008465D5" w:rsidP="008465D5">
      <w:pPr>
        <w:pStyle w:val="subsection"/>
      </w:pPr>
      <w:r w:rsidRPr="005312CB">
        <w:tab/>
        <w:t>(2)</w:t>
      </w:r>
      <w:r w:rsidRPr="005312CB">
        <w:tab/>
        <w:t>The notice must state that the obligation of the person to pay the duty or repay the refund or drawback mentioned in paragraph</w:t>
      </w:r>
      <w:r w:rsidR="005312CB" w:rsidRPr="005312CB">
        <w:t> </w:t>
      </w:r>
      <w:r w:rsidRPr="005312CB">
        <w:t xml:space="preserve">243T(1)(b) of the Act (the </w:t>
      </w:r>
      <w:r w:rsidRPr="005312CB">
        <w:rPr>
          <w:b/>
          <w:i/>
        </w:rPr>
        <w:t>obligation</w:t>
      </w:r>
      <w:r w:rsidRPr="005312CB">
        <w:t>) continues despite the person being given the notice.</w:t>
      </w:r>
    </w:p>
    <w:p w:rsidR="008465D5" w:rsidRPr="005312CB" w:rsidRDefault="008465D5" w:rsidP="008465D5">
      <w:pPr>
        <w:pStyle w:val="subsection"/>
      </w:pPr>
      <w:r w:rsidRPr="005312CB">
        <w:tab/>
        <w:t>(3)</w:t>
      </w:r>
      <w:r w:rsidRPr="005312CB">
        <w:tab/>
        <w:t>The notice must include the matters mentioned in subsections</w:t>
      </w:r>
      <w:r w:rsidR="005312CB" w:rsidRPr="005312CB">
        <w:t> </w:t>
      </w:r>
      <w:r w:rsidRPr="005312CB">
        <w:t>137(2), (5) and (6).</w:t>
      </w:r>
    </w:p>
    <w:p w:rsidR="008465D5" w:rsidRPr="005312CB" w:rsidRDefault="008465D5" w:rsidP="008465D5">
      <w:pPr>
        <w:pStyle w:val="subsection"/>
      </w:pPr>
      <w:r w:rsidRPr="005312CB">
        <w:tab/>
        <w:t>(4)</w:t>
      </w:r>
      <w:r w:rsidRPr="005312CB">
        <w:tab/>
        <w:t>The notice must state that:</w:t>
      </w:r>
    </w:p>
    <w:p w:rsidR="008465D5" w:rsidRPr="005312CB" w:rsidRDefault="008465D5" w:rsidP="008465D5">
      <w:pPr>
        <w:pStyle w:val="paragraph"/>
      </w:pPr>
      <w:r w:rsidRPr="005312CB">
        <w:tab/>
        <w:t>(a)</w:t>
      </w:r>
      <w:r w:rsidRPr="005312CB">
        <w:tab/>
        <w:t>unless the notice is withdrawn, the person will not be liable to be prosecuted in a court for the alleged contravention if the person:</w:t>
      </w:r>
    </w:p>
    <w:p w:rsidR="008465D5" w:rsidRPr="005312CB" w:rsidRDefault="008465D5" w:rsidP="008465D5">
      <w:pPr>
        <w:pStyle w:val="paragraphsub"/>
      </w:pPr>
      <w:r w:rsidRPr="005312CB">
        <w:tab/>
        <w:t>(i)</w:t>
      </w:r>
      <w:r w:rsidRPr="005312CB">
        <w:tab/>
        <w:t>pays the amount within the payment period; and</w:t>
      </w:r>
    </w:p>
    <w:p w:rsidR="008465D5" w:rsidRPr="005312CB" w:rsidRDefault="008465D5" w:rsidP="008465D5">
      <w:pPr>
        <w:pStyle w:val="paragraphsub"/>
      </w:pPr>
      <w:r w:rsidRPr="005312CB">
        <w:tab/>
        <w:t>(ii)</w:t>
      </w:r>
      <w:r w:rsidRPr="005312CB">
        <w:tab/>
        <w:t>discharges the obligation; and</w:t>
      </w:r>
    </w:p>
    <w:p w:rsidR="008465D5" w:rsidRPr="005312CB" w:rsidRDefault="008465D5" w:rsidP="008465D5">
      <w:pPr>
        <w:pStyle w:val="paragraph"/>
      </w:pPr>
      <w:r w:rsidRPr="005312CB">
        <w:tab/>
        <w:t>(b)</w:t>
      </w:r>
      <w:r w:rsidRPr="005312CB">
        <w:tab/>
        <w:t>the person may apply to the CEO to have the period extended.</w:t>
      </w:r>
    </w:p>
    <w:p w:rsidR="008465D5" w:rsidRPr="005312CB" w:rsidRDefault="008465D5" w:rsidP="008465D5">
      <w:pPr>
        <w:pStyle w:val="subsection"/>
      </w:pPr>
      <w:r w:rsidRPr="005312CB">
        <w:lastRenderedPageBreak/>
        <w:tab/>
        <w:t>(5)</w:t>
      </w:r>
      <w:r w:rsidRPr="005312CB">
        <w:tab/>
        <w:t>The notice must state that payment of the amount and discharge of the obligation are not an admission of guilt or liability.</w:t>
      </w:r>
    </w:p>
    <w:p w:rsidR="008465D5" w:rsidRPr="005312CB" w:rsidRDefault="008465D5" w:rsidP="008465D5">
      <w:pPr>
        <w:pStyle w:val="subsection"/>
      </w:pPr>
      <w:r w:rsidRPr="005312CB">
        <w:tab/>
        <w:t>(6)</w:t>
      </w:r>
      <w:r w:rsidRPr="005312CB">
        <w:tab/>
        <w:t>The notice may include any other matters the infringement officer considers necessary.</w:t>
      </w:r>
    </w:p>
    <w:p w:rsidR="008465D5" w:rsidRPr="005312CB" w:rsidRDefault="008465D5" w:rsidP="008465D5">
      <w:pPr>
        <w:pStyle w:val="subsection"/>
      </w:pPr>
      <w:r w:rsidRPr="005312CB">
        <w:tab/>
        <w:t>(7)</w:t>
      </w:r>
      <w:r w:rsidRPr="005312CB">
        <w:tab/>
        <w:t>If the person applies under subsection</w:t>
      </w:r>
      <w:r w:rsidR="005312CB" w:rsidRPr="005312CB">
        <w:t> </w:t>
      </w:r>
      <w:r w:rsidRPr="005312CB">
        <w:t>273GA(2) of the Act for review of the amount of duty, refund or drawback, the payment period must not include the period that:</w:t>
      </w:r>
    </w:p>
    <w:p w:rsidR="008465D5" w:rsidRPr="005312CB" w:rsidRDefault="008465D5" w:rsidP="008465D5">
      <w:pPr>
        <w:pStyle w:val="paragraph"/>
      </w:pPr>
      <w:r w:rsidRPr="005312CB">
        <w:tab/>
        <w:t>(a)</w:t>
      </w:r>
      <w:r w:rsidRPr="005312CB">
        <w:tab/>
        <w:t>starts on the day the application is made; and</w:t>
      </w:r>
    </w:p>
    <w:p w:rsidR="008465D5" w:rsidRPr="005312CB" w:rsidRDefault="008465D5" w:rsidP="008465D5">
      <w:pPr>
        <w:pStyle w:val="paragraph"/>
      </w:pPr>
      <w:r w:rsidRPr="005312CB">
        <w:tab/>
        <w:t>(b)</w:t>
      </w:r>
      <w:r w:rsidRPr="005312CB">
        <w:tab/>
        <w:t>ends on the day a final determination of the amount is made.</w:t>
      </w:r>
    </w:p>
    <w:p w:rsidR="008465D5" w:rsidRPr="005312CB" w:rsidRDefault="008465D5" w:rsidP="008465D5">
      <w:pPr>
        <w:pStyle w:val="ActHead5"/>
      </w:pPr>
      <w:bookmarkStart w:id="218" w:name="_Toc413755847"/>
      <w:r w:rsidRPr="005312CB">
        <w:rPr>
          <w:rStyle w:val="CharSectno"/>
        </w:rPr>
        <w:t>139</w:t>
      </w:r>
      <w:r w:rsidRPr="005312CB">
        <w:t xml:space="preserve">  Extension of a payment period</w:t>
      </w:r>
      <w:bookmarkEnd w:id="218"/>
    </w:p>
    <w:p w:rsidR="008465D5" w:rsidRPr="005312CB" w:rsidRDefault="008465D5" w:rsidP="008465D5">
      <w:pPr>
        <w:pStyle w:val="SubsectionHead"/>
      </w:pPr>
      <w:r w:rsidRPr="005312CB">
        <w:t>Application for extension of payment period</w:t>
      </w:r>
    </w:p>
    <w:p w:rsidR="008465D5" w:rsidRPr="005312CB" w:rsidRDefault="008465D5" w:rsidP="008465D5">
      <w:pPr>
        <w:pStyle w:val="subsection"/>
      </w:pPr>
      <w:r w:rsidRPr="005312CB">
        <w:tab/>
        <w:t>(1)</w:t>
      </w:r>
      <w:r w:rsidRPr="005312CB">
        <w:tab/>
        <w:t>A person to whom an infringement notice has been given may apply to the CEO, in writing, for an extension of the payment period.</w:t>
      </w:r>
    </w:p>
    <w:p w:rsidR="008465D5" w:rsidRPr="005312CB" w:rsidRDefault="008465D5" w:rsidP="008465D5">
      <w:pPr>
        <w:pStyle w:val="subsection"/>
      </w:pPr>
      <w:r w:rsidRPr="005312CB">
        <w:tab/>
        <w:t>(2)</w:t>
      </w:r>
      <w:r w:rsidRPr="005312CB">
        <w:tab/>
        <w:t>If the application is made before the end of that period, the CEO may, in writing, extend that payment period. The CEO may do so before or after the end of that period.</w:t>
      </w:r>
    </w:p>
    <w:p w:rsidR="008465D5" w:rsidRPr="005312CB" w:rsidRDefault="008465D5" w:rsidP="008465D5">
      <w:pPr>
        <w:pStyle w:val="SubsectionHead"/>
      </w:pPr>
      <w:r w:rsidRPr="005312CB">
        <w:t>CEO may extend period without application</w:t>
      </w:r>
    </w:p>
    <w:p w:rsidR="008465D5" w:rsidRPr="005312CB" w:rsidRDefault="008465D5" w:rsidP="008465D5">
      <w:pPr>
        <w:pStyle w:val="subsection"/>
      </w:pPr>
      <w:r w:rsidRPr="005312CB">
        <w:tab/>
        <w:t>(3)</w:t>
      </w:r>
      <w:r w:rsidRPr="005312CB">
        <w:tab/>
        <w:t>The CEO may extend the payment period without an application if the CEO considers it appropriate to do so.</w:t>
      </w:r>
    </w:p>
    <w:p w:rsidR="008465D5" w:rsidRPr="005312CB" w:rsidRDefault="008465D5" w:rsidP="008465D5">
      <w:pPr>
        <w:pStyle w:val="SubsectionHead"/>
      </w:pPr>
      <w:r w:rsidRPr="005312CB">
        <w:t>Effect of decision to extend period</w:t>
      </w:r>
    </w:p>
    <w:p w:rsidR="008465D5" w:rsidRPr="005312CB" w:rsidRDefault="008465D5" w:rsidP="008465D5">
      <w:pPr>
        <w:pStyle w:val="subsection"/>
      </w:pPr>
      <w:r w:rsidRPr="005312CB">
        <w:tab/>
        <w:t>(4)</w:t>
      </w:r>
      <w:r w:rsidRPr="005312CB">
        <w:tab/>
        <w:t>If the CEO extends the payment period, a reference in this Division, or in a notice or other instrument under this Division, to the payment period is taken to be a reference to that period so extended.</w:t>
      </w:r>
    </w:p>
    <w:p w:rsidR="008465D5" w:rsidRPr="005312CB" w:rsidRDefault="008465D5" w:rsidP="008465D5">
      <w:pPr>
        <w:pStyle w:val="SubsectionHead"/>
      </w:pPr>
      <w:r w:rsidRPr="005312CB">
        <w:t>Effect of decision not to extend period</w:t>
      </w:r>
    </w:p>
    <w:p w:rsidR="008465D5" w:rsidRPr="005312CB" w:rsidRDefault="008465D5" w:rsidP="008465D5">
      <w:pPr>
        <w:pStyle w:val="subsection"/>
      </w:pPr>
      <w:r w:rsidRPr="005312CB">
        <w:tab/>
        <w:t>(5)</w:t>
      </w:r>
      <w:r w:rsidRPr="005312CB">
        <w:tab/>
        <w:t xml:space="preserve">If the CEO does not extend the payment period in relation to an alleged contravention of a provision subject to an infringement notice, a reference in this Division, or in a notice or other </w:t>
      </w:r>
      <w:r w:rsidRPr="005312CB">
        <w:lastRenderedPageBreak/>
        <w:t>instrument under this Division, to the payment period is taken to be a reference:</w:t>
      </w:r>
    </w:p>
    <w:p w:rsidR="008465D5" w:rsidRPr="005312CB" w:rsidRDefault="008465D5" w:rsidP="008465D5">
      <w:pPr>
        <w:pStyle w:val="paragraph"/>
      </w:pPr>
      <w:r w:rsidRPr="005312CB">
        <w:tab/>
        <w:t>(a)</w:t>
      </w:r>
      <w:r w:rsidRPr="005312CB">
        <w:tab/>
        <w:t>for an alleged contravention of paragraph</w:t>
      </w:r>
      <w:r w:rsidR="005312CB" w:rsidRPr="005312CB">
        <w:t> </w:t>
      </w:r>
      <w:r w:rsidRPr="005312CB">
        <w:t>233(1)(b) or (c), or subsection</w:t>
      </w:r>
      <w:r w:rsidR="005312CB" w:rsidRPr="005312CB">
        <w:t> </w:t>
      </w:r>
      <w:r w:rsidRPr="005312CB">
        <w:t>234A(1) or 234AB(3), of the Act—to the end of the payment period; or</w:t>
      </w:r>
    </w:p>
    <w:p w:rsidR="008465D5" w:rsidRPr="005312CB" w:rsidRDefault="008465D5" w:rsidP="008465D5">
      <w:pPr>
        <w:pStyle w:val="paragraph"/>
      </w:pPr>
      <w:r w:rsidRPr="005312CB">
        <w:tab/>
        <w:t>(b)</w:t>
      </w:r>
      <w:r w:rsidRPr="005312CB">
        <w:tab/>
        <w:t>otherwise—to the period that ends on the later of:</w:t>
      </w:r>
    </w:p>
    <w:p w:rsidR="008465D5" w:rsidRPr="005312CB" w:rsidRDefault="008465D5" w:rsidP="008465D5">
      <w:pPr>
        <w:pStyle w:val="paragraphsub"/>
      </w:pPr>
      <w:r w:rsidRPr="005312CB">
        <w:tab/>
        <w:t>(i)</w:t>
      </w:r>
      <w:r w:rsidRPr="005312CB">
        <w:tab/>
        <w:t>the day that is the last day of the payment period; and</w:t>
      </w:r>
    </w:p>
    <w:p w:rsidR="008465D5" w:rsidRPr="005312CB" w:rsidRDefault="008465D5" w:rsidP="008465D5">
      <w:pPr>
        <w:pStyle w:val="paragraphsub"/>
      </w:pPr>
      <w:r w:rsidRPr="005312CB">
        <w:tab/>
        <w:t>(ii)</w:t>
      </w:r>
      <w:r w:rsidRPr="005312CB">
        <w:tab/>
        <w:t>the day that is 7 days after the day the person was given notice of the CEO’s decision not to extend.</w:t>
      </w:r>
    </w:p>
    <w:p w:rsidR="008465D5" w:rsidRPr="005312CB" w:rsidRDefault="008465D5" w:rsidP="008465D5">
      <w:pPr>
        <w:pStyle w:val="SubsectionHead"/>
      </w:pPr>
      <w:r w:rsidRPr="005312CB">
        <w:t>CEO may extend period more than once</w:t>
      </w:r>
    </w:p>
    <w:p w:rsidR="008465D5" w:rsidRPr="005312CB" w:rsidRDefault="008465D5" w:rsidP="008465D5">
      <w:pPr>
        <w:pStyle w:val="subsection"/>
      </w:pPr>
      <w:r w:rsidRPr="005312CB">
        <w:tab/>
        <w:t>(6)</w:t>
      </w:r>
      <w:r w:rsidRPr="005312CB">
        <w:tab/>
        <w:t xml:space="preserve">The CEO may extend the payment period more than once under </w:t>
      </w:r>
      <w:r w:rsidR="005312CB" w:rsidRPr="005312CB">
        <w:t>subsection (</w:t>
      </w:r>
      <w:r w:rsidRPr="005312CB">
        <w:t>2) or (3).</w:t>
      </w:r>
    </w:p>
    <w:p w:rsidR="008465D5" w:rsidRPr="005312CB" w:rsidRDefault="008465D5" w:rsidP="008465D5">
      <w:pPr>
        <w:pStyle w:val="ActHead5"/>
      </w:pPr>
      <w:bookmarkStart w:id="219" w:name="_Toc413755848"/>
      <w:r w:rsidRPr="005312CB">
        <w:rPr>
          <w:rStyle w:val="CharSectno"/>
        </w:rPr>
        <w:t>140</w:t>
      </w:r>
      <w:r w:rsidRPr="005312CB">
        <w:t xml:space="preserve">  Withdrawal of an infringement notice</w:t>
      </w:r>
      <w:bookmarkEnd w:id="219"/>
    </w:p>
    <w:p w:rsidR="008465D5" w:rsidRPr="005312CB" w:rsidRDefault="008465D5" w:rsidP="008465D5">
      <w:pPr>
        <w:pStyle w:val="SubsectionHead"/>
      </w:pPr>
      <w:r w:rsidRPr="005312CB">
        <w:t>Representations seeking withdrawal of notice</w:t>
      </w:r>
    </w:p>
    <w:p w:rsidR="008465D5" w:rsidRPr="005312CB" w:rsidRDefault="008465D5" w:rsidP="008465D5">
      <w:pPr>
        <w:pStyle w:val="subsection"/>
      </w:pPr>
      <w:r w:rsidRPr="005312CB">
        <w:tab/>
        <w:t>(1)</w:t>
      </w:r>
      <w:r w:rsidRPr="005312CB">
        <w:tab/>
        <w:t>A person to whom an infringement notice has been given may make written representations to the CEO seeking the withdrawal of the notice.</w:t>
      </w:r>
    </w:p>
    <w:p w:rsidR="008465D5" w:rsidRPr="005312CB" w:rsidRDefault="008465D5" w:rsidP="008465D5">
      <w:pPr>
        <w:pStyle w:val="subsection"/>
      </w:pPr>
      <w:r w:rsidRPr="005312CB">
        <w:tab/>
        <w:t>(2)</w:t>
      </w:r>
      <w:r w:rsidRPr="005312CB">
        <w:tab/>
        <w:t>The representations must be made:</w:t>
      </w:r>
    </w:p>
    <w:p w:rsidR="008465D5" w:rsidRPr="005312CB" w:rsidRDefault="008465D5" w:rsidP="008465D5">
      <w:pPr>
        <w:pStyle w:val="paragraph"/>
      </w:pPr>
      <w:r w:rsidRPr="005312CB">
        <w:tab/>
        <w:t>(a)</w:t>
      </w:r>
      <w:r w:rsidRPr="005312CB">
        <w:tab/>
        <w:t>if the notice relates to an alleged contravention of paragraph</w:t>
      </w:r>
      <w:r w:rsidR="005312CB" w:rsidRPr="005312CB">
        <w:t> </w:t>
      </w:r>
      <w:r w:rsidRPr="005312CB">
        <w:t>233(1)(b) or (c), or subsection</w:t>
      </w:r>
      <w:r w:rsidR="005312CB" w:rsidRPr="005312CB">
        <w:t> </w:t>
      </w:r>
      <w:r w:rsidRPr="005312CB">
        <w:t>234A(1) or 234AB(3), of the Act—within 28 days after the end of the payment period; or</w:t>
      </w:r>
    </w:p>
    <w:p w:rsidR="008465D5" w:rsidRPr="005312CB" w:rsidRDefault="008465D5" w:rsidP="008465D5">
      <w:pPr>
        <w:pStyle w:val="paragraph"/>
      </w:pPr>
      <w:r w:rsidRPr="005312CB">
        <w:tab/>
        <w:t>(b)</w:t>
      </w:r>
      <w:r w:rsidRPr="005312CB">
        <w:tab/>
        <w:t>otherwise—before the end of the payment period.</w:t>
      </w:r>
    </w:p>
    <w:p w:rsidR="008465D5" w:rsidRPr="005312CB" w:rsidRDefault="008465D5" w:rsidP="008465D5">
      <w:pPr>
        <w:pStyle w:val="SubsectionHead"/>
      </w:pPr>
      <w:r w:rsidRPr="005312CB">
        <w:t>Withdrawal of notice</w:t>
      </w:r>
    </w:p>
    <w:p w:rsidR="008465D5" w:rsidRPr="005312CB" w:rsidRDefault="008465D5" w:rsidP="008465D5">
      <w:pPr>
        <w:pStyle w:val="subsection"/>
      </w:pPr>
      <w:r w:rsidRPr="005312CB">
        <w:tab/>
        <w:t>(3)</w:t>
      </w:r>
      <w:r w:rsidRPr="005312CB">
        <w:tab/>
        <w:t>The CEO may withdraw an infringement notice given to a person (whether or not the person has made written representations seeking the withdrawal).</w:t>
      </w:r>
    </w:p>
    <w:p w:rsidR="008465D5" w:rsidRPr="005312CB" w:rsidRDefault="008465D5" w:rsidP="008465D5">
      <w:pPr>
        <w:pStyle w:val="subsection"/>
      </w:pPr>
      <w:r w:rsidRPr="005312CB">
        <w:tab/>
        <w:t>(4)</w:t>
      </w:r>
      <w:r w:rsidRPr="005312CB">
        <w:tab/>
        <w:t>When deciding whether to withdraw an infringement notice, the CEO:</w:t>
      </w:r>
    </w:p>
    <w:p w:rsidR="008465D5" w:rsidRPr="005312CB" w:rsidRDefault="008465D5" w:rsidP="008465D5">
      <w:pPr>
        <w:pStyle w:val="paragraph"/>
      </w:pPr>
      <w:r w:rsidRPr="005312CB">
        <w:tab/>
        <w:t>(a)</w:t>
      </w:r>
      <w:r w:rsidRPr="005312CB">
        <w:tab/>
        <w:t>must take into account any written representations seeking the withdrawal that were given by the person to the CEO; and</w:t>
      </w:r>
    </w:p>
    <w:p w:rsidR="008465D5" w:rsidRPr="005312CB" w:rsidRDefault="008465D5" w:rsidP="008465D5">
      <w:pPr>
        <w:pStyle w:val="paragraph"/>
      </w:pPr>
      <w:r w:rsidRPr="005312CB">
        <w:lastRenderedPageBreak/>
        <w:tab/>
        <w:t>(b)</w:t>
      </w:r>
      <w:r w:rsidRPr="005312CB">
        <w:tab/>
        <w:t>may take into account any matter the CEO considers relevant.</w:t>
      </w:r>
    </w:p>
    <w:p w:rsidR="008465D5" w:rsidRPr="005312CB" w:rsidRDefault="008465D5" w:rsidP="008465D5">
      <w:pPr>
        <w:pStyle w:val="SubsectionHead"/>
      </w:pPr>
      <w:r w:rsidRPr="005312CB">
        <w:t>Notice of withdrawal</w:t>
      </w:r>
    </w:p>
    <w:p w:rsidR="008465D5" w:rsidRPr="005312CB" w:rsidRDefault="008465D5" w:rsidP="008465D5">
      <w:pPr>
        <w:pStyle w:val="subsection"/>
      </w:pPr>
      <w:r w:rsidRPr="005312CB">
        <w:tab/>
        <w:t>(5)</w:t>
      </w:r>
      <w:r w:rsidRPr="005312CB">
        <w:tab/>
        <w:t>Notice of the withdrawal of the infringement notice must be given to the person.</w:t>
      </w:r>
    </w:p>
    <w:p w:rsidR="008465D5" w:rsidRPr="005312CB" w:rsidRDefault="008465D5" w:rsidP="008465D5">
      <w:pPr>
        <w:pStyle w:val="subsection"/>
      </w:pPr>
      <w:r w:rsidRPr="005312CB">
        <w:tab/>
        <w:t>(6)</w:t>
      </w:r>
      <w:r w:rsidRPr="005312CB">
        <w:tab/>
        <w:t>The withdrawal notice must state:</w:t>
      </w:r>
    </w:p>
    <w:p w:rsidR="008465D5" w:rsidRPr="005312CB" w:rsidRDefault="008465D5" w:rsidP="008465D5">
      <w:pPr>
        <w:pStyle w:val="paragraph"/>
      </w:pPr>
      <w:r w:rsidRPr="005312CB">
        <w:tab/>
        <w:t>(a)</w:t>
      </w:r>
      <w:r w:rsidRPr="005312CB">
        <w:tab/>
        <w:t>the person’s name and address; and</w:t>
      </w:r>
    </w:p>
    <w:p w:rsidR="008465D5" w:rsidRPr="005312CB" w:rsidRDefault="008465D5" w:rsidP="008465D5">
      <w:pPr>
        <w:pStyle w:val="paragraph"/>
      </w:pPr>
      <w:r w:rsidRPr="005312CB">
        <w:tab/>
        <w:t>(b)</w:t>
      </w:r>
      <w:r w:rsidRPr="005312CB">
        <w:tab/>
        <w:t>the day the infringement notice was issued; and</w:t>
      </w:r>
    </w:p>
    <w:p w:rsidR="008465D5" w:rsidRPr="005312CB" w:rsidRDefault="008465D5" w:rsidP="008465D5">
      <w:pPr>
        <w:pStyle w:val="paragraph"/>
      </w:pPr>
      <w:r w:rsidRPr="005312CB">
        <w:tab/>
        <w:t>(c)</w:t>
      </w:r>
      <w:r w:rsidRPr="005312CB">
        <w:tab/>
        <w:t>the identifying number of the infringement notice; and</w:t>
      </w:r>
    </w:p>
    <w:p w:rsidR="008465D5" w:rsidRPr="005312CB" w:rsidRDefault="008465D5" w:rsidP="008465D5">
      <w:pPr>
        <w:pStyle w:val="paragraph"/>
      </w:pPr>
      <w:r w:rsidRPr="005312CB">
        <w:tab/>
        <w:t>(d)</w:t>
      </w:r>
      <w:r w:rsidRPr="005312CB">
        <w:tab/>
        <w:t>that the infringement notice is withdrawn; and</w:t>
      </w:r>
    </w:p>
    <w:p w:rsidR="008465D5" w:rsidRPr="005312CB" w:rsidRDefault="008465D5" w:rsidP="008465D5">
      <w:pPr>
        <w:pStyle w:val="paragraph"/>
      </w:pPr>
      <w:r w:rsidRPr="005312CB">
        <w:tab/>
        <w:t>(e)</w:t>
      </w:r>
      <w:r w:rsidRPr="005312CB">
        <w:tab/>
        <w:t>that the person may be prosecuted in a court for the alleged contravention.</w:t>
      </w:r>
    </w:p>
    <w:p w:rsidR="008465D5" w:rsidRPr="005312CB" w:rsidRDefault="008465D5" w:rsidP="008465D5">
      <w:pPr>
        <w:pStyle w:val="SubsectionHead"/>
      </w:pPr>
      <w:r w:rsidRPr="005312CB">
        <w:t>Refund of amount if infringement notice withdrawn</w:t>
      </w:r>
    </w:p>
    <w:p w:rsidR="008465D5" w:rsidRPr="005312CB" w:rsidRDefault="008465D5" w:rsidP="008465D5">
      <w:pPr>
        <w:pStyle w:val="subsection"/>
      </w:pPr>
      <w:r w:rsidRPr="005312CB">
        <w:tab/>
        <w:t>(7)</w:t>
      </w:r>
      <w:r w:rsidRPr="005312CB">
        <w:tab/>
        <w:t>If:</w:t>
      </w:r>
    </w:p>
    <w:p w:rsidR="008465D5" w:rsidRPr="005312CB" w:rsidRDefault="008465D5" w:rsidP="008465D5">
      <w:pPr>
        <w:pStyle w:val="paragraph"/>
      </w:pPr>
      <w:r w:rsidRPr="005312CB">
        <w:tab/>
        <w:t>(a)</w:t>
      </w:r>
      <w:r w:rsidRPr="005312CB">
        <w:tab/>
        <w:t>the CEO withdraws the infringement notice; and</w:t>
      </w:r>
    </w:p>
    <w:p w:rsidR="008465D5" w:rsidRPr="005312CB" w:rsidRDefault="008465D5" w:rsidP="008465D5">
      <w:pPr>
        <w:pStyle w:val="paragraph"/>
      </w:pPr>
      <w:r w:rsidRPr="005312CB">
        <w:tab/>
        <w:t>(b)</w:t>
      </w:r>
      <w:r w:rsidRPr="005312CB">
        <w:tab/>
        <w:t>the person has already paid the amount stated in the notice;</w:t>
      </w:r>
    </w:p>
    <w:p w:rsidR="008465D5" w:rsidRPr="005312CB" w:rsidRDefault="008465D5" w:rsidP="008465D5">
      <w:pPr>
        <w:pStyle w:val="subsection2"/>
      </w:pPr>
      <w:r w:rsidRPr="005312CB">
        <w:t>the Commonwealth must refund to the person an amount equal to the amount paid.</w:t>
      </w:r>
    </w:p>
    <w:p w:rsidR="008465D5" w:rsidRPr="005312CB" w:rsidRDefault="008465D5" w:rsidP="008465D5">
      <w:pPr>
        <w:pStyle w:val="ActHead5"/>
      </w:pPr>
      <w:bookmarkStart w:id="220" w:name="_Toc413755849"/>
      <w:r w:rsidRPr="005312CB">
        <w:rPr>
          <w:rStyle w:val="CharSectno"/>
        </w:rPr>
        <w:t>141</w:t>
      </w:r>
      <w:r w:rsidRPr="005312CB">
        <w:t xml:space="preserve">  Effect of payment of an amount</w:t>
      </w:r>
      <w:bookmarkEnd w:id="220"/>
    </w:p>
    <w:p w:rsidR="008465D5" w:rsidRPr="005312CB" w:rsidRDefault="008465D5" w:rsidP="008465D5">
      <w:pPr>
        <w:pStyle w:val="subsection"/>
      </w:pPr>
      <w:r w:rsidRPr="005312CB">
        <w:tab/>
        <w:t>(1)</w:t>
      </w:r>
      <w:r w:rsidRPr="005312CB">
        <w:tab/>
        <w:t>If the person to whom an infringement notice for an alleged contravention of a provision is given pays the amount specified in the notice before the end of the payment period:</w:t>
      </w:r>
    </w:p>
    <w:p w:rsidR="008465D5" w:rsidRPr="005312CB" w:rsidRDefault="008465D5" w:rsidP="008465D5">
      <w:pPr>
        <w:pStyle w:val="paragraph"/>
      </w:pPr>
      <w:r w:rsidRPr="005312CB">
        <w:tab/>
        <w:t>(a)</w:t>
      </w:r>
      <w:r w:rsidRPr="005312CB">
        <w:tab/>
        <w:t>any liability of the person for the alleged contravention is discharged; and</w:t>
      </w:r>
    </w:p>
    <w:p w:rsidR="008465D5" w:rsidRPr="005312CB" w:rsidRDefault="008465D5" w:rsidP="008465D5">
      <w:pPr>
        <w:pStyle w:val="paragraph"/>
      </w:pPr>
      <w:r w:rsidRPr="005312CB">
        <w:tab/>
        <w:t>(b)</w:t>
      </w:r>
      <w:r w:rsidRPr="005312CB">
        <w:tab/>
        <w:t>the person may not be prosecuted in a court for the alleged contravention; and</w:t>
      </w:r>
    </w:p>
    <w:p w:rsidR="008465D5" w:rsidRPr="005312CB" w:rsidRDefault="008465D5" w:rsidP="008465D5">
      <w:pPr>
        <w:pStyle w:val="paragraph"/>
      </w:pPr>
      <w:r w:rsidRPr="005312CB">
        <w:tab/>
        <w:t>(c)</w:t>
      </w:r>
      <w:r w:rsidRPr="005312CB">
        <w:tab/>
        <w:t>the person is not regarded as having admitted guilt or liability for the alleged contravention; and</w:t>
      </w:r>
    </w:p>
    <w:p w:rsidR="008465D5" w:rsidRPr="005312CB" w:rsidRDefault="008465D5" w:rsidP="008465D5">
      <w:pPr>
        <w:pStyle w:val="paragraph"/>
      </w:pPr>
      <w:r w:rsidRPr="005312CB">
        <w:tab/>
        <w:t>(d)</w:t>
      </w:r>
      <w:r w:rsidRPr="005312CB">
        <w:tab/>
        <w:t>the person is not regarded as having been convicted of the alleged offence.</w:t>
      </w:r>
    </w:p>
    <w:p w:rsidR="008465D5" w:rsidRPr="005312CB" w:rsidRDefault="008465D5" w:rsidP="008465D5">
      <w:pPr>
        <w:pStyle w:val="subsection"/>
      </w:pPr>
      <w:r w:rsidRPr="005312CB">
        <w:tab/>
        <w:t>(2)</w:t>
      </w:r>
      <w:r w:rsidRPr="005312CB">
        <w:tab/>
      </w:r>
      <w:r w:rsidR="005312CB" w:rsidRPr="005312CB">
        <w:t>Subsection (</w:t>
      </w:r>
      <w:r w:rsidRPr="005312CB">
        <w:t>1) does not apply if an infringement notice has been withdrawn.</w:t>
      </w:r>
    </w:p>
    <w:p w:rsidR="008465D5" w:rsidRPr="005312CB" w:rsidRDefault="008465D5" w:rsidP="008465D5">
      <w:pPr>
        <w:pStyle w:val="ActHead4"/>
      </w:pPr>
      <w:bookmarkStart w:id="221" w:name="_Toc413755850"/>
      <w:r w:rsidRPr="005312CB">
        <w:rPr>
          <w:rStyle w:val="CharSubdNo"/>
        </w:rPr>
        <w:lastRenderedPageBreak/>
        <w:t>Subdivision C</w:t>
      </w:r>
      <w:r w:rsidRPr="005312CB">
        <w:t>—</w:t>
      </w:r>
      <w:r w:rsidRPr="005312CB">
        <w:rPr>
          <w:rStyle w:val="CharSubdText"/>
        </w:rPr>
        <w:t>Other matters</w:t>
      </w:r>
      <w:bookmarkEnd w:id="221"/>
    </w:p>
    <w:p w:rsidR="008465D5" w:rsidRPr="005312CB" w:rsidRDefault="008465D5" w:rsidP="008465D5">
      <w:pPr>
        <w:pStyle w:val="ActHead5"/>
      </w:pPr>
      <w:bookmarkStart w:id="222" w:name="_Toc413755851"/>
      <w:r w:rsidRPr="005312CB">
        <w:rPr>
          <w:rStyle w:val="CharSectno"/>
        </w:rPr>
        <w:t>142</w:t>
      </w:r>
      <w:r w:rsidRPr="005312CB">
        <w:t xml:space="preserve">  Prohibited imports</w:t>
      </w:r>
      <w:bookmarkEnd w:id="222"/>
    </w:p>
    <w:p w:rsidR="008465D5" w:rsidRPr="005312CB" w:rsidRDefault="008465D5" w:rsidP="008465D5">
      <w:pPr>
        <w:pStyle w:val="subsection"/>
      </w:pPr>
      <w:r w:rsidRPr="005312CB">
        <w:tab/>
      </w:r>
      <w:r w:rsidRPr="005312CB">
        <w:tab/>
        <w:t>For paragraph</w:t>
      </w:r>
      <w:r w:rsidR="005312CB" w:rsidRPr="005312CB">
        <w:t> </w:t>
      </w:r>
      <w:r w:rsidRPr="005312CB">
        <w:t>243Y(1)(a) of the Act, goods the importation of which is prohibited under the Prohibited Imports</w:t>
      </w:r>
      <w:r w:rsidRPr="005312CB">
        <w:rPr>
          <w:i/>
        </w:rPr>
        <w:t xml:space="preserve"> </w:t>
      </w:r>
      <w:r w:rsidRPr="005312CB">
        <w:t>Regulations are prescribed.</w:t>
      </w:r>
    </w:p>
    <w:p w:rsidR="008465D5" w:rsidRPr="005312CB" w:rsidRDefault="008465D5" w:rsidP="008465D5">
      <w:pPr>
        <w:pStyle w:val="notetext"/>
      </w:pPr>
      <w:r w:rsidRPr="005312CB">
        <w:t>Note:</w:t>
      </w:r>
      <w:r w:rsidRPr="005312CB">
        <w:tab/>
        <w:t>Goods that are prescribed under this section and the importation of which allegedly contravenes paragraph</w:t>
      </w:r>
      <w:r w:rsidR="005312CB" w:rsidRPr="005312CB">
        <w:t> </w:t>
      </w:r>
      <w:r w:rsidRPr="005312CB">
        <w:t>233(1)(b) of the Act are forfeited to the Crown: see section</w:t>
      </w:r>
      <w:r w:rsidR="005312CB" w:rsidRPr="005312CB">
        <w:t> </w:t>
      </w:r>
      <w:r w:rsidRPr="005312CB">
        <w:t>243Y of the Act.</w:t>
      </w:r>
    </w:p>
    <w:p w:rsidR="008465D5" w:rsidRPr="005312CB" w:rsidRDefault="008465D5" w:rsidP="008465D5">
      <w:pPr>
        <w:pStyle w:val="ActHead5"/>
      </w:pPr>
      <w:bookmarkStart w:id="223" w:name="_Toc413755852"/>
      <w:r w:rsidRPr="005312CB">
        <w:rPr>
          <w:rStyle w:val="CharSectno"/>
        </w:rPr>
        <w:t>143</w:t>
      </w:r>
      <w:r w:rsidRPr="005312CB">
        <w:t xml:space="preserve">  Effect of this Division</w:t>
      </w:r>
      <w:bookmarkEnd w:id="223"/>
    </w:p>
    <w:p w:rsidR="008465D5" w:rsidRPr="005312CB" w:rsidRDefault="008465D5" w:rsidP="008465D5">
      <w:pPr>
        <w:pStyle w:val="subsection"/>
      </w:pPr>
      <w:r w:rsidRPr="005312CB">
        <w:tab/>
      </w:r>
      <w:r w:rsidRPr="005312CB">
        <w:tab/>
        <w:t>This Division does not:</w:t>
      </w:r>
    </w:p>
    <w:p w:rsidR="008465D5" w:rsidRPr="005312CB" w:rsidRDefault="008465D5" w:rsidP="008465D5">
      <w:pPr>
        <w:pStyle w:val="paragraph"/>
      </w:pPr>
      <w:r w:rsidRPr="005312CB">
        <w:tab/>
        <w:t>(a)</w:t>
      </w:r>
      <w:r w:rsidRPr="005312CB">
        <w:tab/>
        <w:t>require an infringement notice to be given to a person for an alleged contravention of a provision subject to an infringement notice under this Division; or</w:t>
      </w:r>
    </w:p>
    <w:p w:rsidR="008465D5" w:rsidRPr="005312CB" w:rsidRDefault="008465D5" w:rsidP="008465D5">
      <w:pPr>
        <w:pStyle w:val="paragraph"/>
      </w:pPr>
      <w:r w:rsidRPr="005312CB">
        <w:tab/>
        <w:t>(b)</w:t>
      </w:r>
      <w:r w:rsidRPr="005312CB">
        <w:tab/>
        <w:t>affect the liability of a person for an alleged contravention of a provision subject to an infringement notice under this Division if:</w:t>
      </w:r>
    </w:p>
    <w:p w:rsidR="008465D5" w:rsidRPr="005312CB" w:rsidRDefault="008465D5" w:rsidP="008465D5">
      <w:pPr>
        <w:pStyle w:val="paragraphsub"/>
      </w:pPr>
      <w:r w:rsidRPr="005312CB">
        <w:tab/>
        <w:t>(i)</w:t>
      </w:r>
      <w:r w:rsidRPr="005312CB">
        <w:tab/>
        <w:t>the person does not comply with an infringement notice given to the person for the contravention; or</w:t>
      </w:r>
    </w:p>
    <w:p w:rsidR="008465D5" w:rsidRPr="005312CB" w:rsidRDefault="008465D5" w:rsidP="008465D5">
      <w:pPr>
        <w:pStyle w:val="paragraphsub"/>
      </w:pPr>
      <w:r w:rsidRPr="005312CB">
        <w:tab/>
        <w:t>(ii)</w:t>
      </w:r>
      <w:r w:rsidRPr="005312CB">
        <w:tab/>
        <w:t>an infringement notice is not given to the person for the contravention; or</w:t>
      </w:r>
    </w:p>
    <w:p w:rsidR="008465D5" w:rsidRPr="005312CB" w:rsidRDefault="008465D5" w:rsidP="008465D5">
      <w:pPr>
        <w:pStyle w:val="paragraphsub"/>
      </w:pPr>
      <w:r w:rsidRPr="005312CB">
        <w:tab/>
        <w:t>(iii)</w:t>
      </w:r>
      <w:r w:rsidRPr="005312CB">
        <w:tab/>
        <w:t>an infringement notice is given to the person for the contravention and is subsequently withdrawn; or</w:t>
      </w:r>
    </w:p>
    <w:p w:rsidR="008465D5" w:rsidRPr="005312CB" w:rsidRDefault="008465D5" w:rsidP="008465D5">
      <w:pPr>
        <w:pStyle w:val="paragraph"/>
      </w:pPr>
      <w:r w:rsidRPr="005312CB">
        <w:tab/>
        <w:t>(c)</w:t>
      </w:r>
      <w:r w:rsidRPr="005312CB">
        <w:tab/>
        <w:t>prevent the giving of 2 or more infringement notices to a person for an alleged contravention of a provision subject to an infringement notice under this Division; or</w:t>
      </w:r>
    </w:p>
    <w:p w:rsidR="008465D5" w:rsidRPr="005312CB" w:rsidRDefault="008465D5" w:rsidP="008465D5">
      <w:pPr>
        <w:pStyle w:val="paragraph"/>
      </w:pPr>
      <w:r w:rsidRPr="005312CB">
        <w:tab/>
        <w:t>(d)</w:t>
      </w:r>
      <w:r w:rsidRPr="005312CB">
        <w:tab/>
        <w:t>limit a court’s discretion to determine the amount of a penalty to be imposed on a person who is found to have contravened a provision subject to an infringement notice under this Division.</w:t>
      </w:r>
    </w:p>
    <w:p w:rsidR="008465D5" w:rsidRPr="005312CB" w:rsidRDefault="008465D5" w:rsidP="008465D5">
      <w:pPr>
        <w:pStyle w:val="ActHead2"/>
        <w:pageBreakBefore/>
      </w:pPr>
      <w:bookmarkStart w:id="224" w:name="_Toc413755853"/>
      <w:r w:rsidRPr="005312CB">
        <w:rPr>
          <w:rStyle w:val="CharPartNo"/>
        </w:rPr>
        <w:lastRenderedPageBreak/>
        <w:t>Part</w:t>
      </w:r>
      <w:r w:rsidR="005312CB" w:rsidRPr="005312CB">
        <w:rPr>
          <w:rStyle w:val="CharPartNo"/>
        </w:rPr>
        <w:t> </w:t>
      </w:r>
      <w:r w:rsidRPr="005312CB">
        <w:rPr>
          <w:rStyle w:val="CharPartNo"/>
        </w:rPr>
        <w:t>16</w:t>
      </w:r>
      <w:r w:rsidRPr="005312CB">
        <w:t>—</w:t>
      </w:r>
      <w:r w:rsidRPr="005312CB">
        <w:rPr>
          <w:rStyle w:val="CharPartText"/>
        </w:rPr>
        <w:t>Tariff concession orders</w:t>
      </w:r>
      <w:bookmarkEnd w:id="224"/>
    </w:p>
    <w:p w:rsidR="008465D5" w:rsidRPr="005312CB" w:rsidRDefault="008465D5" w:rsidP="008465D5">
      <w:pPr>
        <w:pStyle w:val="Header"/>
      </w:pPr>
      <w:r w:rsidRPr="005312CB">
        <w:rPr>
          <w:rStyle w:val="CharDivNo"/>
        </w:rPr>
        <w:t xml:space="preserve"> </w:t>
      </w:r>
      <w:r w:rsidRPr="005312CB">
        <w:rPr>
          <w:rStyle w:val="CharDivText"/>
        </w:rPr>
        <w:t xml:space="preserve"> </w:t>
      </w:r>
    </w:p>
    <w:p w:rsidR="008465D5" w:rsidRPr="005312CB" w:rsidRDefault="008465D5" w:rsidP="008465D5">
      <w:pPr>
        <w:pStyle w:val="ActHead5"/>
      </w:pPr>
      <w:bookmarkStart w:id="225" w:name="_Toc413755854"/>
      <w:r w:rsidRPr="005312CB">
        <w:rPr>
          <w:rStyle w:val="CharSectno"/>
        </w:rPr>
        <w:t>144</w:t>
      </w:r>
      <w:r w:rsidRPr="005312CB">
        <w:t xml:space="preserve">  Prescribed organisations</w:t>
      </w:r>
      <w:bookmarkEnd w:id="225"/>
    </w:p>
    <w:p w:rsidR="008465D5" w:rsidRPr="005312CB" w:rsidRDefault="008465D5" w:rsidP="008465D5">
      <w:pPr>
        <w:pStyle w:val="subsection"/>
      </w:pPr>
      <w:r w:rsidRPr="005312CB">
        <w:tab/>
      </w:r>
      <w:r w:rsidRPr="005312CB">
        <w:tab/>
        <w:t>For paragraph</w:t>
      </w:r>
      <w:r w:rsidR="005312CB" w:rsidRPr="005312CB">
        <w:t> </w:t>
      </w:r>
      <w:r w:rsidRPr="005312CB">
        <w:t>269F(3)(d) and subsection</w:t>
      </w:r>
      <w:r w:rsidR="005312CB" w:rsidRPr="005312CB">
        <w:t> </w:t>
      </w:r>
      <w:r w:rsidRPr="005312CB">
        <w:t>269M(6) of the Act, the following organisations are prescribed:</w:t>
      </w:r>
    </w:p>
    <w:p w:rsidR="008465D5" w:rsidRPr="005312CB" w:rsidRDefault="008465D5" w:rsidP="008465D5">
      <w:pPr>
        <w:pStyle w:val="paragraph"/>
      </w:pPr>
      <w:r w:rsidRPr="005312CB">
        <w:tab/>
        <w:t>(a)</w:t>
      </w:r>
      <w:r w:rsidRPr="005312CB">
        <w:tab/>
        <w:t>Industry Capability Network Limited;</w:t>
      </w:r>
    </w:p>
    <w:p w:rsidR="008465D5" w:rsidRPr="005312CB" w:rsidRDefault="008465D5" w:rsidP="008465D5">
      <w:pPr>
        <w:pStyle w:val="paragraph"/>
      </w:pPr>
      <w:r w:rsidRPr="005312CB">
        <w:tab/>
        <w:t>(b)</w:t>
      </w:r>
      <w:r w:rsidRPr="005312CB">
        <w:tab/>
        <w:t>Industry Capability Network (NSW) Ltd;</w:t>
      </w:r>
    </w:p>
    <w:p w:rsidR="008465D5" w:rsidRPr="005312CB" w:rsidRDefault="008465D5" w:rsidP="008465D5">
      <w:pPr>
        <w:pStyle w:val="paragraph"/>
      </w:pPr>
      <w:r w:rsidRPr="005312CB">
        <w:tab/>
        <w:t>(c)</w:t>
      </w:r>
      <w:r w:rsidRPr="005312CB">
        <w:tab/>
        <w:t>Industry Capability Network (Victoria) Limited;</w:t>
      </w:r>
    </w:p>
    <w:p w:rsidR="008465D5" w:rsidRPr="005312CB" w:rsidRDefault="008465D5" w:rsidP="008465D5">
      <w:pPr>
        <w:pStyle w:val="paragraph"/>
      </w:pPr>
      <w:r w:rsidRPr="005312CB">
        <w:tab/>
        <w:t>(d)</w:t>
      </w:r>
      <w:r w:rsidRPr="005312CB">
        <w:tab/>
        <w:t>Industry Capability Network (Queensland);</w:t>
      </w:r>
    </w:p>
    <w:p w:rsidR="008465D5" w:rsidRPr="005312CB" w:rsidRDefault="008465D5" w:rsidP="008465D5">
      <w:pPr>
        <w:pStyle w:val="paragraph"/>
      </w:pPr>
      <w:r w:rsidRPr="005312CB">
        <w:tab/>
        <w:t>(e)</w:t>
      </w:r>
      <w:r w:rsidRPr="005312CB">
        <w:tab/>
        <w:t>Industry Capability Network Western Australia (ICNWA);</w:t>
      </w:r>
    </w:p>
    <w:p w:rsidR="008465D5" w:rsidRPr="005312CB" w:rsidRDefault="008465D5" w:rsidP="008465D5">
      <w:pPr>
        <w:pStyle w:val="paragraph"/>
      </w:pPr>
      <w:r w:rsidRPr="005312CB">
        <w:tab/>
        <w:t>(f)</w:t>
      </w:r>
      <w:r w:rsidRPr="005312CB">
        <w:tab/>
        <w:t>Industry Capability Network South Australia (ICNSA);</w:t>
      </w:r>
    </w:p>
    <w:p w:rsidR="008465D5" w:rsidRPr="005312CB" w:rsidRDefault="008465D5" w:rsidP="008465D5">
      <w:pPr>
        <w:pStyle w:val="paragraph"/>
      </w:pPr>
      <w:r w:rsidRPr="005312CB">
        <w:tab/>
        <w:t>(g)</w:t>
      </w:r>
      <w:r w:rsidRPr="005312CB">
        <w:tab/>
        <w:t>Industry Capability Network Tasmania (ICNTAS);</w:t>
      </w:r>
    </w:p>
    <w:p w:rsidR="008465D5" w:rsidRPr="005312CB" w:rsidRDefault="008465D5" w:rsidP="008465D5">
      <w:pPr>
        <w:pStyle w:val="paragraph"/>
      </w:pPr>
      <w:r w:rsidRPr="005312CB">
        <w:tab/>
        <w:t>(h)</w:t>
      </w:r>
      <w:r w:rsidRPr="005312CB">
        <w:tab/>
        <w:t>Industry Capability Network (ACT);</w:t>
      </w:r>
    </w:p>
    <w:p w:rsidR="008465D5" w:rsidRPr="005312CB" w:rsidRDefault="008465D5" w:rsidP="008465D5">
      <w:pPr>
        <w:pStyle w:val="paragraph"/>
      </w:pPr>
      <w:r w:rsidRPr="005312CB">
        <w:tab/>
        <w:t>(i)</w:t>
      </w:r>
      <w:r w:rsidRPr="005312CB">
        <w:tab/>
        <w:t>Northern Territory Industry Capability Network (NTICN).</w:t>
      </w:r>
    </w:p>
    <w:p w:rsidR="008465D5" w:rsidRPr="005312CB" w:rsidRDefault="008465D5" w:rsidP="008465D5">
      <w:pPr>
        <w:pStyle w:val="ActHead5"/>
      </w:pPr>
      <w:bookmarkStart w:id="226" w:name="_Toc413755855"/>
      <w:r w:rsidRPr="005312CB">
        <w:rPr>
          <w:rStyle w:val="CharSectno"/>
        </w:rPr>
        <w:t>145</w:t>
      </w:r>
      <w:r w:rsidRPr="005312CB">
        <w:t xml:space="preserve">  Goods to which a TCO should not extend</w:t>
      </w:r>
      <w:bookmarkEnd w:id="226"/>
    </w:p>
    <w:p w:rsidR="008465D5" w:rsidRPr="005312CB" w:rsidRDefault="008465D5" w:rsidP="008465D5">
      <w:pPr>
        <w:pStyle w:val="subsection"/>
      </w:pPr>
      <w:r w:rsidRPr="005312CB">
        <w:tab/>
      </w:r>
      <w:r w:rsidRPr="005312CB">
        <w:tab/>
        <w:t>For paragraph</w:t>
      </w:r>
      <w:r w:rsidR="005312CB" w:rsidRPr="005312CB">
        <w:t> </w:t>
      </w:r>
      <w:r w:rsidRPr="005312CB">
        <w:t>269SJ(1)(b) of the Act, a TCO should not extend to the following:</w:t>
      </w:r>
    </w:p>
    <w:p w:rsidR="008465D5" w:rsidRPr="005312CB" w:rsidRDefault="008465D5" w:rsidP="008465D5">
      <w:pPr>
        <w:pStyle w:val="paragraph"/>
      </w:pPr>
      <w:r w:rsidRPr="005312CB">
        <w:tab/>
        <w:t>(a)</w:t>
      </w:r>
      <w:r w:rsidRPr="005312CB">
        <w:tab/>
        <w:t>goods prescribed by clause</w:t>
      </w:r>
      <w:r w:rsidR="005312CB" w:rsidRPr="005312CB">
        <w:t> </w:t>
      </w:r>
      <w:r w:rsidRPr="005312CB">
        <w:t>1 or 2 of Schedule</w:t>
      </w:r>
      <w:r w:rsidR="005312CB" w:rsidRPr="005312CB">
        <w:t> </w:t>
      </w:r>
      <w:r w:rsidRPr="005312CB">
        <w:t>9;</w:t>
      </w:r>
    </w:p>
    <w:p w:rsidR="008465D5" w:rsidRPr="005312CB" w:rsidRDefault="008465D5" w:rsidP="008465D5">
      <w:pPr>
        <w:pStyle w:val="paragraph"/>
      </w:pPr>
      <w:r w:rsidRPr="005312CB">
        <w:tab/>
        <w:t>(b)</w:t>
      </w:r>
      <w:r w:rsidRPr="005312CB">
        <w:tab/>
        <w:t>goods that are excise</w:t>
      </w:r>
      <w:r w:rsidR="005312CB">
        <w:noBreakHyphen/>
      </w:r>
      <w:r w:rsidRPr="005312CB">
        <w:t>equivalent goods, other than:</w:t>
      </w:r>
    </w:p>
    <w:p w:rsidR="008465D5" w:rsidRPr="005312CB" w:rsidRDefault="008465D5" w:rsidP="008465D5">
      <w:pPr>
        <w:pStyle w:val="paragraphsub"/>
      </w:pPr>
      <w:r w:rsidRPr="005312CB">
        <w:tab/>
        <w:t>(i)</w:t>
      </w:r>
      <w:r w:rsidRPr="005312CB">
        <w:tab/>
        <w:t>goods that are mentioned in column 2 of item</w:t>
      </w:r>
      <w:r w:rsidR="005312CB" w:rsidRPr="005312CB">
        <w:t> </w:t>
      </w:r>
      <w:r w:rsidRPr="005312CB">
        <w:t>5 of the table in subclause</w:t>
      </w:r>
      <w:r w:rsidR="005312CB" w:rsidRPr="005312CB">
        <w:t> </w:t>
      </w:r>
      <w:r w:rsidRPr="005312CB">
        <w:t>2(1) of Schedule</w:t>
      </w:r>
      <w:r w:rsidR="005312CB" w:rsidRPr="005312CB">
        <w:t> </w:t>
      </w:r>
      <w:r w:rsidRPr="005312CB">
        <w:t>9; and</w:t>
      </w:r>
    </w:p>
    <w:p w:rsidR="008465D5" w:rsidRPr="005312CB" w:rsidRDefault="008465D5" w:rsidP="008465D5">
      <w:pPr>
        <w:pStyle w:val="paragraphsub"/>
      </w:pPr>
      <w:r w:rsidRPr="005312CB">
        <w:tab/>
        <w:t>(ii)</w:t>
      </w:r>
      <w:r w:rsidRPr="005312CB">
        <w:tab/>
        <w:t>goods classified under tariff subheading 3817.00.10; and</w:t>
      </w:r>
    </w:p>
    <w:p w:rsidR="008465D5" w:rsidRPr="005312CB" w:rsidRDefault="008465D5" w:rsidP="008465D5">
      <w:pPr>
        <w:pStyle w:val="paragraphsub"/>
      </w:pPr>
      <w:r w:rsidRPr="005312CB">
        <w:tab/>
        <w:t>(iii)</w:t>
      </w:r>
      <w:r w:rsidRPr="005312CB">
        <w:tab/>
        <w:t>goods classified under tariff heading 3819.00.00.</w:t>
      </w:r>
    </w:p>
    <w:p w:rsidR="008465D5" w:rsidRPr="005312CB" w:rsidRDefault="008465D5" w:rsidP="008465D5">
      <w:pPr>
        <w:pStyle w:val="ActHead2"/>
        <w:pageBreakBefore/>
      </w:pPr>
      <w:bookmarkStart w:id="227" w:name="_Toc413755856"/>
      <w:r w:rsidRPr="005312CB">
        <w:rPr>
          <w:rStyle w:val="CharPartNo"/>
        </w:rPr>
        <w:lastRenderedPageBreak/>
        <w:t>Part</w:t>
      </w:r>
      <w:r w:rsidR="005312CB" w:rsidRPr="005312CB">
        <w:rPr>
          <w:rStyle w:val="CharPartNo"/>
        </w:rPr>
        <w:t> </w:t>
      </w:r>
      <w:r w:rsidRPr="005312CB">
        <w:rPr>
          <w:rStyle w:val="CharPartNo"/>
        </w:rPr>
        <w:t>17</w:t>
      </w:r>
      <w:r w:rsidRPr="005312CB">
        <w:t>—</w:t>
      </w:r>
      <w:r w:rsidRPr="005312CB">
        <w:rPr>
          <w:rStyle w:val="CharPartText"/>
        </w:rPr>
        <w:t>Other matters</w:t>
      </w:r>
      <w:bookmarkEnd w:id="227"/>
    </w:p>
    <w:p w:rsidR="008465D5" w:rsidRPr="005312CB" w:rsidRDefault="008465D5" w:rsidP="008465D5">
      <w:pPr>
        <w:pStyle w:val="ActHead3"/>
      </w:pPr>
      <w:bookmarkStart w:id="228" w:name="_Toc413755857"/>
      <w:r w:rsidRPr="005312CB">
        <w:rPr>
          <w:rStyle w:val="CharDivNo"/>
        </w:rPr>
        <w:t>Division</w:t>
      </w:r>
      <w:r w:rsidR="005312CB" w:rsidRPr="005312CB">
        <w:rPr>
          <w:rStyle w:val="CharDivNo"/>
        </w:rPr>
        <w:t> </w:t>
      </w:r>
      <w:r w:rsidRPr="005312CB">
        <w:rPr>
          <w:rStyle w:val="CharDivNo"/>
        </w:rPr>
        <w:t>1</w:t>
      </w:r>
      <w:r w:rsidRPr="005312CB">
        <w:t>—</w:t>
      </w:r>
      <w:r w:rsidRPr="005312CB">
        <w:rPr>
          <w:rStyle w:val="CharDivText"/>
        </w:rPr>
        <w:t>Prescribed laws</w:t>
      </w:r>
      <w:bookmarkEnd w:id="228"/>
    </w:p>
    <w:p w:rsidR="008465D5" w:rsidRPr="005312CB" w:rsidRDefault="008465D5" w:rsidP="008465D5">
      <w:pPr>
        <w:pStyle w:val="ActHead5"/>
      </w:pPr>
      <w:bookmarkStart w:id="229" w:name="_Toc413755858"/>
      <w:r w:rsidRPr="005312CB">
        <w:rPr>
          <w:rStyle w:val="CharSectno"/>
        </w:rPr>
        <w:t>146</w:t>
      </w:r>
      <w:r w:rsidRPr="005312CB">
        <w:t xml:space="preserve">  Prescribed laws of the Commonwealth</w:t>
      </w:r>
      <w:bookmarkEnd w:id="229"/>
    </w:p>
    <w:p w:rsidR="008465D5" w:rsidRPr="005312CB" w:rsidRDefault="008465D5" w:rsidP="008465D5">
      <w:pPr>
        <w:pStyle w:val="subsection"/>
      </w:pPr>
      <w:r w:rsidRPr="005312CB">
        <w:tab/>
      </w:r>
      <w:r w:rsidRPr="005312CB">
        <w:tab/>
        <w:t xml:space="preserve">The </w:t>
      </w:r>
      <w:r w:rsidRPr="005312CB">
        <w:rPr>
          <w:i/>
        </w:rPr>
        <w:t>Aviation Transport Security Act 2004</w:t>
      </w:r>
      <w:r w:rsidRPr="005312CB">
        <w:t xml:space="preserve"> is prescribed for the purposes of the provisions of the </w:t>
      </w:r>
      <w:r w:rsidRPr="005312CB">
        <w:rPr>
          <w:i/>
        </w:rPr>
        <w:t>Customs Act 1901</w:t>
      </w:r>
      <w:r w:rsidRPr="005312CB">
        <w:t xml:space="preserve"> mentioned in the following table.</w:t>
      </w:r>
    </w:p>
    <w:p w:rsidR="008465D5" w:rsidRPr="005312CB" w:rsidRDefault="008465D5" w:rsidP="008465D5">
      <w:pPr>
        <w:pStyle w:val="notetext"/>
      </w:pPr>
      <w:r w:rsidRPr="005312CB">
        <w:t>Note:</w:t>
      </w:r>
      <w:r w:rsidRPr="005312CB">
        <w:tab/>
        <w:t>See also section</w:t>
      </w:r>
      <w:r w:rsidR="005312CB" w:rsidRPr="005312CB">
        <w:t> </w:t>
      </w:r>
      <w:r w:rsidRPr="005312CB">
        <w:t>118.</w:t>
      </w:r>
    </w:p>
    <w:p w:rsidR="008465D5" w:rsidRPr="005312CB" w:rsidRDefault="008465D5" w:rsidP="008465D5">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6373"/>
      </w:tblGrid>
      <w:tr w:rsidR="008465D5" w:rsidRPr="005312CB" w:rsidTr="0096271A">
        <w:trPr>
          <w:tblHeader/>
        </w:trPr>
        <w:tc>
          <w:tcPr>
            <w:tcW w:w="7087" w:type="dxa"/>
            <w:gridSpan w:val="2"/>
            <w:tcBorders>
              <w:top w:val="single" w:sz="12" w:space="0" w:color="auto"/>
              <w:bottom w:val="single" w:sz="6" w:space="0" w:color="auto"/>
            </w:tcBorders>
            <w:shd w:val="clear" w:color="auto" w:fill="auto"/>
          </w:tcPr>
          <w:p w:rsidR="008465D5" w:rsidRPr="005312CB" w:rsidRDefault="008465D5" w:rsidP="0096271A">
            <w:pPr>
              <w:pStyle w:val="TableHeading"/>
            </w:pPr>
            <w:r w:rsidRPr="005312CB">
              <w:t>Prescribed laws of the Commonwealth</w:t>
            </w:r>
          </w:p>
        </w:tc>
      </w:tr>
      <w:tr w:rsidR="008465D5" w:rsidRPr="005312CB" w:rsidTr="0096271A">
        <w:trPr>
          <w:tblHeader/>
        </w:trPr>
        <w:tc>
          <w:tcPr>
            <w:tcW w:w="714" w:type="dxa"/>
            <w:tcBorders>
              <w:top w:val="single" w:sz="6" w:space="0" w:color="auto"/>
              <w:bottom w:val="single" w:sz="12" w:space="0" w:color="auto"/>
            </w:tcBorders>
            <w:shd w:val="clear" w:color="auto" w:fill="auto"/>
          </w:tcPr>
          <w:p w:rsidR="008465D5" w:rsidRPr="005312CB" w:rsidRDefault="008465D5" w:rsidP="0096271A">
            <w:pPr>
              <w:pStyle w:val="TableHeading"/>
            </w:pPr>
            <w:r w:rsidRPr="005312CB">
              <w:t>Item</w:t>
            </w:r>
          </w:p>
        </w:tc>
        <w:tc>
          <w:tcPr>
            <w:tcW w:w="6373" w:type="dxa"/>
            <w:tcBorders>
              <w:top w:val="single" w:sz="6" w:space="0" w:color="auto"/>
              <w:bottom w:val="single" w:sz="12" w:space="0" w:color="auto"/>
            </w:tcBorders>
            <w:shd w:val="clear" w:color="auto" w:fill="auto"/>
          </w:tcPr>
          <w:p w:rsidR="008465D5" w:rsidRPr="005312CB" w:rsidRDefault="008465D5" w:rsidP="0096271A">
            <w:pPr>
              <w:pStyle w:val="TableHeading"/>
            </w:pPr>
            <w:r w:rsidRPr="005312CB">
              <w:t>Provision of the Act</w:t>
            </w:r>
          </w:p>
        </w:tc>
      </w:tr>
      <w:tr w:rsidR="008465D5" w:rsidRPr="005312CB" w:rsidTr="0096271A">
        <w:tc>
          <w:tcPr>
            <w:tcW w:w="714" w:type="dxa"/>
            <w:tcBorders>
              <w:top w:val="single" w:sz="12" w:space="0" w:color="auto"/>
            </w:tcBorders>
            <w:shd w:val="clear" w:color="auto" w:fill="auto"/>
          </w:tcPr>
          <w:p w:rsidR="008465D5" w:rsidRPr="005312CB" w:rsidRDefault="008465D5" w:rsidP="0096271A">
            <w:pPr>
              <w:pStyle w:val="Tabletext"/>
            </w:pPr>
            <w:r w:rsidRPr="005312CB">
              <w:t>1</w:t>
            </w:r>
          </w:p>
        </w:tc>
        <w:tc>
          <w:tcPr>
            <w:tcW w:w="6373" w:type="dxa"/>
            <w:tcBorders>
              <w:top w:val="single" w:sz="12" w:space="0" w:color="auto"/>
            </w:tcBorders>
            <w:shd w:val="clear" w:color="auto" w:fill="auto"/>
          </w:tcPr>
          <w:p w:rsidR="008465D5" w:rsidRPr="005312CB" w:rsidRDefault="008465D5" w:rsidP="0096271A">
            <w:pPr>
              <w:pStyle w:val="Tabletext"/>
            </w:pPr>
            <w:r w:rsidRPr="005312CB">
              <w:t>Paragraph 77Q(1)(b)</w:t>
            </w:r>
          </w:p>
        </w:tc>
      </w:tr>
      <w:tr w:rsidR="008465D5" w:rsidRPr="005312CB" w:rsidTr="0096271A">
        <w:tc>
          <w:tcPr>
            <w:tcW w:w="714" w:type="dxa"/>
            <w:shd w:val="clear" w:color="auto" w:fill="auto"/>
          </w:tcPr>
          <w:p w:rsidR="008465D5" w:rsidRPr="005312CB" w:rsidRDefault="008465D5" w:rsidP="0096271A">
            <w:pPr>
              <w:pStyle w:val="Tabletext"/>
            </w:pPr>
            <w:r w:rsidRPr="005312CB">
              <w:t>2</w:t>
            </w:r>
          </w:p>
        </w:tc>
        <w:tc>
          <w:tcPr>
            <w:tcW w:w="6373" w:type="dxa"/>
            <w:shd w:val="clear" w:color="auto" w:fill="auto"/>
          </w:tcPr>
          <w:p w:rsidR="008465D5" w:rsidRPr="005312CB" w:rsidRDefault="008465D5" w:rsidP="0096271A">
            <w:pPr>
              <w:pStyle w:val="Tabletext"/>
            </w:pPr>
            <w:r w:rsidRPr="005312CB">
              <w:t>Subparagraph 77V(5)(b)(ii)</w:t>
            </w:r>
          </w:p>
        </w:tc>
      </w:tr>
      <w:tr w:rsidR="008465D5" w:rsidRPr="005312CB" w:rsidTr="0096271A">
        <w:tc>
          <w:tcPr>
            <w:tcW w:w="714" w:type="dxa"/>
            <w:shd w:val="clear" w:color="auto" w:fill="auto"/>
          </w:tcPr>
          <w:p w:rsidR="008465D5" w:rsidRPr="005312CB" w:rsidRDefault="008465D5" w:rsidP="0096271A">
            <w:pPr>
              <w:pStyle w:val="Tabletext"/>
            </w:pPr>
            <w:r w:rsidRPr="005312CB">
              <w:t>3</w:t>
            </w:r>
          </w:p>
        </w:tc>
        <w:tc>
          <w:tcPr>
            <w:tcW w:w="6373" w:type="dxa"/>
            <w:shd w:val="clear" w:color="auto" w:fill="auto"/>
          </w:tcPr>
          <w:p w:rsidR="008465D5" w:rsidRPr="005312CB" w:rsidRDefault="008465D5" w:rsidP="0096271A">
            <w:pPr>
              <w:pStyle w:val="Tabletext"/>
            </w:pPr>
            <w:r w:rsidRPr="005312CB">
              <w:t>Subparagraph 77VA(2)(e)(ii)</w:t>
            </w:r>
          </w:p>
        </w:tc>
      </w:tr>
      <w:tr w:rsidR="008465D5" w:rsidRPr="005312CB" w:rsidTr="0096271A">
        <w:tc>
          <w:tcPr>
            <w:tcW w:w="714" w:type="dxa"/>
            <w:shd w:val="clear" w:color="auto" w:fill="auto"/>
          </w:tcPr>
          <w:p w:rsidR="008465D5" w:rsidRPr="005312CB" w:rsidRDefault="008465D5" w:rsidP="0096271A">
            <w:pPr>
              <w:pStyle w:val="Tabletext"/>
            </w:pPr>
            <w:r w:rsidRPr="005312CB">
              <w:t>4</w:t>
            </w:r>
          </w:p>
        </w:tc>
        <w:tc>
          <w:tcPr>
            <w:tcW w:w="6373" w:type="dxa"/>
            <w:shd w:val="clear" w:color="auto" w:fill="auto"/>
          </w:tcPr>
          <w:p w:rsidR="008465D5" w:rsidRPr="005312CB" w:rsidRDefault="008465D5" w:rsidP="0096271A">
            <w:pPr>
              <w:pStyle w:val="Tabletext"/>
            </w:pPr>
            <w:r w:rsidRPr="005312CB">
              <w:t>Paragraph 77X(2)(g)</w:t>
            </w:r>
          </w:p>
        </w:tc>
      </w:tr>
      <w:tr w:rsidR="008465D5" w:rsidRPr="005312CB" w:rsidTr="0096271A">
        <w:tc>
          <w:tcPr>
            <w:tcW w:w="714" w:type="dxa"/>
            <w:shd w:val="clear" w:color="auto" w:fill="auto"/>
          </w:tcPr>
          <w:p w:rsidR="008465D5" w:rsidRPr="005312CB" w:rsidRDefault="008465D5" w:rsidP="0096271A">
            <w:pPr>
              <w:pStyle w:val="Tabletext"/>
            </w:pPr>
            <w:r w:rsidRPr="005312CB">
              <w:t>5</w:t>
            </w:r>
          </w:p>
        </w:tc>
        <w:tc>
          <w:tcPr>
            <w:tcW w:w="6373" w:type="dxa"/>
            <w:shd w:val="clear" w:color="auto" w:fill="auto"/>
          </w:tcPr>
          <w:p w:rsidR="008465D5" w:rsidRPr="005312CB" w:rsidRDefault="008465D5" w:rsidP="0096271A">
            <w:pPr>
              <w:pStyle w:val="Tabletext"/>
            </w:pPr>
            <w:r w:rsidRPr="005312CB">
              <w:t>Subsection</w:t>
            </w:r>
            <w:r w:rsidR="005312CB" w:rsidRPr="005312CB">
              <w:t> </w:t>
            </w:r>
            <w:r w:rsidRPr="005312CB">
              <w:t>77Y(1)</w:t>
            </w:r>
          </w:p>
        </w:tc>
      </w:tr>
      <w:tr w:rsidR="008465D5" w:rsidRPr="005312CB" w:rsidTr="0096271A">
        <w:tc>
          <w:tcPr>
            <w:tcW w:w="714" w:type="dxa"/>
            <w:shd w:val="clear" w:color="auto" w:fill="auto"/>
          </w:tcPr>
          <w:p w:rsidR="008465D5" w:rsidRPr="005312CB" w:rsidRDefault="008465D5" w:rsidP="0096271A">
            <w:pPr>
              <w:pStyle w:val="Tabletext"/>
            </w:pPr>
            <w:r w:rsidRPr="005312CB">
              <w:t>6</w:t>
            </w:r>
          </w:p>
        </w:tc>
        <w:tc>
          <w:tcPr>
            <w:tcW w:w="6373" w:type="dxa"/>
            <w:shd w:val="clear" w:color="auto" w:fill="auto"/>
          </w:tcPr>
          <w:p w:rsidR="008465D5" w:rsidRPr="005312CB" w:rsidRDefault="008465D5" w:rsidP="0096271A">
            <w:pPr>
              <w:pStyle w:val="Tabletext"/>
            </w:pPr>
            <w:r w:rsidRPr="005312CB">
              <w:t>Paragraph 82(3)(b)</w:t>
            </w:r>
          </w:p>
        </w:tc>
      </w:tr>
      <w:tr w:rsidR="008465D5" w:rsidRPr="005312CB" w:rsidTr="0096271A">
        <w:tc>
          <w:tcPr>
            <w:tcW w:w="714" w:type="dxa"/>
            <w:shd w:val="clear" w:color="auto" w:fill="auto"/>
          </w:tcPr>
          <w:p w:rsidR="008465D5" w:rsidRPr="005312CB" w:rsidRDefault="008465D5" w:rsidP="0096271A">
            <w:pPr>
              <w:pStyle w:val="Tabletext"/>
            </w:pPr>
            <w:r w:rsidRPr="005312CB">
              <w:t>7</w:t>
            </w:r>
          </w:p>
        </w:tc>
        <w:tc>
          <w:tcPr>
            <w:tcW w:w="6373" w:type="dxa"/>
            <w:shd w:val="clear" w:color="auto" w:fill="auto"/>
          </w:tcPr>
          <w:p w:rsidR="008465D5" w:rsidRPr="005312CB" w:rsidRDefault="008465D5" w:rsidP="0096271A">
            <w:pPr>
              <w:pStyle w:val="Tabletext"/>
            </w:pPr>
            <w:r w:rsidRPr="005312CB">
              <w:t>Paragraph 82A(1)(b)</w:t>
            </w:r>
          </w:p>
        </w:tc>
      </w:tr>
      <w:tr w:rsidR="008465D5" w:rsidRPr="005312CB" w:rsidTr="0096271A">
        <w:tc>
          <w:tcPr>
            <w:tcW w:w="714" w:type="dxa"/>
            <w:shd w:val="clear" w:color="auto" w:fill="auto"/>
          </w:tcPr>
          <w:p w:rsidR="008465D5" w:rsidRPr="005312CB" w:rsidRDefault="008465D5" w:rsidP="0096271A">
            <w:pPr>
              <w:pStyle w:val="Tabletext"/>
            </w:pPr>
            <w:r w:rsidRPr="005312CB">
              <w:t>8</w:t>
            </w:r>
          </w:p>
        </w:tc>
        <w:tc>
          <w:tcPr>
            <w:tcW w:w="6373" w:type="dxa"/>
            <w:shd w:val="clear" w:color="auto" w:fill="auto"/>
          </w:tcPr>
          <w:p w:rsidR="008465D5" w:rsidRPr="005312CB" w:rsidRDefault="008465D5" w:rsidP="0096271A">
            <w:pPr>
              <w:pStyle w:val="Tabletext"/>
            </w:pPr>
            <w:r w:rsidRPr="005312CB">
              <w:t>Subsection</w:t>
            </w:r>
            <w:r w:rsidR="005312CB" w:rsidRPr="005312CB">
              <w:t> </w:t>
            </w:r>
            <w:r w:rsidRPr="005312CB">
              <w:t>86(1)</w:t>
            </w:r>
          </w:p>
        </w:tc>
      </w:tr>
      <w:tr w:rsidR="008465D5" w:rsidRPr="005312CB" w:rsidTr="0096271A">
        <w:tc>
          <w:tcPr>
            <w:tcW w:w="714" w:type="dxa"/>
            <w:shd w:val="clear" w:color="auto" w:fill="auto"/>
          </w:tcPr>
          <w:p w:rsidR="008465D5" w:rsidRPr="005312CB" w:rsidRDefault="008465D5" w:rsidP="0096271A">
            <w:pPr>
              <w:pStyle w:val="Tabletext"/>
            </w:pPr>
            <w:r w:rsidRPr="005312CB">
              <w:t>9</w:t>
            </w:r>
          </w:p>
        </w:tc>
        <w:tc>
          <w:tcPr>
            <w:tcW w:w="6373" w:type="dxa"/>
            <w:shd w:val="clear" w:color="auto" w:fill="auto"/>
          </w:tcPr>
          <w:p w:rsidR="008465D5" w:rsidRPr="005312CB" w:rsidRDefault="008465D5" w:rsidP="0096271A">
            <w:pPr>
              <w:pStyle w:val="Tabletext"/>
            </w:pPr>
            <w:r w:rsidRPr="005312CB">
              <w:t>Subparagraph 86(3)(b)(ii)</w:t>
            </w:r>
          </w:p>
        </w:tc>
      </w:tr>
      <w:tr w:rsidR="008465D5" w:rsidRPr="005312CB" w:rsidTr="0096271A">
        <w:tc>
          <w:tcPr>
            <w:tcW w:w="714" w:type="dxa"/>
            <w:shd w:val="clear" w:color="auto" w:fill="auto"/>
          </w:tcPr>
          <w:p w:rsidR="008465D5" w:rsidRPr="005312CB" w:rsidRDefault="008465D5" w:rsidP="0096271A">
            <w:pPr>
              <w:pStyle w:val="Tabletext"/>
            </w:pPr>
            <w:r w:rsidRPr="005312CB">
              <w:t>10</w:t>
            </w:r>
          </w:p>
        </w:tc>
        <w:tc>
          <w:tcPr>
            <w:tcW w:w="6373" w:type="dxa"/>
            <w:shd w:val="clear" w:color="auto" w:fill="auto"/>
          </w:tcPr>
          <w:p w:rsidR="008465D5" w:rsidRPr="005312CB" w:rsidRDefault="008465D5" w:rsidP="0096271A">
            <w:pPr>
              <w:pStyle w:val="Tabletext"/>
            </w:pPr>
            <w:r w:rsidRPr="005312CB">
              <w:t>Paragraph 86(7)(e)</w:t>
            </w:r>
          </w:p>
        </w:tc>
      </w:tr>
      <w:tr w:rsidR="008465D5" w:rsidRPr="005312CB" w:rsidTr="0096271A">
        <w:tc>
          <w:tcPr>
            <w:tcW w:w="714" w:type="dxa"/>
            <w:shd w:val="clear" w:color="auto" w:fill="auto"/>
          </w:tcPr>
          <w:p w:rsidR="008465D5" w:rsidRPr="005312CB" w:rsidRDefault="008465D5" w:rsidP="0096271A">
            <w:pPr>
              <w:pStyle w:val="Tabletext"/>
            </w:pPr>
            <w:r w:rsidRPr="005312CB">
              <w:t>11</w:t>
            </w:r>
          </w:p>
        </w:tc>
        <w:tc>
          <w:tcPr>
            <w:tcW w:w="6373" w:type="dxa"/>
            <w:shd w:val="clear" w:color="auto" w:fill="auto"/>
          </w:tcPr>
          <w:p w:rsidR="008465D5" w:rsidRPr="005312CB" w:rsidRDefault="008465D5" w:rsidP="0096271A">
            <w:pPr>
              <w:pStyle w:val="Tabletext"/>
            </w:pPr>
            <w:r w:rsidRPr="005312CB">
              <w:t>Paragraph 87(1)(b)</w:t>
            </w:r>
          </w:p>
        </w:tc>
      </w:tr>
      <w:tr w:rsidR="008465D5" w:rsidRPr="005312CB" w:rsidTr="0096271A">
        <w:tc>
          <w:tcPr>
            <w:tcW w:w="714" w:type="dxa"/>
            <w:shd w:val="clear" w:color="auto" w:fill="auto"/>
          </w:tcPr>
          <w:p w:rsidR="008465D5" w:rsidRPr="005312CB" w:rsidRDefault="008465D5" w:rsidP="0096271A">
            <w:pPr>
              <w:pStyle w:val="Tabletext"/>
            </w:pPr>
            <w:r w:rsidRPr="005312CB">
              <w:t>12</w:t>
            </w:r>
          </w:p>
        </w:tc>
        <w:tc>
          <w:tcPr>
            <w:tcW w:w="6373" w:type="dxa"/>
            <w:shd w:val="clear" w:color="auto" w:fill="auto"/>
          </w:tcPr>
          <w:p w:rsidR="008465D5" w:rsidRPr="005312CB" w:rsidRDefault="008465D5" w:rsidP="0096271A">
            <w:pPr>
              <w:pStyle w:val="Tabletext"/>
            </w:pPr>
            <w:r w:rsidRPr="005312CB">
              <w:t>Paragraph 96A(6)(b)</w:t>
            </w:r>
          </w:p>
        </w:tc>
      </w:tr>
      <w:tr w:rsidR="008465D5" w:rsidRPr="005312CB" w:rsidTr="0096271A">
        <w:tc>
          <w:tcPr>
            <w:tcW w:w="714" w:type="dxa"/>
            <w:tcBorders>
              <w:bottom w:val="single" w:sz="4" w:space="0" w:color="auto"/>
            </w:tcBorders>
            <w:shd w:val="clear" w:color="auto" w:fill="auto"/>
          </w:tcPr>
          <w:p w:rsidR="008465D5" w:rsidRPr="005312CB" w:rsidRDefault="008465D5" w:rsidP="0096271A">
            <w:pPr>
              <w:pStyle w:val="Tabletext"/>
            </w:pPr>
            <w:r w:rsidRPr="005312CB">
              <w:t>13</w:t>
            </w:r>
          </w:p>
        </w:tc>
        <w:tc>
          <w:tcPr>
            <w:tcW w:w="6373" w:type="dxa"/>
            <w:tcBorders>
              <w:bottom w:val="single" w:sz="4" w:space="0" w:color="auto"/>
            </w:tcBorders>
            <w:shd w:val="clear" w:color="auto" w:fill="auto"/>
          </w:tcPr>
          <w:p w:rsidR="008465D5" w:rsidRPr="005312CB" w:rsidRDefault="008465D5" w:rsidP="0096271A">
            <w:pPr>
              <w:pStyle w:val="Tabletext"/>
            </w:pPr>
            <w:r w:rsidRPr="005312CB">
              <w:t>Paragraph 96B(6)(b)</w:t>
            </w:r>
          </w:p>
        </w:tc>
      </w:tr>
      <w:tr w:rsidR="008465D5" w:rsidRPr="005312CB" w:rsidTr="0096271A">
        <w:tc>
          <w:tcPr>
            <w:tcW w:w="714" w:type="dxa"/>
            <w:tcBorders>
              <w:bottom w:val="single" w:sz="12" w:space="0" w:color="auto"/>
            </w:tcBorders>
            <w:shd w:val="clear" w:color="auto" w:fill="auto"/>
          </w:tcPr>
          <w:p w:rsidR="008465D5" w:rsidRPr="005312CB" w:rsidRDefault="008465D5" w:rsidP="0096271A">
            <w:pPr>
              <w:pStyle w:val="Tabletext"/>
            </w:pPr>
            <w:r w:rsidRPr="005312CB">
              <w:t>14</w:t>
            </w:r>
          </w:p>
        </w:tc>
        <w:tc>
          <w:tcPr>
            <w:tcW w:w="6373" w:type="dxa"/>
            <w:tcBorders>
              <w:bottom w:val="single" w:sz="12" w:space="0" w:color="auto"/>
            </w:tcBorders>
            <w:shd w:val="clear" w:color="auto" w:fill="auto"/>
          </w:tcPr>
          <w:p w:rsidR="008465D5" w:rsidRPr="005312CB" w:rsidRDefault="008465D5" w:rsidP="0096271A">
            <w:pPr>
              <w:pStyle w:val="Tabletext"/>
            </w:pPr>
            <w:r w:rsidRPr="005312CB">
              <w:t>Paragraph 112C(1)(b)</w:t>
            </w:r>
          </w:p>
        </w:tc>
      </w:tr>
    </w:tbl>
    <w:p w:rsidR="008465D5" w:rsidRPr="005312CB" w:rsidRDefault="008465D5" w:rsidP="008465D5">
      <w:pPr>
        <w:pStyle w:val="ActHead3"/>
        <w:pageBreakBefore/>
      </w:pPr>
      <w:bookmarkStart w:id="230" w:name="_Toc413755859"/>
      <w:r w:rsidRPr="005312CB">
        <w:rPr>
          <w:rStyle w:val="CharDivNo"/>
        </w:rPr>
        <w:lastRenderedPageBreak/>
        <w:t>Division</w:t>
      </w:r>
      <w:r w:rsidR="005312CB" w:rsidRPr="005312CB">
        <w:rPr>
          <w:rStyle w:val="CharDivNo"/>
        </w:rPr>
        <w:t> </w:t>
      </w:r>
      <w:r w:rsidRPr="005312CB">
        <w:rPr>
          <w:rStyle w:val="CharDivNo"/>
        </w:rPr>
        <w:t>2</w:t>
      </w:r>
      <w:r w:rsidRPr="005312CB">
        <w:t>—</w:t>
      </w:r>
      <w:r w:rsidRPr="005312CB">
        <w:rPr>
          <w:rStyle w:val="CharDivText"/>
        </w:rPr>
        <w:t>Conversion of measurements of LPG and compressed natural gas</w:t>
      </w:r>
      <w:bookmarkEnd w:id="230"/>
    </w:p>
    <w:p w:rsidR="008465D5" w:rsidRPr="005312CB" w:rsidRDefault="008465D5" w:rsidP="008465D5">
      <w:pPr>
        <w:pStyle w:val="ActHead5"/>
      </w:pPr>
      <w:bookmarkStart w:id="231" w:name="_Toc413755860"/>
      <w:r w:rsidRPr="005312CB">
        <w:rPr>
          <w:rStyle w:val="CharSectno"/>
        </w:rPr>
        <w:t>147</w:t>
      </w:r>
      <w:r w:rsidRPr="005312CB">
        <w:t xml:space="preserve">  Conversion of measurements of LPG and compressed natural gas</w:t>
      </w:r>
      <w:bookmarkEnd w:id="231"/>
    </w:p>
    <w:p w:rsidR="008465D5" w:rsidRPr="005312CB" w:rsidRDefault="008465D5" w:rsidP="008465D5">
      <w:pPr>
        <w:pStyle w:val="SubsectionHead"/>
      </w:pPr>
      <w:r w:rsidRPr="005312CB">
        <w:t>Converting measurements of LPG</w:t>
      </w:r>
    </w:p>
    <w:p w:rsidR="008465D5" w:rsidRPr="005312CB" w:rsidRDefault="008465D5" w:rsidP="008465D5">
      <w:pPr>
        <w:pStyle w:val="subsection"/>
      </w:pPr>
      <w:r w:rsidRPr="005312CB">
        <w:tab/>
        <w:t>(1)</w:t>
      </w:r>
      <w:r w:rsidRPr="005312CB">
        <w:tab/>
        <w:t>For the purposes of the Customs Acts and for determining a person’s liability to pay duty, a quantity of LPG may be converted to litres at the rate of 1 kilogram of LPG to 1.885 litres of LPG if the quantity of LPG:</w:t>
      </w:r>
    </w:p>
    <w:p w:rsidR="008465D5" w:rsidRPr="005312CB" w:rsidRDefault="008465D5" w:rsidP="008465D5">
      <w:pPr>
        <w:pStyle w:val="paragraph"/>
      </w:pPr>
      <w:r w:rsidRPr="005312CB">
        <w:tab/>
        <w:t>(a)</w:t>
      </w:r>
      <w:r w:rsidRPr="005312CB">
        <w:tab/>
        <w:t>is entered for home consumption as a quantity measured in kilograms; and</w:t>
      </w:r>
    </w:p>
    <w:p w:rsidR="008465D5" w:rsidRPr="005312CB" w:rsidRDefault="008465D5" w:rsidP="008465D5">
      <w:pPr>
        <w:pStyle w:val="paragraph"/>
      </w:pPr>
      <w:r w:rsidRPr="005312CB">
        <w:tab/>
        <w:t>(b)</w:t>
      </w:r>
      <w:r w:rsidRPr="005312CB">
        <w:tab/>
        <w:t>is not measured using volumetric measurement equipment to calculate the amount of duty.</w:t>
      </w:r>
    </w:p>
    <w:p w:rsidR="008465D5" w:rsidRPr="005312CB" w:rsidRDefault="008465D5" w:rsidP="008465D5">
      <w:pPr>
        <w:pStyle w:val="subsection"/>
      </w:pPr>
      <w:r w:rsidRPr="005312CB">
        <w:tab/>
        <w:t>(2)</w:t>
      </w:r>
      <w:r w:rsidRPr="005312CB">
        <w:tab/>
        <w:t>If:</w:t>
      </w:r>
    </w:p>
    <w:p w:rsidR="008465D5" w:rsidRPr="005312CB" w:rsidRDefault="008465D5" w:rsidP="008465D5">
      <w:pPr>
        <w:pStyle w:val="paragraph"/>
      </w:pPr>
      <w:r w:rsidRPr="005312CB">
        <w:tab/>
        <w:t>(a)</w:t>
      </w:r>
      <w:r w:rsidRPr="005312CB">
        <w:tab/>
        <w:t>a person’s first dealing with a quantity of LPG in a financial year, for the purpose of determining the person’s liability to pay duty on LPG in the financial year, uses kilograms or litres; and</w:t>
      </w:r>
    </w:p>
    <w:p w:rsidR="008465D5" w:rsidRPr="005312CB" w:rsidRDefault="008465D5" w:rsidP="008465D5">
      <w:pPr>
        <w:pStyle w:val="paragraph"/>
      </w:pPr>
      <w:r w:rsidRPr="005312CB">
        <w:tab/>
        <w:t>(b)</w:t>
      </w:r>
      <w:r w:rsidRPr="005312CB">
        <w:tab/>
        <w:t>the person proposes to deal with another quantity of LPG in that financial year, for the same purpose in that financial year, using the other unit of measurement;</w:t>
      </w:r>
    </w:p>
    <w:p w:rsidR="008465D5" w:rsidRPr="005312CB" w:rsidRDefault="008465D5" w:rsidP="008465D5">
      <w:pPr>
        <w:pStyle w:val="subsection2"/>
      </w:pPr>
      <w:r w:rsidRPr="005312CB">
        <w:t>the Collector is not required to accept the other unit of measurement, but may give the person permission to use the other unit.</w:t>
      </w:r>
    </w:p>
    <w:p w:rsidR="008465D5" w:rsidRPr="005312CB" w:rsidRDefault="008465D5" w:rsidP="008465D5">
      <w:pPr>
        <w:pStyle w:val="SubsectionHead"/>
      </w:pPr>
      <w:r w:rsidRPr="005312CB">
        <w:t>Converting measurements of compress natural gas</w:t>
      </w:r>
    </w:p>
    <w:p w:rsidR="008465D5" w:rsidRPr="005312CB" w:rsidRDefault="008465D5" w:rsidP="008465D5">
      <w:pPr>
        <w:pStyle w:val="subsection"/>
      </w:pPr>
      <w:r w:rsidRPr="005312CB">
        <w:tab/>
        <w:t>(3)</w:t>
      </w:r>
      <w:r w:rsidRPr="005312CB">
        <w:tab/>
        <w:t>For the purposes of the Customs Acts, a quantity of compressed natural gas that is measured in megajoules may be converted to kilograms at the rate of 1 megajoule of compressed natural gas to 0.01893 kilograms of compressed natural gas.</w:t>
      </w:r>
    </w:p>
    <w:p w:rsidR="008465D5" w:rsidRPr="005312CB" w:rsidRDefault="008465D5" w:rsidP="008465D5">
      <w:pPr>
        <w:pStyle w:val="ActHead3"/>
        <w:pageBreakBefore/>
      </w:pPr>
      <w:bookmarkStart w:id="232" w:name="_Toc413755861"/>
      <w:r w:rsidRPr="005312CB">
        <w:rPr>
          <w:rStyle w:val="CharDivNo"/>
        </w:rPr>
        <w:lastRenderedPageBreak/>
        <w:t>Division</w:t>
      </w:r>
      <w:r w:rsidR="005312CB" w:rsidRPr="005312CB">
        <w:rPr>
          <w:rStyle w:val="CharDivNo"/>
        </w:rPr>
        <w:t> </w:t>
      </w:r>
      <w:r w:rsidRPr="005312CB">
        <w:rPr>
          <w:rStyle w:val="CharDivNo"/>
        </w:rPr>
        <w:t>3</w:t>
      </w:r>
      <w:r w:rsidRPr="005312CB">
        <w:t>—</w:t>
      </w:r>
      <w:r w:rsidRPr="005312CB">
        <w:rPr>
          <w:rStyle w:val="CharDivText"/>
        </w:rPr>
        <w:t>Collector’s sales</w:t>
      </w:r>
      <w:bookmarkEnd w:id="232"/>
    </w:p>
    <w:p w:rsidR="008465D5" w:rsidRPr="005312CB" w:rsidRDefault="008465D5" w:rsidP="008465D5">
      <w:pPr>
        <w:pStyle w:val="ActHead5"/>
      </w:pPr>
      <w:bookmarkStart w:id="233" w:name="_Toc413755862"/>
      <w:r w:rsidRPr="005312CB">
        <w:rPr>
          <w:rStyle w:val="CharSectno"/>
        </w:rPr>
        <w:t>148</w:t>
      </w:r>
      <w:r w:rsidRPr="005312CB">
        <w:t xml:space="preserve">  Notice of Collector’s sale</w:t>
      </w:r>
      <w:bookmarkEnd w:id="233"/>
    </w:p>
    <w:p w:rsidR="008465D5" w:rsidRPr="005312CB" w:rsidRDefault="008465D5" w:rsidP="008465D5">
      <w:pPr>
        <w:pStyle w:val="subsection"/>
      </w:pPr>
      <w:r w:rsidRPr="005312CB">
        <w:tab/>
        <w:t>(1)</w:t>
      </w:r>
      <w:r w:rsidRPr="005312CB">
        <w:tab/>
        <w:t>For paragraph</w:t>
      </w:r>
      <w:r w:rsidR="005312CB" w:rsidRPr="005312CB">
        <w:t> </w:t>
      </w:r>
      <w:r w:rsidRPr="005312CB">
        <w:t>276(a) of the Act, public notice of a sale by the Collector must be made by:</w:t>
      </w:r>
    </w:p>
    <w:p w:rsidR="008465D5" w:rsidRPr="005312CB" w:rsidRDefault="008465D5" w:rsidP="008465D5">
      <w:pPr>
        <w:pStyle w:val="paragraph"/>
      </w:pPr>
      <w:r w:rsidRPr="005312CB">
        <w:tab/>
        <w:t>(a)</w:t>
      </w:r>
      <w:r w:rsidRPr="005312CB">
        <w:tab/>
        <w:t>advertisement in a newspaper circulating in the locality where the sale is to be held; and</w:t>
      </w:r>
    </w:p>
    <w:p w:rsidR="008465D5" w:rsidRPr="005312CB" w:rsidRDefault="008465D5" w:rsidP="008465D5">
      <w:pPr>
        <w:pStyle w:val="paragraph"/>
      </w:pPr>
      <w:r w:rsidRPr="005312CB">
        <w:tab/>
        <w:t>(b)</w:t>
      </w:r>
      <w:r w:rsidRPr="005312CB">
        <w:tab/>
        <w:t>notice posted in a conspicuous place at the Customs House nearest to the place where the sale is to be held.</w:t>
      </w:r>
    </w:p>
    <w:p w:rsidR="008465D5" w:rsidRPr="005312CB" w:rsidRDefault="008465D5" w:rsidP="008465D5">
      <w:pPr>
        <w:pStyle w:val="subsection"/>
      </w:pPr>
      <w:r w:rsidRPr="005312CB">
        <w:tab/>
        <w:t>(2)</w:t>
      </w:r>
      <w:r w:rsidRPr="005312CB">
        <w:tab/>
        <w:t>Sales must not be held until after the end of 1 week from the first notification of the sale, or such longer period as the Collector approves.</w:t>
      </w:r>
    </w:p>
    <w:p w:rsidR="008465D5" w:rsidRPr="005312CB" w:rsidRDefault="008465D5" w:rsidP="008465D5">
      <w:pPr>
        <w:pStyle w:val="subsection"/>
      </w:pPr>
      <w:r w:rsidRPr="005312CB">
        <w:tab/>
        <w:t>(3)</w:t>
      </w:r>
      <w:r w:rsidRPr="005312CB">
        <w:tab/>
      </w:r>
      <w:r w:rsidR="005312CB" w:rsidRPr="005312CB">
        <w:t>Subsection (</w:t>
      </w:r>
      <w:r w:rsidRPr="005312CB">
        <w:t>2) does not apply to the sale of perishable goods or living animals.</w:t>
      </w:r>
    </w:p>
    <w:p w:rsidR="008465D5" w:rsidRPr="005312CB" w:rsidRDefault="008465D5" w:rsidP="008465D5">
      <w:pPr>
        <w:pStyle w:val="ActHead5"/>
      </w:pPr>
      <w:bookmarkStart w:id="234" w:name="_Toc413755863"/>
      <w:r w:rsidRPr="005312CB">
        <w:rPr>
          <w:rStyle w:val="CharSectno"/>
        </w:rPr>
        <w:t>149</w:t>
      </w:r>
      <w:r w:rsidRPr="005312CB">
        <w:t xml:space="preserve">  Conditions of Collector’s sale</w:t>
      </w:r>
      <w:bookmarkEnd w:id="234"/>
    </w:p>
    <w:p w:rsidR="008465D5" w:rsidRPr="005312CB" w:rsidRDefault="008465D5" w:rsidP="008465D5">
      <w:pPr>
        <w:pStyle w:val="subsection"/>
      </w:pPr>
      <w:r w:rsidRPr="005312CB">
        <w:tab/>
      </w:r>
      <w:r w:rsidRPr="005312CB">
        <w:tab/>
        <w:t>The following are conditions of sale in relation to sales by the Collector:</w:t>
      </w:r>
    </w:p>
    <w:p w:rsidR="008465D5" w:rsidRPr="005312CB" w:rsidRDefault="008465D5" w:rsidP="008465D5">
      <w:pPr>
        <w:pStyle w:val="paragraph"/>
      </w:pPr>
      <w:r w:rsidRPr="005312CB">
        <w:tab/>
        <w:t>(a)</w:t>
      </w:r>
      <w:r w:rsidRPr="005312CB">
        <w:tab/>
        <w:t>the Collector reserves the right to refuse the bid or tender of any person who has not satisfactorily complied with the conditions of previous sales;</w:t>
      </w:r>
    </w:p>
    <w:p w:rsidR="008465D5" w:rsidRPr="005312CB" w:rsidRDefault="008465D5" w:rsidP="008465D5">
      <w:pPr>
        <w:pStyle w:val="paragraph"/>
      </w:pPr>
      <w:r w:rsidRPr="005312CB">
        <w:tab/>
        <w:t>(b)</w:t>
      </w:r>
      <w:r w:rsidRPr="005312CB">
        <w:tab/>
        <w:t>the highest bidder or tenderer is the purchaser but, if any dispute arises about that bidder, the lot in dispute must be offered for sale again;</w:t>
      </w:r>
    </w:p>
    <w:p w:rsidR="008465D5" w:rsidRPr="005312CB" w:rsidRDefault="008465D5" w:rsidP="008465D5">
      <w:pPr>
        <w:pStyle w:val="paragraph"/>
      </w:pPr>
      <w:r w:rsidRPr="005312CB">
        <w:tab/>
        <w:t>(c)</w:t>
      </w:r>
      <w:r w:rsidRPr="005312CB">
        <w:tab/>
        <w:t xml:space="preserve">if the purchase money is not paid in cash on the acceptance of the bid or tender (the </w:t>
      </w:r>
      <w:r w:rsidRPr="005312CB">
        <w:rPr>
          <w:b/>
          <w:i/>
        </w:rPr>
        <w:t>first acceptance</w:t>
      </w:r>
      <w:r w:rsidRPr="005312CB">
        <w:t>):</w:t>
      </w:r>
    </w:p>
    <w:p w:rsidR="008465D5" w:rsidRPr="005312CB" w:rsidRDefault="008465D5" w:rsidP="008465D5">
      <w:pPr>
        <w:pStyle w:val="paragraphsub"/>
      </w:pPr>
      <w:r w:rsidRPr="005312CB">
        <w:tab/>
        <w:t>(i)</w:t>
      </w:r>
      <w:r w:rsidRPr="005312CB">
        <w:tab/>
        <w:t>the lot may be offered again; and</w:t>
      </w:r>
    </w:p>
    <w:p w:rsidR="008465D5" w:rsidRPr="005312CB" w:rsidRDefault="008465D5" w:rsidP="008465D5">
      <w:pPr>
        <w:pStyle w:val="paragraphsub"/>
      </w:pPr>
      <w:r w:rsidRPr="005312CB">
        <w:tab/>
        <w:t>(ii)</w:t>
      </w:r>
      <w:r w:rsidRPr="005312CB">
        <w:tab/>
        <w:t>the person whose bid or tender was the first acceptance is liable to pay to the Collector any loss sustained due to the failure to pay the purchase money;</w:t>
      </w:r>
    </w:p>
    <w:p w:rsidR="008465D5" w:rsidRPr="005312CB" w:rsidRDefault="008465D5" w:rsidP="008465D5">
      <w:pPr>
        <w:pStyle w:val="paragraph"/>
      </w:pPr>
      <w:r w:rsidRPr="005312CB">
        <w:tab/>
        <w:t>(d)</w:t>
      </w:r>
      <w:r w:rsidRPr="005312CB">
        <w:tab/>
        <w:t>the goods are sold with all faults and, if there is any discrepancy between the quantity stated in the sale list and the actual quantity available for delivery, the Collector is not required to deliver more than the quantity available for delivery;</w:t>
      </w:r>
    </w:p>
    <w:p w:rsidR="008465D5" w:rsidRPr="005312CB" w:rsidRDefault="008465D5" w:rsidP="008465D5">
      <w:pPr>
        <w:pStyle w:val="paragraph"/>
      </w:pPr>
      <w:r w:rsidRPr="005312CB">
        <w:lastRenderedPageBreak/>
        <w:tab/>
        <w:t>(e)</w:t>
      </w:r>
      <w:r w:rsidRPr="005312CB">
        <w:tab/>
        <w:t>all goods remaining in a warehouse after the sale are at the purchaser’s risk and expense;</w:t>
      </w:r>
    </w:p>
    <w:p w:rsidR="008465D5" w:rsidRPr="005312CB" w:rsidRDefault="008465D5" w:rsidP="008465D5">
      <w:pPr>
        <w:pStyle w:val="paragraph"/>
      </w:pPr>
      <w:r w:rsidRPr="005312CB">
        <w:tab/>
        <w:t>(f)</w:t>
      </w:r>
      <w:r w:rsidRPr="005312CB">
        <w:tab/>
        <w:t>if the goods are not collected within 14 days after purchase:</w:t>
      </w:r>
    </w:p>
    <w:p w:rsidR="008465D5" w:rsidRPr="005312CB" w:rsidRDefault="008465D5" w:rsidP="008465D5">
      <w:pPr>
        <w:pStyle w:val="paragraphsub"/>
      </w:pPr>
      <w:r w:rsidRPr="005312CB">
        <w:tab/>
        <w:t>(i)</w:t>
      </w:r>
      <w:r w:rsidRPr="005312CB">
        <w:tab/>
        <w:t>they may be again offered for sale by the Collector; and</w:t>
      </w:r>
    </w:p>
    <w:p w:rsidR="008465D5" w:rsidRPr="005312CB" w:rsidRDefault="008465D5" w:rsidP="008465D5">
      <w:pPr>
        <w:pStyle w:val="paragraphsub"/>
      </w:pPr>
      <w:r w:rsidRPr="005312CB">
        <w:tab/>
        <w:t>(ii)</w:t>
      </w:r>
      <w:r w:rsidRPr="005312CB">
        <w:tab/>
        <w:t>the original purchaser is not entitled to a refund of any money paid by the original purchaser.</w:t>
      </w:r>
    </w:p>
    <w:p w:rsidR="008465D5" w:rsidRPr="005312CB" w:rsidRDefault="008465D5" w:rsidP="008465D5">
      <w:pPr>
        <w:pStyle w:val="ActHead3"/>
        <w:pageBreakBefore/>
      </w:pPr>
      <w:bookmarkStart w:id="235" w:name="_Toc413755864"/>
      <w:r w:rsidRPr="005312CB">
        <w:rPr>
          <w:rStyle w:val="CharDivNo"/>
        </w:rPr>
        <w:lastRenderedPageBreak/>
        <w:t>Division</w:t>
      </w:r>
      <w:r w:rsidR="005312CB" w:rsidRPr="005312CB">
        <w:rPr>
          <w:rStyle w:val="CharDivNo"/>
        </w:rPr>
        <w:t> </w:t>
      </w:r>
      <w:r w:rsidRPr="005312CB">
        <w:rPr>
          <w:rStyle w:val="CharDivNo"/>
        </w:rPr>
        <w:t>4</w:t>
      </w:r>
      <w:r w:rsidRPr="005312CB">
        <w:t>—</w:t>
      </w:r>
      <w:r w:rsidRPr="005312CB">
        <w:rPr>
          <w:rStyle w:val="CharDivText"/>
        </w:rPr>
        <w:t>Offences relating to customs documents</w:t>
      </w:r>
      <w:bookmarkEnd w:id="235"/>
    </w:p>
    <w:p w:rsidR="008465D5" w:rsidRPr="005312CB" w:rsidRDefault="008465D5" w:rsidP="008465D5">
      <w:pPr>
        <w:pStyle w:val="ActHead5"/>
      </w:pPr>
      <w:bookmarkStart w:id="236" w:name="_Toc413755865"/>
      <w:r w:rsidRPr="005312CB">
        <w:rPr>
          <w:rStyle w:val="CharSectno"/>
        </w:rPr>
        <w:t>150</w:t>
      </w:r>
      <w:r w:rsidRPr="005312CB">
        <w:t xml:space="preserve">  Offences relating to customs documents</w:t>
      </w:r>
      <w:bookmarkEnd w:id="236"/>
    </w:p>
    <w:p w:rsidR="008465D5" w:rsidRPr="005312CB" w:rsidRDefault="008465D5" w:rsidP="008465D5">
      <w:pPr>
        <w:pStyle w:val="SubsectionHead"/>
      </w:pPr>
      <w:r w:rsidRPr="005312CB">
        <w:t>Offence about altering a customs document</w:t>
      </w:r>
    </w:p>
    <w:p w:rsidR="008465D5" w:rsidRPr="005312CB" w:rsidRDefault="008465D5" w:rsidP="008465D5">
      <w:pPr>
        <w:pStyle w:val="subsection"/>
      </w:pPr>
      <w:r w:rsidRPr="005312CB">
        <w:tab/>
        <w:t>(1)</w:t>
      </w:r>
      <w:r w:rsidRPr="005312CB">
        <w:tab/>
        <w:t>A person commits an offence if the person makes an alteration to a customs document.</w:t>
      </w:r>
    </w:p>
    <w:p w:rsidR="008465D5" w:rsidRPr="005312CB" w:rsidRDefault="008465D5" w:rsidP="008465D5">
      <w:pPr>
        <w:pStyle w:val="Penalty"/>
      </w:pPr>
      <w:r w:rsidRPr="005312CB">
        <w:t>Penalty:</w:t>
      </w:r>
      <w:r w:rsidRPr="005312CB">
        <w:tab/>
        <w:t>1 penalty unit.</w:t>
      </w:r>
    </w:p>
    <w:p w:rsidR="008465D5" w:rsidRPr="005312CB" w:rsidRDefault="008465D5" w:rsidP="008465D5">
      <w:pPr>
        <w:pStyle w:val="subsection"/>
      </w:pPr>
      <w:r w:rsidRPr="005312CB">
        <w:tab/>
        <w:t>(2)</w:t>
      </w:r>
      <w:r w:rsidRPr="005312CB">
        <w:tab/>
      </w:r>
      <w:r w:rsidR="005312CB" w:rsidRPr="005312CB">
        <w:t>Subsection (</w:t>
      </w:r>
      <w:r w:rsidRPr="005312CB">
        <w:t>1) does not apply if the alteration is made to the customs document with the authority of the Collector.</w:t>
      </w:r>
    </w:p>
    <w:p w:rsidR="008465D5" w:rsidRPr="005312CB" w:rsidRDefault="008465D5" w:rsidP="008465D5">
      <w:pPr>
        <w:pStyle w:val="notetext"/>
      </w:pPr>
      <w:r w:rsidRPr="005312CB">
        <w:t>Note:</w:t>
      </w:r>
      <w:r w:rsidRPr="005312CB">
        <w:tab/>
        <w:t xml:space="preserve">A defendant bears an evidential burden in relation to the matter in </w:t>
      </w:r>
      <w:r w:rsidR="005312CB" w:rsidRPr="005312CB">
        <w:t>subsection (</w:t>
      </w:r>
      <w:r w:rsidRPr="005312CB">
        <w:t>2). See subsection</w:t>
      </w:r>
      <w:r w:rsidR="005312CB" w:rsidRPr="005312CB">
        <w:t> </w:t>
      </w:r>
      <w:r w:rsidRPr="005312CB">
        <w:t xml:space="preserve">13.3(3) of the </w:t>
      </w:r>
      <w:r w:rsidRPr="005312CB">
        <w:rPr>
          <w:i/>
        </w:rPr>
        <w:t>Criminal Code</w:t>
      </w:r>
      <w:r w:rsidRPr="005312CB">
        <w:t>.</w:t>
      </w:r>
    </w:p>
    <w:p w:rsidR="008465D5" w:rsidRPr="005312CB" w:rsidRDefault="008465D5" w:rsidP="008465D5">
      <w:pPr>
        <w:pStyle w:val="SubsectionHead"/>
      </w:pPr>
      <w:r w:rsidRPr="005312CB">
        <w:t>Offence about having an altered customs document</w:t>
      </w:r>
    </w:p>
    <w:p w:rsidR="008465D5" w:rsidRPr="005312CB" w:rsidRDefault="008465D5" w:rsidP="008465D5">
      <w:pPr>
        <w:pStyle w:val="subsection"/>
      </w:pPr>
      <w:r w:rsidRPr="005312CB">
        <w:tab/>
        <w:t>(3)</w:t>
      </w:r>
      <w:r w:rsidRPr="005312CB">
        <w:tab/>
        <w:t>A person commits an offence if:</w:t>
      </w:r>
    </w:p>
    <w:p w:rsidR="008465D5" w:rsidRPr="005312CB" w:rsidRDefault="008465D5" w:rsidP="008465D5">
      <w:pPr>
        <w:pStyle w:val="paragraph"/>
      </w:pPr>
      <w:r w:rsidRPr="005312CB">
        <w:tab/>
        <w:t>(a)</w:t>
      </w:r>
      <w:r w:rsidRPr="005312CB">
        <w:tab/>
        <w:t>the persons uses, or has in his or her possession, a customs document; and</w:t>
      </w:r>
    </w:p>
    <w:p w:rsidR="008465D5" w:rsidRPr="005312CB" w:rsidRDefault="008465D5" w:rsidP="008465D5">
      <w:pPr>
        <w:pStyle w:val="paragraph"/>
      </w:pPr>
      <w:r w:rsidRPr="005312CB">
        <w:tab/>
        <w:t>(b)</w:t>
      </w:r>
      <w:r w:rsidRPr="005312CB">
        <w:tab/>
        <w:t>an alteration has been made to the document.</w:t>
      </w:r>
    </w:p>
    <w:p w:rsidR="008465D5" w:rsidRPr="005312CB" w:rsidRDefault="008465D5" w:rsidP="008465D5">
      <w:pPr>
        <w:pStyle w:val="Penalty"/>
      </w:pPr>
      <w:r w:rsidRPr="005312CB">
        <w:t>Penalty:</w:t>
      </w:r>
      <w:r w:rsidRPr="005312CB">
        <w:tab/>
        <w:t>1 penalty unit.</w:t>
      </w:r>
    </w:p>
    <w:p w:rsidR="008465D5" w:rsidRPr="005312CB" w:rsidRDefault="008465D5" w:rsidP="008465D5">
      <w:pPr>
        <w:pStyle w:val="subsection"/>
      </w:pPr>
      <w:r w:rsidRPr="005312CB">
        <w:tab/>
        <w:t>(4)</w:t>
      </w:r>
      <w:r w:rsidRPr="005312CB">
        <w:tab/>
      </w:r>
      <w:r w:rsidR="005312CB" w:rsidRPr="005312CB">
        <w:t>Subsection (</w:t>
      </w:r>
      <w:r w:rsidRPr="005312CB">
        <w:t>3) does not apply if the alteration was made to the customs document with the authority of the Collector.</w:t>
      </w:r>
    </w:p>
    <w:p w:rsidR="008465D5" w:rsidRPr="005312CB" w:rsidRDefault="008465D5" w:rsidP="008465D5">
      <w:pPr>
        <w:pStyle w:val="notetext"/>
      </w:pPr>
      <w:r w:rsidRPr="005312CB">
        <w:t>Note:</w:t>
      </w:r>
      <w:r w:rsidRPr="005312CB">
        <w:tab/>
        <w:t xml:space="preserve">A defendant bears an evidential burden in relation to the matter in </w:t>
      </w:r>
      <w:r w:rsidR="005312CB" w:rsidRPr="005312CB">
        <w:t>subsection (</w:t>
      </w:r>
      <w:r w:rsidRPr="005312CB">
        <w:t>4). See subsection</w:t>
      </w:r>
      <w:r w:rsidR="005312CB" w:rsidRPr="005312CB">
        <w:t> </w:t>
      </w:r>
      <w:r w:rsidRPr="005312CB">
        <w:t xml:space="preserve">13.3(3) of the </w:t>
      </w:r>
      <w:r w:rsidRPr="005312CB">
        <w:rPr>
          <w:i/>
        </w:rPr>
        <w:t>Criminal Code</w:t>
      </w:r>
      <w:r w:rsidRPr="005312CB">
        <w:t>.</w:t>
      </w:r>
    </w:p>
    <w:p w:rsidR="008465D5" w:rsidRPr="005312CB" w:rsidRDefault="008465D5" w:rsidP="008465D5">
      <w:pPr>
        <w:pStyle w:val="SubsectionHead"/>
      </w:pPr>
      <w:r w:rsidRPr="005312CB">
        <w:t>Definitions</w:t>
      </w:r>
    </w:p>
    <w:p w:rsidR="008465D5" w:rsidRPr="005312CB" w:rsidRDefault="008465D5" w:rsidP="008465D5">
      <w:pPr>
        <w:pStyle w:val="subsection"/>
      </w:pPr>
      <w:r w:rsidRPr="005312CB">
        <w:tab/>
        <w:t>(5)</w:t>
      </w:r>
      <w:r w:rsidRPr="005312CB">
        <w:tab/>
        <w:t>In this section:</w:t>
      </w:r>
    </w:p>
    <w:p w:rsidR="008465D5" w:rsidRPr="005312CB" w:rsidRDefault="008465D5" w:rsidP="008465D5">
      <w:pPr>
        <w:pStyle w:val="Definition"/>
      </w:pPr>
      <w:r w:rsidRPr="005312CB">
        <w:rPr>
          <w:b/>
          <w:i/>
        </w:rPr>
        <w:t>alteration</w:t>
      </w:r>
      <w:r w:rsidRPr="005312CB">
        <w:t xml:space="preserve"> includes an addition or omission.</w:t>
      </w:r>
    </w:p>
    <w:p w:rsidR="008465D5" w:rsidRPr="005312CB" w:rsidRDefault="008465D5" w:rsidP="008465D5">
      <w:pPr>
        <w:pStyle w:val="ActHead2"/>
        <w:pageBreakBefore/>
      </w:pPr>
      <w:bookmarkStart w:id="237" w:name="_Toc413755866"/>
      <w:r w:rsidRPr="005312CB">
        <w:rPr>
          <w:rStyle w:val="CharPartNo"/>
        </w:rPr>
        <w:lastRenderedPageBreak/>
        <w:t>Part</w:t>
      </w:r>
      <w:r w:rsidR="005312CB" w:rsidRPr="005312CB">
        <w:rPr>
          <w:rStyle w:val="CharPartNo"/>
        </w:rPr>
        <w:t> </w:t>
      </w:r>
      <w:r w:rsidRPr="005312CB">
        <w:rPr>
          <w:rStyle w:val="CharPartNo"/>
        </w:rPr>
        <w:t>18</w:t>
      </w:r>
      <w:r w:rsidRPr="005312CB">
        <w:t>—</w:t>
      </w:r>
      <w:r w:rsidRPr="005312CB">
        <w:rPr>
          <w:rStyle w:val="CharPartText"/>
        </w:rPr>
        <w:t>Transitional matters</w:t>
      </w:r>
      <w:bookmarkEnd w:id="237"/>
    </w:p>
    <w:p w:rsidR="008465D5" w:rsidRPr="005312CB" w:rsidRDefault="008465D5" w:rsidP="008465D5">
      <w:pPr>
        <w:pStyle w:val="Header"/>
      </w:pPr>
      <w:r w:rsidRPr="005312CB">
        <w:rPr>
          <w:rStyle w:val="CharDivNo"/>
        </w:rPr>
        <w:t xml:space="preserve"> </w:t>
      </w:r>
      <w:r w:rsidRPr="005312CB">
        <w:rPr>
          <w:rStyle w:val="CharDivText"/>
        </w:rPr>
        <w:t xml:space="preserve"> </w:t>
      </w:r>
    </w:p>
    <w:p w:rsidR="008465D5" w:rsidRPr="005312CB" w:rsidRDefault="008465D5" w:rsidP="008465D5">
      <w:pPr>
        <w:pStyle w:val="ActHead5"/>
      </w:pPr>
      <w:bookmarkStart w:id="238" w:name="_Toc413755867"/>
      <w:r w:rsidRPr="005312CB">
        <w:rPr>
          <w:rStyle w:val="CharSectno"/>
        </w:rPr>
        <w:t>151</w:t>
      </w:r>
      <w:r w:rsidRPr="005312CB">
        <w:t xml:space="preserve">  Things done under the </w:t>
      </w:r>
      <w:r w:rsidRPr="005312CB">
        <w:rPr>
          <w:i/>
        </w:rPr>
        <w:t>Customs Regulations</w:t>
      </w:r>
      <w:r w:rsidR="005312CB" w:rsidRPr="005312CB">
        <w:rPr>
          <w:i/>
        </w:rPr>
        <w:t> </w:t>
      </w:r>
      <w:r w:rsidRPr="005312CB">
        <w:rPr>
          <w:i/>
        </w:rPr>
        <w:t>1926</w:t>
      </w:r>
      <w:bookmarkEnd w:id="238"/>
    </w:p>
    <w:p w:rsidR="008465D5" w:rsidRPr="005312CB" w:rsidRDefault="008465D5" w:rsidP="008465D5">
      <w:pPr>
        <w:pStyle w:val="subsection"/>
      </w:pPr>
      <w:r w:rsidRPr="005312CB">
        <w:tab/>
        <w:t>(1)</w:t>
      </w:r>
      <w:r w:rsidRPr="005312CB">
        <w:tab/>
        <w:t>If:</w:t>
      </w:r>
    </w:p>
    <w:p w:rsidR="008465D5" w:rsidRPr="005312CB" w:rsidRDefault="008465D5" w:rsidP="008465D5">
      <w:pPr>
        <w:pStyle w:val="paragraph"/>
      </w:pPr>
      <w:r w:rsidRPr="005312CB">
        <w:tab/>
        <w:t>(a)</w:t>
      </w:r>
      <w:r w:rsidRPr="005312CB">
        <w:tab/>
        <w:t xml:space="preserve">a thing was done for a particular purpose under the </w:t>
      </w:r>
      <w:r w:rsidRPr="005312CB">
        <w:rPr>
          <w:i/>
        </w:rPr>
        <w:t>Customs Regulations</w:t>
      </w:r>
      <w:r w:rsidR="005312CB" w:rsidRPr="005312CB">
        <w:rPr>
          <w:i/>
        </w:rPr>
        <w:t> </w:t>
      </w:r>
      <w:r w:rsidRPr="005312CB">
        <w:rPr>
          <w:i/>
        </w:rPr>
        <w:t>1926</w:t>
      </w:r>
      <w:r w:rsidRPr="005312CB">
        <w:rPr>
          <w:b/>
        </w:rPr>
        <w:t xml:space="preserve"> </w:t>
      </w:r>
      <w:r w:rsidRPr="005312CB">
        <w:t>as in force immediately before those Regulations were repealed; and</w:t>
      </w:r>
    </w:p>
    <w:p w:rsidR="008465D5" w:rsidRPr="005312CB" w:rsidRDefault="008465D5" w:rsidP="008465D5">
      <w:pPr>
        <w:pStyle w:val="paragraph"/>
      </w:pPr>
      <w:r w:rsidRPr="005312CB">
        <w:tab/>
        <w:t>(b)</w:t>
      </w:r>
      <w:r w:rsidRPr="005312CB">
        <w:tab/>
        <w:t>the thing could be done for that purpose under this instrument;</w:t>
      </w:r>
    </w:p>
    <w:p w:rsidR="008465D5" w:rsidRPr="005312CB" w:rsidRDefault="008465D5" w:rsidP="008465D5">
      <w:pPr>
        <w:pStyle w:val="subsection2"/>
      </w:pPr>
      <w:r w:rsidRPr="005312CB">
        <w:t>the thing has effect for the purposes of this instrument as if it had been done under this instrument.</w:t>
      </w:r>
    </w:p>
    <w:p w:rsidR="008465D5" w:rsidRPr="005312CB" w:rsidRDefault="008465D5" w:rsidP="008465D5">
      <w:pPr>
        <w:pStyle w:val="subsection"/>
      </w:pPr>
      <w:r w:rsidRPr="005312CB">
        <w:tab/>
        <w:t>(2)</w:t>
      </w:r>
      <w:r w:rsidRPr="005312CB">
        <w:tab/>
        <w:t xml:space="preserve">Without limiting </w:t>
      </w:r>
      <w:r w:rsidR="005312CB" w:rsidRPr="005312CB">
        <w:t>subsection (</w:t>
      </w:r>
      <w:r w:rsidRPr="005312CB">
        <w:t>1), a reference in that subsection to a thing being done includes a reference to a notice, application or other instrument being given or made.</w:t>
      </w:r>
    </w:p>
    <w:p w:rsidR="008465D5" w:rsidRPr="005312CB" w:rsidRDefault="008465D5" w:rsidP="008465D5">
      <w:pPr>
        <w:pStyle w:val="ActHead5"/>
      </w:pPr>
      <w:bookmarkStart w:id="239" w:name="_Toc413755868"/>
      <w:r w:rsidRPr="005312CB">
        <w:rPr>
          <w:rStyle w:val="CharSectno"/>
        </w:rPr>
        <w:t>152</w:t>
      </w:r>
      <w:r w:rsidRPr="005312CB">
        <w:t xml:space="preserve">  Conditions for special reporters</w:t>
      </w:r>
      <w:bookmarkEnd w:id="239"/>
    </w:p>
    <w:p w:rsidR="008465D5" w:rsidRPr="005312CB" w:rsidRDefault="008465D5" w:rsidP="008465D5">
      <w:pPr>
        <w:pStyle w:val="subsection"/>
      </w:pPr>
      <w:r w:rsidRPr="005312CB">
        <w:tab/>
      </w:r>
      <w:r w:rsidRPr="005312CB">
        <w:tab/>
        <w:t>If, immediately before the commencing day, a person’s registration as a special reporter was subject to the further condition in regulation</w:t>
      </w:r>
      <w:r w:rsidR="005312CB" w:rsidRPr="005312CB">
        <w:t> </w:t>
      </w:r>
      <w:r w:rsidRPr="005312CB">
        <w:t xml:space="preserve">31AA of the </w:t>
      </w:r>
      <w:r w:rsidRPr="005312CB">
        <w:rPr>
          <w:i/>
        </w:rPr>
        <w:t>Customs Regulations</w:t>
      </w:r>
      <w:r w:rsidR="005312CB" w:rsidRPr="005312CB">
        <w:rPr>
          <w:i/>
        </w:rPr>
        <w:t> </w:t>
      </w:r>
      <w:r w:rsidRPr="005312CB">
        <w:rPr>
          <w:i/>
        </w:rPr>
        <w:t>1926</w:t>
      </w:r>
      <w:r w:rsidRPr="005312CB">
        <w:t xml:space="preserve"> as in force immediately before those regulations were repealed, that registration is, on and after the commencing day, subject to the condition in subsection</w:t>
      </w:r>
      <w:r w:rsidR="005312CB" w:rsidRPr="005312CB">
        <w:t> </w:t>
      </w:r>
      <w:r w:rsidRPr="005312CB">
        <w:t>24(2) of this instrument.</w:t>
      </w:r>
    </w:p>
    <w:p w:rsidR="008465D5" w:rsidRPr="005312CB" w:rsidRDefault="008465D5" w:rsidP="008465D5">
      <w:pPr>
        <w:pStyle w:val="ActHead5"/>
        <w:ind w:left="0" w:firstLine="0"/>
        <w:rPr>
          <w:szCs w:val="24"/>
          <w:lang w:eastAsia="en-US"/>
        </w:rPr>
      </w:pPr>
      <w:bookmarkStart w:id="240" w:name="_Toc413755869"/>
      <w:r w:rsidRPr="005312CB">
        <w:rPr>
          <w:rStyle w:val="CharSectno"/>
        </w:rPr>
        <w:t>153</w:t>
      </w:r>
      <w:r w:rsidRPr="005312CB">
        <w:t xml:space="preserve">  </w:t>
      </w:r>
      <w:r w:rsidRPr="005312CB">
        <w:rPr>
          <w:sz w:val="22"/>
          <w:szCs w:val="22"/>
          <w:lang w:eastAsia="en-US"/>
        </w:rPr>
        <w:t>Approved forms and approved statements</w:t>
      </w:r>
      <w:bookmarkEnd w:id="240"/>
    </w:p>
    <w:p w:rsidR="008465D5" w:rsidRPr="005312CB" w:rsidRDefault="008465D5" w:rsidP="008465D5">
      <w:pPr>
        <w:pStyle w:val="subsection"/>
        <w:rPr>
          <w:szCs w:val="22"/>
          <w:lang w:eastAsia="en-US"/>
        </w:rPr>
      </w:pPr>
      <w:r w:rsidRPr="005312CB">
        <w:rPr>
          <w:szCs w:val="22"/>
          <w:lang w:eastAsia="en-US"/>
        </w:rPr>
        <w:tab/>
        <w:t>(1)</w:t>
      </w:r>
      <w:r w:rsidRPr="005312CB">
        <w:rPr>
          <w:szCs w:val="22"/>
          <w:lang w:eastAsia="en-US"/>
        </w:rPr>
        <w:tab/>
      </w:r>
      <w:r w:rsidR="005312CB" w:rsidRPr="005312CB">
        <w:rPr>
          <w:szCs w:val="22"/>
          <w:lang w:eastAsia="en-US"/>
        </w:rPr>
        <w:t>Subsection (</w:t>
      </w:r>
      <w:r w:rsidRPr="005312CB">
        <w:rPr>
          <w:szCs w:val="22"/>
          <w:lang w:eastAsia="en-US"/>
        </w:rPr>
        <w:t>2) applies if:</w:t>
      </w:r>
    </w:p>
    <w:p w:rsidR="008465D5" w:rsidRPr="005312CB" w:rsidRDefault="008465D5" w:rsidP="008465D5">
      <w:pPr>
        <w:pStyle w:val="paragraph"/>
      </w:pPr>
      <w:r w:rsidRPr="005312CB">
        <w:tab/>
        <w:t>(a)</w:t>
      </w:r>
      <w:r w:rsidRPr="005312CB">
        <w:tab/>
        <w:t>a form or statement approved under section</w:t>
      </w:r>
      <w:r w:rsidR="005312CB" w:rsidRPr="005312CB">
        <w:t> </w:t>
      </w:r>
      <w:r w:rsidRPr="005312CB">
        <w:t xml:space="preserve">4A of the Act before the repeal of the </w:t>
      </w:r>
      <w:r w:rsidRPr="005312CB">
        <w:rPr>
          <w:i/>
          <w:iCs/>
        </w:rPr>
        <w:t>Customs Regulations</w:t>
      </w:r>
      <w:r w:rsidR="005312CB" w:rsidRPr="005312CB">
        <w:rPr>
          <w:i/>
          <w:iCs/>
        </w:rPr>
        <w:t> </w:t>
      </w:r>
      <w:r w:rsidRPr="005312CB">
        <w:rPr>
          <w:i/>
          <w:iCs/>
        </w:rPr>
        <w:t>1926</w:t>
      </w:r>
      <w:r w:rsidRPr="005312CB">
        <w:t xml:space="preserve"> is approved for the purposes of a provision of those Regulations; and</w:t>
      </w:r>
    </w:p>
    <w:p w:rsidR="008465D5" w:rsidRPr="005312CB" w:rsidRDefault="008465D5" w:rsidP="008465D5">
      <w:pPr>
        <w:pStyle w:val="paragraph"/>
      </w:pPr>
      <w:r w:rsidRPr="005312CB">
        <w:tab/>
        <w:t>(b)</w:t>
      </w:r>
      <w:r w:rsidRPr="005312CB">
        <w:tab/>
        <w:t>the form or statement, if approved after that time, could have been approved under that section for the purposes of a provision of this instrument</w:t>
      </w:r>
      <w:r w:rsidRPr="005312CB">
        <w:rPr>
          <w:color w:val="1F497D"/>
        </w:rPr>
        <w:t xml:space="preserve"> </w:t>
      </w:r>
      <w:r w:rsidRPr="005312CB">
        <w:t xml:space="preserve">(the </w:t>
      </w:r>
      <w:r w:rsidRPr="005312CB">
        <w:rPr>
          <w:b/>
          <w:bCs/>
          <w:i/>
          <w:iCs/>
        </w:rPr>
        <w:t>corresponding provision</w:t>
      </w:r>
      <w:r w:rsidRPr="005312CB">
        <w:t xml:space="preserve">) that corresponds to the provision of the Regulations mentioned in </w:t>
      </w:r>
      <w:r w:rsidR="005312CB" w:rsidRPr="005312CB">
        <w:t>paragraph (</w:t>
      </w:r>
      <w:r w:rsidRPr="005312CB">
        <w:t>a).</w:t>
      </w:r>
    </w:p>
    <w:p w:rsidR="008465D5" w:rsidRPr="005312CB" w:rsidRDefault="008465D5" w:rsidP="008465D5">
      <w:pPr>
        <w:pStyle w:val="subsection"/>
        <w:rPr>
          <w:i/>
          <w:iCs/>
          <w:szCs w:val="22"/>
          <w:lang w:eastAsia="en-US"/>
        </w:rPr>
      </w:pPr>
      <w:r w:rsidRPr="005312CB">
        <w:rPr>
          <w:szCs w:val="22"/>
          <w:lang w:eastAsia="en-US"/>
        </w:rPr>
        <w:lastRenderedPageBreak/>
        <w:tab/>
        <w:t>(2)</w:t>
      </w:r>
      <w:r w:rsidRPr="005312CB">
        <w:rPr>
          <w:szCs w:val="22"/>
          <w:lang w:eastAsia="en-US"/>
        </w:rPr>
        <w:tab/>
        <w:t>The form or statement has effect for the purposes of this instrument as if it had been approved for the purposes of the corresponding provision of this instrument.</w:t>
      </w:r>
    </w:p>
    <w:p w:rsidR="008465D5" w:rsidRPr="005312CB" w:rsidRDefault="008465D5" w:rsidP="008465D5">
      <w:pPr>
        <w:pStyle w:val="subsection2"/>
        <w:sectPr w:rsidR="008465D5" w:rsidRPr="005312CB" w:rsidSect="009E4759">
          <w:headerReference w:type="even" r:id="rId37"/>
          <w:headerReference w:type="default" r:id="rId38"/>
          <w:footerReference w:type="even" r:id="rId39"/>
          <w:footerReference w:type="default" r:id="rId40"/>
          <w:footerReference w:type="first" r:id="rId41"/>
          <w:pgSz w:w="11907" w:h="16839" w:code="9"/>
          <w:pgMar w:top="2234" w:right="2410" w:bottom="4253" w:left="2410" w:header="720" w:footer="3402" w:gutter="0"/>
          <w:pgNumType w:start="1"/>
          <w:cols w:space="720"/>
          <w:docGrid w:linePitch="299"/>
        </w:sectPr>
      </w:pPr>
    </w:p>
    <w:p w:rsidR="008465D5" w:rsidRPr="005312CB" w:rsidRDefault="008465D5" w:rsidP="008465D5">
      <w:pPr>
        <w:pStyle w:val="ActHead1"/>
        <w:pageBreakBefore/>
      </w:pPr>
      <w:bookmarkStart w:id="241" w:name="_Toc413755870"/>
      <w:r w:rsidRPr="005312CB">
        <w:rPr>
          <w:rStyle w:val="CharChapNo"/>
        </w:rPr>
        <w:lastRenderedPageBreak/>
        <w:t>Schedule</w:t>
      </w:r>
      <w:r w:rsidR="005312CB" w:rsidRPr="005312CB">
        <w:rPr>
          <w:rStyle w:val="CharChapNo"/>
        </w:rPr>
        <w:t> </w:t>
      </w:r>
      <w:r w:rsidRPr="005312CB">
        <w:rPr>
          <w:rStyle w:val="CharChapNo"/>
        </w:rPr>
        <w:t>1</w:t>
      </w:r>
      <w:r w:rsidRPr="005312CB">
        <w:t>—</w:t>
      </w:r>
      <w:r w:rsidRPr="005312CB">
        <w:rPr>
          <w:rStyle w:val="CharChapText"/>
        </w:rPr>
        <w:t>Tariff subheadings</w:t>
      </w:r>
      <w:bookmarkEnd w:id="241"/>
    </w:p>
    <w:p w:rsidR="008465D5" w:rsidRPr="005312CB" w:rsidRDefault="008465D5" w:rsidP="008465D5">
      <w:pPr>
        <w:pStyle w:val="notemargin"/>
      </w:pPr>
      <w:r w:rsidRPr="005312CB">
        <w:t>Note:</w:t>
      </w:r>
      <w:r w:rsidRPr="005312CB">
        <w:tab/>
        <w:t>See sections</w:t>
      </w:r>
      <w:r w:rsidR="005312CB" w:rsidRPr="005312CB">
        <w:t> </w:t>
      </w:r>
      <w:r w:rsidRPr="005312CB">
        <w:t>9, 10, 36 and 73.</w:t>
      </w:r>
    </w:p>
    <w:p w:rsidR="008465D5" w:rsidRPr="005312CB" w:rsidRDefault="008465D5" w:rsidP="008465D5">
      <w:pPr>
        <w:pStyle w:val="Header"/>
      </w:pPr>
      <w:r w:rsidRPr="005312CB">
        <w:rPr>
          <w:rStyle w:val="CharPartNo"/>
        </w:rPr>
        <w:t xml:space="preserve"> </w:t>
      </w:r>
      <w:r w:rsidRPr="005312CB">
        <w:rPr>
          <w:rStyle w:val="CharPartText"/>
        </w:rPr>
        <w:t xml:space="preserve"> </w:t>
      </w:r>
    </w:p>
    <w:p w:rsidR="008465D5" w:rsidRPr="005312CB" w:rsidRDefault="008465D5" w:rsidP="008465D5">
      <w:pPr>
        <w:pStyle w:val="Header"/>
      </w:pPr>
      <w:r w:rsidRPr="005312CB">
        <w:rPr>
          <w:rStyle w:val="CharDivNo"/>
        </w:rPr>
        <w:t xml:space="preserve"> </w:t>
      </w:r>
      <w:r w:rsidRPr="005312CB">
        <w:rPr>
          <w:rStyle w:val="CharDivText"/>
        </w:rPr>
        <w:t xml:space="preserve"> </w:t>
      </w:r>
    </w:p>
    <w:p w:rsidR="008465D5" w:rsidRPr="005312CB" w:rsidRDefault="008465D5" w:rsidP="008465D5">
      <w:pPr>
        <w:pStyle w:val="ActHead5"/>
      </w:pPr>
      <w:bookmarkStart w:id="242" w:name="_Toc413755871"/>
      <w:r w:rsidRPr="005312CB">
        <w:rPr>
          <w:rStyle w:val="CharSectno"/>
        </w:rPr>
        <w:t>1</w:t>
      </w:r>
      <w:r w:rsidRPr="005312CB">
        <w:t xml:space="preserve">  Tariff subheadings for excise</w:t>
      </w:r>
      <w:r w:rsidR="005312CB">
        <w:noBreakHyphen/>
      </w:r>
      <w:r w:rsidRPr="005312CB">
        <w:t>equivalent goods</w:t>
      </w:r>
      <w:bookmarkEnd w:id="242"/>
    </w:p>
    <w:p w:rsidR="008465D5" w:rsidRPr="005312CB" w:rsidRDefault="008465D5" w:rsidP="008465D5">
      <w:pPr>
        <w:pStyle w:val="subsection"/>
      </w:pPr>
      <w:r w:rsidRPr="005312CB">
        <w:tab/>
      </w:r>
      <w:r w:rsidRPr="005312CB">
        <w:tab/>
        <w:t>For section</w:t>
      </w:r>
      <w:r w:rsidR="005312CB" w:rsidRPr="005312CB">
        <w:t> </w:t>
      </w:r>
      <w:r w:rsidRPr="005312CB">
        <w:t>9, goods classified under a tariff subheading mentioned in the following table are prescribed as excise</w:t>
      </w:r>
      <w:r w:rsidR="005312CB">
        <w:noBreakHyphen/>
      </w:r>
      <w:r w:rsidRPr="005312CB">
        <w:t>equivalent goods.</w:t>
      </w:r>
    </w:p>
    <w:p w:rsidR="008465D5" w:rsidRPr="005312CB" w:rsidRDefault="008465D5" w:rsidP="008465D5">
      <w:pPr>
        <w:pStyle w:val="Tabletext"/>
      </w:pPr>
    </w:p>
    <w:tbl>
      <w:tblPr>
        <w:tblW w:w="5958" w:type="dxa"/>
        <w:tblInd w:w="1242"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851"/>
        <w:gridCol w:w="5107"/>
      </w:tblGrid>
      <w:tr w:rsidR="008465D5" w:rsidRPr="005312CB" w:rsidTr="0096271A">
        <w:trPr>
          <w:tblHeader/>
        </w:trPr>
        <w:tc>
          <w:tcPr>
            <w:tcW w:w="5958" w:type="dxa"/>
            <w:gridSpan w:val="2"/>
            <w:tcBorders>
              <w:top w:val="single" w:sz="12" w:space="0" w:color="auto"/>
              <w:bottom w:val="single" w:sz="6" w:space="0" w:color="auto"/>
            </w:tcBorders>
            <w:shd w:val="clear" w:color="auto" w:fill="auto"/>
          </w:tcPr>
          <w:p w:rsidR="008465D5" w:rsidRPr="005312CB" w:rsidRDefault="008465D5" w:rsidP="0096271A">
            <w:pPr>
              <w:pStyle w:val="TableHeading"/>
            </w:pPr>
            <w:r w:rsidRPr="005312CB">
              <w:t>Excise</w:t>
            </w:r>
            <w:r w:rsidR="005312CB">
              <w:noBreakHyphen/>
            </w:r>
            <w:r w:rsidRPr="005312CB">
              <w:t>equivalent goods</w:t>
            </w:r>
          </w:p>
        </w:tc>
      </w:tr>
      <w:tr w:rsidR="008465D5" w:rsidRPr="005312CB" w:rsidTr="0096271A">
        <w:trPr>
          <w:tblHeader/>
        </w:trPr>
        <w:tc>
          <w:tcPr>
            <w:tcW w:w="851" w:type="dxa"/>
            <w:tcBorders>
              <w:top w:val="single" w:sz="6" w:space="0" w:color="auto"/>
              <w:bottom w:val="single" w:sz="12" w:space="0" w:color="auto"/>
            </w:tcBorders>
            <w:shd w:val="clear" w:color="auto" w:fill="auto"/>
          </w:tcPr>
          <w:p w:rsidR="008465D5" w:rsidRPr="005312CB" w:rsidRDefault="008465D5" w:rsidP="0096271A">
            <w:pPr>
              <w:pStyle w:val="TableHeading"/>
            </w:pPr>
            <w:r w:rsidRPr="005312CB">
              <w:t>Item</w:t>
            </w:r>
          </w:p>
        </w:tc>
        <w:tc>
          <w:tcPr>
            <w:tcW w:w="5107" w:type="dxa"/>
            <w:tcBorders>
              <w:top w:val="single" w:sz="6" w:space="0" w:color="auto"/>
              <w:bottom w:val="single" w:sz="12" w:space="0" w:color="auto"/>
            </w:tcBorders>
            <w:shd w:val="clear" w:color="auto" w:fill="auto"/>
          </w:tcPr>
          <w:p w:rsidR="008465D5" w:rsidRPr="005312CB" w:rsidRDefault="008465D5" w:rsidP="0096271A">
            <w:pPr>
              <w:pStyle w:val="TableHeading"/>
            </w:pPr>
            <w:r w:rsidRPr="005312CB">
              <w:t>Tariff subheading</w:t>
            </w:r>
          </w:p>
        </w:tc>
      </w:tr>
      <w:tr w:rsidR="008465D5" w:rsidRPr="005312CB" w:rsidTr="0096271A">
        <w:tc>
          <w:tcPr>
            <w:tcW w:w="851" w:type="dxa"/>
            <w:tcBorders>
              <w:top w:val="single" w:sz="12" w:space="0" w:color="auto"/>
            </w:tcBorders>
            <w:shd w:val="clear" w:color="auto" w:fill="auto"/>
          </w:tcPr>
          <w:p w:rsidR="008465D5" w:rsidRPr="005312CB" w:rsidRDefault="008465D5" w:rsidP="0096271A">
            <w:pPr>
              <w:pStyle w:val="Tabletext"/>
            </w:pPr>
            <w:r w:rsidRPr="005312CB">
              <w:t>1</w:t>
            </w:r>
          </w:p>
        </w:tc>
        <w:tc>
          <w:tcPr>
            <w:tcW w:w="5107" w:type="dxa"/>
            <w:tcBorders>
              <w:top w:val="single" w:sz="12" w:space="0" w:color="auto"/>
            </w:tcBorders>
            <w:shd w:val="clear" w:color="auto" w:fill="auto"/>
          </w:tcPr>
          <w:p w:rsidR="008465D5" w:rsidRPr="005312CB" w:rsidRDefault="008465D5" w:rsidP="0096271A">
            <w:pPr>
              <w:pStyle w:val="Tabletext"/>
            </w:pPr>
            <w:r w:rsidRPr="005312CB">
              <w:t>2203.00.62</w:t>
            </w:r>
          </w:p>
        </w:tc>
      </w:tr>
      <w:tr w:rsidR="008465D5" w:rsidRPr="005312CB" w:rsidTr="0096271A">
        <w:tc>
          <w:tcPr>
            <w:tcW w:w="851" w:type="dxa"/>
            <w:shd w:val="clear" w:color="auto" w:fill="auto"/>
          </w:tcPr>
          <w:p w:rsidR="008465D5" w:rsidRPr="005312CB" w:rsidRDefault="008465D5" w:rsidP="0096271A">
            <w:pPr>
              <w:pStyle w:val="Tabletext"/>
            </w:pPr>
            <w:r w:rsidRPr="005312CB">
              <w:t>2</w:t>
            </w:r>
          </w:p>
        </w:tc>
        <w:tc>
          <w:tcPr>
            <w:tcW w:w="5107" w:type="dxa"/>
            <w:shd w:val="clear" w:color="auto" w:fill="auto"/>
          </w:tcPr>
          <w:p w:rsidR="008465D5" w:rsidRPr="005312CB" w:rsidRDefault="008465D5" w:rsidP="0096271A">
            <w:pPr>
              <w:pStyle w:val="Tabletext"/>
            </w:pPr>
            <w:r w:rsidRPr="005312CB">
              <w:t>2203.00.69</w:t>
            </w:r>
          </w:p>
        </w:tc>
      </w:tr>
      <w:tr w:rsidR="008465D5" w:rsidRPr="005312CB" w:rsidTr="0096271A">
        <w:tc>
          <w:tcPr>
            <w:tcW w:w="851" w:type="dxa"/>
            <w:shd w:val="clear" w:color="auto" w:fill="auto"/>
          </w:tcPr>
          <w:p w:rsidR="008465D5" w:rsidRPr="005312CB" w:rsidRDefault="008465D5" w:rsidP="0096271A">
            <w:pPr>
              <w:pStyle w:val="Tabletext"/>
            </w:pPr>
            <w:r w:rsidRPr="005312CB">
              <w:t>3</w:t>
            </w:r>
          </w:p>
        </w:tc>
        <w:tc>
          <w:tcPr>
            <w:tcW w:w="5107" w:type="dxa"/>
            <w:shd w:val="clear" w:color="auto" w:fill="auto"/>
          </w:tcPr>
          <w:p w:rsidR="008465D5" w:rsidRPr="005312CB" w:rsidRDefault="008465D5" w:rsidP="0096271A">
            <w:pPr>
              <w:pStyle w:val="Tabletext"/>
            </w:pPr>
            <w:r w:rsidRPr="005312CB">
              <w:t>2203.00.71</w:t>
            </w:r>
          </w:p>
        </w:tc>
      </w:tr>
      <w:tr w:rsidR="008465D5" w:rsidRPr="005312CB" w:rsidTr="0096271A">
        <w:tc>
          <w:tcPr>
            <w:tcW w:w="851" w:type="dxa"/>
            <w:shd w:val="clear" w:color="auto" w:fill="auto"/>
          </w:tcPr>
          <w:p w:rsidR="008465D5" w:rsidRPr="005312CB" w:rsidRDefault="008465D5" w:rsidP="0096271A">
            <w:pPr>
              <w:pStyle w:val="Tabletext"/>
            </w:pPr>
            <w:r w:rsidRPr="005312CB">
              <w:t>4</w:t>
            </w:r>
          </w:p>
        </w:tc>
        <w:tc>
          <w:tcPr>
            <w:tcW w:w="5107" w:type="dxa"/>
            <w:shd w:val="clear" w:color="auto" w:fill="auto"/>
          </w:tcPr>
          <w:p w:rsidR="008465D5" w:rsidRPr="005312CB" w:rsidRDefault="008465D5" w:rsidP="0096271A">
            <w:pPr>
              <w:pStyle w:val="Tabletext"/>
            </w:pPr>
            <w:r w:rsidRPr="005312CB">
              <w:t>2203.00.72</w:t>
            </w:r>
          </w:p>
        </w:tc>
      </w:tr>
      <w:tr w:rsidR="008465D5" w:rsidRPr="005312CB" w:rsidTr="0096271A">
        <w:tc>
          <w:tcPr>
            <w:tcW w:w="851" w:type="dxa"/>
            <w:shd w:val="clear" w:color="auto" w:fill="auto"/>
          </w:tcPr>
          <w:p w:rsidR="008465D5" w:rsidRPr="005312CB" w:rsidRDefault="008465D5" w:rsidP="0096271A">
            <w:pPr>
              <w:pStyle w:val="Tabletext"/>
            </w:pPr>
            <w:r w:rsidRPr="005312CB">
              <w:t>5</w:t>
            </w:r>
          </w:p>
        </w:tc>
        <w:tc>
          <w:tcPr>
            <w:tcW w:w="5107" w:type="dxa"/>
            <w:shd w:val="clear" w:color="auto" w:fill="auto"/>
          </w:tcPr>
          <w:p w:rsidR="008465D5" w:rsidRPr="005312CB" w:rsidRDefault="008465D5" w:rsidP="0096271A">
            <w:pPr>
              <w:pStyle w:val="Tabletext"/>
            </w:pPr>
            <w:r w:rsidRPr="005312CB">
              <w:t>2203.00.79</w:t>
            </w:r>
          </w:p>
        </w:tc>
      </w:tr>
      <w:tr w:rsidR="008465D5" w:rsidRPr="005312CB" w:rsidTr="0096271A">
        <w:tc>
          <w:tcPr>
            <w:tcW w:w="851" w:type="dxa"/>
            <w:shd w:val="clear" w:color="auto" w:fill="auto"/>
          </w:tcPr>
          <w:p w:rsidR="008465D5" w:rsidRPr="005312CB" w:rsidRDefault="008465D5" w:rsidP="0096271A">
            <w:pPr>
              <w:pStyle w:val="Tabletext"/>
            </w:pPr>
            <w:r w:rsidRPr="005312CB">
              <w:t>6</w:t>
            </w:r>
          </w:p>
        </w:tc>
        <w:tc>
          <w:tcPr>
            <w:tcW w:w="5107" w:type="dxa"/>
            <w:shd w:val="clear" w:color="auto" w:fill="auto"/>
          </w:tcPr>
          <w:p w:rsidR="008465D5" w:rsidRPr="005312CB" w:rsidRDefault="008465D5" w:rsidP="0096271A">
            <w:pPr>
              <w:pStyle w:val="Tabletext"/>
            </w:pPr>
            <w:r w:rsidRPr="005312CB">
              <w:t>2203.00.91</w:t>
            </w:r>
          </w:p>
        </w:tc>
      </w:tr>
      <w:tr w:rsidR="008465D5" w:rsidRPr="005312CB" w:rsidTr="0096271A">
        <w:tc>
          <w:tcPr>
            <w:tcW w:w="851" w:type="dxa"/>
            <w:shd w:val="clear" w:color="auto" w:fill="auto"/>
          </w:tcPr>
          <w:p w:rsidR="008465D5" w:rsidRPr="005312CB" w:rsidRDefault="008465D5" w:rsidP="0096271A">
            <w:pPr>
              <w:pStyle w:val="Tabletext"/>
            </w:pPr>
            <w:r w:rsidRPr="005312CB">
              <w:t>7</w:t>
            </w:r>
          </w:p>
        </w:tc>
        <w:tc>
          <w:tcPr>
            <w:tcW w:w="5107" w:type="dxa"/>
            <w:shd w:val="clear" w:color="auto" w:fill="auto"/>
          </w:tcPr>
          <w:p w:rsidR="008465D5" w:rsidRPr="005312CB" w:rsidRDefault="008465D5" w:rsidP="0096271A">
            <w:pPr>
              <w:pStyle w:val="Tabletext"/>
            </w:pPr>
            <w:r w:rsidRPr="005312CB">
              <w:t>2203.00.99</w:t>
            </w:r>
          </w:p>
        </w:tc>
      </w:tr>
      <w:tr w:rsidR="008465D5" w:rsidRPr="005312CB" w:rsidTr="0096271A">
        <w:tc>
          <w:tcPr>
            <w:tcW w:w="851" w:type="dxa"/>
            <w:shd w:val="clear" w:color="auto" w:fill="auto"/>
          </w:tcPr>
          <w:p w:rsidR="008465D5" w:rsidRPr="005312CB" w:rsidRDefault="008465D5" w:rsidP="0096271A">
            <w:pPr>
              <w:pStyle w:val="Tabletext"/>
            </w:pPr>
            <w:r w:rsidRPr="005312CB">
              <w:t>8</w:t>
            </w:r>
          </w:p>
        </w:tc>
        <w:tc>
          <w:tcPr>
            <w:tcW w:w="5107" w:type="dxa"/>
            <w:shd w:val="clear" w:color="auto" w:fill="auto"/>
          </w:tcPr>
          <w:p w:rsidR="008465D5" w:rsidRPr="005312CB" w:rsidRDefault="008465D5" w:rsidP="0096271A">
            <w:pPr>
              <w:pStyle w:val="Tabletext"/>
            </w:pPr>
            <w:r w:rsidRPr="005312CB">
              <w:t>2204.10.23</w:t>
            </w:r>
          </w:p>
        </w:tc>
      </w:tr>
      <w:tr w:rsidR="008465D5" w:rsidRPr="005312CB" w:rsidTr="0096271A">
        <w:tc>
          <w:tcPr>
            <w:tcW w:w="851" w:type="dxa"/>
            <w:shd w:val="clear" w:color="auto" w:fill="auto"/>
          </w:tcPr>
          <w:p w:rsidR="008465D5" w:rsidRPr="005312CB" w:rsidRDefault="008465D5" w:rsidP="0096271A">
            <w:pPr>
              <w:pStyle w:val="Tabletext"/>
            </w:pPr>
            <w:r w:rsidRPr="005312CB">
              <w:t>9</w:t>
            </w:r>
          </w:p>
        </w:tc>
        <w:tc>
          <w:tcPr>
            <w:tcW w:w="5107" w:type="dxa"/>
            <w:shd w:val="clear" w:color="auto" w:fill="auto"/>
          </w:tcPr>
          <w:p w:rsidR="008465D5" w:rsidRPr="005312CB" w:rsidRDefault="008465D5" w:rsidP="0096271A">
            <w:pPr>
              <w:pStyle w:val="Tabletext"/>
            </w:pPr>
            <w:r w:rsidRPr="005312CB">
              <w:t>2204.10.29</w:t>
            </w:r>
          </w:p>
        </w:tc>
      </w:tr>
      <w:tr w:rsidR="008465D5" w:rsidRPr="005312CB" w:rsidTr="0096271A">
        <w:tc>
          <w:tcPr>
            <w:tcW w:w="851" w:type="dxa"/>
            <w:shd w:val="clear" w:color="auto" w:fill="auto"/>
          </w:tcPr>
          <w:p w:rsidR="008465D5" w:rsidRPr="005312CB" w:rsidRDefault="008465D5" w:rsidP="0096271A">
            <w:pPr>
              <w:pStyle w:val="Tabletext"/>
            </w:pPr>
            <w:r w:rsidRPr="005312CB">
              <w:t>10</w:t>
            </w:r>
          </w:p>
        </w:tc>
        <w:tc>
          <w:tcPr>
            <w:tcW w:w="5107" w:type="dxa"/>
            <w:shd w:val="clear" w:color="auto" w:fill="auto"/>
          </w:tcPr>
          <w:p w:rsidR="008465D5" w:rsidRPr="005312CB" w:rsidRDefault="008465D5" w:rsidP="0096271A">
            <w:pPr>
              <w:pStyle w:val="Tabletext"/>
            </w:pPr>
            <w:r w:rsidRPr="005312CB">
              <w:t>2204.10.83</w:t>
            </w:r>
          </w:p>
        </w:tc>
      </w:tr>
      <w:tr w:rsidR="008465D5" w:rsidRPr="005312CB" w:rsidTr="0096271A">
        <w:tc>
          <w:tcPr>
            <w:tcW w:w="851" w:type="dxa"/>
            <w:shd w:val="clear" w:color="auto" w:fill="auto"/>
          </w:tcPr>
          <w:p w:rsidR="008465D5" w:rsidRPr="005312CB" w:rsidRDefault="008465D5" w:rsidP="0096271A">
            <w:pPr>
              <w:pStyle w:val="Tabletext"/>
            </w:pPr>
            <w:r w:rsidRPr="005312CB">
              <w:t>11</w:t>
            </w:r>
          </w:p>
        </w:tc>
        <w:tc>
          <w:tcPr>
            <w:tcW w:w="5107" w:type="dxa"/>
            <w:shd w:val="clear" w:color="auto" w:fill="auto"/>
          </w:tcPr>
          <w:p w:rsidR="008465D5" w:rsidRPr="005312CB" w:rsidRDefault="008465D5" w:rsidP="0096271A">
            <w:pPr>
              <w:pStyle w:val="Tabletext"/>
            </w:pPr>
            <w:r w:rsidRPr="005312CB">
              <w:t>2204.10.89</w:t>
            </w:r>
          </w:p>
        </w:tc>
      </w:tr>
      <w:tr w:rsidR="008465D5" w:rsidRPr="005312CB" w:rsidTr="0096271A">
        <w:tc>
          <w:tcPr>
            <w:tcW w:w="851" w:type="dxa"/>
            <w:shd w:val="clear" w:color="auto" w:fill="auto"/>
          </w:tcPr>
          <w:p w:rsidR="008465D5" w:rsidRPr="005312CB" w:rsidRDefault="008465D5" w:rsidP="0096271A">
            <w:pPr>
              <w:pStyle w:val="Tabletext"/>
            </w:pPr>
            <w:r w:rsidRPr="005312CB">
              <w:t>12</w:t>
            </w:r>
          </w:p>
        </w:tc>
        <w:tc>
          <w:tcPr>
            <w:tcW w:w="5107" w:type="dxa"/>
            <w:shd w:val="clear" w:color="auto" w:fill="auto"/>
          </w:tcPr>
          <w:p w:rsidR="008465D5" w:rsidRPr="005312CB" w:rsidRDefault="008465D5" w:rsidP="0096271A">
            <w:pPr>
              <w:pStyle w:val="Tabletext"/>
            </w:pPr>
            <w:r w:rsidRPr="005312CB">
              <w:t>2204.21.30</w:t>
            </w:r>
          </w:p>
        </w:tc>
      </w:tr>
      <w:tr w:rsidR="008465D5" w:rsidRPr="005312CB" w:rsidTr="0096271A">
        <w:tc>
          <w:tcPr>
            <w:tcW w:w="851" w:type="dxa"/>
            <w:shd w:val="clear" w:color="auto" w:fill="auto"/>
          </w:tcPr>
          <w:p w:rsidR="008465D5" w:rsidRPr="005312CB" w:rsidRDefault="008465D5" w:rsidP="0096271A">
            <w:pPr>
              <w:pStyle w:val="Tabletext"/>
            </w:pPr>
            <w:r w:rsidRPr="005312CB">
              <w:t>13</w:t>
            </w:r>
          </w:p>
        </w:tc>
        <w:tc>
          <w:tcPr>
            <w:tcW w:w="5107" w:type="dxa"/>
            <w:shd w:val="clear" w:color="auto" w:fill="auto"/>
          </w:tcPr>
          <w:p w:rsidR="008465D5" w:rsidRPr="005312CB" w:rsidRDefault="008465D5" w:rsidP="0096271A">
            <w:pPr>
              <w:pStyle w:val="Tabletext"/>
            </w:pPr>
            <w:r w:rsidRPr="005312CB">
              <w:t>2204.21.90</w:t>
            </w:r>
          </w:p>
        </w:tc>
      </w:tr>
      <w:tr w:rsidR="008465D5" w:rsidRPr="005312CB" w:rsidTr="0096271A">
        <w:tc>
          <w:tcPr>
            <w:tcW w:w="851" w:type="dxa"/>
            <w:shd w:val="clear" w:color="auto" w:fill="auto"/>
          </w:tcPr>
          <w:p w:rsidR="008465D5" w:rsidRPr="005312CB" w:rsidRDefault="008465D5" w:rsidP="0096271A">
            <w:pPr>
              <w:pStyle w:val="Tabletext"/>
            </w:pPr>
            <w:r w:rsidRPr="005312CB">
              <w:t>14</w:t>
            </w:r>
          </w:p>
        </w:tc>
        <w:tc>
          <w:tcPr>
            <w:tcW w:w="5107" w:type="dxa"/>
            <w:shd w:val="clear" w:color="auto" w:fill="auto"/>
          </w:tcPr>
          <w:p w:rsidR="008465D5" w:rsidRPr="005312CB" w:rsidRDefault="008465D5" w:rsidP="0096271A">
            <w:pPr>
              <w:pStyle w:val="Tabletext"/>
            </w:pPr>
            <w:r w:rsidRPr="005312CB">
              <w:t>2204.29.30</w:t>
            </w:r>
          </w:p>
        </w:tc>
      </w:tr>
      <w:tr w:rsidR="008465D5" w:rsidRPr="005312CB" w:rsidTr="0096271A">
        <w:tc>
          <w:tcPr>
            <w:tcW w:w="851" w:type="dxa"/>
            <w:shd w:val="clear" w:color="auto" w:fill="auto"/>
          </w:tcPr>
          <w:p w:rsidR="008465D5" w:rsidRPr="005312CB" w:rsidRDefault="008465D5" w:rsidP="0096271A">
            <w:pPr>
              <w:pStyle w:val="Tabletext"/>
            </w:pPr>
            <w:r w:rsidRPr="005312CB">
              <w:t>15</w:t>
            </w:r>
          </w:p>
        </w:tc>
        <w:tc>
          <w:tcPr>
            <w:tcW w:w="5107" w:type="dxa"/>
            <w:shd w:val="clear" w:color="auto" w:fill="auto"/>
          </w:tcPr>
          <w:p w:rsidR="008465D5" w:rsidRPr="005312CB" w:rsidRDefault="008465D5" w:rsidP="0096271A">
            <w:pPr>
              <w:pStyle w:val="Tabletext"/>
            </w:pPr>
            <w:r w:rsidRPr="005312CB">
              <w:t>2204.29.90</w:t>
            </w:r>
          </w:p>
        </w:tc>
      </w:tr>
      <w:tr w:rsidR="008465D5" w:rsidRPr="005312CB" w:rsidTr="0096271A">
        <w:tc>
          <w:tcPr>
            <w:tcW w:w="851" w:type="dxa"/>
            <w:shd w:val="clear" w:color="auto" w:fill="auto"/>
          </w:tcPr>
          <w:p w:rsidR="008465D5" w:rsidRPr="005312CB" w:rsidRDefault="008465D5" w:rsidP="0096271A">
            <w:pPr>
              <w:pStyle w:val="Tabletext"/>
            </w:pPr>
            <w:r w:rsidRPr="005312CB">
              <w:t>16</w:t>
            </w:r>
          </w:p>
        </w:tc>
        <w:tc>
          <w:tcPr>
            <w:tcW w:w="5107" w:type="dxa"/>
            <w:shd w:val="clear" w:color="auto" w:fill="auto"/>
          </w:tcPr>
          <w:p w:rsidR="008465D5" w:rsidRPr="005312CB" w:rsidRDefault="008465D5" w:rsidP="0096271A">
            <w:pPr>
              <w:pStyle w:val="Tabletext"/>
            </w:pPr>
            <w:r w:rsidRPr="005312CB">
              <w:t>2205.10.30</w:t>
            </w:r>
          </w:p>
        </w:tc>
      </w:tr>
      <w:tr w:rsidR="008465D5" w:rsidRPr="005312CB" w:rsidTr="0096271A">
        <w:tc>
          <w:tcPr>
            <w:tcW w:w="851" w:type="dxa"/>
            <w:shd w:val="clear" w:color="auto" w:fill="auto"/>
          </w:tcPr>
          <w:p w:rsidR="008465D5" w:rsidRPr="005312CB" w:rsidRDefault="008465D5" w:rsidP="0096271A">
            <w:pPr>
              <w:pStyle w:val="Tabletext"/>
            </w:pPr>
            <w:r w:rsidRPr="005312CB">
              <w:t>17</w:t>
            </w:r>
          </w:p>
        </w:tc>
        <w:tc>
          <w:tcPr>
            <w:tcW w:w="5107" w:type="dxa"/>
            <w:shd w:val="clear" w:color="auto" w:fill="auto"/>
          </w:tcPr>
          <w:p w:rsidR="008465D5" w:rsidRPr="005312CB" w:rsidRDefault="008465D5" w:rsidP="0096271A">
            <w:pPr>
              <w:pStyle w:val="Tabletext"/>
            </w:pPr>
            <w:r w:rsidRPr="005312CB">
              <w:t>2205.10.90</w:t>
            </w:r>
          </w:p>
        </w:tc>
      </w:tr>
      <w:tr w:rsidR="008465D5" w:rsidRPr="005312CB" w:rsidTr="0096271A">
        <w:tc>
          <w:tcPr>
            <w:tcW w:w="851" w:type="dxa"/>
            <w:shd w:val="clear" w:color="auto" w:fill="auto"/>
          </w:tcPr>
          <w:p w:rsidR="008465D5" w:rsidRPr="005312CB" w:rsidRDefault="008465D5" w:rsidP="0096271A">
            <w:pPr>
              <w:pStyle w:val="Tabletext"/>
            </w:pPr>
            <w:r w:rsidRPr="005312CB">
              <w:t>18</w:t>
            </w:r>
          </w:p>
        </w:tc>
        <w:tc>
          <w:tcPr>
            <w:tcW w:w="5107" w:type="dxa"/>
            <w:shd w:val="clear" w:color="auto" w:fill="auto"/>
          </w:tcPr>
          <w:p w:rsidR="008465D5" w:rsidRPr="005312CB" w:rsidRDefault="008465D5" w:rsidP="0096271A">
            <w:pPr>
              <w:pStyle w:val="Tabletext"/>
            </w:pPr>
            <w:r w:rsidRPr="005312CB">
              <w:t>2205.90.30</w:t>
            </w:r>
          </w:p>
        </w:tc>
      </w:tr>
      <w:tr w:rsidR="008465D5" w:rsidRPr="005312CB" w:rsidTr="0096271A">
        <w:tc>
          <w:tcPr>
            <w:tcW w:w="851" w:type="dxa"/>
            <w:shd w:val="clear" w:color="auto" w:fill="auto"/>
          </w:tcPr>
          <w:p w:rsidR="008465D5" w:rsidRPr="005312CB" w:rsidRDefault="008465D5" w:rsidP="0096271A">
            <w:pPr>
              <w:pStyle w:val="Tabletext"/>
            </w:pPr>
            <w:r w:rsidRPr="005312CB">
              <w:t>19</w:t>
            </w:r>
          </w:p>
        </w:tc>
        <w:tc>
          <w:tcPr>
            <w:tcW w:w="5107" w:type="dxa"/>
            <w:shd w:val="clear" w:color="auto" w:fill="auto"/>
          </w:tcPr>
          <w:p w:rsidR="008465D5" w:rsidRPr="005312CB" w:rsidRDefault="008465D5" w:rsidP="0096271A">
            <w:pPr>
              <w:pStyle w:val="Tabletext"/>
            </w:pPr>
            <w:r w:rsidRPr="005312CB">
              <w:t>2205.90.90</w:t>
            </w:r>
          </w:p>
        </w:tc>
      </w:tr>
      <w:tr w:rsidR="008465D5" w:rsidRPr="005312CB" w:rsidTr="0096271A">
        <w:tc>
          <w:tcPr>
            <w:tcW w:w="851" w:type="dxa"/>
            <w:shd w:val="clear" w:color="auto" w:fill="auto"/>
          </w:tcPr>
          <w:p w:rsidR="008465D5" w:rsidRPr="005312CB" w:rsidRDefault="008465D5" w:rsidP="0096271A">
            <w:pPr>
              <w:pStyle w:val="Tabletext"/>
            </w:pPr>
            <w:r w:rsidRPr="005312CB">
              <w:t>20</w:t>
            </w:r>
          </w:p>
        </w:tc>
        <w:tc>
          <w:tcPr>
            <w:tcW w:w="5107" w:type="dxa"/>
            <w:shd w:val="clear" w:color="auto" w:fill="auto"/>
          </w:tcPr>
          <w:p w:rsidR="008465D5" w:rsidRPr="005312CB" w:rsidRDefault="008465D5" w:rsidP="0096271A">
            <w:pPr>
              <w:pStyle w:val="Tabletext"/>
            </w:pPr>
            <w:r w:rsidRPr="005312CB">
              <w:t>2206.00.13</w:t>
            </w:r>
          </w:p>
        </w:tc>
      </w:tr>
      <w:tr w:rsidR="008465D5" w:rsidRPr="005312CB" w:rsidTr="0096271A">
        <w:tc>
          <w:tcPr>
            <w:tcW w:w="851" w:type="dxa"/>
            <w:shd w:val="clear" w:color="auto" w:fill="auto"/>
          </w:tcPr>
          <w:p w:rsidR="008465D5" w:rsidRPr="005312CB" w:rsidRDefault="008465D5" w:rsidP="0096271A">
            <w:pPr>
              <w:pStyle w:val="Tabletext"/>
            </w:pPr>
            <w:r w:rsidRPr="005312CB">
              <w:t>21</w:t>
            </w:r>
          </w:p>
        </w:tc>
        <w:tc>
          <w:tcPr>
            <w:tcW w:w="5107" w:type="dxa"/>
            <w:shd w:val="clear" w:color="auto" w:fill="auto"/>
          </w:tcPr>
          <w:p w:rsidR="008465D5" w:rsidRPr="005312CB" w:rsidRDefault="008465D5" w:rsidP="0096271A">
            <w:pPr>
              <w:pStyle w:val="Tabletext"/>
            </w:pPr>
            <w:r w:rsidRPr="005312CB">
              <w:t>2206.00.14</w:t>
            </w:r>
          </w:p>
        </w:tc>
      </w:tr>
      <w:tr w:rsidR="008465D5" w:rsidRPr="005312CB" w:rsidTr="0096271A">
        <w:tc>
          <w:tcPr>
            <w:tcW w:w="851" w:type="dxa"/>
            <w:shd w:val="clear" w:color="auto" w:fill="auto"/>
          </w:tcPr>
          <w:p w:rsidR="008465D5" w:rsidRPr="005312CB" w:rsidRDefault="008465D5" w:rsidP="0096271A">
            <w:pPr>
              <w:pStyle w:val="Tabletext"/>
            </w:pPr>
            <w:r w:rsidRPr="005312CB">
              <w:t>22</w:t>
            </w:r>
          </w:p>
        </w:tc>
        <w:tc>
          <w:tcPr>
            <w:tcW w:w="5107" w:type="dxa"/>
            <w:shd w:val="clear" w:color="auto" w:fill="auto"/>
          </w:tcPr>
          <w:p w:rsidR="008465D5" w:rsidRPr="005312CB" w:rsidRDefault="008465D5" w:rsidP="0096271A">
            <w:pPr>
              <w:pStyle w:val="Tabletext"/>
            </w:pPr>
            <w:r w:rsidRPr="005312CB">
              <w:t>2206.00.21</w:t>
            </w:r>
          </w:p>
        </w:tc>
      </w:tr>
      <w:tr w:rsidR="008465D5" w:rsidRPr="005312CB" w:rsidTr="0096271A">
        <w:tc>
          <w:tcPr>
            <w:tcW w:w="851" w:type="dxa"/>
            <w:shd w:val="clear" w:color="auto" w:fill="auto"/>
          </w:tcPr>
          <w:p w:rsidR="008465D5" w:rsidRPr="005312CB" w:rsidRDefault="008465D5" w:rsidP="0096271A">
            <w:pPr>
              <w:pStyle w:val="Tabletext"/>
            </w:pPr>
            <w:r w:rsidRPr="005312CB">
              <w:t>23</w:t>
            </w:r>
          </w:p>
        </w:tc>
        <w:tc>
          <w:tcPr>
            <w:tcW w:w="5107" w:type="dxa"/>
            <w:shd w:val="clear" w:color="auto" w:fill="auto"/>
          </w:tcPr>
          <w:p w:rsidR="008465D5" w:rsidRPr="005312CB" w:rsidRDefault="008465D5" w:rsidP="0096271A">
            <w:pPr>
              <w:pStyle w:val="Tabletext"/>
            </w:pPr>
            <w:r w:rsidRPr="005312CB">
              <w:t>2206.00.22</w:t>
            </w:r>
          </w:p>
        </w:tc>
      </w:tr>
      <w:tr w:rsidR="008465D5" w:rsidRPr="005312CB" w:rsidTr="0096271A">
        <w:tc>
          <w:tcPr>
            <w:tcW w:w="851" w:type="dxa"/>
            <w:shd w:val="clear" w:color="auto" w:fill="auto"/>
          </w:tcPr>
          <w:p w:rsidR="008465D5" w:rsidRPr="005312CB" w:rsidRDefault="008465D5" w:rsidP="0096271A">
            <w:pPr>
              <w:pStyle w:val="Tabletext"/>
            </w:pPr>
            <w:r w:rsidRPr="005312CB">
              <w:t>24</w:t>
            </w:r>
          </w:p>
        </w:tc>
        <w:tc>
          <w:tcPr>
            <w:tcW w:w="5107" w:type="dxa"/>
            <w:shd w:val="clear" w:color="auto" w:fill="auto"/>
          </w:tcPr>
          <w:p w:rsidR="008465D5" w:rsidRPr="005312CB" w:rsidRDefault="008465D5" w:rsidP="0096271A">
            <w:pPr>
              <w:pStyle w:val="Tabletext"/>
            </w:pPr>
            <w:r w:rsidRPr="005312CB">
              <w:t>2206.00.23</w:t>
            </w:r>
          </w:p>
        </w:tc>
      </w:tr>
      <w:tr w:rsidR="008465D5" w:rsidRPr="005312CB" w:rsidTr="0096271A">
        <w:tc>
          <w:tcPr>
            <w:tcW w:w="851" w:type="dxa"/>
            <w:shd w:val="clear" w:color="auto" w:fill="auto"/>
          </w:tcPr>
          <w:p w:rsidR="008465D5" w:rsidRPr="005312CB" w:rsidRDefault="008465D5" w:rsidP="0096271A">
            <w:pPr>
              <w:pStyle w:val="Tabletext"/>
            </w:pPr>
            <w:r w:rsidRPr="005312CB">
              <w:lastRenderedPageBreak/>
              <w:t>25</w:t>
            </w:r>
          </w:p>
        </w:tc>
        <w:tc>
          <w:tcPr>
            <w:tcW w:w="5107" w:type="dxa"/>
            <w:shd w:val="clear" w:color="auto" w:fill="auto"/>
          </w:tcPr>
          <w:p w:rsidR="008465D5" w:rsidRPr="005312CB" w:rsidRDefault="008465D5" w:rsidP="0096271A">
            <w:pPr>
              <w:pStyle w:val="Tabletext"/>
            </w:pPr>
            <w:r w:rsidRPr="005312CB">
              <w:t>2206.00.24</w:t>
            </w:r>
          </w:p>
        </w:tc>
      </w:tr>
      <w:tr w:rsidR="008465D5" w:rsidRPr="005312CB" w:rsidTr="0096271A">
        <w:tc>
          <w:tcPr>
            <w:tcW w:w="851" w:type="dxa"/>
            <w:shd w:val="clear" w:color="auto" w:fill="auto"/>
          </w:tcPr>
          <w:p w:rsidR="008465D5" w:rsidRPr="005312CB" w:rsidRDefault="008465D5" w:rsidP="0096271A">
            <w:pPr>
              <w:pStyle w:val="Tabletext"/>
            </w:pPr>
            <w:r w:rsidRPr="005312CB">
              <w:t>26</w:t>
            </w:r>
          </w:p>
        </w:tc>
        <w:tc>
          <w:tcPr>
            <w:tcW w:w="5107" w:type="dxa"/>
            <w:shd w:val="clear" w:color="auto" w:fill="auto"/>
          </w:tcPr>
          <w:p w:rsidR="008465D5" w:rsidRPr="005312CB" w:rsidRDefault="008465D5" w:rsidP="0096271A">
            <w:pPr>
              <w:pStyle w:val="Tabletext"/>
            </w:pPr>
            <w:r w:rsidRPr="005312CB">
              <w:t>2206.00.52</w:t>
            </w:r>
          </w:p>
        </w:tc>
      </w:tr>
      <w:tr w:rsidR="008465D5" w:rsidRPr="005312CB" w:rsidTr="0096271A">
        <w:tc>
          <w:tcPr>
            <w:tcW w:w="851" w:type="dxa"/>
            <w:shd w:val="clear" w:color="auto" w:fill="auto"/>
          </w:tcPr>
          <w:p w:rsidR="008465D5" w:rsidRPr="005312CB" w:rsidRDefault="008465D5" w:rsidP="0096271A">
            <w:pPr>
              <w:pStyle w:val="Tabletext"/>
            </w:pPr>
            <w:r w:rsidRPr="005312CB">
              <w:t>27</w:t>
            </w:r>
          </w:p>
        </w:tc>
        <w:tc>
          <w:tcPr>
            <w:tcW w:w="5107" w:type="dxa"/>
            <w:shd w:val="clear" w:color="auto" w:fill="auto"/>
          </w:tcPr>
          <w:p w:rsidR="008465D5" w:rsidRPr="005312CB" w:rsidRDefault="008465D5" w:rsidP="0096271A">
            <w:pPr>
              <w:pStyle w:val="Tabletext"/>
            </w:pPr>
            <w:r w:rsidRPr="005312CB">
              <w:t>2206.00.59</w:t>
            </w:r>
          </w:p>
        </w:tc>
      </w:tr>
      <w:tr w:rsidR="008465D5" w:rsidRPr="005312CB" w:rsidTr="0096271A">
        <w:tc>
          <w:tcPr>
            <w:tcW w:w="851" w:type="dxa"/>
            <w:shd w:val="clear" w:color="auto" w:fill="auto"/>
          </w:tcPr>
          <w:p w:rsidR="008465D5" w:rsidRPr="005312CB" w:rsidRDefault="008465D5" w:rsidP="0096271A">
            <w:pPr>
              <w:pStyle w:val="Tabletext"/>
            </w:pPr>
            <w:r w:rsidRPr="005312CB">
              <w:t>28</w:t>
            </w:r>
          </w:p>
        </w:tc>
        <w:tc>
          <w:tcPr>
            <w:tcW w:w="5107" w:type="dxa"/>
            <w:shd w:val="clear" w:color="auto" w:fill="auto"/>
          </w:tcPr>
          <w:p w:rsidR="008465D5" w:rsidRPr="005312CB" w:rsidRDefault="008465D5" w:rsidP="0096271A">
            <w:pPr>
              <w:pStyle w:val="Tabletext"/>
            </w:pPr>
            <w:r w:rsidRPr="005312CB">
              <w:t>2206.00.62</w:t>
            </w:r>
          </w:p>
        </w:tc>
      </w:tr>
      <w:tr w:rsidR="008465D5" w:rsidRPr="005312CB" w:rsidTr="0096271A">
        <w:tc>
          <w:tcPr>
            <w:tcW w:w="851" w:type="dxa"/>
            <w:shd w:val="clear" w:color="auto" w:fill="auto"/>
          </w:tcPr>
          <w:p w:rsidR="008465D5" w:rsidRPr="005312CB" w:rsidRDefault="008465D5" w:rsidP="0096271A">
            <w:pPr>
              <w:pStyle w:val="Tabletext"/>
            </w:pPr>
            <w:r w:rsidRPr="005312CB">
              <w:t>29</w:t>
            </w:r>
          </w:p>
        </w:tc>
        <w:tc>
          <w:tcPr>
            <w:tcW w:w="5107" w:type="dxa"/>
            <w:shd w:val="clear" w:color="auto" w:fill="auto"/>
          </w:tcPr>
          <w:p w:rsidR="008465D5" w:rsidRPr="005312CB" w:rsidRDefault="008465D5" w:rsidP="0096271A">
            <w:pPr>
              <w:pStyle w:val="Tabletext"/>
            </w:pPr>
            <w:r w:rsidRPr="005312CB">
              <w:t>2206.00.69</w:t>
            </w:r>
          </w:p>
        </w:tc>
      </w:tr>
      <w:tr w:rsidR="008465D5" w:rsidRPr="005312CB" w:rsidTr="0096271A">
        <w:tc>
          <w:tcPr>
            <w:tcW w:w="851" w:type="dxa"/>
            <w:shd w:val="clear" w:color="auto" w:fill="auto"/>
          </w:tcPr>
          <w:p w:rsidR="008465D5" w:rsidRPr="005312CB" w:rsidRDefault="008465D5" w:rsidP="0096271A">
            <w:pPr>
              <w:pStyle w:val="Tabletext"/>
            </w:pPr>
            <w:r w:rsidRPr="005312CB">
              <w:t>30</w:t>
            </w:r>
          </w:p>
        </w:tc>
        <w:tc>
          <w:tcPr>
            <w:tcW w:w="5107" w:type="dxa"/>
            <w:shd w:val="clear" w:color="auto" w:fill="auto"/>
          </w:tcPr>
          <w:p w:rsidR="008465D5" w:rsidRPr="005312CB" w:rsidRDefault="008465D5" w:rsidP="0096271A">
            <w:pPr>
              <w:pStyle w:val="Tabletext"/>
            </w:pPr>
            <w:r w:rsidRPr="005312CB">
              <w:t>2206.00.74</w:t>
            </w:r>
          </w:p>
        </w:tc>
      </w:tr>
      <w:tr w:rsidR="008465D5" w:rsidRPr="005312CB" w:rsidTr="0096271A">
        <w:tc>
          <w:tcPr>
            <w:tcW w:w="851" w:type="dxa"/>
            <w:shd w:val="clear" w:color="auto" w:fill="auto"/>
          </w:tcPr>
          <w:p w:rsidR="008465D5" w:rsidRPr="005312CB" w:rsidRDefault="008465D5" w:rsidP="0096271A">
            <w:pPr>
              <w:pStyle w:val="Tabletext"/>
            </w:pPr>
            <w:r w:rsidRPr="005312CB">
              <w:t>31</w:t>
            </w:r>
          </w:p>
        </w:tc>
        <w:tc>
          <w:tcPr>
            <w:tcW w:w="5107" w:type="dxa"/>
            <w:shd w:val="clear" w:color="auto" w:fill="auto"/>
          </w:tcPr>
          <w:p w:rsidR="008465D5" w:rsidRPr="005312CB" w:rsidRDefault="008465D5" w:rsidP="0096271A">
            <w:pPr>
              <w:pStyle w:val="Tabletext"/>
            </w:pPr>
            <w:r w:rsidRPr="005312CB">
              <w:t>2206.00.75</w:t>
            </w:r>
          </w:p>
        </w:tc>
      </w:tr>
      <w:tr w:rsidR="008465D5" w:rsidRPr="005312CB" w:rsidTr="0096271A">
        <w:tc>
          <w:tcPr>
            <w:tcW w:w="851" w:type="dxa"/>
            <w:shd w:val="clear" w:color="auto" w:fill="auto"/>
          </w:tcPr>
          <w:p w:rsidR="008465D5" w:rsidRPr="005312CB" w:rsidRDefault="008465D5" w:rsidP="0096271A">
            <w:pPr>
              <w:pStyle w:val="Tabletext"/>
            </w:pPr>
            <w:r w:rsidRPr="005312CB">
              <w:t>32</w:t>
            </w:r>
          </w:p>
        </w:tc>
        <w:tc>
          <w:tcPr>
            <w:tcW w:w="5107" w:type="dxa"/>
            <w:shd w:val="clear" w:color="auto" w:fill="auto"/>
          </w:tcPr>
          <w:p w:rsidR="008465D5" w:rsidRPr="005312CB" w:rsidRDefault="008465D5" w:rsidP="0096271A">
            <w:pPr>
              <w:pStyle w:val="Tabletext"/>
            </w:pPr>
            <w:r w:rsidRPr="005312CB">
              <w:t>2206.00.78</w:t>
            </w:r>
          </w:p>
        </w:tc>
      </w:tr>
      <w:tr w:rsidR="008465D5" w:rsidRPr="005312CB" w:rsidTr="0096271A">
        <w:tc>
          <w:tcPr>
            <w:tcW w:w="851" w:type="dxa"/>
            <w:shd w:val="clear" w:color="auto" w:fill="auto"/>
          </w:tcPr>
          <w:p w:rsidR="008465D5" w:rsidRPr="005312CB" w:rsidRDefault="008465D5" w:rsidP="0096271A">
            <w:pPr>
              <w:pStyle w:val="Tabletext"/>
            </w:pPr>
            <w:r w:rsidRPr="005312CB">
              <w:t>33</w:t>
            </w:r>
          </w:p>
        </w:tc>
        <w:tc>
          <w:tcPr>
            <w:tcW w:w="5107" w:type="dxa"/>
            <w:shd w:val="clear" w:color="auto" w:fill="auto"/>
          </w:tcPr>
          <w:p w:rsidR="008465D5" w:rsidRPr="005312CB" w:rsidRDefault="008465D5" w:rsidP="0096271A">
            <w:pPr>
              <w:pStyle w:val="Tabletext"/>
            </w:pPr>
            <w:r w:rsidRPr="005312CB">
              <w:t>2206.00.82</w:t>
            </w:r>
          </w:p>
        </w:tc>
      </w:tr>
      <w:tr w:rsidR="008465D5" w:rsidRPr="005312CB" w:rsidTr="0096271A">
        <w:tc>
          <w:tcPr>
            <w:tcW w:w="851" w:type="dxa"/>
            <w:shd w:val="clear" w:color="auto" w:fill="auto"/>
          </w:tcPr>
          <w:p w:rsidR="008465D5" w:rsidRPr="005312CB" w:rsidRDefault="008465D5" w:rsidP="0096271A">
            <w:pPr>
              <w:pStyle w:val="Tabletext"/>
            </w:pPr>
            <w:r w:rsidRPr="005312CB">
              <w:t>34</w:t>
            </w:r>
          </w:p>
        </w:tc>
        <w:tc>
          <w:tcPr>
            <w:tcW w:w="5107" w:type="dxa"/>
            <w:shd w:val="clear" w:color="auto" w:fill="auto"/>
          </w:tcPr>
          <w:p w:rsidR="008465D5" w:rsidRPr="005312CB" w:rsidRDefault="008465D5" w:rsidP="0096271A">
            <w:pPr>
              <w:pStyle w:val="Tabletext"/>
            </w:pPr>
            <w:r w:rsidRPr="005312CB">
              <w:t>2206.00.83</w:t>
            </w:r>
          </w:p>
        </w:tc>
      </w:tr>
      <w:tr w:rsidR="008465D5" w:rsidRPr="005312CB" w:rsidTr="0096271A">
        <w:tc>
          <w:tcPr>
            <w:tcW w:w="851" w:type="dxa"/>
            <w:shd w:val="clear" w:color="auto" w:fill="auto"/>
          </w:tcPr>
          <w:p w:rsidR="008465D5" w:rsidRPr="005312CB" w:rsidRDefault="008465D5" w:rsidP="0096271A">
            <w:pPr>
              <w:pStyle w:val="Tabletext"/>
            </w:pPr>
            <w:r w:rsidRPr="005312CB">
              <w:t>35</w:t>
            </w:r>
          </w:p>
        </w:tc>
        <w:tc>
          <w:tcPr>
            <w:tcW w:w="5107" w:type="dxa"/>
            <w:shd w:val="clear" w:color="auto" w:fill="auto"/>
          </w:tcPr>
          <w:p w:rsidR="008465D5" w:rsidRPr="005312CB" w:rsidRDefault="008465D5" w:rsidP="0096271A">
            <w:pPr>
              <w:pStyle w:val="Tabletext"/>
            </w:pPr>
            <w:r w:rsidRPr="005312CB">
              <w:t>2206.00.89</w:t>
            </w:r>
          </w:p>
        </w:tc>
      </w:tr>
      <w:tr w:rsidR="008465D5" w:rsidRPr="005312CB" w:rsidTr="0096271A">
        <w:tc>
          <w:tcPr>
            <w:tcW w:w="851" w:type="dxa"/>
            <w:shd w:val="clear" w:color="auto" w:fill="auto"/>
          </w:tcPr>
          <w:p w:rsidR="008465D5" w:rsidRPr="005312CB" w:rsidRDefault="008465D5" w:rsidP="0096271A">
            <w:pPr>
              <w:pStyle w:val="Tabletext"/>
            </w:pPr>
            <w:r w:rsidRPr="005312CB">
              <w:t>36</w:t>
            </w:r>
          </w:p>
        </w:tc>
        <w:tc>
          <w:tcPr>
            <w:tcW w:w="5107" w:type="dxa"/>
            <w:shd w:val="clear" w:color="auto" w:fill="auto"/>
          </w:tcPr>
          <w:p w:rsidR="008465D5" w:rsidRPr="005312CB" w:rsidRDefault="008465D5" w:rsidP="0096271A">
            <w:pPr>
              <w:pStyle w:val="Tabletext"/>
            </w:pPr>
            <w:r w:rsidRPr="005312CB">
              <w:t>2206.00.92</w:t>
            </w:r>
          </w:p>
        </w:tc>
      </w:tr>
      <w:tr w:rsidR="008465D5" w:rsidRPr="005312CB" w:rsidTr="0096271A">
        <w:tc>
          <w:tcPr>
            <w:tcW w:w="851" w:type="dxa"/>
            <w:shd w:val="clear" w:color="auto" w:fill="auto"/>
          </w:tcPr>
          <w:p w:rsidR="008465D5" w:rsidRPr="005312CB" w:rsidRDefault="008465D5" w:rsidP="0096271A">
            <w:pPr>
              <w:pStyle w:val="Tabletext"/>
            </w:pPr>
            <w:r w:rsidRPr="005312CB">
              <w:t>37</w:t>
            </w:r>
          </w:p>
        </w:tc>
        <w:tc>
          <w:tcPr>
            <w:tcW w:w="5107" w:type="dxa"/>
            <w:shd w:val="clear" w:color="auto" w:fill="auto"/>
          </w:tcPr>
          <w:p w:rsidR="008465D5" w:rsidRPr="005312CB" w:rsidRDefault="008465D5" w:rsidP="0096271A">
            <w:pPr>
              <w:pStyle w:val="Tabletext"/>
            </w:pPr>
            <w:r w:rsidRPr="005312CB">
              <w:t>2206.00.99</w:t>
            </w:r>
          </w:p>
        </w:tc>
      </w:tr>
      <w:tr w:rsidR="008465D5" w:rsidRPr="005312CB" w:rsidTr="0096271A">
        <w:tc>
          <w:tcPr>
            <w:tcW w:w="851" w:type="dxa"/>
            <w:shd w:val="clear" w:color="auto" w:fill="auto"/>
          </w:tcPr>
          <w:p w:rsidR="008465D5" w:rsidRPr="005312CB" w:rsidRDefault="008465D5" w:rsidP="0096271A">
            <w:pPr>
              <w:pStyle w:val="Tabletext"/>
            </w:pPr>
            <w:r w:rsidRPr="005312CB">
              <w:t>38</w:t>
            </w:r>
          </w:p>
        </w:tc>
        <w:tc>
          <w:tcPr>
            <w:tcW w:w="5107" w:type="dxa"/>
            <w:shd w:val="clear" w:color="auto" w:fill="auto"/>
          </w:tcPr>
          <w:p w:rsidR="008465D5" w:rsidRPr="005312CB" w:rsidRDefault="008465D5" w:rsidP="0096271A">
            <w:pPr>
              <w:pStyle w:val="Tabletext"/>
            </w:pPr>
            <w:r w:rsidRPr="005312CB">
              <w:t>2207.10.00</w:t>
            </w:r>
          </w:p>
        </w:tc>
      </w:tr>
      <w:tr w:rsidR="008465D5" w:rsidRPr="005312CB" w:rsidTr="0096271A">
        <w:tc>
          <w:tcPr>
            <w:tcW w:w="851" w:type="dxa"/>
            <w:shd w:val="clear" w:color="auto" w:fill="auto"/>
          </w:tcPr>
          <w:p w:rsidR="008465D5" w:rsidRPr="005312CB" w:rsidRDefault="008465D5" w:rsidP="0096271A">
            <w:pPr>
              <w:pStyle w:val="Tabletext"/>
            </w:pPr>
            <w:r w:rsidRPr="005312CB">
              <w:t>39</w:t>
            </w:r>
          </w:p>
        </w:tc>
        <w:tc>
          <w:tcPr>
            <w:tcW w:w="5107" w:type="dxa"/>
            <w:shd w:val="clear" w:color="auto" w:fill="auto"/>
          </w:tcPr>
          <w:p w:rsidR="008465D5" w:rsidRPr="005312CB" w:rsidRDefault="008465D5" w:rsidP="0096271A">
            <w:pPr>
              <w:pStyle w:val="Tabletext"/>
            </w:pPr>
            <w:r w:rsidRPr="005312CB">
              <w:t>2207.20.10</w:t>
            </w:r>
          </w:p>
        </w:tc>
      </w:tr>
      <w:tr w:rsidR="008465D5" w:rsidRPr="005312CB" w:rsidTr="0096271A">
        <w:tc>
          <w:tcPr>
            <w:tcW w:w="851" w:type="dxa"/>
            <w:shd w:val="clear" w:color="auto" w:fill="auto"/>
          </w:tcPr>
          <w:p w:rsidR="008465D5" w:rsidRPr="005312CB" w:rsidRDefault="008465D5" w:rsidP="0096271A">
            <w:pPr>
              <w:pStyle w:val="Tabletext"/>
            </w:pPr>
            <w:r w:rsidRPr="005312CB">
              <w:t>40</w:t>
            </w:r>
          </w:p>
        </w:tc>
        <w:tc>
          <w:tcPr>
            <w:tcW w:w="5107" w:type="dxa"/>
            <w:shd w:val="clear" w:color="auto" w:fill="auto"/>
          </w:tcPr>
          <w:p w:rsidR="008465D5" w:rsidRPr="005312CB" w:rsidRDefault="008465D5" w:rsidP="0096271A">
            <w:pPr>
              <w:pStyle w:val="Tabletext"/>
            </w:pPr>
            <w:r w:rsidRPr="005312CB">
              <w:t>2208.20.10</w:t>
            </w:r>
          </w:p>
        </w:tc>
      </w:tr>
      <w:tr w:rsidR="008465D5" w:rsidRPr="005312CB" w:rsidTr="0096271A">
        <w:tc>
          <w:tcPr>
            <w:tcW w:w="851" w:type="dxa"/>
            <w:shd w:val="clear" w:color="auto" w:fill="auto"/>
          </w:tcPr>
          <w:p w:rsidR="008465D5" w:rsidRPr="005312CB" w:rsidRDefault="008465D5" w:rsidP="0096271A">
            <w:pPr>
              <w:pStyle w:val="Tabletext"/>
            </w:pPr>
            <w:r w:rsidRPr="005312CB">
              <w:t>41</w:t>
            </w:r>
          </w:p>
        </w:tc>
        <w:tc>
          <w:tcPr>
            <w:tcW w:w="5107" w:type="dxa"/>
            <w:shd w:val="clear" w:color="auto" w:fill="auto"/>
          </w:tcPr>
          <w:p w:rsidR="008465D5" w:rsidRPr="005312CB" w:rsidRDefault="008465D5" w:rsidP="0096271A">
            <w:pPr>
              <w:pStyle w:val="Tabletext"/>
            </w:pPr>
            <w:r w:rsidRPr="005312CB">
              <w:t>2208.20.90</w:t>
            </w:r>
          </w:p>
        </w:tc>
      </w:tr>
      <w:tr w:rsidR="008465D5" w:rsidRPr="005312CB" w:rsidTr="0096271A">
        <w:tc>
          <w:tcPr>
            <w:tcW w:w="851" w:type="dxa"/>
            <w:shd w:val="clear" w:color="auto" w:fill="auto"/>
          </w:tcPr>
          <w:p w:rsidR="008465D5" w:rsidRPr="005312CB" w:rsidRDefault="008465D5" w:rsidP="0096271A">
            <w:pPr>
              <w:pStyle w:val="Tabletext"/>
            </w:pPr>
            <w:r w:rsidRPr="005312CB">
              <w:t>42</w:t>
            </w:r>
          </w:p>
        </w:tc>
        <w:tc>
          <w:tcPr>
            <w:tcW w:w="5107" w:type="dxa"/>
            <w:shd w:val="clear" w:color="auto" w:fill="auto"/>
          </w:tcPr>
          <w:p w:rsidR="008465D5" w:rsidRPr="005312CB" w:rsidRDefault="008465D5" w:rsidP="0096271A">
            <w:pPr>
              <w:pStyle w:val="Tabletext"/>
            </w:pPr>
            <w:r w:rsidRPr="005312CB">
              <w:t>2208.30.00</w:t>
            </w:r>
          </w:p>
        </w:tc>
      </w:tr>
      <w:tr w:rsidR="008465D5" w:rsidRPr="005312CB" w:rsidTr="0096271A">
        <w:tc>
          <w:tcPr>
            <w:tcW w:w="851" w:type="dxa"/>
            <w:shd w:val="clear" w:color="auto" w:fill="auto"/>
          </w:tcPr>
          <w:p w:rsidR="008465D5" w:rsidRPr="005312CB" w:rsidRDefault="008465D5" w:rsidP="0096271A">
            <w:pPr>
              <w:pStyle w:val="Tabletext"/>
            </w:pPr>
            <w:r w:rsidRPr="005312CB">
              <w:t>43</w:t>
            </w:r>
          </w:p>
        </w:tc>
        <w:tc>
          <w:tcPr>
            <w:tcW w:w="5107" w:type="dxa"/>
            <w:shd w:val="clear" w:color="auto" w:fill="auto"/>
          </w:tcPr>
          <w:p w:rsidR="008465D5" w:rsidRPr="005312CB" w:rsidRDefault="008465D5" w:rsidP="0096271A">
            <w:pPr>
              <w:pStyle w:val="Tabletext"/>
            </w:pPr>
            <w:r w:rsidRPr="005312CB">
              <w:t>2208.40.00</w:t>
            </w:r>
          </w:p>
        </w:tc>
      </w:tr>
      <w:tr w:rsidR="008465D5" w:rsidRPr="005312CB" w:rsidTr="0096271A">
        <w:tc>
          <w:tcPr>
            <w:tcW w:w="851" w:type="dxa"/>
            <w:shd w:val="clear" w:color="auto" w:fill="auto"/>
          </w:tcPr>
          <w:p w:rsidR="008465D5" w:rsidRPr="005312CB" w:rsidRDefault="008465D5" w:rsidP="0096271A">
            <w:pPr>
              <w:pStyle w:val="Tabletext"/>
            </w:pPr>
            <w:r w:rsidRPr="005312CB">
              <w:t>44</w:t>
            </w:r>
          </w:p>
        </w:tc>
        <w:tc>
          <w:tcPr>
            <w:tcW w:w="5107" w:type="dxa"/>
            <w:shd w:val="clear" w:color="auto" w:fill="auto"/>
          </w:tcPr>
          <w:p w:rsidR="008465D5" w:rsidRPr="005312CB" w:rsidRDefault="008465D5" w:rsidP="0096271A">
            <w:pPr>
              <w:pStyle w:val="Tabletext"/>
            </w:pPr>
            <w:r w:rsidRPr="005312CB">
              <w:t>2208.50.00</w:t>
            </w:r>
          </w:p>
        </w:tc>
      </w:tr>
      <w:tr w:rsidR="008465D5" w:rsidRPr="005312CB" w:rsidTr="0096271A">
        <w:tc>
          <w:tcPr>
            <w:tcW w:w="851" w:type="dxa"/>
            <w:shd w:val="clear" w:color="auto" w:fill="auto"/>
          </w:tcPr>
          <w:p w:rsidR="008465D5" w:rsidRPr="005312CB" w:rsidRDefault="008465D5" w:rsidP="0096271A">
            <w:pPr>
              <w:pStyle w:val="Tabletext"/>
            </w:pPr>
            <w:r w:rsidRPr="005312CB">
              <w:t>45</w:t>
            </w:r>
          </w:p>
        </w:tc>
        <w:tc>
          <w:tcPr>
            <w:tcW w:w="5107" w:type="dxa"/>
            <w:shd w:val="clear" w:color="auto" w:fill="auto"/>
          </w:tcPr>
          <w:p w:rsidR="008465D5" w:rsidRPr="005312CB" w:rsidRDefault="008465D5" w:rsidP="0096271A">
            <w:pPr>
              <w:pStyle w:val="Tabletext"/>
            </w:pPr>
            <w:r w:rsidRPr="005312CB">
              <w:t>2208.60.00</w:t>
            </w:r>
          </w:p>
        </w:tc>
      </w:tr>
      <w:tr w:rsidR="008465D5" w:rsidRPr="005312CB" w:rsidTr="0096271A">
        <w:tc>
          <w:tcPr>
            <w:tcW w:w="851" w:type="dxa"/>
            <w:shd w:val="clear" w:color="auto" w:fill="auto"/>
          </w:tcPr>
          <w:p w:rsidR="008465D5" w:rsidRPr="005312CB" w:rsidRDefault="008465D5" w:rsidP="0096271A">
            <w:pPr>
              <w:pStyle w:val="Tabletext"/>
            </w:pPr>
            <w:r w:rsidRPr="005312CB">
              <w:t>46</w:t>
            </w:r>
          </w:p>
        </w:tc>
        <w:tc>
          <w:tcPr>
            <w:tcW w:w="5107" w:type="dxa"/>
            <w:shd w:val="clear" w:color="auto" w:fill="auto"/>
          </w:tcPr>
          <w:p w:rsidR="008465D5" w:rsidRPr="005312CB" w:rsidRDefault="008465D5" w:rsidP="0096271A">
            <w:pPr>
              <w:pStyle w:val="Tabletext"/>
            </w:pPr>
            <w:r w:rsidRPr="005312CB">
              <w:t>2208.70.00</w:t>
            </w:r>
          </w:p>
        </w:tc>
      </w:tr>
      <w:tr w:rsidR="008465D5" w:rsidRPr="005312CB" w:rsidTr="0096271A">
        <w:tc>
          <w:tcPr>
            <w:tcW w:w="851" w:type="dxa"/>
            <w:shd w:val="clear" w:color="auto" w:fill="auto"/>
          </w:tcPr>
          <w:p w:rsidR="008465D5" w:rsidRPr="005312CB" w:rsidRDefault="008465D5" w:rsidP="0096271A">
            <w:pPr>
              <w:pStyle w:val="Tabletext"/>
            </w:pPr>
            <w:r w:rsidRPr="005312CB">
              <w:t>47</w:t>
            </w:r>
          </w:p>
        </w:tc>
        <w:tc>
          <w:tcPr>
            <w:tcW w:w="5107" w:type="dxa"/>
            <w:shd w:val="clear" w:color="auto" w:fill="auto"/>
          </w:tcPr>
          <w:p w:rsidR="008465D5" w:rsidRPr="005312CB" w:rsidRDefault="008465D5" w:rsidP="0096271A">
            <w:pPr>
              <w:pStyle w:val="Tabletext"/>
            </w:pPr>
            <w:r w:rsidRPr="005312CB">
              <w:t>2208.90.20</w:t>
            </w:r>
          </w:p>
        </w:tc>
      </w:tr>
      <w:tr w:rsidR="008465D5" w:rsidRPr="005312CB" w:rsidTr="0096271A">
        <w:tc>
          <w:tcPr>
            <w:tcW w:w="851" w:type="dxa"/>
            <w:shd w:val="clear" w:color="auto" w:fill="auto"/>
          </w:tcPr>
          <w:p w:rsidR="008465D5" w:rsidRPr="005312CB" w:rsidRDefault="008465D5" w:rsidP="0096271A">
            <w:pPr>
              <w:pStyle w:val="Tabletext"/>
            </w:pPr>
            <w:r w:rsidRPr="005312CB">
              <w:t>48</w:t>
            </w:r>
          </w:p>
        </w:tc>
        <w:tc>
          <w:tcPr>
            <w:tcW w:w="5107" w:type="dxa"/>
            <w:shd w:val="clear" w:color="auto" w:fill="auto"/>
          </w:tcPr>
          <w:p w:rsidR="008465D5" w:rsidRPr="005312CB" w:rsidRDefault="008465D5" w:rsidP="0096271A">
            <w:pPr>
              <w:pStyle w:val="Tabletext"/>
            </w:pPr>
            <w:r w:rsidRPr="005312CB">
              <w:t>2208.90.90</w:t>
            </w:r>
          </w:p>
        </w:tc>
      </w:tr>
      <w:tr w:rsidR="008465D5" w:rsidRPr="005312CB" w:rsidTr="0096271A">
        <w:tc>
          <w:tcPr>
            <w:tcW w:w="851" w:type="dxa"/>
            <w:shd w:val="clear" w:color="auto" w:fill="auto"/>
          </w:tcPr>
          <w:p w:rsidR="008465D5" w:rsidRPr="005312CB" w:rsidRDefault="008465D5" w:rsidP="0096271A">
            <w:pPr>
              <w:pStyle w:val="Tabletext"/>
            </w:pPr>
            <w:r w:rsidRPr="005312CB">
              <w:t>49</w:t>
            </w:r>
          </w:p>
        </w:tc>
        <w:tc>
          <w:tcPr>
            <w:tcW w:w="5107" w:type="dxa"/>
            <w:shd w:val="clear" w:color="auto" w:fill="auto"/>
          </w:tcPr>
          <w:p w:rsidR="008465D5" w:rsidRPr="005312CB" w:rsidRDefault="008465D5" w:rsidP="0096271A">
            <w:pPr>
              <w:pStyle w:val="Tabletext"/>
            </w:pPr>
            <w:r w:rsidRPr="005312CB">
              <w:t>2401.10.00</w:t>
            </w:r>
          </w:p>
        </w:tc>
      </w:tr>
      <w:tr w:rsidR="008465D5" w:rsidRPr="005312CB" w:rsidTr="0096271A">
        <w:tc>
          <w:tcPr>
            <w:tcW w:w="851" w:type="dxa"/>
            <w:shd w:val="clear" w:color="auto" w:fill="auto"/>
          </w:tcPr>
          <w:p w:rsidR="008465D5" w:rsidRPr="005312CB" w:rsidRDefault="008465D5" w:rsidP="0096271A">
            <w:pPr>
              <w:pStyle w:val="Tabletext"/>
            </w:pPr>
            <w:r w:rsidRPr="005312CB">
              <w:t>50</w:t>
            </w:r>
          </w:p>
        </w:tc>
        <w:tc>
          <w:tcPr>
            <w:tcW w:w="5107" w:type="dxa"/>
            <w:shd w:val="clear" w:color="auto" w:fill="auto"/>
          </w:tcPr>
          <w:p w:rsidR="008465D5" w:rsidRPr="005312CB" w:rsidRDefault="008465D5" w:rsidP="0096271A">
            <w:pPr>
              <w:pStyle w:val="Tabletext"/>
            </w:pPr>
            <w:r w:rsidRPr="005312CB">
              <w:t>2401.20.00</w:t>
            </w:r>
          </w:p>
        </w:tc>
      </w:tr>
      <w:tr w:rsidR="008465D5" w:rsidRPr="005312CB" w:rsidTr="0096271A">
        <w:tc>
          <w:tcPr>
            <w:tcW w:w="851" w:type="dxa"/>
            <w:shd w:val="clear" w:color="auto" w:fill="auto"/>
          </w:tcPr>
          <w:p w:rsidR="008465D5" w:rsidRPr="005312CB" w:rsidRDefault="008465D5" w:rsidP="0096271A">
            <w:pPr>
              <w:pStyle w:val="Tabletext"/>
            </w:pPr>
            <w:r w:rsidRPr="005312CB">
              <w:t>51</w:t>
            </w:r>
          </w:p>
        </w:tc>
        <w:tc>
          <w:tcPr>
            <w:tcW w:w="5107" w:type="dxa"/>
            <w:shd w:val="clear" w:color="auto" w:fill="auto"/>
          </w:tcPr>
          <w:p w:rsidR="008465D5" w:rsidRPr="005312CB" w:rsidRDefault="008465D5" w:rsidP="0096271A">
            <w:pPr>
              <w:pStyle w:val="Tabletext"/>
            </w:pPr>
            <w:r w:rsidRPr="005312CB">
              <w:t>2401.30.00</w:t>
            </w:r>
          </w:p>
        </w:tc>
      </w:tr>
      <w:tr w:rsidR="008465D5" w:rsidRPr="005312CB" w:rsidTr="0096271A">
        <w:tc>
          <w:tcPr>
            <w:tcW w:w="851" w:type="dxa"/>
            <w:shd w:val="clear" w:color="auto" w:fill="auto"/>
          </w:tcPr>
          <w:p w:rsidR="008465D5" w:rsidRPr="005312CB" w:rsidRDefault="008465D5" w:rsidP="0096271A">
            <w:pPr>
              <w:pStyle w:val="Tabletext"/>
            </w:pPr>
            <w:r w:rsidRPr="005312CB">
              <w:t>52</w:t>
            </w:r>
          </w:p>
        </w:tc>
        <w:tc>
          <w:tcPr>
            <w:tcW w:w="5107" w:type="dxa"/>
            <w:shd w:val="clear" w:color="auto" w:fill="auto"/>
          </w:tcPr>
          <w:p w:rsidR="008465D5" w:rsidRPr="005312CB" w:rsidRDefault="008465D5" w:rsidP="0096271A">
            <w:pPr>
              <w:pStyle w:val="Tabletext"/>
            </w:pPr>
            <w:r w:rsidRPr="005312CB">
              <w:t>2402.10.20</w:t>
            </w:r>
          </w:p>
        </w:tc>
      </w:tr>
      <w:tr w:rsidR="008465D5" w:rsidRPr="005312CB" w:rsidTr="0096271A">
        <w:tc>
          <w:tcPr>
            <w:tcW w:w="851" w:type="dxa"/>
            <w:shd w:val="clear" w:color="auto" w:fill="auto"/>
          </w:tcPr>
          <w:p w:rsidR="008465D5" w:rsidRPr="005312CB" w:rsidRDefault="008465D5" w:rsidP="0096271A">
            <w:pPr>
              <w:pStyle w:val="Tabletext"/>
            </w:pPr>
            <w:r w:rsidRPr="005312CB">
              <w:t>53</w:t>
            </w:r>
          </w:p>
        </w:tc>
        <w:tc>
          <w:tcPr>
            <w:tcW w:w="5107" w:type="dxa"/>
            <w:shd w:val="clear" w:color="auto" w:fill="auto"/>
          </w:tcPr>
          <w:p w:rsidR="008465D5" w:rsidRPr="005312CB" w:rsidRDefault="008465D5" w:rsidP="0096271A">
            <w:pPr>
              <w:pStyle w:val="Tabletext"/>
            </w:pPr>
            <w:r w:rsidRPr="005312CB">
              <w:t>2402.10.80</w:t>
            </w:r>
          </w:p>
        </w:tc>
      </w:tr>
      <w:tr w:rsidR="008465D5" w:rsidRPr="005312CB" w:rsidTr="0096271A">
        <w:tc>
          <w:tcPr>
            <w:tcW w:w="851" w:type="dxa"/>
            <w:shd w:val="clear" w:color="auto" w:fill="auto"/>
          </w:tcPr>
          <w:p w:rsidR="008465D5" w:rsidRPr="005312CB" w:rsidRDefault="008465D5" w:rsidP="0096271A">
            <w:pPr>
              <w:pStyle w:val="Tabletext"/>
            </w:pPr>
            <w:r w:rsidRPr="005312CB">
              <w:t>54</w:t>
            </w:r>
          </w:p>
        </w:tc>
        <w:tc>
          <w:tcPr>
            <w:tcW w:w="5107" w:type="dxa"/>
            <w:shd w:val="clear" w:color="auto" w:fill="auto"/>
          </w:tcPr>
          <w:p w:rsidR="008465D5" w:rsidRPr="005312CB" w:rsidRDefault="008465D5" w:rsidP="0096271A">
            <w:pPr>
              <w:pStyle w:val="Tabletext"/>
            </w:pPr>
            <w:r w:rsidRPr="005312CB">
              <w:t>2402.20.20</w:t>
            </w:r>
          </w:p>
        </w:tc>
      </w:tr>
      <w:tr w:rsidR="008465D5" w:rsidRPr="005312CB" w:rsidTr="0096271A">
        <w:tc>
          <w:tcPr>
            <w:tcW w:w="851" w:type="dxa"/>
            <w:shd w:val="clear" w:color="auto" w:fill="auto"/>
          </w:tcPr>
          <w:p w:rsidR="008465D5" w:rsidRPr="005312CB" w:rsidRDefault="008465D5" w:rsidP="0096271A">
            <w:pPr>
              <w:pStyle w:val="Tabletext"/>
            </w:pPr>
            <w:r w:rsidRPr="005312CB">
              <w:t>55</w:t>
            </w:r>
          </w:p>
        </w:tc>
        <w:tc>
          <w:tcPr>
            <w:tcW w:w="5107" w:type="dxa"/>
            <w:shd w:val="clear" w:color="auto" w:fill="auto"/>
          </w:tcPr>
          <w:p w:rsidR="008465D5" w:rsidRPr="005312CB" w:rsidRDefault="008465D5" w:rsidP="0096271A">
            <w:pPr>
              <w:pStyle w:val="Tabletext"/>
            </w:pPr>
            <w:r w:rsidRPr="005312CB">
              <w:t>2402.20.80</w:t>
            </w:r>
          </w:p>
        </w:tc>
      </w:tr>
      <w:tr w:rsidR="008465D5" w:rsidRPr="005312CB" w:rsidTr="0096271A">
        <w:tc>
          <w:tcPr>
            <w:tcW w:w="851" w:type="dxa"/>
            <w:shd w:val="clear" w:color="auto" w:fill="auto"/>
          </w:tcPr>
          <w:p w:rsidR="008465D5" w:rsidRPr="005312CB" w:rsidRDefault="008465D5" w:rsidP="0096271A">
            <w:pPr>
              <w:pStyle w:val="Tabletext"/>
            </w:pPr>
            <w:r w:rsidRPr="005312CB">
              <w:t>56</w:t>
            </w:r>
          </w:p>
        </w:tc>
        <w:tc>
          <w:tcPr>
            <w:tcW w:w="5107" w:type="dxa"/>
            <w:shd w:val="clear" w:color="auto" w:fill="auto"/>
          </w:tcPr>
          <w:p w:rsidR="008465D5" w:rsidRPr="005312CB" w:rsidRDefault="008465D5" w:rsidP="0096271A">
            <w:pPr>
              <w:pStyle w:val="Tabletext"/>
            </w:pPr>
            <w:r w:rsidRPr="005312CB">
              <w:t>2403.11.00</w:t>
            </w:r>
          </w:p>
        </w:tc>
      </w:tr>
      <w:tr w:rsidR="008465D5" w:rsidRPr="005312CB" w:rsidTr="0096271A">
        <w:tc>
          <w:tcPr>
            <w:tcW w:w="851" w:type="dxa"/>
            <w:shd w:val="clear" w:color="auto" w:fill="auto"/>
          </w:tcPr>
          <w:p w:rsidR="008465D5" w:rsidRPr="005312CB" w:rsidRDefault="008465D5" w:rsidP="0096271A">
            <w:pPr>
              <w:pStyle w:val="Tabletext"/>
            </w:pPr>
            <w:r w:rsidRPr="005312CB">
              <w:lastRenderedPageBreak/>
              <w:t>57</w:t>
            </w:r>
          </w:p>
        </w:tc>
        <w:tc>
          <w:tcPr>
            <w:tcW w:w="5107" w:type="dxa"/>
            <w:shd w:val="clear" w:color="auto" w:fill="auto"/>
          </w:tcPr>
          <w:p w:rsidR="008465D5" w:rsidRPr="005312CB" w:rsidRDefault="008465D5" w:rsidP="0096271A">
            <w:pPr>
              <w:pStyle w:val="Tabletext"/>
            </w:pPr>
            <w:r w:rsidRPr="005312CB">
              <w:t>2403.19.10</w:t>
            </w:r>
          </w:p>
        </w:tc>
      </w:tr>
      <w:tr w:rsidR="008465D5" w:rsidRPr="005312CB" w:rsidTr="0096271A">
        <w:tc>
          <w:tcPr>
            <w:tcW w:w="851" w:type="dxa"/>
            <w:shd w:val="clear" w:color="auto" w:fill="auto"/>
          </w:tcPr>
          <w:p w:rsidR="008465D5" w:rsidRPr="005312CB" w:rsidRDefault="008465D5" w:rsidP="0096271A">
            <w:pPr>
              <w:pStyle w:val="Tabletext"/>
            </w:pPr>
            <w:r w:rsidRPr="005312CB">
              <w:t>58</w:t>
            </w:r>
          </w:p>
        </w:tc>
        <w:tc>
          <w:tcPr>
            <w:tcW w:w="5107" w:type="dxa"/>
            <w:shd w:val="clear" w:color="auto" w:fill="auto"/>
          </w:tcPr>
          <w:p w:rsidR="008465D5" w:rsidRPr="005312CB" w:rsidRDefault="008465D5" w:rsidP="0096271A">
            <w:pPr>
              <w:pStyle w:val="Tabletext"/>
            </w:pPr>
            <w:r w:rsidRPr="005312CB">
              <w:t>2403.19.90</w:t>
            </w:r>
          </w:p>
        </w:tc>
      </w:tr>
      <w:tr w:rsidR="008465D5" w:rsidRPr="005312CB" w:rsidTr="0096271A">
        <w:tc>
          <w:tcPr>
            <w:tcW w:w="851" w:type="dxa"/>
            <w:shd w:val="clear" w:color="auto" w:fill="auto"/>
          </w:tcPr>
          <w:p w:rsidR="008465D5" w:rsidRPr="005312CB" w:rsidRDefault="008465D5" w:rsidP="0096271A">
            <w:pPr>
              <w:pStyle w:val="Tabletext"/>
            </w:pPr>
            <w:r w:rsidRPr="005312CB">
              <w:t>59</w:t>
            </w:r>
          </w:p>
        </w:tc>
        <w:tc>
          <w:tcPr>
            <w:tcW w:w="5107" w:type="dxa"/>
            <w:shd w:val="clear" w:color="auto" w:fill="auto"/>
          </w:tcPr>
          <w:p w:rsidR="008465D5" w:rsidRPr="005312CB" w:rsidRDefault="008465D5" w:rsidP="0096271A">
            <w:pPr>
              <w:pStyle w:val="Tabletext"/>
            </w:pPr>
            <w:r w:rsidRPr="005312CB">
              <w:t>2403.91.00</w:t>
            </w:r>
          </w:p>
        </w:tc>
      </w:tr>
      <w:tr w:rsidR="008465D5" w:rsidRPr="005312CB" w:rsidTr="0096271A">
        <w:tc>
          <w:tcPr>
            <w:tcW w:w="851" w:type="dxa"/>
            <w:shd w:val="clear" w:color="auto" w:fill="auto"/>
          </w:tcPr>
          <w:p w:rsidR="008465D5" w:rsidRPr="005312CB" w:rsidRDefault="008465D5" w:rsidP="0096271A">
            <w:pPr>
              <w:pStyle w:val="Tabletext"/>
            </w:pPr>
            <w:r w:rsidRPr="005312CB">
              <w:t>60</w:t>
            </w:r>
          </w:p>
        </w:tc>
        <w:tc>
          <w:tcPr>
            <w:tcW w:w="5107" w:type="dxa"/>
            <w:shd w:val="clear" w:color="auto" w:fill="auto"/>
          </w:tcPr>
          <w:p w:rsidR="008465D5" w:rsidRPr="005312CB" w:rsidRDefault="008465D5" w:rsidP="0096271A">
            <w:pPr>
              <w:pStyle w:val="Tabletext"/>
            </w:pPr>
            <w:r w:rsidRPr="005312CB">
              <w:t>2403.99.80</w:t>
            </w:r>
          </w:p>
        </w:tc>
      </w:tr>
      <w:tr w:rsidR="008465D5" w:rsidRPr="005312CB" w:rsidTr="0096271A">
        <w:tc>
          <w:tcPr>
            <w:tcW w:w="851" w:type="dxa"/>
            <w:shd w:val="clear" w:color="auto" w:fill="auto"/>
          </w:tcPr>
          <w:p w:rsidR="008465D5" w:rsidRPr="005312CB" w:rsidRDefault="008465D5" w:rsidP="0096271A">
            <w:pPr>
              <w:pStyle w:val="Tabletext"/>
            </w:pPr>
            <w:r w:rsidRPr="005312CB">
              <w:t>61</w:t>
            </w:r>
          </w:p>
        </w:tc>
        <w:tc>
          <w:tcPr>
            <w:tcW w:w="5107" w:type="dxa"/>
            <w:shd w:val="clear" w:color="auto" w:fill="auto"/>
          </w:tcPr>
          <w:p w:rsidR="008465D5" w:rsidRPr="005312CB" w:rsidRDefault="008465D5" w:rsidP="0096271A">
            <w:pPr>
              <w:pStyle w:val="Tabletext"/>
            </w:pPr>
            <w:r w:rsidRPr="005312CB">
              <w:t>2707.10.00</w:t>
            </w:r>
          </w:p>
        </w:tc>
      </w:tr>
      <w:tr w:rsidR="008465D5" w:rsidRPr="005312CB" w:rsidTr="0096271A">
        <w:tc>
          <w:tcPr>
            <w:tcW w:w="851" w:type="dxa"/>
            <w:shd w:val="clear" w:color="auto" w:fill="auto"/>
          </w:tcPr>
          <w:p w:rsidR="008465D5" w:rsidRPr="005312CB" w:rsidRDefault="008465D5" w:rsidP="0096271A">
            <w:pPr>
              <w:pStyle w:val="Tabletext"/>
            </w:pPr>
            <w:r w:rsidRPr="005312CB">
              <w:t>62</w:t>
            </w:r>
          </w:p>
        </w:tc>
        <w:tc>
          <w:tcPr>
            <w:tcW w:w="5107" w:type="dxa"/>
            <w:shd w:val="clear" w:color="auto" w:fill="auto"/>
          </w:tcPr>
          <w:p w:rsidR="008465D5" w:rsidRPr="005312CB" w:rsidRDefault="008465D5" w:rsidP="0096271A">
            <w:pPr>
              <w:pStyle w:val="Tabletext"/>
            </w:pPr>
            <w:r w:rsidRPr="005312CB">
              <w:t>2707.20.00</w:t>
            </w:r>
          </w:p>
        </w:tc>
      </w:tr>
      <w:tr w:rsidR="008465D5" w:rsidRPr="005312CB" w:rsidTr="0096271A">
        <w:tc>
          <w:tcPr>
            <w:tcW w:w="851" w:type="dxa"/>
            <w:shd w:val="clear" w:color="auto" w:fill="auto"/>
          </w:tcPr>
          <w:p w:rsidR="008465D5" w:rsidRPr="005312CB" w:rsidRDefault="008465D5" w:rsidP="0096271A">
            <w:pPr>
              <w:pStyle w:val="Tabletext"/>
            </w:pPr>
            <w:r w:rsidRPr="005312CB">
              <w:t>63</w:t>
            </w:r>
          </w:p>
        </w:tc>
        <w:tc>
          <w:tcPr>
            <w:tcW w:w="5107" w:type="dxa"/>
            <w:shd w:val="clear" w:color="auto" w:fill="auto"/>
          </w:tcPr>
          <w:p w:rsidR="008465D5" w:rsidRPr="005312CB" w:rsidRDefault="008465D5" w:rsidP="0096271A">
            <w:pPr>
              <w:pStyle w:val="Tabletext"/>
            </w:pPr>
            <w:r w:rsidRPr="005312CB">
              <w:t>2707.30.00</w:t>
            </w:r>
          </w:p>
        </w:tc>
      </w:tr>
      <w:tr w:rsidR="008465D5" w:rsidRPr="005312CB" w:rsidTr="0096271A">
        <w:tc>
          <w:tcPr>
            <w:tcW w:w="851" w:type="dxa"/>
            <w:shd w:val="clear" w:color="auto" w:fill="auto"/>
          </w:tcPr>
          <w:p w:rsidR="008465D5" w:rsidRPr="005312CB" w:rsidRDefault="008465D5" w:rsidP="0096271A">
            <w:pPr>
              <w:pStyle w:val="Tabletext"/>
            </w:pPr>
            <w:r w:rsidRPr="005312CB">
              <w:t>64</w:t>
            </w:r>
          </w:p>
        </w:tc>
        <w:tc>
          <w:tcPr>
            <w:tcW w:w="5107" w:type="dxa"/>
            <w:shd w:val="clear" w:color="auto" w:fill="auto"/>
          </w:tcPr>
          <w:p w:rsidR="008465D5" w:rsidRPr="005312CB" w:rsidRDefault="008465D5" w:rsidP="0096271A">
            <w:pPr>
              <w:pStyle w:val="Tabletext"/>
            </w:pPr>
            <w:r w:rsidRPr="005312CB">
              <w:t>2707.50.00</w:t>
            </w:r>
          </w:p>
        </w:tc>
      </w:tr>
      <w:tr w:rsidR="008465D5" w:rsidRPr="005312CB" w:rsidTr="0096271A">
        <w:tc>
          <w:tcPr>
            <w:tcW w:w="851" w:type="dxa"/>
            <w:shd w:val="clear" w:color="auto" w:fill="auto"/>
          </w:tcPr>
          <w:p w:rsidR="008465D5" w:rsidRPr="005312CB" w:rsidRDefault="008465D5" w:rsidP="0096271A">
            <w:pPr>
              <w:pStyle w:val="Tabletext"/>
            </w:pPr>
            <w:r w:rsidRPr="005312CB">
              <w:t>65</w:t>
            </w:r>
          </w:p>
        </w:tc>
        <w:tc>
          <w:tcPr>
            <w:tcW w:w="5107" w:type="dxa"/>
            <w:shd w:val="clear" w:color="auto" w:fill="auto"/>
          </w:tcPr>
          <w:p w:rsidR="008465D5" w:rsidRPr="005312CB" w:rsidRDefault="008465D5" w:rsidP="0096271A">
            <w:pPr>
              <w:pStyle w:val="Tabletext"/>
            </w:pPr>
            <w:r w:rsidRPr="005312CB">
              <w:t>2709.00.90</w:t>
            </w:r>
          </w:p>
        </w:tc>
      </w:tr>
      <w:tr w:rsidR="008465D5" w:rsidRPr="005312CB" w:rsidTr="0096271A">
        <w:tc>
          <w:tcPr>
            <w:tcW w:w="851" w:type="dxa"/>
            <w:shd w:val="clear" w:color="auto" w:fill="auto"/>
          </w:tcPr>
          <w:p w:rsidR="008465D5" w:rsidRPr="005312CB" w:rsidRDefault="008465D5" w:rsidP="0096271A">
            <w:pPr>
              <w:pStyle w:val="Tabletext"/>
            </w:pPr>
            <w:r w:rsidRPr="005312CB">
              <w:t>66</w:t>
            </w:r>
          </w:p>
        </w:tc>
        <w:tc>
          <w:tcPr>
            <w:tcW w:w="5107" w:type="dxa"/>
            <w:shd w:val="clear" w:color="auto" w:fill="auto"/>
          </w:tcPr>
          <w:p w:rsidR="008465D5" w:rsidRPr="005312CB" w:rsidRDefault="008465D5" w:rsidP="0096271A">
            <w:pPr>
              <w:pStyle w:val="Tabletext"/>
            </w:pPr>
            <w:r w:rsidRPr="005312CB">
              <w:t>2710.12.61</w:t>
            </w:r>
          </w:p>
        </w:tc>
      </w:tr>
      <w:tr w:rsidR="008465D5" w:rsidRPr="005312CB" w:rsidTr="0096271A">
        <w:tc>
          <w:tcPr>
            <w:tcW w:w="851" w:type="dxa"/>
            <w:shd w:val="clear" w:color="auto" w:fill="auto"/>
          </w:tcPr>
          <w:p w:rsidR="008465D5" w:rsidRPr="005312CB" w:rsidRDefault="008465D5" w:rsidP="0096271A">
            <w:pPr>
              <w:pStyle w:val="Tabletext"/>
            </w:pPr>
            <w:r w:rsidRPr="005312CB">
              <w:t>67</w:t>
            </w:r>
          </w:p>
        </w:tc>
        <w:tc>
          <w:tcPr>
            <w:tcW w:w="5107" w:type="dxa"/>
            <w:shd w:val="clear" w:color="auto" w:fill="auto"/>
          </w:tcPr>
          <w:p w:rsidR="008465D5" w:rsidRPr="005312CB" w:rsidRDefault="008465D5" w:rsidP="0096271A">
            <w:pPr>
              <w:pStyle w:val="Tabletext"/>
            </w:pPr>
            <w:r w:rsidRPr="005312CB">
              <w:t>2710.12.62</w:t>
            </w:r>
          </w:p>
        </w:tc>
      </w:tr>
      <w:tr w:rsidR="008465D5" w:rsidRPr="005312CB" w:rsidTr="0096271A">
        <w:tc>
          <w:tcPr>
            <w:tcW w:w="851" w:type="dxa"/>
            <w:shd w:val="clear" w:color="auto" w:fill="auto"/>
          </w:tcPr>
          <w:p w:rsidR="008465D5" w:rsidRPr="005312CB" w:rsidRDefault="008465D5" w:rsidP="0096271A">
            <w:pPr>
              <w:pStyle w:val="Tabletext"/>
            </w:pPr>
            <w:r w:rsidRPr="005312CB">
              <w:t>68</w:t>
            </w:r>
          </w:p>
        </w:tc>
        <w:tc>
          <w:tcPr>
            <w:tcW w:w="5107" w:type="dxa"/>
            <w:shd w:val="clear" w:color="auto" w:fill="auto"/>
          </w:tcPr>
          <w:p w:rsidR="008465D5" w:rsidRPr="005312CB" w:rsidRDefault="008465D5" w:rsidP="0096271A">
            <w:pPr>
              <w:pStyle w:val="Tabletext"/>
            </w:pPr>
            <w:r w:rsidRPr="005312CB">
              <w:t>2710.12.69</w:t>
            </w:r>
          </w:p>
        </w:tc>
      </w:tr>
      <w:tr w:rsidR="008465D5" w:rsidRPr="005312CB" w:rsidTr="0096271A">
        <w:tc>
          <w:tcPr>
            <w:tcW w:w="851" w:type="dxa"/>
            <w:shd w:val="clear" w:color="auto" w:fill="auto"/>
          </w:tcPr>
          <w:p w:rsidR="008465D5" w:rsidRPr="005312CB" w:rsidRDefault="008465D5" w:rsidP="0096271A">
            <w:pPr>
              <w:pStyle w:val="Tabletext"/>
            </w:pPr>
            <w:r w:rsidRPr="005312CB">
              <w:t>69</w:t>
            </w:r>
          </w:p>
        </w:tc>
        <w:tc>
          <w:tcPr>
            <w:tcW w:w="5107" w:type="dxa"/>
            <w:shd w:val="clear" w:color="auto" w:fill="auto"/>
          </w:tcPr>
          <w:p w:rsidR="008465D5" w:rsidRPr="005312CB" w:rsidRDefault="008465D5" w:rsidP="0096271A">
            <w:pPr>
              <w:pStyle w:val="Tabletext"/>
            </w:pPr>
            <w:r w:rsidRPr="005312CB">
              <w:t>2710.12.70</w:t>
            </w:r>
          </w:p>
        </w:tc>
      </w:tr>
      <w:tr w:rsidR="008465D5" w:rsidRPr="005312CB" w:rsidTr="0096271A">
        <w:tc>
          <w:tcPr>
            <w:tcW w:w="851" w:type="dxa"/>
            <w:shd w:val="clear" w:color="auto" w:fill="auto"/>
          </w:tcPr>
          <w:p w:rsidR="008465D5" w:rsidRPr="005312CB" w:rsidRDefault="008465D5" w:rsidP="0096271A">
            <w:pPr>
              <w:pStyle w:val="Tabletext"/>
            </w:pPr>
            <w:r w:rsidRPr="005312CB">
              <w:t>70</w:t>
            </w:r>
          </w:p>
        </w:tc>
        <w:tc>
          <w:tcPr>
            <w:tcW w:w="5107" w:type="dxa"/>
            <w:shd w:val="clear" w:color="auto" w:fill="auto"/>
          </w:tcPr>
          <w:p w:rsidR="008465D5" w:rsidRPr="005312CB" w:rsidRDefault="008465D5" w:rsidP="0096271A">
            <w:pPr>
              <w:pStyle w:val="Tabletext"/>
            </w:pPr>
            <w:r w:rsidRPr="005312CB">
              <w:t>2710.19.16</w:t>
            </w:r>
          </w:p>
        </w:tc>
      </w:tr>
      <w:tr w:rsidR="008465D5" w:rsidRPr="005312CB" w:rsidTr="0096271A">
        <w:tc>
          <w:tcPr>
            <w:tcW w:w="851" w:type="dxa"/>
            <w:shd w:val="clear" w:color="auto" w:fill="auto"/>
          </w:tcPr>
          <w:p w:rsidR="008465D5" w:rsidRPr="005312CB" w:rsidRDefault="008465D5" w:rsidP="0096271A">
            <w:pPr>
              <w:pStyle w:val="Tabletext"/>
            </w:pPr>
            <w:r w:rsidRPr="005312CB">
              <w:t>71</w:t>
            </w:r>
          </w:p>
        </w:tc>
        <w:tc>
          <w:tcPr>
            <w:tcW w:w="5107" w:type="dxa"/>
            <w:shd w:val="clear" w:color="auto" w:fill="auto"/>
          </w:tcPr>
          <w:p w:rsidR="008465D5" w:rsidRPr="005312CB" w:rsidRDefault="008465D5" w:rsidP="0096271A">
            <w:pPr>
              <w:pStyle w:val="Tabletext"/>
            </w:pPr>
            <w:r w:rsidRPr="005312CB">
              <w:t>2710.19.22</w:t>
            </w:r>
          </w:p>
        </w:tc>
      </w:tr>
      <w:tr w:rsidR="008465D5" w:rsidRPr="005312CB" w:rsidTr="0096271A">
        <w:tc>
          <w:tcPr>
            <w:tcW w:w="851" w:type="dxa"/>
            <w:shd w:val="clear" w:color="auto" w:fill="auto"/>
          </w:tcPr>
          <w:p w:rsidR="008465D5" w:rsidRPr="005312CB" w:rsidRDefault="008465D5" w:rsidP="0096271A">
            <w:pPr>
              <w:pStyle w:val="Tabletext"/>
            </w:pPr>
            <w:r w:rsidRPr="005312CB">
              <w:t>72</w:t>
            </w:r>
          </w:p>
        </w:tc>
        <w:tc>
          <w:tcPr>
            <w:tcW w:w="5107" w:type="dxa"/>
            <w:shd w:val="clear" w:color="auto" w:fill="auto"/>
          </w:tcPr>
          <w:p w:rsidR="008465D5" w:rsidRPr="005312CB" w:rsidRDefault="008465D5" w:rsidP="0096271A">
            <w:pPr>
              <w:pStyle w:val="Tabletext"/>
            </w:pPr>
            <w:r w:rsidRPr="005312CB">
              <w:t>2710.19.28</w:t>
            </w:r>
          </w:p>
        </w:tc>
      </w:tr>
      <w:tr w:rsidR="008465D5" w:rsidRPr="005312CB" w:rsidTr="0096271A">
        <w:tc>
          <w:tcPr>
            <w:tcW w:w="851" w:type="dxa"/>
            <w:shd w:val="clear" w:color="auto" w:fill="auto"/>
          </w:tcPr>
          <w:p w:rsidR="008465D5" w:rsidRPr="005312CB" w:rsidRDefault="008465D5" w:rsidP="0096271A">
            <w:pPr>
              <w:pStyle w:val="Tabletext"/>
            </w:pPr>
            <w:r w:rsidRPr="005312CB">
              <w:t>73</w:t>
            </w:r>
          </w:p>
        </w:tc>
        <w:tc>
          <w:tcPr>
            <w:tcW w:w="5107" w:type="dxa"/>
            <w:shd w:val="clear" w:color="auto" w:fill="auto"/>
          </w:tcPr>
          <w:p w:rsidR="008465D5" w:rsidRPr="005312CB" w:rsidRDefault="008465D5" w:rsidP="0096271A">
            <w:pPr>
              <w:pStyle w:val="Tabletext"/>
            </w:pPr>
            <w:r w:rsidRPr="005312CB">
              <w:t>2710.19.40</w:t>
            </w:r>
          </w:p>
        </w:tc>
      </w:tr>
      <w:tr w:rsidR="008465D5" w:rsidRPr="005312CB" w:rsidTr="0096271A">
        <w:tc>
          <w:tcPr>
            <w:tcW w:w="851" w:type="dxa"/>
            <w:shd w:val="clear" w:color="auto" w:fill="auto"/>
          </w:tcPr>
          <w:p w:rsidR="008465D5" w:rsidRPr="005312CB" w:rsidRDefault="008465D5" w:rsidP="0096271A">
            <w:pPr>
              <w:pStyle w:val="Tabletext"/>
            </w:pPr>
            <w:r w:rsidRPr="005312CB">
              <w:t>74</w:t>
            </w:r>
          </w:p>
        </w:tc>
        <w:tc>
          <w:tcPr>
            <w:tcW w:w="5107" w:type="dxa"/>
            <w:shd w:val="clear" w:color="auto" w:fill="auto"/>
          </w:tcPr>
          <w:p w:rsidR="008465D5" w:rsidRPr="005312CB" w:rsidRDefault="008465D5" w:rsidP="0096271A">
            <w:pPr>
              <w:pStyle w:val="Tabletext"/>
            </w:pPr>
            <w:r w:rsidRPr="005312CB">
              <w:t>2710.19.51</w:t>
            </w:r>
          </w:p>
        </w:tc>
      </w:tr>
      <w:tr w:rsidR="008465D5" w:rsidRPr="005312CB" w:rsidTr="0096271A">
        <w:tc>
          <w:tcPr>
            <w:tcW w:w="851" w:type="dxa"/>
            <w:shd w:val="clear" w:color="auto" w:fill="auto"/>
          </w:tcPr>
          <w:p w:rsidR="008465D5" w:rsidRPr="005312CB" w:rsidRDefault="008465D5" w:rsidP="0096271A">
            <w:pPr>
              <w:pStyle w:val="Tabletext"/>
            </w:pPr>
            <w:r w:rsidRPr="005312CB">
              <w:t>75</w:t>
            </w:r>
          </w:p>
        </w:tc>
        <w:tc>
          <w:tcPr>
            <w:tcW w:w="5107" w:type="dxa"/>
            <w:shd w:val="clear" w:color="auto" w:fill="auto"/>
          </w:tcPr>
          <w:p w:rsidR="008465D5" w:rsidRPr="005312CB" w:rsidRDefault="008465D5" w:rsidP="0096271A">
            <w:pPr>
              <w:pStyle w:val="Tabletext"/>
            </w:pPr>
            <w:r w:rsidRPr="005312CB">
              <w:t>2710.19.52</w:t>
            </w:r>
          </w:p>
        </w:tc>
      </w:tr>
      <w:tr w:rsidR="008465D5" w:rsidRPr="005312CB" w:rsidTr="0096271A">
        <w:tc>
          <w:tcPr>
            <w:tcW w:w="851" w:type="dxa"/>
            <w:shd w:val="clear" w:color="auto" w:fill="auto"/>
          </w:tcPr>
          <w:p w:rsidR="008465D5" w:rsidRPr="005312CB" w:rsidRDefault="008465D5" w:rsidP="0096271A">
            <w:pPr>
              <w:pStyle w:val="Tabletext"/>
            </w:pPr>
            <w:r w:rsidRPr="005312CB">
              <w:t>76</w:t>
            </w:r>
          </w:p>
        </w:tc>
        <w:tc>
          <w:tcPr>
            <w:tcW w:w="5107" w:type="dxa"/>
            <w:shd w:val="clear" w:color="auto" w:fill="auto"/>
          </w:tcPr>
          <w:p w:rsidR="008465D5" w:rsidRPr="005312CB" w:rsidRDefault="008465D5" w:rsidP="0096271A">
            <w:pPr>
              <w:pStyle w:val="Tabletext"/>
            </w:pPr>
            <w:r w:rsidRPr="005312CB">
              <w:t>2710.19.53</w:t>
            </w:r>
          </w:p>
        </w:tc>
      </w:tr>
      <w:tr w:rsidR="008465D5" w:rsidRPr="005312CB" w:rsidTr="0096271A">
        <w:tc>
          <w:tcPr>
            <w:tcW w:w="851" w:type="dxa"/>
            <w:shd w:val="clear" w:color="auto" w:fill="auto"/>
          </w:tcPr>
          <w:p w:rsidR="008465D5" w:rsidRPr="005312CB" w:rsidRDefault="008465D5" w:rsidP="0096271A">
            <w:pPr>
              <w:pStyle w:val="Tabletext"/>
            </w:pPr>
            <w:r w:rsidRPr="005312CB">
              <w:t>77</w:t>
            </w:r>
          </w:p>
        </w:tc>
        <w:tc>
          <w:tcPr>
            <w:tcW w:w="5107" w:type="dxa"/>
            <w:shd w:val="clear" w:color="auto" w:fill="auto"/>
          </w:tcPr>
          <w:p w:rsidR="008465D5" w:rsidRPr="005312CB" w:rsidRDefault="008465D5" w:rsidP="0096271A">
            <w:pPr>
              <w:pStyle w:val="Tabletext"/>
            </w:pPr>
            <w:r w:rsidRPr="005312CB">
              <w:t>2710.19.70</w:t>
            </w:r>
          </w:p>
        </w:tc>
      </w:tr>
      <w:tr w:rsidR="008465D5" w:rsidRPr="005312CB" w:rsidTr="0096271A">
        <w:tc>
          <w:tcPr>
            <w:tcW w:w="851" w:type="dxa"/>
            <w:shd w:val="clear" w:color="auto" w:fill="auto"/>
          </w:tcPr>
          <w:p w:rsidR="008465D5" w:rsidRPr="005312CB" w:rsidRDefault="008465D5" w:rsidP="0096271A">
            <w:pPr>
              <w:pStyle w:val="Tabletext"/>
            </w:pPr>
            <w:r w:rsidRPr="005312CB">
              <w:t>78</w:t>
            </w:r>
          </w:p>
        </w:tc>
        <w:tc>
          <w:tcPr>
            <w:tcW w:w="5107" w:type="dxa"/>
            <w:shd w:val="clear" w:color="auto" w:fill="auto"/>
          </w:tcPr>
          <w:p w:rsidR="008465D5" w:rsidRPr="005312CB" w:rsidRDefault="008465D5" w:rsidP="0096271A">
            <w:pPr>
              <w:pStyle w:val="Tabletext"/>
            </w:pPr>
            <w:r w:rsidRPr="005312CB">
              <w:t>2710.19.91</w:t>
            </w:r>
          </w:p>
        </w:tc>
      </w:tr>
      <w:tr w:rsidR="008465D5" w:rsidRPr="005312CB" w:rsidTr="0096271A">
        <w:tc>
          <w:tcPr>
            <w:tcW w:w="851" w:type="dxa"/>
            <w:shd w:val="clear" w:color="auto" w:fill="auto"/>
          </w:tcPr>
          <w:p w:rsidR="008465D5" w:rsidRPr="005312CB" w:rsidRDefault="008465D5" w:rsidP="0096271A">
            <w:pPr>
              <w:pStyle w:val="Tabletext"/>
            </w:pPr>
            <w:r w:rsidRPr="005312CB">
              <w:t>79</w:t>
            </w:r>
          </w:p>
        </w:tc>
        <w:tc>
          <w:tcPr>
            <w:tcW w:w="5107" w:type="dxa"/>
            <w:shd w:val="clear" w:color="auto" w:fill="auto"/>
          </w:tcPr>
          <w:p w:rsidR="008465D5" w:rsidRPr="005312CB" w:rsidRDefault="008465D5" w:rsidP="0096271A">
            <w:pPr>
              <w:pStyle w:val="Tabletext"/>
            </w:pPr>
            <w:r w:rsidRPr="005312CB">
              <w:t>2710.19.92</w:t>
            </w:r>
          </w:p>
        </w:tc>
      </w:tr>
      <w:tr w:rsidR="008465D5" w:rsidRPr="005312CB" w:rsidTr="0096271A">
        <w:tc>
          <w:tcPr>
            <w:tcW w:w="851" w:type="dxa"/>
            <w:shd w:val="clear" w:color="auto" w:fill="auto"/>
          </w:tcPr>
          <w:p w:rsidR="008465D5" w:rsidRPr="005312CB" w:rsidRDefault="008465D5" w:rsidP="0096271A">
            <w:pPr>
              <w:pStyle w:val="Tabletext"/>
            </w:pPr>
            <w:r w:rsidRPr="005312CB">
              <w:t>80</w:t>
            </w:r>
          </w:p>
        </w:tc>
        <w:tc>
          <w:tcPr>
            <w:tcW w:w="5107" w:type="dxa"/>
            <w:shd w:val="clear" w:color="auto" w:fill="auto"/>
          </w:tcPr>
          <w:p w:rsidR="008465D5" w:rsidRPr="005312CB" w:rsidRDefault="008465D5" w:rsidP="0096271A">
            <w:pPr>
              <w:pStyle w:val="Tabletext"/>
            </w:pPr>
            <w:r w:rsidRPr="005312CB">
              <w:t>2710.20.00</w:t>
            </w:r>
          </w:p>
        </w:tc>
      </w:tr>
      <w:tr w:rsidR="008465D5" w:rsidRPr="005312CB" w:rsidTr="0096271A">
        <w:tc>
          <w:tcPr>
            <w:tcW w:w="851" w:type="dxa"/>
            <w:shd w:val="clear" w:color="auto" w:fill="auto"/>
          </w:tcPr>
          <w:p w:rsidR="008465D5" w:rsidRPr="005312CB" w:rsidRDefault="008465D5" w:rsidP="0096271A">
            <w:pPr>
              <w:pStyle w:val="Tabletext"/>
            </w:pPr>
            <w:r w:rsidRPr="005312CB">
              <w:t>81</w:t>
            </w:r>
          </w:p>
        </w:tc>
        <w:tc>
          <w:tcPr>
            <w:tcW w:w="5107" w:type="dxa"/>
            <w:shd w:val="clear" w:color="auto" w:fill="auto"/>
          </w:tcPr>
          <w:p w:rsidR="008465D5" w:rsidRPr="005312CB" w:rsidRDefault="008465D5" w:rsidP="0096271A">
            <w:pPr>
              <w:pStyle w:val="Tabletext"/>
            </w:pPr>
            <w:r w:rsidRPr="005312CB">
              <w:t>2710.91.16</w:t>
            </w:r>
          </w:p>
        </w:tc>
      </w:tr>
      <w:tr w:rsidR="008465D5" w:rsidRPr="005312CB" w:rsidTr="0096271A">
        <w:tc>
          <w:tcPr>
            <w:tcW w:w="851" w:type="dxa"/>
            <w:shd w:val="clear" w:color="auto" w:fill="auto"/>
          </w:tcPr>
          <w:p w:rsidR="008465D5" w:rsidRPr="005312CB" w:rsidRDefault="008465D5" w:rsidP="0096271A">
            <w:pPr>
              <w:pStyle w:val="Tabletext"/>
            </w:pPr>
            <w:r w:rsidRPr="005312CB">
              <w:t>82</w:t>
            </w:r>
          </w:p>
        </w:tc>
        <w:tc>
          <w:tcPr>
            <w:tcW w:w="5107" w:type="dxa"/>
            <w:shd w:val="clear" w:color="auto" w:fill="auto"/>
          </w:tcPr>
          <w:p w:rsidR="008465D5" w:rsidRPr="005312CB" w:rsidRDefault="008465D5" w:rsidP="0096271A">
            <w:pPr>
              <w:pStyle w:val="Tabletext"/>
            </w:pPr>
            <w:r w:rsidRPr="005312CB">
              <w:t>2710.91.22</w:t>
            </w:r>
          </w:p>
        </w:tc>
      </w:tr>
      <w:tr w:rsidR="008465D5" w:rsidRPr="005312CB" w:rsidTr="0096271A">
        <w:tc>
          <w:tcPr>
            <w:tcW w:w="851" w:type="dxa"/>
            <w:shd w:val="clear" w:color="auto" w:fill="auto"/>
          </w:tcPr>
          <w:p w:rsidR="008465D5" w:rsidRPr="005312CB" w:rsidRDefault="008465D5" w:rsidP="0096271A">
            <w:pPr>
              <w:pStyle w:val="Tabletext"/>
            </w:pPr>
            <w:r w:rsidRPr="005312CB">
              <w:t>83</w:t>
            </w:r>
          </w:p>
        </w:tc>
        <w:tc>
          <w:tcPr>
            <w:tcW w:w="5107" w:type="dxa"/>
            <w:shd w:val="clear" w:color="auto" w:fill="auto"/>
          </w:tcPr>
          <w:p w:rsidR="008465D5" w:rsidRPr="005312CB" w:rsidRDefault="008465D5" w:rsidP="0096271A">
            <w:pPr>
              <w:pStyle w:val="Tabletext"/>
            </w:pPr>
            <w:r w:rsidRPr="005312CB">
              <w:t>2710.91.28</w:t>
            </w:r>
          </w:p>
        </w:tc>
      </w:tr>
      <w:tr w:rsidR="008465D5" w:rsidRPr="005312CB" w:rsidTr="0096271A">
        <w:tc>
          <w:tcPr>
            <w:tcW w:w="851" w:type="dxa"/>
            <w:shd w:val="clear" w:color="auto" w:fill="auto"/>
          </w:tcPr>
          <w:p w:rsidR="008465D5" w:rsidRPr="005312CB" w:rsidRDefault="008465D5" w:rsidP="0096271A">
            <w:pPr>
              <w:pStyle w:val="Tabletext"/>
            </w:pPr>
            <w:r w:rsidRPr="005312CB">
              <w:t>84</w:t>
            </w:r>
          </w:p>
        </w:tc>
        <w:tc>
          <w:tcPr>
            <w:tcW w:w="5107" w:type="dxa"/>
            <w:shd w:val="clear" w:color="auto" w:fill="auto"/>
          </w:tcPr>
          <w:p w:rsidR="008465D5" w:rsidRPr="005312CB" w:rsidRDefault="008465D5" w:rsidP="0096271A">
            <w:pPr>
              <w:pStyle w:val="Tabletext"/>
            </w:pPr>
            <w:r w:rsidRPr="005312CB">
              <w:t>2710.91.40</w:t>
            </w:r>
          </w:p>
        </w:tc>
      </w:tr>
      <w:tr w:rsidR="008465D5" w:rsidRPr="005312CB" w:rsidTr="0096271A">
        <w:tc>
          <w:tcPr>
            <w:tcW w:w="851" w:type="dxa"/>
            <w:shd w:val="clear" w:color="auto" w:fill="auto"/>
          </w:tcPr>
          <w:p w:rsidR="008465D5" w:rsidRPr="005312CB" w:rsidRDefault="008465D5" w:rsidP="0096271A">
            <w:pPr>
              <w:pStyle w:val="Tabletext"/>
            </w:pPr>
            <w:r w:rsidRPr="005312CB">
              <w:t>85</w:t>
            </w:r>
          </w:p>
        </w:tc>
        <w:tc>
          <w:tcPr>
            <w:tcW w:w="5107" w:type="dxa"/>
            <w:shd w:val="clear" w:color="auto" w:fill="auto"/>
          </w:tcPr>
          <w:p w:rsidR="008465D5" w:rsidRPr="005312CB" w:rsidRDefault="008465D5" w:rsidP="0096271A">
            <w:pPr>
              <w:pStyle w:val="Tabletext"/>
            </w:pPr>
            <w:r w:rsidRPr="005312CB">
              <w:t>2710.91.51</w:t>
            </w:r>
          </w:p>
        </w:tc>
      </w:tr>
      <w:tr w:rsidR="008465D5" w:rsidRPr="005312CB" w:rsidTr="0096271A">
        <w:tc>
          <w:tcPr>
            <w:tcW w:w="851" w:type="dxa"/>
            <w:shd w:val="clear" w:color="auto" w:fill="auto"/>
          </w:tcPr>
          <w:p w:rsidR="008465D5" w:rsidRPr="005312CB" w:rsidRDefault="008465D5" w:rsidP="0096271A">
            <w:pPr>
              <w:pStyle w:val="Tabletext"/>
            </w:pPr>
            <w:r w:rsidRPr="005312CB">
              <w:t>86</w:t>
            </w:r>
          </w:p>
        </w:tc>
        <w:tc>
          <w:tcPr>
            <w:tcW w:w="5107" w:type="dxa"/>
            <w:shd w:val="clear" w:color="auto" w:fill="auto"/>
          </w:tcPr>
          <w:p w:rsidR="008465D5" w:rsidRPr="005312CB" w:rsidRDefault="008465D5" w:rsidP="0096271A">
            <w:pPr>
              <w:pStyle w:val="Tabletext"/>
            </w:pPr>
            <w:r w:rsidRPr="005312CB">
              <w:t>2710.91.52</w:t>
            </w:r>
          </w:p>
        </w:tc>
      </w:tr>
      <w:tr w:rsidR="008465D5" w:rsidRPr="005312CB" w:rsidTr="0096271A">
        <w:tc>
          <w:tcPr>
            <w:tcW w:w="851" w:type="dxa"/>
            <w:shd w:val="clear" w:color="auto" w:fill="auto"/>
          </w:tcPr>
          <w:p w:rsidR="008465D5" w:rsidRPr="005312CB" w:rsidRDefault="008465D5" w:rsidP="0096271A">
            <w:pPr>
              <w:pStyle w:val="Tabletext"/>
            </w:pPr>
            <w:r w:rsidRPr="005312CB">
              <w:t>87</w:t>
            </w:r>
          </w:p>
        </w:tc>
        <w:tc>
          <w:tcPr>
            <w:tcW w:w="5107" w:type="dxa"/>
            <w:shd w:val="clear" w:color="auto" w:fill="auto"/>
          </w:tcPr>
          <w:p w:rsidR="008465D5" w:rsidRPr="005312CB" w:rsidRDefault="008465D5" w:rsidP="0096271A">
            <w:pPr>
              <w:pStyle w:val="Tabletext"/>
            </w:pPr>
            <w:r w:rsidRPr="005312CB">
              <w:t>2710.91.53</w:t>
            </w:r>
          </w:p>
        </w:tc>
      </w:tr>
      <w:tr w:rsidR="008465D5" w:rsidRPr="005312CB" w:rsidTr="0096271A">
        <w:tc>
          <w:tcPr>
            <w:tcW w:w="851" w:type="dxa"/>
            <w:shd w:val="clear" w:color="auto" w:fill="auto"/>
          </w:tcPr>
          <w:p w:rsidR="008465D5" w:rsidRPr="005312CB" w:rsidRDefault="008465D5" w:rsidP="0096271A">
            <w:pPr>
              <w:pStyle w:val="Tabletext"/>
            </w:pPr>
            <w:r w:rsidRPr="005312CB">
              <w:t>88</w:t>
            </w:r>
          </w:p>
        </w:tc>
        <w:tc>
          <w:tcPr>
            <w:tcW w:w="5107" w:type="dxa"/>
            <w:shd w:val="clear" w:color="auto" w:fill="auto"/>
          </w:tcPr>
          <w:p w:rsidR="008465D5" w:rsidRPr="005312CB" w:rsidRDefault="008465D5" w:rsidP="0096271A">
            <w:pPr>
              <w:pStyle w:val="Tabletext"/>
            </w:pPr>
            <w:r w:rsidRPr="005312CB">
              <w:t>2710.91.61</w:t>
            </w:r>
          </w:p>
        </w:tc>
      </w:tr>
      <w:tr w:rsidR="008465D5" w:rsidRPr="005312CB" w:rsidTr="0096271A">
        <w:tc>
          <w:tcPr>
            <w:tcW w:w="851" w:type="dxa"/>
            <w:shd w:val="clear" w:color="auto" w:fill="auto"/>
          </w:tcPr>
          <w:p w:rsidR="008465D5" w:rsidRPr="005312CB" w:rsidRDefault="008465D5" w:rsidP="0096271A">
            <w:pPr>
              <w:pStyle w:val="Tabletext"/>
            </w:pPr>
            <w:r w:rsidRPr="005312CB">
              <w:lastRenderedPageBreak/>
              <w:t>89</w:t>
            </w:r>
          </w:p>
        </w:tc>
        <w:tc>
          <w:tcPr>
            <w:tcW w:w="5107" w:type="dxa"/>
            <w:shd w:val="clear" w:color="auto" w:fill="auto"/>
          </w:tcPr>
          <w:p w:rsidR="008465D5" w:rsidRPr="005312CB" w:rsidRDefault="008465D5" w:rsidP="0096271A">
            <w:pPr>
              <w:pStyle w:val="Tabletext"/>
            </w:pPr>
            <w:r w:rsidRPr="005312CB">
              <w:t>2710.91.62</w:t>
            </w:r>
          </w:p>
        </w:tc>
      </w:tr>
      <w:tr w:rsidR="008465D5" w:rsidRPr="005312CB" w:rsidTr="0096271A">
        <w:tc>
          <w:tcPr>
            <w:tcW w:w="851" w:type="dxa"/>
            <w:shd w:val="clear" w:color="auto" w:fill="auto"/>
          </w:tcPr>
          <w:p w:rsidR="008465D5" w:rsidRPr="005312CB" w:rsidRDefault="008465D5" w:rsidP="0096271A">
            <w:pPr>
              <w:pStyle w:val="Tabletext"/>
            </w:pPr>
            <w:r w:rsidRPr="005312CB">
              <w:t>90</w:t>
            </w:r>
          </w:p>
        </w:tc>
        <w:tc>
          <w:tcPr>
            <w:tcW w:w="5107" w:type="dxa"/>
            <w:shd w:val="clear" w:color="auto" w:fill="auto"/>
          </w:tcPr>
          <w:p w:rsidR="008465D5" w:rsidRPr="005312CB" w:rsidRDefault="008465D5" w:rsidP="0096271A">
            <w:pPr>
              <w:pStyle w:val="Tabletext"/>
            </w:pPr>
            <w:r w:rsidRPr="005312CB">
              <w:t>2710.91.69</w:t>
            </w:r>
          </w:p>
        </w:tc>
      </w:tr>
      <w:tr w:rsidR="008465D5" w:rsidRPr="005312CB" w:rsidTr="0096271A">
        <w:tc>
          <w:tcPr>
            <w:tcW w:w="851" w:type="dxa"/>
            <w:shd w:val="clear" w:color="auto" w:fill="auto"/>
          </w:tcPr>
          <w:p w:rsidR="008465D5" w:rsidRPr="005312CB" w:rsidRDefault="008465D5" w:rsidP="0096271A">
            <w:pPr>
              <w:pStyle w:val="Tabletext"/>
            </w:pPr>
            <w:r w:rsidRPr="005312CB">
              <w:t>91</w:t>
            </w:r>
          </w:p>
        </w:tc>
        <w:tc>
          <w:tcPr>
            <w:tcW w:w="5107" w:type="dxa"/>
            <w:shd w:val="clear" w:color="auto" w:fill="auto"/>
          </w:tcPr>
          <w:p w:rsidR="008465D5" w:rsidRPr="005312CB" w:rsidRDefault="008465D5" w:rsidP="0096271A">
            <w:pPr>
              <w:pStyle w:val="Tabletext"/>
            </w:pPr>
            <w:r w:rsidRPr="005312CB">
              <w:t>2710.91.70</w:t>
            </w:r>
          </w:p>
        </w:tc>
      </w:tr>
      <w:tr w:rsidR="008465D5" w:rsidRPr="005312CB" w:rsidTr="0096271A">
        <w:tc>
          <w:tcPr>
            <w:tcW w:w="851" w:type="dxa"/>
            <w:shd w:val="clear" w:color="auto" w:fill="auto"/>
          </w:tcPr>
          <w:p w:rsidR="008465D5" w:rsidRPr="005312CB" w:rsidRDefault="008465D5" w:rsidP="0096271A">
            <w:pPr>
              <w:pStyle w:val="Tabletext"/>
            </w:pPr>
            <w:r w:rsidRPr="005312CB">
              <w:t>92</w:t>
            </w:r>
          </w:p>
        </w:tc>
        <w:tc>
          <w:tcPr>
            <w:tcW w:w="5107" w:type="dxa"/>
            <w:shd w:val="clear" w:color="auto" w:fill="auto"/>
          </w:tcPr>
          <w:p w:rsidR="008465D5" w:rsidRPr="005312CB" w:rsidRDefault="008465D5" w:rsidP="0096271A">
            <w:pPr>
              <w:pStyle w:val="Tabletext"/>
            </w:pPr>
            <w:r w:rsidRPr="005312CB">
              <w:t>2710.91.80</w:t>
            </w:r>
          </w:p>
        </w:tc>
      </w:tr>
      <w:tr w:rsidR="008465D5" w:rsidRPr="005312CB" w:rsidTr="0096271A">
        <w:tc>
          <w:tcPr>
            <w:tcW w:w="851" w:type="dxa"/>
            <w:shd w:val="clear" w:color="auto" w:fill="auto"/>
          </w:tcPr>
          <w:p w:rsidR="008465D5" w:rsidRPr="005312CB" w:rsidRDefault="008465D5" w:rsidP="0096271A">
            <w:pPr>
              <w:pStyle w:val="Tabletext"/>
            </w:pPr>
            <w:r w:rsidRPr="005312CB">
              <w:t>93</w:t>
            </w:r>
          </w:p>
        </w:tc>
        <w:tc>
          <w:tcPr>
            <w:tcW w:w="5107" w:type="dxa"/>
            <w:shd w:val="clear" w:color="auto" w:fill="auto"/>
          </w:tcPr>
          <w:p w:rsidR="008465D5" w:rsidRPr="005312CB" w:rsidRDefault="008465D5" w:rsidP="0096271A">
            <w:pPr>
              <w:pStyle w:val="Tabletext"/>
            </w:pPr>
            <w:r w:rsidRPr="005312CB">
              <w:t>2710.91.91</w:t>
            </w:r>
          </w:p>
        </w:tc>
      </w:tr>
      <w:tr w:rsidR="008465D5" w:rsidRPr="005312CB" w:rsidTr="0096271A">
        <w:tc>
          <w:tcPr>
            <w:tcW w:w="851" w:type="dxa"/>
            <w:shd w:val="clear" w:color="auto" w:fill="auto"/>
          </w:tcPr>
          <w:p w:rsidR="008465D5" w:rsidRPr="005312CB" w:rsidRDefault="008465D5" w:rsidP="0096271A">
            <w:pPr>
              <w:pStyle w:val="Tabletext"/>
            </w:pPr>
            <w:r w:rsidRPr="005312CB">
              <w:t>94</w:t>
            </w:r>
          </w:p>
        </w:tc>
        <w:tc>
          <w:tcPr>
            <w:tcW w:w="5107" w:type="dxa"/>
            <w:shd w:val="clear" w:color="auto" w:fill="auto"/>
          </w:tcPr>
          <w:p w:rsidR="008465D5" w:rsidRPr="005312CB" w:rsidRDefault="008465D5" w:rsidP="0096271A">
            <w:pPr>
              <w:pStyle w:val="Tabletext"/>
            </w:pPr>
            <w:r w:rsidRPr="005312CB">
              <w:t>2710.91.92</w:t>
            </w:r>
          </w:p>
        </w:tc>
      </w:tr>
      <w:tr w:rsidR="008465D5" w:rsidRPr="005312CB" w:rsidTr="0096271A">
        <w:tc>
          <w:tcPr>
            <w:tcW w:w="851" w:type="dxa"/>
            <w:shd w:val="clear" w:color="auto" w:fill="auto"/>
          </w:tcPr>
          <w:p w:rsidR="008465D5" w:rsidRPr="005312CB" w:rsidRDefault="008465D5" w:rsidP="0096271A">
            <w:pPr>
              <w:pStyle w:val="Tabletext"/>
            </w:pPr>
            <w:r w:rsidRPr="005312CB">
              <w:t>95</w:t>
            </w:r>
          </w:p>
        </w:tc>
        <w:tc>
          <w:tcPr>
            <w:tcW w:w="5107" w:type="dxa"/>
            <w:shd w:val="clear" w:color="auto" w:fill="auto"/>
          </w:tcPr>
          <w:p w:rsidR="008465D5" w:rsidRPr="005312CB" w:rsidRDefault="008465D5" w:rsidP="0096271A">
            <w:pPr>
              <w:pStyle w:val="Tabletext"/>
            </w:pPr>
            <w:r w:rsidRPr="005312CB">
              <w:t>2710.99.16</w:t>
            </w:r>
          </w:p>
        </w:tc>
      </w:tr>
      <w:tr w:rsidR="008465D5" w:rsidRPr="005312CB" w:rsidTr="0096271A">
        <w:tc>
          <w:tcPr>
            <w:tcW w:w="851" w:type="dxa"/>
            <w:shd w:val="clear" w:color="auto" w:fill="auto"/>
          </w:tcPr>
          <w:p w:rsidR="008465D5" w:rsidRPr="005312CB" w:rsidRDefault="008465D5" w:rsidP="0096271A">
            <w:pPr>
              <w:pStyle w:val="Tabletext"/>
            </w:pPr>
            <w:r w:rsidRPr="005312CB">
              <w:t>96</w:t>
            </w:r>
          </w:p>
        </w:tc>
        <w:tc>
          <w:tcPr>
            <w:tcW w:w="5107" w:type="dxa"/>
            <w:shd w:val="clear" w:color="auto" w:fill="auto"/>
          </w:tcPr>
          <w:p w:rsidR="008465D5" w:rsidRPr="005312CB" w:rsidRDefault="008465D5" w:rsidP="0096271A">
            <w:pPr>
              <w:pStyle w:val="Tabletext"/>
            </w:pPr>
            <w:r w:rsidRPr="005312CB">
              <w:t>2710.99.22</w:t>
            </w:r>
          </w:p>
        </w:tc>
      </w:tr>
      <w:tr w:rsidR="008465D5" w:rsidRPr="005312CB" w:rsidTr="0096271A">
        <w:tc>
          <w:tcPr>
            <w:tcW w:w="851" w:type="dxa"/>
            <w:shd w:val="clear" w:color="auto" w:fill="auto"/>
          </w:tcPr>
          <w:p w:rsidR="008465D5" w:rsidRPr="005312CB" w:rsidRDefault="008465D5" w:rsidP="0096271A">
            <w:pPr>
              <w:pStyle w:val="Tabletext"/>
            </w:pPr>
            <w:r w:rsidRPr="005312CB">
              <w:t>97</w:t>
            </w:r>
          </w:p>
        </w:tc>
        <w:tc>
          <w:tcPr>
            <w:tcW w:w="5107" w:type="dxa"/>
            <w:shd w:val="clear" w:color="auto" w:fill="auto"/>
          </w:tcPr>
          <w:p w:rsidR="008465D5" w:rsidRPr="005312CB" w:rsidRDefault="008465D5" w:rsidP="0096271A">
            <w:pPr>
              <w:pStyle w:val="Tabletext"/>
            </w:pPr>
            <w:r w:rsidRPr="005312CB">
              <w:t>2710.99.28</w:t>
            </w:r>
          </w:p>
        </w:tc>
      </w:tr>
      <w:tr w:rsidR="008465D5" w:rsidRPr="005312CB" w:rsidTr="0096271A">
        <w:tc>
          <w:tcPr>
            <w:tcW w:w="851" w:type="dxa"/>
            <w:shd w:val="clear" w:color="auto" w:fill="auto"/>
          </w:tcPr>
          <w:p w:rsidR="008465D5" w:rsidRPr="005312CB" w:rsidRDefault="008465D5" w:rsidP="0096271A">
            <w:pPr>
              <w:pStyle w:val="Tabletext"/>
            </w:pPr>
            <w:r w:rsidRPr="005312CB">
              <w:t>98</w:t>
            </w:r>
          </w:p>
        </w:tc>
        <w:tc>
          <w:tcPr>
            <w:tcW w:w="5107" w:type="dxa"/>
            <w:shd w:val="clear" w:color="auto" w:fill="auto"/>
          </w:tcPr>
          <w:p w:rsidR="008465D5" w:rsidRPr="005312CB" w:rsidRDefault="008465D5" w:rsidP="0096271A">
            <w:pPr>
              <w:pStyle w:val="Tabletext"/>
            </w:pPr>
            <w:r w:rsidRPr="005312CB">
              <w:t>2710.99.40</w:t>
            </w:r>
          </w:p>
        </w:tc>
      </w:tr>
      <w:tr w:rsidR="008465D5" w:rsidRPr="005312CB" w:rsidTr="0096271A">
        <w:tc>
          <w:tcPr>
            <w:tcW w:w="851" w:type="dxa"/>
            <w:shd w:val="clear" w:color="auto" w:fill="auto"/>
          </w:tcPr>
          <w:p w:rsidR="008465D5" w:rsidRPr="005312CB" w:rsidRDefault="008465D5" w:rsidP="0096271A">
            <w:pPr>
              <w:pStyle w:val="Tabletext"/>
            </w:pPr>
            <w:r w:rsidRPr="005312CB">
              <w:t>99</w:t>
            </w:r>
          </w:p>
        </w:tc>
        <w:tc>
          <w:tcPr>
            <w:tcW w:w="5107" w:type="dxa"/>
            <w:shd w:val="clear" w:color="auto" w:fill="auto"/>
          </w:tcPr>
          <w:p w:rsidR="008465D5" w:rsidRPr="005312CB" w:rsidRDefault="008465D5" w:rsidP="0096271A">
            <w:pPr>
              <w:pStyle w:val="Tabletext"/>
            </w:pPr>
            <w:r w:rsidRPr="005312CB">
              <w:t>2710.99.51</w:t>
            </w:r>
          </w:p>
        </w:tc>
      </w:tr>
      <w:tr w:rsidR="008465D5" w:rsidRPr="005312CB" w:rsidTr="0096271A">
        <w:tc>
          <w:tcPr>
            <w:tcW w:w="851" w:type="dxa"/>
            <w:shd w:val="clear" w:color="auto" w:fill="auto"/>
          </w:tcPr>
          <w:p w:rsidR="008465D5" w:rsidRPr="005312CB" w:rsidRDefault="008465D5" w:rsidP="0096271A">
            <w:pPr>
              <w:pStyle w:val="Tabletext"/>
            </w:pPr>
            <w:r w:rsidRPr="005312CB">
              <w:t>100</w:t>
            </w:r>
          </w:p>
        </w:tc>
        <w:tc>
          <w:tcPr>
            <w:tcW w:w="5107" w:type="dxa"/>
            <w:shd w:val="clear" w:color="auto" w:fill="auto"/>
          </w:tcPr>
          <w:p w:rsidR="008465D5" w:rsidRPr="005312CB" w:rsidRDefault="008465D5" w:rsidP="0096271A">
            <w:pPr>
              <w:pStyle w:val="Tabletext"/>
            </w:pPr>
            <w:r w:rsidRPr="005312CB">
              <w:t>2710.99.52</w:t>
            </w:r>
          </w:p>
        </w:tc>
      </w:tr>
      <w:tr w:rsidR="008465D5" w:rsidRPr="005312CB" w:rsidTr="0096271A">
        <w:tc>
          <w:tcPr>
            <w:tcW w:w="851" w:type="dxa"/>
            <w:shd w:val="clear" w:color="auto" w:fill="auto"/>
          </w:tcPr>
          <w:p w:rsidR="008465D5" w:rsidRPr="005312CB" w:rsidRDefault="008465D5" w:rsidP="0096271A">
            <w:pPr>
              <w:pStyle w:val="Tabletext"/>
            </w:pPr>
            <w:r w:rsidRPr="005312CB">
              <w:t>101</w:t>
            </w:r>
          </w:p>
        </w:tc>
        <w:tc>
          <w:tcPr>
            <w:tcW w:w="5107" w:type="dxa"/>
            <w:shd w:val="clear" w:color="auto" w:fill="auto"/>
          </w:tcPr>
          <w:p w:rsidR="008465D5" w:rsidRPr="005312CB" w:rsidRDefault="008465D5" w:rsidP="0096271A">
            <w:pPr>
              <w:pStyle w:val="Tabletext"/>
            </w:pPr>
            <w:r w:rsidRPr="005312CB">
              <w:t>2710.99.53</w:t>
            </w:r>
          </w:p>
        </w:tc>
      </w:tr>
      <w:tr w:rsidR="008465D5" w:rsidRPr="005312CB" w:rsidTr="0096271A">
        <w:tc>
          <w:tcPr>
            <w:tcW w:w="851" w:type="dxa"/>
            <w:shd w:val="clear" w:color="auto" w:fill="auto"/>
          </w:tcPr>
          <w:p w:rsidR="008465D5" w:rsidRPr="005312CB" w:rsidRDefault="008465D5" w:rsidP="0096271A">
            <w:pPr>
              <w:pStyle w:val="Tabletext"/>
            </w:pPr>
            <w:r w:rsidRPr="005312CB">
              <w:t>102</w:t>
            </w:r>
          </w:p>
        </w:tc>
        <w:tc>
          <w:tcPr>
            <w:tcW w:w="5107" w:type="dxa"/>
            <w:shd w:val="clear" w:color="auto" w:fill="auto"/>
          </w:tcPr>
          <w:p w:rsidR="008465D5" w:rsidRPr="005312CB" w:rsidRDefault="008465D5" w:rsidP="0096271A">
            <w:pPr>
              <w:pStyle w:val="Tabletext"/>
            </w:pPr>
            <w:r w:rsidRPr="005312CB">
              <w:t>2710.99.61</w:t>
            </w:r>
          </w:p>
        </w:tc>
      </w:tr>
      <w:tr w:rsidR="008465D5" w:rsidRPr="005312CB" w:rsidTr="0096271A">
        <w:tc>
          <w:tcPr>
            <w:tcW w:w="851" w:type="dxa"/>
            <w:shd w:val="clear" w:color="auto" w:fill="auto"/>
          </w:tcPr>
          <w:p w:rsidR="008465D5" w:rsidRPr="005312CB" w:rsidRDefault="008465D5" w:rsidP="0096271A">
            <w:pPr>
              <w:pStyle w:val="Tabletext"/>
            </w:pPr>
            <w:r w:rsidRPr="005312CB">
              <w:t>103</w:t>
            </w:r>
          </w:p>
        </w:tc>
        <w:tc>
          <w:tcPr>
            <w:tcW w:w="5107" w:type="dxa"/>
            <w:shd w:val="clear" w:color="auto" w:fill="auto"/>
          </w:tcPr>
          <w:p w:rsidR="008465D5" w:rsidRPr="005312CB" w:rsidRDefault="008465D5" w:rsidP="0096271A">
            <w:pPr>
              <w:pStyle w:val="Tabletext"/>
            </w:pPr>
            <w:r w:rsidRPr="005312CB">
              <w:t>2710.99.62</w:t>
            </w:r>
          </w:p>
        </w:tc>
      </w:tr>
      <w:tr w:rsidR="008465D5" w:rsidRPr="005312CB" w:rsidTr="0096271A">
        <w:tc>
          <w:tcPr>
            <w:tcW w:w="851" w:type="dxa"/>
            <w:shd w:val="clear" w:color="auto" w:fill="auto"/>
          </w:tcPr>
          <w:p w:rsidR="008465D5" w:rsidRPr="005312CB" w:rsidRDefault="008465D5" w:rsidP="0096271A">
            <w:pPr>
              <w:pStyle w:val="Tabletext"/>
            </w:pPr>
            <w:r w:rsidRPr="005312CB">
              <w:t>104</w:t>
            </w:r>
          </w:p>
        </w:tc>
        <w:tc>
          <w:tcPr>
            <w:tcW w:w="5107" w:type="dxa"/>
            <w:shd w:val="clear" w:color="auto" w:fill="auto"/>
          </w:tcPr>
          <w:p w:rsidR="008465D5" w:rsidRPr="005312CB" w:rsidRDefault="008465D5" w:rsidP="0096271A">
            <w:pPr>
              <w:pStyle w:val="Tabletext"/>
            </w:pPr>
            <w:r w:rsidRPr="005312CB">
              <w:t>2710.99.69</w:t>
            </w:r>
          </w:p>
        </w:tc>
      </w:tr>
      <w:tr w:rsidR="008465D5" w:rsidRPr="005312CB" w:rsidTr="0096271A">
        <w:tc>
          <w:tcPr>
            <w:tcW w:w="851" w:type="dxa"/>
            <w:shd w:val="clear" w:color="auto" w:fill="auto"/>
          </w:tcPr>
          <w:p w:rsidR="008465D5" w:rsidRPr="005312CB" w:rsidRDefault="008465D5" w:rsidP="0096271A">
            <w:pPr>
              <w:pStyle w:val="Tabletext"/>
            </w:pPr>
            <w:r w:rsidRPr="005312CB">
              <w:t>105</w:t>
            </w:r>
          </w:p>
        </w:tc>
        <w:tc>
          <w:tcPr>
            <w:tcW w:w="5107" w:type="dxa"/>
            <w:shd w:val="clear" w:color="auto" w:fill="auto"/>
          </w:tcPr>
          <w:p w:rsidR="008465D5" w:rsidRPr="005312CB" w:rsidRDefault="008465D5" w:rsidP="0096271A">
            <w:pPr>
              <w:pStyle w:val="Tabletext"/>
            </w:pPr>
            <w:r w:rsidRPr="005312CB">
              <w:t>2710.99.70</w:t>
            </w:r>
          </w:p>
        </w:tc>
      </w:tr>
      <w:tr w:rsidR="008465D5" w:rsidRPr="005312CB" w:rsidTr="0096271A">
        <w:tc>
          <w:tcPr>
            <w:tcW w:w="851" w:type="dxa"/>
            <w:shd w:val="clear" w:color="auto" w:fill="auto"/>
          </w:tcPr>
          <w:p w:rsidR="008465D5" w:rsidRPr="005312CB" w:rsidRDefault="008465D5" w:rsidP="0096271A">
            <w:pPr>
              <w:pStyle w:val="Tabletext"/>
            </w:pPr>
            <w:r w:rsidRPr="005312CB">
              <w:t>106</w:t>
            </w:r>
          </w:p>
        </w:tc>
        <w:tc>
          <w:tcPr>
            <w:tcW w:w="5107" w:type="dxa"/>
            <w:shd w:val="clear" w:color="auto" w:fill="auto"/>
          </w:tcPr>
          <w:p w:rsidR="008465D5" w:rsidRPr="005312CB" w:rsidRDefault="008465D5" w:rsidP="0096271A">
            <w:pPr>
              <w:pStyle w:val="Tabletext"/>
            </w:pPr>
            <w:r w:rsidRPr="005312CB">
              <w:t>2710.99.80</w:t>
            </w:r>
          </w:p>
        </w:tc>
      </w:tr>
      <w:tr w:rsidR="008465D5" w:rsidRPr="005312CB" w:rsidTr="0096271A">
        <w:tc>
          <w:tcPr>
            <w:tcW w:w="851" w:type="dxa"/>
            <w:shd w:val="clear" w:color="auto" w:fill="auto"/>
          </w:tcPr>
          <w:p w:rsidR="008465D5" w:rsidRPr="005312CB" w:rsidRDefault="008465D5" w:rsidP="0096271A">
            <w:pPr>
              <w:pStyle w:val="Tabletext"/>
            </w:pPr>
            <w:r w:rsidRPr="005312CB">
              <w:t>107</w:t>
            </w:r>
          </w:p>
        </w:tc>
        <w:tc>
          <w:tcPr>
            <w:tcW w:w="5107" w:type="dxa"/>
            <w:shd w:val="clear" w:color="auto" w:fill="auto"/>
          </w:tcPr>
          <w:p w:rsidR="008465D5" w:rsidRPr="005312CB" w:rsidRDefault="008465D5" w:rsidP="0096271A">
            <w:pPr>
              <w:pStyle w:val="Tabletext"/>
            </w:pPr>
            <w:r w:rsidRPr="005312CB">
              <w:t>2710.99.91</w:t>
            </w:r>
          </w:p>
        </w:tc>
      </w:tr>
      <w:tr w:rsidR="008465D5" w:rsidRPr="005312CB" w:rsidTr="0096271A">
        <w:tc>
          <w:tcPr>
            <w:tcW w:w="851" w:type="dxa"/>
            <w:shd w:val="clear" w:color="auto" w:fill="auto"/>
          </w:tcPr>
          <w:p w:rsidR="008465D5" w:rsidRPr="005312CB" w:rsidRDefault="008465D5" w:rsidP="0096271A">
            <w:pPr>
              <w:pStyle w:val="Tabletext"/>
            </w:pPr>
            <w:r w:rsidRPr="005312CB">
              <w:t>108</w:t>
            </w:r>
          </w:p>
        </w:tc>
        <w:tc>
          <w:tcPr>
            <w:tcW w:w="5107" w:type="dxa"/>
            <w:shd w:val="clear" w:color="auto" w:fill="auto"/>
          </w:tcPr>
          <w:p w:rsidR="008465D5" w:rsidRPr="005312CB" w:rsidRDefault="008465D5" w:rsidP="0096271A">
            <w:pPr>
              <w:pStyle w:val="Tabletext"/>
            </w:pPr>
            <w:r w:rsidRPr="005312CB">
              <w:t>2710.99.92</w:t>
            </w:r>
          </w:p>
        </w:tc>
      </w:tr>
      <w:tr w:rsidR="008465D5" w:rsidRPr="005312CB" w:rsidTr="0096271A">
        <w:tc>
          <w:tcPr>
            <w:tcW w:w="851" w:type="dxa"/>
            <w:shd w:val="clear" w:color="auto" w:fill="auto"/>
          </w:tcPr>
          <w:p w:rsidR="008465D5" w:rsidRPr="005312CB" w:rsidRDefault="008465D5" w:rsidP="0096271A">
            <w:pPr>
              <w:pStyle w:val="Tabletext"/>
            </w:pPr>
            <w:r w:rsidRPr="005312CB">
              <w:t>109</w:t>
            </w:r>
          </w:p>
        </w:tc>
        <w:tc>
          <w:tcPr>
            <w:tcW w:w="5107" w:type="dxa"/>
            <w:shd w:val="clear" w:color="auto" w:fill="auto"/>
          </w:tcPr>
          <w:p w:rsidR="008465D5" w:rsidRPr="005312CB" w:rsidRDefault="008465D5" w:rsidP="0096271A">
            <w:pPr>
              <w:pStyle w:val="Tabletext"/>
            </w:pPr>
            <w:r w:rsidRPr="005312CB">
              <w:t>2711.11.00</w:t>
            </w:r>
          </w:p>
        </w:tc>
      </w:tr>
      <w:tr w:rsidR="008465D5" w:rsidRPr="005312CB" w:rsidTr="0096271A">
        <w:tc>
          <w:tcPr>
            <w:tcW w:w="851" w:type="dxa"/>
            <w:shd w:val="clear" w:color="auto" w:fill="auto"/>
          </w:tcPr>
          <w:p w:rsidR="008465D5" w:rsidRPr="005312CB" w:rsidRDefault="008465D5" w:rsidP="0096271A">
            <w:pPr>
              <w:pStyle w:val="Tabletext"/>
            </w:pPr>
            <w:r w:rsidRPr="005312CB">
              <w:t>110</w:t>
            </w:r>
          </w:p>
        </w:tc>
        <w:tc>
          <w:tcPr>
            <w:tcW w:w="5107" w:type="dxa"/>
            <w:shd w:val="clear" w:color="auto" w:fill="auto"/>
          </w:tcPr>
          <w:p w:rsidR="008465D5" w:rsidRPr="005312CB" w:rsidRDefault="008465D5" w:rsidP="0096271A">
            <w:pPr>
              <w:pStyle w:val="Tabletext"/>
            </w:pPr>
            <w:r w:rsidRPr="005312CB">
              <w:t>2711.12.10</w:t>
            </w:r>
          </w:p>
        </w:tc>
      </w:tr>
      <w:tr w:rsidR="008465D5" w:rsidRPr="005312CB" w:rsidTr="0096271A">
        <w:tc>
          <w:tcPr>
            <w:tcW w:w="851" w:type="dxa"/>
            <w:shd w:val="clear" w:color="auto" w:fill="auto"/>
          </w:tcPr>
          <w:p w:rsidR="008465D5" w:rsidRPr="005312CB" w:rsidRDefault="008465D5" w:rsidP="0096271A">
            <w:pPr>
              <w:pStyle w:val="Tabletext"/>
            </w:pPr>
            <w:r w:rsidRPr="005312CB">
              <w:t>111</w:t>
            </w:r>
          </w:p>
        </w:tc>
        <w:tc>
          <w:tcPr>
            <w:tcW w:w="5107" w:type="dxa"/>
            <w:shd w:val="clear" w:color="auto" w:fill="auto"/>
          </w:tcPr>
          <w:p w:rsidR="008465D5" w:rsidRPr="005312CB" w:rsidRDefault="008465D5" w:rsidP="0096271A">
            <w:pPr>
              <w:pStyle w:val="Tabletext"/>
            </w:pPr>
            <w:r w:rsidRPr="005312CB">
              <w:t>2711.13.10</w:t>
            </w:r>
          </w:p>
        </w:tc>
      </w:tr>
      <w:tr w:rsidR="008465D5" w:rsidRPr="005312CB" w:rsidTr="0096271A">
        <w:tc>
          <w:tcPr>
            <w:tcW w:w="851" w:type="dxa"/>
            <w:shd w:val="clear" w:color="auto" w:fill="auto"/>
          </w:tcPr>
          <w:p w:rsidR="008465D5" w:rsidRPr="005312CB" w:rsidRDefault="008465D5" w:rsidP="0096271A">
            <w:pPr>
              <w:pStyle w:val="Tabletext"/>
            </w:pPr>
            <w:r w:rsidRPr="005312CB">
              <w:t>112</w:t>
            </w:r>
          </w:p>
        </w:tc>
        <w:tc>
          <w:tcPr>
            <w:tcW w:w="5107" w:type="dxa"/>
            <w:shd w:val="clear" w:color="auto" w:fill="auto"/>
          </w:tcPr>
          <w:p w:rsidR="008465D5" w:rsidRPr="005312CB" w:rsidRDefault="008465D5" w:rsidP="0096271A">
            <w:pPr>
              <w:pStyle w:val="Tabletext"/>
            </w:pPr>
            <w:r w:rsidRPr="005312CB">
              <w:t>2711.21.10</w:t>
            </w:r>
          </w:p>
        </w:tc>
      </w:tr>
      <w:tr w:rsidR="008465D5" w:rsidRPr="005312CB" w:rsidTr="0096271A">
        <w:tc>
          <w:tcPr>
            <w:tcW w:w="851" w:type="dxa"/>
            <w:shd w:val="clear" w:color="auto" w:fill="auto"/>
          </w:tcPr>
          <w:p w:rsidR="008465D5" w:rsidRPr="005312CB" w:rsidRDefault="008465D5" w:rsidP="0096271A">
            <w:pPr>
              <w:pStyle w:val="Tabletext"/>
            </w:pPr>
            <w:r w:rsidRPr="005312CB">
              <w:t>113</w:t>
            </w:r>
          </w:p>
        </w:tc>
        <w:tc>
          <w:tcPr>
            <w:tcW w:w="5107" w:type="dxa"/>
            <w:shd w:val="clear" w:color="auto" w:fill="auto"/>
          </w:tcPr>
          <w:p w:rsidR="008465D5" w:rsidRPr="005312CB" w:rsidRDefault="008465D5" w:rsidP="0096271A">
            <w:pPr>
              <w:pStyle w:val="Tabletext"/>
            </w:pPr>
            <w:r w:rsidRPr="005312CB">
              <w:t>2902.20.00</w:t>
            </w:r>
          </w:p>
        </w:tc>
      </w:tr>
      <w:tr w:rsidR="008465D5" w:rsidRPr="005312CB" w:rsidTr="0096271A">
        <w:tc>
          <w:tcPr>
            <w:tcW w:w="851" w:type="dxa"/>
            <w:shd w:val="clear" w:color="auto" w:fill="auto"/>
          </w:tcPr>
          <w:p w:rsidR="008465D5" w:rsidRPr="005312CB" w:rsidRDefault="008465D5" w:rsidP="0096271A">
            <w:pPr>
              <w:pStyle w:val="Tabletext"/>
            </w:pPr>
            <w:r w:rsidRPr="005312CB">
              <w:t>114</w:t>
            </w:r>
          </w:p>
        </w:tc>
        <w:tc>
          <w:tcPr>
            <w:tcW w:w="5107" w:type="dxa"/>
            <w:shd w:val="clear" w:color="auto" w:fill="auto"/>
          </w:tcPr>
          <w:p w:rsidR="008465D5" w:rsidRPr="005312CB" w:rsidRDefault="008465D5" w:rsidP="0096271A">
            <w:pPr>
              <w:pStyle w:val="Tabletext"/>
            </w:pPr>
            <w:r w:rsidRPr="005312CB">
              <w:t>2902.30.00</w:t>
            </w:r>
          </w:p>
        </w:tc>
      </w:tr>
      <w:tr w:rsidR="008465D5" w:rsidRPr="005312CB" w:rsidTr="0096271A">
        <w:tc>
          <w:tcPr>
            <w:tcW w:w="851" w:type="dxa"/>
            <w:shd w:val="clear" w:color="auto" w:fill="auto"/>
          </w:tcPr>
          <w:p w:rsidR="008465D5" w:rsidRPr="005312CB" w:rsidRDefault="008465D5" w:rsidP="0096271A">
            <w:pPr>
              <w:pStyle w:val="Tabletext"/>
            </w:pPr>
            <w:r w:rsidRPr="005312CB">
              <w:t>115</w:t>
            </w:r>
          </w:p>
        </w:tc>
        <w:tc>
          <w:tcPr>
            <w:tcW w:w="5107" w:type="dxa"/>
            <w:shd w:val="clear" w:color="auto" w:fill="auto"/>
          </w:tcPr>
          <w:p w:rsidR="008465D5" w:rsidRPr="005312CB" w:rsidRDefault="008465D5" w:rsidP="0096271A">
            <w:pPr>
              <w:pStyle w:val="Tabletext"/>
            </w:pPr>
            <w:r w:rsidRPr="005312CB">
              <w:t>2902.41.00</w:t>
            </w:r>
          </w:p>
        </w:tc>
      </w:tr>
      <w:tr w:rsidR="008465D5" w:rsidRPr="005312CB" w:rsidTr="0096271A">
        <w:tc>
          <w:tcPr>
            <w:tcW w:w="851" w:type="dxa"/>
            <w:shd w:val="clear" w:color="auto" w:fill="auto"/>
          </w:tcPr>
          <w:p w:rsidR="008465D5" w:rsidRPr="005312CB" w:rsidRDefault="008465D5" w:rsidP="0096271A">
            <w:pPr>
              <w:pStyle w:val="Tabletext"/>
            </w:pPr>
            <w:r w:rsidRPr="005312CB">
              <w:t>116</w:t>
            </w:r>
          </w:p>
        </w:tc>
        <w:tc>
          <w:tcPr>
            <w:tcW w:w="5107" w:type="dxa"/>
            <w:shd w:val="clear" w:color="auto" w:fill="auto"/>
          </w:tcPr>
          <w:p w:rsidR="008465D5" w:rsidRPr="005312CB" w:rsidRDefault="008465D5" w:rsidP="0096271A">
            <w:pPr>
              <w:pStyle w:val="Tabletext"/>
            </w:pPr>
            <w:r w:rsidRPr="005312CB">
              <w:t>2902.42.00</w:t>
            </w:r>
          </w:p>
        </w:tc>
      </w:tr>
      <w:tr w:rsidR="008465D5" w:rsidRPr="005312CB" w:rsidTr="0096271A">
        <w:tc>
          <w:tcPr>
            <w:tcW w:w="851" w:type="dxa"/>
            <w:shd w:val="clear" w:color="auto" w:fill="auto"/>
          </w:tcPr>
          <w:p w:rsidR="008465D5" w:rsidRPr="005312CB" w:rsidRDefault="008465D5" w:rsidP="0096271A">
            <w:pPr>
              <w:pStyle w:val="Tabletext"/>
            </w:pPr>
            <w:r w:rsidRPr="005312CB">
              <w:t>117</w:t>
            </w:r>
          </w:p>
        </w:tc>
        <w:tc>
          <w:tcPr>
            <w:tcW w:w="5107" w:type="dxa"/>
            <w:shd w:val="clear" w:color="auto" w:fill="auto"/>
          </w:tcPr>
          <w:p w:rsidR="008465D5" w:rsidRPr="005312CB" w:rsidRDefault="008465D5" w:rsidP="0096271A">
            <w:pPr>
              <w:pStyle w:val="Tabletext"/>
            </w:pPr>
            <w:r w:rsidRPr="005312CB">
              <w:t>2902.43.00</w:t>
            </w:r>
          </w:p>
        </w:tc>
      </w:tr>
      <w:tr w:rsidR="008465D5" w:rsidRPr="005312CB" w:rsidTr="0096271A">
        <w:tc>
          <w:tcPr>
            <w:tcW w:w="851" w:type="dxa"/>
            <w:shd w:val="clear" w:color="auto" w:fill="auto"/>
          </w:tcPr>
          <w:p w:rsidR="008465D5" w:rsidRPr="005312CB" w:rsidRDefault="008465D5" w:rsidP="0096271A">
            <w:pPr>
              <w:pStyle w:val="Tabletext"/>
            </w:pPr>
            <w:r w:rsidRPr="005312CB">
              <w:t>118</w:t>
            </w:r>
          </w:p>
        </w:tc>
        <w:tc>
          <w:tcPr>
            <w:tcW w:w="5107" w:type="dxa"/>
            <w:shd w:val="clear" w:color="auto" w:fill="auto"/>
          </w:tcPr>
          <w:p w:rsidR="008465D5" w:rsidRPr="005312CB" w:rsidRDefault="008465D5" w:rsidP="0096271A">
            <w:pPr>
              <w:pStyle w:val="Tabletext"/>
            </w:pPr>
            <w:r w:rsidRPr="005312CB">
              <w:t>2902.44.00</w:t>
            </w:r>
          </w:p>
        </w:tc>
      </w:tr>
      <w:tr w:rsidR="008465D5" w:rsidRPr="005312CB" w:rsidTr="0096271A">
        <w:tc>
          <w:tcPr>
            <w:tcW w:w="851" w:type="dxa"/>
            <w:shd w:val="clear" w:color="auto" w:fill="auto"/>
          </w:tcPr>
          <w:p w:rsidR="008465D5" w:rsidRPr="005312CB" w:rsidRDefault="008465D5" w:rsidP="0096271A">
            <w:pPr>
              <w:pStyle w:val="Tabletext"/>
            </w:pPr>
            <w:r w:rsidRPr="005312CB">
              <w:t>119</w:t>
            </w:r>
          </w:p>
        </w:tc>
        <w:tc>
          <w:tcPr>
            <w:tcW w:w="5107" w:type="dxa"/>
            <w:shd w:val="clear" w:color="auto" w:fill="auto"/>
          </w:tcPr>
          <w:p w:rsidR="008465D5" w:rsidRPr="005312CB" w:rsidRDefault="008465D5" w:rsidP="0096271A">
            <w:pPr>
              <w:pStyle w:val="Tabletext"/>
            </w:pPr>
            <w:r w:rsidRPr="005312CB">
              <w:t>3403.11.10</w:t>
            </w:r>
          </w:p>
        </w:tc>
      </w:tr>
      <w:tr w:rsidR="008465D5" w:rsidRPr="005312CB" w:rsidTr="0096271A">
        <w:tc>
          <w:tcPr>
            <w:tcW w:w="851" w:type="dxa"/>
            <w:shd w:val="clear" w:color="auto" w:fill="auto"/>
          </w:tcPr>
          <w:p w:rsidR="008465D5" w:rsidRPr="005312CB" w:rsidRDefault="008465D5" w:rsidP="0096271A">
            <w:pPr>
              <w:pStyle w:val="Tabletext"/>
            </w:pPr>
            <w:r w:rsidRPr="005312CB">
              <w:t>120</w:t>
            </w:r>
          </w:p>
        </w:tc>
        <w:tc>
          <w:tcPr>
            <w:tcW w:w="5107" w:type="dxa"/>
            <w:shd w:val="clear" w:color="auto" w:fill="auto"/>
          </w:tcPr>
          <w:p w:rsidR="008465D5" w:rsidRPr="005312CB" w:rsidRDefault="008465D5" w:rsidP="0096271A">
            <w:pPr>
              <w:pStyle w:val="Tabletext"/>
            </w:pPr>
            <w:r w:rsidRPr="005312CB">
              <w:t>3403.11.90</w:t>
            </w:r>
          </w:p>
        </w:tc>
      </w:tr>
      <w:tr w:rsidR="008465D5" w:rsidRPr="005312CB" w:rsidTr="0096271A">
        <w:tc>
          <w:tcPr>
            <w:tcW w:w="851" w:type="dxa"/>
            <w:shd w:val="clear" w:color="auto" w:fill="auto"/>
          </w:tcPr>
          <w:p w:rsidR="008465D5" w:rsidRPr="005312CB" w:rsidRDefault="008465D5" w:rsidP="0096271A">
            <w:pPr>
              <w:pStyle w:val="Tabletext"/>
            </w:pPr>
            <w:r w:rsidRPr="005312CB">
              <w:lastRenderedPageBreak/>
              <w:t>121</w:t>
            </w:r>
          </w:p>
        </w:tc>
        <w:tc>
          <w:tcPr>
            <w:tcW w:w="5107" w:type="dxa"/>
            <w:shd w:val="clear" w:color="auto" w:fill="auto"/>
          </w:tcPr>
          <w:p w:rsidR="008465D5" w:rsidRPr="005312CB" w:rsidRDefault="008465D5" w:rsidP="0096271A">
            <w:pPr>
              <w:pStyle w:val="Tabletext"/>
            </w:pPr>
            <w:r w:rsidRPr="005312CB">
              <w:t>3403.19.10</w:t>
            </w:r>
          </w:p>
        </w:tc>
      </w:tr>
      <w:tr w:rsidR="008465D5" w:rsidRPr="005312CB" w:rsidTr="0096271A">
        <w:tc>
          <w:tcPr>
            <w:tcW w:w="851" w:type="dxa"/>
            <w:shd w:val="clear" w:color="auto" w:fill="auto"/>
          </w:tcPr>
          <w:p w:rsidR="008465D5" w:rsidRPr="005312CB" w:rsidRDefault="008465D5" w:rsidP="0096271A">
            <w:pPr>
              <w:pStyle w:val="Tabletext"/>
            </w:pPr>
            <w:r w:rsidRPr="005312CB">
              <w:t>122</w:t>
            </w:r>
          </w:p>
        </w:tc>
        <w:tc>
          <w:tcPr>
            <w:tcW w:w="5107" w:type="dxa"/>
            <w:shd w:val="clear" w:color="auto" w:fill="auto"/>
          </w:tcPr>
          <w:p w:rsidR="008465D5" w:rsidRPr="005312CB" w:rsidRDefault="008465D5" w:rsidP="0096271A">
            <w:pPr>
              <w:pStyle w:val="Tabletext"/>
            </w:pPr>
            <w:r w:rsidRPr="005312CB">
              <w:t>3403.19.90</w:t>
            </w:r>
          </w:p>
        </w:tc>
      </w:tr>
      <w:tr w:rsidR="008465D5" w:rsidRPr="005312CB" w:rsidTr="0096271A">
        <w:tc>
          <w:tcPr>
            <w:tcW w:w="851" w:type="dxa"/>
            <w:shd w:val="clear" w:color="auto" w:fill="auto"/>
          </w:tcPr>
          <w:p w:rsidR="008465D5" w:rsidRPr="005312CB" w:rsidRDefault="008465D5" w:rsidP="0096271A">
            <w:pPr>
              <w:pStyle w:val="Tabletext"/>
            </w:pPr>
            <w:r w:rsidRPr="005312CB">
              <w:t>123</w:t>
            </w:r>
          </w:p>
        </w:tc>
        <w:tc>
          <w:tcPr>
            <w:tcW w:w="5107" w:type="dxa"/>
            <w:shd w:val="clear" w:color="auto" w:fill="auto"/>
          </w:tcPr>
          <w:p w:rsidR="008465D5" w:rsidRPr="005312CB" w:rsidRDefault="008465D5" w:rsidP="0096271A">
            <w:pPr>
              <w:pStyle w:val="Tabletext"/>
            </w:pPr>
            <w:r w:rsidRPr="005312CB">
              <w:t>3403.91.10</w:t>
            </w:r>
          </w:p>
        </w:tc>
      </w:tr>
      <w:tr w:rsidR="008465D5" w:rsidRPr="005312CB" w:rsidTr="0096271A">
        <w:tc>
          <w:tcPr>
            <w:tcW w:w="851" w:type="dxa"/>
            <w:shd w:val="clear" w:color="auto" w:fill="auto"/>
          </w:tcPr>
          <w:p w:rsidR="008465D5" w:rsidRPr="005312CB" w:rsidRDefault="008465D5" w:rsidP="0096271A">
            <w:pPr>
              <w:pStyle w:val="Tabletext"/>
            </w:pPr>
            <w:r w:rsidRPr="005312CB">
              <w:t>124</w:t>
            </w:r>
          </w:p>
        </w:tc>
        <w:tc>
          <w:tcPr>
            <w:tcW w:w="5107" w:type="dxa"/>
            <w:shd w:val="clear" w:color="auto" w:fill="auto"/>
          </w:tcPr>
          <w:p w:rsidR="008465D5" w:rsidRPr="005312CB" w:rsidRDefault="008465D5" w:rsidP="0096271A">
            <w:pPr>
              <w:pStyle w:val="Tabletext"/>
            </w:pPr>
            <w:r w:rsidRPr="005312CB">
              <w:t>3403.91.90</w:t>
            </w:r>
          </w:p>
        </w:tc>
      </w:tr>
      <w:tr w:rsidR="008465D5" w:rsidRPr="005312CB" w:rsidTr="0096271A">
        <w:tc>
          <w:tcPr>
            <w:tcW w:w="851" w:type="dxa"/>
            <w:shd w:val="clear" w:color="auto" w:fill="auto"/>
          </w:tcPr>
          <w:p w:rsidR="008465D5" w:rsidRPr="005312CB" w:rsidRDefault="008465D5" w:rsidP="0096271A">
            <w:pPr>
              <w:pStyle w:val="Tabletext"/>
            </w:pPr>
            <w:r w:rsidRPr="005312CB">
              <w:t>125</w:t>
            </w:r>
          </w:p>
        </w:tc>
        <w:tc>
          <w:tcPr>
            <w:tcW w:w="5107" w:type="dxa"/>
            <w:shd w:val="clear" w:color="auto" w:fill="auto"/>
          </w:tcPr>
          <w:p w:rsidR="008465D5" w:rsidRPr="005312CB" w:rsidRDefault="008465D5" w:rsidP="0096271A">
            <w:pPr>
              <w:pStyle w:val="Tabletext"/>
            </w:pPr>
            <w:r w:rsidRPr="005312CB">
              <w:t>3403.99.10</w:t>
            </w:r>
          </w:p>
        </w:tc>
      </w:tr>
      <w:tr w:rsidR="008465D5" w:rsidRPr="005312CB" w:rsidTr="0096271A">
        <w:tc>
          <w:tcPr>
            <w:tcW w:w="851" w:type="dxa"/>
            <w:shd w:val="clear" w:color="auto" w:fill="auto"/>
          </w:tcPr>
          <w:p w:rsidR="008465D5" w:rsidRPr="005312CB" w:rsidRDefault="008465D5" w:rsidP="0096271A">
            <w:pPr>
              <w:pStyle w:val="Tabletext"/>
            </w:pPr>
            <w:r w:rsidRPr="005312CB">
              <w:t>126</w:t>
            </w:r>
          </w:p>
        </w:tc>
        <w:tc>
          <w:tcPr>
            <w:tcW w:w="5107" w:type="dxa"/>
            <w:shd w:val="clear" w:color="auto" w:fill="auto"/>
          </w:tcPr>
          <w:p w:rsidR="008465D5" w:rsidRPr="005312CB" w:rsidRDefault="008465D5" w:rsidP="0096271A">
            <w:pPr>
              <w:pStyle w:val="Tabletext"/>
            </w:pPr>
            <w:r w:rsidRPr="005312CB">
              <w:t>3403.99.90</w:t>
            </w:r>
          </w:p>
        </w:tc>
      </w:tr>
      <w:tr w:rsidR="008465D5" w:rsidRPr="005312CB" w:rsidTr="0096271A">
        <w:tc>
          <w:tcPr>
            <w:tcW w:w="851" w:type="dxa"/>
            <w:shd w:val="clear" w:color="auto" w:fill="auto"/>
          </w:tcPr>
          <w:p w:rsidR="008465D5" w:rsidRPr="005312CB" w:rsidRDefault="008465D5" w:rsidP="0096271A">
            <w:pPr>
              <w:pStyle w:val="Tabletext"/>
            </w:pPr>
            <w:r w:rsidRPr="005312CB">
              <w:t>127</w:t>
            </w:r>
          </w:p>
        </w:tc>
        <w:tc>
          <w:tcPr>
            <w:tcW w:w="5107" w:type="dxa"/>
            <w:shd w:val="clear" w:color="auto" w:fill="auto"/>
          </w:tcPr>
          <w:p w:rsidR="008465D5" w:rsidRPr="005312CB" w:rsidRDefault="008465D5" w:rsidP="0096271A">
            <w:pPr>
              <w:pStyle w:val="Tabletext"/>
            </w:pPr>
            <w:r w:rsidRPr="005312CB">
              <w:t>3811.21.10</w:t>
            </w:r>
          </w:p>
        </w:tc>
      </w:tr>
      <w:tr w:rsidR="008465D5" w:rsidRPr="005312CB" w:rsidTr="0096271A">
        <w:tc>
          <w:tcPr>
            <w:tcW w:w="851" w:type="dxa"/>
            <w:shd w:val="clear" w:color="auto" w:fill="auto"/>
          </w:tcPr>
          <w:p w:rsidR="008465D5" w:rsidRPr="005312CB" w:rsidRDefault="008465D5" w:rsidP="0096271A">
            <w:pPr>
              <w:pStyle w:val="Tabletext"/>
            </w:pPr>
            <w:r w:rsidRPr="005312CB">
              <w:t>128</w:t>
            </w:r>
          </w:p>
        </w:tc>
        <w:tc>
          <w:tcPr>
            <w:tcW w:w="5107" w:type="dxa"/>
            <w:shd w:val="clear" w:color="auto" w:fill="auto"/>
          </w:tcPr>
          <w:p w:rsidR="008465D5" w:rsidRPr="005312CB" w:rsidRDefault="008465D5" w:rsidP="0096271A">
            <w:pPr>
              <w:pStyle w:val="Tabletext"/>
            </w:pPr>
            <w:r w:rsidRPr="005312CB">
              <w:t>3811.21.90</w:t>
            </w:r>
          </w:p>
        </w:tc>
      </w:tr>
      <w:tr w:rsidR="008465D5" w:rsidRPr="005312CB" w:rsidTr="0096271A">
        <w:tc>
          <w:tcPr>
            <w:tcW w:w="851" w:type="dxa"/>
            <w:shd w:val="clear" w:color="auto" w:fill="auto"/>
          </w:tcPr>
          <w:p w:rsidR="008465D5" w:rsidRPr="005312CB" w:rsidRDefault="008465D5" w:rsidP="0096271A">
            <w:pPr>
              <w:pStyle w:val="Tabletext"/>
            </w:pPr>
            <w:r w:rsidRPr="005312CB">
              <w:t>129</w:t>
            </w:r>
          </w:p>
        </w:tc>
        <w:tc>
          <w:tcPr>
            <w:tcW w:w="5107" w:type="dxa"/>
            <w:shd w:val="clear" w:color="auto" w:fill="auto"/>
          </w:tcPr>
          <w:p w:rsidR="008465D5" w:rsidRPr="005312CB" w:rsidRDefault="008465D5" w:rsidP="0096271A">
            <w:pPr>
              <w:pStyle w:val="Tabletext"/>
            </w:pPr>
            <w:r w:rsidRPr="005312CB">
              <w:t>3817.00.10</w:t>
            </w:r>
          </w:p>
        </w:tc>
      </w:tr>
      <w:tr w:rsidR="008465D5" w:rsidRPr="005312CB" w:rsidTr="0096271A">
        <w:tc>
          <w:tcPr>
            <w:tcW w:w="851" w:type="dxa"/>
            <w:shd w:val="clear" w:color="auto" w:fill="auto"/>
          </w:tcPr>
          <w:p w:rsidR="008465D5" w:rsidRPr="005312CB" w:rsidRDefault="008465D5" w:rsidP="0096271A">
            <w:pPr>
              <w:pStyle w:val="Tabletext"/>
            </w:pPr>
            <w:r w:rsidRPr="005312CB">
              <w:t>130</w:t>
            </w:r>
          </w:p>
        </w:tc>
        <w:tc>
          <w:tcPr>
            <w:tcW w:w="5107" w:type="dxa"/>
            <w:shd w:val="clear" w:color="auto" w:fill="auto"/>
          </w:tcPr>
          <w:p w:rsidR="008465D5" w:rsidRPr="005312CB" w:rsidRDefault="008465D5" w:rsidP="0096271A">
            <w:pPr>
              <w:pStyle w:val="Tabletext"/>
            </w:pPr>
            <w:r w:rsidRPr="005312CB">
              <w:t>3819.00.00</w:t>
            </w:r>
          </w:p>
        </w:tc>
      </w:tr>
      <w:tr w:rsidR="008465D5" w:rsidRPr="005312CB" w:rsidTr="0096271A">
        <w:tc>
          <w:tcPr>
            <w:tcW w:w="851" w:type="dxa"/>
            <w:shd w:val="clear" w:color="auto" w:fill="auto"/>
          </w:tcPr>
          <w:p w:rsidR="008465D5" w:rsidRPr="005312CB" w:rsidRDefault="008465D5" w:rsidP="0096271A">
            <w:pPr>
              <w:pStyle w:val="Tabletext"/>
            </w:pPr>
            <w:r w:rsidRPr="005312CB">
              <w:t>131</w:t>
            </w:r>
          </w:p>
        </w:tc>
        <w:tc>
          <w:tcPr>
            <w:tcW w:w="5107" w:type="dxa"/>
            <w:shd w:val="clear" w:color="auto" w:fill="auto"/>
          </w:tcPr>
          <w:p w:rsidR="008465D5" w:rsidRPr="005312CB" w:rsidRDefault="008465D5" w:rsidP="0096271A">
            <w:pPr>
              <w:pStyle w:val="Tabletext"/>
            </w:pPr>
            <w:r w:rsidRPr="005312CB">
              <w:t>3824.90.50</w:t>
            </w:r>
          </w:p>
        </w:tc>
      </w:tr>
      <w:tr w:rsidR="008465D5" w:rsidRPr="005312CB" w:rsidTr="0096271A">
        <w:tc>
          <w:tcPr>
            <w:tcW w:w="851" w:type="dxa"/>
            <w:shd w:val="clear" w:color="auto" w:fill="auto"/>
          </w:tcPr>
          <w:p w:rsidR="008465D5" w:rsidRPr="005312CB" w:rsidRDefault="008465D5" w:rsidP="0096271A">
            <w:pPr>
              <w:pStyle w:val="Tabletext"/>
            </w:pPr>
            <w:r w:rsidRPr="005312CB">
              <w:t>132</w:t>
            </w:r>
          </w:p>
        </w:tc>
        <w:tc>
          <w:tcPr>
            <w:tcW w:w="5107" w:type="dxa"/>
            <w:shd w:val="clear" w:color="auto" w:fill="auto"/>
          </w:tcPr>
          <w:p w:rsidR="008465D5" w:rsidRPr="005312CB" w:rsidRDefault="008465D5" w:rsidP="0096271A">
            <w:pPr>
              <w:pStyle w:val="Tabletext"/>
            </w:pPr>
            <w:r w:rsidRPr="005312CB">
              <w:t>3824.90.60</w:t>
            </w:r>
          </w:p>
        </w:tc>
      </w:tr>
      <w:tr w:rsidR="008465D5" w:rsidRPr="005312CB" w:rsidTr="0096271A">
        <w:tc>
          <w:tcPr>
            <w:tcW w:w="851" w:type="dxa"/>
            <w:tcBorders>
              <w:bottom w:val="single" w:sz="4" w:space="0" w:color="auto"/>
            </w:tcBorders>
            <w:shd w:val="clear" w:color="auto" w:fill="auto"/>
          </w:tcPr>
          <w:p w:rsidR="008465D5" w:rsidRPr="005312CB" w:rsidRDefault="008465D5" w:rsidP="0096271A">
            <w:pPr>
              <w:pStyle w:val="Tabletext"/>
            </w:pPr>
            <w:r w:rsidRPr="005312CB">
              <w:t>133</w:t>
            </w:r>
          </w:p>
        </w:tc>
        <w:tc>
          <w:tcPr>
            <w:tcW w:w="5107" w:type="dxa"/>
            <w:tcBorders>
              <w:bottom w:val="single" w:sz="4" w:space="0" w:color="auto"/>
            </w:tcBorders>
            <w:shd w:val="clear" w:color="auto" w:fill="auto"/>
          </w:tcPr>
          <w:p w:rsidR="008465D5" w:rsidRPr="005312CB" w:rsidRDefault="008465D5" w:rsidP="0096271A">
            <w:pPr>
              <w:pStyle w:val="Tabletext"/>
            </w:pPr>
            <w:r w:rsidRPr="005312CB">
              <w:t>3826.00.10</w:t>
            </w:r>
          </w:p>
        </w:tc>
      </w:tr>
      <w:tr w:rsidR="008465D5" w:rsidRPr="005312CB" w:rsidTr="0096271A">
        <w:tc>
          <w:tcPr>
            <w:tcW w:w="851" w:type="dxa"/>
            <w:tcBorders>
              <w:bottom w:val="single" w:sz="12" w:space="0" w:color="auto"/>
            </w:tcBorders>
            <w:shd w:val="clear" w:color="auto" w:fill="auto"/>
          </w:tcPr>
          <w:p w:rsidR="008465D5" w:rsidRPr="005312CB" w:rsidRDefault="008465D5" w:rsidP="0096271A">
            <w:pPr>
              <w:pStyle w:val="Tabletext"/>
            </w:pPr>
            <w:r w:rsidRPr="005312CB">
              <w:t>134</w:t>
            </w:r>
          </w:p>
        </w:tc>
        <w:tc>
          <w:tcPr>
            <w:tcW w:w="5107" w:type="dxa"/>
            <w:tcBorders>
              <w:bottom w:val="single" w:sz="12" w:space="0" w:color="auto"/>
            </w:tcBorders>
            <w:shd w:val="clear" w:color="auto" w:fill="auto"/>
          </w:tcPr>
          <w:p w:rsidR="008465D5" w:rsidRPr="005312CB" w:rsidRDefault="008465D5" w:rsidP="0096271A">
            <w:pPr>
              <w:pStyle w:val="Tabletext"/>
            </w:pPr>
            <w:r w:rsidRPr="005312CB">
              <w:t>3826.00.20</w:t>
            </w:r>
          </w:p>
        </w:tc>
      </w:tr>
    </w:tbl>
    <w:p w:rsidR="008465D5" w:rsidRPr="005312CB" w:rsidRDefault="008465D5" w:rsidP="008465D5">
      <w:pPr>
        <w:pStyle w:val="Tabletext"/>
      </w:pPr>
    </w:p>
    <w:p w:rsidR="008465D5" w:rsidRPr="005312CB" w:rsidRDefault="008465D5" w:rsidP="008465D5">
      <w:pPr>
        <w:pStyle w:val="ActHead5"/>
      </w:pPr>
      <w:bookmarkStart w:id="243" w:name="_Toc413755872"/>
      <w:r w:rsidRPr="005312CB">
        <w:rPr>
          <w:rStyle w:val="CharSectno"/>
        </w:rPr>
        <w:t>2</w:t>
      </w:r>
      <w:r w:rsidRPr="005312CB">
        <w:t xml:space="preserve">  Tariff subheadings for like customable goods</w:t>
      </w:r>
      <w:bookmarkEnd w:id="243"/>
    </w:p>
    <w:p w:rsidR="008465D5" w:rsidRPr="005312CB" w:rsidRDefault="008465D5" w:rsidP="008465D5">
      <w:pPr>
        <w:pStyle w:val="subsection"/>
      </w:pPr>
      <w:r w:rsidRPr="005312CB">
        <w:tab/>
      </w:r>
      <w:r w:rsidRPr="005312CB">
        <w:tab/>
        <w:t>For section</w:t>
      </w:r>
      <w:r w:rsidR="005312CB" w:rsidRPr="005312CB">
        <w:t> </w:t>
      </w:r>
      <w:r w:rsidRPr="005312CB">
        <w:t>10, goods classified under a tariff subheading mentioned in the following table are prescribed as like customable goods.</w:t>
      </w:r>
    </w:p>
    <w:p w:rsidR="008465D5" w:rsidRPr="005312CB" w:rsidRDefault="008465D5" w:rsidP="008465D5">
      <w:pPr>
        <w:pStyle w:val="Tabletext"/>
      </w:pPr>
    </w:p>
    <w:tbl>
      <w:tblPr>
        <w:tblW w:w="5957" w:type="dxa"/>
        <w:tblInd w:w="1242"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851"/>
        <w:gridCol w:w="5106"/>
      </w:tblGrid>
      <w:tr w:rsidR="008465D5" w:rsidRPr="005312CB" w:rsidTr="0096271A">
        <w:trPr>
          <w:tblHeader/>
        </w:trPr>
        <w:tc>
          <w:tcPr>
            <w:tcW w:w="5957" w:type="dxa"/>
            <w:gridSpan w:val="2"/>
            <w:tcBorders>
              <w:top w:val="single" w:sz="12" w:space="0" w:color="auto"/>
              <w:bottom w:val="single" w:sz="6" w:space="0" w:color="auto"/>
            </w:tcBorders>
            <w:shd w:val="clear" w:color="auto" w:fill="auto"/>
          </w:tcPr>
          <w:p w:rsidR="008465D5" w:rsidRPr="005312CB" w:rsidRDefault="008465D5" w:rsidP="0096271A">
            <w:pPr>
              <w:pStyle w:val="TableHeading"/>
            </w:pPr>
            <w:r w:rsidRPr="005312CB">
              <w:t>Like customable goods</w:t>
            </w:r>
          </w:p>
        </w:tc>
      </w:tr>
      <w:tr w:rsidR="008465D5" w:rsidRPr="005312CB" w:rsidTr="0096271A">
        <w:trPr>
          <w:tblHeader/>
        </w:trPr>
        <w:tc>
          <w:tcPr>
            <w:tcW w:w="851" w:type="dxa"/>
            <w:tcBorders>
              <w:top w:val="single" w:sz="6" w:space="0" w:color="auto"/>
              <w:bottom w:val="single" w:sz="12" w:space="0" w:color="auto"/>
            </w:tcBorders>
            <w:shd w:val="clear" w:color="auto" w:fill="auto"/>
          </w:tcPr>
          <w:p w:rsidR="008465D5" w:rsidRPr="005312CB" w:rsidRDefault="008465D5" w:rsidP="0096271A">
            <w:pPr>
              <w:pStyle w:val="TableHeading"/>
            </w:pPr>
            <w:r w:rsidRPr="005312CB">
              <w:t>Item</w:t>
            </w:r>
          </w:p>
        </w:tc>
        <w:tc>
          <w:tcPr>
            <w:tcW w:w="5106" w:type="dxa"/>
            <w:tcBorders>
              <w:top w:val="single" w:sz="6" w:space="0" w:color="auto"/>
              <w:bottom w:val="single" w:sz="12" w:space="0" w:color="auto"/>
            </w:tcBorders>
            <w:shd w:val="clear" w:color="auto" w:fill="auto"/>
          </w:tcPr>
          <w:p w:rsidR="008465D5" w:rsidRPr="005312CB" w:rsidRDefault="008465D5" w:rsidP="0096271A">
            <w:pPr>
              <w:pStyle w:val="TableHeading"/>
            </w:pPr>
            <w:r w:rsidRPr="005312CB">
              <w:t>Tariff subheading</w:t>
            </w:r>
          </w:p>
        </w:tc>
      </w:tr>
      <w:tr w:rsidR="008465D5" w:rsidRPr="005312CB" w:rsidTr="0096271A">
        <w:tc>
          <w:tcPr>
            <w:tcW w:w="851" w:type="dxa"/>
            <w:tcBorders>
              <w:top w:val="single" w:sz="12" w:space="0" w:color="auto"/>
            </w:tcBorders>
            <w:shd w:val="clear" w:color="auto" w:fill="auto"/>
          </w:tcPr>
          <w:p w:rsidR="008465D5" w:rsidRPr="005312CB" w:rsidRDefault="008465D5" w:rsidP="0096271A">
            <w:pPr>
              <w:pStyle w:val="Tabletext"/>
            </w:pPr>
            <w:r w:rsidRPr="005312CB">
              <w:t>1</w:t>
            </w:r>
          </w:p>
        </w:tc>
        <w:tc>
          <w:tcPr>
            <w:tcW w:w="5106" w:type="dxa"/>
            <w:tcBorders>
              <w:top w:val="single" w:sz="12" w:space="0" w:color="auto"/>
            </w:tcBorders>
            <w:shd w:val="clear" w:color="auto" w:fill="auto"/>
          </w:tcPr>
          <w:p w:rsidR="008465D5" w:rsidRPr="005312CB" w:rsidRDefault="008465D5" w:rsidP="0096271A">
            <w:pPr>
              <w:pStyle w:val="Tabletext"/>
            </w:pPr>
            <w:r w:rsidRPr="005312CB">
              <w:t>2203.00.61</w:t>
            </w:r>
          </w:p>
        </w:tc>
      </w:tr>
      <w:tr w:rsidR="008465D5" w:rsidRPr="005312CB" w:rsidTr="0096271A">
        <w:tc>
          <w:tcPr>
            <w:tcW w:w="851" w:type="dxa"/>
            <w:shd w:val="clear" w:color="auto" w:fill="auto"/>
          </w:tcPr>
          <w:p w:rsidR="008465D5" w:rsidRPr="005312CB" w:rsidRDefault="008465D5" w:rsidP="0096271A">
            <w:pPr>
              <w:pStyle w:val="Tabletext"/>
            </w:pPr>
            <w:r w:rsidRPr="005312CB">
              <w:t>2</w:t>
            </w:r>
          </w:p>
        </w:tc>
        <w:tc>
          <w:tcPr>
            <w:tcW w:w="5106" w:type="dxa"/>
            <w:shd w:val="clear" w:color="auto" w:fill="auto"/>
          </w:tcPr>
          <w:p w:rsidR="008465D5" w:rsidRPr="005312CB" w:rsidRDefault="008465D5" w:rsidP="0096271A">
            <w:pPr>
              <w:pStyle w:val="Tabletext"/>
            </w:pPr>
            <w:r w:rsidRPr="005312CB">
              <w:t>2203.00.62</w:t>
            </w:r>
          </w:p>
        </w:tc>
      </w:tr>
      <w:tr w:rsidR="008465D5" w:rsidRPr="005312CB" w:rsidTr="0096271A">
        <w:tc>
          <w:tcPr>
            <w:tcW w:w="851" w:type="dxa"/>
            <w:shd w:val="clear" w:color="auto" w:fill="auto"/>
          </w:tcPr>
          <w:p w:rsidR="008465D5" w:rsidRPr="005312CB" w:rsidRDefault="008465D5" w:rsidP="0096271A">
            <w:pPr>
              <w:pStyle w:val="Tabletext"/>
            </w:pPr>
            <w:r w:rsidRPr="005312CB">
              <w:t>3</w:t>
            </w:r>
          </w:p>
        </w:tc>
        <w:tc>
          <w:tcPr>
            <w:tcW w:w="5106" w:type="dxa"/>
            <w:shd w:val="clear" w:color="auto" w:fill="auto"/>
          </w:tcPr>
          <w:p w:rsidR="008465D5" w:rsidRPr="005312CB" w:rsidRDefault="008465D5" w:rsidP="0096271A">
            <w:pPr>
              <w:pStyle w:val="Tabletext"/>
            </w:pPr>
            <w:r w:rsidRPr="005312CB">
              <w:t>2203.00.69</w:t>
            </w:r>
          </w:p>
        </w:tc>
      </w:tr>
      <w:tr w:rsidR="008465D5" w:rsidRPr="005312CB" w:rsidTr="0096271A">
        <w:tc>
          <w:tcPr>
            <w:tcW w:w="851" w:type="dxa"/>
            <w:shd w:val="clear" w:color="auto" w:fill="auto"/>
          </w:tcPr>
          <w:p w:rsidR="008465D5" w:rsidRPr="005312CB" w:rsidRDefault="008465D5" w:rsidP="0096271A">
            <w:pPr>
              <w:pStyle w:val="Tabletext"/>
            </w:pPr>
            <w:r w:rsidRPr="005312CB">
              <w:t>4</w:t>
            </w:r>
          </w:p>
        </w:tc>
        <w:tc>
          <w:tcPr>
            <w:tcW w:w="5106" w:type="dxa"/>
            <w:shd w:val="clear" w:color="auto" w:fill="auto"/>
          </w:tcPr>
          <w:p w:rsidR="008465D5" w:rsidRPr="005312CB" w:rsidRDefault="008465D5" w:rsidP="0096271A">
            <w:pPr>
              <w:pStyle w:val="Tabletext"/>
            </w:pPr>
            <w:r w:rsidRPr="005312CB">
              <w:t>2203.00.71</w:t>
            </w:r>
          </w:p>
        </w:tc>
      </w:tr>
      <w:tr w:rsidR="008465D5" w:rsidRPr="005312CB" w:rsidTr="0096271A">
        <w:tc>
          <w:tcPr>
            <w:tcW w:w="851" w:type="dxa"/>
            <w:shd w:val="clear" w:color="auto" w:fill="auto"/>
          </w:tcPr>
          <w:p w:rsidR="008465D5" w:rsidRPr="005312CB" w:rsidRDefault="008465D5" w:rsidP="0096271A">
            <w:pPr>
              <w:pStyle w:val="Tabletext"/>
            </w:pPr>
            <w:r w:rsidRPr="005312CB">
              <w:t>5</w:t>
            </w:r>
          </w:p>
        </w:tc>
        <w:tc>
          <w:tcPr>
            <w:tcW w:w="5106" w:type="dxa"/>
            <w:shd w:val="clear" w:color="auto" w:fill="auto"/>
          </w:tcPr>
          <w:p w:rsidR="008465D5" w:rsidRPr="005312CB" w:rsidRDefault="008465D5" w:rsidP="0096271A">
            <w:pPr>
              <w:pStyle w:val="Tabletext"/>
            </w:pPr>
            <w:r w:rsidRPr="005312CB">
              <w:t>2203.00.72</w:t>
            </w:r>
          </w:p>
        </w:tc>
      </w:tr>
      <w:tr w:rsidR="008465D5" w:rsidRPr="005312CB" w:rsidTr="0096271A">
        <w:tc>
          <w:tcPr>
            <w:tcW w:w="851" w:type="dxa"/>
            <w:shd w:val="clear" w:color="auto" w:fill="auto"/>
          </w:tcPr>
          <w:p w:rsidR="008465D5" w:rsidRPr="005312CB" w:rsidRDefault="008465D5" w:rsidP="0096271A">
            <w:pPr>
              <w:pStyle w:val="Tabletext"/>
            </w:pPr>
            <w:r w:rsidRPr="005312CB">
              <w:t>6</w:t>
            </w:r>
          </w:p>
        </w:tc>
        <w:tc>
          <w:tcPr>
            <w:tcW w:w="5106" w:type="dxa"/>
            <w:shd w:val="clear" w:color="auto" w:fill="auto"/>
          </w:tcPr>
          <w:p w:rsidR="008465D5" w:rsidRPr="005312CB" w:rsidRDefault="008465D5" w:rsidP="0096271A">
            <w:pPr>
              <w:pStyle w:val="Tabletext"/>
            </w:pPr>
            <w:r w:rsidRPr="005312CB">
              <w:t>2203.00.79</w:t>
            </w:r>
          </w:p>
        </w:tc>
      </w:tr>
      <w:tr w:rsidR="008465D5" w:rsidRPr="005312CB" w:rsidTr="0096271A">
        <w:tc>
          <w:tcPr>
            <w:tcW w:w="851" w:type="dxa"/>
            <w:shd w:val="clear" w:color="auto" w:fill="auto"/>
          </w:tcPr>
          <w:p w:rsidR="008465D5" w:rsidRPr="005312CB" w:rsidRDefault="008465D5" w:rsidP="0096271A">
            <w:pPr>
              <w:pStyle w:val="Tabletext"/>
            </w:pPr>
            <w:r w:rsidRPr="005312CB">
              <w:t>7</w:t>
            </w:r>
          </w:p>
        </w:tc>
        <w:tc>
          <w:tcPr>
            <w:tcW w:w="5106" w:type="dxa"/>
            <w:shd w:val="clear" w:color="auto" w:fill="auto"/>
          </w:tcPr>
          <w:p w:rsidR="008465D5" w:rsidRPr="005312CB" w:rsidRDefault="008465D5" w:rsidP="0096271A">
            <w:pPr>
              <w:pStyle w:val="Tabletext"/>
            </w:pPr>
            <w:r w:rsidRPr="005312CB">
              <w:t>2203.00.91</w:t>
            </w:r>
          </w:p>
        </w:tc>
      </w:tr>
      <w:tr w:rsidR="008465D5" w:rsidRPr="005312CB" w:rsidTr="0096271A">
        <w:tc>
          <w:tcPr>
            <w:tcW w:w="851" w:type="dxa"/>
            <w:shd w:val="clear" w:color="auto" w:fill="auto"/>
          </w:tcPr>
          <w:p w:rsidR="008465D5" w:rsidRPr="005312CB" w:rsidRDefault="008465D5" w:rsidP="0096271A">
            <w:pPr>
              <w:pStyle w:val="Tabletext"/>
            </w:pPr>
            <w:r w:rsidRPr="005312CB">
              <w:t>8</w:t>
            </w:r>
          </w:p>
        </w:tc>
        <w:tc>
          <w:tcPr>
            <w:tcW w:w="5106" w:type="dxa"/>
            <w:shd w:val="clear" w:color="auto" w:fill="auto"/>
          </w:tcPr>
          <w:p w:rsidR="008465D5" w:rsidRPr="005312CB" w:rsidRDefault="008465D5" w:rsidP="0096271A">
            <w:pPr>
              <w:pStyle w:val="Tabletext"/>
            </w:pPr>
            <w:r w:rsidRPr="005312CB">
              <w:t>2203.00.99</w:t>
            </w:r>
          </w:p>
        </w:tc>
      </w:tr>
      <w:tr w:rsidR="008465D5" w:rsidRPr="005312CB" w:rsidTr="0096271A">
        <w:tc>
          <w:tcPr>
            <w:tcW w:w="851" w:type="dxa"/>
            <w:shd w:val="clear" w:color="auto" w:fill="auto"/>
          </w:tcPr>
          <w:p w:rsidR="008465D5" w:rsidRPr="005312CB" w:rsidRDefault="008465D5" w:rsidP="0096271A">
            <w:pPr>
              <w:pStyle w:val="Tabletext"/>
            </w:pPr>
            <w:r w:rsidRPr="005312CB">
              <w:t>9</w:t>
            </w:r>
          </w:p>
        </w:tc>
        <w:tc>
          <w:tcPr>
            <w:tcW w:w="5106" w:type="dxa"/>
            <w:shd w:val="clear" w:color="auto" w:fill="auto"/>
          </w:tcPr>
          <w:p w:rsidR="008465D5" w:rsidRPr="005312CB" w:rsidRDefault="008465D5" w:rsidP="0096271A">
            <w:pPr>
              <w:pStyle w:val="Tabletext"/>
            </w:pPr>
            <w:r w:rsidRPr="005312CB">
              <w:t>2204.10.21</w:t>
            </w:r>
          </w:p>
        </w:tc>
      </w:tr>
      <w:tr w:rsidR="008465D5" w:rsidRPr="005312CB" w:rsidTr="0096271A">
        <w:tc>
          <w:tcPr>
            <w:tcW w:w="851" w:type="dxa"/>
            <w:shd w:val="clear" w:color="auto" w:fill="auto"/>
          </w:tcPr>
          <w:p w:rsidR="008465D5" w:rsidRPr="005312CB" w:rsidRDefault="008465D5" w:rsidP="0096271A">
            <w:pPr>
              <w:pStyle w:val="Tabletext"/>
            </w:pPr>
            <w:r w:rsidRPr="005312CB">
              <w:lastRenderedPageBreak/>
              <w:t>10</w:t>
            </w:r>
          </w:p>
        </w:tc>
        <w:tc>
          <w:tcPr>
            <w:tcW w:w="5106" w:type="dxa"/>
            <w:shd w:val="clear" w:color="auto" w:fill="auto"/>
          </w:tcPr>
          <w:p w:rsidR="008465D5" w:rsidRPr="005312CB" w:rsidRDefault="008465D5" w:rsidP="0096271A">
            <w:pPr>
              <w:pStyle w:val="Tabletext"/>
            </w:pPr>
            <w:r w:rsidRPr="005312CB">
              <w:t>2204.10.22</w:t>
            </w:r>
          </w:p>
        </w:tc>
      </w:tr>
      <w:tr w:rsidR="008465D5" w:rsidRPr="005312CB" w:rsidTr="0096271A">
        <w:tc>
          <w:tcPr>
            <w:tcW w:w="851" w:type="dxa"/>
            <w:shd w:val="clear" w:color="auto" w:fill="auto"/>
          </w:tcPr>
          <w:p w:rsidR="008465D5" w:rsidRPr="005312CB" w:rsidRDefault="008465D5" w:rsidP="0096271A">
            <w:pPr>
              <w:pStyle w:val="Tabletext"/>
            </w:pPr>
            <w:r w:rsidRPr="005312CB">
              <w:t>11</w:t>
            </w:r>
          </w:p>
        </w:tc>
        <w:tc>
          <w:tcPr>
            <w:tcW w:w="5106" w:type="dxa"/>
            <w:shd w:val="clear" w:color="auto" w:fill="auto"/>
          </w:tcPr>
          <w:p w:rsidR="008465D5" w:rsidRPr="005312CB" w:rsidRDefault="008465D5" w:rsidP="0096271A">
            <w:pPr>
              <w:pStyle w:val="Tabletext"/>
            </w:pPr>
            <w:r w:rsidRPr="005312CB">
              <w:t>2204.10.23</w:t>
            </w:r>
          </w:p>
        </w:tc>
      </w:tr>
      <w:tr w:rsidR="008465D5" w:rsidRPr="005312CB" w:rsidTr="0096271A">
        <w:tc>
          <w:tcPr>
            <w:tcW w:w="851" w:type="dxa"/>
            <w:shd w:val="clear" w:color="auto" w:fill="auto"/>
          </w:tcPr>
          <w:p w:rsidR="008465D5" w:rsidRPr="005312CB" w:rsidRDefault="008465D5" w:rsidP="0096271A">
            <w:pPr>
              <w:pStyle w:val="Tabletext"/>
            </w:pPr>
            <w:r w:rsidRPr="005312CB">
              <w:t>12</w:t>
            </w:r>
          </w:p>
        </w:tc>
        <w:tc>
          <w:tcPr>
            <w:tcW w:w="5106" w:type="dxa"/>
            <w:shd w:val="clear" w:color="auto" w:fill="auto"/>
          </w:tcPr>
          <w:p w:rsidR="008465D5" w:rsidRPr="005312CB" w:rsidRDefault="008465D5" w:rsidP="0096271A">
            <w:pPr>
              <w:pStyle w:val="Tabletext"/>
            </w:pPr>
            <w:r w:rsidRPr="005312CB">
              <w:t>2204.10.29</w:t>
            </w:r>
          </w:p>
        </w:tc>
      </w:tr>
      <w:tr w:rsidR="008465D5" w:rsidRPr="005312CB" w:rsidTr="0096271A">
        <w:tc>
          <w:tcPr>
            <w:tcW w:w="851" w:type="dxa"/>
            <w:shd w:val="clear" w:color="auto" w:fill="auto"/>
          </w:tcPr>
          <w:p w:rsidR="008465D5" w:rsidRPr="005312CB" w:rsidRDefault="008465D5" w:rsidP="0096271A">
            <w:pPr>
              <w:pStyle w:val="Tabletext"/>
            </w:pPr>
            <w:r w:rsidRPr="005312CB">
              <w:t>13</w:t>
            </w:r>
          </w:p>
        </w:tc>
        <w:tc>
          <w:tcPr>
            <w:tcW w:w="5106" w:type="dxa"/>
            <w:shd w:val="clear" w:color="auto" w:fill="auto"/>
          </w:tcPr>
          <w:p w:rsidR="008465D5" w:rsidRPr="005312CB" w:rsidRDefault="008465D5" w:rsidP="0096271A">
            <w:pPr>
              <w:pStyle w:val="Tabletext"/>
            </w:pPr>
            <w:r w:rsidRPr="005312CB">
              <w:t>2204.10.81</w:t>
            </w:r>
          </w:p>
        </w:tc>
      </w:tr>
      <w:tr w:rsidR="008465D5" w:rsidRPr="005312CB" w:rsidTr="0096271A">
        <w:tc>
          <w:tcPr>
            <w:tcW w:w="851" w:type="dxa"/>
            <w:shd w:val="clear" w:color="auto" w:fill="auto"/>
          </w:tcPr>
          <w:p w:rsidR="008465D5" w:rsidRPr="005312CB" w:rsidRDefault="008465D5" w:rsidP="0096271A">
            <w:pPr>
              <w:pStyle w:val="Tabletext"/>
            </w:pPr>
            <w:r w:rsidRPr="005312CB">
              <w:t>14</w:t>
            </w:r>
          </w:p>
        </w:tc>
        <w:tc>
          <w:tcPr>
            <w:tcW w:w="5106" w:type="dxa"/>
            <w:shd w:val="clear" w:color="auto" w:fill="auto"/>
          </w:tcPr>
          <w:p w:rsidR="008465D5" w:rsidRPr="005312CB" w:rsidRDefault="008465D5" w:rsidP="0096271A">
            <w:pPr>
              <w:pStyle w:val="Tabletext"/>
            </w:pPr>
            <w:r w:rsidRPr="005312CB">
              <w:t>2204.10.82</w:t>
            </w:r>
          </w:p>
        </w:tc>
      </w:tr>
      <w:tr w:rsidR="008465D5" w:rsidRPr="005312CB" w:rsidTr="0096271A">
        <w:tc>
          <w:tcPr>
            <w:tcW w:w="851" w:type="dxa"/>
            <w:shd w:val="clear" w:color="auto" w:fill="auto"/>
          </w:tcPr>
          <w:p w:rsidR="008465D5" w:rsidRPr="005312CB" w:rsidRDefault="008465D5" w:rsidP="0096271A">
            <w:pPr>
              <w:pStyle w:val="Tabletext"/>
            </w:pPr>
            <w:r w:rsidRPr="005312CB">
              <w:t>15</w:t>
            </w:r>
          </w:p>
        </w:tc>
        <w:tc>
          <w:tcPr>
            <w:tcW w:w="5106" w:type="dxa"/>
            <w:shd w:val="clear" w:color="auto" w:fill="auto"/>
          </w:tcPr>
          <w:p w:rsidR="008465D5" w:rsidRPr="005312CB" w:rsidRDefault="008465D5" w:rsidP="0096271A">
            <w:pPr>
              <w:pStyle w:val="Tabletext"/>
            </w:pPr>
            <w:r w:rsidRPr="005312CB">
              <w:t>2204.10.83</w:t>
            </w:r>
          </w:p>
        </w:tc>
      </w:tr>
      <w:tr w:rsidR="008465D5" w:rsidRPr="005312CB" w:rsidTr="0096271A">
        <w:tc>
          <w:tcPr>
            <w:tcW w:w="851" w:type="dxa"/>
            <w:shd w:val="clear" w:color="auto" w:fill="auto"/>
          </w:tcPr>
          <w:p w:rsidR="008465D5" w:rsidRPr="005312CB" w:rsidRDefault="008465D5" w:rsidP="0096271A">
            <w:pPr>
              <w:pStyle w:val="Tabletext"/>
            </w:pPr>
            <w:r w:rsidRPr="005312CB">
              <w:t>16</w:t>
            </w:r>
          </w:p>
        </w:tc>
        <w:tc>
          <w:tcPr>
            <w:tcW w:w="5106" w:type="dxa"/>
            <w:shd w:val="clear" w:color="auto" w:fill="auto"/>
          </w:tcPr>
          <w:p w:rsidR="008465D5" w:rsidRPr="005312CB" w:rsidRDefault="008465D5" w:rsidP="0096271A">
            <w:pPr>
              <w:pStyle w:val="Tabletext"/>
            </w:pPr>
            <w:r w:rsidRPr="005312CB">
              <w:t>2204.10.89</w:t>
            </w:r>
          </w:p>
        </w:tc>
      </w:tr>
      <w:tr w:rsidR="008465D5" w:rsidRPr="005312CB" w:rsidTr="0096271A">
        <w:tc>
          <w:tcPr>
            <w:tcW w:w="851" w:type="dxa"/>
            <w:shd w:val="clear" w:color="auto" w:fill="auto"/>
          </w:tcPr>
          <w:p w:rsidR="008465D5" w:rsidRPr="005312CB" w:rsidRDefault="008465D5" w:rsidP="0096271A">
            <w:pPr>
              <w:pStyle w:val="Tabletext"/>
            </w:pPr>
            <w:r w:rsidRPr="005312CB">
              <w:t>17</w:t>
            </w:r>
          </w:p>
        </w:tc>
        <w:tc>
          <w:tcPr>
            <w:tcW w:w="5106" w:type="dxa"/>
            <w:shd w:val="clear" w:color="auto" w:fill="auto"/>
          </w:tcPr>
          <w:p w:rsidR="008465D5" w:rsidRPr="005312CB" w:rsidRDefault="008465D5" w:rsidP="0096271A">
            <w:pPr>
              <w:pStyle w:val="Tabletext"/>
            </w:pPr>
            <w:r w:rsidRPr="005312CB">
              <w:t>2204.21.10</w:t>
            </w:r>
          </w:p>
        </w:tc>
      </w:tr>
      <w:tr w:rsidR="008465D5" w:rsidRPr="005312CB" w:rsidTr="0096271A">
        <w:tc>
          <w:tcPr>
            <w:tcW w:w="851" w:type="dxa"/>
            <w:shd w:val="clear" w:color="auto" w:fill="auto"/>
          </w:tcPr>
          <w:p w:rsidR="008465D5" w:rsidRPr="005312CB" w:rsidRDefault="008465D5" w:rsidP="0096271A">
            <w:pPr>
              <w:pStyle w:val="Tabletext"/>
            </w:pPr>
            <w:r w:rsidRPr="005312CB">
              <w:t>18</w:t>
            </w:r>
          </w:p>
        </w:tc>
        <w:tc>
          <w:tcPr>
            <w:tcW w:w="5106" w:type="dxa"/>
            <w:shd w:val="clear" w:color="auto" w:fill="auto"/>
          </w:tcPr>
          <w:p w:rsidR="008465D5" w:rsidRPr="005312CB" w:rsidRDefault="008465D5" w:rsidP="0096271A">
            <w:pPr>
              <w:pStyle w:val="Tabletext"/>
            </w:pPr>
            <w:r w:rsidRPr="005312CB">
              <w:t>2204.21.20</w:t>
            </w:r>
          </w:p>
        </w:tc>
      </w:tr>
      <w:tr w:rsidR="008465D5" w:rsidRPr="005312CB" w:rsidTr="0096271A">
        <w:tc>
          <w:tcPr>
            <w:tcW w:w="851" w:type="dxa"/>
            <w:shd w:val="clear" w:color="auto" w:fill="auto"/>
          </w:tcPr>
          <w:p w:rsidR="008465D5" w:rsidRPr="005312CB" w:rsidRDefault="008465D5" w:rsidP="0096271A">
            <w:pPr>
              <w:pStyle w:val="Tabletext"/>
            </w:pPr>
            <w:r w:rsidRPr="005312CB">
              <w:t>19</w:t>
            </w:r>
          </w:p>
        </w:tc>
        <w:tc>
          <w:tcPr>
            <w:tcW w:w="5106" w:type="dxa"/>
            <w:shd w:val="clear" w:color="auto" w:fill="auto"/>
          </w:tcPr>
          <w:p w:rsidR="008465D5" w:rsidRPr="005312CB" w:rsidRDefault="008465D5" w:rsidP="0096271A">
            <w:pPr>
              <w:pStyle w:val="Tabletext"/>
            </w:pPr>
            <w:r w:rsidRPr="005312CB">
              <w:t>2204.21.30</w:t>
            </w:r>
          </w:p>
        </w:tc>
      </w:tr>
      <w:tr w:rsidR="008465D5" w:rsidRPr="005312CB" w:rsidTr="0096271A">
        <w:tc>
          <w:tcPr>
            <w:tcW w:w="851" w:type="dxa"/>
            <w:shd w:val="clear" w:color="auto" w:fill="auto"/>
          </w:tcPr>
          <w:p w:rsidR="008465D5" w:rsidRPr="005312CB" w:rsidRDefault="008465D5" w:rsidP="0096271A">
            <w:pPr>
              <w:pStyle w:val="Tabletext"/>
            </w:pPr>
            <w:r w:rsidRPr="005312CB">
              <w:t>20</w:t>
            </w:r>
          </w:p>
        </w:tc>
        <w:tc>
          <w:tcPr>
            <w:tcW w:w="5106" w:type="dxa"/>
            <w:shd w:val="clear" w:color="auto" w:fill="auto"/>
          </w:tcPr>
          <w:p w:rsidR="008465D5" w:rsidRPr="005312CB" w:rsidRDefault="008465D5" w:rsidP="0096271A">
            <w:pPr>
              <w:pStyle w:val="Tabletext"/>
            </w:pPr>
            <w:r w:rsidRPr="005312CB">
              <w:t>2204.21.90</w:t>
            </w:r>
          </w:p>
        </w:tc>
      </w:tr>
      <w:tr w:rsidR="008465D5" w:rsidRPr="005312CB" w:rsidTr="0096271A">
        <w:tc>
          <w:tcPr>
            <w:tcW w:w="851" w:type="dxa"/>
            <w:shd w:val="clear" w:color="auto" w:fill="auto"/>
          </w:tcPr>
          <w:p w:rsidR="008465D5" w:rsidRPr="005312CB" w:rsidRDefault="008465D5" w:rsidP="0096271A">
            <w:pPr>
              <w:pStyle w:val="Tabletext"/>
            </w:pPr>
            <w:r w:rsidRPr="005312CB">
              <w:t>21</w:t>
            </w:r>
          </w:p>
        </w:tc>
        <w:tc>
          <w:tcPr>
            <w:tcW w:w="5106" w:type="dxa"/>
            <w:shd w:val="clear" w:color="auto" w:fill="auto"/>
          </w:tcPr>
          <w:p w:rsidR="008465D5" w:rsidRPr="005312CB" w:rsidRDefault="008465D5" w:rsidP="0096271A">
            <w:pPr>
              <w:pStyle w:val="Tabletext"/>
            </w:pPr>
            <w:r w:rsidRPr="005312CB">
              <w:t>2204.29.10</w:t>
            </w:r>
          </w:p>
        </w:tc>
      </w:tr>
      <w:tr w:rsidR="008465D5" w:rsidRPr="005312CB" w:rsidTr="0096271A">
        <w:tc>
          <w:tcPr>
            <w:tcW w:w="851" w:type="dxa"/>
            <w:shd w:val="clear" w:color="auto" w:fill="auto"/>
          </w:tcPr>
          <w:p w:rsidR="008465D5" w:rsidRPr="005312CB" w:rsidRDefault="008465D5" w:rsidP="0096271A">
            <w:pPr>
              <w:pStyle w:val="Tabletext"/>
            </w:pPr>
            <w:r w:rsidRPr="005312CB">
              <w:t>22</w:t>
            </w:r>
          </w:p>
        </w:tc>
        <w:tc>
          <w:tcPr>
            <w:tcW w:w="5106" w:type="dxa"/>
            <w:shd w:val="clear" w:color="auto" w:fill="auto"/>
          </w:tcPr>
          <w:p w:rsidR="008465D5" w:rsidRPr="005312CB" w:rsidRDefault="008465D5" w:rsidP="0096271A">
            <w:pPr>
              <w:pStyle w:val="Tabletext"/>
            </w:pPr>
            <w:r w:rsidRPr="005312CB">
              <w:t>2204.29.20</w:t>
            </w:r>
          </w:p>
        </w:tc>
      </w:tr>
      <w:tr w:rsidR="008465D5" w:rsidRPr="005312CB" w:rsidTr="0096271A">
        <w:tc>
          <w:tcPr>
            <w:tcW w:w="851" w:type="dxa"/>
            <w:shd w:val="clear" w:color="auto" w:fill="auto"/>
          </w:tcPr>
          <w:p w:rsidR="008465D5" w:rsidRPr="005312CB" w:rsidRDefault="008465D5" w:rsidP="0096271A">
            <w:pPr>
              <w:pStyle w:val="Tabletext"/>
            </w:pPr>
            <w:r w:rsidRPr="005312CB">
              <w:t>23</w:t>
            </w:r>
          </w:p>
        </w:tc>
        <w:tc>
          <w:tcPr>
            <w:tcW w:w="5106" w:type="dxa"/>
            <w:shd w:val="clear" w:color="auto" w:fill="auto"/>
          </w:tcPr>
          <w:p w:rsidR="008465D5" w:rsidRPr="005312CB" w:rsidRDefault="008465D5" w:rsidP="0096271A">
            <w:pPr>
              <w:pStyle w:val="Tabletext"/>
            </w:pPr>
            <w:r w:rsidRPr="005312CB">
              <w:t>2204.29.30</w:t>
            </w:r>
          </w:p>
        </w:tc>
      </w:tr>
      <w:tr w:rsidR="008465D5" w:rsidRPr="005312CB" w:rsidTr="0096271A">
        <w:tc>
          <w:tcPr>
            <w:tcW w:w="851" w:type="dxa"/>
            <w:shd w:val="clear" w:color="auto" w:fill="auto"/>
          </w:tcPr>
          <w:p w:rsidR="008465D5" w:rsidRPr="005312CB" w:rsidRDefault="008465D5" w:rsidP="0096271A">
            <w:pPr>
              <w:pStyle w:val="Tabletext"/>
            </w:pPr>
            <w:r w:rsidRPr="005312CB">
              <w:t>24</w:t>
            </w:r>
          </w:p>
        </w:tc>
        <w:tc>
          <w:tcPr>
            <w:tcW w:w="5106" w:type="dxa"/>
            <w:shd w:val="clear" w:color="auto" w:fill="auto"/>
          </w:tcPr>
          <w:p w:rsidR="008465D5" w:rsidRPr="005312CB" w:rsidRDefault="008465D5" w:rsidP="0096271A">
            <w:pPr>
              <w:pStyle w:val="Tabletext"/>
            </w:pPr>
            <w:r w:rsidRPr="005312CB">
              <w:t>2204.29.90</w:t>
            </w:r>
          </w:p>
        </w:tc>
      </w:tr>
      <w:tr w:rsidR="008465D5" w:rsidRPr="005312CB" w:rsidTr="0096271A">
        <w:tc>
          <w:tcPr>
            <w:tcW w:w="851" w:type="dxa"/>
            <w:shd w:val="clear" w:color="auto" w:fill="auto"/>
          </w:tcPr>
          <w:p w:rsidR="008465D5" w:rsidRPr="005312CB" w:rsidRDefault="008465D5" w:rsidP="0096271A">
            <w:pPr>
              <w:pStyle w:val="Tabletext"/>
            </w:pPr>
            <w:r w:rsidRPr="005312CB">
              <w:t>25</w:t>
            </w:r>
          </w:p>
        </w:tc>
        <w:tc>
          <w:tcPr>
            <w:tcW w:w="5106" w:type="dxa"/>
            <w:shd w:val="clear" w:color="auto" w:fill="auto"/>
          </w:tcPr>
          <w:p w:rsidR="008465D5" w:rsidRPr="005312CB" w:rsidRDefault="008465D5" w:rsidP="0096271A">
            <w:pPr>
              <w:pStyle w:val="Tabletext"/>
            </w:pPr>
            <w:r w:rsidRPr="005312CB">
              <w:t>2204.30.10</w:t>
            </w:r>
          </w:p>
        </w:tc>
      </w:tr>
      <w:tr w:rsidR="008465D5" w:rsidRPr="005312CB" w:rsidTr="0096271A">
        <w:tc>
          <w:tcPr>
            <w:tcW w:w="851" w:type="dxa"/>
            <w:shd w:val="clear" w:color="auto" w:fill="auto"/>
          </w:tcPr>
          <w:p w:rsidR="008465D5" w:rsidRPr="005312CB" w:rsidRDefault="008465D5" w:rsidP="0096271A">
            <w:pPr>
              <w:pStyle w:val="Tabletext"/>
            </w:pPr>
            <w:r w:rsidRPr="005312CB">
              <w:t>26</w:t>
            </w:r>
          </w:p>
        </w:tc>
        <w:tc>
          <w:tcPr>
            <w:tcW w:w="5106" w:type="dxa"/>
            <w:shd w:val="clear" w:color="auto" w:fill="auto"/>
          </w:tcPr>
          <w:p w:rsidR="008465D5" w:rsidRPr="005312CB" w:rsidRDefault="008465D5" w:rsidP="0096271A">
            <w:pPr>
              <w:pStyle w:val="Tabletext"/>
            </w:pPr>
            <w:r w:rsidRPr="005312CB">
              <w:t>2204.30.90</w:t>
            </w:r>
          </w:p>
        </w:tc>
      </w:tr>
      <w:tr w:rsidR="008465D5" w:rsidRPr="005312CB" w:rsidTr="0096271A">
        <w:tc>
          <w:tcPr>
            <w:tcW w:w="851" w:type="dxa"/>
            <w:shd w:val="clear" w:color="auto" w:fill="auto"/>
          </w:tcPr>
          <w:p w:rsidR="008465D5" w:rsidRPr="005312CB" w:rsidRDefault="008465D5" w:rsidP="0096271A">
            <w:pPr>
              <w:pStyle w:val="Tabletext"/>
            </w:pPr>
            <w:r w:rsidRPr="005312CB">
              <w:t>27</w:t>
            </w:r>
          </w:p>
        </w:tc>
        <w:tc>
          <w:tcPr>
            <w:tcW w:w="5106" w:type="dxa"/>
            <w:shd w:val="clear" w:color="auto" w:fill="auto"/>
          </w:tcPr>
          <w:p w:rsidR="008465D5" w:rsidRPr="005312CB" w:rsidRDefault="008465D5" w:rsidP="0096271A">
            <w:pPr>
              <w:pStyle w:val="Tabletext"/>
            </w:pPr>
            <w:r w:rsidRPr="005312CB">
              <w:t>2205.10.10</w:t>
            </w:r>
          </w:p>
        </w:tc>
      </w:tr>
      <w:tr w:rsidR="008465D5" w:rsidRPr="005312CB" w:rsidTr="0096271A">
        <w:tc>
          <w:tcPr>
            <w:tcW w:w="851" w:type="dxa"/>
            <w:shd w:val="clear" w:color="auto" w:fill="auto"/>
          </w:tcPr>
          <w:p w:rsidR="008465D5" w:rsidRPr="005312CB" w:rsidRDefault="008465D5" w:rsidP="0096271A">
            <w:pPr>
              <w:pStyle w:val="Tabletext"/>
            </w:pPr>
            <w:r w:rsidRPr="005312CB">
              <w:t>28</w:t>
            </w:r>
          </w:p>
        </w:tc>
        <w:tc>
          <w:tcPr>
            <w:tcW w:w="5106" w:type="dxa"/>
            <w:shd w:val="clear" w:color="auto" w:fill="auto"/>
          </w:tcPr>
          <w:p w:rsidR="008465D5" w:rsidRPr="005312CB" w:rsidRDefault="008465D5" w:rsidP="0096271A">
            <w:pPr>
              <w:pStyle w:val="Tabletext"/>
            </w:pPr>
            <w:r w:rsidRPr="005312CB">
              <w:t>2205.10.20</w:t>
            </w:r>
          </w:p>
        </w:tc>
      </w:tr>
      <w:tr w:rsidR="008465D5" w:rsidRPr="005312CB" w:rsidTr="0096271A">
        <w:tc>
          <w:tcPr>
            <w:tcW w:w="851" w:type="dxa"/>
            <w:shd w:val="clear" w:color="auto" w:fill="auto"/>
          </w:tcPr>
          <w:p w:rsidR="008465D5" w:rsidRPr="005312CB" w:rsidRDefault="008465D5" w:rsidP="0096271A">
            <w:pPr>
              <w:pStyle w:val="Tabletext"/>
            </w:pPr>
            <w:r w:rsidRPr="005312CB">
              <w:t>29</w:t>
            </w:r>
          </w:p>
        </w:tc>
        <w:tc>
          <w:tcPr>
            <w:tcW w:w="5106" w:type="dxa"/>
            <w:shd w:val="clear" w:color="auto" w:fill="auto"/>
          </w:tcPr>
          <w:p w:rsidR="008465D5" w:rsidRPr="005312CB" w:rsidRDefault="008465D5" w:rsidP="0096271A">
            <w:pPr>
              <w:pStyle w:val="Tabletext"/>
            </w:pPr>
            <w:r w:rsidRPr="005312CB">
              <w:t>2205.10.30</w:t>
            </w:r>
          </w:p>
        </w:tc>
      </w:tr>
      <w:tr w:rsidR="008465D5" w:rsidRPr="005312CB" w:rsidTr="0096271A">
        <w:tc>
          <w:tcPr>
            <w:tcW w:w="851" w:type="dxa"/>
            <w:shd w:val="clear" w:color="auto" w:fill="auto"/>
          </w:tcPr>
          <w:p w:rsidR="008465D5" w:rsidRPr="005312CB" w:rsidRDefault="008465D5" w:rsidP="0096271A">
            <w:pPr>
              <w:pStyle w:val="Tabletext"/>
            </w:pPr>
            <w:r w:rsidRPr="005312CB">
              <w:t>30</w:t>
            </w:r>
          </w:p>
        </w:tc>
        <w:tc>
          <w:tcPr>
            <w:tcW w:w="5106" w:type="dxa"/>
            <w:shd w:val="clear" w:color="auto" w:fill="auto"/>
          </w:tcPr>
          <w:p w:rsidR="008465D5" w:rsidRPr="005312CB" w:rsidRDefault="008465D5" w:rsidP="0096271A">
            <w:pPr>
              <w:pStyle w:val="Tabletext"/>
            </w:pPr>
            <w:r w:rsidRPr="005312CB">
              <w:t>2205.10.90</w:t>
            </w:r>
          </w:p>
        </w:tc>
      </w:tr>
      <w:tr w:rsidR="008465D5" w:rsidRPr="005312CB" w:rsidTr="0096271A">
        <w:tc>
          <w:tcPr>
            <w:tcW w:w="851" w:type="dxa"/>
            <w:shd w:val="clear" w:color="auto" w:fill="auto"/>
          </w:tcPr>
          <w:p w:rsidR="008465D5" w:rsidRPr="005312CB" w:rsidRDefault="008465D5" w:rsidP="0096271A">
            <w:pPr>
              <w:pStyle w:val="Tabletext"/>
            </w:pPr>
            <w:r w:rsidRPr="005312CB">
              <w:t>31</w:t>
            </w:r>
          </w:p>
        </w:tc>
        <w:tc>
          <w:tcPr>
            <w:tcW w:w="5106" w:type="dxa"/>
            <w:shd w:val="clear" w:color="auto" w:fill="auto"/>
          </w:tcPr>
          <w:p w:rsidR="008465D5" w:rsidRPr="005312CB" w:rsidRDefault="008465D5" w:rsidP="0096271A">
            <w:pPr>
              <w:pStyle w:val="Tabletext"/>
            </w:pPr>
            <w:r w:rsidRPr="005312CB">
              <w:t>2205.90.10</w:t>
            </w:r>
          </w:p>
        </w:tc>
      </w:tr>
      <w:tr w:rsidR="008465D5" w:rsidRPr="005312CB" w:rsidTr="0096271A">
        <w:tc>
          <w:tcPr>
            <w:tcW w:w="851" w:type="dxa"/>
            <w:shd w:val="clear" w:color="auto" w:fill="auto"/>
          </w:tcPr>
          <w:p w:rsidR="008465D5" w:rsidRPr="005312CB" w:rsidRDefault="008465D5" w:rsidP="0096271A">
            <w:pPr>
              <w:pStyle w:val="Tabletext"/>
            </w:pPr>
            <w:r w:rsidRPr="005312CB">
              <w:t>32</w:t>
            </w:r>
          </w:p>
        </w:tc>
        <w:tc>
          <w:tcPr>
            <w:tcW w:w="5106" w:type="dxa"/>
            <w:shd w:val="clear" w:color="auto" w:fill="auto"/>
          </w:tcPr>
          <w:p w:rsidR="008465D5" w:rsidRPr="005312CB" w:rsidRDefault="008465D5" w:rsidP="0096271A">
            <w:pPr>
              <w:pStyle w:val="Tabletext"/>
            </w:pPr>
            <w:r w:rsidRPr="005312CB">
              <w:t>2205.90.20</w:t>
            </w:r>
          </w:p>
        </w:tc>
      </w:tr>
      <w:tr w:rsidR="008465D5" w:rsidRPr="005312CB" w:rsidTr="0096271A">
        <w:tc>
          <w:tcPr>
            <w:tcW w:w="851" w:type="dxa"/>
            <w:shd w:val="clear" w:color="auto" w:fill="auto"/>
          </w:tcPr>
          <w:p w:rsidR="008465D5" w:rsidRPr="005312CB" w:rsidRDefault="008465D5" w:rsidP="0096271A">
            <w:pPr>
              <w:pStyle w:val="Tabletext"/>
            </w:pPr>
            <w:r w:rsidRPr="005312CB">
              <w:t>33</w:t>
            </w:r>
          </w:p>
        </w:tc>
        <w:tc>
          <w:tcPr>
            <w:tcW w:w="5106" w:type="dxa"/>
            <w:shd w:val="clear" w:color="auto" w:fill="auto"/>
          </w:tcPr>
          <w:p w:rsidR="008465D5" w:rsidRPr="005312CB" w:rsidRDefault="008465D5" w:rsidP="0096271A">
            <w:pPr>
              <w:pStyle w:val="Tabletext"/>
            </w:pPr>
            <w:r w:rsidRPr="005312CB">
              <w:t>2205.90.30</w:t>
            </w:r>
          </w:p>
        </w:tc>
      </w:tr>
      <w:tr w:rsidR="008465D5" w:rsidRPr="005312CB" w:rsidTr="0096271A">
        <w:tc>
          <w:tcPr>
            <w:tcW w:w="851" w:type="dxa"/>
            <w:shd w:val="clear" w:color="auto" w:fill="auto"/>
          </w:tcPr>
          <w:p w:rsidR="008465D5" w:rsidRPr="005312CB" w:rsidRDefault="008465D5" w:rsidP="0096271A">
            <w:pPr>
              <w:pStyle w:val="Tabletext"/>
            </w:pPr>
            <w:r w:rsidRPr="005312CB">
              <w:t>34</w:t>
            </w:r>
          </w:p>
        </w:tc>
        <w:tc>
          <w:tcPr>
            <w:tcW w:w="5106" w:type="dxa"/>
            <w:shd w:val="clear" w:color="auto" w:fill="auto"/>
          </w:tcPr>
          <w:p w:rsidR="008465D5" w:rsidRPr="005312CB" w:rsidRDefault="008465D5" w:rsidP="0096271A">
            <w:pPr>
              <w:pStyle w:val="Tabletext"/>
            </w:pPr>
            <w:r w:rsidRPr="005312CB">
              <w:t>2205.90.90</w:t>
            </w:r>
          </w:p>
        </w:tc>
      </w:tr>
      <w:tr w:rsidR="008465D5" w:rsidRPr="005312CB" w:rsidTr="0096271A">
        <w:tc>
          <w:tcPr>
            <w:tcW w:w="851" w:type="dxa"/>
            <w:shd w:val="clear" w:color="auto" w:fill="auto"/>
          </w:tcPr>
          <w:p w:rsidR="008465D5" w:rsidRPr="005312CB" w:rsidRDefault="008465D5" w:rsidP="0096271A">
            <w:pPr>
              <w:pStyle w:val="Tabletext"/>
            </w:pPr>
            <w:r w:rsidRPr="005312CB">
              <w:t>35</w:t>
            </w:r>
          </w:p>
        </w:tc>
        <w:tc>
          <w:tcPr>
            <w:tcW w:w="5106" w:type="dxa"/>
            <w:shd w:val="clear" w:color="auto" w:fill="auto"/>
          </w:tcPr>
          <w:p w:rsidR="008465D5" w:rsidRPr="005312CB" w:rsidRDefault="008465D5" w:rsidP="0096271A">
            <w:pPr>
              <w:pStyle w:val="Tabletext"/>
            </w:pPr>
            <w:r w:rsidRPr="005312CB">
              <w:t>2206.00.13</w:t>
            </w:r>
          </w:p>
        </w:tc>
      </w:tr>
      <w:tr w:rsidR="008465D5" w:rsidRPr="005312CB" w:rsidTr="0096271A">
        <w:tc>
          <w:tcPr>
            <w:tcW w:w="851" w:type="dxa"/>
            <w:shd w:val="clear" w:color="auto" w:fill="auto"/>
          </w:tcPr>
          <w:p w:rsidR="008465D5" w:rsidRPr="005312CB" w:rsidRDefault="008465D5" w:rsidP="0096271A">
            <w:pPr>
              <w:pStyle w:val="Tabletext"/>
            </w:pPr>
            <w:r w:rsidRPr="005312CB">
              <w:t>36</w:t>
            </w:r>
          </w:p>
        </w:tc>
        <w:tc>
          <w:tcPr>
            <w:tcW w:w="5106" w:type="dxa"/>
            <w:shd w:val="clear" w:color="auto" w:fill="auto"/>
          </w:tcPr>
          <w:p w:rsidR="008465D5" w:rsidRPr="005312CB" w:rsidRDefault="008465D5" w:rsidP="0096271A">
            <w:pPr>
              <w:pStyle w:val="Tabletext"/>
            </w:pPr>
            <w:r w:rsidRPr="005312CB">
              <w:t>2206.00.14</w:t>
            </w:r>
          </w:p>
        </w:tc>
      </w:tr>
      <w:tr w:rsidR="008465D5" w:rsidRPr="005312CB" w:rsidTr="0096271A">
        <w:tc>
          <w:tcPr>
            <w:tcW w:w="851" w:type="dxa"/>
            <w:shd w:val="clear" w:color="auto" w:fill="auto"/>
          </w:tcPr>
          <w:p w:rsidR="008465D5" w:rsidRPr="005312CB" w:rsidRDefault="008465D5" w:rsidP="0096271A">
            <w:pPr>
              <w:pStyle w:val="Tabletext"/>
            </w:pPr>
            <w:r w:rsidRPr="005312CB">
              <w:t>37</w:t>
            </w:r>
          </w:p>
        </w:tc>
        <w:tc>
          <w:tcPr>
            <w:tcW w:w="5106" w:type="dxa"/>
            <w:shd w:val="clear" w:color="auto" w:fill="auto"/>
          </w:tcPr>
          <w:p w:rsidR="008465D5" w:rsidRPr="005312CB" w:rsidRDefault="008465D5" w:rsidP="0096271A">
            <w:pPr>
              <w:pStyle w:val="Tabletext"/>
            </w:pPr>
            <w:r w:rsidRPr="005312CB">
              <w:t>2206.00.21</w:t>
            </w:r>
          </w:p>
        </w:tc>
      </w:tr>
      <w:tr w:rsidR="008465D5" w:rsidRPr="005312CB" w:rsidTr="0096271A">
        <w:tc>
          <w:tcPr>
            <w:tcW w:w="851" w:type="dxa"/>
            <w:shd w:val="clear" w:color="auto" w:fill="auto"/>
          </w:tcPr>
          <w:p w:rsidR="008465D5" w:rsidRPr="005312CB" w:rsidRDefault="008465D5" w:rsidP="0096271A">
            <w:pPr>
              <w:pStyle w:val="Tabletext"/>
            </w:pPr>
            <w:r w:rsidRPr="005312CB">
              <w:t>38</w:t>
            </w:r>
          </w:p>
        </w:tc>
        <w:tc>
          <w:tcPr>
            <w:tcW w:w="5106" w:type="dxa"/>
            <w:shd w:val="clear" w:color="auto" w:fill="auto"/>
          </w:tcPr>
          <w:p w:rsidR="008465D5" w:rsidRPr="005312CB" w:rsidRDefault="008465D5" w:rsidP="0096271A">
            <w:pPr>
              <w:pStyle w:val="Tabletext"/>
            </w:pPr>
            <w:r w:rsidRPr="005312CB">
              <w:t>2206.00.22</w:t>
            </w:r>
          </w:p>
        </w:tc>
      </w:tr>
      <w:tr w:rsidR="008465D5" w:rsidRPr="005312CB" w:rsidTr="0096271A">
        <w:tc>
          <w:tcPr>
            <w:tcW w:w="851" w:type="dxa"/>
            <w:shd w:val="clear" w:color="auto" w:fill="auto"/>
          </w:tcPr>
          <w:p w:rsidR="008465D5" w:rsidRPr="005312CB" w:rsidRDefault="008465D5" w:rsidP="0096271A">
            <w:pPr>
              <w:pStyle w:val="Tabletext"/>
            </w:pPr>
            <w:r w:rsidRPr="005312CB">
              <w:t>39</w:t>
            </w:r>
          </w:p>
        </w:tc>
        <w:tc>
          <w:tcPr>
            <w:tcW w:w="5106" w:type="dxa"/>
            <w:shd w:val="clear" w:color="auto" w:fill="auto"/>
          </w:tcPr>
          <w:p w:rsidR="008465D5" w:rsidRPr="005312CB" w:rsidRDefault="008465D5" w:rsidP="0096271A">
            <w:pPr>
              <w:pStyle w:val="Tabletext"/>
            </w:pPr>
            <w:r w:rsidRPr="005312CB">
              <w:t>2206.00.23</w:t>
            </w:r>
          </w:p>
        </w:tc>
      </w:tr>
      <w:tr w:rsidR="008465D5" w:rsidRPr="005312CB" w:rsidTr="0096271A">
        <w:tc>
          <w:tcPr>
            <w:tcW w:w="851" w:type="dxa"/>
            <w:shd w:val="clear" w:color="auto" w:fill="auto"/>
          </w:tcPr>
          <w:p w:rsidR="008465D5" w:rsidRPr="005312CB" w:rsidRDefault="008465D5" w:rsidP="0096271A">
            <w:pPr>
              <w:pStyle w:val="Tabletext"/>
            </w:pPr>
            <w:r w:rsidRPr="005312CB">
              <w:t>40</w:t>
            </w:r>
          </w:p>
        </w:tc>
        <w:tc>
          <w:tcPr>
            <w:tcW w:w="5106" w:type="dxa"/>
            <w:shd w:val="clear" w:color="auto" w:fill="auto"/>
          </w:tcPr>
          <w:p w:rsidR="008465D5" w:rsidRPr="005312CB" w:rsidRDefault="008465D5" w:rsidP="0096271A">
            <w:pPr>
              <w:pStyle w:val="Tabletext"/>
            </w:pPr>
            <w:r w:rsidRPr="005312CB">
              <w:t>2206.00.24</w:t>
            </w:r>
          </w:p>
        </w:tc>
      </w:tr>
      <w:tr w:rsidR="008465D5" w:rsidRPr="005312CB" w:rsidTr="0096271A">
        <w:tc>
          <w:tcPr>
            <w:tcW w:w="851" w:type="dxa"/>
            <w:shd w:val="clear" w:color="auto" w:fill="auto"/>
          </w:tcPr>
          <w:p w:rsidR="008465D5" w:rsidRPr="005312CB" w:rsidRDefault="008465D5" w:rsidP="0096271A">
            <w:pPr>
              <w:pStyle w:val="Tabletext"/>
            </w:pPr>
            <w:r w:rsidRPr="005312CB">
              <w:t>41</w:t>
            </w:r>
          </w:p>
        </w:tc>
        <w:tc>
          <w:tcPr>
            <w:tcW w:w="5106" w:type="dxa"/>
            <w:shd w:val="clear" w:color="auto" w:fill="auto"/>
          </w:tcPr>
          <w:p w:rsidR="008465D5" w:rsidRPr="005312CB" w:rsidRDefault="008465D5" w:rsidP="0096271A">
            <w:pPr>
              <w:pStyle w:val="Tabletext"/>
            </w:pPr>
            <w:r w:rsidRPr="005312CB">
              <w:t>2206.00.41</w:t>
            </w:r>
          </w:p>
        </w:tc>
      </w:tr>
      <w:tr w:rsidR="008465D5" w:rsidRPr="005312CB" w:rsidTr="0096271A">
        <w:tc>
          <w:tcPr>
            <w:tcW w:w="851" w:type="dxa"/>
            <w:shd w:val="clear" w:color="auto" w:fill="auto"/>
          </w:tcPr>
          <w:p w:rsidR="008465D5" w:rsidRPr="005312CB" w:rsidRDefault="008465D5" w:rsidP="0096271A">
            <w:pPr>
              <w:pStyle w:val="Tabletext"/>
            </w:pPr>
            <w:r w:rsidRPr="005312CB">
              <w:lastRenderedPageBreak/>
              <w:t>42</w:t>
            </w:r>
          </w:p>
        </w:tc>
        <w:tc>
          <w:tcPr>
            <w:tcW w:w="5106" w:type="dxa"/>
            <w:shd w:val="clear" w:color="auto" w:fill="auto"/>
          </w:tcPr>
          <w:p w:rsidR="008465D5" w:rsidRPr="005312CB" w:rsidRDefault="008465D5" w:rsidP="0096271A">
            <w:pPr>
              <w:pStyle w:val="Tabletext"/>
            </w:pPr>
            <w:r w:rsidRPr="005312CB">
              <w:t>2206.00.42</w:t>
            </w:r>
          </w:p>
        </w:tc>
      </w:tr>
      <w:tr w:rsidR="008465D5" w:rsidRPr="005312CB" w:rsidTr="0096271A">
        <w:tc>
          <w:tcPr>
            <w:tcW w:w="851" w:type="dxa"/>
            <w:shd w:val="clear" w:color="auto" w:fill="auto"/>
          </w:tcPr>
          <w:p w:rsidR="008465D5" w:rsidRPr="005312CB" w:rsidRDefault="008465D5" w:rsidP="0096271A">
            <w:pPr>
              <w:pStyle w:val="Tabletext"/>
            </w:pPr>
            <w:r w:rsidRPr="005312CB">
              <w:t>43</w:t>
            </w:r>
          </w:p>
        </w:tc>
        <w:tc>
          <w:tcPr>
            <w:tcW w:w="5106" w:type="dxa"/>
            <w:shd w:val="clear" w:color="auto" w:fill="auto"/>
          </w:tcPr>
          <w:p w:rsidR="008465D5" w:rsidRPr="005312CB" w:rsidRDefault="008465D5" w:rsidP="0096271A">
            <w:pPr>
              <w:pStyle w:val="Tabletext"/>
            </w:pPr>
            <w:r w:rsidRPr="005312CB">
              <w:t>2206.00.51</w:t>
            </w:r>
          </w:p>
        </w:tc>
      </w:tr>
      <w:tr w:rsidR="008465D5" w:rsidRPr="005312CB" w:rsidTr="0096271A">
        <w:tc>
          <w:tcPr>
            <w:tcW w:w="851" w:type="dxa"/>
            <w:shd w:val="clear" w:color="auto" w:fill="auto"/>
          </w:tcPr>
          <w:p w:rsidR="008465D5" w:rsidRPr="005312CB" w:rsidRDefault="008465D5" w:rsidP="0096271A">
            <w:pPr>
              <w:pStyle w:val="Tabletext"/>
            </w:pPr>
            <w:r w:rsidRPr="005312CB">
              <w:t>44</w:t>
            </w:r>
          </w:p>
        </w:tc>
        <w:tc>
          <w:tcPr>
            <w:tcW w:w="5106" w:type="dxa"/>
            <w:shd w:val="clear" w:color="auto" w:fill="auto"/>
          </w:tcPr>
          <w:p w:rsidR="008465D5" w:rsidRPr="005312CB" w:rsidRDefault="008465D5" w:rsidP="0096271A">
            <w:pPr>
              <w:pStyle w:val="Tabletext"/>
            </w:pPr>
            <w:r w:rsidRPr="005312CB">
              <w:t>2206.00.52</w:t>
            </w:r>
          </w:p>
        </w:tc>
      </w:tr>
      <w:tr w:rsidR="008465D5" w:rsidRPr="005312CB" w:rsidTr="0096271A">
        <w:tc>
          <w:tcPr>
            <w:tcW w:w="851" w:type="dxa"/>
            <w:shd w:val="clear" w:color="auto" w:fill="auto"/>
          </w:tcPr>
          <w:p w:rsidR="008465D5" w:rsidRPr="005312CB" w:rsidRDefault="008465D5" w:rsidP="0096271A">
            <w:pPr>
              <w:pStyle w:val="Tabletext"/>
            </w:pPr>
            <w:r w:rsidRPr="005312CB">
              <w:t>45</w:t>
            </w:r>
          </w:p>
        </w:tc>
        <w:tc>
          <w:tcPr>
            <w:tcW w:w="5106" w:type="dxa"/>
            <w:shd w:val="clear" w:color="auto" w:fill="auto"/>
          </w:tcPr>
          <w:p w:rsidR="008465D5" w:rsidRPr="005312CB" w:rsidRDefault="008465D5" w:rsidP="0096271A">
            <w:pPr>
              <w:pStyle w:val="Tabletext"/>
            </w:pPr>
            <w:r w:rsidRPr="005312CB">
              <w:t>2206.00.59</w:t>
            </w:r>
          </w:p>
        </w:tc>
      </w:tr>
      <w:tr w:rsidR="008465D5" w:rsidRPr="005312CB" w:rsidTr="0096271A">
        <w:tc>
          <w:tcPr>
            <w:tcW w:w="851" w:type="dxa"/>
            <w:shd w:val="clear" w:color="auto" w:fill="auto"/>
          </w:tcPr>
          <w:p w:rsidR="008465D5" w:rsidRPr="005312CB" w:rsidRDefault="008465D5" w:rsidP="0096271A">
            <w:pPr>
              <w:pStyle w:val="Tabletext"/>
            </w:pPr>
            <w:r w:rsidRPr="005312CB">
              <w:t>46</w:t>
            </w:r>
          </w:p>
        </w:tc>
        <w:tc>
          <w:tcPr>
            <w:tcW w:w="5106" w:type="dxa"/>
            <w:shd w:val="clear" w:color="auto" w:fill="auto"/>
          </w:tcPr>
          <w:p w:rsidR="008465D5" w:rsidRPr="005312CB" w:rsidRDefault="008465D5" w:rsidP="0096271A">
            <w:pPr>
              <w:pStyle w:val="Tabletext"/>
            </w:pPr>
            <w:r w:rsidRPr="005312CB">
              <w:t>2206.00.61</w:t>
            </w:r>
          </w:p>
        </w:tc>
      </w:tr>
      <w:tr w:rsidR="008465D5" w:rsidRPr="005312CB" w:rsidTr="0096271A">
        <w:tc>
          <w:tcPr>
            <w:tcW w:w="851" w:type="dxa"/>
            <w:shd w:val="clear" w:color="auto" w:fill="auto"/>
          </w:tcPr>
          <w:p w:rsidR="008465D5" w:rsidRPr="005312CB" w:rsidRDefault="008465D5" w:rsidP="0096271A">
            <w:pPr>
              <w:pStyle w:val="Tabletext"/>
            </w:pPr>
            <w:r w:rsidRPr="005312CB">
              <w:t>47</w:t>
            </w:r>
          </w:p>
        </w:tc>
        <w:tc>
          <w:tcPr>
            <w:tcW w:w="5106" w:type="dxa"/>
            <w:shd w:val="clear" w:color="auto" w:fill="auto"/>
          </w:tcPr>
          <w:p w:rsidR="008465D5" w:rsidRPr="005312CB" w:rsidRDefault="008465D5" w:rsidP="0096271A">
            <w:pPr>
              <w:pStyle w:val="Tabletext"/>
            </w:pPr>
            <w:r w:rsidRPr="005312CB">
              <w:t>2206.00.62</w:t>
            </w:r>
          </w:p>
        </w:tc>
      </w:tr>
      <w:tr w:rsidR="008465D5" w:rsidRPr="005312CB" w:rsidTr="0096271A">
        <w:tc>
          <w:tcPr>
            <w:tcW w:w="851" w:type="dxa"/>
            <w:shd w:val="clear" w:color="auto" w:fill="auto"/>
          </w:tcPr>
          <w:p w:rsidR="008465D5" w:rsidRPr="005312CB" w:rsidRDefault="008465D5" w:rsidP="0096271A">
            <w:pPr>
              <w:pStyle w:val="Tabletext"/>
            </w:pPr>
            <w:r w:rsidRPr="005312CB">
              <w:t>48</w:t>
            </w:r>
          </w:p>
        </w:tc>
        <w:tc>
          <w:tcPr>
            <w:tcW w:w="5106" w:type="dxa"/>
            <w:shd w:val="clear" w:color="auto" w:fill="auto"/>
          </w:tcPr>
          <w:p w:rsidR="008465D5" w:rsidRPr="005312CB" w:rsidRDefault="008465D5" w:rsidP="0096271A">
            <w:pPr>
              <w:pStyle w:val="Tabletext"/>
            </w:pPr>
            <w:r w:rsidRPr="005312CB">
              <w:t>2206.00.69</w:t>
            </w:r>
          </w:p>
        </w:tc>
      </w:tr>
      <w:tr w:rsidR="008465D5" w:rsidRPr="005312CB" w:rsidTr="0096271A">
        <w:tc>
          <w:tcPr>
            <w:tcW w:w="851" w:type="dxa"/>
            <w:shd w:val="clear" w:color="auto" w:fill="auto"/>
          </w:tcPr>
          <w:p w:rsidR="008465D5" w:rsidRPr="005312CB" w:rsidRDefault="008465D5" w:rsidP="0096271A">
            <w:pPr>
              <w:pStyle w:val="Tabletext"/>
            </w:pPr>
            <w:r w:rsidRPr="005312CB">
              <w:t>49</w:t>
            </w:r>
          </w:p>
        </w:tc>
        <w:tc>
          <w:tcPr>
            <w:tcW w:w="5106" w:type="dxa"/>
            <w:shd w:val="clear" w:color="auto" w:fill="auto"/>
          </w:tcPr>
          <w:p w:rsidR="008465D5" w:rsidRPr="005312CB" w:rsidRDefault="008465D5" w:rsidP="0096271A">
            <w:pPr>
              <w:pStyle w:val="Tabletext"/>
            </w:pPr>
            <w:r w:rsidRPr="005312CB">
              <w:t>2206.00.74</w:t>
            </w:r>
          </w:p>
        </w:tc>
      </w:tr>
      <w:tr w:rsidR="008465D5" w:rsidRPr="005312CB" w:rsidTr="0096271A">
        <w:tc>
          <w:tcPr>
            <w:tcW w:w="851" w:type="dxa"/>
            <w:shd w:val="clear" w:color="auto" w:fill="auto"/>
          </w:tcPr>
          <w:p w:rsidR="008465D5" w:rsidRPr="005312CB" w:rsidRDefault="008465D5" w:rsidP="0096271A">
            <w:pPr>
              <w:pStyle w:val="Tabletext"/>
            </w:pPr>
            <w:r w:rsidRPr="005312CB">
              <w:t>50</w:t>
            </w:r>
          </w:p>
        </w:tc>
        <w:tc>
          <w:tcPr>
            <w:tcW w:w="5106" w:type="dxa"/>
            <w:shd w:val="clear" w:color="auto" w:fill="auto"/>
          </w:tcPr>
          <w:p w:rsidR="008465D5" w:rsidRPr="005312CB" w:rsidRDefault="008465D5" w:rsidP="0096271A">
            <w:pPr>
              <w:pStyle w:val="Tabletext"/>
            </w:pPr>
            <w:r w:rsidRPr="005312CB">
              <w:t>2206.00.75</w:t>
            </w:r>
          </w:p>
        </w:tc>
      </w:tr>
      <w:tr w:rsidR="008465D5" w:rsidRPr="005312CB" w:rsidTr="0096271A">
        <w:tc>
          <w:tcPr>
            <w:tcW w:w="851" w:type="dxa"/>
            <w:shd w:val="clear" w:color="auto" w:fill="auto"/>
          </w:tcPr>
          <w:p w:rsidR="008465D5" w:rsidRPr="005312CB" w:rsidRDefault="008465D5" w:rsidP="0096271A">
            <w:pPr>
              <w:pStyle w:val="Tabletext"/>
            </w:pPr>
            <w:r w:rsidRPr="005312CB">
              <w:t>51</w:t>
            </w:r>
          </w:p>
        </w:tc>
        <w:tc>
          <w:tcPr>
            <w:tcW w:w="5106" w:type="dxa"/>
            <w:shd w:val="clear" w:color="auto" w:fill="auto"/>
          </w:tcPr>
          <w:p w:rsidR="008465D5" w:rsidRPr="005312CB" w:rsidRDefault="008465D5" w:rsidP="0096271A">
            <w:pPr>
              <w:pStyle w:val="Tabletext"/>
            </w:pPr>
            <w:r w:rsidRPr="005312CB">
              <w:t>2206.00.78</w:t>
            </w:r>
          </w:p>
        </w:tc>
      </w:tr>
      <w:tr w:rsidR="008465D5" w:rsidRPr="005312CB" w:rsidTr="0096271A">
        <w:tc>
          <w:tcPr>
            <w:tcW w:w="851" w:type="dxa"/>
            <w:shd w:val="clear" w:color="auto" w:fill="auto"/>
          </w:tcPr>
          <w:p w:rsidR="008465D5" w:rsidRPr="005312CB" w:rsidRDefault="008465D5" w:rsidP="0096271A">
            <w:pPr>
              <w:pStyle w:val="Tabletext"/>
            </w:pPr>
            <w:r w:rsidRPr="005312CB">
              <w:t>52</w:t>
            </w:r>
          </w:p>
        </w:tc>
        <w:tc>
          <w:tcPr>
            <w:tcW w:w="5106" w:type="dxa"/>
            <w:shd w:val="clear" w:color="auto" w:fill="auto"/>
          </w:tcPr>
          <w:p w:rsidR="008465D5" w:rsidRPr="005312CB" w:rsidRDefault="008465D5" w:rsidP="0096271A">
            <w:pPr>
              <w:pStyle w:val="Tabletext"/>
            </w:pPr>
            <w:r w:rsidRPr="005312CB">
              <w:t>2206.00.82</w:t>
            </w:r>
          </w:p>
        </w:tc>
      </w:tr>
      <w:tr w:rsidR="008465D5" w:rsidRPr="005312CB" w:rsidTr="0096271A">
        <w:tc>
          <w:tcPr>
            <w:tcW w:w="851" w:type="dxa"/>
            <w:shd w:val="clear" w:color="auto" w:fill="auto"/>
          </w:tcPr>
          <w:p w:rsidR="008465D5" w:rsidRPr="005312CB" w:rsidRDefault="008465D5" w:rsidP="0096271A">
            <w:pPr>
              <w:pStyle w:val="Tabletext"/>
            </w:pPr>
            <w:r w:rsidRPr="005312CB">
              <w:t>53</w:t>
            </w:r>
          </w:p>
        </w:tc>
        <w:tc>
          <w:tcPr>
            <w:tcW w:w="5106" w:type="dxa"/>
            <w:shd w:val="clear" w:color="auto" w:fill="auto"/>
          </w:tcPr>
          <w:p w:rsidR="008465D5" w:rsidRPr="005312CB" w:rsidRDefault="008465D5" w:rsidP="0096271A">
            <w:pPr>
              <w:pStyle w:val="Tabletext"/>
            </w:pPr>
            <w:r w:rsidRPr="005312CB">
              <w:t>2206.00.83</w:t>
            </w:r>
          </w:p>
        </w:tc>
      </w:tr>
      <w:tr w:rsidR="008465D5" w:rsidRPr="005312CB" w:rsidTr="0096271A">
        <w:tc>
          <w:tcPr>
            <w:tcW w:w="851" w:type="dxa"/>
            <w:shd w:val="clear" w:color="auto" w:fill="auto"/>
          </w:tcPr>
          <w:p w:rsidR="008465D5" w:rsidRPr="005312CB" w:rsidRDefault="008465D5" w:rsidP="0096271A">
            <w:pPr>
              <w:pStyle w:val="Tabletext"/>
            </w:pPr>
            <w:r w:rsidRPr="005312CB">
              <w:t>54</w:t>
            </w:r>
          </w:p>
        </w:tc>
        <w:tc>
          <w:tcPr>
            <w:tcW w:w="5106" w:type="dxa"/>
            <w:shd w:val="clear" w:color="auto" w:fill="auto"/>
          </w:tcPr>
          <w:p w:rsidR="008465D5" w:rsidRPr="005312CB" w:rsidRDefault="008465D5" w:rsidP="0096271A">
            <w:pPr>
              <w:pStyle w:val="Tabletext"/>
            </w:pPr>
            <w:r w:rsidRPr="005312CB">
              <w:t>2206.00.89</w:t>
            </w:r>
          </w:p>
        </w:tc>
      </w:tr>
      <w:tr w:rsidR="008465D5" w:rsidRPr="005312CB" w:rsidTr="0096271A">
        <w:tc>
          <w:tcPr>
            <w:tcW w:w="851" w:type="dxa"/>
            <w:shd w:val="clear" w:color="auto" w:fill="auto"/>
          </w:tcPr>
          <w:p w:rsidR="008465D5" w:rsidRPr="005312CB" w:rsidRDefault="008465D5" w:rsidP="0096271A">
            <w:pPr>
              <w:pStyle w:val="Tabletext"/>
            </w:pPr>
            <w:r w:rsidRPr="005312CB">
              <w:t>55</w:t>
            </w:r>
          </w:p>
        </w:tc>
        <w:tc>
          <w:tcPr>
            <w:tcW w:w="5106" w:type="dxa"/>
            <w:shd w:val="clear" w:color="auto" w:fill="auto"/>
          </w:tcPr>
          <w:p w:rsidR="008465D5" w:rsidRPr="005312CB" w:rsidRDefault="008465D5" w:rsidP="0096271A">
            <w:pPr>
              <w:pStyle w:val="Tabletext"/>
            </w:pPr>
            <w:r w:rsidRPr="005312CB">
              <w:t>2206.00.92</w:t>
            </w:r>
          </w:p>
        </w:tc>
      </w:tr>
      <w:tr w:rsidR="008465D5" w:rsidRPr="005312CB" w:rsidTr="0096271A">
        <w:tc>
          <w:tcPr>
            <w:tcW w:w="851" w:type="dxa"/>
            <w:shd w:val="clear" w:color="auto" w:fill="auto"/>
          </w:tcPr>
          <w:p w:rsidR="008465D5" w:rsidRPr="005312CB" w:rsidRDefault="008465D5" w:rsidP="0096271A">
            <w:pPr>
              <w:pStyle w:val="Tabletext"/>
            </w:pPr>
            <w:r w:rsidRPr="005312CB">
              <w:t>56</w:t>
            </w:r>
          </w:p>
        </w:tc>
        <w:tc>
          <w:tcPr>
            <w:tcW w:w="5106" w:type="dxa"/>
            <w:shd w:val="clear" w:color="auto" w:fill="auto"/>
          </w:tcPr>
          <w:p w:rsidR="008465D5" w:rsidRPr="005312CB" w:rsidRDefault="008465D5" w:rsidP="0096271A">
            <w:pPr>
              <w:pStyle w:val="Tabletext"/>
            </w:pPr>
            <w:r w:rsidRPr="005312CB">
              <w:t>2206.00.99</w:t>
            </w:r>
          </w:p>
        </w:tc>
      </w:tr>
      <w:tr w:rsidR="008465D5" w:rsidRPr="005312CB" w:rsidTr="0096271A">
        <w:tc>
          <w:tcPr>
            <w:tcW w:w="851" w:type="dxa"/>
            <w:shd w:val="clear" w:color="auto" w:fill="auto"/>
          </w:tcPr>
          <w:p w:rsidR="008465D5" w:rsidRPr="005312CB" w:rsidRDefault="008465D5" w:rsidP="0096271A">
            <w:pPr>
              <w:pStyle w:val="Tabletext"/>
            </w:pPr>
            <w:r w:rsidRPr="005312CB">
              <w:t>57</w:t>
            </w:r>
          </w:p>
        </w:tc>
        <w:tc>
          <w:tcPr>
            <w:tcW w:w="5106" w:type="dxa"/>
            <w:shd w:val="clear" w:color="auto" w:fill="auto"/>
          </w:tcPr>
          <w:p w:rsidR="008465D5" w:rsidRPr="005312CB" w:rsidRDefault="008465D5" w:rsidP="0096271A">
            <w:pPr>
              <w:pStyle w:val="Tabletext"/>
            </w:pPr>
            <w:r w:rsidRPr="005312CB">
              <w:t>2207.10.00</w:t>
            </w:r>
          </w:p>
        </w:tc>
      </w:tr>
      <w:tr w:rsidR="008465D5" w:rsidRPr="005312CB" w:rsidTr="0096271A">
        <w:tc>
          <w:tcPr>
            <w:tcW w:w="851" w:type="dxa"/>
            <w:shd w:val="clear" w:color="auto" w:fill="auto"/>
          </w:tcPr>
          <w:p w:rsidR="008465D5" w:rsidRPr="005312CB" w:rsidRDefault="008465D5" w:rsidP="0096271A">
            <w:pPr>
              <w:pStyle w:val="Tabletext"/>
            </w:pPr>
            <w:r w:rsidRPr="005312CB">
              <w:t>58</w:t>
            </w:r>
          </w:p>
        </w:tc>
        <w:tc>
          <w:tcPr>
            <w:tcW w:w="5106" w:type="dxa"/>
            <w:shd w:val="clear" w:color="auto" w:fill="auto"/>
          </w:tcPr>
          <w:p w:rsidR="008465D5" w:rsidRPr="005312CB" w:rsidRDefault="008465D5" w:rsidP="0096271A">
            <w:pPr>
              <w:pStyle w:val="Tabletext"/>
            </w:pPr>
            <w:r w:rsidRPr="005312CB">
              <w:t>2207.20.10</w:t>
            </w:r>
          </w:p>
        </w:tc>
      </w:tr>
      <w:tr w:rsidR="008465D5" w:rsidRPr="005312CB" w:rsidTr="0096271A">
        <w:tc>
          <w:tcPr>
            <w:tcW w:w="851" w:type="dxa"/>
            <w:shd w:val="clear" w:color="auto" w:fill="auto"/>
          </w:tcPr>
          <w:p w:rsidR="008465D5" w:rsidRPr="005312CB" w:rsidRDefault="008465D5" w:rsidP="0096271A">
            <w:pPr>
              <w:pStyle w:val="Tabletext"/>
            </w:pPr>
            <w:r w:rsidRPr="005312CB">
              <w:t>59</w:t>
            </w:r>
          </w:p>
        </w:tc>
        <w:tc>
          <w:tcPr>
            <w:tcW w:w="5106" w:type="dxa"/>
            <w:shd w:val="clear" w:color="auto" w:fill="auto"/>
          </w:tcPr>
          <w:p w:rsidR="008465D5" w:rsidRPr="005312CB" w:rsidRDefault="008465D5" w:rsidP="0096271A">
            <w:pPr>
              <w:pStyle w:val="Tabletext"/>
            </w:pPr>
            <w:r w:rsidRPr="005312CB">
              <w:t>2208.20.10</w:t>
            </w:r>
          </w:p>
        </w:tc>
      </w:tr>
      <w:tr w:rsidR="008465D5" w:rsidRPr="005312CB" w:rsidTr="0096271A">
        <w:tc>
          <w:tcPr>
            <w:tcW w:w="851" w:type="dxa"/>
            <w:shd w:val="clear" w:color="auto" w:fill="auto"/>
          </w:tcPr>
          <w:p w:rsidR="008465D5" w:rsidRPr="005312CB" w:rsidRDefault="008465D5" w:rsidP="0096271A">
            <w:pPr>
              <w:pStyle w:val="Tabletext"/>
            </w:pPr>
            <w:r w:rsidRPr="005312CB">
              <w:t>60</w:t>
            </w:r>
          </w:p>
        </w:tc>
        <w:tc>
          <w:tcPr>
            <w:tcW w:w="5106" w:type="dxa"/>
            <w:shd w:val="clear" w:color="auto" w:fill="auto"/>
          </w:tcPr>
          <w:p w:rsidR="008465D5" w:rsidRPr="005312CB" w:rsidRDefault="008465D5" w:rsidP="0096271A">
            <w:pPr>
              <w:pStyle w:val="Tabletext"/>
            </w:pPr>
            <w:r w:rsidRPr="005312CB">
              <w:t>2208.20.90</w:t>
            </w:r>
          </w:p>
        </w:tc>
      </w:tr>
      <w:tr w:rsidR="008465D5" w:rsidRPr="005312CB" w:rsidTr="0096271A">
        <w:tc>
          <w:tcPr>
            <w:tcW w:w="851" w:type="dxa"/>
            <w:shd w:val="clear" w:color="auto" w:fill="auto"/>
          </w:tcPr>
          <w:p w:rsidR="008465D5" w:rsidRPr="005312CB" w:rsidRDefault="008465D5" w:rsidP="0096271A">
            <w:pPr>
              <w:pStyle w:val="Tabletext"/>
            </w:pPr>
            <w:r w:rsidRPr="005312CB">
              <w:t>61</w:t>
            </w:r>
          </w:p>
        </w:tc>
        <w:tc>
          <w:tcPr>
            <w:tcW w:w="5106" w:type="dxa"/>
            <w:shd w:val="clear" w:color="auto" w:fill="auto"/>
          </w:tcPr>
          <w:p w:rsidR="008465D5" w:rsidRPr="005312CB" w:rsidRDefault="008465D5" w:rsidP="0096271A">
            <w:pPr>
              <w:pStyle w:val="Tabletext"/>
            </w:pPr>
            <w:r w:rsidRPr="005312CB">
              <w:t>2208.30.00</w:t>
            </w:r>
          </w:p>
        </w:tc>
      </w:tr>
      <w:tr w:rsidR="008465D5" w:rsidRPr="005312CB" w:rsidTr="0096271A">
        <w:tc>
          <w:tcPr>
            <w:tcW w:w="851" w:type="dxa"/>
            <w:shd w:val="clear" w:color="auto" w:fill="auto"/>
          </w:tcPr>
          <w:p w:rsidR="008465D5" w:rsidRPr="005312CB" w:rsidRDefault="008465D5" w:rsidP="0096271A">
            <w:pPr>
              <w:pStyle w:val="Tabletext"/>
            </w:pPr>
            <w:r w:rsidRPr="005312CB">
              <w:t>62</w:t>
            </w:r>
          </w:p>
        </w:tc>
        <w:tc>
          <w:tcPr>
            <w:tcW w:w="5106" w:type="dxa"/>
            <w:shd w:val="clear" w:color="auto" w:fill="auto"/>
          </w:tcPr>
          <w:p w:rsidR="008465D5" w:rsidRPr="005312CB" w:rsidRDefault="008465D5" w:rsidP="0096271A">
            <w:pPr>
              <w:pStyle w:val="Tabletext"/>
            </w:pPr>
            <w:r w:rsidRPr="005312CB">
              <w:t>2208.40.00</w:t>
            </w:r>
          </w:p>
        </w:tc>
      </w:tr>
      <w:tr w:rsidR="008465D5" w:rsidRPr="005312CB" w:rsidTr="0096271A">
        <w:tc>
          <w:tcPr>
            <w:tcW w:w="851" w:type="dxa"/>
            <w:shd w:val="clear" w:color="auto" w:fill="auto"/>
          </w:tcPr>
          <w:p w:rsidR="008465D5" w:rsidRPr="005312CB" w:rsidRDefault="008465D5" w:rsidP="0096271A">
            <w:pPr>
              <w:pStyle w:val="Tabletext"/>
            </w:pPr>
            <w:r w:rsidRPr="005312CB">
              <w:t>63</w:t>
            </w:r>
          </w:p>
        </w:tc>
        <w:tc>
          <w:tcPr>
            <w:tcW w:w="5106" w:type="dxa"/>
            <w:shd w:val="clear" w:color="auto" w:fill="auto"/>
          </w:tcPr>
          <w:p w:rsidR="008465D5" w:rsidRPr="005312CB" w:rsidRDefault="008465D5" w:rsidP="0096271A">
            <w:pPr>
              <w:pStyle w:val="Tabletext"/>
            </w:pPr>
            <w:r w:rsidRPr="005312CB">
              <w:t>2208.50.00</w:t>
            </w:r>
          </w:p>
        </w:tc>
      </w:tr>
      <w:tr w:rsidR="008465D5" w:rsidRPr="005312CB" w:rsidTr="0096271A">
        <w:tc>
          <w:tcPr>
            <w:tcW w:w="851" w:type="dxa"/>
            <w:shd w:val="clear" w:color="auto" w:fill="auto"/>
          </w:tcPr>
          <w:p w:rsidR="008465D5" w:rsidRPr="005312CB" w:rsidRDefault="008465D5" w:rsidP="0096271A">
            <w:pPr>
              <w:pStyle w:val="Tabletext"/>
            </w:pPr>
            <w:r w:rsidRPr="005312CB">
              <w:t>64</w:t>
            </w:r>
          </w:p>
        </w:tc>
        <w:tc>
          <w:tcPr>
            <w:tcW w:w="5106" w:type="dxa"/>
            <w:shd w:val="clear" w:color="auto" w:fill="auto"/>
          </w:tcPr>
          <w:p w:rsidR="008465D5" w:rsidRPr="005312CB" w:rsidRDefault="008465D5" w:rsidP="0096271A">
            <w:pPr>
              <w:pStyle w:val="Tabletext"/>
            </w:pPr>
            <w:r w:rsidRPr="005312CB">
              <w:t>2208.60.00</w:t>
            </w:r>
          </w:p>
        </w:tc>
      </w:tr>
      <w:tr w:rsidR="008465D5" w:rsidRPr="005312CB" w:rsidTr="0096271A">
        <w:tc>
          <w:tcPr>
            <w:tcW w:w="851" w:type="dxa"/>
            <w:shd w:val="clear" w:color="auto" w:fill="auto"/>
          </w:tcPr>
          <w:p w:rsidR="008465D5" w:rsidRPr="005312CB" w:rsidRDefault="008465D5" w:rsidP="0096271A">
            <w:pPr>
              <w:pStyle w:val="Tabletext"/>
            </w:pPr>
            <w:r w:rsidRPr="005312CB">
              <w:t>65</w:t>
            </w:r>
          </w:p>
        </w:tc>
        <w:tc>
          <w:tcPr>
            <w:tcW w:w="5106" w:type="dxa"/>
            <w:shd w:val="clear" w:color="auto" w:fill="auto"/>
          </w:tcPr>
          <w:p w:rsidR="008465D5" w:rsidRPr="005312CB" w:rsidRDefault="008465D5" w:rsidP="0096271A">
            <w:pPr>
              <w:pStyle w:val="Tabletext"/>
            </w:pPr>
            <w:r w:rsidRPr="005312CB">
              <w:t>2208.70.00</w:t>
            </w:r>
          </w:p>
        </w:tc>
      </w:tr>
      <w:tr w:rsidR="008465D5" w:rsidRPr="005312CB" w:rsidTr="0096271A">
        <w:tc>
          <w:tcPr>
            <w:tcW w:w="851" w:type="dxa"/>
            <w:shd w:val="clear" w:color="auto" w:fill="auto"/>
          </w:tcPr>
          <w:p w:rsidR="008465D5" w:rsidRPr="005312CB" w:rsidRDefault="008465D5" w:rsidP="0096271A">
            <w:pPr>
              <w:pStyle w:val="Tabletext"/>
            </w:pPr>
            <w:r w:rsidRPr="005312CB">
              <w:t>66</w:t>
            </w:r>
          </w:p>
        </w:tc>
        <w:tc>
          <w:tcPr>
            <w:tcW w:w="5106" w:type="dxa"/>
            <w:shd w:val="clear" w:color="auto" w:fill="auto"/>
          </w:tcPr>
          <w:p w:rsidR="008465D5" w:rsidRPr="005312CB" w:rsidRDefault="008465D5" w:rsidP="0096271A">
            <w:pPr>
              <w:pStyle w:val="Tabletext"/>
            </w:pPr>
            <w:r w:rsidRPr="005312CB">
              <w:t>2208.90.10</w:t>
            </w:r>
          </w:p>
        </w:tc>
      </w:tr>
      <w:tr w:rsidR="008465D5" w:rsidRPr="005312CB" w:rsidTr="0096271A">
        <w:tc>
          <w:tcPr>
            <w:tcW w:w="851" w:type="dxa"/>
            <w:shd w:val="clear" w:color="auto" w:fill="auto"/>
          </w:tcPr>
          <w:p w:rsidR="008465D5" w:rsidRPr="005312CB" w:rsidRDefault="008465D5" w:rsidP="0096271A">
            <w:pPr>
              <w:pStyle w:val="Tabletext"/>
            </w:pPr>
            <w:r w:rsidRPr="005312CB">
              <w:t>67</w:t>
            </w:r>
          </w:p>
        </w:tc>
        <w:tc>
          <w:tcPr>
            <w:tcW w:w="5106" w:type="dxa"/>
            <w:shd w:val="clear" w:color="auto" w:fill="auto"/>
          </w:tcPr>
          <w:p w:rsidR="008465D5" w:rsidRPr="005312CB" w:rsidRDefault="008465D5" w:rsidP="0096271A">
            <w:pPr>
              <w:pStyle w:val="Tabletext"/>
            </w:pPr>
            <w:r w:rsidRPr="005312CB">
              <w:t>2208.90.20</w:t>
            </w:r>
          </w:p>
        </w:tc>
      </w:tr>
      <w:tr w:rsidR="008465D5" w:rsidRPr="005312CB" w:rsidTr="0096271A">
        <w:tc>
          <w:tcPr>
            <w:tcW w:w="851" w:type="dxa"/>
            <w:shd w:val="clear" w:color="auto" w:fill="auto"/>
          </w:tcPr>
          <w:p w:rsidR="008465D5" w:rsidRPr="005312CB" w:rsidRDefault="008465D5" w:rsidP="0096271A">
            <w:pPr>
              <w:pStyle w:val="Tabletext"/>
            </w:pPr>
            <w:r w:rsidRPr="005312CB">
              <w:t>68</w:t>
            </w:r>
          </w:p>
        </w:tc>
        <w:tc>
          <w:tcPr>
            <w:tcW w:w="5106" w:type="dxa"/>
            <w:shd w:val="clear" w:color="auto" w:fill="auto"/>
          </w:tcPr>
          <w:p w:rsidR="008465D5" w:rsidRPr="005312CB" w:rsidRDefault="008465D5" w:rsidP="0096271A">
            <w:pPr>
              <w:pStyle w:val="Tabletext"/>
            </w:pPr>
            <w:r w:rsidRPr="005312CB">
              <w:t>2208.90.90</w:t>
            </w:r>
          </w:p>
        </w:tc>
      </w:tr>
      <w:tr w:rsidR="008465D5" w:rsidRPr="005312CB" w:rsidTr="0096271A">
        <w:tc>
          <w:tcPr>
            <w:tcW w:w="851" w:type="dxa"/>
            <w:shd w:val="clear" w:color="auto" w:fill="auto"/>
          </w:tcPr>
          <w:p w:rsidR="008465D5" w:rsidRPr="005312CB" w:rsidRDefault="008465D5" w:rsidP="0096271A">
            <w:pPr>
              <w:pStyle w:val="Tabletext"/>
            </w:pPr>
            <w:r w:rsidRPr="005312CB">
              <w:t>69</w:t>
            </w:r>
          </w:p>
        </w:tc>
        <w:tc>
          <w:tcPr>
            <w:tcW w:w="5106" w:type="dxa"/>
            <w:shd w:val="clear" w:color="auto" w:fill="auto"/>
          </w:tcPr>
          <w:p w:rsidR="008465D5" w:rsidRPr="005312CB" w:rsidRDefault="008465D5" w:rsidP="0096271A">
            <w:pPr>
              <w:pStyle w:val="Tabletext"/>
            </w:pPr>
            <w:r w:rsidRPr="005312CB">
              <w:t>2401.10.00</w:t>
            </w:r>
          </w:p>
        </w:tc>
      </w:tr>
      <w:tr w:rsidR="008465D5" w:rsidRPr="005312CB" w:rsidTr="0096271A">
        <w:tc>
          <w:tcPr>
            <w:tcW w:w="851" w:type="dxa"/>
            <w:shd w:val="clear" w:color="auto" w:fill="auto"/>
          </w:tcPr>
          <w:p w:rsidR="008465D5" w:rsidRPr="005312CB" w:rsidRDefault="008465D5" w:rsidP="0096271A">
            <w:pPr>
              <w:pStyle w:val="Tabletext"/>
            </w:pPr>
            <w:r w:rsidRPr="005312CB">
              <w:t>70</w:t>
            </w:r>
          </w:p>
        </w:tc>
        <w:tc>
          <w:tcPr>
            <w:tcW w:w="5106" w:type="dxa"/>
            <w:shd w:val="clear" w:color="auto" w:fill="auto"/>
          </w:tcPr>
          <w:p w:rsidR="008465D5" w:rsidRPr="005312CB" w:rsidRDefault="008465D5" w:rsidP="0096271A">
            <w:pPr>
              <w:pStyle w:val="Tabletext"/>
            </w:pPr>
            <w:r w:rsidRPr="005312CB">
              <w:t>2401.20.00</w:t>
            </w:r>
          </w:p>
        </w:tc>
      </w:tr>
      <w:tr w:rsidR="008465D5" w:rsidRPr="005312CB" w:rsidTr="0096271A">
        <w:tc>
          <w:tcPr>
            <w:tcW w:w="851" w:type="dxa"/>
            <w:shd w:val="clear" w:color="auto" w:fill="auto"/>
          </w:tcPr>
          <w:p w:rsidR="008465D5" w:rsidRPr="005312CB" w:rsidRDefault="008465D5" w:rsidP="0096271A">
            <w:pPr>
              <w:pStyle w:val="Tabletext"/>
            </w:pPr>
            <w:r w:rsidRPr="005312CB">
              <w:t>71</w:t>
            </w:r>
          </w:p>
        </w:tc>
        <w:tc>
          <w:tcPr>
            <w:tcW w:w="5106" w:type="dxa"/>
            <w:shd w:val="clear" w:color="auto" w:fill="auto"/>
          </w:tcPr>
          <w:p w:rsidR="008465D5" w:rsidRPr="005312CB" w:rsidRDefault="008465D5" w:rsidP="0096271A">
            <w:pPr>
              <w:pStyle w:val="Tabletext"/>
            </w:pPr>
            <w:r w:rsidRPr="005312CB">
              <w:t>2401.30.00</w:t>
            </w:r>
          </w:p>
        </w:tc>
      </w:tr>
      <w:tr w:rsidR="008465D5" w:rsidRPr="005312CB" w:rsidTr="0096271A">
        <w:tc>
          <w:tcPr>
            <w:tcW w:w="851" w:type="dxa"/>
            <w:shd w:val="clear" w:color="auto" w:fill="auto"/>
          </w:tcPr>
          <w:p w:rsidR="008465D5" w:rsidRPr="005312CB" w:rsidRDefault="008465D5" w:rsidP="0096271A">
            <w:pPr>
              <w:pStyle w:val="Tabletext"/>
            </w:pPr>
            <w:r w:rsidRPr="005312CB">
              <w:t>72</w:t>
            </w:r>
          </w:p>
        </w:tc>
        <w:tc>
          <w:tcPr>
            <w:tcW w:w="5106" w:type="dxa"/>
            <w:shd w:val="clear" w:color="auto" w:fill="auto"/>
          </w:tcPr>
          <w:p w:rsidR="008465D5" w:rsidRPr="005312CB" w:rsidRDefault="008465D5" w:rsidP="0096271A">
            <w:pPr>
              <w:pStyle w:val="Tabletext"/>
            </w:pPr>
            <w:r w:rsidRPr="005312CB">
              <w:t>2402.10.20</w:t>
            </w:r>
          </w:p>
        </w:tc>
      </w:tr>
      <w:tr w:rsidR="008465D5" w:rsidRPr="005312CB" w:rsidTr="0096271A">
        <w:tc>
          <w:tcPr>
            <w:tcW w:w="851" w:type="dxa"/>
            <w:shd w:val="clear" w:color="auto" w:fill="auto"/>
          </w:tcPr>
          <w:p w:rsidR="008465D5" w:rsidRPr="005312CB" w:rsidRDefault="008465D5" w:rsidP="0096271A">
            <w:pPr>
              <w:pStyle w:val="Tabletext"/>
            </w:pPr>
            <w:r w:rsidRPr="005312CB">
              <w:t>73</w:t>
            </w:r>
          </w:p>
        </w:tc>
        <w:tc>
          <w:tcPr>
            <w:tcW w:w="5106" w:type="dxa"/>
            <w:shd w:val="clear" w:color="auto" w:fill="auto"/>
          </w:tcPr>
          <w:p w:rsidR="008465D5" w:rsidRPr="005312CB" w:rsidRDefault="008465D5" w:rsidP="0096271A">
            <w:pPr>
              <w:pStyle w:val="Tabletext"/>
            </w:pPr>
            <w:r w:rsidRPr="005312CB">
              <w:t>2402.10.80</w:t>
            </w:r>
          </w:p>
        </w:tc>
      </w:tr>
      <w:tr w:rsidR="008465D5" w:rsidRPr="005312CB" w:rsidTr="0096271A">
        <w:tc>
          <w:tcPr>
            <w:tcW w:w="851" w:type="dxa"/>
            <w:shd w:val="clear" w:color="auto" w:fill="auto"/>
          </w:tcPr>
          <w:p w:rsidR="008465D5" w:rsidRPr="005312CB" w:rsidRDefault="008465D5" w:rsidP="0096271A">
            <w:pPr>
              <w:pStyle w:val="Tabletext"/>
            </w:pPr>
            <w:r w:rsidRPr="005312CB">
              <w:lastRenderedPageBreak/>
              <w:t>74</w:t>
            </w:r>
          </w:p>
        </w:tc>
        <w:tc>
          <w:tcPr>
            <w:tcW w:w="5106" w:type="dxa"/>
            <w:shd w:val="clear" w:color="auto" w:fill="auto"/>
          </w:tcPr>
          <w:p w:rsidR="008465D5" w:rsidRPr="005312CB" w:rsidRDefault="008465D5" w:rsidP="0096271A">
            <w:pPr>
              <w:pStyle w:val="Tabletext"/>
            </w:pPr>
            <w:r w:rsidRPr="005312CB">
              <w:t>2402.20.20</w:t>
            </w:r>
          </w:p>
        </w:tc>
      </w:tr>
      <w:tr w:rsidR="008465D5" w:rsidRPr="005312CB" w:rsidTr="0096271A">
        <w:tc>
          <w:tcPr>
            <w:tcW w:w="851" w:type="dxa"/>
            <w:shd w:val="clear" w:color="auto" w:fill="auto"/>
          </w:tcPr>
          <w:p w:rsidR="008465D5" w:rsidRPr="005312CB" w:rsidRDefault="008465D5" w:rsidP="0096271A">
            <w:pPr>
              <w:pStyle w:val="Tabletext"/>
            </w:pPr>
            <w:r w:rsidRPr="005312CB">
              <w:t>75</w:t>
            </w:r>
          </w:p>
        </w:tc>
        <w:tc>
          <w:tcPr>
            <w:tcW w:w="5106" w:type="dxa"/>
            <w:shd w:val="clear" w:color="auto" w:fill="auto"/>
          </w:tcPr>
          <w:p w:rsidR="008465D5" w:rsidRPr="005312CB" w:rsidRDefault="008465D5" w:rsidP="0096271A">
            <w:pPr>
              <w:pStyle w:val="Tabletext"/>
            </w:pPr>
            <w:r w:rsidRPr="005312CB">
              <w:t>2402.20.80</w:t>
            </w:r>
          </w:p>
        </w:tc>
      </w:tr>
      <w:tr w:rsidR="008465D5" w:rsidRPr="005312CB" w:rsidTr="0096271A">
        <w:tc>
          <w:tcPr>
            <w:tcW w:w="851" w:type="dxa"/>
            <w:shd w:val="clear" w:color="auto" w:fill="auto"/>
          </w:tcPr>
          <w:p w:rsidR="008465D5" w:rsidRPr="005312CB" w:rsidRDefault="008465D5" w:rsidP="0096271A">
            <w:pPr>
              <w:pStyle w:val="Tabletext"/>
            </w:pPr>
            <w:r w:rsidRPr="005312CB">
              <w:t>76</w:t>
            </w:r>
          </w:p>
        </w:tc>
        <w:tc>
          <w:tcPr>
            <w:tcW w:w="5106" w:type="dxa"/>
            <w:shd w:val="clear" w:color="auto" w:fill="auto"/>
          </w:tcPr>
          <w:p w:rsidR="008465D5" w:rsidRPr="005312CB" w:rsidRDefault="008465D5" w:rsidP="0096271A">
            <w:pPr>
              <w:pStyle w:val="Tabletext"/>
            </w:pPr>
            <w:r w:rsidRPr="005312CB">
              <w:t>2403.11.00</w:t>
            </w:r>
          </w:p>
        </w:tc>
      </w:tr>
      <w:tr w:rsidR="008465D5" w:rsidRPr="005312CB" w:rsidTr="0096271A">
        <w:tc>
          <w:tcPr>
            <w:tcW w:w="851" w:type="dxa"/>
            <w:shd w:val="clear" w:color="auto" w:fill="auto"/>
          </w:tcPr>
          <w:p w:rsidR="008465D5" w:rsidRPr="005312CB" w:rsidRDefault="008465D5" w:rsidP="0096271A">
            <w:pPr>
              <w:pStyle w:val="Tabletext"/>
            </w:pPr>
            <w:r w:rsidRPr="005312CB">
              <w:t>77</w:t>
            </w:r>
          </w:p>
        </w:tc>
        <w:tc>
          <w:tcPr>
            <w:tcW w:w="5106" w:type="dxa"/>
            <w:shd w:val="clear" w:color="auto" w:fill="auto"/>
          </w:tcPr>
          <w:p w:rsidR="008465D5" w:rsidRPr="005312CB" w:rsidRDefault="008465D5" w:rsidP="0096271A">
            <w:pPr>
              <w:pStyle w:val="Tabletext"/>
            </w:pPr>
            <w:r w:rsidRPr="005312CB">
              <w:t>2403.19.10</w:t>
            </w:r>
          </w:p>
        </w:tc>
      </w:tr>
      <w:tr w:rsidR="008465D5" w:rsidRPr="005312CB" w:rsidTr="0096271A">
        <w:tc>
          <w:tcPr>
            <w:tcW w:w="851" w:type="dxa"/>
            <w:shd w:val="clear" w:color="auto" w:fill="auto"/>
          </w:tcPr>
          <w:p w:rsidR="008465D5" w:rsidRPr="005312CB" w:rsidRDefault="008465D5" w:rsidP="0096271A">
            <w:pPr>
              <w:pStyle w:val="Tabletext"/>
            </w:pPr>
            <w:r w:rsidRPr="005312CB">
              <w:t>78</w:t>
            </w:r>
          </w:p>
        </w:tc>
        <w:tc>
          <w:tcPr>
            <w:tcW w:w="5106" w:type="dxa"/>
            <w:shd w:val="clear" w:color="auto" w:fill="auto"/>
          </w:tcPr>
          <w:p w:rsidR="008465D5" w:rsidRPr="005312CB" w:rsidRDefault="008465D5" w:rsidP="0096271A">
            <w:pPr>
              <w:pStyle w:val="Tabletext"/>
            </w:pPr>
            <w:r w:rsidRPr="005312CB">
              <w:t>2403.19.90</w:t>
            </w:r>
          </w:p>
        </w:tc>
      </w:tr>
      <w:tr w:rsidR="008465D5" w:rsidRPr="005312CB" w:rsidTr="0096271A">
        <w:tc>
          <w:tcPr>
            <w:tcW w:w="851" w:type="dxa"/>
            <w:shd w:val="clear" w:color="auto" w:fill="auto"/>
          </w:tcPr>
          <w:p w:rsidR="008465D5" w:rsidRPr="005312CB" w:rsidRDefault="008465D5" w:rsidP="0096271A">
            <w:pPr>
              <w:pStyle w:val="Tabletext"/>
            </w:pPr>
            <w:r w:rsidRPr="005312CB">
              <w:t>79</w:t>
            </w:r>
          </w:p>
        </w:tc>
        <w:tc>
          <w:tcPr>
            <w:tcW w:w="5106" w:type="dxa"/>
            <w:shd w:val="clear" w:color="auto" w:fill="auto"/>
          </w:tcPr>
          <w:p w:rsidR="008465D5" w:rsidRPr="005312CB" w:rsidRDefault="008465D5" w:rsidP="0096271A">
            <w:pPr>
              <w:pStyle w:val="Tabletext"/>
            </w:pPr>
            <w:r w:rsidRPr="005312CB">
              <w:t>2403.91.00</w:t>
            </w:r>
          </w:p>
        </w:tc>
      </w:tr>
      <w:tr w:rsidR="008465D5" w:rsidRPr="005312CB" w:rsidTr="0096271A">
        <w:tc>
          <w:tcPr>
            <w:tcW w:w="851" w:type="dxa"/>
            <w:shd w:val="clear" w:color="auto" w:fill="auto"/>
          </w:tcPr>
          <w:p w:rsidR="008465D5" w:rsidRPr="005312CB" w:rsidRDefault="008465D5" w:rsidP="0096271A">
            <w:pPr>
              <w:pStyle w:val="Tabletext"/>
            </w:pPr>
            <w:r w:rsidRPr="005312CB">
              <w:t>80</w:t>
            </w:r>
          </w:p>
        </w:tc>
        <w:tc>
          <w:tcPr>
            <w:tcW w:w="5106" w:type="dxa"/>
            <w:shd w:val="clear" w:color="auto" w:fill="auto"/>
          </w:tcPr>
          <w:p w:rsidR="008465D5" w:rsidRPr="005312CB" w:rsidRDefault="008465D5" w:rsidP="0096271A">
            <w:pPr>
              <w:pStyle w:val="Tabletext"/>
            </w:pPr>
            <w:r w:rsidRPr="005312CB">
              <w:t>2403.99.80</w:t>
            </w:r>
          </w:p>
        </w:tc>
      </w:tr>
      <w:tr w:rsidR="008465D5" w:rsidRPr="005312CB" w:rsidTr="0096271A">
        <w:tc>
          <w:tcPr>
            <w:tcW w:w="851" w:type="dxa"/>
            <w:shd w:val="clear" w:color="auto" w:fill="auto"/>
          </w:tcPr>
          <w:p w:rsidR="008465D5" w:rsidRPr="005312CB" w:rsidRDefault="008465D5" w:rsidP="0096271A">
            <w:pPr>
              <w:pStyle w:val="Tabletext"/>
            </w:pPr>
            <w:r w:rsidRPr="005312CB">
              <w:t>81</w:t>
            </w:r>
          </w:p>
        </w:tc>
        <w:tc>
          <w:tcPr>
            <w:tcW w:w="5106" w:type="dxa"/>
            <w:shd w:val="clear" w:color="auto" w:fill="auto"/>
          </w:tcPr>
          <w:p w:rsidR="008465D5" w:rsidRPr="005312CB" w:rsidRDefault="008465D5" w:rsidP="0096271A">
            <w:pPr>
              <w:pStyle w:val="Tabletext"/>
            </w:pPr>
            <w:r w:rsidRPr="005312CB">
              <w:t>2707.10.00</w:t>
            </w:r>
          </w:p>
        </w:tc>
      </w:tr>
      <w:tr w:rsidR="008465D5" w:rsidRPr="005312CB" w:rsidTr="0096271A">
        <w:tc>
          <w:tcPr>
            <w:tcW w:w="851" w:type="dxa"/>
            <w:shd w:val="clear" w:color="auto" w:fill="auto"/>
          </w:tcPr>
          <w:p w:rsidR="008465D5" w:rsidRPr="005312CB" w:rsidRDefault="008465D5" w:rsidP="0096271A">
            <w:pPr>
              <w:pStyle w:val="Tabletext"/>
            </w:pPr>
            <w:r w:rsidRPr="005312CB">
              <w:t>82</w:t>
            </w:r>
          </w:p>
        </w:tc>
        <w:tc>
          <w:tcPr>
            <w:tcW w:w="5106" w:type="dxa"/>
            <w:shd w:val="clear" w:color="auto" w:fill="auto"/>
          </w:tcPr>
          <w:p w:rsidR="008465D5" w:rsidRPr="005312CB" w:rsidRDefault="008465D5" w:rsidP="0096271A">
            <w:pPr>
              <w:pStyle w:val="Tabletext"/>
            </w:pPr>
            <w:r w:rsidRPr="005312CB">
              <w:t>2707.20.00</w:t>
            </w:r>
          </w:p>
        </w:tc>
      </w:tr>
      <w:tr w:rsidR="008465D5" w:rsidRPr="005312CB" w:rsidTr="0096271A">
        <w:tc>
          <w:tcPr>
            <w:tcW w:w="851" w:type="dxa"/>
            <w:shd w:val="clear" w:color="auto" w:fill="auto"/>
          </w:tcPr>
          <w:p w:rsidR="008465D5" w:rsidRPr="005312CB" w:rsidRDefault="008465D5" w:rsidP="0096271A">
            <w:pPr>
              <w:pStyle w:val="Tabletext"/>
            </w:pPr>
            <w:r w:rsidRPr="005312CB">
              <w:t>83</w:t>
            </w:r>
          </w:p>
        </w:tc>
        <w:tc>
          <w:tcPr>
            <w:tcW w:w="5106" w:type="dxa"/>
            <w:shd w:val="clear" w:color="auto" w:fill="auto"/>
          </w:tcPr>
          <w:p w:rsidR="008465D5" w:rsidRPr="005312CB" w:rsidRDefault="008465D5" w:rsidP="0096271A">
            <w:pPr>
              <w:pStyle w:val="Tabletext"/>
            </w:pPr>
            <w:r w:rsidRPr="005312CB">
              <w:t>2707.30.00</w:t>
            </w:r>
          </w:p>
        </w:tc>
      </w:tr>
      <w:tr w:rsidR="008465D5" w:rsidRPr="005312CB" w:rsidTr="0096271A">
        <w:tc>
          <w:tcPr>
            <w:tcW w:w="851" w:type="dxa"/>
            <w:shd w:val="clear" w:color="auto" w:fill="auto"/>
          </w:tcPr>
          <w:p w:rsidR="008465D5" w:rsidRPr="005312CB" w:rsidRDefault="008465D5" w:rsidP="0096271A">
            <w:pPr>
              <w:pStyle w:val="Tabletext"/>
            </w:pPr>
            <w:r w:rsidRPr="005312CB">
              <w:t>84</w:t>
            </w:r>
          </w:p>
        </w:tc>
        <w:tc>
          <w:tcPr>
            <w:tcW w:w="5106" w:type="dxa"/>
            <w:shd w:val="clear" w:color="auto" w:fill="auto"/>
          </w:tcPr>
          <w:p w:rsidR="008465D5" w:rsidRPr="005312CB" w:rsidRDefault="008465D5" w:rsidP="0096271A">
            <w:pPr>
              <w:pStyle w:val="Tabletext"/>
            </w:pPr>
            <w:r w:rsidRPr="005312CB">
              <w:t>2707.50.00</w:t>
            </w:r>
          </w:p>
        </w:tc>
      </w:tr>
      <w:tr w:rsidR="008465D5" w:rsidRPr="005312CB" w:rsidTr="0096271A">
        <w:tc>
          <w:tcPr>
            <w:tcW w:w="851" w:type="dxa"/>
            <w:shd w:val="clear" w:color="auto" w:fill="auto"/>
          </w:tcPr>
          <w:p w:rsidR="008465D5" w:rsidRPr="005312CB" w:rsidRDefault="008465D5" w:rsidP="0096271A">
            <w:pPr>
              <w:pStyle w:val="Tabletext"/>
            </w:pPr>
            <w:r w:rsidRPr="005312CB">
              <w:t>85</w:t>
            </w:r>
          </w:p>
        </w:tc>
        <w:tc>
          <w:tcPr>
            <w:tcW w:w="5106" w:type="dxa"/>
            <w:shd w:val="clear" w:color="auto" w:fill="auto"/>
          </w:tcPr>
          <w:p w:rsidR="008465D5" w:rsidRPr="005312CB" w:rsidRDefault="008465D5" w:rsidP="0096271A">
            <w:pPr>
              <w:pStyle w:val="Tabletext"/>
            </w:pPr>
            <w:r w:rsidRPr="005312CB">
              <w:t>2709.00.90</w:t>
            </w:r>
          </w:p>
        </w:tc>
      </w:tr>
      <w:tr w:rsidR="008465D5" w:rsidRPr="005312CB" w:rsidTr="0096271A">
        <w:tc>
          <w:tcPr>
            <w:tcW w:w="851" w:type="dxa"/>
            <w:shd w:val="clear" w:color="auto" w:fill="auto"/>
          </w:tcPr>
          <w:p w:rsidR="008465D5" w:rsidRPr="005312CB" w:rsidRDefault="008465D5" w:rsidP="0096271A">
            <w:pPr>
              <w:pStyle w:val="Tabletext"/>
            </w:pPr>
            <w:r w:rsidRPr="005312CB">
              <w:t>86</w:t>
            </w:r>
          </w:p>
        </w:tc>
        <w:tc>
          <w:tcPr>
            <w:tcW w:w="5106" w:type="dxa"/>
            <w:shd w:val="clear" w:color="auto" w:fill="auto"/>
          </w:tcPr>
          <w:p w:rsidR="008465D5" w:rsidRPr="005312CB" w:rsidRDefault="008465D5" w:rsidP="0096271A">
            <w:pPr>
              <w:pStyle w:val="Tabletext"/>
            </w:pPr>
            <w:r w:rsidRPr="005312CB">
              <w:t>2710.12.61</w:t>
            </w:r>
          </w:p>
        </w:tc>
      </w:tr>
      <w:tr w:rsidR="008465D5" w:rsidRPr="005312CB" w:rsidTr="0096271A">
        <w:tc>
          <w:tcPr>
            <w:tcW w:w="851" w:type="dxa"/>
            <w:shd w:val="clear" w:color="auto" w:fill="auto"/>
          </w:tcPr>
          <w:p w:rsidR="008465D5" w:rsidRPr="005312CB" w:rsidRDefault="008465D5" w:rsidP="0096271A">
            <w:pPr>
              <w:pStyle w:val="Tabletext"/>
            </w:pPr>
            <w:r w:rsidRPr="005312CB">
              <w:t>87</w:t>
            </w:r>
          </w:p>
        </w:tc>
        <w:tc>
          <w:tcPr>
            <w:tcW w:w="5106" w:type="dxa"/>
            <w:shd w:val="clear" w:color="auto" w:fill="auto"/>
          </w:tcPr>
          <w:p w:rsidR="008465D5" w:rsidRPr="005312CB" w:rsidRDefault="008465D5" w:rsidP="0096271A">
            <w:pPr>
              <w:pStyle w:val="Tabletext"/>
            </w:pPr>
            <w:r w:rsidRPr="005312CB">
              <w:t>2710.12.62</w:t>
            </w:r>
          </w:p>
        </w:tc>
      </w:tr>
      <w:tr w:rsidR="008465D5" w:rsidRPr="005312CB" w:rsidTr="0096271A">
        <w:tc>
          <w:tcPr>
            <w:tcW w:w="851" w:type="dxa"/>
            <w:shd w:val="clear" w:color="auto" w:fill="auto"/>
          </w:tcPr>
          <w:p w:rsidR="008465D5" w:rsidRPr="005312CB" w:rsidRDefault="008465D5" w:rsidP="0096271A">
            <w:pPr>
              <w:pStyle w:val="Tabletext"/>
            </w:pPr>
            <w:r w:rsidRPr="005312CB">
              <w:t>88</w:t>
            </w:r>
          </w:p>
        </w:tc>
        <w:tc>
          <w:tcPr>
            <w:tcW w:w="5106" w:type="dxa"/>
            <w:shd w:val="clear" w:color="auto" w:fill="auto"/>
          </w:tcPr>
          <w:p w:rsidR="008465D5" w:rsidRPr="005312CB" w:rsidRDefault="008465D5" w:rsidP="0096271A">
            <w:pPr>
              <w:pStyle w:val="Tabletext"/>
            </w:pPr>
            <w:r w:rsidRPr="005312CB">
              <w:t>2710.12.69</w:t>
            </w:r>
          </w:p>
        </w:tc>
      </w:tr>
      <w:tr w:rsidR="008465D5" w:rsidRPr="005312CB" w:rsidTr="0096271A">
        <w:tc>
          <w:tcPr>
            <w:tcW w:w="851" w:type="dxa"/>
            <w:shd w:val="clear" w:color="auto" w:fill="auto"/>
          </w:tcPr>
          <w:p w:rsidR="008465D5" w:rsidRPr="005312CB" w:rsidRDefault="008465D5" w:rsidP="0096271A">
            <w:pPr>
              <w:pStyle w:val="Tabletext"/>
            </w:pPr>
            <w:r w:rsidRPr="005312CB">
              <w:t>89</w:t>
            </w:r>
          </w:p>
        </w:tc>
        <w:tc>
          <w:tcPr>
            <w:tcW w:w="5106" w:type="dxa"/>
            <w:shd w:val="clear" w:color="auto" w:fill="auto"/>
          </w:tcPr>
          <w:p w:rsidR="008465D5" w:rsidRPr="005312CB" w:rsidRDefault="008465D5" w:rsidP="0096271A">
            <w:pPr>
              <w:pStyle w:val="Tabletext"/>
            </w:pPr>
            <w:r w:rsidRPr="005312CB">
              <w:t>2710.12.70</w:t>
            </w:r>
          </w:p>
        </w:tc>
      </w:tr>
      <w:tr w:rsidR="008465D5" w:rsidRPr="005312CB" w:rsidTr="0096271A">
        <w:tc>
          <w:tcPr>
            <w:tcW w:w="851" w:type="dxa"/>
            <w:shd w:val="clear" w:color="auto" w:fill="auto"/>
          </w:tcPr>
          <w:p w:rsidR="008465D5" w:rsidRPr="005312CB" w:rsidRDefault="008465D5" w:rsidP="0096271A">
            <w:pPr>
              <w:pStyle w:val="Tabletext"/>
            </w:pPr>
            <w:r w:rsidRPr="005312CB">
              <w:t>90</w:t>
            </w:r>
          </w:p>
        </w:tc>
        <w:tc>
          <w:tcPr>
            <w:tcW w:w="5106" w:type="dxa"/>
            <w:shd w:val="clear" w:color="auto" w:fill="auto"/>
          </w:tcPr>
          <w:p w:rsidR="008465D5" w:rsidRPr="005312CB" w:rsidRDefault="008465D5" w:rsidP="0096271A">
            <w:pPr>
              <w:pStyle w:val="Tabletext"/>
            </w:pPr>
            <w:r w:rsidRPr="005312CB">
              <w:t>2710.19.16</w:t>
            </w:r>
          </w:p>
        </w:tc>
      </w:tr>
      <w:tr w:rsidR="008465D5" w:rsidRPr="005312CB" w:rsidTr="0096271A">
        <w:tc>
          <w:tcPr>
            <w:tcW w:w="851" w:type="dxa"/>
            <w:shd w:val="clear" w:color="auto" w:fill="auto"/>
          </w:tcPr>
          <w:p w:rsidR="008465D5" w:rsidRPr="005312CB" w:rsidRDefault="008465D5" w:rsidP="0096271A">
            <w:pPr>
              <w:pStyle w:val="Tabletext"/>
            </w:pPr>
            <w:r w:rsidRPr="005312CB">
              <w:t>91</w:t>
            </w:r>
          </w:p>
        </w:tc>
        <w:tc>
          <w:tcPr>
            <w:tcW w:w="5106" w:type="dxa"/>
            <w:shd w:val="clear" w:color="auto" w:fill="auto"/>
          </w:tcPr>
          <w:p w:rsidR="008465D5" w:rsidRPr="005312CB" w:rsidRDefault="008465D5" w:rsidP="0096271A">
            <w:pPr>
              <w:pStyle w:val="Tabletext"/>
            </w:pPr>
            <w:r w:rsidRPr="005312CB">
              <w:t>2710.19.22</w:t>
            </w:r>
          </w:p>
        </w:tc>
      </w:tr>
      <w:tr w:rsidR="008465D5" w:rsidRPr="005312CB" w:rsidTr="0096271A">
        <w:tc>
          <w:tcPr>
            <w:tcW w:w="851" w:type="dxa"/>
            <w:shd w:val="clear" w:color="auto" w:fill="auto"/>
          </w:tcPr>
          <w:p w:rsidR="008465D5" w:rsidRPr="005312CB" w:rsidRDefault="008465D5" w:rsidP="0096271A">
            <w:pPr>
              <w:pStyle w:val="Tabletext"/>
            </w:pPr>
            <w:r w:rsidRPr="005312CB">
              <w:t>92</w:t>
            </w:r>
          </w:p>
        </w:tc>
        <w:tc>
          <w:tcPr>
            <w:tcW w:w="5106" w:type="dxa"/>
            <w:shd w:val="clear" w:color="auto" w:fill="auto"/>
          </w:tcPr>
          <w:p w:rsidR="008465D5" w:rsidRPr="005312CB" w:rsidRDefault="008465D5" w:rsidP="0096271A">
            <w:pPr>
              <w:pStyle w:val="Tabletext"/>
            </w:pPr>
            <w:r w:rsidRPr="005312CB">
              <w:t>2710.19.28</w:t>
            </w:r>
          </w:p>
        </w:tc>
      </w:tr>
      <w:tr w:rsidR="008465D5" w:rsidRPr="005312CB" w:rsidTr="0096271A">
        <w:tc>
          <w:tcPr>
            <w:tcW w:w="851" w:type="dxa"/>
            <w:shd w:val="clear" w:color="auto" w:fill="auto"/>
          </w:tcPr>
          <w:p w:rsidR="008465D5" w:rsidRPr="005312CB" w:rsidRDefault="008465D5" w:rsidP="0096271A">
            <w:pPr>
              <w:pStyle w:val="Tabletext"/>
            </w:pPr>
            <w:r w:rsidRPr="005312CB">
              <w:t>93</w:t>
            </w:r>
          </w:p>
        </w:tc>
        <w:tc>
          <w:tcPr>
            <w:tcW w:w="5106" w:type="dxa"/>
            <w:shd w:val="clear" w:color="auto" w:fill="auto"/>
          </w:tcPr>
          <w:p w:rsidR="008465D5" w:rsidRPr="005312CB" w:rsidRDefault="008465D5" w:rsidP="0096271A">
            <w:pPr>
              <w:pStyle w:val="Tabletext"/>
            </w:pPr>
            <w:r w:rsidRPr="005312CB">
              <w:t>2710.19.40</w:t>
            </w:r>
          </w:p>
        </w:tc>
      </w:tr>
      <w:tr w:rsidR="008465D5" w:rsidRPr="005312CB" w:rsidTr="0096271A">
        <w:tc>
          <w:tcPr>
            <w:tcW w:w="851" w:type="dxa"/>
            <w:shd w:val="clear" w:color="auto" w:fill="auto"/>
          </w:tcPr>
          <w:p w:rsidR="008465D5" w:rsidRPr="005312CB" w:rsidRDefault="008465D5" w:rsidP="0096271A">
            <w:pPr>
              <w:pStyle w:val="Tabletext"/>
            </w:pPr>
            <w:r w:rsidRPr="005312CB">
              <w:t>94</w:t>
            </w:r>
          </w:p>
        </w:tc>
        <w:tc>
          <w:tcPr>
            <w:tcW w:w="5106" w:type="dxa"/>
            <w:shd w:val="clear" w:color="auto" w:fill="auto"/>
          </w:tcPr>
          <w:p w:rsidR="008465D5" w:rsidRPr="005312CB" w:rsidRDefault="008465D5" w:rsidP="0096271A">
            <w:pPr>
              <w:pStyle w:val="Tabletext"/>
            </w:pPr>
            <w:r w:rsidRPr="005312CB">
              <w:t>2710.19.51</w:t>
            </w:r>
          </w:p>
        </w:tc>
      </w:tr>
      <w:tr w:rsidR="008465D5" w:rsidRPr="005312CB" w:rsidTr="0096271A">
        <w:tc>
          <w:tcPr>
            <w:tcW w:w="851" w:type="dxa"/>
            <w:shd w:val="clear" w:color="auto" w:fill="auto"/>
          </w:tcPr>
          <w:p w:rsidR="008465D5" w:rsidRPr="005312CB" w:rsidRDefault="008465D5" w:rsidP="0096271A">
            <w:pPr>
              <w:pStyle w:val="Tabletext"/>
            </w:pPr>
            <w:r w:rsidRPr="005312CB">
              <w:t>95</w:t>
            </w:r>
          </w:p>
        </w:tc>
        <w:tc>
          <w:tcPr>
            <w:tcW w:w="5106" w:type="dxa"/>
            <w:shd w:val="clear" w:color="auto" w:fill="auto"/>
          </w:tcPr>
          <w:p w:rsidR="008465D5" w:rsidRPr="005312CB" w:rsidRDefault="008465D5" w:rsidP="0096271A">
            <w:pPr>
              <w:pStyle w:val="Tabletext"/>
            </w:pPr>
            <w:r w:rsidRPr="005312CB">
              <w:t>2710.19.52</w:t>
            </w:r>
          </w:p>
        </w:tc>
      </w:tr>
      <w:tr w:rsidR="008465D5" w:rsidRPr="005312CB" w:rsidTr="0096271A">
        <w:tc>
          <w:tcPr>
            <w:tcW w:w="851" w:type="dxa"/>
            <w:shd w:val="clear" w:color="auto" w:fill="auto"/>
          </w:tcPr>
          <w:p w:rsidR="008465D5" w:rsidRPr="005312CB" w:rsidRDefault="008465D5" w:rsidP="0096271A">
            <w:pPr>
              <w:pStyle w:val="Tabletext"/>
            </w:pPr>
            <w:r w:rsidRPr="005312CB">
              <w:t>96</w:t>
            </w:r>
          </w:p>
        </w:tc>
        <w:tc>
          <w:tcPr>
            <w:tcW w:w="5106" w:type="dxa"/>
            <w:shd w:val="clear" w:color="auto" w:fill="auto"/>
          </w:tcPr>
          <w:p w:rsidR="008465D5" w:rsidRPr="005312CB" w:rsidRDefault="008465D5" w:rsidP="0096271A">
            <w:pPr>
              <w:pStyle w:val="Tabletext"/>
            </w:pPr>
            <w:r w:rsidRPr="005312CB">
              <w:t>2710.19.53</w:t>
            </w:r>
          </w:p>
        </w:tc>
      </w:tr>
      <w:tr w:rsidR="008465D5" w:rsidRPr="005312CB" w:rsidTr="0096271A">
        <w:tc>
          <w:tcPr>
            <w:tcW w:w="851" w:type="dxa"/>
            <w:shd w:val="clear" w:color="auto" w:fill="auto"/>
          </w:tcPr>
          <w:p w:rsidR="008465D5" w:rsidRPr="005312CB" w:rsidRDefault="008465D5" w:rsidP="0096271A">
            <w:pPr>
              <w:pStyle w:val="Tabletext"/>
            </w:pPr>
            <w:r w:rsidRPr="005312CB">
              <w:t>97</w:t>
            </w:r>
          </w:p>
        </w:tc>
        <w:tc>
          <w:tcPr>
            <w:tcW w:w="5106" w:type="dxa"/>
            <w:shd w:val="clear" w:color="auto" w:fill="auto"/>
          </w:tcPr>
          <w:p w:rsidR="008465D5" w:rsidRPr="005312CB" w:rsidRDefault="008465D5" w:rsidP="0096271A">
            <w:pPr>
              <w:pStyle w:val="Tabletext"/>
            </w:pPr>
            <w:r w:rsidRPr="005312CB">
              <w:t>2710.19.70</w:t>
            </w:r>
          </w:p>
        </w:tc>
      </w:tr>
      <w:tr w:rsidR="008465D5" w:rsidRPr="005312CB" w:rsidTr="0096271A">
        <w:tc>
          <w:tcPr>
            <w:tcW w:w="851" w:type="dxa"/>
            <w:shd w:val="clear" w:color="auto" w:fill="auto"/>
          </w:tcPr>
          <w:p w:rsidR="008465D5" w:rsidRPr="005312CB" w:rsidRDefault="008465D5" w:rsidP="0096271A">
            <w:pPr>
              <w:pStyle w:val="Tabletext"/>
            </w:pPr>
            <w:r w:rsidRPr="005312CB">
              <w:t>98</w:t>
            </w:r>
          </w:p>
        </w:tc>
        <w:tc>
          <w:tcPr>
            <w:tcW w:w="5106" w:type="dxa"/>
            <w:shd w:val="clear" w:color="auto" w:fill="auto"/>
          </w:tcPr>
          <w:p w:rsidR="008465D5" w:rsidRPr="005312CB" w:rsidRDefault="008465D5" w:rsidP="0096271A">
            <w:pPr>
              <w:pStyle w:val="Tabletext"/>
            </w:pPr>
            <w:r w:rsidRPr="005312CB">
              <w:t>2710.20.00</w:t>
            </w:r>
          </w:p>
        </w:tc>
      </w:tr>
      <w:tr w:rsidR="008465D5" w:rsidRPr="005312CB" w:rsidTr="0096271A">
        <w:tc>
          <w:tcPr>
            <w:tcW w:w="851" w:type="dxa"/>
            <w:shd w:val="clear" w:color="auto" w:fill="auto"/>
          </w:tcPr>
          <w:p w:rsidR="008465D5" w:rsidRPr="005312CB" w:rsidRDefault="008465D5" w:rsidP="0096271A">
            <w:pPr>
              <w:pStyle w:val="Tabletext"/>
            </w:pPr>
            <w:r w:rsidRPr="005312CB">
              <w:t>99</w:t>
            </w:r>
          </w:p>
        </w:tc>
        <w:tc>
          <w:tcPr>
            <w:tcW w:w="5106" w:type="dxa"/>
            <w:shd w:val="clear" w:color="auto" w:fill="auto"/>
          </w:tcPr>
          <w:p w:rsidR="008465D5" w:rsidRPr="005312CB" w:rsidRDefault="008465D5" w:rsidP="0096271A">
            <w:pPr>
              <w:pStyle w:val="Tabletext"/>
            </w:pPr>
            <w:r w:rsidRPr="005312CB">
              <w:t>2710.91.16</w:t>
            </w:r>
          </w:p>
        </w:tc>
      </w:tr>
      <w:tr w:rsidR="008465D5" w:rsidRPr="005312CB" w:rsidTr="0096271A">
        <w:tc>
          <w:tcPr>
            <w:tcW w:w="851" w:type="dxa"/>
            <w:shd w:val="clear" w:color="auto" w:fill="auto"/>
          </w:tcPr>
          <w:p w:rsidR="008465D5" w:rsidRPr="005312CB" w:rsidRDefault="008465D5" w:rsidP="0096271A">
            <w:pPr>
              <w:pStyle w:val="Tabletext"/>
            </w:pPr>
            <w:r w:rsidRPr="005312CB">
              <w:t>100</w:t>
            </w:r>
          </w:p>
        </w:tc>
        <w:tc>
          <w:tcPr>
            <w:tcW w:w="5106" w:type="dxa"/>
            <w:shd w:val="clear" w:color="auto" w:fill="auto"/>
          </w:tcPr>
          <w:p w:rsidR="008465D5" w:rsidRPr="005312CB" w:rsidRDefault="008465D5" w:rsidP="0096271A">
            <w:pPr>
              <w:pStyle w:val="Tabletext"/>
            </w:pPr>
            <w:r w:rsidRPr="005312CB">
              <w:t>2710.91.22</w:t>
            </w:r>
          </w:p>
        </w:tc>
      </w:tr>
      <w:tr w:rsidR="008465D5" w:rsidRPr="005312CB" w:rsidTr="0096271A">
        <w:tc>
          <w:tcPr>
            <w:tcW w:w="851" w:type="dxa"/>
            <w:shd w:val="clear" w:color="auto" w:fill="auto"/>
          </w:tcPr>
          <w:p w:rsidR="008465D5" w:rsidRPr="005312CB" w:rsidRDefault="008465D5" w:rsidP="0096271A">
            <w:pPr>
              <w:pStyle w:val="Tabletext"/>
            </w:pPr>
            <w:r w:rsidRPr="005312CB">
              <w:t>101</w:t>
            </w:r>
          </w:p>
        </w:tc>
        <w:tc>
          <w:tcPr>
            <w:tcW w:w="5106" w:type="dxa"/>
            <w:shd w:val="clear" w:color="auto" w:fill="auto"/>
          </w:tcPr>
          <w:p w:rsidR="008465D5" w:rsidRPr="005312CB" w:rsidRDefault="008465D5" w:rsidP="0096271A">
            <w:pPr>
              <w:pStyle w:val="Tabletext"/>
            </w:pPr>
            <w:r w:rsidRPr="005312CB">
              <w:t>2710.91.28</w:t>
            </w:r>
          </w:p>
        </w:tc>
      </w:tr>
      <w:tr w:rsidR="008465D5" w:rsidRPr="005312CB" w:rsidTr="0096271A">
        <w:tc>
          <w:tcPr>
            <w:tcW w:w="851" w:type="dxa"/>
            <w:shd w:val="clear" w:color="auto" w:fill="auto"/>
          </w:tcPr>
          <w:p w:rsidR="008465D5" w:rsidRPr="005312CB" w:rsidRDefault="008465D5" w:rsidP="0096271A">
            <w:pPr>
              <w:pStyle w:val="Tabletext"/>
            </w:pPr>
            <w:r w:rsidRPr="005312CB">
              <w:t>102</w:t>
            </w:r>
          </w:p>
        </w:tc>
        <w:tc>
          <w:tcPr>
            <w:tcW w:w="5106" w:type="dxa"/>
            <w:shd w:val="clear" w:color="auto" w:fill="auto"/>
          </w:tcPr>
          <w:p w:rsidR="008465D5" w:rsidRPr="005312CB" w:rsidRDefault="008465D5" w:rsidP="0096271A">
            <w:pPr>
              <w:pStyle w:val="Tabletext"/>
            </w:pPr>
            <w:r w:rsidRPr="005312CB">
              <w:t>2710.91.40</w:t>
            </w:r>
          </w:p>
        </w:tc>
      </w:tr>
      <w:tr w:rsidR="008465D5" w:rsidRPr="005312CB" w:rsidTr="0096271A">
        <w:tc>
          <w:tcPr>
            <w:tcW w:w="851" w:type="dxa"/>
            <w:shd w:val="clear" w:color="auto" w:fill="auto"/>
          </w:tcPr>
          <w:p w:rsidR="008465D5" w:rsidRPr="005312CB" w:rsidRDefault="008465D5" w:rsidP="0096271A">
            <w:pPr>
              <w:pStyle w:val="Tabletext"/>
            </w:pPr>
            <w:r w:rsidRPr="005312CB">
              <w:t>103</w:t>
            </w:r>
          </w:p>
        </w:tc>
        <w:tc>
          <w:tcPr>
            <w:tcW w:w="5106" w:type="dxa"/>
            <w:shd w:val="clear" w:color="auto" w:fill="auto"/>
          </w:tcPr>
          <w:p w:rsidR="008465D5" w:rsidRPr="005312CB" w:rsidRDefault="008465D5" w:rsidP="0096271A">
            <w:pPr>
              <w:pStyle w:val="Tabletext"/>
            </w:pPr>
            <w:r w:rsidRPr="005312CB">
              <w:t>2710.91.51</w:t>
            </w:r>
          </w:p>
        </w:tc>
      </w:tr>
      <w:tr w:rsidR="008465D5" w:rsidRPr="005312CB" w:rsidTr="0096271A">
        <w:tc>
          <w:tcPr>
            <w:tcW w:w="851" w:type="dxa"/>
            <w:shd w:val="clear" w:color="auto" w:fill="auto"/>
          </w:tcPr>
          <w:p w:rsidR="008465D5" w:rsidRPr="005312CB" w:rsidRDefault="008465D5" w:rsidP="0096271A">
            <w:pPr>
              <w:pStyle w:val="Tabletext"/>
            </w:pPr>
            <w:r w:rsidRPr="005312CB">
              <w:t>104</w:t>
            </w:r>
          </w:p>
        </w:tc>
        <w:tc>
          <w:tcPr>
            <w:tcW w:w="5106" w:type="dxa"/>
            <w:shd w:val="clear" w:color="auto" w:fill="auto"/>
          </w:tcPr>
          <w:p w:rsidR="008465D5" w:rsidRPr="005312CB" w:rsidRDefault="008465D5" w:rsidP="0096271A">
            <w:pPr>
              <w:pStyle w:val="Tabletext"/>
            </w:pPr>
            <w:r w:rsidRPr="005312CB">
              <w:t>2710.91.52</w:t>
            </w:r>
          </w:p>
        </w:tc>
      </w:tr>
      <w:tr w:rsidR="008465D5" w:rsidRPr="005312CB" w:rsidTr="0096271A">
        <w:tc>
          <w:tcPr>
            <w:tcW w:w="851" w:type="dxa"/>
            <w:shd w:val="clear" w:color="auto" w:fill="auto"/>
          </w:tcPr>
          <w:p w:rsidR="008465D5" w:rsidRPr="005312CB" w:rsidRDefault="008465D5" w:rsidP="0096271A">
            <w:pPr>
              <w:pStyle w:val="Tabletext"/>
            </w:pPr>
            <w:r w:rsidRPr="005312CB">
              <w:t>105</w:t>
            </w:r>
          </w:p>
        </w:tc>
        <w:tc>
          <w:tcPr>
            <w:tcW w:w="5106" w:type="dxa"/>
            <w:shd w:val="clear" w:color="auto" w:fill="auto"/>
          </w:tcPr>
          <w:p w:rsidR="008465D5" w:rsidRPr="005312CB" w:rsidRDefault="008465D5" w:rsidP="0096271A">
            <w:pPr>
              <w:pStyle w:val="Tabletext"/>
            </w:pPr>
            <w:r w:rsidRPr="005312CB">
              <w:t>2710.91.53</w:t>
            </w:r>
          </w:p>
        </w:tc>
      </w:tr>
      <w:tr w:rsidR="008465D5" w:rsidRPr="005312CB" w:rsidTr="0096271A">
        <w:tc>
          <w:tcPr>
            <w:tcW w:w="851" w:type="dxa"/>
            <w:shd w:val="clear" w:color="auto" w:fill="auto"/>
          </w:tcPr>
          <w:p w:rsidR="008465D5" w:rsidRPr="005312CB" w:rsidRDefault="008465D5" w:rsidP="0096271A">
            <w:pPr>
              <w:pStyle w:val="Tabletext"/>
            </w:pPr>
            <w:r w:rsidRPr="005312CB">
              <w:lastRenderedPageBreak/>
              <w:t>106</w:t>
            </w:r>
          </w:p>
        </w:tc>
        <w:tc>
          <w:tcPr>
            <w:tcW w:w="5106" w:type="dxa"/>
            <w:shd w:val="clear" w:color="auto" w:fill="auto"/>
          </w:tcPr>
          <w:p w:rsidR="008465D5" w:rsidRPr="005312CB" w:rsidRDefault="008465D5" w:rsidP="0096271A">
            <w:pPr>
              <w:pStyle w:val="Tabletext"/>
            </w:pPr>
            <w:r w:rsidRPr="005312CB">
              <w:t>2710.91.61</w:t>
            </w:r>
          </w:p>
        </w:tc>
      </w:tr>
      <w:tr w:rsidR="008465D5" w:rsidRPr="005312CB" w:rsidTr="0096271A">
        <w:tc>
          <w:tcPr>
            <w:tcW w:w="851" w:type="dxa"/>
            <w:shd w:val="clear" w:color="auto" w:fill="auto"/>
          </w:tcPr>
          <w:p w:rsidR="008465D5" w:rsidRPr="005312CB" w:rsidRDefault="008465D5" w:rsidP="0096271A">
            <w:pPr>
              <w:pStyle w:val="Tabletext"/>
            </w:pPr>
            <w:r w:rsidRPr="005312CB">
              <w:t>107</w:t>
            </w:r>
          </w:p>
        </w:tc>
        <w:tc>
          <w:tcPr>
            <w:tcW w:w="5106" w:type="dxa"/>
            <w:shd w:val="clear" w:color="auto" w:fill="auto"/>
          </w:tcPr>
          <w:p w:rsidR="008465D5" w:rsidRPr="005312CB" w:rsidRDefault="008465D5" w:rsidP="0096271A">
            <w:pPr>
              <w:pStyle w:val="Tabletext"/>
            </w:pPr>
            <w:r w:rsidRPr="005312CB">
              <w:t>2710.91.62</w:t>
            </w:r>
          </w:p>
        </w:tc>
      </w:tr>
      <w:tr w:rsidR="008465D5" w:rsidRPr="005312CB" w:rsidTr="0096271A">
        <w:tc>
          <w:tcPr>
            <w:tcW w:w="851" w:type="dxa"/>
            <w:shd w:val="clear" w:color="auto" w:fill="auto"/>
          </w:tcPr>
          <w:p w:rsidR="008465D5" w:rsidRPr="005312CB" w:rsidRDefault="008465D5" w:rsidP="0096271A">
            <w:pPr>
              <w:pStyle w:val="Tabletext"/>
            </w:pPr>
            <w:r w:rsidRPr="005312CB">
              <w:t>108</w:t>
            </w:r>
          </w:p>
        </w:tc>
        <w:tc>
          <w:tcPr>
            <w:tcW w:w="5106" w:type="dxa"/>
            <w:shd w:val="clear" w:color="auto" w:fill="auto"/>
          </w:tcPr>
          <w:p w:rsidR="008465D5" w:rsidRPr="005312CB" w:rsidRDefault="008465D5" w:rsidP="0096271A">
            <w:pPr>
              <w:pStyle w:val="Tabletext"/>
            </w:pPr>
            <w:r w:rsidRPr="005312CB">
              <w:t>2710.91.69</w:t>
            </w:r>
          </w:p>
        </w:tc>
      </w:tr>
      <w:tr w:rsidR="008465D5" w:rsidRPr="005312CB" w:rsidTr="0096271A">
        <w:tc>
          <w:tcPr>
            <w:tcW w:w="851" w:type="dxa"/>
            <w:shd w:val="clear" w:color="auto" w:fill="auto"/>
          </w:tcPr>
          <w:p w:rsidR="008465D5" w:rsidRPr="005312CB" w:rsidRDefault="008465D5" w:rsidP="0096271A">
            <w:pPr>
              <w:pStyle w:val="Tabletext"/>
            </w:pPr>
            <w:r w:rsidRPr="005312CB">
              <w:t>109</w:t>
            </w:r>
          </w:p>
        </w:tc>
        <w:tc>
          <w:tcPr>
            <w:tcW w:w="5106" w:type="dxa"/>
            <w:shd w:val="clear" w:color="auto" w:fill="auto"/>
          </w:tcPr>
          <w:p w:rsidR="008465D5" w:rsidRPr="005312CB" w:rsidRDefault="008465D5" w:rsidP="0096271A">
            <w:pPr>
              <w:pStyle w:val="Tabletext"/>
            </w:pPr>
            <w:r w:rsidRPr="005312CB">
              <w:t>2710.91.70</w:t>
            </w:r>
          </w:p>
        </w:tc>
      </w:tr>
      <w:tr w:rsidR="008465D5" w:rsidRPr="005312CB" w:rsidTr="0096271A">
        <w:tc>
          <w:tcPr>
            <w:tcW w:w="851" w:type="dxa"/>
            <w:shd w:val="clear" w:color="auto" w:fill="auto"/>
          </w:tcPr>
          <w:p w:rsidR="008465D5" w:rsidRPr="005312CB" w:rsidRDefault="008465D5" w:rsidP="0096271A">
            <w:pPr>
              <w:pStyle w:val="Tabletext"/>
            </w:pPr>
            <w:r w:rsidRPr="005312CB">
              <w:t>110</w:t>
            </w:r>
          </w:p>
        </w:tc>
        <w:tc>
          <w:tcPr>
            <w:tcW w:w="5106" w:type="dxa"/>
            <w:shd w:val="clear" w:color="auto" w:fill="auto"/>
          </w:tcPr>
          <w:p w:rsidR="008465D5" w:rsidRPr="005312CB" w:rsidRDefault="008465D5" w:rsidP="0096271A">
            <w:pPr>
              <w:pStyle w:val="Tabletext"/>
            </w:pPr>
            <w:r w:rsidRPr="005312CB">
              <w:t>2710.91.80</w:t>
            </w:r>
          </w:p>
        </w:tc>
      </w:tr>
      <w:tr w:rsidR="008465D5" w:rsidRPr="005312CB" w:rsidTr="0096271A">
        <w:tc>
          <w:tcPr>
            <w:tcW w:w="851" w:type="dxa"/>
            <w:shd w:val="clear" w:color="auto" w:fill="auto"/>
          </w:tcPr>
          <w:p w:rsidR="008465D5" w:rsidRPr="005312CB" w:rsidRDefault="008465D5" w:rsidP="0096271A">
            <w:pPr>
              <w:pStyle w:val="Tabletext"/>
            </w:pPr>
            <w:r w:rsidRPr="005312CB">
              <w:t>111</w:t>
            </w:r>
          </w:p>
        </w:tc>
        <w:tc>
          <w:tcPr>
            <w:tcW w:w="5106" w:type="dxa"/>
            <w:shd w:val="clear" w:color="auto" w:fill="auto"/>
          </w:tcPr>
          <w:p w:rsidR="008465D5" w:rsidRPr="005312CB" w:rsidRDefault="008465D5" w:rsidP="0096271A">
            <w:pPr>
              <w:pStyle w:val="Tabletext"/>
            </w:pPr>
            <w:r w:rsidRPr="005312CB">
              <w:t>2710.99.16</w:t>
            </w:r>
          </w:p>
        </w:tc>
      </w:tr>
      <w:tr w:rsidR="008465D5" w:rsidRPr="005312CB" w:rsidTr="0096271A">
        <w:tc>
          <w:tcPr>
            <w:tcW w:w="851" w:type="dxa"/>
            <w:shd w:val="clear" w:color="auto" w:fill="auto"/>
          </w:tcPr>
          <w:p w:rsidR="008465D5" w:rsidRPr="005312CB" w:rsidRDefault="008465D5" w:rsidP="0096271A">
            <w:pPr>
              <w:pStyle w:val="Tabletext"/>
            </w:pPr>
            <w:r w:rsidRPr="005312CB">
              <w:t>112</w:t>
            </w:r>
          </w:p>
        </w:tc>
        <w:tc>
          <w:tcPr>
            <w:tcW w:w="5106" w:type="dxa"/>
            <w:shd w:val="clear" w:color="auto" w:fill="auto"/>
          </w:tcPr>
          <w:p w:rsidR="008465D5" w:rsidRPr="005312CB" w:rsidRDefault="008465D5" w:rsidP="0096271A">
            <w:pPr>
              <w:pStyle w:val="Tabletext"/>
            </w:pPr>
            <w:r w:rsidRPr="005312CB">
              <w:t>2710.99.22</w:t>
            </w:r>
          </w:p>
        </w:tc>
      </w:tr>
      <w:tr w:rsidR="008465D5" w:rsidRPr="005312CB" w:rsidTr="0096271A">
        <w:tc>
          <w:tcPr>
            <w:tcW w:w="851" w:type="dxa"/>
            <w:shd w:val="clear" w:color="auto" w:fill="auto"/>
          </w:tcPr>
          <w:p w:rsidR="008465D5" w:rsidRPr="005312CB" w:rsidRDefault="008465D5" w:rsidP="0096271A">
            <w:pPr>
              <w:pStyle w:val="Tabletext"/>
            </w:pPr>
            <w:r w:rsidRPr="005312CB">
              <w:t>113</w:t>
            </w:r>
          </w:p>
        </w:tc>
        <w:tc>
          <w:tcPr>
            <w:tcW w:w="5106" w:type="dxa"/>
            <w:shd w:val="clear" w:color="auto" w:fill="auto"/>
          </w:tcPr>
          <w:p w:rsidR="008465D5" w:rsidRPr="005312CB" w:rsidRDefault="008465D5" w:rsidP="0096271A">
            <w:pPr>
              <w:pStyle w:val="Tabletext"/>
            </w:pPr>
            <w:r w:rsidRPr="005312CB">
              <w:t>2710.99.28</w:t>
            </w:r>
          </w:p>
        </w:tc>
      </w:tr>
      <w:tr w:rsidR="008465D5" w:rsidRPr="005312CB" w:rsidTr="0096271A">
        <w:tc>
          <w:tcPr>
            <w:tcW w:w="851" w:type="dxa"/>
            <w:shd w:val="clear" w:color="auto" w:fill="auto"/>
          </w:tcPr>
          <w:p w:rsidR="008465D5" w:rsidRPr="005312CB" w:rsidRDefault="008465D5" w:rsidP="0096271A">
            <w:pPr>
              <w:pStyle w:val="Tabletext"/>
            </w:pPr>
            <w:r w:rsidRPr="005312CB">
              <w:t>114</w:t>
            </w:r>
          </w:p>
        </w:tc>
        <w:tc>
          <w:tcPr>
            <w:tcW w:w="5106" w:type="dxa"/>
            <w:shd w:val="clear" w:color="auto" w:fill="auto"/>
          </w:tcPr>
          <w:p w:rsidR="008465D5" w:rsidRPr="005312CB" w:rsidRDefault="008465D5" w:rsidP="0096271A">
            <w:pPr>
              <w:pStyle w:val="Tabletext"/>
            </w:pPr>
            <w:r w:rsidRPr="005312CB">
              <w:t>2710.99.40</w:t>
            </w:r>
          </w:p>
        </w:tc>
      </w:tr>
      <w:tr w:rsidR="008465D5" w:rsidRPr="005312CB" w:rsidTr="0096271A">
        <w:tc>
          <w:tcPr>
            <w:tcW w:w="851" w:type="dxa"/>
            <w:shd w:val="clear" w:color="auto" w:fill="auto"/>
          </w:tcPr>
          <w:p w:rsidR="008465D5" w:rsidRPr="005312CB" w:rsidRDefault="008465D5" w:rsidP="0096271A">
            <w:pPr>
              <w:pStyle w:val="Tabletext"/>
            </w:pPr>
            <w:r w:rsidRPr="005312CB">
              <w:t>115</w:t>
            </w:r>
          </w:p>
        </w:tc>
        <w:tc>
          <w:tcPr>
            <w:tcW w:w="5106" w:type="dxa"/>
            <w:shd w:val="clear" w:color="auto" w:fill="auto"/>
          </w:tcPr>
          <w:p w:rsidR="008465D5" w:rsidRPr="005312CB" w:rsidRDefault="008465D5" w:rsidP="0096271A">
            <w:pPr>
              <w:pStyle w:val="Tabletext"/>
            </w:pPr>
            <w:r w:rsidRPr="005312CB">
              <w:t>2710.99.51</w:t>
            </w:r>
          </w:p>
        </w:tc>
      </w:tr>
      <w:tr w:rsidR="008465D5" w:rsidRPr="005312CB" w:rsidTr="0096271A">
        <w:tc>
          <w:tcPr>
            <w:tcW w:w="851" w:type="dxa"/>
            <w:shd w:val="clear" w:color="auto" w:fill="auto"/>
          </w:tcPr>
          <w:p w:rsidR="008465D5" w:rsidRPr="005312CB" w:rsidRDefault="008465D5" w:rsidP="0096271A">
            <w:pPr>
              <w:pStyle w:val="Tabletext"/>
            </w:pPr>
            <w:r w:rsidRPr="005312CB">
              <w:t>116</w:t>
            </w:r>
          </w:p>
        </w:tc>
        <w:tc>
          <w:tcPr>
            <w:tcW w:w="5106" w:type="dxa"/>
            <w:shd w:val="clear" w:color="auto" w:fill="auto"/>
          </w:tcPr>
          <w:p w:rsidR="008465D5" w:rsidRPr="005312CB" w:rsidRDefault="008465D5" w:rsidP="0096271A">
            <w:pPr>
              <w:pStyle w:val="Tabletext"/>
            </w:pPr>
            <w:r w:rsidRPr="005312CB">
              <w:t>2710.99.52</w:t>
            </w:r>
          </w:p>
        </w:tc>
      </w:tr>
      <w:tr w:rsidR="008465D5" w:rsidRPr="005312CB" w:rsidTr="0096271A">
        <w:tc>
          <w:tcPr>
            <w:tcW w:w="851" w:type="dxa"/>
            <w:shd w:val="clear" w:color="auto" w:fill="auto"/>
          </w:tcPr>
          <w:p w:rsidR="008465D5" w:rsidRPr="005312CB" w:rsidRDefault="008465D5" w:rsidP="0096271A">
            <w:pPr>
              <w:pStyle w:val="Tabletext"/>
            </w:pPr>
            <w:r w:rsidRPr="005312CB">
              <w:t>117</w:t>
            </w:r>
          </w:p>
        </w:tc>
        <w:tc>
          <w:tcPr>
            <w:tcW w:w="5106" w:type="dxa"/>
            <w:shd w:val="clear" w:color="auto" w:fill="auto"/>
          </w:tcPr>
          <w:p w:rsidR="008465D5" w:rsidRPr="005312CB" w:rsidRDefault="008465D5" w:rsidP="0096271A">
            <w:pPr>
              <w:pStyle w:val="Tabletext"/>
            </w:pPr>
            <w:r w:rsidRPr="005312CB">
              <w:t>2710.99.53</w:t>
            </w:r>
          </w:p>
        </w:tc>
      </w:tr>
      <w:tr w:rsidR="008465D5" w:rsidRPr="005312CB" w:rsidTr="0096271A">
        <w:tc>
          <w:tcPr>
            <w:tcW w:w="851" w:type="dxa"/>
            <w:shd w:val="clear" w:color="auto" w:fill="auto"/>
          </w:tcPr>
          <w:p w:rsidR="008465D5" w:rsidRPr="005312CB" w:rsidRDefault="008465D5" w:rsidP="0096271A">
            <w:pPr>
              <w:pStyle w:val="Tabletext"/>
            </w:pPr>
            <w:r w:rsidRPr="005312CB">
              <w:t>118</w:t>
            </w:r>
          </w:p>
        </w:tc>
        <w:tc>
          <w:tcPr>
            <w:tcW w:w="5106" w:type="dxa"/>
            <w:shd w:val="clear" w:color="auto" w:fill="auto"/>
          </w:tcPr>
          <w:p w:rsidR="008465D5" w:rsidRPr="005312CB" w:rsidRDefault="008465D5" w:rsidP="0096271A">
            <w:pPr>
              <w:pStyle w:val="Tabletext"/>
            </w:pPr>
            <w:r w:rsidRPr="005312CB">
              <w:t>2710.99.61</w:t>
            </w:r>
          </w:p>
        </w:tc>
      </w:tr>
      <w:tr w:rsidR="008465D5" w:rsidRPr="005312CB" w:rsidTr="0096271A">
        <w:tc>
          <w:tcPr>
            <w:tcW w:w="851" w:type="dxa"/>
            <w:shd w:val="clear" w:color="auto" w:fill="auto"/>
          </w:tcPr>
          <w:p w:rsidR="008465D5" w:rsidRPr="005312CB" w:rsidRDefault="008465D5" w:rsidP="0096271A">
            <w:pPr>
              <w:pStyle w:val="Tabletext"/>
            </w:pPr>
            <w:r w:rsidRPr="005312CB">
              <w:t>119</w:t>
            </w:r>
          </w:p>
        </w:tc>
        <w:tc>
          <w:tcPr>
            <w:tcW w:w="5106" w:type="dxa"/>
            <w:shd w:val="clear" w:color="auto" w:fill="auto"/>
          </w:tcPr>
          <w:p w:rsidR="008465D5" w:rsidRPr="005312CB" w:rsidRDefault="008465D5" w:rsidP="0096271A">
            <w:pPr>
              <w:pStyle w:val="Tabletext"/>
            </w:pPr>
            <w:r w:rsidRPr="005312CB">
              <w:t>2710.99.62</w:t>
            </w:r>
          </w:p>
        </w:tc>
      </w:tr>
      <w:tr w:rsidR="008465D5" w:rsidRPr="005312CB" w:rsidTr="0096271A">
        <w:tc>
          <w:tcPr>
            <w:tcW w:w="851" w:type="dxa"/>
            <w:shd w:val="clear" w:color="auto" w:fill="auto"/>
          </w:tcPr>
          <w:p w:rsidR="008465D5" w:rsidRPr="005312CB" w:rsidRDefault="008465D5" w:rsidP="0096271A">
            <w:pPr>
              <w:pStyle w:val="Tabletext"/>
            </w:pPr>
            <w:r w:rsidRPr="005312CB">
              <w:t>120</w:t>
            </w:r>
          </w:p>
        </w:tc>
        <w:tc>
          <w:tcPr>
            <w:tcW w:w="5106" w:type="dxa"/>
            <w:shd w:val="clear" w:color="auto" w:fill="auto"/>
          </w:tcPr>
          <w:p w:rsidR="008465D5" w:rsidRPr="005312CB" w:rsidRDefault="008465D5" w:rsidP="0096271A">
            <w:pPr>
              <w:pStyle w:val="Tabletext"/>
            </w:pPr>
            <w:r w:rsidRPr="005312CB">
              <w:t>2710.99.69</w:t>
            </w:r>
          </w:p>
        </w:tc>
      </w:tr>
      <w:tr w:rsidR="008465D5" w:rsidRPr="005312CB" w:rsidTr="0096271A">
        <w:tc>
          <w:tcPr>
            <w:tcW w:w="851" w:type="dxa"/>
            <w:shd w:val="clear" w:color="auto" w:fill="auto"/>
          </w:tcPr>
          <w:p w:rsidR="008465D5" w:rsidRPr="005312CB" w:rsidRDefault="008465D5" w:rsidP="0096271A">
            <w:pPr>
              <w:pStyle w:val="Tabletext"/>
            </w:pPr>
            <w:r w:rsidRPr="005312CB">
              <w:t>121</w:t>
            </w:r>
          </w:p>
        </w:tc>
        <w:tc>
          <w:tcPr>
            <w:tcW w:w="5106" w:type="dxa"/>
            <w:shd w:val="clear" w:color="auto" w:fill="auto"/>
          </w:tcPr>
          <w:p w:rsidR="008465D5" w:rsidRPr="005312CB" w:rsidRDefault="008465D5" w:rsidP="0096271A">
            <w:pPr>
              <w:pStyle w:val="Tabletext"/>
            </w:pPr>
            <w:r w:rsidRPr="005312CB">
              <w:t>2710.99.70</w:t>
            </w:r>
          </w:p>
        </w:tc>
      </w:tr>
      <w:tr w:rsidR="008465D5" w:rsidRPr="005312CB" w:rsidTr="0096271A">
        <w:tc>
          <w:tcPr>
            <w:tcW w:w="851" w:type="dxa"/>
            <w:shd w:val="clear" w:color="auto" w:fill="auto"/>
          </w:tcPr>
          <w:p w:rsidR="008465D5" w:rsidRPr="005312CB" w:rsidRDefault="008465D5" w:rsidP="0096271A">
            <w:pPr>
              <w:pStyle w:val="Tabletext"/>
            </w:pPr>
            <w:r w:rsidRPr="005312CB">
              <w:t>122</w:t>
            </w:r>
          </w:p>
        </w:tc>
        <w:tc>
          <w:tcPr>
            <w:tcW w:w="5106" w:type="dxa"/>
            <w:shd w:val="clear" w:color="auto" w:fill="auto"/>
          </w:tcPr>
          <w:p w:rsidR="008465D5" w:rsidRPr="005312CB" w:rsidRDefault="008465D5" w:rsidP="0096271A">
            <w:pPr>
              <w:pStyle w:val="Tabletext"/>
            </w:pPr>
            <w:r w:rsidRPr="005312CB">
              <w:t>2710.99.80</w:t>
            </w:r>
          </w:p>
        </w:tc>
      </w:tr>
      <w:tr w:rsidR="008465D5" w:rsidRPr="005312CB" w:rsidTr="0096271A">
        <w:tc>
          <w:tcPr>
            <w:tcW w:w="851" w:type="dxa"/>
            <w:shd w:val="clear" w:color="auto" w:fill="auto"/>
          </w:tcPr>
          <w:p w:rsidR="008465D5" w:rsidRPr="005312CB" w:rsidRDefault="008465D5" w:rsidP="0096271A">
            <w:pPr>
              <w:pStyle w:val="Tabletext"/>
            </w:pPr>
            <w:r w:rsidRPr="005312CB">
              <w:t>123</w:t>
            </w:r>
          </w:p>
        </w:tc>
        <w:tc>
          <w:tcPr>
            <w:tcW w:w="5106" w:type="dxa"/>
            <w:shd w:val="clear" w:color="auto" w:fill="auto"/>
          </w:tcPr>
          <w:p w:rsidR="008465D5" w:rsidRPr="005312CB" w:rsidRDefault="008465D5" w:rsidP="0096271A">
            <w:pPr>
              <w:pStyle w:val="Tabletext"/>
            </w:pPr>
            <w:r w:rsidRPr="005312CB">
              <w:t>2711.11.00</w:t>
            </w:r>
          </w:p>
        </w:tc>
      </w:tr>
      <w:tr w:rsidR="008465D5" w:rsidRPr="005312CB" w:rsidTr="0096271A">
        <w:tc>
          <w:tcPr>
            <w:tcW w:w="851" w:type="dxa"/>
            <w:shd w:val="clear" w:color="auto" w:fill="auto"/>
          </w:tcPr>
          <w:p w:rsidR="008465D5" w:rsidRPr="005312CB" w:rsidRDefault="008465D5" w:rsidP="0096271A">
            <w:pPr>
              <w:pStyle w:val="Tabletext"/>
            </w:pPr>
            <w:r w:rsidRPr="005312CB">
              <w:t>124</w:t>
            </w:r>
          </w:p>
        </w:tc>
        <w:tc>
          <w:tcPr>
            <w:tcW w:w="5106" w:type="dxa"/>
            <w:shd w:val="clear" w:color="auto" w:fill="auto"/>
          </w:tcPr>
          <w:p w:rsidR="008465D5" w:rsidRPr="005312CB" w:rsidRDefault="008465D5" w:rsidP="0096271A">
            <w:pPr>
              <w:pStyle w:val="Tabletext"/>
            </w:pPr>
            <w:r w:rsidRPr="005312CB">
              <w:t>2711.12.10</w:t>
            </w:r>
          </w:p>
        </w:tc>
      </w:tr>
      <w:tr w:rsidR="008465D5" w:rsidRPr="005312CB" w:rsidTr="0096271A">
        <w:tc>
          <w:tcPr>
            <w:tcW w:w="851" w:type="dxa"/>
            <w:shd w:val="clear" w:color="auto" w:fill="auto"/>
          </w:tcPr>
          <w:p w:rsidR="008465D5" w:rsidRPr="005312CB" w:rsidRDefault="008465D5" w:rsidP="0096271A">
            <w:pPr>
              <w:pStyle w:val="Tabletext"/>
            </w:pPr>
            <w:r w:rsidRPr="005312CB">
              <w:t>125</w:t>
            </w:r>
          </w:p>
        </w:tc>
        <w:tc>
          <w:tcPr>
            <w:tcW w:w="5106" w:type="dxa"/>
            <w:shd w:val="clear" w:color="auto" w:fill="auto"/>
          </w:tcPr>
          <w:p w:rsidR="008465D5" w:rsidRPr="005312CB" w:rsidRDefault="008465D5" w:rsidP="0096271A">
            <w:pPr>
              <w:pStyle w:val="Tabletext"/>
            </w:pPr>
            <w:r w:rsidRPr="005312CB">
              <w:t>2711.13.10</w:t>
            </w:r>
          </w:p>
        </w:tc>
      </w:tr>
      <w:tr w:rsidR="008465D5" w:rsidRPr="005312CB" w:rsidTr="0096271A">
        <w:tc>
          <w:tcPr>
            <w:tcW w:w="851" w:type="dxa"/>
            <w:shd w:val="clear" w:color="auto" w:fill="auto"/>
          </w:tcPr>
          <w:p w:rsidR="008465D5" w:rsidRPr="005312CB" w:rsidRDefault="008465D5" w:rsidP="0096271A">
            <w:pPr>
              <w:pStyle w:val="Tabletext"/>
            </w:pPr>
            <w:r w:rsidRPr="005312CB">
              <w:t>126</w:t>
            </w:r>
          </w:p>
        </w:tc>
        <w:tc>
          <w:tcPr>
            <w:tcW w:w="5106" w:type="dxa"/>
            <w:shd w:val="clear" w:color="auto" w:fill="auto"/>
          </w:tcPr>
          <w:p w:rsidR="008465D5" w:rsidRPr="005312CB" w:rsidRDefault="008465D5" w:rsidP="0096271A">
            <w:pPr>
              <w:pStyle w:val="Tabletext"/>
            </w:pPr>
            <w:r w:rsidRPr="005312CB">
              <w:t>2711.21.10</w:t>
            </w:r>
          </w:p>
        </w:tc>
      </w:tr>
      <w:tr w:rsidR="008465D5" w:rsidRPr="005312CB" w:rsidTr="0096271A">
        <w:tc>
          <w:tcPr>
            <w:tcW w:w="851" w:type="dxa"/>
            <w:shd w:val="clear" w:color="auto" w:fill="auto"/>
          </w:tcPr>
          <w:p w:rsidR="008465D5" w:rsidRPr="005312CB" w:rsidRDefault="008465D5" w:rsidP="0096271A">
            <w:pPr>
              <w:pStyle w:val="Tabletext"/>
            </w:pPr>
            <w:r w:rsidRPr="005312CB">
              <w:t>127</w:t>
            </w:r>
          </w:p>
        </w:tc>
        <w:tc>
          <w:tcPr>
            <w:tcW w:w="5106" w:type="dxa"/>
            <w:shd w:val="clear" w:color="auto" w:fill="auto"/>
          </w:tcPr>
          <w:p w:rsidR="008465D5" w:rsidRPr="005312CB" w:rsidRDefault="008465D5" w:rsidP="0096271A">
            <w:pPr>
              <w:pStyle w:val="Tabletext"/>
            </w:pPr>
            <w:r w:rsidRPr="005312CB">
              <w:t>2902.20.00</w:t>
            </w:r>
          </w:p>
        </w:tc>
      </w:tr>
      <w:tr w:rsidR="008465D5" w:rsidRPr="005312CB" w:rsidTr="0096271A">
        <w:tc>
          <w:tcPr>
            <w:tcW w:w="851" w:type="dxa"/>
            <w:shd w:val="clear" w:color="auto" w:fill="auto"/>
          </w:tcPr>
          <w:p w:rsidR="008465D5" w:rsidRPr="005312CB" w:rsidRDefault="008465D5" w:rsidP="0096271A">
            <w:pPr>
              <w:pStyle w:val="Tabletext"/>
            </w:pPr>
            <w:r w:rsidRPr="005312CB">
              <w:t>128</w:t>
            </w:r>
          </w:p>
        </w:tc>
        <w:tc>
          <w:tcPr>
            <w:tcW w:w="5106" w:type="dxa"/>
            <w:shd w:val="clear" w:color="auto" w:fill="auto"/>
          </w:tcPr>
          <w:p w:rsidR="008465D5" w:rsidRPr="005312CB" w:rsidRDefault="008465D5" w:rsidP="0096271A">
            <w:pPr>
              <w:pStyle w:val="Tabletext"/>
            </w:pPr>
            <w:r w:rsidRPr="005312CB">
              <w:t>2902.30.00</w:t>
            </w:r>
          </w:p>
        </w:tc>
      </w:tr>
      <w:tr w:rsidR="008465D5" w:rsidRPr="005312CB" w:rsidTr="0096271A">
        <w:tc>
          <w:tcPr>
            <w:tcW w:w="851" w:type="dxa"/>
            <w:shd w:val="clear" w:color="auto" w:fill="auto"/>
          </w:tcPr>
          <w:p w:rsidR="008465D5" w:rsidRPr="005312CB" w:rsidRDefault="008465D5" w:rsidP="0096271A">
            <w:pPr>
              <w:pStyle w:val="Tabletext"/>
            </w:pPr>
            <w:r w:rsidRPr="005312CB">
              <w:t>129</w:t>
            </w:r>
          </w:p>
        </w:tc>
        <w:tc>
          <w:tcPr>
            <w:tcW w:w="5106" w:type="dxa"/>
            <w:shd w:val="clear" w:color="auto" w:fill="auto"/>
          </w:tcPr>
          <w:p w:rsidR="008465D5" w:rsidRPr="005312CB" w:rsidRDefault="008465D5" w:rsidP="0096271A">
            <w:pPr>
              <w:pStyle w:val="Tabletext"/>
            </w:pPr>
            <w:r w:rsidRPr="005312CB">
              <w:t>2902.41.00</w:t>
            </w:r>
          </w:p>
        </w:tc>
      </w:tr>
      <w:tr w:rsidR="008465D5" w:rsidRPr="005312CB" w:rsidTr="0096271A">
        <w:tc>
          <w:tcPr>
            <w:tcW w:w="851" w:type="dxa"/>
            <w:shd w:val="clear" w:color="auto" w:fill="auto"/>
          </w:tcPr>
          <w:p w:rsidR="008465D5" w:rsidRPr="005312CB" w:rsidRDefault="008465D5" w:rsidP="0096271A">
            <w:pPr>
              <w:pStyle w:val="Tabletext"/>
            </w:pPr>
            <w:r w:rsidRPr="005312CB">
              <w:t>130</w:t>
            </w:r>
          </w:p>
        </w:tc>
        <w:tc>
          <w:tcPr>
            <w:tcW w:w="5106" w:type="dxa"/>
            <w:shd w:val="clear" w:color="auto" w:fill="auto"/>
          </w:tcPr>
          <w:p w:rsidR="008465D5" w:rsidRPr="005312CB" w:rsidRDefault="008465D5" w:rsidP="0096271A">
            <w:pPr>
              <w:pStyle w:val="Tabletext"/>
            </w:pPr>
            <w:r w:rsidRPr="005312CB">
              <w:t>2902.42.00</w:t>
            </w:r>
          </w:p>
        </w:tc>
      </w:tr>
      <w:tr w:rsidR="008465D5" w:rsidRPr="005312CB" w:rsidTr="0096271A">
        <w:tc>
          <w:tcPr>
            <w:tcW w:w="851" w:type="dxa"/>
            <w:shd w:val="clear" w:color="auto" w:fill="auto"/>
          </w:tcPr>
          <w:p w:rsidR="008465D5" w:rsidRPr="005312CB" w:rsidRDefault="008465D5" w:rsidP="0096271A">
            <w:pPr>
              <w:pStyle w:val="Tabletext"/>
            </w:pPr>
            <w:r w:rsidRPr="005312CB">
              <w:t>131</w:t>
            </w:r>
          </w:p>
        </w:tc>
        <w:tc>
          <w:tcPr>
            <w:tcW w:w="5106" w:type="dxa"/>
            <w:shd w:val="clear" w:color="auto" w:fill="auto"/>
          </w:tcPr>
          <w:p w:rsidR="008465D5" w:rsidRPr="005312CB" w:rsidRDefault="008465D5" w:rsidP="0096271A">
            <w:pPr>
              <w:pStyle w:val="Tabletext"/>
            </w:pPr>
            <w:r w:rsidRPr="005312CB">
              <w:t>2902.43.00</w:t>
            </w:r>
          </w:p>
        </w:tc>
      </w:tr>
      <w:tr w:rsidR="008465D5" w:rsidRPr="005312CB" w:rsidTr="0096271A">
        <w:tc>
          <w:tcPr>
            <w:tcW w:w="851" w:type="dxa"/>
            <w:shd w:val="clear" w:color="auto" w:fill="auto"/>
          </w:tcPr>
          <w:p w:rsidR="008465D5" w:rsidRPr="005312CB" w:rsidRDefault="008465D5" w:rsidP="0096271A">
            <w:pPr>
              <w:pStyle w:val="Tabletext"/>
            </w:pPr>
            <w:r w:rsidRPr="005312CB">
              <w:t>132</w:t>
            </w:r>
          </w:p>
        </w:tc>
        <w:tc>
          <w:tcPr>
            <w:tcW w:w="5106" w:type="dxa"/>
            <w:shd w:val="clear" w:color="auto" w:fill="auto"/>
          </w:tcPr>
          <w:p w:rsidR="008465D5" w:rsidRPr="005312CB" w:rsidRDefault="008465D5" w:rsidP="0096271A">
            <w:pPr>
              <w:pStyle w:val="Tabletext"/>
            </w:pPr>
            <w:r w:rsidRPr="005312CB">
              <w:t>2902.44.00</w:t>
            </w:r>
          </w:p>
        </w:tc>
      </w:tr>
      <w:tr w:rsidR="008465D5" w:rsidRPr="005312CB" w:rsidTr="0096271A">
        <w:tc>
          <w:tcPr>
            <w:tcW w:w="851" w:type="dxa"/>
            <w:shd w:val="clear" w:color="auto" w:fill="auto"/>
          </w:tcPr>
          <w:p w:rsidR="008465D5" w:rsidRPr="005312CB" w:rsidRDefault="008465D5" w:rsidP="0096271A">
            <w:pPr>
              <w:pStyle w:val="Tabletext"/>
            </w:pPr>
            <w:r w:rsidRPr="005312CB">
              <w:t>133</w:t>
            </w:r>
          </w:p>
        </w:tc>
        <w:tc>
          <w:tcPr>
            <w:tcW w:w="5106" w:type="dxa"/>
            <w:shd w:val="clear" w:color="auto" w:fill="auto"/>
          </w:tcPr>
          <w:p w:rsidR="008465D5" w:rsidRPr="005312CB" w:rsidRDefault="008465D5" w:rsidP="0096271A">
            <w:pPr>
              <w:pStyle w:val="Tabletext"/>
            </w:pPr>
            <w:r w:rsidRPr="005312CB">
              <w:t>3817.00.10</w:t>
            </w:r>
          </w:p>
        </w:tc>
      </w:tr>
      <w:tr w:rsidR="008465D5" w:rsidRPr="005312CB" w:rsidTr="0096271A">
        <w:tc>
          <w:tcPr>
            <w:tcW w:w="851" w:type="dxa"/>
            <w:shd w:val="clear" w:color="auto" w:fill="auto"/>
          </w:tcPr>
          <w:p w:rsidR="008465D5" w:rsidRPr="005312CB" w:rsidRDefault="008465D5" w:rsidP="0096271A">
            <w:pPr>
              <w:pStyle w:val="Tabletext"/>
            </w:pPr>
            <w:r w:rsidRPr="005312CB">
              <w:t>134</w:t>
            </w:r>
          </w:p>
        </w:tc>
        <w:tc>
          <w:tcPr>
            <w:tcW w:w="5106" w:type="dxa"/>
            <w:shd w:val="clear" w:color="auto" w:fill="auto"/>
          </w:tcPr>
          <w:p w:rsidR="008465D5" w:rsidRPr="005312CB" w:rsidRDefault="008465D5" w:rsidP="0096271A">
            <w:pPr>
              <w:pStyle w:val="Tabletext"/>
            </w:pPr>
            <w:r w:rsidRPr="005312CB">
              <w:t>3824.90.50</w:t>
            </w:r>
          </w:p>
        </w:tc>
      </w:tr>
      <w:tr w:rsidR="008465D5" w:rsidRPr="005312CB" w:rsidTr="0096271A">
        <w:tc>
          <w:tcPr>
            <w:tcW w:w="851" w:type="dxa"/>
            <w:shd w:val="clear" w:color="auto" w:fill="auto"/>
          </w:tcPr>
          <w:p w:rsidR="008465D5" w:rsidRPr="005312CB" w:rsidRDefault="008465D5" w:rsidP="0096271A">
            <w:pPr>
              <w:pStyle w:val="Tabletext"/>
            </w:pPr>
            <w:r w:rsidRPr="005312CB">
              <w:t>135</w:t>
            </w:r>
          </w:p>
        </w:tc>
        <w:tc>
          <w:tcPr>
            <w:tcW w:w="5106" w:type="dxa"/>
            <w:shd w:val="clear" w:color="auto" w:fill="auto"/>
          </w:tcPr>
          <w:p w:rsidR="008465D5" w:rsidRPr="005312CB" w:rsidRDefault="008465D5" w:rsidP="0096271A">
            <w:pPr>
              <w:pStyle w:val="Tabletext"/>
            </w:pPr>
            <w:r w:rsidRPr="005312CB">
              <w:t>3824.90.60</w:t>
            </w:r>
          </w:p>
        </w:tc>
      </w:tr>
      <w:tr w:rsidR="008465D5" w:rsidRPr="005312CB" w:rsidTr="0096271A">
        <w:tc>
          <w:tcPr>
            <w:tcW w:w="851" w:type="dxa"/>
            <w:tcBorders>
              <w:bottom w:val="single" w:sz="4" w:space="0" w:color="auto"/>
            </w:tcBorders>
            <w:shd w:val="clear" w:color="auto" w:fill="auto"/>
          </w:tcPr>
          <w:p w:rsidR="008465D5" w:rsidRPr="005312CB" w:rsidRDefault="008465D5" w:rsidP="0096271A">
            <w:pPr>
              <w:pStyle w:val="Tabletext"/>
            </w:pPr>
            <w:r w:rsidRPr="005312CB">
              <w:t>136</w:t>
            </w:r>
          </w:p>
        </w:tc>
        <w:tc>
          <w:tcPr>
            <w:tcW w:w="5106" w:type="dxa"/>
            <w:tcBorders>
              <w:bottom w:val="single" w:sz="4" w:space="0" w:color="auto"/>
            </w:tcBorders>
            <w:shd w:val="clear" w:color="auto" w:fill="auto"/>
          </w:tcPr>
          <w:p w:rsidR="008465D5" w:rsidRPr="005312CB" w:rsidRDefault="008465D5" w:rsidP="0096271A">
            <w:pPr>
              <w:pStyle w:val="Tabletext"/>
            </w:pPr>
            <w:r w:rsidRPr="005312CB">
              <w:t>3826.00.10</w:t>
            </w:r>
          </w:p>
        </w:tc>
      </w:tr>
      <w:tr w:rsidR="008465D5" w:rsidRPr="005312CB" w:rsidTr="0096271A">
        <w:tc>
          <w:tcPr>
            <w:tcW w:w="851" w:type="dxa"/>
            <w:tcBorders>
              <w:bottom w:val="single" w:sz="12" w:space="0" w:color="auto"/>
            </w:tcBorders>
            <w:shd w:val="clear" w:color="auto" w:fill="auto"/>
          </w:tcPr>
          <w:p w:rsidR="008465D5" w:rsidRPr="005312CB" w:rsidRDefault="008465D5" w:rsidP="0096271A">
            <w:pPr>
              <w:pStyle w:val="Tabletext"/>
            </w:pPr>
            <w:r w:rsidRPr="005312CB">
              <w:t>137</w:t>
            </w:r>
          </w:p>
        </w:tc>
        <w:tc>
          <w:tcPr>
            <w:tcW w:w="5106" w:type="dxa"/>
            <w:tcBorders>
              <w:bottom w:val="single" w:sz="12" w:space="0" w:color="auto"/>
            </w:tcBorders>
            <w:shd w:val="clear" w:color="auto" w:fill="auto"/>
          </w:tcPr>
          <w:p w:rsidR="008465D5" w:rsidRPr="005312CB" w:rsidRDefault="008465D5" w:rsidP="0096271A">
            <w:pPr>
              <w:pStyle w:val="Tabletext"/>
            </w:pPr>
            <w:r w:rsidRPr="005312CB">
              <w:t>3826.00.20</w:t>
            </w:r>
          </w:p>
        </w:tc>
      </w:tr>
    </w:tbl>
    <w:p w:rsidR="008465D5" w:rsidRPr="005312CB" w:rsidRDefault="008465D5" w:rsidP="008465D5">
      <w:pPr>
        <w:pStyle w:val="ActHead5"/>
      </w:pPr>
      <w:bookmarkStart w:id="244" w:name="_Toc413755873"/>
      <w:r w:rsidRPr="005312CB">
        <w:rPr>
          <w:rStyle w:val="CharSectno"/>
        </w:rPr>
        <w:lastRenderedPageBreak/>
        <w:t>3</w:t>
      </w:r>
      <w:r w:rsidRPr="005312CB">
        <w:t xml:space="preserve">  Tariff subheadings for goods used in the manufacture of excisable goods at a dual</w:t>
      </w:r>
      <w:r w:rsidR="005312CB">
        <w:noBreakHyphen/>
      </w:r>
      <w:r w:rsidRPr="005312CB">
        <w:t>licensed place</w:t>
      </w:r>
      <w:bookmarkEnd w:id="244"/>
    </w:p>
    <w:p w:rsidR="008465D5" w:rsidRPr="005312CB" w:rsidRDefault="008465D5" w:rsidP="008465D5">
      <w:pPr>
        <w:pStyle w:val="subsection"/>
      </w:pPr>
      <w:r w:rsidRPr="005312CB">
        <w:tab/>
      </w:r>
      <w:r w:rsidRPr="005312CB">
        <w:tab/>
        <w:t>For section</w:t>
      </w:r>
      <w:r w:rsidR="005312CB" w:rsidRPr="005312CB">
        <w:t> </w:t>
      </w:r>
      <w:r w:rsidRPr="005312CB">
        <w:t>36, goods classified under a tariff subheading mentioned in the following table are prescribed.</w:t>
      </w:r>
    </w:p>
    <w:p w:rsidR="008465D5" w:rsidRPr="005312CB" w:rsidRDefault="008465D5" w:rsidP="008465D5">
      <w:pPr>
        <w:pStyle w:val="Tabletext"/>
      </w:pPr>
    </w:p>
    <w:tbl>
      <w:tblPr>
        <w:tblW w:w="5958" w:type="dxa"/>
        <w:tblInd w:w="1242"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851"/>
        <w:gridCol w:w="5107"/>
      </w:tblGrid>
      <w:tr w:rsidR="008465D5" w:rsidRPr="005312CB" w:rsidTr="0096271A">
        <w:trPr>
          <w:tblHeader/>
        </w:trPr>
        <w:tc>
          <w:tcPr>
            <w:tcW w:w="5958" w:type="dxa"/>
            <w:gridSpan w:val="2"/>
            <w:tcBorders>
              <w:top w:val="single" w:sz="12" w:space="0" w:color="auto"/>
              <w:bottom w:val="single" w:sz="6" w:space="0" w:color="auto"/>
            </w:tcBorders>
            <w:shd w:val="clear" w:color="auto" w:fill="auto"/>
          </w:tcPr>
          <w:p w:rsidR="008465D5" w:rsidRPr="005312CB" w:rsidRDefault="008465D5" w:rsidP="0096271A">
            <w:pPr>
              <w:pStyle w:val="TableHeading"/>
            </w:pPr>
            <w:r w:rsidRPr="005312CB">
              <w:t>Goods used in manufacture of excisable goods at dual</w:t>
            </w:r>
            <w:r w:rsidR="005312CB">
              <w:noBreakHyphen/>
            </w:r>
            <w:r w:rsidRPr="005312CB">
              <w:t>licensed place</w:t>
            </w:r>
          </w:p>
        </w:tc>
      </w:tr>
      <w:tr w:rsidR="008465D5" w:rsidRPr="005312CB" w:rsidTr="0096271A">
        <w:trPr>
          <w:tblHeader/>
        </w:trPr>
        <w:tc>
          <w:tcPr>
            <w:tcW w:w="851" w:type="dxa"/>
            <w:tcBorders>
              <w:top w:val="single" w:sz="6" w:space="0" w:color="auto"/>
              <w:bottom w:val="single" w:sz="12" w:space="0" w:color="auto"/>
            </w:tcBorders>
            <w:shd w:val="clear" w:color="auto" w:fill="auto"/>
          </w:tcPr>
          <w:p w:rsidR="008465D5" w:rsidRPr="005312CB" w:rsidRDefault="008465D5" w:rsidP="0096271A">
            <w:pPr>
              <w:pStyle w:val="TableHeading"/>
            </w:pPr>
            <w:r w:rsidRPr="005312CB">
              <w:t>Item</w:t>
            </w:r>
          </w:p>
        </w:tc>
        <w:tc>
          <w:tcPr>
            <w:tcW w:w="5107" w:type="dxa"/>
            <w:tcBorders>
              <w:top w:val="single" w:sz="6" w:space="0" w:color="auto"/>
              <w:bottom w:val="single" w:sz="12" w:space="0" w:color="auto"/>
            </w:tcBorders>
            <w:shd w:val="clear" w:color="auto" w:fill="auto"/>
          </w:tcPr>
          <w:p w:rsidR="008465D5" w:rsidRPr="005312CB" w:rsidRDefault="008465D5" w:rsidP="0096271A">
            <w:pPr>
              <w:pStyle w:val="TableHeading"/>
            </w:pPr>
            <w:r w:rsidRPr="005312CB">
              <w:t>Tariff subheading</w:t>
            </w:r>
          </w:p>
        </w:tc>
      </w:tr>
      <w:tr w:rsidR="008465D5" w:rsidRPr="005312CB" w:rsidTr="0096271A">
        <w:tc>
          <w:tcPr>
            <w:tcW w:w="851" w:type="dxa"/>
            <w:tcBorders>
              <w:top w:val="single" w:sz="12" w:space="0" w:color="auto"/>
            </w:tcBorders>
            <w:shd w:val="clear" w:color="auto" w:fill="auto"/>
          </w:tcPr>
          <w:p w:rsidR="008465D5" w:rsidRPr="005312CB" w:rsidRDefault="008465D5" w:rsidP="0096271A">
            <w:pPr>
              <w:pStyle w:val="Tabletext"/>
            </w:pPr>
            <w:r w:rsidRPr="005312CB">
              <w:t>1</w:t>
            </w:r>
          </w:p>
        </w:tc>
        <w:tc>
          <w:tcPr>
            <w:tcW w:w="5107" w:type="dxa"/>
            <w:tcBorders>
              <w:top w:val="single" w:sz="12" w:space="0" w:color="auto"/>
            </w:tcBorders>
            <w:shd w:val="clear" w:color="auto" w:fill="auto"/>
          </w:tcPr>
          <w:p w:rsidR="008465D5" w:rsidRPr="005312CB" w:rsidRDefault="008465D5" w:rsidP="0096271A">
            <w:pPr>
              <w:pStyle w:val="Tabletext"/>
            </w:pPr>
            <w:r w:rsidRPr="005312CB">
              <w:rPr>
                <w:color w:val="0D0D0D"/>
              </w:rPr>
              <w:t>2707.10.00</w:t>
            </w:r>
          </w:p>
        </w:tc>
      </w:tr>
      <w:tr w:rsidR="008465D5" w:rsidRPr="005312CB" w:rsidTr="0096271A">
        <w:tc>
          <w:tcPr>
            <w:tcW w:w="851" w:type="dxa"/>
            <w:shd w:val="clear" w:color="auto" w:fill="auto"/>
          </w:tcPr>
          <w:p w:rsidR="008465D5" w:rsidRPr="005312CB" w:rsidRDefault="008465D5" w:rsidP="0096271A">
            <w:pPr>
              <w:pStyle w:val="Tabletext"/>
            </w:pPr>
            <w:r w:rsidRPr="005312CB">
              <w:t>2</w:t>
            </w:r>
          </w:p>
        </w:tc>
        <w:tc>
          <w:tcPr>
            <w:tcW w:w="5107" w:type="dxa"/>
            <w:shd w:val="clear" w:color="auto" w:fill="auto"/>
          </w:tcPr>
          <w:p w:rsidR="008465D5" w:rsidRPr="005312CB" w:rsidRDefault="008465D5" w:rsidP="0096271A">
            <w:pPr>
              <w:pStyle w:val="Tabletext"/>
            </w:pPr>
            <w:r w:rsidRPr="005312CB">
              <w:rPr>
                <w:color w:val="0D0D0D"/>
              </w:rPr>
              <w:t>2707.20.00</w:t>
            </w:r>
          </w:p>
        </w:tc>
      </w:tr>
      <w:tr w:rsidR="008465D5" w:rsidRPr="005312CB" w:rsidTr="0096271A">
        <w:tc>
          <w:tcPr>
            <w:tcW w:w="851" w:type="dxa"/>
            <w:shd w:val="clear" w:color="auto" w:fill="auto"/>
          </w:tcPr>
          <w:p w:rsidR="008465D5" w:rsidRPr="005312CB" w:rsidRDefault="008465D5" w:rsidP="0096271A">
            <w:pPr>
              <w:pStyle w:val="Tabletext"/>
            </w:pPr>
            <w:r w:rsidRPr="005312CB">
              <w:t>3</w:t>
            </w:r>
          </w:p>
        </w:tc>
        <w:tc>
          <w:tcPr>
            <w:tcW w:w="5107" w:type="dxa"/>
            <w:shd w:val="clear" w:color="auto" w:fill="auto"/>
          </w:tcPr>
          <w:p w:rsidR="008465D5" w:rsidRPr="005312CB" w:rsidRDefault="008465D5" w:rsidP="0096271A">
            <w:pPr>
              <w:pStyle w:val="Tabletext"/>
            </w:pPr>
            <w:r w:rsidRPr="005312CB">
              <w:rPr>
                <w:color w:val="0D0D0D"/>
              </w:rPr>
              <w:t>2707.30.00</w:t>
            </w:r>
          </w:p>
        </w:tc>
      </w:tr>
      <w:tr w:rsidR="008465D5" w:rsidRPr="005312CB" w:rsidTr="0096271A">
        <w:tc>
          <w:tcPr>
            <w:tcW w:w="851" w:type="dxa"/>
            <w:shd w:val="clear" w:color="auto" w:fill="auto"/>
          </w:tcPr>
          <w:p w:rsidR="008465D5" w:rsidRPr="005312CB" w:rsidRDefault="008465D5" w:rsidP="0096271A">
            <w:pPr>
              <w:pStyle w:val="Tabletext"/>
            </w:pPr>
            <w:r w:rsidRPr="005312CB">
              <w:t>4</w:t>
            </w:r>
          </w:p>
        </w:tc>
        <w:tc>
          <w:tcPr>
            <w:tcW w:w="5107" w:type="dxa"/>
            <w:shd w:val="clear" w:color="auto" w:fill="auto"/>
          </w:tcPr>
          <w:p w:rsidR="008465D5" w:rsidRPr="005312CB" w:rsidRDefault="008465D5" w:rsidP="0096271A">
            <w:pPr>
              <w:pStyle w:val="Tabletext"/>
            </w:pPr>
            <w:r w:rsidRPr="005312CB">
              <w:rPr>
                <w:color w:val="0D0D0D"/>
              </w:rPr>
              <w:t>2707.50.00</w:t>
            </w:r>
          </w:p>
        </w:tc>
      </w:tr>
      <w:tr w:rsidR="008465D5" w:rsidRPr="005312CB" w:rsidTr="0096271A">
        <w:tc>
          <w:tcPr>
            <w:tcW w:w="851" w:type="dxa"/>
            <w:shd w:val="clear" w:color="auto" w:fill="auto"/>
          </w:tcPr>
          <w:p w:rsidR="008465D5" w:rsidRPr="005312CB" w:rsidRDefault="008465D5" w:rsidP="0096271A">
            <w:pPr>
              <w:pStyle w:val="Tabletext"/>
            </w:pPr>
            <w:r w:rsidRPr="005312CB">
              <w:t>5</w:t>
            </w:r>
          </w:p>
        </w:tc>
        <w:tc>
          <w:tcPr>
            <w:tcW w:w="5107" w:type="dxa"/>
            <w:shd w:val="clear" w:color="auto" w:fill="auto"/>
          </w:tcPr>
          <w:p w:rsidR="008465D5" w:rsidRPr="005312CB" w:rsidRDefault="008465D5" w:rsidP="0096271A">
            <w:pPr>
              <w:pStyle w:val="Tabletext"/>
            </w:pPr>
            <w:r w:rsidRPr="005312CB">
              <w:rPr>
                <w:color w:val="0D0D0D"/>
              </w:rPr>
              <w:t>2709.00.90</w:t>
            </w:r>
          </w:p>
        </w:tc>
      </w:tr>
      <w:tr w:rsidR="008465D5" w:rsidRPr="005312CB" w:rsidTr="0096271A">
        <w:tc>
          <w:tcPr>
            <w:tcW w:w="851" w:type="dxa"/>
            <w:shd w:val="clear" w:color="auto" w:fill="auto"/>
          </w:tcPr>
          <w:p w:rsidR="008465D5" w:rsidRPr="005312CB" w:rsidRDefault="008465D5" w:rsidP="0096271A">
            <w:pPr>
              <w:pStyle w:val="Tabletext"/>
            </w:pPr>
            <w:r w:rsidRPr="005312CB">
              <w:t>6</w:t>
            </w:r>
          </w:p>
        </w:tc>
        <w:tc>
          <w:tcPr>
            <w:tcW w:w="5107" w:type="dxa"/>
            <w:shd w:val="clear" w:color="auto" w:fill="auto"/>
          </w:tcPr>
          <w:p w:rsidR="008465D5" w:rsidRPr="005312CB" w:rsidDel="003A0D9F" w:rsidRDefault="008465D5" w:rsidP="0096271A">
            <w:pPr>
              <w:pStyle w:val="Tabletext"/>
            </w:pPr>
            <w:r w:rsidRPr="005312CB">
              <w:rPr>
                <w:szCs w:val="22"/>
              </w:rPr>
              <w:t>2710.12.61</w:t>
            </w:r>
          </w:p>
        </w:tc>
      </w:tr>
      <w:tr w:rsidR="008465D5" w:rsidRPr="005312CB" w:rsidTr="0096271A">
        <w:tc>
          <w:tcPr>
            <w:tcW w:w="851" w:type="dxa"/>
            <w:shd w:val="clear" w:color="auto" w:fill="auto"/>
          </w:tcPr>
          <w:p w:rsidR="008465D5" w:rsidRPr="005312CB" w:rsidRDefault="008465D5" w:rsidP="0096271A">
            <w:pPr>
              <w:pStyle w:val="Tabletext"/>
            </w:pPr>
            <w:r w:rsidRPr="005312CB">
              <w:t>7</w:t>
            </w:r>
          </w:p>
        </w:tc>
        <w:tc>
          <w:tcPr>
            <w:tcW w:w="5107" w:type="dxa"/>
            <w:shd w:val="clear" w:color="auto" w:fill="auto"/>
          </w:tcPr>
          <w:p w:rsidR="008465D5" w:rsidRPr="005312CB" w:rsidDel="003A0D9F" w:rsidRDefault="008465D5" w:rsidP="0096271A">
            <w:pPr>
              <w:pStyle w:val="Tabletext"/>
            </w:pPr>
            <w:r w:rsidRPr="005312CB">
              <w:rPr>
                <w:szCs w:val="22"/>
              </w:rPr>
              <w:t>2710.12.62</w:t>
            </w:r>
          </w:p>
        </w:tc>
      </w:tr>
      <w:tr w:rsidR="008465D5" w:rsidRPr="005312CB" w:rsidTr="0096271A">
        <w:tc>
          <w:tcPr>
            <w:tcW w:w="851" w:type="dxa"/>
            <w:shd w:val="clear" w:color="auto" w:fill="auto"/>
          </w:tcPr>
          <w:p w:rsidR="008465D5" w:rsidRPr="005312CB" w:rsidRDefault="008465D5" w:rsidP="0096271A">
            <w:pPr>
              <w:pStyle w:val="Tabletext"/>
            </w:pPr>
            <w:r w:rsidRPr="005312CB">
              <w:t>8</w:t>
            </w:r>
          </w:p>
        </w:tc>
        <w:tc>
          <w:tcPr>
            <w:tcW w:w="5107" w:type="dxa"/>
            <w:shd w:val="clear" w:color="auto" w:fill="auto"/>
          </w:tcPr>
          <w:p w:rsidR="008465D5" w:rsidRPr="005312CB" w:rsidDel="003A0D9F" w:rsidRDefault="008465D5" w:rsidP="0096271A">
            <w:pPr>
              <w:pStyle w:val="Tabletext"/>
            </w:pPr>
            <w:r w:rsidRPr="005312CB">
              <w:rPr>
                <w:szCs w:val="22"/>
              </w:rPr>
              <w:t>2710.12.69</w:t>
            </w:r>
          </w:p>
        </w:tc>
      </w:tr>
      <w:tr w:rsidR="008465D5" w:rsidRPr="005312CB" w:rsidTr="0096271A">
        <w:tc>
          <w:tcPr>
            <w:tcW w:w="851" w:type="dxa"/>
            <w:shd w:val="clear" w:color="auto" w:fill="auto"/>
          </w:tcPr>
          <w:p w:rsidR="008465D5" w:rsidRPr="005312CB" w:rsidRDefault="008465D5" w:rsidP="0096271A">
            <w:pPr>
              <w:pStyle w:val="Tabletext"/>
            </w:pPr>
            <w:r w:rsidRPr="005312CB">
              <w:t>9</w:t>
            </w:r>
          </w:p>
        </w:tc>
        <w:tc>
          <w:tcPr>
            <w:tcW w:w="5107" w:type="dxa"/>
            <w:shd w:val="clear" w:color="auto" w:fill="auto"/>
          </w:tcPr>
          <w:p w:rsidR="008465D5" w:rsidRPr="005312CB" w:rsidDel="003A0D9F" w:rsidRDefault="008465D5" w:rsidP="0096271A">
            <w:pPr>
              <w:pStyle w:val="Tabletext"/>
            </w:pPr>
            <w:r w:rsidRPr="005312CB">
              <w:rPr>
                <w:szCs w:val="22"/>
              </w:rPr>
              <w:t>2710.12.70</w:t>
            </w:r>
          </w:p>
        </w:tc>
      </w:tr>
      <w:tr w:rsidR="008465D5" w:rsidRPr="005312CB" w:rsidTr="0096271A">
        <w:tc>
          <w:tcPr>
            <w:tcW w:w="851" w:type="dxa"/>
            <w:shd w:val="clear" w:color="auto" w:fill="auto"/>
          </w:tcPr>
          <w:p w:rsidR="008465D5" w:rsidRPr="005312CB" w:rsidRDefault="008465D5" w:rsidP="0096271A">
            <w:pPr>
              <w:pStyle w:val="Tabletext"/>
            </w:pPr>
            <w:r w:rsidRPr="005312CB">
              <w:t>10</w:t>
            </w:r>
          </w:p>
        </w:tc>
        <w:tc>
          <w:tcPr>
            <w:tcW w:w="5107" w:type="dxa"/>
            <w:shd w:val="clear" w:color="auto" w:fill="auto"/>
          </w:tcPr>
          <w:p w:rsidR="008465D5" w:rsidRPr="005312CB" w:rsidRDefault="008465D5" w:rsidP="0096271A">
            <w:pPr>
              <w:pStyle w:val="Tabletext"/>
            </w:pPr>
            <w:r w:rsidRPr="005312CB">
              <w:rPr>
                <w:color w:val="0D0D0D"/>
              </w:rPr>
              <w:t>2710.19.16</w:t>
            </w:r>
          </w:p>
        </w:tc>
      </w:tr>
      <w:tr w:rsidR="008465D5" w:rsidRPr="005312CB" w:rsidTr="0096271A">
        <w:tc>
          <w:tcPr>
            <w:tcW w:w="851" w:type="dxa"/>
            <w:shd w:val="clear" w:color="auto" w:fill="auto"/>
          </w:tcPr>
          <w:p w:rsidR="008465D5" w:rsidRPr="005312CB" w:rsidRDefault="008465D5" w:rsidP="0096271A">
            <w:pPr>
              <w:pStyle w:val="Tabletext"/>
            </w:pPr>
            <w:r w:rsidRPr="005312CB">
              <w:t>11</w:t>
            </w:r>
          </w:p>
        </w:tc>
        <w:tc>
          <w:tcPr>
            <w:tcW w:w="5107" w:type="dxa"/>
            <w:shd w:val="clear" w:color="auto" w:fill="auto"/>
          </w:tcPr>
          <w:p w:rsidR="008465D5" w:rsidRPr="005312CB" w:rsidRDefault="008465D5" w:rsidP="0096271A">
            <w:pPr>
              <w:pStyle w:val="Tabletext"/>
            </w:pPr>
            <w:r w:rsidRPr="005312CB">
              <w:rPr>
                <w:color w:val="0D0D0D"/>
              </w:rPr>
              <w:t>2710.19.22</w:t>
            </w:r>
          </w:p>
        </w:tc>
      </w:tr>
      <w:tr w:rsidR="008465D5" w:rsidRPr="005312CB" w:rsidTr="0096271A">
        <w:tc>
          <w:tcPr>
            <w:tcW w:w="851" w:type="dxa"/>
            <w:shd w:val="clear" w:color="auto" w:fill="auto"/>
          </w:tcPr>
          <w:p w:rsidR="008465D5" w:rsidRPr="005312CB" w:rsidRDefault="008465D5" w:rsidP="0096271A">
            <w:pPr>
              <w:pStyle w:val="Tabletext"/>
            </w:pPr>
            <w:r w:rsidRPr="005312CB">
              <w:t>12</w:t>
            </w:r>
          </w:p>
        </w:tc>
        <w:tc>
          <w:tcPr>
            <w:tcW w:w="5107" w:type="dxa"/>
            <w:shd w:val="clear" w:color="auto" w:fill="auto"/>
          </w:tcPr>
          <w:p w:rsidR="008465D5" w:rsidRPr="005312CB" w:rsidRDefault="008465D5" w:rsidP="0096271A">
            <w:pPr>
              <w:pStyle w:val="Tabletext"/>
            </w:pPr>
            <w:r w:rsidRPr="005312CB">
              <w:rPr>
                <w:color w:val="0D0D0D"/>
              </w:rPr>
              <w:t>2710.19.28</w:t>
            </w:r>
          </w:p>
        </w:tc>
      </w:tr>
      <w:tr w:rsidR="008465D5" w:rsidRPr="005312CB" w:rsidTr="0096271A">
        <w:tc>
          <w:tcPr>
            <w:tcW w:w="851" w:type="dxa"/>
            <w:shd w:val="clear" w:color="auto" w:fill="auto"/>
          </w:tcPr>
          <w:p w:rsidR="008465D5" w:rsidRPr="005312CB" w:rsidRDefault="008465D5" w:rsidP="0096271A">
            <w:pPr>
              <w:pStyle w:val="Tabletext"/>
            </w:pPr>
            <w:r w:rsidRPr="005312CB">
              <w:t>13</w:t>
            </w:r>
          </w:p>
        </w:tc>
        <w:tc>
          <w:tcPr>
            <w:tcW w:w="5107" w:type="dxa"/>
            <w:shd w:val="clear" w:color="auto" w:fill="auto"/>
          </w:tcPr>
          <w:p w:rsidR="008465D5" w:rsidRPr="005312CB" w:rsidRDefault="008465D5" w:rsidP="0096271A">
            <w:pPr>
              <w:pStyle w:val="Tabletext"/>
            </w:pPr>
            <w:r w:rsidRPr="005312CB">
              <w:rPr>
                <w:color w:val="0D0D0D"/>
              </w:rPr>
              <w:t>2710.19.40</w:t>
            </w:r>
          </w:p>
        </w:tc>
      </w:tr>
      <w:tr w:rsidR="008465D5" w:rsidRPr="005312CB" w:rsidTr="0096271A">
        <w:tc>
          <w:tcPr>
            <w:tcW w:w="851" w:type="dxa"/>
            <w:shd w:val="clear" w:color="auto" w:fill="auto"/>
          </w:tcPr>
          <w:p w:rsidR="008465D5" w:rsidRPr="005312CB" w:rsidRDefault="008465D5" w:rsidP="0096271A">
            <w:pPr>
              <w:pStyle w:val="Tabletext"/>
            </w:pPr>
            <w:r w:rsidRPr="005312CB">
              <w:t>14</w:t>
            </w:r>
          </w:p>
        </w:tc>
        <w:tc>
          <w:tcPr>
            <w:tcW w:w="5107" w:type="dxa"/>
            <w:shd w:val="clear" w:color="auto" w:fill="auto"/>
          </w:tcPr>
          <w:p w:rsidR="008465D5" w:rsidRPr="005312CB" w:rsidRDefault="008465D5" w:rsidP="0096271A">
            <w:pPr>
              <w:pStyle w:val="Tabletext"/>
            </w:pPr>
            <w:r w:rsidRPr="005312CB">
              <w:rPr>
                <w:color w:val="0D0D0D"/>
              </w:rPr>
              <w:t>2710.19.51</w:t>
            </w:r>
          </w:p>
        </w:tc>
      </w:tr>
      <w:tr w:rsidR="008465D5" w:rsidRPr="005312CB" w:rsidTr="0096271A">
        <w:tc>
          <w:tcPr>
            <w:tcW w:w="851" w:type="dxa"/>
            <w:shd w:val="clear" w:color="auto" w:fill="auto"/>
          </w:tcPr>
          <w:p w:rsidR="008465D5" w:rsidRPr="005312CB" w:rsidRDefault="008465D5" w:rsidP="0096271A">
            <w:pPr>
              <w:pStyle w:val="Tabletext"/>
            </w:pPr>
            <w:r w:rsidRPr="005312CB">
              <w:t>15</w:t>
            </w:r>
          </w:p>
        </w:tc>
        <w:tc>
          <w:tcPr>
            <w:tcW w:w="5107" w:type="dxa"/>
            <w:shd w:val="clear" w:color="auto" w:fill="auto"/>
          </w:tcPr>
          <w:p w:rsidR="008465D5" w:rsidRPr="005312CB" w:rsidRDefault="008465D5" w:rsidP="0096271A">
            <w:pPr>
              <w:pStyle w:val="Tabletext"/>
            </w:pPr>
            <w:r w:rsidRPr="005312CB">
              <w:rPr>
                <w:color w:val="0D0D0D"/>
              </w:rPr>
              <w:t>2710.19.52</w:t>
            </w:r>
          </w:p>
        </w:tc>
      </w:tr>
      <w:tr w:rsidR="008465D5" w:rsidRPr="005312CB" w:rsidTr="0096271A">
        <w:tc>
          <w:tcPr>
            <w:tcW w:w="851" w:type="dxa"/>
            <w:shd w:val="clear" w:color="auto" w:fill="auto"/>
          </w:tcPr>
          <w:p w:rsidR="008465D5" w:rsidRPr="005312CB" w:rsidRDefault="008465D5" w:rsidP="0096271A">
            <w:pPr>
              <w:pStyle w:val="Tabletext"/>
            </w:pPr>
            <w:r w:rsidRPr="005312CB">
              <w:t>16</w:t>
            </w:r>
          </w:p>
        </w:tc>
        <w:tc>
          <w:tcPr>
            <w:tcW w:w="5107" w:type="dxa"/>
            <w:shd w:val="clear" w:color="auto" w:fill="auto"/>
          </w:tcPr>
          <w:p w:rsidR="008465D5" w:rsidRPr="005312CB" w:rsidRDefault="008465D5" w:rsidP="0096271A">
            <w:pPr>
              <w:pStyle w:val="Tabletext"/>
            </w:pPr>
            <w:r w:rsidRPr="005312CB">
              <w:rPr>
                <w:color w:val="0D0D0D"/>
              </w:rPr>
              <w:t>2710.19.53</w:t>
            </w:r>
          </w:p>
        </w:tc>
      </w:tr>
      <w:tr w:rsidR="008465D5" w:rsidRPr="005312CB" w:rsidTr="0096271A">
        <w:tc>
          <w:tcPr>
            <w:tcW w:w="851" w:type="dxa"/>
            <w:shd w:val="clear" w:color="auto" w:fill="auto"/>
          </w:tcPr>
          <w:p w:rsidR="008465D5" w:rsidRPr="005312CB" w:rsidRDefault="008465D5" w:rsidP="0096271A">
            <w:pPr>
              <w:pStyle w:val="Tabletext"/>
            </w:pPr>
            <w:r w:rsidRPr="005312CB">
              <w:t>17</w:t>
            </w:r>
          </w:p>
        </w:tc>
        <w:tc>
          <w:tcPr>
            <w:tcW w:w="5107" w:type="dxa"/>
            <w:shd w:val="clear" w:color="auto" w:fill="auto"/>
          </w:tcPr>
          <w:p w:rsidR="008465D5" w:rsidRPr="005312CB" w:rsidRDefault="008465D5" w:rsidP="0096271A">
            <w:pPr>
              <w:pStyle w:val="Tabletext"/>
            </w:pPr>
            <w:r w:rsidRPr="005312CB">
              <w:rPr>
                <w:color w:val="0D0D0D"/>
              </w:rPr>
              <w:t>2710.19.70</w:t>
            </w:r>
          </w:p>
        </w:tc>
      </w:tr>
      <w:tr w:rsidR="008465D5" w:rsidRPr="005312CB" w:rsidTr="0096271A">
        <w:tc>
          <w:tcPr>
            <w:tcW w:w="851" w:type="dxa"/>
            <w:shd w:val="clear" w:color="auto" w:fill="auto"/>
          </w:tcPr>
          <w:p w:rsidR="008465D5" w:rsidRPr="005312CB" w:rsidRDefault="008465D5" w:rsidP="0096271A">
            <w:pPr>
              <w:pStyle w:val="Tabletext"/>
            </w:pPr>
            <w:r w:rsidRPr="005312CB">
              <w:t>18</w:t>
            </w:r>
          </w:p>
        </w:tc>
        <w:tc>
          <w:tcPr>
            <w:tcW w:w="5107" w:type="dxa"/>
            <w:shd w:val="clear" w:color="auto" w:fill="auto"/>
          </w:tcPr>
          <w:p w:rsidR="008465D5" w:rsidRPr="005312CB" w:rsidRDefault="008465D5" w:rsidP="0096271A">
            <w:pPr>
              <w:pStyle w:val="Tabletext"/>
            </w:pPr>
            <w:r w:rsidRPr="005312CB">
              <w:rPr>
                <w:color w:val="0D0D0D"/>
              </w:rPr>
              <w:t>2710.19.91</w:t>
            </w:r>
          </w:p>
        </w:tc>
      </w:tr>
      <w:tr w:rsidR="008465D5" w:rsidRPr="005312CB" w:rsidTr="0096271A">
        <w:tc>
          <w:tcPr>
            <w:tcW w:w="851" w:type="dxa"/>
            <w:shd w:val="clear" w:color="auto" w:fill="auto"/>
          </w:tcPr>
          <w:p w:rsidR="008465D5" w:rsidRPr="005312CB" w:rsidRDefault="008465D5" w:rsidP="0096271A">
            <w:pPr>
              <w:pStyle w:val="Tabletext"/>
            </w:pPr>
            <w:r w:rsidRPr="005312CB">
              <w:t>19</w:t>
            </w:r>
          </w:p>
        </w:tc>
        <w:tc>
          <w:tcPr>
            <w:tcW w:w="5107" w:type="dxa"/>
            <w:shd w:val="clear" w:color="auto" w:fill="auto"/>
          </w:tcPr>
          <w:p w:rsidR="008465D5" w:rsidRPr="005312CB" w:rsidRDefault="008465D5" w:rsidP="0096271A">
            <w:pPr>
              <w:pStyle w:val="Tabletext"/>
            </w:pPr>
            <w:r w:rsidRPr="005312CB">
              <w:rPr>
                <w:color w:val="0D0D0D"/>
              </w:rPr>
              <w:t>2710.19.92</w:t>
            </w:r>
          </w:p>
        </w:tc>
      </w:tr>
      <w:tr w:rsidR="008465D5" w:rsidRPr="005312CB" w:rsidTr="0096271A">
        <w:tc>
          <w:tcPr>
            <w:tcW w:w="851" w:type="dxa"/>
            <w:shd w:val="clear" w:color="auto" w:fill="auto"/>
          </w:tcPr>
          <w:p w:rsidR="008465D5" w:rsidRPr="005312CB" w:rsidRDefault="008465D5" w:rsidP="0096271A">
            <w:pPr>
              <w:pStyle w:val="Tabletext"/>
            </w:pPr>
            <w:r w:rsidRPr="005312CB">
              <w:t>20</w:t>
            </w:r>
          </w:p>
        </w:tc>
        <w:tc>
          <w:tcPr>
            <w:tcW w:w="5107" w:type="dxa"/>
            <w:shd w:val="clear" w:color="auto" w:fill="auto"/>
          </w:tcPr>
          <w:p w:rsidR="008465D5" w:rsidRPr="005312CB" w:rsidRDefault="008465D5" w:rsidP="0096271A">
            <w:pPr>
              <w:pStyle w:val="Tabletext"/>
            </w:pPr>
            <w:r w:rsidRPr="005312CB">
              <w:rPr>
                <w:szCs w:val="22"/>
              </w:rPr>
              <w:t>2710.20.00</w:t>
            </w:r>
          </w:p>
        </w:tc>
      </w:tr>
      <w:tr w:rsidR="008465D5" w:rsidRPr="005312CB" w:rsidTr="0096271A">
        <w:tc>
          <w:tcPr>
            <w:tcW w:w="851" w:type="dxa"/>
            <w:shd w:val="clear" w:color="auto" w:fill="auto"/>
          </w:tcPr>
          <w:p w:rsidR="008465D5" w:rsidRPr="005312CB" w:rsidRDefault="008465D5" w:rsidP="0096271A">
            <w:pPr>
              <w:pStyle w:val="Tabletext"/>
            </w:pPr>
            <w:r w:rsidRPr="005312CB">
              <w:t>21</w:t>
            </w:r>
          </w:p>
        </w:tc>
        <w:tc>
          <w:tcPr>
            <w:tcW w:w="5107" w:type="dxa"/>
            <w:shd w:val="clear" w:color="auto" w:fill="auto"/>
          </w:tcPr>
          <w:p w:rsidR="008465D5" w:rsidRPr="005312CB" w:rsidRDefault="008465D5" w:rsidP="0096271A">
            <w:pPr>
              <w:pStyle w:val="Tabletext"/>
            </w:pPr>
            <w:r w:rsidRPr="005312CB">
              <w:rPr>
                <w:color w:val="0D0D0D"/>
              </w:rPr>
              <w:t>2710.91.16</w:t>
            </w:r>
          </w:p>
        </w:tc>
      </w:tr>
      <w:tr w:rsidR="008465D5" w:rsidRPr="005312CB" w:rsidTr="0096271A">
        <w:tc>
          <w:tcPr>
            <w:tcW w:w="851" w:type="dxa"/>
            <w:shd w:val="clear" w:color="auto" w:fill="auto"/>
          </w:tcPr>
          <w:p w:rsidR="008465D5" w:rsidRPr="005312CB" w:rsidRDefault="008465D5" w:rsidP="0096271A">
            <w:pPr>
              <w:pStyle w:val="Tabletext"/>
            </w:pPr>
            <w:r w:rsidRPr="005312CB">
              <w:t>22</w:t>
            </w:r>
          </w:p>
        </w:tc>
        <w:tc>
          <w:tcPr>
            <w:tcW w:w="5107" w:type="dxa"/>
            <w:shd w:val="clear" w:color="auto" w:fill="auto"/>
          </w:tcPr>
          <w:p w:rsidR="008465D5" w:rsidRPr="005312CB" w:rsidRDefault="008465D5" w:rsidP="0096271A">
            <w:pPr>
              <w:pStyle w:val="Tabletext"/>
            </w:pPr>
            <w:r w:rsidRPr="005312CB">
              <w:rPr>
                <w:color w:val="0D0D0D"/>
              </w:rPr>
              <w:t>2710.91.22</w:t>
            </w:r>
          </w:p>
        </w:tc>
      </w:tr>
      <w:tr w:rsidR="008465D5" w:rsidRPr="005312CB" w:rsidTr="0096271A">
        <w:tc>
          <w:tcPr>
            <w:tcW w:w="851" w:type="dxa"/>
            <w:shd w:val="clear" w:color="auto" w:fill="auto"/>
          </w:tcPr>
          <w:p w:rsidR="008465D5" w:rsidRPr="005312CB" w:rsidRDefault="008465D5" w:rsidP="0096271A">
            <w:pPr>
              <w:pStyle w:val="Tabletext"/>
            </w:pPr>
            <w:r w:rsidRPr="005312CB">
              <w:t>23</w:t>
            </w:r>
          </w:p>
        </w:tc>
        <w:tc>
          <w:tcPr>
            <w:tcW w:w="5107" w:type="dxa"/>
            <w:shd w:val="clear" w:color="auto" w:fill="auto"/>
          </w:tcPr>
          <w:p w:rsidR="008465D5" w:rsidRPr="005312CB" w:rsidRDefault="008465D5" w:rsidP="0096271A">
            <w:pPr>
              <w:pStyle w:val="Tabletext"/>
            </w:pPr>
            <w:r w:rsidRPr="005312CB">
              <w:rPr>
                <w:color w:val="0D0D0D"/>
              </w:rPr>
              <w:t>2710.91.28</w:t>
            </w:r>
          </w:p>
        </w:tc>
      </w:tr>
      <w:tr w:rsidR="008465D5" w:rsidRPr="005312CB" w:rsidTr="0096271A">
        <w:tc>
          <w:tcPr>
            <w:tcW w:w="851" w:type="dxa"/>
            <w:shd w:val="clear" w:color="auto" w:fill="auto"/>
          </w:tcPr>
          <w:p w:rsidR="008465D5" w:rsidRPr="005312CB" w:rsidRDefault="008465D5" w:rsidP="0096271A">
            <w:pPr>
              <w:pStyle w:val="Tabletext"/>
            </w:pPr>
            <w:r w:rsidRPr="005312CB">
              <w:t>24</w:t>
            </w:r>
          </w:p>
        </w:tc>
        <w:tc>
          <w:tcPr>
            <w:tcW w:w="5107" w:type="dxa"/>
            <w:shd w:val="clear" w:color="auto" w:fill="auto"/>
          </w:tcPr>
          <w:p w:rsidR="008465D5" w:rsidRPr="005312CB" w:rsidRDefault="008465D5" w:rsidP="0096271A">
            <w:pPr>
              <w:pStyle w:val="Tabletext"/>
            </w:pPr>
            <w:r w:rsidRPr="005312CB">
              <w:rPr>
                <w:color w:val="0D0D0D"/>
              </w:rPr>
              <w:t>2710.91.40</w:t>
            </w:r>
          </w:p>
        </w:tc>
      </w:tr>
      <w:tr w:rsidR="008465D5" w:rsidRPr="005312CB" w:rsidTr="0096271A">
        <w:tc>
          <w:tcPr>
            <w:tcW w:w="851" w:type="dxa"/>
            <w:shd w:val="clear" w:color="auto" w:fill="auto"/>
          </w:tcPr>
          <w:p w:rsidR="008465D5" w:rsidRPr="005312CB" w:rsidRDefault="008465D5" w:rsidP="0096271A">
            <w:pPr>
              <w:pStyle w:val="Tabletext"/>
            </w:pPr>
            <w:r w:rsidRPr="005312CB">
              <w:t>25</w:t>
            </w:r>
          </w:p>
        </w:tc>
        <w:tc>
          <w:tcPr>
            <w:tcW w:w="5107" w:type="dxa"/>
            <w:shd w:val="clear" w:color="auto" w:fill="auto"/>
          </w:tcPr>
          <w:p w:rsidR="008465D5" w:rsidRPr="005312CB" w:rsidRDefault="008465D5" w:rsidP="0096271A">
            <w:pPr>
              <w:pStyle w:val="Tabletext"/>
            </w:pPr>
            <w:r w:rsidRPr="005312CB">
              <w:rPr>
                <w:color w:val="0D0D0D"/>
              </w:rPr>
              <w:t>2710.91.51</w:t>
            </w:r>
          </w:p>
        </w:tc>
      </w:tr>
      <w:tr w:rsidR="008465D5" w:rsidRPr="005312CB" w:rsidTr="0096271A">
        <w:tc>
          <w:tcPr>
            <w:tcW w:w="851" w:type="dxa"/>
            <w:shd w:val="clear" w:color="auto" w:fill="auto"/>
          </w:tcPr>
          <w:p w:rsidR="008465D5" w:rsidRPr="005312CB" w:rsidRDefault="008465D5" w:rsidP="0096271A">
            <w:pPr>
              <w:pStyle w:val="Tabletext"/>
            </w:pPr>
            <w:r w:rsidRPr="005312CB">
              <w:t>26</w:t>
            </w:r>
          </w:p>
        </w:tc>
        <w:tc>
          <w:tcPr>
            <w:tcW w:w="5107" w:type="dxa"/>
            <w:shd w:val="clear" w:color="auto" w:fill="auto"/>
          </w:tcPr>
          <w:p w:rsidR="008465D5" w:rsidRPr="005312CB" w:rsidRDefault="008465D5" w:rsidP="0096271A">
            <w:pPr>
              <w:pStyle w:val="Tabletext"/>
            </w:pPr>
            <w:r w:rsidRPr="005312CB">
              <w:rPr>
                <w:color w:val="0D0D0D"/>
              </w:rPr>
              <w:t>2710.91.52</w:t>
            </w:r>
          </w:p>
        </w:tc>
      </w:tr>
      <w:tr w:rsidR="008465D5" w:rsidRPr="005312CB" w:rsidTr="0096271A">
        <w:tc>
          <w:tcPr>
            <w:tcW w:w="851" w:type="dxa"/>
            <w:shd w:val="clear" w:color="auto" w:fill="auto"/>
          </w:tcPr>
          <w:p w:rsidR="008465D5" w:rsidRPr="005312CB" w:rsidRDefault="008465D5" w:rsidP="0096271A">
            <w:pPr>
              <w:pStyle w:val="Tabletext"/>
            </w:pPr>
            <w:r w:rsidRPr="005312CB">
              <w:lastRenderedPageBreak/>
              <w:t>27</w:t>
            </w:r>
          </w:p>
        </w:tc>
        <w:tc>
          <w:tcPr>
            <w:tcW w:w="5107" w:type="dxa"/>
            <w:shd w:val="clear" w:color="auto" w:fill="auto"/>
          </w:tcPr>
          <w:p w:rsidR="008465D5" w:rsidRPr="005312CB" w:rsidRDefault="008465D5" w:rsidP="0096271A">
            <w:pPr>
              <w:pStyle w:val="Tabletext"/>
            </w:pPr>
            <w:r w:rsidRPr="005312CB">
              <w:rPr>
                <w:color w:val="0D0D0D"/>
              </w:rPr>
              <w:t>2710.91.53</w:t>
            </w:r>
          </w:p>
        </w:tc>
      </w:tr>
      <w:tr w:rsidR="008465D5" w:rsidRPr="005312CB" w:rsidTr="0096271A">
        <w:tc>
          <w:tcPr>
            <w:tcW w:w="851" w:type="dxa"/>
            <w:shd w:val="clear" w:color="auto" w:fill="auto"/>
          </w:tcPr>
          <w:p w:rsidR="008465D5" w:rsidRPr="005312CB" w:rsidRDefault="008465D5" w:rsidP="0096271A">
            <w:pPr>
              <w:pStyle w:val="Tabletext"/>
            </w:pPr>
            <w:r w:rsidRPr="005312CB">
              <w:t>28</w:t>
            </w:r>
          </w:p>
        </w:tc>
        <w:tc>
          <w:tcPr>
            <w:tcW w:w="5107" w:type="dxa"/>
            <w:shd w:val="clear" w:color="auto" w:fill="auto"/>
          </w:tcPr>
          <w:p w:rsidR="008465D5" w:rsidRPr="005312CB" w:rsidRDefault="008465D5" w:rsidP="0096271A">
            <w:pPr>
              <w:pStyle w:val="Tabletext"/>
            </w:pPr>
            <w:r w:rsidRPr="005312CB">
              <w:rPr>
                <w:color w:val="0D0D0D"/>
              </w:rPr>
              <w:t>2710.91.61</w:t>
            </w:r>
          </w:p>
        </w:tc>
      </w:tr>
      <w:tr w:rsidR="008465D5" w:rsidRPr="005312CB" w:rsidTr="0096271A">
        <w:tc>
          <w:tcPr>
            <w:tcW w:w="851" w:type="dxa"/>
            <w:shd w:val="clear" w:color="auto" w:fill="auto"/>
          </w:tcPr>
          <w:p w:rsidR="008465D5" w:rsidRPr="005312CB" w:rsidRDefault="008465D5" w:rsidP="0096271A">
            <w:pPr>
              <w:pStyle w:val="Tabletext"/>
            </w:pPr>
            <w:r w:rsidRPr="005312CB">
              <w:t>29</w:t>
            </w:r>
          </w:p>
        </w:tc>
        <w:tc>
          <w:tcPr>
            <w:tcW w:w="5107" w:type="dxa"/>
            <w:shd w:val="clear" w:color="auto" w:fill="auto"/>
          </w:tcPr>
          <w:p w:rsidR="008465D5" w:rsidRPr="005312CB" w:rsidRDefault="008465D5" w:rsidP="0096271A">
            <w:pPr>
              <w:pStyle w:val="Tabletext"/>
            </w:pPr>
            <w:r w:rsidRPr="005312CB">
              <w:rPr>
                <w:color w:val="0D0D0D"/>
              </w:rPr>
              <w:t>2710.91.62</w:t>
            </w:r>
          </w:p>
        </w:tc>
      </w:tr>
      <w:tr w:rsidR="008465D5" w:rsidRPr="005312CB" w:rsidTr="0096271A">
        <w:tc>
          <w:tcPr>
            <w:tcW w:w="851" w:type="dxa"/>
            <w:shd w:val="clear" w:color="auto" w:fill="auto"/>
          </w:tcPr>
          <w:p w:rsidR="008465D5" w:rsidRPr="005312CB" w:rsidRDefault="008465D5" w:rsidP="0096271A">
            <w:pPr>
              <w:pStyle w:val="Tabletext"/>
            </w:pPr>
            <w:r w:rsidRPr="005312CB">
              <w:t>30</w:t>
            </w:r>
          </w:p>
        </w:tc>
        <w:tc>
          <w:tcPr>
            <w:tcW w:w="5107" w:type="dxa"/>
            <w:shd w:val="clear" w:color="auto" w:fill="auto"/>
          </w:tcPr>
          <w:p w:rsidR="008465D5" w:rsidRPr="005312CB" w:rsidRDefault="008465D5" w:rsidP="0096271A">
            <w:pPr>
              <w:pStyle w:val="Tabletext"/>
            </w:pPr>
            <w:r w:rsidRPr="005312CB">
              <w:rPr>
                <w:color w:val="0D0D0D"/>
              </w:rPr>
              <w:t>2710.91.69</w:t>
            </w:r>
          </w:p>
        </w:tc>
      </w:tr>
      <w:tr w:rsidR="008465D5" w:rsidRPr="005312CB" w:rsidTr="0096271A">
        <w:tc>
          <w:tcPr>
            <w:tcW w:w="851" w:type="dxa"/>
            <w:shd w:val="clear" w:color="auto" w:fill="auto"/>
          </w:tcPr>
          <w:p w:rsidR="008465D5" w:rsidRPr="005312CB" w:rsidRDefault="008465D5" w:rsidP="0096271A">
            <w:pPr>
              <w:pStyle w:val="Tabletext"/>
            </w:pPr>
            <w:r w:rsidRPr="005312CB">
              <w:t>31</w:t>
            </w:r>
          </w:p>
        </w:tc>
        <w:tc>
          <w:tcPr>
            <w:tcW w:w="5107" w:type="dxa"/>
            <w:shd w:val="clear" w:color="auto" w:fill="auto"/>
          </w:tcPr>
          <w:p w:rsidR="008465D5" w:rsidRPr="005312CB" w:rsidRDefault="008465D5" w:rsidP="0096271A">
            <w:pPr>
              <w:pStyle w:val="Tabletext"/>
            </w:pPr>
            <w:r w:rsidRPr="005312CB">
              <w:rPr>
                <w:color w:val="0D0D0D"/>
              </w:rPr>
              <w:t>2710.91.70</w:t>
            </w:r>
          </w:p>
        </w:tc>
      </w:tr>
      <w:tr w:rsidR="008465D5" w:rsidRPr="005312CB" w:rsidTr="0096271A">
        <w:tc>
          <w:tcPr>
            <w:tcW w:w="851" w:type="dxa"/>
            <w:shd w:val="clear" w:color="auto" w:fill="auto"/>
          </w:tcPr>
          <w:p w:rsidR="008465D5" w:rsidRPr="005312CB" w:rsidRDefault="008465D5" w:rsidP="0096271A">
            <w:pPr>
              <w:pStyle w:val="Tabletext"/>
            </w:pPr>
            <w:r w:rsidRPr="005312CB">
              <w:t>32</w:t>
            </w:r>
          </w:p>
        </w:tc>
        <w:tc>
          <w:tcPr>
            <w:tcW w:w="5107" w:type="dxa"/>
            <w:shd w:val="clear" w:color="auto" w:fill="auto"/>
          </w:tcPr>
          <w:p w:rsidR="008465D5" w:rsidRPr="005312CB" w:rsidRDefault="008465D5" w:rsidP="0096271A">
            <w:pPr>
              <w:pStyle w:val="Tabletext"/>
            </w:pPr>
            <w:r w:rsidRPr="005312CB">
              <w:rPr>
                <w:color w:val="0D0D0D"/>
              </w:rPr>
              <w:t>2710.91.80</w:t>
            </w:r>
          </w:p>
        </w:tc>
      </w:tr>
      <w:tr w:rsidR="008465D5" w:rsidRPr="005312CB" w:rsidTr="0096271A">
        <w:tc>
          <w:tcPr>
            <w:tcW w:w="851" w:type="dxa"/>
            <w:shd w:val="clear" w:color="auto" w:fill="auto"/>
          </w:tcPr>
          <w:p w:rsidR="008465D5" w:rsidRPr="005312CB" w:rsidRDefault="008465D5" w:rsidP="0096271A">
            <w:pPr>
              <w:pStyle w:val="Tabletext"/>
            </w:pPr>
            <w:r w:rsidRPr="005312CB">
              <w:t>33</w:t>
            </w:r>
          </w:p>
        </w:tc>
        <w:tc>
          <w:tcPr>
            <w:tcW w:w="5107" w:type="dxa"/>
            <w:shd w:val="clear" w:color="auto" w:fill="auto"/>
          </w:tcPr>
          <w:p w:rsidR="008465D5" w:rsidRPr="005312CB" w:rsidRDefault="008465D5" w:rsidP="0096271A">
            <w:pPr>
              <w:pStyle w:val="Tabletext"/>
            </w:pPr>
            <w:r w:rsidRPr="005312CB">
              <w:rPr>
                <w:color w:val="0D0D0D"/>
              </w:rPr>
              <w:t>2710.91.91</w:t>
            </w:r>
          </w:p>
        </w:tc>
      </w:tr>
      <w:tr w:rsidR="008465D5" w:rsidRPr="005312CB" w:rsidTr="0096271A">
        <w:tc>
          <w:tcPr>
            <w:tcW w:w="851" w:type="dxa"/>
            <w:shd w:val="clear" w:color="auto" w:fill="auto"/>
          </w:tcPr>
          <w:p w:rsidR="008465D5" w:rsidRPr="005312CB" w:rsidRDefault="008465D5" w:rsidP="0096271A">
            <w:pPr>
              <w:pStyle w:val="Tabletext"/>
            </w:pPr>
            <w:r w:rsidRPr="005312CB">
              <w:t>34</w:t>
            </w:r>
          </w:p>
        </w:tc>
        <w:tc>
          <w:tcPr>
            <w:tcW w:w="5107" w:type="dxa"/>
            <w:shd w:val="clear" w:color="auto" w:fill="auto"/>
          </w:tcPr>
          <w:p w:rsidR="008465D5" w:rsidRPr="005312CB" w:rsidRDefault="008465D5" w:rsidP="0096271A">
            <w:pPr>
              <w:pStyle w:val="Tabletext"/>
            </w:pPr>
            <w:r w:rsidRPr="005312CB">
              <w:rPr>
                <w:color w:val="0D0D0D"/>
              </w:rPr>
              <w:t>2710.91.92</w:t>
            </w:r>
          </w:p>
        </w:tc>
      </w:tr>
      <w:tr w:rsidR="008465D5" w:rsidRPr="005312CB" w:rsidTr="0096271A">
        <w:tc>
          <w:tcPr>
            <w:tcW w:w="851" w:type="dxa"/>
            <w:shd w:val="clear" w:color="auto" w:fill="auto"/>
          </w:tcPr>
          <w:p w:rsidR="008465D5" w:rsidRPr="005312CB" w:rsidRDefault="008465D5" w:rsidP="0096271A">
            <w:pPr>
              <w:pStyle w:val="Tabletext"/>
            </w:pPr>
            <w:r w:rsidRPr="005312CB">
              <w:t>35</w:t>
            </w:r>
          </w:p>
        </w:tc>
        <w:tc>
          <w:tcPr>
            <w:tcW w:w="5107" w:type="dxa"/>
            <w:shd w:val="clear" w:color="auto" w:fill="auto"/>
          </w:tcPr>
          <w:p w:rsidR="008465D5" w:rsidRPr="005312CB" w:rsidRDefault="008465D5" w:rsidP="0096271A">
            <w:pPr>
              <w:pStyle w:val="Tabletext"/>
            </w:pPr>
            <w:r w:rsidRPr="005312CB">
              <w:rPr>
                <w:color w:val="0D0D0D"/>
              </w:rPr>
              <w:t>2710.99.16</w:t>
            </w:r>
          </w:p>
        </w:tc>
      </w:tr>
      <w:tr w:rsidR="008465D5" w:rsidRPr="005312CB" w:rsidTr="0096271A">
        <w:tc>
          <w:tcPr>
            <w:tcW w:w="851" w:type="dxa"/>
            <w:shd w:val="clear" w:color="auto" w:fill="auto"/>
          </w:tcPr>
          <w:p w:rsidR="008465D5" w:rsidRPr="005312CB" w:rsidRDefault="008465D5" w:rsidP="0096271A">
            <w:pPr>
              <w:pStyle w:val="Tabletext"/>
            </w:pPr>
            <w:r w:rsidRPr="005312CB">
              <w:t>36</w:t>
            </w:r>
          </w:p>
        </w:tc>
        <w:tc>
          <w:tcPr>
            <w:tcW w:w="5107" w:type="dxa"/>
            <w:shd w:val="clear" w:color="auto" w:fill="auto"/>
          </w:tcPr>
          <w:p w:rsidR="008465D5" w:rsidRPr="005312CB" w:rsidRDefault="008465D5" w:rsidP="0096271A">
            <w:pPr>
              <w:pStyle w:val="Tabletext"/>
            </w:pPr>
            <w:r w:rsidRPr="005312CB">
              <w:rPr>
                <w:color w:val="0D0D0D"/>
              </w:rPr>
              <w:t>2710.99.22</w:t>
            </w:r>
          </w:p>
        </w:tc>
      </w:tr>
      <w:tr w:rsidR="008465D5" w:rsidRPr="005312CB" w:rsidTr="0096271A">
        <w:tc>
          <w:tcPr>
            <w:tcW w:w="851" w:type="dxa"/>
            <w:shd w:val="clear" w:color="auto" w:fill="auto"/>
          </w:tcPr>
          <w:p w:rsidR="008465D5" w:rsidRPr="005312CB" w:rsidRDefault="008465D5" w:rsidP="0096271A">
            <w:pPr>
              <w:pStyle w:val="Tabletext"/>
            </w:pPr>
            <w:r w:rsidRPr="005312CB">
              <w:t>37</w:t>
            </w:r>
          </w:p>
        </w:tc>
        <w:tc>
          <w:tcPr>
            <w:tcW w:w="5107" w:type="dxa"/>
            <w:shd w:val="clear" w:color="auto" w:fill="auto"/>
          </w:tcPr>
          <w:p w:rsidR="008465D5" w:rsidRPr="005312CB" w:rsidRDefault="008465D5" w:rsidP="0096271A">
            <w:pPr>
              <w:pStyle w:val="Tabletext"/>
            </w:pPr>
            <w:r w:rsidRPr="005312CB">
              <w:rPr>
                <w:color w:val="0D0D0D"/>
              </w:rPr>
              <w:t>2710.99.28</w:t>
            </w:r>
          </w:p>
        </w:tc>
      </w:tr>
      <w:tr w:rsidR="008465D5" w:rsidRPr="005312CB" w:rsidTr="0096271A">
        <w:tc>
          <w:tcPr>
            <w:tcW w:w="851" w:type="dxa"/>
            <w:shd w:val="clear" w:color="auto" w:fill="auto"/>
          </w:tcPr>
          <w:p w:rsidR="008465D5" w:rsidRPr="005312CB" w:rsidRDefault="008465D5" w:rsidP="0096271A">
            <w:pPr>
              <w:pStyle w:val="Tabletext"/>
            </w:pPr>
            <w:r w:rsidRPr="005312CB">
              <w:t>38</w:t>
            </w:r>
          </w:p>
        </w:tc>
        <w:tc>
          <w:tcPr>
            <w:tcW w:w="5107" w:type="dxa"/>
            <w:shd w:val="clear" w:color="auto" w:fill="auto"/>
          </w:tcPr>
          <w:p w:rsidR="008465D5" w:rsidRPr="005312CB" w:rsidRDefault="008465D5" w:rsidP="0096271A">
            <w:pPr>
              <w:pStyle w:val="Tabletext"/>
            </w:pPr>
            <w:r w:rsidRPr="005312CB">
              <w:rPr>
                <w:color w:val="0D0D0D"/>
              </w:rPr>
              <w:t>2710.99.40</w:t>
            </w:r>
          </w:p>
        </w:tc>
      </w:tr>
      <w:tr w:rsidR="008465D5" w:rsidRPr="005312CB" w:rsidTr="0096271A">
        <w:tc>
          <w:tcPr>
            <w:tcW w:w="851" w:type="dxa"/>
            <w:shd w:val="clear" w:color="auto" w:fill="auto"/>
          </w:tcPr>
          <w:p w:rsidR="008465D5" w:rsidRPr="005312CB" w:rsidRDefault="008465D5" w:rsidP="0096271A">
            <w:pPr>
              <w:pStyle w:val="Tabletext"/>
            </w:pPr>
            <w:r w:rsidRPr="005312CB">
              <w:t>39</w:t>
            </w:r>
          </w:p>
        </w:tc>
        <w:tc>
          <w:tcPr>
            <w:tcW w:w="5107" w:type="dxa"/>
            <w:shd w:val="clear" w:color="auto" w:fill="auto"/>
          </w:tcPr>
          <w:p w:rsidR="008465D5" w:rsidRPr="005312CB" w:rsidRDefault="008465D5" w:rsidP="0096271A">
            <w:pPr>
              <w:pStyle w:val="Tabletext"/>
            </w:pPr>
            <w:r w:rsidRPr="005312CB">
              <w:rPr>
                <w:color w:val="0D0D0D"/>
              </w:rPr>
              <w:t>2710.99.51</w:t>
            </w:r>
          </w:p>
        </w:tc>
      </w:tr>
      <w:tr w:rsidR="008465D5" w:rsidRPr="005312CB" w:rsidTr="0096271A">
        <w:tc>
          <w:tcPr>
            <w:tcW w:w="851" w:type="dxa"/>
            <w:shd w:val="clear" w:color="auto" w:fill="auto"/>
          </w:tcPr>
          <w:p w:rsidR="008465D5" w:rsidRPr="005312CB" w:rsidRDefault="008465D5" w:rsidP="0096271A">
            <w:pPr>
              <w:pStyle w:val="Tabletext"/>
            </w:pPr>
            <w:r w:rsidRPr="005312CB">
              <w:t>40</w:t>
            </w:r>
          </w:p>
        </w:tc>
        <w:tc>
          <w:tcPr>
            <w:tcW w:w="5107" w:type="dxa"/>
            <w:shd w:val="clear" w:color="auto" w:fill="auto"/>
          </w:tcPr>
          <w:p w:rsidR="008465D5" w:rsidRPr="005312CB" w:rsidRDefault="008465D5" w:rsidP="0096271A">
            <w:pPr>
              <w:pStyle w:val="Tabletext"/>
            </w:pPr>
            <w:r w:rsidRPr="005312CB">
              <w:rPr>
                <w:color w:val="0D0D0D"/>
              </w:rPr>
              <w:t>2710.99.52</w:t>
            </w:r>
          </w:p>
        </w:tc>
      </w:tr>
      <w:tr w:rsidR="008465D5" w:rsidRPr="005312CB" w:rsidTr="0096271A">
        <w:tc>
          <w:tcPr>
            <w:tcW w:w="851" w:type="dxa"/>
            <w:shd w:val="clear" w:color="auto" w:fill="auto"/>
          </w:tcPr>
          <w:p w:rsidR="008465D5" w:rsidRPr="005312CB" w:rsidRDefault="008465D5" w:rsidP="0096271A">
            <w:pPr>
              <w:pStyle w:val="Tabletext"/>
            </w:pPr>
            <w:r w:rsidRPr="005312CB">
              <w:t>41</w:t>
            </w:r>
          </w:p>
        </w:tc>
        <w:tc>
          <w:tcPr>
            <w:tcW w:w="5107" w:type="dxa"/>
            <w:shd w:val="clear" w:color="auto" w:fill="auto"/>
          </w:tcPr>
          <w:p w:rsidR="008465D5" w:rsidRPr="005312CB" w:rsidRDefault="008465D5" w:rsidP="0096271A">
            <w:pPr>
              <w:pStyle w:val="Tabletext"/>
            </w:pPr>
            <w:r w:rsidRPr="005312CB">
              <w:rPr>
                <w:color w:val="0D0D0D"/>
              </w:rPr>
              <w:t>2710.99.53</w:t>
            </w:r>
          </w:p>
        </w:tc>
      </w:tr>
      <w:tr w:rsidR="008465D5" w:rsidRPr="005312CB" w:rsidTr="0096271A">
        <w:tc>
          <w:tcPr>
            <w:tcW w:w="851" w:type="dxa"/>
            <w:shd w:val="clear" w:color="auto" w:fill="auto"/>
          </w:tcPr>
          <w:p w:rsidR="008465D5" w:rsidRPr="005312CB" w:rsidRDefault="008465D5" w:rsidP="0096271A">
            <w:pPr>
              <w:pStyle w:val="Tabletext"/>
            </w:pPr>
            <w:r w:rsidRPr="005312CB">
              <w:t>42</w:t>
            </w:r>
          </w:p>
        </w:tc>
        <w:tc>
          <w:tcPr>
            <w:tcW w:w="5107" w:type="dxa"/>
            <w:shd w:val="clear" w:color="auto" w:fill="auto"/>
          </w:tcPr>
          <w:p w:rsidR="008465D5" w:rsidRPr="005312CB" w:rsidRDefault="008465D5" w:rsidP="0096271A">
            <w:pPr>
              <w:pStyle w:val="Tabletext"/>
            </w:pPr>
            <w:r w:rsidRPr="005312CB">
              <w:rPr>
                <w:color w:val="0D0D0D"/>
              </w:rPr>
              <w:t>2710.99.61</w:t>
            </w:r>
          </w:p>
        </w:tc>
      </w:tr>
      <w:tr w:rsidR="008465D5" w:rsidRPr="005312CB" w:rsidTr="0096271A">
        <w:tc>
          <w:tcPr>
            <w:tcW w:w="851" w:type="dxa"/>
            <w:shd w:val="clear" w:color="auto" w:fill="auto"/>
          </w:tcPr>
          <w:p w:rsidR="008465D5" w:rsidRPr="005312CB" w:rsidRDefault="008465D5" w:rsidP="0096271A">
            <w:pPr>
              <w:pStyle w:val="Tabletext"/>
            </w:pPr>
            <w:r w:rsidRPr="005312CB">
              <w:t>43</w:t>
            </w:r>
          </w:p>
        </w:tc>
        <w:tc>
          <w:tcPr>
            <w:tcW w:w="5107" w:type="dxa"/>
            <w:shd w:val="clear" w:color="auto" w:fill="auto"/>
          </w:tcPr>
          <w:p w:rsidR="008465D5" w:rsidRPr="005312CB" w:rsidRDefault="008465D5" w:rsidP="0096271A">
            <w:pPr>
              <w:pStyle w:val="Tabletext"/>
            </w:pPr>
            <w:r w:rsidRPr="005312CB">
              <w:rPr>
                <w:color w:val="0D0D0D"/>
              </w:rPr>
              <w:t>2710.99.62</w:t>
            </w:r>
          </w:p>
        </w:tc>
      </w:tr>
      <w:tr w:rsidR="008465D5" w:rsidRPr="005312CB" w:rsidTr="0096271A">
        <w:tc>
          <w:tcPr>
            <w:tcW w:w="851" w:type="dxa"/>
            <w:shd w:val="clear" w:color="auto" w:fill="auto"/>
          </w:tcPr>
          <w:p w:rsidR="008465D5" w:rsidRPr="005312CB" w:rsidRDefault="008465D5" w:rsidP="0096271A">
            <w:pPr>
              <w:pStyle w:val="Tabletext"/>
            </w:pPr>
            <w:r w:rsidRPr="005312CB">
              <w:t>44</w:t>
            </w:r>
          </w:p>
        </w:tc>
        <w:tc>
          <w:tcPr>
            <w:tcW w:w="5107" w:type="dxa"/>
            <w:shd w:val="clear" w:color="auto" w:fill="auto"/>
          </w:tcPr>
          <w:p w:rsidR="008465D5" w:rsidRPr="005312CB" w:rsidRDefault="008465D5" w:rsidP="0096271A">
            <w:pPr>
              <w:pStyle w:val="Tabletext"/>
            </w:pPr>
            <w:r w:rsidRPr="005312CB">
              <w:rPr>
                <w:color w:val="0D0D0D"/>
              </w:rPr>
              <w:t>2710.99.69</w:t>
            </w:r>
          </w:p>
        </w:tc>
      </w:tr>
      <w:tr w:rsidR="008465D5" w:rsidRPr="005312CB" w:rsidTr="0096271A">
        <w:tc>
          <w:tcPr>
            <w:tcW w:w="851" w:type="dxa"/>
            <w:shd w:val="clear" w:color="auto" w:fill="auto"/>
          </w:tcPr>
          <w:p w:rsidR="008465D5" w:rsidRPr="005312CB" w:rsidRDefault="008465D5" w:rsidP="0096271A">
            <w:pPr>
              <w:pStyle w:val="Tabletext"/>
            </w:pPr>
            <w:r w:rsidRPr="005312CB">
              <w:t>45</w:t>
            </w:r>
          </w:p>
        </w:tc>
        <w:tc>
          <w:tcPr>
            <w:tcW w:w="5107" w:type="dxa"/>
            <w:shd w:val="clear" w:color="auto" w:fill="auto"/>
          </w:tcPr>
          <w:p w:rsidR="008465D5" w:rsidRPr="005312CB" w:rsidRDefault="008465D5" w:rsidP="0096271A">
            <w:pPr>
              <w:pStyle w:val="Tabletext"/>
            </w:pPr>
            <w:r w:rsidRPr="005312CB">
              <w:rPr>
                <w:color w:val="0D0D0D"/>
              </w:rPr>
              <w:t>2710.99.70</w:t>
            </w:r>
          </w:p>
        </w:tc>
      </w:tr>
      <w:tr w:rsidR="008465D5" w:rsidRPr="005312CB" w:rsidTr="0096271A">
        <w:tc>
          <w:tcPr>
            <w:tcW w:w="851" w:type="dxa"/>
            <w:shd w:val="clear" w:color="auto" w:fill="auto"/>
          </w:tcPr>
          <w:p w:rsidR="008465D5" w:rsidRPr="005312CB" w:rsidRDefault="008465D5" w:rsidP="0096271A">
            <w:pPr>
              <w:pStyle w:val="Tabletext"/>
            </w:pPr>
            <w:r w:rsidRPr="005312CB">
              <w:t>46</w:t>
            </w:r>
          </w:p>
        </w:tc>
        <w:tc>
          <w:tcPr>
            <w:tcW w:w="5107" w:type="dxa"/>
            <w:shd w:val="clear" w:color="auto" w:fill="auto"/>
          </w:tcPr>
          <w:p w:rsidR="008465D5" w:rsidRPr="005312CB" w:rsidRDefault="008465D5" w:rsidP="0096271A">
            <w:pPr>
              <w:pStyle w:val="Tabletext"/>
            </w:pPr>
            <w:r w:rsidRPr="005312CB">
              <w:rPr>
                <w:color w:val="0D0D0D"/>
              </w:rPr>
              <w:t>2710.99.80</w:t>
            </w:r>
          </w:p>
        </w:tc>
      </w:tr>
      <w:tr w:rsidR="008465D5" w:rsidRPr="005312CB" w:rsidTr="0096271A">
        <w:tc>
          <w:tcPr>
            <w:tcW w:w="851" w:type="dxa"/>
            <w:shd w:val="clear" w:color="auto" w:fill="auto"/>
          </w:tcPr>
          <w:p w:rsidR="008465D5" w:rsidRPr="005312CB" w:rsidRDefault="008465D5" w:rsidP="0096271A">
            <w:pPr>
              <w:pStyle w:val="Tabletext"/>
            </w:pPr>
            <w:r w:rsidRPr="005312CB">
              <w:t>47</w:t>
            </w:r>
          </w:p>
        </w:tc>
        <w:tc>
          <w:tcPr>
            <w:tcW w:w="5107" w:type="dxa"/>
            <w:shd w:val="clear" w:color="auto" w:fill="auto"/>
          </w:tcPr>
          <w:p w:rsidR="008465D5" w:rsidRPr="005312CB" w:rsidRDefault="008465D5" w:rsidP="0096271A">
            <w:pPr>
              <w:pStyle w:val="Tabletext"/>
            </w:pPr>
            <w:r w:rsidRPr="005312CB">
              <w:rPr>
                <w:color w:val="0D0D0D"/>
              </w:rPr>
              <w:t>2710.99.91</w:t>
            </w:r>
          </w:p>
        </w:tc>
      </w:tr>
      <w:tr w:rsidR="008465D5" w:rsidRPr="005312CB" w:rsidTr="0096271A">
        <w:tc>
          <w:tcPr>
            <w:tcW w:w="851" w:type="dxa"/>
            <w:shd w:val="clear" w:color="auto" w:fill="auto"/>
          </w:tcPr>
          <w:p w:rsidR="008465D5" w:rsidRPr="005312CB" w:rsidRDefault="008465D5" w:rsidP="0096271A">
            <w:pPr>
              <w:pStyle w:val="Tabletext"/>
            </w:pPr>
            <w:r w:rsidRPr="005312CB">
              <w:t>48</w:t>
            </w:r>
          </w:p>
        </w:tc>
        <w:tc>
          <w:tcPr>
            <w:tcW w:w="5107" w:type="dxa"/>
            <w:shd w:val="clear" w:color="auto" w:fill="auto"/>
          </w:tcPr>
          <w:p w:rsidR="008465D5" w:rsidRPr="005312CB" w:rsidRDefault="008465D5" w:rsidP="0096271A">
            <w:pPr>
              <w:pStyle w:val="Tabletext"/>
            </w:pPr>
            <w:r w:rsidRPr="005312CB">
              <w:rPr>
                <w:color w:val="0D0D0D"/>
              </w:rPr>
              <w:t>2710.99.92</w:t>
            </w:r>
          </w:p>
        </w:tc>
      </w:tr>
      <w:tr w:rsidR="008465D5" w:rsidRPr="005312CB" w:rsidTr="0096271A">
        <w:tc>
          <w:tcPr>
            <w:tcW w:w="851" w:type="dxa"/>
            <w:shd w:val="clear" w:color="auto" w:fill="auto"/>
          </w:tcPr>
          <w:p w:rsidR="008465D5" w:rsidRPr="005312CB" w:rsidRDefault="008465D5" w:rsidP="0096271A">
            <w:pPr>
              <w:pStyle w:val="Tabletext"/>
            </w:pPr>
            <w:r w:rsidRPr="005312CB">
              <w:t>49</w:t>
            </w:r>
          </w:p>
        </w:tc>
        <w:tc>
          <w:tcPr>
            <w:tcW w:w="5107" w:type="dxa"/>
            <w:shd w:val="clear" w:color="auto" w:fill="auto"/>
          </w:tcPr>
          <w:p w:rsidR="008465D5" w:rsidRPr="005312CB" w:rsidRDefault="008465D5" w:rsidP="0096271A">
            <w:pPr>
              <w:pStyle w:val="Tabletext"/>
            </w:pPr>
            <w:r w:rsidRPr="005312CB">
              <w:rPr>
                <w:color w:val="0D0D0D"/>
              </w:rPr>
              <w:t>2711.11.00</w:t>
            </w:r>
          </w:p>
        </w:tc>
      </w:tr>
      <w:tr w:rsidR="008465D5" w:rsidRPr="005312CB" w:rsidTr="0096271A">
        <w:tc>
          <w:tcPr>
            <w:tcW w:w="851" w:type="dxa"/>
            <w:shd w:val="clear" w:color="auto" w:fill="auto"/>
          </w:tcPr>
          <w:p w:rsidR="008465D5" w:rsidRPr="005312CB" w:rsidRDefault="008465D5" w:rsidP="0096271A">
            <w:pPr>
              <w:pStyle w:val="Tabletext"/>
            </w:pPr>
            <w:r w:rsidRPr="005312CB">
              <w:t>50</w:t>
            </w:r>
          </w:p>
        </w:tc>
        <w:tc>
          <w:tcPr>
            <w:tcW w:w="5107" w:type="dxa"/>
            <w:shd w:val="clear" w:color="auto" w:fill="auto"/>
          </w:tcPr>
          <w:p w:rsidR="008465D5" w:rsidRPr="005312CB" w:rsidRDefault="008465D5" w:rsidP="0096271A">
            <w:pPr>
              <w:pStyle w:val="Tabletext"/>
            </w:pPr>
            <w:r w:rsidRPr="005312CB">
              <w:rPr>
                <w:color w:val="0D0D0D"/>
              </w:rPr>
              <w:t>2711.12.10</w:t>
            </w:r>
          </w:p>
        </w:tc>
      </w:tr>
      <w:tr w:rsidR="008465D5" w:rsidRPr="005312CB" w:rsidTr="0096271A">
        <w:tc>
          <w:tcPr>
            <w:tcW w:w="851" w:type="dxa"/>
            <w:shd w:val="clear" w:color="auto" w:fill="auto"/>
          </w:tcPr>
          <w:p w:rsidR="008465D5" w:rsidRPr="005312CB" w:rsidRDefault="008465D5" w:rsidP="0096271A">
            <w:pPr>
              <w:pStyle w:val="Tabletext"/>
            </w:pPr>
            <w:r w:rsidRPr="005312CB">
              <w:t>51</w:t>
            </w:r>
          </w:p>
        </w:tc>
        <w:tc>
          <w:tcPr>
            <w:tcW w:w="5107" w:type="dxa"/>
            <w:shd w:val="clear" w:color="auto" w:fill="auto"/>
          </w:tcPr>
          <w:p w:rsidR="008465D5" w:rsidRPr="005312CB" w:rsidRDefault="008465D5" w:rsidP="0096271A">
            <w:pPr>
              <w:pStyle w:val="Tabletext"/>
            </w:pPr>
            <w:r w:rsidRPr="005312CB">
              <w:rPr>
                <w:color w:val="0D0D0D"/>
              </w:rPr>
              <w:t>2711.13.10</w:t>
            </w:r>
          </w:p>
        </w:tc>
      </w:tr>
      <w:tr w:rsidR="008465D5" w:rsidRPr="005312CB" w:rsidTr="0096271A">
        <w:tc>
          <w:tcPr>
            <w:tcW w:w="851" w:type="dxa"/>
            <w:shd w:val="clear" w:color="auto" w:fill="auto"/>
          </w:tcPr>
          <w:p w:rsidR="008465D5" w:rsidRPr="005312CB" w:rsidRDefault="008465D5" w:rsidP="0096271A">
            <w:pPr>
              <w:pStyle w:val="Tabletext"/>
            </w:pPr>
            <w:r w:rsidRPr="005312CB">
              <w:t>52</w:t>
            </w:r>
          </w:p>
        </w:tc>
        <w:tc>
          <w:tcPr>
            <w:tcW w:w="5107" w:type="dxa"/>
            <w:shd w:val="clear" w:color="auto" w:fill="auto"/>
          </w:tcPr>
          <w:p w:rsidR="008465D5" w:rsidRPr="005312CB" w:rsidRDefault="008465D5" w:rsidP="0096271A">
            <w:pPr>
              <w:pStyle w:val="Tabletext"/>
            </w:pPr>
            <w:r w:rsidRPr="005312CB">
              <w:rPr>
                <w:color w:val="0D0D0D"/>
              </w:rPr>
              <w:t>2711.21.10</w:t>
            </w:r>
          </w:p>
        </w:tc>
      </w:tr>
      <w:tr w:rsidR="008465D5" w:rsidRPr="005312CB" w:rsidTr="0096271A">
        <w:tc>
          <w:tcPr>
            <w:tcW w:w="851" w:type="dxa"/>
            <w:shd w:val="clear" w:color="auto" w:fill="auto"/>
          </w:tcPr>
          <w:p w:rsidR="008465D5" w:rsidRPr="005312CB" w:rsidRDefault="008465D5" w:rsidP="0096271A">
            <w:pPr>
              <w:pStyle w:val="Tabletext"/>
            </w:pPr>
            <w:r w:rsidRPr="005312CB">
              <w:t>53</w:t>
            </w:r>
          </w:p>
        </w:tc>
        <w:tc>
          <w:tcPr>
            <w:tcW w:w="5107" w:type="dxa"/>
            <w:shd w:val="clear" w:color="auto" w:fill="auto"/>
          </w:tcPr>
          <w:p w:rsidR="008465D5" w:rsidRPr="005312CB" w:rsidRDefault="008465D5" w:rsidP="0096271A">
            <w:pPr>
              <w:pStyle w:val="Tabletext"/>
            </w:pPr>
            <w:r w:rsidRPr="005312CB">
              <w:rPr>
                <w:color w:val="0D0D0D"/>
              </w:rPr>
              <w:t>2902.20.00</w:t>
            </w:r>
          </w:p>
        </w:tc>
      </w:tr>
      <w:tr w:rsidR="008465D5" w:rsidRPr="005312CB" w:rsidTr="0096271A">
        <w:tc>
          <w:tcPr>
            <w:tcW w:w="851" w:type="dxa"/>
            <w:shd w:val="clear" w:color="auto" w:fill="auto"/>
          </w:tcPr>
          <w:p w:rsidR="008465D5" w:rsidRPr="005312CB" w:rsidRDefault="008465D5" w:rsidP="0096271A">
            <w:pPr>
              <w:pStyle w:val="Tabletext"/>
            </w:pPr>
            <w:r w:rsidRPr="005312CB">
              <w:t>54</w:t>
            </w:r>
          </w:p>
        </w:tc>
        <w:tc>
          <w:tcPr>
            <w:tcW w:w="5107" w:type="dxa"/>
            <w:shd w:val="clear" w:color="auto" w:fill="auto"/>
          </w:tcPr>
          <w:p w:rsidR="008465D5" w:rsidRPr="005312CB" w:rsidRDefault="008465D5" w:rsidP="0096271A">
            <w:pPr>
              <w:pStyle w:val="Tabletext"/>
            </w:pPr>
            <w:r w:rsidRPr="005312CB">
              <w:rPr>
                <w:color w:val="0D0D0D"/>
              </w:rPr>
              <w:t>2902.30.00</w:t>
            </w:r>
          </w:p>
        </w:tc>
      </w:tr>
      <w:tr w:rsidR="008465D5" w:rsidRPr="005312CB" w:rsidTr="0096271A">
        <w:tc>
          <w:tcPr>
            <w:tcW w:w="851" w:type="dxa"/>
            <w:shd w:val="clear" w:color="auto" w:fill="auto"/>
          </w:tcPr>
          <w:p w:rsidR="008465D5" w:rsidRPr="005312CB" w:rsidRDefault="008465D5" w:rsidP="0096271A">
            <w:pPr>
              <w:pStyle w:val="Tabletext"/>
            </w:pPr>
            <w:r w:rsidRPr="005312CB">
              <w:t>55</w:t>
            </w:r>
          </w:p>
        </w:tc>
        <w:tc>
          <w:tcPr>
            <w:tcW w:w="5107" w:type="dxa"/>
            <w:shd w:val="clear" w:color="auto" w:fill="auto"/>
          </w:tcPr>
          <w:p w:rsidR="008465D5" w:rsidRPr="005312CB" w:rsidRDefault="008465D5" w:rsidP="0096271A">
            <w:pPr>
              <w:pStyle w:val="Tabletext"/>
            </w:pPr>
            <w:r w:rsidRPr="005312CB">
              <w:rPr>
                <w:color w:val="0D0D0D"/>
              </w:rPr>
              <w:t>2902.41.00</w:t>
            </w:r>
          </w:p>
        </w:tc>
      </w:tr>
      <w:tr w:rsidR="008465D5" w:rsidRPr="005312CB" w:rsidTr="0096271A">
        <w:tc>
          <w:tcPr>
            <w:tcW w:w="851" w:type="dxa"/>
            <w:shd w:val="clear" w:color="auto" w:fill="auto"/>
          </w:tcPr>
          <w:p w:rsidR="008465D5" w:rsidRPr="005312CB" w:rsidRDefault="008465D5" w:rsidP="0096271A">
            <w:pPr>
              <w:pStyle w:val="Tabletext"/>
            </w:pPr>
            <w:r w:rsidRPr="005312CB">
              <w:t>56</w:t>
            </w:r>
          </w:p>
        </w:tc>
        <w:tc>
          <w:tcPr>
            <w:tcW w:w="5107" w:type="dxa"/>
            <w:shd w:val="clear" w:color="auto" w:fill="auto"/>
          </w:tcPr>
          <w:p w:rsidR="008465D5" w:rsidRPr="005312CB" w:rsidRDefault="008465D5" w:rsidP="0096271A">
            <w:pPr>
              <w:pStyle w:val="Tabletext"/>
            </w:pPr>
            <w:r w:rsidRPr="005312CB">
              <w:rPr>
                <w:color w:val="0D0D0D"/>
              </w:rPr>
              <w:t>2902.42.00</w:t>
            </w:r>
          </w:p>
        </w:tc>
      </w:tr>
      <w:tr w:rsidR="008465D5" w:rsidRPr="005312CB" w:rsidTr="0096271A">
        <w:tc>
          <w:tcPr>
            <w:tcW w:w="851" w:type="dxa"/>
            <w:shd w:val="clear" w:color="auto" w:fill="auto"/>
          </w:tcPr>
          <w:p w:rsidR="008465D5" w:rsidRPr="005312CB" w:rsidRDefault="008465D5" w:rsidP="0096271A">
            <w:pPr>
              <w:pStyle w:val="Tabletext"/>
            </w:pPr>
            <w:r w:rsidRPr="005312CB">
              <w:t>57</w:t>
            </w:r>
          </w:p>
        </w:tc>
        <w:tc>
          <w:tcPr>
            <w:tcW w:w="5107" w:type="dxa"/>
            <w:shd w:val="clear" w:color="auto" w:fill="auto"/>
          </w:tcPr>
          <w:p w:rsidR="008465D5" w:rsidRPr="005312CB" w:rsidRDefault="008465D5" w:rsidP="0096271A">
            <w:pPr>
              <w:pStyle w:val="Tabletext"/>
            </w:pPr>
            <w:r w:rsidRPr="005312CB">
              <w:rPr>
                <w:color w:val="0D0D0D"/>
              </w:rPr>
              <w:t>2902.43.00</w:t>
            </w:r>
          </w:p>
        </w:tc>
      </w:tr>
      <w:tr w:rsidR="008465D5" w:rsidRPr="005312CB" w:rsidTr="0096271A">
        <w:tc>
          <w:tcPr>
            <w:tcW w:w="851" w:type="dxa"/>
            <w:shd w:val="clear" w:color="auto" w:fill="auto"/>
          </w:tcPr>
          <w:p w:rsidR="008465D5" w:rsidRPr="005312CB" w:rsidRDefault="008465D5" w:rsidP="0096271A">
            <w:pPr>
              <w:pStyle w:val="Tabletext"/>
            </w:pPr>
            <w:r w:rsidRPr="005312CB">
              <w:lastRenderedPageBreak/>
              <w:t>58</w:t>
            </w:r>
          </w:p>
        </w:tc>
        <w:tc>
          <w:tcPr>
            <w:tcW w:w="5107" w:type="dxa"/>
            <w:shd w:val="clear" w:color="auto" w:fill="auto"/>
          </w:tcPr>
          <w:p w:rsidR="008465D5" w:rsidRPr="005312CB" w:rsidRDefault="008465D5" w:rsidP="0096271A">
            <w:pPr>
              <w:pStyle w:val="Tabletext"/>
            </w:pPr>
            <w:r w:rsidRPr="005312CB">
              <w:rPr>
                <w:color w:val="0D0D0D"/>
              </w:rPr>
              <w:t>2902.44.00</w:t>
            </w:r>
          </w:p>
        </w:tc>
      </w:tr>
      <w:tr w:rsidR="008465D5" w:rsidRPr="005312CB" w:rsidTr="0096271A">
        <w:tc>
          <w:tcPr>
            <w:tcW w:w="851" w:type="dxa"/>
            <w:shd w:val="clear" w:color="auto" w:fill="auto"/>
          </w:tcPr>
          <w:p w:rsidR="008465D5" w:rsidRPr="005312CB" w:rsidRDefault="008465D5" w:rsidP="0096271A">
            <w:pPr>
              <w:pStyle w:val="Tabletext"/>
            </w:pPr>
            <w:r w:rsidRPr="005312CB">
              <w:t>59</w:t>
            </w:r>
          </w:p>
        </w:tc>
        <w:tc>
          <w:tcPr>
            <w:tcW w:w="5107" w:type="dxa"/>
            <w:shd w:val="clear" w:color="auto" w:fill="auto"/>
          </w:tcPr>
          <w:p w:rsidR="008465D5" w:rsidRPr="005312CB" w:rsidRDefault="008465D5" w:rsidP="0096271A">
            <w:pPr>
              <w:pStyle w:val="Tabletext"/>
            </w:pPr>
            <w:r w:rsidRPr="005312CB">
              <w:rPr>
                <w:color w:val="0D0D0D"/>
              </w:rPr>
              <w:t>3403.11.10</w:t>
            </w:r>
          </w:p>
        </w:tc>
      </w:tr>
      <w:tr w:rsidR="008465D5" w:rsidRPr="005312CB" w:rsidTr="0096271A">
        <w:tc>
          <w:tcPr>
            <w:tcW w:w="851" w:type="dxa"/>
            <w:shd w:val="clear" w:color="auto" w:fill="auto"/>
          </w:tcPr>
          <w:p w:rsidR="008465D5" w:rsidRPr="005312CB" w:rsidRDefault="008465D5" w:rsidP="0096271A">
            <w:pPr>
              <w:pStyle w:val="Tabletext"/>
            </w:pPr>
            <w:r w:rsidRPr="005312CB">
              <w:t>60</w:t>
            </w:r>
          </w:p>
        </w:tc>
        <w:tc>
          <w:tcPr>
            <w:tcW w:w="5107" w:type="dxa"/>
            <w:shd w:val="clear" w:color="auto" w:fill="auto"/>
          </w:tcPr>
          <w:p w:rsidR="008465D5" w:rsidRPr="005312CB" w:rsidRDefault="008465D5" w:rsidP="0096271A">
            <w:pPr>
              <w:pStyle w:val="Tabletext"/>
            </w:pPr>
            <w:r w:rsidRPr="005312CB">
              <w:rPr>
                <w:color w:val="0D0D0D"/>
              </w:rPr>
              <w:t>3403.11.90</w:t>
            </w:r>
          </w:p>
        </w:tc>
      </w:tr>
      <w:tr w:rsidR="008465D5" w:rsidRPr="005312CB" w:rsidTr="0096271A">
        <w:tc>
          <w:tcPr>
            <w:tcW w:w="851" w:type="dxa"/>
            <w:shd w:val="clear" w:color="auto" w:fill="auto"/>
          </w:tcPr>
          <w:p w:rsidR="008465D5" w:rsidRPr="005312CB" w:rsidRDefault="008465D5" w:rsidP="0096271A">
            <w:pPr>
              <w:pStyle w:val="Tabletext"/>
            </w:pPr>
            <w:r w:rsidRPr="005312CB">
              <w:t>61</w:t>
            </w:r>
          </w:p>
        </w:tc>
        <w:tc>
          <w:tcPr>
            <w:tcW w:w="5107" w:type="dxa"/>
            <w:shd w:val="clear" w:color="auto" w:fill="auto"/>
          </w:tcPr>
          <w:p w:rsidR="008465D5" w:rsidRPr="005312CB" w:rsidRDefault="008465D5" w:rsidP="0096271A">
            <w:pPr>
              <w:pStyle w:val="Tabletext"/>
            </w:pPr>
            <w:r w:rsidRPr="005312CB">
              <w:rPr>
                <w:color w:val="0D0D0D"/>
              </w:rPr>
              <w:t>3403.19.10</w:t>
            </w:r>
          </w:p>
        </w:tc>
      </w:tr>
      <w:tr w:rsidR="008465D5" w:rsidRPr="005312CB" w:rsidTr="0096271A">
        <w:tc>
          <w:tcPr>
            <w:tcW w:w="851" w:type="dxa"/>
            <w:shd w:val="clear" w:color="auto" w:fill="auto"/>
          </w:tcPr>
          <w:p w:rsidR="008465D5" w:rsidRPr="005312CB" w:rsidRDefault="008465D5" w:rsidP="0096271A">
            <w:pPr>
              <w:pStyle w:val="Tabletext"/>
            </w:pPr>
            <w:r w:rsidRPr="005312CB">
              <w:t>62</w:t>
            </w:r>
          </w:p>
        </w:tc>
        <w:tc>
          <w:tcPr>
            <w:tcW w:w="5107" w:type="dxa"/>
            <w:shd w:val="clear" w:color="auto" w:fill="auto"/>
          </w:tcPr>
          <w:p w:rsidR="008465D5" w:rsidRPr="005312CB" w:rsidRDefault="008465D5" w:rsidP="0096271A">
            <w:pPr>
              <w:pStyle w:val="Tabletext"/>
            </w:pPr>
            <w:r w:rsidRPr="005312CB">
              <w:rPr>
                <w:color w:val="0D0D0D"/>
              </w:rPr>
              <w:t>3403.19.90</w:t>
            </w:r>
          </w:p>
        </w:tc>
      </w:tr>
      <w:tr w:rsidR="008465D5" w:rsidRPr="005312CB" w:rsidTr="0096271A">
        <w:tc>
          <w:tcPr>
            <w:tcW w:w="851" w:type="dxa"/>
            <w:shd w:val="clear" w:color="auto" w:fill="auto"/>
          </w:tcPr>
          <w:p w:rsidR="008465D5" w:rsidRPr="005312CB" w:rsidRDefault="008465D5" w:rsidP="0096271A">
            <w:pPr>
              <w:pStyle w:val="Tabletext"/>
            </w:pPr>
            <w:r w:rsidRPr="005312CB">
              <w:t>63</w:t>
            </w:r>
          </w:p>
        </w:tc>
        <w:tc>
          <w:tcPr>
            <w:tcW w:w="5107" w:type="dxa"/>
            <w:shd w:val="clear" w:color="auto" w:fill="auto"/>
          </w:tcPr>
          <w:p w:rsidR="008465D5" w:rsidRPr="005312CB" w:rsidRDefault="008465D5" w:rsidP="0096271A">
            <w:pPr>
              <w:pStyle w:val="Tabletext"/>
            </w:pPr>
            <w:r w:rsidRPr="005312CB">
              <w:rPr>
                <w:color w:val="0D0D0D"/>
              </w:rPr>
              <w:t>3403.91.10</w:t>
            </w:r>
          </w:p>
        </w:tc>
      </w:tr>
      <w:tr w:rsidR="008465D5" w:rsidRPr="005312CB" w:rsidTr="0096271A">
        <w:tc>
          <w:tcPr>
            <w:tcW w:w="851" w:type="dxa"/>
            <w:shd w:val="clear" w:color="auto" w:fill="auto"/>
          </w:tcPr>
          <w:p w:rsidR="008465D5" w:rsidRPr="005312CB" w:rsidRDefault="008465D5" w:rsidP="0096271A">
            <w:pPr>
              <w:pStyle w:val="Tabletext"/>
            </w:pPr>
            <w:r w:rsidRPr="005312CB">
              <w:t>64</w:t>
            </w:r>
          </w:p>
        </w:tc>
        <w:tc>
          <w:tcPr>
            <w:tcW w:w="5107" w:type="dxa"/>
            <w:shd w:val="clear" w:color="auto" w:fill="auto"/>
          </w:tcPr>
          <w:p w:rsidR="008465D5" w:rsidRPr="005312CB" w:rsidRDefault="008465D5" w:rsidP="0096271A">
            <w:pPr>
              <w:pStyle w:val="Tabletext"/>
            </w:pPr>
            <w:r w:rsidRPr="005312CB">
              <w:rPr>
                <w:color w:val="0D0D0D"/>
              </w:rPr>
              <w:t>3403.91.90</w:t>
            </w:r>
          </w:p>
        </w:tc>
      </w:tr>
      <w:tr w:rsidR="008465D5" w:rsidRPr="005312CB" w:rsidTr="0096271A">
        <w:tc>
          <w:tcPr>
            <w:tcW w:w="851" w:type="dxa"/>
            <w:shd w:val="clear" w:color="auto" w:fill="auto"/>
          </w:tcPr>
          <w:p w:rsidR="008465D5" w:rsidRPr="005312CB" w:rsidRDefault="008465D5" w:rsidP="0096271A">
            <w:pPr>
              <w:pStyle w:val="Tabletext"/>
            </w:pPr>
            <w:r w:rsidRPr="005312CB">
              <w:t>65</w:t>
            </w:r>
          </w:p>
        </w:tc>
        <w:tc>
          <w:tcPr>
            <w:tcW w:w="5107" w:type="dxa"/>
            <w:shd w:val="clear" w:color="auto" w:fill="auto"/>
          </w:tcPr>
          <w:p w:rsidR="008465D5" w:rsidRPr="005312CB" w:rsidRDefault="008465D5" w:rsidP="0096271A">
            <w:pPr>
              <w:pStyle w:val="Tabletext"/>
            </w:pPr>
            <w:r w:rsidRPr="005312CB">
              <w:rPr>
                <w:color w:val="0D0D0D"/>
              </w:rPr>
              <w:t>3403.99.10</w:t>
            </w:r>
          </w:p>
        </w:tc>
      </w:tr>
      <w:tr w:rsidR="008465D5" w:rsidRPr="005312CB" w:rsidTr="0096271A">
        <w:tc>
          <w:tcPr>
            <w:tcW w:w="851" w:type="dxa"/>
            <w:shd w:val="clear" w:color="auto" w:fill="auto"/>
          </w:tcPr>
          <w:p w:rsidR="008465D5" w:rsidRPr="005312CB" w:rsidRDefault="008465D5" w:rsidP="0096271A">
            <w:pPr>
              <w:pStyle w:val="Tabletext"/>
            </w:pPr>
            <w:r w:rsidRPr="005312CB">
              <w:t>66</w:t>
            </w:r>
          </w:p>
        </w:tc>
        <w:tc>
          <w:tcPr>
            <w:tcW w:w="5107" w:type="dxa"/>
            <w:shd w:val="clear" w:color="auto" w:fill="auto"/>
          </w:tcPr>
          <w:p w:rsidR="008465D5" w:rsidRPr="005312CB" w:rsidRDefault="008465D5" w:rsidP="0096271A">
            <w:pPr>
              <w:pStyle w:val="Tabletext"/>
            </w:pPr>
            <w:r w:rsidRPr="005312CB">
              <w:rPr>
                <w:color w:val="0D0D0D"/>
              </w:rPr>
              <w:t>3403.99.90</w:t>
            </w:r>
          </w:p>
        </w:tc>
      </w:tr>
      <w:tr w:rsidR="008465D5" w:rsidRPr="005312CB" w:rsidTr="0096271A">
        <w:tc>
          <w:tcPr>
            <w:tcW w:w="851" w:type="dxa"/>
            <w:shd w:val="clear" w:color="auto" w:fill="auto"/>
          </w:tcPr>
          <w:p w:rsidR="008465D5" w:rsidRPr="005312CB" w:rsidRDefault="008465D5" w:rsidP="0096271A">
            <w:pPr>
              <w:pStyle w:val="Tabletext"/>
            </w:pPr>
            <w:r w:rsidRPr="005312CB">
              <w:t>67</w:t>
            </w:r>
          </w:p>
        </w:tc>
        <w:tc>
          <w:tcPr>
            <w:tcW w:w="5107" w:type="dxa"/>
            <w:shd w:val="clear" w:color="auto" w:fill="auto"/>
          </w:tcPr>
          <w:p w:rsidR="008465D5" w:rsidRPr="005312CB" w:rsidRDefault="008465D5" w:rsidP="0096271A">
            <w:pPr>
              <w:pStyle w:val="Tabletext"/>
            </w:pPr>
            <w:r w:rsidRPr="005312CB">
              <w:rPr>
                <w:color w:val="0D0D0D"/>
              </w:rPr>
              <w:t>3811.21.10</w:t>
            </w:r>
          </w:p>
        </w:tc>
      </w:tr>
      <w:tr w:rsidR="008465D5" w:rsidRPr="005312CB" w:rsidTr="0096271A">
        <w:tc>
          <w:tcPr>
            <w:tcW w:w="851" w:type="dxa"/>
            <w:shd w:val="clear" w:color="auto" w:fill="auto"/>
          </w:tcPr>
          <w:p w:rsidR="008465D5" w:rsidRPr="005312CB" w:rsidRDefault="008465D5" w:rsidP="0096271A">
            <w:pPr>
              <w:pStyle w:val="Tabletext"/>
            </w:pPr>
            <w:r w:rsidRPr="005312CB">
              <w:t>68</w:t>
            </w:r>
          </w:p>
        </w:tc>
        <w:tc>
          <w:tcPr>
            <w:tcW w:w="5107" w:type="dxa"/>
            <w:shd w:val="clear" w:color="auto" w:fill="auto"/>
          </w:tcPr>
          <w:p w:rsidR="008465D5" w:rsidRPr="005312CB" w:rsidRDefault="008465D5" w:rsidP="0096271A">
            <w:pPr>
              <w:pStyle w:val="Tabletext"/>
            </w:pPr>
            <w:r w:rsidRPr="005312CB">
              <w:rPr>
                <w:color w:val="0D0D0D"/>
              </w:rPr>
              <w:t>3811.21.90</w:t>
            </w:r>
          </w:p>
        </w:tc>
      </w:tr>
      <w:tr w:rsidR="008465D5" w:rsidRPr="005312CB" w:rsidTr="0096271A">
        <w:tc>
          <w:tcPr>
            <w:tcW w:w="851" w:type="dxa"/>
            <w:shd w:val="clear" w:color="auto" w:fill="auto"/>
          </w:tcPr>
          <w:p w:rsidR="008465D5" w:rsidRPr="005312CB" w:rsidRDefault="008465D5" w:rsidP="0096271A">
            <w:pPr>
              <w:pStyle w:val="Tabletext"/>
            </w:pPr>
            <w:r w:rsidRPr="005312CB">
              <w:t>69</w:t>
            </w:r>
          </w:p>
        </w:tc>
        <w:tc>
          <w:tcPr>
            <w:tcW w:w="5107" w:type="dxa"/>
            <w:shd w:val="clear" w:color="auto" w:fill="auto"/>
          </w:tcPr>
          <w:p w:rsidR="008465D5" w:rsidRPr="005312CB" w:rsidRDefault="008465D5" w:rsidP="0096271A">
            <w:pPr>
              <w:pStyle w:val="Tabletext"/>
            </w:pPr>
            <w:r w:rsidRPr="005312CB">
              <w:rPr>
                <w:color w:val="0D0D0D"/>
              </w:rPr>
              <w:t>3817.00.10</w:t>
            </w:r>
          </w:p>
        </w:tc>
      </w:tr>
      <w:tr w:rsidR="008465D5" w:rsidRPr="005312CB" w:rsidTr="0096271A">
        <w:tc>
          <w:tcPr>
            <w:tcW w:w="851" w:type="dxa"/>
            <w:shd w:val="clear" w:color="auto" w:fill="auto"/>
          </w:tcPr>
          <w:p w:rsidR="008465D5" w:rsidRPr="005312CB" w:rsidRDefault="008465D5" w:rsidP="0096271A">
            <w:pPr>
              <w:pStyle w:val="Tabletext"/>
            </w:pPr>
            <w:r w:rsidRPr="005312CB">
              <w:t>70</w:t>
            </w:r>
          </w:p>
        </w:tc>
        <w:tc>
          <w:tcPr>
            <w:tcW w:w="5107" w:type="dxa"/>
            <w:shd w:val="clear" w:color="auto" w:fill="auto"/>
          </w:tcPr>
          <w:p w:rsidR="008465D5" w:rsidRPr="005312CB" w:rsidRDefault="008465D5" w:rsidP="0096271A">
            <w:pPr>
              <w:pStyle w:val="Tabletext"/>
            </w:pPr>
            <w:r w:rsidRPr="005312CB">
              <w:rPr>
                <w:color w:val="0D0D0D"/>
              </w:rPr>
              <w:t>3819.00.00</w:t>
            </w:r>
          </w:p>
        </w:tc>
      </w:tr>
      <w:tr w:rsidR="008465D5" w:rsidRPr="005312CB" w:rsidTr="0096271A">
        <w:tc>
          <w:tcPr>
            <w:tcW w:w="851" w:type="dxa"/>
            <w:shd w:val="clear" w:color="auto" w:fill="auto"/>
          </w:tcPr>
          <w:p w:rsidR="008465D5" w:rsidRPr="005312CB" w:rsidRDefault="008465D5" w:rsidP="0096271A">
            <w:pPr>
              <w:pStyle w:val="Tabletext"/>
            </w:pPr>
            <w:r w:rsidRPr="005312CB">
              <w:t>71</w:t>
            </w:r>
          </w:p>
        </w:tc>
        <w:tc>
          <w:tcPr>
            <w:tcW w:w="5107" w:type="dxa"/>
            <w:shd w:val="clear" w:color="auto" w:fill="auto"/>
          </w:tcPr>
          <w:p w:rsidR="008465D5" w:rsidRPr="005312CB" w:rsidRDefault="008465D5" w:rsidP="0096271A">
            <w:pPr>
              <w:pStyle w:val="Tabletext"/>
            </w:pPr>
            <w:r w:rsidRPr="005312CB">
              <w:rPr>
                <w:color w:val="0D0D0D"/>
              </w:rPr>
              <w:t>3824.90.50</w:t>
            </w:r>
          </w:p>
        </w:tc>
      </w:tr>
      <w:tr w:rsidR="008465D5" w:rsidRPr="005312CB" w:rsidTr="0096271A">
        <w:tc>
          <w:tcPr>
            <w:tcW w:w="851" w:type="dxa"/>
            <w:shd w:val="clear" w:color="auto" w:fill="auto"/>
          </w:tcPr>
          <w:p w:rsidR="008465D5" w:rsidRPr="005312CB" w:rsidRDefault="008465D5" w:rsidP="0096271A">
            <w:pPr>
              <w:pStyle w:val="Tabletext"/>
            </w:pPr>
            <w:r w:rsidRPr="005312CB">
              <w:t>72</w:t>
            </w:r>
          </w:p>
        </w:tc>
        <w:tc>
          <w:tcPr>
            <w:tcW w:w="5107" w:type="dxa"/>
            <w:shd w:val="clear" w:color="auto" w:fill="auto"/>
          </w:tcPr>
          <w:p w:rsidR="008465D5" w:rsidRPr="005312CB" w:rsidRDefault="008465D5" w:rsidP="0096271A">
            <w:pPr>
              <w:pStyle w:val="Tabletext"/>
            </w:pPr>
            <w:r w:rsidRPr="005312CB">
              <w:rPr>
                <w:color w:val="0D0D0D"/>
              </w:rPr>
              <w:t>3824.90.60</w:t>
            </w:r>
          </w:p>
        </w:tc>
      </w:tr>
      <w:tr w:rsidR="008465D5" w:rsidRPr="005312CB" w:rsidTr="0096271A">
        <w:tc>
          <w:tcPr>
            <w:tcW w:w="851" w:type="dxa"/>
            <w:tcBorders>
              <w:bottom w:val="single" w:sz="4" w:space="0" w:color="auto"/>
            </w:tcBorders>
            <w:shd w:val="clear" w:color="auto" w:fill="auto"/>
          </w:tcPr>
          <w:p w:rsidR="008465D5" w:rsidRPr="005312CB" w:rsidRDefault="008465D5" w:rsidP="0096271A">
            <w:pPr>
              <w:pStyle w:val="Tabletext"/>
            </w:pPr>
            <w:r w:rsidRPr="005312CB">
              <w:t>73</w:t>
            </w:r>
          </w:p>
        </w:tc>
        <w:tc>
          <w:tcPr>
            <w:tcW w:w="5107" w:type="dxa"/>
            <w:tcBorders>
              <w:bottom w:val="single" w:sz="4" w:space="0" w:color="auto"/>
            </w:tcBorders>
            <w:shd w:val="clear" w:color="auto" w:fill="auto"/>
          </w:tcPr>
          <w:p w:rsidR="008465D5" w:rsidRPr="005312CB" w:rsidRDefault="008465D5" w:rsidP="0096271A">
            <w:pPr>
              <w:pStyle w:val="Tabletext"/>
            </w:pPr>
            <w:r w:rsidRPr="005312CB">
              <w:rPr>
                <w:szCs w:val="22"/>
              </w:rPr>
              <w:t>3826.00.10</w:t>
            </w:r>
          </w:p>
        </w:tc>
      </w:tr>
      <w:tr w:rsidR="008465D5" w:rsidRPr="005312CB" w:rsidTr="0096271A">
        <w:tc>
          <w:tcPr>
            <w:tcW w:w="851" w:type="dxa"/>
            <w:tcBorders>
              <w:bottom w:val="single" w:sz="12" w:space="0" w:color="auto"/>
            </w:tcBorders>
            <w:shd w:val="clear" w:color="auto" w:fill="auto"/>
          </w:tcPr>
          <w:p w:rsidR="008465D5" w:rsidRPr="005312CB" w:rsidRDefault="008465D5" w:rsidP="0096271A">
            <w:pPr>
              <w:pStyle w:val="Tabletext"/>
            </w:pPr>
            <w:r w:rsidRPr="005312CB">
              <w:t>74</w:t>
            </w:r>
          </w:p>
        </w:tc>
        <w:tc>
          <w:tcPr>
            <w:tcW w:w="5107" w:type="dxa"/>
            <w:tcBorders>
              <w:bottom w:val="single" w:sz="12" w:space="0" w:color="auto"/>
            </w:tcBorders>
            <w:shd w:val="clear" w:color="auto" w:fill="auto"/>
          </w:tcPr>
          <w:p w:rsidR="008465D5" w:rsidRPr="005312CB" w:rsidRDefault="008465D5" w:rsidP="0096271A">
            <w:pPr>
              <w:pStyle w:val="Tabletext"/>
            </w:pPr>
            <w:r w:rsidRPr="005312CB">
              <w:t>3826.00.20</w:t>
            </w:r>
          </w:p>
        </w:tc>
      </w:tr>
    </w:tbl>
    <w:p w:rsidR="008465D5" w:rsidRPr="005312CB" w:rsidRDefault="008465D5" w:rsidP="008465D5">
      <w:pPr>
        <w:pStyle w:val="Tabletext"/>
      </w:pPr>
    </w:p>
    <w:p w:rsidR="008465D5" w:rsidRPr="005312CB" w:rsidRDefault="008465D5" w:rsidP="008465D5">
      <w:pPr>
        <w:pStyle w:val="ActHead5"/>
      </w:pPr>
      <w:bookmarkStart w:id="245" w:name="_Toc413755874"/>
      <w:r w:rsidRPr="005312CB">
        <w:rPr>
          <w:rStyle w:val="CharSectno"/>
        </w:rPr>
        <w:t>4</w:t>
      </w:r>
      <w:r w:rsidRPr="005312CB">
        <w:t xml:space="preserve">  Tariff subheadings for customable beverages</w:t>
      </w:r>
      <w:bookmarkEnd w:id="245"/>
    </w:p>
    <w:p w:rsidR="008465D5" w:rsidRPr="005312CB" w:rsidRDefault="008465D5" w:rsidP="008465D5">
      <w:pPr>
        <w:pStyle w:val="subsection"/>
      </w:pPr>
      <w:r w:rsidRPr="005312CB">
        <w:tab/>
      </w:r>
      <w:r w:rsidRPr="005312CB">
        <w:tab/>
        <w:t>For section</w:t>
      </w:r>
      <w:r w:rsidR="005312CB" w:rsidRPr="005312CB">
        <w:t> </w:t>
      </w:r>
      <w:r w:rsidRPr="005312CB">
        <w:t>73, goods classified under a tariff subheading mentioned in the following table are prescribed.</w:t>
      </w:r>
    </w:p>
    <w:p w:rsidR="008465D5" w:rsidRPr="005312CB" w:rsidRDefault="008465D5" w:rsidP="008465D5">
      <w:pPr>
        <w:pStyle w:val="Tabletext"/>
      </w:pPr>
    </w:p>
    <w:tbl>
      <w:tblPr>
        <w:tblW w:w="5958" w:type="dxa"/>
        <w:tblInd w:w="1242"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851"/>
        <w:gridCol w:w="5107"/>
      </w:tblGrid>
      <w:tr w:rsidR="008465D5" w:rsidRPr="005312CB" w:rsidTr="0096271A">
        <w:trPr>
          <w:tblHeader/>
        </w:trPr>
        <w:tc>
          <w:tcPr>
            <w:tcW w:w="5958" w:type="dxa"/>
            <w:gridSpan w:val="2"/>
            <w:tcBorders>
              <w:top w:val="single" w:sz="12" w:space="0" w:color="auto"/>
              <w:bottom w:val="single" w:sz="6" w:space="0" w:color="auto"/>
            </w:tcBorders>
            <w:shd w:val="clear" w:color="auto" w:fill="auto"/>
          </w:tcPr>
          <w:p w:rsidR="008465D5" w:rsidRPr="005312CB" w:rsidRDefault="008465D5" w:rsidP="0096271A">
            <w:pPr>
              <w:pStyle w:val="TableHeading"/>
            </w:pPr>
            <w:r w:rsidRPr="005312CB">
              <w:t>Customable beverages</w:t>
            </w:r>
          </w:p>
        </w:tc>
      </w:tr>
      <w:tr w:rsidR="008465D5" w:rsidRPr="005312CB" w:rsidTr="0096271A">
        <w:trPr>
          <w:tblHeader/>
        </w:trPr>
        <w:tc>
          <w:tcPr>
            <w:tcW w:w="851" w:type="dxa"/>
            <w:tcBorders>
              <w:top w:val="single" w:sz="6" w:space="0" w:color="auto"/>
              <w:bottom w:val="single" w:sz="12" w:space="0" w:color="auto"/>
            </w:tcBorders>
            <w:shd w:val="clear" w:color="auto" w:fill="auto"/>
          </w:tcPr>
          <w:p w:rsidR="008465D5" w:rsidRPr="005312CB" w:rsidRDefault="008465D5" w:rsidP="0096271A">
            <w:pPr>
              <w:pStyle w:val="TableHeading"/>
            </w:pPr>
            <w:r w:rsidRPr="005312CB">
              <w:t>Item</w:t>
            </w:r>
          </w:p>
        </w:tc>
        <w:tc>
          <w:tcPr>
            <w:tcW w:w="5103" w:type="dxa"/>
            <w:tcBorders>
              <w:top w:val="single" w:sz="6" w:space="0" w:color="auto"/>
              <w:bottom w:val="single" w:sz="12" w:space="0" w:color="auto"/>
            </w:tcBorders>
            <w:shd w:val="clear" w:color="auto" w:fill="auto"/>
          </w:tcPr>
          <w:p w:rsidR="008465D5" w:rsidRPr="005312CB" w:rsidRDefault="008465D5" w:rsidP="0096271A">
            <w:pPr>
              <w:pStyle w:val="TableHeading"/>
            </w:pPr>
            <w:r w:rsidRPr="005312CB">
              <w:t>Tariff subheading</w:t>
            </w:r>
          </w:p>
        </w:tc>
      </w:tr>
      <w:tr w:rsidR="008465D5" w:rsidRPr="005312CB" w:rsidTr="0096271A">
        <w:tc>
          <w:tcPr>
            <w:tcW w:w="851" w:type="dxa"/>
            <w:tcBorders>
              <w:top w:val="single" w:sz="12" w:space="0" w:color="auto"/>
            </w:tcBorders>
            <w:shd w:val="clear" w:color="auto" w:fill="auto"/>
          </w:tcPr>
          <w:p w:rsidR="008465D5" w:rsidRPr="005312CB" w:rsidRDefault="008465D5" w:rsidP="0096271A">
            <w:pPr>
              <w:pStyle w:val="Tabletext"/>
            </w:pPr>
            <w:r w:rsidRPr="005312CB">
              <w:t>1</w:t>
            </w:r>
          </w:p>
        </w:tc>
        <w:tc>
          <w:tcPr>
            <w:tcW w:w="5103" w:type="dxa"/>
            <w:tcBorders>
              <w:top w:val="single" w:sz="12" w:space="0" w:color="auto"/>
            </w:tcBorders>
            <w:shd w:val="clear" w:color="auto" w:fill="auto"/>
          </w:tcPr>
          <w:p w:rsidR="008465D5" w:rsidRPr="005312CB" w:rsidRDefault="008465D5" w:rsidP="0096271A">
            <w:pPr>
              <w:pStyle w:val="Tabletext"/>
            </w:pPr>
            <w:r w:rsidRPr="005312CB">
              <w:rPr>
                <w:snapToGrid w:val="0"/>
                <w:sz w:val="22"/>
                <w:szCs w:val="22"/>
              </w:rPr>
              <w:t>2204.10.23</w:t>
            </w:r>
          </w:p>
        </w:tc>
      </w:tr>
      <w:tr w:rsidR="008465D5" w:rsidRPr="005312CB" w:rsidTr="0096271A">
        <w:tc>
          <w:tcPr>
            <w:tcW w:w="851" w:type="dxa"/>
            <w:shd w:val="clear" w:color="auto" w:fill="auto"/>
          </w:tcPr>
          <w:p w:rsidR="008465D5" w:rsidRPr="005312CB" w:rsidRDefault="008465D5" w:rsidP="0096271A">
            <w:pPr>
              <w:pStyle w:val="Tabletext"/>
            </w:pPr>
            <w:r w:rsidRPr="005312CB">
              <w:t>2</w:t>
            </w:r>
          </w:p>
        </w:tc>
        <w:tc>
          <w:tcPr>
            <w:tcW w:w="5103" w:type="dxa"/>
            <w:shd w:val="clear" w:color="auto" w:fill="auto"/>
          </w:tcPr>
          <w:p w:rsidR="008465D5" w:rsidRPr="005312CB" w:rsidRDefault="008465D5" w:rsidP="0096271A">
            <w:pPr>
              <w:pStyle w:val="Tabletext"/>
            </w:pPr>
            <w:r w:rsidRPr="005312CB">
              <w:rPr>
                <w:snapToGrid w:val="0"/>
                <w:sz w:val="22"/>
                <w:szCs w:val="22"/>
              </w:rPr>
              <w:t>2204.10.29</w:t>
            </w:r>
          </w:p>
        </w:tc>
      </w:tr>
      <w:tr w:rsidR="008465D5" w:rsidRPr="005312CB" w:rsidTr="0096271A">
        <w:tc>
          <w:tcPr>
            <w:tcW w:w="851" w:type="dxa"/>
            <w:shd w:val="clear" w:color="auto" w:fill="auto"/>
          </w:tcPr>
          <w:p w:rsidR="008465D5" w:rsidRPr="005312CB" w:rsidRDefault="008465D5" w:rsidP="0096271A">
            <w:pPr>
              <w:pStyle w:val="Tabletext"/>
            </w:pPr>
            <w:r w:rsidRPr="005312CB">
              <w:t>3</w:t>
            </w:r>
          </w:p>
        </w:tc>
        <w:tc>
          <w:tcPr>
            <w:tcW w:w="5103" w:type="dxa"/>
            <w:shd w:val="clear" w:color="auto" w:fill="auto"/>
          </w:tcPr>
          <w:p w:rsidR="008465D5" w:rsidRPr="005312CB" w:rsidRDefault="008465D5" w:rsidP="0096271A">
            <w:pPr>
              <w:pStyle w:val="Tabletext"/>
            </w:pPr>
            <w:r w:rsidRPr="005312CB">
              <w:rPr>
                <w:snapToGrid w:val="0"/>
                <w:sz w:val="22"/>
                <w:szCs w:val="22"/>
              </w:rPr>
              <w:t>2204.10.83</w:t>
            </w:r>
          </w:p>
        </w:tc>
      </w:tr>
      <w:tr w:rsidR="008465D5" w:rsidRPr="005312CB" w:rsidTr="0096271A">
        <w:tc>
          <w:tcPr>
            <w:tcW w:w="851" w:type="dxa"/>
            <w:shd w:val="clear" w:color="auto" w:fill="auto"/>
          </w:tcPr>
          <w:p w:rsidR="008465D5" w:rsidRPr="005312CB" w:rsidRDefault="008465D5" w:rsidP="0096271A">
            <w:pPr>
              <w:pStyle w:val="Tabletext"/>
            </w:pPr>
            <w:r w:rsidRPr="005312CB">
              <w:t>4</w:t>
            </w:r>
          </w:p>
        </w:tc>
        <w:tc>
          <w:tcPr>
            <w:tcW w:w="5103" w:type="dxa"/>
            <w:shd w:val="clear" w:color="auto" w:fill="auto"/>
          </w:tcPr>
          <w:p w:rsidR="008465D5" w:rsidRPr="005312CB" w:rsidRDefault="008465D5" w:rsidP="0096271A">
            <w:pPr>
              <w:pStyle w:val="Tabletext"/>
            </w:pPr>
            <w:r w:rsidRPr="005312CB">
              <w:rPr>
                <w:snapToGrid w:val="0"/>
                <w:sz w:val="22"/>
                <w:szCs w:val="22"/>
              </w:rPr>
              <w:t>2204.10.89</w:t>
            </w:r>
          </w:p>
        </w:tc>
      </w:tr>
      <w:tr w:rsidR="008465D5" w:rsidRPr="005312CB" w:rsidTr="0096271A">
        <w:tc>
          <w:tcPr>
            <w:tcW w:w="851" w:type="dxa"/>
            <w:shd w:val="clear" w:color="auto" w:fill="auto"/>
          </w:tcPr>
          <w:p w:rsidR="008465D5" w:rsidRPr="005312CB" w:rsidRDefault="008465D5" w:rsidP="0096271A">
            <w:pPr>
              <w:pStyle w:val="Tabletext"/>
            </w:pPr>
            <w:r w:rsidRPr="005312CB">
              <w:t>5</w:t>
            </w:r>
          </w:p>
        </w:tc>
        <w:tc>
          <w:tcPr>
            <w:tcW w:w="5103" w:type="dxa"/>
            <w:shd w:val="clear" w:color="auto" w:fill="auto"/>
          </w:tcPr>
          <w:p w:rsidR="008465D5" w:rsidRPr="005312CB" w:rsidRDefault="008465D5" w:rsidP="0096271A">
            <w:pPr>
              <w:pStyle w:val="Tabletext"/>
            </w:pPr>
            <w:r w:rsidRPr="005312CB">
              <w:rPr>
                <w:snapToGrid w:val="0"/>
                <w:sz w:val="22"/>
                <w:szCs w:val="22"/>
              </w:rPr>
              <w:t>2204.29.30</w:t>
            </w:r>
          </w:p>
        </w:tc>
      </w:tr>
      <w:tr w:rsidR="008465D5" w:rsidRPr="005312CB" w:rsidTr="0096271A">
        <w:tc>
          <w:tcPr>
            <w:tcW w:w="851" w:type="dxa"/>
            <w:shd w:val="clear" w:color="auto" w:fill="auto"/>
          </w:tcPr>
          <w:p w:rsidR="008465D5" w:rsidRPr="005312CB" w:rsidRDefault="008465D5" w:rsidP="0096271A">
            <w:pPr>
              <w:pStyle w:val="Tabletext"/>
            </w:pPr>
            <w:r w:rsidRPr="005312CB">
              <w:t>6</w:t>
            </w:r>
          </w:p>
        </w:tc>
        <w:tc>
          <w:tcPr>
            <w:tcW w:w="5103" w:type="dxa"/>
            <w:shd w:val="clear" w:color="auto" w:fill="auto"/>
          </w:tcPr>
          <w:p w:rsidR="008465D5" w:rsidRPr="005312CB" w:rsidRDefault="008465D5" w:rsidP="0096271A">
            <w:pPr>
              <w:pStyle w:val="Tabletext"/>
            </w:pPr>
            <w:r w:rsidRPr="005312CB">
              <w:rPr>
                <w:snapToGrid w:val="0"/>
                <w:sz w:val="22"/>
                <w:szCs w:val="22"/>
              </w:rPr>
              <w:t>2204.29.90</w:t>
            </w:r>
          </w:p>
        </w:tc>
      </w:tr>
      <w:tr w:rsidR="008465D5" w:rsidRPr="005312CB" w:rsidTr="0096271A">
        <w:tc>
          <w:tcPr>
            <w:tcW w:w="851" w:type="dxa"/>
            <w:shd w:val="clear" w:color="auto" w:fill="auto"/>
          </w:tcPr>
          <w:p w:rsidR="008465D5" w:rsidRPr="005312CB" w:rsidRDefault="008465D5" w:rsidP="0096271A">
            <w:pPr>
              <w:pStyle w:val="Tabletext"/>
            </w:pPr>
            <w:r w:rsidRPr="005312CB">
              <w:lastRenderedPageBreak/>
              <w:t>7</w:t>
            </w:r>
          </w:p>
        </w:tc>
        <w:tc>
          <w:tcPr>
            <w:tcW w:w="5103" w:type="dxa"/>
            <w:shd w:val="clear" w:color="auto" w:fill="auto"/>
          </w:tcPr>
          <w:p w:rsidR="008465D5" w:rsidRPr="005312CB" w:rsidRDefault="008465D5" w:rsidP="0096271A">
            <w:pPr>
              <w:pStyle w:val="Tabletext"/>
            </w:pPr>
            <w:r w:rsidRPr="005312CB">
              <w:rPr>
                <w:snapToGrid w:val="0"/>
                <w:sz w:val="22"/>
                <w:szCs w:val="22"/>
              </w:rPr>
              <w:t>2205.90.30</w:t>
            </w:r>
          </w:p>
        </w:tc>
      </w:tr>
      <w:tr w:rsidR="008465D5" w:rsidRPr="005312CB" w:rsidTr="0096271A">
        <w:tc>
          <w:tcPr>
            <w:tcW w:w="851" w:type="dxa"/>
            <w:shd w:val="clear" w:color="auto" w:fill="auto"/>
          </w:tcPr>
          <w:p w:rsidR="008465D5" w:rsidRPr="005312CB" w:rsidRDefault="008465D5" w:rsidP="0096271A">
            <w:pPr>
              <w:pStyle w:val="Tabletext"/>
            </w:pPr>
            <w:r w:rsidRPr="005312CB">
              <w:t>8</w:t>
            </w:r>
          </w:p>
        </w:tc>
        <w:tc>
          <w:tcPr>
            <w:tcW w:w="5103" w:type="dxa"/>
            <w:shd w:val="clear" w:color="auto" w:fill="auto"/>
          </w:tcPr>
          <w:p w:rsidR="008465D5" w:rsidRPr="005312CB" w:rsidRDefault="008465D5" w:rsidP="0096271A">
            <w:pPr>
              <w:pStyle w:val="Tabletext"/>
            </w:pPr>
            <w:r w:rsidRPr="005312CB">
              <w:rPr>
                <w:snapToGrid w:val="0"/>
                <w:sz w:val="22"/>
                <w:szCs w:val="22"/>
              </w:rPr>
              <w:t>2205.90.90</w:t>
            </w:r>
          </w:p>
        </w:tc>
      </w:tr>
      <w:tr w:rsidR="008465D5" w:rsidRPr="005312CB" w:rsidTr="0096271A">
        <w:tc>
          <w:tcPr>
            <w:tcW w:w="851" w:type="dxa"/>
            <w:shd w:val="clear" w:color="auto" w:fill="auto"/>
          </w:tcPr>
          <w:p w:rsidR="008465D5" w:rsidRPr="005312CB" w:rsidRDefault="008465D5" w:rsidP="0096271A">
            <w:pPr>
              <w:pStyle w:val="Tabletext"/>
            </w:pPr>
            <w:r w:rsidRPr="005312CB">
              <w:t>9</w:t>
            </w:r>
          </w:p>
        </w:tc>
        <w:tc>
          <w:tcPr>
            <w:tcW w:w="5103" w:type="dxa"/>
            <w:shd w:val="clear" w:color="auto" w:fill="auto"/>
          </w:tcPr>
          <w:p w:rsidR="008465D5" w:rsidRPr="005312CB" w:rsidRDefault="008465D5" w:rsidP="0096271A">
            <w:pPr>
              <w:pStyle w:val="Tabletext"/>
            </w:pPr>
            <w:r w:rsidRPr="005312CB">
              <w:rPr>
                <w:snapToGrid w:val="0"/>
                <w:sz w:val="22"/>
                <w:szCs w:val="22"/>
              </w:rPr>
              <w:t>2206.00.52</w:t>
            </w:r>
          </w:p>
        </w:tc>
      </w:tr>
      <w:tr w:rsidR="008465D5" w:rsidRPr="005312CB" w:rsidTr="0096271A">
        <w:tc>
          <w:tcPr>
            <w:tcW w:w="851" w:type="dxa"/>
            <w:shd w:val="clear" w:color="auto" w:fill="auto"/>
          </w:tcPr>
          <w:p w:rsidR="008465D5" w:rsidRPr="005312CB" w:rsidRDefault="008465D5" w:rsidP="0096271A">
            <w:pPr>
              <w:pStyle w:val="Tabletext"/>
            </w:pPr>
            <w:r w:rsidRPr="005312CB">
              <w:t>10</w:t>
            </w:r>
          </w:p>
        </w:tc>
        <w:tc>
          <w:tcPr>
            <w:tcW w:w="5103" w:type="dxa"/>
            <w:shd w:val="clear" w:color="auto" w:fill="auto"/>
          </w:tcPr>
          <w:p w:rsidR="008465D5" w:rsidRPr="005312CB" w:rsidRDefault="008465D5" w:rsidP="0096271A">
            <w:pPr>
              <w:pStyle w:val="Tabletext"/>
            </w:pPr>
            <w:r w:rsidRPr="005312CB">
              <w:rPr>
                <w:snapToGrid w:val="0"/>
                <w:sz w:val="22"/>
                <w:szCs w:val="22"/>
              </w:rPr>
              <w:t>2206.00.59</w:t>
            </w:r>
          </w:p>
        </w:tc>
      </w:tr>
      <w:tr w:rsidR="008465D5" w:rsidRPr="005312CB" w:rsidTr="0096271A">
        <w:tc>
          <w:tcPr>
            <w:tcW w:w="851" w:type="dxa"/>
            <w:shd w:val="clear" w:color="auto" w:fill="auto"/>
          </w:tcPr>
          <w:p w:rsidR="008465D5" w:rsidRPr="005312CB" w:rsidRDefault="008465D5" w:rsidP="0096271A">
            <w:pPr>
              <w:pStyle w:val="Tabletext"/>
            </w:pPr>
            <w:r w:rsidRPr="005312CB">
              <w:t>11</w:t>
            </w:r>
          </w:p>
        </w:tc>
        <w:tc>
          <w:tcPr>
            <w:tcW w:w="5103" w:type="dxa"/>
            <w:shd w:val="clear" w:color="auto" w:fill="auto"/>
          </w:tcPr>
          <w:p w:rsidR="008465D5" w:rsidRPr="005312CB" w:rsidRDefault="008465D5" w:rsidP="0096271A">
            <w:pPr>
              <w:pStyle w:val="Tabletext"/>
            </w:pPr>
            <w:r w:rsidRPr="005312CB">
              <w:rPr>
                <w:snapToGrid w:val="0"/>
                <w:sz w:val="22"/>
                <w:szCs w:val="22"/>
              </w:rPr>
              <w:t>2206.00.62</w:t>
            </w:r>
          </w:p>
        </w:tc>
      </w:tr>
      <w:tr w:rsidR="008465D5" w:rsidRPr="005312CB" w:rsidTr="0096271A">
        <w:tc>
          <w:tcPr>
            <w:tcW w:w="851" w:type="dxa"/>
            <w:shd w:val="clear" w:color="auto" w:fill="auto"/>
          </w:tcPr>
          <w:p w:rsidR="008465D5" w:rsidRPr="005312CB" w:rsidRDefault="008465D5" w:rsidP="0096271A">
            <w:pPr>
              <w:pStyle w:val="Tabletext"/>
            </w:pPr>
            <w:r w:rsidRPr="005312CB">
              <w:t>12</w:t>
            </w:r>
          </w:p>
        </w:tc>
        <w:tc>
          <w:tcPr>
            <w:tcW w:w="5103" w:type="dxa"/>
            <w:shd w:val="clear" w:color="auto" w:fill="auto"/>
          </w:tcPr>
          <w:p w:rsidR="008465D5" w:rsidRPr="005312CB" w:rsidRDefault="008465D5" w:rsidP="0096271A">
            <w:pPr>
              <w:pStyle w:val="Tabletext"/>
            </w:pPr>
            <w:r w:rsidRPr="005312CB">
              <w:rPr>
                <w:snapToGrid w:val="0"/>
                <w:sz w:val="22"/>
                <w:szCs w:val="22"/>
              </w:rPr>
              <w:t>2206.00.69</w:t>
            </w:r>
          </w:p>
        </w:tc>
      </w:tr>
      <w:tr w:rsidR="008465D5" w:rsidRPr="005312CB" w:rsidTr="0096271A">
        <w:tc>
          <w:tcPr>
            <w:tcW w:w="851" w:type="dxa"/>
            <w:shd w:val="clear" w:color="auto" w:fill="auto"/>
          </w:tcPr>
          <w:p w:rsidR="008465D5" w:rsidRPr="005312CB" w:rsidRDefault="008465D5" w:rsidP="0096271A">
            <w:pPr>
              <w:pStyle w:val="Tabletext"/>
            </w:pPr>
            <w:r w:rsidRPr="005312CB">
              <w:t>13</w:t>
            </w:r>
          </w:p>
        </w:tc>
        <w:tc>
          <w:tcPr>
            <w:tcW w:w="5103" w:type="dxa"/>
            <w:shd w:val="clear" w:color="auto" w:fill="auto"/>
          </w:tcPr>
          <w:p w:rsidR="008465D5" w:rsidRPr="005312CB" w:rsidRDefault="008465D5" w:rsidP="0096271A">
            <w:pPr>
              <w:pStyle w:val="Tabletext"/>
            </w:pPr>
            <w:r w:rsidRPr="005312CB">
              <w:rPr>
                <w:snapToGrid w:val="0"/>
                <w:sz w:val="22"/>
                <w:szCs w:val="22"/>
              </w:rPr>
              <w:t>2206.00.92</w:t>
            </w:r>
          </w:p>
        </w:tc>
      </w:tr>
      <w:tr w:rsidR="008465D5" w:rsidRPr="005312CB" w:rsidTr="0096271A">
        <w:tc>
          <w:tcPr>
            <w:tcW w:w="851" w:type="dxa"/>
            <w:shd w:val="clear" w:color="auto" w:fill="auto"/>
          </w:tcPr>
          <w:p w:rsidR="008465D5" w:rsidRPr="005312CB" w:rsidRDefault="008465D5" w:rsidP="0096271A">
            <w:pPr>
              <w:pStyle w:val="Tabletext"/>
            </w:pPr>
            <w:r w:rsidRPr="005312CB">
              <w:t>14</w:t>
            </w:r>
          </w:p>
        </w:tc>
        <w:tc>
          <w:tcPr>
            <w:tcW w:w="5103" w:type="dxa"/>
            <w:shd w:val="clear" w:color="auto" w:fill="auto"/>
          </w:tcPr>
          <w:p w:rsidR="008465D5" w:rsidRPr="005312CB" w:rsidRDefault="008465D5" w:rsidP="0096271A">
            <w:pPr>
              <w:pStyle w:val="Tabletext"/>
            </w:pPr>
            <w:r w:rsidRPr="005312CB">
              <w:rPr>
                <w:snapToGrid w:val="0"/>
                <w:sz w:val="22"/>
                <w:szCs w:val="22"/>
              </w:rPr>
              <w:t>2206.00.99</w:t>
            </w:r>
          </w:p>
        </w:tc>
      </w:tr>
      <w:tr w:rsidR="008465D5" w:rsidRPr="005312CB" w:rsidTr="0096271A">
        <w:tc>
          <w:tcPr>
            <w:tcW w:w="851" w:type="dxa"/>
            <w:shd w:val="clear" w:color="auto" w:fill="auto"/>
          </w:tcPr>
          <w:p w:rsidR="008465D5" w:rsidRPr="005312CB" w:rsidRDefault="008465D5" w:rsidP="0096271A">
            <w:pPr>
              <w:pStyle w:val="Tabletext"/>
            </w:pPr>
            <w:r w:rsidRPr="005312CB">
              <w:t>15</w:t>
            </w:r>
          </w:p>
        </w:tc>
        <w:tc>
          <w:tcPr>
            <w:tcW w:w="5103" w:type="dxa"/>
            <w:shd w:val="clear" w:color="auto" w:fill="auto"/>
          </w:tcPr>
          <w:p w:rsidR="008465D5" w:rsidRPr="005312CB" w:rsidRDefault="008465D5" w:rsidP="0096271A">
            <w:pPr>
              <w:pStyle w:val="Tabletext"/>
            </w:pPr>
            <w:r w:rsidRPr="005312CB">
              <w:rPr>
                <w:snapToGrid w:val="0"/>
                <w:sz w:val="22"/>
                <w:szCs w:val="22"/>
              </w:rPr>
              <w:t>2207.10.00</w:t>
            </w:r>
          </w:p>
        </w:tc>
      </w:tr>
      <w:tr w:rsidR="008465D5" w:rsidRPr="005312CB" w:rsidTr="0096271A">
        <w:tc>
          <w:tcPr>
            <w:tcW w:w="851" w:type="dxa"/>
            <w:shd w:val="clear" w:color="auto" w:fill="auto"/>
          </w:tcPr>
          <w:p w:rsidR="008465D5" w:rsidRPr="005312CB" w:rsidRDefault="008465D5" w:rsidP="0096271A">
            <w:pPr>
              <w:pStyle w:val="Tabletext"/>
            </w:pPr>
            <w:r w:rsidRPr="005312CB">
              <w:t>16</w:t>
            </w:r>
          </w:p>
        </w:tc>
        <w:tc>
          <w:tcPr>
            <w:tcW w:w="5103" w:type="dxa"/>
            <w:shd w:val="clear" w:color="auto" w:fill="auto"/>
          </w:tcPr>
          <w:p w:rsidR="008465D5" w:rsidRPr="005312CB" w:rsidRDefault="008465D5" w:rsidP="0096271A">
            <w:pPr>
              <w:pStyle w:val="Tabletext"/>
            </w:pPr>
            <w:r w:rsidRPr="005312CB">
              <w:rPr>
                <w:snapToGrid w:val="0"/>
                <w:sz w:val="22"/>
                <w:szCs w:val="22"/>
              </w:rPr>
              <w:t>2208.20.10</w:t>
            </w:r>
          </w:p>
        </w:tc>
      </w:tr>
      <w:tr w:rsidR="008465D5" w:rsidRPr="005312CB" w:rsidTr="0096271A">
        <w:tc>
          <w:tcPr>
            <w:tcW w:w="851" w:type="dxa"/>
            <w:shd w:val="clear" w:color="auto" w:fill="auto"/>
          </w:tcPr>
          <w:p w:rsidR="008465D5" w:rsidRPr="005312CB" w:rsidRDefault="008465D5" w:rsidP="0096271A">
            <w:pPr>
              <w:pStyle w:val="Tabletext"/>
            </w:pPr>
            <w:r w:rsidRPr="005312CB">
              <w:t>17</w:t>
            </w:r>
          </w:p>
        </w:tc>
        <w:tc>
          <w:tcPr>
            <w:tcW w:w="5103" w:type="dxa"/>
            <w:shd w:val="clear" w:color="auto" w:fill="auto"/>
          </w:tcPr>
          <w:p w:rsidR="008465D5" w:rsidRPr="005312CB" w:rsidRDefault="008465D5" w:rsidP="0096271A">
            <w:pPr>
              <w:pStyle w:val="Tabletext"/>
            </w:pPr>
            <w:r w:rsidRPr="005312CB">
              <w:rPr>
                <w:snapToGrid w:val="0"/>
                <w:sz w:val="22"/>
                <w:szCs w:val="22"/>
              </w:rPr>
              <w:t>2208.20.90</w:t>
            </w:r>
          </w:p>
        </w:tc>
      </w:tr>
      <w:tr w:rsidR="008465D5" w:rsidRPr="005312CB" w:rsidTr="0096271A">
        <w:tc>
          <w:tcPr>
            <w:tcW w:w="851" w:type="dxa"/>
            <w:shd w:val="clear" w:color="auto" w:fill="auto"/>
          </w:tcPr>
          <w:p w:rsidR="008465D5" w:rsidRPr="005312CB" w:rsidRDefault="008465D5" w:rsidP="0096271A">
            <w:pPr>
              <w:pStyle w:val="Tabletext"/>
            </w:pPr>
            <w:r w:rsidRPr="005312CB">
              <w:t>18</w:t>
            </w:r>
          </w:p>
        </w:tc>
        <w:tc>
          <w:tcPr>
            <w:tcW w:w="5103" w:type="dxa"/>
            <w:shd w:val="clear" w:color="auto" w:fill="auto"/>
          </w:tcPr>
          <w:p w:rsidR="008465D5" w:rsidRPr="005312CB" w:rsidRDefault="008465D5" w:rsidP="0096271A">
            <w:pPr>
              <w:pStyle w:val="Tabletext"/>
            </w:pPr>
            <w:r w:rsidRPr="005312CB">
              <w:rPr>
                <w:snapToGrid w:val="0"/>
                <w:sz w:val="22"/>
                <w:szCs w:val="22"/>
              </w:rPr>
              <w:t>2208.30.00</w:t>
            </w:r>
          </w:p>
        </w:tc>
      </w:tr>
      <w:tr w:rsidR="008465D5" w:rsidRPr="005312CB" w:rsidTr="0096271A">
        <w:tc>
          <w:tcPr>
            <w:tcW w:w="851" w:type="dxa"/>
            <w:shd w:val="clear" w:color="auto" w:fill="auto"/>
          </w:tcPr>
          <w:p w:rsidR="008465D5" w:rsidRPr="005312CB" w:rsidRDefault="008465D5" w:rsidP="0096271A">
            <w:pPr>
              <w:pStyle w:val="Tabletext"/>
            </w:pPr>
            <w:r w:rsidRPr="005312CB">
              <w:t>19</w:t>
            </w:r>
          </w:p>
        </w:tc>
        <w:tc>
          <w:tcPr>
            <w:tcW w:w="5103" w:type="dxa"/>
            <w:shd w:val="clear" w:color="auto" w:fill="auto"/>
          </w:tcPr>
          <w:p w:rsidR="008465D5" w:rsidRPr="005312CB" w:rsidRDefault="008465D5" w:rsidP="0096271A">
            <w:pPr>
              <w:pStyle w:val="Tabletext"/>
            </w:pPr>
            <w:r w:rsidRPr="005312CB">
              <w:rPr>
                <w:snapToGrid w:val="0"/>
                <w:sz w:val="22"/>
                <w:szCs w:val="22"/>
              </w:rPr>
              <w:t>2208.40.00</w:t>
            </w:r>
          </w:p>
        </w:tc>
      </w:tr>
      <w:tr w:rsidR="008465D5" w:rsidRPr="005312CB" w:rsidTr="0096271A">
        <w:tc>
          <w:tcPr>
            <w:tcW w:w="851" w:type="dxa"/>
            <w:shd w:val="clear" w:color="auto" w:fill="auto"/>
          </w:tcPr>
          <w:p w:rsidR="008465D5" w:rsidRPr="005312CB" w:rsidRDefault="008465D5" w:rsidP="0096271A">
            <w:pPr>
              <w:pStyle w:val="Tabletext"/>
            </w:pPr>
            <w:r w:rsidRPr="005312CB">
              <w:t>20</w:t>
            </w:r>
          </w:p>
        </w:tc>
        <w:tc>
          <w:tcPr>
            <w:tcW w:w="5103" w:type="dxa"/>
            <w:shd w:val="clear" w:color="auto" w:fill="auto"/>
          </w:tcPr>
          <w:p w:rsidR="008465D5" w:rsidRPr="005312CB" w:rsidRDefault="008465D5" w:rsidP="0096271A">
            <w:pPr>
              <w:pStyle w:val="Tabletext"/>
            </w:pPr>
            <w:r w:rsidRPr="005312CB">
              <w:rPr>
                <w:snapToGrid w:val="0"/>
                <w:sz w:val="22"/>
                <w:szCs w:val="22"/>
              </w:rPr>
              <w:t>2208.50.00</w:t>
            </w:r>
          </w:p>
        </w:tc>
      </w:tr>
      <w:tr w:rsidR="008465D5" w:rsidRPr="005312CB" w:rsidTr="0096271A">
        <w:tc>
          <w:tcPr>
            <w:tcW w:w="851" w:type="dxa"/>
            <w:shd w:val="clear" w:color="auto" w:fill="auto"/>
          </w:tcPr>
          <w:p w:rsidR="008465D5" w:rsidRPr="005312CB" w:rsidRDefault="008465D5" w:rsidP="0096271A">
            <w:pPr>
              <w:pStyle w:val="Tabletext"/>
            </w:pPr>
            <w:r w:rsidRPr="005312CB">
              <w:t>21</w:t>
            </w:r>
          </w:p>
        </w:tc>
        <w:tc>
          <w:tcPr>
            <w:tcW w:w="5103" w:type="dxa"/>
            <w:shd w:val="clear" w:color="auto" w:fill="auto"/>
          </w:tcPr>
          <w:p w:rsidR="008465D5" w:rsidRPr="005312CB" w:rsidRDefault="008465D5" w:rsidP="0096271A">
            <w:pPr>
              <w:pStyle w:val="Tabletext"/>
            </w:pPr>
            <w:r w:rsidRPr="005312CB">
              <w:rPr>
                <w:snapToGrid w:val="0"/>
                <w:sz w:val="22"/>
                <w:szCs w:val="22"/>
              </w:rPr>
              <w:t>2208.60.00</w:t>
            </w:r>
          </w:p>
        </w:tc>
      </w:tr>
      <w:tr w:rsidR="008465D5" w:rsidRPr="005312CB" w:rsidTr="0096271A">
        <w:tc>
          <w:tcPr>
            <w:tcW w:w="851" w:type="dxa"/>
            <w:shd w:val="clear" w:color="auto" w:fill="auto"/>
          </w:tcPr>
          <w:p w:rsidR="008465D5" w:rsidRPr="005312CB" w:rsidRDefault="008465D5" w:rsidP="0096271A">
            <w:pPr>
              <w:pStyle w:val="Tabletext"/>
            </w:pPr>
            <w:r w:rsidRPr="005312CB">
              <w:t>22</w:t>
            </w:r>
          </w:p>
        </w:tc>
        <w:tc>
          <w:tcPr>
            <w:tcW w:w="5103" w:type="dxa"/>
            <w:shd w:val="clear" w:color="auto" w:fill="auto"/>
          </w:tcPr>
          <w:p w:rsidR="008465D5" w:rsidRPr="005312CB" w:rsidRDefault="008465D5" w:rsidP="0096271A">
            <w:pPr>
              <w:pStyle w:val="Tabletext"/>
            </w:pPr>
            <w:r w:rsidRPr="005312CB">
              <w:rPr>
                <w:snapToGrid w:val="0"/>
                <w:sz w:val="22"/>
                <w:szCs w:val="22"/>
              </w:rPr>
              <w:t>2208.70.00</w:t>
            </w:r>
          </w:p>
        </w:tc>
      </w:tr>
      <w:tr w:rsidR="008465D5" w:rsidRPr="005312CB" w:rsidTr="0096271A">
        <w:tc>
          <w:tcPr>
            <w:tcW w:w="851" w:type="dxa"/>
            <w:tcBorders>
              <w:bottom w:val="single" w:sz="4" w:space="0" w:color="auto"/>
            </w:tcBorders>
            <w:shd w:val="clear" w:color="auto" w:fill="auto"/>
          </w:tcPr>
          <w:p w:rsidR="008465D5" w:rsidRPr="005312CB" w:rsidRDefault="008465D5" w:rsidP="0096271A">
            <w:pPr>
              <w:pStyle w:val="Tabletext"/>
            </w:pPr>
            <w:r w:rsidRPr="005312CB">
              <w:t>23</w:t>
            </w:r>
          </w:p>
        </w:tc>
        <w:tc>
          <w:tcPr>
            <w:tcW w:w="5103" w:type="dxa"/>
            <w:tcBorders>
              <w:bottom w:val="single" w:sz="4" w:space="0" w:color="auto"/>
            </w:tcBorders>
            <w:shd w:val="clear" w:color="auto" w:fill="auto"/>
          </w:tcPr>
          <w:p w:rsidR="008465D5" w:rsidRPr="005312CB" w:rsidRDefault="008465D5" w:rsidP="0096271A">
            <w:pPr>
              <w:pStyle w:val="Tabletext"/>
            </w:pPr>
            <w:r w:rsidRPr="005312CB">
              <w:rPr>
                <w:snapToGrid w:val="0"/>
                <w:sz w:val="22"/>
                <w:szCs w:val="22"/>
              </w:rPr>
              <w:t>2208.90.20</w:t>
            </w:r>
          </w:p>
        </w:tc>
      </w:tr>
      <w:tr w:rsidR="008465D5" w:rsidRPr="005312CB" w:rsidTr="0096271A">
        <w:tc>
          <w:tcPr>
            <w:tcW w:w="851" w:type="dxa"/>
            <w:tcBorders>
              <w:bottom w:val="single" w:sz="12" w:space="0" w:color="auto"/>
            </w:tcBorders>
            <w:shd w:val="clear" w:color="auto" w:fill="auto"/>
          </w:tcPr>
          <w:p w:rsidR="008465D5" w:rsidRPr="005312CB" w:rsidRDefault="008465D5" w:rsidP="0096271A">
            <w:pPr>
              <w:pStyle w:val="Tabletext"/>
            </w:pPr>
            <w:r w:rsidRPr="005312CB">
              <w:t>24</w:t>
            </w:r>
          </w:p>
        </w:tc>
        <w:tc>
          <w:tcPr>
            <w:tcW w:w="5103" w:type="dxa"/>
            <w:tcBorders>
              <w:bottom w:val="single" w:sz="12" w:space="0" w:color="auto"/>
            </w:tcBorders>
            <w:shd w:val="clear" w:color="auto" w:fill="auto"/>
          </w:tcPr>
          <w:p w:rsidR="008465D5" w:rsidRPr="005312CB" w:rsidRDefault="008465D5" w:rsidP="0096271A">
            <w:pPr>
              <w:pStyle w:val="Tabletext"/>
            </w:pPr>
            <w:r w:rsidRPr="005312CB">
              <w:rPr>
                <w:snapToGrid w:val="0"/>
                <w:sz w:val="22"/>
                <w:szCs w:val="22"/>
              </w:rPr>
              <w:t>2208.90.90</w:t>
            </w:r>
          </w:p>
        </w:tc>
      </w:tr>
    </w:tbl>
    <w:p w:rsidR="008465D5" w:rsidRPr="005312CB" w:rsidRDefault="008465D5" w:rsidP="008465D5">
      <w:pPr>
        <w:pStyle w:val="Tabletext"/>
      </w:pPr>
    </w:p>
    <w:p w:rsidR="008465D5" w:rsidRPr="005312CB" w:rsidRDefault="008465D5" w:rsidP="008465D5">
      <w:pPr>
        <w:pStyle w:val="ActHead1"/>
        <w:pageBreakBefore/>
      </w:pPr>
      <w:bookmarkStart w:id="246" w:name="_Toc413755875"/>
      <w:r w:rsidRPr="005312CB">
        <w:rPr>
          <w:rStyle w:val="CharChapNo"/>
        </w:rPr>
        <w:lastRenderedPageBreak/>
        <w:t>Schedule</w:t>
      </w:r>
      <w:r w:rsidR="005312CB" w:rsidRPr="005312CB">
        <w:rPr>
          <w:rStyle w:val="CharChapNo"/>
        </w:rPr>
        <w:t> </w:t>
      </w:r>
      <w:r w:rsidRPr="005312CB">
        <w:rPr>
          <w:rStyle w:val="CharChapNo"/>
        </w:rPr>
        <w:t>2</w:t>
      </w:r>
      <w:r w:rsidRPr="005312CB">
        <w:t>—</w:t>
      </w:r>
      <w:r w:rsidRPr="005312CB">
        <w:rPr>
          <w:rStyle w:val="CharChapText"/>
        </w:rPr>
        <w:t>Access to passenger information—prescribed laws</w:t>
      </w:r>
      <w:bookmarkEnd w:id="246"/>
    </w:p>
    <w:p w:rsidR="008465D5" w:rsidRPr="005312CB" w:rsidRDefault="008465D5" w:rsidP="008465D5">
      <w:pPr>
        <w:pStyle w:val="notemargin"/>
      </w:pPr>
      <w:r w:rsidRPr="005312CB">
        <w:t>Note:</w:t>
      </w:r>
      <w:r w:rsidRPr="005312CB">
        <w:tab/>
        <w:t>See section</w:t>
      </w:r>
      <w:r w:rsidR="005312CB" w:rsidRPr="005312CB">
        <w:t> </w:t>
      </w:r>
      <w:r w:rsidRPr="005312CB">
        <w:t>23.</w:t>
      </w:r>
    </w:p>
    <w:p w:rsidR="008465D5" w:rsidRPr="005312CB" w:rsidRDefault="008465D5" w:rsidP="008465D5">
      <w:pPr>
        <w:pStyle w:val="Header"/>
      </w:pPr>
      <w:r w:rsidRPr="005312CB">
        <w:rPr>
          <w:rStyle w:val="CharPartNo"/>
        </w:rPr>
        <w:t xml:space="preserve"> </w:t>
      </w:r>
      <w:r w:rsidRPr="005312CB">
        <w:rPr>
          <w:rStyle w:val="CharPartText"/>
        </w:rPr>
        <w:t xml:space="preserve"> </w:t>
      </w:r>
    </w:p>
    <w:p w:rsidR="008465D5" w:rsidRPr="005312CB" w:rsidRDefault="008465D5" w:rsidP="008465D5">
      <w:pPr>
        <w:pStyle w:val="Header"/>
      </w:pPr>
      <w:r w:rsidRPr="005312CB">
        <w:rPr>
          <w:rStyle w:val="CharDivNo"/>
        </w:rPr>
        <w:t xml:space="preserve"> </w:t>
      </w:r>
      <w:r w:rsidRPr="005312CB">
        <w:rPr>
          <w:rStyle w:val="CharDivText"/>
        </w:rPr>
        <w:t xml:space="preserve"> </w:t>
      </w:r>
    </w:p>
    <w:p w:rsidR="008465D5" w:rsidRPr="005312CB" w:rsidRDefault="008465D5" w:rsidP="008465D5">
      <w:pPr>
        <w:pStyle w:val="ActHead5"/>
      </w:pPr>
      <w:bookmarkStart w:id="247" w:name="_Toc413755876"/>
      <w:r w:rsidRPr="005312CB">
        <w:rPr>
          <w:rStyle w:val="CharSectno"/>
        </w:rPr>
        <w:t>1</w:t>
      </w:r>
      <w:r w:rsidRPr="005312CB">
        <w:t xml:space="preserve">  Access to passenger information—prescribed laws</w:t>
      </w:r>
      <w:bookmarkEnd w:id="247"/>
    </w:p>
    <w:p w:rsidR="008465D5" w:rsidRPr="005312CB" w:rsidRDefault="008465D5" w:rsidP="008465D5">
      <w:pPr>
        <w:pStyle w:val="subsection"/>
      </w:pPr>
      <w:r w:rsidRPr="005312CB">
        <w:tab/>
      </w:r>
      <w:r w:rsidRPr="005312CB">
        <w:tab/>
        <w:t>For section</w:t>
      </w:r>
      <w:r w:rsidR="005312CB" w:rsidRPr="005312CB">
        <w:t> </w:t>
      </w:r>
      <w:r w:rsidRPr="005312CB">
        <w:t>23, the laws of the Commonwealth set out in the following table are prescribed.</w:t>
      </w:r>
    </w:p>
    <w:p w:rsidR="008465D5" w:rsidRPr="005312CB" w:rsidRDefault="008465D5" w:rsidP="008465D5">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6373"/>
      </w:tblGrid>
      <w:tr w:rsidR="008465D5" w:rsidRPr="005312CB" w:rsidTr="0096271A">
        <w:trPr>
          <w:tblHeader/>
        </w:trPr>
        <w:tc>
          <w:tcPr>
            <w:tcW w:w="7087" w:type="dxa"/>
            <w:gridSpan w:val="2"/>
            <w:tcBorders>
              <w:top w:val="single" w:sz="12" w:space="0" w:color="auto"/>
              <w:bottom w:val="single" w:sz="6" w:space="0" w:color="auto"/>
            </w:tcBorders>
            <w:shd w:val="clear" w:color="auto" w:fill="auto"/>
          </w:tcPr>
          <w:p w:rsidR="008465D5" w:rsidRPr="005312CB" w:rsidRDefault="008465D5" w:rsidP="0096271A">
            <w:pPr>
              <w:pStyle w:val="TableHeading"/>
            </w:pPr>
            <w:r w:rsidRPr="005312CB">
              <w:t>Access to passenger information—prescribed laws</w:t>
            </w:r>
          </w:p>
        </w:tc>
      </w:tr>
      <w:tr w:rsidR="008465D5" w:rsidRPr="005312CB" w:rsidTr="0096271A">
        <w:trPr>
          <w:tblHeader/>
        </w:trPr>
        <w:tc>
          <w:tcPr>
            <w:tcW w:w="714" w:type="dxa"/>
            <w:tcBorders>
              <w:top w:val="single" w:sz="6" w:space="0" w:color="auto"/>
              <w:bottom w:val="single" w:sz="12" w:space="0" w:color="auto"/>
            </w:tcBorders>
            <w:shd w:val="clear" w:color="auto" w:fill="auto"/>
          </w:tcPr>
          <w:p w:rsidR="008465D5" w:rsidRPr="005312CB" w:rsidRDefault="008465D5" w:rsidP="0096271A">
            <w:pPr>
              <w:pStyle w:val="TableHeading"/>
            </w:pPr>
            <w:r w:rsidRPr="005312CB">
              <w:t>Item</w:t>
            </w:r>
          </w:p>
        </w:tc>
        <w:tc>
          <w:tcPr>
            <w:tcW w:w="6373" w:type="dxa"/>
            <w:tcBorders>
              <w:top w:val="single" w:sz="6" w:space="0" w:color="auto"/>
              <w:bottom w:val="single" w:sz="12" w:space="0" w:color="auto"/>
            </w:tcBorders>
            <w:shd w:val="clear" w:color="auto" w:fill="auto"/>
          </w:tcPr>
          <w:p w:rsidR="008465D5" w:rsidRPr="005312CB" w:rsidRDefault="008465D5" w:rsidP="0096271A">
            <w:pPr>
              <w:pStyle w:val="TableHeading"/>
            </w:pPr>
            <w:r w:rsidRPr="005312CB">
              <w:t>Law of the Commonwealth</w:t>
            </w:r>
          </w:p>
        </w:tc>
      </w:tr>
      <w:tr w:rsidR="008465D5" w:rsidRPr="005312CB" w:rsidTr="0096271A">
        <w:tc>
          <w:tcPr>
            <w:tcW w:w="714" w:type="dxa"/>
            <w:tcBorders>
              <w:top w:val="single" w:sz="12" w:space="0" w:color="auto"/>
            </w:tcBorders>
            <w:shd w:val="clear" w:color="auto" w:fill="auto"/>
          </w:tcPr>
          <w:p w:rsidR="008465D5" w:rsidRPr="005312CB" w:rsidRDefault="008465D5" w:rsidP="0096271A">
            <w:pPr>
              <w:pStyle w:val="Tabletext"/>
            </w:pPr>
            <w:r w:rsidRPr="005312CB">
              <w:t>1</w:t>
            </w:r>
          </w:p>
        </w:tc>
        <w:tc>
          <w:tcPr>
            <w:tcW w:w="6373" w:type="dxa"/>
            <w:tcBorders>
              <w:top w:val="single" w:sz="12" w:space="0" w:color="auto"/>
            </w:tcBorders>
            <w:shd w:val="clear" w:color="auto" w:fill="auto"/>
          </w:tcPr>
          <w:p w:rsidR="008465D5" w:rsidRPr="005312CB" w:rsidRDefault="008465D5" w:rsidP="0096271A">
            <w:pPr>
              <w:pStyle w:val="Tabletext"/>
            </w:pPr>
            <w:r w:rsidRPr="005312CB">
              <w:rPr>
                <w:i/>
              </w:rPr>
              <w:t>A New Tax System (Goods and Services Tax) Act 1999</w:t>
            </w:r>
          </w:p>
        </w:tc>
      </w:tr>
      <w:tr w:rsidR="008465D5" w:rsidRPr="005312CB" w:rsidTr="0096271A">
        <w:tc>
          <w:tcPr>
            <w:tcW w:w="714" w:type="dxa"/>
            <w:shd w:val="clear" w:color="auto" w:fill="auto"/>
          </w:tcPr>
          <w:p w:rsidR="008465D5" w:rsidRPr="005312CB" w:rsidRDefault="008465D5" w:rsidP="0096271A">
            <w:pPr>
              <w:pStyle w:val="Tabletext"/>
            </w:pPr>
            <w:r w:rsidRPr="005312CB">
              <w:t>2</w:t>
            </w:r>
          </w:p>
        </w:tc>
        <w:tc>
          <w:tcPr>
            <w:tcW w:w="6373" w:type="dxa"/>
            <w:shd w:val="clear" w:color="auto" w:fill="auto"/>
          </w:tcPr>
          <w:p w:rsidR="008465D5" w:rsidRPr="005312CB" w:rsidRDefault="008465D5" w:rsidP="0096271A">
            <w:pPr>
              <w:pStyle w:val="Tabletext"/>
            </w:pPr>
            <w:r w:rsidRPr="005312CB">
              <w:rPr>
                <w:i/>
              </w:rPr>
              <w:t>Australian Crime Commission Act 2002</w:t>
            </w:r>
          </w:p>
        </w:tc>
      </w:tr>
      <w:tr w:rsidR="008465D5" w:rsidRPr="005312CB" w:rsidTr="0096271A">
        <w:tc>
          <w:tcPr>
            <w:tcW w:w="714" w:type="dxa"/>
            <w:shd w:val="clear" w:color="auto" w:fill="auto"/>
          </w:tcPr>
          <w:p w:rsidR="008465D5" w:rsidRPr="005312CB" w:rsidRDefault="008465D5" w:rsidP="0096271A">
            <w:pPr>
              <w:pStyle w:val="Tabletext"/>
            </w:pPr>
            <w:r w:rsidRPr="005312CB">
              <w:t>3</w:t>
            </w:r>
          </w:p>
        </w:tc>
        <w:tc>
          <w:tcPr>
            <w:tcW w:w="6373" w:type="dxa"/>
            <w:shd w:val="clear" w:color="auto" w:fill="auto"/>
          </w:tcPr>
          <w:p w:rsidR="008465D5" w:rsidRPr="005312CB" w:rsidRDefault="008465D5" w:rsidP="0096271A">
            <w:pPr>
              <w:pStyle w:val="Tabletext"/>
            </w:pPr>
            <w:r w:rsidRPr="005312CB">
              <w:rPr>
                <w:i/>
              </w:rPr>
              <w:t>Australian Security Intelligence Organisation Act 1979</w:t>
            </w:r>
          </w:p>
        </w:tc>
      </w:tr>
      <w:tr w:rsidR="008465D5" w:rsidRPr="005312CB" w:rsidTr="0096271A">
        <w:tc>
          <w:tcPr>
            <w:tcW w:w="714" w:type="dxa"/>
            <w:shd w:val="clear" w:color="auto" w:fill="auto"/>
          </w:tcPr>
          <w:p w:rsidR="008465D5" w:rsidRPr="005312CB" w:rsidRDefault="008465D5" w:rsidP="0096271A">
            <w:pPr>
              <w:pStyle w:val="Tabletext"/>
            </w:pPr>
            <w:r w:rsidRPr="005312CB">
              <w:t>4</w:t>
            </w:r>
          </w:p>
        </w:tc>
        <w:tc>
          <w:tcPr>
            <w:tcW w:w="6373" w:type="dxa"/>
            <w:shd w:val="clear" w:color="auto" w:fill="auto"/>
          </w:tcPr>
          <w:p w:rsidR="008465D5" w:rsidRPr="005312CB" w:rsidRDefault="008465D5" w:rsidP="0096271A">
            <w:pPr>
              <w:pStyle w:val="Tabletext"/>
            </w:pPr>
            <w:r w:rsidRPr="005312CB">
              <w:rPr>
                <w:i/>
              </w:rPr>
              <w:t>Aviation Transport Security Act 2004</w:t>
            </w:r>
          </w:p>
        </w:tc>
      </w:tr>
      <w:tr w:rsidR="008465D5" w:rsidRPr="005312CB" w:rsidTr="0096271A">
        <w:tc>
          <w:tcPr>
            <w:tcW w:w="714" w:type="dxa"/>
            <w:shd w:val="clear" w:color="auto" w:fill="auto"/>
          </w:tcPr>
          <w:p w:rsidR="008465D5" w:rsidRPr="005312CB" w:rsidRDefault="008465D5" w:rsidP="0096271A">
            <w:pPr>
              <w:pStyle w:val="Tabletext"/>
            </w:pPr>
            <w:r w:rsidRPr="005312CB">
              <w:t>5</w:t>
            </w:r>
          </w:p>
        </w:tc>
        <w:tc>
          <w:tcPr>
            <w:tcW w:w="6373" w:type="dxa"/>
            <w:shd w:val="clear" w:color="auto" w:fill="auto"/>
          </w:tcPr>
          <w:p w:rsidR="008465D5" w:rsidRPr="005312CB" w:rsidRDefault="008465D5" w:rsidP="0096271A">
            <w:pPr>
              <w:pStyle w:val="Tabletext"/>
            </w:pPr>
            <w:r w:rsidRPr="005312CB">
              <w:rPr>
                <w:i/>
              </w:rPr>
              <w:t>Bankruptcy Act 1966</w:t>
            </w:r>
          </w:p>
        </w:tc>
      </w:tr>
      <w:tr w:rsidR="008465D5" w:rsidRPr="005312CB" w:rsidTr="0096271A">
        <w:tc>
          <w:tcPr>
            <w:tcW w:w="714" w:type="dxa"/>
            <w:shd w:val="clear" w:color="auto" w:fill="auto"/>
          </w:tcPr>
          <w:p w:rsidR="008465D5" w:rsidRPr="005312CB" w:rsidRDefault="008465D5" w:rsidP="0096271A">
            <w:pPr>
              <w:pStyle w:val="Tabletext"/>
            </w:pPr>
            <w:r w:rsidRPr="005312CB">
              <w:t>6</w:t>
            </w:r>
          </w:p>
        </w:tc>
        <w:tc>
          <w:tcPr>
            <w:tcW w:w="6373" w:type="dxa"/>
            <w:shd w:val="clear" w:color="auto" w:fill="auto"/>
          </w:tcPr>
          <w:p w:rsidR="008465D5" w:rsidRPr="005312CB" w:rsidRDefault="008465D5" w:rsidP="0096271A">
            <w:pPr>
              <w:pStyle w:val="Tabletext"/>
            </w:pPr>
            <w:r w:rsidRPr="005312CB">
              <w:rPr>
                <w:i/>
              </w:rPr>
              <w:t>Chemical Weapons (Prohibition) Act 1994</w:t>
            </w:r>
          </w:p>
        </w:tc>
      </w:tr>
      <w:tr w:rsidR="008465D5" w:rsidRPr="005312CB" w:rsidTr="0096271A">
        <w:tc>
          <w:tcPr>
            <w:tcW w:w="714" w:type="dxa"/>
            <w:shd w:val="clear" w:color="auto" w:fill="auto"/>
          </w:tcPr>
          <w:p w:rsidR="008465D5" w:rsidRPr="005312CB" w:rsidRDefault="008465D5" w:rsidP="0096271A">
            <w:pPr>
              <w:pStyle w:val="Tabletext"/>
            </w:pPr>
            <w:r w:rsidRPr="005312CB">
              <w:t>7</w:t>
            </w:r>
          </w:p>
        </w:tc>
        <w:tc>
          <w:tcPr>
            <w:tcW w:w="6373" w:type="dxa"/>
            <w:shd w:val="clear" w:color="auto" w:fill="auto"/>
          </w:tcPr>
          <w:p w:rsidR="008465D5" w:rsidRPr="005312CB" w:rsidRDefault="008465D5" w:rsidP="0096271A">
            <w:pPr>
              <w:pStyle w:val="Tabletext"/>
            </w:pPr>
            <w:r w:rsidRPr="005312CB">
              <w:rPr>
                <w:i/>
              </w:rPr>
              <w:t>Commerce (Trade Descriptions) Act 1905</w:t>
            </w:r>
          </w:p>
        </w:tc>
      </w:tr>
      <w:tr w:rsidR="008465D5" w:rsidRPr="005312CB" w:rsidTr="0096271A">
        <w:tc>
          <w:tcPr>
            <w:tcW w:w="714" w:type="dxa"/>
            <w:shd w:val="clear" w:color="auto" w:fill="auto"/>
          </w:tcPr>
          <w:p w:rsidR="008465D5" w:rsidRPr="005312CB" w:rsidRDefault="008465D5" w:rsidP="0096271A">
            <w:pPr>
              <w:pStyle w:val="Tabletext"/>
            </w:pPr>
            <w:r w:rsidRPr="005312CB">
              <w:t>8</w:t>
            </w:r>
          </w:p>
        </w:tc>
        <w:tc>
          <w:tcPr>
            <w:tcW w:w="6373" w:type="dxa"/>
            <w:shd w:val="clear" w:color="auto" w:fill="auto"/>
          </w:tcPr>
          <w:p w:rsidR="008465D5" w:rsidRPr="005312CB" w:rsidRDefault="008465D5" w:rsidP="0096271A">
            <w:pPr>
              <w:pStyle w:val="Tabletext"/>
            </w:pPr>
            <w:r w:rsidRPr="005312CB">
              <w:rPr>
                <w:i/>
              </w:rPr>
              <w:t>Copyright Act 1968</w:t>
            </w:r>
          </w:p>
        </w:tc>
      </w:tr>
      <w:tr w:rsidR="008465D5" w:rsidRPr="005312CB" w:rsidTr="0096271A">
        <w:tc>
          <w:tcPr>
            <w:tcW w:w="714" w:type="dxa"/>
            <w:shd w:val="clear" w:color="auto" w:fill="auto"/>
          </w:tcPr>
          <w:p w:rsidR="008465D5" w:rsidRPr="005312CB" w:rsidRDefault="008465D5" w:rsidP="0096271A">
            <w:pPr>
              <w:pStyle w:val="Tabletext"/>
            </w:pPr>
            <w:r w:rsidRPr="005312CB">
              <w:t>9</w:t>
            </w:r>
          </w:p>
        </w:tc>
        <w:tc>
          <w:tcPr>
            <w:tcW w:w="6373" w:type="dxa"/>
            <w:shd w:val="clear" w:color="auto" w:fill="auto"/>
          </w:tcPr>
          <w:p w:rsidR="008465D5" w:rsidRPr="005312CB" w:rsidRDefault="008465D5" w:rsidP="0096271A">
            <w:pPr>
              <w:pStyle w:val="Tabletext"/>
            </w:pPr>
            <w:r w:rsidRPr="005312CB">
              <w:rPr>
                <w:i/>
              </w:rPr>
              <w:t>Crimes Act 1914</w:t>
            </w:r>
          </w:p>
        </w:tc>
      </w:tr>
      <w:tr w:rsidR="008465D5" w:rsidRPr="005312CB" w:rsidTr="0096271A">
        <w:tc>
          <w:tcPr>
            <w:tcW w:w="714" w:type="dxa"/>
            <w:shd w:val="clear" w:color="auto" w:fill="auto"/>
          </w:tcPr>
          <w:p w:rsidR="008465D5" w:rsidRPr="005312CB" w:rsidRDefault="008465D5" w:rsidP="0096271A">
            <w:pPr>
              <w:pStyle w:val="Tabletext"/>
            </w:pPr>
            <w:r w:rsidRPr="005312CB">
              <w:t>10</w:t>
            </w:r>
          </w:p>
        </w:tc>
        <w:tc>
          <w:tcPr>
            <w:tcW w:w="6373" w:type="dxa"/>
            <w:shd w:val="clear" w:color="auto" w:fill="auto"/>
          </w:tcPr>
          <w:p w:rsidR="008465D5" w:rsidRPr="005312CB" w:rsidRDefault="008465D5" w:rsidP="0096271A">
            <w:pPr>
              <w:pStyle w:val="Tabletext"/>
            </w:pPr>
            <w:r w:rsidRPr="005312CB">
              <w:rPr>
                <w:i/>
              </w:rPr>
              <w:t>Crimes (Aviation) Act 1991</w:t>
            </w:r>
          </w:p>
        </w:tc>
      </w:tr>
      <w:tr w:rsidR="008465D5" w:rsidRPr="005312CB" w:rsidTr="0096271A">
        <w:tc>
          <w:tcPr>
            <w:tcW w:w="714" w:type="dxa"/>
            <w:shd w:val="clear" w:color="auto" w:fill="auto"/>
          </w:tcPr>
          <w:p w:rsidR="008465D5" w:rsidRPr="005312CB" w:rsidRDefault="008465D5" w:rsidP="0096271A">
            <w:pPr>
              <w:pStyle w:val="Tabletext"/>
            </w:pPr>
            <w:r w:rsidRPr="005312CB">
              <w:t>11</w:t>
            </w:r>
          </w:p>
        </w:tc>
        <w:tc>
          <w:tcPr>
            <w:tcW w:w="6373" w:type="dxa"/>
            <w:shd w:val="clear" w:color="auto" w:fill="auto"/>
          </w:tcPr>
          <w:p w:rsidR="008465D5" w:rsidRPr="005312CB" w:rsidRDefault="008465D5" w:rsidP="0096271A">
            <w:pPr>
              <w:pStyle w:val="Tabletext"/>
            </w:pPr>
            <w:r w:rsidRPr="005312CB">
              <w:rPr>
                <w:i/>
              </w:rPr>
              <w:t>Crimes (Hostages) Act 1989</w:t>
            </w:r>
          </w:p>
        </w:tc>
      </w:tr>
      <w:tr w:rsidR="008465D5" w:rsidRPr="005312CB" w:rsidTr="0096271A">
        <w:tc>
          <w:tcPr>
            <w:tcW w:w="714" w:type="dxa"/>
            <w:shd w:val="clear" w:color="auto" w:fill="auto"/>
          </w:tcPr>
          <w:p w:rsidR="008465D5" w:rsidRPr="005312CB" w:rsidRDefault="008465D5" w:rsidP="0096271A">
            <w:pPr>
              <w:pStyle w:val="Tabletext"/>
            </w:pPr>
            <w:r w:rsidRPr="005312CB">
              <w:t>12</w:t>
            </w:r>
          </w:p>
        </w:tc>
        <w:tc>
          <w:tcPr>
            <w:tcW w:w="6373" w:type="dxa"/>
            <w:shd w:val="clear" w:color="auto" w:fill="auto"/>
          </w:tcPr>
          <w:p w:rsidR="008465D5" w:rsidRPr="005312CB" w:rsidRDefault="008465D5" w:rsidP="0096271A">
            <w:pPr>
              <w:pStyle w:val="Tabletext"/>
            </w:pPr>
            <w:r w:rsidRPr="005312CB">
              <w:rPr>
                <w:i/>
              </w:rPr>
              <w:t>Crimes (Internationally Protected Persons) Act 1976</w:t>
            </w:r>
          </w:p>
        </w:tc>
      </w:tr>
      <w:tr w:rsidR="008465D5" w:rsidRPr="005312CB" w:rsidTr="0096271A">
        <w:tc>
          <w:tcPr>
            <w:tcW w:w="714" w:type="dxa"/>
            <w:shd w:val="clear" w:color="auto" w:fill="auto"/>
          </w:tcPr>
          <w:p w:rsidR="008465D5" w:rsidRPr="005312CB" w:rsidRDefault="008465D5" w:rsidP="0096271A">
            <w:pPr>
              <w:pStyle w:val="Tabletext"/>
            </w:pPr>
            <w:r w:rsidRPr="005312CB">
              <w:t>13</w:t>
            </w:r>
          </w:p>
        </w:tc>
        <w:tc>
          <w:tcPr>
            <w:tcW w:w="6373" w:type="dxa"/>
            <w:shd w:val="clear" w:color="auto" w:fill="auto"/>
          </w:tcPr>
          <w:p w:rsidR="008465D5" w:rsidRPr="005312CB" w:rsidRDefault="008465D5" w:rsidP="0096271A">
            <w:pPr>
              <w:pStyle w:val="Tabletext"/>
            </w:pPr>
            <w:r w:rsidRPr="005312CB">
              <w:rPr>
                <w:i/>
              </w:rPr>
              <w:t>Crimes (Ships and Fixed Platforms) Act 1992</w:t>
            </w:r>
          </w:p>
        </w:tc>
      </w:tr>
      <w:tr w:rsidR="008465D5" w:rsidRPr="005312CB" w:rsidTr="0096271A">
        <w:tc>
          <w:tcPr>
            <w:tcW w:w="714" w:type="dxa"/>
            <w:shd w:val="clear" w:color="auto" w:fill="auto"/>
          </w:tcPr>
          <w:p w:rsidR="008465D5" w:rsidRPr="005312CB" w:rsidRDefault="008465D5" w:rsidP="0096271A">
            <w:pPr>
              <w:pStyle w:val="Tabletext"/>
            </w:pPr>
            <w:r w:rsidRPr="005312CB">
              <w:t>14</w:t>
            </w:r>
          </w:p>
        </w:tc>
        <w:tc>
          <w:tcPr>
            <w:tcW w:w="6373" w:type="dxa"/>
            <w:shd w:val="clear" w:color="auto" w:fill="auto"/>
          </w:tcPr>
          <w:p w:rsidR="008465D5" w:rsidRPr="005312CB" w:rsidRDefault="008465D5" w:rsidP="0096271A">
            <w:pPr>
              <w:pStyle w:val="Tabletext"/>
            </w:pPr>
            <w:r w:rsidRPr="005312CB">
              <w:rPr>
                <w:i/>
              </w:rPr>
              <w:t>Criminal Code Act 1995</w:t>
            </w:r>
          </w:p>
        </w:tc>
      </w:tr>
      <w:tr w:rsidR="008465D5" w:rsidRPr="005312CB" w:rsidTr="0096271A">
        <w:tc>
          <w:tcPr>
            <w:tcW w:w="714" w:type="dxa"/>
            <w:shd w:val="clear" w:color="auto" w:fill="auto"/>
          </w:tcPr>
          <w:p w:rsidR="008465D5" w:rsidRPr="005312CB" w:rsidRDefault="008465D5" w:rsidP="0096271A">
            <w:pPr>
              <w:pStyle w:val="Tabletext"/>
            </w:pPr>
            <w:r w:rsidRPr="005312CB">
              <w:t>15</w:t>
            </w:r>
          </w:p>
        </w:tc>
        <w:tc>
          <w:tcPr>
            <w:tcW w:w="6373" w:type="dxa"/>
            <w:shd w:val="clear" w:color="auto" w:fill="auto"/>
          </w:tcPr>
          <w:p w:rsidR="008465D5" w:rsidRPr="005312CB" w:rsidRDefault="008465D5" w:rsidP="0096271A">
            <w:pPr>
              <w:pStyle w:val="Tabletext"/>
            </w:pPr>
            <w:r w:rsidRPr="005312CB">
              <w:rPr>
                <w:i/>
              </w:rPr>
              <w:t>Defence Act 1903</w:t>
            </w:r>
          </w:p>
        </w:tc>
      </w:tr>
      <w:tr w:rsidR="008465D5" w:rsidRPr="005312CB" w:rsidTr="0096271A">
        <w:tc>
          <w:tcPr>
            <w:tcW w:w="714" w:type="dxa"/>
            <w:shd w:val="clear" w:color="auto" w:fill="auto"/>
          </w:tcPr>
          <w:p w:rsidR="008465D5" w:rsidRPr="005312CB" w:rsidRDefault="008465D5" w:rsidP="0096271A">
            <w:pPr>
              <w:pStyle w:val="Tabletext"/>
            </w:pPr>
            <w:r w:rsidRPr="005312CB">
              <w:t>16</w:t>
            </w:r>
          </w:p>
        </w:tc>
        <w:tc>
          <w:tcPr>
            <w:tcW w:w="6373" w:type="dxa"/>
            <w:shd w:val="clear" w:color="auto" w:fill="auto"/>
          </w:tcPr>
          <w:p w:rsidR="008465D5" w:rsidRPr="005312CB" w:rsidRDefault="008465D5" w:rsidP="0096271A">
            <w:pPr>
              <w:pStyle w:val="Tabletext"/>
            </w:pPr>
            <w:r w:rsidRPr="005312CB">
              <w:rPr>
                <w:i/>
              </w:rPr>
              <w:t>Environment Protection and Biodiversity Conservation Act 1999</w:t>
            </w:r>
          </w:p>
        </w:tc>
      </w:tr>
      <w:tr w:rsidR="008465D5" w:rsidRPr="005312CB" w:rsidTr="0096271A">
        <w:tc>
          <w:tcPr>
            <w:tcW w:w="714" w:type="dxa"/>
            <w:shd w:val="clear" w:color="auto" w:fill="auto"/>
          </w:tcPr>
          <w:p w:rsidR="008465D5" w:rsidRPr="005312CB" w:rsidRDefault="008465D5" w:rsidP="0096271A">
            <w:pPr>
              <w:pStyle w:val="Tabletext"/>
            </w:pPr>
            <w:r w:rsidRPr="005312CB">
              <w:t>17</w:t>
            </w:r>
          </w:p>
        </w:tc>
        <w:tc>
          <w:tcPr>
            <w:tcW w:w="6373" w:type="dxa"/>
            <w:shd w:val="clear" w:color="auto" w:fill="auto"/>
          </w:tcPr>
          <w:p w:rsidR="008465D5" w:rsidRPr="005312CB" w:rsidRDefault="008465D5" w:rsidP="0096271A">
            <w:pPr>
              <w:pStyle w:val="Tabletext"/>
            </w:pPr>
            <w:r w:rsidRPr="005312CB">
              <w:rPr>
                <w:i/>
              </w:rPr>
              <w:t>Family Law Act 1975</w:t>
            </w:r>
          </w:p>
        </w:tc>
      </w:tr>
      <w:tr w:rsidR="008465D5" w:rsidRPr="005312CB" w:rsidTr="0096271A">
        <w:tc>
          <w:tcPr>
            <w:tcW w:w="714" w:type="dxa"/>
            <w:shd w:val="clear" w:color="auto" w:fill="auto"/>
          </w:tcPr>
          <w:p w:rsidR="008465D5" w:rsidRPr="005312CB" w:rsidRDefault="008465D5" w:rsidP="0096271A">
            <w:pPr>
              <w:pStyle w:val="Tabletext"/>
            </w:pPr>
            <w:r w:rsidRPr="005312CB">
              <w:t>18</w:t>
            </w:r>
          </w:p>
        </w:tc>
        <w:tc>
          <w:tcPr>
            <w:tcW w:w="6373" w:type="dxa"/>
            <w:shd w:val="clear" w:color="auto" w:fill="auto"/>
          </w:tcPr>
          <w:p w:rsidR="008465D5" w:rsidRPr="005312CB" w:rsidRDefault="008465D5" w:rsidP="0096271A">
            <w:pPr>
              <w:pStyle w:val="Tabletext"/>
            </w:pPr>
            <w:r w:rsidRPr="005312CB">
              <w:rPr>
                <w:i/>
              </w:rPr>
              <w:t>Financial Transaction Reports Act 1988</w:t>
            </w:r>
          </w:p>
        </w:tc>
      </w:tr>
      <w:tr w:rsidR="008465D5" w:rsidRPr="005312CB" w:rsidTr="0096271A">
        <w:tc>
          <w:tcPr>
            <w:tcW w:w="714" w:type="dxa"/>
            <w:shd w:val="clear" w:color="auto" w:fill="auto"/>
          </w:tcPr>
          <w:p w:rsidR="008465D5" w:rsidRPr="005312CB" w:rsidRDefault="008465D5" w:rsidP="0096271A">
            <w:pPr>
              <w:pStyle w:val="Tabletext"/>
            </w:pPr>
            <w:r w:rsidRPr="005312CB">
              <w:t>19</w:t>
            </w:r>
          </w:p>
        </w:tc>
        <w:tc>
          <w:tcPr>
            <w:tcW w:w="6373" w:type="dxa"/>
            <w:shd w:val="clear" w:color="auto" w:fill="auto"/>
          </w:tcPr>
          <w:p w:rsidR="008465D5" w:rsidRPr="005312CB" w:rsidRDefault="008465D5" w:rsidP="0096271A">
            <w:pPr>
              <w:pStyle w:val="Tabletext"/>
            </w:pPr>
            <w:r w:rsidRPr="005312CB">
              <w:rPr>
                <w:i/>
              </w:rPr>
              <w:t>Fisheries Management Act 1991</w:t>
            </w:r>
          </w:p>
        </w:tc>
      </w:tr>
      <w:tr w:rsidR="008465D5" w:rsidRPr="005312CB" w:rsidTr="0096271A">
        <w:tc>
          <w:tcPr>
            <w:tcW w:w="714" w:type="dxa"/>
            <w:shd w:val="clear" w:color="auto" w:fill="auto"/>
          </w:tcPr>
          <w:p w:rsidR="008465D5" w:rsidRPr="005312CB" w:rsidRDefault="008465D5" w:rsidP="0096271A">
            <w:pPr>
              <w:pStyle w:val="Tabletext"/>
            </w:pPr>
            <w:r w:rsidRPr="005312CB">
              <w:t>20</w:t>
            </w:r>
          </w:p>
        </w:tc>
        <w:tc>
          <w:tcPr>
            <w:tcW w:w="6373" w:type="dxa"/>
            <w:shd w:val="clear" w:color="auto" w:fill="auto"/>
          </w:tcPr>
          <w:p w:rsidR="008465D5" w:rsidRPr="005312CB" w:rsidRDefault="008465D5" w:rsidP="0096271A">
            <w:pPr>
              <w:pStyle w:val="Tabletext"/>
            </w:pPr>
            <w:r w:rsidRPr="005312CB">
              <w:rPr>
                <w:i/>
              </w:rPr>
              <w:t>Foreign Passports (Law Enforcement and Security) Act 2005</w:t>
            </w:r>
          </w:p>
        </w:tc>
      </w:tr>
      <w:tr w:rsidR="008465D5" w:rsidRPr="005312CB" w:rsidTr="0096271A">
        <w:tc>
          <w:tcPr>
            <w:tcW w:w="714" w:type="dxa"/>
            <w:shd w:val="clear" w:color="auto" w:fill="auto"/>
          </w:tcPr>
          <w:p w:rsidR="008465D5" w:rsidRPr="005312CB" w:rsidRDefault="008465D5" w:rsidP="0096271A">
            <w:pPr>
              <w:pStyle w:val="Tabletext"/>
            </w:pPr>
            <w:r w:rsidRPr="005312CB">
              <w:t>21</w:t>
            </w:r>
          </w:p>
        </w:tc>
        <w:tc>
          <w:tcPr>
            <w:tcW w:w="6373" w:type="dxa"/>
            <w:shd w:val="clear" w:color="auto" w:fill="auto"/>
          </w:tcPr>
          <w:p w:rsidR="008465D5" w:rsidRPr="005312CB" w:rsidRDefault="008465D5" w:rsidP="0096271A">
            <w:pPr>
              <w:pStyle w:val="Tabletext"/>
            </w:pPr>
            <w:r w:rsidRPr="005312CB">
              <w:rPr>
                <w:i/>
              </w:rPr>
              <w:t>Geneva Conventions Act 1957</w:t>
            </w:r>
          </w:p>
        </w:tc>
      </w:tr>
      <w:tr w:rsidR="008465D5" w:rsidRPr="005312CB" w:rsidTr="0096271A">
        <w:tc>
          <w:tcPr>
            <w:tcW w:w="714" w:type="dxa"/>
            <w:shd w:val="clear" w:color="auto" w:fill="auto"/>
          </w:tcPr>
          <w:p w:rsidR="008465D5" w:rsidRPr="005312CB" w:rsidRDefault="008465D5" w:rsidP="0096271A">
            <w:pPr>
              <w:pStyle w:val="Tabletext"/>
            </w:pPr>
            <w:r w:rsidRPr="005312CB">
              <w:t>22</w:t>
            </w:r>
          </w:p>
        </w:tc>
        <w:tc>
          <w:tcPr>
            <w:tcW w:w="6373" w:type="dxa"/>
            <w:shd w:val="clear" w:color="auto" w:fill="auto"/>
          </w:tcPr>
          <w:p w:rsidR="008465D5" w:rsidRPr="005312CB" w:rsidRDefault="008465D5" w:rsidP="0096271A">
            <w:pPr>
              <w:pStyle w:val="Tabletext"/>
            </w:pPr>
            <w:r w:rsidRPr="005312CB">
              <w:rPr>
                <w:i/>
              </w:rPr>
              <w:t>Migration Act 1958</w:t>
            </w:r>
          </w:p>
        </w:tc>
      </w:tr>
      <w:tr w:rsidR="008465D5" w:rsidRPr="005312CB" w:rsidTr="0096271A">
        <w:tc>
          <w:tcPr>
            <w:tcW w:w="714" w:type="dxa"/>
            <w:shd w:val="clear" w:color="auto" w:fill="auto"/>
          </w:tcPr>
          <w:p w:rsidR="008465D5" w:rsidRPr="005312CB" w:rsidRDefault="008465D5" w:rsidP="0096271A">
            <w:pPr>
              <w:pStyle w:val="Tabletext"/>
            </w:pPr>
            <w:r w:rsidRPr="005312CB">
              <w:lastRenderedPageBreak/>
              <w:t>23</w:t>
            </w:r>
          </w:p>
        </w:tc>
        <w:tc>
          <w:tcPr>
            <w:tcW w:w="6373" w:type="dxa"/>
            <w:shd w:val="clear" w:color="auto" w:fill="auto"/>
          </w:tcPr>
          <w:p w:rsidR="008465D5" w:rsidRPr="005312CB" w:rsidRDefault="008465D5" w:rsidP="0096271A">
            <w:pPr>
              <w:pStyle w:val="Tabletext"/>
            </w:pPr>
            <w:r w:rsidRPr="005312CB">
              <w:rPr>
                <w:i/>
              </w:rPr>
              <w:t>Narcotic Drugs Act 1967</w:t>
            </w:r>
          </w:p>
        </w:tc>
      </w:tr>
      <w:tr w:rsidR="008465D5" w:rsidRPr="005312CB" w:rsidTr="0096271A">
        <w:tc>
          <w:tcPr>
            <w:tcW w:w="714" w:type="dxa"/>
            <w:shd w:val="clear" w:color="auto" w:fill="auto"/>
          </w:tcPr>
          <w:p w:rsidR="008465D5" w:rsidRPr="005312CB" w:rsidRDefault="008465D5" w:rsidP="0096271A">
            <w:pPr>
              <w:pStyle w:val="Tabletext"/>
            </w:pPr>
            <w:r w:rsidRPr="005312CB">
              <w:t>24</w:t>
            </w:r>
          </w:p>
        </w:tc>
        <w:tc>
          <w:tcPr>
            <w:tcW w:w="6373" w:type="dxa"/>
            <w:shd w:val="clear" w:color="auto" w:fill="auto"/>
          </w:tcPr>
          <w:p w:rsidR="008465D5" w:rsidRPr="005312CB" w:rsidRDefault="008465D5" w:rsidP="0096271A">
            <w:pPr>
              <w:pStyle w:val="Tabletext"/>
            </w:pPr>
            <w:r w:rsidRPr="005312CB">
              <w:rPr>
                <w:i/>
              </w:rPr>
              <w:t>National Health Act 1953</w:t>
            </w:r>
          </w:p>
        </w:tc>
      </w:tr>
      <w:tr w:rsidR="008465D5" w:rsidRPr="005312CB" w:rsidTr="0096271A">
        <w:tc>
          <w:tcPr>
            <w:tcW w:w="714" w:type="dxa"/>
            <w:shd w:val="clear" w:color="auto" w:fill="auto"/>
          </w:tcPr>
          <w:p w:rsidR="008465D5" w:rsidRPr="005312CB" w:rsidRDefault="008465D5" w:rsidP="0096271A">
            <w:pPr>
              <w:pStyle w:val="Tabletext"/>
            </w:pPr>
            <w:r w:rsidRPr="005312CB">
              <w:t>25</w:t>
            </w:r>
          </w:p>
        </w:tc>
        <w:tc>
          <w:tcPr>
            <w:tcW w:w="6373" w:type="dxa"/>
            <w:shd w:val="clear" w:color="auto" w:fill="auto"/>
          </w:tcPr>
          <w:p w:rsidR="008465D5" w:rsidRPr="005312CB" w:rsidRDefault="008465D5" w:rsidP="0096271A">
            <w:pPr>
              <w:pStyle w:val="Tabletext"/>
            </w:pPr>
            <w:r w:rsidRPr="005312CB">
              <w:rPr>
                <w:i/>
              </w:rPr>
              <w:t>Olympic Insignia Protection Act 1987</w:t>
            </w:r>
          </w:p>
        </w:tc>
      </w:tr>
      <w:tr w:rsidR="008465D5" w:rsidRPr="005312CB" w:rsidTr="0096271A">
        <w:tc>
          <w:tcPr>
            <w:tcW w:w="714" w:type="dxa"/>
            <w:shd w:val="clear" w:color="auto" w:fill="auto"/>
          </w:tcPr>
          <w:p w:rsidR="008465D5" w:rsidRPr="005312CB" w:rsidRDefault="008465D5" w:rsidP="0096271A">
            <w:pPr>
              <w:pStyle w:val="Tabletext"/>
            </w:pPr>
            <w:r w:rsidRPr="005312CB">
              <w:t>26</w:t>
            </w:r>
          </w:p>
        </w:tc>
        <w:tc>
          <w:tcPr>
            <w:tcW w:w="6373" w:type="dxa"/>
            <w:shd w:val="clear" w:color="auto" w:fill="auto"/>
          </w:tcPr>
          <w:p w:rsidR="008465D5" w:rsidRPr="005312CB" w:rsidRDefault="008465D5" w:rsidP="0096271A">
            <w:pPr>
              <w:pStyle w:val="Tabletext"/>
            </w:pPr>
            <w:r w:rsidRPr="005312CB">
              <w:rPr>
                <w:i/>
              </w:rPr>
              <w:t>Passenger Movement Charge Collection Act 1978</w:t>
            </w:r>
          </w:p>
        </w:tc>
      </w:tr>
      <w:tr w:rsidR="008465D5" w:rsidRPr="005312CB" w:rsidTr="0096271A">
        <w:tc>
          <w:tcPr>
            <w:tcW w:w="714" w:type="dxa"/>
            <w:shd w:val="clear" w:color="auto" w:fill="auto"/>
          </w:tcPr>
          <w:p w:rsidR="008465D5" w:rsidRPr="005312CB" w:rsidRDefault="008465D5" w:rsidP="0096271A">
            <w:pPr>
              <w:pStyle w:val="Tabletext"/>
            </w:pPr>
            <w:r w:rsidRPr="005312CB">
              <w:t>27</w:t>
            </w:r>
          </w:p>
        </w:tc>
        <w:tc>
          <w:tcPr>
            <w:tcW w:w="6373" w:type="dxa"/>
            <w:shd w:val="clear" w:color="auto" w:fill="auto"/>
          </w:tcPr>
          <w:p w:rsidR="008465D5" w:rsidRPr="005312CB" w:rsidRDefault="008465D5" w:rsidP="0096271A">
            <w:pPr>
              <w:pStyle w:val="Tabletext"/>
            </w:pPr>
            <w:r w:rsidRPr="005312CB">
              <w:rPr>
                <w:i/>
              </w:rPr>
              <w:t>Proceeds of Crime Act 1987</w:t>
            </w:r>
          </w:p>
        </w:tc>
      </w:tr>
      <w:tr w:rsidR="008465D5" w:rsidRPr="005312CB" w:rsidTr="0096271A">
        <w:tc>
          <w:tcPr>
            <w:tcW w:w="714" w:type="dxa"/>
            <w:shd w:val="clear" w:color="auto" w:fill="auto"/>
          </w:tcPr>
          <w:p w:rsidR="008465D5" w:rsidRPr="005312CB" w:rsidRDefault="008465D5" w:rsidP="0096271A">
            <w:pPr>
              <w:pStyle w:val="Tabletext"/>
            </w:pPr>
            <w:r w:rsidRPr="005312CB">
              <w:t>28</w:t>
            </w:r>
          </w:p>
        </w:tc>
        <w:tc>
          <w:tcPr>
            <w:tcW w:w="6373" w:type="dxa"/>
            <w:shd w:val="clear" w:color="auto" w:fill="auto"/>
          </w:tcPr>
          <w:p w:rsidR="008465D5" w:rsidRPr="005312CB" w:rsidRDefault="008465D5" w:rsidP="0096271A">
            <w:pPr>
              <w:pStyle w:val="Tabletext"/>
            </w:pPr>
            <w:r w:rsidRPr="005312CB">
              <w:rPr>
                <w:i/>
              </w:rPr>
              <w:t>Proceeds of Crime Act 2002</w:t>
            </w:r>
          </w:p>
        </w:tc>
      </w:tr>
      <w:tr w:rsidR="008465D5" w:rsidRPr="005312CB" w:rsidTr="0096271A">
        <w:tc>
          <w:tcPr>
            <w:tcW w:w="714" w:type="dxa"/>
            <w:shd w:val="clear" w:color="auto" w:fill="auto"/>
          </w:tcPr>
          <w:p w:rsidR="008465D5" w:rsidRPr="005312CB" w:rsidRDefault="008465D5" w:rsidP="0096271A">
            <w:pPr>
              <w:pStyle w:val="Tabletext"/>
            </w:pPr>
            <w:r w:rsidRPr="005312CB">
              <w:t>29</w:t>
            </w:r>
          </w:p>
        </w:tc>
        <w:tc>
          <w:tcPr>
            <w:tcW w:w="6373" w:type="dxa"/>
            <w:shd w:val="clear" w:color="auto" w:fill="auto"/>
          </w:tcPr>
          <w:p w:rsidR="008465D5" w:rsidRPr="005312CB" w:rsidRDefault="008465D5" w:rsidP="0096271A">
            <w:pPr>
              <w:pStyle w:val="Tabletext"/>
            </w:pPr>
            <w:r w:rsidRPr="005312CB">
              <w:rPr>
                <w:i/>
              </w:rPr>
              <w:t>Protection of Movable Cultural Heritage Act 1986</w:t>
            </w:r>
          </w:p>
        </w:tc>
      </w:tr>
      <w:tr w:rsidR="008465D5" w:rsidRPr="005312CB" w:rsidTr="0096271A">
        <w:tc>
          <w:tcPr>
            <w:tcW w:w="714" w:type="dxa"/>
            <w:shd w:val="clear" w:color="auto" w:fill="auto"/>
          </w:tcPr>
          <w:p w:rsidR="008465D5" w:rsidRPr="005312CB" w:rsidRDefault="008465D5" w:rsidP="0096271A">
            <w:pPr>
              <w:pStyle w:val="Tabletext"/>
            </w:pPr>
            <w:r w:rsidRPr="005312CB">
              <w:t>30</w:t>
            </w:r>
          </w:p>
        </w:tc>
        <w:tc>
          <w:tcPr>
            <w:tcW w:w="6373" w:type="dxa"/>
            <w:shd w:val="clear" w:color="auto" w:fill="auto"/>
          </w:tcPr>
          <w:p w:rsidR="008465D5" w:rsidRPr="005312CB" w:rsidRDefault="008465D5" w:rsidP="0096271A">
            <w:pPr>
              <w:pStyle w:val="Tabletext"/>
            </w:pPr>
            <w:r w:rsidRPr="005312CB">
              <w:rPr>
                <w:i/>
              </w:rPr>
              <w:t>Quarantine Act 1908</w:t>
            </w:r>
          </w:p>
        </w:tc>
      </w:tr>
      <w:tr w:rsidR="008465D5" w:rsidRPr="005312CB" w:rsidTr="0096271A">
        <w:tc>
          <w:tcPr>
            <w:tcW w:w="714" w:type="dxa"/>
            <w:shd w:val="clear" w:color="auto" w:fill="auto"/>
          </w:tcPr>
          <w:p w:rsidR="008465D5" w:rsidRPr="005312CB" w:rsidRDefault="008465D5" w:rsidP="0096271A">
            <w:pPr>
              <w:pStyle w:val="Tabletext"/>
            </w:pPr>
            <w:r w:rsidRPr="005312CB">
              <w:t>31</w:t>
            </w:r>
          </w:p>
        </w:tc>
        <w:tc>
          <w:tcPr>
            <w:tcW w:w="6373" w:type="dxa"/>
            <w:shd w:val="clear" w:color="auto" w:fill="auto"/>
          </w:tcPr>
          <w:p w:rsidR="008465D5" w:rsidRPr="005312CB" w:rsidRDefault="008465D5" w:rsidP="0096271A">
            <w:pPr>
              <w:pStyle w:val="Tabletext"/>
            </w:pPr>
            <w:r w:rsidRPr="005312CB">
              <w:rPr>
                <w:i/>
              </w:rPr>
              <w:t>Therapeutic Goods Act 1989</w:t>
            </w:r>
          </w:p>
        </w:tc>
      </w:tr>
      <w:tr w:rsidR="008465D5" w:rsidRPr="005312CB" w:rsidTr="0096271A">
        <w:tc>
          <w:tcPr>
            <w:tcW w:w="714" w:type="dxa"/>
            <w:tcBorders>
              <w:bottom w:val="single" w:sz="4" w:space="0" w:color="auto"/>
            </w:tcBorders>
            <w:shd w:val="clear" w:color="auto" w:fill="auto"/>
          </w:tcPr>
          <w:p w:rsidR="008465D5" w:rsidRPr="005312CB" w:rsidRDefault="008465D5" w:rsidP="0096271A">
            <w:pPr>
              <w:pStyle w:val="Tabletext"/>
            </w:pPr>
            <w:r w:rsidRPr="005312CB">
              <w:t>32</w:t>
            </w:r>
          </w:p>
        </w:tc>
        <w:tc>
          <w:tcPr>
            <w:tcW w:w="6373" w:type="dxa"/>
            <w:tcBorders>
              <w:bottom w:val="single" w:sz="4" w:space="0" w:color="auto"/>
            </w:tcBorders>
            <w:shd w:val="clear" w:color="auto" w:fill="auto"/>
          </w:tcPr>
          <w:p w:rsidR="008465D5" w:rsidRPr="005312CB" w:rsidRDefault="008465D5" w:rsidP="0096271A">
            <w:pPr>
              <w:pStyle w:val="Tabletext"/>
            </w:pPr>
            <w:r w:rsidRPr="005312CB">
              <w:rPr>
                <w:i/>
              </w:rPr>
              <w:t>Trade Marks Act 1995</w:t>
            </w:r>
          </w:p>
        </w:tc>
      </w:tr>
      <w:tr w:rsidR="008465D5" w:rsidRPr="005312CB" w:rsidTr="0096271A">
        <w:tc>
          <w:tcPr>
            <w:tcW w:w="714" w:type="dxa"/>
            <w:tcBorders>
              <w:bottom w:val="single" w:sz="12" w:space="0" w:color="auto"/>
            </w:tcBorders>
            <w:shd w:val="clear" w:color="auto" w:fill="auto"/>
          </w:tcPr>
          <w:p w:rsidR="008465D5" w:rsidRPr="005312CB" w:rsidRDefault="008465D5" w:rsidP="0096271A">
            <w:pPr>
              <w:pStyle w:val="Tabletext"/>
            </w:pPr>
            <w:r w:rsidRPr="005312CB">
              <w:t>33</w:t>
            </w:r>
          </w:p>
        </w:tc>
        <w:tc>
          <w:tcPr>
            <w:tcW w:w="6373" w:type="dxa"/>
            <w:tcBorders>
              <w:bottom w:val="single" w:sz="12" w:space="0" w:color="auto"/>
            </w:tcBorders>
            <w:shd w:val="clear" w:color="auto" w:fill="auto"/>
          </w:tcPr>
          <w:p w:rsidR="008465D5" w:rsidRPr="005312CB" w:rsidRDefault="008465D5" w:rsidP="0096271A">
            <w:pPr>
              <w:pStyle w:val="Tabletext"/>
            </w:pPr>
            <w:r w:rsidRPr="005312CB">
              <w:t>Any regulations made under an Act mentioned in this table.</w:t>
            </w:r>
          </w:p>
        </w:tc>
      </w:tr>
    </w:tbl>
    <w:p w:rsidR="008465D5" w:rsidRPr="005312CB" w:rsidRDefault="008465D5" w:rsidP="008465D5">
      <w:pPr>
        <w:pStyle w:val="ActHead1"/>
        <w:pageBreakBefore/>
      </w:pPr>
      <w:bookmarkStart w:id="248" w:name="_Toc413755877"/>
      <w:r w:rsidRPr="005312CB">
        <w:rPr>
          <w:rStyle w:val="CharChapNo"/>
        </w:rPr>
        <w:lastRenderedPageBreak/>
        <w:t>Schedule</w:t>
      </w:r>
      <w:r w:rsidR="005312CB" w:rsidRPr="005312CB">
        <w:rPr>
          <w:rStyle w:val="CharChapNo"/>
        </w:rPr>
        <w:t> </w:t>
      </w:r>
      <w:r w:rsidRPr="005312CB">
        <w:rPr>
          <w:rStyle w:val="CharChapNo"/>
        </w:rPr>
        <w:t>3</w:t>
      </w:r>
      <w:r w:rsidRPr="005312CB">
        <w:t>—</w:t>
      </w:r>
      <w:r w:rsidRPr="005312CB">
        <w:rPr>
          <w:rStyle w:val="CharChapText"/>
        </w:rPr>
        <w:t>Goods classified under an AHECC subheading</w:t>
      </w:r>
      <w:bookmarkEnd w:id="248"/>
    </w:p>
    <w:p w:rsidR="008465D5" w:rsidRPr="005312CB" w:rsidRDefault="008465D5" w:rsidP="008465D5">
      <w:pPr>
        <w:pStyle w:val="notemargin"/>
      </w:pPr>
      <w:r w:rsidRPr="005312CB">
        <w:t>Note:</w:t>
      </w:r>
      <w:r w:rsidRPr="005312CB">
        <w:tab/>
        <w:t>See section</w:t>
      </w:r>
      <w:r w:rsidR="005312CB" w:rsidRPr="005312CB">
        <w:t> </w:t>
      </w:r>
      <w:r w:rsidRPr="005312CB">
        <w:t>70 and subsections</w:t>
      </w:r>
      <w:r w:rsidR="005312CB" w:rsidRPr="005312CB">
        <w:t> </w:t>
      </w:r>
      <w:r w:rsidRPr="005312CB">
        <w:t>71(1) and 90(1).</w:t>
      </w:r>
    </w:p>
    <w:p w:rsidR="008465D5" w:rsidRPr="005312CB" w:rsidRDefault="008465D5" w:rsidP="008465D5">
      <w:pPr>
        <w:pStyle w:val="Header"/>
      </w:pPr>
      <w:r w:rsidRPr="005312CB">
        <w:rPr>
          <w:rStyle w:val="CharPartNo"/>
        </w:rPr>
        <w:t xml:space="preserve"> </w:t>
      </w:r>
      <w:r w:rsidRPr="005312CB">
        <w:rPr>
          <w:rStyle w:val="CharPartText"/>
        </w:rPr>
        <w:t xml:space="preserve"> </w:t>
      </w:r>
    </w:p>
    <w:p w:rsidR="008465D5" w:rsidRPr="005312CB" w:rsidRDefault="008465D5" w:rsidP="008465D5">
      <w:pPr>
        <w:pStyle w:val="Header"/>
      </w:pPr>
      <w:r w:rsidRPr="005312CB">
        <w:rPr>
          <w:rStyle w:val="CharDivNo"/>
        </w:rPr>
        <w:t xml:space="preserve"> </w:t>
      </w:r>
      <w:r w:rsidRPr="005312CB">
        <w:rPr>
          <w:rStyle w:val="CharDivText"/>
        </w:rPr>
        <w:t xml:space="preserve"> </w:t>
      </w:r>
    </w:p>
    <w:p w:rsidR="008465D5" w:rsidRPr="005312CB" w:rsidRDefault="008465D5" w:rsidP="008465D5">
      <w:pPr>
        <w:pStyle w:val="ActHead5"/>
      </w:pPr>
      <w:bookmarkStart w:id="249" w:name="_Toc413755878"/>
      <w:r w:rsidRPr="005312CB">
        <w:rPr>
          <w:rStyle w:val="CharSectno"/>
        </w:rPr>
        <w:t>1</w:t>
      </w:r>
      <w:r w:rsidRPr="005312CB">
        <w:t xml:space="preserve">  Goods classified under an AHECC subheading</w:t>
      </w:r>
      <w:bookmarkEnd w:id="249"/>
    </w:p>
    <w:p w:rsidR="008465D5" w:rsidRPr="005312CB" w:rsidRDefault="008465D5" w:rsidP="008465D5">
      <w:pPr>
        <w:pStyle w:val="subsection"/>
      </w:pPr>
      <w:r w:rsidRPr="005312CB">
        <w:tab/>
        <w:t>(1)</w:t>
      </w:r>
      <w:r w:rsidRPr="005312CB">
        <w:tab/>
        <w:t>For section</w:t>
      </w:r>
      <w:r w:rsidR="005312CB" w:rsidRPr="005312CB">
        <w:t> </w:t>
      </w:r>
      <w:r w:rsidRPr="005312CB">
        <w:t>70 and subsections</w:t>
      </w:r>
      <w:r w:rsidR="005312CB" w:rsidRPr="005312CB">
        <w:t> </w:t>
      </w:r>
      <w:r w:rsidRPr="005312CB">
        <w:t>71(1) and 90(1), goods classified under an AHECC subheading mentioned in the following table are prescribed.</w:t>
      </w:r>
    </w:p>
    <w:p w:rsidR="008465D5" w:rsidRPr="005312CB" w:rsidRDefault="008465D5" w:rsidP="008465D5">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1975"/>
        <w:gridCol w:w="4397"/>
      </w:tblGrid>
      <w:tr w:rsidR="008465D5" w:rsidRPr="005312CB" w:rsidTr="0096271A">
        <w:trPr>
          <w:tblHeader/>
        </w:trPr>
        <w:tc>
          <w:tcPr>
            <w:tcW w:w="7086" w:type="dxa"/>
            <w:gridSpan w:val="3"/>
            <w:tcBorders>
              <w:top w:val="single" w:sz="12" w:space="0" w:color="auto"/>
              <w:bottom w:val="single" w:sz="6" w:space="0" w:color="auto"/>
            </w:tcBorders>
            <w:shd w:val="clear" w:color="auto" w:fill="auto"/>
          </w:tcPr>
          <w:p w:rsidR="008465D5" w:rsidRPr="005312CB" w:rsidRDefault="008465D5" w:rsidP="0096271A">
            <w:pPr>
              <w:pStyle w:val="TableHeading"/>
            </w:pPr>
            <w:r w:rsidRPr="005312CB">
              <w:t>Goods classified under an AHECC subheading</w:t>
            </w:r>
          </w:p>
        </w:tc>
      </w:tr>
      <w:tr w:rsidR="008465D5" w:rsidRPr="005312CB" w:rsidTr="0096271A">
        <w:trPr>
          <w:tblHeader/>
        </w:trPr>
        <w:tc>
          <w:tcPr>
            <w:tcW w:w="714" w:type="dxa"/>
            <w:tcBorders>
              <w:top w:val="single" w:sz="6" w:space="0" w:color="auto"/>
              <w:bottom w:val="single" w:sz="12" w:space="0" w:color="auto"/>
            </w:tcBorders>
            <w:shd w:val="clear" w:color="auto" w:fill="auto"/>
          </w:tcPr>
          <w:p w:rsidR="008465D5" w:rsidRPr="005312CB" w:rsidRDefault="008465D5" w:rsidP="0096271A">
            <w:pPr>
              <w:pStyle w:val="TableHeading"/>
            </w:pPr>
            <w:r w:rsidRPr="005312CB">
              <w:t>Item</w:t>
            </w:r>
          </w:p>
        </w:tc>
        <w:tc>
          <w:tcPr>
            <w:tcW w:w="1975" w:type="dxa"/>
            <w:tcBorders>
              <w:top w:val="single" w:sz="6" w:space="0" w:color="auto"/>
              <w:bottom w:val="single" w:sz="12" w:space="0" w:color="auto"/>
            </w:tcBorders>
            <w:shd w:val="clear" w:color="auto" w:fill="auto"/>
          </w:tcPr>
          <w:p w:rsidR="008465D5" w:rsidRPr="005312CB" w:rsidRDefault="008465D5" w:rsidP="0096271A">
            <w:pPr>
              <w:pStyle w:val="TableHeading"/>
            </w:pPr>
            <w:r w:rsidRPr="005312CB">
              <w:t>AHECC subheading</w:t>
            </w:r>
          </w:p>
        </w:tc>
        <w:tc>
          <w:tcPr>
            <w:tcW w:w="4397" w:type="dxa"/>
            <w:tcBorders>
              <w:top w:val="single" w:sz="6" w:space="0" w:color="auto"/>
              <w:bottom w:val="single" w:sz="12" w:space="0" w:color="auto"/>
            </w:tcBorders>
            <w:shd w:val="clear" w:color="auto" w:fill="auto"/>
          </w:tcPr>
          <w:p w:rsidR="008465D5" w:rsidRPr="005312CB" w:rsidRDefault="008465D5" w:rsidP="0096271A">
            <w:pPr>
              <w:pStyle w:val="TableHeading"/>
            </w:pPr>
            <w:r w:rsidRPr="005312CB">
              <w:t>Descriptor from AHECC</w:t>
            </w:r>
          </w:p>
        </w:tc>
      </w:tr>
      <w:tr w:rsidR="008465D5" w:rsidRPr="005312CB" w:rsidTr="0096271A">
        <w:tc>
          <w:tcPr>
            <w:tcW w:w="714" w:type="dxa"/>
            <w:tcBorders>
              <w:top w:val="single" w:sz="12" w:space="0" w:color="auto"/>
            </w:tcBorders>
            <w:shd w:val="clear" w:color="auto" w:fill="auto"/>
          </w:tcPr>
          <w:p w:rsidR="008465D5" w:rsidRPr="005312CB" w:rsidRDefault="008465D5" w:rsidP="0096271A">
            <w:pPr>
              <w:pStyle w:val="Tabletext"/>
            </w:pPr>
            <w:r w:rsidRPr="005312CB">
              <w:t>1</w:t>
            </w:r>
          </w:p>
        </w:tc>
        <w:tc>
          <w:tcPr>
            <w:tcW w:w="1975" w:type="dxa"/>
            <w:tcBorders>
              <w:top w:val="single" w:sz="12" w:space="0" w:color="auto"/>
            </w:tcBorders>
            <w:shd w:val="clear" w:color="auto" w:fill="auto"/>
          </w:tcPr>
          <w:p w:rsidR="008465D5" w:rsidRPr="005312CB" w:rsidRDefault="008465D5" w:rsidP="0096271A">
            <w:pPr>
              <w:pStyle w:val="Tabletext"/>
            </w:pPr>
            <w:r w:rsidRPr="005312CB">
              <w:t>2207.10.00</w:t>
            </w:r>
          </w:p>
        </w:tc>
        <w:tc>
          <w:tcPr>
            <w:tcW w:w="4397" w:type="dxa"/>
            <w:tcBorders>
              <w:top w:val="single" w:sz="12" w:space="0" w:color="auto"/>
            </w:tcBorders>
            <w:shd w:val="clear" w:color="auto" w:fill="auto"/>
          </w:tcPr>
          <w:p w:rsidR="008465D5" w:rsidRPr="005312CB" w:rsidRDefault="008465D5" w:rsidP="0096271A">
            <w:pPr>
              <w:pStyle w:val="Tabletext"/>
            </w:pPr>
            <w:r w:rsidRPr="005312CB">
              <w:t>Undenatured ethyl alcohol of an alcoholic strength by volume of 80% vol or higher</w:t>
            </w:r>
          </w:p>
        </w:tc>
      </w:tr>
      <w:tr w:rsidR="008465D5" w:rsidRPr="005312CB" w:rsidTr="0096271A">
        <w:tc>
          <w:tcPr>
            <w:tcW w:w="714" w:type="dxa"/>
            <w:shd w:val="clear" w:color="auto" w:fill="auto"/>
          </w:tcPr>
          <w:p w:rsidR="008465D5" w:rsidRPr="005312CB" w:rsidRDefault="008465D5" w:rsidP="0096271A">
            <w:pPr>
              <w:pStyle w:val="Tabletext"/>
            </w:pPr>
            <w:r w:rsidRPr="005312CB">
              <w:t>2</w:t>
            </w:r>
          </w:p>
        </w:tc>
        <w:tc>
          <w:tcPr>
            <w:tcW w:w="1975" w:type="dxa"/>
            <w:shd w:val="clear" w:color="auto" w:fill="auto"/>
          </w:tcPr>
          <w:p w:rsidR="008465D5" w:rsidRPr="005312CB" w:rsidRDefault="008465D5" w:rsidP="0096271A">
            <w:pPr>
              <w:pStyle w:val="Tabletext"/>
            </w:pPr>
            <w:r w:rsidRPr="005312CB">
              <w:t>2207.20.00</w:t>
            </w:r>
          </w:p>
        </w:tc>
        <w:tc>
          <w:tcPr>
            <w:tcW w:w="4397" w:type="dxa"/>
            <w:shd w:val="clear" w:color="auto" w:fill="auto"/>
          </w:tcPr>
          <w:p w:rsidR="008465D5" w:rsidRPr="005312CB" w:rsidRDefault="008465D5" w:rsidP="0096271A">
            <w:pPr>
              <w:pStyle w:val="Tabletext"/>
            </w:pPr>
            <w:r w:rsidRPr="005312CB">
              <w:t>Ethyl alcohol and other spirits, denatured, of any strength</w:t>
            </w:r>
          </w:p>
        </w:tc>
      </w:tr>
      <w:tr w:rsidR="008465D5" w:rsidRPr="005312CB" w:rsidTr="0096271A">
        <w:tc>
          <w:tcPr>
            <w:tcW w:w="714" w:type="dxa"/>
            <w:shd w:val="clear" w:color="auto" w:fill="auto"/>
          </w:tcPr>
          <w:p w:rsidR="008465D5" w:rsidRPr="005312CB" w:rsidRDefault="008465D5" w:rsidP="0096271A">
            <w:pPr>
              <w:pStyle w:val="Tabletext"/>
            </w:pPr>
            <w:r w:rsidRPr="005312CB">
              <w:t>3</w:t>
            </w:r>
          </w:p>
        </w:tc>
        <w:tc>
          <w:tcPr>
            <w:tcW w:w="1975" w:type="dxa"/>
            <w:shd w:val="clear" w:color="auto" w:fill="auto"/>
          </w:tcPr>
          <w:p w:rsidR="008465D5" w:rsidRPr="005312CB" w:rsidRDefault="008465D5" w:rsidP="0096271A">
            <w:pPr>
              <w:pStyle w:val="Tabletext"/>
            </w:pPr>
            <w:r w:rsidRPr="005312CB">
              <w:t>2208.20.10</w:t>
            </w:r>
          </w:p>
        </w:tc>
        <w:tc>
          <w:tcPr>
            <w:tcW w:w="4397" w:type="dxa"/>
            <w:shd w:val="clear" w:color="auto" w:fill="auto"/>
          </w:tcPr>
          <w:p w:rsidR="008465D5" w:rsidRPr="005312CB" w:rsidRDefault="008465D5" w:rsidP="0096271A">
            <w:pPr>
              <w:pStyle w:val="Tabletext"/>
            </w:pPr>
            <w:r w:rsidRPr="005312CB">
              <w:t>Brandy (grape) obtained by distilling grape wine or grape marc</w:t>
            </w:r>
          </w:p>
        </w:tc>
      </w:tr>
      <w:tr w:rsidR="008465D5" w:rsidRPr="005312CB" w:rsidTr="0096271A">
        <w:tc>
          <w:tcPr>
            <w:tcW w:w="714" w:type="dxa"/>
            <w:shd w:val="clear" w:color="auto" w:fill="auto"/>
          </w:tcPr>
          <w:p w:rsidR="008465D5" w:rsidRPr="005312CB" w:rsidRDefault="008465D5" w:rsidP="0096271A">
            <w:pPr>
              <w:pStyle w:val="Tabletext"/>
            </w:pPr>
            <w:r w:rsidRPr="005312CB">
              <w:t>4</w:t>
            </w:r>
          </w:p>
        </w:tc>
        <w:tc>
          <w:tcPr>
            <w:tcW w:w="1975" w:type="dxa"/>
            <w:shd w:val="clear" w:color="auto" w:fill="auto"/>
          </w:tcPr>
          <w:p w:rsidR="008465D5" w:rsidRPr="005312CB" w:rsidRDefault="008465D5" w:rsidP="0096271A">
            <w:pPr>
              <w:pStyle w:val="Tabletext"/>
            </w:pPr>
            <w:r w:rsidRPr="005312CB">
              <w:t>2208.20.90</w:t>
            </w:r>
          </w:p>
        </w:tc>
        <w:tc>
          <w:tcPr>
            <w:tcW w:w="4397" w:type="dxa"/>
            <w:shd w:val="clear" w:color="auto" w:fill="auto"/>
          </w:tcPr>
          <w:p w:rsidR="008465D5" w:rsidRPr="005312CB" w:rsidRDefault="008465D5" w:rsidP="0096271A">
            <w:pPr>
              <w:pStyle w:val="Tabletext"/>
            </w:pPr>
            <w:r w:rsidRPr="005312CB">
              <w:t>Spirits obtained by distilling grape wine or grape marc (excl. grape brandy)</w:t>
            </w:r>
          </w:p>
        </w:tc>
      </w:tr>
      <w:tr w:rsidR="008465D5" w:rsidRPr="005312CB" w:rsidTr="0096271A">
        <w:tc>
          <w:tcPr>
            <w:tcW w:w="714" w:type="dxa"/>
            <w:shd w:val="clear" w:color="auto" w:fill="auto"/>
          </w:tcPr>
          <w:p w:rsidR="008465D5" w:rsidRPr="005312CB" w:rsidRDefault="008465D5" w:rsidP="0096271A">
            <w:pPr>
              <w:pStyle w:val="Tabletext"/>
            </w:pPr>
            <w:r w:rsidRPr="005312CB">
              <w:t>5</w:t>
            </w:r>
          </w:p>
        </w:tc>
        <w:tc>
          <w:tcPr>
            <w:tcW w:w="1975" w:type="dxa"/>
            <w:shd w:val="clear" w:color="auto" w:fill="auto"/>
          </w:tcPr>
          <w:p w:rsidR="008465D5" w:rsidRPr="005312CB" w:rsidRDefault="008465D5" w:rsidP="0096271A">
            <w:pPr>
              <w:pStyle w:val="Tabletext"/>
            </w:pPr>
            <w:r w:rsidRPr="005312CB">
              <w:t>2208.30.00</w:t>
            </w:r>
          </w:p>
        </w:tc>
        <w:tc>
          <w:tcPr>
            <w:tcW w:w="4397" w:type="dxa"/>
            <w:shd w:val="clear" w:color="auto" w:fill="auto"/>
          </w:tcPr>
          <w:p w:rsidR="008465D5" w:rsidRPr="005312CB" w:rsidRDefault="008465D5" w:rsidP="0096271A">
            <w:pPr>
              <w:pStyle w:val="Tabletext"/>
            </w:pPr>
            <w:r w:rsidRPr="005312CB">
              <w:t>Whiskies</w:t>
            </w:r>
          </w:p>
        </w:tc>
      </w:tr>
      <w:tr w:rsidR="008465D5" w:rsidRPr="005312CB" w:rsidTr="0096271A">
        <w:tc>
          <w:tcPr>
            <w:tcW w:w="714" w:type="dxa"/>
            <w:shd w:val="clear" w:color="auto" w:fill="auto"/>
          </w:tcPr>
          <w:p w:rsidR="008465D5" w:rsidRPr="005312CB" w:rsidRDefault="008465D5" w:rsidP="0096271A">
            <w:pPr>
              <w:pStyle w:val="Tabletext"/>
            </w:pPr>
            <w:r w:rsidRPr="005312CB">
              <w:t>6</w:t>
            </w:r>
          </w:p>
        </w:tc>
        <w:tc>
          <w:tcPr>
            <w:tcW w:w="1975" w:type="dxa"/>
            <w:shd w:val="clear" w:color="auto" w:fill="auto"/>
          </w:tcPr>
          <w:p w:rsidR="008465D5" w:rsidRPr="005312CB" w:rsidRDefault="008465D5" w:rsidP="0096271A">
            <w:pPr>
              <w:pStyle w:val="Tabletext"/>
            </w:pPr>
            <w:r w:rsidRPr="005312CB">
              <w:t>2208.40.00</w:t>
            </w:r>
          </w:p>
        </w:tc>
        <w:tc>
          <w:tcPr>
            <w:tcW w:w="4397" w:type="dxa"/>
            <w:shd w:val="clear" w:color="auto" w:fill="auto"/>
          </w:tcPr>
          <w:p w:rsidR="008465D5" w:rsidRPr="005312CB" w:rsidRDefault="008465D5" w:rsidP="0096271A">
            <w:pPr>
              <w:pStyle w:val="Tabletext"/>
            </w:pPr>
            <w:r w:rsidRPr="005312CB">
              <w:t>Rum and other spirits obtained by distilling fermented sugar</w:t>
            </w:r>
            <w:r w:rsidR="005312CB">
              <w:noBreakHyphen/>
            </w:r>
            <w:r w:rsidRPr="005312CB">
              <w:t>cane products</w:t>
            </w:r>
          </w:p>
        </w:tc>
      </w:tr>
      <w:tr w:rsidR="008465D5" w:rsidRPr="005312CB" w:rsidTr="0096271A">
        <w:tc>
          <w:tcPr>
            <w:tcW w:w="714" w:type="dxa"/>
            <w:shd w:val="clear" w:color="auto" w:fill="auto"/>
          </w:tcPr>
          <w:p w:rsidR="008465D5" w:rsidRPr="005312CB" w:rsidRDefault="008465D5" w:rsidP="0096271A">
            <w:pPr>
              <w:pStyle w:val="Tabletext"/>
            </w:pPr>
            <w:r w:rsidRPr="005312CB">
              <w:t>7</w:t>
            </w:r>
          </w:p>
        </w:tc>
        <w:tc>
          <w:tcPr>
            <w:tcW w:w="1975" w:type="dxa"/>
            <w:shd w:val="clear" w:color="auto" w:fill="auto"/>
          </w:tcPr>
          <w:p w:rsidR="008465D5" w:rsidRPr="005312CB" w:rsidRDefault="008465D5" w:rsidP="0096271A">
            <w:pPr>
              <w:pStyle w:val="Tabletext"/>
            </w:pPr>
            <w:r w:rsidRPr="005312CB">
              <w:t>2208.50.00</w:t>
            </w:r>
          </w:p>
        </w:tc>
        <w:tc>
          <w:tcPr>
            <w:tcW w:w="4397" w:type="dxa"/>
            <w:shd w:val="clear" w:color="auto" w:fill="auto"/>
          </w:tcPr>
          <w:p w:rsidR="008465D5" w:rsidRPr="005312CB" w:rsidRDefault="008465D5" w:rsidP="0096271A">
            <w:pPr>
              <w:pStyle w:val="Tabletext"/>
            </w:pPr>
            <w:r w:rsidRPr="005312CB">
              <w:t>Gin and Geneva</w:t>
            </w:r>
          </w:p>
        </w:tc>
      </w:tr>
      <w:tr w:rsidR="008465D5" w:rsidRPr="005312CB" w:rsidTr="0096271A">
        <w:tc>
          <w:tcPr>
            <w:tcW w:w="714" w:type="dxa"/>
            <w:shd w:val="clear" w:color="auto" w:fill="auto"/>
          </w:tcPr>
          <w:p w:rsidR="008465D5" w:rsidRPr="005312CB" w:rsidRDefault="008465D5" w:rsidP="0096271A">
            <w:pPr>
              <w:pStyle w:val="Tabletext"/>
            </w:pPr>
            <w:r w:rsidRPr="005312CB">
              <w:t>8</w:t>
            </w:r>
          </w:p>
        </w:tc>
        <w:tc>
          <w:tcPr>
            <w:tcW w:w="1975" w:type="dxa"/>
            <w:shd w:val="clear" w:color="auto" w:fill="auto"/>
          </w:tcPr>
          <w:p w:rsidR="008465D5" w:rsidRPr="005312CB" w:rsidRDefault="008465D5" w:rsidP="0096271A">
            <w:pPr>
              <w:pStyle w:val="Tabletext"/>
            </w:pPr>
            <w:r w:rsidRPr="005312CB">
              <w:t>2208.60.00</w:t>
            </w:r>
          </w:p>
        </w:tc>
        <w:tc>
          <w:tcPr>
            <w:tcW w:w="4397" w:type="dxa"/>
            <w:shd w:val="clear" w:color="auto" w:fill="auto"/>
          </w:tcPr>
          <w:p w:rsidR="008465D5" w:rsidRPr="005312CB" w:rsidRDefault="008465D5" w:rsidP="0096271A">
            <w:pPr>
              <w:pStyle w:val="Tabletext"/>
            </w:pPr>
            <w:r w:rsidRPr="005312CB">
              <w:t>Vodka</w:t>
            </w:r>
          </w:p>
        </w:tc>
      </w:tr>
      <w:tr w:rsidR="008465D5" w:rsidRPr="005312CB" w:rsidTr="0096271A">
        <w:tc>
          <w:tcPr>
            <w:tcW w:w="714" w:type="dxa"/>
            <w:shd w:val="clear" w:color="auto" w:fill="auto"/>
          </w:tcPr>
          <w:p w:rsidR="008465D5" w:rsidRPr="005312CB" w:rsidRDefault="008465D5" w:rsidP="0096271A">
            <w:pPr>
              <w:pStyle w:val="Tabletext"/>
            </w:pPr>
            <w:r w:rsidRPr="005312CB">
              <w:t>9</w:t>
            </w:r>
          </w:p>
        </w:tc>
        <w:tc>
          <w:tcPr>
            <w:tcW w:w="1975" w:type="dxa"/>
            <w:shd w:val="clear" w:color="auto" w:fill="auto"/>
          </w:tcPr>
          <w:p w:rsidR="008465D5" w:rsidRPr="005312CB" w:rsidRDefault="008465D5" w:rsidP="0096271A">
            <w:pPr>
              <w:pStyle w:val="Tabletext"/>
            </w:pPr>
            <w:r w:rsidRPr="005312CB">
              <w:t>2208.70.00</w:t>
            </w:r>
          </w:p>
        </w:tc>
        <w:tc>
          <w:tcPr>
            <w:tcW w:w="4397" w:type="dxa"/>
            <w:shd w:val="clear" w:color="auto" w:fill="auto"/>
          </w:tcPr>
          <w:p w:rsidR="008465D5" w:rsidRPr="005312CB" w:rsidRDefault="008465D5" w:rsidP="0096271A">
            <w:pPr>
              <w:pStyle w:val="Tabletext"/>
            </w:pPr>
            <w:r w:rsidRPr="005312CB">
              <w:t>Liqueurs and cordials</w:t>
            </w:r>
          </w:p>
        </w:tc>
      </w:tr>
      <w:tr w:rsidR="008465D5" w:rsidRPr="005312CB" w:rsidTr="0096271A">
        <w:tc>
          <w:tcPr>
            <w:tcW w:w="714" w:type="dxa"/>
            <w:shd w:val="clear" w:color="auto" w:fill="auto"/>
          </w:tcPr>
          <w:p w:rsidR="008465D5" w:rsidRPr="005312CB" w:rsidRDefault="008465D5" w:rsidP="0096271A">
            <w:pPr>
              <w:pStyle w:val="Tabletext"/>
            </w:pPr>
            <w:r w:rsidRPr="005312CB">
              <w:t>10</w:t>
            </w:r>
          </w:p>
        </w:tc>
        <w:tc>
          <w:tcPr>
            <w:tcW w:w="1975" w:type="dxa"/>
            <w:shd w:val="clear" w:color="auto" w:fill="auto"/>
          </w:tcPr>
          <w:p w:rsidR="008465D5" w:rsidRPr="005312CB" w:rsidRDefault="008465D5" w:rsidP="0096271A">
            <w:pPr>
              <w:pStyle w:val="Tabletext"/>
            </w:pPr>
            <w:r w:rsidRPr="005312CB">
              <w:t>2208.90.00</w:t>
            </w:r>
          </w:p>
        </w:tc>
        <w:tc>
          <w:tcPr>
            <w:tcW w:w="4397" w:type="dxa"/>
            <w:shd w:val="clear" w:color="auto" w:fill="auto"/>
          </w:tcPr>
          <w:p w:rsidR="008465D5" w:rsidRPr="005312CB" w:rsidRDefault="008465D5" w:rsidP="0096271A">
            <w:pPr>
              <w:pStyle w:val="Tabletext"/>
            </w:pPr>
            <w:r w:rsidRPr="005312CB">
              <w:t>Undenatured ethyl alcohol of an alcoholic strength by volume of less than 80% vol, spirits, liqueurs and other spirituous beverages (excl. those of HS 220820 to 220870)</w:t>
            </w:r>
          </w:p>
        </w:tc>
      </w:tr>
      <w:tr w:rsidR="008465D5" w:rsidRPr="005312CB" w:rsidTr="0096271A">
        <w:tc>
          <w:tcPr>
            <w:tcW w:w="714" w:type="dxa"/>
            <w:shd w:val="clear" w:color="auto" w:fill="auto"/>
          </w:tcPr>
          <w:p w:rsidR="008465D5" w:rsidRPr="005312CB" w:rsidRDefault="008465D5" w:rsidP="0096271A">
            <w:pPr>
              <w:pStyle w:val="Tabletext"/>
            </w:pPr>
            <w:r w:rsidRPr="005312CB">
              <w:t>11</w:t>
            </w:r>
          </w:p>
        </w:tc>
        <w:tc>
          <w:tcPr>
            <w:tcW w:w="1975" w:type="dxa"/>
            <w:shd w:val="clear" w:color="auto" w:fill="auto"/>
          </w:tcPr>
          <w:p w:rsidR="008465D5" w:rsidRPr="005312CB" w:rsidRDefault="008465D5" w:rsidP="0096271A">
            <w:pPr>
              <w:pStyle w:val="Tabletext"/>
            </w:pPr>
            <w:r w:rsidRPr="005312CB">
              <w:t>2401.10.00</w:t>
            </w:r>
          </w:p>
        </w:tc>
        <w:tc>
          <w:tcPr>
            <w:tcW w:w="4397" w:type="dxa"/>
            <w:shd w:val="clear" w:color="auto" w:fill="auto"/>
          </w:tcPr>
          <w:p w:rsidR="008465D5" w:rsidRPr="005312CB" w:rsidRDefault="008465D5" w:rsidP="0096271A">
            <w:pPr>
              <w:pStyle w:val="Tabletext"/>
            </w:pPr>
            <w:r w:rsidRPr="005312CB">
              <w:t>Unmanufactured tobacco, not stemmed/stripped</w:t>
            </w:r>
          </w:p>
        </w:tc>
      </w:tr>
      <w:tr w:rsidR="008465D5" w:rsidRPr="005312CB" w:rsidTr="0096271A">
        <w:tc>
          <w:tcPr>
            <w:tcW w:w="714" w:type="dxa"/>
            <w:shd w:val="clear" w:color="auto" w:fill="auto"/>
          </w:tcPr>
          <w:p w:rsidR="008465D5" w:rsidRPr="005312CB" w:rsidRDefault="008465D5" w:rsidP="0096271A">
            <w:pPr>
              <w:pStyle w:val="Tabletext"/>
            </w:pPr>
            <w:r w:rsidRPr="005312CB">
              <w:t>12</w:t>
            </w:r>
          </w:p>
        </w:tc>
        <w:tc>
          <w:tcPr>
            <w:tcW w:w="1975" w:type="dxa"/>
            <w:shd w:val="clear" w:color="auto" w:fill="auto"/>
          </w:tcPr>
          <w:p w:rsidR="008465D5" w:rsidRPr="005312CB" w:rsidRDefault="008465D5" w:rsidP="0096271A">
            <w:pPr>
              <w:pStyle w:val="Tabletext"/>
            </w:pPr>
            <w:r w:rsidRPr="005312CB">
              <w:t>2401.20.00</w:t>
            </w:r>
          </w:p>
        </w:tc>
        <w:tc>
          <w:tcPr>
            <w:tcW w:w="4397" w:type="dxa"/>
            <w:shd w:val="clear" w:color="auto" w:fill="auto"/>
          </w:tcPr>
          <w:p w:rsidR="008465D5" w:rsidRPr="005312CB" w:rsidRDefault="008465D5" w:rsidP="0096271A">
            <w:pPr>
              <w:pStyle w:val="Tabletext"/>
            </w:pPr>
            <w:r w:rsidRPr="005312CB">
              <w:t>Unmanufactured tobacco, partly or wholly stemmed/stripped</w:t>
            </w:r>
          </w:p>
        </w:tc>
      </w:tr>
      <w:tr w:rsidR="008465D5" w:rsidRPr="005312CB" w:rsidTr="0096271A">
        <w:tc>
          <w:tcPr>
            <w:tcW w:w="714" w:type="dxa"/>
            <w:shd w:val="clear" w:color="auto" w:fill="auto"/>
          </w:tcPr>
          <w:p w:rsidR="008465D5" w:rsidRPr="005312CB" w:rsidRDefault="008465D5" w:rsidP="0096271A">
            <w:pPr>
              <w:pStyle w:val="Tabletext"/>
            </w:pPr>
            <w:r w:rsidRPr="005312CB">
              <w:t>13</w:t>
            </w:r>
          </w:p>
        </w:tc>
        <w:tc>
          <w:tcPr>
            <w:tcW w:w="1975" w:type="dxa"/>
            <w:shd w:val="clear" w:color="auto" w:fill="auto"/>
          </w:tcPr>
          <w:p w:rsidR="008465D5" w:rsidRPr="005312CB" w:rsidRDefault="008465D5" w:rsidP="0096271A">
            <w:pPr>
              <w:pStyle w:val="Tabletext"/>
            </w:pPr>
            <w:r w:rsidRPr="005312CB">
              <w:t>2401.30.00</w:t>
            </w:r>
          </w:p>
        </w:tc>
        <w:tc>
          <w:tcPr>
            <w:tcW w:w="4397" w:type="dxa"/>
            <w:shd w:val="clear" w:color="auto" w:fill="auto"/>
          </w:tcPr>
          <w:p w:rsidR="008465D5" w:rsidRPr="005312CB" w:rsidRDefault="008465D5" w:rsidP="0096271A">
            <w:pPr>
              <w:pStyle w:val="Tabletext"/>
            </w:pPr>
            <w:r w:rsidRPr="005312CB">
              <w:t>Tobacco refuse</w:t>
            </w:r>
          </w:p>
        </w:tc>
      </w:tr>
      <w:tr w:rsidR="008465D5" w:rsidRPr="005312CB" w:rsidTr="0096271A">
        <w:tc>
          <w:tcPr>
            <w:tcW w:w="714" w:type="dxa"/>
            <w:shd w:val="clear" w:color="auto" w:fill="auto"/>
          </w:tcPr>
          <w:p w:rsidR="008465D5" w:rsidRPr="005312CB" w:rsidRDefault="008465D5" w:rsidP="0096271A">
            <w:pPr>
              <w:pStyle w:val="Tabletext"/>
            </w:pPr>
            <w:r w:rsidRPr="005312CB">
              <w:t>14</w:t>
            </w:r>
          </w:p>
        </w:tc>
        <w:tc>
          <w:tcPr>
            <w:tcW w:w="1975" w:type="dxa"/>
            <w:shd w:val="clear" w:color="auto" w:fill="auto"/>
          </w:tcPr>
          <w:p w:rsidR="008465D5" w:rsidRPr="005312CB" w:rsidRDefault="008465D5" w:rsidP="0096271A">
            <w:pPr>
              <w:pStyle w:val="Tabletext"/>
            </w:pPr>
            <w:r w:rsidRPr="005312CB">
              <w:t>2402.10.01</w:t>
            </w:r>
          </w:p>
        </w:tc>
        <w:tc>
          <w:tcPr>
            <w:tcW w:w="4397" w:type="dxa"/>
            <w:shd w:val="clear" w:color="auto" w:fill="auto"/>
          </w:tcPr>
          <w:p w:rsidR="008465D5" w:rsidRPr="005312CB" w:rsidRDefault="008465D5" w:rsidP="0096271A">
            <w:pPr>
              <w:pStyle w:val="Tabletext"/>
            </w:pPr>
            <w:r w:rsidRPr="005312CB">
              <w:t xml:space="preserve">Cigars, cheroots and cigarillos, containing tobacco, not exceeding in weight 0.8 grams of tobacco </w:t>
            </w:r>
            <w:r w:rsidRPr="005312CB">
              <w:lastRenderedPageBreak/>
              <w:t>content per stick</w:t>
            </w:r>
          </w:p>
        </w:tc>
      </w:tr>
      <w:tr w:rsidR="008465D5" w:rsidRPr="005312CB" w:rsidTr="0096271A">
        <w:tc>
          <w:tcPr>
            <w:tcW w:w="714" w:type="dxa"/>
            <w:shd w:val="clear" w:color="auto" w:fill="auto"/>
          </w:tcPr>
          <w:p w:rsidR="008465D5" w:rsidRPr="005312CB" w:rsidRDefault="008465D5" w:rsidP="0096271A">
            <w:pPr>
              <w:pStyle w:val="Tabletext"/>
            </w:pPr>
            <w:r w:rsidRPr="005312CB">
              <w:lastRenderedPageBreak/>
              <w:t>15</w:t>
            </w:r>
          </w:p>
        </w:tc>
        <w:tc>
          <w:tcPr>
            <w:tcW w:w="1975" w:type="dxa"/>
            <w:shd w:val="clear" w:color="auto" w:fill="auto"/>
          </w:tcPr>
          <w:p w:rsidR="008465D5" w:rsidRPr="005312CB" w:rsidRDefault="008465D5" w:rsidP="0096271A">
            <w:pPr>
              <w:pStyle w:val="Tabletext"/>
            </w:pPr>
            <w:r w:rsidRPr="005312CB">
              <w:t>2402.10.02</w:t>
            </w:r>
          </w:p>
        </w:tc>
        <w:tc>
          <w:tcPr>
            <w:tcW w:w="4397" w:type="dxa"/>
            <w:shd w:val="clear" w:color="auto" w:fill="auto"/>
          </w:tcPr>
          <w:p w:rsidR="008465D5" w:rsidRPr="005312CB" w:rsidRDefault="008465D5" w:rsidP="0096271A">
            <w:pPr>
              <w:pStyle w:val="Tabletext"/>
            </w:pPr>
            <w:r w:rsidRPr="005312CB">
              <w:t>Cigars, cheroots and cigarillos, containing tobacco, exceeding in weight 0.8 grams of tobacco content per stick</w:t>
            </w:r>
          </w:p>
        </w:tc>
      </w:tr>
      <w:tr w:rsidR="008465D5" w:rsidRPr="005312CB" w:rsidTr="0096271A">
        <w:tc>
          <w:tcPr>
            <w:tcW w:w="714" w:type="dxa"/>
            <w:shd w:val="clear" w:color="auto" w:fill="auto"/>
          </w:tcPr>
          <w:p w:rsidR="008465D5" w:rsidRPr="005312CB" w:rsidRDefault="008465D5" w:rsidP="0096271A">
            <w:pPr>
              <w:pStyle w:val="Tabletext"/>
            </w:pPr>
            <w:r w:rsidRPr="005312CB">
              <w:t>16</w:t>
            </w:r>
          </w:p>
        </w:tc>
        <w:tc>
          <w:tcPr>
            <w:tcW w:w="1975" w:type="dxa"/>
            <w:shd w:val="clear" w:color="auto" w:fill="auto"/>
          </w:tcPr>
          <w:p w:rsidR="008465D5" w:rsidRPr="005312CB" w:rsidRDefault="008465D5" w:rsidP="0096271A">
            <w:pPr>
              <w:pStyle w:val="Tabletext"/>
            </w:pPr>
            <w:r w:rsidRPr="005312CB">
              <w:t>2402.20.01</w:t>
            </w:r>
          </w:p>
        </w:tc>
        <w:tc>
          <w:tcPr>
            <w:tcW w:w="4397" w:type="dxa"/>
            <w:shd w:val="clear" w:color="auto" w:fill="auto"/>
          </w:tcPr>
          <w:p w:rsidR="008465D5" w:rsidRPr="005312CB" w:rsidRDefault="008465D5" w:rsidP="0096271A">
            <w:pPr>
              <w:pStyle w:val="Tabletext"/>
            </w:pPr>
            <w:r w:rsidRPr="005312CB">
              <w:t>Cigarettes containing tobacco, not exceeding in weight 0.8 grams per stick of tobacco content</w:t>
            </w:r>
          </w:p>
        </w:tc>
      </w:tr>
      <w:tr w:rsidR="008465D5" w:rsidRPr="005312CB" w:rsidTr="0096271A">
        <w:tc>
          <w:tcPr>
            <w:tcW w:w="714" w:type="dxa"/>
            <w:shd w:val="clear" w:color="auto" w:fill="auto"/>
          </w:tcPr>
          <w:p w:rsidR="008465D5" w:rsidRPr="005312CB" w:rsidRDefault="008465D5" w:rsidP="0096271A">
            <w:pPr>
              <w:pStyle w:val="Tabletext"/>
            </w:pPr>
            <w:r w:rsidRPr="005312CB">
              <w:t>17</w:t>
            </w:r>
          </w:p>
        </w:tc>
        <w:tc>
          <w:tcPr>
            <w:tcW w:w="1975" w:type="dxa"/>
            <w:shd w:val="clear" w:color="auto" w:fill="auto"/>
          </w:tcPr>
          <w:p w:rsidR="008465D5" w:rsidRPr="005312CB" w:rsidRDefault="008465D5" w:rsidP="0096271A">
            <w:pPr>
              <w:pStyle w:val="Tabletext"/>
            </w:pPr>
            <w:r w:rsidRPr="005312CB">
              <w:t>2402.20.02</w:t>
            </w:r>
          </w:p>
        </w:tc>
        <w:tc>
          <w:tcPr>
            <w:tcW w:w="4397" w:type="dxa"/>
            <w:shd w:val="clear" w:color="auto" w:fill="auto"/>
          </w:tcPr>
          <w:p w:rsidR="008465D5" w:rsidRPr="005312CB" w:rsidRDefault="008465D5" w:rsidP="0096271A">
            <w:pPr>
              <w:pStyle w:val="Tabletext"/>
            </w:pPr>
            <w:r w:rsidRPr="005312CB">
              <w:t>Cigarettes containing tobacco, exceeding in weight 0.8 grams per stick of tobacco content</w:t>
            </w:r>
          </w:p>
        </w:tc>
      </w:tr>
      <w:tr w:rsidR="008465D5" w:rsidRPr="005312CB" w:rsidTr="0096271A">
        <w:tc>
          <w:tcPr>
            <w:tcW w:w="714" w:type="dxa"/>
            <w:shd w:val="clear" w:color="auto" w:fill="auto"/>
          </w:tcPr>
          <w:p w:rsidR="008465D5" w:rsidRPr="005312CB" w:rsidRDefault="008465D5" w:rsidP="0096271A">
            <w:pPr>
              <w:pStyle w:val="Tabletext"/>
            </w:pPr>
            <w:r w:rsidRPr="005312CB">
              <w:t>18</w:t>
            </w:r>
          </w:p>
        </w:tc>
        <w:tc>
          <w:tcPr>
            <w:tcW w:w="1975" w:type="dxa"/>
            <w:shd w:val="clear" w:color="auto" w:fill="auto"/>
          </w:tcPr>
          <w:p w:rsidR="008465D5" w:rsidRPr="005312CB" w:rsidRDefault="008465D5" w:rsidP="0096271A">
            <w:pPr>
              <w:pStyle w:val="Tabletext"/>
            </w:pPr>
            <w:r w:rsidRPr="005312CB">
              <w:t>2402.90.00</w:t>
            </w:r>
          </w:p>
        </w:tc>
        <w:tc>
          <w:tcPr>
            <w:tcW w:w="4397" w:type="dxa"/>
            <w:shd w:val="clear" w:color="auto" w:fill="auto"/>
          </w:tcPr>
          <w:p w:rsidR="008465D5" w:rsidRPr="005312CB" w:rsidRDefault="008465D5" w:rsidP="0096271A">
            <w:pPr>
              <w:pStyle w:val="Tabletext"/>
            </w:pPr>
            <w:r w:rsidRPr="005312CB">
              <w:t>Cigars, cheroots, cigarillos and cigarettes, containing tobacco substitutes</w:t>
            </w:r>
          </w:p>
        </w:tc>
      </w:tr>
      <w:tr w:rsidR="008465D5" w:rsidRPr="005312CB" w:rsidTr="0096271A">
        <w:tc>
          <w:tcPr>
            <w:tcW w:w="714" w:type="dxa"/>
            <w:shd w:val="clear" w:color="auto" w:fill="auto"/>
          </w:tcPr>
          <w:p w:rsidR="008465D5" w:rsidRPr="005312CB" w:rsidRDefault="008465D5" w:rsidP="0096271A">
            <w:pPr>
              <w:pStyle w:val="Tabletext"/>
            </w:pPr>
            <w:r w:rsidRPr="005312CB">
              <w:t>19</w:t>
            </w:r>
          </w:p>
        </w:tc>
        <w:tc>
          <w:tcPr>
            <w:tcW w:w="1975" w:type="dxa"/>
            <w:shd w:val="clear" w:color="auto" w:fill="auto"/>
          </w:tcPr>
          <w:p w:rsidR="008465D5" w:rsidRPr="005312CB" w:rsidRDefault="008465D5" w:rsidP="0096271A">
            <w:pPr>
              <w:pStyle w:val="Tabletext"/>
            </w:pPr>
            <w:r w:rsidRPr="005312CB">
              <w:t>2403.11.00</w:t>
            </w:r>
          </w:p>
        </w:tc>
        <w:tc>
          <w:tcPr>
            <w:tcW w:w="4397" w:type="dxa"/>
            <w:shd w:val="clear" w:color="auto" w:fill="auto"/>
          </w:tcPr>
          <w:p w:rsidR="008465D5" w:rsidRPr="005312CB" w:rsidRDefault="008465D5" w:rsidP="0096271A">
            <w:pPr>
              <w:pStyle w:val="Tabletext"/>
            </w:pPr>
            <w:r w:rsidRPr="005312CB">
              <w:t>Smoking tobacco intended for use in a water pipe, as specified in Subheading Note 1 to Chapter</w:t>
            </w:r>
            <w:r w:rsidR="005312CB" w:rsidRPr="005312CB">
              <w:t> </w:t>
            </w:r>
            <w:r w:rsidRPr="005312CB">
              <w:t>24, whether or not containing tobacco substitutes in any proportion</w:t>
            </w:r>
          </w:p>
        </w:tc>
      </w:tr>
      <w:tr w:rsidR="008465D5" w:rsidRPr="005312CB" w:rsidTr="0096271A">
        <w:tc>
          <w:tcPr>
            <w:tcW w:w="714" w:type="dxa"/>
            <w:shd w:val="clear" w:color="auto" w:fill="auto"/>
          </w:tcPr>
          <w:p w:rsidR="008465D5" w:rsidRPr="005312CB" w:rsidRDefault="008465D5" w:rsidP="0096271A">
            <w:pPr>
              <w:pStyle w:val="Tabletext"/>
            </w:pPr>
            <w:r w:rsidRPr="005312CB">
              <w:t>20</w:t>
            </w:r>
          </w:p>
        </w:tc>
        <w:tc>
          <w:tcPr>
            <w:tcW w:w="1975" w:type="dxa"/>
            <w:shd w:val="clear" w:color="auto" w:fill="auto"/>
          </w:tcPr>
          <w:p w:rsidR="008465D5" w:rsidRPr="005312CB" w:rsidRDefault="008465D5" w:rsidP="0096271A">
            <w:pPr>
              <w:pStyle w:val="Tabletext"/>
            </w:pPr>
            <w:r w:rsidRPr="005312CB">
              <w:t>2403.19.03</w:t>
            </w:r>
          </w:p>
        </w:tc>
        <w:tc>
          <w:tcPr>
            <w:tcW w:w="4397" w:type="dxa"/>
            <w:shd w:val="clear" w:color="auto" w:fill="auto"/>
          </w:tcPr>
          <w:p w:rsidR="008465D5" w:rsidRPr="005312CB" w:rsidRDefault="008465D5" w:rsidP="0096271A">
            <w:pPr>
              <w:pStyle w:val="Tabletext"/>
            </w:pPr>
            <w:r w:rsidRPr="005312CB">
              <w:t>Cut smoking tobacco, whether or not containing tobacco substitutes in any proportion (excl. water pipe tobacco as specified in Subheading Note 1 to Chapter</w:t>
            </w:r>
            <w:r w:rsidR="005312CB" w:rsidRPr="005312CB">
              <w:t> </w:t>
            </w:r>
            <w:r w:rsidRPr="005312CB">
              <w:t>24 (HS 240311))</w:t>
            </w:r>
          </w:p>
        </w:tc>
      </w:tr>
      <w:tr w:rsidR="008465D5" w:rsidRPr="005312CB" w:rsidTr="0096271A">
        <w:tc>
          <w:tcPr>
            <w:tcW w:w="714" w:type="dxa"/>
            <w:shd w:val="clear" w:color="auto" w:fill="auto"/>
          </w:tcPr>
          <w:p w:rsidR="008465D5" w:rsidRPr="005312CB" w:rsidRDefault="008465D5" w:rsidP="0096271A">
            <w:pPr>
              <w:pStyle w:val="Tabletext"/>
            </w:pPr>
            <w:r w:rsidRPr="005312CB">
              <w:t>21</w:t>
            </w:r>
          </w:p>
        </w:tc>
        <w:tc>
          <w:tcPr>
            <w:tcW w:w="1975" w:type="dxa"/>
            <w:shd w:val="clear" w:color="auto" w:fill="auto"/>
          </w:tcPr>
          <w:p w:rsidR="008465D5" w:rsidRPr="005312CB" w:rsidRDefault="008465D5" w:rsidP="0096271A">
            <w:pPr>
              <w:pStyle w:val="Tabletext"/>
            </w:pPr>
            <w:r w:rsidRPr="005312CB">
              <w:t>2403.19.04</w:t>
            </w:r>
          </w:p>
        </w:tc>
        <w:tc>
          <w:tcPr>
            <w:tcW w:w="4397" w:type="dxa"/>
            <w:shd w:val="clear" w:color="auto" w:fill="auto"/>
          </w:tcPr>
          <w:p w:rsidR="008465D5" w:rsidRPr="005312CB" w:rsidRDefault="008465D5" w:rsidP="0096271A">
            <w:pPr>
              <w:pStyle w:val="Tabletext"/>
            </w:pPr>
            <w:r w:rsidRPr="005312CB">
              <w:t>Smoking tobacco, whether or not containing tobacco substitutes in any proportion (excl. water pipe tobacco as specified in Subheading Note 1 to Chapter</w:t>
            </w:r>
            <w:r w:rsidR="005312CB" w:rsidRPr="005312CB">
              <w:t> </w:t>
            </w:r>
            <w:r w:rsidRPr="005312CB">
              <w:t>24 (HS 240311); and cut tobacco)</w:t>
            </w:r>
          </w:p>
        </w:tc>
      </w:tr>
      <w:tr w:rsidR="008465D5" w:rsidRPr="005312CB" w:rsidTr="0096271A">
        <w:tc>
          <w:tcPr>
            <w:tcW w:w="714" w:type="dxa"/>
            <w:tcBorders>
              <w:bottom w:val="single" w:sz="4" w:space="0" w:color="auto"/>
            </w:tcBorders>
            <w:shd w:val="clear" w:color="auto" w:fill="auto"/>
          </w:tcPr>
          <w:p w:rsidR="008465D5" w:rsidRPr="005312CB" w:rsidRDefault="008465D5" w:rsidP="0096271A">
            <w:pPr>
              <w:pStyle w:val="Tabletext"/>
            </w:pPr>
            <w:r w:rsidRPr="005312CB">
              <w:t>22</w:t>
            </w:r>
          </w:p>
        </w:tc>
        <w:tc>
          <w:tcPr>
            <w:tcW w:w="1975" w:type="dxa"/>
            <w:tcBorders>
              <w:bottom w:val="single" w:sz="4" w:space="0" w:color="auto"/>
            </w:tcBorders>
            <w:shd w:val="clear" w:color="auto" w:fill="auto"/>
          </w:tcPr>
          <w:p w:rsidR="008465D5" w:rsidRPr="005312CB" w:rsidRDefault="008465D5" w:rsidP="0096271A">
            <w:pPr>
              <w:pStyle w:val="Tabletext"/>
            </w:pPr>
            <w:r w:rsidRPr="005312CB">
              <w:t>2403.91.00</w:t>
            </w:r>
          </w:p>
        </w:tc>
        <w:tc>
          <w:tcPr>
            <w:tcW w:w="4397" w:type="dxa"/>
            <w:tcBorders>
              <w:bottom w:val="single" w:sz="4" w:space="0" w:color="auto"/>
            </w:tcBorders>
            <w:shd w:val="clear" w:color="auto" w:fill="auto"/>
          </w:tcPr>
          <w:p w:rsidR="008465D5" w:rsidRPr="005312CB" w:rsidRDefault="008465D5" w:rsidP="0096271A">
            <w:pPr>
              <w:pStyle w:val="Tabletext"/>
            </w:pPr>
            <w:r w:rsidRPr="005312CB">
              <w:t>Homogenised or reconstituted tobacco</w:t>
            </w:r>
          </w:p>
        </w:tc>
      </w:tr>
      <w:tr w:rsidR="008465D5" w:rsidRPr="005312CB" w:rsidTr="0096271A">
        <w:tc>
          <w:tcPr>
            <w:tcW w:w="714" w:type="dxa"/>
            <w:tcBorders>
              <w:bottom w:val="single" w:sz="12" w:space="0" w:color="auto"/>
            </w:tcBorders>
            <w:shd w:val="clear" w:color="auto" w:fill="auto"/>
          </w:tcPr>
          <w:p w:rsidR="008465D5" w:rsidRPr="005312CB" w:rsidRDefault="008465D5" w:rsidP="0096271A">
            <w:pPr>
              <w:pStyle w:val="Tabletext"/>
            </w:pPr>
            <w:r w:rsidRPr="005312CB">
              <w:t>23</w:t>
            </w:r>
          </w:p>
        </w:tc>
        <w:tc>
          <w:tcPr>
            <w:tcW w:w="1975" w:type="dxa"/>
            <w:tcBorders>
              <w:bottom w:val="single" w:sz="12" w:space="0" w:color="auto"/>
            </w:tcBorders>
            <w:shd w:val="clear" w:color="auto" w:fill="auto"/>
          </w:tcPr>
          <w:p w:rsidR="008465D5" w:rsidRPr="005312CB" w:rsidRDefault="008465D5" w:rsidP="0096271A">
            <w:pPr>
              <w:pStyle w:val="Tabletext"/>
            </w:pPr>
            <w:r w:rsidRPr="005312CB">
              <w:t>2403.99.00</w:t>
            </w:r>
          </w:p>
        </w:tc>
        <w:tc>
          <w:tcPr>
            <w:tcW w:w="4397" w:type="dxa"/>
            <w:tcBorders>
              <w:bottom w:val="single" w:sz="12" w:space="0" w:color="auto"/>
            </w:tcBorders>
            <w:shd w:val="clear" w:color="auto" w:fill="auto"/>
          </w:tcPr>
          <w:p w:rsidR="008465D5" w:rsidRPr="005312CB" w:rsidRDefault="008465D5" w:rsidP="0096271A">
            <w:pPr>
              <w:pStyle w:val="Tabletext"/>
            </w:pPr>
            <w:r w:rsidRPr="005312CB">
              <w:t>Manufactured tobacco and manufactured tobacco substitutes; and tobacco extracts and essences (excl. cigars, cheroots, cigarillos, cigarettes; smoking tobacco; homogenised or reconstituted tobacco; and medicinal cigarettes (HS 30))</w:t>
            </w:r>
          </w:p>
        </w:tc>
      </w:tr>
    </w:tbl>
    <w:p w:rsidR="008465D5" w:rsidRPr="005312CB" w:rsidRDefault="008465D5" w:rsidP="008465D5">
      <w:pPr>
        <w:pStyle w:val="notemargin"/>
      </w:pPr>
      <w:r w:rsidRPr="005312CB">
        <w:t>Note:</w:t>
      </w:r>
      <w:r w:rsidRPr="005312CB">
        <w:tab/>
        <w:t>The descriptors are taken from the AHECC and are included for information only. The descriptors might contain references to other parts of the AHECC.</w:t>
      </w:r>
    </w:p>
    <w:p w:rsidR="008465D5" w:rsidRPr="005312CB" w:rsidRDefault="008465D5" w:rsidP="008465D5">
      <w:pPr>
        <w:pStyle w:val="subsection"/>
      </w:pPr>
      <w:r w:rsidRPr="005312CB">
        <w:tab/>
        <w:t>(2)</w:t>
      </w:r>
      <w:r w:rsidRPr="005312CB">
        <w:tab/>
        <w:t>In this instrument:</w:t>
      </w:r>
    </w:p>
    <w:p w:rsidR="008465D5" w:rsidRPr="005312CB" w:rsidRDefault="008465D5" w:rsidP="008465D5">
      <w:pPr>
        <w:pStyle w:val="Definition"/>
      </w:pPr>
      <w:r w:rsidRPr="005312CB">
        <w:rPr>
          <w:b/>
          <w:i/>
        </w:rPr>
        <w:t>AHECC</w:t>
      </w:r>
      <w:r w:rsidRPr="005312CB">
        <w:t xml:space="preserve"> means the document known as the </w:t>
      </w:r>
      <w:r w:rsidRPr="005312CB">
        <w:rPr>
          <w:i/>
        </w:rPr>
        <w:t>Australian Harmonized Export Commodity Classification</w:t>
      </w:r>
      <w:r w:rsidRPr="005312CB">
        <w:t>, published by the Australian Bureau of Statistics.</w:t>
      </w:r>
    </w:p>
    <w:p w:rsidR="008465D5" w:rsidRPr="005312CB" w:rsidRDefault="008465D5" w:rsidP="008465D5">
      <w:pPr>
        <w:pStyle w:val="notetext"/>
      </w:pPr>
      <w:r w:rsidRPr="005312CB">
        <w:t>Note 1:</w:t>
      </w:r>
      <w:r w:rsidRPr="005312CB">
        <w:tab/>
        <w:t>This document is incorporated as in force from time to time (see subsection</w:t>
      </w:r>
      <w:r w:rsidR="005312CB" w:rsidRPr="005312CB">
        <w:t> </w:t>
      </w:r>
      <w:r w:rsidRPr="005312CB">
        <w:t>270(3A) of the Act).</w:t>
      </w:r>
    </w:p>
    <w:p w:rsidR="008465D5" w:rsidRPr="005312CB" w:rsidRDefault="008465D5" w:rsidP="008465D5">
      <w:pPr>
        <w:pStyle w:val="notetext"/>
      </w:pPr>
      <w:r w:rsidRPr="005312CB">
        <w:lastRenderedPageBreak/>
        <w:t>Note 2:</w:t>
      </w:r>
      <w:r w:rsidRPr="005312CB">
        <w:tab/>
        <w:t xml:space="preserve">The </w:t>
      </w:r>
      <w:r w:rsidRPr="005312CB">
        <w:rPr>
          <w:i/>
        </w:rPr>
        <w:t>Australian Harmonized Export Commodity Classification</w:t>
      </w:r>
      <w:r w:rsidRPr="005312CB">
        <w:t xml:space="preserve"> could in 2015 be viewed on the Australian Bureau of Statistics’ website (http://www.abs.gov.au).</w:t>
      </w:r>
    </w:p>
    <w:p w:rsidR="008465D5" w:rsidRPr="005312CB" w:rsidRDefault="008465D5" w:rsidP="008465D5">
      <w:pPr>
        <w:pStyle w:val="ActHead1"/>
        <w:pageBreakBefore/>
      </w:pPr>
      <w:bookmarkStart w:id="250" w:name="_Toc413755879"/>
      <w:r w:rsidRPr="005312CB">
        <w:rPr>
          <w:rStyle w:val="CharChapNo"/>
        </w:rPr>
        <w:lastRenderedPageBreak/>
        <w:t>Schedule</w:t>
      </w:r>
      <w:r w:rsidR="005312CB" w:rsidRPr="005312CB">
        <w:rPr>
          <w:rStyle w:val="CharChapNo"/>
        </w:rPr>
        <w:t> </w:t>
      </w:r>
      <w:r w:rsidRPr="005312CB">
        <w:rPr>
          <w:rStyle w:val="CharChapNo"/>
        </w:rPr>
        <w:t>4</w:t>
      </w:r>
      <w:r w:rsidRPr="005312CB">
        <w:t>—</w:t>
      </w:r>
      <w:r w:rsidRPr="005312CB">
        <w:rPr>
          <w:rStyle w:val="CharChapText"/>
        </w:rPr>
        <w:t>Particulars for goods not required to be entered for export</w:t>
      </w:r>
      <w:bookmarkEnd w:id="250"/>
    </w:p>
    <w:p w:rsidR="008465D5" w:rsidRPr="005312CB" w:rsidRDefault="008465D5" w:rsidP="008465D5">
      <w:pPr>
        <w:pStyle w:val="notemargin"/>
      </w:pPr>
      <w:r w:rsidRPr="005312CB">
        <w:t>Note:</w:t>
      </w:r>
      <w:r w:rsidRPr="005312CB">
        <w:tab/>
        <w:t>See paragraph</w:t>
      </w:r>
      <w:r w:rsidR="005312CB" w:rsidRPr="005312CB">
        <w:t> </w:t>
      </w:r>
      <w:r w:rsidRPr="005312CB">
        <w:t>85(3)(b).</w:t>
      </w:r>
    </w:p>
    <w:p w:rsidR="008465D5" w:rsidRPr="005312CB" w:rsidRDefault="008465D5" w:rsidP="008465D5">
      <w:pPr>
        <w:pStyle w:val="Header"/>
      </w:pPr>
      <w:r w:rsidRPr="005312CB">
        <w:rPr>
          <w:rStyle w:val="CharPartNo"/>
        </w:rPr>
        <w:t xml:space="preserve"> </w:t>
      </w:r>
      <w:r w:rsidRPr="005312CB">
        <w:rPr>
          <w:rStyle w:val="CharPartText"/>
        </w:rPr>
        <w:t xml:space="preserve"> </w:t>
      </w:r>
    </w:p>
    <w:p w:rsidR="008465D5" w:rsidRPr="005312CB" w:rsidRDefault="008465D5" w:rsidP="008465D5">
      <w:pPr>
        <w:pStyle w:val="Header"/>
      </w:pPr>
      <w:r w:rsidRPr="005312CB">
        <w:rPr>
          <w:rStyle w:val="CharDivNo"/>
        </w:rPr>
        <w:t xml:space="preserve"> </w:t>
      </w:r>
      <w:r w:rsidRPr="005312CB">
        <w:rPr>
          <w:rStyle w:val="CharDivText"/>
        </w:rPr>
        <w:t xml:space="preserve"> </w:t>
      </w:r>
    </w:p>
    <w:p w:rsidR="008465D5" w:rsidRPr="005312CB" w:rsidRDefault="008465D5" w:rsidP="008465D5">
      <w:pPr>
        <w:pStyle w:val="ActHead5"/>
      </w:pPr>
      <w:bookmarkStart w:id="251" w:name="_Toc413755880"/>
      <w:r w:rsidRPr="005312CB">
        <w:rPr>
          <w:rStyle w:val="CharSectno"/>
        </w:rPr>
        <w:t>1</w:t>
      </w:r>
      <w:r w:rsidRPr="005312CB">
        <w:t xml:space="preserve">  Particulars for goods not required to be entered for export</w:t>
      </w:r>
      <w:bookmarkEnd w:id="251"/>
    </w:p>
    <w:p w:rsidR="008465D5" w:rsidRPr="005312CB" w:rsidRDefault="008465D5" w:rsidP="008465D5">
      <w:pPr>
        <w:pStyle w:val="subsection"/>
      </w:pPr>
      <w:r w:rsidRPr="005312CB">
        <w:tab/>
      </w:r>
      <w:r w:rsidRPr="005312CB">
        <w:tab/>
        <w:t>For paragraph</w:t>
      </w:r>
      <w:r w:rsidR="005312CB" w:rsidRPr="005312CB">
        <w:t> </w:t>
      </w:r>
      <w:r w:rsidRPr="005312CB">
        <w:t>85(3)(b), for a circumstance mentioned in an item in the following table, the particular mentioned in the item is prescribed.</w:t>
      </w:r>
    </w:p>
    <w:p w:rsidR="008465D5" w:rsidRPr="005312CB" w:rsidRDefault="008465D5" w:rsidP="008465D5">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3392"/>
        <w:gridCol w:w="2980"/>
      </w:tblGrid>
      <w:tr w:rsidR="008465D5" w:rsidRPr="005312CB" w:rsidTr="0096271A">
        <w:trPr>
          <w:tblHeader/>
        </w:trPr>
        <w:tc>
          <w:tcPr>
            <w:tcW w:w="7086" w:type="dxa"/>
            <w:gridSpan w:val="3"/>
            <w:tcBorders>
              <w:top w:val="single" w:sz="12" w:space="0" w:color="auto"/>
              <w:bottom w:val="single" w:sz="6" w:space="0" w:color="auto"/>
            </w:tcBorders>
            <w:shd w:val="clear" w:color="auto" w:fill="auto"/>
          </w:tcPr>
          <w:p w:rsidR="008465D5" w:rsidRPr="005312CB" w:rsidRDefault="008465D5" w:rsidP="0096271A">
            <w:pPr>
              <w:pStyle w:val="TableHeading"/>
            </w:pPr>
            <w:r w:rsidRPr="005312CB">
              <w:t>Particulars for goods not required to be entered for export</w:t>
            </w:r>
          </w:p>
        </w:tc>
      </w:tr>
      <w:tr w:rsidR="008465D5" w:rsidRPr="005312CB" w:rsidTr="0096271A">
        <w:trPr>
          <w:tblHeader/>
        </w:trPr>
        <w:tc>
          <w:tcPr>
            <w:tcW w:w="714" w:type="dxa"/>
            <w:tcBorders>
              <w:top w:val="single" w:sz="6" w:space="0" w:color="auto"/>
              <w:bottom w:val="single" w:sz="12" w:space="0" w:color="auto"/>
            </w:tcBorders>
            <w:shd w:val="clear" w:color="auto" w:fill="auto"/>
          </w:tcPr>
          <w:p w:rsidR="008465D5" w:rsidRPr="005312CB" w:rsidRDefault="008465D5" w:rsidP="0096271A">
            <w:pPr>
              <w:pStyle w:val="TableHeading"/>
            </w:pPr>
            <w:r w:rsidRPr="005312CB">
              <w:t>Item</w:t>
            </w:r>
          </w:p>
        </w:tc>
        <w:tc>
          <w:tcPr>
            <w:tcW w:w="3392" w:type="dxa"/>
            <w:tcBorders>
              <w:top w:val="single" w:sz="6" w:space="0" w:color="auto"/>
              <w:bottom w:val="single" w:sz="12" w:space="0" w:color="auto"/>
            </w:tcBorders>
            <w:shd w:val="clear" w:color="auto" w:fill="auto"/>
          </w:tcPr>
          <w:p w:rsidR="008465D5" w:rsidRPr="005312CB" w:rsidRDefault="008465D5" w:rsidP="0096271A">
            <w:pPr>
              <w:pStyle w:val="TableHeading"/>
            </w:pPr>
            <w:r w:rsidRPr="005312CB">
              <w:t>Circumstance</w:t>
            </w:r>
          </w:p>
        </w:tc>
        <w:tc>
          <w:tcPr>
            <w:tcW w:w="2980" w:type="dxa"/>
            <w:tcBorders>
              <w:top w:val="single" w:sz="6" w:space="0" w:color="auto"/>
              <w:bottom w:val="single" w:sz="12" w:space="0" w:color="auto"/>
            </w:tcBorders>
            <w:shd w:val="clear" w:color="auto" w:fill="auto"/>
          </w:tcPr>
          <w:p w:rsidR="008465D5" w:rsidRPr="005312CB" w:rsidRDefault="008465D5" w:rsidP="0096271A">
            <w:pPr>
              <w:pStyle w:val="TableHeading"/>
            </w:pPr>
            <w:r w:rsidRPr="005312CB">
              <w:t>Particulars</w:t>
            </w:r>
          </w:p>
        </w:tc>
      </w:tr>
      <w:tr w:rsidR="008465D5" w:rsidRPr="005312CB" w:rsidTr="0096271A">
        <w:tc>
          <w:tcPr>
            <w:tcW w:w="714" w:type="dxa"/>
            <w:tcBorders>
              <w:top w:val="single" w:sz="12" w:space="0" w:color="auto"/>
            </w:tcBorders>
            <w:shd w:val="clear" w:color="auto" w:fill="auto"/>
          </w:tcPr>
          <w:p w:rsidR="008465D5" w:rsidRPr="005312CB" w:rsidRDefault="008465D5" w:rsidP="0096271A">
            <w:pPr>
              <w:pStyle w:val="Tabletext"/>
            </w:pPr>
            <w:r w:rsidRPr="005312CB">
              <w:t>1</w:t>
            </w:r>
          </w:p>
        </w:tc>
        <w:tc>
          <w:tcPr>
            <w:tcW w:w="3392" w:type="dxa"/>
            <w:tcBorders>
              <w:top w:val="single" w:sz="12" w:space="0" w:color="auto"/>
            </w:tcBorders>
            <w:shd w:val="clear" w:color="auto" w:fill="auto"/>
          </w:tcPr>
          <w:p w:rsidR="008465D5" w:rsidRPr="005312CB" w:rsidRDefault="008465D5" w:rsidP="0096271A">
            <w:pPr>
              <w:pStyle w:val="Tabletext"/>
            </w:pPr>
            <w:r w:rsidRPr="005312CB">
              <w:t>The goods are entered for export.</w:t>
            </w:r>
          </w:p>
        </w:tc>
        <w:tc>
          <w:tcPr>
            <w:tcW w:w="2980" w:type="dxa"/>
            <w:tcBorders>
              <w:top w:val="single" w:sz="12" w:space="0" w:color="auto"/>
            </w:tcBorders>
            <w:shd w:val="clear" w:color="auto" w:fill="auto"/>
          </w:tcPr>
          <w:p w:rsidR="008465D5" w:rsidRPr="005312CB" w:rsidRDefault="008465D5" w:rsidP="0096271A">
            <w:pPr>
              <w:pStyle w:val="Tabletext"/>
            </w:pPr>
            <w:r w:rsidRPr="005312CB">
              <w:t>The export entry advice number</w:t>
            </w:r>
          </w:p>
        </w:tc>
      </w:tr>
      <w:tr w:rsidR="008465D5" w:rsidRPr="005312CB" w:rsidTr="0096271A">
        <w:tc>
          <w:tcPr>
            <w:tcW w:w="714" w:type="dxa"/>
            <w:shd w:val="clear" w:color="auto" w:fill="auto"/>
          </w:tcPr>
          <w:p w:rsidR="008465D5" w:rsidRPr="005312CB" w:rsidRDefault="008465D5" w:rsidP="0096271A">
            <w:pPr>
              <w:pStyle w:val="Tabletext"/>
            </w:pPr>
            <w:r w:rsidRPr="005312CB">
              <w:t>2</w:t>
            </w:r>
          </w:p>
        </w:tc>
        <w:tc>
          <w:tcPr>
            <w:tcW w:w="3392" w:type="dxa"/>
            <w:shd w:val="clear" w:color="auto" w:fill="auto"/>
          </w:tcPr>
          <w:p w:rsidR="008465D5" w:rsidRPr="005312CB" w:rsidRDefault="008465D5" w:rsidP="0096271A">
            <w:pPr>
              <w:pStyle w:val="Tabletext"/>
            </w:pPr>
            <w:r w:rsidRPr="005312CB">
              <w:t>A submanifest number for the goods has been allocated by Customs.</w:t>
            </w:r>
          </w:p>
        </w:tc>
        <w:tc>
          <w:tcPr>
            <w:tcW w:w="2980" w:type="dxa"/>
            <w:shd w:val="clear" w:color="auto" w:fill="auto"/>
          </w:tcPr>
          <w:p w:rsidR="008465D5" w:rsidRPr="005312CB" w:rsidRDefault="008465D5" w:rsidP="0096271A">
            <w:pPr>
              <w:pStyle w:val="Tabletext"/>
            </w:pPr>
            <w:r w:rsidRPr="005312CB">
              <w:t>The submanifest number</w:t>
            </w:r>
          </w:p>
        </w:tc>
      </w:tr>
      <w:tr w:rsidR="008465D5" w:rsidRPr="005312CB" w:rsidTr="0096271A">
        <w:tc>
          <w:tcPr>
            <w:tcW w:w="714" w:type="dxa"/>
            <w:shd w:val="clear" w:color="auto" w:fill="auto"/>
          </w:tcPr>
          <w:p w:rsidR="008465D5" w:rsidRPr="005312CB" w:rsidRDefault="008465D5" w:rsidP="0096271A">
            <w:pPr>
              <w:pStyle w:val="Tabletext"/>
            </w:pPr>
            <w:r w:rsidRPr="005312CB">
              <w:t>3</w:t>
            </w:r>
          </w:p>
        </w:tc>
        <w:tc>
          <w:tcPr>
            <w:tcW w:w="3392" w:type="dxa"/>
            <w:shd w:val="clear" w:color="auto" w:fill="auto"/>
          </w:tcPr>
          <w:p w:rsidR="008465D5" w:rsidRPr="005312CB" w:rsidRDefault="008465D5" w:rsidP="0096271A">
            <w:pPr>
              <w:pStyle w:val="Tabletext"/>
            </w:pPr>
            <w:r w:rsidRPr="005312CB">
              <w:t>The goods are transhipped goods.</w:t>
            </w:r>
          </w:p>
        </w:tc>
        <w:tc>
          <w:tcPr>
            <w:tcW w:w="2980" w:type="dxa"/>
            <w:shd w:val="clear" w:color="auto" w:fill="auto"/>
          </w:tcPr>
          <w:p w:rsidR="008465D5" w:rsidRPr="005312CB" w:rsidRDefault="008465D5" w:rsidP="0096271A">
            <w:pPr>
              <w:pStyle w:val="Tabletext"/>
            </w:pPr>
            <w:r w:rsidRPr="005312CB">
              <w:t>The number allocated by Customs to those goods</w:t>
            </w:r>
          </w:p>
        </w:tc>
      </w:tr>
      <w:tr w:rsidR="008465D5" w:rsidRPr="005312CB" w:rsidTr="0096271A">
        <w:tc>
          <w:tcPr>
            <w:tcW w:w="714" w:type="dxa"/>
            <w:shd w:val="clear" w:color="auto" w:fill="auto"/>
          </w:tcPr>
          <w:p w:rsidR="008465D5" w:rsidRPr="005312CB" w:rsidRDefault="008465D5" w:rsidP="0096271A">
            <w:pPr>
              <w:pStyle w:val="Tabletext"/>
            </w:pPr>
            <w:r w:rsidRPr="005312CB">
              <w:t>4</w:t>
            </w:r>
          </w:p>
        </w:tc>
        <w:tc>
          <w:tcPr>
            <w:tcW w:w="3392" w:type="dxa"/>
            <w:shd w:val="clear" w:color="auto" w:fill="auto"/>
          </w:tcPr>
          <w:p w:rsidR="008465D5" w:rsidRPr="005312CB" w:rsidRDefault="008465D5" w:rsidP="0096271A">
            <w:pPr>
              <w:pStyle w:val="Tabletext"/>
            </w:pPr>
            <w:r w:rsidRPr="005312CB">
              <w:t>The goods:</w:t>
            </w:r>
          </w:p>
          <w:p w:rsidR="008465D5" w:rsidRPr="005312CB" w:rsidRDefault="008465D5" w:rsidP="0096271A">
            <w:pPr>
              <w:pStyle w:val="Tablea"/>
            </w:pPr>
            <w:r w:rsidRPr="005312CB">
              <w:t>(a) are described in paragraph</w:t>
            </w:r>
            <w:r w:rsidR="005312CB" w:rsidRPr="005312CB">
              <w:t> </w:t>
            </w:r>
            <w:r w:rsidRPr="005312CB">
              <w:t>113(2)(a) of the Act; and</w:t>
            </w:r>
          </w:p>
          <w:p w:rsidR="008465D5" w:rsidRPr="005312CB" w:rsidRDefault="008465D5" w:rsidP="0096271A">
            <w:pPr>
              <w:pStyle w:val="Tablea"/>
            </w:pPr>
            <w:r w:rsidRPr="005312CB">
              <w:t>(b) have not been entered for export.</w:t>
            </w:r>
          </w:p>
        </w:tc>
        <w:tc>
          <w:tcPr>
            <w:tcW w:w="2980" w:type="dxa"/>
            <w:shd w:val="clear" w:color="auto" w:fill="auto"/>
          </w:tcPr>
          <w:p w:rsidR="008465D5" w:rsidRPr="005312CB" w:rsidRDefault="008465D5" w:rsidP="0096271A">
            <w:pPr>
              <w:pStyle w:val="Tabletext"/>
            </w:pPr>
            <w:r w:rsidRPr="005312CB">
              <w:t>The code EXPE</w:t>
            </w:r>
          </w:p>
        </w:tc>
      </w:tr>
      <w:tr w:rsidR="008465D5" w:rsidRPr="005312CB" w:rsidTr="0096271A">
        <w:tc>
          <w:tcPr>
            <w:tcW w:w="714" w:type="dxa"/>
            <w:shd w:val="clear" w:color="auto" w:fill="auto"/>
          </w:tcPr>
          <w:p w:rsidR="008465D5" w:rsidRPr="005312CB" w:rsidRDefault="008465D5" w:rsidP="0096271A">
            <w:pPr>
              <w:pStyle w:val="Tabletext"/>
            </w:pPr>
            <w:r w:rsidRPr="005312CB">
              <w:t>5</w:t>
            </w:r>
          </w:p>
        </w:tc>
        <w:tc>
          <w:tcPr>
            <w:tcW w:w="3392" w:type="dxa"/>
            <w:shd w:val="clear" w:color="auto" w:fill="auto"/>
          </w:tcPr>
          <w:p w:rsidR="008465D5" w:rsidRPr="005312CB" w:rsidRDefault="008465D5" w:rsidP="0096271A">
            <w:pPr>
              <w:pStyle w:val="Tabletext"/>
            </w:pPr>
            <w:r w:rsidRPr="005312CB">
              <w:t>The goods:</w:t>
            </w:r>
          </w:p>
          <w:p w:rsidR="008465D5" w:rsidRPr="005312CB" w:rsidRDefault="008465D5" w:rsidP="0096271A">
            <w:pPr>
              <w:pStyle w:val="Tablea"/>
            </w:pPr>
            <w:r w:rsidRPr="005312CB">
              <w:t>(a) are described in paragraph</w:t>
            </w:r>
            <w:r w:rsidR="005312CB" w:rsidRPr="005312CB">
              <w:t> </w:t>
            </w:r>
            <w:r w:rsidRPr="005312CB">
              <w:t>113(2)(b) of the Act; and</w:t>
            </w:r>
          </w:p>
          <w:p w:rsidR="008465D5" w:rsidRPr="005312CB" w:rsidRDefault="008465D5" w:rsidP="0096271A">
            <w:pPr>
              <w:pStyle w:val="Tabletext"/>
            </w:pPr>
            <w:r w:rsidRPr="005312CB">
              <w:t>(b) have not been entered for export.</w:t>
            </w:r>
          </w:p>
        </w:tc>
        <w:tc>
          <w:tcPr>
            <w:tcW w:w="2980" w:type="dxa"/>
            <w:shd w:val="clear" w:color="auto" w:fill="auto"/>
          </w:tcPr>
          <w:p w:rsidR="008465D5" w:rsidRPr="005312CB" w:rsidRDefault="008465D5" w:rsidP="0096271A">
            <w:pPr>
              <w:pStyle w:val="Tabletext"/>
            </w:pPr>
            <w:r w:rsidRPr="005312CB">
              <w:t>The code EXLV</w:t>
            </w:r>
          </w:p>
        </w:tc>
      </w:tr>
      <w:tr w:rsidR="008465D5" w:rsidRPr="005312CB" w:rsidTr="0096271A">
        <w:tc>
          <w:tcPr>
            <w:tcW w:w="714" w:type="dxa"/>
            <w:shd w:val="clear" w:color="auto" w:fill="auto"/>
          </w:tcPr>
          <w:p w:rsidR="008465D5" w:rsidRPr="005312CB" w:rsidRDefault="008465D5" w:rsidP="0096271A">
            <w:pPr>
              <w:pStyle w:val="Tabletext"/>
            </w:pPr>
            <w:r w:rsidRPr="005312CB">
              <w:t>6</w:t>
            </w:r>
          </w:p>
        </w:tc>
        <w:tc>
          <w:tcPr>
            <w:tcW w:w="3392" w:type="dxa"/>
            <w:shd w:val="clear" w:color="auto" w:fill="auto"/>
          </w:tcPr>
          <w:p w:rsidR="008465D5" w:rsidRPr="005312CB" w:rsidRDefault="008465D5" w:rsidP="0096271A">
            <w:pPr>
              <w:pStyle w:val="Tabletext"/>
            </w:pPr>
            <w:r w:rsidRPr="005312CB">
              <w:t>The goods:</w:t>
            </w:r>
          </w:p>
          <w:p w:rsidR="008465D5" w:rsidRPr="005312CB" w:rsidRDefault="008465D5" w:rsidP="0096271A">
            <w:pPr>
              <w:pStyle w:val="Tablea"/>
            </w:pPr>
            <w:r w:rsidRPr="005312CB">
              <w:t>(a) are consigned by post or diplomatic bag of mail; and</w:t>
            </w:r>
          </w:p>
          <w:p w:rsidR="008465D5" w:rsidRPr="005312CB" w:rsidRDefault="008465D5" w:rsidP="0096271A">
            <w:pPr>
              <w:pStyle w:val="Tabletext"/>
            </w:pPr>
            <w:r w:rsidRPr="005312CB">
              <w:t>(b) have not been entered for export.</w:t>
            </w:r>
          </w:p>
        </w:tc>
        <w:tc>
          <w:tcPr>
            <w:tcW w:w="2980" w:type="dxa"/>
            <w:shd w:val="clear" w:color="auto" w:fill="auto"/>
          </w:tcPr>
          <w:p w:rsidR="008465D5" w:rsidRPr="005312CB" w:rsidRDefault="008465D5" w:rsidP="0096271A">
            <w:pPr>
              <w:pStyle w:val="Tabletext"/>
            </w:pPr>
            <w:r w:rsidRPr="005312CB">
              <w:t>The code EXML</w:t>
            </w:r>
          </w:p>
        </w:tc>
      </w:tr>
      <w:tr w:rsidR="008465D5" w:rsidRPr="005312CB" w:rsidTr="0096271A">
        <w:tc>
          <w:tcPr>
            <w:tcW w:w="714" w:type="dxa"/>
            <w:shd w:val="clear" w:color="auto" w:fill="auto"/>
          </w:tcPr>
          <w:p w:rsidR="008465D5" w:rsidRPr="005312CB" w:rsidRDefault="008465D5" w:rsidP="0096271A">
            <w:pPr>
              <w:pStyle w:val="Tabletext"/>
            </w:pPr>
            <w:r w:rsidRPr="005312CB">
              <w:t>7</w:t>
            </w:r>
          </w:p>
        </w:tc>
        <w:tc>
          <w:tcPr>
            <w:tcW w:w="3392" w:type="dxa"/>
            <w:shd w:val="clear" w:color="auto" w:fill="auto"/>
          </w:tcPr>
          <w:p w:rsidR="008465D5" w:rsidRPr="005312CB" w:rsidRDefault="008465D5" w:rsidP="0096271A">
            <w:pPr>
              <w:pStyle w:val="Tabletext"/>
            </w:pPr>
            <w:r w:rsidRPr="005312CB">
              <w:t>The goods:</w:t>
            </w:r>
          </w:p>
          <w:p w:rsidR="008465D5" w:rsidRPr="005312CB" w:rsidRDefault="008465D5" w:rsidP="0096271A">
            <w:pPr>
              <w:pStyle w:val="Tablea"/>
            </w:pPr>
            <w:r w:rsidRPr="005312CB">
              <w:t>(a) are ship’s stores or aircraft’s stores; and</w:t>
            </w:r>
          </w:p>
          <w:p w:rsidR="008465D5" w:rsidRPr="005312CB" w:rsidRDefault="008465D5" w:rsidP="0096271A">
            <w:pPr>
              <w:pStyle w:val="Tabletext"/>
            </w:pPr>
            <w:r w:rsidRPr="005312CB">
              <w:t>(b) have not been entered for export.</w:t>
            </w:r>
          </w:p>
        </w:tc>
        <w:tc>
          <w:tcPr>
            <w:tcW w:w="2980" w:type="dxa"/>
            <w:shd w:val="clear" w:color="auto" w:fill="auto"/>
          </w:tcPr>
          <w:p w:rsidR="008465D5" w:rsidRPr="005312CB" w:rsidRDefault="008465D5" w:rsidP="0096271A">
            <w:pPr>
              <w:pStyle w:val="Tabletext"/>
            </w:pPr>
            <w:r w:rsidRPr="005312CB">
              <w:t>The code EXSP</w:t>
            </w:r>
          </w:p>
        </w:tc>
      </w:tr>
      <w:tr w:rsidR="008465D5" w:rsidRPr="005312CB" w:rsidTr="0096271A">
        <w:tc>
          <w:tcPr>
            <w:tcW w:w="714" w:type="dxa"/>
            <w:shd w:val="clear" w:color="auto" w:fill="auto"/>
          </w:tcPr>
          <w:p w:rsidR="008465D5" w:rsidRPr="005312CB" w:rsidRDefault="008465D5" w:rsidP="0096271A">
            <w:pPr>
              <w:pStyle w:val="Tabletext"/>
            </w:pPr>
            <w:r w:rsidRPr="005312CB">
              <w:t>8</w:t>
            </w:r>
          </w:p>
        </w:tc>
        <w:tc>
          <w:tcPr>
            <w:tcW w:w="3392" w:type="dxa"/>
            <w:shd w:val="clear" w:color="auto" w:fill="auto"/>
          </w:tcPr>
          <w:p w:rsidR="008465D5" w:rsidRPr="005312CB" w:rsidRDefault="008465D5" w:rsidP="0096271A">
            <w:pPr>
              <w:pStyle w:val="Tabletext"/>
            </w:pPr>
            <w:r w:rsidRPr="005312CB">
              <w:t>The goods:</w:t>
            </w:r>
          </w:p>
          <w:p w:rsidR="008465D5" w:rsidRPr="005312CB" w:rsidRDefault="008465D5" w:rsidP="0096271A">
            <w:pPr>
              <w:pStyle w:val="Tablea"/>
            </w:pPr>
            <w:r w:rsidRPr="005312CB">
              <w:t xml:space="preserve">(a) have been delivered in accordance with a permission granted under </w:t>
            </w:r>
            <w:r w:rsidRPr="005312CB">
              <w:lastRenderedPageBreak/>
              <w:t>section</w:t>
            </w:r>
            <w:r w:rsidR="005312CB" w:rsidRPr="005312CB">
              <w:t> </w:t>
            </w:r>
            <w:r w:rsidRPr="005312CB">
              <w:t>162A of the Act; and</w:t>
            </w:r>
          </w:p>
          <w:p w:rsidR="008465D5" w:rsidRPr="005312CB" w:rsidRDefault="008465D5" w:rsidP="0096271A">
            <w:pPr>
              <w:pStyle w:val="Tabletext"/>
            </w:pPr>
            <w:r w:rsidRPr="005312CB">
              <w:t>(b) have not been entered for export.</w:t>
            </w:r>
          </w:p>
        </w:tc>
        <w:tc>
          <w:tcPr>
            <w:tcW w:w="2980" w:type="dxa"/>
            <w:shd w:val="clear" w:color="auto" w:fill="auto"/>
          </w:tcPr>
          <w:p w:rsidR="008465D5" w:rsidRPr="005312CB" w:rsidRDefault="008465D5" w:rsidP="0096271A">
            <w:pPr>
              <w:pStyle w:val="Tabletext"/>
            </w:pPr>
            <w:r w:rsidRPr="005312CB">
              <w:lastRenderedPageBreak/>
              <w:t>The code EXTI</w:t>
            </w:r>
          </w:p>
        </w:tc>
      </w:tr>
      <w:tr w:rsidR="008465D5" w:rsidRPr="005312CB" w:rsidTr="0096271A">
        <w:tc>
          <w:tcPr>
            <w:tcW w:w="714" w:type="dxa"/>
            <w:shd w:val="clear" w:color="auto" w:fill="auto"/>
          </w:tcPr>
          <w:p w:rsidR="008465D5" w:rsidRPr="005312CB" w:rsidRDefault="008465D5" w:rsidP="0096271A">
            <w:pPr>
              <w:pStyle w:val="Tabletext"/>
            </w:pPr>
            <w:r w:rsidRPr="005312CB">
              <w:lastRenderedPageBreak/>
              <w:t>9</w:t>
            </w:r>
          </w:p>
        </w:tc>
        <w:tc>
          <w:tcPr>
            <w:tcW w:w="3392" w:type="dxa"/>
            <w:shd w:val="clear" w:color="auto" w:fill="auto"/>
          </w:tcPr>
          <w:p w:rsidR="008465D5" w:rsidRPr="005312CB" w:rsidRDefault="008465D5" w:rsidP="0096271A">
            <w:pPr>
              <w:pStyle w:val="Tabletext"/>
            </w:pPr>
            <w:r w:rsidRPr="005312CB">
              <w:t>The goods:</w:t>
            </w:r>
          </w:p>
          <w:p w:rsidR="008465D5" w:rsidRPr="005312CB" w:rsidRDefault="008465D5" w:rsidP="0096271A">
            <w:pPr>
              <w:pStyle w:val="Tablea"/>
            </w:pPr>
            <w:r w:rsidRPr="005312CB">
              <w:t>(a) are military goods that are:</w:t>
            </w:r>
          </w:p>
          <w:p w:rsidR="008465D5" w:rsidRPr="005312CB" w:rsidRDefault="008465D5" w:rsidP="0096271A">
            <w:pPr>
              <w:pStyle w:val="Tablei"/>
            </w:pPr>
            <w:r w:rsidRPr="005312CB">
              <w:t>(i) the property of the Commonwealth; and</w:t>
            </w:r>
          </w:p>
          <w:p w:rsidR="008465D5" w:rsidRPr="005312CB" w:rsidRDefault="008465D5" w:rsidP="0096271A">
            <w:pPr>
              <w:pStyle w:val="Tablei"/>
            </w:pPr>
            <w:r w:rsidRPr="005312CB">
              <w:t>(ii) for use overseas by the Defence Force or part of the Defence Force; and</w:t>
            </w:r>
          </w:p>
          <w:p w:rsidR="008465D5" w:rsidRPr="005312CB" w:rsidRDefault="008465D5" w:rsidP="0096271A">
            <w:pPr>
              <w:pStyle w:val="Tabletext"/>
            </w:pPr>
            <w:r w:rsidRPr="005312CB">
              <w:t>(b) have not been entered for export.</w:t>
            </w:r>
          </w:p>
        </w:tc>
        <w:tc>
          <w:tcPr>
            <w:tcW w:w="2980" w:type="dxa"/>
            <w:shd w:val="clear" w:color="auto" w:fill="auto"/>
          </w:tcPr>
          <w:p w:rsidR="008465D5" w:rsidRPr="005312CB" w:rsidRDefault="008465D5" w:rsidP="0096271A">
            <w:pPr>
              <w:pStyle w:val="Tabletext"/>
            </w:pPr>
            <w:r w:rsidRPr="005312CB">
              <w:t>The code EXDD</w:t>
            </w:r>
          </w:p>
        </w:tc>
      </w:tr>
      <w:tr w:rsidR="008465D5" w:rsidRPr="005312CB" w:rsidTr="0096271A">
        <w:tc>
          <w:tcPr>
            <w:tcW w:w="714" w:type="dxa"/>
            <w:shd w:val="clear" w:color="auto" w:fill="auto"/>
          </w:tcPr>
          <w:p w:rsidR="008465D5" w:rsidRPr="005312CB" w:rsidRDefault="008465D5" w:rsidP="0096271A">
            <w:pPr>
              <w:pStyle w:val="Tabletext"/>
            </w:pPr>
            <w:r w:rsidRPr="005312CB">
              <w:t>10</w:t>
            </w:r>
          </w:p>
        </w:tc>
        <w:tc>
          <w:tcPr>
            <w:tcW w:w="3392" w:type="dxa"/>
            <w:shd w:val="clear" w:color="auto" w:fill="auto"/>
          </w:tcPr>
          <w:p w:rsidR="008465D5" w:rsidRPr="005312CB" w:rsidRDefault="008465D5" w:rsidP="0096271A">
            <w:pPr>
              <w:pStyle w:val="Tabletext"/>
            </w:pPr>
            <w:r w:rsidRPr="005312CB">
              <w:t>The goods have been entered for export by document under paragraph</w:t>
            </w:r>
            <w:r w:rsidR="005312CB" w:rsidRPr="005312CB">
              <w:t> </w:t>
            </w:r>
            <w:r w:rsidRPr="005312CB">
              <w:t>126E(2)(b) of the Act, during a period between:</w:t>
            </w:r>
          </w:p>
          <w:p w:rsidR="008465D5" w:rsidRPr="005312CB" w:rsidRDefault="008465D5" w:rsidP="0096271A">
            <w:pPr>
              <w:pStyle w:val="Tablea"/>
            </w:pPr>
            <w:r w:rsidRPr="005312CB">
              <w:t>(a) the time the CEO gives notice of the occurrence mentioned in paragraph</w:t>
            </w:r>
            <w:r w:rsidR="005312CB" w:rsidRPr="005312CB">
              <w:t> </w:t>
            </w:r>
            <w:r w:rsidRPr="005312CB">
              <w:t>126E(1)(a) of the Act; and</w:t>
            </w:r>
          </w:p>
          <w:p w:rsidR="008465D5" w:rsidRPr="005312CB" w:rsidRDefault="008465D5" w:rsidP="0096271A">
            <w:pPr>
              <w:pStyle w:val="Tablea"/>
            </w:pPr>
            <w:r w:rsidRPr="005312CB">
              <w:t>(b) the time the CEO gives notice of the occurrence mentioned in paragraph</w:t>
            </w:r>
            <w:r w:rsidR="005312CB" w:rsidRPr="005312CB">
              <w:t> </w:t>
            </w:r>
            <w:r w:rsidRPr="005312CB">
              <w:t>126E(1)(b) of the Act.</w:t>
            </w:r>
          </w:p>
        </w:tc>
        <w:tc>
          <w:tcPr>
            <w:tcW w:w="2980" w:type="dxa"/>
            <w:shd w:val="clear" w:color="auto" w:fill="auto"/>
          </w:tcPr>
          <w:p w:rsidR="008465D5" w:rsidRPr="005312CB" w:rsidRDefault="008465D5" w:rsidP="0096271A">
            <w:pPr>
              <w:pStyle w:val="Tabletext"/>
            </w:pPr>
            <w:r w:rsidRPr="005312CB">
              <w:t>The code EXCC</w:t>
            </w:r>
          </w:p>
        </w:tc>
      </w:tr>
      <w:tr w:rsidR="008465D5" w:rsidRPr="005312CB" w:rsidTr="0096271A">
        <w:tc>
          <w:tcPr>
            <w:tcW w:w="714" w:type="dxa"/>
            <w:shd w:val="clear" w:color="auto" w:fill="auto"/>
          </w:tcPr>
          <w:p w:rsidR="008465D5" w:rsidRPr="005312CB" w:rsidRDefault="008465D5" w:rsidP="0096271A">
            <w:pPr>
              <w:pStyle w:val="Tabletext"/>
            </w:pPr>
            <w:r w:rsidRPr="005312CB">
              <w:t>11</w:t>
            </w:r>
          </w:p>
        </w:tc>
        <w:tc>
          <w:tcPr>
            <w:tcW w:w="3392" w:type="dxa"/>
            <w:shd w:val="clear" w:color="auto" w:fill="auto"/>
          </w:tcPr>
          <w:p w:rsidR="008465D5" w:rsidRPr="005312CB" w:rsidRDefault="008465D5" w:rsidP="0096271A">
            <w:pPr>
              <w:pStyle w:val="Tabletext"/>
            </w:pPr>
            <w:r w:rsidRPr="005312CB">
              <w:t>Both of the following apply:</w:t>
            </w:r>
          </w:p>
          <w:p w:rsidR="008465D5" w:rsidRPr="005312CB" w:rsidRDefault="008465D5" w:rsidP="0096271A">
            <w:pPr>
              <w:pStyle w:val="Tablea"/>
            </w:pPr>
            <w:r w:rsidRPr="005312CB">
              <w:t>(a) the goods are described in paragraph</w:t>
            </w:r>
            <w:r w:rsidR="005312CB" w:rsidRPr="005312CB">
              <w:t> </w:t>
            </w:r>
            <w:r w:rsidRPr="005312CB">
              <w:t>113(2)(a) or 113(2)(b) of the Act;</w:t>
            </w:r>
          </w:p>
          <w:p w:rsidR="008465D5" w:rsidRPr="005312CB" w:rsidRDefault="008465D5" w:rsidP="0096271A">
            <w:pPr>
              <w:pStyle w:val="Tablea"/>
            </w:pPr>
            <w:r w:rsidRPr="005312CB">
              <w:t>(b) there is no submanifest number for the goods.</w:t>
            </w:r>
          </w:p>
        </w:tc>
        <w:tc>
          <w:tcPr>
            <w:tcW w:w="2980" w:type="dxa"/>
            <w:shd w:val="clear" w:color="auto" w:fill="auto"/>
          </w:tcPr>
          <w:p w:rsidR="008465D5" w:rsidRPr="005312CB" w:rsidRDefault="008465D5" w:rsidP="0096271A">
            <w:pPr>
              <w:pStyle w:val="Tabletext"/>
            </w:pPr>
            <w:r w:rsidRPr="005312CB">
              <w:t>The following:</w:t>
            </w:r>
          </w:p>
          <w:p w:rsidR="008465D5" w:rsidRPr="005312CB" w:rsidRDefault="008465D5" w:rsidP="0096271A">
            <w:pPr>
              <w:pStyle w:val="Tablea"/>
            </w:pPr>
            <w:r w:rsidRPr="005312CB">
              <w:t>(a) a description of the goods;</w:t>
            </w:r>
          </w:p>
          <w:p w:rsidR="008465D5" w:rsidRPr="005312CB" w:rsidRDefault="008465D5" w:rsidP="0096271A">
            <w:pPr>
              <w:pStyle w:val="Tablea"/>
            </w:pPr>
            <w:r w:rsidRPr="005312CB">
              <w:t>(b) the name of the owner of the goods;</w:t>
            </w:r>
          </w:p>
          <w:p w:rsidR="008465D5" w:rsidRPr="005312CB" w:rsidRDefault="008465D5" w:rsidP="0096271A">
            <w:pPr>
              <w:pStyle w:val="Tablea"/>
            </w:pPr>
            <w:r w:rsidRPr="005312CB">
              <w:t>(c) the country that is the final destination of the goods</w:t>
            </w:r>
          </w:p>
        </w:tc>
      </w:tr>
      <w:tr w:rsidR="008465D5" w:rsidRPr="005312CB" w:rsidTr="0096271A">
        <w:tc>
          <w:tcPr>
            <w:tcW w:w="714" w:type="dxa"/>
            <w:shd w:val="clear" w:color="auto" w:fill="auto"/>
          </w:tcPr>
          <w:p w:rsidR="008465D5" w:rsidRPr="005312CB" w:rsidRDefault="008465D5" w:rsidP="0096271A">
            <w:pPr>
              <w:pStyle w:val="Tabletext"/>
            </w:pPr>
            <w:r w:rsidRPr="005312CB">
              <w:t>12</w:t>
            </w:r>
          </w:p>
        </w:tc>
        <w:tc>
          <w:tcPr>
            <w:tcW w:w="3392" w:type="dxa"/>
            <w:shd w:val="clear" w:color="auto" w:fill="auto"/>
          </w:tcPr>
          <w:p w:rsidR="008465D5" w:rsidRPr="005312CB" w:rsidRDefault="008465D5" w:rsidP="0096271A">
            <w:pPr>
              <w:pStyle w:val="Tabletext"/>
            </w:pPr>
            <w:r w:rsidRPr="005312CB">
              <w:t>The goods are to be consigned by ship.</w:t>
            </w:r>
          </w:p>
        </w:tc>
        <w:tc>
          <w:tcPr>
            <w:tcW w:w="2980" w:type="dxa"/>
            <w:shd w:val="clear" w:color="auto" w:fill="auto"/>
          </w:tcPr>
          <w:p w:rsidR="008465D5" w:rsidRPr="005312CB" w:rsidRDefault="008465D5" w:rsidP="0096271A">
            <w:pPr>
              <w:pStyle w:val="Tabletext"/>
            </w:pPr>
            <w:r w:rsidRPr="005312CB">
              <w:t>The following:</w:t>
            </w:r>
          </w:p>
          <w:p w:rsidR="008465D5" w:rsidRPr="005312CB" w:rsidRDefault="008465D5" w:rsidP="0096271A">
            <w:pPr>
              <w:pStyle w:val="Tablea"/>
            </w:pPr>
            <w:r w:rsidRPr="005312CB">
              <w:t>(a) the international vessel identification number;</w:t>
            </w:r>
          </w:p>
          <w:p w:rsidR="008465D5" w:rsidRPr="005312CB" w:rsidRDefault="008465D5" w:rsidP="0096271A">
            <w:pPr>
              <w:pStyle w:val="Tabletext"/>
            </w:pPr>
            <w:r w:rsidRPr="005312CB">
              <w:t>(b) the number of the voyage on which the goods will be exported</w:t>
            </w:r>
          </w:p>
        </w:tc>
      </w:tr>
      <w:tr w:rsidR="008465D5" w:rsidRPr="005312CB" w:rsidTr="0096271A">
        <w:tc>
          <w:tcPr>
            <w:tcW w:w="714" w:type="dxa"/>
            <w:shd w:val="clear" w:color="auto" w:fill="auto"/>
          </w:tcPr>
          <w:p w:rsidR="008465D5" w:rsidRPr="005312CB" w:rsidRDefault="008465D5" w:rsidP="0096271A">
            <w:pPr>
              <w:pStyle w:val="Tabletext"/>
            </w:pPr>
            <w:r w:rsidRPr="005312CB">
              <w:t>13</w:t>
            </w:r>
          </w:p>
        </w:tc>
        <w:tc>
          <w:tcPr>
            <w:tcW w:w="3392" w:type="dxa"/>
            <w:shd w:val="clear" w:color="auto" w:fill="auto"/>
          </w:tcPr>
          <w:p w:rsidR="008465D5" w:rsidRPr="005312CB" w:rsidRDefault="008465D5" w:rsidP="0096271A">
            <w:pPr>
              <w:pStyle w:val="Tabletext"/>
            </w:pPr>
            <w:r w:rsidRPr="005312CB">
              <w:t>The goods are to be consigned by ship and exported in a container.</w:t>
            </w:r>
          </w:p>
        </w:tc>
        <w:tc>
          <w:tcPr>
            <w:tcW w:w="2980" w:type="dxa"/>
            <w:shd w:val="clear" w:color="auto" w:fill="auto"/>
          </w:tcPr>
          <w:p w:rsidR="008465D5" w:rsidRPr="005312CB" w:rsidRDefault="008465D5" w:rsidP="0096271A">
            <w:pPr>
              <w:pStyle w:val="Tabletext"/>
            </w:pPr>
            <w:r w:rsidRPr="005312CB">
              <w:t>The number of the container</w:t>
            </w:r>
          </w:p>
        </w:tc>
      </w:tr>
      <w:tr w:rsidR="008465D5" w:rsidRPr="005312CB" w:rsidTr="0096271A">
        <w:tc>
          <w:tcPr>
            <w:tcW w:w="714" w:type="dxa"/>
            <w:tcBorders>
              <w:bottom w:val="single" w:sz="4" w:space="0" w:color="auto"/>
            </w:tcBorders>
            <w:shd w:val="clear" w:color="auto" w:fill="auto"/>
          </w:tcPr>
          <w:p w:rsidR="008465D5" w:rsidRPr="005312CB" w:rsidRDefault="008465D5" w:rsidP="0096271A">
            <w:pPr>
              <w:pStyle w:val="Tabletext"/>
            </w:pPr>
            <w:r w:rsidRPr="005312CB">
              <w:t>14</w:t>
            </w:r>
          </w:p>
        </w:tc>
        <w:tc>
          <w:tcPr>
            <w:tcW w:w="3392" w:type="dxa"/>
            <w:tcBorders>
              <w:bottom w:val="single" w:sz="4" w:space="0" w:color="auto"/>
            </w:tcBorders>
            <w:shd w:val="clear" w:color="auto" w:fill="auto"/>
          </w:tcPr>
          <w:p w:rsidR="008465D5" w:rsidRPr="005312CB" w:rsidRDefault="008465D5" w:rsidP="0096271A">
            <w:pPr>
              <w:pStyle w:val="Tabletext"/>
            </w:pPr>
            <w:r w:rsidRPr="005312CB">
              <w:t>The goods are to be consigned by ship but not in a container.</w:t>
            </w:r>
          </w:p>
        </w:tc>
        <w:tc>
          <w:tcPr>
            <w:tcW w:w="2980" w:type="dxa"/>
            <w:tcBorders>
              <w:bottom w:val="single" w:sz="4" w:space="0" w:color="auto"/>
            </w:tcBorders>
            <w:shd w:val="clear" w:color="auto" w:fill="auto"/>
          </w:tcPr>
          <w:p w:rsidR="008465D5" w:rsidRPr="005312CB" w:rsidRDefault="008465D5" w:rsidP="0096271A">
            <w:pPr>
              <w:pStyle w:val="Tabletext"/>
            </w:pPr>
            <w:r w:rsidRPr="005312CB">
              <w:t>The voyage booking reference or the bill of lading reference</w:t>
            </w:r>
          </w:p>
        </w:tc>
      </w:tr>
      <w:tr w:rsidR="008465D5" w:rsidRPr="005312CB" w:rsidTr="0096271A">
        <w:tc>
          <w:tcPr>
            <w:tcW w:w="714" w:type="dxa"/>
            <w:tcBorders>
              <w:bottom w:val="single" w:sz="12" w:space="0" w:color="auto"/>
            </w:tcBorders>
            <w:shd w:val="clear" w:color="auto" w:fill="auto"/>
          </w:tcPr>
          <w:p w:rsidR="008465D5" w:rsidRPr="005312CB" w:rsidRDefault="008465D5" w:rsidP="0096271A">
            <w:pPr>
              <w:pStyle w:val="Tabletext"/>
            </w:pPr>
            <w:r w:rsidRPr="005312CB">
              <w:t>15</w:t>
            </w:r>
          </w:p>
        </w:tc>
        <w:tc>
          <w:tcPr>
            <w:tcW w:w="3392" w:type="dxa"/>
            <w:tcBorders>
              <w:bottom w:val="single" w:sz="12" w:space="0" w:color="auto"/>
            </w:tcBorders>
            <w:shd w:val="clear" w:color="auto" w:fill="auto"/>
          </w:tcPr>
          <w:p w:rsidR="008465D5" w:rsidRPr="005312CB" w:rsidRDefault="008465D5" w:rsidP="0096271A">
            <w:pPr>
              <w:pStyle w:val="Tabletext"/>
            </w:pPr>
            <w:r w:rsidRPr="005312CB">
              <w:t>The goods are to be consigned by air.</w:t>
            </w:r>
          </w:p>
        </w:tc>
        <w:tc>
          <w:tcPr>
            <w:tcW w:w="2980" w:type="dxa"/>
            <w:tcBorders>
              <w:bottom w:val="single" w:sz="12" w:space="0" w:color="auto"/>
            </w:tcBorders>
            <w:shd w:val="clear" w:color="auto" w:fill="auto"/>
          </w:tcPr>
          <w:p w:rsidR="008465D5" w:rsidRPr="005312CB" w:rsidRDefault="008465D5" w:rsidP="0096271A">
            <w:pPr>
              <w:pStyle w:val="Tabletext"/>
            </w:pPr>
            <w:r w:rsidRPr="005312CB">
              <w:t>The following:</w:t>
            </w:r>
          </w:p>
          <w:p w:rsidR="008465D5" w:rsidRPr="005312CB" w:rsidRDefault="008465D5" w:rsidP="0096271A">
            <w:pPr>
              <w:pStyle w:val="Tablea"/>
            </w:pPr>
            <w:r w:rsidRPr="005312CB">
              <w:lastRenderedPageBreak/>
              <w:t>(a) the number or reference of the air waybill on which the goods are listed;</w:t>
            </w:r>
          </w:p>
          <w:p w:rsidR="008465D5" w:rsidRPr="005312CB" w:rsidRDefault="008465D5" w:rsidP="0096271A">
            <w:pPr>
              <w:pStyle w:val="Tablea"/>
            </w:pPr>
            <w:r w:rsidRPr="005312CB">
              <w:t>(b) the flight number of the aircraft on which the goods will be exported</w:t>
            </w:r>
          </w:p>
        </w:tc>
      </w:tr>
    </w:tbl>
    <w:p w:rsidR="008465D5" w:rsidRPr="005312CB" w:rsidRDefault="008465D5" w:rsidP="008465D5">
      <w:pPr>
        <w:pStyle w:val="Tabletext"/>
      </w:pPr>
    </w:p>
    <w:p w:rsidR="008465D5" w:rsidRPr="005312CB" w:rsidRDefault="008465D5" w:rsidP="008465D5">
      <w:pPr>
        <w:pStyle w:val="ActHead1"/>
        <w:pageBreakBefore/>
      </w:pPr>
      <w:bookmarkStart w:id="252" w:name="_Toc413755881"/>
      <w:r w:rsidRPr="005312CB">
        <w:rPr>
          <w:rStyle w:val="CharChapNo"/>
        </w:rPr>
        <w:lastRenderedPageBreak/>
        <w:t>Schedule</w:t>
      </w:r>
      <w:r w:rsidR="005312CB" w:rsidRPr="005312CB">
        <w:rPr>
          <w:rStyle w:val="CharChapNo"/>
        </w:rPr>
        <w:t> </w:t>
      </w:r>
      <w:r w:rsidRPr="005312CB">
        <w:rPr>
          <w:rStyle w:val="CharChapNo"/>
        </w:rPr>
        <w:t>5</w:t>
      </w:r>
      <w:r w:rsidRPr="005312CB">
        <w:t>—</w:t>
      </w:r>
      <w:r w:rsidRPr="005312CB">
        <w:rPr>
          <w:rStyle w:val="CharChapText"/>
        </w:rPr>
        <w:t>Costs of a factory—overheads</w:t>
      </w:r>
      <w:bookmarkEnd w:id="252"/>
    </w:p>
    <w:p w:rsidR="008465D5" w:rsidRPr="005312CB" w:rsidRDefault="008465D5" w:rsidP="008465D5">
      <w:pPr>
        <w:pStyle w:val="notemargin"/>
      </w:pPr>
      <w:r w:rsidRPr="005312CB">
        <w:t>Note:</w:t>
      </w:r>
      <w:r w:rsidRPr="005312CB">
        <w:tab/>
        <w:t>See section</w:t>
      </w:r>
      <w:r w:rsidR="005312CB" w:rsidRPr="005312CB">
        <w:t> </w:t>
      </w:r>
      <w:r w:rsidRPr="005312CB">
        <w:t>97.</w:t>
      </w:r>
    </w:p>
    <w:p w:rsidR="008465D5" w:rsidRPr="005312CB" w:rsidRDefault="008465D5" w:rsidP="008465D5">
      <w:pPr>
        <w:pStyle w:val="Header"/>
      </w:pPr>
      <w:r w:rsidRPr="005312CB">
        <w:rPr>
          <w:rStyle w:val="CharPartNo"/>
        </w:rPr>
        <w:t xml:space="preserve"> </w:t>
      </w:r>
      <w:r w:rsidRPr="005312CB">
        <w:rPr>
          <w:rStyle w:val="CharPartText"/>
        </w:rPr>
        <w:t xml:space="preserve"> </w:t>
      </w:r>
    </w:p>
    <w:p w:rsidR="008465D5" w:rsidRPr="005312CB" w:rsidRDefault="008465D5" w:rsidP="008465D5">
      <w:pPr>
        <w:pStyle w:val="Header"/>
      </w:pPr>
      <w:r w:rsidRPr="005312CB">
        <w:rPr>
          <w:rStyle w:val="CharDivNo"/>
        </w:rPr>
        <w:t xml:space="preserve"> </w:t>
      </w:r>
      <w:r w:rsidRPr="005312CB">
        <w:rPr>
          <w:rStyle w:val="CharDivText"/>
        </w:rPr>
        <w:t xml:space="preserve"> </w:t>
      </w:r>
    </w:p>
    <w:p w:rsidR="008465D5" w:rsidRPr="005312CB" w:rsidRDefault="008465D5" w:rsidP="008465D5">
      <w:pPr>
        <w:pStyle w:val="ActHead5"/>
      </w:pPr>
      <w:bookmarkStart w:id="253" w:name="_Toc413755882"/>
      <w:r w:rsidRPr="005312CB">
        <w:rPr>
          <w:rStyle w:val="CharSectno"/>
        </w:rPr>
        <w:t>1</w:t>
      </w:r>
      <w:r w:rsidRPr="005312CB">
        <w:t xml:space="preserve">  Costs of a factory—overheads</w:t>
      </w:r>
      <w:bookmarkEnd w:id="253"/>
    </w:p>
    <w:p w:rsidR="008465D5" w:rsidRPr="005312CB" w:rsidRDefault="008465D5" w:rsidP="008465D5">
      <w:pPr>
        <w:pStyle w:val="subsection"/>
      </w:pPr>
      <w:r w:rsidRPr="005312CB">
        <w:tab/>
        <w:t>(1)</w:t>
      </w:r>
      <w:r w:rsidRPr="005312CB">
        <w:tab/>
        <w:t>For section</w:t>
      </w:r>
      <w:r w:rsidR="005312CB" w:rsidRPr="005312CB">
        <w:t> </w:t>
      </w:r>
      <w:r w:rsidRPr="005312CB">
        <w:t>97, the costs mentioned in the following table are prescribed.</w:t>
      </w:r>
    </w:p>
    <w:p w:rsidR="008465D5" w:rsidRPr="005312CB" w:rsidRDefault="008465D5" w:rsidP="008465D5">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6373"/>
      </w:tblGrid>
      <w:tr w:rsidR="008465D5" w:rsidRPr="005312CB" w:rsidTr="0096271A">
        <w:trPr>
          <w:tblHeader/>
        </w:trPr>
        <w:tc>
          <w:tcPr>
            <w:tcW w:w="7087" w:type="dxa"/>
            <w:gridSpan w:val="2"/>
            <w:tcBorders>
              <w:top w:val="single" w:sz="12" w:space="0" w:color="auto"/>
              <w:bottom w:val="single" w:sz="6" w:space="0" w:color="auto"/>
            </w:tcBorders>
            <w:shd w:val="clear" w:color="auto" w:fill="auto"/>
          </w:tcPr>
          <w:p w:rsidR="008465D5" w:rsidRPr="005312CB" w:rsidRDefault="008465D5" w:rsidP="0096271A">
            <w:pPr>
              <w:pStyle w:val="TableHeading"/>
            </w:pPr>
            <w:r w:rsidRPr="005312CB">
              <w:t>Allowable expenditure of a factory on overheads</w:t>
            </w:r>
          </w:p>
        </w:tc>
      </w:tr>
      <w:tr w:rsidR="008465D5" w:rsidRPr="005312CB" w:rsidTr="0096271A">
        <w:trPr>
          <w:tblHeader/>
        </w:trPr>
        <w:tc>
          <w:tcPr>
            <w:tcW w:w="714" w:type="dxa"/>
            <w:tcBorders>
              <w:top w:val="single" w:sz="6" w:space="0" w:color="auto"/>
              <w:bottom w:val="single" w:sz="12" w:space="0" w:color="auto"/>
            </w:tcBorders>
            <w:shd w:val="clear" w:color="auto" w:fill="auto"/>
          </w:tcPr>
          <w:p w:rsidR="008465D5" w:rsidRPr="005312CB" w:rsidRDefault="008465D5" w:rsidP="0096271A">
            <w:pPr>
              <w:pStyle w:val="TableHeading"/>
            </w:pPr>
            <w:r w:rsidRPr="005312CB">
              <w:t>Item</w:t>
            </w:r>
          </w:p>
        </w:tc>
        <w:tc>
          <w:tcPr>
            <w:tcW w:w="6373" w:type="dxa"/>
            <w:tcBorders>
              <w:top w:val="single" w:sz="6" w:space="0" w:color="auto"/>
              <w:bottom w:val="single" w:sz="12" w:space="0" w:color="auto"/>
            </w:tcBorders>
            <w:shd w:val="clear" w:color="auto" w:fill="auto"/>
          </w:tcPr>
          <w:p w:rsidR="008465D5" w:rsidRPr="005312CB" w:rsidRDefault="008465D5" w:rsidP="0096271A">
            <w:pPr>
              <w:pStyle w:val="TableHeading"/>
            </w:pPr>
            <w:r w:rsidRPr="005312CB">
              <w:t>Costs</w:t>
            </w:r>
          </w:p>
        </w:tc>
      </w:tr>
      <w:tr w:rsidR="008465D5" w:rsidRPr="005312CB" w:rsidTr="0096271A">
        <w:tc>
          <w:tcPr>
            <w:tcW w:w="714" w:type="dxa"/>
            <w:tcBorders>
              <w:top w:val="single" w:sz="12" w:space="0" w:color="auto"/>
            </w:tcBorders>
            <w:shd w:val="clear" w:color="auto" w:fill="auto"/>
          </w:tcPr>
          <w:p w:rsidR="008465D5" w:rsidRPr="005312CB" w:rsidRDefault="008465D5" w:rsidP="0096271A">
            <w:pPr>
              <w:pStyle w:val="Tabletext"/>
            </w:pPr>
            <w:r w:rsidRPr="005312CB">
              <w:t>1</w:t>
            </w:r>
          </w:p>
        </w:tc>
        <w:tc>
          <w:tcPr>
            <w:tcW w:w="6373" w:type="dxa"/>
            <w:tcBorders>
              <w:top w:val="single" w:sz="12" w:space="0" w:color="auto"/>
            </w:tcBorders>
            <w:shd w:val="clear" w:color="auto" w:fill="auto"/>
          </w:tcPr>
          <w:p w:rsidR="008465D5" w:rsidRPr="005312CB" w:rsidRDefault="008465D5" w:rsidP="0096271A">
            <w:pPr>
              <w:pStyle w:val="Tabletext"/>
            </w:pPr>
            <w:r w:rsidRPr="005312CB">
              <w:t>The cost of inspection and testing of materials and goods.</w:t>
            </w:r>
          </w:p>
        </w:tc>
      </w:tr>
      <w:tr w:rsidR="008465D5" w:rsidRPr="005312CB" w:rsidTr="0096271A">
        <w:tc>
          <w:tcPr>
            <w:tcW w:w="714" w:type="dxa"/>
            <w:shd w:val="clear" w:color="auto" w:fill="auto"/>
          </w:tcPr>
          <w:p w:rsidR="008465D5" w:rsidRPr="005312CB" w:rsidRDefault="008465D5" w:rsidP="0096271A">
            <w:pPr>
              <w:pStyle w:val="Tabletext"/>
            </w:pPr>
            <w:r w:rsidRPr="005312CB">
              <w:t>2</w:t>
            </w:r>
          </w:p>
        </w:tc>
        <w:tc>
          <w:tcPr>
            <w:tcW w:w="6373" w:type="dxa"/>
            <w:shd w:val="clear" w:color="auto" w:fill="auto"/>
          </w:tcPr>
          <w:p w:rsidR="008465D5" w:rsidRPr="005312CB" w:rsidRDefault="008465D5" w:rsidP="0096271A">
            <w:pPr>
              <w:pStyle w:val="Tabletext"/>
            </w:pPr>
            <w:r w:rsidRPr="005312CB">
              <w:t>The cost of insurance of the following kinds:</w:t>
            </w:r>
          </w:p>
          <w:p w:rsidR="008465D5" w:rsidRPr="005312CB" w:rsidRDefault="008465D5" w:rsidP="0096271A">
            <w:pPr>
              <w:pStyle w:val="Tablea"/>
            </w:pPr>
            <w:r w:rsidRPr="005312CB">
              <w:t>(a) insurance of plant, equipment and materials used in the production of the goods;</w:t>
            </w:r>
          </w:p>
          <w:p w:rsidR="008465D5" w:rsidRPr="005312CB" w:rsidRDefault="008465D5" w:rsidP="0096271A">
            <w:pPr>
              <w:pStyle w:val="Tablea"/>
            </w:pPr>
            <w:r w:rsidRPr="005312CB">
              <w:t>(b) insurance of work in progress and finished goods;</w:t>
            </w:r>
          </w:p>
          <w:p w:rsidR="008465D5" w:rsidRPr="005312CB" w:rsidRDefault="008465D5" w:rsidP="0096271A">
            <w:pPr>
              <w:pStyle w:val="Tablea"/>
            </w:pPr>
            <w:r w:rsidRPr="005312CB">
              <w:t>(c) liability insurance;</w:t>
            </w:r>
          </w:p>
          <w:p w:rsidR="008465D5" w:rsidRPr="005312CB" w:rsidRDefault="008465D5" w:rsidP="0096271A">
            <w:pPr>
              <w:pStyle w:val="Tablea"/>
            </w:pPr>
            <w:r w:rsidRPr="005312CB">
              <w:t>(d) accident compensation insurance;</w:t>
            </w:r>
          </w:p>
          <w:p w:rsidR="008465D5" w:rsidRPr="005312CB" w:rsidRDefault="008465D5" w:rsidP="0096271A">
            <w:pPr>
              <w:pStyle w:val="Tablea"/>
            </w:pPr>
            <w:r w:rsidRPr="005312CB">
              <w:t>(e) insurance against consequential loss from accident to plant and equipment.</w:t>
            </w:r>
          </w:p>
        </w:tc>
      </w:tr>
      <w:tr w:rsidR="008465D5" w:rsidRPr="005312CB" w:rsidTr="0096271A">
        <w:tc>
          <w:tcPr>
            <w:tcW w:w="714" w:type="dxa"/>
            <w:shd w:val="clear" w:color="auto" w:fill="auto"/>
          </w:tcPr>
          <w:p w:rsidR="008465D5" w:rsidRPr="005312CB" w:rsidRDefault="008465D5" w:rsidP="0096271A">
            <w:pPr>
              <w:pStyle w:val="Tabletext"/>
            </w:pPr>
            <w:r w:rsidRPr="005312CB">
              <w:t>3</w:t>
            </w:r>
          </w:p>
        </w:tc>
        <w:tc>
          <w:tcPr>
            <w:tcW w:w="6373" w:type="dxa"/>
            <w:shd w:val="clear" w:color="auto" w:fill="auto"/>
          </w:tcPr>
          <w:p w:rsidR="008465D5" w:rsidRPr="005312CB" w:rsidRDefault="008465D5" w:rsidP="0096271A">
            <w:pPr>
              <w:pStyle w:val="Tabletext"/>
            </w:pPr>
            <w:r w:rsidRPr="005312CB">
              <w:t>The cost of dies, moulds, tooling and the depreciation, maintenance and repair of plant and equipment.</w:t>
            </w:r>
          </w:p>
          <w:p w:rsidR="008465D5" w:rsidRPr="005312CB" w:rsidRDefault="008465D5" w:rsidP="0096271A">
            <w:pPr>
              <w:pStyle w:val="notemargin"/>
            </w:pPr>
            <w:r w:rsidRPr="005312CB">
              <w:t>Note:</w:t>
            </w:r>
            <w:r w:rsidRPr="005312CB">
              <w:tab/>
              <w:t xml:space="preserve">See </w:t>
            </w:r>
            <w:r w:rsidR="005312CB" w:rsidRPr="005312CB">
              <w:t>subclause (</w:t>
            </w:r>
            <w:r w:rsidRPr="005312CB">
              <w:t>2).</w:t>
            </w:r>
          </w:p>
        </w:tc>
      </w:tr>
      <w:tr w:rsidR="008465D5" w:rsidRPr="005312CB" w:rsidTr="0096271A">
        <w:tc>
          <w:tcPr>
            <w:tcW w:w="714" w:type="dxa"/>
            <w:shd w:val="clear" w:color="auto" w:fill="auto"/>
          </w:tcPr>
          <w:p w:rsidR="008465D5" w:rsidRPr="005312CB" w:rsidRDefault="008465D5" w:rsidP="0096271A">
            <w:pPr>
              <w:pStyle w:val="Tabletext"/>
            </w:pPr>
            <w:r w:rsidRPr="005312CB">
              <w:t>4</w:t>
            </w:r>
          </w:p>
        </w:tc>
        <w:tc>
          <w:tcPr>
            <w:tcW w:w="6373" w:type="dxa"/>
            <w:shd w:val="clear" w:color="auto" w:fill="auto"/>
          </w:tcPr>
          <w:p w:rsidR="008465D5" w:rsidRPr="005312CB" w:rsidRDefault="008465D5" w:rsidP="0096271A">
            <w:pPr>
              <w:pStyle w:val="Tabletext"/>
            </w:pPr>
            <w:r w:rsidRPr="005312CB">
              <w:t>The cost of interest payments for plant and equipment.</w:t>
            </w:r>
          </w:p>
        </w:tc>
      </w:tr>
      <w:tr w:rsidR="008465D5" w:rsidRPr="005312CB" w:rsidTr="0096271A">
        <w:tc>
          <w:tcPr>
            <w:tcW w:w="714" w:type="dxa"/>
            <w:shd w:val="clear" w:color="auto" w:fill="auto"/>
          </w:tcPr>
          <w:p w:rsidR="008465D5" w:rsidRPr="005312CB" w:rsidRDefault="008465D5" w:rsidP="0096271A">
            <w:pPr>
              <w:pStyle w:val="Tabletext"/>
            </w:pPr>
            <w:r w:rsidRPr="005312CB">
              <w:t>5</w:t>
            </w:r>
          </w:p>
        </w:tc>
        <w:tc>
          <w:tcPr>
            <w:tcW w:w="6373" w:type="dxa"/>
            <w:shd w:val="clear" w:color="auto" w:fill="auto"/>
          </w:tcPr>
          <w:p w:rsidR="008465D5" w:rsidRPr="005312CB" w:rsidRDefault="008465D5" w:rsidP="0096271A">
            <w:pPr>
              <w:pStyle w:val="Tabletext"/>
            </w:pPr>
            <w:r w:rsidRPr="005312CB">
              <w:t>The cost of research, development, design and engineering.</w:t>
            </w:r>
          </w:p>
        </w:tc>
      </w:tr>
      <w:tr w:rsidR="008465D5" w:rsidRPr="005312CB" w:rsidTr="0096271A">
        <w:tc>
          <w:tcPr>
            <w:tcW w:w="714" w:type="dxa"/>
            <w:shd w:val="clear" w:color="auto" w:fill="auto"/>
          </w:tcPr>
          <w:p w:rsidR="008465D5" w:rsidRPr="005312CB" w:rsidRDefault="008465D5" w:rsidP="0096271A">
            <w:pPr>
              <w:pStyle w:val="Tabletext"/>
            </w:pPr>
            <w:r w:rsidRPr="005312CB">
              <w:t>6</w:t>
            </w:r>
          </w:p>
        </w:tc>
        <w:tc>
          <w:tcPr>
            <w:tcW w:w="6373" w:type="dxa"/>
            <w:shd w:val="clear" w:color="auto" w:fill="auto"/>
          </w:tcPr>
          <w:p w:rsidR="008465D5" w:rsidRPr="005312CB" w:rsidRDefault="008465D5" w:rsidP="0096271A">
            <w:pPr>
              <w:pStyle w:val="Tabletext"/>
            </w:pPr>
            <w:r w:rsidRPr="005312CB">
              <w:t>The cost of the following items in relation to real property used in the production of the goods:</w:t>
            </w:r>
          </w:p>
          <w:p w:rsidR="008465D5" w:rsidRPr="005312CB" w:rsidRDefault="008465D5" w:rsidP="0096271A">
            <w:pPr>
              <w:pStyle w:val="Tablea"/>
            </w:pPr>
            <w:r w:rsidRPr="005312CB">
              <w:t>(a) insurance;</w:t>
            </w:r>
          </w:p>
          <w:p w:rsidR="008465D5" w:rsidRPr="005312CB" w:rsidRDefault="008465D5" w:rsidP="0096271A">
            <w:pPr>
              <w:pStyle w:val="Tablea"/>
            </w:pPr>
            <w:r w:rsidRPr="005312CB">
              <w:t>(b) rent and leasing;</w:t>
            </w:r>
          </w:p>
          <w:p w:rsidR="008465D5" w:rsidRPr="005312CB" w:rsidRDefault="008465D5" w:rsidP="0096271A">
            <w:pPr>
              <w:pStyle w:val="Tablea"/>
            </w:pPr>
            <w:r w:rsidRPr="005312CB">
              <w:t>(c) mortgage interest;</w:t>
            </w:r>
          </w:p>
          <w:p w:rsidR="008465D5" w:rsidRPr="005312CB" w:rsidRDefault="008465D5" w:rsidP="0096271A">
            <w:pPr>
              <w:pStyle w:val="Tablea"/>
            </w:pPr>
            <w:r w:rsidRPr="005312CB">
              <w:t>(d) depreciation on buildings;</w:t>
            </w:r>
          </w:p>
          <w:p w:rsidR="008465D5" w:rsidRPr="005312CB" w:rsidRDefault="008465D5" w:rsidP="0096271A">
            <w:pPr>
              <w:pStyle w:val="Tablea"/>
            </w:pPr>
            <w:r w:rsidRPr="005312CB">
              <w:t>(e) maintenance and repair;</w:t>
            </w:r>
          </w:p>
          <w:p w:rsidR="008465D5" w:rsidRPr="005312CB" w:rsidRDefault="008465D5" w:rsidP="0096271A">
            <w:pPr>
              <w:pStyle w:val="Tablea"/>
            </w:pPr>
            <w:r w:rsidRPr="005312CB">
              <w:t>(f) rates and taxes.</w:t>
            </w:r>
          </w:p>
          <w:p w:rsidR="008465D5" w:rsidRPr="005312CB" w:rsidRDefault="008465D5" w:rsidP="0096271A">
            <w:pPr>
              <w:pStyle w:val="notemargin"/>
            </w:pPr>
            <w:r w:rsidRPr="005312CB">
              <w:t>Note:</w:t>
            </w:r>
            <w:r w:rsidRPr="005312CB">
              <w:tab/>
              <w:t xml:space="preserve">See </w:t>
            </w:r>
            <w:r w:rsidR="005312CB" w:rsidRPr="005312CB">
              <w:t>subclause (</w:t>
            </w:r>
            <w:r w:rsidRPr="005312CB">
              <w:t>2).</w:t>
            </w:r>
          </w:p>
        </w:tc>
      </w:tr>
      <w:tr w:rsidR="008465D5" w:rsidRPr="005312CB" w:rsidTr="0096271A">
        <w:tc>
          <w:tcPr>
            <w:tcW w:w="714" w:type="dxa"/>
            <w:shd w:val="clear" w:color="auto" w:fill="auto"/>
          </w:tcPr>
          <w:p w:rsidR="008465D5" w:rsidRPr="005312CB" w:rsidRDefault="008465D5" w:rsidP="0096271A">
            <w:pPr>
              <w:pStyle w:val="Tabletext"/>
            </w:pPr>
            <w:r w:rsidRPr="005312CB">
              <w:t>7</w:t>
            </w:r>
          </w:p>
        </w:tc>
        <w:tc>
          <w:tcPr>
            <w:tcW w:w="6373" w:type="dxa"/>
            <w:shd w:val="clear" w:color="auto" w:fill="auto"/>
          </w:tcPr>
          <w:p w:rsidR="008465D5" w:rsidRPr="005312CB" w:rsidRDefault="008465D5" w:rsidP="0096271A">
            <w:pPr>
              <w:pStyle w:val="Tabletext"/>
            </w:pPr>
            <w:r w:rsidRPr="005312CB">
              <w:t>The cost of leasing of plant and equipment.</w:t>
            </w:r>
          </w:p>
        </w:tc>
      </w:tr>
      <w:tr w:rsidR="008465D5" w:rsidRPr="005312CB" w:rsidTr="0096271A">
        <w:tc>
          <w:tcPr>
            <w:tcW w:w="714" w:type="dxa"/>
            <w:shd w:val="clear" w:color="auto" w:fill="auto"/>
          </w:tcPr>
          <w:p w:rsidR="008465D5" w:rsidRPr="005312CB" w:rsidRDefault="008465D5" w:rsidP="0096271A">
            <w:pPr>
              <w:pStyle w:val="Tabletext"/>
            </w:pPr>
            <w:r w:rsidRPr="005312CB">
              <w:t>8</w:t>
            </w:r>
          </w:p>
        </w:tc>
        <w:tc>
          <w:tcPr>
            <w:tcW w:w="6373" w:type="dxa"/>
            <w:shd w:val="clear" w:color="auto" w:fill="auto"/>
          </w:tcPr>
          <w:p w:rsidR="008465D5" w:rsidRPr="005312CB" w:rsidRDefault="008465D5" w:rsidP="0096271A">
            <w:pPr>
              <w:pStyle w:val="Tabletext"/>
            </w:pPr>
            <w:r w:rsidRPr="005312CB">
              <w:t xml:space="preserve">The cost of energy, fuel, water, lighting, lubricants, rags and other materials </w:t>
            </w:r>
            <w:r w:rsidRPr="005312CB">
              <w:lastRenderedPageBreak/>
              <w:t>and supplies not directly incorporated in manufactured goods.</w:t>
            </w:r>
          </w:p>
        </w:tc>
      </w:tr>
      <w:tr w:rsidR="008465D5" w:rsidRPr="005312CB" w:rsidTr="0096271A">
        <w:tc>
          <w:tcPr>
            <w:tcW w:w="714" w:type="dxa"/>
            <w:shd w:val="clear" w:color="auto" w:fill="auto"/>
          </w:tcPr>
          <w:p w:rsidR="008465D5" w:rsidRPr="005312CB" w:rsidRDefault="008465D5" w:rsidP="0096271A">
            <w:pPr>
              <w:pStyle w:val="Tabletext"/>
            </w:pPr>
            <w:r w:rsidRPr="005312CB">
              <w:lastRenderedPageBreak/>
              <w:t>9</w:t>
            </w:r>
          </w:p>
        </w:tc>
        <w:tc>
          <w:tcPr>
            <w:tcW w:w="6373" w:type="dxa"/>
            <w:shd w:val="clear" w:color="auto" w:fill="auto"/>
          </w:tcPr>
          <w:p w:rsidR="008465D5" w:rsidRPr="005312CB" w:rsidRDefault="008465D5" w:rsidP="0096271A">
            <w:pPr>
              <w:pStyle w:val="Tabletext"/>
            </w:pPr>
            <w:r w:rsidRPr="005312CB">
              <w:t>The cost of storage of goods at a factory.</w:t>
            </w:r>
          </w:p>
        </w:tc>
      </w:tr>
      <w:tr w:rsidR="008465D5" w:rsidRPr="005312CB" w:rsidTr="0096271A">
        <w:tc>
          <w:tcPr>
            <w:tcW w:w="714" w:type="dxa"/>
            <w:shd w:val="clear" w:color="auto" w:fill="auto"/>
          </w:tcPr>
          <w:p w:rsidR="008465D5" w:rsidRPr="005312CB" w:rsidRDefault="008465D5" w:rsidP="0096271A">
            <w:pPr>
              <w:pStyle w:val="Tabletext"/>
            </w:pPr>
            <w:r w:rsidRPr="005312CB">
              <w:t>10</w:t>
            </w:r>
          </w:p>
        </w:tc>
        <w:tc>
          <w:tcPr>
            <w:tcW w:w="6373" w:type="dxa"/>
            <w:shd w:val="clear" w:color="auto" w:fill="auto"/>
          </w:tcPr>
          <w:p w:rsidR="008465D5" w:rsidRPr="005312CB" w:rsidRDefault="008465D5" w:rsidP="0096271A">
            <w:pPr>
              <w:pStyle w:val="Tabletext"/>
            </w:pPr>
            <w:r w:rsidRPr="005312CB">
              <w:t>The cost of royalties or licences in relation to patented machines or processes used in the manufacture of the goods or in relation to the right to manufacture the goods.</w:t>
            </w:r>
          </w:p>
        </w:tc>
      </w:tr>
      <w:tr w:rsidR="008465D5" w:rsidRPr="005312CB" w:rsidTr="0096271A">
        <w:tc>
          <w:tcPr>
            <w:tcW w:w="714" w:type="dxa"/>
            <w:shd w:val="clear" w:color="auto" w:fill="auto"/>
          </w:tcPr>
          <w:p w:rsidR="008465D5" w:rsidRPr="005312CB" w:rsidRDefault="008465D5" w:rsidP="0096271A">
            <w:pPr>
              <w:pStyle w:val="Tabletext"/>
            </w:pPr>
            <w:r w:rsidRPr="005312CB">
              <w:t>11</w:t>
            </w:r>
          </w:p>
        </w:tc>
        <w:tc>
          <w:tcPr>
            <w:tcW w:w="6373" w:type="dxa"/>
            <w:shd w:val="clear" w:color="auto" w:fill="auto"/>
          </w:tcPr>
          <w:p w:rsidR="008465D5" w:rsidRPr="005312CB" w:rsidRDefault="008465D5" w:rsidP="0096271A">
            <w:pPr>
              <w:pStyle w:val="Tabletext"/>
            </w:pPr>
            <w:r w:rsidRPr="005312CB">
              <w:t>The cost of subscriptions to standards institutions and industry and research associations.</w:t>
            </w:r>
          </w:p>
        </w:tc>
      </w:tr>
      <w:tr w:rsidR="008465D5" w:rsidRPr="005312CB" w:rsidTr="0096271A">
        <w:tc>
          <w:tcPr>
            <w:tcW w:w="714" w:type="dxa"/>
            <w:shd w:val="clear" w:color="auto" w:fill="auto"/>
          </w:tcPr>
          <w:p w:rsidR="008465D5" w:rsidRPr="005312CB" w:rsidRDefault="008465D5" w:rsidP="0096271A">
            <w:pPr>
              <w:pStyle w:val="Tabletext"/>
            </w:pPr>
            <w:r w:rsidRPr="005312CB">
              <w:t>12</w:t>
            </w:r>
          </w:p>
        </w:tc>
        <w:tc>
          <w:tcPr>
            <w:tcW w:w="6373" w:type="dxa"/>
            <w:shd w:val="clear" w:color="auto" w:fill="auto"/>
          </w:tcPr>
          <w:p w:rsidR="008465D5" w:rsidRPr="005312CB" w:rsidRDefault="008465D5" w:rsidP="0096271A">
            <w:pPr>
              <w:pStyle w:val="Tabletext"/>
            </w:pPr>
            <w:r w:rsidRPr="005312CB">
              <w:t>The cost of the provision of medical care, cleaning services, cleaning materials and equipment, training materials and safety and protective clothing and equipment.</w:t>
            </w:r>
          </w:p>
        </w:tc>
      </w:tr>
      <w:tr w:rsidR="008465D5" w:rsidRPr="005312CB" w:rsidTr="0096271A">
        <w:tc>
          <w:tcPr>
            <w:tcW w:w="714" w:type="dxa"/>
            <w:shd w:val="clear" w:color="auto" w:fill="auto"/>
          </w:tcPr>
          <w:p w:rsidR="008465D5" w:rsidRPr="005312CB" w:rsidRDefault="008465D5" w:rsidP="0096271A">
            <w:pPr>
              <w:pStyle w:val="Tabletext"/>
            </w:pPr>
            <w:r w:rsidRPr="005312CB">
              <w:t>13</w:t>
            </w:r>
          </w:p>
        </w:tc>
        <w:tc>
          <w:tcPr>
            <w:tcW w:w="6373" w:type="dxa"/>
            <w:shd w:val="clear" w:color="auto" w:fill="auto"/>
          </w:tcPr>
          <w:p w:rsidR="008465D5" w:rsidRPr="005312CB" w:rsidRDefault="008465D5" w:rsidP="0096271A">
            <w:pPr>
              <w:pStyle w:val="Tabletext"/>
            </w:pPr>
            <w:r w:rsidRPr="005312CB">
              <w:t>The cost of the disposal of non</w:t>
            </w:r>
            <w:r w:rsidR="005312CB">
              <w:noBreakHyphen/>
            </w:r>
            <w:r w:rsidRPr="005312CB">
              <w:t>recyclable waste.</w:t>
            </w:r>
          </w:p>
        </w:tc>
      </w:tr>
      <w:tr w:rsidR="008465D5" w:rsidRPr="005312CB" w:rsidTr="0096271A">
        <w:tc>
          <w:tcPr>
            <w:tcW w:w="714" w:type="dxa"/>
            <w:shd w:val="clear" w:color="auto" w:fill="auto"/>
          </w:tcPr>
          <w:p w:rsidR="008465D5" w:rsidRPr="005312CB" w:rsidRDefault="008465D5" w:rsidP="0096271A">
            <w:pPr>
              <w:pStyle w:val="Tabletext"/>
            </w:pPr>
            <w:r w:rsidRPr="005312CB">
              <w:t>14</w:t>
            </w:r>
          </w:p>
        </w:tc>
        <w:tc>
          <w:tcPr>
            <w:tcW w:w="6373" w:type="dxa"/>
            <w:shd w:val="clear" w:color="auto" w:fill="auto"/>
          </w:tcPr>
          <w:p w:rsidR="008465D5" w:rsidRPr="005312CB" w:rsidRDefault="008465D5" w:rsidP="0096271A">
            <w:pPr>
              <w:pStyle w:val="Tabletext"/>
            </w:pPr>
            <w:r w:rsidRPr="005312CB">
              <w:t>The cost of subsidisation of a factory cafeteria to the extent not recovered by returns.</w:t>
            </w:r>
          </w:p>
        </w:tc>
      </w:tr>
      <w:tr w:rsidR="008465D5" w:rsidRPr="005312CB" w:rsidTr="0096271A">
        <w:tc>
          <w:tcPr>
            <w:tcW w:w="714" w:type="dxa"/>
            <w:shd w:val="clear" w:color="auto" w:fill="auto"/>
          </w:tcPr>
          <w:p w:rsidR="008465D5" w:rsidRPr="005312CB" w:rsidRDefault="008465D5" w:rsidP="0096271A">
            <w:pPr>
              <w:pStyle w:val="Tabletext"/>
            </w:pPr>
            <w:r w:rsidRPr="005312CB">
              <w:t>15</w:t>
            </w:r>
          </w:p>
        </w:tc>
        <w:tc>
          <w:tcPr>
            <w:tcW w:w="6373" w:type="dxa"/>
            <w:shd w:val="clear" w:color="auto" w:fill="auto"/>
          </w:tcPr>
          <w:p w:rsidR="008465D5" w:rsidRPr="005312CB" w:rsidRDefault="008465D5" w:rsidP="0096271A">
            <w:pPr>
              <w:pStyle w:val="Tabletext"/>
            </w:pPr>
            <w:r w:rsidRPr="005312CB">
              <w:t>The cost of factory security.</w:t>
            </w:r>
          </w:p>
        </w:tc>
      </w:tr>
      <w:tr w:rsidR="008465D5" w:rsidRPr="005312CB" w:rsidTr="0096271A">
        <w:tc>
          <w:tcPr>
            <w:tcW w:w="714" w:type="dxa"/>
            <w:shd w:val="clear" w:color="auto" w:fill="auto"/>
          </w:tcPr>
          <w:p w:rsidR="008465D5" w:rsidRPr="005312CB" w:rsidRDefault="008465D5" w:rsidP="0096271A">
            <w:pPr>
              <w:pStyle w:val="Tabletext"/>
            </w:pPr>
            <w:r w:rsidRPr="005312CB">
              <w:t>16</w:t>
            </w:r>
          </w:p>
        </w:tc>
        <w:tc>
          <w:tcPr>
            <w:tcW w:w="6373" w:type="dxa"/>
            <w:shd w:val="clear" w:color="auto" w:fill="auto"/>
          </w:tcPr>
          <w:p w:rsidR="008465D5" w:rsidRPr="005312CB" w:rsidRDefault="008465D5" w:rsidP="0096271A">
            <w:pPr>
              <w:pStyle w:val="Tabletext"/>
            </w:pPr>
            <w:r w:rsidRPr="005312CB">
              <w:t>The cost of computer facilities allocated to the process of manufacture of the goods.</w:t>
            </w:r>
          </w:p>
        </w:tc>
      </w:tr>
      <w:tr w:rsidR="008465D5" w:rsidRPr="005312CB" w:rsidTr="0096271A">
        <w:tc>
          <w:tcPr>
            <w:tcW w:w="714" w:type="dxa"/>
            <w:shd w:val="clear" w:color="auto" w:fill="auto"/>
          </w:tcPr>
          <w:p w:rsidR="008465D5" w:rsidRPr="005312CB" w:rsidRDefault="008465D5" w:rsidP="0096271A">
            <w:pPr>
              <w:pStyle w:val="Tabletext"/>
            </w:pPr>
            <w:r w:rsidRPr="005312CB">
              <w:t>17</w:t>
            </w:r>
          </w:p>
        </w:tc>
        <w:tc>
          <w:tcPr>
            <w:tcW w:w="6373" w:type="dxa"/>
            <w:shd w:val="clear" w:color="auto" w:fill="auto"/>
          </w:tcPr>
          <w:p w:rsidR="008465D5" w:rsidRPr="005312CB" w:rsidRDefault="008465D5" w:rsidP="0096271A">
            <w:pPr>
              <w:pStyle w:val="Tabletext"/>
            </w:pPr>
            <w:r w:rsidRPr="005312CB">
              <w:t>The cost of contracting out part of the manufacturing process within Australia or New Zealand.</w:t>
            </w:r>
          </w:p>
        </w:tc>
      </w:tr>
      <w:tr w:rsidR="008465D5" w:rsidRPr="005312CB" w:rsidTr="0096271A">
        <w:tc>
          <w:tcPr>
            <w:tcW w:w="714" w:type="dxa"/>
            <w:shd w:val="clear" w:color="auto" w:fill="auto"/>
          </w:tcPr>
          <w:p w:rsidR="008465D5" w:rsidRPr="005312CB" w:rsidRDefault="008465D5" w:rsidP="0096271A">
            <w:pPr>
              <w:pStyle w:val="Tabletext"/>
            </w:pPr>
            <w:r w:rsidRPr="005312CB">
              <w:t>18</w:t>
            </w:r>
          </w:p>
        </w:tc>
        <w:tc>
          <w:tcPr>
            <w:tcW w:w="6373" w:type="dxa"/>
            <w:shd w:val="clear" w:color="auto" w:fill="auto"/>
          </w:tcPr>
          <w:p w:rsidR="008465D5" w:rsidRPr="005312CB" w:rsidRDefault="008465D5" w:rsidP="0096271A">
            <w:pPr>
              <w:pStyle w:val="Tabletext"/>
            </w:pPr>
            <w:r w:rsidRPr="005312CB">
              <w:t>The cost of employee transport.</w:t>
            </w:r>
          </w:p>
        </w:tc>
      </w:tr>
      <w:tr w:rsidR="008465D5" w:rsidRPr="005312CB" w:rsidTr="0096271A">
        <w:tc>
          <w:tcPr>
            <w:tcW w:w="714" w:type="dxa"/>
            <w:tcBorders>
              <w:bottom w:val="single" w:sz="4" w:space="0" w:color="auto"/>
            </w:tcBorders>
            <w:shd w:val="clear" w:color="auto" w:fill="auto"/>
          </w:tcPr>
          <w:p w:rsidR="008465D5" w:rsidRPr="005312CB" w:rsidRDefault="008465D5" w:rsidP="0096271A">
            <w:pPr>
              <w:pStyle w:val="Tabletext"/>
            </w:pPr>
            <w:r w:rsidRPr="005312CB">
              <w:t>19</w:t>
            </w:r>
          </w:p>
        </w:tc>
        <w:tc>
          <w:tcPr>
            <w:tcW w:w="6373" w:type="dxa"/>
            <w:tcBorders>
              <w:bottom w:val="single" w:sz="4" w:space="0" w:color="auto"/>
            </w:tcBorders>
            <w:shd w:val="clear" w:color="auto" w:fill="auto"/>
          </w:tcPr>
          <w:p w:rsidR="008465D5" w:rsidRPr="005312CB" w:rsidRDefault="008465D5" w:rsidP="0096271A">
            <w:pPr>
              <w:pStyle w:val="Tabletext"/>
            </w:pPr>
            <w:r w:rsidRPr="005312CB">
              <w:t>The cost of vehicle expenses.</w:t>
            </w:r>
          </w:p>
        </w:tc>
      </w:tr>
      <w:tr w:rsidR="008465D5" w:rsidRPr="005312CB" w:rsidTr="0096271A">
        <w:tc>
          <w:tcPr>
            <w:tcW w:w="714" w:type="dxa"/>
            <w:tcBorders>
              <w:bottom w:val="single" w:sz="12" w:space="0" w:color="auto"/>
            </w:tcBorders>
            <w:shd w:val="clear" w:color="auto" w:fill="auto"/>
          </w:tcPr>
          <w:p w:rsidR="008465D5" w:rsidRPr="005312CB" w:rsidRDefault="008465D5" w:rsidP="0096271A">
            <w:pPr>
              <w:pStyle w:val="Tabletext"/>
            </w:pPr>
            <w:r w:rsidRPr="005312CB">
              <w:t>20</w:t>
            </w:r>
          </w:p>
        </w:tc>
        <w:tc>
          <w:tcPr>
            <w:tcW w:w="6373" w:type="dxa"/>
            <w:tcBorders>
              <w:bottom w:val="single" w:sz="12" w:space="0" w:color="auto"/>
            </w:tcBorders>
            <w:shd w:val="clear" w:color="auto" w:fill="auto"/>
          </w:tcPr>
          <w:p w:rsidR="008465D5" w:rsidRPr="005312CB" w:rsidRDefault="008465D5" w:rsidP="0096271A">
            <w:pPr>
              <w:pStyle w:val="Tabletext"/>
            </w:pPr>
            <w:r w:rsidRPr="005312CB">
              <w:t>The cost of any tax in the nature of a fringe benefits tax.</w:t>
            </w:r>
          </w:p>
        </w:tc>
      </w:tr>
    </w:tbl>
    <w:p w:rsidR="008465D5" w:rsidRPr="005312CB" w:rsidRDefault="008465D5" w:rsidP="008465D5">
      <w:pPr>
        <w:pStyle w:val="subsection"/>
      </w:pPr>
      <w:r w:rsidRPr="005312CB">
        <w:tab/>
        <w:t>(2)</w:t>
      </w:r>
      <w:r w:rsidRPr="005312CB">
        <w:tab/>
        <w:t>For items</w:t>
      </w:r>
      <w:r w:rsidR="005312CB" w:rsidRPr="005312CB">
        <w:t> </w:t>
      </w:r>
      <w:r w:rsidRPr="005312CB">
        <w:t xml:space="preserve">3 and 6 of the table in </w:t>
      </w:r>
      <w:r w:rsidR="005312CB" w:rsidRPr="005312CB">
        <w:t>subclause (</w:t>
      </w:r>
      <w:r w:rsidRPr="005312CB">
        <w:t>1), the cost of depreciation of plant, equipment or buildings must be worked out in accordance with generally accepted accounting principles, as applied by the manufacturer.</w:t>
      </w:r>
    </w:p>
    <w:p w:rsidR="008465D5" w:rsidRPr="005312CB" w:rsidRDefault="008465D5" w:rsidP="008465D5">
      <w:pPr>
        <w:pStyle w:val="subsection"/>
      </w:pPr>
      <w:r w:rsidRPr="005312CB">
        <w:tab/>
        <w:t>(3)</w:t>
      </w:r>
      <w:r w:rsidRPr="005312CB">
        <w:tab/>
        <w:t xml:space="preserve">In working out a cost for </w:t>
      </w:r>
      <w:r w:rsidR="005312CB" w:rsidRPr="005312CB">
        <w:t>subclause (</w:t>
      </w:r>
      <w:r w:rsidRPr="005312CB">
        <w:t>1), the costs mentioned in the following table are not included.</w:t>
      </w:r>
    </w:p>
    <w:p w:rsidR="008465D5" w:rsidRPr="005312CB" w:rsidRDefault="008465D5" w:rsidP="008465D5">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6373"/>
      </w:tblGrid>
      <w:tr w:rsidR="008465D5" w:rsidRPr="005312CB" w:rsidTr="0096271A">
        <w:trPr>
          <w:tblHeader/>
        </w:trPr>
        <w:tc>
          <w:tcPr>
            <w:tcW w:w="7087" w:type="dxa"/>
            <w:gridSpan w:val="2"/>
            <w:tcBorders>
              <w:top w:val="single" w:sz="12" w:space="0" w:color="auto"/>
              <w:bottom w:val="single" w:sz="6" w:space="0" w:color="auto"/>
            </w:tcBorders>
            <w:shd w:val="clear" w:color="auto" w:fill="auto"/>
          </w:tcPr>
          <w:p w:rsidR="008465D5" w:rsidRPr="005312CB" w:rsidRDefault="008465D5" w:rsidP="0096271A">
            <w:pPr>
              <w:pStyle w:val="TableHeading"/>
            </w:pPr>
            <w:r w:rsidRPr="005312CB">
              <w:t>Allowable expenditure of a factory on overheads—exceptions</w:t>
            </w:r>
          </w:p>
        </w:tc>
      </w:tr>
      <w:tr w:rsidR="008465D5" w:rsidRPr="005312CB" w:rsidTr="0096271A">
        <w:trPr>
          <w:tblHeader/>
        </w:trPr>
        <w:tc>
          <w:tcPr>
            <w:tcW w:w="714" w:type="dxa"/>
            <w:tcBorders>
              <w:top w:val="single" w:sz="6" w:space="0" w:color="auto"/>
              <w:bottom w:val="single" w:sz="12" w:space="0" w:color="auto"/>
            </w:tcBorders>
            <w:shd w:val="clear" w:color="auto" w:fill="auto"/>
          </w:tcPr>
          <w:p w:rsidR="008465D5" w:rsidRPr="005312CB" w:rsidRDefault="008465D5" w:rsidP="0096271A">
            <w:pPr>
              <w:pStyle w:val="TableHeading"/>
            </w:pPr>
            <w:r w:rsidRPr="005312CB">
              <w:t>Item</w:t>
            </w:r>
          </w:p>
        </w:tc>
        <w:tc>
          <w:tcPr>
            <w:tcW w:w="6373" w:type="dxa"/>
            <w:tcBorders>
              <w:top w:val="single" w:sz="6" w:space="0" w:color="auto"/>
              <w:bottom w:val="single" w:sz="12" w:space="0" w:color="auto"/>
            </w:tcBorders>
            <w:shd w:val="clear" w:color="auto" w:fill="auto"/>
          </w:tcPr>
          <w:p w:rsidR="008465D5" w:rsidRPr="005312CB" w:rsidRDefault="008465D5" w:rsidP="0096271A">
            <w:pPr>
              <w:pStyle w:val="TableHeading"/>
            </w:pPr>
            <w:r w:rsidRPr="005312CB">
              <w:t>Costs</w:t>
            </w:r>
          </w:p>
        </w:tc>
      </w:tr>
      <w:tr w:rsidR="008465D5" w:rsidRPr="005312CB" w:rsidTr="0096271A">
        <w:tc>
          <w:tcPr>
            <w:tcW w:w="714" w:type="dxa"/>
            <w:tcBorders>
              <w:top w:val="single" w:sz="12" w:space="0" w:color="auto"/>
            </w:tcBorders>
            <w:shd w:val="clear" w:color="auto" w:fill="auto"/>
          </w:tcPr>
          <w:p w:rsidR="008465D5" w:rsidRPr="005312CB" w:rsidRDefault="008465D5" w:rsidP="0096271A">
            <w:pPr>
              <w:pStyle w:val="Tabletext"/>
            </w:pPr>
            <w:r w:rsidRPr="005312CB">
              <w:t>1</w:t>
            </w:r>
          </w:p>
        </w:tc>
        <w:tc>
          <w:tcPr>
            <w:tcW w:w="6373" w:type="dxa"/>
            <w:tcBorders>
              <w:top w:val="single" w:sz="12" w:space="0" w:color="auto"/>
            </w:tcBorders>
            <w:shd w:val="clear" w:color="auto" w:fill="auto"/>
          </w:tcPr>
          <w:p w:rsidR="008465D5" w:rsidRPr="005312CB" w:rsidRDefault="008465D5" w:rsidP="0096271A">
            <w:pPr>
              <w:pStyle w:val="Tabletext"/>
            </w:pPr>
            <w:r w:rsidRPr="005312CB">
              <w:t>Any cost or expense relating to the general expense of doing business, including any cost or expense relating to insurance or to executive, financial, sales, advertising, marketing, accounting or legal services.</w:t>
            </w:r>
          </w:p>
        </w:tc>
      </w:tr>
      <w:tr w:rsidR="008465D5" w:rsidRPr="005312CB" w:rsidTr="0096271A">
        <w:tc>
          <w:tcPr>
            <w:tcW w:w="714" w:type="dxa"/>
            <w:shd w:val="clear" w:color="auto" w:fill="auto"/>
          </w:tcPr>
          <w:p w:rsidR="008465D5" w:rsidRPr="005312CB" w:rsidRDefault="008465D5" w:rsidP="0096271A">
            <w:pPr>
              <w:pStyle w:val="Tabletext"/>
            </w:pPr>
            <w:r w:rsidRPr="005312CB">
              <w:t>2</w:t>
            </w:r>
          </w:p>
        </w:tc>
        <w:tc>
          <w:tcPr>
            <w:tcW w:w="6373" w:type="dxa"/>
            <w:shd w:val="clear" w:color="auto" w:fill="auto"/>
          </w:tcPr>
          <w:p w:rsidR="008465D5" w:rsidRPr="005312CB" w:rsidRDefault="008465D5" w:rsidP="0096271A">
            <w:pPr>
              <w:pStyle w:val="Tabletext"/>
            </w:pPr>
            <w:r w:rsidRPr="005312CB">
              <w:t>The cost of telephone, mail and other means of communication.</w:t>
            </w:r>
          </w:p>
        </w:tc>
      </w:tr>
      <w:tr w:rsidR="008465D5" w:rsidRPr="005312CB" w:rsidTr="0096271A">
        <w:tc>
          <w:tcPr>
            <w:tcW w:w="714" w:type="dxa"/>
            <w:shd w:val="clear" w:color="auto" w:fill="auto"/>
          </w:tcPr>
          <w:p w:rsidR="008465D5" w:rsidRPr="005312CB" w:rsidRDefault="008465D5" w:rsidP="0096271A">
            <w:pPr>
              <w:pStyle w:val="Tabletext"/>
            </w:pPr>
            <w:r w:rsidRPr="005312CB">
              <w:lastRenderedPageBreak/>
              <w:t>3</w:t>
            </w:r>
          </w:p>
        </w:tc>
        <w:tc>
          <w:tcPr>
            <w:tcW w:w="6373" w:type="dxa"/>
            <w:shd w:val="clear" w:color="auto" w:fill="auto"/>
          </w:tcPr>
          <w:p w:rsidR="008465D5" w:rsidRPr="005312CB" w:rsidRDefault="008465D5" w:rsidP="0096271A">
            <w:pPr>
              <w:pStyle w:val="Tabletext"/>
            </w:pPr>
            <w:r w:rsidRPr="005312CB">
              <w:t>The cost of international travel expenses, including fares and accommodation.</w:t>
            </w:r>
          </w:p>
        </w:tc>
      </w:tr>
      <w:tr w:rsidR="008465D5" w:rsidRPr="005312CB" w:rsidTr="0096271A">
        <w:tc>
          <w:tcPr>
            <w:tcW w:w="714" w:type="dxa"/>
            <w:shd w:val="clear" w:color="auto" w:fill="auto"/>
          </w:tcPr>
          <w:p w:rsidR="008465D5" w:rsidRPr="005312CB" w:rsidRDefault="008465D5" w:rsidP="0096271A">
            <w:pPr>
              <w:pStyle w:val="Tabletext"/>
            </w:pPr>
            <w:r w:rsidRPr="005312CB">
              <w:t>4</w:t>
            </w:r>
          </w:p>
        </w:tc>
        <w:tc>
          <w:tcPr>
            <w:tcW w:w="6373" w:type="dxa"/>
            <w:shd w:val="clear" w:color="auto" w:fill="auto"/>
          </w:tcPr>
          <w:p w:rsidR="008465D5" w:rsidRPr="005312CB" w:rsidRDefault="008465D5" w:rsidP="0096271A">
            <w:pPr>
              <w:pStyle w:val="Tabletext"/>
            </w:pPr>
            <w:r w:rsidRPr="005312CB">
              <w:t>The cost of the following items in relation to real property used by persons carrying out administrative functions:</w:t>
            </w:r>
          </w:p>
          <w:p w:rsidR="008465D5" w:rsidRPr="005312CB" w:rsidRDefault="008465D5" w:rsidP="0096271A">
            <w:pPr>
              <w:pStyle w:val="Tablea"/>
            </w:pPr>
            <w:r w:rsidRPr="005312CB">
              <w:t>(a) insurance;</w:t>
            </w:r>
          </w:p>
          <w:p w:rsidR="008465D5" w:rsidRPr="005312CB" w:rsidRDefault="008465D5" w:rsidP="0096271A">
            <w:pPr>
              <w:pStyle w:val="Tablea"/>
            </w:pPr>
            <w:r w:rsidRPr="005312CB">
              <w:t>(b) rent and leasing;</w:t>
            </w:r>
          </w:p>
          <w:p w:rsidR="008465D5" w:rsidRPr="005312CB" w:rsidRDefault="008465D5" w:rsidP="0096271A">
            <w:pPr>
              <w:pStyle w:val="Tablea"/>
            </w:pPr>
            <w:r w:rsidRPr="005312CB">
              <w:t>(c) mortgage interest;</w:t>
            </w:r>
          </w:p>
          <w:p w:rsidR="008465D5" w:rsidRPr="005312CB" w:rsidRDefault="008465D5" w:rsidP="0096271A">
            <w:pPr>
              <w:pStyle w:val="Tablea"/>
            </w:pPr>
            <w:r w:rsidRPr="005312CB">
              <w:t>(d) depreciation on buildings;</w:t>
            </w:r>
          </w:p>
          <w:p w:rsidR="008465D5" w:rsidRPr="005312CB" w:rsidRDefault="008465D5" w:rsidP="0096271A">
            <w:pPr>
              <w:pStyle w:val="Tablea"/>
            </w:pPr>
            <w:r w:rsidRPr="005312CB">
              <w:t>(e) maintenance and repair;</w:t>
            </w:r>
          </w:p>
          <w:p w:rsidR="008465D5" w:rsidRPr="005312CB" w:rsidRDefault="008465D5" w:rsidP="0096271A">
            <w:pPr>
              <w:pStyle w:val="Tablea"/>
            </w:pPr>
            <w:r w:rsidRPr="005312CB">
              <w:t>(f) rates and taxes.</w:t>
            </w:r>
          </w:p>
        </w:tc>
      </w:tr>
      <w:tr w:rsidR="008465D5" w:rsidRPr="005312CB" w:rsidTr="0096271A">
        <w:tc>
          <w:tcPr>
            <w:tcW w:w="714" w:type="dxa"/>
            <w:shd w:val="clear" w:color="auto" w:fill="auto"/>
          </w:tcPr>
          <w:p w:rsidR="008465D5" w:rsidRPr="005312CB" w:rsidRDefault="008465D5" w:rsidP="0096271A">
            <w:pPr>
              <w:pStyle w:val="Tabletext"/>
            </w:pPr>
            <w:r w:rsidRPr="005312CB">
              <w:t>5</w:t>
            </w:r>
          </w:p>
        </w:tc>
        <w:tc>
          <w:tcPr>
            <w:tcW w:w="6373" w:type="dxa"/>
            <w:shd w:val="clear" w:color="auto" w:fill="auto"/>
          </w:tcPr>
          <w:p w:rsidR="008465D5" w:rsidRPr="005312CB" w:rsidRDefault="008465D5" w:rsidP="0096271A">
            <w:pPr>
              <w:pStyle w:val="Tabletext"/>
            </w:pPr>
            <w:r w:rsidRPr="005312CB">
              <w:t>The cost of conveying, insuring or shipping the goods after manufacture.</w:t>
            </w:r>
          </w:p>
        </w:tc>
      </w:tr>
      <w:tr w:rsidR="008465D5" w:rsidRPr="005312CB" w:rsidTr="0096271A">
        <w:tc>
          <w:tcPr>
            <w:tcW w:w="714" w:type="dxa"/>
            <w:shd w:val="clear" w:color="auto" w:fill="auto"/>
          </w:tcPr>
          <w:p w:rsidR="008465D5" w:rsidRPr="005312CB" w:rsidRDefault="008465D5" w:rsidP="0096271A">
            <w:pPr>
              <w:pStyle w:val="Tabletext"/>
            </w:pPr>
            <w:r w:rsidRPr="005312CB">
              <w:t>6</w:t>
            </w:r>
          </w:p>
        </w:tc>
        <w:tc>
          <w:tcPr>
            <w:tcW w:w="6373" w:type="dxa"/>
            <w:shd w:val="clear" w:color="auto" w:fill="auto"/>
          </w:tcPr>
          <w:p w:rsidR="008465D5" w:rsidRPr="005312CB" w:rsidRDefault="008465D5" w:rsidP="0096271A">
            <w:pPr>
              <w:pStyle w:val="Tabletext"/>
            </w:pPr>
            <w:r w:rsidRPr="005312CB">
              <w:t>The cost of shipping containers or packing the goods into shipping containers.</w:t>
            </w:r>
          </w:p>
        </w:tc>
      </w:tr>
      <w:tr w:rsidR="008465D5" w:rsidRPr="005312CB" w:rsidTr="0096271A">
        <w:tc>
          <w:tcPr>
            <w:tcW w:w="714" w:type="dxa"/>
            <w:shd w:val="clear" w:color="auto" w:fill="auto"/>
          </w:tcPr>
          <w:p w:rsidR="008465D5" w:rsidRPr="005312CB" w:rsidRDefault="008465D5" w:rsidP="0096271A">
            <w:pPr>
              <w:pStyle w:val="Tabletext"/>
            </w:pPr>
            <w:r w:rsidRPr="005312CB">
              <w:t>7</w:t>
            </w:r>
          </w:p>
        </w:tc>
        <w:tc>
          <w:tcPr>
            <w:tcW w:w="6373" w:type="dxa"/>
            <w:shd w:val="clear" w:color="auto" w:fill="auto"/>
          </w:tcPr>
          <w:p w:rsidR="008465D5" w:rsidRPr="005312CB" w:rsidRDefault="008465D5" w:rsidP="0096271A">
            <w:pPr>
              <w:pStyle w:val="Tabletext"/>
            </w:pPr>
            <w:r w:rsidRPr="005312CB">
              <w:t>The cost of any royalty payment relating to a licensing agreement to distribute or sell the goods.</w:t>
            </w:r>
          </w:p>
        </w:tc>
      </w:tr>
      <w:tr w:rsidR="008465D5" w:rsidRPr="005312CB" w:rsidTr="0096271A">
        <w:tc>
          <w:tcPr>
            <w:tcW w:w="714" w:type="dxa"/>
            <w:tcBorders>
              <w:bottom w:val="single" w:sz="4" w:space="0" w:color="auto"/>
            </w:tcBorders>
            <w:shd w:val="clear" w:color="auto" w:fill="auto"/>
          </w:tcPr>
          <w:p w:rsidR="008465D5" w:rsidRPr="005312CB" w:rsidRDefault="008465D5" w:rsidP="0096271A">
            <w:pPr>
              <w:pStyle w:val="Tabletext"/>
            </w:pPr>
            <w:r w:rsidRPr="005312CB">
              <w:t>8</w:t>
            </w:r>
          </w:p>
        </w:tc>
        <w:tc>
          <w:tcPr>
            <w:tcW w:w="6373" w:type="dxa"/>
            <w:tcBorders>
              <w:bottom w:val="single" w:sz="4" w:space="0" w:color="auto"/>
            </w:tcBorders>
            <w:shd w:val="clear" w:color="auto" w:fill="auto"/>
          </w:tcPr>
          <w:p w:rsidR="008465D5" w:rsidRPr="005312CB" w:rsidRDefault="008465D5" w:rsidP="0096271A">
            <w:pPr>
              <w:pStyle w:val="Tabletext"/>
            </w:pPr>
            <w:r w:rsidRPr="005312CB">
              <w:t>The manufacturer’s profit and the profit or remuneration of any trader, agent, broker or other person dealing in the goods after manufacture.</w:t>
            </w:r>
          </w:p>
        </w:tc>
      </w:tr>
      <w:tr w:rsidR="008465D5" w:rsidRPr="005312CB" w:rsidTr="0096271A">
        <w:tc>
          <w:tcPr>
            <w:tcW w:w="714" w:type="dxa"/>
            <w:tcBorders>
              <w:bottom w:val="single" w:sz="12" w:space="0" w:color="auto"/>
            </w:tcBorders>
            <w:shd w:val="clear" w:color="auto" w:fill="auto"/>
          </w:tcPr>
          <w:p w:rsidR="008465D5" w:rsidRPr="005312CB" w:rsidRDefault="008465D5" w:rsidP="0096271A">
            <w:pPr>
              <w:pStyle w:val="Tabletext"/>
            </w:pPr>
            <w:r w:rsidRPr="005312CB">
              <w:t>9</w:t>
            </w:r>
          </w:p>
        </w:tc>
        <w:tc>
          <w:tcPr>
            <w:tcW w:w="6373" w:type="dxa"/>
            <w:tcBorders>
              <w:bottom w:val="single" w:sz="12" w:space="0" w:color="auto"/>
            </w:tcBorders>
            <w:shd w:val="clear" w:color="auto" w:fill="auto"/>
          </w:tcPr>
          <w:p w:rsidR="008465D5" w:rsidRPr="005312CB" w:rsidRDefault="008465D5" w:rsidP="0096271A">
            <w:pPr>
              <w:pStyle w:val="Tabletext"/>
            </w:pPr>
            <w:r w:rsidRPr="005312CB">
              <w:t>Any other cost incurred after the completion of manufacture of the goods.</w:t>
            </w:r>
          </w:p>
        </w:tc>
      </w:tr>
    </w:tbl>
    <w:p w:rsidR="008465D5" w:rsidRPr="005312CB" w:rsidRDefault="008465D5" w:rsidP="008465D5">
      <w:pPr>
        <w:pStyle w:val="Tabletext"/>
      </w:pPr>
    </w:p>
    <w:p w:rsidR="008465D5" w:rsidRPr="005312CB" w:rsidRDefault="008465D5" w:rsidP="008465D5">
      <w:pPr>
        <w:pStyle w:val="subsection"/>
      </w:pPr>
      <w:r w:rsidRPr="005312CB">
        <w:tab/>
        <w:t>(4)</w:t>
      </w:r>
      <w:r w:rsidRPr="005312CB">
        <w:tab/>
        <w:t>However, if preference claim goods are claimed to be the manufacture of Papua New Guinea or a Forum Island Country, the following costs are prescribed for section</w:t>
      </w:r>
      <w:r w:rsidR="005312CB" w:rsidRPr="005312CB">
        <w:t> </w:t>
      </w:r>
      <w:r w:rsidRPr="005312CB">
        <w:t xml:space="preserve">97 (in addition to the costs mentioned in </w:t>
      </w:r>
      <w:r w:rsidR="005312CB" w:rsidRPr="005312CB">
        <w:t>subclause (</w:t>
      </w:r>
      <w:r w:rsidRPr="005312CB">
        <w:t>1)):</w:t>
      </w:r>
    </w:p>
    <w:p w:rsidR="008465D5" w:rsidRPr="005312CB" w:rsidRDefault="008465D5" w:rsidP="008465D5">
      <w:pPr>
        <w:pStyle w:val="paragraph"/>
      </w:pPr>
      <w:r w:rsidRPr="005312CB">
        <w:tab/>
        <w:t>(a)</w:t>
      </w:r>
      <w:r w:rsidRPr="005312CB">
        <w:tab/>
        <w:t>25% of the cost of telecommunications;</w:t>
      </w:r>
    </w:p>
    <w:p w:rsidR="008465D5" w:rsidRPr="005312CB" w:rsidRDefault="008465D5" w:rsidP="008465D5">
      <w:pPr>
        <w:pStyle w:val="paragraph"/>
      </w:pPr>
      <w:r w:rsidRPr="005312CB">
        <w:tab/>
        <w:t>(b)</w:t>
      </w:r>
      <w:r w:rsidRPr="005312CB">
        <w:tab/>
        <w:t>the cost of international travel expenses incurred to allow one person to travel, in a year, to attend one trade fair or to purchase equipment;</w:t>
      </w:r>
    </w:p>
    <w:p w:rsidR="008465D5" w:rsidRPr="005312CB" w:rsidRDefault="008465D5" w:rsidP="008465D5">
      <w:pPr>
        <w:pStyle w:val="paragraph"/>
      </w:pPr>
      <w:r w:rsidRPr="005312CB">
        <w:tab/>
        <w:t>(c)</w:t>
      </w:r>
      <w:r w:rsidRPr="005312CB">
        <w:tab/>
        <w:t>the cost of contracting out part of the manufacturing process within Papua New Guinea or a Forum Island Country.</w:t>
      </w:r>
    </w:p>
    <w:p w:rsidR="008465D5" w:rsidRPr="005312CB" w:rsidRDefault="008465D5" w:rsidP="008465D5">
      <w:pPr>
        <w:pStyle w:val="ActHead1"/>
        <w:pageBreakBefore/>
      </w:pPr>
      <w:bookmarkStart w:id="254" w:name="_Toc413755883"/>
      <w:r w:rsidRPr="005312CB">
        <w:rPr>
          <w:rStyle w:val="CharChapNo"/>
        </w:rPr>
        <w:lastRenderedPageBreak/>
        <w:t>Schedule</w:t>
      </w:r>
      <w:r w:rsidR="005312CB" w:rsidRPr="005312CB">
        <w:rPr>
          <w:rStyle w:val="CharChapNo"/>
        </w:rPr>
        <w:t> </w:t>
      </w:r>
      <w:r w:rsidRPr="005312CB">
        <w:rPr>
          <w:rStyle w:val="CharChapNo"/>
        </w:rPr>
        <w:t>6</w:t>
      </w:r>
      <w:r w:rsidRPr="005312CB">
        <w:t>—</w:t>
      </w:r>
      <w:r w:rsidRPr="005312CB">
        <w:rPr>
          <w:rStyle w:val="CharChapText"/>
        </w:rPr>
        <w:t>Refunds, rebates and remissions of duty</w:t>
      </w:r>
      <w:bookmarkEnd w:id="254"/>
    </w:p>
    <w:p w:rsidR="008465D5" w:rsidRPr="005312CB" w:rsidRDefault="008465D5" w:rsidP="008465D5">
      <w:pPr>
        <w:pStyle w:val="notemargin"/>
      </w:pPr>
      <w:r w:rsidRPr="005312CB">
        <w:t>Note:</w:t>
      </w:r>
      <w:r w:rsidRPr="005312CB">
        <w:tab/>
        <w:t>See section</w:t>
      </w:r>
      <w:r w:rsidR="005312CB" w:rsidRPr="005312CB">
        <w:t> </w:t>
      </w:r>
      <w:r w:rsidRPr="005312CB">
        <w:t>102.</w:t>
      </w:r>
    </w:p>
    <w:p w:rsidR="008465D5" w:rsidRPr="005312CB" w:rsidRDefault="008465D5" w:rsidP="008465D5">
      <w:pPr>
        <w:pStyle w:val="Header"/>
      </w:pPr>
      <w:r w:rsidRPr="005312CB">
        <w:rPr>
          <w:rStyle w:val="CharPartNo"/>
        </w:rPr>
        <w:t xml:space="preserve"> </w:t>
      </w:r>
      <w:r w:rsidRPr="005312CB">
        <w:rPr>
          <w:rStyle w:val="CharPartText"/>
        </w:rPr>
        <w:t xml:space="preserve"> </w:t>
      </w:r>
    </w:p>
    <w:p w:rsidR="008465D5" w:rsidRPr="005312CB" w:rsidRDefault="008465D5" w:rsidP="008465D5">
      <w:pPr>
        <w:pStyle w:val="Header"/>
      </w:pPr>
      <w:r w:rsidRPr="005312CB">
        <w:rPr>
          <w:rStyle w:val="CharDivNo"/>
        </w:rPr>
        <w:t xml:space="preserve"> </w:t>
      </w:r>
      <w:r w:rsidRPr="005312CB">
        <w:rPr>
          <w:rStyle w:val="CharDivText"/>
        </w:rPr>
        <w:t xml:space="preserve"> </w:t>
      </w:r>
    </w:p>
    <w:p w:rsidR="008465D5" w:rsidRPr="005312CB" w:rsidRDefault="008465D5" w:rsidP="008465D5">
      <w:pPr>
        <w:pStyle w:val="ActHead5"/>
      </w:pPr>
      <w:bookmarkStart w:id="255" w:name="_Toc413755884"/>
      <w:r w:rsidRPr="005312CB">
        <w:rPr>
          <w:rStyle w:val="CharSectno"/>
        </w:rPr>
        <w:t>1</w:t>
      </w:r>
      <w:r w:rsidRPr="005312CB">
        <w:t xml:space="preserve">  Circumstances in which a refund, rebate or remission may be made</w:t>
      </w:r>
      <w:bookmarkEnd w:id="255"/>
    </w:p>
    <w:p w:rsidR="008465D5" w:rsidRPr="005312CB" w:rsidRDefault="008465D5" w:rsidP="008465D5">
      <w:pPr>
        <w:pStyle w:val="subsection"/>
      </w:pPr>
      <w:r w:rsidRPr="005312CB">
        <w:tab/>
      </w:r>
      <w:r w:rsidRPr="005312CB">
        <w:tab/>
        <w:t>For section</w:t>
      </w:r>
      <w:r w:rsidR="005312CB" w:rsidRPr="005312CB">
        <w:t> </w:t>
      </w:r>
      <w:r w:rsidRPr="005312CB">
        <w:t>102, the following table sets out circumstances in which a refund, rebate or remission of duty may be made by a Collector.</w:t>
      </w:r>
    </w:p>
    <w:p w:rsidR="008465D5" w:rsidRPr="005312CB" w:rsidRDefault="008465D5" w:rsidP="008465D5">
      <w:pPr>
        <w:pStyle w:val="notetext"/>
      </w:pPr>
      <w:r w:rsidRPr="005312CB">
        <w:t>Note:</w:t>
      </w:r>
      <w:r w:rsidRPr="005312CB">
        <w:tab/>
        <w:t>An application may be required (see section</w:t>
      </w:r>
      <w:r w:rsidR="005312CB" w:rsidRPr="005312CB">
        <w:t> </w:t>
      </w:r>
      <w:r w:rsidRPr="005312CB">
        <w:t>106).</w:t>
      </w:r>
    </w:p>
    <w:p w:rsidR="008465D5" w:rsidRPr="005312CB" w:rsidRDefault="008465D5" w:rsidP="008465D5">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04"/>
        <w:gridCol w:w="6383"/>
      </w:tblGrid>
      <w:tr w:rsidR="008465D5" w:rsidRPr="005312CB" w:rsidTr="0096271A">
        <w:trPr>
          <w:tblHeader/>
        </w:trPr>
        <w:tc>
          <w:tcPr>
            <w:tcW w:w="7087" w:type="dxa"/>
            <w:gridSpan w:val="2"/>
            <w:tcBorders>
              <w:top w:val="single" w:sz="12" w:space="0" w:color="auto"/>
              <w:bottom w:val="single" w:sz="6" w:space="0" w:color="auto"/>
            </w:tcBorders>
            <w:shd w:val="clear" w:color="auto" w:fill="auto"/>
          </w:tcPr>
          <w:p w:rsidR="008465D5" w:rsidRPr="005312CB" w:rsidRDefault="008465D5" w:rsidP="0096271A">
            <w:pPr>
              <w:pStyle w:val="TableHeading"/>
            </w:pPr>
            <w:r w:rsidRPr="005312CB">
              <w:t>Circumstances for refunds, rebates and remissions</w:t>
            </w:r>
          </w:p>
        </w:tc>
      </w:tr>
      <w:tr w:rsidR="008465D5" w:rsidRPr="005312CB" w:rsidTr="0096271A">
        <w:trPr>
          <w:tblHeader/>
        </w:trPr>
        <w:tc>
          <w:tcPr>
            <w:tcW w:w="704" w:type="dxa"/>
            <w:tcBorders>
              <w:top w:val="single" w:sz="6" w:space="0" w:color="auto"/>
              <w:bottom w:val="single" w:sz="12" w:space="0" w:color="auto"/>
            </w:tcBorders>
            <w:shd w:val="clear" w:color="auto" w:fill="auto"/>
          </w:tcPr>
          <w:p w:rsidR="008465D5" w:rsidRPr="005312CB" w:rsidRDefault="008465D5" w:rsidP="0096271A">
            <w:pPr>
              <w:pStyle w:val="TableHeading"/>
            </w:pPr>
            <w:r w:rsidRPr="005312CB">
              <w:t>Item</w:t>
            </w:r>
          </w:p>
        </w:tc>
        <w:tc>
          <w:tcPr>
            <w:tcW w:w="6383" w:type="dxa"/>
            <w:tcBorders>
              <w:top w:val="single" w:sz="6" w:space="0" w:color="auto"/>
              <w:bottom w:val="single" w:sz="12" w:space="0" w:color="auto"/>
            </w:tcBorders>
            <w:shd w:val="clear" w:color="auto" w:fill="auto"/>
          </w:tcPr>
          <w:p w:rsidR="008465D5" w:rsidRPr="005312CB" w:rsidRDefault="008465D5" w:rsidP="0096271A">
            <w:pPr>
              <w:pStyle w:val="TableHeading"/>
            </w:pPr>
            <w:r w:rsidRPr="005312CB">
              <w:t>Circumstances</w:t>
            </w:r>
          </w:p>
        </w:tc>
      </w:tr>
      <w:tr w:rsidR="008465D5" w:rsidRPr="005312CB" w:rsidTr="0096271A">
        <w:tc>
          <w:tcPr>
            <w:tcW w:w="704" w:type="dxa"/>
            <w:tcBorders>
              <w:top w:val="single" w:sz="12" w:space="0" w:color="auto"/>
            </w:tcBorders>
            <w:shd w:val="clear" w:color="auto" w:fill="auto"/>
          </w:tcPr>
          <w:p w:rsidR="008465D5" w:rsidRPr="005312CB" w:rsidRDefault="008465D5" w:rsidP="0096271A">
            <w:pPr>
              <w:pStyle w:val="Tabletext"/>
            </w:pPr>
            <w:r w:rsidRPr="005312CB">
              <w:t>1</w:t>
            </w:r>
          </w:p>
        </w:tc>
        <w:tc>
          <w:tcPr>
            <w:tcW w:w="6383" w:type="dxa"/>
            <w:tcBorders>
              <w:top w:val="single" w:sz="12" w:space="0" w:color="auto"/>
            </w:tcBorders>
            <w:shd w:val="clear" w:color="auto" w:fill="auto"/>
          </w:tcPr>
          <w:p w:rsidR="008465D5" w:rsidRPr="005312CB" w:rsidRDefault="008465D5" w:rsidP="0096271A">
            <w:pPr>
              <w:pStyle w:val="Tabletext"/>
            </w:pPr>
            <w:r w:rsidRPr="005312CB">
              <w:t>Duty has been paid or is payable on goods that have deteriorated or been damaged, lost or destroyed:</w:t>
            </w:r>
          </w:p>
          <w:p w:rsidR="008465D5" w:rsidRPr="005312CB" w:rsidRDefault="008465D5" w:rsidP="0096271A">
            <w:pPr>
              <w:pStyle w:val="Tablea"/>
            </w:pPr>
            <w:r w:rsidRPr="005312CB">
              <w:t>(a) after being received at the place of export of the goods; and</w:t>
            </w:r>
          </w:p>
          <w:p w:rsidR="008465D5" w:rsidRPr="005312CB" w:rsidRDefault="008465D5" w:rsidP="0096271A">
            <w:pPr>
              <w:pStyle w:val="Tablea"/>
            </w:pPr>
            <w:r w:rsidRPr="005312CB">
              <w:t>(b) before the goods became subject to the control of Customs.</w:t>
            </w:r>
          </w:p>
        </w:tc>
      </w:tr>
      <w:tr w:rsidR="008465D5" w:rsidRPr="005312CB" w:rsidTr="0096271A">
        <w:tc>
          <w:tcPr>
            <w:tcW w:w="704" w:type="dxa"/>
            <w:shd w:val="clear" w:color="auto" w:fill="auto"/>
          </w:tcPr>
          <w:p w:rsidR="008465D5" w:rsidRPr="005312CB" w:rsidRDefault="008465D5" w:rsidP="0096271A">
            <w:pPr>
              <w:pStyle w:val="Tabletext"/>
            </w:pPr>
            <w:r w:rsidRPr="005312CB">
              <w:t>2</w:t>
            </w:r>
          </w:p>
        </w:tc>
        <w:tc>
          <w:tcPr>
            <w:tcW w:w="6383" w:type="dxa"/>
            <w:shd w:val="clear" w:color="auto" w:fill="auto"/>
          </w:tcPr>
          <w:p w:rsidR="008465D5" w:rsidRPr="005312CB" w:rsidRDefault="008465D5" w:rsidP="0096271A">
            <w:pPr>
              <w:pStyle w:val="Tabletext"/>
            </w:pPr>
            <w:r w:rsidRPr="005312CB">
              <w:t>Duty has been paid or is payable on goods that have, while subject to the control of Customs, deteriorated or been damaged or destroyed.</w:t>
            </w:r>
          </w:p>
        </w:tc>
      </w:tr>
      <w:tr w:rsidR="008465D5" w:rsidRPr="005312CB" w:rsidTr="0096271A">
        <w:tc>
          <w:tcPr>
            <w:tcW w:w="704" w:type="dxa"/>
            <w:shd w:val="clear" w:color="auto" w:fill="auto"/>
          </w:tcPr>
          <w:p w:rsidR="008465D5" w:rsidRPr="005312CB" w:rsidRDefault="008465D5" w:rsidP="0096271A">
            <w:pPr>
              <w:pStyle w:val="Tabletext"/>
            </w:pPr>
            <w:r w:rsidRPr="005312CB">
              <w:t>3</w:t>
            </w:r>
          </w:p>
        </w:tc>
        <w:tc>
          <w:tcPr>
            <w:tcW w:w="6383" w:type="dxa"/>
            <w:shd w:val="clear" w:color="auto" w:fill="auto"/>
          </w:tcPr>
          <w:p w:rsidR="008465D5" w:rsidRPr="005312CB" w:rsidRDefault="008465D5" w:rsidP="0096271A">
            <w:pPr>
              <w:pStyle w:val="Tabletext"/>
            </w:pPr>
            <w:r w:rsidRPr="005312CB">
              <w:t>Duty has been paid or is payable on goods that have been:</w:t>
            </w:r>
          </w:p>
          <w:p w:rsidR="008465D5" w:rsidRPr="005312CB" w:rsidRDefault="008465D5" w:rsidP="0096271A">
            <w:pPr>
              <w:pStyle w:val="Tablea"/>
            </w:pPr>
            <w:r w:rsidRPr="005312CB">
              <w:t>(a) lost while subject to the control of Customs; or</w:t>
            </w:r>
          </w:p>
          <w:p w:rsidR="008465D5" w:rsidRPr="005312CB" w:rsidRDefault="008465D5" w:rsidP="0096271A">
            <w:pPr>
              <w:pStyle w:val="Tablea"/>
            </w:pPr>
            <w:r w:rsidRPr="005312CB">
              <w:t>(b) stolen after being received at the place of export of the goods and before the goods left the control of Customs.</w:t>
            </w:r>
          </w:p>
        </w:tc>
      </w:tr>
      <w:tr w:rsidR="008465D5" w:rsidRPr="005312CB" w:rsidTr="0096271A">
        <w:tc>
          <w:tcPr>
            <w:tcW w:w="704" w:type="dxa"/>
            <w:shd w:val="clear" w:color="auto" w:fill="auto"/>
          </w:tcPr>
          <w:p w:rsidR="008465D5" w:rsidRPr="005312CB" w:rsidRDefault="008465D5" w:rsidP="0096271A">
            <w:pPr>
              <w:pStyle w:val="Tabletext"/>
            </w:pPr>
            <w:r w:rsidRPr="005312CB">
              <w:t>4</w:t>
            </w:r>
          </w:p>
        </w:tc>
        <w:tc>
          <w:tcPr>
            <w:tcW w:w="6383" w:type="dxa"/>
            <w:shd w:val="clear" w:color="auto" w:fill="auto"/>
          </w:tcPr>
          <w:p w:rsidR="008465D5" w:rsidRPr="005312CB" w:rsidRDefault="008465D5" w:rsidP="0096271A">
            <w:pPr>
              <w:pStyle w:val="Tabletext"/>
            </w:pPr>
            <w:r w:rsidRPr="005312CB">
              <w:t>All of the following apply:</w:t>
            </w:r>
          </w:p>
          <w:p w:rsidR="008465D5" w:rsidRPr="005312CB" w:rsidRDefault="008465D5" w:rsidP="0096271A">
            <w:pPr>
              <w:pStyle w:val="Tablea"/>
            </w:pPr>
            <w:r w:rsidRPr="005312CB">
              <w:t>(a) duty has been paid or is payable on goods that have deteriorated or been damaged or destroyed while undergoing treatment under the</w:t>
            </w:r>
            <w:r w:rsidRPr="005312CB">
              <w:rPr>
                <w:i/>
              </w:rPr>
              <w:t xml:space="preserve"> Quarantine Act 1908</w:t>
            </w:r>
            <w:r w:rsidRPr="005312CB">
              <w:t>;</w:t>
            </w:r>
          </w:p>
          <w:p w:rsidR="008465D5" w:rsidRPr="005312CB" w:rsidRDefault="008465D5" w:rsidP="0096271A">
            <w:pPr>
              <w:pStyle w:val="Tablea"/>
            </w:pPr>
            <w:r w:rsidRPr="005312CB">
              <w:t>(b) the deterioration, damage or destruction is directly or indirectly attributable to that treatment;</w:t>
            </w:r>
          </w:p>
          <w:p w:rsidR="008465D5" w:rsidRPr="005312CB" w:rsidRDefault="008465D5" w:rsidP="0096271A">
            <w:pPr>
              <w:pStyle w:val="Tablea"/>
            </w:pPr>
            <w:r w:rsidRPr="005312CB">
              <w:t>(c) the goods having been ordered into quarantine directly from the control of the Customs.</w:t>
            </w:r>
          </w:p>
        </w:tc>
      </w:tr>
      <w:tr w:rsidR="008465D5" w:rsidRPr="005312CB" w:rsidTr="0096271A">
        <w:tc>
          <w:tcPr>
            <w:tcW w:w="704" w:type="dxa"/>
            <w:shd w:val="clear" w:color="auto" w:fill="auto"/>
          </w:tcPr>
          <w:p w:rsidR="008465D5" w:rsidRPr="005312CB" w:rsidRDefault="008465D5" w:rsidP="0096271A">
            <w:pPr>
              <w:pStyle w:val="Tabletext"/>
            </w:pPr>
            <w:r w:rsidRPr="005312CB">
              <w:t>5</w:t>
            </w:r>
          </w:p>
        </w:tc>
        <w:tc>
          <w:tcPr>
            <w:tcW w:w="6383" w:type="dxa"/>
            <w:shd w:val="clear" w:color="auto" w:fill="auto"/>
          </w:tcPr>
          <w:p w:rsidR="008465D5" w:rsidRPr="005312CB" w:rsidRDefault="008465D5" w:rsidP="0096271A">
            <w:pPr>
              <w:pStyle w:val="Tabletext"/>
            </w:pPr>
            <w:r w:rsidRPr="005312CB">
              <w:t>All of the following apply:</w:t>
            </w:r>
          </w:p>
          <w:p w:rsidR="008465D5" w:rsidRPr="005312CB" w:rsidRDefault="008465D5" w:rsidP="0096271A">
            <w:pPr>
              <w:pStyle w:val="Tablea"/>
            </w:pPr>
            <w:r w:rsidRPr="005312CB">
              <w:t>(a) an import entry in relation to goods is withdrawn under section</w:t>
            </w:r>
            <w:r w:rsidR="005312CB" w:rsidRPr="005312CB">
              <w:t> </w:t>
            </w:r>
            <w:r w:rsidRPr="005312CB">
              <w:t>71F of the Act;</w:t>
            </w:r>
          </w:p>
          <w:p w:rsidR="008465D5" w:rsidRPr="005312CB" w:rsidRDefault="008465D5" w:rsidP="0096271A">
            <w:pPr>
              <w:pStyle w:val="Tablea"/>
            </w:pPr>
            <w:r w:rsidRPr="005312CB">
              <w:t xml:space="preserve">(b) the amount of duty specified in the import entry in relation to the goods </w:t>
            </w:r>
            <w:r w:rsidRPr="005312CB">
              <w:lastRenderedPageBreak/>
              <w:t>has been paid;</w:t>
            </w:r>
          </w:p>
          <w:p w:rsidR="008465D5" w:rsidRPr="005312CB" w:rsidRDefault="008465D5" w:rsidP="0096271A">
            <w:pPr>
              <w:pStyle w:val="Tablea"/>
            </w:pPr>
            <w:r w:rsidRPr="005312CB">
              <w:t>(c) none of items</w:t>
            </w:r>
            <w:r w:rsidR="005312CB" w:rsidRPr="005312CB">
              <w:t> </w:t>
            </w:r>
            <w:r w:rsidRPr="005312CB">
              <w:t>1, 2, 3, 4 and 13 apply.</w:t>
            </w:r>
          </w:p>
        </w:tc>
      </w:tr>
      <w:tr w:rsidR="008465D5" w:rsidRPr="005312CB" w:rsidTr="0096271A">
        <w:tc>
          <w:tcPr>
            <w:tcW w:w="704" w:type="dxa"/>
            <w:shd w:val="clear" w:color="auto" w:fill="auto"/>
          </w:tcPr>
          <w:p w:rsidR="008465D5" w:rsidRPr="005312CB" w:rsidRDefault="008465D5" w:rsidP="0096271A">
            <w:pPr>
              <w:pStyle w:val="Tabletext"/>
            </w:pPr>
            <w:r w:rsidRPr="005312CB">
              <w:lastRenderedPageBreak/>
              <w:t>6</w:t>
            </w:r>
          </w:p>
        </w:tc>
        <w:tc>
          <w:tcPr>
            <w:tcW w:w="6383" w:type="dxa"/>
            <w:shd w:val="clear" w:color="auto" w:fill="auto"/>
          </w:tcPr>
          <w:p w:rsidR="008465D5" w:rsidRPr="005312CB" w:rsidRDefault="008465D5" w:rsidP="0096271A">
            <w:pPr>
              <w:pStyle w:val="Tabletext"/>
            </w:pPr>
            <w:r w:rsidRPr="005312CB">
              <w:t>Both of the following apply:</w:t>
            </w:r>
          </w:p>
          <w:p w:rsidR="008465D5" w:rsidRPr="005312CB" w:rsidRDefault="008465D5" w:rsidP="0096271A">
            <w:pPr>
              <w:pStyle w:val="Tablea"/>
            </w:pPr>
            <w:r w:rsidRPr="005312CB">
              <w:t>(a) item</w:t>
            </w:r>
            <w:r w:rsidR="005312CB" w:rsidRPr="005312CB">
              <w:t> </w:t>
            </w:r>
            <w:r w:rsidRPr="005312CB">
              <w:t>7 does not apply;</w:t>
            </w:r>
          </w:p>
          <w:p w:rsidR="008465D5" w:rsidRPr="005312CB" w:rsidRDefault="008465D5" w:rsidP="0096271A">
            <w:pPr>
              <w:pStyle w:val="Tablea"/>
            </w:pPr>
            <w:r w:rsidRPr="005312CB">
              <w:t>(b) duty has been paid on goods because of manifest error of fact or patent misconception of the law.</w:t>
            </w:r>
          </w:p>
          <w:p w:rsidR="008465D5" w:rsidRPr="005312CB" w:rsidRDefault="008465D5" w:rsidP="0096271A">
            <w:pPr>
              <w:pStyle w:val="notemargin"/>
            </w:pPr>
            <w:r w:rsidRPr="005312CB">
              <w:t>Note:</w:t>
            </w:r>
            <w:r w:rsidRPr="005312CB">
              <w:tab/>
              <w:t xml:space="preserve">A refund of duty is not payable under this item to a certain extent: see the </w:t>
            </w:r>
            <w:r w:rsidRPr="005312CB">
              <w:rPr>
                <w:i/>
              </w:rPr>
              <w:t>Customs (International Obligations) Regulation</w:t>
            </w:r>
            <w:r w:rsidR="005312CB" w:rsidRPr="005312CB">
              <w:rPr>
                <w:i/>
              </w:rPr>
              <w:t> </w:t>
            </w:r>
            <w:r w:rsidRPr="005312CB">
              <w:rPr>
                <w:i/>
              </w:rPr>
              <w:t>2015</w:t>
            </w:r>
            <w:r w:rsidRPr="005312CB">
              <w:t>.</w:t>
            </w:r>
          </w:p>
        </w:tc>
      </w:tr>
      <w:tr w:rsidR="008465D5" w:rsidRPr="005312CB" w:rsidTr="0096271A">
        <w:tc>
          <w:tcPr>
            <w:tcW w:w="704" w:type="dxa"/>
            <w:shd w:val="clear" w:color="auto" w:fill="auto"/>
          </w:tcPr>
          <w:p w:rsidR="008465D5" w:rsidRPr="005312CB" w:rsidRDefault="008465D5" w:rsidP="0096271A">
            <w:pPr>
              <w:pStyle w:val="Tabletext"/>
            </w:pPr>
            <w:r w:rsidRPr="005312CB">
              <w:t>7</w:t>
            </w:r>
          </w:p>
        </w:tc>
        <w:tc>
          <w:tcPr>
            <w:tcW w:w="6383" w:type="dxa"/>
            <w:shd w:val="clear" w:color="auto" w:fill="auto"/>
          </w:tcPr>
          <w:p w:rsidR="008465D5" w:rsidRPr="005312CB" w:rsidRDefault="008465D5" w:rsidP="0096271A">
            <w:pPr>
              <w:pStyle w:val="Tabletext"/>
            </w:pPr>
            <w:r w:rsidRPr="005312CB">
              <w:t>Both of the following apply:</w:t>
            </w:r>
          </w:p>
          <w:p w:rsidR="008465D5" w:rsidRPr="005312CB" w:rsidRDefault="008465D5" w:rsidP="0096271A">
            <w:pPr>
              <w:pStyle w:val="Tablea"/>
            </w:pPr>
            <w:r w:rsidRPr="005312CB">
              <w:t>(a) duty has been paid on gaseous fuel because of manifest error of fact or patent misconception of the law;</w:t>
            </w:r>
          </w:p>
          <w:p w:rsidR="008465D5" w:rsidRPr="005312CB" w:rsidRDefault="008465D5" w:rsidP="0096271A">
            <w:pPr>
              <w:pStyle w:val="Tablea"/>
            </w:pPr>
            <w:r w:rsidRPr="005312CB">
              <w:t>(b) the person claiming a refund of the duty reasonably believes that the entity to which the goods were sold or supplied considered, at the time of the sale or supply, that duty was not payable on the goods.</w:t>
            </w:r>
          </w:p>
        </w:tc>
      </w:tr>
      <w:tr w:rsidR="008465D5" w:rsidRPr="005312CB" w:rsidTr="0096271A">
        <w:tc>
          <w:tcPr>
            <w:tcW w:w="704" w:type="dxa"/>
            <w:shd w:val="clear" w:color="auto" w:fill="auto"/>
          </w:tcPr>
          <w:p w:rsidR="008465D5" w:rsidRPr="005312CB" w:rsidRDefault="008465D5" w:rsidP="0096271A">
            <w:pPr>
              <w:pStyle w:val="Tabletext"/>
            </w:pPr>
            <w:r w:rsidRPr="005312CB">
              <w:t>8</w:t>
            </w:r>
          </w:p>
        </w:tc>
        <w:tc>
          <w:tcPr>
            <w:tcW w:w="6383" w:type="dxa"/>
            <w:shd w:val="clear" w:color="auto" w:fill="auto"/>
          </w:tcPr>
          <w:p w:rsidR="008465D5" w:rsidRPr="005312CB" w:rsidRDefault="008465D5" w:rsidP="0096271A">
            <w:pPr>
              <w:pStyle w:val="Tabletext"/>
            </w:pPr>
            <w:r w:rsidRPr="005312CB">
              <w:t>A decision mentioned in subsection</w:t>
            </w:r>
            <w:r w:rsidR="005312CB" w:rsidRPr="005312CB">
              <w:t> </w:t>
            </w:r>
            <w:r w:rsidRPr="005312CB">
              <w:t>273GA(2) of the Act has been reviewed by the Administrative Appeals Tribunal and the Tribunal, or a court on appeal from the Tribunal, has:</w:t>
            </w:r>
          </w:p>
          <w:p w:rsidR="008465D5" w:rsidRPr="005312CB" w:rsidRDefault="008465D5" w:rsidP="0096271A">
            <w:pPr>
              <w:pStyle w:val="Tablea"/>
            </w:pPr>
            <w:r w:rsidRPr="005312CB">
              <w:t>(a) held that the amount of duty payable (if any) is less than the amount of duty demanded in consequence of the decision; or</w:t>
            </w:r>
          </w:p>
          <w:p w:rsidR="008465D5" w:rsidRPr="005312CB" w:rsidRDefault="008465D5" w:rsidP="0096271A">
            <w:pPr>
              <w:pStyle w:val="Tablea"/>
            </w:pPr>
            <w:r w:rsidRPr="005312CB">
              <w:t>(b) remitted the matter to a Collector who has accordingly decided that the amount of duty payable (if any) is less than the amount demanded in consequence of the decision.</w:t>
            </w:r>
          </w:p>
        </w:tc>
      </w:tr>
      <w:tr w:rsidR="008465D5" w:rsidRPr="005312CB" w:rsidTr="0096271A">
        <w:tc>
          <w:tcPr>
            <w:tcW w:w="704" w:type="dxa"/>
            <w:shd w:val="clear" w:color="auto" w:fill="auto"/>
          </w:tcPr>
          <w:p w:rsidR="008465D5" w:rsidRPr="005312CB" w:rsidRDefault="008465D5" w:rsidP="0096271A">
            <w:pPr>
              <w:pStyle w:val="Tabletext"/>
            </w:pPr>
            <w:r w:rsidRPr="005312CB">
              <w:t>9</w:t>
            </w:r>
          </w:p>
        </w:tc>
        <w:tc>
          <w:tcPr>
            <w:tcW w:w="6383" w:type="dxa"/>
            <w:shd w:val="clear" w:color="auto" w:fill="auto"/>
          </w:tcPr>
          <w:p w:rsidR="008465D5" w:rsidRPr="005312CB" w:rsidRDefault="008465D5" w:rsidP="0096271A">
            <w:pPr>
              <w:pStyle w:val="Tabletext"/>
            </w:pPr>
            <w:r w:rsidRPr="005312CB">
              <w:t>There is a reduction of the duty payable on goods entered for home consumption on which duty has been paid, because of:</w:t>
            </w:r>
          </w:p>
          <w:p w:rsidR="008465D5" w:rsidRPr="005312CB" w:rsidRDefault="008465D5" w:rsidP="0096271A">
            <w:pPr>
              <w:pStyle w:val="Tablea"/>
            </w:pPr>
            <w:r w:rsidRPr="005312CB">
              <w:t>(a) a Customs Tariff, or a Customs Tariff alteration, proposed in the Parliament; or</w:t>
            </w:r>
          </w:p>
          <w:p w:rsidR="008465D5" w:rsidRPr="005312CB" w:rsidRDefault="008465D5" w:rsidP="0096271A">
            <w:pPr>
              <w:pStyle w:val="Tablea"/>
            </w:pPr>
            <w:r w:rsidRPr="005312CB">
              <w:t>(b) the publication of a notice, under subsection</w:t>
            </w:r>
            <w:r w:rsidR="005312CB" w:rsidRPr="005312CB">
              <w:t> </w:t>
            </w:r>
            <w:r w:rsidRPr="005312CB">
              <w:t>273EA(1) of the Act, of an intention to propose in the Parliament a Customs Tariff or a Customs Tariff alteration; or</w:t>
            </w:r>
          </w:p>
          <w:p w:rsidR="008465D5" w:rsidRPr="005312CB" w:rsidRDefault="008465D5" w:rsidP="0096271A">
            <w:pPr>
              <w:pStyle w:val="Tablea"/>
            </w:pPr>
            <w:r w:rsidRPr="005312CB">
              <w:t xml:space="preserve">(c) in the case of an amendment of the </w:t>
            </w:r>
            <w:r w:rsidRPr="005312CB">
              <w:rPr>
                <w:i/>
              </w:rPr>
              <w:t>Customs Tariff Act 1995—</w:t>
            </w:r>
            <w:r w:rsidRPr="005312CB">
              <w:t>the later of:</w:t>
            </w:r>
          </w:p>
          <w:p w:rsidR="008465D5" w:rsidRPr="005312CB" w:rsidRDefault="008465D5" w:rsidP="0096271A">
            <w:pPr>
              <w:pStyle w:val="Tablei"/>
            </w:pPr>
            <w:r w:rsidRPr="005312CB">
              <w:t>(i) the Royal Assent to the amendment; or</w:t>
            </w:r>
          </w:p>
          <w:p w:rsidR="008465D5" w:rsidRPr="005312CB" w:rsidRDefault="008465D5" w:rsidP="0096271A">
            <w:pPr>
              <w:pStyle w:val="Tablei"/>
            </w:pPr>
            <w:r w:rsidRPr="005312CB">
              <w:t>(ii) the commencement of the amendment.</w:t>
            </w:r>
          </w:p>
        </w:tc>
      </w:tr>
      <w:tr w:rsidR="008465D5" w:rsidRPr="005312CB" w:rsidTr="0096271A">
        <w:tc>
          <w:tcPr>
            <w:tcW w:w="704" w:type="dxa"/>
            <w:shd w:val="clear" w:color="auto" w:fill="auto"/>
          </w:tcPr>
          <w:p w:rsidR="008465D5" w:rsidRPr="005312CB" w:rsidRDefault="008465D5" w:rsidP="0096271A">
            <w:pPr>
              <w:pStyle w:val="Tabletext"/>
            </w:pPr>
            <w:r w:rsidRPr="005312CB">
              <w:t>10</w:t>
            </w:r>
          </w:p>
        </w:tc>
        <w:tc>
          <w:tcPr>
            <w:tcW w:w="6383" w:type="dxa"/>
            <w:shd w:val="clear" w:color="auto" w:fill="auto"/>
          </w:tcPr>
          <w:p w:rsidR="008465D5" w:rsidRPr="005312CB" w:rsidRDefault="008465D5" w:rsidP="0096271A">
            <w:pPr>
              <w:pStyle w:val="Tabletext"/>
            </w:pPr>
            <w:r w:rsidRPr="005312CB">
              <w:t>Both of the following apply:</w:t>
            </w:r>
          </w:p>
          <w:p w:rsidR="008465D5" w:rsidRPr="005312CB" w:rsidRDefault="008465D5" w:rsidP="0096271A">
            <w:pPr>
              <w:pStyle w:val="Tablea"/>
            </w:pPr>
            <w:r w:rsidRPr="005312CB">
              <w:t>(a) duty has been paid on goods;</w:t>
            </w:r>
          </w:p>
          <w:p w:rsidR="008465D5" w:rsidRPr="005312CB" w:rsidRDefault="008465D5" w:rsidP="0096271A">
            <w:pPr>
              <w:pStyle w:val="Tablea"/>
            </w:pPr>
            <w:r w:rsidRPr="005312CB">
              <w:t>(b) after the duty was paid, a by</w:t>
            </w:r>
            <w:r w:rsidR="005312CB">
              <w:noBreakHyphen/>
            </w:r>
            <w:r w:rsidRPr="005312CB">
              <w:t>law or determination is made under Part</w:t>
            </w:r>
            <w:r w:rsidR="005312CB" w:rsidRPr="005312CB">
              <w:t> </w:t>
            </w:r>
            <w:r w:rsidRPr="005312CB">
              <w:t>XVI of the Act, or a</w:t>
            </w:r>
            <w:r w:rsidRPr="005312CB">
              <w:rPr>
                <w:i/>
              </w:rPr>
              <w:t xml:space="preserve"> </w:t>
            </w:r>
            <w:r w:rsidRPr="005312CB">
              <w:t>tariff concession order is made under Part</w:t>
            </w:r>
            <w:r w:rsidR="005312CB" w:rsidRPr="005312CB">
              <w:t> </w:t>
            </w:r>
            <w:r w:rsidRPr="005312CB">
              <w:t>XVA of the Act, to the effect that duty:</w:t>
            </w:r>
          </w:p>
          <w:p w:rsidR="008465D5" w:rsidRPr="005312CB" w:rsidRDefault="008465D5" w:rsidP="0096271A">
            <w:pPr>
              <w:pStyle w:val="Tablei"/>
            </w:pPr>
            <w:r w:rsidRPr="005312CB">
              <w:lastRenderedPageBreak/>
              <w:t>(i) is not payable on those goods; or</w:t>
            </w:r>
          </w:p>
          <w:p w:rsidR="008465D5" w:rsidRPr="005312CB" w:rsidRDefault="008465D5" w:rsidP="0096271A">
            <w:pPr>
              <w:pStyle w:val="Tablei"/>
            </w:pPr>
            <w:r w:rsidRPr="005312CB">
              <w:t>(ii) is payable on those goods at a rate which is less than the rate that applied when the goods were entered for home consumption.</w:t>
            </w:r>
          </w:p>
        </w:tc>
      </w:tr>
      <w:tr w:rsidR="008465D5" w:rsidRPr="005312CB" w:rsidTr="0096271A">
        <w:tc>
          <w:tcPr>
            <w:tcW w:w="704" w:type="dxa"/>
            <w:shd w:val="clear" w:color="auto" w:fill="auto"/>
          </w:tcPr>
          <w:p w:rsidR="008465D5" w:rsidRPr="005312CB" w:rsidRDefault="008465D5" w:rsidP="0096271A">
            <w:pPr>
              <w:pStyle w:val="Tabletext"/>
            </w:pPr>
            <w:r w:rsidRPr="005312CB">
              <w:lastRenderedPageBreak/>
              <w:t>11</w:t>
            </w:r>
          </w:p>
        </w:tc>
        <w:tc>
          <w:tcPr>
            <w:tcW w:w="6383" w:type="dxa"/>
            <w:shd w:val="clear" w:color="auto" w:fill="auto"/>
          </w:tcPr>
          <w:p w:rsidR="008465D5" w:rsidRPr="005312CB" w:rsidRDefault="008465D5" w:rsidP="0096271A">
            <w:pPr>
              <w:pStyle w:val="Tabletext"/>
            </w:pPr>
            <w:r w:rsidRPr="005312CB">
              <w:t>All of the following apply:</w:t>
            </w:r>
          </w:p>
          <w:p w:rsidR="008465D5" w:rsidRPr="005312CB" w:rsidRDefault="008465D5" w:rsidP="0096271A">
            <w:pPr>
              <w:pStyle w:val="Tablea"/>
            </w:pPr>
            <w:r w:rsidRPr="005312CB">
              <w:t>(a) the price of goods for the purposes of Division</w:t>
            </w:r>
            <w:r w:rsidR="005312CB" w:rsidRPr="005312CB">
              <w:t> </w:t>
            </w:r>
            <w:r w:rsidRPr="005312CB">
              <w:t>2 of Part</w:t>
            </w:r>
            <w:r w:rsidR="005312CB" w:rsidRPr="005312CB">
              <w:t> </w:t>
            </w:r>
            <w:r w:rsidRPr="005312CB">
              <w:t>VIII of the Act was taken into account in determining, under that Division, the customs value of the goods;</w:t>
            </w:r>
          </w:p>
          <w:p w:rsidR="008465D5" w:rsidRPr="005312CB" w:rsidRDefault="008465D5" w:rsidP="0096271A">
            <w:pPr>
              <w:pStyle w:val="Tablea"/>
            </w:pPr>
            <w:r w:rsidRPr="005312CB">
              <w:t>(b) a rebate (as defined by subsection</w:t>
            </w:r>
            <w:r w:rsidR="005312CB" w:rsidRPr="005312CB">
              <w:t> </w:t>
            </w:r>
            <w:r w:rsidRPr="005312CB">
              <w:t>154(1) of the Act) of, or other decrease in, that price accrues to the importer of the goods;</w:t>
            </w:r>
          </w:p>
          <w:p w:rsidR="008465D5" w:rsidRPr="005312CB" w:rsidRDefault="008465D5" w:rsidP="0096271A">
            <w:pPr>
              <w:pStyle w:val="Tablea"/>
            </w:pPr>
            <w:r w:rsidRPr="005312CB">
              <w:t>(c) the rebate or decrease:</w:t>
            </w:r>
          </w:p>
          <w:p w:rsidR="008465D5" w:rsidRPr="005312CB" w:rsidRDefault="008465D5" w:rsidP="0096271A">
            <w:pPr>
              <w:pStyle w:val="Tablei"/>
            </w:pPr>
            <w:r w:rsidRPr="005312CB">
              <w:t>(i) was not taken into account in determining the customs value; and</w:t>
            </w:r>
          </w:p>
          <w:p w:rsidR="008465D5" w:rsidRPr="005312CB" w:rsidRDefault="008465D5" w:rsidP="0096271A">
            <w:pPr>
              <w:pStyle w:val="Tablei"/>
            </w:pPr>
            <w:r w:rsidRPr="005312CB">
              <w:t>(ii) is not a rebate, or decrease, mentioned in item</w:t>
            </w:r>
            <w:r w:rsidR="005312CB" w:rsidRPr="005312CB">
              <w:t> </w:t>
            </w:r>
            <w:r w:rsidRPr="005312CB">
              <w:t>12.</w:t>
            </w:r>
          </w:p>
        </w:tc>
      </w:tr>
      <w:tr w:rsidR="008465D5" w:rsidRPr="005312CB" w:rsidTr="0096271A">
        <w:tc>
          <w:tcPr>
            <w:tcW w:w="704" w:type="dxa"/>
            <w:shd w:val="clear" w:color="auto" w:fill="auto"/>
          </w:tcPr>
          <w:p w:rsidR="008465D5" w:rsidRPr="005312CB" w:rsidRDefault="008465D5" w:rsidP="0096271A">
            <w:pPr>
              <w:pStyle w:val="Tabletext"/>
            </w:pPr>
            <w:r w:rsidRPr="005312CB">
              <w:t>12</w:t>
            </w:r>
          </w:p>
        </w:tc>
        <w:tc>
          <w:tcPr>
            <w:tcW w:w="6383" w:type="dxa"/>
            <w:shd w:val="clear" w:color="auto" w:fill="auto"/>
          </w:tcPr>
          <w:p w:rsidR="008465D5" w:rsidRPr="005312CB" w:rsidRDefault="008465D5" w:rsidP="0096271A">
            <w:pPr>
              <w:pStyle w:val="Tabletext"/>
            </w:pPr>
            <w:r w:rsidRPr="005312CB">
              <w:t>The Collector is satisfied that:</w:t>
            </w:r>
          </w:p>
          <w:p w:rsidR="008465D5" w:rsidRPr="005312CB" w:rsidRDefault="008465D5" w:rsidP="0096271A">
            <w:pPr>
              <w:pStyle w:val="Tablea"/>
            </w:pPr>
            <w:r w:rsidRPr="005312CB">
              <w:t>(a) the price of goods for the purposes of Division</w:t>
            </w:r>
            <w:r w:rsidR="005312CB" w:rsidRPr="005312CB">
              <w:t> </w:t>
            </w:r>
            <w:r w:rsidRPr="005312CB">
              <w:t>2 of Part</w:t>
            </w:r>
            <w:r w:rsidR="005312CB" w:rsidRPr="005312CB">
              <w:t> </w:t>
            </w:r>
            <w:r w:rsidRPr="005312CB">
              <w:t>VIII of the Act was taken into account in determining, under that Division, the customs value of the goods; and</w:t>
            </w:r>
          </w:p>
          <w:p w:rsidR="008465D5" w:rsidRPr="005312CB" w:rsidRDefault="008465D5" w:rsidP="0096271A">
            <w:pPr>
              <w:pStyle w:val="Tablea"/>
            </w:pPr>
            <w:r w:rsidRPr="005312CB">
              <w:t>(b) a rebate (as defined by subsection</w:t>
            </w:r>
            <w:r w:rsidR="005312CB" w:rsidRPr="005312CB">
              <w:t> </w:t>
            </w:r>
            <w:r w:rsidRPr="005312CB">
              <w:t>154(1) of the Act) of, or other decrease in, that price accrues to the importer of the goods:</w:t>
            </w:r>
          </w:p>
          <w:p w:rsidR="008465D5" w:rsidRPr="005312CB" w:rsidRDefault="008465D5" w:rsidP="0096271A">
            <w:pPr>
              <w:pStyle w:val="Tablei"/>
            </w:pPr>
            <w:r w:rsidRPr="005312CB">
              <w:t>(i) because of a fault or defect in the goods; or</w:t>
            </w:r>
          </w:p>
          <w:p w:rsidR="008465D5" w:rsidRPr="005312CB" w:rsidRDefault="008465D5" w:rsidP="0096271A">
            <w:pPr>
              <w:pStyle w:val="Tablei"/>
            </w:pPr>
            <w:r w:rsidRPr="005312CB">
              <w:t>(ii) because the goods did not conform to contract specifications given by the importer to the manufacturer or supplier; and</w:t>
            </w:r>
          </w:p>
          <w:p w:rsidR="008465D5" w:rsidRPr="005312CB" w:rsidRDefault="008465D5" w:rsidP="0096271A">
            <w:pPr>
              <w:pStyle w:val="Tablea"/>
            </w:pPr>
            <w:r w:rsidRPr="005312CB">
              <w:t>(c) the rebate or decrease was not taken into account in determining the customs value.</w:t>
            </w:r>
          </w:p>
        </w:tc>
      </w:tr>
      <w:tr w:rsidR="008465D5" w:rsidRPr="005312CB" w:rsidTr="0096271A">
        <w:tc>
          <w:tcPr>
            <w:tcW w:w="704" w:type="dxa"/>
            <w:shd w:val="clear" w:color="auto" w:fill="auto"/>
          </w:tcPr>
          <w:p w:rsidR="008465D5" w:rsidRPr="005312CB" w:rsidRDefault="008465D5" w:rsidP="0096271A">
            <w:pPr>
              <w:pStyle w:val="Tabletext"/>
            </w:pPr>
            <w:r w:rsidRPr="005312CB">
              <w:t>13</w:t>
            </w:r>
          </w:p>
        </w:tc>
        <w:tc>
          <w:tcPr>
            <w:tcW w:w="6383" w:type="dxa"/>
            <w:shd w:val="clear" w:color="auto" w:fill="auto"/>
          </w:tcPr>
          <w:p w:rsidR="008465D5" w:rsidRPr="005312CB" w:rsidRDefault="008465D5" w:rsidP="0096271A">
            <w:pPr>
              <w:pStyle w:val="Tabletext"/>
            </w:pPr>
            <w:r w:rsidRPr="005312CB">
              <w:t>The Collector is satisfied that:</w:t>
            </w:r>
          </w:p>
          <w:p w:rsidR="008465D5" w:rsidRPr="005312CB" w:rsidRDefault="008465D5" w:rsidP="0096271A">
            <w:pPr>
              <w:pStyle w:val="Tablea"/>
            </w:pPr>
            <w:r w:rsidRPr="005312CB">
              <w:t>(a) the customs value of goods has been determined under Division</w:t>
            </w:r>
            <w:r w:rsidR="005312CB" w:rsidRPr="005312CB">
              <w:t> </w:t>
            </w:r>
            <w:r w:rsidRPr="005312CB">
              <w:t>2 of Part</w:t>
            </w:r>
            <w:r w:rsidR="005312CB" w:rsidRPr="005312CB">
              <w:t> </w:t>
            </w:r>
            <w:r w:rsidRPr="005312CB">
              <w:t>VIII of the Act; and</w:t>
            </w:r>
          </w:p>
          <w:p w:rsidR="008465D5" w:rsidRPr="005312CB" w:rsidRDefault="008465D5" w:rsidP="0096271A">
            <w:pPr>
              <w:pStyle w:val="Tablea"/>
            </w:pPr>
            <w:r w:rsidRPr="005312CB">
              <w:t>(b) a decrease in the value of the goods that would have resulted in a decrease in the customs value occurred before the determination:</w:t>
            </w:r>
          </w:p>
          <w:p w:rsidR="008465D5" w:rsidRPr="005312CB" w:rsidRDefault="008465D5" w:rsidP="0096271A">
            <w:pPr>
              <w:pStyle w:val="Tablei"/>
            </w:pPr>
            <w:r w:rsidRPr="005312CB">
              <w:t>(i) because of a fault or defect in the goods; or</w:t>
            </w:r>
          </w:p>
          <w:p w:rsidR="008465D5" w:rsidRPr="005312CB" w:rsidRDefault="008465D5" w:rsidP="0096271A">
            <w:pPr>
              <w:pStyle w:val="Tablei"/>
            </w:pPr>
            <w:r w:rsidRPr="005312CB">
              <w:t>(ii) because the goods did not conform to contract specifications given by the importer to the manufacturer or supplier; and</w:t>
            </w:r>
          </w:p>
          <w:p w:rsidR="008465D5" w:rsidRPr="005312CB" w:rsidRDefault="008465D5" w:rsidP="0096271A">
            <w:pPr>
              <w:pStyle w:val="Tablea"/>
            </w:pPr>
            <w:r w:rsidRPr="005312CB">
              <w:t>(c) the decrease in the value of the goods was not taken into account in determining the customs value; and</w:t>
            </w:r>
          </w:p>
          <w:p w:rsidR="008465D5" w:rsidRPr="005312CB" w:rsidRDefault="008465D5" w:rsidP="0096271A">
            <w:pPr>
              <w:pStyle w:val="Tablea"/>
            </w:pPr>
            <w:r w:rsidRPr="005312CB">
              <w:t>(d) all reasonable steps available to the importer have been taken to obtain redress from the manufacturer or supplier, but without success; and</w:t>
            </w:r>
          </w:p>
          <w:p w:rsidR="008465D5" w:rsidRPr="005312CB" w:rsidRDefault="008465D5" w:rsidP="0096271A">
            <w:pPr>
              <w:pStyle w:val="Tablea"/>
            </w:pPr>
            <w:r w:rsidRPr="005312CB">
              <w:t>(e) no rebate of, or other decrease in, the price of the goods accrues to the importer under item</w:t>
            </w:r>
            <w:r w:rsidR="005312CB" w:rsidRPr="005312CB">
              <w:t> </w:t>
            </w:r>
            <w:r w:rsidRPr="005312CB">
              <w:t>12.</w:t>
            </w:r>
          </w:p>
        </w:tc>
      </w:tr>
      <w:tr w:rsidR="008465D5" w:rsidRPr="005312CB" w:rsidTr="0096271A">
        <w:tc>
          <w:tcPr>
            <w:tcW w:w="704" w:type="dxa"/>
            <w:shd w:val="clear" w:color="auto" w:fill="auto"/>
          </w:tcPr>
          <w:p w:rsidR="008465D5" w:rsidRPr="005312CB" w:rsidRDefault="008465D5" w:rsidP="0096271A">
            <w:pPr>
              <w:pStyle w:val="Tabletext"/>
            </w:pPr>
            <w:r w:rsidRPr="005312CB">
              <w:t>14</w:t>
            </w:r>
          </w:p>
        </w:tc>
        <w:tc>
          <w:tcPr>
            <w:tcW w:w="6383" w:type="dxa"/>
            <w:shd w:val="clear" w:color="auto" w:fill="auto"/>
          </w:tcPr>
          <w:p w:rsidR="008465D5" w:rsidRPr="005312CB" w:rsidRDefault="008465D5" w:rsidP="0096271A">
            <w:pPr>
              <w:pStyle w:val="Tabletext"/>
            </w:pPr>
            <w:r w:rsidRPr="005312CB">
              <w:t>All of the following apply:</w:t>
            </w:r>
          </w:p>
          <w:p w:rsidR="008465D5" w:rsidRPr="005312CB" w:rsidRDefault="008465D5" w:rsidP="0096271A">
            <w:pPr>
              <w:pStyle w:val="Tablea"/>
            </w:pPr>
            <w:r w:rsidRPr="005312CB">
              <w:lastRenderedPageBreak/>
              <w:t>(a) duty has been paid on petrol;</w:t>
            </w:r>
          </w:p>
          <w:p w:rsidR="008465D5" w:rsidRPr="005312CB" w:rsidRDefault="008465D5" w:rsidP="0096271A">
            <w:pPr>
              <w:pStyle w:val="Tablea"/>
            </w:pPr>
            <w:r w:rsidRPr="005312CB">
              <w:t>(b) the petrol, in whole or in part, is returned to a warehouse or to the licensed manufacturer (within the meaning of the</w:t>
            </w:r>
            <w:r w:rsidRPr="005312CB">
              <w:rPr>
                <w:i/>
              </w:rPr>
              <w:t xml:space="preserve"> Excise Act 1901</w:t>
            </w:r>
            <w:r w:rsidRPr="005312CB">
              <w:t>) of the petrol;</w:t>
            </w:r>
          </w:p>
          <w:p w:rsidR="008465D5" w:rsidRPr="005312CB" w:rsidRDefault="008465D5" w:rsidP="0096271A">
            <w:pPr>
              <w:pStyle w:val="Tablea"/>
            </w:pPr>
            <w:r w:rsidRPr="005312CB">
              <w:t>(c) the requirements in section</w:t>
            </w:r>
            <w:r w:rsidR="005312CB" w:rsidRPr="005312CB">
              <w:t> </w:t>
            </w:r>
            <w:r w:rsidRPr="005312CB">
              <w:t>103 are met.</w:t>
            </w:r>
          </w:p>
        </w:tc>
      </w:tr>
      <w:tr w:rsidR="008465D5" w:rsidRPr="005312CB" w:rsidTr="0096271A">
        <w:tc>
          <w:tcPr>
            <w:tcW w:w="704" w:type="dxa"/>
            <w:shd w:val="clear" w:color="auto" w:fill="auto"/>
          </w:tcPr>
          <w:p w:rsidR="008465D5" w:rsidRPr="005312CB" w:rsidRDefault="008465D5" w:rsidP="0096271A">
            <w:pPr>
              <w:pStyle w:val="Tabletext"/>
            </w:pPr>
            <w:r w:rsidRPr="005312CB">
              <w:lastRenderedPageBreak/>
              <w:t>15</w:t>
            </w:r>
          </w:p>
        </w:tc>
        <w:tc>
          <w:tcPr>
            <w:tcW w:w="6383" w:type="dxa"/>
            <w:shd w:val="clear" w:color="auto" w:fill="auto"/>
          </w:tcPr>
          <w:p w:rsidR="008465D5" w:rsidRPr="005312CB" w:rsidRDefault="008465D5" w:rsidP="0096271A">
            <w:pPr>
              <w:pStyle w:val="Tabletext"/>
            </w:pPr>
            <w:r w:rsidRPr="005312CB">
              <w:t>Duty has been paid on goods that were first entered for home consumption at a time when a TCO, made in relation to those goods under Part</w:t>
            </w:r>
            <w:r w:rsidR="005312CB" w:rsidRPr="005312CB">
              <w:t> </w:t>
            </w:r>
            <w:r w:rsidRPr="005312CB">
              <w:t>XVA of the Act, was in force or was taken to have come into force.</w:t>
            </w:r>
          </w:p>
        </w:tc>
      </w:tr>
      <w:tr w:rsidR="008465D5" w:rsidRPr="005312CB" w:rsidTr="0096271A">
        <w:tc>
          <w:tcPr>
            <w:tcW w:w="704" w:type="dxa"/>
            <w:shd w:val="clear" w:color="auto" w:fill="auto"/>
          </w:tcPr>
          <w:p w:rsidR="008465D5" w:rsidRPr="005312CB" w:rsidRDefault="008465D5" w:rsidP="0096271A">
            <w:pPr>
              <w:pStyle w:val="Tabletext"/>
            </w:pPr>
            <w:r w:rsidRPr="005312CB">
              <w:t>16</w:t>
            </w:r>
          </w:p>
        </w:tc>
        <w:tc>
          <w:tcPr>
            <w:tcW w:w="6383" w:type="dxa"/>
            <w:shd w:val="clear" w:color="auto" w:fill="auto"/>
          </w:tcPr>
          <w:p w:rsidR="008465D5" w:rsidRPr="005312CB" w:rsidRDefault="008465D5" w:rsidP="0096271A">
            <w:pPr>
              <w:pStyle w:val="Tabletext"/>
            </w:pPr>
            <w:r w:rsidRPr="005312CB">
              <w:t>Duty has been paid on a passenger motor vehicle that:</w:t>
            </w:r>
          </w:p>
          <w:p w:rsidR="008465D5" w:rsidRPr="005312CB" w:rsidRDefault="008465D5" w:rsidP="0096271A">
            <w:pPr>
              <w:pStyle w:val="Tablea"/>
            </w:pPr>
            <w:r w:rsidRPr="005312CB">
              <w:t>(a) was imported solely for testing, evaluation or engineering development; and</w:t>
            </w:r>
          </w:p>
          <w:p w:rsidR="008465D5" w:rsidRPr="005312CB" w:rsidRDefault="008465D5" w:rsidP="0096271A">
            <w:pPr>
              <w:pStyle w:val="Tablea"/>
            </w:pPr>
            <w:r w:rsidRPr="005312CB">
              <w:t>(b) was new or unused when it was imported; and</w:t>
            </w:r>
          </w:p>
          <w:p w:rsidR="008465D5" w:rsidRPr="005312CB" w:rsidRDefault="008465D5" w:rsidP="0096271A">
            <w:pPr>
              <w:pStyle w:val="Tablea"/>
            </w:pPr>
            <w:r w:rsidRPr="005312CB">
              <w:t>(c) is donated to an education institution that undertakes, in writing, to dispose of it only for scrap.</w:t>
            </w:r>
          </w:p>
        </w:tc>
      </w:tr>
      <w:tr w:rsidR="008465D5" w:rsidRPr="005312CB" w:rsidTr="0096271A">
        <w:tc>
          <w:tcPr>
            <w:tcW w:w="704" w:type="dxa"/>
            <w:shd w:val="clear" w:color="auto" w:fill="auto"/>
          </w:tcPr>
          <w:p w:rsidR="008465D5" w:rsidRPr="005312CB" w:rsidRDefault="008465D5" w:rsidP="0096271A">
            <w:pPr>
              <w:pStyle w:val="Tabletext"/>
            </w:pPr>
            <w:r w:rsidRPr="005312CB">
              <w:t>17</w:t>
            </w:r>
          </w:p>
        </w:tc>
        <w:tc>
          <w:tcPr>
            <w:tcW w:w="6383" w:type="dxa"/>
            <w:shd w:val="clear" w:color="auto" w:fill="auto"/>
          </w:tcPr>
          <w:p w:rsidR="008465D5" w:rsidRPr="005312CB" w:rsidRDefault="008465D5" w:rsidP="0096271A">
            <w:pPr>
              <w:pStyle w:val="Tabletext"/>
            </w:pPr>
            <w:r w:rsidRPr="005312CB">
              <w:t>Duty has been paid on an automotive component that is donated to an education institution that undertakes, in writing, to dispose of it only for scrap.</w:t>
            </w:r>
          </w:p>
        </w:tc>
      </w:tr>
      <w:tr w:rsidR="008465D5" w:rsidRPr="005312CB" w:rsidTr="0096271A">
        <w:tc>
          <w:tcPr>
            <w:tcW w:w="704" w:type="dxa"/>
            <w:shd w:val="clear" w:color="auto" w:fill="auto"/>
          </w:tcPr>
          <w:p w:rsidR="008465D5" w:rsidRPr="005312CB" w:rsidRDefault="008465D5" w:rsidP="0096271A">
            <w:pPr>
              <w:pStyle w:val="Tabletext"/>
            </w:pPr>
            <w:r w:rsidRPr="005312CB">
              <w:t>18</w:t>
            </w:r>
          </w:p>
        </w:tc>
        <w:tc>
          <w:tcPr>
            <w:tcW w:w="6383" w:type="dxa"/>
            <w:shd w:val="clear" w:color="auto" w:fill="auto"/>
          </w:tcPr>
          <w:p w:rsidR="008465D5" w:rsidRPr="005312CB" w:rsidRDefault="008465D5" w:rsidP="0096271A">
            <w:pPr>
              <w:pStyle w:val="Tabletext"/>
            </w:pPr>
            <w:r w:rsidRPr="005312CB">
              <w:t>Duty is payable on goods that:</w:t>
            </w:r>
          </w:p>
          <w:p w:rsidR="008465D5" w:rsidRPr="005312CB" w:rsidRDefault="008465D5" w:rsidP="0096271A">
            <w:pPr>
              <w:pStyle w:val="Tablea"/>
            </w:pPr>
            <w:r w:rsidRPr="005312CB">
              <w:t>(a) are liquefied natural gas; and</w:t>
            </w:r>
          </w:p>
          <w:p w:rsidR="008465D5" w:rsidRPr="005312CB" w:rsidRDefault="008465D5" w:rsidP="0096271A">
            <w:pPr>
              <w:pStyle w:val="Tablea"/>
            </w:pPr>
            <w:r w:rsidRPr="005312CB">
              <w:t>(b) are not intended for use in an internal combustion engine in either a motor vehicle or vessel.</w:t>
            </w:r>
          </w:p>
        </w:tc>
      </w:tr>
      <w:tr w:rsidR="008465D5" w:rsidRPr="005312CB" w:rsidTr="0096271A">
        <w:tc>
          <w:tcPr>
            <w:tcW w:w="704" w:type="dxa"/>
            <w:tcBorders>
              <w:bottom w:val="single" w:sz="4" w:space="0" w:color="auto"/>
            </w:tcBorders>
            <w:shd w:val="clear" w:color="auto" w:fill="auto"/>
          </w:tcPr>
          <w:p w:rsidR="008465D5" w:rsidRPr="005312CB" w:rsidRDefault="008465D5" w:rsidP="0096271A">
            <w:pPr>
              <w:pStyle w:val="Tabletext"/>
            </w:pPr>
            <w:r w:rsidRPr="005312CB">
              <w:t>19</w:t>
            </w:r>
          </w:p>
        </w:tc>
        <w:tc>
          <w:tcPr>
            <w:tcW w:w="6383" w:type="dxa"/>
            <w:tcBorders>
              <w:bottom w:val="single" w:sz="4" w:space="0" w:color="auto"/>
            </w:tcBorders>
            <w:shd w:val="clear" w:color="auto" w:fill="auto"/>
          </w:tcPr>
          <w:p w:rsidR="008465D5" w:rsidRPr="005312CB" w:rsidRDefault="008465D5" w:rsidP="0096271A">
            <w:pPr>
              <w:pStyle w:val="Tabletext"/>
            </w:pPr>
            <w:r w:rsidRPr="005312CB">
              <w:t>Duty is payable on goods that:</w:t>
            </w:r>
          </w:p>
          <w:p w:rsidR="008465D5" w:rsidRPr="005312CB" w:rsidRDefault="008465D5" w:rsidP="0096271A">
            <w:pPr>
              <w:pStyle w:val="Tablea"/>
            </w:pPr>
            <w:r w:rsidRPr="005312CB">
              <w:t>(a) are liquefied petroleum gas; and</w:t>
            </w:r>
          </w:p>
          <w:p w:rsidR="008465D5" w:rsidRPr="005312CB" w:rsidRDefault="008465D5" w:rsidP="0096271A">
            <w:pPr>
              <w:pStyle w:val="Tablea"/>
              <w:rPr>
                <w:rFonts w:ascii="Helvetica Neue" w:hAnsi="Helvetica Neue"/>
                <w:sz w:val="19"/>
                <w:szCs w:val="19"/>
              </w:rPr>
            </w:pPr>
            <w:r w:rsidRPr="005312CB">
              <w:t>(b) are not intended for use in an internal combustion engine in either a motor vehicle or vessel</w:t>
            </w:r>
            <w:r w:rsidRPr="005312CB">
              <w:rPr>
                <w:rFonts w:ascii="Helvetica Neue" w:hAnsi="Helvetica Neue"/>
                <w:sz w:val="19"/>
                <w:szCs w:val="19"/>
              </w:rPr>
              <w:t>.</w:t>
            </w:r>
          </w:p>
        </w:tc>
      </w:tr>
      <w:tr w:rsidR="008465D5" w:rsidRPr="005312CB" w:rsidTr="0096271A">
        <w:tc>
          <w:tcPr>
            <w:tcW w:w="704" w:type="dxa"/>
            <w:tcBorders>
              <w:bottom w:val="single" w:sz="12" w:space="0" w:color="auto"/>
            </w:tcBorders>
            <w:shd w:val="clear" w:color="auto" w:fill="auto"/>
          </w:tcPr>
          <w:p w:rsidR="008465D5" w:rsidRPr="005312CB" w:rsidRDefault="008465D5" w:rsidP="0096271A">
            <w:pPr>
              <w:pStyle w:val="Tabletext"/>
            </w:pPr>
            <w:r w:rsidRPr="005312CB">
              <w:t>20</w:t>
            </w:r>
          </w:p>
        </w:tc>
        <w:tc>
          <w:tcPr>
            <w:tcW w:w="6383" w:type="dxa"/>
            <w:tcBorders>
              <w:bottom w:val="single" w:sz="12" w:space="0" w:color="auto"/>
            </w:tcBorders>
            <w:shd w:val="clear" w:color="auto" w:fill="auto"/>
          </w:tcPr>
          <w:p w:rsidR="008465D5" w:rsidRPr="005312CB" w:rsidRDefault="008465D5" w:rsidP="0096271A">
            <w:pPr>
              <w:pStyle w:val="Tabletext"/>
            </w:pPr>
            <w:r w:rsidRPr="005312CB">
              <w:t>Both of the following apply:</w:t>
            </w:r>
          </w:p>
          <w:p w:rsidR="008465D5" w:rsidRPr="005312CB" w:rsidRDefault="008465D5" w:rsidP="0096271A">
            <w:pPr>
              <w:pStyle w:val="Tablea"/>
            </w:pPr>
            <w:r w:rsidRPr="005312CB">
              <w:t>(a) duty has been paid on goods;</w:t>
            </w:r>
          </w:p>
          <w:p w:rsidR="008465D5" w:rsidRPr="005312CB" w:rsidRDefault="008465D5" w:rsidP="0096271A">
            <w:pPr>
              <w:pStyle w:val="Tablea"/>
            </w:pPr>
            <w:r w:rsidRPr="005312CB">
              <w:rPr>
                <w:rFonts w:ascii="Helvetica Neue" w:hAnsi="Helvetica Neue"/>
                <w:sz w:val="19"/>
                <w:szCs w:val="19"/>
              </w:rPr>
              <w:t xml:space="preserve">(b) the effect of the amendments made by the </w:t>
            </w:r>
            <w:r w:rsidRPr="005312CB">
              <w:rPr>
                <w:rFonts w:ascii="Helvetica Neue" w:hAnsi="Helvetica Neue"/>
                <w:i/>
                <w:iCs/>
                <w:sz w:val="19"/>
                <w:szCs w:val="19"/>
              </w:rPr>
              <w:t>Customs Tariff Amendment (Carbon Tax Repeal) Act 2014</w:t>
            </w:r>
            <w:r w:rsidRPr="005312CB">
              <w:rPr>
                <w:rFonts w:ascii="Helvetica Neue" w:hAnsi="Helvetica Neue"/>
                <w:sz w:val="19"/>
                <w:szCs w:val="19"/>
              </w:rPr>
              <w:t xml:space="preserve"> is that duty is payable on the goods at a rate that is less than the rate which applied when the goods were entered for home consumption.</w:t>
            </w:r>
          </w:p>
        </w:tc>
      </w:tr>
    </w:tbl>
    <w:p w:rsidR="008465D5" w:rsidRPr="005312CB" w:rsidRDefault="008465D5" w:rsidP="008465D5">
      <w:pPr>
        <w:pStyle w:val="ActHead1"/>
        <w:pageBreakBefore/>
      </w:pPr>
      <w:bookmarkStart w:id="256" w:name="_Toc413755885"/>
      <w:r w:rsidRPr="005312CB">
        <w:rPr>
          <w:rStyle w:val="CharChapNo"/>
        </w:rPr>
        <w:lastRenderedPageBreak/>
        <w:t>Schedule</w:t>
      </w:r>
      <w:r w:rsidR="005312CB" w:rsidRPr="005312CB">
        <w:rPr>
          <w:rStyle w:val="CharChapNo"/>
        </w:rPr>
        <w:t> </w:t>
      </w:r>
      <w:r w:rsidRPr="005312CB">
        <w:rPr>
          <w:rStyle w:val="CharChapNo"/>
        </w:rPr>
        <w:t>7</w:t>
      </w:r>
      <w:r w:rsidRPr="005312CB">
        <w:t>—</w:t>
      </w:r>
      <w:r w:rsidRPr="005312CB">
        <w:rPr>
          <w:rStyle w:val="CharChapText"/>
        </w:rPr>
        <w:t>Tier 1 and tier 2 goods</w:t>
      </w:r>
      <w:bookmarkEnd w:id="256"/>
    </w:p>
    <w:p w:rsidR="008465D5" w:rsidRPr="005312CB" w:rsidRDefault="008465D5" w:rsidP="008465D5">
      <w:pPr>
        <w:pStyle w:val="notemargin"/>
      </w:pPr>
      <w:r w:rsidRPr="005312CB">
        <w:t>Note:</w:t>
      </w:r>
      <w:r w:rsidRPr="005312CB">
        <w:tab/>
        <w:t>See section</w:t>
      </w:r>
      <w:r w:rsidR="005312CB" w:rsidRPr="005312CB">
        <w:t> </w:t>
      </w:r>
      <w:r w:rsidRPr="005312CB">
        <w:t>130.</w:t>
      </w:r>
    </w:p>
    <w:p w:rsidR="008465D5" w:rsidRPr="005312CB" w:rsidRDefault="008465D5" w:rsidP="008465D5">
      <w:pPr>
        <w:pStyle w:val="ActHead2"/>
      </w:pPr>
      <w:bookmarkStart w:id="257" w:name="_Toc413755886"/>
      <w:r w:rsidRPr="005312CB">
        <w:rPr>
          <w:rStyle w:val="CharPartNo"/>
        </w:rPr>
        <w:t>Part</w:t>
      </w:r>
      <w:r w:rsidR="005312CB" w:rsidRPr="005312CB">
        <w:rPr>
          <w:rStyle w:val="CharPartNo"/>
        </w:rPr>
        <w:t> </w:t>
      </w:r>
      <w:r w:rsidRPr="005312CB">
        <w:rPr>
          <w:rStyle w:val="CharPartNo"/>
        </w:rPr>
        <w:t>1</w:t>
      </w:r>
      <w:r w:rsidRPr="005312CB">
        <w:t>—</w:t>
      </w:r>
      <w:r w:rsidRPr="005312CB">
        <w:rPr>
          <w:rStyle w:val="CharPartText"/>
        </w:rPr>
        <w:t>Tier 1 goods</w:t>
      </w:r>
      <w:bookmarkEnd w:id="257"/>
    </w:p>
    <w:p w:rsidR="008465D5" w:rsidRPr="005312CB" w:rsidRDefault="008465D5" w:rsidP="008465D5">
      <w:pPr>
        <w:pStyle w:val="Header"/>
      </w:pPr>
      <w:r w:rsidRPr="005312CB">
        <w:rPr>
          <w:rStyle w:val="CharDivNo"/>
        </w:rPr>
        <w:t xml:space="preserve"> </w:t>
      </w:r>
      <w:r w:rsidRPr="005312CB">
        <w:rPr>
          <w:rStyle w:val="CharDivText"/>
        </w:rPr>
        <w:t xml:space="preserve"> </w:t>
      </w:r>
    </w:p>
    <w:p w:rsidR="008465D5" w:rsidRPr="005312CB" w:rsidRDefault="008465D5" w:rsidP="008465D5">
      <w:pPr>
        <w:pStyle w:val="ActHead5"/>
      </w:pPr>
      <w:bookmarkStart w:id="258" w:name="_Toc413755887"/>
      <w:r w:rsidRPr="005312CB">
        <w:rPr>
          <w:rStyle w:val="CharSectno"/>
        </w:rPr>
        <w:t>1</w:t>
      </w:r>
      <w:r w:rsidRPr="005312CB">
        <w:t xml:space="preserve">  Tier 1 goods</w:t>
      </w:r>
      <w:bookmarkEnd w:id="258"/>
    </w:p>
    <w:p w:rsidR="008465D5" w:rsidRPr="005312CB" w:rsidRDefault="008465D5" w:rsidP="008465D5">
      <w:pPr>
        <w:pStyle w:val="subsection"/>
      </w:pPr>
      <w:r w:rsidRPr="005312CB">
        <w:tab/>
        <w:t>(1)</w:t>
      </w:r>
      <w:r w:rsidRPr="005312CB">
        <w:tab/>
        <w:t>For subsection</w:t>
      </w:r>
      <w:r w:rsidR="005312CB" w:rsidRPr="005312CB">
        <w:t> </w:t>
      </w:r>
      <w:r w:rsidRPr="005312CB">
        <w:t>130(1), drugs and other goods mentioned in the following table are tier 1 goods.</w:t>
      </w:r>
    </w:p>
    <w:p w:rsidR="008465D5" w:rsidRPr="005312CB" w:rsidRDefault="008465D5" w:rsidP="008465D5">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6372"/>
      </w:tblGrid>
      <w:tr w:rsidR="008465D5" w:rsidRPr="005312CB" w:rsidTr="0096271A">
        <w:trPr>
          <w:tblHeader/>
        </w:trPr>
        <w:tc>
          <w:tcPr>
            <w:tcW w:w="7086" w:type="dxa"/>
            <w:gridSpan w:val="2"/>
            <w:tcBorders>
              <w:top w:val="single" w:sz="12" w:space="0" w:color="auto"/>
              <w:bottom w:val="single" w:sz="6" w:space="0" w:color="auto"/>
            </w:tcBorders>
            <w:shd w:val="clear" w:color="auto" w:fill="auto"/>
          </w:tcPr>
          <w:p w:rsidR="008465D5" w:rsidRPr="005312CB" w:rsidRDefault="008465D5" w:rsidP="0096271A">
            <w:pPr>
              <w:pStyle w:val="TableHeading"/>
            </w:pPr>
            <w:r w:rsidRPr="005312CB">
              <w:t>Tier 1 goods</w:t>
            </w:r>
          </w:p>
        </w:tc>
      </w:tr>
      <w:tr w:rsidR="008465D5" w:rsidRPr="005312CB" w:rsidTr="0096271A">
        <w:trPr>
          <w:tblHeader/>
        </w:trPr>
        <w:tc>
          <w:tcPr>
            <w:tcW w:w="714" w:type="dxa"/>
            <w:tcBorders>
              <w:top w:val="single" w:sz="6" w:space="0" w:color="auto"/>
              <w:bottom w:val="single" w:sz="12" w:space="0" w:color="auto"/>
            </w:tcBorders>
            <w:shd w:val="clear" w:color="auto" w:fill="auto"/>
          </w:tcPr>
          <w:p w:rsidR="008465D5" w:rsidRPr="005312CB" w:rsidRDefault="008465D5" w:rsidP="0096271A">
            <w:pPr>
              <w:pStyle w:val="TableHeading"/>
            </w:pPr>
            <w:r w:rsidRPr="005312CB">
              <w:t>Item</w:t>
            </w:r>
          </w:p>
        </w:tc>
        <w:tc>
          <w:tcPr>
            <w:tcW w:w="6372" w:type="dxa"/>
            <w:tcBorders>
              <w:top w:val="single" w:sz="6" w:space="0" w:color="auto"/>
              <w:bottom w:val="single" w:sz="12" w:space="0" w:color="auto"/>
            </w:tcBorders>
            <w:shd w:val="clear" w:color="auto" w:fill="auto"/>
          </w:tcPr>
          <w:p w:rsidR="008465D5" w:rsidRPr="005312CB" w:rsidRDefault="008465D5" w:rsidP="0096271A">
            <w:pPr>
              <w:pStyle w:val="TableHeading"/>
            </w:pPr>
            <w:r w:rsidRPr="005312CB">
              <w:t>Goods</w:t>
            </w:r>
          </w:p>
        </w:tc>
      </w:tr>
      <w:tr w:rsidR="008465D5" w:rsidRPr="005312CB" w:rsidTr="0096271A">
        <w:tc>
          <w:tcPr>
            <w:tcW w:w="714" w:type="dxa"/>
            <w:tcBorders>
              <w:top w:val="single" w:sz="12" w:space="0" w:color="auto"/>
            </w:tcBorders>
            <w:shd w:val="clear" w:color="auto" w:fill="auto"/>
          </w:tcPr>
          <w:p w:rsidR="008465D5" w:rsidRPr="005312CB" w:rsidRDefault="008465D5" w:rsidP="0096271A">
            <w:pPr>
              <w:pStyle w:val="Tabletext"/>
            </w:pPr>
            <w:r w:rsidRPr="005312CB">
              <w:t>1</w:t>
            </w:r>
          </w:p>
        </w:tc>
        <w:tc>
          <w:tcPr>
            <w:tcW w:w="6372" w:type="dxa"/>
            <w:tcBorders>
              <w:top w:val="single" w:sz="12" w:space="0" w:color="auto"/>
            </w:tcBorders>
            <w:shd w:val="clear" w:color="auto" w:fill="auto"/>
          </w:tcPr>
          <w:p w:rsidR="008465D5" w:rsidRPr="005312CB" w:rsidRDefault="008465D5" w:rsidP="0096271A">
            <w:pPr>
              <w:pStyle w:val="Tabletext"/>
            </w:pPr>
            <w:r w:rsidRPr="005312CB">
              <w:t>3,4</w:t>
            </w:r>
            <w:r w:rsidR="005312CB">
              <w:noBreakHyphen/>
            </w:r>
            <w:r w:rsidRPr="005312CB">
              <w:t>methylenedioxyphenyl</w:t>
            </w:r>
            <w:r w:rsidR="005312CB">
              <w:noBreakHyphen/>
            </w:r>
            <w:r w:rsidRPr="005312CB">
              <w:t>2</w:t>
            </w:r>
            <w:r w:rsidR="005312CB">
              <w:noBreakHyphen/>
            </w:r>
            <w:r w:rsidRPr="005312CB">
              <w:t>propanone</w:t>
            </w:r>
          </w:p>
        </w:tc>
      </w:tr>
      <w:tr w:rsidR="008465D5" w:rsidRPr="005312CB" w:rsidTr="0096271A">
        <w:tc>
          <w:tcPr>
            <w:tcW w:w="714" w:type="dxa"/>
            <w:shd w:val="clear" w:color="auto" w:fill="auto"/>
          </w:tcPr>
          <w:p w:rsidR="008465D5" w:rsidRPr="005312CB" w:rsidRDefault="008465D5" w:rsidP="0096271A">
            <w:pPr>
              <w:pStyle w:val="Tabletext"/>
            </w:pPr>
            <w:r w:rsidRPr="005312CB">
              <w:t>2</w:t>
            </w:r>
          </w:p>
        </w:tc>
        <w:tc>
          <w:tcPr>
            <w:tcW w:w="6372" w:type="dxa"/>
            <w:shd w:val="clear" w:color="auto" w:fill="auto"/>
          </w:tcPr>
          <w:p w:rsidR="008465D5" w:rsidRPr="005312CB" w:rsidRDefault="008465D5" w:rsidP="0096271A">
            <w:pPr>
              <w:pStyle w:val="Tabletext"/>
            </w:pPr>
            <w:r w:rsidRPr="005312CB">
              <w:t>Anabolic or androgenic substances</w:t>
            </w:r>
          </w:p>
        </w:tc>
      </w:tr>
      <w:tr w:rsidR="008465D5" w:rsidRPr="005312CB" w:rsidTr="0096271A">
        <w:tc>
          <w:tcPr>
            <w:tcW w:w="714" w:type="dxa"/>
            <w:shd w:val="clear" w:color="auto" w:fill="auto"/>
          </w:tcPr>
          <w:p w:rsidR="008465D5" w:rsidRPr="005312CB" w:rsidRDefault="008465D5" w:rsidP="0096271A">
            <w:pPr>
              <w:pStyle w:val="Tabletext"/>
            </w:pPr>
            <w:r w:rsidRPr="005312CB">
              <w:t>3</w:t>
            </w:r>
          </w:p>
        </w:tc>
        <w:tc>
          <w:tcPr>
            <w:tcW w:w="6372" w:type="dxa"/>
            <w:shd w:val="clear" w:color="auto" w:fill="auto"/>
          </w:tcPr>
          <w:p w:rsidR="008465D5" w:rsidRPr="005312CB" w:rsidRDefault="008465D5" w:rsidP="0096271A">
            <w:pPr>
              <w:pStyle w:val="Tabletext"/>
            </w:pPr>
            <w:r w:rsidRPr="005312CB">
              <w:t>Darbepoetin alfa</w:t>
            </w:r>
          </w:p>
        </w:tc>
      </w:tr>
      <w:tr w:rsidR="008465D5" w:rsidRPr="005312CB" w:rsidTr="0096271A">
        <w:tc>
          <w:tcPr>
            <w:tcW w:w="714" w:type="dxa"/>
            <w:shd w:val="clear" w:color="auto" w:fill="auto"/>
          </w:tcPr>
          <w:p w:rsidR="008465D5" w:rsidRPr="005312CB" w:rsidRDefault="008465D5" w:rsidP="0096271A">
            <w:pPr>
              <w:pStyle w:val="Tabletext"/>
            </w:pPr>
            <w:r w:rsidRPr="005312CB">
              <w:t>4</w:t>
            </w:r>
          </w:p>
        </w:tc>
        <w:tc>
          <w:tcPr>
            <w:tcW w:w="6372" w:type="dxa"/>
            <w:shd w:val="clear" w:color="auto" w:fill="auto"/>
          </w:tcPr>
          <w:p w:rsidR="008465D5" w:rsidRPr="005312CB" w:rsidRDefault="008465D5" w:rsidP="0096271A">
            <w:pPr>
              <w:pStyle w:val="Tabletext"/>
            </w:pPr>
            <w:r w:rsidRPr="005312CB">
              <w:t>Ephedrine</w:t>
            </w:r>
          </w:p>
        </w:tc>
      </w:tr>
      <w:tr w:rsidR="008465D5" w:rsidRPr="005312CB" w:rsidTr="0096271A">
        <w:tc>
          <w:tcPr>
            <w:tcW w:w="714" w:type="dxa"/>
            <w:shd w:val="clear" w:color="auto" w:fill="auto"/>
          </w:tcPr>
          <w:p w:rsidR="008465D5" w:rsidRPr="005312CB" w:rsidRDefault="008465D5" w:rsidP="0096271A">
            <w:pPr>
              <w:pStyle w:val="Tabletext"/>
            </w:pPr>
            <w:r w:rsidRPr="005312CB">
              <w:t>5</w:t>
            </w:r>
          </w:p>
        </w:tc>
        <w:tc>
          <w:tcPr>
            <w:tcW w:w="6372" w:type="dxa"/>
            <w:shd w:val="clear" w:color="auto" w:fill="auto"/>
          </w:tcPr>
          <w:p w:rsidR="008465D5" w:rsidRPr="005312CB" w:rsidRDefault="008465D5" w:rsidP="0096271A">
            <w:pPr>
              <w:pStyle w:val="Tabletext"/>
            </w:pPr>
            <w:r w:rsidRPr="005312CB">
              <w:t>Ergometrine</w:t>
            </w:r>
          </w:p>
        </w:tc>
      </w:tr>
      <w:tr w:rsidR="008465D5" w:rsidRPr="005312CB" w:rsidTr="0096271A">
        <w:tc>
          <w:tcPr>
            <w:tcW w:w="714" w:type="dxa"/>
            <w:shd w:val="clear" w:color="auto" w:fill="auto"/>
          </w:tcPr>
          <w:p w:rsidR="008465D5" w:rsidRPr="005312CB" w:rsidRDefault="008465D5" w:rsidP="0096271A">
            <w:pPr>
              <w:pStyle w:val="Tabletext"/>
            </w:pPr>
            <w:r w:rsidRPr="005312CB">
              <w:t>6</w:t>
            </w:r>
          </w:p>
        </w:tc>
        <w:tc>
          <w:tcPr>
            <w:tcW w:w="6372" w:type="dxa"/>
            <w:shd w:val="clear" w:color="auto" w:fill="auto"/>
          </w:tcPr>
          <w:p w:rsidR="008465D5" w:rsidRPr="005312CB" w:rsidRDefault="008465D5" w:rsidP="0096271A">
            <w:pPr>
              <w:pStyle w:val="Tabletext"/>
            </w:pPr>
            <w:r w:rsidRPr="005312CB">
              <w:t>Ergotamine</w:t>
            </w:r>
          </w:p>
        </w:tc>
      </w:tr>
      <w:tr w:rsidR="008465D5" w:rsidRPr="005312CB" w:rsidTr="0096271A">
        <w:tc>
          <w:tcPr>
            <w:tcW w:w="714" w:type="dxa"/>
            <w:shd w:val="clear" w:color="auto" w:fill="auto"/>
          </w:tcPr>
          <w:p w:rsidR="008465D5" w:rsidRPr="005312CB" w:rsidRDefault="008465D5" w:rsidP="0096271A">
            <w:pPr>
              <w:pStyle w:val="Tabletext"/>
            </w:pPr>
            <w:r w:rsidRPr="005312CB">
              <w:t>7</w:t>
            </w:r>
          </w:p>
        </w:tc>
        <w:tc>
          <w:tcPr>
            <w:tcW w:w="6372" w:type="dxa"/>
            <w:shd w:val="clear" w:color="auto" w:fill="auto"/>
          </w:tcPr>
          <w:p w:rsidR="008465D5" w:rsidRPr="005312CB" w:rsidRDefault="008465D5" w:rsidP="0096271A">
            <w:pPr>
              <w:pStyle w:val="Tabletext"/>
            </w:pPr>
            <w:r w:rsidRPr="005312CB">
              <w:t>Erythropoietin</w:t>
            </w:r>
          </w:p>
        </w:tc>
      </w:tr>
      <w:tr w:rsidR="008465D5" w:rsidRPr="005312CB" w:rsidTr="0096271A">
        <w:tc>
          <w:tcPr>
            <w:tcW w:w="714" w:type="dxa"/>
            <w:shd w:val="clear" w:color="auto" w:fill="auto"/>
          </w:tcPr>
          <w:p w:rsidR="008465D5" w:rsidRPr="005312CB" w:rsidRDefault="008465D5" w:rsidP="0096271A">
            <w:pPr>
              <w:pStyle w:val="Tabletext"/>
            </w:pPr>
            <w:r w:rsidRPr="005312CB">
              <w:t>8</w:t>
            </w:r>
          </w:p>
        </w:tc>
        <w:tc>
          <w:tcPr>
            <w:tcW w:w="6372" w:type="dxa"/>
            <w:shd w:val="clear" w:color="auto" w:fill="auto"/>
          </w:tcPr>
          <w:p w:rsidR="008465D5" w:rsidRPr="005312CB" w:rsidRDefault="008465D5" w:rsidP="0096271A">
            <w:pPr>
              <w:pStyle w:val="Tabletext"/>
            </w:pPr>
            <w:r w:rsidRPr="005312CB">
              <w:t>Gammabutyrolactone</w:t>
            </w:r>
          </w:p>
        </w:tc>
      </w:tr>
      <w:tr w:rsidR="008465D5" w:rsidRPr="005312CB" w:rsidTr="0096271A">
        <w:tc>
          <w:tcPr>
            <w:tcW w:w="714" w:type="dxa"/>
            <w:shd w:val="clear" w:color="auto" w:fill="auto"/>
          </w:tcPr>
          <w:p w:rsidR="008465D5" w:rsidRPr="005312CB" w:rsidRDefault="008465D5" w:rsidP="0096271A">
            <w:pPr>
              <w:pStyle w:val="Tabletext"/>
            </w:pPr>
            <w:r w:rsidRPr="005312CB">
              <w:t>9</w:t>
            </w:r>
          </w:p>
        </w:tc>
        <w:tc>
          <w:tcPr>
            <w:tcW w:w="6372" w:type="dxa"/>
            <w:shd w:val="clear" w:color="auto" w:fill="auto"/>
          </w:tcPr>
          <w:p w:rsidR="008465D5" w:rsidRPr="005312CB" w:rsidRDefault="008465D5" w:rsidP="0096271A">
            <w:pPr>
              <w:pStyle w:val="Tabletext"/>
            </w:pPr>
            <w:r w:rsidRPr="005312CB">
              <w:t>Isosafrole</w:t>
            </w:r>
          </w:p>
        </w:tc>
      </w:tr>
      <w:tr w:rsidR="008465D5" w:rsidRPr="005312CB" w:rsidTr="0096271A">
        <w:tc>
          <w:tcPr>
            <w:tcW w:w="714" w:type="dxa"/>
            <w:shd w:val="clear" w:color="auto" w:fill="auto"/>
          </w:tcPr>
          <w:p w:rsidR="008465D5" w:rsidRPr="005312CB" w:rsidRDefault="008465D5" w:rsidP="0096271A">
            <w:pPr>
              <w:pStyle w:val="Tabletext"/>
            </w:pPr>
            <w:r w:rsidRPr="005312CB">
              <w:t>10</w:t>
            </w:r>
          </w:p>
        </w:tc>
        <w:tc>
          <w:tcPr>
            <w:tcW w:w="6372" w:type="dxa"/>
            <w:shd w:val="clear" w:color="auto" w:fill="auto"/>
          </w:tcPr>
          <w:p w:rsidR="008465D5" w:rsidRPr="005312CB" w:rsidRDefault="008465D5" w:rsidP="0096271A">
            <w:pPr>
              <w:pStyle w:val="Tabletext"/>
            </w:pPr>
            <w:r w:rsidRPr="005312CB">
              <w:t>Methcathinone</w:t>
            </w:r>
          </w:p>
        </w:tc>
      </w:tr>
      <w:tr w:rsidR="008465D5" w:rsidRPr="005312CB" w:rsidTr="0096271A">
        <w:tc>
          <w:tcPr>
            <w:tcW w:w="714" w:type="dxa"/>
            <w:shd w:val="clear" w:color="auto" w:fill="auto"/>
          </w:tcPr>
          <w:p w:rsidR="008465D5" w:rsidRPr="005312CB" w:rsidRDefault="008465D5" w:rsidP="0096271A">
            <w:pPr>
              <w:pStyle w:val="Tabletext"/>
            </w:pPr>
            <w:r w:rsidRPr="005312CB">
              <w:t>11</w:t>
            </w:r>
          </w:p>
        </w:tc>
        <w:tc>
          <w:tcPr>
            <w:tcW w:w="6372" w:type="dxa"/>
            <w:shd w:val="clear" w:color="auto" w:fill="auto"/>
          </w:tcPr>
          <w:p w:rsidR="008465D5" w:rsidRPr="005312CB" w:rsidRDefault="008465D5" w:rsidP="0096271A">
            <w:pPr>
              <w:pStyle w:val="Tabletext"/>
            </w:pPr>
            <w:r w:rsidRPr="005312CB">
              <w:t>N</w:t>
            </w:r>
            <w:r w:rsidR="005312CB">
              <w:noBreakHyphen/>
            </w:r>
            <w:r w:rsidRPr="005312CB">
              <w:t>acetylanthranilic acid</w:t>
            </w:r>
          </w:p>
        </w:tc>
      </w:tr>
      <w:tr w:rsidR="008465D5" w:rsidRPr="005312CB" w:rsidTr="0096271A">
        <w:tc>
          <w:tcPr>
            <w:tcW w:w="714" w:type="dxa"/>
            <w:shd w:val="clear" w:color="auto" w:fill="auto"/>
          </w:tcPr>
          <w:p w:rsidR="008465D5" w:rsidRPr="005312CB" w:rsidRDefault="008465D5" w:rsidP="0096271A">
            <w:pPr>
              <w:pStyle w:val="Tabletext"/>
            </w:pPr>
            <w:r w:rsidRPr="005312CB">
              <w:t>12</w:t>
            </w:r>
          </w:p>
        </w:tc>
        <w:tc>
          <w:tcPr>
            <w:tcW w:w="6372" w:type="dxa"/>
            <w:shd w:val="clear" w:color="auto" w:fill="auto"/>
          </w:tcPr>
          <w:p w:rsidR="008465D5" w:rsidRPr="005312CB" w:rsidRDefault="008465D5" w:rsidP="0096271A">
            <w:pPr>
              <w:pStyle w:val="Tabletext"/>
            </w:pPr>
            <w:r w:rsidRPr="005312CB">
              <w:t>Natural and manufactured gonadotrophins, including menotrophins, Follicle Stimulating Hormone, Luteinising Hormone and Human Chorionic Gonadotrophin</w:t>
            </w:r>
          </w:p>
        </w:tc>
      </w:tr>
      <w:tr w:rsidR="008465D5" w:rsidRPr="005312CB" w:rsidTr="0096271A">
        <w:tc>
          <w:tcPr>
            <w:tcW w:w="714" w:type="dxa"/>
            <w:shd w:val="clear" w:color="auto" w:fill="auto"/>
          </w:tcPr>
          <w:p w:rsidR="008465D5" w:rsidRPr="005312CB" w:rsidRDefault="008465D5" w:rsidP="0096271A">
            <w:pPr>
              <w:pStyle w:val="Tabletext"/>
            </w:pPr>
            <w:r w:rsidRPr="005312CB">
              <w:t>13</w:t>
            </w:r>
          </w:p>
        </w:tc>
        <w:tc>
          <w:tcPr>
            <w:tcW w:w="6372" w:type="dxa"/>
            <w:shd w:val="clear" w:color="auto" w:fill="auto"/>
          </w:tcPr>
          <w:p w:rsidR="008465D5" w:rsidRPr="005312CB" w:rsidRDefault="008465D5" w:rsidP="0096271A">
            <w:pPr>
              <w:pStyle w:val="Tabletext"/>
            </w:pPr>
            <w:r w:rsidRPr="005312CB">
              <w:t>Natural and manufactured growth hormones, including somatropin, somatrem, somatomedins and insulin</w:t>
            </w:r>
            <w:r w:rsidR="005312CB">
              <w:noBreakHyphen/>
            </w:r>
            <w:r w:rsidRPr="005312CB">
              <w:t>like growth factors (not insulins) and growth hormone releasing hormones (somatorelin and synthetic analogues)</w:t>
            </w:r>
          </w:p>
        </w:tc>
      </w:tr>
      <w:tr w:rsidR="008465D5" w:rsidRPr="005312CB" w:rsidTr="0096271A">
        <w:tc>
          <w:tcPr>
            <w:tcW w:w="714" w:type="dxa"/>
            <w:shd w:val="clear" w:color="auto" w:fill="auto"/>
          </w:tcPr>
          <w:p w:rsidR="008465D5" w:rsidRPr="005312CB" w:rsidRDefault="008465D5" w:rsidP="0096271A">
            <w:pPr>
              <w:pStyle w:val="Tabletext"/>
            </w:pPr>
            <w:r w:rsidRPr="005312CB">
              <w:t>14</w:t>
            </w:r>
          </w:p>
        </w:tc>
        <w:tc>
          <w:tcPr>
            <w:tcW w:w="6372" w:type="dxa"/>
            <w:shd w:val="clear" w:color="auto" w:fill="auto"/>
          </w:tcPr>
          <w:p w:rsidR="008465D5" w:rsidRPr="005312CB" w:rsidRDefault="008465D5" w:rsidP="0096271A">
            <w:pPr>
              <w:pStyle w:val="Tabletext"/>
            </w:pPr>
            <w:r w:rsidRPr="005312CB">
              <w:t>Phenylacetic acid</w:t>
            </w:r>
          </w:p>
        </w:tc>
      </w:tr>
      <w:tr w:rsidR="008465D5" w:rsidRPr="005312CB" w:rsidTr="0096271A">
        <w:tc>
          <w:tcPr>
            <w:tcW w:w="714" w:type="dxa"/>
            <w:shd w:val="clear" w:color="auto" w:fill="auto"/>
          </w:tcPr>
          <w:p w:rsidR="008465D5" w:rsidRPr="005312CB" w:rsidRDefault="008465D5" w:rsidP="0096271A">
            <w:pPr>
              <w:pStyle w:val="Tabletext"/>
            </w:pPr>
            <w:r w:rsidRPr="005312CB">
              <w:t>15</w:t>
            </w:r>
          </w:p>
        </w:tc>
        <w:tc>
          <w:tcPr>
            <w:tcW w:w="6372" w:type="dxa"/>
            <w:shd w:val="clear" w:color="auto" w:fill="auto"/>
          </w:tcPr>
          <w:p w:rsidR="008465D5" w:rsidRPr="005312CB" w:rsidRDefault="008465D5" w:rsidP="0096271A">
            <w:pPr>
              <w:pStyle w:val="Tabletext"/>
            </w:pPr>
            <w:r w:rsidRPr="005312CB">
              <w:t>Phenylpropanolamine</w:t>
            </w:r>
          </w:p>
        </w:tc>
      </w:tr>
      <w:tr w:rsidR="008465D5" w:rsidRPr="005312CB" w:rsidTr="0096271A">
        <w:tc>
          <w:tcPr>
            <w:tcW w:w="714" w:type="dxa"/>
            <w:shd w:val="clear" w:color="auto" w:fill="auto"/>
          </w:tcPr>
          <w:p w:rsidR="008465D5" w:rsidRPr="005312CB" w:rsidRDefault="008465D5" w:rsidP="0096271A">
            <w:pPr>
              <w:pStyle w:val="Tabletext"/>
            </w:pPr>
            <w:r w:rsidRPr="005312CB">
              <w:t>16</w:t>
            </w:r>
          </w:p>
        </w:tc>
        <w:tc>
          <w:tcPr>
            <w:tcW w:w="6372" w:type="dxa"/>
            <w:shd w:val="clear" w:color="auto" w:fill="auto"/>
          </w:tcPr>
          <w:p w:rsidR="008465D5" w:rsidRPr="005312CB" w:rsidRDefault="008465D5" w:rsidP="0096271A">
            <w:pPr>
              <w:pStyle w:val="Tabletext"/>
            </w:pPr>
            <w:r w:rsidRPr="005312CB">
              <w:t>Phenyl</w:t>
            </w:r>
            <w:r w:rsidR="005312CB">
              <w:noBreakHyphen/>
            </w:r>
            <w:r w:rsidRPr="005312CB">
              <w:t>2</w:t>
            </w:r>
            <w:r w:rsidR="005312CB">
              <w:noBreakHyphen/>
            </w:r>
            <w:r w:rsidRPr="005312CB">
              <w:t>propanone</w:t>
            </w:r>
          </w:p>
        </w:tc>
      </w:tr>
      <w:tr w:rsidR="008465D5" w:rsidRPr="005312CB" w:rsidTr="0096271A">
        <w:tc>
          <w:tcPr>
            <w:tcW w:w="714" w:type="dxa"/>
            <w:shd w:val="clear" w:color="auto" w:fill="auto"/>
          </w:tcPr>
          <w:p w:rsidR="008465D5" w:rsidRPr="005312CB" w:rsidRDefault="008465D5" w:rsidP="0096271A">
            <w:pPr>
              <w:pStyle w:val="Tabletext"/>
            </w:pPr>
            <w:r w:rsidRPr="005312CB">
              <w:t>17</w:t>
            </w:r>
          </w:p>
        </w:tc>
        <w:tc>
          <w:tcPr>
            <w:tcW w:w="6372" w:type="dxa"/>
            <w:shd w:val="clear" w:color="auto" w:fill="auto"/>
          </w:tcPr>
          <w:p w:rsidR="008465D5" w:rsidRPr="005312CB" w:rsidRDefault="008465D5" w:rsidP="0096271A">
            <w:pPr>
              <w:pStyle w:val="Tabletext"/>
            </w:pPr>
            <w:r w:rsidRPr="005312CB">
              <w:t>Piperonal</w:t>
            </w:r>
          </w:p>
        </w:tc>
      </w:tr>
      <w:tr w:rsidR="008465D5" w:rsidRPr="005312CB" w:rsidTr="0096271A">
        <w:tc>
          <w:tcPr>
            <w:tcW w:w="714" w:type="dxa"/>
            <w:shd w:val="clear" w:color="auto" w:fill="auto"/>
          </w:tcPr>
          <w:p w:rsidR="008465D5" w:rsidRPr="005312CB" w:rsidRDefault="008465D5" w:rsidP="0096271A">
            <w:pPr>
              <w:pStyle w:val="Tabletext"/>
            </w:pPr>
            <w:r w:rsidRPr="005312CB">
              <w:t>18</w:t>
            </w:r>
          </w:p>
        </w:tc>
        <w:tc>
          <w:tcPr>
            <w:tcW w:w="6372" w:type="dxa"/>
            <w:shd w:val="clear" w:color="auto" w:fill="auto"/>
          </w:tcPr>
          <w:p w:rsidR="008465D5" w:rsidRPr="005312CB" w:rsidRDefault="008465D5" w:rsidP="0096271A">
            <w:pPr>
              <w:pStyle w:val="Tabletext"/>
            </w:pPr>
            <w:r w:rsidRPr="005312CB">
              <w:t>Pseudoephedrine</w:t>
            </w:r>
          </w:p>
        </w:tc>
      </w:tr>
      <w:tr w:rsidR="008465D5" w:rsidRPr="005312CB" w:rsidTr="0096271A">
        <w:tc>
          <w:tcPr>
            <w:tcW w:w="714" w:type="dxa"/>
            <w:shd w:val="clear" w:color="auto" w:fill="auto"/>
          </w:tcPr>
          <w:p w:rsidR="008465D5" w:rsidRPr="005312CB" w:rsidRDefault="008465D5" w:rsidP="0096271A">
            <w:pPr>
              <w:pStyle w:val="Tabletext"/>
            </w:pPr>
            <w:r w:rsidRPr="005312CB">
              <w:t>19</w:t>
            </w:r>
          </w:p>
        </w:tc>
        <w:tc>
          <w:tcPr>
            <w:tcW w:w="6372" w:type="dxa"/>
            <w:shd w:val="clear" w:color="auto" w:fill="auto"/>
          </w:tcPr>
          <w:p w:rsidR="008465D5" w:rsidRPr="005312CB" w:rsidRDefault="008465D5" w:rsidP="0096271A">
            <w:pPr>
              <w:pStyle w:val="Tabletext"/>
            </w:pPr>
            <w:r w:rsidRPr="005312CB">
              <w:t>Safrole</w:t>
            </w:r>
          </w:p>
        </w:tc>
      </w:tr>
      <w:tr w:rsidR="008465D5" w:rsidRPr="005312CB" w:rsidTr="0096271A">
        <w:tc>
          <w:tcPr>
            <w:tcW w:w="714" w:type="dxa"/>
            <w:shd w:val="clear" w:color="auto" w:fill="auto"/>
          </w:tcPr>
          <w:p w:rsidR="008465D5" w:rsidRPr="005312CB" w:rsidRDefault="008465D5" w:rsidP="0096271A">
            <w:pPr>
              <w:pStyle w:val="Tabletext"/>
            </w:pPr>
            <w:r w:rsidRPr="005312CB">
              <w:lastRenderedPageBreak/>
              <w:t>20</w:t>
            </w:r>
          </w:p>
        </w:tc>
        <w:tc>
          <w:tcPr>
            <w:tcW w:w="6372" w:type="dxa"/>
            <w:shd w:val="clear" w:color="auto" w:fill="auto"/>
          </w:tcPr>
          <w:p w:rsidR="008465D5" w:rsidRPr="005312CB" w:rsidRDefault="008465D5" w:rsidP="0096271A">
            <w:pPr>
              <w:pStyle w:val="Tabletext"/>
            </w:pPr>
            <w:r w:rsidRPr="005312CB">
              <w:t>Salts and esters of a drug mentioned in item</w:t>
            </w:r>
            <w:r w:rsidR="005312CB" w:rsidRPr="005312CB">
              <w:t> </w:t>
            </w:r>
            <w:r w:rsidRPr="005312CB">
              <w:t>4, 5, 6, 10, 15 or 18 that contain at least the critical quantity of the drug</w:t>
            </w:r>
          </w:p>
        </w:tc>
      </w:tr>
      <w:tr w:rsidR="008465D5" w:rsidRPr="005312CB" w:rsidTr="0096271A">
        <w:tc>
          <w:tcPr>
            <w:tcW w:w="714" w:type="dxa"/>
            <w:shd w:val="clear" w:color="auto" w:fill="auto"/>
          </w:tcPr>
          <w:p w:rsidR="008465D5" w:rsidRPr="005312CB" w:rsidRDefault="008465D5" w:rsidP="0096271A">
            <w:pPr>
              <w:pStyle w:val="Tabletext"/>
            </w:pPr>
            <w:r w:rsidRPr="005312CB">
              <w:t>21</w:t>
            </w:r>
          </w:p>
        </w:tc>
        <w:tc>
          <w:tcPr>
            <w:tcW w:w="6372" w:type="dxa"/>
            <w:shd w:val="clear" w:color="auto" w:fill="auto"/>
          </w:tcPr>
          <w:p w:rsidR="008465D5" w:rsidRPr="005312CB" w:rsidRDefault="008465D5" w:rsidP="0096271A">
            <w:pPr>
              <w:pStyle w:val="Tabletext"/>
            </w:pPr>
            <w:r w:rsidRPr="005312CB">
              <w:t>Salts and esters of a substance mentioned in item</w:t>
            </w:r>
            <w:r w:rsidR="005312CB" w:rsidRPr="005312CB">
              <w:t> </w:t>
            </w:r>
            <w:r w:rsidRPr="005312CB">
              <w:t>1, 8, 9, 11, 14, 16, 17 or 19</w:t>
            </w:r>
          </w:p>
        </w:tc>
      </w:tr>
      <w:tr w:rsidR="008465D5" w:rsidRPr="005312CB" w:rsidTr="0096271A">
        <w:tc>
          <w:tcPr>
            <w:tcW w:w="714" w:type="dxa"/>
            <w:tcBorders>
              <w:bottom w:val="single" w:sz="4" w:space="0" w:color="auto"/>
            </w:tcBorders>
            <w:shd w:val="clear" w:color="auto" w:fill="auto"/>
          </w:tcPr>
          <w:p w:rsidR="008465D5" w:rsidRPr="005312CB" w:rsidRDefault="008465D5" w:rsidP="0096271A">
            <w:pPr>
              <w:pStyle w:val="Tabletext"/>
            </w:pPr>
            <w:r w:rsidRPr="005312CB">
              <w:t>22</w:t>
            </w:r>
          </w:p>
        </w:tc>
        <w:tc>
          <w:tcPr>
            <w:tcW w:w="6372" w:type="dxa"/>
            <w:tcBorders>
              <w:bottom w:val="single" w:sz="4" w:space="0" w:color="auto"/>
            </w:tcBorders>
            <w:shd w:val="clear" w:color="auto" w:fill="auto"/>
          </w:tcPr>
          <w:p w:rsidR="008465D5" w:rsidRPr="005312CB" w:rsidRDefault="008465D5" w:rsidP="0096271A">
            <w:pPr>
              <w:pStyle w:val="Tabletext"/>
            </w:pPr>
            <w:r w:rsidRPr="005312CB">
              <w:t>A commercial quantity of objectionable goods</w:t>
            </w:r>
          </w:p>
        </w:tc>
      </w:tr>
      <w:tr w:rsidR="008465D5" w:rsidRPr="005312CB" w:rsidTr="0096271A">
        <w:tc>
          <w:tcPr>
            <w:tcW w:w="714" w:type="dxa"/>
            <w:tcBorders>
              <w:bottom w:val="single" w:sz="12" w:space="0" w:color="auto"/>
            </w:tcBorders>
            <w:shd w:val="clear" w:color="auto" w:fill="auto"/>
          </w:tcPr>
          <w:p w:rsidR="008465D5" w:rsidRPr="005312CB" w:rsidRDefault="008465D5" w:rsidP="0096271A">
            <w:pPr>
              <w:pStyle w:val="Tabletext"/>
            </w:pPr>
            <w:r w:rsidRPr="005312CB">
              <w:t>23</w:t>
            </w:r>
          </w:p>
        </w:tc>
        <w:tc>
          <w:tcPr>
            <w:tcW w:w="6372" w:type="dxa"/>
            <w:tcBorders>
              <w:bottom w:val="single" w:sz="12" w:space="0" w:color="auto"/>
            </w:tcBorders>
            <w:shd w:val="clear" w:color="auto" w:fill="auto"/>
          </w:tcPr>
          <w:p w:rsidR="008465D5" w:rsidRPr="005312CB" w:rsidRDefault="008465D5" w:rsidP="0096271A">
            <w:pPr>
              <w:pStyle w:val="Tabletext"/>
            </w:pPr>
            <w:r w:rsidRPr="005312CB">
              <w:t>An objectionable good imported for any of the following purposes:</w:t>
            </w:r>
          </w:p>
          <w:p w:rsidR="008465D5" w:rsidRPr="005312CB" w:rsidRDefault="008465D5" w:rsidP="0096271A">
            <w:pPr>
              <w:pStyle w:val="Tablea"/>
            </w:pPr>
            <w:r w:rsidRPr="005312CB">
              <w:t>(a) selling the good;</w:t>
            </w:r>
          </w:p>
          <w:p w:rsidR="008465D5" w:rsidRPr="005312CB" w:rsidRDefault="008465D5" w:rsidP="0096271A">
            <w:pPr>
              <w:pStyle w:val="Tablea"/>
            </w:pPr>
            <w:r w:rsidRPr="005312CB">
              <w:t>(b) letting the good for hire;</w:t>
            </w:r>
          </w:p>
          <w:p w:rsidR="008465D5" w:rsidRPr="005312CB" w:rsidRDefault="008465D5" w:rsidP="0096271A">
            <w:pPr>
              <w:pStyle w:val="Tablea"/>
            </w:pPr>
            <w:r w:rsidRPr="005312CB">
              <w:t>(c) offering or exposing the good for sale or hire, by way of trade;</w:t>
            </w:r>
          </w:p>
          <w:p w:rsidR="008465D5" w:rsidRPr="005312CB" w:rsidRDefault="008465D5" w:rsidP="0096271A">
            <w:pPr>
              <w:pStyle w:val="Tablea"/>
            </w:pPr>
            <w:r w:rsidRPr="005312CB">
              <w:t>(d) distributing the good for the purpose of trade;</w:t>
            </w:r>
          </w:p>
          <w:p w:rsidR="008465D5" w:rsidRPr="005312CB" w:rsidRDefault="008465D5" w:rsidP="0096271A">
            <w:pPr>
              <w:pStyle w:val="Tablea"/>
            </w:pPr>
            <w:r w:rsidRPr="005312CB">
              <w:t>(e) exhibiting or displaying the good in public.</w:t>
            </w:r>
          </w:p>
        </w:tc>
      </w:tr>
    </w:tbl>
    <w:p w:rsidR="008465D5" w:rsidRPr="005312CB" w:rsidRDefault="008465D5" w:rsidP="008465D5">
      <w:pPr>
        <w:pStyle w:val="subsection"/>
      </w:pPr>
      <w:r w:rsidRPr="005312CB">
        <w:tab/>
        <w:t>(2)</w:t>
      </w:r>
      <w:r w:rsidRPr="005312CB">
        <w:tab/>
        <w:t>In this instrument:</w:t>
      </w:r>
    </w:p>
    <w:p w:rsidR="008465D5" w:rsidRPr="005312CB" w:rsidRDefault="008465D5" w:rsidP="008465D5">
      <w:pPr>
        <w:pStyle w:val="Definition"/>
      </w:pPr>
      <w:r w:rsidRPr="005312CB">
        <w:rPr>
          <w:b/>
          <w:i/>
        </w:rPr>
        <w:t>commercial quantity of objectionable goods</w:t>
      </w:r>
      <w:r w:rsidRPr="005312CB">
        <w:t xml:space="preserve"> means 25</w:t>
      </w:r>
      <w:r w:rsidRPr="005312CB">
        <w:rPr>
          <w:i/>
        </w:rPr>
        <w:t xml:space="preserve"> </w:t>
      </w:r>
      <w:r w:rsidRPr="005312CB">
        <w:t>or more objectionable goods.</w:t>
      </w:r>
    </w:p>
    <w:p w:rsidR="008465D5" w:rsidRPr="005312CB" w:rsidRDefault="008465D5" w:rsidP="008465D5">
      <w:pPr>
        <w:pStyle w:val="Definition"/>
      </w:pPr>
      <w:r w:rsidRPr="005312CB">
        <w:rPr>
          <w:b/>
          <w:i/>
        </w:rPr>
        <w:t>objectionable good</w:t>
      </w:r>
      <w:r w:rsidRPr="005312CB">
        <w:t xml:space="preserve"> means a good, including a publication, to which:</w:t>
      </w:r>
    </w:p>
    <w:p w:rsidR="008465D5" w:rsidRPr="005312CB" w:rsidRDefault="008465D5" w:rsidP="008465D5">
      <w:pPr>
        <w:pStyle w:val="paragraph"/>
      </w:pPr>
      <w:r w:rsidRPr="005312CB">
        <w:tab/>
        <w:t>(a)</w:t>
      </w:r>
      <w:r w:rsidRPr="005312CB">
        <w:tab/>
        <w:t>regulation</w:t>
      </w:r>
      <w:r w:rsidR="005312CB" w:rsidRPr="005312CB">
        <w:t> </w:t>
      </w:r>
      <w:r w:rsidRPr="005312CB">
        <w:t>3 of the Prohibited Exports Regulations</w:t>
      </w:r>
      <w:r w:rsidRPr="005312CB">
        <w:rPr>
          <w:i/>
        </w:rPr>
        <w:t xml:space="preserve"> </w:t>
      </w:r>
      <w:r w:rsidRPr="005312CB">
        <w:t>applies; or</w:t>
      </w:r>
    </w:p>
    <w:p w:rsidR="008465D5" w:rsidRPr="005312CB" w:rsidRDefault="008465D5" w:rsidP="008465D5">
      <w:pPr>
        <w:pStyle w:val="paragraph"/>
      </w:pPr>
      <w:r w:rsidRPr="005312CB">
        <w:tab/>
        <w:t>(b)</w:t>
      </w:r>
      <w:r w:rsidRPr="005312CB">
        <w:tab/>
        <w:t>regulation</w:t>
      </w:r>
      <w:r w:rsidR="005312CB" w:rsidRPr="005312CB">
        <w:t> </w:t>
      </w:r>
      <w:r w:rsidRPr="005312CB">
        <w:t>4A of the Prohibited Imports</w:t>
      </w:r>
      <w:r w:rsidRPr="005312CB">
        <w:rPr>
          <w:i/>
        </w:rPr>
        <w:t xml:space="preserve"> </w:t>
      </w:r>
      <w:r w:rsidRPr="005312CB">
        <w:t>Regulations applies.</w:t>
      </w:r>
    </w:p>
    <w:p w:rsidR="008465D5" w:rsidRPr="005312CB" w:rsidRDefault="008465D5" w:rsidP="008465D5">
      <w:pPr>
        <w:pStyle w:val="ActHead5"/>
      </w:pPr>
      <w:bookmarkStart w:id="259" w:name="_Toc413755888"/>
      <w:r w:rsidRPr="005312CB">
        <w:rPr>
          <w:rStyle w:val="CharSectno"/>
        </w:rPr>
        <w:t>2</w:t>
      </w:r>
      <w:r w:rsidRPr="005312CB">
        <w:t xml:space="preserve">  Critical quantities of drugs</w:t>
      </w:r>
      <w:bookmarkEnd w:id="259"/>
    </w:p>
    <w:p w:rsidR="008465D5" w:rsidRPr="005312CB" w:rsidRDefault="008465D5" w:rsidP="008465D5">
      <w:pPr>
        <w:pStyle w:val="subsection"/>
      </w:pPr>
      <w:r w:rsidRPr="005312CB">
        <w:tab/>
      </w:r>
      <w:r w:rsidRPr="005312CB">
        <w:tab/>
        <w:t>For subsection</w:t>
      </w:r>
      <w:r w:rsidR="005312CB" w:rsidRPr="005312CB">
        <w:t> </w:t>
      </w:r>
      <w:r w:rsidRPr="005312CB">
        <w:t>130(1), the quantity mentioned in an item in the following table is the critical quantity for the goods mentioned in the item.</w:t>
      </w:r>
    </w:p>
    <w:p w:rsidR="008465D5" w:rsidRPr="005312CB" w:rsidRDefault="008465D5" w:rsidP="008465D5">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4526"/>
        <w:gridCol w:w="1846"/>
      </w:tblGrid>
      <w:tr w:rsidR="008465D5" w:rsidRPr="005312CB" w:rsidTr="0096271A">
        <w:trPr>
          <w:tblHeader/>
        </w:trPr>
        <w:tc>
          <w:tcPr>
            <w:tcW w:w="7086" w:type="dxa"/>
            <w:gridSpan w:val="3"/>
            <w:tcBorders>
              <w:top w:val="single" w:sz="12" w:space="0" w:color="auto"/>
              <w:bottom w:val="single" w:sz="6" w:space="0" w:color="auto"/>
            </w:tcBorders>
            <w:shd w:val="clear" w:color="auto" w:fill="auto"/>
          </w:tcPr>
          <w:p w:rsidR="008465D5" w:rsidRPr="005312CB" w:rsidRDefault="008465D5" w:rsidP="0096271A">
            <w:pPr>
              <w:pStyle w:val="TableHeading"/>
            </w:pPr>
            <w:r w:rsidRPr="005312CB">
              <w:t>Critical quantities of drugs</w:t>
            </w:r>
          </w:p>
        </w:tc>
      </w:tr>
      <w:tr w:rsidR="008465D5" w:rsidRPr="005312CB" w:rsidTr="0096271A">
        <w:trPr>
          <w:tblHeader/>
        </w:trPr>
        <w:tc>
          <w:tcPr>
            <w:tcW w:w="714" w:type="dxa"/>
            <w:tcBorders>
              <w:top w:val="single" w:sz="6" w:space="0" w:color="auto"/>
              <w:bottom w:val="single" w:sz="12" w:space="0" w:color="auto"/>
            </w:tcBorders>
            <w:shd w:val="clear" w:color="auto" w:fill="auto"/>
          </w:tcPr>
          <w:p w:rsidR="008465D5" w:rsidRPr="005312CB" w:rsidRDefault="008465D5" w:rsidP="0096271A">
            <w:pPr>
              <w:pStyle w:val="TableHeading"/>
            </w:pPr>
            <w:r w:rsidRPr="005312CB">
              <w:t>Item</w:t>
            </w:r>
          </w:p>
        </w:tc>
        <w:tc>
          <w:tcPr>
            <w:tcW w:w="4526" w:type="dxa"/>
            <w:tcBorders>
              <w:top w:val="single" w:sz="6" w:space="0" w:color="auto"/>
              <w:bottom w:val="single" w:sz="12" w:space="0" w:color="auto"/>
            </w:tcBorders>
            <w:shd w:val="clear" w:color="auto" w:fill="auto"/>
          </w:tcPr>
          <w:p w:rsidR="008465D5" w:rsidRPr="005312CB" w:rsidRDefault="008465D5" w:rsidP="0096271A">
            <w:pPr>
              <w:pStyle w:val="TableHeading"/>
            </w:pPr>
            <w:r w:rsidRPr="005312CB">
              <w:t>Goods</w:t>
            </w:r>
          </w:p>
        </w:tc>
        <w:tc>
          <w:tcPr>
            <w:tcW w:w="1846" w:type="dxa"/>
            <w:tcBorders>
              <w:top w:val="single" w:sz="6" w:space="0" w:color="auto"/>
              <w:bottom w:val="single" w:sz="12" w:space="0" w:color="auto"/>
            </w:tcBorders>
            <w:shd w:val="clear" w:color="auto" w:fill="auto"/>
          </w:tcPr>
          <w:p w:rsidR="008465D5" w:rsidRPr="005312CB" w:rsidRDefault="008465D5" w:rsidP="0096271A">
            <w:pPr>
              <w:pStyle w:val="TableHeading"/>
            </w:pPr>
            <w:r w:rsidRPr="005312CB">
              <w:t>Quantity</w:t>
            </w:r>
          </w:p>
        </w:tc>
      </w:tr>
      <w:tr w:rsidR="008465D5" w:rsidRPr="005312CB" w:rsidTr="0096271A">
        <w:tc>
          <w:tcPr>
            <w:tcW w:w="714" w:type="dxa"/>
            <w:tcBorders>
              <w:top w:val="single" w:sz="12" w:space="0" w:color="auto"/>
            </w:tcBorders>
            <w:shd w:val="clear" w:color="auto" w:fill="auto"/>
          </w:tcPr>
          <w:p w:rsidR="008465D5" w:rsidRPr="005312CB" w:rsidRDefault="008465D5" w:rsidP="0096271A">
            <w:pPr>
              <w:pStyle w:val="Tabletext"/>
            </w:pPr>
            <w:r w:rsidRPr="005312CB">
              <w:t>1</w:t>
            </w:r>
          </w:p>
        </w:tc>
        <w:tc>
          <w:tcPr>
            <w:tcW w:w="4526" w:type="dxa"/>
            <w:tcBorders>
              <w:top w:val="single" w:sz="12" w:space="0" w:color="auto"/>
            </w:tcBorders>
            <w:shd w:val="clear" w:color="auto" w:fill="auto"/>
          </w:tcPr>
          <w:p w:rsidR="008465D5" w:rsidRPr="005312CB" w:rsidRDefault="008465D5" w:rsidP="0096271A">
            <w:pPr>
              <w:pStyle w:val="Tabletext"/>
            </w:pPr>
            <w:r w:rsidRPr="005312CB">
              <w:t>Anabolic or androgenic substances</w:t>
            </w:r>
          </w:p>
        </w:tc>
        <w:tc>
          <w:tcPr>
            <w:tcW w:w="1846" w:type="dxa"/>
            <w:tcBorders>
              <w:top w:val="single" w:sz="12" w:space="0" w:color="auto"/>
            </w:tcBorders>
            <w:shd w:val="clear" w:color="auto" w:fill="auto"/>
          </w:tcPr>
          <w:p w:rsidR="008465D5" w:rsidRPr="005312CB" w:rsidRDefault="008465D5" w:rsidP="0096271A">
            <w:pPr>
              <w:pStyle w:val="Tabletext"/>
            </w:pPr>
            <w:r w:rsidRPr="005312CB">
              <w:t>20g</w:t>
            </w:r>
          </w:p>
        </w:tc>
      </w:tr>
      <w:tr w:rsidR="008465D5" w:rsidRPr="005312CB" w:rsidTr="0096271A">
        <w:tc>
          <w:tcPr>
            <w:tcW w:w="714" w:type="dxa"/>
            <w:shd w:val="clear" w:color="auto" w:fill="auto"/>
          </w:tcPr>
          <w:p w:rsidR="008465D5" w:rsidRPr="005312CB" w:rsidRDefault="008465D5" w:rsidP="0096271A">
            <w:pPr>
              <w:pStyle w:val="Tabletext"/>
            </w:pPr>
            <w:r w:rsidRPr="005312CB">
              <w:t>2</w:t>
            </w:r>
          </w:p>
        </w:tc>
        <w:tc>
          <w:tcPr>
            <w:tcW w:w="4526" w:type="dxa"/>
            <w:shd w:val="clear" w:color="auto" w:fill="auto"/>
          </w:tcPr>
          <w:p w:rsidR="008465D5" w:rsidRPr="005312CB" w:rsidRDefault="008465D5" w:rsidP="0096271A">
            <w:pPr>
              <w:pStyle w:val="Tabletext"/>
            </w:pPr>
            <w:r w:rsidRPr="005312CB">
              <w:t>Ephedrine</w:t>
            </w:r>
          </w:p>
        </w:tc>
        <w:tc>
          <w:tcPr>
            <w:tcW w:w="1846" w:type="dxa"/>
            <w:shd w:val="clear" w:color="auto" w:fill="auto"/>
          </w:tcPr>
          <w:p w:rsidR="008465D5" w:rsidRPr="005312CB" w:rsidRDefault="008465D5" w:rsidP="0096271A">
            <w:pPr>
              <w:pStyle w:val="Tabletext"/>
            </w:pPr>
            <w:r w:rsidRPr="005312CB">
              <w:t>25g</w:t>
            </w:r>
          </w:p>
        </w:tc>
      </w:tr>
      <w:tr w:rsidR="008465D5" w:rsidRPr="005312CB" w:rsidTr="0096271A">
        <w:tc>
          <w:tcPr>
            <w:tcW w:w="714" w:type="dxa"/>
            <w:shd w:val="clear" w:color="auto" w:fill="auto"/>
          </w:tcPr>
          <w:p w:rsidR="008465D5" w:rsidRPr="005312CB" w:rsidRDefault="008465D5" w:rsidP="0096271A">
            <w:pPr>
              <w:pStyle w:val="Tabletext"/>
            </w:pPr>
            <w:r w:rsidRPr="005312CB">
              <w:t>3</w:t>
            </w:r>
          </w:p>
        </w:tc>
        <w:tc>
          <w:tcPr>
            <w:tcW w:w="4526" w:type="dxa"/>
            <w:shd w:val="clear" w:color="auto" w:fill="auto"/>
          </w:tcPr>
          <w:p w:rsidR="008465D5" w:rsidRPr="005312CB" w:rsidRDefault="008465D5" w:rsidP="0096271A">
            <w:pPr>
              <w:pStyle w:val="Tabletext"/>
            </w:pPr>
            <w:r w:rsidRPr="005312CB">
              <w:t>Ergometrine</w:t>
            </w:r>
          </w:p>
        </w:tc>
        <w:tc>
          <w:tcPr>
            <w:tcW w:w="1846" w:type="dxa"/>
            <w:shd w:val="clear" w:color="auto" w:fill="auto"/>
          </w:tcPr>
          <w:p w:rsidR="008465D5" w:rsidRPr="005312CB" w:rsidRDefault="008465D5" w:rsidP="0096271A">
            <w:pPr>
              <w:pStyle w:val="Tabletext"/>
            </w:pPr>
            <w:r w:rsidRPr="005312CB">
              <w:t>0.006g</w:t>
            </w:r>
          </w:p>
        </w:tc>
      </w:tr>
      <w:tr w:rsidR="008465D5" w:rsidRPr="005312CB" w:rsidTr="0096271A">
        <w:tc>
          <w:tcPr>
            <w:tcW w:w="714" w:type="dxa"/>
            <w:shd w:val="clear" w:color="auto" w:fill="auto"/>
          </w:tcPr>
          <w:p w:rsidR="008465D5" w:rsidRPr="005312CB" w:rsidRDefault="008465D5" w:rsidP="0096271A">
            <w:pPr>
              <w:pStyle w:val="Tabletext"/>
            </w:pPr>
            <w:r w:rsidRPr="005312CB">
              <w:t>4</w:t>
            </w:r>
          </w:p>
        </w:tc>
        <w:tc>
          <w:tcPr>
            <w:tcW w:w="4526" w:type="dxa"/>
            <w:shd w:val="clear" w:color="auto" w:fill="auto"/>
          </w:tcPr>
          <w:p w:rsidR="008465D5" w:rsidRPr="005312CB" w:rsidRDefault="008465D5" w:rsidP="0096271A">
            <w:pPr>
              <w:pStyle w:val="Tabletext"/>
            </w:pPr>
            <w:r w:rsidRPr="005312CB">
              <w:t>Ergotamine</w:t>
            </w:r>
          </w:p>
        </w:tc>
        <w:tc>
          <w:tcPr>
            <w:tcW w:w="1846" w:type="dxa"/>
            <w:shd w:val="clear" w:color="auto" w:fill="auto"/>
          </w:tcPr>
          <w:p w:rsidR="008465D5" w:rsidRPr="005312CB" w:rsidRDefault="008465D5" w:rsidP="0096271A">
            <w:pPr>
              <w:pStyle w:val="Tabletext"/>
            </w:pPr>
            <w:r w:rsidRPr="005312CB">
              <w:t>0.5g</w:t>
            </w:r>
          </w:p>
        </w:tc>
      </w:tr>
      <w:tr w:rsidR="008465D5" w:rsidRPr="005312CB" w:rsidTr="0096271A">
        <w:tc>
          <w:tcPr>
            <w:tcW w:w="714" w:type="dxa"/>
            <w:shd w:val="clear" w:color="auto" w:fill="auto"/>
          </w:tcPr>
          <w:p w:rsidR="008465D5" w:rsidRPr="005312CB" w:rsidRDefault="008465D5" w:rsidP="0096271A">
            <w:pPr>
              <w:pStyle w:val="Tabletext"/>
            </w:pPr>
            <w:r w:rsidRPr="005312CB">
              <w:t>5</w:t>
            </w:r>
          </w:p>
        </w:tc>
        <w:tc>
          <w:tcPr>
            <w:tcW w:w="4526" w:type="dxa"/>
            <w:shd w:val="clear" w:color="auto" w:fill="auto"/>
          </w:tcPr>
          <w:p w:rsidR="008465D5" w:rsidRPr="005312CB" w:rsidRDefault="008465D5" w:rsidP="0096271A">
            <w:pPr>
              <w:pStyle w:val="Tabletext"/>
            </w:pPr>
            <w:r w:rsidRPr="005312CB">
              <w:t>Methcathinone</w:t>
            </w:r>
          </w:p>
        </w:tc>
        <w:tc>
          <w:tcPr>
            <w:tcW w:w="1846" w:type="dxa"/>
            <w:shd w:val="clear" w:color="auto" w:fill="auto"/>
          </w:tcPr>
          <w:p w:rsidR="008465D5" w:rsidRPr="005312CB" w:rsidRDefault="008465D5" w:rsidP="0096271A">
            <w:pPr>
              <w:pStyle w:val="Tabletext"/>
            </w:pPr>
            <w:r w:rsidRPr="005312CB">
              <w:t>2g</w:t>
            </w:r>
          </w:p>
        </w:tc>
      </w:tr>
      <w:tr w:rsidR="008465D5" w:rsidRPr="005312CB" w:rsidTr="0096271A">
        <w:tc>
          <w:tcPr>
            <w:tcW w:w="714" w:type="dxa"/>
            <w:tcBorders>
              <w:bottom w:val="single" w:sz="4" w:space="0" w:color="auto"/>
            </w:tcBorders>
            <w:shd w:val="clear" w:color="auto" w:fill="auto"/>
          </w:tcPr>
          <w:p w:rsidR="008465D5" w:rsidRPr="005312CB" w:rsidRDefault="008465D5" w:rsidP="0096271A">
            <w:pPr>
              <w:pStyle w:val="Tabletext"/>
            </w:pPr>
            <w:r w:rsidRPr="005312CB">
              <w:t>6</w:t>
            </w:r>
          </w:p>
        </w:tc>
        <w:tc>
          <w:tcPr>
            <w:tcW w:w="4526" w:type="dxa"/>
            <w:tcBorders>
              <w:bottom w:val="single" w:sz="4" w:space="0" w:color="auto"/>
            </w:tcBorders>
            <w:shd w:val="clear" w:color="auto" w:fill="auto"/>
          </w:tcPr>
          <w:p w:rsidR="008465D5" w:rsidRPr="005312CB" w:rsidRDefault="008465D5" w:rsidP="0096271A">
            <w:pPr>
              <w:pStyle w:val="Tabletext"/>
            </w:pPr>
            <w:r w:rsidRPr="005312CB">
              <w:t>Phenylpropanolamine</w:t>
            </w:r>
          </w:p>
        </w:tc>
        <w:tc>
          <w:tcPr>
            <w:tcW w:w="1846" w:type="dxa"/>
            <w:tcBorders>
              <w:bottom w:val="single" w:sz="4" w:space="0" w:color="auto"/>
            </w:tcBorders>
            <w:shd w:val="clear" w:color="auto" w:fill="auto"/>
          </w:tcPr>
          <w:p w:rsidR="008465D5" w:rsidRPr="005312CB" w:rsidRDefault="008465D5" w:rsidP="0096271A">
            <w:pPr>
              <w:pStyle w:val="Tabletext"/>
            </w:pPr>
            <w:r w:rsidRPr="005312CB">
              <w:t>14g</w:t>
            </w:r>
          </w:p>
        </w:tc>
      </w:tr>
      <w:tr w:rsidR="008465D5" w:rsidRPr="005312CB" w:rsidTr="0096271A">
        <w:tc>
          <w:tcPr>
            <w:tcW w:w="714" w:type="dxa"/>
            <w:tcBorders>
              <w:bottom w:val="single" w:sz="12" w:space="0" w:color="auto"/>
            </w:tcBorders>
            <w:shd w:val="clear" w:color="auto" w:fill="auto"/>
          </w:tcPr>
          <w:p w:rsidR="008465D5" w:rsidRPr="005312CB" w:rsidRDefault="008465D5" w:rsidP="0096271A">
            <w:pPr>
              <w:pStyle w:val="Tabletext"/>
            </w:pPr>
            <w:r w:rsidRPr="005312CB">
              <w:t>7</w:t>
            </w:r>
          </w:p>
        </w:tc>
        <w:tc>
          <w:tcPr>
            <w:tcW w:w="4526" w:type="dxa"/>
            <w:tcBorders>
              <w:bottom w:val="single" w:sz="12" w:space="0" w:color="auto"/>
            </w:tcBorders>
            <w:shd w:val="clear" w:color="auto" w:fill="auto"/>
          </w:tcPr>
          <w:p w:rsidR="008465D5" w:rsidRPr="005312CB" w:rsidRDefault="008465D5" w:rsidP="0096271A">
            <w:pPr>
              <w:pStyle w:val="Tabletext"/>
            </w:pPr>
            <w:r w:rsidRPr="005312CB">
              <w:t>Pseudoephedrine</w:t>
            </w:r>
          </w:p>
        </w:tc>
        <w:tc>
          <w:tcPr>
            <w:tcW w:w="1846" w:type="dxa"/>
            <w:tcBorders>
              <w:bottom w:val="single" w:sz="12" w:space="0" w:color="auto"/>
            </w:tcBorders>
            <w:shd w:val="clear" w:color="auto" w:fill="auto"/>
          </w:tcPr>
          <w:p w:rsidR="008465D5" w:rsidRPr="005312CB" w:rsidRDefault="008465D5" w:rsidP="0096271A">
            <w:pPr>
              <w:pStyle w:val="Tabletext"/>
            </w:pPr>
            <w:r w:rsidRPr="005312CB">
              <w:t>25g</w:t>
            </w:r>
          </w:p>
        </w:tc>
      </w:tr>
    </w:tbl>
    <w:p w:rsidR="008465D5" w:rsidRPr="005312CB" w:rsidRDefault="008465D5" w:rsidP="008465D5">
      <w:pPr>
        <w:pStyle w:val="ActHead2"/>
        <w:pageBreakBefore/>
      </w:pPr>
      <w:bookmarkStart w:id="260" w:name="_Toc413755889"/>
      <w:r w:rsidRPr="005312CB">
        <w:rPr>
          <w:rStyle w:val="CharPartNo"/>
        </w:rPr>
        <w:lastRenderedPageBreak/>
        <w:t>Part</w:t>
      </w:r>
      <w:r w:rsidR="005312CB" w:rsidRPr="005312CB">
        <w:rPr>
          <w:rStyle w:val="CharPartNo"/>
        </w:rPr>
        <w:t> </w:t>
      </w:r>
      <w:r w:rsidRPr="005312CB">
        <w:rPr>
          <w:rStyle w:val="CharPartNo"/>
        </w:rPr>
        <w:t>2</w:t>
      </w:r>
      <w:r w:rsidRPr="005312CB">
        <w:t>—</w:t>
      </w:r>
      <w:r w:rsidRPr="005312CB">
        <w:rPr>
          <w:rStyle w:val="CharPartText"/>
        </w:rPr>
        <w:t>Tier 2 goods</w:t>
      </w:r>
      <w:bookmarkEnd w:id="260"/>
    </w:p>
    <w:p w:rsidR="008465D5" w:rsidRPr="005312CB" w:rsidRDefault="008465D5" w:rsidP="008465D5">
      <w:pPr>
        <w:pStyle w:val="Header"/>
      </w:pPr>
      <w:r w:rsidRPr="005312CB">
        <w:rPr>
          <w:rStyle w:val="CharDivNo"/>
        </w:rPr>
        <w:t xml:space="preserve"> </w:t>
      </w:r>
      <w:r w:rsidRPr="005312CB">
        <w:rPr>
          <w:rStyle w:val="CharDivText"/>
        </w:rPr>
        <w:t xml:space="preserve"> </w:t>
      </w:r>
    </w:p>
    <w:p w:rsidR="008465D5" w:rsidRPr="005312CB" w:rsidRDefault="008465D5" w:rsidP="008465D5">
      <w:pPr>
        <w:pStyle w:val="ActHead5"/>
      </w:pPr>
      <w:bookmarkStart w:id="261" w:name="_Toc413755890"/>
      <w:r w:rsidRPr="005312CB">
        <w:rPr>
          <w:rStyle w:val="CharSectno"/>
        </w:rPr>
        <w:t>3</w:t>
      </w:r>
      <w:r w:rsidRPr="005312CB">
        <w:t xml:space="preserve">  Tier 2 goods</w:t>
      </w:r>
      <w:bookmarkEnd w:id="261"/>
    </w:p>
    <w:p w:rsidR="008465D5" w:rsidRPr="005312CB" w:rsidRDefault="008465D5" w:rsidP="008465D5">
      <w:pPr>
        <w:pStyle w:val="subsection"/>
      </w:pPr>
      <w:r w:rsidRPr="005312CB">
        <w:tab/>
        <w:t>(1)</w:t>
      </w:r>
      <w:r w:rsidRPr="005312CB">
        <w:tab/>
        <w:t>For subsection</w:t>
      </w:r>
      <w:r w:rsidR="005312CB" w:rsidRPr="005312CB">
        <w:t> </w:t>
      </w:r>
      <w:r w:rsidRPr="005312CB">
        <w:t>130(2), the goods mentioned in the following table are tier 2 goods.</w:t>
      </w:r>
    </w:p>
    <w:p w:rsidR="008465D5" w:rsidRPr="005312CB" w:rsidRDefault="008465D5" w:rsidP="008465D5">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6373"/>
      </w:tblGrid>
      <w:tr w:rsidR="008465D5" w:rsidRPr="005312CB" w:rsidTr="0096271A">
        <w:trPr>
          <w:tblHeader/>
        </w:trPr>
        <w:tc>
          <w:tcPr>
            <w:tcW w:w="7087" w:type="dxa"/>
            <w:gridSpan w:val="2"/>
            <w:tcBorders>
              <w:top w:val="single" w:sz="12" w:space="0" w:color="auto"/>
              <w:bottom w:val="single" w:sz="6" w:space="0" w:color="auto"/>
            </w:tcBorders>
            <w:shd w:val="clear" w:color="auto" w:fill="auto"/>
          </w:tcPr>
          <w:p w:rsidR="008465D5" w:rsidRPr="005312CB" w:rsidRDefault="008465D5" w:rsidP="0096271A">
            <w:pPr>
              <w:pStyle w:val="TableHeading"/>
            </w:pPr>
            <w:r w:rsidRPr="005312CB">
              <w:t>Tier 2 goods</w:t>
            </w:r>
          </w:p>
        </w:tc>
      </w:tr>
      <w:tr w:rsidR="008465D5" w:rsidRPr="005312CB" w:rsidTr="0096271A">
        <w:trPr>
          <w:tblHeader/>
        </w:trPr>
        <w:tc>
          <w:tcPr>
            <w:tcW w:w="714" w:type="dxa"/>
            <w:tcBorders>
              <w:top w:val="single" w:sz="6" w:space="0" w:color="auto"/>
              <w:bottom w:val="single" w:sz="12" w:space="0" w:color="auto"/>
            </w:tcBorders>
            <w:shd w:val="clear" w:color="auto" w:fill="auto"/>
          </w:tcPr>
          <w:p w:rsidR="008465D5" w:rsidRPr="005312CB" w:rsidRDefault="008465D5" w:rsidP="0096271A">
            <w:pPr>
              <w:pStyle w:val="TableHeading"/>
            </w:pPr>
            <w:r w:rsidRPr="005312CB">
              <w:t>Item</w:t>
            </w:r>
          </w:p>
        </w:tc>
        <w:tc>
          <w:tcPr>
            <w:tcW w:w="6373" w:type="dxa"/>
            <w:tcBorders>
              <w:top w:val="single" w:sz="6" w:space="0" w:color="auto"/>
              <w:bottom w:val="single" w:sz="12" w:space="0" w:color="auto"/>
            </w:tcBorders>
            <w:shd w:val="clear" w:color="auto" w:fill="auto"/>
          </w:tcPr>
          <w:p w:rsidR="008465D5" w:rsidRPr="005312CB" w:rsidRDefault="008465D5" w:rsidP="0096271A">
            <w:pPr>
              <w:pStyle w:val="TableHeading"/>
            </w:pPr>
            <w:r w:rsidRPr="005312CB">
              <w:t>Goods</w:t>
            </w:r>
          </w:p>
        </w:tc>
      </w:tr>
      <w:tr w:rsidR="008465D5" w:rsidRPr="005312CB" w:rsidTr="0096271A">
        <w:tc>
          <w:tcPr>
            <w:tcW w:w="714" w:type="dxa"/>
            <w:tcBorders>
              <w:top w:val="single" w:sz="12" w:space="0" w:color="auto"/>
            </w:tcBorders>
            <w:shd w:val="clear" w:color="auto" w:fill="auto"/>
          </w:tcPr>
          <w:p w:rsidR="008465D5" w:rsidRPr="005312CB" w:rsidRDefault="008465D5" w:rsidP="0096271A">
            <w:pPr>
              <w:pStyle w:val="Tabletext"/>
            </w:pPr>
            <w:r w:rsidRPr="005312CB">
              <w:t>1</w:t>
            </w:r>
          </w:p>
        </w:tc>
        <w:tc>
          <w:tcPr>
            <w:tcW w:w="6373" w:type="dxa"/>
            <w:tcBorders>
              <w:top w:val="single" w:sz="12" w:space="0" w:color="auto"/>
            </w:tcBorders>
            <w:shd w:val="clear" w:color="auto" w:fill="auto"/>
          </w:tcPr>
          <w:p w:rsidR="008465D5" w:rsidRPr="005312CB" w:rsidRDefault="008465D5" w:rsidP="0096271A">
            <w:pPr>
              <w:pStyle w:val="Tabletext"/>
            </w:pPr>
            <w:r w:rsidRPr="005312CB">
              <w:t>Goods specified in Part</w:t>
            </w:r>
            <w:r w:rsidR="005312CB" w:rsidRPr="005312CB">
              <w:t> </w:t>
            </w:r>
            <w:r w:rsidRPr="005312CB">
              <w:t>2 of Schedule</w:t>
            </w:r>
            <w:r w:rsidR="005312CB" w:rsidRPr="005312CB">
              <w:t> </w:t>
            </w:r>
            <w:r w:rsidRPr="005312CB">
              <w:t>13 to the Prohibited Imports Regulations.</w:t>
            </w:r>
          </w:p>
        </w:tc>
      </w:tr>
      <w:tr w:rsidR="008465D5" w:rsidRPr="005312CB" w:rsidTr="0096271A">
        <w:tc>
          <w:tcPr>
            <w:tcW w:w="714" w:type="dxa"/>
            <w:shd w:val="clear" w:color="auto" w:fill="auto"/>
          </w:tcPr>
          <w:p w:rsidR="008465D5" w:rsidRPr="005312CB" w:rsidRDefault="008465D5" w:rsidP="0096271A">
            <w:pPr>
              <w:pStyle w:val="Tabletext"/>
            </w:pPr>
            <w:r w:rsidRPr="005312CB">
              <w:t>2</w:t>
            </w:r>
          </w:p>
        </w:tc>
        <w:tc>
          <w:tcPr>
            <w:tcW w:w="6373" w:type="dxa"/>
            <w:shd w:val="clear" w:color="auto" w:fill="auto"/>
          </w:tcPr>
          <w:p w:rsidR="008465D5" w:rsidRPr="005312CB" w:rsidRDefault="008465D5" w:rsidP="0096271A">
            <w:pPr>
              <w:pStyle w:val="Tabletext"/>
            </w:pPr>
            <w:r w:rsidRPr="005312CB">
              <w:t>Goods specified in item</w:t>
            </w:r>
            <w:r w:rsidR="005312CB" w:rsidRPr="005312CB">
              <w:t> </w:t>
            </w:r>
            <w:r w:rsidRPr="005312CB">
              <w:t>1 of Schedule</w:t>
            </w:r>
            <w:r w:rsidR="005312CB" w:rsidRPr="005312CB">
              <w:t> </w:t>
            </w:r>
            <w:r w:rsidRPr="005312CB">
              <w:t>3 to the Prohibited Imports Regulations.</w:t>
            </w:r>
          </w:p>
        </w:tc>
      </w:tr>
      <w:tr w:rsidR="008465D5" w:rsidRPr="005312CB" w:rsidTr="0096271A">
        <w:tc>
          <w:tcPr>
            <w:tcW w:w="714" w:type="dxa"/>
            <w:shd w:val="clear" w:color="auto" w:fill="auto"/>
          </w:tcPr>
          <w:p w:rsidR="008465D5" w:rsidRPr="005312CB" w:rsidRDefault="008465D5" w:rsidP="0096271A">
            <w:pPr>
              <w:pStyle w:val="Tabletext"/>
            </w:pPr>
            <w:r w:rsidRPr="005312CB">
              <w:t>3</w:t>
            </w:r>
          </w:p>
        </w:tc>
        <w:tc>
          <w:tcPr>
            <w:tcW w:w="6373" w:type="dxa"/>
            <w:shd w:val="clear" w:color="auto" w:fill="auto"/>
          </w:tcPr>
          <w:p w:rsidR="008465D5" w:rsidRPr="005312CB" w:rsidRDefault="008465D5" w:rsidP="0096271A">
            <w:pPr>
              <w:pStyle w:val="Tabletext"/>
            </w:pPr>
            <w:r w:rsidRPr="005312CB">
              <w:t>Goods that:</w:t>
            </w:r>
          </w:p>
          <w:p w:rsidR="008465D5" w:rsidRPr="005312CB" w:rsidRDefault="008465D5" w:rsidP="0096271A">
            <w:pPr>
              <w:pStyle w:val="Tablea"/>
            </w:pPr>
            <w:r w:rsidRPr="005312CB">
              <w:t>(a) regulation</w:t>
            </w:r>
            <w:r w:rsidR="005312CB" w:rsidRPr="005312CB">
              <w:t> </w:t>
            </w:r>
            <w:r w:rsidRPr="005312CB">
              <w:t>4A of the Prohibited Imports Regulations applies to; and</w:t>
            </w:r>
          </w:p>
          <w:p w:rsidR="008465D5" w:rsidRPr="005312CB" w:rsidRDefault="008465D5" w:rsidP="0096271A">
            <w:pPr>
              <w:pStyle w:val="Tablea"/>
            </w:pPr>
            <w:r w:rsidRPr="005312CB">
              <w:t>(b) are items of child pornography or child abuse material.</w:t>
            </w:r>
          </w:p>
        </w:tc>
      </w:tr>
      <w:tr w:rsidR="008465D5" w:rsidRPr="005312CB" w:rsidTr="0096271A">
        <w:tc>
          <w:tcPr>
            <w:tcW w:w="714" w:type="dxa"/>
            <w:shd w:val="clear" w:color="auto" w:fill="auto"/>
          </w:tcPr>
          <w:p w:rsidR="008465D5" w:rsidRPr="005312CB" w:rsidRDefault="008465D5" w:rsidP="0096271A">
            <w:pPr>
              <w:pStyle w:val="Tabletext"/>
            </w:pPr>
            <w:r w:rsidRPr="005312CB">
              <w:t>4</w:t>
            </w:r>
          </w:p>
        </w:tc>
        <w:tc>
          <w:tcPr>
            <w:tcW w:w="6373" w:type="dxa"/>
            <w:shd w:val="clear" w:color="auto" w:fill="auto"/>
          </w:tcPr>
          <w:p w:rsidR="008465D5" w:rsidRPr="005312CB" w:rsidRDefault="008465D5" w:rsidP="0096271A">
            <w:pPr>
              <w:pStyle w:val="Tabletext"/>
            </w:pPr>
            <w:r w:rsidRPr="005312CB">
              <w:t>Firearms, firearm accessories, firearm parts, firearm magazines, ammunition and components of ammunition to which subregulation</w:t>
            </w:r>
            <w:r w:rsidR="005312CB" w:rsidRPr="005312CB">
              <w:t> </w:t>
            </w:r>
            <w:r w:rsidRPr="005312CB">
              <w:t>4F(1) of the Prohibited Imports Regulations applies.</w:t>
            </w:r>
          </w:p>
        </w:tc>
      </w:tr>
      <w:tr w:rsidR="008465D5" w:rsidRPr="005312CB" w:rsidTr="0096271A">
        <w:tc>
          <w:tcPr>
            <w:tcW w:w="714" w:type="dxa"/>
            <w:shd w:val="clear" w:color="auto" w:fill="auto"/>
          </w:tcPr>
          <w:p w:rsidR="008465D5" w:rsidRPr="005312CB" w:rsidRDefault="008465D5" w:rsidP="0096271A">
            <w:pPr>
              <w:pStyle w:val="Tabletext"/>
            </w:pPr>
            <w:r w:rsidRPr="005312CB">
              <w:t>5</w:t>
            </w:r>
          </w:p>
        </w:tc>
        <w:tc>
          <w:tcPr>
            <w:tcW w:w="6373" w:type="dxa"/>
            <w:shd w:val="clear" w:color="auto" w:fill="auto"/>
          </w:tcPr>
          <w:p w:rsidR="008465D5" w:rsidRPr="005312CB" w:rsidRDefault="008465D5" w:rsidP="0096271A">
            <w:pPr>
              <w:pStyle w:val="Tabletext"/>
            </w:pPr>
            <w:r w:rsidRPr="005312CB">
              <w:t>Counterfeit credit, debit and charge cards mentioned in regulation</w:t>
            </w:r>
            <w:r w:rsidR="005312CB" w:rsidRPr="005312CB">
              <w:t> </w:t>
            </w:r>
            <w:r w:rsidRPr="005312CB">
              <w:t>4T of the Prohibited Imports Regulations.</w:t>
            </w:r>
          </w:p>
        </w:tc>
      </w:tr>
      <w:tr w:rsidR="008465D5" w:rsidRPr="005312CB" w:rsidTr="0096271A">
        <w:tc>
          <w:tcPr>
            <w:tcW w:w="714" w:type="dxa"/>
            <w:shd w:val="clear" w:color="auto" w:fill="auto"/>
          </w:tcPr>
          <w:p w:rsidR="008465D5" w:rsidRPr="005312CB" w:rsidRDefault="008465D5" w:rsidP="0096271A">
            <w:pPr>
              <w:pStyle w:val="Tabletext"/>
            </w:pPr>
            <w:r w:rsidRPr="005312CB">
              <w:t>6</w:t>
            </w:r>
          </w:p>
        </w:tc>
        <w:tc>
          <w:tcPr>
            <w:tcW w:w="6373" w:type="dxa"/>
            <w:shd w:val="clear" w:color="auto" w:fill="auto"/>
          </w:tcPr>
          <w:p w:rsidR="008465D5" w:rsidRPr="005312CB" w:rsidRDefault="008465D5" w:rsidP="0096271A">
            <w:pPr>
              <w:pStyle w:val="Tabletext"/>
            </w:pPr>
            <w:r w:rsidRPr="005312CB">
              <w:t>Prescribed goods within the same meaning as subregulation</w:t>
            </w:r>
            <w:r w:rsidR="005312CB" w:rsidRPr="005312CB">
              <w:t> </w:t>
            </w:r>
            <w:r w:rsidRPr="005312CB">
              <w:t>5J(1) of the Prohibited Imports Regulations (goods containing certain chemical compounds).</w:t>
            </w:r>
          </w:p>
        </w:tc>
      </w:tr>
      <w:tr w:rsidR="008465D5" w:rsidRPr="005312CB" w:rsidTr="0096271A">
        <w:tc>
          <w:tcPr>
            <w:tcW w:w="714" w:type="dxa"/>
            <w:shd w:val="clear" w:color="auto" w:fill="auto"/>
          </w:tcPr>
          <w:p w:rsidR="008465D5" w:rsidRPr="005312CB" w:rsidRDefault="008465D5" w:rsidP="0096271A">
            <w:pPr>
              <w:pStyle w:val="Tabletext"/>
            </w:pPr>
            <w:r w:rsidRPr="005312CB">
              <w:t>7</w:t>
            </w:r>
          </w:p>
        </w:tc>
        <w:tc>
          <w:tcPr>
            <w:tcW w:w="6373" w:type="dxa"/>
            <w:shd w:val="clear" w:color="auto" w:fill="auto"/>
          </w:tcPr>
          <w:p w:rsidR="008465D5" w:rsidRPr="005312CB" w:rsidRDefault="008465D5" w:rsidP="0096271A">
            <w:pPr>
              <w:pStyle w:val="Tabletext"/>
            </w:pPr>
            <w:r w:rsidRPr="005312CB">
              <w:t>Goods that:</w:t>
            </w:r>
          </w:p>
          <w:p w:rsidR="008465D5" w:rsidRPr="005312CB" w:rsidRDefault="008465D5" w:rsidP="0096271A">
            <w:pPr>
              <w:pStyle w:val="Tablea"/>
            </w:pPr>
            <w:r w:rsidRPr="005312CB">
              <w:t>(a) regulation</w:t>
            </w:r>
            <w:r w:rsidR="005312CB" w:rsidRPr="005312CB">
              <w:t> </w:t>
            </w:r>
            <w:r w:rsidRPr="005312CB">
              <w:t>3 of the Prohibited Exports Regulations</w:t>
            </w:r>
            <w:r w:rsidRPr="005312CB">
              <w:rPr>
                <w:i/>
              </w:rPr>
              <w:t xml:space="preserve"> </w:t>
            </w:r>
            <w:r w:rsidRPr="005312CB">
              <w:t>applies to; and</w:t>
            </w:r>
          </w:p>
          <w:p w:rsidR="008465D5" w:rsidRPr="005312CB" w:rsidRDefault="008465D5" w:rsidP="0096271A">
            <w:pPr>
              <w:pStyle w:val="Tablea"/>
            </w:pPr>
            <w:r w:rsidRPr="005312CB">
              <w:t>(b) are items of child pornography or child abuse material.</w:t>
            </w:r>
          </w:p>
        </w:tc>
      </w:tr>
      <w:tr w:rsidR="008465D5" w:rsidRPr="005312CB" w:rsidTr="0096271A">
        <w:tc>
          <w:tcPr>
            <w:tcW w:w="714" w:type="dxa"/>
            <w:shd w:val="clear" w:color="auto" w:fill="auto"/>
          </w:tcPr>
          <w:p w:rsidR="008465D5" w:rsidRPr="005312CB" w:rsidRDefault="008465D5" w:rsidP="0096271A">
            <w:pPr>
              <w:pStyle w:val="Tabletext"/>
            </w:pPr>
            <w:r w:rsidRPr="005312CB">
              <w:t>8</w:t>
            </w:r>
          </w:p>
        </w:tc>
        <w:tc>
          <w:tcPr>
            <w:tcW w:w="6373" w:type="dxa"/>
            <w:shd w:val="clear" w:color="auto" w:fill="auto"/>
          </w:tcPr>
          <w:p w:rsidR="008465D5" w:rsidRPr="005312CB" w:rsidRDefault="008465D5" w:rsidP="0096271A">
            <w:pPr>
              <w:pStyle w:val="Tabletext"/>
            </w:pPr>
            <w:r w:rsidRPr="005312CB">
              <w:t>Goods specified in item</w:t>
            </w:r>
            <w:r w:rsidR="005312CB" w:rsidRPr="005312CB">
              <w:t> </w:t>
            </w:r>
            <w:r w:rsidRPr="005312CB">
              <w:t>1 of Schedule</w:t>
            </w:r>
            <w:r w:rsidR="005312CB" w:rsidRPr="005312CB">
              <w:t> </w:t>
            </w:r>
            <w:r w:rsidRPr="005312CB">
              <w:t>6 to the Prohibited Exports Regulations (human body fluids, organs and other tissue).</w:t>
            </w:r>
          </w:p>
        </w:tc>
      </w:tr>
      <w:tr w:rsidR="008465D5" w:rsidRPr="005312CB" w:rsidTr="0096271A">
        <w:tc>
          <w:tcPr>
            <w:tcW w:w="714" w:type="dxa"/>
            <w:shd w:val="clear" w:color="auto" w:fill="auto"/>
          </w:tcPr>
          <w:p w:rsidR="008465D5" w:rsidRPr="005312CB" w:rsidRDefault="008465D5" w:rsidP="0096271A">
            <w:pPr>
              <w:pStyle w:val="Tabletext"/>
            </w:pPr>
            <w:r w:rsidRPr="005312CB">
              <w:t>9</w:t>
            </w:r>
          </w:p>
        </w:tc>
        <w:tc>
          <w:tcPr>
            <w:tcW w:w="6373" w:type="dxa"/>
            <w:shd w:val="clear" w:color="auto" w:fill="auto"/>
          </w:tcPr>
          <w:p w:rsidR="008465D5" w:rsidRPr="005312CB" w:rsidRDefault="008465D5" w:rsidP="0096271A">
            <w:pPr>
              <w:pStyle w:val="Tabletext"/>
            </w:pPr>
            <w:r w:rsidRPr="005312CB">
              <w:t>Goods specified in Schedule</w:t>
            </w:r>
            <w:r w:rsidR="005312CB" w:rsidRPr="005312CB">
              <w:t> </w:t>
            </w:r>
            <w:r w:rsidRPr="005312CB">
              <w:t>7 to the Prohibited Exports Regulations (fissionable or radioactive materials).</w:t>
            </w:r>
          </w:p>
        </w:tc>
      </w:tr>
      <w:tr w:rsidR="008465D5" w:rsidRPr="005312CB" w:rsidTr="0096271A">
        <w:tc>
          <w:tcPr>
            <w:tcW w:w="714" w:type="dxa"/>
            <w:shd w:val="clear" w:color="auto" w:fill="auto"/>
          </w:tcPr>
          <w:p w:rsidR="008465D5" w:rsidRPr="005312CB" w:rsidRDefault="008465D5" w:rsidP="0096271A">
            <w:pPr>
              <w:pStyle w:val="Tabletext"/>
            </w:pPr>
            <w:r w:rsidRPr="005312CB">
              <w:t>10</w:t>
            </w:r>
          </w:p>
        </w:tc>
        <w:tc>
          <w:tcPr>
            <w:tcW w:w="6373" w:type="dxa"/>
            <w:shd w:val="clear" w:color="auto" w:fill="auto"/>
          </w:tcPr>
          <w:p w:rsidR="008465D5" w:rsidRPr="005312CB" w:rsidRDefault="008465D5" w:rsidP="0096271A">
            <w:pPr>
              <w:pStyle w:val="Tabletext"/>
            </w:pPr>
            <w:r w:rsidRPr="005312CB">
              <w:t>Counterfeit credit, debit and charge cards mentioned in regulation</w:t>
            </w:r>
            <w:r w:rsidR="005312CB" w:rsidRPr="005312CB">
              <w:t> </w:t>
            </w:r>
            <w:r w:rsidRPr="005312CB">
              <w:t>13D of the Prohibited Exports Regulations.</w:t>
            </w:r>
          </w:p>
        </w:tc>
      </w:tr>
      <w:tr w:rsidR="008465D5" w:rsidRPr="005312CB" w:rsidTr="0096271A">
        <w:tc>
          <w:tcPr>
            <w:tcW w:w="714" w:type="dxa"/>
            <w:tcBorders>
              <w:bottom w:val="single" w:sz="4" w:space="0" w:color="auto"/>
            </w:tcBorders>
            <w:shd w:val="clear" w:color="auto" w:fill="auto"/>
          </w:tcPr>
          <w:p w:rsidR="008465D5" w:rsidRPr="005312CB" w:rsidRDefault="008465D5" w:rsidP="0096271A">
            <w:pPr>
              <w:pStyle w:val="Tabletext"/>
            </w:pPr>
            <w:r w:rsidRPr="005312CB">
              <w:t>11</w:t>
            </w:r>
          </w:p>
        </w:tc>
        <w:tc>
          <w:tcPr>
            <w:tcW w:w="6373" w:type="dxa"/>
            <w:tcBorders>
              <w:bottom w:val="single" w:sz="4" w:space="0" w:color="auto"/>
            </w:tcBorders>
            <w:shd w:val="clear" w:color="auto" w:fill="auto"/>
          </w:tcPr>
          <w:p w:rsidR="008465D5" w:rsidRPr="005312CB" w:rsidRDefault="008465D5" w:rsidP="0096271A">
            <w:pPr>
              <w:pStyle w:val="Tabletext"/>
            </w:pPr>
            <w:r w:rsidRPr="005312CB">
              <w:t>Goods mentioned in regulation</w:t>
            </w:r>
            <w:r w:rsidR="005312CB" w:rsidRPr="005312CB">
              <w:t> </w:t>
            </w:r>
            <w:r w:rsidRPr="005312CB">
              <w:t>13E of the Prohibited Exports Regulations (defence and strategic goods).</w:t>
            </w:r>
          </w:p>
        </w:tc>
      </w:tr>
      <w:tr w:rsidR="008465D5" w:rsidRPr="005312CB" w:rsidTr="0096271A">
        <w:tc>
          <w:tcPr>
            <w:tcW w:w="714" w:type="dxa"/>
            <w:tcBorders>
              <w:bottom w:val="single" w:sz="12" w:space="0" w:color="auto"/>
            </w:tcBorders>
            <w:shd w:val="clear" w:color="auto" w:fill="auto"/>
          </w:tcPr>
          <w:p w:rsidR="008465D5" w:rsidRPr="005312CB" w:rsidRDefault="008465D5" w:rsidP="0096271A">
            <w:pPr>
              <w:pStyle w:val="Tabletext"/>
            </w:pPr>
            <w:r w:rsidRPr="005312CB">
              <w:t>12</w:t>
            </w:r>
          </w:p>
        </w:tc>
        <w:tc>
          <w:tcPr>
            <w:tcW w:w="6373" w:type="dxa"/>
            <w:tcBorders>
              <w:bottom w:val="single" w:sz="12" w:space="0" w:color="auto"/>
            </w:tcBorders>
            <w:shd w:val="clear" w:color="auto" w:fill="auto"/>
          </w:tcPr>
          <w:p w:rsidR="008465D5" w:rsidRPr="005312CB" w:rsidRDefault="008465D5" w:rsidP="0096271A">
            <w:pPr>
              <w:pStyle w:val="Tabletext"/>
            </w:pPr>
            <w:r w:rsidRPr="005312CB">
              <w:t>Viable material derived from human embryo clones mentioned in:</w:t>
            </w:r>
          </w:p>
          <w:p w:rsidR="008465D5" w:rsidRPr="005312CB" w:rsidRDefault="008465D5" w:rsidP="0096271A">
            <w:pPr>
              <w:pStyle w:val="Tablea"/>
            </w:pPr>
            <w:r w:rsidRPr="005312CB">
              <w:lastRenderedPageBreak/>
              <w:t>(a) regulation</w:t>
            </w:r>
            <w:r w:rsidR="005312CB" w:rsidRPr="005312CB">
              <w:t> </w:t>
            </w:r>
            <w:r w:rsidRPr="005312CB">
              <w:t>8A of the Prohibited Exports Regulations; or</w:t>
            </w:r>
          </w:p>
          <w:p w:rsidR="008465D5" w:rsidRPr="005312CB" w:rsidRDefault="008465D5" w:rsidP="0096271A">
            <w:pPr>
              <w:pStyle w:val="Tablea"/>
            </w:pPr>
            <w:r w:rsidRPr="005312CB">
              <w:t>(b) regulation</w:t>
            </w:r>
            <w:r w:rsidR="005312CB" w:rsidRPr="005312CB">
              <w:t> </w:t>
            </w:r>
            <w:r w:rsidRPr="005312CB">
              <w:t>5L of the Prohibited Imports Regulations.</w:t>
            </w:r>
          </w:p>
        </w:tc>
      </w:tr>
    </w:tbl>
    <w:p w:rsidR="008465D5" w:rsidRPr="005312CB" w:rsidRDefault="008465D5" w:rsidP="008465D5">
      <w:pPr>
        <w:pStyle w:val="subsection"/>
      </w:pPr>
      <w:r w:rsidRPr="005312CB">
        <w:lastRenderedPageBreak/>
        <w:tab/>
        <w:t>(2)</w:t>
      </w:r>
      <w:r w:rsidRPr="005312CB">
        <w:tab/>
        <w:t>In this instrument:</w:t>
      </w:r>
    </w:p>
    <w:p w:rsidR="008465D5" w:rsidRPr="005312CB" w:rsidRDefault="008465D5" w:rsidP="008465D5">
      <w:pPr>
        <w:pStyle w:val="Definition"/>
      </w:pPr>
      <w:r w:rsidRPr="005312CB">
        <w:rPr>
          <w:b/>
          <w:i/>
        </w:rPr>
        <w:t>viable material</w:t>
      </w:r>
      <w:r w:rsidRPr="005312CB">
        <w:t xml:space="preserve"> means living tissue and cells.</w:t>
      </w:r>
    </w:p>
    <w:p w:rsidR="008465D5" w:rsidRPr="005312CB" w:rsidRDefault="008465D5" w:rsidP="008465D5">
      <w:pPr>
        <w:pStyle w:val="ActHead1"/>
        <w:pageBreakBefore/>
      </w:pPr>
      <w:bookmarkStart w:id="262" w:name="_Toc413755891"/>
      <w:r w:rsidRPr="005312CB">
        <w:rPr>
          <w:rStyle w:val="CharChapNo"/>
        </w:rPr>
        <w:lastRenderedPageBreak/>
        <w:t>Schedule</w:t>
      </w:r>
      <w:r w:rsidR="005312CB" w:rsidRPr="005312CB">
        <w:rPr>
          <w:rStyle w:val="CharChapNo"/>
        </w:rPr>
        <w:t> </w:t>
      </w:r>
      <w:r w:rsidRPr="005312CB">
        <w:rPr>
          <w:rStyle w:val="CharChapNo"/>
        </w:rPr>
        <w:t>8</w:t>
      </w:r>
      <w:r w:rsidRPr="005312CB">
        <w:t>—</w:t>
      </w:r>
      <w:r w:rsidRPr="005312CB">
        <w:rPr>
          <w:rStyle w:val="CharChapText"/>
        </w:rPr>
        <w:t>Infringement notices</w:t>
      </w:r>
      <w:bookmarkEnd w:id="262"/>
    </w:p>
    <w:p w:rsidR="008465D5" w:rsidRPr="005312CB" w:rsidRDefault="008465D5" w:rsidP="008465D5">
      <w:pPr>
        <w:pStyle w:val="notemargin"/>
      </w:pPr>
      <w:r w:rsidRPr="005312CB">
        <w:t xml:space="preserve">Note: </w:t>
      </w:r>
      <w:r w:rsidRPr="005312CB">
        <w:tab/>
        <w:t>See section</w:t>
      </w:r>
      <w:r w:rsidR="005312CB" w:rsidRPr="005312CB">
        <w:t> </w:t>
      </w:r>
      <w:r w:rsidRPr="005312CB">
        <w:t>135.</w:t>
      </w:r>
    </w:p>
    <w:p w:rsidR="008465D5" w:rsidRPr="005312CB" w:rsidRDefault="008465D5" w:rsidP="008465D5">
      <w:pPr>
        <w:pStyle w:val="Header"/>
      </w:pPr>
      <w:r w:rsidRPr="005312CB">
        <w:rPr>
          <w:rStyle w:val="CharPartNo"/>
        </w:rPr>
        <w:t xml:space="preserve"> </w:t>
      </w:r>
      <w:r w:rsidRPr="005312CB">
        <w:rPr>
          <w:rStyle w:val="CharPartText"/>
        </w:rPr>
        <w:t xml:space="preserve"> </w:t>
      </w:r>
    </w:p>
    <w:p w:rsidR="008465D5" w:rsidRPr="005312CB" w:rsidRDefault="008465D5" w:rsidP="008465D5">
      <w:pPr>
        <w:pStyle w:val="Header"/>
      </w:pPr>
      <w:r w:rsidRPr="005312CB">
        <w:rPr>
          <w:rStyle w:val="CharDivNo"/>
        </w:rPr>
        <w:t xml:space="preserve"> </w:t>
      </w:r>
      <w:r w:rsidRPr="005312CB">
        <w:rPr>
          <w:rStyle w:val="CharDivText"/>
        </w:rPr>
        <w:t xml:space="preserve"> </w:t>
      </w:r>
    </w:p>
    <w:p w:rsidR="008465D5" w:rsidRPr="005312CB" w:rsidRDefault="008465D5" w:rsidP="008465D5">
      <w:pPr>
        <w:pStyle w:val="ActHead5"/>
      </w:pPr>
      <w:bookmarkStart w:id="263" w:name="_Toc413755892"/>
      <w:r w:rsidRPr="005312CB">
        <w:rPr>
          <w:rStyle w:val="CharSectno"/>
        </w:rPr>
        <w:t>1</w:t>
      </w:r>
      <w:r w:rsidRPr="005312CB">
        <w:t xml:space="preserve">  Provisions subject to infringement notices</w:t>
      </w:r>
      <w:bookmarkEnd w:id="263"/>
    </w:p>
    <w:p w:rsidR="008465D5" w:rsidRPr="005312CB" w:rsidRDefault="008465D5" w:rsidP="008465D5">
      <w:pPr>
        <w:pStyle w:val="subsection"/>
      </w:pPr>
      <w:r w:rsidRPr="005312CB">
        <w:tab/>
      </w:r>
      <w:r w:rsidRPr="005312CB">
        <w:tab/>
        <w:t>For section</w:t>
      </w:r>
      <w:r w:rsidR="005312CB" w:rsidRPr="005312CB">
        <w:t> </w:t>
      </w:r>
      <w:r w:rsidRPr="005312CB">
        <w:t xml:space="preserve">135, a provision of the Act that is mentioned in the following table is </w:t>
      </w:r>
      <w:r w:rsidRPr="005312CB">
        <w:rPr>
          <w:b/>
          <w:i/>
        </w:rPr>
        <w:t>subject to an infringement notice</w:t>
      </w:r>
      <w:r w:rsidRPr="005312CB">
        <w:t xml:space="preserve"> under Division</w:t>
      </w:r>
      <w:r w:rsidR="005312CB" w:rsidRPr="005312CB">
        <w:t> </w:t>
      </w:r>
      <w:r w:rsidRPr="005312CB">
        <w:t>2 of Part</w:t>
      </w:r>
      <w:r w:rsidR="005312CB" w:rsidRPr="005312CB">
        <w:t> </w:t>
      </w:r>
      <w:r w:rsidRPr="005312CB">
        <w:t>15.</w:t>
      </w:r>
    </w:p>
    <w:p w:rsidR="008465D5" w:rsidRPr="005312CB" w:rsidRDefault="008465D5" w:rsidP="008465D5">
      <w:pPr>
        <w:pStyle w:val="Tabletext"/>
      </w:pPr>
    </w:p>
    <w:tbl>
      <w:tblPr>
        <w:tblW w:w="0" w:type="auto"/>
        <w:tblInd w:w="1242"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09"/>
        <w:gridCol w:w="3544"/>
      </w:tblGrid>
      <w:tr w:rsidR="008465D5" w:rsidRPr="005312CB" w:rsidTr="0096271A">
        <w:trPr>
          <w:tblHeader/>
        </w:trPr>
        <w:tc>
          <w:tcPr>
            <w:tcW w:w="4253" w:type="dxa"/>
            <w:gridSpan w:val="2"/>
            <w:tcBorders>
              <w:top w:val="single" w:sz="12" w:space="0" w:color="auto"/>
              <w:bottom w:val="single" w:sz="6" w:space="0" w:color="auto"/>
            </w:tcBorders>
            <w:shd w:val="clear" w:color="auto" w:fill="auto"/>
          </w:tcPr>
          <w:p w:rsidR="008465D5" w:rsidRPr="005312CB" w:rsidRDefault="008465D5" w:rsidP="0096271A">
            <w:pPr>
              <w:pStyle w:val="TableHeading"/>
              <w:rPr>
                <w:rStyle w:val="CharSectno"/>
              </w:rPr>
            </w:pPr>
            <w:r w:rsidRPr="005312CB">
              <w:t>Provisions subject to infringement notice</w:t>
            </w:r>
          </w:p>
        </w:tc>
      </w:tr>
      <w:tr w:rsidR="008465D5" w:rsidRPr="005312CB" w:rsidTr="0096271A">
        <w:trPr>
          <w:tblHeader/>
        </w:trPr>
        <w:tc>
          <w:tcPr>
            <w:tcW w:w="709" w:type="dxa"/>
            <w:tcBorders>
              <w:top w:val="single" w:sz="6" w:space="0" w:color="auto"/>
              <w:bottom w:val="single" w:sz="12" w:space="0" w:color="auto"/>
            </w:tcBorders>
            <w:shd w:val="clear" w:color="auto" w:fill="auto"/>
          </w:tcPr>
          <w:p w:rsidR="008465D5" w:rsidRPr="005312CB" w:rsidRDefault="008465D5" w:rsidP="0096271A">
            <w:pPr>
              <w:pStyle w:val="TableHeading"/>
              <w:rPr>
                <w:rStyle w:val="CharSectno"/>
              </w:rPr>
            </w:pPr>
            <w:r w:rsidRPr="005312CB">
              <w:t>Item</w:t>
            </w:r>
          </w:p>
        </w:tc>
        <w:tc>
          <w:tcPr>
            <w:tcW w:w="3544" w:type="dxa"/>
            <w:tcBorders>
              <w:top w:val="single" w:sz="6" w:space="0" w:color="auto"/>
              <w:bottom w:val="single" w:sz="12" w:space="0" w:color="auto"/>
            </w:tcBorders>
            <w:shd w:val="clear" w:color="auto" w:fill="auto"/>
          </w:tcPr>
          <w:p w:rsidR="008465D5" w:rsidRPr="005312CB" w:rsidRDefault="008465D5" w:rsidP="0096271A">
            <w:pPr>
              <w:pStyle w:val="TableHeading"/>
              <w:rPr>
                <w:rStyle w:val="CharSectno"/>
              </w:rPr>
            </w:pPr>
            <w:r w:rsidRPr="005312CB">
              <w:t>Provision</w:t>
            </w:r>
          </w:p>
        </w:tc>
      </w:tr>
      <w:tr w:rsidR="008465D5" w:rsidRPr="005312CB" w:rsidTr="0096271A">
        <w:tc>
          <w:tcPr>
            <w:tcW w:w="709" w:type="dxa"/>
            <w:tcBorders>
              <w:top w:val="single" w:sz="12" w:space="0" w:color="auto"/>
            </w:tcBorders>
            <w:shd w:val="clear" w:color="auto" w:fill="auto"/>
          </w:tcPr>
          <w:p w:rsidR="008465D5" w:rsidRPr="005312CB" w:rsidRDefault="008465D5" w:rsidP="0096271A">
            <w:pPr>
              <w:pStyle w:val="Tabletext"/>
            </w:pPr>
            <w:r w:rsidRPr="005312CB">
              <w:t>1</w:t>
            </w:r>
          </w:p>
        </w:tc>
        <w:tc>
          <w:tcPr>
            <w:tcW w:w="3544" w:type="dxa"/>
            <w:tcBorders>
              <w:top w:val="single" w:sz="12" w:space="0" w:color="auto"/>
            </w:tcBorders>
            <w:shd w:val="clear" w:color="auto" w:fill="auto"/>
          </w:tcPr>
          <w:p w:rsidR="008465D5" w:rsidRPr="005312CB" w:rsidRDefault="008465D5" w:rsidP="0096271A">
            <w:pPr>
              <w:pStyle w:val="Tabletext"/>
            </w:pPr>
            <w:r w:rsidRPr="005312CB">
              <w:t>Subsection</w:t>
            </w:r>
            <w:r w:rsidR="005312CB" w:rsidRPr="005312CB">
              <w:t> </w:t>
            </w:r>
            <w:r w:rsidRPr="005312CB">
              <w:t>33(2)</w:t>
            </w:r>
          </w:p>
        </w:tc>
      </w:tr>
      <w:tr w:rsidR="008465D5" w:rsidRPr="005312CB" w:rsidTr="0096271A">
        <w:tc>
          <w:tcPr>
            <w:tcW w:w="709" w:type="dxa"/>
            <w:shd w:val="clear" w:color="auto" w:fill="auto"/>
          </w:tcPr>
          <w:p w:rsidR="008465D5" w:rsidRPr="005312CB" w:rsidRDefault="008465D5" w:rsidP="0096271A">
            <w:pPr>
              <w:pStyle w:val="Tabletext"/>
            </w:pPr>
            <w:r w:rsidRPr="005312CB">
              <w:t>2</w:t>
            </w:r>
          </w:p>
        </w:tc>
        <w:tc>
          <w:tcPr>
            <w:tcW w:w="3544" w:type="dxa"/>
            <w:shd w:val="clear" w:color="auto" w:fill="auto"/>
          </w:tcPr>
          <w:p w:rsidR="008465D5" w:rsidRPr="005312CB" w:rsidRDefault="008465D5" w:rsidP="0096271A">
            <w:pPr>
              <w:pStyle w:val="Tabletext"/>
            </w:pPr>
            <w:r w:rsidRPr="005312CB">
              <w:t>Subsection</w:t>
            </w:r>
            <w:r w:rsidR="005312CB" w:rsidRPr="005312CB">
              <w:t> </w:t>
            </w:r>
            <w:r w:rsidRPr="005312CB">
              <w:t>33(3)</w:t>
            </w:r>
          </w:p>
        </w:tc>
      </w:tr>
      <w:tr w:rsidR="008465D5" w:rsidRPr="005312CB" w:rsidTr="0096271A">
        <w:tc>
          <w:tcPr>
            <w:tcW w:w="709" w:type="dxa"/>
            <w:shd w:val="clear" w:color="auto" w:fill="auto"/>
          </w:tcPr>
          <w:p w:rsidR="008465D5" w:rsidRPr="005312CB" w:rsidRDefault="008465D5" w:rsidP="0096271A">
            <w:pPr>
              <w:pStyle w:val="Tabletext"/>
            </w:pPr>
            <w:r w:rsidRPr="005312CB">
              <w:t>3</w:t>
            </w:r>
          </w:p>
        </w:tc>
        <w:tc>
          <w:tcPr>
            <w:tcW w:w="3544" w:type="dxa"/>
            <w:shd w:val="clear" w:color="auto" w:fill="auto"/>
          </w:tcPr>
          <w:p w:rsidR="008465D5" w:rsidRPr="005312CB" w:rsidRDefault="008465D5" w:rsidP="0096271A">
            <w:pPr>
              <w:pStyle w:val="Tabletext"/>
            </w:pPr>
            <w:r w:rsidRPr="005312CB">
              <w:t>Subsection</w:t>
            </w:r>
            <w:r w:rsidR="005312CB" w:rsidRPr="005312CB">
              <w:t> </w:t>
            </w:r>
            <w:r w:rsidRPr="005312CB">
              <w:t>33(6)</w:t>
            </w:r>
          </w:p>
        </w:tc>
      </w:tr>
      <w:tr w:rsidR="008465D5" w:rsidRPr="005312CB" w:rsidTr="0096271A">
        <w:tc>
          <w:tcPr>
            <w:tcW w:w="709" w:type="dxa"/>
            <w:shd w:val="clear" w:color="auto" w:fill="auto"/>
          </w:tcPr>
          <w:p w:rsidR="008465D5" w:rsidRPr="005312CB" w:rsidRDefault="008465D5" w:rsidP="0096271A">
            <w:pPr>
              <w:pStyle w:val="Tabletext"/>
            </w:pPr>
            <w:r w:rsidRPr="005312CB">
              <w:t>4</w:t>
            </w:r>
          </w:p>
        </w:tc>
        <w:tc>
          <w:tcPr>
            <w:tcW w:w="3544" w:type="dxa"/>
            <w:shd w:val="clear" w:color="auto" w:fill="auto"/>
          </w:tcPr>
          <w:p w:rsidR="008465D5" w:rsidRPr="005312CB" w:rsidRDefault="008465D5" w:rsidP="0096271A">
            <w:pPr>
              <w:pStyle w:val="Tabletext"/>
            </w:pPr>
            <w:r w:rsidRPr="005312CB">
              <w:t>Subsection</w:t>
            </w:r>
            <w:r w:rsidR="005312CB" w:rsidRPr="005312CB">
              <w:t> </w:t>
            </w:r>
            <w:r w:rsidRPr="005312CB">
              <w:t>36(2)</w:t>
            </w:r>
          </w:p>
        </w:tc>
      </w:tr>
      <w:tr w:rsidR="008465D5" w:rsidRPr="005312CB" w:rsidTr="0096271A">
        <w:tc>
          <w:tcPr>
            <w:tcW w:w="709" w:type="dxa"/>
            <w:shd w:val="clear" w:color="auto" w:fill="auto"/>
          </w:tcPr>
          <w:p w:rsidR="008465D5" w:rsidRPr="005312CB" w:rsidRDefault="008465D5" w:rsidP="0096271A">
            <w:pPr>
              <w:pStyle w:val="Tabletext"/>
            </w:pPr>
            <w:r w:rsidRPr="005312CB">
              <w:t>5</w:t>
            </w:r>
          </w:p>
        </w:tc>
        <w:tc>
          <w:tcPr>
            <w:tcW w:w="3544" w:type="dxa"/>
            <w:shd w:val="clear" w:color="auto" w:fill="auto"/>
          </w:tcPr>
          <w:p w:rsidR="008465D5" w:rsidRPr="005312CB" w:rsidRDefault="008465D5" w:rsidP="0096271A">
            <w:pPr>
              <w:pStyle w:val="Tabletext"/>
            </w:pPr>
            <w:r w:rsidRPr="005312CB">
              <w:t>Subsection</w:t>
            </w:r>
            <w:r w:rsidR="005312CB" w:rsidRPr="005312CB">
              <w:t> </w:t>
            </w:r>
            <w:r w:rsidRPr="005312CB">
              <w:t>36(6)</w:t>
            </w:r>
          </w:p>
        </w:tc>
      </w:tr>
      <w:tr w:rsidR="008465D5" w:rsidRPr="005312CB" w:rsidTr="0096271A">
        <w:tc>
          <w:tcPr>
            <w:tcW w:w="709" w:type="dxa"/>
            <w:shd w:val="clear" w:color="auto" w:fill="auto"/>
          </w:tcPr>
          <w:p w:rsidR="008465D5" w:rsidRPr="005312CB" w:rsidRDefault="008465D5" w:rsidP="0096271A">
            <w:pPr>
              <w:pStyle w:val="Tabletext"/>
            </w:pPr>
            <w:r w:rsidRPr="005312CB">
              <w:t>6</w:t>
            </w:r>
          </w:p>
        </w:tc>
        <w:tc>
          <w:tcPr>
            <w:tcW w:w="3544" w:type="dxa"/>
            <w:shd w:val="clear" w:color="auto" w:fill="auto"/>
          </w:tcPr>
          <w:p w:rsidR="008465D5" w:rsidRPr="005312CB" w:rsidRDefault="008465D5" w:rsidP="0096271A">
            <w:pPr>
              <w:pStyle w:val="Tabletext"/>
            </w:pPr>
            <w:r w:rsidRPr="005312CB">
              <w:t>Subsection</w:t>
            </w:r>
            <w:r w:rsidR="005312CB" w:rsidRPr="005312CB">
              <w:t> </w:t>
            </w:r>
            <w:r w:rsidRPr="005312CB">
              <w:t>36(7)</w:t>
            </w:r>
          </w:p>
        </w:tc>
      </w:tr>
      <w:tr w:rsidR="008465D5" w:rsidRPr="005312CB" w:rsidTr="0096271A">
        <w:tc>
          <w:tcPr>
            <w:tcW w:w="709" w:type="dxa"/>
            <w:shd w:val="clear" w:color="auto" w:fill="auto"/>
          </w:tcPr>
          <w:p w:rsidR="008465D5" w:rsidRPr="005312CB" w:rsidRDefault="008465D5" w:rsidP="0096271A">
            <w:pPr>
              <w:pStyle w:val="Tabletext"/>
            </w:pPr>
            <w:r w:rsidRPr="005312CB">
              <w:t>7</w:t>
            </w:r>
          </w:p>
        </w:tc>
        <w:tc>
          <w:tcPr>
            <w:tcW w:w="3544" w:type="dxa"/>
            <w:shd w:val="clear" w:color="auto" w:fill="auto"/>
          </w:tcPr>
          <w:p w:rsidR="008465D5" w:rsidRPr="005312CB" w:rsidRDefault="008465D5" w:rsidP="0096271A">
            <w:pPr>
              <w:pStyle w:val="Tabletext"/>
            </w:pPr>
            <w:r w:rsidRPr="005312CB">
              <w:t>Subsection</w:t>
            </w:r>
            <w:r w:rsidR="005312CB" w:rsidRPr="005312CB">
              <w:t> </w:t>
            </w:r>
            <w:r w:rsidRPr="005312CB">
              <w:t>50(4)</w:t>
            </w:r>
          </w:p>
        </w:tc>
      </w:tr>
      <w:tr w:rsidR="008465D5" w:rsidRPr="005312CB" w:rsidTr="0096271A">
        <w:tc>
          <w:tcPr>
            <w:tcW w:w="709" w:type="dxa"/>
            <w:shd w:val="clear" w:color="auto" w:fill="auto"/>
          </w:tcPr>
          <w:p w:rsidR="008465D5" w:rsidRPr="005312CB" w:rsidRDefault="008465D5" w:rsidP="0096271A">
            <w:pPr>
              <w:pStyle w:val="Tabletext"/>
            </w:pPr>
            <w:r w:rsidRPr="005312CB">
              <w:t>8</w:t>
            </w:r>
          </w:p>
        </w:tc>
        <w:tc>
          <w:tcPr>
            <w:tcW w:w="3544" w:type="dxa"/>
            <w:shd w:val="clear" w:color="auto" w:fill="auto"/>
          </w:tcPr>
          <w:p w:rsidR="008465D5" w:rsidRPr="005312CB" w:rsidRDefault="008465D5" w:rsidP="0096271A">
            <w:pPr>
              <w:pStyle w:val="Tabletext"/>
            </w:pPr>
            <w:r w:rsidRPr="005312CB">
              <w:t>Subsection</w:t>
            </w:r>
            <w:r w:rsidR="005312CB" w:rsidRPr="005312CB">
              <w:t> </w:t>
            </w:r>
            <w:r w:rsidRPr="005312CB">
              <w:t>60(1)</w:t>
            </w:r>
          </w:p>
        </w:tc>
      </w:tr>
      <w:tr w:rsidR="008465D5" w:rsidRPr="005312CB" w:rsidTr="0096271A">
        <w:tc>
          <w:tcPr>
            <w:tcW w:w="709" w:type="dxa"/>
            <w:shd w:val="clear" w:color="auto" w:fill="auto"/>
          </w:tcPr>
          <w:p w:rsidR="008465D5" w:rsidRPr="005312CB" w:rsidRDefault="008465D5" w:rsidP="0096271A">
            <w:pPr>
              <w:pStyle w:val="Tabletext"/>
            </w:pPr>
            <w:r w:rsidRPr="005312CB">
              <w:t>9</w:t>
            </w:r>
          </w:p>
        </w:tc>
        <w:tc>
          <w:tcPr>
            <w:tcW w:w="3544" w:type="dxa"/>
            <w:shd w:val="clear" w:color="auto" w:fill="auto"/>
          </w:tcPr>
          <w:p w:rsidR="008465D5" w:rsidRPr="005312CB" w:rsidRDefault="008465D5" w:rsidP="0096271A">
            <w:pPr>
              <w:pStyle w:val="Tabletext"/>
            </w:pPr>
            <w:r w:rsidRPr="005312CB">
              <w:t>Subsection</w:t>
            </w:r>
            <w:r w:rsidR="005312CB" w:rsidRPr="005312CB">
              <w:t> </w:t>
            </w:r>
            <w:r w:rsidRPr="005312CB">
              <w:t>60(2)</w:t>
            </w:r>
          </w:p>
        </w:tc>
      </w:tr>
      <w:tr w:rsidR="008465D5" w:rsidRPr="005312CB" w:rsidTr="0096271A">
        <w:tc>
          <w:tcPr>
            <w:tcW w:w="709" w:type="dxa"/>
            <w:shd w:val="clear" w:color="auto" w:fill="auto"/>
          </w:tcPr>
          <w:p w:rsidR="008465D5" w:rsidRPr="005312CB" w:rsidRDefault="008465D5" w:rsidP="0096271A">
            <w:pPr>
              <w:pStyle w:val="Tabletext"/>
            </w:pPr>
            <w:r w:rsidRPr="005312CB">
              <w:t>10</w:t>
            </w:r>
          </w:p>
        </w:tc>
        <w:tc>
          <w:tcPr>
            <w:tcW w:w="3544" w:type="dxa"/>
            <w:shd w:val="clear" w:color="auto" w:fill="auto"/>
          </w:tcPr>
          <w:p w:rsidR="008465D5" w:rsidRPr="005312CB" w:rsidRDefault="008465D5" w:rsidP="0096271A">
            <w:pPr>
              <w:pStyle w:val="Tabletext"/>
            </w:pPr>
            <w:r w:rsidRPr="005312CB">
              <w:t>Subsection</w:t>
            </w:r>
            <w:r w:rsidR="005312CB" w:rsidRPr="005312CB">
              <w:t> </w:t>
            </w:r>
            <w:r w:rsidRPr="005312CB">
              <w:t>60(3)</w:t>
            </w:r>
          </w:p>
        </w:tc>
      </w:tr>
      <w:tr w:rsidR="008465D5" w:rsidRPr="005312CB" w:rsidTr="0096271A">
        <w:tc>
          <w:tcPr>
            <w:tcW w:w="709" w:type="dxa"/>
            <w:shd w:val="clear" w:color="auto" w:fill="auto"/>
          </w:tcPr>
          <w:p w:rsidR="008465D5" w:rsidRPr="005312CB" w:rsidRDefault="008465D5" w:rsidP="0096271A">
            <w:pPr>
              <w:pStyle w:val="Tabletext"/>
            </w:pPr>
            <w:r w:rsidRPr="005312CB">
              <w:t>11</w:t>
            </w:r>
          </w:p>
        </w:tc>
        <w:tc>
          <w:tcPr>
            <w:tcW w:w="3544" w:type="dxa"/>
            <w:shd w:val="clear" w:color="auto" w:fill="auto"/>
          </w:tcPr>
          <w:p w:rsidR="008465D5" w:rsidRPr="005312CB" w:rsidRDefault="008465D5" w:rsidP="0096271A">
            <w:pPr>
              <w:pStyle w:val="Tabletext"/>
            </w:pPr>
            <w:r w:rsidRPr="005312CB">
              <w:t>Subsection</w:t>
            </w:r>
            <w:r w:rsidR="005312CB" w:rsidRPr="005312CB">
              <w:t> </w:t>
            </w:r>
            <w:r w:rsidRPr="005312CB">
              <w:t>61(1)</w:t>
            </w:r>
          </w:p>
        </w:tc>
      </w:tr>
      <w:tr w:rsidR="008465D5" w:rsidRPr="005312CB" w:rsidTr="0096271A">
        <w:tc>
          <w:tcPr>
            <w:tcW w:w="709" w:type="dxa"/>
            <w:shd w:val="clear" w:color="auto" w:fill="auto"/>
          </w:tcPr>
          <w:p w:rsidR="008465D5" w:rsidRPr="005312CB" w:rsidRDefault="008465D5" w:rsidP="0096271A">
            <w:pPr>
              <w:pStyle w:val="Tabletext"/>
            </w:pPr>
            <w:r w:rsidRPr="005312CB">
              <w:t>12</w:t>
            </w:r>
          </w:p>
        </w:tc>
        <w:tc>
          <w:tcPr>
            <w:tcW w:w="3544" w:type="dxa"/>
            <w:shd w:val="clear" w:color="auto" w:fill="auto"/>
          </w:tcPr>
          <w:p w:rsidR="008465D5" w:rsidRPr="005312CB" w:rsidRDefault="008465D5" w:rsidP="0096271A">
            <w:pPr>
              <w:pStyle w:val="Tabletext"/>
            </w:pPr>
            <w:r w:rsidRPr="005312CB">
              <w:t>Subsection</w:t>
            </w:r>
            <w:r w:rsidR="005312CB" w:rsidRPr="005312CB">
              <w:t> </w:t>
            </w:r>
            <w:r w:rsidRPr="005312CB">
              <w:t>64(13)</w:t>
            </w:r>
          </w:p>
        </w:tc>
      </w:tr>
      <w:tr w:rsidR="008465D5" w:rsidRPr="005312CB" w:rsidTr="0096271A">
        <w:tc>
          <w:tcPr>
            <w:tcW w:w="709" w:type="dxa"/>
            <w:shd w:val="clear" w:color="auto" w:fill="auto"/>
          </w:tcPr>
          <w:p w:rsidR="008465D5" w:rsidRPr="005312CB" w:rsidRDefault="008465D5" w:rsidP="0096271A">
            <w:pPr>
              <w:pStyle w:val="Tabletext"/>
            </w:pPr>
            <w:r w:rsidRPr="005312CB">
              <w:t>13</w:t>
            </w:r>
          </w:p>
        </w:tc>
        <w:tc>
          <w:tcPr>
            <w:tcW w:w="3544" w:type="dxa"/>
            <w:shd w:val="clear" w:color="auto" w:fill="auto"/>
          </w:tcPr>
          <w:p w:rsidR="008465D5" w:rsidRPr="005312CB" w:rsidRDefault="008465D5" w:rsidP="0096271A">
            <w:pPr>
              <w:pStyle w:val="Tabletext"/>
            </w:pPr>
            <w:r w:rsidRPr="005312CB">
              <w:t>Subsection</w:t>
            </w:r>
            <w:r w:rsidR="005312CB" w:rsidRPr="005312CB">
              <w:t> </w:t>
            </w:r>
            <w:r w:rsidRPr="005312CB">
              <w:t>64AA(10)</w:t>
            </w:r>
          </w:p>
        </w:tc>
      </w:tr>
      <w:tr w:rsidR="008465D5" w:rsidRPr="005312CB" w:rsidTr="0096271A">
        <w:tc>
          <w:tcPr>
            <w:tcW w:w="709" w:type="dxa"/>
            <w:shd w:val="clear" w:color="auto" w:fill="auto"/>
          </w:tcPr>
          <w:p w:rsidR="008465D5" w:rsidRPr="005312CB" w:rsidRDefault="008465D5" w:rsidP="0096271A">
            <w:pPr>
              <w:pStyle w:val="Tabletext"/>
            </w:pPr>
            <w:r w:rsidRPr="005312CB">
              <w:t>14</w:t>
            </w:r>
          </w:p>
        </w:tc>
        <w:tc>
          <w:tcPr>
            <w:tcW w:w="3544" w:type="dxa"/>
            <w:shd w:val="clear" w:color="auto" w:fill="auto"/>
          </w:tcPr>
          <w:p w:rsidR="008465D5" w:rsidRPr="005312CB" w:rsidRDefault="008465D5" w:rsidP="0096271A">
            <w:pPr>
              <w:pStyle w:val="Tabletext"/>
            </w:pPr>
            <w:r w:rsidRPr="005312CB">
              <w:t>Subsection</w:t>
            </w:r>
            <w:r w:rsidR="005312CB" w:rsidRPr="005312CB">
              <w:t> </w:t>
            </w:r>
            <w:r w:rsidRPr="005312CB">
              <w:t>64AAB(7)</w:t>
            </w:r>
          </w:p>
        </w:tc>
      </w:tr>
      <w:tr w:rsidR="008465D5" w:rsidRPr="005312CB" w:rsidTr="0096271A">
        <w:tc>
          <w:tcPr>
            <w:tcW w:w="709" w:type="dxa"/>
            <w:shd w:val="clear" w:color="auto" w:fill="auto"/>
          </w:tcPr>
          <w:p w:rsidR="008465D5" w:rsidRPr="005312CB" w:rsidRDefault="008465D5" w:rsidP="0096271A">
            <w:pPr>
              <w:pStyle w:val="Tabletext"/>
            </w:pPr>
            <w:r w:rsidRPr="005312CB">
              <w:t>15</w:t>
            </w:r>
          </w:p>
        </w:tc>
        <w:tc>
          <w:tcPr>
            <w:tcW w:w="3544" w:type="dxa"/>
            <w:shd w:val="clear" w:color="auto" w:fill="auto"/>
          </w:tcPr>
          <w:p w:rsidR="008465D5" w:rsidRPr="005312CB" w:rsidRDefault="008465D5" w:rsidP="0096271A">
            <w:pPr>
              <w:pStyle w:val="Tabletext"/>
            </w:pPr>
            <w:r w:rsidRPr="005312CB">
              <w:t>Subsection</w:t>
            </w:r>
            <w:r w:rsidR="005312CB" w:rsidRPr="005312CB">
              <w:t> </w:t>
            </w:r>
            <w:r w:rsidRPr="005312CB">
              <w:t>64AAC(6)</w:t>
            </w:r>
          </w:p>
        </w:tc>
      </w:tr>
      <w:tr w:rsidR="008465D5" w:rsidRPr="005312CB" w:rsidTr="0096271A">
        <w:tc>
          <w:tcPr>
            <w:tcW w:w="709" w:type="dxa"/>
            <w:shd w:val="clear" w:color="auto" w:fill="auto"/>
          </w:tcPr>
          <w:p w:rsidR="008465D5" w:rsidRPr="005312CB" w:rsidRDefault="008465D5" w:rsidP="0096271A">
            <w:pPr>
              <w:pStyle w:val="Tabletext"/>
            </w:pPr>
            <w:r w:rsidRPr="005312CB">
              <w:t>16</w:t>
            </w:r>
          </w:p>
        </w:tc>
        <w:tc>
          <w:tcPr>
            <w:tcW w:w="3544" w:type="dxa"/>
            <w:shd w:val="clear" w:color="auto" w:fill="auto"/>
          </w:tcPr>
          <w:p w:rsidR="008465D5" w:rsidRPr="005312CB" w:rsidRDefault="008465D5" w:rsidP="0096271A">
            <w:pPr>
              <w:pStyle w:val="Tabletext"/>
            </w:pPr>
            <w:r w:rsidRPr="005312CB">
              <w:t>Subsection</w:t>
            </w:r>
            <w:r w:rsidR="005312CB" w:rsidRPr="005312CB">
              <w:t> </w:t>
            </w:r>
            <w:r w:rsidRPr="005312CB">
              <w:t>64AB(10)</w:t>
            </w:r>
          </w:p>
        </w:tc>
      </w:tr>
      <w:tr w:rsidR="008465D5" w:rsidRPr="005312CB" w:rsidTr="0096271A">
        <w:tc>
          <w:tcPr>
            <w:tcW w:w="709" w:type="dxa"/>
            <w:shd w:val="clear" w:color="auto" w:fill="auto"/>
          </w:tcPr>
          <w:p w:rsidR="008465D5" w:rsidRPr="005312CB" w:rsidRDefault="008465D5" w:rsidP="0096271A">
            <w:pPr>
              <w:pStyle w:val="Tabletext"/>
            </w:pPr>
            <w:r w:rsidRPr="005312CB">
              <w:t>17</w:t>
            </w:r>
          </w:p>
        </w:tc>
        <w:tc>
          <w:tcPr>
            <w:tcW w:w="3544" w:type="dxa"/>
            <w:shd w:val="clear" w:color="auto" w:fill="auto"/>
          </w:tcPr>
          <w:p w:rsidR="008465D5" w:rsidRPr="005312CB" w:rsidRDefault="008465D5" w:rsidP="0096271A">
            <w:pPr>
              <w:pStyle w:val="Tabletext"/>
            </w:pPr>
            <w:r w:rsidRPr="005312CB">
              <w:t>Subsection</w:t>
            </w:r>
            <w:r w:rsidR="005312CB" w:rsidRPr="005312CB">
              <w:t> </w:t>
            </w:r>
            <w:r w:rsidRPr="005312CB">
              <w:t>64ABAA(9)</w:t>
            </w:r>
          </w:p>
        </w:tc>
      </w:tr>
      <w:tr w:rsidR="008465D5" w:rsidRPr="005312CB" w:rsidTr="0096271A">
        <w:tc>
          <w:tcPr>
            <w:tcW w:w="709" w:type="dxa"/>
            <w:shd w:val="clear" w:color="auto" w:fill="auto"/>
          </w:tcPr>
          <w:p w:rsidR="008465D5" w:rsidRPr="005312CB" w:rsidRDefault="008465D5" w:rsidP="0096271A">
            <w:pPr>
              <w:pStyle w:val="Tabletext"/>
            </w:pPr>
            <w:r w:rsidRPr="005312CB">
              <w:t>18</w:t>
            </w:r>
          </w:p>
        </w:tc>
        <w:tc>
          <w:tcPr>
            <w:tcW w:w="3544" w:type="dxa"/>
            <w:shd w:val="clear" w:color="auto" w:fill="auto"/>
          </w:tcPr>
          <w:p w:rsidR="008465D5" w:rsidRPr="005312CB" w:rsidRDefault="008465D5" w:rsidP="0096271A">
            <w:pPr>
              <w:pStyle w:val="Tabletext"/>
            </w:pPr>
            <w:r w:rsidRPr="005312CB">
              <w:t>Subsection</w:t>
            </w:r>
            <w:r w:rsidR="005312CB" w:rsidRPr="005312CB">
              <w:t> </w:t>
            </w:r>
            <w:r w:rsidRPr="005312CB">
              <w:t>64ACD(2)</w:t>
            </w:r>
          </w:p>
        </w:tc>
      </w:tr>
      <w:tr w:rsidR="008465D5" w:rsidRPr="005312CB" w:rsidTr="0096271A">
        <w:tc>
          <w:tcPr>
            <w:tcW w:w="709" w:type="dxa"/>
            <w:shd w:val="clear" w:color="auto" w:fill="auto"/>
          </w:tcPr>
          <w:p w:rsidR="008465D5" w:rsidRPr="005312CB" w:rsidRDefault="008465D5" w:rsidP="0096271A">
            <w:pPr>
              <w:pStyle w:val="Tabletext"/>
            </w:pPr>
            <w:r w:rsidRPr="005312CB">
              <w:t>19</w:t>
            </w:r>
          </w:p>
        </w:tc>
        <w:tc>
          <w:tcPr>
            <w:tcW w:w="3544" w:type="dxa"/>
            <w:shd w:val="clear" w:color="auto" w:fill="auto"/>
          </w:tcPr>
          <w:p w:rsidR="008465D5" w:rsidRPr="005312CB" w:rsidRDefault="008465D5" w:rsidP="0096271A">
            <w:pPr>
              <w:pStyle w:val="Tabletext"/>
            </w:pPr>
            <w:r w:rsidRPr="005312CB">
              <w:t>Subsection</w:t>
            </w:r>
            <w:r w:rsidR="005312CB" w:rsidRPr="005312CB">
              <w:t> </w:t>
            </w:r>
            <w:r w:rsidRPr="005312CB">
              <w:t>64AE(1)</w:t>
            </w:r>
          </w:p>
        </w:tc>
      </w:tr>
      <w:tr w:rsidR="008465D5" w:rsidRPr="005312CB" w:rsidTr="0096271A">
        <w:tc>
          <w:tcPr>
            <w:tcW w:w="709" w:type="dxa"/>
            <w:shd w:val="clear" w:color="auto" w:fill="auto"/>
          </w:tcPr>
          <w:p w:rsidR="008465D5" w:rsidRPr="005312CB" w:rsidRDefault="008465D5" w:rsidP="0096271A">
            <w:pPr>
              <w:pStyle w:val="Tabletext"/>
            </w:pPr>
            <w:r w:rsidRPr="005312CB">
              <w:t>20</w:t>
            </w:r>
          </w:p>
        </w:tc>
        <w:tc>
          <w:tcPr>
            <w:tcW w:w="3544" w:type="dxa"/>
            <w:shd w:val="clear" w:color="auto" w:fill="auto"/>
          </w:tcPr>
          <w:p w:rsidR="008465D5" w:rsidRPr="005312CB" w:rsidRDefault="008465D5" w:rsidP="0096271A">
            <w:pPr>
              <w:pStyle w:val="Tabletext"/>
            </w:pPr>
            <w:r w:rsidRPr="005312CB">
              <w:t>Subsection</w:t>
            </w:r>
            <w:r w:rsidR="005312CB" w:rsidRPr="005312CB">
              <w:t> </w:t>
            </w:r>
            <w:r w:rsidRPr="005312CB">
              <w:t>64A(1)</w:t>
            </w:r>
          </w:p>
        </w:tc>
      </w:tr>
      <w:tr w:rsidR="008465D5" w:rsidRPr="005312CB" w:rsidTr="0096271A">
        <w:tc>
          <w:tcPr>
            <w:tcW w:w="709" w:type="dxa"/>
            <w:shd w:val="clear" w:color="auto" w:fill="auto"/>
          </w:tcPr>
          <w:p w:rsidR="008465D5" w:rsidRPr="005312CB" w:rsidRDefault="008465D5" w:rsidP="0096271A">
            <w:pPr>
              <w:pStyle w:val="Tabletext"/>
            </w:pPr>
            <w:r w:rsidRPr="005312CB">
              <w:t>21</w:t>
            </w:r>
          </w:p>
        </w:tc>
        <w:tc>
          <w:tcPr>
            <w:tcW w:w="3544" w:type="dxa"/>
            <w:shd w:val="clear" w:color="auto" w:fill="auto"/>
          </w:tcPr>
          <w:p w:rsidR="008465D5" w:rsidRPr="005312CB" w:rsidRDefault="008465D5" w:rsidP="0096271A">
            <w:pPr>
              <w:pStyle w:val="Tabletext"/>
            </w:pPr>
            <w:r w:rsidRPr="005312CB">
              <w:t>Subsection</w:t>
            </w:r>
            <w:r w:rsidR="005312CB" w:rsidRPr="005312CB">
              <w:t> </w:t>
            </w:r>
            <w:r w:rsidRPr="005312CB">
              <w:t>64A(2)</w:t>
            </w:r>
          </w:p>
        </w:tc>
      </w:tr>
      <w:tr w:rsidR="008465D5" w:rsidRPr="005312CB" w:rsidTr="0096271A">
        <w:tc>
          <w:tcPr>
            <w:tcW w:w="709" w:type="dxa"/>
            <w:shd w:val="clear" w:color="auto" w:fill="auto"/>
          </w:tcPr>
          <w:p w:rsidR="008465D5" w:rsidRPr="005312CB" w:rsidRDefault="008465D5" w:rsidP="0096271A">
            <w:pPr>
              <w:pStyle w:val="Tabletext"/>
            </w:pPr>
            <w:r w:rsidRPr="005312CB">
              <w:t>22</w:t>
            </w:r>
          </w:p>
        </w:tc>
        <w:tc>
          <w:tcPr>
            <w:tcW w:w="3544" w:type="dxa"/>
            <w:shd w:val="clear" w:color="auto" w:fill="auto"/>
          </w:tcPr>
          <w:p w:rsidR="008465D5" w:rsidRPr="005312CB" w:rsidRDefault="008465D5" w:rsidP="0096271A">
            <w:pPr>
              <w:pStyle w:val="Tabletext"/>
            </w:pPr>
            <w:r w:rsidRPr="005312CB">
              <w:t>Subsection</w:t>
            </w:r>
            <w:r w:rsidR="005312CB" w:rsidRPr="005312CB">
              <w:t> </w:t>
            </w:r>
            <w:r w:rsidRPr="005312CB">
              <w:t>64A(3)</w:t>
            </w:r>
          </w:p>
        </w:tc>
      </w:tr>
      <w:tr w:rsidR="008465D5" w:rsidRPr="005312CB" w:rsidTr="0096271A">
        <w:tc>
          <w:tcPr>
            <w:tcW w:w="709" w:type="dxa"/>
            <w:shd w:val="clear" w:color="auto" w:fill="auto"/>
          </w:tcPr>
          <w:p w:rsidR="008465D5" w:rsidRPr="005312CB" w:rsidRDefault="008465D5" w:rsidP="0096271A">
            <w:pPr>
              <w:pStyle w:val="Tabletext"/>
            </w:pPr>
            <w:r w:rsidRPr="005312CB">
              <w:t>23</w:t>
            </w:r>
          </w:p>
        </w:tc>
        <w:tc>
          <w:tcPr>
            <w:tcW w:w="3544" w:type="dxa"/>
            <w:shd w:val="clear" w:color="auto" w:fill="auto"/>
          </w:tcPr>
          <w:p w:rsidR="008465D5" w:rsidRPr="005312CB" w:rsidRDefault="008465D5" w:rsidP="0096271A">
            <w:pPr>
              <w:pStyle w:val="Tabletext"/>
            </w:pPr>
            <w:r w:rsidRPr="005312CB">
              <w:t>Subsection</w:t>
            </w:r>
            <w:r w:rsidR="005312CB" w:rsidRPr="005312CB">
              <w:t> </w:t>
            </w:r>
            <w:r w:rsidRPr="005312CB">
              <w:t>71AAAQ(1)</w:t>
            </w:r>
          </w:p>
        </w:tc>
      </w:tr>
      <w:tr w:rsidR="008465D5" w:rsidRPr="005312CB" w:rsidTr="0096271A">
        <w:tc>
          <w:tcPr>
            <w:tcW w:w="709" w:type="dxa"/>
            <w:shd w:val="clear" w:color="auto" w:fill="auto"/>
          </w:tcPr>
          <w:p w:rsidR="008465D5" w:rsidRPr="005312CB" w:rsidRDefault="008465D5" w:rsidP="0096271A">
            <w:pPr>
              <w:pStyle w:val="Tabletext"/>
            </w:pPr>
            <w:r w:rsidRPr="005312CB">
              <w:lastRenderedPageBreak/>
              <w:t>24</w:t>
            </w:r>
          </w:p>
        </w:tc>
        <w:tc>
          <w:tcPr>
            <w:tcW w:w="3544" w:type="dxa"/>
            <w:shd w:val="clear" w:color="auto" w:fill="auto"/>
          </w:tcPr>
          <w:p w:rsidR="008465D5" w:rsidRPr="005312CB" w:rsidRDefault="008465D5" w:rsidP="0096271A">
            <w:pPr>
              <w:pStyle w:val="Tabletext"/>
            </w:pPr>
            <w:r w:rsidRPr="005312CB">
              <w:t>Subsection</w:t>
            </w:r>
            <w:r w:rsidR="005312CB" w:rsidRPr="005312CB">
              <w:t> </w:t>
            </w:r>
            <w:r w:rsidRPr="005312CB">
              <w:t>71G(1)</w:t>
            </w:r>
          </w:p>
        </w:tc>
      </w:tr>
      <w:tr w:rsidR="008465D5" w:rsidRPr="005312CB" w:rsidTr="0096271A">
        <w:tc>
          <w:tcPr>
            <w:tcW w:w="709" w:type="dxa"/>
            <w:shd w:val="clear" w:color="auto" w:fill="auto"/>
          </w:tcPr>
          <w:p w:rsidR="008465D5" w:rsidRPr="005312CB" w:rsidRDefault="008465D5" w:rsidP="0096271A">
            <w:pPr>
              <w:pStyle w:val="Tabletext"/>
            </w:pPr>
            <w:r w:rsidRPr="005312CB">
              <w:t>25</w:t>
            </w:r>
          </w:p>
        </w:tc>
        <w:tc>
          <w:tcPr>
            <w:tcW w:w="3544" w:type="dxa"/>
            <w:shd w:val="clear" w:color="auto" w:fill="auto"/>
          </w:tcPr>
          <w:p w:rsidR="008465D5" w:rsidRPr="005312CB" w:rsidRDefault="008465D5" w:rsidP="0096271A">
            <w:pPr>
              <w:pStyle w:val="Tabletext"/>
            </w:pPr>
            <w:r w:rsidRPr="005312CB">
              <w:t>Subsection</w:t>
            </w:r>
            <w:r w:rsidR="005312CB" w:rsidRPr="005312CB">
              <w:t> </w:t>
            </w:r>
            <w:r w:rsidRPr="005312CB">
              <w:t>73(1)</w:t>
            </w:r>
          </w:p>
        </w:tc>
      </w:tr>
      <w:tr w:rsidR="008465D5" w:rsidRPr="005312CB" w:rsidTr="0096271A">
        <w:tc>
          <w:tcPr>
            <w:tcW w:w="709" w:type="dxa"/>
            <w:shd w:val="clear" w:color="auto" w:fill="auto"/>
          </w:tcPr>
          <w:p w:rsidR="008465D5" w:rsidRPr="005312CB" w:rsidRDefault="008465D5" w:rsidP="0096271A">
            <w:pPr>
              <w:pStyle w:val="Tabletext"/>
            </w:pPr>
            <w:r w:rsidRPr="005312CB">
              <w:t>26</w:t>
            </w:r>
          </w:p>
        </w:tc>
        <w:tc>
          <w:tcPr>
            <w:tcW w:w="3544" w:type="dxa"/>
            <w:shd w:val="clear" w:color="auto" w:fill="auto"/>
          </w:tcPr>
          <w:p w:rsidR="008465D5" w:rsidRPr="005312CB" w:rsidRDefault="008465D5" w:rsidP="0096271A">
            <w:pPr>
              <w:pStyle w:val="Tabletext"/>
            </w:pPr>
            <w:r w:rsidRPr="005312CB">
              <w:t>Subsection</w:t>
            </w:r>
            <w:r w:rsidR="005312CB" w:rsidRPr="005312CB">
              <w:t> </w:t>
            </w:r>
            <w:r w:rsidRPr="005312CB">
              <w:t>73(2)</w:t>
            </w:r>
          </w:p>
        </w:tc>
      </w:tr>
      <w:tr w:rsidR="008465D5" w:rsidRPr="005312CB" w:rsidTr="0096271A">
        <w:tc>
          <w:tcPr>
            <w:tcW w:w="709" w:type="dxa"/>
            <w:shd w:val="clear" w:color="auto" w:fill="auto"/>
          </w:tcPr>
          <w:p w:rsidR="008465D5" w:rsidRPr="005312CB" w:rsidRDefault="008465D5" w:rsidP="0096271A">
            <w:pPr>
              <w:pStyle w:val="Tabletext"/>
            </w:pPr>
            <w:r w:rsidRPr="005312CB">
              <w:t>27</w:t>
            </w:r>
          </w:p>
        </w:tc>
        <w:tc>
          <w:tcPr>
            <w:tcW w:w="3544" w:type="dxa"/>
            <w:shd w:val="clear" w:color="auto" w:fill="auto"/>
          </w:tcPr>
          <w:p w:rsidR="008465D5" w:rsidRPr="005312CB" w:rsidRDefault="008465D5" w:rsidP="0096271A">
            <w:pPr>
              <w:pStyle w:val="Tabletext"/>
            </w:pPr>
            <w:r w:rsidRPr="005312CB">
              <w:t>Subsection</w:t>
            </w:r>
            <w:r w:rsidR="005312CB" w:rsidRPr="005312CB">
              <w:t> </w:t>
            </w:r>
            <w:r w:rsidRPr="005312CB">
              <w:t>74(6)</w:t>
            </w:r>
          </w:p>
        </w:tc>
      </w:tr>
      <w:tr w:rsidR="008465D5" w:rsidRPr="005312CB" w:rsidTr="0096271A">
        <w:tc>
          <w:tcPr>
            <w:tcW w:w="709" w:type="dxa"/>
            <w:shd w:val="clear" w:color="auto" w:fill="auto"/>
          </w:tcPr>
          <w:p w:rsidR="008465D5" w:rsidRPr="005312CB" w:rsidRDefault="008465D5" w:rsidP="0096271A">
            <w:pPr>
              <w:pStyle w:val="Tabletext"/>
            </w:pPr>
            <w:r w:rsidRPr="005312CB">
              <w:t>28</w:t>
            </w:r>
          </w:p>
        </w:tc>
        <w:tc>
          <w:tcPr>
            <w:tcW w:w="3544" w:type="dxa"/>
            <w:shd w:val="clear" w:color="auto" w:fill="auto"/>
          </w:tcPr>
          <w:p w:rsidR="008465D5" w:rsidRPr="005312CB" w:rsidRDefault="008465D5" w:rsidP="0096271A">
            <w:pPr>
              <w:pStyle w:val="Tabletext"/>
            </w:pPr>
            <w:r w:rsidRPr="005312CB">
              <w:t>Subsection</w:t>
            </w:r>
            <w:r w:rsidR="005312CB" w:rsidRPr="005312CB">
              <w:t> </w:t>
            </w:r>
            <w:r w:rsidRPr="005312CB">
              <w:t>77R(1)</w:t>
            </w:r>
          </w:p>
        </w:tc>
      </w:tr>
      <w:tr w:rsidR="008465D5" w:rsidRPr="005312CB" w:rsidTr="0096271A">
        <w:tc>
          <w:tcPr>
            <w:tcW w:w="709" w:type="dxa"/>
            <w:shd w:val="clear" w:color="auto" w:fill="auto"/>
          </w:tcPr>
          <w:p w:rsidR="008465D5" w:rsidRPr="005312CB" w:rsidRDefault="008465D5" w:rsidP="0096271A">
            <w:pPr>
              <w:pStyle w:val="Tabletext"/>
            </w:pPr>
            <w:r w:rsidRPr="005312CB">
              <w:t>29</w:t>
            </w:r>
          </w:p>
        </w:tc>
        <w:tc>
          <w:tcPr>
            <w:tcW w:w="3544" w:type="dxa"/>
            <w:shd w:val="clear" w:color="auto" w:fill="auto"/>
          </w:tcPr>
          <w:p w:rsidR="008465D5" w:rsidRPr="005312CB" w:rsidRDefault="008465D5" w:rsidP="0096271A">
            <w:pPr>
              <w:pStyle w:val="Tabletext"/>
            </w:pPr>
            <w:r w:rsidRPr="005312CB">
              <w:t>Subsection</w:t>
            </w:r>
            <w:r w:rsidR="005312CB" w:rsidRPr="005312CB">
              <w:t> </w:t>
            </w:r>
            <w:r w:rsidRPr="005312CB">
              <w:t>77Y(4)</w:t>
            </w:r>
          </w:p>
        </w:tc>
      </w:tr>
      <w:tr w:rsidR="008465D5" w:rsidRPr="005312CB" w:rsidTr="0096271A">
        <w:tc>
          <w:tcPr>
            <w:tcW w:w="709" w:type="dxa"/>
            <w:shd w:val="clear" w:color="auto" w:fill="auto"/>
          </w:tcPr>
          <w:p w:rsidR="008465D5" w:rsidRPr="005312CB" w:rsidRDefault="008465D5" w:rsidP="0096271A">
            <w:pPr>
              <w:pStyle w:val="Tabletext"/>
            </w:pPr>
            <w:r w:rsidRPr="005312CB">
              <w:t>30</w:t>
            </w:r>
          </w:p>
        </w:tc>
        <w:tc>
          <w:tcPr>
            <w:tcW w:w="3544" w:type="dxa"/>
            <w:shd w:val="clear" w:color="auto" w:fill="auto"/>
          </w:tcPr>
          <w:p w:rsidR="008465D5" w:rsidRPr="005312CB" w:rsidRDefault="008465D5" w:rsidP="0096271A">
            <w:pPr>
              <w:pStyle w:val="Tabletext"/>
            </w:pPr>
            <w:r w:rsidRPr="005312CB">
              <w:t>Subsection</w:t>
            </w:r>
            <w:r w:rsidR="005312CB" w:rsidRPr="005312CB">
              <w:t> </w:t>
            </w:r>
            <w:r w:rsidRPr="005312CB">
              <w:t>82C(1)</w:t>
            </w:r>
          </w:p>
        </w:tc>
      </w:tr>
      <w:tr w:rsidR="008465D5" w:rsidRPr="005312CB" w:rsidTr="0096271A">
        <w:tc>
          <w:tcPr>
            <w:tcW w:w="709" w:type="dxa"/>
            <w:shd w:val="clear" w:color="auto" w:fill="auto"/>
          </w:tcPr>
          <w:p w:rsidR="008465D5" w:rsidRPr="005312CB" w:rsidRDefault="008465D5" w:rsidP="0096271A">
            <w:pPr>
              <w:pStyle w:val="Tabletext"/>
            </w:pPr>
            <w:r w:rsidRPr="005312CB">
              <w:t>31</w:t>
            </w:r>
          </w:p>
        </w:tc>
        <w:tc>
          <w:tcPr>
            <w:tcW w:w="3544" w:type="dxa"/>
            <w:shd w:val="clear" w:color="auto" w:fill="auto"/>
          </w:tcPr>
          <w:p w:rsidR="008465D5" w:rsidRPr="005312CB" w:rsidRDefault="008465D5" w:rsidP="0096271A">
            <w:pPr>
              <w:pStyle w:val="Tabletext"/>
            </w:pPr>
            <w:r w:rsidRPr="005312CB">
              <w:t>Subsection</w:t>
            </w:r>
            <w:r w:rsidR="005312CB" w:rsidRPr="005312CB">
              <w:t> </w:t>
            </w:r>
            <w:r w:rsidRPr="005312CB">
              <w:t>99(3)</w:t>
            </w:r>
          </w:p>
        </w:tc>
      </w:tr>
      <w:tr w:rsidR="008465D5" w:rsidRPr="005312CB" w:rsidTr="0096271A">
        <w:tc>
          <w:tcPr>
            <w:tcW w:w="709" w:type="dxa"/>
            <w:shd w:val="clear" w:color="auto" w:fill="auto"/>
          </w:tcPr>
          <w:p w:rsidR="008465D5" w:rsidRPr="005312CB" w:rsidRDefault="008465D5" w:rsidP="0096271A">
            <w:pPr>
              <w:pStyle w:val="Tabletext"/>
            </w:pPr>
            <w:r w:rsidRPr="005312CB">
              <w:t>32</w:t>
            </w:r>
          </w:p>
        </w:tc>
        <w:tc>
          <w:tcPr>
            <w:tcW w:w="3544" w:type="dxa"/>
            <w:shd w:val="clear" w:color="auto" w:fill="auto"/>
          </w:tcPr>
          <w:p w:rsidR="008465D5" w:rsidRPr="005312CB" w:rsidRDefault="008465D5" w:rsidP="0096271A">
            <w:pPr>
              <w:pStyle w:val="Tabletext"/>
            </w:pPr>
            <w:r w:rsidRPr="005312CB">
              <w:t>Subsection</w:t>
            </w:r>
            <w:r w:rsidR="005312CB" w:rsidRPr="005312CB">
              <w:t> </w:t>
            </w:r>
            <w:r w:rsidRPr="005312CB">
              <w:t>100(7)</w:t>
            </w:r>
          </w:p>
        </w:tc>
      </w:tr>
      <w:tr w:rsidR="008465D5" w:rsidRPr="005312CB" w:rsidTr="0096271A">
        <w:tc>
          <w:tcPr>
            <w:tcW w:w="709" w:type="dxa"/>
            <w:shd w:val="clear" w:color="auto" w:fill="auto"/>
          </w:tcPr>
          <w:p w:rsidR="008465D5" w:rsidRPr="005312CB" w:rsidRDefault="008465D5" w:rsidP="0096271A">
            <w:pPr>
              <w:pStyle w:val="Tabletext"/>
            </w:pPr>
            <w:r w:rsidRPr="005312CB">
              <w:t>33</w:t>
            </w:r>
          </w:p>
        </w:tc>
        <w:tc>
          <w:tcPr>
            <w:tcW w:w="3544" w:type="dxa"/>
            <w:shd w:val="clear" w:color="auto" w:fill="auto"/>
          </w:tcPr>
          <w:p w:rsidR="008465D5" w:rsidRPr="005312CB" w:rsidRDefault="008465D5" w:rsidP="0096271A">
            <w:pPr>
              <w:pStyle w:val="Tabletext"/>
            </w:pPr>
            <w:r w:rsidRPr="005312CB">
              <w:t>Subsection</w:t>
            </w:r>
            <w:r w:rsidR="005312CB" w:rsidRPr="005312CB">
              <w:t> </w:t>
            </w:r>
            <w:r w:rsidRPr="005312CB">
              <w:t>102A(4)</w:t>
            </w:r>
          </w:p>
        </w:tc>
      </w:tr>
      <w:tr w:rsidR="008465D5" w:rsidRPr="005312CB" w:rsidTr="0096271A">
        <w:tc>
          <w:tcPr>
            <w:tcW w:w="709" w:type="dxa"/>
            <w:shd w:val="clear" w:color="auto" w:fill="auto"/>
          </w:tcPr>
          <w:p w:rsidR="008465D5" w:rsidRPr="005312CB" w:rsidRDefault="008465D5" w:rsidP="0096271A">
            <w:pPr>
              <w:pStyle w:val="Tabletext"/>
            </w:pPr>
            <w:r w:rsidRPr="005312CB">
              <w:t>34</w:t>
            </w:r>
          </w:p>
        </w:tc>
        <w:tc>
          <w:tcPr>
            <w:tcW w:w="3544" w:type="dxa"/>
            <w:shd w:val="clear" w:color="auto" w:fill="auto"/>
          </w:tcPr>
          <w:p w:rsidR="008465D5" w:rsidRPr="005312CB" w:rsidRDefault="008465D5" w:rsidP="0096271A">
            <w:pPr>
              <w:pStyle w:val="Tabletext"/>
            </w:pPr>
            <w:r w:rsidRPr="005312CB">
              <w:t>Subsection</w:t>
            </w:r>
            <w:r w:rsidR="005312CB" w:rsidRPr="005312CB">
              <w:t> </w:t>
            </w:r>
            <w:r w:rsidRPr="005312CB">
              <w:t>102CK(1)</w:t>
            </w:r>
          </w:p>
        </w:tc>
      </w:tr>
      <w:tr w:rsidR="008465D5" w:rsidRPr="005312CB" w:rsidTr="0096271A">
        <w:tc>
          <w:tcPr>
            <w:tcW w:w="709" w:type="dxa"/>
            <w:shd w:val="clear" w:color="auto" w:fill="auto"/>
          </w:tcPr>
          <w:p w:rsidR="008465D5" w:rsidRPr="005312CB" w:rsidRDefault="008465D5" w:rsidP="0096271A">
            <w:pPr>
              <w:pStyle w:val="Tabletext"/>
            </w:pPr>
            <w:r w:rsidRPr="005312CB">
              <w:t>35</w:t>
            </w:r>
          </w:p>
        </w:tc>
        <w:tc>
          <w:tcPr>
            <w:tcW w:w="3544" w:type="dxa"/>
            <w:shd w:val="clear" w:color="auto" w:fill="auto"/>
          </w:tcPr>
          <w:p w:rsidR="008465D5" w:rsidRPr="005312CB" w:rsidRDefault="008465D5" w:rsidP="0096271A">
            <w:pPr>
              <w:pStyle w:val="Tabletext"/>
            </w:pPr>
            <w:r w:rsidRPr="005312CB">
              <w:t>Subsection</w:t>
            </w:r>
            <w:r w:rsidR="005312CB" w:rsidRPr="005312CB">
              <w:t> </w:t>
            </w:r>
            <w:r w:rsidRPr="005312CB">
              <w:t>102DE(1)</w:t>
            </w:r>
          </w:p>
        </w:tc>
      </w:tr>
      <w:tr w:rsidR="008465D5" w:rsidRPr="005312CB" w:rsidTr="0096271A">
        <w:tc>
          <w:tcPr>
            <w:tcW w:w="709" w:type="dxa"/>
            <w:shd w:val="clear" w:color="auto" w:fill="auto"/>
          </w:tcPr>
          <w:p w:rsidR="008465D5" w:rsidRPr="005312CB" w:rsidRDefault="008465D5" w:rsidP="0096271A">
            <w:pPr>
              <w:pStyle w:val="Tabletext"/>
            </w:pPr>
            <w:r w:rsidRPr="005312CB">
              <w:t>36</w:t>
            </w:r>
          </w:p>
        </w:tc>
        <w:tc>
          <w:tcPr>
            <w:tcW w:w="3544" w:type="dxa"/>
            <w:shd w:val="clear" w:color="auto" w:fill="auto"/>
          </w:tcPr>
          <w:p w:rsidR="008465D5" w:rsidRPr="005312CB" w:rsidRDefault="008465D5" w:rsidP="0096271A">
            <w:pPr>
              <w:pStyle w:val="Tabletext"/>
            </w:pPr>
            <w:r w:rsidRPr="005312CB">
              <w:t>Subsection</w:t>
            </w:r>
            <w:r w:rsidR="005312CB" w:rsidRPr="005312CB">
              <w:t> </w:t>
            </w:r>
            <w:r w:rsidRPr="005312CB">
              <w:t>106B(3)</w:t>
            </w:r>
          </w:p>
        </w:tc>
      </w:tr>
      <w:tr w:rsidR="008465D5" w:rsidRPr="005312CB" w:rsidTr="0096271A">
        <w:tc>
          <w:tcPr>
            <w:tcW w:w="709" w:type="dxa"/>
            <w:shd w:val="clear" w:color="auto" w:fill="auto"/>
          </w:tcPr>
          <w:p w:rsidR="008465D5" w:rsidRPr="005312CB" w:rsidRDefault="008465D5" w:rsidP="0096271A">
            <w:pPr>
              <w:pStyle w:val="Tabletext"/>
            </w:pPr>
            <w:r w:rsidRPr="005312CB">
              <w:t>37</w:t>
            </w:r>
          </w:p>
        </w:tc>
        <w:tc>
          <w:tcPr>
            <w:tcW w:w="3544" w:type="dxa"/>
            <w:shd w:val="clear" w:color="auto" w:fill="auto"/>
          </w:tcPr>
          <w:p w:rsidR="008465D5" w:rsidRPr="005312CB" w:rsidRDefault="008465D5" w:rsidP="0096271A">
            <w:pPr>
              <w:pStyle w:val="Tabletext"/>
            </w:pPr>
            <w:r w:rsidRPr="005312CB">
              <w:t>Subsection</w:t>
            </w:r>
            <w:r w:rsidR="005312CB" w:rsidRPr="005312CB">
              <w:t> </w:t>
            </w:r>
            <w:r w:rsidRPr="005312CB">
              <w:t>106C(3)</w:t>
            </w:r>
          </w:p>
        </w:tc>
      </w:tr>
      <w:tr w:rsidR="008465D5" w:rsidRPr="005312CB" w:rsidTr="0096271A">
        <w:tc>
          <w:tcPr>
            <w:tcW w:w="709" w:type="dxa"/>
            <w:shd w:val="clear" w:color="auto" w:fill="auto"/>
          </w:tcPr>
          <w:p w:rsidR="008465D5" w:rsidRPr="005312CB" w:rsidRDefault="008465D5" w:rsidP="0096271A">
            <w:pPr>
              <w:pStyle w:val="Tabletext"/>
            </w:pPr>
            <w:r w:rsidRPr="005312CB">
              <w:t>38</w:t>
            </w:r>
          </w:p>
        </w:tc>
        <w:tc>
          <w:tcPr>
            <w:tcW w:w="3544" w:type="dxa"/>
            <w:shd w:val="clear" w:color="auto" w:fill="auto"/>
          </w:tcPr>
          <w:p w:rsidR="008465D5" w:rsidRPr="005312CB" w:rsidRDefault="008465D5" w:rsidP="0096271A">
            <w:pPr>
              <w:pStyle w:val="Tabletext"/>
            </w:pPr>
            <w:r w:rsidRPr="005312CB">
              <w:t>Subsection</w:t>
            </w:r>
            <w:r w:rsidR="005312CB" w:rsidRPr="005312CB">
              <w:t> </w:t>
            </w:r>
            <w:r w:rsidRPr="005312CB">
              <w:t>106D(3)</w:t>
            </w:r>
          </w:p>
        </w:tc>
      </w:tr>
      <w:tr w:rsidR="008465D5" w:rsidRPr="005312CB" w:rsidTr="0096271A">
        <w:tc>
          <w:tcPr>
            <w:tcW w:w="709" w:type="dxa"/>
            <w:shd w:val="clear" w:color="auto" w:fill="auto"/>
          </w:tcPr>
          <w:p w:rsidR="008465D5" w:rsidRPr="005312CB" w:rsidRDefault="008465D5" w:rsidP="0096271A">
            <w:pPr>
              <w:pStyle w:val="Tabletext"/>
            </w:pPr>
            <w:r w:rsidRPr="005312CB">
              <w:t>39</w:t>
            </w:r>
          </w:p>
        </w:tc>
        <w:tc>
          <w:tcPr>
            <w:tcW w:w="3544" w:type="dxa"/>
            <w:shd w:val="clear" w:color="auto" w:fill="auto"/>
          </w:tcPr>
          <w:p w:rsidR="008465D5" w:rsidRPr="005312CB" w:rsidRDefault="008465D5" w:rsidP="0096271A">
            <w:pPr>
              <w:pStyle w:val="Tabletext"/>
            </w:pPr>
            <w:r w:rsidRPr="005312CB">
              <w:t>Subsection</w:t>
            </w:r>
            <w:r w:rsidR="005312CB" w:rsidRPr="005312CB">
              <w:t> </w:t>
            </w:r>
            <w:r w:rsidRPr="005312CB">
              <w:t>112(2B)</w:t>
            </w:r>
          </w:p>
        </w:tc>
      </w:tr>
      <w:tr w:rsidR="008465D5" w:rsidRPr="005312CB" w:rsidTr="0096271A">
        <w:tc>
          <w:tcPr>
            <w:tcW w:w="709" w:type="dxa"/>
            <w:shd w:val="clear" w:color="auto" w:fill="auto"/>
          </w:tcPr>
          <w:p w:rsidR="008465D5" w:rsidRPr="005312CB" w:rsidRDefault="008465D5" w:rsidP="0096271A">
            <w:pPr>
              <w:pStyle w:val="Tabletext"/>
            </w:pPr>
            <w:r w:rsidRPr="005312CB">
              <w:t>40</w:t>
            </w:r>
          </w:p>
        </w:tc>
        <w:tc>
          <w:tcPr>
            <w:tcW w:w="3544" w:type="dxa"/>
            <w:shd w:val="clear" w:color="auto" w:fill="auto"/>
          </w:tcPr>
          <w:p w:rsidR="008465D5" w:rsidRPr="005312CB" w:rsidRDefault="008465D5" w:rsidP="0096271A">
            <w:pPr>
              <w:pStyle w:val="Tabletext"/>
            </w:pPr>
            <w:r w:rsidRPr="005312CB">
              <w:t>Subsection</w:t>
            </w:r>
            <w:r w:rsidR="005312CB" w:rsidRPr="005312CB">
              <w:t> </w:t>
            </w:r>
            <w:r w:rsidRPr="005312CB">
              <w:t>112D(2)</w:t>
            </w:r>
          </w:p>
        </w:tc>
      </w:tr>
      <w:tr w:rsidR="008465D5" w:rsidRPr="005312CB" w:rsidTr="0096271A">
        <w:tc>
          <w:tcPr>
            <w:tcW w:w="709" w:type="dxa"/>
            <w:shd w:val="clear" w:color="auto" w:fill="auto"/>
          </w:tcPr>
          <w:p w:rsidR="008465D5" w:rsidRPr="005312CB" w:rsidRDefault="008465D5" w:rsidP="0096271A">
            <w:pPr>
              <w:pStyle w:val="Tabletext"/>
            </w:pPr>
            <w:r w:rsidRPr="005312CB">
              <w:t>41</w:t>
            </w:r>
          </w:p>
        </w:tc>
        <w:tc>
          <w:tcPr>
            <w:tcW w:w="3544" w:type="dxa"/>
            <w:shd w:val="clear" w:color="auto" w:fill="auto"/>
          </w:tcPr>
          <w:p w:rsidR="008465D5" w:rsidRPr="005312CB" w:rsidRDefault="008465D5" w:rsidP="0096271A">
            <w:pPr>
              <w:pStyle w:val="Tabletext"/>
            </w:pPr>
            <w:r w:rsidRPr="005312CB">
              <w:t>Subsection</w:t>
            </w:r>
            <w:r w:rsidR="005312CB" w:rsidRPr="005312CB">
              <w:t> </w:t>
            </w:r>
            <w:r w:rsidRPr="005312CB">
              <w:t>113(1)</w:t>
            </w:r>
          </w:p>
        </w:tc>
      </w:tr>
      <w:tr w:rsidR="008465D5" w:rsidRPr="005312CB" w:rsidTr="0096271A">
        <w:tc>
          <w:tcPr>
            <w:tcW w:w="709" w:type="dxa"/>
            <w:shd w:val="clear" w:color="auto" w:fill="auto"/>
          </w:tcPr>
          <w:p w:rsidR="008465D5" w:rsidRPr="005312CB" w:rsidRDefault="008465D5" w:rsidP="0096271A">
            <w:pPr>
              <w:pStyle w:val="Tabletext"/>
            </w:pPr>
            <w:r w:rsidRPr="005312CB">
              <w:t>42</w:t>
            </w:r>
          </w:p>
        </w:tc>
        <w:tc>
          <w:tcPr>
            <w:tcW w:w="3544" w:type="dxa"/>
            <w:shd w:val="clear" w:color="auto" w:fill="auto"/>
          </w:tcPr>
          <w:p w:rsidR="008465D5" w:rsidRPr="005312CB" w:rsidRDefault="008465D5" w:rsidP="0096271A">
            <w:pPr>
              <w:pStyle w:val="Tabletext"/>
            </w:pPr>
            <w:r w:rsidRPr="005312CB">
              <w:t>Subsection</w:t>
            </w:r>
            <w:r w:rsidR="005312CB" w:rsidRPr="005312CB">
              <w:t> </w:t>
            </w:r>
            <w:r w:rsidRPr="005312CB">
              <w:t>114B(7)</w:t>
            </w:r>
          </w:p>
        </w:tc>
      </w:tr>
      <w:tr w:rsidR="008465D5" w:rsidRPr="005312CB" w:rsidTr="0096271A">
        <w:tc>
          <w:tcPr>
            <w:tcW w:w="709" w:type="dxa"/>
            <w:shd w:val="clear" w:color="auto" w:fill="auto"/>
          </w:tcPr>
          <w:p w:rsidR="008465D5" w:rsidRPr="005312CB" w:rsidRDefault="008465D5" w:rsidP="0096271A">
            <w:pPr>
              <w:pStyle w:val="Tabletext"/>
            </w:pPr>
            <w:r w:rsidRPr="005312CB">
              <w:t>43</w:t>
            </w:r>
          </w:p>
        </w:tc>
        <w:tc>
          <w:tcPr>
            <w:tcW w:w="3544" w:type="dxa"/>
            <w:shd w:val="clear" w:color="auto" w:fill="auto"/>
          </w:tcPr>
          <w:p w:rsidR="008465D5" w:rsidRPr="005312CB" w:rsidRDefault="008465D5" w:rsidP="0096271A">
            <w:pPr>
              <w:pStyle w:val="Tabletext"/>
            </w:pPr>
            <w:r w:rsidRPr="005312CB">
              <w:t>Subsection</w:t>
            </w:r>
            <w:r w:rsidR="005312CB" w:rsidRPr="005312CB">
              <w:t> </w:t>
            </w:r>
            <w:r w:rsidRPr="005312CB">
              <w:t>114E(1)</w:t>
            </w:r>
          </w:p>
        </w:tc>
      </w:tr>
      <w:tr w:rsidR="008465D5" w:rsidRPr="005312CB" w:rsidTr="0096271A">
        <w:tc>
          <w:tcPr>
            <w:tcW w:w="709" w:type="dxa"/>
            <w:shd w:val="clear" w:color="auto" w:fill="auto"/>
          </w:tcPr>
          <w:p w:rsidR="008465D5" w:rsidRPr="005312CB" w:rsidRDefault="008465D5" w:rsidP="0096271A">
            <w:pPr>
              <w:pStyle w:val="Tabletext"/>
            </w:pPr>
            <w:r w:rsidRPr="005312CB">
              <w:t>44</w:t>
            </w:r>
          </w:p>
        </w:tc>
        <w:tc>
          <w:tcPr>
            <w:tcW w:w="3544" w:type="dxa"/>
            <w:shd w:val="clear" w:color="auto" w:fill="auto"/>
          </w:tcPr>
          <w:p w:rsidR="008465D5" w:rsidRPr="005312CB" w:rsidRDefault="008465D5" w:rsidP="0096271A">
            <w:pPr>
              <w:pStyle w:val="Tabletext"/>
            </w:pPr>
            <w:r w:rsidRPr="005312CB">
              <w:t>Subsection</w:t>
            </w:r>
            <w:r w:rsidR="005312CB" w:rsidRPr="005312CB">
              <w:t> </w:t>
            </w:r>
            <w:r w:rsidRPr="005312CB">
              <w:t>114F(2)</w:t>
            </w:r>
          </w:p>
        </w:tc>
      </w:tr>
      <w:tr w:rsidR="008465D5" w:rsidRPr="005312CB" w:rsidTr="0096271A">
        <w:tc>
          <w:tcPr>
            <w:tcW w:w="709" w:type="dxa"/>
            <w:shd w:val="clear" w:color="auto" w:fill="auto"/>
          </w:tcPr>
          <w:p w:rsidR="008465D5" w:rsidRPr="005312CB" w:rsidRDefault="008465D5" w:rsidP="0096271A">
            <w:pPr>
              <w:pStyle w:val="Tabletext"/>
            </w:pPr>
            <w:r w:rsidRPr="005312CB">
              <w:t>45</w:t>
            </w:r>
          </w:p>
        </w:tc>
        <w:tc>
          <w:tcPr>
            <w:tcW w:w="3544" w:type="dxa"/>
            <w:shd w:val="clear" w:color="auto" w:fill="auto"/>
          </w:tcPr>
          <w:p w:rsidR="008465D5" w:rsidRPr="005312CB" w:rsidRDefault="008465D5" w:rsidP="0096271A">
            <w:pPr>
              <w:pStyle w:val="Tabletext"/>
            </w:pPr>
            <w:r w:rsidRPr="005312CB">
              <w:t>Subsection</w:t>
            </w:r>
            <w:r w:rsidR="005312CB" w:rsidRPr="005312CB">
              <w:t> </w:t>
            </w:r>
            <w:r w:rsidRPr="005312CB">
              <w:t>115(1)</w:t>
            </w:r>
          </w:p>
        </w:tc>
      </w:tr>
      <w:tr w:rsidR="008465D5" w:rsidRPr="005312CB" w:rsidTr="0096271A">
        <w:tc>
          <w:tcPr>
            <w:tcW w:w="709" w:type="dxa"/>
            <w:shd w:val="clear" w:color="auto" w:fill="auto"/>
          </w:tcPr>
          <w:p w:rsidR="008465D5" w:rsidRPr="005312CB" w:rsidRDefault="008465D5" w:rsidP="0096271A">
            <w:pPr>
              <w:pStyle w:val="Tabletext"/>
            </w:pPr>
            <w:r w:rsidRPr="005312CB">
              <w:t>46</w:t>
            </w:r>
          </w:p>
        </w:tc>
        <w:tc>
          <w:tcPr>
            <w:tcW w:w="3544" w:type="dxa"/>
            <w:shd w:val="clear" w:color="auto" w:fill="auto"/>
          </w:tcPr>
          <w:p w:rsidR="008465D5" w:rsidRPr="005312CB" w:rsidRDefault="008465D5" w:rsidP="0096271A">
            <w:pPr>
              <w:pStyle w:val="Tabletext"/>
            </w:pPr>
            <w:r w:rsidRPr="005312CB">
              <w:t>Subsection</w:t>
            </w:r>
            <w:r w:rsidR="005312CB" w:rsidRPr="005312CB">
              <w:t> </w:t>
            </w:r>
            <w:r w:rsidRPr="005312CB">
              <w:t>116(2)</w:t>
            </w:r>
          </w:p>
        </w:tc>
      </w:tr>
      <w:tr w:rsidR="008465D5" w:rsidRPr="005312CB" w:rsidTr="0096271A">
        <w:tc>
          <w:tcPr>
            <w:tcW w:w="709" w:type="dxa"/>
            <w:shd w:val="clear" w:color="auto" w:fill="auto"/>
          </w:tcPr>
          <w:p w:rsidR="008465D5" w:rsidRPr="005312CB" w:rsidRDefault="008465D5" w:rsidP="0096271A">
            <w:pPr>
              <w:pStyle w:val="Tabletext"/>
            </w:pPr>
            <w:r w:rsidRPr="005312CB">
              <w:t>47</w:t>
            </w:r>
          </w:p>
        </w:tc>
        <w:tc>
          <w:tcPr>
            <w:tcW w:w="3544" w:type="dxa"/>
            <w:shd w:val="clear" w:color="auto" w:fill="auto"/>
          </w:tcPr>
          <w:p w:rsidR="008465D5" w:rsidRPr="005312CB" w:rsidRDefault="008465D5" w:rsidP="0096271A">
            <w:pPr>
              <w:pStyle w:val="Tabletext"/>
            </w:pPr>
            <w:r w:rsidRPr="005312CB">
              <w:t>Subsection</w:t>
            </w:r>
            <w:r w:rsidR="005312CB" w:rsidRPr="005312CB">
              <w:t> </w:t>
            </w:r>
            <w:r w:rsidRPr="005312CB">
              <w:t>117AA(1)</w:t>
            </w:r>
          </w:p>
        </w:tc>
      </w:tr>
      <w:tr w:rsidR="008465D5" w:rsidRPr="005312CB" w:rsidTr="0096271A">
        <w:tc>
          <w:tcPr>
            <w:tcW w:w="709" w:type="dxa"/>
            <w:shd w:val="clear" w:color="auto" w:fill="auto"/>
          </w:tcPr>
          <w:p w:rsidR="008465D5" w:rsidRPr="005312CB" w:rsidRDefault="008465D5" w:rsidP="0096271A">
            <w:pPr>
              <w:pStyle w:val="Tabletext"/>
            </w:pPr>
            <w:r w:rsidRPr="005312CB">
              <w:t>48</w:t>
            </w:r>
          </w:p>
        </w:tc>
        <w:tc>
          <w:tcPr>
            <w:tcW w:w="3544" w:type="dxa"/>
            <w:shd w:val="clear" w:color="auto" w:fill="auto"/>
          </w:tcPr>
          <w:p w:rsidR="008465D5" w:rsidRPr="005312CB" w:rsidRDefault="008465D5" w:rsidP="0096271A">
            <w:pPr>
              <w:pStyle w:val="Tabletext"/>
            </w:pPr>
            <w:r w:rsidRPr="005312CB">
              <w:t>Subsection</w:t>
            </w:r>
            <w:r w:rsidR="005312CB" w:rsidRPr="005312CB">
              <w:t> </w:t>
            </w:r>
            <w:r w:rsidRPr="005312CB">
              <w:t>117AA(2)</w:t>
            </w:r>
          </w:p>
        </w:tc>
      </w:tr>
      <w:tr w:rsidR="008465D5" w:rsidRPr="005312CB" w:rsidTr="0096271A">
        <w:tc>
          <w:tcPr>
            <w:tcW w:w="709" w:type="dxa"/>
            <w:shd w:val="clear" w:color="auto" w:fill="auto"/>
          </w:tcPr>
          <w:p w:rsidR="008465D5" w:rsidRPr="005312CB" w:rsidRDefault="008465D5" w:rsidP="0096271A">
            <w:pPr>
              <w:pStyle w:val="Tabletext"/>
            </w:pPr>
            <w:r w:rsidRPr="005312CB">
              <w:t>49</w:t>
            </w:r>
          </w:p>
        </w:tc>
        <w:tc>
          <w:tcPr>
            <w:tcW w:w="3544" w:type="dxa"/>
            <w:shd w:val="clear" w:color="auto" w:fill="auto"/>
          </w:tcPr>
          <w:p w:rsidR="008465D5" w:rsidRPr="005312CB" w:rsidRDefault="008465D5" w:rsidP="0096271A">
            <w:pPr>
              <w:pStyle w:val="Tabletext"/>
            </w:pPr>
            <w:r w:rsidRPr="005312CB">
              <w:t>Subsection</w:t>
            </w:r>
            <w:r w:rsidR="005312CB" w:rsidRPr="005312CB">
              <w:t> </w:t>
            </w:r>
            <w:r w:rsidRPr="005312CB">
              <w:t>117AA(3)</w:t>
            </w:r>
          </w:p>
        </w:tc>
      </w:tr>
      <w:tr w:rsidR="008465D5" w:rsidRPr="005312CB" w:rsidTr="0096271A">
        <w:tc>
          <w:tcPr>
            <w:tcW w:w="709" w:type="dxa"/>
            <w:shd w:val="clear" w:color="auto" w:fill="auto"/>
          </w:tcPr>
          <w:p w:rsidR="008465D5" w:rsidRPr="005312CB" w:rsidRDefault="008465D5" w:rsidP="0096271A">
            <w:pPr>
              <w:pStyle w:val="Tabletext"/>
            </w:pPr>
            <w:r w:rsidRPr="005312CB">
              <w:t>50</w:t>
            </w:r>
          </w:p>
        </w:tc>
        <w:tc>
          <w:tcPr>
            <w:tcW w:w="3544" w:type="dxa"/>
            <w:shd w:val="clear" w:color="auto" w:fill="auto"/>
          </w:tcPr>
          <w:p w:rsidR="008465D5" w:rsidRPr="005312CB" w:rsidRDefault="008465D5" w:rsidP="0096271A">
            <w:pPr>
              <w:pStyle w:val="Tabletext"/>
            </w:pPr>
            <w:r w:rsidRPr="005312CB">
              <w:t>Subsection</w:t>
            </w:r>
            <w:r w:rsidR="005312CB" w:rsidRPr="005312CB">
              <w:t> </w:t>
            </w:r>
            <w:r w:rsidRPr="005312CB">
              <w:t>117AA(4)</w:t>
            </w:r>
          </w:p>
        </w:tc>
      </w:tr>
      <w:tr w:rsidR="008465D5" w:rsidRPr="005312CB" w:rsidTr="0096271A">
        <w:tc>
          <w:tcPr>
            <w:tcW w:w="709" w:type="dxa"/>
            <w:shd w:val="clear" w:color="auto" w:fill="auto"/>
          </w:tcPr>
          <w:p w:rsidR="008465D5" w:rsidRPr="005312CB" w:rsidRDefault="008465D5" w:rsidP="0096271A">
            <w:pPr>
              <w:pStyle w:val="Tabletext"/>
            </w:pPr>
            <w:r w:rsidRPr="005312CB">
              <w:t>51</w:t>
            </w:r>
          </w:p>
        </w:tc>
        <w:tc>
          <w:tcPr>
            <w:tcW w:w="3544" w:type="dxa"/>
            <w:shd w:val="clear" w:color="auto" w:fill="auto"/>
          </w:tcPr>
          <w:p w:rsidR="008465D5" w:rsidRPr="005312CB" w:rsidRDefault="008465D5" w:rsidP="0096271A">
            <w:pPr>
              <w:pStyle w:val="Tabletext"/>
            </w:pPr>
            <w:r w:rsidRPr="005312CB">
              <w:t>Subsection</w:t>
            </w:r>
            <w:r w:rsidR="005312CB" w:rsidRPr="005312CB">
              <w:t> </w:t>
            </w:r>
            <w:r w:rsidRPr="005312CB">
              <w:t>117A(1)</w:t>
            </w:r>
          </w:p>
        </w:tc>
      </w:tr>
      <w:tr w:rsidR="008465D5" w:rsidRPr="005312CB" w:rsidTr="0096271A">
        <w:tc>
          <w:tcPr>
            <w:tcW w:w="709" w:type="dxa"/>
            <w:shd w:val="clear" w:color="auto" w:fill="auto"/>
          </w:tcPr>
          <w:p w:rsidR="008465D5" w:rsidRPr="005312CB" w:rsidRDefault="008465D5" w:rsidP="0096271A">
            <w:pPr>
              <w:pStyle w:val="Tabletext"/>
            </w:pPr>
            <w:r w:rsidRPr="005312CB">
              <w:t>52</w:t>
            </w:r>
          </w:p>
        </w:tc>
        <w:tc>
          <w:tcPr>
            <w:tcW w:w="3544" w:type="dxa"/>
            <w:shd w:val="clear" w:color="auto" w:fill="auto"/>
          </w:tcPr>
          <w:p w:rsidR="008465D5" w:rsidRPr="005312CB" w:rsidRDefault="008465D5" w:rsidP="0096271A">
            <w:pPr>
              <w:pStyle w:val="Tabletext"/>
            </w:pPr>
            <w:r w:rsidRPr="005312CB">
              <w:t>Subsection</w:t>
            </w:r>
            <w:r w:rsidR="005312CB" w:rsidRPr="005312CB">
              <w:t> </w:t>
            </w:r>
            <w:r w:rsidRPr="005312CB">
              <w:t>118(1)</w:t>
            </w:r>
          </w:p>
        </w:tc>
      </w:tr>
      <w:tr w:rsidR="008465D5" w:rsidRPr="005312CB" w:rsidTr="0096271A">
        <w:tc>
          <w:tcPr>
            <w:tcW w:w="709" w:type="dxa"/>
            <w:shd w:val="clear" w:color="auto" w:fill="auto"/>
          </w:tcPr>
          <w:p w:rsidR="008465D5" w:rsidRPr="005312CB" w:rsidRDefault="008465D5" w:rsidP="0096271A">
            <w:pPr>
              <w:pStyle w:val="Tabletext"/>
            </w:pPr>
            <w:r w:rsidRPr="005312CB">
              <w:t>53</w:t>
            </w:r>
          </w:p>
        </w:tc>
        <w:tc>
          <w:tcPr>
            <w:tcW w:w="3544" w:type="dxa"/>
            <w:shd w:val="clear" w:color="auto" w:fill="auto"/>
          </w:tcPr>
          <w:p w:rsidR="008465D5" w:rsidRPr="005312CB" w:rsidRDefault="008465D5" w:rsidP="0096271A">
            <w:pPr>
              <w:pStyle w:val="Tabletext"/>
            </w:pPr>
            <w:r w:rsidRPr="005312CB">
              <w:t>Subsection</w:t>
            </w:r>
            <w:r w:rsidR="005312CB" w:rsidRPr="005312CB">
              <w:t> </w:t>
            </w:r>
            <w:r w:rsidRPr="005312CB">
              <w:t>119(3)</w:t>
            </w:r>
          </w:p>
        </w:tc>
      </w:tr>
      <w:tr w:rsidR="008465D5" w:rsidRPr="005312CB" w:rsidTr="0096271A">
        <w:tc>
          <w:tcPr>
            <w:tcW w:w="709" w:type="dxa"/>
            <w:shd w:val="clear" w:color="auto" w:fill="auto"/>
          </w:tcPr>
          <w:p w:rsidR="008465D5" w:rsidRPr="005312CB" w:rsidRDefault="008465D5" w:rsidP="0096271A">
            <w:pPr>
              <w:pStyle w:val="Tabletext"/>
            </w:pPr>
            <w:r w:rsidRPr="005312CB">
              <w:t>54</w:t>
            </w:r>
          </w:p>
        </w:tc>
        <w:tc>
          <w:tcPr>
            <w:tcW w:w="3544" w:type="dxa"/>
            <w:shd w:val="clear" w:color="auto" w:fill="auto"/>
          </w:tcPr>
          <w:p w:rsidR="008465D5" w:rsidRPr="005312CB" w:rsidRDefault="008465D5" w:rsidP="0096271A">
            <w:pPr>
              <w:pStyle w:val="Tabletext"/>
            </w:pPr>
            <w:r w:rsidRPr="005312CB">
              <w:t>Subsection</w:t>
            </w:r>
            <w:r w:rsidR="005312CB" w:rsidRPr="005312CB">
              <w:t> </w:t>
            </w:r>
            <w:r w:rsidRPr="005312CB">
              <w:t>123(2)</w:t>
            </w:r>
          </w:p>
        </w:tc>
      </w:tr>
      <w:tr w:rsidR="008465D5" w:rsidRPr="005312CB" w:rsidTr="0096271A">
        <w:tc>
          <w:tcPr>
            <w:tcW w:w="709" w:type="dxa"/>
            <w:shd w:val="clear" w:color="auto" w:fill="auto"/>
          </w:tcPr>
          <w:p w:rsidR="008465D5" w:rsidRPr="005312CB" w:rsidRDefault="008465D5" w:rsidP="0096271A">
            <w:pPr>
              <w:pStyle w:val="Tabletext"/>
            </w:pPr>
            <w:r w:rsidRPr="005312CB">
              <w:t>55</w:t>
            </w:r>
          </w:p>
        </w:tc>
        <w:tc>
          <w:tcPr>
            <w:tcW w:w="3544" w:type="dxa"/>
            <w:shd w:val="clear" w:color="auto" w:fill="auto"/>
          </w:tcPr>
          <w:p w:rsidR="008465D5" w:rsidRPr="005312CB" w:rsidRDefault="008465D5" w:rsidP="0096271A">
            <w:pPr>
              <w:pStyle w:val="Tabletext"/>
            </w:pPr>
            <w:r w:rsidRPr="005312CB">
              <w:t>Subsection</w:t>
            </w:r>
            <w:r w:rsidR="005312CB" w:rsidRPr="005312CB">
              <w:t> </w:t>
            </w:r>
            <w:r w:rsidRPr="005312CB">
              <w:t>127(1)</w:t>
            </w:r>
          </w:p>
        </w:tc>
      </w:tr>
      <w:tr w:rsidR="008465D5" w:rsidRPr="005312CB" w:rsidTr="0096271A">
        <w:tc>
          <w:tcPr>
            <w:tcW w:w="709" w:type="dxa"/>
            <w:shd w:val="clear" w:color="auto" w:fill="auto"/>
          </w:tcPr>
          <w:p w:rsidR="008465D5" w:rsidRPr="005312CB" w:rsidRDefault="008465D5" w:rsidP="0096271A">
            <w:pPr>
              <w:pStyle w:val="Tabletext"/>
            </w:pPr>
            <w:r w:rsidRPr="005312CB">
              <w:lastRenderedPageBreak/>
              <w:t>56</w:t>
            </w:r>
          </w:p>
        </w:tc>
        <w:tc>
          <w:tcPr>
            <w:tcW w:w="3544" w:type="dxa"/>
            <w:shd w:val="clear" w:color="auto" w:fill="auto"/>
          </w:tcPr>
          <w:p w:rsidR="008465D5" w:rsidRPr="005312CB" w:rsidRDefault="008465D5" w:rsidP="0096271A">
            <w:pPr>
              <w:pStyle w:val="Tabletext"/>
            </w:pPr>
            <w:r w:rsidRPr="005312CB">
              <w:t>Subsection</w:t>
            </w:r>
            <w:r w:rsidR="005312CB" w:rsidRPr="005312CB">
              <w:t> </w:t>
            </w:r>
            <w:r w:rsidRPr="005312CB">
              <w:t>129(3)</w:t>
            </w:r>
          </w:p>
        </w:tc>
      </w:tr>
      <w:tr w:rsidR="008465D5" w:rsidRPr="005312CB" w:rsidTr="0096271A">
        <w:tc>
          <w:tcPr>
            <w:tcW w:w="709" w:type="dxa"/>
            <w:shd w:val="clear" w:color="auto" w:fill="auto"/>
          </w:tcPr>
          <w:p w:rsidR="008465D5" w:rsidRPr="005312CB" w:rsidRDefault="008465D5" w:rsidP="0096271A">
            <w:pPr>
              <w:pStyle w:val="Tabletext"/>
            </w:pPr>
            <w:r w:rsidRPr="005312CB">
              <w:t>57</w:t>
            </w:r>
          </w:p>
        </w:tc>
        <w:tc>
          <w:tcPr>
            <w:tcW w:w="3544" w:type="dxa"/>
            <w:shd w:val="clear" w:color="auto" w:fill="auto"/>
          </w:tcPr>
          <w:p w:rsidR="008465D5" w:rsidRPr="005312CB" w:rsidRDefault="008465D5" w:rsidP="0096271A">
            <w:pPr>
              <w:pStyle w:val="Tabletext"/>
            </w:pPr>
            <w:r w:rsidRPr="005312CB">
              <w:t>Subsection</w:t>
            </w:r>
            <w:r w:rsidR="005312CB" w:rsidRPr="005312CB">
              <w:t> </w:t>
            </w:r>
            <w:r w:rsidRPr="005312CB">
              <w:t>130B(3)</w:t>
            </w:r>
          </w:p>
        </w:tc>
      </w:tr>
      <w:tr w:rsidR="008465D5" w:rsidRPr="005312CB" w:rsidTr="0096271A">
        <w:tc>
          <w:tcPr>
            <w:tcW w:w="709" w:type="dxa"/>
            <w:shd w:val="clear" w:color="auto" w:fill="auto"/>
          </w:tcPr>
          <w:p w:rsidR="008465D5" w:rsidRPr="005312CB" w:rsidRDefault="008465D5" w:rsidP="0096271A">
            <w:pPr>
              <w:pStyle w:val="Tabletext"/>
            </w:pPr>
            <w:r w:rsidRPr="005312CB">
              <w:t>58</w:t>
            </w:r>
          </w:p>
        </w:tc>
        <w:tc>
          <w:tcPr>
            <w:tcW w:w="3544" w:type="dxa"/>
            <w:shd w:val="clear" w:color="auto" w:fill="auto"/>
          </w:tcPr>
          <w:p w:rsidR="008465D5" w:rsidRPr="005312CB" w:rsidRDefault="008465D5" w:rsidP="0096271A">
            <w:pPr>
              <w:pStyle w:val="Tabletext"/>
            </w:pPr>
            <w:r w:rsidRPr="005312CB">
              <w:t>Subsection</w:t>
            </w:r>
            <w:r w:rsidR="005312CB" w:rsidRPr="005312CB">
              <w:t> </w:t>
            </w:r>
            <w:r w:rsidRPr="005312CB">
              <w:t>175(7)</w:t>
            </w:r>
          </w:p>
        </w:tc>
      </w:tr>
      <w:tr w:rsidR="008465D5" w:rsidRPr="005312CB" w:rsidTr="0096271A">
        <w:tc>
          <w:tcPr>
            <w:tcW w:w="709" w:type="dxa"/>
            <w:shd w:val="clear" w:color="auto" w:fill="auto"/>
          </w:tcPr>
          <w:p w:rsidR="008465D5" w:rsidRPr="005312CB" w:rsidRDefault="008465D5" w:rsidP="0096271A">
            <w:pPr>
              <w:pStyle w:val="Tabletext"/>
            </w:pPr>
            <w:r w:rsidRPr="005312CB">
              <w:t>59</w:t>
            </w:r>
          </w:p>
        </w:tc>
        <w:tc>
          <w:tcPr>
            <w:tcW w:w="3544" w:type="dxa"/>
            <w:shd w:val="clear" w:color="auto" w:fill="auto"/>
          </w:tcPr>
          <w:p w:rsidR="008465D5" w:rsidRPr="005312CB" w:rsidRDefault="008465D5" w:rsidP="0096271A">
            <w:pPr>
              <w:pStyle w:val="Tabletext"/>
            </w:pPr>
            <w:r w:rsidRPr="005312CB">
              <w:t>Subsection</w:t>
            </w:r>
            <w:r w:rsidR="005312CB" w:rsidRPr="005312CB">
              <w:t> </w:t>
            </w:r>
            <w:r w:rsidRPr="005312CB">
              <w:t>181(5)</w:t>
            </w:r>
          </w:p>
        </w:tc>
      </w:tr>
      <w:tr w:rsidR="008465D5" w:rsidRPr="005312CB" w:rsidTr="0096271A">
        <w:tc>
          <w:tcPr>
            <w:tcW w:w="709" w:type="dxa"/>
            <w:shd w:val="clear" w:color="auto" w:fill="auto"/>
          </w:tcPr>
          <w:p w:rsidR="008465D5" w:rsidRPr="005312CB" w:rsidRDefault="008465D5" w:rsidP="0096271A">
            <w:pPr>
              <w:pStyle w:val="Tabletext"/>
            </w:pPr>
            <w:r w:rsidRPr="005312CB">
              <w:t>60</w:t>
            </w:r>
          </w:p>
        </w:tc>
        <w:tc>
          <w:tcPr>
            <w:tcW w:w="3544" w:type="dxa"/>
            <w:shd w:val="clear" w:color="auto" w:fill="auto"/>
          </w:tcPr>
          <w:p w:rsidR="008465D5" w:rsidRPr="005312CB" w:rsidRDefault="008465D5" w:rsidP="0096271A">
            <w:pPr>
              <w:pStyle w:val="Tabletext"/>
            </w:pPr>
            <w:r w:rsidRPr="005312CB">
              <w:t>Subsection</w:t>
            </w:r>
            <w:r w:rsidR="005312CB" w:rsidRPr="005312CB">
              <w:t> </w:t>
            </w:r>
            <w:r w:rsidRPr="005312CB">
              <w:t>183CGC(1)</w:t>
            </w:r>
          </w:p>
        </w:tc>
      </w:tr>
      <w:tr w:rsidR="008465D5" w:rsidRPr="005312CB" w:rsidTr="0096271A">
        <w:tc>
          <w:tcPr>
            <w:tcW w:w="709" w:type="dxa"/>
            <w:shd w:val="clear" w:color="auto" w:fill="auto"/>
          </w:tcPr>
          <w:p w:rsidR="008465D5" w:rsidRPr="005312CB" w:rsidRDefault="008465D5" w:rsidP="0096271A">
            <w:pPr>
              <w:pStyle w:val="Tabletext"/>
            </w:pPr>
            <w:r w:rsidRPr="005312CB">
              <w:t>61</w:t>
            </w:r>
          </w:p>
        </w:tc>
        <w:tc>
          <w:tcPr>
            <w:tcW w:w="3544" w:type="dxa"/>
            <w:shd w:val="clear" w:color="auto" w:fill="auto"/>
          </w:tcPr>
          <w:p w:rsidR="008465D5" w:rsidRPr="005312CB" w:rsidRDefault="008465D5" w:rsidP="0096271A">
            <w:pPr>
              <w:pStyle w:val="Tabletext"/>
            </w:pPr>
            <w:r w:rsidRPr="005312CB">
              <w:t>Subsection</w:t>
            </w:r>
            <w:r w:rsidR="005312CB" w:rsidRPr="005312CB">
              <w:t> </w:t>
            </w:r>
            <w:r w:rsidRPr="005312CB">
              <w:t>197(6)</w:t>
            </w:r>
          </w:p>
        </w:tc>
      </w:tr>
      <w:tr w:rsidR="008465D5" w:rsidRPr="005312CB" w:rsidTr="0096271A">
        <w:tc>
          <w:tcPr>
            <w:tcW w:w="709" w:type="dxa"/>
            <w:shd w:val="clear" w:color="auto" w:fill="auto"/>
          </w:tcPr>
          <w:p w:rsidR="008465D5" w:rsidRPr="005312CB" w:rsidRDefault="008465D5" w:rsidP="0096271A">
            <w:pPr>
              <w:pStyle w:val="Tabletext"/>
            </w:pPr>
            <w:r w:rsidRPr="005312CB">
              <w:t>62</w:t>
            </w:r>
          </w:p>
        </w:tc>
        <w:tc>
          <w:tcPr>
            <w:tcW w:w="3544" w:type="dxa"/>
            <w:shd w:val="clear" w:color="auto" w:fill="auto"/>
          </w:tcPr>
          <w:p w:rsidR="008465D5" w:rsidRPr="005312CB" w:rsidRDefault="008465D5" w:rsidP="0096271A">
            <w:pPr>
              <w:pStyle w:val="Tabletext"/>
            </w:pPr>
            <w:r w:rsidRPr="005312CB">
              <w:t>Subsection</w:t>
            </w:r>
            <w:r w:rsidR="005312CB" w:rsidRPr="005312CB">
              <w:t> </w:t>
            </w:r>
            <w:r w:rsidRPr="005312CB">
              <w:t>214AI(4)</w:t>
            </w:r>
          </w:p>
        </w:tc>
      </w:tr>
      <w:tr w:rsidR="008465D5" w:rsidRPr="005312CB" w:rsidTr="0096271A">
        <w:tc>
          <w:tcPr>
            <w:tcW w:w="709" w:type="dxa"/>
            <w:shd w:val="clear" w:color="auto" w:fill="auto"/>
          </w:tcPr>
          <w:p w:rsidR="008465D5" w:rsidRPr="005312CB" w:rsidRDefault="008465D5" w:rsidP="0096271A">
            <w:pPr>
              <w:pStyle w:val="Tabletext"/>
            </w:pPr>
            <w:r w:rsidRPr="005312CB">
              <w:t>63</w:t>
            </w:r>
          </w:p>
        </w:tc>
        <w:tc>
          <w:tcPr>
            <w:tcW w:w="3544" w:type="dxa"/>
            <w:shd w:val="clear" w:color="auto" w:fill="auto"/>
          </w:tcPr>
          <w:p w:rsidR="008465D5" w:rsidRPr="005312CB" w:rsidRDefault="008465D5" w:rsidP="0096271A">
            <w:pPr>
              <w:pStyle w:val="Tabletext"/>
            </w:pPr>
            <w:r w:rsidRPr="005312CB">
              <w:t>Paragraph 233(1)(b)</w:t>
            </w:r>
          </w:p>
        </w:tc>
      </w:tr>
      <w:tr w:rsidR="008465D5" w:rsidRPr="005312CB" w:rsidTr="0096271A">
        <w:tc>
          <w:tcPr>
            <w:tcW w:w="709" w:type="dxa"/>
            <w:shd w:val="clear" w:color="auto" w:fill="auto"/>
          </w:tcPr>
          <w:p w:rsidR="008465D5" w:rsidRPr="005312CB" w:rsidRDefault="008465D5" w:rsidP="0096271A">
            <w:pPr>
              <w:pStyle w:val="Tabletext"/>
            </w:pPr>
            <w:r w:rsidRPr="005312CB">
              <w:t>64</w:t>
            </w:r>
          </w:p>
        </w:tc>
        <w:tc>
          <w:tcPr>
            <w:tcW w:w="3544" w:type="dxa"/>
            <w:shd w:val="clear" w:color="auto" w:fill="auto"/>
          </w:tcPr>
          <w:p w:rsidR="008465D5" w:rsidRPr="005312CB" w:rsidRDefault="008465D5" w:rsidP="0096271A">
            <w:pPr>
              <w:pStyle w:val="Tabletext"/>
            </w:pPr>
            <w:r w:rsidRPr="005312CB">
              <w:t>Paragraph 233(1)(c)</w:t>
            </w:r>
          </w:p>
        </w:tc>
      </w:tr>
      <w:tr w:rsidR="008465D5" w:rsidRPr="005312CB" w:rsidTr="0096271A">
        <w:tc>
          <w:tcPr>
            <w:tcW w:w="709" w:type="dxa"/>
            <w:shd w:val="clear" w:color="auto" w:fill="auto"/>
          </w:tcPr>
          <w:p w:rsidR="008465D5" w:rsidRPr="005312CB" w:rsidRDefault="008465D5" w:rsidP="0096271A">
            <w:pPr>
              <w:pStyle w:val="Tabletext"/>
            </w:pPr>
            <w:r w:rsidRPr="005312CB">
              <w:t>65</w:t>
            </w:r>
          </w:p>
        </w:tc>
        <w:tc>
          <w:tcPr>
            <w:tcW w:w="3544" w:type="dxa"/>
            <w:shd w:val="clear" w:color="auto" w:fill="auto"/>
          </w:tcPr>
          <w:p w:rsidR="008465D5" w:rsidRPr="005312CB" w:rsidRDefault="008465D5" w:rsidP="0096271A">
            <w:pPr>
              <w:pStyle w:val="Tabletext"/>
            </w:pPr>
            <w:r w:rsidRPr="005312CB">
              <w:t>Paragraph 233(1)(d)</w:t>
            </w:r>
          </w:p>
        </w:tc>
      </w:tr>
      <w:tr w:rsidR="008465D5" w:rsidRPr="005312CB" w:rsidTr="0096271A">
        <w:tc>
          <w:tcPr>
            <w:tcW w:w="709" w:type="dxa"/>
            <w:shd w:val="clear" w:color="auto" w:fill="auto"/>
          </w:tcPr>
          <w:p w:rsidR="008465D5" w:rsidRPr="005312CB" w:rsidRDefault="008465D5" w:rsidP="0096271A">
            <w:pPr>
              <w:pStyle w:val="Tabletext"/>
            </w:pPr>
            <w:r w:rsidRPr="005312CB">
              <w:t>66</w:t>
            </w:r>
          </w:p>
        </w:tc>
        <w:tc>
          <w:tcPr>
            <w:tcW w:w="3544" w:type="dxa"/>
            <w:shd w:val="clear" w:color="auto" w:fill="auto"/>
          </w:tcPr>
          <w:p w:rsidR="008465D5" w:rsidRPr="005312CB" w:rsidRDefault="008465D5" w:rsidP="0096271A">
            <w:pPr>
              <w:pStyle w:val="Tabletext"/>
            </w:pPr>
            <w:r w:rsidRPr="005312CB">
              <w:t>Subsection</w:t>
            </w:r>
            <w:r w:rsidR="005312CB" w:rsidRPr="005312CB">
              <w:t> </w:t>
            </w:r>
            <w:r w:rsidRPr="005312CB">
              <w:t>234A(1)</w:t>
            </w:r>
          </w:p>
        </w:tc>
      </w:tr>
      <w:tr w:rsidR="008465D5" w:rsidRPr="005312CB" w:rsidTr="0096271A">
        <w:tc>
          <w:tcPr>
            <w:tcW w:w="709" w:type="dxa"/>
            <w:shd w:val="clear" w:color="auto" w:fill="auto"/>
          </w:tcPr>
          <w:p w:rsidR="008465D5" w:rsidRPr="005312CB" w:rsidRDefault="008465D5" w:rsidP="0096271A">
            <w:pPr>
              <w:pStyle w:val="Tabletext"/>
            </w:pPr>
            <w:r w:rsidRPr="005312CB">
              <w:t>67</w:t>
            </w:r>
          </w:p>
        </w:tc>
        <w:tc>
          <w:tcPr>
            <w:tcW w:w="3544" w:type="dxa"/>
            <w:shd w:val="clear" w:color="auto" w:fill="auto"/>
          </w:tcPr>
          <w:p w:rsidR="008465D5" w:rsidRPr="005312CB" w:rsidRDefault="008465D5" w:rsidP="0096271A">
            <w:pPr>
              <w:pStyle w:val="Tabletext"/>
            </w:pPr>
            <w:r w:rsidRPr="005312CB">
              <w:t>Subsection</w:t>
            </w:r>
            <w:r w:rsidR="005312CB" w:rsidRPr="005312CB">
              <w:t> </w:t>
            </w:r>
            <w:r w:rsidRPr="005312CB">
              <w:t>234AB(3)</w:t>
            </w:r>
          </w:p>
        </w:tc>
      </w:tr>
      <w:tr w:rsidR="008465D5" w:rsidRPr="005312CB" w:rsidTr="0096271A">
        <w:tc>
          <w:tcPr>
            <w:tcW w:w="709" w:type="dxa"/>
            <w:shd w:val="clear" w:color="auto" w:fill="auto"/>
          </w:tcPr>
          <w:p w:rsidR="008465D5" w:rsidRPr="005312CB" w:rsidRDefault="008465D5" w:rsidP="0096271A">
            <w:pPr>
              <w:pStyle w:val="Tabletext"/>
            </w:pPr>
            <w:r w:rsidRPr="005312CB">
              <w:t>68</w:t>
            </w:r>
          </w:p>
        </w:tc>
        <w:tc>
          <w:tcPr>
            <w:tcW w:w="3544" w:type="dxa"/>
            <w:shd w:val="clear" w:color="auto" w:fill="auto"/>
          </w:tcPr>
          <w:p w:rsidR="008465D5" w:rsidRPr="005312CB" w:rsidRDefault="008465D5" w:rsidP="0096271A">
            <w:pPr>
              <w:pStyle w:val="Tabletext"/>
            </w:pPr>
            <w:r w:rsidRPr="005312CB">
              <w:t>Subsection</w:t>
            </w:r>
            <w:r w:rsidR="005312CB" w:rsidRPr="005312CB">
              <w:t> </w:t>
            </w:r>
            <w:r w:rsidRPr="005312CB">
              <w:t>240(1)</w:t>
            </w:r>
          </w:p>
        </w:tc>
      </w:tr>
      <w:tr w:rsidR="008465D5" w:rsidRPr="005312CB" w:rsidTr="0096271A">
        <w:tc>
          <w:tcPr>
            <w:tcW w:w="709" w:type="dxa"/>
            <w:shd w:val="clear" w:color="auto" w:fill="auto"/>
          </w:tcPr>
          <w:p w:rsidR="008465D5" w:rsidRPr="005312CB" w:rsidRDefault="008465D5" w:rsidP="0096271A">
            <w:pPr>
              <w:pStyle w:val="Tabletext"/>
            </w:pPr>
            <w:r w:rsidRPr="005312CB">
              <w:t>69</w:t>
            </w:r>
          </w:p>
        </w:tc>
        <w:tc>
          <w:tcPr>
            <w:tcW w:w="3544" w:type="dxa"/>
            <w:shd w:val="clear" w:color="auto" w:fill="auto"/>
          </w:tcPr>
          <w:p w:rsidR="008465D5" w:rsidRPr="005312CB" w:rsidRDefault="008465D5" w:rsidP="0096271A">
            <w:pPr>
              <w:pStyle w:val="Tabletext"/>
            </w:pPr>
            <w:r w:rsidRPr="005312CB">
              <w:t>Subsection</w:t>
            </w:r>
            <w:r w:rsidR="005312CB" w:rsidRPr="005312CB">
              <w:t> </w:t>
            </w:r>
            <w:r w:rsidRPr="005312CB">
              <w:t>240(1AA)</w:t>
            </w:r>
          </w:p>
        </w:tc>
      </w:tr>
      <w:tr w:rsidR="008465D5" w:rsidRPr="005312CB" w:rsidTr="0096271A">
        <w:tc>
          <w:tcPr>
            <w:tcW w:w="709" w:type="dxa"/>
            <w:shd w:val="clear" w:color="auto" w:fill="auto"/>
          </w:tcPr>
          <w:p w:rsidR="008465D5" w:rsidRPr="005312CB" w:rsidRDefault="008465D5" w:rsidP="0096271A">
            <w:pPr>
              <w:pStyle w:val="Tabletext"/>
            </w:pPr>
            <w:r w:rsidRPr="005312CB">
              <w:t>70</w:t>
            </w:r>
          </w:p>
        </w:tc>
        <w:tc>
          <w:tcPr>
            <w:tcW w:w="3544" w:type="dxa"/>
            <w:shd w:val="clear" w:color="auto" w:fill="auto"/>
          </w:tcPr>
          <w:p w:rsidR="008465D5" w:rsidRPr="005312CB" w:rsidRDefault="008465D5" w:rsidP="0096271A">
            <w:pPr>
              <w:pStyle w:val="Tabletext"/>
            </w:pPr>
            <w:r w:rsidRPr="005312CB">
              <w:t>Subsection</w:t>
            </w:r>
            <w:r w:rsidR="005312CB" w:rsidRPr="005312CB">
              <w:t> </w:t>
            </w:r>
            <w:r w:rsidRPr="005312CB">
              <w:t>240(1A)</w:t>
            </w:r>
          </w:p>
        </w:tc>
      </w:tr>
      <w:tr w:rsidR="008465D5" w:rsidRPr="005312CB" w:rsidTr="0096271A">
        <w:tc>
          <w:tcPr>
            <w:tcW w:w="709" w:type="dxa"/>
            <w:shd w:val="clear" w:color="auto" w:fill="auto"/>
          </w:tcPr>
          <w:p w:rsidR="008465D5" w:rsidRPr="005312CB" w:rsidRDefault="008465D5" w:rsidP="0096271A">
            <w:pPr>
              <w:pStyle w:val="Tabletext"/>
            </w:pPr>
            <w:r w:rsidRPr="005312CB">
              <w:t>71</w:t>
            </w:r>
          </w:p>
        </w:tc>
        <w:tc>
          <w:tcPr>
            <w:tcW w:w="3544" w:type="dxa"/>
            <w:shd w:val="clear" w:color="auto" w:fill="auto"/>
          </w:tcPr>
          <w:p w:rsidR="008465D5" w:rsidRPr="005312CB" w:rsidRDefault="008465D5" w:rsidP="0096271A">
            <w:pPr>
              <w:pStyle w:val="Tabletext"/>
            </w:pPr>
            <w:r w:rsidRPr="005312CB">
              <w:t>Subsection</w:t>
            </w:r>
            <w:r w:rsidR="005312CB" w:rsidRPr="005312CB">
              <w:t> </w:t>
            </w:r>
            <w:r w:rsidRPr="005312CB">
              <w:t>240(1B)</w:t>
            </w:r>
          </w:p>
        </w:tc>
      </w:tr>
      <w:tr w:rsidR="008465D5" w:rsidRPr="005312CB" w:rsidTr="0096271A">
        <w:tc>
          <w:tcPr>
            <w:tcW w:w="709" w:type="dxa"/>
            <w:shd w:val="clear" w:color="auto" w:fill="auto"/>
          </w:tcPr>
          <w:p w:rsidR="008465D5" w:rsidRPr="005312CB" w:rsidRDefault="008465D5" w:rsidP="0096271A">
            <w:pPr>
              <w:pStyle w:val="Tabletext"/>
            </w:pPr>
            <w:r w:rsidRPr="005312CB">
              <w:t>72</w:t>
            </w:r>
          </w:p>
        </w:tc>
        <w:tc>
          <w:tcPr>
            <w:tcW w:w="3544" w:type="dxa"/>
            <w:shd w:val="clear" w:color="auto" w:fill="auto"/>
          </w:tcPr>
          <w:p w:rsidR="008465D5" w:rsidRPr="005312CB" w:rsidRDefault="008465D5" w:rsidP="0096271A">
            <w:pPr>
              <w:pStyle w:val="Tabletext"/>
            </w:pPr>
            <w:r w:rsidRPr="005312CB">
              <w:t>Subsection</w:t>
            </w:r>
            <w:r w:rsidR="005312CB" w:rsidRPr="005312CB">
              <w:t> </w:t>
            </w:r>
            <w:r w:rsidRPr="005312CB">
              <w:t>240(5)</w:t>
            </w:r>
          </w:p>
        </w:tc>
      </w:tr>
      <w:tr w:rsidR="008465D5" w:rsidRPr="005312CB" w:rsidTr="0096271A">
        <w:tc>
          <w:tcPr>
            <w:tcW w:w="709" w:type="dxa"/>
            <w:shd w:val="clear" w:color="auto" w:fill="auto"/>
          </w:tcPr>
          <w:p w:rsidR="008465D5" w:rsidRPr="005312CB" w:rsidRDefault="008465D5" w:rsidP="0096271A">
            <w:pPr>
              <w:pStyle w:val="Tabletext"/>
            </w:pPr>
            <w:r w:rsidRPr="005312CB">
              <w:t>73</w:t>
            </w:r>
          </w:p>
        </w:tc>
        <w:tc>
          <w:tcPr>
            <w:tcW w:w="3544" w:type="dxa"/>
            <w:shd w:val="clear" w:color="auto" w:fill="auto"/>
          </w:tcPr>
          <w:p w:rsidR="008465D5" w:rsidRPr="005312CB" w:rsidRDefault="008465D5" w:rsidP="0096271A">
            <w:pPr>
              <w:pStyle w:val="Tabletext"/>
            </w:pPr>
            <w:r w:rsidRPr="005312CB">
              <w:t>Subsection</w:t>
            </w:r>
            <w:r w:rsidR="005312CB" w:rsidRPr="005312CB">
              <w:t> </w:t>
            </w:r>
            <w:r w:rsidRPr="005312CB">
              <w:t>240(6A)</w:t>
            </w:r>
          </w:p>
        </w:tc>
      </w:tr>
      <w:tr w:rsidR="008465D5" w:rsidRPr="005312CB" w:rsidTr="0096271A">
        <w:tc>
          <w:tcPr>
            <w:tcW w:w="709" w:type="dxa"/>
            <w:shd w:val="clear" w:color="auto" w:fill="auto"/>
          </w:tcPr>
          <w:p w:rsidR="008465D5" w:rsidRPr="005312CB" w:rsidRDefault="008465D5" w:rsidP="0096271A">
            <w:pPr>
              <w:pStyle w:val="Tabletext"/>
            </w:pPr>
            <w:r w:rsidRPr="005312CB">
              <w:t>74</w:t>
            </w:r>
          </w:p>
        </w:tc>
        <w:tc>
          <w:tcPr>
            <w:tcW w:w="3544" w:type="dxa"/>
            <w:shd w:val="clear" w:color="auto" w:fill="auto"/>
          </w:tcPr>
          <w:p w:rsidR="008465D5" w:rsidRPr="005312CB" w:rsidRDefault="008465D5" w:rsidP="0096271A">
            <w:pPr>
              <w:pStyle w:val="Tabletext"/>
            </w:pPr>
            <w:r w:rsidRPr="005312CB">
              <w:t>Subsection</w:t>
            </w:r>
            <w:r w:rsidR="005312CB" w:rsidRPr="005312CB">
              <w:t> </w:t>
            </w:r>
            <w:r w:rsidRPr="005312CB">
              <w:t>240(6B)</w:t>
            </w:r>
          </w:p>
        </w:tc>
      </w:tr>
      <w:tr w:rsidR="008465D5" w:rsidRPr="005312CB" w:rsidTr="0096271A">
        <w:tc>
          <w:tcPr>
            <w:tcW w:w="709" w:type="dxa"/>
            <w:shd w:val="clear" w:color="auto" w:fill="auto"/>
          </w:tcPr>
          <w:p w:rsidR="008465D5" w:rsidRPr="005312CB" w:rsidRDefault="008465D5" w:rsidP="0096271A">
            <w:pPr>
              <w:pStyle w:val="Tabletext"/>
            </w:pPr>
            <w:r w:rsidRPr="005312CB">
              <w:t>75</w:t>
            </w:r>
          </w:p>
        </w:tc>
        <w:tc>
          <w:tcPr>
            <w:tcW w:w="3544" w:type="dxa"/>
            <w:shd w:val="clear" w:color="auto" w:fill="auto"/>
          </w:tcPr>
          <w:p w:rsidR="008465D5" w:rsidRPr="005312CB" w:rsidRDefault="008465D5" w:rsidP="0096271A">
            <w:pPr>
              <w:pStyle w:val="Tabletext"/>
            </w:pPr>
            <w:r w:rsidRPr="005312CB">
              <w:t>Subsection</w:t>
            </w:r>
            <w:r w:rsidR="005312CB" w:rsidRPr="005312CB">
              <w:t> </w:t>
            </w:r>
            <w:r w:rsidRPr="005312CB">
              <w:t>240AB(3)</w:t>
            </w:r>
          </w:p>
        </w:tc>
      </w:tr>
      <w:tr w:rsidR="008465D5" w:rsidRPr="005312CB" w:rsidTr="0096271A">
        <w:tc>
          <w:tcPr>
            <w:tcW w:w="709" w:type="dxa"/>
            <w:shd w:val="clear" w:color="auto" w:fill="auto"/>
          </w:tcPr>
          <w:p w:rsidR="008465D5" w:rsidRPr="005312CB" w:rsidRDefault="008465D5" w:rsidP="0096271A">
            <w:pPr>
              <w:pStyle w:val="Tabletext"/>
            </w:pPr>
            <w:r w:rsidRPr="005312CB">
              <w:t>76</w:t>
            </w:r>
          </w:p>
        </w:tc>
        <w:tc>
          <w:tcPr>
            <w:tcW w:w="3544" w:type="dxa"/>
            <w:shd w:val="clear" w:color="auto" w:fill="auto"/>
          </w:tcPr>
          <w:p w:rsidR="008465D5" w:rsidRPr="005312CB" w:rsidRDefault="008465D5" w:rsidP="0096271A">
            <w:pPr>
              <w:pStyle w:val="Tabletext"/>
            </w:pPr>
            <w:r w:rsidRPr="005312CB">
              <w:t>Subsection</w:t>
            </w:r>
            <w:r w:rsidR="005312CB" w:rsidRPr="005312CB">
              <w:t> </w:t>
            </w:r>
            <w:r w:rsidRPr="005312CB">
              <w:t>240AB(3A)</w:t>
            </w:r>
          </w:p>
        </w:tc>
      </w:tr>
      <w:tr w:rsidR="008465D5" w:rsidRPr="005312CB" w:rsidTr="0096271A">
        <w:tc>
          <w:tcPr>
            <w:tcW w:w="709" w:type="dxa"/>
            <w:shd w:val="clear" w:color="auto" w:fill="auto"/>
          </w:tcPr>
          <w:p w:rsidR="008465D5" w:rsidRPr="005312CB" w:rsidRDefault="008465D5" w:rsidP="0096271A">
            <w:pPr>
              <w:pStyle w:val="Tabletext"/>
            </w:pPr>
            <w:r w:rsidRPr="005312CB">
              <w:t>77</w:t>
            </w:r>
          </w:p>
        </w:tc>
        <w:tc>
          <w:tcPr>
            <w:tcW w:w="3544" w:type="dxa"/>
            <w:shd w:val="clear" w:color="auto" w:fill="auto"/>
          </w:tcPr>
          <w:p w:rsidR="008465D5" w:rsidRPr="005312CB" w:rsidRDefault="008465D5" w:rsidP="0096271A">
            <w:pPr>
              <w:pStyle w:val="Tabletext"/>
            </w:pPr>
            <w:r w:rsidRPr="005312CB">
              <w:t>Subsection</w:t>
            </w:r>
            <w:r w:rsidR="005312CB" w:rsidRPr="005312CB">
              <w:t> </w:t>
            </w:r>
            <w:r w:rsidRPr="005312CB">
              <w:t>240AB(7)</w:t>
            </w:r>
          </w:p>
        </w:tc>
      </w:tr>
      <w:tr w:rsidR="008465D5" w:rsidRPr="005312CB" w:rsidTr="0096271A">
        <w:tc>
          <w:tcPr>
            <w:tcW w:w="709" w:type="dxa"/>
            <w:shd w:val="clear" w:color="auto" w:fill="auto"/>
          </w:tcPr>
          <w:p w:rsidR="008465D5" w:rsidRPr="005312CB" w:rsidRDefault="008465D5" w:rsidP="0096271A">
            <w:pPr>
              <w:pStyle w:val="Tabletext"/>
            </w:pPr>
            <w:r w:rsidRPr="005312CB">
              <w:t>78</w:t>
            </w:r>
          </w:p>
        </w:tc>
        <w:tc>
          <w:tcPr>
            <w:tcW w:w="3544" w:type="dxa"/>
            <w:shd w:val="clear" w:color="auto" w:fill="auto"/>
          </w:tcPr>
          <w:p w:rsidR="008465D5" w:rsidRPr="005312CB" w:rsidRDefault="008465D5" w:rsidP="0096271A">
            <w:pPr>
              <w:pStyle w:val="Tabletext"/>
            </w:pPr>
            <w:r w:rsidRPr="005312CB">
              <w:t>Section</w:t>
            </w:r>
            <w:r w:rsidR="005312CB" w:rsidRPr="005312CB">
              <w:t> </w:t>
            </w:r>
            <w:r w:rsidRPr="005312CB">
              <w:t>243SA</w:t>
            </w:r>
          </w:p>
        </w:tc>
      </w:tr>
      <w:tr w:rsidR="008465D5" w:rsidRPr="005312CB" w:rsidTr="0096271A">
        <w:tc>
          <w:tcPr>
            <w:tcW w:w="709" w:type="dxa"/>
            <w:shd w:val="clear" w:color="auto" w:fill="auto"/>
          </w:tcPr>
          <w:p w:rsidR="008465D5" w:rsidRPr="005312CB" w:rsidRDefault="008465D5" w:rsidP="0096271A">
            <w:pPr>
              <w:pStyle w:val="Tabletext"/>
            </w:pPr>
            <w:r w:rsidRPr="005312CB">
              <w:t>79</w:t>
            </w:r>
          </w:p>
        </w:tc>
        <w:tc>
          <w:tcPr>
            <w:tcW w:w="3544" w:type="dxa"/>
            <w:shd w:val="clear" w:color="auto" w:fill="auto"/>
          </w:tcPr>
          <w:p w:rsidR="008465D5" w:rsidRPr="005312CB" w:rsidRDefault="008465D5" w:rsidP="0096271A">
            <w:pPr>
              <w:pStyle w:val="Tabletext"/>
            </w:pPr>
            <w:r w:rsidRPr="005312CB">
              <w:t>Section</w:t>
            </w:r>
            <w:r w:rsidR="005312CB" w:rsidRPr="005312CB">
              <w:t> </w:t>
            </w:r>
            <w:r w:rsidRPr="005312CB">
              <w:t>243SB</w:t>
            </w:r>
          </w:p>
        </w:tc>
      </w:tr>
      <w:tr w:rsidR="008465D5" w:rsidRPr="005312CB" w:rsidTr="0096271A">
        <w:tc>
          <w:tcPr>
            <w:tcW w:w="709" w:type="dxa"/>
            <w:shd w:val="clear" w:color="auto" w:fill="auto"/>
          </w:tcPr>
          <w:p w:rsidR="008465D5" w:rsidRPr="005312CB" w:rsidRDefault="008465D5" w:rsidP="0096271A">
            <w:pPr>
              <w:pStyle w:val="Tabletext"/>
            </w:pPr>
            <w:r w:rsidRPr="005312CB">
              <w:t>80</w:t>
            </w:r>
          </w:p>
        </w:tc>
        <w:tc>
          <w:tcPr>
            <w:tcW w:w="3544" w:type="dxa"/>
            <w:shd w:val="clear" w:color="auto" w:fill="auto"/>
          </w:tcPr>
          <w:p w:rsidR="008465D5" w:rsidRPr="005312CB" w:rsidRDefault="008465D5" w:rsidP="0096271A">
            <w:pPr>
              <w:pStyle w:val="Tabletext"/>
            </w:pPr>
            <w:r w:rsidRPr="005312CB">
              <w:t>Subsection</w:t>
            </w:r>
            <w:r w:rsidR="005312CB" w:rsidRPr="005312CB">
              <w:t> </w:t>
            </w:r>
            <w:r w:rsidRPr="005312CB">
              <w:t>243T(1)</w:t>
            </w:r>
          </w:p>
        </w:tc>
      </w:tr>
      <w:tr w:rsidR="008465D5" w:rsidRPr="005312CB" w:rsidTr="0096271A">
        <w:tc>
          <w:tcPr>
            <w:tcW w:w="709" w:type="dxa"/>
            <w:tcBorders>
              <w:bottom w:val="single" w:sz="4" w:space="0" w:color="auto"/>
            </w:tcBorders>
            <w:shd w:val="clear" w:color="auto" w:fill="auto"/>
          </w:tcPr>
          <w:p w:rsidR="008465D5" w:rsidRPr="005312CB" w:rsidRDefault="008465D5" w:rsidP="0096271A">
            <w:pPr>
              <w:pStyle w:val="Tabletext"/>
            </w:pPr>
            <w:r w:rsidRPr="005312CB">
              <w:t>81</w:t>
            </w:r>
          </w:p>
        </w:tc>
        <w:tc>
          <w:tcPr>
            <w:tcW w:w="3544" w:type="dxa"/>
            <w:tcBorders>
              <w:bottom w:val="single" w:sz="4" w:space="0" w:color="auto"/>
            </w:tcBorders>
            <w:shd w:val="clear" w:color="auto" w:fill="auto"/>
          </w:tcPr>
          <w:p w:rsidR="008465D5" w:rsidRPr="005312CB" w:rsidRDefault="008465D5" w:rsidP="0096271A">
            <w:pPr>
              <w:pStyle w:val="Tabletext"/>
            </w:pPr>
            <w:r w:rsidRPr="005312CB">
              <w:t>Subsection</w:t>
            </w:r>
            <w:r w:rsidR="005312CB" w:rsidRPr="005312CB">
              <w:t> </w:t>
            </w:r>
            <w:r w:rsidRPr="005312CB">
              <w:t>243U(1)</w:t>
            </w:r>
          </w:p>
        </w:tc>
      </w:tr>
      <w:tr w:rsidR="008465D5" w:rsidRPr="005312CB" w:rsidTr="0096271A">
        <w:tc>
          <w:tcPr>
            <w:tcW w:w="709" w:type="dxa"/>
            <w:tcBorders>
              <w:bottom w:val="single" w:sz="12" w:space="0" w:color="auto"/>
            </w:tcBorders>
            <w:shd w:val="clear" w:color="auto" w:fill="auto"/>
          </w:tcPr>
          <w:p w:rsidR="008465D5" w:rsidRPr="005312CB" w:rsidRDefault="008465D5" w:rsidP="0096271A">
            <w:pPr>
              <w:pStyle w:val="Tabletext"/>
            </w:pPr>
            <w:r w:rsidRPr="005312CB">
              <w:t>82</w:t>
            </w:r>
          </w:p>
        </w:tc>
        <w:tc>
          <w:tcPr>
            <w:tcW w:w="3544" w:type="dxa"/>
            <w:tcBorders>
              <w:bottom w:val="single" w:sz="12" w:space="0" w:color="auto"/>
            </w:tcBorders>
            <w:shd w:val="clear" w:color="auto" w:fill="auto"/>
          </w:tcPr>
          <w:p w:rsidR="008465D5" w:rsidRPr="005312CB" w:rsidRDefault="008465D5" w:rsidP="0096271A">
            <w:pPr>
              <w:pStyle w:val="Tabletext"/>
            </w:pPr>
            <w:r w:rsidRPr="005312CB">
              <w:t>Subsection</w:t>
            </w:r>
            <w:r w:rsidR="005312CB" w:rsidRPr="005312CB">
              <w:t> </w:t>
            </w:r>
            <w:r w:rsidRPr="005312CB">
              <w:t>243V(1)</w:t>
            </w:r>
          </w:p>
        </w:tc>
      </w:tr>
    </w:tbl>
    <w:p w:rsidR="008465D5" w:rsidRPr="005312CB" w:rsidRDefault="008465D5" w:rsidP="008465D5">
      <w:pPr>
        <w:pStyle w:val="ActHead1"/>
        <w:pageBreakBefore/>
      </w:pPr>
      <w:bookmarkStart w:id="264" w:name="_Toc413755893"/>
      <w:r w:rsidRPr="005312CB">
        <w:rPr>
          <w:rStyle w:val="CharChapNo"/>
        </w:rPr>
        <w:lastRenderedPageBreak/>
        <w:t>Schedule</w:t>
      </w:r>
      <w:r w:rsidR="005312CB" w:rsidRPr="005312CB">
        <w:rPr>
          <w:rStyle w:val="CharChapNo"/>
        </w:rPr>
        <w:t> </w:t>
      </w:r>
      <w:r w:rsidRPr="005312CB">
        <w:rPr>
          <w:rStyle w:val="CharChapNo"/>
        </w:rPr>
        <w:t>9</w:t>
      </w:r>
      <w:r w:rsidRPr="005312CB">
        <w:t>—</w:t>
      </w:r>
      <w:r w:rsidRPr="005312CB">
        <w:rPr>
          <w:rStyle w:val="CharChapText"/>
        </w:rPr>
        <w:t>Goods to which a TCO should not extend</w:t>
      </w:r>
      <w:bookmarkEnd w:id="264"/>
    </w:p>
    <w:p w:rsidR="008465D5" w:rsidRPr="005312CB" w:rsidRDefault="008465D5" w:rsidP="008465D5">
      <w:pPr>
        <w:pStyle w:val="notemargin"/>
      </w:pPr>
      <w:r w:rsidRPr="005312CB">
        <w:t>Note:</w:t>
      </w:r>
      <w:r w:rsidRPr="005312CB">
        <w:tab/>
        <w:t>See section</w:t>
      </w:r>
      <w:r w:rsidR="005312CB" w:rsidRPr="005312CB">
        <w:t> </w:t>
      </w:r>
      <w:r w:rsidRPr="005312CB">
        <w:t>145.</w:t>
      </w:r>
    </w:p>
    <w:p w:rsidR="008465D5" w:rsidRPr="005312CB" w:rsidRDefault="008465D5" w:rsidP="008465D5">
      <w:pPr>
        <w:pStyle w:val="Header"/>
      </w:pPr>
      <w:bookmarkStart w:id="265" w:name="f_Check_Lines_below"/>
      <w:bookmarkEnd w:id="265"/>
      <w:r w:rsidRPr="005312CB">
        <w:rPr>
          <w:rStyle w:val="CharPartNo"/>
        </w:rPr>
        <w:t xml:space="preserve"> </w:t>
      </w:r>
      <w:r w:rsidRPr="005312CB">
        <w:rPr>
          <w:rStyle w:val="CharPartText"/>
        </w:rPr>
        <w:t xml:space="preserve"> </w:t>
      </w:r>
    </w:p>
    <w:p w:rsidR="008465D5" w:rsidRPr="005312CB" w:rsidRDefault="008465D5" w:rsidP="008465D5">
      <w:pPr>
        <w:pStyle w:val="Header"/>
      </w:pPr>
      <w:r w:rsidRPr="005312CB">
        <w:rPr>
          <w:rStyle w:val="CharDivNo"/>
        </w:rPr>
        <w:t xml:space="preserve"> </w:t>
      </w:r>
      <w:r w:rsidRPr="005312CB">
        <w:rPr>
          <w:rStyle w:val="CharDivText"/>
        </w:rPr>
        <w:t xml:space="preserve"> </w:t>
      </w:r>
    </w:p>
    <w:p w:rsidR="008465D5" w:rsidRPr="005312CB" w:rsidRDefault="008465D5" w:rsidP="008465D5">
      <w:pPr>
        <w:pStyle w:val="ActHead5"/>
      </w:pPr>
      <w:bookmarkStart w:id="266" w:name="_Toc413755894"/>
      <w:r w:rsidRPr="005312CB">
        <w:rPr>
          <w:rStyle w:val="CharSectno"/>
        </w:rPr>
        <w:t>1</w:t>
      </w:r>
      <w:r w:rsidRPr="005312CB">
        <w:t xml:space="preserve">  Goods to which a TCO should not extend</w:t>
      </w:r>
      <w:bookmarkEnd w:id="266"/>
    </w:p>
    <w:p w:rsidR="008465D5" w:rsidRPr="005312CB" w:rsidRDefault="008465D5" w:rsidP="008465D5">
      <w:pPr>
        <w:pStyle w:val="subsection"/>
      </w:pPr>
      <w:r w:rsidRPr="005312CB">
        <w:tab/>
      </w:r>
      <w:r w:rsidRPr="005312CB">
        <w:tab/>
        <w:t>For section</w:t>
      </w:r>
      <w:r w:rsidR="005312CB" w:rsidRPr="005312CB">
        <w:t> </w:t>
      </w:r>
      <w:r w:rsidRPr="005312CB">
        <w:t>145, goods classified under a tariff heading or tariff subheading mentioned in an item in the following table are goods to which a TCO should not extend.</w:t>
      </w:r>
    </w:p>
    <w:p w:rsidR="008465D5" w:rsidRPr="005312CB" w:rsidRDefault="008465D5" w:rsidP="008465D5">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6373"/>
      </w:tblGrid>
      <w:tr w:rsidR="008465D5" w:rsidRPr="005312CB" w:rsidTr="0096271A">
        <w:trPr>
          <w:tblHeader/>
        </w:trPr>
        <w:tc>
          <w:tcPr>
            <w:tcW w:w="7087" w:type="dxa"/>
            <w:gridSpan w:val="2"/>
            <w:tcBorders>
              <w:top w:val="single" w:sz="12" w:space="0" w:color="auto"/>
              <w:bottom w:val="single" w:sz="6" w:space="0" w:color="auto"/>
            </w:tcBorders>
            <w:shd w:val="clear" w:color="auto" w:fill="auto"/>
          </w:tcPr>
          <w:p w:rsidR="008465D5" w:rsidRPr="005312CB" w:rsidRDefault="008465D5" w:rsidP="0096271A">
            <w:pPr>
              <w:pStyle w:val="TableHeading"/>
            </w:pPr>
            <w:r w:rsidRPr="005312CB">
              <w:t>Goods to which a TCO should not extend</w:t>
            </w:r>
          </w:p>
        </w:tc>
      </w:tr>
      <w:tr w:rsidR="008465D5" w:rsidRPr="005312CB" w:rsidTr="0096271A">
        <w:trPr>
          <w:tblHeader/>
        </w:trPr>
        <w:tc>
          <w:tcPr>
            <w:tcW w:w="714" w:type="dxa"/>
            <w:tcBorders>
              <w:top w:val="single" w:sz="6" w:space="0" w:color="auto"/>
              <w:bottom w:val="single" w:sz="12" w:space="0" w:color="auto"/>
            </w:tcBorders>
            <w:shd w:val="clear" w:color="auto" w:fill="auto"/>
          </w:tcPr>
          <w:p w:rsidR="008465D5" w:rsidRPr="005312CB" w:rsidRDefault="008465D5" w:rsidP="0096271A">
            <w:pPr>
              <w:pStyle w:val="TableHeading"/>
            </w:pPr>
            <w:r w:rsidRPr="005312CB">
              <w:t>Item</w:t>
            </w:r>
          </w:p>
        </w:tc>
        <w:tc>
          <w:tcPr>
            <w:tcW w:w="6373" w:type="dxa"/>
            <w:tcBorders>
              <w:top w:val="single" w:sz="6" w:space="0" w:color="auto"/>
              <w:bottom w:val="single" w:sz="12" w:space="0" w:color="auto"/>
            </w:tcBorders>
            <w:shd w:val="clear" w:color="auto" w:fill="auto"/>
          </w:tcPr>
          <w:p w:rsidR="008465D5" w:rsidRPr="005312CB" w:rsidRDefault="008465D5" w:rsidP="0096271A">
            <w:pPr>
              <w:pStyle w:val="TableHeading"/>
            </w:pPr>
            <w:r w:rsidRPr="005312CB">
              <w:t>Tariff heading or tariff subheading</w:t>
            </w:r>
          </w:p>
        </w:tc>
      </w:tr>
      <w:tr w:rsidR="008465D5" w:rsidRPr="005312CB" w:rsidTr="0096271A">
        <w:tc>
          <w:tcPr>
            <w:tcW w:w="714" w:type="dxa"/>
            <w:tcBorders>
              <w:top w:val="single" w:sz="12" w:space="0" w:color="auto"/>
            </w:tcBorders>
            <w:shd w:val="clear" w:color="auto" w:fill="auto"/>
          </w:tcPr>
          <w:p w:rsidR="008465D5" w:rsidRPr="005312CB" w:rsidRDefault="008465D5" w:rsidP="0096271A">
            <w:pPr>
              <w:pStyle w:val="Tabletext"/>
            </w:pPr>
            <w:r w:rsidRPr="005312CB">
              <w:t>1</w:t>
            </w:r>
          </w:p>
        </w:tc>
        <w:tc>
          <w:tcPr>
            <w:tcW w:w="6373" w:type="dxa"/>
            <w:tcBorders>
              <w:top w:val="single" w:sz="12" w:space="0" w:color="auto"/>
            </w:tcBorders>
            <w:shd w:val="clear" w:color="auto" w:fill="auto"/>
          </w:tcPr>
          <w:p w:rsidR="008465D5" w:rsidRPr="005312CB" w:rsidRDefault="008465D5" w:rsidP="0096271A">
            <w:pPr>
              <w:pStyle w:val="Tabletext"/>
            </w:pPr>
            <w:r w:rsidRPr="005312CB">
              <w:t>0401 to 1514.99.00</w:t>
            </w:r>
          </w:p>
        </w:tc>
      </w:tr>
      <w:tr w:rsidR="008465D5" w:rsidRPr="005312CB" w:rsidTr="0096271A">
        <w:tc>
          <w:tcPr>
            <w:tcW w:w="714" w:type="dxa"/>
            <w:shd w:val="clear" w:color="auto" w:fill="auto"/>
          </w:tcPr>
          <w:p w:rsidR="008465D5" w:rsidRPr="005312CB" w:rsidRDefault="008465D5" w:rsidP="0096271A">
            <w:pPr>
              <w:pStyle w:val="Tabletext"/>
            </w:pPr>
            <w:r w:rsidRPr="005312CB">
              <w:t>2</w:t>
            </w:r>
          </w:p>
        </w:tc>
        <w:tc>
          <w:tcPr>
            <w:tcW w:w="6373" w:type="dxa"/>
            <w:shd w:val="clear" w:color="auto" w:fill="auto"/>
          </w:tcPr>
          <w:p w:rsidR="008465D5" w:rsidRPr="005312CB" w:rsidRDefault="008465D5" w:rsidP="0096271A">
            <w:pPr>
              <w:pStyle w:val="Tabletext"/>
            </w:pPr>
            <w:r w:rsidRPr="005312CB">
              <w:t>1516</w:t>
            </w:r>
          </w:p>
        </w:tc>
      </w:tr>
      <w:tr w:rsidR="008465D5" w:rsidRPr="005312CB" w:rsidTr="0096271A">
        <w:tc>
          <w:tcPr>
            <w:tcW w:w="714" w:type="dxa"/>
            <w:shd w:val="clear" w:color="auto" w:fill="auto"/>
          </w:tcPr>
          <w:p w:rsidR="008465D5" w:rsidRPr="005312CB" w:rsidRDefault="008465D5" w:rsidP="0096271A">
            <w:pPr>
              <w:pStyle w:val="Tabletext"/>
            </w:pPr>
            <w:r w:rsidRPr="005312CB">
              <w:t>3</w:t>
            </w:r>
          </w:p>
        </w:tc>
        <w:tc>
          <w:tcPr>
            <w:tcW w:w="6373" w:type="dxa"/>
            <w:shd w:val="clear" w:color="auto" w:fill="auto"/>
          </w:tcPr>
          <w:p w:rsidR="008465D5" w:rsidRPr="005312CB" w:rsidRDefault="008465D5" w:rsidP="0096271A">
            <w:pPr>
              <w:pStyle w:val="Tabletext"/>
            </w:pPr>
            <w:r w:rsidRPr="005312CB">
              <w:t>2905.45.00</w:t>
            </w:r>
          </w:p>
        </w:tc>
      </w:tr>
      <w:tr w:rsidR="008465D5" w:rsidRPr="005312CB" w:rsidTr="0096271A">
        <w:tc>
          <w:tcPr>
            <w:tcW w:w="714" w:type="dxa"/>
            <w:shd w:val="clear" w:color="auto" w:fill="auto"/>
          </w:tcPr>
          <w:p w:rsidR="008465D5" w:rsidRPr="005312CB" w:rsidRDefault="008465D5" w:rsidP="0096271A">
            <w:pPr>
              <w:pStyle w:val="Tabletext"/>
            </w:pPr>
            <w:r w:rsidRPr="005312CB">
              <w:t>4</w:t>
            </w:r>
          </w:p>
        </w:tc>
        <w:tc>
          <w:tcPr>
            <w:tcW w:w="6373" w:type="dxa"/>
            <w:shd w:val="clear" w:color="auto" w:fill="auto"/>
          </w:tcPr>
          <w:p w:rsidR="008465D5" w:rsidRPr="005312CB" w:rsidRDefault="008465D5" w:rsidP="0096271A">
            <w:pPr>
              <w:pStyle w:val="Tabletext"/>
            </w:pPr>
            <w:r w:rsidRPr="005312CB">
              <w:t>3823.70.00</w:t>
            </w:r>
          </w:p>
        </w:tc>
      </w:tr>
      <w:tr w:rsidR="008465D5" w:rsidRPr="005312CB" w:rsidTr="0096271A">
        <w:tc>
          <w:tcPr>
            <w:tcW w:w="714" w:type="dxa"/>
            <w:shd w:val="clear" w:color="auto" w:fill="auto"/>
          </w:tcPr>
          <w:p w:rsidR="008465D5" w:rsidRPr="005312CB" w:rsidRDefault="008465D5" w:rsidP="0096271A">
            <w:pPr>
              <w:pStyle w:val="Tabletext"/>
            </w:pPr>
            <w:r w:rsidRPr="005312CB">
              <w:t>5</w:t>
            </w:r>
          </w:p>
        </w:tc>
        <w:tc>
          <w:tcPr>
            <w:tcW w:w="6373" w:type="dxa"/>
            <w:shd w:val="clear" w:color="auto" w:fill="auto"/>
          </w:tcPr>
          <w:p w:rsidR="008465D5" w:rsidRPr="005312CB" w:rsidRDefault="008465D5" w:rsidP="0096271A">
            <w:pPr>
              <w:pStyle w:val="Tabletext"/>
            </w:pPr>
            <w:r w:rsidRPr="005312CB">
              <w:t>3926.20.2</w:t>
            </w:r>
          </w:p>
        </w:tc>
      </w:tr>
      <w:tr w:rsidR="008465D5" w:rsidRPr="005312CB" w:rsidTr="0096271A">
        <w:tc>
          <w:tcPr>
            <w:tcW w:w="714" w:type="dxa"/>
            <w:shd w:val="clear" w:color="auto" w:fill="auto"/>
          </w:tcPr>
          <w:p w:rsidR="008465D5" w:rsidRPr="005312CB" w:rsidRDefault="008465D5" w:rsidP="0096271A">
            <w:pPr>
              <w:pStyle w:val="Tabletext"/>
            </w:pPr>
            <w:r w:rsidRPr="005312CB">
              <w:t>6</w:t>
            </w:r>
          </w:p>
        </w:tc>
        <w:tc>
          <w:tcPr>
            <w:tcW w:w="6373" w:type="dxa"/>
            <w:shd w:val="clear" w:color="auto" w:fill="auto"/>
          </w:tcPr>
          <w:p w:rsidR="008465D5" w:rsidRPr="005312CB" w:rsidRDefault="008465D5" w:rsidP="0096271A">
            <w:pPr>
              <w:pStyle w:val="Tabletext"/>
            </w:pPr>
            <w:r w:rsidRPr="005312CB">
              <w:t>6101 to 6115</w:t>
            </w:r>
          </w:p>
        </w:tc>
      </w:tr>
      <w:tr w:rsidR="008465D5" w:rsidRPr="005312CB" w:rsidTr="0096271A">
        <w:tc>
          <w:tcPr>
            <w:tcW w:w="714" w:type="dxa"/>
            <w:shd w:val="clear" w:color="auto" w:fill="auto"/>
          </w:tcPr>
          <w:p w:rsidR="008465D5" w:rsidRPr="005312CB" w:rsidRDefault="008465D5" w:rsidP="0096271A">
            <w:pPr>
              <w:pStyle w:val="Tabletext"/>
            </w:pPr>
            <w:r w:rsidRPr="005312CB">
              <w:t>7</w:t>
            </w:r>
          </w:p>
        </w:tc>
        <w:tc>
          <w:tcPr>
            <w:tcW w:w="6373" w:type="dxa"/>
            <w:shd w:val="clear" w:color="auto" w:fill="auto"/>
          </w:tcPr>
          <w:p w:rsidR="008465D5" w:rsidRPr="005312CB" w:rsidRDefault="008465D5" w:rsidP="0096271A">
            <w:pPr>
              <w:pStyle w:val="Tabletext"/>
            </w:pPr>
            <w:r w:rsidRPr="005312CB">
              <w:t>6117</w:t>
            </w:r>
          </w:p>
        </w:tc>
      </w:tr>
      <w:tr w:rsidR="008465D5" w:rsidRPr="005312CB" w:rsidTr="0096271A">
        <w:tc>
          <w:tcPr>
            <w:tcW w:w="714" w:type="dxa"/>
            <w:shd w:val="clear" w:color="auto" w:fill="auto"/>
          </w:tcPr>
          <w:p w:rsidR="008465D5" w:rsidRPr="005312CB" w:rsidRDefault="008465D5" w:rsidP="0096271A">
            <w:pPr>
              <w:pStyle w:val="Tabletext"/>
            </w:pPr>
            <w:r w:rsidRPr="005312CB">
              <w:t>8</w:t>
            </w:r>
          </w:p>
        </w:tc>
        <w:tc>
          <w:tcPr>
            <w:tcW w:w="6373" w:type="dxa"/>
            <w:shd w:val="clear" w:color="auto" w:fill="auto"/>
          </w:tcPr>
          <w:p w:rsidR="008465D5" w:rsidRPr="005312CB" w:rsidRDefault="008465D5" w:rsidP="0096271A">
            <w:pPr>
              <w:pStyle w:val="Tabletext"/>
            </w:pPr>
            <w:r w:rsidRPr="005312CB">
              <w:t>6201 and 6202</w:t>
            </w:r>
          </w:p>
        </w:tc>
      </w:tr>
      <w:tr w:rsidR="008465D5" w:rsidRPr="005312CB" w:rsidTr="0096271A">
        <w:tc>
          <w:tcPr>
            <w:tcW w:w="714" w:type="dxa"/>
            <w:shd w:val="clear" w:color="auto" w:fill="auto"/>
          </w:tcPr>
          <w:p w:rsidR="008465D5" w:rsidRPr="005312CB" w:rsidRDefault="008465D5" w:rsidP="0096271A">
            <w:pPr>
              <w:pStyle w:val="Tabletext"/>
            </w:pPr>
            <w:r w:rsidRPr="005312CB">
              <w:t>9</w:t>
            </w:r>
          </w:p>
        </w:tc>
        <w:tc>
          <w:tcPr>
            <w:tcW w:w="6373" w:type="dxa"/>
            <w:shd w:val="clear" w:color="auto" w:fill="auto"/>
          </w:tcPr>
          <w:p w:rsidR="008465D5" w:rsidRPr="005312CB" w:rsidRDefault="008465D5" w:rsidP="0096271A">
            <w:pPr>
              <w:pStyle w:val="Tabletext"/>
            </w:pPr>
            <w:r w:rsidRPr="005312CB">
              <w:t>6204 to 6210</w:t>
            </w:r>
          </w:p>
        </w:tc>
      </w:tr>
      <w:tr w:rsidR="008465D5" w:rsidRPr="005312CB" w:rsidTr="0096271A">
        <w:tc>
          <w:tcPr>
            <w:tcW w:w="714" w:type="dxa"/>
            <w:shd w:val="clear" w:color="auto" w:fill="auto"/>
          </w:tcPr>
          <w:p w:rsidR="008465D5" w:rsidRPr="005312CB" w:rsidRDefault="008465D5" w:rsidP="0096271A">
            <w:pPr>
              <w:pStyle w:val="Tabletext"/>
            </w:pPr>
            <w:r w:rsidRPr="005312CB">
              <w:t>10</w:t>
            </w:r>
          </w:p>
        </w:tc>
        <w:tc>
          <w:tcPr>
            <w:tcW w:w="6373" w:type="dxa"/>
            <w:shd w:val="clear" w:color="auto" w:fill="auto"/>
          </w:tcPr>
          <w:p w:rsidR="008465D5" w:rsidRPr="005312CB" w:rsidRDefault="008465D5" w:rsidP="0096271A">
            <w:pPr>
              <w:pStyle w:val="Tabletext"/>
            </w:pPr>
            <w:r w:rsidRPr="005312CB">
              <w:t>6302.10.00 to 6302.39.00</w:t>
            </w:r>
          </w:p>
        </w:tc>
      </w:tr>
      <w:tr w:rsidR="008465D5" w:rsidRPr="005312CB" w:rsidTr="0096271A">
        <w:tc>
          <w:tcPr>
            <w:tcW w:w="714" w:type="dxa"/>
            <w:shd w:val="clear" w:color="auto" w:fill="auto"/>
          </w:tcPr>
          <w:p w:rsidR="008465D5" w:rsidRPr="005312CB" w:rsidRDefault="008465D5" w:rsidP="0096271A">
            <w:pPr>
              <w:pStyle w:val="Tabletext"/>
            </w:pPr>
            <w:r w:rsidRPr="005312CB">
              <w:t>11</w:t>
            </w:r>
          </w:p>
        </w:tc>
        <w:tc>
          <w:tcPr>
            <w:tcW w:w="6373" w:type="dxa"/>
            <w:shd w:val="clear" w:color="auto" w:fill="auto"/>
          </w:tcPr>
          <w:p w:rsidR="008465D5" w:rsidRPr="005312CB" w:rsidRDefault="008465D5" w:rsidP="0096271A">
            <w:pPr>
              <w:pStyle w:val="Tabletext"/>
            </w:pPr>
            <w:r w:rsidRPr="005312CB">
              <w:t>6302.60.00</w:t>
            </w:r>
          </w:p>
        </w:tc>
      </w:tr>
      <w:tr w:rsidR="008465D5" w:rsidRPr="005312CB" w:rsidTr="0096271A">
        <w:tc>
          <w:tcPr>
            <w:tcW w:w="714" w:type="dxa"/>
            <w:shd w:val="clear" w:color="auto" w:fill="auto"/>
          </w:tcPr>
          <w:p w:rsidR="008465D5" w:rsidRPr="005312CB" w:rsidRDefault="008465D5" w:rsidP="0096271A">
            <w:pPr>
              <w:pStyle w:val="Tabletext"/>
            </w:pPr>
            <w:r w:rsidRPr="005312CB">
              <w:t>12</w:t>
            </w:r>
          </w:p>
        </w:tc>
        <w:tc>
          <w:tcPr>
            <w:tcW w:w="6373" w:type="dxa"/>
            <w:shd w:val="clear" w:color="auto" w:fill="auto"/>
          </w:tcPr>
          <w:p w:rsidR="008465D5" w:rsidRPr="005312CB" w:rsidRDefault="008465D5" w:rsidP="0096271A">
            <w:pPr>
              <w:pStyle w:val="Tabletext"/>
            </w:pPr>
            <w:r w:rsidRPr="005312CB">
              <w:t>6302.91.20</w:t>
            </w:r>
          </w:p>
        </w:tc>
      </w:tr>
      <w:tr w:rsidR="008465D5" w:rsidRPr="005312CB" w:rsidTr="0096271A">
        <w:tc>
          <w:tcPr>
            <w:tcW w:w="714" w:type="dxa"/>
            <w:shd w:val="clear" w:color="auto" w:fill="auto"/>
          </w:tcPr>
          <w:p w:rsidR="008465D5" w:rsidRPr="005312CB" w:rsidRDefault="008465D5" w:rsidP="0096271A">
            <w:pPr>
              <w:pStyle w:val="Tabletext"/>
            </w:pPr>
            <w:r w:rsidRPr="005312CB">
              <w:t>13</w:t>
            </w:r>
          </w:p>
        </w:tc>
        <w:tc>
          <w:tcPr>
            <w:tcW w:w="6373" w:type="dxa"/>
            <w:shd w:val="clear" w:color="auto" w:fill="auto"/>
          </w:tcPr>
          <w:p w:rsidR="008465D5" w:rsidRPr="005312CB" w:rsidRDefault="008465D5" w:rsidP="0096271A">
            <w:pPr>
              <w:pStyle w:val="Tabletext"/>
            </w:pPr>
            <w:r w:rsidRPr="005312CB">
              <w:t>6303.12.10</w:t>
            </w:r>
          </w:p>
        </w:tc>
      </w:tr>
      <w:tr w:rsidR="008465D5" w:rsidRPr="005312CB" w:rsidTr="0096271A">
        <w:tc>
          <w:tcPr>
            <w:tcW w:w="714" w:type="dxa"/>
            <w:shd w:val="clear" w:color="auto" w:fill="auto"/>
          </w:tcPr>
          <w:p w:rsidR="008465D5" w:rsidRPr="005312CB" w:rsidRDefault="008465D5" w:rsidP="0096271A">
            <w:pPr>
              <w:pStyle w:val="Tabletext"/>
            </w:pPr>
            <w:r w:rsidRPr="005312CB">
              <w:t>14</w:t>
            </w:r>
          </w:p>
        </w:tc>
        <w:tc>
          <w:tcPr>
            <w:tcW w:w="6373" w:type="dxa"/>
            <w:shd w:val="clear" w:color="auto" w:fill="auto"/>
          </w:tcPr>
          <w:p w:rsidR="008465D5" w:rsidRPr="005312CB" w:rsidRDefault="008465D5" w:rsidP="0096271A">
            <w:pPr>
              <w:pStyle w:val="Tabletext"/>
            </w:pPr>
            <w:r w:rsidRPr="005312CB">
              <w:t>6303.19.10</w:t>
            </w:r>
          </w:p>
        </w:tc>
      </w:tr>
      <w:tr w:rsidR="008465D5" w:rsidRPr="005312CB" w:rsidTr="0096271A">
        <w:tc>
          <w:tcPr>
            <w:tcW w:w="714" w:type="dxa"/>
            <w:shd w:val="clear" w:color="auto" w:fill="auto"/>
          </w:tcPr>
          <w:p w:rsidR="008465D5" w:rsidRPr="005312CB" w:rsidRDefault="008465D5" w:rsidP="0096271A">
            <w:pPr>
              <w:pStyle w:val="Tabletext"/>
            </w:pPr>
            <w:r w:rsidRPr="005312CB">
              <w:t>15</w:t>
            </w:r>
          </w:p>
        </w:tc>
        <w:tc>
          <w:tcPr>
            <w:tcW w:w="6373" w:type="dxa"/>
            <w:shd w:val="clear" w:color="auto" w:fill="auto"/>
          </w:tcPr>
          <w:p w:rsidR="008465D5" w:rsidRPr="005312CB" w:rsidRDefault="008465D5" w:rsidP="0096271A">
            <w:pPr>
              <w:pStyle w:val="Tabletext"/>
            </w:pPr>
            <w:r w:rsidRPr="005312CB">
              <w:t>6303.91.10</w:t>
            </w:r>
          </w:p>
        </w:tc>
      </w:tr>
      <w:tr w:rsidR="008465D5" w:rsidRPr="005312CB" w:rsidTr="0096271A">
        <w:tc>
          <w:tcPr>
            <w:tcW w:w="714" w:type="dxa"/>
            <w:shd w:val="clear" w:color="auto" w:fill="auto"/>
          </w:tcPr>
          <w:p w:rsidR="008465D5" w:rsidRPr="005312CB" w:rsidRDefault="008465D5" w:rsidP="0096271A">
            <w:pPr>
              <w:pStyle w:val="Tabletext"/>
            </w:pPr>
            <w:r w:rsidRPr="005312CB">
              <w:t>16</w:t>
            </w:r>
          </w:p>
        </w:tc>
        <w:tc>
          <w:tcPr>
            <w:tcW w:w="6373" w:type="dxa"/>
            <w:shd w:val="clear" w:color="auto" w:fill="auto"/>
          </w:tcPr>
          <w:p w:rsidR="008465D5" w:rsidRPr="005312CB" w:rsidRDefault="008465D5" w:rsidP="0096271A">
            <w:pPr>
              <w:pStyle w:val="Tabletext"/>
            </w:pPr>
            <w:r w:rsidRPr="005312CB">
              <w:t>6303.92.10</w:t>
            </w:r>
          </w:p>
        </w:tc>
      </w:tr>
      <w:tr w:rsidR="008465D5" w:rsidRPr="005312CB" w:rsidTr="0096271A">
        <w:tc>
          <w:tcPr>
            <w:tcW w:w="714" w:type="dxa"/>
            <w:shd w:val="clear" w:color="auto" w:fill="auto"/>
          </w:tcPr>
          <w:p w:rsidR="008465D5" w:rsidRPr="005312CB" w:rsidRDefault="008465D5" w:rsidP="0096271A">
            <w:pPr>
              <w:pStyle w:val="Tabletext"/>
            </w:pPr>
            <w:r w:rsidRPr="005312CB">
              <w:t>17</w:t>
            </w:r>
          </w:p>
        </w:tc>
        <w:tc>
          <w:tcPr>
            <w:tcW w:w="6373" w:type="dxa"/>
            <w:shd w:val="clear" w:color="auto" w:fill="auto"/>
          </w:tcPr>
          <w:p w:rsidR="008465D5" w:rsidRPr="005312CB" w:rsidRDefault="008465D5" w:rsidP="0096271A">
            <w:pPr>
              <w:pStyle w:val="Tabletext"/>
            </w:pPr>
            <w:r w:rsidRPr="005312CB">
              <w:t>6303.99.10</w:t>
            </w:r>
          </w:p>
        </w:tc>
      </w:tr>
      <w:tr w:rsidR="008465D5" w:rsidRPr="005312CB" w:rsidTr="0096271A">
        <w:tc>
          <w:tcPr>
            <w:tcW w:w="714" w:type="dxa"/>
            <w:shd w:val="clear" w:color="auto" w:fill="auto"/>
          </w:tcPr>
          <w:p w:rsidR="008465D5" w:rsidRPr="005312CB" w:rsidRDefault="008465D5" w:rsidP="0096271A">
            <w:pPr>
              <w:pStyle w:val="Tabletext"/>
            </w:pPr>
            <w:r w:rsidRPr="005312CB">
              <w:t>18</w:t>
            </w:r>
          </w:p>
        </w:tc>
        <w:tc>
          <w:tcPr>
            <w:tcW w:w="6373" w:type="dxa"/>
            <w:shd w:val="clear" w:color="auto" w:fill="auto"/>
          </w:tcPr>
          <w:p w:rsidR="008465D5" w:rsidRPr="005312CB" w:rsidRDefault="008465D5" w:rsidP="0096271A">
            <w:pPr>
              <w:pStyle w:val="Tabletext"/>
            </w:pPr>
            <w:r w:rsidRPr="005312CB">
              <w:t>6501.00.00</w:t>
            </w:r>
          </w:p>
        </w:tc>
      </w:tr>
      <w:tr w:rsidR="008465D5" w:rsidRPr="005312CB" w:rsidTr="0096271A">
        <w:tc>
          <w:tcPr>
            <w:tcW w:w="714" w:type="dxa"/>
            <w:shd w:val="clear" w:color="auto" w:fill="auto"/>
          </w:tcPr>
          <w:p w:rsidR="008465D5" w:rsidRPr="005312CB" w:rsidRDefault="008465D5" w:rsidP="0096271A">
            <w:pPr>
              <w:pStyle w:val="Tabletext"/>
            </w:pPr>
            <w:r w:rsidRPr="005312CB">
              <w:t>19</w:t>
            </w:r>
          </w:p>
        </w:tc>
        <w:tc>
          <w:tcPr>
            <w:tcW w:w="6373" w:type="dxa"/>
            <w:shd w:val="clear" w:color="auto" w:fill="auto"/>
          </w:tcPr>
          <w:p w:rsidR="008465D5" w:rsidRPr="005312CB" w:rsidRDefault="008465D5" w:rsidP="0096271A">
            <w:pPr>
              <w:pStyle w:val="Tabletext"/>
            </w:pPr>
            <w:r w:rsidRPr="005312CB">
              <w:t>6505 and 6506</w:t>
            </w:r>
          </w:p>
        </w:tc>
      </w:tr>
      <w:tr w:rsidR="008465D5" w:rsidRPr="005312CB" w:rsidTr="0096271A">
        <w:tc>
          <w:tcPr>
            <w:tcW w:w="714" w:type="dxa"/>
            <w:shd w:val="clear" w:color="auto" w:fill="auto"/>
          </w:tcPr>
          <w:p w:rsidR="008465D5" w:rsidRPr="005312CB" w:rsidRDefault="008465D5" w:rsidP="0096271A">
            <w:pPr>
              <w:pStyle w:val="Tabletext"/>
            </w:pPr>
            <w:r w:rsidRPr="005312CB">
              <w:t>20</w:t>
            </w:r>
          </w:p>
        </w:tc>
        <w:tc>
          <w:tcPr>
            <w:tcW w:w="6373" w:type="dxa"/>
            <w:shd w:val="clear" w:color="auto" w:fill="auto"/>
          </w:tcPr>
          <w:p w:rsidR="008465D5" w:rsidRPr="005312CB" w:rsidRDefault="008465D5" w:rsidP="0096271A">
            <w:pPr>
              <w:pStyle w:val="Tabletext"/>
            </w:pPr>
            <w:r w:rsidRPr="005312CB">
              <w:t>6913</w:t>
            </w:r>
          </w:p>
        </w:tc>
      </w:tr>
      <w:tr w:rsidR="008465D5" w:rsidRPr="005312CB" w:rsidTr="0096271A">
        <w:tc>
          <w:tcPr>
            <w:tcW w:w="714" w:type="dxa"/>
            <w:shd w:val="clear" w:color="auto" w:fill="auto"/>
          </w:tcPr>
          <w:p w:rsidR="008465D5" w:rsidRPr="005312CB" w:rsidRDefault="008465D5" w:rsidP="0096271A">
            <w:pPr>
              <w:pStyle w:val="Tabletext"/>
            </w:pPr>
            <w:r w:rsidRPr="005312CB">
              <w:t>21</w:t>
            </w:r>
          </w:p>
        </w:tc>
        <w:tc>
          <w:tcPr>
            <w:tcW w:w="6373" w:type="dxa"/>
            <w:shd w:val="clear" w:color="auto" w:fill="auto"/>
          </w:tcPr>
          <w:p w:rsidR="008465D5" w:rsidRPr="005312CB" w:rsidRDefault="008465D5" w:rsidP="0096271A">
            <w:pPr>
              <w:pStyle w:val="Tabletext"/>
            </w:pPr>
            <w:r w:rsidRPr="005312CB">
              <w:t>7113 to 7116</w:t>
            </w:r>
          </w:p>
        </w:tc>
      </w:tr>
      <w:tr w:rsidR="008465D5" w:rsidRPr="005312CB" w:rsidTr="0096271A">
        <w:tc>
          <w:tcPr>
            <w:tcW w:w="714" w:type="dxa"/>
            <w:shd w:val="clear" w:color="auto" w:fill="auto"/>
          </w:tcPr>
          <w:p w:rsidR="008465D5" w:rsidRPr="005312CB" w:rsidRDefault="008465D5" w:rsidP="0096271A">
            <w:pPr>
              <w:pStyle w:val="Tabletext"/>
            </w:pPr>
            <w:r w:rsidRPr="005312CB">
              <w:lastRenderedPageBreak/>
              <w:t>22</w:t>
            </w:r>
          </w:p>
        </w:tc>
        <w:tc>
          <w:tcPr>
            <w:tcW w:w="6373" w:type="dxa"/>
            <w:shd w:val="clear" w:color="auto" w:fill="auto"/>
          </w:tcPr>
          <w:p w:rsidR="008465D5" w:rsidRPr="005312CB" w:rsidRDefault="008465D5" w:rsidP="0096271A">
            <w:pPr>
              <w:pStyle w:val="Tabletext"/>
            </w:pPr>
            <w:r w:rsidRPr="005312CB">
              <w:t>8306.2</w:t>
            </w:r>
          </w:p>
        </w:tc>
      </w:tr>
      <w:tr w:rsidR="008465D5" w:rsidRPr="005312CB" w:rsidTr="0096271A">
        <w:tc>
          <w:tcPr>
            <w:tcW w:w="714" w:type="dxa"/>
            <w:shd w:val="clear" w:color="auto" w:fill="auto"/>
          </w:tcPr>
          <w:p w:rsidR="008465D5" w:rsidRPr="005312CB" w:rsidRDefault="008465D5" w:rsidP="0096271A">
            <w:pPr>
              <w:pStyle w:val="Tabletext"/>
            </w:pPr>
            <w:r w:rsidRPr="005312CB">
              <w:t>23</w:t>
            </w:r>
          </w:p>
        </w:tc>
        <w:tc>
          <w:tcPr>
            <w:tcW w:w="6373" w:type="dxa"/>
            <w:shd w:val="clear" w:color="auto" w:fill="auto"/>
          </w:tcPr>
          <w:p w:rsidR="008465D5" w:rsidRPr="005312CB" w:rsidRDefault="008465D5" w:rsidP="0096271A">
            <w:pPr>
              <w:pStyle w:val="Tabletext"/>
            </w:pPr>
            <w:r w:rsidRPr="005312CB">
              <w:t>9401.30.00 to 9401.69.00</w:t>
            </w:r>
          </w:p>
        </w:tc>
      </w:tr>
      <w:tr w:rsidR="008465D5" w:rsidRPr="005312CB" w:rsidTr="0096271A">
        <w:tc>
          <w:tcPr>
            <w:tcW w:w="714" w:type="dxa"/>
            <w:tcBorders>
              <w:bottom w:val="single" w:sz="4" w:space="0" w:color="auto"/>
            </w:tcBorders>
            <w:shd w:val="clear" w:color="auto" w:fill="auto"/>
          </w:tcPr>
          <w:p w:rsidR="008465D5" w:rsidRPr="005312CB" w:rsidRDefault="008465D5" w:rsidP="0096271A">
            <w:pPr>
              <w:pStyle w:val="Tabletext"/>
            </w:pPr>
            <w:r w:rsidRPr="005312CB">
              <w:t>24</w:t>
            </w:r>
          </w:p>
        </w:tc>
        <w:tc>
          <w:tcPr>
            <w:tcW w:w="6373" w:type="dxa"/>
            <w:tcBorders>
              <w:bottom w:val="single" w:sz="4" w:space="0" w:color="auto"/>
            </w:tcBorders>
            <w:shd w:val="clear" w:color="auto" w:fill="auto"/>
          </w:tcPr>
          <w:p w:rsidR="008465D5" w:rsidRPr="005312CB" w:rsidRDefault="008465D5" w:rsidP="0096271A">
            <w:pPr>
              <w:pStyle w:val="Tabletext"/>
            </w:pPr>
            <w:r w:rsidRPr="005312CB">
              <w:t>9403.10.00 to 9403.60.00</w:t>
            </w:r>
          </w:p>
        </w:tc>
      </w:tr>
      <w:tr w:rsidR="008465D5" w:rsidRPr="005312CB" w:rsidTr="0096271A">
        <w:tc>
          <w:tcPr>
            <w:tcW w:w="714" w:type="dxa"/>
            <w:tcBorders>
              <w:bottom w:val="single" w:sz="12" w:space="0" w:color="auto"/>
            </w:tcBorders>
            <w:shd w:val="clear" w:color="auto" w:fill="auto"/>
          </w:tcPr>
          <w:p w:rsidR="008465D5" w:rsidRPr="005312CB" w:rsidRDefault="008465D5" w:rsidP="0096271A">
            <w:pPr>
              <w:pStyle w:val="Tabletext"/>
            </w:pPr>
            <w:r w:rsidRPr="005312CB">
              <w:t>25</w:t>
            </w:r>
          </w:p>
        </w:tc>
        <w:tc>
          <w:tcPr>
            <w:tcW w:w="6373" w:type="dxa"/>
            <w:tcBorders>
              <w:bottom w:val="single" w:sz="12" w:space="0" w:color="auto"/>
            </w:tcBorders>
            <w:shd w:val="clear" w:color="auto" w:fill="auto"/>
          </w:tcPr>
          <w:p w:rsidR="008465D5" w:rsidRPr="005312CB" w:rsidRDefault="008465D5" w:rsidP="0096271A">
            <w:pPr>
              <w:pStyle w:val="Tabletext"/>
            </w:pPr>
            <w:r w:rsidRPr="005312CB">
              <w:t>9619.00.49</w:t>
            </w:r>
          </w:p>
        </w:tc>
      </w:tr>
    </w:tbl>
    <w:p w:rsidR="008465D5" w:rsidRPr="005312CB" w:rsidRDefault="008465D5" w:rsidP="008465D5">
      <w:pPr>
        <w:pStyle w:val="Tabletext"/>
      </w:pPr>
    </w:p>
    <w:p w:rsidR="008465D5" w:rsidRPr="005312CB" w:rsidRDefault="008465D5" w:rsidP="008465D5">
      <w:pPr>
        <w:pStyle w:val="ActHead5"/>
      </w:pPr>
      <w:bookmarkStart w:id="267" w:name="_Toc413755895"/>
      <w:r w:rsidRPr="005312CB">
        <w:rPr>
          <w:rStyle w:val="CharSectno"/>
        </w:rPr>
        <w:t>2</w:t>
      </w:r>
      <w:r w:rsidRPr="005312CB">
        <w:t xml:space="preserve">  Goods to which a TCO should not extend unless listed</w:t>
      </w:r>
      <w:bookmarkEnd w:id="267"/>
    </w:p>
    <w:p w:rsidR="008465D5" w:rsidRPr="005312CB" w:rsidRDefault="008465D5" w:rsidP="008465D5">
      <w:pPr>
        <w:pStyle w:val="subsection"/>
      </w:pPr>
      <w:r w:rsidRPr="005312CB">
        <w:tab/>
        <w:t>(1)</w:t>
      </w:r>
      <w:r w:rsidRPr="005312CB">
        <w:tab/>
        <w:t xml:space="preserve">For </w:t>
      </w:r>
      <w:r w:rsidR="00474009" w:rsidRPr="005312CB">
        <w:t>section</w:t>
      </w:r>
      <w:r w:rsidR="005312CB" w:rsidRPr="005312CB">
        <w:t> </w:t>
      </w:r>
      <w:r w:rsidR="00474009" w:rsidRPr="005312CB">
        <w:t>145</w:t>
      </w:r>
      <w:r w:rsidRPr="005312CB">
        <w:t>, goods classified under a tariff heading or tariff subheading mentioned in an item in the following table are goods to which a TCO should not extend, unless:</w:t>
      </w:r>
    </w:p>
    <w:p w:rsidR="008465D5" w:rsidRPr="005312CB" w:rsidRDefault="008465D5" w:rsidP="008465D5">
      <w:pPr>
        <w:pStyle w:val="paragraph"/>
      </w:pPr>
      <w:r w:rsidRPr="005312CB">
        <w:tab/>
        <w:t>(a)</w:t>
      </w:r>
      <w:r w:rsidRPr="005312CB">
        <w:tab/>
        <w:t>the goods are mentioned in column 2 of the item (other than item</w:t>
      </w:r>
      <w:r w:rsidR="005312CB" w:rsidRPr="005312CB">
        <w:t> </w:t>
      </w:r>
      <w:r w:rsidRPr="005312CB">
        <w:t>5); or</w:t>
      </w:r>
    </w:p>
    <w:p w:rsidR="008465D5" w:rsidRPr="005312CB" w:rsidRDefault="008465D5" w:rsidP="008465D5">
      <w:pPr>
        <w:pStyle w:val="paragraph"/>
      </w:pPr>
      <w:r w:rsidRPr="005312CB">
        <w:tab/>
        <w:t>(b)</w:t>
      </w:r>
      <w:r w:rsidRPr="005312CB">
        <w:tab/>
        <w:t>the goods are:</w:t>
      </w:r>
    </w:p>
    <w:p w:rsidR="008465D5" w:rsidRPr="005312CB" w:rsidRDefault="008465D5" w:rsidP="008465D5">
      <w:pPr>
        <w:pStyle w:val="paragraphsub"/>
      </w:pPr>
      <w:r w:rsidRPr="005312CB">
        <w:tab/>
        <w:t>(i)</w:t>
      </w:r>
      <w:r w:rsidRPr="005312CB">
        <w:tab/>
        <w:t>mentioned in column 2 of item</w:t>
      </w:r>
      <w:r w:rsidR="005312CB" w:rsidRPr="005312CB">
        <w:t> </w:t>
      </w:r>
      <w:r w:rsidRPr="005312CB">
        <w:t>5; and</w:t>
      </w:r>
    </w:p>
    <w:p w:rsidR="008465D5" w:rsidRPr="005312CB" w:rsidRDefault="008465D5" w:rsidP="008465D5">
      <w:pPr>
        <w:pStyle w:val="paragraphsub"/>
      </w:pPr>
      <w:r w:rsidRPr="005312CB">
        <w:tab/>
        <w:t>(ii)</w:t>
      </w:r>
      <w:r w:rsidRPr="005312CB">
        <w:tab/>
        <w:t>excise</w:t>
      </w:r>
      <w:r w:rsidR="005312CB">
        <w:noBreakHyphen/>
      </w:r>
      <w:r w:rsidRPr="005312CB">
        <w:t>equivalent goods.</w:t>
      </w:r>
    </w:p>
    <w:p w:rsidR="008465D5" w:rsidRPr="005312CB" w:rsidRDefault="008465D5" w:rsidP="008465D5">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129"/>
        <w:gridCol w:w="1843"/>
        <w:gridCol w:w="4114"/>
      </w:tblGrid>
      <w:tr w:rsidR="008465D5" w:rsidRPr="005312CB" w:rsidTr="0096271A">
        <w:trPr>
          <w:tblHeader/>
        </w:trPr>
        <w:tc>
          <w:tcPr>
            <w:tcW w:w="7086" w:type="dxa"/>
            <w:gridSpan w:val="3"/>
            <w:tcBorders>
              <w:top w:val="single" w:sz="12" w:space="0" w:color="auto"/>
              <w:bottom w:val="single" w:sz="6" w:space="0" w:color="auto"/>
            </w:tcBorders>
            <w:shd w:val="clear" w:color="auto" w:fill="auto"/>
          </w:tcPr>
          <w:p w:rsidR="008465D5" w:rsidRPr="005312CB" w:rsidRDefault="008465D5" w:rsidP="0096271A">
            <w:pPr>
              <w:pStyle w:val="TableHeading"/>
            </w:pPr>
            <w:r w:rsidRPr="005312CB">
              <w:t>Goods to which a TCO should not extend, unless listed in column 2</w:t>
            </w:r>
          </w:p>
        </w:tc>
      </w:tr>
      <w:tr w:rsidR="008465D5" w:rsidRPr="005312CB" w:rsidTr="0096271A">
        <w:trPr>
          <w:tblHeader/>
        </w:trPr>
        <w:tc>
          <w:tcPr>
            <w:tcW w:w="1129" w:type="dxa"/>
            <w:tcBorders>
              <w:top w:val="single" w:sz="6" w:space="0" w:color="auto"/>
              <w:bottom w:val="single" w:sz="6" w:space="0" w:color="auto"/>
            </w:tcBorders>
            <w:shd w:val="clear" w:color="auto" w:fill="auto"/>
          </w:tcPr>
          <w:p w:rsidR="008465D5" w:rsidRPr="005312CB" w:rsidRDefault="008465D5" w:rsidP="0096271A">
            <w:pPr>
              <w:pStyle w:val="TableHeading"/>
            </w:pPr>
          </w:p>
        </w:tc>
        <w:tc>
          <w:tcPr>
            <w:tcW w:w="1843" w:type="dxa"/>
            <w:tcBorders>
              <w:top w:val="single" w:sz="6" w:space="0" w:color="auto"/>
              <w:bottom w:val="single" w:sz="6" w:space="0" w:color="auto"/>
            </w:tcBorders>
            <w:shd w:val="clear" w:color="auto" w:fill="auto"/>
          </w:tcPr>
          <w:p w:rsidR="008465D5" w:rsidRPr="005312CB" w:rsidRDefault="008465D5" w:rsidP="0096271A">
            <w:pPr>
              <w:pStyle w:val="TableHeading"/>
            </w:pPr>
            <w:r w:rsidRPr="005312CB">
              <w:t>Column 1</w:t>
            </w:r>
          </w:p>
        </w:tc>
        <w:tc>
          <w:tcPr>
            <w:tcW w:w="4114" w:type="dxa"/>
            <w:tcBorders>
              <w:top w:val="single" w:sz="6" w:space="0" w:color="auto"/>
              <w:bottom w:val="single" w:sz="6" w:space="0" w:color="auto"/>
            </w:tcBorders>
            <w:shd w:val="clear" w:color="auto" w:fill="auto"/>
          </w:tcPr>
          <w:p w:rsidR="008465D5" w:rsidRPr="005312CB" w:rsidRDefault="008465D5" w:rsidP="0096271A">
            <w:pPr>
              <w:pStyle w:val="TableHeading"/>
            </w:pPr>
            <w:r w:rsidRPr="005312CB">
              <w:t>Column 2</w:t>
            </w:r>
          </w:p>
        </w:tc>
      </w:tr>
      <w:tr w:rsidR="008465D5" w:rsidRPr="005312CB" w:rsidTr="0096271A">
        <w:trPr>
          <w:tblHeader/>
        </w:trPr>
        <w:tc>
          <w:tcPr>
            <w:tcW w:w="1129" w:type="dxa"/>
            <w:tcBorders>
              <w:top w:val="single" w:sz="6" w:space="0" w:color="auto"/>
              <w:bottom w:val="single" w:sz="12" w:space="0" w:color="auto"/>
            </w:tcBorders>
            <w:shd w:val="clear" w:color="auto" w:fill="auto"/>
          </w:tcPr>
          <w:p w:rsidR="008465D5" w:rsidRPr="005312CB" w:rsidRDefault="008465D5" w:rsidP="0096271A">
            <w:pPr>
              <w:pStyle w:val="TableHeading"/>
            </w:pPr>
            <w:r w:rsidRPr="005312CB">
              <w:t>Item</w:t>
            </w:r>
          </w:p>
        </w:tc>
        <w:tc>
          <w:tcPr>
            <w:tcW w:w="1843" w:type="dxa"/>
            <w:tcBorders>
              <w:top w:val="single" w:sz="6" w:space="0" w:color="auto"/>
              <w:bottom w:val="single" w:sz="12" w:space="0" w:color="auto"/>
            </w:tcBorders>
            <w:shd w:val="clear" w:color="auto" w:fill="auto"/>
          </w:tcPr>
          <w:p w:rsidR="008465D5" w:rsidRPr="005312CB" w:rsidRDefault="008465D5" w:rsidP="0096271A">
            <w:pPr>
              <w:pStyle w:val="TableHeading"/>
            </w:pPr>
            <w:r w:rsidRPr="005312CB">
              <w:t>Tariff heading or tariff subheading</w:t>
            </w:r>
          </w:p>
        </w:tc>
        <w:tc>
          <w:tcPr>
            <w:tcW w:w="4114" w:type="dxa"/>
            <w:tcBorders>
              <w:top w:val="single" w:sz="6" w:space="0" w:color="auto"/>
              <w:bottom w:val="single" w:sz="12" w:space="0" w:color="auto"/>
            </w:tcBorders>
            <w:shd w:val="clear" w:color="auto" w:fill="auto"/>
          </w:tcPr>
          <w:p w:rsidR="008465D5" w:rsidRPr="005312CB" w:rsidRDefault="008465D5" w:rsidP="0096271A">
            <w:pPr>
              <w:pStyle w:val="TableHeading"/>
            </w:pPr>
            <w:r w:rsidRPr="005312CB">
              <w:t>Goods</w:t>
            </w:r>
          </w:p>
        </w:tc>
      </w:tr>
      <w:tr w:rsidR="008465D5" w:rsidRPr="005312CB" w:rsidTr="0096271A">
        <w:tc>
          <w:tcPr>
            <w:tcW w:w="1129" w:type="dxa"/>
            <w:tcBorders>
              <w:top w:val="single" w:sz="12" w:space="0" w:color="auto"/>
            </w:tcBorders>
            <w:shd w:val="clear" w:color="auto" w:fill="auto"/>
          </w:tcPr>
          <w:p w:rsidR="008465D5" w:rsidRPr="005312CB" w:rsidRDefault="008465D5" w:rsidP="0096271A">
            <w:pPr>
              <w:pStyle w:val="Tabletext"/>
            </w:pPr>
            <w:r w:rsidRPr="005312CB">
              <w:t>1</w:t>
            </w:r>
          </w:p>
        </w:tc>
        <w:tc>
          <w:tcPr>
            <w:tcW w:w="1843" w:type="dxa"/>
            <w:tcBorders>
              <w:top w:val="single" w:sz="12" w:space="0" w:color="auto"/>
            </w:tcBorders>
            <w:shd w:val="clear" w:color="auto" w:fill="auto"/>
          </w:tcPr>
          <w:p w:rsidR="008465D5" w:rsidRPr="005312CB" w:rsidRDefault="008465D5" w:rsidP="0096271A">
            <w:pPr>
              <w:pStyle w:val="Tabletext"/>
            </w:pPr>
            <w:r w:rsidRPr="005312CB">
              <w:t>0301 to 0308.99.00</w:t>
            </w:r>
          </w:p>
        </w:tc>
        <w:tc>
          <w:tcPr>
            <w:tcW w:w="4114" w:type="dxa"/>
            <w:tcBorders>
              <w:top w:val="single" w:sz="12" w:space="0" w:color="auto"/>
            </w:tcBorders>
            <w:shd w:val="clear" w:color="auto" w:fill="auto"/>
          </w:tcPr>
          <w:p w:rsidR="008465D5" w:rsidRPr="005312CB" w:rsidRDefault="008465D5" w:rsidP="0096271A">
            <w:pPr>
              <w:pStyle w:val="Tabletext"/>
            </w:pPr>
            <w:r w:rsidRPr="005312CB">
              <w:t>Goods other than:</w:t>
            </w:r>
          </w:p>
          <w:p w:rsidR="008465D5" w:rsidRPr="005312CB" w:rsidRDefault="008465D5" w:rsidP="0096271A">
            <w:pPr>
              <w:pStyle w:val="Tablea"/>
            </w:pPr>
            <w:r w:rsidRPr="005312CB">
              <w:t>(a) smoked crustaceans; or</w:t>
            </w:r>
          </w:p>
          <w:p w:rsidR="008465D5" w:rsidRPr="005312CB" w:rsidRDefault="008465D5" w:rsidP="0096271A">
            <w:pPr>
              <w:pStyle w:val="Tablea"/>
            </w:pPr>
            <w:r w:rsidRPr="005312CB">
              <w:t>(b) smoked molluscs; or</w:t>
            </w:r>
          </w:p>
          <w:p w:rsidR="008465D5" w:rsidRPr="005312CB" w:rsidRDefault="008465D5" w:rsidP="0096271A">
            <w:pPr>
              <w:pStyle w:val="Tablea"/>
            </w:pPr>
            <w:r w:rsidRPr="005312CB">
              <w:t>(c) smoked aquatic invertebrates; or</w:t>
            </w:r>
          </w:p>
          <w:p w:rsidR="008465D5" w:rsidRPr="005312CB" w:rsidRDefault="008465D5" w:rsidP="0096271A">
            <w:pPr>
              <w:pStyle w:val="Tablea"/>
            </w:pPr>
            <w:r w:rsidRPr="005312CB">
              <w:t>(d) fish maws (swim bladders).</w:t>
            </w:r>
          </w:p>
        </w:tc>
      </w:tr>
      <w:tr w:rsidR="008465D5" w:rsidRPr="005312CB" w:rsidTr="0096271A">
        <w:tc>
          <w:tcPr>
            <w:tcW w:w="1129" w:type="dxa"/>
            <w:shd w:val="clear" w:color="auto" w:fill="auto"/>
          </w:tcPr>
          <w:p w:rsidR="008465D5" w:rsidRPr="005312CB" w:rsidRDefault="008465D5" w:rsidP="0096271A">
            <w:pPr>
              <w:pStyle w:val="Tabletext"/>
            </w:pPr>
            <w:r w:rsidRPr="005312CB">
              <w:t>2</w:t>
            </w:r>
          </w:p>
        </w:tc>
        <w:tc>
          <w:tcPr>
            <w:tcW w:w="1843" w:type="dxa"/>
            <w:shd w:val="clear" w:color="auto" w:fill="auto"/>
          </w:tcPr>
          <w:p w:rsidR="008465D5" w:rsidRPr="005312CB" w:rsidRDefault="008465D5" w:rsidP="0096271A">
            <w:pPr>
              <w:pStyle w:val="Tabletext"/>
            </w:pPr>
            <w:r w:rsidRPr="005312CB">
              <w:t>1515</w:t>
            </w:r>
          </w:p>
        </w:tc>
        <w:tc>
          <w:tcPr>
            <w:tcW w:w="4114" w:type="dxa"/>
            <w:shd w:val="clear" w:color="auto" w:fill="auto"/>
          </w:tcPr>
          <w:p w:rsidR="008465D5" w:rsidRPr="005312CB" w:rsidRDefault="008465D5" w:rsidP="0096271A">
            <w:pPr>
              <w:pStyle w:val="Tabletext"/>
            </w:pPr>
            <w:r w:rsidRPr="005312CB">
              <w:t>Alkali refined linseed oil.</w:t>
            </w:r>
          </w:p>
        </w:tc>
      </w:tr>
      <w:tr w:rsidR="008465D5" w:rsidRPr="005312CB" w:rsidTr="0096271A">
        <w:tc>
          <w:tcPr>
            <w:tcW w:w="1129" w:type="dxa"/>
            <w:shd w:val="clear" w:color="auto" w:fill="auto"/>
          </w:tcPr>
          <w:p w:rsidR="008465D5" w:rsidRPr="005312CB" w:rsidRDefault="008465D5" w:rsidP="0096271A">
            <w:pPr>
              <w:pStyle w:val="Tabletext"/>
            </w:pPr>
            <w:r w:rsidRPr="005312CB">
              <w:t>3</w:t>
            </w:r>
          </w:p>
        </w:tc>
        <w:tc>
          <w:tcPr>
            <w:tcW w:w="1843" w:type="dxa"/>
            <w:shd w:val="clear" w:color="auto" w:fill="auto"/>
          </w:tcPr>
          <w:p w:rsidR="008465D5" w:rsidRPr="005312CB" w:rsidRDefault="008465D5" w:rsidP="0096271A">
            <w:pPr>
              <w:pStyle w:val="Tabletext"/>
            </w:pPr>
            <w:r w:rsidRPr="005312CB">
              <w:t>1517</w:t>
            </w:r>
          </w:p>
        </w:tc>
        <w:tc>
          <w:tcPr>
            <w:tcW w:w="4114" w:type="dxa"/>
            <w:shd w:val="clear" w:color="auto" w:fill="auto"/>
          </w:tcPr>
          <w:p w:rsidR="008465D5" w:rsidRPr="005312CB" w:rsidRDefault="008465D5" w:rsidP="0096271A">
            <w:pPr>
              <w:pStyle w:val="Tabletext"/>
            </w:pPr>
            <w:r w:rsidRPr="005312CB">
              <w:t>Mould release preparations.</w:t>
            </w:r>
          </w:p>
        </w:tc>
      </w:tr>
      <w:tr w:rsidR="008465D5" w:rsidRPr="005312CB" w:rsidTr="0096271A">
        <w:tc>
          <w:tcPr>
            <w:tcW w:w="1129" w:type="dxa"/>
            <w:shd w:val="clear" w:color="auto" w:fill="auto"/>
          </w:tcPr>
          <w:p w:rsidR="008465D5" w:rsidRPr="005312CB" w:rsidRDefault="008465D5" w:rsidP="0096271A">
            <w:pPr>
              <w:pStyle w:val="Tabletext"/>
            </w:pPr>
            <w:r w:rsidRPr="005312CB">
              <w:t>4</w:t>
            </w:r>
          </w:p>
        </w:tc>
        <w:tc>
          <w:tcPr>
            <w:tcW w:w="1843" w:type="dxa"/>
            <w:shd w:val="clear" w:color="auto" w:fill="auto"/>
          </w:tcPr>
          <w:p w:rsidR="008465D5" w:rsidRPr="005312CB" w:rsidRDefault="008465D5" w:rsidP="0096271A">
            <w:pPr>
              <w:pStyle w:val="Tabletext"/>
            </w:pPr>
            <w:r w:rsidRPr="005312CB">
              <w:t>1518</w:t>
            </w:r>
          </w:p>
        </w:tc>
        <w:tc>
          <w:tcPr>
            <w:tcW w:w="4114" w:type="dxa"/>
            <w:shd w:val="clear" w:color="auto" w:fill="auto"/>
          </w:tcPr>
          <w:p w:rsidR="008465D5" w:rsidRPr="005312CB" w:rsidRDefault="008465D5" w:rsidP="0096271A">
            <w:pPr>
              <w:pStyle w:val="Tabletext"/>
            </w:pPr>
            <w:r w:rsidRPr="005312CB">
              <w:t>Goods that are:</w:t>
            </w:r>
          </w:p>
          <w:p w:rsidR="008465D5" w:rsidRPr="005312CB" w:rsidRDefault="008465D5" w:rsidP="0096271A">
            <w:pPr>
              <w:pStyle w:val="Tablea"/>
            </w:pPr>
            <w:r w:rsidRPr="005312CB">
              <w:t>(a) linoxyn; or</w:t>
            </w:r>
          </w:p>
          <w:p w:rsidR="008465D5" w:rsidRPr="005312CB" w:rsidRDefault="008465D5" w:rsidP="0096271A">
            <w:pPr>
              <w:pStyle w:val="Tablea"/>
            </w:pPr>
            <w:r w:rsidRPr="005312CB">
              <w:t>(b) epoxidised soybean oil.</w:t>
            </w:r>
          </w:p>
        </w:tc>
      </w:tr>
      <w:tr w:rsidR="008465D5" w:rsidRPr="005312CB" w:rsidTr="0096271A">
        <w:tc>
          <w:tcPr>
            <w:tcW w:w="1129" w:type="dxa"/>
            <w:shd w:val="clear" w:color="auto" w:fill="auto"/>
          </w:tcPr>
          <w:p w:rsidR="008465D5" w:rsidRPr="005312CB" w:rsidRDefault="008465D5" w:rsidP="0096271A">
            <w:pPr>
              <w:pStyle w:val="Tabletext"/>
            </w:pPr>
            <w:r w:rsidRPr="005312CB">
              <w:t>5</w:t>
            </w:r>
          </w:p>
        </w:tc>
        <w:tc>
          <w:tcPr>
            <w:tcW w:w="1843" w:type="dxa"/>
            <w:shd w:val="clear" w:color="auto" w:fill="auto"/>
          </w:tcPr>
          <w:p w:rsidR="008465D5" w:rsidRPr="005312CB" w:rsidRDefault="008465D5" w:rsidP="0096271A">
            <w:pPr>
              <w:pStyle w:val="Tabletext"/>
            </w:pPr>
            <w:r w:rsidRPr="005312CB">
              <w:t>1520.00.00 to 2403</w:t>
            </w:r>
          </w:p>
        </w:tc>
        <w:tc>
          <w:tcPr>
            <w:tcW w:w="4114" w:type="dxa"/>
            <w:shd w:val="clear" w:color="auto" w:fill="auto"/>
          </w:tcPr>
          <w:p w:rsidR="008465D5" w:rsidRPr="005312CB" w:rsidRDefault="008465D5" w:rsidP="0096271A">
            <w:pPr>
              <w:pStyle w:val="Tabletext"/>
            </w:pPr>
            <w:r w:rsidRPr="005312CB">
              <w:t>Goods that are:</w:t>
            </w:r>
          </w:p>
          <w:p w:rsidR="008465D5" w:rsidRPr="005312CB" w:rsidRDefault="008465D5" w:rsidP="0096271A">
            <w:pPr>
              <w:pStyle w:val="Tablea"/>
            </w:pPr>
            <w:r w:rsidRPr="005312CB">
              <w:t>(a) anhydrous dextrose and monohydrate dextrose; or</w:t>
            </w:r>
          </w:p>
          <w:p w:rsidR="008465D5" w:rsidRPr="005312CB" w:rsidRDefault="008465D5" w:rsidP="0096271A">
            <w:pPr>
              <w:pStyle w:val="Tablea"/>
            </w:pPr>
            <w:r w:rsidRPr="005312CB">
              <w:lastRenderedPageBreak/>
              <w:t>(b) ethanol absolute complying with the specifications set out in the Reagent Chemicals document; or</w:t>
            </w:r>
          </w:p>
          <w:p w:rsidR="008465D5" w:rsidRPr="005312CB" w:rsidRDefault="008465D5" w:rsidP="0096271A">
            <w:pPr>
              <w:pStyle w:val="Tablea"/>
            </w:pPr>
            <w:r w:rsidRPr="005312CB">
              <w:t>(c) capers packed in salt; or</w:t>
            </w:r>
          </w:p>
          <w:p w:rsidR="008465D5" w:rsidRPr="005312CB" w:rsidRDefault="008465D5" w:rsidP="0096271A">
            <w:pPr>
              <w:pStyle w:val="Tablea"/>
            </w:pPr>
            <w:r w:rsidRPr="005312CB">
              <w:t>(d) preparations for oral consumption, including tablets and chewing gum containing nicotine, intended to assist smokers to stop smoking.</w:t>
            </w:r>
          </w:p>
        </w:tc>
      </w:tr>
      <w:tr w:rsidR="008465D5" w:rsidRPr="005312CB" w:rsidTr="0096271A">
        <w:tc>
          <w:tcPr>
            <w:tcW w:w="1129" w:type="dxa"/>
            <w:shd w:val="clear" w:color="auto" w:fill="auto"/>
          </w:tcPr>
          <w:p w:rsidR="008465D5" w:rsidRPr="005312CB" w:rsidRDefault="008465D5" w:rsidP="0096271A">
            <w:pPr>
              <w:pStyle w:val="Tabletext"/>
            </w:pPr>
            <w:r w:rsidRPr="005312CB">
              <w:lastRenderedPageBreak/>
              <w:t>6</w:t>
            </w:r>
          </w:p>
        </w:tc>
        <w:tc>
          <w:tcPr>
            <w:tcW w:w="1843" w:type="dxa"/>
            <w:shd w:val="clear" w:color="auto" w:fill="auto"/>
          </w:tcPr>
          <w:p w:rsidR="008465D5" w:rsidRPr="005312CB" w:rsidRDefault="008465D5" w:rsidP="0096271A">
            <w:pPr>
              <w:pStyle w:val="Tabletext"/>
            </w:pPr>
            <w:r w:rsidRPr="005312CB">
              <w:t>3302.10</w:t>
            </w:r>
          </w:p>
        </w:tc>
        <w:tc>
          <w:tcPr>
            <w:tcW w:w="4114" w:type="dxa"/>
            <w:shd w:val="clear" w:color="auto" w:fill="auto"/>
          </w:tcPr>
          <w:p w:rsidR="008465D5" w:rsidRPr="005312CB" w:rsidRDefault="008465D5" w:rsidP="0096271A">
            <w:pPr>
              <w:pStyle w:val="Tabletext"/>
            </w:pPr>
            <w:r w:rsidRPr="005312CB">
              <w:t>Goods other than preparations of a kind used in the manufacture of beverages.</w:t>
            </w:r>
          </w:p>
        </w:tc>
      </w:tr>
      <w:tr w:rsidR="008465D5" w:rsidRPr="005312CB" w:rsidTr="0096271A">
        <w:tc>
          <w:tcPr>
            <w:tcW w:w="1129" w:type="dxa"/>
            <w:shd w:val="clear" w:color="auto" w:fill="auto"/>
          </w:tcPr>
          <w:p w:rsidR="008465D5" w:rsidRPr="005312CB" w:rsidRDefault="008465D5" w:rsidP="0096271A">
            <w:pPr>
              <w:pStyle w:val="Tabletext"/>
            </w:pPr>
            <w:r w:rsidRPr="005312CB">
              <w:t>7</w:t>
            </w:r>
          </w:p>
        </w:tc>
        <w:tc>
          <w:tcPr>
            <w:tcW w:w="1843" w:type="dxa"/>
            <w:shd w:val="clear" w:color="auto" w:fill="auto"/>
          </w:tcPr>
          <w:p w:rsidR="008465D5" w:rsidRPr="005312CB" w:rsidRDefault="008465D5" w:rsidP="0096271A">
            <w:pPr>
              <w:pStyle w:val="Tabletext"/>
            </w:pPr>
            <w:r w:rsidRPr="005312CB">
              <w:t>3303.00.00 to 3306</w:t>
            </w:r>
          </w:p>
        </w:tc>
        <w:tc>
          <w:tcPr>
            <w:tcW w:w="4114" w:type="dxa"/>
            <w:shd w:val="clear" w:color="auto" w:fill="auto"/>
          </w:tcPr>
          <w:p w:rsidR="008465D5" w:rsidRPr="005312CB" w:rsidRDefault="008465D5" w:rsidP="0096271A">
            <w:pPr>
              <w:pStyle w:val="Tabletext"/>
            </w:pPr>
            <w:r w:rsidRPr="005312CB">
              <w:t>Yarn used to clean between teeth (dental floss).</w:t>
            </w:r>
          </w:p>
        </w:tc>
      </w:tr>
      <w:tr w:rsidR="008465D5" w:rsidRPr="005312CB" w:rsidTr="0096271A">
        <w:tc>
          <w:tcPr>
            <w:tcW w:w="1129" w:type="dxa"/>
            <w:shd w:val="clear" w:color="auto" w:fill="auto"/>
          </w:tcPr>
          <w:p w:rsidR="008465D5" w:rsidRPr="005312CB" w:rsidRDefault="008465D5" w:rsidP="0096271A">
            <w:pPr>
              <w:pStyle w:val="Tabletext"/>
            </w:pPr>
            <w:r w:rsidRPr="005312CB">
              <w:t>8</w:t>
            </w:r>
          </w:p>
        </w:tc>
        <w:tc>
          <w:tcPr>
            <w:tcW w:w="1843" w:type="dxa"/>
            <w:shd w:val="clear" w:color="auto" w:fill="auto"/>
          </w:tcPr>
          <w:p w:rsidR="008465D5" w:rsidRPr="005312CB" w:rsidRDefault="008465D5" w:rsidP="0096271A">
            <w:pPr>
              <w:pStyle w:val="Tabletext"/>
            </w:pPr>
            <w:r w:rsidRPr="005312CB">
              <w:t>3307</w:t>
            </w:r>
          </w:p>
        </w:tc>
        <w:tc>
          <w:tcPr>
            <w:tcW w:w="4114" w:type="dxa"/>
            <w:shd w:val="clear" w:color="auto" w:fill="auto"/>
          </w:tcPr>
          <w:p w:rsidR="008465D5" w:rsidRPr="005312CB" w:rsidRDefault="008465D5" w:rsidP="0096271A">
            <w:pPr>
              <w:pStyle w:val="Tabletext"/>
            </w:pPr>
            <w:r w:rsidRPr="005312CB">
              <w:t>Goods that are:</w:t>
            </w:r>
          </w:p>
          <w:p w:rsidR="008465D5" w:rsidRPr="005312CB" w:rsidRDefault="008465D5" w:rsidP="0096271A">
            <w:pPr>
              <w:pStyle w:val="Tablea"/>
            </w:pPr>
            <w:r w:rsidRPr="005312CB">
              <w:t>(a) solutions or tablets for cleaning, disinfecting, lubricating or conditioning artificial eyes or contact lenses; or</w:t>
            </w:r>
          </w:p>
          <w:p w:rsidR="008465D5" w:rsidRPr="005312CB" w:rsidRDefault="008465D5" w:rsidP="0096271A">
            <w:pPr>
              <w:pStyle w:val="Tablea"/>
            </w:pPr>
            <w:r w:rsidRPr="005312CB">
              <w:t>(b) electric plug</w:t>
            </w:r>
            <w:r w:rsidR="005312CB">
              <w:noBreakHyphen/>
            </w:r>
            <w:r w:rsidRPr="005312CB">
              <w:t>in air freshener refills.</w:t>
            </w:r>
          </w:p>
        </w:tc>
      </w:tr>
      <w:tr w:rsidR="008465D5" w:rsidRPr="005312CB" w:rsidTr="0096271A">
        <w:tc>
          <w:tcPr>
            <w:tcW w:w="1129" w:type="dxa"/>
            <w:shd w:val="clear" w:color="auto" w:fill="auto"/>
          </w:tcPr>
          <w:p w:rsidR="008465D5" w:rsidRPr="005312CB" w:rsidRDefault="008465D5" w:rsidP="0096271A">
            <w:pPr>
              <w:pStyle w:val="Tabletext"/>
            </w:pPr>
            <w:r w:rsidRPr="005312CB">
              <w:t>9</w:t>
            </w:r>
          </w:p>
        </w:tc>
        <w:tc>
          <w:tcPr>
            <w:tcW w:w="1843" w:type="dxa"/>
            <w:shd w:val="clear" w:color="auto" w:fill="auto"/>
          </w:tcPr>
          <w:p w:rsidR="008465D5" w:rsidRPr="005312CB" w:rsidRDefault="008465D5" w:rsidP="0096271A">
            <w:pPr>
              <w:pStyle w:val="Tabletext"/>
            </w:pPr>
            <w:r w:rsidRPr="005312CB">
              <w:t>3823.1</w:t>
            </w:r>
          </w:p>
        </w:tc>
        <w:tc>
          <w:tcPr>
            <w:tcW w:w="4114" w:type="dxa"/>
            <w:shd w:val="clear" w:color="auto" w:fill="auto"/>
          </w:tcPr>
          <w:p w:rsidR="008465D5" w:rsidRPr="005312CB" w:rsidRDefault="008465D5" w:rsidP="0096271A">
            <w:pPr>
              <w:pStyle w:val="Tabletext"/>
            </w:pPr>
            <w:r w:rsidRPr="005312CB">
              <w:t>Hydroxystearic acid.</w:t>
            </w:r>
          </w:p>
        </w:tc>
      </w:tr>
      <w:tr w:rsidR="008465D5" w:rsidRPr="005312CB" w:rsidTr="0096271A">
        <w:tc>
          <w:tcPr>
            <w:tcW w:w="1129" w:type="dxa"/>
            <w:shd w:val="clear" w:color="auto" w:fill="auto"/>
          </w:tcPr>
          <w:p w:rsidR="008465D5" w:rsidRPr="005312CB" w:rsidRDefault="008465D5" w:rsidP="0096271A">
            <w:pPr>
              <w:pStyle w:val="Tabletext"/>
            </w:pPr>
            <w:r w:rsidRPr="005312CB">
              <w:t>10</w:t>
            </w:r>
          </w:p>
        </w:tc>
        <w:tc>
          <w:tcPr>
            <w:tcW w:w="1843" w:type="dxa"/>
            <w:shd w:val="clear" w:color="auto" w:fill="auto"/>
          </w:tcPr>
          <w:p w:rsidR="008465D5" w:rsidRPr="005312CB" w:rsidRDefault="008465D5" w:rsidP="0096271A">
            <w:pPr>
              <w:pStyle w:val="Tabletext"/>
            </w:pPr>
            <w:r w:rsidRPr="005312CB">
              <w:t>3904.10.00</w:t>
            </w:r>
          </w:p>
        </w:tc>
        <w:tc>
          <w:tcPr>
            <w:tcW w:w="4114" w:type="dxa"/>
            <w:shd w:val="clear" w:color="auto" w:fill="auto"/>
          </w:tcPr>
          <w:p w:rsidR="008465D5" w:rsidRPr="005312CB" w:rsidRDefault="008465D5" w:rsidP="0096271A">
            <w:pPr>
              <w:pStyle w:val="Tabletext"/>
            </w:pPr>
            <w:r w:rsidRPr="005312CB">
              <w:t>Goods, other than S</w:t>
            </w:r>
            <w:r w:rsidR="005312CB">
              <w:noBreakHyphen/>
            </w:r>
            <w:r w:rsidRPr="005312CB">
              <w:t>PVC with all the following characteristics:</w:t>
            </w:r>
          </w:p>
          <w:p w:rsidR="008465D5" w:rsidRPr="005312CB" w:rsidRDefault="008465D5" w:rsidP="0096271A">
            <w:pPr>
              <w:pStyle w:val="Tablea"/>
            </w:pPr>
            <w:r w:rsidRPr="005312CB">
              <w:t>(a) having a mean granular size of between 100 microns and 200 microns (inclusive);</w:t>
            </w:r>
          </w:p>
          <w:p w:rsidR="008465D5" w:rsidRPr="005312CB" w:rsidRDefault="008465D5" w:rsidP="0096271A">
            <w:pPr>
              <w:pStyle w:val="Tablea"/>
            </w:pPr>
            <w:r w:rsidRPr="005312CB">
              <w:t>(b) 95% by volume having a granular size of between 50 microns and 300 microns (inclusive);</w:t>
            </w:r>
          </w:p>
          <w:p w:rsidR="008465D5" w:rsidRPr="005312CB" w:rsidRDefault="008465D5" w:rsidP="0096271A">
            <w:pPr>
              <w:pStyle w:val="Tablea"/>
            </w:pPr>
            <w:r w:rsidRPr="005312CB">
              <w:t>(c) having a K</w:t>
            </w:r>
            <w:r w:rsidR="005312CB">
              <w:noBreakHyphen/>
            </w:r>
            <w:r w:rsidRPr="005312CB">
              <w:t>value of between 55 and 80 (inclusive), as determined in accordance with ISO 1628</w:t>
            </w:r>
            <w:r w:rsidR="005312CB">
              <w:noBreakHyphen/>
            </w:r>
            <w:r w:rsidRPr="005312CB">
              <w:t>2: 1998 (Plastics).</w:t>
            </w:r>
          </w:p>
        </w:tc>
      </w:tr>
      <w:tr w:rsidR="008465D5" w:rsidRPr="005312CB" w:rsidTr="0096271A">
        <w:tc>
          <w:tcPr>
            <w:tcW w:w="1129" w:type="dxa"/>
            <w:shd w:val="clear" w:color="auto" w:fill="auto"/>
          </w:tcPr>
          <w:p w:rsidR="008465D5" w:rsidRPr="005312CB" w:rsidRDefault="008465D5" w:rsidP="0096271A">
            <w:pPr>
              <w:pStyle w:val="Tabletext"/>
            </w:pPr>
            <w:r w:rsidRPr="005312CB">
              <w:t>11</w:t>
            </w:r>
          </w:p>
        </w:tc>
        <w:tc>
          <w:tcPr>
            <w:tcW w:w="1843" w:type="dxa"/>
            <w:shd w:val="clear" w:color="auto" w:fill="auto"/>
          </w:tcPr>
          <w:p w:rsidR="008465D5" w:rsidRPr="005312CB" w:rsidRDefault="008465D5" w:rsidP="0096271A">
            <w:pPr>
              <w:pStyle w:val="Tabletext"/>
            </w:pPr>
            <w:r w:rsidRPr="005312CB">
              <w:t>4015</w:t>
            </w:r>
          </w:p>
        </w:tc>
        <w:tc>
          <w:tcPr>
            <w:tcW w:w="4114" w:type="dxa"/>
            <w:shd w:val="clear" w:color="auto" w:fill="auto"/>
          </w:tcPr>
          <w:p w:rsidR="008465D5" w:rsidRPr="005312CB" w:rsidRDefault="008465D5" w:rsidP="0096271A">
            <w:pPr>
              <w:pStyle w:val="Tabletext"/>
            </w:pPr>
            <w:r w:rsidRPr="005312CB">
              <w:t>Goods that are:</w:t>
            </w:r>
          </w:p>
          <w:p w:rsidR="008465D5" w:rsidRPr="005312CB" w:rsidRDefault="008465D5" w:rsidP="0096271A">
            <w:pPr>
              <w:pStyle w:val="Tablea"/>
            </w:pPr>
            <w:r w:rsidRPr="005312CB">
              <w:t>(a) gloves, mittens or mitts of the work type; or</w:t>
            </w:r>
          </w:p>
          <w:p w:rsidR="008465D5" w:rsidRPr="005312CB" w:rsidRDefault="008465D5" w:rsidP="0096271A">
            <w:pPr>
              <w:pStyle w:val="Tablea"/>
            </w:pPr>
            <w:r w:rsidRPr="005312CB">
              <w:t>(b) sports mittens or sports mitts.</w:t>
            </w:r>
          </w:p>
        </w:tc>
      </w:tr>
      <w:tr w:rsidR="008465D5" w:rsidRPr="005312CB" w:rsidTr="0096271A">
        <w:tc>
          <w:tcPr>
            <w:tcW w:w="1129" w:type="dxa"/>
            <w:shd w:val="clear" w:color="auto" w:fill="auto"/>
          </w:tcPr>
          <w:p w:rsidR="008465D5" w:rsidRPr="005312CB" w:rsidRDefault="008465D5" w:rsidP="0096271A">
            <w:pPr>
              <w:pStyle w:val="Tabletext"/>
            </w:pPr>
            <w:r w:rsidRPr="005312CB">
              <w:t>12</w:t>
            </w:r>
          </w:p>
        </w:tc>
        <w:tc>
          <w:tcPr>
            <w:tcW w:w="1843" w:type="dxa"/>
            <w:shd w:val="clear" w:color="auto" w:fill="auto"/>
          </w:tcPr>
          <w:p w:rsidR="008465D5" w:rsidRPr="005312CB" w:rsidRDefault="008465D5" w:rsidP="0096271A">
            <w:pPr>
              <w:pStyle w:val="Tabletext"/>
            </w:pPr>
            <w:r w:rsidRPr="005312CB">
              <w:t>4203</w:t>
            </w:r>
          </w:p>
        </w:tc>
        <w:tc>
          <w:tcPr>
            <w:tcW w:w="4114" w:type="dxa"/>
            <w:shd w:val="clear" w:color="auto" w:fill="auto"/>
          </w:tcPr>
          <w:p w:rsidR="008465D5" w:rsidRPr="005312CB" w:rsidRDefault="008465D5" w:rsidP="0096271A">
            <w:pPr>
              <w:pStyle w:val="Tabletext"/>
            </w:pPr>
            <w:r w:rsidRPr="005312CB">
              <w:t>Gloves, mittens or mitts of the work type.</w:t>
            </w:r>
          </w:p>
        </w:tc>
      </w:tr>
      <w:tr w:rsidR="008465D5" w:rsidRPr="005312CB" w:rsidTr="0096271A">
        <w:tc>
          <w:tcPr>
            <w:tcW w:w="1129" w:type="dxa"/>
            <w:shd w:val="clear" w:color="auto" w:fill="auto"/>
          </w:tcPr>
          <w:p w:rsidR="008465D5" w:rsidRPr="005312CB" w:rsidRDefault="008465D5" w:rsidP="0096271A">
            <w:pPr>
              <w:pStyle w:val="Tabletext"/>
            </w:pPr>
            <w:r w:rsidRPr="005312CB">
              <w:t>13</w:t>
            </w:r>
          </w:p>
        </w:tc>
        <w:tc>
          <w:tcPr>
            <w:tcW w:w="1843" w:type="dxa"/>
            <w:shd w:val="clear" w:color="auto" w:fill="auto"/>
          </w:tcPr>
          <w:p w:rsidR="008465D5" w:rsidRPr="005312CB" w:rsidRDefault="008465D5" w:rsidP="0096271A">
            <w:pPr>
              <w:pStyle w:val="Tabletext"/>
            </w:pPr>
            <w:r w:rsidRPr="005312CB">
              <w:t>4818.50.00</w:t>
            </w:r>
          </w:p>
        </w:tc>
        <w:tc>
          <w:tcPr>
            <w:tcW w:w="4114" w:type="dxa"/>
            <w:shd w:val="clear" w:color="auto" w:fill="auto"/>
          </w:tcPr>
          <w:p w:rsidR="008465D5" w:rsidRPr="005312CB" w:rsidRDefault="008465D5" w:rsidP="0096271A">
            <w:pPr>
              <w:pStyle w:val="Tabletext"/>
            </w:pPr>
            <w:r w:rsidRPr="005312CB">
              <w:t>Clothing accessories.</w:t>
            </w:r>
          </w:p>
        </w:tc>
      </w:tr>
      <w:tr w:rsidR="008465D5" w:rsidRPr="005312CB" w:rsidTr="0096271A">
        <w:tc>
          <w:tcPr>
            <w:tcW w:w="1129" w:type="dxa"/>
            <w:shd w:val="clear" w:color="auto" w:fill="auto"/>
          </w:tcPr>
          <w:p w:rsidR="008465D5" w:rsidRPr="005312CB" w:rsidRDefault="008465D5" w:rsidP="0096271A">
            <w:pPr>
              <w:pStyle w:val="Tabletext"/>
            </w:pPr>
            <w:r w:rsidRPr="005312CB">
              <w:t>14</w:t>
            </w:r>
          </w:p>
        </w:tc>
        <w:tc>
          <w:tcPr>
            <w:tcW w:w="1843" w:type="dxa"/>
            <w:shd w:val="clear" w:color="auto" w:fill="auto"/>
          </w:tcPr>
          <w:p w:rsidR="008465D5" w:rsidRPr="005312CB" w:rsidRDefault="008465D5" w:rsidP="0096271A">
            <w:pPr>
              <w:pStyle w:val="Tabletext"/>
            </w:pPr>
            <w:r w:rsidRPr="005312CB">
              <w:t>6116</w:t>
            </w:r>
          </w:p>
        </w:tc>
        <w:tc>
          <w:tcPr>
            <w:tcW w:w="4114" w:type="dxa"/>
            <w:shd w:val="clear" w:color="auto" w:fill="auto"/>
          </w:tcPr>
          <w:p w:rsidR="008465D5" w:rsidRPr="005312CB" w:rsidRDefault="008465D5" w:rsidP="0096271A">
            <w:pPr>
              <w:pStyle w:val="Tabletext"/>
            </w:pPr>
            <w:r w:rsidRPr="005312CB">
              <w:t>Goods that are:</w:t>
            </w:r>
          </w:p>
          <w:p w:rsidR="008465D5" w:rsidRPr="005312CB" w:rsidRDefault="008465D5" w:rsidP="0096271A">
            <w:pPr>
              <w:pStyle w:val="Tablea"/>
            </w:pPr>
            <w:r w:rsidRPr="005312CB">
              <w:t>(a) gloves, mittens or mitts of the work type; or</w:t>
            </w:r>
          </w:p>
          <w:p w:rsidR="008465D5" w:rsidRPr="005312CB" w:rsidRDefault="008465D5" w:rsidP="0096271A">
            <w:pPr>
              <w:pStyle w:val="Tablea"/>
            </w:pPr>
            <w:r w:rsidRPr="005312CB">
              <w:lastRenderedPageBreak/>
              <w:t>(b) gloves, mittens or mitts or elastic or rubberised.</w:t>
            </w:r>
          </w:p>
        </w:tc>
      </w:tr>
      <w:tr w:rsidR="008465D5" w:rsidRPr="005312CB" w:rsidTr="0096271A">
        <w:tc>
          <w:tcPr>
            <w:tcW w:w="1129" w:type="dxa"/>
            <w:shd w:val="clear" w:color="auto" w:fill="auto"/>
          </w:tcPr>
          <w:p w:rsidR="008465D5" w:rsidRPr="005312CB" w:rsidRDefault="008465D5" w:rsidP="0096271A">
            <w:pPr>
              <w:pStyle w:val="Tabletext"/>
            </w:pPr>
            <w:r w:rsidRPr="005312CB">
              <w:lastRenderedPageBreak/>
              <w:t>15</w:t>
            </w:r>
          </w:p>
        </w:tc>
        <w:tc>
          <w:tcPr>
            <w:tcW w:w="1843" w:type="dxa"/>
            <w:shd w:val="clear" w:color="auto" w:fill="auto"/>
          </w:tcPr>
          <w:p w:rsidR="008465D5" w:rsidRPr="005312CB" w:rsidRDefault="008465D5" w:rsidP="0096271A">
            <w:pPr>
              <w:pStyle w:val="Tabletext"/>
            </w:pPr>
            <w:r w:rsidRPr="005312CB">
              <w:t>6203</w:t>
            </w:r>
          </w:p>
        </w:tc>
        <w:tc>
          <w:tcPr>
            <w:tcW w:w="4114" w:type="dxa"/>
            <w:shd w:val="clear" w:color="auto" w:fill="auto"/>
          </w:tcPr>
          <w:p w:rsidR="008465D5" w:rsidRPr="005312CB" w:rsidRDefault="008465D5" w:rsidP="0096271A">
            <w:pPr>
              <w:pStyle w:val="Tabletext"/>
            </w:pPr>
            <w:r w:rsidRPr="005312CB">
              <w:t>Loggers’ safety trousers.</w:t>
            </w:r>
          </w:p>
        </w:tc>
      </w:tr>
      <w:tr w:rsidR="008465D5" w:rsidRPr="005312CB" w:rsidTr="0096271A">
        <w:tc>
          <w:tcPr>
            <w:tcW w:w="1129" w:type="dxa"/>
            <w:shd w:val="clear" w:color="auto" w:fill="auto"/>
          </w:tcPr>
          <w:p w:rsidR="008465D5" w:rsidRPr="005312CB" w:rsidRDefault="008465D5" w:rsidP="0096271A">
            <w:pPr>
              <w:pStyle w:val="Tabletext"/>
            </w:pPr>
            <w:r w:rsidRPr="005312CB">
              <w:t>16</w:t>
            </w:r>
          </w:p>
        </w:tc>
        <w:tc>
          <w:tcPr>
            <w:tcW w:w="1843" w:type="dxa"/>
            <w:shd w:val="clear" w:color="auto" w:fill="auto"/>
          </w:tcPr>
          <w:p w:rsidR="008465D5" w:rsidRPr="005312CB" w:rsidRDefault="008465D5" w:rsidP="0096271A">
            <w:pPr>
              <w:pStyle w:val="Tabletext"/>
            </w:pPr>
            <w:r w:rsidRPr="005312CB">
              <w:t>6211</w:t>
            </w:r>
          </w:p>
        </w:tc>
        <w:tc>
          <w:tcPr>
            <w:tcW w:w="4114" w:type="dxa"/>
            <w:shd w:val="clear" w:color="auto" w:fill="auto"/>
          </w:tcPr>
          <w:p w:rsidR="008465D5" w:rsidRPr="005312CB" w:rsidRDefault="008465D5" w:rsidP="0096271A">
            <w:pPr>
              <w:pStyle w:val="Tabletext"/>
            </w:pPr>
            <w:r w:rsidRPr="005312CB">
              <w:t>Bulletproof body armour.</w:t>
            </w:r>
          </w:p>
        </w:tc>
      </w:tr>
      <w:tr w:rsidR="008465D5" w:rsidRPr="005312CB" w:rsidTr="0096271A">
        <w:tc>
          <w:tcPr>
            <w:tcW w:w="1129" w:type="dxa"/>
            <w:shd w:val="clear" w:color="auto" w:fill="auto"/>
          </w:tcPr>
          <w:p w:rsidR="008465D5" w:rsidRPr="005312CB" w:rsidRDefault="008465D5" w:rsidP="0096271A">
            <w:pPr>
              <w:pStyle w:val="Tabletext"/>
            </w:pPr>
            <w:r w:rsidRPr="005312CB">
              <w:t>17</w:t>
            </w:r>
          </w:p>
        </w:tc>
        <w:tc>
          <w:tcPr>
            <w:tcW w:w="1843" w:type="dxa"/>
            <w:shd w:val="clear" w:color="auto" w:fill="auto"/>
          </w:tcPr>
          <w:p w:rsidR="008465D5" w:rsidRPr="005312CB" w:rsidRDefault="008465D5" w:rsidP="0096271A">
            <w:pPr>
              <w:pStyle w:val="Tabletext"/>
            </w:pPr>
            <w:r w:rsidRPr="005312CB">
              <w:t>6212, 6214 and 6215</w:t>
            </w:r>
          </w:p>
        </w:tc>
        <w:tc>
          <w:tcPr>
            <w:tcW w:w="4114" w:type="dxa"/>
            <w:shd w:val="clear" w:color="auto" w:fill="auto"/>
          </w:tcPr>
          <w:p w:rsidR="008465D5" w:rsidRPr="005312CB" w:rsidRDefault="008465D5" w:rsidP="0096271A">
            <w:pPr>
              <w:pStyle w:val="Tabletext"/>
            </w:pPr>
            <w:r w:rsidRPr="005312CB">
              <w:t>Mastectomy bras designed to conceal a mammary prosthesis and hold it securely in place.</w:t>
            </w:r>
          </w:p>
        </w:tc>
      </w:tr>
      <w:tr w:rsidR="008465D5" w:rsidRPr="005312CB" w:rsidTr="0096271A">
        <w:tc>
          <w:tcPr>
            <w:tcW w:w="1129" w:type="dxa"/>
            <w:shd w:val="clear" w:color="auto" w:fill="auto"/>
          </w:tcPr>
          <w:p w:rsidR="008465D5" w:rsidRPr="005312CB" w:rsidRDefault="008465D5" w:rsidP="0096271A">
            <w:pPr>
              <w:pStyle w:val="Tabletext"/>
            </w:pPr>
            <w:r w:rsidRPr="005312CB">
              <w:t>18</w:t>
            </w:r>
          </w:p>
        </w:tc>
        <w:tc>
          <w:tcPr>
            <w:tcW w:w="1843" w:type="dxa"/>
            <w:shd w:val="clear" w:color="auto" w:fill="auto"/>
          </w:tcPr>
          <w:p w:rsidR="008465D5" w:rsidRPr="005312CB" w:rsidRDefault="008465D5" w:rsidP="0096271A">
            <w:pPr>
              <w:pStyle w:val="Tabletext"/>
            </w:pPr>
            <w:r w:rsidRPr="005312CB">
              <w:t>6217</w:t>
            </w:r>
          </w:p>
        </w:tc>
        <w:tc>
          <w:tcPr>
            <w:tcW w:w="4114" w:type="dxa"/>
            <w:shd w:val="clear" w:color="auto" w:fill="auto"/>
          </w:tcPr>
          <w:p w:rsidR="008465D5" w:rsidRPr="005312CB" w:rsidRDefault="008465D5" w:rsidP="0096271A">
            <w:pPr>
              <w:pStyle w:val="Tabletext"/>
            </w:pPr>
            <w:r w:rsidRPr="005312CB">
              <w:t>Stockings, socks and sockettes.</w:t>
            </w:r>
          </w:p>
        </w:tc>
      </w:tr>
      <w:tr w:rsidR="008465D5" w:rsidRPr="005312CB" w:rsidTr="0096271A">
        <w:tc>
          <w:tcPr>
            <w:tcW w:w="1129" w:type="dxa"/>
            <w:shd w:val="clear" w:color="auto" w:fill="auto"/>
          </w:tcPr>
          <w:p w:rsidR="008465D5" w:rsidRPr="005312CB" w:rsidRDefault="008465D5" w:rsidP="0096271A">
            <w:pPr>
              <w:pStyle w:val="Tabletext"/>
            </w:pPr>
            <w:r w:rsidRPr="005312CB">
              <w:t>19</w:t>
            </w:r>
          </w:p>
        </w:tc>
        <w:tc>
          <w:tcPr>
            <w:tcW w:w="1843" w:type="dxa"/>
            <w:shd w:val="clear" w:color="auto" w:fill="auto"/>
          </w:tcPr>
          <w:p w:rsidR="008465D5" w:rsidRPr="005312CB" w:rsidRDefault="008465D5" w:rsidP="0096271A">
            <w:pPr>
              <w:pStyle w:val="Tabletext"/>
            </w:pPr>
            <w:r w:rsidRPr="005312CB">
              <w:t>6401 to 6405</w:t>
            </w:r>
          </w:p>
        </w:tc>
        <w:tc>
          <w:tcPr>
            <w:tcW w:w="4114" w:type="dxa"/>
            <w:shd w:val="clear" w:color="auto" w:fill="auto"/>
          </w:tcPr>
          <w:p w:rsidR="008465D5" w:rsidRPr="005312CB" w:rsidRDefault="008465D5" w:rsidP="0096271A">
            <w:pPr>
              <w:pStyle w:val="Tabletext"/>
            </w:pPr>
            <w:r w:rsidRPr="005312CB">
              <w:t>Goods that are:</w:t>
            </w:r>
          </w:p>
          <w:p w:rsidR="008465D5" w:rsidRPr="005312CB" w:rsidRDefault="008465D5" w:rsidP="0096271A">
            <w:pPr>
              <w:pStyle w:val="Tablea"/>
            </w:pPr>
            <w:r w:rsidRPr="005312CB">
              <w:t>(a) ski boots or cross</w:t>
            </w:r>
            <w:r w:rsidR="005312CB">
              <w:noBreakHyphen/>
            </w:r>
            <w:r w:rsidRPr="005312CB">
              <w:t>country ski footwear; or</w:t>
            </w:r>
          </w:p>
          <w:p w:rsidR="008465D5" w:rsidRPr="005312CB" w:rsidRDefault="008465D5" w:rsidP="0096271A">
            <w:pPr>
              <w:pStyle w:val="Tablea"/>
            </w:pPr>
            <w:r w:rsidRPr="005312CB">
              <w:t>(b) footwear which:</w:t>
            </w:r>
          </w:p>
          <w:p w:rsidR="008465D5" w:rsidRPr="005312CB" w:rsidRDefault="008465D5" w:rsidP="0096271A">
            <w:pPr>
              <w:pStyle w:val="Tablei"/>
            </w:pPr>
            <w:r w:rsidRPr="005312CB">
              <w:t>(i) is not suitable for normal casual wear; and</w:t>
            </w:r>
          </w:p>
          <w:p w:rsidR="008465D5" w:rsidRPr="005312CB" w:rsidRDefault="008465D5" w:rsidP="0096271A">
            <w:pPr>
              <w:pStyle w:val="Tablei"/>
            </w:pPr>
            <w:r w:rsidRPr="005312CB">
              <w:t>(ii) is designed for a sporting activity; and</w:t>
            </w:r>
          </w:p>
          <w:p w:rsidR="008465D5" w:rsidRPr="005312CB" w:rsidRDefault="008465D5" w:rsidP="0096271A">
            <w:pPr>
              <w:pStyle w:val="Tablei"/>
            </w:pPr>
            <w:r w:rsidRPr="005312CB">
              <w:t>(iii) has spikes, sprigs or stops that are moulded or attached to the sole; or</w:t>
            </w:r>
          </w:p>
          <w:p w:rsidR="008465D5" w:rsidRPr="005312CB" w:rsidRDefault="008465D5" w:rsidP="0096271A">
            <w:pPr>
              <w:pStyle w:val="Tablea"/>
            </w:pPr>
            <w:r w:rsidRPr="005312CB">
              <w:t>(c) shoes designed for cycling that include cleats moulded to the sole or attached to the sole.</w:t>
            </w:r>
          </w:p>
        </w:tc>
      </w:tr>
      <w:tr w:rsidR="008465D5" w:rsidRPr="005312CB" w:rsidTr="0096271A">
        <w:tc>
          <w:tcPr>
            <w:tcW w:w="1129" w:type="dxa"/>
            <w:shd w:val="clear" w:color="auto" w:fill="auto"/>
          </w:tcPr>
          <w:p w:rsidR="008465D5" w:rsidRPr="005312CB" w:rsidRDefault="008465D5" w:rsidP="0096271A">
            <w:pPr>
              <w:pStyle w:val="Tabletext"/>
            </w:pPr>
            <w:r w:rsidRPr="005312CB">
              <w:t>20</w:t>
            </w:r>
          </w:p>
        </w:tc>
        <w:tc>
          <w:tcPr>
            <w:tcW w:w="1843" w:type="dxa"/>
            <w:shd w:val="clear" w:color="auto" w:fill="auto"/>
          </w:tcPr>
          <w:p w:rsidR="008465D5" w:rsidRPr="005312CB" w:rsidRDefault="008465D5" w:rsidP="0096271A">
            <w:pPr>
              <w:pStyle w:val="Tabletext"/>
            </w:pPr>
            <w:r w:rsidRPr="005312CB">
              <w:t>6406</w:t>
            </w:r>
          </w:p>
        </w:tc>
        <w:tc>
          <w:tcPr>
            <w:tcW w:w="4114" w:type="dxa"/>
            <w:shd w:val="clear" w:color="auto" w:fill="auto"/>
          </w:tcPr>
          <w:p w:rsidR="008465D5" w:rsidRPr="005312CB" w:rsidRDefault="008465D5" w:rsidP="0096271A">
            <w:pPr>
              <w:pStyle w:val="Tabletext"/>
            </w:pPr>
            <w:r w:rsidRPr="005312CB">
              <w:t>Goods that are:</w:t>
            </w:r>
          </w:p>
          <w:p w:rsidR="008465D5" w:rsidRPr="005312CB" w:rsidRDefault="008465D5" w:rsidP="0096271A">
            <w:pPr>
              <w:pStyle w:val="Tablea"/>
            </w:pPr>
            <w:r w:rsidRPr="005312CB">
              <w:t>(a) parts for ski</w:t>
            </w:r>
            <w:r w:rsidR="005312CB">
              <w:noBreakHyphen/>
            </w:r>
            <w:r w:rsidRPr="005312CB">
              <w:t>boots or cross</w:t>
            </w:r>
            <w:r w:rsidR="005312CB">
              <w:noBreakHyphen/>
            </w:r>
            <w:r w:rsidRPr="005312CB">
              <w:t>country ski footwear; or</w:t>
            </w:r>
          </w:p>
          <w:p w:rsidR="008465D5" w:rsidRPr="005312CB" w:rsidRDefault="008465D5" w:rsidP="0096271A">
            <w:pPr>
              <w:pStyle w:val="Tablea"/>
            </w:pPr>
            <w:r w:rsidRPr="005312CB">
              <w:t>(b) wooden shanks for boots, shoes or slippers; or</w:t>
            </w:r>
          </w:p>
          <w:p w:rsidR="008465D5" w:rsidRPr="005312CB" w:rsidRDefault="008465D5" w:rsidP="0096271A">
            <w:pPr>
              <w:pStyle w:val="Tablea"/>
            </w:pPr>
            <w:r w:rsidRPr="005312CB">
              <w:t>(c) footwear uppers.</w:t>
            </w:r>
          </w:p>
        </w:tc>
      </w:tr>
      <w:tr w:rsidR="008465D5" w:rsidRPr="005312CB" w:rsidTr="0096271A">
        <w:tc>
          <w:tcPr>
            <w:tcW w:w="1129" w:type="dxa"/>
            <w:shd w:val="clear" w:color="auto" w:fill="auto"/>
          </w:tcPr>
          <w:p w:rsidR="008465D5" w:rsidRPr="005312CB" w:rsidRDefault="008465D5" w:rsidP="0096271A">
            <w:pPr>
              <w:pStyle w:val="Tabletext"/>
            </w:pPr>
            <w:r w:rsidRPr="005312CB">
              <w:t>21</w:t>
            </w:r>
          </w:p>
        </w:tc>
        <w:tc>
          <w:tcPr>
            <w:tcW w:w="1843" w:type="dxa"/>
            <w:shd w:val="clear" w:color="auto" w:fill="auto"/>
          </w:tcPr>
          <w:p w:rsidR="008465D5" w:rsidRPr="005312CB" w:rsidRDefault="008465D5" w:rsidP="0096271A">
            <w:pPr>
              <w:pStyle w:val="Tabletext"/>
            </w:pPr>
            <w:r w:rsidRPr="005312CB">
              <w:t>7117.90.00</w:t>
            </w:r>
          </w:p>
        </w:tc>
        <w:tc>
          <w:tcPr>
            <w:tcW w:w="4114" w:type="dxa"/>
            <w:shd w:val="clear" w:color="auto" w:fill="auto"/>
          </w:tcPr>
          <w:p w:rsidR="008465D5" w:rsidRPr="005312CB" w:rsidRDefault="008465D5" w:rsidP="0096271A">
            <w:pPr>
              <w:pStyle w:val="Tabletext"/>
            </w:pPr>
            <w:r w:rsidRPr="005312CB">
              <w:t>Goods, other than of ceramic.</w:t>
            </w:r>
          </w:p>
        </w:tc>
      </w:tr>
      <w:tr w:rsidR="008465D5" w:rsidRPr="005312CB" w:rsidTr="0096271A">
        <w:tc>
          <w:tcPr>
            <w:tcW w:w="1129" w:type="dxa"/>
            <w:shd w:val="clear" w:color="auto" w:fill="auto"/>
          </w:tcPr>
          <w:p w:rsidR="008465D5" w:rsidRPr="005312CB" w:rsidRDefault="008465D5" w:rsidP="0096271A">
            <w:pPr>
              <w:pStyle w:val="Tabletext"/>
            </w:pPr>
            <w:r w:rsidRPr="005312CB">
              <w:t>22</w:t>
            </w:r>
          </w:p>
        </w:tc>
        <w:tc>
          <w:tcPr>
            <w:tcW w:w="1843" w:type="dxa"/>
            <w:shd w:val="clear" w:color="auto" w:fill="auto"/>
          </w:tcPr>
          <w:p w:rsidR="008465D5" w:rsidRPr="005312CB" w:rsidRDefault="008465D5" w:rsidP="0096271A">
            <w:pPr>
              <w:pStyle w:val="Tabletext"/>
            </w:pPr>
            <w:r w:rsidRPr="005312CB">
              <w:t>8702 and 8703</w:t>
            </w:r>
          </w:p>
        </w:tc>
        <w:tc>
          <w:tcPr>
            <w:tcW w:w="4114" w:type="dxa"/>
            <w:shd w:val="clear" w:color="auto" w:fill="auto"/>
          </w:tcPr>
          <w:p w:rsidR="008465D5" w:rsidRPr="005312CB" w:rsidRDefault="008465D5" w:rsidP="0096271A">
            <w:pPr>
              <w:pStyle w:val="Tabletext"/>
            </w:pPr>
            <w:r w:rsidRPr="005312CB">
              <w:t>Goods that are:</w:t>
            </w:r>
          </w:p>
          <w:p w:rsidR="008465D5" w:rsidRPr="005312CB" w:rsidRDefault="008465D5" w:rsidP="0096271A">
            <w:pPr>
              <w:pStyle w:val="Tablea"/>
            </w:pPr>
            <w:r w:rsidRPr="005312CB">
              <w:t>(a) vehicles having a gross vehicle weight of more than 3.5 tonnes, snowmobiles and other snowfield vehicles, Formula Ford racing cars, Prostock drag racing cars or vehicles commonly known as NASCAR racing cars; or</w:t>
            </w:r>
          </w:p>
          <w:p w:rsidR="008465D5" w:rsidRPr="005312CB" w:rsidRDefault="008465D5" w:rsidP="0096271A">
            <w:pPr>
              <w:pStyle w:val="Tablea"/>
            </w:pPr>
            <w:r w:rsidRPr="005312CB">
              <w:t xml:space="preserve">(b) vehicles specially designed to be driven by disabled persons while seated in a </w:t>
            </w:r>
            <w:r w:rsidRPr="005312CB">
              <w:lastRenderedPageBreak/>
              <w:t>wheelchair; or</w:t>
            </w:r>
          </w:p>
          <w:p w:rsidR="008465D5" w:rsidRPr="005312CB" w:rsidRDefault="008465D5" w:rsidP="0096271A">
            <w:pPr>
              <w:pStyle w:val="Tablea"/>
            </w:pPr>
            <w:r w:rsidRPr="005312CB">
              <w:t>(c) single</w:t>
            </w:r>
            <w:r w:rsidR="005312CB">
              <w:noBreakHyphen/>
            </w:r>
            <w:r w:rsidRPr="005312CB">
              <w:t>seat open</w:t>
            </w:r>
            <w:r w:rsidR="005312CB">
              <w:noBreakHyphen/>
            </w:r>
            <w:r w:rsidRPr="005312CB">
              <w:t>wheel racing cars; or</w:t>
            </w:r>
          </w:p>
          <w:p w:rsidR="008465D5" w:rsidRPr="005312CB" w:rsidRDefault="008465D5" w:rsidP="0096271A">
            <w:pPr>
              <w:pStyle w:val="Tablea"/>
            </w:pPr>
            <w:r w:rsidRPr="005312CB">
              <w:t>(d) motorised golf cars; or</w:t>
            </w:r>
          </w:p>
          <w:p w:rsidR="008465D5" w:rsidRPr="005312CB" w:rsidRDefault="008465D5" w:rsidP="0096271A">
            <w:pPr>
              <w:pStyle w:val="Tablea"/>
            </w:pPr>
            <w:r w:rsidRPr="005312CB">
              <w:t>(e) vehicles:</w:t>
            </w:r>
          </w:p>
          <w:p w:rsidR="008465D5" w:rsidRPr="005312CB" w:rsidRDefault="008465D5" w:rsidP="0096271A">
            <w:pPr>
              <w:pStyle w:val="Tablei"/>
            </w:pPr>
            <w:r w:rsidRPr="005312CB">
              <w:t>(i) that are classified under tariff subheading 8703.23.20 or 8703.23.90; and</w:t>
            </w:r>
          </w:p>
          <w:p w:rsidR="008465D5" w:rsidRPr="005312CB" w:rsidRDefault="008465D5" w:rsidP="0096271A">
            <w:pPr>
              <w:pStyle w:val="Tablei"/>
            </w:pPr>
            <w:r w:rsidRPr="005312CB">
              <w:t>(ii) for which a written approval has been given under subsection</w:t>
            </w:r>
            <w:r w:rsidR="005312CB" w:rsidRPr="005312CB">
              <w:t> </w:t>
            </w:r>
            <w:r w:rsidRPr="005312CB">
              <w:t xml:space="preserve">19(1) of the </w:t>
            </w:r>
            <w:r w:rsidRPr="005312CB">
              <w:rPr>
                <w:i/>
              </w:rPr>
              <w:t>Motor Vehicle Standards Act 1989</w:t>
            </w:r>
            <w:r w:rsidRPr="005312CB">
              <w:t>; and</w:t>
            </w:r>
          </w:p>
          <w:p w:rsidR="008465D5" w:rsidRPr="005312CB" w:rsidRDefault="008465D5" w:rsidP="0096271A">
            <w:pPr>
              <w:pStyle w:val="Tablei"/>
            </w:pPr>
            <w:r w:rsidRPr="005312CB">
              <w:t>(iii) that comply with the regulations for Group 3B motor racing set out in the CAMS Manual of Motor Sport; or</w:t>
            </w:r>
          </w:p>
          <w:p w:rsidR="008465D5" w:rsidRPr="005312CB" w:rsidRDefault="008465D5" w:rsidP="0096271A">
            <w:pPr>
              <w:pStyle w:val="Tablea"/>
            </w:pPr>
            <w:r w:rsidRPr="005312CB">
              <w:t>(f) all</w:t>
            </w:r>
            <w:r w:rsidR="005312CB">
              <w:noBreakHyphen/>
            </w:r>
            <w:r w:rsidRPr="005312CB">
              <w:t>terrain vehicles (also known as ATVs) that:</w:t>
            </w:r>
          </w:p>
          <w:p w:rsidR="008465D5" w:rsidRPr="005312CB" w:rsidRDefault="008465D5" w:rsidP="0096271A">
            <w:pPr>
              <w:pStyle w:val="Tablei"/>
            </w:pPr>
            <w:r w:rsidRPr="005312CB">
              <w:t>(i) are motorised off</w:t>
            </w:r>
            <w:r w:rsidR="005312CB">
              <w:noBreakHyphen/>
            </w:r>
            <w:r w:rsidRPr="005312CB">
              <w:t>road vehicles; and</w:t>
            </w:r>
          </w:p>
          <w:p w:rsidR="008465D5" w:rsidRPr="005312CB" w:rsidRDefault="008465D5" w:rsidP="0096271A">
            <w:pPr>
              <w:pStyle w:val="Tablei"/>
            </w:pPr>
            <w:r w:rsidRPr="005312CB">
              <w:t>(ii) are designed to travel on 4 wheels; and</w:t>
            </w:r>
          </w:p>
          <w:p w:rsidR="008465D5" w:rsidRPr="005312CB" w:rsidRDefault="008465D5" w:rsidP="0096271A">
            <w:pPr>
              <w:pStyle w:val="Tablei"/>
            </w:pPr>
            <w:r w:rsidRPr="005312CB">
              <w:t>(iii) have a seat designed to be straddled by the operator; and</w:t>
            </w:r>
          </w:p>
          <w:p w:rsidR="008465D5" w:rsidRPr="005312CB" w:rsidRDefault="008465D5" w:rsidP="0096271A">
            <w:pPr>
              <w:pStyle w:val="Tablei"/>
            </w:pPr>
            <w:r w:rsidRPr="005312CB">
              <w:t>(iv) have handlebars to control steering.</w:t>
            </w:r>
          </w:p>
        </w:tc>
      </w:tr>
      <w:tr w:rsidR="008465D5" w:rsidRPr="005312CB" w:rsidTr="0096271A">
        <w:tc>
          <w:tcPr>
            <w:tcW w:w="1129" w:type="dxa"/>
            <w:shd w:val="clear" w:color="auto" w:fill="auto"/>
          </w:tcPr>
          <w:p w:rsidR="008465D5" w:rsidRPr="005312CB" w:rsidRDefault="008465D5" w:rsidP="0096271A">
            <w:pPr>
              <w:pStyle w:val="Tabletext"/>
            </w:pPr>
            <w:r w:rsidRPr="005312CB">
              <w:lastRenderedPageBreak/>
              <w:t>23</w:t>
            </w:r>
          </w:p>
        </w:tc>
        <w:tc>
          <w:tcPr>
            <w:tcW w:w="1843" w:type="dxa"/>
            <w:shd w:val="clear" w:color="auto" w:fill="auto"/>
          </w:tcPr>
          <w:p w:rsidR="008465D5" w:rsidRPr="005312CB" w:rsidRDefault="008465D5" w:rsidP="0096271A">
            <w:pPr>
              <w:pStyle w:val="Tabletext"/>
            </w:pPr>
            <w:r w:rsidRPr="005312CB">
              <w:t>8704</w:t>
            </w:r>
          </w:p>
        </w:tc>
        <w:tc>
          <w:tcPr>
            <w:tcW w:w="4114" w:type="dxa"/>
            <w:shd w:val="clear" w:color="auto" w:fill="auto"/>
          </w:tcPr>
          <w:p w:rsidR="008465D5" w:rsidRPr="005312CB" w:rsidRDefault="008465D5" w:rsidP="0096271A">
            <w:pPr>
              <w:pStyle w:val="Tabletext"/>
            </w:pPr>
            <w:r w:rsidRPr="005312CB">
              <w:t>Goods that are:</w:t>
            </w:r>
          </w:p>
          <w:p w:rsidR="008465D5" w:rsidRPr="005312CB" w:rsidRDefault="008465D5" w:rsidP="0096271A">
            <w:pPr>
              <w:pStyle w:val="Tablea"/>
            </w:pPr>
            <w:r w:rsidRPr="005312CB">
              <w:t>(a) vehicles having a gross vehicle weight of more than 3.5 tonnes; or</w:t>
            </w:r>
          </w:p>
          <w:p w:rsidR="008465D5" w:rsidRPr="005312CB" w:rsidRDefault="008465D5" w:rsidP="0096271A">
            <w:pPr>
              <w:pStyle w:val="Tablea"/>
            </w:pPr>
            <w:r w:rsidRPr="005312CB">
              <w:t>(b) rock buggies, dumpers, shuttle dumpers, tailgate dumpers and the like; or</w:t>
            </w:r>
          </w:p>
          <w:p w:rsidR="008465D5" w:rsidRPr="005312CB" w:rsidRDefault="008465D5" w:rsidP="0096271A">
            <w:pPr>
              <w:pStyle w:val="Tablea"/>
            </w:pPr>
            <w:r w:rsidRPr="005312CB">
              <w:t>(c) motorised golf carts; or</w:t>
            </w:r>
          </w:p>
          <w:p w:rsidR="008465D5" w:rsidRPr="005312CB" w:rsidRDefault="008465D5" w:rsidP="0096271A">
            <w:pPr>
              <w:pStyle w:val="Tablea"/>
            </w:pPr>
            <w:r w:rsidRPr="005312CB">
              <w:t>(d) utility terrain vehicles (also known as UTVs) that:</w:t>
            </w:r>
          </w:p>
          <w:p w:rsidR="008465D5" w:rsidRPr="005312CB" w:rsidRDefault="008465D5" w:rsidP="0096271A">
            <w:pPr>
              <w:pStyle w:val="Tablei"/>
            </w:pPr>
            <w:r w:rsidRPr="005312CB">
              <w:t>(i) are motorised off</w:t>
            </w:r>
            <w:r w:rsidR="005312CB">
              <w:noBreakHyphen/>
            </w:r>
            <w:r w:rsidRPr="005312CB">
              <w:t>road vehicles; and</w:t>
            </w:r>
          </w:p>
          <w:p w:rsidR="008465D5" w:rsidRPr="005312CB" w:rsidRDefault="008465D5" w:rsidP="0096271A">
            <w:pPr>
              <w:pStyle w:val="Tablei"/>
            </w:pPr>
            <w:r w:rsidRPr="005312CB">
              <w:t>(ii) are designed to travel on 4 or more wheels; and</w:t>
            </w:r>
          </w:p>
          <w:p w:rsidR="008465D5" w:rsidRPr="005312CB" w:rsidRDefault="008465D5" w:rsidP="0096271A">
            <w:pPr>
              <w:pStyle w:val="Tablei"/>
            </w:pPr>
            <w:r w:rsidRPr="005312CB">
              <w:t>(iii) have side</w:t>
            </w:r>
            <w:r w:rsidR="005312CB">
              <w:noBreakHyphen/>
            </w:r>
            <w:r w:rsidRPr="005312CB">
              <w:t>by</w:t>
            </w:r>
            <w:r w:rsidR="005312CB">
              <w:noBreakHyphen/>
            </w:r>
            <w:r w:rsidRPr="005312CB">
              <w:t>side seating; and</w:t>
            </w:r>
          </w:p>
          <w:p w:rsidR="008465D5" w:rsidRPr="005312CB" w:rsidRDefault="008465D5" w:rsidP="0096271A">
            <w:pPr>
              <w:pStyle w:val="Tablei"/>
            </w:pPr>
            <w:r w:rsidRPr="005312CB">
              <w:t>(iv) have a cylinder capacity not exceeding 1</w:t>
            </w:r>
            <w:r w:rsidR="005312CB" w:rsidRPr="005312CB">
              <w:t> </w:t>
            </w:r>
            <w:r w:rsidRPr="005312CB">
              <w:t>500 cm</w:t>
            </w:r>
            <w:r w:rsidRPr="005312CB">
              <w:rPr>
                <w:vertAlign w:val="superscript"/>
              </w:rPr>
              <w:t>3</w:t>
            </w:r>
            <w:r w:rsidRPr="005312CB">
              <w:t>; and</w:t>
            </w:r>
          </w:p>
          <w:p w:rsidR="008465D5" w:rsidRPr="005312CB" w:rsidRDefault="008465D5" w:rsidP="0096271A">
            <w:pPr>
              <w:pStyle w:val="Tablei"/>
            </w:pPr>
            <w:r w:rsidRPr="005312CB">
              <w:t>(v) have a steering wheel.</w:t>
            </w:r>
          </w:p>
        </w:tc>
      </w:tr>
      <w:tr w:rsidR="008465D5" w:rsidRPr="005312CB" w:rsidTr="0096271A">
        <w:tc>
          <w:tcPr>
            <w:tcW w:w="1129" w:type="dxa"/>
            <w:shd w:val="clear" w:color="auto" w:fill="auto"/>
          </w:tcPr>
          <w:p w:rsidR="008465D5" w:rsidRPr="005312CB" w:rsidRDefault="008465D5" w:rsidP="0096271A">
            <w:pPr>
              <w:pStyle w:val="Tabletext"/>
            </w:pPr>
            <w:r w:rsidRPr="005312CB">
              <w:lastRenderedPageBreak/>
              <w:t>24</w:t>
            </w:r>
          </w:p>
        </w:tc>
        <w:tc>
          <w:tcPr>
            <w:tcW w:w="1843" w:type="dxa"/>
            <w:shd w:val="clear" w:color="auto" w:fill="auto"/>
          </w:tcPr>
          <w:p w:rsidR="008465D5" w:rsidRPr="005312CB" w:rsidRDefault="008465D5" w:rsidP="0096271A">
            <w:pPr>
              <w:pStyle w:val="Tabletext"/>
            </w:pPr>
            <w:r w:rsidRPr="005312CB">
              <w:t>8706</w:t>
            </w:r>
          </w:p>
        </w:tc>
        <w:tc>
          <w:tcPr>
            <w:tcW w:w="4114" w:type="dxa"/>
            <w:shd w:val="clear" w:color="auto" w:fill="auto"/>
          </w:tcPr>
          <w:p w:rsidR="008465D5" w:rsidRPr="005312CB" w:rsidRDefault="008465D5" w:rsidP="0096271A">
            <w:pPr>
              <w:pStyle w:val="Tabletext"/>
            </w:pPr>
            <w:r w:rsidRPr="005312CB">
              <w:t>Goods, other than chassis fitted with engines for motor vehicles having a gross vehicle weight of no more than 3.5 tonnes and classified under tariff heading 8702, 8703 or 8704.</w:t>
            </w:r>
          </w:p>
        </w:tc>
      </w:tr>
      <w:tr w:rsidR="008465D5" w:rsidRPr="005312CB" w:rsidTr="0096271A">
        <w:tc>
          <w:tcPr>
            <w:tcW w:w="1129" w:type="dxa"/>
            <w:shd w:val="clear" w:color="auto" w:fill="auto"/>
          </w:tcPr>
          <w:p w:rsidR="008465D5" w:rsidRPr="005312CB" w:rsidRDefault="008465D5" w:rsidP="0096271A">
            <w:pPr>
              <w:pStyle w:val="Tabletext"/>
            </w:pPr>
            <w:r w:rsidRPr="005312CB">
              <w:t>25</w:t>
            </w:r>
          </w:p>
        </w:tc>
        <w:tc>
          <w:tcPr>
            <w:tcW w:w="1843" w:type="dxa"/>
            <w:shd w:val="clear" w:color="auto" w:fill="auto"/>
          </w:tcPr>
          <w:p w:rsidR="008465D5" w:rsidRPr="005312CB" w:rsidRDefault="008465D5" w:rsidP="0096271A">
            <w:pPr>
              <w:pStyle w:val="Tabletext"/>
            </w:pPr>
            <w:r w:rsidRPr="005312CB">
              <w:t>8707</w:t>
            </w:r>
          </w:p>
        </w:tc>
        <w:tc>
          <w:tcPr>
            <w:tcW w:w="4114" w:type="dxa"/>
            <w:shd w:val="clear" w:color="auto" w:fill="auto"/>
          </w:tcPr>
          <w:p w:rsidR="008465D5" w:rsidRPr="005312CB" w:rsidRDefault="008465D5" w:rsidP="0096271A">
            <w:pPr>
              <w:pStyle w:val="Tabletext"/>
            </w:pPr>
            <w:r w:rsidRPr="005312CB">
              <w:t>Goods, other than bodies (including cabs) for motor vehicles having a gross vehicle weight of no more than 3.5 tonnes and classified under tariff heading 8702, 8703 or 8704.</w:t>
            </w:r>
          </w:p>
        </w:tc>
      </w:tr>
      <w:tr w:rsidR="008465D5" w:rsidRPr="005312CB" w:rsidTr="0096271A">
        <w:tc>
          <w:tcPr>
            <w:tcW w:w="1129" w:type="dxa"/>
            <w:shd w:val="clear" w:color="auto" w:fill="auto"/>
          </w:tcPr>
          <w:p w:rsidR="008465D5" w:rsidRPr="005312CB" w:rsidRDefault="008465D5" w:rsidP="0096271A">
            <w:pPr>
              <w:pStyle w:val="Tabletext"/>
            </w:pPr>
            <w:r w:rsidRPr="005312CB">
              <w:t>26</w:t>
            </w:r>
          </w:p>
        </w:tc>
        <w:tc>
          <w:tcPr>
            <w:tcW w:w="1843" w:type="dxa"/>
            <w:shd w:val="clear" w:color="auto" w:fill="auto"/>
          </w:tcPr>
          <w:p w:rsidR="008465D5" w:rsidRPr="005312CB" w:rsidRDefault="008465D5" w:rsidP="0096271A">
            <w:pPr>
              <w:pStyle w:val="Tabletext"/>
            </w:pPr>
            <w:r w:rsidRPr="005312CB">
              <w:t>8708</w:t>
            </w:r>
          </w:p>
        </w:tc>
        <w:tc>
          <w:tcPr>
            <w:tcW w:w="4114" w:type="dxa"/>
            <w:shd w:val="clear" w:color="auto" w:fill="auto"/>
          </w:tcPr>
          <w:p w:rsidR="008465D5" w:rsidRPr="005312CB" w:rsidRDefault="008465D5" w:rsidP="0096271A">
            <w:pPr>
              <w:pStyle w:val="Tabletext"/>
            </w:pPr>
            <w:r w:rsidRPr="005312CB">
              <w:t>Goods, other than parts and accessories for the original equipment manufacture of motor vehicles having a gross weight of no more than 3.5 tonnes.</w:t>
            </w:r>
          </w:p>
        </w:tc>
      </w:tr>
      <w:tr w:rsidR="008465D5" w:rsidRPr="005312CB" w:rsidTr="0096271A">
        <w:tc>
          <w:tcPr>
            <w:tcW w:w="1129" w:type="dxa"/>
            <w:shd w:val="clear" w:color="auto" w:fill="auto"/>
          </w:tcPr>
          <w:p w:rsidR="008465D5" w:rsidRPr="005312CB" w:rsidRDefault="008465D5" w:rsidP="0096271A">
            <w:pPr>
              <w:pStyle w:val="Tabletext"/>
            </w:pPr>
            <w:r w:rsidRPr="005312CB">
              <w:t>27</w:t>
            </w:r>
          </w:p>
        </w:tc>
        <w:tc>
          <w:tcPr>
            <w:tcW w:w="1843" w:type="dxa"/>
            <w:shd w:val="clear" w:color="auto" w:fill="auto"/>
          </w:tcPr>
          <w:p w:rsidR="008465D5" w:rsidRPr="005312CB" w:rsidRDefault="008465D5" w:rsidP="0096271A">
            <w:pPr>
              <w:pStyle w:val="Tabletext"/>
            </w:pPr>
            <w:r w:rsidRPr="005312CB">
              <w:t>9021.10.20 and 9021.10.30</w:t>
            </w:r>
          </w:p>
        </w:tc>
        <w:tc>
          <w:tcPr>
            <w:tcW w:w="4114" w:type="dxa"/>
            <w:shd w:val="clear" w:color="auto" w:fill="auto"/>
          </w:tcPr>
          <w:p w:rsidR="008465D5" w:rsidRPr="005312CB" w:rsidRDefault="008465D5" w:rsidP="0096271A">
            <w:pPr>
              <w:pStyle w:val="Tabletext"/>
            </w:pPr>
            <w:r w:rsidRPr="005312CB">
              <w:t>Plaster cast and post operative footwear.</w:t>
            </w:r>
          </w:p>
        </w:tc>
      </w:tr>
      <w:tr w:rsidR="008465D5" w:rsidRPr="005312CB" w:rsidTr="0096271A">
        <w:tc>
          <w:tcPr>
            <w:tcW w:w="1129" w:type="dxa"/>
            <w:shd w:val="clear" w:color="auto" w:fill="auto"/>
          </w:tcPr>
          <w:p w:rsidR="008465D5" w:rsidRPr="005312CB" w:rsidRDefault="008465D5" w:rsidP="0096271A">
            <w:pPr>
              <w:pStyle w:val="Tabletext"/>
            </w:pPr>
            <w:r w:rsidRPr="005312CB">
              <w:t>28</w:t>
            </w:r>
          </w:p>
        </w:tc>
        <w:tc>
          <w:tcPr>
            <w:tcW w:w="1843" w:type="dxa"/>
            <w:shd w:val="clear" w:color="auto" w:fill="auto"/>
          </w:tcPr>
          <w:p w:rsidR="008465D5" w:rsidRPr="005312CB" w:rsidRDefault="008465D5" w:rsidP="0096271A">
            <w:pPr>
              <w:pStyle w:val="Tabletext"/>
            </w:pPr>
            <w:r w:rsidRPr="005312CB">
              <w:t>9021.10.41 and 9021.10.49</w:t>
            </w:r>
          </w:p>
        </w:tc>
        <w:tc>
          <w:tcPr>
            <w:tcW w:w="4114" w:type="dxa"/>
            <w:shd w:val="clear" w:color="auto" w:fill="auto"/>
          </w:tcPr>
          <w:p w:rsidR="008465D5" w:rsidRPr="005312CB" w:rsidRDefault="008465D5" w:rsidP="0096271A">
            <w:pPr>
              <w:pStyle w:val="Tabletext"/>
            </w:pPr>
            <w:r w:rsidRPr="005312CB">
              <w:t>Wooden shanks for footwear</w:t>
            </w:r>
          </w:p>
        </w:tc>
      </w:tr>
      <w:tr w:rsidR="008465D5" w:rsidRPr="005312CB" w:rsidTr="0096271A">
        <w:tc>
          <w:tcPr>
            <w:tcW w:w="1129" w:type="dxa"/>
            <w:shd w:val="clear" w:color="auto" w:fill="auto"/>
          </w:tcPr>
          <w:p w:rsidR="008465D5" w:rsidRPr="005312CB" w:rsidRDefault="008465D5" w:rsidP="0096271A">
            <w:pPr>
              <w:pStyle w:val="Tabletext"/>
            </w:pPr>
            <w:r w:rsidRPr="005312CB">
              <w:t>29</w:t>
            </w:r>
          </w:p>
        </w:tc>
        <w:tc>
          <w:tcPr>
            <w:tcW w:w="1843" w:type="dxa"/>
            <w:shd w:val="clear" w:color="auto" w:fill="auto"/>
          </w:tcPr>
          <w:p w:rsidR="008465D5" w:rsidRPr="005312CB" w:rsidRDefault="008465D5" w:rsidP="0096271A">
            <w:pPr>
              <w:pStyle w:val="Tabletext"/>
            </w:pPr>
            <w:r w:rsidRPr="005312CB">
              <w:t>9401.7</w:t>
            </w:r>
          </w:p>
        </w:tc>
        <w:tc>
          <w:tcPr>
            <w:tcW w:w="4114" w:type="dxa"/>
            <w:shd w:val="clear" w:color="auto" w:fill="auto"/>
          </w:tcPr>
          <w:p w:rsidR="008465D5" w:rsidRPr="005312CB" w:rsidRDefault="008465D5" w:rsidP="0096271A">
            <w:pPr>
              <w:pStyle w:val="Tabletext"/>
            </w:pPr>
            <w:r w:rsidRPr="005312CB">
              <w:t>Goods that are:</w:t>
            </w:r>
          </w:p>
          <w:p w:rsidR="008465D5" w:rsidRPr="005312CB" w:rsidRDefault="008465D5" w:rsidP="0096271A">
            <w:pPr>
              <w:pStyle w:val="Tablea"/>
            </w:pPr>
            <w:r w:rsidRPr="005312CB">
              <w:t>(a) baby bouncers, baby rockers, baby vibrating seats or baby swing seats with frames; or</w:t>
            </w:r>
          </w:p>
          <w:p w:rsidR="008465D5" w:rsidRPr="005312CB" w:rsidRDefault="008465D5" w:rsidP="0096271A">
            <w:pPr>
              <w:pStyle w:val="Tablea"/>
            </w:pPr>
            <w:r w:rsidRPr="005312CB">
              <w:t>(b) marine saddles.</w:t>
            </w:r>
          </w:p>
        </w:tc>
      </w:tr>
      <w:tr w:rsidR="008465D5" w:rsidRPr="005312CB" w:rsidTr="0096271A">
        <w:tc>
          <w:tcPr>
            <w:tcW w:w="1129" w:type="dxa"/>
            <w:shd w:val="clear" w:color="auto" w:fill="auto"/>
          </w:tcPr>
          <w:p w:rsidR="008465D5" w:rsidRPr="005312CB" w:rsidRDefault="008465D5" w:rsidP="0096271A">
            <w:pPr>
              <w:pStyle w:val="Tabletext"/>
            </w:pPr>
            <w:r w:rsidRPr="005312CB">
              <w:t>30</w:t>
            </w:r>
          </w:p>
        </w:tc>
        <w:tc>
          <w:tcPr>
            <w:tcW w:w="1843" w:type="dxa"/>
            <w:shd w:val="clear" w:color="auto" w:fill="auto"/>
          </w:tcPr>
          <w:p w:rsidR="008465D5" w:rsidRPr="005312CB" w:rsidRDefault="008465D5" w:rsidP="0096271A">
            <w:pPr>
              <w:pStyle w:val="Tabletext"/>
            </w:pPr>
            <w:r w:rsidRPr="005312CB">
              <w:t>9401.80.00</w:t>
            </w:r>
          </w:p>
        </w:tc>
        <w:tc>
          <w:tcPr>
            <w:tcW w:w="4114" w:type="dxa"/>
            <w:shd w:val="clear" w:color="auto" w:fill="auto"/>
          </w:tcPr>
          <w:p w:rsidR="008465D5" w:rsidRPr="005312CB" w:rsidRDefault="008465D5" w:rsidP="0096271A">
            <w:pPr>
              <w:pStyle w:val="Tabletext"/>
            </w:pPr>
            <w:r w:rsidRPr="005312CB">
              <w:t>Goods that are:</w:t>
            </w:r>
          </w:p>
          <w:p w:rsidR="008465D5" w:rsidRPr="005312CB" w:rsidRDefault="008465D5" w:rsidP="0096271A">
            <w:pPr>
              <w:pStyle w:val="Tablea"/>
            </w:pPr>
            <w:r w:rsidRPr="005312CB">
              <w:t>(a) seats of stone, slate, cement, concrete or artificial stone, or of asbestos</w:t>
            </w:r>
            <w:r w:rsidR="005312CB">
              <w:noBreakHyphen/>
            </w:r>
            <w:r w:rsidRPr="005312CB">
              <w:t>cement, cellulose fibre</w:t>
            </w:r>
            <w:r w:rsidR="005312CB">
              <w:noBreakHyphen/>
            </w:r>
            <w:r w:rsidRPr="005312CB">
              <w:t>cement or the like; or</w:t>
            </w:r>
          </w:p>
          <w:p w:rsidR="008465D5" w:rsidRPr="005312CB" w:rsidRDefault="008465D5" w:rsidP="0096271A">
            <w:pPr>
              <w:pStyle w:val="Tablea"/>
            </w:pPr>
            <w:r w:rsidRPr="005312CB">
              <w:t>(b) baby bouncers, baby rockers, baby vibrating seats or baby swing seats with frames.</w:t>
            </w:r>
          </w:p>
        </w:tc>
      </w:tr>
      <w:tr w:rsidR="008465D5" w:rsidRPr="005312CB" w:rsidTr="0096271A">
        <w:tc>
          <w:tcPr>
            <w:tcW w:w="1129" w:type="dxa"/>
            <w:shd w:val="clear" w:color="auto" w:fill="auto"/>
          </w:tcPr>
          <w:p w:rsidR="008465D5" w:rsidRPr="005312CB" w:rsidRDefault="008465D5" w:rsidP="0096271A">
            <w:pPr>
              <w:pStyle w:val="Tabletext"/>
            </w:pPr>
            <w:r w:rsidRPr="005312CB">
              <w:t>31</w:t>
            </w:r>
          </w:p>
        </w:tc>
        <w:tc>
          <w:tcPr>
            <w:tcW w:w="1843" w:type="dxa"/>
            <w:shd w:val="clear" w:color="auto" w:fill="auto"/>
          </w:tcPr>
          <w:p w:rsidR="008465D5" w:rsidRPr="005312CB" w:rsidRDefault="008465D5" w:rsidP="0096271A">
            <w:pPr>
              <w:pStyle w:val="Tabletext"/>
            </w:pPr>
            <w:r w:rsidRPr="005312CB">
              <w:t>9401.90.90</w:t>
            </w:r>
          </w:p>
        </w:tc>
        <w:tc>
          <w:tcPr>
            <w:tcW w:w="4114" w:type="dxa"/>
            <w:shd w:val="clear" w:color="auto" w:fill="auto"/>
          </w:tcPr>
          <w:p w:rsidR="008465D5" w:rsidRPr="005312CB" w:rsidRDefault="008465D5" w:rsidP="0096271A">
            <w:pPr>
              <w:pStyle w:val="Tabletext"/>
            </w:pPr>
            <w:r w:rsidRPr="005312CB">
              <w:t>Goods that are:</w:t>
            </w:r>
          </w:p>
          <w:p w:rsidR="008465D5" w:rsidRPr="005312CB" w:rsidRDefault="008465D5" w:rsidP="0096271A">
            <w:pPr>
              <w:pStyle w:val="Tablea"/>
            </w:pPr>
            <w:r w:rsidRPr="005312CB">
              <w:t>(a) parts for seats of stone, slate, cement, concrete or artificial stone, or of asbestos</w:t>
            </w:r>
            <w:r w:rsidR="005312CB">
              <w:noBreakHyphen/>
            </w:r>
            <w:r w:rsidRPr="005312CB">
              <w:t>cement, cellulose fibre</w:t>
            </w:r>
            <w:r w:rsidR="005312CB">
              <w:noBreakHyphen/>
            </w:r>
            <w:r w:rsidRPr="005312CB">
              <w:t>cement or the like; or</w:t>
            </w:r>
          </w:p>
          <w:p w:rsidR="008465D5" w:rsidRPr="005312CB" w:rsidRDefault="008465D5" w:rsidP="0096271A">
            <w:pPr>
              <w:pStyle w:val="Tablea"/>
            </w:pPr>
            <w:r w:rsidRPr="005312CB">
              <w:t>(b) parts for baby bouncers, baby rockers, baby vibrating seats or baby swing seats with frames; or</w:t>
            </w:r>
          </w:p>
          <w:p w:rsidR="008465D5" w:rsidRPr="005312CB" w:rsidRDefault="008465D5" w:rsidP="0096271A">
            <w:pPr>
              <w:pStyle w:val="Tablea"/>
            </w:pPr>
            <w:r w:rsidRPr="005312CB">
              <w:t>(c) parts for marine saddles.</w:t>
            </w:r>
          </w:p>
        </w:tc>
      </w:tr>
      <w:tr w:rsidR="008465D5" w:rsidRPr="005312CB" w:rsidTr="0096271A">
        <w:tc>
          <w:tcPr>
            <w:tcW w:w="1129" w:type="dxa"/>
            <w:shd w:val="clear" w:color="auto" w:fill="auto"/>
          </w:tcPr>
          <w:p w:rsidR="008465D5" w:rsidRPr="005312CB" w:rsidRDefault="008465D5" w:rsidP="0096271A">
            <w:pPr>
              <w:pStyle w:val="Tabletext"/>
            </w:pPr>
            <w:r w:rsidRPr="005312CB">
              <w:lastRenderedPageBreak/>
              <w:t>32</w:t>
            </w:r>
          </w:p>
        </w:tc>
        <w:tc>
          <w:tcPr>
            <w:tcW w:w="1843" w:type="dxa"/>
            <w:shd w:val="clear" w:color="auto" w:fill="auto"/>
          </w:tcPr>
          <w:p w:rsidR="008465D5" w:rsidRPr="005312CB" w:rsidRDefault="008465D5" w:rsidP="0096271A">
            <w:pPr>
              <w:pStyle w:val="Tabletext"/>
            </w:pPr>
            <w:r w:rsidRPr="005312CB">
              <w:t>9403.70.00</w:t>
            </w:r>
          </w:p>
        </w:tc>
        <w:tc>
          <w:tcPr>
            <w:tcW w:w="4114" w:type="dxa"/>
            <w:shd w:val="clear" w:color="auto" w:fill="auto"/>
          </w:tcPr>
          <w:p w:rsidR="008465D5" w:rsidRPr="005312CB" w:rsidRDefault="008465D5" w:rsidP="0096271A">
            <w:pPr>
              <w:pStyle w:val="Tabletext"/>
            </w:pPr>
            <w:r w:rsidRPr="005312CB">
              <w:t>Baby walkers.</w:t>
            </w:r>
          </w:p>
        </w:tc>
      </w:tr>
      <w:tr w:rsidR="008465D5" w:rsidRPr="005312CB" w:rsidTr="0096271A">
        <w:tc>
          <w:tcPr>
            <w:tcW w:w="1129" w:type="dxa"/>
            <w:shd w:val="clear" w:color="auto" w:fill="auto"/>
          </w:tcPr>
          <w:p w:rsidR="008465D5" w:rsidRPr="005312CB" w:rsidRDefault="008465D5" w:rsidP="0096271A">
            <w:pPr>
              <w:pStyle w:val="Tabletext"/>
            </w:pPr>
            <w:r w:rsidRPr="005312CB">
              <w:t>33</w:t>
            </w:r>
          </w:p>
        </w:tc>
        <w:tc>
          <w:tcPr>
            <w:tcW w:w="1843" w:type="dxa"/>
            <w:shd w:val="clear" w:color="auto" w:fill="auto"/>
          </w:tcPr>
          <w:p w:rsidR="008465D5" w:rsidRPr="005312CB" w:rsidRDefault="008465D5" w:rsidP="0096271A">
            <w:pPr>
              <w:pStyle w:val="Tabletext"/>
            </w:pPr>
            <w:r w:rsidRPr="005312CB">
              <w:t>9403.8</w:t>
            </w:r>
          </w:p>
        </w:tc>
        <w:tc>
          <w:tcPr>
            <w:tcW w:w="4114" w:type="dxa"/>
            <w:shd w:val="clear" w:color="auto" w:fill="auto"/>
          </w:tcPr>
          <w:p w:rsidR="008465D5" w:rsidRPr="005312CB" w:rsidRDefault="008465D5" w:rsidP="0096271A">
            <w:pPr>
              <w:pStyle w:val="Tabletext"/>
            </w:pPr>
            <w:r w:rsidRPr="005312CB">
              <w:t>Furniture and parts thereof, of stone, slate, cement, concrete or artificial stone, or of asbestos</w:t>
            </w:r>
            <w:r w:rsidR="005312CB">
              <w:noBreakHyphen/>
            </w:r>
            <w:r w:rsidRPr="005312CB">
              <w:t>cement, cellulose fibre</w:t>
            </w:r>
            <w:r w:rsidR="005312CB">
              <w:noBreakHyphen/>
            </w:r>
            <w:r w:rsidRPr="005312CB">
              <w:t>cement or the like.</w:t>
            </w:r>
          </w:p>
        </w:tc>
      </w:tr>
      <w:tr w:rsidR="008465D5" w:rsidRPr="005312CB" w:rsidTr="0096271A">
        <w:tc>
          <w:tcPr>
            <w:tcW w:w="1129" w:type="dxa"/>
            <w:shd w:val="clear" w:color="auto" w:fill="auto"/>
          </w:tcPr>
          <w:p w:rsidR="008465D5" w:rsidRPr="005312CB" w:rsidRDefault="008465D5" w:rsidP="0096271A">
            <w:pPr>
              <w:pStyle w:val="Tabletext"/>
            </w:pPr>
            <w:r w:rsidRPr="005312CB">
              <w:t>34</w:t>
            </w:r>
          </w:p>
        </w:tc>
        <w:tc>
          <w:tcPr>
            <w:tcW w:w="1843" w:type="dxa"/>
            <w:shd w:val="clear" w:color="auto" w:fill="auto"/>
          </w:tcPr>
          <w:p w:rsidR="008465D5" w:rsidRPr="005312CB" w:rsidRDefault="008465D5" w:rsidP="0096271A">
            <w:pPr>
              <w:pStyle w:val="Tabletext"/>
            </w:pPr>
            <w:r w:rsidRPr="005312CB">
              <w:t>9403.90.00</w:t>
            </w:r>
          </w:p>
        </w:tc>
        <w:tc>
          <w:tcPr>
            <w:tcW w:w="4114" w:type="dxa"/>
            <w:shd w:val="clear" w:color="auto" w:fill="auto"/>
          </w:tcPr>
          <w:p w:rsidR="008465D5" w:rsidRPr="005312CB" w:rsidRDefault="008465D5" w:rsidP="0096271A">
            <w:pPr>
              <w:pStyle w:val="Tabletext"/>
            </w:pPr>
            <w:r w:rsidRPr="005312CB">
              <w:t>Metal drawer slide components.</w:t>
            </w:r>
          </w:p>
        </w:tc>
      </w:tr>
      <w:tr w:rsidR="008465D5" w:rsidRPr="005312CB" w:rsidTr="0096271A">
        <w:tc>
          <w:tcPr>
            <w:tcW w:w="1129" w:type="dxa"/>
            <w:shd w:val="clear" w:color="auto" w:fill="auto"/>
          </w:tcPr>
          <w:p w:rsidR="008465D5" w:rsidRPr="005312CB" w:rsidRDefault="008465D5" w:rsidP="0096271A">
            <w:pPr>
              <w:pStyle w:val="Tabletext"/>
            </w:pPr>
            <w:r w:rsidRPr="005312CB">
              <w:t>35</w:t>
            </w:r>
          </w:p>
        </w:tc>
        <w:tc>
          <w:tcPr>
            <w:tcW w:w="1843" w:type="dxa"/>
            <w:shd w:val="clear" w:color="auto" w:fill="auto"/>
          </w:tcPr>
          <w:p w:rsidR="008465D5" w:rsidRPr="005312CB" w:rsidRDefault="008465D5" w:rsidP="0096271A">
            <w:pPr>
              <w:pStyle w:val="Tabletext"/>
            </w:pPr>
            <w:r w:rsidRPr="005312CB">
              <w:t>9405.10.00</w:t>
            </w:r>
          </w:p>
        </w:tc>
        <w:tc>
          <w:tcPr>
            <w:tcW w:w="4114" w:type="dxa"/>
            <w:shd w:val="clear" w:color="auto" w:fill="auto"/>
          </w:tcPr>
          <w:p w:rsidR="008465D5" w:rsidRPr="005312CB" w:rsidRDefault="008465D5" w:rsidP="0096271A">
            <w:pPr>
              <w:pStyle w:val="Tabletext"/>
            </w:pPr>
            <w:r w:rsidRPr="005312CB">
              <w:t>Goods, other than of ceramic.</w:t>
            </w:r>
          </w:p>
        </w:tc>
      </w:tr>
      <w:tr w:rsidR="008465D5" w:rsidRPr="005312CB" w:rsidTr="0096271A">
        <w:tc>
          <w:tcPr>
            <w:tcW w:w="1129" w:type="dxa"/>
            <w:shd w:val="clear" w:color="auto" w:fill="auto"/>
          </w:tcPr>
          <w:p w:rsidR="008465D5" w:rsidRPr="005312CB" w:rsidRDefault="008465D5" w:rsidP="0096271A">
            <w:pPr>
              <w:pStyle w:val="Tabletext"/>
            </w:pPr>
            <w:r w:rsidRPr="005312CB">
              <w:t>36</w:t>
            </w:r>
          </w:p>
        </w:tc>
        <w:tc>
          <w:tcPr>
            <w:tcW w:w="1843" w:type="dxa"/>
            <w:shd w:val="clear" w:color="auto" w:fill="auto"/>
          </w:tcPr>
          <w:p w:rsidR="008465D5" w:rsidRPr="005312CB" w:rsidRDefault="008465D5" w:rsidP="0096271A">
            <w:pPr>
              <w:pStyle w:val="Tabletext"/>
            </w:pPr>
            <w:r w:rsidRPr="005312CB">
              <w:t>9405.20.00</w:t>
            </w:r>
          </w:p>
        </w:tc>
        <w:tc>
          <w:tcPr>
            <w:tcW w:w="4114" w:type="dxa"/>
            <w:shd w:val="clear" w:color="auto" w:fill="auto"/>
          </w:tcPr>
          <w:p w:rsidR="008465D5" w:rsidRPr="005312CB" w:rsidRDefault="008465D5" w:rsidP="0096271A">
            <w:pPr>
              <w:pStyle w:val="Tabletext"/>
            </w:pPr>
            <w:r w:rsidRPr="005312CB">
              <w:t>Goods, other than of ceramic.</w:t>
            </w:r>
          </w:p>
        </w:tc>
      </w:tr>
      <w:tr w:rsidR="008465D5" w:rsidRPr="005312CB" w:rsidTr="0096271A">
        <w:tc>
          <w:tcPr>
            <w:tcW w:w="1129" w:type="dxa"/>
            <w:shd w:val="clear" w:color="auto" w:fill="auto"/>
          </w:tcPr>
          <w:p w:rsidR="008465D5" w:rsidRPr="005312CB" w:rsidRDefault="008465D5" w:rsidP="0096271A">
            <w:pPr>
              <w:pStyle w:val="Tabletext"/>
            </w:pPr>
            <w:r w:rsidRPr="005312CB">
              <w:t>37</w:t>
            </w:r>
          </w:p>
        </w:tc>
        <w:tc>
          <w:tcPr>
            <w:tcW w:w="1843" w:type="dxa"/>
            <w:shd w:val="clear" w:color="auto" w:fill="auto"/>
          </w:tcPr>
          <w:p w:rsidR="008465D5" w:rsidRPr="005312CB" w:rsidRDefault="008465D5" w:rsidP="0096271A">
            <w:pPr>
              <w:pStyle w:val="Tabletext"/>
            </w:pPr>
            <w:r w:rsidRPr="005312CB">
              <w:t>9405.40.00</w:t>
            </w:r>
          </w:p>
        </w:tc>
        <w:tc>
          <w:tcPr>
            <w:tcW w:w="4114" w:type="dxa"/>
            <w:shd w:val="clear" w:color="auto" w:fill="auto"/>
          </w:tcPr>
          <w:p w:rsidR="008465D5" w:rsidRPr="005312CB" w:rsidRDefault="008465D5" w:rsidP="0096271A">
            <w:pPr>
              <w:pStyle w:val="Tabletext"/>
            </w:pPr>
            <w:r w:rsidRPr="005312CB">
              <w:t>Goods, other than of ceramic.</w:t>
            </w:r>
          </w:p>
        </w:tc>
      </w:tr>
      <w:tr w:rsidR="008465D5" w:rsidRPr="005312CB" w:rsidTr="0096271A">
        <w:tc>
          <w:tcPr>
            <w:tcW w:w="1129" w:type="dxa"/>
            <w:shd w:val="clear" w:color="auto" w:fill="auto"/>
          </w:tcPr>
          <w:p w:rsidR="008465D5" w:rsidRPr="005312CB" w:rsidRDefault="008465D5" w:rsidP="0096271A">
            <w:pPr>
              <w:pStyle w:val="Tabletext"/>
            </w:pPr>
            <w:r w:rsidRPr="005312CB">
              <w:t>38</w:t>
            </w:r>
          </w:p>
        </w:tc>
        <w:tc>
          <w:tcPr>
            <w:tcW w:w="1843" w:type="dxa"/>
            <w:shd w:val="clear" w:color="auto" w:fill="auto"/>
          </w:tcPr>
          <w:p w:rsidR="008465D5" w:rsidRPr="005312CB" w:rsidRDefault="008465D5" w:rsidP="0096271A">
            <w:pPr>
              <w:pStyle w:val="Tabletext"/>
            </w:pPr>
            <w:r w:rsidRPr="005312CB">
              <w:t>9405.50</w:t>
            </w:r>
          </w:p>
        </w:tc>
        <w:tc>
          <w:tcPr>
            <w:tcW w:w="4114" w:type="dxa"/>
            <w:shd w:val="clear" w:color="auto" w:fill="auto"/>
          </w:tcPr>
          <w:p w:rsidR="008465D5" w:rsidRPr="005312CB" w:rsidRDefault="008465D5" w:rsidP="0096271A">
            <w:pPr>
              <w:pStyle w:val="Tabletext"/>
            </w:pPr>
            <w:r w:rsidRPr="005312CB">
              <w:t>Goods, other than of ceramic.</w:t>
            </w:r>
          </w:p>
        </w:tc>
      </w:tr>
      <w:tr w:rsidR="008465D5" w:rsidRPr="005312CB" w:rsidTr="0096271A">
        <w:tc>
          <w:tcPr>
            <w:tcW w:w="1129" w:type="dxa"/>
            <w:shd w:val="clear" w:color="auto" w:fill="auto"/>
          </w:tcPr>
          <w:p w:rsidR="008465D5" w:rsidRPr="005312CB" w:rsidRDefault="008465D5" w:rsidP="0096271A">
            <w:pPr>
              <w:pStyle w:val="Tabletext"/>
            </w:pPr>
            <w:r w:rsidRPr="005312CB">
              <w:t>39</w:t>
            </w:r>
          </w:p>
        </w:tc>
        <w:tc>
          <w:tcPr>
            <w:tcW w:w="1843" w:type="dxa"/>
            <w:shd w:val="clear" w:color="auto" w:fill="auto"/>
          </w:tcPr>
          <w:p w:rsidR="008465D5" w:rsidRPr="005312CB" w:rsidRDefault="008465D5" w:rsidP="0096271A">
            <w:pPr>
              <w:pStyle w:val="Tabletext"/>
            </w:pPr>
            <w:r w:rsidRPr="005312CB">
              <w:t>9405.99.00</w:t>
            </w:r>
          </w:p>
        </w:tc>
        <w:tc>
          <w:tcPr>
            <w:tcW w:w="4114" w:type="dxa"/>
            <w:shd w:val="clear" w:color="auto" w:fill="auto"/>
          </w:tcPr>
          <w:p w:rsidR="008465D5" w:rsidRPr="005312CB" w:rsidRDefault="008465D5" w:rsidP="0096271A">
            <w:pPr>
              <w:pStyle w:val="Tabletext"/>
            </w:pPr>
            <w:r w:rsidRPr="005312CB">
              <w:t>Parts, other than of ceramic.</w:t>
            </w:r>
          </w:p>
        </w:tc>
      </w:tr>
      <w:tr w:rsidR="008465D5" w:rsidRPr="005312CB" w:rsidTr="0096271A">
        <w:tc>
          <w:tcPr>
            <w:tcW w:w="1129" w:type="dxa"/>
            <w:shd w:val="clear" w:color="auto" w:fill="auto"/>
          </w:tcPr>
          <w:p w:rsidR="008465D5" w:rsidRPr="005312CB" w:rsidRDefault="008465D5" w:rsidP="0096271A">
            <w:pPr>
              <w:pStyle w:val="Tabletext"/>
            </w:pPr>
            <w:r w:rsidRPr="005312CB">
              <w:t>40</w:t>
            </w:r>
          </w:p>
        </w:tc>
        <w:tc>
          <w:tcPr>
            <w:tcW w:w="1843" w:type="dxa"/>
            <w:shd w:val="clear" w:color="auto" w:fill="auto"/>
          </w:tcPr>
          <w:p w:rsidR="008465D5" w:rsidRPr="005312CB" w:rsidRDefault="008465D5" w:rsidP="0096271A">
            <w:pPr>
              <w:pStyle w:val="Tabletext"/>
            </w:pPr>
            <w:r w:rsidRPr="005312CB">
              <w:t>9616.20.00</w:t>
            </w:r>
          </w:p>
        </w:tc>
        <w:tc>
          <w:tcPr>
            <w:tcW w:w="4114" w:type="dxa"/>
            <w:shd w:val="clear" w:color="auto" w:fill="auto"/>
          </w:tcPr>
          <w:p w:rsidR="008465D5" w:rsidRPr="005312CB" w:rsidRDefault="008465D5" w:rsidP="0096271A">
            <w:pPr>
              <w:pStyle w:val="Tabletext"/>
            </w:pPr>
            <w:r w:rsidRPr="005312CB">
              <w:t>Goods, other than goods of precious metal or metal clad with precious metal.</w:t>
            </w:r>
          </w:p>
        </w:tc>
      </w:tr>
      <w:tr w:rsidR="008465D5" w:rsidRPr="005312CB" w:rsidTr="0096271A">
        <w:tc>
          <w:tcPr>
            <w:tcW w:w="1129" w:type="dxa"/>
            <w:shd w:val="clear" w:color="auto" w:fill="auto"/>
          </w:tcPr>
          <w:p w:rsidR="008465D5" w:rsidRPr="005312CB" w:rsidRDefault="008465D5" w:rsidP="0096271A">
            <w:pPr>
              <w:pStyle w:val="Tabletext"/>
            </w:pPr>
            <w:r w:rsidRPr="005312CB">
              <w:t>41</w:t>
            </w:r>
          </w:p>
        </w:tc>
        <w:tc>
          <w:tcPr>
            <w:tcW w:w="1843" w:type="dxa"/>
            <w:shd w:val="clear" w:color="auto" w:fill="auto"/>
          </w:tcPr>
          <w:p w:rsidR="008465D5" w:rsidRPr="005312CB" w:rsidRDefault="008465D5" w:rsidP="0096271A">
            <w:pPr>
              <w:pStyle w:val="Tabletext"/>
            </w:pPr>
            <w:r w:rsidRPr="005312CB">
              <w:t>9619.00.30</w:t>
            </w:r>
          </w:p>
        </w:tc>
        <w:tc>
          <w:tcPr>
            <w:tcW w:w="4114" w:type="dxa"/>
            <w:shd w:val="clear" w:color="auto" w:fill="auto"/>
          </w:tcPr>
          <w:p w:rsidR="008465D5" w:rsidRPr="005312CB" w:rsidRDefault="008465D5" w:rsidP="0096271A">
            <w:pPr>
              <w:pStyle w:val="Tabletext"/>
            </w:pPr>
            <w:r w:rsidRPr="005312CB">
              <w:t>Knitted or crocheted urinary incontinence pants.</w:t>
            </w:r>
          </w:p>
        </w:tc>
      </w:tr>
      <w:tr w:rsidR="008465D5" w:rsidRPr="005312CB" w:rsidTr="0096271A">
        <w:tc>
          <w:tcPr>
            <w:tcW w:w="1129" w:type="dxa"/>
            <w:shd w:val="clear" w:color="auto" w:fill="auto"/>
          </w:tcPr>
          <w:p w:rsidR="008465D5" w:rsidRPr="005312CB" w:rsidRDefault="008465D5" w:rsidP="0096271A">
            <w:pPr>
              <w:pStyle w:val="Tabletext"/>
            </w:pPr>
            <w:r w:rsidRPr="005312CB">
              <w:t>42</w:t>
            </w:r>
          </w:p>
        </w:tc>
        <w:tc>
          <w:tcPr>
            <w:tcW w:w="1843" w:type="dxa"/>
            <w:shd w:val="clear" w:color="auto" w:fill="auto"/>
          </w:tcPr>
          <w:p w:rsidR="008465D5" w:rsidRPr="005312CB" w:rsidRDefault="008465D5" w:rsidP="0096271A">
            <w:pPr>
              <w:pStyle w:val="Tabletext"/>
            </w:pPr>
            <w:r w:rsidRPr="005312CB">
              <w:t>9619.00.41</w:t>
            </w:r>
          </w:p>
        </w:tc>
        <w:tc>
          <w:tcPr>
            <w:tcW w:w="4114" w:type="dxa"/>
            <w:shd w:val="clear" w:color="auto" w:fill="auto"/>
          </w:tcPr>
          <w:p w:rsidR="008465D5" w:rsidRPr="005312CB" w:rsidRDefault="008465D5" w:rsidP="0096271A">
            <w:pPr>
              <w:pStyle w:val="Tabletext"/>
            </w:pPr>
            <w:r w:rsidRPr="005312CB">
              <w:t>Babies’ napkins.</w:t>
            </w:r>
          </w:p>
        </w:tc>
      </w:tr>
      <w:tr w:rsidR="008465D5" w:rsidRPr="005312CB" w:rsidTr="0096271A">
        <w:tc>
          <w:tcPr>
            <w:tcW w:w="1129" w:type="dxa"/>
            <w:tcBorders>
              <w:bottom w:val="single" w:sz="4" w:space="0" w:color="auto"/>
            </w:tcBorders>
            <w:shd w:val="clear" w:color="auto" w:fill="auto"/>
          </w:tcPr>
          <w:p w:rsidR="008465D5" w:rsidRPr="005312CB" w:rsidRDefault="008465D5" w:rsidP="0096271A">
            <w:pPr>
              <w:pStyle w:val="Tabletext"/>
            </w:pPr>
            <w:r w:rsidRPr="005312CB">
              <w:t>43</w:t>
            </w:r>
          </w:p>
        </w:tc>
        <w:tc>
          <w:tcPr>
            <w:tcW w:w="1843" w:type="dxa"/>
            <w:tcBorders>
              <w:bottom w:val="single" w:sz="4" w:space="0" w:color="auto"/>
            </w:tcBorders>
            <w:shd w:val="clear" w:color="auto" w:fill="auto"/>
          </w:tcPr>
          <w:p w:rsidR="008465D5" w:rsidRPr="005312CB" w:rsidRDefault="008465D5" w:rsidP="0096271A">
            <w:pPr>
              <w:pStyle w:val="Tabletext"/>
            </w:pPr>
            <w:r w:rsidRPr="005312CB">
              <w:t>9619.00.50</w:t>
            </w:r>
          </w:p>
        </w:tc>
        <w:tc>
          <w:tcPr>
            <w:tcW w:w="4114" w:type="dxa"/>
            <w:tcBorders>
              <w:bottom w:val="single" w:sz="4" w:space="0" w:color="auto"/>
            </w:tcBorders>
            <w:shd w:val="clear" w:color="auto" w:fill="auto"/>
          </w:tcPr>
          <w:p w:rsidR="008465D5" w:rsidRPr="005312CB" w:rsidRDefault="008465D5" w:rsidP="0096271A">
            <w:pPr>
              <w:pStyle w:val="Tabletext"/>
            </w:pPr>
            <w:r w:rsidRPr="005312CB">
              <w:t>Articles of plastics.</w:t>
            </w:r>
          </w:p>
        </w:tc>
      </w:tr>
      <w:tr w:rsidR="008465D5" w:rsidRPr="005312CB" w:rsidTr="0096271A">
        <w:tc>
          <w:tcPr>
            <w:tcW w:w="1129" w:type="dxa"/>
            <w:tcBorders>
              <w:bottom w:val="single" w:sz="12" w:space="0" w:color="auto"/>
            </w:tcBorders>
            <w:shd w:val="clear" w:color="auto" w:fill="auto"/>
          </w:tcPr>
          <w:p w:rsidR="008465D5" w:rsidRPr="005312CB" w:rsidRDefault="008465D5" w:rsidP="0096271A">
            <w:pPr>
              <w:pStyle w:val="Tabletext"/>
            </w:pPr>
            <w:r w:rsidRPr="005312CB">
              <w:t>44</w:t>
            </w:r>
          </w:p>
        </w:tc>
        <w:tc>
          <w:tcPr>
            <w:tcW w:w="1843" w:type="dxa"/>
            <w:tcBorders>
              <w:bottom w:val="single" w:sz="12" w:space="0" w:color="auto"/>
            </w:tcBorders>
            <w:shd w:val="clear" w:color="auto" w:fill="auto"/>
          </w:tcPr>
          <w:p w:rsidR="008465D5" w:rsidRPr="005312CB" w:rsidRDefault="008465D5" w:rsidP="0096271A">
            <w:pPr>
              <w:pStyle w:val="Tabletext"/>
            </w:pPr>
            <w:r w:rsidRPr="005312CB">
              <w:t>9701.90.00</w:t>
            </w:r>
          </w:p>
        </w:tc>
        <w:tc>
          <w:tcPr>
            <w:tcW w:w="4114" w:type="dxa"/>
            <w:tcBorders>
              <w:bottom w:val="single" w:sz="12" w:space="0" w:color="auto"/>
            </w:tcBorders>
            <w:shd w:val="clear" w:color="auto" w:fill="auto"/>
          </w:tcPr>
          <w:p w:rsidR="008465D5" w:rsidRPr="005312CB" w:rsidRDefault="008465D5" w:rsidP="0096271A">
            <w:pPr>
              <w:pStyle w:val="Tabletext"/>
            </w:pPr>
            <w:r w:rsidRPr="005312CB">
              <w:t>Goods other than the following:</w:t>
            </w:r>
          </w:p>
          <w:p w:rsidR="008465D5" w:rsidRPr="005312CB" w:rsidRDefault="008465D5" w:rsidP="0096271A">
            <w:pPr>
              <w:pStyle w:val="Tablea"/>
            </w:pPr>
            <w:r w:rsidRPr="005312CB">
              <w:t>(a) collages and similar decorative plaques made from goods classified under tariff heading 0603 or 0604;</w:t>
            </w:r>
          </w:p>
          <w:p w:rsidR="008465D5" w:rsidRPr="005312CB" w:rsidRDefault="008465D5" w:rsidP="0096271A">
            <w:pPr>
              <w:pStyle w:val="Tablea"/>
            </w:pPr>
            <w:r w:rsidRPr="005312CB">
              <w:t>(b) statuettes and other ornaments.</w:t>
            </w:r>
          </w:p>
        </w:tc>
      </w:tr>
    </w:tbl>
    <w:p w:rsidR="008465D5" w:rsidRPr="005312CB" w:rsidRDefault="008465D5" w:rsidP="008465D5">
      <w:pPr>
        <w:pStyle w:val="subsection"/>
      </w:pPr>
      <w:r w:rsidRPr="005312CB">
        <w:tab/>
        <w:t>(2)</w:t>
      </w:r>
      <w:r w:rsidRPr="005312CB">
        <w:tab/>
        <w:t>In this instrument:</w:t>
      </w:r>
    </w:p>
    <w:p w:rsidR="008465D5" w:rsidRPr="005312CB" w:rsidRDefault="008465D5" w:rsidP="008465D5">
      <w:pPr>
        <w:pStyle w:val="Definition"/>
      </w:pPr>
      <w:r w:rsidRPr="005312CB">
        <w:rPr>
          <w:b/>
          <w:i/>
        </w:rPr>
        <w:t>CAMS Manual of Motor Sport</w:t>
      </w:r>
      <w:r w:rsidRPr="005312CB">
        <w:t xml:space="preserve"> means the document known as the </w:t>
      </w:r>
      <w:r w:rsidRPr="005312CB">
        <w:rPr>
          <w:i/>
        </w:rPr>
        <w:t>2014 Manual of Motor Sport</w:t>
      </w:r>
      <w:r w:rsidRPr="005312CB">
        <w:t>, published by the Confederation of Australian Motor Sport, as it exists on the commencing day.</w:t>
      </w:r>
    </w:p>
    <w:p w:rsidR="00F66034" w:rsidRPr="005312CB" w:rsidRDefault="008465D5" w:rsidP="008465D5">
      <w:pPr>
        <w:pStyle w:val="Definition"/>
      </w:pPr>
      <w:r w:rsidRPr="005312CB">
        <w:rPr>
          <w:b/>
          <w:i/>
        </w:rPr>
        <w:t>ISO 1628</w:t>
      </w:r>
      <w:r w:rsidR="005312CB">
        <w:rPr>
          <w:b/>
          <w:i/>
        </w:rPr>
        <w:noBreakHyphen/>
      </w:r>
      <w:r w:rsidRPr="005312CB">
        <w:rPr>
          <w:b/>
          <w:i/>
        </w:rPr>
        <w:t>2: 1998 (Plastics)</w:t>
      </w:r>
      <w:r w:rsidRPr="005312CB">
        <w:t xml:space="preserve"> means International Standard </w:t>
      </w:r>
      <w:r w:rsidRPr="005312CB">
        <w:rPr>
          <w:i/>
        </w:rPr>
        <w:t>ISO 1628</w:t>
      </w:r>
      <w:r w:rsidR="005312CB">
        <w:rPr>
          <w:i/>
        </w:rPr>
        <w:noBreakHyphen/>
      </w:r>
      <w:r w:rsidRPr="005312CB">
        <w:rPr>
          <w:i/>
        </w:rPr>
        <w:t>2: 1998 Plastics—Determination of the viscosity of polymers in dilute solution using capillary viscometers</w:t>
      </w:r>
      <w:r w:rsidRPr="005312CB">
        <w:t>, as it exists on the commencing day.</w:t>
      </w:r>
    </w:p>
    <w:p w:rsidR="00B66463" w:rsidRPr="005312CB" w:rsidRDefault="00B66463" w:rsidP="00B66463">
      <w:pPr>
        <w:sectPr w:rsidR="00B66463" w:rsidRPr="005312CB" w:rsidSect="009E4759">
          <w:headerReference w:type="even" r:id="rId42"/>
          <w:headerReference w:type="default" r:id="rId43"/>
          <w:footerReference w:type="even" r:id="rId44"/>
          <w:footerReference w:type="default" r:id="rId45"/>
          <w:headerReference w:type="first" r:id="rId46"/>
          <w:footerReference w:type="first" r:id="rId47"/>
          <w:pgSz w:w="11907" w:h="16839" w:code="9"/>
          <w:pgMar w:top="1871" w:right="2410" w:bottom="4252" w:left="2410" w:header="720" w:footer="3402" w:gutter="0"/>
          <w:cols w:space="720"/>
          <w:docGrid w:linePitch="299"/>
        </w:sectPr>
      </w:pPr>
      <w:bookmarkStart w:id="268" w:name="OPCSB_NonAmendNoClausesB5"/>
    </w:p>
    <w:bookmarkEnd w:id="268"/>
    <w:p w:rsidR="00F66034" w:rsidRPr="005312CB" w:rsidRDefault="00F66034" w:rsidP="002B6EA3"/>
    <w:sectPr w:rsidR="00F66034" w:rsidRPr="005312CB" w:rsidSect="009E4759">
      <w:headerReference w:type="even" r:id="rId48"/>
      <w:headerReference w:type="default" r:id="rId49"/>
      <w:footerReference w:type="even" r:id="rId50"/>
      <w:footerReference w:type="default" r:id="rId51"/>
      <w:headerReference w:type="first" r:id="rId52"/>
      <w:footerReference w:type="first" r:id="rId53"/>
      <w:type w:val="continuous"/>
      <w:pgSz w:w="11907" w:h="16839" w:code="9"/>
      <w:pgMar w:top="1871" w:right="2410" w:bottom="4252" w:left="2410" w:header="720" w:footer="340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6463" w:rsidRDefault="00B66463" w:rsidP="00715914">
      <w:pPr>
        <w:spacing w:line="240" w:lineRule="auto"/>
      </w:pPr>
      <w:r>
        <w:separator/>
      </w:r>
    </w:p>
  </w:endnote>
  <w:endnote w:type="continuationSeparator" w:id="0">
    <w:p w:rsidR="00B66463" w:rsidRDefault="00B66463"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5D5" w:rsidRPr="009E4759" w:rsidRDefault="008465D5" w:rsidP="009E4759">
    <w:pPr>
      <w:pStyle w:val="Footer"/>
      <w:tabs>
        <w:tab w:val="clear" w:pos="4153"/>
        <w:tab w:val="clear" w:pos="8306"/>
        <w:tab w:val="center" w:pos="4150"/>
        <w:tab w:val="right" w:pos="8307"/>
      </w:tabs>
      <w:spacing w:before="120"/>
      <w:rPr>
        <w:i/>
        <w:sz w:val="18"/>
      </w:rPr>
    </w:pPr>
    <w:r w:rsidRPr="009E4759">
      <w:rPr>
        <w:i/>
        <w:sz w:val="18"/>
      </w:rPr>
      <w:t xml:space="preserve"> OPC50061 - B</w:t>
    </w:r>
    <w:r w:rsidR="009E4759" w:rsidRPr="009E4759">
      <w:rPr>
        <w:i/>
        <w:sz w:val="18"/>
      </w:rPr>
      <w:t>OPC50061 - F</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463" w:rsidRPr="008A2C51" w:rsidRDefault="00B66463" w:rsidP="00B66463">
    <w:pPr>
      <w:pBdr>
        <w:top w:val="single" w:sz="6" w:space="1" w:color="auto"/>
      </w:pBdr>
      <w:spacing w:before="120" w:line="0" w:lineRule="atLeast"/>
      <w:rPr>
        <w:rFonts w:eastAsia="Calibri"/>
        <w:sz w:val="16"/>
        <w:szCs w:val="16"/>
      </w:rPr>
    </w:pPr>
  </w:p>
  <w:tbl>
    <w:tblPr>
      <w:tblStyle w:val="TableGrid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33"/>
    </w:tblGrid>
    <w:tr w:rsidR="00B66463" w:rsidRPr="008A2C51" w:rsidTr="00B66463">
      <w:tc>
        <w:tcPr>
          <w:tcW w:w="1383" w:type="dxa"/>
        </w:tcPr>
        <w:p w:rsidR="00B66463" w:rsidRPr="008A2C51" w:rsidRDefault="00B66463" w:rsidP="00B66463">
          <w:pPr>
            <w:spacing w:line="0" w:lineRule="atLeast"/>
            <w:rPr>
              <w:rFonts w:eastAsia="Calibri" w:cs="Times New Roman"/>
              <w:sz w:val="18"/>
            </w:rPr>
          </w:pPr>
          <w:r w:rsidRPr="008A2C51">
            <w:rPr>
              <w:rFonts w:eastAsia="Calibri"/>
              <w:i/>
              <w:sz w:val="18"/>
            </w:rPr>
            <w:fldChar w:fldCharType="begin"/>
          </w:r>
          <w:r w:rsidRPr="008A2C51">
            <w:rPr>
              <w:rFonts w:eastAsia="Calibri" w:cs="Times New Roman"/>
              <w:i/>
              <w:sz w:val="18"/>
            </w:rPr>
            <w:instrText xml:space="preserve"> DOCPROPERTY ActNo </w:instrText>
          </w:r>
          <w:r w:rsidRPr="008A2C51">
            <w:rPr>
              <w:rFonts w:eastAsia="Calibri"/>
              <w:i/>
              <w:sz w:val="18"/>
            </w:rPr>
            <w:fldChar w:fldCharType="separate"/>
          </w:r>
          <w:r w:rsidR="000E1139">
            <w:rPr>
              <w:rFonts w:eastAsia="Calibri" w:cs="Times New Roman"/>
              <w:i/>
              <w:sz w:val="18"/>
            </w:rPr>
            <w:t>No. 33, 2015</w:t>
          </w:r>
          <w:r w:rsidRPr="008A2C51">
            <w:rPr>
              <w:rFonts w:eastAsia="Calibri"/>
              <w:i/>
              <w:sz w:val="18"/>
            </w:rPr>
            <w:fldChar w:fldCharType="end"/>
          </w:r>
        </w:p>
      </w:tc>
      <w:tc>
        <w:tcPr>
          <w:tcW w:w="5387" w:type="dxa"/>
        </w:tcPr>
        <w:p w:rsidR="00B66463" w:rsidRPr="008A2C51" w:rsidRDefault="00B66463" w:rsidP="00B66463">
          <w:pPr>
            <w:spacing w:line="0" w:lineRule="atLeast"/>
            <w:jc w:val="center"/>
            <w:rPr>
              <w:rFonts w:eastAsia="Calibri" w:cs="Times New Roman"/>
              <w:sz w:val="18"/>
            </w:rPr>
          </w:pPr>
          <w:r w:rsidRPr="008A2C51">
            <w:rPr>
              <w:rFonts w:eastAsia="Calibri"/>
              <w:i/>
              <w:sz w:val="18"/>
            </w:rPr>
            <w:fldChar w:fldCharType="begin"/>
          </w:r>
          <w:r w:rsidRPr="008A2C51">
            <w:rPr>
              <w:rFonts w:eastAsia="Calibri" w:cs="Times New Roman"/>
              <w:i/>
              <w:sz w:val="18"/>
            </w:rPr>
            <w:instrText xml:space="preserve"> DOCPROPERTY ShortT </w:instrText>
          </w:r>
          <w:r w:rsidRPr="008A2C51">
            <w:rPr>
              <w:rFonts w:eastAsia="Calibri"/>
              <w:i/>
              <w:sz w:val="18"/>
            </w:rPr>
            <w:fldChar w:fldCharType="separate"/>
          </w:r>
          <w:r w:rsidR="000E1139">
            <w:rPr>
              <w:rFonts w:eastAsia="Calibri" w:cs="Times New Roman"/>
              <w:i/>
              <w:sz w:val="18"/>
            </w:rPr>
            <w:t>Customs Regulation 2015</w:t>
          </w:r>
          <w:r w:rsidRPr="008A2C51">
            <w:rPr>
              <w:rFonts w:eastAsia="Calibri"/>
              <w:i/>
              <w:sz w:val="18"/>
            </w:rPr>
            <w:fldChar w:fldCharType="end"/>
          </w:r>
        </w:p>
      </w:tc>
      <w:tc>
        <w:tcPr>
          <w:tcW w:w="533" w:type="dxa"/>
        </w:tcPr>
        <w:p w:rsidR="00B66463" w:rsidRPr="008A2C51" w:rsidRDefault="00B66463" w:rsidP="00B66463">
          <w:pPr>
            <w:spacing w:line="0" w:lineRule="atLeast"/>
            <w:jc w:val="right"/>
            <w:rPr>
              <w:rFonts w:eastAsia="Calibri" w:cs="Times New Roman"/>
              <w:sz w:val="18"/>
            </w:rPr>
          </w:pPr>
          <w:r w:rsidRPr="008A2C51">
            <w:rPr>
              <w:rFonts w:eastAsia="Calibri"/>
              <w:i/>
              <w:sz w:val="18"/>
            </w:rPr>
            <w:fldChar w:fldCharType="begin"/>
          </w:r>
          <w:r w:rsidRPr="008A2C51">
            <w:rPr>
              <w:rFonts w:eastAsia="Calibri" w:cs="Times New Roman"/>
              <w:i/>
              <w:sz w:val="18"/>
            </w:rPr>
            <w:instrText xml:space="preserve"> PAGE </w:instrText>
          </w:r>
          <w:r w:rsidRPr="008A2C51">
            <w:rPr>
              <w:rFonts w:eastAsia="Calibri"/>
              <w:i/>
              <w:sz w:val="18"/>
            </w:rPr>
            <w:fldChar w:fldCharType="separate"/>
          </w:r>
          <w:r w:rsidR="000E1139">
            <w:rPr>
              <w:rFonts w:eastAsia="Calibri" w:cs="Times New Roman"/>
              <w:i/>
              <w:noProof/>
              <w:sz w:val="18"/>
            </w:rPr>
            <w:t>151</w:t>
          </w:r>
          <w:r w:rsidRPr="008A2C51">
            <w:rPr>
              <w:rFonts w:eastAsia="Calibri"/>
              <w:i/>
              <w:sz w:val="18"/>
            </w:rPr>
            <w:fldChar w:fldCharType="end"/>
          </w:r>
        </w:p>
      </w:tc>
    </w:tr>
  </w:tbl>
  <w:p w:rsidR="00B66463" w:rsidRPr="008A2C51" w:rsidRDefault="009E4759" w:rsidP="009E4759">
    <w:pPr>
      <w:rPr>
        <w:rFonts w:eastAsia="Calibri"/>
        <w:i/>
        <w:sz w:val="18"/>
      </w:rPr>
    </w:pPr>
    <w:r w:rsidRPr="009E4759">
      <w:rPr>
        <w:rFonts w:eastAsia="Calibri" w:cs="Times New Roman"/>
        <w:i/>
        <w:sz w:val="18"/>
      </w:rPr>
      <w:t>OPC50061 - F</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463" w:rsidRPr="002B0EA5" w:rsidRDefault="00B66463" w:rsidP="00B66463">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387"/>
      <w:gridCol w:w="533"/>
    </w:tblGrid>
    <w:tr w:rsidR="00B66463" w:rsidTr="00B66463">
      <w:tc>
        <w:tcPr>
          <w:tcW w:w="1383" w:type="dxa"/>
        </w:tcPr>
        <w:p w:rsidR="00B66463" w:rsidRDefault="00B66463" w:rsidP="00B66463">
          <w:pPr>
            <w:spacing w:line="0" w:lineRule="atLeast"/>
            <w:rPr>
              <w:sz w:val="18"/>
            </w:rPr>
          </w:pPr>
          <w:r>
            <w:rPr>
              <w:i/>
              <w:sz w:val="18"/>
            </w:rPr>
            <w:t xml:space="preserve"> </w:t>
          </w:r>
          <w:r w:rsidRPr="007A1328">
            <w:rPr>
              <w:i/>
              <w:sz w:val="18"/>
            </w:rPr>
            <w:fldChar w:fldCharType="begin"/>
          </w:r>
          <w:r>
            <w:rPr>
              <w:i/>
              <w:sz w:val="18"/>
            </w:rPr>
            <w:instrText xml:space="preserve"> DOCPROPERTY ActNo </w:instrText>
          </w:r>
          <w:r w:rsidRPr="007A1328">
            <w:rPr>
              <w:i/>
              <w:sz w:val="18"/>
            </w:rPr>
            <w:fldChar w:fldCharType="separate"/>
          </w:r>
          <w:r w:rsidR="000E1139">
            <w:rPr>
              <w:i/>
              <w:sz w:val="18"/>
            </w:rPr>
            <w:t>No. 33, 2015</w:t>
          </w:r>
          <w:r w:rsidRPr="007A1328">
            <w:rPr>
              <w:i/>
              <w:sz w:val="18"/>
            </w:rPr>
            <w:fldChar w:fldCharType="end"/>
          </w:r>
        </w:p>
      </w:tc>
      <w:tc>
        <w:tcPr>
          <w:tcW w:w="5387" w:type="dxa"/>
        </w:tcPr>
        <w:p w:rsidR="00B66463" w:rsidRDefault="00B66463" w:rsidP="00B6646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E1139">
            <w:rPr>
              <w:i/>
              <w:sz w:val="18"/>
            </w:rPr>
            <w:t>Customs Regulation 2015</w:t>
          </w:r>
          <w:r w:rsidRPr="007A1328">
            <w:rPr>
              <w:i/>
              <w:sz w:val="18"/>
            </w:rPr>
            <w:fldChar w:fldCharType="end"/>
          </w:r>
        </w:p>
      </w:tc>
      <w:tc>
        <w:tcPr>
          <w:tcW w:w="533" w:type="dxa"/>
        </w:tcPr>
        <w:p w:rsidR="00B66463" w:rsidRDefault="00B66463" w:rsidP="00B6646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D7C56">
            <w:rPr>
              <w:i/>
              <w:noProof/>
              <w:sz w:val="18"/>
            </w:rPr>
            <w:t>146</w:t>
          </w:r>
          <w:r w:rsidRPr="00ED79B6">
            <w:rPr>
              <w:i/>
              <w:sz w:val="18"/>
            </w:rPr>
            <w:fldChar w:fldCharType="end"/>
          </w:r>
        </w:p>
      </w:tc>
    </w:tr>
  </w:tbl>
  <w:p w:rsidR="00B66463" w:rsidRPr="00ED79B6" w:rsidRDefault="00B66463" w:rsidP="00B66463">
    <w:pPr>
      <w:rPr>
        <w:i/>
        <w:sz w:val="18"/>
      </w:rPr>
    </w:pPr>
  </w:p>
  <w:p w:rsidR="00B66463" w:rsidRPr="00B66463" w:rsidRDefault="00B66463" w:rsidP="00B66463">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463" w:rsidRPr="009E4759" w:rsidRDefault="00B66463" w:rsidP="00B54457">
    <w:pPr>
      <w:pBdr>
        <w:top w:val="single" w:sz="6" w:space="1" w:color="auto"/>
      </w:pBdr>
      <w:spacing w:before="120" w:line="0" w:lineRule="atLeast"/>
      <w:rPr>
        <w:rFonts w:cs="Times New Roman"/>
        <w:i/>
        <w:sz w:val="18"/>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5387"/>
      <w:gridCol w:w="1383"/>
    </w:tblGrid>
    <w:tr w:rsidR="00B66463" w:rsidRPr="009E4759" w:rsidTr="002B0EA5">
      <w:tc>
        <w:tcPr>
          <w:tcW w:w="533" w:type="dxa"/>
        </w:tcPr>
        <w:p w:rsidR="00B66463" w:rsidRPr="009E4759" w:rsidRDefault="00B66463" w:rsidP="00D77F4F">
          <w:pPr>
            <w:spacing w:line="0" w:lineRule="atLeast"/>
            <w:jc w:val="right"/>
            <w:rPr>
              <w:rFonts w:cs="Times New Roman"/>
              <w:i/>
              <w:sz w:val="18"/>
            </w:rPr>
          </w:pPr>
          <w:r w:rsidRPr="009E4759">
            <w:rPr>
              <w:rFonts w:cs="Times New Roman"/>
              <w:i/>
              <w:sz w:val="18"/>
            </w:rPr>
            <w:t xml:space="preserve"> </w:t>
          </w:r>
          <w:r w:rsidRPr="009E4759">
            <w:rPr>
              <w:rFonts w:cs="Times New Roman"/>
              <w:i/>
              <w:sz w:val="18"/>
            </w:rPr>
            <w:fldChar w:fldCharType="begin"/>
          </w:r>
          <w:r w:rsidRPr="009E4759">
            <w:rPr>
              <w:rFonts w:cs="Times New Roman"/>
              <w:i/>
              <w:sz w:val="18"/>
            </w:rPr>
            <w:instrText xml:space="preserve"> PAGE </w:instrText>
          </w:r>
          <w:r w:rsidRPr="009E4759">
            <w:rPr>
              <w:rFonts w:cs="Times New Roman"/>
              <w:i/>
              <w:sz w:val="18"/>
            </w:rPr>
            <w:fldChar w:fldCharType="separate"/>
          </w:r>
          <w:r w:rsidR="000D7C56">
            <w:rPr>
              <w:rFonts w:cs="Times New Roman"/>
              <w:i/>
              <w:noProof/>
              <w:sz w:val="18"/>
            </w:rPr>
            <w:t>146</w:t>
          </w:r>
          <w:r w:rsidRPr="009E4759">
            <w:rPr>
              <w:rFonts w:cs="Times New Roman"/>
              <w:i/>
              <w:sz w:val="18"/>
            </w:rPr>
            <w:fldChar w:fldCharType="end"/>
          </w:r>
        </w:p>
      </w:tc>
      <w:tc>
        <w:tcPr>
          <w:tcW w:w="5387" w:type="dxa"/>
        </w:tcPr>
        <w:p w:rsidR="00B66463" w:rsidRPr="009E4759" w:rsidRDefault="00B66463" w:rsidP="002B0EA5">
          <w:pPr>
            <w:spacing w:line="0" w:lineRule="atLeast"/>
            <w:jc w:val="center"/>
            <w:rPr>
              <w:rFonts w:cs="Times New Roman"/>
              <w:i/>
              <w:sz w:val="18"/>
            </w:rPr>
          </w:pPr>
          <w:r w:rsidRPr="009E4759">
            <w:rPr>
              <w:rFonts w:cs="Times New Roman"/>
              <w:i/>
              <w:sz w:val="18"/>
            </w:rPr>
            <w:fldChar w:fldCharType="begin"/>
          </w:r>
          <w:r w:rsidRPr="009E4759">
            <w:rPr>
              <w:rFonts w:cs="Times New Roman"/>
              <w:i/>
              <w:sz w:val="18"/>
            </w:rPr>
            <w:instrText xml:space="preserve"> DOCPROPERTY ShortT </w:instrText>
          </w:r>
          <w:r w:rsidRPr="009E4759">
            <w:rPr>
              <w:rFonts w:cs="Times New Roman"/>
              <w:i/>
              <w:sz w:val="18"/>
            </w:rPr>
            <w:fldChar w:fldCharType="separate"/>
          </w:r>
          <w:r w:rsidR="000E1139">
            <w:rPr>
              <w:rFonts w:cs="Times New Roman"/>
              <w:i/>
              <w:sz w:val="18"/>
            </w:rPr>
            <w:t>Customs Regulation 2015</w:t>
          </w:r>
          <w:r w:rsidRPr="009E4759">
            <w:rPr>
              <w:rFonts w:cs="Times New Roman"/>
              <w:i/>
              <w:sz w:val="18"/>
            </w:rPr>
            <w:fldChar w:fldCharType="end"/>
          </w:r>
        </w:p>
      </w:tc>
      <w:tc>
        <w:tcPr>
          <w:tcW w:w="1383" w:type="dxa"/>
        </w:tcPr>
        <w:p w:rsidR="00B66463" w:rsidRPr="009E4759" w:rsidRDefault="00B66463" w:rsidP="002B0EA5">
          <w:pPr>
            <w:spacing w:line="0" w:lineRule="atLeast"/>
            <w:jc w:val="right"/>
            <w:rPr>
              <w:rFonts w:cs="Times New Roman"/>
              <w:i/>
              <w:sz w:val="18"/>
            </w:rPr>
          </w:pPr>
          <w:r w:rsidRPr="009E4759">
            <w:rPr>
              <w:rFonts w:cs="Times New Roman"/>
              <w:i/>
              <w:sz w:val="18"/>
            </w:rPr>
            <w:fldChar w:fldCharType="begin"/>
          </w:r>
          <w:r w:rsidRPr="009E4759">
            <w:rPr>
              <w:rFonts w:cs="Times New Roman"/>
              <w:i/>
              <w:sz w:val="18"/>
            </w:rPr>
            <w:instrText xml:space="preserve"> DOCPROPERTY ActNo </w:instrText>
          </w:r>
          <w:r w:rsidRPr="009E4759">
            <w:rPr>
              <w:rFonts w:cs="Times New Roman"/>
              <w:i/>
              <w:sz w:val="18"/>
            </w:rPr>
            <w:fldChar w:fldCharType="separate"/>
          </w:r>
          <w:r w:rsidR="000E1139">
            <w:rPr>
              <w:rFonts w:cs="Times New Roman"/>
              <w:i/>
              <w:sz w:val="18"/>
            </w:rPr>
            <w:t>No. 33, 2015</w:t>
          </w:r>
          <w:r w:rsidRPr="009E4759">
            <w:rPr>
              <w:rFonts w:cs="Times New Roman"/>
              <w:i/>
              <w:sz w:val="18"/>
            </w:rPr>
            <w:fldChar w:fldCharType="end"/>
          </w:r>
        </w:p>
      </w:tc>
    </w:tr>
  </w:tbl>
  <w:p w:rsidR="00B66463" w:rsidRPr="009E4759" w:rsidRDefault="009E4759" w:rsidP="009E4759">
    <w:pPr>
      <w:rPr>
        <w:rFonts w:cs="Times New Roman"/>
        <w:i/>
        <w:sz w:val="18"/>
      </w:rPr>
    </w:pPr>
    <w:r w:rsidRPr="009E4759">
      <w:rPr>
        <w:rFonts w:cs="Times New Roman"/>
        <w:i/>
        <w:sz w:val="18"/>
      </w:rPr>
      <w:t>OPC50061 - F</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463" w:rsidRPr="002B0EA5" w:rsidRDefault="00B66463" w:rsidP="00B54457">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387"/>
      <w:gridCol w:w="533"/>
    </w:tblGrid>
    <w:tr w:rsidR="00B66463" w:rsidTr="002B0EA5">
      <w:tc>
        <w:tcPr>
          <w:tcW w:w="1383" w:type="dxa"/>
        </w:tcPr>
        <w:p w:rsidR="00B66463" w:rsidRDefault="00B66463" w:rsidP="00D77F4F">
          <w:pPr>
            <w:spacing w:line="0" w:lineRule="atLeast"/>
            <w:rPr>
              <w:sz w:val="18"/>
            </w:rPr>
          </w:pPr>
          <w:r>
            <w:rPr>
              <w:i/>
              <w:sz w:val="18"/>
            </w:rPr>
            <w:t xml:space="preserve"> </w:t>
          </w:r>
          <w:r w:rsidRPr="007A1328">
            <w:rPr>
              <w:i/>
              <w:sz w:val="18"/>
            </w:rPr>
            <w:fldChar w:fldCharType="begin"/>
          </w:r>
          <w:r>
            <w:rPr>
              <w:i/>
              <w:sz w:val="18"/>
            </w:rPr>
            <w:instrText xml:space="preserve"> DOCPROPERTY ActNo </w:instrText>
          </w:r>
          <w:r w:rsidRPr="007A1328">
            <w:rPr>
              <w:i/>
              <w:sz w:val="18"/>
            </w:rPr>
            <w:fldChar w:fldCharType="separate"/>
          </w:r>
          <w:r w:rsidR="000E1139">
            <w:rPr>
              <w:i/>
              <w:sz w:val="18"/>
            </w:rPr>
            <w:t>No. 33, 2015</w:t>
          </w:r>
          <w:r w:rsidRPr="007A1328">
            <w:rPr>
              <w:i/>
              <w:sz w:val="18"/>
            </w:rPr>
            <w:fldChar w:fldCharType="end"/>
          </w:r>
        </w:p>
      </w:tc>
      <w:tc>
        <w:tcPr>
          <w:tcW w:w="5387" w:type="dxa"/>
        </w:tcPr>
        <w:p w:rsidR="00B66463" w:rsidRDefault="00B66463" w:rsidP="002B0EA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E1139">
            <w:rPr>
              <w:i/>
              <w:sz w:val="18"/>
            </w:rPr>
            <w:t>Customs Regulation 2015</w:t>
          </w:r>
          <w:r w:rsidRPr="007A1328">
            <w:rPr>
              <w:i/>
              <w:sz w:val="18"/>
            </w:rPr>
            <w:fldChar w:fldCharType="end"/>
          </w:r>
        </w:p>
      </w:tc>
      <w:tc>
        <w:tcPr>
          <w:tcW w:w="533" w:type="dxa"/>
        </w:tcPr>
        <w:p w:rsidR="00B66463" w:rsidRDefault="00B66463" w:rsidP="002B0EA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D7C56">
            <w:rPr>
              <w:i/>
              <w:noProof/>
              <w:sz w:val="18"/>
            </w:rPr>
            <w:t>146</w:t>
          </w:r>
          <w:r w:rsidRPr="00ED79B6">
            <w:rPr>
              <w:i/>
              <w:sz w:val="18"/>
            </w:rPr>
            <w:fldChar w:fldCharType="end"/>
          </w:r>
        </w:p>
      </w:tc>
    </w:tr>
  </w:tbl>
  <w:p w:rsidR="00B66463" w:rsidRPr="00ED79B6" w:rsidRDefault="009E4759" w:rsidP="009E4759">
    <w:pPr>
      <w:rPr>
        <w:i/>
        <w:sz w:val="18"/>
      </w:rPr>
    </w:pPr>
    <w:r w:rsidRPr="009E4759">
      <w:rPr>
        <w:rFonts w:cs="Times New Roman"/>
        <w:i/>
        <w:sz w:val="18"/>
      </w:rPr>
      <w:t>OPC50061 - F</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463" w:rsidRPr="002B0EA5" w:rsidRDefault="00B66463" w:rsidP="002B0EA5">
    <w:pPr>
      <w:pBdr>
        <w:top w:val="single" w:sz="6" w:space="1" w:color="auto"/>
      </w:pBdr>
      <w:spacing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33"/>
    </w:tblGrid>
    <w:tr w:rsidR="00B66463" w:rsidTr="002B0EA5">
      <w:tc>
        <w:tcPr>
          <w:tcW w:w="1383" w:type="dxa"/>
        </w:tcPr>
        <w:p w:rsidR="00B66463" w:rsidRDefault="00B66463" w:rsidP="00D77F4F">
          <w:pPr>
            <w:spacing w:line="0" w:lineRule="atLeast"/>
            <w:rPr>
              <w:sz w:val="18"/>
            </w:rPr>
          </w:pPr>
          <w:r>
            <w:rPr>
              <w:i/>
              <w:sz w:val="18"/>
            </w:rPr>
            <w:t xml:space="preserve"> </w:t>
          </w:r>
          <w:r w:rsidRPr="007A1328">
            <w:rPr>
              <w:i/>
              <w:sz w:val="18"/>
            </w:rPr>
            <w:fldChar w:fldCharType="begin"/>
          </w:r>
          <w:r>
            <w:rPr>
              <w:i/>
              <w:sz w:val="18"/>
            </w:rPr>
            <w:instrText xml:space="preserve"> DOCPROPERTY ActNo </w:instrText>
          </w:r>
          <w:r w:rsidRPr="007A1328">
            <w:rPr>
              <w:i/>
              <w:sz w:val="18"/>
            </w:rPr>
            <w:fldChar w:fldCharType="separate"/>
          </w:r>
          <w:r w:rsidR="000E1139">
            <w:rPr>
              <w:i/>
              <w:sz w:val="18"/>
            </w:rPr>
            <w:t>No. 33, 2015</w:t>
          </w:r>
          <w:r w:rsidRPr="007A1328">
            <w:rPr>
              <w:i/>
              <w:sz w:val="18"/>
            </w:rPr>
            <w:fldChar w:fldCharType="end"/>
          </w:r>
        </w:p>
      </w:tc>
      <w:tc>
        <w:tcPr>
          <w:tcW w:w="5387" w:type="dxa"/>
        </w:tcPr>
        <w:p w:rsidR="00B66463" w:rsidRDefault="00B66463" w:rsidP="002B0EA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E1139">
            <w:rPr>
              <w:i/>
              <w:sz w:val="18"/>
            </w:rPr>
            <w:t>Customs Regulation 2015</w:t>
          </w:r>
          <w:r w:rsidRPr="007A1328">
            <w:rPr>
              <w:i/>
              <w:sz w:val="18"/>
            </w:rPr>
            <w:fldChar w:fldCharType="end"/>
          </w:r>
        </w:p>
      </w:tc>
      <w:tc>
        <w:tcPr>
          <w:tcW w:w="533" w:type="dxa"/>
        </w:tcPr>
        <w:p w:rsidR="00B66463" w:rsidRDefault="00B66463" w:rsidP="002B0EA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D7C56">
            <w:rPr>
              <w:i/>
              <w:noProof/>
              <w:sz w:val="18"/>
            </w:rPr>
            <w:t>146</w:t>
          </w:r>
          <w:r w:rsidRPr="00ED79B6">
            <w:rPr>
              <w:i/>
              <w:sz w:val="18"/>
            </w:rPr>
            <w:fldChar w:fldCharType="end"/>
          </w:r>
        </w:p>
      </w:tc>
    </w:tr>
  </w:tbl>
  <w:p w:rsidR="00B66463" w:rsidRPr="00ED79B6" w:rsidRDefault="00B66463" w:rsidP="00CE51C7">
    <w:pPr>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5D5" w:rsidRDefault="008465D5" w:rsidP="008C666B">
    <w:pPr>
      <w:pStyle w:val="Footer"/>
    </w:pPr>
  </w:p>
  <w:p w:rsidR="008465D5" w:rsidRPr="00E44C17" w:rsidRDefault="009E4759" w:rsidP="009E4759">
    <w:pPr>
      <w:pStyle w:val="Footer"/>
    </w:pPr>
    <w:r w:rsidRPr="009E4759">
      <w:rPr>
        <w:i/>
        <w:sz w:val="18"/>
      </w:rPr>
      <w:t>OPC50061 - F</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5D5" w:rsidRPr="00ED79B6" w:rsidRDefault="008465D5" w:rsidP="008C666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5D5" w:rsidRPr="009E4759" w:rsidRDefault="008465D5" w:rsidP="008C666B">
    <w:pPr>
      <w:pBdr>
        <w:top w:val="single" w:sz="6" w:space="1" w:color="auto"/>
      </w:pBdr>
      <w:spacing w:before="120" w:line="0" w:lineRule="atLeast"/>
      <w:rPr>
        <w:rFonts w:cs="Times New Roman"/>
        <w:i/>
        <w:sz w:val="18"/>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5387"/>
      <w:gridCol w:w="1383"/>
    </w:tblGrid>
    <w:tr w:rsidR="008465D5" w:rsidRPr="009E4759" w:rsidTr="00FC3ACE">
      <w:tc>
        <w:tcPr>
          <w:tcW w:w="533" w:type="dxa"/>
        </w:tcPr>
        <w:p w:rsidR="008465D5" w:rsidRPr="009E4759" w:rsidRDefault="008465D5" w:rsidP="00FC3ACE">
          <w:pPr>
            <w:spacing w:line="0" w:lineRule="atLeast"/>
            <w:rPr>
              <w:rFonts w:cs="Times New Roman"/>
              <w:i/>
              <w:sz w:val="18"/>
            </w:rPr>
          </w:pPr>
          <w:r w:rsidRPr="009E4759">
            <w:rPr>
              <w:rFonts w:cs="Times New Roman"/>
              <w:i/>
              <w:sz w:val="18"/>
            </w:rPr>
            <w:fldChar w:fldCharType="begin"/>
          </w:r>
          <w:r w:rsidRPr="009E4759">
            <w:rPr>
              <w:rFonts w:cs="Times New Roman"/>
              <w:i/>
              <w:sz w:val="18"/>
            </w:rPr>
            <w:instrText xml:space="preserve"> PAGE </w:instrText>
          </w:r>
          <w:r w:rsidRPr="009E4759">
            <w:rPr>
              <w:rFonts w:cs="Times New Roman"/>
              <w:i/>
              <w:sz w:val="18"/>
            </w:rPr>
            <w:fldChar w:fldCharType="separate"/>
          </w:r>
          <w:r w:rsidR="000E1139">
            <w:rPr>
              <w:rFonts w:cs="Times New Roman"/>
              <w:i/>
              <w:noProof/>
              <w:sz w:val="18"/>
            </w:rPr>
            <w:t>viii</w:t>
          </w:r>
          <w:r w:rsidRPr="009E4759">
            <w:rPr>
              <w:rFonts w:cs="Times New Roman"/>
              <w:i/>
              <w:sz w:val="18"/>
            </w:rPr>
            <w:fldChar w:fldCharType="end"/>
          </w:r>
        </w:p>
      </w:tc>
      <w:tc>
        <w:tcPr>
          <w:tcW w:w="5387" w:type="dxa"/>
        </w:tcPr>
        <w:p w:rsidR="008465D5" w:rsidRPr="009E4759" w:rsidRDefault="008465D5" w:rsidP="00FC3ACE">
          <w:pPr>
            <w:spacing w:line="0" w:lineRule="atLeast"/>
            <w:jc w:val="center"/>
            <w:rPr>
              <w:rFonts w:cs="Times New Roman"/>
              <w:i/>
              <w:sz w:val="18"/>
            </w:rPr>
          </w:pPr>
          <w:r w:rsidRPr="009E4759">
            <w:rPr>
              <w:rFonts w:cs="Times New Roman"/>
              <w:i/>
              <w:sz w:val="18"/>
            </w:rPr>
            <w:fldChar w:fldCharType="begin"/>
          </w:r>
          <w:r w:rsidRPr="009E4759">
            <w:rPr>
              <w:rFonts w:cs="Times New Roman"/>
              <w:i/>
              <w:sz w:val="18"/>
            </w:rPr>
            <w:instrText xml:space="preserve"> DOCPROPERTY ShortT </w:instrText>
          </w:r>
          <w:r w:rsidRPr="009E4759">
            <w:rPr>
              <w:rFonts w:cs="Times New Roman"/>
              <w:i/>
              <w:sz w:val="18"/>
            </w:rPr>
            <w:fldChar w:fldCharType="separate"/>
          </w:r>
          <w:r w:rsidR="000E1139">
            <w:rPr>
              <w:rFonts w:cs="Times New Roman"/>
              <w:i/>
              <w:sz w:val="18"/>
            </w:rPr>
            <w:t>Customs Regulation 2015</w:t>
          </w:r>
          <w:r w:rsidRPr="009E4759">
            <w:rPr>
              <w:rFonts w:cs="Times New Roman"/>
              <w:i/>
              <w:sz w:val="18"/>
            </w:rPr>
            <w:fldChar w:fldCharType="end"/>
          </w:r>
        </w:p>
      </w:tc>
      <w:tc>
        <w:tcPr>
          <w:tcW w:w="1383" w:type="dxa"/>
        </w:tcPr>
        <w:p w:rsidR="008465D5" w:rsidRPr="009E4759" w:rsidRDefault="008465D5" w:rsidP="00FC3ACE">
          <w:pPr>
            <w:spacing w:line="0" w:lineRule="atLeast"/>
            <w:jc w:val="right"/>
            <w:rPr>
              <w:rFonts w:cs="Times New Roman"/>
              <w:i/>
              <w:sz w:val="18"/>
            </w:rPr>
          </w:pPr>
          <w:r w:rsidRPr="009E4759">
            <w:rPr>
              <w:rFonts w:cs="Times New Roman"/>
              <w:i/>
              <w:sz w:val="18"/>
            </w:rPr>
            <w:fldChar w:fldCharType="begin"/>
          </w:r>
          <w:r w:rsidRPr="009E4759">
            <w:rPr>
              <w:rFonts w:cs="Times New Roman"/>
              <w:i/>
              <w:sz w:val="18"/>
            </w:rPr>
            <w:instrText xml:space="preserve"> DOCPROPERTY ActNo </w:instrText>
          </w:r>
          <w:r w:rsidRPr="009E4759">
            <w:rPr>
              <w:rFonts w:cs="Times New Roman"/>
              <w:i/>
              <w:sz w:val="18"/>
            </w:rPr>
            <w:fldChar w:fldCharType="separate"/>
          </w:r>
          <w:r w:rsidR="000E1139">
            <w:rPr>
              <w:rFonts w:cs="Times New Roman"/>
              <w:i/>
              <w:sz w:val="18"/>
            </w:rPr>
            <w:t>No. 33, 2015</w:t>
          </w:r>
          <w:r w:rsidRPr="009E4759">
            <w:rPr>
              <w:rFonts w:cs="Times New Roman"/>
              <w:i/>
              <w:sz w:val="18"/>
            </w:rPr>
            <w:fldChar w:fldCharType="end"/>
          </w:r>
        </w:p>
      </w:tc>
    </w:tr>
  </w:tbl>
  <w:p w:rsidR="008465D5" w:rsidRPr="009E4759" w:rsidRDefault="009E4759" w:rsidP="009E4759">
    <w:pPr>
      <w:rPr>
        <w:rFonts w:cs="Times New Roman"/>
        <w:i/>
        <w:sz w:val="18"/>
      </w:rPr>
    </w:pPr>
    <w:r w:rsidRPr="009E4759">
      <w:rPr>
        <w:rFonts w:cs="Times New Roman"/>
        <w:i/>
        <w:sz w:val="18"/>
      </w:rPr>
      <w:t>OPC50061 - F</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5D5" w:rsidRPr="002B0EA5" w:rsidRDefault="008465D5" w:rsidP="008C666B">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387"/>
      <w:gridCol w:w="533"/>
    </w:tblGrid>
    <w:tr w:rsidR="008465D5" w:rsidTr="00FC3ACE">
      <w:tc>
        <w:tcPr>
          <w:tcW w:w="1383" w:type="dxa"/>
        </w:tcPr>
        <w:p w:rsidR="008465D5" w:rsidRDefault="008465D5" w:rsidP="00FC3ACE">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0E1139">
            <w:rPr>
              <w:i/>
              <w:sz w:val="18"/>
            </w:rPr>
            <w:t>No. 33, 2015</w:t>
          </w:r>
          <w:r w:rsidRPr="007A1328">
            <w:rPr>
              <w:i/>
              <w:sz w:val="18"/>
            </w:rPr>
            <w:fldChar w:fldCharType="end"/>
          </w:r>
        </w:p>
      </w:tc>
      <w:tc>
        <w:tcPr>
          <w:tcW w:w="5387" w:type="dxa"/>
        </w:tcPr>
        <w:p w:rsidR="008465D5" w:rsidRDefault="008465D5" w:rsidP="00FC3AC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E1139">
            <w:rPr>
              <w:i/>
              <w:sz w:val="18"/>
            </w:rPr>
            <w:t>Customs Regulation 2015</w:t>
          </w:r>
          <w:r w:rsidRPr="007A1328">
            <w:rPr>
              <w:i/>
              <w:sz w:val="18"/>
            </w:rPr>
            <w:fldChar w:fldCharType="end"/>
          </w:r>
        </w:p>
      </w:tc>
      <w:tc>
        <w:tcPr>
          <w:tcW w:w="533" w:type="dxa"/>
        </w:tcPr>
        <w:p w:rsidR="008465D5" w:rsidRDefault="008465D5" w:rsidP="00FC3AC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E1139">
            <w:rPr>
              <w:i/>
              <w:noProof/>
              <w:sz w:val="18"/>
            </w:rPr>
            <w:t>vii</w:t>
          </w:r>
          <w:r w:rsidRPr="00ED79B6">
            <w:rPr>
              <w:i/>
              <w:sz w:val="18"/>
            </w:rPr>
            <w:fldChar w:fldCharType="end"/>
          </w:r>
        </w:p>
      </w:tc>
    </w:tr>
  </w:tbl>
  <w:p w:rsidR="008465D5" w:rsidRPr="00ED79B6" w:rsidRDefault="009E4759" w:rsidP="009E4759">
    <w:pPr>
      <w:rPr>
        <w:i/>
        <w:sz w:val="18"/>
      </w:rPr>
    </w:pPr>
    <w:r w:rsidRPr="009E4759">
      <w:rPr>
        <w:rFonts w:cs="Times New Roman"/>
        <w:i/>
        <w:sz w:val="18"/>
      </w:rPr>
      <w:t>OPC50061 - F</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5D5" w:rsidRPr="009E4759" w:rsidRDefault="008465D5" w:rsidP="008C666B">
    <w:pPr>
      <w:pBdr>
        <w:top w:val="single" w:sz="6" w:space="1" w:color="auto"/>
      </w:pBdr>
      <w:spacing w:before="120" w:line="0" w:lineRule="atLeast"/>
      <w:rPr>
        <w:rFonts w:cs="Times New Roman"/>
        <w:i/>
        <w:sz w:val="18"/>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5387"/>
      <w:gridCol w:w="1383"/>
    </w:tblGrid>
    <w:tr w:rsidR="008465D5" w:rsidRPr="009E4759" w:rsidTr="00FC3ACE">
      <w:tc>
        <w:tcPr>
          <w:tcW w:w="533" w:type="dxa"/>
        </w:tcPr>
        <w:p w:rsidR="008465D5" w:rsidRPr="009E4759" w:rsidRDefault="008465D5" w:rsidP="00FC3ACE">
          <w:pPr>
            <w:spacing w:line="0" w:lineRule="atLeast"/>
            <w:rPr>
              <w:rFonts w:cs="Times New Roman"/>
              <w:i/>
              <w:sz w:val="18"/>
            </w:rPr>
          </w:pPr>
          <w:r w:rsidRPr="009E4759">
            <w:rPr>
              <w:rFonts w:cs="Times New Roman"/>
              <w:i/>
              <w:sz w:val="18"/>
            </w:rPr>
            <w:fldChar w:fldCharType="begin"/>
          </w:r>
          <w:r w:rsidRPr="009E4759">
            <w:rPr>
              <w:rFonts w:cs="Times New Roman"/>
              <w:i/>
              <w:sz w:val="18"/>
            </w:rPr>
            <w:instrText xml:space="preserve"> PAGE </w:instrText>
          </w:r>
          <w:r w:rsidRPr="009E4759">
            <w:rPr>
              <w:rFonts w:cs="Times New Roman"/>
              <w:i/>
              <w:sz w:val="18"/>
            </w:rPr>
            <w:fldChar w:fldCharType="separate"/>
          </w:r>
          <w:r w:rsidR="000E1139">
            <w:rPr>
              <w:rFonts w:cs="Times New Roman"/>
              <w:i/>
              <w:noProof/>
              <w:sz w:val="18"/>
            </w:rPr>
            <w:t>80</w:t>
          </w:r>
          <w:r w:rsidRPr="009E4759">
            <w:rPr>
              <w:rFonts w:cs="Times New Roman"/>
              <w:i/>
              <w:sz w:val="18"/>
            </w:rPr>
            <w:fldChar w:fldCharType="end"/>
          </w:r>
        </w:p>
      </w:tc>
      <w:tc>
        <w:tcPr>
          <w:tcW w:w="5387" w:type="dxa"/>
        </w:tcPr>
        <w:p w:rsidR="008465D5" w:rsidRPr="009E4759" w:rsidRDefault="008465D5" w:rsidP="00FC3ACE">
          <w:pPr>
            <w:spacing w:line="0" w:lineRule="atLeast"/>
            <w:jc w:val="center"/>
            <w:rPr>
              <w:rFonts w:cs="Times New Roman"/>
              <w:i/>
              <w:sz w:val="18"/>
            </w:rPr>
          </w:pPr>
          <w:r w:rsidRPr="009E4759">
            <w:rPr>
              <w:rFonts w:cs="Times New Roman"/>
              <w:i/>
              <w:sz w:val="18"/>
            </w:rPr>
            <w:fldChar w:fldCharType="begin"/>
          </w:r>
          <w:r w:rsidRPr="009E4759">
            <w:rPr>
              <w:rFonts w:cs="Times New Roman"/>
              <w:i/>
              <w:sz w:val="18"/>
            </w:rPr>
            <w:instrText xml:space="preserve"> DOCPROPERTY ShortT </w:instrText>
          </w:r>
          <w:r w:rsidRPr="009E4759">
            <w:rPr>
              <w:rFonts w:cs="Times New Roman"/>
              <w:i/>
              <w:sz w:val="18"/>
            </w:rPr>
            <w:fldChar w:fldCharType="separate"/>
          </w:r>
          <w:r w:rsidR="000E1139">
            <w:rPr>
              <w:rFonts w:cs="Times New Roman"/>
              <w:i/>
              <w:sz w:val="18"/>
            </w:rPr>
            <w:t>Customs Regulation 2015</w:t>
          </w:r>
          <w:r w:rsidRPr="009E4759">
            <w:rPr>
              <w:rFonts w:cs="Times New Roman"/>
              <w:i/>
              <w:sz w:val="18"/>
            </w:rPr>
            <w:fldChar w:fldCharType="end"/>
          </w:r>
        </w:p>
      </w:tc>
      <w:tc>
        <w:tcPr>
          <w:tcW w:w="1383" w:type="dxa"/>
        </w:tcPr>
        <w:p w:rsidR="008465D5" w:rsidRPr="009E4759" w:rsidRDefault="008465D5" w:rsidP="00FC3ACE">
          <w:pPr>
            <w:spacing w:line="0" w:lineRule="atLeast"/>
            <w:jc w:val="right"/>
            <w:rPr>
              <w:rFonts w:cs="Times New Roman"/>
              <w:i/>
              <w:sz w:val="18"/>
            </w:rPr>
          </w:pPr>
          <w:r w:rsidRPr="009E4759">
            <w:rPr>
              <w:rFonts w:cs="Times New Roman"/>
              <w:i/>
              <w:sz w:val="18"/>
            </w:rPr>
            <w:fldChar w:fldCharType="begin"/>
          </w:r>
          <w:r w:rsidRPr="009E4759">
            <w:rPr>
              <w:rFonts w:cs="Times New Roman"/>
              <w:i/>
              <w:sz w:val="18"/>
            </w:rPr>
            <w:instrText xml:space="preserve"> DOCPROPERTY ActNo </w:instrText>
          </w:r>
          <w:r w:rsidRPr="009E4759">
            <w:rPr>
              <w:rFonts w:cs="Times New Roman"/>
              <w:i/>
              <w:sz w:val="18"/>
            </w:rPr>
            <w:fldChar w:fldCharType="separate"/>
          </w:r>
          <w:r w:rsidR="000E1139">
            <w:rPr>
              <w:rFonts w:cs="Times New Roman"/>
              <w:i/>
              <w:sz w:val="18"/>
            </w:rPr>
            <w:t>No. 33, 2015</w:t>
          </w:r>
          <w:r w:rsidRPr="009E4759">
            <w:rPr>
              <w:rFonts w:cs="Times New Roman"/>
              <w:i/>
              <w:sz w:val="18"/>
            </w:rPr>
            <w:fldChar w:fldCharType="end"/>
          </w:r>
        </w:p>
      </w:tc>
    </w:tr>
  </w:tbl>
  <w:p w:rsidR="008465D5" w:rsidRPr="009E4759" w:rsidRDefault="009E4759" w:rsidP="009E4759">
    <w:pPr>
      <w:rPr>
        <w:rFonts w:cs="Times New Roman"/>
        <w:i/>
        <w:sz w:val="18"/>
      </w:rPr>
    </w:pPr>
    <w:r w:rsidRPr="009E4759">
      <w:rPr>
        <w:rFonts w:cs="Times New Roman"/>
        <w:i/>
        <w:sz w:val="18"/>
      </w:rPr>
      <w:t>OPC50061 - F</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5D5" w:rsidRPr="002B0EA5" w:rsidRDefault="008465D5" w:rsidP="008C666B">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387"/>
      <w:gridCol w:w="533"/>
    </w:tblGrid>
    <w:tr w:rsidR="008465D5" w:rsidTr="00FC3ACE">
      <w:tc>
        <w:tcPr>
          <w:tcW w:w="1383" w:type="dxa"/>
        </w:tcPr>
        <w:p w:rsidR="008465D5" w:rsidRDefault="008465D5" w:rsidP="00FC3ACE">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0E1139">
            <w:rPr>
              <w:i/>
              <w:sz w:val="18"/>
            </w:rPr>
            <w:t>No. 33, 2015</w:t>
          </w:r>
          <w:r w:rsidRPr="007A1328">
            <w:rPr>
              <w:i/>
              <w:sz w:val="18"/>
            </w:rPr>
            <w:fldChar w:fldCharType="end"/>
          </w:r>
        </w:p>
      </w:tc>
      <w:tc>
        <w:tcPr>
          <w:tcW w:w="5387" w:type="dxa"/>
        </w:tcPr>
        <w:p w:rsidR="008465D5" w:rsidRDefault="008465D5" w:rsidP="00FC3AC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E1139">
            <w:rPr>
              <w:i/>
              <w:sz w:val="18"/>
            </w:rPr>
            <w:t>Customs Regulation 2015</w:t>
          </w:r>
          <w:r w:rsidRPr="007A1328">
            <w:rPr>
              <w:i/>
              <w:sz w:val="18"/>
            </w:rPr>
            <w:fldChar w:fldCharType="end"/>
          </w:r>
        </w:p>
      </w:tc>
      <w:tc>
        <w:tcPr>
          <w:tcW w:w="533" w:type="dxa"/>
        </w:tcPr>
        <w:p w:rsidR="008465D5" w:rsidRDefault="008465D5" w:rsidP="00FC3AC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E1139">
            <w:rPr>
              <w:i/>
              <w:noProof/>
              <w:sz w:val="18"/>
            </w:rPr>
            <w:t>79</w:t>
          </w:r>
          <w:r w:rsidRPr="00ED79B6">
            <w:rPr>
              <w:i/>
              <w:sz w:val="18"/>
            </w:rPr>
            <w:fldChar w:fldCharType="end"/>
          </w:r>
        </w:p>
      </w:tc>
    </w:tr>
  </w:tbl>
  <w:p w:rsidR="008465D5" w:rsidRPr="00ED79B6" w:rsidRDefault="009E4759" w:rsidP="009E4759">
    <w:pPr>
      <w:rPr>
        <w:i/>
        <w:sz w:val="18"/>
      </w:rPr>
    </w:pPr>
    <w:r w:rsidRPr="009E4759">
      <w:rPr>
        <w:rFonts w:cs="Times New Roman"/>
        <w:i/>
        <w:sz w:val="18"/>
      </w:rPr>
      <w:t>OPC50061 - F</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5D5" w:rsidRPr="002B0EA5" w:rsidRDefault="008465D5" w:rsidP="008C666B">
    <w:pPr>
      <w:pBdr>
        <w:top w:val="single" w:sz="6" w:space="1" w:color="auto"/>
      </w:pBdr>
      <w:spacing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33"/>
    </w:tblGrid>
    <w:tr w:rsidR="008465D5" w:rsidTr="00FC3ACE">
      <w:tc>
        <w:tcPr>
          <w:tcW w:w="1383" w:type="dxa"/>
        </w:tcPr>
        <w:p w:rsidR="008465D5" w:rsidRDefault="008465D5" w:rsidP="00FC3ACE">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0E1139">
            <w:rPr>
              <w:i/>
              <w:sz w:val="18"/>
            </w:rPr>
            <w:t>No. 33, 2015</w:t>
          </w:r>
          <w:r w:rsidRPr="007A1328">
            <w:rPr>
              <w:i/>
              <w:sz w:val="18"/>
            </w:rPr>
            <w:fldChar w:fldCharType="end"/>
          </w:r>
        </w:p>
      </w:tc>
      <w:tc>
        <w:tcPr>
          <w:tcW w:w="5387" w:type="dxa"/>
        </w:tcPr>
        <w:p w:rsidR="008465D5" w:rsidRDefault="008465D5" w:rsidP="00FC3AC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E1139">
            <w:rPr>
              <w:i/>
              <w:sz w:val="18"/>
            </w:rPr>
            <w:t>Customs Regulation 2015</w:t>
          </w:r>
          <w:r w:rsidRPr="007A1328">
            <w:rPr>
              <w:i/>
              <w:sz w:val="18"/>
            </w:rPr>
            <w:fldChar w:fldCharType="end"/>
          </w:r>
        </w:p>
      </w:tc>
      <w:tc>
        <w:tcPr>
          <w:tcW w:w="533" w:type="dxa"/>
        </w:tcPr>
        <w:p w:rsidR="008465D5" w:rsidRDefault="008465D5" w:rsidP="00FC3AC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D7C56">
            <w:rPr>
              <w:i/>
              <w:noProof/>
              <w:sz w:val="18"/>
            </w:rPr>
            <w:t>146</w:t>
          </w:r>
          <w:r w:rsidRPr="00ED79B6">
            <w:rPr>
              <w:i/>
              <w:sz w:val="18"/>
            </w:rPr>
            <w:fldChar w:fldCharType="end"/>
          </w:r>
        </w:p>
      </w:tc>
    </w:tr>
  </w:tbl>
  <w:p w:rsidR="008465D5" w:rsidRPr="00ED79B6" w:rsidRDefault="008465D5" w:rsidP="008C666B">
    <w:pPr>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463" w:rsidRPr="009E4759" w:rsidRDefault="00B66463" w:rsidP="00B66463">
    <w:pPr>
      <w:pBdr>
        <w:top w:val="single" w:sz="6" w:space="1" w:color="auto"/>
      </w:pBdr>
      <w:spacing w:before="120" w:line="0" w:lineRule="atLeast"/>
      <w:rPr>
        <w:rFonts w:eastAsia="Calibri" w:cs="Times New Roman"/>
        <w:i/>
        <w:sz w:val="18"/>
        <w:szCs w:val="16"/>
      </w:rPr>
    </w:pPr>
  </w:p>
  <w:tbl>
    <w:tblPr>
      <w:tblStyle w:val="TableGrid3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5387"/>
      <w:gridCol w:w="1383"/>
    </w:tblGrid>
    <w:tr w:rsidR="00B66463" w:rsidRPr="009E4759" w:rsidTr="00B66463">
      <w:tc>
        <w:tcPr>
          <w:tcW w:w="533" w:type="dxa"/>
        </w:tcPr>
        <w:p w:rsidR="00B66463" w:rsidRPr="009E4759" w:rsidRDefault="00B66463" w:rsidP="00B66463">
          <w:pPr>
            <w:spacing w:line="0" w:lineRule="atLeast"/>
            <w:rPr>
              <w:rFonts w:eastAsia="Calibri" w:cs="Times New Roman"/>
              <w:i/>
              <w:sz w:val="18"/>
            </w:rPr>
          </w:pPr>
          <w:r w:rsidRPr="009E4759">
            <w:rPr>
              <w:rFonts w:eastAsia="Calibri" w:cs="Times New Roman"/>
              <w:i/>
              <w:sz w:val="18"/>
            </w:rPr>
            <w:fldChar w:fldCharType="begin"/>
          </w:r>
          <w:r w:rsidRPr="009E4759">
            <w:rPr>
              <w:rFonts w:eastAsia="Calibri" w:cs="Times New Roman"/>
              <w:i/>
              <w:sz w:val="18"/>
            </w:rPr>
            <w:instrText xml:space="preserve"> PAGE </w:instrText>
          </w:r>
          <w:r w:rsidRPr="009E4759">
            <w:rPr>
              <w:rFonts w:eastAsia="Calibri" w:cs="Times New Roman"/>
              <w:i/>
              <w:sz w:val="18"/>
            </w:rPr>
            <w:fldChar w:fldCharType="separate"/>
          </w:r>
          <w:r w:rsidR="000E1139">
            <w:rPr>
              <w:rFonts w:eastAsia="Calibri" w:cs="Times New Roman"/>
              <w:i/>
              <w:noProof/>
              <w:sz w:val="18"/>
            </w:rPr>
            <w:t>150</w:t>
          </w:r>
          <w:r w:rsidRPr="009E4759">
            <w:rPr>
              <w:rFonts w:eastAsia="Calibri" w:cs="Times New Roman"/>
              <w:i/>
              <w:sz w:val="18"/>
            </w:rPr>
            <w:fldChar w:fldCharType="end"/>
          </w:r>
        </w:p>
      </w:tc>
      <w:tc>
        <w:tcPr>
          <w:tcW w:w="5387" w:type="dxa"/>
        </w:tcPr>
        <w:p w:rsidR="00B66463" w:rsidRPr="009E4759" w:rsidRDefault="00B66463" w:rsidP="00B66463">
          <w:pPr>
            <w:spacing w:line="0" w:lineRule="atLeast"/>
            <w:jc w:val="center"/>
            <w:rPr>
              <w:rFonts w:eastAsia="Calibri" w:cs="Times New Roman"/>
              <w:i/>
              <w:sz w:val="18"/>
            </w:rPr>
          </w:pPr>
          <w:r w:rsidRPr="009E4759">
            <w:rPr>
              <w:rFonts w:eastAsia="Calibri" w:cs="Times New Roman"/>
              <w:i/>
              <w:sz w:val="18"/>
            </w:rPr>
            <w:fldChar w:fldCharType="begin"/>
          </w:r>
          <w:r w:rsidRPr="009E4759">
            <w:rPr>
              <w:rFonts w:eastAsia="Calibri" w:cs="Times New Roman"/>
              <w:i/>
              <w:sz w:val="18"/>
            </w:rPr>
            <w:instrText xml:space="preserve"> DOCPROPERTY ShortT </w:instrText>
          </w:r>
          <w:r w:rsidRPr="009E4759">
            <w:rPr>
              <w:rFonts w:eastAsia="Calibri" w:cs="Times New Roman"/>
              <w:i/>
              <w:sz w:val="18"/>
            </w:rPr>
            <w:fldChar w:fldCharType="separate"/>
          </w:r>
          <w:r w:rsidR="000E1139">
            <w:rPr>
              <w:rFonts w:eastAsia="Calibri" w:cs="Times New Roman"/>
              <w:i/>
              <w:sz w:val="18"/>
            </w:rPr>
            <w:t>Customs Regulation 2015</w:t>
          </w:r>
          <w:r w:rsidRPr="009E4759">
            <w:rPr>
              <w:rFonts w:eastAsia="Calibri" w:cs="Times New Roman"/>
              <w:i/>
              <w:sz w:val="18"/>
            </w:rPr>
            <w:fldChar w:fldCharType="end"/>
          </w:r>
        </w:p>
      </w:tc>
      <w:tc>
        <w:tcPr>
          <w:tcW w:w="1383" w:type="dxa"/>
        </w:tcPr>
        <w:p w:rsidR="00B66463" w:rsidRPr="009E4759" w:rsidRDefault="00B66463" w:rsidP="00B66463">
          <w:pPr>
            <w:spacing w:line="0" w:lineRule="atLeast"/>
            <w:jc w:val="right"/>
            <w:rPr>
              <w:rFonts w:eastAsia="Calibri" w:cs="Times New Roman"/>
              <w:i/>
              <w:sz w:val="18"/>
            </w:rPr>
          </w:pPr>
          <w:r w:rsidRPr="009E4759">
            <w:rPr>
              <w:rFonts w:eastAsia="Calibri" w:cs="Times New Roman"/>
              <w:i/>
              <w:sz w:val="18"/>
            </w:rPr>
            <w:fldChar w:fldCharType="begin"/>
          </w:r>
          <w:r w:rsidRPr="009E4759">
            <w:rPr>
              <w:rFonts w:eastAsia="Calibri" w:cs="Times New Roman"/>
              <w:i/>
              <w:sz w:val="18"/>
            </w:rPr>
            <w:instrText xml:space="preserve"> DOCPROPERTY ActNo </w:instrText>
          </w:r>
          <w:r w:rsidRPr="009E4759">
            <w:rPr>
              <w:rFonts w:eastAsia="Calibri" w:cs="Times New Roman"/>
              <w:i/>
              <w:sz w:val="18"/>
            </w:rPr>
            <w:fldChar w:fldCharType="separate"/>
          </w:r>
          <w:r w:rsidR="000E1139">
            <w:rPr>
              <w:rFonts w:eastAsia="Calibri" w:cs="Times New Roman"/>
              <w:i/>
              <w:sz w:val="18"/>
            </w:rPr>
            <w:t>No. 33, 2015</w:t>
          </w:r>
          <w:r w:rsidRPr="009E4759">
            <w:rPr>
              <w:rFonts w:eastAsia="Calibri" w:cs="Times New Roman"/>
              <w:i/>
              <w:sz w:val="18"/>
            </w:rPr>
            <w:fldChar w:fldCharType="end"/>
          </w:r>
        </w:p>
      </w:tc>
    </w:tr>
  </w:tbl>
  <w:p w:rsidR="00B66463" w:rsidRPr="009E4759" w:rsidRDefault="009E4759" w:rsidP="009E4759">
    <w:pPr>
      <w:rPr>
        <w:rFonts w:eastAsia="Calibri" w:cs="Times New Roman"/>
        <w:i/>
        <w:sz w:val="18"/>
      </w:rPr>
    </w:pPr>
    <w:r w:rsidRPr="009E4759">
      <w:rPr>
        <w:rFonts w:eastAsia="Calibri" w:cs="Times New Roman"/>
        <w:i/>
        <w:sz w:val="18"/>
      </w:rPr>
      <w:t>OPC50061 - F</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6463" w:rsidRDefault="00B66463" w:rsidP="00715914">
      <w:pPr>
        <w:spacing w:line="240" w:lineRule="auto"/>
      </w:pPr>
      <w:r>
        <w:separator/>
      </w:r>
    </w:p>
  </w:footnote>
  <w:footnote w:type="continuationSeparator" w:id="0">
    <w:p w:rsidR="00B66463" w:rsidRDefault="00B66463"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5D5" w:rsidRPr="005F1388" w:rsidRDefault="008465D5" w:rsidP="008C666B">
    <w:pPr>
      <w:pStyle w:val="Header"/>
      <w:tabs>
        <w:tab w:val="clear" w:pos="4150"/>
        <w:tab w:val="clear" w:pos="8307"/>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463" w:rsidRPr="008A2C51" w:rsidRDefault="00B66463">
    <w:pPr>
      <w:jc w:val="right"/>
      <w:rPr>
        <w:sz w:val="20"/>
      </w:rPr>
    </w:pPr>
    <w:r w:rsidRPr="008A2C51">
      <w:rPr>
        <w:sz w:val="20"/>
      </w:rPr>
      <w:fldChar w:fldCharType="begin"/>
    </w:r>
    <w:r w:rsidRPr="008A2C51">
      <w:rPr>
        <w:sz w:val="20"/>
      </w:rPr>
      <w:instrText xml:space="preserve"> STYLEREF CharChapText </w:instrText>
    </w:r>
    <w:r w:rsidR="000E1139">
      <w:rPr>
        <w:sz w:val="20"/>
      </w:rPr>
      <w:fldChar w:fldCharType="separate"/>
    </w:r>
    <w:r w:rsidR="000E1139">
      <w:rPr>
        <w:noProof/>
        <w:sz w:val="20"/>
      </w:rPr>
      <w:t>Goods to which a TCO should not extend</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CharChapNo </w:instrText>
    </w:r>
    <w:r w:rsidR="000E1139">
      <w:rPr>
        <w:b/>
        <w:sz w:val="20"/>
      </w:rPr>
      <w:fldChar w:fldCharType="separate"/>
    </w:r>
    <w:r w:rsidR="000E1139">
      <w:rPr>
        <w:b/>
        <w:noProof/>
        <w:sz w:val="20"/>
      </w:rPr>
      <w:t>Schedule 9</w:t>
    </w:r>
    <w:r w:rsidRPr="008A2C51">
      <w:rPr>
        <w:b/>
        <w:sz w:val="20"/>
      </w:rPr>
      <w:fldChar w:fldCharType="end"/>
    </w:r>
  </w:p>
  <w:p w:rsidR="00B66463" w:rsidRPr="008A2C51" w:rsidRDefault="00B66463">
    <w:pPr>
      <w:pBdr>
        <w:bottom w:val="single" w:sz="6" w:space="1" w:color="auto"/>
      </w:pBdr>
      <w:jc w:val="right"/>
      <w:rPr>
        <w:b/>
        <w:sz w:val="20"/>
      </w:rPr>
    </w:pPr>
    <w:r w:rsidRPr="008A2C51">
      <w:rPr>
        <w:sz w:val="20"/>
      </w:rPr>
      <w:fldChar w:fldCharType="begin"/>
    </w:r>
    <w:r w:rsidRPr="008A2C51">
      <w:rPr>
        <w:sz w:val="20"/>
      </w:rPr>
      <w:instrText xml:space="preserve"> STYLEREF CharPartText </w:instrTex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CharPartNo </w:instrText>
    </w:r>
    <w:r w:rsidRPr="008A2C51">
      <w:rPr>
        <w:b/>
        <w:sz w:val="20"/>
      </w:rPr>
      <w:fldChar w:fldCharType="end"/>
    </w:r>
  </w:p>
  <w:p w:rsidR="00B66463" w:rsidRPr="008A2C51" w:rsidRDefault="00B66463" w:rsidP="00B66463">
    <w:pPr>
      <w:pBdr>
        <w:bottom w:val="single" w:sz="6" w:space="1" w:color="auto"/>
      </w:pBdr>
      <w:spacing w:after="120"/>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463" w:rsidRDefault="00B66463"/>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463" w:rsidRDefault="00B66463"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0E1139">
      <w:rPr>
        <w:b/>
        <w:noProof/>
        <w:sz w:val="20"/>
      </w:rPr>
      <w:t>Schedule 9</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0E1139">
      <w:rPr>
        <w:noProof/>
        <w:sz w:val="20"/>
      </w:rPr>
      <w:t>Goods to which a TCO should not extend</w:t>
    </w:r>
    <w:r>
      <w:rPr>
        <w:sz w:val="20"/>
      </w:rPr>
      <w:fldChar w:fldCharType="end"/>
    </w:r>
  </w:p>
  <w:p w:rsidR="00B66463" w:rsidRDefault="00B66463"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B66463" w:rsidRPr="007A1328" w:rsidRDefault="00B66463"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B66463" w:rsidRPr="007A1328" w:rsidRDefault="00B66463" w:rsidP="00715914">
    <w:pPr>
      <w:rPr>
        <w:b/>
        <w:sz w:val="24"/>
      </w:rPr>
    </w:pPr>
  </w:p>
  <w:p w:rsidR="00B66463" w:rsidRPr="007A1328" w:rsidRDefault="00B66463" w:rsidP="00121EB8">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0E1139">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0E1139">
      <w:rPr>
        <w:noProof/>
        <w:sz w:val="24"/>
      </w:rPr>
      <w:t>2</w:t>
    </w:r>
    <w:r w:rsidRPr="007A1328">
      <w:rPr>
        <w:sz w:val="24"/>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463" w:rsidRPr="007A1328" w:rsidRDefault="00B66463"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0E1139">
      <w:rPr>
        <w:noProof/>
        <w:sz w:val="20"/>
      </w:rPr>
      <w:t>Goods to which a TCO should not extend</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0E1139">
      <w:rPr>
        <w:b/>
        <w:noProof/>
        <w:sz w:val="20"/>
      </w:rPr>
      <w:t>Schedule 9</w:t>
    </w:r>
    <w:r>
      <w:rPr>
        <w:b/>
        <w:sz w:val="20"/>
      </w:rPr>
      <w:fldChar w:fldCharType="end"/>
    </w:r>
  </w:p>
  <w:p w:rsidR="00B66463" w:rsidRPr="007A1328" w:rsidRDefault="00B66463"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B66463" w:rsidRPr="007A1328" w:rsidRDefault="00B66463"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B66463" w:rsidRPr="007A1328" w:rsidRDefault="00B66463" w:rsidP="00715914">
    <w:pPr>
      <w:jc w:val="right"/>
      <w:rPr>
        <w:b/>
        <w:sz w:val="24"/>
      </w:rPr>
    </w:pPr>
  </w:p>
  <w:p w:rsidR="00B66463" w:rsidRPr="007A1328" w:rsidRDefault="00B66463" w:rsidP="00192D25">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0E1139">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0E1139">
      <w:rPr>
        <w:noProof/>
        <w:sz w:val="24"/>
      </w:rPr>
      <w:t>2</w:t>
    </w:r>
    <w:r w:rsidRPr="007A1328">
      <w:rPr>
        <w:sz w:val="24"/>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463" w:rsidRPr="007A1328" w:rsidRDefault="00B66463" w:rsidP="007159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5D5" w:rsidRPr="005F1388" w:rsidRDefault="008465D5" w:rsidP="008C666B">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5D5" w:rsidRPr="005F1388" w:rsidRDefault="008465D5" w:rsidP="008C666B">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5D5" w:rsidRPr="00ED79B6" w:rsidRDefault="008465D5" w:rsidP="008C666B">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5D5" w:rsidRPr="00ED79B6" w:rsidRDefault="008465D5" w:rsidP="008C666B">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5D5" w:rsidRPr="007A1328" w:rsidRDefault="008465D5" w:rsidP="008C666B"/>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5D5" w:rsidRDefault="008465D5" w:rsidP="008C666B">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8465D5" w:rsidRDefault="008465D5" w:rsidP="008C666B">
    <w:pPr>
      <w:rPr>
        <w:sz w:val="20"/>
      </w:rPr>
    </w:pPr>
    <w:r w:rsidRPr="007A1328">
      <w:rPr>
        <w:b/>
        <w:sz w:val="20"/>
      </w:rPr>
      <w:fldChar w:fldCharType="begin"/>
    </w:r>
    <w:r w:rsidRPr="007A1328">
      <w:rPr>
        <w:b/>
        <w:sz w:val="20"/>
      </w:rPr>
      <w:instrText xml:space="preserve"> STYLEREF CharPartNo </w:instrText>
    </w:r>
    <w:r w:rsidR="000E1139">
      <w:rPr>
        <w:b/>
        <w:sz w:val="20"/>
      </w:rPr>
      <w:fldChar w:fldCharType="separate"/>
    </w:r>
    <w:r w:rsidR="000E1139">
      <w:rPr>
        <w:b/>
        <w:noProof/>
        <w:sz w:val="20"/>
      </w:rPr>
      <w:t>Part 12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0E1139">
      <w:rPr>
        <w:sz w:val="20"/>
      </w:rPr>
      <w:fldChar w:fldCharType="separate"/>
    </w:r>
    <w:r w:rsidR="000E1139">
      <w:rPr>
        <w:noProof/>
        <w:sz w:val="20"/>
      </w:rPr>
      <w:t>The duties</w:t>
    </w:r>
    <w:r>
      <w:rPr>
        <w:sz w:val="20"/>
      </w:rPr>
      <w:fldChar w:fldCharType="end"/>
    </w:r>
  </w:p>
  <w:p w:rsidR="008465D5" w:rsidRPr="007A1328" w:rsidRDefault="008465D5" w:rsidP="008C666B">
    <w:pPr>
      <w:rPr>
        <w:sz w:val="20"/>
      </w:rPr>
    </w:pPr>
    <w:r>
      <w:rPr>
        <w:b/>
        <w:sz w:val="20"/>
      </w:rPr>
      <w:fldChar w:fldCharType="begin"/>
    </w:r>
    <w:r>
      <w:rPr>
        <w:b/>
        <w:sz w:val="20"/>
      </w:rPr>
      <w:instrText xml:space="preserve"> STYLEREF CharDivNo </w:instrText>
    </w:r>
    <w:r w:rsidR="000E1139">
      <w:rPr>
        <w:b/>
        <w:sz w:val="20"/>
      </w:rPr>
      <w:fldChar w:fldCharType="separate"/>
    </w:r>
    <w:r w:rsidR="000E1139">
      <w:rPr>
        <w:b/>
        <w:noProof/>
        <w:sz w:val="20"/>
      </w:rPr>
      <w:t>Division 5</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0E1139">
      <w:rPr>
        <w:sz w:val="20"/>
      </w:rPr>
      <w:fldChar w:fldCharType="separate"/>
    </w:r>
    <w:r w:rsidR="000E1139">
      <w:rPr>
        <w:noProof/>
        <w:sz w:val="20"/>
      </w:rPr>
      <w:t>Refunds, rebates and remissions of duty</w:t>
    </w:r>
    <w:r>
      <w:rPr>
        <w:sz w:val="20"/>
      </w:rPr>
      <w:fldChar w:fldCharType="end"/>
    </w:r>
  </w:p>
  <w:p w:rsidR="008465D5" w:rsidRPr="007A1328" w:rsidRDefault="008465D5" w:rsidP="008C666B">
    <w:pPr>
      <w:rPr>
        <w:b/>
        <w:sz w:val="24"/>
      </w:rPr>
    </w:pPr>
  </w:p>
  <w:p w:rsidR="008465D5" w:rsidRPr="007A1328" w:rsidRDefault="008465D5" w:rsidP="008C666B">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0E1139">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0E1139">
      <w:rPr>
        <w:noProof/>
        <w:sz w:val="24"/>
      </w:rPr>
      <w:t>112</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5D5" w:rsidRPr="007A1328" w:rsidRDefault="008465D5" w:rsidP="008C666B">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8465D5" w:rsidRPr="007A1328" w:rsidRDefault="008465D5" w:rsidP="008C666B">
    <w:pPr>
      <w:jc w:val="right"/>
      <w:rPr>
        <w:sz w:val="20"/>
      </w:rPr>
    </w:pPr>
    <w:r w:rsidRPr="007A1328">
      <w:rPr>
        <w:sz w:val="20"/>
      </w:rPr>
      <w:fldChar w:fldCharType="begin"/>
    </w:r>
    <w:r w:rsidRPr="007A1328">
      <w:rPr>
        <w:sz w:val="20"/>
      </w:rPr>
      <w:instrText xml:space="preserve"> STYLEREF CharPartText </w:instrText>
    </w:r>
    <w:r w:rsidR="000E1139">
      <w:rPr>
        <w:sz w:val="20"/>
      </w:rPr>
      <w:fldChar w:fldCharType="separate"/>
    </w:r>
    <w:r w:rsidR="000E1139">
      <w:rPr>
        <w:noProof/>
        <w:sz w:val="20"/>
      </w:rPr>
      <w:t>The duties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0E1139">
      <w:rPr>
        <w:b/>
        <w:sz w:val="20"/>
      </w:rPr>
      <w:fldChar w:fldCharType="separate"/>
    </w:r>
    <w:r w:rsidR="000E1139">
      <w:rPr>
        <w:b/>
        <w:noProof/>
        <w:sz w:val="20"/>
      </w:rPr>
      <w:t>Part 12</w:t>
    </w:r>
    <w:r>
      <w:rPr>
        <w:b/>
        <w:sz w:val="20"/>
      </w:rPr>
      <w:fldChar w:fldCharType="end"/>
    </w:r>
  </w:p>
  <w:p w:rsidR="008465D5" w:rsidRPr="007A1328" w:rsidRDefault="008465D5" w:rsidP="008C666B">
    <w:pPr>
      <w:jc w:val="right"/>
      <w:rPr>
        <w:sz w:val="20"/>
      </w:rPr>
    </w:pPr>
    <w:r w:rsidRPr="007A1328">
      <w:rPr>
        <w:sz w:val="20"/>
      </w:rPr>
      <w:fldChar w:fldCharType="begin"/>
    </w:r>
    <w:r w:rsidRPr="007A1328">
      <w:rPr>
        <w:sz w:val="20"/>
      </w:rPr>
      <w:instrText xml:space="preserve"> STYLEREF CharDivText </w:instrText>
    </w:r>
    <w:r w:rsidR="000E1139">
      <w:rPr>
        <w:sz w:val="20"/>
      </w:rPr>
      <w:fldChar w:fldCharType="separate"/>
    </w:r>
    <w:r w:rsidR="000E1139">
      <w:rPr>
        <w:noProof/>
        <w:sz w:val="20"/>
      </w:rPr>
      <w:t>Refunds, rebates and remissions of duty</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0E1139">
      <w:rPr>
        <w:b/>
        <w:sz w:val="20"/>
      </w:rPr>
      <w:fldChar w:fldCharType="separate"/>
    </w:r>
    <w:r w:rsidR="000E1139">
      <w:rPr>
        <w:b/>
        <w:noProof/>
        <w:sz w:val="20"/>
      </w:rPr>
      <w:t>Division 5</w:t>
    </w:r>
    <w:r>
      <w:rPr>
        <w:b/>
        <w:sz w:val="20"/>
      </w:rPr>
      <w:fldChar w:fldCharType="end"/>
    </w:r>
  </w:p>
  <w:p w:rsidR="008465D5" w:rsidRPr="007A1328" w:rsidRDefault="008465D5" w:rsidP="008C666B">
    <w:pPr>
      <w:jc w:val="right"/>
      <w:rPr>
        <w:b/>
        <w:sz w:val="24"/>
      </w:rPr>
    </w:pPr>
  </w:p>
  <w:p w:rsidR="008465D5" w:rsidRPr="007A1328" w:rsidRDefault="008465D5" w:rsidP="008C666B">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0E1139">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0E1139">
      <w:rPr>
        <w:noProof/>
        <w:sz w:val="24"/>
      </w:rPr>
      <w:t>112</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463" w:rsidRDefault="00B66463">
    <w:pPr>
      <w:rPr>
        <w:sz w:val="20"/>
      </w:rPr>
    </w:pPr>
    <w:r>
      <w:rPr>
        <w:b/>
        <w:sz w:val="20"/>
      </w:rPr>
      <w:fldChar w:fldCharType="begin"/>
    </w:r>
    <w:r>
      <w:rPr>
        <w:b/>
        <w:sz w:val="20"/>
      </w:rPr>
      <w:instrText xml:space="preserve"> STYLEREF CharChapNo </w:instrText>
    </w:r>
    <w:r w:rsidR="000E1139">
      <w:rPr>
        <w:b/>
        <w:sz w:val="20"/>
      </w:rPr>
      <w:fldChar w:fldCharType="separate"/>
    </w:r>
    <w:r w:rsidR="000E1139">
      <w:rPr>
        <w:b/>
        <w:noProof/>
        <w:sz w:val="20"/>
      </w:rPr>
      <w:t>Schedule 9</w:t>
    </w:r>
    <w:r>
      <w:rPr>
        <w:b/>
        <w:sz w:val="20"/>
      </w:rPr>
      <w:fldChar w:fldCharType="end"/>
    </w:r>
    <w:r>
      <w:rPr>
        <w:b/>
        <w:sz w:val="20"/>
      </w:rPr>
      <w:t xml:space="preserve">  </w:t>
    </w:r>
    <w:r>
      <w:rPr>
        <w:sz w:val="20"/>
      </w:rPr>
      <w:fldChar w:fldCharType="begin"/>
    </w:r>
    <w:r>
      <w:rPr>
        <w:sz w:val="20"/>
      </w:rPr>
      <w:instrText xml:space="preserve"> STYLEREF CharChapText </w:instrText>
    </w:r>
    <w:r w:rsidR="000E1139">
      <w:rPr>
        <w:sz w:val="20"/>
      </w:rPr>
      <w:fldChar w:fldCharType="separate"/>
    </w:r>
    <w:r w:rsidR="000E1139">
      <w:rPr>
        <w:noProof/>
        <w:sz w:val="20"/>
      </w:rPr>
      <w:t>Goods to which a TCO should not extend</w:t>
    </w:r>
    <w:r>
      <w:rPr>
        <w:sz w:val="20"/>
      </w:rPr>
      <w:fldChar w:fldCharType="end"/>
    </w:r>
  </w:p>
  <w:p w:rsidR="00B66463" w:rsidRDefault="00B66463">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rsidR="00B66463" w:rsidRDefault="00B66463" w:rsidP="00B66463">
    <w:pPr>
      <w:pBdr>
        <w:bottom w:val="single" w:sz="6" w:space="1" w:color="auto"/>
      </w:pBdr>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6E49A34"/>
    <w:lvl w:ilvl="0">
      <w:start w:val="1"/>
      <w:numFmt w:val="decimal"/>
      <w:lvlText w:val="%1."/>
      <w:lvlJc w:val="left"/>
      <w:pPr>
        <w:tabs>
          <w:tab w:val="num" w:pos="1492"/>
        </w:tabs>
        <w:ind w:left="1492" w:hanging="360"/>
      </w:pPr>
    </w:lvl>
  </w:abstractNum>
  <w:abstractNum w:abstractNumId="1">
    <w:nsid w:val="FFFFFF7D"/>
    <w:multiLevelType w:val="singleLevel"/>
    <w:tmpl w:val="A7A62182"/>
    <w:lvl w:ilvl="0">
      <w:start w:val="1"/>
      <w:numFmt w:val="decimal"/>
      <w:lvlText w:val="%1."/>
      <w:lvlJc w:val="left"/>
      <w:pPr>
        <w:tabs>
          <w:tab w:val="num" w:pos="1209"/>
        </w:tabs>
        <w:ind w:left="1209" w:hanging="360"/>
      </w:pPr>
    </w:lvl>
  </w:abstractNum>
  <w:abstractNum w:abstractNumId="2">
    <w:nsid w:val="FFFFFF7E"/>
    <w:multiLevelType w:val="singleLevel"/>
    <w:tmpl w:val="9A02B066"/>
    <w:lvl w:ilvl="0">
      <w:start w:val="1"/>
      <w:numFmt w:val="decimal"/>
      <w:lvlText w:val="%1."/>
      <w:lvlJc w:val="left"/>
      <w:pPr>
        <w:tabs>
          <w:tab w:val="num" w:pos="926"/>
        </w:tabs>
        <w:ind w:left="926" w:hanging="360"/>
      </w:pPr>
    </w:lvl>
  </w:abstractNum>
  <w:abstractNum w:abstractNumId="3">
    <w:nsid w:val="FFFFFF7F"/>
    <w:multiLevelType w:val="singleLevel"/>
    <w:tmpl w:val="B2200608"/>
    <w:lvl w:ilvl="0">
      <w:start w:val="1"/>
      <w:numFmt w:val="decimal"/>
      <w:lvlText w:val="%1."/>
      <w:lvlJc w:val="left"/>
      <w:pPr>
        <w:tabs>
          <w:tab w:val="num" w:pos="643"/>
        </w:tabs>
        <w:ind w:left="643" w:hanging="360"/>
      </w:pPr>
    </w:lvl>
  </w:abstractNum>
  <w:abstractNum w:abstractNumId="4">
    <w:nsid w:val="FFFFFF80"/>
    <w:multiLevelType w:val="singleLevel"/>
    <w:tmpl w:val="4F829D0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11A0D7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D1610F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300993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5CE92EA"/>
    <w:lvl w:ilvl="0">
      <w:start w:val="1"/>
      <w:numFmt w:val="decimal"/>
      <w:lvlText w:val="%1."/>
      <w:lvlJc w:val="left"/>
      <w:pPr>
        <w:tabs>
          <w:tab w:val="num" w:pos="360"/>
        </w:tabs>
        <w:ind w:left="360" w:hanging="360"/>
      </w:pPr>
    </w:lvl>
  </w:abstractNum>
  <w:abstractNum w:abstractNumId="9">
    <w:nsid w:val="FFFFFF89"/>
    <w:multiLevelType w:val="singleLevel"/>
    <w:tmpl w:val="800CD8F8"/>
    <w:lvl w:ilvl="0">
      <w:start w:val="1"/>
      <w:numFmt w:val="bullet"/>
      <w:lvlText w:val=""/>
      <w:lvlJc w:val="left"/>
      <w:pPr>
        <w:tabs>
          <w:tab w:val="num" w:pos="360"/>
        </w:tabs>
        <w:ind w:left="360" w:hanging="360"/>
      </w:pPr>
      <w:rPr>
        <w:rFonts w:ascii="Symbol" w:hAnsi="Symbol" w:hint="default"/>
      </w:rPr>
    </w:lvl>
  </w:abstractNum>
  <w:abstractNum w:abstractNumId="10">
    <w:nsid w:val="006E33E1"/>
    <w:multiLevelType w:val="multilevel"/>
    <w:tmpl w:val="DC4E4C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17DE54ED"/>
    <w:multiLevelType w:val="hybridMultilevel"/>
    <w:tmpl w:val="BBC29F5A"/>
    <w:lvl w:ilvl="0" w:tplc="0C090001">
      <w:start w:val="1"/>
      <w:numFmt w:val="bullet"/>
      <w:lvlText w:val=""/>
      <w:lvlJc w:val="left"/>
      <w:pPr>
        <w:ind w:left="840" w:hanging="360"/>
      </w:pPr>
      <w:rPr>
        <w:rFonts w:ascii="Symbol" w:hAnsi="Symbol"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14">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6897438"/>
    <w:multiLevelType w:val="singleLevel"/>
    <w:tmpl w:val="E86E8176"/>
    <w:lvl w:ilvl="0">
      <w:start w:val="1"/>
      <w:numFmt w:val="bullet"/>
      <w:lvlText w:val=""/>
      <w:lvlJc w:val="left"/>
      <w:pPr>
        <w:tabs>
          <w:tab w:val="num" w:pos="2118"/>
        </w:tabs>
        <w:ind w:left="360" w:firstLine="1398"/>
      </w:pPr>
      <w:rPr>
        <w:rFonts w:ascii="Symbol" w:hAnsi="Symbol" w:hint="default"/>
      </w:rPr>
    </w:lvl>
  </w:abstractNum>
  <w:abstractNum w:abstractNumId="17">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nsid w:val="3E1031EF"/>
    <w:multiLevelType w:val="multilevel"/>
    <w:tmpl w:val="0C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9">
    <w:nsid w:val="5A6F0C41"/>
    <w:multiLevelType w:val="singleLevel"/>
    <w:tmpl w:val="F458881C"/>
    <w:lvl w:ilvl="0">
      <w:start w:val="1"/>
      <w:numFmt w:val="bullet"/>
      <w:lvlText w:val=""/>
      <w:lvlJc w:val="left"/>
      <w:pPr>
        <w:tabs>
          <w:tab w:val="num" w:pos="360"/>
        </w:tabs>
        <w:ind w:left="360" w:hanging="360"/>
      </w:pPr>
      <w:rPr>
        <w:rFonts w:ascii="Symbol" w:hAnsi="Symbol" w:hint="default"/>
      </w:rPr>
    </w:lvl>
  </w:abstractNum>
  <w:abstractNum w:abstractNumId="2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723D6725"/>
    <w:multiLevelType w:val="hybridMultilevel"/>
    <w:tmpl w:val="907EC43C"/>
    <w:lvl w:ilvl="0" w:tplc="0C090001">
      <w:start w:val="1"/>
      <w:numFmt w:val="bullet"/>
      <w:lvlText w:val=""/>
      <w:lvlJc w:val="left"/>
      <w:pPr>
        <w:ind w:left="1684" w:hanging="360"/>
      </w:pPr>
      <w:rPr>
        <w:rFonts w:ascii="Symbol" w:hAnsi="Symbol" w:hint="default"/>
      </w:rPr>
    </w:lvl>
    <w:lvl w:ilvl="1" w:tplc="0C090003" w:tentative="1">
      <w:start w:val="1"/>
      <w:numFmt w:val="bullet"/>
      <w:lvlText w:val="o"/>
      <w:lvlJc w:val="left"/>
      <w:pPr>
        <w:ind w:left="2404" w:hanging="360"/>
      </w:pPr>
      <w:rPr>
        <w:rFonts w:ascii="Courier New" w:hAnsi="Courier New" w:cs="Courier New" w:hint="default"/>
      </w:rPr>
    </w:lvl>
    <w:lvl w:ilvl="2" w:tplc="0C090005" w:tentative="1">
      <w:start w:val="1"/>
      <w:numFmt w:val="bullet"/>
      <w:lvlText w:val=""/>
      <w:lvlJc w:val="left"/>
      <w:pPr>
        <w:ind w:left="3124" w:hanging="360"/>
      </w:pPr>
      <w:rPr>
        <w:rFonts w:ascii="Wingdings" w:hAnsi="Wingdings" w:hint="default"/>
      </w:rPr>
    </w:lvl>
    <w:lvl w:ilvl="3" w:tplc="0C090001" w:tentative="1">
      <w:start w:val="1"/>
      <w:numFmt w:val="bullet"/>
      <w:lvlText w:val=""/>
      <w:lvlJc w:val="left"/>
      <w:pPr>
        <w:ind w:left="3844" w:hanging="360"/>
      </w:pPr>
      <w:rPr>
        <w:rFonts w:ascii="Symbol" w:hAnsi="Symbol" w:hint="default"/>
      </w:rPr>
    </w:lvl>
    <w:lvl w:ilvl="4" w:tplc="0C090003" w:tentative="1">
      <w:start w:val="1"/>
      <w:numFmt w:val="bullet"/>
      <w:lvlText w:val="o"/>
      <w:lvlJc w:val="left"/>
      <w:pPr>
        <w:ind w:left="4564" w:hanging="360"/>
      </w:pPr>
      <w:rPr>
        <w:rFonts w:ascii="Courier New" w:hAnsi="Courier New" w:cs="Courier New" w:hint="default"/>
      </w:rPr>
    </w:lvl>
    <w:lvl w:ilvl="5" w:tplc="0C090005" w:tentative="1">
      <w:start w:val="1"/>
      <w:numFmt w:val="bullet"/>
      <w:lvlText w:val=""/>
      <w:lvlJc w:val="left"/>
      <w:pPr>
        <w:ind w:left="5284" w:hanging="360"/>
      </w:pPr>
      <w:rPr>
        <w:rFonts w:ascii="Wingdings" w:hAnsi="Wingdings" w:hint="default"/>
      </w:rPr>
    </w:lvl>
    <w:lvl w:ilvl="6" w:tplc="0C090001" w:tentative="1">
      <w:start w:val="1"/>
      <w:numFmt w:val="bullet"/>
      <w:lvlText w:val=""/>
      <w:lvlJc w:val="left"/>
      <w:pPr>
        <w:ind w:left="6004" w:hanging="360"/>
      </w:pPr>
      <w:rPr>
        <w:rFonts w:ascii="Symbol" w:hAnsi="Symbol" w:hint="default"/>
      </w:rPr>
    </w:lvl>
    <w:lvl w:ilvl="7" w:tplc="0C090003" w:tentative="1">
      <w:start w:val="1"/>
      <w:numFmt w:val="bullet"/>
      <w:lvlText w:val="o"/>
      <w:lvlJc w:val="left"/>
      <w:pPr>
        <w:ind w:left="6724" w:hanging="360"/>
      </w:pPr>
      <w:rPr>
        <w:rFonts w:ascii="Courier New" w:hAnsi="Courier New" w:cs="Courier New" w:hint="default"/>
      </w:rPr>
    </w:lvl>
    <w:lvl w:ilvl="8" w:tplc="0C090005" w:tentative="1">
      <w:start w:val="1"/>
      <w:numFmt w:val="bullet"/>
      <w:lvlText w:val=""/>
      <w:lvlJc w:val="left"/>
      <w:pPr>
        <w:ind w:left="7444"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2"/>
  </w:num>
  <w:num w:numId="13">
    <w:abstractNumId w:val="15"/>
  </w:num>
  <w:num w:numId="14">
    <w:abstractNumId w:val="11"/>
  </w:num>
  <w:num w:numId="15">
    <w:abstractNumId w:val="18"/>
  </w:num>
  <w:num w:numId="16">
    <w:abstractNumId w:val="19"/>
  </w:num>
  <w:num w:numId="17">
    <w:abstractNumId w:val="16"/>
  </w:num>
  <w:num w:numId="18">
    <w:abstractNumId w:val="20"/>
  </w:num>
  <w:num w:numId="19">
    <w:abstractNumId w:val="14"/>
  </w:num>
  <w:num w:numId="20">
    <w:abstractNumId w:val="21"/>
  </w:num>
  <w:num w:numId="21">
    <w:abstractNumId w:val="10"/>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61D"/>
    <w:rsid w:val="000019A2"/>
    <w:rsid w:val="00002093"/>
    <w:rsid w:val="000136AF"/>
    <w:rsid w:val="00030CA8"/>
    <w:rsid w:val="00034097"/>
    <w:rsid w:val="0004721B"/>
    <w:rsid w:val="0005348C"/>
    <w:rsid w:val="00057C37"/>
    <w:rsid w:val="00061256"/>
    <w:rsid w:val="000614BF"/>
    <w:rsid w:val="00097C35"/>
    <w:rsid w:val="000A6C6A"/>
    <w:rsid w:val="000D05EF"/>
    <w:rsid w:val="000D7C56"/>
    <w:rsid w:val="000E0553"/>
    <w:rsid w:val="000E1139"/>
    <w:rsid w:val="000E2261"/>
    <w:rsid w:val="000E4706"/>
    <w:rsid w:val="000E4DF3"/>
    <w:rsid w:val="000F21C1"/>
    <w:rsid w:val="0010745C"/>
    <w:rsid w:val="00112C34"/>
    <w:rsid w:val="00116547"/>
    <w:rsid w:val="001209CE"/>
    <w:rsid w:val="00121963"/>
    <w:rsid w:val="00121EB8"/>
    <w:rsid w:val="001311FD"/>
    <w:rsid w:val="0014542C"/>
    <w:rsid w:val="001475B8"/>
    <w:rsid w:val="0016125C"/>
    <w:rsid w:val="00166C2F"/>
    <w:rsid w:val="00166C69"/>
    <w:rsid w:val="0018061D"/>
    <w:rsid w:val="00181F73"/>
    <w:rsid w:val="00184521"/>
    <w:rsid w:val="00190377"/>
    <w:rsid w:val="00192D25"/>
    <w:rsid w:val="001939E1"/>
    <w:rsid w:val="00195382"/>
    <w:rsid w:val="001B39BC"/>
    <w:rsid w:val="001B693A"/>
    <w:rsid w:val="001C5F34"/>
    <w:rsid w:val="001C69C4"/>
    <w:rsid w:val="001D37EF"/>
    <w:rsid w:val="001D7DA4"/>
    <w:rsid w:val="001E3590"/>
    <w:rsid w:val="001E3E0B"/>
    <w:rsid w:val="001E7407"/>
    <w:rsid w:val="001F0697"/>
    <w:rsid w:val="001F5D5E"/>
    <w:rsid w:val="001F6219"/>
    <w:rsid w:val="00206D85"/>
    <w:rsid w:val="00207D47"/>
    <w:rsid w:val="00214D06"/>
    <w:rsid w:val="0023028C"/>
    <w:rsid w:val="00233859"/>
    <w:rsid w:val="002348CF"/>
    <w:rsid w:val="0024010F"/>
    <w:rsid w:val="00240749"/>
    <w:rsid w:val="00241E2B"/>
    <w:rsid w:val="002546EB"/>
    <w:rsid w:val="002564A4"/>
    <w:rsid w:val="00261029"/>
    <w:rsid w:val="002624EB"/>
    <w:rsid w:val="00285644"/>
    <w:rsid w:val="00287C6D"/>
    <w:rsid w:val="0029198D"/>
    <w:rsid w:val="00297ECB"/>
    <w:rsid w:val="002A33FD"/>
    <w:rsid w:val="002A742C"/>
    <w:rsid w:val="002B0EA5"/>
    <w:rsid w:val="002B6EA3"/>
    <w:rsid w:val="002B7B38"/>
    <w:rsid w:val="002C03C7"/>
    <w:rsid w:val="002D043A"/>
    <w:rsid w:val="002D5A82"/>
    <w:rsid w:val="002D6224"/>
    <w:rsid w:val="002D7037"/>
    <w:rsid w:val="002D7EDD"/>
    <w:rsid w:val="002F7C4F"/>
    <w:rsid w:val="003074B7"/>
    <w:rsid w:val="003229CD"/>
    <w:rsid w:val="003278F2"/>
    <w:rsid w:val="003415D3"/>
    <w:rsid w:val="00352B0F"/>
    <w:rsid w:val="00360459"/>
    <w:rsid w:val="0036580D"/>
    <w:rsid w:val="00372C84"/>
    <w:rsid w:val="00372FAD"/>
    <w:rsid w:val="00380BA6"/>
    <w:rsid w:val="0038268D"/>
    <w:rsid w:val="00382AB1"/>
    <w:rsid w:val="00390BD2"/>
    <w:rsid w:val="003A046D"/>
    <w:rsid w:val="003C3EBF"/>
    <w:rsid w:val="003D0BFE"/>
    <w:rsid w:val="003D5700"/>
    <w:rsid w:val="003D6E12"/>
    <w:rsid w:val="004116CD"/>
    <w:rsid w:val="00417EB9"/>
    <w:rsid w:val="00422464"/>
    <w:rsid w:val="00424CA9"/>
    <w:rsid w:val="004331FB"/>
    <w:rsid w:val="0044291A"/>
    <w:rsid w:val="00444DB4"/>
    <w:rsid w:val="00474009"/>
    <w:rsid w:val="0049536B"/>
    <w:rsid w:val="00496F97"/>
    <w:rsid w:val="004E3FAB"/>
    <w:rsid w:val="004E7BEC"/>
    <w:rsid w:val="004F4B72"/>
    <w:rsid w:val="00504DD3"/>
    <w:rsid w:val="0050600B"/>
    <w:rsid w:val="00516068"/>
    <w:rsid w:val="00516B8D"/>
    <w:rsid w:val="0052024E"/>
    <w:rsid w:val="005253D0"/>
    <w:rsid w:val="00526881"/>
    <w:rsid w:val="00526960"/>
    <w:rsid w:val="005312CB"/>
    <w:rsid w:val="00537FBC"/>
    <w:rsid w:val="0056187F"/>
    <w:rsid w:val="00584811"/>
    <w:rsid w:val="00593AA6"/>
    <w:rsid w:val="00594161"/>
    <w:rsid w:val="005941BA"/>
    <w:rsid w:val="00594749"/>
    <w:rsid w:val="0059723F"/>
    <w:rsid w:val="005A3F82"/>
    <w:rsid w:val="005A7899"/>
    <w:rsid w:val="005B0152"/>
    <w:rsid w:val="005B4067"/>
    <w:rsid w:val="005C3F41"/>
    <w:rsid w:val="005D1AFC"/>
    <w:rsid w:val="005D2D09"/>
    <w:rsid w:val="005E6593"/>
    <w:rsid w:val="005E66FD"/>
    <w:rsid w:val="005F61C2"/>
    <w:rsid w:val="005F6B71"/>
    <w:rsid w:val="00600219"/>
    <w:rsid w:val="00600A4C"/>
    <w:rsid w:val="00602795"/>
    <w:rsid w:val="006065C4"/>
    <w:rsid w:val="00643403"/>
    <w:rsid w:val="00643FFC"/>
    <w:rsid w:val="006442D3"/>
    <w:rsid w:val="006475DA"/>
    <w:rsid w:val="00656A19"/>
    <w:rsid w:val="00677CC2"/>
    <w:rsid w:val="006905DE"/>
    <w:rsid w:val="0069207B"/>
    <w:rsid w:val="006A0B6C"/>
    <w:rsid w:val="006C15C4"/>
    <w:rsid w:val="006C7F8C"/>
    <w:rsid w:val="006D02BD"/>
    <w:rsid w:val="006D6651"/>
    <w:rsid w:val="006E5800"/>
    <w:rsid w:val="006E59E2"/>
    <w:rsid w:val="006F318F"/>
    <w:rsid w:val="006F47C1"/>
    <w:rsid w:val="00700B2C"/>
    <w:rsid w:val="00706E1F"/>
    <w:rsid w:val="0071014D"/>
    <w:rsid w:val="00713084"/>
    <w:rsid w:val="00715914"/>
    <w:rsid w:val="00723056"/>
    <w:rsid w:val="00723802"/>
    <w:rsid w:val="00731E00"/>
    <w:rsid w:val="007335E0"/>
    <w:rsid w:val="007440B7"/>
    <w:rsid w:val="007553B3"/>
    <w:rsid w:val="007715C9"/>
    <w:rsid w:val="00774EDD"/>
    <w:rsid w:val="007757EC"/>
    <w:rsid w:val="007A6816"/>
    <w:rsid w:val="007D008F"/>
    <w:rsid w:val="007D519E"/>
    <w:rsid w:val="007E07CB"/>
    <w:rsid w:val="007E163D"/>
    <w:rsid w:val="00811AA6"/>
    <w:rsid w:val="008465D5"/>
    <w:rsid w:val="00851BB5"/>
    <w:rsid w:val="0085365A"/>
    <w:rsid w:val="00856A31"/>
    <w:rsid w:val="00856C37"/>
    <w:rsid w:val="008754D0"/>
    <w:rsid w:val="00877E19"/>
    <w:rsid w:val="00880C34"/>
    <w:rsid w:val="00884FDE"/>
    <w:rsid w:val="008861ED"/>
    <w:rsid w:val="008A34E8"/>
    <w:rsid w:val="008A73F5"/>
    <w:rsid w:val="008B45EE"/>
    <w:rsid w:val="008C666B"/>
    <w:rsid w:val="008D0EE0"/>
    <w:rsid w:val="008E0DD9"/>
    <w:rsid w:val="008F54E7"/>
    <w:rsid w:val="008F6E1F"/>
    <w:rsid w:val="00903422"/>
    <w:rsid w:val="00931C61"/>
    <w:rsid w:val="00932377"/>
    <w:rsid w:val="009334DF"/>
    <w:rsid w:val="00936A68"/>
    <w:rsid w:val="00947765"/>
    <w:rsid w:val="00947D5A"/>
    <w:rsid w:val="00950467"/>
    <w:rsid w:val="009532A5"/>
    <w:rsid w:val="00967AB4"/>
    <w:rsid w:val="009868E9"/>
    <w:rsid w:val="009A1A9A"/>
    <w:rsid w:val="009E4759"/>
    <w:rsid w:val="00A11B15"/>
    <w:rsid w:val="00A22C98"/>
    <w:rsid w:val="00A231E2"/>
    <w:rsid w:val="00A331AD"/>
    <w:rsid w:val="00A64912"/>
    <w:rsid w:val="00A70A74"/>
    <w:rsid w:val="00A802BC"/>
    <w:rsid w:val="00A872DC"/>
    <w:rsid w:val="00A90B23"/>
    <w:rsid w:val="00A94D53"/>
    <w:rsid w:val="00AC03E1"/>
    <w:rsid w:val="00AD5641"/>
    <w:rsid w:val="00AF06CF"/>
    <w:rsid w:val="00B029C2"/>
    <w:rsid w:val="00B136FC"/>
    <w:rsid w:val="00B1535F"/>
    <w:rsid w:val="00B20503"/>
    <w:rsid w:val="00B21F29"/>
    <w:rsid w:val="00B33B3C"/>
    <w:rsid w:val="00B357F9"/>
    <w:rsid w:val="00B41448"/>
    <w:rsid w:val="00B46132"/>
    <w:rsid w:val="00B5172F"/>
    <w:rsid w:val="00B52575"/>
    <w:rsid w:val="00B54457"/>
    <w:rsid w:val="00B6036A"/>
    <w:rsid w:val="00B63834"/>
    <w:rsid w:val="00B66463"/>
    <w:rsid w:val="00B77430"/>
    <w:rsid w:val="00B80199"/>
    <w:rsid w:val="00BA220B"/>
    <w:rsid w:val="00BE5C70"/>
    <w:rsid w:val="00BE719A"/>
    <w:rsid w:val="00BE720A"/>
    <w:rsid w:val="00BF08EB"/>
    <w:rsid w:val="00C31DE7"/>
    <w:rsid w:val="00C33FA4"/>
    <w:rsid w:val="00C42BF8"/>
    <w:rsid w:val="00C42E0D"/>
    <w:rsid w:val="00C50043"/>
    <w:rsid w:val="00C70B70"/>
    <w:rsid w:val="00C7573B"/>
    <w:rsid w:val="00CB50CD"/>
    <w:rsid w:val="00CD08A2"/>
    <w:rsid w:val="00CD61A1"/>
    <w:rsid w:val="00CE038B"/>
    <w:rsid w:val="00CE493D"/>
    <w:rsid w:val="00CE51C7"/>
    <w:rsid w:val="00CE6309"/>
    <w:rsid w:val="00CF0BB2"/>
    <w:rsid w:val="00CF3003"/>
    <w:rsid w:val="00CF3EE8"/>
    <w:rsid w:val="00D00024"/>
    <w:rsid w:val="00D00D6F"/>
    <w:rsid w:val="00D02224"/>
    <w:rsid w:val="00D02616"/>
    <w:rsid w:val="00D040EE"/>
    <w:rsid w:val="00D04898"/>
    <w:rsid w:val="00D05207"/>
    <w:rsid w:val="00D06D3D"/>
    <w:rsid w:val="00D13441"/>
    <w:rsid w:val="00D2127E"/>
    <w:rsid w:val="00D32CE3"/>
    <w:rsid w:val="00D516AD"/>
    <w:rsid w:val="00D62F3D"/>
    <w:rsid w:val="00D675E2"/>
    <w:rsid w:val="00D70DFB"/>
    <w:rsid w:val="00D766DF"/>
    <w:rsid w:val="00D77F4F"/>
    <w:rsid w:val="00D93A50"/>
    <w:rsid w:val="00DA186E"/>
    <w:rsid w:val="00DB2CBC"/>
    <w:rsid w:val="00DB6179"/>
    <w:rsid w:val="00DC4F88"/>
    <w:rsid w:val="00DD29C8"/>
    <w:rsid w:val="00E05704"/>
    <w:rsid w:val="00E10719"/>
    <w:rsid w:val="00E26B77"/>
    <w:rsid w:val="00E338EF"/>
    <w:rsid w:val="00E44C17"/>
    <w:rsid w:val="00E567B9"/>
    <w:rsid w:val="00E63A0D"/>
    <w:rsid w:val="00E708D8"/>
    <w:rsid w:val="00E71E89"/>
    <w:rsid w:val="00E74DC7"/>
    <w:rsid w:val="00E75FF5"/>
    <w:rsid w:val="00E85C54"/>
    <w:rsid w:val="00E94D5E"/>
    <w:rsid w:val="00E97F31"/>
    <w:rsid w:val="00EA4541"/>
    <w:rsid w:val="00EA7100"/>
    <w:rsid w:val="00EB22CA"/>
    <w:rsid w:val="00EC01C1"/>
    <w:rsid w:val="00EC11F3"/>
    <w:rsid w:val="00EF2BB0"/>
    <w:rsid w:val="00EF2E3A"/>
    <w:rsid w:val="00EF3217"/>
    <w:rsid w:val="00EF7BF5"/>
    <w:rsid w:val="00F06C88"/>
    <w:rsid w:val="00F072A7"/>
    <w:rsid w:val="00F078DC"/>
    <w:rsid w:val="00F07D70"/>
    <w:rsid w:val="00F438BC"/>
    <w:rsid w:val="00F61149"/>
    <w:rsid w:val="00F61B89"/>
    <w:rsid w:val="00F66034"/>
    <w:rsid w:val="00F73BD6"/>
    <w:rsid w:val="00F83989"/>
    <w:rsid w:val="00F90E5C"/>
    <w:rsid w:val="00F91C4F"/>
    <w:rsid w:val="00F9632C"/>
    <w:rsid w:val="00FA5392"/>
    <w:rsid w:val="00FB1795"/>
    <w:rsid w:val="00FC3ACE"/>
    <w:rsid w:val="00FD7AED"/>
    <w:rsid w:val="00FF29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312CB"/>
    <w:pPr>
      <w:spacing w:line="260" w:lineRule="atLeast"/>
    </w:pPr>
    <w:rPr>
      <w:sz w:val="22"/>
    </w:rPr>
  </w:style>
  <w:style w:type="paragraph" w:styleId="Heading1">
    <w:name w:val="heading 1"/>
    <w:basedOn w:val="OPCParaBase"/>
    <w:next w:val="Normal"/>
    <w:link w:val="Heading1Char"/>
    <w:qFormat/>
    <w:rsid w:val="00F66034"/>
    <w:pPr>
      <w:keepNext/>
      <w:keepLines/>
      <w:numPr>
        <w:numId w:val="15"/>
      </w:numPr>
      <w:spacing w:line="240" w:lineRule="auto"/>
      <w:outlineLvl w:val="0"/>
    </w:pPr>
    <w:rPr>
      <w:b/>
      <w:kern w:val="28"/>
      <w:sz w:val="36"/>
    </w:rPr>
  </w:style>
  <w:style w:type="paragraph" w:styleId="Heading2">
    <w:name w:val="heading 2"/>
    <w:basedOn w:val="OPCParaBase"/>
    <w:next w:val="Heading3"/>
    <w:link w:val="Heading2Char"/>
    <w:qFormat/>
    <w:rsid w:val="00F66034"/>
    <w:pPr>
      <w:keepNext/>
      <w:keepLines/>
      <w:numPr>
        <w:ilvl w:val="1"/>
        <w:numId w:val="15"/>
      </w:numPr>
      <w:spacing w:before="280" w:line="240" w:lineRule="auto"/>
      <w:outlineLvl w:val="1"/>
    </w:pPr>
    <w:rPr>
      <w:b/>
      <w:kern w:val="28"/>
      <w:sz w:val="32"/>
    </w:rPr>
  </w:style>
  <w:style w:type="paragraph" w:styleId="Heading3">
    <w:name w:val="heading 3"/>
    <w:basedOn w:val="OPCParaBase"/>
    <w:next w:val="Heading4"/>
    <w:link w:val="Heading3Char"/>
    <w:qFormat/>
    <w:rsid w:val="00F66034"/>
    <w:pPr>
      <w:keepNext/>
      <w:keepLines/>
      <w:numPr>
        <w:ilvl w:val="2"/>
        <w:numId w:val="15"/>
      </w:numPr>
      <w:spacing w:before="240" w:line="240" w:lineRule="auto"/>
      <w:outlineLvl w:val="2"/>
    </w:pPr>
    <w:rPr>
      <w:b/>
      <w:kern w:val="28"/>
      <w:sz w:val="28"/>
    </w:rPr>
  </w:style>
  <w:style w:type="paragraph" w:styleId="Heading4">
    <w:name w:val="heading 4"/>
    <w:basedOn w:val="OPCParaBase"/>
    <w:next w:val="ActHead5"/>
    <w:link w:val="Heading4Char"/>
    <w:qFormat/>
    <w:rsid w:val="00F66034"/>
    <w:pPr>
      <w:keepNext/>
      <w:keepLines/>
      <w:numPr>
        <w:ilvl w:val="3"/>
        <w:numId w:val="15"/>
      </w:numPr>
      <w:spacing w:before="220" w:line="240" w:lineRule="auto"/>
      <w:outlineLvl w:val="3"/>
    </w:pPr>
    <w:rPr>
      <w:b/>
      <w:kern w:val="28"/>
      <w:sz w:val="26"/>
    </w:rPr>
  </w:style>
  <w:style w:type="paragraph" w:styleId="Heading5">
    <w:name w:val="heading 5"/>
    <w:basedOn w:val="Normal"/>
    <w:next w:val="Normal"/>
    <w:link w:val="Heading5Char"/>
    <w:qFormat/>
    <w:rsid w:val="00F66034"/>
    <w:pPr>
      <w:numPr>
        <w:ilvl w:val="4"/>
        <w:numId w:val="15"/>
      </w:numPr>
      <w:spacing w:before="240" w:after="60"/>
      <w:outlineLvl w:val="4"/>
    </w:pPr>
    <w:rPr>
      <w:rFonts w:eastAsia="Calibri" w:cs="Times New Roman"/>
      <w:b/>
      <w:bCs/>
      <w:i/>
      <w:iCs/>
      <w:sz w:val="26"/>
      <w:szCs w:val="26"/>
    </w:rPr>
  </w:style>
  <w:style w:type="paragraph" w:styleId="Heading6">
    <w:name w:val="heading 6"/>
    <w:basedOn w:val="Normal"/>
    <w:next w:val="Normal"/>
    <w:link w:val="Heading6Char"/>
    <w:qFormat/>
    <w:rsid w:val="00F66034"/>
    <w:pPr>
      <w:numPr>
        <w:ilvl w:val="5"/>
        <w:numId w:val="15"/>
      </w:numPr>
      <w:spacing w:before="240" w:after="60"/>
      <w:outlineLvl w:val="5"/>
    </w:pPr>
    <w:rPr>
      <w:rFonts w:eastAsia="Calibri" w:cs="Times New Roman"/>
      <w:b/>
      <w:bCs/>
      <w:szCs w:val="22"/>
    </w:rPr>
  </w:style>
  <w:style w:type="paragraph" w:styleId="Heading7">
    <w:name w:val="heading 7"/>
    <w:basedOn w:val="Normal"/>
    <w:next w:val="Normal"/>
    <w:link w:val="Heading7Char"/>
    <w:qFormat/>
    <w:rsid w:val="00F66034"/>
    <w:pPr>
      <w:numPr>
        <w:ilvl w:val="6"/>
        <w:numId w:val="15"/>
      </w:numPr>
      <w:spacing w:before="240" w:after="60"/>
      <w:outlineLvl w:val="6"/>
    </w:pPr>
    <w:rPr>
      <w:rFonts w:eastAsia="Calibri" w:cs="Times New Roman"/>
    </w:rPr>
  </w:style>
  <w:style w:type="paragraph" w:styleId="Heading8">
    <w:name w:val="heading 8"/>
    <w:basedOn w:val="Normal"/>
    <w:next w:val="Normal"/>
    <w:link w:val="Heading8Char"/>
    <w:qFormat/>
    <w:rsid w:val="00F66034"/>
    <w:pPr>
      <w:numPr>
        <w:ilvl w:val="7"/>
        <w:numId w:val="15"/>
      </w:numPr>
      <w:spacing w:before="240" w:after="60"/>
      <w:outlineLvl w:val="7"/>
    </w:pPr>
    <w:rPr>
      <w:rFonts w:eastAsia="Calibri" w:cs="Times New Roman"/>
      <w:i/>
      <w:iCs/>
    </w:rPr>
  </w:style>
  <w:style w:type="paragraph" w:styleId="Heading9">
    <w:name w:val="heading 9"/>
    <w:basedOn w:val="Normal"/>
    <w:next w:val="Normal"/>
    <w:link w:val="Heading9Char"/>
    <w:qFormat/>
    <w:rsid w:val="00F66034"/>
    <w:pPr>
      <w:numPr>
        <w:ilvl w:val="8"/>
        <w:numId w:val="15"/>
      </w:numPr>
      <w:spacing w:before="240" w:after="60"/>
      <w:outlineLvl w:val="8"/>
    </w:pPr>
    <w:rPr>
      <w:rFonts w:ascii="Arial" w:eastAsia="Calibri"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5312CB"/>
  </w:style>
  <w:style w:type="paragraph" w:customStyle="1" w:styleId="OPCParaBase">
    <w:name w:val="OPCParaBase"/>
    <w:qFormat/>
    <w:rsid w:val="005312CB"/>
    <w:pPr>
      <w:spacing w:line="260" w:lineRule="atLeast"/>
    </w:pPr>
    <w:rPr>
      <w:rFonts w:eastAsia="Times New Roman" w:cs="Times New Roman"/>
      <w:sz w:val="22"/>
      <w:lang w:eastAsia="en-AU"/>
    </w:rPr>
  </w:style>
  <w:style w:type="paragraph" w:customStyle="1" w:styleId="ShortT">
    <w:name w:val="ShortT"/>
    <w:basedOn w:val="OPCParaBase"/>
    <w:next w:val="Normal"/>
    <w:qFormat/>
    <w:rsid w:val="005312CB"/>
    <w:pPr>
      <w:spacing w:line="240" w:lineRule="auto"/>
    </w:pPr>
    <w:rPr>
      <w:b/>
      <w:sz w:val="40"/>
    </w:rPr>
  </w:style>
  <w:style w:type="paragraph" w:customStyle="1" w:styleId="ActHead1">
    <w:name w:val="ActHead 1"/>
    <w:aliases w:val="c"/>
    <w:basedOn w:val="OPCParaBase"/>
    <w:next w:val="Normal"/>
    <w:qFormat/>
    <w:rsid w:val="005312CB"/>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312CB"/>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312CB"/>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312CB"/>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5312CB"/>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312CB"/>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312CB"/>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312CB"/>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312CB"/>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5312CB"/>
  </w:style>
  <w:style w:type="paragraph" w:customStyle="1" w:styleId="Blocks">
    <w:name w:val="Blocks"/>
    <w:aliases w:val="bb"/>
    <w:basedOn w:val="OPCParaBase"/>
    <w:qFormat/>
    <w:rsid w:val="005312CB"/>
    <w:pPr>
      <w:spacing w:line="240" w:lineRule="auto"/>
    </w:pPr>
    <w:rPr>
      <w:sz w:val="24"/>
    </w:rPr>
  </w:style>
  <w:style w:type="paragraph" w:customStyle="1" w:styleId="BoxText">
    <w:name w:val="BoxText"/>
    <w:aliases w:val="bt"/>
    <w:basedOn w:val="OPCParaBase"/>
    <w:qFormat/>
    <w:rsid w:val="005312CB"/>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312CB"/>
    <w:rPr>
      <w:b/>
    </w:rPr>
  </w:style>
  <w:style w:type="paragraph" w:customStyle="1" w:styleId="BoxHeadItalic">
    <w:name w:val="BoxHeadItalic"/>
    <w:aliases w:val="bhi"/>
    <w:basedOn w:val="BoxText"/>
    <w:next w:val="BoxStep"/>
    <w:qFormat/>
    <w:rsid w:val="005312CB"/>
    <w:rPr>
      <w:i/>
    </w:rPr>
  </w:style>
  <w:style w:type="paragraph" w:customStyle="1" w:styleId="BoxList">
    <w:name w:val="BoxList"/>
    <w:aliases w:val="bl"/>
    <w:basedOn w:val="BoxText"/>
    <w:qFormat/>
    <w:rsid w:val="005312CB"/>
    <w:pPr>
      <w:ind w:left="1559" w:hanging="425"/>
    </w:pPr>
  </w:style>
  <w:style w:type="paragraph" w:customStyle="1" w:styleId="BoxNote">
    <w:name w:val="BoxNote"/>
    <w:aliases w:val="bn"/>
    <w:basedOn w:val="BoxText"/>
    <w:qFormat/>
    <w:rsid w:val="005312CB"/>
    <w:pPr>
      <w:tabs>
        <w:tab w:val="left" w:pos="1985"/>
      </w:tabs>
      <w:spacing w:before="122" w:line="198" w:lineRule="exact"/>
      <w:ind w:left="2948" w:hanging="1814"/>
    </w:pPr>
    <w:rPr>
      <w:sz w:val="18"/>
    </w:rPr>
  </w:style>
  <w:style w:type="paragraph" w:customStyle="1" w:styleId="BoxPara">
    <w:name w:val="BoxPara"/>
    <w:aliases w:val="bp"/>
    <w:basedOn w:val="BoxText"/>
    <w:qFormat/>
    <w:rsid w:val="005312CB"/>
    <w:pPr>
      <w:tabs>
        <w:tab w:val="right" w:pos="2268"/>
      </w:tabs>
      <w:ind w:left="2552" w:hanging="1418"/>
    </w:pPr>
  </w:style>
  <w:style w:type="paragraph" w:customStyle="1" w:styleId="BoxStep">
    <w:name w:val="BoxStep"/>
    <w:aliases w:val="bs"/>
    <w:basedOn w:val="BoxText"/>
    <w:qFormat/>
    <w:rsid w:val="005312CB"/>
    <w:pPr>
      <w:ind w:left="1985" w:hanging="851"/>
    </w:pPr>
  </w:style>
  <w:style w:type="character" w:customStyle="1" w:styleId="CharAmPartNo">
    <w:name w:val="CharAmPartNo"/>
    <w:basedOn w:val="OPCCharBase"/>
    <w:uiPriority w:val="1"/>
    <w:qFormat/>
    <w:rsid w:val="005312CB"/>
  </w:style>
  <w:style w:type="character" w:customStyle="1" w:styleId="CharAmPartText">
    <w:name w:val="CharAmPartText"/>
    <w:basedOn w:val="OPCCharBase"/>
    <w:uiPriority w:val="1"/>
    <w:qFormat/>
    <w:rsid w:val="005312CB"/>
  </w:style>
  <w:style w:type="character" w:customStyle="1" w:styleId="CharAmSchNo">
    <w:name w:val="CharAmSchNo"/>
    <w:basedOn w:val="OPCCharBase"/>
    <w:uiPriority w:val="1"/>
    <w:qFormat/>
    <w:rsid w:val="005312CB"/>
  </w:style>
  <w:style w:type="character" w:customStyle="1" w:styleId="CharAmSchText">
    <w:name w:val="CharAmSchText"/>
    <w:basedOn w:val="OPCCharBase"/>
    <w:uiPriority w:val="1"/>
    <w:qFormat/>
    <w:rsid w:val="005312CB"/>
  </w:style>
  <w:style w:type="character" w:customStyle="1" w:styleId="CharBoldItalic">
    <w:name w:val="CharBoldItalic"/>
    <w:basedOn w:val="OPCCharBase"/>
    <w:uiPriority w:val="1"/>
    <w:qFormat/>
    <w:rsid w:val="005312CB"/>
    <w:rPr>
      <w:b/>
      <w:i/>
    </w:rPr>
  </w:style>
  <w:style w:type="character" w:customStyle="1" w:styleId="CharChapNo">
    <w:name w:val="CharChapNo"/>
    <w:basedOn w:val="OPCCharBase"/>
    <w:qFormat/>
    <w:rsid w:val="005312CB"/>
  </w:style>
  <w:style w:type="character" w:customStyle="1" w:styleId="CharChapText">
    <w:name w:val="CharChapText"/>
    <w:basedOn w:val="OPCCharBase"/>
    <w:qFormat/>
    <w:rsid w:val="005312CB"/>
  </w:style>
  <w:style w:type="character" w:customStyle="1" w:styleId="CharDivNo">
    <w:name w:val="CharDivNo"/>
    <w:basedOn w:val="OPCCharBase"/>
    <w:qFormat/>
    <w:rsid w:val="005312CB"/>
  </w:style>
  <w:style w:type="character" w:customStyle="1" w:styleId="CharDivText">
    <w:name w:val="CharDivText"/>
    <w:basedOn w:val="OPCCharBase"/>
    <w:qFormat/>
    <w:rsid w:val="005312CB"/>
  </w:style>
  <w:style w:type="character" w:customStyle="1" w:styleId="CharItalic">
    <w:name w:val="CharItalic"/>
    <w:basedOn w:val="OPCCharBase"/>
    <w:uiPriority w:val="1"/>
    <w:qFormat/>
    <w:rsid w:val="005312CB"/>
    <w:rPr>
      <w:i/>
    </w:rPr>
  </w:style>
  <w:style w:type="character" w:customStyle="1" w:styleId="CharPartNo">
    <w:name w:val="CharPartNo"/>
    <w:basedOn w:val="OPCCharBase"/>
    <w:qFormat/>
    <w:rsid w:val="005312CB"/>
  </w:style>
  <w:style w:type="character" w:customStyle="1" w:styleId="CharPartText">
    <w:name w:val="CharPartText"/>
    <w:basedOn w:val="OPCCharBase"/>
    <w:qFormat/>
    <w:rsid w:val="005312CB"/>
  </w:style>
  <w:style w:type="character" w:customStyle="1" w:styleId="CharSectno">
    <w:name w:val="CharSectno"/>
    <w:basedOn w:val="OPCCharBase"/>
    <w:qFormat/>
    <w:rsid w:val="005312CB"/>
  </w:style>
  <w:style w:type="character" w:customStyle="1" w:styleId="CharSubdNo">
    <w:name w:val="CharSubdNo"/>
    <w:basedOn w:val="OPCCharBase"/>
    <w:uiPriority w:val="1"/>
    <w:qFormat/>
    <w:rsid w:val="005312CB"/>
  </w:style>
  <w:style w:type="character" w:customStyle="1" w:styleId="CharSubdText">
    <w:name w:val="CharSubdText"/>
    <w:basedOn w:val="OPCCharBase"/>
    <w:uiPriority w:val="1"/>
    <w:qFormat/>
    <w:rsid w:val="005312CB"/>
  </w:style>
  <w:style w:type="paragraph" w:customStyle="1" w:styleId="CTA--">
    <w:name w:val="CTA --"/>
    <w:basedOn w:val="OPCParaBase"/>
    <w:next w:val="Normal"/>
    <w:rsid w:val="005312CB"/>
    <w:pPr>
      <w:spacing w:before="60" w:line="240" w:lineRule="atLeast"/>
      <w:ind w:left="142" w:hanging="142"/>
    </w:pPr>
    <w:rPr>
      <w:sz w:val="20"/>
    </w:rPr>
  </w:style>
  <w:style w:type="paragraph" w:customStyle="1" w:styleId="CTA-">
    <w:name w:val="CTA -"/>
    <w:basedOn w:val="OPCParaBase"/>
    <w:rsid w:val="005312CB"/>
    <w:pPr>
      <w:spacing w:before="60" w:line="240" w:lineRule="atLeast"/>
      <w:ind w:left="85" w:hanging="85"/>
    </w:pPr>
    <w:rPr>
      <w:sz w:val="20"/>
    </w:rPr>
  </w:style>
  <w:style w:type="paragraph" w:customStyle="1" w:styleId="CTA---">
    <w:name w:val="CTA ---"/>
    <w:basedOn w:val="OPCParaBase"/>
    <w:next w:val="Normal"/>
    <w:rsid w:val="005312CB"/>
    <w:pPr>
      <w:spacing w:before="60" w:line="240" w:lineRule="atLeast"/>
      <w:ind w:left="198" w:hanging="198"/>
    </w:pPr>
    <w:rPr>
      <w:sz w:val="20"/>
    </w:rPr>
  </w:style>
  <w:style w:type="paragraph" w:customStyle="1" w:styleId="CTA----">
    <w:name w:val="CTA ----"/>
    <w:basedOn w:val="OPCParaBase"/>
    <w:next w:val="Normal"/>
    <w:rsid w:val="005312CB"/>
    <w:pPr>
      <w:spacing w:before="60" w:line="240" w:lineRule="atLeast"/>
      <w:ind w:left="255" w:hanging="255"/>
    </w:pPr>
    <w:rPr>
      <w:sz w:val="20"/>
    </w:rPr>
  </w:style>
  <w:style w:type="paragraph" w:customStyle="1" w:styleId="CTA1a">
    <w:name w:val="CTA 1(a)"/>
    <w:basedOn w:val="OPCParaBase"/>
    <w:rsid w:val="005312CB"/>
    <w:pPr>
      <w:tabs>
        <w:tab w:val="right" w:pos="414"/>
      </w:tabs>
      <w:spacing w:before="40" w:line="240" w:lineRule="atLeast"/>
      <w:ind w:left="675" w:hanging="675"/>
    </w:pPr>
    <w:rPr>
      <w:sz w:val="20"/>
    </w:rPr>
  </w:style>
  <w:style w:type="paragraph" w:customStyle="1" w:styleId="CTA1ai">
    <w:name w:val="CTA 1(a)(i)"/>
    <w:basedOn w:val="OPCParaBase"/>
    <w:rsid w:val="005312CB"/>
    <w:pPr>
      <w:tabs>
        <w:tab w:val="right" w:pos="1004"/>
      </w:tabs>
      <w:spacing w:before="40" w:line="240" w:lineRule="atLeast"/>
      <w:ind w:left="1253" w:hanging="1253"/>
    </w:pPr>
    <w:rPr>
      <w:sz w:val="20"/>
    </w:rPr>
  </w:style>
  <w:style w:type="paragraph" w:customStyle="1" w:styleId="CTA2a">
    <w:name w:val="CTA 2(a)"/>
    <w:basedOn w:val="OPCParaBase"/>
    <w:rsid w:val="005312CB"/>
    <w:pPr>
      <w:tabs>
        <w:tab w:val="right" w:pos="482"/>
      </w:tabs>
      <w:spacing w:before="40" w:line="240" w:lineRule="atLeast"/>
      <w:ind w:left="748" w:hanging="748"/>
    </w:pPr>
    <w:rPr>
      <w:sz w:val="20"/>
    </w:rPr>
  </w:style>
  <w:style w:type="paragraph" w:customStyle="1" w:styleId="CTA2ai">
    <w:name w:val="CTA 2(a)(i)"/>
    <w:basedOn w:val="OPCParaBase"/>
    <w:rsid w:val="005312CB"/>
    <w:pPr>
      <w:tabs>
        <w:tab w:val="right" w:pos="1089"/>
      </w:tabs>
      <w:spacing w:before="40" w:line="240" w:lineRule="atLeast"/>
      <w:ind w:left="1327" w:hanging="1327"/>
    </w:pPr>
    <w:rPr>
      <w:sz w:val="20"/>
    </w:rPr>
  </w:style>
  <w:style w:type="paragraph" w:customStyle="1" w:styleId="CTA3a">
    <w:name w:val="CTA 3(a)"/>
    <w:basedOn w:val="OPCParaBase"/>
    <w:rsid w:val="005312CB"/>
    <w:pPr>
      <w:tabs>
        <w:tab w:val="right" w:pos="556"/>
      </w:tabs>
      <w:spacing w:before="40" w:line="240" w:lineRule="atLeast"/>
      <w:ind w:left="805" w:hanging="805"/>
    </w:pPr>
    <w:rPr>
      <w:sz w:val="20"/>
    </w:rPr>
  </w:style>
  <w:style w:type="paragraph" w:customStyle="1" w:styleId="CTA3ai">
    <w:name w:val="CTA 3(a)(i)"/>
    <w:basedOn w:val="OPCParaBase"/>
    <w:rsid w:val="005312CB"/>
    <w:pPr>
      <w:tabs>
        <w:tab w:val="right" w:pos="1140"/>
      </w:tabs>
      <w:spacing w:before="40" w:line="240" w:lineRule="atLeast"/>
      <w:ind w:left="1361" w:hanging="1361"/>
    </w:pPr>
    <w:rPr>
      <w:sz w:val="20"/>
    </w:rPr>
  </w:style>
  <w:style w:type="paragraph" w:customStyle="1" w:styleId="CTA4a">
    <w:name w:val="CTA 4(a)"/>
    <w:basedOn w:val="OPCParaBase"/>
    <w:rsid w:val="005312CB"/>
    <w:pPr>
      <w:tabs>
        <w:tab w:val="right" w:pos="624"/>
      </w:tabs>
      <w:spacing w:before="40" w:line="240" w:lineRule="atLeast"/>
      <w:ind w:left="873" w:hanging="873"/>
    </w:pPr>
    <w:rPr>
      <w:sz w:val="20"/>
    </w:rPr>
  </w:style>
  <w:style w:type="paragraph" w:customStyle="1" w:styleId="CTA4ai">
    <w:name w:val="CTA 4(a)(i)"/>
    <w:basedOn w:val="OPCParaBase"/>
    <w:rsid w:val="005312CB"/>
    <w:pPr>
      <w:tabs>
        <w:tab w:val="right" w:pos="1213"/>
      </w:tabs>
      <w:spacing w:before="40" w:line="240" w:lineRule="atLeast"/>
      <w:ind w:left="1452" w:hanging="1452"/>
    </w:pPr>
    <w:rPr>
      <w:sz w:val="20"/>
    </w:rPr>
  </w:style>
  <w:style w:type="paragraph" w:customStyle="1" w:styleId="CTACAPS">
    <w:name w:val="CTA CAPS"/>
    <w:basedOn w:val="OPCParaBase"/>
    <w:rsid w:val="005312CB"/>
    <w:pPr>
      <w:spacing w:before="60" w:line="240" w:lineRule="atLeast"/>
    </w:pPr>
    <w:rPr>
      <w:sz w:val="20"/>
    </w:rPr>
  </w:style>
  <w:style w:type="paragraph" w:customStyle="1" w:styleId="CTAright">
    <w:name w:val="CTA right"/>
    <w:basedOn w:val="OPCParaBase"/>
    <w:rsid w:val="005312CB"/>
    <w:pPr>
      <w:spacing w:before="60" w:line="240" w:lineRule="auto"/>
      <w:jc w:val="right"/>
    </w:pPr>
    <w:rPr>
      <w:sz w:val="20"/>
    </w:rPr>
  </w:style>
  <w:style w:type="paragraph" w:customStyle="1" w:styleId="subsection">
    <w:name w:val="subsection"/>
    <w:aliases w:val="ss"/>
    <w:basedOn w:val="OPCParaBase"/>
    <w:link w:val="subsectionChar"/>
    <w:rsid w:val="005312CB"/>
    <w:pPr>
      <w:tabs>
        <w:tab w:val="right" w:pos="1021"/>
      </w:tabs>
      <w:spacing w:before="180" w:line="240" w:lineRule="auto"/>
      <w:ind w:left="1134" w:hanging="1134"/>
    </w:pPr>
  </w:style>
  <w:style w:type="paragraph" w:customStyle="1" w:styleId="Definition">
    <w:name w:val="Definition"/>
    <w:aliases w:val="dd"/>
    <w:basedOn w:val="OPCParaBase"/>
    <w:rsid w:val="005312CB"/>
    <w:pPr>
      <w:spacing w:before="180" w:line="240" w:lineRule="auto"/>
      <w:ind w:left="1134"/>
    </w:pPr>
  </w:style>
  <w:style w:type="paragraph" w:customStyle="1" w:styleId="EndNotespara">
    <w:name w:val="EndNotes(para)"/>
    <w:aliases w:val="eta"/>
    <w:basedOn w:val="OPCParaBase"/>
    <w:next w:val="EndNotessubpara"/>
    <w:rsid w:val="005312CB"/>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312CB"/>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312CB"/>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312CB"/>
    <w:pPr>
      <w:tabs>
        <w:tab w:val="right" w:pos="1412"/>
      </w:tabs>
      <w:spacing w:before="60" w:line="240" w:lineRule="auto"/>
      <w:ind w:left="1525" w:hanging="1525"/>
    </w:pPr>
    <w:rPr>
      <w:sz w:val="20"/>
    </w:rPr>
  </w:style>
  <w:style w:type="paragraph" w:customStyle="1" w:styleId="Formula">
    <w:name w:val="Formula"/>
    <w:basedOn w:val="OPCParaBase"/>
    <w:rsid w:val="005312CB"/>
    <w:pPr>
      <w:spacing w:line="240" w:lineRule="auto"/>
      <w:ind w:left="1134"/>
    </w:pPr>
    <w:rPr>
      <w:sz w:val="20"/>
    </w:rPr>
  </w:style>
  <w:style w:type="paragraph" w:styleId="Header">
    <w:name w:val="header"/>
    <w:basedOn w:val="OPCParaBase"/>
    <w:link w:val="HeaderChar"/>
    <w:unhideWhenUsed/>
    <w:rsid w:val="005312CB"/>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5312CB"/>
    <w:rPr>
      <w:rFonts w:eastAsia="Times New Roman" w:cs="Times New Roman"/>
      <w:sz w:val="16"/>
      <w:lang w:eastAsia="en-AU"/>
    </w:rPr>
  </w:style>
  <w:style w:type="paragraph" w:customStyle="1" w:styleId="House">
    <w:name w:val="House"/>
    <w:basedOn w:val="OPCParaBase"/>
    <w:rsid w:val="005312CB"/>
    <w:pPr>
      <w:spacing w:line="240" w:lineRule="auto"/>
    </w:pPr>
    <w:rPr>
      <w:sz w:val="28"/>
    </w:rPr>
  </w:style>
  <w:style w:type="paragraph" w:customStyle="1" w:styleId="Item">
    <w:name w:val="Item"/>
    <w:aliases w:val="i"/>
    <w:basedOn w:val="OPCParaBase"/>
    <w:next w:val="ItemHead"/>
    <w:rsid w:val="005312CB"/>
    <w:pPr>
      <w:keepLines/>
      <w:spacing w:before="80" w:line="240" w:lineRule="auto"/>
      <w:ind w:left="709"/>
    </w:pPr>
  </w:style>
  <w:style w:type="paragraph" w:customStyle="1" w:styleId="ItemHead">
    <w:name w:val="ItemHead"/>
    <w:aliases w:val="ih"/>
    <w:basedOn w:val="OPCParaBase"/>
    <w:next w:val="Item"/>
    <w:rsid w:val="005312CB"/>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5312CB"/>
    <w:pPr>
      <w:spacing w:line="240" w:lineRule="auto"/>
    </w:pPr>
    <w:rPr>
      <w:b/>
      <w:sz w:val="32"/>
    </w:rPr>
  </w:style>
  <w:style w:type="paragraph" w:customStyle="1" w:styleId="notedraft">
    <w:name w:val="note(draft)"/>
    <w:aliases w:val="nd"/>
    <w:basedOn w:val="OPCParaBase"/>
    <w:rsid w:val="005312CB"/>
    <w:pPr>
      <w:spacing w:before="240" w:line="240" w:lineRule="auto"/>
      <w:ind w:left="284" w:hanging="284"/>
    </w:pPr>
    <w:rPr>
      <w:i/>
      <w:sz w:val="24"/>
    </w:rPr>
  </w:style>
  <w:style w:type="paragraph" w:customStyle="1" w:styleId="notemargin">
    <w:name w:val="note(margin)"/>
    <w:aliases w:val="nm"/>
    <w:basedOn w:val="OPCParaBase"/>
    <w:rsid w:val="005312CB"/>
    <w:pPr>
      <w:tabs>
        <w:tab w:val="left" w:pos="709"/>
      </w:tabs>
      <w:spacing w:before="122" w:line="198" w:lineRule="exact"/>
      <w:ind w:left="709" w:hanging="709"/>
    </w:pPr>
    <w:rPr>
      <w:sz w:val="18"/>
    </w:rPr>
  </w:style>
  <w:style w:type="paragraph" w:customStyle="1" w:styleId="noteToPara">
    <w:name w:val="noteToPara"/>
    <w:aliases w:val="ntp"/>
    <w:basedOn w:val="OPCParaBase"/>
    <w:rsid w:val="005312CB"/>
    <w:pPr>
      <w:spacing w:before="122" w:line="198" w:lineRule="exact"/>
      <w:ind w:left="2353" w:hanging="709"/>
    </w:pPr>
    <w:rPr>
      <w:sz w:val="18"/>
    </w:rPr>
  </w:style>
  <w:style w:type="paragraph" w:customStyle="1" w:styleId="noteParlAmend">
    <w:name w:val="note(ParlAmend)"/>
    <w:aliases w:val="npp"/>
    <w:basedOn w:val="OPCParaBase"/>
    <w:next w:val="ParlAmend"/>
    <w:rsid w:val="005312CB"/>
    <w:pPr>
      <w:spacing w:line="240" w:lineRule="auto"/>
      <w:jc w:val="right"/>
    </w:pPr>
    <w:rPr>
      <w:rFonts w:ascii="Arial" w:hAnsi="Arial"/>
      <w:b/>
      <w:i/>
    </w:rPr>
  </w:style>
  <w:style w:type="paragraph" w:customStyle="1" w:styleId="notetext">
    <w:name w:val="note(text)"/>
    <w:aliases w:val="n"/>
    <w:basedOn w:val="OPCParaBase"/>
    <w:link w:val="notetextChar"/>
    <w:rsid w:val="005312CB"/>
    <w:pPr>
      <w:spacing w:before="122" w:line="240" w:lineRule="auto"/>
      <w:ind w:left="1985" w:hanging="851"/>
    </w:pPr>
    <w:rPr>
      <w:sz w:val="18"/>
    </w:rPr>
  </w:style>
  <w:style w:type="paragraph" w:customStyle="1" w:styleId="Page1">
    <w:name w:val="Page1"/>
    <w:basedOn w:val="OPCParaBase"/>
    <w:rsid w:val="005312CB"/>
    <w:pPr>
      <w:spacing w:before="5600" w:line="240" w:lineRule="auto"/>
    </w:pPr>
    <w:rPr>
      <w:b/>
      <w:sz w:val="32"/>
    </w:rPr>
  </w:style>
  <w:style w:type="paragraph" w:customStyle="1" w:styleId="PageBreak">
    <w:name w:val="PageBreak"/>
    <w:aliases w:val="pb"/>
    <w:basedOn w:val="OPCParaBase"/>
    <w:rsid w:val="005312CB"/>
    <w:pPr>
      <w:spacing w:line="240" w:lineRule="auto"/>
    </w:pPr>
    <w:rPr>
      <w:sz w:val="20"/>
    </w:rPr>
  </w:style>
  <w:style w:type="paragraph" w:customStyle="1" w:styleId="paragraphsub">
    <w:name w:val="paragraph(sub)"/>
    <w:aliases w:val="aa"/>
    <w:basedOn w:val="OPCParaBase"/>
    <w:rsid w:val="005312CB"/>
    <w:pPr>
      <w:tabs>
        <w:tab w:val="right" w:pos="1985"/>
      </w:tabs>
      <w:spacing w:before="40" w:line="240" w:lineRule="auto"/>
      <w:ind w:left="2098" w:hanging="2098"/>
    </w:pPr>
  </w:style>
  <w:style w:type="paragraph" w:customStyle="1" w:styleId="paragraphsub-sub">
    <w:name w:val="paragraph(sub-sub)"/>
    <w:aliases w:val="aaa"/>
    <w:basedOn w:val="OPCParaBase"/>
    <w:rsid w:val="005312CB"/>
    <w:pPr>
      <w:tabs>
        <w:tab w:val="right" w:pos="2722"/>
      </w:tabs>
      <w:spacing w:before="40" w:line="240" w:lineRule="auto"/>
      <w:ind w:left="2835" w:hanging="2835"/>
    </w:pPr>
  </w:style>
  <w:style w:type="paragraph" w:customStyle="1" w:styleId="paragraph">
    <w:name w:val="paragraph"/>
    <w:aliases w:val="a"/>
    <w:basedOn w:val="OPCParaBase"/>
    <w:link w:val="paragraphChar"/>
    <w:rsid w:val="005312CB"/>
    <w:pPr>
      <w:tabs>
        <w:tab w:val="right" w:pos="1531"/>
      </w:tabs>
      <w:spacing w:before="40" w:line="240" w:lineRule="auto"/>
      <w:ind w:left="1644" w:hanging="1644"/>
    </w:pPr>
  </w:style>
  <w:style w:type="paragraph" w:customStyle="1" w:styleId="ParlAmend">
    <w:name w:val="ParlAmend"/>
    <w:aliases w:val="pp"/>
    <w:basedOn w:val="OPCParaBase"/>
    <w:rsid w:val="005312CB"/>
    <w:pPr>
      <w:spacing w:before="240" w:line="240" w:lineRule="atLeast"/>
      <w:ind w:hanging="567"/>
    </w:pPr>
    <w:rPr>
      <w:sz w:val="24"/>
    </w:rPr>
  </w:style>
  <w:style w:type="paragraph" w:customStyle="1" w:styleId="Penalty">
    <w:name w:val="Penalty"/>
    <w:basedOn w:val="OPCParaBase"/>
    <w:rsid w:val="005312CB"/>
    <w:pPr>
      <w:tabs>
        <w:tab w:val="left" w:pos="2977"/>
      </w:tabs>
      <w:spacing w:before="180" w:line="240" w:lineRule="auto"/>
      <w:ind w:left="1985" w:hanging="851"/>
    </w:pPr>
  </w:style>
  <w:style w:type="paragraph" w:customStyle="1" w:styleId="Portfolio">
    <w:name w:val="Portfolio"/>
    <w:basedOn w:val="OPCParaBase"/>
    <w:rsid w:val="005312CB"/>
    <w:pPr>
      <w:spacing w:line="240" w:lineRule="auto"/>
    </w:pPr>
    <w:rPr>
      <w:i/>
      <w:sz w:val="20"/>
    </w:rPr>
  </w:style>
  <w:style w:type="paragraph" w:customStyle="1" w:styleId="Preamble">
    <w:name w:val="Preamble"/>
    <w:basedOn w:val="OPCParaBase"/>
    <w:next w:val="Normal"/>
    <w:rsid w:val="005312CB"/>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312CB"/>
    <w:pPr>
      <w:spacing w:line="240" w:lineRule="auto"/>
    </w:pPr>
    <w:rPr>
      <w:i/>
      <w:sz w:val="20"/>
    </w:rPr>
  </w:style>
  <w:style w:type="paragraph" w:customStyle="1" w:styleId="Session">
    <w:name w:val="Session"/>
    <w:basedOn w:val="OPCParaBase"/>
    <w:rsid w:val="005312CB"/>
    <w:pPr>
      <w:spacing w:line="240" w:lineRule="auto"/>
    </w:pPr>
    <w:rPr>
      <w:sz w:val="28"/>
    </w:rPr>
  </w:style>
  <w:style w:type="paragraph" w:customStyle="1" w:styleId="Sponsor">
    <w:name w:val="Sponsor"/>
    <w:basedOn w:val="OPCParaBase"/>
    <w:rsid w:val="005312CB"/>
    <w:pPr>
      <w:spacing w:line="240" w:lineRule="auto"/>
    </w:pPr>
    <w:rPr>
      <w:i/>
    </w:rPr>
  </w:style>
  <w:style w:type="paragraph" w:customStyle="1" w:styleId="Subitem">
    <w:name w:val="Subitem"/>
    <w:aliases w:val="iss"/>
    <w:basedOn w:val="OPCParaBase"/>
    <w:rsid w:val="005312CB"/>
    <w:pPr>
      <w:spacing w:before="180" w:line="240" w:lineRule="auto"/>
      <w:ind w:left="709" w:hanging="709"/>
    </w:pPr>
  </w:style>
  <w:style w:type="paragraph" w:customStyle="1" w:styleId="SubitemHead">
    <w:name w:val="SubitemHead"/>
    <w:aliases w:val="issh"/>
    <w:basedOn w:val="OPCParaBase"/>
    <w:rsid w:val="005312CB"/>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312CB"/>
    <w:pPr>
      <w:spacing w:before="40" w:line="240" w:lineRule="auto"/>
      <w:ind w:left="1134"/>
    </w:pPr>
  </w:style>
  <w:style w:type="paragraph" w:customStyle="1" w:styleId="SubsectionHead">
    <w:name w:val="SubsectionHead"/>
    <w:aliases w:val="ssh"/>
    <w:basedOn w:val="OPCParaBase"/>
    <w:next w:val="subsection"/>
    <w:rsid w:val="005312CB"/>
    <w:pPr>
      <w:keepNext/>
      <w:keepLines/>
      <w:spacing w:before="240" w:line="240" w:lineRule="auto"/>
      <w:ind w:left="1134"/>
    </w:pPr>
    <w:rPr>
      <w:i/>
    </w:rPr>
  </w:style>
  <w:style w:type="paragraph" w:customStyle="1" w:styleId="Tablea">
    <w:name w:val="Table(a)"/>
    <w:aliases w:val="ta"/>
    <w:basedOn w:val="OPCParaBase"/>
    <w:rsid w:val="005312CB"/>
    <w:pPr>
      <w:spacing w:before="60" w:line="240" w:lineRule="auto"/>
      <w:ind w:left="284" w:hanging="284"/>
    </w:pPr>
    <w:rPr>
      <w:sz w:val="20"/>
    </w:rPr>
  </w:style>
  <w:style w:type="paragraph" w:customStyle="1" w:styleId="TableAA">
    <w:name w:val="Table(AA)"/>
    <w:aliases w:val="taaa"/>
    <w:basedOn w:val="OPCParaBase"/>
    <w:rsid w:val="005312CB"/>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312CB"/>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5312CB"/>
    <w:pPr>
      <w:spacing w:before="60" w:line="240" w:lineRule="atLeast"/>
    </w:pPr>
    <w:rPr>
      <w:sz w:val="20"/>
    </w:rPr>
  </w:style>
  <w:style w:type="paragraph" w:customStyle="1" w:styleId="TLPBoxTextnote">
    <w:name w:val="TLPBoxText(note"/>
    <w:aliases w:val="right)"/>
    <w:basedOn w:val="OPCParaBase"/>
    <w:rsid w:val="005312C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312CB"/>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312CB"/>
    <w:pPr>
      <w:spacing w:before="122" w:line="198" w:lineRule="exact"/>
      <w:ind w:left="1985" w:hanging="851"/>
      <w:jc w:val="right"/>
    </w:pPr>
    <w:rPr>
      <w:sz w:val="18"/>
    </w:rPr>
  </w:style>
  <w:style w:type="paragraph" w:customStyle="1" w:styleId="TLPTableBullet">
    <w:name w:val="TLPTableBullet"/>
    <w:aliases w:val="ttb"/>
    <w:basedOn w:val="OPCParaBase"/>
    <w:rsid w:val="005312CB"/>
    <w:pPr>
      <w:spacing w:line="240" w:lineRule="exact"/>
      <w:ind w:left="284" w:hanging="284"/>
    </w:pPr>
    <w:rPr>
      <w:sz w:val="20"/>
    </w:rPr>
  </w:style>
  <w:style w:type="paragraph" w:styleId="TOC1">
    <w:name w:val="toc 1"/>
    <w:basedOn w:val="OPCParaBase"/>
    <w:next w:val="Normal"/>
    <w:uiPriority w:val="39"/>
    <w:unhideWhenUsed/>
    <w:rsid w:val="005312CB"/>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5312CB"/>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5312CB"/>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5312CB"/>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5312CB"/>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5312CB"/>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5312CB"/>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5312CB"/>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5312CB"/>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312CB"/>
    <w:pPr>
      <w:keepLines/>
      <w:spacing w:before="240" w:after="120" w:line="240" w:lineRule="auto"/>
      <w:ind w:left="794"/>
    </w:pPr>
    <w:rPr>
      <w:b/>
      <w:kern w:val="28"/>
      <w:sz w:val="20"/>
    </w:rPr>
  </w:style>
  <w:style w:type="paragraph" w:customStyle="1" w:styleId="TofSectsHeading">
    <w:name w:val="TofSects(Heading)"/>
    <w:basedOn w:val="OPCParaBase"/>
    <w:rsid w:val="005312CB"/>
    <w:pPr>
      <w:spacing w:before="240" w:after="120" w:line="240" w:lineRule="auto"/>
    </w:pPr>
    <w:rPr>
      <w:b/>
      <w:sz w:val="24"/>
    </w:rPr>
  </w:style>
  <w:style w:type="paragraph" w:customStyle="1" w:styleId="TofSectsSection">
    <w:name w:val="TofSects(Section)"/>
    <w:basedOn w:val="OPCParaBase"/>
    <w:rsid w:val="005312CB"/>
    <w:pPr>
      <w:keepLines/>
      <w:spacing w:before="40" w:line="240" w:lineRule="auto"/>
      <w:ind w:left="1588" w:hanging="794"/>
    </w:pPr>
    <w:rPr>
      <w:kern w:val="28"/>
      <w:sz w:val="18"/>
    </w:rPr>
  </w:style>
  <w:style w:type="paragraph" w:customStyle="1" w:styleId="TofSectsSubdiv">
    <w:name w:val="TofSects(Subdiv)"/>
    <w:basedOn w:val="OPCParaBase"/>
    <w:rsid w:val="005312CB"/>
    <w:pPr>
      <w:keepLines/>
      <w:spacing w:before="80" w:line="240" w:lineRule="auto"/>
      <w:ind w:left="1588" w:hanging="794"/>
    </w:pPr>
    <w:rPr>
      <w:kern w:val="28"/>
    </w:rPr>
  </w:style>
  <w:style w:type="paragraph" w:customStyle="1" w:styleId="WRStyle">
    <w:name w:val="WR Style"/>
    <w:aliases w:val="WR"/>
    <w:basedOn w:val="OPCParaBase"/>
    <w:rsid w:val="005312CB"/>
    <w:pPr>
      <w:spacing w:before="240" w:line="240" w:lineRule="auto"/>
      <w:ind w:left="284" w:hanging="284"/>
    </w:pPr>
    <w:rPr>
      <w:b/>
      <w:i/>
      <w:kern w:val="28"/>
      <w:sz w:val="24"/>
    </w:rPr>
  </w:style>
  <w:style w:type="paragraph" w:customStyle="1" w:styleId="notepara">
    <w:name w:val="note(para)"/>
    <w:aliases w:val="na"/>
    <w:basedOn w:val="OPCParaBase"/>
    <w:rsid w:val="005312CB"/>
    <w:pPr>
      <w:spacing w:before="40" w:line="198" w:lineRule="exact"/>
      <w:ind w:left="2354" w:hanging="369"/>
    </w:pPr>
    <w:rPr>
      <w:sz w:val="18"/>
    </w:rPr>
  </w:style>
  <w:style w:type="paragraph" w:styleId="Footer">
    <w:name w:val="footer"/>
    <w:link w:val="FooterChar"/>
    <w:rsid w:val="005312CB"/>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5312CB"/>
    <w:rPr>
      <w:rFonts w:eastAsia="Times New Roman" w:cs="Times New Roman"/>
      <w:sz w:val="22"/>
      <w:szCs w:val="24"/>
      <w:lang w:eastAsia="en-AU"/>
    </w:rPr>
  </w:style>
  <w:style w:type="character" w:styleId="LineNumber">
    <w:name w:val="line number"/>
    <w:basedOn w:val="OPCCharBase"/>
    <w:uiPriority w:val="99"/>
    <w:unhideWhenUsed/>
    <w:rsid w:val="005312CB"/>
    <w:rPr>
      <w:sz w:val="16"/>
    </w:rPr>
  </w:style>
  <w:style w:type="table" w:customStyle="1" w:styleId="CFlag">
    <w:name w:val="CFlag"/>
    <w:basedOn w:val="TableNormal"/>
    <w:uiPriority w:val="99"/>
    <w:rsid w:val="005312CB"/>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unhideWhenUsed/>
    <w:rsid w:val="005312C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312CB"/>
    <w:rPr>
      <w:rFonts w:ascii="Tahoma" w:hAnsi="Tahoma" w:cs="Tahoma"/>
      <w:sz w:val="16"/>
      <w:szCs w:val="16"/>
    </w:rPr>
  </w:style>
  <w:style w:type="table" w:styleId="TableGrid">
    <w:name w:val="Table Grid"/>
    <w:basedOn w:val="TableNormal"/>
    <w:uiPriority w:val="59"/>
    <w:rsid w:val="005312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5312CB"/>
    <w:rPr>
      <w:b/>
      <w:sz w:val="28"/>
      <w:szCs w:val="32"/>
    </w:rPr>
  </w:style>
  <w:style w:type="paragraph" w:customStyle="1" w:styleId="TerritoryT">
    <w:name w:val="TerritoryT"/>
    <w:basedOn w:val="OPCParaBase"/>
    <w:next w:val="Normal"/>
    <w:rsid w:val="005312CB"/>
    <w:rPr>
      <w:b/>
      <w:sz w:val="32"/>
    </w:rPr>
  </w:style>
  <w:style w:type="paragraph" w:customStyle="1" w:styleId="LegislationMadeUnder">
    <w:name w:val="LegislationMadeUnder"/>
    <w:basedOn w:val="OPCParaBase"/>
    <w:next w:val="Normal"/>
    <w:rsid w:val="005312CB"/>
    <w:rPr>
      <w:i/>
      <w:sz w:val="32"/>
      <w:szCs w:val="32"/>
    </w:rPr>
  </w:style>
  <w:style w:type="paragraph" w:customStyle="1" w:styleId="SignCoverPageEnd">
    <w:name w:val="SignCoverPageEnd"/>
    <w:basedOn w:val="OPCParaBase"/>
    <w:next w:val="Normal"/>
    <w:rsid w:val="005312CB"/>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5312CB"/>
    <w:pPr>
      <w:pBdr>
        <w:top w:val="single" w:sz="4" w:space="1" w:color="auto"/>
      </w:pBdr>
      <w:spacing w:before="360"/>
      <w:ind w:right="397"/>
      <w:jc w:val="both"/>
    </w:pPr>
  </w:style>
  <w:style w:type="paragraph" w:customStyle="1" w:styleId="NotesHeading2">
    <w:name w:val="NotesHeading 2"/>
    <w:basedOn w:val="OPCParaBase"/>
    <w:next w:val="Normal"/>
    <w:rsid w:val="005312CB"/>
    <w:rPr>
      <w:b/>
      <w:sz w:val="28"/>
      <w:szCs w:val="28"/>
    </w:rPr>
  </w:style>
  <w:style w:type="paragraph" w:customStyle="1" w:styleId="NotesHeading1">
    <w:name w:val="NotesHeading 1"/>
    <w:basedOn w:val="OPCParaBase"/>
    <w:next w:val="Normal"/>
    <w:rsid w:val="005312CB"/>
    <w:rPr>
      <w:b/>
      <w:sz w:val="28"/>
      <w:szCs w:val="28"/>
    </w:rPr>
  </w:style>
  <w:style w:type="paragraph" w:customStyle="1" w:styleId="CompiledActNo">
    <w:name w:val="CompiledActNo"/>
    <w:basedOn w:val="OPCParaBase"/>
    <w:next w:val="Normal"/>
    <w:rsid w:val="005312CB"/>
    <w:rPr>
      <w:b/>
      <w:sz w:val="24"/>
      <w:szCs w:val="24"/>
    </w:rPr>
  </w:style>
  <w:style w:type="paragraph" w:customStyle="1" w:styleId="ENotesText">
    <w:name w:val="ENotesText"/>
    <w:aliases w:val="Ent"/>
    <w:basedOn w:val="OPCParaBase"/>
    <w:next w:val="Normal"/>
    <w:rsid w:val="005312CB"/>
    <w:pPr>
      <w:spacing w:before="120"/>
    </w:pPr>
  </w:style>
  <w:style w:type="paragraph" w:customStyle="1" w:styleId="CompiledMadeUnder">
    <w:name w:val="CompiledMadeUnder"/>
    <w:basedOn w:val="OPCParaBase"/>
    <w:next w:val="Normal"/>
    <w:rsid w:val="005312CB"/>
    <w:rPr>
      <w:i/>
      <w:sz w:val="24"/>
      <w:szCs w:val="24"/>
    </w:rPr>
  </w:style>
  <w:style w:type="paragraph" w:customStyle="1" w:styleId="Paragraphsub-sub-sub">
    <w:name w:val="Paragraph(sub-sub-sub)"/>
    <w:aliases w:val="aaaa"/>
    <w:basedOn w:val="OPCParaBase"/>
    <w:rsid w:val="005312CB"/>
    <w:pPr>
      <w:tabs>
        <w:tab w:val="right" w:pos="3402"/>
      </w:tabs>
      <w:spacing w:before="40" w:line="240" w:lineRule="auto"/>
      <w:ind w:left="3402" w:hanging="3402"/>
    </w:pPr>
  </w:style>
  <w:style w:type="paragraph" w:customStyle="1" w:styleId="TableTextEndNotes">
    <w:name w:val="TableTextEndNotes"/>
    <w:aliases w:val="Tten"/>
    <w:basedOn w:val="Normal"/>
    <w:rsid w:val="005312CB"/>
    <w:pPr>
      <w:spacing w:before="60" w:line="240" w:lineRule="auto"/>
    </w:pPr>
    <w:rPr>
      <w:rFonts w:cs="Arial"/>
      <w:sz w:val="20"/>
      <w:szCs w:val="22"/>
    </w:rPr>
  </w:style>
  <w:style w:type="paragraph" w:customStyle="1" w:styleId="NoteToSubpara">
    <w:name w:val="NoteToSubpara"/>
    <w:aliases w:val="nts"/>
    <w:basedOn w:val="OPCParaBase"/>
    <w:rsid w:val="005312CB"/>
    <w:pPr>
      <w:spacing w:before="40" w:line="198" w:lineRule="exact"/>
      <w:ind w:left="2835" w:hanging="709"/>
    </w:pPr>
    <w:rPr>
      <w:sz w:val="18"/>
    </w:rPr>
  </w:style>
  <w:style w:type="paragraph" w:customStyle="1" w:styleId="ENoteTableHeading">
    <w:name w:val="ENoteTableHeading"/>
    <w:aliases w:val="enth"/>
    <w:basedOn w:val="OPCParaBase"/>
    <w:rsid w:val="005312CB"/>
    <w:pPr>
      <w:keepNext/>
      <w:spacing w:before="60" w:line="240" w:lineRule="atLeast"/>
    </w:pPr>
    <w:rPr>
      <w:rFonts w:ascii="Arial" w:hAnsi="Arial"/>
      <w:b/>
      <w:sz w:val="16"/>
    </w:rPr>
  </w:style>
  <w:style w:type="paragraph" w:customStyle="1" w:styleId="ENoteTTi">
    <w:name w:val="ENoteTTi"/>
    <w:aliases w:val="entti"/>
    <w:basedOn w:val="OPCParaBase"/>
    <w:rsid w:val="005312CB"/>
    <w:pPr>
      <w:keepNext/>
      <w:spacing w:before="60" w:line="240" w:lineRule="atLeast"/>
      <w:ind w:left="170"/>
    </w:pPr>
    <w:rPr>
      <w:sz w:val="16"/>
    </w:rPr>
  </w:style>
  <w:style w:type="paragraph" w:customStyle="1" w:styleId="ENotesHeading1">
    <w:name w:val="ENotesHeading 1"/>
    <w:aliases w:val="Enh1"/>
    <w:basedOn w:val="OPCParaBase"/>
    <w:next w:val="Normal"/>
    <w:rsid w:val="005312CB"/>
    <w:pPr>
      <w:spacing w:before="120"/>
      <w:outlineLvl w:val="1"/>
    </w:pPr>
    <w:rPr>
      <w:b/>
      <w:sz w:val="28"/>
      <w:szCs w:val="28"/>
    </w:rPr>
  </w:style>
  <w:style w:type="paragraph" w:customStyle="1" w:styleId="ENotesHeading2">
    <w:name w:val="ENotesHeading 2"/>
    <w:aliases w:val="Enh2"/>
    <w:basedOn w:val="OPCParaBase"/>
    <w:next w:val="Normal"/>
    <w:rsid w:val="005312CB"/>
    <w:pPr>
      <w:spacing w:before="120" w:after="120"/>
      <w:outlineLvl w:val="2"/>
    </w:pPr>
    <w:rPr>
      <w:b/>
      <w:sz w:val="24"/>
      <w:szCs w:val="28"/>
    </w:rPr>
  </w:style>
  <w:style w:type="paragraph" w:customStyle="1" w:styleId="ENoteTTIndentHeading">
    <w:name w:val="ENoteTTIndentHeading"/>
    <w:aliases w:val="enTTHi"/>
    <w:basedOn w:val="OPCParaBase"/>
    <w:rsid w:val="005312CB"/>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312CB"/>
    <w:pPr>
      <w:spacing w:before="60" w:line="240" w:lineRule="atLeast"/>
    </w:pPr>
    <w:rPr>
      <w:sz w:val="16"/>
    </w:rPr>
  </w:style>
  <w:style w:type="paragraph" w:customStyle="1" w:styleId="MadeunderText">
    <w:name w:val="MadeunderText"/>
    <w:basedOn w:val="OPCParaBase"/>
    <w:next w:val="CompiledMadeUnder"/>
    <w:rsid w:val="005312CB"/>
    <w:pPr>
      <w:spacing w:before="240"/>
    </w:pPr>
    <w:rPr>
      <w:sz w:val="24"/>
      <w:szCs w:val="24"/>
    </w:rPr>
  </w:style>
  <w:style w:type="paragraph" w:customStyle="1" w:styleId="ENotesHeading3">
    <w:name w:val="ENotesHeading 3"/>
    <w:aliases w:val="Enh3"/>
    <w:basedOn w:val="OPCParaBase"/>
    <w:next w:val="Normal"/>
    <w:rsid w:val="005312CB"/>
    <w:pPr>
      <w:keepNext/>
      <w:spacing w:before="120" w:line="240" w:lineRule="auto"/>
      <w:outlineLvl w:val="4"/>
    </w:pPr>
    <w:rPr>
      <w:b/>
      <w:szCs w:val="24"/>
    </w:rPr>
  </w:style>
  <w:style w:type="character" w:customStyle="1" w:styleId="CharSubPartTextCASA">
    <w:name w:val="CharSubPartText(CASA)"/>
    <w:basedOn w:val="OPCCharBase"/>
    <w:uiPriority w:val="1"/>
    <w:rsid w:val="005312CB"/>
  </w:style>
  <w:style w:type="character" w:customStyle="1" w:styleId="CharSubPartNoCASA">
    <w:name w:val="CharSubPartNo(CASA)"/>
    <w:basedOn w:val="OPCCharBase"/>
    <w:uiPriority w:val="1"/>
    <w:rsid w:val="005312CB"/>
  </w:style>
  <w:style w:type="paragraph" w:customStyle="1" w:styleId="ENoteTTIndentHeadingSub">
    <w:name w:val="ENoteTTIndentHeadingSub"/>
    <w:aliases w:val="enTTHis"/>
    <w:basedOn w:val="OPCParaBase"/>
    <w:rsid w:val="005312CB"/>
    <w:pPr>
      <w:keepNext/>
      <w:spacing w:before="60" w:line="240" w:lineRule="atLeast"/>
      <w:ind w:left="340"/>
    </w:pPr>
    <w:rPr>
      <w:b/>
      <w:sz w:val="16"/>
    </w:rPr>
  </w:style>
  <w:style w:type="paragraph" w:customStyle="1" w:styleId="ENoteTTiSub">
    <w:name w:val="ENoteTTiSub"/>
    <w:aliases w:val="enttis"/>
    <w:basedOn w:val="OPCParaBase"/>
    <w:rsid w:val="005312CB"/>
    <w:pPr>
      <w:keepNext/>
      <w:spacing w:before="60" w:line="240" w:lineRule="atLeast"/>
      <w:ind w:left="340"/>
    </w:pPr>
    <w:rPr>
      <w:sz w:val="16"/>
    </w:rPr>
  </w:style>
  <w:style w:type="paragraph" w:customStyle="1" w:styleId="SubDivisionMigration">
    <w:name w:val="SubDivisionMigration"/>
    <w:aliases w:val="sdm"/>
    <w:basedOn w:val="OPCParaBase"/>
    <w:rsid w:val="005312CB"/>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312CB"/>
    <w:pPr>
      <w:keepNext/>
      <w:keepLines/>
      <w:spacing w:before="240" w:line="240" w:lineRule="auto"/>
      <w:ind w:left="1134" w:hanging="1134"/>
    </w:pPr>
    <w:rPr>
      <w:b/>
      <w:sz w:val="28"/>
    </w:rPr>
  </w:style>
  <w:style w:type="paragraph" w:customStyle="1" w:styleId="FreeForm">
    <w:name w:val="FreeForm"/>
    <w:rsid w:val="00B5172F"/>
    <w:rPr>
      <w:rFonts w:ascii="Arial" w:hAnsi="Arial"/>
      <w:sz w:val="22"/>
    </w:rPr>
  </w:style>
  <w:style w:type="paragraph" w:customStyle="1" w:styleId="SOText">
    <w:name w:val="SO Text"/>
    <w:aliases w:val="sot"/>
    <w:link w:val="SOTextChar"/>
    <w:rsid w:val="005312CB"/>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5312CB"/>
    <w:rPr>
      <w:sz w:val="22"/>
    </w:rPr>
  </w:style>
  <w:style w:type="paragraph" w:customStyle="1" w:styleId="SOTextNote">
    <w:name w:val="SO TextNote"/>
    <w:aliases w:val="sont"/>
    <w:basedOn w:val="SOText"/>
    <w:qFormat/>
    <w:rsid w:val="005312CB"/>
    <w:pPr>
      <w:spacing w:before="122" w:line="198" w:lineRule="exact"/>
      <w:ind w:left="1843" w:hanging="709"/>
    </w:pPr>
    <w:rPr>
      <w:sz w:val="18"/>
    </w:rPr>
  </w:style>
  <w:style w:type="paragraph" w:customStyle="1" w:styleId="SOPara">
    <w:name w:val="SO Para"/>
    <w:aliases w:val="soa"/>
    <w:basedOn w:val="SOText"/>
    <w:link w:val="SOParaChar"/>
    <w:qFormat/>
    <w:rsid w:val="005312CB"/>
    <w:pPr>
      <w:tabs>
        <w:tab w:val="right" w:pos="1786"/>
      </w:tabs>
      <w:spacing w:before="40"/>
      <w:ind w:left="2070" w:hanging="936"/>
    </w:pPr>
  </w:style>
  <w:style w:type="character" w:customStyle="1" w:styleId="SOParaChar">
    <w:name w:val="SO Para Char"/>
    <w:aliases w:val="soa Char"/>
    <w:basedOn w:val="DefaultParagraphFont"/>
    <w:link w:val="SOPara"/>
    <w:rsid w:val="005312CB"/>
    <w:rPr>
      <w:sz w:val="22"/>
    </w:rPr>
  </w:style>
  <w:style w:type="paragraph" w:customStyle="1" w:styleId="FileName">
    <w:name w:val="FileName"/>
    <w:basedOn w:val="Normal"/>
    <w:rsid w:val="005312CB"/>
  </w:style>
  <w:style w:type="paragraph" w:customStyle="1" w:styleId="TableHeading">
    <w:name w:val="TableHeading"/>
    <w:aliases w:val="th"/>
    <w:basedOn w:val="OPCParaBase"/>
    <w:next w:val="Tabletext"/>
    <w:rsid w:val="005312CB"/>
    <w:pPr>
      <w:keepNext/>
      <w:spacing w:before="60" w:line="240" w:lineRule="atLeast"/>
    </w:pPr>
    <w:rPr>
      <w:b/>
      <w:sz w:val="20"/>
    </w:rPr>
  </w:style>
  <w:style w:type="paragraph" w:customStyle="1" w:styleId="SOHeadBold">
    <w:name w:val="SO HeadBold"/>
    <w:aliases w:val="sohb"/>
    <w:basedOn w:val="SOText"/>
    <w:next w:val="SOText"/>
    <w:link w:val="SOHeadBoldChar"/>
    <w:qFormat/>
    <w:rsid w:val="005312CB"/>
    <w:rPr>
      <w:b/>
    </w:rPr>
  </w:style>
  <w:style w:type="character" w:customStyle="1" w:styleId="SOHeadBoldChar">
    <w:name w:val="SO HeadBold Char"/>
    <w:aliases w:val="sohb Char"/>
    <w:basedOn w:val="DefaultParagraphFont"/>
    <w:link w:val="SOHeadBold"/>
    <w:rsid w:val="005312CB"/>
    <w:rPr>
      <w:b/>
      <w:sz w:val="22"/>
    </w:rPr>
  </w:style>
  <w:style w:type="paragraph" w:customStyle="1" w:styleId="SOHeadItalic">
    <w:name w:val="SO HeadItalic"/>
    <w:aliases w:val="sohi"/>
    <w:basedOn w:val="SOText"/>
    <w:next w:val="SOText"/>
    <w:link w:val="SOHeadItalicChar"/>
    <w:qFormat/>
    <w:rsid w:val="005312CB"/>
    <w:rPr>
      <w:i/>
    </w:rPr>
  </w:style>
  <w:style w:type="character" w:customStyle="1" w:styleId="SOHeadItalicChar">
    <w:name w:val="SO HeadItalic Char"/>
    <w:aliases w:val="sohi Char"/>
    <w:basedOn w:val="DefaultParagraphFont"/>
    <w:link w:val="SOHeadItalic"/>
    <w:rsid w:val="005312CB"/>
    <w:rPr>
      <w:i/>
      <w:sz w:val="22"/>
    </w:rPr>
  </w:style>
  <w:style w:type="paragraph" w:customStyle="1" w:styleId="SOBullet">
    <w:name w:val="SO Bullet"/>
    <w:aliases w:val="sotb"/>
    <w:basedOn w:val="SOText"/>
    <w:link w:val="SOBulletChar"/>
    <w:qFormat/>
    <w:rsid w:val="005312CB"/>
    <w:pPr>
      <w:ind w:left="1559" w:hanging="425"/>
    </w:pPr>
  </w:style>
  <w:style w:type="character" w:customStyle="1" w:styleId="SOBulletChar">
    <w:name w:val="SO Bullet Char"/>
    <w:aliases w:val="sotb Char"/>
    <w:basedOn w:val="DefaultParagraphFont"/>
    <w:link w:val="SOBullet"/>
    <w:rsid w:val="005312CB"/>
    <w:rPr>
      <w:sz w:val="22"/>
    </w:rPr>
  </w:style>
  <w:style w:type="paragraph" w:customStyle="1" w:styleId="SOBulletNote">
    <w:name w:val="SO BulletNote"/>
    <w:aliases w:val="sonb"/>
    <w:basedOn w:val="SOTextNote"/>
    <w:link w:val="SOBulletNoteChar"/>
    <w:qFormat/>
    <w:rsid w:val="005312CB"/>
    <w:pPr>
      <w:tabs>
        <w:tab w:val="left" w:pos="1560"/>
      </w:tabs>
      <w:ind w:left="2268" w:hanging="1134"/>
    </w:pPr>
  </w:style>
  <w:style w:type="character" w:customStyle="1" w:styleId="SOBulletNoteChar">
    <w:name w:val="SO BulletNote Char"/>
    <w:aliases w:val="sonb Char"/>
    <w:basedOn w:val="DefaultParagraphFont"/>
    <w:link w:val="SOBulletNote"/>
    <w:rsid w:val="005312CB"/>
    <w:rPr>
      <w:sz w:val="18"/>
    </w:rPr>
  </w:style>
  <w:style w:type="paragraph" w:customStyle="1" w:styleId="SOText2">
    <w:name w:val="SO Text2"/>
    <w:aliases w:val="sot2"/>
    <w:basedOn w:val="Normal"/>
    <w:next w:val="SOText"/>
    <w:link w:val="SOText2Char"/>
    <w:rsid w:val="005312CB"/>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5312CB"/>
    <w:rPr>
      <w:sz w:val="22"/>
    </w:rPr>
  </w:style>
  <w:style w:type="paragraph" w:customStyle="1" w:styleId="SubPartCASA">
    <w:name w:val="SubPart(CASA)"/>
    <w:aliases w:val="csp"/>
    <w:basedOn w:val="OPCParaBase"/>
    <w:next w:val="ActHead3"/>
    <w:rsid w:val="005312CB"/>
    <w:pPr>
      <w:keepNext/>
      <w:keepLines/>
      <w:spacing w:before="280"/>
      <w:ind w:left="1134" w:hanging="1134"/>
      <w:outlineLvl w:val="1"/>
    </w:pPr>
    <w:rPr>
      <w:b/>
      <w:kern w:val="28"/>
      <w:sz w:val="32"/>
    </w:rPr>
  </w:style>
  <w:style w:type="character" w:customStyle="1" w:styleId="Heading1Char">
    <w:name w:val="Heading 1 Char"/>
    <w:basedOn w:val="DefaultParagraphFont"/>
    <w:link w:val="Heading1"/>
    <w:rsid w:val="00F66034"/>
    <w:rPr>
      <w:rFonts w:eastAsia="Times New Roman" w:cs="Times New Roman"/>
      <w:b/>
      <w:kern w:val="28"/>
      <w:sz w:val="36"/>
      <w:lang w:eastAsia="en-AU"/>
    </w:rPr>
  </w:style>
  <w:style w:type="character" w:customStyle="1" w:styleId="Heading2Char">
    <w:name w:val="Heading 2 Char"/>
    <w:basedOn w:val="DefaultParagraphFont"/>
    <w:link w:val="Heading2"/>
    <w:rsid w:val="00F66034"/>
    <w:rPr>
      <w:rFonts w:eastAsia="Times New Roman" w:cs="Times New Roman"/>
      <w:b/>
      <w:kern w:val="28"/>
      <w:sz w:val="32"/>
      <w:lang w:eastAsia="en-AU"/>
    </w:rPr>
  </w:style>
  <w:style w:type="character" w:customStyle="1" w:styleId="Heading3Char">
    <w:name w:val="Heading 3 Char"/>
    <w:basedOn w:val="DefaultParagraphFont"/>
    <w:link w:val="Heading3"/>
    <w:rsid w:val="00F66034"/>
    <w:rPr>
      <w:rFonts w:eastAsia="Times New Roman" w:cs="Times New Roman"/>
      <w:b/>
      <w:kern w:val="28"/>
      <w:sz w:val="28"/>
      <w:lang w:eastAsia="en-AU"/>
    </w:rPr>
  </w:style>
  <w:style w:type="character" w:customStyle="1" w:styleId="Heading4Char">
    <w:name w:val="Heading 4 Char"/>
    <w:basedOn w:val="DefaultParagraphFont"/>
    <w:link w:val="Heading4"/>
    <w:rsid w:val="00F66034"/>
    <w:rPr>
      <w:rFonts w:eastAsia="Times New Roman" w:cs="Times New Roman"/>
      <w:b/>
      <w:kern w:val="28"/>
      <w:sz w:val="26"/>
      <w:lang w:eastAsia="en-AU"/>
    </w:rPr>
  </w:style>
  <w:style w:type="character" w:customStyle="1" w:styleId="Heading5Char">
    <w:name w:val="Heading 5 Char"/>
    <w:basedOn w:val="DefaultParagraphFont"/>
    <w:link w:val="Heading5"/>
    <w:rsid w:val="00F66034"/>
    <w:rPr>
      <w:rFonts w:eastAsia="Calibri" w:cs="Times New Roman"/>
      <w:b/>
      <w:bCs/>
      <w:i/>
      <w:iCs/>
      <w:sz w:val="26"/>
      <w:szCs w:val="26"/>
    </w:rPr>
  </w:style>
  <w:style w:type="character" w:customStyle="1" w:styleId="Heading6Char">
    <w:name w:val="Heading 6 Char"/>
    <w:basedOn w:val="DefaultParagraphFont"/>
    <w:link w:val="Heading6"/>
    <w:rsid w:val="00F66034"/>
    <w:rPr>
      <w:rFonts w:eastAsia="Calibri" w:cs="Times New Roman"/>
      <w:b/>
      <w:bCs/>
      <w:sz w:val="22"/>
      <w:szCs w:val="22"/>
    </w:rPr>
  </w:style>
  <w:style w:type="character" w:customStyle="1" w:styleId="Heading7Char">
    <w:name w:val="Heading 7 Char"/>
    <w:basedOn w:val="DefaultParagraphFont"/>
    <w:link w:val="Heading7"/>
    <w:rsid w:val="00F66034"/>
    <w:rPr>
      <w:rFonts w:eastAsia="Calibri" w:cs="Times New Roman"/>
      <w:sz w:val="22"/>
    </w:rPr>
  </w:style>
  <w:style w:type="character" w:customStyle="1" w:styleId="Heading8Char">
    <w:name w:val="Heading 8 Char"/>
    <w:basedOn w:val="DefaultParagraphFont"/>
    <w:link w:val="Heading8"/>
    <w:rsid w:val="00F66034"/>
    <w:rPr>
      <w:rFonts w:eastAsia="Calibri" w:cs="Times New Roman"/>
      <w:i/>
      <w:iCs/>
      <w:sz w:val="22"/>
    </w:rPr>
  </w:style>
  <w:style w:type="character" w:customStyle="1" w:styleId="Heading9Char">
    <w:name w:val="Heading 9 Char"/>
    <w:basedOn w:val="DefaultParagraphFont"/>
    <w:link w:val="Heading9"/>
    <w:rsid w:val="00F66034"/>
    <w:rPr>
      <w:rFonts w:ascii="Arial" w:eastAsia="Calibri" w:hAnsi="Arial" w:cs="Arial"/>
      <w:sz w:val="22"/>
      <w:szCs w:val="22"/>
    </w:rPr>
  </w:style>
  <w:style w:type="character" w:customStyle="1" w:styleId="subsectionChar">
    <w:name w:val="subsection Char"/>
    <w:aliases w:val="ss Char"/>
    <w:link w:val="subsection"/>
    <w:locked/>
    <w:rsid w:val="00F66034"/>
    <w:rPr>
      <w:rFonts w:eastAsia="Times New Roman" w:cs="Times New Roman"/>
      <w:sz w:val="22"/>
      <w:lang w:eastAsia="en-AU"/>
    </w:rPr>
  </w:style>
  <w:style w:type="character" w:customStyle="1" w:styleId="ActHead5Char">
    <w:name w:val="ActHead 5 Char"/>
    <w:aliases w:val="s Char"/>
    <w:link w:val="ActHead5"/>
    <w:locked/>
    <w:rsid w:val="00F66034"/>
    <w:rPr>
      <w:rFonts w:eastAsia="Times New Roman" w:cs="Times New Roman"/>
      <w:b/>
      <w:kern w:val="28"/>
      <w:sz w:val="24"/>
      <w:lang w:eastAsia="en-AU"/>
    </w:rPr>
  </w:style>
  <w:style w:type="character" w:customStyle="1" w:styleId="paragraphChar">
    <w:name w:val="paragraph Char"/>
    <w:aliases w:val="a Char"/>
    <w:link w:val="paragraph"/>
    <w:locked/>
    <w:rsid w:val="00F66034"/>
    <w:rPr>
      <w:rFonts w:eastAsia="Times New Roman" w:cs="Times New Roman"/>
      <w:sz w:val="22"/>
      <w:lang w:eastAsia="en-AU"/>
    </w:rPr>
  </w:style>
  <w:style w:type="character" w:customStyle="1" w:styleId="notetextChar">
    <w:name w:val="note(text) Char"/>
    <w:aliases w:val="n Char"/>
    <w:link w:val="notetext"/>
    <w:locked/>
    <w:rsid w:val="00F66034"/>
    <w:rPr>
      <w:rFonts w:eastAsia="Times New Roman" w:cs="Times New Roman"/>
      <w:sz w:val="18"/>
      <w:lang w:eastAsia="en-AU"/>
    </w:rPr>
  </w:style>
  <w:style w:type="numbering" w:styleId="1ai">
    <w:name w:val="Outline List 1"/>
    <w:basedOn w:val="NoList"/>
    <w:rsid w:val="00F66034"/>
    <w:pPr>
      <w:numPr>
        <w:numId w:val="13"/>
      </w:numPr>
    </w:pPr>
  </w:style>
  <w:style w:type="paragraph" w:styleId="ListContinue3">
    <w:name w:val="List Continue 3"/>
    <w:basedOn w:val="Normal"/>
    <w:unhideWhenUsed/>
    <w:rsid w:val="00F66034"/>
    <w:pPr>
      <w:spacing w:after="120"/>
      <w:ind w:left="849"/>
      <w:contextualSpacing/>
    </w:pPr>
    <w:rPr>
      <w:rFonts w:eastAsia="Calibri" w:cs="Times New Roman"/>
    </w:rPr>
  </w:style>
  <w:style w:type="paragraph" w:styleId="NormalWeb">
    <w:name w:val="Normal (Web)"/>
    <w:basedOn w:val="Normal"/>
    <w:rsid w:val="00F66034"/>
    <w:rPr>
      <w:rFonts w:eastAsia="Calibri" w:cs="Times New Roman"/>
    </w:rPr>
  </w:style>
  <w:style w:type="numbering" w:styleId="111111">
    <w:name w:val="Outline List 2"/>
    <w:basedOn w:val="NoList"/>
    <w:rsid w:val="00F66034"/>
    <w:pPr>
      <w:numPr>
        <w:numId w:val="14"/>
      </w:numPr>
    </w:pPr>
  </w:style>
  <w:style w:type="numbering" w:styleId="ArticleSection">
    <w:name w:val="Outline List 3"/>
    <w:basedOn w:val="NoList"/>
    <w:rsid w:val="00F66034"/>
    <w:pPr>
      <w:numPr>
        <w:numId w:val="15"/>
      </w:numPr>
    </w:pPr>
  </w:style>
  <w:style w:type="paragraph" w:styleId="BlockText">
    <w:name w:val="Block Text"/>
    <w:basedOn w:val="Normal"/>
    <w:rsid w:val="00F66034"/>
    <w:pPr>
      <w:spacing w:after="120"/>
      <w:ind w:left="1440" w:right="1440"/>
    </w:pPr>
    <w:rPr>
      <w:rFonts w:eastAsia="Calibri" w:cs="Times New Roman"/>
    </w:rPr>
  </w:style>
  <w:style w:type="paragraph" w:styleId="BodyText">
    <w:name w:val="Body Text"/>
    <w:basedOn w:val="Normal"/>
    <w:link w:val="BodyTextChar"/>
    <w:rsid w:val="00F66034"/>
    <w:pPr>
      <w:spacing w:after="120"/>
    </w:pPr>
    <w:rPr>
      <w:rFonts w:eastAsia="Calibri" w:cs="Times New Roman"/>
    </w:rPr>
  </w:style>
  <w:style w:type="character" w:customStyle="1" w:styleId="BodyTextChar">
    <w:name w:val="Body Text Char"/>
    <w:basedOn w:val="DefaultParagraphFont"/>
    <w:link w:val="BodyText"/>
    <w:rsid w:val="00F66034"/>
    <w:rPr>
      <w:rFonts w:eastAsia="Calibri" w:cs="Times New Roman"/>
      <w:sz w:val="22"/>
    </w:rPr>
  </w:style>
  <w:style w:type="paragraph" w:styleId="BodyText2">
    <w:name w:val="Body Text 2"/>
    <w:basedOn w:val="Normal"/>
    <w:link w:val="BodyText2Char"/>
    <w:rsid w:val="00F66034"/>
    <w:pPr>
      <w:spacing w:after="120" w:line="480" w:lineRule="auto"/>
    </w:pPr>
    <w:rPr>
      <w:rFonts w:eastAsia="Calibri" w:cs="Times New Roman"/>
    </w:rPr>
  </w:style>
  <w:style w:type="character" w:customStyle="1" w:styleId="BodyText2Char">
    <w:name w:val="Body Text 2 Char"/>
    <w:basedOn w:val="DefaultParagraphFont"/>
    <w:link w:val="BodyText2"/>
    <w:rsid w:val="00F66034"/>
    <w:rPr>
      <w:rFonts w:eastAsia="Calibri" w:cs="Times New Roman"/>
      <w:sz w:val="22"/>
    </w:rPr>
  </w:style>
  <w:style w:type="paragraph" w:styleId="BodyText3">
    <w:name w:val="Body Text 3"/>
    <w:basedOn w:val="Normal"/>
    <w:link w:val="BodyText3Char"/>
    <w:rsid w:val="00F66034"/>
    <w:pPr>
      <w:spacing w:after="120"/>
    </w:pPr>
    <w:rPr>
      <w:rFonts w:eastAsia="Calibri" w:cs="Times New Roman"/>
      <w:sz w:val="16"/>
      <w:szCs w:val="16"/>
    </w:rPr>
  </w:style>
  <w:style w:type="character" w:customStyle="1" w:styleId="BodyText3Char">
    <w:name w:val="Body Text 3 Char"/>
    <w:basedOn w:val="DefaultParagraphFont"/>
    <w:link w:val="BodyText3"/>
    <w:rsid w:val="00F66034"/>
    <w:rPr>
      <w:rFonts w:eastAsia="Calibri" w:cs="Times New Roman"/>
      <w:sz w:val="16"/>
      <w:szCs w:val="16"/>
    </w:rPr>
  </w:style>
  <w:style w:type="paragraph" w:styleId="BodyTextFirstIndent">
    <w:name w:val="Body Text First Indent"/>
    <w:basedOn w:val="BodyText"/>
    <w:link w:val="BodyTextFirstIndentChar"/>
    <w:rsid w:val="00F66034"/>
    <w:pPr>
      <w:ind w:firstLine="210"/>
    </w:pPr>
  </w:style>
  <w:style w:type="character" w:customStyle="1" w:styleId="BodyTextFirstIndentChar">
    <w:name w:val="Body Text First Indent Char"/>
    <w:basedOn w:val="BodyTextChar"/>
    <w:link w:val="BodyTextFirstIndent"/>
    <w:rsid w:val="00F66034"/>
    <w:rPr>
      <w:rFonts w:eastAsia="Calibri" w:cs="Times New Roman"/>
      <w:sz w:val="22"/>
    </w:rPr>
  </w:style>
  <w:style w:type="paragraph" w:styleId="BodyTextIndent">
    <w:name w:val="Body Text Indent"/>
    <w:basedOn w:val="Normal"/>
    <w:link w:val="BodyTextIndentChar"/>
    <w:rsid w:val="00F66034"/>
    <w:pPr>
      <w:spacing w:after="120"/>
      <w:ind w:left="283"/>
    </w:pPr>
    <w:rPr>
      <w:rFonts w:eastAsia="Calibri" w:cs="Times New Roman"/>
    </w:rPr>
  </w:style>
  <w:style w:type="character" w:customStyle="1" w:styleId="BodyTextIndentChar">
    <w:name w:val="Body Text Indent Char"/>
    <w:basedOn w:val="DefaultParagraphFont"/>
    <w:link w:val="BodyTextIndent"/>
    <w:rsid w:val="00F66034"/>
    <w:rPr>
      <w:rFonts w:eastAsia="Calibri" w:cs="Times New Roman"/>
      <w:sz w:val="22"/>
    </w:rPr>
  </w:style>
  <w:style w:type="paragraph" w:styleId="BodyTextFirstIndent2">
    <w:name w:val="Body Text First Indent 2"/>
    <w:basedOn w:val="BodyTextIndent"/>
    <w:link w:val="BodyTextFirstIndent2Char"/>
    <w:rsid w:val="00F66034"/>
    <w:pPr>
      <w:ind w:firstLine="210"/>
    </w:pPr>
  </w:style>
  <w:style w:type="character" w:customStyle="1" w:styleId="BodyTextFirstIndent2Char">
    <w:name w:val="Body Text First Indent 2 Char"/>
    <w:basedOn w:val="BodyTextIndentChar"/>
    <w:link w:val="BodyTextFirstIndent2"/>
    <w:rsid w:val="00F66034"/>
    <w:rPr>
      <w:rFonts w:eastAsia="Calibri" w:cs="Times New Roman"/>
      <w:sz w:val="22"/>
    </w:rPr>
  </w:style>
  <w:style w:type="paragraph" w:styleId="BodyTextIndent2">
    <w:name w:val="Body Text Indent 2"/>
    <w:basedOn w:val="Normal"/>
    <w:link w:val="BodyTextIndent2Char"/>
    <w:rsid w:val="00F66034"/>
    <w:pPr>
      <w:spacing w:after="120" w:line="480" w:lineRule="auto"/>
      <w:ind w:left="283"/>
    </w:pPr>
    <w:rPr>
      <w:rFonts w:eastAsia="Calibri" w:cs="Times New Roman"/>
    </w:rPr>
  </w:style>
  <w:style w:type="character" w:customStyle="1" w:styleId="BodyTextIndent2Char">
    <w:name w:val="Body Text Indent 2 Char"/>
    <w:basedOn w:val="DefaultParagraphFont"/>
    <w:link w:val="BodyTextIndent2"/>
    <w:rsid w:val="00F66034"/>
    <w:rPr>
      <w:rFonts w:eastAsia="Calibri" w:cs="Times New Roman"/>
      <w:sz w:val="22"/>
    </w:rPr>
  </w:style>
  <w:style w:type="paragraph" w:styleId="BodyTextIndent3">
    <w:name w:val="Body Text Indent 3"/>
    <w:basedOn w:val="Normal"/>
    <w:link w:val="BodyTextIndent3Char"/>
    <w:rsid w:val="00F66034"/>
    <w:pPr>
      <w:spacing w:after="120"/>
      <w:ind w:left="283"/>
    </w:pPr>
    <w:rPr>
      <w:rFonts w:eastAsia="Calibri" w:cs="Times New Roman"/>
      <w:sz w:val="16"/>
      <w:szCs w:val="16"/>
    </w:rPr>
  </w:style>
  <w:style w:type="character" w:customStyle="1" w:styleId="BodyTextIndent3Char">
    <w:name w:val="Body Text Indent 3 Char"/>
    <w:basedOn w:val="DefaultParagraphFont"/>
    <w:link w:val="BodyTextIndent3"/>
    <w:rsid w:val="00F66034"/>
    <w:rPr>
      <w:rFonts w:eastAsia="Calibri" w:cs="Times New Roman"/>
      <w:sz w:val="16"/>
      <w:szCs w:val="16"/>
    </w:rPr>
  </w:style>
  <w:style w:type="paragraph" w:styleId="Closing">
    <w:name w:val="Closing"/>
    <w:basedOn w:val="Normal"/>
    <w:link w:val="ClosingChar"/>
    <w:rsid w:val="00F66034"/>
    <w:pPr>
      <w:ind w:left="4252"/>
    </w:pPr>
    <w:rPr>
      <w:rFonts w:eastAsia="Calibri" w:cs="Times New Roman"/>
    </w:rPr>
  </w:style>
  <w:style w:type="character" w:customStyle="1" w:styleId="ClosingChar">
    <w:name w:val="Closing Char"/>
    <w:basedOn w:val="DefaultParagraphFont"/>
    <w:link w:val="Closing"/>
    <w:rsid w:val="00F66034"/>
    <w:rPr>
      <w:rFonts w:eastAsia="Calibri" w:cs="Times New Roman"/>
      <w:sz w:val="22"/>
    </w:rPr>
  </w:style>
  <w:style w:type="paragraph" w:styleId="Date">
    <w:name w:val="Date"/>
    <w:basedOn w:val="Normal"/>
    <w:next w:val="Normal"/>
    <w:link w:val="DateChar"/>
    <w:rsid w:val="00F66034"/>
    <w:rPr>
      <w:rFonts w:eastAsia="Calibri" w:cs="Times New Roman"/>
    </w:rPr>
  </w:style>
  <w:style w:type="character" w:customStyle="1" w:styleId="DateChar">
    <w:name w:val="Date Char"/>
    <w:basedOn w:val="DefaultParagraphFont"/>
    <w:link w:val="Date"/>
    <w:rsid w:val="00F66034"/>
    <w:rPr>
      <w:rFonts w:eastAsia="Calibri" w:cs="Times New Roman"/>
      <w:sz w:val="22"/>
    </w:rPr>
  </w:style>
  <w:style w:type="paragraph" w:styleId="E-mailSignature">
    <w:name w:val="E-mail Signature"/>
    <w:basedOn w:val="Normal"/>
    <w:link w:val="E-mailSignatureChar"/>
    <w:rsid w:val="00F66034"/>
    <w:rPr>
      <w:rFonts w:eastAsia="Calibri" w:cs="Times New Roman"/>
    </w:rPr>
  </w:style>
  <w:style w:type="character" w:customStyle="1" w:styleId="E-mailSignatureChar">
    <w:name w:val="E-mail Signature Char"/>
    <w:basedOn w:val="DefaultParagraphFont"/>
    <w:link w:val="E-mailSignature"/>
    <w:rsid w:val="00F66034"/>
    <w:rPr>
      <w:rFonts w:eastAsia="Calibri" w:cs="Times New Roman"/>
      <w:sz w:val="22"/>
    </w:rPr>
  </w:style>
  <w:style w:type="character" w:styleId="Emphasis">
    <w:name w:val="Emphasis"/>
    <w:qFormat/>
    <w:rsid w:val="00F66034"/>
    <w:rPr>
      <w:i/>
      <w:iCs/>
    </w:rPr>
  </w:style>
  <w:style w:type="paragraph" w:styleId="EnvelopeAddress">
    <w:name w:val="envelope address"/>
    <w:basedOn w:val="Normal"/>
    <w:rsid w:val="00F66034"/>
    <w:pPr>
      <w:framePr w:w="7920" w:h="1980" w:hRule="exact" w:hSpace="180" w:wrap="auto" w:hAnchor="page" w:xAlign="center" w:yAlign="bottom"/>
      <w:ind w:left="2880"/>
    </w:pPr>
    <w:rPr>
      <w:rFonts w:ascii="Arial" w:eastAsia="Calibri" w:hAnsi="Arial" w:cs="Arial"/>
    </w:rPr>
  </w:style>
  <w:style w:type="paragraph" w:styleId="EnvelopeReturn">
    <w:name w:val="envelope return"/>
    <w:basedOn w:val="Normal"/>
    <w:rsid w:val="00F66034"/>
    <w:rPr>
      <w:rFonts w:ascii="Arial" w:eastAsia="Calibri" w:hAnsi="Arial" w:cs="Arial"/>
      <w:sz w:val="20"/>
    </w:rPr>
  </w:style>
  <w:style w:type="character" w:styleId="FollowedHyperlink">
    <w:name w:val="FollowedHyperlink"/>
    <w:rsid w:val="00F66034"/>
    <w:rPr>
      <w:color w:val="800080"/>
      <w:u w:val="single"/>
    </w:rPr>
  </w:style>
  <w:style w:type="character" w:styleId="HTMLAcronym">
    <w:name w:val="HTML Acronym"/>
    <w:basedOn w:val="DefaultParagraphFont"/>
    <w:rsid w:val="00F66034"/>
  </w:style>
  <w:style w:type="paragraph" w:styleId="HTMLAddress">
    <w:name w:val="HTML Address"/>
    <w:basedOn w:val="Normal"/>
    <w:link w:val="HTMLAddressChar"/>
    <w:rsid w:val="00F66034"/>
    <w:rPr>
      <w:rFonts w:eastAsia="Calibri" w:cs="Times New Roman"/>
      <w:i/>
      <w:iCs/>
    </w:rPr>
  </w:style>
  <w:style w:type="character" w:customStyle="1" w:styleId="HTMLAddressChar">
    <w:name w:val="HTML Address Char"/>
    <w:basedOn w:val="DefaultParagraphFont"/>
    <w:link w:val="HTMLAddress"/>
    <w:rsid w:val="00F66034"/>
    <w:rPr>
      <w:rFonts w:eastAsia="Calibri" w:cs="Times New Roman"/>
      <w:i/>
      <w:iCs/>
      <w:sz w:val="22"/>
    </w:rPr>
  </w:style>
  <w:style w:type="character" w:styleId="HTMLCite">
    <w:name w:val="HTML Cite"/>
    <w:rsid w:val="00F66034"/>
    <w:rPr>
      <w:i/>
      <w:iCs/>
    </w:rPr>
  </w:style>
  <w:style w:type="character" w:styleId="HTMLCode">
    <w:name w:val="HTML Code"/>
    <w:rsid w:val="00F66034"/>
    <w:rPr>
      <w:rFonts w:ascii="Courier New" w:hAnsi="Courier New" w:cs="Courier New"/>
      <w:sz w:val="20"/>
      <w:szCs w:val="20"/>
    </w:rPr>
  </w:style>
  <w:style w:type="character" w:styleId="HTMLDefinition">
    <w:name w:val="HTML Definition"/>
    <w:rsid w:val="00F66034"/>
    <w:rPr>
      <w:i/>
      <w:iCs/>
    </w:rPr>
  </w:style>
  <w:style w:type="character" w:styleId="HTMLKeyboard">
    <w:name w:val="HTML Keyboard"/>
    <w:rsid w:val="00F66034"/>
    <w:rPr>
      <w:rFonts w:ascii="Courier New" w:hAnsi="Courier New" w:cs="Courier New"/>
      <w:sz w:val="20"/>
      <w:szCs w:val="20"/>
    </w:rPr>
  </w:style>
  <w:style w:type="paragraph" w:styleId="HTMLPreformatted">
    <w:name w:val="HTML Preformatted"/>
    <w:basedOn w:val="Normal"/>
    <w:link w:val="HTMLPreformattedChar"/>
    <w:rsid w:val="00F66034"/>
    <w:rPr>
      <w:rFonts w:ascii="Courier New" w:eastAsia="Calibri" w:hAnsi="Courier New" w:cs="Courier New"/>
      <w:sz w:val="20"/>
    </w:rPr>
  </w:style>
  <w:style w:type="character" w:customStyle="1" w:styleId="HTMLPreformattedChar">
    <w:name w:val="HTML Preformatted Char"/>
    <w:basedOn w:val="DefaultParagraphFont"/>
    <w:link w:val="HTMLPreformatted"/>
    <w:rsid w:val="00F66034"/>
    <w:rPr>
      <w:rFonts w:ascii="Courier New" w:eastAsia="Calibri" w:hAnsi="Courier New" w:cs="Courier New"/>
    </w:rPr>
  </w:style>
  <w:style w:type="character" w:styleId="HTMLSample">
    <w:name w:val="HTML Sample"/>
    <w:rsid w:val="00F66034"/>
    <w:rPr>
      <w:rFonts w:ascii="Courier New" w:hAnsi="Courier New" w:cs="Courier New"/>
    </w:rPr>
  </w:style>
  <w:style w:type="character" w:styleId="HTMLTypewriter">
    <w:name w:val="HTML Typewriter"/>
    <w:rsid w:val="00F66034"/>
    <w:rPr>
      <w:rFonts w:ascii="Courier New" w:hAnsi="Courier New" w:cs="Courier New"/>
      <w:sz w:val="20"/>
      <w:szCs w:val="20"/>
    </w:rPr>
  </w:style>
  <w:style w:type="character" w:styleId="HTMLVariable">
    <w:name w:val="HTML Variable"/>
    <w:rsid w:val="00F66034"/>
    <w:rPr>
      <w:i/>
      <w:iCs/>
    </w:rPr>
  </w:style>
  <w:style w:type="character" w:styleId="Hyperlink">
    <w:name w:val="Hyperlink"/>
    <w:rsid w:val="00F66034"/>
    <w:rPr>
      <w:color w:val="0000FF"/>
      <w:u w:val="single"/>
    </w:rPr>
  </w:style>
  <w:style w:type="paragraph" w:styleId="List">
    <w:name w:val="List"/>
    <w:basedOn w:val="Normal"/>
    <w:rsid w:val="00F66034"/>
    <w:pPr>
      <w:ind w:left="283" w:hanging="283"/>
    </w:pPr>
    <w:rPr>
      <w:rFonts w:eastAsia="Calibri" w:cs="Times New Roman"/>
    </w:rPr>
  </w:style>
  <w:style w:type="paragraph" w:styleId="List2">
    <w:name w:val="List 2"/>
    <w:basedOn w:val="Normal"/>
    <w:rsid w:val="00F66034"/>
    <w:pPr>
      <w:ind w:left="566" w:hanging="283"/>
    </w:pPr>
    <w:rPr>
      <w:rFonts w:eastAsia="Calibri" w:cs="Times New Roman"/>
    </w:rPr>
  </w:style>
  <w:style w:type="paragraph" w:styleId="List3">
    <w:name w:val="List 3"/>
    <w:basedOn w:val="Normal"/>
    <w:rsid w:val="00F66034"/>
    <w:pPr>
      <w:ind w:left="849" w:hanging="283"/>
    </w:pPr>
    <w:rPr>
      <w:rFonts w:eastAsia="Calibri" w:cs="Times New Roman"/>
    </w:rPr>
  </w:style>
  <w:style w:type="paragraph" w:styleId="List4">
    <w:name w:val="List 4"/>
    <w:basedOn w:val="Normal"/>
    <w:rsid w:val="00F66034"/>
    <w:pPr>
      <w:ind w:left="1132" w:hanging="283"/>
    </w:pPr>
    <w:rPr>
      <w:rFonts w:eastAsia="Calibri" w:cs="Times New Roman"/>
    </w:rPr>
  </w:style>
  <w:style w:type="paragraph" w:styleId="List5">
    <w:name w:val="List 5"/>
    <w:basedOn w:val="Normal"/>
    <w:rsid w:val="00F66034"/>
    <w:pPr>
      <w:ind w:left="1415" w:hanging="283"/>
    </w:pPr>
    <w:rPr>
      <w:rFonts w:eastAsia="Calibri" w:cs="Times New Roman"/>
    </w:rPr>
  </w:style>
  <w:style w:type="paragraph" w:styleId="ListBullet">
    <w:name w:val="List Bullet"/>
    <w:basedOn w:val="Normal"/>
    <w:autoRedefine/>
    <w:rsid w:val="00F66034"/>
    <w:pPr>
      <w:tabs>
        <w:tab w:val="num" w:pos="1209"/>
      </w:tabs>
      <w:ind w:left="1209" w:hanging="360"/>
    </w:pPr>
    <w:rPr>
      <w:rFonts w:eastAsia="Calibri" w:cs="Times New Roman"/>
    </w:rPr>
  </w:style>
  <w:style w:type="paragraph" w:styleId="ListBullet2">
    <w:name w:val="List Bullet 2"/>
    <w:basedOn w:val="Normal"/>
    <w:autoRedefine/>
    <w:rsid w:val="00F66034"/>
    <w:pPr>
      <w:tabs>
        <w:tab w:val="num" w:pos="360"/>
        <w:tab w:val="num" w:pos="1492"/>
      </w:tabs>
    </w:pPr>
    <w:rPr>
      <w:rFonts w:eastAsia="Calibri" w:cs="Times New Roman"/>
    </w:rPr>
  </w:style>
  <w:style w:type="paragraph" w:styleId="ListBullet3">
    <w:name w:val="List Bullet 3"/>
    <w:basedOn w:val="Normal"/>
    <w:autoRedefine/>
    <w:rsid w:val="00F66034"/>
    <w:pPr>
      <w:tabs>
        <w:tab w:val="num" w:pos="360"/>
      </w:tabs>
      <w:ind w:left="360" w:hanging="360"/>
    </w:pPr>
    <w:rPr>
      <w:rFonts w:eastAsia="Calibri" w:cs="Times New Roman"/>
    </w:rPr>
  </w:style>
  <w:style w:type="paragraph" w:styleId="ListBullet4">
    <w:name w:val="List Bullet 4"/>
    <w:basedOn w:val="Normal"/>
    <w:autoRedefine/>
    <w:rsid w:val="00F66034"/>
    <w:pPr>
      <w:tabs>
        <w:tab w:val="num" w:pos="643"/>
      </w:tabs>
      <w:ind w:left="643" w:hanging="360"/>
    </w:pPr>
    <w:rPr>
      <w:rFonts w:eastAsia="Calibri" w:cs="Times New Roman"/>
    </w:rPr>
  </w:style>
  <w:style w:type="paragraph" w:styleId="ListBullet5">
    <w:name w:val="List Bullet 5"/>
    <w:basedOn w:val="Normal"/>
    <w:autoRedefine/>
    <w:rsid w:val="00F66034"/>
    <w:pPr>
      <w:tabs>
        <w:tab w:val="num" w:pos="926"/>
      </w:tabs>
      <w:ind w:left="926" w:hanging="360"/>
    </w:pPr>
    <w:rPr>
      <w:rFonts w:eastAsia="Calibri" w:cs="Times New Roman"/>
    </w:rPr>
  </w:style>
  <w:style w:type="paragraph" w:styleId="ListContinue">
    <w:name w:val="List Continue"/>
    <w:basedOn w:val="Normal"/>
    <w:rsid w:val="00F66034"/>
    <w:pPr>
      <w:spacing w:after="120"/>
      <w:ind w:left="283"/>
    </w:pPr>
    <w:rPr>
      <w:rFonts w:eastAsia="Calibri" w:cs="Times New Roman"/>
    </w:rPr>
  </w:style>
  <w:style w:type="paragraph" w:styleId="ListContinue2">
    <w:name w:val="List Continue 2"/>
    <w:basedOn w:val="Normal"/>
    <w:rsid w:val="00F66034"/>
    <w:pPr>
      <w:spacing w:after="120"/>
      <w:ind w:left="566"/>
    </w:pPr>
    <w:rPr>
      <w:rFonts w:eastAsia="Calibri" w:cs="Times New Roman"/>
    </w:rPr>
  </w:style>
  <w:style w:type="paragraph" w:styleId="ListContinue4">
    <w:name w:val="List Continue 4"/>
    <w:basedOn w:val="Normal"/>
    <w:rsid w:val="00F66034"/>
    <w:pPr>
      <w:spacing w:after="120"/>
      <w:ind w:left="1132"/>
    </w:pPr>
    <w:rPr>
      <w:rFonts w:eastAsia="Calibri" w:cs="Times New Roman"/>
    </w:rPr>
  </w:style>
  <w:style w:type="paragraph" w:styleId="ListContinue5">
    <w:name w:val="List Continue 5"/>
    <w:basedOn w:val="Normal"/>
    <w:rsid w:val="00F66034"/>
    <w:pPr>
      <w:spacing w:after="120"/>
      <w:ind w:left="1415"/>
    </w:pPr>
    <w:rPr>
      <w:rFonts w:eastAsia="Calibri" w:cs="Times New Roman"/>
    </w:rPr>
  </w:style>
  <w:style w:type="paragraph" w:styleId="ListNumber">
    <w:name w:val="List Number"/>
    <w:basedOn w:val="Normal"/>
    <w:rsid w:val="00F66034"/>
    <w:pPr>
      <w:tabs>
        <w:tab w:val="num" w:pos="1209"/>
      </w:tabs>
      <w:ind w:left="1209" w:hanging="360"/>
    </w:pPr>
    <w:rPr>
      <w:rFonts w:eastAsia="Calibri" w:cs="Times New Roman"/>
    </w:rPr>
  </w:style>
  <w:style w:type="paragraph" w:styleId="ListNumber2">
    <w:name w:val="List Number 2"/>
    <w:basedOn w:val="Normal"/>
    <w:rsid w:val="00F66034"/>
    <w:pPr>
      <w:tabs>
        <w:tab w:val="num" w:pos="1492"/>
      </w:tabs>
      <w:ind w:left="1492" w:hanging="360"/>
    </w:pPr>
    <w:rPr>
      <w:rFonts w:eastAsia="Calibri" w:cs="Times New Roman"/>
    </w:rPr>
  </w:style>
  <w:style w:type="paragraph" w:styleId="ListNumber3">
    <w:name w:val="List Number 3"/>
    <w:basedOn w:val="Normal"/>
    <w:rsid w:val="00F66034"/>
    <w:pPr>
      <w:tabs>
        <w:tab w:val="num" w:pos="2517"/>
      </w:tabs>
      <w:ind w:left="2517" w:hanging="357"/>
    </w:pPr>
    <w:rPr>
      <w:rFonts w:eastAsia="Calibri" w:cs="Times New Roman"/>
    </w:rPr>
  </w:style>
  <w:style w:type="paragraph" w:styleId="ListNumber4">
    <w:name w:val="List Number 4"/>
    <w:basedOn w:val="Normal"/>
    <w:rsid w:val="00F66034"/>
    <w:pPr>
      <w:tabs>
        <w:tab w:val="num" w:pos="720"/>
      </w:tabs>
      <w:ind w:left="720" w:hanging="360"/>
    </w:pPr>
    <w:rPr>
      <w:rFonts w:eastAsia="Calibri" w:cs="Times New Roman"/>
    </w:rPr>
  </w:style>
  <w:style w:type="paragraph" w:styleId="ListNumber5">
    <w:name w:val="List Number 5"/>
    <w:basedOn w:val="Normal"/>
    <w:rsid w:val="00F66034"/>
    <w:pPr>
      <w:tabs>
        <w:tab w:val="num" w:pos="360"/>
      </w:tabs>
      <w:ind w:left="360" w:hanging="360"/>
    </w:pPr>
    <w:rPr>
      <w:rFonts w:eastAsia="Calibri" w:cs="Times New Roman"/>
    </w:rPr>
  </w:style>
  <w:style w:type="paragraph" w:styleId="MessageHeader">
    <w:name w:val="Message Header"/>
    <w:basedOn w:val="Normal"/>
    <w:link w:val="MessageHeaderChar"/>
    <w:rsid w:val="00F6603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Calibri" w:hAnsi="Arial" w:cs="Arial"/>
    </w:rPr>
  </w:style>
  <w:style w:type="character" w:customStyle="1" w:styleId="MessageHeaderChar">
    <w:name w:val="Message Header Char"/>
    <w:basedOn w:val="DefaultParagraphFont"/>
    <w:link w:val="MessageHeader"/>
    <w:rsid w:val="00F66034"/>
    <w:rPr>
      <w:rFonts w:ascii="Arial" w:eastAsia="Calibri" w:hAnsi="Arial" w:cs="Arial"/>
      <w:sz w:val="22"/>
      <w:shd w:val="pct20" w:color="auto" w:fill="auto"/>
    </w:rPr>
  </w:style>
  <w:style w:type="paragraph" w:styleId="NormalIndent">
    <w:name w:val="Normal Indent"/>
    <w:basedOn w:val="Normal"/>
    <w:rsid w:val="00F66034"/>
    <w:pPr>
      <w:ind w:left="720"/>
    </w:pPr>
    <w:rPr>
      <w:rFonts w:eastAsia="Calibri" w:cs="Times New Roman"/>
    </w:rPr>
  </w:style>
  <w:style w:type="character" w:styleId="PageNumber">
    <w:name w:val="page number"/>
    <w:basedOn w:val="DefaultParagraphFont"/>
    <w:rsid w:val="00F66034"/>
  </w:style>
  <w:style w:type="paragraph" w:styleId="PlainText">
    <w:name w:val="Plain Text"/>
    <w:basedOn w:val="Normal"/>
    <w:link w:val="PlainTextChar"/>
    <w:rsid w:val="00F66034"/>
    <w:rPr>
      <w:rFonts w:ascii="Courier New" w:eastAsia="Calibri" w:hAnsi="Courier New" w:cs="Courier New"/>
      <w:sz w:val="20"/>
    </w:rPr>
  </w:style>
  <w:style w:type="character" w:customStyle="1" w:styleId="PlainTextChar">
    <w:name w:val="Plain Text Char"/>
    <w:basedOn w:val="DefaultParagraphFont"/>
    <w:link w:val="PlainText"/>
    <w:rsid w:val="00F66034"/>
    <w:rPr>
      <w:rFonts w:ascii="Courier New" w:eastAsia="Calibri" w:hAnsi="Courier New" w:cs="Courier New"/>
    </w:rPr>
  </w:style>
  <w:style w:type="paragraph" w:styleId="Salutation">
    <w:name w:val="Salutation"/>
    <w:basedOn w:val="Normal"/>
    <w:next w:val="Normal"/>
    <w:link w:val="SalutationChar"/>
    <w:rsid w:val="00F66034"/>
    <w:rPr>
      <w:rFonts w:eastAsia="Calibri" w:cs="Times New Roman"/>
    </w:rPr>
  </w:style>
  <w:style w:type="character" w:customStyle="1" w:styleId="SalutationChar">
    <w:name w:val="Salutation Char"/>
    <w:basedOn w:val="DefaultParagraphFont"/>
    <w:link w:val="Salutation"/>
    <w:rsid w:val="00F66034"/>
    <w:rPr>
      <w:rFonts w:eastAsia="Calibri" w:cs="Times New Roman"/>
      <w:sz w:val="22"/>
    </w:rPr>
  </w:style>
  <w:style w:type="paragraph" w:styleId="Signature">
    <w:name w:val="Signature"/>
    <w:basedOn w:val="Normal"/>
    <w:link w:val="SignatureChar"/>
    <w:rsid w:val="00F66034"/>
    <w:pPr>
      <w:ind w:left="4252"/>
    </w:pPr>
    <w:rPr>
      <w:rFonts w:eastAsia="Calibri" w:cs="Times New Roman"/>
    </w:rPr>
  </w:style>
  <w:style w:type="character" w:customStyle="1" w:styleId="SignatureChar">
    <w:name w:val="Signature Char"/>
    <w:basedOn w:val="DefaultParagraphFont"/>
    <w:link w:val="Signature"/>
    <w:rsid w:val="00F66034"/>
    <w:rPr>
      <w:rFonts w:eastAsia="Calibri" w:cs="Times New Roman"/>
      <w:sz w:val="22"/>
    </w:rPr>
  </w:style>
  <w:style w:type="character" w:styleId="Strong">
    <w:name w:val="Strong"/>
    <w:qFormat/>
    <w:rsid w:val="00F66034"/>
    <w:rPr>
      <w:b/>
      <w:bCs/>
    </w:rPr>
  </w:style>
  <w:style w:type="paragraph" w:styleId="Subtitle">
    <w:name w:val="Subtitle"/>
    <w:basedOn w:val="Normal"/>
    <w:link w:val="SubtitleChar"/>
    <w:qFormat/>
    <w:rsid w:val="00F66034"/>
    <w:pPr>
      <w:spacing w:after="60"/>
      <w:jc w:val="center"/>
      <w:outlineLvl w:val="1"/>
    </w:pPr>
    <w:rPr>
      <w:rFonts w:ascii="Arial" w:eastAsia="Calibri" w:hAnsi="Arial" w:cs="Arial"/>
    </w:rPr>
  </w:style>
  <w:style w:type="character" w:customStyle="1" w:styleId="SubtitleChar">
    <w:name w:val="Subtitle Char"/>
    <w:basedOn w:val="DefaultParagraphFont"/>
    <w:link w:val="Subtitle"/>
    <w:rsid w:val="00F66034"/>
    <w:rPr>
      <w:rFonts w:ascii="Arial" w:eastAsia="Calibri" w:hAnsi="Arial" w:cs="Arial"/>
      <w:sz w:val="22"/>
    </w:rPr>
  </w:style>
  <w:style w:type="table" w:styleId="Table3Deffects1">
    <w:name w:val="Table 3D effects 1"/>
    <w:basedOn w:val="TableNormal"/>
    <w:rsid w:val="00F66034"/>
    <w:rPr>
      <w:rFonts w:eastAsia="Times New Roman" w:cs="Times New Roman"/>
      <w:lang w:eastAsia="en-A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66034"/>
    <w:rPr>
      <w:rFonts w:eastAsia="Times New Roman" w:cs="Times New Roman"/>
      <w:lang w:eastAsia="en-A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66034"/>
    <w:rPr>
      <w:rFonts w:eastAsia="Times New Roman" w:cs="Times New Roman"/>
      <w:lang w:eastAsia="en-A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66034"/>
    <w:rPr>
      <w:rFonts w:eastAsia="Times New Roman" w:cs="Times New Roman"/>
      <w:lang w:eastAsia="en-A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66034"/>
    <w:rPr>
      <w:rFonts w:eastAsia="Times New Roman" w:cs="Times New Roman"/>
      <w:lang w:eastAsia="en-A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66034"/>
    <w:rPr>
      <w:rFonts w:eastAsia="Times New Roman" w:cs="Times New Roman"/>
      <w:color w:val="000080"/>
      <w:lang w:eastAsia="en-A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66034"/>
    <w:rPr>
      <w:rFonts w:eastAsia="Times New Roman" w:cs="Times New Roman"/>
      <w:lang w:eastAsia="en-A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66034"/>
    <w:rPr>
      <w:rFonts w:eastAsia="Times New Roman" w:cs="Times New Roman"/>
      <w:color w:val="FFFFFF"/>
      <w:lang w:eastAsia="en-A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66034"/>
    <w:rPr>
      <w:rFonts w:eastAsia="Times New Roman" w:cs="Times New Roman"/>
      <w:lang w:eastAsia="en-A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66034"/>
    <w:rPr>
      <w:rFonts w:eastAsia="Times New Roman" w:cs="Times New Roman"/>
      <w:lang w:eastAsia="en-A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66034"/>
    <w:rPr>
      <w:rFonts w:eastAsia="Times New Roman" w:cs="Times New Roman"/>
      <w:b/>
      <w:bCs/>
      <w:lang w:eastAsia="en-A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66034"/>
    <w:rPr>
      <w:rFonts w:eastAsia="Times New Roman" w:cs="Times New Roman"/>
      <w:b/>
      <w:bCs/>
      <w:lang w:eastAsia="en-A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66034"/>
    <w:rPr>
      <w:rFonts w:eastAsia="Times New Roman" w:cs="Times New Roman"/>
      <w:b/>
      <w:bCs/>
      <w:lang w:eastAsia="en-A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66034"/>
    <w:rPr>
      <w:rFonts w:eastAsia="Times New Roman" w:cs="Times New Roman"/>
      <w:lang w:eastAsia="en-A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66034"/>
    <w:rPr>
      <w:rFonts w:eastAsia="Times New Roman" w:cs="Times New Roman"/>
      <w:lang w:eastAsia="en-A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66034"/>
    <w:rPr>
      <w:rFonts w:eastAsia="Times New Roman" w:cs="Times New Roman"/>
      <w:lang w:eastAsia="en-A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66034"/>
    <w:rPr>
      <w:rFonts w:eastAsia="Times New Roman" w:cs="Times New Roman"/>
      <w:lang w:eastAsia="en-A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F66034"/>
    <w:rPr>
      <w:rFonts w:eastAsia="Times New Roman" w:cs="Times New Roman"/>
      <w:lang w:eastAsia="en-A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66034"/>
    <w:rPr>
      <w:rFonts w:eastAsia="Times New Roman" w:cs="Times New Roman"/>
      <w:lang w:eastAsia="en-A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66034"/>
    <w:rPr>
      <w:rFonts w:eastAsia="Times New Roman" w:cs="Times New Roman"/>
      <w:lang w:eastAsia="en-A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66034"/>
    <w:rPr>
      <w:rFonts w:eastAsia="Times New Roman" w:cs="Times New Roman"/>
      <w:lang w:eastAsia="en-A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66034"/>
    <w:rPr>
      <w:rFonts w:eastAsia="Times New Roman" w:cs="Times New Roman"/>
      <w:lang w:eastAsia="en-A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66034"/>
    <w:rPr>
      <w:rFonts w:eastAsia="Times New Roman" w:cs="Times New Roman"/>
      <w:lang w:eastAsia="en-A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66034"/>
    <w:rPr>
      <w:rFonts w:eastAsia="Times New Roman" w:cs="Times New Roman"/>
      <w:b/>
      <w:bCs/>
      <w:lang w:eastAsia="en-A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66034"/>
    <w:rPr>
      <w:rFonts w:eastAsia="Times New Roman" w:cs="Times New Roman"/>
      <w:lang w:eastAsia="en-A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66034"/>
    <w:rPr>
      <w:rFonts w:eastAsia="Times New Roman" w:cs="Times New Roman"/>
      <w:lang w:eastAsia="en-A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66034"/>
    <w:rPr>
      <w:rFonts w:eastAsia="Times New Roman" w:cs="Times New Roman"/>
      <w:lang w:eastAsia="en-A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66034"/>
    <w:rPr>
      <w:rFonts w:eastAsia="Times New Roman" w:cs="Times New Roman"/>
      <w:lang w:eastAsia="en-A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66034"/>
    <w:rPr>
      <w:rFonts w:eastAsia="Times New Roman" w:cs="Times New Roman"/>
      <w:lang w:eastAsia="en-A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66034"/>
    <w:rPr>
      <w:rFonts w:eastAsia="Times New Roman" w:cs="Times New Roman"/>
      <w:lang w:eastAsia="en-A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66034"/>
    <w:rPr>
      <w:rFonts w:eastAsia="Times New Roman" w:cs="Times New Roman"/>
      <w:lang w:eastAsia="en-A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66034"/>
    <w:rPr>
      <w:rFonts w:eastAsia="Times New Roman" w:cs="Times New Roman"/>
      <w:lang w:eastAsia="en-A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66034"/>
    <w:rPr>
      <w:rFonts w:eastAsia="Times New Roman" w:cs="Times New Roman"/>
      <w:lang w:eastAsia="en-A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F66034"/>
    <w:rPr>
      <w:rFonts w:eastAsia="Times New Roman" w:cs="Times New Roman"/>
      <w:lang w:eastAsia="en-A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66034"/>
    <w:rPr>
      <w:rFonts w:eastAsia="Times New Roman" w:cs="Times New Roman"/>
      <w:lang w:eastAsia="en-A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66034"/>
    <w:rPr>
      <w:rFonts w:eastAsia="Times New Roman" w:cs="Times New Roman"/>
      <w:lang w:eastAsia="en-A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66034"/>
    <w:rPr>
      <w:rFonts w:eastAsia="Times New Roman" w:cs="Times New Roman"/>
      <w:lang w:eastAsia="en-A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66034"/>
    <w:rPr>
      <w:rFonts w:eastAsia="Times New Roman" w:cs="Times New Roman"/>
      <w:lang w:eastAsia="en-A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66034"/>
    <w:rPr>
      <w:rFonts w:eastAsia="Times New Roman" w:cs="Times New Roman"/>
      <w:lang w:eastAsia="en-A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66034"/>
    <w:rPr>
      <w:rFonts w:eastAsia="Times New Roman" w:cs="Times New Roman"/>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F66034"/>
    <w:rPr>
      <w:rFonts w:eastAsia="Times New Roman" w:cs="Times New Roman"/>
      <w:lang w:eastAsia="en-A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66034"/>
    <w:rPr>
      <w:rFonts w:eastAsia="Times New Roman" w:cs="Times New Roman"/>
      <w:lang w:eastAsia="en-A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66034"/>
    <w:rPr>
      <w:rFonts w:eastAsia="Times New Roman" w:cs="Times New Roman"/>
      <w:lang w:eastAsia="en-A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F66034"/>
    <w:pPr>
      <w:spacing w:before="240" w:after="60"/>
    </w:pPr>
    <w:rPr>
      <w:rFonts w:ascii="Arial" w:eastAsia="Calibri" w:hAnsi="Arial" w:cs="Arial"/>
      <w:b/>
      <w:bCs/>
      <w:sz w:val="40"/>
      <w:szCs w:val="40"/>
    </w:rPr>
  </w:style>
  <w:style w:type="character" w:customStyle="1" w:styleId="TitleChar">
    <w:name w:val="Title Char"/>
    <w:basedOn w:val="DefaultParagraphFont"/>
    <w:link w:val="Title"/>
    <w:rsid w:val="00F66034"/>
    <w:rPr>
      <w:rFonts w:ascii="Arial" w:eastAsia="Calibri" w:hAnsi="Arial" w:cs="Arial"/>
      <w:b/>
      <w:bCs/>
      <w:sz w:val="40"/>
      <w:szCs w:val="40"/>
    </w:rPr>
  </w:style>
  <w:style w:type="character" w:styleId="EndnoteReference">
    <w:name w:val="endnote reference"/>
    <w:rsid w:val="00F66034"/>
    <w:rPr>
      <w:vertAlign w:val="superscript"/>
    </w:rPr>
  </w:style>
  <w:style w:type="paragraph" w:styleId="EndnoteText">
    <w:name w:val="endnote text"/>
    <w:basedOn w:val="Normal"/>
    <w:link w:val="EndnoteTextChar"/>
    <w:rsid w:val="00F66034"/>
    <w:rPr>
      <w:rFonts w:eastAsia="Calibri" w:cs="Times New Roman"/>
      <w:sz w:val="20"/>
    </w:rPr>
  </w:style>
  <w:style w:type="character" w:customStyle="1" w:styleId="EndnoteTextChar">
    <w:name w:val="Endnote Text Char"/>
    <w:basedOn w:val="DefaultParagraphFont"/>
    <w:link w:val="EndnoteText"/>
    <w:rsid w:val="00F66034"/>
    <w:rPr>
      <w:rFonts w:eastAsia="Calibri" w:cs="Times New Roman"/>
    </w:rPr>
  </w:style>
  <w:style w:type="character" w:styleId="FootnoteReference">
    <w:name w:val="footnote reference"/>
    <w:rsid w:val="00F66034"/>
    <w:rPr>
      <w:rFonts w:ascii="Times New Roman" w:hAnsi="Times New Roman"/>
      <w:sz w:val="20"/>
      <w:vertAlign w:val="superscript"/>
    </w:rPr>
  </w:style>
  <w:style w:type="paragraph" w:styleId="FootnoteText">
    <w:name w:val="footnote text"/>
    <w:basedOn w:val="Normal"/>
    <w:link w:val="FootnoteTextChar"/>
    <w:rsid w:val="00F66034"/>
    <w:rPr>
      <w:rFonts w:eastAsia="Calibri" w:cs="Times New Roman"/>
      <w:sz w:val="20"/>
    </w:rPr>
  </w:style>
  <w:style w:type="character" w:customStyle="1" w:styleId="FootnoteTextChar">
    <w:name w:val="Footnote Text Char"/>
    <w:basedOn w:val="DefaultParagraphFont"/>
    <w:link w:val="FootnoteText"/>
    <w:rsid w:val="00F66034"/>
    <w:rPr>
      <w:rFonts w:eastAsia="Calibri" w:cs="Times New Roman"/>
    </w:rPr>
  </w:style>
  <w:style w:type="paragraph" w:styleId="Caption">
    <w:name w:val="caption"/>
    <w:basedOn w:val="Normal"/>
    <w:next w:val="Normal"/>
    <w:qFormat/>
    <w:rsid w:val="00F66034"/>
    <w:pPr>
      <w:spacing w:before="120" w:after="120"/>
    </w:pPr>
    <w:rPr>
      <w:rFonts w:eastAsia="Calibri" w:cs="Times New Roman"/>
      <w:b/>
      <w:bCs/>
      <w:sz w:val="20"/>
    </w:rPr>
  </w:style>
  <w:style w:type="character" w:styleId="CommentReference">
    <w:name w:val="annotation reference"/>
    <w:rsid w:val="00F66034"/>
    <w:rPr>
      <w:sz w:val="16"/>
      <w:szCs w:val="16"/>
    </w:rPr>
  </w:style>
  <w:style w:type="paragraph" w:styleId="CommentText">
    <w:name w:val="annotation text"/>
    <w:basedOn w:val="Normal"/>
    <w:link w:val="CommentTextChar"/>
    <w:rsid w:val="00F66034"/>
    <w:rPr>
      <w:rFonts w:eastAsia="Calibri" w:cs="Times New Roman"/>
      <w:sz w:val="20"/>
    </w:rPr>
  </w:style>
  <w:style w:type="character" w:customStyle="1" w:styleId="CommentTextChar">
    <w:name w:val="Comment Text Char"/>
    <w:basedOn w:val="DefaultParagraphFont"/>
    <w:link w:val="CommentText"/>
    <w:rsid w:val="00F66034"/>
    <w:rPr>
      <w:rFonts w:eastAsia="Calibri" w:cs="Times New Roman"/>
    </w:rPr>
  </w:style>
  <w:style w:type="paragraph" w:styleId="CommentSubject">
    <w:name w:val="annotation subject"/>
    <w:basedOn w:val="CommentText"/>
    <w:next w:val="CommentText"/>
    <w:link w:val="CommentSubjectChar"/>
    <w:rsid w:val="00F66034"/>
    <w:rPr>
      <w:b/>
      <w:bCs/>
    </w:rPr>
  </w:style>
  <w:style w:type="character" w:customStyle="1" w:styleId="CommentSubjectChar">
    <w:name w:val="Comment Subject Char"/>
    <w:basedOn w:val="CommentTextChar"/>
    <w:link w:val="CommentSubject"/>
    <w:rsid w:val="00F66034"/>
    <w:rPr>
      <w:rFonts w:eastAsia="Calibri" w:cs="Times New Roman"/>
      <w:b/>
      <w:bCs/>
    </w:rPr>
  </w:style>
  <w:style w:type="paragraph" w:styleId="DocumentMap">
    <w:name w:val="Document Map"/>
    <w:basedOn w:val="Normal"/>
    <w:link w:val="DocumentMapChar"/>
    <w:rsid w:val="00F66034"/>
    <w:pPr>
      <w:shd w:val="clear" w:color="auto" w:fill="000080"/>
    </w:pPr>
    <w:rPr>
      <w:rFonts w:ascii="Tahoma" w:eastAsia="Calibri" w:hAnsi="Tahoma" w:cs="Tahoma"/>
    </w:rPr>
  </w:style>
  <w:style w:type="character" w:customStyle="1" w:styleId="DocumentMapChar">
    <w:name w:val="Document Map Char"/>
    <w:basedOn w:val="DefaultParagraphFont"/>
    <w:link w:val="DocumentMap"/>
    <w:rsid w:val="00F66034"/>
    <w:rPr>
      <w:rFonts w:ascii="Tahoma" w:eastAsia="Calibri" w:hAnsi="Tahoma" w:cs="Tahoma"/>
      <w:sz w:val="22"/>
      <w:shd w:val="clear" w:color="auto" w:fill="000080"/>
    </w:rPr>
  </w:style>
  <w:style w:type="paragraph" w:styleId="Index1">
    <w:name w:val="index 1"/>
    <w:basedOn w:val="Normal"/>
    <w:next w:val="Normal"/>
    <w:autoRedefine/>
    <w:rsid w:val="00F66034"/>
    <w:pPr>
      <w:ind w:left="240" w:hanging="240"/>
    </w:pPr>
    <w:rPr>
      <w:rFonts w:eastAsia="Calibri" w:cs="Times New Roman"/>
    </w:rPr>
  </w:style>
  <w:style w:type="paragraph" w:styleId="Index2">
    <w:name w:val="index 2"/>
    <w:basedOn w:val="Normal"/>
    <w:next w:val="Normal"/>
    <w:autoRedefine/>
    <w:rsid w:val="00F66034"/>
    <w:pPr>
      <w:ind w:left="480" w:hanging="240"/>
    </w:pPr>
    <w:rPr>
      <w:rFonts w:eastAsia="Calibri" w:cs="Times New Roman"/>
    </w:rPr>
  </w:style>
  <w:style w:type="paragraph" w:styleId="Index3">
    <w:name w:val="index 3"/>
    <w:basedOn w:val="Normal"/>
    <w:next w:val="Normal"/>
    <w:autoRedefine/>
    <w:rsid w:val="00F66034"/>
    <w:pPr>
      <w:ind w:left="720" w:hanging="240"/>
    </w:pPr>
    <w:rPr>
      <w:rFonts w:eastAsia="Calibri" w:cs="Times New Roman"/>
    </w:rPr>
  </w:style>
  <w:style w:type="paragraph" w:styleId="Index4">
    <w:name w:val="index 4"/>
    <w:basedOn w:val="Normal"/>
    <w:next w:val="Normal"/>
    <w:autoRedefine/>
    <w:rsid w:val="00F66034"/>
    <w:pPr>
      <w:ind w:left="960" w:hanging="240"/>
    </w:pPr>
    <w:rPr>
      <w:rFonts w:eastAsia="Calibri" w:cs="Times New Roman"/>
    </w:rPr>
  </w:style>
  <w:style w:type="paragraph" w:styleId="Index5">
    <w:name w:val="index 5"/>
    <w:basedOn w:val="Normal"/>
    <w:next w:val="Normal"/>
    <w:autoRedefine/>
    <w:rsid w:val="00F66034"/>
    <w:pPr>
      <w:ind w:left="1200" w:hanging="240"/>
    </w:pPr>
    <w:rPr>
      <w:rFonts w:eastAsia="Calibri" w:cs="Times New Roman"/>
    </w:rPr>
  </w:style>
  <w:style w:type="paragraph" w:styleId="Index6">
    <w:name w:val="index 6"/>
    <w:basedOn w:val="Normal"/>
    <w:next w:val="Normal"/>
    <w:autoRedefine/>
    <w:rsid w:val="00F66034"/>
    <w:pPr>
      <w:ind w:left="1440" w:hanging="240"/>
    </w:pPr>
    <w:rPr>
      <w:rFonts w:eastAsia="Calibri" w:cs="Times New Roman"/>
    </w:rPr>
  </w:style>
  <w:style w:type="paragraph" w:styleId="Index7">
    <w:name w:val="index 7"/>
    <w:basedOn w:val="Normal"/>
    <w:next w:val="Normal"/>
    <w:autoRedefine/>
    <w:rsid w:val="00F66034"/>
    <w:pPr>
      <w:ind w:left="1680" w:hanging="240"/>
    </w:pPr>
    <w:rPr>
      <w:rFonts w:eastAsia="Calibri" w:cs="Times New Roman"/>
    </w:rPr>
  </w:style>
  <w:style w:type="paragraph" w:styleId="Index8">
    <w:name w:val="index 8"/>
    <w:basedOn w:val="Normal"/>
    <w:next w:val="Normal"/>
    <w:autoRedefine/>
    <w:rsid w:val="00F66034"/>
    <w:pPr>
      <w:ind w:left="1920" w:hanging="240"/>
    </w:pPr>
    <w:rPr>
      <w:rFonts w:eastAsia="Calibri" w:cs="Times New Roman"/>
    </w:rPr>
  </w:style>
  <w:style w:type="paragraph" w:styleId="Index9">
    <w:name w:val="index 9"/>
    <w:basedOn w:val="Normal"/>
    <w:next w:val="Normal"/>
    <w:autoRedefine/>
    <w:rsid w:val="00F66034"/>
    <w:pPr>
      <w:ind w:left="2160" w:hanging="240"/>
    </w:pPr>
    <w:rPr>
      <w:rFonts w:eastAsia="Calibri" w:cs="Times New Roman"/>
    </w:rPr>
  </w:style>
  <w:style w:type="paragraph" w:styleId="IndexHeading">
    <w:name w:val="index heading"/>
    <w:basedOn w:val="Normal"/>
    <w:next w:val="Index1"/>
    <w:rsid w:val="00F66034"/>
    <w:rPr>
      <w:rFonts w:ascii="Arial" w:eastAsia="Calibri" w:hAnsi="Arial" w:cs="Arial"/>
      <w:b/>
      <w:bCs/>
    </w:rPr>
  </w:style>
  <w:style w:type="paragraph" w:styleId="MacroText">
    <w:name w:val="macro"/>
    <w:link w:val="MacroTextChar"/>
    <w:rsid w:val="00F66034"/>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F66034"/>
    <w:rPr>
      <w:rFonts w:ascii="Courier New" w:eastAsia="Times New Roman" w:hAnsi="Courier New" w:cs="Courier New"/>
      <w:lang w:eastAsia="en-AU"/>
    </w:rPr>
  </w:style>
  <w:style w:type="paragraph" w:styleId="TableofAuthorities">
    <w:name w:val="table of authorities"/>
    <w:basedOn w:val="Normal"/>
    <w:next w:val="Normal"/>
    <w:rsid w:val="00F66034"/>
    <w:pPr>
      <w:ind w:left="240" w:hanging="240"/>
    </w:pPr>
    <w:rPr>
      <w:rFonts w:eastAsia="Calibri" w:cs="Times New Roman"/>
    </w:rPr>
  </w:style>
  <w:style w:type="paragraph" w:styleId="TableofFigures">
    <w:name w:val="table of figures"/>
    <w:basedOn w:val="Normal"/>
    <w:next w:val="Normal"/>
    <w:rsid w:val="00F66034"/>
    <w:pPr>
      <w:ind w:left="480" w:hanging="480"/>
    </w:pPr>
    <w:rPr>
      <w:rFonts w:eastAsia="Calibri" w:cs="Times New Roman"/>
    </w:rPr>
  </w:style>
  <w:style w:type="paragraph" w:styleId="TOAHeading">
    <w:name w:val="toa heading"/>
    <w:basedOn w:val="Normal"/>
    <w:next w:val="Normal"/>
    <w:rsid w:val="00F66034"/>
    <w:pPr>
      <w:spacing w:before="120"/>
    </w:pPr>
    <w:rPr>
      <w:rFonts w:ascii="Arial" w:eastAsia="Calibri" w:hAnsi="Arial" w:cs="Arial"/>
      <w:b/>
      <w:bCs/>
    </w:rPr>
  </w:style>
  <w:style w:type="paragraph" w:styleId="Revision">
    <w:name w:val="Revision"/>
    <w:hidden/>
    <w:uiPriority w:val="99"/>
    <w:semiHidden/>
    <w:rsid w:val="00F66034"/>
    <w:rPr>
      <w:rFonts w:eastAsia="Times New Roman" w:cs="Times New Roman"/>
      <w:sz w:val="24"/>
      <w:szCs w:val="24"/>
      <w:lang w:eastAsia="en-AU"/>
    </w:rPr>
  </w:style>
  <w:style w:type="numbering" w:customStyle="1" w:styleId="OPCBodyList">
    <w:name w:val="OPCBodyList"/>
    <w:uiPriority w:val="99"/>
    <w:rsid w:val="00F66034"/>
    <w:pPr>
      <w:numPr>
        <w:numId w:val="19"/>
      </w:numPr>
    </w:pPr>
  </w:style>
  <w:style w:type="table" w:customStyle="1" w:styleId="TableGrid10">
    <w:name w:val="Table Grid1"/>
    <w:basedOn w:val="TableNormal"/>
    <w:next w:val="TableGrid"/>
    <w:uiPriority w:val="59"/>
    <w:rsid w:val="003A04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
    <w:name w:val="Table Grid3"/>
    <w:basedOn w:val="TableNormal"/>
    <w:next w:val="TableGrid"/>
    <w:uiPriority w:val="59"/>
    <w:rsid w:val="003A04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312CB"/>
    <w:pPr>
      <w:spacing w:line="260" w:lineRule="atLeast"/>
    </w:pPr>
    <w:rPr>
      <w:sz w:val="22"/>
    </w:rPr>
  </w:style>
  <w:style w:type="paragraph" w:styleId="Heading1">
    <w:name w:val="heading 1"/>
    <w:basedOn w:val="OPCParaBase"/>
    <w:next w:val="Normal"/>
    <w:link w:val="Heading1Char"/>
    <w:qFormat/>
    <w:rsid w:val="00F66034"/>
    <w:pPr>
      <w:keepNext/>
      <w:keepLines/>
      <w:numPr>
        <w:numId w:val="15"/>
      </w:numPr>
      <w:spacing w:line="240" w:lineRule="auto"/>
      <w:outlineLvl w:val="0"/>
    </w:pPr>
    <w:rPr>
      <w:b/>
      <w:kern w:val="28"/>
      <w:sz w:val="36"/>
    </w:rPr>
  </w:style>
  <w:style w:type="paragraph" w:styleId="Heading2">
    <w:name w:val="heading 2"/>
    <w:basedOn w:val="OPCParaBase"/>
    <w:next w:val="Heading3"/>
    <w:link w:val="Heading2Char"/>
    <w:qFormat/>
    <w:rsid w:val="00F66034"/>
    <w:pPr>
      <w:keepNext/>
      <w:keepLines/>
      <w:numPr>
        <w:ilvl w:val="1"/>
        <w:numId w:val="15"/>
      </w:numPr>
      <w:spacing w:before="280" w:line="240" w:lineRule="auto"/>
      <w:outlineLvl w:val="1"/>
    </w:pPr>
    <w:rPr>
      <w:b/>
      <w:kern w:val="28"/>
      <w:sz w:val="32"/>
    </w:rPr>
  </w:style>
  <w:style w:type="paragraph" w:styleId="Heading3">
    <w:name w:val="heading 3"/>
    <w:basedOn w:val="OPCParaBase"/>
    <w:next w:val="Heading4"/>
    <w:link w:val="Heading3Char"/>
    <w:qFormat/>
    <w:rsid w:val="00F66034"/>
    <w:pPr>
      <w:keepNext/>
      <w:keepLines/>
      <w:numPr>
        <w:ilvl w:val="2"/>
        <w:numId w:val="15"/>
      </w:numPr>
      <w:spacing w:before="240" w:line="240" w:lineRule="auto"/>
      <w:outlineLvl w:val="2"/>
    </w:pPr>
    <w:rPr>
      <w:b/>
      <w:kern w:val="28"/>
      <w:sz w:val="28"/>
    </w:rPr>
  </w:style>
  <w:style w:type="paragraph" w:styleId="Heading4">
    <w:name w:val="heading 4"/>
    <w:basedOn w:val="OPCParaBase"/>
    <w:next w:val="ActHead5"/>
    <w:link w:val="Heading4Char"/>
    <w:qFormat/>
    <w:rsid w:val="00F66034"/>
    <w:pPr>
      <w:keepNext/>
      <w:keepLines/>
      <w:numPr>
        <w:ilvl w:val="3"/>
        <w:numId w:val="15"/>
      </w:numPr>
      <w:spacing w:before="220" w:line="240" w:lineRule="auto"/>
      <w:outlineLvl w:val="3"/>
    </w:pPr>
    <w:rPr>
      <w:b/>
      <w:kern w:val="28"/>
      <w:sz w:val="26"/>
    </w:rPr>
  </w:style>
  <w:style w:type="paragraph" w:styleId="Heading5">
    <w:name w:val="heading 5"/>
    <w:basedOn w:val="Normal"/>
    <w:next w:val="Normal"/>
    <w:link w:val="Heading5Char"/>
    <w:qFormat/>
    <w:rsid w:val="00F66034"/>
    <w:pPr>
      <w:numPr>
        <w:ilvl w:val="4"/>
        <w:numId w:val="15"/>
      </w:numPr>
      <w:spacing w:before="240" w:after="60"/>
      <w:outlineLvl w:val="4"/>
    </w:pPr>
    <w:rPr>
      <w:rFonts w:eastAsia="Calibri" w:cs="Times New Roman"/>
      <w:b/>
      <w:bCs/>
      <w:i/>
      <w:iCs/>
      <w:sz w:val="26"/>
      <w:szCs w:val="26"/>
    </w:rPr>
  </w:style>
  <w:style w:type="paragraph" w:styleId="Heading6">
    <w:name w:val="heading 6"/>
    <w:basedOn w:val="Normal"/>
    <w:next w:val="Normal"/>
    <w:link w:val="Heading6Char"/>
    <w:qFormat/>
    <w:rsid w:val="00F66034"/>
    <w:pPr>
      <w:numPr>
        <w:ilvl w:val="5"/>
        <w:numId w:val="15"/>
      </w:numPr>
      <w:spacing w:before="240" w:after="60"/>
      <w:outlineLvl w:val="5"/>
    </w:pPr>
    <w:rPr>
      <w:rFonts w:eastAsia="Calibri" w:cs="Times New Roman"/>
      <w:b/>
      <w:bCs/>
      <w:szCs w:val="22"/>
    </w:rPr>
  </w:style>
  <w:style w:type="paragraph" w:styleId="Heading7">
    <w:name w:val="heading 7"/>
    <w:basedOn w:val="Normal"/>
    <w:next w:val="Normal"/>
    <w:link w:val="Heading7Char"/>
    <w:qFormat/>
    <w:rsid w:val="00F66034"/>
    <w:pPr>
      <w:numPr>
        <w:ilvl w:val="6"/>
        <w:numId w:val="15"/>
      </w:numPr>
      <w:spacing w:before="240" w:after="60"/>
      <w:outlineLvl w:val="6"/>
    </w:pPr>
    <w:rPr>
      <w:rFonts w:eastAsia="Calibri" w:cs="Times New Roman"/>
    </w:rPr>
  </w:style>
  <w:style w:type="paragraph" w:styleId="Heading8">
    <w:name w:val="heading 8"/>
    <w:basedOn w:val="Normal"/>
    <w:next w:val="Normal"/>
    <w:link w:val="Heading8Char"/>
    <w:qFormat/>
    <w:rsid w:val="00F66034"/>
    <w:pPr>
      <w:numPr>
        <w:ilvl w:val="7"/>
        <w:numId w:val="15"/>
      </w:numPr>
      <w:spacing w:before="240" w:after="60"/>
      <w:outlineLvl w:val="7"/>
    </w:pPr>
    <w:rPr>
      <w:rFonts w:eastAsia="Calibri" w:cs="Times New Roman"/>
      <w:i/>
      <w:iCs/>
    </w:rPr>
  </w:style>
  <w:style w:type="paragraph" w:styleId="Heading9">
    <w:name w:val="heading 9"/>
    <w:basedOn w:val="Normal"/>
    <w:next w:val="Normal"/>
    <w:link w:val="Heading9Char"/>
    <w:qFormat/>
    <w:rsid w:val="00F66034"/>
    <w:pPr>
      <w:numPr>
        <w:ilvl w:val="8"/>
        <w:numId w:val="15"/>
      </w:numPr>
      <w:spacing w:before="240" w:after="60"/>
      <w:outlineLvl w:val="8"/>
    </w:pPr>
    <w:rPr>
      <w:rFonts w:ascii="Arial" w:eastAsia="Calibri"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5312CB"/>
  </w:style>
  <w:style w:type="paragraph" w:customStyle="1" w:styleId="OPCParaBase">
    <w:name w:val="OPCParaBase"/>
    <w:qFormat/>
    <w:rsid w:val="005312CB"/>
    <w:pPr>
      <w:spacing w:line="260" w:lineRule="atLeast"/>
    </w:pPr>
    <w:rPr>
      <w:rFonts w:eastAsia="Times New Roman" w:cs="Times New Roman"/>
      <w:sz w:val="22"/>
      <w:lang w:eastAsia="en-AU"/>
    </w:rPr>
  </w:style>
  <w:style w:type="paragraph" w:customStyle="1" w:styleId="ShortT">
    <w:name w:val="ShortT"/>
    <w:basedOn w:val="OPCParaBase"/>
    <w:next w:val="Normal"/>
    <w:qFormat/>
    <w:rsid w:val="005312CB"/>
    <w:pPr>
      <w:spacing w:line="240" w:lineRule="auto"/>
    </w:pPr>
    <w:rPr>
      <w:b/>
      <w:sz w:val="40"/>
    </w:rPr>
  </w:style>
  <w:style w:type="paragraph" w:customStyle="1" w:styleId="ActHead1">
    <w:name w:val="ActHead 1"/>
    <w:aliases w:val="c"/>
    <w:basedOn w:val="OPCParaBase"/>
    <w:next w:val="Normal"/>
    <w:qFormat/>
    <w:rsid w:val="005312CB"/>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312CB"/>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312CB"/>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312CB"/>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5312CB"/>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312CB"/>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312CB"/>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312CB"/>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312CB"/>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5312CB"/>
  </w:style>
  <w:style w:type="paragraph" w:customStyle="1" w:styleId="Blocks">
    <w:name w:val="Blocks"/>
    <w:aliases w:val="bb"/>
    <w:basedOn w:val="OPCParaBase"/>
    <w:qFormat/>
    <w:rsid w:val="005312CB"/>
    <w:pPr>
      <w:spacing w:line="240" w:lineRule="auto"/>
    </w:pPr>
    <w:rPr>
      <w:sz w:val="24"/>
    </w:rPr>
  </w:style>
  <w:style w:type="paragraph" w:customStyle="1" w:styleId="BoxText">
    <w:name w:val="BoxText"/>
    <w:aliases w:val="bt"/>
    <w:basedOn w:val="OPCParaBase"/>
    <w:qFormat/>
    <w:rsid w:val="005312CB"/>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312CB"/>
    <w:rPr>
      <w:b/>
    </w:rPr>
  </w:style>
  <w:style w:type="paragraph" w:customStyle="1" w:styleId="BoxHeadItalic">
    <w:name w:val="BoxHeadItalic"/>
    <w:aliases w:val="bhi"/>
    <w:basedOn w:val="BoxText"/>
    <w:next w:val="BoxStep"/>
    <w:qFormat/>
    <w:rsid w:val="005312CB"/>
    <w:rPr>
      <w:i/>
    </w:rPr>
  </w:style>
  <w:style w:type="paragraph" w:customStyle="1" w:styleId="BoxList">
    <w:name w:val="BoxList"/>
    <w:aliases w:val="bl"/>
    <w:basedOn w:val="BoxText"/>
    <w:qFormat/>
    <w:rsid w:val="005312CB"/>
    <w:pPr>
      <w:ind w:left="1559" w:hanging="425"/>
    </w:pPr>
  </w:style>
  <w:style w:type="paragraph" w:customStyle="1" w:styleId="BoxNote">
    <w:name w:val="BoxNote"/>
    <w:aliases w:val="bn"/>
    <w:basedOn w:val="BoxText"/>
    <w:qFormat/>
    <w:rsid w:val="005312CB"/>
    <w:pPr>
      <w:tabs>
        <w:tab w:val="left" w:pos="1985"/>
      </w:tabs>
      <w:spacing w:before="122" w:line="198" w:lineRule="exact"/>
      <w:ind w:left="2948" w:hanging="1814"/>
    </w:pPr>
    <w:rPr>
      <w:sz w:val="18"/>
    </w:rPr>
  </w:style>
  <w:style w:type="paragraph" w:customStyle="1" w:styleId="BoxPara">
    <w:name w:val="BoxPara"/>
    <w:aliases w:val="bp"/>
    <w:basedOn w:val="BoxText"/>
    <w:qFormat/>
    <w:rsid w:val="005312CB"/>
    <w:pPr>
      <w:tabs>
        <w:tab w:val="right" w:pos="2268"/>
      </w:tabs>
      <w:ind w:left="2552" w:hanging="1418"/>
    </w:pPr>
  </w:style>
  <w:style w:type="paragraph" w:customStyle="1" w:styleId="BoxStep">
    <w:name w:val="BoxStep"/>
    <w:aliases w:val="bs"/>
    <w:basedOn w:val="BoxText"/>
    <w:qFormat/>
    <w:rsid w:val="005312CB"/>
    <w:pPr>
      <w:ind w:left="1985" w:hanging="851"/>
    </w:pPr>
  </w:style>
  <w:style w:type="character" w:customStyle="1" w:styleId="CharAmPartNo">
    <w:name w:val="CharAmPartNo"/>
    <w:basedOn w:val="OPCCharBase"/>
    <w:uiPriority w:val="1"/>
    <w:qFormat/>
    <w:rsid w:val="005312CB"/>
  </w:style>
  <w:style w:type="character" w:customStyle="1" w:styleId="CharAmPartText">
    <w:name w:val="CharAmPartText"/>
    <w:basedOn w:val="OPCCharBase"/>
    <w:uiPriority w:val="1"/>
    <w:qFormat/>
    <w:rsid w:val="005312CB"/>
  </w:style>
  <w:style w:type="character" w:customStyle="1" w:styleId="CharAmSchNo">
    <w:name w:val="CharAmSchNo"/>
    <w:basedOn w:val="OPCCharBase"/>
    <w:uiPriority w:val="1"/>
    <w:qFormat/>
    <w:rsid w:val="005312CB"/>
  </w:style>
  <w:style w:type="character" w:customStyle="1" w:styleId="CharAmSchText">
    <w:name w:val="CharAmSchText"/>
    <w:basedOn w:val="OPCCharBase"/>
    <w:uiPriority w:val="1"/>
    <w:qFormat/>
    <w:rsid w:val="005312CB"/>
  </w:style>
  <w:style w:type="character" w:customStyle="1" w:styleId="CharBoldItalic">
    <w:name w:val="CharBoldItalic"/>
    <w:basedOn w:val="OPCCharBase"/>
    <w:uiPriority w:val="1"/>
    <w:qFormat/>
    <w:rsid w:val="005312CB"/>
    <w:rPr>
      <w:b/>
      <w:i/>
    </w:rPr>
  </w:style>
  <w:style w:type="character" w:customStyle="1" w:styleId="CharChapNo">
    <w:name w:val="CharChapNo"/>
    <w:basedOn w:val="OPCCharBase"/>
    <w:qFormat/>
    <w:rsid w:val="005312CB"/>
  </w:style>
  <w:style w:type="character" w:customStyle="1" w:styleId="CharChapText">
    <w:name w:val="CharChapText"/>
    <w:basedOn w:val="OPCCharBase"/>
    <w:qFormat/>
    <w:rsid w:val="005312CB"/>
  </w:style>
  <w:style w:type="character" w:customStyle="1" w:styleId="CharDivNo">
    <w:name w:val="CharDivNo"/>
    <w:basedOn w:val="OPCCharBase"/>
    <w:qFormat/>
    <w:rsid w:val="005312CB"/>
  </w:style>
  <w:style w:type="character" w:customStyle="1" w:styleId="CharDivText">
    <w:name w:val="CharDivText"/>
    <w:basedOn w:val="OPCCharBase"/>
    <w:qFormat/>
    <w:rsid w:val="005312CB"/>
  </w:style>
  <w:style w:type="character" w:customStyle="1" w:styleId="CharItalic">
    <w:name w:val="CharItalic"/>
    <w:basedOn w:val="OPCCharBase"/>
    <w:uiPriority w:val="1"/>
    <w:qFormat/>
    <w:rsid w:val="005312CB"/>
    <w:rPr>
      <w:i/>
    </w:rPr>
  </w:style>
  <w:style w:type="character" w:customStyle="1" w:styleId="CharPartNo">
    <w:name w:val="CharPartNo"/>
    <w:basedOn w:val="OPCCharBase"/>
    <w:qFormat/>
    <w:rsid w:val="005312CB"/>
  </w:style>
  <w:style w:type="character" w:customStyle="1" w:styleId="CharPartText">
    <w:name w:val="CharPartText"/>
    <w:basedOn w:val="OPCCharBase"/>
    <w:qFormat/>
    <w:rsid w:val="005312CB"/>
  </w:style>
  <w:style w:type="character" w:customStyle="1" w:styleId="CharSectno">
    <w:name w:val="CharSectno"/>
    <w:basedOn w:val="OPCCharBase"/>
    <w:qFormat/>
    <w:rsid w:val="005312CB"/>
  </w:style>
  <w:style w:type="character" w:customStyle="1" w:styleId="CharSubdNo">
    <w:name w:val="CharSubdNo"/>
    <w:basedOn w:val="OPCCharBase"/>
    <w:uiPriority w:val="1"/>
    <w:qFormat/>
    <w:rsid w:val="005312CB"/>
  </w:style>
  <w:style w:type="character" w:customStyle="1" w:styleId="CharSubdText">
    <w:name w:val="CharSubdText"/>
    <w:basedOn w:val="OPCCharBase"/>
    <w:uiPriority w:val="1"/>
    <w:qFormat/>
    <w:rsid w:val="005312CB"/>
  </w:style>
  <w:style w:type="paragraph" w:customStyle="1" w:styleId="CTA--">
    <w:name w:val="CTA --"/>
    <w:basedOn w:val="OPCParaBase"/>
    <w:next w:val="Normal"/>
    <w:rsid w:val="005312CB"/>
    <w:pPr>
      <w:spacing w:before="60" w:line="240" w:lineRule="atLeast"/>
      <w:ind w:left="142" w:hanging="142"/>
    </w:pPr>
    <w:rPr>
      <w:sz w:val="20"/>
    </w:rPr>
  </w:style>
  <w:style w:type="paragraph" w:customStyle="1" w:styleId="CTA-">
    <w:name w:val="CTA -"/>
    <w:basedOn w:val="OPCParaBase"/>
    <w:rsid w:val="005312CB"/>
    <w:pPr>
      <w:spacing w:before="60" w:line="240" w:lineRule="atLeast"/>
      <w:ind w:left="85" w:hanging="85"/>
    </w:pPr>
    <w:rPr>
      <w:sz w:val="20"/>
    </w:rPr>
  </w:style>
  <w:style w:type="paragraph" w:customStyle="1" w:styleId="CTA---">
    <w:name w:val="CTA ---"/>
    <w:basedOn w:val="OPCParaBase"/>
    <w:next w:val="Normal"/>
    <w:rsid w:val="005312CB"/>
    <w:pPr>
      <w:spacing w:before="60" w:line="240" w:lineRule="atLeast"/>
      <w:ind w:left="198" w:hanging="198"/>
    </w:pPr>
    <w:rPr>
      <w:sz w:val="20"/>
    </w:rPr>
  </w:style>
  <w:style w:type="paragraph" w:customStyle="1" w:styleId="CTA----">
    <w:name w:val="CTA ----"/>
    <w:basedOn w:val="OPCParaBase"/>
    <w:next w:val="Normal"/>
    <w:rsid w:val="005312CB"/>
    <w:pPr>
      <w:spacing w:before="60" w:line="240" w:lineRule="atLeast"/>
      <w:ind w:left="255" w:hanging="255"/>
    </w:pPr>
    <w:rPr>
      <w:sz w:val="20"/>
    </w:rPr>
  </w:style>
  <w:style w:type="paragraph" w:customStyle="1" w:styleId="CTA1a">
    <w:name w:val="CTA 1(a)"/>
    <w:basedOn w:val="OPCParaBase"/>
    <w:rsid w:val="005312CB"/>
    <w:pPr>
      <w:tabs>
        <w:tab w:val="right" w:pos="414"/>
      </w:tabs>
      <w:spacing w:before="40" w:line="240" w:lineRule="atLeast"/>
      <w:ind w:left="675" w:hanging="675"/>
    </w:pPr>
    <w:rPr>
      <w:sz w:val="20"/>
    </w:rPr>
  </w:style>
  <w:style w:type="paragraph" w:customStyle="1" w:styleId="CTA1ai">
    <w:name w:val="CTA 1(a)(i)"/>
    <w:basedOn w:val="OPCParaBase"/>
    <w:rsid w:val="005312CB"/>
    <w:pPr>
      <w:tabs>
        <w:tab w:val="right" w:pos="1004"/>
      </w:tabs>
      <w:spacing w:before="40" w:line="240" w:lineRule="atLeast"/>
      <w:ind w:left="1253" w:hanging="1253"/>
    </w:pPr>
    <w:rPr>
      <w:sz w:val="20"/>
    </w:rPr>
  </w:style>
  <w:style w:type="paragraph" w:customStyle="1" w:styleId="CTA2a">
    <w:name w:val="CTA 2(a)"/>
    <w:basedOn w:val="OPCParaBase"/>
    <w:rsid w:val="005312CB"/>
    <w:pPr>
      <w:tabs>
        <w:tab w:val="right" w:pos="482"/>
      </w:tabs>
      <w:spacing w:before="40" w:line="240" w:lineRule="atLeast"/>
      <w:ind w:left="748" w:hanging="748"/>
    </w:pPr>
    <w:rPr>
      <w:sz w:val="20"/>
    </w:rPr>
  </w:style>
  <w:style w:type="paragraph" w:customStyle="1" w:styleId="CTA2ai">
    <w:name w:val="CTA 2(a)(i)"/>
    <w:basedOn w:val="OPCParaBase"/>
    <w:rsid w:val="005312CB"/>
    <w:pPr>
      <w:tabs>
        <w:tab w:val="right" w:pos="1089"/>
      </w:tabs>
      <w:spacing w:before="40" w:line="240" w:lineRule="atLeast"/>
      <w:ind w:left="1327" w:hanging="1327"/>
    </w:pPr>
    <w:rPr>
      <w:sz w:val="20"/>
    </w:rPr>
  </w:style>
  <w:style w:type="paragraph" w:customStyle="1" w:styleId="CTA3a">
    <w:name w:val="CTA 3(a)"/>
    <w:basedOn w:val="OPCParaBase"/>
    <w:rsid w:val="005312CB"/>
    <w:pPr>
      <w:tabs>
        <w:tab w:val="right" w:pos="556"/>
      </w:tabs>
      <w:spacing w:before="40" w:line="240" w:lineRule="atLeast"/>
      <w:ind w:left="805" w:hanging="805"/>
    </w:pPr>
    <w:rPr>
      <w:sz w:val="20"/>
    </w:rPr>
  </w:style>
  <w:style w:type="paragraph" w:customStyle="1" w:styleId="CTA3ai">
    <w:name w:val="CTA 3(a)(i)"/>
    <w:basedOn w:val="OPCParaBase"/>
    <w:rsid w:val="005312CB"/>
    <w:pPr>
      <w:tabs>
        <w:tab w:val="right" w:pos="1140"/>
      </w:tabs>
      <w:spacing w:before="40" w:line="240" w:lineRule="atLeast"/>
      <w:ind w:left="1361" w:hanging="1361"/>
    </w:pPr>
    <w:rPr>
      <w:sz w:val="20"/>
    </w:rPr>
  </w:style>
  <w:style w:type="paragraph" w:customStyle="1" w:styleId="CTA4a">
    <w:name w:val="CTA 4(a)"/>
    <w:basedOn w:val="OPCParaBase"/>
    <w:rsid w:val="005312CB"/>
    <w:pPr>
      <w:tabs>
        <w:tab w:val="right" w:pos="624"/>
      </w:tabs>
      <w:spacing w:before="40" w:line="240" w:lineRule="atLeast"/>
      <w:ind w:left="873" w:hanging="873"/>
    </w:pPr>
    <w:rPr>
      <w:sz w:val="20"/>
    </w:rPr>
  </w:style>
  <w:style w:type="paragraph" w:customStyle="1" w:styleId="CTA4ai">
    <w:name w:val="CTA 4(a)(i)"/>
    <w:basedOn w:val="OPCParaBase"/>
    <w:rsid w:val="005312CB"/>
    <w:pPr>
      <w:tabs>
        <w:tab w:val="right" w:pos="1213"/>
      </w:tabs>
      <w:spacing w:before="40" w:line="240" w:lineRule="atLeast"/>
      <w:ind w:left="1452" w:hanging="1452"/>
    </w:pPr>
    <w:rPr>
      <w:sz w:val="20"/>
    </w:rPr>
  </w:style>
  <w:style w:type="paragraph" w:customStyle="1" w:styleId="CTACAPS">
    <w:name w:val="CTA CAPS"/>
    <w:basedOn w:val="OPCParaBase"/>
    <w:rsid w:val="005312CB"/>
    <w:pPr>
      <w:spacing w:before="60" w:line="240" w:lineRule="atLeast"/>
    </w:pPr>
    <w:rPr>
      <w:sz w:val="20"/>
    </w:rPr>
  </w:style>
  <w:style w:type="paragraph" w:customStyle="1" w:styleId="CTAright">
    <w:name w:val="CTA right"/>
    <w:basedOn w:val="OPCParaBase"/>
    <w:rsid w:val="005312CB"/>
    <w:pPr>
      <w:spacing w:before="60" w:line="240" w:lineRule="auto"/>
      <w:jc w:val="right"/>
    </w:pPr>
    <w:rPr>
      <w:sz w:val="20"/>
    </w:rPr>
  </w:style>
  <w:style w:type="paragraph" w:customStyle="1" w:styleId="subsection">
    <w:name w:val="subsection"/>
    <w:aliases w:val="ss"/>
    <w:basedOn w:val="OPCParaBase"/>
    <w:link w:val="subsectionChar"/>
    <w:rsid w:val="005312CB"/>
    <w:pPr>
      <w:tabs>
        <w:tab w:val="right" w:pos="1021"/>
      </w:tabs>
      <w:spacing w:before="180" w:line="240" w:lineRule="auto"/>
      <w:ind w:left="1134" w:hanging="1134"/>
    </w:pPr>
  </w:style>
  <w:style w:type="paragraph" w:customStyle="1" w:styleId="Definition">
    <w:name w:val="Definition"/>
    <w:aliases w:val="dd"/>
    <w:basedOn w:val="OPCParaBase"/>
    <w:rsid w:val="005312CB"/>
    <w:pPr>
      <w:spacing w:before="180" w:line="240" w:lineRule="auto"/>
      <w:ind w:left="1134"/>
    </w:pPr>
  </w:style>
  <w:style w:type="paragraph" w:customStyle="1" w:styleId="EndNotespara">
    <w:name w:val="EndNotes(para)"/>
    <w:aliases w:val="eta"/>
    <w:basedOn w:val="OPCParaBase"/>
    <w:next w:val="EndNotessubpara"/>
    <w:rsid w:val="005312CB"/>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312CB"/>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312CB"/>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312CB"/>
    <w:pPr>
      <w:tabs>
        <w:tab w:val="right" w:pos="1412"/>
      </w:tabs>
      <w:spacing w:before="60" w:line="240" w:lineRule="auto"/>
      <w:ind w:left="1525" w:hanging="1525"/>
    </w:pPr>
    <w:rPr>
      <w:sz w:val="20"/>
    </w:rPr>
  </w:style>
  <w:style w:type="paragraph" w:customStyle="1" w:styleId="Formula">
    <w:name w:val="Formula"/>
    <w:basedOn w:val="OPCParaBase"/>
    <w:rsid w:val="005312CB"/>
    <w:pPr>
      <w:spacing w:line="240" w:lineRule="auto"/>
      <w:ind w:left="1134"/>
    </w:pPr>
    <w:rPr>
      <w:sz w:val="20"/>
    </w:rPr>
  </w:style>
  <w:style w:type="paragraph" w:styleId="Header">
    <w:name w:val="header"/>
    <w:basedOn w:val="OPCParaBase"/>
    <w:link w:val="HeaderChar"/>
    <w:unhideWhenUsed/>
    <w:rsid w:val="005312CB"/>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5312CB"/>
    <w:rPr>
      <w:rFonts w:eastAsia="Times New Roman" w:cs="Times New Roman"/>
      <w:sz w:val="16"/>
      <w:lang w:eastAsia="en-AU"/>
    </w:rPr>
  </w:style>
  <w:style w:type="paragraph" w:customStyle="1" w:styleId="House">
    <w:name w:val="House"/>
    <w:basedOn w:val="OPCParaBase"/>
    <w:rsid w:val="005312CB"/>
    <w:pPr>
      <w:spacing w:line="240" w:lineRule="auto"/>
    </w:pPr>
    <w:rPr>
      <w:sz w:val="28"/>
    </w:rPr>
  </w:style>
  <w:style w:type="paragraph" w:customStyle="1" w:styleId="Item">
    <w:name w:val="Item"/>
    <w:aliases w:val="i"/>
    <w:basedOn w:val="OPCParaBase"/>
    <w:next w:val="ItemHead"/>
    <w:rsid w:val="005312CB"/>
    <w:pPr>
      <w:keepLines/>
      <w:spacing w:before="80" w:line="240" w:lineRule="auto"/>
      <w:ind w:left="709"/>
    </w:pPr>
  </w:style>
  <w:style w:type="paragraph" w:customStyle="1" w:styleId="ItemHead">
    <w:name w:val="ItemHead"/>
    <w:aliases w:val="ih"/>
    <w:basedOn w:val="OPCParaBase"/>
    <w:next w:val="Item"/>
    <w:rsid w:val="005312CB"/>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5312CB"/>
    <w:pPr>
      <w:spacing w:line="240" w:lineRule="auto"/>
    </w:pPr>
    <w:rPr>
      <w:b/>
      <w:sz w:val="32"/>
    </w:rPr>
  </w:style>
  <w:style w:type="paragraph" w:customStyle="1" w:styleId="notedraft">
    <w:name w:val="note(draft)"/>
    <w:aliases w:val="nd"/>
    <w:basedOn w:val="OPCParaBase"/>
    <w:rsid w:val="005312CB"/>
    <w:pPr>
      <w:spacing w:before="240" w:line="240" w:lineRule="auto"/>
      <w:ind w:left="284" w:hanging="284"/>
    </w:pPr>
    <w:rPr>
      <w:i/>
      <w:sz w:val="24"/>
    </w:rPr>
  </w:style>
  <w:style w:type="paragraph" w:customStyle="1" w:styleId="notemargin">
    <w:name w:val="note(margin)"/>
    <w:aliases w:val="nm"/>
    <w:basedOn w:val="OPCParaBase"/>
    <w:rsid w:val="005312CB"/>
    <w:pPr>
      <w:tabs>
        <w:tab w:val="left" w:pos="709"/>
      </w:tabs>
      <w:spacing w:before="122" w:line="198" w:lineRule="exact"/>
      <w:ind w:left="709" w:hanging="709"/>
    </w:pPr>
    <w:rPr>
      <w:sz w:val="18"/>
    </w:rPr>
  </w:style>
  <w:style w:type="paragraph" w:customStyle="1" w:styleId="noteToPara">
    <w:name w:val="noteToPara"/>
    <w:aliases w:val="ntp"/>
    <w:basedOn w:val="OPCParaBase"/>
    <w:rsid w:val="005312CB"/>
    <w:pPr>
      <w:spacing w:before="122" w:line="198" w:lineRule="exact"/>
      <w:ind w:left="2353" w:hanging="709"/>
    </w:pPr>
    <w:rPr>
      <w:sz w:val="18"/>
    </w:rPr>
  </w:style>
  <w:style w:type="paragraph" w:customStyle="1" w:styleId="noteParlAmend">
    <w:name w:val="note(ParlAmend)"/>
    <w:aliases w:val="npp"/>
    <w:basedOn w:val="OPCParaBase"/>
    <w:next w:val="ParlAmend"/>
    <w:rsid w:val="005312CB"/>
    <w:pPr>
      <w:spacing w:line="240" w:lineRule="auto"/>
      <w:jc w:val="right"/>
    </w:pPr>
    <w:rPr>
      <w:rFonts w:ascii="Arial" w:hAnsi="Arial"/>
      <w:b/>
      <w:i/>
    </w:rPr>
  </w:style>
  <w:style w:type="paragraph" w:customStyle="1" w:styleId="notetext">
    <w:name w:val="note(text)"/>
    <w:aliases w:val="n"/>
    <w:basedOn w:val="OPCParaBase"/>
    <w:link w:val="notetextChar"/>
    <w:rsid w:val="005312CB"/>
    <w:pPr>
      <w:spacing w:before="122" w:line="240" w:lineRule="auto"/>
      <w:ind w:left="1985" w:hanging="851"/>
    </w:pPr>
    <w:rPr>
      <w:sz w:val="18"/>
    </w:rPr>
  </w:style>
  <w:style w:type="paragraph" w:customStyle="1" w:styleId="Page1">
    <w:name w:val="Page1"/>
    <w:basedOn w:val="OPCParaBase"/>
    <w:rsid w:val="005312CB"/>
    <w:pPr>
      <w:spacing w:before="5600" w:line="240" w:lineRule="auto"/>
    </w:pPr>
    <w:rPr>
      <w:b/>
      <w:sz w:val="32"/>
    </w:rPr>
  </w:style>
  <w:style w:type="paragraph" w:customStyle="1" w:styleId="PageBreak">
    <w:name w:val="PageBreak"/>
    <w:aliases w:val="pb"/>
    <w:basedOn w:val="OPCParaBase"/>
    <w:rsid w:val="005312CB"/>
    <w:pPr>
      <w:spacing w:line="240" w:lineRule="auto"/>
    </w:pPr>
    <w:rPr>
      <w:sz w:val="20"/>
    </w:rPr>
  </w:style>
  <w:style w:type="paragraph" w:customStyle="1" w:styleId="paragraphsub">
    <w:name w:val="paragraph(sub)"/>
    <w:aliases w:val="aa"/>
    <w:basedOn w:val="OPCParaBase"/>
    <w:rsid w:val="005312CB"/>
    <w:pPr>
      <w:tabs>
        <w:tab w:val="right" w:pos="1985"/>
      </w:tabs>
      <w:spacing w:before="40" w:line="240" w:lineRule="auto"/>
      <w:ind w:left="2098" w:hanging="2098"/>
    </w:pPr>
  </w:style>
  <w:style w:type="paragraph" w:customStyle="1" w:styleId="paragraphsub-sub">
    <w:name w:val="paragraph(sub-sub)"/>
    <w:aliases w:val="aaa"/>
    <w:basedOn w:val="OPCParaBase"/>
    <w:rsid w:val="005312CB"/>
    <w:pPr>
      <w:tabs>
        <w:tab w:val="right" w:pos="2722"/>
      </w:tabs>
      <w:spacing w:before="40" w:line="240" w:lineRule="auto"/>
      <w:ind w:left="2835" w:hanging="2835"/>
    </w:pPr>
  </w:style>
  <w:style w:type="paragraph" w:customStyle="1" w:styleId="paragraph">
    <w:name w:val="paragraph"/>
    <w:aliases w:val="a"/>
    <w:basedOn w:val="OPCParaBase"/>
    <w:link w:val="paragraphChar"/>
    <w:rsid w:val="005312CB"/>
    <w:pPr>
      <w:tabs>
        <w:tab w:val="right" w:pos="1531"/>
      </w:tabs>
      <w:spacing w:before="40" w:line="240" w:lineRule="auto"/>
      <w:ind w:left="1644" w:hanging="1644"/>
    </w:pPr>
  </w:style>
  <w:style w:type="paragraph" w:customStyle="1" w:styleId="ParlAmend">
    <w:name w:val="ParlAmend"/>
    <w:aliases w:val="pp"/>
    <w:basedOn w:val="OPCParaBase"/>
    <w:rsid w:val="005312CB"/>
    <w:pPr>
      <w:spacing w:before="240" w:line="240" w:lineRule="atLeast"/>
      <w:ind w:hanging="567"/>
    </w:pPr>
    <w:rPr>
      <w:sz w:val="24"/>
    </w:rPr>
  </w:style>
  <w:style w:type="paragraph" w:customStyle="1" w:styleId="Penalty">
    <w:name w:val="Penalty"/>
    <w:basedOn w:val="OPCParaBase"/>
    <w:rsid w:val="005312CB"/>
    <w:pPr>
      <w:tabs>
        <w:tab w:val="left" w:pos="2977"/>
      </w:tabs>
      <w:spacing w:before="180" w:line="240" w:lineRule="auto"/>
      <w:ind w:left="1985" w:hanging="851"/>
    </w:pPr>
  </w:style>
  <w:style w:type="paragraph" w:customStyle="1" w:styleId="Portfolio">
    <w:name w:val="Portfolio"/>
    <w:basedOn w:val="OPCParaBase"/>
    <w:rsid w:val="005312CB"/>
    <w:pPr>
      <w:spacing w:line="240" w:lineRule="auto"/>
    </w:pPr>
    <w:rPr>
      <w:i/>
      <w:sz w:val="20"/>
    </w:rPr>
  </w:style>
  <w:style w:type="paragraph" w:customStyle="1" w:styleId="Preamble">
    <w:name w:val="Preamble"/>
    <w:basedOn w:val="OPCParaBase"/>
    <w:next w:val="Normal"/>
    <w:rsid w:val="005312CB"/>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312CB"/>
    <w:pPr>
      <w:spacing w:line="240" w:lineRule="auto"/>
    </w:pPr>
    <w:rPr>
      <w:i/>
      <w:sz w:val="20"/>
    </w:rPr>
  </w:style>
  <w:style w:type="paragraph" w:customStyle="1" w:styleId="Session">
    <w:name w:val="Session"/>
    <w:basedOn w:val="OPCParaBase"/>
    <w:rsid w:val="005312CB"/>
    <w:pPr>
      <w:spacing w:line="240" w:lineRule="auto"/>
    </w:pPr>
    <w:rPr>
      <w:sz w:val="28"/>
    </w:rPr>
  </w:style>
  <w:style w:type="paragraph" w:customStyle="1" w:styleId="Sponsor">
    <w:name w:val="Sponsor"/>
    <w:basedOn w:val="OPCParaBase"/>
    <w:rsid w:val="005312CB"/>
    <w:pPr>
      <w:spacing w:line="240" w:lineRule="auto"/>
    </w:pPr>
    <w:rPr>
      <w:i/>
    </w:rPr>
  </w:style>
  <w:style w:type="paragraph" w:customStyle="1" w:styleId="Subitem">
    <w:name w:val="Subitem"/>
    <w:aliases w:val="iss"/>
    <w:basedOn w:val="OPCParaBase"/>
    <w:rsid w:val="005312CB"/>
    <w:pPr>
      <w:spacing w:before="180" w:line="240" w:lineRule="auto"/>
      <w:ind w:left="709" w:hanging="709"/>
    </w:pPr>
  </w:style>
  <w:style w:type="paragraph" w:customStyle="1" w:styleId="SubitemHead">
    <w:name w:val="SubitemHead"/>
    <w:aliases w:val="issh"/>
    <w:basedOn w:val="OPCParaBase"/>
    <w:rsid w:val="005312CB"/>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312CB"/>
    <w:pPr>
      <w:spacing w:before="40" w:line="240" w:lineRule="auto"/>
      <w:ind w:left="1134"/>
    </w:pPr>
  </w:style>
  <w:style w:type="paragraph" w:customStyle="1" w:styleId="SubsectionHead">
    <w:name w:val="SubsectionHead"/>
    <w:aliases w:val="ssh"/>
    <w:basedOn w:val="OPCParaBase"/>
    <w:next w:val="subsection"/>
    <w:rsid w:val="005312CB"/>
    <w:pPr>
      <w:keepNext/>
      <w:keepLines/>
      <w:spacing w:before="240" w:line="240" w:lineRule="auto"/>
      <w:ind w:left="1134"/>
    </w:pPr>
    <w:rPr>
      <w:i/>
    </w:rPr>
  </w:style>
  <w:style w:type="paragraph" w:customStyle="1" w:styleId="Tablea">
    <w:name w:val="Table(a)"/>
    <w:aliases w:val="ta"/>
    <w:basedOn w:val="OPCParaBase"/>
    <w:rsid w:val="005312CB"/>
    <w:pPr>
      <w:spacing w:before="60" w:line="240" w:lineRule="auto"/>
      <w:ind w:left="284" w:hanging="284"/>
    </w:pPr>
    <w:rPr>
      <w:sz w:val="20"/>
    </w:rPr>
  </w:style>
  <w:style w:type="paragraph" w:customStyle="1" w:styleId="TableAA">
    <w:name w:val="Table(AA)"/>
    <w:aliases w:val="taaa"/>
    <w:basedOn w:val="OPCParaBase"/>
    <w:rsid w:val="005312CB"/>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312CB"/>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5312CB"/>
    <w:pPr>
      <w:spacing w:before="60" w:line="240" w:lineRule="atLeast"/>
    </w:pPr>
    <w:rPr>
      <w:sz w:val="20"/>
    </w:rPr>
  </w:style>
  <w:style w:type="paragraph" w:customStyle="1" w:styleId="TLPBoxTextnote">
    <w:name w:val="TLPBoxText(note"/>
    <w:aliases w:val="right)"/>
    <w:basedOn w:val="OPCParaBase"/>
    <w:rsid w:val="005312C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312CB"/>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312CB"/>
    <w:pPr>
      <w:spacing w:before="122" w:line="198" w:lineRule="exact"/>
      <w:ind w:left="1985" w:hanging="851"/>
      <w:jc w:val="right"/>
    </w:pPr>
    <w:rPr>
      <w:sz w:val="18"/>
    </w:rPr>
  </w:style>
  <w:style w:type="paragraph" w:customStyle="1" w:styleId="TLPTableBullet">
    <w:name w:val="TLPTableBullet"/>
    <w:aliases w:val="ttb"/>
    <w:basedOn w:val="OPCParaBase"/>
    <w:rsid w:val="005312CB"/>
    <w:pPr>
      <w:spacing w:line="240" w:lineRule="exact"/>
      <w:ind w:left="284" w:hanging="284"/>
    </w:pPr>
    <w:rPr>
      <w:sz w:val="20"/>
    </w:rPr>
  </w:style>
  <w:style w:type="paragraph" w:styleId="TOC1">
    <w:name w:val="toc 1"/>
    <w:basedOn w:val="OPCParaBase"/>
    <w:next w:val="Normal"/>
    <w:uiPriority w:val="39"/>
    <w:unhideWhenUsed/>
    <w:rsid w:val="005312CB"/>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5312CB"/>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5312CB"/>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5312CB"/>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5312CB"/>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5312CB"/>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5312CB"/>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5312CB"/>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5312CB"/>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312CB"/>
    <w:pPr>
      <w:keepLines/>
      <w:spacing w:before="240" w:after="120" w:line="240" w:lineRule="auto"/>
      <w:ind w:left="794"/>
    </w:pPr>
    <w:rPr>
      <w:b/>
      <w:kern w:val="28"/>
      <w:sz w:val="20"/>
    </w:rPr>
  </w:style>
  <w:style w:type="paragraph" w:customStyle="1" w:styleId="TofSectsHeading">
    <w:name w:val="TofSects(Heading)"/>
    <w:basedOn w:val="OPCParaBase"/>
    <w:rsid w:val="005312CB"/>
    <w:pPr>
      <w:spacing w:before="240" w:after="120" w:line="240" w:lineRule="auto"/>
    </w:pPr>
    <w:rPr>
      <w:b/>
      <w:sz w:val="24"/>
    </w:rPr>
  </w:style>
  <w:style w:type="paragraph" w:customStyle="1" w:styleId="TofSectsSection">
    <w:name w:val="TofSects(Section)"/>
    <w:basedOn w:val="OPCParaBase"/>
    <w:rsid w:val="005312CB"/>
    <w:pPr>
      <w:keepLines/>
      <w:spacing w:before="40" w:line="240" w:lineRule="auto"/>
      <w:ind w:left="1588" w:hanging="794"/>
    </w:pPr>
    <w:rPr>
      <w:kern w:val="28"/>
      <w:sz w:val="18"/>
    </w:rPr>
  </w:style>
  <w:style w:type="paragraph" w:customStyle="1" w:styleId="TofSectsSubdiv">
    <w:name w:val="TofSects(Subdiv)"/>
    <w:basedOn w:val="OPCParaBase"/>
    <w:rsid w:val="005312CB"/>
    <w:pPr>
      <w:keepLines/>
      <w:spacing w:before="80" w:line="240" w:lineRule="auto"/>
      <w:ind w:left="1588" w:hanging="794"/>
    </w:pPr>
    <w:rPr>
      <w:kern w:val="28"/>
    </w:rPr>
  </w:style>
  <w:style w:type="paragraph" w:customStyle="1" w:styleId="WRStyle">
    <w:name w:val="WR Style"/>
    <w:aliases w:val="WR"/>
    <w:basedOn w:val="OPCParaBase"/>
    <w:rsid w:val="005312CB"/>
    <w:pPr>
      <w:spacing w:before="240" w:line="240" w:lineRule="auto"/>
      <w:ind w:left="284" w:hanging="284"/>
    </w:pPr>
    <w:rPr>
      <w:b/>
      <w:i/>
      <w:kern w:val="28"/>
      <w:sz w:val="24"/>
    </w:rPr>
  </w:style>
  <w:style w:type="paragraph" w:customStyle="1" w:styleId="notepara">
    <w:name w:val="note(para)"/>
    <w:aliases w:val="na"/>
    <w:basedOn w:val="OPCParaBase"/>
    <w:rsid w:val="005312CB"/>
    <w:pPr>
      <w:spacing w:before="40" w:line="198" w:lineRule="exact"/>
      <w:ind w:left="2354" w:hanging="369"/>
    </w:pPr>
    <w:rPr>
      <w:sz w:val="18"/>
    </w:rPr>
  </w:style>
  <w:style w:type="paragraph" w:styleId="Footer">
    <w:name w:val="footer"/>
    <w:link w:val="FooterChar"/>
    <w:rsid w:val="005312CB"/>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5312CB"/>
    <w:rPr>
      <w:rFonts w:eastAsia="Times New Roman" w:cs="Times New Roman"/>
      <w:sz w:val="22"/>
      <w:szCs w:val="24"/>
      <w:lang w:eastAsia="en-AU"/>
    </w:rPr>
  </w:style>
  <w:style w:type="character" w:styleId="LineNumber">
    <w:name w:val="line number"/>
    <w:basedOn w:val="OPCCharBase"/>
    <w:uiPriority w:val="99"/>
    <w:unhideWhenUsed/>
    <w:rsid w:val="005312CB"/>
    <w:rPr>
      <w:sz w:val="16"/>
    </w:rPr>
  </w:style>
  <w:style w:type="table" w:customStyle="1" w:styleId="CFlag">
    <w:name w:val="CFlag"/>
    <w:basedOn w:val="TableNormal"/>
    <w:uiPriority w:val="99"/>
    <w:rsid w:val="005312CB"/>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unhideWhenUsed/>
    <w:rsid w:val="005312C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312CB"/>
    <w:rPr>
      <w:rFonts w:ascii="Tahoma" w:hAnsi="Tahoma" w:cs="Tahoma"/>
      <w:sz w:val="16"/>
      <w:szCs w:val="16"/>
    </w:rPr>
  </w:style>
  <w:style w:type="table" w:styleId="TableGrid">
    <w:name w:val="Table Grid"/>
    <w:basedOn w:val="TableNormal"/>
    <w:uiPriority w:val="59"/>
    <w:rsid w:val="005312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5312CB"/>
    <w:rPr>
      <w:b/>
      <w:sz w:val="28"/>
      <w:szCs w:val="32"/>
    </w:rPr>
  </w:style>
  <w:style w:type="paragraph" w:customStyle="1" w:styleId="TerritoryT">
    <w:name w:val="TerritoryT"/>
    <w:basedOn w:val="OPCParaBase"/>
    <w:next w:val="Normal"/>
    <w:rsid w:val="005312CB"/>
    <w:rPr>
      <w:b/>
      <w:sz w:val="32"/>
    </w:rPr>
  </w:style>
  <w:style w:type="paragraph" w:customStyle="1" w:styleId="LegislationMadeUnder">
    <w:name w:val="LegislationMadeUnder"/>
    <w:basedOn w:val="OPCParaBase"/>
    <w:next w:val="Normal"/>
    <w:rsid w:val="005312CB"/>
    <w:rPr>
      <w:i/>
      <w:sz w:val="32"/>
      <w:szCs w:val="32"/>
    </w:rPr>
  </w:style>
  <w:style w:type="paragraph" w:customStyle="1" w:styleId="SignCoverPageEnd">
    <w:name w:val="SignCoverPageEnd"/>
    <w:basedOn w:val="OPCParaBase"/>
    <w:next w:val="Normal"/>
    <w:rsid w:val="005312CB"/>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5312CB"/>
    <w:pPr>
      <w:pBdr>
        <w:top w:val="single" w:sz="4" w:space="1" w:color="auto"/>
      </w:pBdr>
      <w:spacing w:before="360"/>
      <w:ind w:right="397"/>
      <w:jc w:val="both"/>
    </w:pPr>
  </w:style>
  <w:style w:type="paragraph" w:customStyle="1" w:styleId="NotesHeading2">
    <w:name w:val="NotesHeading 2"/>
    <w:basedOn w:val="OPCParaBase"/>
    <w:next w:val="Normal"/>
    <w:rsid w:val="005312CB"/>
    <w:rPr>
      <w:b/>
      <w:sz w:val="28"/>
      <w:szCs w:val="28"/>
    </w:rPr>
  </w:style>
  <w:style w:type="paragraph" w:customStyle="1" w:styleId="NotesHeading1">
    <w:name w:val="NotesHeading 1"/>
    <w:basedOn w:val="OPCParaBase"/>
    <w:next w:val="Normal"/>
    <w:rsid w:val="005312CB"/>
    <w:rPr>
      <w:b/>
      <w:sz w:val="28"/>
      <w:szCs w:val="28"/>
    </w:rPr>
  </w:style>
  <w:style w:type="paragraph" w:customStyle="1" w:styleId="CompiledActNo">
    <w:name w:val="CompiledActNo"/>
    <w:basedOn w:val="OPCParaBase"/>
    <w:next w:val="Normal"/>
    <w:rsid w:val="005312CB"/>
    <w:rPr>
      <w:b/>
      <w:sz w:val="24"/>
      <w:szCs w:val="24"/>
    </w:rPr>
  </w:style>
  <w:style w:type="paragraph" w:customStyle="1" w:styleId="ENotesText">
    <w:name w:val="ENotesText"/>
    <w:aliases w:val="Ent"/>
    <w:basedOn w:val="OPCParaBase"/>
    <w:next w:val="Normal"/>
    <w:rsid w:val="005312CB"/>
    <w:pPr>
      <w:spacing w:before="120"/>
    </w:pPr>
  </w:style>
  <w:style w:type="paragraph" w:customStyle="1" w:styleId="CompiledMadeUnder">
    <w:name w:val="CompiledMadeUnder"/>
    <w:basedOn w:val="OPCParaBase"/>
    <w:next w:val="Normal"/>
    <w:rsid w:val="005312CB"/>
    <w:rPr>
      <w:i/>
      <w:sz w:val="24"/>
      <w:szCs w:val="24"/>
    </w:rPr>
  </w:style>
  <w:style w:type="paragraph" w:customStyle="1" w:styleId="Paragraphsub-sub-sub">
    <w:name w:val="Paragraph(sub-sub-sub)"/>
    <w:aliases w:val="aaaa"/>
    <w:basedOn w:val="OPCParaBase"/>
    <w:rsid w:val="005312CB"/>
    <w:pPr>
      <w:tabs>
        <w:tab w:val="right" w:pos="3402"/>
      </w:tabs>
      <w:spacing w:before="40" w:line="240" w:lineRule="auto"/>
      <w:ind w:left="3402" w:hanging="3402"/>
    </w:pPr>
  </w:style>
  <w:style w:type="paragraph" w:customStyle="1" w:styleId="TableTextEndNotes">
    <w:name w:val="TableTextEndNotes"/>
    <w:aliases w:val="Tten"/>
    <w:basedOn w:val="Normal"/>
    <w:rsid w:val="005312CB"/>
    <w:pPr>
      <w:spacing w:before="60" w:line="240" w:lineRule="auto"/>
    </w:pPr>
    <w:rPr>
      <w:rFonts w:cs="Arial"/>
      <w:sz w:val="20"/>
      <w:szCs w:val="22"/>
    </w:rPr>
  </w:style>
  <w:style w:type="paragraph" w:customStyle="1" w:styleId="NoteToSubpara">
    <w:name w:val="NoteToSubpara"/>
    <w:aliases w:val="nts"/>
    <w:basedOn w:val="OPCParaBase"/>
    <w:rsid w:val="005312CB"/>
    <w:pPr>
      <w:spacing w:before="40" w:line="198" w:lineRule="exact"/>
      <w:ind w:left="2835" w:hanging="709"/>
    </w:pPr>
    <w:rPr>
      <w:sz w:val="18"/>
    </w:rPr>
  </w:style>
  <w:style w:type="paragraph" w:customStyle="1" w:styleId="ENoteTableHeading">
    <w:name w:val="ENoteTableHeading"/>
    <w:aliases w:val="enth"/>
    <w:basedOn w:val="OPCParaBase"/>
    <w:rsid w:val="005312CB"/>
    <w:pPr>
      <w:keepNext/>
      <w:spacing w:before="60" w:line="240" w:lineRule="atLeast"/>
    </w:pPr>
    <w:rPr>
      <w:rFonts w:ascii="Arial" w:hAnsi="Arial"/>
      <w:b/>
      <w:sz w:val="16"/>
    </w:rPr>
  </w:style>
  <w:style w:type="paragraph" w:customStyle="1" w:styleId="ENoteTTi">
    <w:name w:val="ENoteTTi"/>
    <w:aliases w:val="entti"/>
    <w:basedOn w:val="OPCParaBase"/>
    <w:rsid w:val="005312CB"/>
    <w:pPr>
      <w:keepNext/>
      <w:spacing w:before="60" w:line="240" w:lineRule="atLeast"/>
      <w:ind w:left="170"/>
    </w:pPr>
    <w:rPr>
      <w:sz w:val="16"/>
    </w:rPr>
  </w:style>
  <w:style w:type="paragraph" w:customStyle="1" w:styleId="ENotesHeading1">
    <w:name w:val="ENotesHeading 1"/>
    <w:aliases w:val="Enh1"/>
    <w:basedOn w:val="OPCParaBase"/>
    <w:next w:val="Normal"/>
    <w:rsid w:val="005312CB"/>
    <w:pPr>
      <w:spacing w:before="120"/>
      <w:outlineLvl w:val="1"/>
    </w:pPr>
    <w:rPr>
      <w:b/>
      <w:sz w:val="28"/>
      <w:szCs w:val="28"/>
    </w:rPr>
  </w:style>
  <w:style w:type="paragraph" w:customStyle="1" w:styleId="ENotesHeading2">
    <w:name w:val="ENotesHeading 2"/>
    <w:aliases w:val="Enh2"/>
    <w:basedOn w:val="OPCParaBase"/>
    <w:next w:val="Normal"/>
    <w:rsid w:val="005312CB"/>
    <w:pPr>
      <w:spacing w:before="120" w:after="120"/>
      <w:outlineLvl w:val="2"/>
    </w:pPr>
    <w:rPr>
      <w:b/>
      <w:sz w:val="24"/>
      <w:szCs w:val="28"/>
    </w:rPr>
  </w:style>
  <w:style w:type="paragraph" w:customStyle="1" w:styleId="ENoteTTIndentHeading">
    <w:name w:val="ENoteTTIndentHeading"/>
    <w:aliases w:val="enTTHi"/>
    <w:basedOn w:val="OPCParaBase"/>
    <w:rsid w:val="005312CB"/>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312CB"/>
    <w:pPr>
      <w:spacing w:before="60" w:line="240" w:lineRule="atLeast"/>
    </w:pPr>
    <w:rPr>
      <w:sz w:val="16"/>
    </w:rPr>
  </w:style>
  <w:style w:type="paragraph" w:customStyle="1" w:styleId="MadeunderText">
    <w:name w:val="MadeunderText"/>
    <w:basedOn w:val="OPCParaBase"/>
    <w:next w:val="CompiledMadeUnder"/>
    <w:rsid w:val="005312CB"/>
    <w:pPr>
      <w:spacing w:before="240"/>
    </w:pPr>
    <w:rPr>
      <w:sz w:val="24"/>
      <w:szCs w:val="24"/>
    </w:rPr>
  </w:style>
  <w:style w:type="paragraph" w:customStyle="1" w:styleId="ENotesHeading3">
    <w:name w:val="ENotesHeading 3"/>
    <w:aliases w:val="Enh3"/>
    <w:basedOn w:val="OPCParaBase"/>
    <w:next w:val="Normal"/>
    <w:rsid w:val="005312CB"/>
    <w:pPr>
      <w:keepNext/>
      <w:spacing w:before="120" w:line="240" w:lineRule="auto"/>
      <w:outlineLvl w:val="4"/>
    </w:pPr>
    <w:rPr>
      <w:b/>
      <w:szCs w:val="24"/>
    </w:rPr>
  </w:style>
  <w:style w:type="character" w:customStyle="1" w:styleId="CharSubPartTextCASA">
    <w:name w:val="CharSubPartText(CASA)"/>
    <w:basedOn w:val="OPCCharBase"/>
    <w:uiPriority w:val="1"/>
    <w:rsid w:val="005312CB"/>
  </w:style>
  <w:style w:type="character" w:customStyle="1" w:styleId="CharSubPartNoCASA">
    <w:name w:val="CharSubPartNo(CASA)"/>
    <w:basedOn w:val="OPCCharBase"/>
    <w:uiPriority w:val="1"/>
    <w:rsid w:val="005312CB"/>
  </w:style>
  <w:style w:type="paragraph" w:customStyle="1" w:styleId="ENoteTTIndentHeadingSub">
    <w:name w:val="ENoteTTIndentHeadingSub"/>
    <w:aliases w:val="enTTHis"/>
    <w:basedOn w:val="OPCParaBase"/>
    <w:rsid w:val="005312CB"/>
    <w:pPr>
      <w:keepNext/>
      <w:spacing w:before="60" w:line="240" w:lineRule="atLeast"/>
      <w:ind w:left="340"/>
    </w:pPr>
    <w:rPr>
      <w:b/>
      <w:sz w:val="16"/>
    </w:rPr>
  </w:style>
  <w:style w:type="paragraph" w:customStyle="1" w:styleId="ENoteTTiSub">
    <w:name w:val="ENoteTTiSub"/>
    <w:aliases w:val="enttis"/>
    <w:basedOn w:val="OPCParaBase"/>
    <w:rsid w:val="005312CB"/>
    <w:pPr>
      <w:keepNext/>
      <w:spacing w:before="60" w:line="240" w:lineRule="atLeast"/>
      <w:ind w:left="340"/>
    </w:pPr>
    <w:rPr>
      <w:sz w:val="16"/>
    </w:rPr>
  </w:style>
  <w:style w:type="paragraph" w:customStyle="1" w:styleId="SubDivisionMigration">
    <w:name w:val="SubDivisionMigration"/>
    <w:aliases w:val="sdm"/>
    <w:basedOn w:val="OPCParaBase"/>
    <w:rsid w:val="005312CB"/>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312CB"/>
    <w:pPr>
      <w:keepNext/>
      <w:keepLines/>
      <w:spacing w:before="240" w:line="240" w:lineRule="auto"/>
      <w:ind w:left="1134" w:hanging="1134"/>
    </w:pPr>
    <w:rPr>
      <w:b/>
      <w:sz w:val="28"/>
    </w:rPr>
  </w:style>
  <w:style w:type="paragraph" w:customStyle="1" w:styleId="FreeForm">
    <w:name w:val="FreeForm"/>
    <w:rsid w:val="00B5172F"/>
    <w:rPr>
      <w:rFonts w:ascii="Arial" w:hAnsi="Arial"/>
      <w:sz w:val="22"/>
    </w:rPr>
  </w:style>
  <w:style w:type="paragraph" w:customStyle="1" w:styleId="SOText">
    <w:name w:val="SO Text"/>
    <w:aliases w:val="sot"/>
    <w:link w:val="SOTextChar"/>
    <w:rsid w:val="005312CB"/>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5312CB"/>
    <w:rPr>
      <w:sz w:val="22"/>
    </w:rPr>
  </w:style>
  <w:style w:type="paragraph" w:customStyle="1" w:styleId="SOTextNote">
    <w:name w:val="SO TextNote"/>
    <w:aliases w:val="sont"/>
    <w:basedOn w:val="SOText"/>
    <w:qFormat/>
    <w:rsid w:val="005312CB"/>
    <w:pPr>
      <w:spacing w:before="122" w:line="198" w:lineRule="exact"/>
      <w:ind w:left="1843" w:hanging="709"/>
    </w:pPr>
    <w:rPr>
      <w:sz w:val="18"/>
    </w:rPr>
  </w:style>
  <w:style w:type="paragraph" w:customStyle="1" w:styleId="SOPara">
    <w:name w:val="SO Para"/>
    <w:aliases w:val="soa"/>
    <w:basedOn w:val="SOText"/>
    <w:link w:val="SOParaChar"/>
    <w:qFormat/>
    <w:rsid w:val="005312CB"/>
    <w:pPr>
      <w:tabs>
        <w:tab w:val="right" w:pos="1786"/>
      </w:tabs>
      <w:spacing w:before="40"/>
      <w:ind w:left="2070" w:hanging="936"/>
    </w:pPr>
  </w:style>
  <w:style w:type="character" w:customStyle="1" w:styleId="SOParaChar">
    <w:name w:val="SO Para Char"/>
    <w:aliases w:val="soa Char"/>
    <w:basedOn w:val="DefaultParagraphFont"/>
    <w:link w:val="SOPara"/>
    <w:rsid w:val="005312CB"/>
    <w:rPr>
      <w:sz w:val="22"/>
    </w:rPr>
  </w:style>
  <w:style w:type="paragraph" w:customStyle="1" w:styleId="FileName">
    <w:name w:val="FileName"/>
    <w:basedOn w:val="Normal"/>
    <w:rsid w:val="005312CB"/>
  </w:style>
  <w:style w:type="paragraph" w:customStyle="1" w:styleId="TableHeading">
    <w:name w:val="TableHeading"/>
    <w:aliases w:val="th"/>
    <w:basedOn w:val="OPCParaBase"/>
    <w:next w:val="Tabletext"/>
    <w:rsid w:val="005312CB"/>
    <w:pPr>
      <w:keepNext/>
      <w:spacing w:before="60" w:line="240" w:lineRule="atLeast"/>
    </w:pPr>
    <w:rPr>
      <w:b/>
      <w:sz w:val="20"/>
    </w:rPr>
  </w:style>
  <w:style w:type="paragraph" w:customStyle="1" w:styleId="SOHeadBold">
    <w:name w:val="SO HeadBold"/>
    <w:aliases w:val="sohb"/>
    <w:basedOn w:val="SOText"/>
    <w:next w:val="SOText"/>
    <w:link w:val="SOHeadBoldChar"/>
    <w:qFormat/>
    <w:rsid w:val="005312CB"/>
    <w:rPr>
      <w:b/>
    </w:rPr>
  </w:style>
  <w:style w:type="character" w:customStyle="1" w:styleId="SOHeadBoldChar">
    <w:name w:val="SO HeadBold Char"/>
    <w:aliases w:val="sohb Char"/>
    <w:basedOn w:val="DefaultParagraphFont"/>
    <w:link w:val="SOHeadBold"/>
    <w:rsid w:val="005312CB"/>
    <w:rPr>
      <w:b/>
      <w:sz w:val="22"/>
    </w:rPr>
  </w:style>
  <w:style w:type="paragraph" w:customStyle="1" w:styleId="SOHeadItalic">
    <w:name w:val="SO HeadItalic"/>
    <w:aliases w:val="sohi"/>
    <w:basedOn w:val="SOText"/>
    <w:next w:val="SOText"/>
    <w:link w:val="SOHeadItalicChar"/>
    <w:qFormat/>
    <w:rsid w:val="005312CB"/>
    <w:rPr>
      <w:i/>
    </w:rPr>
  </w:style>
  <w:style w:type="character" w:customStyle="1" w:styleId="SOHeadItalicChar">
    <w:name w:val="SO HeadItalic Char"/>
    <w:aliases w:val="sohi Char"/>
    <w:basedOn w:val="DefaultParagraphFont"/>
    <w:link w:val="SOHeadItalic"/>
    <w:rsid w:val="005312CB"/>
    <w:rPr>
      <w:i/>
      <w:sz w:val="22"/>
    </w:rPr>
  </w:style>
  <w:style w:type="paragraph" w:customStyle="1" w:styleId="SOBullet">
    <w:name w:val="SO Bullet"/>
    <w:aliases w:val="sotb"/>
    <w:basedOn w:val="SOText"/>
    <w:link w:val="SOBulletChar"/>
    <w:qFormat/>
    <w:rsid w:val="005312CB"/>
    <w:pPr>
      <w:ind w:left="1559" w:hanging="425"/>
    </w:pPr>
  </w:style>
  <w:style w:type="character" w:customStyle="1" w:styleId="SOBulletChar">
    <w:name w:val="SO Bullet Char"/>
    <w:aliases w:val="sotb Char"/>
    <w:basedOn w:val="DefaultParagraphFont"/>
    <w:link w:val="SOBullet"/>
    <w:rsid w:val="005312CB"/>
    <w:rPr>
      <w:sz w:val="22"/>
    </w:rPr>
  </w:style>
  <w:style w:type="paragraph" w:customStyle="1" w:styleId="SOBulletNote">
    <w:name w:val="SO BulletNote"/>
    <w:aliases w:val="sonb"/>
    <w:basedOn w:val="SOTextNote"/>
    <w:link w:val="SOBulletNoteChar"/>
    <w:qFormat/>
    <w:rsid w:val="005312CB"/>
    <w:pPr>
      <w:tabs>
        <w:tab w:val="left" w:pos="1560"/>
      </w:tabs>
      <w:ind w:left="2268" w:hanging="1134"/>
    </w:pPr>
  </w:style>
  <w:style w:type="character" w:customStyle="1" w:styleId="SOBulletNoteChar">
    <w:name w:val="SO BulletNote Char"/>
    <w:aliases w:val="sonb Char"/>
    <w:basedOn w:val="DefaultParagraphFont"/>
    <w:link w:val="SOBulletNote"/>
    <w:rsid w:val="005312CB"/>
    <w:rPr>
      <w:sz w:val="18"/>
    </w:rPr>
  </w:style>
  <w:style w:type="paragraph" w:customStyle="1" w:styleId="SOText2">
    <w:name w:val="SO Text2"/>
    <w:aliases w:val="sot2"/>
    <w:basedOn w:val="Normal"/>
    <w:next w:val="SOText"/>
    <w:link w:val="SOText2Char"/>
    <w:rsid w:val="005312CB"/>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5312CB"/>
    <w:rPr>
      <w:sz w:val="22"/>
    </w:rPr>
  </w:style>
  <w:style w:type="paragraph" w:customStyle="1" w:styleId="SubPartCASA">
    <w:name w:val="SubPart(CASA)"/>
    <w:aliases w:val="csp"/>
    <w:basedOn w:val="OPCParaBase"/>
    <w:next w:val="ActHead3"/>
    <w:rsid w:val="005312CB"/>
    <w:pPr>
      <w:keepNext/>
      <w:keepLines/>
      <w:spacing w:before="280"/>
      <w:ind w:left="1134" w:hanging="1134"/>
      <w:outlineLvl w:val="1"/>
    </w:pPr>
    <w:rPr>
      <w:b/>
      <w:kern w:val="28"/>
      <w:sz w:val="32"/>
    </w:rPr>
  </w:style>
  <w:style w:type="character" w:customStyle="1" w:styleId="Heading1Char">
    <w:name w:val="Heading 1 Char"/>
    <w:basedOn w:val="DefaultParagraphFont"/>
    <w:link w:val="Heading1"/>
    <w:rsid w:val="00F66034"/>
    <w:rPr>
      <w:rFonts w:eastAsia="Times New Roman" w:cs="Times New Roman"/>
      <w:b/>
      <w:kern w:val="28"/>
      <w:sz w:val="36"/>
      <w:lang w:eastAsia="en-AU"/>
    </w:rPr>
  </w:style>
  <w:style w:type="character" w:customStyle="1" w:styleId="Heading2Char">
    <w:name w:val="Heading 2 Char"/>
    <w:basedOn w:val="DefaultParagraphFont"/>
    <w:link w:val="Heading2"/>
    <w:rsid w:val="00F66034"/>
    <w:rPr>
      <w:rFonts w:eastAsia="Times New Roman" w:cs="Times New Roman"/>
      <w:b/>
      <w:kern w:val="28"/>
      <w:sz w:val="32"/>
      <w:lang w:eastAsia="en-AU"/>
    </w:rPr>
  </w:style>
  <w:style w:type="character" w:customStyle="1" w:styleId="Heading3Char">
    <w:name w:val="Heading 3 Char"/>
    <w:basedOn w:val="DefaultParagraphFont"/>
    <w:link w:val="Heading3"/>
    <w:rsid w:val="00F66034"/>
    <w:rPr>
      <w:rFonts w:eastAsia="Times New Roman" w:cs="Times New Roman"/>
      <w:b/>
      <w:kern w:val="28"/>
      <w:sz w:val="28"/>
      <w:lang w:eastAsia="en-AU"/>
    </w:rPr>
  </w:style>
  <w:style w:type="character" w:customStyle="1" w:styleId="Heading4Char">
    <w:name w:val="Heading 4 Char"/>
    <w:basedOn w:val="DefaultParagraphFont"/>
    <w:link w:val="Heading4"/>
    <w:rsid w:val="00F66034"/>
    <w:rPr>
      <w:rFonts w:eastAsia="Times New Roman" w:cs="Times New Roman"/>
      <w:b/>
      <w:kern w:val="28"/>
      <w:sz w:val="26"/>
      <w:lang w:eastAsia="en-AU"/>
    </w:rPr>
  </w:style>
  <w:style w:type="character" w:customStyle="1" w:styleId="Heading5Char">
    <w:name w:val="Heading 5 Char"/>
    <w:basedOn w:val="DefaultParagraphFont"/>
    <w:link w:val="Heading5"/>
    <w:rsid w:val="00F66034"/>
    <w:rPr>
      <w:rFonts w:eastAsia="Calibri" w:cs="Times New Roman"/>
      <w:b/>
      <w:bCs/>
      <w:i/>
      <w:iCs/>
      <w:sz w:val="26"/>
      <w:szCs w:val="26"/>
    </w:rPr>
  </w:style>
  <w:style w:type="character" w:customStyle="1" w:styleId="Heading6Char">
    <w:name w:val="Heading 6 Char"/>
    <w:basedOn w:val="DefaultParagraphFont"/>
    <w:link w:val="Heading6"/>
    <w:rsid w:val="00F66034"/>
    <w:rPr>
      <w:rFonts w:eastAsia="Calibri" w:cs="Times New Roman"/>
      <w:b/>
      <w:bCs/>
      <w:sz w:val="22"/>
      <w:szCs w:val="22"/>
    </w:rPr>
  </w:style>
  <w:style w:type="character" w:customStyle="1" w:styleId="Heading7Char">
    <w:name w:val="Heading 7 Char"/>
    <w:basedOn w:val="DefaultParagraphFont"/>
    <w:link w:val="Heading7"/>
    <w:rsid w:val="00F66034"/>
    <w:rPr>
      <w:rFonts w:eastAsia="Calibri" w:cs="Times New Roman"/>
      <w:sz w:val="22"/>
    </w:rPr>
  </w:style>
  <w:style w:type="character" w:customStyle="1" w:styleId="Heading8Char">
    <w:name w:val="Heading 8 Char"/>
    <w:basedOn w:val="DefaultParagraphFont"/>
    <w:link w:val="Heading8"/>
    <w:rsid w:val="00F66034"/>
    <w:rPr>
      <w:rFonts w:eastAsia="Calibri" w:cs="Times New Roman"/>
      <w:i/>
      <w:iCs/>
      <w:sz w:val="22"/>
    </w:rPr>
  </w:style>
  <w:style w:type="character" w:customStyle="1" w:styleId="Heading9Char">
    <w:name w:val="Heading 9 Char"/>
    <w:basedOn w:val="DefaultParagraphFont"/>
    <w:link w:val="Heading9"/>
    <w:rsid w:val="00F66034"/>
    <w:rPr>
      <w:rFonts w:ascii="Arial" w:eastAsia="Calibri" w:hAnsi="Arial" w:cs="Arial"/>
      <w:sz w:val="22"/>
      <w:szCs w:val="22"/>
    </w:rPr>
  </w:style>
  <w:style w:type="character" w:customStyle="1" w:styleId="subsectionChar">
    <w:name w:val="subsection Char"/>
    <w:aliases w:val="ss Char"/>
    <w:link w:val="subsection"/>
    <w:locked/>
    <w:rsid w:val="00F66034"/>
    <w:rPr>
      <w:rFonts w:eastAsia="Times New Roman" w:cs="Times New Roman"/>
      <w:sz w:val="22"/>
      <w:lang w:eastAsia="en-AU"/>
    </w:rPr>
  </w:style>
  <w:style w:type="character" w:customStyle="1" w:styleId="ActHead5Char">
    <w:name w:val="ActHead 5 Char"/>
    <w:aliases w:val="s Char"/>
    <w:link w:val="ActHead5"/>
    <w:locked/>
    <w:rsid w:val="00F66034"/>
    <w:rPr>
      <w:rFonts w:eastAsia="Times New Roman" w:cs="Times New Roman"/>
      <w:b/>
      <w:kern w:val="28"/>
      <w:sz w:val="24"/>
      <w:lang w:eastAsia="en-AU"/>
    </w:rPr>
  </w:style>
  <w:style w:type="character" w:customStyle="1" w:styleId="paragraphChar">
    <w:name w:val="paragraph Char"/>
    <w:aliases w:val="a Char"/>
    <w:link w:val="paragraph"/>
    <w:locked/>
    <w:rsid w:val="00F66034"/>
    <w:rPr>
      <w:rFonts w:eastAsia="Times New Roman" w:cs="Times New Roman"/>
      <w:sz w:val="22"/>
      <w:lang w:eastAsia="en-AU"/>
    </w:rPr>
  </w:style>
  <w:style w:type="character" w:customStyle="1" w:styleId="notetextChar">
    <w:name w:val="note(text) Char"/>
    <w:aliases w:val="n Char"/>
    <w:link w:val="notetext"/>
    <w:locked/>
    <w:rsid w:val="00F66034"/>
    <w:rPr>
      <w:rFonts w:eastAsia="Times New Roman" w:cs="Times New Roman"/>
      <w:sz w:val="18"/>
      <w:lang w:eastAsia="en-AU"/>
    </w:rPr>
  </w:style>
  <w:style w:type="numbering" w:styleId="1ai">
    <w:name w:val="Outline List 1"/>
    <w:basedOn w:val="NoList"/>
    <w:rsid w:val="00F66034"/>
    <w:pPr>
      <w:numPr>
        <w:numId w:val="13"/>
      </w:numPr>
    </w:pPr>
  </w:style>
  <w:style w:type="paragraph" w:styleId="ListContinue3">
    <w:name w:val="List Continue 3"/>
    <w:basedOn w:val="Normal"/>
    <w:unhideWhenUsed/>
    <w:rsid w:val="00F66034"/>
    <w:pPr>
      <w:spacing w:after="120"/>
      <w:ind w:left="849"/>
      <w:contextualSpacing/>
    </w:pPr>
    <w:rPr>
      <w:rFonts w:eastAsia="Calibri" w:cs="Times New Roman"/>
    </w:rPr>
  </w:style>
  <w:style w:type="paragraph" w:styleId="NormalWeb">
    <w:name w:val="Normal (Web)"/>
    <w:basedOn w:val="Normal"/>
    <w:rsid w:val="00F66034"/>
    <w:rPr>
      <w:rFonts w:eastAsia="Calibri" w:cs="Times New Roman"/>
    </w:rPr>
  </w:style>
  <w:style w:type="numbering" w:styleId="111111">
    <w:name w:val="Outline List 2"/>
    <w:basedOn w:val="NoList"/>
    <w:rsid w:val="00F66034"/>
    <w:pPr>
      <w:numPr>
        <w:numId w:val="14"/>
      </w:numPr>
    </w:pPr>
  </w:style>
  <w:style w:type="numbering" w:styleId="ArticleSection">
    <w:name w:val="Outline List 3"/>
    <w:basedOn w:val="NoList"/>
    <w:rsid w:val="00F66034"/>
    <w:pPr>
      <w:numPr>
        <w:numId w:val="15"/>
      </w:numPr>
    </w:pPr>
  </w:style>
  <w:style w:type="paragraph" w:styleId="BlockText">
    <w:name w:val="Block Text"/>
    <w:basedOn w:val="Normal"/>
    <w:rsid w:val="00F66034"/>
    <w:pPr>
      <w:spacing w:after="120"/>
      <w:ind w:left="1440" w:right="1440"/>
    </w:pPr>
    <w:rPr>
      <w:rFonts w:eastAsia="Calibri" w:cs="Times New Roman"/>
    </w:rPr>
  </w:style>
  <w:style w:type="paragraph" w:styleId="BodyText">
    <w:name w:val="Body Text"/>
    <w:basedOn w:val="Normal"/>
    <w:link w:val="BodyTextChar"/>
    <w:rsid w:val="00F66034"/>
    <w:pPr>
      <w:spacing w:after="120"/>
    </w:pPr>
    <w:rPr>
      <w:rFonts w:eastAsia="Calibri" w:cs="Times New Roman"/>
    </w:rPr>
  </w:style>
  <w:style w:type="character" w:customStyle="1" w:styleId="BodyTextChar">
    <w:name w:val="Body Text Char"/>
    <w:basedOn w:val="DefaultParagraphFont"/>
    <w:link w:val="BodyText"/>
    <w:rsid w:val="00F66034"/>
    <w:rPr>
      <w:rFonts w:eastAsia="Calibri" w:cs="Times New Roman"/>
      <w:sz w:val="22"/>
    </w:rPr>
  </w:style>
  <w:style w:type="paragraph" w:styleId="BodyText2">
    <w:name w:val="Body Text 2"/>
    <w:basedOn w:val="Normal"/>
    <w:link w:val="BodyText2Char"/>
    <w:rsid w:val="00F66034"/>
    <w:pPr>
      <w:spacing w:after="120" w:line="480" w:lineRule="auto"/>
    </w:pPr>
    <w:rPr>
      <w:rFonts w:eastAsia="Calibri" w:cs="Times New Roman"/>
    </w:rPr>
  </w:style>
  <w:style w:type="character" w:customStyle="1" w:styleId="BodyText2Char">
    <w:name w:val="Body Text 2 Char"/>
    <w:basedOn w:val="DefaultParagraphFont"/>
    <w:link w:val="BodyText2"/>
    <w:rsid w:val="00F66034"/>
    <w:rPr>
      <w:rFonts w:eastAsia="Calibri" w:cs="Times New Roman"/>
      <w:sz w:val="22"/>
    </w:rPr>
  </w:style>
  <w:style w:type="paragraph" w:styleId="BodyText3">
    <w:name w:val="Body Text 3"/>
    <w:basedOn w:val="Normal"/>
    <w:link w:val="BodyText3Char"/>
    <w:rsid w:val="00F66034"/>
    <w:pPr>
      <w:spacing w:after="120"/>
    </w:pPr>
    <w:rPr>
      <w:rFonts w:eastAsia="Calibri" w:cs="Times New Roman"/>
      <w:sz w:val="16"/>
      <w:szCs w:val="16"/>
    </w:rPr>
  </w:style>
  <w:style w:type="character" w:customStyle="1" w:styleId="BodyText3Char">
    <w:name w:val="Body Text 3 Char"/>
    <w:basedOn w:val="DefaultParagraphFont"/>
    <w:link w:val="BodyText3"/>
    <w:rsid w:val="00F66034"/>
    <w:rPr>
      <w:rFonts w:eastAsia="Calibri" w:cs="Times New Roman"/>
      <w:sz w:val="16"/>
      <w:szCs w:val="16"/>
    </w:rPr>
  </w:style>
  <w:style w:type="paragraph" w:styleId="BodyTextFirstIndent">
    <w:name w:val="Body Text First Indent"/>
    <w:basedOn w:val="BodyText"/>
    <w:link w:val="BodyTextFirstIndentChar"/>
    <w:rsid w:val="00F66034"/>
    <w:pPr>
      <w:ind w:firstLine="210"/>
    </w:pPr>
  </w:style>
  <w:style w:type="character" w:customStyle="1" w:styleId="BodyTextFirstIndentChar">
    <w:name w:val="Body Text First Indent Char"/>
    <w:basedOn w:val="BodyTextChar"/>
    <w:link w:val="BodyTextFirstIndent"/>
    <w:rsid w:val="00F66034"/>
    <w:rPr>
      <w:rFonts w:eastAsia="Calibri" w:cs="Times New Roman"/>
      <w:sz w:val="22"/>
    </w:rPr>
  </w:style>
  <w:style w:type="paragraph" w:styleId="BodyTextIndent">
    <w:name w:val="Body Text Indent"/>
    <w:basedOn w:val="Normal"/>
    <w:link w:val="BodyTextIndentChar"/>
    <w:rsid w:val="00F66034"/>
    <w:pPr>
      <w:spacing w:after="120"/>
      <w:ind w:left="283"/>
    </w:pPr>
    <w:rPr>
      <w:rFonts w:eastAsia="Calibri" w:cs="Times New Roman"/>
    </w:rPr>
  </w:style>
  <w:style w:type="character" w:customStyle="1" w:styleId="BodyTextIndentChar">
    <w:name w:val="Body Text Indent Char"/>
    <w:basedOn w:val="DefaultParagraphFont"/>
    <w:link w:val="BodyTextIndent"/>
    <w:rsid w:val="00F66034"/>
    <w:rPr>
      <w:rFonts w:eastAsia="Calibri" w:cs="Times New Roman"/>
      <w:sz w:val="22"/>
    </w:rPr>
  </w:style>
  <w:style w:type="paragraph" w:styleId="BodyTextFirstIndent2">
    <w:name w:val="Body Text First Indent 2"/>
    <w:basedOn w:val="BodyTextIndent"/>
    <w:link w:val="BodyTextFirstIndent2Char"/>
    <w:rsid w:val="00F66034"/>
    <w:pPr>
      <w:ind w:firstLine="210"/>
    </w:pPr>
  </w:style>
  <w:style w:type="character" w:customStyle="1" w:styleId="BodyTextFirstIndent2Char">
    <w:name w:val="Body Text First Indent 2 Char"/>
    <w:basedOn w:val="BodyTextIndentChar"/>
    <w:link w:val="BodyTextFirstIndent2"/>
    <w:rsid w:val="00F66034"/>
    <w:rPr>
      <w:rFonts w:eastAsia="Calibri" w:cs="Times New Roman"/>
      <w:sz w:val="22"/>
    </w:rPr>
  </w:style>
  <w:style w:type="paragraph" w:styleId="BodyTextIndent2">
    <w:name w:val="Body Text Indent 2"/>
    <w:basedOn w:val="Normal"/>
    <w:link w:val="BodyTextIndent2Char"/>
    <w:rsid w:val="00F66034"/>
    <w:pPr>
      <w:spacing w:after="120" w:line="480" w:lineRule="auto"/>
      <w:ind w:left="283"/>
    </w:pPr>
    <w:rPr>
      <w:rFonts w:eastAsia="Calibri" w:cs="Times New Roman"/>
    </w:rPr>
  </w:style>
  <w:style w:type="character" w:customStyle="1" w:styleId="BodyTextIndent2Char">
    <w:name w:val="Body Text Indent 2 Char"/>
    <w:basedOn w:val="DefaultParagraphFont"/>
    <w:link w:val="BodyTextIndent2"/>
    <w:rsid w:val="00F66034"/>
    <w:rPr>
      <w:rFonts w:eastAsia="Calibri" w:cs="Times New Roman"/>
      <w:sz w:val="22"/>
    </w:rPr>
  </w:style>
  <w:style w:type="paragraph" w:styleId="BodyTextIndent3">
    <w:name w:val="Body Text Indent 3"/>
    <w:basedOn w:val="Normal"/>
    <w:link w:val="BodyTextIndent3Char"/>
    <w:rsid w:val="00F66034"/>
    <w:pPr>
      <w:spacing w:after="120"/>
      <w:ind w:left="283"/>
    </w:pPr>
    <w:rPr>
      <w:rFonts w:eastAsia="Calibri" w:cs="Times New Roman"/>
      <w:sz w:val="16"/>
      <w:szCs w:val="16"/>
    </w:rPr>
  </w:style>
  <w:style w:type="character" w:customStyle="1" w:styleId="BodyTextIndent3Char">
    <w:name w:val="Body Text Indent 3 Char"/>
    <w:basedOn w:val="DefaultParagraphFont"/>
    <w:link w:val="BodyTextIndent3"/>
    <w:rsid w:val="00F66034"/>
    <w:rPr>
      <w:rFonts w:eastAsia="Calibri" w:cs="Times New Roman"/>
      <w:sz w:val="16"/>
      <w:szCs w:val="16"/>
    </w:rPr>
  </w:style>
  <w:style w:type="paragraph" w:styleId="Closing">
    <w:name w:val="Closing"/>
    <w:basedOn w:val="Normal"/>
    <w:link w:val="ClosingChar"/>
    <w:rsid w:val="00F66034"/>
    <w:pPr>
      <w:ind w:left="4252"/>
    </w:pPr>
    <w:rPr>
      <w:rFonts w:eastAsia="Calibri" w:cs="Times New Roman"/>
    </w:rPr>
  </w:style>
  <w:style w:type="character" w:customStyle="1" w:styleId="ClosingChar">
    <w:name w:val="Closing Char"/>
    <w:basedOn w:val="DefaultParagraphFont"/>
    <w:link w:val="Closing"/>
    <w:rsid w:val="00F66034"/>
    <w:rPr>
      <w:rFonts w:eastAsia="Calibri" w:cs="Times New Roman"/>
      <w:sz w:val="22"/>
    </w:rPr>
  </w:style>
  <w:style w:type="paragraph" w:styleId="Date">
    <w:name w:val="Date"/>
    <w:basedOn w:val="Normal"/>
    <w:next w:val="Normal"/>
    <w:link w:val="DateChar"/>
    <w:rsid w:val="00F66034"/>
    <w:rPr>
      <w:rFonts w:eastAsia="Calibri" w:cs="Times New Roman"/>
    </w:rPr>
  </w:style>
  <w:style w:type="character" w:customStyle="1" w:styleId="DateChar">
    <w:name w:val="Date Char"/>
    <w:basedOn w:val="DefaultParagraphFont"/>
    <w:link w:val="Date"/>
    <w:rsid w:val="00F66034"/>
    <w:rPr>
      <w:rFonts w:eastAsia="Calibri" w:cs="Times New Roman"/>
      <w:sz w:val="22"/>
    </w:rPr>
  </w:style>
  <w:style w:type="paragraph" w:styleId="E-mailSignature">
    <w:name w:val="E-mail Signature"/>
    <w:basedOn w:val="Normal"/>
    <w:link w:val="E-mailSignatureChar"/>
    <w:rsid w:val="00F66034"/>
    <w:rPr>
      <w:rFonts w:eastAsia="Calibri" w:cs="Times New Roman"/>
    </w:rPr>
  </w:style>
  <w:style w:type="character" w:customStyle="1" w:styleId="E-mailSignatureChar">
    <w:name w:val="E-mail Signature Char"/>
    <w:basedOn w:val="DefaultParagraphFont"/>
    <w:link w:val="E-mailSignature"/>
    <w:rsid w:val="00F66034"/>
    <w:rPr>
      <w:rFonts w:eastAsia="Calibri" w:cs="Times New Roman"/>
      <w:sz w:val="22"/>
    </w:rPr>
  </w:style>
  <w:style w:type="character" w:styleId="Emphasis">
    <w:name w:val="Emphasis"/>
    <w:qFormat/>
    <w:rsid w:val="00F66034"/>
    <w:rPr>
      <w:i/>
      <w:iCs/>
    </w:rPr>
  </w:style>
  <w:style w:type="paragraph" w:styleId="EnvelopeAddress">
    <w:name w:val="envelope address"/>
    <w:basedOn w:val="Normal"/>
    <w:rsid w:val="00F66034"/>
    <w:pPr>
      <w:framePr w:w="7920" w:h="1980" w:hRule="exact" w:hSpace="180" w:wrap="auto" w:hAnchor="page" w:xAlign="center" w:yAlign="bottom"/>
      <w:ind w:left="2880"/>
    </w:pPr>
    <w:rPr>
      <w:rFonts w:ascii="Arial" w:eastAsia="Calibri" w:hAnsi="Arial" w:cs="Arial"/>
    </w:rPr>
  </w:style>
  <w:style w:type="paragraph" w:styleId="EnvelopeReturn">
    <w:name w:val="envelope return"/>
    <w:basedOn w:val="Normal"/>
    <w:rsid w:val="00F66034"/>
    <w:rPr>
      <w:rFonts w:ascii="Arial" w:eastAsia="Calibri" w:hAnsi="Arial" w:cs="Arial"/>
      <w:sz w:val="20"/>
    </w:rPr>
  </w:style>
  <w:style w:type="character" w:styleId="FollowedHyperlink">
    <w:name w:val="FollowedHyperlink"/>
    <w:rsid w:val="00F66034"/>
    <w:rPr>
      <w:color w:val="800080"/>
      <w:u w:val="single"/>
    </w:rPr>
  </w:style>
  <w:style w:type="character" w:styleId="HTMLAcronym">
    <w:name w:val="HTML Acronym"/>
    <w:basedOn w:val="DefaultParagraphFont"/>
    <w:rsid w:val="00F66034"/>
  </w:style>
  <w:style w:type="paragraph" w:styleId="HTMLAddress">
    <w:name w:val="HTML Address"/>
    <w:basedOn w:val="Normal"/>
    <w:link w:val="HTMLAddressChar"/>
    <w:rsid w:val="00F66034"/>
    <w:rPr>
      <w:rFonts w:eastAsia="Calibri" w:cs="Times New Roman"/>
      <w:i/>
      <w:iCs/>
    </w:rPr>
  </w:style>
  <w:style w:type="character" w:customStyle="1" w:styleId="HTMLAddressChar">
    <w:name w:val="HTML Address Char"/>
    <w:basedOn w:val="DefaultParagraphFont"/>
    <w:link w:val="HTMLAddress"/>
    <w:rsid w:val="00F66034"/>
    <w:rPr>
      <w:rFonts w:eastAsia="Calibri" w:cs="Times New Roman"/>
      <w:i/>
      <w:iCs/>
      <w:sz w:val="22"/>
    </w:rPr>
  </w:style>
  <w:style w:type="character" w:styleId="HTMLCite">
    <w:name w:val="HTML Cite"/>
    <w:rsid w:val="00F66034"/>
    <w:rPr>
      <w:i/>
      <w:iCs/>
    </w:rPr>
  </w:style>
  <w:style w:type="character" w:styleId="HTMLCode">
    <w:name w:val="HTML Code"/>
    <w:rsid w:val="00F66034"/>
    <w:rPr>
      <w:rFonts w:ascii="Courier New" w:hAnsi="Courier New" w:cs="Courier New"/>
      <w:sz w:val="20"/>
      <w:szCs w:val="20"/>
    </w:rPr>
  </w:style>
  <w:style w:type="character" w:styleId="HTMLDefinition">
    <w:name w:val="HTML Definition"/>
    <w:rsid w:val="00F66034"/>
    <w:rPr>
      <w:i/>
      <w:iCs/>
    </w:rPr>
  </w:style>
  <w:style w:type="character" w:styleId="HTMLKeyboard">
    <w:name w:val="HTML Keyboard"/>
    <w:rsid w:val="00F66034"/>
    <w:rPr>
      <w:rFonts w:ascii="Courier New" w:hAnsi="Courier New" w:cs="Courier New"/>
      <w:sz w:val="20"/>
      <w:szCs w:val="20"/>
    </w:rPr>
  </w:style>
  <w:style w:type="paragraph" w:styleId="HTMLPreformatted">
    <w:name w:val="HTML Preformatted"/>
    <w:basedOn w:val="Normal"/>
    <w:link w:val="HTMLPreformattedChar"/>
    <w:rsid w:val="00F66034"/>
    <w:rPr>
      <w:rFonts w:ascii="Courier New" w:eastAsia="Calibri" w:hAnsi="Courier New" w:cs="Courier New"/>
      <w:sz w:val="20"/>
    </w:rPr>
  </w:style>
  <w:style w:type="character" w:customStyle="1" w:styleId="HTMLPreformattedChar">
    <w:name w:val="HTML Preformatted Char"/>
    <w:basedOn w:val="DefaultParagraphFont"/>
    <w:link w:val="HTMLPreformatted"/>
    <w:rsid w:val="00F66034"/>
    <w:rPr>
      <w:rFonts w:ascii="Courier New" w:eastAsia="Calibri" w:hAnsi="Courier New" w:cs="Courier New"/>
    </w:rPr>
  </w:style>
  <w:style w:type="character" w:styleId="HTMLSample">
    <w:name w:val="HTML Sample"/>
    <w:rsid w:val="00F66034"/>
    <w:rPr>
      <w:rFonts w:ascii="Courier New" w:hAnsi="Courier New" w:cs="Courier New"/>
    </w:rPr>
  </w:style>
  <w:style w:type="character" w:styleId="HTMLTypewriter">
    <w:name w:val="HTML Typewriter"/>
    <w:rsid w:val="00F66034"/>
    <w:rPr>
      <w:rFonts w:ascii="Courier New" w:hAnsi="Courier New" w:cs="Courier New"/>
      <w:sz w:val="20"/>
      <w:szCs w:val="20"/>
    </w:rPr>
  </w:style>
  <w:style w:type="character" w:styleId="HTMLVariable">
    <w:name w:val="HTML Variable"/>
    <w:rsid w:val="00F66034"/>
    <w:rPr>
      <w:i/>
      <w:iCs/>
    </w:rPr>
  </w:style>
  <w:style w:type="character" w:styleId="Hyperlink">
    <w:name w:val="Hyperlink"/>
    <w:rsid w:val="00F66034"/>
    <w:rPr>
      <w:color w:val="0000FF"/>
      <w:u w:val="single"/>
    </w:rPr>
  </w:style>
  <w:style w:type="paragraph" w:styleId="List">
    <w:name w:val="List"/>
    <w:basedOn w:val="Normal"/>
    <w:rsid w:val="00F66034"/>
    <w:pPr>
      <w:ind w:left="283" w:hanging="283"/>
    </w:pPr>
    <w:rPr>
      <w:rFonts w:eastAsia="Calibri" w:cs="Times New Roman"/>
    </w:rPr>
  </w:style>
  <w:style w:type="paragraph" w:styleId="List2">
    <w:name w:val="List 2"/>
    <w:basedOn w:val="Normal"/>
    <w:rsid w:val="00F66034"/>
    <w:pPr>
      <w:ind w:left="566" w:hanging="283"/>
    </w:pPr>
    <w:rPr>
      <w:rFonts w:eastAsia="Calibri" w:cs="Times New Roman"/>
    </w:rPr>
  </w:style>
  <w:style w:type="paragraph" w:styleId="List3">
    <w:name w:val="List 3"/>
    <w:basedOn w:val="Normal"/>
    <w:rsid w:val="00F66034"/>
    <w:pPr>
      <w:ind w:left="849" w:hanging="283"/>
    </w:pPr>
    <w:rPr>
      <w:rFonts w:eastAsia="Calibri" w:cs="Times New Roman"/>
    </w:rPr>
  </w:style>
  <w:style w:type="paragraph" w:styleId="List4">
    <w:name w:val="List 4"/>
    <w:basedOn w:val="Normal"/>
    <w:rsid w:val="00F66034"/>
    <w:pPr>
      <w:ind w:left="1132" w:hanging="283"/>
    </w:pPr>
    <w:rPr>
      <w:rFonts w:eastAsia="Calibri" w:cs="Times New Roman"/>
    </w:rPr>
  </w:style>
  <w:style w:type="paragraph" w:styleId="List5">
    <w:name w:val="List 5"/>
    <w:basedOn w:val="Normal"/>
    <w:rsid w:val="00F66034"/>
    <w:pPr>
      <w:ind w:left="1415" w:hanging="283"/>
    </w:pPr>
    <w:rPr>
      <w:rFonts w:eastAsia="Calibri" w:cs="Times New Roman"/>
    </w:rPr>
  </w:style>
  <w:style w:type="paragraph" w:styleId="ListBullet">
    <w:name w:val="List Bullet"/>
    <w:basedOn w:val="Normal"/>
    <w:autoRedefine/>
    <w:rsid w:val="00F66034"/>
    <w:pPr>
      <w:tabs>
        <w:tab w:val="num" w:pos="1209"/>
      </w:tabs>
      <w:ind w:left="1209" w:hanging="360"/>
    </w:pPr>
    <w:rPr>
      <w:rFonts w:eastAsia="Calibri" w:cs="Times New Roman"/>
    </w:rPr>
  </w:style>
  <w:style w:type="paragraph" w:styleId="ListBullet2">
    <w:name w:val="List Bullet 2"/>
    <w:basedOn w:val="Normal"/>
    <w:autoRedefine/>
    <w:rsid w:val="00F66034"/>
    <w:pPr>
      <w:tabs>
        <w:tab w:val="num" w:pos="360"/>
        <w:tab w:val="num" w:pos="1492"/>
      </w:tabs>
    </w:pPr>
    <w:rPr>
      <w:rFonts w:eastAsia="Calibri" w:cs="Times New Roman"/>
    </w:rPr>
  </w:style>
  <w:style w:type="paragraph" w:styleId="ListBullet3">
    <w:name w:val="List Bullet 3"/>
    <w:basedOn w:val="Normal"/>
    <w:autoRedefine/>
    <w:rsid w:val="00F66034"/>
    <w:pPr>
      <w:tabs>
        <w:tab w:val="num" w:pos="360"/>
      </w:tabs>
      <w:ind w:left="360" w:hanging="360"/>
    </w:pPr>
    <w:rPr>
      <w:rFonts w:eastAsia="Calibri" w:cs="Times New Roman"/>
    </w:rPr>
  </w:style>
  <w:style w:type="paragraph" w:styleId="ListBullet4">
    <w:name w:val="List Bullet 4"/>
    <w:basedOn w:val="Normal"/>
    <w:autoRedefine/>
    <w:rsid w:val="00F66034"/>
    <w:pPr>
      <w:tabs>
        <w:tab w:val="num" w:pos="643"/>
      </w:tabs>
      <w:ind w:left="643" w:hanging="360"/>
    </w:pPr>
    <w:rPr>
      <w:rFonts w:eastAsia="Calibri" w:cs="Times New Roman"/>
    </w:rPr>
  </w:style>
  <w:style w:type="paragraph" w:styleId="ListBullet5">
    <w:name w:val="List Bullet 5"/>
    <w:basedOn w:val="Normal"/>
    <w:autoRedefine/>
    <w:rsid w:val="00F66034"/>
    <w:pPr>
      <w:tabs>
        <w:tab w:val="num" w:pos="926"/>
      </w:tabs>
      <w:ind w:left="926" w:hanging="360"/>
    </w:pPr>
    <w:rPr>
      <w:rFonts w:eastAsia="Calibri" w:cs="Times New Roman"/>
    </w:rPr>
  </w:style>
  <w:style w:type="paragraph" w:styleId="ListContinue">
    <w:name w:val="List Continue"/>
    <w:basedOn w:val="Normal"/>
    <w:rsid w:val="00F66034"/>
    <w:pPr>
      <w:spacing w:after="120"/>
      <w:ind w:left="283"/>
    </w:pPr>
    <w:rPr>
      <w:rFonts w:eastAsia="Calibri" w:cs="Times New Roman"/>
    </w:rPr>
  </w:style>
  <w:style w:type="paragraph" w:styleId="ListContinue2">
    <w:name w:val="List Continue 2"/>
    <w:basedOn w:val="Normal"/>
    <w:rsid w:val="00F66034"/>
    <w:pPr>
      <w:spacing w:after="120"/>
      <w:ind w:left="566"/>
    </w:pPr>
    <w:rPr>
      <w:rFonts w:eastAsia="Calibri" w:cs="Times New Roman"/>
    </w:rPr>
  </w:style>
  <w:style w:type="paragraph" w:styleId="ListContinue4">
    <w:name w:val="List Continue 4"/>
    <w:basedOn w:val="Normal"/>
    <w:rsid w:val="00F66034"/>
    <w:pPr>
      <w:spacing w:after="120"/>
      <w:ind w:left="1132"/>
    </w:pPr>
    <w:rPr>
      <w:rFonts w:eastAsia="Calibri" w:cs="Times New Roman"/>
    </w:rPr>
  </w:style>
  <w:style w:type="paragraph" w:styleId="ListContinue5">
    <w:name w:val="List Continue 5"/>
    <w:basedOn w:val="Normal"/>
    <w:rsid w:val="00F66034"/>
    <w:pPr>
      <w:spacing w:after="120"/>
      <w:ind w:left="1415"/>
    </w:pPr>
    <w:rPr>
      <w:rFonts w:eastAsia="Calibri" w:cs="Times New Roman"/>
    </w:rPr>
  </w:style>
  <w:style w:type="paragraph" w:styleId="ListNumber">
    <w:name w:val="List Number"/>
    <w:basedOn w:val="Normal"/>
    <w:rsid w:val="00F66034"/>
    <w:pPr>
      <w:tabs>
        <w:tab w:val="num" w:pos="1209"/>
      </w:tabs>
      <w:ind w:left="1209" w:hanging="360"/>
    </w:pPr>
    <w:rPr>
      <w:rFonts w:eastAsia="Calibri" w:cs="Times New Roman"/>
    </w:rPr>
  </w:style>
  <w:style w:type="paragraph" w:styleId="ListNumber2">
    <w:name w:val="List Number 2"/>
    <w:basedOn w:val="Normal"/>
    <w:rsid w:val="00F66034"/>
    <w:pPr>
      <w:tabs>
        <w:tab w:val="num" w:pos="1492"/>
      </w:tabs>
      <w:ind w:left="1492" w:hanging="360"/>
    </w:pPr>
    <w:rPr>
      <w:rFonts w:eastAsia="Calibri" w:cs="Times New Roman"/>
    </w:rPr>
  </w:style>
  <w:style w:type="paragraph" w:styleId="ListNumber3">
    <w:name w:val="List Number 3"/>
    <w:basedOn w:val="Normal"/>
    <w:rsid w:val="00F66034"/>
    <w:pPr>
      <w:tabs>
        <w:tab w:val="num" w:pos="2517"/>
      </w:tabs>
      <w:ind w:left="2517" w:hanging="357"/>
    </w:pPr>
    <w:rPr>
      <w:rFonts w:eastAsia="Calibri" w:cs="Times New Roman"/>
    </w:rPr>
  </w:style>
  <w:style w:type="paragraph" w:styleId="ListNumber4">
    <w:name w:val="List Number 4"/>
    <w:basedOn w:val="Normal"/>
    <w:rsid w:val="00F66034"/>
    <w:pPr>
      <w:tabs>
        <w:tab w:val="num" w:pos="720"/>
      </w:tabs>
      <w:ind w:left="720" w:hanging="360"/>
    </w:pPr>
    <w:rPr>
      <w:rFonts w:eastAsia="Calibri" w:cs="Times New Roman"/>
    </w:rPr>
  </w:style>
  <w:style w:type="paragraph" w:styleId="ListNumber5">
    <w:name w:val="List Number 5"/>
    <w:basedOn w:val="Normal"/>
    <w:rsid w:val="00F66034"/>
    <w:pPr>
      <w:tabs>
        <w:tab w:val="num" w:pos="360"/>
      </w:tabs>
      <w:ind w:left="360" w:hanging="360"/>
    </w:pPr>
    <w:rPr>
      <w:rFonts w:eastAsia="Calibri" w:cs="Times New Roman"/>
    </w:rPr>
  </w:style>
  <w:style w:type="paragraph" w:styleId="MessageHeader">
    <w:name w:val="Message Header"/>
    <w:basedOn w:val="Normal"/>
    <w:link w:val="MessageHeaderChar"/>
    <w:rsid w:val="00F6603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Calibri" w:hAnsi="Arial" w:cs="Arial"/>
    </w:rPr>
  </w:style>
  <w:style w:type="character" w:customStyle="1" w:styleId="MessageHeaderChar">
    <w:name w:val="Message Header Char"/>
    <w:basedOn w:val="DefaultParagraphFont"/>
    <w:link w:val="MessageHeader"/>
    <w:rsid w:val="00F66034"/>
    <w:rPr>
      <w:rFonts w:ascii="Arial" w:eastAsia="Calibri" w:hAnsi="Arial" w:cs="Arial"/>
      <w:sz w:val="22"/>
      <w:shd w:val="pct20" w:color="auto" w:fill="auto"/>
    </w:rPr>
  </w:style>
  <w:style w:type="paragraph" w:styleId="NormalIndent">
    <w:name w:val="Normal Indent"/>
    <w:basedOn w:val="Normal"/>
    <w:rsid w:val="00F66034"/>
    <w:pPr>
      <w:ind w:left="720"/>
    </w:pPr>
    <w:rPr>
      <w:rFonts w:eastAsia="Calibri" w:cs="Times New Roman"/>
    </w:rPr>
  </w:style>
  <w:style w:type="character" w:styleId="PageNumber">
    <w:name w:val="page number"/>
    <w:basedOn w:val="DefaultParagraphFont"/>
    <w:rsid w:val="00F66034"/>
  </w:style>
  <w:style w:type="paragraph" w:styleId="PlainText">
    <w:name w:val="Plain Text"/>
    <w:basedOn w:val="Normal"/>
    <w:link w:val="PlainTextChar"/>
    <w:rsid w:val="00F66034"/>
    <w:rPr>
      <w:rFonts w:ascii="Courier New" w:eastAsia="Calibri" w:hAnsi="Courier New" w:cs="Courier New"/>
      <w:sz w:val="20"/>
    </w:rPr>
  </w:style>
  <w:style w:type="character" w:customStyle="1" w:styleId="PlainTextChar">
    <w:name w:val="Plain Text Char"/>
    <w:basedOn w:val="DefaultParagraphFont"/>
    <w:link w:val="PlainText"/>
    <w:rsid w:val="00F66034"/>
    <w:rPr>
      <w:rFonts w:ascii="Courier New" w:eastAsia="Calibri" w:hAnsi="Courier New" w:cs="Courier New"/>
    </w:rPr>
  </w:style>
  <w:style w:type="paragraph" w:styleId="Salutation">
    <w:name w:val="Salutation"/>
    <w:basedOn w:val="Normal"/>
    <w:next w:val="Normal"/>
    <w:link w:val="SalutationChar"/>
    <w:rsid w:val="00F66034"/>
    <w:rPr>
      <w:rFonts w:eastAsia="Calibri" w:cs="Times New Roman"/>
    </w:rPr>
  </w:style>
  <w:style w:type="character" w:customStyle="1" w:styleId="SalutationChar">
    <w:name w:val="Salutation Char"/>
    <w:basedOn w:val="DefaultParagraphFont"/>
    <w:link w:val="Salutation"/>
    <w:rsid w:val="00F66034"/>
    <w:rPr>
      <w:rFonts w:eastAsia="Calibri" w:cs="Times New Roman"/>
      <w:sz w:val="22"/>
    </w:rPr>
  </w:style>
  <w:style w:type="paragraph" w:styleId="Signature">
    <w:name w:val="Signature"/>
    <w:basedOn w:val="Normal"/>
    <w:link w:val="SignatureChar"/>
    <w:rsid w:val="00F66034"/>
    <w:pPr>
      <w:ind w:left="4252"/>
    </w:pPr>
    <w:rPr>
      <w:rFonts w:eastAsia="Calibri" w:cs="Times New Roman"/>
    </w:rPr>
  </w:style>
  <w:style w:type="character" w:customStyle="1" w:styleId="SignatureChar">
    <w:name w:val="Signature Char"/>
    <w:basedOn w:val="DefaultParagraphFont"/>
    <w:link w:val="Signature"/>
    <w:rsid w:val="00F66034"/>
    <w:rPr>
      <w:rFonts w:eastAsia="Calibri" w:cs="Times New Roman"/>
      <w:sz w:val="22"/>
    </w:rPr>
  </w:style>
  <w:style w:type="character" w:styleId="Strong">
    <w:name w:val="Strong"/>
    <w:qFormat/>
    <w:rsid w:val="00F66034"/>
    <w:rPr>
      <w:b/>
      <w:bCs/>
    </w:rPr>
  </w:style>
  <w:style w:type="paragraph" w:styleId="Subtitle">
    <w:name w:val="Subtitle"/>
    <w:basedOn w:val="Normal"/>
    <w:link w:val="SubtitleChar"/>
    <w:qFormat/>
    <w:rsid w:val="00F66034"/>
    <w:pPr>
      <w:spacing w:after="60"/>
      <w:jc w:val="center"/>
      <w:outlineLvl w:val="1"/>
    </w:pPr>
    <w:rPr>
      <w:rFonts w:ascii="Arial" w:eastAsia="Calibri" w:hAnsi="Arial" w:cs="Arial"/>
    </w:rPr>
  </w:style>
  <w:style w:type="character" w:customStyle="1" w:styleId="SubtitleChar">
    <w:name w:val="Subtitle Char"/>
    <w:basedOn w:val="DefaultParagraphFont"/>
    <w:link w:val="Subtitle"/>
    <w:rsid w:val="00F66034"/>
    <w:rPr>
      <w:rFonts w:ascii="Arial" w:eastAsia="Calibri" w:hAnsi="Arial" w:cs="Arial"/>
      <w:sz w:val="22"/>
    </w:rPr>
  </w:style>
  <w:style w:type="table" w:styleId="Table3Deffects1">
    <w:name w:val="Table 3D effects 1"/>
    <w:basedOn w:val="TableNormal"/>
    <w:rsid w:val="00F66034"/>
    <w:rPr>
      <w:rFonts w:eastAsia="Times New Roman" w:cs="Times New Roman"/>
      <w:lang w:eastAsia="en-A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66034"/>
    <w:rPr>
      <w:rFonts w:eastAsia="Times New Roman" w:cs="Times New Roman"/>
      <w:lang w:eastAsia="en-A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66034"/>
    <w:rPr>
      <w:rFonts w:eastAsia="Times New Roman" w:cs="Times New Roman"/>
      <w:lang w:eastAsia="en-A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66034"/>
    <w:rPr>
      <w:rFonts w:eastAsia="Times New Roman" w:cs="Times New Roman"/>
      <w:lang w:eastAsia="en-A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66034"/>
    <w:rPr>
      <w:rFonts w:eastAsia="Times New Roman" w:cs="Times New Roman"/>
      <w:lang w:eastAsia="en-A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66034"/>
    <w:rPr>
      <w:rFonts w:eastAsia="Times New Roman" w:cs="Times New Roman"/>
      <w:color w:val="000080"/>
      <w:lang w:eastAsia="en-A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66034"/>
    <w:rPr>
      <w:rFonts w:eastAsia="Times New Roman" w:cs="Times New Roman"/>
      <w:lang w:eastAsia="en-A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66034"/>
    <w:rPr>
      <w:rFonts w:eastAsia="Times New Roman" w:cs="Times New Roman"/>
      <w:color w:val="FFFFFF"/>
      <w:lang w:eastAsia="en-A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66034"/>
    <w:rPr>
      <w:rFonts w:eastAsia="Times New Roman" w:cs="Times New Roman"/>
      <w:lang w:eastAsia="en-A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66034"/>
    <w:rPr>
      <w:rFonts w:eastAsia="Times New Roman" w:cs="Times New Roman"/>
      <w:lang w:eastAsia="en-A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66034"/>
    <w:rPr>
      <w:rFonts w:eastAsia="Times New Roman" w:cs="Times New Roman"/>
      <w:b/>
      <w:bCs/>
      <w:lang w:eastAsia="en-A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66034"/>
    <w:rPr>
      <w:rFonts w:eastAsia="Times New Roman" w:cs="Times New Roman"/>
      <w:b/>
      <w:bCs/>
      <w:lang w:eastAsia="en-A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66034"/>
    <w:rPr>
      <w:rFonts w:eastAsia="Times New Roman" w:cs="Times New Roman"/>
      <w:b/>
      <w:bCs/>
      <w:lang w:eastAsia="en-A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66034"/>
    <w:rPr>
      <w:rFonts w:eastAsia="Times New Roman" w:cs="Times New Roman"/>
      <w:lang w:eastAsia="en-A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66034"/>
    <w:rPr>
      <w:rFonts w:eastAsia="Times New Roman" w:cs="Times New Roman"/>
      <w:lang w:eastAsia="en-A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66034"/>
    <w:rPr>
      <w:rFonts w:eastAsia="Times New Roman" w:cs="Times New Roman"/>
      <w:lang w:eastAsia="en-A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66034"/>
    <w:rPr>
      <w:rFonts w:eastAsia="Times New Roman" w:cs="Times New Roman"/>
      <w:lang w:eastAsia="en-A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F66034"/>
    <w:rPr>
      <w:rFonts w:eastAsia="Times New Roman" w:cs="Times New Roman"/>
      <w:lang w:eastAsia="en-A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66034"/>
    <w:rPr>
      <w:rFonts w:eastAsia="Times New Roman" w:cs="Times New Roman"/>
      <w:lang w:eastAsia="en-A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66034"/>
    <w:rPr>
      <w:rFonts w:eastAsia="Times New Roman" w:cs="Times New Roman"/>
      <w:lang w:eastAsia="en-A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66034"/>
    <w:rPr>
      <w:rFonts w:eastAsia="Times New Roman" w:cs="Times New Roman"/>
      <w:lang w:eastAsia="en-A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66034"/>
    <w:rPr>
      <w:rFonts w:eastAsia="Times New Roman" w:cs="Times New Roman"/>
      <w:lang w:eastAsia="en-A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66034"/>
    <w:rPr>
      <w:rFonts w:eastAsia="Times New Roman" w:cs="Times New Roman"/>
      <w:lang w:eastAsia="en-A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66034"/>
    <w:rPr>
      <w:rFonts w:eastAsia="Times New Roman" w:cs="Times New Roman"/>
      <w:b/>
      <w:bCs/>
      <w:lang w:eastAsia="en-A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66034"/>
    <w:rPr>
      <w:rFonts w:eastAsia="Times New Roman" w:cs="Times New Roman"/>
      <w:lang w:eastAsia="en-A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66034"/>
    <w:rPr>
      <w:rFonts w:eastAsia="Times New Roman" w:cs="Times New Roman"/>
      <w:lang w:eastAsia="en-A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66034"/>
    <w:rPr>
      <w:rFonts w:eastAsia="Times New Roman" w:cs="Times New Roman"/>
      <w:lang w:eastAsia="en-A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66034"/>
    <w:rPr>
      <w:rFonts w:eastAsia="Times New Roman" w:cs="Times New Roman"/>
      <w:lang w:eastAsia="en-A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66034"/>
    <w:rPr>
      <w:rFonts w:eastAsia="Times New Roman" w:cs="Times New Roman"/>
      <w:lang w:eastAsia="en-A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66034"/>
    <w:rPr>
      <w:rFonts w:eastAsia="Times New Roman" w:cs="Times New Roman"/>
      <w:lang w:eastAsia="en-A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66034"/>
    <w:rPr>
      <w:rFonts w:eastAsia="Times New Roman" w:cs="Times New Roman"/>
      <w:lang w:eastAsia="en-A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66034"/>
    <w:rPr>
      <w:rFonts w:eastAsia="Times New Roman" w:cs="Times New Roman"/>
      <w:lang w:eastAsia="en-A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66034"/>
    <w:rPr>
      <w:rFonts w:eastAsia="Times New Roman" w:cs="Times New Roman"/>
      <w:lang w:eastAsia="en-A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F66034"/>
    <w:rPr>
      <w:rFonts w:eastAsia="Times New Roman" w:cs="Times New Roman"/>
      <w:lang w:eastAsia="en-A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66034"/>
    <w:rPr>
      <w:rFonts w:eastAsia="Times New Roman" w:cs="Times New Roman"/>
      <w:lang w:eastAsia="en-A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66034"/>
    <w:rPr>
      <w:rFonts w:eastAsia="Times New Roman" w:cs="Times New Roman"/>
      <w:lang w:eastAsia="en-A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66034"/>
    <w:rPr>
      <w:rFonts w:eastAsia="Times New Roman" w:cs="Times New Roman"/>
      <w:lang w:eastAsia="en-A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66034"/>
    <w:rPr>
      <w:rFonts w:eastAsia="Times New Roman" w:cs="Times New Roman"/>
      <w:lang w:eastAsia="en-A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66034"/>
    <w:rPr>
      <w:rFonts w:eastAsia="Times New Roman" w:cs="Times New Roman"/>
      <w:lang w:eastAsia="en-A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66034"/>
    <w:rPr>
      <w:rFonts w:eastAsia="Times New Roman" w:cs="Times New Roman"/>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F66034"/>
    <w:rPr>
      <w:rFonts w:eastAsia="Times New Roman" w:cs="Times New Roman"/>
      <w:lang w:eastAsia="en-A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66034"/>
    <w:rPr>
      <w:rFonts w:eastAsia="Times New Roman" w:cs="Times New Roman"/>
      <w:lang w:eastAsia="en-A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66034"/>
    <w:rPr>
      <w:rFonts w:eastAsia="Times New Roman" w:cs="Times New Roman"/>
      <w:lang w:eastAsia="en-A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F66034"/>
    <w:pPr>
      <w:spacing w:before="240" w:after="60"/>
    </w:pPr>
    <w:rPr>
      <w:rFonts w:ascii="Arial" w:eastAsia="Calibri" w:hAnsi="Arial" w:cs="Arial"/>
      <w:b/>
      <w:bCs/>
      <w:sz w:val="40"/>
      <w:szCs w:val="40"/>
    </w:rPr>
  </w:style>
  <w:style w:type="character" w:customStyle="1" w:styleId="TitleChar">
    <w:name w:val="Title Char"/>
    <w:basedOn w:val="DefaultParagraphFont"/>
    <w:link w:val="Title"/>
    <w:rsid w:val="00F66034"/>
    <w:rPr>
      <w:rFonts w:ascii="Arial" w:eastAsia="Calibri" w:hAnsi="Arial" w:cs="Arial"/>
      <w:b/>
      <w:bCs/>
      <w:sz w:val="40"/>
      <w:szCs w:val="40"/>
    </w:rPr>
  </w:style>
  <w:style w:type="character" w:styleId="EndnoteReference">
    <w:name w:val="endnote reference"/>
    <w:rsid w:val="00F66034"/>
    <w:rPr>
      <w:vertAlign w:val="superscript"/>
    </w:rPr>
  </w:style>
  <w:style w:type="paragraph" w:styleId="EndnoteText">
    <w:name w:val="endnote text"/>
    <w:basedOn w:val="Normal"/>
    <w:link w:val="EndnoteTextChar"/>
    <w:rsid w:val="00F66034"/>
    <w:rPr>
      <w:rFonts w:eastAsia="Calibri" w:cs="Times New Roman"/>
      <w:sz w:val="20"/>
    </w:rPr>
  </w:style>
  <w:style w:type="character" w:customStyle="1" w:styleId="EndnoteTextChar">
    <w:name w:val="Endnote Text Char"/>
    <w:basedOn w:val="DefaultParagraphFont"/>
    <w:link w:val="EndnoteText"/>
    <w:rsid w:val="00F66034"/>
    <w:rPr>
      <w:rFonts w:eastAsia="Calibri" w:cs="Times New Roman"/>
    </w:rPr>
  </w:style>
  <w:style w:type="character" w:styleId="FootnoteReference">
    <w:name w:val="footnote reference"/>
    <w:rsid w:val="00F66034"/>
    <w:rPr>
      <w:rFonts w:ascii="Times New Roman" w:hAnsi="Times New Roman"/>
      <w:sz w:val="20"/>
      <w:vertAlign w:val="superscript"/>
    </w:rPr>
  </w:style>
  <w:style w:type="paragraph" w:styleId="FootnoteText">
    <w:name w:val="footnote text"/>
    <w:basedOn w:val="Normal"/>
    <w:link w:val="FootnoteTextChar"/>
    <w:rsid w:val="00F66034"/>
    <w:rPr>
      <w:rFonts w:eastAsia="Calibri" w:cs="Times New Roman"/>
      <w:sz w:val="20"/>
    </w:rPr>
  </w:style>
  <w:style w:type="character" w:customStyle="1" w:styleId="FootnoteTextChar">
    <w:name w:val="Footnote Text Char"/>
    <w:basedOn w:val="DefaultParagraphFont"/>
    <w:link w:val="FootnoteText"/>
    <w:rsid w:val="00F66034"/>
    <w:rPr>
      <w:rFonts w:eastAsia="Calibri" w:cs="Times New Roman"/>
    </w:rPr>
  </w:style>
  <w:style w:type="paragraph" w:styleId="Caption">
    <w:name w:val="caption"/>
    <w:basedOn w:val="Normal"/>
    <w:next w:val="Normal"/>
    <w:qFormat/>
    <w:rsid w:val="00F66034"/>
    <w:pPr>
      <w:spacing w:before="120" w:after="120"/>
    </w:pPr>
    <w:rPr>
      <w:rFonts w:eastAsia="Calibri" w:cs="Times New Roman"/>
      <w:b/>
      <w:bCs/>
      <w:sz w:val="20"/>
    </w:rPr>
  </w:style>
  <w:style w:type="character" w:styleId="CommentReference">
    <w:name w:val="annotation reference"/>
    <w:rsid w:val="00F66034"/>
    <w:rPr>
      <w:sz w:val="16"/>
      <w:szCs w:val="16"/>
    </w:rPr>
  </w:style>
  <w:style w:type="paragraph" w:styleId="CommentText">
    <w:name w:val="annotation text"/>
    <w:basedOn w:val="Normal"/>
    <w:link w:val="CommentTextChar"/>
    <w:rsid w:val="00F66034"/>
    <w:rPr>
      <w:rFonts w:eastAsia="Calibri" w:cs="Times New Roman"/>
      <w:sz w:val="20"/>
    </w:rPr>
  </w:style>
  <w:style w:type="character" w:customStyle="1" w:styleId="CommentTextChar">
    <w:name w:val="Comment Text Char"/>
    <w:basedOn w:val="DefaultParagraphFont"/>
    <w:link w:val="CommentText"/>
    <w:rsid w:val="00F66034"/>
    <w:rPr>
      <w:rFonts w:eastAsia="Calibri" w:cs="Times New Roman"/>
    </w:rPr>
  </w:style>
  <w:style w:type="paragraph" w:styleId="CommentSubject">
    <w:name w:val="annotation subject"/>
    <w:basedOn w:val="CommentText"/>
    <w:next w:val="CommentText"/>
    <w:link w:val="CommentSubjectChar"/>
    <w:rsid w:val="00F66034"/>
    <w:rPr>
      <w:b/>
      <w:bCs/>
    </w:rPr>
  </w:style>
  <w:style w:type="character" w:customStyle="1" w:styleId="CommentSubjectChar">
    <w:name w:val="Comment Subject Char"/>
    <w:basedOn w:val="CommentTextChar"/>
    <w:link w:val="CommentSubject"/>
    <w:rsid w:val="00F66034"/>
    <w:rPr>
      <w:rFonts w:eastAsia="Calibri" w:cs="Times New Roman"/>
      <w:b/>
      <w:bCs/>
    </w:rPr>
  </w:style>
  <w:style w:type="paragraph" w:styleId="DocumentMap">
    <w:name w:val="Document Map"/>
    <w:basedOn w:val="Normal"/>
    <w:link w:val="DocumentMapChar"/>
    <w:rsid w:val="00F66034"/>
    <w:pPr>
      <w:shd w:val="clear" w:color="auto" w:fill="000080"/>
    </w:pPr>
    <w:rPr>
      <w:rFonts w:ascii="Tahoma" w:eastAsia="Calibri" w:hAnsi="Tahoma" w:cs="Tahoma"/>
    </w:rPr>
  </w:style>
  <w:style w:type="character" w:customStyle="1" w:styleId="DocumentMapChar">
    <w:name w:val="Document Map Char"/>
    <w:basedOn w:val="DefaultParagraphFont"/>
    <w:link w:val="DocumentMap"/>
    <w:rsid w:val="00F66034"/>
    <w:rPr>
      <w:rFonts w:ascii="Tahoma" w:eastAsia="Calibri" w:hAnsi="Tahoma" w:cs="Tahoma"/>
      <w:sz w:val="22"/>
      <w:shd w:val="clear" w:color="auto" w:fill="000080"/>
    </w:rPr>
  </w:style>
  <w:style w:type="paragraph" w:styleId="Index1">
    <w:name w:val="index 1"/>
    <w:basedOn w:val="Normal"/>
    <w:next w:val="Normal"/>
    <w:autoRedefine/>
    <w:rsid w:val="00F66034"/>
    <w:pPr>
      <w:ind w:left="240" w:hanging="240"/>
    </w:pPr>
    <w:rPr>
      <w:rFonts w:eastAsia="Calibri" w:cs="Times New Roman"/>
    </w:rPr>
  </w:style>
  <w:style w:type="paragraph" w:styleId="Index2">
    <w:name w:val="index 2"/>
    <w:basedOn w:val="Normal"/>
    <w:next w:val="Normal"/>
    <w:autoRedefine/>
    <w:rsid w:val="00F66034"/>
    <w:pPr>
      <w:ind w:left="480" w:hanging="240"/>
    </w:pPr>
    <w:rPr>
      <w:rFonts w:eastAsia="Calibri" w:cs="Times New Roman"/>
    </w:rPr>
  </w:style>
  <w:style w:type="paragraph" w:styleId="Index3">
    <w:name w:val="index 3"/>
    <w:basedOn w:val="Normal"/>
    <w:next w:val="Normal"/>
    <w:autoRedefine/>
    <w:rsid w:val="00F66034"/>
    <w:pPr>
      <w:ind w:left="720" w:hanging="240"/>
    </w:pPr>
    <w:rPr>
      <w:rFonts w:eastAsia="Calibri" w:cs="Times New Roman"/>
    </w:rPr>
  </w:style>
  <w:style w:type="paragraph" w:styleId="Index4">
    <w:name w:val="index 4"/>
    <w:basedOn w:val="Normal"/>
    <w:next w:val="Normal"/>
    <w:autoRedefine/>
    <w:rsid w:val="00F66034"/>
    <w:pPr>
      <w:ind w:left="960" w:hanging="240"/>
    </w:pPr>
    <w:rPr>
      <w:rFonts w:eastAsia="Calibri" w:cs="Times New Roman"/>
    </w:rPr>
  </w:style>
  <w:style w:type="paragraph" w:styleId="Index5">
    <w:name w:val="index 5"/>
    <w:basedOn w:val="Normal"/>
    <w:next w:val="Normal"/>
    <w:autoRedefine/>
    <w:rsid w:val="00F66034"/>
    <w:pPr>
      <w:ind w:left="1200" w:hanging="240"/>
    </w:pPr>
    <w:rPr>
      <w:rFonts w:eastAsia="Calibri" w:cs="Times New Roman"/>
    </w:rPr>
  </w:style>
  <w:style w:type="paragraph" w:styleId="Index6">
    <w:name w:val="index 6"/>
    <w:basedOn w:val="Normal"/>
    <w:next w:val="Normal"/>
    <w:autoRedefine/>
    <w:rsid w:val="00F66034"/>
    <w:pPr>
      <w:ind w:left="1440" w:hanging="240"/>
    </w:pPr>
    <w:rPr>
      <w:rFonts w:eastAsia="Calibri" w:cs="Times New Roman"/>
    </w:rPr>
  </w:style>
  <w:style w:type="paragraph" w:styleId="Index7">
    <w:name w:val="index 7"/>
    <w:basedOn w:val="Normal"/>
    <w:next w:val="Normal"/>
    <w:autoRedefine/>
    <w:rsid w:val="00F66034"/>
    <w:pPr>
      <w:ind w:left="1680" w:hanging="240"/>
    </w:pPr>
    <w:rPr>
      <w:rFonts w:eastAsia="Calibri" w:cs="Times New Roman"/>
    </w:rPr>
  </w:style>
  <w:style w:type="paragraph" w:styleId="Index8">
    <w:name w:val="index 8"/>
    <w:basedOn w:val="Normal"/>
    <w:next w:val="Normal"/>
    <w:autoRedefine/>
    <w:rsid w:val="00F66034"/>
    <w:pPr>
      <w:ind w:left="1920" w:hanging="240"/>
    </w:pPr>
    <w:rPr>
      <w:rFonts w:eastAsia="Calibri" w:cs="Times New Roman"/>
    </w:rPr>
  </w:style>
  <w:style w:type="paragraph" w:styleId="Index9">
    <w:name w:val="index 9"/>
    <w:basedOn w:val="Normal"/>
    <w:next w:val="Normal"/>
    <w:autoRedefine/>
    <w:rsid w:val="00F66034"/>
    <w:pPr>
      <w:ind w:left="2160" w:hanging="240"/>
    </w:pPr>
    <w:rPr>
      <w:rFonts w:eastAsia="Calibri" w:cs="Times New Roman"/>
    </w:rPr>
  </w:style>
  <w:style w:type="paragraph" w:styleId="IndexHeading">
    <w:name w:val="index heading"/>
    <w:basedOn w:val="Normal"/>
    <w:next w:val="Index1"/>
    <w:rsid w:val="00F66034"/>
    <w:rPr>
      <w:rFonts w:ascii="Arial" w:eastAsia="Calibri" w:hAnsi="Arial" w:cs="Arial"/>
      <w:b/>
      <w:bCs/>
    </w:rPr>
  </w:style>
  <w:style w:type="paragraph" w:styleId="MacroText">
    <w:name w:val="macro"/>
    <w:link w:val="MacroTextChar"/>
    <w:rsid w:val="00F66034"/>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F66034"/>
    <w:rPr>
      <w:rFonts w:ascii="Courier New" w:eastAsia="Times New Roman" w:hAnsi="Courier New" w:cs="Courier New"/>
      <w:lang w:eastAsia="en-AU"/>
    </w:rPr>
  </w:style>
  <w:style w:type="paragraph" w:styleId="TableofAuthorities">
    <w:name w:val="table of authorities"/>
    <w:basedOn w:val="Normal"/>
    <w:next w:val="Normal"/>
    <w:rsid w:val="00F66034"/>
    <w:pPr>
      <w:ind w:left="240" w:hanging="240"/>
    </w:pPr>
    <w:rPr>
      <w:rFonts w:eastAsia="Calibri" w:cs="Times New Roman"/>
    </w:rPr>
  </w:style>
  <w:style w:type="paragraph" w:styleId="TableofFigures">
    <w:name w:val="table of figures"/>
    <w:basedOn w:val="Normal"/>
    <w:next w:val="Normal"/>
    <w:rsid w:val="00F66034"/>
    <w:pPr>
      <w:ind w:left="480" w:hanging="480"/>
    </w:pPr>
    <w:rPr>
      <w:rFonts w:eastAsia="Calibri" w:cs="Times New Roman"/>
    </w:rPr>
  </w:style>
  <w:style w:type="paragraph" w:styleId="TOAHeading">
    <w:name w:val="toa heading"/>
    <w:basedOn w:val="Normal"/>
    <w:next w:val="Normal"/>
    <w:rsid w:val="00F66034"/>
    <w:pPr>
      <w:spacing w:before="120"/>
    </w:pPr>
    <w:rPr>
      <w:rFonts w:ascii="Arial" w:eastAsia="Calibri" w:hAnsi="Arial" w:cs="Arial"/>
      <w:b/>
      <w:bCs/>
    </w:rPr>
  </w:style>
  <w:style w:type="paragraph" w:styleId="Revision">
    <w:name w:val="Revision"/>
    <w:hidden/>
    <w:uiPriority w:val="99"/>
    <w:semiHidden/>
    <w:rsid w:val="00F66034"/>
    <w:rPr>
      <w:rFonts w:eastAsia="Times New Roman" w:cs="Times New Roman"/>
      <w:sz w:val="24"/>
      <w:szCs w:val="24"/>
      <w:lang w:eastAsia="en-AU"/>
    </w:rPr>
  </w:style>
  <w:style w:type="numbering" w:customStyle="1" w:styleId="OPCBodyList">
    <w:name w:val="OPCBodyList"/>
    <w:uiPriority w:val="99"/>
    <w:rsid w:val="00F66034"/>
    <w:pPr>
      <w:numPr>
        <w:numId w:val="19"/>
      </w:numPr>
    </w:pPr>
  </w:style>
  <w:style w:type="table" w:customStyle="1" w:styleId="TableGrid10">
    <w:name w:val="Table Grid1"/>
    <w:basedOn w:val="TableNormal"/>
    <w:next w:val="TableGrid"/>
    <w:uiPriority w:val="59"/>
    <w:rsid w:val="003A04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
    <w:name w:val="Table Grid3"/>
    <w:basedOn w:val="TableNormal"/>
    <w:next w:val="TableGrid"/>
    <w:uiPriority w:val="59"/>
    <w:rsid w:val="003A04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oleObject" Target="embeddings/oleObject3.bin"/><Relationship Id="rId39" Type="http://schemas.openxmlformats.org/officeDocument/2006/relationships/footer" Target="footer6.xml"/><Relationship Id="rId21" Type="http://schemas.openxmlformats.org/officeDocument/2006/relationships/image" Target="media/image2.wmf"/><Relationship Id="rId34" Type="http://schemas.openxmlformats.org/officeDocument/2006/relationships/oleObject" Target="embeddings/oleObject7.bin"/><Relationship Id="rId42" Type="http://schemas.openxmlformats.org/officeDocument/2006/relationships/header" Target="header9.xml"/><Relationship Id="rId47" Type="http://schemas.openxmlformats.org/officeDocument/2006/relationships/footer" Target="footer11.xml"/><Relationship Id="rId50" Type="http://schemas.openxmlformats.org/officeDocument/2006/relationships/footer" Target="footer12.xm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4.wmf"/><Relationship Id="rId33" Type="http://schemas.openxmlformats.org/officeDocument/2006/relationships/image" Target="media/image8.wmf"/><Relationship Id="rId38" Type="http://schemas.openxmlformats.org/officeDocument/2006/relationships/header" Target="header8.xml"/><Relationship Id="rId46"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image" Target="media/image6.wmf"/><Relationship Id="rId41" Type="http://schemas.openxmlformats.org/officeDocument/2006/relationships/footer" Target="footer8.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oleObject" Target="embeddings/oleObject2.bin"/><Relationship Id="rId32" Type="http://schemas.openxmlformats.org/officeDocument/2006/relationships/oleObject" Target="embeddings/oleObject6.bin"/><Relationship Id="rId37" Type="http://schemas.openxmlformats.org/officeDocument/2006/relationships/header" Target="header7.xml"/><Relationship Id="rId40" Type="http://schemas.openxmlformats.org/officeDocument/2006/relationships/footer" Target="footer7.xml"/><Relationship Id="rId45" Type="http://schemas.openxmlformats.org/officeDocument/2006/relationships/footer" Target="footer10.xml"/><Relationship Id="rId53" Type="http://schemas.openxmlformats.org/officeDocument/2006/relationships/footer" Target="footer14.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3.wmf"/><Relationship Id="rId28" Type="http://schemas.openxmlformats.org/officeDocument/2006/relationships/oleObject" Target="embeddings/oleObject4.bin"/><Relationship Id="rId36" Type="http://schemas.openxmlformats.org/officeDocument/2006/relationships/oleObject" Target="embeddings/oleObject8.bin"/><Relationship Id="rId49" Type="http://schemas.openxmlformats.org/officeDocument/2006/relationships/header" Target="header13.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image" Target="media/image7.wmf"/><Relationship Id="rId44" Type="http://schemas.openxmlformats.org/officeDocument/2006/relationships/footer" Target="footer9.xml"/><Relationship Id="rId52" Type="http://schemas.openxmlformats.org/officeDocument/2006/relationships/header" Target="header1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oleObject" Target="embeddings/oleObject1.bin"/><Relationship Id="rId27" Type="http://schemas.openxmlformats.org/officeDocument/2006/relationships/image" Target="media/image5.wmf"/><Relationship Id="rId30" Type="http://schemas.openxmlformats.org/officeDocument/2006/relationships/oleObject" Target="embeddings/oleObject5.bin"/><Relationship Id="rId35" Type="http://schemas.openxmlformats.org/officeDocument/2006/relationships/image" Target="media/image9.wmf"/><Relationship Id="rId43" Type="http://schemas.openxmlformats.org/officeDocument/2006/relationships/header" Target="header10.xml"/><Relationship Id="rId48" Type="http://schemas.openxmlformats.org/officeDocument/2006/relationships/header" Target="header12.xml"/><Relationship Id="rId8" Type="http://schemas.openxmlformats.org/officeDocument/2006/relationships/endnotes" Target="endnotes.xml"/><Relationship Id="rId51" Type="http://schemas.openxmlformats.org/officeDocument/2006/relationships/footer" Target="footer13.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slis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4B42E-EA73-4CBF-843B-EE835D690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slis_new.dotx</Template>
  <TotalTime>0</TotalTime>
  <Pages>161</Pages>
  <Words>32188</Words>
  <Characters>156758</Characters>
  <Application>Microsoft Office Word</Application>
  <DocSecurity>0</DocSecurity>
  <PresentationFormat/>
  <Lines>5225</Lines>
  <Paragraphs>2778</Paragraphs>
  <ScaleCrop>false</ScaleCrop>
  <HeadingPairs>
    <vt:vector size="2" baseType="variant">
      <vt:variant>
        <vt:lpstr>Title</vt:lpstr>
      </vt:variant>
      <vt:variant>
        <vt:i4>1</vt:i4>
      </vt:variant>
    </vt:vector>
  </HeadingPairs>
  <TitlesOfParts>
    <vt:vector size="1" baseType="lpstr">
      <vt:lpstr>Customs Regulation 2015</vt:lpstr>
    </vt:vector>
  </TitlesOfParts>
  <Manager/>
  <Company/>
  <LinksUpToDate>false</LinksUpToDate>
  <CharactersWithSpaces>186168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2015-03-23T05:05:00Z</dcterms:created>
  <dcterms:modified xsi:type="dcterms:W3CDTF">2015-03-24T02:04:00Z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33, 2015</vt:lpwstr>
  </property>
  <property fmtid="{D5CDD505-2E9C-101B-9397-08002B2CF9AE}" pid="3" name="ShortT">
    <vt:lpwstr>Customs Regulation 2015</vt:lpwstr>
  </property>
  <property fmtid="{D5CDD505-2E9C-101B-9397-08002B2CF9AE}" pid="4" name="Header">
    <vt:lpwstr>Section</vt:lpwstr>
  </property>
  <property fmtid="{D5CDD505-2E9C-101B-9397-08002B2CF9AE}" pid="5" name="Class">
    <vt:lpwstr>Regulation</vt:lpwstr>
  </property>
  <property fmtid="{D5CDD505-2E9C-101B-9397-08002B2CF9AE}" pid="6" name="Type">
    <vt:lpwstr>SLI</vt:lpwstr>
  </property>
  <property fmtid="{D5CDD505-2E9C-101B-9397-08002B2CF9AE}" pid="7" name="DocType">
    <vt:lpwstr>NEW</vt:lpwstr>
  </property>
  <property fmtid="{D5CDD505-2E9C-101B-9397-08002B2CF9AE}" pid="8" name="DateMade">
    <vt:lpwstr>26 March 2015</vt:lpwstr>
  </property>
  <property fmtid="{D5CDD505-2E9C-101B-9397-08002B2CF9AE}" pid="9" name="Exco">
    <vt:lpwstr>Yes</vt:lpwstr>
  </property>
  <property fmtid="{D5CDD505-2E9C-101B-9397-08002B2CF9AE}" pid="10" name="Authority">
    <vt:lpwstr/>
  </property>
  <property fmtid="{D5CDD505-2E9C-101B-9397-08002B2CF9AE}" pid="11" name="ID">
    <vt:lpwstr>OPC50061</vt:lpwstr>
  </property>
  <property fmtid="{D5CDD505-2E9C-101B-9397-08002B2CF9AE}" pid="12" name="Classification">
    <vt:lpwstr> </vt:lpwstr>
  </property>
  <property fmtid="{D5CDD505-2E9C-101B-9397-08002B2CF9AE}" pid="13" name="DLM">
    <vt:lpwstr> </vt:lpwstr>
  </property>
  <property fmtid="{D5CDD505-2E9C-101B-9397-08002B2CF9AE}" pid="14" name="Number">
    <vt:lpwstr>F</vt:lpwstr>
  </property>
  <property fmtid="{D5CDD505-2E9C-101B-9397-08002B2CF9AE}" pid="15" name="CounterSign">
    <vt:lpwstr/>
  </property>
  <property fmtid="{D5CDD505-2E9C-101B-9397-08002B2CF9AE}" pid="16" name="ExcoDate">
    <vt:lpwstr>26 March 2017</vt:lpwstr>
  </property>
</Properties>
</file>