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81FB5" w14:textId="77777777" w:rsidR="00C56053" w:rsidRPr="00476B0F" w:rsidRDefault="00C56053" w:rsidP="00C56053">
      <w:pPr>
        <w:rPr>
          <w:sz w:val="28"/>
        </w:rPr>
      </w:pPr>
      <w:r w:rsidRPr="00476B0F">
        <w:rPr>
          <w:noProof/>
          <w:lang w:eastAsia="en-AU"/>
        </w:rPr>
        <w:drawing>
          <wp:inline distT="0" distB="0" distL="0" distR="0" wp14:anchorId="24D905B0" wp14:editId="34BBF4C0">
            <wp:extent cx="1419225" cy="1104900"/>
            <wp:effectExtent l="0" t="0" r="9525" b="0"/>
            <wp:docPr id="3" name="Picture 5"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C254F79" w14:textId="77777777" w:rsidR="00C56053" w:rsidRPr="00476B0F" w:rsidRDefault="00C56053" w:rsidP="00C56053">
      <w:pPr>
        <w:pStyle w:val="ShortT"/>
        <w:spacing w:before="240"/>
      </w:pPr>
      <w:proofErr w:type="spellStart"/>
      <w:r w:rsidRPr="00476B0F">
        <w:t>Radiocommunications</w:t>
      </w:r>
      <w:proofErr w:type="spellEnd"/>
      <w:r w:rsidRPr="00476B0F">
        <w:t xml:space="preserve"> (Transmitter Licence Tax) Determination</w:t>
      </w:r>
      <w:r w:rsidR="00476B0F">
        <w:t> </w:t>
      </w:r>
      <w:r w:rsidR="00E07ACD">
        <w:t>2015</w:t>
      </w:r>
    </w:p>
    <w:p w14:paraId="4E66C44D" w14:textId="77777777" w:rsidR="00E07ACD" w:rsidRDefault="00E07ACD" w:rsidP="00E07ACD">
      <w:pPr>
        <w:pBdr>
          <w:bottom w:val="single" w:sz="6" w:space="1" w:color="auto"/>
        </w:pBdr>
        <w:rPr>
          <w:rFonts w:cs="Times New Roman"/>
          <w:i/>
          <w:sz w:val="24"/>
          <w:szCs w:val="24"/>
        </w:rPr>
      </w:pPr>
    </w:p>
    <w:p w14:paraId="578594AA" w14:textId="77777777" w:rsidR="00E07ACD" w:rsidRDefault="00E07ACD" w:rsidP="00E07ACD">
      <w:pPr>
        <w:pBdr>
          <w:bottom w:val="single" w:sz="6" w:space="1" w:color="auto"/>
        </w:pBdr>
        <w:rPr>
          <w:rFonts w:cs="Times New Roman"/>
          <w:i/>
          <w:sz w:val="24"/>
          <w:szCs w:val="24"/>
        </w:rPr>
      </w:pPr>
      <w:proofErr w:type="spellStart"/>
      <w:r>
        <w:rPr>
          <w:rFonts w:cs="Times New Roman"/>
          <w:i/>
          <w:sz w:val="24"/>
          <w:szCs w:val="24"/>
        </w:rPr>
        <w:t>Radiocommunications</w:t>
      </w:r>
      <w:proofErr w:type="spellEnd"/>
      <w:r>
        <w:rPr>
          <w:rFonts w:cs="Times New Roman"/>
          <w:i/>
          <w:sz w:val="24"/>
          <w:szCs w:val="24"/>
        </w:rPr>
        <w:t xml:space="preserve"> (</w:t>
      </w:r>
      <w:r w:rsidR="000E07FE">
        <w:rPr>
          <w:rFonts w:cs="Times New Roman"/>
          <w:i/>
          <w:sz w:val="24"/>
          <w:szCs w:val="24"/>
        </w:rPr>
        <w:t>Transmitter</w:t>
      </w:r>
      <w:r>
        <w:rPr>
          <w:rFonts w:cs="Times New Roman"/>
          <w:i/>
          <w:sz w:val="24"/>
          <w:szCs w:val="24"/>
        </w:rPr>
        <w:t xml:space="preserve"> Licence Tax) Act 1983</w:t>
      </w:r>
    </w:p>
    <w:p w14:paraId="3AA51DAB" w14:textId="77777777" w:rsidR="00E07ACD" w:rsidRDefault="00E07ACD" w:rsidP="00E07ACD">
      <w:pPr>
        <w:jc w:val="both"/>
        <w:rPr>
          <w:rFonts w:cs="Times New Roman"/>
          <w:sz w:val="24"/>
          <w:szCs w:val="24"/>
        </w:rPr>
      </w:pPr>
    </w:p>
    <w:p w14:paraId="6B6FEFC7" w14:textId="6B5B2D2A" w:rsidR="00E07ACD" w:rsidRPr="005E1524" w:rsidRDefault="00E07ACD" w:rsidP="00E07ACD">
      <w:pPr>
        <w:jc w:val="both"/>
        <w:rPr>
          <w:rFonts w:cs="Times New Roman"/>
        </w:rPr>
      </w:pPr>
      <w:r>
        <w:rPr>
          <w:rFonts w:cs="Times New Roman"/>
          <w:sz w:val="24"/>
          <w:szCs w:val="24"/>
        </w:rPr>
        <w:t xml:space="preserve">The </w:t>
      </w:r>
      <w:r w:rsidRPr="005E1524">
        <w:rPr>
          <w:rFonts w:cs="Times New Roman"/>
        </w:rPr>
        <w:t xml:space="preserve">AUSTRALIAN COMMUNICATIONS AND MEDIA AUTHORITY makes </w:t>
      </w:r>
      <w:r>
        <w:rPr>
          <w:rFonts w:cs="Times New Roman"/>
        </w:rPr>
        <w:t>this Determination under subsection 7(1)</w:t>
      </w:r>
      <w:r w:rsidRPr="005E1524">
        <w:rPr>
          <w:rFonts w:cs="Times New Roman"/>
        </w:rPr>
        <w:t xml:space="preserve"> of the </w:t>
      </w:r>
      <w:proofErr w:type="spellStart"/>
      <w:r>
        <w:rPr>
          <w:rFonts w:cs="Times New Roman"/>
          <w:i/>
        </w:rPr>
        <w:t>Radiocommunications</w:t>
      </w:r>
      <w:proofErr w:type="spellEnd"/>
      <w:r>
        <w:rPr>
          <w:rFonts w:cs="Times New Roman"/>
          <w:i/>
        </w:rPr>
        <w:t xml:space="preserve"> (</w:t>
      </w:r>
      <w:r w:rsidR="000E07FE">
        <w:rPr>
          <w:rFonts w:cs="Times New Roman"/>
          <w:i/>
        </w:rPr>
        <w:t>Transmitter</w:t>
      </w:r>
      <w:r>
        <w:rPr>
          <w:rFonts w:cs="Times New Roman"/>
          <w:i/>
        </w:rPr>
        <w:t xml:space="preserve"> Licence Tax) Act 1983.</w:t>
      </w:r>
    </w:p>
    <w:p w14:paraId="404E8A26" w14:textId="2F89A107" w:rsidR="00E07ACD" w:rsidRDefault="00E07ACD" w:rsidP="00E07ACD">
      <w:pPr>
        <w:tabs>
          <w:tab w:val="left" w:pos="3119"/>
        </w:tabs>
        <w:spacing w:before="300" w:after="240" w:line="300" w:lineRule="atLeast"/>
        <w:rPr>
          <w:rFonts w:cs="Times New Roman"/>
        </w:rPr>
      </w:pPr>
      <w:bookmarkStart w:id="0" w:name="Year"/>
      <w:r w:rsidRPr="005E1524">
        <w:rPr>
          <w:rFonts w:cs="Times New Roman"/>
        </w:rPr>
        <w:t>Dated:</w:t>
      </w:r>
      <w:bookmarkEnd w:id="0"/>
      <w:r w:rsidR="002F069C">
        <w:rPr>
          <w:rFonts w:cs="Times New Roman"/>
        </w:rPr>
        <w:t xml:space="preserve"> </w:t>
      </w:r>
      <w:r w:rsidR="002F069C" w:rsidRPr="006919A7">
        <w:rPr>
          <w:rFonts w:cs="Times New Roman"/>
          <w:i/>
        </w:rPr>
        <w:t>10</w:t>
      </w:r>
      <w:r w:rsidR="002F069C" w:rsidRPr="006919A7">
        <w:rPr>
          <w:rFonts w:cs="Times New Roman"/>
          <w:i/>
          <w:vertAlign w:val="superscript"/>
        </w:rPr>
        <w:t>th</w:t>
      </w:r>
      <w:r w:rsidR="002F069C" w:rsidRPr="006919A7">
        <w:rPr>
          <w:rFonts w:cs="Times New Roman"/>
          <w:i/>
        </w:rPr>
        <w:t xml:space="preserve"> March 2015</w:t>
      </w:r>
    </w:p>
    <w:p w14:paraId="20169A2A" w14:textId="7F69981E" w:rsidR="00E07ACD" w:rsidRDefault="002F069C" w:rsidP="00E07ACD">
      <w:pPr>
        <w:tabs>
          <w:tab w:val="left" w:pos="3119"/>
        </w:tabs>
        <w:spacing w:before="300" w:after="360" w:line="300" w:lineRule="atLeast"/>
        <w:jc w:val="right"/>
        <w:rPr>
          <w:rFonts w:cs="Times New Roman"/>
        </w:rPr>
      </w:pPr>
      <w:r w:rsidRPr="006919A7">
        <w:rPr>
          <w:rFonts w:cs="Times New Roman"/>
          <w:i/>
        </w:rPr>
        <w:t xml:space="preserve">Chris </w:t>
      </w:r>
      <w:proofErr w:type="gramStart"/>
      <w:r w:rsidRPr="006919A7">
        <w:rPr>
          <w:rFonts w:cs="Times New Roman"/>
          <w:i/>
        </w:rPr>
        <w:t>Chapman</w:t>
      </w:r>
      <w:proofErr w:type="gramEnd"/>
      <w:r w:rsidR="006919A7">
        <w:rPr>
          <w:rFonts w:cs="Times New Roman"/>
        </w:rPr>
        <w:br/>
      </w:r>
      <w:r>
        <w:rPr>
          <w:rFonts w:cs="Times New Roman"/>
        </w:rPr>
        <w:t xml:space="preserve">[signed] </w:t>
      </w:r>
      <w:r w:rsidR="006919A7">
        <w:rPr>
          <w:rFonts w:cs="Times New Roman"/>
        </w:rPr>
        <w:br/>
      </w:r>
      <w:r w:rsidR="00E07ACD" w:rsidRPr="005E1524">
        <w:rPr>
          <w:rFonts w:cs="Times New Roman"/>
        </w:rPr>
        <w:t>Member</w:t>
      </w:r>
      <w:bookmarkStart w:id="1" w:name="Minister"/>
    </w:p>
    <w:p w14:paraId="1E25063E" w14:textId="77777777" w:rsidR="00E07ACD" w:rsidRPr="005E1524" w:rsidRDefault="00E07ACD" w:rsidP="00E07ACD">
      <w:pPr>
        <w:tabs>
          <w:tab w:val="left" w:pos="3119"/>
        </w:tabs>
        <w:spacing w:before="300" w:after="360" w:line="300" w:lineRule="atLeast"/>
        <w:jc w:val="right"/>
        <w:rPr>
          <w:rFonts w:cs="Times New Roman"/>
        </w:rPr>
      </w:pPr>
    </w:p>
    <w:p w14:paraId="0D6D28DB" w14:textId="7043B3BE" w:rsidR="00E07ACD" w:rsidRPr="005E1524" w:rsidRDefault="006919A7" w:rsidP="00E07ACD">
      <w:pPr>
        <w:tabs>
          <w:tab w:val="left" w:pos="3119"/>
        </w:tabs>
        <w:spacing w:before="720" w:line="300" w:lineRule="atLeast"/>
        <w:jc w:val="right"/>
        <w:rPr>
          <w:rFonts w:cs="Times New Roman"/>
        </w:rPr>
      </w:pPr>
      <w:r w:rsidRPr="006919A7">
        <w:rPr>
          <w:rFonts w:cs="Times New Roman"/>
          <w:i/>
        </w:rPr>
        <w:t>Richard Bean</w:t>
      </w:r>
      <w:r>
        <w:rPr>
          <w:rFonts w:cs="Times New Roman"/>
        </w:rPr>
        <w:t xml:space="preserve"> </w:t>
      </w:r>
      <w:r>
        <w:rPr>
          <w:rFonts w:cs="Times New Roman"/>
        </w:rPr>
        <w:br/>
        <w:t xml:space="preserve">[signed] </w:t>
      </w:r>
      <w:r>
        <w:rPr>
          <w:rFonts w:cs="Times New Roman"/>
        </w:rPr>
        <w:br/>
      </w:r>
      <w:r w:rsidR="00E07ACD" w:rsidRPr="005E1524">
        <w:rPr>
          <w:rFonts w:cs="Times New Roman"/>
        </w:rPr>
        <w:t>Member/General Manager</w:t>
      </w:r>
    </w:p>
    <w:bookmarkEnd w:id="1"/>
    <w:p w14:paraId="2FC5131B" w14:textId="77777777" w:rsidR="00E07ACD" w:rsidRDefault="00E07ACD" w:rsidP="00E07ACD">
      <w:pPr>
        <w:pBdr>
          <w:bottom w:val="single" w:sz="4" w:space="1" w:color="auto"/>
        </w:pBdr>
        <w:tabs>
          <w:tab w:val="left" w:pos="3119"/>
        </w:tabs>
        <w:spacing w:before="300" w:after="600" w:line="300" w:lineRule="atLeast"/>
        <w:rPr>
          <w:rFonts w:cs="Times New Roman"/>
        </w:rPr>
      </w:pPr>
    </w:p>
    <w:p w14:paraId="367AB978" w14:textId="77777777" w:rsidR="00E07ACD" w:rsidRPr="005E1524" w:rsidRDefault="00E07ACD" w:rsidP="00E07ACD">
      <w:pPr>
        <w:pBdr>
          <w:bottom w:val="single" w:sz="4" w:space="1" w:color="auto"/>
        </w:pBdr>
        <w:tabs>
          <w:tab w:val="left" w:pos="3119"/>
        </w:tabs>
        <w:spacing w:before="300" w:after="600" w:line="300" w:lineRule="atLeast"/>
      </w:pPr>
      <w:r w:rsidRPr="005E1524">
        <w:rPr>
          <w:rFonts w:cs="Times New Roman"/>
        </w:rPr>
        <w:t>Australian Communications and Media Authority</w:t>
      </w:r>
      <w:r w:rsidR="00AA53C1">
        <w:rPr>
          <w:rFonts w:cs="Times New Roman"/>
        </w:rPr>
        <w:t xml:space="preserve"> </w:t>
      </w:r>
      <w:r>
        <w:rPr>
          <w:rFonts w:cs="Times New Roman"/>
        </w:rPr>
        <w:t xml:space="preserve"> </w:t>
      </w:r>
    </w:p>
    <w:p w14:paraId="1D29EF16" w14:textId="77777777" w:rsidR="00C56053" w:rsidRPr="00476B0F" w:rsidRDefault="00C56053" w:rsidP="00C56053">
      <w:pPr>
        <w:sectPr w:rsidR="00C56053" w:rsidRPr="00476B0F" w:rsidSect="00986C24">
          <w:headerReference w:type="even" r:id="rId14"/>
          <w:headerReference w:type="default" r:id="rId15"/>
          <w:footerReference w:type="even" r:id="rId16"/>
          <w:headerReference w:type="first" r:id="rId17"/>
          <w:footerReference w:type="first" r:id="rId18"/>
          <w:type w:val="continuous"/>
          <w:pgSz w:w="11907" w:h="16839"/>
          <w:pgMar w:top="1440" w:right="1797" w:bottom="1440" w:left="1797" w:header="720" w:footer="869" w:gutter="0"/>
          <w:cols w:space="708"/>
          <w:titlePg/>
          <w:docGrid w:linePitch="360"/>
        </w:sectPr>
      </w:pPr>
    </w:p>
    <w:p w14:paraId="6CC5E533" w14:textId="77777777" w:rsidR="00D66378" w:rsidRPr="00476B0F" w:rsidRDefault="00D66378" w:rsidP="00D66378">
      <w:pPr>
        <w:rPr>
          <w:sz w:val="36"/>
        </w:rPr>
      </w:pPr>
      <w:bookmarkStart w:id="2" w:name="OPCSB_ContentA4"/>
      <w:r w:rsidRPr="00476B0F">
        <w:rPr>
          <w:sz w:val="36"/>
        </w:rPr>
        <w:lastRenderedPageBreak/>
        <w:t>Contents</w:t>
      </w:r>
    </w:p>
    <w:p w14:paraId="7EF6B6EE" w14:textId="77777777" w:rsidR="00D66378" w:rsidRPr="00C4288D" w:rsidRDefault="00D66378" w:rsidP="00D66378">
      <w:pPr>
        <w:pStyle w:val="TOC2"/>
        <w:rPr>
          <w:rFonts w:asciiTheme="minorHAnsi" w:eastAsiaTheme="minorEastAsia" w:hAnsiTheme="minorHAnsi" w:cstheme="minorBidi"/>
          <w:b w:val="0"/>
          <w:noProof/>
          <w:kern w:val="0"/>
          <w:sz w:val="22"/>
          <w:szCs w:val="22"/>
        </w:rPr>
      </w:pPr>
      <w:r w:rsidRPr="00F704EB">
        <w:rPr>
          <w:sz w:val="22"/>
          <w:szCs w:val="22"/>
        </w:rPr>
        <w:fldChar w:fldCharType="begin"/>
      </w:r>
      <w:r w:rsidRPr="00F704EB">
        <w:rPr>
          <w:sz w:val="22"/>
          <w:szCs w:val="22"/>
        </w:rPr>
        <w:instrText xml:space="preserve"> TOC \o "1-9" </w:instrText>
      </w:r>
      <w:r w:rsidRPr="00F704EB">
        <w:rPr>
          <w:sz w:val="22"/>
          <w:szCs w:val="22"/>
        </w:rPr>
        <w:fldChar w:fldCharType="separate"/>
      </w:r>
      <w:r w:rsidRPr="00F704EB">
        <w:rPr>
          <w:noProof/>
          <w:sz w:val="22"/>
          <w:szCs w:val="22"/>
        </w:rPr>
        <w:t>Part 1—Preliminary</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_Toc410917374 \h </w:instrText>
      </w:r>
      <w:r w:rsidRPr="00F704EB">
        <w:rPr>
          <w:noProof/>
          <w:sz w:val="22"/>
          <w:szCs w:val="22"/>
        </w:rPr>
      </w:r>
      <w:r w:rsidRPr="00F704EB">
        <w:rPr>
          <w:noProof/>
          <w:sz w:val="22"/>
          <w:szCs w:val="22"/>
        </w:rPr>
        <w:fldChar w:fldCharType="separate"/>
      </w:r>
      <w:r w:rsidRPr="00F704EB">
        <w:rPr>
          <w:noProof/>
          <w:sz w:val="22"/>
          <w:szCs w:val="22"/>
        </w:rPr>
        <w:t>2</w:t>
      </w:r>
      <w:r w:rsidRPr="00F704EB">
        <w:rPr>
          <w:noProof/>
          <w:sz w:val="22"/>
          <w:szCs w:val="22"/>
        </w:rPr>
        <w:fldChar w:fldCharType="end"/>
      </w:r>
    </w:p>
    <w:p w14:paraId="59D4CDC2"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1.1 Name of Determination</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_Toc410917375 \h </w:instrText>
      </w:r>
      <w:r w:rsidRPr="00F704EB">
        <w:rPr>
          <w:noProof/>
          <w:sz w:val="22"/>
          <w:szCs w:val="22"/>
        </w:rPr>
      </w:r>
      <w:r w:rsidRPr="00F704EB">
        <w:rPr>
          <w:noProof/>
          <w:sz w:val="22"/>
          <w:szCs w:val="22"/>
        </w:rPr>
        <w:fldChar w:fldCharType="separate"/>
      </w:r>
      <w:r w:rsidRPr="00F704EB">
        <w:rPr>
          <w:noProof/>
          <w:sz w:val="22"/>
          <w:szCs w:val="22"/>
        </w:rPr>
        <w:t>2</w:t>
      </w:r>
      <w:r w:rsidRPr="00F704EB">
        <w:rPr>
          <w:noProof/>
          <w:sz w:val="22"/>
          <w:szCs w:val="22"/>
        </w:rPr>
        <w:fldChar w:fldCharType="end"/>
      </w:r>
    </w:p>
    <w:p w14:paraId="53E66AB6"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1.2 Commencement</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_Toc410917376 \h </w:instrText>
      </w:r>
      <w:r w:rsidRPr="00F704EB">
        <w:rPr>
          <w:noProof/>
          <w:sz w:val="22"/>
          <w:szCs w:val="22"/>
        </w:rPr>
      </w:r>
      <w:r w:rsidRPr="00F704EB">
        <w:rPr>
          <w:noProof/>
          <w:sz w:val="22"/>
          <w:szCs w:val="22"/>
        </w:rPr>
        <w:fldChar w:fldCharType="separate"/>
      </w:r>
      <w:r w:rsidRPr="00F704EB">
        <w:rPr>
          <w:noProof/>
          <w:sz w:val="22"/>
          <w:szCs w:val="22"/>
        </w:rPr>
        <w:t>2</w:t>
      </w:r>
      <w:r w:rsidRPr="00F704EB">
        <w:rPr>
          <w:noProof/>
          <w:sz w:val="22"/>
          <w:szCs w:val="22"/>
        </w:rPr>
        <w:fldChar w:fldCharType="end"/>
      </w:r>
    </w:p>
    <w:p w14:paraId="49989CC9"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1.3 Definitions—the Dictionary</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_Toc410917377 \h </w:instrText>
      </w:r>
      <w:r w:rsidRPr="00F704EB">
        <w:rPr>
          <w:noProof/>
          <w:sz w:val="22"/>
          <w:szCs w:val="22"/>
        </w:rPr>
      </w:r>
      <w:r w:rsidRPr="00F704EB">
        <w:rPr>
          <w:noProof/>
          <w:sz w:val="22"/>
          <w:szCs w:val="22"/>
        </w:rPr>
        <w:fldChar w:fldCharType="separate"/>
      </w:r>
      <w:r w:rsidRPr="00F704EB">
        <w:rPr>
          <w:noProof/>
          <w:sz w:val="22"/>
          <w:szCs w:val="22"/>
        </w:rPr>
        <w:t>2</w:t>
      </w:r>
      <w:r w:rsidRPr="00F704EB">
        <w:rPr>
          <w:noProof/>
          <w:sz w:val="22"/>
          <w:szCs w:val="22"/>
        </w:rPr>
        <w:fldChar w:fldCharType="end"/>
      </w:r>
    </w:p>
    <w:p w14:paraId="7EC3AE99"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1.4 Revocation</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_Toc410917378 \h </w:instrText>
      </w:r>
      <w:r w:rsidRPr="00F704EB">
        <w:rPr>
          <w:noProof/>
          <w:sz w:val="22"/>
          <w:szCs w:val="22"/>
        </w:rPr>
      </w:r>
      <w:r w:rsidRPr="00F704EB">
        <w:rPr>
          <w:noProof/>
          <w:sz w:val="22"/>
          <w:szCs w:val="22"/>
        </w:rPr>
        <w:fldChar w:fldCharType="separate"/>
      </w:r>
      <w:r w:rsidRPr="00F704EB">
        <w:rPr>
          <w:noProof/>
          <w:sz w:val="22"/>
          <w:szCs w:val="22"/>
        </w:rPr>
        <w:t>2</w:t>
      </w:r>
      <w:r w:rsidRPr="00F704EB">
        <w:rPr>
          <w:noProof/>
          <w:sz w:val="22"/>
          <w:szCs w:val="22"/>
        </w:rPr>
        <w:fldChar w:fldCharType="end"/>
      </w:r>
    </w:p>
    <w:p w14:paraId="340E0CC8" w14:textId="77777777" w:rsidR="00D66378" w:rsidRPr="00C4288D" w:rsidRDefault="00D66378" w:rsidP="00D66378">
      <w:pPr>
        <w:pStyle w:val="TOC2"/>
        <w:rPr>
          <w:rFonts w:asciiTheme="minorHAnsi" w:eastAsiaTheme="minorEastAsia" w:hAnsiTheme="minorHAnsi" w:cstheme="minorBidi"/>
          <w:b w:val="0"/>
          <w:noProof/>
          <w:kern w:val="0"/>
          <w:sz w:val="22"/>
          <w:szCs w:val="22"/>
        </w:rPr>
      </w:pPr>
      <w:r w:rsidRPr="00F704EB">
        <w:rPr>
          <w:noProof/>
          <w:sz w:val="22"/>
          <w:szCs w:val="22"/>
        </w:rPr>
        <w:t>Part 2—Working out transmitter licence tax</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_Toc410917379 \h </w:instrText>
      </w:r>
      <w:r w:rsidRPr="00F704EB">
        <w:rPr>
          <w:noProof/>
          <w:sz w:val="22"/>
          <w:szCs w:val="22"/>
        </w:rPr>
      </w:r>
      <w:r w:rsidRPr="00F704EB">
        <w:rPr>
          <w:noProof/>
          <w:sz w:val="22"/>
          <w:szCs w:val="22"/>
        </w:rPr>
        <w:fldChar w:fldCharType="separate"/>
      </w:r>
      <w:r w:rsidRPr="00F704EB">
        <w:rPr>
          <w:noProof/>
          <w:sz w:val="22"/>
          <w:szCs w:val="22"/>
        </w:rPr>
        <w:t>3</w:t>
      </w:r>
      <w:r w:rsidRPr="00F704EB">
        <w:rPr>
          <w:noProof/>
          <w:sz w:val="22"/>
          <w:szCs w:val="22"/>
        </w:rPr>
        <w:fldChar w:fldCharType="end"/>
      </w:r>
    </w:p>
    <w:p w14:paraId="1A0D2F66"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2.1 Using Schedules 1, 2 and 3</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_Toc410917380 \h </w:instrText>
      </w:r>
      <w:r w:rsidRPr="00F704EB">
        <w:rPr>
          <w:noProof/>
          <w:sz w:val="22"/>
          <w:szCs w:val="22"/>
        </w:rPr>
      </w:r>
      <w:r w:rsidRPr="00F704EB">
        <w:rPr>
          <w:noProof/>
          <w:sz w:val="22"/>
          <w:szCs w:val="22"/>
        </w:rPr>
        <w:fldChar w:fldCharType="separate"/>
      </w:r>
      <w:r w:rsidRPr="00F704EB">
        <w:rPr>
          <w:noProof/>
          <w:sz w:val="22"/>
          <w:szCs w:val="22"/>
        </w:rPr>
        <w:t>3</w:t>
      </w:r>
      <w:r w:rsidRPr="00F704EB">
        <w:rPr>
          <w:noProof/>
          <w:sz w:val="22"/>
          <w:szCs w:val="22"/>
        </w:rPr>
        <w:fldChar w:fldCharType="end"/>
      </w:r>
    </w:p>
    <w:p w14:paraId="06E00E43" w14:textId="77777777" w:rsidR="00D66378" w:rsidRPr="00C4288D" w:rsidRDefault="00D66378" w:rsidP="00D66378">
      <w:pPr>
        <w:pStyle w:val="TOC5"/>
        <w:rPr>
          <w:rFonts w:asciiTheme="minorHAnsi" w:eastAsiaTheme="minorEastAsia" w:hAnsiTheme="minorHAnsi" w:cstheme="minorBidi"/>
          <w:noProof/>
          <w:kern w:val="0"/>
          <w:sz w:val="22"/>
          <w:szCs w:val="22"/>
        </w:rPr>
      </w:pPr>
      <w:r w:rsidRPr="00F704EB">
        <w:rPr>
          <w:noProof/>
          <w:sz w:val="22"/>
          <w:szCs w:val="22"/>
        </w:rPr>
        <w:t>2.2 Working out tax</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_Toc410917381 \h </w:instrText>
      </w:r>
      <w:r w:rsidRPr="00F704EB">
        <w:rPr>
          <w:noProof/>
          <w:sz w:val="22"/>
          <w:szCs w:val="22"/>
        </w:rPr>
      </w:r>
      <w:r w:rsidRPr="00F704EB">
        <w:rPr>
          <w:noProof/>
          <w:sz w:val="22"/>
          <w:szCs w:val="22"/>
        </w:rPr>
        <w:fldChar w:fldCharType="separate"/>
      </w:r>
      <w:r w:rsidRPr="00F704EB">
        <w:rPr>
          <w:noProof/>
          <w:sz w:val="22"/>
          <w:szCs w:val="22"/>
        </w:rPr>
        <w:t>3</w:t>
      </w:r>
      <w:r w:rsidRPr="00F704EB">
        <w:rPr>
          <w:noProof/>
          <w:sz w:val="22"/>
          <w:szCs w:val="22"/>
        </w:rPr>
        <w:fldChar w:fldCharType="end"/>
      </w:r>
    </w:p>
    <w:p w14:paraId="5C8FC846" w14:textId="77777777" w:rsidR="00D66378" w:rsidRPr="00C4288D" w:rsidRDefault="00D66378" w:rsidP="00D66378">
      <w:pPr>
        <w:pStyle w:val="TOC2"/>
        <w:rPr>
          <w:rFonts w:asciiTheme="minorHAnsi" w:eastAsiaTheme="minorEastAsia" w:hAnsiTheme="minorHAnsi" w:cstheme="minorBidi"/>
          <w:b w:val="0"/>
          <w:noProof/>
          <w:kern w:val="0"/>
          <w:sz w:val="22"/>
          <w:szCs w:val="22"/>
        </w:rPr>
      </w:pPr>
      <w:r w:rsidRPr="00F704EB">
        <w:rPr>
          <w:noProof/>
          <w:sz w:val="22"/>
          <w:szCs w:val="22"/>
        </w:rPr>
        <w:t>Part 3 —Transitional and savings</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_Toc410917382 \h </w:instrText>
      </w:r>
      <w:r w:rsidRPr="00F704EB">
        <w:rPr>
          <w:noProof/>
          <w:sz w:val="22"/>
          <w:szCs w:val="22"/>
        </w:rPr>
      </w:r>
      <w:r w:rsidRPr="00F704EB">
        <w:rPr>
          <w:noProof/>
          <w:sz w:val="22"/>
          <w:szCs w:val="22"/>
        </w:rPr>
        <w:fldChar w:fldCharType="separate"/>
      </w:r>
      <w:r w:rsidRPr="00F704EB">
        <w:rPr>
          <w:noProof/>
          <w:sz w:val="22"/>
          <w:szCs w:val="22"/>
        </w:rPr>
        <w:t>4</w:t>
      </w:r>
      <w:r w:rsidRPr="00F704EB">
        <w:rPr>
          <w:noProof/>
          <w:sz w:val="22"/>
          <w:szCs w:val="22"/>
        </w:rPr>
        <w:fldChar w:fldCharType="end"/>
      </w:r>
    </w:p>
    <w:p w14:paraId="13031E84" w14:textId="77777777" w:rsidR="00D66378" w:rsidRPr="00C4288D" w:rsidRDefault="00D66378" w:rsidP="00D66378">
      <w:pPr>
        <w:pStyle w:val="TOC5"/>
        <w:tabs>
          <w:tab w:val="left" w:pos="2183"/>
        </w:tabs>
        <w:rPr>
          <w:rFonts w:asciiTheme="minorHAnsi" w:eastAsiaTheme="minorEastAsia" w:hAnsiTheme="minorHAnsi" w:cstheme="minorBidi"/>
          <w:noProof/>
          <w:kern w:val="0"/>
          <w:sz w:val="22"/>
          <w:szCs w:val="22"/>
        </w:rPr>
      </w:pPr>
      <w:r w:rsidRPr="00F704EB">
        <w:rPr>
          <w:noProof/>
          <w:sz w:val="22"/>
          <w:szCs w:val="22"/>
        </w:rPr>
        <w:t>3.1 Definitions for Part 3</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_Toc410917383 \h </w:instrText>
      </w:r>
      <w:r w:rsidRPr="00F704EB">
        <w:rPr>
          <w:noProof/>
          <w:sz w:val="22"/>
          <w:szCs w:val="22"/>
        </w:rPr>
      </w:r>
      <w:r w:rsidRPr="00F704EB">
        <w:rPr>
          <w:noProof/>
          <w:sz w:val="22"/>
          <w:szCs w:val="22"/>
        </w:rPr>
        <w:fldChar w:fldCharType="separate"/>
      </w:r>
      <w:r w:rsidRPr="00F704EB">
        <w:rPr>
          <w:noProof/>
          <w:sz w:val="22"/>
          <w:szCs w:val="22"/>
        </w:rPr>
        <w:t>4</w:t>
      </w:r>
      <w:r w:rsidRPr="00F704EB">
        <w:rPr>
          <w:noProof/>
          <w:sz w:val="22"/>
          <w:szCs w:val="22"/>
        </w:rPr>
        <w:fldChar w:fldCharType="end"/>
      </w:r>
    </w:p>
    <w:p w14:paraId="79B675CE" w14:textId="77777777" w:rsidR="00D66378" w:rsidRPr="00C4288D" w:rsidRDefault="00D66378" w:rsidP="00D66378">
      <w:pPr>
        <w:pStyle w:val="TOC1"/>
        <w:rPr>
          <w:rFonts w:asciiTheme="minorHAnsi" w:eastAsiaTheme="minorEastAsia" w:hAnsiTheme="minorHAnsi" w:cstheme="minorBidi"/>
          <w:b w:val="0"/>
          <w:noProof/>
          <w:kern w:val="0"/>
          <w:sz w:val="22"/>
          <w:szCs w:val="22"/>
        </w:rPr>
      </w:pPr>
      <w:r w:rsidRPr="00F704EB">
        <w:rPr>
          <w:noProof/>
          <w:sz w:val="22"/>
          <w:szCs w:val="22"/>
        </w:rPr>
        <w:t>Schedule 1—Area densities</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_Toc410917384 \h </w:instrText>
      </w:r>
      <w:r w:rsidRPr="00F704EB">
        <w:rPr>
          <w:noProof/>
          <w:sz w:val="22"/>
          <w:szCs w:val="22"/>
        </w:rPr>
      </w:r>
      <w:r w:rsidRPr="00F704EB">
        <w:rPr>
          <w:noProof/>
          <w:sz w:val="22"/>
          <w:szCs w:val="22"/>
        </w:rPr>
        <w:fldChar w:fldCharType="separate"/>
      </w:r>
      <w:r w:rsidRPr="00F704EB">
        <w:rPr>
          <w:noProof/>
          <w:sz w:val="22"/>
          <w:szCs w:val="22"/>
        </w:rPr>
        <w:t>6</w:t>
      </w:r>
      <w:r w:rsidRPr="00F704EB">
        <w:rPr>
          <w:noProof/>
          <w:sz w:val="22"/>
          <w:szCs w:val="22"/>
        </w:rPr>
        <w:fldChar w:fldCharType="end"/>
      </w:r>
    </w:p>
    <w:p w14:paraId="67D26774"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1—Areas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_Toc410917385 \h </w:instrText>
      </w:r>
      <w:r w:rsidRPr="00F704EB">
        <w:rPr>
          <w:noProof/>
          <w:sz w:val="20"/>
          <w:szCs w:val="22"/>
        </w:rPr>
      </w:r>
      <w:r w:rsidRPr="00F704EB">
        <w:rPr>
          <w:noProof/>
          <w:sz w:val="20"/>
          <w:szCs w:val="22"/>
        </w:rPr>
        <w:fldChar w:fldCharType="separate"/>
      </w:r>
      <w:r w:rsidRPr="00F704EB">
        <w:rPr>
          <w:noProof/>
          <w:sz w:val="20"/>
          <w:szCs w:val="22"/>
        </w:rPr>
        <w:t>6</w:t>
      </w:r>
      <w:r w:rsidRPr="00F704EB">
        <w:rPr>
          <w:noProof/>
          <w:sz w:val="20"/>
          <w:szCs w:val="22"/>
        </w:rPr>
        <w:fldChar w:fldCharType="end"/>
      </w:r>
    </w:p>
    <w:p w14:paraId="0DD7C4A8"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2—Density types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_Toc410917386 \h </w:instrText>
      </w:r>
      <w:r w:rsidRPr="00F704EB">
        <w:rPr>
          <w:noProof/>
          <w:sz w:val="20"/>
          <w:szCs w:val="22"/>
        </w:rPr>
      </w:r>
      <w:r w:rsidRPr="00F704EB">
        <w:rPr>
          <w:noProof/>
          <w:sz w:val="20"/>
          <w:szCs w:val="22"/>
        </w:rPr>
        <w:fldChar w:fldCharType="separate"/>
      </w:r>
      <w:r w:rsidRPr="00F704EB">
        <w:rPr>
          <w:noProof/>
          <w:sz w:val="20"/>
          <w:szCs w:val="22"/>
        </w:rPr>
        <w:t>12</w:t>
      </w:r>
      <w:r w:rsidRPr="00F704EB">
        <w:rPr>
          <w:noProof/>
          <w:sz w:val="20"/>
          <w:szCs w:val="22"/>
        </w:rPr>
        <w:fldChar w:fldCharType="end"/>
      </w:r>
    </w:p>
    <w:p w14:paraId="29A009A5" w14:textId="77777777" w:rsidR="00D66378" w:rsidRPr="00C4288D" w:rsidRDefault="00D66378" w:rsidP="00D66378">
      <w:pPr>
        <w:pStyle w:val="TOC1"/>
        <w:rPr>
          <w:rFonts w:asciiTheme="minorHAnsi" w:eastAsiaTheme="minorEastAsia" w:hAnsiTheme="minorHAnsi" w:cstheme="minorBidi"/>
          <w:b w:val="0"/>
          <w:noProof/>
          <w:kern w:val="0"/>
          <w:sz w:val="22"/>
          <w:szCs w:val="22"/>
        </w:rPr>
      </w:pPr>
      <w:r w:rsidRPr="00F704EB">
        <w:rPr>
          <w:noProof/>
          <w:sz w:val="22"/>
          <w:szCs w:val="22"/>
        </w:rPr>
        <w:t>Schedule 2—Annual amounts</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_Toc410917387 \h </w:instrText>
      </w:r>
      <w:r w:rsidRPr="00F704EB">
        <w:rPr>
          <w:noProof/>
          <w:sz w:val="22"/>
          <w:szCs w:val="22"/>
        </w:rPr>
      </w:r>
      <w:r w:rsidRPr="00F704EB">
        <w:rPr>
          <w:noProof/>
          <w:sz w:val="22"/>
          <w:szCs w:val="22"/>
        </w:rPr>
        <w:fldChar w:fldCharType="separate"/>
      </w:r>
      <w:r w:rsidRPr="00F704EB">
        <w:rPr>
          <w:noProof/>
          <w:sz w:val="22"/>
          <w:szCs w:val="22"/>
        </w:rPr>
        <w:t>14</w:t>
      </w:r>
      <w:r w:rsidRPr="00F704EB">
        <w:rPr>
          <w:noProof/>
          <w:sz w:val="22"/>
          <w:szCs w:val="22"/>
        </w:rPr>
        <w:fldChar w:fldCharType="end"/>
      </w:r>
    </w:p>
    <w:p w14:paraId="7B9EC3A6"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1—General rules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_Toc410917388 \h </w:instrText>
      </w:r>
      <w:r w:rsidRPr="00F704EB">
        <w:rPr>
          <w:noProof/>
          <w:sz w:val="20"/>
          <w:szCs w:val="22"/>
        </w:rPr>
      </w:r>
      <w:r w:rsidRPr="00F704EB">
        <w:rPr>
          <w:noProof/>
          <w:sz w:val="20"/>
          <w:szCs w:val="22"/>
        </w:rPr>
        <w:fldChar w:fldCharType="separate"/>
      </w:r>
      <w:r w:rsidRPr="00F704EB">
        <w:rPr>
          <w:noProof/>
          <w:sz w:val="20"/>
          <w:szCs w:val="22"/>
        </w:rPr>
        <w:t>14</w:t>
      </w:r>
      <w:r w:rsidRPr="00F704EB">
        <w:rPr>
          <w:noProof/>
          <w:sz w:val="20"/>
          <w:szCs w:val="22"/>
        </w:rPr>
        <w:fldChar w:fldCharType="end"/>
      </w:r>
    </w:p>
    <w:p w14:paraId="14C4A6CD"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2—Assigned licences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_Toc410917389 \h </w:instrText>
      </w:r>
      <w:r w:rsidRPr="00F704EB">
        <w:rPr>
          <w:noProof/>
          <w:sz w:val="20"/>
          <w:szCs w:val="22"/>
        </w:rPr>
      </w:r>
      <w:r w:rsidRPr="00F704EB">
        <w:rPr>
          <w:noProof/>
          <w:sz w:val="20"/>
          <w:szCs w:val="22"/>
        </w:rPr>
        <w:fldChar w:fldCharType="separate"/>
      </w:r>
      <w:r w:rsidRPr="00F704EB">
        <w:rPr>
          <w:noProof/>
          <w:sz w:val="20"/>
          <w:szCs w:val="22"/>
        </w:rPr>
        <w:t>15</w:t>
      </w:r>
      <w:r w:rsidRPr="00F704EB">
        <w:rPr>
          <w:noProof/>
          <w:sz w:val="20"/>
          <w:szCs w:val="22"/>
        </w:rPr>
        <w:fldChar w:fldCharType="end"/>
      </w:r>
    </w:p>
    <w:p w14:paraId="573FC4BD"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3—Assigned licences in high demand frequency bands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_Toc410917390 \h </w:instrText>
      </w:r>
      <w:r w:rsidRPr="00F704EB">
        <w:rPr>
          <w:noProof/>
          <w:sz w:val="20"/>
          <w:szCs w:val="22"/>
        </w:rPr>
      </w:r>
      <w:r w:rsidRPr="00F704EB">
        <w:rPr>
          <w:noProof/>
          <w:sz w:val="20"/>
          <w:szCs w:val="22"/>
        </w:rPr>
        <w:fldChar w:fldCharType="separate"/>
      </w:r>
      <w:r w:rsidRPr="00F704EB">
        <w:rPr>
          <w:noProof/>
          <w:sz w:val="20"/>
          <w:szCs w:val="22"/>
        </w:rPr>
        <w:t>17</w:t>
      </w:r>
      <w:r w:rsidRPr="00F704EB">
        <w:rPr>
          <w:noProof/>
          <w:sz w:val="20"/>
          <w:szCs w:val="22"/>
        </w:rPr>
        <w:fldChar w:fldCharType="end"/>
      </w:r>
    </w:p>
    <w:p w14:paraId="446B5E54"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4—Assigned Fixed Point to Point Licences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_Toc410917391 \h </w:instrText>
      </w:r>
      <w:r w:rsidRPr="00F704EB">
        <w:rPr>
          <w:noProof/>
          <w:sz w:val="20"/>
          <w:szCs w:val="22"/>
        </w:rPr>
      </w:r>
      <w:r w:rsidRPr="00F704EB">
        <w:rPr>
          <w:noProof/>
          <w:sz w:val="20"/>
          <w:szCs w:val="22"/>
        </w:rPr>
        <w:fldChar w:fldCharType="separate"/>
      </w:r>
      <w:r w:rsidRPr="00F704EB">
        <w:rPr>
          <w:noProof/>
          <w:sz w:val="20"/>
          <w:szCs w:val="22"/>
        </w:rPr>
        <w:t>19</w:t>
      </w:r>
      <w:r w:rsidRPr="00F704EB">
        <w:rPr>
          <w:noProof/>
          <w:sz w:val="20"/>
          <w:szCs w:val="22"/>
        </w:rPr>
        <w:fldChar w:fldCharType="end"/>
      </w:r>
    </w:p>
    <w:p w14:paraId="660E83EC"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5—Assigned Fixed Point to Multipoint Licences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_Toc410917392 \h </w:instrText>
      </w:r>
      <w:r w:rsidRPr="00F704EB">
        <w:rPr>
          <w:noProof/>
          <w:sz w:val="20"/>
          <w:szCs w:val="22"/>
        </w:rPr>
      </w:r>
      <w:r w:rsidRPr="00F704EB">
        <w:rPr>
          <w:noProof/>
          <w:sz w:val="20"/>
          <w:szCs w:val="22"/>
        </w:rPr>
        <w:fldChar w:fldCharType="separate"/>
      </w:r>
      <w:r w:rsidRPr="00F704EB">
        <w:rPr>
          <w:noProof/>
          <w:sz w:val="20"/>
          <w:szCs w:val="22"/>
        </w:rPr>
        <w:t>20</w:t>
      </w:r>
      <w:r w:rsidRPr="00F704EB">
        <w:rPr>
          <w:noProof/>
          <w:sz w:val="20"/>
          <w:szCs w:val="22"/>
        </w:rPr>
        <w:fldChar w:fldCharType="end"/>
      </w:r>
    </w:p>
    <w:p w14:paraId="55E7D28B"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6—Fixed television outside broadcast station</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_Toc410917393 \h </w:instrText>
      </w:r>
      <w:r w:rsidRPr="00F704EB">
        <w:rPr>
          <w:noProof/>
          <w:sz w:val="20"/>
          <w:szCs w:val="22"/>
        </w:rPr>
      </w:r>
      <w:r w:rsidRPr="00F704EB">
        <w:rPr>
          <w:noProof/>
          <w:sz w:val="20"/>
          <w:szCs w:val="22"/>
        </w:rPr>
        <w:fldChar w:fldCharType="separate"/>
      </w:r>
      <w:r w:rsidRPr="00F704EB">
        <w:rPr>
          <w:noProof/>
          <w:sz w:val="20"/>
          <w:szCs w:val="22"/>
        </w:rPr>
        <w:t>22</w:t>
      </w:r>
      <w:r w:rsidRPr="00F704EB">
        <w:rPr>
          <w:noProof/>
          <w:sz w:val="20"/>
          <w:szCs w:val="22"/>
        </w:rPr>
        <w:fldChar w:fldCharType="end"/>
      </w:r>
    </w:p>
    <w:p w14:paraId="39850838"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7—Assigned licences subject to a fixed annual tax</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_Toc410917394 \h </w:instrText>
      </w:r>
      <w:r w:rsidRPr="00F704EB">
        <w:rPr>
          <w:noProof/>
          <w:sz w:val="20"/>
          <w:szCs w:val="22"/>
        </w:rPr>
      </w:r>
      <w:r w:rsidRPr="00F704EB">
        <w:rPr>
          <w:noProof/>
          <w:sz w:val="20"/>
          <w:szCs w:val="22"/>
        </w:rPr>
        <w:fldChar w:fldCharType="separate"/>
      </w:r>
      <w:r w:rsidRPr="00F704EB">
        <w:rPr>
          <w:noProof/>
          <w:sz w:val="20"/>
          <w:szCs w:val="22"/>
        </w:rPr>
        <w:t>23</w:t>
      </w:r>
      <w:r w:rsidRPr="00F704EB">
        <w:rPr>
          <w:noProof/>
          <w:sz w:val="20"/>
          <w:szCs w:val="22"/>
        </w:rPr>
        <w:fldChar w:fldCharType="end"/>
      </w:r>
    </w:p>
    <w:p w14:paraId="3F99317F"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7A—Assigned licences subject to a population based annual tax</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_Toc410917395 \h </w:instrText>
      </w:r>
      <w:r w:rsidRPr="00F704EB">
        <w:rPr>
          <w:noProof/>
          <w:sz w:val="20"/>
          <w:szCs w:val="22"/>
        </w:rPr>
      </w:r>
      <w:r w:rsidRPr="00F704EB">
        <w:rPr>
          <w:noProof/>
          <w:sz w:val="20"/>
          <w:szCs w:val="22"/>
        </w:rPr>
        <w:fldChar w:fldCharType="separate"/>
      </w:r>
      <w:r w:rsidRPr="00F704EB">
        <w:rPr>
          <w:noProof/>
          <w:sz w:val="20"/>
          <w:szCs w:val="22"/>
        </w:rPr>
        <w:t>25</w:t>
      </w:r>
      <w:r w:rsidRPr="00F704EB">
        <w:rPr>
          <w:noProof/>
          <w:sz w:val="20"/>
          <w:szCs w:val="22"/>
        </w:rPr>
        <w:fldChar w:fldCharType="end"/>
      </w:r>
    </w:p>
    <w:p w14:paraId="730CB737"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8 —High Power Open Narrowcasting Services—Broadcasting Licences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_Toc410917396 \h </w:instrText>
      </w:r>
      <w:r w:rsidRPr="00F704EB">
        <w:rPr>
          <w:noProof/>
          <w:sz w:val="20"/>
          <w:szCs w:val="22"/>
        </w:rPr>
      </w:r>
      <w:r w:rsidRPr="00F704EB">
        <w:rPr>
          <w:noProof/>
          <w:sz w:val="20"/>
          <w:szCs w:val="22"/>
        </w:rPr>
        <w:fldChar w:fldCharType="separate"/>
      </w:r>
      <w:r w:rsidRPr="00F704EB">
        <w:rPr>
          <w:noProof/>
          <w:sz w:val="20"/>
          <w:szCs w:val="22"/>
        </w:rPr>
        <w:t>28</w:t>
      </w:r>
      <w:r w:rsidRPr="00F704EB">
        <w:rPr>
          <w:noProof/>
          <w:sz w:val="20"/>
          <w:szCs w:val="22"/>
        </w:rPr>
        <w:fldChar w:fldCharType="end"/>
      </w:r>
    </w:p>
    <w:p w14:paraId="49DDB044" w14:textId="77777777" w:rsidR="00D66378" w:rsidRPr="00F704EB" w:rsidRDefault="00D66378" w:rsidP="00D66378">
      <w:pPr>
        <w:pStyle w:val="TOC2"/>
        <w:rPr>
          <w:rFonts w:asciiTheme="minorHAnsi" w:eastAsiaTheme="minorEastAsia" w:hAnsiTheme="minorHAnsi" w:cstheme="minorBidi"/>
          <w:b w:val="0"/>
          <w:noProof/>
          <w:kern w:val="0"/>
          <w:sz w:val="20"/>
          <w:szCs w:val="22"/>
        </w:rPr>
      </w:pPr>
      <w:r w:rsidRPr="00F704EB">
        <w:rPr>
          <w:noProof/>
          <w:sz w:val="20"/>
          <w:szCs w:val="22"/>
        </w:rPr>
        <w:t>Part 9—Non</w:t>
      </w:r>
      <w:r w:rsidRPr="00F704EB">
        <w:rPr>
          <w:noProof/>
          <w:sz w:val="20"/>
          <w:szCs w:val="22"/>
        </w:rPr>
        <w:noBreakHyphen/>
        <w:t>Assigned Licences</w:t>
      </w:r>
      <w:r w:rsidRPr="00F704EB">
        <w:rPr>
          <w:noProof/>
          <w:sz w:val="20"/>
          <w:szCs w:val="22"/>
        </w:rPr>
        <w:tab/>
      </w:r>
      <w:r w:rsidRPr="00F704EB">
        <w:rPr>
          <w:noProof/>
          <w:sz w:val="20"/>
          <w:szCs w:val="22"/>
        </w:rPr>
        <w:fldChar w:fldCharType="begin"/>
      </w:r>
      <w:r w:rsidRPr="00F704EB">
        <w:rPr>
          <w:noProof/>
          <w:sz w:val="20"/>
          <w:szCs w:val="22"/>
        </w:rPr>
        <w:instrText xml:space="preserve"> PAGEREF _Toc410917397 \h </w:instrText>
      </w:r>
      <w:r w:rsidRPr="00F704EB">
        <w:rPr>
          <w:noProof/>
          <w:sz w:val="20"/>
          <w:szCs w:val="22"/>
        </w:rPr>
      </w:r>
      <w:r w:rsidRPr="00F704EB">
        <w:rPr>
          <w:noProof/>
          <w:sz w:val="20"/>
          <w:szCs w:val="22"/>
        </w:rPr>
        <w:fldChar w:fldCharType="separate"/>
      </w:r>
      <w:r w:rsidRPr="00F704EB">
        <w:rPr>
          <w:noProof/>
          <w:sz w:val="20"/>
          <w:szCs w:val="22"/>
        </w:rPr>
        <w:t>30</w:t>
      </w:r>
      <w:r w:rsidRPr="00F704EB">
        <w:rPr>
          <w:noProof/>
          <w:sz w:val="20"/>
          <w:szCs w:val="22"/>
        </w:rPr>
        <w:fldChar w:fldCharType="end"/>
      </w:r>
    </w:p>
    <w:p w14:paraId="58C00122" w14:textId="77777777" w:rsidR="00D66378" w:rsidRPr="00C4288D" w:rsidRDefault="00D66378" w:rsidP="00D66378">
      <w:pPr>
        <w:pStyle w:val="TOC1"/>
        <w:rPr>
          <w:rFonts w:asciiTheme="minorHAnsi" w:eastAsiaTheme="minorEastAsia" w:hAnsiTheme="minorHAnsi" w:cstheme="minorBidi"/>
          <w:b w:val="0"/>
          <w:noProof/>
          <w:kern w:val="0"/>
          <w:sz w:val="22"/>
          <w:szCs w:val="22"/>
        </w:rPr>
      </w:pPr>
      <w:r w:rsidRPr="00F704EB">
        <w:rPr>
          <w:noProof/>
          <w:sz w:val="22"/>
          <w:szCs w:val="22"/>
        </w:rPr>
        <w:t>Schedule 3—Working out transmitter licence tax for a particular licence period</w:t>
      </w:r>
      <w:r w:rsidRPr="00F704EB">
        <w:rPr>
          <w:noProof/>
          <w:sz w:val="22"/>
          <w:szCs w:val="22"/>
        </w:rPr>
        <w:tab/>
      </w:r>
      <w:r w:rsidRPr="00F704EB">
        <w:rPr>
          <w:noProof/>
          <w:sz w:val="22"/>
          <w:szCs w:val="22"/>
        </w:rPr>
        <w:fldChar w:fldCharType="begin"/>
      </w:r>
      <w:r w:rsidRPr="00F704EB">
        <w:rPr>
          <w:noProof/>
          <w:sz w:val="22"/>
          <w:szCs w:val="22"/>
        </w:rPr>
        <w:instrText xml:space="preserve"> PAGEREF _Toc410917398 \h </w:instrText>
      </w:r>
      <w:r w:rsidRPr="00F704EB">
        <w:rPr>
          <w:noProof/>
          <w:sz w:val="22"/>
          <w:szCs w:val="22"/>
        </w:rPr>
      </w:r>
      <w:r w:rsidRPr="00F704EB">
        <w:rPr>
          <w:noProof/>
          <w:sz w:val="22"/>
          <w:szCs w:val="22"/>
        </w:rPr>
        <w:fldChar w:fldCharType="separate"/>
      </w:r>
      <w:r w:rsidRPr="00F704EB">
        <w:rPr>
          <w:noProof/>
          <w:sz w:val="22"/>
          <w:szCs w:val="22"/>
        </w:rPr>
        <w:t>31</w:t>
      </w:r>
      <w:r w:rsidRPr="00F704EB">
        <w:rPr>
          <w:noProof/>
          <w:sz w:val="22"/>
          <w:szCs w:val="22"/>
        </w:rPr>
        <w:fldChar w:fldCharType="end"/>
      </w:r>
    </w:p>
    <w:p w14:paraId="58F86CC9" w14:textId="77777777" w:rsidR="00D66378" w:rsidRPr="00C4288D" w:rsidRDefault="00D66378" w:rsidP="00D66378">
      <w:pPr>
        <w:pStyle w:val="TOC1"/>
        <w:rPr>
          <w:rFonts w:asciiTheme="minorHAnsi" w:eastAsiaTheme="minorEastAsia" w:hAnsiTheme="minorHAnsi" w:cstheme="minorBidi"/>
          <w:b w:val="0"/>
          <w:noProof/>
          <w:kern w:val="0"/>
          <w:sz w:val="22"/>
          <w:szCs w:val="22"/>
        </w:rPr>
      </w:pPr>
      <w:r w:rsidRPr="00F704EB">
        <w:rPr>
          <w:noProof/>
          <w:sz w:val="22"/>
          <w:szCs w:val="22"/>
        </w:rPr>
        <w:t>Dictionary</w:t>
      </w:r>
      <w:r w:rsidRPr="00F704EB">
        <w:rPr>
          <w:noProof/>
          <w:sz w:val="22"/>
          <w:szCs w:val="22"/>
        </w:rPr>
        <w:tab/>
      </w:r>
      <w:r w:rsidRPr="00F704EB">
        <w:rPr>
          <w:noProof/>
          <w:sz w:val="22"/>
          <w:szCs w:val="22"/>
        </w:rPr>
        <w:tab/>
      </w:r>
      <w:r w:rsidRPr="00F704EB">
        <w:rPr>
          <w:noProof/>
          <w:sz w:val="22"/>
          <w:szCs w:val="22"/>
        </w:rPr>
        <w:fldChar w:fldCharType="begin"/>
      </w:r>
      <w:r w:rsidRPr="00F704EB">
        <w:rPr>
          <w:noProof/>
          <w:sz w:val="22"/>
          <w:szCs w:val="22"/>
        </w:rPr>
        <w:instrText xml:space="preserve"> PAGEREF _Toc410917399 \h </w:instrText>
      </w:r>
      <w:r w:rsidRPr="00F704EB">
        <w:rPr>
          <w:noProof/>
          <w:sz w:val="22"/>
          <w:szCs w:val="22"/>
        </w:rPr>
      </w:r>
      <w:r w:rsidRPr="00F704EB">
        <w:rPr>
          <w:noProof/>
          <w:sz w:val="22"/>
          <w:szCs w:val="22"/>
        </w:rPr>
        <w:fldChar w:fldCharType="separate"/>
      </w:r>
      <w:r w:rsidRPr="00F704EB">
        <w:rPr>
          <w:noProof/>
          <w:sz w:val="22"/>
          <w:szCs w:val="22"/>
        </w:rPr>
        <w:t>34</w:t>
      </w:r>
      <w:r w:rsidRPr="00F704EB">
        <w:rPr>
          <w:noProof/>
          <w:sz w:val="22"/>
          <w:szCs w:val="22"/>
        </w:rPr>
        <w:fldChar w:fldCharType="end"/>
      </w:r>
    </w:p>
    <w:p w14:paraId="4D724963" w14:textId="77777777" w:rsidR="00CB48DE" w:rsidRPr="007A5B39" w:rsidRDefault="00D66378" w:rsidP="00D66378">
      <w:pPr>
        <w:sectPr w:rsidR="00CB48DE" w:rsidRPr="007A5B39" w:rsidSect="00986C24">
          <w:headerReference w:type="even" r:id="rId19"/>
          <w:headerReference w:type="default" r:id="rId20"/>
          <w:footerReference w:type="even" r:id="rId21"/>
          <w:footerReference w:type="default" r:id="rId22"/>
          <w:headerReference w:type="first" r:id="rId23"/>
          <w:pgSz w:w="11907" w:h="16839"/>
          <w:pgMar w:top="2178" w:right="1797" w:bottom="1440" w:left="1797" w:header="720" w:footer="454" w:gutter="0"/>
          <w:pgNumType w:start="1"/>
          <w:cols w:space="708"/>
          <w:docGrid w:linePitch="360"/>
        </w:sectPr>
      </w:pPr>
      <w:r w:rsidRPr="00F704EB">
        <w:rPr>
          <w:szCs w:val="22"/>
        </w:rPr>
        <w:fldChar w:fldCharType="end"/>
      </w:r>
      <w:bookmarkStart w:id="3" w:name="_GoBack"/>
      <w:bookmarkEnd w:id="3"/>
    </w:p>
    <w:p w14:paraId="34764A29" w14:textId="77777777" w:rsidR="00C56053" w:rsidRPr="00476B0F" w:rsidRDefault="00C56053" w:rsidP="00513382">
      <w:pPr>
        <w:pStyle w:val="ActHead2"/>
        <w:pageBreakBefore/>
        <w:spacing w:before="120"/>
      </w:pPr>
      <w:bookmarkStart w:id="4" w:name="_Toc410917374"/>
      <w:bookmarkEnd w:id="2"/>
      <w:r w:rsidRPr="00476B0F">
        <w:rPr>
          <w:rStyle w:val="CharPartNo"/>
        </w:rPr>
        <w:lastRenderedPageBreak/>
        <w:t>Part</w:t>
      </w:r>
      <w:r w:rsidR="00811A87">
        <w:rPr>
          <w:rStyle w:val="CharPartNo"/>
        </w:rPr>
        <w:t xml:space="preserve"> </w:t>
      </w:r>
      <w:r w:rsidRPr="00476B0F">
        <w:rPr>
          <w:rStyle w:val="CharPartNo"/>
        </w:rPr>
        <w:t>1</w:t>
      </w:r>
      <w:r w:rsidRPr="00476B0F">
        <w:t>—</w:t>
      </w:r>
      <w:r w:rsidRPr="00476B0F">
        <w:rPr>
          <w:rStyle w:val="CharPartText"/>
        </w:rPr>
        <w:t>Preliminary</w:t>
      </w:r>
      <w:bookmarkEnd w:id="4"/>
    </w:p>
    <w:p w14:paraId="3907CFA7" w14:textId="77777777" w:rsidR="00C56053" w:rsidRPr="00313B8A" w:rsidRDefault="004F7970" w:rsidP="00E47481">
      <w:pPr>
        <w:pStyle w:val="ActHead5"/>
      </w:pPr>
      <w:bookmarkStart w:id="5" w:name="_Toc410917375"/>
      <w:r w:rsidRPr="00313B8A">
        <w:rPr>
          <w:rStyle w:val="CharSectno"/>
        </w:rPr>
        <w:t>1.1</w:t>
      </w:r>
      <w:r w:rsidRPr="00A9559D">
        <w:rPr>
          <w:rStyle w:val="CharSectno"/>
        </w:rPr>
        <w:t xml:space="preserve"> </w:t>
      </w:r>
      <w:r w:rsidRPr="00313B8A">
        <w:rPr>
          <w:rStyle w:val="CharSchText"/>
        </w:rPr>
        <w:t>Name</w:t>
      </w:r>
      <w:r w:rsidR="00C56053" w:rsidRPr="00313B8A">
        <w:rPr>
          <w:rStyle w:val="CharSchText"/>
        </w:rPr>
        <w:t xml:space="preserve"> of Determination</w:t>
      </w:r>
      <w:bookmarkEnd w:id="5"/>
    </w:p>
    <w:p w14:paraId="7BB5FB74" w14:textId="77777777" w:rsidR="00C56053" w:rsidRPr="00D1654A" w:rsidRDefault="00C56053" w:rsidP="006C6E72">
      <w:pPr>
        <w:pStyle w:val="subsection"/>
        <w:tabs>
          <w:tab w:val="clear" w:pos="1021"/>
        </w:tabs>
        <w:ind w:left="993" w:firstLine="0"/>
        <w:rPr>
          <w:szCs w:val="22"/>
        </w:rPr>
      </w:pPr>
      <w:r w:rsidRPr="00D1654A">
        <w:rPr>
          <w:szCs w:val="22"/>
        </w:rPr>
        <w:t xml:space="preserve">This Determination is the </w:t>
      </w:r>
      <w:proofErr w:type="spellStart"/>
      <w:r w:rsidRPr="00D1654A">
        <w:rPr>
          <w:i/>
          <w:szCs w:val="22"/>
        </w:rPr>
        <w:t>Radiocommunications</w:t>
      </w:r>
      <w:proofErr w:type="spellEnd"/>
      <w:r w:rsidRPr="00D1654A">
        <w:rPr>
          <w:i/>
          <w:szCs w:val="22"/>
        </w:rPr>
        <w:t xml:space="preserve"> (Transmitter Licence Tax) Determination</w:t>
      </w:r>
      <w:r w:rsidR="00476B0F" w:rsidRPr="00D1654A">
        <w:rPr>
          <w:i/>
          <w:szCs w:val="22"/>
        </w:rPr>
        <w:t> </w:t>
      </w:r>
      <w:r w:rsidR="008E55AA" w:rsidRPr="00D1654A">
        <w:rPr>
          <w:i/>
          <w:szCs w:val="22"/>
        </w:rPr>
        <w:t xml:space="preserve">2015. </w:t>
      </w:r>
    </w:p>
    <w:p w14:paraId="0F7C7D6A" w14:textId="77777777" w:rsidR="00C56053" w:rsidRPr="00A9559D" w:rsidRDefault="004F7970" w:rsidP="00C56053">
      <w:pPr>
        <w:pStyle w:val="ActHead5"/>
        <w:rPr>
          <w:rStyle w:val="CharSectno"/>
        </w:rPr>
      </w:pPr>
      <w:bookmarkStart w:id="6" w:name="_Toc410917376"/>
      <w:r w:rsidRPr="00476B0F">
        <w:rPr>
          <w:rStyle w:val="CharSectno"/>
        </w:rPr>
        <w:t>1.2</w:t>
      </w:r>
      <w:r w:rsidRPr="00A9559D">
        <w:rPr>
          <w:rStyle w:val="CharSectno"/>
        </w:rPr>
        <w:t xml:space="preserve"> Commencement</w:t>
      </w:r>
      <w:bookmarkEnd w:id="6"/>
    </w:p>
    <w:p w14:paraId="35E4111E" w14:textId="77777777" w:rsidR="00C56053" w:rsidRPr="00D1654A" w:rsidRDefault="00C56053" w:rsidP="00A9559D">
      <w:pPr>
        <w:pStyle w:val="subsection"/>
        <w:tabs>
          <w:tab w:val="clear" w:pos="1021"/>
        </w:tabs>
        <w:ind w:left="993" w:firstLine="0"/>
      </w:pPr>
      <w:r w:rsidRPr="00D1654A">
        <w:t xml:space="preserve">This Determination commences on </w:t>
      </w:r>
      <w:r w:rsidR="00DF460B" w:rsidRPr="00D1654A">
        <w:t xml:space="preserve">the day after it is registered. </w:t>
      </w:r>
    </w:p>
    <w:p w14:paraId="09717BED" w14:textId="77777777" w:rsidR="00C47919" w:rsidRPr="00E47481" w:rsidRDefault="00C47919" w:rsidP="00A9559D">
      <w:pPr>
        <w:pStyle w:val="notetext"/>
        <w:rPr>
          <w:szCs w:val="18"/>
        </w:rPr>
      </w:pPr>
      <w:r w:rsidRPr="00A9559D">
        <w:rPr>
          <w:iCs/>
          <w:szCs w:val="18"/>
        </w:rPr>
        <w:t>Note</w:t>
      </w:r>
      <w:r w:rsidRPr="00A9559D">
        <w:rPr>
          <w:szCs w:val="18"/>
        </w:rPr>
        <w:t>:</w:t>
      </w:r>
      <w:r w:rsidR="00E47481" w:rsidRPr="00A9559D">
        <w:rPr>
          <w:szCs w:val="18"/>
        </w:rPr>
        <w:tab/>
      </w:r>
      <w:r w:rsidRPr="00A9559D">
        <w:rPr>
          <w:szCs w:val="18"/>
        </w:rPr>
        <w:t xml:space="preserve">All legislative instruments </w:t>
      </w:r>
      <w:proofErr w:type="gramStart"/>
      <w:r w:rsidRPr="00A9559D">
        <w:rPr>
          <w:szCs w:val="18"/>
        </w:rPr>
        <w:t>must be registered</w:t>
      </w:r>
      <w:proofErr w:type="gramEnd"/>
      <w:r w:rsidRPr="00A9559D">
        <w:rPr>
          <w:szCs w:val="18"/>
        </w:rPr>
        <w:t xml:space="preserve"> on the Federal Register of Legislative Instruments required to be maintained under the </w:t>
      </w:r>
      <w:r w:rsidRPr="00A9559D">
        <w:rPr>
          <w:i/>
          <w:szCs w:val="18"/>
        </w:rPr>
        <w:t>Legislative Instruments Act 2003</w:t>
      </w:r>
      <w:r w:rsidRPr="00A9559D">
        <w:rPr>
          <w:szCs w:val="18"/>
        </w:rPr>
        <w:t xml:space="preserve">. See </w:t>
      </w:r>
      <w:hyperlink r:id="rId24" w:history="1">
        <w:r w:rsidRPr="00A9559D">
          <w:rPr>
            <w:rStyle w:val="Hyperlink"/>
            <w:szCs w:val="18"/>
          </w:rPr>
          <w:t>www.comlaw.gov.au</w:t>
        </w:r>
      </w:hyperlink>
      <w:r w:rsidRPr="00A9559D">
        <w:rPr>
          <w:szCs w:val="18"/>
        </w:rPr>
        <w:t xml:space="preserve">. </w:t>
      </w:r>
    </w:p>
    <w:p w14:paraId="61ABE646" w14:textId="77777777" w:rsidR="00C56053" w:rsidRPr="00A9559D" w:rsidRDefault="004F7970" w:rsidP="00C56053">
      <w:pPr>
        <w:pStyle w:val="ActHead5"/>
        <w:rPr>
          <w:rStyle w:val="CharSectno"/>
        </w:rPr>
      </w:pPr>
      <w:bookmarkStart w:id="7" w:name="_Toc410917377"/>
      <w:r w:rsidRPr="00476B0F">
        <w:rPr>
          <w:rStyle w:val="CharSectno"/>
        </w:rPr>
        <w:t>1.3</w:t>
      </w:r>
      <w:r w:rsidRPr="00A9559D">
        <w:rPr>
          <w:rStyle w:val="CharSectno"/>
        </w:rPr>
        <w:t xml:space="preserve"> Definitions</w:t>
      </w:r>
      <w:r w:rsidR="00C56053" w:rsidRPr="00A9559D">
        <w:rPr>
          <w:rStyle w:val="CharSectno"/>
        </w:rPr>
        <w:t>—the Dictionary</w:t>
      </w:r>
      <w:bookmarkEnd w:id="7"/>
    </w:p>
    <w:p w14:paraId="1AADE798" w14:textId="77777777" w:rsidR="00C56053" w:rsidRPr="00ED21B8" w:rsidRDefault="00C56053" w:rsidP="00186839">
      <w:pPr>
        <w:pStyle w:val="subsection"/>
        <w:rPr>
          <w:szCs w:val="22"/>
        </w:rPr>
      </w:pPr>
      <w:r w:rsidRPr="00D1654A">
        <w:rPr>
          <w:szCs w:val="22"/>
        </w:rPr>
        <w:tab/>
        <w:t>(1)</w:t>
      </w:r>
      <w:r w:rsidRPr="00D1654A">
        <w:rPr>
          <w:szCs w:val="22"/>
        </w:rPr>
        <w:tab/>
      </w:r>
      <w:r w:rsidR="00186839" w:rsidRPr="00D1654A">
        <w:rPr>
          <w:szCs w:val="22"/>
        </w:rPr>
        <w:t xml:space="preserve">Unless the contrary intention appears, the definitions in the dictionary at the end of this Determination of terms and expressions apply to each use of the terms or expressions in this Determination. </w:t>
      </w:r>
    </w:p>
    <w:p w14:paraId="1C9A75BB" w14:textId="77777777" w:rsidR="00C56053" w:rsidRPr="00ED21B8" w:rsidRDefault="00C56053" w:rsidP="00C56053">
      <w:pPr>
        <w:pStyle w:val="subsection"/>
        <w:rPr>
          <w:szCs w:val="22"/>
        </w:rPr>
      </w:pPr>
      <w:r w:rsidRPr="00ED21B8">
        <w:rPr>
          <w:szCs w:val="22"/>
        </w:rPr>
        <w:tab/>
        <w:t>(2)</w:t>
      </w:r>
      <w:r w:rsidRPr="00ED21B8">
        <w:rPr>
          <w:szCs w:val="22"/>
        </w:rPr>
        <w:tab/>
        <w:t>The dictionary is part of this Determination.</w:t>
      </w:r>
    </w:p>
    <w:p w14:paraId="6CA353A8" w14:textId="77777777" w:rsidR="00DF0D64" w:rsidRPr="00A9559D" w:rsidRDefault="004F7970" w:rsidP="00DF0D64">
      <w:pPr>
        <w:pStyle w:val="ActHead5"/>
        <w:rPr>
          <w:rStyle w:val="CharSectno"/>
        </w:rPr>
      </w:pPr>
      <w:bookmarkStart w:id="8" w:name="_Toc410917378"/>
      <w:r w:rsidRPr="00A9559D">
        <w:rPr>
          <w:rStyle w:val="CharSectno"/>
        </w:rPr>
        <w:t>1.4 Revocation</w:t>
      </w:r>
      <w:bookmarkEnd w:id="8"/>
      <w:r w:rsidR="00DF0D64" w:rsidRPr="00A9559D">
        <w:rPr>
          <w:rStyle w:val="CharSectno"/>
        </w:rPr>
        <w:t xml:space="preserve"> </w:t>
      </w:r>
    </w:p>
    <w:p w14:paraId="50CD543C" w14:textId="77777777" w:rsidR="00DF0D64" w:rsidRPr="00D1654A" w:rsidRDefault="00DF0D64" w:rsidP="00A9559D">
      <w:pPr>
        <w:pStyle w:val="subsection"/>
        <w:tabs>
          <w:tab w:val="clear" w:pos="1021"/>
        </w:tabs>
        <w:ind w:left="993" w:firstLine="0"/>
      </w:pPr>
      <w:r w:rsidRPr="00D1654A">
        <w:t xml:space="preserve">The </w:t>
      </w:r>
      <w:proofErr w:type="spellStart"/>
      <w:r w:rsidRPr="00D1654A">
        <w:rPr>
          <w:i/>
          <w:iCs/>
        </w:rPr>
        <w:t>Radiocommunications</w:t>
      </w:r>
      <w:proofErr w:type="spellEnd"/>
      <w:r w:rsidRPr="00D1654A">
        <w:rPr>
          <w:i/>
          <w:iCs/>
        </w:rPr>
        <w:t xml:space="preserve"> (Transmitter Licence Tax) Determination 2003 (No</w:t>
      </w:r>
      <w:r w:rsidR="00B36463" w:rsidRPr="00D1654A">
        <w:rPr>
          <w:i/>
          <w:iCs/>
        </w:rPr>
        <w:t>. </w:t>
      </w:r>
      <w:r w:rsidRPr="00D1654A">
        <w:rPr>
          <w:i/>
          <w:iCs/>
        </w:rPr>
        <w:t xml:space="preserve">2) </w:t>
      </w:r>
      <w:r w:rsidR="00C47919" w:rsidRPr="00D1654A">
        <w:rPr>
          <w:iCs/>
        </w:rPr>
        <w:t xml:space="preserve">[F2005B00171] </w:t>
      </w:r>
      <w:proofErr w:type="gramStart"/>
      <w:r w:rsidRPr="00D1654A">
        <w:t>is revoked</w:t>
      </w:r>
      <w:proofErr w:type="gramEnd"/>
      <w:r w:rsidRPr="00D1654A">
        <w:t>.</w:t>
      </w:r>
    </w:p>
    <w:p w14:paraId="7025538B" w14:textId="77777777" w:rsidR="00DF0D64" w:rsidRPr="00476B0F" w:rsidRDefault="00DF0D64" w:rsidP="00C56053">
      <w:pPr>
        <w:pStyle w:val="subsection"/>
      </w:pPr>
    </w:p>
    <w:p w14:paraId="6302DBDA" w14:textId="77777777" w:rsidR="00C56053" w:rsidRPr="00476B0F" w:rsidRDefault="00C56053" w:rsidP="00513382">
      <w:pPr>
        <w:pStyle w:val="ActHead2"/>
        <w:pageBreakBefore/>
        <w:spacing w:before="120"/>
      </w:pPr>
      <w:bookmarkStart w:id="9" w:name="_Toc410917379"/>
      <w:r w:rsidRPr="00476B0F">
        <w:rPr>
          <w:rStyle w:val="CharPartNo"/>
        </w:rPr>
        <w:lastRenderedPageBreak/>
        <w:t>Part</w:t>
      </w:r>
      <w:r w:rsidR="00313B8A">
        <w:rPr>
          <w:rStyle w:val="CharPartNo"/>
        </w:rPr>
        <w:t xml:space="preserve"> </w:t>
      </w:r>
      <w:proofErr w:type="gramStart"/>
      <w:r w:rsidRPr="00476B0F">
        <w:rPr>
          <w:rStyle w:val="CharPartNo"/>
        </w:rPr>
        <w:t>2</w:t>
      </w:r>
      <w:proofErr w:type="gramEnd"/>
      <w:r w:rsidR="00313B8A">
        <w:rPr>
          <w:rStyle w:val="CharPartNo"/>
        </w:rPr>
        <w:t xml:space="preserve"> </w:t>
      </w:r>
      <w:r w:rsidRPr="00476B0F">
        <w:t>—</w:t>
      </w:r>
      <w:r w:rsidR="00313B8A">
        <w:t xml:space="preserve"> </w:t>
      </w:r>
      <w:r w:rsidRPr="00476B0F">
        <w:rPr>
          <w:rStyle w:val="CharPartText"/>
        </w:rPr>
        <w:t>Working out transmitter licence tax</w:t>
      </w:r>
      <w:bookmarkEnd w:id="9"/>
    </w:p>
    <w:p w14:paraId="7FB92ACF" w14:textId="77777777" w:rsidR="00C56053" w:rsidRPr="00A9559D" w:rsidRDefault="00C30651" w:rsidP="00C56053">
      <w:pPr>
        <w:pStyle w:val="ActHead5"/>
        <w:rPr>
          <w:rStyle w:val="CharSectno"/>
        </w:rPr>
      </w:pPr>
      <w:bookmarkStart w:id="10" w:name="_Toc410917380"/>
      <w:r w:rsidRPr="00476B0F">
        <w:rPr>
          <w:rStyle w:val="CharSectno"/>
        </w:rPr>
        <w:t>2.1</w:t>
      </w:r>
      <w:r w:rsidRPr="00A9559D">
        <w:rPr>
          <w:rStyle w:val="CharSectno"/>
        </w:rPr>
        <w:t xml:space="preserve"> </w:t>
      </w:r>
      <w:r w:rsidRPr="00313B8A">
        <w:rPr>
          <w:rStyle w:val="CharSchText"/>
        </w:rPr>
        <w:t>Using</w:t>
      </w:r>
      <w:r w:rsidR="00C56053" w:rsidRPr="00313B8A">
        <w:rPr>
          <w:rStyle w:val="CharSchText"/>
        </w:rPr>
        <w:t xml:space="preserve"> Schedules</w:t>
      </w:r>
      <w:r w:rsidR="00476B0F" w:rsidRPr="00313B8A">
        <w:rPr>
          <w:rStyle w:val="CharSchText"/>
        </w:rPr>
        <w:t> </w:t>
      </w:r>
      <w:r w:rsidR="00C56053" w:rsidRPr="00313B8A">
        <w:rPr>
          <w:rStyle w:val="CharSchText"/>
        </w:rPr>
        <w:t>1, 2 and 3</w:t>
      </w:r>
      <w:bookmarkEnd w:id="10"/>
    </w:p>
    <w:p w14:paraId="7DAC479F" w14:textId="77777777" w:rsidR="00C56053" w:rsidRPr="00D1654A" w:rsidRDefault="00C56053" w:rsidP="00C56053">
      <w:pPr>
        <w:pStyle w:val="subsection"/>
      </w:pPr>
      <w:r w:rsidRPr="00D1654A">
        <w:tab/>
        <w:t>(1)</w:t>
      </w:r>
      <w:r w:rsidRPr="00D1654A">
        <w:tab/>
        <w:t>Schedule</w:t>
      </w:r>
      <w:r w:rsidR="00476B0F" w:rsidRPr="00D1654A">
        <w:t> </w:t>
      </w:r>
      <w:r w:rsidRPr="00D1654A">
        <w:t xml:space="preserve">1 sets out the area densities to </w:t>
      </w:r>
      <w:proofErr w:type="gramStart"/>
      <w:r w:rsidRPr="00D1654A">
        <w:t>be used</w:t>
      </w:r>
      <w:proofErr w:type="gramEnd"/>
      <w:r w:rsidRPr="00D1654A">
        <w:t xml:space="preserve"> in working out transmitter licence tax.</w:t>
      </w:r>
    </w:p>
    <w:p w14:paraId="5544ABDA" w14:textId="77777777" w:rsidR="00C56053" w:rsidRPr="00D1654A" w:rsidRDefault="00C56053" w:rsidP="00C56053">
      <w:pPr>
        <w:pStyle w:val="subsection"/>
      </w:pPr>
      <w:r w:rsidRPr="00D1654A">
        <w:tab/>
        <w:t>(2)</w:t>
      </w:r>
      <w:r w:rsidRPr="00D1654A">
        <w:tab/>
        <w:t>Schedule</w:t>
      </w:r>
      <w:r w:rsidR="00476B0F" w:rsidRPr="00D1654A">
        <w:t> </w:t>
      </w:r>
      <w:r w:rsidRPr="00D1654A">
        <w:t xml:space="preserve">2 explains the annual amounts that </w:t>
      </w:r>
      <w:proofErr w:type="gramStart"/>
      <w:r w:rsidRPr="00D1654A">
        <w:t>are used</w:t>
      </w:r>
      <w:proofErr w:type="gramEnd"/>
      <w:r w:rsidRPr="00D1654A">
        <w:t xml:space="preserve"> to work out transmitter licence tax.</w:t>
      </w:r>
    </w:p>
    <w:p w14:paraId="4681A53C" w14:textId="77777777" w:rsidR="00C56053" w:rsidRPr="00476B0F" w:rsidRDefault="00C56053" w:rsidP="00C56053">
      <w:pPr>
        <w:pStyle w:val="notetext"/>
      </w:pPr>
      <w:r w:rsidRPr="00476B0F">
        <w:rPr>
          <w:iCs/>
        </w:rPr>
        <w:t>Note 1:</w:t>
      </w:r>
      <w:r w:rsidRPr="00476B0F">
        <w:rPr>
          <w:iCs/>
        </w:rPr>
        <w:tab/>
      </w:r>
      <w:r w:rsidRPr="00476B0F">
        <w:t>Each Part of Schedule</w:t>
      </w:r>
      <w:r w:rsidR="00476B0F">
        <w:t> </w:t>
      </w:r>
      <w:r w:rsidRPr="00476B0F">
        <w:t xml:space="preserve">2 identifies the types of transmitter licences to which </w:t>
      </w:r>
      <w:r w:rsidR="00275055">
        <w:t>transmitter licence tax</w:t>
      </w:r>
      <w:r w:rsidR="00275055" w:rsidRPr="00476B0F">
        <w:t xml:space="preserve"> </w:t>
      </w:r>
      <w:r w:rsidRPr="00476B0F">
        <w:t xml:space="preserve">applies. </w:t>
      </w:r>
    </w:p>
    <w:p w14:paraId="76ACBCDF" w14:textId="77777777" w:rsidR="00D74730" w:rsidRPr="00476B0F" w:rsidRDefault="00C56053" w:rsidP="00C56053">
      <w:pPr>
        <w:pStyle w:val="notetext"/>
      </w:pPr>
      <w:r w:rsidRPr="00476B0F">
        <w:rPr>
          <w:iCs/>
        </w:rPr>
        <w:t>Note 2:</w:t>
      </w:r>
      <w:r w:rsidRPr="00476B0F">
        <w:rPr>
          <w:iCs/>
        </w:rPr>
        <w:tab/>
      </w:r>
      <w:r w:rsidRPr="00476B0F">
        <w:t xml:space="preserve">The annual amount of tax is the amount of tax usually payable for </w:t>
      </w:r>
      <w:proofErr w:type="gramStart"/>
      <w:r w:rsidRPr="00476B0F">
        <w:t>1</w:t>
      </w:r>
      <w:proofErr w:type="gramEnd"/>
      <w:r w:rsidRPr="00476B0F">
        <w:t xml:space="preserve"> spectrum access authorised under a licence for 1 year. However, the amount </w:t>
      </w:r>
      <w:proofErr w:type="gramStart"/>
      <w:r w:rsidRPr="00476B0F">
        <w:t>may be modified</w:t>
      </w:r>
      <w:proofErr w:type="gramEnd"/>
      <w:r w:rsidRPr="00476B0F">
        <w:t xml:space="preserve"> to reflect factors such as the period of the licence, the power of the transmitter and whether the licensee is an eligible person.</w:t>
      </w:r>
    </w:p>
    <w:p w14:paraId="5BD69B31" w14:textId="77777777" w:rsidR="00C56053" w:rsidRPr="00D1654A" w:rsidRDefault="00C56053" w:rsidP="00C56053">
      <w:pPr>
        <w:pStyle w:val="subsection"/>
      </w:pPr>
      <w:r w:rsidRPr="00D1654A">
        <w:tab/>
        <w:t>(3)</w:t>
      </w:r>
      <w:r w:rsidRPr="00D1654A">
        <w:tab/>
        <w:t>Schedule</w:t>
      </w:r>
      <w:r w:rsidR="00476B0F" w:rsidRPr="00D1654A">
        <w:t> </w:t>
      </w:r>
      <w:r w:rsidRPr="00D1654A">
        <w:t>3 explains how to use the annual amounts to work out the amount of transmitter licence tax for a particular licence period.</w:t>
      </w:r>
    </w:p>
    <w:p w14:paraId="530C7B18" w14:textId="77777777" w:rsidR="00C56053" w:rsidRPr="00476B0F" w:rsidRDefault="00C30651" w:rsidP="00C56053">
      <w:pPr>
        <w:pStyle w:val="ActHead5"/>
      </w:pPr>
      <w:bookmarkStart w:id="11" w:name="_Toc410917381"/>
      <w:r w:rsidRPr="00476B0F">
        <w:rPr>
          <w:rStyle w:val="CharSectno"/>
        </w:rPr>
        <w:t>2.2</w:t>
      </w:r>
      <w:r w:rsidRPr="00476B0F">
        <w:t xml:space="preserve"> Working</w:t>
      </w:r>
      <w:r w:rsidR="00C56053" w:rsidRPr="00476B0F">
        <w:t xml:space="preserve"> out tax</w:t>
      </w:r>
      <w:bookmarkEnd w:id="11"/>
    </w:p>
    <w:p w14:paraId="20DB2ED3" w14:textId="77777777" w:rsidR="00C56053" w:rsidRPr="00D1654A" w:rsidRDefault="00C56053" w:rsidP="00A9559D">
      <w:pPr>
        <w:pStyle w:val="subsection"/>
        <w:tabs>
          <w:tab w:val="clear" w:pos="1021"/>
        </w:tabs>
        <w:ind w:left="993" w:firstLine="0"/>
      </w:pPr>
      <w:r w:rsidRPr="00D1654A">
        <w:t>To work out an amount of transmitter licence tax:</w:t>
      </w:r>
    </w:p>
    <w:p w14:paraId="13A005BC"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identify</w:t>
      </w:r>
      <w:proofErr w:type="gramEnd"/>
      <w:r w:rsidRPr="00BF4966">
        <w:rPr>
          <w:szCs w:val="22"/>
        </w:rPr>
        <w:t xml:space="preserve"> the Part of Schedule</w:t>
      </w:r>
      <w:r w:rsidR="00476B0F" w:rsidRPr="00BF4966">
        <w:rPr>
          <w:szCs w:val="22"/>
        </w:rPr>
        <w:t> </w:t>
      </w:r>
      <w:r w:rsidRPr="00BF4966">
        <w:rPr>
          <w:szCs w:val="22"/>
        </w:rPr>
        <w:t>2 that applies to the type of licence; and</w:t>
      </w:r>
    </w:p>
    <w:p w14:paraId="7D08AFCC"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follow</w:t>
      </w:r>
      <w:proofErr w:type="gramEnd"/>
      <w:r w:rsidRPr="00BF4966">
        <w:rPr>
          <w:szCs w:val="22"/>
        </w:rPr>
        <w:t xml:space="preserve"> the instructions in that Part to work out:</w:t>
      </w:r>
    </w:p>
    <w:p w14:paraId="514D0F48"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the</w:t>
      </w:r>
      <w:proofErr w:type="gramEnd"/>
      <w:r w:rsidRPr="00BB58C4">
        <w:t xml:space="preserve"> annual amount for each spectrum access under the licence; or</w:t>
      </w:r>
    </w:p>
    <w:p w14:paraId="145025D6" w14:textId="77777777" w:rsidR="00D66378" w:rsidRPr="006A192B" w:rsidRDefault="00C56053" w:rsidP="00D66378">
      <w:pPr>
        <w:pStyle w:val="paragraphsub"/>
        <w:rPr>
          <w:szCs w:val="22"/>
        </w:rPr>
      </w:pPr>
      <w:r w:rsidRPr="00BB58C4">
        <w:tab/>
        <w:t>(ii)</w:t>
      </w:r>
      <w:r w:rsidRPr="00BB58C4">
        <w:tab/>
      </w:r>
      <w:proofErr w:type="gramStart"/>
      <w:r w:rsidRPr="00BB58C4">
        <w:t>the</w:t>
      </w:r>
      <w:proofErr w:type="gramEnd"/>
      <w:r w:rsidRPr="00BB58C4">
        <w:t xml:space="preserve"> annual amount of transmitter licence tax for the licence; </w:t>
      </w:r>
      <w:r w:rsidR="00D66378" w:rsidRPr="00BB58C4">
        <w:t>and</w:t>
      </w:r>
      <w:r w:rsidR="00D66378" w:rsidRPr="00BF4966">
        <w:rPr>
          <w:szCs w:val="22"/>
        </w:rPr>
        <w:tab/>
      </w:r>
    </w:p>
    <w:p w14:paraId="61C82CB3" w14:textId="2C4A79EC" w:rsidR="00D66378" w:rsidRPr="006A192B" w:rsidRDefault="00D66378" w:rsidP="00D66378">
      <w:pPr>
        <w:pStyle w:val="paragraph"/>
        <w:rPr>
          <w:szCs w:val="22"/>
        </w:rPr>
      </w:pPr>
      <w:r>
        <w:rPr>
          <w:szCs w:val="22"/>
        </w:rPr>
        <w:tab/>
      </w:r>
      <w:r w:rsidRPr="006A192B">
        <w:rPr>
          <w:szCs w:val="22"/>
        </w:rPr>
        <w:t>(c)</w:t>
      </w:r>
      <w:r w:rsidRPr="006A192B">
        <w:rPr>
          <w:szCs w:val="22"/>
        </w:rPr>
        <w:tab/>
      </w:r>
      <w:proofErr w:type="gramStart"/>
      <w:r w:rsidRPr="006A192B">
        <w:rPr>
          <w:szCs w:val="22"/>
        </w:rPr>
        <w:t>if</w:t>
      </w:r>
      <w:proofErr w:type="gramEnd"/>
      <w:r w:rsidRPr="006A192B">
        <w:rPr>
          <w:szCs w:val="22"/>
        </w:rPr>
        <w:t xml:space="preserve"> the annual amount is worked out for each spectrum access under the licence, use Schedule 3 to work out the amount of </w:t>
      </w:r>
      <w:r w:rsidR="00FB06B1">
        <w:rPr>
          <w:szCs w:val="22"/>
        </w:rPr>
        <w:t>transmitter</w:t>
      </w:r>
      <w:r w:rsidR="00FB06B1" w:rsidRPr="006A192B">
        <w:rPr>
          <w:szCs w:val="22"/>
        </w:rPr>
        <w:t xml:space="preserve"> </w:t>
      </w:r>
      <w:r w:rsidRPr="006A192B">
        <w:rPr>
          <w:szCs w:val="22"/>
        </w:rPr>
        <w:t>licence tax for the licence.</w:t>
      </w:r>
    </w:p>
    <w:p w14:paraId="5767C470" w14:textId="77777777" w:rsidR="00D66378" w:rsidRPr="006A192B" w:rsidRDefault="00D66378" w:rsidP="00D66378">
      <w:pPr>
        <w:pStyle w:val="notetext"/>
        <w:rPr>
          <w:szCs w:val="18"/>
        </w:rPr>
      </w:pPr>
      <w:r w:rsidRPr="006A192B">
        <w:rPr>
          <w:iCs/>
          <w:szCs w:val="18"/>
        </w:rPr>
        <w:t>Note:</w:t>
      </w:r>
      <w:r w:rsidRPr="006A192B">
        <w:rPr>
          <w:iCs/>
          <w:szCs w:val="18"/>
        </w:rPr>
        <w:tab/>
      </w:r>
      <w:r w:rsidRPr="006A192B">
        <w:rPr>
          <w:szCs w:val="18"/>
        </w:rPr>
        <w:t>Item 102 of Schedule 3 sets out arrangements to round amounts of receiver licence tax under that Schedule.</w:t>
      </w:r>
    </w:p>
    <w:p w14:paraId="42E7EEBA" w14:textId="77777777" w:rsidR="00234374" w:rsidRPr="00234374" w:rsidRDefault="00234374" w:rsidP="00D66378">
      <w:pPr>
        <w:pStyle w:val="paragraphsub"/>
      </w:pPr>
    </w:p>
    <w:p w14:paraId="56BE40F1" w14:textId="77777777" w:rsidR="00D10718" w:rsidRPr="00F816E3" w:rsidRDefault="00D10718" w:rsidP="007A1715">
      <w:pPr>
        <w:pStyle w:val="ActHead2"/>
        <w:pageBreakBefore/>
        <w:spacing w:before="240"/>
        <w:rPr>
          <w:i/>
        </w:rPr>
      </w:pPr>
      <w:bookmarkStart w:id="12" w:name="_Toc410917382"/>
      <w:bookmarkStart w:id="13" w:name="OPCSB_BodyPrincipleA4"/>
      <w:r w:rsidRPr="00F816E3">
        <w:rPr>
          <w:rStyle w:val="CharPartNo"/>
        </w:rPr>
        <w:lastRenderedPageBreak/>
        <w:t>Part </w:t>
      </w:r>
      <w:r w:rsidR="00DF0D64">
        <w:rPr>
          <w:rStyle w:val="CharPartNo"/>
        </w:rPr>
        <w:t xml:space="preserve">3 </w:t>
      </w:r>
      <w:r w:rsidRPr="00F816E3">
        <w:t>—</w:t>
      </w:r>
      <w:r w:rsidRPr="00F816E3">
        <w:rPr>
          <w:rStyle w:val="CharPartText"/>
        </w:rPr>
        <w:t xml:space="preserve">Transitional </w:t>
      </w:r>
      <w:r w:rsidR="00EB3ACD">
        <w:rPr>
          <w:rStyle w:val="CharPartText"/>
        </w:rPr>
        <w:t>and savings</w:t>
      </w:r>
      <w:bookmarkEnd w:id="12"/>
    </w:p>
    <w:p w14:paraId="5BCE428E" w14:textId="77777777" w:rsidR="00D10718" w:rsidRPr="00A9559D" w:rsidRDefault="00DF0D64" w:rsidP="00A9559D">
      <w:pPr>
        <w:pStyle w:val="ActHead5"/>
        <w:rPr>
          <w:rStyle w:val="CharSectno"/>
        </w:rPr>
      </w:pPr>
      <w:bookmarkStart w:id="14" w:name="_Toc410917383"/>
      <w:r w:rsidRPr="00C3065E">
        <w:rPr>
          <w:rStyle w:val="CharSectno"/>
        </w:rPr>
        <w:t>3</w:t>
      </w:r>
      <w:r w:rsidR="00D10718" w:rsidRPr="00C3065E">
        <w:rPr>
          <w:rStyle w:val="CharSectno"/>
        </w:rPr>
        <w:t>.1</w:t>
      </w:r>
      <w:r w:rsidR="00D10718" w:rsidRPr="00A9559D">
        <w:rPr>
          <w:rStyle w:val="CharSectno"/>
        </w:rPr>
        <w:t xml:space="preserve"> </w:t>
      </w:r>
      <w:r w:rsidR="00D10718" w:rsidRPr="00C3065E">
        <w:rPr>
          <w:rStyle w:val="CharSchText"/>
        </w:rPr>
        <w:t>Definitions for Part </w:t>
      </w:r>
      <w:r w:rsidR="00EB3ACD" w:rsidRPr="00C3065E">
        <w:rPr>
          <w:rStyle w:val="CharSchText"/>
        </w:rPr>
        <w:t>3</w:t>
      </w:r>
      <w:bookmarkEnd w:id="14"/>
    </w:p>
    <w:p w14:paraId="12DC15BC" w14:textId="77777777" w:rsidR="00EB3ACD" w:rsidRPr="00BB58C4" w:rsidRDefault="00EB3ACD" w:rsidP="00A9559D">
      <w:pPr>
        <w:pStyle w:val="subsection"/>
        <w:tabs>
          <w:tab w:val="clear" w:pos="1021"/>
        </w:tabs>
        <w:ind w:left="993" w:firstLine="0"/>
      </w:pPr>
      <w:r w:rsidRPr="00BB58C4">
        <w:t>In this Part:</w:t>
      </w:r>
    </w:p>
    <w:p w14:paraId="203A801A" w14:textId="77777777" w:rsidR="0086264E" w:rsidRPr="00C66338" w:rsidRDefault="0086264E" w:rsidP="0086264E">
      <w:pPr>
        <w:pStyle w:val="definition"/>
        <w:ind w:left="993"/>
        <w:rPr>
          <w:sz w:val="22"/>
          <w:szCs w:val="22"/>
        </w:rPr>
      </w:pPr>
      <w:proofErr w:type="gramStart"/>
      <w:r w:rsidRPr="00C66338">
        <w:rPr>
          <w:b/>
          <w:i/>
          <w:sz w:val="22"/>
          <w:szCs w:val="22"/>
        </w:rPr>
        <w:t>commencement</w:t>
      </w:r>
      <w:proofErr w:type="gramEnd"/>
      <w:r w:rsidRPr="00C66338">
        <w:rPr>
          <w:b/>
          <w:i/>
          <w:sz w:val="22"/>
          <w:szCs w:val="22"/>
        </w:rPr>
        <w:t xml:space="preserve"> day </w:t>
      </w:r>
      <w:r w:rsidRPr="00C66338">
        <w:rPr>
          <w:sz w:val="22"/>
          <w:szCs w:val="22"/>
        </w:rPr>
        <w:t xml:space="preserve">means the day specified in section 1.2. </w:t>
      </w:r>
    </w:p>
    <w:p w14:paraId="7F511EC3" w14:textId="77777777" w:rsidR="00EB3ACD" w:rsidRPr="00A9559D" w:rsidRDefault="00EB3ACD" w:rsidP="006C6E72">
      <w:pPr>
        <w:pStyle w:val="definition"/>
        <w:ind w:left="993"/>
        <w:rPr>
          <w:sz w:val="22"/>
          <w:szCs w:val="22"/>
        </w:rPr>
      </w:pPr>
      <w:proofErr w:type="gramStart"/>
      <w:r w:rsidRPr="00A9559D">
        <w:rPr>
          <w:b/>
          <w:i/>
          <w:sz w:val="22"/>
          <w:szCs w:val="22"/>
        </w:rPr>
        <w:t>former</w:t>
      </w:r>
      <w:proofErr w:type="gramEnd"/>
      <w:r w:rsidRPr="00A9559D">
        <w:rPr>
          <w:b/>
          <w:i/>
          <w:sz w:val="22"/>
          <w:szCs w:val="22"/>
        </w:rPr>
        <w:t xml:space="preserve"> determination</w:t>
      </w:r>
      <w:r w:rsidRPr="00A9559D">
        <w:rPr>
          <w:sz w:val="22"/>
          <w:szCs w:val="22"/>
        </w:rPr>
        <w:t xml:space="preserve"> means the </w:t>
      </w:r>
      <w:proofErr w:type="spellStart"/>
      <w:r w:rsidRPr="00A9559D">
        <w:rPr>
          <w:i/>
          <w:sz w:val="22"/>
          <w:szCs w:val="22"/>
        </w:rPr>
        <w:t>Radiocommunications</w:t>
      </w:r>
      <w:proofErr w:type="spellEnd"/>
      <w:r w:rsidRPr="00A9559D">
        <w:rPr>
          <w:i/>
          <w:sz w:val="22"/>
          <w:szCs w:val="22"/>
        </w:rPr>
        <w:t xml:space="preserve"> (</w:t>
      </w:r>
      <w:r w:rsidR="00C47919" w:rsidRPr="00A9559D">
        <w:rPr>
          <w:i/>
          <w:sz w:val="22"/>
          <w:szCs w:val="22"/>
        </w:rPr>
        <w:t>Transmitter</w:t>
      </w:r>
      <w:r w:rsidRPr="00A9559D">
        <w:rPr>
          <w:i/>
          <w:sz w:val="22"/>
          <w:szCs w:val="22"/>
        </w:rPr>
        <w:t xml:space="preserve"> Licence Tax) Determination 2003 (No.2)</w:t>
      </w:r>
      <w:r w:rsidRPr="00A9559D">
        <w:rPr>
          <w:sz w:val="22"/>
          <w:szCs w:val="22"/>
        </w:rPr>
        <w:t xml:space="preserve"> as in force immediately before the commencement day.</w:t>
      </w:r>
    </w:p>
    <w:p w14:paraId="66161D51" w14:textId="77777777" w:rsidR="00EB3ACD" w:rsidRPr="00A9559D" w:rsidRDefault="00EB3ACD" w:rsidP="00A9559D">
      <w:pPr>
        <w:pStyle w:val="ActHead5"/>
        <w:rPr>
          <w:rStyle w:val="CharSectno"/>
        </w:rPr>
      </w:pPr>
      <w:r w:rsidRPr="00A9559D">
        <w:rPr>
          <w:rStyle w:val="CharSectno"/>
        </w:rPr>
        <w:t>3.2</w:t>
      </w:r>
      <w:r w:rsidR="00136D16">
        <w:rPr>
          <w:rStyle w:val="CharSectno"/>
        </w:rPr>
        <w:t xml:space="preserve"> </w:t>
      </w:r>
      <w:r w:rsidRPr="00A9559D">
        <w:rPr>
          <w:rStyle w:val="CharSectno"/>
        </w:rPr>
        <w:t>Revocation of former determination</w:t>
      </w:r>
    </w:p>
    <w:p w14:paraId="796F9DA4" w14:textId="77777777" w:rsidR="00EB3ACD" w:rsidRDefault="00EB3ACD" w:rsidP="00A9559D">
      <w:pPr>
        <w:pStyle w:val="subsection"/>
        <w:tabs>
          <w:tab w:val="clear" w:pos="1021"/>
        </w:tabs>
        <w:ind w:left="993" w:firstLine="0"/>
        <w:rPr>
          <w:rStyle w:val="CharSectno"/>
          <w:rFonts w:eastAsiaTheme="minorHAnsi" w:cstheme="minorBidi"/>
          <w:b/>
          <w:kern w:val="28"/>
          <w:lang w:eastAsia="en-US"/>
        </w:rPr>
      </w:pPr>
      <w:r w:rsidRPr="00BB58C4">
        <w:t xml:space="preserve">This Part has effect despite the revocation of the former determination. </w:t>
      </w:r>
    </w:p>
    <w:p w14:paraId="49FF8806" w14:textId="77777777" w:rsidR="00EB3ACD" w:rsidRPr="00C3065E" w:rsidRDefault="00EB3ACD" w:rsidP="00C3065E">
      <w:pPr>
        <w:pStyle w:val="ActHead5"/>
        <w:rPr>
          <w:rStyle w:val="CharSectno"/>
        </w:rPr>
      </w:pPr>
      <w:r w:rsidRPr="00C3065E">
        <w:rPr>
          <w:rStyle w:val="CharSectno"/>
        </w:rPr>
        <w:t>3.3</w:t>
      </w:r>
      <w:r w:rsidR="00136D16" w:rsidRPr="00C3065E">
        <w:rPr>
          <w:rStyle w:val="CharSectno"/>
        </w:rPr>
        <w:t xml:space="preserve"> </w:t>
      </w:r>
      <w:r w:rsidRPr="00C3065E">
        <w:rPr>
          <w:rStyle w:val="CharSchText"/>
        </w:rPr>
        <w:t>Transitional arrangements</w:t>
      </w:r>
      <w:r w:rsidRPr="00C3065E">
        <w:rPr>
          <w:rStyle w:val="CharSectno"/>
        </w:rPr>
        <w:t xml:space="preserve"> </w:t>
      </w:r>
    </w:p>
    <w:p w14:paraId="6B123A4D" w14:textId="77777777" w:rsidR="00EB3ACD" w:rsidRPr="00A9559D" w:rsidRDefault="00EB3ACD" w:rsidP="00EB3ACD">
      <w:pPr>
        <w:pStyle w:val="ZR1"/>
        <w:outlineLvl w:val="0"/>
        <w:rPr>
          <w:sz w:val="22"/>
          <w:szCs w:val="22"/>
        </w:rPr>
      </w:pPr>
      <w:r w:rsidRPr="00A9559D">
        <w:rPr>
          <w:sz w:val="22"/>
          <w:szCs w:val="22"/>
        </w:rPr>
        <w:tab/>
        <w:t>(1)</w:t>
      </w:r>
      <w:r w:rsidRPr="00A9559D">
        <w:rPr>
          <w:sz w:val="22"/>
          <w:szCs w:val="22"/>
        </w:rPr>
        <w:tab/>
        <w:t>If:</w:t>
      </w:r>
    </w:p>
    <w:p w14:paraId="355379EF" w14:textId="77777777" w:rsidR="00EB3ACD" w:rsidRPr="00BF4966"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issue of a </w:t>
      </w:r>
      <w:r w:rsidR="00C47919" w:rsidRPr="00BF4966">
        <w:rPr>
          <w:szCs w:val="22"/>
        </w:rPr>
        <w:t>transmitter</w:t>
      </w:r>
      <w:r w:rsidRPr="00BF4966">
        <w:rPr>
          <w:szCs w:val="22"/>
        </w:rPr>
        <w:t xml:space="preserve"> licence; and</w:t>
      </w:r>
    </w:p>
    <w:p w14:paraId="5E799745" w14:textId="77777777" w:rsidR="00EB3ACD" w:rsidRPr="00BF4966" w:rsidRDefault="00EB3ACD" w:rsidP="00A9559D">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licence is issued on or after the commencement day; and</w:t>
      </w:r>
    </w:p>
    <w:p w14:paraId="79AD1CE9" w14:textId="77777777" w:rsidR="00EB3ACD" w:rsidRPr="00BF4966" w:rsidRDefault="00EB3ACD" w:rsidP="00A9559D">
      <w:pPr>
        <w:pStyle w:val="paragraph"/>
        <w:rPr>
          <w:szCs w:val="22"/>
        </w:rPr>
      </w:pPr>
      <w:r w:rsidRPr="00BF4966">
        <w:rPr>
          <w:szCs w:val="22"/>
        </w:rPr>
        <w:tab/>
        <w:t>(c)</w:t>
      </w:r>
      <w:r w:rsidRPr="00BF4966">
        <w:rPr>
          <w:szCs w:val="22"/>
        </w:rPr>
        <w:tab/>
      </w:r>
      <w:proofErr w:type="gramStart"/>
      <w:r w:rsidRPr="00BF4966">
        <w:rPr>
          <w:szCs w:val="22"/>
        </w:rPr>
        <w:t>the</w:t>
      </w:r>
      <w:proofErr w:type="gramEnd"/>
      <w:r w:rsidRPr="00BF4966">
        <w:rPr>
          <w:szCs w:val="22"/>
        </w:rPr>
        <w:t xml:space="preserve"> licence comes into force before 5 April 2015;</w:t>
      </w:r>
    </w:p>
    <w:p w14:paraId="013B179A" w14:textId="77777777" w:rsidR="00EB3ACD" w:rsidRPr="00A9559D" w:rsidRDefault="00EB3ACD" w:rsidP="00EB3ACD">
      <w:pPr>
        <w:pStyle w:val="Rc"/>
        <w:rPr>
          <w:sz w:val="22"/>
          <w:szCs w:val="22"/>
        </w:rPr>
      </w:pPr>
      <w:proofErr w:type="gramStart"/>
      <w:r w:rsidRPr="00A9559D">
        <w:rPr>
          <w:sz w:val="22"/>
          <w:szCs w:val="22"/>
        </w:rPr>
        <w:t>use</w:t>
      </w:r>
      <w:proofErr w:type="gramEnd"/>
      <w:r w:rsidRPr="00A9559D">
        <w:rPr>
          <w:sz w:val="22"/>
          <w:szCs w:val="22"/>
        </w:rPr>
        <w:t xml:space="preserve"> the former determination to work out the amount of the </w:t>
      </w:r>
      <w:r w:rsidR="002C3C55" w:rsidRPr="00A9559D">
        <w:rPr>
          <w:sz w:val="22"/>
          <w:szCs w:val="22"/>
        </w:rPr>
        <w:t>transmitter</w:t>
      </w:r>
      <w:r w:rsidRPr="00A9559D">
        <w:rPr>
          <w:sz w:val="22"/>
          <w:szCs w:val="22"/>
        </w:rPr>
        <w:t xml:space="preserve"> licence tax.</w:t>
      </w:r>
    </w:p>
    <w:p w14:paraId="53051349" w14:textId="77777777" w:rsidR="00EB3ACD" w:rsidRPr="00A9559D" w:rsidRDefault="00EB3ACD" w:rsidP="00EB3ACD">
      <w:pPr>
        <w:pStyle w:val="ZR2"/>
        <w:outlineLvl w:val="0"/>
        <w:rPr>
          <w:sz w:val="22"/>
          <w:szCs w:val="22"/>
        </w:rPr>
      </w:pPr>
      <w:r w:rsidRPr="00A9559D">
        <w:rPr>
          <w:sz w:val="22"/>
          <w:szCs w:val="22"/>
        </w:rPr>
        <w:tab/>
        <w:t>(2)</w:t>
      </w:r>
      <w:r w:rsidRPr="00A9559D">
        <w:rPr>
          <w:sz w:val="22"/>
          <w:szCs w:val="22"/>
        </w:rPr>
        <w:tab/>
        <w:t>If:</w:t>
      </w:r>
    </w:p>
    <w:p w14:paraId="04C1B509" w14:textId="77777777" w:rsidR="00EB3ACD" w:rsidRPr="00BF4966"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anniversary of the day on which a </w:t>
      </w:r>
      <w:r w:rsidR="002C3C55" w:rsidRPr="00BF4966">
        <w:rPr>
          <w:szCs w:val="22"/>
        </w:rPr>
        <w:t>transmitter</w:t>
      </w:r>
      <w:r w:rsidRPr="00BF4966">
        <w:rPr>
          <w:szCs w:val="22"/>
        </w:rPr>
        <w:t xml:space="preserve"> licence came into force; and</w:t>
      </w:r>
    </w:p>
    <w:p w14:paraId="164ACD39" w14:textId="77777777" w:rsidR="00EB3ACD" w:rsidRPr="00BF4966" w:rsidRDefault="00EB3ACD" w:rsidP="00A9559D">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anniversary of the day on which the licence came into force is on or after the commencement day but before 5 April 2015;</w:t>
      </w:r>
    </w:p>
    <w:p w14:paraId="4EAFCAF7" w14:textId="77777777" w:rsidR="00EB3ACD" w:rsidRPr="00A9559D" w:rsidRDefault="00EB3ACD" w:rsidP="00EB3ACD">
      <w:pPr>
        <w:pStyle w:val="Rc"/>
        <w:rPr>
          <w:sz w:val="22"/>
          <w:szCs w:val="22"/>
        </w:rPr>
      </w:pPr>
      <w:proofErr w:type="gramStart"/>
      <w:r w:rsidRPr="00A9559D">
        <w:rPr>
          <w:sz w:val="22"/>
          <w:szCs w:val="22"/>
        </w:rPr>
        <w:t>use</w:t>
      </w:r>
      <w:proofErr w:type="gramEnd"/>
      <w:r w:rsidRPr="00A9559D">
        <w:rPr>
          <w:sz w:val="22"/>
          <w:szCs w:val="22"/>
        </w:rPr>
        <w:t xml:space="preserve"> the former determination to work out the amount of the </w:t>
      </w:r>
      <w:r w:rsidR="002C3C55" w:rsidRPr="00A9559D">
        <w:rPr>
          <w:sz w:val="22"/>
          <w:szCs w:val="22"/>
        </w:rPr>
        <w:t>transmitter</w:t>
      </w:r>
      <w:r w:rsidRPr="00A9559D">
        <w:rPr>
          <w:sz w:val="22"/>
          <w:szCs w:val="22"/>
        </w:rPr>
        <w:t xml:space="preserve"> licence tax.</w:t>
      </w:r>
    </w:p>
    <w:p w14:paraId="490A359B" w14:textId="77777777" w:rsidR="00EB3ACD" w:rsidRPr="00A9559D" w:rsidRDefault="00EB3ACD" w:rsidP="00EB3ACD">
      <w:pPr>
        <w:pStyle w:val="ZR2"/>
        <w:outlineLvl w:val="0"/>
        <w:rPr>
          <w:sz w:val="22"/>
          <w:szCs w:val="22"/>
        </w:rPr>
      </w:pPr>
      <w:r w:rsidRPr="00A9559D">
        <w:rPr>
          <w:sz w:val="22"/>
          <w:szCs w:val="22"/>
        </w:rPr>
        <w:tab/>
        <w:t>(3)</w:t>
      </w:r>
      <w:r w:rsidRPr="00A9559D">
        <w:rPr>
          <w:sz w:val="22"/>
          <w:szCs w:val="22"/>
        </w:rPr>
        <w:tab/>
        <w:t>If:</w:t>
      </w:r>
    </w:p>
    <w:p w14:paraId="27B746EA" w14:textId="77777777" w:rsidR="00EB3ACD" w:rsidRPr="00BF4966"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holding of a </w:t>
      </w:r>
      <w:r w:rsidR="002C3C55" w:rsidRPr="00BF4966">
        <w:rPr>
          <w:szCs w:val="22"/>
        </w:rPr>
        <w:t>transmitter</w:t>
      </w:r>
      <w:r w:rsidRPr="00BF4966">
        <w:rPr>
          <w:szCs w:val="22"/>
        </w:rPr>
        <w:t xml:space="preserve"> licence; and</w:t>
      </w:r>
    </w:p>
    <w:p w14:paraId="3D283D0D" w14:textId="77777777" w:rsidR="00EB3ACD" w:rsidRPr="00FB6097" w:rsidRDefault="00EB3ACD" w:rsidP="00A9559D">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day when the tax is payable is on or after the commencement day but before 5 April 2015</w:t>
      </w:r>
      <w:r w:rsidRPr="00FB6097">
        <w:rPr>
          <w:szCs w:val="22"/>
        </w:rPr>
        <w:t>;</w:t>
      </w:r>
    </w:p>
    <w:p w14:paraId="4BBADE7C" w14:textId="77777777" w:rsidR="00EB3ACD" w:rsidRPr="00A9559D" w:rsidRDefault="00EB3ACD" w:rsidP="00EB3ACD">
      <w:pPr>
        <w:pStyle w:val="Rc"/>
        <w:rPr>
          <w:sz w:val="22"/>
          <w:szCs w:val="22"/>
        </w:rPr>
      </w:pPr>
      <w:proofErr w:type="gramStart"/>
      <w:r w:rsidRPr="00A9559D">
        <w:rPr>
          <w:sz w:val="22"/>
          <w:szCs w:val="22"/>
        </w:rPr>
        <w:t>use</w:t>
      </w:r>
      <w:proofErr w:type="gramEnd"/>
      <w:r w:rsidRPr="00A9559D">
        <w:rPr>
          <w:sz w:val="22"/>
          <w:szCs w:val="22"/>
        </w:rPr>
        <w:t xml:space="preserve"> the former determination to work out the amount of the </w:t>
      </w:r>
      <w:r w:rsidR="002C3C55" w:rsidRPr="00A9559D">
        <w:rPr>
          <w:sz w:val="22"/>
          <w:szCs w:val="22"/>
        </w:rPr>
        <w:t>transmitter</w:t>
      </w:r>
      <w:r w:rsidRPr="00A9559D">
        <w:rPr>
          <w:sz w:val="22"/>
          <w:szCs w:val="22"/>
        </w:rPr>
        <w:t xml:space="preserve"> licence tax.</w:t>
      </w:r>
    </w:p>
    <w:p w14:paraId="5AF60ED1" w14:textId="77777777" w:rsidR="00EB3ACD" w:rsidRPr="00A9559D" w:rsidRDefault="00EB3ACD" w:rsidP="00EB3ACD">
      <w:pPr>
        <w:pStyle w:val="ZR2"/>
        <w:outlineLvl w:val="0"/>
        <w:rPr>
          <w:sz w:val="22"/>
          <w:szCs w:val="22"/>
        </w:rPr>
      </w:pPr>
      <w:r w:rsidRPr="00A9559D">
        <w:rPr>
          <w:sz w:val="22"/>
          <w:szCs w:val="22"/>
        </w:rPr>
        <w:tab/>
        <w:t>(4)</w:t>
      </w:r>
      <w:r w:rsidRPr="00A9559D">
        <w:rPr>
          <w:sz w:val="22"/>
          <w:szCs w:val="22"/>
        </w:rPr>
        <w:tab/>
        <w:t>If:</w:t>
      </w:r>
    </w:p>
    <w:p w14:paraId="2CA3449D" w14:textId="77777777" w:rsidR="00EB3ACD" w:rsidRPr="00BF4966"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issue of a </w:t>
      </w:r>
      <w:r w:rsidR="002C3C55" w:rsidRPr="00BF4966">
        <w:rPr>
          <w:szCs w:val="22"/>
        </w:rPr>
        <w:t>transmitter</w:t>
      </w:r>
      <w:r w:rsidRPr="00BF4966">
        <w:rPr>
          <w:szCs w:val="22"/>
        </w:rPr>
        <w:t xml:space="preserve"> licence; and</w:t>
      </w:r>
    </w:p>
    <w:p w14:paraId="0E8C08F7" w14:textId="77777777" w:rsidR="00EB3ACD" w:rsidRPr="00FB6097" w:rsidRDefault="00EB3ACD" w:rsidP="00A9559D">
      <w:pPr>
        <w:pStyle w:val="paragraph"/>
        <w:rPr>
          <w:szCs w:val="22"/>
        </w:rPr>
      </w:pPr>
      <w:r w:rsidRPr="00FB6097">
        <w:rPr>
          <w:szCs w:val="22"/>
        </w:rPr>
        <w:tab/>
        <w:t>(b)</w:t>
      </w:r>
      <w:r w:rsidRPr="00FB6097">
        <w:rPr>
          <w:szCs w:val="22"/>
        </w:rPr>
        <w:tab/>
      </w:r>
      <w:proofErr w:type="gramStart"/>
      <w:r w:rsidRPr="00FB6097">
        <w:rPr>
          <w:szCs w:val="22"/>
        </w:rPr>
        <w:t>the</w:t>
      </w:r>
      <w:proofErr w:type="gramEnd"/>
      <w:r w:rsidRPr="00FB6097">
        <w:rPr>
          <w:szCs w:val="22"/>
        </w:rPr>
        <w:t xml:space="preserve"> licence is issued on or after the commencement day; and</w:t>
      </w:r>
    </w:p>
    <w:p w14:paraId="2D409B9C" w14:textId="77777777" w:rsidR="00EB3ACD" w:rsidRPr="00FB6097" w:rsidRDefault="00EB3ACD" w:rsidP="00A9559D">
      <w:pPr>
        <w:pStyle w:val="paragraph"/>
        <w:rPr>
          <w:szCs w:val="22"/>
        </w:rPr>
      </w:pPr>
      <w:r w:rsidRPr="00FB6097">
        <w:rPr>
          <w:szCs w:val="22"/>
        </w:rPr>
        <w:tab/>
        <w:t>(c)</w:t>
      </w:r>
      <w:r w:rsidRPr="00FB6097">
        <w:rPr>
          <w:szCs w:val="22"/>
        </w:rPr>
        <w:tab/>
      </w:r>
      <w:proofErr w:type="gramStart"/>
      <w:r w:rsidRPr="00FB6097">
        <w:rPr>
          <w:szCs w:val="22"/>
        </w:rPr>
        <w:t>the</w:t>
      </w:r>
      <w:proofErr w:type="gramEnd"/>
      <w:r w:rsidRPr="00FB6097">
        <w:rPr>
          <w:szCs w:val="22"/>
        </w:rPr>
        <w:t xml:space="preserve"> licence comes into force on or after 5 April 2015;</w:t>
      </w:r>
    </w:p>
    <w:p w14:paraId="229E8C23" w14:textId="77777777" w:rsidR="00EB3ACD" w:rsidRPr="00A9559D" w:rsidRDefault="00EB3ACD" w:rsidP="00EB3ACD">
      <w:pPr>
        <w:pStyle w:val="Rc"/>
        <w:rPr>
          <w:sz w:val="22"/>
          <w:szCs w:val="22"/>
        </w:rPr>
      </w:pPr>
      <w:proofErr w:type="gramStart"/>
      <w:r w:rsidRPr="00A9559D">
        <w:rPr>
          <w:sz w:val="22"/>
          <w:szCs w:val="22"/>
        </w:rPr>
        <w:t>use</w:t>
      </w:r>
      <w:proofErr w:type="gramEnd"/>
      <w:r w:rsidRPr="00A9559D">
        <w:rPr>
          <w:sz w:val="22"/>
          <w:szCs w:val="22"/>
        </w:rPr>
        <w:t xml:space="preserve"> this Determination to work out the amount of the </w:t>
      </w:r>
      <w:r w:rsidR="002C3C55" w:rsidRPr="00A9559D">
        <w:rPr>
          <w:sz w:val="22"/>
          <w:szCs w:val="22"/>
        </w:rPr>
        <w:t>transmitter</w:t>
      </w:r>
      <w:r w:rsidRPr="00A9559D">
        <w:rPr>
          <w:sz w:val="22"/>
          <w:szCs w:val="22"/>
        </w:rPr>
        <w:t xml:space="preserve"> licence tax.</w:t>
      </w:r>
    </w:p>
    <w:p w14:paraId="3772D3BC" w14:textId="77777777" w:rsidR="00EB3ACD" w:rsidRPr="00A9559D" w:rsidRDefault="00EB3ACD" w:rsidP="00EB3ACD">
      <w:pPr>
        <w:pStyle w:val="ZR2"/>
        <w:outlineLvl w:val="0"/>
        <w:rPr>
          <w:sz w:val="22"/>
          <w:szCs w:val="22"/>
        </w:rPr>
      </w:pPr>
      <w:r w:rsidRPr="00A9559D">
        <w:rPr>
          <w:sz w:val="22"/>
          <w:szCs w:val="22"/>
        </w:rPr>
        <w:tab/>
        <w:t>(5)</w:t>
      </w:r>
      <w:r w:rsidRPr="00A9559D">
        <w:rPr>
          <w:sz w:val="22"/>
          <w:szCs w:val="22"/>
        </w:rPr>
        <w:tab/>
        <w:t>If:</w:t>
      </w:r>
    </w:p>
    <w:p w14:paraId="4B31B5E7" w14:textId="77777777" w:rsidR="00EB3ACD" w:rsidRPr="00BF4966"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anniversary of the day on which a </w:t>
      </w:r>
      <w:r w:rsidR="002C3C55" w:rsidRPr="00BF4966">
        <w:rPr>
          <w:szCs w:val="22"/>
        </w:rPr>
        <w:t>transmitter</w:t>
      </w:r>
      <w:r w:rsidRPr="00BF4966">
        <w:rPr>
          <w:szCs w:val="22"/>
        </w:rPr>
        <w:t xml:space="preserve"> licence came into force; and</w:t>
      </w:r>
    </w:p>
    <w:p w14:paraId="4D1C3A41" w14:textId="77777777" w:rsidR="00C3065E" w:rsidRDefault="00EB3ACD" w:rsidP="00A9559D">
      <w:pPr>
        <w:pStyle w:val="paragraph"/>
        <w:rPr>
          <w:szCs w:val="22"/>
        </w:rPr>
        <w:sectPr w:rsidR="00C3065E" w:rsidSect="00A87010">
          <w:headerReference w:type="even" r:id="rId25"/>
          <w:headerReference w:type="default" r:id="rId26"/>
          <w:footerReference w:type="even" r:id="rId27"/>
          <w:footerReference w:type="default" r:id="rId28"/>
          <w:headerReference w:type="first" r:id="rId29"/>
          <w:footerReference w:type="first" r:id="rId30"/>
          <w:pgSz w:w="11907" w:h="16839" w:code="9"/>
          <w:pgMar w:top="1418" w:right="1797" w:bottom="1440" w:left="1797" w:header="993" w:footer="709" w:gutter="0"/>
          <w:cols w:space="708"/>
          <w:titlePg/>
          <w:docGrid w:linePitch="360"/>
        </w:sectPr>
      </w:pPr>
      <w:r w:rsidRPr="00FB6097">
        <w:rPr>
          <w:szCs w:val="22"/>
        </w:rPr>
        <w:tab/>
        <w:t>(b)</w:t>
      </w:r>
      <w:r w:rsidRPr="00FB6097">
        <w:rPr>
          <w:szCs w:val="22"/>
        </w:rPr>
        <w:tab/>
      </w:r>
      <w:proofErr w:type="gramStart"/>
      <w:r w:rsidRPr="00FB6097">
        <w:rPr>
          <w:szCs w:val="22"/>
        </w:rPr>
        <w:t>the</w:t>
      </w:r>
      <w:proofErr w:type="gramEnd"/>
      <w:r w:rsidRPr="00FB6097">
        <w:rPr>
          <w:szCs w:val="22"/>
        </w:rPr>
        <w:t xml:space="preserve"> anniversary of the day on which the licence came into force is on or after 5 April 2015;</w:t>
      </w:r>
    </w:p>
    <w:p w14:paraId="4EF3B990" w14:textId="77777777" w:rsidR="00EB3ACD" w:rsidRPr="00FB6097" w:rsidRDefault="00EB3ACD" w:rsidP="00A9559D">
      <w:pPr>
        <w:pStyle w:val="paragraph"/>
        <w:rPr>
          <w:szCs w:val="22"/>
        </w:rPr>
      </w:pPr>
    </w:p>
    <w:p w14:paraId="77229D01" w14:textId="77777777" w:rsidR="00EB3ACD" w:rsidRPr="00A9559D" w:rsidRDefault="00EB3ACD" w:rsidP="00A9559D">
      <w:pPr>
        <w:pStyle w:val="Rc"/>
        <w:keepNext/>
        <w:widowControl w:val="0"/>
        <w:rPr>
          <w:sz w:val="22"/>
          <w:szCs w:val="22"/>
        </w:rPr>
      </w:pPr>
      <w:proofErr w:type="gramStart"/>
      <w:r w:rsidRPr="00A9559D">
        <w:rPr>
          <w:sz w:val="22"/>
          <w:szCs w:val="22"/>
        </w:rPr>
        <w:t>use</w:t>
      </w:r>
      <w:proofErr w:type="gramEnd"/>
      <w:r w:rsidRPr="00A9559D">
        <w:rPr>
          <w:sz w:val="22"/>
          <w:szCs w:val="22"/>
        </w:rPr>
        <w:t xml:space="preserve"> this Determination to work out the amount of the </w:t>
      </w:r>
      <w:r w:rsidR="002C3C55" w:rsidRPr="00A9559D">
        <w:rPr>
          <w:sz w:val="22"/>
          <w:szCs w:val="22"/>
        </w:rPr>
        <w:t>transmitter</w:t>
      </w:r>
      <w:r w:rsidRPr="00A9559D">
        <w:rPr>
          <w:sz w:val="22"/>
          <w:szCs w:val="22"/>
        </w:rPr>
        <w:t xml:space="preserve"> licence tax.</w:t>
      </w:r>
    </w:p>
    <w:p w14:paraId="05EE2B73" w14:textId="77777777" w:rsidR="00EB3ACD" w:rsidRPr="00A9559D" w:rsidRDefault="00EB3ACD" w:rsidP="00EB3ACD">
      <w:pPr>
        <w:pStyle w:val="ZR2"/>
        <w:outlineLvl w:val="0"/>
        <w:rPr>
          <w:sz w:val="22"/>
          <w:szCs w:val="22"/>
        </w:rPr>
      </w:pPr>
      <w:r w:rsidRPr="00A9559D">
        <w:rPr>
          <w:sz w:val="22"/>
          <w:szCs w:val="22"/>
        </w:rPr>
        <w:tab/>
        <w:t>(6)</w:t>
      </w:r>
      <w:r w:rsidRPr="00A9559D">
        <w:rPr>
          <w:sz w:val="22"/>
          <w:szCs w:val="22"/>
        </w:rPr>
        <w:tab/>
        <w:t>If:</w:t>
      </w:r>
    </w:p>
    <w:p w14:paraId="1D058677" w14:textId="77777777" w:rsidR="00EB3ACD" w:rsidRPr="00136041" w:rsidRDefault="00EB3ACD" w:rsidP="00A9559D">
      <w:pPr>
        <w:pStyle w:val="paragraph"/>
        <w:rPr>
          <w:szCs w:val="22"/>
        </w:rPr>
      </w:pPr>
      <w:r w:rsidRPr="00BF4966">
        <w:rPr>
          <w:szCs w:val="22"/>
        </w:rPr>
        <w:tab/>
        <w:t>(a)</w:t>
      </w:r>
      <w:r w:rsidRPr="00BF4966">
        <w:rPr>
          <w:szCs w:val="22"/>
        </w:rPr>
        <w:tab/>
      </w:r>
      <w:proofErr w:type="gramStart"/>
      <w:r w:rsidRPr="00BF4966">
        <w:rPr>
          <w:szCs w:val="22"/>
        </w:rPr>
        <w:t>apparatus</w:t>
      </w:r>
      <w:proofErr w:type="gramEnd"/>
      <w:r w:rsidRPr="00BF4966">
        <w:rPr>
          <w:szCs w:val="22"/>
        </w:rPr>
        <w:t xml:space="preserve"> licence tax is imposed on the holding of a </w:t>
      </w:r>
      <w:r w:rsidR="002C3C55" w:rsidRPr="00BF4966">
        <w:rPr>
          <w:szCs w:val="22"/>
        </w:rPr>
        <w:t>transmitter</w:t>
      </w:r>
      <w:r w:rsidRPr="00136041">
        <w:rPr>
          <w:szCs w:val="22"/>
        </w:rPr>
        <w:t xml:space="preserve"> licence; and</w:t>
      </w:r>
    </w:p>
    <w:p w14:paraId="780432BB" w14:textId="77777777" w:rsidR="00EB3ACD" w:rsidRPr="00FB6097" w:rsidRDefault="00EB3ACD" w:rsidP="00A9559D">
      <w:pPr>
        <w:pStyle w:val="paragraph"/>
        <w:rPr>
          <w:szCs w:val="22"/>
        </w:rPr>
      </w:pPr>
      <w:r w:rsidRPr="00FB6097">
        <w:rPr>
          <w:szCs w:val="22"/>
        </w:rPr>
        <w:tab/>
        <w:t>(b)</w:t>
      </w:r>
      <w:r w:rsidRPr="00FB6097">
        <w:rPr>
          <w:szCs w:val="22"/>
        </w:rPr>
        <w:tab/>
      </w:r>
      <w:proofErr w:type="gramStart"/>
      <w:r w:rsidRPr="00FB6097">
        <w:rPr>
          <w:szCs w:val="22"/>
        </w:rPr>
        <w:t>the</w:t>
      </w:r>
      <w:proofErr w:type="gramEnd"/>
      <w:r w:rsidRPr="00FB6097">
        <w:rPr>
          <w:szCs w:val="22"/>
        </w:rPr>
        <w:t xml:space="preserve"> day when the tax is payable is on or after 5 April 2015;</w:t>
      </w:r>
    </w:p>
    <w:p w14:paraId="541B3647" w14:textId="77777777" w:rsidR="00395A9C" w:rsidRDefault="00EB3ACD" w:rsidP="00EB3ACD">
      <w:pPr>
        <w:pStyle w:val="Rc"/>
        <w:rPr>
          <w:sz w:val="22"/>
          <w:szCs w:val="22"/>
        </w:rPr>
        <w:sectPr w:rsidR="00395A9C" w:rsidSect="00811A87">
          <w:headerReference w:type="even" r:id="rId31"/>
          <w:headerReference w:type="default" r:id="rId32"/>
          <w:footerReference w:type="even" r:id="rId33"/>
          <w:footerReference w:type="default" r:id="rId34"/>
          <w:headerReference w:type="first" r:id="rId35"/>
          <w:footerReference w:type="first" r:id="rId36"/>
          <w:pgSz w:w="11907" w:h="16839" w:code="9"/>
          <w:pgMar w:top="1405" w:right="1797" w:bottom="1440" w:left="1797" w:header="720" w:footer="709" w:gutter="0"/>
          <w:cols w:space="720"/>
          <w:docGrid w:linePitch="299"/>
        </w:sectPr>
      </w:pPr>
      <w:proofErr w:type="gramStart"/>
      <w:r w:rsidRPr="00A9559D">
        <w:rPr>
          <w:sz w:val="22"/>
          <w:szCs w:val="22"/>
        </w:rPr>
        <w:t>use</w:t>
      </w:r>
      <w:proofErr w:type="gramEnd"/>
      <w:r w:rsidRPr="00A9559D">
        <w:rPr>
          <w:sz w:val="22"/>
          <w:szCs w:val="22"/>
        </w:rPr>
        <w:t xml:space="preserve"> this Determination to work out the amount of the </w:t>
      </w:r>
      <w:r w:rsidR="002C3C55" w:rsidRPr="00A9559D">
        <w:rPr>
          <w:sz w:val="22"/>
          <w:szCs w:val="22"/>
        </w:rPr>
        <w:t>transmitter</w:t>
      </w:r>
      <w:r w:rsidRPr="00A9559D">
        <w:rPr>
          <w:sz w:val="22"/>
          <w:szCs w:val="22"/>
        </w:rPr>
        <w:t xml:space="preserve"> licence tax.</w:t>
      </w:r>
    </w:p>
    <w:p w14:paraId="32FE35DC" w14:textId="77777777" w:rsidR="00C56053" w:rsidRPr="00476B0F" w:rsidRDefault="00C56053" w:rsidP="007A1715">
      <w:pPr>
        <w:pStyle w:val="ActHead1"/>
        <w:pageBreakBefore/>
        <w:spacing w:before="240"/>
      </w:pPr>
      <w:bookmarkStart w:id="15" w:name="_Toc410917384"/>
      <w:bookmarkEnd w:id="13"/>
      <w:r w:rsidRPr="00395A9C">
        <w:rPr>
          <w:rStyle w:val="CharPartNo"/>
          <w:sz w:val="32"/>
        </w:rPr>
        <w:lastRenderedPageBreak/>
        <w:t>Schedule</w:t>
      </w:r>
      <w:r w:rsidR="00476B0F" w:rsidRPr="00395A9C">
        <w:rPr>
          <w:rStyle w:val="CharPartNo"/>
          <w:sz w:val="32"/>
        </w:rPr>
        <w:t> </w:t>
      </w:r>
      <w:r w:rsidRPr="00395A9C">
        <w:rPr>
          <w:rStyle w:val="CharPartNo"/>
          <w:sz w:val="32"/>
        </w:rPr>
        <w:t>1</w:t>
      </w:r>
      <w:r w:rsidRPr="00476B0F">
        <w:t>—</w:t>
      </w:r>
      <w:r w:rsidRPr="008B60C4">
        <w:rPr>
          <w:rStyle w:val="CharChapText"/>
        </w:rPr>
        <w:t>Area densities</w:t>
      </w:r>
      <w:bookmarkEnd w:id="15"/>
    </w:p>
    <w:p w14:paraId="5D64FA42" w14:textId="77777777" w:rsidR="00C56053" w:rsidRPr="00476B0F" w:rsidRDefault="00C56053" w:rsidP="00C56053">
      <w:pPr>
        <w:pStyle w:val="notemargin"/>
      </w:pPr>
      <w:r w:rsidRPr="00476B0F">
        <w:t>(</w:t>
      </w:r>
      <w:proofErr w:type="gramStart"/>
      <w:r w:rsidRPr="00476B0F">
        <w:t>subsection</w:t>
      </w:r>
      <w:proofErr w:type="gramEnd"/>
      <w:r w:rsidR="00476B0F">
        <w:t> </w:t>
      </w:r>
      <w:r w:rsidRPr="00476B0F">
        <w:t>2.1(1))</w:t>
      </w:r>
    </w:p>
    <w:p w14:paraId="05E19ECE" w14:textId="77777777" w:rsidR="00C56053" w:rsidRPr="00395A9C" w:rsidRDefault="00C56053" w:rsidP="00C56053">
      <w:pPr>
        <w:pStyle w:val="ActHead2"/>
        <w:rPr>
          <w:sz w:val="28"/>
          <w:szCs w:val="28"/>
        </w:rPr>
      </w:pPr>
      <w:bookmarkStart w:id="16" w:name="_Toc410917385"/>
      <w:r w:rsidRPr="00395A9C">
        <w:rPr>
          <w:rStyle w:val="CharSectno"/>
          <w:sz w:val="28"/>
          <w:szCs w:val="28"/>
        </w:rPr>
        <w:t>Part</w:t>
      </w:r>
      <w:r w:rsidR="00476B0F" w:rsidRPr="00395A9C">
        <w:rPr>
          <w:rStyle w:val="CharSectno"/>
          <w:sz w:val="28"/>
          <w:szCs w:val="28"/>
        </w:rPr>
        <w:t> </w:t>
      </w:r>
      <w:r w:rsidRPr="00395A9C">
        <w:rPr>
          <w:rStyle w:val="CharSectno"/>
          <w:sz w:val="28"/>
          <w:szCs w:val="28"/>
        </w:rPr>
        <w:t>1</w:t>
      </w:r>
      <w:r w:rsidRPr="00395A9C">
        <w:rPr>
          <w:sz w:val="28"/>
          <w:szCs w:val="28"/>
        </w:rPr>
        <w:t>—</w:t>
      </w:r>
      <w:r w:rsidRPr="00395A9C">
        <w:rPr>
          <w:rStyle w:val="CharSchText"/>
          <w:sz w:val="28"/>
          <w:szCs w:val="28"/>
        </w:rPr>
        <w:t>Areas</w:t>
      </w:r>
      <w:bookmarkEnd w:id="16"/>
    </w:p>
    <w:p w14:paraId="3B95FCBC" w14:textId="77777777" w:rsidR="00C56053" w:rsidRPr="00277D62" w:rsidRDefault="00C30651" w:rsidP="00277D62">
      <w:pPr>
        <w:pStyle w:val="Specials"/>
        <w:rPr>
          <w:i w:val="0"/>
        </w:rPr>
      </w:pPr>
      <w:proofErr w:type="gramStart"/>
      <w:r w:rsidRPr="00277D62">
        <w:rPr>
          <w:i w:val="0"/>
        </w:rPr>
        <w:t>101</w:t>
      </w:r>
      <w:proofErr w:type="gramEnd"/>
      <w:r w:rsidRPr="00277D62">
        <w:rPr>
          <w:i w:val="0"/>
        </w:rPr>
        <w:t xml:space="preserve"> Map</w:t>
      </w:r>
      <w:r w:rsidR="00C56053" w:rsidRPr="00277D62">
        <w:rPr>
          <w:i w:val="0"/>
        </w:rPr>
        <w:t xml:space="preserve"> grid coordinates</w:t>
      </w:r>
    </w:p>
    <w:p w14:paraId="040D7F1C" w14:textId="77777777" w:rsidR="00C56053" w:rsidRPr="00BB58C4" w:rsidRDefault="00C56053" w:rsidP="00A9559D">
      <w:pPr>
        <w:pStyle w:val="subsection"/>
        <w:tabs>
          <w:tab w:val="clear" w:pos="1021"/>
        </w:tabs>
        <w:ind w:left="993" w:firstLine="0"/>
      </w:pPr>
      <w:r w:rsidRPr="00BB58C4">
        <w:t xml:space="preserve">The Australian Map Grid coordinates specified in this Schedule </w:t>
      </w:r>
      <w:proofErr w:type="gramStart"/>
      <w:r w:rsidRPr="00BB58C4">
        <w:t>are based</w:t>
      </w:r>
      <w:proofErr w:type="gramEnd"/>
      <w:r w:rsidRPr="00BB58C4">
        <w:t xml:space="preserve"> on the 1966 Australian Geodetic Datum.</w:t>
      </w:r>
    </w:p>
    <w:p w14:paraId="14D1FB3D" w14:textId="77777777" w:rsidR="00C56053" w:rsidRPr="00476B0F" w:rsidRDefault="00C56053" w:rsidP="00C56053">
      <w:pPr>
        <w:pStyle w:val="notetext"/>
      </w:pPr>
      <w:r w:rsidRPr="00476B0F">
        <w:rPr>
          <w:iCs/>
        </w:rPr>
        <w:t>Note:</w:t>
      </w:r>
      <w:r w:rsidRPr="00476B0F">
        <w:rPr>
          <w:iCs/>
        </w:rPr>
        <w:tab/>
      </w:r>
      <w:r w:rsidRPr="00476B0F">
        <w:t xml:space="preserve">A reference in this Schedule to </w:t>
      </w:r>
      <w:r w:rsidRPr="00476B0F">
        <w:rPr>
          <w:b/>
          <w:bCs/>
          <w:i/>
          <w:iCs/>
        </w:rPr>
        <w:t>Australia</w:t>
      </w:r>
      <w:r w:rsidRPr="00476B0F">
        <w:t xml:space="preserve"> includes the external Territories: see </w:t>
      </w:r>
      <w:r w:rsidR="00F177D8">
        <w:t>dictionary</w:t>
      </w:r>
      <w:r w:rsidRPr="00476B0F">
        <w:t>.</w:t>
      </w:r>
    </w:p>
    <w:p w14:paraId="56A01120" w14:textId="77777777" w:rsidR="00C56053" w:rsidRPr="00277D62" w:rsidRDefault="00C30651" w:rsidP="00277D62">
      <w:pPr>
        <w:pStyle w:val="Specials"/>
        <w:rPr>
          <w:i w:val="0"/>
        </w:rPr>
      </w:pPr>
      <w:proofErr w:type="gramStart"/>
      <w:r w:rsidRPr="00277D62">
        <w:rPr>
          <w:i w:val="0"/>
        </w:rPr>
        <w:t>102</w:t>
      </w:r>
      <w:proofErr w:type="gramEnd"/>
      <w:r w:rsidRPr="00277D62">
        <w:rPr>
          <w:i w:val="0"/>
        </w:rPr>
        <w:t xml:space="preserve"> Sydney</w:t>
      </w:r>
      <w:r w:rsidR="00C56053" w:rsidRPr="00277D62">
        <w:rPr>
          <w:i w:val="0"/>
        </w:rPr>
        <w:t xml:space="preserve"> area</w:t>
      </w:r>
    </w:p>
    <w:p w14:paraId="55BDDAC8"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Sydney area</w:t>
      </w:r>
      <w:r w:rsidRPr="00BB58C4">
        <w:t xml:space="preserve"> is the area located:</w:t>
      </w:r>
    </w:p>
    <w:p w14:paraId="6F7F028B"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56 of the Australian Map Grid; and</w:t>
      </w:r>
    </w:p>
    <w:p w14:paraId="7691912B"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497B166E"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230000 and northing 6230000 of the Grid; and</w:t>
      </w:r>
    </w:p>
    <w:p w14:paraId="121864E3"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325000 and northing 6355000 of the Grid; and</w:t>
      </w:r>
    </w:p>
    <w:p w14:paraId="4CE313A8"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391000 and northing 6307000 of the Grid; and</w:t>
      </w:r>
    </w:p>
    <w:p w14:paraId="3E7600E7"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300000 and northing 6150000 of the Grid; and</w:t>
      </w:r>
    </w:p>
    <w:p w14:paraId="500D74D6"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230000 and northing 6230000 of the Grid.</w:t>
      </w:r>
    </w:p>
    <w:p w14:paraId="2F480432" w14:textId="77777777" w:rsidR="00C56053" w:rsidRPr="00277D62" w:rsidRDefault="00C30651" w:rsidP="00277D62">
      <w:pPr>
        <w:pStyle w:val="Specials"/>
        <w:rPr>
          <w:i w:val="0"/>
        </w:rPr>
      </w:pPr>
      <w:proofErr w:type="gramStart"/>
      <w:r w:rsidRPr="00277D62">
        <w:rPr>
          <w:i w:val="0"/>
        </w:rPr>
        <w:t>103</w:t>
      </w:r>
      <w:proofErr w:type="gramEnd"/>
      <w:r w:rsidRPr="00277D62">
        <w:rPr>
          <w:i w:val="0"/>
        </w:rPr>
        <w:t xml:space="preserve"> Melbourne</w:t>
      </w:r>
      <w:r w:rsidR="00C56053" w:rsidRPr="00277D62">
        <w:rPr>
          <w:i w:val="0"/>
        </w:rPr>
        <w:t xml:space="preserve"> area</w:t>
      </w:r>
    </w:p>
    <w:p w14:paraId="78D5AC75"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Melbourne area</w:t>
      </w:r>
      <w:r w:rsidRPr="00BB58C4">
        <w:t xml:space="preserve"> is the area located:</w:t>
      </w:r>
    </w:p>
    <w:p w14:paraId="3845EA7B"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55 of the Australian Map Grid; and</w:t>
      </w:r>
    </w:p>
    <w:p w14:paraId="6D4152C3"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7E10FA1F"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250000 and northing 5743000 of the Grid; and</w:t>
      </w:r>
    </w:p>
    <w:p w14:paraId="6C587E0E"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250000 and northing 5868000 of the Grid; and</w:t>
      </w:r>
    </w:p>
    <w:p w14:paraId="19E8D699"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375000 and northing 5868000 of the Grid; and</w:t>
      </w:r>
    </w:p>
    <w:p w14:paraId="147D7AA2"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375000 and northing 5743000 of the Grid; and</w:t>
      </w:r>
    </w:p>
    <w:p w14:paraId="2CD66488"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250000 and northing 5743000 of the Grid.</w:t>
      </w:r>
    </w:p>
    <w:p w14:paraId="37DB7A6B" w14:textId="77777777" w:rsidR="00C56053" w:rsidRPr="00277D62" w:rsidRDefault="00C30651" w:rsidP="00277D62">
      <w:pPr>
        <w:pStyle w:val="Specials"/>
        <w:rPr>
          <w:i w:val="0"/>
        </w:rPr>
      </w:pPr>
      <w:proofErr w:type="gramStart"/>
      <w:r w:rsidRPr="00277D62">
        <w:rPr>
          <w:i w:val="0"/>
        </w:rPr>
        <w:t>104</w:t>
      </w:r>
      <w:proofErr w:type="gramEnd"/>
      <w:r w:rsidRPr="00277D62">
        <w:rPr>
          <w:i w:val="0"/>
        </w:rPr>
        <w:t xml:space="preserve"> Brisbane</w:t>
      </w:r>
      <w:r w:rsidR="00C56053" w:rsidRPr="00277D62">
        <w:rPr>
          <w:i w:val="0"/>
        </w:rPr>
        <w:t xml:space="preserve"> area</w:t>
      </w:r>
    </w:p>
    <w:p w14:paraId="79F41982"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Brisbane area</w:t>
      </w:r>
      <w:r w:rsidRPr="00BB58C4">
        <w:t xml:space="preserve"> is the area located:</w:t>
      </w:r>
    </w:p>
    <w:p w14:paraId="24838ABC"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56 of the Australian Map Grid; and</w:t>
      </w:r>
    </w:p>
    <w:p w14:paraId="656E2789"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4DEF996C"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510000 and northing 6860000 of the Grid; and</w:t>
      </w:r>
    </w:p>
    <w:p w14:paraId="7BDD983A" w14:textId="77777777" w:rsidR="00C56053" w:rsidRPr="00BB58C4" w:rsidRDefault="00C56053" w:rsidP="00C56053">
      <w:pPr>
        <w:pStyle w:val="paragraphsub"/>
      </w:pPr>
      <w:r w:rsidRPr="00BB58C4">
        <w:lastRenderedPageBreak/>
        <w:tab/>
        <w:t>(ii)</w:t>
      </w:r>
      <w:r w:rsidRPr="00BB58C4">
        <w:tab/>
      </w:r>
      <w:proofErr w:type="gramStart"/>
      <w:r w:rsidRPr="00BB58C4">
        <w:t>proceeding</w:t>
      </w:r>
      <w:proofErr w:type="gramEnd"/>
      <w:r w:rsidRPr="00BB58C4">
        <w:t xml:space="preserve"> in a straight line to easting 450000 and northing 6965000 of the Grid; and</w:t>
      </w:r>
    </w:p>
    <w:p w14:paraId="7F25DAA8"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490000 and northing 7040000 of the Grid; and</w:t>
      </w:r>
    </w:p>
    <w:p w14:paraId="6A426D51"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515000 and northing 7020000 of the Grid; and</w:t>
      </w:r>
    </w:p>
    <w:p w14:paraId="1168BA3C"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570000 and northing 6880000 of the Grid; and</w:t>
      </w:r>
    </w:p>
    <w:p w14:paraId="79BD424C" w14:textId="77777777" w:rsidR="00C56053" w:rsidRPr="00BB58C4" w:rsidRDefault="00C56053" w:rsidP="00C56053">
      <w:pPr>
        <w:pStyle w:val="paragraphsub"/>
      </w:pPr>
      <w:r w:rsidRPr="00BB58C4">
        <w:tab/>
        <w:t>(vi)</w:t>
      </w:r>
      <w:r w:rsidRPr="00BB58C4">
        <w:tab/>
      </w:r>
      <w:proofErr w:type="gramStart"/>
      <w:r w:rsidRPr="00BB58C4">
        <w:t>proceeding</w:t>
      </w:r>
      <w:proofErr w:type="gramEnd"/>
      <w:r w:rsidRPr="00BB58C4">
        <w:t xml:space="preserve"> in a straight line to easting 540000 and northing 6860000 of the Grid; and</w:t>
      </w:r>
    </w:p>
    <w:p w14:paraId="6CA547C8" w14:textId="77777777" w:rsidR="00C56053" w:rsidRPr="00BB58C4" w:rsidRDefault="00C56053" w:rsidP="00C56053">
      <w:pPr>
        <w:pStyle w:val="paragraphsub"/>
      </w:pPr>
      <w:r w:rsidRPr="00BB58C4">
        <w:tab/>
        <w:t>(vii)</w:t>
      </w:r>
      <w:r w:rsidRPr="00BB58C4">
        <w:tab/>
      </w:r>
      <w:proofErr w:type="gramStart"/>
      <w:r w:rsidRPr="00BB58C4">
        <w:t>proceeding</w:t>
      </w:r>
      <w:proofErr w:type="gramEnd"/>
      <w:r w:rsidRPr="00BB58C4">
        <w:t xml:space="preserve"> in a straight line to easting 510000 and northing 6860000 of the Grid.</w:t>
      </w:r>
    </w:p>
    <w:p w14:paraId="1BBFAC55" w14:textId="77777777" w:rsidR="00C56053" w:rsidRPr="00277D62" w:rsidRDefault="00C30651" w:rsidP="00277D62">
      <w:pPr>
        <w:pStyle w:val="Specials"/>
        <w:rPr>
          <w:i w:val="0"/>
        </w:rPr>
      </w:pPr>
      <w:proofErr w:type="gramStart"/>
      <w:r w:rsidRPr="00277D62">
        <w:rPr>
          <w:i w:val="0"/>
        </w:rPr>
        <w:t>105</w:t>
      </w:r>
      <w:proofErr w:type="gramEnd"/>
      <w:r w:rsidRPr="00277D62">
        <w:rPr>
          <w:i w:val="0"/>
        </w:rPr>
        <w:t xml:space="preserve"> Perth</w:t>
      </w:r>
      <w:r w:rsidR="00C56053" w:rsidRPr="00277D62">
        <w:rPr>
          <w:i w:val="0"/>
        </w:rPr>
        <w:t xml:space="preserve"> area</w:t>
      </w:r>
    </w:p>
    <w:p w14:paraId="23430947"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Perth area</w:t>
      </w:r>
      <w:r w:rsidRPr="00BB58C4">
        <w:t xml:space="preserve"> is the area located:</w:t>
      </w:r>
    </w:p>
    <w:p w14:paraId="5DC7BECF"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50 of the Australian Map Grid; and</w:t>
      </w:r>
    </w:p>
    <w:p w14:paraId="52EFF91E"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5B34DFA5"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370000 and northing 6420000 of the Grid; and</w:t>
      </w:r>
    </w:p>
    <w:p w14:paraId="16749E6D"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370000 and northing 6490000 of the Grid; and</w:t>
      </w:r>
    </w:p>
    <w:p w14:paraId="12EE7B24"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425000 and northing 6490000 of the Grid; and</w:t>
      </w:r>
    </w:p>
    <w:p w14:paraId="61F6C8C0"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425000 and northing 6420000 of the Grid; and</w:t>
      </w:r>
    </w:p>
    <w:p w14:paraId="53806230"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370000 and northing 6420000 of the Grid.</w:t>
      </w:r>
    </w:p>
    <w:p w14:paraId="7F43AF9D" w14:textId="77777777" w:rsidR="00C56053" w:rsidRPr="00277D62" w:rsidRDefault="00C30651" w:rsidP="00277D62">
      <w:pPr>
        <w:pStyle w:val="Specials"/>
        <w:rPr>
          <w:i w:val="0"/>
        </w:rPr>
      </w:pPr>
      <w:proofErr w:type="gramStart"/>
      <w:r w:rsidRPr="00277D62">
        <w:rPr>
          <w:i w:val="0"/>
        </w:rPr>
        <w:t>106</w:t>
      </w:r>
      <w:proofErr w:type="gramEnd"/>
      <w:r w:rsidRPr="00277D62">
        <w:rPr>
          <w:i w:val="0"/>
        </w:rPr>
        <w:t xml:space="preserve"> Adelaide</w:t>
      </w:r>
      <w:r w:rsidR="00C56053" w:rsidRPr="00277D62">
        <w:rPr>
          <w:i w:val="0"/>
        </w:rPr>
        <w:t xml:space="preserve"> area</w:t>
      </w:r>
    </w:p>
    <w:p w14:paraId="62B5149E"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Adelaide area</w:t>
      </w:r>
      <w:r w:rsidRPr="00BB58C4">
        <w:t xml:space="preserve"> is the area located:</w:t>
      </w:r>
    </w:p>
    <w:p w14:paraId="57E4D188"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54 of the Australian Map Grid; and</w:t>
      </w:r>
    </w:p>
    <w:p w14:paraId="004729F9"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4521E796"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260000 and northing 6102250 of the Grid; and</w:t>
      </w:r>
    </w:p>
    <w:p w14:paraId="40BE2CD3"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260000 and northing 6162250 of the Grid; and</w:t>
      </w:r>
    </w:p>
    <w:p w14:paraId="5ACA7FE1"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313000 and northing 6162250 of the Grid; and</w:t>
      </w:r>
    </w:p>
    <w:p w14:paraId="2598C3CA"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313000 and northing 6102250 of the Grid; and</w:t>
      </w:r>
    </w:p>
    <w:p w14:paraId="709BE92F"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260000 and northing 6102250 of the Grid.</w:t>
      </w:r>
    </w:p>
    <w:p w14:paraId="284D90E2" w14:textId="77777777" w:rsidR="00C56053" w:rsidRPr="00277D62" w:rsidRDefault="00C30651" w:rsidP="00277D62">
      <w:pPr>
        <w:pStyle w:val="Specials"/>
        <w:rPr>
          <w:i w:val="0"/>
        </w:rPr>
      </w:pPr>
      <w:proofErr w:type="gramStart"/>
      <w:r w:rsidRPr="00277D62">
        <w:rPr>
          <w:i w:val="0"/>
        </w:rPr>
        <w:t>107</w:t>
      </w:r>
      <w:proofErr w:type="gramEnd"/>
      <w:r w:rsidRPr="00277D62">
        <w:rPr>
          <w:i w:val="0"/>
        </w:rPr>
        <w:t xml:space="preserve"> Newcastle</w:t>
      </w:r>
      <w:r w:rsidR="00C56053" w:rsidRPr="00277D62">
        <w:rPr>
          <w:i w:val="0"/>
        </w:rPr>
        <w:t xml:space="preserve"> area</w:t>
      </w:r>
    </w:p>
    <w:p w14:paraId="42BBFBA7" w14:textId="77777777" w:rsidR="00C56053" w:rsidRPr="00BB58C4" w:rsidRDefault="00C56053" w:rsidP="00A9559D">
      <w:pPr>
        <w:pStyle w:val="subsection"/>
        <w:tabs>
          <w:tab w:val="clear" w:pos="1021"/>
        </w:tabs>
        <w:ind w:left="993" w:firstLine="0"/>
      </w:pPr>
      <w:r w:rsidRPr="00BB58C4">
        <w:t xml:space="preserve">In this Schedule, the </w:t>
      </w:r>
      <w:r w:rsidRPr="00BB58C4">
        <w:rPr>
          <w:b/>
          <w:i/>
        </w:rPr>
        <w:t>Newcastle area</w:t>
      </w:r>
      <w:r w:rsidRPr="00BB58C4">
        <w:t xml:space="preserve"> is the area located:</w:t>
      </w:r>
    </w:p>
    <w:p w14:paraId="40B20F6F"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56 of the Australian Map Grid; and</w:t>
      </w:r>
    </w:p>
    <w:p w14:paraId="0A06E008"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44CD4A0E"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325000 and northing 6355000 of the Grid; and</w:t>
      </w:r>
    </w:p>
    <w:p w14:paraId="129EC8F1" w14:textId="77777777" w:rsidR="00C56053" w:rsidRPr="00BB58C4" w:rsidRDefault="00C56053" w:rsidP="00C56053">
      <w:pPr>
        <w:pStyle w:val="paragraphsub"/>
      </w:pPr>
      <w:r w:rsidRPr="00BB58C4">
        <w:lastRenderedPageBreak/>
        <w:tab/>
        <w:t>(ii)</w:t>
      </w:r>
      <w:r w:rsidRPr="00BB58C4">
        <w:tab/>
      </w:r>
      <w:proofErr w:type="gramStart"/>
      <w:r w:rsidRPr="00BB58C4">
        <w:t>proceeding</w:t>
      </w:r>
      <w:proofErr w:type="gramEnd"/>
      <w:r w:rsidRPr="00BB58C4">
        <w:t xml:space="preserve"> in a straight line to easting 378000 and northing 6403000 of the Grid; and</w:t>
      </w:r>
    </w:p>
    <w:p w14:paraId="708F6E76"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410000 and northing 6381000 of the Grid; and</w:t>
      </w:r>
    </w:p>
    <w:p w14:paraId="498D8573"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441000 and northing 6381000 of the Grid; and</w:t>
      </w:r>
    </w:p>
    <w:p w14:paraId="55456BDC"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391000 and northing 6307000 of the Grid; and</w:t>
      </w:r>
    </w:p>
    <w:p w14:paraId="6347C404" w14:textId="77777777" w:rsidR="00C56053" w:rsidRPr="00BB58C4" w:rsidRDefault="00C56053" w:rsidP="00C56053">
      <w:pPr>
        <w:pStyle w:val="paragraphsub"/>
      </w:pPr>
      <w:r w:rsidRPr="00BB58C4">
        <w:tab/>
        <w:t>(vi)</w:t>
      </w:r>
      <w:r w:rsidRPr="00BB58C4">
        <w:tab/>
      </w:r>
      <w:proofErr w:type="gramStart"/>
      <w:r w:rsidRPr="00BB58C4">
        <w:t>proceeding</w:t>
      </w:r>
      <w:proofErr w:type="gramEnd"/>
      <w:r w:rsidRPr="00BB58C4">
        <w:t xml:space="preserve"> in a straight line to easting 325000 and northing 6355000 of the Grid.</w:t>
      </w:r>
    </w:p>
    <w:p w14:paraId="5337B946" w14:textId="77777777" w:rsidR="00C56053" w:rsidRPr="00277D62" w:rsidRDefault="00C30651" w:rsidP="00277D62">
      <w:pPr>
        <w:pStyle w:val="Specials"/>
        <w:rPr>
          <w:i w:val="0"/>
        </w:rPr>
      </w:pPr>
      <w:r w:rsidRPr="00277D62">
        <w:rPr>
          <w:i w:val="0"/>
        </w:rPr>
        <w:t>108 East</w:t>
      </w:r>
      <w:r w:rsidR="00C56053" w:rsidRPr="00277D62">
        <w:rPr>
          <w:i w:val="0"/>
        </w:rPr>
        <w:t xml:space="preserve"> Australia </w:t>
      </w:r>
      <w:proofErr w:type="gramStart"/>
      <w:r w:rsidR="00C56053" w:rsidRPr="00277D62">
        <w:rPr>
          <w:i w:val="0"/>
        </w:rPr>
        <w:t>low density</w:t>
      </w:r>
      <w:proofErr w:type="gramEnd"/>
      <w:r w:rsidR="00C56053" w:rsidRPr="00277D62">
        <w:rPr>
          <w:i w:val="0"/>
        </w:rPr>
        <w:t xml:space="preserve"> area</w:t>
      </w:r>
    </w:p>
    <w:p w14:paraId="1BCB9AE2" w14:textId="77777777" w:rsidR="00C56053" w:rsidRPr="00BB58C4" w:rsidRDefault="00C56053" w:rsidP="00A9559D">
      <w:pPr>
        <w:pStyle w:val="subsection"/>
        <w:tabs>
          <w:tab w:val="clear" w:pos="1021"/>
        </w:tabs>
        <w:ind w:left="993" w:firstLine="0"/>
      </w:pPr>
      <w:r w:rsidRPr="00BB58C4">
        <w:t xml:space="preserve">In this Schedule, the </w:t>
      </w:r>
      <w:r w:rsidRPr="00BB58C4">
        <w:rPr>
          <w:b/>
          <w:bCs/>
          <w:i/>
          <w:iCs/>
        </w:rPr>
        <w:t xml:space="preserve">East Australia </w:t>
      </w:r>
      <w:proofErr w:type="gramStart"/>
      <w:r w:rsidRPr="00BB58C4">
        <w:rPr>
          <w:b/>
          <w:bCs/>
          <w:i/>
          <w:iCs/>
        </w:rPr>
        <w:t>low density</w:t>
      </w:r>
      <w:proofErr w:type="gramEnd"/>
      <w:r w:rsidRPr="00BB58C4">
        <w:rPr>
          <w:b/>
          <w:bCs/>
          <w:i/>
          <w:iCs/>
        </w:rPr>
        <w:t xml:space="preserve"> area</w:t>
      </w:r>
      <w:r w:rsidRPr="00BB58C4">
        <w:t xml:space="preserve"> is the area located:</w:t>
      </w:r>
    </w:p>
    <w:p w14:paraId="6D018B84"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Zones 53, 54, 55 and 56 of the Australian Map Grid; and</w:t>
      </w:r>
    </w:p>
    <w:p w14:paraId="6F5248BA"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42BCF87D"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in Zone 55 at easting 285979 and northing 8230029 of the Grid; and</w:t>
      </w:r>
    </w:p>
    <w:p w14:paraId="6695A30F"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in Zone 55 to easting 289466 and northing 7897969 of the Grid; and</w:t>
      </w:r>
    </w:p>
    <w:p w14:paraId="159D5383"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in Zone 55 to easting 394745 and northing 7898866 of the Grid; and</w:t>
      </w:r>
    </w:p>
    <w:p w14:paraId="4F9992FE"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in Zone 55 to easting 395390 and northing 7788199 of the Grid; and</w:t>
      </w:r>
    </w:p>
    <w:p w14:paraId="51A90246"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in Zone 55 to easting 552303 and northing 7788433 of the Grid; and</w:t>
      </w:r>
    </w:p>
    <w:p w14:paraId="5BC915C3" w14:textId="77777777" w:rsidR="00C56053" w:rsidRPr="00BB58C4" w:rsidRDefault="00C56053" w:rsidP="00C56053">
      <w:pPr>
        <w:pStyle w:val="paragraphsub"/>
      </w:pPr>
      <w:r w:rsidRPr="00BB58C4">
        <w:tab/>
        <w:t>(vi)</w:t>
      </w:r>
      <w:r w:rsidRPr="00BB58C4">
        <w:tab/>
      </w:r>
      <w:proofErr w:type="gramStart"/>
      <w:r w:rsidRPr="00BB58C4">
        <w:t>proceeding</w:t>
      </w:r>
      <w:proofErr w:type="gramEnd"/>
      <w:r w:rsidRPr="00BB58C4">
        <w:t xml:space="preserve"> in a straight line in Zone 55 to easting 551965 and northing 7677763 of the Grid; and</w:t>
      </w:r>
    </w:p>
    <w:p w14:paraId="4C54CDFA" w14:textId="77777777" w:rsidR="00C56053" w:rsidRPr="00BB58C4" w:rsidRDefault="00C56053" w:rsidP="00C56053">
      <w:pPr>
        <w:pStyle w:val="paragraphsub"/>
      </w:pPr>
      <w:r w:rsidRPr="00BB58C4">
        <w:tab/>
        <w:t>(vii)</w:t>
      </w:r>
      <w:r w:rsidRPr="00BB58C4">
        <w:tab/>
      </w:r>
      <w:proofErr w:type="gramStart"/>
      <w:r w:rsidRPr="00BB58C4">
        <w:t>proceeding</w:t>
      </w:r>
      <w:proofErr w:type="gramEnd"/>
      <w:r w:rsidRPr="00BB58C4">
        <w:t xml:space="preserve"> in a straight line in Zone 55 to easting 603933 and northing 7677519 of the Grid; and</w:t>
      </w:r>
    </w:p>
    <w:p w14:paraId="6C6EDE7D" w14:textId="77777777" w:rsidR="00C56053" w:rsidRPr="00BB58C4" w:rsidRDefault="00C56053" w:rsidP="00C56053">
      <w:pPr>
        <w:pStyle w:val="paragraphsub"/>
      </w:pPr>
      <w:r w:rsidRPr="00BB58C4">
        <w:tab/>
        <w:t>(viii)</w:t>
      </w:r>
      <w:r w:rsidRPr="00BB58C4">
        <w:tab/>
      </w:r>
      <w:proofErr w:type="gramStart"/>
      <w:r w:rsidRPr="00BB58C4">
        <w:t>proceeding</w:t>
      </w:r>
      <w:proofErr w:type="gramEnd"/>
      <w:r w:rsidRPr="00BB58C4">
        <w:t xml:space="preserve"> in a straight line in Zone 55 to easting 601715 and northing 7345403 of the Grid; and</w:t>
      </w:r>
    </w:p>
    <w:p w14:paraId="745A461C" w14:textId="77777777" w:rsidR="00C56053" w:rsidRPr="00BB58C4" w:rsidRDefault="00C56053" w:rsidP="00C56053">
      <w:pPr>
        <w:pStyle w:val="paragraphsub"/>
      </w:pPr>
      <w:r w:rsidRPr="00BB58C4">
        <w:tab/>
        <w:t>(ix)</w:t>
      </w:r>
      <w:r w:rsidRPr="00BB58C4">
        <w:tab/>
      </w:r>
      <w:proofErr w:type="gramStart"/>
      <w:r w:rsidRPr="00BB58C4">
        <w:t>proceeding</w:t>
      </w:r>
      <w:proofErr w:type="gramEnd"/>
      <w:r w:rsidRPr="00BB58C4">
        <w:t xml:space="preserve"> in a straight line in Zone 56 to easting 194772 and northing 7342512 of the Grid; and</w:t>
      </w:r>
    </w:p>
    <w:p w14:paraId="4640A52B" w14:textId="77777777" w:rsidR="00C56053" w:rsidRPr="00BB58C4" w:rsidRDefault="00C56053" w:rsidP="00C56053">
      <w:pPr>
        <w:pStyle w:val="paragraphsub"/>
      </w:pPr>
      <w:r w:rsidRPr="00BB58C4">
        <w:tab/>
        <w:t>(x)</w:t>
      </w:r>
      <w:r w:rsidRPr="00BB58C4">
        <w:tab/>
      </w:r>
      <w:proofErr w:type="gramStart"/>
      <w:r w:rsidRPr="00BB58C4">
        <w:t>proceeding</w:t>
      </w:r>
      <w:proofErr w:type="gramEnd"/>
      <w:r w:rsidRPr="00BB58C4">
        <w:t xml:space="preserve"> in a straight line in Zone 56 to easting 197180 and northing 7231690 of the Grid; and</w:t>
      </w:r>
    </w:p>
    <w:p w14:paraId="390D4C58" w14:textId="77777777" w:rsidR="00C56053" w:rsidRPr="00BB58C4" w:rsidRDefault="00C56053" w:rsidP="00C56053">
      <w:pPr>
        <w:pStyle w:val="paragraphsub"/>
      </w:pPr>
      <w:r w:rsidRPr="00BB58C4">
        <w:tab/>
        <w:t>(xi)</w:t>
      </w:r>
      <w:r w:rsidRPr="00BB58C4">
        <w:tab/>
      </w:r>
      <w:proofErr w:type="gramStart"/>
      <w:r w:rsidRPr="00BB58C4">
        <w:t>proceeding</w:t>
      </w:r>
      <w:proofErr w:type="gramEnd"/>
      <w:r w:rsidRPr="00BB58C4">
        <w:t xml:space="preserve"> in a straight line in Zone 56 to easting 298153 and northing 7233553 of the Grid; and</w:t>
      </w:r>
    </w:p>
    <w:p w14:paraId="4E36B11F" w14:textId="77777777" w:rsidR="00C56053" w:rsidRPr="00BB58C4" w:rsidRDefault="00C56053" w:rsidP="00C56053">
      <w:pPr>
        <w:pStyle w:val="paragraphsub"/>
      </w:pPr>
      <w:r w:rsidRPr="00BB58C4">
        <w:tab/>
        <w:t>(xii)</w:t>
      </w:r>
      <w:r w:rsidRPr="00BB58C4">
        <w:tab/>
      </w:r>
      <w:proofErr w:type="gramStart"/>
      <w:r w:rsidRPr="00BB58C4">
        <w:t>proceeding</w:t>
      </w:r>
      <w:proofErr w:type="gramEnd"/>
      <w:r w:rsidRPr="00BB58C4">
        <w:t xml:space="preserve"> in a straight line in Zone 56 to easting 303332 and northing 6901175 of the Grid; and</w:t>
      </w:r>
    </w:p>
    <w:p w14:paraId="2335D458" w14:textId="77777777" w:rsidR="00C56053" w:rsidRPr="00BB58C4" w:rsidRDefault="00C56053" w:rsidP="00C56053">
      <w:pPr>
        <w:pStyle w:val="paragraphsub"/>
      </w:pPr>
      <w:r w:rsidRPr="00BB58C4">
        <w:tab/>
        <w:t>(xiii)</w:t>
      </w:r>
      <w:r w:rsidRPr="00BB58C4">
        <w:tab/>
      </w:r>
      <w:proofErr w:type="gramStart"/>
      <w:r w:rsidRPr="00BB58C4">
        <w:t>proceeding</w:t>
      </w:r>
      <w:proofErr w:type="gramEnd"/>
      <w:r w:rsidRPr="00BB58C4">
        <w:t xml:space="preserve"> in a straight line in Zone 56 to easting 204955 and northing 6899158 of the Grid; and</w:t>
      </w:r>
    </w:p>
    <w:p w14:paraId="632004E4" w14:textId="77777777" w:rsidR="00C56053" w:rsidRPr="00BB58C4" w:rsidRDefault="00C56053" w:rsidP="00C56053">
      <w:pPr>
        <w:pStyle w:val="paragraphsub"/>
      </w:pPr>
      <w:r w:rsidRPr="00BB58C4">
        <w:tab/>
        <w:t>(xiv)</w:t>
      </w:r>
      <w:r w:rsidRPr="00BB58C4">
        <w:tab/>
      </w:r>
      <w:proofErr w:type="gramStart"/>
      <w:r w:rsidRPr="00BB58C4">
        <w:t>proceeding</w:t>
      </w:r>
      <w:proofErr w:type="gramEnd"/>
      <w:r w:rsidRPr="00BB58C4">
        <w:t xml:space="preserve"> in a straight line in Zone 56 to easting 207728 and northing 6788292 of the Grid; and</w:t>
      </w:r>
    </w:p>
    <w:p w14:paraId="5E687F42" w14:textId="77777777" w:rsidR="00C56053" w:rsidRPr="00BB58C4" w:rsidRDefault="00C56053" w:rsidP="00C56053">
      <w:pPr>
        <w:pStyle w:val="paragraphsub"/>
      </w:pPr>
      <w:r w:rsidRPr="00BB58C4">
        <w:tab/>
        <w:t>(xv)</w:t>
      </w:r>
      <w:r w:rsidRPr="00BB58C4">
        <w:tab/>
      </w:r>
      <w:proofErr w:type="gramStart"/>
      <w:r w:rsidRPr="00BB58C4">
        <w:t>proceeding</w:t>
      </w:r>
      <w:proofErr w:type="gramEnd"/>
      <w:r w:rsidRPr="00BB58C4">
        <w:t xml:space="preserve"> in a straight line in Zone 55 to easting 694822 and northing 6790354 of the Grid; and</w:t>
      </w:r>
    </w:p>
    <w:p w14:paraId="69E6FE69" w14:textId="77777777" w:rsidR="00C56053" w:rsidRPr="00BB58C4" w:rsidRDefault="00C56053" w:rsidP="00C56053">
      <w:pPr>
        <w:pStyle w:val="paragraphsub"/>
      </w:pPr>
      <w:r w:rsidRPr="00BB58C4">
        <w:tab/>
        <w:t>(xvi)</w:t>
      </w:r>
      <w:r w:rsidRPr="00BB58C4">
        <w:tab/>
      </w:r>
      <w:proofErr w:type="gramStart"/>
      <w:r w:rsidRPr="00BB58C4">
        <w:t>proceeding</w:t>
      </w:r>
      <w:proofErr w:type="gramEnd"/>
      <w:r w:rsidRPr="00BB58C4">
        <w:t xml:space="preserve"> in a straight line in Zone 55 to easting 688928 and northing 6457804 of the Grid; and</w:t>
      </w:r>
    </w:p>
    <w:p w14:paraId="5DBAF083" w14:textId="77777777" w:rsidR="00C56053" w:rsidRPr="00BB58C4" w:rsidRDefault="00C56053" w:rsidP="00C56053">
      <w:pPr>
        <w:pStyle w:val="paragraphsub"/>
      </w:pPr>
      <w:r w:rsidRPr="00BB58C4">
        <w:tab/>
        <w:t>(xvii)</w:t>
      </w:r>
      <w:r w:rsidRPr="00BB58C4">
        <w:tab/>
      </w:r>
      <w:proofErr w:type="gramStart"/>
      <w:r w:rsidRPr="00BB58C4">
        <w:t>proceeding</w:t>
      </w:r>
      <w:proofErr w:type="gramEnd"/>
      <w:r w:rsidRPr="00BB58C4">
        <w:t xml:space="preserve"> in a straight line in Zone 55 to easting 594458 and northing 6459115 of the Grid; and</w:t>
      </w:r>
    </w:p>
    <w:p w14:paraId="67A9C0C8" w14:textId="77777777" w:rsidR="00C56053" w:rsidRPr="00BB58C4" w:rsidRDefault="00C56053" w:rsidP="00C56053">
      <w:pPr>
        <w:pStyle w:val="paragraphsub"/>
      </w:pPr>
      <w:r w:rsidRPr="00BB58C4">
        <w:lastRenderedPageBreak/>
        <w:tab/>
        <w:t>(xviii)</w:t>
      </w:r>
      <w:r w:rsidRPr="00BB58C4">
        <w:tab/>
      </w:r>
      <w:proofErr w:type="gramStart"/>
      <w:r w:rsidRPr="00BB58C4">
        <w:t>proceeding</w:t>
      </w:r>
      <w:proofErr w:type="gramEnd"/>
      <w:r w:rsidRPr="00BB58C4">
        <w:t xml:space="preserve"> in a straight line in Zone 55 to easting 593418 and northing 6348256 of the Grid; and</w:t>
      </w:r>
    </w:p>
    <w:p w14:paraId="7655A7C6" w14:textId="77777777" w:rsidR="00C56053" w:rsidRPr="00BB58C4" w:rsidRDefault="00C56053" w:rsidP="00C56053">
      <w:pPr>
        <w:pStyle w:val="paragraphsub"/>
      </w:pPr>
      <w:r w:rsidRPr="00BB58C4">
        <w:tab/>
        <w:t>(xix)</w:t>
      </w:r>
      <w:r w:rsidRPr="00BB58C4">
        <w:tab/>
      </w:r>
      <w:proofErr w:type="gramStart"/>
      <w:r w:rsidRPr="00BB58C4">
        <w:t>proceeding</w:t>
      </w:r>
      <w:proofErr w:type="gramEnd"/>
      <w:r w:rsidRPr="00BB58C4">
        <w:t xml:space="preserve"> in a straight line in Zone 55 to easting 500000 and northing 6348700 of the Grid; and</w:t>
      </w:r>
    </w:p>
    <w:p w14:paraId="4F123F14" w14:textId="77777777" w:rsidR="00C56053" w:rsidRPr="00BB58C4" w:rsidRDefault="00C56053" w:rsidP="00C56053">
      <w:pPr>
        <w:pStyle w:val="paragraphsub"/>
      </w:pPr>
      <w:r w:rsidRPr="00BB58C4">
        <w:tab/>
        <w:t>(xx)</w:t>
      </w:r>
      <w:r w:rsidRPr="00BB58C4">
        <w:tab/>
      </w:r>
      <w:proofErr w:type="gramStart"/>
      <w:r w:rsidRPr="00BB58C4">
        <w:t>proceeding</w:t>
      </w:r>
      <w:proofErr w:type="gramEnd"/>
      <w:r w:rsidRPr="00BB58C4">
        <w:t xml:space="preserve"> in a straight line in Zone 55 to easting 500000 and northing 6237831 of the Grid; and</w:t>
      </w:r>
    </w:p>
    <w:p w14:paraId="0A0ACEB1" w14:textId="77777777" w:rsidR="00C56053" w:rsidRPr="00BB58C4" w:rsidRDefault="00C56053" w:rsidP="00C56053">
      <w:pPr>
        <w:pStyle w:val="paragraphsub"/>
      </w:pPr>
      <w:r w:rsidRPr="00BB58C4">
        <w:tab/>
        <w:t>(xxi)</w:t>
      </w:r>
      <w:r w:rsidRPr="00BB58C4">
        <w:tab/>
      </w:r>
      <w:proofErr w:type="gramStart"/>
      <w:r w:rsidRPr="00BB58C4">
        <w:t>proceeding</w:t>
      </w:r>
      <w:proofErr w:type="gramEnd"/>
      <w:r w:rsidRPr="00BB58C4">
        <w:t xml:space="preserve"> in a straight line in Zone 55 to easting 361472 and northing 6236817 of the Grid; and</w:t>
      </w:r>
    </w:p>
    <w:p w14:paraId="5BA80968" w14:textId="77777777" w:rsidR="00C56053" w:rsidRPr="00BB58C4" w:rsidRDefault="00C56053" w:rsidP="00C56053">
      <w:pPr>
        <w:pStyle w:val="paragraphsub"/>
      </w:pPr>
      <w:r w:rsidRPr="00BB58C4">
        <w:tab/>
        <w:t>(xxii)</w:t>
      </w:r>
      <w:r w:rsidRPr="00BB58C4">
        <w:tab/>
      </w:r>
      <w:proofErr w:type="gramStart"/>
      <w:r w:rsidRPr="00BB58C4">
        <w:t>proceeding</w:t>
      </w:r>
      <w:proofErr w:type="gramEnd"/>
      <w:r w:rsidRPr="00BB58C4">
        <w:t xml:space="preserve"> in a straight line in Zone 55 to easting 363117 and northing 6125916 of the Grid; and</w:t>
      </w:r>
    </w:p>
    <w:p w14:paraId="587DC1F5" w14:textId="77777777" w:rsidR="00C56053" w:rsidRPr="00BB58C4" w:rsidRDefault="00C56053" w:rsidP="00C56053">
      <w:pPr>
        <w:pStyle w:val="paragraphsub"/>
      </w:pPr>
      <w:r w:rsidRPr="00BB58C4">
        <w:tab/>
        <w:t>(xxiii)</w:t>
      </w:r>
      <w:r w:rsidRPr="00BB58C4">
        <w:tab/>
      </w:r>
      <w:proofErr w:type="gramStart"/>
      <w:r w:rsidRPr="00BB58C4">
        <w:t>proceeding</w:t>
      </w:r>
      <w:proofErr w:type="gramEnd"/>
      <w:r w:rsidRPr="00BB58C4">
        <w:t xml:space="preserve"> in a straight line in Zone 54 to easting 682517 and northing 6125116 of the Grid; and</w:t>
      </w:r>
    </w:p>
    <w:p w14:paraId="6B86B269" w14:textId="77777777" w:rsidR="00C56053" w:rsidRPr="00BB58C4" w:rsidRDefault="00C56053" w:rsidP="00C56053">
      <w:pPr>
        <w:pStyle w:val="paragraphsub"/>
      </w:pPr>
      <w:r w:rsidRPr="00BB58C4">
        <w:tab/>
        <w:t>(xxiv)</w:t>
      </w:r>
      <w:r w:rsidRPr="00BB58C4">
        <w:tab/>
      </w:r>
      <w:proofErr w:type="gramStart"/>
      <w:r w:rsidRPr="00BB58C4">
        <w:t>proceeding</w:t>
      </w:r>
      <w:proofErr w:type="gramEnd"/>
      <w:r w:rsidRPr="00BB58C4">
        <w:t xml:space="preserve"> in a straight line in Zone 54 to easting 684711 and northing 6236028 of the Grid; and</w:t>
      </w:r>
    </w:p>
    <w:p w14:paraId="29776141" w14:textId="77777777" w:rsidR="00C56053" w:rsidRPr="00BB58C4" w:rsidRDefault="00C56053" w:rsidP="00C56053">
      <w:pPr>
        <w:pStyle w:val="paragraphsub"/>
      </w:pPr>
      <w:r w:rsidRPr="00BB58C4">
        <w:tab/>
        <w:t>(xxv)</w:t>
      </w:r>
      <w:r w:rsidRPr="00BB58C4">
        <w:tab/>
      </w:r>
      <w:proofErr w:type="gramStart"/>
      <w:r w:rsidRPr="00BB58C4">
        <w:t>proceeding</w:t>
      </w:r>
      <w:proofErr w:type="gramEnd"/>
      <w:r w:rsidRPr="00BB58C4">
        <w:t xml:space="preserve"> in a straight line in Zone 54 to easting 315289 and northing 6236028 of the Grid; and</w:t>
      </w:r>
    </w:p>
    <w:p w14:paraId="63DABEDF" w14:textId="77777777" w:rsidR="00C56053" w:rsidRPr="00BB58C4" w:rsidRDefault="00C56053" w:rsidP="00C56053">
      <w:pPr>
        <w:pStyle w:val="paragraphsub"/>
      </w:pPr>
      <w:r w:rsidRPr="00BB58C4">
        <w:tab/>
        <w:t>(xxvi)</w:t>
      </w:r>
      <w:r w:rsidRPr="00BB58C4">
        <w:tab/>
      </w:r>
      <w:proofErr w:type="gramStart"/>
      <w:r w:rsidRPr="00BB58C4">
        <w:t>proceeding</w:t>
      </w:r>
      <w:proofErr w:type="gramEnd"/>
      <w:r w:rsidRPr="00BB58C4">
        <w:t xml:space="preserve"> in a straight line in Zone 54 to easting 313152 and northing 6346924 of the Grid; and</w:t>
      </w:r>
    </w:p>
    <w:p w14:paraId="59D95D0F" w14:textId="77777777" w:rsidR="00C56053" w:rsidRPr="00BB58C4" w:rsidRDefault="00C56053" w:rsidP="00C56053">
      <w:pPr>
        <w:pStyle w:val="paragraphsub"/>
      </w:pPr>
      <w:r w:rsidRPr="00BB58C4">
        <w:tab/>
        <w:t>(xxvii)</w:t>
      </w:r>
      <w:r w:rsidRPr="00BB58C4">
        <w:tab/>
      </w:r>
      <w:proofErr w:type="gramStart"/>
      <w:r w:rsidRPr="00BB58C4">
        <w:t>proceeding</w:t>
      </w:r>
      <w:proofErr w:type="gramEnd"/>
      <w:r w:rsidRPr="00BB58C4">
        <w:t xml:space="preserve"> in a straight line in Zone 54 to easting 266429 and northing 6345924 of the Grid; and</w:t>
      </w:r>
    </w:p>
    <w:p w14:paraId="02D3DF72" w14:textId="77777777" w:rsidR="00C56053" w:rsidRPr="00BB58C4" w:rsidRDefault="00C56053" w:rsidP="00C56053">
      <w:pPr>
        <w:pStyle w:val="paragraphsub"/>
      </w:pPr>
      <w:r w:rsidRPr="00BB58C4">
        <w:tab/>
        <w:t>(xxviii)</w:t>
      </w:r>
      <w:r w:rsidRPr="00BB58C4">
        <w:tab/>
      </w:r>
      <w:proofErr w:type="gramStart"/>
      <w:r w:rsidRPr="00BB58C4">
        <w:t>proceeding</w:t>
      </w:r>
      <w:proofErr w:type="gramEnd"/>
      <w:r w:rsidRPr="00BB58C4">
        <w:t xml:space="preserve"> in a straight line in Zone 54 to easting 263828 and northing 6456821 of the Grid; and</w:t>
      </w:r>
    </w:p>
    <w:p w14:paraId="152FC779" w14:textId="77777777" w:rsidR="00C56053" w:rsidRPr="00BB58C4" w:rsidRDefault="00C56053" w:rsidP="00C56053">
      <w:pPr>
        <w:pStyle w:val="paragraphsub"/>
      </w:pPr>
      <w:r w:rsidRPr="00BB58C4">
        <w:tab/>
        <w:t>(xxix)</w:t>
      </w:r>
      <w:r w:rsidRPr="00BB58C4">
        <w:tab/>
      </w:r>
      <w:proofErr w:type="gramStart"/>
      <w:r w:rsidRPr="00BB58C4">
        <w:t>proceeding</w:t>
      </w:r>
      <w:proofErr w:type="gramEnd"/>
      <w:r w:rsidRPr="00BB58C4">
        <w:t xml:space="preserve"> in a straight line in Zone 53 to easting 688928 and northing 6457804 of the Grid; and</w:t>
      </w:r>
    </w:p>
    <w:p w14:paraId="65042321" w14:textId="77777777" w:rsidR="00C56053" w:rsidRPr="00BB58C4" w:rsidRDefault="00C56053" w:rsidP="00C56053">
      <w:pPr>
        <w:pStyle w:val="paragraphsub"/>
      </w:pPr>
      <w:r w:rsidRPr="00BB58C4">
        <w:tab/>
        <w:t>(xxx)</w:t>
      </w:r>
      <w:r w:rsidRPr="00BB58C4">
        <w:tab/>
      </w:r>
      <w:proofErr w:type="gramStart"/>
      <w:r w:rsidRPr="00BB58C4">
        <w:t>proceeding</w:t>
      </w:r>
      <w:proofErr w:type="gramEnd"/>
      <w:r w:rsidRPr="00BB58C4">
        <w:t xml:space="preserve"> in a straight line in Zone 53 to easting 677963 and northing 5903244 of the Grid; and</w:t>
      </w:r>
    </w:p>
    <w:p w14:paraId="6AC4A657" w14:textId="77777777" w:rsidR="00C56053" w:rsidRPr="00BB58C4" w:rsidRDefault="00C56053" w:rsidP="00C56053">
      <w:pPr>
        <w:pStyle w:val="paragraphsub"/>
      </w:pPr>
      <w:r w:rsidRPr="00BB58C4">
        <w:tab/>
        <w:t>(xxxi)</w:t>
      </w:r>
      <w:r w:rsidRPr="00BB58C4">
        <w:tab/>
      </w:r>
      <w:proofErr w:type="gramStart"/>
      <w:r w:rsidRPr="00BB58C4">
        <w:t>proceeding</w:t>
      </w:r>
      <w:proofErr w:type="gramEnd"/>
      <w:r w:rsidRPr="00BB58C4">
        <w:t xml:space="preserve"> in a straight line in Zone 54 to easting 322037 and northing 5903244 of the Grid; and</w:t>
      </w:r>
    </w:p>
    <w:p w14:paraId="152E5364" w14:textId="77777777" w:rsidR="00C56053" w:rsidRPr="00BB58C4" w:rsidRDefault="00C56053" w:rsidP="00C56053">
      <w:pPr>
        <w:pStyle w:val="paragraphsub"/>
      </w:pPr>
      <w:r w:rsidRPr="00BB58C4">
        <w:tab/>
        <w:t>(xxxii)</w:t>
      </w:r>
      <w:r w:rsidRPr="00BB58C4">
        <w:tab/>
      </w:r>
      <w:proofErr w:type="gramStart"/>
      <w:r w:rsidRPr="00BB58C4">
        <w:t>proceeding</w:t>
      </w:r>
      <w:proofErr w:type="gramEnd"/>
      <w:r w:rsidRPr="00BB58C4">
        <w:t xml:space="preserve"> in a straight line in Zone 54 to easting 324396 and northing 5792283 of the Grid; and</w:t>
      </w:r>
    </w:p>
    <w:p w14:paraId="2D41D981" w14:textId="77777777" w:rsidR="00C56053" w:rsidRPr="00BB58C4" w:rsidRDefault="00C56053" w:rsidP="00C56053">
      <w:pPr>
        <w:pStyle w:val="paragraphsub"/>
      </w:pPr>
      <w:r w:rsidRPr="00BB58C4">
        <w:tab/>
        <w:t>(xxxiii)</w:t>
      </w:r>
      <w:r w:rsidRPr="00BB58C4">
        <w:tab/>
      </w:r>
      <w:proofErr w:type="gramStart"/>
      <w:r w:rsidRPr="00BB58C4">
        <w:t>proceeding</w:t>
      </w:r>
      <w:proofErr w:type="gramEnd"/>
      <w:r w:rsidRPr="00BB58C4">
        <w:t xml:space="preserve"> in a straight line in Zone 54 to easting 412201 and northing 5793699 of the Grid; and</w:t>
      </w:r>
    </w:p>
    <w:p w14:paraId="5241E9DA" w14:textId="77777777" w:rsidR="00C56053" w:rsidRPr="00BB58C4" w:rsidRDefault="00C56053" w:rsidP="00C56053">
      <w:pPr>
        <w:pStyle w:val="paragraphsub"/>
      </w:pPr>
      <w:r w:rsidRPr="00BB58C4">
        <w:tab/>
        <w:t>(xxxiv)</w:t>
      </w:r>
      <w:r w:rsidRPr="00BB58C4">
        <w:tab/>
      </w:r>
      <w:proofErr w:type="gramStart"/>
      <w:r w:rsidRPr="00BB58C4">
        <w:t>proceeding</w:t>
      </w:r>
      <w:proofErr w:type="gramEnd"/>
      <w:r w:rsidRPr="00BB58C4">
        <w:t xml:space="preserve"> in a straight line in Zone 54 to easting 413407 and northing 5682733 of the Grid; and</w:t>
      </w:r>
    </w:p>
    <w:p w14:paraId="45B52EAE" w14:textId="77777777" w:rsidR="00C56053" w:rsidRPr="00BB58C4" w:rsidRDefault="00C56053" w:rsidP="00C56053">
      <w:pPr>
        <w:pStyle w:val="paragraphsub"/>
      </w:pPr>
      <w:r w:rsidRPr="00BB58C4">
        <w:tab/>
        <w:t>(xxxv)</w:t>
      </w:r>
      <w:r w:rsidRPr="00BB58C4">
        <w:tab/>
      </w:r>
      <w:proofErr w:type="gramStart"/>
      <w:r w:rsidRPr="00BB58C4">
        <w:t>proceeding</w:t>
      </w:r>
      <w:proofErr w:type="gramEnd"/>
      <w:r w:rsidRPr="00BB58C4">
        <w:t xml:space="preserve"> in a straight line in Zone 55 to easting 413407 and northing 5682733 of the Grid; and</w:t>
      </w:r>
    </w:p>
    <w:p w14:paraId="52CCA4EC" w14:textId="77777777" w:rsidR="00C56053" w:rsidRPr="00BB58C4" w:rsidRDefault="00C56053" w:rsidP="00C56053">
      <w:pPr>
        <w:pStyle w:val="paragraphsub"/>
      </w:pPr>
      <w:r w:rsidRPr="00BB58C4">
        <w:tab/>
        <w:t>(xxxvi)</w:t>
      </w:r>
      <w:r w:rsidRPr="00BB58C4">
        <w:tab/>
      </w:r>
      <w:proofErr w:type="gramStart"/>
      <w:r w:rsidRPr="00BB58C4">
        <w:t>proceeding</w:t>
      </w:r>
      <w:proofErr w:type="gramEnd"/>
      <w:r w:rsidRPr="00BB58C4">
        <w:t xml:space="preserve"> in a straight line in Zone 55 to easting 414639 and northing 5571749 of the Grid; and</w:t>
      </w:r>
    </w:p>
    <w:p w14:paraId="0FDFD82A" w14:textId="77777777" w:rsidR="00C56053" w:rsidRPr="00BB58C4" w:rsidRDefault="00C56053" w:rsidP="00C56053">
      <w:pPr>
        <w:pStyle w:val="paragraphsub"/>
      </w:pPr>
      <w:r w:rsidRPr="00BB58C4">
        <w:tab/>
        <w:t>(xxxvii)</w:t>
      </w:r>
      <w:r w:rsidRPr="00BB58C4">
        <w:tab/>
      </w:r>
      <w:proofErr w:type="gramStart"/>
      <w:r w:rsidRPr="00BB58C4">
        <w:t>proceeding</w:t>
      </w:r>
      <w:proofErr w:type="gramEnd"/>
      <w:r w:rsidRPr="00BB58C4">
        <w:t xml:space="preserve"> in a straight line in Zone 55 to easting 500000 and northing 5572227 of the Grid; and</w:t>
      </w:r>
    </w:p>
    <w:p w14:paraId="1974825A" w14:textId="77777777" w:rsidR="00C56053" w:rsidRPr="00BB58C4" w:rsidRDefault="00C56053" w:rsidP="00C56053">
      <w:pPr>
        <w:pStyle w:val="paragraphsub"/>
      </w:pPr>
      <w:r w:rsidRPr="00BB58C4">
        <w:tab/>
        <w:t>(xxxviii)</w:t>
      </w:r>
      <w:r w:rsidRPr="00BB58C4">
        <w:tab/>
      </w:r>
      <w:proofErr w:type="gramStart"/>
      <w:r w:rsidRPr="00BB58C4">
        <w:t>proceeding</w:t>
      </w:r>
      <w:proofErr w:type="gramEnd"/>
      <w:r w:rsidRPr="00BB58C4">
        <w:t xml:space="preserve"> in a straight line in Zone 55 to easting 500000 and northing 5683208 of the Grid; and</w:t>
      </w:r>
    </w:p>
    <w:p w14:paraId="25B967ED" w14:textId="77777777" w:rsidR="00C56053" w:rsidRPr="00BB58C4" w:rsidRDefault="00C56053" w:rsidP="00C56053">
      <w:pPr>
        <w:pStyle w:val="paragraphsub"/>
      </w:pPr>
      <w:r w:rsidRPr="00BB58C4">
        <w:tab/>
        <w:t>(xxxix)</w:t>
      </w:r>
      <w:r w:rsidRPr="00BB58C4">
        <w:tab/>
      </w:r>
      <w:proofErr w:type="gramStart"/>
      <w:r w:rsidRPr="00BB58C4">
        <w:t>proceeding</w:t>
      </w:r>
      <w:proofErr w:type="gramEnd"/>
      <w:r w:rsidRPr="00BB58C4">
        <w:t xml:space="preserve"> in a straight line in Zone 55 to easting 673192 and northing 5681306 of the Grid; and</w:t>
      </w:r>
    </w:p>
    <w:p w14:paraId="54D4AF89" w14:textId="77777777" w:rsidR="00C56053" w:rsidRPr="00BB58C4" w:rsidRDefault="00C56053" w:rsidP="00C56053">
      <w:pPr>
        <w:pStyle w:val="paragraphsub"/>
      </w:pPr>
      <w:r w:rsidRPr="00BB58C4">
        <w:tab/>
        <w:t>(xl)</w:t>
      </w:r>
      <w:r w:rsidRPr="00BB58C4">
        <w:tab/>
      </w:r>
      <w:proofErr w:type="gramStart"/>
      <w:r w:rsidRPr="00BB58C4">
        <w:t>proceeding</w:t>
      </w:r>
      <w:proofErr w:type="gramEnd"/>
      <w:r w:rsidRPr="00BB58C4">
        <w:t xml:space="preserve"> in a straight line in Zone 55 to easting 675604 and northing 5792283 of the Grid; and</w:t>
      </w:r>
    </w:p>
    <w:p w14:paraId="7E5EFCB3" w14:textId="77777777" w:rsidR="00C56053" w:rsidRPr="00BB58C4" w:rsidRDefault="00C56053" w:rsidP="00C56053">
      <w:pPr>
        <w:pStyle w:val="paragraphsub"/>
      </w:pPr>
      <w:r w:rsidRPr="00BB58C4">
        <w:tab/>
        <w:t>(xli)</w:t>
      </w:r>
      <w:r w:rsidRPr="00BB58C4">
        <w:tab/>
      </w:r>
      <w:proofErr w:type="gramStart"/>
      <w:r w:rsidRPr="00BB58C4">
        <w:t>proceeding</w:t>
      </w:r>
      <w:proofErr w:type="gramEnd"/>
      <w:r w:rsidRPr="00BB58C4">
        <w:t xml:space="preserve"> in a straight line in Zone 56 to easting 324396 and northing 5792283 of the Grid; and</w:t>
      </w:r>
    </w:p>
    <w:p w14:paraId="1D114861" w14:textId="77777777" w:rsidR="00C56053" w:rsidRPr="00BB58C4" w:rsidRDefault="00C56053" w:rsidP="00C56053">
      <w:pPr>
        <w:pStyle w:val="paragraphsub"/>
      </w:pPr>
      <w:r w:rsidRPr="00BB58C4">
        <w:lastRenderedPageBreak/>
        <w:tab/>
        <w:t>(xlii)</w:t>
      </w:r>
      <w:r w:rsidRPr="00BB58C4">
        <w:tab/>
      </w:r>
      <w:proofErr w:type="gramStart"/>
      <w:r w:rsidRPr="00BB58C4">
        <w:t>proceeding</w:t>
      </w:r>
      <w:proofErr w:type="gramEnd"/>
      <w:r w:rsidRPr="00BB58C4">
        <w:t xml:space="preserve"> in a straight line in Zone 56 to easting 317483 and northing 6125116 of the Grid; and</w:t>
      </w:r>
    </w:p>
    <w:p w14:paraId="3B1273B3" w14:textId="77777777" w:rsidR="00C56053" w:rsidRPr="00BB58C4" w:rsidRDefault="00C56053" w:rsidP="00C56053">
      <w:pPr>
        <w:pStyle w:val="paragraphsub"/>
      </w:pPr>
      <w:r w:rsidRPr="00BB58C4">
        <w:tab/>
        <w:t>(xliii)</w:t>
      </w:r>
      <w:r w:rsidRPr="00BB58C4">
        <w:tab/>
      </w:r>
      <w:proofErr w:type="gramStart"/>
      <w:r w:rsidRPr="00BB58C4">
        <w:t>proceeding</w:t>
      </w:r>
      <w:proofErr w:type="gramEnd"/>
      <w:r w:rsidRPr="00BB58C4">
        <w:t xml:space="preserve"> in a straight line in Zone 56 to easting 408746 and northing 6126487 of the Grid; and</w:t>
      </w:r>
    </w:p>
    <w:p w14:paraId="4DED7849" w14:textId="77777777" w:rsidR="00C56053" w:rsidRPr="00BB58C4" w:rsidRDefault="00C56053" w:rsidP="00C56053">
      <w:pPr>
        <w:pStyle w:val="paragraphsub"/>
      </w:pPr>
      <w:r w:rsidRPr="00BB58C4">
        <w:tab/>
        <w:t>(xliv)</w:t>
      </w:r>
      <w:r w:rsidRPr="00BB58C4">
        <w:tab/>
      </w:r>
      <w:proofErr w:type="gramStart"/>
      <w:r w:rsidRPr="00BB58C4">
        <w:t>proceeding</w:t>
      </w:r>
      <w:proofErr w:type="gramEnd"/>
      <w:r w:rsidRPr="00BB58C4">
        <w:t xml:space="preserve"> in a straight line in Zone 56 to easting 407650 and northing 6237380 of the Grid; and</w:t>
      </w:r>
    </w:p>
    <w:p w14:paraId="2A2C75B1" w14:textId="77777777" w:rsidR="00C56053" w:rsidRPr="00BB58C4" w:rsidRDefault="00C56053" w:rsidP="00C56053">
      <w:pPr>
        <w:pStyle w:val="paragraphsub"/>
      </w:pPr>
      <w:r w:rsidRPr="00BB58C4">
        <w:tab/>
        <w:t>(xlv)</w:t>
      </w:r>
      <w:r w:rsidRPr="00BB58C4">
        <w:tab/>
      </w:r>
      <w:proofErr w:type="gramStart"/>
      <w:r w:rsidRPr="00BB58C4">
        <w:t>proceeding</w:t>
      </w:r>
      <w:proofErr w:type="gramEnd"/>
      <w:r w:rsidRPr="00BB58C4">
        <w:t xml:space="preserve"> in a straight line in Zone 56 to easting 500000 and northing 6237831 of the Grid; and</w:t>
      </w:r>
    </w:p>
    <w:p w14:paraId="06ABD3BB" w14:textId="77777777" w:rsidR="00C56053" w:rsidRPr="00BB58C4" w:rsidRDefault="00C56053" w:rsidP="00C56053">
      <w:pPr>
        <w:pStyle w:val="paragraphsub"/>
      </w:pPr>
      <w:r w:rsidRPr="00BB58C4">
        <w:tab/>
        <w:t>(xlvi)</w:t>
      </w:r>
      <w:r w:rsidRPr="00BB58C4">
        <w:tab/>
      </w:r>
      <w:proofErr w:type="gramStart"/>
      <w:r w:rsidRPr="00BB58C4">
        <w:t>proceeding</w:t>
      </w:r>
      <w:proofErr w:type="gramEnd"/>
      <w:r w:rsidRPr="00BB58C4">
        <w:t xml:space="preserve"> in a straight line in Zone 56 to easting 500000 and northing 6459552 of the Grid; and</w:t>
      </w:r>
    </w:p>
    <w:p w14:paraId="08E66AE7" w14:textId="77777777" w:rsidR="00C56053" w:rsidRPr="00BB58C4" w:rsidRDefault="00C56053" w:rsidP="00C56053">
      <w:pPr>
        <w:pStyle w:val="paragraphsub"/>
      </w:pPr>
      <w:r w:rsidRPr="00BB58C4">
        <w:tab/>
        <w:t>(xlvii)</w:t>
      </w:r>
      <w:r w:rsidRPr="00BB58C4">
        <w:tab/>
      </w:r>
      <w:proofErr w:type="gramStart"/>
      <w:r w:rsidRPr="00BB58C4">
        <w:t>proceeding</w:t>
      </w:r>
      <w:proofErr w:type="gramEnd"/>
      <w:r w:rsidRPr="00BB58C4">
        <w:t xml:space="preserve"> in a straight line in Zone 56 to easting 594458 and northing 6459115 of the Grid; and</w:t>
      </w:r>
    </w:p>
    <w:p w14:paraId="0A9FDBB7" w14:textId="77777777" w:rsidR="00C56053" w:rsidRPr="00BB58C4" w:rsidRDefault="00C56053" w:rsidP="00C56053">
      <w:pPr>
        <w:pStyle w:val="paragraphsub"/>
      </w:pPr>
      <w:r w:rsidRPr="00BB58C4">
        <w:tab/>
        <w:t>(xlviii)</w:t>
      </w:r>
      <w:r w:rsidRPr="00BB58C4">
        <w:tab/>
      </w:r>
      <w:proofErr w:type="gramStart"/>
      <w:r w:rsidRPr="00BB58C4">
        <w:t>proceeding</w:t>
      </w:r>
      <w:proofErr w:type="gramEnd"/>
      <w:r w:rsidRPr="00BB58C4">
        <w:t xml:space="preserve"> in a straight line in Zone 56 to easting 601715 and northing 7345403 of the Grid; and</w:t>
      </w:r>
    </w:p>
    <w:p w14:paraId="31BCAD02" w14:textId="77777777" w:rsidR="00C56053" w:rsidRPr="00BB58C4" w:rsidRDefault="00C56053" w:rsidP="00C56053">
      <w:pPr>
        <w:pStyle w:val="paragraphsub"/>
      </w:pPr>
      <w:r w:rsidRPr="00BB58C4">
        <w:tab/>
        <w:t>(xlix)</w:t>
      </w:r>
      <w:r w:rsidRPr="00BB58C4">
        <w:tab/>
      </w:r>
      <w:proofErr w:type="gramStart"/>
      <w:r w:rsidRPr="00BB58C4">
        <w:t>proceeding</w:t>
      </w:r>
      <w:proofErr w:type="gramEnd"/>
      <w:r w:rsidRPr="00BB58C4">
        <w:t xml:space="preserve"> in a straight line in Zone 56 to easting 500000 and northing 7345764 of the Grid; and</w:t>
      </w:r>
    </w:p>
    <w:p w14:paraId="2E46020A" w14:textId="77777777" w:rsidR="00C56053" w:rsidRPr="00BB58C4" w:rsidRDefault="00C56053" w:rsidP="00C56053">
      <w:pPr>
        <w:pStyle w:val="paragraphsub"/>
      </w:pPr>
      <w:r w:rsidRPr="00BB58C4">
        <w:tab/>
        <w:t>(l)</w:t>
      </w:r>
      <w:r w:rsidRPr="00BB58C4">
        <w:tab/>
      </w:r>
      <w:proofErr w:type="gramStart"/>
      <w:r w:rsidRPr="00BB58C4">
        <w:t>proceeding</w:t>
      </w:r>
      <w:proofErr w:type="gramEnd"/>
      <w:r w:rsidRPr="00BB58C4">
        <w:t xml:space="preserve"> in a straight line in Zone 56 to easting 500000 and northing 7456471 of the Grid; and</w:t>
      </w:r>
    </w:p>
    <w:p w14:paraId="4EC90B14" w14:textId="77777777" w:rsidR="00C56053" w:rsidRPr="00BB58C4" w:rsidRDefault="00C56053" w:rsidP="00C56053">
      <w:pPr>
        <w:pStyle w:val="paragraphsub"/>
      </w:pPr>
      <w:r w:rsidRPr="00BB58C4">
        <w:tab/>
        <w:t>(</w:t>
      </w:r>
      <w:proofErr w:type="gramStart"/>
      <w:r w:rsidRPr="00BB58C4">
        <w:t>li</w:t>
      </w:r>
      <w:proofErr w:type="gramEnd"/>
      <w:r w:rsidRPr="00BB58C4">
        <w:t>)</w:t>
      </w:r>
      <w:r w:rsidRPr="00BB58C4">
        <w:tab/>
        <w:t>proceeding in a straight line in Zone 56 to easting 295007 and northing 7455073 of the Grid; and</w:t>
      </w:r>
    </w:p>
    <w:p w14:paraId="11BAE91E" w14:textId="77777777" w:rsidR="00C56053" w:rsidRPr="00BB58C4" w:rsidRDefault="00C56053" w:rsidP="00C56053">
      <w:pPr>
        <w:pStyle w:val="paragraphsub"/>
      </w:pPr>
      <w:r w:rsidRPr="00BB58C4">
        <w:tab/>
        <w:t>(</w:t>
      </w:r>
      <w:proofErr w:type="gramStart"/>
      <w:r w:rsidRPr="00BB58C4">
        <w:t>lii</w:t>
      </w:r>
      <w:proofErr w:type="gramEnd"/>
      <w:r w:rsidRPr="00BB58C4">
        <w:t>)</w:t>
      </w:r>
      <w:r w:rsidRPr="00BB58C4">
        <w:tab/>
        <w:t>proceeding in a straight line in Zone 56 to easting 292110 and northing 7676544 of the Grid; and</w:t>
      </w:r>
    </w:p>
    <w:p w14:paraId="4A8DD820" w14:textId="77777777" w:rsidR="00C56053" w:rsidRPr="00BB58C4" w:rsidRDefault="00C56053" w:rsidP="00C56053">
      <w:pPr>
        <w:pStyle w:val="paragraphsub"/>
      </w:pPr>
      <w:r w:rsidRPr="00BB58C4">
        <w:tab/>
        <w:t>(</w:t>
      </w:r>
      <w:proofErr w:type="gramStart"/>
      <w:r w:rsidRPr="00BB58C4">
        <w:t>liii</w:t>
      </w:r>
      <w:proofErr w:type="gramEnd"/>
      <w:r w:rsidRPr="00BB58C4">
        <w:t>)</w:t>
      </w:r>
      <w:r w:rsidRPr="00BB58C4">
        <w:tab/>
        <w:t>proceeding in a straight line in Zone 56 to easting 188106 and northing 7674916 of the Grid; and</w:t>
      </w:r>
    </w:p>
    <w:p w14:paraId="3EA90E41" w14:textId="77777777" w:rsidR="00C56053" w:rsidRPr="00BB58C4" w:rsidRDefault="00C56053" w:rsidP="00C56053">
      <w:pPr>
        <w:pStyle w:val="paragraphsub"/>
      </w:pPr>
      <w:r w:rsidRPr="00BB58C4">
        <w:tab/>
        <w:t>(</w:t>
      </w:r>
      <w:proofErr w:type="gramStart"/>
      <w:r w:rsidRPr="00BB58C4">
        <w:t>liv</w:t>
      </w:r>
      <w:proofErr w:type="gramEnd"/>
      <w:r w:rsidRPr="00BB58C4">
        <w:t>)</w:t>
      </w:r>
      <w:r w:rsidRPr="00BB58C4">
        <w:tab/>
        <w:t>proceeding in a straight line in Zone 56 to easting 186073 and northing 7785698 of the Grid; and</w:t>
      </w:r>
    </w:p>
    <w:p w14:paraId="7694AA27" w14:textId="77777777" w:rsidR="00C56053" w:rsidRPr="00BB58C4" w:rsidRDefault="00C56053" w:rsidP="00C56053">
      <w:pPr>
        <w:pStyle w:val="paragraphsub"/>
      </w:pPr>
      <w:r w:rsidRPr="00BB58C4">
        <w:tab/>
        <w:t>(</w:t>
      </w:r>
      <w:proofErr w:type="gramStart"/>
      <w:r w:rsidRPr="00BB58C4">
        <w:t>lv</w:t>
      </w:r>
      <w:proofErr w:type="gramEnd"/>
      <w:r w:rsidRPr="00BB58C4">
        <w:t>)</w:t>
      </w:r>
      <w:r w:rsidRPr="00BB58C4">
        <w:tab/>
        <w:t>proceeding in a straight line in Zone 55 to easting 709244 and northing 7787262 of the Grid; and</w:t>
      </w:r>
    </w:p>
    <w:p w14:paraId="40509281" w14:textId="77777777" w:rsidR="00C56053" w:rsidRPr="00BB58C4" w:rsidRDefault="00C56053" w:rsidP="00C56053">
      <w:pPr>
        <w:pStyle w:val="paragraphsub"/>
      </w:pPr>
      <w:r w:rsidRPr="00BB58C4">
        <w:tab/>
        <w:t>(</w:t>
      </w:r>
      <w:proofErr w:type="gramStart"/>
      <w:r w:rsidRPr="00BB58C4">
        <w:t>lvi</w:t>
      </w:r>
      <w:proofErr w:type="gramEnd"/>
      <w:r w:rsidRPr="00BB58C4">
        <w:t>)</w:t>
      </w:r>
      <w:r w:rsidRPr="00BB58C4">
        <w:tab/>
        <w:t>proceeding in a straight line in Zone 55 to easting 710534 and northing 7897969 of the Grid; and</w:t>
      </w:r>
    </w:p>
    <w:p w14:paraId="6E112DE9" w14:textId="77777777" w:rsidR="00C56053" w:rsidRPr="00BB58C4" w:rsidRDefault="00C56053" w:rsidP="00C56053">
      <w:pPr>
        <w:pStyle w:val="paragraphsub"/>
      </w:pPr>
      <w:r w:rsidRPr="00BB58C4">
        <w:tab/>
        <w:t>(</w:t>
      </w:r>
      <w:proofErr w:type="gramStart"/>
      <w:r w:rsidRPr="00BB58C4">
        <w:t>lvii</w:t>
      </w:r>
      <w:proofErr w:type="gramEnd"/>
      <w:r w:rsidRPr="00BB58C4">
        <w:t>)</w:t>
      </w:r>
      <w:r w:rsidRPr="00BB58C4">
        <w:tab/>
        <w:t>proceeding in a straight line in Zone 55 to easting 500000 and northing 7899165 of the Grid; and</w:t>
      </w:r>
    </w:p>
    <w:p w14:paraId="241B35B0" w14:textId="77777777" w:rsidR="00C56053" w:rsidRPr="00BB58C4" w:rsidRDefault="00C56053" w:rsidP="00C56053">
      <w:pPr>
        <w:pStyle w:val="paragraphsub"/>
      </w:pPr>
      <w:r w:rsidRPr="00BB58C4">
        <w:tab/>
        <w:t>(</w:t>
      </w:r>
      <w:proofErr w:type="gramStart"/>
      <w:r w:rsidRPr="00BB58C4">
        <w:t>lviii</w:t>
      </w:r>
      <w:proofErr w:type="gramEnd"/>
      <w:r w:rsidRPr="00BB58C4">
        <w:t>)</w:t>
      </w:r>
      <w:r w:rsidRPr="00BB58C4">
        <w:tab/>
        <w:t>proceeding in a straight line in Zone 55 to easting 500000 and northing 8231059 of the Grid; and</w:t>
      </w:r>
    </w:p>
    <w:p w14:paraId="42E76619" w14:textId="77777777" w:rsidR="00C56053" w:rsidRPr="00BB58C4" w:rsidRDefault="00C56053" w:rsidP="00C56053">
      <w:pPr>
        <w:pStyle w:val="paragraphsub"/>
      </w:pPr>
      <w:r w:rsidRPr="00BB58C4">
        <w:tab/>
        <w:t>(</w:t>
      </w:r>
      <w:proofErr w:type="gramStart"/>
      <w:r w:rsidRPr="00BB58C4">
        <w:t>lix</w:t>
      </w:r>
      <w:proofErr w:type="gramEnd"/>
      <w:r w:rsidRPr="00BB58C4">
        <w:t>)</w:t>
      </w:r>
      <w:r w:rsidRPr="00BB58C4">
        <w:tab/>
        <w:t>returning in a straight line in Zone 55 to the starting point.</w:t>
      </w:r>
    </w:p>
    <w:p w14:paraId="424499A9" w14:textId="77777777" w:rsidR="00C56053" w:rsidRPr="00277D62" w:rsidRDefault="00C30651" w:rsidP="00277D62">
      <w:pPr>
        <w:pStyle w:val="Specials"/>
        <w:rPr>
          <w:i w:val="0"/>
        </w:rPr>
      </w:pPr>
      <w:r w:rsidRPr="00277D62">
        <w:rPr>
          <w:i w:val="0"/>
        </w:rPr>
        <w:t>109 Western</w:t>
      </w:r>
      <w:r w:rsidR="00C56053" w:rsidRPr="00277D62">
        <w:rPr>
          <w:i w:val="0"/>
        </w:rPr>
        <w:t xml:space="preserve"> Australia </w:t>
      </w:r>
      <w:proofErr w:type="gramStart"/>
      <w:r w:rsidR="00C56053" w:rsidRPr="00277D62">
        <w:rPr>
          <w:i w:val="0"/>
        </w:rPr>
        <w:t>low density</w:t>
      </w:r>
      <w:proofErr w:type="gramEnd"/>
      <w:r w:rsidR="00C56053" w:rsidRPr="00277D62">
        <w:rPr>
          <w:i w:val="0"/>
        </w:rPr>
        <w:t xml:space="preserve"> area</w:t>
      </w:r>
    </w:p>
    <w:p w14:paraId="5CC7B44C" w14:textId="77777777" w:rsidR="00C56053" w:rsidRPr="00BB58C4" w:rsidRDefault="00C56053" w:rsidP="00A9559D">
      <w:pPr>
        <w:pStyle w:val="subsection"/>
        <w:tabs>
          <w:tab w:val="clear" w:pos="1021"/>
        </w:tabs>
        <w:ind w:left="993" w:firstLine="0"/>
        <w:rPr>
          <w:szCs w:val="22"/>
        </w:rPr>
      </w:pPr>
      <w:r w:rsidRPr="00BB58C4">
        <w:t>In this Schedule, the</w:t>
      </w:r>
      <w:r w:rsidRPr="00BB58C4">
        <w:rPr>
          <w:b/>
          <w:bCs/>
          <w:i/>
          <w:iCs/>
        </w:rPr>
        <w:t xml:space="preserve"> Western Australia </w:t>
      </w:r>
      <w:proofErr w:type="gramStart"/>
      <w:r w:rsidRPr="00BB58C4">
        <w:rPr>
          <w:b/>
          <w:bCs/>
          <w:i/>
          <w:iCs/>
        </w:rPr>
        <w:t>low density</w:t>
      </w:r>
      <w:proofErr w:type="gramEnd"/>
      <w:r w:rsidRPr="00BB58C4">
        <w:rPr>
          <w:b/>
          <w:bCs/>
          <w:i/>
          <w:iCs/>
        </w:rPr>
        <w:t xml:space="preserve"> area</w:t>
      </w:r>
      <w:r w:rsidRPr="00BB58C4">
        <w:t xml:space="preserve"> is the area </w:t>
      </w:r>
      <w:r w:rsidRPr="00BB58C4">
        <w:rPr>
          <w:szCs w:val="22"/>
        </w:rPr>
        <w:t>located:</w:t>
      </w:r>
    </w:p>
    <w:p w14:paraId="745CA185"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50 of the Australian Map Grid; and</w:t>
      </w:r>
    </w:p>
    <w:p w14:paraId="20AD6A52"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37D4A122"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204955 and northing 6899158 of the Grid; and</w:t>
      </w:r>
    </w:p>
    <w:p w14:paraId="73366AEB"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226201 and northing 6122830 of the Grid; and</w:t>
      </w:r>
    </w:p>
    <w:p w14:paraId="09B0A3D9"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408746 and northing 6126487 of the Grid; and</w:t>
      </w:r>
    </w:p>
    <w:p w14:paraId="588A73A7"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409871 and northing 6015575 of the Grid; and</w:t>
      </w:r>
    </w:p>
    <w:p w14:paraId="5283B3DF"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590129 and northing 6015575 of the Grid; and</w:t>
      </w:r>
    </w:p>
    <w:p w14:paraId="21984290" w14:textId="77777777" w:rsidR="00C56053" w:rsidRPr="00BB58C4" w:rsidRDefault="00C56053" w:rsidP="00C56053">
      <w:pPr>
        <w:pStyle w:val="paragraphsub"/>
      </w:pPr>
      <w:r w:rsidRPr="00BB58C4">
        <w:lastRenderedPageBreak/>
        <w:tab/>
        <w:t>(vi)</w:t>
      </w:r>
      <w:r w:rsidRPr="00BB58C4">
        <w:tab/>
      </w:r>
      <w:proofErr w:type="gramStart"/>
      <w:r w:rsidRPr="00BB58C4">
        <w:t>proceeding</w:t>
      </w:r>
      <w:proofErr w:type="gramEnd"/>
      <w:r w:rsidRPr="00BB58C4">
        <w:t xml:space="preserve"> in a straight line to easting 595369 and northing 6559624 of the Grid; and</w:t>
      </w:r>
    </w:p>
    <w:p w14:paraId="693E4BE7" w14:textId="77777777" w:rsidR="00C56053" w:rsidRPr="00BB58C4" w:rsidRDefault="00C56053" w:rsidP="00C56053">
      <w:pPr>
        <w:pStyle w:val="paragraphsub"/>
      </w:pPr>
      <w:r w:rsidRPr="00BB58C4">
        <w:tab/>
        <w:t>(vii)</w:t>
      </w:r>
      <w:r w:rsidRPr="00BB58C4">
        <w:tab/>
      </w:r>
      <w:proofErr w:type="gramStart"/>
      <w:r w:rsidRPr="00BB58C4">
        <w:t>proceeding</w:t>
      </w:r>
      <w:proofErr w:type="gramEnd"/>
      <w:r w:rsidRPr="00BB58C4">
        <w:t xml:space="preserve"> in a straight line to easting 404620 and northing 6559624 of the Grid; and</w:t>
      </w:r>
    </w:p>
    <w:p w14:paraId="15F2C299" w14:textId="77777777" w:rsidR="00C56053" w:rsidRPr="00BB58C4" w:rsidRDefault="00C56053" w:rsidP="00C56053">
      <w:pPr>
        <w:pStyle w:val="paragraphsub"/>
      </w:pPr>
      <w:r w:rsidRPr="00BB58C4">
        <w:tab/>
        <w:t>(viii)</w:t>
      </w:r>
      <w:r w:rsidRPr="00BB58C4">
        <w:tab/>
      </w:r>
      <w:proofErr w:type="gramStart"/>
      <w:r w:rsidRPr="00BB58C4">
        <w:t>proceeding</w:t>
      </w:r>
      <w:proofErr w:type="gramEnd"/>
      <w:r w:rsidRPr="00BB58C4">
        <w:t xml:space="preserve"> in a straight line to easting 401674 and northing 6902384 of the Grid; and</w:t>
      </w:r>
    </w:p>
    <w:p w14:paraId="1D202DB8" w14:textId="77777777" w:rsidR="00C56053" w:rsidRPr="00BB58C4" w:rsidRDefault="00C56053" w:rsidP="00C56053">
      <w:pPr>
        <w:pStyle w:val="paragraphsub"/>
      </w:pPr>
      <w:r w:rsidRPr="00BB58C4">
        <w:tab/>
        <w:t>(ix)</w:t>
      </w:r>
      <w:r w:rsidRPr="00BB58C4">
        <w:tab/>
      </w:r>
      <w:proofErr w:type="gramStart"/>
      <w:r w:rsidRPr="00BB58C4">
        <w:t>returning</w:t>
      </w:r>
      <w:proofErr w:type="gramEnd"/>
      <w:r w:rsidRPr="00BB58C4">
        <w:t xml:space="preserve"> in a straight line to the starting point.</w:t>
      </w:r>
    </w:p>
    <w:p w14:paraId="76869FEA" w14:textId="77777777" w:rsidR="00C56053" w:rsidRPr="00277D62" w:rsidRDefault="00C30651" w:rsidP="00277D62">
      <w:pPr>
        <w:pStyle w:val="Specials"/>
        <w:rPr>
          <w:i w:val="0"/>
        </w:rPr>
      </w:pPr>
      <w:r w:rsidRPr="00277D62">
        <w:rPr>
          <w:i w:val="0"/>
        </w:rPr>
        <w:t>110 Tasmania</w:t>
      </w:r>
      <w:r w:rsidR="00C56053" w:rsidRPr="00277D62">
        <w:rPr>
          <w:i w:val="0"/>
        </w:rPr>
        <w:t xml:space="preserve"> </w:t>
      </w:r>
      <w:proofErr w:type="gramStart"/>
      <w:r w:rsidR="00C56053" w:rsidRPr="00277D62">
        <w:rPr>
          <w:i w:val="0"/>
        </w:rPr>
        <w:t>low density</w:t>
      </w:r>
      <w:proofErr w:type="gramEnd"/>
      <w:r w:rsidR="00C56053" w:rsidRPr="00277D62">
        <w:rPr>
          <w:i w:val="0"/>
        </w:rPr>
        <w:t xml:space="preserve"> area</w:t>
      </w:r>
    </w:p>
    <w:p w14:paraId="25B1DD6E" w14:textId="77777777" w:rsidR="00C56053" w:rsidRPr="00ED21B8" w:rsidRDefault="00C56053" w:rsidP="00A9559D">
      <w:pPr>
        <w:pStyle w:val="subsection"/>
        <w:tabs>
          <w:tab w:val="clear" w:pos="1021"/>
        </w:tabs>
        <w:ind w:left="993" w:firstLine="0"/>
        <w:rPr>
          <w:szCs w:val="22"/>
        </w:rPr>
      </w:pPr>
      <w:r w:rsidRPr="00BB58C4">
        <w:rPr>
          <w:szCs w:val="22"/>
        </w:rPr>
        <w:t>In this Schedule</w:t>
      </w:r>
      <w:r w:rsidRPr="00ED21B8">
        <w:rPr>
          <w:szCs w:val="22"/>
        </w:rPr>
        <w:t>, the</w:t>
      </w:r>
      <w:r w:rsidRPr="00ED21B8">
        <w:rPr>
          <w:b/>
          <w:bCs/>
          <w:i/>
          <w:iCs/>
          <w:szCs w:val="22"/>
        </w:rPr>
        <w:t xml:space="preserve"> Tasmania </w:t>
      </w:r>
      <w:proofErr w:type="gramStart"/>
      <w:r w:rsidRPr="00ED21B8">
        <w:rPr>
          <w:b/>
          <w:bCs/>
          <w:i/>
          <w:iCs/>
          <w:szCs w:val="22"/>
        </w:rPr>
        <w:t>low density</w:t>
      </w:r>
      <w:proofErr w:type="gramEnd"/>
      <w:r w:rsidRPr="00ED21B8">
        <w:rPr>
          <w:b/>
          <w:bCs/>
          <w:i/>
          <w:iCs/>
          <w:szCs w:val="22"/>
        </w:rPr>
        <w:t xml:space="preserve"> area</w:t>
      </w:r>
      <w:r w:rsidRPr="00ED21B8">
        <w:rPr>
          <w:szCs w:val="22"/>
        </w:rPr>
        <w:t xml:space="preserve"> is the area located:</w:t>
      </w:r>
    </w:p>
    <w:p w14:paraId="33887D88"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55 of the Australian Map Grid; and</w:t>
      </w:r>
    </w:p>
    <w:p w14:paraId="1644A991"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6329ED60" w14:textId="77777777" w:rsidR="00C56053" w:rsidRPr="00BB58C4" w:rsidRDefault="00C56053" w:rsidP="00C56053">
      <w:pPr>
        <w:pStyle w:val="paragraphsub"/>
      </w:pPr>
      <w:r w:rsidRPr="00BB58C4">
        <w:tab/>
        <w:t>(</w:t>
      </w:r>
      <w:proofErr w:type="spellStart"/>
      <w:r w:rsidRPr="00BB58C4">
        <w:t>i</w:t>
      </w:r>
      <w:proofErr w:type="spellEnd"/>
      <w:r w:rsidRPr="00BB58C4">
        <w:t>)</w:t>
      </w:r>
      <w:r w:rsidRPr="00BB58C4">
        <w:tab/>
      </w:r>
      <w:proofErr w:type="gramStart"/>
      <w:r w:rsidRPr="00BB58C4">
        <w:t>starting</w:t>
      </w:r>
      <w:proofErr w:type="gramEnd"/>
      <w:r w:rsidRPr="00BB58C4">
        <w:t xml:space="preserve"> at easting 373275 and northing 5493447 of the Grid; and</w:t>
      </w:r>
    </w:p>
    <w:p w14:paraId="5A846393" w14:textId="77777777" w:rsidR="00C56053" w:rsidRPr="00BB58C4" w:rsidRDefault="00C56053" w:rsidP="00C56053">
      <w:pPr>
        <w:pStyle w:val="paragraphsub"/>
      </w:pPr>
      <w:r w:rsidRPr="00BB58C4">
        <w:tab/>
        <w:t>(ii)</w:t>
      </w:r>
      <w:r w:rsidRPr="00BB58C4">
        <w:tab/>
      </w:r>
      <w:proofErr w:type="gramStart"/>
      <w:r w:rsidRPr="00BB58C4">
        <w:t>proceeding</w:t>
      </w:r>
      <w:proofErr w:type="gramEnd"/>
      <w:r w:rsidRPr="00BB58C4">
        <w:t xml:space="preserve"> in a straight line to easting 374996 and northing 5393531 of the Grid; and</w:t>
      </w:r>
    </w:p>
    <w:p w14:paraId="23ECE73B" w14:textId="77777777" w:rsidR="00C56053" w:rsidRPr="00BB58C4" w:rsidRDefault="00C56053" w:rsidP="00C56053">
      <w:pPr>
        <w:pStyle w:val="paragraphsub"/>
      </w:pPr>
      <w:r w:rsidRPr="00BB58C4">
        <w:tab/>
        <w:t>(iii)</w:t>
      </w:r>
      <w:r w:rsidRPr="00BB58C4">
        <w:tab/>
      </w:r>
      <w:proofErr w:type="gramStart"/>
      <w:r w:rsidRPr="00BB58C4">
        <w:t>proceeding</w:t>
      </w:r>
      <w:proofErr w:type="gramEnd"/>
      <w:r w:rsidRPr="00BB58C4">
        <w:t xml:space="preserve"> in a straight line to easting 473608 and northing 5394569 of the Grid; and</w:t>
      </w:r>
    </w:p>
    <w:p w14:paraId="526F7A54" w14:textId="77777777" w:rsidR="00C56053" w:rsidRPr="00BB58C4" w:rsidRDefault="00C56053" w:rsidP="00C56053">
      <w:pPr>
        <w:pStyle w:val="paragraphsub"/>
      </w:pPr>
      <w:r w:rsidRPr="00BB58C4">
        <w:tab/>
        <w:t>(iv)</w:t>
      </w:r>
      <w:r w:rsidRPr="00BB58C4">
        <w:tab/>
      </w:r>
      <w:proofErr w:type="gramStart"/>
      <w:r w:rsidRPr="00BB58C4">
        <w:t>proceeding</w:t>
      </w:r>
      <w:proofErr w:type="gramEnd"/>
      <w:r w:rsidRPr="00BB58C4">
        <w:t xml:space="preserve"> in a straight line to easting 474609 and northing 5128061 of the Grid; and</w:t>
      </w:r>
    </w:p>
    <w:p w14:paraId="19B4D5B0" w14:textId="77777777" w:rsidR="00C56053" w:rsidRPr="00BB58C4" w:rsidRDefault="00C56053" w:rsidP="00C56053">
      <w:pPr>
        <w:pStyle w:val="paragraphsub"/>
      </w:pPr>
      <w:r w:rsidRPr="00BB58C4">
        <w:tab/>
        <w:t>(v)</w:t>
      </w:r>
      <w:r w:rsidRPr="00BB58C4">
        <w:tab/>
      </w:r>
      <w:proofErr w:type="gramStart"/>
      <w:r w:rsidRPr="00BB58C4">
        <w:t>proceeding</w:t>
      </w:r>
      <w:proofErr w:type="gramEnd"/>
      <w:r w:rsidRPr="00BB58C4">
        <w:t xml:space="preserve"> in a straight line to easting 660350 and northing 5126166 of the Grid; and</w:t>
      </w:r>
    </w:p>
    <w:p w14:paraId="49768D5D" w14:textId="77777777" w:rsidR="00C56053" w:rsidRPr="00BB58C4" w:rsidRDefault="00C56053" w:rsidP="00C56053">
      <w:pPr>
        <w:pStyle w:val="paragraphsub"/>
      </w:pPr>
      <w:r w:rsidRPr="00BB58C4">
        <w:tab/>
        <w:t>(vi)</w:t>
      </w:r>
      <w:r w:rsidRPr="00BB58C4">
        <w:tab/>
      </w:r>
      <w:proofErr w:type="gramStart"/>
      <w:r w:rsidRPr="00BB58C4">
        <w:t>proceeding</w:t>
      </w:r>
      <w:proofErr w:type="gramEnd"/>
      <w:r w:rsidRPr="00BB58C4">
        <w:t xml:space="preserve"> in a straight line to easting 668969 and northing 5492606 of the Grid; and</w:t>
      </w:r>
    </w:p>
    <w:p w14:paraId="641A0D1D" w14:textId="77777777" w:rsidR="00C56053" w:rsidRPr="00BB58C4" w:rsidRDefault="00C56053" w:rsidP="00C56053">
      <w:pPr>
        <w:pStyle w:val="paragraphsub"/>
      </w:pPr>
      <w:r w:rsidRPr="00BB58C4">
        <w:tab/>
        <w:t>(vii)</w:t>
      </w:r>
      <w:r w:rsidRPr="00BB58C4">
        <w:tab/>
      </w:r>
      <w:proofErr w:type="gramStart"/>
      <w:r w:rsidRPr="00BB58C4">
        <w:t>returning</w:t>
      </w:r>
      <w:proofErr w:type="gramEnd"/>
      <w:r w:rsidRPr="00BB58C4">
        <w:t xml:space="preserve"> in a straight line to the starting point.</w:t>
      </w:r>
    </w:p>
    <w:p w14:paraId="5675F3B1" w14:textId="77777777" w:rsidR="00C56053" w:rsidRPr="00277D62" w:rsidRDefault="00C30651" w:rsidP="00277D62">
      <w:pPr>
        <w:pStyle w:val="Specials"/>
        <w:rPr>
          <w:i w:val="0"/>
        </w:rPr>
      </w:pPr>
      <w:r w:rsidRPr="00277D62">
        <w:rPr>
          <w:i w:val="0"/>
        </w:rPr>
        <w:t>111 Darwin</w:t>
      </w:r>
      <w:r w:rsidR="00C56053" w:rsidRPr="00277D62">
        <w:rPr>
          <w:i w:val="0"/>
        </w:rPr>
        <w:t xml:space="preserve"> </w:t>
      </w:r>
      <w:proofErr w:type="gramStart"/>
      <w:r w:rsidR="00C56053" w:rsidRPr="00277D62">
        <w:rPr>
          <w:i w:val="0"/>
        </w:rPr>
        <w:t>low density</w:t>
      </w:r>
      <w:proofErr w:type="gramEnd"/>
      <w:r w:rsidR="00C56053" w:rsidRPr="00277D62">
        <w:rPr>
          <w:i w:val="0"/>
        </w:rPr>
        <w:t xml:space="preserve"> area</w:t>
      </w:r>
    </w:p>
    <w:p w14:paraId="0612A532" w14:textId="77777777" w:rsidR="00C56053" w:rsidRPr="00ED21B8" w:rsidRDefault="00C56053" w:rsidP="00A9559D">
      <w:pPr>
        <w:pStyle w:val="subsection"/>
        <w:tabs>
          <w:tab w:val="clear" w:pos="1021"/>
        </w:tabs>
        <w:ind w:left="993" w:firstLine="0"/>
      </w:pPr>
      <w:r w:rsidRPr="00ED21B8">
        <w:t>In this Schedule, the</w:t>
      </w:r>
      <w:r w:rsidRPr="00ED21B8">
        <w:rPr>
          <w:b/>
          <w:bCs/>
          <w:i/>
          <w:iCs/>
        </w:rPr>
        <w:t xml:space="preserve"> Darwin </w:t>
      </w:r>
      <w:proofErr w:type="gramStart"/>
      <w:r w:rsidRPr="00ED21B8">
        <w:rPr>
          <w:b/>
          <w:bCs/>
          <w:i/>
          <w:iCs/>
        </w:rPr>
        <w:t>low density</w:t>
      </w:r>
      <w:proofErr w:type="gramEnd"/>
      <w:r w:rsidRPr="00ED21B8">
        <w:rPr>
          <w:b/>
          <w:bCs/>
          <w:i/>
          <w:iCs/>
        </w:rPr>
        <w:t xml:space="preserve"> area</w:t>
      </w:r>
      <w:r w:rsidRPr="00ED21B8">
        <w:t xml:space="preserve"> is the area located:</w:t>
      </w:r>
    </w:p>
    <w:p w14:paraId="1458251E"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in</w:t>
      </w:r>
      <w:proofErr w:type="gramEnd"/>
      <w:r w:rsidRPr="00BF4966">
        <w:rPr>
          <w:szCs w:val="22"/>
        </w:rPr>
        <w:t xml:space="preserve"> Zone 52 of the Australian Map Grid; and</w:t>
      </w:r>
    </w:p>
    <w:p w14:paraId="14949AFC"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inside</w:t>
      </w:r>
      <w:proofErr w:type="gramEnd"/>
      <w:r w:rsidRPr="00BF4966">
        <w:rPr>
          <w:szCs w:val="22"/>
        </w:rPr>
        <w:t xml:space="preserve"> the boundary:</w:t>
      </w:r>
    </w:p>
    <w:p w14:paraId="240A7A09" w14:textId="77777777" w:rsidR="00C56053" w:rsidRPr="00ED21B8" w:rsidRDefault="00C56053" w:rsidP="00C56053">
      <w:pPr>
        <w:pStyle w:val="paragraphsub"/>
      </w:pPr>
      <w:r w:rsidRPr="00ED21B8">
        <w:rPr>
          <w:szCs w:val="22"/>
        </w:rPr>
        <w:tab/>
        <w:t>(</w:t>
      </w:r>
      <w:proofErr w:type="spellStart"/>
      <w:r w:rsidRPr="00ED21B8">
        <w:rPr>
          <w:szCs w:val="22"/>
        </w:rPr>
        <w:t>i</w:t>
      </w:r>
      <w:proofErr w:type="spellEnd"/>
      <w:r w:rsidRPr="00ED21B8">
        <w:rPr>
          <w:szCs w:val="22"/>
        </w:rPr>
        <w:t>)</w:t>
      </w:r>
      <w:r w:rsidRPr="00ED21B8">
        <w:rPr>
          <w:szCs w:val="22"/>
        </w:rPr>
        <w:tab/>
      </w:r>
      <w:proofErr w:type="gramStart"/>
      <w:r w:rsidRPr="00ED21B8">
        <w:rPr>
          <w:szCs w:val="22"/>
        </w:rPr>
        <w:t>starting</w:t>
      </w:r>
      <w:proofErr w:type="gramEnd"/>
      <w:r w:rsidRPr="00ED21B8">
        <w:rPr>
          <w:szCs w:val="22"/>
        </w:rPr>
        <w:t xml:space="preserve"> at easting 662841 and northing</w:t>
      </w:r>
      <w:r w:rsidRPr="00ED21B8">
        <w:t xml:space="preserve"> 8590035 of the Grid; and</w:t>
      </w:r>
    </w:p>
    <w:p w14:paraId="40F85F7F" w14:textId="77777777" w:rsidR="00C56053" w:rsidRPr="00ED21B8" w:rsidRDefault="00C56053" w:rsidP="00C56053">
      <w:pPr>
        <w:pStyle w:val="paragraphsub"/>
      </w:pPr>
      <w:r w:rsidRPr="00ED21B8">
        <w:tab/>
        <w:t>(ii)</w:t>
      </w:r>
      <w:r w:rsidRPr="00ED21B8">
        <w:tab/>
      </w:r>
      <w:proofErr w:type="gramStart"/>
      <w:r w:rsidRPr="00ED21B8">
        <w:t>proceeding</w:t>
      </w:r>
      <w:proofErr w:type="gramEnd"/>
      <w:r w:rsidRPr="00ED21B8">
        <w:t xml:space="preserve"> in a straight line to easting 744293 and northing 8589447 of the Grid; and</w:t>
      </w:r>
    </w:p>
    <w:p w14:paraId="137455C5" w14:textId="77777777" w:rsidR="00C56053" w:rsidRPr="00ED21B8" w:rsidRDefault="00C56053" w:rsidP="00C56053">
      <w:pPr>
        <w:pStyle w:val="paragraphsub"/>
      </w:pPr>
      <w:r w:rsidRPr="00ED21B8">
        <w:tab/>
        <w:t>(iii)</w:t>
      </w:r>
      <w:r w:rsidRPr="00ED21B8">
        <w:tab/>
      </w:r>
      <w:proofErr w:type="gramStart"/>
      <w:r w:rsidRPr="00ED21B8">
        <w:t>proceeding</w:t>
      </w:r>
      <w:proofErr w:type="gramEnd"/>
      <w:r w:rsidRPr="00ED21B8">
        <w:t xml:space="preserve"> in a straight line to easting 744992 and northing 8672441 of the Grid; and</w:t>
      </w:r>
    </w:p>
    <w:p w14:paraId="710B16BE" w14:textId="77777777" w:rsidR="00C56053" w:rsidRPr="00ED21B8" w:rsidRDefault="00C56053" w:rsidP="00C56053">
      <w:pPr>
        <w:pStyle w:val="paragraphsub"/>
      </w:pPr>
      <w:r w:rsidRPr="00ED21B8">
        <w:tab/>
        <w:t>(iv)</w:t>
      </w:r>
      <w:r w:rsidRPr="00ED21B8">
        <w:tab/>
      </w:r>
      <w:proofErr w:type="gramStart"/>
      <w:r w:rsidRPr="00ED21B8">
        <w:t>proceeding</w:t>
      </w:r>
      <w:proofErr w:type="gramEnd"/>
      <w:r w:rsidRPr="00ED21B8">
        <w:t xml:space="preserve"> in a straight line to easting 663306 and northing 8672997 of the Grid; and</w:t>
      </w:r>
    </w:p>
    <w:p w14:paraId="51746F5C" w14:textId="77777777" w:rsidR="00C56053" w:rsidRPr="00ED21B8" w:rsidRDefault="00C56053" w:rsidP="00C56053">
      <w:pPr>
        <w:pStyle w:val="paragraphsub"/>
      </w:pPr>
      <w:r w:rsidRPr="00ED21B8">
        <w:tab/>
        <w:t>(v)</w:t>
      </w:r>
      <w:r w:rsidRPr="00ED21B8">
        <w:tab/>
      </w:r>
      <w:proofErr w:type="gramStart"/>
      <w:r w:rsidRPr="00ED21B8">
        <w:t>returning</w:t>
      </w:r>
      <w:proofErr w:type="gramEnd"/>
      <w:r w:rsidRPr="00ED21B8">
        <w:t xml:space="preserve"> in a straight line to the starting point.</w:t>
      </w:r>
    </w:p>
    <w:p w14:paraId="7AE0EB78" w14:textId="77777777" w:rsidR="00C56053" w:rsidRPr="00395A9C" w:rsidRDefault="00C56053" w:rsidP="00C56053">
      <w:pPr>
        <w:pStyle w:val="ActHead2"/>
        <w:pageBreakBefore/>
        <w:rPr>
          <w:sz w:val="28"/>
          <w:szCs w:val="28"/>
        </w:rPr>
      </w:pPr>
      <w:bookmarkStart w:id="17" w:name="_Toc410917386"/>
      <w:r w:rsidRPr="00395A9C">
        <w:rPr>
          <w:rStyle w:val="CharSectno"/>
          <w:sz w:val="28"/>
          <w:szCs w:val="28"/>
        </w:rPr>
        <w:lastRenderedPageBreak/>
        <w:t>Part</w:t>
      </w:r>
      <w:r w:rsidR="00476B0F" w:rsidRPr="00395A9C">
        <w:rPr>
          <w:rStyle w:val="CharSectno"/>
          <w:sz w:val="28"/>
          <w:szCs w:val="28"/>
        </w:rPr>
        <w:t> </w:t>
      </w:r>
      <w:r w:rsidRPr="00395A9C">
        <w:rPr>
          <w:rStyle w:val="CharSectno"/>
          <w:sz w:val="28"/>
          <w:szCs w:val="28"/>
        </w:rPr>
        <w:t>2</w:t>
      </w:r>
      <w:r w:rsidRPr="00395A9C">
        <w:rPr>
          <w:sz w:val="28"/>
          <w:szCs w:val="28"/>
        </w:rPr>
        <w:t>—</w:t>
      </w:r>
      <w:r w:rsidRPr="00395A9C">
        <w:rPr>
          <w:rStyle w:val="CharSchText"/>
          <w:sz w:val="28"/>
          <w:szCs w:val="28"/>
        </w:rPr>
        <w:t>Density types</w:t>
      </w:r>
      <w:bookmarkEnd w:id="17"/>
    </w:p>
    <w:p w14:paraId="21B64CA3" w14:textId="77777777" w:rsidR="00C56053" w:rsidRPr="00277D62" w:rsidRDefault="00C30651" w:rsidP="00277D62">
      <w:pPr>
        <w:pStyle w:val="Specials"/>
        <w:rPr>
          <w:i w:val="0"/>
        </w:rPr>
      </w:pPr>
      <w:proofErr w:type="gramStart"/>
      <w:r w:rsidRPr="00277D62">
        <w:rPr>
          <w:i w:val="0"/>
        </w:rPr>
        <w:t>201</w:t>
      </w:r>
      <w:proofErr w:type="gramEnd"/>
      <w:r w:rsidRPr="00277D62">
        <w:rPr>
          <w:i w:val="0"/>
        </w:rPr>
        <w:t xml:space="preserve"> High</w:t>
      </w:r>
      <w:r w:rsidR="00C56053" w:rsidRPr="00277D62">
        <w:rPr>
          <w:i w:val="0"/>
        </w:rPr>
        <w:t xml:space="preserve"> density </w:t>
      </w:r>
    </w:p>
    <w:p w14:paraId="69A6CE5F" w14:textId="77777777" w:rsidR="00C56053" w:rsidRPr="00476B0F" w:rsidRDefault="00C56053" w:rsidP="00A9559D">
      <w:pPr>
        <w:pStyle w:val="subsection"/>
        <w:tabs>
          <w:tab w:val="clear" w:pos="1021"/>
        </w:tabs>
        <w:ind w:left="993" w:firstLine="0"/>
      </w:pPr>
      <w:r w:rsidRPr="00476B0F">
        <w:t xml:space="preserve">The area density type of a spectrum access is </w:t>
      </w:r>
      <w:r w:rsidRPr="00476B0F">
        <w:rPr>
          <w:b/>
          <w:i/>
        </w:rPr>
        <w:t>high density</w:t>
      </w:r>
      <w:r w:rsidRPr="00476B0F">
        <w:t xml:space="preserve"> if:</w:t>
      </w:r>
    </w:p>
    <w:p w14:paraId="3F480574"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the</w:t>
      </w:r>
      <w:proofErr w:type="gramEnd"/>
      <w:r w:rsidRPr="00BF4966">
        <w:rPr>
          <w:szCs w:val="22"/>
        </w:rPr>
        <w:t xml:space="preserve"> spectrum access is in, or includes, the Sydney area, the Melbourne area or the Brisbane area; and</w:t>
      </w:r>
    </w:p>
    <w:p w14:paraId="4905FF0B"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items</w:t>
      </w:r>
      <w:proofErr w:type="gramEnd"/>
      <w:r w:rsidR="00476B0F" w:rsidRPr="00BF4966">
        <w:rPr>
          <w:szCs w:val="22"/>
        </w:rPr>
        <w:t> </w:t>
      </w:r>
      <w:r w:rsidRPr="00BF4966">
        <w:rPr>
          <w:szCs w:val="22"/>
        </w:rPr>
        <w:t>203 and 204 do not apply to the relevant licence or the spectrum access.</w:t>
      </w:r>
    </w:p>
    <w:p w14:paraId="061622EA" w14:textId="77777777" w:rsidR="00C56053" w:rsidRPr="00277D62" w:rsidRDefault="00C30651" w:rsidP="00277D62">
      <w:pPr>
        <w:pStyle w:val="Specials"/>
        <w:rPr>
          <w:i w:val="0"/>
        </w:rPr>
      </w:pPr>
      <w:proofErr w:type="gramStart"/>
      <w:r w:rsidRPr="00277D62">
        <w:rPr>
          <w:i w:val="0"/>
        </w:rPr>
        <w:t>202</w:t>
      </w:r>
      <w:proofErr w:type="gramEnd"/>
      <w:r w:rsidRPr="00277D62">
        <w:rPr>
          <w:i w:val="0"/>
        </w:rPr>
        <w:t xml:space="preserve"> Medium</w:t>
      </w:r>
      <w:r w:rsidR="00C56053" w:rsidRPr="00277D62">
        <w:rPr>
          <w:i w:val="0"/>
        </w:rPr>
        <w:t xml:space="preserve"> density </w:t>
      </w:r>
    </w:p>
    <w:p w14:paraId="1A461D4A" w14:textId="77777777" w:rsidR="00C56053" w:rsidRPr="00476B0F" w:rsidRDefault="00C56053" w:rsidP="00A9559D">
      <w:pPr>
        <w:pStyle w:val="subsection"/>
        <w:tabs>
          <w:tab w:val="clear" w:pos="1021"/>
        </w:tabs>
        <w:ind w:left="993" w:firstLine="0"/>
      </w:pPr>
      <w:r w:rsidRPr="00476B0F">
        <w:t xml:space="preserve">The area density type of a spectrum access is </w:t>
      </w:r>
      <w:r w:rsidRPr="00476B0F">
        <w:rPr>
          <w:b/>
          <w:i/>
        </w:rPr>
        <w:t>medium density</w:t>
      </w:r>
      <w:r w:rsidRPr="00476B0F">
        <w:t xml:space="preserve"> if:</w:t>
      </w:r>
    </w:p>
    <w:p w14:paraId="0EDE4ECB"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the</w:t>
      </w:r>
      <w:proofErr w:type="gramEnd"/>
      <w:r w:rsidRPr="00BF4966">
        <w:rPr>
          <w:szCs w:val="22"/>
        </w:rPr>
        <w:t xml:space="preserve"> spectrum access is not in, and does not include, the Sydney area, the Melbourne area or the Brisbane area; and</w:t>
      </w:r>
    </w:p>
    <w:p w14:paraId="018169FD"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spectrum access is in, or includes, the Perth area, the Adelaide area or the Newcastle area; and</w:t>
      </w:r>
    </w:p>
    <w:p w14:paraId="5CCBB0C7" w14:textId="77777777" w:rsidR="00C56053" w:rsidRPr="00BF4966" w:rsidRDefault="00C56053" w:rsidP="00BF4966">
      <w:pPr>
        <w:pStyle w:val="paragraph"/>
        <w:rPr>
          <w:szCs w:val="22"/>
        </w:rPr>
      </w:pPr>
      <w:r w:rsidRPr="00BF4966">
        <w:rPr>
          <w:szCs w:val="22"/>
        </w:rPr>
        <w:tab/>
        <w:t>(c)</w:t>
      </w:r>
      <w:r w:rsidRPr="00BF4966">
        <w:rPr>
          <w:szCs w:val="22"/>
        </w:rPr>
        <w:tab/>
      </w:r>
      <w:proofErr w:type="gramStart"/>
      <w:r w:rsidRPr="00BF4966">
        <w:rPr>
          <w:szCs w:val="22"/>
        </w:rPr>
        <w:t>items</w:t>
      </w:r>
      <w:proofErr w:type="gramEnd"/>
      <w:r w:rsidR="00476B0F" w:rsidRPr="00BF4966">
        <w:rPr>
          <w:szCs w:val="22"/>
        </w:rPr>
        <w:t> </w:t>
      </w:r>
      <w:r w:rsidRPr="00BF4966">
        <w:rPr>
          <w:szCs w:val="22"/>
        </w:rPr>
        <w:t>203 and 204 do not apply to the relevant licence or the spectrum access.</w:t>
      </w:r>
    </w:p>
    <w:p w14:paraId="0D49A008" w14:textId="77777777" w:rsidR="00C56053" w:rsidRPr="00277D62" w:rsidRDefault="00C30651" w:rsidP="00277D62">
      <w:pPr>
        <w:pStyle w:val="Specials"/>
        <w:rPr>
          <w:i w:val="0"/>
        </w:rPr>
      </w:pPr>
      <w:proofErr w:type="gramStart"/>
      <w:r w:rsidRPr="00277D62">
        <w:rPr>
          <w:i w:val="0"/>
        </w:rPr>
        <w:t>203</w:t>
      </w:r>
      <w:proofErr w:type="gramEnd"/>
      <w:r w:rsidRPr="00277D62">
        <w:rPr>
          <w:i w:val="0"/>
        </w:rPr>
        <w:t xml:space="preserve"> Low</w:t>
      </w:r>
      <w:r w:rsidR="00C56053" w:rsidRPr="00277D62">
        <w:rPr>
          <w:i w:val="0"/>
        </w:rPr>
        <w:t xml:space="preserve"> density </w:t>
      </w:r>
    </w:p>
    <w:p w14:paraId="5C8D1AC3" w14:textId="77777777" w:rsidR="00C56053" w:rsidRPr="00476B0F" w:rsidRDefault="00C56053" w:rsidP="00C56053">
      <w:pPr>
        <w:pStyle w:val="subsection"/>
      </w:pPr>
      <w:r w:rsidRPr="00476B0F">
        <w:tab/>
        <w:t>(1)</w:t>
      </w:r>
      <w:r w:rsidRPr="00476B0F">
        <w:tab/>
        <w:t xml:space="preserve">The area density type of a spectrum access is </w:t>
      </w:r>
      <w:r w:rsidRPr="00476B0F">
        <w:rPr>
          <w:b/>
          <w:bCs/>
          <w:i/>
          <w:iCs/>
        </w:rPr>
        <w:t>low density</w:t>
      </w:r>
      <w:r w:rsidRPr="00476B0F">
        <w:t xml:space="preserve"> if:</w:t>
      </w:r>
    </w:p>
    <w:p w14:paraId="2C488C19"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the</w:t>
      </w:r>
      <w:proofErr w:type="gramEnd"/>
      <w:r w:rsidRPr="00BF4966">
        <w:rPr>
          <w:szCs w:val="22"/>
        </w:rPr>
        <w:t xml:space="preserve"> spectrum access is not in, and does not include, any of the following areas:</w:t>
      </w:r>
    </w:p>
    <w:p w14:paraId="76336C14" w14:textId="77777777" w:rsidR="00C56053" w:rsidRPr="00476B0F" w:rsidRDefault="00C56053" w:rsidP="00C56053">
      <w:pPr>
        <w:pStyle w:val="paragraphsub"/>
      </w:pPr>
      <w:r w:rsidRPr="00476B0F">
        <w:tab/>
        <w:t>(</w:t>
      </w:r>
      <w:proofErr w:type="spellStart"/>
      <w:r w:rsidRPr="00476B0F">
        <w:t>i</w:t>
      </w:r>
      <w:proofErr w:type="spellEnd"/>
      <w:r w:rsidRPr="00476B0F">
        <w:t>)</w:t>
      </w:r>
      <w:r w:rsidRPr="00476B0F">
        <w:tab/>
      </w:r>
      <w:proofErr w:type="gramStart"/>
      <w:r w:rsidRPr="00476B0F">
        <w:t>the</w:t>
      </w:r>
      <w:proofErr w:type="gramEnd"/>
      <w:r w:rsidRPr="00476B0F">
        <w:t xml:space="preserve"> Sydney area;</w:t>
      </w:r>
    </w:p>
    <w:p w14:paraId="2DC622AB" w14:textId="77777777" w:rsidR="00C56053" w:rsidRPr="00476B0F" w:rsidRDefault="00C56053" w:rsidP="00C56053">
      <w:pPr>
        <w:pStyle w:val="paragraphsub"/>
      </w:pPr>
      <w:r w:rsidRPr="00476B0F">
        <w:tab/>
        <w:t>(ii)</w:t>
      </w:r>
      <w:r w:rsidRPr="00476B0F">
        <w:tab/>
      </w:r>
      <w:proofErr w:type="gramStart"/>
      <w:r w:rsidRPr="00476B0F">
        <w:t>the</w:t>
      </w:r>
      <w:proofErr w:type="gramEnd"/>
      <w:r w:rsidRPr="00476B0F">
        <w:t xml:space="preserve"> Melbourne area; </w:t>
      </w:r>
    </w:p>
    <w:p w14:paraId="252CC713" w14:textId="77777777" w:rsidR="00C56053" w:rsidRPr="00476B0F" w:rsidRDefault="00C56053" w:rsidP="00C56053">
      <w:pPr>
        <w:pStyle w:val="paragraphsub"/>
      </w:pPr>
      <w:r w:rsidRPr="00476B0F">
        <w:tab/>
        <w:t>(iii)</w:t>
      </w:r>
      <w:r w:rsidRPr="00476B0F">
        <w:tab/>
      </w:r>
      <w:proofErr w:type="gramStart"/>
      <w:r w:rsidRPr="00476B0F">
        <w:t>the</w:t>
      </w:r>
      <w:proofErr w:type="gramEnd"/>
      <w:r w:rsidRPr="00476B0F">
        <w:t xml:space="preserve"> Brisbane area; </w:t>
      </w:r>
    </w:p>
    <w:p w14:paraId="41DDEC49" w14:textId="77777777" w:rsidR="00C56053" w:rsidRPr="00476B0F" w:rsidRDefault="00C56053" w:rsidP="00C56053">
      <w:pPr>
        <w:pStyle w:val="paragraphsub"/>
      </w:pPr>
      <w:r w:rsidRPr="00476B0F">
        <w:tab/>
        <w:t>(iv)</w:t>
      </w:r>
      <w:r w:rsidRPr="00476B0F">
        <w:tab/>
      </w:r>
      <w:proofErr w:type="gramStart"/>
      <w:r w:rsidRPr="00476B0F">
        <w:t>the</w:t>
      </w:r>
      <w:proofErr w:type="gramEnd"/>
      <w:r w:rsidRPr="00476B0F">
        <w:t xml:space="preserve"> Perth area; </w:t>
      </w:r>
    </w:p>
    <w:p w14:paraId="79BE71D3" w14:textId="77777777" w:rsidR="00C56053" w:rsidRPr="00476B0F" w:rsidRDefault="00C56053" w:rsidP="00C56053">
      <w:pPr>
        <w:pStyle w:val="paragraphsub"/>
      </w:pPr>
      <w:r w:rsidRPr="00476B0F">
        <w:tab/>
        <w:t>(v)</w:t>
      </w:r>
      <w:r w:rsidRPr="00476B0F">
        <w:tab/>
      </w:r>
      <w:proofErr w:type="gramStart"/>
      <w:r w:rsidRPr="00476B0F">
        <w:t>the</w:t>
      </w:r>
      <w:proofErr w:type="gramEnd"/>
      <w:r w:rsidRPr="00476B0F">
        <w:t xml:space="preserve"> Adelaide area; </w:t>
      </w:r>
    </w:p>
    <w:p w14:paraId="1A21AC88" w14:textId="77777777" w:rsidR="00C56053" w:rsidRPr="00476B0F" w:rsidRDefault="00C56053" w:rsidP="00C56053">
      <w:pPr>
        <w:pStyle w:val="paragraphsub"/>
      </w:pPr>
      <w:r w:rsidRPr="00476B0F">
        <w:tab/>
        <w:t>(vi)</w:t>
      </w:r>
      <w:r w:rsidRPr="00476B0F">
        <w:tab/>
      </w:r>
      <w:proofErr w:type="gramStart"/>
      <w:r w:rsidRPr="00476B0F">
        <w:t>the</w:t>
      </w:r>
      <w:proofErr w:type="gramEnd"/>
      <w:r w:rsidRPr="00476B0F">
        <w:t xml:space="preserve"> Newcastle area; and</w:t>
      </w:r>
    </w:p>
    <w:p w14:paraId="18E4A112"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spectrum access is in, or includes, any of the following areas:</w:t>
      </w:r>
    </w:p>
    <w:p w14:paraId="1603E3D8" w14:textId="77777777" w:rsidR="00C56053" w:rsidRPr="00476B0F" w:rsidRDefault="00C56053" w:rsidP="00C56053">
      <w:pPr>
        <w:pStyle w:val="paragraphsub"/>
      </w:pPr>
      <w:r w:rsidRPr="00476B0F">
        <w:tab/>
        <w:t>(</w:t>
      </w:r>
      <w:proofErr w:type="spellStart"/>
      <w:r w:rsidRPr="00476B0F">
        <w:t>i</w:t>
      </w:r>
      <w:proofErr w:type="spellEnd"/>
      <w:r w:rsidRPr="00476B0F">
        <w:t>)</w:t>
      </w:r>
      <w:r w:rsidRPr="00476B0F">
        <w:tab/>
      </w:r>
      <w:proofErr w:type="gramStart"/>
      <w:r w:rsidRPr="00476B0F">
        <w:t>the</w:t>
      </w:r>
      <w:proofErr w:type="gramEnd"/>
      <w:r w:rsidRPr="00476B0F">
        <w:t xml:space="preserve"> East Australia low density area; </w:t>
      </w:r>
    </w:p>
    <w:p w14:paraId="2E4880B4" w14:textId="77777777" w:rsidR="00C56053" w:rsidRPr="00476B0F" w:rsidRDefault="00C56053" w:rsidP="00C56053">
      <w:pPr>
        <w:pStyle w:val="paragraphsub"/>
      </w:pPr>
      <w:r w:rsidRPr="00476B0F">
        <w:tab/>
        <w:t>(ii)</w:t>
      </w:r>
      <w:r w:rsidRPr="00476B0F">
        <w:tab/>
      </w:r>
      <w:proofErr w:type="gramStart"/>
      <w:r w:rsidRPr="00476B0F">
        <w:t>the</w:t>
      </w:r>
      <w:proofErr w:type="gramEnd"/>
      <w:r w:rsidRPr="00476B0F">
        <w:t xml:space="preserve"> Western Australia low density area; </w:t>
      </w:r>
    </w:p>
    <w:p w14:paraId="2E7E4BD0" w14:textId="77777777" w:rsidR="00C56053" w:rsidRPr="00476B0F" w:rsidRDefault="00C56053" w:rsidP="00C56053">
      <w:pPr>
        <w:pStyle w:val="paragraphsub"/>
      </w:pPr>
      <w:r w:rsidRPr="00476B0F">
        <w:tab/>
        <w:t>(iii)</w:t>
      </w:r>
      <w:r w:rsidRPr="00476B0F">
        <w:tab/>
      </w:r>
      <w:proofErr w:type="gramStart"/>
      <w:r w:rsidRPr="00476B0F">
        <w:t>the</w:t>
      </w:r>
      <w:proofErr w:type="gramEnd"/>
      <w:r w:rsidRPr="00476B0F">
        <w:t xml:space="preserve"> Tasmania low density area; </w:t>
      </w:r>
    </w:p>
    <w:p w14:paraId="3E2F3CE9" w14:textId="77777777" w:rsidR="00C56053" w:rsidRPr="00476B0F" w:rsidRDefault="00C56053" w:rsidP="00C56053">
      <w:pPr>
        <w:pStyle w:val="paragraphsub"/>
      </w:pPr>
      <w:r w:rsidRPr="00476B0F">
        <w:tab/>
        <w:t>(iv)</w:t>
      </w:r>
      <w:r w:rsidRPr="00476B0F">
        <w:tab/>
      </w:r>
      <w:proofErr w:type="gramStart"/>
      <w:r w:rsidRPr="00476B0F">
        <w:t>the</w:t>
      </w:r>
      <w:proofErr w:type="gramEnd"/>
      <w:r w:rsidRPr="00476B0F">
        <w:t xml:space="preserve"> Darwin low density area; and</w:t>
      </w:r>
    </w:p>
    <w:p w14:paraId="35408206" w14:textId="77777777" w:rsidR="00C56053" w:rsidRPr="00BF4966" w:rsidRDefault="00C56053" w:rsidP="00BF4966">
      <w:pPr>
        <w:pStyle w:val="paragraph"/>
        <w:rPr>
          <w:szCs w:val="22"/>
        </w:rPr>
      </w:pPr>
      <w:r w:rsidRPr="00BF4966">
        <w:rPr>
          <w:szCs w:val="22"/>
        </w:rPr>
        <w:tab/>
        <w:t>(c)</w:t>
      </w:r>
      <w:r w:rsidRPr="00BF4966">
        <w:rPr>
          <w:szCs w:val="22"/>
        </w:rPr>
        <w:tab/>
      </w:r>
      <w:proofErr w:type="gramStart"/>
      <w:r w:rsidRPr="00BF4966">
        <w:rPr>
          <w:szCs w:val="22"/>
        </w:rPr>
        <w:t>item</w:t>
      </w:r>
      <w:proofErr w:type="gramEnd"/>
      <w:r w:rsidR="00476B0F" w:rsidRPr="00BF4966">
        <w:rPr>
          <w:szCs w:val="22"/>
        </w:rPr>
        <w:t> </w:t>
      </w:r>
      <w:r w:rsidRPr="00BF4966">
        <w:rPr>
          <w:szCs w:val="22"/>
        </w:rPr>
        <w:t>204 does not apply to the relevant licence or the spectrum access.</w:t>
      </w:r>
    </w:p>
    <w:p w14:paraId="06C8EFAF" w14:textId="77777777" w:rsidR="00C56053" w:rsidRPr="00476B0F" w:rsidRDefault="00C56053" w:rsidP="00C56053">
      <w:pPr>
        <w:pStyle w:val="subsection"/>
      </w:pPr>
      <w:r w:rsidRPr="00476B0F">
        <w:tab/>
        <w:t>(2)</w:t>
      </w:r>
      <w:r w:rsidRPr="00476B0F">
        <w:tab/>
        <w:t>The area density type of:</w:t>
      </w:r>
    </w:p>
    <w:p w14:paraId="659FB555"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a</w:t>
      </w:r>
      <w:proofErr w:type="gramEnd"/>
      <w:r w:rsidRPr="00BF4966">
        <w:rPr>
          <w:szCs w:val="22"/>
        </w:rPr>
        <w:t xml:space="preserve"> maritime ship licence authorising the licensee to operate a maritime ship station (wherever situated); or </w:t>
      </w:r>
    </w:p>
    <w:p w14:paraId="3AFC76E4"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an</w:t>
      </w:r>
      <w:proofErr w:type="gramEnd"/>
      <w:r w:rsidRPr="00BF4966">
        <w:rPr>
          <w:szCs w:val="22"/>
        </w:rPr>
        <w:t xml:space="preserve"> aircraft licence authorising the licensee to operate an aircraft station (wherever situated); or </w:t>
      </w:r>
    </w:p>
    <w:p w14:paraId="0269C9B8" w14:textId="77777777" w:rsidR="00C56053" w:rsidRPr="00BF4966" w:rsidRDefault="00C56053" w:rsidP="00BF4966">
      <w:pPr>
        <w:pStyle w:val="paragraph"/>
        <w:rPr>
          <w:szCs w:val="22"/>
        </w:rPr>
      </w:pPr>
      <w:r w:rsidRPr="00BF4966">
        <w:rPr>
          <w:szCs w:val="22"/>
        </w:rPr>
        <w:tab/>
        <w:t>(c)</w:t>
      </w:r>
      <w:r w:rsidRPr="00BF4966">
        <w:rPr>
          <w:szCs w:val="22"/>
        </w:rPr>
        <w:tab/>
      </w:r>
      <w:proofErr w:type="gramStart"/>
      <w:r w:rsidRPr="00BF4966">
        <w:rPr>
          <w:szCs w:val="22"/>
        </w:rPr>
        <w:t>a</w:t>
      </w:r>
      <w:proofErr w:type="gramEnd"/>
      <w:r w:rsidRPr="00BF4966">
        <w:rPr>
          <w:szCs w:val="22"/>
        </w:rPr>
        <w:t xml:space="preserve"> spectrum access authorising the licensee to operate a device in Australian waters only;</w:t>
      </w:r>
    </w:p>
    <w:p w14:paraId="2F6C56DC" w14:textId="77777777" w:rsidR="00C56053" w:rsidRPr="00476B0F" w:rsidRDefault="00C56053" w:rsidP="00C56053">
      <w:pPr>
        <w:pStyle w:val="subsection2"/>
      </w:pPr>
      <w:proofErr w:type="gramStart"/>
      <w:r w:rsidRPr="00476B0F">
        <w:t>is</w:t>
      </w:r>
      <w:proofErr w:type="gramEnd"/>
      <w:r w:rsidRPr="00476B0F">
        <w:t xml:space="preserve"> </w:t>
      </w:r>
      <w:r w:rsidRPr="00476B0F">
        <w:rPr>
          <w:b/>
          <w:i/>
        </w:rPr>
        <w:t>low density</w:t>
      </w:r>
      <w:r w:rsidRPr="00476B0F">
        <w:t>.</w:t>
      </w:r>
    </w:p>
    <w:p w14:paraId="6A4D068B" w14:textId="77777777" w:rsidR="00C56053" w:rsidRPr="00277D62" w:rsidRDefault="00C30651" w:rsidP="00277D62">
      <w:pPr>
        <w:pStyle w:val="Specials"/>
        <w:rPr>
          <w:i w:val="0"/>
        </w:rPr>
      </w:pPr>
      <w:r w:rsidRPr="00277D62">
        <w:rPr>
          <w:i w:val="0"/>
        </w:rPr>
        <w:t>203A Remote</w:t>
      </w:r>
      <w:r w:rsidR="00C56053" w:rsidRPr="00277D62">
        <w:rPr>
          <w:i w:val="0"/>
        </w:rPr>
        <w:t xml:space="preserve"> density </w:t>
      </w:r>
    </w:p>
    <w:p w14:paraId="2801046C" w14:textId="77777777" w:rsidR="00C56053" w:rsidRPr="00476B0F" w:rsidRDefault="00C56053" w:rsidP="00A9559D">
      <w:pPr>
        <w:pStyle w:val="subsection"/>
        <w:tabs>
          <w:tab w:val="clear" w:pos="1021"/>
        </w:tabs>
        <w:ind w:left="993" w:firstLine="0"/>
      </w:pPr>
      <w:r w:rsidRPr="00476B0F">
        <w:t xml:space="preserve">The area density type of a spectrum access is </w:t>
      </w:r>
      <w:r w:rsidRPr="00476B0F">
        <w:rPr>
          <w:b/>
          <w:i/>
        </w:rPr>
        <w:t xml:space="preserve">remote </w:t>
      </w:r>
      <w:r w:rsidRPr="00476B0F">
        <w:rPr>
          <w:b/>
          <w:bCs/>
          <w:i/>
          <w:iCs/>
        </w:rPr>
        <w:t>density</w:t>
      </w:r>
      <w:r w:rsidRPr="00476B0F">
        <w:t xml:space="preserve"> if:</w:t>
      </w:r>
    </w:p>
    <w:p w14:paraId="4A137BB9" w14:textId="77777777" w:rsidR="00C56053" w:rsidRPr="00BF4966" w:rsidRDefault="00C56053" w:rsidP="00BF4966">
      <w:pPr>
        <w:pStyle w:val="paragraph"/>
        <w:rPr>
          <w:szCs w:val="22"/>
        </w:rPr>
      </w:pPr>
      <w:r w:rsidRPr="00BF4966">
        <w:rPr>
          <w:szCs w:val="22"/>
        </w:rPr>
        <w:lastRenderedPageBreak/>
        <w:tab/>
        <w:t>(a)</w:t>
      </w:r>
      <w:r w:rsidRPr="00BF4966">
        <w:rPr>
          <w:szCs w:val="22"/>
        </w:rPr>
        <w:tab/>
      </w:r>
      <w:proofErr w:type="gramStart"/>
      <w:r w:rsidRPr="00BF4966">
        <w:rPr>
          <w:szCs w:val="22"/>
        </w:rPr>
        <w:t>the</w:t>
      </w:r>
      <w:proofErr w:type="gramEnd"/>
      <w:r w:rsidRPr="00BF4966">
        <w:rPr>
          <w:szCs w:val="22"/>
        </w:rPr>
        <w:t xml:space="preserve"> spectrum access is not in any of the areas mentioned in Part</w:t>
      </w:r>
      <w:r w:rsidR="00476B0F" w:rsidRPr="00BF4966">
        <w:rPr>
          <w:szCs w:val="22"/>
        </w:rPr>
        <w:t> </w:t>
      </w:r>
      <w:r w:rsidRPr="00BF4966">
        <w:rPr>
          <w:szCs w:val="22"/>
        </w:rPr>
        <w:t>1; and</w:t>
      </w:r>
    </w:p>
    <w:p w14:paraId="687E55E6"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spectrum access does not include any of the areas mentioned in Part</w:t>
      </w:r>
      <w:r w:rsidR="00476B0F" w:rsidRPr="00BF4966">
        <w:rPr>
          <w:szCs w:val="22"/>
        </w:rPr>
        <w:t> </w:t>
      </w:r>
      <w:r w:rsidRPr="00BF4966">
        <w:rPr>
          <w:szCs w:val="22"/>
        </w:rPr>
        <w:t>1; and</w:t>
      </w:r>
    </w:p>
    <w:p w14:paraId="51B255C2" w14:textId="77777777" w:rsidR="00C56053" w:rsidRPr="00BF4966" w:rsidRDefault="00C56053" w:rsidP="00BF4966">
      <w:pPr>
        <w:pStyle w:val="paragraph"/>
        <w:rPr>
          <w:szCs w:val="22"/>
        </w:rPr>
      </w:pPr>
      <w:r w:rsidRPr="00BF4966">
        <w:rPr>
          <w:szCs w:val="22"/>
        </w:rPr>
        <w:tab/>
        <w:t>(c)</w:t>
      </w:r>
      <w:r w:rsidRPr="00BF4966">
        <w:rPr>
          <w:szCs w:val="22"/>
        </w:rPr>
        <w:tab/>
      </w:r>
      <w:proofErr w:type="gramStart"/>
      <w:r w:rsidRPr="00BF4966">
        <w:rPr>
          <w:szCs w:val="22"/>
        </w:rPr>
        <w:t>item</w:t>
      </w:r>
      <w:proofErr w:type="gramEnd"/>
      <w:r w:rsidR="00476B0F" w:rsidRPr="00BF4966">
        <w:rPr>
          <w:szCs w:val="22"/>
        </w:rPr>
        <w:t> </w:t>
      </w:r>
      <w:r w:rsidRPr="00BF4966">
        <w:rPr>
          <w:szCs w:val="22"/>
        </w:rPr>
        <w:t>204 does not apply to the spectrum access.</w:t>
      </w:r>
    </w:p>
    <w:p w14:paraId="4190E152" w14:textId="77777777" w:rsidR="00C56053" w:rsidRPr="00277D62" w:rsidRDefault="00C30651" w:rsidP="00277D62">
      <w:pPr>
        <w:pStyle w:val="Specials"/>
        <w:rPr>
          <w:i w:val="0"/>
        </w:rPr>
      </w:pPr>
      <w:proofErr w:type="gramStart"/>
      <w:r w:rsidRPr="00277D62">
        <w:rPr>
          <w:i w:val="0"/>
        </w:rPr>
        <w:t>204</w:t>
      </w:r>
      <w:proofErr w:type="gramEnd"/>
      <w:r w:rsidRPr="00277D62">
        <w:rPr>
          <w:i w:val="0"/>
        </w:rPr>
        <w:t xml:space="preserve"> Australia</w:t>
      </w:r>
      <w:r w:rsidR="00C56053" w:rsidRPr="00277D62">
        <w:rPr>
          <w:i w:val="0"/>
        </w:rPr>
        <w:t xml:space="preserve"> wide</w:t>
      </w:r>
    </w:p>
    <w:p w14:paraId="6E20EB91" w14:textId="77777777" w:rsidR="00C56053" w:rsidRPr="00476B0F" w:rsidRDefault="00C56053" w:rsidP="00A9559D">
      <w:pPr>
        <w:pStyle w:val="subsection"/>
        <w:tabs>
          <w:tab w:val="clear" w:pos="1021"/>
        </w:tabs>
        <w:ind w:left="993" w:firstLine="0"/>
      </w:pPr>
      <w:r w:rsidRPr="00476B0F">
        <w:t>The area density type of:</w:t>
      </w:r>
    </w:p>
    <w:p w14:paraId="7FF9FF46" w14:textId="77777777" w:rsidR="00C56053" w:rsidRPr="00BF4966" w:rsidRDefault="00C56053" w:rsidP="00BF4966">
      <w:pPr>
        <w:pStyle w:val="paragraph"/>
        <w:rPr>
          <w:szCs w:val="22"/>
        </w:rPr>
      </w:pPr>
      <w:r w:rsidRPr="00BF4966">
        <w:rPr>
          <w:szCs w:val="22"/>
        </w:rPr>
        <w:tab/>
        <w:t>(a)</w:t>
      </w:r>
      <w:r w:rsidRPr="00BF4966">
        <w:rPr>
          <w:szCs w:val="22"/>
        </w:rPr>
        <w:tab/>
        <w:t xml:space="preserve">a spectrum access under a space licence, authorising the licensee to operate a space station to transmit to an earth station anywhere in Australia; or </w:t>
      </w:r>
    </w:p>
    <w:p w14:paraId="34C32C52"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a</w:t>
      </w:r>
      <w:proofErr w:type="gramEnd"/>
      <w:r w:rsidRPr="00BF4966">
        <w:rPr>
          <w:szCs w:val="22"/>
        </w:rPr>
        <w:t xml:space="preserve"> spectrum access under any other licence, authorising the licensee to operate a device anywhere in Australia; </w:t>
      </w:r>
    </w:p>
    <w:p w14:paraId="3E88246D" w14:textId="77777777" w:rsidR="00C56053" w:rsidRPr="00476B0F" w:rsidRDefault="00C56053" w:rsidP="00A9559D">
      <w:pPr>
        <w:pStyle w:val="subsection"/>
        <w:tabs>
          <w:tab w:val="clear" w:pos="1021"/>
        </w:tabs>
        <w:spacing w:before="40"/>
        <w:ind w:left="992" w:firstLine="0"/>
      </w:pPr>
      <w:proofErr w:type="gramStart"/>
      <w:r w:rsidRPr="00476B0F">
        <w:t>is</w:t>
      </w:r>
      <w:proofErr w:type="gramEnd"/>
      <w:r w:rsidRPr="00476B0F">
        <w:t xml:space="preserve"> </w:t>
      </w:r>
      <w:r w:rsidRPr="00476B0F">
        <w:rPr>
          <w:b/>
          <w:i/>
        </w:rPr>
        <w:t>Australia wide</w:t>
      </w:r>
      <w:r w:rsidRPr="00476B0F">
        <w:t>.</w:t>
      </w:r>
    </w:p>
    <w:p w14:paraId="07EA2CE3" w14:textId="77777777" w:rsidR="00C56053" w:rsidRPr="00277D62" w:rsidRDefault="00C30651" w:rsidP="00277D62">
      <w:pPr>
        <w:pStyle w:val="Specials"/>
        <w:rPr>
          <w:i w:val="0"/>
        </w:rPr>
      </w:pPr>
      <w:r w:rsidRPr="00277D62">
        <w:rPr>
          <w:i w:val="0"/>
        </w:rPr>
        <w:t>205 Area</w:t>
      </w:r>
      <w:r w:rsidR="00C56053" w:rsidRPr="00277D62">
        <w:rPr>
          <w:i w:val="0"/>
        </w:rPr>
        <w:t xml:space="preserve"> density—space licence </w:t>
      </w:r>
    </w:p>
    <w:p w14:paraId="3DC8B849" w14:textId="77777777" w:rsidR="00C56053" w:rsidRPr="00476B0F" w:rsidRDefault="00C56053" w:rsidP="00A9559D">
      <w:pPr>
        <w:pStyle w:val="subsection"/>
        <w:tabs>
          <w:tab w:val="clear" w:pos="1021"/>
        </w:tabs>
        <w:ind w:left="993" w:firstLine="0"/>
      </w:pPr>
      <w:r w:rsidRPr="00476B0F">
        <w:t xml:space="preserve">The area density type of a spectrum access under a space licence authorising the licensee to operate a </w:t>
      </w:r>
      <w:r w:rsidRPr="006F2497">
        <w:t>space station</w:t>
      </w:r>
      <w:r w:rsidRPr="00476B0F">
        <w:t xml:space="preserve"> to transmit to an earth station at a specified location or access area in Australia is the area density type that would apply to the earth station if: </w:t>
      </w:r>
    </w:p>
    <w:p w14:paraId="5852AEB8" w14:textId="77777777" w:rsidR="00C56053" w:rsidRPr="00BF4966" w:rsidRDefault="00C56053" w:rsidP="00BF4966">
      <w:pPr>
        <w:pStyle w:val="paragraph"/>
        <w:rPr>
          <w:szCs w:val="22"/>
        </w:rPr>
      </w:pPr>
      <w:r w:rsidRPr="00BF4966">
        <w:rPr>
          <w:szCs w:val="22"/>
        </w:rPr>
        <w:tab/>
        <w:t>(a)</w:t>
      </w:r>
      <w:r w:rsidRPr="00BF4966">
        <w:rPr>
          <w:szCs w:val="22"/>
        </w:rPr>
        <w:tab/>
      </w:r>
      <w:proofErr w:type="gramStart"/>
      <w:r w:rsidRPr="00BF4966">
        <w:rPr>
          <w:szCs w:val="22"/>
        </w:rPr>
        <w:t>it</w:t>
      </w:r>
      <w:proofErr w:type="gramEnd"/>
      <w:r w:rsidRPr="00BF4966">
        <w:rPr>
          <w:szCs w:val="22"/>
        </w:rPr>
        <w:t xml:space="preserve"> were being operated under a spectrum access authorising the operation of the station at the location or area; and</w:t>
      </w:r>
    </w:p>
    <w:p w14:paraId="7705BFC0" w14:textId="77777777" w:rsidR="00C56053" w:rsidRPr="00BF4966" w:rsidRDefault="00C56053" w:rsidP="00BF4966">
      <w:pPr>
        <w:pStyle w:val="paragraph"/>
        <w:rPr>
          <w:szCs w:val="22"/>
        </w:rPr>
      </w:pPr>
      <w:r w:rsidRPr="00BF4966">
        <w:rPr>
          <w:szCs w:val="22"/>
        </w:rPr>
        <w:tab/>
        <w:t>(b)</w:t>
      </w:r>
      <w:r w:rsidRPr="00BF4966">
        <w:rPr>
          <w:szCs w:val="22"/>
        </w:rPr>
        <w:tab/>
      </w:r>
      <w:proofErr w:type="gramStart"/>
      <w:r w:rsidRPr="00BF4966">
        <w:rPr>
          <w:szCs w:val="22"/>
        </w:rPr>
        <w:t>the</w:t>
      </w:r>
      <w:proofErr w:type="gramEnd"/>
      <w:r w:rsidRPr="00BF4966">
        <w:rPr>
          <w:szCs w:val="22"/>
        </w:rPr>
        <w:t xml:space="preserve"> area density type of the spectrum access were worked out under this Part (other than under paragraph</w:t>
      </w:r>
      <w:r w:rsidR="00476B0F" w:rsidRPr="00BF4966">
        <w:rPr>
          <w:szCs w:val="22"/>
        </w:rPr>
        <w:t> </w:t>
      </w:r>
      <w:r w:rsidRPr="00BF4966">
        <w:rPr>
          <w:szCs w:val="22"/>
        </w:rPr>
        <w:t>203(2)(a), paragraph</w:t>
      </w:r>
      <w:r w:rsidR="00476B0F" w:rsidRPr="00BF4966">
        <w:rPr>
          <w:szCs w:val="22"/>
        </w:rPr>
        <w:t> </w:t>
      </w:r>
      <w:r w:rsidRPr="00BF4966">
        <w:rPr>
          <w:szCs w:val="22"/>
        </w:rPr>
        <w:t>203(2)(b) or item</w:t>
      </w:r>
      <w:r w:rsidR="00476B0F" w:rsidRPr="00BF4966">
        <w:rPr>
          <w:szCs w:val="22"/>
        </w:rPr>
        <w:t> </w:t>
      </w:r>
      <w:r w:rsidRPr="00BF4966">
        <w:rPr>
          <w:szCs w:val="22"/>
        </w:rPr>
        <w:t xml:space="preserve">204). </w:t>
      </w:r>
    </w:p>
    <w:p w14:paraId="329A3312" w14:textId="77777777" w:rsidR="00C56053" w:rsidRPr="00476B0F" w:rsidRDefault="00C56053" w:rsidP="007A1715">
      <w:pPr>
        <w:pStyle w:val="ActHead1"/>
        <w:pageBreakBefore/>
        <w:spacing w:before="240"/>
      </w:pPr>
      <w:bookmarkStart w:id="18" w:name="_Toc410917387"/>
      <w:r w:rsidRPr="00395A9C">
        <w:rPr>
          <w:rStyle w:val="CharPartNo"/>
          <w:sz w:val="32"/>
        </w:rPr>
        <w:lastRenderedPageBreak/>
        <w:t>Schedule</w:t>
      </w:r>
      <w:r w:rsidR="00476B0F" w:rsidRPr="00395A9C">
        <w:rPr>
          <w:rStyle w:val="CharPartNo"/>
          <w:sz w:val="32"/>
        </w:rPr>
        <w:t> </w:t>
      </w:r>
      <w:proofErr w:type="gramStart"/>
      <w:r w:rsidRPr="00395A9C">
        <w:rPr>
          <w:rStyle w:val="CharPartNo"/>
          <w:sz w:val="32"/>
        </w:rPr>
        <w:t>2</w:t>
      </w:r>
      <w:r w:rsidRPr="00476B0F">
        <w:t>—</w:t>
      </w:r>
      <w:proofErr w:type="gramEnd"/>
      <w:r w:rsidRPr="008B60C4">
        <w:rPr>
          <w:rStyle w:val="CharChapText"/>
        </w:rPr>
        <w:t>Annual amounts</w:t>
      </w:r>
      <w:bookmarkEnd w:id="18"/>
    </w:p>
    <w:p w14:paraId="60A5F900" w14:textId="77777777" w:rsidR="00C56053" w:rsidRPr="00476B0F" w:rsidRDefault="00C56053" w:rsidP="00C56053">
      <w:pPr>
        <w:pStyle w:val="notemargin"/>
      </w:pPr>
      <w:r w:rsidRPr="00476B0F">
        <w:t>(</w:t>
      </w:r>
      <w:proofErr w:type="gramStart"/>
      <w:r w:rsidRPr="00476B0F">
        <w:t>subsection</w:t>
      </w:r>
      <w:proofErr w:type="gramEnd"/>
      <w:r w:rsidR="00476B0F">
        <w:t> </w:t>
      </w:r>
      <w:r w:rsidRPr="00476B0F">
        <w:t>2.1(2))</w:t>
      </w:r>
    </w:p>
    <w:p w14:paraId="5A4E6F6E" w14:textId="77777777" w:rsidR="00C56053" w:rsidRPr="00395A9C" w:rsidRDefault="00C56053" w:rsidP="00C56053">
      <w:pPr>
        <w:pStyle w:val="ActHead2"/>
        <w:rPr>
          <w:sz w:val="28"/>
          <w:szCs w:val="28"/>
        </w:rPr>
      </w:pPr>
      <w:bookmarkStart w:id="19" w:name="_Toc410917388"/>
      <w:r w:rsidRPr="00395A9C">
        <w:rPr>
          <w:rStyle w:val="CharSectno"/>
          <w:sz w:val="28"/>
          <w:szCs w:val="28"/>
        </w:rPr>
        <w:t>Part</w:t>
      </w:r>
      <w:r w:rsidR="00476B0F" w:rsidRPr="00395A9C">
        <w:rPr>
          <w:rStyle w:val="CharSectno"/>
          <w:sz w:val="28"/>
          <w:szCs w:val="28"/>
        </w:rPr>
        <w:t> </w:t>
      </w:r>
      <w:r w:rsidRPr="00395A9C">
        <w:rPr>
          <w:rStyle w:val="CharSectno"/>
          <w:sz w:val="28"/>
          <w:szCs w:val="28"/>
        </w:rPr>
        <w:t>1</w:t>
      </w:r>
      <w:r w:rsidR="00395A9C" w:rsidRPr="00395A9C">
        <w:rPr>
          <w:rStyle w:val="CharSectno"/>
          <w:sz w:val="28"/>
          <w:szCs w:val="28"/>
        </w:rPr>
        <w:t xml:space="preserve"> </w:t>
      </w:r>
      <w:r w:rsidRPr="00395A9C">
        <w:rPr>
          <w:sz w:val="28"/>
          <w:szCs w:val="28"/>
        </w:rPr>
        <w:t>—</w:t>
      </w:r>
      <w:r w:rsidR="00395A9C" w:rsidRPr="00395A9C">
        <w:rPr>
          <w:sz w:val="28"/>
          <w:szCs w:val="28"/>
        </w:rPr>
        <w:t xml:space="preserve"> </w:t>
      </w:r>
      <w:r w:rsidRPr="00395A9C">
        <w:rPr>
          <w:rStyle w:val="CharSchText"/>
          <w:sz w:val="28"/>
          <w:szCs w:val="28"/>
        </w:rPr>
        <w:t>General rules</w:t>
      </w:r>
      <w:bookmarkEnd w:id="19"/>
    </w:p>
    <w:p w14:paraId="0E15C786" w14:textId="77777777" w:rsidR="00C56053" w:rsidRPr="00277D62" w:rsidRDefault="00C30651" w:rsidP="00277D62">
      <w:pPr>
        <w:pStyle w:val="Specials"/>
        <w:rPr>
          <w:i w:val="0"/>
        </w:rPr>
      </w:pPr>
      <w:proofErr w:type="gramStart"/>
      <w:r w:rsidRPr="00277D62">
        <w:rPr>
          <w:i w:val="0"/>
        </w:rPr>
        <w:t>101</w:t>
      </w:r>
      <w:proofErr w:type="gramEnd"/>
      <w:r w:rsidRPr="00277D62">
        <w:rPr>
          <w:i w:val="0"/>
        </w:rPr>
        <w:t xml:space="preserve"> Uses</w:t>
      </w:r>
      <w:r w:rsidR="00C56053" w:rsidRPr="00277D62">
        <w:rPr>
          <w:i w:val="0"/>
        </w:rPr>
        <w:t xml:space="preserve"> of stations</w:t>
      </w:r>
    </w:p>
    <w:p w14:paraId="74941D1E" w14:textId="77777777" w:rsidR="00C56053" w:rsidRPr="00476B0F" w:rsidRDefault="00C56053" w:rsidP="00C56053">
      <w:pPr>
        <w:pStyle w:val="subsection"/>
      </w:pPr>
      <w:r w:rsidRPr="00476B0F">
        <w:tab/>
        <w:t>(1)</w:t>
      </w:r>
      <w:r w:rsidRPr="00476B0F">
        <w:tab/>
        <w:t xml:space="preserve">If an item in this Schedule refers to a licence that authorises the use of a station of a particular kind, the item also applies to a licence that authorises the operation </w:t>
      </w:r>
      <w:proofErr w:type="gramStart"/>
      <w:r w:rsidRPr="00476B0F">
        <w:t>of</w:t>
      </w:r>
      <w:proofErr w:type="gramEnd"/>
      <w:r w:rsidRPr="00476B0F">
        <w:t>:</w:t>
      </w:r>
    </w:p>
    <w:p w14:paraId="712E0600" w14:textId="77777777" w:rsidR="00C56053" w:rsidRPr="00476B0F" w:rsidRDefault="00C56053" w:rsidP="00C56053">
      <w:pPr>
        <w:pStyle w:val="paragraph"/>
      </w:pPr>
      <w:r w:rsidRPr="00476B0F">
        <w:tab/>
        <w:t>(a)</w:t>
      </w:r>
      <w:r w:rsidRPr="00476B0F">
        <w:tab/>
      </w:r>
      <w:proofErr w:type="gramStart"/>
      <w:r w:rsidRPr="00476B0F">
        <w:t>more</w:t>
      </w:r>
      <w:proofErr w:type="gramEnd"/>
      <w:r w:rsidRPr="00476B0F">
        <w:t xml:space="preserve"> than 1 station of that kind; or</w:t>
      </w:r>
    </w:p>
    <w:p w14:paraId="0DA922D1" w14:textId="77777777" w:rsidR="00C56053" w:rsidRPr="00476B0F" w:rsidRDefault="00C56053" w:rsidP="00C56053">
      <w:pPr>
        <w:pStyle w:val="paragraph"/>
      </w:pPr>
      <w:r w:rsidRPr="00476B0F">
        <w:tab/>
        <w:t>(b)</w:t>
      </w:r>
      <w:r w:rsidRPr="00476B0F">
        <w:tab/>
        <w:t xml:space="preserve">2 or more stations, including 1 or more stations of that kind; or </w:t>
      </w:r>
    </w:p>
    <w:p w14:paraId="2CA9664C" w14:textId="77777777" w:rsidR="00C56053" w:rsidRPr="00476B0F" w:rsidRDefault="00C56053" w:rsidP="00C56053">
      <w:pPr>
        <w:pStyle w:val="paragraph"/>
      </w:pPr>
      <w:r w:rsidRPr="00476B0F">
        <w:tab/>
        <w:t>(c)</w:t>
      </w:r>
      <w:r w:rsidRPr="00476B0F">
        <w:tab/>
      </w:r>
      <w:proofErr w:type="gramStart"/>
      <w:r w:rsidRPr="00476B0F">
        <w:t>remote</w:t>
      </w:r>
      <w:proofErr w:type="gramEnd"/>
      <w:r w:rsidRPr="00476B0F">
        <w:t xml:space="preserve"> or supplementary stations. </w:t>
      </w:r>
    </w:p>
    <w:p w14:paraId="79C63830" w14:textId="77777777" w:rsidR="00C56053" w:rsidRPr="00476B0F" w:rsidRDefault="00C56053" w:rsidP="00C56053">
      <w:pPr>
        <w:pStyle w:val="subsection"/>
      </w:pPr>
      <w:r w:rsidRPr="00476B0F">
        <w:tab/>
        <w:t>(2)</w:t>
      </w:r>
      <w:r w:rsidRPr="00476B0F">
        <w:tab/>
        <w:t>The authorisation of the operation of:</w:t>
      </w:r>
    </w:p>
    <w:p w14:paraId="44668DB0" w14:textId="77777777" w:rsidR="00C56053" w:rsidRPr="00476B0F" w:rsidRDefault="00C56053" w:rsidP="00C56053">
      <w:pPr>
        <w:pStyle w:val="paragraph"/>
      </w:pPr>
      <w:r w:rsidRPr="00476B0F">
        <w:tab/>
        <w:t>(a)</w:t>
      </w:r>
      <w:r w:rsidRPr="00476B0F">
        <w:tab/>
      </w:r>
      <w:proofErr w:type="gramStart"/>
      <w:r w:rsidRPr="00476B0F">
        <w:t>remote</w:t>
      </w:r>
      <w:proofErr w:type="gramEnd"/>
      <w:r w:rsidRPr="00476B0F">
        <w:t xml:space="preserve"> stations on a transmit frequency that is the same as a receive frequency or a transmit frequency of the station or stations of a kind; or</w:t>
      </w:r>
    </w:p>
    <w:p w14:paraId="2D566358" w14:textId="77777777" w:rsidR="00C56053" w:rsidRPr="00476B0F" w:rsidRDefault="00C56053" w:rsidP="00C56053">
      <w:pPr>
        <w:pStyle w:val="paragraph"/>
      </w:pPr>
      <w:r w:rsidRPr="00476B0F">
        <w:tab/>
        <w:t>(b)</w:t>
      </w:r>
      <w:r w:rsidRPr="00476B0F">
        <w:tab/>
      </w:r>
      <w:proofErr w:type="gramStart"/>
      <w:r w:rsidRPr="00476B0F">
        <w:t>supplementary</w:t>
      </w:r>
      <w:proofErr w:type="gramEnd"/>
      <w:r w:rsidRPr="00476B0F">
        <w:t xml:space="preserve"> stations;</w:t>
      </w:r>
    </w:p>
    <w:p w14:paraId="662DE89B" w14:textId="77777777" w:rsidR="00395A9C" w:rsidRDefault="00C56053" w:rsidP="00C56053">
      <w:pPr>
        <w:pStyle w:val="subsection2"/>
        <w:sectPr w:rsidR="00395A9C" w:rsidSect="00811A87">
          <w:headerReference w:type="default" r:id="rId37"/>
          <w:pgSz w:w="11907" w:h="16839" w:code="9"/>
          <w:pgMar w:top="1405" w:right="1797" w:bottom="1440" w:left="1797" w:header="720" w:footer="709" w:gutter="0"/>
          <w:cols w:space="720"/>
          <w:docGrid w:linePitch="299"/>
        </w:sectPr>
      </w:pPr>
      <w:proofErr w:type="gramStart"/>
      <w:r w:rsidRPr="00476B0F">
        <w:t>does</w:t>
      </w:r>
      <w:proofErr w:type="gramEnd"/>
      <w:r w:rsidRPr="00476B0F">
        <w:t xml:space="preserve"> not constitute a separate spectrum access for working out transmitter licence tax.</w:t>
      </w:r>
    </w:p>
    <w:p w14:paraId="0A4160A6" w14:textId="77777777" w:rsidR="00C56053" w:rsidRPr="00476B0F" w:rsidRDefault="00C56053" w:rsidP="00C56053">
      <w:pPr>
        <w:pStyle w:val="subsection2"/>
      </w:pPr>
    </w:p>
    <w:p w14:paraId="092567B8" w14:textId="77777777" w:rsidR="00C56053" w:rsidRPr="00476B0F" w:rsidRDefault="00C56053" w:rsidP="00D526CE">
      <w:pPr>
        <w:pStyle w:val="ActHead2"/>
        <w:pageBreakBefore/>
        <w:spacing w:before="120"/>
      </w:pPr>
      <w:bookmarkStart w:id="20" w:name="_Toc410917389"/>
      <w:r w:rsidRPr="00E37C5F">
        <w:rPr>
          <w:rStyle w:val="CharSectno"/>
          <w:sz w:val="28"/>
          <w:szCs w:val="28"/>
        </w:rPr>
        <w:lastRenderedPageBreak/>
        <w:t>Part</w:t>
      </w:r>
      <w:r w:rsidR="00476B0F" w:rsidRPr="00E37C5F">
        <w:rPr>
          <w:rStyle w:val="CharSectno"/>
          <w:sz w:val="28"/>
          <w:szCs w:val="28"/>
        </w:rPr>
        <w:t> </w:t>
      </w:r>
      <w:proofErr w:type="gramStart"/>
      <w:r w:rsidRPr="00E37C5F">
        <w:rPr>
          <w:rStyle w:val="CharSectno"/>
          <w:sz w:val="28"/>
          <w:szCs w:val="28"/>
        </w:rPr>
        <w:t>2</w:t>
      </w:r>
      <w:r w:rsidRPr="00476B0F">
        <w:t>—</w:t>
      </w:r>
      <w:proofErr w:type="gramEnd"/>
      <w:r w:rsidRPr="00E37C5F">
        <w:rPr>
          <w:rStyle w:val="CharSchText"/>
          <w:sz w:val="28"/>
          <w:szCs w:val="28"/>
        </w:rPr>
        <w:t>Assigned licences</w:t>
      </w:r>
      <w:bookmarkEnd w:id="20"/>
      <w:r w:rsidRPr="00476B0F">
        <w:rPr>
          <w:rStyle w:val="CharPartText"/>
        </w:rPr>
        <w:t xml:space="preserve"> </w:t>
      </w:r>
    </w:p>
    <w:p w14:paraId="7B08C625" w14:textId="77777777" w:rsidR="00C56053" w:rsidRPr="00277D62" w:rsidRDefault="00C30651" w:rsidP="00277D62">
      <w:pPr>
        <w:pStyle w:val="Specials"/>
        <w:rPr>
          <w:i w:val="0"/>
        </w:rPr>
      </w:pPr>
      <w:proofErr w:type="gramStart"/>
      <w:r w:rsidRPr="00277D62">
        <w:rPr>
          <w:i w:val="0"/>
        </w:rPr>
        <w:t>201</w:t>
      </w:r>
      <w:proofErr w:type="gramEnd"/>
      <w:r w:rsidRPr="00277D62">
        <w:rPr>
          <w:i w:val="0"/>
        </w:rPr>
        <w:t xml:space="preserve"> Licences</w:t>
      </w:r>
    </w:p>
    <w:p w14:paraId="1AA68483" w14:textId="77777777" w:rsidR="00C56053" w:rsidRPr="00476B0F" w:rsidRDefault="00C56053" w:rsidP="00C56053">
      <w:pPr>
        <w:pStyle w:val="subsection"/>
      </w:pPr>
      <w:r w:rsidRPr="00476B0F">
        <w:tab/>
        <w:t>(1)</w:t>
      </w:r>
      <w:r w:rsidRPr="00476B0F">
        <w:tab/>
        <w:t>This Part applies to a licence that relates to any of the following:</w:t>
      </w:r>
    </w:p>
    <w:p w14:paraId="01364DDD" w14:textId="77777777" w:rsidR="00C56053" w:rsidRPr="00476B0F" w:rsidRDefault="00C56053" w:rsidP="00C56053">
      <w:pPr>
        <w:pStyle w:val="paragraph"/>
      </w:pPr>
      <w:r w:rsidRPr="00476B0F">
        <w:tab/>
        <w:t>(a)</w:t>
      </w:r>
      <w:r w:rsidRPr="00476B0F">
        <w:tab/>
      </w:r>
      <w:proofErr w:type="gramStart"/>
      <w:r w:rsidRPr="00476B0F">
        <w:t>an</w:t>
      </w:r>
      <w:proofErr w:type="gramEnd"/>
      <w:r w:rsidRPr="00476B0F">
        <w:t xml:space="preserve"> aeronautical assigned station;</w:t>
      </w:r>
    </w:p>
    <w:p w14:paraId="1B55DA93" w14:textId="77777777" w:rsidR="00C56053" w:rsidRPr="00476B0F" w:rsidRDefault="00C56053" w:rsidP="00C56053">
      <w:pPr>
        <w:pStyle w:val="paragraph"/>
      </w:pPr>
      <w:r w:rsidRPr="00476B0F">
        <w:tab/>
        <w:t>(</w:t>
      </w:r>
      <w:proofErr w:type="spellStart"/>
      <w:proofErr w:type="gramStart"/>
      <w:r w:rsidRPr="00476B0F">
        <w:t>aa</w:t>
      </w:r>
      <w:proofErr w:type="spellEnd"/>
      <w:proofErr w:type="gramEnd"/>
      <w:r w:rsidRPr="00476B0F">
        <w:t>)</w:t>
      </w:r>
      <w:r w:rsidRPr="00476B0F">
        <w:tab/>
        <w:t>an aeronautical assigned system station;</w:t>
      </w:r>
    </w:p>
    <w:p w14:paraId="47AEF13A" w14:textId="77777777" w:rsidR="00C56053" w:rsidRPr="00476B0F" w:rsidRDefault="00C56053" w:rsidP="00C56053">
      <w:pPr>
        <w:pStyle w:val="paragraph"/>
      </w:pPr>
      <w:r w:rsidRPr="00476B0F">
        <w:tab/>
        <w:t>(b)</w:t>
      </w:r>
      <w:r w:rsidRPr="00476B0F">
        <w:tab/>
      </w:r>
      <w:proofErr w:type="gramStart"/>
      <w:r w:rsidRPr="00476B0F">
        <w:t>an</w:t>
      </w:r>
      <w:proofErr w:type="gramEnd"/>
      <w:r w:rsidRPr="00476B0F">
        <w:t xml:space="preserve"> aircraft assigned station;</w:t>
      </w:r>
    </w:p>
    <w:p w14:paraId="1D69096A" w14:textId="77777777" w:rsidR="00C56053" w:rsidRPr="00476B0F" w:rsidRDefault="00C56053" w:rsidP="00C56053">
      <w:pPr>
        <w:pStyle w:val="paragraph"/>
      </w:pPr>
      <w:r w:rsidRPr="00476B0F">
        <w:tab/>
        <w:t>(c)</w:t>
      </w:r>
      <w:r w:rsidRPr="00476B0F">
        <w:tab/>
      </w:r>
      <w:proofErr w:type="gramStart"/>
      <w:r w:rsidRPr="00476B0F">
        <w:t>an</w:t>
      </w:r>
      <w:proofErr w:type="gramEnd"/>
      <w:r w:rsidRPr="00476B0F">
        <w:t xml:space="preserve"> HF Domestic Service station;</w:t>
      </w:r>
    </w:p>
    <w:p w14:paraId="619AE04D" w14:textId="77777777" w:rsidR="00C56053" w:rsidRPr="00476B0F" w:rsidRDefault="00C56053" w:rsidP="00C56053">
      <w:pPr>
        <w:pStyle w:val="paragraph"/>
      </w:pPr>
      <w:r w:rsidRPr="00476B0F">
        <w:tab/>
        <w:t>(d)</w:t>
      </w:r>
      <w:r w:rsidRPr="00476B0F">
        <w:tab/>
      </w:r>
      <w:proofErr w:type="gramStart"/>
      <w:r w:rsidRPr="00476B0F">
        <w:t>an</w:t>
      </w:r>
      <w:proofErr w:type="gramEnd"/>
      <w:r w:rsidRPr="00476B0F">
        <w:t xml:space="preserve"> HF Overseas Service station;</w:t>
      </w:r>
    </w:p>
    <w:p w14:paraId="0D9BDE0A" w14:textId="77777777" w:rsidR="00C56053" w:rsidRPr="00476B0F" w:rsidRDefault="00C56053" w:rsidP="00C56053">
      <w:pPr>
        <w:pStyle w:val="paragraph"/>
      </w:pPr>
      <w:r w:rsidRPr="00476B0F">
        <w:tab/>
        <w:t>(e)</w:t>
      </w:r>
      <w:r w:rsidRPr="00476B0F">
        <w:tab/>
      </w:r>
      <w:proofErr w:type="gramStart"/>
      <w:r w:rsidRPr="00476B0F">
        <w:t>an</w:t>
      </w:r>
      <w:proofErr w:type="gramEnd"/>
      <w:r w:rsidRPr="00476B0F">
        <w:t xml:space="preserve"> HF Overseas</w:t>
      </w:r>
      <w:r w:rsidR="00476B0F">
        <w:t xml:space="preserve"> </w:t>
      </w:r>
      <w:r w:rsidRPr="00476B0F">
        <w:t>(IBL) Service station;</w:t>
      </w:r>
    </w:p>
    <w:p w14:paraId="2FA1E6F9" w14:textId="77777777" w:rsidR="00C56053" w:rsidRPr="00476B0F" w:rsidRDefault="00C56053" w:rsidP="00C56053">
      <w:pPr>
        <w:pStyle w:val="paragraph"/>
      </w:pPr>
      <w:r w:rsidRPr="00476B0F">
        <w:tab/>
        <w:t>(f)</w:t>
      </w:r>
      <w:r w:rsidRPr="00476B0F">
        <w:tab/>
      </w:r>
      <w:proofErr w:type="gramStart"/>
      <w:r w:rsidRPr="00476B0F">
        <w:t>a</w:t>
      </w:r>
      <w:proofErr w:type="gramEnd"/>
      <w:r w:rsidRPr="00476B0F">
        <w:t xml:space="preserve"> narrowcasting service station;</w:t>
      </w:r>
    </w:p>
    <w:p w14:paraId="7126A0EA" w14:textId="77777777" w:rsidR="00C56053" w:rsidRPr="00476B0F" w:rsidRDefault="00C56053" w:rsidP="00C56053">
      <w:pPr>
        <w:pStyle w:val="paragraph"/>
      </w:pPr>
      <w:r w:rsidRPr="00476B0F">
        <w:tab/>
        <w:t>(g)</w:t>
      </w:r>
      <w:r w:rsidRPr="00476B0F">
        <w:tab/>
      </w:r>
      <w:proofErr w:type="gramStart"/>
      <w:r w:rsidRPr="00476B0F">
        <w:t>a</w:t>
      </w:r>
      <w:proofErr w:type="gramEnd"/>
      <w:r w:rsidRPr="00476B0F">
        <w:t xml:space="preserve"> fixed earth station;</w:t>
      </w:r>
    </w:p>
    <w:p w14:paraId="71F835A1" w14:textId="77777777" w:rsidR="00C56053" w:rsidRPr="00476B0F" w:rsidRDefault="00C56053" w:rsidP="00C56053">
      <w:pPr>
        <w:pStyle w:val="paragraph"/>
      </w:pPr>
      <w:r w:rsidRPr="00476B0F">
        <w:tab/>
        <w:t>(h)</w:t>
      </w:r>
      <w:r w:rsidRPr="00476B0F">
        <w:tab/>
      </w:r>
      <w:proofErr w:type="gramStart"/>
      <w:r w:rsidRPr="00476B0F">
        <w:t>a</w:t>
      </w:r>
      <w:proofErr w:type="gramEnd"/>
      <w:r w:rsidRPr="00476B0F">
        <w:t xml:space="preserve"> mobile earth station;</w:t>
      </w:r>
    </w:p>
    <w:p w14:paraId="5A2E4ECF" w14:textId="77777777" w:rsidR="00C56053" w:rsidRPr="00476B0F" w:rsidRDefault="00C56053" w:rsidP="00C56053">
      <w:pPr>
        <w:pStyle w:val="paragraph"/>
      </w:pPr>
      <w:r w:rsidRPr="00476B0F">
        <w:tab/>
        <w:t>(</w:t>
      </w:r>
      <w:proofErr w:type="spellStart"/>
      <w:r w:rsidRPr="00476B0F">
        <w:t>i</w:t>
      </w:r>
      <w:proofErr w:type="spellEnd"/>
      <w:r w:rsidRPr="00476B0F">
        <w:t>)</w:t>
      </w:r>
      <w:r w:rsidRPr="00476B0F">
        <w:tab/>
      </w:r>
      <w:proofErr w:type="gramStart"/>
      <w:r w:rsidRPr="00476B0F">
        <w:t>an</w:t>
      </w:r>
      <w:proofErr w:type="gramEnd"/>
      <w:r w:rsidRPr="00476B0F">
        <w:t xml:space="preserve"> ambulatory station;</w:t>
      </w:r>
    </w:p>
    <w:p w14:paraId="3D9235A3" w14:textId="77777777" w:rsidR="00C56053" w:rsidRPr="00476B0F" w:rsidRDefault="00C56053" w:rsidP="00C56053">
      <w:pPr>
        <w:pStyle w:val="paragraph"/>
      </w:pPr>
      <w:r w:rsidRPr="00476B0F">
        <w:tab/>
        <w:t>(j)</w:t>
      </w:r>
      <w:r w:rsidRPr="00476B0F">
        <w:tab/>
      </w:r>
      <w:proofErr w:type="gramStart"/>
      <w:r w:rsidRPr="00476B0F">
        <w:t>a</w:t>
      </w:r>
      <w:proofErr w:type="gramEnd"/>
      <w:r w:rsidRPr="00476B0F">
        <w:t xml:space="preserve"> CBRS repeater station;</w:t>
      </w:r>
    </w:p>
    <w:p w14:paraId="2D209146" w14:textId="77777777" w:rsidR="00C56053" w:rsidRPr="00476B0F" w:rsidRDefault="00C56053" w:rsidP="00C56053">
      <w:pPr>
        <w:pStyle w:val="paragraph"/>
      </w:pPr>
      <w:r w:rsidRPr="00476B0F">
        <w:tab/>
        <w:t>(k)</w:t>
      </w:r>
      <w:r w:rsidRPr="00476B0F">
        <w:tab/>
      </w:r>
      <w:proofErr w:type="gramStart"/>
      <w:r w:rsidRPr="00476B0F">
        <w:t>a</w:t>
      </w:r>
      <w:proofErr w:type="gramEnd"/>
      <w:r w:rsidRPr="00476B0F">
        <w:t xml:space="preserve"> major coast A station;</w:t>
      </w:r>
    </w:p>
    <w:p w14:paraId="5571E2DA" w14:textId="77777777" w:rsidR="00C56053" w:rsidRPr="00476B0F" w:rsidRDefault="00C56053" w:rsidP="00C56053">
      <w:pPr>
        <w:pStyle w:val="paragraph"/>
      </w:pPr>
      <w:r w:rsidRPr="00476B0F">
        <w:tab/>
        <w:t>(l)</w:t>
      </w:r>
      <w:r w:rsidRPr="00476B0F">
        <w:tab/>
      </w:r>
      <w:proofErr w:type="gramStart"/>
      <w:r w:rsidRPr="00476B0F">
        <w:t>a</w:t>
      </w:r>
      <w:proofErr w:type="gramEnd"/>
      <w:r w:rsidRPr="00476B0F">
        <w:t xml:space="preserve"> major coast B station;</w:t>
      </w:r>
    </w:p>
    <w:p w14:paraId="0D18966C" w14:textId="77777777" w:rsidR="00C56053" w:rsidRPr="00476B0F" w:rsidRDefault="00C56053" w:rsidP="00C56053">
      <w:pPr>
        <w:pStyle w:val="paragraph"/>
      </w:pPr>
      <w:r w:rsidRPr="00476B0F">
        <w:tab/>
        <w:t>(m)</w:t>
      </w:r>
      <w:r w:rsidRPr="00476B0F">
        <w:tab/>
      </w:r>
      <w:proofErr w:type="gramStart"/>
      <w:r w:rsidRPr="00476B0F">
        <w:t>a</w:t>
      </w:r>
      <w:proofErr w:type="gramEnd"/>
      <w:r w:rsidRPr="00476B0F">
        <w:t xml:space="preserve"> limited coast assigned system;</w:t>
      </w:r>
    </w:p>
    <w:p w14:paraId="034F5CD1" w14:textId="77777777" w:rsidR="00C56053" w:rsidRPr="00476B0F" w:rsidRDefault="00C56053" w:rsidP="00C56053">
      <w:pPr>
        <w:pStyle w:val="paragraph"/>
      </w:pPr>
      <w:r w:rsidRPr="00476B0F">
        <w:tab/>
        <w:t>(n)</w:t>
      </w:r>
      <w:r w:rsidRPr="00476B0F">
        <w:tab/>
      </w:r>
      <w:proofErr w:type="gramStart"/>
      <w:r w:rsidRPr="00476B0F">
        <w:t>a</w:t>
      </w:r>
      <w:proofErr w:type="gramEnd"/>
      <w:r w:rsidRPr="00476B0F">
        <w:t xml:space="preserve"> ship station class B assigned;</w:t>
      </w:r>
    </w:p>
    <w:p w14:paraId="16A87E84" w14:textId="77777777" w:rsidR="00C56053" w:rsidRPr="00476B0F" w:rsidRDefault="00C56053" w:rsidP="00C56053">
      <w:pPr>
        <w:pStyle w:val="paragraph"/>
      </w:pPr>
      <w:r w:rsidRPr="00476B0F">
        <w:tab/>
        <w:t>(o)</w:t>
      </w:r>
      <w:r w:rsidRPr="00476B0F">
        <w:tab/>
      </w:r>
      <w:proofErr w:type="gramStart"/>
      <w:r w:rsidRPr="00476B0F">
        <w:t>a</w:t>
      </w:r>
      <w:proofErr w:type="gramEnd"/>
      <w:r w:rsidRPr="00476B0F">
        <w:t xml:space="preserve"> ship station class C assigned;</w:t>
      </w:r>
    </w:p>
    <w:p w14:paraId="590A5775" w14:textId="77777777" w:rsidR="00C56053" w:rsidRPr="00476B0F" w:rsidRDefault="00C56053" w:rsidP="00C56053">
      <w:pPr>
        <w:pStyle w:val="paragraph"/>
      </w:pPr>
      <w:r w:rsidRPr="00476B0F">
        <w:tab/>
        <w:t>(p)</w:t>
      </w:r>
      <w:r w:rsidRPr="00476B0F">
        <w:tab/>
      </w:r>
      <w:proofErr w:type="gramStart"/>
      <w:r w:rsidRPr="00476B0F">
        <w:t>an</w:t>
      </w:r>
      <w:proofErr w:type="gramEnd"/>
      <w:r w:rsidRPr="00476B0F">
        <w:t xml:space="preserve"> outpost assigned station;</w:t>
      </w:r>
    </w:p>
    <w:p w14:paraId="7CCA1B9C" w14:textId="77777777" w:rsidR="00C56053" w:rsidRPr="00476B0F" w:rsidRDefault="00C56053" w:rsidP="00C56053">
      <w:pPr>
        <w:pStyle w:val="paragraph"/>
      </w:pPr>
      <w:r w:rsidRPr="00476B0F">
        <w:tab/>
        <w:t>(q)</w:t>
      </w:r>
      <w:r w:rsidRPr="00476B0F">
        <w:tab/>
      </w:r>
      <w:proofErr w:type="gramStart"/>
      <w:r w:rsidRPr="00476B0F">
        <w:t>a</w:t>
      </w:r>
      <w:proofErr w:type="gramEnd"/>
      <w:r w:rsidRPr="00476B0F">
        <w:t xml:space="preserve"> PMTS Class B operated in the frequency range 870–890 MHz;</w:t>
      </w:r>
    </w:p>
    <w:p w14:paraId="70923664" w14:textId="77777777" w:rsidR="00C56053" w:rsidRPr="00476B0F" w:rsidRDefault="00C56053" w:rsidP="00C56053">
      <w:pPr>
        <w:pStyle w:val="paragraph"/>
      </w:pPr>
      <w:r w:rsidRPr="00476B0F">
        <w:tab/>
        <w:t>(r)</w:t>
      </w:r>
      <w:r w:rsidRPr="00476B0F">
        <w:tab/>
      </w:r>
      <w:proofErr w:type="gramStart"/>
      <w:r w:rsidRPr="00476B0F">
        <w:t>a</w:t>
      </w:r>
      <w:proofErr w:type="gramEnd"/>
      <w:r w:rsidRPr="00476B0F">
        <w:t xml:space="preserve"> </w:t>
      </w:r>
      <w:proofErr w:type="spellStart"/>
      <w:r w:rsidRPr="00476B0F">
        <w:t>radiodetermination</w:t>
      </w:r>
      <w:proofErr w:type="spellEnd"/>
      <w:r w:rsidRPr="00476B0F">
        <w:t xml:space="preserve"> station</w:t>
      </w:r>
      <w:r w:rsidR="001D7BC0" w:rsidRPr="00476B0F">
        <w:t xml:space="preserve">, other than a station that is operated under a </w:t>
      </w:r>
      <w:proofErr w:type="spellStart"/>
      <w:r w:rsidR="001D7BC0" w:rsidRPr="00476B0F">
        <w:t>radiodetermination</w:t>
      </w:r>
      <w:proofErr w:type="spellEnd"/>
      <w:r w:rsidR="001D7BC0" w:rsidRPr="00476B0F">
        <w:t xml:space="preserve"> licence to which Part</w:t>
      </w:r>
      <w:r w:rsidR="00476B0F">
        <w:t> </w:t>
      </w:r>
      <w:r w:rsidR="001D7BC0" w:rsidRPr="00476B0F">
        <w:t>7 of this Schedule applies</w:t>
      </w:r>
      <w:r w:rsidRPr="00476B0F">
        <w:t>;</w:t>
      </w:r>
    </w:p>
    <w:p w14:paraId="343D8AF2" w14:textId="77777777" w:rsidR="00C56053" w:rsidRPr="00476B0F" w:rsidRDefault="00C56053" w:rsidP="00C56053">
      <w:pPr>
        <w:pStyle w:val="paragraph"/>
      </w:pPr>
      <w:r w:rsidRPr="00476B0F">
        <w:tab/>
        <w:t>(s)</w:t>
      </w:r>
      <w:r w:rsidRPr="00476B0F">
        <w:tab/>
      </w:r>
      <w:proofErr w:type="gramStart"/>
      <w:r w:rsidRPr="00476B0F">
        <w:t>a</w:t>
      </w:r>
      <w:proofErr w:type="gramEnd"/>
      <w:r w:rsidRPr="00476B0F">
        <w:t xml:space="preserve"> scientific assigned station;</w:t>
      </w:r>
    </w:p>
    <w:p w14:paraId="3808400E" w14:textId="77777777" w:rsidR="00C56053" w:rsidRPr="00476B0F" w:rsidRDefault="00C56053" w:rsidP="00C56053">
      <w:pPr>
        <w:pStyle w:val="paragraph"/>
      </w:pPr>
      <w:r w:rsidRPr="00476B0F">
        <w:tab/>
        <w:t>(t)</w:t>
      </w:r>
      <w:r w:rsidRPr="00476B0F">
        <w:tab/>
      </w:r>
      <w:proofErr w:type="gramStart"/>
      <w:r w:rsidRPr="00476B0F">
        <w:t>a</w:t>
      </w:r>
      <w:proofErr w:type="gramEnd"/>
      <w:r w:rsidRPr="00476B0F">
        <w:t xml:space="preserve"> space station;</w:t>
      </w:r>
    </w:p>
    <w:p w14:paraId="2F8E2045" w14:textId="77777777" w:rsidR="00C56053" w:rsidRPr="00476B0F" w:rsidRDefault="00C56053" w:rsidP="00C56053">
      <w:pPr>
        <w:pStyle w:val="paragraph"/>
      </w:pPr>
      <w:r w:rsidRPr="00476B0F">
        <w:tab/>
        <w:t>(u)</w:t>
      </w:r>
      <w:r w:rsidRPr="00476B0F">
        <w:tab/>
      </w:r>
      <w:proofErr w:type="gramStart"/>
      <w:r w:rsidRPr="00476B0F">
        <w:t>a</w:t>
      </w:r>
      <w:proofErr w:type="gramEnd"/>
      <w:r w:rsidRPr="00476B0F">
        <w:t xml:space="preserve"> 900 MHz studio to transmitter link station;</w:t>
      </w:r>
    </w:p>
    <w:p w14:paraId="7A78BFF8" w14:textId="77777777" w:rsidR="00C56053" w:rsidRPr="00476B0F" w:rsidRDefault="00C56053" w:rsidP="00C56053">
      <w:pPr>
        <w:pStyle w:val="paragraph"/>
      </w:pPr>
      <w:r w:rsidRPr="00476B0F">
        <w:tab/>
        <w:t>(v)</w:t>
      </w:r>
      <w:r w:rsidRPr="00476B0F">
        <w:tab/>
      </w:r>
      <w:proofErr w:type="gramStart"/>
      <w:r w:rsidRPr="00476B0F">
        <w:t>a</w:t>
      </w:r>
      <w:proofErr w:type="gramEnd"/>
      <w:r w:rsidRPr="00476B0F">
        <w:t xml:space="preserve"> defence licence.</w:t>
      </w:r>
    </w:p>
    <w:p w14:paraId="0569832F" w14:textId="77777777" w:rsidR="00C56053" w:rsidRPr="00476B0F" w:rsidRDefault="00C56053" w:rsidP="00C56053">
      <w:pPr>
        <w:pStyle w:val="subsection"/>
      </w:pPr>
      <w:r w:rsidRPr="00476B0F">
        <w:tab/>
        <w:t>(2)</w:t>
      </w:r>
      <w:r w:rsidRPr="00476B0F">
        <w:tab/>
        <w:t xml:space="preserve">This Part also applies to any other licence that </w:t>
      </w:r>
      <w:proofErr w:type="gramStart"/>
      <w:r w:rsidRPr="00476B0F">
        <w:t>is not mentioned</w:t>
      </w:r>
      <w:proofErr w:type="gramEnd"/>
      <w:r w:rsidRPr="00476B0F">
        <w:t xml:space="preserve"> in another Part of this Schedule.</w:t>
      </w:r>
    </w:p>
    <w:p w14:paraId="3BDA5FBE" w14:textId="77777777" w:rsidR="00C56053" w:rsidRPr="00277D62" w:rsidRDefault="00C30651" w:rsidP="00277D62">
      <w:pPr>
        <w:pStyle w:val="Specials"/>
        <w:rPr>
          <w:i w:val="0"/>
        </w:rPr>
      </w:pPr>
      <w:proofErr w:type="gramStart"/>
      <w:r w:rsidRPr="00277D62">
        <w:rPr>
          <w:i w:val="0"/>
        </w:rPr>
        <w:t>202</w:t>
      </w:r>
      <w:proofErr w:type="gramEnd"/>
      <w:r w:rsidRPr="00277D62">
        <w:rPr>
          <w:i w:val="0"/>
        </w:rPr>
        <w:t xml:space="preserve"> Annual</w:t>
      </w:r>
      <w:r w:rsidR="00C56053" w:rsidRPr="00277D62">
        <w:rPr>
          <w:i w:val="0"/>
        </w:rPr>
        <w:t xml:space="preserve"> amount of tax for spectrum access</w:t>
      </w:r>
    </w:p>
    <w:p w14:paraId="4397C24E" w14:textId="77777777" w:rsidR="00C56053" w:rsidRPr="00476B0F" w:rsidRDefault="00C56053" w:rsidP="00A9559D">
      <w:pPr>
        <w:pStyle w:val="subsection"/>
        <w:tabs>
          <w:tab w:val="clear" w:pos="1021"/>
        </w:tabs>
        <w:ind w:left="993" w:firstLine="0"/>
      </w:pPr>
      <w:r w:rsidRPr="00476B0F">
        <w:t>Subject to item</w:t>
      </w:r>
      <w:r w:rsidR="006B6CD5">
        <w:t>s</w:t>
      </w:r>
      <w:r w:rsidR="00476B0F">
        <w:t> </w:t>
      </w:r>
      <w:r w:rsidR="00DB3DA9">
        <w:t>203 and</w:t>
      </w:r>
      <w:r w:rsidRPr="00476B0F">
        <w:t xml:space="preserve"> 204</w:t>
      </w:r>
      <w:r w:rsidR="006B6CD5">
        <w:t>,</w:t>
      </w:r>
      <w:r w:rsidRPr="00476B0F">
        <w:t xml:space="preserve"> the amount of tax in respect of each spectrum access under the licence is the amount specified in Table 202 for the frequency range and area density type applicable to the spectrum access, multiplied by the bandwidth (in kHz) of the spectrum access.</w:t>
      </w:r>
    </w:p>
    <w:p w14:paraId="300612B6" w14:textId="77777777" w:rsidR="00AB0406" w:rsidRDefault="00AB0406" w:rsidP="009A4A52"/>
    <w:p w14:paraId="7408AAED" w14:textId="77777777" w:rsidR="007D5446" w:rsidRPr="000A45D8" w:rsidRDefault="007D5446" w:rsidP="007D5446">
      <w:pPr>
        <w:pStyle w:val="ScheduleHeading"/>
        <w:spacing w:after="120"/>
        <w:outlineLvl w:val="0"/>
        <w:rPr>
          <w:i/>
          <w:sz w:val="22"/>
          <w:szCs w:val="22"/>
        </w:rPr>
      </w:pPr>
      <w:r w:rsidRPr="000A45D8">
        <w:rPr>
          <w:i/>
          <w:sz w:val="22"/>
          <w:szCs w:val="22"/>
        </w:rPr>
        <w:lastRenderedPageBreak/>
        <w:t>Table 202</w:t>
      </w:r>
    </w:p>
    <w:tbl>
      <w:tblPr>
        <w:tblW w:w="8385" w:type="dxa"/>
        <w:tblInd w:w="108" w:type="dxa"/>
        <w:tblLayout w:type="fixed"/>
        <w:tblLook w:val="0000" w:firstRow="0" w:lastRow="0" w:firstColumn="0" w:lastColumn="0" w:noHBand="0" w:noVBand="0"/>
      </w:tblPr>
      <w:tblGrid>
        <w:gridCol w:w="1320"/>
        <w:gridCol w:w="10"/>
        <w:gridCol w:w="1358"/>
        <w:gridCol w:w="14"/>
        <w:gridCol w:w="1344"/>
        <w:gridCol w:w="28"/>
        <w:gridCol w:w="1460"/>
        <w:gridCol w:w="1371"/>
        <w:gridCol w:w="1466"/>
        <w:gridCol w:w="14"/>
      </w:tblGrid>
      <w:tr w:rsidR="007D5446" w:rsidRPr="000A45D8" w14:paraId="1AF1E7E5" w14:textId="77777777" w:rsidTr="00A9559D">
        <w:trPr>
          <w:tblHeader/>
        </w:trPr>
        <w:tc>
          <w:tcPr>
            <w:tcW w:w="1320" w:type="dxa"/>
            <w:vMerge w:val="restart"/>
          </w:tcPr>
          <w:p w14:paraId="0B924BFF" w14:textId="77777777" w:rsidR="007D5446" w:rsidRPr="000A45D8" w:rsidRDefault="007D5446" w:rsidP="00A9559D">
            <w:pPr>
              <w:pStyle w:val="TableColHead"/>
              <w:ind w:right="-206"/>
              <w:rPr>
                <w:sz w:val="22"/>
                <w:szCs w:val="22"/>
              </w:rPr>
            </w:pPr>
            <w:r w:rsidRPr="000A45D8">
              <w:rPr>
                <w:sz w:val="22"/>
                <w:szCs w:val="22"/>
              </w:rPr>
              <w:t>Frequency range</w:t>
            </w:r>
          </w:p>
        </w:tc>
        <w:tc>
          <w:tcPr>
            <w:tcW w:w="7065" w:type="dxa"/>
            <w:gridSpan w:val="9"/>
          </w:tcPr>
          <w:p w14:paraId="067A3FE5" w14:textId="77777777" w:rsidR="007D5446" w:rsidRPr="000A45D8" w:rsidRDefault="007D5446" w:rsidP="00A9559D">
            <w:pPr>
              <w:pStyle w:val="TableColHead"/>
              <w:rPr>
                <w:sz w:val="22"/>
                <w:szCs w:val="22"/>
              </w:rPr>
            </w:pPr>
            <w:r w:rsidRPr="000A45D8">
              <w:rPr>
                <w:sz w:val="22"/>
                <w:szCs w:val="22"/>
              </w:rPr>
              <w:t>Amount ($)</w:t>
            </w:r>
          </w:p>
        </w:tc>
      </w:tr>
      <w:tr w:rsidR="007D5446" w:rsidRPr="000A45D8" w14:paraId="59BA4A8C" w14:textId="77777777" w:rsidTr="00A9559D">
        <w:trPr>
          <w:tblHeader/>
        </w:trPr>
        <w:tc>
          <w:tcPr>
            <w:tcW w:w="1320" w:type="dxa"/>
            <w:vMerge/>
          </w:tcPr>
          <w:p w14:paraId="4D59FC68" w14:textId="77777777" w:rsidR="007D5446" w:rsidRPr="000A45D8" w:rsidRDefault="007D5446" w:rsidP="00A9559D">
            <w:pPr>
              <w:pStyle w:val="TableColHead"/>
              <w:rPr>
                <w:b w:val="0"/>
                <w:i/>
                <w:sz w:val="22"/>
                <w:szCs w:val="22"/>
              </w:rPr>
            </w:pPr>
          </w:p>
        </w:tc>
        <w:tc>
          <w:tcPr>
            <w:tcW w:w="7065" w:type="dxa"/>
            <w:gridSpan w:val="9"/>
          </w:tcPr>
          <w:p w14:paraId="1034EED0" w14:textId="77777777" w:rsidR="007D5446" w:rsidRPr="000A45D8" w:rsidRDefault="007D5446" w:rsidP="00A9559D">
            <w:pPr>
              <w:pStyle w:val="TableColHead"/>
              <w:rPr>
                <w:sz w:val="22"/>
                <w:szCs w:val="22"/>
              </w:rPr>
            </w:pPr>
            <w:r w:rsidRPr="000A45D8">
              <w:rPr>
                <w:b w:val="0"/>
                <w:i/>
                <w:sz w:val="22"/>
                <w:szCs w:val="22"/>
              </w:rPr>
              <w:t>Area density</w:t>
            </w:r>
          </w:p>
        </w:tc>
      </w:tr>
      <w:tr w:rsidR="007D5446" w:rsidRPr="000A45D8" w14:paraId="48E4ABFE" w14:textId="77777777" w:rsidTr="00A9559D">
        <w:trPr>
          <w:tblHeader/>
        </w:trPr>
        <w:tc>
          <w:tcPr>
            <w:tcW w:w="1330" w:type="dxa"/>
            <w:gridSpan w:val="2"/>
            <w:tcBorders>
              <w:bottom w:val="single" w:sz="4" w:space="0" w:color="auto"/>
            </w:tcBorders>
          </w:tcPr>
          <w:p w14:paraId="5ACAC469" w14:textId="77777777" w:rsidR="007D5446" w:rsidRPr="000A45D8" w:rsidRDefault="007D5446" w:rsidP="00A9559D">
            <w:pPr>
              <w:pStyle w:val="TableColHead"/>
              <w:jc w:val="center"/>
              <w:rPr>
                <w:b w:val="0"/>
                <w:i/>
                <w:sz w:val="22"/>
                <w:szCs w:val="22"/>
              </w:rPr>
            </w:pPr>
          </w:p>
        </w:tc>
        <w:tc>
          <w:tcPr>
            <w:tcW w:w="1358" w:type="dxa"/>
            <w:tcBorders>
              <w:bottom w:val="single" w:sz="4" w:space="0" w:color="auto"/>
            </w:tcBorders>
          </w:tcPr>
          <w:p w14:paraId="2FDDCB09" w14:textId="77777777" w:rsidR="007D5446" w:rsidRPr="000A45D8" w:rsidRDefault="007D5446" w:rsidP="00A9559D">
            <w:pPr>
              <w:pStyle w:val="TableColHead"/>
              <w:jc w:val="right"/>
              <w:rPr>
                <w:sz w:val="22"/>
                <w:szCs w:val="22"/>
              </w:rPr>
            </w:pPr>
            <w:r w:rsidRPr="000A45D8">
              <w:rPr>
                <w:b w:val="0"/>
                <w:i/>
                <w:sz w:val="22"/>
                <w:szCs w:val="22"/>
              </w:rPr>
              <w:t>Australia wide</w:t>
            </w:r>
          </w:p>
        </w:tc>
        <w:tc>
          <w:tcPr>
            <w:tcW w:w="1358" w:type="dxa"/>
            <w:gridSpan w:val="2"/>
            <w:tcBorders>
              <w:bottom w:val="single" w:sz="4" w:space="0" w:color="auto"/>
            </w:tcBorders>
          </w:tcPr>
          <w:p w14:paraId="6AC2D868" w14:textId="77777777" w:rsidR="007D5446" w:rsidRPr="000A45D8" w:rsidRDefault="007D5446" w:rsidP="00A9559D">
            <w:pPr>
              <w:pStyle w:val="TableColHead"/>
              <w:jc w:val="right"/>
              <w:rPr>
                <w:sz w:val="22"/>
                <w:szCs w:val="22"/>
              </w:rPr>
            </w:pPr>
            <w:r w:rsidRPr="000A45D8">
              <w:rPr>
                <w:b w:val="0"/>
                <w:i/>
                <w:sz w:val="22"/>
                <w:szCs w:val="22"/>
              </w:rPr>
              <w:t>High density</w:t>
            </w:r>
          </w:p>
        </w:tc>
        <w:tc>
          <w:tcPr>
            <w:tcW w:w="1488" w:type="dxa"/>
            <w:gridSpan w:val="2"/>
            <w:tcBorders>
              <w:bottom w:val="single" w:sz="4" w:space="0" w:color="auto"/>
            </w:tcBorders>
          </w:tcPr>
          <w:p w14:paraId="4FF4FA34" w14:textId="77777777" w:rsidR="007D5446" w:rsidRPr="000A45D8" w:rsidRDefault="007D5446" w:rsidP="00A9559D">
            <w:pPr>
              <w:pStyle w:val="TableColHead"/>
              <w:jc w:val="right"/>
              <w:rPr>
                <w:sz w:val="22"/>
                <w:szCs w:val="22"/>
              </w:rPr>
            </w:pPr>
            <w:r w:rsidRPr="000A45D8">
              <w:rPr>
                <w:b w:val="0"/>
                <w:i/>
                <w:sz w:val="22"/>
                <w:szCs w:val="22"/>
              </w:rPr>
              <w:t>Medium density</w:t>
            </w:r>
          </w:p>
        </w:tc>
        <w:tc>
          <w:tcPr>
            <w:tcW w:w="1371" w:type="dxa"/>
            <w:tcBorders>
              <w:bottom w:val="single" w:sz="4" w:space="0" w:color="auto"/>
            </w:tcBorders>
          </w:tcPr>
          <w:p w14:paraId="042F705D" w14:textId="77777777" w:rsidR="007D5446" w:rsidRPr="000A45D8" w:rsidRDefault="007D5446" w:rsidP="00A9559D">
            <w:pPr>
              <w:pStyle w:val="TableColHead"/>
              <w:jc w:val="right"/>
              <w:rPr>
                <w:sz w:val="22"/>
                <w:szCs w:val="22"/>
              </w:rPr>
            </w:pPr>
            <w:r w:rsidRPr="000A45D8">
              <w:rPr>
                <w:b w:val="0"/>
                <w:i/>
                <w:sz w:val="22"/>
                <w:szCs w:val="22"/>
              </w:rPr>
              <w:t>Low density</w:t>
            </w:r>
          </w:p>
        </w:tc>
        <w:tc>
          <w:tcPr>
            <w:tcW w:w="1480" w:type="dxa"/>
            <w:gridSpan w:val="2"/>
            <w:tcBorders>
              <w:bottom w:val="single" w:sz="4" w:space="0" w:color="auto"/>
            </w:tcBorders>
          </w:tcPr>
          <w:p w14:paraId="2AF6609A" w14:textId="77777777" w:rsidR="007D5446" w:rsidRPr="000A45D8" w:rsidRDefault="007D5446" w:rsidP="00A9559D">
            <w:pPr>
              <w:pStyle w:val="TableColHead"/>
              <w:jc w:val="right"/>
              <w:rPr>
                <w:sz w:val="22"/>
                <w:szCs w:val="22"/>
              </w:rPr>
            </w:pPr>
            <w:r w:rsidRPr="000A45D8">
              <w:rPr>
                <w:b w:val="0"/>
                <w:i/>
                <w:sz w:val="22"/>
                <w:szCs w:val="22"/>
              </w:rPr>
              <w:t>Remote density</w:t>
            </w:r>
          </w:p>
        </w:tc>
      </w:tr>
      <w:tr w:rsidR="007D5446" w:rsidRPr="000A45D8" w14:paraId="2D51F801" w14:textId="77777777" w:rsidTr="00A9559D">
        <w:trPr>
          <w:gridAfter w:val="1"/>
          <w:wAfter w:w="14" w:type="dxa"/>
        </w:trPr>
        <w:tc>
          <w:tcPr>
            <w:tcW w:w="8371" w:type="dxa"/>
            <w:gridSpan w:val="9"/>
          </w:tcPr>
          <w:p w14:paraId="07A70405" w14:textId="77777777" w:rsidR="007D5446" w:rsidRPr="000A45D8" w:rsidRDefault="007D5446" w:rsidP="00A9559D">
            <w:pPr>
              <w:pStyle w:val="TableColHead"/>
              <w:rPr>
                <w:sz w:val="22"/>
                <w:szCs w:val="22"/>
              </w:rPr>
            </w:pPr>
            <w:r w:rsidRPr="000A45D8">
              <w:rPr>
                <w:sz w:val="22"/>
                <w:szCs w:val="22"/>
              </w:rPr>
              <w:t>MHz</w:t>
            </w:r>
          </w:p>
        </w:tc>
      </w:tr>
      <w:tr w:rsidR="007D5446" w:rsidRPr="000A45D8" w14:paraId="6681FD5A" w14:textId="77777777" w:rsidTr="00A9559D">
        <w:trPr>
          <w:gridAfter w:val="1"/>
          <w:wAfter w:w="14" w:type="dxa"/>
        </w:trPr>
        <w:tc>
          <w:tcPr>
            <w:tcW w:w="1320" w:type="dxa"/>
          </w:tcPr>
          <w:p w14:paraId="3CA3FD14" w14:textId="77777777" w:rsidR="007D5446" w:rsidRPr="000A45D8" w:rsidRDefault="007D5446" w:rsidP="00A9559D">
            <w:pPr>
              <w:pStyle w:val="TableText0"/>
              <w:rPr>
                <w:szCs w:val="22"/>
              </w:rPr>
            </w:pPr>
            <w:r w:rsidRPr="000A45D8">
              <w:rPr>
                <w:szCs w:val="22"/>
              </w:rPr>
              <w:t>0–30</w:t>
            </w:r>
          </w:p>
        </w:tc>
        <w:tc>
          <w:tcPr>
            <w:tcW w:w="1368" w:type="dxa"/>
            <w:gridSpan w:val="2"/>
            <w:tcBorders>
              <w:top w:val="nil"/>
              <w:left w:val="nil"/>
              <w:bottom w:val="nil"/>
              <w:right w:val="nil"/>
            </w:tcBorders>
            <w:shd w:val="clear" w:color="auto" w:fill="auto"/>
            <w:vAlign w:val="bottom"/>
          </w:tcPr>
          <w:p w14:paraId="7A30C360" w14:textId="77777777" w:rsidR="007D5446" w:rsidRDefault="007D5446" w:rsidP="00A9559D">
            <w:pPr>
              <w:jc w:val="right"/>
              <w:rPr>
                <w:rFonts w:ascii="Arial" w:hAnsi="Arial" w:cs="Arial"/>
                <w:color w:val="000000"/>
                <w:sz w:val="20"/>
              </w:rPr>
            </w:pPr>
            <w:r>
              <w:rPr>
                <w:color w:val="000000"/>
                <w:szCs w:val="22"/>
              </w:rPr>
              <w:t>1.1358</w:t>
            </w:r>
          </w:p>
        </w:tc>
        <w:tc>
          <w:tcPr>
            <w:tcW w:w="1386" w:type="dxa"/>
            <w:gridSpan w:val="3"/>
            <w:tcBorders>
              <w:top w:val="nil"/>
              <w:left w:val="nil"/>
              <w:bottom w:val="nil"/>
              <w:right w:val="nil"/>
            </w:tcBorders>
            <w:shd w:val="clear" w:color="auto" w:fill="auto"/>
            <w:vAlign w:val="bottom"/>
          </w:tcPr>
          <w:p w14:paraId="3BC43548" w14:textId="77777777" w:rsidR="007D5446" w:rsidRDefault="007D5446" w:rsidP="00A9559D">
            <w:pPr>
              <w:jc w:val="right"/>
              <w:rPr>
                <w:rFonts w:ascii="Arial" w:hAnsi="Arial" w:cs="Arial"/>
                <w:color w:val="000000"/>
                <w:sz w:val="20"/>
              </w:rPr>
            </w:pPr>
            <w:r>
              <w:rPr>
                <w:color w:val="000000"/>
                <w:szCs w:val="22"/>
              </w:rPr>
              <w:t>1.1358</w:t>
            </w:r>
          </w:p>
        </w:tc>
        <w:tc>
          <w:tcPr>
            <w:tcW w:w="1460" w:type="dxa"/>
            <w:tcBorders>
              <w:top w:val="nil"/>
              <w:left w:val="nil"/>
              <w:bottom w:val="nil"/>
              <w:right w:val="nil"/>
            </w:tcBorders>
            <w:shd w:val="clear" w:color="auto" w:fill="auto"/>
            <w:vAlign w:val="bottom"/>
          </w:tcPr>
          <w:p w14:paraId="713CEB49" w14:textId="77777777" w:rsidR="007D5446" w:rsidRDefault="007D5446" w:rsidP="00A9559D">
            <w:pPr>
              <w:jc w:val="right"/>
              <w:rPr>
                <w:rFonts w:ascii="Arial" w:hAnsi="Arial" w:cs="Arial"/>
                <w:color w:val="000000"/>
                <w:sz w:val="20"/>
              </w:rPr>
            </w:pPr>
            <w:r>
              <w:rPr>
                <w:color w:val="000000"/>
                <w:szCs w:val="22"/>
              </w:rPr>
              <w:t>1.1358</w:t>
            </w:r>
          </w:p>
        </w:tc>
        <w:tc>
          <w:tcPr>
            <w:tcW w:w="1371" w:type="dxa"/>
            <w:tcBorders>
              <w:top w:val="nil"/>
              <w:left w:val="nil"/>
              <w:bottom w:val="nil"/>
              <w:right w:val="nil"/>
            </w:tcBorders>
            <w:shd w:val="clear" w:color="auto" w:fill="auto"/>
            <w:vAlign w:val="bottom"/>
          </w:tcPr>
          <w:p w14:paraId="491B5172" w14:textId="77777777" w:rsidR="007D5446" w:rsidRDefault="007D5446" w:rsidP="00A9559D">
            <w:pPr>
              <w:jc w:val="right"/>
              <w:rPr>
                <w:rFonts w:ascii="Arial" w:hAnsi="Arial" w:cs="Arial"/>
                <w:color w:val="000000"/>
                <w:sz w:val="20"/>
              </w:rPr>
            </w:pPr>
            <w:r>
              <w:rPr>
                <w:color w:val="000000"/>
                <w:szCs w:val="22"/>
              </w:rPr>
              <w:t>1.1358</w:t>
            </w:r>
          </w:p>
        </w:tc>
        <w:tc>
          <w:tcPr>
            <w:tcW w:w="1466" w:type="dxa"/>
            <w:tcBorders>
              <w:top w:val="nil"/>
              <w:left w:val="nil"/>
              <w:bottom w:val="nil"/>
            </w:tcBorders>
            <w:shd w:val="clear" w:color="auto" w:fill="auto"/>
            <w:vAlign w:val="bottom"/>
          </w:tcPr>
          <w:p w14:paraId="38105B0E" w14:textId="77777777" w:rsidR="007D5446" w:rsidRDefault="007D5446" w:rsidP="00A9559D">
            <w:pPr>
              <w:jc w:val="right"/>
              <w:rPr>
                <w:rFonts w:ascii="Arial" w:hAnsi="Arial" w:cs="Arial"/>
                <w:color w:val="000000"/>
                <w:sz w:val="20"/>
              </w:rPr>
            </w:pPr>
            <w:r>
              <w:rPr>
                <w:color w:val="000000"/>
                <w:szCs w:val="22"/>
              </w:rPr>
              <w:t>1.1358</w:t>
            </w:r>
          </w:p>
        </w:tc>
      </w:tr>
      <w:tr w:rsidR="007D5446" w:rsidRPr="000A45D8" w14:paraId="69F9247B" w14:textId="77777777" w:rsidTr="00A9559D">
        <w:trPr>
          <w:gridAfter w:val="1"/>
          <w:wAfter w:w="14" w:type="dxa"/>
        </w:trPr>
        <w:tc>
          <w:tcPr>
            <w:tcW w:w="1320" w:type="dxa"/>
          </w:tcPr>
          <w:p w14:paraId="23E15AA9" w14:textId="77777777" w:rsidR="007D5446" w:rsidRPr="000A45D8" w:rsidRDefault="007D5446" w:rsidP="00A9559D">
            <w:pPr>
              <w:pStyle w:val="TableText0"/>
              <w:rPr>
                <w:szCs w:val="22"/>
              </w:rPr>
            </w:pPr>
            <w:r w:rsidRPr="000A45D8">
              <w:rPr>
                <w:szCs w:val="22"/>
              </w:rPr>
              <w:t>&gt;30–70</w:t>
            </w:r>
          </w:p>
        </w:tc>
        <w:tc>
          <w:tcPr>
            <w:tcW w:w="1368" w:type="dxa"/>
            <w:gridSpan w:val="2"/>
            <w:tcBorders>
              <w:top w:val="nil"/>
              <w:left w:val="nil"/>
              <w:bottom w:val="nil"/>
              <w:right w:val="nil"/>
            </w:tcBorders>
            <w:shd w:val="clear" w:color="auto" w:fill="auto"/>
            <w:vAlign w:val="bottom"/>
          </w:tcPr>
          <w:p w14:paraId="175FCDA1" w14:textId="77777777" w:rsidR="007D5446" w:rsidRDefault="007D5446" w:rsidP="00A9559D">
            <w:pPr>
              <w:jc w:val="right"/>
              <w:rPr>
                <w:rFonts w:ascii="Arial" w:hAnsi="Arial" w:cs="Arial"/>
                <w:color w:val="000000"/>
                <w:sz w:val="20"/>
              </w:rPr>
            </w:pPr>
            <w:r>
              <w:rPr>
                <w:color w:val="000000"/>
                <w:szCs w:val="22"/>
              </w:rPr>
              <w:t>2.5656</w:t>
            </w:r>
          </w:p>
        </w:tc>
        <w:tc>
          <w:tcPr>
            <w:tcW w:w="1386" w:type="dxa"/>
            <w:gridSpan w:val="3"/>
            <w:tcBorders>
              <w:top w:val="nil"/>
              <w:left w:val="nil"/>
              <w:bottom w:val="nil"/>
              <w:right w:val="nil"/>
            </w:tcBorders>
            <w:shd w:val="clear" w:color="auto" w:fill="auto"/>
            <w:vAlign w:val="bottom"/>
          </w:tcPr>
          <w:p w14:paraId="516050DC" w14:textId="77777777" w:rsidR="007D5446" w:rsidRDefault="007D5446" w:rsidP="00A9559D">
            <w:pPr>
              <w:jc w:val="right"/>
              <w:rPr>
                <w:rFonts w:ascii="Arial" w:hAnsi="Arial" w:cs="Arial"/>
                <w:color w:val="000000"/>
                <w:sz w:val="20"/>
              </w:rPr>
            </w:pPr>
            <w:r>
              <w:rPr>
                <w:color w:val="000000"/>
                <w:szCs w:val="22"/>
              </w:rPr>
              <w:t>1.0021</w:t>
            </w:r>
          </w:p>
        </w:tc>
        <w:tc>
          <w:tcPr>
            <w:tcW w:w="1460" w:type="dxa"/>
            <w:tcBorders>
              <w:top w:val="nil"/>
              <w:left w:val="nil"/>
              <w:bottom w:val="nil"/>
              <w:right w:val="nil"/>
            </w:tcBorders>
            <w:shd w:val="clear" w:color="auto" w:fill="auto"/>
            <w:vAlign w:val="bottom"/>
          </w:tcPr>
          <w:p w14:paraId="770AEAAD" w14:textId="77777777" w:rsidR="007D5446" w:rsidRDefault="007D5446" w:rsidP="00A9559D">
            <w:pPr>
              <w:jc w:val="right"/>
              <w:rPr>
                <w:rFonts w:ascii="Arial" w:hAnsi="Arial" w:cs="Arial"/>
                <w:color w:val="000000"/>
                <w:sz w:val="20"/>
              </w:rPr>
            </w:pPr>
            <w:r>
              <w:rPr>
                <w:color w:val="000000"/>
                <w:szCs w:val="22"/>
              </w:rPr>
              <w:t>0.5330</w:t>
            </w:r>
          </w:p>
        </w:tc>
        <w:tc>
          <w:tcPr>
            <w:tcW w:w="1371" w:type="dxa"/>
            <w:tcBorders>
              <w:top w:val="nil"/>
              <w:left w:val="nil"/>
              <w:bottom w:val="nil"/>
              <w:right w:val="nil"/>
            </w:tcBorders>
            <w:shd w:val="clear" w:color="auto" w:fill="auto"/>
            <w:vAlign w:val="bottom"/>
          </w:tcPr>
          <w:p w14:paraId="78D9D81E" w14:textId="77777777" w:rsidR="007D5446" w:rsidRDefault="007D5446" w:rsidP="00A9559D">
            <w:pPr>
              <w:jc w:val="right"/>
              <w:rPr>
                <w:rFonts w:ascii="Arial" w:hAnsi="Arial" w:cs="Arial"/>
                <w:color w:val="000000"/>
                <w:sz w:val="20"/>
              </w:rPr>
            </w:pPr>
            <w:r>
              <w:rPr>
                <w:color w:val="000000"/>
                <w:szCs w:val="22"/>
              </w:rPr>
              <w:t>0.1150</w:t>
            </w:r>
          </w:p>
        </w:tc>
        <w:tc>
          <w:tcPr>
            <w:tcW w:w="1466" w:type="dxa"/>
            <w:tcBorders>
              <w:top w:val="nil"/>
              <w:left w:val="nil"/>
              <w:bottom w:val="nil"/>
            </w:tcBorders>
            <w:shd w:val="clear" w:color="auto" w:fill="auto"/>
            <w:vAlign w:val="bottom"/>
          </w:tcPr>
          <w:p w14:paraId="5844FF0B" w14:textId="77777777" w:rsidR="007D5446" w:rsidRDefault="007D5446" w:rsidP="00A9559D">
            <w:pPr>
              <w:jc w:val="right"/>
              <w:rPr>
                <w:rFonts w:ascii="Arial" w:hAnsi="Arial" w:cs="Arial"/>
                <w:color w:val="000000"/>
                <w:sz w:val="20"/>
              </w:rPr>
            </w:pPr>
            <w:r>
              <w:rPr>
                <w:color w:val="000000"/>
                <w:szCs w:val="22"/>
              </w:rPr>
              <w:t>0.0574</w:t>
            </w:r>
          </w:p>
        </w:tc>
      </w:tr>
      <w:tr w:rsidR="007D5446" w:rsidRPr="000A45D8" w14:paraId="1178EF46" w14:textId="77777777" w:rsidTr="00A9559D">
        <w:trPr>
          <w:gridAfter w:val="1"/>
          <w:wAfter w:w="14" w:type="dxa"/>
        </w:trPr>
        <w:tc>
          <w:tcPr>
            <w:tcW w:w="1320" w:type="dxa"/>
          </w:tcPr>
          <w:p w14:paraId="15F97A92" w14:textId="77777777" w:rsidR="007D5446" w:rsidRPr="000A45D8" w:rsidRDefault="007D5446" w:rsidP="00A9559D">
            <w:pPr>
              <w:pStyle w:val="TableText0"/>
              <w:rPr>
                <w:szCs w:val="22"/>
              </w:rPr>
            </w:pPr>
            <w:r w:rsidRPr="000A45D8">
              <w:rPr>
                <w:szCs w:val="22"/>
              </w:rPr>
              <w:t>&gt;70–399.9</w:t>
            </w:r>
          </w:p>
        </w:tc>
        <w:tc>
          <w:tcPr>
            <w:tcW w:w="1368" w:type="dxa"/>
            <w:gridSpan w:val="2"/>
            <w:tcBorders>
              <w:top w:val="nil"/>
              <w:left w:val="nil"/>
              <w:bottom w:val="nil"/>
              <w:right w:val="nil"/>
            </w:tcBorders>
            <w:shd w:val="clear" w:color="auto" w:fill="auto"/>
            <w:vAlign w:val="bottom"/>
          </w:tcPr>
          <w:p w14:paraId="1EDFFE7F" w14:textId="77777777" w:rsidR="007D5446" w:rsidRDefault="007D5446" w:rsidP="00A9559D">
            <w:pPr>
              <w:jc w:val="right"/>
              <w:rPr>
                <w:rFonts w:ascii="Arial" w:hAnsi="Arial" w:cs="Arial"/>
                <w:color w:val="000000"/>
                <w:sz w:val="20"/>
              </w:rPr>
            </w:pPr>
            <w:r>
              <w:rPr>
                <w:color w:val="000000"/>
                <w:szCs w:val="22"/>
              </w:rPr>
              <w:t>2.6321</w:t>
            </w:r>
          </w:p>
        </w:tc>
        <w:tc>
          <w:tcPr>
            <w:tcW w:w="1386" w:type="dxa"/>
            <w:gridSpan w:val="3"/>
            <w:tcBorders>
              <w:top w:val="nil"/>
              <w:left w:val="nil"/>
              <w:bottom w:val="nil"/>
              <w:right w:val="nil"/>
            </w:tcBorders>
            <w:shd w:val="clear" w:color="auto" w:fill="auto"/>
            <w:vAlign w:val="bottom"/>
          </w:tcPr>
          <w:p w14:paraId="1232FE3E" w14:textId="77777777" w:rsidR="007D5446" w:rsidRDefault="007D5446" w:rsidP="00A9559D">
            <w:pPr>
              <w:jc w:val="right"/>
              <w:rPr>
                <w:rFonts w:ascii="Arial" w:hAnsi="Arial" w:cs="Arial"/>
                <w:color w:val="000000"/>
                <w:sz w:val="20"/>
              </w:rPr>
            </w:pPr>
            <w:r>
              <w:rPr>
                <w:color w:val="000000"/>
                <w:szCs w:val="22"/>
              </w:rPr>
              <w:t>1.0802</w:t>
            </w:r>
          </w:p>
        </w:tc>
        <w:tc>
          <w:tcPr>
            <w:tcW w:w="1460" w:type="dxa"/>
            <w:tcBorders>
              <w:top w:val="nil"/>
              <w:left w:val="nil"/>
              <w:bottom w:val="nil"/>
              <w:right w:val="nil"/>
            </w:tcBorders>
            <w:shd w:val="clear" w:color="auto" w:fill="auto"/>
            <w:vAlign w:val="bottom"/>
          </w:tcPr>
          <w:p w14:paraId="49505B87" w14:textId="77777777" w:rsidR="007D5446" w:rsidRDefault="007D5446" w:rsidP="00A9559D">
            <w:pPr>
              <w:jc w:val="right"/>
              <w:rPr>
                <w:rFonts w:ascii="Arial" w:hAnsi="Arial" w:cs="Arial"/>
                <w:color w:val="000000"/>
                <w:sz w:val="20"/>
              </w:rPr>
            </w:pPr>
            <w:r>
              <w:rPr>
                <w:color w:val="000000"/>
                <w:szCs w:val="22"/>
              </w:rPr>
              <w:t>0.4943</w:t>
            </w:r>
          </w:p>
        </w:tc>
        <w:tc>
          <w:tcPr>
            <w:tcW w:w="1371" w:type="dxa"/>
            <w:tcBorders>
              <w:top w:val="nil"/>
              <w:left w:val="nil"/>
              <w:bottom w:val="nil"/>
              <w:right w:val="nil"/>
            </w:tcBorders>
            <w:shd w:val="clear" w:color="auto" w:fill="auto"/>
            <w:vAlign w:val="bottom"/>
          </w:tcPr>
          <w:p w14:paraId="2AD41D11" w14:textId="77777777" w:rsidR="007D5446" w:rsidRDefault="007D5446" w:rsidP="00A9559D">
            <w:pPr>
              <w:jc w:val="right"/>
              <w:rPr>
                <w:rFonts w:ascii="Arial" w:hAnsi="Arial" w:cs="Arial"/>
                <w:color w:val="000000"/>
                <w:sz w:val="20"/>
              </w:rPr>
            </w:pPr>
            <w:r>
              <w:rPr>
                <w:color w:val="000000"/>
                <w:szCs w:val="22"/>
              </w:rPr>
              <w:t>0.1108</w:t>
            </w:r>
          </w:p>
        </w:tc>
        <w:tc>
          <w:tcPr>
            <w:tcW w:w="1466" w:type="dxa"/>
            <w:tcBorders>
              <w:top w:val="nil"/>
              <w:left w:val="nil"/>
              <w:bottom w:val="nil"/>
            </w:tcBorders>
            <w:shd w:val="clear" w:color="auto" w:fill="auto"/>
            <w:vAlign w:val="bottom"/>
          </w:tcPr>
          <w:p w14:paraId="266BD28B" w14:textId="77777777" w:rsidR="007D5446" w:rsidRDefault="007D5446" w:rsidP="00A9559D">
            <w:pPr>
              <w:jc w:val="right"/>
              <w:rPr>
                <w:rFonts w:ascii="Arial" w:hAnsi="Arial" w:cs="Arial"/>
                <w:color w:val="000000"/>
                <w:sz w:val="20"/>
              </w:rPr>
            </w:pPr>
            <w:r>
              <w:rPr>
                <w:color w:val="000000"/>
                <w:szCs w:val="22"/>
              </w:rPr>
              <w:t>0.0553</w:t>
            </w:r>
          </w:p>
        </w:tc>
      </w:tr>
      <w:tr w:rsidR="007D5446" w:rsidRPr="000A45D8" w:rsidDel="00C90245" w14:paraId="14165AC5" w14:textId="77777777" w:rsidTr="00A9559D">
        <w:trPr>
          <w:gridAfter w:val="1"/>
          <w:wAfter w:w="14" w:type="dxa"/>
        </w:trPr>
        <w:tc>
          <w:tcPr>
            <w:tcW w:w="1320" w:type="dxa"/>
          </w:tcPr>
          <w:p w14:paraId="677FFC8F" w14:textId="77777777" w:rsidR="007D5446" w:rsidRPr="000A45D8" w:rsidDel="00C90245" w:rsidRDefault="007D5446" w:rsidP="00A9559D">
            <w:pPr>
              <w:pStyle w:val="TableText0"/>
              <w:rPr>
                <w:szCs w:val="22"/>
              </w:rPr>
            </w:pPr>
            <w:r w:rsidRPr="000A45D8">
              <w:rPr>
                <w:szCs w:val="22"/>
              </w:rPr>
              <w:t>&gt;399.9–403</w:t>
            </w:r>
          </w:p>
        </w:tc>
        <w:tc>
          <w:tcPr>
            <w:tcW w:w="1368" w:type="dxa"/>
            <w:gridSpan w:val="2"/>
            <w:tcBorders>
              <w:top w:val="nil"/>
              <w:left w:val="nil"/>
              <w:bottom w:val="nil"/>
              <w:right w:val="nil"/>
            </w:tcBorders>
            <w:shd w:val="clear" w:color="auto" w:fill="auto"/>
            <w:vAlign w:val="bottom"/>
          </w:tcPr>
          <w:p w14:paraId="3408F9A1" w14:textId="77777777" w:rsidR="007D5446" w:rsidRDefault="007D5446" w:rsidP="00A9559D">
            <w:pPr>
              <w:jc w:val="right"/>
              <w:rPr>
                <w:rFonts w:ascii="Arial" w:hAnsi="Arial" w:cs="Arial"/>
                <w:color w:val="000000"/>
                <w:sz w:val="20"/>
              </w:rPr>
            </w:pPr>
            <w:r>
              <w:rPr>
                <w:color w:val="000000"/>
                <w:szCs w:val="22"/>
              </w:rPr>
              <w:t>2.6321</w:t>
            </w:r>
          </w:p>
        </w:tc>
        <w:tc>
          <w:tcPr>
            <w:tcW w:w="1386" w:type="dxa"/>
            <w:gridSpan w:val="3"/>
            <w:tcBorders>
              <w:top w:val="nil"/>
              <w:left w:val="nil"/>
              <w:bottom w:val="nil"/>
              <w:right w:val="nil"/>
            </w:tcBorders>
            <w:shd w:val="clear" w:color="auto" w:fill="auto"/>
            <w:vAlign w:val="bottom"/>
          </w:tcPr>
          <w:p w14:paraId="575D5CBE" w14:textId="77777777" w:rsidR="007D5446" w:rsidRDefault="007D5446" w:rsidP="00A9559D">
            <w:pPr>
              <w:jc w:val="right"/>
              <w:rPr>
                <w:rFonts w:ascii="Arial" w:hAnsi="Arial" w:cs="Arial"/>
                <w:color w:val="000000"/>
                <w:sz w:val="20"/>
              </w:rPr>
            </w:pPr>
            <w:r>
              <w:rPr>
                <w:color w:val="000000"/>
                <w:szCs w:val="22"/>
              </w:rPr>
              <w:t>1.4740</w:t>
            </w:r>
          </w:p>
        </w:tc>
        <w:tc>
          <w:tcPr>
            <w:tcW w:w="1460" w:type="dxa"/>
            <w:tcBorders>
              <w:top w:val="nil"/>
              <w:left w:val="nil"/>
              <w:bottom w:val="nil"/>
              <w:right w:val="nil"/>
            </w:tcBorders>
            <w:shd w:val="clear" w:color="auto" w:fill="auto"/>
            <w:vAlign w:val="bottom"/>
          </w:tcPr>
          <w:p w14:paraId="33BBDB43" w14:textId="77777777" w:rsidR="007D5446" w:rsidRDefault="007D5446" w:rsidP="00A9559D">
            <w:pPr>
              <w:jc w:val="right"/>
              <w:rPr>
                <w:rFonts w:ascii="Arial" w:hAnsi="Arial" w:cs="Arial"/>
                <w:color w:val="000000"/>
                <w:sz w:val="20"/>
              </w:rPr>
            </w:pPr>
            <w:r>
              <w:rPr>
                <w:color w:val="000000"/>
                <w:szCs w:val="22"/>
              </w:rPr>
              <w:t>0.6744</w:t>
            </w:r>
          </w:p>
        </w:tc>
        <w:tc>
          <w:tcPr>
            <w:tcW w:w="1371" w:type="dxa"/>
            <w:tcBorders>
              <w:top w:val="nil"/>
              <w:left w:val="nil"/>
              <w:bottom w:val="nil"/>
              <w:right w:val="nil"/>
            </w:tcBorders>
            <w:shd w:val="clear" w:color="auto" w:fill="auto"/>
            <w:vAlign w:val="bottom"/>
          </w:tcPr>
          <w:p w14:paraId="48D764F1" w14:textId="77777777" w:rsidR="007D5446" w:rsidRDefault="007D5446" w:rsidP="00A9559D">
            <w:pPr>
              <w:jc w:val="right"/>
              <w:rPr>
                <w:rFonts w:ascii="Arial" w:hAnsi="Arial" w:cs="Arial"/>
                <w:color w:val="000000"/>
                <w:sz w:val="20"/>
              </w:rPr>
            </w:pPr>
            <w:r>
              <w:rPr>
                <w:color w:val="000000"/>
                <w:szCs w:val="22"/>
              </w:rPr>
              <w:t>0.1150</w:t>
            </w:r>
          </w:p>
        </w:tc>
        <w:tc>
          <w:tcPr>
            <w:tcW w:w="1466" w:type="dxa"/>
            <w:tcBorders>
              <w:top w:val="nil"/>
              <w:left w:val="nil"/>
              <w:bottom w:val="nil"/>
            </w:tcBorders>
            <w:shd w:val="clear" w:color="auto" w:fill="auto"/>
            <w:vAlign w:val="bottom"/>
          </w:tcPr>
          <w:p w14:paraId="0A4855F5" w14:textId="77777777" w:rsidR="007D5446" w:rsidRDefault="007D5446" w:rsidP="00A9559D">
            <w:pPr>
              <w:jc w:val="right"/>
              <w:rPr>
                <w:rFonts w:ascii="Arial" w:hAnsi="Arial" w:cs="Arial"/>
                <w:color w:val="000000"/>
                <w:sz w:val="20"/>
              </w:rPr>
            </w:pPr>
            <w:r>
              <w:rPr>
                <w:color w:val="000000"/>
                <w:szCs w:val="22"/>
              </w:rPr>
              <w:t>0.0574</w:t>
            </w:r>
          </w:p>
        </w:tc>
      </w:tr>
      <w:tr w:rsidR="007D5446" w:rsidRPr="000A45D8" w:rsidDel="00C90245" w14:paraId="2212DF8D" w14:textId="77777777" w:rsidTr="00A9559D">
        <w:trPr>
          <w:gridAfter w:val="1"/>
          <w:wAfter w:w="14" w:type="dxa"/>
        </w:trPr>
        <w:tc>
          <w:tcPr>
            <w:tcW w:w="1320" w:type="dxa"/>
          </w:tcPr>
          <w:p w14:paraId="38A4E4F9" w14:textId="77777777" w:rsidR="007D5446" w:rsidRPr="000A45D8" w:rsidDel="00C90245" w:rsidRDefault="007D5446" w:rsidP="00A9559D">
            <w:pPr>
              <w:pStyle w:val="TableText0"/>
              <w:rPr>
                <w:szCs w:val="22"/>
              </w:rPr>
            </w:pPr>
            <w:r w:rsidRPr="000A45D8">
              <w:rPr>
                <w:szCs w:val="22"/>
              </w:rPr>
              <w:t>&gt;403–520</w:t>
            </w:r>
          </w:p>
        </w:tc>
        <w:tc>
          <w:tcPr>
            <w:tcW w:w="1368" w:type="dxa"/>
            <w:gridSpan w:val="2"/>
            <w:tcBorders>
              <w:top w:val="nil"/>
              <w:left w:val="nil"/>
              <w:bottom w:val="nil"/>
              <w:right w:val="nil"/>
            </w:tcBorders>
            <w:shd w:val="clear" w:color="auto" w:fill="auto"/>
            <w:vAlign w:val="bottom"/>
          </w:tcPr>
          <w:p w14:paraId="28F10125" w14:textId="77777777" w:rsidR="007D5446" w:rsidRDefault="007D5446" w:rsidP="00A9559D">
            <w:pPr>
              <w:jc w:val="right"/>
              <w:rPr>
                <w:rFonts w:ascii="Arial" w:hAnsi="Arial" w:cs="Arial"/>
                <w:color w:val="000000"/>
                <w:sz w:val="20"/>
              </w:rPr>
            </w:pPr>
            <w:r>
              <w:rPr>
                <w:color w:val="000000"/>
                <w:szCs w:val="22"/>
              </w:rPr>
              <w:t>2.6321</w:t>
            </w:r>
          </w:p>
        </w:tc>
        <w:tc>
          <w:tcPr>
            <w:tcW w:w="1386" w:type="dxa"/>
            <w:gridSpan w:val="3"/>
            <w:tcBorders>
              <w:top w:val="nil"/>
              <w:left w:val="nil"/>
              <w:bottom w:val="nil"/>
              <w:right w:val="nil"/>
            </w:tcBorders>
            <w:shd w:val="clear" w:color="auto" w:fill="auto"/>
            <w:vAlign w:val="bottom"/>
          </w:tcPr>
          <w:p w14:paraId="40C5B65E" w14:textId="77777777" w:rsidR="007D5446" w:rsidRDefault="007D5446" w:rsidP="00A9559D">
            <w:pPr>
              <w:jc w:val="right"/>
              <w:rPr>
                <w:rFonts w:ascii="Arial" w:hAnsi="Arial" w:cs="Arial"/>
                <w:color w:val="000000"/>
                <w:sz w:val="20"/>
              </w:rPr>
            </w:pPr>
            <w:r>
              <w:rPr>
                <w:color w:val="000000"/>
                <w:szCs w:val="22"/>
              </w:rPr>
              <w:t>1.6963</w:t>
            </w:r>
          </w:p>
        </w:tc>
        <w:tc>
          <w:tcPr>
            <w:tcW w:w="1460" w:type="dxa"/>
            <w:tcBorders>
              <w:top w:val="nil"/>
              <w:left w:val="nil"/>
              <w:bottom w:val="nil"/>
              <w:right w:val="nil"/>
            </w:tcBorders>
            <w:shd w:val="clear" w:color="auto" w:fill="auto"/>
            <w:vAlign w:val="bottom"/>
          </w:tcPr>
          <w:p w14:paraId="7BF20A63" w14:textId="77777777" w:rsidR="007D5446" w:rsidRDefault="007D5446" w:rsidP="00A9559D">
            <w:pPr>
              <w:jc w:val="right"/>
              <w:rPr>
                <w:rFonts w:ascii="Arial" w:hAnsi="Arial" w:cs="Arial"/>
                <w:color w:val="000000"/>
                <w:sz w:val="20"/>
              </w:rPr>
            </w:pPr>
            <w:r>
              <w:rPr>
                <w:color w:val="000000"/>
                <w:szCs w:val="22"/>
              </w:rPr>
              <w:t>0.6744</w:t>
            </w:r>
          </w:p>
        </w:tc>
        <w:tc>
          <w:tcPr>
            <w:tcW w:w="1371" w:type="dxa"/>
            <w:tcBorders>
              <w:top w:val="nil"/>
              <w:left w:val="nil"/>
              <w:bottom w:val="nil"/>
              <w:right w:val="nil"/>
            </w:tcBorders>
            <w:shd w:val="clear" w:color="auto" w:fill="auto"/>
            <w:vAlign w:val="bottom"/>
          </w:tcPr>
          <w:p w14:paraId="0F857ACB" w14:textId="77777777" w:rsidR="007D5446" w:rsidRDefault="007D5446" w:rsidP="00A9559D">
            <w:pPr>
              <w:jc w:val="right"/>
              <w:rPr>
                <w:rFonts w:ascii="Arial" w:hAnsi="Arial" w:cs="Arial"/>
                <w:color w:val="000000"/>
                <w:sz w:val="20"/>
              </w:rPr>
            </w:pPr>
            <w:r>
              <w:rPr>
                <w:color w:val="000000"/>
                <w:szCs w:val="22"/>
              </w:rPr>
              <w:t>0.1150</w:t>
            </w:r>
          </w:p>
        </w:tc>
        <w:tc>
          <w:tcPr>
            <w:tcW w:w="1466" w:type="dxa"/>
            <w:tcBorders>
              <w:top w:val="nil"/>
              <w:left w:val="nil"/>
              <w:bottom w:val="nil"/>
            </w:tcBorders>
            <w:shd w:val="clear" w:color="auto" w:fill="auto"/>
            <w:vAlign w:val="bottom"/>
          </w:tcPr>
          <w:p w14:paraId="0EC476EB" w14:textId="77777777" w:rsidR="007D5446" w:rsidRDefault="007D5446" w:rsidP="00A9559D">
            <w:pPr>
              <w:jc w:val="right"/>
              <w:rPr>
                <w:rFonts w:ascii="Arial" w:hAnsi="Arial" w:cs="Arial"/>
                <w:color w:val="000000"/>
                <w:sz w:val="20"/>
              </w:rPr>
            </w:pPr>
            <w:r>
              <w:rPr>
                <w:color w:val="000000"/>
                <w:szCs w:val="22"/>
              </w:rPr>
              <w:t>0.0574</w:t>
            </w:r>
          </w:p>
        </w:tc>
      </w:tr>
      <w:tr w:rsidR="007D5446" w:rsidRPr="000A45D8" w:rsidDel="00C90245" w14:paraId="768349E8" w14:textId="77777777" w:rsidTr="00A9559D">
        <w:trPr>
          <w:gridAfter w:val="1"/>
          <w:wAfter w:w="14" w:type="dxa"/>
        </w:trPr>
        <w:tc>
          <w:tcPr>
            <w:tcW w:w="1320" w:type="dxa"/>
          </w:tcPr>
          <w:p w14:paraId="4916F751" w14:textId="77777777" w:rsidR="007D5446" w:rsidRPr="000A45D8" w:rsidDel="00C90245" w:rsidRDefault="007D5446" w:rsidP="00A9559D">
            <w:pPr>
              <w:pStyle w:val="TableText0"/>
              <w:rPr>
                <w:szCs w:val="22"/>
              </w:rPr>
            </w:pPr>
            <w:r w:rsidRPr="000A45D8">
              <w:rPr>
                <w:szCs w:val="22"/>
              </w:rPr>
              <w:t xml:space="preserve">&gt;520–960 </w:t>
            </w:r>
          </w:p>
        </w:tc>
        <w:tc>
          <w:tcPr>
            <w:tcW w:w="1368" w:type="dxa"/>
            <w:gridSpan w:val="2"/>
            <w:tcBorders>
              <w:top w:val="nil"/>
              <w:left w:val="nil"/>
              <w:bottom w:val="nil"/>
              <w:right w:val="nil"/>
            </w:tcBorders>
            <w:shd w:val="clear" w:color="auto" w:fill="auto"/>
            <w:vAlign w:val="bottom"/>
          </w:tcPr>
          <w:p w14:paraId="111AC920" w14:textId="77777777" w:rsidR="007D5446" w:rsidRDefault="007D5446" w:rsidP="00A9559D">
            <w:pPr>
              <w:jc w:val="right"/>
              <w:rPr>
                <w:rFonts w:ascii="Arial" w:hAnsi="Arial" w:cs="Arial"/>
                <w:color w:val="000000"/>
                <w:sz w:val="20"/>
              </w:rPr>
            </w:pPr>
            <w:r>
              <w:rPr>
                <w:color w:val="000000"/>
                <w:szCs w:val="22"/>
              </w:rPr>
              <w:t>2.6321</w:t>
            </w:r>
          </w:p>
        </w:tc>
        <w:tc>
          <w:tcPr>
            <w:tcW w:w="1386" w:type="dxa"/>
            <w:gridSpan w:val="3"/>
            <w:tcBorders>
              <w:top w:val="nil"/>
              <w:left w:val="nil"/>
              <w:bottom w:val="nil"/>
              <w:right w:val="nil"/>
            </w:tcBorders>
            <w:shd w:val="clear" w:color="auto" w:fill="auto"/>
            <w:vAlign w:val="bottom"/>
          </w:tcPr>
          <w:p w14:paraId="4BA29D47" w14:textId="77777777" w:rsidR="007D5446" w:rsidRDefault="007D5446" w:rsidP="00A9559D">
            <w:pPr>
              <w:jc w:val="right"/>
              <w:rPr>
                <w:rFonts w:ascii="Arial" w:hAnsi="Arial" w:cs="Arial"/>
                <w:color w:val="000000"/>
                <w:sz w:val="20"/>
              </w:rPr>
            </w:pPr>
            <w:r>
              <w:rPr>
                <w:color w:val="000000"/>
                <w:szCs w:val="22"/>
              </w:rPr>
              <w:t>1.4740</w:t>
            </w:r>
          </w:p>
        </w:tc>
        <w:tc>
          <w:tcPr>
            <w:tcW w:w="1460" w:type="dxa"/>
            <w:tcBorders>
              <w:top w:val="nil"/>
              <w:left w:val="nil"/>
              <w:bottom w:val="nil"/>
              <w:right w:val="nil"/>
            </w:tcBorders>
            <w:shd w:val="clear" w:color="auto" w:fill="auto"/>
            <w:vAlign w:val="bottom"/>
          </w:tcPr>
          <w:p w14:paraId="38787FAA" w14:textId="77777777" w:rsidR="007D5446" w:rsidRDefault="007D5446" w:rsidP="00A9559D">
            <w:pPr>
              <w:jc w:val="right"/>
              <w:rPr>
                <w:rFonts w:ascii="Arial" w:hAnsi="Arial" w:cs="Arial"/>
                <w:color w:val="000000"/>
                <w:sz w:val="20"/>
              </w:rPr>
            </w:pPr>
            <w:r>
              <w:rPr>
                <w:color w:val="000000"/>
                <w:szCs w:val="22"/>
              </w:rPr>
              <w:t>0.6744</w:t>
            </w:r>
          </w:p>
        </w:tc>
        <w:tc>
          <w:tcPr>
            <w:tcW w:w="1371" w:type="dxa"/>
            <w:tcBorders>
              <w:top w:val="nil"/>
              <w:left w:val="nil"/>
              <w:bottom w:val="nil"/>
              <w:right w:val="nil"/>
            </w:tcBorders>
            <w:shd w:val="clear" w:color="auto" w:fill="auto"/>
            <w:vAlign w:val="bottom"/>
          </w:tcPr>
          <w:p w14:paraId="01C6728E" w14:textId="77777777" w:rsidR="007D5446" w:rsidRDefault="007D5446" w:rsidP="00A9559D">
            <w:pPr>
              <w:jc w:val="right"/>
              <w:rPr>
                <w:rFonts w:ascii="Arial" w:hAnsi="Arial" w:cs="Arial"/>
                <w:color w:val="000000"/>
                <w:sz w:val="20"/>
              </w:rPr>
            </w:pPr>
            <w:r>
              <w:rPr>
                <w:color w:val="000000"/>
                <w:szCs w:val="22"/>
              </w:rPr>
              <w:t>0.1150</w:t>
            </w:r>
          </w:p>
        </w:tc>
        <w:tc>
          <w:tcPr>
            <w:tcW w:w="1466" w:type="dxa"/>
            <w:tcBorders>
              <w:top w:val="nil"/>
              <w:left w:val="nil"/>
              <w:bottom w:val="nil"/>
            </w:tcBorders>
            <w:shd w:val="clear" w:color="auto" w:fill="auto"/>
            <w:vAlign w:val="bottom"/>
          </w:tcPr>
          <w:p w14:paraId="3525643D" w14:textId="77777777" w:rsidR="007D5446" w:rsidRDefault="007D5446" w:rsidP="00A9559D">
            <w:pPr>
              <w:jc w:val="right"/>
              <w:rPr>
                <w:rFonts w:ascii="Arial" w:hAnsi="Arial" w:cs="Arial"/>
                <w:color w:val="000000"/>
                <w:sz w:val="20"/>
              </w:rPr>
            </w:pPr>
            <w:r>
              <w:rPr>
                <w:color w:val="000000"/>
                <w:szCs w:val="22"/>
              </w:rPr>
              <w:t>0.0574</w:t>
            </w:r>
          </w:p>
        </w:tc>
      </w:tr>
      <w:tr w:rsidR="007D5446" w:rsidRPr="000A45D8" w14:paraId="0F20A279" w14:textId="77777777" w:rsidTr="00A9559D">
        <w:trPr>
          <w:gridAfter w:val="1"/>
          <w:wAfter w:w="14" w:type="dxa"/>
        </w:trPr>
        <w:tc>
          <w:tcPr>
            <w:tcW w:w="1320" w:type="dxa"/>
          </w:tcPr>
          <w:p w14:paraId="25B740A5" w14:textId="77777777" w:rsidR="007D5446" w:rsidRPr="000A45D8" w:rsidRDefault="007D5446" w:rsidP="00A9559D">
            <w:pPr>
              <w:pStyle w:val="TableText0"/>
              <w:rPr>
                <w:szCs w:val="22"/>
              </w:rPr>
            </w:pPr>
            <w:r w:rsidRPr="000A45D8">
              <w:rPr>
                <w:szCs w:val="22"/>
              </w:rPr>
              <w:t>&gt;960–2 690</w:t>
            </w:r>
          </w:p>
        </w:tc>
        <w:tc>
          <w:tcPr>
            <w:tcW w:w="1368" w:type="dxa"/>
            <w:gridSpan w:val="2"/>
            <w:tcBorders>
              <w:top w:val="nil"/>
              <w:left w:val="nil"/>
              <w:bottom w:val="nil"/>
              <w:right w:val="nil"/>
            </w:tcBorders>
            <w:shd w:val="clear" w:color="auto" w:fill="auto"/>
            <w:vAlign w:val="bottom"/>
          </w:tcPr>
          <w:p w14:paraId="0237BB0F" w14:textId="77777777" w:rsidR="007D5446" w:rsidRDefault="007D5446" w:rsidP="00A9559D">
            <w:pPr>
              <w:jc w:val="right"/>
              <w:rPr>
                <w:rFonts w:ascii="Arial" w:hAnsi="Arial" w:cs="Arial"/>
                <w:color w:val="000000"/>
                <w:sz w:val="20"/>
              </w:rPr>
            </w:pPr>
            <w:r>
              <w:rPr>
                <w:color w:val="000000"/>
                <w:szCs w:val="22"/>
              </w:rPr>
              <w:t>2.6282</w:t>
            </w:r>
          </w:p>
        </w:tc>
        <w:tc>
          <w:tcPr>
            <w:tcW w:w="1386" w:type="dxa"/>
            <w:gridSpan w:val="3"/>
            <w:tcBorders>
              <w:top w:val="nil"/>
              <w:left w:val="nil"/>
              <w:bottom w:val="nil"/>
              <w:right w:val="nil"/>
            </w:tcBorders>
            <w:shd w:val="clear" w:color="auto" w:fill="auto"/>
            <w:vAlign w:val="bottom"/>
          </w:tcPr>
          <w:p w14:paraId="2F0FDC02" w14:textId="77777777" w:rsidR="007D5446" w:rsidRDefault="007D5446" w:rsidP="00A9559D">
            <w:pPr>
              <w:jc w:val="right"/>
              <w:rPr>
                <w:rFonts w:ascii="Arial" w:hAnsi="Arial" w:cs="Arial"/>
                <w:color w:val="000000"/>
                <w:sz w:val="20"/>
              </w:rPr>
            </w:pPr>
            <w:r>
              <w:rPr>
                <w:color w:val="000000"/>
                <w:szCs w:val="22"/>
              </w:rPr>
              <w:t>0.5899</w:t>
            </w:r>
          </w:p>
        </w:tc>
        <w:tc>
          <w:tcPr>
            <w:tcW w:w="1460" w:type="dxa"/>
            <w:tcBorders>
              <w:top w:val="nil"/>
              <w:left w:val="nil"/>
              <w:bottom w:val="nil"/>
              <w:right w:val="nil"/>
            </w:tcBorders>
            <w:shd w:val="clear" w:color="auto" w:fill="auto"/>
            <w:vAlign w:val="bottom"/>
          </w:tcPr>
          <w:p w14:paraId="0E77FCFE" w14:textId="77777777" w:rsidR="007D5446" w:rsidRDefault="007D5446" w:rsidP="00A9559D">
            <w:pPr>
              <w:jc w:val="right"/>
              <w:rPr>
                <w:rFonts w:ascii="Arial" w:hAnsi="Arial" w:cs="Arial"/>
                <w:color w:val="000000"/>
                <w:sz w:val="20"/>
              </w:rPr>
            </w:pPr>
            <w:r>
              <w:rPr>
                <w:color w:val="000000"/>
                <w:szCs w:val="22"/>
              </w:rPr>
              <w:t>0.2727</w:t>
            </w:r>
          </w:p>
        </w:tc>
        <w:tc>
          <w:tcPr>
            <w:tcW w:w="1371" w:type="dxa"/>
            <w:tcBorders>
              <w:top w:val="nil"/>
              <w:left w:val="nil"/>
              <w:bottom w:val="nil"/>
              <w:right w:val="nil"/>
            </w:tcBorders>
            <w:shd w:val="clear" w:color="auto" w:fill="auto"/>
            <w:vAlign w:val="bottom"/>
          </w:tcPr>
          <w:p w14:paraId="2C315299" w14:textId="77777777" w:rsidR="007D5446" w:rsidRDefault="007D5446" w:rsidP="00A9559D">
            <w:pPr>
              <w:jc w:val="right"/>
              <w:rPr>
                <w:rFonts w:ascii="Arial" w:hAnsi="Arial" w:cs="Arial"/>
                <w:color w:val="000000"/>
                <w:sz w:val="20"/>
              </w:rPr>
            </w:pPr>
            <w:r>
              <w:rPr>
                <w:color w:val="000000"/>
                <w:szCs w:val="22"/>
              </w:rPr>
              <w:t>0.1371</w:t>
            </w:r>
          </w:p>
        </w:tc>
        <w:tc>
          <w:tcPr>
            <w:tcW w:w="1466" w:type="dxa"/>
            <w:tcBorders>
              <w:top w:val="nil"/>
              <w:left w:val="nil"/>
              <w:bottom w:val="nil"/>
            </w:tcBorders>
            <w:shd w:val="clear" w:color="auto" w:fill="auto"/>
            <w:vAlign w:val="bottom"/>
          </w:tcPr>
          <w:p w14:paraId="7B3A8581" w14:textId="77777777" w:rsidR="007D5446" w:rsidRDefault="007D5446" w:rsidP="00A9559D">
            <w:pPr>
              <w:jc w:val="right"/>
              <w:rPr>
                <w:rFonts w:ascii="Arial" w:hAnsi="Arial" w:cs="Arial"/>
                <w:color w:val="000000"/>
                <w:sz w:val="20"/>
              </w:rPr>
            </w:pPr>
            <w:r>
              <w:rPr>
                <w:color w:val="000000"/>
                <w:szCs w:val="22"/>
              </w:rPr>
              <w:t>0.0684</w:t>
            </w:r>
          </w:p>
        </w:tc>
      </w:tr>
      <w:tr w:rsidR="007D5446" w:rsidRPr="000A45D8" w14:paraId="5F8F8257" w14:textId="77777777" w:rsidTr="00A9559D">
        <w:trPr>
          <w:gridAfter w:val="1"/>
          <w:wAfter w:w="14" w:type="dxa"/>
        </w:trPr>
        <w:tc>
          <w:tcPr>
            <w:tcW w:w="8371" w:type="dxa"/>
            <w:gridSpan w:val="9"/>
          </w:tcPr>
          <w:p w14:paraId="7205B221" w14:textId="77777777" w:rsidR="007D5446" w:rsidRPr="000A45D8" w:rsidRDefault="007D5446" w:rsidP="00A9559D">
            <w:pPr>
              <w:pStyle w:val="TableColHead"/>
              <w:rPr>
                <w:sz w:val="22"/>
                <w:szCs w:val="22"/>
              </w:rPr>
            </w:pPr>
            <w:r w:rsidRPr="000A45D8">
              <w:rPr>
                <w:sz w:val="22"/>
                <w:szCs w:val="22"/>
              </w:rPr>
              <w:t>GHz</w:t>
            </w:r>
          </w:p>
        </w:tc>
      </w:tr>
      <w:tr w:rsidR="007D5446" w:rsidRPr="000A45D8" w14:paraId="41749244" w14:textId="77777777" w:rsidTr="00A9559D">
        <w:trPr>
          <w:gridAfter w:val="1"/>
          <w:wAfter w:w="14" w:type="dxa"/>
        </w:trPr>
        <w:tc>
          <w:tcPr>
            <w:tcW w:w="1320" w:type="dxa"/>
          </w:tcPr>
          <w:p w14:paraId="1F88223E" w14:textId="77777777" w:rsidR="007D5446" w:rsidRPr="000A45D8" w:rsidRDefault="007D5446" w:rsidP="00A9559D">
            <w:pPr>
              <w:pStyle w:val="TableText0"/>
              <w:rPr>
                <w:szCs w:val="22"/>
              </w:rPr>
            </w:pPr>
            <w:r w:rsidRPr="000A45D8">
              <w:rPr>
                <w:szCs w:val="22"/>
              </w:rPr>
              <w:t>&gt;2.69–5.0</w:t>
            </w:r>
          </w:p>
        </w:tc>
        <w:tc>
          <w:tcPr>
            <w:tcW w:w="1382" w:type="dxa"/>
            <w:gridSpan w:val="3"/>
            <w:tcBorders>
              <w:top w:val="nil"/>
              <w:left w:val="nil"/>
              <w:bottom w:val="nil"/>
              <w:right w:val="nil"/>
            </w:tcBorders>
            <w:shd w:val="clear" w:color="auto" w:fill="auto"/>
            <w:vAlign w:val="bottom"/>
          </w:tcPr>
          <w:p w14:paraId="449667CF" w14:textId="77777777" w:rsidR="007D5446" w:rsidRDefault="007D5446" w:rsidP="00A9559D">
            <w:pPr>
              <w:jc w:val="right"/>
              <w:rPr>
                <w:rFonts w:ascii="Arial" w:hAnsi="Arial" w:cs="Arial"/>
                <w:color w:val="000000"/>
                <w:sz w:val="20"/>
              </w:rPr>
            </w:pPr>
            <w:r>
              <w:rPr>
                <w:color w:val="000000"/>
                <w:szCs w:val="22"/>
              </w:rPr>
              <w:t>2.6253</w:t>
            </w:r>
          </w:p>
        </w:tc>
        <w:tc>
          <w:tcPr>
            <w:tcW w:w="1372" w:type="dxa"/>
            <w:gridSpan w:val="2"/>
            <w:tcBorders>
              <w:top w:val="nil"/>
              <w:left w:val="nil"/>
              <w:bottom w:val="nil"/>
              <w:right w:val="nil"/>
            </w:tcBorders>
            <w:shd w:val="clear" w:color="auto" w:fill="auto"/>
            <w:vAlign w:val="bottom"/>
          </w:tcPr>
          <w:p w14:paraId="59194E62" w14:textId="77777777" w:rsidR="007D5446" w:rsidRDefault="007D5446" w:rsidP="00A9559D">
            <w:pPr>
              <w:jc w:val="right"/>
              <w:rPr>
                <w:rFonts w:ascii="Arial" w:hAnsi="Arial" w:cs="Arial"/>
                <w:color w:val="000000"/>
                <w:sz w:val="20"/>
              </w:rPr>
            </w:pPr>
            <w:r>
              <w:rPr>
                <w:color w:val="000000"/>
                <w:szCs w:val="22"/>
              </w:rPr>
              <w:t>0.4877</w:t>
            </w:r>
          </w:p>
        </w:tc>
        <w:tc>
          <w:tcPr>
            <w:tcW w:w="1460" w:type="dxa"/>
            <w:tcBorders>
              <w:top w:val="nil"/>
              <w:left w:val="nil"/>
              <w:bottom w:val="nil"/>
              <w:right w:val="nil"/>
            </w:tcBorders>
            <w:shd w:val="clear" w:color="auto" w:fill="auto"/>
            <w:vAlign w:val="bottom"/>
          </w:tcPr>
          <w:p w14:paraId="3AE0EBCE" w14:textId="77777777" w:rsidR="007D5446" w:rsidRDefault="007D5446" w:rsidP="00A9559D">
            <w:pPr>
              <w:jc w:val="right"/>
              <w:rPr>
                <w:rFonts w:ascii="Arial" w:hAnsi="Arial" w:cs="Arial"/>
                <w:color w:val="000000"/>
                <w:sz w:val="20"/>
              </w:rPr>
            </w:pPr>
            <w:r>
              <w:rPr>
                <w:color w:val="000000"/>
                <w:szCs w:val="22"/>
              </w:rPr>
              <w:t>0.1977</w:t>
            </w:r>
          </w:p>
        </w:tc>
        <w:tc>
          <w:tcPr>
            <w:tcW w:w="1371" w:type="dxa"/>
            <w:tcBorders>
              <w:top w:val="nil"/>
              <w:left w:val="nil"/>
              <w:bottom w:val="nil"/>
              <w:right w:val="nil"/>
            </w:tcBorders>
            <w:shd w:val="clear" w:color="auto" w:fill="auto"/>
            <w:vAlign w:val="bottom"/>
          </w:tcPr>
          <w:p w14:paraId="61C30E62" w14:textId="77777777" w:rsidR="007D5446" w:rsidRDefault="007D5446" w:rsidP="00A9559D">
            <w:pPr>
              <w:jc w:val="right"/>
              <w:rPr>
                <w:rFonts w:ascii="Arial" w:hAnsi="Arial" w:cs="Arial"/>
                <w:color w:val="000000"/>
                <w:sz w:val="20"/>
              </w:rPr>
            </w:pPr>
            <w:r>
              <w:rPr>
                <w:color w:val="000000"/>
                <w:szCs w:val="22"/>
              </w:rPr>
              <w:t>0.1637</w:t>
            </w:r>
          </w:p>
        </w:tc>
        <w:tc>
          <w:tcPr>
            <w:tcW w:w="1466" w:type="dxa"/>
            <w:tcBorders>
              <w:top w:val="nil"/>
              <w:left w:val="nil"/>
              <w:bottom w:val="nil"/>
            </w:tcBorders>
            <w:shd w:val="clear" w:color="auto" w:fill="auto"/>
            <w:vAlign w:val="bottom"/>
          </w:tcPr>
          <w:p w14:paraId="130BA98F" w14:textId="77777777" w:rsidR="007D5446" w:rsidRDefault="007D5446" w:rsidP="00A9559D">
            <w:pPr>
              <w:jc w:val="right"/>
              <w:rPr>
                <w:rFonts w:ascii="Arial" w:hAnsi="Arial" w:cs="Arial"/>
                <w:color w:val="000000"/>
                <w:sz w:val="20"/>
              </w:rPr>
            </w:pPr>
            <w:r>
              <w:rPr>
                <w:color w:val="000000"/>
                <w:szCs w:val="22"/>
              </w:rPr>
              <w:t>0.0819</w:t>
            </w:r>
          </w:p>
        </w:tc>
      </w:tr>
      <w:tr w:rsidR="007D5446" w:rsidRPr="000A45D8" w14:paraId="2D279133" w14:textId="77777777" w:rsidTr="00A9559D">
        <w:trPr>
          <w:gridAfter w:val="1"/>
          <w:wAfter w:w="14" w:type="dxa"/>
        </w:trPr>
        <w:tc>
          <w:tcPr>
            <w:tcW w:w="1320" w:type="dxa"/>
          </w:tcPr>
          <w:p w14:paraId="301C00D6" w14:textId="77777777" w:rsidR="007D5446" w:rsidRPr="000A45D8" w:rsidRDefault="007D5446" w:rsidP="00A9559D">
            <w:pPr>
              <w:pStyle w:val="TableText0"/>
              <w:rPr>
                <w:szCs w:val="22"/>
              </w:rPr>
            </w:pPr>
            <w:r w:rsidRPr="000A45D8">
              <w:rPr>
                <w:szCs w:val="22"/>
              </w:rPr>
              <w:t>&gt;5.0–8.5</w:t>
            </w:r>
          </w:p>
        </w:tc>
        <w:tc>
          <w:tcPr>
            <w:tcW w:w="1382" w:type="dxa"/>
            <w:gridSpan w:val="3"/>
            <w:tcBorders>
              <w:top w:val="nil"/>
              <w:left w:val="nil"/>
              <w:bottom w:val="nil"/>
              <w:right w:val="nil"/>
            </w:tcBorders>
            <w:shd w:val="clear" w:color="auto" w:fill="auto"/>
            <w:vAlign w:val="bottom"/>
          </w:tcPr>
          <w:p w14:paraId="3D58EC2E" w14:textId="77777777" w:rsidR="007D5446" w:rsidRDefault="007D5446" w:rsidP="00A9559D">
            <w:pPr>
              <w:jc w:val="right"/>
              <w:rPr>
                <w:rFonts w:ascii="Arial" w:hAnsi="Arial" w:cs="Arial"/>
                <w:color w:val="000000"/>
                <w:sz w:val="20"/>
              </w:rPr>
            </w:pPr>
            <w:r>
              <w:rPr>
                <w:color w:val="000000"/>
                <w:szCs w:val="22"/>
              </w:rPr>
              <w:t>2.2165</w:t>
            </w:r>
          </w:p>
        </w:tc>
        <w:tc>
          <w:tcPr>
            <w:tcW w:w="1372" w:type="dxa"/>
            <w:gridSpan w:val="2"/>
            <w:tcBorders>
              <w:top w:val="nil"/>
              <w:left w:val="nil"/>
              <w:bottom w:val="nil"/>
              <w:right w:val="nil"/>
            </w:tcBorders>
            <w:shd w:val="clear" w:color="auto" w:fill="auto"/>
            <w:vAlign w:val="bottom"/>
          </w:tcPr>
          <w:p w14:paraId="176983C5" w14:textId="77777777" w:rsidR="007D5446" w:rsidRDefault="007D5446" w:rsidP="00A9559D">
            <w:pPr>
              <w:jc w:val="right"/>
              <w:rPr>
                <w:rFonts w:ascii="Arial" w:hAnsi="Arial" w:cs="Arial"/>
                <w:color w:val="000000"/>
                <w:sz w:val="20"/>
              </w:rPr>
            </w:pPr>
            <w:r>
              <w:rPr>
                <w:color w:val="000000"/>
                <w:szCs w:val="22"/>
              </w:rPr>
              <w:t>0.4098</w:t>
            </w:r>
          </w:p>
        </w:tc>
        <w:tc>
          <w:tcPr>
            <w:tcW w:w="1460" w:type="dxa"/>
            <w:tcBorders>
              <w:top w:val="nil"/>
              <w:left w:val="nil"/>
              <w:bottom w:val="nil"/>
              <w:right w:val="nil"/>
            </w:tcBorders>
            <w:shd w:val="clear" w:color="auto" w:fill="auto"/>
            <w:vAlign w:val="bottom"/>
          </w:tcPr>
          <w:p w14:paraId="45F0D4FD" w14:textId="77777777" w:rsidR="007D5446" w:rsidRDefault="007D5446" w:rsidP="00A9559D">
            <w:pPr>
              <w:jc w:val="right"/>
              <w:rPr>
                <w:rFonts w:ascii="Arial" w:hAnsi="Arial" w:cs="Arial"/>
                <w:color w:val="000000"/>
                <w:sz w:val="20"/>
              </w:rPr>
            </w:pPr>
            <w:r>
              <w:rPr>
                <w:color w:val="000000"/>
                <w:szCs w:val="22"/>
              </w:rPr>
              <w:t>0.1908</w:t>
            </w:r>
          </w:p>
        </w:tc>
        <w:tc>
          <w:tcPr>
            <w:tcW w:w="1371" w:type="dxa"/>
            <w:tcBorders>
              <w:top w:val="nil"/>
              <w:left w:val="nil"/>
              <w:bottom w:val="nil"/>
              <w:right w:val="nil"/>
            </w:tcBorders>
            <w:shd w:val="clear" w:color="auto" w:fill="auto"/>
            <w:vAlign w:val="bottom"/>
          </w:tcPr>
          <w:p w14:paraId="4327BF22" w14:textId="77777777" w:rsidR="007D5446" w:rsidRDefault="007D5446" w:rsidP="00A9559D">
            <w:pPr>
              <w:jc w:val="right"/>
              <w:rPr>
                <w:rFonts w:ascii="Arial" w:hAnsi="Arial" w:cs="Arial"/>
                <w:color w:val="000000"/>
                <w:sz w:val="20"/>
              </w:rPr>
            </w:pPr>
            <w:r>
              <w:rPr>
                <w:color w:val="000000"/>
                <w:szCs w:val="22"/>
              </w:rPr>
              <w:t>0.0869</w:t>
            </w:r>
          </w:p>
        </w:tc>
        <w:tc>
          <w:tcPr>
            <w:tcW w:w="1466" w:type="dxa"/>
            <w:tcBorders>
              <w:top w:val="nil"/>
              <w:left w:val="nil"/>
              <w:bottom w:val="nil"/>
            </w:tcBorders>
            <w:shd w:val="clear" w:color="auto" w:fill="auto"/>
            <w:vAlign w:val="bottom"/>
          </w:tcPr>
          <w:p w14:paraId="66DC514B" w14:textId="77777777" w:rsidR="007D5446" w:rsidRDefault="007D5446" w:rsidP="00A9559D">
            <w:pPr>
              <w:jc w:val="right"/>
              <w:rPr>
                <w:rFonts w:ascii="Arial" w:hAnsi="Arial" w:cs="Arial"/>
                <w:color w:val="000000"/>
                <w:sz w:val="20"/>
              </w:rPr>
            </w:pPr>
            <w:r>
              <w:rPr>
                <w:color w:val="000000"/>
                <w:szCs w:val="22"/>
              </w:rPr>
              <w:t>0.0421</w:t>
            </w:r>
          </w:p>
        </w:tc>
      </w:tr>
      <w:tr w:rsidR="007D5446" w:rsidRPr="000A45D8" w14:paraId="20A802C1" w14:textId="77777777" w:rsidTr="00A9559D">
        <w:trPr>
          <w:gridAfter w:val="1"/>
          <w:wAfter w:w="14" w:type="dxa"/>
        </w:trPr>
        <w:tc>
          <w:tcPr>
            <w:tcW w:w="1320" w:type="dxa"/>
          </w:tcPr>
          <w:p w14:paraId="61FA1B08" w14:textId="77777777" w:rsidR="007D5446" w:rsidRPr="000A45D8" w:rsidRDefault="007D5446" w:rsidP="00A9559D">
            <w:pPr>
              <w:pStyle w:val="TableText0"/>
              <w:rPr>
                <w:szCs w:val="22"/>
              </w:rPr>
            </w:pPr>
            <w:r w:rsidRPr="000A45D8">
              <w:rPr>
                <w:szCs w:val="22"/>
              </w:rPr>
              <w:t>&gt;8.5–14.5</w:t>
            </w:r>
          </w:p>
        </w:tc>
        <w:tc>
          <w:tcPr>
            <w:tcW w:w="1382" w:type="dxa"/>
            <w:gridSpan w:val="3"/>
            <w:tcBorders>
              <w:top w:val="nil"/>
              <w:left w:val="nil"/>
              <w:bottom w:val="nil"/>
              <w:right w:val="nil"/>
            </w:tcBorders>
            <w:shd w:val="clear" w:color="auto" w:fill="auto"/>
            <w:vAlign w:val="bottom"/>
          </w:tcPr>
          <w:p w14:paraId="52EBE303" w14:textId="77777777" w:rsidR="007D5446" w:rsidRDefault="007D5446" w:rsidP="00A9559D">
            <w:pPr>
              <w:jc w:val="right"/>
              <w:rPr>
                <w:rFonts w:ascii="Arial" w:hAnsi="Arial" w:cs="Arial"/>
                <w:color w:val="000000"/>
                <w:sz w:val="20"/>
              </w:rPr>
            </w:pPr>
            <w:r>
              <w:rPr>
                <w:color w:val="000000"/>
                <w:szCs w:val="22"/>
              </w:rPr>
              <w:t>0.9768</w:t>
            </w:r>
          </w:p>
        </w:tc>
        <w:tc>
          <w:tcPr>
            <w:tcW w:w="1372" w:type="dxa"/>
            <w:gridSpan w:val="2"/>
            <w:tcBorders>
              <w:top w:val="nil"/>
              <w:left w:val="nil"/>
              <w:bottom w:val="nil"/>
              <w:right w:val="nil"/>
            </w:tcBorders>
            <w:shd w:val="clear" w:color="auto" w:fill="auto"/>
            <w:vAlign w:val="bottom"/>
          </w:tcPr>
          <w:p w14:paraId="3E70D384" w14:textId="77777777" w:rsidR="007D5446" w:rsidRDefault="007D5446" w:rsidP="00A9559D">
            <w:pPr>
              <w:jc w:val="right"/>
              <w:rPr>
                <w:rFonts w:ascii="Arial" w:hAnsi="Arial" w:cs="Arial"/>
                <w:color w:val="000000"/>
                <w:sz w:val="20"/>
              </w:rPr>
            </w:pPr>
            <w:r>
              <w:rPr>
                <w:color w:val="000000"/>
                <w:szCs w:val="22"/>
              </w:rPr>
              <w:t>0.3517</w:t>
            </w:r>
          </w:p>
        </w:tc>
        <w:tc>
          <w:tcPr>
            <w:tcW w:w="1460" w:type="dxa"/>
            <w:tcBorders>
              <w:top w:val="nil"/>
              <w:left w:val="nil"/>
              <w:bottom w:val="nil"/>
              <w:right w:val="nil"/>
            </w:tcBorders>
            <w:shd w:val="clear" w:color="auto" w:fill="auto"/>
            <w:vAlign w:val="bottom"/>
          </w:tcPr>
          <w:p w14:paraId="096F383D" w14:textId="77777777" w:rsidR="007D5446" w:rsidRDefault="007D5446" w:rsidP="00A9559D">
            <w:pPr>
              <w:jc w:val="right"/>
              <w:rPr>
                <w:rFonts w:ascii="Arial" w:hAnsi="Arial" w:cs="Arial"/>
                <w:color w:val="000000"/>
                <w:sz w:val="20"/>
              </w:rPr>
            </w:pPr>
            <w:r>
              <w:rPr>
                <w:color w:val="000000"/>
                <w:szCs w:val="22"/>
              </w:rPr>
              <w:t>0.0832</w:t>
            </w:r>
          </w:p>
        </w:tc>
        <w:tc>
          <w:tcPr>
            <w:tcW w:w="1371" w:type="dxa"/>
            <w:tcBorders>
              <w:top w:val="nil"/>
              <w:left w:val="nil"/>
              <w:bottom w:val="nil"/>
              <w:right w:val="nil"/>
            </w:tcBorders>
            <w:shd w:val="clear" w:color="auto" w:fill="auto"/>
            <w:vAlign w:val="bottom"/>
          </w:tcPr>
          <w:p w14:paraId="0ACD2201" w14:textId="77777777" w:rsidR="007D5446" w:rsidRDefault="007D5446" w:rsidP="00A9559D">
            <w:pPr>
              <w:jc w:val="right"/>
              <w:rPr>
                <w:rFonts w:ascii="Arial" w:hAnsi="Arial" w:cs="Arial"/>
                <w:color w:val="000000"/>
                <w:sz w:val="20"/>
              </w:rPr>
            </w:pPr>
            <w:r>
              <w:rPr>
                <w:color w:val="000000"/>
                <w:szCs w:val="22"/>
              </w:rPr>
              <w:t>0.0061</w:t>
            </w:r>
          </w:p>
        </w:tc>
        <w:tc>
          <w:tcPr>
            <w:tcW w:w="1466" w:type="dxa"/>
            <w:tcBorders>
              <w:top w:val="nil"/>
              <w:left w:val="nil"/>
              <w:bottom w:val="nil"/>
            </w:tcBorders>
            <w:shd w:val="clear" w:color="auto" w:fill="auto"/>
            <w:vAlign w:val="bottom"/>
          </w:tcPr>
          <w:p w14:paraId="7A9E296C" w14:textId="77777777" w:rsidR="007D5446" w:rsidRDefault="007D5446" w:rsidP="00A9559D">
            <w:pPr>
              <w:jc w:val="right"/>
              <w:rPr>
                <w:rFonts w:ascii="Arial" w:hAnsi="Arial" w:cs="Arial"/>
                <w:color w:val="000000"/>
                <w:sz w:val="20"/>
              </w:rPr>
            </w:pPr>
            <w:r>
              <w:rPr>
                <w:color w:val="000000"/>
                <w:szCs w:val="22"/>
              </w:rPr>
              <w:t>0.0029</w:t>
            </w:r>
          </w:p>
        </w:tc>
      </w:tr>
      <w:tr w:rsidR="007D5446" w:rsidRPr="000A45D8" w14:paraId="56A9C0E5" w14:textId="77777777" w:rsidTr="00A9559D">
        <w:trPr>
          <w:gridAfter w:val="1"/>
          <w:wAfter w:w="14" w:type="dxa"/>
        </w:trPr>
        <w:tc>
          <w:tcPr>
            <w:tcW w:w="1320" w:type="dxa"/>
          </w:tcPr>
          <w:p w14:paraId="687E7CF4" w14:textId="77777777" w:rsidR="007D5446" w:rsidRPr="000A45D8" w:rsidRDefault="007D5446" w:rsidP="00A9559D">
            <w:pPr>
              <w:pStyle w:val="TableText0"/>
              <w:rPr>
                <w:szCs w:val="22"/>
              </w:rPr>
            </w:pPr>
            <w:r w:rsidRPr="000A45D8">
              <w:rPr>
                <w:szCs w:val="22"/>
              </w:rPr>
              <w:t>&gt;14.5–31.3</w:t>
            </w:r>
          </w:p>
        </w:tc>
        <w:tc>
          <w:tcPr>
            <w:tcW w:w="1382" w:type="dxa"/>
            <w:gridSpan w:val="3"/>
            <w:tcBorders>
              <w:top w:val="nil"/>
              <w:left w:val="nil"/>
              <w:bottom w:val="nil"/>
              <w:right w:val="nil"/>
            </w:tcBorders>
            <w:shd w:val="clear" w:color="auto" w:fill="auto"/>
            <w:vAlign w:val="bottom"/>
          </w:tcPr>
          <w:p w14:paraId="578C8A7C" w14:textId="77777777" w:rsidR="007D5446" w:rsidRDefault="007D5446" w:rsidP="00A9559D">
            <w:pPr>
              <w:jc w:val="right"/>
              <w:rPr>
                <w:rFonts w:ascii="Arial" w:hAnsi="Arial" w:cs="Arial"/>
                <w:color w:val="000000"/>
                <w:sz w:val="20"/>
              </w:rPr>
            </w:pPr>
            <w:r>
              <w:rPr>
                <w:color w:val="000000"/>
                <w:szCs w:val="22"/>
              </w:rPr>
              <w:t>0.9768</w:t>
            </w:r>
          </w:p>
        </w:tc>
        <w:tc>
          <w:tcPr>
            <w:tcW w:w="1372" w:type="dxa"/>
            <w:gridSpan w:val="2"/>
            <w:tcBorders>
              <w:top w:val="nil"/>
              <w:left w:val="nil"/>
              <w:bottom w:val="nil"/>
              <w:right w:val="nil"/>
            </w:tcBorders>
            <w:shd w:val="clear" w:color="auto" w:fill="auto"/>
            <w:vAlign w:val="bottom"/>
          </w:tcPr>
          <w:p w14:paraId="45A99BD3" w14:textId="77777777" w:rsidR="007D5446" w:rsidRDefault="007D5446" w:rsidP="00A9559D">
            <w:pPr>
              <w:jc w:val="right"/>
              <w:rPr>
                <w:rFonts w:ascii="Arial" w:hAnsi="Arial" w:cs="Arial"/>
                <w:color w:val="000000"/>
                <w:sz w:val="20"/>
              </w:rPr>
            </w:pPr>
            <w:r>
              <w:rPr>
                <w:color w:val="000000"/>
                <w:szCs w:val="22"/>
              </w:rPr>
              <w:t>0.2601</w:t>
            </w:r>
          </w:p>
        </w:tc>
        <w:tc>
          <w:tcPr>
            <w:tcW w:w="1460" w:type="dxa"/>
            <w:tcBorders>
              <w:top w:val="nil"/>
              <w:left w:val="nil"/>
              <w:bottom w:val="nil"/>
              <w:right w:val="nil"/>
            </w:tcBorders>
            <w:shd w:val="clear" w:color="auto" w:fill="auto"/>
            <w:vAlign w:val="bottom"/>
          </w:tcPr>
          <w:p w14:paraId="16CBD342" w14:textId="77777777" w:rsidR="007D5446" w:rsidRDefault="007D5446" w:rsidP="00A9559D">
            <w:pPr>
              <w:jc w:val="right"/>
              <w:rPr>
                <w:rFonts w:ascii="Arial" w:hAnsi="Arial" w:cs="Arial"/>
                <w:color w:val="000000"/>
                <w:sz w:val="20"/>
              </w:rPr>
            </w:pPr>
            <w:r>
              <w:rPr>
                <w:color w:val="000000"/>
                <w:szCs w:val="22"/>
              </w:rPr>
              <w:t>0.0571</w:t>
            </w:r>
          </w:p>
        </w:tc>
        <w:tc>
          <w:tcPr>
            <w:tcW w:w="1371" w:type="dxa"/>
            <w:tcBorders>
              <w:top w:val="nil"/>
              <w:left w:val="nil"/>
              <w:bottom w:val="nil"/>
              <w:right w:val="nil"/>
            </w:tcBorders>
            <w:shd w:val="clear" w:color="auto" w:fill="auto"/>
            <w:vAlign w:val="bottom"/>
          </w:tcPr>
          <w:p w14:paraId="24744A25" w14:textId="77777777" w:rsidR="007D5446" w:rsidRDefault="007D5446" w:rsidP="00A9559D">
            <w:pPr>
              <w:jc w:val="right"/>
              <w:rPr>
                <w:rFonts w:ascii="Arial" w:hAnsi="Arial" w:cs="Arial"/>
                <w:color w:val="000000"/>
                <w:sz w:val="20"/>
              </w:rPr>
            </w:pPr>
            <w:r>
              <w:rPr>
                <w:color w:val="000000"/>
                <w:szCs w:val="22"/>
              </w:rPr>
              <w:t>0.0061</w:t>
            </w:r>
          </w:p>
        </w:tc>
        <w:tc>
          <w:tcPr>
            <w:tcW w:w="1466" w:type="dxa"/>
            <w:tcBorders>
              <w:top w:val="nil"/>
              <w:left w:val="nil"/>
              <w:bottom w:val="nil"/>
            </w:tcBorders>
            <w:shd w:val="clear" w:color="auto" w:fill="auto"/>
            <w:vAlign w:val="bottom"/>
          </w:tcPr>
          <w:p w14:paraId="1C4D25A4" w14:textId="77777777" w:rsidR="007D5446" w:rsidRDefault="007D5446" w:rsidP="00A9559D">
            <w:pPr>
              <w:jc w:val="right"/>
              <w:rPr>
                <w:rFonts w:ascii="Arial" w:hAnsi="Arial" w:cs="Arial"/>
                <w:color w:val="000000"/>
                <w:sz w:val="20"/>
              </w:rPr>
            </w:pPr>
            <w:r>
              <w:rPr>
                <w:color w:val="000000"/>
                <w:szCs w:val="22"/>
              </w:rPr>
              <w:t>0.0029</w:t>
            </w:r>
          </w:p>
        </w:tc>
      </w:tr>
      <w:tr w:rsidR="007D5446" w:rsidRPr="000A45D8" w14:paraId="2228B760" w14:textId="77777777" w:rsidTr="00A9559D">
        <w:trPr>
          <w:gridAfter w:val="1"/>
          <w:wAfter w:w="14" w:type="dxa"/>
        </w:trPr>
        <w:tc>
          <w:tcPr>
            <w:tcW w:w="1320" w:type="dxa"/>
          </w:tcPr>
          <w:p w14:paraId="4959F37F" w14:textId="77777777" w:rsidR="007D5446" w:rsidRPr="000A45D8" w:rsidRDefault="007D5446" w:rsidP="00A9559D">
            <w:pPr>
              <w:pStyle w:val="TableText0"/>
              <w:rPr>
                <w:szCs w:val="22"/>
              </w:rPr>
            </w:pPr>
            <w:r w:rsidRPr="000A45D8">
              <w:rPr>
                <w:szCs w:val="22"/>
              </w:rPr>
              <w:t>&gt;31.3–51.4</w:t>
            </w:r>
          </w:p>
        </w:tc>
        <w:tc>
          <w:tcPr>
            <w:tcW w:w="1382" w:type="dxa"/>
            <w:gridSpan w:val="3"/>
            <w:tcBorders>
              <w:top w:val="nil"/>
              <w:left w:val="nil"/>
              <w:bottom w:val="nil"/>
              <w:right w:val="nil"/>
            </w:tcBorders>
            <w:shd w:val="clear" w:color="auto" w:fill="auto"/>
            <w:vAlign w:val="bottom"/>
          </w:tcPr>
          <w:p w14:paraId="1ADF34F8" w14:textId="77777777" w:rsidR="007D5446" w:rsidRDefault="007D5446" w:rsidP="00A9559D">
            <w:pPr>
              <w:jc w:val="right"/>
              <w:rPr>
                <w:rFonts w:ascii="Arial" w:hAnsi="Arial" w:cs="Arial"/>
                <w:color w:val="000000"/>
                <w:sz w:val="20"/>
              </w:rPr>
            </w:pPr>
            <w:r>
              <w:rPr>
                <w:color w:val="000000"/>
                <w:szCs w:val="22"/>
              </w:rPr>
              <w:t>0.2664</w:t>
            </w:r>
          </w:p>
        </w:tc>
        <w:tc>
          <w:tcPr>
            <w:tcW w:w="1372" w:type="dxa"/>
            <w:gridSpan w:val="2"/>
            <w:tcBorders>
              <w:top w:val="nil"/>
              <w:left w:val="nil"/>
              <w:bottom w:val="nil"/>
              <w:right w:val="nil"/>
            </w:tcBorders>
            <w:shd w:val="clear" w:color="auto" w:fill="auto"/>
            <w:vAlign w:val="bottom"/>
          </w:tcPr>
          <w:p w14:paraId="7FFFBBCC" w14:textId="77777777" w:rsidR="007D5446" w:rsidRDefault="007D5446" w:rsidP="00A9559D">
            <w:pPr>
              <w:jc w:val="right"/>
              <w:rPr>
                <w:rFonts w:ascii="Arial" w:hAnsi="Arial" w:cs="Arial"/>
                <w:color w:val="000000"/>
                <w:sz w:val="20"/>
              </w:rPr>
            </w:pPr>
            <w:r>
              <w:rPr>
                <w:color w:val="000000"/>
                <w:szCs w:val="22"/>
              </w:rPr>
              <w:t>0.1419</w:t>
            </w:r>
          </w:p>
        </w:tc>
        <w:tc>
          <w:tcPr>
            <w:tcW w:w="1460" w:type="dxa"/>
            <w:tcBorders>
              <w:top w:val="nil"/>
              <w:left w:val="nil"/>
              <w:bottom w:val="nil"/>
              <w:right w:val="nil"/>
            </w:tcBorders>
            <w:shd w:val="clear" w:color="auto" w:fill="auto"/>
            <w:vAlign w:val="bottom"/>
          </w:tcPr>
          <w:p w14:paraId="10D479AC" w14:textId="77777777" w:rsidR="007D5446" w:rsidRDefault="007D5446" w:rsidP="00A9559D">
            <w:pPr>
              <w:jc w:val="right"/>
              <w:rPr>
                <w:rFonts w:ascii="Arial" w:hAnsi="Arial" w:cs="Arial"/>
                <w:color w:val="000000"/>
                <w:sz w:val="20"/>
              </w:rPr>
            </w:pPr>
            <w:r>
              <w:rPr>
                <w:color w:val="000000"/>
                <w:szCs w:val="22"/>
              </w:rPr>
              <w:t>0.0308</w:t>
            </w:r>
          </w:p>
        </w:tc>
        <w:tc>
          <w:tcPr>
            <w:tcW w:w="1371" w:type="dxa"/>
            <w:tcBorders>
              <w:top w:val="nil"/>
              <w:left w:val="nil"/>
              <w:bottom w:val="nil"/>
              <w:right w:val="nil"/>
            </w:tcBorders>
            <w:shd w:val="clear" w:color="auto" w:fill="auto"/>
            <w:vAlign w:val="bottom"/>
          </w:tcPr>
          <w:p w14:paraId="424C7900" w14:textId="77777777" w:rsidR="007D5446" w:rsidRDefault="007D5446" w:rsidP="00A9559D">
            <w:pPr>
              <w:jc w:val="right"/>
              <w:rPr>
                <w:rFonts w:ascii="Arial" w:hAnsi="Arial" w:cs="Arial"/>
                <w:color w:val="000000"/>
                <w:sz w:val="20"/>
              </w:rPr>
            </w:pPr>
            <w:r>
              <w:rPr>
                <w:color w:val="000000"/>
                <w:szCs w:val="22"/>
              </w:rPr>
              <w:t>0.0011</w:t>
            </w:r>
          </w:p>
        </w:tc>
        <w:tc>
          <w:tcPr>
            <w:tcW w:w="1466" w:type="dxa"/>
            <w:tcBorders>
              <w:top w:val="nil"/>
              <w:left w:val="nil"/>
              <w:bottom w:val="nil"/>
            </w:tcBorders>
            <w:shd w:val="clear" w:color="auto" w:fill="auto"/>
            <w:vAlign w:val="bottom"/>
          </w:tcPr>
          <w:p w14:paraId="0ACAD3B7" w14:textId="77777777" w:rsidR="007D5446" w:rsidRDefault="007D5446" w:rsidP="00A9559D">
            <w:pPr>
              <w:jc w:val="right"/>
              <w:rPr>
                <w:rFonts w:ascii="Arial" w:hAnsi="Arial" w:cs="Arial"/>
                <w:color w:val="000000"/>
                <w:sz w:val="20"/>
              </w:rPr>
            </w:pPr>
            <w:r>
              <w:rPr>
                <w:color w:val="000000"/>
                <w:szCs w:val="22"/>
              </w:rPr>
              <w:t>0.0005</w:t>
            </w:r>
          </w:p>
        </w:tc>
      </w:tr>
      <w:tr w:rsidR="007D5446" w:rsidRPr="000A45D8" w14:paraId="77719A7F" w14:textId="77777777" w:rsidTr="00A9559D">
        <w:trPr>
          <w:gridAfter w:val="1"/>
          <w:wAfter w:w="14" w:type="dxa"/>
        </w:trPr>
        <w:tc>
          <w:tcPr>
            <w:tcW w:w="1320" w:type="dxa"/>
            <w:tcBorders>
              <w:bottom w:val="single" w:sz="4" w:space="0" w:color="auto"/>
            </w:tcBorders>
          </w:tcPr>
          <w:p w14:paraId="0F0F9194" w14:textId="77777777" w:rsidR="007D5446" w:rsidRPr="000A45D8" w:rsidRDefault="007D5446" w:rsidP="00A9559D">
            <w:pPr>
              <w:pStyle w:val="TableText0"/>
              <w:rPr>
                <w:szCs w:val="22"/>
              </w:rPr>
            </w:pPr>
            <w:r w:rsidRPr="000A45D8">
              <w:rPr>
                <w:szCs w:val="22"/>
              </w:rPr>
              <w:t>&gt;51.4</w:t>
            </w:r>
          </w:p>
        </w:tc>
        <w:tc>
          <w:tcPr>
            <w:tcW w:w="1382" w:type="dxa"/>
            <w:gridSpan w:val="3"/>
            <w:tcBorders>
              <w:top w:val="nil"/>
              <w:left w:val="nil"/>
              <w:bottom w:val="single" w:sz="4" w:space="0" w:color="auto"/>
              <w:right w:val="nil"/>
            </w:tcBorders>
            <w:shd w:val="clear" w:color="auto" w:fill="auto"/>
            <w:vAlign w:val="bottom"/>
          </w:tcPr>
          <w:p w14:paraId="63509AFA" w14:textId="77777777" w:rsidR="007D5446" w:rsidRDefault="007D5446" w:rsidP="00A9559D">
            <w:pPr>
              <w:jc w:val="right"/>
              <w:rPr>
                <w:rFonts w:ascii="Arial" w:hAnsi="Arial" w:cs="Arial"/>
                <w:color w:val="000000"/>
                <w:sz w:val="20"/>
              </w:rPr>
            </w:pPr>
            <w:r>
              <w:rPr>
                <w:color w:val="000000"/>
                <w:szCs w:val="22"/>
              </w:rPr>
              <w:t>0.0263</w:t>
            </w:r>
          </w:p>
        </w:tc>
        <w:tc>
          <w:tcPr>
            <w:tcW w:w="1372" w:type="dxa"/>
            <w:gridSpan w:val="2"/>
            <w:tcBorders>
              <w:top w:val="nil"/>
              <w:left w:val="nil"/>
              <w:bottom w:val="single" w:sz="4" w:space="0" w:color="auto"/>
              <w:right w:val="nil"/>
            </w:tcBorders>
            <w:shd w:val="clear" w:color="auto" w:fill="auto"/>
            <w:vAlign w:val="bottom"/>
          </w:tcPr>
          <w:p w14:paraId="26565C36" w14:textId="77777777" w:rsidR="007D5446" w:rsidRDefault="007D5446" w:rsidP="00A9559D">
            <w:pPr>
              <w:jc w:val="right"/>
              <w:rPr>
                <w:rFonts w:ascii="Arial" w:hAnsi="Arial" w:cs="Arial"/>
                <w:color w:val="000000"/>
                <w:sz w:val="20"/>
              </w:rPr>
            </w:pPr>
            <w:r>
              <w:rPr>
                <w:color w:val="000000"/>
                <w:szCs w:val="22"/>
              </w:rPr>
              <w:t>0.0026</w:t>
            </w:r>
          </w:p>
        </w:tc>
        <w:tc>
          <w:tcPr>
            <w:tcW w:w="1460" w:type="dxa"/>
            <w:tcBorders>
              <w:top w:val="nil"/>
              <w:left w:val="nil"/>
              <w:bottom w:val="single" w:sz="4" w:space="0" w:color="auto"/>
              <w:right w:val="nil"/>
            </w:tcBorders>
            <w:shd w:val="clear" w:color="auto" w:fill="auto"/>
            <w:vAlign w:val="bottom"/>
          </w:tcPr>
          <w:p w14:paraId="5A1C52F7" w14:textId="77777777" w:rsidR="007D5446" w:rsidRDefault="007D5446" w:rsidP="00A9559D">
            <w:pPr>
              <w:jc w:val="right"/>
              <w:rPr>
                <w:rFonts w:ascii="Arial" w:hAnsi="Arial" w:cs="Arial"/>
                <w:color w:val="000000"/>
                <w:sz w:val="20"/>
              </w:rPr>
            </w:pPr>
            <w:r>
              <w:rPr>
                <w:color w:val="000000"/>
                <w:szCs w:val="22"/>
              </w:rPr>
              <w:t>0.0026</w:t>
            </w:r>
          </w:p>
        </w:tc>
        <w:tc>
          <w:tcPr>
            <w:tcW w:w="1371" w:type="dxa"/>
            <w:tcBorders>
              <w:top w:val="nil"/>
              <w:left w:val="nil"/>
              <w:bottom w:val="single" w:sz="4" w:space="0" w:color="auto"/>
              <w:right w:val="nil"/>
            </w:tcBorders>
            <w:shd w:val="clear" w:color="auto" w:fill="auto"/>
            <w:vAlign w:val="bottom"/>
          </w:tcPr>
          <w:p w14:paraId="0BA7B549" w14:textId="77777777" w:rsidR="007D5446" w:rsidRDefault="007D5446" w:rsidP="00A9559D">
            <w:pPr>
              <w:jc w:val="right"/>
              <w:rPr>
                <w:rFonts w:ascii="Arial" w:hAnsi="Arial" w:cs="Arial"/>
                <w:color w:val="000000"/>
                <w:sz w:val="20"/>
              </w:rPr>
            </w:pPr>
            <w:r>
              <w:rPr>
                <w:color w:val="000000"/>
                <w:szCs w:val="22"/>
              </w:rPr>
              <w:t>0.0003</w:t>
            </w:r>
          </w:p>
        </w:tc>
        <w:tc>
          <w:tcPr>
            <w:tcW w:w="1466" w:type="dxa"/>
            <w:tcBorders>
              <w:top w:val="nil"/>
              <w:left w:val="nil"/>
              <w:bottom w:val="single" w:sz="4" w:space="0" w:color="auto"/>
            </w:tcBorders>
            <w:shd w:val="clear" w:color="auto" w:fill="auto"/>
            <w:vAlign w:val="bottom"/>
          </w:tcPr>
          <w:p w14:paraId="3BE2660B" w14:textId="77777777" w:rsidR="007D5446" w:rsidRDefault="007D5446" w:rsidP="00A9559D">
            <w:pPr>
              <w:jc w:val="right"/>
              <w:rPr>
                <w:rFonts w:ascii="Arial" w:hAnsi="Arial" w:cs="Arial"/>
                <w:color w:val="000000"/>
                <w:sz w:val="20"/>
              </w:rPr>
            </w:pPr>
            <w:r>
              <w:rPr>
                <w:color w:val="000000"/>
                <w:szCs w:val="22"/>
              </w:rPr>
              <w:t>0.0003</w:t>
            </w:r>
          </w:p>
        </w:tc>
      </w:tr>
    </w:tbl>
    <w:p w14:paraId="5C40E68E" w14:textId="77777777" w:rsidR="007D5446" w:rsidRPr="000A45D8" w:rsidRDefault="007D5446" w:rsidP="007D5446">
      <w:pPr>
        <w:pStyle w:val="Note"/>
        <w:rPr>
          <w:sz w:val="22"/>
          <w:szCs w:val="22"/>
        </w:rPr>
      </w:pPr>
      <w:r w:rsidRPr="000A45D8">
        <w:rPr>
          <w:i/>
          <w:iCs/>
          <w:sz w:val="22"/>
          <w:szCs w:val="22"/>
        </w:rPr>
        <w:t>Note</w:t>
      </w:r>
      <w:r w:rsidRPr="000A45D8">
        <w:rPr>
          <w:sz w:val="22"/>
          <w:szCs w:val="22"/>
        </w:rPr>
        <w:t>   Schedule 1 sets out the area density types of spectrum accesses.</w:t>
      </w:r>
    </w:p>
    <w:p w14:paraId="40D9CF7F" w14:textId="77777777" w:rsidR="00C56053" w:rsidRPr="00277D62" w:rsidRDefault="00C30651" w:rsidP="005936B3">
      <w:pPr>
        <w:pStyle w:val="Specials"/>
        <w:tabs>
          <w:tab w:val="left" w:pos="2415"/>
        </w:tabs>
        <w:rPr>
          <w:i w:val="0"/>
        </w:rPr>
      </w:pPr>
      <w:proofErr w:type="gramStart"/>
      <w:r w:rsidRPr="00277D62">
        <w:rPr>
          <w:i w:val="0"/>
        </w:rPr>
        <w:t>203</w:t>
      </w:r>
      <w:proofErr w:type="gramEnd"/>
      <w:r w:rsidRPr="00277D62">
        <w:rPr>
          <w:i w:val="0"/>
        </w:rPr>
        <w:t xml:space="preserve"> Space</w:t>
      </w:r>
      <w:r w:rsidR="00C56053" w:rsidRPr="00277D62">
        <w:rPr>
          <w:i w:val="0"/>
        </w:rPr>
        <w:t xml:space="preserve"> licence</w:t>
      </w:r>
      <w:r w:rsidR="005936B3">
        <w:rPr>
          <w:i w:val="0"/>
        </w:rPr>
        <w:tab/>
      </w:r>
    </w:p>
    <w:p w14:paraId="7EFA02EA" w14:textId="77777777" w:rsidR="00C56053" w:rsidRPr="00476B0F" w:rsidRDefault="00C56053" w:rsidP="00A9559D">
      <w:pPr>
        <w:pStyle w:val="subsection"/>
        <w:tabs>
          <w:tab w:val="clear" w:pos="1021"/>
        </w:tabs>
        <w:ind w:left="993" w:firstLine="0"/>
      </w:pPr>
      <w:r w:rsidRPr="00476B0F">
        <w:t>If:</w:t>
      </w:r>
    </w:p>
    <w:p w14:paraId="584ECBA9" w14:textId="77777777" w:rsidR="00C56053" w:rsidRPr="00476B0F" w:rsidRDefault="00C56053" w:rsidP="00C56053">
      <w:pPr>
        <w:pStyle w:val="paragraph"/>
      </w:pPr>
      <w:r w:rsidRPr="00476B0F">
        <w:tab/>
        <w:t>(a)</w:t>
      </w:r>
      <w:r w:rsidRPr="00476B0F">
        <w:tab/>
      </w:r>
      <w:proofErr w:type="gramStart"/>
      <w:r w:rsidRPr="00476B0F">
        <w:t>a</w:t>
      </w:r>
      <w:proofErr w:type="gramEnd"/>
      <w:r w:rsidRPr="00476B0F">
        <w:t xml:space="preserve"> spectrum access under a space licence involves the use of spectrum in the 2</w:t>
      </w:r>
      <w:r w:rsidR="00476B0F">
        <w:t> </w:t>
      </w:r>
      <w:r w:rsidRPr="00476B0F">
        <w:t>483.5–2</w:t>
      </w:r>
      <w:r w:rsidR="00476B0F">
        <w:t> </w:t>
      </w:r>
      <w:r w:rsidRPr="00476B0F">
        <w:t>500 MHz band; and</w:t>
      </w:r>
    </w:p>
    <w:p w14:paraId="61E7E796" w14:textId="77777777" w:rsidR="00C56053" w:rsidRPr="00476B0F" w:rsidRDefault="00C56053" w:rsidP="00C56053">
      <w:pPr>
        <w:pStyle w:val="paragraph"/>
      </w:pPr>
      <w:r w:rsidRPr="00476B0F">
        <w:tab/>
        <w:t>(b)</w:t>
      </w:r>
      <w:r w:rsidRPr="00476B0F">
        <w:tab/>
      </w:r>
      <w:proofErr w:type="gramStart"/>
      <w:r w:rsidRPr="00476B0F">
        <w:t>the</w:t>
      </w:r>
      <w:proofErr w:type="gramEnd"/>
      <w:r w:rsidRPr="00476B0F">
        <w:t xml:space="preserve"> spectrum access is not a low power spectrum access; and</w:t>
      </w:r>
    </w:p>
    <w:p w14:paraId="18AC537D" w14:textId="77777777" w:rsidR="00C56053" w:rsidRPr="00476B0F" w:rsidRDefault="00C56053" w:rsidP="00C56053">
      <w:pPr>
        <w:pStyle w:val="paragraph"/>
      </w:pPr>
      <w:r w:rsidRPr="00476B0F">
        <w:tab/>
        <w:t>(c)</w:t>
      </w:r>
      <w:r w:rsidRPr="00476B0F">
        <w:tab/>
        <w:t xml:space="preserve">CDMA technology </w:t>
      </w:r>
      <w:proofErr w:type="gramStart"/>
      <w:r w:rsidRPr="00476B0F">
        <w:t>is used</w:t>
      </w:r>
      <w:proofErr w:type="gramEnd"/>
      <w:r w:rsidRPr="00476B0F">
        <w:t xml:space="preserve"> to transmit on a frequency within that frequency range;</w:t>
      </w:r>
    </w:p>
    <w:p w14:paraId="260BAEC4" w14:textId="77777777" w:rsidR="00C56053" w:rsidRPr="00476B0F" w:rsidRDefault="00C56053" w:rsidP="00A9559D">
      <w:pPr>
        <w:pStyle w:val="subsection"/>
        <w:tabs>
          <w:tab w:val="clear" w:pos="1021"/>
        </w:tabs>
        <w:spacing w:before="40"/>
        <w:ind w:left="992" w:firstLine="0"/>
      </w:pPr>
      <w:proofErr w:type="gramStart"/>
      <w:r w:rsidRPr="00476B0F">
        <w:t>the</w:t>
      </w:r>
      <w:proofErr w:type="gramEnd"/>
      <w:r w:rsidRPr="00476B0F">
        <w:t xml:space="preserve"> amount of tax in respect of the spectrum access is the amount worked out under item</w:t>
      </w:r>
      <w:r w:rsidR="00476B0F">
        <w:t> </w:t>
      </w:r>
      <w:r w:rsidRPr="00476B0F">
        <w:t>202 for the spectrum access, divided by 4.</w:t>
      </w:r>
    </w:p>
    <w:p w14:paraId="293C4C34" w14:textId="77777777" w:rsidR="00C56053" w:rsidRPr="00277D62" w:rsidRDefault="00C30651" w:rsidP="00277D62">
      <w:pPr>
        <w:pStyle w:val="Specials"/>
        <w:rPr>
          <w:i w:val="0"/>
        </w:rPr>
      </w:pPr>
      <w:proofErr w:type="gramStart"/>
      <w:r w:rsidRPr="00277D62">
        <w:rPr>
          <w:i w:val="0"/>
        </w:rPr>
        <w:t>204</w:t>
      </w:r>
      <w:proofErr w:type="gramEnd"/>
      <w:r w:rsidRPr="00277D62">
        <w:rPr>
          <w:i w:val="0"/>
        </w:rPr>
        <w:t xml:space="preserve"> Low</w:t>
      </w:r>
      <w:r w:rsidR="00C56053" w:rsidRPr="00277D62">
        <w:rPr>
          <w:i w:val="0"/>
        </w:rPr>
        <w:t xml:space="preserve"> power spectrum access</w:t>
      </w:r>
    </w:p>
    <w:p w14:paraId="094426CF" w14:textId="77777777" w:rsidR="00C56053" w:rsidRPr="00476B0F" w:rsidRDefault="00C56053" w:rsidP="00A9559D">
      <w:pPr>
        <w:pStyle w:val="subsection"/>
        <w:tabs>
          <w:tab w:val="clear" w:pos="1021"/>
        </w:tabs>
        <w:ind w:left="993" w:firstLine="0"/>
      </w:pPr>
      <w:r w:rsidRPr="00476B0F">
        <w:t>The amount of tax in respect of a low power spectrum access is the amount worked out under item</w:t>
      </w:r>
      <w:r w:rsidR="00476B0F">
        <w:t> </w:t>
      </w:r>
      <w:r w:rsidRPr="00476B0F">
        <w:t>202 for the spectrum access, divided by 10.</w:t>
      </w:r>
    </w:p>
    <w:p w14:paraId="1691845B" w14:textId="77777777" w:rsidR="00C56053" w:rsidRPr="00277D62" w:rsidRDefault="00C30651" w:rsidP="00277D62">
      <w:pPr>
        <w:pStyle w:val="Specials"/>
        <w:rPr>
          <w:i w:val="0"/>
        </w:rPr>
      </w:pPr>
      <w:proofErr w:type="gramStart"/>
      <w:r w:rsidRPr="00277D62">
        <w:rPr>
          <w:i w:val="0"/>
        </w:rPr>
        <w:t>205</w:t>
      </w:r>
      <w:proofErr w:type="gramEnd"/>
      <w:r w:rsidRPr="00277D62">
        <w:rPr>
          <w:i w:val="0"/>
        </w:rPr>
        <w:t xml:space="preserve"> Minimum</w:t>
      </w:r>
      <w:r w:rsidR="00C56053" w:rsidRPr="00277D62">
        <w:rPr>
          <w:i w:val="0"/>
        </w:rPr>
        <w:t xml:space="preserve"> annual amount</w:t>
      </w:r>
    </w:p>
    <w:p w14:paraId="678F5087" w14:textId="77777777" w:rsidR="00C56053" w:rsidRPr="00F177D8" w:rsidRDefault="00C56053" w:rsidP="00A9559D">
      <w:pPr>
        <w:pStyle w:val="subsection"/>
        <w:tabs>
          <w:tab w:val="clear" w:pos="1021"/>
        </w:tabs>
        <w:ind w:left="993" w:firstLine="0"/>
        <w:rPr>
          <w:szCs w:val="22"/>
        </w:rPr>
      </w:pPr>
      <w:r w:rsidRPr="00476B0F">
        <w:t>If the amount of tax worked out in respect of a spectrum access using item</w:t>
      </w:r>
      <w:r w:rsidR="006B6CD5">
        <w:t>s</w:t>
      </w:r>
      <w:r w:rsidR="00476B0F">
        <w:t> </w:t>
      </w:r>
      <w:r w:rsidRPr="00476B0F">
        <w:t>202,</w:t>
      </w:r>
      <w:r w:rsidR="002C341A">
        <w:t xml:space="preserve"> </w:t>
      </w:r>
      <w:r w:rsidR="00DB3DA9">
        <w:t>203 or</w:t>
      </w:r>
      <w:r w:rsidRPr="00476B0F">
        <w:t xml:space="preserve"> 204 is less </w:t>
      </w:r>
      <w:r w:rsidRPr="00FB6097">
        <w:t xml:space="preserve">than </w:t>
      </w:r>
      <w:r w:rsidR="00801903" w:rsidRPr="00FB6097">
        <w:t xml:space="preserve">the </w:t>
      </w:r>
      <w:r w:rsidR="006D5A17" w:rsidRPr="00FB6097">
        <w:t>minimum annual amount</w:t>
      </w:r>
      <w:r w:rsidR="006E3333" w:rsidRPr="00FB6097">
        <w:t xml:space="preserve">, the amount of tax </w:t>
      </w:r>
      <w:proofErr w:type="gramStart"/>
      <w:r w:rsidR="006E3333" w:rsidRPr="00FB6097">
        <w:t xml:space="preserve">is </w:t>
      </w:r>
      <w:r w:rsidR="006E3333" w:rsidRPr="00AC6BD8">
        <w:t>taken</w:t>
      </w:r>
      <w:proofErr w:type="gramEnd"/>
      <w:r w:rsidR="006E3333" w:rsidRPr="00AC6BD8">
        <w:t xml:space="preserve"> to be </w:t>
      </w:r>
      <w:r w:rsidR="00801903" w:rsidRPr="00AC6BD8">
        <w:t xml:space="preserve">the </w:t>
      </w:r>
      <w:r w:rsidR="006D5A17" w:rsidRPr="00AC6BD8">
        <w:t>minimum annual amount</w:t>
      </w:r>
      <w:r w:rsidR="006E3333" w:rsidRPr="00AC6BD8">
        <w:t>.</w:t>
      </w:r>
    </w:p>
    <w:p w14:paraId="00113119" w14:textId="77777777" w:rsidR="00C56053" w:rsidRPr="00476B0F" w:rsidRDefault="00C56053" w:rsidP="00D526CE">
      <w:pPr>
        <w:pStyle w:val="ActHead2"/>
        <w:pageBreakBefore/>
      </w:pPr>
      <w:bookmarkStart w:id="21" w:name="_Toc410917390"/>
      <w:r w:rsidRPr="00E37C5F">
        <w:rPr>
          <w:rStyle w:val="CharSectno"/>
        </w:rPr>
        <w:lastRenderedPageBreak/>
        <w:t>Part</w:t>
      </w:r>
      <w:r w:rsidR="00476B0F" w:rsidRPr="00E37C5F">
        <w:rPr>
          <w:rStyle w:val="CharSectno"/>
        </w:rPr>
        <w:t> </w:t>
      </w:r>
      <w:proofErr w:type="gramStart"/>
      <w:r w:rsidRPr="00E37C5F">
        <w:rPr>
          <w:rStyle w:val="CharSectno"/>
        </w:rPr>
        <w:t>3</w:t>
      </w:r>
      <w:r w:rsidRPr="00476B0F">
        <w:t>—</w:t>
      </w:r>
      <w:proofErr w:type="gramEnd"/>
      <w:r w:rsidRPr="00E37C5F">
        <w:rPr>
          <w:rStyle w:val="CharSchText"/>
        </w:rPr>
        <w:t>Assigned licences in high demand frequency bands</w:t>
      </w:r>
      <w:bookmarkEnd w:id="21"/>
    </w:p>
    <w:p w14:paraId="2E954EB2" w14:textId="77777777" w:rsidR="00C56053" w:rsidRPr="00277D62" w:rsidRDefault="00C30651" w:rsidP="00277D62">
      <w:pPr>
        <w:pStyle w:val="Specials"/>
        <w:rPr>
          <w:i w:val="0"/>
        </w:rPr>
      </w:pPr>
      <w:proofErr w:type="gramStart"/>
      <w:r w:rsidRPr="00277D62">
        <w:rPr>
          <w:i w:val="0"/>
        </w:rPr>
        <w:t>301</w:t>
      </w:r>
      <w:proofErr w:type="gramEnd"/>
      <w:r w:rsidRPr="00277D62">
        <w:rPr>
          <w:i w:val="0"/>
        </w:rPr>
        <w:t xml:space="preserve"> Licences</w:t>
      </w:r>
    </w:p>
    <w:p w14:paraId="30F8C880" w14:textId="77777777" w:rsidR="00C56053" w:rsidRPr="00476B0F" w:rsidRDefault="00C56053" w:rsidP="00A9559D">
      <w:pPr>
        <w:pStyle w:val="subsection"/>
        <w:tabs>
          <w:tab w:val="clear" w:pos="1021"/>
        </w:tabs>
        <w:ind w:left="993" w:firstLine="0"/>
      </w:pPr>
      <w:r w:rsidRPr="00476B0F">
        <w:t>This Part applies to a licence that relates to any of the following:</w:t>
      </w:r>
    </w:p>
    <w:p w14:paraId="5330A2B4" w14:textId="77777777" w:rsidR="00C56053" w:rsidRPr="00476B0F" w:rsidRDefault="00C56053" w:rsidP="00C56053">
      <w:pPr>
        <w:pStyle w:val="paragraph"/>
      </w:pPr>
      <w:r w:rsidRPr="00476B0F">
        <w:tab/>
        <w:t>(a)</w:t>
      </w:r>
      <w:r w:rsidRPr="00476B0F">
        <w:tab/>
      </w:r>
      <w:proofErr w:type="gramStart"/>
      <w:r w:rsidRPr="00476B0F">
        <w:t>a</w:t>
      </w:r>
      <w:proofErr w:type="gramEnd"/>
      <w:r w:rsidRPr="00476B0F">
        <w:t xml:space="preserve"> narrowband area service station;</w:t>
      </w:r>
    </w:p>
    <w:p w14:paraId="0BDEA2D1" w14:textId="77777777" w:rsidR="00C56053" w:rsidRPr="00476B0F" w:rsidRDefault="00C56053" w:rsidP="00C56053">
      <w:pPr>
        <w:pStyle w:val="paragraph"/>
      </w:pPr>
      <w:r w:rsidRPr="00476B0F">
        <w:tab/>
        <w:t>(b)</w:t>
      </w:r>
      <w:r w:rsidRPr="00476B0F">
        <w:tab/>
      </w:r>
      <w:proofErr w:type="gramStart"/>
      <w:r w:rsidRPr="00476B0F">
        <w:t>a</w:t>
      </w:r>
      <w:proofErr w:type="gramEnd"/>
      <w:r w:rsidRPr="00476B0F">
        <w:t xml:space="preserve"> point to multipoint station (land mobile spectrum);</w:t>
      </w:r>
    </w:p>
    <w:p w14:paraId="7718F414" w14:textId="77777777" w:rsidR="00C56053" w:rsidRPr="00476B0F" w:rsidRDefault="00C56053" w:rsidP="00C56053">
      <w:pPr>
        <w:pStyle w:val="paragraph"/>
      </w:pPr>
      <w:r w:rsidRPr="00476B0F">
        <w:tab/>
        <w:t>(c)</w:t>
      </w:r>
      <w:r w:rsidRPr="00476B0F">
        <w:tab/>
      </w:r>
      <w:proofErr w:type="gramStart"/>
      <w:r w:rsidRPr="00476B0F">
        <w:t>a</w:t>
      </w:r>
      <w:proofErr w:type="gramEnd"/>
      <w:r w:rsidRPr="00476B0F">
        <w:t xml:space="preserve"> point to multipoint system;</w:t>
      </w:r>
    </w:p>
    <w:p w14:paraId="1358A066" w14:textId="77777777" w:rsidR="00C56053" w:rsidRPr="00476B0F" w:rsidRDefault="00C56053" w:rsidP="00C56053">
      <w:pPr>
        <w:pStyle w:val="paragraph"/>
      </w:pPr>
      <w:r w:rsidRPr="00476B0F">
        <w:tab/>
        <w:t>(d)</w:t>
      </w:r>
      <w:r w:rsidRPr="00476B0F">
        <w:tab/>
      </w:r>
      <w:proofErr w:type="gramStart"/>
      <w:r w:rsidRPr="00476B0F">
        <w:t>a</w:t>
      </w:r>
      <w:proofErr w:type="gramEnd"/>
      <w:r w:rsidRPr="00476B0F">
        <w:t xml:space="preserve"> land mobile system</w:t>
      </w:r>
      <w:r w:rsidR="00D10D94">
        <w:t>, other than a wireless audio system</w:t>
      </w:r>
      <w:r w:rsidRPr="00476B0F">
        <w:t>;</w:t>
      </w:r>
    </w:p>
    <w:p w14:paraId="4A0E29B8" w14:textId="77777777" w:rsidR="00C56053" w:rsidRPr="00476B0F" w:rsidRDefault="00C56053" w:rsidP="00C56053">
      <w:pPr>
        <w:pStyle w:val="paragraph"/>
      </w:pPr>
      <w:r w:rsidRPr="00476B0F">
        <w:tab/>
        <w:t>(e)</w:t>
      </w:r>
      <w:r w:rsidRPr="00476B0F">
        <w:tab/>
      </w:r>
      <w:proofErr w:type="gramStart"/>
      <w:r w:rsidRPr="00476B0F">
        <w:t>a</w:t>
      </w:r>
      <w:proofErr w:type="gramEnd"/>
      <w:r w:rsidRPr="00476B0F">
        <w:t xml:space="preserve"> paging system; </w:t>
      </w:r>
    </w:p>
    <w:p w14:paraId="1C634852" w14:textId="77777777" w:rsidR="00C56053" w:rsidRPr="00476B0F" w:rsidRDefault="00C56053" w:rsidP="00C56053">
      <w:pPr>
        <w:pStyle w:val="paragraph"/>
      </w:pPr>
      <w:r w:rsidRPr="00476B0F">
        <w:tab/>
        <w:t>(f)</w:t>
      </w:r>
      <w:r w:rsidRPr="00476B0F">
        <w:tab/>
      </w:r>
      <w:proofErr w:type="gramStart"/>
      <w:r w:rsidRPr="00476B0F">
        <w:t>an</w:t>
      </w:r>
      <w:proofErr w:type="gramEnd"/>
      <w:r w:rsidRPr="00476B0F">
        <w:t xml:space="preserve"> ambulatory system</w:t>
      </w:r>
      <w:r w:rsidR="00D10D94">
        <w:t>, other than a wireless audio system</w:t>
      </w:r>
      <w:r w:rsidRPr="00476B0F">
        <w:t>.</w:t>
      </w:r>
    </w:p>
    <w:p w14:paraId="27DA286A" w14:textId="77777777" w:rsidR="00C56053" w:rsidRPr="00277D62" w:rsidRDefault="00C30651" w:rsidP="00277D62">
      <w:pPr>
        <w:pStyle w:val="Specials"/>
        <w:rPr>
          <w:i w:val="0"/>
        </w:rPr>
      </w:pPr>
      <w:proofErr w:type="gramStart"/>
      <w:r w:rsidRPr="00277D62">
        <w:rPr>
          <w:i w:val="0"/>
        </w:rPr>
        <w:t>302</w:t>
      </w:r>
      <w:proofErr w:type="gramEnd"/>
      <w:r w:rsidRPr="00277D62">
        <w:rPr>
          <w:i w:val="0"/>
        </w:rPr>
        <w:t xml:space="preserve"> Annual</w:t>
      </w:r>
      <w:r w:rsidR="00C56053" w:rsidRPr="00277D62">
        <w:rPr>
          <w:i w:val="0"/>
        </w:rPr>
        <w:t xml:space="preserve"> amount of tax for spectrum access</w:t>
      </w:r>
    </w:p>
    <w:p w14:paraId="774D2DF1" w14:textId="77777777" w:rsidR="00C56053" w:rsidRPr="00476B0F" w:rsidRDefault="00C56053" w:rsidP="00A9559D">
      <w:pPr>
        <w:pStyle w:val="subsection"/>
        <w:tabs>
          <w:tab w:val="clear" w:pos="1021"/>
        </w:tabs>
        <w:ind w:left="993" w:firstLine="0"/>
      </w:pPr>
      <w:r w:rsidRPr="00476B0F">
        <w:t>Subject to item</w:t>
      </w:r>
      <w:r w:rsidR="00476B0F">
        <w:t> </w:t>
      </w:r>
      <w:r w:rsidRPr="00476B0F">
        <w:t>303</w:t>
      </w:r>
      <w:r w:rsidR="006B6CD5">
        <w:t>,</w:t>
      </w:r>
      <w:r w:rsidRPr="00476B0F">
        <w:t xml:space="preserve"> the amount of tax in respect of each spectrum access under the licence is the amount specified in Table 302 for the frequency range and area density type applicable to the spectrum access, multiplied by the bandwidth (in kHz) of the spectrum access.</w:t>
      </w:r>
    </w:p>
    <w:p w14:paraId="66E862AC" w14:textId="77777777" w:rsidR="007D5446" w:rsidRPr="000A45D8" w:rsidRDefault="007D5446" w:rsidP="007D5446">
      <w:pPr>
        <w:pStyle w:val="ScheduleHeading"/>
        <w:spacing w:after="120"/>
        <w:outlineLvl w:val="0"/>
        <w:rPr>
          <w:i/>
          <w:sz w:val="22"/>
          <w:szCs w:val="22"/>
        </w:rPr>
      </w:pPr>
      <w:r w:rsidRPr="000A45D8">
        <w:rPr>
          <w:i/>
          <w:sz w:val="22"/>
          <w:szCs w:val="22"/>
        </w:rPr>
        <w:t>Table 302</w:t>
      </w:r>
    </w:p>
    <w:tbl>
      <w:tblPr>
        <w:tblW w:w="8393" w:type="dxa"/>
        <w:tblInd w:w="108" w:type="dxa"/>
        <w:tblLayout w:type="fixed"/>
        <w:tblLook w:val="0000" w:firstRow="0" w:lastRow="0" w:firstColumn="0" w:lastColumn="0" w:noHBand="0" w:noVBand="0"/>
      </w:tblPr>
      <w:tblGrid>
        <w:gridCol w:w="1320"/>
        <w:gridCol w:w="10"/>
        <w:gridCol w:w="1358"/>
        <w:gridCol w:w="14"/>
        <w:gridCol w:w="1344"/>
        <w:gridCol w:w="1488"/>
        <w:gridCol w:w="1371"/>
        <w:gridCol w:w="1475"/>
        <w:gridCol w:w="13"/>
      </w:tblGrid>
      <w:tr w:rsidR="007D5446" w:rsidRPr="000A45D8" w14:paraId="5CF3C911" w14:textId="77777777" w:rsidTr="00A9559D">
        <w:trPr>
          <w:tblHeader/>
        </w:trPr>
        <w:tc>
          <w:tcPr>
            <w:tcW w:w="1320" w:type="dxa"/>
            <w:vMerge w:val="restart"/>
          </w:tcPr>
          <w:p w14:paraId="7C1E3E84" w14:textId="77777777" w:rsidR="007D5446" w:rsidRPr="000A45D8" w:rsidRDefault="007D5446" w:rsidP="00A9559D">
            <w:pPr>
              <w:pStyle w:val="TableColHead"/>
              <w:ind w:right="-64"/>
              <w:rPr>
                <w:sz w:val="22"/>
                <w:szCs w:val="22"/>
              </w:rPr>
            </w:pPr>
            <w:r w:rsidRPr="000A45D8">
              <w:rPr>
                <w:sz w:val="22"/>
                <w:szCs w:val="22"/>
              </w:rPr>
              <w:t>Frequency range</w:t>
            </w:r>
          </w:p>
        </w:tc>
        <w:tc>
          <w:tcPr>
            <w:tcW w:w="7073" w:type="dxa"/>
            <w:gridSpan w:val="8"/>
          </w:tcPr>
          <w:p w14:paraId="2F514C95" w14:textId="77777777" w:rsidR="007D5446" w:rsidRPr="000A45D8" w:rsidRDefault="007D5446" w:rsidP="00A9559D">
            <w:pPr>
              <w:pStyle w:val="TableColHead"/>
              <w:rPr>
                <w:sz w:val="22"/>
                <w:szCs w:val="22"/>
              </w:rPr>
            </w:pPr>
            <w:r w:rsidRPr="000A45D8">
              <w:rPr>
                <w:sz w:val="22"/>
                <w:szCs w:val="22"/>
              </w:rPr>
              <w:t>Amount ($)</w:t>
            </w:r>
          </w:p>
        </w:tc>
      </w:tr>
      <w:tr w:rsidR="007D5446" w:rsidRPr="000A45D8" w14:paraId="0C8E2B04" w14:textId="77777777" w:rsidTr="00A9559D">
        <w:trPr>
          <w:tblHeader/>
        </w:trPr>
        <w:tc>
          <w:tcPr>
            <w:tcW w:w="1320" w:type="dxa"/>
            <w:vMerge/>
          </w:tcPr>
          <w:p w14:paraId="0F758252" w14:textId="77777777" w:rsidR="007D5446" w:rsidRPr="000A45D8" w:rsidRDefault="007D5446" w:rsidP="00A9559D">
            <w:pPr>
              <w:pStyle w:val="TableColHead"/>
              <w:rPr>
                <w:b w:val="0"/>
                <w:i/>
                <w:sz w:val="22"/>
                <w:szCs w:val="22"/>
              </w:rPr>
            </w:pPr>
          </w:p>
        </w:tc>
        <w:tc>
          <w:tcPr>
            <w:tcW w:w="7073" w:type="dxa"/>
            <w:gridSpan w:val="8"/>
          </w:tcPr>
          <w:p w14:paraId="2A1541E8" w14:textId="77777777" w:rsidR="007D5446" w:rsidRPr="000A45D8" w:rsidRDefault="007D5446" w:rsidP="00A9559D">
            <w:pPr>
              <w:pStyle w:val="TableColHead"/>
              <w:rPr>
                <w:sz w:val="22"/>
                <w:szCs w:val="22"/>
              </w:rPr>
            </w:pPr>
            <w:r w:rsidRPr="000A45D8">
              <w:rPr>
                <w:b w:val="0"/>
                <w:i/>
                <w:sz w:val="22"/>
                <w:szCs w:val="22"/>
              </w:rPr>
              <w:t>Area density</w:t>
            </w:r>
          </w:p>
        </w:tc>
      </w:tr>
      <w:tr w:rsidR="007D5446" w:rsidRPr="000A45D8" w14:paraId="422F5D7B" w14:textId="77777777" w:rsidTr="00A9559D">
        <w:trPr>
          <w:tblHeader/>
        </w:trPr>
        <w:tc>
          <w:tcPr>
            <w:tcW w:w="1330" w:type="dxa"/>
            <w:gridSpan w:val="2"/>
            <w:tcBorders>
              <w:bottom w:val="single" w:sz="4" w:space="0" w:color="auto"/>
            </w:tcBorders>
          </w:tcPr>
          <w:p w14:paraId="4514E1BD" w14:textId="77777777" w:rsidR="007D5446" w:rsidRPr="000A45D8" w:rsidRDefault="007D5446" w:rsidP="00A9559D">
            <w:pPr>
              <w:pStyle w:val="TableColHead"/>
              <w:rPr>
                <w:b w:val="0"/>
                <w:i/>
                <w:sz w:val="22"/>
                <w:szCs w:val="22"/>
              </w:rPr>
            </w:pPr>
          </w:p>
        </w:tc>
        <w:tc>
          <w:tcPr>
            <w:tcW w:w="1358" w:type="dxa"/>
            <w:tcBorders>
              <w:bottom w:val="single" w:sz="4" w:space="0" w:color="auto"/>
            </w:tcBorders>
          </w:tcPr>
          <w:p w14:paraId="4D24ECB8" w14:textId="77777777" w:rsidR="007D5446" w:rsidRPr="000A45D8" w:rsidRDefault="007D5446" w:rsidP="00A9559D">
            <w:pPr>
              <w:pStyle w:val="TableColHead"/>
              <w:jc w:val="right"/>
              <w:rPr>
                <w:sz w:val="22"/>
                <w:szCs w:val="22"/>
              </w:rPr>
            </w:pPr>
            <w:r w:rsidRPr="000A45D8">
              <w:rPr>
                <w:b w:val="0"/>
                <w:i/>
                <w:sz w:val="22"/>
                <w:szCs w:val="22"/>
              </w:rPr>
              <w:t>Australia wide</w:t>
            </w:r>
          </w:p>
        </w:tc>
        <w:tc>
          <w:tcPr>
            <w:tcW w:w="1358" w:type="dxa"/>
            <w:gridSpan w:val="2"/>
            <w:tcBorders>
              <w:bottom w:val="single" w:sz="4" w:space="0" w:color="auto"/>
            </w:tcBorders>
          </w:tcPr>
          <w:p w14:paraId="1C9A3F9D" w14:textId="77777777" w:rsidR="007D5446" w:rsidRPr="000A45D8" w:rsidRDefault="007D5446" w:rsidP="00A9559D">
            <w:pPr>
              <w:pStyle w:val="TableColHead"/>
              <w:jc w:val="right"/>
              <w:rPr>
                <w:sz w:val="22"/>
                <w:szCs w:val="22"/>
              </w:rPr>
            </w:pPr>
            <w:r w:rsidRPr="000A45D8">
              <w:rPr>
                <w:b w:val="0"/>
                <w:i/>
                <w:sz w:val="22"/>
                <w:szCs w:val="22"/>
              </w:rPr>
              <w:t>High density</w:t>
            </w:r>
          </w:p>
        </w:tc>
        <w:tc>
          <w:tcPr>
            <w:tcW w:w="1488" w:type="dxa"/>
            <w:tcBorders>
              <w:bottom w:val="single" w:sz="4" w:space="0" w:color="auto"/>
            </w:tcBorders>
          </w:tcPr>
          <w:p w14:paraId="64872BAC" w14:textId="77777777" w:rsidR="007D5446" w:rsidRPr="000A45D8" w:rsidRDefault="007D5446" w:rsidP="00A9559D">
            <w:pPr>
              <w:pStyle w:val="TableColHead"/>
              <w:jc w:val="right"/>
              <w:rPr>
                <w:sz w:val="22"/>
                <w:szCs w:val="22"/>
              </w:rPr>
            </w:pPr>
            <w:r w:rsidRPr="000A45D8">
              <w:rPr>
                <w:b w:val="0"/>
                <w:i/>
                <w:sz w:val="22"/>
                <w:szCs w:val="22"/>
              </w:rPr>
              <w:t>Medium density</w:t>
            </w:r>
          </w:p>
        </w:tc>
        <w:tc>
          <w:tcPr>
            <w:tcW w:w="1371" w:type="dxa"/>
            <w:tcBorders>
              <w:bottom w:val="single" w:sz="4" w:space="0" w:color="auto"/>
            </w:tcBorders>
          </w:tcPr>
          <w:p w14:paraId="30A343D2" w14:textId="77777777" w:rsidR="007D5446" w:rsidRPr="000A45D8" w:rsidRDefault="007D5446" w:rsidP="00A9559D">
            <w:pPr>
              <w:pStyle w:val="TableColHead"/>
              <w:jc w:val="right"/>
              <w:rPr>
                <w:sz w:val="22"/>
                <w:szCs w:val="22"/>
              </w:rPr>
            </w:pPr>
            <w:r w:rsidRPr="000A45D8">
              <w:rPr>
                <w:b w:val="0"/>
                <w:i/>
                <w:sz w:val="22"/>
                <w:szCs w:val="22"/>
              </w:rPr>
              <w:t>Low density</w:t>
            </w:r>
          </w:p>
        </w:tc>
        <w:tc>
          <w:tcPr>
            <w:tcW w:w="1488" w:type="dxa"/>
            <w:gridSpan w:val="2"/>
            <w:tcBorders>
              <w:bottom w:val="single" w:sz="4" w:space="0" w:color="auto"/>
            </w:tcBorders>
          </w:tcPr>
          <w:p w14:paraId="026D9D12" w14:textId="77777777" w:rsidR="007D5446" w:rsidRPr="000A45D8" w:rsidRDefault="007D5446" w:rsidP="00A9559D">
            <w:pPr>
              <w:pStyle w:val="TableColHead"/>
              <w:jc w:val="right"/>
              <w:rPr>
                <w:sz w:val="22"/>
                <w:szCs w:val="22"/>
              </w:rPr>
            </w:pPr>
            <w:r w:rsidRPr="000A45D8">
              <w:rPr>
                <w:b w:val="0"/>
                <w:i/>
                <w:sz w:val="22"/>
                <w:szCs w:val="22"/>
              </w:rPr>
              <w:t>Remote density</w:t>
            </w:r>
          </w:p>
        </w:tc>
      </w:tr>
      <w:tr w:rsidR="007D5446" w:rsidRPr="000A45D8" w14:paraId="6DA7F79A" w14:textId="77777777" w:rsidTr="00A9559D">
        <w:trPr>
          <w:gridAfter w:val="1"/>
          <w:wAfter w:w="13" w:type="dxa"/>
        </w:trPr>
        <w:tc>
          <w:tcPr>
            <w:tcW w:w="8380" w:type="dxa"/>
            <w:gridSpan w:val="8"/>
          </w:tcPr>
          <w:p w14:paraId="2E221C64" w14:textId="77777777" w:rsidR="007D5446" w:rsidRPr="000A45D8" w:rsidRDefault="007D5446" w:rsidP="00A9559D">
            <w:pPr>
              <w:pStyle w:val="TableColHead"/>
              <w:rPr>
                <w:sz w:val="22"/>
                <w:szCs w:val="22"/>
              </w:rPr>
            </w:pPr>
            <w:r w:rsidRPr="000A45D8">
              <w:rPr>
                <w:sz w:val="22"/>
                <w:szCs w:val="22"/>
              </w:rPr>
              <w:t>MHz</w:t>
            </w:r>
          </w:p>
        </w:tc>
      </w:tr>
      <w:tr w:rsidR="007D5446" w:rsidRPr="000A45D8" w14:paraId="1AA7A4AF" w14:textId="77777777" w:rsidTr="00A9559D">
        <w:trPr>
          <w:gridAfter w:val="1"/>
          <w:wAfter w:w="13" w:type="dxa"/>
        </w:trPr>
        <w:tc>
          <w:tcPr>
            <w:tcW w:w="1320" w:type="dxa"/>
          </w:tcPr>
          <w:p w14:paraId="5FD2AF87" w14:textId="77777777" w:rsidR="007D5446" w:rsidRPr="000A45D8" w:rsidRDefault="007D5446" w:rsidP="00A9559D">
            <w:pPr>
              <w:pStyle w:val="TableText0"/>
              <w:rPr>
                <w:szCs w:val="22"/>
              </w:rPr>
            </w:pPr>
            <w:r w:rsidRPr="000A45D8">
              <w:rPr>
                <w:szCs w:val="22"/>
              </w:rPr>
              <w:t>0–30</w:t>
            </w:r>
          </w:p>
        </w:tc>
        <w:tc>
          <w:tcPr>
            <w:tcW w:w="1382" w:type="dxa"/>
            <w:gridSpan w:val="3"/>
            <w:tcBorders>
              <w:top w:val="nil"/>
              <w:left w:val="nil"/>
              <w:bottom w:val="nil"/>
              <w:right w:val="nil"/>
            </w:tcBorders>
            <w:shd w:val="clear" w:color="auto" w:fill="auto"/>
            <w:vAlign w:val="bottom"/>
          </w:tcPr>
          <w:p w14:paraId="30A4AD21" w14:textId="77777777" w:rsidR="007D5446" w:rsidRDefault="007D5446" w:rsidP="00A9559D">
            <w:pPr>
              <w:jc w:val="right"/>
              <w:rPr>
                <w:rFonts w:ascii="Arial" w:hAnsi="Arial" w:cs="Arial"/>
                <w:color w:val="000000"/>
                <w:sz w:val="20"/>
              </w:rPr>
            </w:pPr>
            <w:r>
              <w:rPr>
                <w:color w:val="000000"/>
                <w:szCs w:val="22"/>
              </w:rPr>
              <w:t>83.9749</w:t>
            </w:r>
          </w:p>
        </w:tc>
        <w:tc>
          <w:tcPr>
            <w:tcW w:w="1344" w:type="dxa"/>
            <w:tcBorders>
              <w:top w:val="nil"/>
              <w:left w:val="nil"/>
              <w:bottom w:val="nil"/>
              <w:right w:val="nil"/>
            </w:tcBorders>
            <w:shd w:val="clear" w:color="auto" w:fill="auto"/>
            <w:vAlign w:val="bottom"/>
          </w:tcPr>
          <w:p w14:paraId="389291B9" w14:textId="77777777" w:rsidR="007D5446" w:rsidRDefault="007D5446" w:rsidP="00A9559D">
            <w:pPr>
              <w:jc w:val="right"/>
              <w:rPr>
                <w:rFonts w:ascii="Arial" w:hAnsi="Arial" w:cs="Arial"/>
                <w:color w:val="000000"/>
                <w:sz w:val="20"/>
              </w:rPr>
            </w:pPr>
            <w:r>
              <w:rPr>
                <w:color w:val="000000"/>
                <w:szCs w:val="22"/>
              </w:rPr>
              <w:t>83.9749</w:t>
            </w:r>
          </w:p>
        </w:tc>
        <w:tc>
          <w:tcPr>
            <w:tcW w:w="1488" w:type="dxa"/>
            <w:tcBorders>
              <w:top w:val="nil"/>
              <w:left w:val="nil"/>
              <w:bottom w:val="nil"/>
              <w:right w:val="nil"/>
            </w:tcBorders>
            <w:shd w:val="clear" w:color="auto" w:fill="auto"/>
            <w:vAlign w:val="bottom"/>
          </w:tcPr>
          <w:p w14:paraId="69ED2BAA" w14:textId="77777777" w:rsidR="007D5446" w:rsidRDefault="007D5446" w:rsidP="00A9559D">
            <w:pPr>
              <w:jc w:val="right"/>
              <w:rPr>
                <w:rFonts w:ascii="Arial" w:hAnsi="Arial" w:cs="Arial"/>
                <w:color w:val="000000"/>
                <w:sz w:val="20"/>
              </w:rPr>
            </w:pPr>
            <w:r>
              <w:rPr>
                <w:color w:val="000000"/>
                <w:szCs w:val="22"/>
              </w:rPr>
              <w:t>83.9749</w:t>
            </w:r>
          </w:p>
        </w:tc>
        <w:tc>
          <w:tcPr>
            <w:tcW w:w="1371" w:type="dxa"/>
            <w:tcBorders>
              <w:top w:val="nil"/>
              <w:left w:val="nil"/>
              <w:bottom w:val="nil"/>
              <w:right w:val="nil"/>
            </w:tcBorders>
            <w:shd w:val="clear" w:color="auto" w:fill="auto"/>
            <w:vAlign w:val="bottom"/>
          </w:tcPr>
          <w:p w14:paraId="4AB10135" w14:textId="77777777" w:rsidR="007D5446" w:rsidRDefault="007D5446" w:rsidP="00A9559D">
            <w:pPr>
              <w:jc w:val="right"/>
              <w:rPr>
                <w:rFonts w:ascii="Arial" w:hAnsi="Arial" w:cs="Arial"/>
                <w:color w:val="000000"/>
                <w:sz w:val="20"/>
              </w:rPr>
            </w:pPr>
            <w:r>
              <w:rPr>
                <w:color w:val="000000"/>
                <w:szCs w:val="22"/>
              </w:rPr>
              <w:t>83.9749</w:t>
            </w:r>
          </w:p>
        </w:tc>
        <w:tc>
          <w:tcPr>
            <w:tcW w:w="1475" w:type="dxa"/>
            <w:tcBorders>
              <w:top w:val="nil"/>
              <w:left w:val="nil"/>
              <w:bottom w:val="nil"/>
            </w:tcBorders>
            <w:shd w:val="clear" w:color="auto" w:fill="auto"/>
            <w:vAlign w:val="bottom"/>
          </w:tcPr>
          <w:p w14:paraId="0388300A" w14:textId="77777777" w:rsidR="007D5446" w:rsidRDefault="007D5446" w:rsidP="00A9559D">
            <w:pPr>
              <w:jc w:val="right"/>
              <w:rPr>
                <w:rFonts w:ascii="Arial" w:hAnsi="Arial" w:cs="Arial"/>
                <w:color w:val="000000"/>
                <w:sz w:val="20"/>
              </w:rPr>
            </w:pPr>
            <w:r>
              <w:rPr>
                <w:color w:val="000000"/>
                <w:szCs w:val="22"/>
              </w:rPr>
              <w:t>83.9749</w:t>
            </w:r>
          </w:p>
        </w:tc>
      </w:tr>
      <w:tr w:rsidR="007D5446" w:rsidRPr="000A45D8" w14:paraId="775241F5" w14:textId="77777777" w:rsidTr="00A9559D">
        <w:trPr>
          <w:gridAfter w:val="1"/>
          <w:wAfter w:w="13" w:type="dxa"/>
        </w:trPr>
        <w:tc>
          <w:tcPr>
            <w:tcW w:w="1320" w:type="dxa"/>
          </w:tcPr>
          <w:p w14:paraId="2C659821" w14:textId="77777777" w:rsidR="007D5446" w:rsidRPr="000A45D8" w:rsidRDefault="007D5446" w:rsidP="00A9559D">
            <w:pPr>
              <w:pStyle w:val="TableText0"/>
              <w:rPr>
                <w:szCs w:val="22"/>
              </w:rPr>
            </w:pPr>
            <w:r w:rsidRPr="000A45D8">
              <w:rPr>
                <w:szCs w:val="22"/>
              </w:rPr>
              <w:t>&gt;30–70</w:t>
            </w:r>
          </w:p>
        </w:tc>
        <w:tc>
          <w:tcPr>
            <w:tcW w:w="1382" w:type="dxa"/>
            <w:gridSpan w:val="3"/>
            <w:tcBorders>
              <w:top w:val="nil"/>
              <w:left w:val="nil"/>
              <w:bottom w:val="nil"/>
              <w:right w:val="nil"/>
            </w:tcBorders>
            <w:shd w:val="clear" w:color="auto" w:fill="auto"/>
            <w:vAlign w:val="bottom"/>
          </w:tcPr>
          <w:p w14:paraId="5089F990" w14:textId="77777777" w:rsidR="007D5446" w:rsidRDefault="007D5446" w:rsidP="00A9559D">
            <w:pPr>
              <w:jc w:val="right"/>
              <w:rPr>
                <w:rFonts w:ascii="Arial" w:hAnsi="Arial" w:cs="Arial"/>
                <w:color w:val="000000"/>
                <w:sz w:val="20"/>
              </w:rPr>
            </w:pPr>
            <w:r>
              <w:rPr>
                <w:color w:val="000000"/>
                <w:szCs w:val="22"/>
              </w:rPr>
              <w:t>189.6880</w:t>
            </w:r>
          </w:p>
        </w:tc>
        <w:tc>
          <w:tcPr>
            <w:tcW w:w="1344" w:type="dxa"/>
            <w:tcBorders>
              <w:top w:val="nil"/>
              <w:left w:val="nil"/>
              <w:bottom w:val="nil"/>
              <w:right w:val="nil"/>
            </w:tcBorders>
            <w:shd w:val="clear" w:color="auto" w:fill="auto"/>
            <w:vAlign w:val="bottom"/>
          </w:tcPr>
          <w:p w14:paraId="5837DF67" w14:textId="77777777" w:rsidR="007D5446" w:rsidRDefault="007D5446" w:rsidP="00A9559D">
            <w:pPr>
              <w:jc w:val="right"/>
              <w:rPr>
                <w:rFonts w:ascii="Arial" w:hAnsi="Arial" w:cs="Arial"/>
                <w:color w:val="000000"/>
                <w:sz w:val="20"/>
              </w:rPr>
            </w:pPr>
            <w:r>
              <w:rPr>
                <w:color w:val="000000"/>
                <w:szCs w:val="22"/>
              </w:rPr>
              <w:t>74.0887</w:t>
            </w:r>
          </w:p>
        </w:tc>
        <w:tc>
          <w:tcPr>
            <w:tcW w:w="1488" w:type="dxa"/>
            <w:tcBorders>
              <w:top w:val="nil"/>
              <w:left w:val="nil"/>
              <w:bottom w:val="nil"/>
              <w:right w:val="nil"/>
            </w:tcBorders>
            <w:shd w:val="clear" w:color="auto" w:fill="auto"/>
            <w:vAlign w:val="bottom"/>
          </w:tcPr>
          <w:p w14:paraId="7282674E" w14:textId="77777777" w:rsidR="007D5446" w:rsidRDefault="007D5446" w:rsidP="00A9559D">
            <w:pPr>
              <w:jc w:val="right"/>
              <w:rPr>
                <w:rFonts w:ascii="Arial" w:hAnsi="Arial" w:cs="Arial"/>
                <w:color w:val="000000"/>
                <w:sz w:val="20"/>
              </w:rPr>
            </w:pPr>
            <w:r>
              <w:rPr>
                <w:color w:val="000000"/>
                <w:szCs w:val="22"/>
              </w:rPr>
              <w:t>39.4089</w:t>
            </w:r>
          </w:p>
        </w:tc>
        <w:tc>
          <w:tcPr>
            <w:tcW w:w="1371" w:type="dxa"/>
            <w:tcBorders>
              <w:top w:val="nil"/>
              <w:left w:val="nil"/>
              <w:bottom w:val="nil"/>
              <w:right w:val="nil"/>
            </w:tcBorders>
            <w:shd w:val="clear" w:color="auto" w:fill="auto"/>
            <w:vAlign w:val="bottom"/>
          </w:tcPr>
          <w:p w14:paraId="0FC202F7" w14:textId="77777777" w:rsidR="007D5446" w:rsidRDefault="007D5446" w:rsidP="00A9559D">
            <w:pPr>
              <w:jc w:val="right"/>
              <w:rPr>
                <w:rFonts w:ascii="Arial" w:hAnsi="Arial" w:cs="Arial"/>
                <w:color w:val="000000"/>
                <w:sz w:val="20"/>
              </w:rPr>
            </w:pPr>
            <w:r>
              <w:rPr>
                <w:color w:val="000000"/>
                <w:szCs w:val="22"/>
              </w:rPr>
              <w:t>8.5045</w:t>
            </w:r>
          </w:p>
        </w:tc>
        <w:tc>
          <w:tcPr>
            <w:tcW w:w="1475" w:type="dxa"/>
            <w:tcBorders>
              <w:top w:val="nil"/>
              <w:left w:val="nil"/>
              <w:bottom w:val="nil"/>
            </w:tcBorders>
            <w:shd w:val="clear" w:color="auto" w:fill="auto"/>
            <w:vAlign w:val="bottom"/>
          </w:tcPr>
          <w:p w14:paraId="20F8794D" w14:textId="77777777" w:rsidR="007D5446" w:rsidRDefault="007D5446" w:rsidP="00A9559D">
            <w:pPr>
              <w:jc w:val="right"/>
              <w:rPr>
                <w:rFonts w:ascii="Arial" w:hAnsi="Arial" w:cs="Arial"/>
                <w:color w:val="000000"/>
                <w:sz w:val="20"/>
              </w:rPr>
            </w:pPr>
            <w:r>
              <w:rPr>
                <w:color w:val="000000"/>
                <w:szCs w:val="22"/>
              </w:rPr>
              <w:t>4.2425</w:t>
            </w:r>
          </w:p>
        </w:tc>
      </w:tr>
      <w:tr w:rsidR="007D5446" w:rsidRPr="000A45D8" w14:paraId="1FD2E3D5" w14:textId="77777777" w:rsidTr="00A9559D">
        <w:trPr>
          <w:gridAfter w:val="1"/>
          <w:wAfter w:w="13" w:type="dxa"/>
        </w:trPr>
        <w:tc>
          <w:tcPr>
            <w:tcW w:w="1320" w:type="dxa"/>
          </w:tcPr>
          <w:p w14:paraId="29B93CAE" w14:textId="77777777" w:rsidR="007D5446" w:rsidRPr="000A45D8" w:rsidRDefault="007D5446" w:rsidP="00A9559D">
            <w:pPr>
              <w:pStyle w:val="TableText0"/>
              <w:rPr>
                <w:szCs w:val="22"/>
              </w:rPr>
            </w:pPr>
            <w:r w:rsidRPr="000A45D8">
              <w:rPr>
                <w:szCs w:val="22"/>
              </w:rPr>
              <w:t>&gt;70–399.9</w:t>
            </w:r>
          </w:p>
        </w:tc>
        <w:tc>
          <w:tcPr>
            <w:tcW w:w="1382" w:type="dxa"/>
            <w:gridSpan w:val="3"/>
            <w:tcBorders>
              <w:top w:val="nil"/>
              <w:left w:val="nil"/>
              <w:bottom w:val="nil"/>
              <w:right w:val="nil"/>
            </w:tcBorders>
            <w:shd w:val="clear" w:color="auto" w:fill="auto"/>
            <w:vAlign w:val="bottom"/>
          </w:tcPr>
          <w:p w14:paraId="4259AF9C" w14:textId="77777777" w:rsidR="007D5446" w:rsidRDefault="007D5446" w:rsidP="00A9559D">
            <w:pPr>
              <w:jc w:val="right"/>
              <w:rPr>
                <w:rFonts w:ascii="Arial" w:hAnsi="Arial" w:cs="Arial"/>
                <w:color w:val="000000"/>
                <w:sz w:val="20"/>
              </w:rPr>
            </w:pPr>
            <w:r>
              <w:rPr>
                <w:color w:val="000000"/>
                <w:szCs w:val="22"/>
              </w:rPr>
              <w:t>194.6117</w:t>
            </w:r>
          </w:p>
        </w:tc>
        <w:tc>
          <w:tcPr>
            <w:tcW w:w="1344" w:type="dxa"/>
            <w:tcBorders>
              <w:top w:val="nil"/>
              <w:left w:val="nil"/>
              <w:bottom w:val="nil"/>
              <w:right w:val="nil"/>
            </w:tcBorders>
            <w:shd w:val="clear" w:color="auto" w:fill="auto"/>
            <w:vAlign w:val="bottom"/>
          </w:tcPr>
          <w:p w14:paraId="05B2C9B2" w14:textId="77777777" w:rsidR="007D5446" w:rsidRDefault="007D5446" w:rsidP="00A9559D">
            <w:pPr>
              <w:jc w:val="right"/>
              <w:rPr>
                <w:rFonts w:ascii="Arial" w:hAnsi="Arial" w:cs="Arial"/>
                <w:color w:val="000000"/>
                <w:sz w:val="20"/>
              </w:rPr>
            </w:pPr>
            <w:r>
              <w:rPr>
                <w:color w:val="000000"/>
                <w:szCs w:val="22"/>
              </w:rPr>
              <w:t>79.8686</w:t>
            </w:r>
          </w:p>
        </w:tc>
        <w:tc>
          <w:tcPr>
            <w:tcW w:w="1488" w:type="dxa"/>
            <w:tcBorders>
              <w:top w:val="nil"/>
              <w:left w:val="nil"/>
              <w:bottom w:val="nil"/>
              <w:right w:val="nil"/>
            </w:tcBorders>
            <w:shd w:val="clear" w:color="auto" w:fill="auto"/>
            <w:vAlign w:val="bottom"/>
          </w:tcPr>
          <w:p w14:paraId="36F052DC" w14:textId="77777777" w:rsidR="007D5446" w:rsidRDefault="007D5446" w:rsidP="00A9559D">
            <w:pPr>
              <w:jc w:val="right"/>
              <w:rPr>
                <w:rFonts w:ascii="Arial" w:hAnsi="Arial" w:cs="Arial"/>
                <w:color w:val="000000"/>
                <w:sz w:val="20"/>
              </w:rPr>
            </w:pPr>
            <w:r>
              <w:rPr>
                <w:color w:val="000000"/>
                <w:szCs w:val="22"/>
              </w:rPr>
              <w:t>36.5481</w:t>
            </w:r>
          </w:p>
        </w:tc>
        <w:tc>
          <w:tcPr>
            <w:tcW w:w="1371" w:type="dxa"/>
            <w:tcBorders>
              <w:top w:val="nil"/>
              <w:left w:val="nil"/>
              <w:bottom w:val="nil"/>
              <w:right w:val="nil"/>
            </w:tcBorders>
            <w:shd w:val="clear" w:color="auto" w:fill="auto"/>
            <w:vAlign w:val="bottom"/>
          </w:tcPr>
          <w:p w14:paraId="3CA7874E" w14:textId="77777777" w:rsidR="007D5446" w:rsidRDefault="007D5446" w:rsidP="00A9559D">
            <w:pPr>
              <w:jc w:val="right"/>
              <w:rPr>
                <w:rFonts w:ascii="Arial" w:hAnsi="Arial" w:cs="Arial"/>
                <w:color w:val="000000"/>
                <w:sz w:val="20"/>
              </w:rPr>
            </w:pPr>
            <w:r>
              <w:rPr>
                <w:color w:val="000000"/>
                <w:szCs w:val="22"/>
              </w:rPr>
              <w:t>8.1932</w:t>
            </w:r>
          </w:p>
        </w:tc>
        <w:tc>
          <w:tcPr>
            <w:tcW w:w="1475" w:type="dxa"/>
            <w:tcBorders>
              <w:top w:val="nil"/>
              <w:left w:val="nil"/>
              <w:bottom w:val="nil"/>
            </w:tcBorders>
            <w:shd w:val="clear" w:color="auto" w:fill="auto"/>
            <w:vAlign w:val="bottom"/>
          </w:tcPr>
          <w:p w14:paraId="01FE9CD2" w14:textId="77777777" w:rsidR="007D5446" w:rsidRDefault="007D5446" w:rsidP="00A9559D">
            <w:pPr>
              <w:jc w:val="right"/>
              <w:rPr>
                <w:rFonts w:ascii="Arial" w:hAnsi="Arial" w:cs="Arial"/>
                <w:color w:val="000000"/>
                <w:sz w:val="20"/>
              </w:rPr>
            </w:pPr>
            <w:r>
              <w:rPr>
                <w:color w:val="000000"/>
                <w:szCs w:val="22"/>
              </w:rPr>
              <w:t>4.0868</w:t>
            </w:r>
          </w:p>
        </w:tc>
      </w:tr>
      <w:tr w:rsidR="007D5446" w:rsidRPr="000A45D8" w:rsidDel="00C90245" w14:paraId="5AF030C0" w14:textId="77777777" w:rsidTr="00A9559D">
        <w:trPr>
          <w:gridAfter w:val="1"/>
          <w:wAfter w:w="13" w:type="dxa"/>
        </w:trPr>
        <w:tc>
          <w:tcPr>
            <w:tcW w:w="1320" w:type="dxa"/>
          </w:tcPr>
          <w:p w14:paraId="787B170D" w14:textId="77777777" w:rsidR="007D5446" w:rsidRPr="000A45D8" w:rsidDel="00C90245" w:rsidRDefault="007D5446" w:rsidP="00A9559D">
            <w:pPr>
              <w:pStyle w:val="TableText0"/>
              <w:rPr>
                <w:szCs w:val="22"/>
              </w:rPr>
            </w:pPr>
            <w:r w:rsidRPr="000A45D8">
              <w:rPr>
                <w:szCs w:val="22"/>
              </w:rPr>
              <w:t>&gt;399.9–403</w:t>
            </w:r>
          </w:p>
        </w:tc>
        <w:tc>
          <w:tcPr>
            <w:tcW w:w="1382" w:type="dxa"/>
            <w:gridSpan w:val="3"/>
            <w:tcBorders>
              <w:top w:val="nil"/>
              <w:left w:val="nil"/>
              <w:bottom w:val="nil"/>
              <w:right w:val="nil"/>
            </w:tcBorders>
            <w:shd w:val="clear" w:color="auto" w:fill="auto"/>
            <w:vAlign w:val="bottom"/>
          </w:tcPr>
          <w:p w14:paraId="2530592B" w14:textId="77777777" w:rsidR="007D5446" w:rsidRDefault="007D5446" w:rsidP="00A9559D">
            <w:pPr>
              <w:jc w:val="right"/>
              <w:rPr>
                <w:rFonts w:ascii="Arial" w:hAnsi="Arial" w:cs="Arial"/>
                <w:color w:val="000000"/>
                <w:sz w:val="20"/>
              </w:rPr>
            </w:pPr>
            <w:r>
              <w:rPr>
                <w:color w:val="000000"/>
                <w:szCs w:val="22"/>
              </w:rPr>
              <w:t>194.6117</w:t>
            </w:r>
          </w:p>
        </w:tc>
        <w:tc>
          <w:tcPr>
            <w:tcW w:w="1344" w:type="dxa"/>
            <w:tcBorders>
              <w:top w:val="nil"/>
              <w:left w:val="nil"/>
              <w:bottom w:val="nil"/>
              <w:right w:val="nil"/>
            </w:tcBorders>
            <w:shd w:val="clear" w:color="auto" w:fill="auto"/>
            <w:vAlign w:val="bottom"/>
          </w:tcPr>
          <w:p w14:paraId="4AD97B72" w14:textId="77777777" w:rsidR="007D5446" w:rsidRDefault="007D5446" w:rsidP="00A9559D">
            <w:pPr>
              <w:jc w:val="right"/>
              <w:rPr>
                <w:rFonts w:ascii="Arial" w:hAnsi="Arial" w:cs="Arial"/>
                <w:color w:val="000000"/>
                <w:sz w:val="20"/>
              </w:rPr>
            </w:pPr>
            <w:r>
              <w:rPr>
                <w:color w:val="000000"/>
                <w:szCs w:val="22"/>
              </w:rPr>
              <w:t>108.9825</w:t>
            </w:r>
          </w:p>
        </w:tc>
        <w:tc>
          <w:tcPr>
            <w:tcW w:w="1488" w:type="dxa"/>
            <w:tcBorders>
              <w:top w:val="nil"/>
              <w:left w:val="nil"/>
              <w:bottom w:val="nil"/>
              <w:right w:val="nil"/>
            </w:tcBorders>
            <w:shd w:val="clear" w:color="auto" w:fill="auto"/>
            <w:vAlign w:val="bottom"/>
          </w:tcPr>
          <w:p w14:paraId="1461A06E" w14:textId="77777777" w:rsidR="007D5446" w:rsidRDefault="007D5446" w:rsidP="00A9559D">
            <w:pPr>
              <w:jc w:val="right"/>
              <w:rPr>
                <w:rFonts w:ascii="Arial" w:hAnsi="Arial" w:cs="Arial"/>
                <w:color w:val="000000"/>
                <w:sz w:val="20"/>
              </w:rPr>
            </w:pPr>
            <w:r>
              <w:rPr>
                <w:color w:val="000000"/>
                <w:szCs w:val="22"/>
              </w:rPr>
              <w:t>49.8595</w:t>
            </w:r>
          </w:p>
        </w:tc>
        <w:tc>
          <w:tcPr>
            <w:tcW w:w="1371" w:type="dxa"/>
            <w:tcBorders>
              <w:top w:val="nil"/>
              <w:left w:val="nil"/>
              <w:bottom w:val="nil"/>
              <w:right w:val="nil"/>
            </w:tcBorders>
            <w:shd w:val="clear" w:color="auto" w:fill="auto"/>
            <w:vAlign w:val="bottom"/>
          </w:tcPr>
          <w:p w14:paraId="0054518A" w14:textId="77777777" w:rsidR="007D5446" w:rsidRDefault="007D5446" w:rsidP="00A9559D">
            <w:pPr>
              <w:jc w:val="right"/>
              <w:rPr>
                <w:rFonts w:ascii="Arial" w:hAnsi="Arial" w:cs="Arial"/>
                <w:color w:val="000000"/>
                <w:sz w:val="20"/>
              </w:rPr>
            </w:pPr>
            <w:r>
              <w:rPr>
                <w:color w:val="000000"/>
                <w:szCs w:val="22"/>
              </w:rPr>
              <w:t>8.5045</w:t>
            </w:r>
          </w:p>
        </w:tc>
        <w:tc>
          <w:tcPr>
            <w:tcW w:w="1475" w:type="dxa"/>
            <w:tcBorders>
              <w:top w:val="nil"/>
              <w:left w:val="nil"/>
              <w:bottom w:val="nil"/>
            </w:tcBorders>
            <w:shd w:val="clear" w:color="auto" w:fill="auto"/>
            <w:vAlign w:val="bottom"/>
          </w:tcPr>
          <w:p w14:paraId="3DC8C9BD" w14:textId="77777777" w:rsidR="007D5446" w:rsidRDefault="007D5446" w:rsidP="00A9559D">
            <w:pPr>
              <w:jc w:val="right"/>
              <w:rPr>
                <w:rFonts w:ascii="Arial" w:hAnsi="Arial" w:cs="Arial"/>
                <w:color w:val="000000"/>
                <w:sz w:val="20"/>
              </w:rPr>
            </w:pPr>
            <w:r>
              <w:rPr>
                <w:color w:val="000000"/>
                <w:szCs w:val="22"/>
              </w:rPr>
              <w:t>4.2425</w:t>
            </w:r>
          </w:p>
        </w:tc>
      </w:tr>
      <w:tr w:rsidR="007D5446" w:rsidRPr="000A45D8" w:rsidDel="00C90245" w14:paraId="0FDE1955" w14:textId="77777777" w:rsidTr="00A9559D">
        <w:trPr>
          <w:gridAfter w:val="1"/>
          <w:wAfter w:w="13" w:type="dxa"/>
        </w:trPr>
        <w:tc>
          <w:tcPr>
            <w:tcW w:w="1320" w:type="dxa"/>
          </w:tcPr>
          <w:p w14:paraId="4B8B1CDA" w14:textId="77777777" w:rsidR="007D5446" w:rsidRPr="000A45D8" w:rsidDel="00C90245" w:rsidRDefault="007D5446" w:rsidP="00A9559D">
            <w:pPr>
              <w:pStyle w:val="TableText0"/>
              <w:rPr>
                <w:szCs w:val="22"/>
              </w:rPr>
            </w:pPr>
            <w:r w:rsidRPr="000A45D8">
              <w:rPr>
                <w:szCs w:val="22"/>
              </w:rPr>
              <w:t>&gt;403–520</w:t>
            </w:r>
          </w:p>
        </w:tc>
        <w:tc>
          <w:tcPr>
            <w:tcW w:w="1382" w:type="dxa"/>
            <w:gridSpan w:val="3"/>
            <w:tcBorders>
              <w:top w:val="nil"/>
              <w:left w:val="nil"/>
              <w:bottom w:val="nil"/>
              <w:right w:val="nil"/>
            </w:tcBorders>
            <w:shd w:val="clear" w:color="auto" w:fill="auto"/>
            <w:vAlign w:val="bottom"/>
          </w:tcPr>
          <w:p w14:paraId="32DEAEA3" w14:textId="77777777" w:rsidR="007D5446" w:rsidRDefault="007D5446" w:rsidP="00A9559D">
            <w:pPr>
              <w:jc w:val="right"/>
              <w:rPr>
                <w:rFonts w:ascii="Arial" w:hAnsi="Arial" w:cs="Arial"/>
                <w:color w:val="000000"/>
                <w:sz w:val="20"/>
              </w:rPr>
            </w:pPr>
            <w:r>
              <w:rPr>
                <w:color w:val="000000"/>
                <w:szCs w:val="22"/>
              </w:rPr>
              <w:t>194.6117</w:t>
            </w:r>
          </w:p>
        </w:tc>
        <w:tc>
          <w:tcPr>
            <w:tcW w:w="1344" w:type="dxa"/>
            <w:tcBorders>
              <w:top w:val="nil"/>
              <w:left w:val="nil"/>
              <w:bottom w:val="nil"/>
              <w:right w:val="nil"/>
            </w:tcBorders>
            <w:shd w:val="clear" w:color="auto" w:fill="auto"/>
            <w:vAlign w:val="bottom"/>
          </w:tcPr>
          <w:p w14:paraId="23DE7C15" w14:textId="77777777" w:rsidR="007D5446" w:rsidRDefault="007D5446" w:rsidP="00A9559D">
            <w:pPr>
              <w:jc w:val="right"/>
              <w:rPr>
                <w:rFonts w:ascii="Arial" w:hAnsi="Arial" w:cs="Arial"/>
                <w:color w:val="000000"/>
                <w:sz w:val="20"/>
              </w:rPr>
            </w:pPr>
            <w:r>
              <w:rPr>
                <w:color w:val="000000"/>
                <w:szCs w:val="22"/>
              </w:rPr>
              <w:t>125.4214</w:t>
            </w:r>
          </w:p>
        </w:tc>
        <w:tc>
          <w:tcPr>
            <w:tcW w:w="1488" w:type="dxa"/>
            <w:tcBorders>
              <w:top w:val="nil"/>
              <w:left w:val="nil"/>
              <w:bottom w:val="nil"/>
              <w:right w:val="nil"/>
            </w:tcBorders>
            <w:shd w:val="clear" w:color="auto" w:fill="auto"/>
            <w:vAlign w:val="bottom"/>
          </w:tcPr>
          <w:p w14:paraId="294AF571" w14:textId="77777777" w:rsidR="007D5446" w:rsidRDefault="007D5446" w:rsidP="00A9559D">
            <w:pPr>
              <w:jc w:val="right"/>
              <w:rPr>
                <w:rFonts w:ascii="Arial" w:hAnsi="Arial" w:cs="Arial"/>
                <w:color w:val="000000"/>
                <w:sz w:val="20"/>
              </w:rPr>
            </w:pPr>
            <w:r>
              <w:rPr>
                <w:color w:val="000000"/>
                <w:szCs w:val="22"/>
              </w:rPr>
              <w:t>49.8595</w:t>
            </w:r>
          </w:p>
        </w:tc>
        <w:tc>
          <w:tcPr>
            <w:tcW w:w="1371" w:type="dxa"/>
            <w:tcBorders>
              <w:top w:val="nil"/>
              <w:left w:val="nil"/>
              <w:bottom w:val="nil"/>
              <w:right w:val="nil"/>
            </w:tcBorders>
            <w:shd w:val="clear" w:color="auto" w:fill="auto"/>
            <w:vAlign w:val="bottom"/>
          </w:tcPr>
          <w:p w14:paraId="3BB6B24A" w14:textId="77777777" w:rsidR="007D5446" w:rsidRDefault="007D5446" w:rsidP="00A9559D">
            <w:pPr>
              <w:jc w:val="right"/>
              <w:rPr>
                <w:rFonts w:ascii="Arial" w:hAnsi="Arial" w:cs="Arial"/>
                <w:color w:val="000000"/>
                <w:sz w:val="20"/>
              </w:rPr>
            </w:pPr>
            <w:r>
              <w:rPr>
                <w:color w:val="000000"/>
                <w:szCs w:val="22"/>
              </w:rPr>
              <w:t>8.5045</w:t>
            </w:r>
          </w:p>
        </w:tc>
        <w:tc>
          <w:tcPr>
            <w:tcW w:w="1475" w:type="dxa"/>
            <w:tcBorders>
              <w:top w:val="nil"/>
              <w:left w:val="nil"/>
              <w:bottom w:val="nil"/>
            </w:tcBorders>
            <w:shd w:val="clear" w:color="auto" w:fill="auto"/>
            <w:vAlign w:val="bottom"/>
          </w:tcPr>
          <w:p w14:paraId="6AE28A3C" w14:textId="77777777" w:rsidR="007D5446" w:rsidRDefault="007D5446" w:rsidP="00A9559D">
            <w:pPr>
              <w:jc w:val="right"/>
              <w:rPr>
                <w:rFonts w:ascii="Arial" w:hAnsi="Arial" w:cs="Arial"/>
                <w:color w:val="000000"/>
                <w:sz w:val="20"/>
              </w:rPr>
            </w:pPr>
            <w:r>
              <w:rPr>
                <w:color w:val="000000"/>
                <w:szCs w:val="22"/>
              </w:rPr>
              <w:t>4.2425</w:t>
            </w:r>
          </w:p>
        </w:tc>
      </w:tr>
      <w:tr w:rsidR="007D5446" w:rsidRPr="000A45D8" w:rsidDel="00C90245" w14:paraId="10BF2F90" w14:textId="77777777" w:rsidTr="00A9559D">
        <w:trPr>
          <w:gridAfter w:val="1"/>
          <w:wAfter w:w="13" w:type="dxa"/>
        </w:trPr>
        <w:tc>
          <w:tcPr>
            <w:tcW w:w="1320" w:type="dxa"/>
          </w:tcPr>
          <w:p w14:paraId="567E9D55" w14:textId="77777777" w:rsidR="007D5446" w:rsidRPr="000A45D8" w:rsidDel="00C90245" w:rsidRDefault="007D5446" w:rsidP="00A9559D">
            <w:pPr>
              <w:pStyle w:val="TableText0"/>
              <w:rPr>
                <w:szCs w:val="22"/>
              </w:rPr>
            </w:pPr>
            <w:r w:rsidRPr="000A45D8">
              <w:rPr>
                <w:szCs w:val="22"/>
              </w:rPr>
              <w:t xml:space="preserve">&gt;520–960 </w:t>
            </w:r>
          </w:p>
        </w:tc>
        <w:tc>
          <w:tcPr>
            <w:tcW w:w="1382" w:type="dxa"/>
            <w:gridSpan w:val="3"/>
            <w:tcBorders>
              <w:top w:val="nil"/>
              <w:left w:val="nil"/>
              <w:bottom w:val="nil"/>
              <w:right w:val="nil"/>
            </w:tcBorders>
            <w:shd w:val="clear" w:color="auto" w:fill="auto"/>
            <w:vAlign w:val="bottom"/>
          </w:tcPr>
          <w:p w14:paraId="52669C58" w14:textId="77777777" w:rsidR="007D5446" w:rsidRDefault="007D5446" w:rsidP="00A9559D">
            <w:pPr>
              <w:jc w:val="right"/>
              <w:rPr>
                <w:rFonts w:ascii="Arial" w:hAnsi="Arial" w:cs="Arial"/>
                <w:color w:val="000000"/>
                <w:sz w:val="20"/>
              </w:rPr>
            </w:pPr>
            <w:r>
              <w:rPr>
                <w:color w:val="000000"/>
                <w:szCs w:val="22"/>
              </w:rPr>
              <w:t>194.6117</w:t>
            </w:r>
          </w:p>
        </w:tc>
        <w:tc>
          <w:tcPr>
            <w:tcW w:w="1344" w:type="dxa"/>
            <w:tcBorders>
              <w:top w:val="nil"/>
              <w:left w:val="nil"/>
              <w:bottom w:val="nil"/>
              <w:right w:val="nil"/>
            </w:tcBorders>
            <w:shd w:val="clear" w:color="auto" w:fill="auto"/>
            <w:vAlign w:val="bottom"/>
          </w:tcPr>
          <w:p w14:paraId="4588CD56" w14:textId="77777777" w:rsidR="007D5446" w:rsidRDefault="007D5446" w:rsidP="00A9559D">
            <w:pPr>
              <w:jc w:val="right"/>
              <w:rPr>
                <w:rFonts w:ascii="Arial" w:hAnsi="Arial" w:cs="Arial"/>
                <w:color w:val="000000"/>
                <w:sz w:val="20"/>
              </w:rPr>
            </w:pPr>
            <w:r>
              <w:rPr>
                <w:color w:val="000000"/>
                <w:szCs w:val="22"/>
              </w:rPr>
              <w:t>108.9825</w:t>
            </w:r>
          </w:p>
        </w:tc>
        <w:tc>
          <w:tcPr>
            <w:tcW w:w="1488" w:type="dxa"/>
            <w:tcBorders>
              <w:top w:val="nil"/>
              <w:left w:val="nil"/>
              <w:bottom w:val="nil"/>
              <w:right w:val="nil"/>
            </w:tcBorders>
            <w:shd w:val="clear" w:color="auto" w:fill="auto"/>
            <w:vAlign w:val="bottom"/>
          </w:tcPr>
          <w:p w14:paraId="2C3A2F44" w14:textId="77777777" w:rsidR="007D5446" w:rsidRDefault="007D5446" w:rsidP="00A9559D">
            <w:pPr>
              <w:jc w:val="right"/>
              <w:rPr>
                <w:rFonts w:ascii="Arial" w:hAnsi="Arial" w:cs="Arial"/>
                <w:color w:val="000000"/>
                <w:sz w:val="20"/>
              </w:rPr>
            </w:pPr>
            <w:r>
              <w:rPr>
                <w:color w:val="000000"/>
                <w:szCs w:val="22"/>
              </w:rPr>
              <w:t>49.8595</w:t>
            </w:r>
          </w:p>
        </w:tc>
        <w:tc>
          <w:tcPr>
            <w:tcW w:w="1371" w:type="dxa"/>
            <w:tcBorders>
              <w:top w:val="nil"/>
              <w:left w:val="nil"/>
              <w:bottom w:val="nil"/>
              <w:right w:val="nil"/>
            </w:tcBorders>
            <w:shd w:val="clear" w:color="auto" w:fill="auto"/>
            <w:vAlign w:val="bottom"/>
          </w:tcPr>
          <w:p w14:paraId="4F340112" w14:textId="77777777" w:rsidR="007D5446" w:rsidRDefault="007D5446" w:rsidP="00A9559D">
            <w:pPr>
              <w:jc w:val="right"/>
              <w:rPr>
                <w:rFonts w:ascii="Arial" w:hAnsi="Arial" w:cs="Arial"/>
                <w:color w:val="000000"/>
                <w:sz w:val="20"/>
              </w:rPr>
            </w:pPr>
            <w:r>
              <w:rPr>
                <w:color w:val="000000"/>
                <w:szCs w:val="22"/>
              </w:rPr>
              <w:t>8.5045</w:t>
            </w:r>
          </w:p>
        </w:tc>
        <w:tc>
          <w:tcPr>
            <w:tcW w:w="1475" w:type="dxa"/>
            <w:tcBorders>
              <w:top w:val="nil"/>
              <w:left w:val="nil"/>
              <w:bottom w:val="nil"/>
            </w:tcBorders>
            <w:shd w:val="clear" w:color="auto" w:fill="auto"/>
            <w:vAlign w:val="bottom"/>
          </w:tcPr>
          <w:p w14:paraId="1919E051" w14:textId="77777777" w:rsidR="007D5446" w:rsidRDefault="007D5446" w:rsidP="00A9559D">
            <w:pPr>
              <w:jc w:val="right"/>
              <w:rPr>
                <w:rFonts w:ascii="Arial" w:hAnsi="Arial" w:cs="Arial"/>
                <w:color w:val="000000"/>
                <w:sz w:val="20"/>
              </w:rPr>
            </w:pPr>
            <w:r>
              <w:rPr>
                <w:color w:val="000000"/>
                <w:szCs w:val="22"/>
              </w:rPr>
              <w:t>4.2425</w:t>
            </w:r>
          </w:p>
        </w:tc>
      </w:tr>
      <w:tr w:rsidR="007D5446" w:rsidRPr="000A45D8" w14:paraId="7210C4E3" w14:textId="77777777" w:rsidTr="00A9559D">
        <w:trPr>
          <w:gridAfter w:val="1"/>
          <w:wAfter w:w="13" w:type="dxa"/>
        </w:trPr>
        <w:tc>
          <w:tcPr>
            <w:tcW w:w="1320" w:type="dxa"/>
          </w:tcPr>
          <w:p w14:paraId="11905A44" w14:textId="77777777" w:rsidR="007D5446" w:rsidRPr="000A45D8" w:rsidRDefault="007D5446" w:rsidP="00A9559D">
            <w:pPr>
              <w:pStyle w:val="TableText0"/>
              <w:rPr>
                <w:szCs w:val="22"/>
              </w:rPr>
            </w:pPr>
            <w:r w:rsidRPr="000A45D8">
              <w:rPr>
                <w:szCs w:val="22"/>
              </w:rPr>
              <w:t>&gt;960–2 690</w:t>
            </w:r>
          </w:p>
        </w:tc>
        <w:tc>
          <w:tcPr>
            <w:tcW w:w="1382" w:type="dxa"/>
            <w:gridSpan w:val="3"/>
            <w:tcBorders>
              <w:top w:val="nil"/>
              <w:left w:val="nil"/>
              <w:bottom w:val="nil"/>
              <w:right w:val="nil"/>
            </w:tcBorders>
            <w:shd w:val="clear" w:color="auto" w:fill="auto"/>
            <w:vAlign w:val="bottom"/>
          </w:tcPr>
          <w:p w14:paraId="69E3A9F5" w14:textId="77777777" w:rsidR="007D5446" w:rsidRDefault="007D5446" w:rsidP="00A9559D">
            <w:pPr>
              <w:jc w:val="right"/>
              <w:rPr>
                <w:rFonts w:ascii="Arial" w:hAnsi="Arial" w:cs="Arial"/>
                <w:color w:val="000000"/>
                <w:sz w:val="20"/>
              </w:rPr>
            </w:pPr>
            <w:r>
              <w:rPr>
                <w:color w:val="000000"/>
                <w:szCs w:val="22"/>
              </w:rPr>
              <w:t>194.3197</w:t>
            </w:r>
          </w:p>
        </w:tc>
        <w:tc>
          <w:tcPr>
            <w:tcW w:w="1344" w:type="dxa"/>
            <w:tcBorders>
              <w:top w:val="nil"/>
              <w:left w:val="nil"/>
              <w:bottom w:val="nil"/>
              <w:right w:val="nil"/>
            </w:tcBorders>
            <w:shd w:val="clear" w:color="auto" w:fill="auto"/>
            <w:vAlign w:val="bottom"/>
          </w:tcPr>
          <w:p w14:paraId="5DFC123D" w14:textId="77777777" w:rsidR="007D5446" w:rsidRDefault="007D5446" w:rsidP="00A9559D">
            <w:pPr>
              <w:jc w:val="right"/>
              <w:rPr>
                <w:rFonts w:ascii="Arial" w:hAnsi="Arial" w:cs="Arial"/>
                <w:color w:val="000000"/>
                <w:sz w:val="20"/>
              </w:rPr>
            </w:pPr>
            <w:r>
              <w:rPr>
                <w:color w:val="000000"/>
                <w:szCs w:val="22"/>
              </w:rPr>
              <w:t>43.6125</w:t>
            </w:r>
          </w:p>
        </w:tc>
        <w:tc>
          <w:tcPr>
            <w:tcW w:w="1488" w:type="dxa"/>
            <w:tcBorders>
              <w:top w:val="nil"/>
              <w:left w:val="nil"/>
              <w:bottom w:val="nil"/>
              <w:right w:val="nil"/>
            </w:tcBorders>
            <w:shd w:val="clear" w:color="auto" w:fill="auto"/>
            <w:vAlign w:val="bottom"/>
          </w:tcPr>
          <w:p w14:paraId="2A54A021" w14:textId="77777777" w:rsidR="007D5446" w:rsidRDefault="007D5446" w:rsidP="00A9559D">
            <w:pPr>
              <w:jc w:val="right"/>
              <w:rPr>
                <w:rFonts w:ascii="Arial" w:hAnsi="Arial" w:cs="Arial"/>
                <w:color w:val="000000"/>
                <w:sz w:val="20"/>
              </w:rPr>
            </w:pPr>
            <w:r>
              <w:rPr>
                <w:color w:val="000000"/>
                <w:szCs w:val="22"/>
              </w:rPr>
              <w:t>20.1618</w:t>
            </w:r>
          </w:p>
        </w:tc>
        <w:tc>
          <w:tcPr>
            <w:tcW w:w="1371" w:type="dxa"/>
            <w:tcBorders>
              <w:top w:val="nil"/>
              <w:left w:val="nil"/>
              <w:bottom w:val="nil"/>
              <w:right w:val="nil"/>
            </w:tcBorders>
            <w:shd w:val="clear" w:color="auto" w:fill="auto"/>
            <w:vAlign w:val="bottom"/>
          </w:tcPr>
          <w:p w14:paraId="0B8FD008" w14:textId="77777777" w:rsidR="007D5446" w:rsidRDefault="007D5446" w:rsidP="00A9559D">
            <w:pPr>
              <w:jc w:val="right"/>
              <w:rPr>
                <w:rFonts w:ascii="Arial" w:hAnsi="Arial" w:cs="Arial"/>
                <w:color w:val="000000"/>
                <w:sz w:val="20"/>
              </w:rPr>
            </w:pPr>
            <w:r>
              <w:rPr>
                <w:color w:val="000000"/>
                <w:szCs w:val="22"/>
              </w:rPr>
              <w:t>10.1393</w:t>
            </w:r>
          </w:p>
        </w:tc>
        <w:tc>
          <w:tcPr>
            <w:tcW w:w="1475" w:type="dxa"/>
            <w:tcBorders>
              <w:top w:val="nil"/>
              <w:left w:val="nil"/>
              <w:bottom w:val="nil"/>
            </w:tcBorders>
            <w:shd w:val="clear" w:color="auto" w:fill="auto"/>
            <w:vAlign w:val="bottom"/>
          </w:tcPr>
          <w:p w14:paraId="272C85AB" w14:textId="77777777" w:rsidR="007D5446" w:rsidRDefault="007D5446" w:rsidP="00A9559D">
            <w:pPr>
              <w:jc w:val="right"/>
              <w:rPr>
                <w:rFonts w:ascii="Arial" w:hAnsi="Arial" w:cs="Arial"/>
                <w:color w:val="000000"/>
                <w:sz w:val="20"/>
              </w:rPr>
            </w:pPr>
            <w:r>
              <w:rPr>
                <w:color w:val="000000"/>
                <w:szCs w:val="22"/>
              </w:rPr>
              <w:t>5.0599</w:t>
            </w:r>
          </w:p>
        </w:tc>
      </w:tr>
      <w:tr w:rsidR="007D5446" w:rsidRPr="000A45D8" w14:paraId="221E04F5" w14:textId="77777777" w:rsidTr="00A9559D">
        <w:trPr>
          <w:gridAfter w:val="1"/>
          <w:wAfter w:w="13" w:type="dxa"/>
        </w:trPr>
        <w:tc>
          <w:tcPr>
            <w:tcW w:w="8380" w:type="dxa"/>
            <w:gridSpan w:val="8"/>
          </w:tcPr>
          <w:p w14:paraId="085E3B85" w14:textId="77777777" w:rsidR="007D5446" w:rsidRPr="000A45D8" w:rsidRDefault="007D5446" w:rsidP="00A9559D">
            <w:pPr>
              <w:pStyle w:val="TableColHead"/>
              <w:rPr>
                <w:sz w:val="22"/>
                <w:szCs w:val="22"/>
              </w:rPr>
            </w:pPr>
            <w:r w:rsidRPr="000A45D8">
              <w:rPr>
                <w:sz w:val="22"/>
                <w:szCs w:val="22"/>
              </w:rPr>
              <w:t>GHz</w:t>
            </w:r>
          </w:p>
        </w:tc>
      </w:tr>
      <w:tr w:rsidR="007D5446" w:rsidRPr="000A45D8" w14:paraId="090A6795" w14:textId="77777777" w:rsidTr="00A9559D">
        <w:trPr>
          <w:gridAfter w:val="1"/>
          <w:wAfter w:w="13" w:type="dxa"/>
        </w:trPr>
        <w:tc>
          <w:tcPr>
            <w:tcW w:w="1320" w:type="dxa"/>
          </w:tcPr>
          <w:p w14:paraId="74B0E1D9" w14:textId="77777777" w:rsidR="007D5446" w:rsidRPr="000A45D8" w:rsidRDefault="007D5446" w:rsidP="00A9559D">
            <w:pPr>
              <w:pStyle w:val="TableText0"/>
              <w:rPr>
                <w:szCs w:val="22"/>
              </w:rPr>
            </w:pPr>
            <w:r w:rsidRPr="000A45D8">
              <w:rPr>
                <w:szCs w:val="22"/>
              </w:rPr>
              <w:t>&gt;2.69–5.0</w:t>
            </w:r>
          </w:p>
        </w:tc>
        <w:tc>
          <w:tcPr>
            <w:tcW w:w="1368" w:type="dxa"/>
            <w:gridSpan w:val="2"/>
            <w:tcBorders>
              <w:top w:val="nil"/>
              <w:left w:val="nil"/>
              <w:bottom w:val="nil"/>
              <w:right w:val="nil"/>
            </w:tcBorders>
            <w:shd w:val="clear" w:color="auto" w:fill="auto"/>
            <w:vAlign w:val="bottom"/>
          </w:tcPr>
          <w:p w14:paraId="40D54089" w14:textId="77777777" w:rsidR="007D5446" w:rsidRDefault="007D5446" w:rsidP="00A9559D">
            <w:pPr>
              <w:jc w:val="right"/>
              <w:rPr>
                <w:rFonts w:ascii="Arial" w:hAnsi="Arial" w:cs="Arial"/>
                <w:color w:val="000000"/>
                <w:sz w:val="20"/>
              </w:rPr>
            </w:pPr>
            <w:r>
              <w:rPr>
                <w:color w:val="000000"/>
                <w:szCs w:val="22"/>
              </w:rPr>
              <w:t>194.1057</w:t>
            </w:r>
          </w:p>
        </w:tc>
        <w:tc>
          <w:tcPr>
            <w:tcW w:w="1358" w:type="dxa"/>
            <w:gridSpan w:val="2"/>
            <w:tcBorders>
              <w:top w:val="nil"/>
              <w:left w:val="nil"/>
              <w:bottom w:val="nil"/>
              <w:right w:val="nil"/>
            </w:tcBorders>
            <w:shd w:val="clear" w:color="auto" w:fill="auto"/>
            <w:vAlign w:val="bottom"/>
          </w:tcPr>
          <w:p w14:paraId="5019A79A" w14:textId="77777777" w:rsidR="007D5446" w:rsidRDefault="007D5446" w:rsidP="00A9559D">
            <w:pPr>
              <w:jc w:val="right"/>
              <w:rPr>
                <w:rFonts w:ascii="Arial" w:hAnsi="Arial" w:cs="Arial"/>
                <w:color w:val="000000"/>
                <w:sz w:val="20"/>
              </w:rPr>
            </w:pPr>
            <w:r>
              <w:rPr>
                <w:color w:val="000000"/>
                <w:szCs w:val="22"/>
              </w:rPr>
              <w:t>36.0615</w:t>
            </w:r>
          </w:p>
        </w:tc>
        <w:tc>
          <w:tcPr>
            <w:tcW w:w="1488" w:type="dxa"/>
            <w:tcBorders>
              <w:top w:val="nil"/>
              <w:left w:val="nil"/>
              <w:bottom w:val="nil"/>
              <w:right w:val="nil"/>
            </w:tcBorders>
            <w:shd w:val="clear" w:color="auto" w:fill="auto"/>
            <w:vAlign w:val="bottom"/>
          </w:tcPr>
          <w:p w14:paraId="033FA500" w14:textId="77777777" w:rsidR="007D5446" w:rsidRDefault="007D5446" w:rsidP="00A9559D">
            <w:pPr>
              <w:jc w:val="right"/>
              <w:rPr>
                <w:rFonts w:ascii="Arial" w:hAnsi="Arial" w:cs="Arial"/>
                <w:color w:val="000000"/>
                <w:sz w:val="20"/>
              </w:rPr>
            </w:pPr>
            <w:r>
              <w:rPr>
                <w:color w:val="000000"/>
                <w:szCs w:val="22"/>
              </w:rPr>
              <w:t>14.6153</w:t>
            </w:r>
          </w:p>
        </w:tc>
        <w:tc>
          <w:tcPr>
            <w:tcW w:w="1371" w:type="dxa"/>
            <w:tcBorders>
              <w:top w:val="nil"/>
              <w:left w:val="nil"/>
              <w:bottom w:val="nil"/>
              <w:right w:val="nil"/>
            </w:tcBorders>
            <w:shd w:val="clear" w:color="auto" w:fill="auto"/>
            <w:vAlign w:val="bottom"/>
          </w:tcPr>
          <w:p w14:paraId="3BA9B39D" w14:textId="77777777" w:rsidR="007D5446" w:rsidRDefault="007D5446" w:rsidP="00A9559D">
            <w:pPr>
              <w:jc w:val="right"/>
              <w:rPr>
                <w:rFonts w:ascii="Arial" w:hAnsi="Arial" w:cs="Arial"/>
                <w:color w:val="000000"/>
                <w:sz w:val="20"/>
              </w:rPr>
            </w:pPr>
            <w:r>
              <w:rPr>
                <w:color w:val="000000"/>
                <w:szCs w:val="22"/>
              </w:rPr>
              <w:t>12.1048</w:t>
            </w:r>
          </w:p>
        </w:tc>
        <w:tc>
          <w:tcPr>
            <w:tcW w:w="1475" w:type="dxa"/>
            <w:tcBorders>
              <w:top w:val="nil"/>
              <w:left w:val="nil"/>
              <w:bottom w:val="nil"/>
            </w:tcBorders>
            <w:shd w:val="clear" w:color="auto" w:fill="auto"/>
            <w:vAlign w:val="bottom"/>
          </w:tcPr>
          <w:p w14:paraId="785C53DE" w14:textId="77777777" w:rsidR="007D5446" w:rsidRDefault="007D5446" w:rsidP="00A9559D">
            <w:pPr>
              <w:jc w:val="right"/>
              <w:rPr>
                <w:rFonts w:ascii="Arial" w:hAnsi="Arial" w:cs="Arial"/>
                <w:color w:val="000000"/>
                <w:sz w:val="20"/>
              </w:rPr>
            </w:pPr>
            <w:r>
              <w:rPr>
                <w:color w:val="000000"/>
                <w:szCs w:val="22"/>
              </w:rPr>
              <w:t>6.0524</w:t>
            </w:r>
          </w:p>
        </w:tc>
      </w:tr>
      <w:tr w:rsidR="007D5446" w:rsidRPr="000A45D8" w14:paraId="7300FAB7" w14:textId="77777777" w:rsidTr="00A9559D">
        <w:trPr>
          <w:gridAfter w:val="1"/>
          <w:wAfter w:w="13" w:type="dxa"/>
        </w:trPr>
        <w:tc>
          <w:tcPr>
            <w:tcW w:w="1320" w:type="dxa"/>
          </w:tcPr>
          <w:p w14:paraId="6F348363" w14:textId="77777777" w:rsidR="007D5446" w:rsidRPr="000A45D8" w:rsidRDefault="007D5446" w:rsidP="00A9559D">
            <w:pPr>
              <w:pStyle w:val="TableText0"/>
              <w:rPr>
                <w:szCs w:val="22"/>
              </w:rPr>
            </w:pPr>
            <w:r w:rsidRPr="000A45D8">
              <w:rPr>
                <w:szCs w:val="22"/>
              </w:rPr>
              <w:t>&gt;5.0–8.5</w:t>
            </w:r>
          </w:p>
        </w:tc>
        <w:tc>
          <w:tcPr>
            <w:tcW w:w="1368" w:type="dxa"/>
            <w:gridSpan w:val="2"/>
            <w:tcBorders>
              <w:top w:val="nil"/>
              <w:left w:val="nil"/>
              <w:bottom w:val="nil"/>
              <w:right w:val="nil"/>
            </w:tcBorders>
            <w:shd w:val="clear" w:color="auto" w:fill="auto"/>
            <w:vAlign w:val="bottom"/>
          </w:tcPr>
          <w:p w14:paraId="4CA15903" w14:textId="77777777" w:rsidR="007D5446" w:rsidRDefault="007D5446" w:rsidP="00A9559D">
            <w:pPr>
              <w:jc w:val="right"/>
              <w:rPr>
                <w:rFonts w:ascii="Arial" w:hAnsi="Arial" w:cs="Arial"/>
                <w:color w:val="000000"/>
                <w:sz w:val="20"/>
              </w:rPr>
            </w:pPr>
            <w:r>
              <w:rPr>
                <w:color w:val="000000"/>
                <w:szCs w:val="22"/>
              </w:rPr>
              <w:t>163.8825</w:t>
            </w:r>
          </w:p>
        </w:tc>
        <w:tc>
          <w:tcPr>
            <w:tcW w:w="1358" w:type="dxa"/>
            <w:gridSpan w:val="2"/>
            <w:tcBorders>
              <w:top w:val="nil"/>
              <w:left w:val="nil"/>
              <w:bottom w:val="nil"/>
              <w:right w:val="nil"/>
            </w:tcBorders>
            <w:shd w:val="clear" w:color="auto" w:fill="auto"/>
            <w:vAlign w:val="bottom"/>
          </w:tcPr>
          <w:p w14:paraId="64E09F3B" w14:textId="77777777" w:rsidR="007D5446" w:rsidRDefault="007D5446" w:rsidP="00A9559D">
            <w:pPr>
              <w:jc w:val="right"/>
              <w:rPr>
                <w:rFonts w:ascii="Arial" w:hAnsi="Arial" w:cs="Arial"/>
                <w:color w:val="000000"/>
                <w:sz w:val="20"/>
              </w:rPr>
            </w:pPr>
            <w:r>
              <w:rPr>
                <w:color w:val="000000"/>
                <w:szCs w:val="22"/>
              </w:rPr>
              <w:t>30.3010</w:t>
            </w:r>
          </w:p>
        </w:tc>
        <w:tc>
          <w:tcPr>
            <w:tcW w:w="1488" w:type="dxa"/>
            <w:tcBorders>
              <w:top w:val="nil"/>
              <w:left w:val="nil"/>
              <w:bottom w:val="nil"/>
              <w:right w:val="nil"/>
            </w:tcBorders>
            <w:shd w:val="clear" w:color="auto" w:fill="auto"/>
            <w:vAlign w:val="bottom"/>
          </w:tcPr>
          <w:p w14:paraId="18497DCB" w14:textId="77777777" w:rsidR="007D5446" w:rsidRDefault="007D5446" w:rsidP="00A9559D">
            <w:pPr>
              <w:jc w:val="right"/>
              <w:rPr>
                <w:rFonts w:ascii="Arial" w:hAnsi="Arial" w:cs="Arial"/>
                <w:color w:val="000000"/>
                <w:sz w:val="20"/>
              </w:rPr>
            </w:pPr>
            <w:r>
              <w:rPr>
                <w:color w:val="000000"/>
                <w:szCs w:val="22"/>
              </w:rPr>
              <w:t>14.1093</w:t>
            </w:r>
          </w:p>
        </w:tc>
        <w:tc>
          <w:tcPr>
            <w:tcW w:w="1371" w:type="dxa"/>
            <w:tcBorders>
              <w:top w:val="nil"/>
              <w:left w:val="nil"/>
              <w:bottom w:val="nil"/>
              <w:right w:val="nil"/>
            </w:tcBorders>
            <w:shd w:val="clear" w:color="auto" w:fill="auto"/>
            <w:vAlign w:val="bottom"/>
          </w:tcPr>
          <w:p w14:paraId="566B82AD" w14:textId="77777777" w:rsidR="007D5446" w:rsidRDefault="007D5446" w:rsidP="00A9559D">
            <w:pPr>
              <w:jc w:val="right"/>
              <w:rPr>
                <w:rFonts w:ascii="Arial" w:hAnsi="Arial" w:cs="Arial"/>
                <w:color w:val="000000"/>
                <w:sz w:val="20"/>
              </w:rPr>
            </w:pPr>
            <w:r>
              <w:rPr>
                <w:color w:val="000000"/>
                <w:szCs w:val="22"/>
              </w:rPr>
              <w:t>6.4222</w:t>
            </w:r>
          </w:p>
        </w:tc>
        <w:tc>
          <w:tcPr>
            <w:tcW w:w="1475" w:type="dxa"/>
            <w:tcBorders>
              <w:top w:val="nil"/>
              <w:left w:val="nil"/>
              <w:bottom w:val="nil"/>
            </w:tcBorders>
            <w:shd w:val="clear" w:color="auto" w:fill="auto"/>
            <w:vAlign w:val="bottom"/>
          </w:tcPr>
          <w:p w14:paraId="75810DF2" w14:textId="77777777" w:rsidR="007D5446" w:rsidRDefault="007D5446" w:rsidP="00A9559D">
            <w:pPr>
              <w:jc w:val="right"/>
              <w:rPr>
                <w:rFonts w:ascii="Arial" w:hAnsi="Arial" w:cs="Arial"/>
                <w:color w:val="000000"/>
                <w:sz w:val="20"/>
              </w:rPr>
            </w:pPr>
            <w:r>
              <w:rPr>
                <w:color w:val="000000"/>
                <w:szCs w:val="22"/>
              </w:rPr>
              <w:t>3.1138</w:t>
            </w:r>
          </w:p>
        </w:tc>
      </w:tr>
      <w:tr w:rsidR="007D5446" w:rsidRPr="000A45D8" w14:paraId="141794D3" w14:textId="77777777" w:rsidTr="00A9559D">
        <w:trPr>
          <w:gridAfter w:val="1"/>
          <w:wAfter w:w="13" w:type="dxa"/>
        </w:trPr>
        <w:tc>
          <w:tcPr>
            <w:tcW w:w="1320" w:type="dxa"/>
          </w:tcPr>
          <w:p w14:paraId="079F3DCA" w14:textId="77777777" w:rsidR="007D5446" w:rsidRPr="000A45D8" w:rsidRDefault="007D5446" w:rsidP="00A9559D">
            <w:pPr>
              <w:pStyle w:val="TableText0"/>
              <w:rPr>
                <w:szCs w:val="22"/>
              </w:rPr>
            </w:pPr>
            <w:r w:rsidRPr="000A45D8">
              <w:rPr>
                <w:szCs w:val="22"/>
              </w:rPr>
              <w:t>&gt;8.5–14.5</w:t>
            </w:r>
          </w:p>
        </w:tc>
        <w:tc>
          <w:tcPr>
            <w:tcW w:w="1368" w:type="dxa"/>
            <w:gridSpan w:val="2"/>
            <w:tcBorders>
              <w:top w:val="nil"/>
              <w:left w:val="nil"/>
              <w:bottom w:val="nil"/>
              <w:right w:val="nil"/>
            </w:tcBorders>
            <w:shd w:val="clear" w:color="auto" w:fill="auto"/>
            <w:vAlign w:val="bottom"/>
          </w:tcPr>
          <w:p w14:paraId="031212E0" w14:textId="77777777" w:rsidR="007D5446" w:rsidRDefault="007D5446" w:rsidP="00A9559D">
            <w:pPr>
              <w:jc w:val="right"/>
              <w:rPr>
                <w:rFonts w:ascii="Arial" w:hAnsi="Arial" w:cs="Arial"/>
                <w:color w:val="000000"/>
                <w:sz w:val="20"/>
              </w:rPr>
            </w:pPr>
            <w:r>
              <w:rPr>
                <w:color w:val="000000"/>
                <w:szCs w:val="22"/>
              </w:rPr>
              <w:t>72.2204</w:t>
            </w:r>
          </w:p>
        </w:tc>
        <w:tc>
          <w:tcPr>
            <w:tcW w:w="1358" w:type="dxa"/>
            <w:gridSpan w:val="2"/>
            <w:tcBorders>
              <w:top w:val="nil"/>
              <w:left w:val="nil"/>
              <w:bottom w:val="nil"/>
              <w:right w:val="nil"/>
            </w:tcBorders>
            <w:shd w:val="clear" w:color="auto" w:fill="auto"/>
            <w:vAlign w:val="bottom"/>
          </w:tcPr>
          <w:p w14:paraId="676AE075" w14:textId="77777777" w:rsidR="007D5446" w:rsidRDefault="007D5446" w:rsidP="00A9559D">
            <w:pPr>
              <w:jc w:val="right"/>
              <w:rPr>
                <w:rFonts w:ascii="Arial" w:hAnsi="Arial" w:cs="Arial"/>
                <w:color w:val="000000"/>
                <w:sz w:val="20"/>
              </w:rPr>
            </w:pPr>
            <w:r>
              <w:rPr>
                <w:color w:val="000000"/>
                <w:szCs w:val="22"/>
              </w:rPr>
              <w:t>26.0001</w:t>
            </w:r>
          </w:p>
        </w:tc>
        <w:tc>
          <w:tcPr>
            <w:tcW w:w="1488" w:type="dxa"/>
            <w:tcBorders>
              <w:top w:val="nil"/>
              <w:left w:val="nil"/>
              <w:bottom w:val="nil"/>
              <w:right w:val="nil"/>
            </w:tcBorders>
            <w:shd w:val="clear" w:color="auto" w:fill="auto"/>
            <w:vAlign w:val="bottom"/>
          </w:tcPr>
          <w:p w14:paraId="0A31D47B" w14:textId="77777777" w:rsidR="007D5446" w:rsidRDefault="007D5446" w:rsidP="00A9559D">
            <w:pPr>
              <w:jc w:val="right"/>
              <w:rPr>
                <w:rFonts w:ascii="Arial" w:hAnsi="Arial" w:cs="Arial"/>
                <w:color w:val="000000"/>
                <w:sz w:val="20"/>
              </w:rPr>
            </w:pPr>
            <w:r>
              <w:rPr>
                <w:color w:val="000000"/>
                <w:szCs w:val="22"/>
              </w:rPr>
              <w:t>6.1497</w:t>
            </w:r>
          </w:p>
        </w:tc>
        <w:tc>
          <w:tcPr>
            <w:tcW w:w="1371" w:type="dxa"/>
            <w:tcBorders>
              <w:top w:val="nil"/>
              <w:left w:val="nil"/>
              <w:bottom w:val="nil"/>
              <w:right w:val="nil"/>
            </w:tcBorders>
            <w:shd w:val="clear" w:color="auto" w:fill="auto"/>
            <w:vAlign w:val="bottom"/>
          </w:tcPr>
          <w:p w14:paraId="34B13359" w14:textId="77777777" w:rsidR="007D5446" w:rsidRDefault="007D5446" w:rsidP="00A9559D">
            <w:pPr>
              <w:jc w:val="right"/>
              <w:rPr>
                <w:rFonts w:ascii="Arial" w:hAnsi="Arial" w:cs="Arial"/>
                <w:color w:val="000000"/>
                <w:sz w:val="20"/>
              </w:rPr>
            </w:pPr>
            <w:r>
              <w:rPr>
                <w:color w:val="000000"/>
                <w:szCs w:val="22"/>
              </w:rPr>
              <w:t>0.4476</w:t>
            </w:r>
          </w:p>
        </w:tc>
        <w:tc>
          <w:tcPr>
            <w:tcW w:w="1475" w:type="dxa"/>
            <w:tcBorders>
              <w:top w:val="nil"/>
              <w:left w:val="nil"/>
              <w:bottom w:val="nil"/>
            </w:tcBorders>
            <w:shd w:val="clear" w:color="auto" w:fill="auto"/>
            <w:vAlign w:val="bottom"/>
          </w:tcPr>
          <w:p w14:paraId="0D0BADCF" w14:textId="77777777" w:rsidR="007D5446" w:rsidRDefault="007D5446" w:rsidP="00A9559D">
            <w:pPr>
              <w:jc w:val="right"/>
              <w:rPr>
                <w:rFonts w:ascii="Arial" w:hAnsi="Arial" w:cs="Arial"/>
                <w:color w:val="000000"/>
                <w:sz w:val="20"/>
              </w:rPr>
            </w:pPr>
            <w:r>
              <w:rPr>
                <w:color w:val="000000"/>
                <w:szCs w:val="22"/>
              </w:rPr>
              <w:t>0.2141</w:t>
            </w:r>
          </w:p>
        </w:tc>
      </w:tr>
      <w:tr w:rsidR="007D5446" w:rsidRPr="000A45D8" w14:paraId="21E5E25F" w14:textId="77777777" w:rsidTr="00A9559D">
        <w:trPr>
          <w:gridAfter w:val="1"/>
          <w:wAfter w:w="13" w:type="dxa"/>
        </w:trPr>
        <w:tc>
          <w:tcPr>
            <w:tcW w:w="1320" w:type="dxa"/>
          </w:tcPr>
          <w:p w14:paraId="67B52616" w14:textId="77777777" w:rsidR="007D5446" w:rsidRPr="000A45D8" w:rsidRDefault="007D5446" w:rsidP="00A9559D">
            <w:pPr>
              <w:pStyle w:val="TableText0"/>
              <w:rPr>
                <w:szCs w:val="22"/>
              </w:rPr>
            </w:pPr>
            <w:r w:rsidRPr="000A45D8">
              <w:rPr>
                <w:szCs w:val="22"/>
              </w:rPr>
              <w:t>&gt;14.5–31.3</w:t>
            </w:r>
          </w:p>
        </w:tc>
        <w:tc>
          <w:tcPr>
            <w:tcW w:w="1368" w:type="dxa"/>
            <w:gridSpan w:val="2"/>
            <w:tcBorders>
              <w:top w:val="nil"/>
              <w:left w:val="nil"/>
              <w:bottom w:val="nil"/>
              <w:right w:val="nil"/>
            </w:tcBorders>
            <w:shd w:val="clear" w:color="auto" w:fill="auto"/>
            <w:vAlign w:val="bottom"/>
          </w:tcPr>
          <w:p w14:paraId="2B83061E" w14:textId="77777777" w:rsidR="007D5446" w:rsidRDefault="007D5446" w:rsidP="00A9559D">
            <w:pPr>
              <w:jc w:val="right"/>
              <w:rPr>
                <w:rFonts w:ascii="Arial" w:hAnsi="Arial" w:cs="Arial"/>
                <w:color w:val="000000"/>
                <w:sz w:val="20"/>
              </w:rPr>
            </w:pPr>
            <w:r>
              <w:rPr>
                <w:color w:val="000000"/>
                <w:szCs w:val="22"/>
              </w:rPr>
              <w:t>72.2204</w:t>
            </w:r>
          </w:p>
        </w:tc>
        <w:tc>
          <w:tcPr>
            <w:tcW w:w="1358" w:type="dxa"/>
            <w:gridSpan w:val="2"/>
            <w:tcBorders>
              <w:top w:val="nil"/>
              <w:left w:val="nil"/>
              <w:bottom w:val="nil"/>
              <w:right w:val="nil"/>
            </w:tcBorders>
            <w:shd w:val="clear" w:color="auto" w:fill="auto"/>
            <w:vAlign w:val="bottom"/>
          </w:tcPr>
          <w:p w14:paraId="5C8E647E" w14:textId="77777777" w:rsidR="007D5446" w:rsidRDefault="007D5446" w:rsidP="00A9559D">
            <w:pPr>
              <w:jc w:val="right"/>
              <w:rPr>
                <w:rFonts w:ascii="Arial" w:hAnsi="Arial" w:cs="Arial"/>
                <w:color w:val="000000"/>
                <w:sz w:val="20"/>
              </w:rPr>
            </w:pPr>
            <w:r>
              <w:rPr>
                <w:color w:val="000000"/>
                <w:szCs w:val="22"/>
              </w:rPr>
              <w:t>19.2276</w:t>
            </w:r>
          </w:p>
        </w:tc>
        <w:tc>
          <w:tcPr>
            <w:tcW w:w="1488" w:type="dxa"/>
            <w:tcBorders>
              <w:top w:val="nil"/>
              <w:left w:val="nil"/>
              <w:bottom w:val="nil"/>
              <w:right w:val="nil"/>
            </w:tcBorders>
            <w:shd w:val="clear" w:color="auto" w:fill="auto"/>
            <w:vAlign w:val="bottom"/>
          </w:tcPr>
          <w:p w14:paraId="5DB22D6F" w14:textId="77777777" w:rsidR="007D5446" w:rsidRDefault="007D5446" w:rsidP="00A9559D">
            <w:pPr>
              <w:jc w:val="right"/>
              <w:rPr>
                <w:rFonts w:ascii="Arial" w:hAnsi="Arial" w:cs="Arial"/>
                <w:color w:val="000000"/>
                <w:sz w:val="20"/>
              </w:rPr>
            </w:pPr>
            <w:r>
              <w:rPr>
                <w:color w:val="000000"/>
                <w:szCs w:val="22"/>
              </w:rPr>
              <w:t>4.2231</w:t>
            </w:r>
          </w:p>
        </w:tc>
        <w:tc>
          <w:tcPr>
            <w:tcW w:w="1371" w:type="dxa"/>
            <w:tcBorders>
              <w:top w:val="nil"/>
              <w:left w:val="nil"/>
              <w:bottom w:val="nil"/>
              <w:right w:val="nil"/>
            </w:tcBorders>
            <w:shd w:val="clear" w:color="auto" w:fill="auto"/>
            <w:vAlign w:val="bottom"/>
          </w:tcPr>
          <w:p w14:paraId="1785D83D" w14:textId="77777777" w:rsidR="007D5446" w:rsidRDefault="007D5446" w:rsidP="00A9559D">
            <w:pPr>
              <w:jc w:val="right"/>
              <w:rPr>
                <w:rFonts w:ascii="Arial" w:hAnsi="Arial" w:cs="Arial"/>
                <w:color w:val="000000"/>
                <w:sz w:val="20"/>
              </w:rPr>
            </w:pPr>
            <w:r>
              <w:rPr>
                <w:color w:val="000000"/>
                <w:szCs w:val="22"/>
              </w:rPr>
              <w:t>0.4476</w:t>
            </w:r>
          </w:p>
        </w:tc>
        <w:tc>
          <w:tcPr>
            <w:tcW w:w="1475" w:type="dxa"/>
            <w:tcBorders>
              <w:top w:val="nil"/>
              <w:left w:val="nil"/>
              <w:bottom w:val="nil"/>
            </w:tcBorders>
            <w:shd w:val="clear" w:color="auto" w:fill="auto"/>
            <w:vAlign w:val="bottom"/>
          </w:tcPr>
          <w:p w14:paraId="04C558A2" w14:textId="77777777" w:rsidR="007D5446" w:rsidRDefault="007D5446" w:rsidP="00A9559D">
            <w:pPr>
              <w:jc w:val="right"/>
              <w:rPr>
                <w:rFonts w:ascii="Arial" w:hAnsi="Arial" w:cs="Arial"/>
                <w:color w:val="000000"/>
                <w:sz w:val="20"/>
              </w:rPr>
            </w:pPr>
            <w:r>
              <w:rPr>
                <w:color w:val="000000"/>
                <w:szCs w:val="22"/>
              </w:rPr>
              <w:t>0.2141</w:t>
            </w:r>
          </w:p>
        </w:tc>
      </w:tr>
      <w:tr w:rsidR="007D5446" w:rsidRPr="000A45D8" w14:paraId="418A19AD" w14:textId="77777777" w:rsidTr="00A9559D">
        <w:trPr>
          <w:gridAfter w:val="1"/>
          <w:wAfter w:w="13" w:type="dxa"/>
        </w:trPr>
        <w:tc>
          <w:tcPr>
            <w:tcW w:w="1320" w:type="dxa"/>
          </w:tcPr>
          <w:p w14:paraId="0B2A0DBD" w14:textId="77777777" w:rsidR="007D5446" w:rsidRPr="000A45D8" w:rsidRDefault="007D5446" w:rsidP="00A9559D">
            <w:pPr>
              <w:pStyle w:val="TableText0"/>
              <w:rPr>
                <w:szCs w:val="22"/>
              </w:rPr>
            </w:pPr>
            <w:r w:rsidRPr="000A45D8">
              <w:rPr>
                <w:szCs w:val="22"/>
              </w:rPr>
              <w:t>&gt;31.3–51.4</w:t>
            </w:r>
          </w:p>
        </w:tc>
        <w:tc>
          <w:tcPr>
            <w:tcW w:w="1368" w:type="dxa"/>
            <w:gridSpan w:val="2"/>
            <w:tcBorders>
              <w:top w:val="nil"/>
              <w:left w:val="nil"/>
              <w:bottom w:val="nil"/>
              <w:right w:val="nil"/>
            </w:tcBorders>
            <w:shd w:val="clear" w:color="auto" w:fill="auto"/>
            <w:vAlign w:val="bottom"/>
          </w:tcPr>
          <w:p w14:paraId="675DBA1D" w14:textId="77777777" w:rsidR="007D5446" w:rsidRDefault="007D5446" w:rsidP="00A9559D">
            <w:pPr>
              <w:jc w:val="right"/>
              <w:rPr>
                <w:rFonts w:ascii="Arial" w:hAnsi="Arial" w:cs="Arial"/>
                <w:color w:val="000000"/>
                <w:sz w:val="20"/>
              </w:rPr>
            </w:pPr>
            <w:r>
              <w:rPr>
                <w:color w:val="000000"/>
                <w:szCs w:val="22"/>
              </w:rPr>
              <w:t>19.6947</w:t>
            </w:r>
          </w:p>
        </w:tc>
        <w:tc>
          <w:tcPr>
            <w:tcW w:w="1358" w:type="dxa"/>
            <w:gridSpan w:val="2"/>
            <w:tcBorders>
              <w:top w:val="nil"/>
              <w:left w:val="nil"/>
              <w:bottom w:val="nil"/>
              <w:right w:val="nil"/>
            </w:tcBorders>
            <w:shd w:val="clear" w:color="auto" w:fill="auto"/>
            <w:vAlign w:val="bottom"/>
          </w:tcPr>
          <w:p w14:paraId="11B9DC0E" w14:textId="77777777" w:rsidR="007D5446" w:rsidRDefault="007D5446" w:rsidP="00A9559D">
            <w:pPr>
              <w:jc w:val="right"/>
              <w:rPr>
                <w:rFonts w:ascii="Arial" w:hAnsi="Arial" w:cs="Arial"/>
                <w:color w:val="000000"/>
                <w:sz w:val="20"/>
              </w:rPr>
            </w:pPr>
            <w:r>
              <w:rPr>
                <w:color w:val="000000"/>
                <w:szCs w:val="22"/>
              </w:rPr>
              <w:t>10.4896</w:t>
            </w:r>
          </w:p>
        </w:tc>
        <w:tc>
          <w:tcPr>
            <w:tcW w:w="1488" w:type="dxa"/>
            <w:tcBorders>
              <w:top w:val="nil"/>
              <w:left w:val="nil"/>
              <w:bottom w:val="nil"/>
              <w:right w:val="nil"/>
            </w:tcBorders>
            <w:shd w:val="clear" w:color="auto" w:fill="auto"/>
            <w:vAlign w:val="bottom"/>
          </w:tcPr>
          <w:p w14:paraId="223BBFAF" w14:textId="77777777" w:rsidR="007D5446" w:rsidRDefault="007D5446" w:rsidP="00A9559D">
            <w:pPr>
              <w:jc w:val="right"/>
              <w:rPr>
                <w:rFonts w:ascii="Arial" w:hAnsi="Arial" w:cs="Arial"/>
                <w:color w:val="000000"/>
                <w:sz w:val="20"/>
              </w:rPr>
            </w:pPr>
            <w:r>
              <w:rPr>
                <w:color w:val="000000"/>
                <w:szCs w:val="22"/>
              </w:rPr>
              <w:t>2.2770</w:t>
            </w:r>
          </w:p>
        </w:tc>
        <w:tc>
          <w:tcPr>
            <w:tcW w:w="1371" w:type="dxa"/>
            <w:tcBorders>
              <w:top w:val="nil"/>
              <w:left w:val="nil"/>
              <w:bottom w:val="nil"/>
              <w:right w:val="nil"/>
            </w:tcBorders>
            <w:shd w:val="clear" w:color="auto" w:fill="auto"/>
            <w:vAlign w:val="bottom"/>
          </w:tcPr>
          <w:p w14:paraId="693551B2" w14:textId="77777777" w:rsidR="007D5446" w:rsidRDefault="007D5446" w:rsidP="00A9559D">
            <w:pPr>
              <w:jc w:val="right"/>
              <w:rPr>
                <w:rFonts w:ascii="Arial" w:hAnsi="Arial" w:cs="Arial"/>
                <w:color w:val="000000"/>
                <w:sz w:val="20"/>
              </w:rPr>
            </w:pPr>
            <w:r>
              <w:rPr>
                <w:color w:val="000000"/>
                <w:szCs w:val="22"/>
              </w:rPr>
              <w:t>0.0778</w:t>
            </w:r>
          </w:p>
        </w:tc>
        <w:tc>
          <w:tcPr>
            <w:tcW w:w="1475" w:type="dxa"/>
            <w:tcBorders>
              <w:top w:val="nil"/>
              <w:left w:val="nil"/>
              <w:bottom w:val="nil"/>
            </w:tcBorders>
            <w:shd w:val="clear" w:color="auto" w:fill="auto"/>
            <w:vAlign w:val="bottom"/>
          </w:tcPr>
          <w:p w14:paraId="3D8C118D" w14:textId="77777777" w:rsidR="007D5446" w:rsidRDefault="007D5446" w:rsidP="00A9559D">
            <w:pPr>
              <w:jc w:val="right"/>
              <w:rPr>
                <w:rFonts w:ascii="Arial" w:hAnsi="Arial" w:cs="Arial"/>
                <w:color w:val="000000"/>
                <w:sz w:val="20"/>
              </w:rPr>
            </w:pPr>
            <w:r>
              <w:rPr>
                <w:color w:val="000000"/>
                <w:szCs w:val="22"/>
              </w:rPr>
              <w:t>0.0389</w:t>
            </w:r>
          </w:p>
        </w:tc>
      </w:tr>
      <w:tr w:rsidR="007D5446" w:rsidRPr="000A45D8" w14:paraId="28E0B58F" w14:textId="77777777" w:rsidTr="00A9559D">
        <w:trPr>
          <w:gridAfter w:val="1"/>
          <w:wAfter w:w="13" w:type="dxa"/>
        </w:trPr>
        <w:tc>
          <w:tcPr>
            <w:tcW w:w="1320" w:type="dxa"/>
            <w:tcBorders>
              <w:bottom w:val="single" w:sz="4" w:space="0" w:color="auto"/>
            </w:tcBorders>
          </w:tcPr>
          <w:p w14:paraId="6A07D850" w14:textId="77777777" w:rsidR="007D5446" w:rsidRPr="000A45D8" w:rsidRDefault="007D5446" w:rsidP="00A9559D">
            <w:pPr>
              <w:pStyle w:val="TableText0"/>
              <w:rPr>
                <w:szCs w:val="22"/>
              </w:rPr>
            </w:pPr>
            <w:r w:rsidRPr="000A45D8">
              <w:rPr>
                <w:szCs w:val="22"/>
              </w:rPr>
              <w:t>&gt;51.4</w:t>
            </w:r>
          </w:p>
        </w:tc>
        <w:tc>
          <w:tcPr>
            <w:tcW w:w="1368" w:type="dxa"/>
            <w:gridSpan w:val="2"/>
            <w:tcBorders>
              <w:top w:val="nil"/>
              <w:left w:val="nil"/>
              <w:bottom w:val="single" w:sz="4" w:space="0" w:color="auto"/>
              <w:right w:val="nil"/>
            </w:tcBorders>
            <w:shd w:val="clear" w:color="auto" w:fill="auto"/>
            <w:vAlign w:val="bottom"/>
          </w:tcPr>
          <w:p w14:paraId="4A02666E" w14:textId="77777777" w:rsidR="007D5446" w:rsidRDefault="007D5446" w:rsidP="00A9559D">
            <w:pPr>
              <w:jc w:val="right"/>
              <w:rPr>
                <w:rFonts w:ascii="Arial" w:hAnsi="Arial" w:cs="Arial"/>
                <w:color w:val="000000"/>
                <w:sz w:val="20"/>
              </w:rPr>
            </w:pPr>
            <w:r>
              <w:rPr>
                <w:color w:val="000000"/>
                <w:szCs w:val="22"/>
              </w:rPr>
              <w:t>1.9461</w:t>
            </w:r>
          </w:p>
        </w:tc>
        <w:tc>
          <w:tcPr>
            <w:tcW w:w="1358" w:type="dxa"/>
            <w:gridSpan w:val="2"/>
            <w:tcBorders>
              <w:top w:val="nil"/>
              <w:left w:val="nil"/>
              <w:bottom w:val="single" w:sz="4" w:space="0" w:color="auto"/>
              <w:right w:val="nil"/>
            </w:tcBorders>
            <w:shd w:val="clear" w:color="auto" w:fill="auto"/>
            <w:vAlign w:val="bottom"/>
          </w:tcPr>
          <w:p w14:paraId="59205CFB" w14:textId="77777777" w:rsidR="007D5446" w:rsidRDefault="007D5446" w:rsidP="00A9559D">
            <w:pPr>
              <w:jc w:val="right"/>
              <w:rPr>
                <w:rFonts w:ascii="Arial" w:hAnsi="Arial" w:cs="Arial"/>
                <w:color w:val="000000"/>
                <w:sz w:val="20"/>
              </w:rPr>
            </w:pPr>
            <w:r>
              <w:rPr>
                <w:color w:val="000000"/>
                <w:szCs w:val="22"/>
              </w:rPr>
              <w:t>0.1946</w:t>
            </w:r>
          </w:p>
        </w:tc>
        <w:tc>
          <w:tcPr>
            <w:tcW w:w="1488" w:type="dxa"/>
            <w:tcBorders>
              <w:top w:val="nil"/>
              <w:left w:val="nil"/>
              <w:bottom w:val="single" w:sz="4" w:space="0" w:color="auto"/>
              <w:right w:val="nil"/>
            </w:tcBorders>
            <w:shd w:val="clear" w:color="auto" w:fill="auto"/>
            <w:vAlign w:val="bottom"/>
          </w:tcPr>
          <w:p w14:paraId="499BECEA" w14:textId="77777777" w:rsidR="007D5446" w:rsidRDefault="007D5446" w:rsidP="00A9559D">
            <w:pPr>
              <w:jc w:val="right"/>
              <w:rPr>
                <w:rFonts w:ascii="Arial" w:hAnsi="Arial" w:cs="Arial"/>
                <w:color w:val="000000"/>
                <w:sz w:val="20"/>
              </w:rPr>
            </w:pPr>
            <w:r>
              <w:rPr>
                <w:color w:val="000000"/>
                <w:szCs w:val="22"/>
              </w:rPr>
              <w:t>0.1946</w:t>
            </w:r>
          </w:p>
        </w:tc>
        <w:tc>
          <w:tcPr>
            <w:tcW w:w="1371" w:type="dxa"/>
            <w:tcBorders>
              <w:top w:val="nil"/>
              <w:left w:val="nil"/>
              <w:bottom w:val="single" w:sz="4" w:space="0" w:color="auto"/>
              <w:right w:val="nil"/>
            </w:tcBorders>
            <w:shd w:val="clear" w:color="auto" w:fill="auto"/>
            <w:vAlign w:val="bottom"/>
          </w:tcPr>
          <w:p w14:paraId="7DDC9DC7" w14:textId="77777777" w:rsidR="007D5446" w:rsidRDefault="007D5446" w:rsidP="00A9559D">
            <w:pPr>
              <w:jc w:val="right"/>
              <w:rPr>
                <w:rFonts w:ascii="Arial" w:hAnsi="Arial" w:cs="Arial"/>
                <w:color w:val="000000"/>
                <w:sz w:val="20"/>
              </w:rPr>
            </w:pPr>
            <w:r>
              <w:rPr>
                <w:color w:val="000000"/>
                <w:szCs w:val="22"/>
              </w:rPr>
              <w:t>0.0195</w:t>
            </w:r>
          </w:p>
        </w:tc>
        <w:tc>
          <w:tcPr>
            <w:tcW w:w="1475" w:type="dxa"/>
            <w:tcBorders>
              <w:top w:val="nil"/>
              <w:left w:val="nil"/>
              <w:bottom w:val="single" w:sz="4" w:space="0" w:color="auto"/>
            </w:tcBorders>
            <w:shd w:val="clear" w:color="auto" w:fill="auto"/>
            <w:vAlign w:val="bottom"/>
          </w:tcPr>
          <w:p w14:paraId="139DD428" w14:textId="77777777" w:rsidR="007D5446" w:rsidRDefault="007D5446" w:rsidP="00A9559D">
            <w:pPr>
              <w:jc w:val="right"/>
              <w:rPr>
                <w:rFonts w:ascii="Arial" w:hAnsi="Arial" w:cs="Arial"/>
                <w:color w:val="000000"/>
                <w:sz w:val="20"/>
              </w:rPr>
            </w:pPr>
            <w:r>
              <w:rPr>
                <w:color w:val="000000"/>
                <w:szCs w:val="22"/>
              </w:rPr>
              <w:t>0.0195</w:t>
            </w:r>
          </w:p>
        </w:tc>
      </w:tr>
    </w:tbl>
    <w:p w14:paraId="4FA1FD2C" w14:textId="77777777" w:rsidR="007D5446" w:rsidRPr="000A45D8" w:rsidRDefault="007D5446" w:rsidP="007D5446">
      <w:pPr>
        <w:pStyle w:val="Note"/>
        <w:rPr>
          <w:sz w:val="22"/>
          <w:szCs w:val="22"/>
        </w:rPr>
      </w:pPr>
      <w:r w:rsidRPr="000A45D8">
        <w:rPr>
          <w:i/>
          <w:iCs/>
          <w:sz w:val="22"/>
          <w:szCs w:val="22"/>
        </w:rPr>
        <w:t>Note</w:t>
      </w:r>
      <w:r w:rsidRPr="000A45D8">
        <w:rPr>
          <w:sz w:val="22"/>
          <w:szCs w:val="22"/>
        </w:rPr>
        <w:t xml:space="preserve">   Schedule 1 sets out the area density types of spectrum accesses. </w:t>
      </w:r>
    </w:p>
    <w:p w14:paraId="147A731A" w14:textId="77777777" w:rsidR="00C56053" w:rsidRPr="00277D62" w:rsidRDefault="00C30651" w:rsidP="00277D62">
      <w:pPr>
        <w:pStyle w:val="Specials"/>
        <w:rPr>
          <w:i w:val="0"/>
        </w:rPr>
      </w:pPr>
      <w:proofErr w:type="gramStart"/>
      <w:r w:rsidRPr="00277D62">
        <w:rPr>
          <w:i w:val="0"/>
        </w:rPr>
        <w:lastRenderedPageBreak/>
        <w:t>303</w:t>
      </w:r>
      <w:proofErr w:type="gramEnd"/>
      <w:r w:rsidRPr="00277D62">
        <w:rPr>
          <w:i w:val="0"/>
        </w:rPr>
        <w:t xml:space="preserve"> Low</w:t>
      </w:r>
      <w:r w:rsidR="00C56053" w:rsidRPr="00277D62">
        <w:rPr>
          <w:i w:val="0"/>
        </w:rPr>
        <w:t xml:space="preserve"> power spectrum access</w:t>
      </w:r>
    </w:p>
    <w:p w14:paraId="389E786C" w14:textId="77777777" w:rsidR="00C56053" w:rsidRPr="00476B0F" w:rsidRDefault="00C56053" w:rsidP="00A9559D">
      <w:pPr>
        <w:pStyle w:val="subsection"/>
        <w:tabs>
          <w:tab w:val="clear" w:pos="1021"/>
        </w:tabs>
        <w:ind w:left="993" w:firstLine="0"/>
      </w:pPr>
      <w:r w:rsidRPr="00476B0F">
        <w:t>The amount of tax in respect of a low power spectrum access is the amount worked out under item</w:t>
      </w:r>
      <w:r w:rsidR="00476B0F">
        <w:t> </w:t>
      </w:r>
      <w:r w:rsidRPr="00476B0F">
        <w:t xml:space="preserve">302 </w:t>
      </w:r>
      <w:r w:rsidR="00DB3DA9">
        <w:t>f</w:t>
      </w:r>
      <w:r w:rsidRPr="00476B0F">
        <w:t>or the spectrum access, divided by 10.</w:t>
      </w:r>
    </w:p>
    <w:p w14:paraId="327EA81E" w14:textId="77777777" w:rsidR="00C56053" w:rsidRPr="00FB51A9" w:rsidRDefault="00C30651" w:rsidP="00277D62">
      <w:pPr>
        <w:pStyle w:val="Specials"/>
        <w:rPr>
          <w:i w:val="0"/>
        </w:rPr>
      </w:pPr>
      <w:proofErr w:type="gramStart"/>
      <w:r w:rsidRPr="00FB51A9">
        <w:rPr>
          <w:i w:val="0"/>
        </w:rPr>
        <w:t>304</w:t>
      </w:r>
      <w:proofErr w:type="gramEnd"/>
      <w:r w:rsidRPr="00FB51A9">
        <w:rPr>
          <w:i w:val="0"/>
        </w:rPr>
        <w:t xml:space="preserve"> Minimum</w:t>
      </w:r>
      <w:r w:rsidR="00C56053" w:rsidRPr="00FB51A9">
        <w:rPr>
          <w:i w:val="0"/>
        </w:rPr>
        <w:t xml:space="preserve"> annual amount</w:t>
      </w:r>
    </w:p>
    <w:p w14:paraId="40045B6B" w14:textId="77777777" w:rsidR="00C56053" w:rsidRPr="0083180E" w:rsidRDefault="00C56053" w:rsidP="00A9559D">
      <w:pPr>
        <w:pStyle w:val="subsection"/>
        <w:tabs>
          <w:tab w:val="clear" w:pos="1021"/>
        </w:tabs>
        <w:ind w:left="993" w:firstLine="0"/>
      </w:pPr>
      <w:r w:rsidRPr="00476B0F">
        <w:t>If the amount of tax worked out in respect of a spectrum access using item</w:t>
      </w:r>
      <w:r w:rsidR="006B6CD5">
        <w:t>s</w:t>
      </w:r>
      <w:r w:rsidR="00476B0F">
        <w:t> </w:t>
      </w:r>
      <w:r w:rsidRPr="00476B0F">
        <w:t>302</w:t>
      </w:r>
      <w:r w:rsidR="006B6CD5">
        <w:t xml:space="preserve"> or</w:t>
      </w:r>
      <w:r w:rsidR="00ED5E23">
        <w:t xml:space="preserve"> </w:t>
      </w:r>
      <w:r w:rsidRPr="00476B0F">
        <w:t xml:space="preserve">303 is less than </w:t>
      </w:r>
      <w:r w:rsidR="00801903" w:rsidRPr="008B45BB">
        <w:t xml:space="preserve">the </w:t>
      </w:r>
      <w:r w:rsidR="006D5A17" w:rsidRPr="008B45BB">
        <w:t>minimum annual amount</w:t>
      </w:r>
      <w:r w:rsidR="006E3333" w:rsidRPr="008B45BB">
        <w:t xml:space="preserve">, the amount of tax </w:t>
      </w:r>
      <w:proofErr w:type="gramStart"/>
      <w:r w:rsidR="006E3333" w:rsidRPr="008B45BB">
        <w:t>is taken</w:t>
      </w:r>
      <w:proofErr w:type="gramEnd"/>
      <w:r w:rsidR="006E3333" w:rsidRPr="008B45BB">
        <w:t xml:space="preserve"> to be </w:t>
      </w:r>
      <w:r w:rsidR="00801903" w:rsidRPr="0083180E">
        <w:t xml:space="preserve">the </w:t>
      </w:r>
      <w:r w:rsidR="006D5A17" w:rsidRPr="0083180E">
        <w:t>minimum annual amount</w:t>
      </w:r>
      <w:r w:rsidR="006E3333" w:rsidRPr="0083180E">
        <w:t>.</w:t>
      </w:r>
    </w:p>
    <w:p w14:paraId="0233ED85" w14:textId="77777777" w:rsidR="00C56053" w:rsidRPr="00476B0F" w:rsidRDefault="00C56053" w:rsidP="00C56053">
      <w:pPr>
        <w:pStyle w:val="ActHead2"/>
        <w:pageBreakBefore/>
      </w:pPr>
      <w:bookmarkStart w:id="22" w:name="_Toc410917391"/>
      <w:r w:rsidRPr="00E37C5F">
        <w:rPr>
          <w:rStyle w:val="CharSectno"/>
        </w:rPr>
        <w:lastRenderedPageBreak/>
        <w:t>Part</w:t>
      </w:r>
      <w:r w:rsidR="00476B0F" w:rsidRPr="00E37C5F">
        <w:rPr>
          <w:rStyle w:val="CharSectno"/>
        </w:rPr>
        <w:t> </w:t>
      </w:r>
      <w:r w:rsidRPr="00E37C5F">
        <w:rPr>
          <w:rStyle w:val="CharSectno"/>
        </w:rPr>
        <w:t>4</w:t>
      </w:r>
      <w:r w:rsidRPr="00476B0F">
        <w:t>—</w:t>
      </w:r>
      <w:r w:rsidRPr="00E37C5F">
        <w:rPr>
          <w:rStyle w:val="CharSchText"/>
        </w:rPr>
        <w:t>Assigned Fixed Point to Point Licences</w:t>
      </w:r>
      <w:bookmarkEnd w:id="22"/>
    </w:p>
    <w:p w14:paraId="1D2BAC09" w14:textId="77777777" w:rsidR="00C56053" w:rsidRPr="00277D62" w:rsidRDefault="00C30651" w:rsidP="00277D62">
      <w:pPr>
        <w:pStyle w:val="Specials"/>
        <w:rPr>
          <w:i w:val="0"/>
        </w:rPr>
      </w:pPr>
      <w:proofErr w:type="gramStart"/>
      <w:r w:rsidRPr="00FB51A9">
        <w:rPr>
          <w:i w:val="0"/>
        </w:rPr>
        <w:t>401</w:t>
      </w:r>
      <w:proofErr w:type="gramEnd"/>
      <w:r w:rsidRPr="00277D62">
        <w:rPr>
          <w:i w:val="0"/>
        </w:rPr>
        <w:t xml:space="preserve"> Licences</w:t>
      </w:r>
    </w:p>
    <w:p w14:paraId="2F7388E6" w14:textId="77777777" w:rsidR="00C56053" w:rsidRPr="00476B0F" w:rsidRDefault="00C56053" w:rsidP="00A9559D">
      <w:pPr>
        <w:pStyle w:val="subsection"/>
        <w:tabs>
          <w:tab w:val="clear" w:pos="1021"/>
        </w:tabs>
        <w:ind w:left="993" w:firstLine="0"/>
      </w:pPr>
      <w:r w:rsidRPr="00476B0F">
        <w:t xml:space="preserve">This Part applies to a licence that relates to a </w:t>
      </w:r>
      <w:proofErr w:type="gramStart"/>
      <w:r w:rsidRPr="00476B0F">
        <w:t>point to point</w:t>
      </w:r>
      <w:proofErr w:type="gramEnd"/>
      <w:r w:rsidRPr="00476B0F">
        <w:t xml:space="preserve"> station.</w:t>
      </w:r>
    </w:p>
    <w:p w14:paraId="7E57AFCD" w14:textId="77777777" w:rsidR="00C56053" w:rsidRPr="00FB51A9" w:rsidRDefault="00C30651" w:rsidP="00277D62">
      <w:pPr>
        <w:pStyle w:val="Specials"/>
        <w:rPr>
          <w:i w:val="0"/>
        </w:rPr>
      </w:pPr>
      <w:proofErr w:type="gramStart"/>
      <w:r w:rsidRPr="00FB51A9">
        <w:rPr>
          <w:i w:val="0"/>
        </w:rPr>
        <w:t>402</w:t>
      </w:r>
      <w:proofErr w:type="gramEnd"/>
      <w:r w:rsidRPr="00FB51A9">
        <w:rPr>
          <w:i w:val="0"/>
        </w:rPr>
        <w:t xml:space="preserve"> Annual</w:t>
      </w:r>
      <w:r w:rsidR="00C56053" w:rsidRPr="00FB51A9">
        <w:rPr>
          <w:i w:val="0"/>
        </w:rPr>
        <w:t xml:space="preserve"> amount of tax for spectrum access</w:t>
      </w:r>
    </w:p>
    <w:p w14:paraId="050039EC" w14:textId="77777777" w:rsidR="00C56053" w:rsidRPr="00476B0F" w:rsidRDefault="00DB3DA9" w:rsidP="00A9559D">
      <w:pPr>
        <w:pStyle w:val="subsection"/>
        <w:tabs>
          <w:tab w:val="clear" w:pos="1021"/>
        </w:tabs>
        <w:ind w:left="993" w:firstLine="0"/>
      </w:pPr>
      <w:r>
        <w:t>The</w:t>
      </w:r>
      <w:r w:rsidR="00C56053" w:rsidRPr="00476B0F">
        <w:t xml:space="preserve"> amount of tax in respect of each spectrum access under the licence is the amount specified in Table 402 for the frequency range and area density type applicable to the spectrum access, multiplied by the bandwidth (in kHz) of the spectrum access.</w:t>
      </w:r>
    </w:p>
    <w:p w14:paraId="74BABC51" w14:textId="77777777" w:rsidR="007D5446" w:rsidRPr="000A45D8" w:rsidRDefault="007D5446" w:rsidP="007D5446">
      <w:pPr>
        <w:pStyle w:val="ScheduleHeading"/>
        <w:spacing w:after="120"/>
        <w:outlineLvl w:val="0"/>
        <w:rPr>
          <w:i/>
          <w:sz w:val="22"/>
          <w:szCs w:val="22"/>
        </w:rPr>
      </w:pPr>
      <w:r w:rsidRPr="000A45D8">
        <w:rPr>
          <w:i/>
          <w:sz w:val="22"/>
          <w:szCs w:val="22"/>
        </w:rPr>
        <w:t>Table 402</w:t>
      </w:r>
    </w:p>
    <w:tbl>
      <w:tblPr>
        <w:tblW w:w="8391" w:type="dxa"/>
        <w:tblInd w:w="108" w:type="dxa"/>
        <w:tblLayout w:type="fixed"/>
        <w:tblLook w:val="0000" w:firstRow="0" w:lastRow="0" w:firstColumn="0" w:lastColumn="0" w:noHBand="0" w:noVBand="0"/>
      </w:tblPr>
      <w:tblGrid>
        <w:gridCol w:w="1320"/>
        <w:gridCol w:w="10"/>
        <w:gridCol w:w="1358"/>
        <w:gridCol w:w="1358"/>
        <w:gridCol w:w="42"/>
        <w:gridCol w:w="1446"/>
        <w:gridCol w:w="1367"/>
        <w:gridCol w:w="46"/>
        <w:gridCol w:w="1435"/>
        <w:gridCol w:w="9"/>
      </w:tblGrid>
      <w:tr w:rsidR="007D5446" w:rsidRPr="000A45D8" w14:paraId="3BDBAFA2" w14:textId="77777777" w:rsidTr="00A9559D">
        <w:trPr>
          <w:tblHeader/>
        </w:trPr>
        <w:tc>
          <w:tcPr>
            <w:tcW w:w="1320" w:type="dxa"/>
            <w:vMerge w:val="restart"/>
            <w:shd w:val="clear" w:color="auto" w:fill="auto"/>
          </w:tcPr>
          <w:p w14:paraId="3AD7685C" w14:textId="77777777" w:rsidR="007D5446" w:rsidRPr="000A45D8" w:rsidRDefault="007D5446" w:rsidP="00A9559D">
            <w:pPr>
              <w:pStyle w:val="TableColHead"/>
              <w:ind w:right="-64"/>
              <w:rPr>
                <w:sz w:val="22"/>
                <w:szCs w:val="22"/>
              </w:rPr>
            </w:pPr>
            <w:r w:rsidRPr="000A45D8">
              <w:rPr>
                <w:sz w:val="22"/>
                <w:szCs w:val="22"/>
              </w:rPr>
              <w:t>Frequency range</w:t>
            </w:r>
          </w:p>
        </w:tc>
        <w:tc>
          <w:tcPr>
            <w:tcW w:w="7071" w:type="dxa"/>
            <w:gridSpan w:val="9"/>
            <w:shd w:val="clear" w:color="auto" w:fill="auto"/>
          </w:tcPr>
          <w:p w14:paraId="74CB71DA" w14:textId="77777777" w:rsidR="007D5446" w:rsidRPr="000A45D8" w:rsidRDefault="007D5446" w:rsidP="00A9559D">
            <w:pPr>
              <w:pStyle w:val="TableColHead"/>
              <w:rPr>
                <w:sz w:val="22"/>
                <w:szCs w:val="22"/>
              </w:rPr>
            </w:pPr>
            <w:r w:rsidRPr="000A45D8">
              <w:rPr>
                <w:sz w:val="22"/>
                <w:szCs w:val="22"/>
              </w:rPr>
              <w:t>Amount ($)</w:t>
            </w:r>
          </w:p>
        </w:tc>
      </w:tr>
      <w:tr w:rsidR="007D5446" w:rsidRPr="000A45D8" w14:paraId="4845B1CD" w14:textId="77777777" w:rsidTr="00A9559D">
        <w:trPr>
          <w:tblHeader/>
        </w:trPr>
        <w:tc>
          <w:tcPr>
            <w:tcW w:w="1320" w:type="dxa"/>
            <w:vMerge/>
            <w:shd w:val="clear" w:color="auto" w:fill="auto"/>
            <w:vAlign w:val="center"/>
          </w:tcPr>
          <w:p w14:paraId="75EDA201" w14:textId="77777777" w:rsidR="007D5446" w:rsidRPr="000A45D8" w:rsidRDefault="007D5446" w:rsidP="00A9559D">
            <w:pPr>
              <w:rPr>
                <w:b/>
                <w:szCs w:val="22"/>
              </w:rPr>
            </w:pPr>
          </w:p>
        </w:tc>
        <w:tc>
          <w:tcPr>
            <w:tcW w:w="7071" w:type="dxa"/>
            <w:gridSpan w:val="9"/>
            <w:shd w:val="clear" w:color="auto" w:fill="auto"/>
          </w:tcPr>
          <w:p w14:paraId="386CFD7F" w14:textId="77777777" w:rsidR="007D5446" w:rsidRPr="000A45D8" w:rsidRDefault="007D5446" w:rsidP="00A9559D">
            <w:pPr>
              <w:pStyle w:val="TableColHead"/>
              <w:rPr>
                <w:sz w:val="22"/>
                <w:szCs w:val="22"/>
              </w:rPr>
            </w:pPr>
            <w:r w:rsidRPr="000A45D8">
              <w:rPr>
                <w:b w:val="0"/>
                <w:i/>
                <w:sz w:val="22"/>
                <w:szCs w:val="22"/>
              </w:rPr>
              <w:t>Area density</w:t>
            </w:r>
          </w:p>
        </w:tc>
      </w:tr>
      <w:tr w:rsidR="007D5446" w:rsidRPr="000A45D8" w14:paraId="42006DCB" w14:textId="77777777" w:rsidTr="00A9559D">
        <w:trPr>
          <w:tblHeader/>
        </w:trPr>
        <w:tc>
          <w:tcPr>
            <w:tcW w:w="1330" w:type="dxa"/>
            <w:gridSpan w:val="2"/>
            <w:tcBorders>
              <w:top w:val="nil"/>
              <w:left w:val="nil"/>
              <w:bottom w:val="single" w:sz="4" w:space="0" w:color="auto"/>
              <w:right w:val="nil"/>
            </w:tcBorders>
            <w:shd w:val="clear" w:color="auto" w:fill="auto"/>
            <w:vAlign w:val="center"/>
          </w:tcPr>
          <w:p w14:paraId="34C2D5F2" w14:textId="77777777" w:rsidR="007D5446" w:rsidRPr="000A45D8" w:rsidRDefault="007D5446" w:rsidP="00A9559D">
            <w:pPr>
              <w:pStyle w:val="TableColHead"/>
              <w:jc w:val="right"/>
              <w:rPr>
                <w:b w:val="0"/>
                <w:i/>
                <w:sz w:val="22"/>
                <w:szCs w:val="22"/>
              </w:rPr>
            </w:pPr>
          </w:p>
        </w:tc>
        <w:tc>
          <w:tcPr>
            <w:tcW w:w="1358" w:type="dxa"/>
            <w:tcBorders>
              <w:top w:val="nil"/>
              <w:left w:val="nil"/>
              <w:bottom w:val="single" w:sz="4" w:space="0" w:color="auto"/>
              <w:right w:val="nil"/>
            </w:tcBorders>
            <w:shd w:val="clear" w:color="auto" w:fill="auto"/>
          </w:tcPr>
          <w:p w14:paraId="319681E7" w14:textId="77777777" w:rsidR="007D5446" w:rsidRPr="000A45D8" w:rsidRDefault="007D5446" w:rsidP="00A9559D">
            <w:pPr>
              <w:pStyle w:val="TableColHead"/>
              <w:jc w:val="right"/>
              <w:rPr>
                <w:sz w:val="22"/>
                <w:szCs w:val="22"/>
              </w:rPr>
            </w:pPr>
            <w:r w:rsidRPr="000A45D8">
              <w:rPr>
                <w:b w:val="0"/>
                <w:i/>
                <w:sz w:val="22"/>
                <w:szCs w:val="22"/>
              </w:rPr>
              <w:t>Australia wide</w:t>
            </w:r>
          </w:p>
        </w:tc>
        <w:tc>
          <w:tcPr>
            <w:tcW w:w="1358" w:type="dxa"/>
            <w:tcBorders>
              <w:top w:val="nil"/>
              <w:left w:val="nil"/>
              <w:bottom w:val="single" w:sz="4" w:space="0" w:color="auto"/>
              <w:right w:val="nil"/>
            </w:tcBorders>
            <w:shd w:val="clear" w:color="auto" w:fill="auto"/>
          </w:tcPr>
          <w:p w14:paraId="76023E5A" w14:textId="77777777" w:rsidR="007D5446" w:rsidRPr="000A45D8" w:rsidRDefault="007D5446" w:rsidP="00A9559D">
            <w:pPr>
              <w:pStyle w:val="TableColHead"/>
              <w:jc w:val="right"/>
              <w:rPr>
                <w:sz w:val="22"/>
                <w:szCs w:val="22"/>
              </w:rPr>
            </w:pPr>
            <w:r w:rsidRPr="000A45D8">
              <w:rPr>
                <w:b w:val="0"/>
                <w:i/>
                <w:sz w:val="22"/>
                <w:szCs w:val="22"/>
              </w:rPr>
              <w:t>High density</w:t>
            </w:r>
          </w:p>
        </w:tc>
        <w:tc>
          <w:tcPr>
            <w:tcW w:w="1488" w:type="dxa"/>
            <w:gridSpan w:val="2"/>
            <w:tcBorders>
              <w:top w:val="nil"/>
              <w:left w:val="nil"/>
              <w:bottom w:val="single" w:sz="4" w:space="0" w:color="auto"/>
              <w:right w:val="nil"/>
            </w:tcBorders>
            <w:shd w:val="clear" w:color="auto" w:fill="auto"/>
          </w:tcPr>
          <w:p w14:paraId="4F1EEED1" w14:textId="77777777" w:rsidR="007D5446" w:rsidRPr="000A45D8" w:rsidRDefault="007D5446" w:rsidP="00A9559D">
            <w:pPr>
              <w:pStyle w:val="TableColHead"/>
              <w:jc w:val="right"/>
              <w:rPr>
                <w:sz w:val="22"/>
                <w:szCs w:val="22"/>
              </w:rPr>
            </w:pPr>
            <w:r w:rsidRPr="000A45D8">
              <w:rPr>
                <w:b w:val="0"/>
                <w:i/>
                <w:sz w:val="22"/>
                <w:szCs w:val="22"/>
              </w:rPr>
              <w:t>Medium density</w:t>
            </w:r>
          </w:p>
        </w:tc>
        <w:tc>
          <w:tcPr>
            <w:tcW w:w="1367" w:type="dxa"/>
            <w:tcBorders>
              <w:top w:val="nil"/>
              <w:left w:val="nil"/>
              <w:bottom w:val="single" w:sz="4" w:space="0" w:color="auto"/>
              <w:right w:val="nil"/>
            </w:tcBorders>
            <w:shd w:val="clear" w:color="auto" w:fill="auto"/>
          </w:tcPr>
          <w:p w14:paraId="70BCA5F5" w14:textId="77777777" w:rsidR="007D5446" w:rsidRPr="000A45D8" w:rsidRDefault="007D5446" w:rsidP="00A9559D">
            <w:pPr>
              <w:pStyle w:val="TableColHead"/>
              <w:jc w:val="right"/>
              <w:rPr>
                <w:sz w:val="22"/>
                <w:szCs w:val="22"/>
              </w:rPr>
            </w:pPr>
            <w:r w:rsidRPr="000A45D8">
              <w:rPr>
                <w:b w:val="0"/>
                <w:i/>
                <w:sz w:val="22"/>
                <w:szCs w:val="22"/>
              </w:rPr>
              <w:t>Low density</w:t>
            </w:r>
          </w:p>
        </w:tc>
        <w:tc>
          <w:tcPr>
            <w:tcW w:w="1490" w:type="dxa"/>
            <w:gridSpan w:val="3"/>
            <w:tcBorders>
              <w:top w:val="nil"/>
              <w:left w:val="nil"/>
              <w:bottom w:val="single" w:sz="4" w:space="0" w:color="auto"/>
              <w:right w:val="nil"/>
            </w:tcBorders>
            <w:shd w:val="clear" w:color="auto" w:fill="auto"/>
          </w:tcPr>
          <w:p w14:paraId="1037A6A3" w14:textId="77777777" w:rsidR="007D5446" w:rsidRPr="000A45D8" w:rsidRDefault="007D5446" w:rsidP="00A9559D">
            <w:pPr>
              <w:pStyle w:val="TableColHead"/>
              <w:jc w:val="right"/>
              <w:rPr>
                <w:sz w:val="22"/>
                <w:szCs w:val="22"/>
              </w:rPr>
            </w:pPr>
            <w:r w:rsidRPr="000A45D8">
              <w:rPr>
                <w:b w:val="0"/>
                <w:i/>
                <w:sz w:val="22"/>
                <w:szCs w:val="22"/>
              </w:rPr>
              <w:t>Remote density</w:t>
            </w:r>
          </w:p>
        </w:tc>
      </w:tr>
      <w:tr w:rsidR="007D5446" w:rsidRPr="000A45D8" w14:paraId="59A62C28" w14:textId="77777777" w:rsidTr="00A9559D">
        <w:trPr>
          <w:gridAfter w:val="1"/>
          <w:wAfter w:w="9" w:type="dxa"/>
        </w:trPr>
        <w:tc>
          <w:tcPr>
            <w:tcW w:w="8382" w:type="dxa"/>
            <w:gridSpan w:val="9"/>
          </w:tcPr>
          <w:p w14:paraId="2580CF87" w14:textId="77777777" w:rsidR="007D5446" w:rsidRPr="000A45D8" w:rsidRDefault="007D5446" w:rsidP="00A9559D">
            <w:pPr>
              <w:pStyle w:val="TableColHead"/>
              <w:rPr>
                <w:sz w:val="22"/>
                <w:szCs w:val="22"/>
              </w:rPr>
            </w:pPr>
            <w:r w:rsidRPr="000A45D8">
              <w:rPr>
                <w:sz w:val="22"/>
                <w:szCs w:val="22"/>
              </w:rPr>
              <w:t>MHz</w:t>
            </w:r>
          </w:p>
        </w:tc>
      </w:tr>
      <w:tr w:rsidR="007D5446" w:rsidRPr="000A45D8" w14:paraId="2B1AE366" w14:textId="77777777" w:rsidTr="00A9559D">
        <w:trPr>
          <w:gridAfter w:val="1"/>
          <w:wAfter w:w="9" w:type="dxa"/>
        </w:trPr>
        <w:tc>
          <w:tcPr>
            <w:tcW w:w="1320" w:type="dxa"/>
          </w:tcPr>
          <w:p w14:paraId="56F8EA9F" w14:textId="77777777" w:rsidR="007D5446" w:rsidRPr="000A45D8" w:rsidRDefault="007D5446" w:rsidP="00A9559D">
            <w:pPr>
              <w:pStyle w:val="TableText0"/>
              <w:rPr>
                <w:szCs w:val="22"/>
              </w:rPr>
            </w:pPr>
            <w:r w:rsidRPr="000A45D8">
              <w:rPr>
                <w:szCs w:val="22"/>
              </w:rPr>
              <w:t>0–30</w:t>
            </w:r>
          </w:p>
        </w:tc>
        <w:tc>
          <w:tcPr>
            <w:tcW w:w="1368" w:type="dxa"/>
            <w:gridSpan w:val="2"/>
            <w:tcBorders>
              <w:top w:val="nil"/>
              <w:left w:val="nil"/>
              <w:bottom w:val="nil"/>
              <w:right w:val="nil"/>
            </w:tcBorders>
            <w:shd w:val="clear" w:color="auto" w:fill="auto"/>
          </w:tcPr>
          <w:p w14:paraId="264DCBC7" w14:textId="77777777" w:rsidR="007D5446" w:rsidRDefault="007D5446" w:rsidP="00A9559D">
            <w:pPr>
              <w:jc w:val="right"/>
              <w:rPr>
                <w:rFonts w:ascii="Arial" w:hAnsi="Arial" w:cs="Arial"/>
                <w:color w:val="000000"/>
                <w:sz w:val="20"/>
              </w:rPr>
            </w:pPr>
            <w:r>
              <w:rPr>
                <w:color w:val="000000"/>
                <w:szCs w:val="22"/>
              </w:rPr>
              <w:t xml:space="preserve">      20.9937 </w:t>
            </w:r>
          </w:p>
        </w:tc>
        <w:tc>
          <w:tcPr>
            <w:tcW w:w="1400" w:type="dxa"/>
            <w:gridSpan w:val="2"/>
            <w:tcBorders>
              <w:top w:val="nil"/>
              <w:left w:val="nil"/>
              <w:bottom w:val="nil"/>
              <w:right w:val="nil"/>
            </w:tcBorders>
            <w:shd w:val="clear" w:color="auto" w:fill="auto"/>
          </w:tcPr>
          <w:p w14:paraId="118F47FE" w14:textId="77777777" w:rsidR="007D5446" w:rsidRDefault="007D5446" w:rsidP="00A9559D">
            <w:pPr>
              <w:jc w:val="right"/>
              <w:rPr>
                <w:rFonts w:ascii="Arial" w:hAnsi="Arial" w:cs="Arial"/>
                <w:color w:val="000000"/>
                <w:sz w:val="20"/>
              </w:rPr>
            </w:pPr>
            <w:r>
              <w:rPr>
                <w:color w:val="000000"/>
                <w:szCs w:val="22"/>
              </w:rPr>
              <w:t xml:space="preserve">    20.9937 </w:t>
            </w:r>
          </w:p>
        </w:tc>
        <w:tc>
          <w:tcPr>
            <w:tcW w:w="1446" w:type="dxa"/>
            <w:tcBorders>
              <w:top w:val="nil"/>
              <w:left w:val="nil"/>
              <w:bottom w:val="nil"/>
              <w:right w:val="nil"/>
            </w:tcBorders>
            <w:shd w:val="clear" w:color="auto" w:fill="auto"/>
          </w:tcPr>
          <w:p w14:paraId="40C9A5AD" w14:textId="77777777" w:rsidR="007D5446" w:rsidRDefault="007D5446" w:rsidP="00A9559D">
            <w:pPr>
              <w:jc w:val="right"/>
              <w:rPr>
                <w:rFonts w:ascii="Arial" w:hAnsi="Arial" w:cs="Arial"/>
                <w:color w:val="000000"/>
                <w:sz w:val="20"/>
              </w:rPr>
            </w:pPr>
            <w:r>
              <w:rPr>
                <w:color w:val="000000"/>
                <w:szCs w:val="22"/>
              </w:rPr>
              <w:t xml:space="preserve">    20.9937 </w:t>
            </w:r>
          </w:p>
        </w:tc>
        <w:tc>
          <w:tcPr>
            <w:tcW w:w="1413" w:type="dxa"/>
            <w:gridSpan w:val="2"/>
            <w:tcBorders>
              <w:top w:val="nil"/>
              <w:left w:val="nil"/>
              <w:bottom w:val="nil"/>
              <w:right w:val="nil"/>
            </w:tcBorders>
            <w:shd w:val="clear" w:color="auto" w:fill="auto"/>
          </w:tcPr>
          <w:p w14:paraId="12E5C5DA" w14:textId="77777777" w:rsidR="007D5446" w:rsidRDefault="007D5446" w:rsidP="00A9559D">
            <w:pPr>
              <w:jc w:val="right"/>
              <w:rPr>
                <w:rFonts w:ascii="Arial" w:hAnsi="Arial" w:cs="Arial"/>
                <w:color w:val="000000"/>
                <w:sz w:val="20"/>
              </w:rPr>
            </w:pPr>
            <w:r>
              <w:rPr>
                <w:color w:val="000000"/>
                <w:szCs w:val="22"/>
              </w:rPr>
              <w:t xml:space="preserve">    20.9937 </w:t>
            </w:r>
          </w:p>
        </w:tc>
        <w:tc>
          <w:tcPr>
            <w:tcW w:w="1435" w:type="dxa"/>
            <w:tcBorders>
              <w:top w:val="nil"/>
              <w:left w:val="nil"/>
              <w:bottom w:val="nil"/>
              <w:right w:val="nil"/>
            </w:tcBorders>
            <w:shd w:val="clear" w:color="auto" w:fill="auto"/>
          </w:tcPr>
          <w:p w14:paraId="13E3F42B" w14:textId="77777777" w:rsidR="007D5446" w:rsidRDefault="007D5446" w:rsidP="00A9559D">
            <w:pPr>
              <w:jc w:val="right"/>
              <w:rPr>
                <w:rFonts w:ascii="Arial" w:hAnsi="Arial" w:cs="Arial"/>
                <w:color w:val="000000"/>
                <w:sz w:val="20"/>
              </w:rPr>
            </w:pPr>
            <w:r>
              <w:rPr>
                <w:color w:val="000000"/>
                <w:szCs w:val="22"/>
              </w:rPr>
              <w:t>14.2182</w:t>
            </w:r>
          </w:p>
        </w:tc>
      </w:tr>
      <w:tr w:rsidR="007D5446" w:rsidRPr="000A45D8" w14:paraId="1F2F7B78" w14:textId="77777777" w:rsidTr="00A9559D">
        <w:trPr>
          <w:gridAfter w:val="1"/>
          <w:wAfter w:w="9" w:type="dxa"/>
        </w:trPr>
        <w:tc>
          <w:tcPr>
            <w:tcW w:w="1320" w:type="dxa"/>
          </w:tcPr>
          <w:p w14:paraId="4192885C" w14:textId="77777777" w:rsidR="007D5446" w:rsidRPr="000A45D8" w:rsidRDefault="007D5446" w:rsidP="00A9559D">
            <w:pPr>
              <w:pStyle w:val="TableText0"/>
              <w:rPr>
                <w:szCs w:val="22"/>
              </w:rPr>
            </w:pPr>
            <w:r w:rsidRPr="000A45D8">
              <w:rPr>
                <w:szCs w:val="22"/>
              </w:rPr>
              <w:t>&gt;30–70</w:t>
            </w:r>
          </w:p>
        </w:tc>
        <w:tc>
          <w:tcPr>
            <w:tcW w:w="1368" w:type="dxa"/>
            <w:gridSpan w:val="2"/>
            <w:tcBorders>
              <w:top w:val="nil"/>
              <w:left w:val="nil"/>
              <w:bottom w:val="nil"/>
              <w:right w:val="nil"/>
            </w:tcBorders>
            <w:shd w:val="clear" w:color="auto" w:fill="auto"/>
          </w:tcPr>
          <w:p w14:paraId="2D861620" w14:textId="77777777" w:rsidR="007D5446" w:rsidRDefault="007D5446" w:rsidP="00A9559D">
            <w:pPr>
              <w:jc w:val="right"/>
              <w:rPr>
                <w:rFonts w:ascii="Arial" w:hAnsi="Arial" w:cs="Arial"/>
                <w:color w:val="000000"/>
                <w:sz w:val="20"/>
              </w:rPr>
            </w:pPr>
            <w:r>
              <w:rPr>
                <w:color w:val="000000"/>
                <w:szCs w:val="22"/>
              </w:rPr>
              <w:t xml:space="preserve">      47.4220 </w:t>
            </w:r>
          </w:p>
        </w:tc>
        <w:tc>
          <w:tcPr>
            <w:tcW w:w="1400" w:type="dxa"/>
            <w:gridSpan w:val="2"/>
            <w:tcBorders>
              <w:top w:val="nil"/>
              <w:left w:val="nil"/>
              <w:bottom w:val="nil"/>
              <w:right w:val="nil"/>
            </w:tcBorders>
            <w:shd w:val="clear" w:color="auto" w:fill="auto"/>
          </w:tcPr>
          <w:p w14:paraId="0C0BA843" w14:textId="77777777" w:rsidR="007D5446" w:rsidRDefault="007D5446" w:rsidP="00A9559D">
            <w:pPr>
              <w:jc w:val="right"/>
              <w:rPr>
                <w:rFonts w:ascii="Arial" w:hAnsi="Arial" w:cs="Arial"/>
                <w:color w:val="000000"/>
                <w:sz w:val="20"/>
              </w:rPr>
            </w:pPr>
            <w:r>
              <w:rPr>
                <w:color w:val="000000"/>
                <w:szCs w:val="22"/>
              </w:rPr>
              <w:t xml:space="preserve">    18.5222 </w:t>
            </w:r>
          </w:p>
        </w:tc>
        <w:tc>
          <w:tcPr>
            <w:tcW w:w="1446" w:type="dxa"/>
            <w:tcBorders>
              <w:top w:val="nil"/>
              <w:left w:val="nil"/>
              <w:bottom w:val="nil"/>
              <w:right w:val="nil"/>
            </w:tcBorders>
            <w:shd w:val="clear" w:color="auto" w:fill="auto"/>
          </w:tcPr>
          <w:p w14:paraId="3642D5A0" w14:textId="77777777" w:rsidR="007D5446" w:rsidRDefault="007D5446" w:rsidP="00A9559D">
            <w:pPr>
              <w:jc w:val="right"/>
              <w:rPr>
                <w:rFonts w:ascii="Arial" w:hAnsi="Arial" w:cs="Arial"/>
                <w:color w:val="000000"/>
                <w:sz w:val="20"/>
              </w:rPr>
            </w:pPr>
            <w:r>
              <w:rPr>
                <w:color w:val="000000"/>
                <w:szCs w:val="22"/>
              </w:rPr>
              <w:t xml:space="preserve">      9.8522 </w:t>
            </w:r>
          </w:p>
        </w:tc>
        <w:tc>
          <w:tcPr>
            <w:tcW w:w="1413" w:type="dxa"/>
            <w:gridSpan w:val="2"/>
            <w:tcBorders>
              <w:top w:val="nil"/>
              <w:left w:val="nil"/>
              <w:bottom w:val="nil"/>
              <w:right w:val="nil"/>
            </w:tcBorders>
            <w:shd w:val="clear" w:color="auto" w:fill="auto"/>
          </w:tcPr>
          <w:p w14:paraId="3D0A394F" w14:textId="77777777" w:rsidR="007D5446" w:rsidRDefault="007D5446" w:rsidP="00A9559D">
            <w:pPr>
              <w:jc w:val="right"/>
              <w:rPr>
                <w:rFonts w:ascii="Arial" w:hAnsi="Arial" w:cs="Arial"/>
                <w:color w:val="000000"/>
                <w:sz w:val="20"/>
              </w:rPr>
            </w:pPr>
            <w:r>
              <w:rPr>
                <w:color w:val="000000"/>
                <w:szCs w:val="22"/>
              </w:rPr>
              <w:t xml:space="preserve">      2.1261 </w:t>
            </w:r>
          </w:p>
        </w:tc>
        <w:tc>
          <w:tcPr>
            <w:tcW w:w="1435" w:type="dxa"/>
            <w:tcBorders>
              <w:top w:val="nil"/>
              <w:left w:val="nil"/>
              <w:bottom w:val="nil"/>
              <w:right w:val="nil"/>
            </w:tcBorders>
            <w:shd w:val="clear" w:color="auto" w:fill="auto"/>
          </w:tcPr>
          <w:p w14:paraId="4C4571E7" w14:textId="77777777" w:rsidR="007D5446" w:rsidRDefault="007D5446" w:rsidP="00A9559D">
            <w:pPr>
              <w:jc w:val="right"/>
              <w:rPr>
                <w:rFonts w:ascii="Arial" w:hAnsi="Arial" w:cs="Arial"/>
                <w:color w:val="000000"/>
                <w:sz w:val="20"/>
              </w:rPr>
            </w:pPr>
            <w:r>
              <w:rPr>
                <w:color w:val="000000"/>
                <w:szCs w:val="22"/>
              </w:rPr>
              <w:t>0.7183</w:t>
            </w:r>
          </w:p>
        </w:tc>
      </w:tr>
      <w:tr w:rsidR="007D5446" w:rsidRPr="000A45D8" w14:paraId="30D70460" w14:textId="77777777" w:rsidTr="00A9559D">
        <w:trPr>
          <w:gridAfter w:val="1"/>
          <w:wAfter w:w="9" w:type="dxa"/>
        </w:trPr>
        <w:tc>
          <w:tcPr>
            <w:tcW w:w="1320" w:type="dxa"/>
          </w:tcPr>
          <w:p w14:paraId="7BA0682E" w14:textId="77777777" w:rsidR="007D5446" w:rsidRPr="000A45D8" w:rsidRDefault="007D5446" w:rsidP="00A9559D">
            <w:pPr>
              <w:pStyle w:val="TableText0"/>
              <w:rPr>
                <w:szCs w:val="22"/>
              </w:rPr>
            </w:pPr>
            <w:r w:rsidRPr="000A45D8">
              <w:rPr>
                <w:szCs w:val="22"/>
              </w:rPr>
              <w:t>&gt;70–399.9</w:t>
            </w:r>
          </w:p>
        </w:tc>
        <w:tc>
          <w:tcPr>
            <w:tcW w:w="1368" w:type="dxa"/>
            <w:gridSpan w:val="2"/>
            <w:tcBorders>
              <w:top w:val="nil"/>
              <w:left w:val="nil"/>
              <w:bottom w:val="nil"/>
              <w:right w:val="nil"/>
            </w:tcBorders>
            <w:shd w:val="clear" w:color="auto" w:fill="auto"/>
          </w:tcPr>
          <w:p w14:paraId="53C9B8C0" w14:textId="77777777" w:rsidR="007D5446" w:rsidRDefault="007D5446" w:rsidP="00A9559D">
            <w:pPr>
              <w:jc w:val="right"/>
              <w:rPr>
                <w:rFonts w:ascii="Arial" w:hAnsi="Arial" w:cs="Arial"/>
                <w:color w:val="000000"/>
                <w:sz w:val="20"/>
              </w:rPr>
            </w:pPr>
            <w:r>
              <w:rPr>
                <w:color w:val="000000"/>
                <w:szCs w:val="22"/>
              </w:rPr>
              <w:t xml:space="preserve">      48.6529 </w:t>
            </w:r>
          </w:p>
        </w:tc>
        <w:tc>
          <w:tcPr>
            <w:tcW w:w="1400" w:type="dxa"/>
            <w:gridSpan w:val="2"/>
            <w:tcBorders>
              <w:top w:val="nil"/>
              <w:left w:val="nil"/>
              <w:bottom w:val="nil"/>
              <w:right w:val="nil"/>
            </w:tcBorders>
            <w:shd w:val="clear" w:color="auto" w:fill="auto"/>
          </w:tcPr>
          <w:p w14:paraId="7CC18A51" w14:textId="77777777" w:rsidR="007D5446" w:rsidRDefault="007D5446" w:rsidP="00A9559D">
            <w:pPr>
              <w:jc w:val="right"/>
              <w:rPr>
                <w:rFonts w:ascii="Arial" w:hAnsi="Arial" w:cs="Arial"/>
                <w:color w:val="000000"/>
                <w:sz w:val="20"/>
              </w:rPr>
            </w:pPr>
            <w:r>
              <w:rPr>
                <w:color w:val="000000"/>
                <w:szCs w:val="22"/>
              </w:rPr>
              <w:t xml:space="preserve">    19.9672 </w:t>
            </w:r>
          </w:p>
        </w:tc>
        <w:tc>
          <w:tcPr>
            <w:tcW w:w="1446" w:type="dxa"/>
            <w:tcBorders>
              <w:top w:val="nil"/>
              <w:left w:val="nil"/>
              <w:bottom w:val="nil"/>
              <w:right w:val="nil"/>
            </w:tcBorders>
            <w:shd w:val="clear" w:color="auto" w:fill="auto"/>
          </w:tcPr>
          <w:p w14:paraId="27E44D33" w14:textId="77777777" w:rsidR="007D5446" w:rsidRDefault="007D5446" w:rsidP="00A9559D">
            <w:pPr>
              <w:jc w:val="right"/>
              <w:rPr>
                <w:rFonts w:ascii="Arial" w:hAnsi="Arial" w:cs="Arial"/>
                <w:color w:val="000000"/>
                <w:sz w:val="20"/>
              </w:rPr>
            </w:pPr>
            <w:r>
              <w:rPr>
                <w:color w:val="000000"/>
                <w:szCs w:val="22"/>
              </w:rPr>
              <w:t xml:space="preserve">      9.1370 </w:t>
            </w:r>
          </w:p>
        </w:tc>
        <w:tc>
          <w:tcPr>
            <w:tcW w:w="1413" w:type="dxa"/>
            <w:gridSpan w:val="2"/>
            <w:tcBorders>
              <w:top w:val="nil"/>
              <w:left w:val="nil"/>
              <w:bottom w:val="nil"/>
              <w:right w:val="nil"/>
            </w:tcBorders>
            <w:shd w:val="clear" w:color="auto" w:fill="auto"/>
          </w:tcPr>
          <w:p w14:paraId="7C725618" w14:textId="77777777" w:rsidR="007D5446" w:rsidRDefault="007D5446" w:rsidP="00A9559D">
            <w:pPr>
              <w:jc w:val="right"/>
              <w:rPr>
                <w:rFonts w:ascii="Arial" w:hAnsi="Arial" w:cs="Arial"/>
                <w:color w:val="000000"/>
                <w:sz w:val="20"/>
              </w:rPr>
            </w:pPr>
            <w:r>
              <w:rPr>
                <w:color w:val="000000"/>
                <w:szCs w:val="22"/>
              </w:rPr>
              <w:t xml:space="preserve">      2.0483 </w:t>
            </w:r>
          </w:p>
        </w:tc>
        <w:tc>
          <w:tcPr>
            <w:tcW w:w="1435" w:type="dxa"/>
            <w:tcBorders>
              <w:top w:val="nil"/>
              <w:left w:val="nil"/>
              <w:bottom w:val="nil"/>
              <w:right w:val="nil"/>
            </w:tcBorders>
            <w:shd w:val="clear" w:color="auto" w:fill="auto"/>
          </w:tcPr>
          <w:p w14:paraId="495DDC3E" w14:textId="77777777" w:rsidR="007D5446" w:rsidRDefault="007D5446" w:rsidP="00A9559D">
            <w:pPr>
              <w:jc w:val="right"/>
              <w:rPr>
                <w:rFonts w:ascii="Arial" w:hAnsi="Arial" w:cs="Arial"/>
                <w:color w:val="000000"/>
                <w:sz w:val="20"/>
              </w:rPr>
            </w:pPr>
            <w:r>
              <w:rPr>
                <w:color w:val="000000"/>
                <w:szCs w:val="22"/>
              </w:rPr>
              <w:t>0.6920</w:t>
            </w:r>
          </w:p>
        </w:tc>
      </w:tr>
      <w:tr w:rsidR="007D5446" w:rsidRPr="000A45D8" w:rsidDel="00C90245" w14:paraId="63552456" w14:textId="77777777" w:rsidTr="00A9559D">
        <w:trPr>
          <w:gridAfter w:val="1"/>
          <w:wAfter w:w="9" w:type="dxa"/>
        </w:trPr>
        <w:tc>
          <w:tcPr>
            <w:tcW w:w="1320" w:type="dxa"/>
          </w:tcPr>
          <w:p w14:paraId="43CFA626" w14:textId="77777777" w:rsidR="007D5446" w:rsidRPr="000A45D8" w:rsidDel="00C90245" w:rsidRDefault="007D5446" w:rsidP="00A9559D">
            <w:pPr>
              <w:pStyle w:val="TableText0"/>
              <w:rPr>
                <w:szCs w:val="22"/>
              </w:rPr>
            </w:pPr>
            <w:r w:rsidRPr="000A45D8">
              <w:rPr>
                <w:szCs w:val="22"/>
              </w:rPr>
              <w:t>&gt;399.9–403</w:t>
            </w:r>
          </w:p>
        </w:tc>
        <w:tc>
          <w:tcPr>
            <w:tcW w:w="1368" w:type="dxa"/>
            <w:gridSpan w:val="2"/>
            <w:tcBorders>
              <w:top w:val="nil"/>
              <w:left w:val="nil"/>
              <w:bottom w:val="nil"/>
              <w:right w:val="nil"/>
            </w:tcBorders>
            <w:shd w:val="clear" w:color="auto" w:fill="auto"/>
          </w:tcPr>
          <w:p w14:paraId="1025E064" w14:textId="77777777" w:rsidR="007D5446" w:rsidRDefault="007D5446" w:rsidP="00A9559D">
            <w:pPr>
              <w:jc w:val="right"/>
              <w:rPr>
                <w:rFonts w:ascii="Arial" w:hAnsi="Arial" w:cs="Arial"/>
                <w:color w:val="000000"/>
                <w:sz w:val="20"/>
              </w:rPr>
            </w:pPr>
            <w:r>
              <w:rPr>
                <w:color w:val="000000"/>
                <w:szCs w:val="22"/>
              </w:rPr>
              <w:t xml:space="preserve">      48.6529 </w:t>
            </w:r>
          </w:p>
        </w:tc>
        <w:tc>
          <w:tcPr>
            <w:tcW w:w="1400" w:type="dxa"/>
            <w:gridSpan w:val="2"/>
            <w:tcBorders>
              <w:top w:val="nil"/>
              <w:left w:val="nil"/>
              <w:bottom w:val="nil"/>
              <w:right w:val="nil"/>
            </w:tcBorders>
            <w:shd w:val="clear" w:color="auto" w:fill="auto"/>
          </w:tcPr>
          <w:p w14:paraId="181E14FA" w14:textId="77777777" w:rsidR="007D5446" w:rsidRDefault="007D5446" w:rsidP="00A9559D">
            <w:pPr>
              <w:jc w:val="right"/>
              <w:rPr>
                <w:rFonts w:ascii="Arial" w:hAnsi="Arial" w:cs="Arial"/>
                <w:color w:val="000000"/>
                <w:sz w:val="20"/>
              </w:rPr>
            </w:pPr>
            <w:r>
              <w:rPr>
                <w:color w:val="000000"/>
                <w:szCs w:val="22"/>
              </w:rPr>
              <w:t xml:space="preserve">    27.2456 </w:t>
            </w:r>
          </w:p>
        </w:tc>
        <w:tc>
          <w:tcPr>
            <w:tcW w:w="1446" w:type="dxa"/>
            <w:tcBorders>
              <w:top w:val="nil"/>
              <w:left w:val="nil"/>
              <w:bottom w:val="nil"/>
              <w:right w:val="nil"/>
            </w:tcBorders>
            <w:shd w:val="clear" w:color="auto" w:fill="auto"/>
          </w:tcPr>
          <w:p w14:paraId="55177A95" w14:textId="77777777" w:rsidR="007D5446" w:rsidRDefault="007D5446" w:rsidP="00A9559D">
            <w:pPr>
              <w:jc w:val="right"/>
              <w:rPr>
                <w:rFonts w:ascii="Arial" w:hAnsi="Arial" w:cs="Arial"/>
                <w:color w:val="000000"/>
                <w:sz w:val="20"/>
              </w:rPr>
            </w:pPr>
            <w:r>
              <w:rPr>
                <w:color w:val="000000"/>
                <w:szCs w:val="22"/>
              </w:rPr>
              <w:t xml:space="preserve">    12.4649 </w:t>
            </w:r>
          </w:p>
        </w:tc>
        <w:tc>
          <w:tcPr>
            <w:tcW w:w="1413" w:type="dxa"/>
            <w:gridSpan w:val="2"/>
            <w:tcBorders>
              <w:top w:val="nil"/>
              <w:left w:val="nil"/>
              <w:bottom w:val="nil"/>
              <w:right w:val="nil"/>
            </w:tcBorders>
            <w:shd w:val="clear" w:color="auto" w:fill="auto"/>
          </w:tcPr>
          <w:p w14:paraId="00C69613" w14:textId="77777777" w:rsidR="007D5446" w:rsidRDefault="007D5446" w:rsidP="00A9559D">
            <w:pPr>
              <w:jc w:val="right"/>
              <w:rPr>
                <w:rFonts w:ascii="Arial" w:hAnsi="Arial" w:cs="Arial"/>
                <w:color w:val="000000"/>
                <w:sz w:val="20"/>
              </w:rPr>
            </w:pPr>
            <w:r>
              <w:rPr>
                <w:color w:val="000000"/>
                <w:szCs w:val="22"/>
              </w:rPr>
              <w:t xml:space="preserve">      2.1261 </w:t>
            </w:r>
          </w:p>
        </w:tc>
        <w:tc>
          <w:tcPr>
            <w:tcW w:w="1435" w:type="dxa"/>
            <w:tcBorders>
              <w:top w:val="nil"/>
              <w:left w:val="nil"/>
              <w:bottom w:val="nil"/>
              <w:right w:val="nil"/>
            </w:tcBorders>
            <w:shd w:val="clear" w:color="auto" w:fill="auto"/>
          </w:tcPr>
          <w:p w14:paraId="5D78189D" w14:textId="77777777" w:rsidR="007D5446" w:rsidRDefault="007D5446" w:rsidP="00A9559D">
            <w:pPr>
              <w:jc w:val="right"/>
              <w:rPr>
                <w:rFonts w:ascii="Arial" w:hAnsi="Arial" w:cs="Arial"/>
                <w:color w:val="000000"/>
                <w:sz w:val="20"/>
              </w:rPr>
            </w:pPr>
            <w:r>
              <w:rPr>
                <w:color w:val="000000"/>
                <w:szCs w:val="22"/>
              </w:rPr>
              <w:t>0.7183</w:t>
            </w:r>
          </w:p>
        </w:tc>
      </w:tr>
      <w:tr w:rsidR="007D5446" w:rsidRPr="000A45D8" w:rsidDel="00C90245" w14:paraId="04FBE8CC" w14:textId="77777777" w:rsidTr="00A9559D">
        <w:trPr>
          <w:gridAfter w:val="1"/>
          <w:wAfter w:w="9" w:type="dxa"/>
        </w:trPr>
        <w:tc>
          <w:tcPr>
            <w:tcW w:w="1320" w:type="dxa"/>
          </w:tcPr>
          <w:p w14:paraId="545FF2B9" w14:textId="77777777" w:rsidR="007D5446" w:rsidRPr="000A45D8" w:rsidDel="00C90245" w:rsidRDefault="007D5446" w:rsidP="00A9559D">
            <w:pPr>
              <w:pStyle w:val="TableText0"/>
              <w:rPr>
                <w:szCs w:val="22"/>
              </w:rPr>
            </w:pPr>
            <w:r w:rsidRPr="000A45D8">
              <w:rPr>
                <w:szCs w:val="22"/>
              </w:rPr>
              <w:t>&gt;403–520</w:t>
            </w:r>
          </w:p>
        </w:tc>
        <w:tc>
          <w:tcPr>
            <w:tcW w:w="1368" w:type="dxa"/>
            <w:gridSpan w:val="2"/>
            <w:tcBorders>
              <w:top w:val="nil"/>
              <w:left w:val="nil"/>
              <w:bottom w:val="nil"/>
              <w:right w:val="nil"/>
            </w:tcBorders>
            <w:shd w:val="clear" w:color="auto" w:fill="auto"/>
          </w:tcPr>
          <w:p w14:paraId="7FEF8A3B" w14:textId="77777777" w:rsidR="007D5446" w:rsidRDefault="007D5446" w:rsidP="00A9559D">
            <w:pPr>
              <w:jc w:val="right"/>
              <w:rPr>
                <w:rFonts w:ascii="Arial" w:hAnsi="Arial" w:cs="Arial"/>
                <w:color w:val="000000"/>
                <w:sz w:val="20"/>
              </w:rPr>
            </w:pPr>
            <w:r>
              <w:rPr>
                <w:color w:val="000000"/>
                <w:szCs w:val="22"/>
              </w:rPr>
              <w:t xml:space="preserve">      48.6529 </w:t>
            </w:r>
          </w:p>
        </w:tc>
        <w:tc>
          <w:tcPr>
            <w:tcW w:w="1400" w:type="dxa"/>
            <w:gridSpan w:val="2"/>
            <w:tcBorders>
              <w:top w:val="nil"/>
              <w:left w:val="nil"/>
              <w:bottom w:val="nil"/>
              <w:right w:val="nil"/>
            </w:tcBorders>
            <w:shd w:val="clear" w:color="auto" w:fill="auto"/>
          </w:tcPr>
          <w:p w14:paraId="2396F046" w14:textId="77777777" w:rsidR="007D5446" w:rsidRDefault="007D5446" w:rsidP="00A9559D">
            <w:pPr>
              <w:jc w:val="right"/>
              <w:rPr>
                <w:rFonts w:ascii="Arial" w:hAnsi="Arial" w:cs="Arial"/>
                <w:color w:val="000000"/>
                <w:sz w:val="20"/>
              </w:rPr>
            </w:pPr>
            <w:r>
              <w:rPr>
                <w:color w:val="000000"/>
                <w:szCs w:val="22"/>
              </w:rPr>
              <w:t xml:space="preserve">    31.3553 </w:t>
            </w:r>
          </w:p>
        </w:tc>
        <w:tc>
          <w:tcPr>
            <w:tcW w:w="1446" w:type="dxa"/>
            <w:tcBorders>
              <w:top w:val="nil"/>
              <w:left w:val="nil"/>
              <w:bottom w:val="nil"/>
              <w:right w:val="nil"/>
            </w:tcBorders>
            <w:shd w:val="clear" w:color="auto" w:fill="auto"/>
          </w:tcPr>
          <w:p w14:paraId="708C6433" w14:textId="77777777" w:rsidR="007D5446" w:rsidRDefault="007D5446" w:rsidP="00A9559D">
            <w:pPr>
              <w:jc w:val="right"/>
              <w:rPr>
                <w:rFonts w:ascii="Arial" w:hAnsi="Arial" w:cs="Arial"/>
                <w:color w:val="000000"/>
                <w:sz w:val="20"/>
              </w:rPr>
            </w:pPr>
            <w:r>
              <w:rPr>
                <w:color w:val="000000"/>
                <w:szCs w:val="22"/>
              </w:rPr>
              <w:t xml:space="preserve">    12.4649 </w:t>
            </w:r>
          </w:p>
        </w:tc>
        <w:tc>
          <w:tcPr>
            <w:tcW w:w="1413" w:type="dxa"/>
            <w:gridSpan w:val="2"/>
            <w:tcBorders>
              <w:top w:val="nil"/>
              <w:left w:val="nil"/>
              <w:bottom w:val="nil"/>
              <w:right w:val="nil"/>
            </w:tcBorders>
            <w:shd w:val="clear" w:color="auto" w:fill="auto"/>
          </w:tcPr>
          <w:p w14:paraId="54ECF043" w14:textId="77777777" w:rsidR="007D5446" w:rsidRDefault="007D5446" w:rsidP="00A9559D">
            <w:pPr>
              <w:jc w:val="right"/>
              <w:rPr>
                <w:rFonts w:ascii="Arial" w:hAnsi="Arial" w:cs="Arial"/>
                <w:color w:val="000000"/>
                <w:sz w:val="20"/>
              </w:rPr>
            </w:pPr>
            <w:r>
              <w:rPr>
                <w:color w:val="000000"/>
                <w:szCs w:val="22"/>
              </w:rPr>
              <w:t xml:space="preserve">      2.1261 </w:t>
            </w:r>
          </w:p>
        </w:tc>
        <w:tc>
          <w:tcPr>
            <w:tcW w:w="1435" w:type="dxa"/>
            <w:tcBorders>
              <w:top w:val="nil"/>
              <w:left w:val="nil"/>
              <w:bottom w:val="nil"/>
              <w:right w:val="nil"/>
            </w:tcBorders>
            <w:shd w:val="clear" w:color="auto" w:fill="auto"/>
          </w:tcPr>
          <w:p w14:paraId="20CA1E5F" w14:textId="77777777" w:rsidR="007D5446" w:rsidRDefault="007D5446" w:rsidP="00A9559D">
            <w:pPr>
              <w:jc w:val="right"/>
              <w:rPr>
                <w:rFonts w:ascii="Arial" w:hAnsi="Arial" w:cs="Arial"/>
                <w:color w:val="000000"/>
                <w:sz w:val="20"/>
              </w:rPr>
            </w:pPr>
            <w:r>
              <w:rPr>
                <w:color w:val="000000"/>
                <w:szCs w:val="22"/>
              </w:rPr>
              <w:t>0.7183</w:t>
            </w:r>
          </w:p>
        </w:tc>
      </w:tr>
      <w:tr w:rsidR="007D5446" w:rsidRPr="000A45D8" w:rsidDel="00C90245" w14:paraId="158339BB" w14:textId="77777777" w:rsidTr="00A9559D">
        <w:trPr>
          <w:gridAfter w:val="1"/>
          <w:wAfter w:w="9" w:type="dxa"/>
        </w:trPr>
        <w:tc>
          <w:tcPr>
            <w:tcW w:w="1320" w:type="dxa"/>
          </w:tcPr>
          <w:p w14:paraId="4F1E9C1F" w14:textId="77777777" w:rsidR="007D5446" w:rsidRPr="000A45D8" w:rsidDel="00C90245" w:rsidRDefault="007D5446" w:rsidP="00A9559D">
            <w:pPr>
              <w:pStyle w:val="TableText0"/>
              <w:rPr>
                <w:szCs w:val="22"/>
              </w:rPr>
            </w:pPr>
            <w:r w:rsidRPr="000A45D8">
              <w:rPr>
                <w:szCs w:val="22"/>
              </w:rPr>
              <w:t xml:space="preserve">&gt;520–960 </w:t>
            </w:r>
          </w:p>
        </w:tc>
        <w:tc>
          <w:tcPr>
            <w:tcW w:w="1368" w:type="dxa"/>
            <w:gridSpan w:val="2"/>
            <w:tcBorders>
              <w:top w:val="nil"/>
              <w:left w:val="nil"/>
              <w:bottom w:val="nil"/>
              <w:right w:val="nil"/>
            </w:tcBorders>
            <w:shd w:val="clear" w:color="auto" w:fill="auto"/>
          </w:tcPr>
          <w:p w14:paraId="64582C13" w14:textId="77777777" w:rsidR="007D5446" w:rsidRDefault="007D5446" w:rsidP="00A9559D">
            <w:pPr>
              <w:jc w:val="right"/>
              <w:rPr>
                <w:rFonts w:ascii="Arial" w:hAnsi="Arial" w:cs="Arial"/>
                <w:color w:val="000000"/>
                <w:sz w:val="20"/>
              </w:rPr>
            </w:pPr>
            <w:r>
              <w:rPr>
                <w:color w:val="000000"/>
                <w:szCs w:val="22"/>
              </w:rPr>
              <w:t xml:space="preserve">      48.6529 </w:t>
            </w:r>
          </w:p>
        </w:tc>
        <w:tc>
          <w:tcPr>
            <w:tcW w:w="1400" w:type="dxa"/>
            <w:gridSpan w:val="2"/>
            <w:tcBorders>
              <w:top w:val="nil"/>
              <w:left w:val="nil"/>
              <w:bottom w:val="nil"/>
              <w:right w:val="nil"/>
            </w:tcBorders>
            <w:shd w:val="clear" w:color="auto" w:fill="auto"/>
          </w:tcPr>
          <w:p w14:paraId="259FB470" w14:textId="77777777" w:rsidR="007D5446" w:rsidRDefault="007D5446" w:rsidP="00A9559D">
            <w:pPr>
              <w:jc w:val="right"/>
              <w:rPr>
                <w:rFonts w:ascii="Arial" w:hAnsi="Arial" w:cs="Arial"/>
                <w:color w:val="000000"/>
                <w:sz w:val="20"/>
              </w:rPr>
            </w:pPr>
            <w:r>
              <w:rPr>
                <w:color w:val="000000"/>
                <w:szCs w:val="22"/>
              </w:rPr>
              <w:t xml:space="preserve">    27.2456 </w:t>
            </w:r>
          </w:p>
        </w:tc>
        <w:tc>
          <w:tcPr>
            <w:tcW w:w="1446" w:type="dxa"/>
            <w:tcBorders>
              <w:top w:val="nil"/>
              <w:left w:val="nil"/>
              <w:bottom w:val="nil"/>
              <w:right w:val="nil"/>
            </w:tcBorders>
            <w:shd w:val="clear" w:color="auto" w:fill="auto"/>
          </w:tcPr>
          <w:p w14:paraId="7AD9F6DD" w14:textId="77777777" w:rsidR="007D5446" w:rsidRDefault="007D5446" w:rsidP="00A9559D">
            <w:pPr>
              <w:jc w:val="right"/>
              <w:rPr>
                <w:rFonts w:ascii="Arial" w:hAnsi="Arial" w:cs="Arial"/>
                <w:color w:val="000000"/>
                <w:sz w:val="20"/>
              </w:rPr>
            </w:pPr>
            <w:r>
              <w:rPr>
                <w:color w:val="000000"/>
                <w:szCs w:val="22"/>
              </w:rPr>
              <w:t xml:space="preserve">    12.4649 </w:t>
            </w:r>
          </w:p>
        </w:tc>
        <w:tc>
          <w:tcPr>
            <w:tcW w:w="1413" w:type="dxa"/>
            <w:gridSpan w:val="2"/>
            <w:tcBorders>
              <w:top w:val="nil"/>
              <w:left w:val="nil"/>
              <w:bottom w:val="nil"/>
              <w:right w:val="nil"/>
            </w:tcBorders>
            <w:shd w:val="clear" w:color="auto" w:fill="auto"/>
          </w:tcPr>
          <w:p w14:paraId="16E075BF" w14:textId="77777777" w:rsidR="007D5446" w:rsidRDefault="007D5446" w:rsidP="00A9559D">
            <w:pPr>
              <w:jc w:val="right"/>
              <w:rPr>
                <w:rFonts w:ascii="Arial" w:hAnsi="Arial" w:cs="Arial"/>
                <w:color w:val="000000"/>
                <w:sz w:val="20"/>
              </w:rPr>
            </w:pPr>
            <w:r>
              <w:rPr>
                <w:color w:val="000000"/>
                <w:szCs w:val="22"/>
              </w:rPr>
              <w:t xml:space="preserve">      2.1261 </w:t>
            </w:r>
          </w:p>
        </w:tc>
        <w:tc>
          <w:tcPr>
            <w:tcW w:w="1435" w:type="dxa"/>
            <w:tcBorders>
              <w:top w:val="nil"/>
              <w:left w:val="nil"/>
              <w:bottom w:val="nil"/>
              <w:right w:val="nil"/>
            </w:tcBorders>
            <w:shd w:val="clear" w:color="auto" w:fill="auto"/>
          </w:tcPr>
          <w:p w14:paraId="3C11E4CC" w14:textId="77777777" w:rsidR="007D5446" w:rsidRDefault="007D5446" w:rsidP="00A9559D">
            <w:pPr>
              <w:jc w:val="right"/>
              <w:rPr>
                <w:rFonts w:ascii="Arial" w:hAnsi="Arial" w:cs="Arial"/>
                <w:color w:val="000000"/>
                <w:sz w:val="20"/>
              </w:rPr>
            </w:pPr>
            <w:r>
              <w:rPr>
                <w:color w:val="000000"/>
                <w:szCs w:val="22"/>
              </w:rPr>
              <w:t>0.7183</w:t>
            </w:r>
          </w:p>
        </w:tc>
      </w:tr>
      <w:tr w:rsidR="007D5446" w:rsidRPr="000A45D8" w14:paraId="2CDB58B9" w14:textId="77777777" w:rsidTr="00A9559D">
        <w:trPr>
          <w:gridAfter w:val="1"/>
          <w:wAfter w:w="9" w:type="dxa"/>
        </w:trPr>
        <w:tc>
          <w:tcPr>
            <w:tcW w:w="1320" w:type="dxa"/>
          </w:tcPr>
          <w:p w14:paraId="664A89AE" w14:textId="77777777" w:rsidR="007D5446" w:rsidRPr="000A45D8" w:rsidRDefault="007D5446" w:rsidP="00A9559D">
            <w:pPr>
              <w:pStyle w:val="TableText0"/>
              <w:rPr>
                <w:szCs w:val="22"/>
              </w:rPr>
            </w:pPr>
            <w:r w:rsidRPr="000A45D8">
              <w:rPr>
                <w:szCs w:val="22"/>
              </w:rPr>
              <w:t>&gt;960–2 690</w:t>
            </w:r>
          </w:p>
        </w:tc>
        <w:tc>
          <w:tcPr>
            <w:tcW w:w="1368" w:type="dxa"/>
            <w:gridSpan w:val="2"/>
            <w:tcBorders>
              <w:top w:val="nil"/>
              <w:left w:val="nil"/>
              <w:bottom w:val="nil"/>
              <w:right w:val="nil"/>
            </w:tcBorders>
            <w:shd w:val="clear" w:color="auto" w:fill="auto"/>
          </w:tcPr>
          <w:p w14:paraId="5490D4BE" w14:textId="77777777" w:rsidR="007D5446" w:rsidRDefault="007D5446" w:rsidP="00A9559D">
            <w:pPr>
              <w:jc w:val="right"/>
              <w:rPr>
                <w:rFonts w:ascii="Arial" w:hAnsi="Arial" w:cs="Arial"/>
                <w:color w:val="000000"/>
                <w:sz w:val="20"/>
              </w:rPr>
            </w:pPr>
            <w:r>
              <w:rPr>
                <w:color w:val="000000"/>
                <w:szCs w:val="22"/>
              </w:rPr>
              <w:t>1.1483</w:t>
            </w:r>
          </w:p>
        </w:tc>
        <w:tc>
          <w:tcPr>
            <w:tcW w:w="1400" w:type="dxa"/>
            <w:gridSpan w:val="2"/>
            <w:tcBorders>
              <w:top w:val="nil"/>
              <w:left w:val="nil"/>
              <w:bottom w:val="nil"/>
              <w:right w:val="nil"/>
            </w:tcBorders>
            <w:shd w:val="clear" w:color="auto" w:fill="auto"/>
          </w:tcPr>
          <w:p w14:paraId="533E5284" w14:textId="77777777" w:rsidR="007D5446" w:rsidRDefault="007D5446" w:rsidP="00A9559D">
            <w:pPr>
              <w:jc w:val="right"/>
              <w:rPr>
                <w:rFonts w:ascii="Arial" w:hAnsi="Arial" w:cs="Arial"/>
                <w:color w:val="000000"/>
                <w:sz w:val="20"/>
              </w:rPr>
            </w:pPr>
            <w:r>
              <w:rPr>
                <w:color w:val="000000"/>
                <w:szCs w:val="22"/>
              </w:rPr>
              <w:t>0.2577</w:t>
            </w:r>
          </w:p>
        </w:tc>
        <w:tc>
          <w:tcPr>
            <w:tcW w:w="1446" w:type="dxa"/>
            <w:tcBorders>
              <w:top w:val="nil"/>
              <w:left w:val="nil"/>
              <w:bottom w:val="nil"/>
              <w:right w:val="nil"/>
            </w:tcBorders>
            <w:shd w:val="clear" w:color="auto" w:fill="auto"/>
          </w:tcPr>
          <w:p w14:paraId="18F07576" w14:textId="77777777" w:rsidR="007D5446" w:rsidRDefault="007D5446" w:rsidP="00A9559D">
            <w:pPr>
              <w:jc w:val="right"/>
              <w:rPr>
                <w:rFonts w:ascii="Arial" w:hAnsi="Arial" w:cs="Arial"/>
                <w:color w:val="000000"/>
                <w:sz w:val="20"/>
              </w:rPr>
            </w:pPr>
            <w:r>
              <w:rPr>
                <w:color w:val="000000"/>
                <w:szCs w:val="22"/>
              </w:rPr>
              <w:t>0.1191</w:t>
            </w:r>
          </w:p>
        </w:tc>
        <w:tc>
          <w:tcPr>
            <w:tcW w:w="1413" w:type="dxa"/>
            <w:gridSpan w:val="2"/>
            <w:tcBorders>
              <w:top w:val="nil"/>
              <w:left w:val="nil"/>
              <w:bottom w:val="nil"/>
              <w:right w:val="nil"/>
            </w:tcBorders>
            <w:shd w:val="clear" w:color="auto" w:fill="auto"/>
          </w:tcPr>
          <w:p w14:paraId="5BD6EBBC" w14:textId="77777777" w:rsidR="007D5446" w:rsidRDefault="007D5446" w:rsidP="00A9559D">
            <w:pPr>
              <w:jc w:val="right"/>
              <w:rPr>
                <w:rFonts w:ascii="Arial" w:hAnsi="Arial" w:cs="Arial"/>
                <w:color w:val="000000"/>
                <w:sz w:val="20"/>
              </w:rPr>
            </w:pPr>
            <w:r>
              <w:rPr>
                <w:color w:val="000000"/>
                <w:szCs w:val="22"/>
              </w:rPr>
              <w:t>0.0599</w:t>
            </w:r>
          </w:p>
        </w:tc>
        <w:tc>
          <w:tcPr>
            <w:tcW w:w="1435" w:type="dxa"/>
            <w:tcBorders>
              <w:top w:val="nil"/>
              <w:left w:val="nil"/>
              <w:bottom w:val="nil"/>
              <w:right w:val="nil"/>
            </w:tcBorders>
            <w:shd w:val="clear" w:color="auto" w:fill="auto"/>
          </w:tcPr>
          <w:p w14:paraId="5F1E6A28" w14:textId="77777777" w:rsidR="007D5446" w:rsidRDefault="007D5446" w:rsidP="00A9559D">
            <w:pPr>
              <w:jc w:val="right"/>
              <w:rPr>
                <w:rFonts w:ascii="Arial" w:hAnsi="Arial" w:cs="Arial"/>
                <w:color w:val="000000"/>
                <w:sz w:val="20"/>
              </w:rPr>
            </w:pPr>
            <w:r>
              <w:rPr>
                <w:color w:val="000000"/>
                <w:szCs w:val="22"/>
              </w:rPr>
              <w:t>0.0299</w:t>
            </w:r>
          </w:p>
        </w:tc>
      </w:tr>
      <w:tr w:rsidR="007D5446" w:rsidRPr="000A45D8" w14:paraId="4D9A8ADE" w14:textId="77777777" w:rsidTr="00A9559D">
        <w:trPr>
          <w:gridAfter w:val="1"/>
          <w:wAfter w:w="9" w:type="dxa"/>
        </w:trPr>
        <w:tc>
          <w:tcPr>
            <w:tcW w:w="8382" w:type="dxa"/>
            <w:gridSpan w:val="9"/>
          </w:tcPr>
          <w:p w14:paraId="75E78307" w14:textId="77777777" w:rsidR="007D5446" w:rsidRPr="000A45D8" w:rsidRDefault="007D5446" w:rsidP="00A9559D">
            <w:pPr>
              <w:pStyle w:val="TableColHead"/>
              <w:rPr>
                <w:sz w:val="22"/>
                <w:szCs w:val="22"/>
              </w:rPr>
            </w:pPr>
            <w:r w:rsidRPr="000A45D8">
              <w:rPr>
                <w:sz w:val="22"/>
                <w:szCs w:val="22"/>
              </w:rPr>
              <w:t>GHz</w:t>
            </w:r>
          </w:p>
        </w:tc>
      </w:tr>
      <w:tr w:rsidR="007D5446" w:rsidRPr="000A45D8" w14:paraId="09680AC3" w14:textId="77777777" w:rsidTr="00A9559D">
        <w:trPr>
          <w:gridAfter w:val="1"/>
          <w:wAfter w:w="9" w:type="dxa"/>
        </w:trPr>
        <w:tc>
          <w:tcPr>
            <w:tcW w:w="1320" w:type="dxa"/>
          </w:tcPr>
          <w:p w14:paraId="3CCE5312" w14:textId="77777777" w:rsidR="007D5446" w:rsidRPr="000A45D8" w:rsidRDefault="007D5446" w:rsidP="00A9559D">
            <w:pPr>
              <w:pStyle w:val="TableText0"/>
              <w:rPr>
                <w:szCs w:val="22"/>
              </w:rPr>
            </w:pPr>
            <w:r w:rsidRPr="000A45D8">
              <w:rPr>
                <w:szCs w:val="22"/>
              </w:rPr>
              <w:t>&gt;2.69–5.0</w:t>
            </w:r>
          </w:p>
        </w:tc>
        <w:tc>
          <w:tcPr>
            <w:tcW w:w="1368" w:type="dxa"/>
            <w:gridSpan w:val="2"/>
            <w:tcBorders>
              <w:top w:val="nil"/>
              <w:left w:val="nil"/>
              <w:bottom w:val="nil"/>
              <w:right w:val="nil"/>
            </w:tcBorders>
            <w:shd w:val="clear" w:color="auto" w:fill="auto"/>
          </w:tcPr>
          <w:p w14:paraId="5255AD02" w14:textId="77777777" w:rsidR="007D5446" w:rsidRDefault="007D5446" w:rsidP="00A9559D">
            <w:pPr>
              <w:jc w:val="right"/>
              <w:rPr>
                <w:rFonts w:ascii="Arial" w:hAnsi="Arial" w:cs="Arial"/>
                <w:color w:val="000000"/>
                <w:sz w:val="20"/>
              </w:rPr>
            </w:pPr>
            <w:r>
              <w:rPr>
                <w:color w:val="000000"/>
                <w:szCs w:val="22"/>
              </w:rPr>
              <w:t>1.1471</w:t>
            </w:r>
          </w:p>
        </w:tc>
        <w:tc>
          <w:tcPr>
            <w:tcW w:w="1400" w:type="dxa"/>
            <w:gridSpan w:val="2"/>
            <w:tcBorders>
              <w:top w:val="nil"/>
              <w:left w:val="nil"/>
              <w:bottom w:val="nil"/>
              <w:right w:val="nil"/>
            </w:tcBorders>
            <w:shd w:val="clear" w:color="auto" w:fill="auto"/>
          </w:tcPr>
          <w:p w14:paraId="3BDB0CE7" w14:textId="77777777" w:rsidR="007D5446" w:rsidRDefault="007D5446" w:rsidP="00A9559D">
            <w:pPr>
              <w:jc w:val="right"/>
              <w:rPr>
                <w:rFonts w:ascii="Arial" w:hAnsi="Arial" w:cs="Arial"/>
                <w:color w:val="000000"/>
                <w:sz w:val="20"/>
              </w:rPr>
            </w:pPr>
            <w:r>
              <w:rPr>
                <w:color w:val="000000"/>
                <w:szCs w:val="22"/>
              </w:rPr>
              <w:t xml:space="preserve">      0.2131 </w:t>
            </w:r>
          </w:p>
        </w:tc>
        <w:tc>
          <w:tcPr>
            <w:tcW w:w="1446" w:type="dxa"/>
            <w:tcBorders>
              <w:top w:val="nil"/>
              <w:left w:val="nil"/>
              <w:bottom w:val="nil"/>
              <w:right w:val="nil"/>
            </w:tcBorders>
            <w:shd w:val="clear" w:color="auto" w:fill="auto"/>
          </w:tcPr>
          <w:p w14:paraId="5D8AD853" w14:textId="77777777" w:rsidR="007D5446" w:rsidRDefault="007D5446" w:rsidP="00A9559D">
            <w:pPr>
              <w:jc w:val="right"/>
              <w:rPr>
                <w:rFonts w:ascii="Arial" w:hAnsi="Arial" w:cs="Arial"/>
                <w:color w:val="000000"/>
                <w:sz w:val="20"/>
              </w:rPr>
            </w:pPr>
            <w:r>
              <w:rPr>
                <w:color w:val="000000"/>
                <w:szCs w:val="22"/>
              </w:rPr>
              <w:t>0.0864</w:t>
            </w:r>
          </w:p>
        </w:tc>
        <w:tc>
          <w:tcPr>
            <w:tcW w:w="1413" w:type="dxa"/>
            <w:gridSpan w:val="2"/>
            <w:tcBorders>
              <w:top w:val="nil"/>
              <w:left w:val="nil"/>
              <w:bottom w:val="nil"/>
              <w:right w:val="nil"/>
            </w:tcBorders>
            <w:shd w:val="clear" w:color="auto" w:fill="auto"/>
          </w:tcPr>
          <w:p w14:paraId="3299E343" w14:textId="77777777" w:rsidR="007D5446" w:rsidRDefault="007D5446" w:rsidP="00A9559D">
            <w:pPr>
              <w:jc w:val="right"/>
              <w:rPr>
                <w:rFonts w:ascii="Arial" w:hAnsi="Arial" w:cs="Arial"/>
                <w:color w:val="000000"/>
                <w:sz w:val="20"/>
              </w:rPr>
            </w:pPr>
            <w:r>
              <w:rPr>
                <w:color w:val="000000"/>
                <w:szCs w:val="22"/>
              </w:rPr>
              <w:t>0.0715</w:t>
            </w:r>
          </w:p>
        </w:tc>
        <w:tc>
          <w:tcPr>
            <w:tcW w:w="1435" w:type="dxa"/>
            <w:tcBorders>
              <w:top w:val="nil"/>
              <w:left w:val="nil"/>
              <w:bottom w:val="nil"/>
              <w:right w:val="nil"/>
            </w:tcBorders>
            <w:shd w:val="clear" w:color="auto" w:fill="auto"/>
          </w:tcPr>
          <w:p w14:paraId="54B04586" w14:textId="77777777" w:rsidR="007D5446" w:rsidRDefault="007D5446" w:rsidP="00A9559D">
            <w:pPr>
              <w:jc w:val="right"/>
              <w:rPr>
                <w:rFonts w:ascii="Arial" w:hAnsi="Arial" w:cs="Arial"/>
                <w:color w:val="000000"/>
                <w:sz w:val="20"/>
              </w:rPr>
            </w:pPr>
            <w:r>
              <w:rPr>
                <w:color w:val="000000"/>
                <w:szCs w:val="22"/>
              </w:rPr>
              <w:t>0.0358</w:t>
            </w:r>
          </w:p>
        </w:tc>
      </w:tr>
      <w:tr w:rsidR="007D5446" w:rsidRPr="000A45D8" w14:paraId="48A25826" w14:textId="77777777" w:rsidTr="00A9559D">
        <w:trPr>
          <w:gridAfter w:val="1"/>
          <w:wAfter w:w="9" w:type="dxa"/>
        </w:trPr>
        <w:tc>
          <w:tcPr>
            <w:tcW w:w="1320" w:type="dxa"/>
          </w:tcPr>
          <w:p w14:paraId="77718F96" w14:textId="77777777" w:rsidR="007D5446" w:rsidRPr="000A45D8" w:rsidRDefault="007D5446" w:rsidP="00A9559D">
            <w:pPr>
              <w:pStyle w:val="TableText0"/>
              <w:rPr>
                <w:szCs w:val="22"/>
              </w:rPr>
            </w:pPr>
            <w:r w:rsidRPr="000A45D8">
              <w:rPr>
                <w:szCs w:val="22"/>
              </w:rPr>
              <w:t>&gt;5.0–8.5</w:t>
            </w:r>
          </w:p>
        </w:tc>
        <w:tc>
          <w:tcPr>
            <w:tcW w:w="1368" w:type="dxa"/>
            <w:gridSpan w:val="2"/>
            <w:tcBorders>
              <w:top w:val="nil"/>
              <w:left w:val="nil"/>
              <w:bottom w:val="nil"/>
              <w:right w:val="nil"/>
            </w:tcBorders>
            <w:shd w:val="clear" w:color="auto" w:fill="auto"/>
          </w:tcPr>
          <w:p w14:paraId="5A9E68E6" w14:textId="77777777" w:rsidR="007D5446" w:rsidRDefault="007D5446" w:rsidP="00A9559D">
            <w:pPr>
              <w:jc w:val="right"/>
              <w:rPr>
                <w:rFonts w:ascii="Arial" w:hAnsi="Arial" w:cs="Arial"/>
                <w:color w:val="000000"/>
                <w:sz w:val="20"/>
              </w:rPr>
            </w:pPr>
            <w:r>
              <w:rPr>
                <w:color w:val="000000"/>
                <w:szCs w:val="22"/>
              </w:rPr>
              <w:t>0.9685</w:t>
            </w:r>
          </w:p>
        </w:tc>
        <w:tc>
          <w:tcPr>
            <w:tcW w:w="1400" w:type="dxa"/>
            <w:gridSpan w:val="2"/>
            <w:tcBorders>
              <w:top w:val="nil"/>
              <w:left w:val="nil"/>
              <w:bottom w:val="nil"/>
              <w:right w:val="nil"/>
            </w:tcBorders>
            <w:shd w:val="clear" w:color="auto" w:fill="auto"/>
          </w:tcPr>
          <w:p w14:paraId="0A2B1FB1" w14:textId="77777777" w:rsidR="007D5446" w:rsidRDefault="007D5446" w:rsidP="00A9559D">
            <w:pPr>
              <w:jc w:val="right"/>
              <w:rPr>
                <w:rFonts w:ascii="Arial" w:hAnsi="Arial" w:cs="Arial"/>
                <w:color w:val="000000"/>
                <w:sz w:val="20"/>
              </w:rPr>
            </w:pPr>
            <w:r>
              <w:rPr>
                <w:color w:val="000000"/>
                <w:szCs w:val="22"/>
              </w:rPr>
              <w:t xml:space="preserve">      0.1791 </w:t>
            </w:r>
          </w:p>
        </w:tc>
        <w:tc>
          <w:tcPr>
            <w:tcW w:w="1446" w:type="dxa"/>
            <w:tcBorders>
              <w:top w:val="nil"/>
              <w:left w:val="nil"/>
              <w:bottom w:val="nil"/>
              <w:right w:val="nil"/>
            </w:tcBorders>
            <w:shd w:val="clear" w:color="auto" w:fill="auto"/>
          </w:tcPr>
          <w:p w14:paraId="336B7E80" w14:textId="77777777" w:rsidR="007D5446" w:rsidRDefault="007D5446" w:rsidP="00A9559D">
            <w:pPr>
              <w:jc w:val="right"/>
              <w:rPr>
                <w:rFonts w:ascii="Arial" w:hAnsi="Arial" w:cs="Arial"/>
                <w:color w:val="000000"/>
                <w:sz w:val="20"/>
              </w:rPr>
            </w:pPr>
            <w:r>
              <w:rPr>
                <w:color w:val="000000"/>
                <w:szCs w:val="22"/>
              </w:rPr>
              <w:t>0.0834</w:t>
            </w:r>
          </w:p>
        </w:tc>
        <w:tc>
          <w:tcPr>
            <w:tcW w:w="1413" w:type="dxa"/>
            <w:gridSpan w:val="2"/>
            <w:tcBorders>
              <w:top w:val="nil"/>
              <w:left w:val="nil"/>
              <w:bottom w:val="nil"/>
              <w:right w:val="nil"/>
            </w:tcBorders>
            <w:shd w:val="clear" w:color="auto" w:fill="auto"/>
          </w:tcPr>
          <w:p w14:paraId="3DE0CCFE" w14:textId="77777777" w:rsidR="007D5446" w:rsidRDefault="007D5446" w:rsidP="00A9559D">
            <w:pPr>
              <w:jc w:val="right"/>
              <w:rPr>
                <w:rFonts w:ascii="Arial" w:hAnsi="Arial" w:cs="Arial"/>
                <w:color w:val="000000"/>
                <w:sz w:val="20"/>
              </w:rPr>
            </w:pPr>
            <w:r>
              <w:rPr>
                <w:color w:val="000000"/>
                <w:szCs w:val="22"/>
              </w:rPr>
              <w:t>0.0380</w:t>
            </w:r>
          </w:p>
        </w:tc>
        <w:tc>
          <w:tcPr>
            <w:tcW w:w="1435" w:type="dxa"/>
            <w:tcBorders>
              <w:top w:val="nil"/>
              <w:left w:val="nil"/>
              <w:bottom w:val="nil"/>
              <w:right w:val="nil"/>
            </w:tcBorders>
            <w:shd w:val="clear" w:color="auto" w:fill="auto"/>
          </w:tcPr>
          <w:p w14:paraId="7424F39A" w14:textId="77777777" w:rsidR="007D5446" w:rsidRDefault="007D5446" w:rsidP="00A9559D">
            <w:pPr>
              <w:jc w:val="right"/>
              <w:rPr>
                <w:rFonts w:ascii="Arial" w:hAnsi="Arial" w:cs="Arial"/>
                <w:color w:val="000000"/>
                <w:sz w:val="20"/>
              </w:rPr>
            </w:pPr>
            <w:r>
              <w:rPr>
                <w:color w:val="000000"/>
                <w:szCs w:val="22"/>
              </w:rPr>
              <w:t>0.0184</w:t>
            </w:r>
          </w:p>
        </w:tc>
      </w:tr>
      <w:tr w:rsidR="007D5446" w:rsidRPr="000A45D8" w14:paraId="53041CC1" w14:textId="77777777" w:rsidTr="00A9559D">
        <w:trPr>
          <w:gridAfter w:val="1"/>
          <w:wAfter w:w="9" w:type="dxa"/>
        </w:trPr>
        <w:tc>
          <w:tcPr>
            <w:tcW w:w="1320" w:type="dxa"/>
          </w:tcPr>
          <w:p w14:paraId="171C97BA" w14:textId="77777777" w:rsidR="007D5446" w:rsidRPr="000A45D8" w:rsidRDefault="007D5446" w:rsidP="00A9559D">
            <w:pPr>
              <w:pStyle w:val="TableText0"/>
              <w:rPr>
                <w:szCs w:val="22"/>
              </w:rPr>
            </w:pPr>
            <w:r w:rsidRPr="000A45D8">
              <w:rPr>
                <w:szCs w:val="22"/>
              </w:rPr>
              <w:t>&gt;8.5–14.5</w:t>
            </w:r>
          </w:p>
        </w:tc>
        <w:tc>
          <w:tcPr>
            <w:tcW w:w="1368" w:type="dxa"/>
            <w:gridSpan w:val="2"/>
            <w:tcBorders>
              <w:top w:val="nil"/>
              <w:left w:val="nil"/>
              <w:bottom w:val="nil"/>
              <w:right w:val="nil"/>
            </w:tcBorders>
            <w:shd w:val="clear" w:color="auto" w:fill="auto"/>
          </w:tcPr>
          <w:p w14:paraId="3EF57FF4" w14:textId="77777777" w:rsidR="007D5446" w:rsidRDefault="007D5446" w:rsidP="00A9559D">
            <w:pPr>
              <w:jc w:val="right"/>
              <w:rPr>
                <w:rFonts w:ascii="Arial" w:hAnsi="Arial" w:cs="Arial"/>
                <w:color w:val="000000"/>
                <w:sz w:val="20"/>
              </w:rPr>
            </w:pPr>
            <w:r>
              <w:rPr>
                <w:color w:val="000000"/>
                <w:szCs w:val="22"/>
              </w:rPr>
              <w:t>0.4268</w:t>
            </w:r>
          </w:p>
        </w:tc>
        <w:tc>
          <w:tcPr>
            <w:tcW w:w="1400" w:type="dxa"/>
            <w:gridSpan w:val="2"/>
            <w:tcBorders>
              <w:top w:val="nil"/>
              <w:left w:val="nil"/>
              <w:bottom w:val="nil"/>
              <w:right w:val="nil"/>
            </w:tcBorders>
            <w:shd w:val="clear" w:color="auto" w:fill="auto"/>
          </w:tcPr>
          <w:p w14:paraId="6B3A951F" w14:textId="77777777" w:rsidR="007D5446" w:rsidRDefault="007D5446" w:rsidP="00A9559D">
            <w:pPr>
              <w:jc w:val="right"/>
              <w:rPr>
                <w:rFonts w:ascii="Arial" w:hAnsi="Arial" w:cs="Arial"/>
                <w:color w:val="000000"/>
                <w:sz w:val="20"/>
              </w:rPr>
            </w:pPr>
            <w:r>
              <w:rPr>
                <w:color w:val="000000"/>
                <w:szCs w:val="22"/>
              </w:rPr>
              <w:t xml:space="preserve">      0.1536 </w:t>
            </w:r>
          </w:p>
        </w:tc>
        <w:tc>
          <w:tcPr>
            <w:tcW w:w="1446" w:type="dxa"/>
            <w:tcBorders>
              <w:top w:val="nil"/>
              <w:left w:val="nil"/>
              <w:bottom w:val="nil"/>
              <w:right w:val="nil"/>
            </w:tcBorders>
            <w:shd w:val="clear" w:color="auto" w:fill="auto"/>
          </w:tcPr>
          <w:p w14:paraId="4177AC2A" w14:textId="77777777" w:rsidR="007D5446" w:rsidRDefault="007D5446" w:rsidP="00A9559D">
            <w:pPr>
              <w:jc w:val="right"/>
              <w:rPr>
                <w:rFonts w:ascii="Arial" w:hAnsi="Arial" w:cs="Arial"/>
                <w:color w:val="000000"/>
                <w:sz w:val="20"/>
              </w:rPr>
            </w:pPr>
            <w:r>
              <w:rPr>
                <w:color w:val="000000"/>
                <w:szCs w:val="22"/>
              </w:rPr>
              <w:t>0.0363</w:t>
            </w:r>
          </w:p>
        </w:tc>
        <w:tc>
          <w:tcPr>
            <w:tcW w:w="1413" w:type="dxa"/>
            <w:gridSpan w:val="2"/>
            <w:tcBorders>
              <w:top w:val="nil"/>
              <w:left w:val="nil"/>
              <w:bottom w:val="nil"/>
              <w:right w:val="nil"/>
            </w:tcBorders>
            <w:shd w:val="clear" w:color="auto" w:fill="auto"/>
          </w:tcPr>
          <w:p w14:paraId="2714A24C" w14:textId="77777777" w:rsidR="007D5446" w:rsidRDefault="007D5446" w:rsidP="00A9559D">
            <w:pPr>
              <w:jc w:val="right"/>
              <w:rPr>
                <w:rFonts w:ascii="Arial" w:hAnsi="Arial" w:cs="Arial"/>
                <w:color w:val="000000"/>
                <w:sz w:val="20"/>
              </w:rPr>
            </w:pPr>
            <w:r>
              <w:rPr>
                <w:color w:val="000000"/>
                <w:szCs w:val="22"/>
              </w:rPr>
              <w:t>0.0026</w:t>
            </w:r>
          </w:p>
        </w:tc>
        <w:tc>
          <w:tcPr>
            <w:tcW w:w="1435" w:type="dxa"/>
            <w:tcBorders>
              <w:top w:val="nil"/>
              <w:left w:val="nil"/>
              <w:bottom w:val="nil"/>
              <w:right w:val="nil"/>
            </w:tcBorders>
            <w:shd w:val="clear" w:color="auto" w:fill="auto"/>
          </w:tcPr>
          <w:p w14:paraId="5DA30BAF" w14:textId="77777777" w:rsidR="007D5446" w:rsidRDefault="007D5446" w:rsidP="00A9559D">
            <w:pPr>
              <w:jc w:val="right"/>
              <w:rPr>
                <w:rFonts w:ascii="Arial" w:hAnsi="Arial" w:cs="Arial"/>
                <w:color w:val="000000"/>
                <w:sz w:val="20"/>
              </w:rPr>
            </w:pPr>
            <w:r>
              <w:rPr>
                <w:color w:val="000000"/>
                <w:szCs w:val="22"/>
              </w:rPr>
              <w:t>0.0013</w:t>
            </w:r>
          </w:p>
        </w:tc>
      </w:tr>
      <w:tr w:rsidR="007D5446" w:rsidRPr="000A45D8" w14:paraId="10679D7E" w14:textId="77777777" w:rsidTr="00A9559D">
        <w:trPr>
          <w:gridAfter w:val="1"/>
          <w:wAfter w:w="9" w:type="dxa"/>
        </w:trPr>
        <w:tc>
          <w:tcPr>
            <w:tcW w:w="1320" w:type="dxa"/>
          </w:tcPr>
          <w:p w14:paraId="5FCFEC55" w14:textId="77777777" w:rsidR="007D5446" w:rsidRPr="000A45D8" w:rsidRDefault="007D5446" w:rsidP="00A9559D">
            <w:pPr>
              <w:pStyle w:val="TableText0"/>
              <w:rPr>
                <w:szCs w:val="22"/>
              </w:rPr>
            </w:pPr>
            <w:r w:rsidRPr="000A45D8">
              <w:rPr>
                <w:szCs w:val="22"/>
              </w:rPr>
              <w:t>&gt;14.5–31.3</w:t>
            </w:r>
          </w:p>
        </w:tc>
        <w:tc>
          <w:tcPr>
            <w:tcW w:w="1368" w:type="dxa"/>
            <w:gridSpan w:val="2"/>
            <w:tcBorders>
              <w:top w:val="nil"/>
              <w:left w:val="nil"/>
              <w:bottom w:val="nil"/>
              <w:right w:val="nil"/>
            </w:tcBorders>
            <w:shd w:val="clear" w:color="auto" w:fill="auto"/>
          </w:tcPr>
          <w:p w14:paraId="46AA5903" w14:textId="77777777" w:rsidR="007D5446" w:rsidRDefault="007D5446" w:rsidP="00A9559D">
            <w:pPr>
              <w:jc w:val="right"/>
              <w:rPr>
                <w:rFonts w:ascii="Arial" w:hAnsi="Arial" w:cs="Arial"/>
                <w:color w:val="000000"/>
                <w:sz w:val="20"/>
              </w:rPr>
            </w:pPr>
            <w:r>
              <w:rPr>
                <w:color w:val="000000"/>
                <w:szCs w:val="22"/>
              </w:rPr>
              <w:t>0.4268</w:t>
            </w:r>
          </w:p>
        </w:tc>
        <w:tc>
          <w:tcPr>
            <w:tcW w:w="1400" w:type="dxa"/>
            <w:gridSpan w:val="2"/>
            <w:tcBorders>
              <w:top w:val="nil"/>
              <w:left w:val="nil"/>
              <w:bottom w:val="nil"/>
              <w:right w:val="nil"/>
            </w:tcBorders>
            <w:shd w:val="clear" w:color="auto" w:fill="auto"/>
          </w:tcPr>
          <w:p w14:paraId="1025A3A8" w14:textId="77777777" w:rsidR="007D5446" w:rsidRDefault="007D5446" w:rsidP="00A9559D">
            <w:pPr>
              <w:jc w:val="right"/>
              <w:rPr>
                <w:rFonts w:ascii="Arial" w:hAnsi="Arial" w:cs="Arial"/>
                <w:color w:val="000000"/>
                <w:sz w:val="20"/>
              </w:rPr>
            </w:pPr>
            <w:r>
              <w:rPr>
                <w:color w:val="000000"/>
                <w:szCs w:val="22"/>
              </w:rPr>
              <w:t xml:space="preserve">      0.1136 </w:t>
            </w:r>
          </w:p>
        </w:tc>
        <w:tc>
          <w:tcPr>
            <w:tcW w:w="1446" w:type="dxa"/>
            <w:tcBorders>
              <w:top w:val="nil"/>
              <w:left w:val="nil"/>
              <w:bottom w:val="nil"/>
              <w:right w:val="nil"/>
            </w:tcBorders>
            <w:shd w:val="clear" w:color="auto" w:fill="auto"/>
          </w:tcPr>
          <w:p w14:paraId="0F041629" w14:textId="77777777" w:rsidR="007D5446" w:rsidRDefault="007D5446" w:rsidP="00A9559D">
            <w:pPr>
              <w:jc w:val="right"/>
              <w:rPr>
                <w:rFonts w:ascii="Arial" w:hAnsi="Arial" w:cs="Arial"/>
                <w:color w:val="000000"/>
                <w:sz w:val="20"/>
              </w:rPr>
            </w:pPr>
            <w:r>
              <w:rPr>
                <w:color w:val="000000"/>
                <w:szCs w:val="22"/>
              </w:rPr>
              <w:t>0.0250</w:t>
            </w:r>
          </w:p>
        </w:tc>
        <w:tc>
          <w:tcPr>
            <w:tcW w:w="1413" w:type="dxa"/>
            <w:gridSpan w:val="2"/>
            <w:tcBorders>
              <w:top w:val="nil"/>
              <w:left w:val="nil"/>
              <w:bottom w:val="nil"/>
              <w:right w:val="nil"/>
            </w:tcBorders>
            <w:shd w:val="clear" w:color="auto" w:fill="auto"/>
          </w:tcPr>
          <w:p w14:paraId="2AD2EA3A" w14:textId="77777777" w:rsidR="007D5446" w:rsidRDefault="007D5446" w:rsidP="00A9559D">
            <w:pPr>
              <w:jc w:val="right"/>
              <w:rPr>
                <w:rFonts w:ascii="Arial" w:hAnsi="Arial" w:cs="Arial"/>
                <w:color w:val="000000"/>
                <w:sz w:val="20"/>
              </w:rPr>
            </w:pPr>
            <w:r>
              <w:rPr>
                <w:color w:val="000000"/>
                <w:szCs w:val="22"/>
              </w:rPr>
              <w:t>0.0026</w:t>
            </w:r>
          </w:p>
        </w:tc>
        <w:tc>
          <w:tcPr>
            <w:tcW w:w="1435" w:type="dxa"/>
            <w:tcBorders>
              <w:top w:val="nil"/>
              <w:left w:val="nil"/>
              <w:bottom w:val="nil"/>
              <w:right w:val="nil"/>
            </w:tcBorders>
            <w:shd w:val="clear" w:color="auto" w:fill="auto"/>
          </w:tcPr>
          <w:p w14:paraId="787089E9" w14:textId="77777777" w:rsidR="007D5446" w:rsidRDefault="007D5446" w:rsidP="00A9559D">
            <w:pPr>
              <w:jc w:val="right"/>
              <w:rPr>
                <w:rFonts w:ascii="Arial" w:hAnsi="Arial" w:cs="Arial"/>
                <w:color w:val="000000"/>
                <w:sz w:val="20"/>
              </w:rPr>
            </w:pPr>
            <w:r>
              <w:rPr>
                <w:color w:val="000000"/>
                <w:szCs w:val="22"/>
              </w:rPr>
              <w:t>0.0013</w:t>
            </w:r>
          </w:p>
        </w:tc>
      </w:tr>
      <w:tr w:rsidR="007D5446" w:rsidRPr="000A45D8" w14:paraId="692D1606" w14:textId="77777777" w:rsidTr="00A9559D">
        <w:trPr>
          <w:gridAfter w:val="1"/>
          <w:wAfter w:w="9" w:type="dxa"/>
        </w:trPr>
        <w:tc>
          <w:tcPr>
            <w:tcW w:w="1320" w:type="dxa"/>
          </w:tcPr>
          <w:p w14:paraId="7211A956" w14:textId="77777777" w:rsidR="007D5446" w:rsidRPr="000A45D8" w:rsidRDefault="007D5446" w:rsidP="00A9559D">
            <w:pPr>
              <w:pStyle w:val="TableText0"/>
              <w:rPr>
                <w:szCs w:val="22"/>
              </w:rPr>
            </w:pPr>
            <w:r w:rsidRPr="000A45D8">
              <w:rPr>
                <w:szCs w:val="22"/>
              </w:rPr>
              <w:t>&gt;31.3–51.4</w:t>
            </w:r>
          </w:p>
        </w:tc>
        <w:tc>
          <w:tcPr>
            <w:tcW w:w="1368" w:type="dxa"/>
            <w:gridSpan w:val="2"/>
            <w:tcBorders>
              <w:top w:val="nil"/>
              <w:left w:val="nil"/>
              <w:bottom w:val="nil"/>
              <w:right w:val="nil"/>
            </w:tcBorders>
            <w:shd w:val="clear" w:color="auto" w:fill="auto"/>
          </w:tcPr>
          <w:p w14:paraId="2A9A3BC9" w14:textId="77777777" w:rsidR="007D5446" w:rsidRDefault="007D5446" w:rsidP="00A9559D">
            <w:pPr>
              <w:jc w:val="right"/>
              <w:rPr>
                <w:rFonts w:ascii="Arial" w:hAnsi="Arial" w:cs="Arial"/>
                <w:color w:val="000000"/>
                <w:sz w:val="20"/>
              </w:rPr>
            </w:pPr>
            <w:r>
              <w:rPr>
                <w:color w:val="000000"/>
                <w:szCs w:val="22"/>
              </w:rPr>
              <w:t>0.1164</w:t>
            </w:r>
          </w:p>
        </w:tc>
        <w:tc>
          <w:tcPr>
            <w:tcW w:w="1400" w:type="dxa"/>
            <w:gridSpan w:val="2"/>
            <w:tcBorders>
              <w:top w:val="nil"/>
              <w:left w:val="nil"/>
              <w:bottom w:val="nil"/>
              <w:right w:val="nil"/>
            </w:tcBorders>
            <w:shd w:val="clear" w:color="auto" w:fill="auto"/>
          </w:tcPr>
          <w:p w14:paraId="79F44517" w14:textId="77777777" w:rsidR="007D5446" w:rsidRDefault="007D5446" w:rsidP="00A9559D">
            <w:pPr>
              <w:jc w:val="right"/>
              <w:rPr>
                <w:rFonts w:ascii="Arial" w:hAnsi="Arial" w:cs="Arial"/>
                <w:color w:val="000000"/>
                <w:sz w:val="20"/>
              </w:rPr>
            </w:pPr>
            <w:r>
              <w:rPr>
                <w:color w:val="000000"/>
                <w:szCs w:val="22"/>
              </w:rPr>
              <w:t xml:space="preserve">      0.0620 </w:t>
            </w:r>
          </w:p>
        </w:tc>
        <w:tc>
          <w:tcPr>
            <w:tcW w:w="1446" w:type="dxa"/>
            <w:tcBorders>
              <w:top w:val="nil"/>
              <w:left w:val="nil"/>
              <w:bottom w:val="nil"/>
              <w:right w:val="nil"/>
            </w:tcBorders>
            <w:shd w:val="clear" w:color="auto" w:fill="auto"/>
          </w:tcPr>
          <w:p w14:paraId="2B0B709A" w14:textId="77777777" w:rsidR="007D5446" w:rsidRDefault="007D5446" w:rsidP="00A9559D">
            <w:pPr>
              <w:jc w:val="right"/>
              <w:rPr>
                <w:rFonts w:ascii="Arial" w:hAnsi="Arial" w:cs="Arial"/>
                <w:color w:val="000000"/>
                <w:sz w:val="20"/>
              </w:rPr>
            </w:pPr>
            <w:r>
              <w:rPr>
                <w:color w:val="000000"/>
                <w:szCs w:val="22"/>
              </w:rPr>
              <w:t>0.0135</w:t>
            </w:r>
          </w:p>
        </w:tc>
        <w:tc>
          <w:tcPr>
            <w:tcW w:w="1413" w:type="dxa"/>
            <w:gridSpan w:val="2"/>
            <w:tcBorders>
              <w:top w:val="nil"/>
              <w:left w:val="nil"/>
              <w:bottom w:val="nil"/>
              <w:right w:val="nil"/>
            </w:tcBorders>
            <w:shd w:val="clear" w:color="auto" w:fill="auto"/>
          </w:tcPr>
          <w:p w14:paraId="70EB977D" w14:textId="77777777" w:rsidR="007D5446" w:rsidRDefault="007D5446" w:rsidP="00A9559D">
            <w:pPr>
              <w:jc w:val="right"/>
              <w:rPr>
                <w:rFonts w:ascii="Arial" w:hAnsi="Arial" w:cs="Arial"/>
                <w:color w:val="000000"/>
                <w:sz w:val="20"/>
              </w:rPr>
            </w:pPr>
            <w:r>
              <w:rPr>
                <w:color w:val="000000"/>
                <w:szCs w:val="22"/>
              </w:rPr>
              <w:t>0.0005</w:t>
            </w:r>
          </w:p>
        </w:tc>
        <w:tc>
          <w:tcPr>
            <w:tcW w:w="1435" w:type="dxa"/>
            <w:tcBorders>
              <w:top w:val="nil"/>
              <w:left w:val="nil"/>
              <w:bottom w:val="nil"/>
              <w:right w:val="nil"/>
            </w:tcBorders>
            <w:shd w:val="clear" w:color="auto" w:fill="auto"/>
          </w:tcPr>
          <w:p w14:paraId="191F848F" w14:textId="77777777" w:rsidR="007D5446" w:rsidRDefault="007D5446" w:rsidP="00A9559D">
            <w:pPr>
              <w:jc w:val="right"/>
              <w:rPr>
                <w:rFonts w:ascii="Arial" w:hAnsi="Arial" w:cs="Arial"/>
                <w:color w:val="000000"/>
                <w:sz w:val="20"/>
              </w:rPr>
            </w:pPr>
            <w:r>
              <w:rPr>
                <w:color w:val="000000"/>
                <w:szCs w:val="22"/>
              </w:rPr>
              <w:t>0.0002</w:t>
            </w:r>
          </w:p>
        </w:tc>
      </w:tr>
      <w:tr w:rsidR="007D5446" w:rsidRPr="000A45D8" w14:paraId="3950DBA2" w14:textId="77777777" w:rsidTr="00A9559D">
        <w:trPr>
          <w:gridAfter w:val="1"/>
          <w:wAfter w:w="9" w:type="dxa"/>
        </w:trPr>
        <w:tc>
          <w:tcPr>
            <w:tcW w:w="1320" w:type="dxa"/>
            <w:tcBorders>
              <w:bottom w:val="single" w:sz="4" w:space="0" w:color="auto"/>
            </w:tcBorders>
          </w:tcPr>
          <w:p w14:paraId="01B2C73D" w14:textId="77777777" w:rsidR="007D5446" w:rsidRPr="000A45D8" w:rsidRDefault="007D5446" w:rsidP="00A9559D">
            <w:pPr>
              <w:pStyle w:val="TableText0"/>
              <w:rPr>
                <w:szCs w:val="22"/>
              </w:rPr>
            </w:pPr>
            <w:r w:rsidRPr="000A45D8">
              <w:rPr>
                <w:szCs w:val="22"/>
              </w:rPr>
              <w:t>&gt;51.4</w:t>
            </w:r>
          </w:p>
        </w:tc>
        <w:tc>
          <w:tcPr>
            <w:tcW w:w="1368" w:type="dxa"/>
            <w:gridSpan w:val="2"/>
            <w:tcBorders>
              <w:top w:val="nil"/>
              <w:left w:val="nil"/>
              <w:bottom w:val="single" w:sz="8" w:space="0" w:color="auto"/>
              <w:right w:val="nil"/>
            </w:tcBorders>
            <w:shd w:val="clear" w:color="auto" w:fill="auto"/>
          </w:tcPr>
          <w:p w14:paraId="42922795" w14:textId="77777777" w:rsidR="007D5446" w:rsidRDefault="007D5446" w:rsidP="00A9559D">
            <w:pPr>
              <w:jc w:val="right"/>
              <w:rPr>
                <w:rFonts w:ascii="Arial" w:hAnsi="Arial" w:cs="Arial"/>
                <w:color w:val="000000"/>
                <w:sz w:val="20"/>
              </w:rPr>
            </w:pPr>
            <w:r>
              <w:rPr>
                <w:color w:val="000000"/>
                <w:szCs w:val="22"/>
              </w:rPr>
              <w:t>0.0115</w:t>
            </w:r>
          </w:p>
        </w:tc>
        <w:tc>
          <w:tcPr>
            <w:tcW w:w="1400" w:type="dxa"/>
            <w:gridSpan w:val="2"/>
            <w:tcBorders>
              <w:top w:val="nil"/>
              <w:left w:val="nil"/>
              <w:bottom w:val="single" w:sz="8" w:space="0" w:color="auto"/>
              <w:right w:val="nil"/>
            </w:tcBorders>
            <w:shd w:val="clear" w:color="auto" w:fill="auto"/>
          </w:tcPr>
          <w:p w14:paraId="7C05505A" w14:textId="77777777" w:rsidR="007D5446" w:rsidRDefault="007D5446" w:rsidP="00A9559D">
            <w:pPr>
              <w:jc w:val="right"/>
              <w:rPr>
                <w:rFonts w:ascii="Arial" w:hAnsi="Arial" w:cs="Arial"/>
                <w:color w:val="000000"/>
                <w:sz w:val="20"/>
              </w:rPr>
            </w:pPr>
            <w:r>
              <w:rPr>
                <w:color w:val="000000"/>
                <w:szCs w:val="22"/>
              </w:rPr>
              <w:t xml:space="preserve">      0.0012 </w:t>
            </w:r>
          </w:p>
        </w:tc>
        <w:tc>
          <w:tcPr>
            <w:tcW w:w="1446" w:type="dxa"/>
            <w:tcBorders>
              <w:top w:val="nil"/>
              <w:left w:val="nil"/>
              <w:bottom w:val="single" w:sz="8" w:space="0" w:color="auto"/>
              <w:right w:val="nil"/>
            </w:tcBorders>
            <w:shd w:val="clear" w:color="auto" w:fill="auto"/>
          </w:tcPr>
          <w:p w14:paraId="72E879A3" w14:textId="77777777" w:rsidR="007D5446" w:rsidRDefault="007D5446" w:rsidP="00A9559D">
            <w:pPr>
              <w:jc w:val="right"/>
              <w:rPr>
                <w:rFonts w:ascii="Arial" w:hAnsi="Arial" w:cs="Arial"/>
                <w:color w:val="000000"/>
                <w:sz w:val="20"/>
              </w:rPr>
            </w:pPr>
            <w:r>
              <w:rPr>
                <w:color w:val="000000"/>
                <w:szCs w:val="22"/>
              </w:rPr>
              <w:t>0.0012</w:t>
            </w:r>
          </w:p>
        </w:tc>
        <w:tc>
          <w:tcPr>
            <w:tcW w:w="1413" w:type="dxa"/>
            <w:gridSpan w:val="2"/>
            <w:tcBorders>
              <w:top w:val="nil"/>
              <w:left w:val="nil"/>
              <w:bottom w:val="single" w:sz="8" w:space="0" w:color="auto"/>
              <w:right w:val="nil"/>
            </w:tcBorders>
            <w:shd w:val="clear" w:color="auto" w:fill="auto"/>
          </w:tcPr>
          <w:p w14:paraId="5B8F669D" w14:textId="77777777" w:rsidR="007D5446" w:rsidRDefault="007D5446" w:rsidP="00A9559D">
            <w:pPr>
              <w:jc w:val="right"/>
              <w:rPr>
                <w:rFonts w:ascii="Arial" w:hAnsi="Arial" w:cs="Arial"/>
                <w:color w:val="000000"/>
                <w:sz w:val="20"/>
              </w:rPr>
            </w:pPr>
            <w:r>
              <w:rPr>
                <w:color w:val="000000"/>
                <w:szCs w:val="22"/>
              </w:rPr>
              <w:t>0.0001</w:t>
            </w:r>
          </w:p>
        </w:tc>
        <w:tc>
          <w:tcPr>
            <w:tcW w:w="1435" w:type="dxa"/>
            <w:tcBorders>
              <w:top w:val="nil"/>
              <w:left w:val="nil"/>
              <w:bottom w:val="single" w:sz="8" w:space="0" w:color="auto"/>
              <w:right w:val="nil"/>
            </w:tcBorders>
            <w:shd w:val="clear" w:color="auto" w:fill="auto"/>
          </w:tcPr>
          <w:p w14:paraId="27606D61" w14:textId="77777777" w:rsidR="007D5446" w:rsidRDefault="007D5446" w:rsidP="00A9559D">
            <w:pPr>
              <w:jc w:val="right"/>
              <w:rPr>
                <w:rFonts w:ascii="Arial" w:hAnsi="Arial" w:cs="Arial"/>
                <w:color w:val="000000"/>
                <w:sz w:val="20"/>
              </w:rPr>
            </w:pPr>
            <w:r>
              <w:rPr>
                <w:color w:val="000000"/>
                <w:szCs w:val="22"/>
              </w:rPr>
              <w:t>0.0001</w:t>
            </w:r>
          </w:p>
        </w:tc>
      </w:tr>
    </w:tbl>
    <w:p w14:paraId="6E06B4EF" w14:textId="77777777" w:rsidR="007D5446" w:rsidRPr="000A45D8" w:rsidRDefault="007D5446" w:rsidP="007D5446">
      <w:pPr>
        <w:pStyle w:val="Note"/>
        <w:rPr>
          <w:sz w:val="22"/>
          <w:szCs w:val="22"/>
        </w:rPr>
      </w:pPr>
      <w:r w:rsidRPr="000A45D8">
        <w:rPr>
          <w:i/>
          <w:iCs/>
          <w:sz w:val="22"/>
          <w:szCs w:val="22"/>
        </w:rPr>
        <w:t>Note</w:t>
      </w:r>
      <w:r w:rsidRPr="000A45D8">
        <w:rPr>
          <w:sz w:val="22"/>
          <w:szCs w:val="22"/>
        </w:rPr>
        <w:t>   Schedule 1 sets out the area density types of spectrum accesses.</w:t>
      </w:r>
    </w:p>
    <w:p w14:paraId="125821EC" w14:textId="77777777" w:rsidR="00C56053" w:rsidRPr="00FB51A9" w:rsidRDefault="00C30651" w:rsidP="00277D62">
      <w:pPr>
        <w:pStyle w:val="Specials"/>
        <w:rPr>
          <w:i w:val="0"/>
        </w:rPr>
      </w:pPr>
      <w:proofErr w:type="gramStart"/>
      <w:r w:rsidRPr="00FB51A9">
        <w:rPr>
          <w:i w:val="0"/>
        </w:rPr>
        <w:t>403</w:t>
      </w:r>
      <w:proofErr w:type="gramEnd"/>
      <w:r w:rsidRPr="00FB51A9">
        <w:rPr>
          <w:i w:val="0"/>
        </w:rPr>
        <w:t xml:space="preserve"> Minimum</w:t>
      </w:r>
      <w:r w:rsidR="00C56053" w:rsidRPr="00FB51A9">
        <w:rPr>
          <w:i w:val="0"/>
        </w:rPr>
        <w:t xml:space="preserve"> annual amount</w:t>
      </w:r>
    </w:p>
    <w:p w14:paraId="5A1A2031" w14:textId="77777777" w:rsidR="00C56053" w:rsidRPr="005D2D68" w:rsidRDefault="00C56053" w:rsidP="00A9559D">
      <w:pPr>
        <w:pStyle w:val="subsection"/>
        <w:tabs>
          <w:tab w:val="clear" w:pos="1021"/>
        </w:tabs>
        <w:ind w:left="993" w:firstLine="0"/>
        <w:rPr>
          <w:szCs w:val="22"/>
        </w:rPr>
      </w:pPr>
      <w:r w:rsidRPr="00476B0F">
        <w:t xml:space="preserve">If the amount of tax worked out in respect of a spectrum </w:t>
      </w:r>
      <w:proofErr w:type="gramStart"/>
      <w:r w:rsidRPr="00476B0F">
        <w:t>access using</w:t>
      </w:r>
      <w:proofErr w:type="gramEnd"/>
      <w:r w:rsidRPr="00476B0F">
        <w:t xml:space="preserve"> item</w:t>
      </w:r>
      <w:r w:rsidR="00476B0F">
        <w:t> </w:t>
      </w:r>
      <w:r w:rsidR="00623D8B">
        <w:t>402 i</w:t>
      </w:r>
      <w:r w:rsidRPr="00476B0F">
        <w:t xml:space="preserve">s less than </w:t>
      </w:r>
      <w:r w:rsidR="00801903" w:rsidRPr="0083180E">
        <w:t xml:space="preserve">the </w:t>
      </w:r>
      <w:r w:rsidR="006D5A17" w:rsidRPr="0083180E">
        <w:t>minimum annual amount</w:t>
      </w:r>
      <w:r w:rsidR="006E3333" w:rsidRPr="0083180E">
        <w:t xml:space="preserve">, the amount of tax is taken to be </w:t>
      </w:r>
      <w:r w:rsidR="00801903" w:rsidRPr="0083180E">
        <w:t xml:space="preserve">the </w:t>
      </w:r>
      <w:r w:rsidR="006D5A17" w:rsidRPr="0083180E">
        <w:t>minimum annual amount</w:t>
      </w:r>
      <w:r w:rsidR="006E3333" w:rsidRPr="0083180E">
        <w:t>.</w:t>
      </w:r>
    </w:p>
    <w:p w14:paraId="3751E040" w14:textId="77777777" w:rsidR="00C56053" w:rsidRPr="00476B0F" w:rsidRDefault="00C56053" w:rsidP="00C56053">
      <w:pPr>
        <w:pStyle w:val="ActHead2"/>
        <w:pageBreakBefore/>
      </w:pPr>
      <w:bookmarkStart w:id="23" w:name="_Toc410917392"/>
      <w:r w:rsidRPr="00E37C5F">
        <w:rPr>
          <w:rStyle w:val="CharSectno"/>
        </w:rPr>
        <w:lastRenderedPageBreak/>
        <w:t>Part</w:t>
      </w:r>
      <w:r w:rsidR="00476B0F" w:rsidRPr="00E37C5F">
        <w:rPr>
          <w:rStyle w:val="CharSectno"/>
        </w:rPr>
        <w:t> </w:t>
      </w:r>
      <w:r w:rsidRPr="00E37C5F">
        <w:rPr>
          <w:rStyle w:val="CharSectno"/>
        </w:rPr>
        <w:t>5</w:t>
      </w:r>
      <w:r w:rsidRPr="00476B0F">
        <w:t>—</w:t>
      </w:r>
      <w:r w:rsidRPr="00E37C5F">
        <w:rPr>
          <w:rStyle w:val="CharSchText"/>
        </w:rPr>
        <w:t>Assigned Fixed Point to Multipoint Licences</w:t>
      </w:r>
      <w:bookmarkEnd w:id="23"/>
    </w:p>
    <w:p w14:paraId="5B14D908" w14:textId="77777777" w:rsidR="00C56053" w:rsidRPr="00277D62" w:rsidRDefault="00C30651" w:rsidP="008B60C4">
      <w:pPr>
        <w:pStyle w:val="Specials"/>
        <w:rPr>
          <w:rStyle w:val="CharSectno"/>
          <w:i w:val="0"/>
        </w:rPr>
      </w:pPr>
      <w:proofErr w:type="gramStart"/>
      <w:r w:rsidRPr="00277D62">
        <w:rPr>
          <w:rStyle w:val="CharSectno"/>
          <w:i w:val="0"/>
        </w:rPr>
        <w:t>501</w:t>
      </w:r>
      <w:proofErr w:type="gramEnd"/>
      <w:r w:rsidRPr="00277D62">
        <w:rPr>
          <w:rStyle w:val="CharSectno"/>
          <w:i w:val="0"/>
        </w:rPr>
        <w:t xml:space="preserve"> Licences</w:t>
      </w:r>
    </w:p>
    <w:p w14:paraId="49D6E352" w14:textId="77777777" w:rsidR="00C56053" w:rsidRPr="00476B0F" w:rsidRDefault="00C56053" w:rsidP="00A9559D">
      <w:pPr>
        <w:pStyle w:val="subsection"/>
        <w:tabs>
          <w:tab w:val="clear" w:pos="1021"/>
        </w:tabs>
        <w:ind w:left="993" w:firstLine="0"/>
      </w:pPr>
      <w:r w:rsidRPr="00476B0F">
        <w:t>This Part applies to a licence that relates to either or both of:</w:t>
      </w:r>
    </w:p>
    <w:p w14:paraId="53DB8B58" w14:textId="77777777" w:rsidR="00C56053" w:rsidRPr="00476B0F" w:rsidRDefault="00C56053" w:rsidP="00C56053">
      <w:pPr>
        <w:pStyle w:val="paragraph"/>
      </w:pPr>
      <w:r w:rsidRPr="00476B0F">
        <w:tab/>
        <w:t>(a)</w:t>
      </w:r>
      <w:r w:rsidRPr="00476B0F">
        <w:tab/>
      </w:r>
      <w:proofErr w:type="gramStart"/>
      <w:r w:rsidRPr="00476B0F">
        <w:t>a</w:t>
      </w:r>
      <w:proofErr w:type="gramEnd"/>
      <w:r w:rsidRPr="00476B0F">
        <w:t xml:space="preserve"> point to multipoint station operating with a frequency greater than or equal to 960 MHz; and</w:t>
      </w:r>
    </w:p>
    <w:p w14:paraId="287D7E8B" w14:textId="77777777" w:rsidR="00C56053" w:rsidRPr="00476B0F" w:rsidRDefault="00C56053" w:rsidP="00C56053">
      <w:pPr>
        <w:pStyle w:val="paragraph"/>
      </w:pPr>
      <w:r w:rsidRPr="00476B0F">
        <w:tab/>
        <w:t>(b)</w:t>
      </w:r>
      <w:r w:rsidRPr="00476B0F">
        <w:tab/>
      </w:r>
      <w:proofErr w:type="gramStart"/>
      <w:r w:rsidRPr="00476B0F">
        <w:t>a</w:t>
      </w:r>
      <w:proofErr w:type="gramEnd"/>
      <w:r w:rsidRPr="00476B0F">
        <w:t xml:space="preserve"> point to multipoint station operating with a frequency of less than 960 </w:t>
      </w:r>
      <w:proofErr w:type="spellStart"/>
      <w:r w:rsidRPr="00476B0F">
        <w:t>MHz.</w:t>
      </w:r>
      <w:proofErr w:type="spellEnd"/>
    </w:p>
    <w:p w14:paraId="716C7096" w14:textId="77777777" w:rsidR="00C56053" w:rsidRPr="008B60C4" w:rsidRDefault="00C30651" w:rsidP="00277D62">
      <w:pPr>
        <w:pStyle w:val="Specials"/>
        <w:rPr>
          <w:i w:val="0"/>
        </w:rPr>
      </w:pPr>
      <w:proofErr w:type="gramStart"/>
      <w:r w:rsidRPr="00FB51A9">
        <w:rPr>
          <w:i w:val="0"/>
        </w:rPr>
        <w:t>502</w:t>
      </w:r>
      <w:proofErr w:type="gramEnd"/>
      <w:r w:rsidRPr="00FB51A9">
        <w:rPr>
          <w:rStyle w:val="CharSectno"/>
          <w:i w:val="0"/>
        </w:rPr>
        <w:t xml:space="preserve"> </w:t>
      </w:r>
      <w:r w:rsidRPr="008B60C4">
        <w:rPr>
          <w:i w:val="0"/>
        </w:rPr>
        <w:t>Annual</w:t>
      </w:r>
      <w:r w:rsidR="00C56053" w:rsidRPr="008B60C4">
        <w:rPr>
          <w:i w:val="0"/>
        </w:rPr>
        <w:t xml:space="preserve"> amount of tax for spectrum access</w:t>
      </w:r>
    </w:p>
    <w:p w14:paraId="68281F61" w14:textId="77777777" w:rsidR="00C56053" w:rsidRPr="00476B0F" w:rsidRDefault="006B6CD5" w:rsidP="00A9559D">
      <w:pPr>
        <w:pStyle w:val="subsection"/>
        <w:tabs>
          <w:tab w:val="clear" w:pos="1021"/>
        </w:tabs>
        <w:ind w:left="993" w:firstLine="0"/>
      </w:pPr>
      <w:r>
        <w:t>Subject to item 503, t</w:t>
      </w:r>
      <w:r w:rsidR="00C56053" w:rsidRPr="00476B0F">
        <w:t>he amount of tax in respect of each spectrum access under the licence is the amount specified in Table 502 for the frequency range and area density type applicable to the spectrum access, multiplied by the bandwidth (in kHz) of the spectrum access.</w:t>
      </w:r>
    </w:p>
    <w:p w14:paraId="6648B3DD" w14:textId="77777777" w:rsidR="007D5446" w:rsidRPr="000A45D8" w:rsidRDefault="007D5446" w:rsidP="007D5446">
      <w:pPr>
        <w:pStyle w:val="ScheduleHeading"/>
        <w:spacing w:after="120"/>
        <w:outlineLvl w:val="0"/>
        <w:rPr>
          <w:i/>
          <w:sz w:val="22"/>
          <w:szCs w:val="22"/>
        </w:rPr>
      </w:pPr>
      <w:r w:rsidRPr="000A45D8">
        <w:rPr>
          <w:i/>
          <w:sz w:val="22"/>
          <w:szCs w:val="22"/>
        </w:rPr>
        <w:t>Table 502</w:t>
      </w:r>
    </w:p>
    <w:tbl>
      <w:tblPr>
        <w:tblW w:w="8387" w:type="dxa"/>
        <w:tblInd w:w="108" w:type="dxa"/>
        <w:tblLayout w:type="fixed"/>
        <w:tblLook w:val="0000" w:firstRow="0" w:lastRow="0" w:firstColumn="0" w:lastColumn="0" w:noHBand="0" w:noVBand="0"/>
      </w:tblPr>
      <w:tblGrid>
        <w:gridCol w:w="1320"/>
        <w:gridCol w:w="10"/>
        <w:gridCol w:w="1358"/>
        <w:gridCol w:w="1358"/>
        <w:gridCol w:w="1488"/>
        <w:gridCol w:w="10"/>
        <w:gridCol w:w="1357"/>
        <w:gridCol w:w="1475"/>
        <w:gridCol w:w="11"/>
      </w:tblGrid>
      <w:tr w:rsidR="007D5446" w:rsidRPr="000A45D8" w14:paraId="48ADBF4D" w14:textId="77777777" w:rsidTr="00A9559D">
        <w:trPr>
          <w:tblHeader/>
        </w:trPr>
        <w:tc>
          <w:tcPr>
            <w:tcW w:w="1320" w:type="dxa"/>
            <w:vMerge w:val="restart"/>
            <w:shd w:val="clear" w:color="auto" w:fill="auto"/>
          </w:tcPr>
          <w:p w14:paraId="0E290725" w14:textId="77777777" w:rsidR="007D5446" w:rsidRPr="000A45D8" w:rsidRDefault="007D5446" w:rsidP="00A9559D">
            <w:pPr>
              <w:pStyle w:val="TableColHead"/>
              <w:keepLines/>
              <w:ind w:right="-64"/>
              <w:rPr>
                <w:sz w:val="22"/>
                <w:szCs w:val="22"/>
              </w:rPr>
            </w:pPr>
            <w:r w:rsidRPr="000A45D8">
              <w:rPr>
                <w:sz w:val="22"/>
                <w:szCs w:val="22"/>
              </w:rPr>
              <w:t>Frequency range</w:t>
            </w:r>
          </w:p>
        </w:tc>
        <w:tc>
          <w:tcPr>
            <w:tcW w:w="7067" w:type="dxa"/>
            <w:gridSpan w:val="8"/>
            <w:shd w:val="clear" w:color="auto" w:fill="auto"/>
          </w:tcPr>
          <w:p w14:paraId="5703D275" w14:textId="77777777" w:rsidR="007D5446" w:rsidRPr="000A45D8" w:rsidRDefault="007D5446" w:rsidP="00A9559D">
            <w:pPr>
              <w:pStyle w:val="TableColHead"/>
              <w:keepLines/>
              <w:rPr>
                <w:sz w:val="22"/>
                <w:szCs w:val="22"/>
              </w:rPr>
            </w:pPr>
            <w:r w:rsidRPr="000A45D8">
              <w:rPr>
                <w:sz w:val="22"/>
                <w:szCs w:val="22"/>
              </w:rPr>
              <w:t>Amount ($)</w:t>
            </w:r>
          </w:p>
        </w:tc>
      </w:tr>
      <w:tr w:rsidR="007D5446" w:rsidRPr="000A45D8" w14:paraId="5F299C9E" w14:textId="77777777" w:rsidTr="00A9559D">
        <w:trPr>
          <w:tblHeader/>
        </w:trPr>
        <w:tc>
          <w:tcPr>
            <w:tcW w:w="1320" w:type="dxa"/>
            <w:vMerge/>
            <w:shd w:val="clear" w:color="auto" w:fill="auto"/>
            <w:vAlign w:val="center"/>
          </w:tcPr>
          <w:p w14:paraId="4C90BCEC" w14:textId="77777777" w:rsidR="007D5446" w:rsidRPr="000A45D8" w:rsidRDefault="007D5446" w:rsidP="00A9559D">
            <w:pPr>
              <w:keepNext/>
              <w:keepLines/>
              <w:rPr>
                <w:b/>
                <w:szCs w:val="22"/>
              </w:rPr>
            </w:pPr>
          </w:p>
        </w:tc>
        <w:tc>
          <w:tcPr>
            <w:tcW w:w="7067" w:type="dxa"/>
            <w:gridSpan w:val="8"/>
            <w:shd w:val="clear" w:color="auto" w:fill="auto"/>
          </w:tcPr>
          <w:p w14:paraId="67AC7C4E" w14:textId="77777777" w:rsidR="007D5446" w:rsidRPr="000A45D8" w:rsidRDefault="007D5446" w:rsidP="00A9559D">
            <w:pPr>
              <w:pStyle w:val="TableColHead"/>
              <w:keepLines/>
              <w:rPr>
                <w:sz w:val="22"/>
                <w:szCs w:val="22"/>
              </w:rPr>
            </w:pPr>
            <w:r w:rsidRPr="000A45D8">
              <w:rPr>
                <w:b w:val="0"/>
                <w:i/>
                <w:sz w:val="22"/>
                <w:szCs w:val="22"/>
              </w:rPr>
              <w:t>Area density</w:t>
            </w:r>
          </w:p>
        </w:tc>
      </w:tr>
      <w:tr w:rsidR="007D5446" w:rsidRPr="000A45D8" w14:paraId="0075797D" w14:textId="77777777" w:rsidTr="00A9559D">
        <w:trPr>
          <w:tblHeader/>
        </w:trPr>
        <w:tc>
          <w:tcPr>
            <w:tcW w:w="1330" w:type="dxa"/>
            <w:gridSpan w:val="2"/>
            <w:tcBorders>
              <w:top w:val="nil"/>
              <w:left w:val="nil"/>
              <w:bottom w:val="single" w:sz="4" w:space="0" w:color="auto"/>
              <w:right w:val="nil"/>
            </w:tcBorders>
            <w:shd w:val="clear" w:color="auto" w:fill="auto"/>
          </w:tcPr>
          <w:p w14:paraId="5A6A42E5" w14:textId="77777777" w:rsidR="007D5446" w:rsidRPr="000A45D8" w:rsidRDefault="007D5446" w:rsidP="00A9559D">
            <w:pPr>
              <w:pStyle w:val="TableColHead"/>
              <w:keepLines/>
              <w:rPr>
                <w:b w:val="0"/>
                <w:i/>
                <w:sz w:val="22"/>
                <w:szCs w:val="22"/>
              </w:rPr>
            </w:pPr>
          </w:p>
        </w:tc>
        <w:tc>
          <w:tcPr>
            <w:tcW w:w="1358" w:type="dxa"/>
            <w:tcBorders>
              <w:top w:val="nil"/>
              <w:left w:val="nil"/>
              <w:bottom w:val="single" w:sz="4" w:space="0" w:color="auto"/>
              <w:right w:val="nil"/>
            </w:tcBorders>
            <w:shd w:val="clear" w:color="auto" w:fill="auto"/>
          </w:tcPr>
          <w:p w14:paraId="399541CE" w14:textId="77777777" w:rsidR="007D5446" w:rsidRPr="000A45D8" w:rsidRDefault="007D5446" w:rsidP="00A9559D">
            <w:pPr>
              <w:pStyle w:val="TableColHead"/>
              <w:keepLines/>
              <w:jc w:val="right"/>
              <w:rPr>
                <w:sz w:val="22"/>
                <w:szCs w:val="22"/>
              </w:rPr>
            </w:pPr>
            <w:r w:rsidRPr="000A45D8">
              <w:rPr>
                <w:b w:val="0"/>
                <w:i/>
                <w:sz w:val="22"/>
                <w:szCs w:val="22"/>
              </w:rPr>
              <w:t>Australia wide</w:t>
            </w:r>
          </w:p>
        </w:tc>
        <w:tc>
          <w:tcPr>
            <w:tcW w:w="1358" w:type="dxa"/>
            <w:tcBorders>
              <w:top w:val="nil"/>
              <w:left w:val="nil"/>
              <w:bottom w:val="single" w:sz="4" w:space="0" w:color="auto"/>
              <w:right w:val="nil"/>
            </w:tcBorders>
            <w:shd w:val="clear" w:color="auto" w:fill="auto"/>
          </w:tcPr>
          <w:p w14:paraId="2E0A43EB" w14:textId="77777777" w:rsidR="007D5446" w:rsidRPr="000A45D8" w:rsidRDefault="007D5446" w:rsidP="00A9559D">
            <w:pPr>
              <w:pStyle w:val="TableColHead"/>
              <w:keepLines/>
              <w:jc w:val="right"/>
              <w:rPr>
                <w:sz w:val="22"/>
                <w:szCs w:val="22"/>
              </w:rPr>
            </w:pPr>
            <w:r w:rsidRPr="000A45D8">
              <w:rPr>
                <w:b w:val="0"/>
                <w:i/>
                <w:sz w:val="22"/>
                <w:szCs w:val="22"/>
              </w:rPr>
              <w:t>High density</w:t>
            </w:r>
          </w:p>
        </w:tc>
        <w:tc>
          <w:tcPr>
            <w:tcW w:w="1488" w:type="dxa"/>
            <w:tcBorders>
              <w:top w:val="nil"/>
              <w:left w:val="nil"/>
              <w:bottom w:val="single" w:sz="4" w:space="0" w:color="auto"/>
              <w:right w:val="nil"/>
            </w:tcBorders>
            <w:shd w:val="clear" w:color="auto" w:fill="auto"/>
          </w:tcPr>
          <w:p w14:paraId="5ADC5E2B" w14:textId="77777777" w:rsidR="007D5446" w:rsidRPr="000A45D8" w:rsidRDefault="007D5446" w:rsidP="00A9559D">
            <w:pPr>
              <w:pStyle w:val="TableColHead"/>
              <w:keepLines/>
              <w:jc w:val="right"/>
              <w:rPr>
                <w:sz w:val="22"/>
                <w:szCs w:val="22"/>
              </w:rPr>
            </w:pPr>
            <w:r w:rsidRPr="000A45D8">
              <w:rPr>
                <w:b w:val="0"/>
                <w:i/>
                <w:sz w:val="22"/>
                <w:szCs w:val="22"/>
              </w:rPr>
              <w:t>Medium density</w:t>
            </w:r>
          </w:p>
        </w:tc>
        <w:tc>
          <w:tcPr>
            <w:tcW w:w="1367" w:type="dxa"/>
            <w:gridSpan w:val="2"/>
            <w:tcBorders>
              <w:top w:val="nil"/>
              <w:left w:val="nil"/>
              <w:bottom w:val="single" w:sz="4" w:space="0" w:color="auto"/>
              <w:right w:val="nil"/>
            </w:tcBorders>
            <w:shd w:val="clear" w:color="auto" w:fill="auto"/>
          </w:tcPr>
          <w:p w14:paraId="5315829E" w14:textId="77777777" w:rsidR="007D5446" w:rsidRPr="000A45D8" w:rsidRDefault="007D5446" w:rsidP="00A9559D">
            <w:pPr>
              <w:pStyle w:val="TableColHead"/>
              <w:keepLines/>
              <w:jc w:val="right"/>
              <w:rPr>
                <w:sz w:val="22"/>
                <w:szCs w:val="22"/>
              </w:rPr>
            </w:pPr>
            <w:r w:rsidRPr="000A45D8">
              <w:rPr>
                <w:b w:val="0"/>
                <w:i/>
                <w:sz w:val="22"/>
                <w:szCs w:val="22"/>
              </w:rPr>
              <w:t>Low density</w:t>
            </w:r>
          </w:p>
        </w:tc>
        <w:tc>
          <w:tcPr>
            <w:tcW w:w="1486" w:type="dxa"/>
            <w:gridSpan w:val="2"/>
            <w:tcBorders>
              <w:top w:val="nil"/>
              <w:left w:val="nil"/>
              <w:bottom w:val="single" w:sz="4" w:space="0" w:color="auto"/>
              <w:right w:val="nil"/>
            </w:tcBorders>
            <w:shd w:val="clear" w:color="auto" w:fill="auto"/>
          </w:tcPr>
          <w:p w14:paraId="7B40CFEC" w14:textId="77777777" w:rsidR="007D5446" w:rsidRPr="000A45D8" w:rsidRDefault="007D5446" w:rsidP="00A9559D">
            <w:pPr>
              <w:pStyle w:val="TableColHead"/>
              <w:keepLines/>
              <w:jc w:val="right"/>
              <w:rPr>
                <w:sz w:val="22"/>
                <w:szCs w:val="22"/>
              </w:rPr>
            </w:pPr>
            <w:r w:rsidRPr="000A45D8">
              <w:rPr>
                <w:b w:val="0"/>
                <w:i/>
                <w:sz w:val="22"/>
                <w:szCs w:val="22"/>
              </w:rPr>
              <w:t>Remote density</w:t>
            </w:r>
          </w:p>
        </w:tc>
      </w:tr>
      <w:tr w:rsidR="007D5446" w:rsidRPr="000A45D8" w14:paraId="7D22D146" w14:textId="77777777" w:rsidTr="00A9559D">
        <w:trPr>
          <w:gridAfter w:val="1"/>
          <w:wAfter w:w="11" w:type="dxa"/>
        </w:trPr>
        <w:tc>
          <w:tcPr>
            <w:tcW w:w="8376" w:type="dxa"/>
            <w:gridSpan w:val="8"/>
          </w:tcPr>
          <w:p w14:paraId="35C2617D" w14:textId="77777777" w:rsidR="007D5446" w:rsidRPr="000A45D8" w:rsidRDefault="007D5446" w:rsidP="00A9559D">
            <w:pPr>
              <w:pStyle w:val="TableColHead"/>
              <w:keepLines/>
              <w:rPr>
                <w:sz w:val="22"/>
                <w:szCs w:val="22"/>
              </w:rPr>
            </w:pPr>
            <w:r w:rsidRPr="000A45D8">
              <w:rPr>
                <w:sz w:val="22"/>
                <w:szCs w:val="22"/>
              </w:rPr>
              <w:t>MHz</w:t>
            </w:r>
          </w:p>
        </w:tc>
      </w:tr>
      <w:tr w:rsidR="007D5446" w:rsidRPr="000A45D8" w14:paraId="0D14C21B" w14:textId="77777777" w:rsidTr="00DE0AA9">
        <w:trPr>
          <w:gridAfter w:val="1"/>
          <w:wAfter w:w="11" w:type="dxa"/>
        </w:trPr>
        <w:tc>
          <w:tcPr>
            <w:tcW w:w="1320" w:type="dxa"/>
          </w:tcPr>
          <w:p w14:paraId="3BC36011" w14:textId="77777777" w:rsidR="007D5446" w:rsidRPr="000A45D8" w:rsidRDefault="007D5446" w:rsidP="00DE0AA9">
            <w:pPr>
              <w:pStyle w:val="TableText0"/>
              <w:keepNext/>
              <w:keepLines/>
              <w:rPr>
                <w:szCs w:val="22"/>
              </w:rPr>
            </w:pPr>
            <w:r w:rsidRPr="000A45D8">
              <w:rPr>
                <w:szCs w:val="22"/>
              </w:rPr>
              <w:t>0–30</w:t>
            </w:r>
          </w:p>
        </w:tc>
        <w:tc>
          <w:tcPr>
            <w:tcW w:w="1368" w:type="dxa"/>
            <w:gridSpan w:val="2"/>
            <w:tcBorders>
              <w:top w:val="nil"/>
              <w:left w:val="nil"/>
              <w:bottom w:val="nil"/>
              <w:right w:val="nil"/>
            </w:tcBorders>
            <w:shd w:val="clear" w:color="auto" w:fill="auto"/>
          </w:tcPr>
          <w:p w14:paraId="51494CE8" w14:textId="77777777" w:rsidR="007D5446" w:rsidRPr="00DE0AA9" w:rsidRDefault="007D5446" w:rsidP="00DE0AA9">
            <w:pPr>
              <w:pStyle w:val="TableText0"/>
              <w:jc w:val="right"/>
              <w:rPr>
                <w:szCs w:val="22"/>
              </w:rPr>
            </w:pPr>
            <w:r w:rsidRPr="00DE0AA9">
              <w:rPr>
                <w:szCs w:val="22"/>
              </w:rPr>
              <w:t xml:space="preserve">83.9749 </w:t>
            </w:r>
          </w:p>
        </w:tc>
        <w:tc>
          <w:tcPr>
            <w:tcW w:w="1358" w:type="dxa"/>
            <w:tcBorders>
              <w:top w:val="nil"/>
              <w:left w:val="nil"/>
              <w:bottom w:val="nil"/>
              <w:right w:val="nil"/>
            </w:tcBorders>
            <w:shd w:val="clear" w:color="auto" w:fill="auto"/>
          </w:tcPr>
          <w:p w14:paraId="04184D3B" w14:textId="77777777" w:rsidR="007D5446" w:rsidRPr="00DE0AA9" w:rsidRDefault="007D5446" w:rsidP="00DE0AA9">
            <w:pPr>
              <w:pStyle w:val="TableText0"/>
              <w:jc w:val="right"/>
              <w:rPr>
                <w:szCs w:val="22"/>
              </w:rPr>
            </w:pPr>
            <w:r w:rsidRPr="00DE0AA9">
              <w:rPr>
                <w:szCs w:val="22"/>
              </w:rPr>
              <w:t xml:space="preserve">83.9749 </w:t>
            </w:r>
          </w:p>
        </w:tc>
        <w:tc>
          <w:tcPr>
            <w:tcW w:w="1498" w:type="dxa"/>
            <w:gridSpan w:val="2"/>
            <w:tcBorders>
              <w:top w:val="nil"/>
              <w:left w:val="nil"/>
              <w:bottom w:val="nil"/>
              <w:right w:val="nil"/>
            </w:tcBorders>
            <w:shd w:val="clear" w:color="auto" w:fill="auto"/>
          </w:tcPr>
          <w:p w14:paraId="335787F5" w14:textId="77777777" w:rsidR="007D5446" w:rsidRPr="00DE0AA9" w:rsidRDefault="007D5446" w:rsidP="00DE0AA9">
            <w:pPr>
              <w:pStyle w:val="TableText0"/>
              <w:jc w:val="right"/>
              <w:rPr>
                <w:szCs w:val="22"/>
              </w:rPr>
            </w:pPr>
            <w:r w:rsidRPr="00DE0AA9">
              <w:rPr>
                <w:szCs w:val="22"/>
              </w:rPr>
              <w:t xml:space="preserve">83.9749 </w:t>
            </w:r>
          </w:p>
        </w:tc>
        <w:tc>
          <w:tcPr>
            <w:tcW w:w="1357" w:type="dxa"/>
            <w:tcBorders>
              <w:top w:val="nil"/>
              <w:left w:val="nil"/>
              <w:bottom w:val="nil"/>
              <w:right w:val="nil"/>
            </w:tcBorders>
            <w:shd w:val="clear" w:color="auto" w:fill="auto"/>
          </w:tcPr>
          <w:p w14:paraId="40078C55" w14:textId="77777777" w:rsidR="007D5446" w:rsidRPr="00DE0AA9" w:rsidRDefault="007D5446" w:rsidP="00DE0AA9">
            <w:pPr>
              <w:pStyle w:val="TableText0"/>
              <w:jc w:val="right"/>
              <w:rPr>
                <w:szCs w:val="22"/>
              </w:rPr>
            </w:pPr>
            <w:r w:rsidRPr="00DE0AA9">
              <w:rPr>
                <w:szCs w:val="22"/>
              </w:rPr>
              <w:t xml:space="preserve">83.9749 </w:t>
            </w:r>
          </w:p>
        </w:tc>
        <w:tc>
          <w:tcPr>
            <w:tcW w:w="1475" w:type="dxa"/>
            <w:tcBorders>
              <w:top w:val="nil"/>
              <w:left w:val="nil"/>
              <w:bottom w:val="nil"/>
              <w:right w:val="nil"/>
            </w:tcBorders>
            <w:shd w:val="clear" w:color="auto" w:fill="auto"/>
          </w:tcPr>
          <w:p w14:paraId="7C9F79E8" w14:textId="77777777" w:rsidR="007D5446" w:rsidRPr="00DE0AA9" w:rsidRDefault="007D5446" w:rsidP="00DE0AA9">
            <w:pPr>
              <w:pStyle w:val="TableText0"/>
              <w:jc w:val="right"/>
              <w:rPr>
                <w:szCs w:val="22"/>
              </w:rPr>
            </w:pPr>
            <w:r w:rsidRPr="00DE0AA9">
              <w:rPr>
                <w:szCs w:val="22"/>
              </w:rPr>
              <w:t xml:space="preserve">56.1492 </w:t>
            </w:r>
          </w:p>
        </w:tc>
      </w:tr>
      <w:tr w:rsidR="007D5446" w:rsidRPr="000A45D8" w14:paraId="275685C9" w14:textId="77777777" w:rsidTr="00DE0AA9">
        <w:trPr>
          <w:gridAfter w:val="1"/>
          <w:wAfter w:w="11" w:type="dxa"/>
        </w:trPr>
        <w:tc>
          <w:tcPr>
            <w:tcW w:w="1320" w:type="dxa"/>
          </w:tcPr>
          <w:p w14:paraId="70672CFE" w14:textId="77777777" w:rsidR="007D5446" w:rsidRPr="000A45D8" w:rsidRDefault="007D5446" w:rsidP="00A9559D">
            <w:pPr>
              <w:pStyle w:val="TableText0"/>
              <w:rPr>
                <w:szCs w:val="22"/>
              </w:rPr>
            </w:pPr>
            <w:r w:rsidRPr="000A45D8">
              <w:rPr>
                <w:szCs w:val="22"/>
              </w:rPr>
              <w:t>&gt;30–70</w:t>
            </w:r>
          </w:p>
        </w:tc>
        <w:tc>
          <w:tcPr>
            <w:tcW w:w="1368" w:type="dxa"/>
            <w:gridSpan w:val="2"/>
            <w:tcBorders>
              <w:top w:val="nil"/>
              <w:left w:val="nil"/>
              <w:bottom w:val="nil"/>
              <w:right w:val="nil"/>
            </w:tcBorders>
            <w:shd w:val="clear" w:color="auto" w:fill="auto"/>
          </w:tcPr>
          <w:p w14:paraId="41360C67" w14:textId="77777777" w:rsidR="007D5446" w:rsidRPr="00DE0AA9" w:rsidRDefault="007D5446" w:rsidP="00DE0AA9">
            <w:pPr>
              <w:pStyle w:val="TableText0"/>
              <w:jc w:val="right"/>
              <w:rPr>
                <w:szCs w:val="22"/>
              </w:rPr>
            </w:pPr>
            <w:r w:rsidRPr="00DE0AA9">
              <w:rPr>
                <w:szCs w:val="22"/>
              </w:rPr>
              <w:t xml:space="preserve">189.6880 </w:t>
            </w:r>
          </w:p>
        </w:tc>
        <w:tc>
          <w:tcPr>
            <w:tcW w:w="1358" w:type="dxa"/>
            <w:tcBorders>
              <w:top w:val="nil"/>
              <w:left w:val="nil"/>
              <w:bottom w:val="nil"/>
              <w:right w:val="nil"/>
            </w:tcBorders>
            <w:shd w:val="clear" w:color="auto" w:fill="auto"/>
          </w:tcPr>
          <w:p w14:paraId="51869645" w14:textId="77777777" w:rsidR="007D5446" w:rsidRPr="00DE0AA9" w:rsidRDefault="007D5446" w:rsidP="00DE0AA9">
            <w:pPr>
              <w:pStyle w:val="TableText0"/>
              <w:jc w:val="right"/>
              <w:rPr>
                <w:szCs w:val="22"/>
              </w:rPr>
            </w:pPr>
            <w:r w:rsidRPr="00DE0AA9">
              <w:rPr>
                <w:szCs w:val="22"/>
              </w:rPr>
              <w:t xml:space="preserve">74.0887 </w:t>
            </w:r>
          </w:p>
        </w:tc>
        <w:tc>
          <w:tcPr>
            <w:tcW w:w="1498" w:type="dxa"/>
            <w:gridSpan w:val="2"/>
            <w:tcBorders>
              <w:top w:val="nil"/>
              <w:left w:val="nil"/>
              <w:bottom w:val="nil"/>
              <w:right w:val="nil"/>
            </w:tcBorders>
            <w:shd w:val="clear" w:color="auto" w:fill="auto"/>
          </w:tcPr>
          <w:p w14:paraId="333FC084" w14:textId="77777777" w:rsidR="007D5446" w:rsidRPr="00DE0AA9" w:rsidRDefault="007D5446" w:rsidP="00DE0AA9">
            <w:pPr>
              <w:pStyle w:val="TableText0"/>
              <w:jc w:val="right"/>
              <w:rPr>
                <w:szCs w:val="22"/>
              </w:rPr>
            </w:pPr>
            <w:r w:rsidRPr="00DE0AA9">
              <w:rPr>
                <w:szCs w:val="22"/>
              </w:rPr>
              <w:t xml:space="preserve">39.4089 </w:t>
            </w:r>
          </w:p>
        </w:tc>
        <w:tc>
          <w:tcPr>
            <w:tcW w:w="1357" w:type="dxa"/>
            <w:tcBorders>
              <w:top w:val="nil"/>
              <w:left w:val="nil"/>
              <w:bottom w:val="nil"/>
              <w:right w:val="nil"/>
            </w:tcBorders>
            <w:shd w:val="clear" w:color="auto" w:fill="auto"/>
          </w:tcPr>
          <w:p w14:paraId="2FC94D90" w14:textId="77777777" w:rsidR="007D5446" w:rsidRPr="00DE0AA9" w:rsidRDefault="007D5446" w:rsidP="00DE0AA9">
            <w:pPr>
              <w:pStyle w:val="TableText0"/>
              <w:jc w:val="right"/>
              <w:rPr>
                <w:szCs w:val="22"/>
              </w:rPr>
            </w:pPr>
            <w:r w:rsidRPr="00DE0AA9">
              <w:rPr>
                <w:szCs w:val="22"/>
              </w:rPr>
              <w:t xml:space="preserve">8.5045 </w:t>
            </w:r>
          </w:p>
        </w:tc>
        <w:tc>
          <w:tcPr>
            <w:tcW w:w="1475" w:type="dxa"/>
            <w:tcBorders>
              <w:top w:val="nil"/>
              <w:left w:val="nil"/>
              <w:bottom w:val="nil"/>
              <w:right w:val="nil"/>
            </w:tcBorders>
            <w:shd w:val="clear" w:color="auto" w:fill="auto"/>
          </w:tcPr>
          <w:p w14:paraId="58B15D56" w14:textId="77777777" w:rsidR="007D5446" w:rsidRPr="00DE0AA9" w:rsidRDefault="007D5446" w:rsidP="00DE0AA9">
            <w:pPr>
              <w:pStyle w:val="TableText0"/>
              <w:jc w:val="right"/>
              <w:rPr>
                <w:szCs w:val="22"/>
              </w:rPr>
            </w:pPr>
            <w:r w:rsidRPr="00DE0AA9">
              <w:rPr>
                <w:szCs w:val="22"/>
              </w:rPr>
              <w:t xml:space="preserve">2.8367 </w:t>
            </w:r>
          </w:p>
        </w:tc>
      </w:tr>
      <w:tr w:rsidR="007D5446" w:rsidRPr="000A45D8" w14:paraId="02AAF471" w14:textId="77777777" w:rsidTr="00DE0AA9">
        <w:trPr>
          <w:gridAfter w:val="1"/>
          <w:wAfter w:w="11" w:type="dxa"/>
        </w:trPr>
        <w:tc>
          <w:tcPr>
            <w:tcW w:w="1320" w:type="dxa"/>
          </w:tcPr>
          <w:p w14:paraId="3D5725D2" w14:textId="77777777" w:rsidR="007D5446" w:rsidRPr="000A45D8" w:rsidRDefault="007D5446" w:rsidP="00A9559D">
            <w:pPr>
              <w:pStyle w:val="TableText0"/>
              <w:rPr>
                <w:szCs w:val="22"/>
              </w:rPr>
            </w:pPr>
            <w:r w:rsidRPr="000A45D8">
              <w:rPr>
                <w:szCs w:val="22"/>
              </w:rPr>
              <w:t>&gt;70–399.9</w:t>
            </w:r>
          </w:p>
        </w:tc>
        <w:tc>
          <w:tcPr>
            <w:tcW w:w="1368" w:type="dxa"/>
            <w:gridSpan w:val="2"/>
            <w:tcBorders>
              <w:top w:val="nil"/>
              <w:left w:val="nil"/>
              <w:bottom w:val="nil"/>
              <w:right w:val="nil"/>
            </w:tcBorders>
            <w:shd w:val="clear" w:color="auto" w:fill="auto"/>
          </w:tcPr>
          <w:p w14:paraId="5352ACCC" w14:textId="77777777" w:rsidR="007D5446" w:rsidRPr="00DE0AA9" w:rsidRDefault="007D5446" w:rsidP="00DE0AA9">
            <w:pPr>
              <w:pStyle w:val="TableText0"/>
              <w:jc w:val="right"/>
              <w:rPr>
                <w:szCs w:val="22"/>
              </w:rPr>
            </w:pPr>
            <w:r w:rsidRPr="00DE0AA9">
              <w:rPr>
                <w:szCs w:val="22"/>
              </w:rPr>
              <w:t xml:space="preserve">194.6117 </w:t>
            </w:r>
          </w:p>
        </w:tc>
        <w:tc>
          <w:tcPr>
            <w:tcW w:w="1358" w:type="dxa"/>
            <w:tcBorders>
              <w:top w:val="nil"/>
              <w:left w:val="nil"/>
              <w:bottom w:val="nil"/>
              <w:right w:val="nil"/>
            </w:tcBorders>
            <w:shd w:val="clear" w:color="auto" w:fill="auto"/>
          </w:tcPr>
          <w:p w14:paraId="25BC0133" w14:textId="77777777" w:rsidR="007D5446" w:rsidRPr="00DE0AA9" w:rsidRDefault="007D5446" w:rsidP="00DE0AA9">
            <w:pPr>
              <w:pStyle w:val="TableText0"/>
              <w:jc w:val="right"/>
              <w:rPr>
                <w:szCs w:val="22"/>
              </w:rPr>
            </w:pPr>
            <w:r w:rsidRPr="00DE0AA9">
              <w:rPr>
                <w:szCs w:val="22"/>
              </w:rPr>
              <w:t xml:space="preserve">79.8686 </w:t>
            </w:r>
          </w:p>
        </w:tc>
        <w:tc>
          <w:tcPr>
            <w:tcW w:w="1498" w:type="dxa"/>
            <w:gridSpan w:val="2"/>
            <w:tcBorders>
              <w:top w:val="nil"/>
              <w:left w:val="nil"/>
              <w:bottom w:val="nil"/>
              <w:right w:val="nil"/>
            </w:tcBorders>
            <w:shd w:val="clear" w:color="auto" w:fill="auto"/>
          </w:tcPr>
          <w:p w14:paraId="3886DB5E" w14:textId="77777777" w:rsidR="007D5446" w:rsidRPr="00DE0AA9" w:rsidRDefault="007D5446" w:rsidP="00DE0AA9">
            <w:pPr>
              <w:pStyle w:val="TableText0"/>
              <w:jc w:val="right"/>
              <w:rPr>
                <w:szCs w:val="22"/>
              </w:rPr>
            </w:pPr>
            <w:r w:rsidRPr="00DE0AA9">
              <w:rPr>
                <w:szCs w:val="22"/>
              </w:rPr>
              <w:t xml:space="preserve">36.5481 </w:t>
            </w:r>
          </w:p>
        </w:tc>
        <w:tc>
          <w:tcPr>
            <w:tcW w:w="1357" w:type="dxa"/>
            <w:tcBorders>
              <w:top w:val="nil"/>
              <w:left w:val="nil"/>
              <w:bottom w:val="nil"/>
              <w:right w:val="nil"/>
            </w:tcBorders>
            <w:shd w:val="clear" w:color="auto" w:fill="auto"/>
          </w:tcPr>
          <w:p w14:paraId="289A76D2" w14:textId="77777777" w:rsidR="007D5446" w:rsidRPr="00DE0AA9" w:rsidRDefault="007D5446" w:rsidP="00DE0AA9">
            <w:pPr>
              <w:pStyle w:val="TableText0"/>
              <w:jc w:val="right"/>
              <w:rPr>
                <w:szCs w:val="22"/>
              </w:rPr>
            </w:pPr>
            <w:r w:rsidRPr="00DE0AA9">
              <w:rPr>
                <w:szCs w:val="22"/>
              </w:rPr>
              <w:t xml:space="preserve">8.1932 </w:t>
            </w:r>
          </w:p>
        </w:tc>
        <w:tc>
          <w:tcPr>
            <w:tcW w:w="1475" w:type="dxa"/>
            <w:tcBorders>
              <w:top w:val="nil"/>
              <w:left w:val="nil"/>
              <w:bottom w:val="nil"/>
              <w:right w:val="nil"/>
            </w:tcBorders>
            <w:shd w:val="clear" w:color="auto" w:fill="auto"/>
          </w:tcPr>
          <w:p w14:paraId="48CD2FAE" w14:textId="77777777" w:rsidR="007D5446" w:rsidRPr="00DE0AA9" w:rsidRDefault="007D5446" w:rsidP="00DE0AA9">
            <w:pPr>
              <w:pStyle w:val="TableText0"/>
              <w:jc w:val="right"/>
              <w:rPr>
                <w:szCs w:val="22"/>
              </w:rPr>
            </w:pPr>
            <w:r w:rsidRPr="00DE0AA9">
              <w:rPr>
                <w:szCs w:val="22"/>
              </w:rPr>
              <w:t xml:space="preserve">2.7326 </w:t>
            </w:r>
          </w:p>
        </w:tc>
      </w:tr>
      <w:tr w:rsidR="007D5446" w:rsidRPr="000A45D8" w:rsidDel="00CA269A" w14:paraId="79809C0A" w14:textId="77777777" w:rsidTr="00DE0AA9">
        <w:trPr>
          <w:gridAfter w:val="1"/>
          <w:wAfter w:w="11" w:type="dxa"/>
        </w:trPr>
        <w:tc>
          <w:tcPr>
            <w:tcW w:w="1320" w:type="dxa"/>
          </w:tcPr>
          <w:p w14:paraId="73703870" w14:textId="77777777" w:rsidR="007D5446" w:rsidRPr="000A45D8" w:rsidDel="00CA269A" w:rsidRDefault="007D5446" w:rsidP="00A9559D">
            <w:pPr>
              <w:pStyle w:val="TableText0"/>
              <w:rPr>
                <w:szCs w:val="22"/>
              </w:rPr>
            </w:pPr>
            <w:r w:rsidRPr="000A45D8">
              <w:rPr>
                <w:szCs w:val="22"/>
              </w:rPr>
              <w:t>&gt;399.9–403</w:t>
            </w:r>
          </w:p>
        </w:tc>
        <w:tc>
          <w:tcPr>
            <w:tcW w:w="1368" w:type="dxa"/>
            <w:gridSpan w:val="2"/>
            <w:tcBorders>
              <w:top w:val="nil"/>
              <w:left w:val="nil"/>
              <w:bottom w:val="nil"/>
              <w:right w:val="nil"/>
            </w:tcBorders>
            <w:shd w:val="clear" w:color="auto" w:fill="auto"/>
          </w:tcPr>
          <w:p w14:paraId="33321308" w14:textId="77777777" w:rsidR="007D5446" w:rsidRPr="00DE0AA9" w:rsidRDefault="004C7661" w:rsidP="00DE0AA9">
            <w:pPr>
              <w:pStyle w:val="TableText0"/>
              <w:jc w:val="right"/>
              <w:rPr>
                <w:szCs w:val="22"/>
              </w:rPr>
            </w:pPr>
            <w:r w:rsidRPr="00DE0AA9">
              <w:rPr>
                <w:szCs w:val="22"/>
              </w:rPr>
              <w:t>1</w:t>
            </w:r>
            <w:r w:rsidR="007D5446" w:rsidRPr="00DE0AA9">
              <w:rPr>
                <w:szCs w:val="22"/>
              </w:rPr>
              <w:t xml:space="preserve">94.6117 </w:t>
            </w:r>
          </w:p>
        </w:tc>
        <w:tc>
          <w:tcPr>
            <w:tcW w:w="1358" w:type="dxa"/>
            <w:tcBorders>
              <w:top w:val="nil"/>
              <w:left w:val="nil"/>
              <w:bottom w:val="nil"/>
              <w:right w:val="nil"/>
            </w:tcBorders>
            <w:shd w:val="clear" w:color="auto" w:fill="auto"/>
          </w:tcPr>
          <w:p w14:paraId="2310EB81" w14:textId="77777777" w:rsidR="007D5446" w:rsidRPr="00DE0AA9" w:rsidRDefault="007D5446" w:rsidP="00DE0AA9">
            <w:pPr>
              <w:pStyle w:val="TableText0"/>
              <w:jc w:val="right"/>
              <w:rPr>
                <w:szCs w:val="22"/>
              </w:rPr>
            </w:pPr>
            <w:r w:rsidRPr="00DE0AA9">
              <w:rPr>
                <w:szCs w:val="22"/>
              </w:rPr>
              <w:t xml:space="preserve">108.9825 </w:t>
            </w:r>
          </w:p>
        </w:tc>
        <w:tc>
          <w:tcPr>
            <w:tcW w:w="1498" w:type="dxa"/>
            <w:gridSpan w:val="2"/>
            <w:tcBorders>
              <w:top w:val="nil"/>
              <w:left w:val="nil"/>
              <w:bottom w:val="nil"/>
              <w:right w:val="nil"/>
            </w:tcBorders>
            <w:shd w:val="clear" w:color="auto" w:fill="auto"/>
          </w:tcPr>
          <w:p w14:paraId="5B278648" w14:textId="77777777" w:rsidR="007D5446" w:rsidRPr="00DE0AA9" w:rsidRDefault="007D5446" w:rsidP="00DE0AA9">
            <w:pPr>
              <w:pStyle w:val="TableText0"/>
              <w:jc w:val="right"/>
              <w:rPr>
                <w:szCs w:val="22"/>
              </w:rPr>
            </w:pPr>
            <w:r w:rsidRPr="00DE0AA9">
              <w:rPr>
                <w:szCs w:val="22"/>
              </w:rPr>
              <w:t xml:space="preserve">49.8595 </w:t>
            </w:r>
          </w:p>
        </w:tc>
        <w:tc>
          <w:tcPr>
            <w:tcW w:w="1357" w:type="dxa"/>
            <w:tcBorders>
              <w:top w:val="nil"/>
              <w:left w:val="nil"/>
              <w:bottom w:val="nil"/>
              <w:right w:val="nil"/>
            </w:tcBorders>
            <w:shd w:val="clear" w:color="auto" w:fill="auto"/>
          </w:tcPr>
          <w:p w14:paraId="165770DE" w14:textId="77777777" w:rsidR="007D5446" w:rsidRPr="00DE0AA9" w:rsidRDefault="007D5446" w:rsidP="00DE0AA9">
            <w:pPr>
              <w:pStyle w:val="TableText0"/>
              <w:jc w:val="right"/>
              <w:rPr>
                <w:szCs w:val="22"/>
              </w:rPr>
            </w:pPr>
            <w:r w:rsidRPr="00DE0AA9">
              <w:rPr>
                <w:szCs w:val="22"/>
              </w:rPr>
              <w:t xml:space="preserve">8.5045 </w:t>
            </w:r>
          </w:p>
        </w:tc>
        <w:tc>
          <w:tcPr>
            <w:tcW w:w="1475" w:type="dxa"/>
            <w:tcBorders>
              <w:top w:val="nil"/>
              <w:left w:val="nil"/>
              <w:bottom w:val="nil"/>
              <w:right w:val="nil"/>
            </w:tcBorders>
            <w:shd w:val="clear" w:color="auto" w:fill="auto"/>
          </w:tcPr>
          <w:p w14:paraId="3391C007" w14:textId="77777777" w:rsidR="007D5446" w:rsidRPr="00DE0AA9" w:rsidRDefault="007D5446" w:rsidP="00DE0AA9">
            <w:pPr>
              <w:pStyle w:val="TableText0"/>
              <w:jc w:val="right"/>
              <w:rPr>
                <w:szCs w:val="22"/>
              </w:rPr>
            </w:pPr>
            <w:r w:rsidRPr="00DE0AA9">
              <w:rPr>
                <w:szCs w:val="22"/>
              </w:rPr>
              <w:t xml:space="preserve">2.8367 </w:t>
            </w:r>
          </w:p>
        </w:tc>
      </w:tr>
      <w:tr w:rsidR="007D5446" w:rsidRPr="000A45D8" w:rsidDel="00CA269A" w14:paraId="7162DA0E" w14:textId="77777777" w:rsidTr="00DE0AA9">
        <w:trPr>
          <w:gridAfter w:val="1"/>
          <w:wAfter w:w="11" w:type="dxa"/>
        </w:trPr>
        <w:tc>
          <w:tcPr>
            <w:tcW w:w="1320" w:type="dxa"/>
          </w:tcPr>
          <w:p w14:paraId="55EF211F" w14:textId="77777777" w:rsidR="007D5446" w:rsidRPr="000A45D8" w:rsidDel="00CA269A" w:rsidRDefault="007D5446" w:rsidP="00A9559D">
            <w:pPr>
              <w:pStyle w:val="TableText0"/>
              <w:rPr>
                <w:szCs w:val="22"/>
              </w:rPr>
            </w:pPr>
            <w:r w:rsidRPr="000A45D8">
              <w:rPr>
                <w:szCs w:val="22"/>
              </w:rPr>
              <w:t>&gt;403–520</w:t>
            </w:r>
          </w:p>
        </w:tc>
        <w:tc>
          <w:tcPr>
            <w:tcW w:w="1368" w:type="dxa"/>
            <w:gridSpan w:val="2"/>
            <w:tcBorders>
              <w:top w:val="nil"/>
              <w:left w:val="nil"/>
              <w:bottom w:val="nil"/>
              <w:right w:val="nil"/>
            </w:tcBorders>
            <w:shd w:val="clear" w:color="auto" w:fill="auto"/>
          </w:tcPr>
          <w:p w14:paraId="51D674E8" w14:textId="77777777" w:rsidR="007D5446" w:rsidRPr="00DE0AA9" w:rsidRDefault="004C7661" w:rsidP="00DE0AA9">
            <w:pPr>
              <w:pStyle w:val="TableText0"/>
              <w:jc w:val="right"/>
              <w:rPr>
                <w:szCs w:val="22"/>
              </w:rPr>
            </w:pPr>
            <w:r w:rsidRPr="00DE0AA9">
              <w:rPr>
                <w:szCs w:val="22"/>
              </w:rPr>
              <w:t>1</w:t>
            </w:r>
            <w:r w:rsidR="007D5446" w:rsidRPr="00DE0AA9">
              <w:rPr>
                <w:szCs w:val="22"/>
              </w:rPr>
              <w:t xml:space="preserve">94.6117 </w:t>
            </w:r>
          </w:p>
        </w:tc>
        <w:tc>
          <w:tcPr>
            <w:tcW w:w="1358" w:type="dxa"/>
            <w:tcBorders>
              <w:top w:val="nil"/>
              <w:left w:val="nil"/>
              <w:bottom w:val="nil"/>
              <w:right w:val="nil"/>
            </w:tcBorders>
            <w:shd w:val="clear" w:color="auto" w:fill="auto"/>
          </w:tcPr>
          <w:p w14:paraId="2B4FCF89" w14:textId="77777777" w:rsidR="007D5446" w:rsidRPr="00DE0AA9" w:rsidRDefault="007D5446" w:rsidP="00DE0AA9">
            <w:pPr>
              <w:pStyle w:val="TableText0"/>
              <w:jc w:val="right"/>
              <w:rPr>
                <w:szCs w:val="22"/>
              </w:rPr>
            </w:pPr>
            <w:r w:rsidRPr="00DE0AA9">
              <w:rPr>
                <w:szCs w:val="22"/>
              </w:rPr>
              <w:t xml:space="preserve">125.4214 </w:t>
            </w:r>
          </w:p>
        </w:tc>
        <w:tc>
          <w:tcPr>
            <w:tcW w:w="1498" w:type="dxa"/>
            <w:gridSpan w:val="2"/>
            <w:tcBorders>
              <w:top w:val="nil"/>
              <w:left w:val="nil"/>
              <w:bottom w:val="nil"/>
              <w:right w:val="nil"/>
            </w:tcBorders>
            <w:shd w:val="clear" w:color="auto" w:fill="auto"/>
          </w:tcPr>
          <w:p w14:paraId="2FD979C9" w14:textId="77777777" w:rsidR="007D5446" w:rsidRPr="00DE0AA9" w:rsidRDefault="007D5446" w:rsidP="00DE0AA9">
            <w:pPr>
              <w:pStyle w:val="TableText0"/>
              <w:jc w:val="right"/>
              <w:rPr>
                <w:szCs w:val="22"/>
              </w:rPr>
            </w:pPr>
            <w:r w:rsidRPr="00DE0AA9">
              <w:rPr>
                <w:szCs w:val="22"/>
              </w:rPr>
              <w:t xml:space="preserve">49.8595 </w:t>
            </w:r>
          </w:p>
        </w:tc>
        <w:tc>
          <w:tcPr>
            <w:tcW w:w="1357" w:type="dxa"/>
            <w:tcBorders>
              <w:top w:val="nil"/>
              <w:left w:val="nil"/>
              <w:bottom w:val="nil"/>
              <w:right w:val="nil"/>
            </w:tcBorders>
            <w:shd w:val="clear" w:color="auto" w:fill="auto"/>
          </w:tcPr>
          <w:p w14:paraId="4521E4A4" w14:textId="77777777" w:rsidR="007D5446" w:rsidRPr="00DE0AA9" w:rsidRDefault="007D5446" w:rsidP="00DE0AA9">
            <w:pPr>
              <w:pStyle w:val="TableText0"/>
              <w:jc w:val="right"/>
              <w:rPr>
                <w:szCs w:val="22"/>
              </w:rPr>
            </w:pPr>
            <w:r w:rsidRPr="00DE0AA9">
              <w:rPr>
                <w:szCs w:val="22"/>
              </w:rPr>
              <w:t xml:space="preserve">8.5045 </w:t>
            </w:r>
          </w:p>
        </w:tc>
        <w:tc>
          <w:tcPr>
            <w:tcW w:w="1475" w:type="dxa"/>
            <w:tcBorders>
              <w:top w:val="nil"/>
              <w:left w:val="nil"/>
              <w:bottom w:val="nil"/>
              <w:right w:val="nil"/>
            </w:tcBorders>
            <w:shd w:val="clear" w:color="auto" w:fill="auto"/>
          </w:tcPr>
          <w:p w14:paraId="404D5280" w14:textId="77777777" w:rsidR="007D5446" w:rsidRPr="00DE0AA9" w:rsidRDefault="007D5446" w:rsidP="00DE0AA9">
            <w:pPr>
              <w:pStyle w:val="TableText0"/>
              <w:jc w:val="right"/>
              <w:rPr>
                <w:szCs w:val="22"/>
              </w:rPr>
            </w:pPr>
            <w:r w:rsidRPr="00DE0AA9">
              <w:rPr>
                <w:szCs w:val="22"/>
              </w:rPr>
              <w:t xml:space="preserve">2.8367 </w:t>
            </w:r>
          </w:p>
        </w:tc>
      </w:tr>
      <w:tr w:rsidR="007D5446" w:rsidRPr="000A45D8" w:rsidDel="00CA269A" w14:paraId="42C9F4E6" w14:textId="77777777" w:rsidTr="00DE0AA9">
        <w:trPr>
          <w:gridAfter w:val="1"/>
          <w:wAfter w:w="11" w:type="dxa"/>
        </w:trPr>
        <w:tc>
          <w:tcPr>
            <w:tcW w:w="1320" w:type="dxa"/>
          </w:tcPr>
          <w:p w14:paraId="785437F4" w14:textId="77777777" w:rsidR="007D5446" w:rsidRPr="000A45D8" w:rsidDel="00CA269A" w:rsidRDefault="007D5446" w:rsidP="00A9559D">
            <w:pPr>
              <w:pStyle w:val="TableText0"/>
              <w:rPr>
                <w:szCs w:val="22"/>
              </w:rPr>
            </w:pPr>
            <w:r w:rsidRPr="000A45D8">
              <w:rPr>
                <w:szCs w:val="22"/>
              </w:rPr>
              <w:t xml:space="preserve">&gt;520–960 </w:t>
            </w:r>
          </w:p>
        </w:tc>
        <w:tc>
          <w:tcPr>
            <w:tcW w:w="1368" w:type="dxa"/>
            <w:gridSpan w:val="2"/>
            <w:tcBorders>
              <w:top w:val="nil"/>
              <w:left w:val="nil"/>
              <w:bottom w:val="nil"/>
              <w:right w:val="nil"/>
            </w:tcBorders>
            <w:shd w:val="clear" w:color="auto" w:fill="auto"/>
          </w:tcPr>
          <w:p w14:paraId="51F388FF" w14:textId="77777777" w:rsidR="007D5446" w:rsidRPr="00DE0AA9" w:rsidRDefault="007D5446" w:rsidP="00DE0AA9">
            <w:pPr>
              <w:pStyle w:val="TableText0"/>
              <w:jc w:val="right"/>
              <w:rPr>
                <w:szCs w:val="22"/>
              </w:rPr>
            </w:pPr>
            <w:r w:rsidRPr="00DE0AA9">
              <w:rPr>
                <w:szCs w:val="22"/>
              </w:rPr>
              <w:t xml:space="preserve">194.6117 </w:t>
            </w:r>
          </w:p>
        </w:tc>
        <w:tc>
          <w:tcPr>
            <w:tcW w:w="1358" w:type="dxa"/>
            <w:tcBorders>
              <w:top w:val="nil"/>
              <w:left w:val="nil"/>
              <w:bottom w:val="nil"/>
              <w:right w:val="nil"/>
            </w:tcBorders>
            <w:shd w:val="clear" w:color="auto" w:fill="auto"/>
          </w:tcPr>
          <w:p w14:paraId="06DB7422" w14:textId="77777777" w:rsidR="007D5446" w:rsidRPr="00DE0AA9" w:rsidRDefault="007D5446" w:rsidP="00DE0AA9">
            <w:pPr>
              <w:pStyle w:val="TableText0"/>
              <w:jc w:val="right"/>
              <w:rPr>
                <w:szCs w:val="22"/>
              </w:rPr>
            </w:pPr>
            <w:r w:rsidRPr="00DE0AA9">
              <w:rPr>
                <w:szCs w:val="22"/>
              </w:rPr>
              <w:t xml:space="preserve">108.9825 </w:t>
            </w:r>
          </w:p>
        </w:tc>
        <w:tc>
          <w:tcPr>
            <w:tcW w:w="1498" w:type="dxa"/>
            <w:gridSpan w:val="2"/>
            <w:tcBorders>
              <w:top w:val="nil"/>
              <w:left w:val="nil"/>
              <w:bottom w:val="nil"/>
              <w:right w:val="nil"/>
            </w:tcBorders>
            <w:shd w:val="clear" w:color="auto" w:fill="auto"/>
          </w:tcPr>
          <w:p w14:paraId="2C02F97F" w14:textId="77777777" w:rsidR="007D5446" w:rsidRPr="00DE0AA9" w:rsidRDefault="007D5446" w:rsidP="00DE0AA9">
            <w:pPr>
              <w:pStyle w:val="TableText0"/>
              <w:jc w:val="right"/>
              <w:rPr>
                <w:szCs w:val="22"/>
              </w:rPr>
            </w:pPr>
            <w:r w:rsidRPr="00DE0AA9">
              <w:rPr>
                <w:szCs w:val="22"/>
              </w:rPr>
              <w:t xml:space="preserve">49.8595 </w:t>
            </w:r>
          </w:p>
        </w:tc>
        <w:tc>
          <w:tcPr>
            <w:tcW w:w="1357" w:type="dxa"/>
            <w:tcBorders>
              <w:top w:val="nil"/>
              <w:left w:val="nil"/>
              <w:bottom w:val="nil"/>
              <w:right w:val="nil"/>
            </w:tcBorders>
            <w:shd w:val="clear" w:color="auto" w:fill="auto"/>
          </w:tcPr>
          <w:p w14:paraId="092A3902" w14:textId="77777777" w:rsidR="007D5446" w:rsidRPr="00DE0AA9" w:rsidRDefault="007D5446" w:rsidP="00DE0AA9">
            <w:pPr>
              <w:pStyle w:val="TableText0"/>
              <w:jc w:val="right"/>
              <w:rPr>
                <w:szCs w:val="22"/>
              </w:rPr>
            </w:pPr>
            <w:r w:rsidRPr="00DE0AA9">
              <w:rPr>
                <w:szCs w:val="22"/>
              </w:rPr>
              <w:t xml:space="preserve">8.5045 </w:t>
            </w:r>
          </w:p>
        </w:tc>
        <w:tc>
          <w:tcPr>
            <w:tcW w:w="1475" w:type="dxa"/>
            <w:tcBorders>
              <w:top w:val="nil"/>
              <w:left w:val="nil"/>
              <w:bottom w:val="nil"/>
              <w:right w:val="nil"/>
            </w:tcBorders>
            <w:shd w:val="clear" w:color="auto" w:fill="auto"/>
          </w:tcPr>
          <w:p w14:paraId="33D9BA39" w14:textId="77777777" w:rsidR="007D5446" w:rsidRPr="00DE0AA9" w:rsidRDefault="007D5446" w:rsidP="00DE0AA9">
            <w:pPr>
              <w:pStyle w:val="TableText0"/>
              <w:jc w:val="right"/>
              <w:rPr>
                <w:szCs w:val="22"/>
              </w:rPr>
            </w:pPr>
            <w:r w:rsidRPr="00DE0AA9">
              <w:rPr>
                <w:szCs w:val="22"/>
              </w:rPr>
              <w:t xml:space="preserve">2.8367 </w:t>
            </w:r>
          </w:p>
        </w:tc>
      </w:tr>
      <w:tr w:rsidR="007D5446" w:rsidRPr="000A45D8" w14:paraId="663DBE94" w14:textId="77777777" w:rsidTr="00DE0AA9">
        <w:trPr>
          <w:gridAfter w:val="1"/>
          <w:wAfter w:w="11" w:type="dxa"/>
        </w:trPr>
        <w:tc>
          <w:tcPr>
            <w:tcW w:w="1320" w:type="dxa"/>
          </w:tcPr>
          <w:p w14:paraId="58C4ED60" w14:textId="77777777" w:rsidR="007D5446" w:rsidRPr="000A45D8" w:rsidRDefault="007D5446" w:rsidP="00A9559D">
            <w:pPr>
              <w:pStyle w:val="TableText0"/>
              <w:rPr>
                <w:szCs w:val="22"/>
              </w:rPr>
            </w:pPr>
            <w:r w:rsidRPr="000A45D8">
              <w:rPr>
                <w:szCs w:val="22"/>
              </w:rPr>
              <w:t>&gt;960–2 690</w:t>
            </w:r>
          </w:p>
        </w:tc>
        <w:tc>
          <w:tcPr>
            <w:tcW w:w="1368" w:type="dxa"/>
            <w:gridSpan w:val="2"/>
            <w:tcBorders>
              <w:top w:val="nil"/>
              <w:left w:val="nil"/>
              <w:bottom w:val="nil"/>
              <w:right w:val="nil"/>
            </w:tcBorders>
            <w:shd w:val="clear" w:color="auto" w:fill="auto"/>
          </w:tcPr>
          <w:p w14:paraId="15D36334" w14:textId="77777777" w:rsidR="007D5446" w:rsidRPr="00DE0AA9" w:rsidRDefault="007D5446" w:rsidP="00DE0AA9">
            <w:pPr>
              <w:pStyle w:val="TableText0"/>
              <w:jc w:val="right"/>
              <w:rPr>
                <w:szCs w:val="22"/>
              </w:rPr>
            </w:pPr>
            <w:r w:rsidRPr="00DE0AA9">
              <w:rPr>
                <w:szCs w:val="22"/>
              </w:rPr>
              <w:t xml:space="preserve">1.1483 </w:t>
            </w:r>
          </w:p>
        </w:tc>
        <w:tc>
          <w:tcPr>
            <w:tcW w:w="1358" w:type="dxa"/>
            <w:tcBorders>
              <w:top w:val="nil"/>
              <w:left w:val="nil"/>
              <w:bottom w:val="nil"/>
              <w:right w:val="nil"/>
            </w:tcBorders>
            <w:shd w:val="clear" w:color="auto" w:fill="auto"/>
          </w:tcPr>
          <w:p w14:paraId="699187DF" w14:textId="77777777" w:rsidR="007D5446" w:rsidRPr="00DE0AA9" w:rsidRDefault="007D5446" w:rsidP="00DE0AA9">
            <w:pPr>
              <w:pStyle w:val="TableText0"/>
              <w:jc w:val="right"/>
              <w:rPr>
                <w:szCs w:val="22"/>
              </w:rPr>
            </w:pPr>
            <w:r w:rsidRPr="00DE0AA9">
              <w:rPr>
                <w:szCs w:val="22"/>
              </w:rPr>
              <w:t xml:space="preserve">0.2577 </w:t>
            </w:r>
          </w:p>
        </w:tc>
        <w:tc>
          <w:tcPr>
            <w:tcW w:w="1498" w:type="dxa"/>
            <w:gridSpan w:val="2"/>
            <w:tcBorders>
              <w:top w:val="nil"/>
              <w:left w:val="nil"/>
              <w:bottom w:val="nil"/>
              <w:right w:val="nil"/>
            </w:tcBorders>
            <w:shd w:val="clear" w:color="auto" w:fill="auto"/>
          </w:tcPr>
          <w:p w14:paraId="0F1668E1" w14:textId="77777777" w:rsidR="007D5446" w:rsidRPr="00DE0AA9" w:rsidRDefault="007D5446" w:rsidP="00DE0AA9">
            <w:pPr>
              <w:pStyle w:val="TableText0"/>
              <w:jc w:val="right"/>
              <w:rPr>
                <w:szCs w:val="22"/>
              </w:rPr>
            </w:pPr>
            <w:r w:rsidRPr="00DE0AA9">
              <w:rPr>
                <w:szCs w:val="22"/>
              </w:rPr>
              <w:t xml:space="preserve">0.1191 </w:t>
            </w:r>
          </w:p>
        </w:tc>
        <w:tc>
          <w:tcPr>
            <w:tcW w:w="1357" w:type="dxa"/>
            <w:tcBorders>
              <w:top w:val="nil"/>
              <w:left w:val="nil"/>
              <w:bottom w:val="nil"/>
              <w:right w:val="nil"/>
            </w:tcBorders>
            <w:shd w:val="clear" w:color="auto" w:fill="auto"/>
          </w:tcPr>
          <w:p w14:paraId="69C244AC" w14:textId="77777777" w:rsidR="007D5446" w:rsidRPr="00DE0AA9" w:rsidRDefault="007D5446" w:rsidP="00DE0AA9">
            <w:pPr>
              <w:pStyle w:val="TableText0"/>
              <w:jc w:val="right"/>
              <w:rPr>
                <w:szCs w:val="22"/>
              </w:rPr>
            </w:pPr>
            <w:r w:rsidRPr="00DE0AA9">
              <w:rPr>
                <w:szCs w:val="22"/>
              </w:rPr>
              <w:t xml:space="preserve">0.0599 </w:t>
            </w:r>
          </w:p>
        </w:tc>
        <w:tc>
          <w:tcPr>
            <w:tcW w:w="1475" w:type="dxa"/>
            <w:tcBorders>
              <w:top w:val="nil"/>
              <w:left w:val="nil"/>
              <w:bottom w:val="nil"/>
              <w:right w:val="nil"/>
            </w:tcBorders>
            <w:shd w:val="clear" w:color="auto" w:fill="auto"/>
          </w:tcPr>
          <w:p w14:paraId="5CD15885" w14:textId="77777777" w:rsidR="007D5446" w:rsidRPr="00DE0AA9" w:rsidRDefault="007D5446" w:rsidP="00DE0AA9">
            <w:pPr>
              <w:pStyle w:val="TableText0"/>
              <w:jc w:val="right"/>
              <w:rPr>
                <w:szCs w:val="22"/>
              </w:rPr>
            </w:pPr>
            <w:r w:rsidRPr="00DE0AA9">
              <w:rPr>
                <w:szCs w:val="22"/>
              </w:rPr>
              <w:t xml:space="preserve">0.0299 </w:t>
            </w:r>
          </w:p>
        </w:tc>
      </w:tr>
      <w:tr w:rsidR="007D5446" w:rsidRPr="000A45D8" w14:paraId="4D3F4493" w14:textId="77777777" w:rsidTr="00A9559D">
        <w:trPr>
          <w:gridAfter w:val="1"/>
          <w:wAfter w:w="11" w:type="dxa"/>
        </w:trPr>
        <w:tc>
          <w:tcPr>
            <w:tcW w:w="8376" w:type="dxa"/>
            <w:gridSpan w:val="8"/>
          </w:tcPr>
          <w:p w14:paraId="69C532EB" w14:textId="77777777" w:rsidR="007D5446" w:rsidRPr="000A45D8" w:rsidRDefault="007D5446" w:rsidP="00A9559D">
            <w:pPr>
              <w:pStyle w:val="TableColHead"/>
              <w:rPr>
                <w:sz w:val="22"/>
                <w:szCs w:val="22"/>
              </w:rPr>
            </w:pPr>
            <w:r w:rsidRPr="000A45D8">
              <w:rPr>
                <w:sz w:val="22"/>
                <w:szCs w:val="22"/>
              </w:rPr>
              <w:t>GHz</w:t>
            </w:r>
          </w:p>
        </w:tc>
      </w:tr>
      <w:tr w:rsidR="007D5446" w:rsidRPr="000A45D8" w14:paraId="1B100219" w14:textId="77777777" w:rsidTr="00A9559D">
        <w:trPr>
          <w:gridAfter w:val="1"/>
          <w:wAfter w:w="11" w:type="dxa"/>
        </w:trPr>
        <w:tc>
          <w:tcPr>
            <w:tcW w:w="1330" w:type="dxa"/>
            <w:gridSpan w:val="2"/>
          </w:tcPr>
          <w:p w14:paraId="0F36A820" w14:textId="77777777" w:rsidR="007D5446" w:rsidRPr="000A45D8" w:rsidRDefault="007D5446" w:rsidP="00A9559D">
            <w:pPr>
              <w:pStyle w:val="TableText0"/>
              <w:rPr>
                <w:szCs w:val="22"/>
              </w:rPr>
            </w:pPr>
            <w:r w:rsidRPr="000A45D8">
              <w:rPr>
                <w:szCs w:val="22"/>
              </w:rPr>
              <w:t>&gt;2.69–5.0</w:t>
            </w:r>
          </w:p>
        </w:tc>
        <w:tc>
          <w:tcPr>
            <w:tcW w:w="1358" w:type="dxa"/>
            <w:tcBorders>
              <w:top w:val="nil"/>
              <w:left w:val="nil"/>
              <w:bottom w:val="nil"/>
              <w:right w:val="nil"/>
            </w:tcBorders>
            <w:shd w:val="clear" w:color="auto" w:fill="auto"/>
            <w:vAlign w:val="bottom"/>
          </w:tcPr>
          <w:p w14:paraId="3EDC9C9B" w14:textId="77777777" w:rsidR="007D5446" w:rsidRPr="00DE0AA9" w:rsidRDefault="007D5446" w:rsidP="00DE0AA9">
            <w:pPr>
              <w:pStyle w:val="TableText0"/>
              <w:jc w:val="right"/>
              <w:rPr>
                <w:szCs w:val="22"/>
              </w:rPr>
            </w:pPr>
            <w:r w:rsidRPr="00DE0AA9">
              <w:rPr>
                <w:szCs w:val="22"/>
              </w:rPr>
              <w:t xml:space="preserve">1.1471 </w:t>
            </w:r>
          </w:p>
        </w:tc>
        <w:tc>
          <w:tcPr>
            <w:tcW w:w="1358" w:type="dxa"/>
            <w:tcBorders>
              <w:top w:val="nil"/>
              <w:left w:val="nil"/>
              <w:bottom w:val="nil"/>
              <w:right w:val="nil"/>
            </w:tcBorders>
            <w:shd w:val="clear" w:color="auto" w:fill="auto"/>
            <w:vAlign w:val="bottom"/>
          </w:tcPr>
          <w:p w14:paraId="3070BD00" w14:textId="77777777" w:rsidR="007D5446" w:rsidRPr="00DE0AA9" w:rsidRDefault="007D5446" w:rsidP="00DE0AA9">
            <w:pPr>
              <w:pStyle w:val="TableText0"/>
              <w:jc w:val="right"/>
              <w:rPr>
                <w:szCs w:val="22"/>
              </w:rPr>
            </w:pPr>
            <w:r w:rsidRPr="00DE0AA9">
              <w:rPr>
                <w:szCs w:val="22"/>
              </w:rPr>
              <w:t xml:space="preserve">0.2131 </w:t>
            </w:r>
          </w:p>
        </w:tc>
        <w:tc>
          <w:tcPr>
            <w:tcW w:w="1498" w:type="dxa"/>
            <w:gridSpan w:val="2"/>
            <w:tcBorders>
              <w:top w:val="nil"/>
              <w:left w:val="nil"/>
              <w:bottom w:val="nil"/>
              <w:right w:val="nil"/>
            </w:tcBorders>
            <w:shd w:val="clear" w:color="auto" w:fill="auto"/>
            <w:vAlign w:val="bottom"/>
          </w:tcPr>
          <w:p w14:paraId="700F88E8" w14:textId="77777777" w:rsidR="007D5446" w:rsidRPr="00DE0AA9" w:rsidRDefault="007D5446" w:rsidP="00DE0AA9">
            <w:pPr>
              <w:pStyle w:val="TableText0"/>
              <w:jc w:val="right"/>
              <w:rPr>
                <w:szCs w:val="22"/>
              </w:rPr>
            </w:pPr>
            <w:r w:rsidRPr="00DE0AA9">
              <w:rPr>
                <w:szCs w:val="22"/>
              </w:rPr>
              <w:t xml:space="preserve">0.0864 </w:t>
            </w:r>
          </w:p>
        </w:tc>
        <w:tc>
          <w:tcPr>
            <w:tcW w:w="1357" w:type="dxa"/>
            <w:tcBorders>
              <w:top w:val="nil"/>
              <w:left w:val="nil"/>
              <w:bottom w:val="nil"/>
              <w:right w:val="nil"/>
            </w:tcBorders>
            <w:shd w:val="clear" w:color="auto" w:fill="auto"/>
            <w:vAlign w:val="bottom"/>
          </w:tcPr>
          <w:p w14:paraId="1F04194E" w14:textId="77777777" w:rsidR="007D5446" w:rsidRPr="00DE0AA9" w:rsidRDefault="007D5446" w:rsidP="00DE0AA9">
            <w:pPr>
              <w:pStyle w:val="TableText0"/>
              <w:jc w:val="right"/>
              <w:rPr>
                <w:szCs w:val="22"/>
              </w:rPr>
            </w:pPr>
            <w:r w:rsidRPr="00DE0AA9">
              <w:rPr>
                <w:szCs w:val="22"/>
              </w:rPr>
              <w:t xml:space="preserve">0.0715 </w:t>
            </w:r>
          </w:p>
        </w:tc>
        <w:tc>
          <w:tcPr>
            <w:tcW w:w="1475" w:type="dxa"/>
            <w:tcBorders>
              <w:top w:val="nil"/>
              <w:left w:val="nil"/>
              <w:bottom w:val="nil"/>
              <w:right w:val="nil"/>
            </w:tcBorders>
            <w:shd w:val="clear" w:color="auto" w:fill="auto"/>
            <w:vAlign w:val="bottom"/>
          </w:tcPr>
          <w:p w14:paraId="7B4B83E6" w14:textId="77777777" w:rsidR="007D5446" w:rsidRPr="00DE0AA9" w:rsidRDefault="007D5446" w:rsidP="00DE0AA9">
            <w:pPr>
              <w:pStyle w:val="TableText0"/>
              <w:jc w:val="right"/>
              <w:rPr>
                <w:szCs w:val="22"/>
              </w:rPr>
            </w:pPr>
            <w:r w:rsidRPr="00DE0AA9">
              <w:rPr>
                <w:szCs w:val="22"/>
              </w:rPr>
              <w:t xml:space="preserve">0.0358 </w:t>
            </w:r>
          </w:p>
        </w:tc>
      </w:tr>
      <w:tr w:rsidR="007D5446" w:rsidRPr="000A45D8" w14:paraId="65EBE9D3" w14:textId="77777777" w:rsidTr="00A9559D">
        <w:trPr>
          <w:gridAfter w:val="1"/>
          <w:wAfter w:w="11" w:type="dxa"/>
        </w:trPr>
        <w:tc>
          <w:tcPr>
            <w:tcW w:w="1330" w:type="dxa"/>
            <w:gridSpan w:val="2"/>
          </w:tcPr>
          <w:p w14:paraId="502D3027" w14:textId="77777777" w:rsidR="007D5446" w:rsidRPr="000A45D8" w:rsidRDefault="007D5446" w:rsidP="00A9559D">
            <w:pPr>
              <w:pStyle w:val="TableText0"/>
              <w:rPr>
                <w:szCs w:val="22"/>
              </w:rPr>
            </w:pPr>
            <w:r w:rsidRPr="000A45D8">
              <w:rPr>
                <w:szCs w:val="22"/>
              </w:rPr>
              <w:t>&gt;5.0–8.5</w:t>
            </w:r>
          </w:p>
        </w:tc>
        <w:tc>
          <w:tcPr>
            <w:tcW w:w="1358" w:type="dxa"/>
            <w:tcBorders>
              <w:top w:val="nil"/>
              <w:left w:val="nil"/>
              <w:bottom w:val="nil"/>
              <w:right w:val="nil"/>
            </w:tcBorders>
            <w:shd w:val="clear" w:color="auto" w:fill="auto"/>
            <w:vAlign w:val="bottom"/>
          </w:tcPr>
          <w:p w14:paraId="709D3569" w14:textId="77777777" w:rsidR="007D5446" w:rsidRPr="00DE0AA9" w:rsidRDefault="007D5446" w:rsidP="00DE0AA9">
            <w:pPr>
              <w:pStyle w:val="TableText0"/>
              <w:jc w:val="right"/>
              <w:rPr>
                <w:szCs w:val="22"/>
              </w:rPr>
            </w:pPr>
            <w:r w:rsidRPr="00DE0AA9">
              <w:rPr>
                <w:szCs w:val="22"/>
              </w:rPr>
              <w:t xml:space="preserve">0.9685 </w:t>
            </w:r>
          </w:p>
        </w:tc>
        <w:tc>
          <w:tcPr>
            <w:tcW w:w="1358" w:type="dxa"/>
            <w:tcBorders>
              <w:top w:val="nil"/>
              <w:left w:val="nil"/>
              <w:bottom w:val="nil"/>
              <w:right w:val="nil"/>
            </w:tcBorders>
            <w:shd w:val="clear" w:color="auto" w:fill="auto"/>
            <w:vAlign w:val="bottom"/>
          </w:tcPr>
          <w:p w14:paraId="5A16F6E7" w14:textId="77777777" w:rsidR="007D5446" w:rsidRPr="00DE0AA9" w:rsidRDefault="007D5446" w:rsidP="00DE0AA9">
            <w:pPr>
              <w:pStyle w:val="TableText0"/>
              <w:jc w:val="right"/>
              <w:rPr>
                <w:szCs w:val="22"/>
              </w:rPr>
            </w:pPr>
            <w:r w:rsidRPr="00DE0AA9">
              <w:rPr>
                <w:szCs w:val="22"/>
              </w:rPr>
              <w:t xml:space="preserve">0.1791 </w:t>
            </w:r>
          </w:p>
        </w:tc>
        <w:tc>
          <w:tcPr>
            <w:tcW w:w="1498" w:type="dxa"/>
            <w:gridSpan w:val="2"/>
            <w:tcBorders>
              <w:top w:val="nil"/>
              <w:left w:val="nil"/>
              <w:bottom w:val="nil"/>
              <w:right w:val="nil"/>
            </w:tcBorders>
            <w:shd w:val="clear" w:color="auto" w:fill="auto"/>
            <w:vAlign w:val="bottom"/>
          </w:tcPr>
          <w:p w14:paraId="3E0ADC34" w14:textId="77777777" w:rsidR="007D5446" w:rsidRPr="00DE0AA9" w:rsidRDefault="007D5446" w:rsidP="00DE0AA9">
            <w:pPr>
              <w:pStyle w:val="TableText0"/>
              <w:jc w:val="right"/>
              <w:rPr>
                <w:szCs w:val="22"/>
              </w:rPr>
            </w:pPr>
            <w:r w:rsidRPr="00DE0AA9">
              <w:rPr>
                <w:szCs w:val="22"/>
              </w:rPr>
              <w:t xml:space="preserve">0.0834 </w:t>
            </w:r>
          </w:p>
        </w:tc>
        <w:tc>
          <w:tcPr>
            <w:tcW w:w="1357" w:type="dxa"/>
            <w:tcBorders>
              <w:top w:val="nil"/>
              <w:left w:val="nil"/>
              <w:bottom w:val="nil"/>
              <w:right w:val="nil"/>
            </w:tcBorders>
            <w:shd w:val="clear" w:color="auto" w:fill="auto"/>
            <w:vAlign w:val="bottom"/>
          </w:tcPr>
          <w:p w14:paraId="41AE7A07" w14:textId="77777777" w:rsidR="007D5446" w:rsidRPr="00DE0AA9" w:rsidRDefault="007D5446" w:rsidP="00DE0AA9">
            <w:pPr>
              <w:pStyle w:val="TableText0"/>
              <w:jc w:val="right"/>
              <w:rPr>
                <w:szCs w:val="22"/>
              </w:rPr>
            </w:pPr>
            <w:r w:rsidRPr="00DE0AA9">
              <w:rPr>
                <w:szCs w:val="22"/>
              </w:rPr>
              <w:t xml:space="preserve">0.0380 </w:t>
            </w:r>
          </w:p>
        </w:tc>
        <w:tc>
          <w:tcPr>
            <w:tcW w:w="1475" w:type="dxa"/>
            <w:tcBorders>
              <w:top w:val="nil"/>
              <w:left w:val="nil"/>
              <w:bottom w:val="nil"/>
              <w:right w:val="nil"/>
            </w:tcBorders>
            <w:shd w:val="clear" w:color="auto" w:fill="auto"/>
            <w:vAlign w:val="bottom"/>
          </w:tcPr>
          <w:p w14:paraId="5D8C2ECA" w14:textId="77777777" w:rsidR="007D5446" w:rsidRPr="00DE0AA9" w:rsidRDefault="007D5446" w:rsidP="00DE0AA9">
            <w:pPr>
              <w:pStyle w:val="TableText0"/>
              <w:jc w:val="right"/>
              <w:rPr>
                <w:szCs w:val="22"/>
              </w:rPr>
            </w:pPr>
            <w:r w:rsidRPr="00DE0AA9">
              <w:rPr>
                <w:szCs w:val="22"/>
              </w:rPr>
              <w:t xml:space="preserve">0.0184 </w:t>
            </w:r>
          </w:p>
        </w:tc>
      </w:tr>
      <w:tr w:rsidR="007D5446" w:rsidRPr="000A45D8" w14:paraId="5C6EE3CE" w14:textId="77777777" w:rsidTr="00A9559D">
        <w:trPr>
          <w:gridAfter w:val="1"/>
          <w:wAfter w:w="11" w:type="dxa"/>
        </w:trPr>
        <w:tc>
          <w:tcPr>
            <w:tcW w:w="1330" w:type="dxa"/>
            <w:gridSpan w:val="2"/>
          </w:tcPr>
          <w:p w14:paraId="267639D1" w14:textId="77777777" w:rsidR="007D5446" w:rsidRPr="000A45D8" w:rsidRDefault="007D5446" w:rsidP="00A9559D">
            <w:pPr>
              <w:pStyle w:val="TableText0"/>
              <w:rPr>
                <w:szCs w:val="22"/>
              </w:rPr>
            </w:pPr>
            <w:r w:rsidRPr="000A45D8">
              <w:rPr>
                <w:szCs w:val="22"/>
              </w:rPr>
              <w:t>&gt;8.5–14.5</w:t>
            </w:r>
          </w:p>
        </w:tc>
        <w:tc>
          <w:tcPr>
            <w:tcW w:w="1358" w:type="dxa"/>
            <w:tcBorders>
              <w:top w:val="nil"/>
              <w:left w:val="nil"/>
              <w:bottom w:val="nil"/>
              <w:right w:val="nil"/>
            </w:tcBorders>
            <w:shd w:val="clear" w:color="auto" w:fill="auto"/>
            <w:vAlign w:val="bottom"/>
          </w:tcPr>
          <w:p w14:paraId="2094CB90" w14:textId="77777777" w:rsidR="007D5446" w:rsidRPr="00DE0AA9" w:rsidRDefault="007D5446" w:rsidP="00DE0AA9">
            <w:pPr>
              <w:pStyle w:val="TableText0"/>
              <w:jc w:val="right"/>
              <w:rPr>
                <w:szCs w:val="22"/>
              </w:rPr>
            </w:pPr>
            <w:r w:rsidRPr="00DE0AA9">
              <w:rPr>
                <w:szCs w:val="22"/>
              </w:rPr>
              <w:t xml:space="preserve">0.4268 </w:t>
            </w:r>
          </w:p>
        </w:tc>
        <w:tc>
          <w:tcPr>
            <w:tcW w:w="1358" w:type="dxa"/>
            <w:tcBorders>
              <w:top w:val="nil"/>
              <w:left w:val="nil"/>
              <w:bottom w:val="nil"/>
              <w:right w:val="nil"/>
            </w:tcBorders>
            <w:shd w:val="clear" w:color="auto" w:fill="auto"/>
            <w:vAlign w:val="bottom"/>
          </w:tcPr>
          <w:p w14:paraId="0752157A" w14:textId="77777777" w:rsidR="007D5446" w:rsidRPr="00DE0AA9" w:rsidRDefault="007D5446" w:rsidP="00DE0AA9">
            <w:pPr>
              <w:pStyle w:val="TableText0"/>
              <w:jc w:val="right"/>
              <w:rPr>
                <w:szCs w:val="22"/>
              </w:rPr>
            </w:pPr>
            <w:r w:rsidRPr="00DE0AA9">
              <w:rPr>
                <w:szCs w:val="22"/>
              </w:rPr>
              <w:t xml:space="preserve">0.1536 </w:t>
            </w:r>
          </w:p>
        </w:tc>
        <w:tc>
          <w:tcPr>
            <w:tcW w:w="1498" w:type="dxa"/>
            <w:gridSpan w:val="2"/>
            <w:tcBorders>
              <w:top w:val="nil"/>
              <w:left w:val="nil"/>
              <w:bottom w:val="nil"/>
              <w:right w:val="nil"/>
            </w:tcBorders>
            <w:shd w:val="clear" w:color="auto" w:fill="auto"/>
            <w:vAlign w:val="bottom"/>
          </w:tcPr>
          <w:p w14:paraId="730EABB4" w14:textId="77777777" w:rsidR="007D5446" w:rsidRPr="00DE0AA9" w:rsidRDefault="007D5446" w:rsidP="00DE0AA9">
            <w:pPr>
              <w:pStyle w:val="TableText0"/>
              <w:jc w:val="right"/>
              <w:rPr>
                <w:szCs w:val="22"/>
              </w:rPr>
            </w:pPr>
            <w:r w:rsidRPr="00DE0AA9">
              <w:rPr>
                <w:szCs w:val="22"/>
              </w:rPr>
              <w:t xml:space="preserve">0.0363 </w:t>
            </w:r>
          </w:p>
        </w:tc>
        <w:tc>
          <w:tcPr>
            <w:tcW w:w="1357" w:type="dxa"/>
            <w:tcBorders>
              <w:top w:val="nil"/>
              <w:left w:val="nil"/>
              <w:bottom w:val="nil"/>
              <w:right w:val="nil"/>
            </w:tcBorders>
            <w:shd w:val="clear" w:color="auto" w:fill="auto"/>
            <w:vAlign w:val="bottom"/>
          </w:tcPr>
          <w:p w14:paraId="14DE160C" w14:textId="77777777" w:rsidR="007D5446" w:rsidRPr="00DE0AA9" w:rsidRDefault="007D5446" w:rsidP="00DE0AA9">
            <w:pPr>
              <w:pStyle w:val="TableText0"/>
              <w:jc w:val="right"/>
              <w:rPr>
                <w:szCs w:val="22"/>
              </w:rPr>
            </w:pPr>
            <w:r w:rsidRPr="00DE0AA9">
              <w:rPr>
                <w:szCs w:val="22"/>
              </w:rPr>
              <w:t xml:space="preserve">0.0026 </w:t>
            </w:r>
          </w:p>
        </w:tc>
        <w:tc>
          <w:tcPr>
            <w:tcW w:w="1475" w:type="dxa"/>
            <w:tcBorders>
              <w:top w:val="nil"/>
              <w:left w:val="nil"/>
              <w:bottom w:val="nil"/>
              <w:right w:val="nil"/>
            </w:tcBorders>
            <w:shd w:val="clear" w:color="auto" w:fill="auto"/>
            <w:vAlign w:val="bottom"/>
          </w:tcPr>
          <w:p w14:paraId="2700955D" w14:textId="77777777" w:rsidR="007D5446" w:rsidRPr="00DE0AA9" w:rsidRDefault="007D5446" w:rsidP="00DE0AA9">
            <w:pPr>
              <w:pStyle w:val="TableText0"/>
              <w:jc w:val="right"/>
              <w:rPr>
                <w:szCs w:val="22"/>
              </w:rPr>
            </w:pPr>
            <w:r w:rsidRPr="00DE0AA9">
              <w:rPr>
                <w:szCs w:val="22"/>
              </w:rPr>
              <w:t xml:space="preserve">0.0013 </w:t>
            </w:r>
          </w:p>
        </w:tc>
      </w:tr>
      <w:tr w:rsidR="007D5446" w:rsidRPr="000A45D8" w14:paraId="6C977C8E" w14:textId="77777777" w:rsidTr="00A9559D">
        <w:trPr>
          <w:gridAfter w:val="1"/>
          <w:wAfter w:w="11" w:type="dxa"/>
        </w:trPr>
        <w:tc>
          <w:tcPr>
            <w:tcW w:w="1330" w:type="dxa"/>
            <w:gridSpan w:val="2"/>
          </w:tcPr>
          <w:p w14:paraId="25263991" w14:textId="77777777" w:rsidR="007D5446" w:rsidRPr="000A45D8" w:rsidRDefault="007D5446" w:rsidP="00A9559D">
            <w:pPr>
              <w:pStyle w:val="TableText0"/>
              <w:rPr>
                <w:szCs w:val="22"/>
              </w:rPr>
            </w:pPr>
            <w:r w:rsidRPr="000A45D8">
              <w:rPr>
                <w:szCs w:val="22"/>
              </w:rPr>
              <w:t>&gt;14.5–31.3</w:t>
            </w:r>
          </w:p>
        </w:tc>
        <w:tc>
          <w:tcPr>
            <w:tcW w:w="1358" w:type="dxa"/>
            <w:tcBorders>
              <w:top w:val="nil"/>
              <w:left w:val="nil"/>
              <w:bottom w:val="nil"/>
              <w:right w:val="nil"/>
            </w:tcBorders>
            <w:shd w:val="clear" w:color="auto" w:fill="auto"/>
            <w:vAlign w:val="bottom"/>
          </w:tcPr>
          <w:p w14:paraId="467B4073" w14:textId="77777777" w:rsidR="007D5446" w:rsidRPr="00DE0AA9" w:rsidRDefault="007D5446" w:rsidP="00DE0AA9">
            <w:pPr>
              <w:pStyle w:val="TableText0"/>
              <w:jc w:val="right"/>
              <w:rPr>
                <w:szCs w:val="22"/>
              </w:rPr>
            </w:pPr>
            <w:r w:rsidRPr="00DE0AA9">
              <w:rPr>
                <w:szCs w:val="22"/>
              </w:rPr>
              <w:t xml:space="preserve">0.4268 </w:t>
            </w:r>
          </w:p>
        </w:tc>
        <w:tc>
          <w:tcPr>
            <w:tcW w:w="1358" w:type="dxa"/>
            <w:tcBorders>
              <w:top w:val="nil"/>
              <w:left w:val="nil"/>
              <w:bottom w:val="nil"/>
              <w:right w:val="nil"/>
            </w:tcBorders>
            <w:shd w:val="clear" w:color="auto" w:fill="auto"/>
            <w:vAlign w:val="bottom"/>
          </w:tcPr>
          <w:p w14:paraId="01644E47" w14:textId="77777777" w:rsidR="007D5446" w:rsidRPr="00DE0AA9" w:rsidRDefault="007D5446" w:rsidP="00DE0AA9">
            <w:pPr>
              <w:pStyle w:val="TableText0"/>
              <w:jc w:val="right"/>
              <w:rPr>
                <w:szCs w:val="22"/>
              </w:rPr>
            </w:pPr>
            <w:r w:rsidRPr="00DE0AA9">
              <w:rPr>
                <w:szCs w:val="22"/>
              </w:rPr>
              <w:t xml:space="preserve">0.1136 </w:t>
            </w:r>
          </w:p>
        </w:tc>
        <w:tc>
          <w:tcPr>
            <w:tcW w:w="1498" w:type="dxa"/>
            <w:gridSpan w:val="2"/>
            <w:tcBorders>
              <w:top w:val="nil"/>
              <w:left w:val="nil"/>
              <w:bottom w:val="nil"/>
              <w:right w:val="nil"/>
            </w:tcBorders>
            <w:shd w:val="clear" w:color="auto" w:fill="auto"/>
            <w:vAlign w:val="bottom"/>
          </w:tcPr>
          <w:p w14:paraId="001BACC0" w14:textId="77777777" w:rsidR="007D5446" w:rsidRPr="00DE0AA9" w:rsidRDefault="007D5446" w:rsidP="00DE0AA9">
            <w:pPr>
              <w:pStyle w:val="TableText0"/>
              <w:jc w:val="right"/>
              <w:rPr>
                <w:szCs w:val="22"/>
              </w:rPr>
            </w:pPr>
            <w:r w:rsidRPr="00DE0AA9">
              <w:rPr>
                <w:szCs w:val="22"/>
              </w:rPr>
              <w:t xml:space="preserve">0.0250 </w:t>
            </w:r>
          </w:p>
        </w:tc>
        <w:tc>
          <w:tcPr>
            <w:tcW w:w="1357" w:type="dxa"/>
            <w:tcBorders>
              <w:top w:val="nil"/>
              <w:left w:val="nil"/>
              <w:bottom w:val="nil"/>
              <w:right w:val="nil"/>
            </w:tcBorders>
            <w:shd w:val="clear" w:color="auto" w:fill="auto"/>
            <w:vAlign w:val="bottom"/>
          </w:tcPr>
          <w:p w14:paraId="40BEE2A5" w14:textId="77777777" w:rsidR="007D5446" w:rsidRPr="00DE0AA9" w:rsidRDefault="007D5446" w:rsidP="00DE0AA9">
            <w:pPr>
              <w:pStyle w:val="TableText0"/>
              <w:jc w:val="right"/>
              <w:rPr>
                <w:szCs w:val="22"/>
              </w:rPr>
            </w:pPr>
            <w:r w:rsidRPr="00DE0AA9">
              <w:rPr>
                <w:szCs w:val="22"/>
              </w:rPr>
              <w:t xml:space="preserve">0.0026 </w:t>
            </w:r>
          </w:p>
        </w:tc>
        <w:tc>
          <w:tcPr>
            <w:tcW w:w="1475" w:type="dxa"/>
            <w:tcBorders>
              <w:top w:val="nil"/>
              <w:left w:val="nil"/>
              <w:bottom w:val="nil"/>
              <w:right w:val="nil"/>
            </w:tcBorders>
            <w:shd w:val="clear" w:color="auto" w:fill="auto"/>
            <w:vAlign w:val="bottom"/>
          </w:tcPr>
          <w:p w14:paraId="7609AF50" w14:textId="77777777" w:rsidR="007D5446" w:rsidRPr="00DE0AA9" w:rsidRDefault="007D5446" w:rsidP="00DE0AA9">
            <w:pPr>
              <w:pStyle w:val="TableText0"/>
              <w:jc w:val="right"/>
              <w:rPr>
                <w:szCs w:val="22"/>
              </w:rPr>
            </w:pPr>
            <w:r w:rsidRPr="00DE0AA9">
              <w:rPr>
                <w:szCs w:val="22"/>
              </w:rPr>
              <w:t xml:space="preserve">0.0013 </w:t>
            </w:r>
          </w:p>
        </w:tc>
      </w:tr>
      <w:tr w:rsidR="007D5446" w:rsidRPr="000A45D8" w14:paraId="392F9B1D" w14:textId="77777777" w:rsidTr="00A9559D">
        <w:trPr>
          <w:gridAfter w:val="1"/>
          <w:wAfter w:w="11" w:type="dxa"/>
        </w:trPr>
        <w:tc>
          <w:tcPr>
            <w:tcW w:w="1330" w:type="dxa"/>
            <w:gridSpan w:val="2"/>
          </w:tcPr>
          <w:p w14:paraId="0A925464" w14:textId="77777777" w:rsidR="007D5446" w:rsidRPr="000A45D8" w:rsidRDefault="007D5446" w:rsidP="00A9559D">
            <w:pPr>
              <w:pStyle w:val="TableText0"/>
              <w:rPr>
                <w:szCs w:val="22"/>
              </w:rPr>
            </w:pPr>
            <w:r w:rsidRPr="000A45D8">
              <w:rPr>
                <w:szCs w:val="22"/>
              </w:rPr>
              <w:t>&gt;31.3–51.4</w:t>
            </w:r>
          </w:p>
        </w:tc>
        <w:tc>
          <w:tcPr>
            <w:tcW w:w="1358" w:type="dxa"/>
            <w:tcBorders>
              <w:top w:val="nil"/>
              <w:left w:val="nil"/>
              <w:bottom w:val="nil"/>
              <w:right w:val="nil"/>
            </w:tcBorders>
            <w:shd w:val="clear" w:color="auto" w:fill="auto"/>
            <w:vAlign w:val="bottom"/>
          </w:tcPr>
          <w:p w14:paraId="2ABC3D19" w14:textId="77777777" w:rsidR="007D5446" w:rsidRPr="00DE0AA9" w:rsidRDefault="007D5446" w:rsidP="00DE0AA9">
            <w:pPr>
              <w:pStyle w:val="TableText0"/>
              <w:jc w:val="right"/>
              <w:rPr>
                <w:szCs w:val="22"/>
              </w:rPr>
            </w:pPr>
            <w:r w:rsidRPr="00DE0AA9">
              <w:rPr>
                <w:szCs w:val="22"/>
              </w:rPr>
              <w:t xml:space="preserve">0.1164 </w:t>
            </w:r>
          </w:p>
        </w:tc>
        <w:tc>
          <w:tcPr>
            <w:tcW w:w="1358" w:type="dxa"/>
            <w:tcBorders>
              <w:top w:val="nil"/>
              <w:left w:val="nil"/>
              <w:bottom w:val="nil"/>
              <w:right w:val="nil"/>
            </w:tcBorders>
            <w:shd w:val="clear" w:color="auto" w:fill="auto"/>
            <w:vAlign w:val="bottom"/>
          </w:tcPr>
          <w:p w14:paraId="1280A779" w14:textId="77777777" w:rsidR="007D5446" w:rsidRPr="00DE0AA9" w:rsidRDefault="007D5446" w:rsidP="00DE0AA9">
            <w:pPr>
              <w:pStyle w:val="TableText0"/>
              <w:jc w:val="right"/>
              <w:rPr>
                <w:szCs w:val="22"/>
              </w:rPr>
            </w:pPr>
            <w:r w:rsidRPr="00DE0AA9">
              <w:rPr>
                <w:szCs w:val="22"/>
              </w:rPr>
              <w:t xml:space="preserve">0.0620 </w:t>
            </w:r>
          </w:p>
        </w:tc>
        <w:tc>
          <w:tcPr>
            <w:tcW w:w="1498" w:type="dxa"/>
            <w:gridSpan w:val="2"/>
            <w:tcBorders>
              <w:top w:val="nil"/>
              <w:left w:val="nil"/>
              <w:bottom w:val="nil"/>
              <w:right w:val="nil"/>
            </w:tcBorders>
            <w:shd w:val="clear" w:color="auto" w:fill="auto"/>
            <w:vAlign w:val="bottom"/>
          </w:tcPr>
          <w:p w14:paraId="6CA59A0E" w14:textId="77777777" w:rsidR="007D5446" w:rsidRPr="00DE0AA9" w:rsidRDefault="007D5446" w:rsidP="00DE0AA9">
            <w:pPr>
              <w:pStyle w:val="TableText0"/>
              <w:jc w:val="right"/>
              <w:rPr>
                <w:szCs w:val="22"/>
              </w:rPr>
            </w:pPr>
            <w:r w:rsidRPr="00DE0AA9">
              <w:rPr>
                <w:szCs w:val="22"/>
              </w:rPr>
              <w:t xml:space="preserve">0.0135 </w:t>
            </w:r>
          </w:p>
        </w:tc>
        <w:tc>
          <w:tcPr>
            <w:tcW w:w="1357" w:type="dxa"/>
            <w:tcBorders>
              <w:top w:val="nil"/>
              <w:left w:val="nil"/>
              <w:bottom w:val="nil"/>
              <w:right w:val="nil"/>
            </w:tcBorders>
            <w:shd w:val="clear" w:color="auto" w:fill="auto"/>
            <w:vAlign w:val="bottom"/>
          </w:tcPr>
          <w:p w14:paraId="281407C5" w14:textId="77777777" w:rsidR="007D5446" w:rsidRPr="00DE0AA9" w:rsidRDefault="007D5446" w:rsidP="00DE0AA9">
            <w:pPr>
              <w:pStyle w:val="TableText0"/>
              <w:jc w:val="right"/>
              <w:rPr>
                <w:szCs w:val="22"/>
              </w:rPr>
            </w:pPr>
            <w:r w:rsidRPr="00DE0AA9">
              <w:rPr>
                <w:szCs w:val="22"/>
              </w:rPr>
              <w:t xml:space="preserve">0.0005 </w:t>
            </w:r>
          </w:p>
        </w:tc>
        <w:tc>
          <w:tcPr>
            <w:tcW w:w="1475" w:type="dxa"/>
            <w:tcBorders>
              <w:top w:val="nil"/>
              <w:left w:val="nil"/>
              <w:bottom w:val="nil"/>
              <w:right w:val="nil"/>
            </w:tcBorders>
            <w:shd w:val="clear" w:color="auto" w:fill="auto"/>
            <w:vAlign w:val="bottom"/>
          </w:tcPr>
          <w:p w14:paraId="237ACDA3" w14:textId="77777777" w:rsidR="007D5446" w:rsidRPr="00DE0AA9" w:rsidRDefault="007D5446" w:rsidP="00DE0AA9">
            <w:pPr>
              <w:pStyle w:val="TableText0"/>
              <w:jc w:val="right"/>
              <w:rPr>
                <w:szCs w:val="22"/>
              </w:rPr>
            </w:pPr>
            <w:r w:rsidRPr="00DE0AA9">
              <w:rPr>
                <w:szCs w:val="22"/>
              </w:rPr>
              <w:t xml:space="preserve">0.0002 </w:t>
            </w:r>
          </w:p>
        </w:tc>
      </w:tr>
      <w:tr w:rsidR="007D5446" w:rsidRPr="000A45D8" w14:paraId="7EEF3D76" w14:textId="77777777" w:rsidTr="00A9559D">
        <w:trPr>
          <w:gridAfter w:val="1"/>
          <w:wAfter w:w="11" w:type="dxa"/>
        </w:trPr>
        <w:tc>
          <w:tcPr>
            <w:tcW w:w="1330" w:type="dxa"/>
            <w:gridSpan w:val="2"/>
            <w:tcBorders>
              <w:bottom w:val="single" w:sz="4" w:space="0" w:color="auto"/>
            </w:tcBorders>
          </w:tcPr>
          <w:p w14:paraId="725E8A83" w14:textId="77777777" w:rsidR="007D5446" w:rsidRPr="000A45D8" w:rsidRDefault="007D5446" w:rsidP="00A9559D">
            <w:pPr>
              <w:pStyle w:val="TableText0"/>
              <w:rPr>
                <w:szCs w:val="22"/>
              </w:rPr>
            </w:pPr>
            <w:r w:rsidRPr="000A45D8">
              <w:rPr>
                <w:szCs w:val="22"/>
              </w:rPr>
              <w:t>&gt;51.4</w:t>
            </w:r>
          </w:p>
        </w:tc>
        <w:tc>
          <w:tcPr>
            <w:tcW w:w="1358" w:type="dxa"/>
            <w:tcBorders>
              <w:top w:val="nil"/>
              <w:left w:val="nil"/>
              <w:bottom w:val="single" w:sz="8" w:space="0" w:color="auto"/>
              <w:right w:val="nil"/>
            </w:tcBorders>
            <w:shd w:val="clear" w:color="auto" w:fill="auto"/>
            <w:vAlign w:val="center"/>
          </w:tcPr>
          <w:p w14:paraId="2FF4C1C5" w14:textId="77777777" w:rsidR="007D5446" w:rsidRPr="00DE0AA9" w:rsidRDefault="007D5446" w:rsidP="00DE0AA9">
            <w:pPr>
              <w:pStyle w:val="TableText0"/>
              <w:jc w:val="right"/>
              <w:rPr>
                <w:szCs w:val="22"/>
              </w:rPr>
            </w:pPr>
            <w:r w:rsidRPr="00DE0AA9">
              <w:rPr>
                <w:szCs w:val="22"/>
              </w:rPr>
              <w:t xml:space="preserve">0.0115 </w:t>
            </w:r>
          </w:p>
        </w:tc>
        <w:tc>
          <w:tcPr>
            <w:tcW w:w="1358" w:type="dxa"/>
            <w:tcBorders>
              <w:top w:val="nil"/>
              <w:left w:val="nil"/>
              <w:bottom w:val="single" w:sz="8" w:space="0" w:color="auto"/>
              <w:right w:val="nil"/>
            </w:tcBorders>
            <w:shd w:val="clear" w:color="auto" w:fill="auto"/>
            <w:vAlign w:val="center"/>
          </w:tcPr>
          <w:p w14:paraId="5BBA77E9" w14:textId="77777777" w:rsidR="007D5446" w:rsidRPr="00DE0AA9" w:rsidRDefault="007D5446" w:rsidP="00DE0AA9">
            <w:pPr>
              <w:pStyle w:val="TableText0"/>
              <w:jc w:val="right"/>
              <w:rPr>
                <w:szCs w:val="22"/>
              </w:rPr>
            </w:pPr>
            <w:r w:rsidRPr="00DE0AA9">
              <w:rPr>
                <w:szCs w:val="22"/>
              </w:rPr>
              <w:t xml:space="preserve">0.0012 </w:t>
            </w:r>
          </w:p>
        </w:tc>
        <w:tc>
          <w:tcPr>
            <w:tcW w:w="1498" w:type="dxa"/>
            <w:gridSpan w:val="2"/>
            <w:tcBorders>
              <w:top w:val="nil"/>
              <w:left w:val="nil"/>
              <w:bottom w:val="single" w:sz="8" w:space="0" w:color="auto"/>
              <w:right w:val="nil"/>
            </w:tcBorders>
            <w:shd w:val="clear" w:color="auto" w:fill="auto"/>
            <w:vAlign w:val="center"/>
          </w:tcPr>
          <w:p w14:paraId="1B96FB37" w14:textId="77777777" w:rsidR="007D5446" w:rsidRPr="00DE0AA9" w:rsidRDefault="007D5446" w:rsidP="00DE0AA9">
            <w:pPr>
              <w:pStyle w:val="TableText0"/>
              <w:jc w:val="right"/>
              <w:rPr>
                <w:szCs w:val="22"/>
              </w:rPr>
            </w:pPr>
            <w:r w:rsidRPr="00DE0AA9">
              <w:rPr>
                <w:szCs w:val="22"/>
              </w:rPr>
              <w:t xml:space="preserve">0.0012 </w:t>
            </w:r>
          </w:p>
        </w:tc>
        <w:tc>
          <w:tcPr>
            <w:tcW w:w="1357" w:type="dxa"/>
            <w:tcBorders>
              <w:top w:val="nil"/>
              <w:left w:val="nil"/>
              <w:bottom w:val="single" w:sz="8" w:space="0" w:color="auto"/>
              <w:right w:val="nil"/>
            </w:tcBorders>
            <w:shd w:val="clear" w:color="auto" w:fill="auto"/>
            <w:vAlign w:val="center"/>
          </w:tcPr>
          <w:p w14:paraId="0A303118" w14:textId="77777777" w:rsidR="007D5446" w:rsidRPr="00DE0AA9" w:rsidRDefault="007D5446" w:rsidP="00DE0AA9">
            <w:pPr>
              <w:pStyle w:val="TableText0"/>
              <w:jc w:val="right"/>
              <w:rPr>
                <w:szCs w:val="22"/>
              </w:rPr>
            </w:pPr>
            <w:r w:rsidRPr="00DE0AA9">
              <w:rPr>
                <w:szCs w:val="22"/>
              </w:rPr>
              <w:t xml:space="preserve">0.0001 </w:t>
            </w:r>
          </w:p>
        </w:tc>
        <w:tc>
          <w:tcPr>
            <w:tcW w:w="1475" w:type="dxa"/>
            <w:tcBorders>
              <w:top w:val="nil"/>
              <w:left w:val="nil"/>
              <w:bottom w:val="single" w:sz="8" w:space="0" w:color="auto"/>
              <w:right w:val="nil"/>
            </w:tcBorders>
            <w:shd w:val="clear" w:color="auto" w:fill="auto"/>
            <w:vAlign w:val="center"/>
          </w:tcPr>
          <w:p w14:paraId="75D81D76" w14:textId="77777777" w:rsidR="007D5446" w:rsidRPr="00DE0AA9" w:rsidRDefault="007D5446" w:rsidP="00DE0AA9">
            <w:pPr>
              <w:pStyle w:val="TableText0"/>
              <w:jc w:val="right"/>
              <w:rPr>
                <w:szCs w:val="22"/>
              </w:rPr>
            </w:pPr>
            <w:r w:rsidRPr="00DE0AA9">
              <w:rPr>
                <w:szCs w:val="22"/>
              </w:rPr>
              <w:t xml:space="preserve">0.0001 </w:t>
            </w:r>
          </w:p>
        </w:tc>
      </w:tr>
    </w:tbl>
    <w:p w14:paraId="3B15D2FA" w14:textId="77777777" w:rsidR="007D5446" w:rsidRPr="000A45D8" w:rsidRDefault="007D5446" w:rsidP="007D5446">
      <w:pPr>
        <w:pStyle w:val="Note"/>
        <w:rPr>
          <w:sz w:val="22"/>
          <w:szCs w:val="22"/>
        </w:rPr>
      </w:pPr>
      <w:r w:rsidRPr="000A45D8">
        <w:rPr>
          <w:i/>
          <w:iCs/>
          <w:sz w:val="22"/>
          <w:szCs w:val="22"/>
        </w:rPr>
        <w:t>Note</w:t>
      </w:r>
      <w:r w:rsidRPr="000A45D8">
        <w:rPr>
          <w:sz w:val="22"/>
          <w:szCs w:val="22"/>
        </w:rPr>
        <w:t>   Schedule 1 sets out the area density types of spectrum accesses.</w:t>
      </w:r>
    </w:p>
    <w:p w14:paraId="4F4B8514" w14:textId="77777777" w:rsidR="007C5BC6" w:rsidRPr="000920F2" w:rsidRDefault="007C5BC6" w:rsidP="009A4A52">
      <w:pPr>
        <w:pStyle w:val="Tabletext"/>
      </w:pPr>
    </w:p>
    <w:p w14:paraId="1F3D3C51" w14:textId="77777777" w:rsidR="00C56053" w:rsidRPr="008B60C4" w:rsidRDefault="00C30651" w:rsidP="008B60C4">
      <w:pPr>
        <w:spacing w:before="280" w:line="240" w:lineRule="auto"/>
        <w:rPr>
          <w:b/>
        </w:rPr>
      </w:pPr>
      <w:proofErr w:type="gramStart"/>
      <w:r w:rsidRPr="008B60C4">
        <w:rPr>
          <w:b/>
        </w:rPr>
        <w:t>503</w:t>
      </w:r>
      <w:proofErr w:type="gramEnd"/>
      <w:r w:rsidRPr="008B60C4">
        <w:rPr>
          <w:b/>
        </w:rPr>
        <w:t xml:space="preserve"> Low</w:t>
      </w:r>
      <w:r w:rsidR="00C56053" w:rsidRPr="008B60C4">
        <w:rPr>
          <w:b/>
        </w:rPr>
        <w:t xml:space="preserve"> power spectrum access</w:t>
      </w:r>
    </w:p>
    <w:p w14:paraId="0B3FA00F" w14:textId="77777777" w:rsidR="008B60C4" w:rsidRDefault="00C56053" w:rsidP="00A9559D">
      <w:pPr>
        <w:pStyle w:val="subsection"/>
        <w:tabs>
          <w:tab w:val="clear" w:pos="1021"/>
        </w:tabs>
        <w:ind w:left="993" w:firstLine="0"/>
        <w:sectPr w:rsidR="008B60C4" w:rsidSect="00395A9C">
          <w:type w:val="continuous"/>
          <w:pgSz w:w="11907" w:h="16839" w:code="9"/>
          <w:pgMar w:top="1405" w:right="1797" w:bottom="1440" w:left="1797" w:header="720" w:footer="709" w:gutter="0"/>
          <w:cols w:space="720"/>
          <w:docGrid w:linePitch="299"/>
        </w:sectPr>
      </w:pPr>
      <w:r w:rsidRPr="00476B0F">
        <w:t>The amount of tax in respect of a low power spectrum access is the amount worked out under item</w:t>
      </w:r>
      <w:r w:rsidR="00476B0F">
        <w:t> </w:t>
      </w:r>
      <w:r w:rsidRPr="00476B0F">
        <w:t>502 for the spectrum access, divided by 10.</w:t>
      </w:r>
    </w:p>
    <w:p w14:paraId="22EC0E82" w14:textId="77777777" w:rsidR="00C56053" w:rsidRPr="008B60C4" w:rsidRDefault="00C30651" w:rsidP="008B60C4">
      <w:pPr>
        <w:spacing w:before="280" w:line="240" w:lineRule="auto"/>
        <w:rPr>
          <w:b/>
        </w:rPr>
      </w:pPr>
      <w:proofErr w:type="gramStart"/>
      <w:r w:rsidRPr="008B60C4">
        <w:rPr>
          <w:b/>
        </w:rPr>
        <w:lastRenderedPageBreak/>
        <w:t>504</w:t>
      </w:r>
      <w:proofErr w:type="gramEnd"/>
      <w:r w:rsidRPr="008B60C4">
        <w:rPr>
          <w:b/>
        </w:rPr>
        <w:t xml:space="preserve"> Minimum</w:t>
      </w:r>
      <w:r w:rsidR="00C56053" w:rsidRPr="008B60C4">
        <w:rPr>
          <w:b/>
        </w:rPr>
        <w:t xml:space="preserve"> annual amount</w:t>
      </w:r>
    </w:p>
    <w:p w14:paraId="54F54766" w14:textId="77777777" w:rsidR="008B60C4" w:rsidRDefault="00C56053" w:rsidP="00A9559D">
      <w:pPr>
        <w:pStyle w:val="subsection"/>
        <w:tabs>
          <w:tab w:val="clear" w:pos="1021"/>
        </w:tabs>
        <w:ind w:left="993" w:firstLine="0"/>
        <w:sectPr w:rsidR="008B60C4" w:rsidSect="00395A9C">
          <w:headerReference w:type="default" r:id="rId38"/>
          <w:type w:val="continuous"/>
          <w:pgSz w:w="11907" w:h="16839" w:code="9"/>
          <w:pgMar w:top="1405" w:right="1797" w:bottom="1440" w:left="1797" w:header="720" w:footer="709" w:gutter="0"/>
          <w:cols w:space="720"/>
          <w:docGrid w:linePitch="299"/>
        </w:sectPr>
      </w:pPr>
      <w:r w:rsidRPr="00476B0F">
        <w:t>If the amount of tax worked out in respect of a spectrum access using items</w:t>
      </w:r>
      <w:r w:rsidR="00476B0F">
        <w:t> </w:t>
      </w:r>
      <w:r w:rsidRPr="00476B0F">
        <w:t xml:space="preserve">502 </w:t>
      </w:r>
      <w:r w:rsidR="006B6CD5">
        <w:t>or</w:t>
      </w:r>
      <w:r w:rsidR="006B6CD5" w:rsidRPr="00476B0F">
        <w:t xml:space="preserve"> </w:t>
      </w:r>
      <w:r w:rsidRPr="00476B0F">
        <w:t xml:space="preserve">503 is less than </w:t>
      </w:r>
      <w:r w:rsidR="00801903" w:rsidRPr="00A9559D">
        <w:t xml:space="preserve">the </w:t>
      </w:r>
      <w:r w:rsidR="006D5A17" w:rsidRPr="00A9559D">
        <w:t>minimum annual amount</w:t>
      </w:r>
      <w:r w:rsidR="006E3333" w:rsidRPr="00A9559D">
        <w:t xml:space="preserve">, the amount of tax </w:t>
      </w:r>
      <w:proofErr w:type="gramStart"/>
      <w:r w:rsidR="006E3333" w:rsidRPr="00A9559D">
        <w:t>is taken</w:t>
      </w:r>
      <w:proofErr w:type="gramEnd"/>
      <w:r w:rsidR="006E3333" w:rsidRPr="00A9559D">
        <w:t xml:space="preserve"> to be </w:t>
      </w:r>
      <w:r w:rsidR="00801903" w:rsidRPr="00A9559D">
        <w:t xml:space="preserve">the </w:t>
      </w:r>
      <w:r w:rsidR="006D5A17" w:rsidRPr="00A9559D">
        <w:t>minimum annual amount</w:t>
      </w:r>
      <w:r w:rsidR="006E3333" w:rsidRPr="00A9559D">
        <w:t>.</w:t>
      </w:r>
    </w:p>
    <w:p w14:paraId="60C0FA68" w14:textId="77777777" w:rsidR="00C56053" w:rsidRPr="00476B0F" w:rsidRDefault="00C56053" w:rsidP="00C56053">
      <w:pPr>
        <w:pStyle w:val="ActHead2"/>
        <w:pageBreakBefore/>
      </w:pPr>
      <w:bookmarkStart w:id="24" w:name="_Toc410917393"/>
      <w:r w:rsidRPr="00E37C5F">
        <w:rPr>
          <w:rStyle w:val="CharSectno"/>
        </w:rPr>
        <w:lastRenderedPageBreak/>
        <w:t>Part</w:t>
      </w:r>
      <w:r w:rsidR="00476B0F" w:rsidRPr="00E37C5F">
        <w:rPr>
          <w:rStyle w:val="CharSectno"/>
        </w:rPr>
        <w:t> </w:t>
      </w:r>
      <w:r w:rsidRPr="00E37C5F">
        <w:rPr>
          <w:rStyle w:val="CharSectno"/>
        </w:rPr>
        <w:t>6</w:t>
      </w:r>
      <w:r w:rsidRPr="00476B0F">
        <w:t>—</w:t>
      </w:r>
      <w:r w:rsidRPr="00E37C5F">
        <w:rPr>
          <w:rStyle w:val="CharSchText"/>
        </w:rPr>
        <w:t>Fixed television outside broadcast station</w:t>
      </w:r>
      <w:bookmarkEnd w:id="24"/>
    </w:p>
    <w:p w14:paraId="66534644" w14:textId="77777777" w:rsidR="00C56053" w:rsidRPr="00277D62" w:rsidRDefault="00570CE2" w:rsidP="00277D62">
      <w:pPr>
        <w:pStyle w:val="Specials"/>
        <w:rPr>
          <w:rStyle w:val="CharSectno"/>
          <w:i w:val="0"/>
        </w:rPr>
      </w:pPr>
      <w:proofErr w:type="gramStart"/>
      <w:r w:rsidRPr="00277D62">
        <w:rPr>
          <w:rStyle w:val="CharSectno"/>
          <w:i w:val="0"/>
        </w:rPr>
        <w:t>601</w:t>
      </w:r>
      <w:proofErr w:type="gramEnd"/>
      <w:r w:rsidRPr="00277D62">
        <w:rPr>
          <w:rStyle w:val="CharSectno"/>
          <w:i w:val="0"/>
        </w:rPr>
        <w:t xml:space="preserve"> Licences</w:t>
      </w:r>
    </w:p>
    <w:p w14:paraId="23BB7A6B" w14:textId="77777777" w:rsidR="00C56053" w:rsidRPr="00476B0F" w:rsidRDefault="00C56053" w:rsidP="00A9559D">
      <w:pPr>
        <w:pStyle w:val="subsection"/>
        <w:tabs>
          <w:tab w:val="clear" w:pos="1021"/>
        </w:tabs>
        <w:ind w:left="993" w:firstLine="0"/>
      </w:pPr>
      <w:r w:rsidRPr="00476B0F">
        <w:t>This Part applies to a licence that relates to a television outside broadcast station.</w:t>
      </w:r>
    </w:p>
    <w:p w14:paraId="6A541AEF" w14:textId="77777777" w:rsidR="00C56053" w:rsidRPr="00277D62" w:rsidRDefault="00570CE2" w:rsidP="00277D62">
      <w:pPr>
        <w:pStyle w:val="Specials"/>
        <w:rPr>
          <w:rStyle w:val="CharSectno"/>
          <w:i w:val="0"/>
        </w:rPr>
      </w:pPr>
      <w:proofErr w:type="gramStart"/>
      <w:r w:rsidRPr="00277D62">
        <w:rPr>
          <w:rStyle w:val="CharSectno"/>
          <w:i w:val="0"/>
        </w:rPr>
        <w:t>602</w:t>
      </w:r>
      <w:proofErr w:type="gramEnd"/>
      <w:r w:rsidRPr="00277D62">
        <w:rPr>
          <w:rStyle w:val="CharSectno"/>
          <w:i w:val="0"/>
        </w:rPr>
        <w:t xml:space="preserve"> Annual</w:t>
      </w:r>
      <w:r w:rsidR="00C56053" w:rsidRPr="00277D62">
        <w:rPr>
          <w:rStyle w:val="CharSectno"/>
          <w:i w:val="0"/>
        </w:rPr>
        <w:t xml:space="preserve"> amount of tax for spectrum access</w:t>
      </w:r>
    </w:p>
    <w:p w14:paraId="379A2847" w14:textId="77777777" w:rsidR="00C56053" w:rsidRPr="00476B0F" w:rsidRDefault="00C56053" w:rsidP="00A9559D">
      <w:pPr>
        <w:pStyle w:val="subsection"/>
        <w:tabs>
          <w:tab w:val="clear" w:pos="1021"/>
        </w:tabs>
        <w:ind w:left="993" w:firstLine="0"/>
      </w:pPr>
      <w:r w:rsidRPr="00476B0F">
        <w:t>The amount of tax in respect of each spectrum access under the licence is the amount specified in Table 602 for the frequency range and area density type applicable to the spectrum access, multiplied by the bandwidth (in kHz) of the spectrum access.</w:t>
      </w:r>
    </w:p>
    <w:p w14:paraId="30080363" w14:textId="77777777" w:rsidR="007D5446" w:rsidRPr="000A45D8" w:rsidRDefault="007D5446" w:rsidP="007D5446">
      <w:pPr>
        <w:pStyle w:val="ScheduleHeading"/>
        <w:keepNext w:val="0"/>
        <w:spacing w:after="120"/>
        <w:outlineLvl w:val="0"/>
        <w:rPr>
          <w:i/>
          <w:sz w:val="22"/>
          <w:szCs w:val="22"/>
        </w:rPr>
      </w:pPr>
      <w:r w:rsidRPr="000A45D8">
        <w:rPr>
          <w:i/>
          <w:sz w:val="22"/>
          <w:szCs w:val="22"/>
        </w:rPr>
        <w:t>Table 602</w:t>
      </w:r>
    </w:p>
    <w:tbl>
      <w:tblPr>
        <w:tblW w:w="8395" w:type="dxa"/>
        <w:tblInd w:w="108" w:type="dxa"/>
        <w:tblLayout w:type="fixed"/>
        <w:tblLook w:val="0000" w:firstRow="0" w:lastRow="0" w:firstColumn="0" w:lastColumn="0" w:noHBand="0" w:noVBand="0"/>
      </w:tblPr>
      <w:tblGrid>
        <w:gridCol w:w="1593"/>
        <w:gridCol w:w="1095"/>
        <w:gridCol w:w="14"/>
        <w:gridCol w:w="1344"/>
        <w:gridCol w:w="28"/>
        <w:gridCol w:w="1460"/>
        <w:gridCol w:w="1371"/>
        <w:gridCol w:w="1475"/>
        <w:gridCol w:w="15"/>
      </w:tblGrid>
      <w:tr w:rsidR="007D5446" w:rsidRPr="000A45D8" w14:paraId="645081AE" w14:textId="77777777" w:rsidTr="00A9559D">
        <w:trPr>
          <w:tblHeader/>
        </w:trPr>
        <w:tc>
          <w:tcPr>
            <w:tcW w:w="1593" w:type="dxa"/>
            <w:vMerge w:val="restart"/>
            <w:shd w:val="clear" w:color="auto" w:fill="auto"/>
          </w:tcPr>
          <w:p w14:paraId="3E76AD67" w14:textId="77777777" w:rsidR="007D5446" w:rsidRPr="000A45D8" w:rsidRDefault="007D5446" w:rsidP="00A9559D">
            <w:pPr>
              <w:pStyle w:val="TableColHead"/>
              <w:ind w:right="-64"/>
              <w:rPr>
                <w:sz w:val="22"/>
                <w:szCs w:val="22"/>
              </w:rPr>
            </w:pPr>
            <w:r w:rsidRPr="000A45D8">
              <w:rPr>
                <w:sz w:val="22"/>
                <w:szCs w:val="22"/>
              </w:rPr>
              <w:t>Frequency range</w:t>
            </w:r>
          </w:p>
        </w:tc>
        <w:tc>
          <w:tcPr>
            <w:tcW w:w="6802" w:type="dxa"/>
            <w:gridSpan w:val="8"/>
            <w:shd w:val="clear" w:color="auto" w:fill="auto"/>
          </w:tcPr>
          <w:p w14:paraId="69E72A59" w14:textId="77777777" w:rsidR="007D5446" w:rsidRPr="000A45D8" w:rsidRDefault="007D5446" w:rsidP="00A9559D">
            <w:pPr>
              <w:pStyle w:val="TableColHead"/>
              <w:rPr>
                <w:sz w:val="22"/>
                <w:szCs w:val="22"/>
              </w:rPr>
            </w:pPr>
            <w:r w:rsidRPr="000A45D8">
              <w:rPr>
                <w:sz w:val="22"/>
                <w:szCs w:val="22"/>
              </w:rPr>
              <w:t>Amount ($)</w:t>
            </w:r>
          </w:p>
        </w:tc>
      </w:tr>
      <w:tr w:rsidR="007D5446" w:rsidRPr="000A45D8" w14:paraId="79EAB06E" w14:textId="77777777" w:rsidTr="00A9559D">
        <w:trPr>
          <w:tblHeader/>
        </w:trPr>
        <w:tc>
          <w:tcPr>
            <w:tcW w:w="1593" w:type="dxa"/>
            <w:vMerge/>
            <w:shd w:val="clear" w:color="auto" w:fill="auto"/>
            <w:vAlign w:val="center"/>
          </w:tcPr>
          <w:p w14:paraId="7F8BD8E2" w14:textId="77777777" w:rsidR="007D5446" w:rsidRPr="000A45D8" w:rsidRDefault="007D5446" w:rsidP="00A9559D">
            <w:pPr>
              <w:rPr>
                <w:b/>
                <w:szCs w:val="22"/>
              </w:rPr>
            </w:pPr>
          </w:p>
        </w:tc>
        <w:tc>
          <w:tcPr>
            <w:tcW w:w="6802" w:type="dxa"/>
            <w:gridSpan w:val="8"/>
            <w:shd w:val="clear" w:color="auto" w:fill="auto"/>
          </w:tcPr>
          <w:p w14:paraId="330C4CCA" w14:textId="77777777" w:rsidR="007D5446" w:rsidRPr="000A45D8" w:rsidRDefault="007D5446" w:rsidP="00A9559D">
            <w:pPr>
              <w:pStyle w:val="TableColHead"/>
              <w:rPr>
                <w:sz w:val="22"/>
                <w:szCs w:val="22"/>
              </w:rPr>
            </w:pPr>
            <w:r w:rsidRPr="000A45D8">
              <w:rPr>
                <w:b w:val="0"/>
                <w:i/>
                <w:sz w:val="22"/>
                <w:szCs w:val="22"/>
              </w:rPr>
              <w:t>Area density</w:t>
            </w:r>
          </w:p>
        </w:tc>
      </w:tr>
      <w:tr w:rsidR="007D5446" w:rsidRPr="000A45D8" w14:paraId="5F7360F7" w14:textId="77777777" w:rsidTr="00A9559D">
        <w:trPr>
          <w:tblHeader/>
        </w:trPr>
        <w:tc>
          <w:tcPr>
            <w:tcW w:w="1593" w:type="dxa"/>
            <w:tcBorders>
              <w:top w:val="nil"/>
              <w:left w:val="nil"/>
              <w:bottom w:val="single" w:sz="4" w:space="0" w:color="auto"/>
              <w:right w:val="nil"/>
            </w:tcBorders>
            <w:shd w:val="clear" w:color="auto" w:fill="auto"/>
          </w:tcPr>
          <w:p w14:paraId="3B7F5E01" w14:textId="77777777" w:rsidR="007D5446" w:rsidRPr="000A45D8" w:rsidRDefault="007D5446" w:rsidP="00A9559D">
            <w:pPr>
              <w:pStyle w:val="TableColHead"/>
              <w:rPr>
                <w:b w:val="0"/>
                <w:i/>
                <w:sz w:val="22"/>
                <w:szCs w:val="22"/>
              </w:rPr>
            </w:pPr>
          </w:p>
        </w:tc>
        <w:tc>
          <w:tcPr>
            <w:tcW w:w="1095" w:type="dxa"/>
            <w:tcBorders>
              <w:top w:val="nil"/>
              <w:left w:val="nil"/>
              <w:bottom w:val="single" w:sz="4" w:space="0" w:color="auto"/>
              <w:right w:val="nil"/>
            </w:tcBorders>
            <w:shd w:val="clear" w:color="auto" w:fill="auto"/>
          </w:tcPr>
          <w:p w14:paraId="20461186" w14:textId="77777777" w:rsidR="007D5446" w:rsidRPr="000A45D8" w:rsidRDefault="007D5446" w:rsidP="00A9559D">
            <w:pPr>
              <w:pStyle w:val="TableColHead"/>
              <w:jc w:val="right"/>
              <w:rPr>
                <w:sz w:val="22"/>
                <w:szCs w:val="22"/>
              </w:rPr>
            </w:pPr>
            <w:r w:rsidRPr="000A45D8">
              <w:rPr>
                <w:b w:val="0"/>
                <w:i/>
                <w:sz w:val="22"/>
                <w:szCs w:val="22"/>
              </w:rPr>
              <w:t>Australia wide</w:t>
            </w:r>
          </w:p>
        </w:tc>
        <w:tc>
          <w:tcPr>
            <w:tcW w:w="1358" w:type="dxa"/>
            <w:gridSpan w:val="2"/>
            <w:tcBorders>
              <w:top w:val="nil"/>
              <w:left w:val="nil"/>
              <w:bottom w:val="single" w:sz="4" w:space="0" w:color="auto"/>
              <w:right w:val="nil"/>
            </w:tcBorders>
            <w:shd w:val="clear" w:color="auto" w:fill="auto"/>
          </w:tcPr>
          <w:p w14:paraId="3B1B0E42" w14:textId="77777777" w:rsidR="007D5446" w:rsidRPr="000A45D8" w:rsidRDefault="007D5446" w:rsidP="00A9559D">
            <w:pPr>
              <w:pStyle w:val="TableColHead"/>
              <w:jc w:val="right"/>
              <w:rPr>
                <w:sz w:val="22"/>
                <w:szCs w:val="22"/>
              </w:rPr>
            </w:pPr>
            <w:r w:rsidRPr="000A45D8">
              <w:rPr>
                <w:b w:val="0"/>
                <w:i/>
                <w:sz w:val="22"/>
                <w:szCs w:val="22"/>
              </w:rPr>
              <w:t>High density</w:t>
            </w:r>
          </w:p>
        </w:tc>
        <w:tc>
          <w:tcPr>
            <w:tcW w:w="1488" w:type="dxa"/>
            <w:gridSpan w:val="2"/>
            <w:tcBorders>
              <w:top w:val="nil"/>
              <w:left w:val="nil"/>
              <w:bottom w:val="single" w:sz="4" w:space="0" w:color="auto"/>
              <w:right w:val="nil"/>
            </w:tcBorders>
            <w:shd w:val="clear" w:color="auto" w:fill="auto"/>
          </w:tcPr>
          <w:p w14:paraId="17FEC5E2" w14:textId="77777777" w:rsidR="007D5446" w:rsidRPr="000A45D8" w:rsidRDefault="007D5446" w:rsidP="00A9559D">
            <w:pPr>
              <w:pStyle w:val="TableColHead"/>
              <w:jc w:val="right"/>
              <w:rPr>
                <w:sz w:val="22"/>
                <w:szCs w:val="22"/>
              </w:rPr>
            </w:pPr>
            <w:r w:rsidRPr="000A45D8">
              <w:rPr>
                <w:b w:val="0"/>
                <w:i/>
                <w:sz w:val="22"/>
                <w:szCs w:val="22"/>
              </w:rPr>
              <w:t>Medium density</w:t>
            </w:r>
          </w:p>
        </w:tc>
        <w:tc>
          <w:tcPr>
            <w:tcW w:w="1371" w:type="dxa"/>
            <w:tcBorders>
              <w:top w:val="nil"/>
              <w:left w:val="nil"/>
              <w:bottom w:val="single" w:sz="4" w:space="0" w:color="auto"/>
              <w:right w:val="nil"/>
            </w:tcBorders>
            <w:shd w:val="clear" w:color="auto" w:fill="auto"/>
          </w:tcPr>
          <w:p w14:paraId="23FA22A7" w14:textId="77777777" w:rsidR="007D5446" w:rsidRPr="000A45D8" w:rsidRDefault="007D5446" w:rsidP="00A9559D">
            <w:pPr>
              <w:pStyle w:val="TableColHead"/>
              <w:jc w:val="right"/>
              <w:rPr>
                <w:sz w:val="22"/>
                <w:szCs w:val="22"/>
              </w:rPr>
            </w:pPr>
            <w:r w:rsidRPr="000A45D8">
              <w:rPr>
                <w:b w:val="0"/>
                <w:i/>
                <w:sz w:val="22"/>
                <w:szCs w:val="22"/>
              </w:rPr>
              <w:t>Low density</w:t>
            </w:r>
          </w:p>
        </w:tc>
        <w:tc>
          <w:tcPr>
            <w:tcW w:w="1490" w:type="dxa"/>
            <w:gridSpan w:val="2"/>
            <w:tcBorders>
              <w:top w:val="nil"/>
              <w:left w:val="nil"/>
              <w:bottom w:val="single" w:sz="4" w:space="0" w:color="auto"/>
              <w:right w:val="nil"/>
            </w:tcBorders>
            <w:shd w:val="clear" w:color="auto" w:fill="auto"/>
          </w:tcPr>
          <w:p w14:paraId="4E10394F" w14:textId="77777777" w:rsidR="007D5446" w:rsidRPr="000A45D8" w:rsidRDefault="007D5446" w:rsidP="00A9559D">
            <w:pPr>
              <w:pStyle w:val="TableColHead"/>
              <w:jc w:val="right"/>
              <w:rPr>
                <w:sz w:val="22"/>
                <w:szCs w:val="22"/>
              </w:rPr>
            </w:pPr>
            <w:r w:rsidRPr="000A45D8">
              <w:rPr>
                <w:b w:val="0"/>
                <w:i/>
                <w:sz w:val="22"/>
                <w:szCs w:val="22"/>
              </w:rPr>
              <w:t>Remote density</w:t>
            </w:r>
          </w:p>
        </w:tc>
      </w:tr>
      <w:tr w:rsidR="007D5446" w:rsidRPr="000A45D8" w14:paraId="2694ECE6" w14:textId="77777777" w:rsidTr="00A9559D">
        <w:trPr>
          <w:gridAfter w:val="1"/>
          <w:wAfter w:w="15" w:type="dxa"/>
        </w:trPr>
        <w:tc>
          <w:tcPr>
            <w:tcW w:w="8380" w:type="dxa"/>
            <w:gridSpan w:val="8"/>
          </w:tcPr>
          <w:p w14:paraId="685BD8B1" w14:textId="77777777" w:rsidR="007D5446" w:rsidRPr="000A45D8" w:rsidRDefault="007D5446" w:rsidP="00A9559D">
            <w:pPr>
              <w:pStyle w:val="TableColHead"/>
              <w:keepNext w:val="0"/>
              <w:rPr>
                <w:sz w:val="22"/>
                <w:szCs w:val="22"/>
              </w:rPr>
            </w:pPr>
            <w:r w:rsidRPr="000A45D8">
              <w:rPr>
                <w:sz w:val="22"/>
                <w:szCs w:val="22"/>
              </w:rPr>
              <w:t>MHz</w:t>
            </w:r>
          </w:p>
        </w:tc>
      </w:tr>
      <w:tr w:rsidR="007D5446" w:rsidRPr="000A45D8" w14:paraId="00CF2010" w14:textId="77777777" w:rsidTr="00A9559D">
        <w:trPr>
          <w:gridAfter w:val="1"/>
          <w:wAfter w:w="15" w:type="dxa"/>
        </w:trPr>
        <w:tc>
          <w:tcPr>
            <w:tcW w:w="1593" w:type="dxa"/>
          </w:tcPr>
          <w:p w14:paraId="3A50EAED" w14:textId="77777777" w:rsidR="007D5446" w:rsidRPr="000A45D8" w:rsidRDefault="007D5446" w:rsidP="00A9559D">
            <w:pPr>
              <w:pStyle w:val="TableText0"/>
              <w:rPr>
                <w:szCs w:val="22"/>
              </w:rPr>
            </w:pPr>
            <w:r w:rsidRPr="000A45D8">
              <w:rPr>
                <w:szCs w:val="22"/>
              </w:rPr>
              <w:t>0–30</w:t>
            </w:r>
          </w:p>
        </w:tc>
        <w:tc>
          <w:tcPr>
            <w:tcW w:w="1095" w:type="dxa"/>
            <w:tcBorders>
              <w:top w:val="nil"/>
              <w:left w:val="nil"/>
              <w:bottom w:val="nil"/>
              <w:right w:val="nil"/>
            </w:tcBorders>
            <w:shd w:val="clear" w:color="auto" w:fill="auto"/>
            <w:vAlign w:val="bottom"/>
          </w:tcPr>
          <w:p w14:paraId="4D5168DA" w14:textId="77777777" w:rsidR="007D5446" w:rsidRDefault="007D5446" w:rsidP="00A9559D">
            <w:pPr>
              <w:jc w:val="right"/>
              <w:rPr>
                <w:rFonts w:ascii="Arial" w:hAnsi="Arial" w:cs="Arial"/>
                <w:color w:val="000000"/>
                <w:sz w:val="20"/>
              </w:rPr>
            </w:pPr>
            <w:r>
              <w:rPr>
                <w:color w:val="000000"/>
                <w:szCs w:val="22"/>
              </w:rPr>
              <w:t>0.5827</w:t>
            </w:r>
          </w:p>
        </w:tc>
        <w:tc>
          <w:tcPr>
            <w:tcW w:w="1386" w:type="dxa"/>
            <w:gridSpan w:val="3"/>
            <w:tcBorders>
              <w:top w:val="nil"/>
              <w:left w:val="nil"/>
              <w:bottom w:val="nil"/>
              <w:right w:val="nil"/>
            </w:tcBorders>
            <w:shd w:val="clear" w:color="auto" w:fill="auto"/>
            <w:vAlign w:val="bottom"/>
          </w:tcPr>
          <w:p w14:paraId="47305C78" w14:textId="77777777" w:rsidR="007D5446" w:rsidRDefault="007D5446" w:rsidP="00A9559D">
            <w:pPr>
              <w:jc w:val="right"/>
              <w:rPr>
                <w:rFonts w:ascii="Arial" w:hAnsi="Arial" w:cs="Arial"/>
                <w:color w:val="000000"/>
                <w:sz w:val="20"/>
              </w:rPr>
            </w:pPr>
            <w:r>
              <w:rPr>
                <w:color w:val="000000"/>
                <w:szCs w:val="22"/>
              </w:rPr>
              <w:t>0.5827</w:t>
            </w:r>
          </w:p>
        </w:tc>
        <w:tc>
          <w:tcPr>
            <w:tcW w:w="1460" w:type="dxa"/>
            <w:tcBorders>
              <w:top w:val="nil"/>
              <w:left w:val="nil"/>
              <w:bottom w:val="nil"/>
              <w:right w:val="nil"/>
            </w:tcBorders>
            <w:shd w:val="clear" w:color="auto" w:fill="auto"/>
            <w:vAlign w:val="bottom"/>
          </w:tcPr>
          <w:p w14:paraId="2558494D" w14:textId="77777777" w:rsidR="007D5446" w:rsidRDefault="007D5446" w:rsidP="00A9559D">
            <w:pPr>
              <w:jc w:val="right"/>
              <w:rPr>
                <w:rFonts w:ascii="Arial" w:hAnsi="Arial" w:cs="Arial"/>
                <w:color w:val="000000"/>
                <w:sz w:val="20"/>
              </w:rPr>
            </w:pPr>
            <w:r>
              <w:rPr>
                <w:color w:val="000000"/>
                <w:szCs w:val="22"/>
              </w:rPr>
              <w:t>0.5827</w:t>
            </w:r>
          </w:p>
        </w:tc>
        <w:tc>
          <w:tcPr>
            <w:tcW w:w="1371" w:type="dxa"/>
            <w:tcBorders>
              <w:top w:val="nil"/>
              <w:left w:val="nil"/>
              <w:bottom w:val="nil"/>
              <w:right w:val="nil"/>
            </w:tcBorders>
            <w:shd w:val="clear" w:color="auto" w:fill="auto"/>
            <w:vAlign w:val="bottom"/>
          </w:tcPr>
          <w:p w14:paraId="4700E36B" w14:textId="77777777" w:rsidR="007D5446" w:rsidRDefault="007D5446" w:rsidP="00A9559D">
            <w:pPr>
              <w:jc w:val="right"/>
              <w:rPr>
                <w:rFonts w:ascii="Arial" w:hAnsi="Arial" w:cs="Arial"/>
                <w:color w:val="000000"/>
                <w:sz w:val="20"/>
              </w:rPr>
            </w:pPr>
            <w:r>
              <w:rPr>
                <w:color w:val="000000"/>
                <w:szCs w:val="22"/>
              </w:rPr>
              <w:t>0.5827</w:t>
            </w:r>
          </w:p>
        </w:tc>
        <w:tc>
          <w:tcPr>
            <w:tcW w:w="1475" w:type="dxa"/>
            <w:tcBorders>
              <w:top w:val="nil"/>
              <w:left w:val="nil"/>
              <w:bottom w:val="nil"/>
              <w:right w:val="nil"/>
            </w:tcBorders>
            <w:shd w:val="clear" w:color="auto" w:fill="auto"/>
            <w:vAlign w:val="bottom"/>
          </w:tcPr>
          <w:p w14:paraId="08214E8D" w14:textId="77777777" w:rsidR="007D5446" w:rsidRDefault="007D5446" w:rsidP="00A9559D">
            <w:pPr>
              <w:jc w:val="right"/>
              <w:rPr>
                <w:rFonts w:ascii="Arial" w:hAnsi="Arial" w:cs="Arial"/>
                <w:color w:val="000000"/>
                <w:sz w:val="20"/>
              </w:rPr>
            </w:pPr>
            <w:r>
              <w:rPr>
                <w:color w:val="000000"/>
                <w:szCs w:val="22"/>
              </w:rPr>
              <w:t>0.5827</w:t>
            </w:r>
          </w:p>
        </w:tc>
      </w:tr>
      <w:tr w:rsidR="007D5446" w:rsidRPr="000A45D8" w14:paraId="59C7A1DB" w14:textId="77777777" w:rsidTr="00A9559D">
        <w:trPr>
          <w:gridAfter w:val="1"/>
          <w:wAfter w:w="15" w:type="dxa"/>
        </w:trPr>
        <w:tc>
          <w:tcPr>
            <w:tcW w:w="1593" w:type="dxa"/>
          </w:tcPr>
          <w:p w14:paraId="250DB911" w14:textId="77777777" w:rsidR="007D5446" w:rsidRPr="000A45D8" w:rsidRDefault="007D5446" w:rsidP="00A9559D">
            <w:pPr>
              <w:pStyle w:val="TableText0"/>
              <w:rPr>
                <w:szCs w:val="22"/>
              </w:rPr>
            </w:pPr>
            <w:r w:rsidRPr="000A45D8">
              <w:rPr>
                <w:szCs w:val="22"/>
              </w:rPr>
              <w:t>&gt;30–70</w:t>
            </w:r>
          </w:p>
        </w:tc>
        <w:tc>
          <w:tcPr>
            <w:tcW w:w="1095" w:type="dxa"/>
            <w:tcBorders>
              <w:top w:val="nil"/>
              <w:left w:val="nil"/>
              <w:bottom w:val="nil"/>
              <w:right w:val="nil"/>
            </w:tcBorders>
            <w:shd w:val="clear" w:color="auto" w:fill="auto"/>
            <w:vAlign w:val="bottom"/>
          </w:tcPr>
          <w:p w14:paraId="1A817DF2" w14:textId="77777777" w:rsidR="007D5446" w:rsidRDefault="007D5446" w:rsidP="00A9559D">
            <w:pPr>
              <w:jc w:val="right"/>
              <w:rPr>
                <w:rFonts w:ascii="Arial" w:hAnsi="Arial" w:cs="Arial"/>
                <w:color w:val="000000"/>
                <w:sz w:val="20"/>
              </w:rPr>
            </w:pPr>
            <w:r>
              <w:rPr>
                <w:color w:val="000000"/>
                <w:szCs w:val="22"/>
              </w:rPr>
              <w:t>1.3161</w:t>
            </w:r>
          </w:p>
        </w:tc>
        <w:tc>
          <w:tcPr>
            <w:tcW w:w="1386" w:type="dxa"/>
            <w:gridSpan w:val="3"/>
            <w:tcBorders>
              <w:top w:val="nil"/>
              <w:left w:val="nil"/>
              <w:bottom w:val="nil"/>
              <w:right w:val="nil"/>
            </w:tcBorders>
            <w:shd w:val="clear" w:color="auto" w:fill="auto"/>
            <w:vAlign w:val="bottom"/>
          </w:tcPr>
          <w:p w14:paraId="74C977CD" w14:textId="77777777" w:rsidR="007D5446" w:rsidRDefault="007D5446" w:rsidP="00A9559D">
            <w:pPr>
              <w:jc w:val="right"/>
              <w:rPr>
                <w:rFonts w:ascii="Arial" w:hAnsi="Arial" w:cs="Arial"/>
                <w:color w:val="000000"/>
                <w:sz w:val="20"/>
              </w:rPr>
            </w:pPr>
            <w:r>
              <w:rPr>
                <w:color w:val="000000"/>
                <w:szCs w:val="22"/>
              </w:rPr>
              <w:t>0.5141</w:t>
            </w:r>
          </w:p>
        </w:tc>
        <w:tc>
          <w:tcPr>
            <w:tcW w:w="1460" w:type="dxa"/>
            <w:tcBorders>
              <w:top w:val="nil"/>
              <w:left w:val="nil"/>
              <w:bottom w:val="nil"/>
              <w:right w:val="nil"/>
            </w:tcBorders>
            <w:shd w:val="clear" w:color="auto" w:fill="auto"/>
            <w:vAlign w:val="bottom"/>
          </w:tcPr>
          <w:p w14:paraId="7005F595" w14:textId="77777777" w:rsidR="007D5446" w:rsidRDefault="007D5446" w:rsidP="00A9559D">
            <w:pPr>
              <w:jc w:val="right"/>
              <w:rPr>
                <w:rFonts w:ascii="Arial" w:hAnsi="Arial" w:cs="Arial"/>
                <w:color w:val="000000"/>
                <w:sz w:val="20"/>
              </w:rPr>
            </w:pPr>
            <w:r>
              <w:rPr>
                <w:color w:val="000000"/>
                <w:szCs w:val="22"/>
              </w:rPr>
              <w:t>0.2734</w:t>
            </w:r>
          </w:p>
        </w:tc>
        <w:tc>
          <w:tcPr>
            <w:tcW w:w="1371" w:type="dxa"/>
            <w:tcBorders>
              <w:top w:val="nil"/>
              <w:left w:val="nil"/>
              <w:bottom w:val="nil"/>
              <w:right w:val="nil"/>
            </w:tcBorders>
            <w:shd w:val="clear" w:color="auto" w:fill="auto"/>
            <w:vAlign w:val="bottom"/>
          </w:tcPr>
          <w:p w14:paraId="2FAB5256" w14:textId="77777777" w:rsidR="007D5446" w:rsidRDefault="007D5446" w:rsidP="00A9559D">
            <w:pPr>
              <w:jc w:val="right"/>
              <w:rPr>
                <w:rFonts w:ascii="Arial" w:hAnsi="Arial" w:cs="Arial"/>
                <w:color w:val="000000"/>
                <w:sz w:val="20"/>
              </w:rPr>
            </w:pPr>
            <w:r>
              <w:rPr>
                <w:color w:val="000000"/>
                <w:szCs w:val="22"/>
              </w:rPr>
              <w:t>0.0590</w:t>
            </w:r>
          </w:p>
        </w:tc>
        <w:tc>
          <w:tcPr>
            <w:tcW w:w="1475" w:type="dxa"/>
            <w:tcBorders>
              <w:top w:val="nil"/>
              <w:left w:val="nil"/>
              <w:bottom w:val="nil"/>
              <w:right w:val="nil"/>
            </w:tcBorders>
            <w:shd w:val="clear" w:color="auto" w:fill="auto"/>
            <w:vAlign w:val="bottom"/>
          </w:tcPr>
          <w:p w14:paraId="5A8274CC" w14:textId="77777777" w:rsidR="007D5446" w:rsidRDefault="007D5446" w:rsidP="00A9559D">
            <w:pPr>
              <w:jc w:val="right"/>
              <w:rPr>
                <w:rFonts w:ascii="Arial" w:hAnsi="Arial" w:cs="Arial"/>
                <w:color w:val="000000"/>
                <w:sz w:val="20"/>
              </w:rPr>
            </w:pPr>
            <w:r>
              <w:rPr>
                <w:color w:val="000000"/>
                <w:szCs w:val="22"/>
              </w:rPr>
              <w:t>0.0294</w:t>
            </w:r>
          </w:p>
        </w:tc>
      </w:tr>
      <w:tr w:rsidR="007D5446" w:rsidRPr="000A45D8" w14:paraId="44DD69F6" w14:textId="77777777" w:rsidTr="00A9559D">
        <w:trPr>
          <w:gridAfter w:val="1"/>
          <w:wAfter w:w="15" w:type="dxa"/>
        </w:trPr>
        <w:tc>
          <w:tcPr>
            <w:tcW w:w="1593" w:type="dxa"/>
          </w:tcPr>
          <w:p w14:paraId="5A99300A" w14:textId="77777777" w:rsidR="007D5446" w:rsidRPr="000A45D8" w:rsidRDefault="007D5446" w:rsidP="00A9559D">
            <w:pPr>
              <w:pStyle w:val="TableText0"/>
              <w:rPr>
                <w:szCs w:val="22"/>
              </w:rPr>
            </w:pPr>
            <w:r w:rsidRPr="000A45D8">
              <w:rPr>
                <w:szCs w:val="22"/>
              </w:rPr>
              <w:t>&gt;70–399.9</w:t>
            </w:r>
          </w:p>
        </w:tc>
        <w:tc>
          <w:tcPr>
            <w:tcW w:w="1095" w:type="dxa"/>
            <w:tcBorders>
              <w:top w:val="nil"/>
              <w:left w:val="nil"/>
              <w:bottom w:val="nil"/>
              <w:right w:val="nil"/>
            </w:tcBorders>
            <w:shd w:val="clear" w:color="auto" w:fill="auto"/>
            <w:vAlign w:val="bottom"/>
          </w:tcPr>
          <w:p w14:paraId="41D4D589" w14:textId="77777777" w:rsidR="007D5446" w:rsidRDefault="007D5446" w:rsidP="00A9559D">
            <w:pPr>
              <w:jc w:val="right"/>
              <w:rPr>
                <w:rFonts w:ascii="Arial" w:hAnsi="Arial" w:cs="Arial"/>
                <w:color w:val="000000"/>
                <w:sz w:val="20"/>
              </w:rPr>
            </w:pPr>
            <w:r>
              <w:rPr>
                <w:color w:val="000000"/>
                <w:szCs w:val="22"/>
              </w:rPr>
              <w:t>1.3503</w:t>
            </w:r>
          </w:p>
        </w:tc>
        <w:tc>
          <w:tcPr>
            <w:tcW w:w="1386" w:type="dxa"/>
            <w:gridSpan w:val="3"/>
            <w:tcBorders>
              <w:top w:val="nil"/>
              <w:left w:val="nil"/>
              <w:bottom w:val="nil"/>
              <w:right w:val="nil"/>
            </w:tcBorders>
            <w:shd w:val="clear" w:color="auto" w:fill="auto"/>
            <w:vAlign w:val="bottom"/>
          </w:tcPr>
          <w:p w14:paraId="1D10C3CF" w14:textId="77777777" w:rsidR="007D5446" w:rsidRDefault="007D5446" w:rsidP="00A9559D">
            <w:pPr>
              <w:jc w:val="right"/>
              <w:rPr>
                <w:rFonts w:ascii="Arial" w:hAnsi="Arial" w:cs="Arial"/>
                <w:color w:val="000000"/>
                <w:sz w:val="20"/>
              </w:rPr>
            </w:pPr>
            <w:r>
              <w:rPr>
                <w:color w:val="000000"/>
                <w:szCs w:val="22"/>
              </w:rPr>
              <w:t>0.5542</w:t>
            </w:r>
          </w:p>
        </w:tc>
        <w:tc>
          <w:tcPr>
            <w:tcW w:w="1460" w:type="dxa"/>
            <w:tcBorders>
              <w:top w:val="nil"/>
              <w:left w:val="nil"/>
              <w:bottom w:val="nil"/>
              <w:right w:val="nil"/>
            </w:tcBorders>
            <w:shd w:val="clear" w:color="auto" w:fill="auto"/>
            <w:vAlign w:val="bottom"/>
          </w:tcPr>
          <w:p w14:paraId="2734AA47" w14:textId="77777777" w:rsidR="007D5446" w:rsidRDefault="007D5446" w:rsidP="00A9559D">
            <w:pPr>
              <w:jc w:val="right"/>
              <w:rPr>
                <w:rFonts w:ascii="Arial" w:hAnsi="Arial" w:cs="Arial"/>
                <w:color w:val="000000"/>
                <w:sz w:val="20"/>
              </w:rPr>
            </w:pPr>
            <w:r>
              <w:rPr>
                <w:color w:val="000000"/>
                <w:szCs w:val="22"/>
              </w:rPr>
              <w:t>0.2536</w:t>
            </w:r>
          </w:p>
        </w:tc>
        <w:tc>
          <w:tcPr>
            <w:tcW w:w="1371" w:type="dxa"/>
            <w:tcBorders>
              <w:top w:val="nil"/>
              <w:left w:val="nil"/>
              <w:bottom w:val="nil"/>
              <w:right w:val="nil"/>
            </w:tcBorders>
            <w:shd w:val="clear" w:color="auto" w:fill="auto"/>
            <w:vAlign w:val="bottom"/>
          </w:tcPr>
          <w:p w14:paraId="2A75239C" w14:textId="77777777" w:rsidR="007D5446" w:rsidRDefault="007D5446" w:rsidP="00A9559D">
            <w:pPr>
              <w:jc w:val="right"/>
              <w:rPr>
                <w:rFonts w:ascii="Arial" w:hAnsi="Arial" w:cs="Arial"/>
                <w:color w:val="000000"/>
                <w:sz w:val="20"/>
              </w:rPr>
            </w:pPr>
            <w:r>
              <w:rPr>
                <w:color w:val="000000"/>
                <w:szCs w:val="22"/>
              </w:rPr>
              <w:t>0.0568</w:t>
            </w:r>
          </w:p>
        </w:tc>
        <w:tc>
          <w:tcPr>
            <w:tcW w:w="1475" w:type="dxa"/>
            <w:tcBorders>
              <w:top w:val="nil"/>
              <w:left w:val="nil"/>
              <w:bottom w:val="nil"/>
              <w:right w:val="nil"/>
            </w:tcBorders>
            <w:shd w:val="clear" w:color="auto" w:fill="auto"/>
            <w:vAlign w:val="bottom"/>
          </w:tcPr>
          <w:p w14:paraId="6AE3EBE4" w14:textId="77777777" w:rsidR="007D5446" w:rsidRDefault="007D5446" w:rsidP="00A9559D">
            <w:pPr>
              <w:jc w:val="right"/>
              <w:rPr>
                <w:rFonts w:ascii="Arial" w:hAnsi="Arial" w:cs="Arial"/>
                <w:color w:val="000000"/>
                <w:sz w:val="20"/>
              </w:rPr>
            </w:pPr>
            <w:r>
              <w:rPr>
                <w:color w:val="000000"/>
                <w:szCs w:val="22"/>
              </w:rPr>
              <w:t>0.0284</w:t>
            </w:r>
          </w:p>
        </w:tc>
      </w:tr>
      <w:tr w:rsidR="007D5446" w:rsidRPr="000A45D8" w14:paraId="33D92BBD" w14:textId="77777777" w:rsidTr="00A9559D">
        <w:trPr>
          <w:gridAfter w:val="1"/>
          <w:wAfter w:w="15" w:type="dxa"/>
        </w:trPr>
        <w:tc>
          <w:tcPr>
            <w:tcW w:w="1593" w:type="dxa"/>
          </w:tcPr>
          <w:p w14:paraId="7D36DE00" w14:textId="77777777" w:rsidR="007D5446" w:rsidRPr="000A45D8" w:rsidRDefault="007D5446" w:rsidP="00A9559D">
            <w:pPr>
              <w:pStyle w:val="TableText0"/>
              <w:rPr>
                <w:szCs w:val="22"/>
              </w:rPr>
            </w:pPr>
            <w:r>
              <w:rPr>
                <w:szCs w:val="22"/>
              </w:rPr>
              <w:t xml:space="preserve">&gt;399.9–403 </w:t>
            </w:r>
          </w:p>
        </w:tc>
        <w:tc>
          <w:tcPr>
            <w:tcW w:w="1095" w:type="dxa"/>
            <w:tcBorders>
              <w:top w:val="nil"/>
              <w:left w:val="nil"/>
              <w:bottom w:val="nil"/>
              <w:right w:val="nil"/>
            </w:tcBorders>
            <w:shd w:val="clear" w:color="auto" w:fill="auto"/>
            <w:vAlign w:val="bottom"/>
          </w:tcPr>
          <w:p w14:paraId="3CEFABD3" w14:textId="77777777" w:rsidR="007D5446" w:rsidRDefault="007D5446" w:rsidP="00A9559D">
            <w:pPr>
              <w:jc w:val="right"/>
              <w:rPr>
                <w:rFonts w:ascii="Arial" w:hAnsi="Arial" w:cs="Arial"/>
                <w:color w:val="000000"/>
                <w:sz w:val="20"/>
              </w:rPr>
            </w:pPr>
            <w:r>
              <w:rPr>
                <w:color w:val="000000"/>
                <w:szCs w:val="22"/>
              </w:rPr>
              <w:t>1.3503</w:t>
            </w:r>
          </w:p>
        </w:tc>
        <w:tc>
          <w:tcPr>
            <w:tcW w:w="1386" w:type="dxa"/>
            <w:gridSpan w:val="3"/>
            <w:tcBorders>
              <w:top w:val="nil"/>
              <w:left w:val="nil"/>
              <w:bottom w:val="nil"/>
              <w:right w:val="nil"/>
            </w:tcBorders>
            <w:shd w:val="clear" w:color="auto" w:fill="auto"/>
            <w:vAlign w:val="bottom"/>
          </w:tcPr>
          <w:p w14:paraId="519F8103" w14:textId="77777777" w:rsidR="007D5446" w:rsidRDefault="007D5446" w:rsidP="00A9559D">
            <w:pPr>
              <w:jc w:val="right"/>
              <w:rPr>
                <w:rFonts w:ascii="Arial" w:hAnsi="Arial" w:cs="Arial"/>
                <w:color w:val="000000"/>
                <w:sz w:val="20"/>
              </w:rPr>
            </w:pPr>
            <w:r>
              <w:rPr>
                <w:color w:val="000000"/>
                <w:szCs w:val="22"/>
              </w:rPr>
              <w:t>0.7562</w:t>
            </w:r>
          </w:p>
        </w:tc>
        <w:tc>
          <w:tcPr>
            <w:tcW w:w="1460" w:type="dxa"/>
            <w:tcBorders>
              <w:top w:val="nil"/>
              <w:left w:val="nil"/>
              <w:bottom w:val="nil"/>
              <w:right w:val="nil"/>
            </w:tcBorders>
            <w:shd w:val="clear" w:color="auto" w:fill="auto"/>
            <w:vAlign w:val="bottom"/>
          </w:tcPr>
          <w:p w14:paraId="6F25353E" w14:textId="77777777" w:rsidR="007D5446" w:rsidRDefault="007D5446" w:rsidP="00A9559D">
            <w:pPr>
              <w:jc w:val="right"/>
              <w:rPr>
                <w:rFonts w:ascii="Arial" w:hAnsi="Arial" w:cs="Arial"/>
                <w:color w:val="000000"/>
                <w:sz w:val="20"/>
              </w:rPr>
            </w:pPr>
            <w:r>
              <w:rPr>
                <w:color w:val="000000"/>
                <w:szCs w:val="22"/>
              </w:rPr>
              <w:t>0.3459</w:t>
            </w:r>
          </w:p>
        </w:tc>
        <w:tc>
          <w:tcPr>
            <w:tcW w:w="1371" w:type="dxa"/>
            <w:tcBorders>
              <w:top w:val="nil"/>
              <w:left w:val="nil"/>
              <w:bottom w:val="nil"/>
              <w:right w:val="nil"/>
            </w:tcBorders>
            <w:shd w:val="clear" w:color="auto" w:fill="auto"/>
            <w:vAlign w:val="bottom"/>
          </w:tcPr>
          <w:p w14:paraId="01786D9C" w14:textId="77777777" w:rsidR="007D5446" w:rsidRDefault="007D5446" w:rsidP="00A9559D">
            <w:pPr>
              <w:jc w:val="right"/>
              <w:rPr>
                <w:rFonts w:ascii="Arial" w:hAnsi="Arial" w:cs="Arial"/>
                <w:color w:val="000000"/>
                <w:sz w:val="20"/>
              </w:rPr>
            </w:pPr>
            <w:r>
              <w:rPr>
                <w:color w:val="000000"/>
                <w:szCs w:val="22"/>
              </w:rPr>
              <w:t>0.0590</w:t>
            </w:r>
          </w:p>
        </w:tc>
        <w:tc>
          <w:tcPr>
            <w:tcW w:w="1475" w:type="dxa"/>
            <w:tcBorders>
              <w:top w:val="nil"/>
              <w:left w:val="nil"/>
              <w:bottom w:val="nil"/>
              <w:right w:val="nil"/>
            </w:tcBorders>
            <w:shd w:val="clear" w:color="auto" w:fill="auto"/>
            <w:vAlign w:val="bottom"/>
          </w:tcPr>
          <w:p w14:paraId="0411A44F" w14:textId="77777777" w:rsidR="007D5446" w:rsidRDefault="007D5446" w:rsidP="00A9559D">
            <w:pPr>
              <w:jc w:val="right"/>
              <w:rPr>
                <w:rFonts w:ascii="Arial" w:hAnsi="Arial" w:cs="Arial"/>
                <w:color w:val="000000"/>
                <w:sz w:val="20"/>
              </w:rPr>
            </w:pPr>
            <w:r>
              <w:rPr>
                <w:color w:val="000000"/>
                <w:szCs w:val="22"/>
              </w:rPr>
              <w:t>0.0294</w:t>
            </w:r>
          </w:p>
        </w:tc>
      </w:tr>
      <w:tr w:rsidR="007D5446" w:rsidRPr="000A45D8" w14:paraId="692E5776" w14:textId="77777777" w:rsidTr="00A9559D">
        <w:trPr>
          <w:gridAfter w:val="1"/>
          <w:wAfter w:w="15" w:type="dxa"/>
        </w:trPr>
        <w:tc>
          <w:tcPr>
            <w:tcW w:w="1593" w:type="dxa"/>
          </w:tcPr>
          <w:p w14:paraId="2D6FCA1C" w14:textId="77777777" w:rsidR="007D5446" w:rsidRPr="000A45D8" w:rsidRDefault="007D5446" w:rsidP="00A9559D">
            <w:pPr>
              <w:pStyle w:val="TableText0"/>
              <w:rPr>
                <w:szCs w:val="22"/>
              </w:rPr>
            </w:pPr>
            <w:r w:rsidRPr="000A45D8">
              <w:rPr>
                <w:szCs w:val="22"/>
              </w:rPr>
              <w:t>&gt;</w:t>
            </w:r>
            <w:r>
              <w:rPr>
                <w:szCs w:val="22"/>
              </w:rPr>
              <w:t>403</w:t>
            </w:r>
            <w:r w:rsidRPr="000A45D8">
              <w:rPr>
                <w:szCs w:val="22"/>
              </w:rPr>
              <w:t>–</w:t>
            </w:r>
            <w:r>
              <w:rPr>
                <w:szCs w:val="22"/>
              </w:rPr>
              <w:t>520</w:t>
            </w:r>
          </w:p>
        </w:tc>
        <w:tc>
          <w:tcPr>
            <w:tcW w:w="1095" w:type="dxa"/>
            <w:tcBorders>
              <w:top w:val="nil"/>
              <w:left w:val="nil"/>
              <w:bottom w:val="nil"/>
              <w:right w:val="nil"/>
            </w:tcBorders>
            <w:shd w:val="clear" w:color="auto" w:fill="auto"/>
            <w:vAlign w:val="bottom"/>
          </w:tcPr>
          <w:p w14:paraId="34A9638F" w14:textId="77777777" w:rsidR="007D5446" w:rsidRDefault="007D5446" w:rsidP="00A9559D">
            <w:pPr>
              <w:jc w:val="right"/>
              <w:rPr>
                <w:rFonts w:ascii="Arial" w:hAnsi="Arial" w:cs="Arial"/>
                <w:color w:val="000000"/>
                <w:sz w:val="20"/>
              </w:rPr>
            </w:pPr>
            <w:r>
              <w:rPr>
                <w:color w:val="000000"/>
                <w:szCs w:val="22"/>
              </w:rPr>
              <w:t>1.3503</w:t>
            </w:r>
          </w:p>
        </w:tc>
        <w:tc>
          <w:tcPr>
            <w:tcW w:w="1386" w:type="dxa"/>
            <w:gridSpan w:val="3"/>
            <w:tcBorders>
              <w:top w:val="nil"/>
              <w:left w:val="nil"/>
              <w:bottom w:val="nil"/>
              <w:right w:val="nil"/>
            </w:tcBorders>
            <w:shd w:val="clear" w:color="auto" w:fill="auto"/>
            <w:vAlign w:val="bottom"/>
          </w:tcPr>
          <w:p w14:paraId="615D3CCD" w14:textId="77777777" w:rsidR="007D5446" w:rsidRDefault="007D5446" w:rsidP="00A9559D">
            <w:pPr>
              <w:jc w:val="right"/>
              <w:rPr>
                <w:rFonts w:ascii="Arial" w:hAnsi="Arial" w:cs="Arial"/>
                <w:color w:val="000000"/>
                <w:sz w:val="20"/>
              </w:rPr>
            </w:pPr>
            <w:r>
              <w:rPr>
                <w:color w:val="000000"/>
                <w:szCs w:val="22"/>
              </w:rPr>
              <w:t>0.7562</w:t>
            </w:r>
          </w:p>
        </w:tc>
        <w:tc>
          <w:tcPr>
            <w:tcW w:w="1460" w:type="dxa"/>
            <w:tcBorders>
              <w:top w:val="nil"/>
              <w:left w:val="nil"/>
              <w:bottom w:val="nil"/>
              <w:right w:val="nil"/>
            </w:tcBorders>
            <w:shd w:val="clear" w:color="auto" w:fill="auto"/>
            <w:vAlign w:val="bottom"/>
          </w:tcPr>
          <w:p w14:paraId="50F2707B" w14:textId="77777777" w:rsidR="007D5446" w:rsidRDefault="007D5446" w:rsidP="00A9559D">
            <w:pPr>
              <w:jc w:val="right"/>
              <w:rPr>
                <w:rFonts w:ascii="Arial" w:hAnsi="Arial" w:cs="Arial"/>
                <w:color w:val="000000"/>
                <w:sz w:val="20"/>
              </w:rPr>
            </w:pPr>
            <w:r>
              <w:rPr>
                <w:color w:val="000000"/>
                <w:szCs w:val="22"/>
              </w:rPr>
              <w:t>0.3459</w:t>
            </w:r>
          </w:p>
        </w:tc>
        <w:tc>
          <w:tcPr>
            <w:tcW w:w="1371" w:type="dxa"/>
            <w:tcBorders>
              <w:top w:val="nil"/>
              <w:left w:val="nil"/>
              <w:bottom w:val="nil"/>
              <w:right w:val="nil"/>
            </w:tcBorders>
            <w:shd w:val="clear" w:color="auto" w:fill="auto"/>
            <w:vAlign w:val="bottom"/>
          </w:tcPr>
          <w:p w14:paraId="7FD20555" w14:textId="77777777" w:rsidR="007D5446" w:rsidRDefault="007D5446" w:rsidP="00A9559D">
            <w:pPr>
              <w:jc w:val="right"/>
              <w:rPr>
                <w:rFonts w:ascii="Arial" w:hAnsi="Arial" w:cs="Arial"/>
                <w:color w:val="000000"/>
                <w:sz w:val="20"/>
              </w:rPr>
            </w:pPr>
            <w:r>
              <w:rPr>
                <w:color w:val="000000"/>
                <w:szCs w:val="22"/>
              </w:rPr>
              <w:t>0.0590</w:t>
            </w:r>
          </w:p>
        </w:tc>
        <w:tc>
          <w:tcPr>
            <w:tcW w:w="1475" w:type="dxa"/>
            <w:tcBorders>
              <w:top w:val="nil"/>
              <w:left w:val="nil"/>
              <w:bottom w:val="nil"/>
              <w:right w:val="nil"/>
            </w:tcBorders>
            <w:shd w:val="clear" w:color="auto" w:fill="auto"/>
            <w:vAlign w:val="bottom"/>
          </w:tcPr>
          <w:p w14:paraId="3723883D" w14:textId="77777777" w:rsidR="007D5446" w:rsidRDefault="007D5446" w:rsidP="00A9559D">
            <w:pPr>
              <w:jc w:val="right"/>
              <w:rPr>
                <w:rFonts w:ascii="Arial" w:hAnsi="Arial" w:cs="Arial"/>
                <w:color w:val="000000"/>
                <w:sz w:val="20"/>
              </w:rPr>
            </w:pPr>
            <w:r>
              <w:rPr>
                <w:color w:val="000000"/>
                <w:szCs w:val="22"/>
              </w:rPr>
              <w:t>0.0294</w:t>
            </w:r>
          </w:p>
        </w:tc>
      </w:tr>
      <w:tr w:rsidR="007D5446" w:rsidRPr="000A45D8" w14:paraId="6A578052" w14:textId="77777777" w:rsidTr="00A9559D">
        <w:trPr>
          <w:gridAfter w:val="1"/>
          <w:wAfter w:w="15" w:type="dxa"/>
        </w:trPr>
        <w:tc>
          <w:tcPr>
            <w:tcW w:w="1593" w:type="dxa"/>
          </w:tcPr>
          <w:p w14:paraId="31DE38C3" w14:textId="77777777" w:rsidR="007D5446" w:rsidRPr="000A45D8" w:rsidRDefault="007D5446" w:rsidP="00A9559D">
            <w:pPr>
              <w:pStyle w:val="TableText0"/>
              <w:rPr>
                <w:szCs w:val="22"/>
              </w:rPr>
            </w:pPr>
            <w:r>
              <w:rPr>
                <w:szCs w:val="22"/>
              </w:rPr>
              <w:t>&gt;520-960</w:t>
            </w:r>
          </w:p>
        </w:tc>
        <w:tc>
          <w:tcPr>
            <w:tcW w:w="1095" w:type="dxa"/>
            <w:tcBorders>
              <w:top w:val="nil"/>
              <w:left w:val="nil"/>
              <w:bottom w:val="nil"/>
              <w:right w:val="nil"/>
            </w:tcBorders>
            <w:shd w:val="clear" w:color="auto" w:fill="auto"/>
            <w:vAlign w:val="bottom"/>
          </w:tcPr>
          <w:p w14:paraId="35346416" w14:textId="77777777" w:rsidR="007D5446" w:rsidRDefault="007D5446" w:rsidP="00A9559D">
            <w:pPr>
              <w:jc w:val="right"/>
              <w:rPr>
                <w:rFonts w:ascii="Arial" w:hAnsi="Arial" w:cs="Arial"/>
                <w:color w:val="000000"/>
                <w:sz w:val="20"/>
              </w:rPr>
            </w:pPr>
            <w:r>
              <w:rPr>
                <w:color w:val="000000"/>
                <w:szCs w:val="22"/>
              </w:rPr>
              <w:t>1.3503</w:t>
            </w:r>
          </w:p>
        </w:tc>
        <w:tc>
          <w:tcPr>
            <w:tcW w:w="1386" w:type="dxa"/>
            <w:gridSpan w:val="3"/>
            <w:tcBorders>
              <w:top w:val="nil"/>
              <w:left w:val="nil"/>
              <w:bottom w:val="nil"/>
              <w:right w:val="nil"/>
            </w:tcBorders>
            <w:shd w:val="clear" w:color="auto" w:fill="auto"/>
            <w:vAlign w:val="bottom"/>
          </w:tcPr>
          <w:p w14:paraId="35F07244" w14:textId="77777777" w:rsidR="007D5446" w:rsidRDefault="007D5446" w:rsidP="00A9559D">
            <w:pPr>
              <w:jc w:val="right"/>
              <w:rPr>
                <w:rFonts w:ascii="Arial" w:hAnsi="Arial" w:cs="Arial"/>
                <w:color w:val="000000"/>
                <w:sz w:val="20"/>
              </w:rPr>
            </w:pPr>
            <w:r>
              <w:rPr>
                <w:color w:val="000000"/>
                <w:szCs w:val="22"/>
              </w:rPr>
              <w:t>0.7562</w:t>
            </w:r>
          </w:p>
        </w:tc>
        <w:tc>
          <w:tcPr>
            <w:tcW w:w="1460" w:type="dxa"/>
            <w:tcBorders>
              <w:top w:val="nil"/>
              <w:left w:val="nil"/>
              <w:bottom w:val="nil"/>
              <w:right w:val="nil"/>
            </w:tcBorders>
            <w:shd w:val="clear" w:color="auto" w:fill="auto"/>
            <w:vAlign w:val="bottom"/>
          </w:tcPr>
          <w:p w14:paraId="645C5F1C" w14:textId="77777777" w:rsidR="007D5446" w:rsidRDefault="007D5446" w:rsidP="00A9559D">
            <w:pPr>
              <w:jc w:val="right"/>
              <w:rPr>
                <w:rFonts w:ascii="Arial" w:hAnsi="Arial" w:cs="Arial"/>
                <w:color w:val="000000"/>
                <w:sz w:val="20"/>
              </w:rPr>
            </w:pPr>
            <w:r>
              <w:rPr>
                <w:color w:val="000000"/>
                <w:szCs w:val="22"/>
              </w:rPr>
              <w:t>0.3459</w:t>
            </w:r>
          </w:p>
        </w:tc>
        <w:tc>
          <w:tcPr>
            <w:tcW w:w="1371" w:type="dxa"/>
            <w:tcBorders>
              <w:top w:val="nil"/>
              <w:left w:val="nil"/>
              <w:bottom w:val="nil"/>
              <w:right w:val="nil"/>
            </w:tcBorders>
            <w:shd w:val="clear" w:color="auto" w:fill="auto"/>
            <w:vAlign w:val="bottom"/>
          </w:tcPr>
          <w:p w14:paraId="46B9AF28" w14:textId="77777777" w:rsidR="007D5446" w:rsidRDefault="007D5446" w:rsidP="00A9559D">
            <w:pPr>
              <w:jc w:val="right"/>
              <w:rPr>
                <w:rFonts w:ascii="Arial" w:hAnsi="Arial" w:cs="Arial"/>
                <w:color w:val="000000"/>
                <w:sz w:val="20"/>
              </w:rPr>
            </w:pPr>
            <w:r>
              <w:rPr>
                <w:color w:val="000000"/>
                <w:szCs w:val="22"/>
              </w:rPr>
              <w:t>0.0590</w:t>
            </w:r>
          </w:p>
        </w:tc>
        <w:tc>
          <w:tcPr>
            <w:tcW w:w="1475" w:type="dxa"/>
            <w:tcBorders>
              <w:top w:val="nil"/>
              <w:left w:val="nil"/>
              <w:bottom w:val="nil"/>
              <w:right w:val="nil"/>
            </w:tcBorders>
            <w:shd w:val="clear" w:color="auto" w:fill="auto"/>
            <w:vAlign w:val="bottom"/>
          </w:tcPr>
          <w:p w14:paraId="5C816048" w14:textId="77777777" w:rsidR="007D5446" w:rsidRDefault="007D5446" w:rsidP="00A9559D">
            <w:pPr>
              <w:jc w:val="right"/>
              <w:rPr>
                <w:rFonts w:ascii="Arial" w:hAnsi="Arial" w:cs="Arial"/>
                <w:color w:val="000000"/>
                <w:sz w:val="20"/>
              </w:rPr>
            </w:pPr>
            <w:r>
              <w:rPr>
                <w:color w:val="000000"/>
                <w:szCs w:val="22"/>
              </w:rPr>
              <w:t>0.0294</w:t>
            </w:r>
          </w:p>
        </w:tc>
      </w:tr>
      <w:tr w:rsidR="007D5446" w:rsidRPr="000A45D8" w14:paraId="0D599918" w14:textId="77777777" w:rsidTr="00A9559D">
        <w:trPr>
          <w:gridAfter w:val="1"/>
          <w:wAfter w:w="15" w:type="dxa"/>
        </w:trPr>
        <w:tc>
          <w:tcPr>
            <w:tcW w:w="1593" w:type="dxa"/>
          </w:tcPr>
          <w:p w14:paraId="39E2C5A5" w14:textId="77777777" w:rsidR="007D5446" w:rsidRPr="000A45D8" w:rsidRDefault="007D5446" w:rsidP="00A9559D">
            <w:pPr>
              <w:pStyle w:val="TableText0"/>
              <w:rPr>
                <w:szCs w:val="22"/>
              </w:rPr>
            </w:pPr>
            <w:r w:rsidRPr="000A45D8">
              <w:rPr>
                <w:szCs w:val="22"/>
              </w:rPr>
              <w:t>&gt;960–2 690</w:t>
            </w:r>
          </w:p>
        </w:tc>
        <w:tc>
          <w:tcPr>
            <w:tcW w:w="1095" w:type="dxa"/>
            <w:tcBorders>
              <w:top w:val="nil"/>
              <w:left w:val="nil"/>
              <w:bottom w:val="nil"/>
              <w:right w:val="nil"/>
            </w:tcBorders>
            <w:shd w:val="clear" w:color="auto" w:fill="auto"/>
            <w:vAlign w:val="bottom"/>
          </w:tcPr>
          <w:p w14:paraId="4BC52E72" w14:textId="77777777" w:rsidR="007D5446" w:rsidRDefault="007D5446" w:rsidP="00A9559D">
            <w:pPr>
              <w:jc w:val="right"/>
              <w:rPr>
                <w:rFonts w:ascii="Arial" w:hAnsi="Arial" w:cs="Arial"/>
                <w:color w:val="000000"/>
                <w:sz w:val="20"/>
              </w:rPr>
            </w:pPr>
            <w:r>
              <w:rPr>
                <w:color w:val="000000"/>
                <w:szCs w:val="22"/>
              </w:rPr>
              <w:t>1.3483</w:t>
            </w:r>
          </w:p>
        </w:tc>
        <w:tc>
          <w:tcPr>
            <w:tcW w:w="1386" w:type="dxa"/>
            <w:gridSpan w:val="3"/>
            <w:tcBorders>
              <w:top w:val="nil"/>
              <w:left w:val="nil"/>
              <w:bottom w:val="nil"/>
              <w:right w:val="nil"/>
            </w:tcBorders>
            <w:shd w:val="clear" w:color="auto" w:fill="auto"/>
            <w:vAlign w:val="bottom"/>
          </w:tcPr>
          <w:p w14:paraId="6693ADA5" w14:textId="77777777" w:rsidR="007D5446" w:rsidRDefault="007D5446" w:rsidP="00A9559D">
            <w:pPr>
              <w:jc w:val="right"/>
              <w:rPr>
                <w:rFonts w:ascii="Arial" w:hAnsi="Arial" w:cs="Arial"/>
                <w:color w:val="000000"/>
                <w:sz w:val="20"/>
              </w:rPr>
            </w:pPr>
            <w:r>
              <w:rPr>
                <w:color w:val="000000"/>
                <w:szCs w:val="22"/>
              </w:rPr>
              <w:t>0.3026</w:t>
            </w:r>
          </w:p>
        </w:tc>
        <w:tc>
          <w:tcPr>
            <w:tcW w:w="1460" w:type="dxa"/>
            <w:tcBorders>
              <w:top w:val="nil"/>
              <w:left w:val="nil"/>
              <w:bottom w:val="nil"/>
              <w:right w:val="nil"/>
            </w:tcBorders>
            <w:shd w:val="clear" w:color="auto" w:fill="auto"/>
            <w:vAlign w:val="bottom"/>
          </w:tcPr>
          <w:p w14:paraId="4A7971CD" w14:textId="77777777" w:rsidR="007D5446" w:rsidRDefault="007D5446" w:rsidP="00A9559D">
            <w:pPr>
              <w:jc w:val="right"/>
              <w:rPr>
                <w:rFonts w:ascii="Arial" w:hAnsi="Arial" w:cs="Arial"/>
                <w:color w:val="000000"/>
                <w:sz w:val="20"/>
              </w:rPr>
            </w:pPr>
            <w:r>
              <w:rPr>
                <w:color w:val="000000"/>
                <w:szCs w:val="22"/>
              </w:rPr>
              <w:t>0.1399</w:t>
            </w:r>
          </w:p>
        </w:tc>
        <w:tc>
          <w:tcPr>
            <w:tcW w:w="1371" w:type="dxa"/>
            <w:tcBorders>
              <w:top w:val="nil"/>
              <w:left w:val="nil"/>
              <w:bottom w:val="nil"/>
              <w:right w:val="nil"/>
            </w:tcBorders>
            <w:shd w:val="clear" w:color="auto" w:fill="auto"/>
            <w:vAlign w:val="bottom"/>
          </w:tcPr>
          <w:p w14:paraId="300F9DAA" w14:textId="77777777" w:rsidR="007D5446" w:rsidRDefault="007D5446" w:rsidP="00A9559D">
            <w:pPr>
              <w:jc w:val="right"/>
              <w:rPr>
                <w:rFonts w:ascii="Arial" w:hAnsi="Arial" w:cs="Arial"/>
                <w:color w:val="000000"/>
                <w:sz w:val="20"/>
              </w:rPr>
            </w:pPr>
            <w:r>
              <w:rPr>
                <w:color w:val="000000"/>
                <w:szCs w:val="22"/>
              </w:rPr>
              <w:t>0.0704</w:t>
            </w:r>
          </w:p>
        </w:tc>
        <w:tc>
          <w:tcPr>
            <w:tcW w:w="1475" w:type="dxa"/>
            <w:tcBorders>
              <w:top w:val="nil"/>
              <w:left w:val="nil"/>
              <w:bottom w:val="nil"/>
              <w:right w:val="nil"/>
            </w:tcBorders>
            <w:shd w:val="clear" w:color="auto" w:fill="auto"/>
            <w:vAlign w:val="bottom"/>
          </w:tcPr>
          <w:p w14:paraId="62205494" w14:textId="77777777" w:rsidR="007D5446" w:rsidRDefault="007D5446" w:rsidP="00A9559D">
            <w:pPr>
              <w:jc w:val="right"/>
              <w:rPr>
                <w:rFonts w:ascii="Arial" w:hAnsi="Arial" w:cs="Arial"/>
                <w:color w:val="000000"/>
                <w:sz w:val="20"/>
              </w:rPr>
            </w:pPr>
            <w:r>
              <w:rPr>
                <w:color w:val="000000"/>
                <w:szCs w:val="22"/>
              </w:rPr>
              <w:t>0.0351</w:t>
            </w:r>
          </w:p>
        </w:tc>
      </w:tr>
      <w:tr w:rsidR="007D5446" w:rsidRPr="000A45D8" w14:paraId="265C0CE5" w14:textId="77777777" w:rsidTr="00A9559D">
        <w:trPr>
          <w:gridAfter w:val="1"/>
          <w:wAfter w:w="15" w:type="dxa"/>
        </w:trPr>
        <w:tc>
          <w:tcPr>
            <w:tcW w:w="8380" w:type="dxa"/>
            <w:gridSpan w:val="8"/>
          </w:tcPr>
          <w:p w14:paraId="4152F3B4" w14:textId="77777777" w:rsidR="007D5446" w:rsidRPr="000A45D8" w:rsidRDefault="007D5446" w:rsidP="00A9559D">
            <w:pPr>
              <w:pStyle w:val="TableColHead"/>
              <w:rPr>
                <w:sz w:val="22"/>
                <w:szCs w:val="22"/>
              </w:rPr>
            </w:pPr>
            <w:r w:rsidRPr="000A45D8">
              <w:rPr>
                <w:sz w:val="22"/>
                <w:szCs w:val="22"/>
              </w:rPr>
              <w:t>GHz</w:t>
            </w:r>
          </w:p>
        </w:tc>
      </w:tr>
      <w:tr w:rsidR="007D5446" w:rsidRPr="000A45D8" w14:paraId="51C8ED6A" w14:textId="77777777" w:rsidTr="00A9559D">
        <w:trPr>
          <w:gridAfter w:val="1"/>
          <w:wAfter w:w="15" w:type="dxa"/>
        </w:trPr>
        <w:tc>
          <w:tcPr>
            <w:tcW w:w="1593" w:type="dxa"/>
          </w:tcPr>
          <w:p w14:paraId="34677220" w14:textId="77777777" w:rsidR="007D5446" w:rsidRPr="000A45D8" w:rsidRDefault="007D5446" w:rsidP="00A9559D">
            <w:pPr>
              <w:pStyle w:val="TableText0"/>
              <w:rPr>
                <w:szCs w:val="22"/>
              </w:rPr>
            </w:pPr>
            <w:r w:rsidRPr="000A45D8">
              <w:rPr>
                <w:szCs w:val="22"/>
              </w:rPr>
              <w:t>&gt;2.69–5.0</w:t>
            </w:r>
          </w:p>
        </w:tc>
        <w:tc>
          <w:tcPr>
            <w:tcW w:w="1109" w:type="dxa"/>
            <w:gridSpan w:val="2"/>
            <w:tcBorders>
              <w:top w:val="nil"/>
              <w:left w:val="nil"/>
              <w:bottom w:val="nil"/>
              <w:right w:val="nil"/>
            </w:tcBorders>
            <w:shd w:val="clear" w:color="auto" w:fill="auto"/>
            <w:vAlign w:val="bottom"/>
          </w:tcPr>
          <w:p w14:paraId="7F9213A8" w14:textId="77777777" w:rsidR="007D5446" w:rsidRDefault="007D5446" w:rsidP="00A9559D">
            <w:pPr>
              <w:jc w:val="right"/>
              <w:rPr>
                <w:rFonts w:ascii="Arial" w:hAnsi="Arial" w:cs="Arial"/>
                <w:color w:val="000000"/>
                <w:sz w:val="20"/>
              </w:rPr>
            </w:pPr>
            <w:r>
              <w:rPr>
                <w:color w:val="000000"/>
                <w:szCs w:val="22"/>
              </w:rPr>
              <w:t>1.3468</w:t>
            </w:r>
          </w:p>
        </w:tc>
        <w:tc>
          <w:tcPr>
            <w:tcW w:w="1344" w:type="dxa"/>
            <w:tcBorders>
              <w:top w:val="nil"/>
              <w:left w:val="nil"/>
              <w:bottom w:val="nil"/>
              <w:right w:val="nil"/>
            </w:tcBorders>
            <w:shd w:val="clear" w:color="auto" w:fill="auto"/>
            <w:vAlign w:val="bottom"/>
          </w:tcPr>
          <w:p w14:paraId="220912AA" w14:textId="77777777" w:rsidR="007D5446" w:rsidRDefault="007D5446" w:rsidP="00A9559D">
            <w:pPr>
              <w:jc w:val="right"/>
              <w:rPr>
                <w:rFonts w:ascii="Arial" w:hAnsi="Arial" w:cs="Arial"/>
                <w:color w:val="000000"/>
                <w:sz w:val="20"/>
              </w:rPr>
            </w:pPr>
            <w:r>
              <w:rPr>
                <w:color w:val="000000"/>
                <w:szCs w:val="22"/>
              </w:rPr>
              <w:t>0.2502</w:t>
            </w:r>
          </w:p>
        </w:tc>
        <w:tc>
          <w:tcPr>
            <w:tcW w:w="1488" w:type="dxa"/>
            <w:gridSpan w:val="2"/>
            <w:tcBorders>
              <w:top w:val="nil"/>
              <w:left w:val="nil"/>
              <w:bottom w:val="nil"/>
              <w:right w:val="nil"/>
            </w:tcBorders>
            <w:shd w:val="clear" w:color="auto" w:fill="auto"/>
            <w:vAlign w:val="bottom"/>
          </w:tcPr>
          <w:p w14:paraId="511DB655" w14:textId="77777777" w:rsidR="007D5446" w:rsidRDefault="007D5446" w:rsidP="00A9559D">
            <w:pPr>
              <w:jc w:val="right"/>
              <w:rPr>
                <w:rFonts w:ascii="Arial" w:hAnsi="Arial" w:cs="Arial"/>
                <w:color w:val="000000"/>
                <w:sz w:val="20"/>
              </w:rPr>
            </w:pPr>
            <w:r>
              <w:rPr>
                <w:color w:val="000000"/>
                <w:szCs w:val="22"/>
              </w:rPr>
              <w:t>0.1014</w:t>
            </w:r>
          </w:p>
        </w:tc>
        <w:tc>
          <w:tcPr>
            <w:tcW w:w="1371" w:type="dxa"/>
            <w:tcBorders>
              <w:top w:val="nil"/>
              <w:left w:val="nil"/>
              <w:bottom w:val="nil"/>
              <w:right w:val="nil"/>
            </w:tcBorders>
            <w:shd w:val="clear" w:color="auto" w:fill="auto"/>
            <w:vAlign w:val="bottom"/>
          </w:tcPr>
          <w:p w14:paraId="7BE8CC04" w14:textId="77777777" w:rsidR="007D5446" w:rsidRDefault="007D5446" w:rsidP="00A9559D">
            <w:pPr>
              <w:jc w:val="right"/>
              <w:rPr>
                <w:rFonts w:ascii="Arial" w:hAnsi="Arial" w:cs="Arial"/>
                <w:color w:val="000000"/>
                <w:sz w:val="20"/>
              </w:rPr>
            </w:pPr>
            <w:r>
              <w:rPr>
                <w:color w:val="000000"/>
                <w:szCs w:val="22"/>
              </w:rPr>
              <w:t>0.0840</w:t>
            </w:r>
          </w:p>
        </w:tc>
        <w:tc>
          <w:tcPr>
            <w:tcW w:w="1475" w:type="dxa"/>
            <w:tcBorders>
              <w:top w:val="nil"/>
              <w:left w:val="nil"/>
              <w:bottom w:val="nil"/>
              <w:right w:val="nil"/>
            </w:tcBorders>
            <w:shd w:val="clear" w:color="auto" w:fill="auto"/>
            <w:vAlign w:val="bottom"/>
          </w:tcPr>
          <w:p w14:paraId="2CE7C04C" w14:textId="77777777" w:rsidR="007D5446" w:rsidRDefault="007D5446" w:rsidP="00A9559D">
            <w:pPr>
              <w:jc w:val="right"/>
              <w:rPr>
                <w:rFonts w:ascii="Arial" w:hAnsi="Arial" w:cs="Arial"/>
                <w:color w:val="000000"/>
                <w:sz w:val="20"/>
              </w:rPr>
            </w:pPr>
            <w:r>
              <w:rPr>
                <w:color w:val="000000"/>
                <w:szCs w:val="22"/>
              </w:rPr>
              <w:t>0.0420</w:t>
            </w:r>
          </w:p>
        </w:tc>
      </w:tr>
      <w:tr w:rsidR="007D5446" w:rsidRPr="000A45D8" w14:paraId="694F512F" w14:textId="77777777" w:rsidTr="00A9559D">
        <w:trPr>
          <w:gridAfter w:val="1"/>
          <w:wAfter w:w="15" w:type="dxa"/>
        </w:trPr>
        <w:tc>
          <w:tcPr>
            <w:tcW w:w="1593" w:type="dxa"/>
          </w:tcPr>
          <w:p w14:paraId="2448D220" w14:textId="77777777" w:rsidR="007D5446" w:rsidRPr="000A45D8" w:rsidRDefault="007D5446" w:rsidP="00A9559D">
            <w:pPr>
              <w:pStyle w:val="TableText0"/>
              <w:rPr>
                <w:szCs w:val="22"/>
              </w:rPr>
            </w:pPr>
            <w:r w:rsidRPr="000A45D8">
              <w:rPr>
                <w:szCs w:val="22"/>
              </w:rPr>
              <w:t>&gt;5.0–8.5</w:t>
            </w:r>
          </w:p>
        </w:tc>
        <w:tc>
          <w:tcPr>
            <w:tcW w:w="1109" w:type="dxa"/>
            <w:gridSpan w:val="2"/>
            <w:tcBorders>
              <w:top w:val="nil"/>
              <w:left w:val="nil"/>
              <w:bottom w:val="nil"/>
              <w:right w:val="nil"/>
            </w:tcBorders>
            <w:shd w:val="clear" w:color="auto" w:fill="auto"/>
            <w:vAlign w:val="bottom"/>
          </w:tcPr>
          <w:p w14:paraId="18B1EE91" w14:textId="77777777" w:rsidR="007D5446" w:rsidRDefault="007D5446" w:rsidP="00A9559D">
            <w:pPr>
              <w:jc w:val="right"/>
              <w:rPr>
                <w:rFonts w:ascii="Arial" w:hAnsi="Arial" w:cs="Arial"/>
                <w:color w:val="000000"/>
                <w:sz w:val="20"/>
              </w:rPr>
            </w:pPr>
            <w:r>
              <w:rPr>
                <w:color w:val="000000"/>
                <w:szCs w:val="22"/>
              </w:rPr>
              <w:t>1.1371</w:t>
            </w:r>
          </w:p>
        </w:tc>
        <w:tc>
          <w:tcPr>
            <w:tcW w:w="1344" w:type="dxa"/>
            <w:tcBorders>
              <w:top w:val="nil"/>
              <w:left w:val="nil"/>
              <w:bottom w:val="nil"/>
              <w:right w:val="nil"/>
            </w:tcBorders>
            <w:shd w:val="clear" w:color="auto" w:fill="auto"/>
            <w:vAlign w:val="bottom"/>
          </w:tcPr>
          <w:p w14:paraId="7D19FB73" w14:textId="77777777" w:rsidR="007D5446" w:rsidRDefault="007D5446" w:rsidP="00A9559D">
            <w:pPr>
              <w:jc w:val="right"/>
              <w:rPr>
                <w:rFonts w:ascii="Arial" w:hAnsi="Arial" w:cs="Arial"/>
                <w:color w:val="000000"/>
                <w:sz w:val="20"/>
              </w:rPr>
            </w:pPr>
            <w:r>
              <w:rPr>
                <w:color w:val="000000"/>
                <w:szCs w:val="22"/>
              </w:rPr>
              <w:t>0.2102</w:t>
            </w:r>
          </w:p>
        </w:tc>
        <w:tc>
          <w:tcPr>
            <w:tcW w:w="1488" w:type="dxa"/>
            <w:gridSpan w:val="2"/>
            <w:tcBorders>
              <w:top w:val="nil"/>
              <w:left w:val="nil"/>
              <w:bottom w:val="nil"/>
              <w:right w:val="nil"/>
            </w:tcBorders>
            <w:shd w:val="clear" w:color="auto" w:fill="auto"/>
            <w:vAlign w:val="bottom"/>
          </w:tcPr>
          <w:p w14:paraId="68D0759E" w14:textId="77777777" w:rsidR="007D5446" w:rsidRDefault="007D5446" w:rsidP="00A9559D">
            <w:pPr>
              <w:jc w:val="right"/>
              <w:rPr>
                <w:rFonts w:ascii="Arial" w:hAnsi="Arial" w:cs="Arial"/>
                <w:color w:val="000000"/>
                <w:sz w:val="20"/>
              </w:rPr>
            </w:pPr>
            <w:r>
              <w:rPr>
                <w:color w:val="000000"/>
                <w:szCs w:val="22"/>
              </w:rPr>
              <w:t>0.0979</w:t>
            </w:r>
          </w:p>
        </w:tc>
        <w:tc>
          <w:tcPr>
            <w:tcW w:w="1371" w:type="dxa"/>
            <w:tcBorders>
              <w:top w:val="nil"/>
              <w:left w:val="nil"/>
              <w:bottom w:val="nil"/>
              <w:right w:val="nil"/>
            </w:tcBorders>
            <w:shd w:val="clear" w:color="auto" w:fill="auto"/>
            <w:vAlign w:val="bottom"/>
          </w:tcPr>
          <w:p w14:paraId="203D1E91" w14:textId="77777777" w:rsidR="007D5446" w:rsidRDefault="007D5446" w:rsidP="00A9559D">
            <w:pPr>
              <w:jc w:val="right"/>
              <w:rPr>
                <w:rFonts w:ascii="Arial" w:hAnsi="Arial" w:cs="Arial"/>
                <w:color w:val="000000"/>
                <w:sz w:val="20"/>
              </w:rPr>
            </w:pPr>
            <w:r>
              <w:rPr>
                <w:color w:val="000000"/>
                <w:szCs w:val="22"/>
              </w:rPr>
              <w:t>0.0446</w:t>
            </w:r>
          </w:p>
        </w:tc>
        <w:tc>
          <w:tcPr>
            <w:tcW w:w="1475" w:type="dxa"/>
            <w:tcBorders>
              <w:top w:val="nil"/>
              <w:left w:val="nil"/>
              <w:bottom w:val="nil"/>
              <w:right w:val="nil"/>
            </w:tcBorders>
            <w:shd w:val="clear" w:color="auto" w:fill="auto"/>
            <w:vAlign w:val="bottom"/>
          </w:tcPr>
          <w:p w14:paraId="63CA774B" w14:textId="77777777" w:rsidR="007D5446" w:rsidRDefault="007D5446" w:rsidP="00A9559D">
            <w:pPr>
              <w:jc w:val="right"/>
              <w:rPr>
                <w:rFonts w:ascii="Arial" w:hAnsi="Arial" w:cs="Arial"/>
                <w:color w:val="000000"/>
                <w:sz w:val="20"/>
              </w:rPr>
            </w:pPr>
            <w:r>
              <w:rPr>
                <w:color w:val="000000"/>
                <w:szCs w:val="22"/>
              </w:rPr>
              <w:t>0.0216</w:t>
            </w:r>
          </w:p>
        </w:tc>
      </w:tr>
      <w:tr w:rsidR="007D5446" w:rsidRPr="000A45D8" w14:paraId="040A9823" w14:textId="77777777" w:rsidTr="00A9559D">
        <w:trPr>
          <w:gridAfter w:val="1"/>
          <w:wAfter w:w="15" w:type="dxa"/>
        </w:trPr>
        <w:tc>
          <w:tcPr>
            <w:tcW w:w="1593" w:type="dxa"/>
          </w:tcPr>
          <w:p w14:paraId="22EA6938" w14:textId="77777777" w:rsidR="007D5446" w:rsidRPr="000A45D8" w:rsidRDefault="007D5446" w:rsidP="00A9559D">
            <w:pPr>
              <w:pStyle w:val="TableText0"/>
              <w:rPr>
                <w:szCs w:val="22"/>
              </w:rPr>
            </w:pPr>
            <w:r w:rsidRPr="000A45D8">
              <w:rPr>
                <w:szCs w:val="22"/>
              </w:rPr>
              <w:t>&gt;8.5–14.5</w:t>
            </w:r>
          </w:p>
        </w:tc>
        <w:tc>
          <w:tcPr>
            <w:tcW w:w="1109" w:type="dxa"/>
            <w:gridSpan w:val="2"/>
            <w:tcBorders>
              <w:top w:val="nil"/>
              <w:left w:val="nil"/>
              <w:bottom w:val="nil"/>
              <w:right w:val="nil"/>
            </w:tcBorders>
            <w:shd w:val="clear" w:color="auto" w:fill="auto"/>
            <w:vAlign w:val="bottom"/>
          </w:tcPr>
          <w:p w14:paraId="15D34776" w14:textId="77777777" w:rsidR="007D5446" w:rsidRDefault="007D5446" w:rsidP="00A9559D">
            <w:pPr>
              <w:jc w:val="right"/>
              <w:rPr>
                <w:rFonts w:ascii="Arial" w:hAnsi="Arial" w:cs="Arial"/>
                <w:color w:val="000000"/>
                <w:sz w:val="20"/>
              </w:rPr>
            </w:pPr>
            <w:r>
              <w:rPr>
                <w:color w:val="000000"/>
                <w:szCs w:val="22"/>
              </w:rPr>
              <w:t>0.5011</w:t>
            </w:r>
          </w:p>
        </w:tc>
        <w:tc>
          <w:tcPr>
            <w:tcW w:w="1344" w:type="dxa"/>
            <w:tcBorders>
              <w:top w:val="nil"/>
              <w:left w:val="nil"/>
              <w:bottom w:val="nil"/>
              <w:right w:val="nil"/>
            </w:tcBorders>
            <w:shd w:val="clear" w:color="auto" w:fill="auto"/>
            <w:vAlign w:val="bottom"/>
          </w:tcPr>
          <w:p w14:paraId="65694398" w14:textId="77777777" w:rsidR="007D5446" w:rsidRDefault="007D5446" w:rsidP="00A9559D">
            <w:pPr>
              <w:jc w:val="right"/>
              <w:rPr>
                <w:rFonts w:ascii="Arial" w:hAnsi="Arial" w:cs="Arial"/>
                <w:color w:val="000000"/>
                <w:sz w:val="20"/>
              </w:rPr>
            </w:pPr>
            <w:r>
              <w:rPr>
                <w:color w:val="000000"/>
                <w:szCs w:val="22"/>
              </w:rPr>
              <w:t>0.1804</w:t>
            </w:r>
          </w:p>
        </w:tc>
        <w:tc>
          <w:tcPr>
            <w:tcW w:w="1488" w:type="dxa"/>
            <w:gridSpan w:val="2"/>
            <w:tcBorders>
              <w:top w:val="nil"/>
              <w:left w:val="nil"/>
              <w:bottom w:val="nil"/>
              <w:right w:val="nil"/>
            </w:tcBorders>
            <w:shd w:val="clear" w:color="auto" w:fill="auto"/>
            <w:vAlign w:val="bottom"/>
          </w:tcPr>
          <w:p w14:paraId="1253143C" w14:textId="77777777" w:rsidR="007D5446" w:rsidRDefault="007D5446" w:rsidP="00A9559D">
            <w:pPr>
              <w:jc w:val="right"/>
              <w:rPr>
                <w:rFonts w:ascii="Arial" w:hAnsi="Arial" w:cs="Arial"/>
                <w:color w:val="000000"/>
                <w:sz w:val="20"/>
              </w:rPr>
            </w:pPr>
            <w:r>
              <w:rPr>
                <w:color w:val="000000"/>
                <w:szCs w:val="22"/>
              </w:rPr>
              <w:t>0.0427</w:t>
            </w:r>
          </w:p>
        </w:tc>
        <w:tc>
          <w:tcPr>
            <w:tcW w:w="1371" w:type="dxa"/>
            <w:tcBorders>
              <w:top w:val="nil"/>
              <w:left w:val="nil"/>
              <w:bottom w:val="nil"/>
              <w:right w:val="nil"/>
            </w:tcBorders>
            <w:shd w:val="clear" w:color="auto" w:fill="auto"/>
            <w:vAlign w:val="bottom"/>
          </w:tcPr>
          <w:p w14:paraId="183BF87F" w14:textId="77777777" w:rsidR="007D5446" w:rsidRDefault="007D5446" w:rsidP="00A9559D">
            <w:pPr>
              <w:jc w:val="right"/>
              <w:rPr>
                <w:rFonts w:ascii="Arial" w:hAnsi="Arial" w:cs="Arial"/>
                <w:color w:val="000000"/>
                <w:sz w:val="20"/>
              </w:rPr>
            </w:pPr>
            <w:r>
              <w:rPr>
                <w:color w:val="000000"/>
                <w:szCs w:val="22"/>
              </w:rPr>
              <w:t>0.0031</w:t>
            </w:r>
          </w:p>
        </w:tc>
        <w:tc>
          <w:tcPr>
            <w:tcW w:w="1475" w:type="dxa"/>
            <w:tcBorders>
              <w:top w:val="nil"/>
              <w:left w:val="nil"/>
              <w:bottom w:val="nil"/>
              <w:right w:val="nil"/>
            </w:tcBorders>
            <w:shd w:val="clear" w:color="auto" w:fill="auto"/>
            <w:vAlign w:val="bottom"/>
          </w:tcPr>
          <w:p w14:paraId="4FB8EA8A" w14:textId="77777777" w:rsidR="007D5446" w:rsidRDefault="007D5446" w:rsidP="00A9559D">
            <w:pPr>
              <w:jc w:val="right"/>
              <w:rPr>
                <w:rFonts w:ascii="Arial" w:hAnsi="Arial" w:cs="Arial"/>
                <w:color w:val="000000"/>
                <w:sz w:val="20"/>
              </w:rPr>
            </w:pPr>
            <w:r>
              <w:rPr>
                <w:color w:val="000000"/>
                <w:szCs w:val="22"/>
              </w:rPr>
              <w:t>0.0015</w:t>
            </w:r>
          </w:p>
        </w:tc>
      </w:tr>
      <w:tr w:rsidR="007D5446" w:rsidRPr="000A45D8" w14:paraId="642B669F" w14:textId="77777777" w:rsidTr="00A9559D">
        <w:trPr>
          <w:gridAfter w:val="1"/>
          <w:wAfter w:w="15" w:type="dxa"/>
        </w:trPr>
        <w:tc>
          <w:tcPr>
            <w:tcW w:w="1593" w:type="dxa"/>
          </w:tcPr>
          <w:p w14:paraId="257B2EB0" w14:textId="77777777" w:rsidR="007D5446" w:rsidRPr="000A45D8" w:rsidRDefault="007D5446" w:rsidP="00A9559D">
            <w:pPr>
              <w:pStyle w:val="TableText0"/>
              <w:rPr>
                <w:szCs w:val="22"/>
              </w:rPr>
            </w:pPr>
            <w:r w:rsidRPr="000A45D8">
              <w:rPr>
                <w:szCs w:val="22"/>
              </w:rPr>
              <w:t>&gt;14.5–31.3</w:t>
            </w:r>
          </w:p>
        </w:tc>
        <w:tc>
          <w:tcPr>
            <w:tcW w:w="1109" w:type="dxa"/>
            <w:gridSpan w:val="2"/>
            <w:tcBorders>
              <w:top w:val="nil"/>
              <w:left w:val="nil"/>
              <w:bottom w:val="nil"/>
              <w:right w:val="nil"/>
            </w:tcBorders>
            <w:shd w:val="clear" w:color="auto" w:fill="auto"/>
            <w:vAlign w:val="bottom"/>
          </w:tcPr>
          <w:p w14:paraId="01BAE3B8" w14:textId="77777777" w:rsidR="007D5446" w:rsidRDefault="007D5446" w:rsidP="00A9559D">
            <w:pPr>
              <w:jc w:val="right"/>
              <w:rPr>
                <w:rFonts w:ascii="Arial" w:hAnsi="Arial" w:cs="Arial"/>
                <w:color w:val="000000"/>
                <w:sz w:val="20"/>
              </w:rPr>
            </w:pPr>
            <w:r>
              <w:rPr>
                <w:color w:val="000000"/>
                <w:szCs w:val="22"/>
              </w:rPr>
              <w:t>0.5011</w:t>
            </w:r>
          </w:p>
        </w:tc>
        <w:tc>
          <w:tcPr>
            <w:tcW w:w="1344" w:type="dxa"/>
            <w:tcBorders>
              <w:top w:val="nil"/>
              <w:left w:val="nil"/>
              <w:bottom w:val="nil"/>
              <w:right w:val="nil"/>
            </w:tcBorders>
            <w:shd w:val="clear" w:color="auto" w:fill="auto"/>
            <w:vAlign w:val="bottom"/>
          </w:tcPr>
          <w:p w14:paraId="79BEABC8" w14:textId="77777777" w:rsidR="007D5446" w:rsidRDefault="007D5446" w:rsidP="00A9559D">
            <w:pPr>
              <w:jc w:val="right"/>
              <w:rPr>
                <w:rFonts w:ascii="Arial" w:hAnsi="Arial" w:cs="Arial"/>
                <w:color w:val="000000"/>
                <w:sz w:val="20"/>
              </w:rPr>
            </w:pPr>
            <w:r>
              <w:rPr>
                <w:color w:val="000000"/>
                <w:szCs w:val="22"/>
              </w:rPr>
              <w:t>0.1334</w:t>
            </w:r>
          </w:p>
        </w:tc>
        <w:tc>
          <w:tcPr>
            <w:tcW w:w="1488" w:type="dxa"/>
            <w:gridSpan w:val="2"/>
            <w:tcBorders>
              <w:top w:val="nil"/>
              <w:left w:val="nil"/>
              <w:bottom w:val="nil"/>
              <w:right w:val="nil"/>
            </w:tcBorders>
            <w:shd w:val="clear" w:color="auto" w:fill="auto"/>
            <w:vAlign w:val="bottom"/>
          </w:tcPr>
          <w:p w14:paraId="22D122BA" w14:textId="77777777" w:rsidR="007D5446" w:rsidRDefault="007D5446" w:rsidP="00A9559D">
            <w:pPr>
              <w:jc w:val="right"/>
              <w:rPr>
                <w:rFonts w:ascii="Arial" w:hAnsi="Arial" w:cs="Arial"/>
                <w:color w:val="000000"/>
                <w:sz w:val="20"/>
              </w:rPr>
            </w:pPr>
            <w:r>
              <w:rPr>
                <w:color w:val="000000"/>
                <w:szCs w:val="22"/>
              </w:rPr>
              <w:t>0.0293</w:t>
            </w:r>
          </w:p>
        </w:tc>
        <w:tc>
          <w:tcPr>
            <w:tcW w:w="1371" w:type="dxa"/>
            <w:tcBorders>
              <w:top w:val="nil"/>
              <w:left w:val="nil"/>
              <w:bottom w:val="nil"/>
              <w:right w:val="nil"/>
            </w:tcBorders>
            <w:shd w:val="clear" w:color="auto" w:fill="auto"/>
            <w:vAlign w:val="bottom"/>
          </w:tcPr>
          <w:p w14:paraId="4C2E08EB" w14:textId="77777777" w:rsidR="007D5446" w:rsidRDefault="007D5446" w:rsidP="00A9559D">
            <w:pPr>
              <w:jc w:val="right"/>
              <w:rPr>
                <w:rFonts w:ascii="Arial" w:hAnsi="Arial" w:cs="Arial"/>
                <w:color w:val="000000"/>
                <w:sz w:val="20"/>
              </w:rPr>
            </w:pPr>
            <w:r>
              <w:rPr>
                <w:color w:val="000000"/>
                <w:szCs w:val="22"/>
              </w:rPr>
              <w:t>0.0031</w:t>
            </w:r>
          </w:p>
        </w:tc>
        <w:tc>
          <w:tcPr>
            <w:tcW w:w="1475" w:type="dxa"/>
            <w:tcBorders>
              <w:top w:val="nil"/>
              <w:left w:val="nil"/>
              <w:bottom w:val="nil"/>
              <w:right w:val="nil"/>
            </w:tcBorders>
            <w:shd w:val="clear" w:color="auto" w:fill="auto"/>
            <w:vAlign w:val="bottom"/>
          </w:tcPr>
          <w:p w14:paraId="1D1906ED" w14:textId="77777777" w:rsidR="007D5446" w:rsidRDefault="007D5446" w:rsidP="00A9559D">
            <w:pPr>
              <w:jc w:val="right"/>
              <w:rPr>
                <w:rFonts w:ascii="Arial" w:hAnsi="Arial" w:cs="Arial"/>
                <w:color w:val="000000"/>
                <w:sz w:val="20"/>
              </w:rPr>
            </w:pPr>
            <w:r>
              <w:rPr>
                <w:color w:val="000000"/>
                <w:szCs w:val="22"/>
              </w:rPr>
              <w:t>0.0015</w:t>
            </w:r>
          </w:p>
        </w:tc>
      </w:tr>
      <w:tr w:rsidR="007D5446" w:rsidRPr="000A45D8" w14:paraId="4863DF69" w14:textId="77777777" w:rsidTr="00A9559D">
        <w:trPr>
          <w:gridAfter w:val="1"/>
          <w:wAfter w:w="15" w:type="dxa"/>
        </w:trPr>
        <w:tc>
          <w:tcPr>
            <w:tcW w:w="1593" w:type="dxa"/>
          </w:tcPr>
          <w:p w14:paraId="700CC843" w14:textId="77777777" w:rsidR="007D5446" w:rsidRPr="000A45D8" w:rsidRDefault="007D5446" w:rsidP="00A9559D">
            <w:pPr>
              <w:pStyle w:val="TableText0"/>
              <w:rPr>
                <w:szCs w:val="22"/>
              </w:rPr>
            </w:pPr>
            <w:r w:rsidRPr="000A45D8">
              <w:rPr>
                <w:szCs w:val="22"/>
              </w:rPr>
              <w:t>&gt;31.3–51.4</w:t>
            </w:r>
          </w:p>
        </w:tc>
        <w:tc>
          <w:tcPr>
            <w:tcW w:w="1109" w:type="dxa"/>
            <w:gridSpan w:val="2"/>
            <w:tcBorders>
              <w:top w:val="nil"/>
              <w:left w:val="nil"/>
              <w:bottom w:val="nil"/>
              <w:right w:val="nil"/>
            </w:tcBorders>
            <w:shd w:val="clear" w:color="auto" w:fill="auto"/>
            <w:vAlign w:val="bottom"/>
          </w:tcPr>
          <w:p w14:paraId="356B9EC3" w14:textId="77777777" w:rsidR="007D5446" w:rsidRDefault="007D5446" w:rsidP="00A9559D">
            <w:pPr>
              <w:jc w:val="right"/>
              <w:rPr>
                <w:rFonts w:ascii="Arial" w:hAnsi="Arial" w:cs="Arial"/>
                <w:color w:val="000000"/>
                <w:sz w:val="20"/>
              </w:rPr>
            </w:pPr>
            <w:r>
              <w:rPr>
                <w:color w:val="000000"/>
                <w:szCs w:val="22"/>
              </w:rPr>
              <w:t>0.1367</w:t>
            </w:r>
          </w:p>
        </w:tc>
        <w:tc>
          <w:tcPr>
            <w:tcW w:w="1344" w:type="dxa"/>
            <w:tcBorders>
              <w:top w:val="nil"/>
              <w:left w:val="nil"/>
              <w:bottom w:val="nil"/>
              <w:right w:val="nil"/>
            </w:tcBorders>
            <w:shd w:val="clear" w:color="auto" w:fill="auto"/>
            <w:vAlign w:val="bottom"/>
          </w:tcPr>
          <w:p w14:paraId="7CB67262" w14:textId="77777777" w:rsidR="007D5446" w:rsidRDefault="007D5446" w:rsidP="00A9559D">
            <w:pPr>
              <w:jc w:val="right"/>
              <w:rPr>
                <w:rFonts w:ascii="Arial" w:hAnsi="Arial" w:cs="Arial"/>
                <w:color w:val="000000"/>
                <w:sz w:val="20"/>
              </w:rPr>
            </w:pPr>
            <w:r>
              <w:rPr>
                <w:color w:val="000000"/>
                <w:szCs w:val="22"/>
              </w:rPr>
              <w:t>0.0728</w:t>
            </w:r>
          </w:p>
        </w:tc>
        <w:tc>
          <w:tcPr>
            <w:tcW w:w="1488" w:type="dxa"/>
            <w:gridSpan w:val="2"/>
            <w:tcBorders>
              <w:top w:val="nil"/>
              <w:left w:val="nil"/>
              <w:bottom w:val="nil"/>
              <w:right w:val="nil"/>
            </w:tcBorders>
            <w:shd w:val="clear" w:color="auto" w:fill="auto"/>
            <w:vAlign w:val="bottom"/>
          </w:tcPr>
          <w:p w14:paraId="7E4F07BE" w14:textId="77777777" w:rsidR="007D5446" w:rsidRDefault="007D5446" w:rsidP="00A9559D">
            <w:pPr>
              <w:jc w:val="right"/>
              <w:rPr>
                <w:rFonts w:ascii="Arial" w:hAnsi="Arial" w:cs="Arial"/>
                <w:color w:val="000000"/>
                <w:sz w:val="20"/>
              </w:rPr>
            </w:pPr>
            <w:r>
              <w:rPr>
                <w:color w:val="000000"/>
                <w:szCs w:val="22"/>
              </w:rPr>
              <w:t>0.0158</w:t>
            </w:r>
          </w:p>
        </w:tc>
        <w:tc>
          <w:tcPr>
            <w:tcW w:w="1371" w:type="dxa"/>
            <w:tcBorders>
              <w:top w:val="nil"/>
              <w:left w:val="nil"/>
              <w:bottom w:val="nil"/>
              <w:right w:val="nil"/>
            </w:tcBorders>
            <w:shd w:val="clear" w:color="auto" w:fill="auto"/>
            <w:vAlign w:val="bottom"/>
          </w:tcPr>
          <w:p w14:paraId="38E904D3" w14:textId="77777777" w:rsidR="007D5446" w:rsidRDefault="007D5446" w:rsidP="00A9559D">
            <w:pPr>
              <w:jc w:val="right"/>
              <w:rPr>
                <w:rFonts w:ascii="Arial" w:hAnsi="Arial" w:cs="Arial"/>
                <w:color w:val="000000"/>
                <w:sz w:val="20"/>
              </w:rPr>
            </w:pPr>
            <w:r>
              <w:rPr>
                <w:color w:val="000000"/>
                <w:szCs w:val="22"/>
              </w:rPr>
              <w:t>0.0005</w:t>
            </w:r>
          </w:p>
        </w:tc>
        <w:tc>
          <w:tcPr>
            <w:tcW w:w="1475" w:type="dxa"/>
            <w:tcBorders>
              <w:top w:val="nil"/>
              <w:left w:val="nil"/>
              <w:bottom w:val="nil"/>
              <w:right w:val="nil"/>
            </w:tcBorders>
            <w:shd w:val="clear" w:color="auto" w:fill="auto"/>
            <w:vAlign w:val="bottom"/>
          </w:tcPr>
          <w:p w14:paraId="5E6AF5C8" w14:textId="77777777" w:rsidR="007D5446" w:rsidRDefault="007D5446" w:rsidP="00A9559D">
            <w:pPr>
              <w:jc w:val="right"/>
              <w:rPr>
                <w:rFonts w:ascii="Arial" w:hAnsi="Arial" w:cs="Arial"/>
                <w:color w:val="000000"/>
                <w:sz w:val="20"/>
              </w:rPr>
            </w:pPr>
            <w:r>
              <w:rPr>
                <w:color w:val="000000"/>
                <w:szCs w:val="22"/>
              </w:rPr>
              <w:t>0.0003</w:t>
            </w:r>
          </w:p>
        </w:tc>
      </w:tr>
      <w:tr w:rsidR="007D5446" w:rsidRPr="000A45D8" w14:paraId="4DA11E99" w14:textId="77777777" w:rsidTr="00A9559D">
        <w:trPr>
          <w:gridAfter w:val="1"/>
          <w:wAfter w:w="15" w:type="dxa"/>
        </w:trPr>
        <w:tc>
          <w:tcPr>
            <w:tcW w:w="1593" w:type="dxa"/>
            <w:tcBorders>
              <w:bottom w:val="single" w:sz="4" w:space="0" w:color="auto"/>
            </w:tcBorders>
          </w:tcPr>
          <w:p w14:paraId="3A7E8C3F" w14:textId="77777777" w:rsidR="007D5446" w:rsidRPr="000A45D8" w:rsidRDefault="007D5446" w:rsidP="00A9559D">
            <w:pPr>
              <w:pStyle w:val="TableText0"/>
              <w:rPr>
                <w:szCs w:val="22"/>
              </w:rPr>
            </w:pPr>
            <w:r w:rsidRPr="000A45D8">
              <w:rPr>
                <w:szCs w:val="22"/>
              </w:rPr>
              <w:t>&gt;51.4</w:t>
            </w:r>
          </w:p>
        </w:tc>
        <w:tc>
          <w:tcPr>
            <w:tcW w:w="1109" w:type="dxa"/>
            <w:gridSpan w:val="2"/>
            <w:tcBorders>
              <w:top w:val="nil"/>
              <w:left w:val="nil"/>
              <w:bottom w:val="single" w:sz="8" w:space="0" w:color="auto"/>
              <w:right w:val="nil"/>
            </w:tcBorders>
            <w:shd w:val="clear" w:color="auto" w:fill="auto"/>
            <w:vAlign w:val="bottom"/>
          </w:tcPr>
          <w:p w14:paraId="23D72335" w14:textId="77777777" w:rsidR="007D5446" w:rsidRDefault="007D5446" w:rsidP="00A9559D">
            <w:pPr>
              <w:jc w:val="right"/>
              <w:rPr>
                <w:rFonts w:ascii="Arial" w:hAnsi="Arial" w:cs="Arial"/>
                <w:color w:val="000000"/>
                <w:sz w:val="20"/>
              </w:rPr>
            </w:pPr>
            <w:r>
              <w:rPr>
                <w:color w:val="000000"/>
                <w:szCs w:val="22"/>
              </w:rPr>
              <w:t>0.0135</w:t>
            </w:r>
          </w:p>
        </w:tc>
        <w:tc>
          <w:tcPr>
            <w:tcW w:w="1344" w:type="dxa"/>
            <w:tcBorders>
              <w:top w:val="nil"/>
              <w:left w:val="nil"/>
              <w:bottom w:val="single" w:sz="8" w:space="0" w:color="auto"/>
              <w:right w:val="nil"/>
            </w:tcBorders>
            <w:shd w:val="clear" w:color="auto" w:fill="auto"/>
            <w:vAlign w:val="bottom"/>
          </w:tcPr>
          <w:p w14:paraId="0F6E6553" w14:textId="77777777" w:rsidR="007D5446" w:rsidRDefault="007D5446" w:rsidP="00A9559D">
            <w:pPr>
              <w:jc w:val="right"/>
              <w:rPr>
                <w:rFonts w:ascii="Arial" w:hAnsi="Arial" w:cs="Arial"/>
                <w:color w:val="000000"/>
                <w:sz w:val="20"/>
              </w:rPr>
            </w:pPr>
            <w:r>
              <w:rPr>
                <w:color w:val="000000"/>
                <w:szCs w:val="22"/>
              </w:rPr>
              <w:t>0.0014</w:t>
            </w:r>
          </w:p>
        </w:tc>
        <w:tc>
          <w:tcPr>
            <w:tcW w:w="1488" w:type="dxa"/>
            <w:gridSpan w:val="2"/>
            <w:tcBorders>
              <w:top w:val="nil"/>
              <w:left w:val="nil"/>
              <w:bottom w:val="single" w:sz="8" w:space="0" w:color="auto"/>
              <w:right w:val="nil"/>
            </w:tcBorders>
            <w:shd w:val="clear" w:color="auto" w:fill="auto"/>
            <w:vAlign w:val="bottom"/>
          </w:tcPr>
          <w:p w14:paraId="1931D60E" w14:textId="77777777" w:rsidR="007D5446" w:rsidRDefault="007D5446" w:rsidP="00A9559D">
            <w:pPr>
              <w:jc w:val="right"/>
              <w:rPr>
                <w:rFonts w:ascii="Arial" w:hAnsi="Arial" w:cs="Arial"/>
                <w:color w:val="000000"/>
                <w:sz w:val="20"/>
              </w:rPr>
            </w:pPr>
            <w:r>
              <w:rPr>
                <w:color w:val="000000"/>
                <w:szCs w:val="22"/>
              </w:rPr>
              <w:t>0.0014</w:t>
            </w:r>
          </w:p>
        </w:tc>
        <w:tc>
          <w:tcPr>
            <w:tcW w:w="1371" w:type="dxa"/>
            <w:tcBorders>
              <w:top w:val="nil"/>
              <w:left w:val="nil"/>
              <w:bottom w:val="single" w:sz="8" w:space="0" w:color="auto"/>
              <w:right w:val="nil"/>
            </w:tcBorders>
            <w:shd w:val="clear" w:color="auto" w:fill="auto"/>
            <w:vAlign w:val="bottom"/>
          </w:tcPr>
          <w:p w14:paraId="27ED93B4" w14:textId="77777777" w:rsidR="007D5446" w:rsidRDefault="007D5446" w:rsidP="00A9559D">
            <w:pPr>
              <w:jc w:val="right"/>
              <w:rPr>
                <w:rFonts w:ascii="Arial" w:hAnsi="Arial" w:cs="Arial"/>
                <w:color w:val="000000"/>
                <w:sz w:val="20"/>
              </w:rPr>
            </w:pPr>
            <w:r>
              <w:rPr>
                <w:color w:val="000000"/>
                <w:szCs w:val="22"/>
              </w:rPr>
              <w:t>0.0001</w:t>
            </w:r>
          </w:p>
        </w:tc>
        <w:tc>
          <w:tcPr>
            <w:tcW w:w="1475" w:type="dxa"/>
            <w:tcBorders>
              <w:top w:val="nil"/>
              <w:left w:val="nil"/>
              <w:bottom w:val="single" w:sz="8" w:space="0" w:color="auto"/>
              <w:right w:val="nil"/>
            </w:tcBorders>
            <w:shd w:val="clear" w:color="auto" w:fill="auto"/>
            <w:vAlign w:val="bottom"/>
          </w:tcPr>
          <w:p w14:paraId="60483834" w14:textId="77777777" w:rsidR="007D5446" w:rsidRDefault="007D5446" w:rsidP="00A9559D">
            <w:pPr>
              <w:jc w:val="right"/>
              <w:rPr>
                <w:rFonts w:ascii="Arial" w:hAnsi="Arial" w:cs="Arial"/>
                <w:color w:val="000000"/>
                <w:sz w:val="20"/>
              </w:rPr>
            </w:pPr>
            <w:r>
              <w:rPr>
                <w:color w:val="000000"/>
                <w:szCs w:val="22"/>
              </w:rPr>
              <w:t>0.0001</w:t>
            </w:r>
          </w:p>
        </w:tc>
      </w:tr>
    </w:tbl>
    <w:p w14:paraId="391FA927" w14:textId="77777777" w:rsidR="007D5446" w:rsidRPr="000A45D8" w:rsidRDefault="007D5446" w:rsidP="007D5446">
      <w:pPr>
        <w:pStyle w:val="Note"/>
        <w:rPr>
          <w:sz w:val="22"/>
          <w:szCs w:val="22"/>
        </w:rPr>
      </w:pPr>
      <w:r w:rsidRPr="000A45D8">
        <w:rPr>
          <w:i/>
          <w:iCs/>
          <w:sz w:val="22"/>
          <w:szCs w:val="22"/>
        </w:rPr>
        <w:t>Note</w:t>
      </w:r>
      <w:r w:rsidRPr="000A45D8">
        <w:rPr>
          <w:sz w:val="22"/>
          <w:szCs w:val="22"/>
        </w:rPr>
        <w:t>   Schedule 1 sets out the area density types of spectrum accesses.</w:t>
      </w:r>
    </w:p>
    <w:p w14:paraId="0EA90148" w14:textId="77777777" w:rsidR="00C56053" w:rsidRPr="0076185D" w:rsidRDefault="00570CE2" w:rsidP="0076185D">
      <w:pPr>
        <w:pStyle w:val="Specials"/>
        <w:rPr>
          <w:rStyle w:val="CharSectno"/>
          <w:i w:val="0"/>
        </w:rPr>
      </w:pPr>
      <w:proofErr w:type="gramStart"/>
      <w:r w:rsidRPr="0076185D">
        <w:rPr>
          <w:rStyle w:val="CharSectno"/>
          <w:i w:val="0"/>
        </w:rPr>
        <w:t>603</w:t>
      </w:r>
      <w:proofErr w:type="gramEnd"/>
      <w:r w:rsidRPr="0076185D">
        <w:rPr>
          <w:rStyle w:val="CharSectno"/>
          <w:i w:val="0"/>
        </w:rPr>
        <w:t xml:space="preserve"> Minimum</w:t>
      </w:r>
      <w:r w:rsidR="00C56053" w:rsidRPr="0076185D">
        <w:rPr>
          <w:rStyle w:val="CharSectno"/>
          <w:i w:val="0"/>
        </w:rPr>
        <w:t xml:space="preserve"> annual amount</w:t>
      </w:r>
    </w:p>
    <w:p w14:paraId="04A2DEE8" w14:textId="77777777" w:rsidR="00C56053" w:rsidRPr="00476B0F" w:rsidRDefault="00C56053" w:rsidP="00A9559D">
      <w:pPr>
        <w:pStyle w:val="subsection"/>
        <w:tabs>
          <w:tab w:val="clear" w:pos="1021"/>
        </w:tabs>
        <w:ind w:left="993" w:firstLine="0"/>
        <w:rPr>
          <w:szCs w:val="22"/>
        </w:rPr>
      </w:pPr>
      <w:r w:rsidRPr="00476B0F">
        <w:t xml:space="preserve">If the amount of tax worked out in respect of a spectrum </w:t>
      </w:r>
      <w:proofErr w:type="gramStart"/>
      <w:r w:rsidRPr="00476B0F">
        <w:t>access using</w:t>
      </w:r>
      <w:proofErr w:type="gramEnd"/>
      <w:r w:rsidRPr="00476B0F">
        <w:t xml:space="preserve"> item</w:t>
      </w:r>
      <w:r w:rsidR="00476B0F">
        <w:t> </w:t>
      </w:r>
      <w:r w:rsidRPr="00476B0F">
        <w:t xml:space="preserve">602 is less </w:t>
      </w:r>
      <w:r w:rsidRPr="0083180E">
        <w:t xml:space="preserve">than </w:t>
      </w:r>
      <w:r w:rsidR="00801903" w:rsidRPr="0083180E">
        <w:t xml:space="preserve">the </w:t>
      </w:r>
      <w:r w:rsidR="006D5A17" w:rsidRPr="0083180E">
        <w:t>minimum annual amount</w:t>
      </w:r>
      <w:r w:rsidR="006E3333" w:rsidRPr="0083180E">
        <w:t xml:space="preserve">, the amount of tax is taken to be </w:t>
      </w:r>
      <w:r w:rsidR="00801903" w:rsidRPr="0083180E">
        <w:t xml:space="preserve">the </w:t>
      </w:r>
      <w:r w:rsidR="006D5A17" w:rsidRPr="0083180E">
        <w:t>minimum annual amount</w:t>
      </w:r>
      <w:r w:rsidR="006E3333" w:rsidRPr="00A9559D">
        <w:t>.</w:t>
      </w:r>
    </w:p>
    <w:p w14:paraId="774E2326" w14:textId="77777777" w:rsidR="00C56053" w:rsidRPr="00476B0F" w:rsidRDefault="00C56053" w:rsidP="00C56053">
      <w:pPr>
        <w:pStyle w:val="ActHead2"/>
        <w:pageBreakBefore/>
      </w:pPr>
      <w:bookmarkStart w:id="25" w:name="_Toc410917394"/>
      <w:r w:rsidRPr="00E37C5F">
        <w:rPr>
          <w:rStyle w:val="CharSectno"/>
        </w:rPr>
        <w:lastRenderedPageBreak/>
        <w:t>Part</w:t>
      </w:r>
      <w:r w:rsidR="00476B0F" w:rsidRPr="00E37C5F">
        <w:rPr>
          <w:rStyle w:val="CharSectno"/>
        </w:rPr>
        <w:t> </w:t>
      </w:r>
      <w:proofErr w:type="gramStart"/>
      <w:r w:rsidRPr="00E37C5F">
        <w:rPr>
          <w:rStyle w:val="CharSectno"/>
        </w:rPr>
        <w:t>7</w:t>
      </w:r>
      <w:r w:rsidRPr="00476B0F">
        <w:t>—</w:t>
      </w:r>
      <w:proofErr w:type="gramEnd"/>
      <w:r w:rsidRPr="00E37C5F">
        <w:rPr>
          <w:rStyle w:val="CharSchText"/>
        </w:rPr>
        <w:t>Assigned licences subject to a fixed annual tax</w:t>
      </w:r>
      <w:bookmarkEnd w:id="25"/>
    </w:p>
    <w:p w14:paraId="0BA763D7" w14:textId="77777777" w:rsidR="00C56053" w:rsidRPr="00E37C5F" w:rsidRDefault="00570CE2" w:rsidP="00E37C5F">
      <w:pPr>
        <w:spacing w:before="280" w:after="120" w:line="240" w:lineRule="auto"/>
        <w:rPr>
          <w:b/>
        </w:rPr>
      </w:pPr>
      <w:proofErr w:type="gramStart"/>
      <w:r w:rsidRPr="00E37C5F">
        <w:rPr>
          <w:b/>
        </w:rPr>
        <w:t>701</w:t>
      </w:r>
      <w:proofErr w:type="gramEnd"/>
      <w:r w:rsidRPr="00E37C5F">
        <w:rPr>
          <w:b/>
        </w:rPr>
        <w:t xml:space="preserve"> Licences</w:t>
      </w:r>
    </w:p>
    <w:p w14:paraId="2FADEC79" w14:textId="77777777" w:rsidR="002B3AFE" w:rsidRPr="005E0763" w:rsidRDefault="002B3AFE" w:rsidP="00A9559D">
      <w:pPr>
        <w:pStyle w:val="subsection"/>
        <w:tabs>
          <w:tab w:val="clear" w:pos="1021"/>
        </w:tabs>
        <w:ind w:left="993" w:firstLine="0"/>
      </w:pPr>
      <w:r w:rsidRPr="0098029B">
        <w:t>This Part applies to</w:t>
      </w:r>
      <w:r w:rsidR="0098029B" w:rsidRPr="00306613">
        <w:t xml:space="preserve"> </w:t>
      </w:r>
      <w:r w:rsidRPr="006A279F">
        <w:t xml:space="preserve">a licence </w:t>
      </w:r>
      <w:r w:rsidR="00ED5E23">
        <w:t xml:space="preserve">specified, or </w:t>
      </w:r>
      <w:r w:rsidRPr="006A279F">
        <w:t>that relates to a service specified</w:t>
      </w:r>
      <w:r w:rsidR="00ED5E23">
        <w:t>,</w:t>
      </w:r>
      <w:r w:rsidRPr="006A279F">
        <w:t xml:space="preserve"> in item 702</w:t>
      </w:r>
      <w:r w:rsidR="0098029B" w:rsidRPr="00B03FDA">
        <w:t>.</w:t>
      </w:r>
      <w:r w:rsidR="0098029B">
        <w:t xml:space="preserve"> </w:t>
      </w:r>
      <w:r w:rsidRPr="005E0763">
        <w:t xml:space="preserve"> </w:t>
      </w:r>
    </w:p>
    <w:p w14:paraId="3E55AEBB" w14:textId="77777777" w:rsidR="00C56053" w:rsidRPr="00E37C5F" w:rsidRDefault="00570CE2" w:rsidP="00E37C5F">
      <w:pPr>
        <w:spacing w:before="280" w:after="120" w:line="240" w:lineRule="auto"/>
        <w:rPr>
          <w:b/>
        </w:rPr>
      </w:pPr>
      <w:proofErr w:type="gramStart"/>
      <w:r w:rsidRPr="00E37C5F">
        <w:rPr>
          <w:b/>
        </w:rPr>
        <w:t>702</w:t>
      </w:r>
      <w:proofErr w:type="gramEnd"/>
      <w:r w:rsidRPr="00E37C5F">
        <w:rPr>
          <w:b/>
        </w:rPr>
        <w:t xml:space="preserve"> Annual</w:t>
      </w:r>
      <w:r w:rsidR="00C56053" w:rsidRPr="00E37C5F">
        <w:rPr>
          <w:b/>
        </w:rPr>
        <w:t xml:space="preserve"> amount of tax for licence</w:t>
      </w:r>
    </w:p>
    <w:p w14:paraId="781D0E6D" w14:textId="77777777" w:rsidR="00C56053" w:rsidRPr="00476B0F" w:rsidRDefault="00C56053" w:rsidP="00A9559D">
      <w:pPr>
        <w:pStyle w:val="subsection"/>
        <w:tabs>
          <w:tab w:val="clear" w:pos="1021"/>
        </w:tabs>
        <w:ind w:left="993" w:firstLine="0"/>
      </w:pPr>
      <w:r w:rsidRPr="00476B0F">
        <w:t>The amount of tax in respect of the licence is set out in Table 702.</w:t>
      </w:r>
    </w:p>
    <w:p w14:paraId="0DBF6B47" w14:textId="77777777" w:rsidR="009B0E8B" w:rsidRPr="000A45D8" w:rsidRDefault="009B0E8B" w:rsidP="009B0E8B">
      <w:pPr>
        <w:pStyle w:val="ScheduleHeading"/>
        <w:spacing w:after="120"/>
        <w:outlineLvl w:val="0"/>
        <w:rPr>
          <w:i/>
          <w:sz w:val="22"/>
          <w:szCs w:val="22"/>
        </w:rPr>
      </w:pPr>
      <w:r w:rsidRPr="000A45D8">
        <w:rPr>
          <w:i/>
          <w:sz w:val="22"/>
          <w:szCs w:val="22"/>
        </w:rPr>
        <w:t>Table 702</w:t>
      </w:r>
    </w:p>
    <w:tbl>
      <w:tblPr>
        <w:tblW w:w="8620" w:type="dxa"/>
        <w:tblInd w:w="38" w:type="dxa"/>
        <w:tblLayout w:type="fixed"/>
        <w:tblLook w:val="01E0" w:firstRow="1" w:lastRow="1" w:firstColumn="1" w:lastColumn="1" w:noHBand="0" w:noVBand="0"/>
      </w:tblPr>
      <w:tblGrid>
        <w:gridCol w:w="779"/>
        <w:gridCol w:w="4720"/>
        <w:gridCol w:w="3121"/>
      </w:tblGrid>
      <w:tr w:rsidR="009B0E8B" w:rsidRPr="000A45D8" w14:paraId="47B4E87A" w14:textId="77777777" w:rsidTr="00070663">
        <w:trPr>
          <w:cantSplit/>
          <w:tblHeader/>
        </w:trPr>
        <w:tc>
          <w:tcPr>
            <w:tcW w:w="779" w:type="dxa"/>
            <w:tcBorders>
              <w:bottom w:val="single" w:sz="4" w:space="0" w:color="auto"/>
            </w:tcBorders>
          </w:tcPr>
          <w:p w14:paraId="03834A0E" w14:textId="77777777" w:rsidR="009B0E8B" w:rsidRPr="000A45D8" w:rsidRDefault="009B0E8B" w:rsidP="00070663">
            <w:pPr>
              <w:pStyle w:val="TableColHead"/>
              <w:keepLines/>
              <w:rPr>
                <w:sz w:val="22"/>
                <w:szCs w:val="22"/>
              </w:rPr>
            </w:pPr>
            <w:r w:rsidRPr="000A45D8">
              <w:rPr>
                <w:sz w:val="22"/>
                <w:szCs w:val="22"/>
              </w:rPr>
              <w:br w:type="page"/>
              <w:t>Item</w:t>
            </w:r>
          </w:p>
        </w:tc>
        <w:tc>
          <w:tcPr>
            <w:tcW w:w="4720" w:type="dxa"/>
            <w:tcBorders>
              <w:bottom w:val="single" w:sz="4" w:space="0" w:color="auto"/>
            </w:tcBorders>
          </w:tcPr>
          <w:p w14:paraId="5EBCA498" w14:textId="77777777" w:rsidR="009B0E8B" w:rsidRPr="000A45D8" w:rsidRDefault="009B0E8B" w:rsidP="00070663">
            <w:pPr>
              <w:pStyle w:val="TableColHead"/>
              <w:keepLines/>
              <w:rPr>
                <w:sz w:val="22"/>
                <w:szCs w:val="22"/>
              </w:rPr>
            </w:pPr>
            <w:r w:rsidRPr="000A45D8">
              <w:rPr>
                <w:sz w:val="22"/>
                <w:szCs w:val="22"/>
              </w:rPr>
              <w:br w:type="page"/>
              <w:t>Service</w:t>
            </w:r>
          </w:p>
        </w:tc>
        <w:tc>
          <w:tcPr>
            <w:tcW w:w="3121" w:type="dxa"/>
            <w:tcBorders>
              <w:bottom w:val="single" w:sz="4" w:space="0" w:color="auto"/>
            </w:tcBorders>
          </w:tcPr>
          <w:p w14:paraId="06034D30" w14:textId="77777777" w:rsidR="009B0E8B" w:rsidRPr="000A45D8" w:rsidRDefault="009B0E8B" w:rsidP="00070663">
            <w:pPr>
              <w:pStyle w:val="TableColHead"/>
              <w:keepLines/>
              <w:rPr>
                <w:sz w:val="22"/>
                <w:szCs w:val="22"/>
              </w:rPr>
            </w:pPr>
            <w:r w:rsidRPr="000A45D8">
              <w:rPr>
                <w:color w:val="000000"/>
                <w:sz w:val="22"/>
                <w:szCs w:val="22"/>
              </w:rPr>
              <w:t>Amount</w:t>
            </w:r>
          </w:p>
        </w:tc>
      </w:tr>
      <w:tr w:rsidR="009B0E8B" w:rsidRPr="000A45D8" w14:paraId="391D56C2" w14:textId="77777777" w:rsidTr="00070663">
        <w:trPr>
          <w:cantSplit/>
        </w:trPr>
        <w:tc>
          <w:tcPr>
            <w:tcW w:w="779" w:type="dxa"/>
            <w:tcBorders>
              <w:top w:val="single" w:sz="4" w:space="0" w:color="auto"/>
            </w:tcBorders>
          </w:tcPr>
          <w:p w14:paraId="02477973" w14:textId="77777777" w:rsidR="009B0E8B" w:rsidRPr="000A45D8" w:rsidRDefault="009B0E8B" w:rsidP="00070663">
            <w:pPr>
              <w:pStyle w:val="TableText0"/>
              <w:keepNext/>
              <w:keepLines/>
              <w:jc w:val="right"/>
              <w:rPr>
                <w:szCs w:val="22"/>
              </w:rPr>
            </w:pPr>
            <w:r w:rsidRPr="000A45D8">
              <w:rPr>
                <w:szCs w:val="22"/>
              </w:rPr>
              <w:t>1</w:t>
            </w:r>
          </w:p>
        </w:tc>
        <w:tc>
          <w:tcPr>
            <w:tcW w:w="4720" w:type="dxa"/>
            <w:tcBorders>
              <w:top w:val="single" w:sz="4" w:space="0" w:color="auto"/>
            </w:tcBorders>
          </w:tcPr>
          <w:p w14:paraId="0B0ADE30" w14:textId="77777777" w:rsidR="009B0E8B" w:rsidRPr="000A45D8" w:rsidRDefault="009B0E8B" w:rsidP="00070663">
            <w:pPr>
              <w:pStyle w:val="TableText0"/>
              <w:keepNext/>
              <w:keepLines/>
              <w:rPr>
                <w:szCs w:val="22"/>
              </w:rPr>
            </w:pPr>
            <w:r w:rsidRPr="000A45D8">
              <w:rPr>
                <w:szCs w:val="22"/>
              </w:rPr>
              <w:t xml:space="preserve">Broadcasting licence (other than a service operated in the frequency range 2.3 MHz–26.1 MHz) </w:t>
            </w:r>
          </w:p>
        </w:tc>
        <w:tc>
          <w:tcPr>
            <w:tcW w:w="3121" w:type="dxa"/>
            <w:tcBorders>
              <w:top w:val="single" w:sz="4" w:space="0" w:color="auto"/>
            </w:tcBorders>
          </w:tcPr>
          <w:p w14:paraId="3AFA8DC3" w14:textId="77777777" w:rsidR="009B0E8B" w:rsidRPr="000A45D8" w:rsidRDefault="009B0E8B" w:rsidP="00070663">
            <w:pPr>
              <w:pStyle w:val="TableText0"/>
              <w:keepNext/>
              <w:keepLines/>
              <w:rPr>
                <w:color w:val="000000"/>
                <w:szCs w:val="22"/>
              </w:rPr>
            </w:pPr>
            <w:r w:rsidRPr="000A45D8">
              <w:rPr>
                <w:color w:val="000000"/>
                <w:szCs w:val="22"/>
              </w:rPr>
              <w:t>$3</w:t>
            </w:r>
            <w:r>
              <w:rPr>
                <w:color w:val="000000"/>
                <w:szCs w:val="22"/>
              </w:rPr>
              <w:t>8.60</w:t>
            </w:r>
            <w:r w:rsidRPr="000A45D8">
              <w:rPr>
                <w:color w:val="000000"/>
                <w:szCs w:val="22"/>
              </w:rPr>
              <w:t xml:space="preserve"> per transmitter</w:t>
            </w:r>
          </w:p>
        </w:tc>
      </w:tr>
      <w:tr w:rsidR="009B0E8B" w:rsidRPr="000A45D8" w14:paraId="2A5DE35E" w14:textId="77777777" w:rsidTr="00070663">
        <w:trPr>
          <w:cantSplit/>
        </w:trPr>
        <w:tc>
          <w:tcPr>
            <w:tcW w:w="779" w:type="dxa"/>
          </w:tcPr>
          <w:p w14:paraId="359634BB" w14:textId="77777777" w:rsidR="009B0E8B" w:rsidRPr="000A45D8" w:rsidRDefault="009B0E8B" w:rsidP="00070663">
            <w:pPr>
              <w:pStyle w:val="TableText0"/>
              <w:keepNext/>
              <w:keepLines/>
              <w:jc w:val="right"/>
              <w:rPr>
                <w:szCs w:val="22"/>
              </w:rPr>
            </w:pPr>
            <w:r w:rsidRPr="000A45D8">
              <w:rPr>
                <w:szCs w:val="22"/>
              </w:rPr>
              <w:t>2</w:t>
            </w:r>
          </w:p>
        </w:tc>
        <w:tc>
          <w:tcPr>
            <w:tcW w:w="4720" w:type="dxa"/>
          </w:tcPr>
          <w:p w14:paraId="5E71C51F" w14:textId="77777777" w:rsidR="009B0E8B" w:rsidRPr="000A45D8" w:rsidRDefault="009B0E8B" w:rsidP="00070663">
            <w:pPr>
              <w:pStyle w:val="TableText0"/>
              <w:keepNext/>
              <w:keepLines/>
              <w:rPr>
                <w:szCs w:val="22"/>
              </w:rPr>
            </w:pPr>
            <w:proofErr w:type="spellStart"/>
            <w:r w:rsidRPr="000A45D8">
              <w:rPr>
                <w:szCs w:val="22"/>
              </w:rPr>
              <w:t>Datacasting</w:t>
            </w:r>
            <w:proofErr w:type="spellEnd"/>
            <w:r w:rsidRPr="000A45D8">
              <w:rPr>
                <w:szCs w:val="22"/>
              </w:rPr>
              <w:t xml:space="preserve"> licence</w:t>
            </w:r>
          </w:p>
        </w:tc>
        <w:tc>
          <w:tcPr>
            <w:tcW w:w="3121" w:type="dxa"/>
          </w:tcPr>
          <w:p w14:paraId="4DA41246" w14:textId="77777777" w:rsidR="009B0E8B" w:rsidRPr="000A45D8" w:rsidRDefault="009B0E8B" w:rsidP="00070663">
            <w:pPr>
              <w:pStyle w:val="TableText0"/>
              <w:keepNext/>
              <w:keepLines/>
              <w:rPr>
                <w:color w:val="000000"/>
                <w:szCs w:val="22"/>
              </w:rPr>
            </w:pPr>
            <w:r>
              <w:rPr>
                <w:color w:val="000000"/>
                <w:szCs w:val="22"/>
              </w:rPr>
              <w:t>$38.60</w:t>
            </w:r>
            <w:r w:rsidRPr="000A45D8">
              <w:rPr>
                <w:color w:val="000000"/>
                <w:szCs w:val="22"/>
              </w:rPr>
              <w:t xml:space="preserve"> per transmitter</w:t>
            </w:r>
          </w:p>
        </w:tc>
      </w:tr>
      <w:tr w:rsidR="009B0E8B" w:rsidRPr="000A45D8" w14:paraId="7956693B" w14:textId="77777777" w:rsidTr="00070663">
        <w:trPr>
          <w:cantSplit/>
        </w:trPr>
        <w:tc>
          <w:tcPr>
            <w:tcW w:w="779" w:type="dxa"/>
          </w:tcPr>
          <w:p w14:paraId="6EE8621D" w14:textId="77777777" w:rsidR="009B0E8B" w:rsidRPr="000A45D8" w:rsidRDefault="009B0E8B" w:rsidP="00070663">
            <w:pPr>
              <w:pStyle w:val="TableText0"/>
              <w:keepNext/>
              <w:keepLines/>
              <w:jc w:val="right"/>
              <w:rPr>
                <w:szCs w:val="22"/>
              </w:rPr>
            </w:pPr>
            <w:r w:rsidRPr="000A45D8">
              <w:rPr>
                <w:szCs w:val="22"/>
              </w:rPr>
              <w:t>3</w:t>
            </w:r>
          </w:p>
        </w:tc>
        <w:tc>
          <w:tcPr>
            <w:tcW w:w="4720" w:type="dxa"/>
          </w:tcPr>
          <w:p w14:paraId="6408F1FC" w14:textId="77777777" w:rsidR="009B0E8B" w:rsidRPr="000A45D8" w:rsidRDefault="009B0E8B" w:rsidP="00070663">
            <w:pPr>
              <w:pStyle w:val="TableText0"/>
              <w:keepNext/>
              <w:keepLines/>
              <w:rPr>
                <w:szCs w:val="22"/>
              </w:rPr>
            </w:pPr>
            <w:r w:rsidRPr="000A45D8">
              <w:rPr>
                <w:szCs w:val="22"/>
              </w:rPr>
              <w:t>Licence that authorises the operation of point to point (5.8 GHz band) stations</w:t>
            </w:r>
          </w:p>
        </w:tc>
        <w:tc>
          <w:tcPr>
            <w:tcW w:w="3121" w:type="dxa"/>
          </w:tcPr>
          <w:p w14:paraId="46384FB3" w14:textId="77777777" w:rsidR="009B0E8B" w:rsidRPr="000A45D8" w:rsidRDefault="009B0E8B" w:rsidP="00070663">
            <w:pPr>
              <w:pStyle w:val="TableText0"/>
              <w:keepNext/>
              <w:keepLines/>
              <w:rPr>
                <w:color w:val="000000"/>
                <w:szCs w:val="22"/>
              </w:rPr>
            </w:pPr>
            <w:r>
              <w:rPr>
                <w:color w:val="000000"/>
                <w:szCs w:val="22"/>
              </w:rPr>
              <w:t>$38.60</w:t>
            </w:r>
            <w:r w:rsidRPr="000A45D8">
              <w:rPr>
                <w:color w:val="000000"/>
                <w:szCs w:val="22"/>
              </w:rPr>
              <w:t xml:space="preserve"> per pair of spectrum accesses</w:t>
            </w:r>
          </w:p>
        </w:tc>
      </w:tr>
      <w:tr w:rsidR="009B0E8B" w:rsidRPr="000A45D8" w:rsidDel="00C97074" w14:paraId="55FA8EF5" w14:textId="77777777" w:rsidTr="00070663">
        <w:trPr>
          <w:cantSplit/>
        </w:trPr>
        <w:tc>
          <w:tcPr>
            <w:tcW w:w="779" w:type="dxa"/>
          </w:tcPr>
          <w:p w14:paraId="030FE929" w14:textId="77777777" w:rsidR="009B0E8B" w:rsidRPr="000A45D8" w:rsidDel="00C97074" w:rsidRDefault="009B0E8B" w:rsidP="00070663">
            <w:pPr>
              <w:pStyle w:val="FooterPageEven"/>
              <w:spacing w:before="60" w:after="60"/>
              <w:jc w:val="right"/>
              <w:rPr>
                <w:szCs w:val="22"/>
              </w:rPr>
            </w:pPr>
            <w:r w:rsidRPr="000A45D8">
              <w:rPr>
                <w:szCs w:val="22"/>
              </w:rPr>
              <w:t>4</w:t>
            </w:r>
          </w:p>
        </w:tc>
        <w:tc>
          <w:tcPr>
            <w:tcW w:w="4720" w:type="dxa"/>
          </w:tcPr>
          <w:p w14:paraId="14706C97" w14:textId="77777777" w:rsidR="009B0E8B" w:rsidRPr="000A45D8" w:rsidDel="00C97074" w:rsidRDefault="009B0E8B" w:rsidP="00070663">
            <w:pPr>
              <w:pStyle w:val="FooterPageEven"/>
              <w:spacing w:before="60" w:after="60"/>
              <w:rPr>
                <w:szCs w:val="22"/>
              </w:rPr>
            </w:pPr>
            <w:r w:rsidRPr="000A45D8">
              <w:rPr>
                <w:szCs w:val="22"/>
              </w:rPr>
              <w:t>Licence that authorises the operation of point to point (self</w:t>
            </w:r>
            <w:r w:rsidRPr="000A45D8">
              <w:rPr>
                <w:szCs w:val="22"/>
              </w:rPr>
              <w:noBreakHyphen/>
              <w:t>coordinated) stations</w:t>
            </w:r>
          </w:p>
        </w:tc>
        <w:tc>
          <w:tcPr>
            <w:tcW w:w="3121" w:type="dxa"/>
          </w:tcPr>
          <w:p w14:paraId="38029428" w14:textId="77777777" w:rsidR="009B0E8B" w:rsidRPr="000A45D8" w:rsidDel="00C97074" w:rsidRDefault="009B0E8B" w:rsidP="00070663">
            <w:pPr>
              <w:pStyle w:val="FooterPageEven"/>
              <w:spacing w:before="60" w:after="60"/>
              <w:rPr>
                <w:szCs w:val="22"/>
              </w:rPr>
            </w:pPr>
            <w:r>
              <w:rPr>
                <w:szCs w:val="22"/>
              </w:rPr>
              <w:t>$221</w:t>
            </w:r>
            <w:r w:rsidRPr="000A45D8">
              <w:rPr>
                <w:szCs w:val="22"/>
              </w:rPr>
              <w:t xml:space="preserve"> per pair of spectrum </w:t>
            </w:r>
            <w:r w:rsidRPr="000A45D8">
              <w:rPr>
                <w:color w:val="000000"/>
                <w:szCs w:val="22"/>
              </w:rPr>
              <w:t>accesses</w:t>
            </w:r>
          </w:p>
        </w:tc>
      </w:tr>
      <w:tr w:rsidR="009B0E8B" w:rsidRPr="000A45D8" w14:paraId="27C19A35" w14:textId="77777777" w:rsidTr="00070663">
        <w:trPr>
          <w:cantSplit/>
        </w:trPr>
        <w:tc>
          <w:tcPr>
            <w:tcW w:w="779" w:type="dxa"/>
          </w:tcPr>
          <w:p w14:paraId="084B3156" w14:textId="77777777" w:rsidR="009B0E8B" w:rsidRPr="000A45D8" w:rsidRDefault="009B0E8B" w:rsidP="00070663">
            <w:pPr>
              <w:pStyle w:val="TableText0"/>
              <w:jc w:val="right"/>
              <w:rPr>
                <w:szCs w:val="22"/>
              </w:rPr>
            </w:pPr>
            <w:r w:rsidRPr="000A45D8">
              <w:rPr>
                <w:szCs w:val="22"/>
              </w:rPr>
              <w:t>5</w:t>
            </w:r>
          </w:p>
        </w:tc>
        <w:tc>
          <w:tcPr>
            <w:tcW w:w="4720" w:type="dxa"/>
          </w:tcPr>
          <w:p w14:paraId="47B06C09" w14:textId="77777777" w:rsidR="009B0E8B" w:rsidRPr="000A45D8" w:rsidRDefault="009B0E8B" w:rsidP="00070663">
            <w:pPr>
              <w:pStyle w:val="TableText0"/>
              <w:rPr>
                <w:szCs w:val="22"/>
              </w:rPr>
            </w:pPr>
            <w:r w:rsidRPr="000A45D8">
              <w:rPr>
                <w:szCs w:val="22"/>
              </w:rPr>
              <w:t xml:space="preserve">Television outside broadcast network </w:t>
            </w:r>
          </w:p>
        </w:tc>
        <w:tc>
          <w:tcPr>
            <w:tcW w:w="3121" w:type="dxa"/>
          </w:tcPr>
          <w:p w14:paraId="562D6D29" w14:textId="77777777" w:rsidR="009B0E8B" w:rsidRPr="000A45D8" w:rsidRDefault="009B0E8B" w:rsidP="00070663">
            <w:pPr>
              <w:pStyle w:val="TableText0"/>
              <w:rPr>
                <w:color w:val="000000"/>
                <w:szCs w:val="22"/>
              </w:rPr>
            </w:pPr>
            <w:r w:rsidRPr="000A45D8">
              <w:rPr>
                <w:color w:val="000000"/>
                <w:szCs w:val="22"/>
              </w:rPr>
              <w:t>$3</w:t>
            </w:r>
            <w:r>
              <w:rPr>
                <w:color w:val="000000"/>
                <w:szCs w:val="22"/>
              </w:rPr>
              <w:t>88,060</w:t>
            </w:r>
          </w:p>
        </w:tc>
      </w:tr>
      <w:tr w:rsidR="009B0E8B" w:rsidRPr="000A45D8" w14:paraId="49A9965C" w14:textId="77777777" w:rsidTr="00070663">
        <w:trPr>
          <w:cantSplit/>
        </w:trPr>
        <w:tc>
          <w:tcPr>
            <w:tcW w:w="779" w:type="dxa"/>
          </w:tcPr>
          <w:p w14:paraId="4945B4B3" w14:textId="77777777" w:rsidR="009B0E8B" w:rsidRPr="000A45D8" w:rsidRDefault="009B0E8B" w:rsidP="00070663">
            <w:pPr>
              <w:pStyle w:val="TableText0"/>
              <w:jc w:val="right"/>
              <w:rPr>
                <w:szCs w:val="22"/>
              </w:rPr>
            </w:pPr>
            <w:r w:rsidRPr="000A45D8">
              <w:rPr>
                <w:szCs w:val="22"/>
              </w:rPr>
              <w:t>6</w:t>
            </w:r>
          </w:p>
        </w:tc>
        <w:tc>
          <w:tcPr>
            <w:tcW w:w="4720" w:type="dxa"/>
          </w:tcPr>
          <w:p w14:paraId="123221E1" w14:textId="77777777" w:rsidR="009B0E8B" w:rsidRPr="000A45D8" w:rsidRDefault="009B0E8B" w:rsidP="00070663">
            <w:pPr>
              <w:pStyle w:val="TableText0"/>
              <w:rPr>
                <w:szCs w:val="22"/>
              </w:rPr>
            </w:pPr>
            <w:r w:rsidRPr="000A45D8">
              <w:rPr>
                <w:szCs w:val="22"/>
              </w:rPr>
              <w:t>Television outside broadcast system (Australia wide density area)</w:t>
            </w:r>
          </w:p>
        </w:tc>
        <w:tc>
          <w:tcPr>
            <w:tcW w:w="3121" w:type="dxa"/>
          </w:tcPr>
          <w:p w14:paraId="284A68F7" w14:textId="77777777" w:rsidR="009B0E8B" w:rsidRPr="000A45D8" w:rsidRDefault="009B0E8B" w:rsidP="00070663">
            <w:pPr>
              <w:pStyle w:val="TableText0"/>
              <w:rPr>
                <w:color w:val="000000"/>
                <w:szCs w:val="22"/>
              </w:rPr>
            </w:pPr>
            <w:r>
              <w:rPr>
                <w:color w:val="000000"/>
                <w:szCs w:val="22"/>
              </w:rPr>
              <w:t>$41,580</w:t>
            </w:r>
          </w:p>
        </w:tc>
      </w:tr>
      <w:tr w:rsidR="009B0E8B" w:rsidRPr="000A45D8" w14:paraId="6F2770FC" w14:textId="77777777" w:rsidTr="00070663">
        <w:trPr>
          <w:cantSplit/>
        </w:trPr>
        <w:tc>
          <w:tcPr>
            <w:tcW w:w="779" w:type="dxa"/>
          </w:tcPr>
          <w:p w14:paraId="09FA1DF8" w14:textId="77777777" w:rsidR="009B0E8B" w:rsidRPr="000A45D8" w:rsidRDefault="009B0E8B" w:rsidP="00070663">
            <w:pPr>
              <w:pStyle w:val="TableText0"/>
              <w:jc w:val="right"/>
              <w:rPr>
                <w:szCs w:val="22"/>
              </w:rPr>
            </w:pPr>
            <w:r w:rsidRPr="000A45D8">
              <w:rPr>
                <w:szCs w:val="22"/>
              </w:rPr>
              <w:t>7</w:t>
            </w:r>
          </w:p>
        </w:tc>
        <w:tc>
          <w:tcPr>
            <w:tcW w:w="4720" w:type="dxa"/>
          </w:tcPr>
          <w:p w14:paraId="5B5C5EB3" w14:textId="77777777" w:rsidR="009B0E8B" w:rsidRPr="000A45D8" w:rsidRDefault="009B0E8B" w:rsidP="00070663">
            <w:pPr>
              <w:pStyle w:val="TableText0"/>
              <w:rPr>
                <w:szCs w:val="22"/>
              </w:rPr>
            </w:pPr>
            <w:r w:rsidRPr="000A45D8">
              <w:rPr>
                <w:szCs w:val="22"/>
              </w:rPr>
              <w:t>Television outside broadcast system (high density area)</w:t>
            </w:r>
          </w:p>
        </w:tc>
        <w:tc>
          <w:tcPr>
            <w:tcW w:w="3121" w:type="dxa"/>
          </w:tcPr>
          <w:p w14:paraId="01A9EE4B" w14:textId="77777777" w:rsidR="009B0E8B" w:rsidRPr="000A45D8" w:rsidRDefault="009B0E8B" w:rsidP="00070663">
            <w:pPr>
              <w:pStyle w:val="TableText0"/>
              <w:rPr>
                <w:color w:val="000000"/>
                <w:szCs w:val="22"/>
              </w:rPr>
            </w:pPr>
            <w:r w:rsidRPr="000A45D8">
              <w:rPr>
                <w:color w:val="000000"/>
                <w:szCs w:val="22"/>
              </w:rPr>
              <w:t>$7,</w:t>
            </w:r>
            <w:r>
              <w:rPr>
                <w:color w:val="000000"/>
                <w:szCs w:val="22"/>
              </w:rPr>
              <w:t>689</w:t>
            </w:r>
          </w:p>
        </w:tc>
      </w:tr>
      <w:tr w:rsidR="009B0E8B" w:rsidRPr="000A45D8" w14:paraId="1628F957" w14:textId="77777777" w:rsidTr="00070663">
        <w:trPr>
          <w:cantSplit/>
        </w:trPr>
        <w:tc>
          <w:tcPr>
            <w:tcW w:w="779" w:type="dxa"/>
          </w:tcPr>
          <w:p w14:paraId="57266729" w14:textId="77777777" w:rsidR="009B0E8B" w:rsidRPr="000A45D8" w:rsidRDefault="009B0E8B" w:rsidP="00070663">
            <w:pPr>
              <w:pStyle w:val="TableText0"/>
              <w:jc w:val="right"/>
              <w:rPr>
                <w:szCs w:val="22"/>
              </w:rPr>
            </w:pPr>
            <w:r w:rsidRPr="000A45D8">
              <w:rPr>
                <w:szCs w:val="22"/>
              </w:rPr>
              <w:t>8</w:t>
            </w:r>
          </w:p>
        </w:tc>
        <w:tc>
          <w:tcPr>
            <w:tcW w:w="4720" w:type="dxa"/>
          </w:tcPr>
          <w:p w14:paraId="77507FC2" w14:textId="77777777" w:rsidR="009B0E8B" w:rsidRPr="000A45D8" w:rsidRDefault="009B0E8B" w:rsidP="00070663">
            <w:pPr>
              <w:pStyle w:val="TableText0"/>
              <w:rPr>
                <w:szCs w:val="22"/>
              </w:rPr>
            </w:pPr>
            <w:r w:rsidRPr="000A45D8">
              <w:rPr>
                <w:szCs w:val="22"/>
              </w:rPr>
              <w:t>Television outside broadcast system (medium density area)</w:t>
            </w:r>
          </w:p>
        </w:tc>
        <w:tc>
          <w:tcPr>
            <w:tcW w:w="3121" w:type="dxa"/>
          </w:tcPr>
          <w:p w14:paraId="66423CF2" w14:textId="77777777" w:rsidR="009B0E8B" w:rsidRPr="000A45D8" w:rsidRDefault="009B0E8B" w:rsidP="00070663">
            <w:pPr>
              <w:pStyle w:val="TableText0"/>
              <w:rPr>
                <w:color w:val="000000"/>
                <w:szCs w:val="22"/>
              </w:rPr>
            </w:pPr>
            <w:r w:rsidRPr="000A45D8">
              <w:rPr>
                <w:color w:val="000000"/>
                <w:szCs w:val="22"/>
              </w:rPr>
              <w:t>$3,</w:t>
            </w:r>
            <w:r>
              <w:rPr>
                <w:color w:val="000000"/>
                <w:szCs w:val="22"/>
              </w:rPr>
              <w:t>579</w:t>
            </w:r>
          </w:p>
        </w:tc>
      </w:tr>
      <w:tr w:rsidR="009B0E8B" w:rsidRPr="000A45D8" w14:paraId="4116C904" w14:textId="77777777" w:rsidTr="00070663">
        <w:trPr>
          <w:cantSplit/>
        </w:trPr>
        <w:tc>
          <w:tcPr>
            <w:tcW w:w="779" w:type="dxa"/>
          </w:tcPr>
          <w:p w14:paraId="3CF247E3" w14:textId="77777777" w:rsidR="009B0E8B" w:rsidRPr="000A45D8" w:rsidRDefault="009B0E8B" w:rsidP="00070663">
            <w:pPr>
              <w:pStyle w:val="TableText0"/>
              <w:jc w:val="right"/>
              <w:rPr>
                <w:szCs w:val="22"/>
              </w:rPr>
            </w:pPr>
            <w:r w:rsidRPr="000A45D8">
              <w:rPr>
                <w:szCs w:val="22"/>
              </w:rPr>
              <w:t>9</w:t>
            </w:r>
          </w:p>
        </w:tc>
        <w:tc>
          <w:tcPr>
            <w:tcW w:w="4720" w:type="dxa"/>
          </w:tcPr>
          <w:p w14:paraId="35BC9BAB" w14:textId="77777777" w:rsidR="009B0E8B" w:rsidRPr="000A45D8" w:rsidRDefault="009B0E8B" w:rsidP="00070663">
            <w:pPr>
              <w:pStyle w:val="TableText0"/>
              <w:rPr>
                <w:szCs w:val="22"/>
              </w:rPr>
            </w:pPr>
            <w:r w:rsidRPr="000A45D8">
              <w:rPr>
                <w:szCs w:val="22"/>
              </w:rPr>
              <w:t>Television outside broadcast system (low density area)</w:t>
            </w:r>
          </w:p>
        </w:tc>
        <w:tc>
          <w:tcPr>
            <w:tcW w:w="3121" w:type="dxa"/>
          </w:tcPr>
          <w:p w14:paraId="1FACBE8C" w14:textId="77777777" w:rsidR="009B0E8B" w:rsidRPr="000A45D8" w:rsidRDefault="009B0E8B" w:rsidP="00070663">
            <w:pPr>
              <w:pStyle w:val="TableText0"/>
              <w:rPr>
                <w:color w:val="000000"/>
                <w:szCs w:val="22"/>
              </w:rPr>
            </w:pPr>
            <w:r>
              <w:rPr>
                <w:color w:val="000000"/>
                <w:szCs w:val="22"/>
              </w:rPr>
              <w:t>$1,630</w:t>
            </w:r>
          </w:p>
        </w:tc>
      </w:tr>
      <w:tr w:rsidR="009B0E8B" w:rsidRPr="000A45D8" w14:paraId="519454C0" w14:textId="77777777" w:rsidTr="00070663">
        <w:trPr>
          <w:cantSplit/>
        </w:trPr>
        <w:tc>
          <w:tcPr>
            <w:tcW w:w="779" w:type="dxa"/>
          </w:tcPr>
          <w:p w14:paraId="222A7539" w14:textId="77777777" w:rsidR="009B0E8B" w:rsidRPr="000A45D8" w:rsidRDefault="009B0E8B" w:rsidP="00070663">
            <w:pPr>
              <w:pStyle w:val="TableText0"/>
              <w:jc w:val="right"/>
              <w:rPr>
                <w:szCs w:val="22"/>
              </w:rPr>
            </w:pPr>
            <w:r w:rsidRPr="000A45D8">
              <w:rPr>
                <w:szCs w:val="22"/>
              </w:rPr>
              <w:t>10</w:t>
            </w:r>
          </w:p>
        </w:tc>
        <w:tc>
          <w:tcPr>
            <w:tcW w:w="4720" w:type="dxa"/>
          </w:tcPr>
          <w:p w14:paraId="51DFCC38" w14:textId="77777777" w:rsidR="009B0E8B" w:rsidRPr="000A45D8" w:rsidRDefault="009B0E8B" w:rsidP="00070663">
            <w:pPr>
              <w:pStyle w:val="TableText0"/>
              <w:rPr>
                <w:szCs w:val="22"/>
              </w:rPr>
            </w:pPr>
            <w:r w:rsidRPr="000A45D8">
              <w:rPr>
                <w:szCs w:val="22"/>
              </w:rPr>
              <w:t>Television outside broadcast system (remote density area)</w:t>
            </w:r>
          </w:p>
        </w:tc>
        <w:tc>
          <w:tcPr>
            <w:tcW w:w="3121" w:type="dxa"/>
          </w:tcPr>
          <w:p w14:paraId="11AA693F" w14:textId="77777777" w:rsidR="009B0E8B" w:rsidRPr="000A45D8" w:rsidRDefault="009B0E8B" w:rsidP="00070663">
            <w:pPr>
              <w:pStyle w:val="TableText0"/>
              <w:rPr>
                <w:color w:val="000000"/>
                <w:szCs w:val="22"/>
              </w:rPr>
            </w:pPr>
            <w:r w:rsidRPr="000A45D8">
              <w:rPr>
                <w:color w:val="000000"/>
                <w:szCs w:val="22"/>
              </w:rPr>
              <w:t>$</w:t>
            </w:r>
            <w:r>
              <w:rPr>
                <w:color w:val="000000"/>
                <w:szCs w:val="22"/>
              </w:rPr>
              <w:t>81</w:t>
            </w:r>
            <w:r w:rsidRPr="000A45D8">
              <w:rPr>
                <w:color w:val="000000"/>
                <w:szCs w:val="22"/>
              </w:rPr>
              <w:t>7</w:t>
            </w:r>
          </w:p>
        </w:tc>
      </w:tr>
      <w:tr w:rsidR="009B0E8B" w:rsidRPr="000A45D8" w14:paraId="65887EB5" w14:textId="77777777" w:rsidTr="00070663">
        <w:trPr>
          <w:cantSplit/>
          <w:trHeight w:val="603"/>
        </w:trPr>
        <w:tc>
          <w:tcPr>
            <w:tcW w:w="779" w:type="dxa"/>
          </w:tcPr>
          <w:p w14:paraId="428432CD" w14:textId="77777777" w:rsidR="009B0E8B" w:rsidRPr="000A45D8" w:rsidRDefault="009B0E8B" w:rsidP="00070663">
            <w:pPr>
              <w:pStyle w:val="TableText0"/>
              <w:keepNext/>
              <w:jc w:val="right"/>
              <w:rPr>
                <w:szCs w:val="22"/>
              </w:rPr>
            </w:pPr>
            <w:r w:rsidRPr="000A45D8">
              <w:rPr>
                <w:szCs w:val="22"/>
              </w:rPr>
              <w:t>11</w:t>
            </w:r>
          </w:p>
        </w:tc>
        <w:tc>
          <w:tcPr>
            <w:tcW w:w="4720" w:type="dxa"/>
          </w:tcPr>
          <w:p w14:paraId="649DAF46" w14:textId="77777777" w:rsidR="009B0E8B" w:rsidRPr="000A45D8" w:rsidRDefault="009B0E8B" w:rsidP="00070663">
            <w:pPr>
              <w:pStyle w:val="TableText0"/>
              <w:keepNext/>
              <w:rPr>
                <w:szCs w:val="22"/>
              </w:rPr>
            </w:pPr>
            <w:r w:rsidRPr="000A45D8">
              <w:rPr>
                <w:szCs w:val="22"/>
              </w:rPr>
              <w:t xml:space="preserve">PABX cordless telephone service </w:t>
            </w:r>
          </w:p>
        </w:tc>
        <w:tc>
          <w:tcPr>
            <w:tcW w:w="3121" w:type="dxa"/>
          </w:tcPr>
          <w:p w14:paraId="1059F13E" w14:textId="77777777" w:rsidR="009B0E8B" w:rsidRPr="000A45D8" w:rsidRDefault="009B0E8B" w:rsidP="00070663">
            <w:pPr>
              <w:pStyle w:val="TableText0"/>
              <w:keepNext/>
              <w:rPr>
                <w:color w:val="000000"/>
                <w:szCs w:val="22"/>
              </w:rPr>
            </w:pPr>
            <w:r w:rsidRPr="000A45D8">
              <w:rPr>
                <w:color w:val="000000"/>
                <w:szCs w:val="22"/>
              </w:rPr>
              <w:t>$3</w:t>
            </w:r>
            <w:r>
              <w:rPr>
                <w:color w:val="000000"/>
                <w:szCs w:val="22"/>
              </w:rPr>
              <w:t>8.60</w:t>
            </w:r>
          </w:p>
        </w:tc>
      </w:tr>
      <w:tr w:rsidR="009B0E8B" w:rsidRPr="000A45D8" w14:paraId="15B0D12F" w14:textId="77777777" w:rsidTr="00070663">
        <w:trPr>
          <w:cantSplit/>
        </w:trPr>
        <w:tc>
          <w:tcPr>
            <w:tcW w:w="779" w:type="dxa"/>
          </w:tcPr>
          <w:p w14:paraId="4071E5E2" w14:textId="77777777" w:rsidR="009B0E8B" w:rsidRPr="000A45D8" w:rsidRDefault="009B0E8B" w:rsidP="00070663">
            <w:pPr>
              <w:pStyle w:val="TableText0"/>
              <w:jc w:val="right"/>
              <w:rPr>
                <w:szCs w:val="22"/>
              </w:rPr>
            </w:pPr>
            <w:r w:rsidRPr="000A45D8">
              <w:rPr>
                <w:szCs w:val="22"/>
              </w:rPr>
              <w:t>1</w:t>
            </w:r>
            <w:r w:rsidR="00C949CA">
              <w:rPr>
                <w:szCs w:val="22"/>
              </w:rPr>
              <w:t>2</w:t>
            </w:r>
          </w:p>
        </w:tc>
        <w:tc>
          <w:tcPr>
            <w:tcW w:w="4720" w:type="dxa"/>
          </w:tcPr>
          <w:p w14:paraId="6C8CD9CD" w14:textId="77777777" w:rsidR="009B0E8B" w:rsidRPr="000A45D8" w:rsidRDefault="009B0E8B" w:rsidP="00070663">
            <w:pPr>
              <w:pStyle w:val="TableText0"/>
              <w:rPr>
                <w:szCs w:val="22"/>
              </w:rPr>
            </w:pPr>
            <w:r w:rsidRPr="000A45D8">
              <w:rPr>
                <w:szCs w:val="22"/>
              </w:rPr>
              <w:t>PMTS Class B operated in the frequency range 935–960 MHz</w:t>
            </w:r>
          </w:p>
        </w:tc>
        <w:tc>
          <w:tcPr>
            <w:tcW w:w="3121" w:type="dxa"/>
          </w:tcPr>
          <w:p w14:paraId="728C9158" w14:textId="77777777" w:rsidR="009B0E8B" w:rsidRPr="000A45D8" w:rsidRDefault="009B0E8B" w:rsidP="00F47F50">
            <w:pPr>
              <w:pStyle w:val="TableText0"/>
              <w:rPr>
                <w:color w:val="000000"/>
                <w:szCs w:val="22"/>
              </w:rPr>
            </w:pPr>
            <w:r w:rsidRPr="000A45D8">
              <w:rPr>
                <w:szCs w:val="22"/>
              </w:rPr>
              <w:t>$</w:t>
            </w:r>
            <w:r>
              <w:rPr>
                <w:szCs w:val="22"/>
              </w:rPr>
              <w:t>3</w:t>
            </w:r>
            <w:r w:rsidRPr="000A45D8">
              <w:rPr>
                <w:szCs w:val="22"/>
              </w:rPr>
              <w:t>,</w:t>
            </w:r>
            <w:r>
              <w:rPr>
                <w:szCs w:val="22"/>
              </w:rPr>
              <w:t>148</w:t>
            </w:r>
            <w:r w:rsidRPr="000A45D8">
              <w:rPr>
                <w:szCs w:val="22"/>
              </w:rPr>
              <w:t>,</w:t>
            </w:r>
            <w:r>
              <w:rPr>
                <w:szCs w:val="22"/>
              </w:rPr>
              <w:t>35</w:t>
            </w:r>
            <w:r w:rsidRPr="000A45D8">
              <w:rPr>
                <w:szCs w:val="22"/>
              </w:rPr>
              <w:t>8 for each MHz on which the service may be operated</w:t>
            </w:r>
          </w:p>
        </w:tc>
      </w:tr>
      <w:tr w:rsidR="009B0E8B" w:rsidRPr="000A45D8" w14:paraId="38FB48C9" w14:textId="77777777" w:rsidTr="00070663">
        <w:tblPrEx>
          <w:tblLook w:val="04A0" w:firstRow="1" w:lastRow="0" w:firstColumn="1" w:lastColumn="0" w:noHBand="0" w:noVBand="1"/>
        </w:tblPrEx>
        <w:tc>
          <w:tcPr>
            <w:tcW w:w="779" w:type="dxa"/>
          </w:tcPr>
          <w:p w14:paraId="3B55C76D" w14:textId="77777777" w:rsidR="009B0E8B" w:rsidRPr="000A45D8" w:rsidRDefault="009B0E8B" w:rsidP="00C949CA">
            <w:pPr>
              <w:pStyle w:val="TableText0"/>
              <w:jc w:val="right"/>
              <w:rPr>
                <w:szCs w:val="22"/>
              </w:rPr>
            </w:pPr>
            <w:r w:rsidRPr="000A45D8">
              <w:rPr>
                <w:szCs w:val="22"/>
              </w:rPr>
              <w:t>1</w:t>
            </w:r>
            <w:r w:rsidR="0098029B">
              <w:rPr>
                <w:szCs w:val="22"/>
              </w:rPr>
              <w:t>3</w:t>
            </w:r>
          </w:p>
        </w:tc>
        <w:tc>
          <w:tcPr>
            <w:tcW w:w="4720" w:type="dxa"/>
          </w:tcPr>
          <w:p w14:paraId="64D061C9" w14:textId="77777777" w:rsidR="009B0E8B" w:rsidRPr="000A45D8" w:rsidRDefault="009B0E8B" w:rsidP="00070663">
            <w:pPr>
              <w:pStyle w:val="TableText0"/>
              <w:rPr>
                <w:szCs w:val="22"/>
              </w:rPr>
            </w:pPr>
            <w:r w:rsidRPr="000A45D8">
              <w:rPr>
                <w:szCs w:val="22"/>
              </w:rPr>
              <w:t xml:space="preserve">PMTS Class C  </w:t>
            </w:r>
          </w:p>
        </w:tc>
        <w:tc>
          <w:tcPr>
            <w:tcW w:w="3121" w:type="dxa"/>
          </w:tcPr>
          <w:p w14:paraId="294436E9" w14:textId="77777777" w:rsidR="009B0E8B" w:rsidRPr="000A45D8" w:rsidRDefault="009B0E8B" w:rsidP="00070663">
            <w:pPr>
              <w:pStyle w:val="TableText0"/>
              <w:rPr>
                <w:szCs w:val="22"/>
              </w:rPr>
            </w:pPr>
            <w:r w:rsidRPr="000A45D8">
              <w:rPr>
                <w:szCs w:val="22"/>
              </w:rPr>
              <w:t>$3</w:t>
            </w:r>
            <w:r>
              <w:rPr>
                <w:szCs w:val="22"/>
              </w:rPr>
              <w:t>8.60</w:t>
            </w:r>
          </w:p>
        </w:tc>
      </w:tr>
      <w:tr w:rsidR="00FF62EE" w:rsidRPr="000A45D8" w14:paraId="162F0A5F" w14:textId="77777777" w:rsidTr="00070663">
        <w:tblPrEx>
          <w:tblLook w:val="04A0" w:firstRow="1" w:lastRow="0" w:firstColumn="1" w:lastColumn="0" w:noHBand="0" w:noVBand="1"/>
        </w:tblPrEx>
        <w:tc>
          <w:tcPr>
            <w:tcW w:w="779" w:type="dxa"/>
          </w:tcPr>
          <w:p w14:paraId="1B240D14" w14:textId="77777777" w:rsidR="00FF62EE" w:rsidRPr="000A45D8" w:rsidRDefault="00FF62EE" w:rsidP="00C949CA">
            <w:pPr>
              <w:pStyle w:val="TableText0"/>
              <w:jc w:val="right"/>
              <w:rPr>
                <w:szCs w:val="22"/>
              </w:rPr>
            </w:pPr>
            <w:r w:rsidRPr="00426A94">
              <w:rPr>
                <w:szCs w:val="22"/>
              </w:rPr>
              <w:t>1</w:t>
            </w:r>
            <w:r>
              <w:rPr>
                <w:szCs w:val="22"/>
              </w:rPr>
              <w:t>4</w:t>
            </w:r>
          </w:p>
        </w:tc>
        <w:tc>
          <w:tcPr>
            <w:tcW w:w="4720" w:type="dxa"/>
          </w:tcPr>
          <w:p w14:paraId="51168BBC" w14:textId="77777777" w:rsidR="00FF62EE" w:rsidRPr="000A45D8" w:rsidRDefault="00FF62EE" w:rsidP="00070663">
            <w:pPr>
              <w:pStyle w:val="TableText0"/>
              <w:rPr>
                <w:szCs w:val="22"/>
              </w:rPr>
            </w:pPr>
            <w:r w:rsidRPr="00C01022">
              <w:rPr>
                <w:szCs w:val="22"/>
              </w:rPr>
              <w:t>Non</w:t>
            </w:r>
            <w:r w:rsidRPr="00C01022">
              <w:rPr>
                <w:szCs w:val="22"/>
              </w:rPr>
              <w:noBreakHyphen/>
              <w:t>geostationary orbit satellite system operated at a frequency of more than 8.5 GHz</w:t>
            </w:r>
          </w:p>
        </w:tc>
        <w:tc>
          <w:tcPr>
            <w:tcW w:w="3121" w:type="dxa"/>
          </w:tcPr>
          <w:p w14:paraId="68FB9279" w14:textId="77777777" w:rsidR="00FF62EE" w:rsidRPr="000A45D8" w:rsidRDefault="00FF62EE" w:rsidP="00070663">
            <w:pPr>
              <w:pStyle w:val="TableText0"/>
              <w:rPr>
                <w:szCs w:val="22"/>
              </w:rPr>
            </w:pPr>
            <w:r w:rsidRPr="000A45D8">
              <w:rPr>
                <w:szCs w:val="22"/>
              </w:rPr>
              <w:t>$2</w:t>
            </w:r>
            <w:r>
              <w:rPr>
                <w:szCs w:val="22"/>
              </w:rPr>
              <w:t>75</w:t>
            </w:r>
            <w:r w:rsidRPr="000A45D8">
              <w:rPr>
                <w:szCs w:val="22"/>
              </w:rPr>
              <w:t xml:space="preserve"> for each MHz on which the service may be operated</w:t>
            </w:r>
          </w:p>
        </w:tc>
      </w:tr>
      <w:tr w:rsidR="00FF62EE" w:rsidRPr="000A45D8" w14:paraId="7BE06FC0" w14:textId="77777777" w:rsidTr="00FF62EE">
        <w:trPr>
          <w:cantSplit/>
        </w:trPr>
        <w:tc>
          <w:tcPr>
            <w:tcW w:w="779" w:type="dxa"/>
          </w:tcPr>
          <w:p w14:paraId="25AD8CE5" w14:textId="77777777" w:rsidR="00FF62EE" w:rsidRPr="00FF62EE" w:rsidRDefault="00FF62EE" w:rsidP="00070663">
            <w:pPr>
              <w:pStyle w:val="TableText0"/>
              <w:jc w:val="right"/>
              <w:rPr>
                <w:szCs w:val="22"/>
              </w:rPr>
            </w:pPr>
            <w:r>
              <w:rPr>
                <w:szCs w:val="22"/>
              </w:rPr>
              <w:t>15</w:t>
            </w:r>
          </w:p>
        </w:tc>
        <w:tc>
          <w:tcPr>
            <w:tcW w:w="4720" w:type="dxa"/>
          </w:tcPr>
          <w:p w14:paraId="0E02F161" w14:textId="3024B467" w:rsidR="00FF62EE" w:rsidRPr="00FF62EE" w:rsidRDefault="00FF62EE" w:rsidP="00070663">
            <w:pPr>
              <w:pStyle w:val="TableText0"/>
              <w:rPr>
                <w:szCs w:val="22"/>
              </w:rPr>
            </w:pPr>
            <w:proofErr w:type="spellStart"/>
            <w:r w:rsidRPr="005B0023">
              <w:rPr>
                <w:szCs w:val="22"/>
              </w:rPr>
              <w:t>Radiodetermination</w:t>
            </w:r>
            <w:proofErr w:type="spellEnd"/>
            <w:r w:rsidRPr="005B0023">
              <w:rPr>
                <w:szCs w:val="22"/>
              </w:rPr>
              <w:t xml:space="preserve"> licence that authorises the operation of one or more stations that are body scanners at an Australian international airport for the purpose of aviation security screening (high density area</w:t>
            </w:r>
            <w:r w:rsidR="00922101">
              <w:rPr>
                <w:szCs w:val="22"/>
              </w:rPr>
              <w:t>)</w:t>
            </w:r>
          </w:p>
        </w:tc>
        <w:tc>
          <w:tcPr>
            <w:tcW w:w="3121" w:type="dxa"/>
          </w:tcPr>
          <w:p w14:paraId="21F2D4F5" w14:textId="77777777" w:rsidR="00FF62EE" w:rsidRPr="000A45D8" w:rsidRDefault="00FF62EE" w:rsidP="00FF62EE">
            <w:pPr>
              <w:pStyle w:val="TableText0"/>
              <w:rPr>
                <w:szCs w:val="22"/>
              </w:rPr>
            </w:pPr>
            <w:r w:rsidRPr="000A45D8">
              <w:rPr>
                <w:color w:val="000000"/>
                <w:szCs w:val="22"/>
              </w:rPr>
              <w:t>$3</w:t>
            </w:r>
            <w:r>
              <w:rPr>
                <w:color w:val="000000"/>
                <w:szCs w:val="22"/>
              </w:rPr>
              <w:t>5</w:t>
            </w:r>
            <w:r w:rsidRPr="000A45D8">
              <w:rPr>
                <w:color w:val="000000"/>
                <w:szCs w:val="22"/>
              </w:rPr>
              <w:t>,</w:t>
            </w:r>
            <w:r>
              <w:rPr>
                <w:color w:val="000000"/>
                <w:szCs w:val="22"/>
              </w:rPr>
              <w:t>117</w:t>
            </w:r>
            <w:r w:rsidRPr="000A45D8">
              <w:rPr>
                <w:color w:val="000000"/>
                <w:szCs w:val="22"/>
              </w:rPr>
              <w:t xml:space="preserve"> for each airport</w:t>
            </w:r>
          </w:p>
        </w:tc>
      </w:tr>
      <w:tr w:rsidR="00FF62EE" w:rsidRPr="000A45D8" w14:paraId="02D9953B" w14:textId="77777777" w:rsidTr="00FF62EE">
        <w:trPr>
          <w:cantSplit/>
        </w:trPr>
        <w:tc>
          <w:tcPr>
            <w:tcW w:w="779" w:type="dxa"/>
          </w:tcPr>
          <w:p w14:paraId="6C2C1428" w14:textId="77777777" w:rsidR="00FF62EE" w:rsidRPr="00FF62EE" w:rsidRDefault="00FF62EE" w:rsidP="00FF62EE">
            <w:pPr>
              <w:pStyle w:val="TableText0"/>
              <w:jc w:val="right"/>
              <w:rPr>
                <w:szCs w:val="22"/>
              </w:rPr>
            </w:pPr>
            <w:r w:rsidRPr="00CC5B48">
              <w:rPr>
                <w:szCs w:val="22"/>
              </w:rPr>
              <w:lastRenderedPageBreak/>
              <w:t>1</w:t>
            </w:r>
            <w:r>
              <w:rPr>
                <w:szCs w:val="22"/>
              </w:rPr>
              <w:t>6</w:t>
            </w:r>
          </w:p>
        </w:tc>
        <w:tc>
          <w:tcPr>
            <w:tcW w:w="4720" w:type="dxa"/>
          </w:tcPr>
          <w:p w14:paraId="720E22A9" w14:textId="77777777" w:rsidR="00FF62EE" w:rsidRPr="00FF62EE" w:rsidRDefault="00FF62EE" w:rsidP="00FF62EE">
            <w:pPr>
              <w:pStyle w:val="TableText0"/>
              <w:rPr>
                <w:szCs w:val="22"/>
              </w:rPr>
            </w:pPr>
            <w:proofErr w:type="spellStart"/>
            <w:r w:rsidRPr="00503F1E">
              <w:rPr>
                <w:szCs w:val="22"/>
              </w:rPr>
              <w:t>Radiodetermination</w:t>
            </w:r>
            <w:proofErr w:type="spellEnd"/>
            <w:r w:rsidRPr="00503F1E">
              <w:rPr>
                <w:szCs w:val="22"/>
              </w:rPr>
              <w:t xml:space="preserve"> licence that authorises the operation of one or more stations that are body scanners at an Australian international airport for the purpose of aviation security screening (medium density area)</w:t>
            </w:r>
          </w:p>
        </w:tc>
        <w:tc>
          <w:tcPr>
            <w:tcW w:w="3121" w:type="dxa"/>
          </w:tcPr>
          <w:p w14:paraId="2354AF66" w14:textId="77777777" w:rsidR="00FF62EE" w:rsidRPr="000A45D8" w:rsidRDefault="00FF62EE" w:rsidP="00FF62EE">
            <w:pPr>
              <w:pStyle w:val="TableText0"/>
              <w:rPr>
                <w:szCs w:val="22"/>
              </w:rPr>
            </w:pPr>
            <w:r w:rsidRPr="000A45D8">
              <w:rPr>
                <w:szCs w:val="22"/>
              </w:rPr>
              <w:t>$7,</w:t>
            </w:r>
            <w:r>
              <w:rPr>
                <w:szCs w:val="22"/>
              </w:rPr>
              <w:t>724</w:t>
            </w:r>
            <w:r w:rsidRPr="000A45D8">
              <w:rPr>
                <w:szCs w:val="22"/>
              </w:rPr>
              <w:t xml:space="preserve"> </w:t>
            </w:r>
            <w:r w:rsidRPr="000A45D8">
              <w:rPr>
                <w:color w:val="000000"/>
                <w:szCs w:val="22"/>
              </w:rPr>
              <w:t>for each airport</w:t>
            </w:r>
          </w:p>
        </w:tc>
      </w:tr>
      <w:tr w:rsidR="00FF62EE" w:rsidRPr="000A45D8" w14:paraId="6CE49D11" w14:textId="77777777" w:rsidTr="00FF62EE">
        <w:trPr>
          <w:cantSplit/>
        </w:trPr>
        <w:tc>
          <w:tcPr>
            <w:tcW w:w="779" w:type="dxa"/>
          </w:tcPr>
          <w:p w14:paraId="703E9C3F" w14:textId="77777777" w:rsidR="00FF62EE" w:rsidRPr="00FF62EE" w:rsidRDefault="00FF62EE" w:rsidP="00FF62EE">
            <w:pPr>
              <w:pStyle w:val="TableText0"/>
              <w:jc w:val="right"/>
              <w:rPr>
                <w:szCs w:val="22"/>
              </w:rPr>
            </w:pPr>
            <w:r w:rsidRPr="006F29B9">
              <w:rPr>
                <w:szCs w:val="22"/>
              </w:rPr>
              <w:t>1</w:t>
            </w:r>
            <w:r>
              <w:rPr>
                <w:szCs w:val="22"/>
              </w:rPr>
              <w:t>7</w:t>
            </w:r>
          </w:p>
        </w:tc>
        <w:tc>
          <w:tcPr>
            <w:tcW w:w="4720" w:type="dxa"/>
          </w:tcPr>
          <w:p w14:paraId="2CFD1659" w14:textId="77777777" w:rsidR="00FF62EE" w:rsidRPr="00FF62EE" w:rsidRDefault="00FF62EE" w:rsidP="00FF62EE">
            <w:pPr>
              <w:pStyle w:val="TableText0"/>
              <w:rPr>
                <w:szCs w:val="22"/>
              </w:rPr>
            </w:pPr>
            <w:proofErr w:type="spellStart"/>
            <w:r w:rsidRPr="00130F5C">
              <w:rPr>
                <w:szCs w:val="22"/>
              </w:rPr>
              <w:t>Radiodetermination</w:t>
            </w:r>
            <w:proofErr w:type="spellEnd"/>
            <w:r w:rsidRPr="00130F5C">
              <w:rPr>
                <w:szCs w:val="22"/>
              </w:rPr>
              <w:t xml:space="preserve"> licence that authorises the operation of one or more stations that are body scanners at an Australian international airport for the purpose of aviation security screening (low density area)</w:t>
            </w:r>
          </w:p>
        </w:tc>
        <w:tc>
          <w:tcPr>
            <w:tcW w:w="3121" w:type="dxa"/>
          </w:tcPr>
          <w:p w14:paraId="044F2FAC" w14:textId="77777777" w:rsidR="00FF62EE" w:rsidRPr="000A45D8" w:rsidRDefault="00FF62EE" w:rsidP="00FF62EE">
            <w:pPr>
              <w:pStyle w:val="TableText0"/>
              <w:rPr>
                <w:szCs w:val="22"/>
              </w:rPr>
            </w:pPr>
            <w:r>
              <w:rPr>
                <w:szCs w:val="22"/>
              </w:rPr>
              <w:t>$822</w:t>
            </w:r>
            <w:r w:rsidRPr="000A45D8">
              <w:rPr>
                <w:szCs w:val="22"/>
              </w:rPr>
              <w:t xml:space="preserve"> </w:t>
            </w:r>
            <w:r w:rsidRPr="000A45D8">
              <w:rPr>
                <w:color w:val="000000"/>
                <w:szCs w:val="22"/>
              </w:rPr>
              <w:t>for each airport</w:t>
            </w:r>
          </w:p>
        </w:tc>
      </w:tr>
      <w:tr w:rsidR="00FF62EE" w:rsidRPr="000A45D8" w14:paraId="24BDA7C3" w14:textId="77777777" w:rsidTr="00070663">
        <w:trPr>
          <w:cantSplit/>
        </w:trPr>
        <w:tc>
          <w:tcPr>
            <w:tcW w:w="779" w:type="dxa"/>
            <w:tcBorders>
              <w:bottom w:val="single" w:sz="4" w:space="0" w:color="auto"/>
            </w:tcBorders>
          </w:tcPr>
          <w:p w14:paraId="196A8F3D" w14:textId="77777777" w:rsidR="00FF62EE" w:rsidRPr="00FF62EE" w:rsidRDefault="00FF62EE" w:rsidP="00070663">
            <w:pPr>
              <w:pStyle w:val="TableText0"/>
              <w:jc w:val="right"/>
              <w:rPr>
                <w:szCs w:val="22"/>
              </w:rPr>
            </w:pPr>
            <w:r>
              <w:rPr>
                <w:szCs w:val="22"/>
              </w:rPr>
              <w:t>18</w:t>
            </w:r>
          </w:p>
        </w:tc>
        <w:tc>
          <w:tcPr>
            <w:tcW w:w="4720" w:type="dxa"/>
            <w:tcBorders>
              <w:bottom w:val="single" w:sz="4" w:space="0" w:color="auto"/>
            </w:tcBorders>
          </w:tcPr>
          <w:p w14:paraId="2805C697" w14:textId="77777777" w:rsidR="00FF62EE" w:rsidRPr="00FF62EE" w:rsidRDefault="00FF62EE" w:rsidP="00FF62EE">
            <w:pPr>
              <w:pStyle w:val="TableText0"/>
              <w:rPr>
                <w:szCs w:val="22"/>
              </w:rPr>
            </w:pPr>
            <w:r w:rsidRPr="00935931">
              <w:rPr>
                <w:szCs w:val="22"/>
              </w:rPr>
              <w:t xml:space="preserve">Wireless audio system </w:t>
            </w:r>
          </w:p>
        </w:tc>
        <w:tc>
          <w:tcPr>
            <w:tcW w:w="3121" w:type="dxa"/>
            <w:tcBorders>
              <w:bottom w:val="single" w:sz="4" w:space="0" w:color="auto"/>
            </w:tcBorders>
          </w:tcPr>
          <w:p w14:paraId="00A067E0" w14:textId="77777777" w:rsidR="00FF62EE" w:rsidRPr="000A45D8" w:rsidRDefault="00FF62EE" w:rsidP="00070663">
            <w:pPr>
              <w:pStyle w:val="TableText0"/>
              <w:rPr>
                <w:szCs w:val="22"/>
              </w:rPr>
            </w:pPr>
            <w:r>
              <w:rPr>
                <w:color w:val="000000"/>
                <w:szCs w:val="22"/>
              </w:rPr>
              <w:t>$38.60</w:t>
            </w:r>
          </w:p>
        </w:tc>
      </w:tr>
    </w:tbl>
    <w:p w14:paraId="1AD99DD7" w14:textId="77777777" w:rsidR="002B3AFE" w:rsidRDefault="002B3AFE" w:rsidP="00C30AAE">
      <w:pPr>
        <w:tabs>
          <w:tab w:val="left" w:pos="1985"/>
          <w:tab w:val="left" w:pos="2552"/>
        </w:tabs>
        <w:spacing w:after="240"/>
        <w:ind w:left="1418"/>
        <w:jc w:val="both"/>
        <w:rPr>
          <w:rFonts w:cs="Times New Roman"/>
          <w:sz w:val="20"/>
        </w:rPr>
      </w:pPr>
      <w:r w:rsidRPr="002C1E1E">
        <w:rPr>
          <w:rFonts w:cs="Times New Roman"/>
          <w:sz w:val="20"/>
        </w:rPr>
        <w:t xml:space="preserve"> </w:t>
      </w:r>
    </w:p>
    <w:p w14:paraId="2988F059" w14:textId="77777777" w:rsidR="00277D62" w:rsidRPr="00611621" w:rsidRDefault="00277D62" w:rsidP="00277D62">
      <w:pPr>
        <w:sectPr w:rsidR="00277D62" w:rsidRPr="00611621" w:rsidSect="008B60C4">
          <w:headerReference w:type="default" r:id="rId39"/>
          <w:pgSz w:w="11907" w:h="16839" w:code="9"/>
          <w:pgMar w:top="1405" w:right="1797" w:bottom="1440" w:left="1797" w:header="720" w:footer="709" w:gutter="0"/>
          <w:cols w:space="720"/>
          <w:docGrid w:linePitch="299"/>
        </w:sectPr>
      </w:pPr>
    </w:p>
    <w:p w14:paraId="0579611D" w14:textId="77777777" w:rsidR="004C69C7" w:rsidRPr="00476B0F" w:rsidRDefault="004C69C7" w:rsidP="004C69C7">
      <w:pPr>
        <w:pStyle w:val="ActHead2"/>
        <w:pageBreakBefore/>
      </w:pPr>
      <w:bookmarkStart w:id="26" w:name="_Toc410917395"/>
      <w:r w:rsidRPr="00E37C5F">
        <w:rPr>
          <w:rStyle w:val="CharSectno"/>
        </w:rPr>
        <w:lastRenderedPageBreak/>
        <w:t>Part 7A</w:t>
      </w:r>
      <w:r w:rsidRPr="00476B0F">
        <w:t>—</w:t>
      </w:r>
      <w:r w:rsidRPr="00E37C5F">
        <w:rPr>
          <w:rStyle w:val="CharSchText"/>
        </w:rPr>
        <w:t>Assigned licences subject to a population based annual tax</w:t>
      </w:r>
      <w:bookmarkEnd w:id="26"/>
    </w:p>
    <w:p w14:paraId="1C8F380B" w14:textId="77777777" w:rsidR="009C7727" w:rsidRPr="004D74E0" w:rsidRDefault="009C7727" w:rsidP="004D74E0">
      <w:pPr>
        <w:pStyle w:val="paragraph"/>
        <w:tabs>
          <w:tab w:val="clear" w:pos="1531"/>
          <w:tab w:val="right" w:pos="0"/>
        </w:tabs>
        <w:spacing w:before="280"/>
        <w:ind w:left="0" w:firstLine="0"/>
        <w:rPr>
          <w:b/>
          <w:sz w:val="24"/>
          <w:szCs w:val="24"/>
        </w:rPr>
      </w:pPr>
      <w:r w:rsidRPr="004D74E0">
        <w:rPr>
          <w:b/>
          <w:sz w:val="24"/>
          <w:szCs w:val="24"/>
        </w:rPr>
        <w:t>701A Licences</w:t>
      </w:r>
    </w:p>
    <w:p w14:paraId="3D65B70E" w14:textId="77777777" w:rsidR="009C7727" w:rsidRPr="009C5021" w:rsidRDefault="009C7727" w:rsidP="009C7727">
      <w:pPr>
        <w:pStyle w:val="subsection"/>
        <w:tabs>
          <w:tab w:val="clear" w:pos="1021"/>
        </w:tabs>
        <w:ind w:left="993" w:firstLine="0"/>
      </w:pPr>
      <w:r w:rsidRPr="009C5021">
        <w:t xml:space="preserve">This Part applies to </w:t>
      </w:r>
      <w:r>
        <w:t xml:space="preserve">a </w:t>
      </w:r>
      <w:r w:rsidRPr="009C5021">
        <w:t>PMTS Class B licence</w:t>
      </w:r>
      <w:r>
        <w:t xml:space="preserve"> that authorises operation of a </w:t>
      </w:r>
      <w:r w:rsidR="00895449">
        <w:t>transmitter</w:t>
      </w:r>
      <w:r>
        <w:t xml:space="preserve"> </w:t>
      </w:r>
      <w:r w:rsidRPr="009C5021">
        <w:t>in</w:t>
      </w:r>
      <w:r>
        <w:t xml:space="preserve"> any of</w:t>
      </w:r>
      <w:r w:rsidRPr="009C5021">
        <w:t xml:space="preserve"> the</w:t>
      </w:r>
      <w:r>
        <w:t xml:space="preserve"> following</w:t>
      </w:r>
      <w:r w:rsidRPr="009C5021">
        <w:t xml:space="preserve"> frequency </w:t>
      </w:r>
      <w:r>
        <w:t>bands</w:t>
      </w:r>
      <w:r w:rsidRPr="009C5021">
        <w:t>:</w:t>
      </w:r>
    </w:p>
    <w:p w14:paraId="022C6700" w14:textId="77777777" w:rsidR="009C7727" w:rsidRPr="004C69C7" w:rsidRDefault="009C7727" w:rsidP="009C7727">
      <w:pPr>
        <w:pStyle w:val="paragraph"/>
      </w:pPr>
      <w:r>
        <w:tab/>
        <w:t>(</w:t>
      </w:r>
      <w:proofErr w:type="gramStart"/>
      <w:r>
        <w:t>a</w:t>
      </w:r>
      <w:proofErr w:type="gramEnd"/>
      <w:r>
        <w:t>)</w:t>
      </w:r>
      <w:r>
        <w:tab/>
        <w:t>1800 MHz band;</w:t>
      </w:r>
      <w:r w:rsidRPr="004C69C7">
        <w:t xml:space="preserve"> </w:t>
      </w:r>
    </w:p>
    <w:p w14:paraId="7C780AC4" w14:textId="77777777" w:rsidR="009C7727" w:rsidRPr="00B46F00" w:rsidRDefault="009C7727" w:rsidP="009C7727">
      <w:pPr>
        <w:pStyle w:val="paragraph"/>
      </w:pPr>
      <w:r>
        <w:tab/>
        <w:t>(b)</w:t>
      </w:r>
      <w:r>
        <w:tab/>
        <w:t>2.1 G</w:t>
      </w:r>
      <w:r w:rsidRPr="00B46F00">
        <w:t>Hz</w:t>
      </w:r>
      <w:r>
        <w:t xml:space="preserve"> band</w:t>
      </w:r>
      <w:r w:rsidRPr="00B46F00">
        <w:t xml:space="preserve">; </w:t>
      </w:r>
      <w:r>
        <w:t>and</w:t>
      </w:r>
    </w:p>
    <w:p w14:paraId="24420202" w14:textId="77777777" w:rsidR="009C7727" w:rsidRPr="007A1D9E" w:rsidRDefault="009C7727" w:rsidP="009C7727">
      <w:pPr>
        <w:pStyle w:val="paragraph"/>
      </w:pPr>
      <w:r>
        <w:tab/>
        <w:t>(c)</w:t>
      </w:r>
      <w:r>
        <w:tab/>
      </w:r>
      <w:r w:rsidRPr="007A1D9E">
        <w:t>3</w:t>
      </w:r>
      <w:r>
        <w:t>.</w:t>
      </w:r>
      <w:r w:rsidRPr="007A1D9E">
        <w:t xml:space="preserve">5 </w:t>
      </w:r>
      <w:r>
        <w:t>G</w:t>
      </w:r>
      <w:r w:rsidRPr="007A1D9E">
        <w:t>Hz</w:t>
      </w:r>
      <w:r>
        <w:t xml:space="preserve"> band. </w:t>
      </w:r>
    </w:p>
    <w:p w14:paraId="1353DA6D" w14:textId="77777777" w:rsidR="009C7727" w:rsidRDefault="009C7727" w:rsidP="009C7727">
      <w:pPr>
        <w:pStyle w:val="paragraph"/>
        <w:tabs>
          <w:tab w:val="clear" w:pos="1531"/>
          <w:tab w:val="right" w:pos="0"/>
        </w:tabs>
        <w:spacing w:before="280"/>
        <w:ind w:left="0" w:firstLine="0"/>
        <w:rPr>
          <w:b/>
          <w:sz w:val="24"/>
          <w:szCs w:val="24"/>
        </w:rPr>
      </w:pPr>
      <w:r w:rsidRPr="009C5021">
        <w:rPr>
          <w:b/>
          <w:sz w:val="24"/>
          <w:szCs w:val="24"/>
        </w:rPr>
        <w:t>702A</w:t>
      </w:r>
      <w:r w:rsidRPr="009C5021">
        <w:rPr>
          <w:b/>
          <w:sz w:val="24"/>
          <w:szCs w:val="24"/>
        </w:rPr>
        <w:tab/>
      </w:r>
      <w:r>
        <w:rPr>
          <w:b/>
          <w:sz w:val="24"/>
          <w:szCs w:val="24"/>
        </w:rPr>
        <w:t>Definitions</w:t>
      </w:r>
    </w:p>
    <w:p w14:paraId="12EF36F5" w14:textId="77777777" w:rsidR="009C7727" w:rsidRPr="009C5021" w:rsidRDefault="009C7727" w:rsidP="009C7727">
      <w:pPr>
        <w:pStyle w:val="subsection"/>
        <w:tabs>
          <w:tab w:val="clear" w:pos="1021"/>
        </w:tabs>
        <w:ind w:left="993" w:firstLine="0"/>
        <w:rPr>
          <w:szCs w:val="22"/>
        </w:rPr>
      </w:pPr>
      <w:r w:rsidRPr="006A279F">
        <w:rPr>
          <w:szCs w:val="22"/>
        </w:rPr>
        <w:t xml:space="preserve">In </w:t>
      </w:r>
      <w:r w:rsidRPr="00FD207A">
        <w:t>this</w:t>
      </w:r>
      <w:r w:rsidRPr="006A279F">
        <w:rPr>
          <w:szCs w:val="22"/>
        </w:rPr>
        <w:t xml:space="preserve"> Part:</w:t>
      </w:r>
    </w:p>
    <w:p w14:paraId="7E1C00AF" w14:textId="2CF6E5D5" w:rsidR="00225760" w:rsidRDefault="00225760" w:rsidP="00225760">
      <w:pPr>
        <w:autoSpaceDE w:val="0"/>
        <w:autoSpaceDN w:val="0"/>
        <w:spacing w:before="100" w:after="100" w:line="240" w:lineRule="auto"/>
        <w:ind w:left="993"/>
        <w:rPr>
          <w:rFonts w:cs="Times New Roman"/>
          <w:lang w:eastAsia="en-AU"/>
        </w:rPr>
      </w:pPr>
      <w:r>
        <w:rPr>
          <w:b/>
          <w:bCs/>
          <w:i/>
          <w:iCs/>
        </w:rPr>
        <w:t>1800 MHz band</w:t>
      </w:r>
      <w:r>
        <w:rPr>
          <w:bCs/>
          <w:iCs/>
        </w:rPr>
        <w:t xml:space="preserve"> means the spectrum from 1805 MHz up to and including 18</w:t>
      </w:r>
      <w:r w:rsidR="003069B6">
        <w:rPr>
          <w:bCs/>
          <w:iCs/>
        </w:rPr>
        <w:t>8</w:t>
      </w:r>
      <w:r>
        <w:rPr>
          <w:bCs/>
          <w:iCs/>
        </w:rPr>
        <w:t xml:space="preserve">0 </w:t>
      </w:r>
      <w:proofErr w:type="spellStart"/>
      <w:r>
        <w:rPr>
          <w:bCs/>
          <w:iCs/>
        </w:rPr>
        <w:t>MHz.</w:t>
      </w:r>
      <w:proofErr w:type="spellEnd"/>
      <w:r>
        <w:rPr>
          <w:bCs/>
          <w:iCs/>
        </w:rPr>
        <w:t xml:space="preserve">  </w:t>
      </w:r>
    </w:p>
    <w:p w14:paraId="135335CF" w14:textId="77777777" w:rsidR="00225760" w:rsidRDefault="00225760" w:rsidP="00225760">
      <w:pPr>
        <w:pStyle w:val="subsection"/>
        <w:tabs>
          <w:tab w:val="clear" w:pos="1021"/>
        </w:tabs>
        <w:ind w:left="993" w:firstLine="0"/>
        <w:rPr>
          <w:b/>
          <w:bCs/>
          <w:i/>
          <w:iCs/>
        </w:rPr>
      </w:pPr>
      <w:r>
        <w:rPr>
          <w:b/>
          <w:bCs/>
          <w:i/>
          <w:iCs/>
        </w:rPr>
        <w:t>2.1 GHz band</w:t>
      </w:r>
      <w:r w:rsidRPr="00D863B0">
        <w:rPr>
          <w:bCs/>
          <w:iCs/>
        </w:rPr>
        <w:t xml:space="preserve"> </w:t>
      </w:r>
      <w:r>
        <w:rPr>
          <w:bCs/>
          <w:iCs/>
        </w:rPr>
        <w:t xml:space="preserve">means the spectrum from 2110 MHz up to and including 2170 </w:t>
      </w:r>
      <w:proofErr w:type="spellStart"/>
      <w:r>
        <w:rPr>
          <w:bCs/>
          <w:iCs/>
        </w:rPr>
        <w:t>MHz.</w:t>
      </w:r>
      <w:proofErr w:type="spellEnd"/>
    </w:p>
    <w:p w14:paraId="7A43FFF7" w14:textId="77777777" w:rsidR="009C7727" w:rsidRDefault="009C7727" w:rsidP="009C7727">
      <w:pPr>
        <w:pStyle w:val="subsection"/>
        <w:tabs>
          <w:tab w:val="clear" w:pos="1021"/>
        </w:tabs>
        <w:ind w:left="993" w:firstLine="0"/>
        <w:rPr>
          <w:bCs/>
          <w:iCs/>
        </w:rPr>
      </w:pPr>
      <w:r>
        <w:rPr>
          <w:b/>
          <w:bCs/>
          <w:i/>
          <w:iCs/>
        </w:rPr>
        <w:t>3.5 GHz band</w:t>
      </w:r>
      <w:r>
        <w:rPr>
          <w:bCs/>
          <w:iCs/>
        </w:rPr>
        <w:t xml:space="preserve"> means the spectrum in the following frequency ranges:</w:t>
      </w:r>
    </w:p>
    <w:p w14:paraId="1DBFA8A9" w14:textId="77777777" w:rsidR="009C7727" w:rsidRPr="00234551" w:rsidRDefault="009C7727" w:rsidP="009C7727">
      <w:pPr>
        <w:pStyle w:val="paragraph"/>
      </w:pPr>
      <w:r>
        <w:tab/>
        <w:t>(a)</w:t>
      </w:r>
      <w:r>
        <w:tab/>
      </w:r>
      <w:r w:rsidRPr="00234551">
        <w:t>3400 MHz</w:t>
      </w:r>
      <w:r>
        <w:t>–</w:t>
      </w:r>
      <w:r w:rsidRPr="00234551">
        <w:t>3425 MHz; and</w:t>
      </w:r>
    </w:p>
    <w:p w14:paraId="5CB60DAC" w14:textId="77777777" w:rsidR="009C7727" w:rsidRPr="00234551" w:rsidRDefault="009C7727" w:rsidP="009C7727">
      <w:pPr>
        <w:pStyle w:val="paragraph"/>
      </w:pPr>
      <w:r>
        <w:tab/>
        <w:t>(b)</w:t>
      </w:r>
      <w:r>
        <w:tab/>
      </w:r>
      <w:r w:rsidRPr="00234551">
        <w:t>3492.5 MHz</w:t>
      </w:r>
      <w:r>
        <w:t>–</w:t>
      </w:r>
      <w:r w:rsidRPr="00234551">
        <w:t xml:space="preserve">3542.5 </w:t>
      </w:r>
      <w:proofErr w:type="spellStart"/>
      <w:r w:rsidRPr="00234551">
        <w:t>MHz.</w:t>
      </w:r>
      <w:proofErr w:type="spellEnd"/>
    </w:p>
    <w:p w14:paraId="4F3754C1" w14:textId="77777777" w:rsidR="009C7727" w:rsidRPr="00517378" w:rsidRDefault="009C7727" w:rsidP="009C7727">
      <w:pPr>
        <w:pStyle w:val="subsection"/>
        <w:tabs>
          <w:tab w:val="clear" w:pos="1021"/>
        </w:tabs>
        <w:ind w:left="993" w:firstLine="0"/>
        <w:rPr>
          <w:bCs/>
          <w:iCs/>
        </w:rPr>
      </w:pPr>
      <w:r w:rsidRPr="0005330B">
        <w:rPr>
          <w:b/>
          <w:bCs/>
          <w:i/>
          <w:iCs/>
        </w:rPr>
        <w:t xml:space="preserve">ASMG </w:t>
      </w:r>
      <w:r w:rsidRPr="00517378">
        <w:rPr>
          <w:bCs/>
          <w:iCs/>
        </w:rPr>
        <w:t xml:space="preserve">means the </w:t>
      </w:r>
      <w:r w:rsidRPr="00C42117">
        <w:rPr>
          <w:bCs/>
          <w:i/>
          <w:iCs/>
        </w:rPr>
        <w:t>Australian Spectrum Map Grid 2012</w:t>
      </w:r>
      <w:r w:rsidRPr="00517378">
        <w:rPr>
          <w:bCs/>
          <w:iCs/>
        </w:rPr>
        <w:t xml:space="preserve">, published by the ACMA and existing at the </w:t>
      </w:r>
      <w:proofErr w:type="gramStart"/>
      <w:r w:rsidRPr="00517378">
        <w:rPr>
          <w:bCs/>
          <w:iCs/>
        </w:rPr>
        <w:t>time</w:t>
      </w:r>
      <w:proofErr w:type="gramEnd"/>
      <w:r w:rsidRPr="00517378">
        <w:rPr>
          <w:bCs/>
          <w:iCs/>
        </w:rPr>
        <w:t xml:space="preserve"> this </w:t>
      </w:r>
      <w:r w:rsidR="00895449">
        <w:rPr>
          <w:bCs/>
          <w:iCs/>
        </w:rPr>
        <w:t>Part</w:t>
      </w:r>
      <w:r w:rsidRPr="00517378">
        <w:rPr>
          <w:bCs/>
          <w:iCs/>
        </w:rPr>
        <w:t xml:space="preserve"> commences.</w:t>
      </w:r>
    </w:p>
    <w:p w14:paraId="18BB3EB7" w14:textId="77777777" w:rsidR="009C7727" w:rsidRPr="004B3152" w:rsidRDefault="009C7727" w:rsidP="009C7727">
      <w:pPr>
        <w:pStyle w:val="notetext"/>
        <w:rPr>
          <w:bCs/>
          <w:iCs/>
          <w:szCs w:val="18"/>
        </w:rPr>
      </w:pPr>
      <w:r w:rsidRPr="004B3152">
        <w:rPr>
          <w:bCs/>
          <w:iCs/>
          <w:szCs w:val="18"/>
        </w:rPr>
        <w:t>Note</w:t>
      </w:r>
      <w:r>
        <w:rPr>
          <w:bCs/>
          <w:iCs/>
          <w:szCs w:val="18"/>
        </w:rPr>
        <w:t>:</w:t>
      </w:r>
      <w:r w:rsidRPr="004B3152">
        <w:rPr>
          <w:bCs/>
          <w:iCs/>
          <w:szCs w:val="18"/>
        </w:rPr>
        <w:tab/>
        <w:t xml:space="preserve">The ASMG </w:t>
      </w:r>
      <w:proofErr w:type="gramStart"/>
      <w:r w:rsidRPr="004B3152">
        <w:rPr>
          <w:bCs/>
          <w:iCs/>
          <w:szCs w:val="18"/>
        </w:rPr>
        <w:t>can be accessed</w:t>
      </w:r>
      <w:proofErr w:type="gramEnd"/>
      <w:r w:rsidRPr="004B3152">
        <w:rPr>
          <w:bCs/>
          <w:iCs/>
          <w:szCs w:val="18"/>
        </w:rPr>
        <w:t xml:space="preserve"> on the ACMA website: </w:t>
      </w:r>
      <w:hyperlink r:id="rId40" w:history="1">
        <w:r w:rsidRPr="004B3152">
          <w:rPr>
            <w:bCs/>
            <w:iCs/>
            <w:szCs w:val="18"/>
          </w:rPr>
          <w:t>www.acma.gov.au</w:t>
        </w:r>
      </w:hyperlink>
      <w:r w:rsidRPr="004B3152">
        <w:rPr>
          <w:bCs/>
          <w:iCs/>
          <w:szCs w:val="18"/>
        </w:rPr>
        <w:t xml:space="preserve">. </w:t>
      </w:r>
    </w:p>
    <w:p w14:paraId="6261BAB6" w14:textId="77777777" w:rsidR="009C7727" w:rsidRDefault="009C7727" w:rsidP="009C7727">
      <w:pPr>
        <w:pStyle w:val="subsection"/>
        <w:tabs>
          <w:tab w:val="clear" w:pos="1021"/>
        </w:tabs>
        <w:ind w:left="993" w:firstLine="0"/>
        <w:rPr>
          <w:bCs/>
          <w:iCs/>
        </w:rPr>
      </w:pPr>
      <w:r>
        <w:rPr>
          <w:b/>
          <w:bCs/>
          <w:i/>
          <w:iCs/>
        </w:rPr>
        <w:t>HCIS area for a licence</w:t>
      </w:r>
      <w:r>
        <w:rPr>
          <w:bCs/>
          <w:iCs/>
        </w:rPr>
        <w:t>, in relation to a licence that does not specify any HCIS blocks, means:</w:t>
      </w:r>
    </w:p>
    <w:p w14:paraId="5A44B5DA" w14:textId="77777777" w:rsidR="009C7727" w:rsidRDefault="009C7727" w:rsidP="009C7727">
      <w:pPr>
        <w:pStyle w:val="paragraph"/>
      </w:pPr>
      <w:r w:rsidRPr="00870694">
        <w:tab/>
      </w:r>
      <w:r>
        <w:t>(a)</w:t>
      </w:r>
      <w:r>
        <w:tab/>
      </w:r>
      <w:proofErr w:type="gramStart"/>
      <w:r w:rsidRPr="00870694">
        <w:t>if</w:t>
      </w:r>
      <w:proofErr w:type="gramEnd"/>
      <w:r w:rsidRPr="00870694">
        <w:t xml:space="preserve"> the licence</w:t>
      </w:r>
      <w:r>
        <w:t xml:space="preserve"> specifies one or more HCIS cells that are within one Level 2 HCIS block – that HCIS block;</w:t>
      </w:r>
    </w:p>
    <w:p w14:paraId="19014EF4" w14:textId="77777777" w:rsidR="009C7727" w:rsidRDefault="009C7727" w:rsidP="009C7727">
      <w:pPr>
        <w:pStyle w:val="paragraph"/>
      </w:pPr>
      <w:r>
        <w:tab/>
        <w:t>(b)</w:t>
      </w:r>
      <w:r>
        <w:tab/>
      </w:r>
      <w:proofErr w:type="gramStart"/>
      <w:r>
        <w:t>if</w:t>
      </w:r>
      <w:proofErr w:type="gramEnd"/>
      <w:r>
        <w:t xml:space="preserve"> the licence specifies two or more HCIS cells, and there are two or more Level 2 HCIS blocks within which those cells are located – those HCIS blocks;</w:t>
      </w:r>
    </w:p>
    <w:p w14:paraId="623EA98D" w14:textId="77777777" w:rsidR="009C7727" w:rsidRDefault="009C7727" w:rsidP="009C7727">
      <w:pPr>
        <w:pStyle w:val="paragraph"/>
      </w:pPr>
      <w:r>
        <w:tab/>
        <w:t>(c)</w:t>
      </w:r>
      <w:r>
        <w:tab/>
      </w:r>
      <w:proofErr w:type="gramStart"/>
      <w:r>
        <w:t>if</w:t>
      </w:r>
      <w:proofErr w:type="gramEnd"/>
      <w:r>
        <w:t xml:space="preserve"> the licence does not specify any HCIS cells </w:t>
      </w:r>
      <w:r w:rsidRPr="004B3152">
        <w:t xml:space="preserve">– </w:t>
      </w:r>
      <w:r>
        <w:t xml:space="preserve">each Level 2 </w:t>
      </w:r>
      <w:r w:rsidRPr="004B3152">
        <w:t>HCIS block within which a transmitter authorised by the licence is located or permitted to be located.</w:t>
      </w:r>
    </w:p>
    <w:p w14:paraId="18FB67EF" w14:textId="77777777" w:rsidR="009C7727" w:rsidRPr="004B3152" w:rsidRDefault="009C7727" w:rsidP="009C7727">
      <w:pPr>
        <w:pStyle w:val="notetext"/>
        <w:rPr>
          <w:bCs/>
          <w:iCs/>
          <w:szCs w:val="18"/>
        </w:rPr>
      </w:pPr>
      <w:r w:rsidRPr="004B3152">
        <w:rPr>
          <w:bCs/>
          <w:iCs/>
          <w:szCs w:val="18"/>
        </w:rPr>
        <w:t>Note</w:t>
      </w:r>
      <w:r>
        <w:rPr>
          <w:bCs/>
          <w:iCs/>
          <w:szCs w:val="18"/>
        </w:rPr>
        <w:t>:</w:t>
      </w:r>
      <w:r w:rsidRPr="004B3152">
        <w:rPr>
          <w:bCs/>
          <w:iCs/>
          <w:szCs w:val="18"/>
        </w:rPr>
        <w:tab/>
      </w:r>
      <w:r>
        <w:rPr>
          <w:bCs/>
          <w:iCs/>
          <w:szCs w:val="18"/>
        </w:rPr>
        <w:t xml:space="preserve">A </w:t>
      </w:r>
      <w:r w:rsidRPr="004B3152">
        <w:rPr>
          <w:bCs/>
          <w:iCs/>
          <w:szCs w:val="18"/>
        </w:rPr>
        <w:t xml:space="preserve">PMTS Class B licence </w:t>
      </w:r>
      <w:r>
        <w:rPr>
          <w:bCs/>
          <w:iCs/>
          <w:szCs w:val="18"/>
        </w:rPr>
        <w:t>to which this Part applies</w:t>
      </w:r>
      <w:r w:rsidRPr="004B3152">
        <w:rPr>
          <w:bCs/>
          <w:iCs/>
          <w:szCs w:val="18"/>
        </w:rPr>
        <w:t xml:space="preserve"> </w:t>
      </w:r>
      <w:r>
        <w:rPr>
          <w:bCs/>
          <w:iCs/>
          <w:szCs w:val="18"/>
        </w:rPr>
        <w:t>will generally</w:t>
      </w:r>
      <w:r w:rsidRPr="004B3152">
        <w:rPr>
          <w:bCs/>
          <w:iCs/>
          <w:szCs w:val="18"/>
        </w:rPr>
        <w:t xml:space="preserve"> specify:</w:t>
      </w:r>
    </w:p>
    <w:p w14:paraId="7FCEE9E7" w14:textId="77777777" w:rsidR="009C7727" w:rsidRPr="004D74E0" w:rsidRDefault="009C7727" w:rsidP="00922101">
      <w:pPr>
        <w:pStyle w:val="ListParagraph"/>
        <w:numPr>
          <w:ilvl w:val="0"/>
          <w:numId w:val="43"/>
        </w:numPr>
        <w:rPr>
          <w:rFonts w:ascii="Times New Roman" w:hAnsi="Times New Roman" w:cs="Times New Roman"/>
          <w:sz w:val="18"/>
          <w:szCs w:val="18"/>
        </w:rPr>
      </w:pPr>
      <w:r w:rsidRPr="004D74E0">
        <w:rPr>
          <w:rFonts w:ascii="Times New Roman" w:hAnsi="Times New Roman" w:cs="Times New Roman"/>
          <w:sz w:val="18"/>
          <w:szCs w:val="18"/>
        </w:rPr>
        <w:t>the HCIS blocks, or HCIS cells, to which the licence relates; or</w:t>
      </w:r>
    </w:p>
    <w:p w14:paraId="3FF037F5" w14:textId="77777777" w:rsidR="009C7727" w:rsidRPr="004D74E0" w:rsidRDefault="009C7727" w:rsidP="004D74E0">
      <w:pPr>
        <w:pStyle w:val="ListParagraph"/>
        <w:numPr>
          <w:ilvl w:val="0"/>
          <w:numId w:val="43"/>
        </w:numPr>
        <w:rPr>
          <w:rFonts w:ascii="Times New Roman" w:hAnsi="Times New Roman" w:cs="Times New Roman"/>
          <w:sz w:val="18"/>
          <w:szCs w:val="18"/>
        </w:rPr>
      </w:pPr>
      <w:proofErr w:type="gramStart"/>
      <w:r w:rsidRPr="004D74E0">
        <w:rPr>
          <w:rFonts w:ascii="Times New Roman" w:hAnsi="Times New Roman" w:cs="Times New Roman"/>
          <w:sz w:val="18"/>
          <w:szCs w:val="18"/>
        </w:rPr>
        <w:t>where</w:t>
      </w:r>
      <w:proofErr w:type="gramEnd"/>
      <w:r w:rsidRPr="004D74E0">
        <w:rPr>
          <w:rFonts w:ascii="Times New Roman" w:hAnsi="Times New Roman" w:cs="Times New Roman"/>
          <w:sz w:val="18"/>
          <w:szCs w:val="18"/>
        </w:rPr>
        <w:t xml:space="preserve"> the licence relates to more than one HCIS block or cell, the list of all HCIS blocks or HCIS cells to which the licence relates. </w:t>
      </w:r>
    </w:p>
    <w:p w14:paraId="7D9F8159" w14:textId="77777777" w:rsidR="009C7727" w:rsidRDefault="009C7727" w:rsidP="009C7727">
      <w:pPr>
        <w:pStyle w:val="notetext"/>
        <w:rPr>
          <w:bCs/>
          <w:iCs/>
          <w:szCs w:val="18"/>
        </w:rPr>
      </w:pPr>
      <w:r w:rsidRPr="00940B47">
        <w:rPr>
          <w:bCs/>
          <w:iCs/>
          <w:szCs w:val="18"/>
        </w:rPr>
        <w:t>Example</w:t>
      </w:r>
      <w:r>
        <w:rPr>
          <w:bCs/>
          <w:iCs/>
          <w:szCs w:val="18"/>
        </w:rPr>
        <w:t xml:space="preserve"> for paragraph (b)</w:t>
      </w:r>
      <w:r w:rsidR="00895449">
        <w:rPr>
          <w:bCs/>
          <w:iCs/>
          <w:szCs w:val="18"/>
        </w:rPr>
        <w:t xml:space="preserve"> of the definition</w:t>
      </w:r>
      <w:r w:rsidRPr="00940B47">
        <w:rPr>
          <w:bCs/>
          <w:iCs/>
          <w:szCs w:val="18"/>
        </w:rPr>
        <w:t>:</w:t>
      </w:r>
    </w:p>
    <w:p w14:paraId="6B32413E" w14:textId="77777777" w:rsidR="009C7727" w:rsidRPr="004B3152" w:rsidRDefault="009C7727" w:rsidP="009C7727">
      <w:pPr>
        <w:pStyle w:val="notetext"/>
        <w:ind w:firstLine="0"/>
        <w:rPr>
          <w:bCs/>
          <w:iCs/>
          <w:szCs w:val="18"/>
        </w:rPr>
      </w:pPr>
      <w:r>
        <w:rPr>
          <w:bCs/>
          <w:iCs/>
          <w:szCs w:val="18"/>
        </w:rPr>
        <w:t xml:space="preserve">If a PMTS Class B licence to which this Part applies specifies the HCIS cells BV4D7, BV4D8, BV4D9, BV4H1, BV4H2 and BV4H3, then the </w:t>
      </w:r>
      <w:r w:rsidRPr="004B3152">
        <w:rPr>
          <w:b/>
          <w:bCs/>
          <w:i/>
          <w:iCs/>
          <w:szCs w:val="18"/>
        </w:rPr>
        <w:t>HCIS area for the licence</w:t>
      </w:r>
      <w:r>
        <w:rPr>
          <w:bCs/>
          <w:iCs/>
          <w:szCs w:val="18"/>
        </w:rPr>
        <w:t xml:space="preserve"> comprises the two Level 2 HCIS blocks BV4D and BV4H.</w:t>
      </w:r>
    </w:p>
    <w:p w14:paraId="01FDE8EE" w14:textId="77777777" w:rsidR="009C7727" w:rsidRPr="00BA5CB5" w:rsidRDefault="009C7727" w:rsidP="009C7727">
      <w:pPr>
        <w:pStyle w:val="subsection"/>
        <w:keepNext/>
        <w:tabs>
          <w:tab w:val="clear" w:pos="1021"/>
        </w:tabs>
        <w:ind w:left="992" w:firstLine="0"/>
        <w:rPr>
          <w:b/>
          <w:bCs/>
          <w:i/>
          <w:iCs/>
        </w:rPr>
      </w:pPr>
      <w:r>
        <w:rPr>
          <w:b/>
          <w:bCs/>
          <w:i/>
          <w:iCs/>
        </w:rPr>
        <w:t>HCIS</w:t>
      </w:r>
      <w:r w:rsidRPr="00BA5CB5">
        <w:rPr>
          <w:b/>
          <w:bCs/>
          <w:i/>
          <w:iCs/>
        </w:rPr>
        <w:t xml:space="preserve"> block </w:t>
      </w:r>
      <w:r w:rsidRPr="00517378">
        <w:rPr>
          <w:bCs/>
          <w:iCs/>
        </w:rPr>
        <w:t xml:space="preserve">means </w:t>
      </w:r>
      <w:r w:rsidRPr="0005330B">
        <w:rPr>
          <w:bCs/>
          <w:iCs/>
        </w:rPr>
        <w:t xml:space="preserve">a grouping of </w:t>
      </w:r>
      <w:r>
        <w:rPr>
          <w:bCs/>
          <w:iCs/>
        </w:rPr>
        <w:t>HCIS</w:t>
      </w:r>
      <w:r w:rsidRPr="00517378">
        <w:rPr>
          <w:bCs/>
          <w:iCs/>
        </w:rPr>
        <w:t xml:space="preserve"> cells, identified by an HCIS identifier.</w:t>
      </w:r>
    </w:p>
    <w:p w14:paraId="04DD9A40" w14:textId="77777777" w:rsidR="009C7727" w:rsidRPr="004B3152" w:rsidRDefault="009C7727" w:rsidP="009C7727">
      <w:pPr>
        <w:pStyle w:val="notetext"/>
        <w:rPr>
          <w:bCs/>
          <w:iCs/>
          <w:szCs w:val="18"/>
        </w:rPr>
      </w:pPr>
      <w:r w:rsidRPr="004B3152">
        <w:rPr>
          <w:bCs/>
          <w:iCs/>
          <w:szCs w:val="18"/>
        </w:rPr>
        <w:t>Note:</w:t>
      </w:r>
      <w:r w:rsidRPr="004B3152">
        <w:rPr>
          <w:bCs/>
          <w:iCs/>
          <w:szCs w:val="18"/>
        </w:rPr>
        <w:tab/>
      </w:r>
      <w:proofErr w:type="gramStart"/>
      <w:r w:rsidRPr="004B3152">
        <w:rPr>
          <w:bCs/>
          <w:iCs/>
          <w:szCs w:val="18"/>
        </w:rPr>
        <w:t>In the ASMG, these blocks are identified by the terms HCIS Levels 2, 3 and 4</w:t>
      </w:r>
      <w:proofErr w:type="gramEnd"/>
      <w:r w:rsidRPr="004B3152">
        <w:rPr>
          <w:bCs/>
          <w:iCs/>
          <w:szCs w:val="18"/>
        </w:rPr>
        <w:t xml:space="preserve">.  </w:t>
      </w:r>
    </w:p>
    <w:p w14:paraId="44734E09" w14:textId="77777777" w:rsidR="009C7727" w:rsidRPr="004B3152" w:rsidRDefault="009C7727" w:rsidP="009C7727">
      <w:pPr>
        <w:pStyle w:val="subsection"/>
        <w:tabs>
          <w:tab w:val="clear" w:pos="1021"/>
        </w:tabs>
        <w:ind w:left="993" w:firstLine="0"/>
        <w:rPr>
          <w:bCs/>
          <w:iCs/>
        </w:rPr>
      </w:pPr>
      <w:r>
        <w:rPr>
          <w:b/>
          <w:bCs/>
          <w:i/>
          <w:iCs/>
        </w:rPr>
        <w:lastRenderedPageBreak/>
        <w:t>HCIS</w:t>
      </w:r>
      <w:r w:rsidRPr="0005330B">
        <w:rPr>
          <w:b/>
          <w:bCs/>
          <w:i/>
          <w:iCs/>
        </w:rPr>
        <w:t xml:space="preserve"> cell </w:t>
      </w:r>
      <w:r w:rsidRPr="00517378">
        <w:rPr>
          <w:bCs/>
          <w:iCs/>
        </w:rPr>
        <w:t>means a five minute of arc square cell in the ASMG, identified by an HCIS identifier.</w:t>
      </w:r>
    </w:p>
    <w:p w14:paraId="1685965D" w14:textId="77777777" w:rsidR="009C7727" w:rsidRPr="004B3152" w:rsidRDefault="009C7727" w:rsidP="009C7727">
      <w:pPr>
        <w:pStyle w:val="notetext"/>
        <w:rPr>
          <w:bCs/>
          <w:iCs/>
          <w:szCs w:val="18"/>
        </w:rPr>
      </w:pPr>
      <w:r w:rsidRPr="004B3152">
        <w:rPr>
          <w:bCs/>
          <w:iCs/>
          <w:szCs w:val="18"/>
        </w:rPr>
        <w:t>Note:</w:t>
      </w:r>
      <w:r w:rsidRPr="004B3152">
        <w:rPr>
          <w:bCs/>
          <w:iCs/>
          <w:szCs w:val="18"/>
        </w:rPr>
        <w:tab/>
        <w:t xml:space="preserve">In the </w:t>
      </w:r>
      <w:r w:rsidRPr="00C42117">
        <w:rPr>
          <w:iCs/>
          <w:szCs w:val="18"/>
        </w:rPr>
        <w:t>ASMG</w:t>
      </w:r>
      <w:r w:rsidRPr="004B3152">
        <w:rPr>
          <w:bCs/>
          <w:iCs/>
          <w:szCs w:val="18"/>
        </w:rPr>
        <w:t xml:space="preserve">, these cells </w:t>
      </w:r>
      <w:proofErr w:type="gramStart"/>
      <w:r w:rsidRPr="004B3152">
        <w:rPr>
          <w:bCs/>
          <w:iCs/>
          <w:szCs w:val="18"/>
        </w:rPr>
        <w:t>are identified</w:t>
      </w:r>
      <w:proofErr w:type="gramEnd"/>
      <w:r w:rsidRPr="004B3152">
        <w:rPr>
          <w:bCs/>
          <w:iCs/>
          <w:szCs w:val="18"/>
        </w:rPr>
        <w:t xml:space="preserve"> by the term HCIS Level 1. </w:t>
      </w:r>
    </w:p>
    <w:p w14:paraId="1DE635F2" w14:textId="77777777" w:rsidR="009C7727" w:rsidRPr="00517378" w:rsidRDefault="009C7727" w:rsidP="009C7727">
      <w:pPr>
        <w:pStyle w:val="subsection"/>
        <w:tabs>
          <w:tab w:val="clear" w:pos="1021"/>
        </w:tabs>
        <w:ind w:left="993" w:firstLine="0"/>
        <w:rPr>
          <w:bCs/>
          <w:iCs/>
        </w:rPr>
      </w:pPr>
      <w:r w:rsidRPr="0005330B">
        <w:rPr>
          <w:b/>
          <w:bCs/>
          <w:i/>
          <w:iCs/>
        </w:rPr>
        <w:t xml:space="preserve">HCIS identifier </w:t>
      </w:r>
      <w:r w:rsidRPr="00517378">
        <w:rPr>
          <w:bCs/>
          <w:iCs/>
        </w:rPr>
        <w:t>means a unique identifier used to describe a geographic area in the ASMG.</w:t>
      </w:r>
    </w:p>
    <w:p w14:paraId="23B03552" w14:textId="77777777" w:rsidR="009C7727" w:rsidRPr="004B3152" w:rsidRDefault="009C7727" w:rsidP="009C7727">
      <w:pPr>
        <w:pStyle w:val="subsection"/>
        <w:tabs>
          <w:tab w:val="clear" w:pos="1021"/>
        </w:tabs>
        <w:spacing w:after="120"/>
        <w:ind w:left="993" w:firstLine="0"/>
        <w:rPr>
          <w:bCs/>
          <w:iCs/>
        </w:rPr>
      </w:pPr>
      <w:r>
        <w:rPr>
          <w:b/>
          <w:bCs/>
          <w:i/>
          <w:iCs/>
        </w:rPr>
        <w:t xml:space="preserve">Level 2 HCIS block </w:t>
      </w:r>
      <w:r>
        <w:rPr>
          <w:bCs/>
          <w:iCs/>
        </w:rPr>
        <w:t xml:space="preserve">means an HCIS block that </w:t>
      </w:r>
      <w:proofErr w:type="gramStart"/>
      <w:r>
        <w:rPr>
          <w:bCs/>
          <w:iCs/>
        </w:rPr>
        <w:t>is identified</w:t>
      </w:r>
      <w:proofErr w:type="gramEnd"/>
      <w:r>
        <w:rPr>
          <w:bCs/>
          <w:iCs/>
        </w:rPr>
        <w:t xml:space="preserve"> as a Level 2 block in the ASMG.</w:t>
      </w:r>
    </w:p>
    <w:p w14:paraId="39FA4B4E" w14:textId="77777777" w:rsidR="009C7727" w:rsidRDefault="009C7727" w:rsidP="009C7727">
      <w:pPr>
        <w:pStyle w:val="subsection"/>
        <w:tabs>
          <w:tab w:val="clear" w:pos="1021"/>
        </w:tabs>
        <w:spacing w:after="120"/>
        <w:ind w:left="993" w:firstLine="0"/>
      </w:pPr>
      <w:proofErr w:type="gramStart"/>
      <w:r>
        <w:rPr>
          <w:b/>
          <w:bCs/>
          <w:i/>
          <w:iCs/>
        </w:rPr>
        <w:t>population</w:t>
      </w:r>
      <w:proofErr w:type="gramEnd"/>
      <w:r>
        <w:rPr>
          <w:b/>
          <w:bCs/>
          <w:i/>
          <w:iCs/>
        </w:rPr>
        <w:t xml:space="preserve"> of an HCIS block </w:t>
      </w:r>
      <w:r>
        <w:rPr>
          <w:bCs/>
          <w:iCs/>
        </w:rPr>
        <w:t>means the population for the HCIS block</w:t>
      </w:r>
      <w:r>
        <w:t xml:space="preserve"> listed in the </w:t>
      </w:r>
      <w:r>
        <w:rPr>
          <w:i/>
          <w:iCs/>
        </w:rPr>
        <w:t>Hierarchical Cell Identification Scheme (HCIS) - List of Population Data</w:t>
      </w:r>
      <w:r>
        <w:t>, published by the ACMA and existing at the time this Part commences.</w:t>
      </w:r>
    </w:p>
    <w:p w14:paraId="5227B1DF" w14:textId="77777777" w:rsidR="009C7727" w:rsidRPr="001463C6" w:rsidRDefault="009C7727" w:rsidP="001463C6">
      <w:pPr>
        <w:pStyle w:val="Specials"/>
        <w:ind w:left="2160" w:hanging="1167"/>
        <w:rPr>
          <w:b w:val="0"/>
          <w:bCs/>
          <w:i w:val="0"/>
          <w:iCs/>
          <w:kern w:val="0"/>
          <w:sz w:val="18"/>
          <w:szCs w:val="18"/>
        </w:rPr>
      </w:pPr>
      <w:r w:rsidRPr="001463C6">
        <w:rPr>
          <w:b w:val="0"/>
          <w:bCs/>
          <w:i w:val="0"/>
          <w:iCs/>
          <w:kern w:val="0"/>
          <w:sz w:val="18"/>
          <w:szCs w:val="18"/>
        </w:rPr>
        <w:t>Note:</w:t>
      </w:r>
      <w:r w:rsidR="001463C6">
        <w:rPr>
          <w:b w:val="0"/>
          <w:bCs/>
          <w:i w:val="0"/>
          <w:iCs/>
          <w:kern w:val="0"/>
          <w:sz w:val="18"/>
          <w:szCs w:val="18"/>
        </w:rPr>
        <w:tab/>
      </w:r>
      <w:r w:rsidRPr="001463C6">
        <w:rPr>
          <w:b w:val="0"/>
          <w:bCs/>
          <w:i w:val="0"/>
          <w:iCs/>
          <w:kern w:val="0"/>
          <w:sz w:val="18"/>
          <w:szCs w:val="18"/>
        </w:rPr>
        <w:t xml:space="preserve">The Hierarchical Cell Identification Scheme (HCIS) - List of Population Data is available on the ACMA website: </w:t>
      </w:r>
      <w:hyperlink r:id="rId41" w:history="1">
        <w:r w:rsidRPr="001463C6">
          <w:rPr>
            <w:b w:val="0"/>
            <w:bCs/>
            <w:i w:val="0"/>
            <w:iCs/>
            <w:kern w:val="0"/>
            <w:sz w:val="18"/>
            <w:szCs w:val="18"/>
          </w:rPr>
          <w:t>www.acma.gov.au</w:t>
        </w:r>
      </w:hyperlink>
      <w:r w:rsidRPr="001463C6">
        <w:rPr>
          <w:b w:val="0"/>
          <w:bCs/>
          <w:i w:val="0"/>
          <w:iCs/>
          <w:kern w:val="0"/>
          <w:sz w:val="18"/>
          <w:szCs w:val="18"/>
        </w:rPr>
        <w:t xml:space="preserve">. The document identifies HCIS cells and HCIS blocks using the HCIS identifiers. The population data </w:t>
      </w:r>
      <w:proofErr w:type="gramStart"/>
      <w:r w:rsidRPr="001463C6">
        <w:rPr>
          <w:b w:val="0"/>
          <w:bCs/>
          <w:i w:val="0"/>
          <w:iCs/>
          <w:kern w:val="0"/>
          <w:sz w:val="18"/>
          <w:szCs w:val="18"/>
        </w:rPr>
        <w:t>is based</w:t>
      </w:r>
      <w:proofErr w:type="gramEnd"/>
      <w:r w:rsidRPr="001463C6">
        <w:rPr>
          <w:b w:val="0"/>
          <w:bCs/>
          <w:i w:val="0"/>
          <w:iCs/>
          <w:kern w:val="0"/>
          <w:sz w:val="18"/>
          <w:szCs w:val="18"/>
        </w:rPr>
        <w:t xml:space="preserve"> on the population figures published by the Australian Bureau of Statistics in the 2011 Census of Population and Housing.</w:t>
      </w:r>
    </w:p>
    <w:p w14:paraId="57DF9D3D" w14:textId="77777777" w:rsidR="009C7727" w:rsidRPr="00E37C5F" w:rsidRDefault="009C7727" w:rsidP="00E37C5F">
      <w:pPr>
        <w:spacing w:before="280" w:after="120" w:line="240" w:lineRule="auto"/>
        <w:rPr>
          <w:b/>
        </w:rPr>
      </w:pPr>
      <w:r w:rsidRPr="00E37C5F">
        <w:rPr>
          <w:b/>
        </w:rPr>
        <w:t xml:space="preserve">703A Calculating annual amounts of tax for </w:t>
      </w:r>
      <w:proofErr w:type="gramStart"/>
      <w:r w:rsidRPr="00E37C5F">
        <w:rPr>
          <w:b/>
        </w:rPr>
        <w:t>population based</w:t>
      </w:r>
      <w:proofErr w:type="gramEnd"/>
      <w:r w:rsidRPr="00E37C5F">
        <w:rPr>
          <w:b/>
        </w:rPr>
        <w:t xml:space="preserve"> licences </w:t>
      </w:r>
    </w:p>
    <w:p w14:paraId="38A01636" w14:textId="77777777" w:rsidR="009C7727" w:rsidRDefault="009C7727" w:rsidP="009C7727">
      <w:pPr>
        <w:pStyle w:val="subsection"/>
        <w:tabs>
          <w:tab w:val="clear" w:pos="1021"/>
        </w:tabs>
        <w:ind w:left="993" w:firstLine="0"/>
      </w:pPr>
      <w:r>
        <w:t xml:space="preserve">The </w:t>
      </w:r>
      <w:r w:rsidRPr="005E0763">
        <w:t xml:space="preserve">amount of tax </w:t>
      </w:r>
      <w:r>
        <w:t>in respect of each spectrum access under</w:t>
      </w:r>
      <w:r w:rsidRPr="005E0763">
        <w:t xml:space="preserve"> a licence</w:t>
      </w:r>
      <w:r>
        <w:t xml:space="preserve"> to which this Part applies </w:t>
      </w:r>
      <w:proofErr w:type="gramStart"/>
      <w:r>
        <w:t>is calculated</w:t>
      </w:r>
      <w:proofErr w:type="gramEnd"/>
      <w:r>
        <w:t xml:space="preserve"> as follows:</w:t>
      </w:r>
    </w:p>
    <w:p w14:paraId="7080E26B" w14:textId="77777777" w:rsidR="009C7727" w:rsidRDefault="009C7727" w:rsidP="009C7727">
      <w:pPr>
        <w:pStyle w:val="paragraph"/>
      </w:pPr>
      <w:r>
        <w:tab/>
        <w:t>(a)</w:t>
      </w:r>
      <w:r>
        <w:tab/>
      </w:r>
      <w:proofErr w:type="gramStart"/>
      <w:r>
        <w:t>if</w:t>
      </w:r>
      <w:proofErr w:type="gramEnd"/>
      <w:r>
        <w:t xml:space="preserve"> the licence specifies one or more HCIS blocks – the sum of the results of performing the following calculation for each block:</w:t>
      </w:r>
    </w:p>
    <w:p w14:paraId="1B7B03AE" w14:textId="77777777" w:rsidR="009C7727" w:rsidRDefault="009C7727" w:rsidP="009C7727">
      <w:pPr>
        <w:pStyle w:val="paragraphsub"/>
      </w:pPr>
      <w:r>
        <w:tab/>
        <w:t>(</w:t>
      </w:r>
      <w:proofErr w:type="spellStart"/>
      <w:r>
        <w:t>i</w:t>
      </w:r>
      <w:proofErr w:type="spellEnd"/>
      <w:r>
        <w:t>)</w:t>
      </w:r>
      <w:r>
        <w:tab/>
      </w:r>
      <w:proofErr w:type="gramStart"/>
      <w:r>
        <w:t>either</w:t>
      </w:r>
      <w:proofErr w:type="gramEnd"/>
      <w:r>
        <w:t>:</w:t>
      </w:r>
    </w:p>
    <w:p w14:paraId="5948F7C3" w14:textId="40340B9B" w:rsidR="009C7727" w:rsidRDefault="009C7727" w:rsidP="009C7727">
      <w:pPr>
        <w:pStyle w:val="paragraphsub"/>
        <w:tabs>
          <w:tab w:val="clear" w:pos="1985"/>
          <w:tab w:val="right" w:pos="2410"/>
        </w:tabs>
        <w:ind w:left="2552" w:hanging="2552"/>
      </w:pPr>
      <w:r>
        <w:tab/>
        <w:t>(A)</w:t>
      </w:r>
      <w:r>
        <w:tab/>
        <w:t>if the spectrum is in the 1800 MHz</w:t>
      </w:r>
      <w:r w:rsidR="00D019F7">
        <w:t xml:space="preserve"> o</w:t>
      </w:r>
      <w:r w:rsidR="00922101">
        <w:t>r</w:t>
      </w:r>
      <w:r w:rsidR="00D019F7">
        <w:t xml:space="preserve"> 2.1 GHz</w:t>
      </w:r>
      <w:r>
        <w:t xml:space="preserve"> band – the paired spectrum (in MHz) authorised for use by a transmitter under the spectrum access within the block; or</w:t>
      </w:r>
    </w:p>
    <w:p w14:paraId="5F55CD9A" w14:textId="77777777" w:rsidR="009C7727" w:rsidRDefault="009C7727" w:rsidP="009C7727">
      <w:pPr>
        <w:pStyle w:val="paragraphsub"/>
        <w:tabs>
          <w:tab w:val="clear" w:pos="1985"/>
          <w:tab w:val="right" w:pos="2410"/>
        </w:tabs>
        <w:ind w:left="2552" w:hanging="2552"/>
      </w:pPr>
      <w:r>
        <w:tab/>
        <w:t>(B)</w:t>
      </w:r>
      <w:r>
        <w:tab/>
      </w:r>
      <w:proofErr w:type="gramStart"/>
      <w:r>
        <w:t>in</w:t>
      </w:r>
      <w:proofErr w:type="gramEnd"/>
      <w:r>
        <w:t xml:space="preserve"> any other case – the spectrum (in MHz) authorised for use by a transmitter under the spectrum access within the block;</w:t>
      </w:r>
    </w:p>
    <w:p w14:paraId="79BD7E02" w14:textId="77777777" w:rsidR="009C7727" w:rsidRDefault="009C7727" w:rsidP="009C7727">
      <w:pPr>
        <w:pStyle w:val="paragraphsub"/>
        <w:tabs>
          <w:tab w:val="clear" w:pos="1985"/>
          <w:tab w:val="right" w:pos="2410"/>
        </w:tabs>
        <w:ind w:left="2127" w:hanging="2552"/>
      </w:pPr>
      <w:r>
        <w:tab/>
      </w:r>
      <w:r>
        <w:tab/>
      </w:r>
      <w:proofErr w:type="gramStart"/>
      <w:r>
        <w:t>multiplied</w:t>
      </w:r>
      <w:proofErr w:type="gramEnd"/>
      <w:r>
        <w:t xml:space="preserve"> by</w:t>
      </w:r>
    </w:p>
    <w:p w14:paraId="75981699" w14:textId="77777777" w:rsidR="009C7727" w:rsidRDefault="009C7727" w:rsidP="009C7727">
      <w:pPr>
        <w:pStyle w:val="paragraphsub"/>
      </w:pPr>
      <w:r>
        <w:tab/>
        <w:t>(ii)</w:t>
      </w:r>
      <w:r>
        <w:tab/>
      </w:r>
      <w:proofErr w:type="gramStart"/>
      <w:r>
        <w:t>the</w:t>
      </w:r>
      <w:proofErr w:type="gramEnd"/>
      <w:r>
        <w:t xml:space="preserve"> base rate of tax specified in this Part for the licence; multiplied by</w:t>
      </w:r>
    </w:p>
    <w:p w14:paraId="66A7DFCB" w14:textId="77777777" w:rsidR="009C7727" w:rsidRDefault="009C7727" w:rsidP="009C7727">
      <w:pPr>
        <w:pStyle w:val="paragraphsub"/>
      </w:pPr>
      <w:r>
        <w:tab/>
        <w:t>(iii)</w:t>
      </w:r>
      <w:r>
        <w:tab/>
      </w:r>
      <w:proofErr w:type="gramStart"/>
      <w:r>
        <w:t>the</w:t>
      </w:r>
      <w:proofErr w:type="gramEnd"/>
      <w:r>
        <w:t xml:space="preserve"> population of the HCIS block;</w:t>
      </w:r>
    </w:p>
    <w:p w14:paraId="51416475" w14:textId="77777777" w:rsidR="009C7727" w:rsidRDefault="009C7727" w:rsidP="009C7727">
      <w:pPr>
        <w:pStyle w:val="paragraph"/>
      </w:pPr>
      <w:r>
        <w:tab/>
        <w:t>(b)</w:t>
      </w:r>
      <w:r>
        <w:tab/>
      </w:r>
      <w:proofErr w:type="gramStart"/>
      <w:r>
        <w:t>if</w:t>
      </w:r>
      <w:proofErr w:type="gramEnd"/>
      <w:r>
        <w:t xml:space="preserve"> the licence does not specify any HCIS blocks – the sum of the results of the following calculation performed for each HCIS block in the HCIS area</w:t>
      </w:r>
      <w:r w:rsidR="00895449">
        <w:t xml:space="preserve"> of the licence</w:t>
      </w:r>
      <w:r>
        <w:t>:</w:t>
      </w:r>
    </w:p>
    <w:p w14:paraId="54B7C40E" w14:textId="77777777" w:rsidR="009C7727" w:rsidRDefault="009C7727" w:rsidP="009C7727">
      <w:pPr>
        <w:pStyle w:val="paragraphsub"/>
      </w:pPr>
      <w:r>
        <w:tab/>
        <w:t>(</w:t>
      </w:r>
      <w:proofErr w:type="spellStart"/>
      <w:r>
        <w:t>i</w:t>
      </w:r>
      <w:proofErr w:type="spellEnd"/>
      <w:r>
        <w:t>)</w:t>
      </w:r>
      <w:r>
        <w:tab/>
      </w:r>
      <w:proofErr w:type="gramStart"/>
      <w:r>
        <w:t>either</w:t>
      </w:r>
      <w:proofErr w:type="gramEnd"/>
      <w:r>
        <w:t>:</w:t>
      </w:r>
    </w:p>
    <w:p w14:paraId="28E927FA" w14:textId="77777777" w:rsidR="009C7727" w:rsidRDefault="009C7727" w:rsidP="009C7727">
      <w:pPr>
        <w:pStyle w:val="paragraphsub"/>
        <w:tabs>
          <w:tab w:val="clear" w:pos="1985"/>
          <w:tab w:val="right" w:pos="2410"/>
        </w:tabs>
        <w:ind w:left="2552" w:hanging="2552"/>
      </w:pPr>
      <w:r>
        <w:tab/>
        <w:t>(A)</w:t>
      </w:r>
      <w:r>
        <w:tab/>
        <w:t>if the spectrum is in the 1800 MHz</w:t>
      </w:r>
      <w:r w:rsidR="00D019F7">
        <w:t xml:space="preserve"> or 2.1 GHz</w:t>
      </w:r>
      <w:r>
        <w:t xml:space="preserve"> band – the paired spectrum (in MHz) authorised for use by a transmitter under the spectrum access within the block; or</w:t>
      </w:r>
    </w:p>
    <w:p w14:paraId="13AF61F6" w14:textId="77777777" w:rsidR="009C7727" w:rsidRDefault="009C7727" w:rsidP="009C7727">
      <w:pPr>
        <w:pStyle w:val="paragraphsub"/>
        <w:tabs>
          <w:tab w:val="clear" w:pos="1985"/>
          <w:tab w:val="right" w:pos="2410"/>
        </w:tabs>
        <w:ind w:left="2552" w:hanging="2552"/>
      </w:pPr>
      <w:r>
        <w:tab/>
        <w:t>(B)</w:t>
      </w:r>
      <w:r>
        <w:tab/>
      </w:r>
      <w:proofErr w:type="gramStart"/>
      <w:r>
        <w:t>in</w:t>
      </w:r>
      <w:proofErr w:type="gramEnd"/>
      <w:r>
        <w:t xml:space="preserve"> any other case – the spectrum (in MHz) authorised for use by a transmitter under the spectrum access within the block;</w:t>
      </w:r>
    </w:p>
    <w:p w14:paraId="4A4DE06D" w14:textId="77777777" w:rsidR="009C7727" w:rsidRDefault="009C7727" w:rsidP="009C7727">
      <w:pPr>
        <w:pStyle w:val="paragraphsub"/>
        <w:tabs>
          <w:tab w:val="clear" w:pos="1985"/>
          <w:tab w:val="right" w:pos="2410"/>
        </w:tabs>
        <w:ind w:left="2127" w:hanging="2552"/>
      </w:pPr>
      <w:r>
        <w:tab/>
      </w:r>
      <w:r>
        <w:tab/>
      </w:r>
      <w:proofErr w:type="gramStart"/>
      <w:r>
        <w:t>multiplied</w:t>
      </w:r>
      <w:proofErr w:type="gramEnd"/>
      <w:r>
        <w:t xml:space="preserve"> by</w:t>
      </w:r>
    </w:p>
    <w:p w14:paraId="28A78912" w14:textId="77777777" w:rsidR="004D74E0" w:rsidRDefault="009C7727" w:rsidP="009C7727">
      <w:pPr>
        <w:pStyle w:val="paragraphsub"/>
        <w:sectPr w:rsidR="004D74E0" w:rsidSect="00A87010">
          <w:headerReference w:type="even" r:id="rId42"/>
          <w:headerReference w:type="default" r:id="rId43"/>
          <w:footerReference w:type="even" r:id="rId44"/>
          <w:headerReference w:type="first" r:id="rId45"/>
          <w:footerReference w:type="first" r:id="rId46"/>
          <w:pgSz w:w="11907" w:h="16839" w:code="9"/>
          <w:pgMar w:top="1560" w:right="1797" w:bottom="1440" w:left="1797" w:header="720" w:footer="709" w:gutter="0"/>
          <w:cols w:space="720"/>
          <w:docGrid w:linePitch="299"/>
        </w:sectPr>
      </w:pPr>
      <w:r>
        <w:tab/>
        <w:t>(ii)</w:t>
      </w:r>
      <w:r>
        <w:tab/>
      </w:r>
      <w:proofErr w:type="gramStart"/>
      <w:r>
        <w:t>the</w:t>
      </w:r>
      <w:proofErr w:type="gramEnd"/>
      <w:r>
        <w:t xml:space="preserve"> base rate of tax specified in this Part for the licence; multiplied by</w:t>
      </w:r>
    </w:p>
    <w:p w14:paraId="3E42385A" w14:textId="77777777" w:rsidR="009C7727" w:rsidRDefault="009C7727" w:rsidP="009C7727">
      <w:pPr>
        <w:pStyle w:val="paragraphsub"/>
      </w:pPr>
    </w:p>
    <w:p w14:paraId="0D78B31C" w14:textId="77777777" w:rsidR="009C7727" w:rsidRDefault="009C7727" w:rsidP="009C7727">
      <w:pPr>
        <w:pStyle w:val="paragraphsub"/>
        <w:keepNext/>
        <w:keepLines/>
      </w:pPr>
      <w:r>
        <w:lastRenderedPageBreak/>
        <w:tab/>
        <w:t>(iii)</w:t>
      </w:r>
      <w:r>
        <w:tab/>
      </w:r>
      <w:proofErr w:type="gramStart"/>
      <w:r>
        <w:t>the</w:t>
      </w:r>
      <w:proofErr w:type="gramEnd"/>
      <w:r>
        <w:t xml:space="preserve"> population of the HCIS block.</w:t>
      </w:r>
    </w:p>
    <w:p w14:paraId="6A7BE78D" w14:textId="77777777" w:rsidR="009C7727" w:rsidRDefault="009C7727" w:rsidP="009C7727">
      <w:pPr>
        <w:pStyle w:val="notetext"/>
        <w:keepNext/>
        <w:keepLines/>
        <w:rPr>
          <w:sz w:val="20"/>
        </w:rPr>
      </w:pPr>
      <w:proofErr w:type="gramStart"/>
      <w:r w:rsidRPr="00940B47">
        <w:rPr>
          <w:bCs/>
          <w:iCs/>
          <w:szCs w:val="18"/>
        </w:rPr>
        <w:t>Example</w:t>
      </w:r>
      <w:r>
        <w:rPr>
          <w:bCs/>
          <w:iCs/>
          <w:szCs w:val="18"/>
        </w:rPr>
        <w:t xml:space="preserve"> </w:t>
      </w:r>
      <w:r w:rsidRPr="00940B47">
        <w:rPr>
          <w:bCs/>
          <w:iCs/>
          <w:szCs w:val="18"/>
        </w:rPr>
        <w:t>:</w:t>
      </w:r>
      <w:proofErr w:type="gramEnd"/>
      <w:r w:rsidRPr="00940B47">
        <w:rPr>
          <w:bCs/>
          <w:iCs/>
          <w:szCs w:val="18"/>
        </w:rPr>
        <w:tab/>
      </w:r>
      <w:r>
        <w:rPr>
          <w:bCs/>
          <w:iCs/>
          <w:szCs w:val="18"/>
        </w:rPr>
        <w:t>The</w:t>
      </w:r>
      <w:r w:rsidRPr="002D6182">
        <w:rPr>
          <w:sz w:val="20"/>
        </w:rPr>
        <w:t xml:space="preserve"> </w:t>
      </w:r>
      <w:r>
        <w:rPr>
          <w:sz w:val="20"/>
        </w:rPr>
        <w:t>amount of tax for a spectrum access that authorises the use of 20 MHz (paired) of spectrum in the</w:t>
      </w:r>
      <w:r w:rsidRPr="002C1E1E">
        <w:rPr>
          <w:sz w:val="20"/>
        </w:rPr>
        <w:t xml:space="preserve"> </w:t>
      </w:r>
      <w:r>
        <w:rPr>
          <w:sz w:val="20"/>
        </w:rPr>
        <w:t>frequency range 1805–1880 MHz, in a licence that specifies an HCIS cell in relation to that spectrum access, and that is within a Level 2 HCIS block that has a population of 50,000, would be:</w:t>
      </w:r>
    </w:p>
    <w:p w14:paraId="2E6EF6C6" w14:textId="77777777" w:rsidR="009C7727" w:rsidRDefault="009C7727" w:rsidP="009C7727">
      <w:pPr>
        <w:keepNext/>
        <w:keepLines/>
        <w:tabs>
          <w:tab w:val="left" w:pos="1276"/>
          <w:tab w:val="left" w:pos="2552"/>
          <w:tab w:val="left" w:pos="3544"/>
        </w:tabs>
        <w:spacing w:after="240"/>
        <w:ind w:left="3969" w:hanging="1995"/>
        <w:jc w:val="both"/>
        <w:rPr>
          <w:rFonts w:cs="Times New Roman"/>
          <w:i/>
          <w:sz w:val="20"/>
        </w:rPr>
      </w:pPr>
      <w:r>
        <w:rPr>
          <w:rFonts w:cs="Times New Roman"/>
          <w:i/>
          <w:sz w:val="20"/>
        </w:rPr>
        <w:t xml:space="preserve">Amount of tax </w:t>
      </w:r>
      <w:r>
        <w:rPr>
          <w:rFonts w:cs="Times New Roman"/>
          <w:i/>
          <w:sz w:val="20"/>
        </w:rPr>
        <w:tab/>
        <w:t>=</w:t>
      </w:r>
      <w:r>
        <w:rPr>
          <w:rFonts w:cs="Times New Roman"/>
          <w:i/>
          <w:sz w:val="20"/>
        </w:rPr>
        <w:tab/>
        <w:t xml:space="preserve">20 MHz </w:t>
      </w:r>
      <w:r>
        <w:rPr>
          <w:rFonts w:cs="Times New Roman"/>
          <w:i/>
          <w:sz w:val="20"/>
        </w:rPr>
        <w:sym w:font="Webdings" w:char="F072"/>
      </w:r>
      <w:r>
        <w:rPr>
          <w:rFonts w:cs="Times New Roman"/>
          <w:i/>
          <w:sz w:val="20"/>
        </w:rPr>
        <w:t xml:space="preserve"> $0.01/MHz/pop </w:t>
      </w:r>
      <w:r>
        <w:rPr>
          <w:rFonts w:cs="Times New Roman"/>
          <w:i/>
          <w:sz w:val="20"/>
        </w:rPr>
        <w:sym w:font="Webdings" w:char="F072"/>
      </w:r>
      <w:r>
        <w:rPr>
          <w:rFonts w:cs="Times New Roman"/>
          <w:i/>
          <w:sz w:val="20"/>
        </w:rPr>
        <w:t xml:space="preserve"> 50,000 population</w:t>
      </w:r>
    </w:p>
    <w:p w14:paraId="71FDC8A4" w14:textId="77777777" w:rsidR="00A87010" w:rsidRDefault="009C7727" w:rsidP="009C7727">
      <w:pPr>
        <w:tabs>
          <w:tab w:val="left" w:pos="1276"/>
          <w:tab w:val="left" w:pos="2552"/>
          <w:tab w:val="left" w:pos="3544"/>
        </w:tabs>
        <w:spacing w:after="240"/>
        <w:ind w:left="3969" w:hanging="1995"/>
        <w:jc w:val="both"/>
        <w:rPr>
          <w:rFonts w:cs="Times New Roman"/>
          <w:i/>
          <w:sz w:val="20"/>
        </w:rPr>
        <w:sectPr w:rsidR="00A87010" w:rsidSect="004D74E0">
          <w:headerReference w:type="default" r:id="rId47"/>
          <w:type w:val="continuous"/>
          <w:pgSz w:w="11907" w:h="16839" w:code="9"/>
          <w:pgMar w:top="1560" w:right="1797" w:bottom="1440" w:left="1797" w:header="720" w:footer="709" w:gutter="0"/>
          <w:cols w:space="720"/>
          <w:docGrid w:linePitch="299"/>
        </w:sectPr>
      </w:pPr>
      <w:r>
        <w:rPr>
          <w:rFonts w:cs="Times New Roman"/>
          <w:i/>
          <w:sz w:val="20"/>
        </w:rPr>
        <w:tab/>
      </w:r>
      <w:r>
        <w:rPr>
          <w:rFonts w:cs="Times New Roman"/>
          <w:i/>
          <w:sz w:val="20"/>
        </w:rPr>
        <w:tab/>
        <w:t>=</w:t>
      </w:r>
      <w:r>
        <w:rPr>
          <w:rFonts w:cs="Times New Roman"/>
          <w:i/>
          <w:sz w:val="20"/>
        </w:rPr>
        <w:tab/>
        <w:t>$</w:t>
      </w:r>
      <w:r w:rsidR="001463C6">
        <w:rPr>
          <w:rFonts w:cs="Times New Roman"/>
          <w:i/>
          <w:sz w:val="20"/>
        </w:rPr>
        <w:t>10</w:t>
      </w:r>
      <w:r w:rsidR="00A87010">
        <w:rPr>
          <w:rFonts w:cs="Times New Roman"/>
          <w:i/>
          <w:sz w:val="20"/>
        </w:rPr>
        <w:t>,00</w:t>
      </w:r>
      <w:r w:rsidR="00895449">
        <w:rPr>
          <w:rFonts w:cs="Times New Roman"/>
          <w:i/>
          <w:sz w:val="20"/>
        </w:rPr>
        <w:t>0</w:t>
      </w:r>
    </w:p>
    <w:p w14:paraId="30073D0E" w14:textId="77777777" w:rsidR="009C7727" w:rsidRPr="004D74E0" w:rsidRDefault="009C7727" w:rsidP="004D74E0">
      <w:pPr>
        <w:spacing w:before="280" w:after="120" w:line="240" w:lineRule="auto"/>
        <w:rPr>
          <w:b/>
        </w:rPr>
      </w:pPr>
      <w:r w:rsidRPr="004D74E0">
        <w:rPr>
          <w:b/>
        </w:rPr>
        <w:lastRenderedPageBreak/>
        <w:t xml:space="preserve">704A Base rates of tax for PMTS Class B licences </w:t>
      </w:r>
    </w:p>
    <w:p w14:paraId="20BE1722" w14:textId="77777777" w:rsidR="009C7727" w:rsidRDefault="009C7727" w:rsidP="009C7727">
      <w:pPr>
        <w:pStyle w:val="subsection"/>
      </w:pPr>
      <w:r>
        <w:tab/>
        <w:t>(1)</w:t>
      </w:r>
      <w:r>
        <w:tab/>
        <w:t>The base rate</w:t>
      </w:r>
      <w:r w:rsidRPr="005E0763">
        <w:t xml:space="preserve"> of tax for a PMTS Class B licence</w:t>
      </w:r>
      <w:r>
        <w:t xml:space="preserve"> that authorises the operation of a transmitter in the 1800 MHz band is $0.01/MHz/pop</w:t>
      </w:r>
      <w:r w:rsidRPr="005E0763">
        <w:t>.</w:t>
      </w:r>
    </w:p>
    <w:p w14:paraId="378A2D0C" w14:textId="77777777" w:rsidR="009C7727" w:rsidRDefault="009C7727" w:rsidP="009C7727">
      <w:pPr>
        <w:pStyle w:val="subsection"/>
      </w:pPr>
      <w:r>
        <w:tab/>
        <w:t>(2)</w:t>
      </w:r>
      <w:r>
        <w:tab/>
        <w:t>The base rate</w:t>
      </w:r>
      <w:r w:rsidRPr="005E0763">
        <w:t xml:space="preserve"> of tax for a PMTS Class B licence </w:t>
      </w:r>
      <w:r>
        <w:t>that authorises the operation of a transmitter in the 2.1 GHz band is $0.06/MHz/pop.</w:t>
      </w:r>
    </w:p>
    <w:p w14:paraId="4AEEF9F4" w14:textId="77777777" w:rsidR="009C7727" w:rsidRPr="005E0763" w:rsidRDefault="009C7727" w:rsidP="009C7727">
      <w:pPr>
        <w:pStyle w:val="subsection"/>
      </w:pPr>
      <w:r>
        <w:tab/>
        <w:t>(3)</w:t>
      </w:r>
      <w:r>
        <w:tab/>
        <w:t>The base rate</w:t>
      </w:r>
      <w:r w:rsidRPr="005E0763">
        <w:t xml:space="preserve"> of tax for a PMTS Class B licence </w:t>
      </w:r>
      <w:r>
        <w:t>that authorises the operation of a transmitter in the 3.5 GHz band is $0.003</w:t>
      </w:r>
      <w:r w:rsidR="00A9559D">
        <w:t>7</w:t>
      </w:r>
      <w:r>
        <w:t>/MHz/pop.</w:t>
      </w:r>
    </w:p>
    <w:p w14:paraId="4CF7E240" w14:textId="77777777" w:rsidR="009C7727" w:rsidRPr="005E0763" w:rsidRDefault="009C7727" w:rsidP="009C7727">
      <w:pPr>
        <w:pStyle w:val="subsection"/>
      </w:pPr>
      <w:r>
        <w:tab/>
        <w:t>(4)</w:t>
      </w:r>
      <w:r>
        <w:tab/>
        <w:t>In this section:</w:t>
      </w:r>
    </w:p>
    <w:p w14:paraId="5CAF9E92" w14:textId="77777777" w:rsidR="009C7727" w:rsidRDefault="009C7727" w:rsidP="009C7727">
      <w:pPr>
        <w:autoSpaceDE w:val="0"/>
        <w:autoSpaceDN w:val="0"/>
        <w:adjustRightInd w:val="0"/>
        <w:spacing w:line="240" w:lineRule="auto"/>
        <w:ind w:left="1134"/>
        <w:rPr>
          <w:rFonts w:eastAsia="Times New Roman" w:cs="Times New Roman"/>
          <w:sz w:val="24"/>
          <w:szCs w:val="24"/>
          <w:lang w:eastAsia="en-AU"/>
        </w:rPr>
      </w:pPr>
      <w:r>
        <w:rPr>
          <w:rFonts w:eastAsia="Times New Roman" w:cs="Times New Roman"/>
          <w:b/>
          <w:bCs/>
          <w:i/>
          <w:iCs/>
          <w:sz w:val="24"/>
          <w:szCs w:val="24"/>
          <w:lang w:eastAsia="en-AU"/>
        </w:rPr>
        <w:t xml:space="preserve">$/MHz/pop </w:t>
      </w:r>
      <w:r>
        <w:rPr>
          <w:rFonts w:eastAsia="Times New Roman" w:cs="Times New Roman"/>
          <w:sz w:val="24"/>
          <w:szCs w:val="24"/>
          <w:lang w:eastAsia="en-AU"/>
        </w:rPr>
        <w:t>means the unit amount where:</w:t>
      </w:r>
    </w:p>
    <w:p w14:paraId="58632167" w14:textId="77777777" w:rsidR="009C7727" w:rsidRPr="004B3152" w:rsidRDefault="009C7727" w:rsidP="009C7727">
      <w:pPr>
        <w:pStyle w:val="paragraph"/>
      </w:pPr>
      <w:r>
        <w:tab/>
      </w:r>
      <w:r w:rsidRPr="004B3152">
        <w:t>(a)</w:t>
      </w:r>
      <w:r>
        <w:tab/>
      </w:r>
      <w:r w:rsidRPr="004B3152">
        <w:rPr>
          <w:b/>
          <w:i/>
        </w:rPr>
        <w:t>$</w:t>
      </w:r>
      <w:r w:rsidRPr="004B3152">
        <w:t xml:space="preserve"> = Australian dollars;</w:t>
      </w:r>
    </w:p>
    <w:p w14:paraId="6E054881" w14:textId="77777777" w:rsidR="009C7727" w:rsidRPr="004B3152" w:rsidRDefault="009C7727" w:rsidP="009C7727">
      <w:pPr>
        <w:pStyle w:val="paragraph"/>
      </w:pPr>
      <w:r>
        <w:tab/>
      </w:r>
      <w:r w:rsidRPr="004B3152">
        <w:t>(b)</w:t>
      </w:r>
      <w:r>
        <w:tab/>
      </w:r>
      <w:r w:rsidRPr="004B3152">
        <w:rPr>
          <w:b/>
          <w:i/>
        </w:rPr>
        <w:t>MHz</w:t>
      </w:r>
      <w:r w:rsidRPr="004B3152">
        <w:t xml:space="preserve"> = the bandwidth of spectrum; and</w:t>
      </w:r>
    </w:p>
    <w:p w14:paraId="5BBB5FC4" w14:textId="77777777" w:rsidR="009C7727" w:rsidRDefault="009C7727" w:rsidP="009C7727">
      <w:pPr>
        <w:pStyle w:val="paragraph"/>
      </w:pPr>
      <w:r>
        <w:tab/>
      </w:r>
      <w:r w:rsidRPr="004B3152">
        <w:t>(c)</w:t>
      </w:r>
      <w:r>
        <w:tab/>
      </w:r>
      <w:proofErr w:type="gramStart"/>
      <w:r w:rsidRPr="004B3152">
        <w:rPr>
          <w:b/>
          <w:i/>
        </w:rPr>
        <w:t>pop</w:t>
      </w:r>
      <w:proofErr w:type="gramEnd"/>
      <w:r w:rsidRPr="004B3152">
        <w:t xml:space="preserve"> = </w:t>
      </w:r>
      <w:r>
        <w:t>population of an area.</w:t>
      </w:r>
    </w:p>
    <w:p w14:paraId="3E55D96A" w14:textId="77777777" w:rsidR="009C7727" w:rsidRPr="004D74E0" w:rsidRDefault="009C7727" w:rsidP="004D74E0">
      <w:pPr>
        <w:spacing w:before="280" w:after="120" w:line="240" w:lineRule="auto"/>
        <w:rPr>
          <w:b/>
        </w:rPr>
      </w:pPr>
      <w:r w:rsidRPr="004D74E0">
        <w:rPr>
          <w:b/>
        </w:rPr>
        <w:t>705A Minimum annual amount</w:t>
      </w:r>
    </w:p>
    <w:p w14:paraId="7E8290F8" w14:textId="77777777" w:rsidR="009C7727" w:rsidRPr="004B3152" w:rsidRDefault="009C7727" w:rsidP="009C7727">
      <w:pPr>
        <w:pStyle w:val="subsection"/>
        <w:tabs>
          <w:tab w:val="clear" w:pos="1021"/>
        </w:tabs>
        <w:ind w:left="993" w:firstLine="0"/>
      </w:pPr>
      <w:r w:rsidRPr="00476B0F">
        <w:t xml:space="preserve">If the amount of tax worked out in respect of a spectrum access using </w:t>
      </w:r>
      <w:r>
        <w:t>this Part</w:t>
      </w:r>
      <w:r w:rsidRPr="00476B0F">
        <w:t xml:space="preserve"> is less </w:t>
      </w:r>
      <w:r w:rsidRPr="0083180E">
        <w:t xml:space="preserve">than the minimum annual amount, the amount of tax </w:t>
      </w:r>
      <w:proofErr w:type="gramStart"/>
      <w:r w:rsidRPr="0083180E">
        <w:t>is taken</w:t>
      </w:r>
      <w:proofErr w:type="gramEnd"/>
      <w:r w:rsidRPr="0083180E">
        <w:t xml:space="preserve"> to be the minimum annual amount</w:t>
      </w:r>
      <w:r w:rsidRPr="006A7647">
        <w:t>.</w:t>
      </w:r>
    </w:p>
    <w:p w14:paraId="720075A6" w14:textId="77777777" w:rsidR="00A87010" w:rsidRDefault="00A87010">
      <w:pPr>
        <w:spacing w:line="240" w:lineRule="auto"/>
        <w:rPr>
          <w:rStyle w:val="CharPartNo"/>
        </w:rPr>
        <w:sectPr w:rsidR="00A87010" w:rsidSect="00A87010">
          <w:headerReference w:type="default" r:id="rId48"/>
          <w:type w:val="continuous"/>
          <w:pgSz w:w="11907" w:h="16839" w:code="9"/>
          <w:pgMar w:top="1560" w:right="1797" w:bottom="1440" w:left="1797" w:header="720" w:footer="709" w:gutter="0"/>
          <w:cols w:space="720"/>
          <w:docGrid w:linePitch="299"/>
        </w:sectPr>
      </w:pPr>
    </w:p>
    <w:p w14:paraId="16AE4F61" w14:textId="77777777" w:rsidR="00C56053" w:rsidRPr="00476B0F" w:rsidRDefault="00C56053" w:rsidP="00A52BD0">
      <w:pPr>
        <w:pStyle w:val="ActHead2"/>
        <w:keepNext w:val="0"/>
        <w:keepLines w:val="0"/>
        <w:pageBreakBefore/>
        <w:spacing w:before="240"/>
      </w:pPr>
      <w:bookmarkStart w:id="27" w:name="_Toc410917396"/>
      <w:r w:rsidRPr="005C147B">
        <w:rPr>
          <w:rStyle w:val="CharPartNo"/>
        </w:rPr>
        <w:lastRenderedPageBreak/>
        <w:t>Part</w:t>
      </w:r>
      <w:r w:rsidR="00476B0F" w:rsidRPr="005C147B">
        <w:rPr>
          <w:rStyle w:val="CharPartNo"/>
        </w:rPr>
        <w:t> </w:t>
      </w:r>
      <w:proofErr w:type="gramStart"/>
      <w:r w:rsidR="00863CE5" w:rsidRPr="005C147B">
        <w:rPr>
          <w:rStyle w:val="CharPartNo"/>
        </w:rPr>
        <w:t>8</w:t>
      </w:r>
      <w:proofErr w:type="gramEnd"/>
      <w:r w:rsidR="00863CE5" w:rsidRPr="005C147B">
        <w:rPr>
          <w:rStyle w:val="CharPartNo"/>
        </w:rPr>
        <w:t xml:space="preserve"> </w:t>
      </w:r>
      <w:r w:rsidRPr="005C147B">
        <w:t>—</w:t>
      </w:r>
      <w:r w:rsidRPr="005C147B">
        <w:rPr>
          <w:rStyle w:val="CharPartText"/>
        </w:rPr>
        <w:t>High Power Open Narrowcasting Services—</w:t>
      </w:r>
      <w:r w:rsidRPr="00476B0F">
        <w:rPr>
          <w:rStyle w:val="CharPartText"/>
        </w:rPr>
        <w:t>Broadcasting Licences</w:t>
      </w:r>
      <w:bookmarkEnd w:id="27"/>
      <w:r w:rsidRPr="00476B0F">
        <w:rPr>
          <w:rStyle w:val="CharPartText"/>
        </w:rPr>
        <w:t xml:space="preserve"> </w:t>
      </w:r>
    </w:p>
    <w:p w14:paraId="3827E945" w14:textId="77777777" w:rsidR="00C56053" w:rsidRPr="00277D62" w:rsidRDefault="00570CE2" w:rsidP="00277D62">
      <w:pPr>
        <w:pStyle w:val="Specials"/>
        <w:rPr>
          <w:rStyle w:val="CharSectno"/>
          <w:i w:val="0"/>
        </w:rPr>
      </w:pPr>
      <w:proofErr w:type="gramStart"/>
      <w:r>
        <w:rPr>
          <w:rStyle w:val="CharSectno"/>
          <w:i w:val="0"/>
        </w:rPr>
        <w:t>8</w:t>
      </w:r>
      <w:r w:rsidRPr="00277D62">
        <w:rPr>
          <w:rStyle w:val="CharSectno"/>
          <w:i w:val="0"/>
        </w:rPr>
        <w:t>01</w:t>
      </w:r>
      <w:proofErr w:type="gramEnd"/>
      <w:r w:rsidRPr="00277D62">
        <w:rPr>
          <w:rStyle w:val="CharSectno"/>
          <w:i w:val="0"/>
        </w:rPr>
        <w:t xml:space="preserve"> Licences</w:t>
      </w:r>
    </w:p>
    <w:p w14:paraId="6E2CDC46" w14:textId="77777777" w:rsidR="006E7355" w:rsidRDefault="00097AB3" w:rsidP="00A9559D">
      <w:pPr>
        <w:pStyle w:val="subsection"/>
      </w:pPr>
      <w:r>
        <w:tab/>
      </w:r>
      <w:r w:rsidR="006E7355">
        <w:t>(1</w:t>
      </w:r>
      <w:r>
        <w:t>)</w:t>
      </w:r>
      <w:r>
        <w:tab/>
      </w:r>
      <w:r w:rsidR="00C56053" w:rsidRPr="00476B0F">
        <w:t>This Part applies to</w:t>
      </w:r>
      <w:r w:rsidR="006E7355" w:rsidRPr="006E7355">
        <w:t xml:space="preserve"> </w:t>
      </w:r>
      <w:r w:rsidR="006E7355" w:rsidRPr="00476B0F">
        <w:t xml:space="preserve">a </w:t>
      </w:r>
      <w:r w:rsidR="008C750A">
        <w:t xml:space="preserve">broadcasting </w:t>
      </w:r>
      <w:r w:rsidR="006E7355" w:rsidRPr="00476B0F">
        <w:t>licence that</w:t>
      </w:r>
      <w:r w:rsidR="006E7355">
        <w:t>:</w:t>
      </w:r>
    </w:p>
    <w:p w14:paraId="4A0B4BF6" w14:textId="77777777" w:rsidR="00F5434D" w:rsidRDefault="00097AB3" w:rsidP="00097AB3">
      <w:pPr>
        <w:pStyle w:val="paragraph"/>
      </w:pPr>
      <w:r>
        <w:tab/>
      </w:r>
      <w:r w:rsidR="00585B12">
        <w:t>(a)</w:t>
      </w:r>
      <w:r w:rsidR="00585B12">
        <w:tab/>
      </w:r>
      <w:proofErr w:type="gramStart"/>
      <w:r w:rsidR="00585B12" w:rsidRPr="00F5434D">
        <w:t>was</w:t>
      </w:r>
      <w:proofErr w:type="gramEnd"/>
      <w:r w:rsidR="00585B12" w:rsidRPr="00F5434D">
        <w:t xml:space="preserve"> allocated</w:t>
      </w:r>
      <w:r w:rsidR="00317161">
        <w:t xml:space="preserve"> under</w:t>
      </w:r>
      <w:r w:rsidR="00F5434D">
        <w:t>:</w:t>
      </w:r>
    </w:p>
    <w:p w14:paraId="2E6DF0D0" w14:textId="77777777" w:rsidR="00DA715A" w:rsidRPr="00A9559D" w:rsidRDefault="00F5434D" w:rsidP="00A9559D">
      <w:pPr>
        <w:pStyle w:val="paragraphsub"/>
      </w:pPr>
      <w:r>
        <w:tab/>
        <w:t>(</w:t>
      </w:r>
      <w:proofErr w:type="spellStart"/>
      <w:r>
        <w:t>i</w:t>
      </w:r>
      <w:proofErr w:type="spellEnd"/>
      <w:r>
        <w:t>)</w:t>
      </w:r>
      <w:r>
        <w:tab/>
      </w:r>
      <w:proofErr w:type="gramStart"/>
      <w:r w:rsidR="00317161">
        <w:t>the</w:t>
      </w:r>
      <w:proofErr w:type="gramEnd"/>
      <w:r w:rsidR="00317161" w:rsidRPr="00F5434D">
        <w:rPr>
          <w:i/>
        </w:rPr>
        <w:t xml:space="preserve"> </w:t>
      </w:r>
      <w:proofErr w:type="spellStart"/>
      <w:r w:rsidR="007028FA" w:rsidRPr="00F5434D">
        <w:rPr>
          <w:i/>
        </w:rPr>
        <w:t>Radiocommunications</w:t>
      </w:r>
      <w:proofErr w:type="spellEnd"/>
      <w:r w:rsidR="007028FA" w:rsidRPr="00F5434D">
        <w:rPr>
          <w:i/>
        </w:rPr>
        <w:t xml:space="preserve"> (</w:t>
      </w:r>
      <w:r w:rsidR="00C56053" w:rsidRPr="00A9559D">
        <w:rPr>
          <w:i/>
        </w:rPr>
        <w:t>Issue of Broadcasting (Narrowcasting) Transmitter Licences</w:t>
      </w:r>
      <w:r w:rsidR="007028FA" w:rsidRPr="00F5434D">
        <w:rPr>
          <w:i/>
        </w:rPr>
        <w:t>)</w:t>
      </w:r>
      <w:r w:rsidR="00C56053" w:rsidRPr="00A9559D">
        <w:rPr>
          <w:i/>
        </w:rPr>
        <w:t xml:space="preserve"> Determination No.</w:t>
      </w:r>
      <w:r w:rsidR="00476B0F" w:rsidRPr="00A9559D">
        <w:rPr>
          <w:i/>
        </w:rPr>
        <w:t> </w:t>
      </w:r>
      <w:r w:rsidR="00C56053" w:rsidRPr="00A9559D">
        <w:rPr>
          <w:i/>
        </w:rPr>
        <w:t>1 of 1996</w:t>
      </w:r>
      <w:r>
        <w:rPr>
          <w:i/>
        </w:rPr>
        <w:t xml:space="preserve"> </w:t>
      </w:r>
      <w:r>
        <w:t>(</w:t>
      </w:r>
      <w:r>
        <w:rPr>
          <w:b/>
          <w:i/>
        </w:rPr>
        <w:t>1996 Determination</w:t>
      </w:r>
      <w:r>
        <w:t>);</w:t>
      </w:r>
      <w:r w:rsidR="00585B12" w:rsidRPr="00F5434D">
        <w:rPr>
          <w:i/>
        </w:rPr>
        <w:t xml:space="preserve"> </w:t>
      </w:r>
      <w:r w:rsidR="00DA715A" w:rsidRPr="00A9559D">
        <w:t xml:space="preserve">or </w:t>
      </w:r>
    </w:p>
    <w:p w14:paraId="4ABC2A3D" w14:textId="77777777" w:rsidR="0013465C" w:rsidRPr="00F5434D" w:rsidRDefault="005C147B" w:rsidP="00A9559D">
      <w:pPr>
        <w:pStyle w:val="paragraphsub"/>
      </w:pPr>
      <w:r>
        <w:tab/>
      </w:r>
      <w:r w:rsidR="00F5434D">
        <w:t>(ii)</w:t>
      </w:r>
      <w:r w:rsidR="00F5434D">
        <w:tab/>
      </w:r>
      <w:proofErr w:type="gramStart"/>
      <w:r w:rsidR="00317161">
        <w:t>the</w:t>
      </w:r>
      <w:proofErr w:type="gramEnd"/>
      <w:r w:rsidR="00317161">
        <w:t xml:space="preserve"> </w:t>
      </w:r>
      <w:r w:rsidR="00F5434D">
        <w:t>1996 Determination</w:t>
      </w:r>
      <w:r w:rsidR="00317161">
        <w:t>,</w:t>
      </w:r>
      <w:r w:rsidR="00F5434D">
        <w:t xml:space="preserve"> </w:t>
      </w:r>
      <w:r w:rsidR="008C750A" w:rsidRPr="00F5434D">
        <w:t>and subsequently renewed</w:t>
      </w:r>
      <w:r w:rsidR="00B03FDA" w:rsidRPr="00A9559D">
        <w:t xml:space="preserve"> </w:t>
      </w:r>
      <w:r w:rsidR="00F5434D">
        <w:t xml:space="preserve">under section 130 of the </w:t>
      </w:r>
      <w:proofErr w:type="spellStart"/>
      <w:r w:rsidR="00F5434D">
        <w:rPr>
          <w:i/>
        </w:rPr>
        <w:t>Radiocommunications</w:t>
      </w:r>
      <w:proofErr w:type="spellEnd"/>
      <w:r w:rsidR="00F5434D">
        <w:rPr>
          <w:i/>
        </w:rPr>
        <w:t xml:space="preserve"> Act 1992</w:t>
      </w:r>
      <w:r w:rsidR="00C56053" w:rsidRPr="00F5434D">
        <w:t>;</w:t>
      </w:r>
      <w:r w:rsidR="00F5434D">
        <w:t xml:space="preserve"> and</w:t>
      </w:r>
    </w:p>
    <w:p w14:paraId="2FAD355C" w14:textId="77777777" w:rsidR="00F5434D" w:rsidRDefault="0013465C" w:rsidP="00C56053">
      <w:pPr>
        <w:pStyle w:val="paragraph"/>
      </w:pPr>
      <w:r w:rsidRPr="00F5434D">
        <w:tab/>
      </w:r>
      <w:r w:rsidR="00C56053" w:rsidRPr="00476B0F">
        <w:t>(</w:t>
      </w:r>
      <w:proofErr w:type="gramStart"/>
      <w:r w:rsidR="00F5434D">
        <w:t>b</w:t>
      </w:r>
      <w:proofErr w:type="gramEnd"/>
      <w:r w:rsidR="00C56053" w:rsidRPr="00476B0F">
        <w:t>)</w:t>
      </w:r>
      <w:r w:rsidR="00C56053" w:rsidRPr="00476B0F">
        <w:tab/>
        <w:t>authorises the provision of open narrowcasting services within the frequency range 526.5 kHz–1</w:t>
      </w:r>
      <w:r w:rsidR="00476B0F">
        <w:t> </w:t>
      </w:r>
      <w:r w:rsidR="00C56053" w:rsidRPr="00476B0F">
        <w:t xml:space="preserve">606.5 kHz or 87.5 MHz–108 </w:t>
      </w:r>
      <w:proofErr w:type="spellStart"/>
      <w:r w:rsidR="00C56053" w:rsidRPr="00476B0F">
        <w:t>MHz.</w:t>
      </w:r>
      <w:proofErr w:type="spellEnd"/>
    </w:p>
    <w:p w14:paraId="22E4E40A" w14:textId="77777777" w:rsidR="00F5434D" w:rsidRDefault="00F5434D" w:rsidP="00A9559D">
      <w:pPr>
        <w:pStyle w:val="subsection"/>
      </w:pPr>
      <w:r>
        <w:tab/>
        <w:t>(2)</w:t>
      </w:r>
      <w:r>
        <w:tab/>
        <w:t>This Part also applies to a broadcasting licence that:</w:t>
      </w:r>
    </w:p>
    <w:p w14:paraId="420D1066" w14:textId="77777777" w:rsidR="005C147B" w:rsidRDefault="00F5434D" w:rsidP="00C56053">
      <w:pPr>
        <w:pStyle w:val="paragraph"/>
      </w:pPr>
      <w:r>
        <w:tab/>
        <w:t>(a)</w:t>
      </w:r>
      <w:r>
        <w:tab/>
      </w:r>
      <w:proofErr w:type="gramStart"/>
      <w:r w:rsidR="00D2046C">
        <w:t>either</w:t>
      </w:r>
      <w:proofErr w:type="gramEnd"/>
      <w:r w:rsidR="005C147B">
        <w:t>:</w:t>
      </w:r>
    </w:p>
    <w:p w14:paraId="0A3AFED0" w14:textId="77777777" w:rsidR="00F5434D" w:rsidRDefault="005C147B" w:rsidP="00A9559D">
      <w:pPr>
        <w:pStyle w:val="paragraphsub"/>
      </w:pPr>
      <w:r>
        <w:tab/>
        <w:t>(</w:t>
      </w:r>
      <w:proofErr w:type="spellStart"/>
      <w:r>
        <w:t>i</w:t>
      </w:r>
      <w:proofErr w:type="spellEnd"/>
      <w:r>
        <w:t>)</w:t>
      </w:r>
      <w:r>
        <w:tab/>
      </w:r>
      <w:proofErr w:type="gramStart"/>
      <w:r w:rsidR="00D2046C">
        <w:t>is</w:t>
      </w:r>
      <w:proofErr w:type="gramEnd"/>
      <w:r w:rsidR="00D2046C">
        <w:t xml:space="preserve"> allocated under </w:t>
      </w:r>
      <w:r w:rsidR="00F5434D" w:rsidRPr="00F5434D">
        <w:t xml:space="preserve">the </w:t>
      </w:r>
      <w:proofErr w:type="spellStart"/>
      <w:r w:rsidR="00F5434D" w:rsidRPr="00F5434D">
        <w:rPr>
          <w:i/>
        </w:rPr>
        <w:t>Radiocommunications</w:t>
      </w:r>
      <w:proofErr w:type="spellEnd"/>
      <w:r w:rsidR="00F5434D" w:rsidRPr="00F5434D">
        <w:rPr>
          <w:i/>
        </w:rPr>
        <w:t xml:space="preserve"> (Allocation of Transmitter Licences – High Powered Open Narrowcasting Licences) Determination </w:t>
      </w:r>
      <w:r w:rsidR="00F5434D" w:rsidRPr="00EA1AAD">
        <w:rPr>
          <w:i/>
        </w:rPr>
        <w:t>2014</w:t>
      </w:r>
      <w:r>
        <w:rPr>
          <w:i/>
        </w:rPr>
        <w:t xml:space="preserve"> </w:t>
      </w:r>
      <w:r>
        <w:t>(</w:t>
      </w:r>
      <w:r>
        <w:rPr>
          <w:b/>
          <w:i/>
        </w:rPr>
        <w:t>2014 Determination</w:t>
      </w:r>
      <w:r>
        <w:t>)</w:t>
      </w:r>
      <w:r w:rsidR="00F5434D" w:rsidRPr="00EA1AAD">
        <w:t xml:space="preserve">; </w:t>
      </w:r>
      <w:r>
        <w:t>or</w:t>
      </w:r>
    </w:p>
    <w:p w14:paraId="144E184E" w14:textId="77777777" w:rsidR="005C147B" w:rsidRDefault="005C147B" w:rsidP="001463C6">
      <w:pPr>
        <w:pStyle w:val="paragraphsub"/>
      </w:pPr>
      <w:r>
        <w:tab/>
        <w:t>(ii)</w:t>
      </w:r>
      <w:r>
        <w:tab/>
      </w:r>
      <w:proofErr w:type="gramStart"/>
      <w:r w:rsidR="00D2046C">
        <w:t>was</w:t>
      </w:r>
      <w:proofErr w:type="gramEnd"/>
      <w:r w:rsidR="00D2046C">
        <w:t xml:space="preserve"> allocated under </w:t>
      </w:r>
      <w:r>
        <w:t>the 2014 Determination</w:t>
      </w:r>
      <w:r w:rsidR="00280C5E">
        <w:t>,</w:t>
      </w:r>
      <w:r>
        <w:t xml:space="preserve"> and subsequently renewed under section 130 of the </w:t>
      </w:r>
      <w:proofErr w:type="spellStart"/>
      <w:r>
        <w:rPr>
          <w:i/>
        </w:rPr>
        <w:t>Radiocommunications</w:t>
      </w:r>
      <w:proofErr w:type="spellEnd"/>
      <w:r>
        <w:rPr>
          <w:i/>
        </w:rPr>
        <w:t xml:space="preserve"> Act 1992</w:t>
      </w:r>
      <w:r>
        <w:t>; and</w:t>
      </w:r>
    </w:p>
    <w:p w14:paraId="1307184B" w14:textId="77777777" w:rsidR="005C147B" w:rsidRPr="005C147B" w:rsidRDefault="00097AB3" w:rsidP="00DA4158">
      <w:pPr>
        <w:pStyle w:val="paragraph"/>
      </w:pPr>
      <w:r>
        <w:tab/>
      </w:r>
      <w:r w:rsidR="005C147B">
        <w:t>(</w:t>
      </w:r>
      <w:proofErr w:type="gramStart"/>
      <w:r w:rsidR="005C147B">
        <w:t>b</w:t>
      </w:r>
      <w:proofErr w:type="gramEnd"/>
      <w:r w:rsidR="005C147B">
        <w:t>)</w:t>
      </w:r>
      <w:r w:rsidR="005C147B">
        <w:tab/>
      </w:r>
      <w:r w:rsidR="005C147B" w:rsidRPr="00476B0F">
        <w:t>authorises the provision of open narrowcasting services within the frequency range 526.5 kHz–1</w:t>
      </w:r>
      <w:r w:rsidR="005C147B">
        <w:t> </w:t>
      </w:r>
      <w:r w:rsidR="005C147B" w:rsidRPr="00476B0F">
        <w:t xml:space="preserve">606.5 kHz or 87.5 MHz–108 </w:t>
      </w:r>
      <w:proofErr w:type="spellStart"/>
      <w:r w:rsidR="005C147B" w:rsidRPr="00476B0F">
        <w:t>MHz.</w:t>
      </w:r>
      <w:proofErr w:type="spellEnd"/>
    </w:p>
    <w:p w14:paraId="123BB251" w14:textId="77777777" w:rsidR="00C56053" w:rsidRPr="0076185D" w:rsidRDefault="00570CE2" w:rsidP="0076185D">
      <w:pPr>
        <w:pStyle w:val="Specials"/>
        <w:rPr>
          <w:rStyle w:val="CharSectno"/>
          <w:i w:val="0"/>
        </w:rPr>
      </w:pPr>
      <w:proofErr w:type="gramStart"/>
      <w:r>
        <w:rPr>
          <w:rStyle w:val="CharSectno"/>
          <w:i w:val="0"/>
        </w:rPr>
        <w:t>8</w:t>
      </w:r>
      <w:r w:rsidRPr="0076185D">
        <w:rPr>
          <w:rStyle w:val="CharSectno"/>
          <w:i w:val="0"/>
        </w:rPr>
        <w:t>02</w:t>
      </w:r>
      <w:proofErr w:type="gramEnd"/>
      <w:r w:rsidRPr="0076185D">
        <w:rPr>
          <w:rStyle w:val="CharSectno"/>
          <w:i w:val="0"/>
        </w:rPr>
        <w:t xml:space="preserve"> Annual</w:t>
      </w:r>
      <w:r w:rsidR="00C56053" w:rsidRPr="0076185D">
        <w:rPr>
          <w:rStyle w:val="CharSectno"/>
          <w:i w:val="0"/>
        </w:rPr>
        <w:t xml:space="preserve"> amount of tax for licence</w:t>
      </w:r>
    </w:p>
    <w:p w14:paraId="17348254" w14:textId="77777777" w:rsidR="00C56053" w:rsidRPr="00476B0F" w:rsidRDefault="004C69C7" w:rsidP="00A9559D">
      <w:pPr>
        <w:pStyle w:val="subsection"/>
        <w:tabs>
          <w:tab w:val="clear" w:pos="1021"/>
        </w:tabs>
        <w:ind w:left="993" w:firstLine="0"/>
      </w:pPr>
      <w:r>
        <w:t>Subject to item 803, t</w:t>
      </w:r>
      <w:r w:rsidR="00C56053" w:rsidRPr="00476B0F">
        <w:t xml:space="preserve">he amount of tax in respect of the licence is set out in Table </w:t>
      </w:r>
      <w:r w:rsidR="00863CE5">
        <w:t>8</w:t>
      </w:r>
      <w:r w:rsidR="00C56053" w:rsidRPr="00476B0F">
        <w:t>02.</w:t>
      </w:r>
    </w:p>
    <w:p w14:paraId="54788D22" w14:textId="77777777" w:rsidR="009B0E8B" w:rsidRPr="000A45D8" w:rsidRDefault="009B0E8B" w:rsidP="009B0E8B">
      <w:pPr>
        <w:pStyle w:val="ScheduleHeading"/>
        <w:spacing w:after="120"/>
        <w:outlineLvl w:val="0"/>
        <w:rPr>
          <w:i/>
          <w:sz w:val="22"/>
          <w:szCs w:val="22"/>
        </w:rPr>
      </w:pPr>
      <w:r w:rsidRPr="000A45D8">
        <w:rPr>
          <w:i/>
          <w:sz w:val="22"/>
          <w:szCs w:val="22"/>
        </w:rPr>
        <w:t xml:space="preserve">Table </w:t>
      </w:r>
      <w:r w:rsidR="00863CE5">
        <w:rPr>
          <w:i/>
          <w:sz w:val="22"/>
          <w:szCs w:val="22"/>
        </w:rPr>
        <w:t>8</w:t>
      </w:r>
      <w:r w:rsidRPr="000A45D8">
        <w:rPr>
          <w:i/>
          <w:sz w:val="22"/>
          <w:szCs w:val="22"/>
        </w:rPr>
        <w:t>02</w:t>
      </w:r>
    </w:p>
    <w:tbl>
      <w:tblPr>
        <w:tblW w:w="0" w:type="auto"/>
        <w:tblInd w:w="108" w:type="dxa"/>
        <w:tblLook w:val="0000" w:firstRow="0" w:lastRow="0" w:firstColumn="0" w:lastColumn="0" w:noHBand="0" w:noVBand="0"/>
      </w:tblPr>
      <w:tblGrid>
        <w:gridCol w:w="1200"/>
        <w:gridCol w:w="3960"/>
        <w:gridCol w:w="1434"/>
      </w:tblGrid>
      <w:tr w:rsidR="009B0E8B" w:rsidRPr="000A45D8" w14:paraId="0B39E616" w14:textId="77777777" w:rsidTr="00070663">
        <w:trPr>
          <w:tblHeader/>
        </w:trPr>
        <w:tc>
          <w:tcPr>
            <w:tcW w:w="1200" w:type="dxa"/>
            <w:tcBorders>
              <w:bottom w:val="single" w:sz="4" w:space="0" w:color="auto"/>
            </w:tcBorders>
          </w:tcPr>
          <w:p w14:paraId="2FCB292B" w14:textId="77777777" w:rsidR="009B0E8B" w:rsidRPr="000A45D8" w:rsidRDefault="009B0E8B" w:rsidP="00070663">
            <w:pPr>
              <w:pStyle w:val="TableColHead"/>
              <w:keepLines/>
              <w:rPr>
                <w:sz w:val="22"/>
                <w:szCs w:val="22"/>
              </w:rPr>
            </w:pPr>
            <w:r w:rsidRPr="000A45D8">
              <w:rPr>
                <w:sz w:val="22"/>
                <w:szCs w:val="22"/>
              </w:rPr>
              <w:t>Item</w:t>
            </w:r>
          </w:p>
        </w:tc>
        <w:tc>
          <w:tcPr>
            <w:tcW w:w="3960" w:type="dxa"/>
            <w:tcBorders>
              <w:bottom w:val="single" w:sz="4" w:space="0" w:color="auto"/>
            </w:tcBorders>
          </w:tcPr>
          <w:p w14:paraId="1FF72BF7" w14:textId="77777777" w:rsidR="009B0E8B" w:rsidRPr="000A45D8" w:rsidRDefault="009B0E8B" w:rsidP="00070663">
            <w:pPr>
              <w:pStyle w:val="TableColHead"/>
              <w:rPr>
                <w:sz w:val="22"/>
                <w:szCs w:val="22"/>
              </w:rPr>
            </w:pPr>
            <w:r w:rsidRPr="000A45D8">
              <w:rPr>
                <w:sz w:val="22"/>
                <w:szCs w:val="22"/>
              </w:rPr>
              <w:t>Location of open narrowcasting service</w:t>
            </w:r>
          </w:p>
        </w:tc>
        <w:tc>
          <w:tcPr>
            <w:tcW w:w="1434" w:type="dxa"/>
            <w:tcBorders>
              <w:bottom w:val="single" w:sz="4" w:space="0" w:color="auto"/>
            </w:tcBorders>
          </w:tcPr>
          <w:p w14:paraId="685E784C" w14:textId="77777777" w:rsidR="009B0E8B" w:rsidRPr="000A45D8" w:rsidRDefault="009B0E8B" w:rsidP="00070663">
            <w:pPr>
              <w:pStyle w:val="TableColHead"/>
              <w:ind w:right="12"/>
              <w:jc w:val="right"/>
              <w:rPr>
                <w:sz w:val="22"/>
                <w:szCs w:val="22"/>
              </w:rPr>
            </w:pPr>
            <w:r w:rsidRPr="000A45D8">
              <w:rPr>
                <w:sz w:val="22"/>
                <w:szCs w:val="22"/>
              </w:rPr>
              <w:t>Amount ($)</w:t>
            </w:r>
          </w:p>
        </w:tc>
      </w:tr>
      <w:tr w:rsidR="009B0E8B" w:rsidRPr="00FE0148" w14:paraId="7EC79AA6" w14:textId="77777777" w:rsidTr="00070663">
        <w:tc>
          <w:tcPr>
            <w:tcW w:w="1200" w:type="dxa"/>
            <w:tcBorders>
              <w:top w:val="single" w:sz="4" w:space="0" w:color="auto"/>
            </w:tcBorders>
          </w:tcPr>
          <w:p w14:paraId="473C91BD" w14:textId="77777777" w:rsidR="009B0E8B" w:rsidRPr="00FE0148" w:rsidRDefault="009B0E8B" w:rsidP="00070663">
            <w:pPr>
              <w:pStyle w:val="TableText0"/>
              <w:ind w:left="284"/>
              <w:rPr>
                <w:szCs w:val="22"/>
              </w:rPr>
            </w:pPr>
            <w:r w:rsidRPr="00FE0148">
              <w:rPr>
                <w:szCs w:val="22"/>
              </w:rPr>
              <w:t>1</w:t>
            </w:r>
          </w:p>
        </w:tc>
        <w:tc>
          <w:tcPr>
            <w:tcW w:w="3960" w:type="dxa"/>
            <w:tcBorders>
              <w:top w:val="single" w:sz="4" w:space="0" w:color="auto"/>
            </w:tcBorders>
          </w:tcPr>
          <w:p w14:paraId="79AFDEE4" w14:textId="77777777" w:rsidR="009B0E8B" w:rsidRPr="00FE0148" w:rsidRDefault="009B0E8B" w:rsidP="00070663">
            <w:pPr>
              <w:pStyle w:val="TableText0"/>
              <w:rPr>
                <w:szCs w:val="22"/>
              </w:rPr>
            </w:pPr>
            <w:r w:rsidRPr="00FE0148">
              <w:rPr>
                <w:szCs w:val="22"/>
              </w:rPr>
              <w:t>Sydney</w:t>
            </w:r>
          </w:p>
        </w:tc>
        <w:tc>
          <w:tcPr>
            <w:tcW w:w="1434" w:type="dxa"/>
            <w:tcBorders>
              <w:top w:val="single" w:sz="4" w:space="0" w:color="auto"/>
            </w:tcBorders>
            <w:vAlign w:val="center"/>
          </w:tcPr>
          <w:p w14:paraId="6B06CBDC" w14:textId="77777777" w:rsidR="009B0E8B" w:rsidRPr="00FE0148" w:rsidRDefault="009B0E8B" w:rsidP="00070663">
            <w:pPr>
              <w:spacing w:line="240" w:lineRule="auto"/>
              <w:rPr>
                <w:rFonts w:cs="Times New Roman"/>
                <w:bCs/>
                <w:szCs w:val="22"/>
                <w:lang w:eastAsia="en-AU"/>
              </w:rPr>
            </w:pPr>
            <w:r w:rsidRPr="00FE0148">
              <w:rPr>
                <w:rFonts w:cs="Times New Roman"/>
                <w:bCs/>
                <w:szCs w:val="22"/>
              </w:rPr>
              <w:t>$38,380</w:t>
            </w:r>
          </w:p>
        </w:tc>
      </w:tr>
      <w:tr w:rsidR="009B0E8B" w:rsidRPr="00FE0148" w14:paraId="0AE1B9B4" w14:textId="77777777" w:rsidTr="00070663">
        <w:tc>
          <w:tcPr>
            <w:tcW w:w="1200" w:type="dxa"/>
          </w:tcPr>
          <w:p w14:paraId="4A84C984" w14:textId="77777777" w:rsidR="009B0E8B" w:rsidRPr="00FE0148" w:rsidRDefault="009B0E8B" w:rsidP="00070663">
            <w:pPr>
              <w:pStyle w:val="TableText0"/>
              <w:ind w:left="284"/>
              <w:rPr>
                <w:szCs w:val="22"/>
              </w:rPr>
            </w:pPr>
            <w:r w:rsidRPr="00FE0148">
              <w:rPr>
                <w:szCs w:val="22"/>
              </w:rPr>
              <w:t>2</w:t>
            </w:r>
          </w:p>
        </w:tc>
        <w:tc>
          <w:tcPr>
            <w:tcW w:w="3960" w:type="dxa"/>
          </w:tcPr>
          <w:p w14:paraId="6333A67E" w14:textId="77777777" w:rsidR="009B0E8B" w:rsidRPr="00FE0148" w:rsidRDefault="009B0E8B" w:rsidP="00070663">
            <w:pPr>
              <w:pStyle w:val="TableText0"/>
              <w:rPr>
                <w:szCs w:val="22"/>
              </w:rPr>
            </w:pPr>
            <w:r w:rsidRPr="00FE0148">
              <w:rPr>
                <w:szCs w:val="22"/>
              </w:rPr>
              <w:t>Melbourne</w:t>
            </w:r>
          </w:p>
        </w:tc>
        <w:tc>
          <w:tcPr>
            <w:tcW w:w="1434" w:type="dxa"/>
            <w:vAlign w:val="center"/>
          </w:tcPr>
          <w:p w14:paraId="4F870BEF" w14:textId="77777777" w:rsidR="009B0E8B" w:rsidRPr="00FE0148" w:rsidRDefault="009B0E8B" w:rsidP="00070663">
            <w:pPr>
              <w:rPr>
                <w:rFonts w:cs="Times New Roman"/>
                <w:bCs/>
                <w:szCs w:val="22"/>
              </w:rPr>
            </w:pPr>
            <w:r w:rsidRPr="00FE0148">
              <w:rPr>
                <w:rFonts w:cs="Times New Roman"/>
                <w:bCs/>
                <w:szCs w:val="22"/>
              </w:rPr>
              <w:t>$38,380</w:t>
            </w:r>
          </w:p>
        </w:tc>
      </w:tr>
      <w:tr w:rsidR="009B0E8B" w:rsidRPr="00FE0148" w14:paraId="52874173" w14:textId="77777777" w:rsidTr="00070663">
        <w:tc>
          <w:tcPr>
            <w:tcW w:w="1200" w:type="dxa"/>
          </w:tcPr>
          <w:p w14:paraId="109DD4C2" w14:textId="77777777" w:rsidR="009B0E8B" w:rsidRPr="00FE0148" w:rsidRDefault="009B0E8B" w:rsidP="00070663">
            <w:pPr>
              <w:pStyle w:val="TableText0"/>
              <w:ind w:left="284"/>
              <w:rPr>
                <w:szCs w:val="22"/>
              </w:rPr>
            </w:pPr>
            <w:r w:rsidRPr="00FE0148">
              <w:rPr>
                <w:szCs w:val="22"/>
              </w:rPr>
              <w:t>3</w:t>
            </w:r>
          </w:p>
        </w:tc>
        <w:tc>
          <w:tcPr>
            <w:tcW w:w="3960" w:type="dxa"/>
          </w:tcPr>
          <w:p w14:paraId="11F7C9F5" w14:textId="77777777" w:rsidR="009B0E8B" w:rsidRPr="00FE0148" w:rsidRDefault="009B0E8B" w:rsidP="00070663">
            <w:pPr>
              <w:pStyle w:val="TableText0"/>
              <w:rPr>
                <w:szCs w:val="22"/>
              </w:rPr>
            </w:pPr>
            <w:r w:rsidRPr="00FE0148">
              <w:rPr>
                <w:szCs w:val="22"/>
              </w:rPr>
              <w:t>Brisbane</w:t>
            </w:r>
          </w:p>
        </w:tc>
        <w:tc>
          <w:tcPr>
            <w:tcW w:w="1434" w:type="dxa"/>
            <w:vAlign w:val="center"/>
          </w:tcPr>
          <w:p w14:paraId="6A0B674F" w14:textId="77777777" w:rsidR="009B0E8B" w:rsidRPr="00FE0148" w:rsidRDefault="009B0E8B" w:rsidP="00070663">
            <w:pPr>
              <w:rPr>
                <w:rFonts w:cs="Times New Roman"/>
                <w:bCs/>
                <w:szCs w:val="22"/>
              </w:rPr>
            </w:pPr>
            <w:r w:rsidRPr="00FE0148">
              <w:rPr>
                <w:rFonts w:cs="Times New Roman"/>
                <w:bCs/>
                <w:szCs w:val="22"/>
              </w:rPr>
              <w:t>$13,931</w:t>
            </w:r>
          </w:p>
        </w:tc>
      </w:tr>
      <w:tr w:rsidR="009B0E8B" w:rsidRPr="00FE0148" w14:paraId="1CE00113" w14:textId="77777777" w:rsidTr="00070663">
        <w:tc>
          <w:tcPr>
            <w:tcW w:w="1200" w:type="dxa"/>
          </w:tcPr>
          <w:p w14:paraId="29E6CD5E" w14:textId="77777777" w:rsidR="009B0E8B" w:rsidRPr="00FE0148" w:rsidRDefault="009B0E8B" w:rsidP="00070663">
            <w:pPr>
              <w:pStyle w:val="TableText0"/>
              <w:ind w:left="284"/>
              <w:rPr>
                <w:szCs w:val="22"/>
              </w:rPr>
            </w:pPr>
            <w:r w:rsidRPr="00FE0148">
              <w:rPr>
                <w:szCs w:val="22"/>
              </w:rPr>
              <w:t>4</w:t>
            </w:r>
          </w:p>
        </w:tc>
        <w:tc>
          <w:tcPr>
            <w:tcW w:w="3960" w:type="dxa"/>
          </w:tcPr>
          <w:p w14:paraId="16615AE7" w14:textId="77777777" w:rsidR="009B0E8B" w:rsidRPr="00FE0148" w:rsidRDefault="009B0E8B" w:rsidP="00070663">
            <w:pPr>
              <w:pStyle w:val="TableText0"/>
              <w:rPr>
                <w:szCs w:val="22"/>
              </w:rPr>
            </w:pPr>
            <w:r w:rsidRPr="00FE0148">
              <w:rPr>
                <w:szCs w:val="22"/>
              </w:rPr>
              <w:t>Adelaide</w:t>
            </w:r>
          </w:p>
        </w:tc>
        <w:tc>
          <w:tcPr>
            <w:tcW w:w="1434" w:type="dxa"/>
            <w:vAlign w:val="center"/>
          </w:tcPr>
          <w:p w14:paraId="2FE91BE6" w14:textId="77777777" w:rsidR="009B0E8B" w:rsidRPr="00FE0148" w:rsidRDefault="009B0E8B" w:rsidP="00070663">
            <w:pPr>
              <w:rPr>
                <w:rFonts w:cs="Times New Roman"/>
                <w:bCs/>
                <w:szCs w:val="22"/>
              </w:rPr>
            </w:pPr>
            <w:r w:rsidRPr="00FE0148">
              <w:rPr>
                <w:rFonts w:cs="Times New Roman"/>
                <w:bCs/>
                <w:szCs w:val="22"/>
              </w:rPr>
              <w:t>$13,931</w:t>
            </w:r>
          </w:p>
        </w:tc>
      </w:tr>
      <w:tr w:rsidR="009B0E8B" w:rsidRPr="00FE0148" w14:paraId="44D7BBEA" w14:textId="77777777" w:rsidTr="00070663">
        <w:tc>
          <w:tcPr>
            <w:tcW w:w="1200" w:type="dxa"/>
          </w:tcPr>
          <w:p w14:paraId="58960A6C" w14:textId="77777777" w:rsidR="009B0E8B" w:rsidRPr="00FE0148" w:rsidRDefault="009B0E8B" w:rsidP="00070663">
            <w:pPr>
              <w:pStyle w:val="TableText0"/>
              <w:ind w:left="284"/>
              <w:rPr>
                <w:szCs w:val="22"/>
              </w:rPr>
            </w:pPr>
            <w:r w:rsidRPr="00FE0148">
              <w:rPr>
                <w:szCs w:val="22"/>
              </w:rPr>
              <w:t>5</w:t>
            </w:r>
          </w:p>
        </w:tc>
        <w:tc>
          <w:tcPr>
            <w:tcW w:w="3960" w:type="dxa"/>
          </w:tcPr>
          <w:p w14:paraId="0F1AA6E1" w14:textId="77777777" w:rsidR="009B0E8B" w:rsidRPr="00FE0148" w:rsidRDefault="009B0E8B" w:rsidP="00070663">
            <w:pPr>
              <w:pStyle w:val="TableText0"/>
              <w:rPr>
                <w:szCs w:val="22"/>
              </w:rPr>
            </w:pPr>
            <w:r w:rsidRPr="00FE0148">
              <w:rPr>
                <w:szCs w:val="22"/>
              </w:rPr>
              <w:t>Perth</w:t>
            </w:r>
          </w:p>
        </w:tc>
        <w:tc>
          <w:tcPr>
            <w:tcW w:w="1434" w:type="dxa"/>
            <w:vAlign w:val="center"/>
          </w:tcPr>
          <w:p w14:paraId="0C80D0D2" w14:textId="77777777" w:rsidR="009B0E8B" w:rsidRPr="00FE0148" w:rsidRDefault="009B0E8B" w:rsidP="00070663">
            <w:pPr>
              <w:rPr>
                <w:rFonts w:cs="Times New Roman"/>
                <w:bCs/>
                <w:szCs w:val="22"/>
              </w:rPr>
            </w:pPr>
            <w:r w:rsidRPr="00FE0148">
              <w:rPr>
                <w:rFonts w:cs="Times New Roman"/>
                <w:bCs/>
                <w:szCs w:val="22"/>
              </w:rPr>
              <w:t>$13,931</w:t>
            </w:r>
          </w:p>
        </w:tc>
      </w:tr>
      <w:tr w:rsidR="009B0E8B" w:rsidRPr="00FE0148" w14:paraId="68C22499" w14:textId="77777777" w:rsidTr="00070663">
        <w:tc>
          <w:tcPr>
            <w:tcW w:w="1200" w:type="dxa"/>
          </w:tcPr>
          <w:p w14:paraId="2350DF9E" w14:textId="77777777" w:rsidR="009B0E8B" w:rsidRPr="00FE0148" w:rsidRDefault="009B0E8B" w:rsidP="00070663">
            <w:pPr>
              <w:pStyle w:val="TableText0"/>
              <w:ind w:left="284"/>
              <w:rPr>
                <w:szCs w:val="22"/>
              </w:rPr>
            </w:pPr>
            <w:r w:rsidRPr="00FE0148">
              <w:rPr>
                <w:szCs w:val="22"/>
              </w:rPr>
              <w:t>6</w:t>
            </w:r>
          </w:p>
        </w:tc>
        <w:tc>
          <w:tcPr>
            <w:tcW w:w="3960" w:type="dxa"/>
          </w:tcPr>
          <w:p w14:paraId="709F818B" w14:textId="77777777" w:rsidR="009B0E8B" w:rsidRPr="00FE0148" w:rsidRDefault="009B0E8B" w:rsidP="00070663">
            <w:pPr>
              <w:pStyle w:val="TableText0"/>
              <w:rPr>
                <w:szCs w:val="22"/>
              </w:rPr>
            </w:pPr>
            <w:r w:rsidRPr="00FE0148">
              <w:rPr>
                <w:szCs w:val="22"/>
              </w:rPr>
              <w:t>Perth City</w:t>
            </w:r>
          </w:p>
        </w:tc>
        <w:tc>
          <w:tcPr>
            <w:tcW w:w="1434" w:type="dxa"/>
            <w:vAlign w:val="center"/>
          </w:tcPr>
          <w:p w14:paraId="3239A6D6" w14:textId="77777777" w:rsidR="009B0E8B" w:rsidRPr="00FE0148" w:rsidRDefault="009B0E8B" w:rsidP="00070663">
            <w:pPr>
              <w:rPr>
                <w:rFonts w:cs="Times New Roman"/>
                <w:bCs/>
                <w:szCs w:val="22"/>
              </w:rPr>
            </w:pPr>
            <w:r w:rsidRPr="00FE0148">
              <w:rPr>
                <w:rFonts w:cs="Times New Roman"/>
                <w:bCs/>
                <w:szCs w:val="22"/>
              </w:rPr>
              <w:t>$13,931</w:t>
            </w:r>
          </w:p>
        </w:tc>
      </w:tr>
      <w:tr w:rsidR="009B0E8B" w:rsidRPr="00FE0148" w14:paraId="014794E6" w14:textId="77777777" w:rsidTr="00070663">
        <w:tc>
          <w:tcPr>
            <w:tcW w:w="1200" w:type="dxa"/>
          </w:tcPr>
          <w:p w14:paraId="7B02FF02" w14:textId="77777777" w:rsidR="009B0E8B" w:rsidRPr="00FE0148" w:rsidRDefault="009B0E8B" w:rsidP="00070663">
            <w:pPr>
              <w:pStyle w:val="TableText0"/>
              <w:ind w:left="284"/>
              <w:rPr>
                <w:szCs w:val="22"/>
              </w:rPr>
            </w:pPr>
            <w:r w:rsidRPr="00FE0148">
              <w:rPr>
                <w:szCs w:val="22"/>
              </w:rPr>
              <w:t>7</w:t>
            </w:r>
          </w:p>
        </w:tc>
        <w:tc>
          <w:tcPr>
            <w:tcW w:w="3960" w:type="dxa"/>
          </w:tcPr>
          <w:p w14:paraId="3CFDF27A" w14:textId="77777777" w:rsidR="009B0E8B" w:rsidRPr="00FE0148" w:rsidRDefault="009B0E8B" w:rsidP="00070663">
            <w:pPr>
              <w:pStyle w:val="TableText0"/>
              <w:rPr>
                <w:szCs w:val="22"/>
              </w:rPr>
            </w:pPr>
            <w:r w:rsidRPr="00FE0148">
              <w:rPr>
                <w:szCs w:val="22"/>
              </w:rPr>
              <w:t>Newcastle</w:t>
            </w:r>
          </w:p>
        </w:tc>
        <w:tc>
          <w:tcPr>
            <w:tcW w:w="1434" w:type="dxa"/>
            <w:vAlign w:val="center"/>
          </w:tcPr>
          <w:p w14:paraId="754C0ACF"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6517DAD4" w14:textId="77777777" w:rsidTr="00070663">
        <w:tc>
          <w:tcPr>
            <w:tcW w:w="1200" w:type="dxa"/>
          </w:tcPr>
          <w:p w14:paraId="3227EC09" w14:textId="77777777" w:rsidR="009B0E8B" w:rsidRPr="00FE0148" w:rsidRDefault="009B0E8B" w:rsidP="00070663">
            <w:pPr>
              <w:pStyle w:val="TableText0"/>
              <w:ind w:left="284"/>
              <w:rPr>
                <w:szCs w:val="22"/>
              </w:rPr>
            </w:pPr>
            <w:r w:rsidRPr="00FE0148">
              <w:rPr>
                <w:szCs w:val="22"/>
              </w:rPr>
              <w:t>8</w:t>
            </w:r>
          </w:p>
        </w:tc>
        <w:tc>
          <w:tcPr>
            <w:tcW w:w="3960" w:type="dxa"/>
          </w:tcPr>
          <w:p w14:paraId="4096DCC1" w14:textId="77777777" w:rsidR="009B0E8B" w:rsidRPr="00FE0148" w:rsidRDefault="009B0E8B" w:rsidP="00070663">
            <w:pPr>
              <w:pStyle w:val="TableText0"/>
              <w:rPr>
                <w:szCs w:val="22"/>
              </w:rPr>
            </w:pPr>
            <w:r w:rsidRPr="00FE0148">
              <w:rPr>
                <w:szCs w:val="22"/>
              </w:rPr>
              <w:t>Canberra</w:t>
            </w:r>
          </w:p>
        </w:tc>
        <w:tc>
          <w:tcPr>
            <w:tcW w:w="1434" w:type="dxa"/>
            <w:vAlign w:val="center"/>
          </w:tcPr>
          <w:p w14:paraId="769FA207"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4828C5F6" w14:textId="77777777" w:rsidTr="00070663">
        <w:tc>
          <w:tcPr>
            <w:tcW w:w="1200" w:type="dxa"/>
          </w:tcPr>
          <w:p w14:paraId="5F32F39F" w14:textId="77777777" w:rsidR="009B0E8B" w:rsidRPr="00FE0148" w:rsidRDefault="009B0E8B" w:rsidP="00070663">
            <w:pPr>
              <w:pStyle w:val="TableText0"/>
              <w:ind w:left="284"/>
              <w:rPr>
                <w:szCs w:val="22"/>
              </w:rPr>
            </w:pPr>
            <w:r w:rsidRPr="00FE0148">
              <w:rPr>
                <w:szCs w:val="22"/>
              </w:rPr>
              <w:t>9</w:t>
            </w:r>
          </w:p>
        </w:tc>
        <w:tc>
          <w:tcPr>
            <w:tcW w:w="3960" w:type="dxa"/>
          </w:tcPr>
          <w:p w14:paraId="40B8F739" w14:textId="77777777" w:rsidR="009B0E8B" w:rsidRPr="00FE0148" w:rsidRDefault="009B0E8B" w:rsidP="00070663">
            <w:pPr>
              <w:pStyle w:val="TableText0"/>
              <w:rPr>
                <w:szCs w:val="22"/>
              </w:rPr>
            </w:pPr>
            <w:r w:rsidRPr="00FE0148">
              <w:rPr>
                <w:szCs w:val="22"/>
              </w:rPr>
              <w:t>Wollongong</w:t>
            </w:r>
          </w:p>
        </w:tc>
        <w:tc>
          <w:tcPr>
            <w:tcW w:w="1434" w:type="dxa"/>
            <w:vAlign w:val="center"/>
          </w:tcPr>
          <w:p w14:paraId="12F12518"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647850B0" w14:textId="77777777" w:rsidTr="00070663">
        <w:tc>
          <w:tcPr>
            <w:tcW w:w="1200" w:type="dxa"/>
          </w:tcPr>
          <w:p w14:paraId="5F3F49B4" w14:textId="77777777" w:rsidR="009B0E8B" w:rsidRPr="00FE0148" w:rsidRDefault="009B0E8B" w:rsidP="00070663">
            <w:pPr>
              <w:pStyle w:val="TableText0"/>
              <w:ind w:left="284"/>
              <w:rPr>
                <w:szCs w:val="22"/>
              </w:rPr>
            </w:pPr>
            <w:r w:rsidRPr="00FE0148">
              <w:rPr>
                <w:szCs w:val="22"/>
              </w:rPr>
              <w:t>10</w:t>
            </w:r>
          </w:p>
        </w:tc>
        <w:tc>
          <w:tcPr>
            <w:tcW w:w="3960" w:type="dxa"/>
          </w:tcPr>
          <w:p w14:paraId="19FB6858" w14:textId="77777777" w:rsidR="009B0E8B" w:rsidRPr="00FE0148" w:rsidRDefault="009B0E8B" w:rsidP="00070663">
            <w:pPr>
              <w:pStyle w:val="TableText0"/>
              <w:rPr>
                <w:szCs w:val="22"/>
              </w:rPr>
            </w:pPr>
            <w:r w:rsidRPr="00FE0148">
              <w:rPr>
                <w:szCs w:val="22"/>
              </w:rPr>
              <w:t>Gold Coast</w:t>
            </w:r>
          </w:p>
        </w:tc>
        <w:tc>
          <w:tcPr>
            <w:tcW w:w="1434" w:type="dxa"/>
            <w:vAlign w:val="center"/>
          </w:tcPr>
          <w:p w14:paraId="5CDEA54D"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2628B6F5" w14:textId="77777777" w:rsidTr="00070663">
        <w:tc>
          <w:tcPr>
            <w:tcW w:w="1200" w:type="dxa"/>
          </w:tcPr>
          <w:p w14:paraId="76BC6858" w14:textId="77777777" w:rsidR="009B0E8B" w:rsidRPr="00FE0148" w:rsidRDefault="009B0E8B" w:rsidP="00070663">
            <w:pPr>
              <w:pStyle w:val="TableText0"/>
              <w:ind w:left="284"/>
              <w:rPr>
                <w:szCs w:val="22"/>
              </w:rPr>
            </w:pPr>
            <w:r w:rsidRPr="00FE0148">
              <w:rPr>
                <w:szCs w:val="22"/>
              </w:rPr>
              <w:t>11</w:t>
            </w:r>
          </w:p>
        </w:tc>
        <w:tc>
          <w:tcPr>
            <w:tcW w:w="3960" w:type="dxa"/>
          </w:tcPr>
          <w:p w14:paraId="34FBF433" w14:textId="77777777" w:rsidR="009B0E8B" w:rsidRPr="00FE0148" w:rsidRDefault="009B0E8B" w:rsidP="00070663">
            <w:pPr>
              <w:pStyle w:val="TableText0"/>
              <w:rPr>
                <w:szCs w:val="22"/>
              </w:rPr>
            </w:pPr>
            <w:r w:rsidRPr="00FE0148">
              <w:rPr>
                <w:szCs w:val="22"/>
              </w:rPr>
              <w:t>Gosford</w:t>
            </w:r>
          </w:p>
        </w:tc>
        <w:tc>
          <w:tcPr>
            <w:tcW w:w="1434" w:type="dxa"/>
            <w:vAlign w:val="center"/>
          </w:tcPr>
          <w:p w14:paraId="40D428A9"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266ED92D" w14:textId="77777777" w:rsidTr="00070663">
        <w:tc>
          <w:tcPr>
            <w:tcW w:w="1200" w:type="dxa"/>
          </w:tcPr>
          <w:p w14:paraId="02FFAD80" w14:textId="77777777" w:rsidR="009B0E8B" w:rsidRPr="00FE0148" w:rsidRDefault="009B0E8B" w:rsidP="00070663">
            <w:pPr>
              <w:pStyle w:val="TableText0"/>
              <w:ind w:left="284"/>
              <w:rPr>
                <w:szCs w:val="22"/>
              </w:rPr>
            </w:pPr>
            <w:r w:rsidRPr="00FE0148">
              <w:rPr>
                <w:szCs w:val="22"/>
              </w:rPr>
              <w:lastRenderedPageBreak/>
              <w:t>12</w:t>
            </w:r>
          </w:p>
        </w:tc>
        <w:tc>
          <w:tcPr>
            <w:tcW w:w="3960" w:type="dxa"/>
          </w:tcPr>
          <w:p w14:paraId="25AFA878" w14:textId="77777777" w:rsidR="009B0E8B" w:rsidRPr="00FE0148" w:rsidRDefault="009B0E8B" w:rsidP="00070663">
            <w:pPr>
              <w:pStyle w:val="TableText0"/>
              <w:rPr>
                <w:szCs w:val="22"/>
              </w:rPr>
            </w:pPr>
            <w:r w:rsidRPr="00FE0148">
              <w:rPr>
                <w:szCs w:val="22"/>
              </w:rPr>
              <w:t>Penrith</w:t>
            </w:r>
          </w:p>
        </w:tc>
        <w:tc>
          <w:tcPr>
            <w:tcW w:w="1434" w:type="dxa"/>
            <w:vAlign w:val="center"/>
          </w:tcPr>
          <w:p w14:paraId="5EDEDA70" w14:textId="77777777" w:rsidR="009B0E8B" w:rsidRPr="00FE0148" w:rsidRDefault="009B0E8B" w:rsidP="00070663">
            <w:pPr>
              <w:rPr>
                <w:rFonts w:cs="Times New Roman"/>
                <w:bCs/>
                <w:szCs w:val="22"/>
              </w:rPr>
            </w:pPr>
            <w:r w:rsidRPr="00FE0148">
              <w:rPr>
                <w:rFonts w:cs="Times New Roman"/>
                <w:bCs/>
                <w:szCs w:val="22"/>
              </w:rPr>
              <w:t>$3,554</w:t>
            </w:r>
          </w:p>
        </w:tc>
      </w:tr>
      <w:tr w:rsidR="009B0E8B" w:rsidRPr="00FE0148" w14:paraId="2FA64ACB" w14:textId="77777777" w:rsidTr="00070663">
        <w:tc>
          <w:tcPr>
            <w:tcW w:w="1200" w:type="dxa"/>
          </w:tcPr>
          <w:p w14:paraId="058E48B3" w14:textId="77777777" w:rsidR="009B0E8B" w:rsidRPr="00FE0148" w:rsidRDefault="009B0E8B" w:rsidP="00070663">
            <w:pPr>
              <w:pStyle w:val="TableText0"/>
              <w:ind w:left="284"/>
              <w:rPr>
                <w:szCs w:val="22"/>
              </w:rPr>
            </w:pPr>
            <w:r w:rsidRPr="00FE0148">
              <w:rPr>
                <w:szCs w:val="22"/>
              </w:rPr>
              <w:t>13</w:t>
            </w:r>
          </w:p>
        </w:tc>
        <w:tc>
          <w:tcPr>
            <w:tcW w:w="3960" w:type="dxa"/>
          </w:tcPr>
          <w:p w14:paraId="3E87BB17" w14:textId="77777777" w:rsidR="009B0E8B" w:rsidRPr="00FE0148" w:rsidRDefault="009B0E8B" w:rsidP="00070663">
            <w:pPr>
              <w:pStyle w:val="TableText0"/>
              <w:rPr>
                <w:szCs w:val="22"/>
              </w:rPr>
            </w:pPr>
            <w:r w:rsidRPr="00FE0148">
              <w:rPr>
                <w:szCs w:val="22"/>
              </w:rPr>
              <w:t>Hobart</w:t>
            </w:r>
          </w:p>
        </w:tc>
        <w:tc>
          <w:tcPr>
            <w:tcW w:w="1434" w:type="dxa"/>
            <w:vAlign w:val="center"/>
          </w:tcPr>
          <w:p w14:paraId="782146CE" w14:textId="77777777" w:rsidR="009B0E8B" w:rsidRPr="00FE0148" w:rsidRDefault="009B0E8B" w:rsidP="00070663">
            <w:pPr>
              <w:rPr>
                <w:rFonts w:cs="Times New Roman"/>
                <w:bCs/>
                <w:szCs w:val="22"/>
              </w:rPr>
            </w:pPr>
            <w:r w:rsidRPr="00FE0148">
              <w:rPr>
                <w:rFonts w:cs="Times New Roman"/>
                <w:bCs/>
                <w:szCs w:val="22"/>
              </w:rPr>
              <w:t>$1,566</w:t>
            </w:r>
          </w:p>
        </w:tc>
      </w:tr>
      <w:tr w:rsidR="009B0E8B" w:rsidRPr="00FE0148" w14:paraId="42CB4CFF" w14:textId="77777777" w:rsidTr="00070663">
        <w:tc>
          <w:tcPr>
            <w:tcW w:w="1200" w:type="dxa"/>
          </w:tcPr>
          <w:p w14:paraId="19900E43" w14:textId="77777777" w:rsidR="009B0E8B" w:rsidRPr="00FE0148" w:rsidRDefault="009B0E8B" w:rsidP="00070663">
            <w:pPr>
              <w:pStyle w:val="TableText0"/>
              <w:ind w:left="284"/>
              <w:rPr>
                <w:szCs w:val="22"/>
              </w:rPr>
            </w:pPr>
            <w:r w:rsidRPr="00FE0148">
              <w:rPr>
                <w:szCs w:val="22"/>
              </w:rPr>
              <w:t>14</w:t>
            </w:r>
          </w:p>
        </w:tc>
        <w:tc>
          <w:tcPr>
            <w:tcW w:w="3960" w:type="dxa"/>
          </w:tcPr>
          <w:p w14:paraId="467FE2E0" w14:textId="77777777" w:rsidR="009B0E8B" w:rsidRPr="00FE0148" w:rsidRDefault="009B0E8B" w:rsidP="00070663">
            <w:pPr>
              <w:pStyle w:val="TableText0"/>
              <w:rPr>
                <w:szCs w:val="22"/>
              </w:rPr>
            </w:pPr>
            <w:r w:rsidRPr="00FE0148">
              <w:rPr>
                <w:szCs w:val="22"/>
              </w:rPr>
              <w:t>Geelong</w:t>
            </w:r>
          </w:p>
        </w:tc>
        <w:tc>
          <w:tcPr>
            <w:tcW w:w="1434" w:type="dxa"/>
            <w:vAlign w:val="center"/>
          </w:tcPr>
          <w:p w14:paraId="332F909B" w14:textId="77777777" w:rsidR="009B0E8B" w:rsidRPr="00FE0148" w:rsidRDefault="009B0E8B" w:rsidP="00070663">
            <w:pPr>
              <w:rPr>
                <w:rFonts w:cs="Times New Roman"/>
                <w:bCs/>
                <w:szCs w:val="22"/>
              </w:rPr>
            </w:pPr>
            <w:r w:rsidRPr="00FE0148">
              <w:rPr>
                <w:rFonts w:cs="Times New Roman"/>
                <w:bCs/>
                <w:szCs w:val="22"/>
              </w:rPr>
              <w:t>$1,566</w:t>
            </w:r>
          </w:p>
        </w:tc>
      </w:tr>
      <w:tr w:rsidR="009B0E8B" w:rsidRPr="00FE0148" w14:paraId="254866B4" w14:textId="77777777" w:rsidTr="00070663">
        <w:tc>
          <w:tcPr>
            <w:tcW w:w="1200" w:type="dxa"/>
          </w:tcPr>
          <w:p w14:paraId="0C559F71" w14:textId="77777777" w:rsidR="009B0E8B" w:rsidRPr="00FE0148" w:rsidRDefault="009B0E8B" w:rsidP="00070663">
            <w:pPr>
              <w:pStyle w:val="TableText0"/>
              <w:ind w:left="284"/>
              <w:rPr>
                <w:szCs w:val="22"/>
              </w:rPr>
            </w:pPr>
            <w:r w:rsidRPr="00FE0148">
              <w:rPr>
                <w:szCs w:val="22"/>
              </w:rPr>
              <w:t>15</w:t>
            </w:r>
          </w:p>
        </w:tc>
        <w:tc>
          <w:tcPr>
            <w:tcW w:w="3960" w:type="dxa"/>
          </w:tcPr>
          <w:p w14:paraId="4BD26C7F" w14:textId="77777777" w:rsidR="009B0E8B" w:rsidRPr="00FE0148" w:rsidRDefault="009B0E8B" w:rsidP="00070663">
            <w:pPr>
              <w:pStyle w:val="TableText0"/>
              <w:rPr>
                <w:szCs w:val="22"/>
              </w:rPr>
            </w:pPr>
            <w:r w:rsidRPr="00FE0148">
              <w:rPr>
                <w:szCs w:val="22"/>
              </w:rPr>
              <w:t>Nambour</w:t>
            </w:r>
          </w:p>
        </w:tc>
        <w:tc>
          <w:tcPr>
            <w:tcW w:w="1434" w:type="dxa"/>
            <w:vAlign w:val="center"/>
          </w:tcPr>
          <w:p w14:paraId="629911B0" w14:textId="77777777" w:rsidR="009B0E8B" w:rsidRPr="00FE0148" w:rsidRDefault="009B0E8B" w:rsidP="00070663">
            <w:pPr>
              <w:rPr>
                <w:rFonts w:cs="Times New Roman"/>
                <w:bCs/>
                <w:szCs w:val="22"/>
              </w:rPr>
            </w:pPr>
            <w:r w:rsidRPr="00FE0148">
              <w:rPr>
                <w:rFonts w:cs="Times New Roman"/>
                <w:bCs/>
                <w:szCs w:val="22"/>
              </w:rPr>
              <w:t>$1,566</w:t>
            </w:r>
          </w:p>
        </w:tc>
      </w:tr>
      <w:tr w:rsidR="009B0E8B" w:rsidRPr="00FE0148" w14:paraId="0F8970CC" w14:textId="77777777" w:rsidTr="00070663">
        <w:tc>
          <w:tcPr>
            <w:tcW w:w="1200" w:type="dxa"/>
          </w:tcPr>
          <w:p w14:paraId="6598D218" w14:textId="77777777" w:rsidR="009B0E8B" w:rsidRPr="00FE0148" w:rsidRDefault="009B0E8B" w:rsidP="00070663">
            <w:pPr>
              <w:pStyle w:val="TableText0"/>
              <w:ind w:left="284"/>
              <w:rPr>
                <w:szCs w:val="22"/>
              </w:rPr>
            </w:pPr>
            <w:r w:rsidRPr="00FE0148">
              <w:rPr>
                <w:szCs w:val="22"/>
              </w:rPr>
              <w:t>16</w:t>
            </w:r>
          </w:p>
        </w:tc>
        <w:tc>
          <w:tcPr>
            <w:tcW w:w="3960" w:type="dxa"/>
          </w:tcPr>
          <w:p w14:paraId="32C0C03B" w14:textId="77777777" w:rsidR="009B0E8B" w:rsidRPr="00FE0148" w:rsidRDefault="009B0E8B" w:rsidP="00070663">
            <w:pPr>
              <w:pStyle w:val="TableText0"/>
              <w:rPr>
                <w:szCs w:val="22"/>
              </w:rPr>
            </w:pPr>
            <w:r w:rsidRPr="00FE0148">
              <w:rPr>
                <w:szCs w:val="22"/>
              </w:rPr>
              <w:t>Townsville</w:t>
            </w:r>
          </w:p>
        </w:tc>
        <w:tc>
          <w:tcPr>
            <w:tcW w:w="1434" w:type="dxa"/>
            <w:vAlign w:val="center"/>
          </w:tcPr>
          <w:p w14:paraId="279B6549" w14:textId="77777777" w:rsidR="009B0E8B" w:rsidRPr="00FE0148" w:rsidRDefault="009B0E8B" w:rsidP="00070663">
            <w:pPr>
              <w:rPr>
                <w:rFonts w:cs="Times New Roman"/>
                <w:bCs/>
                <w:szCs w:val="22"/>
              </w:rPr>
            </w:pPr>
            <w:r w:rsidRPr="00FE0148">
              <w:rPr>
                <w:rFonts w:cs="Times New Roman"/>
                <w:bCs/>
                <w:szCs w:val="22"/>
              </w:rPr>
              <w:t>$1,566</w:t>
            </w:r>
          </w:p>
        </w:tc>
      </w:tr>
      <w:tr w:rsidR="009B0E8B" w:rsidRPr="00FE0148" w14:paraId="331D69C8" w14:textId="77777777" w:rsidTr="00070663">
        <w:tc>
          <w:tcPr>
            <w:tcW w:w="1200" w:type="dxa"/>
          </w:tcPr>
          <w:p w14:paraId="26B8FC55" w14:textId="77777777" w:rsidR="009B0E8B" w:rsidRPr="00FE0148" w:rsidRDefault="009B0E8B" w:rsidP="00070663">
            <w:pPr>
              <w:pStyle w:val="TableText0"/>
              <w:ind w:left="284"/>
              <w:rPr>
                <w:szCs w:val="22"/>
              </w:rPr>
            </w:pPr>
            <w:r w:rsidRPr="00FE0148">
              <w:rPr>
                <w:szCs w:val="22"/>
              </w:rPr>
              <w:t>17</w:t>
            </w:r>
          </w:p>
        </w:tc>
        <w:tc>
          <w:tcPr>
            <w:tcW w:w="3960" w:type="dxa"/>
          </w:tcPr>
          <w:p w14:paraId="21B50187" w14:textId="77777777" w:rsidR="009B0E8B" w:rsidRPr="00FE0148" w:rsidRDefault="009B0E8B" w:rsidP="00070663">
            <w:pPr>
              <w:pStyle w:val="TableText0"/>
              <w:rPr>
                <w:szCs w:val="22"/>
              </w:rPr>
            </w:pPr>
            <w:r w:rsidRPr="00FE0148">
              <w:rPr>
                <w:szCs w:val="22"/>
              </w:rPr>
              <w:t>Cairns</w:t>
            </w:r>
          </w:p>
        </w:tc>
        <w:tc>
          <w:tcPr>
            <w:tcW w:w="1434" w:type="dxa"/>
            <w:vAlign w:val="center"/>
          </w:tcPr>
          <w:p w14:paraId="380857CF" w14:textId="77777777" w:rsidR="009B0E8B" w:rsidRPr="00FE0148" w:rsidRDefault="009B0E8B" w:rsidP="00070663">
            <w:pPr>
              <w:rPr>
                <w:rFonts w:cs="Times New Roman"/>
                <w:bCs/>
                <w:szCs w:val="22"/>
              </w:rPr>
            </w:pPr>
            <w:r w:rsidRPr="00FE0148">
              <w:rPr>
                <w:rFonts w:cs="Times New Roman"/>
                <w:bCs/>
                <w:szCs w:val="22"/>
              </w:rPr>
              <w:t>$1,566</w:t>
            </w:r>
          </w:p>
        </w:tc>
      </w:tr>
      <w:tr w:rsidR="009B0E8B" w:rsidRPr="00FE0148" w14:paraId="4F6867CA" w14:textId="77777777" w:rsidTr="00070663">
        <w:tc>
          <w:tcPr>
            <w:tcW w:w="1200" w:type="dxa"/>
            <w:tcBorders>
              <w:bottom w:val="single" w:sz="4" w:space="0" w:color="auto"/>
            </w:tcBorders>
          </w:tcPr>
          <w:p w14:paraId="0A6FDF5F" w14:textId="77777777" w:rsidR="009B0E8B" w:rsidRPr="00FE0148" w:rsidRDefault="009B0E8B" w:rsidP="00070663">
            <w:pPr>
              <w:pStyle w:val="TableText0"/>
              <w:ind w:left="284"/>
              <w:rPr>
                <w:szCs w:val="22"/>
              </w:rPr>
            </w:pPr>
            <w:r w:rsidRPr="00FE0148">
              <w:rPr>
                <w:szCs w:val="22"/>
              </w:rPr>
              <w:t>18</w:t>
            </w:r>
          </w:p>
        </w:tc>
        <w:tc>
          <w:tcPr>
            <w:tcW w:w="3960" w:type="dxa"/>
            <w:tcBorders>
              <w:bottom w:val="single" w:sz="4" w:space="0" w:color="auto"/>
            </w:tcBorders>
          </w:tcPr>
          <w:p w14:paraId="00D8FE75" w14:textId="77777777" w:rsidR="009B0E8B" w:rsidRPr="00FE0148" w:rsidRDefault="009B0E8B" w:rsidP="00070663">
            <w:pPr>
              <w:pStyle w:val="TableText0"/>
              <w:rPr>
                <w:szCs w:val="22"/>
              </w:rPr>
            </w:pPr>
            <w:r w:rsidRPr="00FE0148">
              <w:rPr>
                <w:szCs w:val="22"/>
              </w:rPr>
              <w:t>Any other location</w:t>
            </w:r>
          </w:p>
        </w:tc>
        <w:tc>
          <w:tcPr>
            <w:tcW w:w="1434" w:type="dxa"/>
            <w:tcBorders>
              <w:bottom w:val="single" w:sz="4" w:space="0" w:color="auto"/>
            </w:tcBorders>
            <w:vAlign w:val="center"/>
          </w:tcPr>
          <w:p w14:paraId="1FA671CC" w14:textId="77777777" w:rsidR="009B0E8B" w:rsidRPr="00FE0148" w:rsidRDefault="009B0E8B" w:rsidP="00070663">
            <w:pPr>
              <w:rPr>
                <w:rFonts w:cs="Times New Roman"/>
                <w:bCs/>
                <w:szCs w:val="22"/>
              </w:rPr>
            </w:pPr>
            <w:r w:rsidRPr="00FE0148">
              <w:rPr>
                <w:rFonts w:cs="Times New Roman"/>
                <w:bCs/>
                <w:szCs w:val="22"/>
              </w:rPr>
              <w:t>$923</w:t>
            </w:r>
          </w:p>
        </w:tc>
      </w:tr>
    </w:tbl>
    <w:p w14:paraId="73629D10" w14:textId="77777777" w:rsidR="009B0E8B" w:rsidRPr="00A9559D" w:rsidRDefault="009B0E8B" w:rsidP="00A9559D">
      <w:pPr>
        <w:pStyle w:val="notetext"/>
        <w:keepNext/>
        <w:keepLines/>
        <w:rPr>
          <w:bCs/>
          <w:iCs/>
          <w:szCs w:val="18"/>
        </w:rPr>
      </w:pPr>
      <w:r w:rsidRPr="00A9559D">
        <w:rPr>
          <w:bCs/>
          <w:iCs/>
          <w:szCs w:val="18"/>
        </w:rPr>
        <w:t>Note</w:t>
      </w:r>
      <w:r w:rsidR="009665D8">
        <w:rPr>
          <w:bCs/>
          <w:iCs/>
          <w:szCs w:val="18"/>
        </w:rPr>
        <w:t>:</w:t>
      </w:r>
      <w:r w:rsidR="009665D8">
        <w:rPr>
          <w:bCs/>
          <w:iCs/>
          <w:szCs w:val="18"/>
        </w:rPr>
        <w:tab/>
      </w:r>
      <w:r w:rsidRPr="00A9559D">
        <w:rPr>
          <w:bCs/>
          <w:iCs/>
          <w:szCs w:val="18"/>
        </w:rPr>
        <w:t>These areas are not the same as the density areas described in Schedule 1.</w:t>
      </w:r>
    </w:p>
    <w:p w14:paraId="29306DE5" w14:textId="77777777" w:rsidR="00C56053" w:rsidRPr="00277D62" w:rsidRDefault="00863CE5" w:rsidP="00277D62">
      <w:pPr>
        <w:pStyle w:val="Specials"/>
        <w:rPr>
          <w:rStyle w:val="CharSectno"/>
          <w:i w:val="0"/>
        </w:rPr>
      </w:pPr>
      <w:proofErr w:type="gramStart"/>
      <w:r>
        <w:rPr>
          <w:rStyle w:val="CharSectno"/>
          <w:i w:val="0"/>
        </w:rPr>
        <w:t>8</w:t>
      </w:r>
      <w:r w:rsidR="00C56053" w:rsidRPr="00277D62">
        <w:rPr>
          <w:rStyle w:val="CharSectno"/>
          <w:i w:val="0"/>
        </w:rPr>
        <w:t>03</w:t>
      </w:r>
      <w:proofErr w:type="gramEnd"/>
      <w:r w:rsidR="00C56053" w:rsidRPr="00277D62">
        <w:rPr>
          <w:rStyle w:val="CharSectno"/>
          <w:i w:val="0"/>
        </w:rPr>
        <w:t xml:space="preserve"> Limited power or coverage</w:t>
      </w:r>
    </w:p>
    <w:p w14:paraId="41F4A011" w14:textId="77777777" w:rsidR="00C56053" w:rsidRPr="00476B0F" w:rsidRDefault="00C56053" w:rsidP="00C56053">
      <w:pPr>
        <w:pStyle w:val="subsection"/>
      </w:pPr>
      <w:r w:rsidRPr="00476B0F">
        <w:tab/>
      </w:r>
      <w:r w:rsidR="00C949CA">
        <w:t>(1)</w:t>
      </w:r>
      <w:r w:rsidR="00C949CA">
        <w:tab/>
      </w:r>
      <w:r w:rsidRPr="00476B0F">
        <w:t xml:space="preserve">If the licence area plan </w:t>
      </w:r>
      <w:r w:rsidR="005C147B">
        <w:t>relevant to</w:t>
      </w:r>
      <w:r w:rsidR="005C147B" w:rsidRPr="00476B0F">
        <w:t xml:space="preserve"> </w:t>
      </w:r>
      <w:r w:rsidRPr="00476B0F">
        <w:t>the licence provides that:</w:t>
      </w:r>
    </w:p>
    <w:p w14:paraId="60AD76A7" w14:textId="77777777" w:rsidR="00C56053" w:rsidRPr="00476B0F" w:rsidRDefault="00C56053" w:rsidP="00C56053">
      <w:pPr>
        <w:pStyle w:val="paragraph"/>
      </w:pPr>
      <w:r w:rsidRPr="00476B0F">
        <w:tab/>
        <w:t>(a)</w:t>
      </w:r>
      <w:r w:rsidRPr="00476B0F">
        <w:tab/>
      </w:r>
      <w:proofErr w:type="gramStart"/>
      <w:r w:rsidRPr="00476B0F">
        <w:t>the</w:t>
      </w:r>
      <w:proofErr w:type="gramEnd"/>
      <w:r w:rsidRPr="00476B0F">
        <w:t xml:space="preserve"> maximum effective radiated power for the relevant station is not more than 100 watts; or</w:t>
      </w:r>
    </w:p>
    <w:p w14:paraId="79ADD3A2" w14:textId="77777777" w:rsidR="00C56053" w:rsidRPr="00476B0F" w:rsidRDefault="00C56053" w:rsidP="00C56053">
      <w:pPr>
        <w:pStyle w:val="paragraph"/>
      </w:pPr>
      <w:r w:rsidRPr="00476B0F">
        <w:tab/>
        <w:t>(b)</w:t>
      </w:r>
      <w:r w:rsidRPr="00476B0F">
        <w:tab/>
      </w:r>
      <w:proofErr w:type="gramStart"/>
      <w:r w:rsidRPr="00476B0F">
        <w:t>the</w:t>
      </w:r>
      <w:proofErr w:type="gramEnd"/>
      <w:r w:rsidRPr="00476B0F">
        <w:t xml:space="preserve"> maximum </w:t>
      </w:r>
      <w:proofErr w:type="spellStart"/>
      <w:r w:rsidRPr="00476B0F">
        <w:t>cymomotive</w:t>
      </w:r>
      <w:proofErr w:type="spellEnd"/>
      <w:r w:rsidRPr="00476B0F">
        <w:t xml:space="preserve"> force for the relevant station is not more than 100 volts; or</w:t>
      </w:r>
    </w:p>
    <w:p w14:paraId="1C9CEE6E" w14:textId="77777777" w:rsidR="00C56053" w:rsidRPr="00476B0F" w:rsidRDefault="00C56053" w:rsidP="00C56053">
      <w:pPr>
        <w:pStyle w:val="paragraph"/>
      </w:pPr>
      <w:r w:rsidRPr="00476B0F">
        <w:tab/>
        <w:t>(c)</w:t>
      </w:r>
      <w:r w:rsidRPr="00476B0F">
        <w:tab/>
      </w:r>
      <w:proofErr w:type="gramStart"/>
      <w:r w:rsidRPr="00476B0F">
        <w:t>the</w:t>
      </w:r>
      <w:proofErr w:type="gramEnd"/>
      <w:r w:rsidRPr="00476B0F">
        <w:t xml:space="preserve"> coverage radius for the service is not more than 15 kilometres from the nominal location of the transmitter within the meaning given by the licence area plan;</w:t>
      </w:r>
    </w:p>
    <w:p w14:paraId="4B73C01C" w14:textId="77777777" w:rsidR="00C56053" w:rsidRDefault="00C56053" w:rsidP="00C56053">
      <w:pPr>
        <w:pStyle w:val="subsection2"/>
      </w:pPr>
      <w:proofErr w:type="gramStart"/>
      <w:r w:rsidRPr="00476B0F">
        <w:t>the</w:t>
      </w:r>
      <w:proofErr w:type="gramEnd"/>
      <w:r w:rsidRPr="00476B0F">
        <w:t xml:space="preserve"> annual amount for the licence is the amount worked out under item</w:t>
      </w:r>
      <w:r w:rsidR="00476B0F">
        <w:t> </w:t>
      </w:r>
      <w:r w:rsidR="00863CE5">
        <w:t>8</w:t>
      </w:r>
      <w:r w:rsidRPr="00476B0F">
        <w:t>02, divided by 2.</w:t>
      </w:r>
    </w:p>
    <w:p w14:paraId="329DDD52" w14:textId="77777777" w:rsidR="00C949CA" w:rsidRPr="00C949CA" w:rsidRDefault="00863CE5" w:rsidP="00863CE5">
      <w:pPr>
        <w:pStyle w:val="subsection"/>
      </w:pPr>
      <w:r>
        <w:tab/>
      </w:r>
      <w:r w:rsidR="00E06779">
        <w:t>(2)</w:t>
      </w:r>
      <w:r w:rsidR="00E06779">
        <w:tab/>
      </w:r>
      <w:r w:rsidR="00C949CA">
        <w:t xml:space="preserve">If the </w:t>
      </w:r>
      <w:r w:rsidR="0043035B">
        <w:t xml:space="preserve">amount worked out using sub-item </w:t>
      </w:r>
      <w:r w:rsidR="00E06779">
        <w:t>8</w:t>
      </w:r>
      <w:r w:rsidR="0043035B">
        <w:t>03(1) is less than</w:t>
      </w:r>
      <w:r w:rsidR="008E7AB1">
        <w:t xml:space="preserve"> </w:t>
      </w:r>
      <w:r w:rsidR="00E06779">
        <w:t>$923</w:t>
      </w:r>
      <w:r w:rsidR="0043035B">
        <w:t xml:space="preserve"> the annual amount </w:t>
      </w:r>
      <w:proofErr w:type="gramStart"/>
      <w:r w:rsidR="0043035B">
        <w:t>is taken</w:t>
      </w:r>
      <w:proofErr w:type="gramEnd"/>
      <w:r w:rsidR="0043035B">
        <w:t xml:space="preserve"> to be </w:t>
      </w:r>
      <w:r w:rsidR="00E06779">
        <w:t>$923</w:t>
      </w:r>
      <w:r w:rsidR="0043035B">
        <w:t xml:space="preserve">. </w:t>
      </w:r>
    </w:p>
    <w:p w14:paraId="6D4062E3" w14:textId="77777777" w:rsidR="00277D62" w:rsidRDefault="00277D62" w:rsidP="00277D62">
      <w:pPr>
        <w:pStyle w:val="SchedSectionBreak"/>
      </w:pPr>
    </w:p>
    <w:p w14:paraId="5A1E7EF9" w14:textId="77777777" w:rsidR="00277D62" w:rsidRPr="00611621" w:rsidRDefault="00277D62" w:rsidP="00277D62">
      <w:pPr>
        <w:sectPr w:rsidR="00277D62" w:rsidRPr="00611621" w:rsidSect="00A87010">
          <w:headerReference w:type="default" r:id="rId49"/>
          <w:pgSz w:w="11907" w:h="16839" w:code="9"/>
          <w:pgMar w:top="1560" w:right="1797" w:bottom="1440" w:left="1797" w:header="720" w:footer="709" w:gutter="0"/>
          <w:cols w:space="720"/>
          <w:docGrid w:linePitch="299"/>
        </w:sectPr>
      </w:pPr>
    </w:p>
    <w:p w14:paraId="5EF9EE7F" w14:textId="77777777" w:rsidR="00C56053" w:rsidRPr="00513382" w:rsidRDefault="00C56053" w:rsidP="00C56053">
      <w:pPr>
        <w:pStyle w:val="ActHead2"/>
        <w:pageBreakBefore/>
      </w:pPr>
      <w:bookmarkStart w:id="28" w:name="_Toc410917397"/>
      <w:r w:rsidRPr="00476B0F">
        <w:rPr>
          <w:rStyle w:val="CharPartNo"/>
        </w:rPr>
        <w:lastRenderedPageBreak/>
        <w:t>Part</w:t>
      </w:r>
      <w:r w:rsidR="00476B0F">
        <w:rPr>
          <w:rStyle w:val="CharPartNo"/>
        </w:rPr>
        <w:t> </w:t>
      </w:r>
      <w:r w:rsidR="00863CE5">
        <w:rPr>
          <w:rStyle w:val="CharPartNo"/>
        </w:rPr>
        <w:t>9</w:t>
      </w:r>
      <w:r w:rsidRPr="00476B0F">
        <w:t>—</w:t>
      </w:r>
      <w:r w:rsidRPr="00476B0F">
        <w:rPr>
          <w:rStyle w:val="CharPartText"/>
        </w:rPr>
        <w:t>Non</w:t>
      </w:r>
      <w:r w:rsidR="00A87010">
        <w:rPr>
          <w:rStyle w:val="CharPartText"/>
        </w:rPr>
        <w:t>-</w:t>
      </w:r>
      <w:r w:rsidRPr="00476B0F">
        <w:rPr>
          <w:rStyle w:val="CharPartText"/>
        </w:rPr>
        <w:t>Assigned Licences</w:t>
      </w:r>
      <w:bookmarkEnd w:id="28"/>
    </w:p>
    <w:p w14:paraId="353F6863" w14:textId="77777777" w:rsidR="00C56053" w:rsidRPr="00513382" w:rsidRDefault="00570CE2" w:rsidP="00863CE5">
      <w:pPr>
        <w:pStyle w:val="Specials"/>
        <w:ind w:left="0" w:firstLine="0"/>
      </w:pPr>
      <w:proofErr w:type="gramStart"/>
      <w:r>
        <w:rPr>
          <w:rStyle w:val="CharSectno"/>
          <w:i w:val="0"/>
        </w:rPr>
        <w:t>9</w:t>
      </w:r>
      <w:r w:rsidRPr="00277D62">
        <w:rPr>
          <w:rStyle w:val="CharSectno"/>
          <w:i w:val="0"/>
        </w:rPr>
        <w:t>01</w:t>
      </w:r>
      <w:proofErr w:type="gramEnd"/>
      <w:r w:rsidRPr="00277D62">
        <w:rPr>
          <w:rStyle w:val="CharSectno"/>
          <w:i w:val="0"/>
        </w:rPr>
        <w:t xml:space="preserve"> Licences</w:t>
      </w:r>
    </w:p>
    <w:p w14:paraId="5C94672B" w14:textId="77777777" w:rsidR="00C56053" w:rsidRPr="00476B0F" w:rsidRDefault="00C56053" w:rsidP="00A9559D">
      <w:pPr>
        <w:pStyle w:val="subsection"/>
        <w:tabs>
          <w:tab w:val="clear" w:pos="1021"/>
        </w:tabs>
        <w:ind w:left="993" w:firstLine="0"/>
      </w:pPr>
      <w:r w:rsidRPr="00476B0F">
        <w:t>This Part applies to a licence that relates to a station specified in item</w:t>
      </w:r>
      <w:r w:rsidR="00476B0F">
        <w:t> </w:t>
      </w:r>
      <w:r w:rsidR="00863CE5">
        <w:t>9</w:t>
      </w:r>
      <w:r w:rsidRPr="00476B0F">
        <w:t>02.</w:t>
      </w:r>
    </w:p>
    <w:p w14:paraId="4446C838" w14:textId="77777777" w:rsidR="00C56053" w:rsidRPr="00513382" w:rsidRDefault="00570CE2" w:rsidP="00277D62">
      <w:pPr>
        <w:pStyle w:val="Specials"/>
      </w:pPr>
      <w:proofErr w:type="gramStart"/>
      <w:r>
        <w:rPr>
          <w:i w:val="0"/>
        </w:rPr>
        <w:t>9</w:t>
      </w:r>
      <w:r w:rsidRPr="00513382">
        <w:rPr>
          <w:i w:val="0"/>
        </w:rPr>
        <w:t>02</w:t>
      </w:r>
      <w:proofErr w:type="gramEnd"/>
      <w:r w:rsidRPr="00513382">
        <w:rPr>
          <w:rStyle w:val="CharSectno"/>
          <w:i w:val="0"/>
        </w:rPr>
        <w:t xml:space="preserve"> </w:t>
      </w:r>
      <w:r w:rsidRPr="00277D62">
        <w:rPr>
          <w:rStyle w:val="CharSectno"/>
          <w:i w:val="0"/>
        </w:rPr>
        <w:t>Annual</w:t>
      </w:r>
      <w:r w:rsidR="00C56053" w:rsidRPr="00277D62">
        <w:rPr>
          <w:rStyle w:val="CharSectno"/>
          <w:i w:val="0"/>
        </w:rPr>
        <w:t xml:space="preserve"> amount of tax for licence</w:t>
      </w:r>
    </w:p>
    <w:p w14:paraId="6A7BDFE3" w14:textId="77777777" w:rsidR="00C56053" w:rsidRPr="00476B0F" w:rsidRDefault="00C56053" w:rsidP="00A9559D">
      <w:pPr>
        <w:pStyle w:val="subsection"/>
        <w:tabs>
          <w:tab w:val="clear" w:pos="1021"/>
        </w:tabs>
        <w:ind w:left="993" w:firstLine="0"/>
      </w:pPr>
      <w:r w:rsidRPr="00476B0F">
        <w:t>The amount of tax in respect of th</w:t>
      </w:r>
      <w:r w:rsidR="00863CE5">
        <w:t>e licence is set out in Table 9</w:t>
      </w:r>
      <w:r w:rsidRPr="00476B0F">
        <w:t>02.</w:t>
      </w:r>
    </w:p>
    <w:p w14:paraId="2D48F59C" w14:textId="77777777" w:rsidR="009B0E8B" w:rsidRPr="000A45D8" w:rsidRDefault="009B0E8B" w:rsidP="009B0E8B">
      <w:pPr>
        <w:pStyle w:val="ScheduleHeading"/>
        <w:spacing w:after="120"/>
        <w:outlineLvl w:val="0"/>
        <w:rPr>
          <w:i/>
          <w:sz w:val="22"/>
          <w:szCs w:val="22"/>
        </w:rPr>
      </w:pPr>
      <w:r w:rsidRPr="000A45D8">
        <w:rPr>
          <w:i/>
          <w:sz w:val="22"/>
          <w:szCs w:val="22"/>
        </w:rPr>
        <w:t xml:space="preserve">Table </w:t>
      </w:r>
      <w:r w:rsidR="00863CE5">
        <w:rPr>
          <w:i/>
          <w:sz w:val="22"/>
          <w:szCs w:val="22"/>
        </w:rPr>
        <w:t>9</w:t>
      </w:r>
      <w:r w:rsidRPr="000A45D8">
        <w:rPr>
          <w:i/>
          <w:sz w:val="22"/>
          <w:szCs w:val="22"/>
        </w:rPr>
        <w:t>02</w:t>
      </w:r>
    </w:p>
    <w:tbl>
      <w:tblPr>
        <w:tblW w:w="0" w:type="auto"/>
        <w:tblInd w:w="108" w:type="dxa"/>
        <w:tblLayout w:type="fixed"/>
        <w:tblLook w:val="0000" w:firstRow="0" w:lastRow="0" w:firstColumn="0" w:lastColumn="0" w:noHBand="0" w:noVBand="0"/>
      </w:tblPr>
      <w:tblGrid>
        <w:gridCol w:w="993"/>
        <w:gridCol w:w="3969"/>
        <w:gridCol w:w="1559"/>
      </w:tblGrid>
      <w:tr w:rsidR="009B0E8B" w:rsidRPr="000A45D8" w14:paraId="107E9E61" w14:textId="77777777" w:rsidTr="00070663">
        <w:trPr>
          <w:tblHeader/>
        </w:trPr>
        <w:tc>
          <w:tcPr>
            <w:tcW w:w="993" w:type="dxa"/>
            <w:tcBorders>
              <w:bottom w:val="single" w:sz="4" w:space="0" w:color="auto"/>
            </w:tcBorders>
          </w:tcPr>
          <w:p w14:paraId="63033BF5" w14:textId="77777777" w:rsidR="009B0E8B" w:rsidRPr="000A45D8" w:rsidRDefault="009B0E8B" w:rsidP="00070663">
            <w:pPr>
              <w:pStyle w:val="TableColHead"/>
              <w:keepLines/>
              <w:rPr>
                <w:sz w:val="22"/>
                <w:szCs w:val="22"/>
              </w:rPr>
            </w:pPr>
            <w:r w:rsidRPr="000A45D8">
              <w:rPr>
                <w:sz w:val="22"/>
                <w:szCs w:val="22"/>
              </w:rPr>
              <w:t>Item</w:t>
            </w:r>
          </w:p>
        </w:tc>
        <w:tc>
          <w:tcPr>
            <w:tcW w:w="3969" w:type="dxa"/>
            <w:tcBorders>
              <w:bottom w:val="single" w:sz="4" w:space="0" w:color="auto"/>
            </w:tcBorders>
          </w:tcPr>
          <w:p w14:paraId="0E20217D" w14:textId="77777777" w:rsidR="009B0E8B" w:rsidRPr="000A45D8" w:rsidRDefault="009B0E8B" w:rsidP="00070663">
            <w:pPr>
              <w:pStyle w:val="TableColHead"/>
              <w:keepLines/>
              <w:rPr>
                <w:sz w:val="22"/>
                <w:szCs w:val="22"/>
              </w:rPr>
            </w:pPr>
            <w:r w:rsidRPr="000A45D8">
              <w:rPr>
                <w:sz w:val="22"/>
                <w:szCs w:val="22"/>
              </w:rPr>
              <w:t>Station</w:t>
            </w:r>
          </w:p>
        </w:tc>
        <w:tc>
          <w:tcPr>
            <w:tcW w:w="1559" w:type="dxa"/>
            <w:tcBorders>
              <w:bottom w:val="single" w:sz="4" w:space="0" w:color="auto"/>
            </w:tcBorders>
          </w:tcPr>
          <w:p w14:paraId="01B17914" w14:textId="77777777" w:rsidR="009B0E8B" w:rsidRPr="000A45D8" w:rsidRDefault="009B0E8B" w:rsidP="00070663">
            <w:pPr>
              <w:pStyle w:val="TableColHead"/>
              <w:keepLines/>
              <w:ind w:right="12"/>
              <w:jc w:val="right"/>
              <w:rPr>
                <w:sz w:val="22"/>
                <w:szCs w:val="22"/>
              </w:rPr>
            </w:pPr>
            <w:r w:rsidRPr="000A45D8">
              <w:rPr>
                <w:sz w:val="22"/>
                <w:szCs w:val="22"/>
              </w:rPr>
              <w:t>Amount ($)</w:t>
            </w:r>
          </w:p>
        </w:tc>
      </w:tr>
      <w:tr w:rsidR="009B0E8B" w:rsidRPr="00DE0AA9" w14:paraId="35E08620" w14:textId="77777777" w:rsidTr="00070663">
        <w:tc>
          <w:tcPr>
            <w:tcW w:w="993" w:type="dxa"/>
          </w:tcPr>
          <w:p w14:paraId="648EA5DD" w14:textId="77777777" w:rsidR="009B0E8B" w:rsidRPr="00DE0AA9" w:rsidRDefault="009B0E8B" w:rsidP="00070663">
            <w:pPr>
              <w:pStyle w:val="TableText0"/>
              <w:ind w:left="284"/>
              <w:rPr>
                <w:szCs w:val="22"/>
              </w:rPr>
            </w:pPr>
            <w:r w:rsidRPr="00DE0AA9">
              <w:rPr>
                <w:szCs w:val="22"/>
              </w:rPr>
              <w:t>1</w:t>
            </w:r>
          </w:p>
        </w:tc>
        <w:tc>
          <w:tcPr>
            <w:tcW w:w="3969" w:type="dxa"/>
          </w:tcPr>
          <w:p w14:paraId="4F7DE9B9" w14:textId="77777777" w:rsidR="009B0E8B" w:rsidRPr="00DE0AA9" w:rsidRDefault="009B0E8B" w:rsidP="00070663">
            <w:pPr>
              <w:pStyle w:val="TableText0"/>
              <w:keepNext/>
              <w:keepLines/>
              <w:rPr>
                <w:szCs w:val="22"/>
              </w:rPr>
            </w:pPr>
            <w:r w:rsidRPr="00DE0AA9">
              <w:rPr>
                <w:szCs w:val="22"/>
              </w:rPr>
              <w:t>Amateur station</w:t>
            </w:r>
          </w:p>
        </w:tc>
        <w:tc>
          <w:tcPr>
            <w:tcW w:w="1559" w:type="dxa"/>
            <w:vAlign w:val="bottom"/>
          </w:tcPr>
          <w:p w14:paraId="2C7C4144" w14:textId="77777777" w:rsidR="009B0E8B" w:rsidRPr="00DE0AA9" w:rsidRDefault="009B0E8B" w:rsidP="00070663">
            <w:pPr>
              <w:spacing w:line="240" w:lineRule="auto"/>
              <w:jc w:val="right"/>
              <w:rPr>
                <w:rFonts w:cs="Times New Roman"/>
                <w:bCs/>
                <w:szCs w:val="22"/>
                <w:lang w:eastAsia="en-AU"/>
              </w:rPr>
            </w:pPr>
            <w:r w:rsidRPr="00DE0AA9">
              <w:rPr>
                <w:rFonts w:cs="Times New Roman"/>
                <w:bCs/>
                <w:szCs w:val="22"/>
              </w:rPr>
              <w:t>$47.36</w:t>
            </w:r>
          </w:p>
        </w:tc>
      </w:tr>
      <w:tr w:rsidR="009B0E8B" w:rsidRPr="00DE0AA9" w14:paraId="32CED91C" w14:textId="77777777" w:rsidTr="00070663">
        <w:tc>
          <w:tcPr>
            <w:tcW w:w="993" w:type="dxa"/>
          </w:tcPr>
          <w:p w14:paraId="01864ADA" w14:textId="77777777" w:rsidR="009B0E8B" w:rsidRPr="00DE0AA9" w:rsidRDefault="009B0E8B" w:rsidP="00070663">
            <w:pPr>
              <w:pStyle w:val="TableText0"/>
              <w:ind w:left="284"/>
              <w:rPr>
                <w:szCs w:val="22"/>
              </w:rPr>
            </w:pPr>
            <w:r w:rsidRPr="00DE0AA9">
              <w:rPr>
                <w:szCs w:val="22"/>
              </w:rPr>
              <w:t>2</w:t>
            </w:r>
          </w:p>
        </w:tc>
        <w:tc>
          <w:tcPr>
            <w:tcW w:w="3969" w:type="dxa"/>
          </w:tcPr>
          <w:p w14:paraId="17F23CC7" w14:textId="77777777" w:rsidR="009B0E8B" w:rsidRPr="00DE0AA9" w:rsidRDefault="009B0E8B" w:rsidP="00070663">
            <w:pPr>
              <w:pStyle w:val="TableText0"/>
              <w:rPr>
                <w:szCs w:val="22"/>
              </w:rPr>
            </w:pPr>
            <w:r w:rsidRPr="00DE0AA9">
              <w:rPr>
                <w:szCs w:val="22"/>
              </w:rPr>
              <w:t>Limited coast marine rescue station</w:t>
            </w:r>
          </w:p>
        </w:tc>
        <w:tc>
          <w:tcPr>
            <w:tcW w:w="1559" w:type="dxa"/>
            <w:vAlign w:val="bottom"/>
          </w:tcPr>
          <w:p w14:paraId="43125EE2"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3B435C67" w14:textId="77777777" w:rsidTr="00070663">
        <w:tc>
          <w:tcPr>
            <w:tcW w:w="993" w:type="dxa"/>
          </w:tcPr>
          <w:p w14:paraId="446BD09A" w14:textId="77777777" w:rsidR="009B0E8B" w:rsidRPr="00DE0AA9" w:rsidRDefault="009B0E8B" w:rsidP="00070663">
            <w:pPr>
              <w:pStyle w:val="TableText0"/>
              <w:ind w:left="284"/>
              <w:rPr>
                <w:szCs w:val="22"/>
              </w:rPr>
            </w:pPr>
            <w:r w:rsidRPr="00DE0AA9">
              <w:rPr>
                <w:szCs w:val="22"/>
              </w:rPr>
              <w:t>3</w:t>
            </w:r>
          </w:p>
        </w:tc>
        <w:tc>
          <w:tcPr>
            <w:tcW w:w="3969" w:type="dxa"/>
          </w:tcPr>
          <w:p w14:paraId="772E7E15" w14:textId="77777777" w:rsidR="009B0E8B" w:rsidRPr="00DE0AA9" w:rsidRDefault="009B0E8B" w:rsidP="00070663">
            <w:pPr>
              <w:pStyle w:val="TableText0"/>
              <w:rPr>
                <w:szCs w:val="22"/>
              </w:rPr>
            </w:pPr>
            <w:r w:rsidRPr="00DE0AA9">
              <w:rPr>
                <w:szCs w:val="22"/>
              </w:rPr>
              <w:t>Limited coast non</w:t>
            </w:r>
            <w:r w:rsidRPr="00DE0AA9">
              <w:rPr>
                <w:szCs w:val="22"/>
              </w:rPr>
              <w:noBreakHyphen/>
              <w:t>assigned station</w:t>
            </w:r>
          </w:p>
        </w:tc>
        <w:tc>
          <w:tcPr>
            <w:tcW w:w="1559" w:type="dxa"/>
            <w:vAlign w:val="bottom"/>
          </w:tcPr>
          <w:p w14:paraId="4DA7D92C"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1492503C" w14:textId="77777777" w:rsidTr="00070663">
        <w:tc>
          <w:tcPr>
            <w:tcW w:w="993" w:type="dxa"/>
          </w:tcPr>
          <w:p w14:paraId="223CB915" w14:textId="77777777" w:rsidR="009B0E8B" w:rsidRPr="00DE0AA9" w:rsidRDefault="009B0E8B" w:rsidP="00070663">
            <w:pPr>
              <w:pStyle w:val="TableText0"/>
              <w:ind w:left="284"/>
              <w:rPr>
                <w:szCs w:val="22"/>
              </w:rPr>
            </w:pPr>
            <w:r w:rsidRPr="00DE0AA9">
              <w:rPr>
                <w:szCs w:val="22"/>
              </w:rPr>
              <w:t>4</w:t>
            </w:r>
          </w:p>
        </w:tc>
        <w:tc>
          <w:tcPr>
            <w:tcW w:w="3969" w:type="dxa"/>
          </w:tcPr>
          <w:p w14:paraId="0E95100E" w14:textId="77777777" w:rsidR="009B0E8B" w:rsidRPr="00DE0AA9" w:rsidRDefault="009B0E8B" w:rsidP="00070663">
            <w:pPr>
              <w:pStyle w:val="TableText0"/>
              <w:rPr>
                <w:szCs w:val="22"/>
              </w:rPr>
            </w:pPr>
            <w:r w:rsidRPr="00DE0AA9">
              <w:rPr>
                <w:szCs w:val="22"/>
              </w:rPr>
              <w:t>Outpost non</w:t>
            </w:r>
            <w:r w:rsidRPr="00DE0AA9">
              <w:rPr>
                <w:szCs w:val="22"/>
              </w:rPr>
              <w:noBreakHyphen/>
              <w:t>assigned station</w:t>
            </w:r>
          </w:p>
        </w:tc>
        <w:tc>
          <w:tcPr>
            <w:tcW w:w="1559" w:type="dxa"/>
            <w:vAlign w:val="bottom"/>
          </w:tcPr>
          <w:p w14:paraId="0795B01F"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0BF9DCE7" w14:textId="77777777" w:rsidTr="00070663">
        <w:tc>
          <w:tcPr>
            <w:tcW w:w="993" w:type="dxa"/>
          </w:tcPr>
          <w:p w14:paraId="4C1CBF66" w14:textId="77777777" w:rsidR="009B0E8B" w:rsidRPr="00DE0AA9" w:rsidRDefault="009B0E8B" w:rsidP="00070663">
            <w:pPr>
              <w:pStyle w:val="TableText0"/>
              <w:ind w:left="284"/>
              <w:rPr>
                <w:szCs w:val="22"/>
              </w:rPr>
            </w:pPr>
            <w:r w:rsidRPr="00DE0AA9">
              <w:rPr>
                <w:szCs w:val="22"/>
              </w:rPr>
              <w:t>5</w:t>
            </w:r>
          </w:p>
        </w:tc>
        <w:tc>
          <w:tcPr>
            <w:tcW w:w="3969" w:type="dxa"/>
          </w:tcPr>
          <w:p w14:paraId="05E78F57" w14:textId="77777777" w:rsidR="009B0E8B" w:rsidRPr="00DE0AA9" w:rsidRDefault="009B0E8B" w:rsidP="00070663">
            <w:pPr>
              <w:pStyle w:val="TableText0"/>
              <w:rPr>
                <w:szCs w:val="22"/>
              </w:rPr>
            </w:pPr>
            <w:r w:rsidRPr="00DE0AA9">
              <w:rPr>
                <w:szCs w:val="22"/>
              </w:rPr>
              <w:t>Scientific non</w:t>
            </w:r>
            <w:r w:rsidRPr="00DE0AA9">
              <w:rPr>
                <w:szCs w:val="22"/>
              </w:rPr>
              <w:noBreakHyphen/>
              <w:t>assigned station</w:t>
            </w:r>
          </w:p>
        </w:tc>
        <w:tc>
          <w:tcPr>
            <w:tcW w:w="1559" w:type="dxa"/>
            <w:vAlign w:val="bottom"/>
          </w:tcPr>
          <w:p w14:paraId="1F72A392"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7C68BF11" w14:textId="77777777" w:rsidTr="00070663">
        <w:tc>
          <w:tcPr>
            <w:tcW w:w="993" w:type="dxa"/>
          </w:tcPr>
          <w:p w14:paraId="0B9C3AA0" w14:textId="77777777" w:rsidR="009B0E8B" w:rsidRPr="00DE0AA9" w:rsidRDefault="009B0E8B" w:rsidP="00070663">
            <w:pPr>
              <w:pStyle w:val="TableText0"/>
              <w:ind w:left="284"/>
              <w:rPr>
                <w:szCs w:val="22"/>
              </w:rPr>
            </w:pPr>
            <w:r w:rsidRPr="00DE0AA9">
              <w:rPr>
                <w:szCs w:val="22"/>
              </w:rPr>
              <w:t>6</w:t>
            </w:r>
          </w:p>
        </w:tc>
        <w:tc>
          <w:tcPr>
            <w:tcW w:w="3969" w:type="dxa"/>
          </w:tcPr>
          <w:p w14:paraId="0381C227" w14:textId="77777777" w:rsidR="009B0E8B" w:rsidRPr="00DE0AA9" w:rsidRDefault="009B0E8B" w:rsidP="00070663">
            <w:pPr>
              <w:pStyle w:val="TableText0"/>
              <w:rPr>
                <w:szCs w:val="22"/>
              </w:rPr>
            </w:pPr>
            <w:r w:rsidRPr="00DE0AA9">
              <w:rPr>
                <w:szCs w:val="22"/>
              </w:rPr>
              <w:t>Ship station class B non</w:t>
            </w:r>
            <w:r w:rsidRPr="00DE0AA9">
              <w:rPr>
                <w:szCs w:val="22"/>
              </w:rPr>
              <w:noBreakHyphen/>
              <w:t>assigned</w:t>
            </w:r>
          </w:p>
        </w:tc>
        <w:tc>
          <w:tcPr>
            <w:tcW w:w="1559" w:type="dxa"/>
            <w:vAlign w:val="bottom"/>
          </w:tcPr>
          <w:p w14:paraId="24020439"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677C3751" w14:textId="77777777" w:rsidTr="00070663">
        <w:tc>
          <w:tcPr>
            <w:tcW w:w="993" w:type="dxa"/>
          </w:tcPr>
          <w:p w14:paraId="5976F080" w14:textId="77777777" w:rsidR="009B0E8B" w:rsidRPr="00DE0AA9" w:rsidRDefault="009B0E8B" w:rsidP="00070663">
            <w:pPr>
              <w:pStyle w:val="TableText0"/>
              <w:ind w:left="284"/>
              <w:rPr>
                <w:szCs w:val="22"/>
              </w:rPr>
            </w:pPr>
            <w:r w:rsidRPr="00DE0AA9">
              <w:rPr>
                <w:szCs w:val="22"/>
              </w:rPr>
              <w:t>7</w:t>
            </w:r>
          </w:p>
        </w:tc>
        <w:tc>
          <w:tcPr>
            <w:tcW w:w="3969" w:type="dxa"/>
          </w:tcPr>
          <w:p w14:paraId="42F54C1F" w14:textId="77777777" w:rsidR="009B0E8B" w:rsidRPr="00DE0AA9" w:rsidRDefault="009B0E8B" w:rsidP="00070663">
            <w:pPr>
              <w:pStyle w:val="TableText0"/>
              <w:rPr>
                <w:szCs w:val="22"/>
              </w:rPr>
            </w:pPr>
            <w:r w:rsidRPr="00DE0AA9">
              <w:rPr>
                <w:szCs w:val="22"/>
              </w:rPr>
              <w:t>Ship station class C non</w:t>
            </w:r>
            <w:r w:rsidRPr="00DE0AA9">
              <w:rPr>
                <w:szCs w:val="22"/>
              </w:rPr>
              <w:noBreakHyphen/>
              <w:t>assigned</w:t>
            </w:r>
          </w:p>
        </w:tc>
        <w:tc>
          <w:tcPr>
            <w:tcW w:w="1559" w:type="dxa"/>
            <w:vAlign w:val="bottom"/>
          </w:tcPr>
          <w:p w14:paraId="57761122"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7A256184" w14:textId="77777777" w:rsidTr="00070663">
        <w:tc>
          <w:tcPr>
            <w:tcW w:w="993" w:type="dxa"/>
          </w:tcPr>
          <w:p w14:paraId="236302D5" w14:textId="77777777" w:rsidR="009B0E8B" w:rsidRPr="00DE0AA9" w:rsidRDefault="009B0E8B" w:rsidP="00070663">
            <w:pPr>
              <w:pStyle w:val="TableText0"/>
              <w:ind w:left="284"/>
              <w:rPr>
                <w:szCs w:val="22"/>
              </w:rPr>
            </w:pPr>
            <w:r w:rsidRPr="00DE0AA9">
              <w:rPr>
                <w:szCs w:val="22"/>
              </w:rPr>
              <w:t>8</w:t>
            </w:r>
          </w:p>
        </w:tc>
        <w:tc>
          <w:tcPr>
            <w:tcW w:w="3969" w:type="dxa"/>
          </w:tcPr>
          <w:p w14:paraId="28706824" w14:textId="77777777" w:rsidR="009B0E8B" w:rsidRPr="00DE0AA9" w:rsidRDefault="009B0E8B" w:rsidP="00070663">
            <w:pPr>
              <w:pStyle w:val="TableText0"/>
              <w:rPr>
                <w:szCs w:val="22"/>
              </w:rPr>
            </w:pPr>
            <w:r w:rsidRPr="00DE0AA9">
              <w:rPr>
                <w:szCs w:val="22"/>
              </w:rPr>
              <w:t>Sound outside broadcast station</w:t>
            </w:r>
          </w:p>
        </w:tc>
        <w:tc>
          <w:tcPr>
            <w:tcW w:w="1559" w:type="dxa"/>
            <w:vAlign w:val="bottom"/>
          </w:tcPr>
          <w:p w14:paraId="7B5800D8" w14:textId="77777777" w:rsidR="009B0E8B" w:rsidRPr="00DE0AA9" w:rsidRDefault="009B0E8B" w:rsidP="00070663">
            <w:pPr>
              <w:jc w:val="right"/>
              <w:rPr>
                <w:rFonts w:cs="Times New Roman"/>
                <w:bCs/>
                <w:szCs w:val="22"/>
              </w:rPr>
            </w:pPr>
            <w:r w:rsidRPr="00DE0AA9">
              <w:rPr>
                <w:rFonts w:cs="Times New Roman"/>
                <w:bCs/>
                <w:szCs w:val="22"/>
              </w:rPr>
              <w:t>$38.60</w:t>
            </w:r>
          </w:p>
        </w:tc>
      </w:tr>
      <w:tr w:rsidR="009B0E8B" w:rsidRPr="00DE0AA9" w14:paraId="1AE07F3D" w14:textId="77777777" w:rsidTr="00070663">
        <w:tc>
          <w:tcPr>
            <w:tcW w:w="993" w:type="dxa"/>
            <w:tcBorders>
              <w:bottom w:val="single" w:sz="4" w:space="0" w:color="auto"/>
            </w:tcBorders>
          </w:tcPr>
          <w:p w14:paraId="071AF952" w14:textId="77777777" w:rsidR="009B0E8B" w:rsidRPr="00DE0AA9" w:rsidRDefault="009B0E8B" w:rsidP="00070663">
            <w:pPr>
              <w:pStyle w:val="TableText0"/>
              <w:ind w:left="284"/>
              <w:rPr>
                <w:szCs w:val="22"/>
              </w:rPr>
            </w:pPr>
            <w:r w:rsidRPr="00DE0AA9">
              <w:rPr>
                <w:szCs w:val="22"/>
              </w:rPr>
              <w:t>9</w:t>
            </w:r>
          </w:p>
        </w:tc>
        <w:tc>
          <w:tcPr>
            <w:tcW w:w="3969" w:type="dxa"/>
            <w:tcBorders>
              <w:bottom w:val="single" w:sz="4" w:space="0" w:color="auto"/>
            </w:tcBorders>
          </w:tcPr>
          <w:p w14:paraId="30DB75B6" w14:textId="77777777" w:rsidR="009B0E8B" w:rsidRPr="00DE0AA9" w:rsidRDefault="009B0E8B" w:rsidP="00070663">
            <w:pPr>
              <w:pStyle w:val="TableText0"/>
              <w:rPr>
                <w:szCs w:val="22"/>
              </w:rPr>
            </w:pPr>
            <w:r w:rsidRPr="00DE0AA9">
              <w:rPr>
                <w:szCs w:val="22"/>
              </w:rPr>
              <w:t xml:space="preserve">Temporary fixed link station </w:t>
            </w:r>
          </w:p>
        </w:tc>
        <w:tc>
          <w:tcPr>
            <w:tcW w:w="1559" w:type="dxa"/>
            <w:tcBorders>
              <w:bottom w:val="single" w:sz="4" w:space="0" w:color="auto"/>
            </w:tcBorders>
            <w:vAlign w:val="bottom"/>
          </w:tcPr>
          <w:p w14:paraId="6E3FA66C" w14:textId="77777777" w:rsidR="009B0E8B" w:rsidRPr="00DE0AA9" w:rsidRDefault="009B0E8B" w:rsidP="00070663">
            <w:pPr>
              <w:jc w:val="right"/>
              <w:rPr>
                <w:rFonts w:cs="Times New Roman"/>
                <w:bCs/>
                <w:szCs w:val="22"/>
              </w:rPr>
            </w:pPr>
            <w:r w:rsidRPr="00DE0AA9">
              <w:rPr>
                <w:rFonts w:cs="Times New Roman"/>
                <w:bCs/>
                <w:szCs w:val="22"/>
              </w:rPr>
              <w:t>$2,150.26</w:t>
            </w:r>
          </w:p>
        </w:tc>
      </w:tr>
    </w:tbl>
    <w:p w14:paraId="317E0055" w14:textId="77777777" w:rsidR="00FF7B45" w:rsidRDefault="00FF7B45" w:rsidP="00FF7B45">
      <w:pPr>
        <w:pStyle w:val="Tabletext"/>
      </w:pPr>
    </w:p>
    <w:p w14:paraId="49DF870F" w14:textId="77777777" w:rsidR="000C1B93" w:rsidRPr="00F816E3" w:rsidRDefault="000C1B93" w:rsidP="00FF7B45">
      <w:pPr>
        <w:pStyle w:val="Tabletext"/>
      </w:pPr>
    </w:p>
    <w:p w14:paraId="1F4D1D8C" w14:textId="77777777" w:rsidR="004D74E0" w:rsidRDefault="004D74E0" w:rsidP="00AE5141">
      <w:pPr>
        <w:sectPr w:rsidR="004D74E0" w:rsidSect="00A87010">
          <w:headerReference w:type="even" r:id="rId50"/>
          <w:headerReference w:type="default" r:id="rId51"/>
          <w:footerReference w:type="even" r:id="rId52"/>
          <w:headerReference w:type="first" r:id="rId53"/>
          <w:footerReference w:type="first" r:id="rId54"/>
          <w:type w:val="continuous"/>
          <w:pgSz w:w="11907" w:h="16839" w:code="9"/>
          <w:pgMar w:top="2269" w:right="1797" w:bottom="1440" w:left="1797" w:header="720" w:footer="709" w:gutter="0"/>
          <w:cols w:space="720"/>
          <w:docGrid w:linePitch="299"/>
        </w:sectPr>
      </w:pPr>
    </w:p>
    <w:p w14:paraId="6C734831" w14:textId="77777777" w:rsidR="00C56053" w:rsidRPr="00476B0F" w:rsidRDefault="00C56053" w:rsidP="00277D62">
      <w:pPr>
        <w:pStyle w:val="ActHead1"/>
        <w:pageBreakBefore/>
        <w:spacing w:before="280"/>
      </w:pPr>
      <w:bookmarkStart w:id="29" w:name="_Toc410917398"/>
      <w:r w:rsidRPr="004D74E0">
        <w:rPr>
          <w:rStyle w:val="CharChapNo"/>
        </w:rPr>
        <w:lastRenderedPageBreak/>
        <w:t>Schedule</w:t>
      </w:r>
      <w:r w:rsidR="00476B0F" w:rsidRPr="004D74E0">
        <w:rPr>
          <w:rStyle w:val="CharChapNo"/>
        </w:rPr>
        <w:t> </w:t>
      </w:r>
      <w:r w:rsidRPr="004D74E0">
        <w:rPr>
          <w:rStyle w:val="CharChapNo"/>
        </w:rPr>
        <w:t>3</w:t>
      </w:r>
      <w:r w:rsidRPr="00476B0F">
        <w:t>—</w:t>
      </w:r>
      <w:r w:rsidRPr="004D74E0">
        <w:rPr>
          <w:rStyle w:val="CharChapText"/>
        </w:rPr>
        <w:t>Working out transmitter licence tax for a particular licence period</w:t>
      </w:r>
      <w:bookmarkEnd w:id="29"/>
    </w:p>
    <w:p w14:paraId="1DA572D1" w14:textId="77777777" w:rsidR="00C56053" w:rsidRPr="00476B0F" w:rsidRDefault="00C56053" w:rsidP="00C56053">
      <w:pPr>
        <w:pStyle w:val="notemargin"/>
      </w:pPr>
      <w:r w:rsidRPr="00476B0F">
        <w:t>(</w:t>
      </w:r>
      <w:proofErr w:type="gramStart"/>
      <w:r w:rsidRPr="00476B0F">
        <w:t>subsection</w:t>
      </w:r>
      <w:proofErr w:type="gramEnd"/>
      <w:r w:rsidR="00476B0F">
        <w:t> </w:t>
      </w:r>
      <w:r w:rsidRPr="00476B0F">
        <w:t>2.1(3))</w:t>
      </w:r>
    </w:p>
    <w:p w14:paraId="6F328EDE" w14:textId="77777777" w:rsidR="00C56053" w:rsidRPr="00476B0F" w:rsidRDefault="00C56053" w:rsidP="00C56053">
      <w:pPr>
        <w:pStyle w:val="Header"/>
      </w:pPr>
      <w:r w:rsidRPr="00476B0F">
        <w:rPr>
          <w:rStyle w:val="CharPartNo"/>
        </w:rPr>
        <w:t xml:space="preserve"> </w:t>
      </w:r>
      <w:r w:rsidRPr="00476B0F">
        <w:rPr>
          <w:rStyle w:val="CharPartText"/>
        </w:rPr>
        <w:t xml:space="preserve"> </w:t>
      </w:r>
    </w:p>
    <w:p w14:paraId="019FDDC7" w14:textId="77777777" w:rsidR="00C56053" w:rsidRPr="00277D62" w:rsidRDefault="00570CE2" w:rsidP="00277D62">
      <w:pPr>
        <w:pStyle w:val="Specials"/>
        <w:rPr>
          <w:rStyle w:val="CharSectno"/>
          <w:i w:val="0"/>
        </w:rPr>
      </w:pPr>
      <w:r w:rsidRPr="00277D62">
        <w:rPr>
          <w:rStyle w:val="CharSectno"/>
          <w:i w:val="0"/>
        </w:rPr>
        <w:t>101 29</w:t>
      </w:r>
      <w:r w:rsidR="00476B0F" w:rsidRPr="00277D62">
        <w:rPr>
          <w:rStyle w:val="CharSectno"/>
          <w:i w:val="0"/>
        </w:rPr>
        <w:t> </w:t>
      </w:r>
      <w:r w:rsidR="00C56053" w:rsidRPr="00277D62">
        <w:rPr>
          <w:rStyle w:val="CharSectno"/>
          <w:i w:val="0"/>
        </w:rPr>
        <w:t>February in a year</w:t>
      </w:r>
    </w:p>
    <w:p w14:paraId="6D0BC9F9" w14:textId="77777777" w:rsidR="00C56053" w:rsidRPr="00476B0F" w:rsidRDefault="00C56053" w:rsidP="00A9559D">
      <w:pPr>
        <w:pStyle w:val="subsection"/>
        <w:tabs>
          <w:tab w:val="clear" w:pos="1021"/>
        </w:tabs>
        <w:ind w:left="993" w:firstLine="0"/>
      </w:pPr>
      <w:r w:rsidRPr="00476B0F">
        <w:t>If:</w:t>
      </w:r>
    </w:p>
    <w:p w14:paraId="78503583" w14:textId="77777777" w:rsidR="00C56053" w:rsidRPr="00476B0F" w:rsidRDefault="00C56053" w:rsidP="00C56053">
      <w:pPr>
        <w:pStyle w:val="paragraph"/>
      </w:pPr>
      <w:r w:rsidRPr="00476B0F">
        <w:tab/>
        <w:t>(a)</w:t>
      </w:r>
      <w:r w:rsidRPr="00476B0F">
        <w:tab/>
      </w:r>
      <w:proofErr w:type="gramStart"/>
      <w:r w:rsidRPr="00476B0F">
        <w:t>a</w:t>
      </w:r>
      <w:proofErr w:type="gramEnd"/>
      <w:r w:rsidRPr="00476B0F">
        <w:t xml:space="preserve"> licence is to be issued for a period of 12 months or more; and</w:t>
      </w:r>
    </w:p>
    <w:p w14:paraId="3821E916" w14:textId="77777777" w:rsidR="00C56053" w:rsidRPr="00476B0F" w:rsidRDefault="00C56053" w:rsidP="00C56053">
      <w:pPr>
        <w:pStyle w:val="paragraph"/>
      </w:pPr>
      <w:r w:rsidRPr="00476B0F">
        <w:tab/>
        <w:t>(b)</w:t>
      </w:r>
      <w:r w:rsidRPr="00476B0F">
        <w:tab/>
        <w:t>29</w:t>
      </w:r>
      <w:r w:rsidR="00476B0F">
        <w:t> </w:t>
      </w:r>
      <w:r w:rsidRPr="00476B0F">
        <w:t>February happens during the licence period</w:t>
      </w:r>
      <w:proofErr w:type="gramStart"/>
      <w:r w:rsidRPr="00476B0F">
        <w:t>;</w:t>
      </w:r>
      <w:proofErr w:type="gramEnd"/>
    </w:p>
    <w:p w14:paraId="07F7CCA2" w14:textId="77777777" w:rsidR="00C56053" w:rsidRPr="00476B0F" w:rsidRDefault="00C56053" w:rsidP="00A9559D">
      <w:pPr>
        <w:pStyle w:val="subsection"/>
        <w:tabs>
          <w:tab w:val="clear" w:pos="1021"/>
        </w:tabs>
        <w:ind w:left="993" w:firstLine="0"/>
      </w:pPr>
      <w:proofErr w:type="gramStart"/>
      <w:r w:rsidRPr="00476B0F">
        <w:t>the</w:t>
      </w:r>
      <w:proofErr w:type="gramEnd"/>
      <w:r w:rsidRPr="00476B0F">
        <w:t xml:space="preserve"> day is to be disregarded in working out the amount of tax payable in respect of the issue, anniversary or holding of the licence.</w:t>
      </w:r>
    </w:p>
    <w:p w14:paraId="48721BF2" w14:textId="77777777" w:rsidR="00C56053" w:rsidRPr="00277D62" w:rsidRDefault="00570CE2" w:rsidP="00277D62">
      <w:pPr>
        <w:pStyle w:val="Specials"/>
        <w:rPr>
          <w:rStyle w:val="CharSectno"/>
          <w:i w:val="0"/>
        </w:rPr>
      </w:pPr>
      <w:proofErr w:type="gramStart"/>
      <w:r w:rsidRPr="00277D62">
        <w:rPr>
          <w:rStyle w:val="CharSectno"/>
          <w:i w:val="0"/>
        </w:rPr>
        <w:t>102</w:t>
      </w:r>
      <w:proofErr w:type="gramEnd"/>
      <w:r w:rsidRPr="00277D62">
        <w:rPr>
          <w:rStyle w:val="CharSectno"/>
          <w:i w:val="0"/>
        </w:rPr>
        <w:t xml:space="preserve"> Rounding</w:t>
      </w:r>
      <w:r w:rsidR="00C56053" w:rsidRPr="00277D62">
        <w:rPr>
          <w:rStyle w:val="CharSectno"/>
          <w:i w:val="0"/>
        </w:rPr>
        <w:t xml:space="preserve"> </w:t>
      </w:r>
    </w:p>
    <w:p w14:paraId="5CA6FC7D" w14:textId="77777777" w:rsidR="00C56053" w:rsidRPr="00476B0F" w:rsidRDefault="00C56053" w:rsidP="00C56053">
      <w:pPr>
        <w:pStyle w:val="subsection"/>
      </w:pPr>
      <w:r w:rsidRPr="00476B0F">
        <w:tab/>
        <w:t>(1)</w:t>
      </w:r>
      <w:r w:rsidRPr="00476B0F">
        <w:tab/>
        <w:t>This item applies if an amount of transmitter licence tax worked out using this Schedule would be an amount that includes a part of a dollar.</w:t>
      </w:r>
    </w:p>
    <w:p w14:paraId="0D311EA1" w14:textId="77777777" w:rsidR="00C56053" w:rsidRPr="00476B0F" w:rsidRDefault="00C56053" w:rsidP="00C56053">
      <w:pPr>
        <w:pStyle w:val="subsection"/>
      </w:pPr>
      <w:r w:rsidRPr="00476B0F">
        <w:tab/>
        <w:t>(2)</w:t>
      </w:r>
      <w:r w:rsidRPr="00476B0F">
        <w:tab/>
        <w:t xml:space="preserve">If the part of the dollar is less than 50 cents, the amount of the tax </w:t>
      </w:r>
      <w:proofErr w:type="gramStart"/>
      <w:r w:rsidRPr="00476B0F">
        <w:t>is reduced</w:t>
      </w:r>
      <w:proofErr w:type="gramEnd"/>
      <w:r w:rsidRPr="00476B0F">
        <w:t xml:space="preserve"> to the nearest whole dollar.</w:t>
      </w:r>
    </w:p>
    <w:p w14:paraId="3070CA73" w14:textId="77777777" w:rsidR="00C56053" w:rsidRPr="00476B0F" w:rsidRDefault="00C56053" w:rsidP="00C56053">
      <w:pPr>
        <w:pStyle w:val="subsection"/>
      </w:pPr>
      <w:r w:rsidRPr="00476B0F">
        <w:tab/>
        <w:t>(3)</w:t>
      </w:r>
      <w:r w:rsidRPr="00476B0F">
        <w:tab/>
        <w:t xml:space="preserve">If the part of the dollar is 50 cents or more, the amount of the tax </w:t>
      </w:r>
      <w:proofErr w:type="gramStart"/>
      <w:r w:rsidRPr="00476B0F">
        <w:t>is increased</w:t>
      </w:r>
      <w:proofErr w:type="gramEnd"/>
      <w:r w:rsidRPr="00476B0F">
        <w:t xml:space="preserve"> to the nearest whole dollar.</w:t>
      </w:r>
    </w:p>
    <w:p w14:paraId="72136DF3" w14:textId="77777777" w:rsidR="007D1BED" w:rsidRPr="00A9559D" w:rsidRDefault="00570CE2" w:rsidP="007D1BED">
      <w:pPr>
        <w:pStyle w:val="Specials"/>
        <w:rPr>
          <w:i w:val="0"/>
        </w:rPr>
      </w:pPr>
      <w:proofErr w:type="gramStart"/>
      <w:r w:rsidRPr="00EB6211">
        <w:rPr>
          <w:rStyle w:val="CharSectno"/>
          <w:i w:val="0"/>
        </w:rPr>
        <w:t>103</w:t>
      </w:r>
      <w:proofErr w:type="gramEnd"/>
      <w:r w:rsidRPr="00EB6211">
        <w:rPr>
          <w:i w:val="0"/>
        </w:rPr>
        <w:t xml:space="preserve"> Full</w:t>
      </w:r>
      <w:r w:rsidR="007D1BED" w:rsidRPr="00A9559D">
        <w:rPr>
          <w:i w:val="0"/>
        </w:rPr>
        <w:t xml:space="preserve"> payment of licence tax</w:t>
      </w:r>
    </w:p>
    <w:p w14:paraId="6E6DEAC0" w14:textId="77777777" w:rsidR="007D1BED" w:rsidRPr="00194E4C" w:rsidRDefault="009665D8" w:rsidP="00A9559D">
      <w:pPr>
        <w:pStyle w:val="subsection"/>
      </w:pPr>
      <w:r>
        <w:tab/>
        <w:t>(1)</w:t>
      </w:r>
      <w:r>
        <w:tab/>
      </w:r>
      <w:r w:rsidR="007D1BED" w:rsidRPr="00194E4C">
        <w:t xml:space="preserve">Use </w:t>
      </w:r>
      <w:r w:rsidR="007D1BED">
        <w:t xml:space="preserve">the steps in </w:t>
      </w:r>
      <w:r w:rsidR="007D1BED" w:rsidRPr="00194E4C">
        <w:t>Table 103 to work out tax in respect of the issue of a licence for a period of 12</w:t>
      </w:r>
      <w:r w:rsidR="007D1BED">
        <w:t xml:space="preserve"> </w:t>
      </w:r>
      <w:r w:rsidR="007D1BED" w:rsidRPr="00194E4C">
        <w:t>months or less.</w:t>
      </w:r>
    </w:p>
    <w:p w14:paraId="09D3C21D" w14:textId="77777777" w:rsidR="007D1BED" w:rsidRPr="00194E4C" w:rsidRDefault="007D1BED" w:rsidP="007D1BED">
      <w:pPr>
        <w:pStyle w:val="subsection"/>
      </w:pPr>
      <w:r w:rsidRPr="00194E4C">
        <w:tab/>
      </w:r>
      <w:r>
        <w:t>(2)</w:t>
      </w:r>
      <w:r w:rsidRPr="00194E4C">
        <w:tab/>
      </w:r>
      <w:r w:rsidRPr="000B5A76">
        <w:t xml:space="preserve">Use </w:t>
      </w:r>
      <w:r>
        <w:t xml:space="preserve">the steps </w:t>
      </w:r>
      <w:r w:rsidRPr="000B5A76">
        <w:t>in</w:t>
      </w:r>
      <w:r>
        <w:t xml:space="preserve"> </w:t>
      </w:r>
      <w:r w:rsidRPr="00194E4C">
        <w:t>Table 103 to work out tax in respect of the issue of a licence if:</w:t>
      </w:r>
    </w:p>
    <w:p w14:paraId="1BCA777A" w14:textId="77777777" w:rsidR="007D1BED" w:rsidRPr="00194E4C" w:rsidRDefault="007D1BED" w:rsidP="007D1BED">
      <w:pPr>
        <w:pStyle w:val="paragraph"/>
      </w:pPr>
      <w:r w:rsidRPr="00194E4C">
        <w:tab/>
        <w:t>(a)</w:t>
      </w:r>
      <w:r w:rsidRPr="00194E4C">
        <w:tab/>
      </w:r>
      <w:proofErr w:type="gramStart"/>
      <w:r w:rsidRPr="00194E4C">
        <w:t>the</w:t>
      </w:r>
      <w:proofErr w:type="gramEnd"/>
      <w:r w:rsidRPr="00194E4C">
        <w:t xml:space="preserve"> licence is issued for a period of more than 12 months; and</w:t>
      </w:r>
    </w:p>
    <w:p w14:paraId="41564BDA" w14:textId="77777777" w:rsidR="007D1BED" w:rsidRPr="00194E4C" w:rsidRDefault="007D1BED" w:rsidP="007D1BED">
      <w:pPr>
        <w:pStyle w:val="paragraph"/>
      </w:pPr>
      <w:r w:rsidRPr="00194E4C">
        <w:tab/>
        <w:t>(b)</w:t>
      </w:r>
      <w:r w:rsidRPr="00194E4C">
        <w:tab/>
      </w:r>
      <w:proofErr w:type="gramStart"/>
      <w:r w:rsidRPr="00194E4C">
        <w:t>the</w:t>
      </w:r>
      <w:proofErr w:type="gramEnd"/>
      <w:r w:rsidRPr="00194E4C">
        <w:t xml:space="preserve"> licensee elected, in the licence application, that subsection</w:t>
      </w:r>
      <w:r>
        <w:t> </w:t>
      </w:r>
      <w:r w:rsidRPr="00194E4C">
        <w:t>6(2) of the Act was to apply to the licence.</w:t>
      </w:r>
    </w:p>
    <w:p w14:paraId="26A8BD71" w14:textId="77777777" w:rsidR="007D1BED" w:rsidRPr="009665D8" w:rsidRDefault="007D1BED" w:rsidP="00A9559D">
      <w:pPr>
        <w:pStyle w:val="notetext"/>
        <w:keepNext/>
        <w:keepLines/>
        <w:rPr>
          <w:bCs/>
          <w:iCs/>
          <w:szCs w:val="18"/>
        </w:rPr>
      </w:pPr>
      <w:r w:rsidRPr="009665D8">
        <w:rPr>
          <w:bCs/>
          <w:iCs/>
          <w:szCs w:val="18"/>
        </w:rPr>
        <w:t>Note 1:</w:t>
      </w:r>
      <w:r w:rsidRPr="009665D8">
        <w:rPr>
          <w:bCs/>
          <w:iCs/>
          <w:szCs w:val="18"/>
        </w:rPr>
        <w:tab/>
        <w:t xml:space="preserve">The effect of an election that subsection 6(2) of the Act is to apply to a licence is that the full amount of tax is to </w:t>
      </w:r>
      <w:proofErr w:type="gramStart"/>
      <w:r w:rsidRPr="009665D8">
        <w:rPr>
          <w:bCs/>
          <w:iCs/>
          <w:szCs w:val="18"/>
        </w:rPr>
        <w:t>be paid</w:t>
      </w:r>
      <w:proofErr w:type="gramEnd"/>
      <w:r w:rsidRPr="009665D8">
        <w:rPr>
          <w:bCs/>
          <w:iCs/>
          <w:szCs w:val="18"/>
        </w:rPr>
        <w:t xml:space="preserve"> on the issue of the licence.</w:t>
      </w:r>
    </w:p>
    <w:p w14:paraId="32786A53" w14:textId="77777777" w:rsidR="00A87010" w:rsidRDefault="007D1BED" w:rsidP="00A87010">
      <w:pPr>
        <w:pStyle w:val="notetext"/>
        <w:keepNext/>
        <w:keepLines/>
        <w:rPr>
          <w:bCs/>
          <w:iCs/>
          <w:szCs w:val="18"/>
        </w:rPr>
        <w:sectPr w:rsidR="00A87010" w:rsidSect="004D74E0">
          <w:headerReference w:type="default" r:id="rId55"/>
          <w:pgSz w:w="11907" w:h="16839" w:code="9"/>
          <w:pgMar w:top="2269" w:right="1797" w:bottom="1440" w:left="1797" w:header="720" w:footer="709" w:gutter="0"/>
          <w:cols w:space="720"/>
          <w:docGrid w:linePitch="299"/>
        </w:sectPr>
      </w:pPr>
      <w:r w:rsidRPr="009665D8">
        <w:rPr>
          <w:bCs/>
          <w:iCs/>
          <w:szCs w:val="18"/>
        </w:rPr>
        <w:t>Note 2:</w:t>
      </w:r>
      <w:r w:rsidRPr="009665D8">
        <w:rPr>
          <w:bCs/>
          <w:iCs/>
          <w:szCs w:val="18"/>
        </w:rPr>
        <w:tab/>
        <w:t xml:space="preserve">The amount worked out using Table 103 </w:t>
      </w:r>
      <w:proofErr w:type="gramStart"/>
      <w:r w:rsidR="00B1342B">
        <w:rPr>
          <w:bCs/>
          <w:iCs/>
          <w:szCs w:val="18"/>
        </w:rPr>
        <w:t>must</w:t>
      </w:r>
      <w:r w:rsidR="00B1342B" w:rsidRPr="009665D8">
        <w:rPr>
          <w:bCs/>
          <w:iCs/>
          <w:szCs w:val="18"/>
        </w:rPr>
        <w:t xml:space="preserve"> </w:t>
      </w:r>
      <w:r w:rsidRPr="009665D8">
        <w:rPr>
          <w:bCs/>
          <w:iCs/>
          <w:szCs w:val="18"/>
        </w:rPr>
        <w:t>be roun</w:t>
      </w:r>
      <w:r w:rsidR="00A87010">
        <w:rPr>
          <w:bCs/>
          <w:iCs/>
          <w:szCs w:val="18"/>
        </w:rPr>
        <w:t>ded</w:t>
      </w:r>
      <w:proofErr w:type="gramEnd"/>
      <w:r w:rsidR="00A87010">
        <w:rPr>
          <w:bCs/>
          <w:iCs/>
          <w:szCs w:val="18"/>
        </w:rPr>
        <w:t xml:space="preserve"> in accordance with item 10</w:t>
      </w:r>
      <w:r w:rsidR="00895449">
        <w:rPr>
          <w:bCs/>
          <w:iCs/>
          <w:szCs w:val="18"/>
        </w:rPr>
        <w:t>2</w:t>
      </w:r>
      <w:r w:rsidR="00A87010">
        <w:rPr>
          <w:bCs/>
          <w:iCs/>
          <w:szCs w:val="18"/>
        </w:rPr>
        <w:t>.</w:t>
      </w:r>
    </w:p>
    <w:p w14:paraId="5093B690" w14:textId="77777777" w:rsidR="007D1BED" w:rsidRPr="00194E4C" w:rsidRDefault="007D1BED" w:rsidP="007D1BED">
      <w:pPr>
        <w:spacing w:before="240"/>
        <w:rPr>
          <w:i/>
        </w:rPr>
      </w:pPr>
      <w:r w:rsidRPr="00194E4C">
        <w:rPr>
          <w:rFonts w:ascii="Arial" w:hAnsi="Arial" w:cs="Arial"/>
          <w:b/>
          <w:i/>
        </w:rPr>
        <w:lastRenderedPageBreak/>
        <w:t>Table 103</w:t>
      </w:r>
    </w:p>
    <w:p w14:paraId="4DCF85EF" w14:textId="77777777" w:rsidR="007D1BED" w:rsidRPr="00194E4C" w:rsidRDefault="007D1BED" w:rsidP="007D1BED">
      <w:pPr>
        <w:pStyle w:val="Tabletext"/>
        <w:spacing w:before="0"/>
      </w:pPr>
    </w:p>
    <w:tbl>
      <w:tblPr>
        <w:tblW w:w="8280" w:type="dxa"/>
        <w:tblInd w:w="80" w:type="dxa"/>
        <w:tblLayout w:type="fixed"/>
        <w:tblCellMar>
          <w:left w:w="80" w:type="dxa"/>
          <w:right w:w="80" w:type="dxa"/>
        </w:tblCellMar>
        <w:tblLook w:val="0000" w:firstRow="0" w:lastRow="0" w:firstColumn="0" w:lastColumn="0" w:noHBand="0" w:noVBand="0"/>
      </w:tblPr>
      <w:tblGrid>
        <w:gridCol w:w="1080"/>
        <w:gridCol w:w="7200"/>
      </w:tblGrid>
      <w:tr w:rsidR="007D1BED" w:rsidRPr="00194E4C" w14:paraId="47206F88" w14:textId="77777777" w:rsidTr="00A87010">
        <w:tc>
          <w:tcPr>
            <w:tcW w:w="1080" w:type="dxa"/>
            <w:shd w:val="clear" w:color="auto" w:fill="auto"/>
          </w:tcPr>
          <w:p w14:paraId="2D51F093" w14:textId="77777777" w:rsidR="007D1BED" w:rsidRPr="00194E4C" w:rsidRDefault="007D1BED" w:rsidP="00794760">
            <w:pPr>
              <w:pStyle w:val="TableHeading"/>
            </w:pPr>
            <w:bookmarkStart w:id="30" w:name="BK_S4P23L28C1"/>
            <w:r w:rsidRPr="00194E4C">
              <w:t>Step 1</w:t>
            </w:r>
          </w:p>
        </w:tc>
        <w:tc>
          <w:tcPr>
            <w:tcW w:w="7200" w:type="dxa"/>
            <w:shd w:val="clear" w:color="auto" w:fill="auto"/>
          </w:tcPr>
          <w:p w14:paraId="3B870D92" w14:textId="77777777" w:rsidR="007D1BED" w:rsidRPr="00D208D4" w:rsidRDefault="007D1BED">
            <w:pPr>
              <w:pStyle w:val="TableHeading"/>
              <w:rPr>
                <w:b w:val="0"/>
              </w:rPr>
            </w:pPr>
            <w:r w:rsidRPr="00D208D4">
              <w:rPr>
                <w:b w:val="0"/>
              </w:rPr>
              <w:t>Find the annual amount for each spectrum access under the licence using Schedule 2.</w:t>
            </w:r>
            <w:r w:rsidR="009535B7">
              <w:rPr>
                <w:b w:val="0"/>
              </w:rPr>
              <w:t xml:space="preserve"> (Note: Certain provisions in Schedule 2 prescribe that the annual amount must be at least the minimum annual amount). </w:t>
            </w:r>
          </w:p>
        </w:tc>
      </w:tr>
      <w:tr w:rsidR="007D1BED" w:rsidRPr="00194E4C" w14:paraId="63801B3B" w14:textId="77777777" w:rsidTr="00A87010">
        <w:tc>
          <w:tcPr>
            <w:tcW w:w="1080" w:type="dxa"/>
            <w:shd w:val="clear" w:color="auto" w:fill="auto"/>
          </w:tcPr>
          <w:p w14:paraId="426397E9" w14:textId="77777777" w:rsidR="007D1BED" w:rsidRPr="00194E4C" w:rsidRDefault="007D1BED" w:rsidP="00794760">
            <w:pPr>
              <w:pStyle w:val="Tabletext"/>
            </w:pPr>
            <w:r w:rsidRPr="00194E4C">
              <w:rPr>
                <w:b/>
                <w:bCs/>
              </w:rPr>
              <w:t>Step 2</w:t>
            </w:r>
          </w:p>
        </w:tc>
        <w:tc>
          <w:tcPr>
            <w:tcW w:w="7200" w:type="dxa"/>
            <w:shd w:val="clear" w:color="auto" w:fill="auto"/>
          </w:tcPr>
          <w:p w14:paraId="01C7A7E1" w14:textId="77777777" w:rsidR="007D1BED" w:rsidRPr="00194E4C" w:rsidRDefault="007D1BED" w:rsidP="00794760">
            <w:pPr>
              <w:pStyle w:val="Tabletext"/>
            </w:pPr>
            <w:r w:rsidRPr="00194E4C">
              <w:t xml:space="preserve">Multiply the annual amount by the number </w:t>
            </w:r>
            <w:r>
              <w:t xml:space="preserve">of days in the licence period. </w:t>
            </w:r>
            <w:r w:rsidRPr="00194E4C">
              <w:t>Divide the result by 365.</w:t>
            </w:r>
          </w:p>
        </w:tc>
      </w:tr>
      <w:tr w:rsidR="007D1BED" w:rsidRPr="00194E4C" w14:paraId="1CC9188F" w14:textId="77777777" w:rsidTr="00A87010">
        <w:tc>
          <w:tcPr>
            <w:tcW w:w="1080" w:type="dxa"/>
            <w:shd w:val="clear" w:color="auto" w:fill="auto"/>
          </w:tcPr>
          <w:p w14:paraId="44A1A4FD" w14:textId="77777777" w:rsidR="007D1BED" w:rsidRPr="00194E4C" w:rsidRDefault="007D1BED" w:rsidP="00794760">
            <w:pPr>
              <w:pStyle w:val="Tabletext"/>
            </w:pPr>
            <w:r w:rsidRPr="00194E4C">
              <w:rPr>
                <w:b/>
                <w:bCs/>
              </w:rPr>
              <w:t>Step 3</w:t>
            </w:r>
          </w:p>
        </w:tc>
        <w:tc>
          <w:tcPr>
            <w:tcW w:w="7200" w:type="dxa"/>
            <w:shd w:val="clear" w:color="auto" w:fill="auto"/>
          </w:tcPr>
          <w:p w14:paraId="084366BD" w14:textId="77777777" w:rsidR="007D1BED" w:rsidRPr="00194E4C" w:rsidRDefault="007D1BED" w:rsidP="00794760">
            <w:pPr>
              <w:pStyle w:val="Tabletext"/>
            </w:pPr>
            <w:r w:rsidRPr="00194E4C">
              <w:t xml:space="preserve">If the amount worked out in </w:t>
            </w:r>
            <w:r w:rsidR="00A9559D">
              <w:t>S</w:t>
            </w:r>
            <w:r w:rsidRPr="00194E4C">
              <w:t xml:space="preserve">tep 2 is less than </w:t>
            </w:r>
            <w:r>
              <w:t>the minimum annual amount</w:t>
            </w:r>
            <w:r w:rsidRPr="000567A3">
              <w:t xml:space="preserve">, increase the amount to </w:t>
            </w:r>
            <w:r>
              <w:t>the minimum annual amount</w:t>
            </w:r>
            <w:r w:rsidRPr="000567A3">
              <w:t>.</w:t>
            </w:r>
          </w:p>
        </w:tc>
      </w:tr>
      <w:tr w:rsidR="00A87010" w:rsidRPr="00194E4C" w14:paraId="7D45743E" w14:textId="77777777" w:rsidTr="00A87010">
        <w:tc>
          <w:tcPr>
            <w:tcW w:w="1080" w:type="dxa"/>
            <w:shd w:val="clear" w:color="auto" w:fill="auto"/>
          </w:tcPr>
          <w:p w14:paraId="69BFECC1" w14:textId="77777777" w:rsidR="00A87010" w:rsidRPr="00A87010" w:rsidRDefault="00A87010" w:rsidP="00A87010">
            <w:pPr>
              <w:pStyle w:val="Tabletext"/>
              <w:rPr>
                <w:b/>
                <w:bCs/>
              </w:rPr>
            </w:pPr>
            <w:r w:rsidRPr="00194E4C">
              <w:rPr>
                <w:b/>
                <w:bCs/>
              </w:rPr>
              <w:t>Step 4</w:t>
            </w:r>
          </w:p>
        </w:tc>
        <w:tc>
          <w:tcPr>
            <w:tcW w:w="7200" w:type="dxa"/>
            <w:shd w:val="clear" w:color="auto" w:fill="auto"/>
          </w:tcPr>
          <w:p w14:paraId="02EA9AE8" w14:textId="77777777" w:rsidR="00A87010" w:rsidRPr="00194E4C" w:rsidRDefault="00A87010" w:rsidP="00A87010">
            <w:pPr>
              <w:pStyle w:val="Tabletext"/>
            </w:pPr>
            <w:r w:rsidRPr="00194E4C">
              <w:t>Add up the amounts worke</w:t>
            </w:r>
            <w:r>
              <w:t>d out for each spectrum access. The total amount is the licence tax payable, unless Step 5 applies.</w:t>
            </w:r>
          </w:p>
        </w:tc>
      </w:tr>
      <w:tr w:rsidR="00A87010" w:rsidRPr="00194E4C" w14:paraId="173F1106" w14:textId="77777777" w:rsidTr="00A87010">
        <w:tc>
          <w:tcPr>
            <w:tcW w:w="1080" w:type="dxa"/>
            <w:shd w:val="clear" w:color="auto" w:fill="auto"/>
          </w:tcPr>
          <w:p w14:paraId="6C89770B" w14:textId="77777777" w:rsidR="00A87010" w:rsidRPr="00A87010" w:rsidRDefault="00A87010" w:rsidP="00A87010">
            <w:pPr>
              <w:pStyle w:val="Tabletext"/>
              <w:rPr>
                <w:b/>
              </w:rPr>
            </w:pPr>
            <w:r w:rsidRPr="00A87010">
              <w:rPr>
                <w:b/>
              </w:rPr>
              <w:lastRenderedPageBreak/>
              <w:t>Step 5</w:t>
            </w:r>
          </w:p>
        </w:tc>
        <w:tc>
          <w:tcPr>
            <w:tcW w:w="7200" w:type="dxa"/>
            <w:shd w:val="clear" w:color="auto" w:fill="auto"/>
          </w:tcPr>
          <w:p w14:paraId="70A8CFF6" w14:textId="77777777" w:rsidR="00A87010" w:rsidRPr="00194E4C" w:rsidRDefault="00A87010" w:rsidP="00A87010">
            <w:pPr>
              <w:pStyle w:val="Tabletext"/>
            </w:pPr>
            <w:r w:rsidRPr="00194E4C">
              <w:t xml:space="preserve">If the licence is to </w:t>
            </w:r>
            <w:proofErr w:type="gramStart"/>
            <w:r w:rsidRPr="00194E4C">
              <w:t>be issued</w:t>
            </w:r>
            <w:proofErr w:type="gramEnd"/>
            <w:r w:rsidRPr="00194E4C">
              <w:t xml:space="preserve"> to an eligible person, multiply the </w:t>
            </w:r>
            <w:r>
              <w:t>total amount</w:t>
            </w:r>
            <w:r w:rsidRPr="00194E4C">
              <w:t xml:space="preserve"> by 0.285.</w:t>
            </w:r>
            <w:r>
              <w:t xml:space="preserve"> The result is the licence tax payable.  </w:t>
            </w:r>
          </w:p>
        </w:tc>
      </w:tr>
    </w:tbl>
    <w:bookmarkEnd w:id="30"/>
    <w:p w14:paraId="697CC202" w14:textId="77777777" w:rsidR="007D1BED" w:rsidRPr="00D76A03" w:rsidRDefault="00570CE2" w:rsidP="007D1BED">
      <w:pPr>
        <w:pStyle w:val="Specials"/>
        <w:rPr>
          <w:i w:val="0"/>
        </w:rPr>
      </w:pPr>
      <w:proofErr w:type="gramStart"/>
      <w:r w:rsidRPr="00D76A03">
        <w:rPr>
          <w:rStyle w:val="CharSectno"/>
          <w:i w:val="0"/>
        </w:rPr>
        <w:t>104</w:t>
      </w:r>
      <w:proofErr w:type="gramEnd"/>
      <w:r w:rsidRPr="00D76A03">
        <w:rPr>
          <w:i w:val="0"/>
        </w:rPr>
        <w:t xml:space="preserve"> Payment</w:t>
      </w:r>
      <w:r w:rsidR="007D1BED" w:rsidRPr="00D76A03">
        <w:rPr>
          <w:i w:val="0"/>
        </w:rPr>
        <w:t xml:space="preserve"> by instalments</w:t>
      </w:r>
    </w:p>
    <w:p w14:paraId="722BB4B8" w14:textId="77777777" w:rsidR="007D1BED" w:rsidRPr="00194E4C" w:rsidRDefault="007D1BED" w:rsidP="00A9559D">
      <w:pPr>
        <w:pStyle w:val="subsection"/>
        <w:tabs>
          <w:tab w:val="clear" w:pos="1021"/>
        </w:tabs>
        <w:ind w:left="993" w:firstLine="0"/>
      </w:pPr>
      <w:r w:rsidRPr="00194E4C">
        <w:t>Use Table 104 to work out tax in respect of the issue of a licence, and each anniversary of the day the licence came into force, if:</w:t>
      </w:r>
    </w:p>
    <w:p w14:paraId="11C0E990" w14:textId="77777777" w:rsidR="007D1BED" w:rsidRPr="00194E4C" w:rsidRDefault="007D1BED" w:rsidP="007D1BED">
      <w:pPr>
        <w:pStyle w:val="paragraph"/>
      </w:pPr>
      <w:r w:rsidRPr="00194E4C">
        <w:tab/>
        <w:t>(a)</w:t>
      </w:r>
      <w:r w:rsidRPr="00194E4C">
        <w:tab/>
      </w:r>
      <w:proofErr w:type="gramStart"/>
      <w:r w:rsidRPr="00194E4C">
        <w:t>the</w:t>
      </w:r>
      <w:proofErr w:type="gramEnd"/>
      <w:r w:rsidRPr="00194E4C">
        <w:t xml:space="preserve"> licence is issued for a period of more than 12 months; and</w:t>
      </w:r>
    </w:p>
    <w:p w14:paraId="30CCF063" w14:textId="77777777" w:rsidR="007D1BED" w:rsidRPr="00194E4C" w:rsidRDefault="007D1BED" w:rsidP="007D1BED">
      <w:pPr>
        <w:pStyle w:val="paragraph"/>
      </w:pPr>
      <w:r w:rsidRPr="00194E4C">
        <w:tab/>
        <w:t>(b)</w:t>
      </w:r>
      <w:r w:rsidRPr="00194E4C">
        <w:tab/>
      </w:r>
      <w:proofErr w:type="gramStart"/>
      <w:r w:rsidRPr="00194E4C">
        <w:t>the</w:t>
      </w:r>
      <w:proofErr w:type="gramEnd"/>
      <w:r w:rsidRPr="00194E4C">
        <w:t xml:space="preserve"> licensee elected, in the licence application, that subsection</w:t>
      </w:r>
      <w:r>
        <w:t> </w:t>
      </w:r>
      <w:r w:rsidRPr="00194E4C">
        <w:t>6(3) of the Act was to apply to the licence.</w:t>
      </w:r>
    </w:p>
    <w:p w14:paraId="412ECCD9" w14:textId="77777777" w:rsidR="007D1BED" w:rsidRPr="0094340A" w:rsidRDefault="007D1BED" w:rsidP="00A9559D">
      <w:pPr>
        <w:pStyle w:val="notetext"/>
        <w:keepNext/>
        <w:keepLines/>
        <w:rPr>
          <w:bCs/>
          <w:iCs/>
          <w:szCs w:val="18"/>
        </w:rPr>
      </w:pPr>
      <w:proofErr w:type="gramStart"/>
      <w:r w:rsidRPr="0094340A">
        <w:rPr>
          <w:bCs/>
          <w:iCs/>
          <w:szCs w:val="18"/>
        </w:rPr>
        <w:t>Note 1:</w:t>
      </w:r>
      <w:r w:rsidRPr="0094340A">
        <w:rPr>
          <w:bCs/>
          <w:iCs/>
          <w:szCs w:val="18"/>
        </w:rPr>
        <w:tab/>
        <w:t>The effect of an election that subsection 6(3) of the Act is to apply to a licence is that the amount of tax for the licence is to be paid in instalments due on the issue of the licence and each anniversary of the day the licence came into force occurring during the period the licence is in force.</w:t>
      </w:r>
      <w:proofErr w:type="gramEnd"/>
    </w:p>
    <w:p w14:paraId="3B75743A" w14:textId="77777777" w:rsidR="007D1BED" w:rsidRPr="0094340A" w:rsidRDefault="007D1BED" w:rsidP="00A9559D">
      <w:pPr>
        <w:pStyle w:val="notetext"/>
        <w:keepNext/>
        <w:keepLines/>
        <w:rPr>
          <w:bCs/>
          <w:iCs/>
          <w:szCs w:val="18"/>
        </w:rPr>
      </w:pPr>
      <w:r w:rsidRPr="0094340A">
        <w:rPr>
          <w:bCs/>
          <w:iCs/>
          <w:szCs w:val="18"/>
        </w:rPr>
        <w:t>Note 2:</w:t>
      </w:r>
      <w:r w:rsidRPr="0094340A">
        <w:rPr>
          <w:bCs/>
          <w:iCs/>
          <w:szCs w:val="18"/>
        </w:rPr>
        <w:tab/>
        <w:t xml:space="preserve">The amount worked out using Table 104 </w:t>
      </w:r>
      <w:proofErr w:type="gramStart"/>
      <w:r w:rsidR="00B1342B">
        <w:rPr>
          <w:bCs/>
          <w:iCs/>
          <w:szCs w:val="18"/>
        </w:rPr>
        <w:t>must</w:t>
      </w:r>
      <w:r w:rsidRPr="0094340A">
        <w:rPr>
          <w:bCs/>
          <w:iCs/>
          <w:szCs w:val="18"/>
        </w:rPr>
        <w:t xml:space="preserve"> be rounded</w:t>
      </w:r>
      <w:proofErr w:type="gramEnd"/>
      <w:r w:rsidRPr="0094340A">
        <w:rPr>
          <w:bCs/>
          <w:iCs/>
          <w:szCs w:val="18"/>
        </w:rPr>
        <w:t xml:space="preserve"> in accordance with item 102.</w:t>
      </w:r>
    </w:p>
    <w:p w14:paraId="23F8B548" w14:textId="77777777" w:rsidR="007D1BED" w:rsidRPr="00194E4C" w:rsidRDefault="007D1BED" w:rsidP="007D1BED">
      <w:pPr>
        <w:spacing w:before="240"/>
        <w:rPr>
          <w:i/>
        </w:rPr>
      </w:pPr>
      <w:r w:rsidRPr="00194E4C">
        <w:rPr>
          <w:rFonts w:ascii="Arial" w:hAnsi="Arial" w:cs="Arial"/>
          <w:b/>
          <w:i/>
        </w:rPr>
        <w:t>Table 104</w:t>
      </w:r>
    </w:p>
    <w:p w14:paraId="174F4754" w14:textId="77777777" w:rsidR="007D1BED" w:rsidRPr="00194E4C" w:rsidRDefault="007D1BED" w:rsidP="007D1BED">
      <w:pPr>
        <w:pStyle w:val="Tabletext"/>
        <w:spacing w:before="0"/>
      </w:pPr>
    </w:p>
    <w:tbl>
      <w:tblPr>
        <w:tblW w:w="0" w:type="auto"/>
        <w:tblInd w:w="80"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1080"/>
        <w:gridCol w:w="7200"/>
      </w:tblGrid>
      <w:tr w:rsidR="007D1BED" w:rsidRPr="00194E4C" w14:paraId="69C25C48" w14:textId="77777777" w:rsidTr="00794760">
        <w:tc>
          <w:tcPr>
            <w:tcW w:w="1080" w:type="dxa"/>
            <w:tcBorders>
              <w:top w:val="nil"/>
              <w:bottom w:val="nil"/>
            </w:tcBorders>
            <w:shd w:val="clear" w:color="auto" w:fill="auto"/>
          </w:tcPr>
          <w:p w14:paraId="57700F85" w14:textId="77777777" w:rsidR="007D1BED" w:rsidRPr="00194E4C" w:rsidRDefault="007D1BED" w:rsidP="00794760">
            <w:pPr>
              <w:pStyle w:val="TableHeading"/>
            </w:pPr>
            <w:bookmarkStart w:id="31" w:name="BK_S4P24L15C1"/>
            <w:r w:rsidRPr="00194E4C">
              <w:t>Step 1</w:t>
            </w:r>
          </w:p>
        </w:tc>
        <w:tc>
          <w:tcPr>
            <w:tcW w:w="7200" w:type="dxa"/>
            <w:tcBorders>
              <w:top w:val="nil"/>
              <w:bottom w:val="nil"/>
            </w:tcBorders>
            <w:shd w:val="clear" w:color="auto" w:fill="auto"/>
          </w:tcPr>
          <w:p w14:paraId="01104F64" w14:textId="77777777" w:rsidR="007D1BED" w:rsidRPr="00D208D4" w:rsidRDefault="007D1BED" w:rsidP="00794760">
            <w:pPr>
              <w:pStyle w:val="TableHeading"/>
              <w:rPr>
                <w:b w:val="0"/>
              </w:rPr>
            </w:pPr>
            <w:r w:rsidRPr="00D208D4">
              <w:rPr>
                <w:b w:val="0"/>
              </w:rPr>
              <w:t>Find the annual amount for each spectrum access under the licence using Schedule 2.</w:t>
            </w:r>
            <w:r w:rsidR="00621747">
              <w:rPr>
                <w:b w:val="0"/>
              </w:rPr>
              <w:t xml:space="preserve"> (Note: Certain provisions in Schedule 2 prescribe that the annual amount must be at least the minimum annual amount).</w:t>
            </w:r>
          </w:p>
        </w:tc>
      </w:tr>
      <w:tr w:rsidR="007D1BED" w:rsidRPr="00194E4C" w14:paraId="5ABFE7E1" w14:textId="77777777" w:rsidTr="00794760">
        <w:tc>
          <w:tcPr>
            <w:tcW w:w="1080" w:type="dxa"/>
            <w:tcBorders>
              <w:top w:val="nil"/>
              <w:bottom w:val="nil"/>
            </w:tcBorders>
            <w:shd w:val="clear" w:color="auto" w:fill="auto"/>
          </w:tcPr>
          <w:p w14:paraId="605B35C2" w14:textId="77777777" w:rsidR="007D1BED" w:rsidRPr="00194E4C" w:rsidRDefault="007D1BED" w:rsidP="00794760">
            <w:pPr>
              <w:pStyle w:val="Tabletext"/>
            </w:pPr>
            <w:r w:rsidRPr="00194E4C">
              <w:rPr>
                <w:b/>
                <w:bCs/>
              </w:rPr>
              <w:t>Step 2</w:t>
            </w:r>
          </w:p>
        </w:tc>
        <w:tc>
          <w:tcPr>
            <w:tcW w:w="7200" w:type="dxa"/>
            <w:tcBorders>
              <w:top w:val="nil"/>
              <w:bottom w:val="nil"/>
            </w:tcBorders>
            <w:shd w:val="clear" w:color="auto" w:fill="auto"/>
          </w:tcPr>
          <w:p w14:paraId="262A4598" w14:textId="77777777" w:rsidR="007D1BED" w:rsidRPr="00194E4C" w:rsidRDefault="007D1BED" w:rsidP="00794760">
            <w:pPr>
              <w:pStyle w:val="Tabletext"/>
            </w:pPr>
            <w:r w:rsidRPr="00194E4C">
              <w:t>If tax is being imposed on the last anniversary of the day on which the licence came into force:</w:t>
            </w:r>
          </w:p>
          <w:p w14:paraId="3EBCA432" w14:textId="77777777" w:rsidR="007D1BED" w:rsidRPr="00194E4C" w:rsidRDefault="007D1BED" w:rsidP="00794760">
            <w:pPr>
              <w:pStyle w:val="Tablea"/>
            </w:pPr>
            <w:r w:rsidRPr="00194E4C">
              <w:t>(a) multiply its annual amount by the number of days in the period starting on the last anniversary and ending at the end of the licence period; and</w:t>
            </w:r>
          </w:p>
          <w:p w14:paraId="65F3F30B" w14:textId="77777777" w:rsidR="007D1BED" w:rsidRPr="00194E4C" w:rsidRDefault="007D1BED" w:rsidP="00794760">
            <w:pPr>
              <w:pStyle w:val="Tablea"/>
            </w:pPr>
            <w:r w:rsidRPr="00194E4C">
              <w:t xml:space="preserve">(b) </w:t>
            </w:r>
            <w:proofErr w:type="gramStart"/>
            <w:r w:rsidRPr="00194E4C">
              <w:t>divide</w:t>
            </w:r>
            <w:proofErr w:type="gramEnd"/>
            <w:r w:rsidRPr="00194E4C">
              <w:t xml:space="preserve"> the result by 365.</w:t>
            </w:r>
          </w:p>
        </w:tc>
      </w:tr>
      <w:tr w:rsidR="007D1BED" w:rsidRPr="00194E4C" w14:paraId="081B7734" w14:textId="77777777" w:rsidTr="00794760">
        <w:tc>
          <w:tcPr>
            <w:tcW w:w="1080" w:type="dxa"/>
            <w:tcBorders>
              <w:top w:val="nil"/>
              <w:bottom w:val="nil"/>
            </w:tcBorders>
            <w:shd w:val="clear" w:color="auto" w:fill="auto"/>
          </w:tcPr>
          <w:p w14:paraId="0F2F7862" w14:textId="77777777" w:rsidR="007D1BED" w:rsidRPr="00194E4C" w:rsidRDefault="007D1BED" w:rsidP="00794760">
            <w:pPr>
              <w:pStyle w:val="Tabletext"/>
            </w:pPr>
            <w:r w:rsidRPr="00194E4C">
              <w:rPr>
                <w:b/>
                <w:bCs/>
              </w:rPr>
              <w:t>Step 3</w:t>
            </w:r>
          </w:p>
        </w:tc>
        <w:tc>
          <w:tcPr>
            <w:tcW w:w="7200" w:type="dxa"/>
            <w:tcBorders>
              <w:top w:val="nil"/>
              <w:bottom w:val="nil"/>
            </w:tcBorders>
            <w:shd w:val="clear" w:color="auto" w:fill="auto"/>
          </w:tcPr>
          <w:p w14:paraId="2B2A12AE" w14:textId="77777777" w:rsidR="007D1BED" w:rsidRPr="00194E4C" w:rsidRDefault="007D1BED" w:rsidP="00794760">
            <w:pPr>
              <w:pStyle w:val="Tabletext"/>
            </w:pPr>
            <w:r w:rsidRPr="00194E4C">
              <w:t xml:space="preserve">If the amount worked out in step 1 or 2 is less than </w:t>
            </w:r>
            <w:r>
              <w:t xml:space="preserve">the minimum annual amount, </w:t>
            </w:r>
            <w:r w:rsidRPr="000567A3">
              <w:t xml:space="preserve">increase the amount to </w:t>
            </w:r>
            <w:r>
              <w:t>the minimum annual amount</w:t>
            </w:r>
            <w:r w:rsidRPr="00BA34AC">
              <w:t>.</w:t>
            </w:r>
          </w:p>
        </w:tc>
      </w:tr>
      <w:tr w:rsidR="007D1BED" w:rsidRPr="00194E4C" w14:paraId="36085743" w14:textId="77777777" w:rsidTr="00794760">
        <w:tc>
          <w:tcPr>
            <w:tcW w:w="1080" w:type="dxa"/>
            <w:tcBorders>
              <w:top w:val="nil"/>
              <w:bottom w:val="nil"/>
            </w:tcBorders>
            <w:shd w:val="clear" w:color="auto" w:fill="auto"/>
          </w:tcPr>
          <w:p w14:paraId="20B8BF23" w14:textId="77777777" w:rsidR="007D1BED" w:rsidRPr="00DE0AA9" w:rsidRDefault="007D1BED" w:rsidP="00DE0AA9">
            <w:pPr>
              <w:pStyle w:val="Tabletext"/>
              <w:rPr>
                <w:b/>
                <w:bCs/>
              </w:rPr>
            </w:pPr>
            <w:r w:rsidRPr="00194E4C">
              <w:rPr>
                <w:b/>
                <w:bCs/>
              </w:rPr>
              <w:t>Step 4</w:t>
            </w:r>
          </w:p>
        </w:tc>
        <w:tc>
          <w:tcPr>
            <w:tcW w:w="7200" w:type="dxa"/>
            <w:tcBorders>
              <w:top w:val="nil"/>
              <w:bottom w:val="nil"/>
            </w:tcBorders>
            <w:shd w:val="clear" w:color="auto" w:fill="auto"/>
          </w:tcPr>
          <w:p w14:paraId="6A8972DC" w14:textId="77777777" w:rsidR="007D1BED" w:rsidRPr="00194E4C" w:rsidRDefault="004D4C91" w:rsidP="00794760">
            <w:pPr>
              <w:pStyle w:val="Tabletext"/>
            </w:pPr>
            <w:r w:rsidRPr="00194E4C">
              <w:t>Add up the amounts worke</w:t>
            </w:r>
            <w:r>
              <w:t xml:space="preserve">d out for each spectrum access. </w:t>
            </w:r>
            <w:r w:rsidR="007D1BED">
              <w:t xml:space="preserve">The total amount is the licence tax </w:t>
            </w:r>
            <w:r w:rsidR="00DE0AA9">
              <w:t>payable, unless Step 5 applies.</w:t>
            </w:r>
          </w:p>
        </w:tc>
      </w:tr>
      <w:tr w:rsidR="00DE0AA9" w:rsidRPr="00194E4C" w14:paraId="7326B8D2" w14:textId="77777777" w:rsidTr="00794760">
        <w:tc>
          <w:tcPr>
            <w:tcW w:w="1080" w:type="dxa"/>
            <w:tcBorders>
              <w:top w:val="nil"/>
              <w:bottom w:val="nil"/>
            </w:tcBorders>
            <w:shd w:val="clear" w:color="auto" w:fill="auto"/>
          </w:tcPr>
          <w:p w14:paraId="79086A0C" w14:textId="77777777" w:rsidR="00DE0AA9" w:rsidRPr="00194E4C" w:rsidRDefault="00DE0AA9" w:rsidP="00794760">
            <w:pPr>
              <w:pStyle w:val="Tabletext"/>
              <w:rPr>
                <w:b/>
                <w:bCs/>
              </w:rPr>
            </w:pPr>
            <w:r>
              <w:rPr>
                <w:b/>
                <w:bCs/>
              </w:rPr>
              <w:t>Step 5</w:t>
            </w:r>
          </w:p>
        </w:tc>
        <w:tc>
          <w:tcPr>
            <w:tcW w:w="7200" w:type="dxa"/>
            <w:tcBorders>
              <w:top w:val="nil"/>
              <w:bottom w:val="nil"/>
            </w:tcBorders>
            <w:shd w:val="clear" w:color="auto" w:fill="auto"/>
          </w:tcPr>
          <w:p w14:paraId="52D93DDA" w14:textId="77777777" w:rsidR="00DE0AA9" w:rsidRPr="00194E4C" w:rsidRDefault="00DE0AA9" w:rsidP="00794760">
            <w:pPr>
              <w:pStyle w:val="Tabletext"/>
            </w:pPr>
            <w:r w:rsidRPr="00194E4C">
              <w:t xml:space="preserve">If the licence is to </w:t>
            </w:r>
            <w:proofErr w:type="gramStart"/>
            <w:r w:rsidRPr="00194E4C">
              <w:t>be issued</w:t>
            </w:r>
            <w:proofErr w:type="gramEnd"/>
            <w:r w:rsidRPr="00194E4C">
              <w:t xml:space="preserve"> to an eligible person, multiply the result by 0.285.</w:t>
            </w:r>
            <w:r>
              <w:t xml:space="preserve"> The result is the licence tax payable.</w:t>
            </w:r>
          </w:p>
        </w:tc>
      </w:tr>
    </w:tbl>
    <w:bookmarkEnd w:id="31"/>
    <w:p w14:paraId="2F8D4E52" w14:textId="77777777" w:rsidR="007D1BED" w:rsidRPr="00DB5AD1" w:rsidRDefault="00570CE2" w:rsidP="007D1BED">
      <w:pPr>
        <w:pStyle w:val="Specials"/>
        <w:rPr>
          <w:i w:val="0"/>
        </w:rPr>
      </w:pPr>
      <w:proofErr w:type="gramStart"/>
      <w:r w:rsidRPr="00EB6211">
        <w:rPr>
          <w:i w:val="0"/>
        </w:rPr>
        <w:t>105</w:t>
      </w:r>
      <w:proofErr w:type="gramEnd"/>
      <w:r w:rsidRPr="00EB6211">
        <w:rPr>
          <w:i w:val="0"/>
        </w:rPr>
        <w:t xml:space="preserve"> Payment</w:t>
      </w:r>
      <w:r w:rsidR="007D1BED" w:rsidRPr="00DB5AD1">
        <w:rPr>
          <w:i w:val="0"/>
        </w:rPr>
        <w:t xml:space="preserve"> of remaining instalments</w:t>
      </w:r>
    </w:p>
    <w:p w14:paraId="5B026758" w14:textId="77777777" w:rsidR="007D1BED" w:rsidRPr="00194E4C" w:rsidRDefault="007D1BED" w:rsidP="007D1BED">
      <w:pPr>
        <w:pStyle w:val="subsection"/>
      </w:pPr>
      <w:r w:rsidRPr="00194E4C">
        <w:tab/>
      </w:r>
      <w:r>
        <w:t>(1)</w:t>
      </w:r>
      <w:r w:rsidRPr="00194E4C">
        <w:tab/>
        <w:t>If:</w:t>
      </w:r>
    </w:p>
    <w:p w14:paraId="064386B8" w14:textId="77777777" w:rsidR="007D1BED" w:rsidRPr="00194E4C" w:rsidRDefault="007D1BED" w:rsidP="007D1BED">
      <w:pPr>
        <w:pStyle w:val="paragraph"/>
      </w:pPr>
      <w:r w:rsidRPr="00194E4C">
        <w:tab/>
        <w:t>(a)</w:t>
      </w:r>
      <w:r w:rsidRPr="00194E4C">
        <w:tab/>
      </w:r>
      <w:proofErr w:type="gramStart"/>
      <w:r w:rsidRPr="00194E4C">
        <w:t>a</w:t>
      </w:r>
      <w:proofErr w:type="gramEnd"/>
      <w:r w:rsidRPr="00194E4C">
        <w:t xml:space="preserve"> licence was issued for a period of more than 12 months; and</w:t>
      </w:r>
    </w:p>
    <w:p w14:paraId="6793FBF6" w14:textId="77777777" w:rsidR="007D1BED" w:rsidRPr="00194E4C" w:rsidRDefault="007D1BED" w:rsidP="007D1BED">
      <w:pPr>
        <w:pStyle w:val="paragraph"/>
      </w:pPr>
      <w:r w:rsidRPr="00194E4C">
        <w:tab/>
        <w:t>(b)</w:t>
      </w:r>
      <w:r w:rsidRPr="00194E4C">
        <w:tab/>
      </w:r>
      <w:proofErr w:type="gramStart"/>
      <w:r w:rsidRPr="00194E4C">
        <w:t>the</w:t>
      </w:r>
      <w:proofErr w:type="gramEnd"/>
      <w:r w:rsidRPr="00194E4C">
        <w:t xml:space="preserve"> licensee elects, under subsection</w:t>
      </w:r>
      <w:r>
        <w:t> </w:t>
      </w:r>
      <w:r w:rsidRPr="00194E4C">
        <w:t>6(5) of the Act, that the subsection is to apply to the licence;</w:t>
      </w:r>
    </w:p>
    <w:p w14:paraId="3335F245" w14:textId="77777777" w:rsidR="007D1BED" w:rsidRPr="00194E4C" w:rsidRDefault="007D1BED" w:rsidP="007D1BED">
      <w:pPr>
        <w:pStyle w:val="subsection2"/>
      </w:pPr>
      <w:proofErr w:type="gramStart"/>
      <w:r w:rsidRPr="00194E4C">
        <w:t>use</w:t>
      </w:r>
      <w:proofErr w:type="gramEnd"/>
      <w:r w:rsidRPr="00194E4C">
        <w:t xml:space="preserve"> Table 105 to work out tax in respect of the next anniversary of the day the licence came into force after the election is made.</w:t>
      </w:r>
    </w:p>
    <w:p w14:paraId="379C1C1B" w14:textId="77777777" w:rsidR="007D1BED" w:rsidRPr="0094340A" w:rsidRDefault="007D1BED" w:rsidP="00DB5AD1">
      <w:pPr>
        <w:pStyle w:val="notetext"/>
        <w:keepNext/>
        <w:keepLines/>
        <w:rPr>
          <w:bCs/>
          <w:iCs/>
          <w:szCs w:val="18"/>
        </w:rPr>
      </w:pPr>
      <w:r w:rsidRPr="0094340A">
        <w:rPr>
          <w:bCs/>
          <w:iCs/>
          <w:szCs w:val="18"/>
        </w:rPr>
        <w:t>Note:</w:t>
      </w:r>
      <w:r w:rsidRPr="0094340A">
        <w:rPr>
          <w:bCs/>
          <w:iCs/>
          <w:szCs w:val="18"/>
        </w:rPr>
        <w:tab/>
        <w:t xml:space="preserve">The effect of an election that subsection 6(5) of the Act is to apply to a licence is that all unpaid instalments of tax for the licence are to be paid in </w:t>
      </w:r>
      <w:proofErr w:type="gramStart"/>
      <w:r w:rsidRPr="0094340A">
        <w:rPr>
          <w:bCs/>
          <w:iCs/>
          <w:szCs w:val="18"/>
        </w:rPr>
        <w:t>1</w:t>
      </w:r>
      <w:proofErr w:type="gramEnd"/>
      <w:r w:rsidRPr="0094340A">
        <w:rPr>
          <w:bCs/>
          <w:iCs/>
          <w:szCs w:val="18"/>
        </w:rPr>
        <w:t xml:space="preserve"> payment.</w:t>
      </w:r>
    </w:p>
    <w:p w14:paraId="7AEF05E1" w14:textId="77777777" w:rsidR="007D1BED" w:rsidRPr="00194E4C" w:rsidRDefault="007D1BED" w:rsidP="007D1BED">
      <w:pPr>
        <w:pStyle w:val="subsection"/>
      </w:pPr>
      <w:r w:rsidRPr="00194E4C">
        <w:tab/>
      </w:r>
      <w:r>
        <w:t>(2)</w:t>
      </w:r>
      <w:r w:rsidRPr="00194E4C">
        <w:tab/>
        <w:t>If subsection</w:t>
      </w:r>
      <w:r>
        <w:t> </w:t>
      </w:r>
      <w:r w:rsidRPr="00194E4C">
        <w:t xml:space="preserve">6(6) of the Act applies to a licence, use Table 105 to work out tax in respect of the holding of the licence on the day after the end of the </w:t>
      </w:r>
      <w:proofErr w:type="gramStart"/>
      <w:r w:rsidRPr="00194E4C">
        <w:t>60</w:t>
      </w:r>
      <w:r>
        <w:t xml:space="preserve"> </w:t>
      </w:r>
      <w:r w:rsidRPr="00194E4C">
        <w:t>day</w:t>
      </w:r>
      <w:proofErr w:type="gramEnd"/>
      <w:r w:rsidRPr="00194E4C">
        <w:t xml:space="preserve"> period mentioned in that subsection.</w:t>
      </w:r>
    </w:p>
    <w:p w14:paraId="3EC19348" w14:textId="77777777" w:rsidR="007D1BED" w:rsidRPr="0094340A" w:rsidRDefault="007D1BED" w:rsidP="00DB5AD1">
      <w:pPr>
        <w:pStyle w:val="notetext"/>
        <w:keepNext/>
        <w:keepLines/>
        <w:rPr>
          <w:bCs/>
          <w:iCs/>
          <w:szCs w:val="18"/>
        </w:rPr>
      </w:pPr>
      <w:r w:rsidRPr="0094340A">
        <w:rPr>
          <w:bCs/>
          <w:iCs/>
          <w:szCs w:val="18"/>
        </w:rPr>
        <w:lastRenderedPageBreak/>
        <w:t>Note 1:</w:t>
      </w:r>
      <w:r w:rsidRPr="0094340A">
        <w:rPr>
          <w:bCs/>
          <w:iCs/>
          <w:szCs w:val="18"/>
        </w:rPr>
        <w:tab/>
        <w:t xml:space="preserve">The effect of subsection 6(6) of the Act is that all unpaid instalments of tax are required to be paid in </w:t>
      </w:r>
      <w:proofErr w:type="gramStart"/>
      <w:r w:rsidRPr="0094340A">
        <w:rPr>
          <w:bCs/>
          <w:iCs/>
          <w:szCs w:val="18"/>
        </w:rPr>
        <w:t>1</w:t>
      </w:r>
      <w:proofErr w:type="gramEnd"/>
      <w:r w:rsidRPr="0094340A">
        <w:rPr>
          <w:bCs/>
          <w:iCs/>
          <w:szCs w:val="18"/>
        </w:rPr>
        <w:t xml:space="preserve"> payment because of a failure by the licensee to pay an instalment within 60 days after an anniversary of the day the licence came into force.</w:t>
      </w:r>
    </w:p>
    <w:p w14:paraId="233C0574" w14:textId="77777777" w:rsidR="007D1BED" w:rsidRPr="0094340A" w:rsidRDefault="007D1BED" w:rsidP="00DB5AD1">
      <w:pPr>
        <w:pStyle w:val="notetext"/>
        <w:keepNext/>
        <w:keepLines/>
        <w:rPr>
          <w:bCs/>
          <w:iCs/>
          <w:szCs w:val="18"/>
        </w:rPr>
      </w:pPr>
      <w:r w:rsidRPr="0094340A">
        <w:rPr>
          <w:bCs/>
          <w:iCs/>
          <w:szCs w:val="18"/>
        </w:rPr>
        <w:t>Note 2:</w:t>
      </w:r>
      <w:r w:rsidRPr="0094340A">
        <w:rPr>
          <w:bCs/>
          <w:iCs/>
          <w:szCs w:val="18"/>
        </w:rPr>
        <w:tab/>
        <w:t xml:space="preserve">The amount worked out using Table 105 </w:t>
      </w:r>
      <w:proofErr w:type="gramStart"/>
      <w:r w:rsidR="00B1342B">
        <w:rPr>
          <w:bCs/>
          <w:iCs/>
          <w:szCs w:val="18"/>
        </w:rPr>
        <w:t>must</w:t>
      </w:r>
      <w:r w:rsidRPr="0094340A">
        <w:rPr>
          <w:bCs/>
          <w:iCs/>
          <w:szCs w:val="18"/>
        </w:rPr>
        <w:t xml:space="preserve"> be rounded</w:t>
      </w:r>
      <w:proofErr w:type="gramEnd"/>
      <w:r w:rsidRPr="0094340A">
        <w:rPr>
          <w:bCs/>
          <w:iCs/>
          <w:szCs w:val="18"/>
        </w:rPr>
        <w:t xml:space="preserve"> in accordance with item 102.</w:t>
      </w:r>
    </w:p>
    <w:p w14:paraId="50A9F3E1" w14:textId="77777777" w:rsidR="007D1BED" w:rsidRPr="00194E4C" w:rsidRDefault="007D1BED" w:rsidP="007D1BED">
      <w:pPr>
        <w:keepNext/>
        <w:keepLines/>
        <w:spacing w:before="240"/>
        <w:rPr>
          <w:i/>
        </w:rPr>
      </w:pPr>
      <w:r w:rsidRPr="00194E4C">
        <w:rPr>
          <w:rFonts w:ascii="Arial" w:hAnsi="Arial" w:cs="Arial"/>
          <w:b/>
          <w:i/>
        </w:rPr>
        <w:t>Table 105</w:t>
      </w:r>
    </w:p>
    <w:p w14:paraId="22FDD62F" w14:textId="77777777" w:rsidR="007D1BED" w:rsidRPr="00194E4C" w:rsidRDefault="007D1BED" w:rsidP="007D1BED">
      <w:pPr>
        <w:pStyle w:val="Tabletext"/>
        <w:keepNext/>
        <w:keepLines/>
        <w:spacing w:before="0"/>
      </w:pPr>
    </w:p>
    <w:tbl>
      <w:tblPr>
        <w:tblW w:w="0" w:type="auto"/>
        <w:tblInd w:w="80"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1080"/>
        <w:gridCol w:w="7200"/>
      </w:tblGrid>
      <w:tr w:rsidR="007D1BED" w:rsidRPr="00194E4C" w14:paraId="5EC81013" w14:textId="77777777" w:rsidTr="00794760">
        <w:tc>
          <w:tcPr>
            <w:tcW w:w="1080" w:type="dxa"/>
            <w:tcBorders>
              <w:top w:val="nil"/>
              <w:bottom w:val="nil"/>
            </w:tcBorders>
            <w:shd w:val="clear" w:color="auto" w:fill="auto"/>
          </w:tcPr>
          <w:p w14:paraId="7F0E7B93" w14:textId="77777777" w:rsidR="007D1BED" w:rsidRPr="00194E4C" w:rsidRDefault="007D1BED" w:rsidP="00794760">
            <w:pPr>
              <w:pStyle w:val="TableHeading"/>
              <w:keepLines/>
            </w:pPr>
            <w:r w:rsidRPr="00194E4C">
              <w:t>Step 1</w:t>
            </w:r>
          </w:p>
        </w:tc>
        <w:tc>
          <w:tcPr>
            <w:tcW w:w="7200" w:type="dxa"/>
            <w:tcBorders>
              <w:top w:val="nil"/>
              <w:bottom w:val="nil"/>
            </w:tcBorders>
            <w:shd w:val="clear" w:color="auto" w:fill="auto"/>
          </w:tcPr>
          <w:p w14:paraId="69A7A093" w14:textId="77777777" w:rsidR="007D1BED" w:rsidRPr="00D208D4" w:rsidRDefault="007D1BED" w:rsidP="00794760">
            <w:pPr>
              <w:pStyle w:val="TableHeading"/>
              <w:keepLines/>
              <w:rPr>
                <w:b w:val="0"/>
              </w:rPr>
            </w:pPr>
            <w:r w:rsidRPr="00D208D4">
              <w:rPr>
                <w:b w:val="0"/>
              </w:rPr>
              <w:t>Find the annual amount for each spectrum access under the licence using Schedule 2.</w:t>
            </w:r>
            <w:r w:rsidR="00621747">
              <w:rPr>
                <w:b w:val="0"/>
              </w:rPr>
              <w:t xml:space="preserve"> (Note: Certain provisions in Schedule 2 prescribe that the annual amount must be at least the minimum annual amount).</w:t>
            </w:r>
          </w:p>
        </w:tc>
      </w:tr>
      <w:tr w:rsidR="007D1BED" w:rsidRPr="00194E4C" w14:paraId="2DA305C1" w14:textId="77777777" w:rsidTr="00794760">
        <w:tc>
          <w:tcPr>
            <w:tcW w:w="1080" w:type="dxa"/>
            <w:tcBorders>
              <w:top w:val="nil"/>
              <w:bottom w:val="nil"/>
            </w:tcBorders>
            <w:shd w:val="clear" w:color="auto" w:fill="auto"/>
          </w:tcPr>
          <w:p w14:paraId="3C1D9F97" w14:textId="77777777" w:rsidR="007D1BED" w:rsidRPr="00194E4C" w:rsidRDefault="007D1BED" w:rsidP="00794760">
            <w:pPr>
              <w:pStyle w:val="Tabletext"/>
              <w:keepNext/>
              <w:keepLines/>
            </w:pPr>
            <w:r w:rsidRPr="00194E4C">
              <w:rPr>
                <w:b/>
                <w:bCs/>
              </w:rPr>
              <w:t>Step 2</w:t>
            </w:r>
          </w:p>
        </w:tc>
        <w:tc>
          <w:tcPr>
            <w:tcW w:w="7200" w:type="dxa"/>
            <w:tcBorders>
              <w:top w:val="nil"/>
              <w:bottom w:val="nil"/>
            </w:tcBorders>
            <w:shd w:val="clear" w:color="auto" w:fill="auto"/>
          </w:tcPr>
          <w:p w14:paraId="578032E7" w14:textId="77777777" w:rsidR="007D1BED" w:rsidRPr="00194E4C" w:rsidRDefault="007D1BED" w:rsidP="00794760">
            <w:pPr>
              <w:pStyle w:val="Tabletext"/>
              <w:keepNext/>
              <w:keepLines/>
            </w:pPr>
            <w:r w:rsidRPr="00194E4C">
              <w:t>Multiply the annual amount by the number of days in the period:</w:t>
            </w:r>
          </w:p>
          <w:p w14:paraId="6C2DB9F5" w14:textId="77777777" w:rsidR="007D1BED" w:rsidRPr="00194E4C" w:rsidRDefault="007D1BED" w:rsidP="00794760">
            <w:pPr>
              <w:pStyle w:val="Tablea"/>
              <w:keepNext/>
              <w:keepLines/>
            </w:pPr>
            <w:r w:rsidRPr="00194E4C">
              <w:t xml:space="preserve">(a) starting on the relevant anniversary of the day the licence came into force, and up to which payment of tax has been made; and </w:t>
            </w:r>
          </w:p>
          <w:p w14:paraId="3143D761" w14:textId="77777777" w:rsidR="007D1BED" w:rsidRPr="00194E4C" w:rsidRDefault="007D1BED" w:rsidP="00794760">
            <w:pPr>
              <w:pStyle w:val="Tablea"/>
              <w:keepNext/>
              <w:keepLines/>
            </w:pPr>
            <w:r w:rsidRPr="00194E4C">
              <w:t xml:space="preserve">(b) </w:t>
            </w:r>
            <w:proofErr w:type="gramStart"/>
            <w:r w:rsidRPr="00194E4C">
              <w:t>ending</w:t>
            </w:r>
            <w:proofErr w:type="gramEnd"/>
            <w:r w:rsidRPr="00194E4C">
              <w:t xml:space="preserve"> at the end of the licence period.</w:t>
            </w:r>
          </w:p>
          <w:p w14:paraId="12AA62F5" w14:textId="77777777" w:rsidR="007D1BED" w:rsidRPr="00194E4C" w:rsidRDefault="007D1BED" w:rsidP="00794760">
            <w:pPr>
              <w:pStyle w:val="Tabletext"/>
              <w:keepNext/>
              <w:keepLines/>
            </w:pPr>
            <w:r w:rsidRPr="00194E4C">
              <w:t>Divide the result by 365.</w:t>
            </w:r>
          </w:p>
        </w:tc>
      </w:tr>
      <w:tr w:rsidR="007D1BED" w:rsidRPr="00194E4C" w14:paraId="434EBD73" w14:textId="77777777" w:rsidTr="00794760">
        <w:tc>
          <w:tcPr>
            <w:tcW w:w="1080" w:type="dxa"/>
            <w:tcBorders>
              <w:top w:val="nil"/>
              <w:bottom w:val="nil"/>
            </w:tcBorders>
            <w:shd w:val="clear" w:color="auto" w:fill="auto"/>
          </w:tcPr>
          <w:p w14:paraId="62209228" w14:textId="77777777" w:rsidR="007D1BED" w:rsidRPr="00194E4C" w:rsidRDefault="007D1BED" w:rsidP="00794760">
            <w:pPr>
              <w:pStyle w:val="Tabletext"/>
            </w:pPr>
            <w:r w:rsidRPr="00194E4C">
              <w:rPr>
                <w:b/>
                <w:bCs/>
              </w:rPr>
              <w:t>Step 3</w:t>
            </w:r>
          </w:p>
        </w:tc>
        <w:tc>
          <w:tcPr>
            <w:tcW w:w="7200" w:type="dxa"/>
            <w:tcBorders>
              <w:top w:val="nil"/>
              <w:bottom w:val="nil"/>
            </w:tcBorders>
            <w:shd w:val="clear" w:color="auto" w:fill="auto"/>
          </w:tcPr>
          <w:p w14:paraId="1693E898" w14:textId="77777777" w:rsidR="007D1BED" w:rsidRPr="00194E4C" w:rsidRDefault="007D1BED" w:rsidP="00794760">
            <w:pPr>
              <w:pStyle w:val="Tabletext"/>
            </w:pPr>
            <w:r w:rsidRPr="00194E4C">
              <w:t xml:space="preserve">If the amount worked out in </w:t>
            </w:r>
            <w:r w:rsidR="00DB5AD1">
              <w:t>S</w:t>
            </w:r>
            <w:r w:rsidRPr="00194E4C">
              <w:t xml:space="preserve">tep 2 is less than </w:t>
            </w:r>
            <w:r>
              <w:t>the minimum annual amount</w:t>
            </w:r>
            <w:r w:rsidRPr="000567A3">
              <w:t xml:space="preserve">, increase the amount to </w:t>
            </w:r>
            <w:r>
              <w:t>the minimum annual amount</w:t>
            </w:r>
            <w:r w:rsidRPr="000567A3">
              <w:t>.</w:t>
            </w:r>
          </w:p>
        </w:tc>
      </w:tr>
      <w:tr w:rsidR="007D1BED" w:rsidRPr="00194E4C" w14:paraId="18AA2AE3" w14:textId="77777777" w:rsidTr="00794760">
        <w:tc>
          <w:tcPr>
            <w:tcW w:w="1080" w:type="dxa"/>
            <w:tcBorders>
              <w:top w:val="nil"/>
              <w:bottom w:val="nil"/>
            </w:tcBorders>
            <w:shd w:val="clear" w:color="auto" w:fill="auto"/>
          </w:tcPr>
          <w:p w14:paraId="3EC6C164" w14:textId="77777777" w:rsidR="007D1BED" w:rsidRPr="00DE0AA9" w:rsidRDefault="007D1BED" w:rsidP="00DE0AA9">
            <w:pPr>
              <w:pStyle w:val="Tabletext"/>
              <w:rPr>
                <w:b/>
                <w:bCs/>
              </w:rPr>
            </w:pPr>
            <w:r w:rsidRPr="00194E4C">
              <w:rPr>
                <w:b/>
                <w:bCs/>
              </w:rPr>
              <w:t>Step 4</w:t>
            </w:r>
          </w:p>
        </w:tc>
        <w:tc>
          <w:tcPr>
            <w:tcW w:w="7200" w:type="dxa"/>
            <w:tcBorders>
              <w:top w:val="nil"/>
              <w:bottom w:val="nil"/>
            </w:tcBorders>
            <w:shd w:val="clear" w:color="auto" w:fill="auto"/>
          </w:tcPr>
          <w:p w14:paraId="69F5E048" w14:textId="77777777" w:rsidR="007D1BED" w:rsidRPr="00194E4C" w:rsidRDefault="00621747" w:rsidP="00DE0AA9">
            <w:pPr>
              <w:pStyle w:val="Tabletext"/>
            </w:pPr>
            <w:r w:rsidRPr="00194E4C">
              <w:t>Add up the amounts worke</w:t>
            </w:r>
            <w:r>
              <w:t xml:space="preserve">d out for each spectrum access. </w:t>
            </w:r>
            <w:r w:rsidR="007D1BED">
              <w:t xml:space="preserve">The total amount is the licence tax </w:t>
            </w:r>
            <w:r w:rsidR="00DE0AA9">
              <w:t>payable, unless Step 5 applies.</w:t>
            </w:r>
          </w:p>
        </w:tc>
      </w:tr>
      <w:tr w:rsidR="00DE0AA9" w:rsidRPr="00194E4C" w14:paraId="138220D2" w14:textId="77777777" w:rsidTr="00794760">
        <w:tc>
          <w:tcPr>
            <w:tcW w:w="1080" w:type="dxa"/>
            <w:tcBorders>
              <w:top w:val="nil"/>
              <w:bottom w:val="nil"/>
            </w:tcBorders>
            <w:shd w:val="clear" w:color="auto" w:fill="auto"/>
          </w:tcPr>
          <w:p w14:paraId="533BFC30" w14:textId="77777777" w:rsidR="00DE0AA9" w:rsidRPr="00194E4C" w:rsidRDefault="00DE0AA9" w:rsidP="00794760">
            <w:pPr>
              <w:pStyle w:val="Tabletext"/>
              <w:rPr>
                <w:b/>
                <w:bCs/>
              </w:rPr>
            </w:pPr>
            <w:r>
              <w:rPr>
                <w:b/>
                <w:bCs/>
              </w:rPr>
              <w:t>Step 5</w:t>
            </w:r>
          </w:p>
        </w:tc>
        <w:tc>
          <w:tcPr>
            <w:tcW w:w="7200" w:type="dxa"/>
            <w:tcBorders>
              <w:top w:val="nil"/>
              <w:bottom w:val="nil"/>
            </w:tcBorders>
            <w:shd w:val="clear" w:color="auto" w:fill="auto"/>
          </w:tcPr>
          <w:p w14:paraId="3F46A058" w14:textId="77777777" w:rsidR="00DE0AA9" w:rsidRPr="00194E4C" w:rsidRDefault="00DE0AA9" w:rsidP="00794760">
            <w:pPr>
              <w:pStyle w:val="Tabletext"/>
            </w:pPr>
            <w:r w:rsidRPr="00194E4C">
              <w:t xml:space="preserve">If the licence is to </w:t>
            </w:r>
            <w:proofErr w:type="gramStart"/>
            <w:r w:rsidRPr="00194E4C">
              <w:t>be issued</w:t>
            </w:r>
            <w:proofErr w:type="gramEnd"/>
            <w:r w:rsidRPr="00194E4C">
              <w:t xml:space="preserve"> to an eligible person, multiply the result by 0.285.</w:t>
            </w:r>
            <w:r>
              <w:t xml:space="preserve"> The result is the licence tax payable.</w:t>
            </w:r>
          </w:p>
        </w:tc>
      </w:tr>
    </w:tbl>
    <w:p w14:paraId="0231CB65" w14:textId="77777777" w:rsidR="00395A3F" w:rsidRDefault="00395A3F" w:rsidP="00395A3F"/>
    <w:p w14:paraId="4B549085" w14:textId="77777777" w:rsidR="00395A3F" w:rsidRPr="00611621" w:rsidRDefault="00395A3F" w:rsidP="00395A3F">
      <w:pPr>
        <w:sectPr w:rsidR="00395A3F" w:rsidRPr="00611621" w:rsidSect="00A87010">
          <w:headerReference w:type="default" r:id="rId56"/>
          <w:type w:val="continuous"/>
          <w:pgSz w:w="11907" w:h="16839" w:code="9"/>
          <w:pgMar w:top="2269" w:right="1797" w:bottom="1440" w:left="1797" w:header="720" w:footer="709" w:gutter="0"/>
          <w:cols w:space="720"/>
          <w:docGrid w:linePitch="299"/>
        </w:sectPr>
      </w:pPr>
    </w:p>
    <w:p w14:paraId="06392C51" w14:textId="77777777" w:rsidR="00C56053" w:rsidRPr="00476B0F" w:rsidRDefault="00C56053" w:rsidP="00D526CE">
      <w:pPr>
        <w:pStyle w:val="ActHead1"/>
        <w:pageBreakBefore/>
        <w:spacing w:before="240"/>
      </w:pPr>
      <w:bookmarkStart w:id="32" w:name="_Toc410917399"/>
      <w:r w:rsidRPr="00476B0F">
        <w:rPr>
          <w:rStyle w:val="CharChapNo"/>
        </w:rPr>
        <w:lastRenderedPageBreak/>
        <w:t>Dictiona</w:t>
      </w:r>
      <w:r w:rsidRPr="00476B0F">
        <w:rPr>
          <w:rStyle w:val="CharChapText"/>
        </w:rPr>
        <w:t>r</w:t>
      </w:r>
      <w:r w:rsidRPr="00476B0F">
        <w:t>y</w:t>
      </w:r>
      <w:bookmarkEnd w:id="32"/>
    </w:p>
    <w:p w14:paraId="5A65DC6B" w14:textId="77777777" w:rsidR="00C56053" w:rsidRPr="00476B0F" w:rsidRDefault="00C56053" w:rsidP="00C56053">
      <w:pPr>
        <w:pStyle w:val="notemargin"/>
      </w:pPr>
      <w:r w:rsidRPr="00476B0F">
        <w:t>(</w:t>
      </w:r>
      <w:proofErr w:type="gramStart"/>
      <w:r w:rsidRPr="00476B0F">
        <w:t>section</w:t>
      </w:r>
      <w:proofErr w:type="gramEnd"/>
      <w:r w:rsidR="00476B0F">
        <w:t> </w:t>
      </w:r>
      <w:r w:rsidRPr="00476B0F">
        <w:t>1.3)</w:t>
      </w:r>
    </w:p>
    <w:p w14:paraId="10C5C92B" w14:textId="77777777" w:rsidR="00C56053" w:rsidRPr="00476B0F" w:rsidRDefault="00C56053" w:rsidP="004963AB">
      <w:pPr>
        <w:pStyle w:val="dd"/>
      </w:pPr>
      <w:r w:rsidRPr="00476B0F">
        <w:rPr>
          <w:b/>
          <w:i/>
        </w:rPr>
        <w:t>ACMA</w:t>
      </w:r>
      <w:r w:rsidRPr="00476B0F">
        <w:t xml:space="preserve"> means the Australian Communications and Media Authority.</w:t>
      </w:r>
    </w:p>
    <w:p w14:paraId="0EC3375D" w14:textId="77777777" w:rsidR="00C56053" w:rsidRPr="00476B0F" w:rsidRDefault="00C56053" w:rsidP="004963AB">
      <w:pPr>
        <w:pStyle w:val="dd"/>
      </w:pPr>
      <w:r w:rsidRPr="00476B0F">
        <w:rPr>
          <w:b/>
          <w:bCs/>
          <w:i/>
          <w:iCs/>
        </w:rPr>
        <w:t>Act</w:t>
      </w:r>
      <w:r w:rsidRPr="00476B0F">
        <w:t xml:space="preserve"> means the </w:t>
      </w:r>
      <w:proofErr w:type="spellStart"/>
      <w:r w:rsidRPr="00476B0F">
        <w:rPr>
          <w:i/>
          <w:iCs/>
        </w:rPr>
        <w:t>Radiocommunications</w:t>
      </w:r>
      <w:proofErr w:type="spellEnd"/>
      <w:r w:rsidRPr="00476B0F">
        <w:rPr>
          <w:i/>
          <w:iCs/>
        </w:rPr>
        <w:t xml:space="preserve"> (Transmitter Licence Tax) Act 1983</w:t>
      </w:r>
      <w:r w:rsidRPr="00476B0F">
        <w:t>.</w:t>
      </w:r>
    </w:p>
    <w:p w14:paraId="722F9BDC" w14:textId="77777777" w:rsidR="00C56053" w:rsidRDefault="00C56053" w:rsidP="004963AB">
      <w:pPr>
        <w:pStyle w:val="dd"/>
        <w:rPr>
          <w:bCs/>
          <w:iCs/>
          <w:color w:val="000000"/>
        </w:rPr>
      </w:pPr>
      <w:proofErr w:type="gramStart"/>
      <w:r w:rsidRPr="00476B0F">
        <w:rPr>
          <w:b/>
          <w:bCs/>
          <w:i/>
          <w:iCs/>
          <w:color w:val="000000"/>
        </w:rPr>
        <w:t>aeronautical</w:t>
      </w:r>
      <w:proofErr w:type="gramEnd"/>
      <w:r w:rsidRPr="00476B0F">
        <w:rPr>
          <w:b/>
          <w:bCs/>
          <w:i/>
          <w:iCs/>
          <w:color w:val="000000"/>
        </w:rPr>
        <w:t xml:space="preserve"> assigned system station </w:t>
      </w:r>
      <w:r w:rsidRPr="00476B0F">
        <w:rPr>
          <w:bCs/>
          <w:iCs/>
          <w:color w:val="000000"/>
        </w:rPr>
        <w:t xml:space="preserve">has the same meaning as in the </w:t>
      </w:r>
      <w:proofErr w:type="spellStart"/>
      <w:r w:rsidRPr="00476B0F">
        <w:rPr>
          <w:bCs/>
          <w:i/>
          <w:iCs/>
          <w:color w:val="000000"/>
        </w:rPr>
        <w:t>Radiocommunications</w:t>
      </w:r>
      <w:proofErr w:type="spellEnd"/>
      <w:r w:rsidRPr="00476B0F">
        <w:rPr>
          <w:bCs/>
          <w:i/>
          <w:iCs/>
          <w:color w:val="000000"/>
        </w:rPr>
        <w:t xml:space="preserve"> Licence Conditions (Aeronautical Licence) Determination No.</w:t>
      </w:r>
      <w:r w:rsidR="00476B0F">
        <w:rPr>
          <w:bCs/>
          <w:i/>
          <w:iCs/>
          <w:color w:val="000000"/>
        </w:rPr>
        <w:t> </w:t>
      </w:r>
      <w:r w:rsidRPr="00476B0F">
        <w:rPr>
          <w:bCs/>
          <w:i/>
          <w:iCs/>
          <w:color w:val="000000"/>
        </w:rPr>
        <w:t>1 of 1997</w:t>
      </w:r>
      <w:r w:rsidRPr="00476B0F">
        <w:rPr>
          <w:bCs/>
          <w:iCs/>
          <w:color w:val="000000"/>
        </w:rPr>
        <w:t>.</w:t>
      </w:r>
    </w:p>
    <w:p w14:paraId="277B4627" w14:textId="77777777" w:rsidR="0043035B" w:rsidRPr="001B68D2" w:rsidRDefault="0043035B" w:rsidP="004963AB">
      <w:pPr>
        <w:pStyle w:val="dd"/>
        <w:rPr>
          <w:bCs/>
          <w:i/>
          <w:iCs/>
          <w:color w:val="000000"/>
        </w:rPr>
      </w:pPr>
      <w:r>
        <w:rPr>
          <w:b/>
          <w:bCs/>
          <w:i/>
          <w:iCs/>
          <w:color w:val="000000"/>
        </w:rPr>
        <w:t xml:space="preserve">Australia </w:t>
      </w:r>
      <w:r>
        <w:rPr>
          <w:bCs/>
          <w:iCs/>
          <w:color w:val="000000"/>
        </w:rPr>
        <w:t xml:space="preserve">has the same meaning as in section 5 of the </w:t>
      </w:r>
      <w:proofErr w:type="spellStart"/>
      <w:r>
        <w:rPr>
          <w:bCs/>
          <w:i/>
          <w:iCs/>
          <w:color w:val="000000"/>
        </w:rPr>
        <w:t>Radiocommunications</w:t>
      </w:r>
      <w:proofErr w:type="spellEnd"/>
      <w:r>
        <w:rPr>
          <w:bCs/>
          <w:i/>
          <w:iCs/>
          <w:color w:val="000000"/>
        </w:rPr>
        <w:t xml:space="preserve"> Act 1992. </w:t>
      </w:r>
    </w:p>
    <w:p w14:paraId="3F3F0A21" w14:textId="77777777" w:rsidR="00A52CAA" w:rsidRDefault="00A52CAA" w:rsidP="00A52CAA">
      <w:pPr>
        <w:pStyle w:val="dd"/>
        <w:rPr>
          <w:szCs w:val="22"/>
        </w:rPr>
      </w:pPr>
      <w:r>
        <w:rPr>
          <w:b/>
          <w:i/>
          <w:szCs w:val="22"/>
        </w:rPr>
        <w:t xml:space="preserve">Australian Map Grid </w:t>
      </w:r>
      <w:r>
        <w:rPr>
          <w:szCs w:val="22"/>
        </w:rPr>
        <w:t xml:space="preserve">means the document titled ‘Australian Map Grid (AMG66)’, gazetted in the </w:t>
      </w:r>
      <w:r>
        <w:rPr>
          <w:i/>
          <w:szCs w:val="22"/>
        </w:rPr>
        <w:t xml:space="preserve">Gazette </w:t>
      </w:r>
      <w:r>
        <w:rPr>
          <w:szCs w:val="22"/>
        </w:rPr>
        <w:t xml:space="preserve">No. 84, 6 October 1966. </w:t>
      </w:r>
    </w:p>
    <w:p w14:paraId="70746429" w14:textId="77777777" w:rsidR="00A52CAA" w:rsidRPr="00DA615D" w:rsidRDefault="00A52CAA" w:rsidP="00A52CAA">
      <w:pPr>
        <w:pStyle w:val="dd"/>
        <w:rPr>
          <w:sz w:val="20"/>
        </w:rPr>
      </w:pPr>
      <w:r w:rsidRPr="00DA615D">
        <w:rPr>
          <w:sz w:val="20"/>
        </w:rPr>
        <w:t>Note:</w:t>
      </w:r>
      <w:r w:rsidRPr="00DA615D">
        <w:rPr>
          <w:sz w:val="20"/>
        </w:rPr>
        <w:tab/>
      </w:r>
      <w:r>
        <w:rPr>
          <w:sz w:val="20"/>
        </w:rPr>
        <w:t xml:space="preserve">Information on the Australian Map Grid can be accessed </w:t>
      </w:r>
      <w:proofErr w:type="gramStart"/>
      <w:r>
        <w:rPr>
          <w:sz w:val="20"/>
        </w:rPr>
        <w:t>at:</w:t>
      </w:r>
      <w:proofErr w:type="gramEnd"/>
      <w:r>
        <w:rPr>
          <w:sz w:val="20"/>
        </w:rPr>
        <w:t xml:space="preserve"> </w:t>
      </w:r>
      <w:hyperlink r:id="rId57" w:history="1">
        <w:r w:rsidRPr="001F3EDE">
          <w:rPr>
            <w:rStyle w:val="Hyperlink"/>
            <w:sz w:val="20"/>
          </w:rPr>
          <w:t>www.ga.gov.au</w:t>
        </w:r>
      </w:hyperlink>
      <w:r>
        <w:rPr>
          <w:sz w:val="20"/>
        </w:rPr>
        <w:t xml:space="preserve">. </w:t>
      </w:r>
    </w:p>
    <w:p w14:paraId="3C33605F" w14:textId="77777777" w:rsidR="00C56053" w:rsidRPr="00476B0F" w:rsidRDefault="00C56053" w:rsidP="004963AB">
      <w:pPr>
        <w:pStyle w:val="dd"/>
      </w:pPr>
      <w:r w:rsidRPr="00476B0F">
        <w:rPr>
          <w:b/>
          <w:bCs/>
          <w:i/>
          <w:iCs/>
          <w:color w:val="000000"/>
        </w:rPr>
        <w:t>Australian waters</w:t>
      </w:r>
      <w:r w:rsidRPr="00476B0F">
        <w:rPr>
          <w:color w:val="000000"/>
        </w:rPr>
        <w:t xml:space="preserve"> means the area:</w:t>
      </w:r>
    </w:p>
    <w:p w14:paraId="1A04F082" w14:textId="77777777" w:rsidR="00C56053" w:rsidRPr="00476B0F" w:rsidRDefault="00C56053" w:rsidP="001B68D2">
      <w:pPr>
        <w:pStyle w:val="paragraph"/>
      </w:pPr>
      <w:r w:rsidRPr="00476B0F">
        <w:tab/>
        <w:t>(a)</w:t>
      </w:r>
      <w:r w:rsidRPr="00476B0F">
        <w:tab/>
      </w:r>
      <w:proofErr w:type="gramStart"/>
      <w:r w:rsidRPr="00476B0F">
        <w:t>starting</w:t>
      </w:r>
      <w:proofErr w:type="gramEnd"/>
      <w:r w:rsidRPr="00476B0F">
        <w:t xml:space="preserve"> at the low</w:t>
      </w:r>
      <w:r w:rsidR="00476B0F">
        <w:noBreakHyphen/>
      </w:r>
      <w:r w:rsidRPr="00476B0F">
        <w:t>water mark of a State or Territory; and</w:t>
      </w:r>
    </w:p>
    <w:p w14:paraId="4A8B7674" w14:textId="77777777" w:rsidR="00C56053" w:rsidRPr="00476B0F" w:rsidRDefault="00C56053" w:rsidP="001B68D2">
      <w:pPr>
        <w:pStyle w:val="paragraph"/>
      </w:pPr>
      <w:r w:rsidRPr="00476B0F">
        <w:tab/>
        <w:t>(b)</w:t>
      </w:r>
      <w:r w:rsidRPr="00476B0F">
        <w:tab/>
      </w:r>
      <w:proofErr w:type="gramStart"/>
      <w:r w:rsidRPr="00476B0F">
        <w:t>extending</w:t>
      </w:r>
      <w:proofErr w:type="gramEnd"/>
      <w:r w:rsidRPr="00476B0F">
        <w:t xml:space="preserve"> 200 nautical miles seaward from that mark.</w:t>
      </w:r>
    </w:p>
    <w:p w14:paraId="634C2810" w14:textId="77777777" w:rsidR="001D7BC0" w:rsidRPr="00476B0F" w:rsidRDefault="001D7BC0" w:rsidP="00277D62">
      <w:pPr>
        <w:pStyle w:val="dd"/>
      </w:pPr>
      <w:proofErr w:type="gramStart"/>
      <w:r w:rsidRPr="00476B0F">
        <w:rPr>
          <w:b/>
          <w:i/>
        </w:rPr>
        <w:t>body</w:t>
      </w:r>
      <w:proofErr w:type="gramEnd"/>
      <w:r w:rsidRPr="00476B0F">
        <w:rPr>
          <w:b/>
          <w:i/>
        </w:rPr>
        <w:t xml:space="preserve"> scanner</w:t>
      </w:r>
      <w:r w:rsidRPr="00277D62">
        <w:rPr>
          <w:b/>
          <w:i/>
        </w:rPr>
        <w:t xml:space="preserve"> </w:t>
      </w:r>
      <w:r w:rsidRPr="00476B0F">
        <w:t>means a scanner that is capable of detecting metallic and non</w:t>
      </w:r>
      <w:r w:rsidR="00476B0F">
        <w:noBreakHyphen/>
      </w:r>
      <w:r w:rsidRPr="00476B0F">
        <w:t>metallic items on a person by using millimetre</w:t>
      </w:r>
      <w:r w:rsidR="00476B0F">
        <w:noBreakHyphen/>
      </w:r>
      <w:r w:rsidRPr="00476B0F">
        <w:t>wave radio frequency technology.</w:t>
      </w:r>
    </w:p>
    <w:p w14:paraId="7BA9EB8A" w14:textId="77777777" w:rsidR="00C56053" w:rsidRPr="00476B0F" w:rsidRDefault="00C56053" w:rsidP="004963AB">
      <w:pPr>
        <w:pStyle w:val="dd"/>
      </w:pPr>
      <w:r w:rsidRPr="00476B0F">
        <w:rPr>
          <w:b/>
          <w:bCs/>
          <w:i/>
          <w:iCs/>
        </w:rPr>
        <w:t>CDMA</w:t>
      </w:r>
      <w:r w:rsidRPr="00476B0F">
        <w:t xml:space="preserve"> means Code Division Multiple Access.</w:t>
      </w:r>
    </w:p>
    <w:p w14:paraId="40BE0565" w14:textId="77777777" w:rsidR="00C56053" w:rsidRPr="00476B0F" w:rsidRDefault="00C56053" w:rsidP="004963AB">
      <w:pPr>
        <w:pStyle w:val="dd"/>
      </w:pPr>
      <w:proofErr w:type="gramStart"/>
      <w:r w:rsidRPr="00476B0F">
        <w:rPr>
          <w:b/>
          <w:bCs/>
          <w:i/>
          <w:iCs/>
          <w:color w:val="000000"/>
        </w:rPr>
        <w:t>effect</w:t>
      </w:r>
      <w:proofErr w:type="gramEnd"/>
      <w:r w:rsidRPr="00476B0F">
        <w:rPr>
          <w:b/>
          <w:bCs/>
          <w:i/>
          <w:iCs/>
          <w:color w:val="000000"/>
        </w:rPr>
        <w:t xml:space="preserve"> date</w:t>
      </w:r>
      <w:r w:rsidRPr="00476B0F">
        <w:rPr>
          <w:color w:val="000000"/>
        </w:rPr>
        <w:t>, for a licence, means the day when the licence comes into force for subsection</w:t>
      </w:r>
      <w:r w:rsidR="00476B0F">
        <w:rPr>
          <w:color w:val="000000"/>
        </w:rPr>
        <w:t> </w:t>
      </w:r>
      <w:r w:rsidRPr="00476B0F">
        <w:rPr>
          <w:color w:val="000000"/>
        </w:rPr>
        <w:t xml:space="preserve">103(1) or 130(4) of the </w:t>
      </w:r>
      <w:proofErr w:type="spellStart"/>
      <w:r w:rsidRPr="00476B0F">
        <w:rPr>
          <w:i/>
          <w:iCs/>
          <w:color w:val="000000"/>
        </w:rPr>
        <w:t>Radiocommunications</w:t>
      </w:r>
      <w:proofErr w:type="spellEnd"/>
      <w:r w:rsidRPr="00476B0F">
        <w:rPr>
          <w:i/>
          <w:iCs/>
          <w:color w:val="000000"/>
        </w:rPr>
        <w:t xml:space="preserve"> Act 1992</w:t>
      </w:r>
      <w:r w:rsidRPr="00476B0F">
        <w:rPr>
          <w:color w:val="000000"/>
        </w:rPr>
        <w:t>.</w:t>
      </w:r>
    </w:p>
    <w:p w14:paraId="54E1BBB2" w14:textId="77777777" w:rsidR="00C56053" w:rsidRPr="00476B0F" w:rsidRDefault="00C56053" w:rsidP="004963AB">
      <w:pPr>
        <w:pStyle w:val="dd"/>
      </w:pPr>
      <w:proofErr w:type="gramStart"/>
      <w:r w:rsidRPr="00476B0F">
        <w:rPr>
          <w:b/>
          <w:i/>
          <w:iCs/>
        </w:rPr>
        <w:t>eligible</w:t>
      </w:r>
      <w:proofErr w:type="gramEnd"/>
      <w:r w:rsidRPr="00476B0F">
        <w:rPr>
          <w:b/>
          <w:i/>
          <w:iCs/>
        </w:rPr>
        <w:t xml:space="preserve"> person</w:t>
      </w:r>
      <w:r w:rsidRPr="00476B0F">
        <w:rPr>
          <w:b/>
        </w:rPr>
        <w:t xml:space="preserve"> </w:t>
      </w:r>
      <w:r w:rsidRPr="00476B0F">
        <w:t>means:</w:t>
      </w:r>
    </w:p>
    <w:p w14:paraId="72EA8ADB" w14:textId="77777777" w:rsidR="00C56053" w:rsidRPr="00476B0F" w:rsidRDefault="00C56053" w:rsidP="001B68D2">
      <w:pPr>
        <w:pStyle w:val="paragraph"/>
      </w:pPr>
      <w:r w:rsidRPr="00476B0F">
        <w:tab/>
      </w:r>
      <w:proofErr w:type="gramStart"/>
      <w:r w:rsidRPr="00476B0F">
        <w:t>(a)</w:t>
      </w:r>
      <w:r w:rsidRPr="00476B0F">
        <w:tab/>
        <w:t>for the issue of a licence authorising the licensee to operate a narrowcasting service station—a person who proposes to operate the narrowcasting service station solely to provide open narrowcasting television services for community and educational non</w:t>
      </w:r>
      <w:r w:rsidR="00476B0F">
        <w:noBreakHyphen/>
      </w:r>
      <w:r w:rsidRPr="00476B0F">
        <w:t xml:space="preserve">profit purposes under the class licence for open narrowcasting television services determined by the </w:t>
      </w:r>
      <w:r w:rsidR="00D70518">
        <w:t>ACMA</w:t>
      </w:r>
      <w:r w:rsidRPr="00476B0F">
        <w:t xml:space="preserve"> under paragraph</w:t>
      </w:r>
      <w:r w:rsidR="00476B0F">
        <w:t> </w:t>
      </w:r>
      <w:r w:rsidRPr="00476B0F">
        <w:t xml:space="preserve">117(e) of the </w:t>
      </w:r>
      <w:r w:rsidRPr="001B68D2">
        <w:rPr>
          <w:i/>
        </w:rPr>
        <w:t>Broadcasting Services Act 1992</w:t>
      </w:r>
      <w:r w:rsidRPr="00476B0F">
        <w:t>; and</w:t>
      </w:r>
      <w:proofErr w:type="gramEnd"/>
    </w:p>
    <w:p w14:paraId="2ADDE2AE" w14:textId="77777777" w:rsidR="00C56053" w:rsidRPr="00476B0F" w:rsidRDefault="00C56053" w:rsidP="001B68D2">
      <w:pPr>
        <w:pStyle w:val="paragraph"/>
      </w:pPr>
      <w:r w:rsidRPr="00476B0F">
        <w:tab/>
        <w:t>(b)</w:t>
      </w:r>
      <w:r w:rsidRPr="00476B0F">
        <w:tab/>
      </w:r>
      <w:proofErr w:type="gramStart"/>
      <w:r w:rsidRPr="00476B0F">
        <w:t>in</w:t>
      </w:r>
      <w:proofErr w:type="gramEnd"/>
      <w:r w:rsidRPr="00476B0F">
        <w:t xml:space="preserve"> any case—the Royal Flying Doctor Service of Australia.</w:t>
      </w:r>
    </w:p>
    <w:p w14:paraId="1D4DEF13" w14:textId="77777777" w:rsidR="00C56053" w:rsidRPr="004D74E0" w:rsidRDefault="00C56053" w:rsidP="004D74E0">
      <w:pPr>
        <w:pStyle w:val="dd"/>
      </w:pPr>
      <w:proofErr w:type="gramStart"/>
      <w:r w:rsidRPr="00476B0F">
        <w:rPr>
          <w:b/>
          <w:bCs/>
          <w:i/>
          <w:iCs/>
        </w:rPr>
        <w:t>fixed</w:t>
      </w:r>
      <w:proofErr w:type="gramEnd"/>
      <w:r w:rsidRPr="00476B0F">
        <w:rPr>
          <w:b/>
          <w:bCs/>
          <w:i/>
          <w:iCs/>
        </w:rPr>
        <w:t xml:space="preserve"> earth station</w:t>
      </w:r>
      <w:r w:rsidRPr="00476B0F">
        <w:t xml:space="preserve"> means an earth station that is operating in the fixed</w:t>
      </w:r>
      <w:r w:rsidR="00476B0F">
        <w:noBreakHyphen/>
      </w:r>
      <w:r w:rsidRPr="00476B0F">
        <w:t>satellite service</w:t>
      </w:r>
    </w:p>
    <w:p w14:paraId="51D978C7" w14:textId="77777777" w:rsidR="00C56053" w:rsidRDefault="00C56053" w:rsidP="004963AB">
      <w:pPr>
        <w:pStyle w:val="dd"/>
        <w:rPr>
          <w:color w:val="000000"/>
        </w:rPr>
      </w:pPr>
      <w:proofErr w:type="gramStart"/>
      <w:r w:rsidRPr="00476B0F">
        <w:rPr>
          <w:b/>
          <w:bCs/>
          <w:i/>
          <w:iCs/>
          <w:color w:val="000000"/>
        </w:rPr>
        <w:t>licence</w:t>
      </w:r>
      <w:proofErr w:type="gramEnd"/>
      <w:r w:rsidRPr="00476B0F">
        <w:rPr>
          <w:color w:val="000000"/>
        </w:rPr>
        <w:t xml:space="preserve"> means a transmitter licence.</w:t>
      </w:r>
    </w:p>
    <w:p w14:paraId="1EFB5212" w14:textId="77777777" w:rsidR="00E06779" w:rsidRPr="001B68D2" w:rsidRDefault="00E06779" w:rsidP="004963AB">
      <w:pPr>
        <w:pStyle w:val="dd"/>
        <w:rPr>
          <w:i/>
        </w:rPr>
      </w:pPr>
      <w:proofErr w:type="gramStart"/>
      <w:r>
        <w:rPr>
          <w:b/>
          <w:bCs/>
          <w:i/>
          <w:iCs/>
          <w:color w:val="000000"/>
        </w:rPr>
        <w:t>licence</w:t>
      </w:r>
      <w:proofErr w:type="gramEnd"/>
      <w:r>
        <w:rPr>
          <w:b/>
          <w:bCs/>
          <w:i/>
          <w:iCs/>
          <w:color w:val="000000"/>
        </w:rPr>
        <w:t xml:space="preserve"> area plan </w:t>
      </w:r>
      <w:r>
        <w:rPr>
          <w:bCs/>
          <w:iCs/>
          <w:color w:val="000000"/>
        </w:rPr>
        <w:t xml:space="preserve">means a licence area plan prepared under subsection 26(1) of the </w:t>
      </w:r>
      <w:r>
        <w:rPr>
          <w:bCs/>
          <w:i/>
          <w:iCs/>
          <w:color w:val="000000"/>
        </w:rPr>
        <w:t xml:space="preserve">Broadcasting Services Act 1992. </w:t>
      </w:r>
    </w:p>
    <w:p w14:paraId="2A8845F8" w14:textId="77777777" w:rsidR="00C56053" w:rsidRPr="00476B0F" w:rsidRDefault="00C56053" w:rsidP="004963AB">
      <w:pPr>
        <w:pStyle w:val="dd"/>
      </w:pPr>
      <w:proofErr w:type="gramStart"/>
      <w:r w:rsidRPr="00476B0F">
        <w:rPr>
          <w:b/>
          <w:i/>
          <w:iCs/>
        </w:rPr>
        <w:t>licence</w:t>
      </w:r>
      <w:proofErr w:type="gramEnd"/>
      <w:r w:rsidRPr="00476B0F">
        <w:rPr>
          <w:b/>
          <w:i/>
          <w:iCs/>
        </w:rPr>
        <w:t xml:space="preserve"> period</w:t>
      </w:r>
      <w:r w:rsidRPr="00476B0F">
        <w:t>, for a licence, means the period starting on the licence’s effect date and ending at the end of the day when the licence ceases to be in force.</w:t>
      </w:r>
    </w:p>
    <w:p w14:paraId="48F1153B" w14:textId="77777777" w:rsidR="00C56053" w:rsidRPr="00476B0F" w:rsidRDefault="00C56053" w:rsidP="0052350E">
      <w:pPr>
        <w:pStyle w:val="dd"/>
        <w:tabs>
          <w:tab w:val="left" w:pos="6705"/>
        </w:tabs>
      </w:pPr>
      <w:proofErr w:type="gramStart"/>
      <w:r w:rsidRPr="00476B0F">
        <w:rPr>
          <w:b/>
          <w:bCs/>
          <w:i/>
          <w:iCs/>
        </w:rPr>
        <w:t>low</w:t>
      </w:r>
      <w:proofErr w:type="gramEnd"/>
      <w:r w:rsidRPr="00476B0F">
        <w:rPr>
          <w:b/>
          <w:bCs/>
          <w:i/>
          <w:iCs/>
        </w:rPr>
        <w:t xml:space="preserve"> power spectrum access </w:t>
      </w:r>
      <w:r w:rsidRPr="00476B0F">
        <w:t>means a spectrum access that:</w:t>
      </w:r>
      <w:r w:rsidR="0052350E">
        <w:tab/>
      </w:r>
    </w:p>
    <w:p w14:paraId="63C865FA" w14:textId="77777777" w:rsidR="00C56053" w:rsidRPr="00476B0F" w:rsidRDefault="00C56053" w:rsidP="001B68D2">
      <w:pPr>
        <w:pStyle w:val="paragraph"/>
      </w:pPr>
      <w:r w:rsidRPr="00476B0F">
        <w:tab/>
        <w:t>(a)</w:t>
      </w:r>
      <w:r w:rsidRPr="00476B0F">
        <w:tab/>
      </w:r>
      <w:proofErr w:type="gramStart"/>
      <w:r w:rsidRPr="00476B0F">
        <w:t>is</w:t>
      </w:r>
      <w:proofErr w:type="gramEnd"/>
      <w:r w:rsidRPr="00476B0F">
        <w:t xml:space="preserve"> authorised under a licence mentioned in any of the following provisions of Schedule</w:t>
      </w:r>
      <w:r w:rsidR="00476B0F">
        <w:t> </w:t>
      </w:r>
      <w:r w:rsidRPr="00476B0F">
        <w:t>2:</w:t>
      </w:r>
    </w:p>
    <w:p w14:paraId="19FD1717" w14:textId="77777777" w:rsidR="00C56053" w:rsidRPr="00476B0F" w:rsidRDefault="00C56053" w:rsidP="001B68D2">
      <w:pPr>
        <w:pStyle w:val="paragraphsub"/>
      </w:pPr>
      <w:r w:rsidRPr="00476B0F">
        <w:lastRenderedPageBreak/>
        <w:tab/>
        <w:t>(</w:t>
      </w:r>
      <w:proofErr w:type="spellStart"/>
      <w:r w:rsidRPr="00476B0F">
        <w:t>i</w:t>
      </w:r>
      <w:proofErr w:type="spellEnd"/>
      <w:r w:rsidRPr="00476B0F">
        <w:t>)</w:t>
      </w:r>
      <w:r w:rsidRPr="00476B0F">
        <w:tab/>
      </w:r>
      <w:proofErr w:type="gramStart"/>
      <w:r w:rsidRPr="00476B0F">
        <w:t>item</w:t>
      </w:r>
      <w:proofErr w:type="gramEnd"/>
      <w:r w:rsidR="00476B0F">
        <w:t> </w:t>
      </w:r>
      <w:r w:rsidRPr="00476B0F">
        <w:t>201 (except paragraphs 201(1)(u) and (v));</w:t>
      </w:r>
    </w:p>
    <w:p w14:paraId="1D6B9D15" w14:textId="77777777" w:rsidR="00C56053" w:rsidRPr="00476B0F" w:rsidRDefault="00C56053" w:rsidP="001B68D2">
      <w:pPr>
        <w:pStyle w:val="paragraphsub"/>
      </w:pPr>
      <w:r w:rsidRPr="00476B0F">
        <w:tab/>
        <w:t>(ii)</w:t>
      </w:r>
      <w:r w:rsidRPr="00476B0F">
        <w:tab/>
      </w:r>
      <w:proofErr w:type="gramStart"/>
      <w:r w:rsidRPr="00476B0F">
        <w:t>paragraph</w:t>
      </w:r>
      <w:proofErr w:type="gramEnd"/>
      <w:r w:rsidR="00476B0F">
        <w:t> </w:t>
      </w:r>
      <w:r w:rsidRPr="00476B0F">
        <w:t>301(a);</w:t>
      </w:r>
      <w:r w:rsidR="008635D4">
        <w:tab/>
      </w:r>
    </w:p>
    <w:p w14:paraId="4475EC4C" w14:textId="77777777" w:rsidR="00C56053" w:rsidRPr="00476B0F" w:rsidRDefault="00C56053" w:rsidP="001B68D2">
      <w:pPr>
        <w:pStyle w:val="paragraphsub"/>
      </w:pPr>
      <w:r w:rsidRPr="00476B0F">
        <w:tab/>
        <w:t>(iii)</w:t>
      </w:r>
      <w:r w:rsidRPr="00476B0F">
        <w:tab/>
      </w:r>
      <w:proofErr w:type="gramStart"/>
      <w:r w:rsidRPr="00476B0F">
        <w:t>paragraph</w:t>
      </w:r>
      <w:proofErr w:type="gramEnd"/>
      <w:r w:rsidR="00476B0F">
        <w:t> </w:t>
      </w:r>
      <w:r w:rsidRPr="00476B0F">
        <w:t>301(b);</w:t>
      </w:r>
    </w:p>
    <w:p w14:paraId="7AF6E5E4" w14:textId="77777777" w:rsidR="00C56053" w:rsidRPr="00476B0F" w:rsidRDefault="00C56053" w:rsidP="001B68D2">
      <w:pPr>
        <w:pStyle w:val="paragraphsub"/>
      </w:pPr>
      <w:r w:rsidRPr="00476B0F">
        <w:tab/>
        <w:t>(iv)</w:t>
      </w:r>
      <w:r w:rsidRPr="00476B0F">
        <w:tab/>
      </w:r>
      <w:proofErr w:type="gramStart"/>
      <w:r w:rsidRPr="00476B0F">
        <w:t>paragraph</w:t>
      </w:r>
      <w:proofErr w:type="gramEnd"/>
      <w:r w:rsidR="00476B0F">
        <w:t> </w:t>
      </w:r>
      <w:r w:rsidRPr="00476B0F">
        <w:t>301(d);</w:t>
      </w:r>
    </w:p>
    <w:p w14:paraId="6CDE4433" w14:textId="77777777" w:rsidR="00C56053" w:rsidRPr="00476B0F" w:rsidRDefault="00C56053" w:rsidP="001B68D2">
      <w:pPr>
        <w:pStyle w:val="paragraphsub"/>
      </w:pPr>
      <w:r w:rsidRPr="00476B0F">
        <w:tab/>
        <w:t>(v)</w:t>
      </w:r>
      <w:r w:rsidRPr="00476B0F">
        <w:tab/>
      </w:r>
      <w:proofErr w:type="gramStart"/>
      <w:r w:rsidRPr="00476B0F">
        <w:t>paragraph</w:t>
      </w:r>
      <w:proofErr w:type="gramEnd"/>
      <w:r w:rsidR="00476B0F">
        <w:t> </w:t>
      </w:r>
      <w:r w:rsidRPr="00476B0F">
        <w:t>301(e);</w:t>
      </w:r>
    </w:p>
    <w:p w14:paraId="25EB59C8" w14:textId="77777777" w:rsidR="00C56053" w:rsidRPr="00476B0F" w:rsidRDefault="00C56053" w:rsidP="001B68D2">
      <w:pPr>
        <w:pStyle w:val="paragraphsub"/>
      </w:pPr>
      <w:r w:rsidRPr="00476B0F">
        <w:tab/>
        <w:t>(vi)</w:t>
      </w:r>
      <w:r w:rsidRPr="00476B0F">
        <w:tab/>
      </w:r>
      <w:proofErr w:type="gramStart"/>
      <w:r w:rsidRPr="00476B0F">
        <w:t>paragraph</w:t>
      </w:r>
      <w:proofErr w:type="gramEnd"/>
      <w:r w:rsidR="00476B0F">
        <w:t> </w:t>
      </w:r>
      <w:r w:rsidRPr="00476B0F">
        <w:t>301(f);</w:t>
      </w:r>
    </w:p>
    <w:p w14:paraId="50E00DDE" w14:textId="77777777" w:rsidR="00C56053" w:rsidRPr="00476B0F" w:rsidRDefault="00C56053" w:rsidP="001B68D2">
      <w:pPr>
        <w:pStyle w:val="paragraphsub"/>
      </w:pPr>
      <w:r w:rsidRPr="00476B0F">
        <w:tab/>
        <w:t>(vii)</w:t>
      </w:r>
      <w:r w:rsidRPr="00476B0F">
        <w:tab/>
      </w:r>
      <w:proofErr w:type="gramStart"/>
      <w:r w:rsidRPr="00476B0F">
        <w:t>paragraph</w:t>
      </w:r>
      <w:proofErr w:type="gramEnd"/>
      <w:r w:rsidR="00476B0F">
        <w:t> </w:t>
      </w:r>
      <w:r w:rsidRPr="00476B0F">
        <w:t>501(b); and</w:t>
      </w:r>
    </w:p>
    <w:p w14:paraId="3E80F10A" w14:textId="77777777" w:rsidR="00C56053" w:rsidRPr="00476B0F" w:rsidRDefault="00C56053" w:rsidP="001B68D2">
      <w:pPr>
        <w:pStyle w:val="paragraph"/>
      </w:pPr>
      <w:r w:rsidRPr="00476B0F">
        <w:tab/>
        <w:t>(b)</w:t>
      </w:r>
      <w:r w:rsidRPr="00476B0F">
        <w:tab/>
      </w:r>
      <w:proofErr w:type="gramStart"/>
      <w:r w:rsidRPr="00476B0F">
        <w:t>permits</w:t>
      </w:r>
      <w:proofErr w:type="gramEnd"/>
      <w:r w:rsidRPr="00476B0F">
        <w:t xml:space="preserve"> the operation of 1 or more devices:</w:t>
      </w:r>
    </w:p>
    <w:p w14:paraId="73ABDBFB" w14:textId="77777777" w:rsidR="00C56053" w:rsidRPr="00476B0F" w:rsidRDefault="00C56053" w:rsidP="001B68D2">
      <w:pPr>
        <w:pStyle w:val="paragraphsub"/>
      </w:pPr>
      <w:r w:rsidRPr="001B68D2">
        <w:tab/>
        <w:t>(</w:t>
      </w:r>
      <w:proofErr w:type="spellStart"/>
      <w:r w:rsidRPr="001B68D2">
        <w:t>i</w:t>
      </w:r>
      <w:proofErr w:type="spellEnd"/>
      <w:r w:rsidRPr="001B68D2">
        <w:t>)</w:t>
      </w:r>
      <w:r w:rsidRPr="001B68D2">
        <w:tab/>
      </w:r>
      <w:proofErr w:type="gramStart"/>
      <w:r w:rsidRPr="001B68D2">
        <w:t>each</w:t>
      </w:r>
      <w:proofErr w:type="gramEnd"/>
      <w:r w:rsidRPr="001B68D2">
        <w:t xml:space="preserve"> with a radiated power level of not more than 8.3 watts EIRP; and</w:t>
      </w:r>
    </w:p>
    <w:p w14:paraId="232313BD" w14:textId="77777777" w:rsidR="00C56053" w:rsidRPr="00476B0F" w:rsidRDefault="00C56053" w:rsidP="001B68D2">
      <w:pPr>
        <w:pStyle w:val="paragraphsub"/>
      </w:pPr>
      <w:r w:rsidRPr="00476B0F">
        <w:tab/>
        <w:t>(ii)</w:t>
      </w:r>
      <w:r w:rsidRPr="00476B0F">
        <w:tab/>
      </w:r>
      <w:proofErr w:type="gramStart"/>
      <w:r w:rsidRPr="00476B0F">
        <w:t>within</w:t>
      </w:r>
      <w:proofErr w:type="gramEnd"/>
      <w:r w:rsidRPr="00476B0F">
        <w:t xml:space="preserve"> a service designed or intended for communications within an area the radius of which is not more than 2 kilometres from the centre of operations.</w:t>
      </w:r>
    </w:p>
    <w:p w14:paraId="13B8EE56" w14:textId="77777777" w:rsidR="00C56053" w:rsidRPr="001B68D2" w:rsidRDefault="00C56053" w:rsidP="001B68D2">
      <w:pPr>
        <w:pStyle w:val="notetext"/>
        <w:keepNext/>
        <w:keepLines/>
        <w:rPr>
          <w:sz w:val="20"/>
        </w:rPr>
      </w:pPr>
      <w:r w:rsidRPr="001B68D2">
        <w:rPr>
          <w:sz w:val="20"/>
        </w:rPr>
        <w:t>Note 1:</w:t>
      </w:r>
      <w:r w:rsidRPr="001B68D2">
        <w:rPr>
          <w:sz w:val="20"/>
        </w:rPr>
        <w:tab/>
        <w:t xml:space="preserve">Local terrain clutter may reduce the practicably achievable range to substantially less than the </w:t>
      </w:r>
      <w:proofErr w:type="gramStart"/>
      <w:r w:rsidRPr="001B68D2">
        <w:rPr>
          <w:sz w:val="20"/>
        </w:rPr>
        <w:t>2 kilometre</w:t>
      </w:r>
      <w:proofErr w:type="gramEnd"/>
      <w:r w:rsidRPr="001B68D2">
        <w:rPr>
          <w:sz w:val="20"/>
        </w:rPr>
        <w:t xml:space="preserve"> radius.</w:t>
      </w:r>
    </w:p>
    <w:p w14:paraId="389C2751" w14:textId="77777777" w:rsidR="00C56053" w:rsidRPr="001B68D2" w:rsidRDefault="00C56053" w:rsidP="001B68D2">
      <w:pPr>
        <w:pStyle w:val="notetext"/>
        <w:keepNext/>
        <w:keepLines/>
        <w:rPr>
          <w:sz w:val="20"/>
        </w:rPr>
      </w:pPr>
      <w:r w:rsidRPr="001B68D2">
        <w:rPr>
          <w:sz w:val="20"/>
        </w:rPr>
        <w:t>Note 2:</w:t>
      </w:r>
      <w:r w:rsidRPr="001B68D2">
        <w:rPr>
          <w:sz w:val="20"/>
        </w:rPr>
        <w:tab/>
        <w:t>Frequency reuse distances applicable to low power spectrum accesses are of such a kind that ranges will ultimately, by inference, be limited to a maximum of approximately 2 kilometres.</w:t>
      </w:r>
    </w:p>
    <w:p w14:paraId="599D329B" w14:textId="77777777" w:rsidR="006D5A17" w:rsidRDefault="006D5A17" w:rsidP="004963AB">
      <w:pPr>
        <w:pStyle w:val="dd"/>
        <w:rPr>
          <w:bCs/>
          <w:iCs/>
          <w:color w:val="000000"/>
        </w:rPr>
      </w:pPr>
      <w:proofErr w:type="gramStart"/>
      <w:r w:rsidRPr="00794760">
        <w:rPr>
          <w:b/>
          <w:bCs/>
          <w:i/>
          <w:iCs/>
          <w:color w:val="000000"/>
        </w:rPr>
        <w:t>minimum</w:t>
      </w:r>
      <w:proofErr w:type="gramEnd"/>
      <w:r w:rsidRPr="00794760">
        <w:rPr>
          <w:b/>
          <w:bCs/>
          <w:i/>
          <w:iCs/>
          <w:color w:val="000000"/>
        </w:rPr>
        <w:t xml:space="preserve"> annual amount </w:t>
      </w:r>
      <w:r w:rsidRPr="00794760">
        <w:rPr>
          <w:bCs/>
          <w:iCs/>
          <w:color w:val="000000"/>
        </w:rPr>
        <w:t>means $38.60.</w:t>
      </w:r>
      <w:r>
        <w:rPr>
          <w:bCs/>
          <w:iCs/>
          <w:color w:val="000000"/>
        </w:rPr>
        <w:t xml:space="preserve"> </w:t>
      </w:r>
    </w:p>
    <w:p w14:paraId="7EAB3886" w14:textId="77777777" w:rsidR="00C56053" w:rsidRPr="00476B0F" w:rsidRDefault="00C56053" w:rsidP="004963AB">
      <w:pPr>
        <w:pStyle w:val="dd"/>
        <w:rPr>
          <w:b/>
          <w:bCs/>
          <w:i/>
          <w:iCs/>
        </w:rPr>
      </w:pPr>
      <w:proofErr w:type="gramStart"/>
      <w:r w:rsidRPr="00476B0F">
        <w:rPr>
          <w:b/>
          <w:bCs/>
          <w:i/>
          <w:iCs/>
        </w:rPr>
        <w:t>non</w:t>
      </w:r>
      <w:r w:rsidR="00476B0F">
        <w:rPr>
          <w:b/>
          <w:bCs/>
          <w:i/>
          <w:iCs/>
        </w:rPr>
        <w:noBreakHyphen/>
      </w:r>
      <w:r w:rsidRPr="00476B0F">
        <w:rPr>
          <w:b/>
          <w:bCs/>
          <w:i/>
          <w:iCs/>
        </w:rPr>
        <w:t>geostationary</w:t>
      </w:r>
      <w:proofErr w:type="gramEnd"/>
      <w:r w:rsidRPr="00476B0F">
        <w:rPr>
          <w:b/>
          <w:bCs/>
          <w:i/>
          <w:iCs/>
        </w:rPr>
        <w:t xml:space="preserve"> orbit satellite system </w:t>
      </w:r>
      <w:r w:rsidRPr="00476B0F">
        <w:t>means a satellite system that is not comprised of geostationary satellites.</w:t>
      </w:r>
    </w:p>
    <w:p w14:paraId="09A4732E" w14:textId="77777777" w:rsidR="00C56053" w:rsidRPr="00476B0F" w:rsidRDefault="00C56053" w:rsidP="004963AB">
      <w:pPr>
        <w:pStyle w:val="dd"/>
      </w:pPr>
      <w:proofErr w:type="gramStart"/>
      <w:r w:rsidRPr="00476B0F">
        <w:rPr>
          <w:b/>
          <w:bCs/>
          <w:i/>
        </w:rPr>
        <w:t>open</w:t>
      </w:r>
      <w:proofErr w:type="gramEnd"/>
      <w:r w:rsidRPr="00476B0F">
        <w:rPr>
          <w:b/>
          <w:bCs/>
          <w:i/>
        </w:rPr>
        <w:t xml:space="preserve"> narrowcasting service</w:t>
      </w:r>
      <w:r w:rsidRPr="00476B0F">
        <w:t xml:space="preserve"> has the meaning given by the </w:t>
      </w:r>
      <w:r w:rsidRPr="00476B0F">
        <w:rPr>
          <w:i/>
        </w:rPr>
        <w:t>Broadcasting Services Act 1992</w:t>
      </w:r>
      <w:r w:rsidRPr="00476B0F">
        <w:t>.</w:t>
      </w:r>
    </w:p>
    <w:p w14:paraId="04E360FD" w14:textId="77777777" w:rsidR="00C56053" w:rsidRPr="00476B0F" w:rsidRDefault="00C56053" w:rsidP="004963AB">
      <w:pPr>
        <w:pStyle w:val="dd"/>
      </w:pPr>
      <w:proofErr w:type="gramStart"/>
      <w:r w:rsidRPr="00476B0F">
        <w:rPr>
          <w:b/>
          <w:bCs/>
          <w:i/>
          <w:iCs/>
        </w:rPr>
        <w:t>point</w:t>
      </w:r>
      <w:proofErr w:type="gramEnd"/>
      <w:r w:rsidRPr="00476B0F">
        <w:rPr>
          <w:b/>
          <w:bCs/>
          <w:i/>
          <w:iCs/>
        </w:rPr>
        <w:t xml:space="preserve"> to multipoint station (land mobile spectrum)</w:t>
      </w:r>
      <w:r w:rsidRPr="00476B0F">
        <w:rPr>
          <w:b/>
          <w:bCs/>
        </w:rPr>
        <w:t xml:space="preserve"> </w:t>
      </w:r>
      <w:r w:rsidRPr="00476B0F">
        <w:t>means a fixed licence:</w:t>
      </w:r>
    </w:p>
    <w:p w14:paraId="220C8302" w14:textId="77777777" w:rsidR="00C56053" w:rsidRPr="00476B0F" w:rsidRDefault="00C56053" w:rsidP="001B68D2">
      <w:pPr>
        <w:pStyle w:val="paragraph"/>
      </w:pPr>
      <w:r w:rsidRPr="00476B0F">
        <w:tab/>
        <w:t>(</w:t>
      </w:r>
      <w:proofErr w:type="gramStart"/>
      <w:r w:rsidRPr="00476B0F">
        <w:t>a</w:t>
      </w:r>
      <w:proofErr w:type="gramEnd"/>
      <w:r w:rsidRPr="00476B0F">
        <w:t>)</w:t>
      </w:r>
      <w:r w:rsidRPr="00476B0F">
        <w:tab/>
        <w:t>that:</w:t>
      </w:r>
    </w:p>
    <w:p w14:paraId="550AA6F0" w14:textId="77777777" w:rsidR="00C56053" w:rsidRPr="00476B0F" w:rsidRDefault="00C56053" w:rsidP="001B68D2">
      <w:pPr>
        <w:pStyle w:val="paragraphsub"/>
      </w:pPr>
      <w:r w:rsidRPr="00476B0F">
        <w:rPr>
          <w:color w:val="000000"/>
        </w:rPr>
        <w:tab/>
        <w:t>(</w:t>
      </w:r>
      <w:proofErr w:type="spellStart"/>
      <w:r w:rsidRPr="00476B0F">
        <w:rPr>
          <w:color w:val="000000"/>
        </w:rPr>
        <w:t>i</w:t>
      </w:r>
      <w:proofErr w:type="spellEnd"/>
      <w:r w:rsidRPr="00476B0F">
        <w:rPr>
          <w:color w:val="000000"/>
        </w:rPr>
        <w:t>)</w:t>
      </w:r>
      <w:r w:rsidRPr="00476B0F">
        <w:rPr>
          <w:color w:val="000000"/>
        </w:rPr>
        <w:tab/>
      </w:r>
      <w:proofErr w:type="gramStart"/>
      <w:r w:rsidRPr="00476B0F">
        <w:rPr>
          <w:color w:val="000000"/>
        </w:rPr>
        <w:t>is</w:t>
      </w:r>
      <w:proofErr w:type="gramEnd"/>
      <w:r w:rsidRPr="00476B0F">
        <w:rPr>
          <w:color w:val="000000"/>
        </w:rPr>
        <w:t xml:space="preserve"> issued under section</w:t>
      </w:r>
      <w:r w:rsidR="00476B0F">
        <w:rPr>
          <w:color w:val="000000"/>
        </w:rPr>
        <w:t> </w:t>
      </w:r>
      <w:r w:rsidRPr="00476B0F">
        <w:rPr>
          <w:color w:val="000000"/>
        </w:rPr>
        <w:t xml:space="preserve">100 of the </w:t>
      </w:r>
      <w:proofErr w:type="spellStart"/>
      <w:r w:rsidRPr="00476B0F">
        <w:rPr>
          <w:i/>
          <w:iCs/>
          <w:color w:val="000000"/>
        </w:rPr>
        <w:t>Radiocommunications</w:t>
      </w:r>
      <w:proofErr w:type="spellEnd"/>
      <w:r w:rsidRPr="00476B0F">
        <w:rPr>
          <w:i/>
          <w:iCs/>
          <w:color w:val="000000"/>
        </w:rPr>
        <w:t xml:space="preserve"> Act 1992</w:t>
      </w:r>
      <w:r w:rsidRPr="00476B0F">
        <w:rPr>
          <w:color w:val="000000"/>
        </w:rPr>
        <w:t xml:space="preserve"> on or after 15</w:t>
      </w:r>
      <w:r w:rsidR="00476B0F">
        <w:rPr>
          <w:color w:val="000000"/>
        </w:rPr>
        <w:t> </w:t>
      </w:r>
      <w:r w:rsidRPr="001B68D2">
        <w:t>November</w:t>
      </w:r>
      <w:r w:rsidRPr="00476B0F">
        <w:rPr>
          <w:color w:val="000000"/>
        </w:rPr>
        <w:t xml:space="preserve"> 2002; or</w:t>
      </w:r>
    </w:p>
    <w:p w14:paraId="14B31C68" w14:textId="77777777" w:rsidR="00C56053" w:rsidRPr="001B68D2" w:rsidRDefault="00C56053" w:rsidP="001B68D2">
      <w:pPr>
        <w:pStyle w:val="paragraphsub"/>
        <w:rPr>
          <w:color w:val="000000"/>
        </w:rPr>
      </w:pPr>
      <w:r w:rsidRPr="001B68D2">
        <w:rPr>
          <w:color w:val="000000"/>
        </w:rPr>
        <w:tab/>
        <w:t>(ii)</w:t>
      </w:r>
      <w:r w:rsidRPr="001B68D2">
        <w:rPr>
          <w:color w:val="000000"/>
        </w:rPr>
        <w:tab/>
      </w:r>
      <w:proofErr w:type="gramStart"/>
      <w:r w:rsidRPr="001B68D2">
        <w:rPr>
          <w:color w:val="000000"/>
        </w:rPr>
        <w:t>was</w:t>
      </w:r>
      <w:proofErr w:type="gramEnd"/>
      <w:r w:rsidRPr="001B68D2">
        <w:rPr>
          <w:color w:val="000000"/>
        </w:rPr>
        <w:t xml:space="preserve"> issued under section</w:t>
      </w:r>
      <w:r w:rsidR="00476B0F" w:rsidRPr="001B68D2">
        <w:rPr>
          <w:color w:val="000000"/>
        </w:rPr>
        <w:t> </w:t>
      </w:r>
      <w:r w:rsidRPr="001B68D2">
        <w:rPr>
          <w:color w:val="000000"/>
        </w:rPr>
        <w:t>100 of that Act on or after 15</w:t>
      </w:r>
      <w:r w:rsidR="00476B0F" w:rsidRPr="001B68D2">
        <w:rPr>
          <w:color w:val="000000"/>
        </w:rPr>
        <w:t> </w:t>
      </w:r>
      <w:r w:rsidRPr="001B68D2">
        <w:rPr>
          <w:color w:val="000000"/>
        </w:rPr>
        <w:t>November 2002, and is being renewed under section</w:t>
      </w:r>
      <w:r w:rsidR="00476B0F" w:rsidRPr="001B68D2">
        <w:rPr>
          <w:color w:val="000000"/>
        </w:rPr>
        <w:t> </w:t>
      </w:r>
      <w:r w:rsidRPr="001B68D2">
        <w:rPr>
          <w:color w:val="000000"/>
        </w:rPr>
        <w:t>130 of that Act; and</w:t>
      </w:r>
    </w:p>
    <w:p w14:paraId="365585BE" w14:textId="77777777" w:rsidR="00C56053" w:rsidRPr="00476B0F" w:rsidRDefault="00C56053" w:rsidP="001B68D2">
      <w:pPr>
        <w:pStyle w:val="paragraph"/>
      </w:pPr>
      <w:r w:rsidRPr="00476B0F">
        <w:tab/>
        <w:t>(b)</w:t>
      </w:r>
      <w:r w:rsidRPr="00476B0F">
        <w:tab/>
      </w:r>
      <w:proofErr w:type="gramStart"/>
      <w:r w:rsidRPr="00476B0F">
        <w:t>that</w:t>
      </w:r>
      <w:proofErr w:type="gramEnd"/>
      <w:r w:rsidRPr="00476B0F">
        <w:t xml:space="preserve"> authorises the licensee to provide services within the frequency range 403 MHz to 430 MHz or 450 MHz to 520 MHz, other than 1 or more of the following frequency bands: </w:t>
      </w:r>
    </w:p>
    <w:p w14:paraId="09F89A33" w14:textId="77777777" w:rsidR="00C56053" w:rsidRPr="001B68D2" w:rsidRDefault="00C56053" w:rsidP="001B68D2">
      <w:pPr>
        <w:pStyle w:val="paragraphsub"/>
        <w:rPr>
          <w:color w:val="000000"/>
        </w:rPr>
      </w:pPr>
      <w:r w:rsidRPr="00476B0F">
        <w:rPr>
          <w:color w:val="000000"/>
        </w:rPr>
        <w:tab/>
        <w:t>(</w:t>
      </w:r>
      <w:proofErr w:type="spellStart"/>
      <w:r w:rsidRPr="00476B0F">
        <w:rPr>
          <w:color w:val="000000"/>
        </w:rPr>
        <w:t>i</w:t>
      </w:r>
      <w:proofErr w:type="spellEnd"/>
      <w:r w:rsidRPr="00476B0F">
        <w:rPr>
          <w:color w:val="000000"/>
        </w:rPr>
        <w:t>)</w:t>
      </w:r>
      <w:r w:rsidRPr="00476B0F">
        <w:rPr>
          <w:color w:val="000000"/>
        </w:rPr>
        <w:tab/>
        <w:t>451.5125 MHz to 452.5 MHz;</w:t>
      </w:r>
    </w:p>
    <w:p w14:paraId="214057A4" w14:textId="77777777" w:rsidR="00C56053" w:rsidRPr="001B68D2" w:rsidRDefault="00C56053" w:rsidP="001B68D2">
      <w:pPr>
        <w:pStyle w:val="paragraphsub"/>
        <w:rPr>
          <w:color w:val="000000"/>
        </w:rPr>
      </w:pPr>
      <w:r w:rsidRPr="001B68D2">
        <w:rPr>
          <w:color w:val="000000"/>
        </w:rPr>
        <w:tab/>
        <w:t>(ii)</w:t>
      </w:r>
      <w:r w:rsidRPr="001B68D2">
        <w:rPr>
          <w:color w:val="000000"/>
        </w:rPr>
        <w:tab/>
        <w:t xml:space="preserve">461.0125 MHz to 462 </w:t>
      </w:r>
      <w:proofErr w:type="spellStart"/>
      <w:r w:rsidRPr="001B68D2">
        <w:rPr>
          <w:color w:val="000000"/>
        </w:rPr>
        <w:t>MHz.</w:t>
      </w:r>
      <w:proofErr w:type="spellEnd"/>
    </w:p>
    <w:p w14:paraId="3C6F0280" w14:textId="77777777" w:rsidR="00327AB1" w:rsidRPr="00327AB1" w:rsidRDefault="00327AB1" w:rsidP="004963AB">
      <w:pPr>
        <w:pStyle w:val="dd"/>
        <w:rPr>
          <w:b/>
          <w:bCs/>
          <w:i/>
          <w:iCs/>
          <w:color w:val="000000"/>
        </w:rPr>
      </w:pPr>
      <w:proofErr w:type="gramStart"/>
      <w:r w:rsidRPr="00327AB1">
        <w:rPr>
          <w:b/>
          <w:bCs/>
          <w:i/>
          <w:iCs/>
          <w:color w:val="000000"/>
        </w:rPr>
        <w:t>remote</w:t>
      </w:r>
      <w:proofErr w:type="gramEnd"/>
      <w:r w:rsidRPr="00327AB1">
        <w:rPr>
          <w:b/>
          <w:bCs/>
          <w:i/>
          <w:iCs/>
          <w:color w:val="000000"/>
        </w:rPr>
        <w:t xml:space="preserve"> control station </w:t>
      </w:r>
      <w:r w:rsidRPr="00327AB1">
        <w:rPr>
          <w:bCs/>
          <w:iCs/>
          <w:color w:val="000000"/>
        </w:rPr>
        <w:t>means a fixed station established at a fixed location to achieve remote control of a base station and a supplementary base station (if any).</w:t>
      </w:r>
    </w:p>
    <w:p w14:paraId="09BFACC3" w14:textId="77777777" w:rsidR="00C56053" w:rsidRPr="00476B0F" w:rsidRDefault="00C56053" w:rsidP="004963AB">
      <w:pPr>
        <w:pStyle w:val="dd"/>
      </w:pPr>
      <w:proofErr w:type="gramStart"/>
      <w:r w:rsidRPr="00476B0F">
        <w:rPr>
          <w:b/>
          <w:bCs/>
          <w:i/>
          <w:iCs/>
          <w:color w:val="000000"/>
        </w:rPr>
        <w:t>remote</w:t>
      </w:r>
      <w:proofErr w:type="gramEnd"/>
      <w:r w:rsidRPr="00476B0F">
        <w:rPr>
          <w:b/>
          <w:bCs/>
          <w:i/>
          <w:iCs/>
          <w:color w:val="000000"/>
        </w:rPr>
        <w:t xml:space="preserve"> station</w:t>
      </w:r>
      <w:r w:rsidRPr="00476B0F">
        <w:rPr>
          <w:b/>
          <w:bCs/>
          <w:color w:val="000000"/>
        </w:rPr>
        <w:t xml:space="preserve"> </w:t>
      </w:r>
      <w:r w:rsidRPr="00476B0F">
        <w:rPr>
          <w:color w:val="000000"/>
        </w:rPr>
        <w:t xml:space="preserve">includes a station referred to on a licence as a </w:t>
      </w:r>
      <w:r w:rsidRPr="00476B0F">
        <w:rPr>
          <w:b/>
          <w:bCs/>
          <w:i/>
          <w:iCs/>
          <w:color w:val="000000"/>
        </w:rPr>
        <w:t>remote control station</w:t>
      </w:r>
      <w:r w:rsidRPr="00476B0F">
        <w:rPr>
          <w:color w:val="000000"/>
        </w:rPr>
        <w:t>.</w:t>
      </w:r>
    </w:p>
    <w:p w14:paraId="19537A87" w14:textId="77777777" w:rsidR="00C56053" w:rsidRPr="00476B0F" w:rsidRDefault="00C56053" w:rsidP="004963AB">
      <w:pPr>
        <w:pStyle w:val="dd"/>
        <w:rPr>
          <w:color w:val="000000"/>
        </w:rPr>
      </w:pPr>
      <w:proofErr w:type="gramStart"/>
      <w:r w:rsidRPr="00476B0F">
        <w:rPr>
          <w:b/>
          <w:bCs/>
          <w:i/>
          <w:iCs/>
          <w:color w:val="000000"/>
        </w:rPr>
        <w:t>spectrum</w:t>
      </w:r>
      <w:proofErr w:type="gramEnd"/>
      <w:r w:rsidRPr="00476B0F">
        <w:rPr>
          <w:b/>
          <w:bCs/>
          <w:i/>
          <w:iCs/>
          <w:color w:val="000000"/>
        </w:rPr>
        <w:t xml:space="preserve"> access</w:t>
      </w:r>
      <w:r w:rsidRPr="00476B0F">
        <w:rPr>
          <w:color w:val="000000"/>
        </w:rPr>
        <w:t xml:space="preserve"> means access to the spectrum that is authorised for the operation of 1 or more </w:t>
      </w:r>
      <w:proofErr w:type="spellStart"/>
      <w:r w:rsidRPr="00476B0F">
        <w:rPr>
          <w:color w:val="000000"/>
        </w:rPr>
        <w:t>radiocommunications</w:t>
      </w:r>
      <w:proofErr w:type="spellEnd"/>
      <w:r w:rsidRPr="00476B0F">
        <w:rPr>
          <w:color w:val="000000"/>
        </w:rPr>
        <w:t xml:space="preserve"> devices that involves a unique combination of:</w:t>
      </w:r>
    </w:p>
    <w:p w14:paraId="32903DAC" w14:textId="77777777" w:rsidR="00C56053" w:rsidRPr="00476B0F" w:rsidRDefault="00C56053" w:rsidP="001B68D2">
      <w:pPr>
        <w:pStyle w:val="paragraph"/>
      </w:pPr>
      <w:r w:rsidRPr="00476B0F">
        <w:tab/>
        <w:t>(a)</w:t>
      </w:r>
      <w:r w:rsidRPr="00476B0F">
        <w:tab/>
      </w:r>
      <w:proofErr w:type="gramStart"/>
      <w:r w:rsidRPr="00476B0F">
        <w:t>a</w:t>
      </w:r>
      <w:proofErr w:type="gramEnd"/>
      <w:r w:rsidRPr="00476B0F">
        <w:t xml:space="preserve"> particular transmit frequency; and</w:t>
      </w:r>
    </w:p>
    <w:p w14:paraId="629AC4E7" w14:textId="77777777" w:rsidR="00C56053" w:rsidRPr="00476B0F" w:rsidRDefault="00C56053" w:rsidP="001B68D2">
      <w:pPr>
        <w:pStyle w:val="paragraph"/>
      </w:pPr>
      <w:r w:rsidRPr="00476B0F">
        <w:tab/>
        <w:t>(b)</w:t>
      </w:r>
      <w:r w:rsidRPr="00476B0F">
        <w:tab/>
      </w:r>
      <w:proofErr w:type="gramStart"/>
      <w:r w:rsidRPr="00476B0F">
        <w:t>a</w:t>
      </w:r>
      <w:proofErr w:type="gramEnd"/>
      <w:r w:rsidRPr="00476B0F">
        <w:t xml:space="preserve"> particular bandwidth; and</w:t>
      </w:r>
    </w:p>
    <w:p w14:paraId="6680AE74" w14:textId="77777777" w:rsidR="00C56053" w:rsidRPr="00476B0F" w:rsidRDefault="00C56053" w:rsidP="001B68D2">
      <w:pPr>
        <w:pStyle w:val="paragraph"/>
      </w:pPr>
      <w:r w:rsidRPr="00476B0F">
        <w:tab/>
        <w:t>(c)</w:t>
      </w:r>
      <w:r w:rsidRPr="00476B0F">
        <w:tab/>
      </w:r>
      <w:proofErr w:type="gramStart"/>
      <w:r w:rsidRPr="00476B0F">
        <w:t>a</w:t>
      </w:r>
      <w:proofErr w:type="gramEnd"/>
      <w:r w:rsidRPr="00476B0F">
        <w:t xml:space="preserve"> particular site or access area.</w:t>
      </w:r>
    </w:p>
    <w:p w14:paraId="71B17E7D" w14:textId="77777777" w:rsidR="00C56053" w:rsidRPr="00476B0F" w:rsidRDefault="00C56053" w:rsidP="004963AB">
      <w:pPr>
        <w:pStyle w:val="dd"/>
        <w:rPr>
          <w:snapToGrid w:val="0"/>
        </w:rPr>
      </w:pPr>
      <w:proofErr w:type="gramStart"/>
      <w:r w:rsidRPr="00476B0F">
        <w:rPr>
          <w:b/>
          <w:i/>
        </w:rPr>
        <w:t>temporary</w:t>
      </w:r>
      <w:proofErr w:type="gramEnd"/>
      <w:r w:rsidRPr="00476B0F">
        <w:rPr>
          <w:b/>
          <w:i/>
        </w:rPr>
        <w:t xml:space="preserve"> fixed link station</w:t>
      </w:r>
      <w:r w:rsidRPr="00476B0F">
        <w:t xml:space="preserve"> means a s</w:t>
      </w:r>
      <w:r w:rsidRPr="00476B0F">
        <w:rPr>
          <w:snapToGrid w:val="0"/>
        </w:rPr>
        <w:t>tation:</w:t>
      </w:r>
    </w:p>
    <w:p w14:paraId="414E8642" w14:textId="77777777" w:rsidR="00C56053" w:rsidRPr="00476B0F" w:rsidRDefault="00C56053" w:rsidP="001B68D2">
      <w:pPr>
        <w:pStyle w:val="paragraph"/>
      </w:pPr>
      <w:r w:rsidRPr="00476B0F">
        <w:lastRenderedPageBreak/>
        <w:tab/>
        <w:t>(</w:t>
      </w:r>
      <w:proofErr w:type="gramStart"/>
      <w:r w:rsidRPr="00476B0F">
        <w:t>a</w:t>
      </w:r>
      <w:proofErr w:type="gramEnd"/>
      <w:r w:rsidRPr="00476B0F">
        <w:t>)</w:t>
      </w:r>
      <w:r w:rsidRPr="00476B0F">
        <w:tab/>
        <w:t>that is operated under a fixed licence; and</w:t>
      </w:r>
    </w:p>
    <w:p w14:paraId="7C816DC3" w14:textId="77777777" w:rsidR="00C56053" w:rsidRPr="00476B0F" w:rsidRDefault="00C56053" w:rsidP="001B68D2">
      <w:pPr>
        <w:pStyle w:val="paragraph"/>
      </w:pPr>
      <w:r w:rsidRPr="00476B0F">
        <w:tab/>
        <w:t>(b)</w:t>
      </w:r>
      <w:r w:rsidRPr="00476B0F">
        <w:tab/>
      </w:r>
      <w:proofErr w:type="gramStart"/>
      <w:r w:rsidRPr="00476B0F">
        <w:t>that</w:t>
      </w:r>
      <w:proofErr w:type="gramEnd"/>
      <w:r w:rsidRPr="00476B0F">
        <w:t xml:space="preserve"> is operated anywhere in Australia for a period of not more than 14 days; and</w:t>
      </w:r>
    </w:p>
    <w:p w14:paraId="0C5CBF3D" w14:textId="77777777" w:rsidR="00C56053" w:rsidRPr="00476B0F" w:rsidRDefault="00C56053" w:rsidP="001B68D2">
      <w:pPr>
        <w:pStyle w:val="paragraph"/>
      </w:pPr>
      <w:r w:rsidRPr="00476B0F">
        <w:tab/>
        <w:t>(</w:t>
      </w:r>
      <w:proofErr w:type="gramStart"/>
      <w:r w:rsidRPr="00476B0F">
        <w:t>c</w:t>
      </w:r>
      <w:proofErr w:type="gramEnd"/>
      <w:r w:rsidRPr="00476B0F">
        <w:t>)</w:t>
      </w:r>
      <w:r w:rsidRPr="00476B0F">
        <w:tab/>
        <w:t>that is operated on a frequency or frequencies in the range:</w:t>
      </w:r>
    </w:p>
    <w:p w14:paraId="5D214221" w14:textId="77777777" w:rsidR="00C56053" w:rsidRPr="001B68D2" w:rsidRDefault="00C56053" w:rsidP="001B68D2">
      <w:pPr>
        <w:pStyle w:val="paragraphsub"/>
        <w:rPr>
          <w:color w:val="000000"/>
        </w:rPr>
      </w:pPr>
      <w:r w:rsidRPr="00476B0F">
        <w:rPr>
          <w:color w:val="000000"/>
        </w:rPr>
        <w:tab/>
        <w:t>(</w:t>
      </w:r>
      <w:proofErr w:type="spellStart"/>
      <w:r w:rsidRPr="00476B0F">
        <w:rPr>
          <w:color w:val="000000"/>
        </w:rPr>
        <w:t>i</w:t>
      </w:r>
      <w:proofErr w:type="spellEnd"/>
      <w:r w:rsidRPr="00476B0F">
        <w:rPr>
          <w:color w:val="000000"/>
        </w:rPr>
        <w:t>)</w:t>
      </w:r>
      <w:r w:rsidRPr="00476B0F">
        <w:rPr>
          <w:color w:val="000000"/>
        </w:rPr>
        <w:tab/>
        <w:t>12.75 GHz to 13.25 GHz; or</w:t>
      </w:r>
    </w:p>
    <w:p w14:paraId="5FF2C3F4" w14:textId="77777777" w:rsidR="00C56053" w:rsidRPr="001B68D2" w:rsidRDefault="00C56053" w:rsidP="001B68D2">
      <w:pPr>
        <w:pStyle w:val="paragraphsub"/>
        <w:rPr>
          <w:color w:val="000000"/>
        </w:rPr>
      </w:pPr>
      <w:r w:rsidRPr="001B68D2">
        <w:rPr>
          <w:color w:val="000000"/>
        </w:rPr>
        <w:tab/>
        <w:t>(ii)</w:t>
      </w:r>
      <w:r w:rsidRPr="001B68D2">
        <w:rPr>
          <w:color w:val="000000"/>
        </w:rPr>
        <w:tab/>
        <w:t>14.5 GHz to 15.35 GHz; or</w:t>
      </w:r>
    </w:p>
    <w:p w14:paraId="7F544AEB" w14:textId="77777777" w:rsidR="00C56053" w:rsidRPr="001B68D2" w:rsidRDefault="00C56053" w:rsidP="001B68D2">
      <w:pPr>
        <w:pStyle w:val="paragraphsub"/>
        <w:rPr>
          <w:color w:val="000000"/>
        </w:rPr>
      </w:pPr>
      <w:r w:rsidRPr="001B68D2">
        <w:rPr>
          <w:color w:val="000000"/>
        </w:rPr>
        <w:tab/>
        <w:t>(iii)</w:t>
      </w:r>
      <w:r w:rsidRPr="001B68D2">
        <w:rPr>
          <w:color w:val="000000"/>
        </w:rPr>
        <w:tab/>
        <w:t>21.2 GHz to 23.6 GHz; and</w:t>
      </w:r>
    </w:p>
    <w:p w14:paraId="5FCB0D0F" w14:textId="49C1918D" w:rsidR="00C56053" w:rsidRPr="00476B0F" w:rsidRDefault="00C56053" w:rsidP="001B68D2">
      <w:pPr>
        <w:pStyle w:val="paragraph"/>
      </w:pPr>
      <w:r w:rsidRPr="00476B0F">
        <w:tab/>
        <w:t>(d)</w:t>
      </w:r>
      <w:r w:rsidRPr="00476B0F">
        <w:tab/>
      </w:r>
      <w:proofErr w:type="gramStart"/>
      <w:r w:rsidRPr="00476B0F">
        <w:t>for</w:t>
      </w:r>
      <w:proofErr w:type="gramEnd"/>
      <w:r w:rsidRPr="00476B0F">
        <w:t xml:space="preserve"> which </w:t>
      </w:r>
      <w:r w:rsidR="00922101">
        <w:t xml:space="preserve">the </w:t>
      </w:r>
      <w:r w:rsidRPr="00476B0F">
        <w:t>ACMA, or a person accredited under section</w:t>
      </w:r>
      <w:r w:rsidR="00476B0F">
        <w:t> </w:t>
      </w:r>
      <w:r w:rsidRPr="00476B0F">
        <w:t xml:space="preserve">263 of the </w:t>
      </w:r>
      <w:proofErr w:type="spellStart"/>
      <w:r w:rsidRPr="00B46F00">
        <w:rPr>
          <w:i/>
        </w:rPr>
        <w:t>Radiocommunications</w:t>
      </w:r>
      <w:proofErr w:type="spellEnd"/>
      <w:r w:rsidRPr="00B46F00">
        <w:rPr>
          <w:i/>
        </w:rPr>
        <w:t xml:space="preserve"> Act 1992</w:t>
      </w:r>
      <w:r w:rsidRPr="00476B0F">
        <w:t>, undertakes coordination procedures for the purpose of minimising interference.</w:t>
      </w:r>
    </w:p>
    <w:p w14:paraId="0BC0E3AD" w14:textId="77777777" w:rsidR="00D10D94" w:rsidRDefault="00D10D94" w:rsidP="001B68D2">
      <w:pPr>
        <w:pStyle w:val="dd"/>
        <w:rPr>
          <w:bCs/>
          <w:iCs/>
          <w:color w:val="000000"/>
        </w:rPr>
      </w:pPr>
      <w:proofErr w:type="gramStart"/>
      <w:r>
        <w:rPr>
          <w:b/>
          <w:bCs/>
          <w:i/>
          <w:iCs/>
          <w:color w:val="000000"/>
        </w:rPr>
        <w:t>wireless</w:t>
      </w:r>
      <w:proofErr w:type="gramEnd"/>
      <w:r>
        <w:rPr>
          <w:b/>
          <w:bCs/>
          <w:i/>
          <w:iCs/>
          <w:color w:val="000000"/>
        </w:rPr>
        <w:t xml:space="preserve"> audio system</w:t>
      </w:r>
      <w:r>
        <w:rPr>
          <w:bCs/>
          <w:i/>
          <w:iCs/>
          <w:color w:val="000000"/>
        </w:rPr>
        <w:t xml:space="preserve"> </w:t>
      </w:r>
      <w:r>
        <w:rPr>
          <w:bCs/>
          <w:iCs/>
          <w:color w:val="000000"/>
        </w:rPr>
        <w:t>means a system, consisting o</w:t>
      </w:r>
      <w:r w:rsidR="00CF038D">
        <w:rPr>
          <w:bCs/>
          <w:iCs/>
          <w:color w:val="000000"/>
        </w:rPr>
        <w:t>f</w:t>
      </w:r>
      <w:r>
        <w:rPr>
          <w:bCs/>
          <w:iCs/>
          <w:color w:val="000000"/>
        </w:rPr>
        <w:t xml:space="preserve"> more than one land mobile station, that:</w:t>
      </w:r>
    </w:p>
    <w:p w14:paraId="01EB148E" w14:textId="77777777" w:rsidR="00D10D94" w:rsidRDefault="00E42CCF" w:rsidP="001B68D2">
      <w:pPr>
        <w:pStyle w:val="paragraph"/>
      </w:pPr>
      <w:r>
        <w:tab/>
        <w:t>(a)</w:t>
      </w:r>
      <w:r>
        <w:tab/>
      </w:r>
      <w:proofErr w:type="gramStart"/>
      <w:r w:rsidR="00D10D94">
        <w:t>is</w:t>
      </w:r>
      <w:proofErr w:type="gramEnd"/>
      <w:r w:rsidR="00D10D94">
        <w:t xml:space="preserve"> operated under a land mobile licence;</w:t>
      </w:r>
    </w:p>
    <w:p w14:paraId="3280419C" w14:textId="77777777" w:rsidR="00D10D94" w:rsidRDefault="00E42CCF" w:rsidP="001B68D2">
      <w:pPr>
        <w:pStyle w:val="paragraph"/>
      </w:pPr>
      <w:r>
        <w:tab/>
        <w:t>(b)</w:t>
      </w:r>
      <w:r>
        <w:tab/>
      </w:r>
      <w:proofErr w:type="gramStart"/>
      <w:r w:rsidR="00D10D94">
        <w:t>is</w:t>
      </w:r>
      <w:proofErr w:type="gramEnd"/>
      <w:r w:rsidR="00D10D94">
        <w:t xml:space="preserve"> operated primarily to transmit audio information between land mobile stations;</w:t>
      </w:r>
    </w:p>
    <w:p w14:paraId="7D61D616" w14:textId="77777777" w:rsidR="00D10D94" w:rsidRDefault="00E42CCF" w:rsidP="001B68D2">
      <w:pPr>
        <w:pStyle w:val="paragraph"/>
      </w:pPr>
      <w:r>
        <w:tab/>
        <w:t>(</w:t>
      </w:r>
      <w:proofErr w:type="gramStart"/>
      <w:r>
        <w:t>c</w:t>
      </w:r>
      <w:proofErr w:type="gramEnd"/>
      <w:r>
        <w:t>)</w:t>
      </w:r>
      <w:r>
        <w:tab/>
      </w:r>
      <w:r w:rsidR="00D10D94">
        <w:t>has an emission bandwidth greater than 100 kHz;</w:t>
      </w:r>
    </w:p>
    <w:p w14:paraId="2D5F07B9" w14:textId="77777777" w:rsidR="00D10D94" w:rsidRDefault="00E42CCF" w:rsidP="001B68D2">
      <w:pPr>
        <w:pStyle w:val="paragraph"/>
      </w:pPr>
      <w:r>
        <w:tab/>
        <w:t>(d)</w:t>
      </w:r>
      <w:r>
        <w:tab/>
      </w:r>
      <w:proofErr w:type="gramStart"/>
      <w:r w:rsidR="00D10D94">
        <w:t>uses</w:t>
      </w:r>
      <w:proofErr w:type="gramEnd"/>
      <w:r w:rsidR="00D10D94">
        <w:t xml:space="preserve"> assigned frequencies within a range of frequencies specified in the land mobile licence; and</w:t>
      </w:r>
    </w:p>
    <w:p w14:paraId="31B81641" w14:textId="77777777" w:rsidR="00D10D94" w:rsidRDefault="00E42CCF" w:rsidP="001B68D2">
      <w:pPr>
        <w:pStyle w:val="paragraph"/>
      </w:pPr>
      <w:r>
        <w:tab/>
        <w:t>(e)</w:t>
      </w:r>
      <w:r>
        <w:tab/>
      </w:r>
      <w:proofErr w:type="gramStart"/>
      <w:r w:rsidR="00D10D94">
        <w:t>operates</w:t>
      </w:r>
      <w:proofErr w:type="gramEnd"/>
      <w:r w:rsidR="00D10D94">
        <w:t xml:space="preserve"> at a power not exceeding 250 </w:t>
      </w:r>
      <w:proofErr w:type="spellStart"/>
      <w:r w:rsidR="00D10D94">
        <w:t>mW</w:t>
      </w:r>
      <w:proofErr w:type="spellEnd"/>
      <w:r w:rsidR="00D10D94">
        <w:t xml:space="preserve"> EIRP. </w:t>
      </w:r>
    </w:p>
    <w:p w14:paraId="7E3A917A" w14:textId="77777777" w:rsidR="00DF0D64" w:rsidRDefault="00DF0D64" w:rsidP="00C979DC">
      <w:pPr>
        <w:pStyle w:val="paragraph"/>
        <w:ind w:left="1701" w:hanging="1701"/>
      </w:pPr>
    </w:p>
    <w:p w14:paraId="27EBFBAB" w14:textId="77777777" w:rsidR="00DF0D64" w:rsidRPr="002C4638" w:rsidRDefault="00DF0D64" w:rsidP="00DF0D64">
      <w:pPr>
        <w:pStyle w:val="paragraph"/>
        <w:ind w:left="1701" w:hanging="1701"/>
        <w:rPr>
          <w:sz w:val="20"/>
        </w:rPr>
      </w:pPr>
      <w:r>
        <w:tab/>
      </w:r>
      <w:r w:rsidRPr="002C4638">
        <w:rPr>
          <w:sz w:val="20"/>
        </w:rPr>
        <w:t xml:space="preserve">Note: </w:t>
      </w:r>
      <w:r w:rsidRPr="002C4638">
        <w:rPr>
          <w:sz w:val="20"/>
        </w:rPr>
        <w:tab/>
        <w:t xml:space="preserve">Unless the contrary intention appears, the following terms have the same meaning as in the </w:t>
      </w:r>
      <w:proofErr w:type="spellStart"/>
      <w:r w:rsidRPr="007D24AC">
        <w:rPr>
          <w:i/>
          <w:sz w:val="20"/>
        </w:rPr>
        <w:t>Radiocommunications</w:t>
      </w:r>
      <w:proofErr w:type="spellEnd"/>
      <w:r w:rsidRPr="007D24AC">
        <w:rPr>
          <w:i/>
          <w:sz w:val="20"/>
        </w:rPr>
        <w:t xml:space="preserve"> (Interpretation) </w:t>
      </w:r>
      <w:r w:rsidRPr="00EB6211">
        <w:rPr>
          <w:i/>
          <w:sz w:val="20"/>
        </w:rPr>
        <w:t>Determination 2015</w:t>
      </w:r>
      <w:r w:rsidRPr="00EB6211">
        <w:rPr>
          <w:sz w:val="20"/>
        </w:rPr>
        <w:t>:</w:t>
      </w:r>
    </w:p>
    <w:p w14:paraId="23229CD3" w14:textId="77777777" w:rsidR="00DF0D64" w:rsidRPr="002C4638" w:rsidRDefault="00DF0D64" w:rsidP="00DF0D64">
      <w:pPr>
        <w:pStyle w:val="paragraph"/>
        <w:numPr>
          <w:ilvl w:val="0"/>
          <w:numId w:val="25"/>
        </w:numPr>
        <w:rPr>
          <w:sz w:val="20"/>
        </w:rPr>
      </w:pPr>
      <w:r w:rsidRPr="002C4638">
        <w:rPr>
          <w:sz w:val="20"/>
        </w:rPr>
        <w:t>900 MHz studio to transmitter link station</w:t>
      </w:r>
    </w:p>
    <w:p w14:paraId="01E70BFE" w14:textId="77777777" w:rsidR="00DF0D64" w:rsidRPr="002C4638" w:rsidRDefault="00DF0D64" w:rsidP="00DF0D64">
      <w:pPr>
        <w:pStyle w:val="paragraph"/>
        <w:numPr>
          <w:ilvl w:val="0"/>
          <w:numId w:val="25"/>
        </w:numPr>
        <w:rPr>
          <w:sz w:val="20"/>
        </w:rPr>
      </w:pPr>
      <w:r w:rsidRPr="002C4638">
        <w:rPr>
          <w:sz w:val="20"/>
        </w:rPr>
        <w:t>aeronautical assigned station</w:t>
      </w:r>
    </w:p>
    <w:p w14:paraId="17C3D1BD" w14:textId="77777777" w:rsidR="00DF0D64" w:rsidRPr="002C4638" w:rsidRDefault="00DF0D64" w:rsidP="00DF0D64">
      <w:pPr>
        <w:pStyle w:val="paragraph"/>
        <w:numPr>
          <w:ilvl w:val="0"/>
          <w:numId w:val="25"/>
        </w:numPr>
        <w:rPr>
          <w:sz w:val="20"/>
        </w:rPr>
      </w:pPr>
      <w:r w:rsidRPr="002C4638">
        <w:rPr>
          <w:sz w:val="20"/>
        </w:rPr>
        <w:t>aeronautical non-assigned station</w:t>
      </w:r>
    </w:p>
    <w:p w14:paraId="4E51F78F" w14:textId="77777777" w:rsidR="00DF0D64" w:rsidRPr="002C4638" w:rsidRDefault="00DF0D64" w:rsidP="00DF0D64">
      <w:pPr>
        <w:pStyle w:val="paragraph"/>
        <w:numPr>
          <w:ilvl w:val="0"/>
          <w:numId w:val="25"/>
        </w:numPr>
        <w:rPr>
          <w:sz w:val="20"/>
        </w:rPr>
      </w:pPr>
      <w:r w:rsidRPr="002C4638">
        <w:rPr>
          <w:sz w:val="20"/>
        </w:rPr>
        <w:t>aircraft assigned station</w:t>
      </w:r>
    </w:p>
    <w:p w14:paraId="399306C3" w14:textId="77777777" w:rsidR="00DF0D64" w:rsidRPr="002C4638" w:rsidRDefault="00DF0D64" w:rsidP="00DF0D64">
      <w:pPr>
        <w:pStyle w:val="paragraph"/>
        <w:numPr>
          <w:ilvl w:val="0"/>
          <w:numId w:val="25"/>
        </w:numPr>
        <w:rPr>
          <w:sz w:val="20"/>
        </w:rPr>
      </w:pPr>
      <w:r w:rsidRPr="002C4638">
        <w:rPr>
          <w:sz w:val="20"/>
        </w:rPr>
        <w:t>aircraft licence</w:t>
      </w:r>
    </w:p>
    <w:p w14:paraId="58772A33" w14:textId="77777777" w:rsidR="00CF038D" w:rsidRPr="001A745D" w:rsidRDefault="00CF038D" w:rsidP="00CF038D">
      <w:pPr>
        <w:pStyle w:val="paragraph"/>
        <w:numPr>
          <w:ilvl w:val="0"/>
          <w:numId w:val="25"/>
        </w:numPr>
        <w:rPr>
          <w:sz w:val="20"/>
        </w:rPr>
      </w:pPr>
      <w:r w:rsidRPr="001A745D">
        <w:rPr>
          <w:sz w:val="20"/>
        </w:rPr>
        <w:t>aircraft station</w:t>
      </w:r>
    </w:p>
    <w:p w14:paraId="6E9ACBAE" w14:textId="77777777" w:rsidR="00CF038D" w:rsidRPr="00376D45" w:rsidRDefault="00CF038D" w:rsidP="00CF038D">
      <w:pPr>
        <w:pStyle w:val="paragraph"/>
        <w:numPr>
          <w:ilvl w:val="0"/>
          <w:numId w:val="25"/>
        </w:numPr>
        <w:rPr>
          <w:sz w:val="20"/>
        </w:rPr>
      </w:pPr>
      <w:r w:rsidRPr="00376D45">
        <w:rPr>
          <w:sz w:val="20"/>
        </w:rPr>
        <w:t>amateur station</w:t>
      </w:r>
    </w:p>
    <w:p w14:paraId="4384B44B" w14:textId="77777777" w:rsidR="00CF038D" w:rsidRPr="005433C2" w:rsidRDefault="00CF038D" w:rsidP="00CF038D">
      <w:pPr>
        <w:pStyle w:val="paragraph"/>
        <w:numPr>
          <w:ilvl w:val="0"/>
          <w:numId w:val="25"/>
        </w:numPr>
        <w:rPr>
          <w:sz w:val="20"/>
        </w:rPr>
      </w:pPr>
      <w:r w:rsidRPr="005433C2">
        <w:rPr>
          <w:sz w:val="20"/>
        </w:rPr>
        <w:t>ambulatory station</w:t>
      </w:r>
    </w:p>
    <w:p w14:paraId="5505723E" w14:textId="77777777" w:rsidR="00DF0D64" w:rsidRPr="002C4638" w:rsidRDefault="00DF0D64" w:rsidP="00DF0D64">
      <w:pPr>
        <w:pStyle w:val="paragraph"/>
        <w:numPr>
          <w:ilvl w:val="0"/>
          <w:numId w:val="25"/>
        </w:numPr>
        <w:rPr>
          <w:sz w:val="20"/>
        </w:rPr>
      </w:pPr>
      <w:r w:rsidRPr="002C4638">
        <w:rPr>
          <w:sz w:val="20"/>
        </w:rPr>
        <w:t>ambulatory system</w:t>
      </w:r>
    </w:p>
    <w:p w14:paraId="4CFC9BED" w14:textId="77777777" w:rsidR="00DF0D64" w:rsidRPr="002C4638" w:rsidRDefault="0052350E" w:rsidP="00DF0D64">
      <w:pPr>
        <w:pStyle w:val="paragraph"/>
        <w:numPr>
          <w:ilvl w:val="0"/>
          <w:numId w:val="25"/>
        </w:numPr>
        <w:rPr>
          <w:sz w:val="20"/>
        </w:rPr>
      </w:pPr>
      <w:r w:rsidRPr="002C4638">
        <w:rPr>
          <w:sz w:val="20"/>
        </w:rPr>
        <w:t>broadcasting licence</w:t>
      </w:r>
    </w:p>
    <w:p w14:paraId="11F6A00D" w14:textId="77777777" w:rsidR="0052350E" w:rsidRPr="002C4638" w:rsidRDefault="0052350E" w:rsidP="00DF0D64">
      <w:pPr>
        <w:pStyle w:val="paragraph"/>
        <w:numPr>
          <w:ilvl w:val="0"/>
          <w:numId w:val="25"/>
        </w:numPr>
        <w:rPr>
          <w:sz w:val="20"/>
        </w:rPr>
      </w:pPr>
      <w:r w:rsidRPr="002C4638">
        <w:rPr>
          <w:sz w:val="20"/>
        </w:rPr>
        <w:t>CBRS repeater station</w:t>
      </w:r>
    </w:p>
    <w:p w14:paraId="3D66DB1B" w14:textId="77777777" w:rsidR="0052350E" w:rsidRDefault="0052350E" w:rsidP="00DF0D64">
      <w:pPr>
        <w:pStyle w:val="paragraph"/>
        <w:numPr>
          <w:ilvl w:val="0"/>
          <w:numId w:val="25"/>
        </w:numPr>
        <w:rPr>
          <w:sz w:val="20"/>
        </w:rPr>
      </w:pPr>
      <w:proofErr w:type="spellStart"/>
      <w:r w:rsidRPr="002C4638">
        <w:rPr>
          <w:sz w:val="20"/>
        </w:rPr>
        <w:t>datacasting</w:t>
      </w:r>
      <w:proofErr w:type="spellEnd"/>
      <w:r w:rsidRPr="002C4638">
        <w:rPr>
          <w:sz w:val="20"/>
        </w:rPr>
        <w:t xml:space="preserve"> licence</w:t>
      </w:r>
    </w:p>
    <w:p w14:paraId="2DF0601E" w14:textId="77777777" w:rsidR="00A84D26" w:rsidRPr="002C4638" w:rsidRDefault="00A84D26" w:rsidP="00DF0D64">
      <w:pPr>
        <w:pStyle w:val="paragraph"/>
        <w:numPr>
          <w:ilvl w:val="0"/>
          <w:numId w:val="25"/>
        </w:numPr>
        <w:rPr>
          <w:sz w:val="20"/>
        </w:rPr>
      </w:pPr>
      <w:r>
        <w:rPr>
          <w:sz w:val="20"/>
        </w:rPr>
        <w:t>defence licence</w:t>
      </w:r>
    </w:p>
    <w:p w14:paraId="79A43969" w14:textId="77777777" w:rsidR="0052350E" w:rsidRPr="002C4638" w:rsidRDefault="0052350E" w:rsidP="00DF0D64">
      <w:pPr>
        <w:pStyle w:val="paragraph"/>
        <w:numPr>
          <w:ilvl w:val="0"/>
          <w:numId w:val="25"/>
        </w:numPr>
        <w:rPr>
          <w:sz w:val="20"/>
        </w:rPr>
      </w:pPr>
      <w:r w:rsidRPr="002C4638">
        <w:rPr>
          <w:sz w:val="20"/>
        </w:rPr>
        <w:t>earth station</w:t>
      </w:r>
    </w:p>
    <w:p w14:paraId="2C3B5B2B" w14:textId="77777777" w:rsidR="00CF038D" w:rsidRPr="002C4638" w:rsidRDefault="00CF038D" w:rsidP="00DF0D64">
      <w:pPr>
        <w:pStyle w:val="paragraph"/>
        <w:numPr>
          <w:ilvl w:val="0"/>
          <w:numId w:val="25"/>
        </w:numPr>
        <w:rPr>
          <w:sz w:val="20"/>
        </w:rPr>
      </w:pPr>
      <w:r w:rsidRPr="002C4638">
        <w:rPr>
          <w:sz w:val="20"/>
        </w:rPr>
        <w:t>EIRP</w:t>
      </w:r>
    </w:p>
    <w:p w14:paraId="7C255B5B" w14:textId="77777777" w:rsidR="0052350E" w:rsidRDefault="0052350E" w:rsidP="00DF0D64">
      <w:pPr>
        <w:pStyle w:val="paragraph"/>
        <w:numPr>
          <w:ilvl w:val="0"/>
          <w:numId w:val="25"/>
        </w:numPr>
        <w:rPr>
          <w:sz w:val="20"/>
        </w:rPr>
      </w:pPr>
      <w:r w:rsidRPr="002C4638">
        <w:rPr>
          <w:sz w:val="20"/>
        </w:rPr>
        <w:t>fixed licence</w:t>
      </w:r>
    </w:p>
    <w:p w14:paraId="402EB0FD" w14:textId="77777777" w:rsidR="00DC7AF6" w:rsidRPr="002C4638" w:rsidRDefault="00DC7AF6" w:rsidP="00DF0D64">
      <w:pPr>
        <w:pStyle w:val="paragraph"/>
        <w:numPr>
          <w:ilvl w:val="0"/>
          <w:numId w:val="25"/>
        </w:numPr>
        <w:rPr>
          <w:sz w:val="20"/>
        </w:rPr>
      </w:pPr>
      <w:r>
        <w:rPr>
          <w:sz w:val="20"/>
        </w:rPr>
        <w:t>fixed-satellite service</w:t>
      </w:r>
    </w:p>
    <w:p w14:paraId="5A48A85C" w14:textId="77777777" w:rsidR="008A0F9D" w:rsidRDefault="008A0F9D" w:rsidP="00DF0D64">
      <w:pPr>
        <w:pStyle w:val="paragraph"/>
        <w:numPr>
          <w:ilvl w:val="0"/>
          <w:numId w:val="25"/>
        </w:numPr>
        <w:rPr>
          <w:sz w:val="20"/>
        </w:rPr>
      </w:pPr>
      <w:r w:rsidRPr="008A0F9D">
        <w:rPr>
          <w:sz w:val="20"/>
        </w:rPr>
        <w:t>geostationary satellite</w:t>
      </w:r>
      <w:r w:rsidRPr="002C4638">
        <w:rPr>
          <w:sz w:val="20"/>
        </w:rPr>
        <w:t xml:space="preserve"> </w:t>
      </w:r>
    </w:p>
    <w:p w14:paraId="306FB215" w14:textId="77777777" w:rsidR="0052350E" w:rsidRPr="002C4638" w:rsidRDefault="0052350E" w:rsidP="00DF0D64">
      <w:pPr>
        <w:pStyle w:val="paragraph"/>
        <w:numPr>
          <w:ilvl w:val="0"/>
          <w:numId w:val="25"/>
        </w:numPr>
        <w:rPr>
          <w:sz w:val="20"/>
        </w:rPr>
      </w:pPr>
      <w:r w:rsidRPr="002C4638">
        <w:rPr>
          <w:sz w:val="20"/>
        </w:rPr>
        <w:t>HF Domestic Service station</w:t>
      </w:r>
    </w:p>
    <w:p w14:paraId="480F8F3E" w14:textId="77777777" w:rsidR="0052350E" w:rsidRPr="002C4638" w:rsidRDefault="0052350E" w:rsidP="00DF0D64">
      <w:pPr>
        <w:pStyle w:val="paragraph"/>
        <w:numPr>
          <w:ilvl w:val="0"/>
          <w:numId w:val="25"/>
        </w:numPr>
        <w:rPr>
          <w:sz w:val="20"/>
        </w:rPr>
      </w:pPr>
      <w:r w:rsidRPr="002C4638">
        <w:rPr>
          <w:sz w:val="20"/>
        </w:rPr>
        <w:t>HF Overseas (IBL) Service station</w:t>
      </w:r>
    </w:p>
    <w:p w14:paraId="17F71F88" w14:textId="77777777" w:rsidR="0052350E" w:rsidRPr="002C4638" w:rsidRDefault="0052350E" w:rsidP="00DF0D64">
      <w:pPr>
        <w:pStyle w:val="paragraph"/>
        <w:numPr>
          <w:ilvl w:val="0"/>
          <w:numId w:val="25"/>
        </w:numPr>
        <w:rPr>
          <w:sz w:val="20"/>
        </w:rPr>
      </w:pPr>
      <w:r w:rsidRPr="002C4638">
        <w:rPr>
          <w:sz w:val="20"/>
        </w:rPr>
        <w:t>HF Overseas Service station</w:t>
      </w:r>
    </w:p>
    <w:p w14:paraId="7E816E5B" w14:textId="77777777" w:rsidR="0052350E" w:rsidRPr="002C4638" w:rsidRDefault="0052350E" w:rsidP="00DF0D64">
      <w:pPr>
        <w:pStyle w:val="paragraph"/>
        <w:numPr>
          <w:ilvl w:val="0"/>
          <w:numId w:val="25"/>
        </w:numPr>
        <w:rPr>
          <w:sz w:val="20"/>
        </w:rPr>
      </w:pPr>
      <w:r w:rsidRPr="002C4638">
        <w:rPr>
          <w:sz w:val="20"/>
        </w:rPr>
        <w:t>land mobile licence</w:t>
      </w:r>
    </w:p>
    <w:p w14:paraId="4673A3FA" w14:textId="77777777" w:rsidR="00445974" w:rsidRDefault="00445974" w:rsidP="00DF0D64">
      <w:pPr>
        <w:pStyle w:val="paragraph"/>
        <w:numPr>
          <w:ilvl w:val="0"/>
          <w:numId w:val="25"/>
        </w:numPr>
        <w:rPr>
          <w:sz w:val="20"/>
        </w:rPr>
      </w:pPr>
      <w:r>
        <w:rPr>
          <w:sz w:val="20"/>
        </w:rPr>
        <w:t>land mobile system</w:t>
      </w:r>
    </w:p>
    <w:p w14:paraId="5D667EAB" w14:textId="77777777" w:rsidR="0052350E" w:rsidRPr="002C4638" w:rsidRDefault="0052350E" w:rsidP="00DF0D64">
      <w:pPr>
        <w:pStyle w:val="paragraph"/>
        <w:numPr>
          <w:ilvl w:val="0"/>
          <w:numId w:val="25"/>
        </w:numPr>
        <w:rPr>
          <w:sz w:val="20"/>
        </w:rPr>
      </w:pPr>
      <w:r w:rsidRPr="002C4638">
        <w:rPr>
          <w:sz w:val="20"/>
        </w:rPr>
        <w:t>limited coast assigned system</w:t>
      </w:r>
    </w:p>
    <w:p w14:paraId="40163F96" w14:textId="77777777" w:rsidR="00055D93" w:rsidRPr="002C4638" w:rsidRDefault="00055D93" w:rsidP="00DF0D64">
      <w:pPr>
        <w:pStyle w:val="paragraph"/>
        <w:numPr>
          <w:ilvl w:val="0"/>
          <w:numId w:val="25"/>
        </w:numPr>
        <w:rPr>
          <w:sz w:val="20"/>
        </w:rPr>
      </w:pPr>
      <w:r w:rsidRPr="002C4638">
        <w:rPr>
          <w:bCs/>
          <w:iCs/>
          <w:sz w:val="20"/>
        </w:rPr>
        <w:t>limited coast marine rescue station</w:t>
      </w:r>
    </w:p>
    <w:p w14:paraId="309232B0" w14:textId="77777777" w:rsidR="0052350E" w:rsidRPr="002C4638" w:rsidRDefault="0052350E" w:rsidP="00DF0D64">
      <w:pPr>
        <w:pStyle w:val="paragraph"/>
        <w:numPr>
          <w:ilvl w:val="0"/>
          <w:numId w:val="25"/>
        </w:numPr>
        <w:rPr>
          <w:sz w:val="20"/>
        </w:rPr>
      </w:pPr>
      <w:r w:rsidRPr="002C4638">
        <w:rPr>
          <w:sz w:val="20"/>
        </w:rPr>
        <w:t xml:space="preserve">limited coast non-assigned </w:t>
      </w:r>
      <w:r w:rsidR="00445974">
        <w:rPr>
          <w:sz w:val="20"/>
        </w:rPr>
        <w:t>station</w:t>
      </w:r>
    </w:p>
    <w:p w14:paraId="73AF5191" w14:textId="77777777" w:rsidR="0052350E" w:rsidRPr="002C4638" w:rsidRDefault="0052350E" w:rsidP="00DF0D64">
      <w:pPr>
        <w:pStyle w:val="paragraph"/>
        <w:numPr>
          <w:ilvl w:val="0"/>
          <w:numId w:val="25"/>
        </w:numPr>
        <w:rPr>
          <w:sz w:val="20"/>
        </w:rPr>
      </w:pPr>
      <w:r w:rsidRPr="002C4638">
        <w:rPr>
          <w:sz w:val="20"/>
        </w:rPr>
        <w:lastRenderedPageBreak/>
        <w:t>major coast A station</w:t>
      </w:r>
    </w:p>
    <w:p w14:paraId="27D91A65" w14:textId="77777777" w:rsidR="0052350E" w:rsidRPr="002C4638" w:rsidRDefault="0052350E" w:rsidP="0052350E">
      <w:pPr>
        <w:pStyle w:val="paragraph"/>
        <w:numPr>
          <w:ilvl w:val="0"/>
          <w:numId w:val="25"/>
        </w:numPr>
        <w:rPr>
          <w:sz w:val="20"/>
        </w:rPr>
      </w:pPr>
      <w:r w:rsidRPr="002C4638">
        <w:rPr>
          <w:sz w:val="20"/>
        </w:rPr>
        <w:t>major coast B station</w:t>
      </w:r>
    </w:p>
    <w:p w14:paraId="4ED64BC3" w14:textId="77777777" w:rsidR="0052350E" w:rsidRPr="002C4638" w:rsidRDefault="0052350E" w:rsidP="00DF0D64">
      <w:pPr>
        <w:pStyle w:val="paragraph"/>
        <w:numPr>
          <w:ilvl w:val="0"/>
          <w:numId w:val="25"/>
        </w:numPr>
        <w:rPr>
          <w:sz w:val="20"/>
        </w:rPr>
      </w:pPr>
      <w:r w:rsidRPr="002C4638">
        <w:rPr>
          <w:sz w:val="20"/>
        </w:rPr>
        <w:t>maritime ship licence</w:t>
      </w:r>
    </w:p>
    <w:p w14:paraId="0E256517" w14:textId="77777777" w:rsidR="00CF038D" w:rsidRPr="00AC4559" w:rsidRDefault="00CF038D" w:rsidP="00CF038D">
      <w:pPr>
        <w:pStyle w:val="paragraph"/>
        <w:numPr>
          <w:ilvl w:val="0"/>
          <w:numId w:val="25"/>
        </w:numPr>
        <w:rPr>
          <w:sz w:val="20"/>
        </w:rPr>
      </w:pPr>
      <w:r w:rsidRPr="00AC4559">
        <w:rPr>
          <w:sz w:val="20"/>
        </w:rPr>
        <w:t>maritime ship station</w:t>
      </w:r>
    </w:p>
    <w:p w14:paraId="4BA3D063" w14:textId="77777777" w:rsidR="0052350E" w:rsidRPr="002C4638" w:rsidRDefault="0052350E" w:rsidP="00DF0D64">
      <w:pPr>
        <w:pStyle w:val="paragraph"/>
        <w:numPr>
          <w:ilvl w:val="0"/>
          <w:numId w:val="25"/>
        </w:numPr>
        <w:rPr>
          <w:sz w:val="20"/>
        </w:rPr>
      </w:pPr>
      <w:r w:rsidRPr="002C4638">
        <w:rPr>
          <w:sz w:val="20"/>
        </w:rPr>
        <w:t>mobile earth station</w:t>
      </w:r>
    </w:p>
    <w:p w14:paraId="667E462C" w14:textId="77777777" w:rsidR="0052350E" w:rsidRPr="002C4638" w:rsidRDefault="0052350E" w:rsidP="00DF0D64">
      <w:pPr>
        <w:pStyle w:val="paragraph"/>
        <w:numPr>
          <w:ilvl w:val="0"/>
          <w:numId w:val="25"/>
        </w:numPr>
        <w:rPr>
          <w:sz w:val="20"/>
        </w:rPr>
      </w:pPr>
      <w:r w:rsidRPr="002C4638">
        <w:rPr>
          <w:sz w:val="20"/>
        </w:rPr>
        <w:t>narrowband area service station</w:t>
      </w:r>
    </w:p>
    <w:p w14:paraId="1556E885" w14:textId="77777777" w:rsidR="0052350E" w:rsidRPr="002C4638" w:rsidRDefault="00445974" w:rsidP="0052350E">
      <w:pPr>
        <w:pStyle w:val="paragraph"/>
        <w:numPr>
          <w:ilvl w:val="0"/>
          <w:numId w:val="25"/>
        </w:numPr>
        <w:rPr>
          <w:sz w:val="20"/>
        </w:rPr>
      </w:pPr>
      <w:r w:rsidRPr="002C4638">
        <w:rPr>
          <w:sz w:val="20"/>
        </w:rPr>
        <w:t>narrow</w:t>
      </w:r>
      <w:r>
        <w:rPr>
          <w:sz w:val="20"/>
        </w:rPr>
        <w:t>casting</w:t>
      </w:r>
      <w:r w:rsidRPr="002C4638">
        <w:rPr>
          <w:sz w:val="20"/>
        </w:rPr>
        <w:t xml:space="preserve"> </w:t>
      </w:r>
      <w:r w:rsidR="0052350E" w:rsidRPr="002C4638">
        <w:rPr>
          <w:sz w:val="20"/>
        </w:rPr>
        <w:t>service station</w:t>
      </w:r>
    </w:p>
    <w:p w14:paraId="4222E453" w14:textId="77777777" w:rsidR="0052350E" w:rsidRPr="002C4638" w:rsidRDefault="0052350E" w:rsidP="00DF0D64">
      <w:pPr>
        <w:pStyle w:val="paragraph"/>
        <w:numPr>
          <w:ilvl w:val="0"/>
          <w:numId w:val="25"/>
        </w:numPr>
        <w:rPr>
          <w:sz w:val="20"/>
        </w:rPr>
      </w:pPr>
      <w:r w:rsidRPr="002C4638">
        <w:rPr>
          <w:sz w:val="20"/>
        </w:rPr>
        <w:t>outpost assigned station</w:t>
      </w:r>
    </w:p>
    <w:p w14:paraId="4F9E0BDC" w14:textId="77777777" w:rsidR="0052350E" w:rsidRPr="002C4638" w:rsidRDefault="0052350E" w:rsidP="00DF0D64">
      <w:pPr>
        <w:pStyle w:val="paragraph"/>
        <w:numPr>
          <w:ilvl w:val="0"/>
          <w:numId w:val="25"/>
        </w:numPr>
        <w:rPr>
          <w:sz w:val="20"/>
        </w:rPr>
      </w:pPr>
      <w:r w:rsidRPr="002C4638">
        <w:rPr>
          <w:sz w:val="20"/>
        </w:rPr>
        <w:t>outpost non-assigned station</w:t>
      </w:r>
    </w:p>
    <w:p w14:paraId="7D39CA3D" w14:textId="77777777" w:rsidR="0052350E" w:rsidRPr="002C4638" w:rsidRDefault="0052350E" w:rsidP="00DF0D64">
      <w:pPr>
        <w:pStyle w:val="paragraph"/>
        <w:numPr>
          <w:ilvl w:val="0"/>
          <w:numId w:val="25"/>
        </w:numPr>
        <w:rPr>
          <w:sz w:val="20"/>
        </w:rPr>
      </w:pPr>
      <w:r w:rsidRPr="002C4638">
        <w:rPr>
          <w:sz w:val="20"/>
        </w:rPr>
        <w:t>PABX cordless telephone service</w:t>
      </w:r>
    </w:p>
    <w:p w14:paraId="2D1085C4" w14:textId="77777777" w:rsidR="0052350E" w:rsidRPr="002C4638" w:rsidRDefault="0052350E" w:rsidP="00DF0D64">
      <w:pPr>
        <w:pStyle w:val="paragraph"/>
        <w:numPr>
          <w:ilvl w:val="0"/>
          <w:numId w:val="25"/>
        </w:numPr>
        <w:rPr>
          <w:sz w:val="20"/>
        </w:rPr>
      </w:pPr>
      <w:r w:rsidRPr="002C4638">
        <w:rPr>
          <w:sz w:val="20"/>
        </w:rPr>
        <w:t>paging system</w:t>
      </w:r>
    </w:p>
    <w:p w14:paraId="6DE87090" w14:textId="77777777" w:rsidR="0052350E" w:rsidRPr="002C4638" w:rsidRDefault="0052350E" w:rsidP="00DF0D64">
      <w:pPr>
        <w:pStyle w:val="paragraph"/>
        <w:numPr>
          <w:ilvl w:val="0"/>
          <w:numId w:val="25"/>
        </w:numPr>
        <w:rPr>
          <w:sz w:val="20"/>
        </w:rPr>
      </w:pPr>
      <w:r w:rsidRPr="002C4638">
        <w:rPr>
          <w:sz w:val="20"/>
        </w:rPr>
        <w:t>PMTS Class B</w:t>
      </w:r>
    </w:p>
    <w:p w14:paraId="093345A4" w14:textId="77777777" w:rsidR="0052350E" w:rsidRPr="002C4638" w:rsidRDefault="0052350E" w:rsidP="0052350E">
      <w:pPr>
        <w:pStyle w:val="paragraph"/>
        <w:numPr>
          <w:ilvl w:val="0"/>
          <w:numId w:val="25"/>
        </w:numPr>
        <w:rPr>
          <w:sz w:val="20"/>
        </w:rPr>
      </w:pPr>
      <w:r w:rsidRPr="002C4638">
        <w:rPr>
          <w:sz w:val="20"/>
        </w:rPr>
        <w:t>PMTS Class C</w:t>
      </w:r>
    </w:p>
    <w:p w14:paraId="0F036BD7" w14:textId="77777777" w:rsidR="0052350E" w:rsidRPr="002C4638" w:rsidRDefault="0052350E" w:rsidP="00DF0D64">
      <w:pPr>
        <w:pStyle w:val="paragraph"/>
        <w:numPr>
          <w:ilvl w:val="0"/>
          <w:numId w:val="25"/>
        </w:numPr>
        <w:rPr>
          <w:sz w:val="20"/>
        </w:rPr>
      </w:pPr>
      <w:r w:rsidRPr="002C4638">
        <w:rPr>
          <w:sz w:val="20"/>
        </w:rPr>
        <w:t>point to multipoint station</w:t>
      </w:r>
    </w:p>
    <w:p w14:paraId="114CC09E" w14:textId="77777777" w:rsidR="00D66378" w:rsidRPr="00FF080F" w:rsidRDefault="00D66378" w:rsidP="00D66378">
      <w:pPr>
        <w:pStyle w:val="paragraph"/>
        <w:numPr>
          <w:ilvl w:val="0"/>
          <w:numId w:val="25"/>
        </w:numPr>
        <w:rPr>
          <w:sz w:val="20"/>
        </w:rPr>
      </w:pPr>
      <w:r w:rsidRPr="00FF080F">
        <w:rPr>
          <w:sz w:val="20"/>
        </w:rPr>
        <w:t xml:space="preserve">point to multipoint system </w:t>
      </w:r>
    </w:p>
    <w:p w14:paraId="48863900" w14:textId="77777777" w:rsidR="0052350E" w:rsidRPr="002C4638" w:rsidRDefault="0052350E" w:rsidP="00DF0D64">
      <w:pPr>
        <w:pStyle w:val="paragraph"/>
        <w:numPr>
          <w:ilvl w:val="0"/>
          <w:numId w:val="25"/>
        </w:numPr>
        <w:rPr>
          <w:sz w:val="20"/>
        </w:rPr>
      </w:pPr>
      <w:r w:rsidRPr="002C4638">
        <w:rPr>
          <w:sz w:val="20"/>
        </w:rPr>
        <w:t>point to point (5.8 GHz band) station</w:t>
      </w:r>
    </w:p>
    <w:p w14:paraId="60459967" w14:textId="77777777" w:rsidR="0052350E" w:rsidRDefault="0052350E" w:rsidP="00DF0D64">
      <w:pPr>
        <w:pStyle w:val="paragraph"/>
        <w:numPr>
          <w:ilvl w:val="0"/>
          <w:numId w:val="25"/>
        </w:numPr>
        <w:rPr>
          <w:sz w:val="20"/>
        </w:rPr>
      </w:pPr>
      <w:r w:rsidRPr="002C4638">
        <w:rPr>
          <w:sz w:val="20"/>
        </w:rPr>
        <w:t>point to point (self-coordinated) station</w:t>
      </w:r>
    </w:p>
    <w:p w14:paraId="691AED8A" w14:textId="77777777" w:rsidR="00445974" w:rsidRPr="002C4638" w:rsidRDefault="00445974" w:rsidP="00DF0D64">
      <w:pPr>
        <w:pStyle w:val="paragraph"/>
        <w:numPr>
          <w:ilvl w:val="0"/>
          <w:numId w:val="25"/>
        </w:numPr>
        <w:rPr>
          <w:sz w:val="20"/>
        </w:rPr>
      </w:pPr>
      <w:r>
        <w:rPr>
          <w:sz w:val="20"/>
        </w:rPr>
        <w:t>point to point station</w:t>
      </w:r>
    </w:p>
    <w:p w14:paraId="4917C144" w14:textId="77777777" w:rsidR="0052350E" w:rsidRPr="002C4638" w:rsidRDefault="0052350E" w:rsidP="00DF0D64">
      <w:pPr>
        <w:pStyle w:val="paragraph"/>
        <w:numPr>
          <w:ilvl w:val="0"/>
          <w:numId w:val="25"/>
        </w:numPr>
        <w:rPr>
          <w:sz w:val="20"/>
        </w:rPr>
      </w:pPr>
      <w:proofErr w:type="spellStart"/>
      <w:r w:rsidRPr="002C4638">
        <w:rPr>
          <w:sz w:val="20"/>
        </w:rPr>
        <w:t>radiodetermination</w:t>
      </w:r>
      <w:proofErr w:type="spellEnd"/>
      <w:r w:rsidRPr="002C4638">
        <w:rPr>
          <w:sz w:val="20"/>
        </w:rPr>
        <w:t xml:space="preserve"> station</w:t>
      </w:r>
    </w:p>
    <w:p w14:paraId="2F5E2A64" w14:textId="77777777" w:rsidR="0052350E" w:rsidRPr="002C4638" w:rsidRDefault="0052350E" w:rsidP="00DF0D64">
      <w:pPr>
        <w:pStyle w:val="paragraph"/>
        <w:numPr>
          <w:ilvl w:val="0"/>
          <w:numId w:val="25"/>
        </w:numPr>
        <w:rPr>
          <w:sz w:val="20"/>
        </w:rPr>
      </w:pPr>
      <w:r w:rsidRPr="002C4638">
        <w:rPr>
          <w:sz w:val="20"/>
        </w:rPr>
        <w:t>scientific assigned station</w:t>
      </w:r>
    </w:p>
    <w:p w14:paraId="4A8D0C41" w14:textId="77777777" w:rsidR="0052350E" w:rsidRPr="002C4638" w:rsidRDefault="0052350E" w:rsidP="0052350E">
      <w:pPr>
        <w:pStyle w:val="paragraph"/>
        <w:numPr>
          <w:ilvl w:val="0"/>
          <w:numId w:val="25"/>
        </w:numPr>
        <w:rPr>
          <w:sz w:val="20"/>
        </w:rPr>
      </w:pPr>
      <w:r w:rsidRPr="002C4638">
        <w:rPr>
          <w:sz w:val="20"/>
        </w:rPr>
        <w:t>scientific non-assigned station</w:t>
      </w:r>
    </w:p>
    <w:p w14:paraId="201BEFDC" w14:textId="77777777" w:rsidR="0052350E" w:rsidRPr="002C4638" w:rsidRDefault="0052350E" w:rsidP="00DF0D64">
      <w:pPr>
        <w:pStyle w:val="paragraph"/>
        <w:numPr>
          <w:ilvl w:val="0"/>
          <w:numId w:val="25"/>
        </w:numPr>
        <w:rPr>
          <w:sz w:val="20"/>
        </w:rPr>
      </w:pPr>
      <w:r w:rsidRPr="002C4638">
        <w:rPr>
          <w:sz w:val="20"/>
        </w:rPr>
        <w:t>ship station Class B assigned</w:t>
      </w:r>
    </w:p>
    <w:p w14:paraId="6ACD8105" w14:textId="77777777" w:rsidR="0052350E" w:rsidRPr="002C4638" w:rsidRDefault="0052350E" w:rsidP="00DF0D64">
      <w:pPr>
        <w:pStyle w:val="paragraph"/>
        <w:numPr>
          <w:ilvl w:val="0"/>
          <w:numId w:val="25"/>
        </w:numPr>
        <w:rPr>
          <w:sz w:val="20"/>
        </w:rPr>
      </w:pPr>
      <w:r w:rsidRPr="002C4638">
        <w:rPr>
          <w:sz w:val="20"/>
        </w:rPr>
        <w:t>ship station Class B non-assigned</w:t>
      </w:r>
    </w:p>
    <w:p w14:paraId="68DB7C33" w14:textId="77777777" w:rsidR="0052350E" w:rsidRPr="002C4638" w:rsidRDefault="0052350E" w:rsidP="0052350E">
      <w:pPr>
        <w:pStyle w:val="paragraph"/>
        <w:numPr>
          <w:ilvl w:val="0"/>
          <w:numId w:val="25"/>
        </w:numPr>
        <w:rPr>
          <w:sz w:val="20"/>
        </w:rPr>
      </w:pPr>
      <w:r w:rsidRPr="002C4638">
        <w:rPr>
          <w:sz w:val="20"/>
        </w:rPr>
        <w:t>ship station Class C assigned</w:t>
      </w:r>
    </w:p>
    <w:p w14:paraId="47389335" w14:textId="77777777" w:rsidR="0052350E" w:rsidRPr="002C4638" w:rsidRDefault="0052350E" w:rsidP="0052350E">
      <w:pPr>
        <w:pStyle w:val="paragraph"/>
        <w:numPr>
          <w:ilvl w:val="0"/>
          <w:numId w:val="25"/>
        </w:numPr>
        <w:rPr>
          <w:sz w:val="20"/>
        </w:rPr>
      </w:pPr>
      <w:r w:rsidRPr="002C4638">
        <w:rPr>
          <w:sz w:val="20"/>
        </w:rPr>
        <w:t>ship station Class C non-assigned</w:t>
      </w:r>
    </w:p>
    <w:p w14:paraId="60743A8F" w14:textId="77777777" w:rsidR="0052350E" w:rsidRPr="002C4638" w:rsidRDefault="0052350E" w:rsidP="00DF0D64">
      <w:pPr>
        <w:pStyle w:val="paragraph"/>
        <w:numPr>
          <w:ilvl w:val="0"/>
          <w:numId w:val="25"/>
        </w:numPr>
        <w:rPr>
          <w:sz w:val="20"/>
        </w:rPr>
      </w:pPr>
      <w:r w:rsidRPr="002C4638">
        <w:rPr>
          <w:sz w:val="20"/>
        </w:rPr>
        <w:t>sound outside broadcast</w:t>
      </w:r>
      <w:r w:rsidR="00445974">
        <w:rPr>
          <w:sz w:val="20"/>
        </w:rPr>
        <w:t xml:space="preserve"> station</w:t>
      </w:r>
    </w:p>
    <w:p w14:paraId="65F765C6" w14:textId="77777777" w:rsidR="0052350E" w:rsidRPr="002C4638" w:rsidRDefault="0052350E" w:rsidP="00DF0D64">
      <w:pPr>
        <w:pStyle w:val="paragraph"/>
        <w:numPr>
          <w:ilvl w:val="0"/>
          <w:numId w:val="25"/>
        </w:numPr>
        <w:rPr>
          <w:sz w:val="20"/>
        </w:rPr>
      </w:pPr>
      <w:r w:rsidRPr="002C4638">
        <w:rPr>
          <w:sz w:val="20"/>
        </w:rPr>
        <w:t>space licence</w:t>
      </w:r>
    </w:p>
    <w:p w14:paraId="5F08575C" w14:textId="77777777" w:rsidR="00CF038D" w:rsidRPr="00191224" w:rsidRDefault="00CF038D" w:rsidP="00CF038D">
      <w:pPr>
        <w:pStyle w:val="paragraph"/>
        <w:numPr>
          <w:ilvl w:val="0"/>
          <w:numId w:val="25"/>
        </w:numPr>
        <w:rPr>
          <w:sz w:val="20"/>
        </w:rPr>
      </w:pPr>
      <w:r w:rsidRPr="00191224">
        <w:rPr>
          <w:sz w:val="20"/>
        </w:rPr>
        <w:t>space station</w:t>
      </w:r>
    </w:p>
    <w:p w14:paraId="5E0C5CFB" w14:textId="77777777" w:rsidR="00CF038D" w:rsidRPr="002C4638" w:rsidRDefault="00CF038D" w:rsidP="00DF0D64">
      <w:pPr>
        <w:pStyle w:val="paragraph"/>
        <w:numPr>
          <w:ilvl w:val="0"/>
          <w:numId w:val="25"/>
        </w:numPr>
        <w:rPr>
          <w:sz w:val="20"/>
        </w:rPr>
      </w:pPr>
      <w:r w:rsidRPr="002C4638">
        <w:rPr>
          <w:sz w:val="20"/>
        </w:rPr>
        <w:t>station</w:t>
      </w:r>
    </w:p>
    <w:p w14:paraId="1B57ECFE" w14:textId="77777777" w:rsidR="0052350E" w:rsidRPr="002C4638" w:rsidRDefault="0052350E" w:rsidP="00DF0D64">
      <w:pPr>
        <w:pStyle w:val="paragraph"/>
        <w:numPr>
          <w:ilvl w:val="0"/>
          <w:numId w:val="25"/>
        </w:numPr>
        <w:rPr>
          <w:sz w:val="20"/>
        </w:rPr>
      </w:pPr>
      <w:r w:rsidRPr="002C4638">
        <w:rPr>
          <w:sz w:val="20"/>
        </w:rPr>
        <w:t>television outside broadcast network</w:t>
      </w:r>
    </w:p>
    <w:p w14:paraId="172B7DA7" w14:textId="77777777" w:rsidR="0052350E" w:rsidRPr="002C4638" w:rsidRDefault="0052350E" w:rsidP="0052350E">
      <w:pPr>
        <w:pStyle w:val="paragraph"/>
        <w:numPr>
          <w:ilvl w:val="0"/>
          <w:numId w:val="25"/>
        </w:numPr>
        <w:rPr>
          <w:sz w:val="20"/>
        </w:rPr>
      </w:pPr>
      <w:r w:rsidRPr="002C4638">
        <w:rPr>
          <w:sz w:val="20"/>
        </w:rPr>
        <w:t>television outside broadcast station</w:t>
      </w:r>
      <w:r w:rsidR="00F47F50">
        <w:rPr>
          <w:sz w:val="20"/>
        </w:rPr>
        <w:t>; and</w:t>
      </w:r>
    </w:p>
    <w:p w14:paraId="7A803E0A" w14:textId="77777777" w:rsidR="00DF6D3E" w:rsidRPr="00D76A03" w:rsidRDefault="0052350E" w:rsidP="00D76A03">
      <w:pPr>
        <w:pStyle w:val="paragraph"/>
        <w:numPr>
          <w:ilvl w:val="0"/>
          <w:numId w:val="25"/>
        </w:numPr>
        <w:rPr>
          <w:sz w:val="20"/>
        </w:rPr>
      </w:pPr>
      <w:proofErr w:type="gramStart"/>
      <w:r w:rsidRPr="002C4638">
        <w:rPr>
          <w:sz w:val="20"/>
        </w:rPr>
        <w:t>television</w:t>
      </w:r>
      <w:proofErr w:type="gramEnd"/>
      <w:r w:rsidRPr="002C4638">
        <w:rPr>
          <w:sz w:val="20"/>
        </w:rPr>
        <w:t xml:space="preserve"> outside broadcast system</w:t>
      </w:r>
      <w:r w:rsidR="00D70518">
        <w:rPr>
          <w:sz w:val="20"/>
        </w:rPr>
        <w:t>.</w:t>
      </w:r>
    </w:p>
    <w:sectPr w:rsidR="00DF6D3E" w:rsidRPr="00D76A03" w:rsidSect="00986C24">
      <w:headerReference w:type="default" r:id="rId58"/>
      <w:footerReference w:type="first" r:id="rId59"/>
      <w:type w:val="continuous"/>
      <w:pgSz w:w="11907" w:h="16839" w:code="9"/>
      <w:pgMar w:top="1440" w:right="1797" w:bottom="1440" w:left="1797" w:header="709" w:footer="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14A2F" w14:textId="77777777" w:rsidR="002F069C" w:rsidRDefault="002F069C" w:rsidP="00A65447">
      <w:r>
        <w:separator/>
      </w:r>
    </w:p>
  </w:endnote>
  <w:endnote w:type="continuationSeparator" w:id="0">
    <w:p w14:paraId="29B65EDB" w14:textId="77777777" w:rsidR="002F069C" w:rsidRDefault="002F069C" w:rsidP="00A6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Webdings">
    <w:panose1 w:val="05030102010509060703"/>
    <w:charset w:val="02"/>
    <w:family w:val="roman"/>
    <w:pitch w:val="variable"/>
    <w:sig w:usb0="00000000" w:usb1="10000000" w:usb2="00000000" w:usb3="00000000" w:csb0="80000000" w:csb1="00000000"/>
    <w:embedRegular r:id="rId1" w:fontKey="{4C0955FA-B448-4B7F-95E6-2DC1AA29574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310F" w14:textId="77777777" w:rsidR="002F069C" w:rsidRPr="00E33C1C" w:rsidRDefault="002F069C" w:rsidP="00134286">
    <w:pPr>
      <w:pBdr>
        <w:top w:val="single" w:sz="6" w:space="1" w:color="auto"/>
      </w:pBdr>
      <w:spacing w:before="120" w:line="0" w:lineRule="atLeast"/>
      <w:rPr>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6DC38" w14:textId="77777777" w:rsidR="002F069C" w:rsidRDefault="002F069C">
    <w:pPr>
      <w:pBdr>
        <w:top w:val="single" w:sz="6" w:space="1" w:color="auto"/>
      </w:pBdr>
      <w:rPr>
        <w:sz w:val="18"/>
      </w:rPr>
    </w:pPr>
  </w:p>
  <w:p w14:paraId="4B9B5438" w14:textId="77777777" w:rsidR="002F069C" w:rsidRDefault="002F069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Radiocommunications (Transmitter Licence Tax) Determination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54</w:t>
    </w:r>
    <w:r>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BD04" w14:textId="77777777" w:rsidR="002F069C" w:rsidRPr="00FF448D" w:rsidRDefault="002F069C" w:rsidP="00DA7B6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069C" w14:paraId="1F2CEECB" w14:textId="77777777" w:rsidTr="0050157A">
      <w:tc>
        <w:tcPr>
          <w:tcW w:w="709" w:type="dxa"/>
          <w:tcBorders>
            <w:top w:val="nil"/>
            <w:left w:val="nil"/>
            <w:bottom w:val="nil"/>
            <w:right w:val="nil"/>
          </w:tcBorders>
        </w:tcPr>
        <w:p w14:paraId="3EDE297B" w14:textId="77777777" w:rsidR="002F069C" w:rsidRDefault="002F069C" w:rsidP="005015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c>
        <w:tcPr>
          <w:tcW w:w="6379" w:type="dxa"/>
          <w:tcBorders>
            <w:top w:val="nil"/>
            <w:left w:val="nil"/>
            <w:bottom w:val="nil"/>
            <w:right w:val="nil"/>
          </w:tcBorders>
        </w:tcPr>
        <w:p w14:paraId="6BEA243B" w14:textId="77777777" w:rsidR="002F069C" w:rsidRDefault="002F069C" w:rsidP="005015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1383" w:type="dxa"/>
          <w:tcBorders>
            <w:top w:val="nil"/>
            <w:left w:val="nil"/>
            <w:bottom w:val="nil"/>
            <w:right w:val="nil"/>
          </w:tcBorders>
        </w:tcPr>
        <w:p w14:paraId="107CCF64" w14:textId="77777777" w:rsidR="002F069C" w:rsidRDefault="002F069C" w:rsidP="0050157A">
          <w:pPr>
            <w:spacing w:line="0" w:lineRule="atLeast"/>
            <w:jc w:val="right"/>
            <w:rPr>
              <w:sz w:val="18"/>
            </w:rPr>
          </w:pPr>
        </w:p>
      </w:tc>
    </w:tr>
    <w:tr w:rsidR="002F069C" w14:paraId="1D38E520" w14:textId="77777777" w:rsidTr="0050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D1B5D1" w14:textId="77777777" w:rsidR="002F069C" w:rsidRDefault="002F069C" w:rsidP="0050157A">
          <w:pPr>
            <w:jc w:val="right"/>
            <w:rPr>
              <w:sz w:val="18"/>
            </w:rPr>
          </w:pPr>
        </w:p>
      </w:tc>
    </w:tr>
  </w:tbl>
  <w:p w14:paraId="2ABABA11" w14:textId="77777777" w:rsidR="002F069C" w:rsidRPr="00FF448D" w:rsidRDefault="002F069C" w:rsidP="00DA7B65">
    <w:pPr>
      <w:rPr>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86E01" w14:textId="77777777" w:rsidR="002F069C" w:rsidRDefault="002F069C">
    <w:pPr>
      <w:pBdr>
        <w:top w:val="single" w:sz="6" w:space="1" w:color="auto"/>
      </w:pBdr>
      <w:rPr>
        <w:sz w:val="18"/>
      </w:rPr>
    </w:pPr>
  </w:p>
  <w:p w14:paraId="6E50D7A1" w14:textId="77777777" w:rsidR="002F069C" w:rsidRDefault="002F069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Radiocommunications (Transmitter Licence Tax) Determination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54</w:t>
    </w:r>
    <w:r>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A109" w14:textId="77777777" w:rsidR="002F069C" w:rsidRPr="00FF448D" w:rsidRDefault="002F069C" w:rsidP="00DA7B6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069C" w14:paraId="2FD01842" w14:textId="77777777" w:rsidTr="0050157A">
      <w:tc>
        <w:tcPr>
          <w:tcW w:w="709" w:type="dxa"/>
          <w:tcBorders>
            <w:top w:val="nil"/>
            <w:left w:val="nil"/>
            <w:bottom w:val="nil"/>
            <w:right w:val="nil"/>
          </w:tcBorders>
        </w:tcPr>
        <w:p w14:paraId="5825A2D8" w14:textId="77777777" w:rsidR="002F069C" w:rsidRDefault="002F069C" w:rsidP="005015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38</w:t>
          </w:r>
          <w:r w:rsidRPr="00ED79B6">
            <w:rPr>
              <w:i/>
              <w:sz w:val="18"/>
            </w:rPr>
            <w:fldChar w:fldCharType="end"/>
          </w:r>
        </w:p>
      </w:tc>
      <w:tc>
        <w:tcPr>
          <w:tcW w:w="6379" w:type="dxa"/>
          <w:tcBorders>
            <w:top w:val="nil"/>
            <w:left w:val="nil"/>
            <w:bottom w:val="nil"/>
            <w:right w:val="nil"/>
          </w:tcBorders>
        </w:tcPr>
        <w:p w14:paraId="36E52ABC" w14:textId="77777777" w:rsidR="002F069C" w:rsidRDefault="002F069C" w:rsidP="005015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1383" w:type="dxa"/>
          <w:tcBorders>
            <w:top w:val="nil"/>
            <w:left w:val="nil"/>
            <w:bottom w:val="nil"/>
            <w:right w:val="nil"/>
          </w:tcBorders>
        </w:tcPr>
        <w:p w14:paraId="10A54837" w14:textId="77777777" w:rsidR="002F069C" w:rsidRDefault="002F069C" w:rsidP="0050157A">
          <w:pPr>
            <w:spacing w:line="0" w:lineRule="atLeast"/>
            <w:jc w:val="right"/>
            <w:rPr>
              <w:sz w:val="18"/>
            </w:rPr>
          </w:pPr>
        </w:p>
      </w:tc>
    </w:tr>
    <w:tr w:rsidR="002F069C" w14:paraId="65E84C7C" w14:textId="77777777" w:rsidTr="0050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3F713E" w14:textId="77777777" w:rsidR="002F069C" w:rsidRDefault="002F069C" w:rsidP="0050157A">
          <w:pPr>
            <w:jc w:val="right"/>
            <w:rPr>
              <w:sz w:val="18"/>
            </w:rPr>
          </w:pPr>
        </w:p>
      </w:tc>
    </w:tr>
  </w:tbl>
  <w:p w14:paraId="1BCB1FA5" w14:textId="77777777" w:rsidR="002F069C" w:rsidRPr="00FF448D" w:rsidRDefault="002F069C" w:rsidP="00DA7B65">
    <w:pPr>
      <w:rPr>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904F" w14:textId="77777777" w:rsidR="002F069C" w:rsidRDefault="002F069C">
    <w:pPr>
      <w:pBdr>
        <w:top w:val="single" w:sz="6" w:space="1" w:color="auto"/>
      </w:pBdr>
      <w:rPr>
        <w:sz w:val="18"/>
      </w:rPr>
    </w:pPr>
  </w:p>
  <w:p w14:paraId="1447021D" w14:textId="77777777" w:rsidR="002F069C" w:rsidRDefault="002F069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Radiocommunications (Transmitter Licence Tax) Determination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54</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175B" w14:textId="77777777" w:rsidR="002F069C" w:rsidRDefault="002F069C" w:rsidP="00962521">
    <w:pPr>
      <w:pStyle w:val="Footer"/>
    </w:pPr>
  </w:p>
  <w:p w14:paraId="5C72E53C" w14:textId="77777777" w:rsidR="002F069C" w:rsidRPr="00962521" w:rsidRDefault="002F069C" w:rsidP="00962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97F3" w14:textId="77777777" w:rsidR="002F069C" w:rsidRPr="00A87010" w:rsidRDefault="002F069C" w:rsidP="00986C24">
    <w:pPr>
      <w:pStyle w:val="Footer"/>
      <w:tabs>
        <w:tab w:val="clear" w:pos="4153"/>
        <w:tab w:val="clear" w:pos="8306"/>
        <w:tab w:val="center" w:pos="4150"/>
        <w:tab w:val="right" w:pos="8307"/>
      </w:tabs>
      <w:ind w:right="40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62B8" w14:textId="77777777" w:rsidR="002F069C" w:rsidRPr="00A87010" w:rsidRDefault="002F069C" w:rsidP="00CB48DE">
    <w:pPr>
      <w:pBdr>
        <w:top w:val="single" w:sz="6" w:space="1" w:color="auto"/>
      </w:pBdr>
      <w:spacing w:line="0" w:lineRule="atLeast"/>
      <w:rPr>
        <w:i/>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069C" w:rsidRPr="00A87010" w14:paraId="6B4ECB4D" w14:textId="77777777" w:rsidTr="00CB48DE">
      <w:tc>
        <w:tcPr>
          <w:tcW w:w="709" w:type="dxa"/>
          <w:tcBorders>
            <w:top w:val="nil"/>
            <w:left w:val="nil"/>
            <w:bottom w:val="nil"/>
            <w:right w:val="nil"/>
          </w:tcBorders>
        </w:tcPr>
        <w:p w14:paraId="27160902" w14:textId="77777777" w:rsidR="002F069C" w:rsidRPr="00A87010" w:rsidRDefault="002F069C" w:rsidP="00CB48DE">
          <w:pPr>
            <w:spacing w:line="0" w:lineRule="atLeast"/>
            <w:rPr>
              <w:i/>
              <w:sz w:val="18"/>
            </w:rPr>
          </w:pPr>
        </w:p>
      </w:tc>
      <w:tc>
        <w:tcPr>
          <w:tcW w:w="6379" w:type="dxa"/>
          <w:tcBorders>
            <w:top w:val="nil"/>
            <w:left w:val="nil"/>
            <w:bottom w:val="nil"/>
            <w:right w:val="nil"/>
          </w:tcBorders>
        </w:tcPr>
        <w:p w14:paraId="1364553D" w14:textId="77777777" w:rsidR="002F069C" w:rsidRPr="00A87010" w:rsidRDefault="002F069C" w:rsidP="00CB48DE">
          <w:pPr>
            <w:spacing w:line="0" w:lineRule="atLeast"/>
            <w:jc w:val="center"/>
            <w:rPr>
              <w:i/>
              <w:sz w:val="18"/>
            </w:rPr>
          </w:pPr>
          <w:r w:rsidRPr="00A87010">
            <w:rPr>
              <w:i/>
              <w:sz w:val="18"/>
            </w:rPr>
            <w:fldChar w:fldCharType="begin"/>
          </w:r>
          <w:r w:rsidRPr="00A87010">
            <w:rPr>
              <w:i/>
              <w:sz w:val="18"/>
            </w:rPr>
            <w:instrText xml:space="preserve"> DOCPROPERTY ShortT </w:instrText>
          </w:r>
          <w:r w:rsidRPr="00A87010">
            <w:rPr>
              <w:i/>
              <w:sz w:val="18"/>
            </w:rPr>
            <w:fldChar w:fldCharType="end"/>
          </w:r>
        </w:p>
      </w:tc>
      <w:tc>
        <w:tcPr>
          <w:tcW w:w="1383" w:type="dxa"/>
          <w:tcBorders>
            <w:top w:val="nil"/>
            <w:left w:val="nil"/>
            <w:bottom w:val="nil"/>
            <w:right w:val="nil"/>
          </w:tcBorders>
        </w:tcPr>
        <w:p w14:paraId="0B26D1E4" w14:textId="77777777" w:rsidR="002F069C" w:rsidRPr="00A87010" w:rsidRDefault="002F069C" w:rsidP="00CB48DE">
          <w:pPr>
            <w:spacing w:line="0" w:lineRule="atLeast"/>
            <w:jc w:val="right"/>
            <w:rPr>
              <w:i/>
              <w:sz w:val="18"/>
            </w:rPr>
          </w:pPr>
        </w:p>
      </w:tc>
    </w:tr>
    <w:tr w:rsidR="002F069C" w:rsidRPr="00A87010" w14:paraId="77FCC343" w14:textId="77777777" w:rsidTr="00CB4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DA4102" w14:textId="77777777" w:rsidR="002F069C" w:rsidRPr="00A87010" w:rsidRDefault="002F069C" w:rsidP="00CB48DE">
          <w:pPr>
            <w:jc w:val="right"/>
            <w:rPr>
              <w:i/>
              <w:sz w:val="18"/>
            </w:rPr>
          </w:pPr>
        </w:p>
      </w:tc>
    </w:tr>
  </w:tbl>
  <w:p w14:paraId="36DBE3DE" w14:textId="77777777" w:rsidR="002F069C" w:rsidRPr="00A87010" w:rsidRDefault="002F069C" w:rsidP="00CB48DE">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D45E" w14:textId="77777777" w:rsidR="002F069C" w:rsidRDefault="002F069C" w:rsidP="00A87010">
    <w:pPr>
      <w:pStyle w:val="Footer"/>
      <w:pBdr>
        <w:top w:val="single" w:sz="4" w:space="1" w:color="auto"/>
      </w:pBdr>
      <w:jc w:val="center"/>
      <w:rPr>
        <w:i/>
        <w:sz w:val="20"/>
        <w:szCs w:val="20"/>
      </w:rPr>
    </w:pPr>
  </w:p>
  <w:p w14:paraId="5D08C561" w14:textId="77777777" w:rsidR="002F069C" w:rsidRDefault="002F069C" w:rsidP="00A87010">
    <w:pPr>
      <w:pStyle w:val="Footer"/>
      <w:pBdr>
        <w:top w:val="single" w:sz="4" w:space="1" w:color="auto"/>
      </w:pBdr>
      <w:jc w:val="center"/>
      <w:rPr>
        <w:i/>
        <w:sz w:val="20"/>
        <w:szCs w:val="20"/>
      </w:rPr>
    </w:pPr>
    <w:proofErr w:type="spellStart"/>
    <w:r w:rsidRPr="00A87010">
      <w:rPr>
        <w:i/>
        <w:sz w:val="20"/>
        <w:szCs w:val="20"/>
      </w:rPr>
      <w:t>Radiocommunications</w:t>
    </w:r>
    <w:proofErr w:type="spellEnd"/>
    <w:r w:rsidRPr="00A87010">
      <w:rPr>
        <w:i/>
        <w:sz w:val="20"/>
        <w:szCs w:val="20"/>
      </w:rPr>
      <w:t xml:space="preserve"> (Transmitter Licence Tax) Determination 2015</w:t>
    </w:r>
  </w:p>
  <w:p w14:paraId="34891306" w14:textId="77777777" w:rsidR="002F069C" w:rsidRPr="00A87010" w:rsidRDefault="002F069C" w:rsidP="00A87010">
    <w:pPr>
      <w:pStyle w:val="Footer"/>
      <w:pBdr>
        <w:top w:val="single" w:sz="4" w:space="1" w:color="auto"/>
      </w:pBdr>
      <w:jc w:val="right"/>
      <w:rPr>
        <w:sz w:val="20"/>
        <w:szCs w:val="20"/>
      </w:rPr>
    </w:pPr>
    <w:r w:rsidRPr="00A87010">
      <w:rPr>
        <w:sz w:val="20"/>
        <w:szCs w:val="20"/>
      </w:rPr>
      <w:fldChar w:fldCharType="begin"/>
    </w:r>
    <w:r w:rsidRPr="00A87010">
      <w:rPr>
        <w:sz w:val="20"/>
        <w:szCs w:val="20"/>
      </w:rPr>
      <w:instrText xml:space="preserve"> PAGE   \* MERGEFORMAT </w:instrText>
    </w:r>
    <w:r w:rsidRPr="00A87010">
      <w:rPr>
        <w:sz w:val="20"/>
        <w:szCs w:val="20"/>
      </w:rPr>
      <w:fldChar w:fldCharType="separate"/>
    </w:r>
    <w:r w:rsidR="006919A7">
      <w:rPr>
        <w:noProof/>
        <w:sz w:val="20"/>
        <w:szCs w:val="20"/>
      </w:rPr>
      <w:t>1</w:t>
    </w:r>
    <w:r w:rsidRPr="00A87010">
      <w:rPr>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D8E27" w14:textId="77777777" w:rsidR="002F069C" w:rsidRPr="00E33C1C" w:rsidRDefault="002F069C" w:rsidP="00DA7B6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069C" w14:paraId="6BF7815A" w14:textId="77777777" w:rsidTr="00DA7B65">
      <w:tc>
        <w:tcPr>
          <w:tcW w:w="709" w:type="dxa"/>
          <w:tcBorders>
            <w:top w:val="nil"/>
            <w:left w:val="nil"/>
            <w:bottom w:val="nil"/>
            <w:right w:val="nil"/>
          </w:tcBorders>
        </w:tcPr>
        <w:p w14:paraId="5AC3356C" w14:textId="77777777" w:rsidR="002F069C" w:rsidRDefault="002F069C" w:rsidP="00DA7B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DE56679" w14:textId="77777777" w:rsidR="002F069C" w:rsidRDefault="002F069C" w:rsidP="00DA7B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1383" w:type="dxa"/>
          <w:tcBorders>
            <w:top w:val="nil"/>
            <w:left w:val="nil"/>
            <w:bottom w:val="nil"/>
            <w:right w:val="nil"/>
          </w:tcBorders>
        </w:tcPr>
        <w:p w14:paraId="3498FB90" w14:textId="77777777" w:rsidR="002F069C" w:rsidRDefault="002F069C" w:rsidP="00DA7B65">
          <w:pPr>
            <w:spacing w:line="0" w:lineRule="atLeast"/>
            <w:jc w:val="right"/>
            <w:rPr>
              <w:sz w:val="18"/>
            </w:rPr>
          </w:pPr>
        </w:p>
      </w:tc>
    </w:tr>
    <w:tr w:rsidR="002F069C" w14:paraId="1D524623" w14:textId="77777777" w:rsidTr="00DA7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2A42D3" w14:textId="77777777" w:rsidR="002F069C" w:rsidRDefault="002F069C" w:rsidP="00DA7B65">
          <w:pPr>
            <w:jc w:val="right"/>
            <w:rPr>
              <w:sz w:val="18"/>
            </w:rPr>
          </w:pPr>
        </w:p>
      </w:tc>
    </w:tr>
  </w:tbl>
  <w:p w14:paraId="78596A01" w14:textId="77777777" w:rsidR="002F069C" w:rsidRPr="00ED79B6" w:rsidRDefault="002F069C" w:rsidP="00DA7B65">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7018" w14:textId="77777777" w:rsidR="002F069C" w:rsidRDefault="002F069C" w:rsidP="00A87010">
    <w:pPr>
      <w:pStyle w:val="Footer"/>
      <w:pBdr>
        <w:top w:val="single" w:sz="4" w:space="1" w:color="auto"/>
      </w:pBdr>
      <w:jc w:val="center"/>
      <w:rPr>
        <w:i/>
        <w:sz w:val="20"/>
        <w:szCs w:val="20"/>
      </w:rPr>
    </w:pPr>
  </w:p>
  <w:p w14:paraId="47854EFD" w14:textId="77777777" w:rsidR="002F069C" w:rsidRDefault="002F069C" w:rsidP="00A87010">
    <w:pPr>
      <w:pStyle w:val="Footer"/>
      <w:pBdr>
        <w:top w:val="single" w:sz="4" w:space="1" w:color="auto"/>
      </w:pBdr>
      <w:jc w:val="center"/>
      <w:rPr>
        <w:i/>
        <w:sz w:val="20"/>
        <w:szCs w:val="20"/>
      </w:rPr>
    </w:pPr>
    <w:proofErr w:type="spellStart"/>
    <w:r w:rsidRPr="00A87010">
      <w:rPr>
        <w:i/>
        <w:sz w:val="20"/>
        <w:szCs w:val="20"/>
      </w:rPr>
      <w:t>Radiocommunications</w:t>
    </w:r>
    <w:proofErr w:type="spellEnd"/>
    <w:r w:rsidRPr="00A87010">
      <w:rPr>
        <w:i/>
        <w:sz w:val="20"/>
        <w:szCs w:val="20"/>
      </w:rPr>
      <w:t xml:space="preserve"> (Transmitter Licence Tax) Determination 2015</w:t>
    </w:r>
  </w:p>
  <w:p w14:paraId="60342CEE" w14:textId="77777777" w:rsidR="002F069C" w:rsidRPr="00A87010" w:rsidRDefault="002F069C" w:rsidP="00A87010">
    <w:pPr>
      <w:pStyle w:val="Footer"/>
      <w:pBdr>
        <w:top w:val="single" w:sz="4" w:space="1" w:color="auto"/>
      </w:pBdr>
      <w:jc w:val="right"/>
      <w:rPr>
        <w:sz w:val="20"/>
        <w:szCs w:val="20"/>
      </w:rPr>
    </w:pPr>
    <w:r w:rsidRPr="00A87010">
      <w:rPr>
        <w:sz w:val="20"/>
        <w:szCs w:val="20"/>
      </w:rPr>
      <w:fldChar w:fldCharType="begin"/>
    </w:r>
    <w:r w:rsidRPr="00A87010">
      <w:rPr>
        <w:sz w:val="20"/>
        <w:szCs w:val="20"/>
      </w:rPr>
      <w:instrText xml:space="preserve"> PAGE   \* MERGEFORMAT </w:instrText>
    </w:r>
    <w:r w:rsidRPr="00A87010">
      <w:rPr>
        <w:sz w:val="20"/>
        <w:szCs w:val="20"/>
      </w:rPr>
      <w:fldChar w:fldCharType="separate"/>
    </w:r>
    <w:r w:rsidR="006919A7">
      <w:rPr>
        <w:noProof/>
        <w:sz w:val="20"/>
        <w:szCs w:val="20"/>
      </w:rPr>
      <w:t>4</w:t>
    </w:r>
    <w:r w:rsidRPr="00A87010">
      <w:rPr>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D120D" w14:textId="77777777" w:rsidR="002F069C" w:rsidRDefault="002F069C" w:rsidP="00986C24">
    <w:pPr>
      <w:pStyle w:val="Footer"/>
      <w:pBdr>
        <w:top w:val="single" w:sz="4" w:space="1" w:color="auto"/>
      </w:pBdr>
      <w:jc w:val="center"/>
      <w:rPr>
        <w:i/>
        <w:sz w:val="20"/>
        <w:szCs w:val="20"/>
      </w:rPr>
    </w:pPr>
  </w:p>
  <w:p w14:paraId="0E8A80D3" w14:textId="77777777" w:rsidR="002F069C" w:rsidRDefault="002F069C" w:rsidP="00986C24">
    <w:pPr>
      <w:pStyle w:val="Footer"/>
      <w:pBdr>
        <w:top w:val="single" w:sz="4" w:space="1" w:color="auto"/>
      </w:pBdr>
      <w:jc w:val="center"/>
      <w:rPr>
        <w:i/>
        <w:sz w:val="20"/>
        <w:szCs w:val="20"/>
      </w:rPr>
    </w:pPr>
    <w:proofErr w:type="spellStart"/>
    <w:r w:rsidRPr="00A87010">
      <w:rPr>
        <w:i/>
        <w:sz w:val="20"/>
        <w:szCs w:val="20"/>
      </w:rPr>
      <w:t>Radiocommunications</w:t>
    </w:r>
    <w:proofErr w:type="spellEnd"/>
    <w:r w:rsidRPr="00A87010">
      <w:rPr>
        <w:i/>
        <w:sz w:val="20"/>
        <w:szCs w:val="20"/>
      </w:rPr>
      <w:t xml:space="preserve"> (Transmitter Licence Tax) Determination 2015</w:t>
    </w:r>
  </w:p>
  <w:p w14:paraId="727CDB1E" w14:textId="77777777" w:rsidR="002F069C" w:rsidRPr="00A87010" w:rsidRDefault="002F069C" w:rsidP="00986C24">
    <w:pPr>
      <w:pStyle w:val="Footer"/>
      <w:pBdr>
        <w:top w:val="single" w:sz="4" w:space="1" w:color="auto"/>
      </w:pBdr>
      <w:tabs>
        <w:tab w:val="clear" w:pos="4153"/>
        <w:tab w:val="clear" w:pos="8306"/>
        <w:tab w:val="center" w:pos="4150"/>
        <w:tab w:val="right" w:pos="8307"/>
      </w:tabs>
      <w:jc w:val="right"/>
      <w:rPr>
        <w:sz w:val="20"/>
        <w:szCs w:val="20"/>
      </w:rPr>
    </w:pPr>
    <w:r w:rsidRPr="00A87010">
      <w:rPr>
        <w:sz w:val="20"/>
        <w:szCs w:val="20"/>
      </w:rPr>
      <w:fldChar w:fldCharType="begin"/>
    </w:r>
    <w:r w:rsidRPr="00A87010">
      <w:rPr>
        <w:sz w:val="20"/>
        <w:szCs w:val="20"/>
      </w:rPr>
      <w:instrText xml:space="preserve"> PAGE   \* MERGEFORMAT </w:instrText>
    </w:r>
    <w:r w:rsidRPr="00A87010">
      <w:rPr>
        <w:sz w:val="20"/>
        <w:szCs w:val="20"/>
      </w:rPr>
      <w:fldChar w:fldCharType="separate"/>
    </w:r>
    <w:r w:rsidR="006919A7">
      <w:rPr>
        <w:noProof/>
        <w:sz w:val="20"/>
        <w:szCs w:val="20"/>
      </w:rPr>
      <w:t>2</w:t>
    </w:r>
    <w:r w:rsidRPr="00A87010">
      <w:rPr>
        <w:noProof/>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C679" w14:textId="77777777" w:rsidR="002F069C" w:rsidRPr="00FF448D" w:rsidRDefault="002F069C" w:rsidP="00DA7B6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069C" w14:paraId="6FE88684" w14:textId="77777777" w:rsidTr="0050157A">
      <w:tc>
        <w:tcPr>
          <w:tcW w:w="709" w:type="dxa"/>
          <w:tcBorders>
            <w:top w:val="nil"/>
            <w:left w:val="nil"/>
            <w:bottom w:val="nil"/>
            <w:right w:val="nil"/>
          </w:tcBorders>
        </w:tcPr>
        <w:p w14:paraId="6610ED77" w14:textId="77777777" w:rsidR="002F069C" w:rsidRDefault="002F069C" w:rsidP="005015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3272E272" w14:textId="77777777" w:rsidR="002F069C" w:rsidRDefault="002F069C" w:rsidP="005015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1383" w:type="dxa"/>
          <w:tcBorders>
            <w:top w:val="nil"/>
            <w:left w:val="nil"/>
            <w:bottom w:val="nil"/>
            <w:right w:val="nil"/>
          </w:tcBorders>
        </w:tcPr>
        <w:p w14:paraId="7C65FEAF" w14:textId="77777777" w:rsidR="002F069C" w:rsidRDefault="002F069C" w:rsidP="0050157A">
          <w:pPr>
            <w:spacing w:line="0" w:lineRule="atLeast"/>
            <w:jc w:val="right"/>
            <w:rPr>
              <w:sz w:val="18"/>
            </w:rPr>
          </w:pPr>
        </w:p>
      </w:tc>
    </w:tr>
    <w:tr w:rsidR="002F069C" w14:paraId="56F3E539" w14:textId="77777777" w:rsidTr="0050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7D7B66" w14:textId="77777777" w:rsidR="002F069C" w:rsidRDefault="002F069C" w:rsidP="0050157A">
          <w:pPr>
            <w:jc w:val="right"/>
            <w:rPr>
              <w:sz w:val="18"/>
            </w:rPr>
          </w:pPr>
        </w:p>
      </w:tc>
    </w:tr>
  </w:tbl>
  <w:p w14:paraId="65ADAE7F" w14:textId="77777777" w:rsidR="002F069C" w:rsidRPr="00FF448D" w:rsidRDefault="002F069C" w:rsidP="00DA7B65">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1164" w14:textId="77777777" w:rsidR="002F069C" w:rsidRDefault="002F069C" w:rsidP="00A87010">
    <w:pPr>
      <w:pStyle w:val="Footer"/>
      <w:pBdr>
        <w:top w:val="single" w:sz="4" w:space="1" w:color="auto"/>
      </w:pBdr>
      <w:jc w:val="center"/>
      <w:rPr>
        <w:i/>
        <w:sz w:val="20"/>
        <w:szCs w:val="20"/>
      </w:rPr>
    </w:pPr>
  </w:p>
  <w:p w14:paraId="0C0EDADC" w14:textId="77777777" w:rsidR="002F069C" w:rsidRDefault="002F069C" w:rsidP="00A87010">
    <w:pPr>
      <w:pStyle w:val="Footer"/>
      <w:pBdr>
        <w:top w:val="single" w:sz="4" w:space="1" w:color="auto"/>
      </w:pBdr>
      <w:jc w:val="center"/>
      <w:rPr>
        <w:i/>
        <w:sz w:val="20"/>
        <w:szCs w:val="20"/>
      </w:rPr>
    </w:pPr>
    <w:proofErr w:type="spellStart"/>
    <w:r w:rsidRPr="00A87010">
      <w:rPr>
        <w:i/>
        <w:sz w:val="20"/>
        <w:szCs w:val="20"/>
      </w:rPr>
      <w:t>Radiocommunications</w:t>
    </w:r>
    <w:proofErr w:type="spellEnd"/>
    <w:r w:rsidRPr="00A87010">
      <w:rPr>
        <w:i/>
        <w:sz w:val="20"/>
        <w:szCs w:val="20"/>
      </w:rPr>
      <w:t xml:space="preserve"> (Transmitter Licence Tax) Determination 2015</w:t>
    </w:r>
  </w:p>
  <w:p w14:paraId="30EEDFDF" w14:textId="77777777" w:rsidR="002F069C" w:rsidRPr="00A87010" w:rsidRDefault="002F069C" w:rsidP="00A87010">
    <w:pPr>
      <w:pStyle w:val="Footer"/>
      <w:pBdr>
        <w:top w:val="single" w:sz="4" w:space="1" w:color="auto"/>
      </w:pBdr>
      <w:jc w:val="right"/>
      <w:rPr>
        <w:sz w:val="20"/>
        <w:szCs w:val="20"/>
      </w:rPr>
    </w:pPr>
    <w:r w:rsidRPr="00A87010">
      <w:rPr>
        <w:sz w:val="20"/>
        <w:szCs w:val="20"/>
      </w:rPr>
      <w:fldChar w:fldCharType="begin"/>
    </w:r>
    <w:r w:rsidRPr="00A87010">
      <w:rPr>
        <w:sz w:val="20"/>
        <w:szCs w:val="20"/>
      </w:rPr>
      <w:instrText xml:space="preserve"> PAGE   \* MERGEFORMAT </w:instrText>
    </w:r>
    <w:r w:rsidRPr="00A87010">
      <w:rPr>
        <w:sz w:val="20"/>
        <w:szCs w:val="20"/>
      </w:rPr>
      <w:fldChar w:fldCharType="separate"/>
    </w:r>
    <w:r w:rsidR="006919A7">
      <w:rPr>
        <w:noProof/>
        <w:sz w:val="20"/>
        <w:szCs w:val="20"/>
      </w:rPr>
      <w:t>21</w:t>
    </w:r>
    <w:r w:rsidRPr="00A8701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BFBE1" w14:textId="77777777" w:rsidR="002F069C" w:rsidRDefault="002F069C" w:rsidP="00A65447">
      <w:r>
        <w:separator/>
      </w:r>
    </w:p>
  </w:footnote>
  <w:footnote w:type="continuationSeparator" w:id="0">
    <w:p w14:paraId="3744C420" w14:textId="77777777" w:rsidR="002F069C" w:rsidRDefault="002F069C" w:rsidP="00A6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0533" w14:textId="77777777" w:rsidR="002F069C" w:rsidRDefault="002F069C" w:rsidP="00134286">
    <w:pPr>
      <w:pStyle w:val="Header"/>
      <w:pBdr>
        <w:bottom w:val="single" w:sz="4" w:space="1" w:color="auto"/>
      </w:pBdr>
      <w:tabs>
        <w:tab w:val="clear" w:pos="4150"/>
        <w:tab w:val="clear" w:pos="8307"/>
      </w:tabs>
    </w:pPr>
  </w:p>
  <w:p w14:paraId="266F7D60" w14:textId="77777777" w:rsidR="002F069C" w:rsidRDefault="002F069C" w:rsidP="00134286">
    <w:pPr>
      <w:pStyle w:val="Header"/>
      <w:pBdr>
        <w:bottom w:val="single" w:sz="4" w:space="1" w:color="auto"/>
      </w:pBdr>
      <w:tabs>
        <w:tab w:val="clear" w:pos="4150"/>
        <w:tab w:val="clear" w:pos="8307"/>
      </w:tabs>
    </w:pPr>
  </w:p>
  <w:p w14:paraId="1E298B7E" w14:textId="77777777" w:rsidR="002F069C" w:rsidRPr="005F1388" w:rsidRDefault="002F069C" w:rsidP="00134286">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88CF" w14:textId="77777777" w:rsidR="002F069C" w:rsidRPr="00D1021D" w:rsidRDefault="002F069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Pr>
        <w:b/>
        <w:noProof/>
        <w:sz w:val="20"/>
      </w:rPr>
      <w:t>Dictiona</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Pr>
        <w:noProof/>
        <w:sz w:val="20"/>
      </w:rPr>
      <w:t>r</w:t>
    </w:r>
    <w:r w:rsidRPr="00D1021D">
      <w:rPr>
        <w:sz w:val="20"/>
      </w:rPr>
      <w:fldChar w:fldCharType="end"/>
    </w:r>
  </w:p>
  <w:p w14:paraId="5FC57651" w14:textId="77777777" w:rsidR="002F069C" w:rsidRPr="00D1021D" w:rsidRDefault="002F069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Pr>
        <w:b/>
        <w:noProof/>
        <w:sz w:val="20"/>
      </w:rPr>
      <w:t>Part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Pr>
        <w:noProof/>
        <w:sz w:val="20"/>
      </w:rPr>
      <w:t>Transitional and savings</w:t>
    </w:r>
    <w:r w:rsidRPr="00D1021D">
      <w:rPr>
        <w:sz w:val="20"/>
      </w:rPr>
      <w:fldChar w:fldCharType="end"/>
    </w:r>
  </w:p>
  <w:p w14:paraId="3558EADA" w14:textId="77777777" w:rsidR="002F069C" w:rsidRPr="00D1021D" w:rsidRDefault="002F069C">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Pr>
        <w:bCs/>
        <w:noProof/>
        <w:sz w:val="20"/>
        <w:lang w:val="en-US"/>
      </w:rPr>
      <w:t>Error! No text of specified style in document.</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Pr>
        <w:b/>
        <w:bCs/>
        <w:noProof/>
        <w:sz w:val="20"/>
        <w:lang w:val="en-US"/>
      </w:rPr>
      <w:t>Error! No text of specified style in document.</w:t>
    </w:r>
    <w:r w:rsidRPr="00D1021D">
      <w:rPr>
        <w:sz w:val="20"/>
      </w:rPr>
      <w:fldChar w:fldCharType="end"/>
    </w:r>
  </w:p>
  <w:p w14:paraId="2F36767A" w14:textId="77777777" w:rsidR="002F069C" w:rsidRPr="00D1021D" w:rsidRDefault="002F069C" w:rsidP="00DA7B65">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20F33F80" w14:textId="77777777" w:rsidTr="001B0CBE">
      <w:trPr>
        <w:cantSplit/>
      </w:trPr>
      <w:tc>
        <w:tcPr>
          <w:tcW w:w="7689" w:type="dxa"/>
          <w:vAlign w:val="bottom"/>
        </w:tcPr>
        <w:p w14:paraId="6343CE1A" w14:textId="77777777" w:rsidR="002F069C" w:rsidRDefault="002F069C" w:rsidP="00C3065E">
          <w:pPr>
            <w:pStyle w:val="HeaderLiteOdd"/>
          </w:pPr>
          <w:fldSimple w:instr=" STYLEREF  CharPartText  \* MERGEFORMAT ">
            <w:r w:rsidR="006919A7">
              <w:t>Transitional and savings</w:t>
            </w:r>
          </w:fldSimple>
        </w:p>
      </w:tc>
      <w:tc>
        <w:tcPr>
          <w:tcW w:w="1202" w:type="dxa"/>
        </w:tcPr>
        <w:p w14:paraId="3B46A9F7" w14:textId="77777777" w:rsidR="002F069C" w:rsidRDefault="002F069C" w:rsidP="00C3065E">
          <w:pPr>
            <w:pStyle w:val="HeaderLiteOdd"/>
          </w:pPr>
          <w:fldSimple w:instr=" STYLEREF  CharPartNo  \* MERGEFORMAT ">
            <w:r w:rsidR="006919A7">
              <w:t>Part 3</w:t>
            </w:r>
          </w:fldSimple>
        </w:p>
      </w:tc>
    </w:tr>
    <w:tr w:rsidR="002F069C" w14:paraId="360CC024" w14:textId="77777777" w:rsidTr="001B0CBE">
      <w:trPr>
        <w:cantSplit/>
      </w:trPr>
      <w:tc>
        <w:tcPr>
          <w:tcW w:w="7689" w:type="dxa"/>
          <w:vAlign w:val="bottom"/>
        </w:tcPr>
        <w:p w14:paraId="2ED7D204" w14:textId="77777777" w:rsidR="002F069C" w:rsidRDefault="002F069C" w:rsidP="00C3065E">
          <w:pPr>
            <w:pStyle w:val="HeaderLiteOdd"/>
          </w:pPr>
        </w:p>
      </w:tc>
      <w:tc>
        <w:tcPr>
          <w:tcW w:w="1202" w:type="dxa"/>
        </w:tcPr>
        <w:p w14:paraId="28A0A5FE" w14:textId="77777777" w:rsidR="002F069C" w:rsidRDefault="002F069C" w:rsidP="00C3065E">
          <w:pPr>
            <w:pStyle w:val="HeaderLiteOdd"/>
          </w:pPr>
        </w:p>
      </w:tc>
    </w:tr>
    <w:tr w:rsidR="002F069C" w14:paraId="4132622C" w14:textId="77777777" w:rsidTr="001B0CBE">
      <w:trPr>
        <w:cantSplit/>
      </w:trPr>
      <w:tc>
        <w:tcPr>
          <w:tcW w:w="7689" w:type="dxa"/>
          <w:tcBorders>
            <w:bottom w:val="single" w:sz="4" w:space="0" w:color="auto"/>
          </w:tcBorders>
          <w:shd w:val="clear" w:color="auto" w:fill="auto"/>
        </w:tcPr>
        <w:p w14:paraId="2233E7C4" w14:textId="77777777" w:rsidR="002F069C" w:rsidRPr="00C3065E" w:rsidRDefault="002F069C" w:rsidP="00C3065E">
          <w:pPr>
            <w:pStyle w:val="HeaderLiteOdd"/>
          </w:pPr>
          <w:fldSimple w:instr=" STYLEREF  CharSchText  \* MERGEFORMAT ">
            <w:r w:rsidR="006919A7" w:rsidRPr="006919A7">
              <w:rPr>
                <w:bCs/>
                <w:lang w:val="en-US"/>
              </w:rPr>
              <w:t>Transitional arrangements</w:t>
            </w:r>
          </w:fldSimple>
        </w:p>
      </w:tc>
      <w:tc>
        <w:tcPr>
          <w:tcW w:w="1202" w:type="dxa"/>
          <w:tcBorders>
            <w:bottom w:val="single" w:sz="4" w:space="0" w:color="auto"/>
          </w:tcBorders>
          <w:shd w:val="clear" w:color="auto" w:fill="auto"/>
        </w:tcPr>
        <w:p w14:paraId="3C4F1701" w14:textId="77777777" w:rsidR="002F069C" w:rsidRDefault="002F069C" w:rsidP="00395A9C">
          <w:pPr>
            <w:pStyle w:val="HeaderLiteOdd"/>
            <w:tabs>
              <w:tab w:val="center" w:pos="493"/>
              <w:tab w:val="right" w:pos="986"/>
            </w:tabs>
            <w:jc w:val="left"/>
          </w:pPr>
          <w:r>
            <w:tab/>
          </w:r>
          <w:r>
            <w:tab/>
            <w:t>3.3</w:t>
          </w:r>
        </w:p>
      </w:tc>
    </w:tr>
  </w:tbl>
  <w:p w14:paraId="44ECFF89" w14:textId="77777777" w:rsidR="002F069C" w:rsidRPr="00811A87" w:rsidRDefault="002F069C" w:rsidP="00811A8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25659" w14:textId="77777777" w:rsidR="002F069C" w:rsidRDefault="002F069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13D29E14" w14:textId="77777777" w:rsidTr="001B0CBE">
      <w:trPr>
        <w:cantSplit/>
      </w:trPr>
      <w:tc>
        <w:tcPr>
          <w:tcW w:w="7689" w:type="dxa"/>
          <w:vAlign w:val="bottom"/>
        </w:tcPr>
        <w:p w14:paraId="4D2C6B70" w14:textId="77777777" w:rsidR="002F069C" w:rsidRPr="008B60C4" w:rsidRDefault="002F069C" w:rsidP="008B60C4">
          <w:pPr>
            <w:jc w:val="right"/>
            <w:rPr>
              <w:rFonts w:ascii="Arial" w:hAnsi="Arial" w:cs="Arial"/>
              <w:sz w:val="18"/>
              <w:szCs w:val="18"/>
            </w:rPr>
          </w:pPr>
          <w:r w:rsidRPr="008B60C4">
            <w:rPr>
              <w:rFonts w:ascii="Arial" w:hAnsi="Arial" w:cs="Arial"/>
              <w:sz w:val="18"/>
              <w:szCs w:val="18"/>
            </w:rPr>
            <w:fldChar w:fldCharType="begin"/>
          </w:r>
          <w:r w:rsidRPr="008B60C4">
            <w:rPr>
              <w:rFonts w:ascii="Arial" w:hAnsi="Arial" w:cs="Arial"/>
              <w:sz w:val="18"/>
              <w:szCs w:val="18"/>
            </w:rPr>
            <w:instrText xml:space="preserve"> STYLEREF  CharChapText  \* MERGEFORMAT </w:instrText>
          </w:r>
          <w:r w:rsidRPr="008B60C4">
            <w:rPr>
              <w:rFonts w:ascii="Arial" w:hAnsi="Arial" w:cs="Arial"/>
              <w:sz w:val="18"/>
              <w:szCs w:val="18"/>
            </w:rPr>
            <w:fldChar w:fldCharType="separate"/>
          </w:r>
          <w:r w:rsidR="006919A7">
            <w:rPr>
              <w:rFonts w:ascii="Arial" w:hAnsi="Arial" w:cs="Arial"/>
              <w:noProof/>
              <w:sz w:val="18"/>
              <w:szCs w:val="18"/>
            </w:rPr>
            <w:t>Annual amounts</w:t>
          </w:r>
          <w:r w:rsidRPr="008B60C4">
            <w:rPr>
              <w:rFonts w:ascii="Arial" w:hAnsi="Arial" w:cs="Arial"/>
              <w:sz w:val="18"/>
              <w:szCs w:val="18"/>
            </w:rPr>
            <w:fldChar w:fldCharType="end"/>
          </w:r>
        </w:p>
      </w:tc>
      <w:tc>
        <w:tcPr>
          <w:tcW w:w="1202" w:type="dxa"/>
        </w:tcPr>
        <w:p w14:paraId="3C228845" w14:textId="77777777" w:rsidR="002F069C" w:rsidRDefault="002F069C" w:rsidP="00C3065E">
          <w:pPr>
            <w:pStyle w:val="HeaderLiteOdd"/>
          </w:pPr>
          <w:fldSimple w:instr=" STYLEREF  CharPartNo  \* MERGEFORMAT ">
            <w:r w:rsidR="006919A7">
              <w:t>Schedule 2</w:t>
            </w:r>
          </w:fldSimple>
        </w:p>
      </w:tc>
    </w:tr>
    <w:tr w:rsidR="002F069C" w14:paraId="0B891620" w14:textId="77777777" w:rsidTr="001B0CBE">
      <w:trPr>
        <w:cantSplit/>
      </w:trPr>
      <w:tc>
        <w:tcPr>
          <w:tcW w:w="7689" w:type="dxa"/>
          <w:vAlign w:val="bottom"/>
        </w:tcPr>
        <w:p w14:paraId="12072508" w14:textId="77777777" w:rsidR="002F069C" w:rsidRDefault="002F069C" w:rsidP="00C3065E">
          <w:pPr>
            <w:pStyle w:val="HeaderLiteOdd"/>
          </w:pPr>
        </w:p>
      </w:tc>
      <w:tc>
        <w:tcPr>
          <w:tcW w:w="1202" w:type="dxa"/>
        </w:tcPr>
        <w:p w14:paraId="37246D7D" w14:textId="77777777" w:rsidR="002F069C" w:rsidRDefault="002F069C" w:rsidP="00C3065E">
          <w:pPr>
            <w:pStyle w:val="HeaderLiteOdd"/>
          </w:pPr>
        </w:p>
      </w:tc>
    </w:tr>
    <w:tr w:rsidR="002F069C" w14:paraId="34C0418F" w14:textId="77777777" w:rsidTr="001B0CBE">
      <w:trPr>
        <w:cantSplit/>
      </w:trPr>
      <w:tc>
        <w:tcPr>
          <w:tcW w:w="7689" w:type="dxa"/>
          <w:tcBorders>
            <w:bottom w:val="single" w:sz="4" w:space="0" w:color="auto"/>
          </w:tcBorders>
          <w:shd w:val="clear" w:color="auto" w:fill="auto"/>
        </w:tcPr>
        <w:p w14:paraId="25228891" w14:textId="77777777" w:rsidR="002F069C" w:rsidRPr="00C3065E" w:rsidRDefault="002F069C" w:rsidP="00C3065E">
          <w:pPr>
            <w:pStyle w:val="HeaderLiteOdd"/>
          </w:pPr>
          <w:fldSimple w:instr=" STYLEREF  CharSchText  \* MERGEFORMAT ">
            <w:r w:rsidR="006919A7" w:rsidRPr="006919A7">
              <w:rPr>
                <w:bCs/>
                <w:lang w:val="en-US"/>
              </w:rPr>
              <w:t>Assigned</w:t>
            </w:r>
            <w:r w:rsidR="006919A7">
              <w:t xml:space="preserve"> Fixed Point to Multipoint Licences</w:t>
            </w:r>
          </w:fldSimple>
        </w:p>
      </w:tc>
      <w:tc>
        <w:tcPr>
          <w:tcW w:w="1202" w:type="dxa"/>
          <w:tcBorders>
            <w:bottom w:val="single" w:sz="4" w:space="0" w:color="auto"/>
          </w:tcBorders>
          <w:shd w:val="clear" w:color="auto" w:fill="auto"/>
        </w:tcPr>
        <w:p w14:paraId="38DDEC55" w14:textId="77777777" w:rsidR="002F069C" w:rsidRDefault="002F069C" w:rsidP="00395A9C">
          <w:pPr>
            <w:pStyle w:val="HeaderLiteOdd"/>
            <w:tabs>
              <w:tab w:val="center" w:pos="493"/>
              <w:tab w:val="right" w:pos="986"/>
            </w:tabs>
          </w:pPr>
          <w:fldSimple w:instr=" STYLEREF  CharSectno  \* MERGEFORMAT ">
            <w:r w:rsidR="006919A7">
              <w:t>Part 5</w:t>
            </w:r>
          </w:fldSimple>
        </w:p>
      </w:tc>
    </w:tr>
  </w:tbl>
  <w:p w14:paraId="4E9FEC21" w14:textId="77777777" w:rsidR="002F069C" w:rsidRPr="00811A87" w:rsidRDefault="002F069C" w:rsidP="00811A8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1DBDCFED" w14:textId="77777777" w:rsidTr="001B0CBE">
      <w:trPr>
        <w:cantSplit/>
      </w:trPr>
      <w:tc>
        <w:tcPr>
          <w:tcW w:w="7689" w:type="dxa"/>
          <w:vAlign w:val="bottom"/>
        </w:tcPr>
        <w:p w14:paraId="78F2DAC2" w14:textId="77777777" w:rsidR="002F069C" w:rsidRPr="008B60C4" w:rsidRDefault="002F069C" w:rsidP="008B60C4">
          <w:pPr>
            <w:jc w:val="right"/>
            <w:rPr>
              <w:rFonts w:ascii="Arial" w:hAnsi="Arial" w:cs="Arial"/>
              <w:sz w:val="18"/>
              <w:szCs w:val="18"/>
            </w:rPr>
          </w:pPr>
          <w:r w:rsidRPr="008B60C4">
            <w:rPr>
              <w:rFonts w:ascii="Arial" w:hAnsi="Arial" w:cs="Arial"/>
              <w:sz w:val="18"/>
              <w:szCs w:val="18"/>
            </w:rPr>
            <w:fldChar w:fldCharType="begin"/>
          </w:r>
          <w:r w:rsidRPr="008B60C4">
            <w:rPr>
              <w:rFonts w:ascii="Arial" w:hAnsi="Arial" w:cs="Arial"/>
              <w:sz w:val="18"/>
              <w:szCs w:val="18"/>
            </w:rPr>
            <w:instrText xml:space="preserve"> STYLEREF  CharChapText  \* MERGEFORMAT </w:instrText>
          </w:r>
          <w:r w:rsidRPr="008B60C4">
            <w:rPr>
              <w:rFonts w:ascii="Arial" w:hAnsi="Arial" w:cs="Arial"/>
              <w:sz w:val="18"/>
              <w:szCs w:val="18"/>
            </w:rPr>
            <w:fldChar w:fldCharType="separate"/>
          </w:r>
          <w:r w:rsidR="006919A7">
            <w:rPr>
              <w:rFonts w:ascii="Arial" w:hAnsi="Arial" w:cs="Arial"/>
              <w:noProof/>
              <w:sz w:val="18"/>
              <w:szCs w:val="18"/>
            </w:rPr>
            <w:t>Annual amounts</w:t>
          </w:r>
          <w:r w:rsidRPr="008B60C4">
            <w:rPr>
              <w:rFonts w:ascii="Arial" w:hAnsi="Arial" w:cs="Arial"/>
              <w:sz w:val="18"/>
              <w:szCs w:val="18"/>
            </w:rPr>
            <w:fldChar w:fldCharType="end"/>
          </w:r>
        </w:p>
      </w:tc>
      <w:tc>
        <w:tcPr>
          <w:tcW w:w="1202" w:type="dxa"/>
        </w:tcPr>
        <w:p w14:paraId="17BF376B" w14:textId="77777777" w:rsidR="002F069C" w:rsidRDefault="002F069C" w:rsidP="00C3065E">
          <w:pPr>
            <w:pStyle w:val="HeaderLiteOdd"/>
          </w:pPr>
          <w:fldSimple w:instr=" STYLEREF  CharPartNo  \* MERGEFORMAT ">
            <w:r w:rsidR="006919A7">
              <w:t>Schedule 2</w:t>
            </w:r>
          </w:fldSimple>
        </w:p>
      </w:tc>
    </w:tr>
    <w:tr w:rsidR="002F069C" w14:paraId="26411AD9" w14:textId="77777777" w:rsidTr="001B0CBE">
      <w:trPr>
        <w:cantSplit/>
      </w:trPr>
      <w:tc>
        <w:tcPr>
          <w:tcW w:w="7689" w:type="dxa"/>
          <w:vAlign w:val="bottom"/>
        </w:tcPr>
        <w:p w14:paraId="15DE7896" w14:textId="77777777" w:rsidR="002F069C" w:rsidRDefault="002F069C" w:rsidP="00C3065E">
          <w:pPr>
            <w:pStyle w:val="HeaderLiteOdd"/>
          </w:pPr>
        </w:p>
      </w:tc>
      <w:tc>
        <w:tcPr>
          <w:tcW w:w="1202" w:type="dxa"/>
        </w:tcPr>
        <w:p w14:paraId="12C4E2E5" w14:textId="77777777" w:rsidR="002F069C" w:rsidRDefault="002F069C" w:rsidP="00C3065E">
          <w:pPr>
            <w:pStyle w:val="HeaderLiteOdd"/>
          </w:pPr>
        </w:p>
      </w:tc>
    </w:tr>
    <w:tr w:rsidR="002F069C" w14:paraId="1825729A" w14:textId="77777777" w:rsidTr="001B0CBE">
      <w:trPr>
        <w:cantSplit/>
      </w:trPr>
      <w:tc>
        <w:tcPr>
          <w:tcW w:w="7689" w:type="dxa"/>
          <w:tcBorders>
            <w:bottom w:val="single" w:sz="4" w:space="0" w:color="auto"/>
          </w:tcBorders>
          <w:shd w:val="clear" w:color="auto" w:fill="auto"/>
        </w:tcPr>
        <w:p w14:paraId="2AAFBE64" w14:textId="77777777" w:rsidR="002F069C" w:rsidRPr="00C3065E" w:rsidRDefault="002F069C" w:rsidP="00C3065E">
          <w:pPr>
            <w:pStyle w:val="HeaderLiteOdd"/>
          </w:pPr>
          <w:fldSimple w:instr=" STYLEREF  CharSchText  \* MERGEFORMAT ">
            <w:r w:rsidR="006919A7" w:rsidRPr="006919A7">
              <w:rPr>
                <w:bCs/>
                <w:lang w:val="en-US"/>
              </w:rPr>
              <w:t>Assigned</w:t>
            </w:r>
            <w:r w:rsidR="006919A7">
              <w:t xml:space="preserve"> Fixed Point to Multipoint Licences</w:t>
            </w:r>
          </w:fldSimple>
        </w:p>
      </w:tc>
      <w:tc>
        <w:tcPr>
          <w:tcW w:w="1202" w:type="dxa"/>
          <w:tcBorders>
            <w:bottom w:val="single" w:sz="4" w:space="0" w:color="auto"/>
          </w:tcBorders>
          <w:shd w:val="clear" w:color="auto" w:fill="auto"/>
        </w:tcPr>
        <w:p w14:paraId="3327C7B6" w14:textId="77777777" w:rsidR="002F069C" w:rsidRDefault="002F069C" w:rsidP="00395A9C">
          <w:pPr>
            <w:pStyle w:val="HeaderLiteOdd"/>
            <w:tabs>
              <w:tab w:val="center" w:pos="493"/>
              <w:tab w:val="right" w:pos="986"/>
            </w:tabs>
          </w:pPr>
          <w:r>
            <w:t>Part 5</w:t>
          </w:r>
          <w:r>
            <w:fldChar w:fldCharType="begin"/>
          </w:r>
          <w:r>
            <w:instrText xml:space="preserve"> STYLEREF  CharSectno  \* MERGEFORMAT </w:instrText>
          </w:r>
          <w:r>
            <w:fldChar w:fldCharType="end"/>
          </w:r>
        </w:p>
      </w:tc>
    </w:tr>
  </w:tbl>
  <w:p w14:paraId="6FAA3D7B" w14:textId="77777777" w:rsidR="002F069C" w:rsidRPr="00811A87" w:rsidRDefault="002F069C" w:rsidP="00811A8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6119D81D" w14:textId="77777777" w:rsidTr="001B0CBE">
      <w:trPr>
        <w:cantSplit/>
      </w:trPr>
      <w:tc>
        <w:tcPr>
          <w:tcW w:w="7689" w:type="dxa"/>
          <w:vAlign w:val="bottom"/>
        </w:tcPr>
        <w:p w14:paraId="7ECEAF24" w14:textId="77777777" w:rsidR="002F069C" w:rsidRPr="008B60C4" w:rsidRDefault="002F069C" w:rsidP="008B60C4">
          <w:pPr>
            <w:jc w:val="right"/>
            <w:rPr>
              <w:rFonts w:ascii="Arial" w:hAnsi="Arial" w:cs="Arial"/>
              <w:sz w:val="18"/>
              <w:szCs w:val="18"/>
            </w:rPr>
          </w:pPr>
          <w:r w:rsidRPr="008B60C4">
            <w:rPr>
              <w:rFonts w:ascii="Arial" w:hAnsi="Arial" w:cs="Arial"/>
              <w:sz w:val="18"/>
              <w:szCs w:val="18"/>
            </w:rPr>
            <w:fldChar w:fldCharType="begin"/>
          </w:r>
          <w:r w:rsidRPr="008B60C4">
            <w:rPr>
              <w:rFonts w:ascii="Arial" w:hAnsi="Arial" w:cs="Arial"/>
              <w:sz w:val="18"/>
              <w:szCs w:val="18"/>
            </w:rPr>
            <w:instrText xml:space="preserve"> STYLEREF  CharChapText  \* MERGEFORMAT </w:instrText>
          </w:r>
          <w:r w:rsidRPr="008B60C4">
            <w:rPr>
              <w:rFonts w:ascii="Arial" w:hAnsi="Arial" w:cs="Arial"/>
              <w:sz w:val="18"/>
              <w:szCs w:val="18"/>
            </w:rPr>
            <w:fldChar w:fldCharType="separate"/>
          </w:r>
          <w:r w:rsidR="006919A7">
            <w:rPr>
              <w:rFonts w:ascii="Arial" w:hAnsi="Arial" w:cs="Arial"/>
              <w:noProof/>
              <w:sz w:val="18"/>
              <w:szCs w:val="18"/>
            </w:rPr>
            <w:t>Annual amounts</w:t>
          </w:r>
          <w:r w:rsidRPr="008B60C4">
            <w:rPr>
              <w:rFonts w:ascii="Arial" w:hAnsi="Arial" w:cs="Arial"/>
              <w:sz w:val="18"/>
              <w:szCs w:val="18"/>
            </w:rPr>
            <w:fldChar w:fldCharType="end"/>
          </w:r>
        </w:p>
      </w:tc>
      <w:tc>
        <w:tcPr>
          <w:tcW w:w="1202" w:type="dxa"/>
        </w:tcPr>
        <w:p w14:paraId="5A21E34D" w14:textId="77777777" w:rsidR="002F069C" w:rsidRDefault="002F069C" w:rsidP="00C3065E">
          <w:pPr>
            <w:pStyle w:val="HeaderLiteOdd"/>
          </w:pPr>
          <w:fldSimple w:instr=" STYLEREF  CharPartNo  \* MERGEFORMAT ">
            <w:r w:rsidR="006919A7">
              <w:t>Schedule 2</w:t>
            </w:r>
          </w:fldSimple>
        </w:p>
      </w:tc>
    </w:tr>
    <w:tr w:rsidR="002F069C" w14:paraId="1155BA5E" w14:textId="77777777" w:rsidTr="001B0CBE">
      <w:trPr>
        <w:cantSplit/>
      </w:trPr>
      <w:tc>
        <w:tcPr>
          <w:tcW w:w="7689" w:type="dxa"/>
          <w:vAlign w:val="bottom"/>
        </w:tcPr>
        <w:p w14:paraId="3784B3E4" w14:textId="77777777" w:rsidR="002F069C" w:rsidRDefault="002F069C" w:rsidP="00C3065E">
          <w:pPr>
            <w:pStyle w:val="HeaderLiteOdd"/>
          </w:pPr>
        </w:p>
      </w:tc>
      <w:tc>
        <w:tcPr>
          <w:tcW w:w="1202" w:type="dxa"/>
        </w:tcPr>
        <w:p w14:paraId="78F6061F" w14:textId="77777777" w:rsidR="002F069C" w:rsidRDefault="002F069C" w:rsidP="00C3065E">
          <w:pPr>
            <w:pStyle w:val="HeaderLiteOdd"/>
          </w:pPr>
        </w:p>
      </w:tc>
    </w:tr>
    <w:tr w:rsidR="002F069C" w14:paraId="484760FF" w14:textId="77777777" w:rsidTr="001B0CBE">
      <w:trPr>
        <w:cantSplit/>
      </w:trPr>
      <w:tc>
        <w:tcPr>
          <w:tcW w:w="7689" w:type="dxa"/>
          <w:tcBorders>
            <w:bottom w:val="single" w:sz="4" w:space="0" w:color="auto"/>
          </w:tcBorders>
          <w:shd w:val="clear" w:color="auto" w:fill="auto"/>
        </w:tcPr>
        <w:p w14:paraId="20DB593B" w14:textId="77777777" w:rsidR="002F069C" w:rsidRPr="00C3065E" w:rsidRDefault="002F069C" w:rsidP="00C3065E">
          <w:pPr>
            <w:pStyle w:val="HeaderLiteOdd"/>
          </w:pPr>
          <w:fldSimple w:instr=" STYLEREF  CharSchText  \* MERGEFORMAT ">
            <w:r w:rsidR="006919A7" w:rsidRPr="006919A7">
              <w:rPr>
                <w:bCs/>
                <w:lang w:val="en-US"/>
              </w:rPr>
              <w:t>Assigned</w:t>
            </w:r>
            <w:r w:rsidR="006919A7">
              <w:t xml:space="preserve"> licences subject to a fixed annual tax</w:t>
            </w:r>
          </w:fldSimple>
        </w:p>
      </w:tc>
      <w:tc>
        <w:tcPr>
          <w:tcW w:w="1202" w:type="dxa"/>
          <w:tcBorders>
            <w:bottom w:val="single" w:sz="4" w:space="0" w:color="auto"/>
          </w:tcBorders>
          <w:shd w:val="clear" w:color="auto" w:fill="auto"/>
        </w:tcPr>
        <w:p w14:paraId="19FADEF0" w14:textId="77777777" w:rsidR="002F069C" w:rsidRDefault="002F069C" w:rsidP="00395A9C">
          <w:pPr>
            <w:pStyle w:val="HeaderLiteOdd"/>
            <w:tabs>
              <w:tab w:val="center" w:pos="493"/>
              <w:tab w:val="right" w:pos="986"/>
            </w:tabs>
          </w:pPr>
          <w:fldSimple w:instr=" STYLEREF  CharSectno  \* MERGEFORMAT ">
            <w:r w:rsidR="006919A7">
              <w:t>Part 7</w:t>
            </w:r>
          </w:fldSimple>
        </w:p>
      </w:tc>
    </w:tr>
  </w:tbl>
  <w:p w14:paraId="7560FF3C" w14:textId="77777777" w:rsidR="002F069C" w:rsidRPr="00811A87" w:rsidRDefault="002F069C" w:rsidP="00811A8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EB33" w14:textId="77777777" w:rsidR="002F069C" w:rsidRPr="00D1021D" w:rsidRDefault="002F069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Pr>
        <w:b/>
        <w:noProof/>
        <w:sz w:val="20"/>
      </w:rPr>
      <w:t>Dictiona</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Pr>
        <w:noProof/>
        <w:sz w:val="20"/>
      </w:rPr>
      <w:t>r</w:t>
    </w:r>
    <w:r w:rsidRPr="00D1021D">
      <w:rPr>
        <w:sz w:val="20"/>
      </w:rPr>
      <w:fldChar w:fldCharType="end"/>
    </w:r>
  </w:p>
  <w:p w14:paraId="533BD5CC" w14:textId="77777777" w:rsidR="002F069C" w:rsidRPr="00277D62" w:rsidRDefault="002F069C">
    <w:pPr>
      <w:rPr>
        <w:noProof/>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Pr>
        <w:b/>
        <w:noProof/>
        <w:sz w:val="20"/>
      </w:rPr>
      <w:t>Part 7</w:t>
    </w:r>
    <w:r w:rsidRPr="00D1021D">
      <w:rPr>
        <w:b/>
        <w:sz w:val="20"/>
      </w:rPr>
      <w:fldChar w:fldCharType="end"/>
    </w:r>
    <w:r w:rsidRPr="00D1021D">
      <w:rPr>
        <w:b/>
        <w:sz w:val="20"/>
      </w:rPr>
      <w:t xml:space="preserve">  </w:t>
    </w:r>
    <w:r w:rsidRPr="00D1021D">
      <w:rPr>
        <w:noProof/>
        <w:sz w:val="20"/>
      </w:rPr>
      <w:fldChar w:fldCharType="begin"/>
    </w:r>
    <w:r w:rsidRPr="00D1021D">
      <w:rPr>
        <w:noProof/>
        <w:sz w:val="20"/>
      </w:rPr>
      <w:instrText xml:space="preserve"> STYLEREF CharPartText </w:instrText>
    </w:r>
    <w:r w:rsidRPr="00D1021D">
      <w:rPr>
        <w:noProof/>
        <w:sz w:val="20"/>
      </w:rPr>
      <w:fldChar w:fldCharType="separate"/>
    </w:r>
    <w:r>
      <w:rPr>
        <w:noProof/>
        <w:sz w:val="20"/>
      </w:rPr>
      <w:t>Assigned licences subject to a fixed annual tax</w:t>
    </w:r>
    <w:r w:rsidRPr="00D1021D">
      <w:rPr>
        <w:noProof/>
        <w:sz w:val="20"/>
      </w:rPr>
      <w:fldChar w:fldCharType="end"/>
    </w:r>
    <w:r>
      <w:rPr>
        <w:noProof/>
        <w:sz w:val="20"/>
      </w:rPr>
      <w:t xml:space="preserve"> 1996</w:t>
    </w:r>
  </w:p>
  <w:p w14:paraId="3985DDE2" w14:textId="77777777" w:rsidR="002F069C" w:rsidRPr="00D1021D" w:rsidRDefault="002F069C">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Pr>
        <w:bCs/>
        <w:noProof/>
        <w:sz w:val="20"/>
        <w:lang w:val="en-US"/>
      </w:rPr>
      <w:t>Error! No text of specified style in document.</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Pr>
        <w:b/>
        <w:bCs/>
        <w:noProof/>
        <w:sz w:val="20"/>
        <w:lang w:val="en-US"/>
      </w:rPr>
      <w:t>Error! No text of specified style in document.</w:t>
    </w:r>
    <w:r w:rsidRPr="00D1021D">
      <w:rPr>
        <w:sz w:val="20"/>
      </w:rPr>
      <w:fldChar w:fldCharType="end"/>
    </w:r>
  </w:p>
  <w:p w14:paraId="5F9DFAB8" w14:textId="77777777" w:rsidR="002F069C" w:rsidRPr="00A52BD0" w:rsidRDefault="002F069C" w:rsidP="00A52BD0">
    <w:pPr>
      <w:pBdr>
        <w:bottom w:val="single" w:sz="6" w:space="1" w:color="auto"/>
      </w:pBdr>
      <w:rPr>
        <w:sz w:val="18"/>
        <w:szCs w:val="18"/>
      </w:rPr>
    </w:pPr>
  </w:p>
  <w:p w14:paraId="4AA859F5" w14:textId="77777777" w:rsidR="002F069C" w:rsidRPr="00A52BD0" w:rsidRDefault="002F069C" w:rsidP="00A52BD0">
    <w:pPr>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46FA1EE2" w14:textId="77777777" w:rsidTr="001B0CBE">
      <w:trPr>
        <w:cantSplit/>
      </w:trPr>
      <w:tc>
        <w:tcPr>
          <w:tcW w:w="7689" w:type="dxa"/>
          <w:vAlign w:val="bottom"/>
        </w:tcPr>
        <w:p w14:paraId="25E4877B" w14:textId="77777777" w:rsidR="002F069C" w:rsidRDefault="002F069C" w:rsidP="00C3065E">
          <w:pPr>
            <w:pStyle w:val="HeaderLiteOdd"/>
          </w:pPr>
          <w:r>
            <w:t>Annual Amounts</w:t>
          </w:r>
          <w:r>
            <w:fldChar w:fldCharType="begin"/>
          </w:r>
          <w:r>
            <w:instrText xml:space="preserve"> STYLEREF  CharPartText  \* MERGEFORMAT </w:instrText>
          </w:r>
          <w:r>
            <w:fldChar w:fldCharType="end"/>
          </w:r>
        </w:p>
      </w:tc>
      <w:tc>
        <w:tcPr>
          <w:tcW w:w="1202" w:type="dxa"/>
        </w:tcPr>
        <w:p w14:paraId="4B2E36D3" w14:textId="77777777" w:rsidR="002F069C" w:rsidRDefault="002F069C" w:rsidP="00C3065E">
          <w:pPr>
            <w:pStyle w:val="HeaderLiteOdd"/>
          </w:pPr>
          <w:fldSimple w:instr=" STYLEREF  CharPartNo  \* MERGEFORMAT ">
            <w:r w:rsidR="006919A7">
              <w:t>Schedule 2</w:t>
            </w:r>
          </w:fldSimple>
        </w:p>
      </w:tc>
    </w:tr>
    <w:tr w:rsidR="002F069C" w14:paraId="7DDF32C4" w14:textId="77777777" w:rsidTr="001B0CBE">
      <w:trPr>
        <w:cantSplit/>
      </w:trPr>
      <w:tc>
        <w:tcPr>
          <w:tcW w:w="7689" w:type="dxa"/>
          <w:vAlign w:val="bottom"/>
        </w:tcPr>
        <w:p w14:paraId="047FA2F7" w14:textId="77777777" w:rsidR="002F069C" w:rsidRDefault="002F069C" w:rsidP="00C3065E">
          <w:pPr>
            <w:pStyle w:val="HeaderLiteOdd"/>
          </w:pPr>
        </w:p>
      </w:tc>
      <w:tc>
        <w:tcPr>
          <w:tcW w:w="1202" w:type="dxa"/>
        </w:tcPr>
        <w:p w14:paraId="2F9B8F8F" w14:textId="77777777" w:rsidR="002F069C" w:rsidRDefault="002F069C" w:rsidP="00C3065E">
          <w:pPr>
            <w:pStyle w:val="HeaderLiteOdd"/>
          </w:pPr>
        </w:p>
      </w:tc>
    </w:tr>
    <w:tr w:rsidR="002F069C" w14:paraId="3D128BCC" w14:textId="77777777" w:rsidTr="001B0CBE">
      <w:trPr>
        <w:cantSplit/>
      </w:trPr>
      <w:tc>
        <w:tcPr>
          <w:tcW w:w="7689" w:type="dxa"/>
          <w:tcBorders>
            <w:bottom w:val="single" w:sz="4" w:space="0" w:color="auto"/>
          </w:tcBorders>
          <w:shd w:val="clear" w:color="auto" w:fill="auto"/>
        </w:tcPr>
        <w:p w14:paraId="76AB96E4" w14:textId="77777777" w:rsidR="002F069C" w:rsidRPr="00C3065E" w:rsidRDefault="002F069C" w:rsidP="00C3065E">
          <w:pPr>
            <w:pStyle w:val="HeaderLiteOdd"/>
          </w:pPr>
          <w:fldSimple w:instr=" STYLEREF  CharSchText  \* MERGEFORMAT ">
            <w:r w:rsidR="006919A7" w:rsidRPr="006919A7">
              <w:rPr>
                <w:bCs/>
                <w:lang w:val="en-US"/>
              </w:rPr>
              <w:t>Assigned</w:t>
            </w:r>
            <w:r w:rsidR="006919A7">
              <w:t xml:space="preserve"> licences subject to a population based annual tax</w:t>
            </w:r>
          </w:fldSimple>
        </w:p>
      </w:tc>
      <w:tc>
        <w:tcPr>
          <w:tcW w:w="1202" w:type="dxa"/>
          <w:tcBorders>
            <w:bottom w:val="single" w:sz="4" w:space="0" w:color="auto"/>
          </w:tcBorders>
          <w:shd w:val="clear" w:color="auto" w:fill="auto"/>
        </w:tcPr>
        <w:p w14:paraId="2FC89540" w14:textId="77777777" w:rsidR="002F069C" w:rsidRDefault="002F069C" w:rsidP="00395A9C">
          <w:pPr>
            <w:pStyle w:val="HeaderLiteOdd"/>
            <w:tabs>
              <w:tab w:val="center" w:pos="493"/>
              <w:tab w:val="right" w:pos="986"/>
            </w:tabs>
          </w:pPr>
          <w:fldSimple w:instr=" STYLEREF  CharSectno  \* MERGEFORMAT ">
            <w:r w:rsidR="006919A7">
              <w:t>Part 7A</w:t>
            </w:r>
          </w:fldSimple>
        </w:p>
      </w:tc>
    </w:tr>
  </w:tbl>
  <w:p w14:paraId="0B89D8E5" w14:textId="77777777" w:rsidR="002F069C" w:rsidRPr="00811A87" w:rsidRDefault="002F069C" w:rsidP="00811A8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06BE" w14:textId="77777777" w:rsidR="002F069C" w:rsidRDefault="002F069C"/>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5031D062" w14:textId="77777777" w:rsidTr="001B0CBE">
      <w:trPr>
        <w:cantSplit/>
      </w:trPr>
      <w:tc>
        <w:tcPr>
          <w:tcW w:w="7689" w:type="dxa"/>
          <w:vAlign w:val="bottom"/>
        </w:tcPr>
        <w:p w14:paraId="2DBD7C76" w14:textId="77777777" w:rsidR="002F069C" w:rsidRDefault="002F069C" w:rsidP="00C3065E">
          <w:pPr>
            <w:pStyle w:val="HeaderLiteOdd"/>
          </w:pPr>
          <w:r>
            <w:t>Annual Amounts</w:t>
          </w:r>
          <w:r>
            <w:fldChar w:fldCharType="begin"/>
          </w:r>
          <w:r>
            <w:instrText xml:space="preserve"> STYLEREF  CharPartText  \* MERGEFORMAT </w:instrText>
          </w:r>
          <w:r>
            <w:fldChar w:fldCharType="end"/>
          </w:r>
        </w:p>
      </w:tc>
      <w:tc>
        <w:tcPr>
          <w:tcW w:w="1202" w:type="dxa"/>
        </w:tcPr>
        <w:p w14:paraId="595C97A1" w14:textId="77777777" w:rsidR="002F069C" w:rsidRDefault="002F069C" w:rsidP="00C3065E">
          <w:pPr>
            <w:pStyle w:val="HeaderLiteOdd"/>
          </w:pPr>
          <w:r>
            <w:t>Schedule 2</w:t>
          </w:r>
          <w:r>
            <w:fldChar w:fldCharType="begin"/>
          </w:r>
          <w:r>
            <w:instrText xml:space="preserve"> STYLEREF  CharPartNo  \* MERGEFORMAT </w:instrText>
          </w:r>
          <w:r>
            <w:fldChar w:fldCharType="end"/>
          </w:r>
        </w:p>
      </w:tc>
    </w:tr>
    <w:tr w:rsidR="002F069C" w14:paraId="405F58DC" w14:textId="77777777" w:rsidTr="001B0CBE">
      <w:trPr>
        <w:cantSplit/>
      </w:trPr>
      <w:tc>
        <w:tcPr>
          <w:tcW w:w="7689" w:type="dxa"/>
          <w:vAlign w:val="bottom"/>
        </w:tcPr>
        <w:p w14:paraId="221411BA" w14:textId="77777777" w:rsidR="002F069C" w:rsidRDefault="002F069C" w:rsidP="00C3065E">
          <w:pPr>
            <w:pStyle w:val="HeaderLiteOdd"/>
          </w:pPr>
        </w:p>
      </w:tc>
      <w:tc>
        <w:tcPr>
          <w:tcW w:w="1202" w:type="dxa"/>
        </w:tcPr>
        <w:p w14:paraId="76F8C30A" w14:textId="77777777" w:rsidR="002F069C" w:rsidRDefault="002F069C" w:rsidP="00C3065E">
          <w:pPr>
            <w:pStyle w:val="HeaderLiteOdd"/>
          </w:pPr>
        </w:p>
      </w:tc>
    </w:tr>
    <w:tr w:rsidR="002F069C" w14:paraId="63DC6709" w14:textId="77777777" w:rsidTr="001B0CBE">
      <w:trPr>
        <w:cantSplit/>
      </w:trPr>
      <w:tc>
        <w:tcPr>
          <w:tcW w:w="7689" w:type="dxa"/>
          <w:tcBorders>
            <w:bottom w:val="single" w:sz="4" w:space="0" w:color="auto"/>
          </w:tcBorders>
          <w:shd w:val="clear" w:color="auto" w:fill="auto"/>
        </w:tcPr>
        <w:p w14:paraId="24E0BE13" w14:textId="77777777" w:rsidR="002F069C" w:rsidRPr="00C3065E" w:rsidRDefault="002F069C" w:rsidP="00C3065E">
          <w:pPr>
            <w:pStyle w:val="HeaderLiteOdd"/>
          </w:pPr>
          <w:fldSimple w:instr=" STYLEREF  CharSchText  \* MERGEFORMAT ">
            <w:r w:rsidR="006919A7" w:rsidRPr="006919A7">
              <w:rPr>
                <w:bCs/>
                <w:lang w:val="en-US"/>
              </w:rPr>
              <w:t>Assigned</w:t>
            </w:r>
            <w:r w:rsidR="006919A7">
              <w:t xml:space="preserve"> licences subject to a population based annual tax</w:t>
            </w:r>
          </w:fldSimple>
        </w:p>
      </w:tc>
      <w:tc>
        <w:tcPr>
          <w:tcW w:w="1202" w:type="dxa"/>
          <w:tcBorders>
            <w:bottom w:val="single" w:sz="4" w:space="0" w:color="auto"/>
          </w:tcBorders>
          <w:shd w:val="clear" w:color="auto" w:fill="auto"/>
        </w:tcPr>
        <w:p w14:paraId="5CE8A3AF" w14:textId="77777777" w:rsidR="002F069C" w:rsidRDefault="002F069C" w:rsidP="00395A9C">
          <w:pPr>
            <w:pStyle w:val="HeaderLiteOdd"/>
            <w:tabs>
              <w:tab w:val="center" w:pos="493"/>
              <w:tab w:val="right" w:pos="986"/>
            </w:tabs>
          </w:pPr>
          <w:fldSimple w:instr=" STYLEREF  CharSectno  \* MERGEFORMAT ">
            <w:r w:rsidR="006919A7">
              <w:t>Part 7A</w:t>
            </w:r>
          </w:fldSimple>
        </w:p>
      </w:tc>
    </w:tr>
  </w:tbl>
  <w:p w14:paraId="1969A4C8" w14:textId="77777777" w:rsidR="002F069C" w:rsidRPr="00811A87" w:rsidRDefault="002F069C" w:rsidP="00811A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FED4" w14:textId="77777777" w:rsidR="002F069C" w:rsidRDefault="002F069C" w:rsidP="00134286">
    <w:pPr>
      <w:pStyle w:val="Header"/>
      <w:pBdr>
        <w:bottom w:val="single" w:sz="4" w:space="1" w:color="auto"/>
      </w:pBdr>
      <w:tabs>
        <w:tab w:val="clear" w:pos="4150"/>
        <w:tab w:val="clear" w:pos="8307"/>
      </w:tabs>
    </w:pPr>
  </w:p>
  <w:p w14:paraId="1DF3C935" w14:textId="77777777" w:rsidR="002F069C" w:rsidRDefault="002F069C" w:rsidP="00134286">
    <w:pPr>
      <w:pStyle w:val="Header"/>
      <w:pBdr>
        <w:bottom w:val="single" w:sz="4" w:space="1" w:color="auto"/>
      </w:pBdr>
      <w:tabs>
        <w:tab w:val="clear" w:pos="4150"/>
        <w:tab w:val="clear" w:pos="8307"/>
      </w:tabs>
    </w:pPr>
  </w:p>
  <w:p w14:paraId="2C7AC6F4" w14:textId="77777777" w:rsidR="002F069C" w:rsidRPr="005F1388" w:rsidRDefault="002F069C" w:rsidP="00134286">
    <w:pPr>
      <w:pStyle w:val="Header"/>
      <w:pBdr>
        <w:bottom w:val="single" w:sz="4" w:space="1" w:color="auto"/>
      </w:pBd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1D968766" w14:textId="77777777" w:rsidTr="001B0CBE">
      <w:trPr>
        <w:cantSplit/>
      </w:trPr>
      <w:tc>
        <w:tcPr>
          <w:tcW w:w="7689" w:type="dxa"/>
          <w:vAlign w:val="bottom"/>
        </w:tcPr>
        <w:p w14:paraId="1CDB2D21" w14:textId="77777777" w:rsidR="002F069C" w:rsidRDefault="002F069C" w:rsidP="00A87010">
          <w:pPr>
            <w:pStyle w:val="HeaderLiteOdd"/>
          </w:pPr>
          <w:r>
            <w:fldChar w:fldCharType="begin"/>
          </w:r>
          <w:r>
            <w:instrText xml:space="preserve"> STYLEREF  CharPartText  \* MERGEFORMAT </w:instrText>
          </w:r>
          <w:r>
            <w:fldChar w:fldCharType="end"/>
          </w:r>
        </w:p>
      </w:tc>
      <w:tc>
        <w:tcPr>
          <w:tcW w:w="1202" w:type="dxa"/>
        </w:tcPr>
        <w:p w14:paraId="1F5F1432" w14:textId="77777777" w:rsidR="002F069C" w:rsidRDefault="002F069C" w:rsidP="00A87010">
          <w:pPr>
            <w:pStyle w:val="HeaderLiteOdd"/>
          </w:pPr>
          <w:r>
            <w:t>Part 7A</w:t>
          </w:r>
          <w:r>
            <w:fldChar w:fldCharType="begin"/>
          </w:r>
          <w:r>
            <w:instrText xml:space="preserve"> STYLEREF  CharPartNo  \* MERGEFORMAT </w:instrText>
          </w:r>
          <w:r>
            <w:fldChar w:fldCharType="end"/>
          </w:r>
        </w:p>
      </w:tc>
    </w:tr>
    <w:tr w:rsidR="002F069C" w14:paraId="29D7E7DC" w14:textId="77777777" w:rsidTr="001B0CBE">
      <w:trPr>
        <w:cantSplit/>
      </w:trPr>
      <w:tc>
        <w:tcPr>
          <w:tcW w:w="7689" w:type="dxa"/>
          <w:vAlign w:val="bottom"/>
        </w:tcPr>
        <w:p w14:paraId="32D5279A" w14:textId="77777777" w:rsidR="002F069C" w:rsidRDefault="002F069C" w:rsidP="00A87010">
          <w:pPr>
            <w:pStyle w:val="HeaderLiteOdd"/>
          </w:pPr>
        </w:p>
      </w:tc>
      <w:tc>
        <w:tcPr>
          <w:tcW w:w="1202" w:type="dxa"/>
        </w:tcPr>
        <w:p w14:paraId="365D06BA" w14:textId="77777777" w:rsidR="002F069C" w:rsidRDefault="002F069C" w:rsidP="00A87010">
          <w:pPr>
            <w:pStyle w:val="HeaderLiteOdd"/>
          </w:pPr>
        </w:p>
      </w:tc>
    </w:tr>
    <w:tr w:rsidR="002F069C" w14:paraId="0F83A9DF" w14:textId="77777777" w:rsidTr="001B0CBE">
      <w:trPr>
        <w:cantSplit/>
      </w:trPr>
      <w:tc>
        <w:tcPr>
          <w:tcW w:w="7689" w:type="dxa"/>
          <w:tcBorders>
            <w:bottom w:val="single" w:sz="4" w:space="0" w:color="auto"/>
          </w:tcBorders>
          <w:shd w:val="clear" w:color="auto" w:fill="auto"/>
        </w:tcPr>
        <w:p w14:paraId="5AE6B80A" w14:textId="77777777" w:rsidR="002F069C" w:rsidRPr="00C3065E" w:rsidRDefault="002F069C" w:rsidP="00A87010">
          <w:pPr>
            <w:pStyle w:val="HeaderLiteOdd"/>
          </w:pPr>
        </w:p>
      </w:tc>
      <w:tc>
        <w:tcPr>
          <w:tcW w:w="1202" w:type="dxa"/>
          <w:tcBorders>
            <w:bottom w:val="single" w:sz="4" w:space="0" w:color="auto"/>
          </w:tcBorders>
          <w:shd w:val="clear" w:color="auto" w:fill="auto"/>
        </w:tcPr>
        <w:p w14:paraId="602F3EA8" w14:textId="77777777" w:rsidR="002F069C" w:rsidRDefault="002F069C" w:rsidP="00A87010">
          <w:pPr>
            <w:pStyle w:val="HeaderLiteOdd"/>
            <w:tabs>
              <w:tab w:val="center" w:pos="493"/>
              <w:tab w:val="right" w:pos="986"/>
            </w:tabs>
          </w:pPr>
        </w:p>
      </w:tc>
    </w:tr>
  </w:tbl>
  <w:p w14:paraId="491886A2" w14:textId="77777777" w:rsidR="002F069C" w:rsidRDefault="002F069C" w:rsidP="00A52BD0">
    <w:pP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26C24866" w14:textId="77777777" w:rsidTr="001B0CBE">
      <w:trPr>
        <w:cantSplit/>
      </w:trPr>
      <w:tc>
        <w:tcPr>
          <w:tcW w:w="7689" w:type="dxa"/>
          <w:vAlign w:val="bottom"/>
        </w:tcPr>
        <w:p w14:paraId="75F7726C" w14:textId="77777777" w:rsidR="002F069C" w:rsidRDefault="002F069C" w:rsidP="00A87010">
          <w:pPr>
            <w:pStyle w:val="HeaderLiteOdd"/>
          </w:pPr>
          <w:r>
            <w:t>Annual Amounts</w:t>
          </w:r>
        </w:p>
      </w:tc>
      <w:tc>
        <w:tcPr>
          <w:tcW w:w="1202" w:type="dxa"/>
        </w:tcPr>
        <w:p w14:paraId="30ED9D8F" w14:textId="77777777" w:rsidR="002F069C" w:rsidRDefault="002F069C" w:rsidP="00A87010">
          <w:pPr>
            <w:pStyle w:val="HeaderLiteOdd"/>
          </w:pPr>
          <w:r>
            <w:t>Schedule 2</w:t>
          </w:r>
        </w:p>
      </w:tc>
    </w:tr>
    <w:tr w:rsidR="002F069C" w14:paraId="043188D7" w14:textId="77777777" w:rsidTr="001B0CBE">
      <w:trPr>
        <w:cantSplit/>
      </w:trPr>
      <w:tc>
        <w:tcPr>
          <w:tcW w:w="7689" w:type="dxa"/>
          <w:vAlign w:val="bottom"/>
        </w:tcPr>
        <w:p w14:paraId="0660358B" w14:textId="77777777" w:rsidR="002F069C" w:rsidRDefault="002F069C" w:rsidP="00A87010">
          <w:pPr>
            <w:pStyle w:val="HeaderLiteOdd"/>
          </w:pPr>
        </w:p>
      </w:tc>
      <w:tc>
        <w:tcPr>
          <w:tcW w:w="1202" w:type="dxa"/>
        </w:tcPr>
        <w:p w14:paraId="33F2C9B9" w14:textId="77777777" w:rsidR="002F069C" w:rsidRDefault="002F069C" w:rsidP="00A87010">
          <w:pPr>
            <w:pStyle w:val="HeaderLiteOdd"/>
          </w:pPr>
        </w:p>
      </w:tc>
    </w:tr>
    <w:tr w:rsidR="002F069C" w14:paraId="6E4EFAD2" w14:textId="77777777" w:rsidTr="001B0CBE">
      <w:trPr>
        <w:cantSplit/>
      </w:trPr>
      <w:tc>
        <w:tcPr>
          <w:tcW w:w="7689" w:type="dxa"/>
          <w:tcBorders>
            <w:bottom w:val="single" w:sz="4" w:space="0" w:color="auto"/>
          </w:tcBorders>
          <w:shd w:val="clear" w:color="auto" w:fill="auto"/>
        </w:tcPr>
        <w:p w14:paraId="7B5B5048" w14:textId="77777777" w:rsidR="002F069C" w:rsidRPr="00C3065E" w:rsidRDefault="002F069C" w:rsidP="00A87010">
          <w:pPr>
            <w:pStyle w:val="HeaderLiteOdd"/>
          </w:pPr>
          <w:fldSimple w:instr=" STYLEREF  CharPartText  \* MERGEFORMAT ">
            <w:r w:rsidR="006919A7">
              <w:t>High Power Open Narrowcasting Services—Broadcasting Licences</w:t>
            </w:r>
          </w:fldSimple>
        </w:p>
      </w:tc>
      <w:tc>
        <w:tcPr>
          <w:tcW w:w="1202" w:type="dxa"/>
          <w:tcBorders>
            <w:bottom w:val="single" w:sz="4" w:space="0" w:color="auto"/>
          </w:tcBorders>
          <w:shd w:val="clear" w:color="auto" w:fill="auto"/>
        </w:tcPr>
        <w:p w14:paraId="7923D27D" w14:textId="77777777" w:rsidR="002F069C" w:rsidRDefault="002F069C" w:rsidP="00A87010">
          <w:pPr>
            <w:pStyle w:val="HeaderLiteOdd"/>
            <w:tabs>
              <w:tab w:val="center" w:pos="493"/>
              <w:tab w:val="right" w:pos="986"/>
            </w:tabs>
          </w:pPr>
          <w:fldSimple w:instr=" STYLEREF  CharPartNo  \* MERGEFORMAT ">
            <w:r w:rsidR="006919A7">
              <w:t>Part 8</w:t>
            </w:r>
          </w:fldSimple>
        </w:p>
      </w:tc>
    </w:tr>
  </w:tbl>
  <w:p w14:paraId="66F93C67" w14:textId="77777777" w:rsidR="002F069C" w:rsidRDefault="002F069C" w:rsidP="00A52BD0">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2C3B" w14:textId="77777777" w:rsidR="002F069C" w:rsidRPr="00D1021D" w:rsidRDefault="002F069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Pr>
        <w:b/>
        <w:noProof/>
        <w:sz w:val="20"/>
      </w:rPr>
      <w:t>Dictiona</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Pr>
        <w:noProof/>
        <w:sz w:val="20"/>
      </w:rPr>
      <w:t>r</w:t>
    </w:r>
    <w:r w:rsidRPr="00D1021D">
      <w:rPr>
        <w:sz w:val="20"/>
      </w:rPr>
      <w:fldChar w:fldCharType="end"/>
    </w:r>
  </w:p>
  <w:p w14:paraId="6B53A3D5" w14:textId="77777777" w:rsidR="002F069C" w:rsidRPr="00D1021D" w:rsidRDefault="002F069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Pr>
        <w:b/>
        <w:noProof/>
        <w:sz w:val="20"/>
      </w:rPr>
      <w:t>Part 8</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Pr>
        <w:noProof/>
        <w:sz w:val="20"/>
      </w:rPr>
      <w:t>High Power Open Narrowcasting Services—Broadcasting Licences</w:t>
    </w:r>
    <w:r w:rsidRPr="00D1021D">
      <w:rPr>
        <w:sz w:val="20"/>
      </w:rPr>
      <w:fldChar w:fldCharType="end"/>
    </w:r>
  </w:p>
  <w:p w14:paraId="02C10F67" w14:textId="77777777" w:rsidR="002F069C" w:rsidRPr="00D1021D" w:rsidRDefault="002F069C">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Pr>
        <w:bCs/>
        <w:noProof/>
        <w:sz w:val="20"/>
        <w:lang w:val="en-US"/>
      </w:rPr>
      <w:t>Error! No text of specified style in document.</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Pr>
        <w:b/>
        <w:bCs/>
        <w:noProof/>
        <w:sz w:val="20"/>
        <w:lang w:val="en-US"/>
      </w:rPr>
      <w:t>Error! No text of specified style in document.</w:t>
    </w:r>
    <w:r w:rsidRPr="00D1021D">
      <w:rPr>
        <w:sz w:val="20"/>
      </w:rPr>
      <w:fldChar w:fldCharType="end"/>
    </w:r>
  </w:p>
  <w:p w14:paraId="4378A0FC" w14:textId="77777777" w:rsidR="002F069C" w:rsidRPr="00D1021D" w:rsidRDefault="002F069C">
    <w:pPr>
      <w:rPr>
        <w:b/>
      </w:rPr>
    </w:pPr>
  </w:p>
  <w:p w14:paraId="05C4B0BB" w14:textId="77777777" w:rsidR="002F069C" w:rsidRPr="00D1021D" w:rsidRDefault="002F069C">
    <w:pPr>
      <w:pBdr>
        <w:bottom w:val="single" w:sz="6" w:space="1"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385BC269" w14:textId="77777777" w:rsidTr="001B0CBE">
      <w:trPr>
        <w:cantSplit/>
      </w:trPr>
      <w:tc>
        <w:tcPr>
          <w:tcW w:w="7689" w:type="dxa"/>
          <w:vAlign w:val="bottom"/>
        </w:tcPr>
        <w:p w14:paraId="0FF2E762" w14:textId="77777777" w:rsidR="002F069C" w:rsidRDefault="002F069C" w:rsidP="00A87010">
          <w:pPr>
            <w:pStyle w:val="HeaderLiteOdd"/>
          </w:pPr>
          <w:r>
            <w:t>Annual Amounts</w:t>
          </w:r>
        </w:p>
      </w:tc>
      <w:tc>
        <w:tcPr>
          <w:tcW w:w="1202" w:type="dxa"/>
        </w:tcPr>
        <w:p w14:paraId="74A350B2" w14:textId="77777777" w:rsidR="002F069C" w:rsidRDefault="002F069C" w:rsidP="00A87010">
          <w:pPr>
            <w:pStyle w:val="HeaderLiteOdd"/>
          </w:pPr>
          <w:r>
            <w:t>Schedule 2</w:t>
          </w:r>
        </w:p>
      </w:tc>
    </w:tr>
    <w:tr w:rsidR="002F069C" w14:paraId="10D4F4D6" w14:textId="77777777" w:rsidTr="001B0CBE">
      <w:trPr>
        <w:cantSplit/>
      </w:trPr>
      <w:tc>
        <w:tcPr>
          <w:tcW w:w="7689" w:type="dxa"/>
          <w:vAlign w:val="bottom"/>
        </w:tcPr>
        <w:p w14:paraId="333E18D4" w14:textId="77777777" w:rsidR="002F069C" w:rsidRDefault="002F069C" w:rsidP="00A87010">
          <w:pPr>
            <w:pStyle w:val="HeaderLiteOdd"/>
          </w:pPr>
        </w:p>
      </w:tc>
      <w:tc>
        <w:tcPr>
          <w:tcW w:w="1202" w:type="dxa"/>
        </w:tcPr>
        <w:p w14:paraId="704B38F5" w14:textId="77777777" w:rsidR="002F069C" w:rsidRDefault="002F069C" w:rsidP="00A87010">
          <w:pPr>
            <w:pStyle w:val="HeaderLiteOdd"/>
          </w:pPr>
        </w:p>
      </w:tc>
    </w:tr>
    <w:tr w:rsidR="002F069C" w14:paraId="083F1228" w14:textId="77777777" w:rsidTr="001B0CBE">
      <w:trPr>
        <w:cantSplit/>
      </w:trPr>
      <w:tc>
        <w:tcPr>
          <w:tcW w:w="7689" w:type="dxa"/>
          <w:tcBorders>
            <w:bottom w:val="single" w:sz="4" w:space="0" w:color="auto"/>
          </w:tcBorders>
          <w:shd w:val="clear" w:color="auto" w:fill="auto"/>
        </w:tcPr>
        <w:p w14:paraId="54C16386" w14:textId="77777777" w:rsidR="002F069C" w:rsidRPr="00C3065E" w:rsidRDefault="002F069C" w:rsidP="00A87010">
          <w:pPr>
            <w:pStyle w:val="HeaderLiteOdd"/>
          </w:pPr>
          <w:fldSimple w:instr=" STYLEREF  CharPartText  \* MERGEFORMAT ">
            <w:r w:rsidR="006919A7">
              <w:t>Non-Assigned Licences</w:t>
            </w:r>
          </w:fldSimple>
        </w:p>
      </w:tc>
      <w:tc>
        <w:tcPr>
          <w:tcW w:w="1202" w:type="dxa"/>
          <w:tcBorders>
            <w:bottom w:val="single" w:sz="4" w:space="0" w:color="auto"/>
          </w:tcBorders>
          <w:shd w:val="clear" w:color="auto" w:fill="auto"/>
        </w:tcPr>
        <w:p w14:paraId="1A13E4D9" w14:textId="77777777" w:rsidR="002F069C" w:rsidRDefault="002F069C" w:rsidP="00A87010">
          <w:pPr>
            <w:pStyle w:val="HeaderLiteOdd"/>
            <w:tabs>
              <w:tab w:val="center" w:pos="493"/>
              <w:tab w:val="right" w:pos="986"/>
            </w:tabs>
          </w:pPr>
          <w:fldSimple w:instr=" STYLEREF  CharPartNo  \* MERGEFORMAT ">
            <w:r w:rsidR="006919A7">
              <w:t>Part 9</w:t>
            </w:r>
          </w:fldSimple>
        </w:p>
      </w:tc>
    </w:tr>
  </w:tbl>
  <w:p w14:paraId="76A83A48" w14:textId="77777777" w:rsidR="002F069C" w:rsidRPr="00A87010" w:rsidRDefault="002F069C" w:rsidP="00A8701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43D1" w14:textId="77777777" w:rsidR="002F069C" w:rsidRDefault="002F069C"/>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10F5071E" w14:textId="77777777" w:rsidTr="001B0CBE">
      <w:trPr>
        <w:cantSplit/>
      </w:trPr>
      <w:tc>
        <w:tcPr>
          <w:tcW w:w="7689" w:type="dxa"/>
          <w:vAlign w:val="bottom"/>
        </w:tcPr>
        <w:p w14:paraId="51B68AEE" w14:textId="77777777" w:rsidR="002F069C" w:rsidRDefault="002F069C" w:rsidP="00A87010">
          <w:pPr>
            <w:pStyle w:val="HeaderLiteOdd"/>
          </w:pPr>
          <w:fldSimple w:instr=" STYLEREF  CharChapText  \* MERGEFORMAT ">
            <w:r w:rsidR="006919A7">
              <w:t>Working out transmitter licence tax for a particular licence period</w:t>
            </w:r>
          </w:fldSimple>
        </w:p>
      </w:tc>
      <w:tc>
        <w:tcPr>
          <w:tcW w:w="1202" w:type="dxa"/>
        </w:tcPr>
        <w:p w14:paraId="62FCA28E" w14:textId="77777777" w:rsidR="002F069C" w:rsidRDefault="002F069C" w:rsidP="00A87010">
          <w:pPr>
            <w:pStyle w:val="HeaderLiteOdd"/>
          </w:pPr>
          <w:fldSimple w:instr=" STYLEREF  CharChapNo  \* MERGEFORMAT ">
            <w:r w:rsidR="006919A7">
              <w:t>Schedule 3</w:t>
            </w:r>
          </w:fldSimple>
        </w:p>
      </w:tc>
    </w:tr>
    <w:tr w:rsidR="002F069C" w14:paraId="68BB2C5C" w14:textId="77777777" w:rsidTr="001B0CBE">
      <w:trPr>
        <w:cantSplit/>
      </w:trPr>
      <w:tc>
        <w:tcPr>
          <w:tcW w:w="7689" w:type="dxa"/>
          <w:vAlign w:val="bottom"/>
        </w:tcPr>
        <w:p w14:paraId="231EC219" w14:textId="77777777" w:rsidR="002F069C" w:rsidRDefault="002F069C" w:rsidP="00A87010">
          <w:pPr>
            <w:pStyle w:val="HeaderLiteOdd"/>
          </w:pPr>
        </w:p>
      </w:tc>
      <w:tc>
        <w:tcPr>
          <w:tcW w:w="1202" w:type="dxa"/>
        </w:tcPr>
        <w:p w14:paraId="6E08F566" w14:textId="77777777" w:rsidR="002F069C" w:rsidRDefault="002F069C" w:rsidP="00A87010">
          <w:pPr>
            <w:pStyle w:val="HeaderLiteOdd"/>
          </w:pPr>
        </w:p>
      </w:tc>
    </w:tr>
    <w:tr w:rsidR="002F069C" w14:paraId="5C4E3E22" w14:textId="77777777" w:rsidTr="001B0CBE">
      <w:trPr>
        <w:cantSplit/>
      </w:trPr>
      <w:tc>
        <w:tcPr>
          <w:tcW w:w="7689" w:type="dxa"/>
          <w:tcBorders>
            <w:bottom w:val="single" w:sz="4" w:space="0" w:color="auto"/>
          </w:tcBorders>
          <w:shd w:val="clear" w:color="auto" w:fill="auto"/>
        </w:tcPr>
        <w:p w14:paraId="6FA1AB3F" w14:textId="77777777" w:rsidR="002F069C" w:rsidRPr="00C3065E" w:rsidRDefault="002F069C" w:rsidP="00A87010">
          <w:pPr>
            <w:pStyle w:val="HeaderLiteOdd"/>
          </w:pPr>
          <w:r>
            <w:fldChar w:fldCharType="begin"/>
          </w:r>
          <w:r>
            <w:instrText xml:space="preserve"> STYLEREF  CharPartText  \* MERGEFORMAT </w:instrText>
          </w:r>
          <w:r>
            <w:fldChar w:fldCharType="end"/>
          </w:r>
        </w:p>
      </w:tc>
      <w:tc>
        <w:tcPr>
          <w:tcW w:w="1202" w:type="dxa"/>
          <w:tcBorders>
            <w:bottom w:val="single" w:sz="4" w:space="0" w:color="auto"/>
          </w:tcBorders>
          <w:shd w:val="clear" w:color="auto" w:fill="auto"/>
        </w:tcPr>
        <w:p w14:paraId="28338A52" w14:textId="77777777" w:rsidR="002F069C" w:rsidRDefault="002F069C" w:rsidP="00A87010">
          <w:pPr>
            <w:pStyle w:val="HeaderLiteOdd"/>
            <w:tabs>
              <w:tab w:val="center" w:pos="493"/>
              <w:tab w:val="right" w:pos="986"/>
            </w:tabs>
          </w:pPr>
          <w:r>
            <w:fldChar w:fldCharType="begin"/>
          </w:r>
          <w:r>
            <w:instrText xml:space="preserve"> STYLEREF  CharPartNo  \* MERGEFORMAT </w:instrText>
          </w:r>
          <w:r>
            <w:fldChar w:fldCharType="end"/>
          </w:r>
        </w:p>
      </w:tc>
    </w:tr>
  </w:tbl>
  <w:p w14:paraId="40B29018" w14:textId="77777777" w:rsidR="002F069C" w:rsidRPr="00A87010" w:rsidRDefault="002F069C" w:rsidP="00A87010"/>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3970847D" w14:textId="77777777" w:rsidTr="001B0CBE">
      <w:trPr>
        <w:cantSplit/>
      </w:trPr>
      <w:tc>
        <w:tcPr>
          <w:tcW w:w="7689" w:type="dxa"/>
          <w:vAlign w:val="bottom"/>
        </w:tcPr>
        <w:p w14:paraId="6FFE0B77" w14:textId="77777777" w:rsidR="002F069C" w:rsidRDefault="002F069C" w:rsidP="00A87010">
          <w:pPr>
            <w:pStyle w:val="HeaderLiteOdd"/>
          </w:pPr>
          <w:r>
            <w:t>Working out transmitter licence tax for a particular licence period</w:t>
          </w:r>
          <w:r>
            <w:fldChar w:fldCharType="begin"/>
          </w:r>
          <w:r>
            <w:instrText xml:space="preserve"> STYLEREF  CharPartText  \* MERGEFORMAT </w:instrText>
          </w:r>
          <w:r>
            <w:fldChar w:fldCharType="end"/>
          </w:r>
          <w:r>
            <w:fldChar w:fldCharType="begin"/>
          </w:r>
          <w:r>
            <w:instrText xml:space="preserve"> STYLEREF  CharPartText  \* MERGEFORMAT </w:instrText>
          </w:r>
          <w:r>
            <w:fldChar w:fldCharType="end"/>
          </w:r>
          <w:r>
            <w:fldChar w:fldCharType="begin"/>
          </w:r>
          <w:r>
            <w:instrText xml:space="preserve"> STYLEREF  CharPartText  \* MERGEFORMAT </w:instrText>
          </w:r>
          <w:r>
            <w:fldChar w:fldCharType="end"/>
          </w:r>
        </w:p>
      </w:tc>
      <w:tc>
        <w:tcPr>
          <w:tcW w:w="1202" w:type="dxa"/>
        </w:tcPr>
        <w:p w14:paraId="000ACD3E" w14:textId="77777777" w:rsidR="002F069C" w:rsidRDefault="002F069C" w:rsidP="00A87010">
          <w:pPr>
            <w:pStyle w:val="HeaderLiteOdd"/>
          </w:pPr>
          <w:r>
            <w:t>Schedule 3</w:t>
          </w:r>
          <w:r>
            <w:fldChar w:fldCharType="begin"/>
          </w:r>
          <w:r>
            <w:instrText xml:space="preserve"> STYLEREF  CharPartNo  \* MERGEFORMAT </w:instrText>
          </w:r>
          <w:r>
            <w:fldChar w:fldCharType="end"/>
          </w:r>
        </w:p>
      </w:tc>
    </w:tr>
    <w:tr w:rsidR="002F069C" w14:paraId="3B0B1B90" w14:textId="77777777" w:rsidTr="001B0CBE">
      <w:trPr>
        <w:cantSplit/>
      </w:trPr>
      <w:tc>
        <w:tcPr>
          <w:tcW w:w="7689" w:type="dxa"/>
          <w:vAlign w:val="bottom"/>
        </w:tcPr>
        <w:p w14:paraId="2C977565" w14:textId="77777777" w:rsidR="002F069C" w:rsidRDefault="002F069C" w:rsidP="00A87010">
          <w:pPr>
            <w:pStyle w:val="HeaderLiteOdd"/>
          </w:pPr>
        </w:p>
      </w:tc>
      <w:tc>
        <w:tcPr>
          <w:tcW w:w="1202" w:type="dxa"/>
        </w:tcPr>
        <w:p w14:paraId="497F7DD4" w14:textId="77777777" w:rsidR="002F069C" w:rsidRDefault="002F069C" w:rsidP="00A87010">
          <w:pPr>
            <w:pStyle w:val="HeaderLiteOdd"/>
          </w:pPr>
        </w:p>
      </w:tc>
    </w:tr>
    <w:tr w:rsidR="002F069C" w14:paraId="3C6EE035" w14:textId="77777777" w:rsidTr="001B0CBE">
      <w:trPr>
        <w:cantSplit/>
      </w:trPr>
      <w:tc>
        <w:tcPr>
          <w:tcW w:w="7689" w:type="dxa"/>
          <w:tcBorders>
            <w:bottom w:val="single" w:sz="4" w:space="0" w:color="auto"/>
          </w:tcBorders>
          <w:shd w:val="clear" w:color="auto" w:fill="auto"/>
        </w:tcPr>
        <w:p w14:paraId="342D2C38" w14:textId="77777777" w:rsidR="002F069C" w:rsidRPr="00C3065E" w:rsidRDefault="002F069C" w:rsidP="00A87010">
          <w:pPr>
            <w:pStyle w:val="HeaderLiteOdd"/>
          </w:pPr>
        </w:p>
      </w:tc>
      <w:tc>
        <w:tcPr>
          <w:tcW w:w="1202" w:type="dxa"/>
          <w:tcBorders>
            <w:bottom w:val="single" w:sz="4" w:space="0" w:color="auto"/>
          </w:tcBorders>
          <w:shd w:val="clear" w:color="auto" w:fill="auto"/>
        </w:tcPr>
        <w:p w14:paraId="44063011" w14:textId="77777777" w:rsidR="002F069C" w:rsidRDefault="002F069C" w:rsidP="00A87010">
          <w:pPr>
            <w:pStyle w:val="HeaderLiteOdd"/>
            <w:tabs>
              <w:tab w:val="center" w:pos="493"/>
              <w:tab w:val="right" w:pos="986"/>
            </w:tabs>
          </w:pPr>
        </w:p>
      </w:tc>
    </w:tr>
  </w:tbl>
  <w:p w14:paraId="049C178A" w14:textId="77777777" w:rsidR="002F069C" w:rsidRPr="00A87010" w:rsidRDefault="002F069C" w:rsidP="00A8701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262E920F" w14:textId="77777777" w:rsidTr="001B0CBE">
      <w:trPr>
        <w:cantSplit/>
      </w:trPr>
      <w:tc>
        <w:tcPr>
          <w:tcW w:w="7689" w:type="dxa"/>
          <w:vAlign w:val="bottom"/>
        </w:tcPr>
        <w:p w14:paraId="71612540" w14:textId="77777777" w:rsidR="002F069C" w:rsidRDefault="002F069C" w:rsidP="00A87010">
          <w:pPr>
            <w:pStyle w:val="HeaderLiteOdd"/>
          </w:pPr>
          <w:r>
            <w:fldChar w:fldCharType="begin"/>
          </w:r>
          <w:r>
            <w:instrText xml:space="preserve"> STYLEREF  CharPartText  \* MERGEFORMAT </w:instrText>
          </w:r>
          <w:r>
            <w:fldChar w:fldCharType="end"/>
          </w:r>
        </w:p>
      </w:tc>
      <w:tc>
        <w:tcPr>
          <w:tcW w:w="1202" w:type="dxa"/>
        </w:tcPr>
        <w:p w14:paraId="36DF0E26" w14:textId="77777777" w:rsidR="002F069C" w:rsidRDefault="002F069C" w:rsidP="00A87010">
          <w:pPr>
            <w:pStyle w:val="HeaderLiteOdd"/>
          </w:pPr>
          <w:r>
            <w:t>Dictionary</w:t>
          </w:r>
          <w:r>
            <w:fldChar w:fldCharType="begin"/>
          </w:r>
          <w:r>
            <w:instrText xml:space="preserve"> STYLEREF  CharPartNo  \* MERGEFORMAT </w:instrText>
          </w:r>
          <w:r>
            <w:fldChar w:fldCharType="end"/>
          </w:r>
        </w:p>
      </w:tc>
    </w:tr>
    <w:tr w:rsidR="002F069C" w14:paraId="4C5D21A6" w14:textId="77777777" w:rsidTr="001B0CBE">
      <w:trPr>
        <w:cantSplit/>
      </w:trPr>
      <w:tc>
        <w:tcPr>
          <w:tcW w:w="7689" w:type="dxa"/>
          <w:vAlign w:val="bottom"/>
        </w:tcPr>
        <w:p w14:paraId="63A62383" w14:textId="77777777" w:rsidR="002F069C" w:rsidRDefault="002F069C" w:rsidP="00A87010">
          <w:pPr>
            <w:pStyle w:val="HeaderLiteOdd"/>
          </w:pPr>
        </w:p>
      </w:tc>
      <w:tc>
        <w:tcPr>
          <w:tcW w:w="1202" w:type="dxa"/>
        </w:tcPr>
        <w:p w14:paraId="77AD3F2A" w14:textId="77777777" w:rsidR="002F069C" w:rsidRDefault="002F069C" w:rsidP="00A87010">
          <w:pPr>
            <w:pStyle w:val="HeaderLiteOdd"/>
          </w:pPr>
        </w:p>
      </w:tc>
    </w:tr>
    <w:tr w:rsidR="002F069C" w14:paraId="3F93C13B" w14:textId="77777777" w:rsidTr="001B0CBE">
      <w:trPr>
        <w:cantSplit/>
      </w:trPr>
      <w:tc>
        <w:tcPr>
          <w:tcW w:w="7689" w:type="dxa"/>
          <w:tcBorders>
            <w:bottom w:val="single" w:sz="4" w:space="0" w:color="auto"/>
          </w:tcBorders>
          <w:shd w:val="clear" w:color="auto" w:fill="auto"/>
        </w:tcPr>
        <w:p w14:paraId="2BE0ACA8" w14:textId="77777777" w:rsidR="002F069C" w:rsidRPr="00C3065E" w:rsidRDefault="002F069C" w:rsidP="00A87010">
          <w:pPr>
            <w:pStyle w:val="HeaderLiteOdd"/>
          </w:pPr>
        </w:p>
      </w:tc>
      <w:tc>
        <w:tcPr>
          <w:tcW w:w="1202" w:type="dxa"/>
          <w:tcBorders>
            <w:bottom w:val="single" w:sz="4" w:space="0" w:color="auto"/>
          </w:tcBorders>
          <w:shd w:val="clear" w:color="auto" w:fill="auto"/>
        </w:tcPr>
        <w:p w14:paraId="654C6A38" w14:textId="77777777" w:rsidR="002F069C" w:rsidRDefault="002F069C" w:rsidP="00A87010">
          <w:pPr>
            <w:pStyle w:val="HeaderLiteOdd"/>
            <w:tabs>
              <w:tab w:val="center" w:pos="493"/>
              <w:tab w:val="right" w:pos="986"/>
            </w:tabs>
          </w:pPr>
        </w:p>
      </w:tc>
    </w:tr>
  </w:tbl>
  <w:p w14:paraId="2268DAF0" w14:textId="77777777" w:rsidR="002F069C" w:rsidRPr="00811A87" w:rsidRDefault="002F069C" w:rsidP="00811A87">
    <w:r>
      <w:fldChar w:fldCharType="begin"/>
    </w:r>
    <w:r>
      <w:instrText xml:space="preserve"> STYLEREF  CharPartText  \* MERGEFORMAT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1726" w14:textId="77777777" w:rsidR="002F069C" w:rsidRPr="005F1388" w:rsidRDefault="002F069C" w:rsidP="0013428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DF46" w14:textId="77777777" w:rsidR="002F069C" w:rsidRPr="00ED79B6" w:rsidRDefault="002F069C" w:rsidP="00BE6A70">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5FAFF" w14:textId="77777777" w:rsidR="002F069C" w:rsidRPr="00A87010" w:rsidRDefault="002F069C" w:rsidP="000A4346">
    <w:pPr>
      <w:pBdr>
        <w:bottom w:val="single" w:sz="6" w:space="1" w:color="auto"/>
      </w:pBdr>
      <w:spacing w:before="1000"/>
      <w:rPr>
        <w:i/>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C96C" w14:textId="77777777" w:rsidR="002F069C" w:rsidRPr="00ED79B6" w:rsidRDefault="002F069C" w:rsidP="00CB48D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126C" w14:textId="77777777" w:rsidR="002F069C" w:rsidRDefault="002F069C" w:rsidP="00DA7B65">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Dictiona</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w:t>
    </w:r>
    <w:r>
      <w:rPr>
        <w:sz w:val="20"/>
      </w:rPr>
      <w:fldChar w:fldCharType="end"/>
    </w:r>
  </w:p>
  <w:p w14:paraId="59F68BE1" w14:textId="77777777" w:rsidR="002F069C" w:rsidRDefault="002F069C" w:rsidP="00DA7B6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Preliminary</w:t>
    </w:r>
    <w:r>
      <w:rPr>
        <w:sz w:val="20"/>
      </w:rPr>
      <w:fldChar w:fldCharType="end"/>
    </w:r>
  </w:p>
  <w:p w14:paraId="62611DFD" w14:textId="77777777" w:rsidR="002F069C" w:rsidRPr="007A1328" w:rsidRDefault="002F069C" w:rsidP="00DA7B65">
    <w:pPr>
      <w:rPr>
        <w:sz w:val="20"/>
      </w:rPr>
    </w:pP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b/>
        <w:bCs/>
        <w:noProof/>
        <w:sz w:val="20"/>
        <w:lang w:val="en-US"/>
      </w:rPr>
      <w:t>Error! No text of specified style in document.</w:t>
    </w:r>
    <w:r>
      <w:rPr>
        <w:sz w:val="20"/>
      </w:rPr>
      <w:fldChar w:fldCharType="end"/>
    </w:r>
  </w:p>
  <w:p w14:paraId="42C8584A" w14:textId="77777777" w:rsidR="002F069C" w:rsidRPr="007A1328" w:rsidRDefault="002F069C" w:rsidP="00DA7B65">
    <w:pPr>
      <w:rPr>
        <w:b/>
        <w:sz w:val="24"/>
      </w:rPr>
    </w:pPr>
  </w:p>
  <w:p w14:paraId="1AEFDF82" w14:textId="77777777" w:rsidR="002F069C" w:rsidRPr="007A1328" w:rsidRDefault="002F069C" w:rsidP="00DA7B6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284" w:type="dxa"/>
      <w:tblLayout w:type="fixed"/>
      <w:tblLook w:val="01E0" w:firstRow="1" w:lastRow="1" w:firstColumn="1" w:lastColumn="1" w:noHBand="0" w:noVBand="0"/>
    </w:tblPr>
    <w:tblGrid>
      <w:gridCol w:w="7689"/>
      <w:gridCol w:w="1202"/>
    </w:tblGrid>
    <w:tr w:rsidR="002F069C" w14:paraId="41320217" w14:textId="77777777" w:rsidTr="001B0CBE">
      <w:trPr>
        <w:cantSplit/>
      </w:trPr>
      <w:tc>
        <w:tcPr>
          <w:tcW w:w="7689" w:type="dxa"/>
          <w:vAlign w:val="bottom"/>
        </w:tcPr>
        <w:p w14:paraId="5E34FA93" w14:textId="77777777" w:rsidR="002F069C" w:rsidRDefault="002F069C" w:rsidP="00313B8A">
          <w:pPr>
            <w:pStyle w:val="HeaderLiteOdd"/>
          </w:pPr>
          <w:fldSimple w:instr=" STYLEREF  CharPartText  \* MERGEFORMAT ">
            <w:r w:rsidR="006919A7">
              <w:t>Transitional and savings</w:t>
            </w:r>
          </w:fldSimple>
        </w:p>
      </w:tc>
      <w:tc>
        <w:tcPr>
          <w:tcW w:w="1202" w:type="dxa"/>
        </w:tcPr>
        <w:p w14:paraId="317DC66D" w14:textId="77777777" w:rsidR="002F069C" w:rsidRDefault="002F069C" w:rsidP="00313B8A">
          <w:pPr>
            <w:pStyle w:val="HeaderLiteOdd"/>
          </w:pPr>
          <w:fldSimple w:instr=" STYLEREF  CharPartNo  \* MERGEFORMAT ">
            <w:r w:rsidR="006919A7">
              <w:t>Part 3</w:t>
            </w:r>
          </w:fldSimple>
        </w:p>
      </w:tc>
    </w:tr>
    <w:tr w:rsidR="002F069C" w14:paraId="12A8F4C8" w14:textId="77777777" w:rsidTr="001B0CBE">
      <w:trPr>
        <w:cantSplit/>
      </w:trPr>
      <w:tc>
        <w:tcPr>
          <w:tcW w:w="7689" w:type="dxa"/>
          <w:vAlign w:val="bottom"/>
        </w:tcPr>
        <w:p w14:paraId="3686F290" w14:textId="77777777" w:rsidR="002F069C" w:rsidRDefault="002F069C" w:rsidP="00313B8A">
          <w:pPr>
            <w:pStyle w:val="HeaderLiteOdd"/>
          </w:pPr>
        </w:p>
      </w:tc>
      <w:tc>
        <w:tcPr>
          <w:tcW w:w="1202" w:type="dxa"/>
        </w:tcPr>
        <w:p w14:paraId="72145FB7" w14:textId="77777777" w:rsidR="002F069C" w:rsidRDefault="002F069C" w:rsidP="00313B8A">
          <w:pPr>
            <w:pStyle w:val="HeaderLiteOdd"/>
          </w:pPr>
        </w:p>
      </w:tc>
    </w:tr>
    <w:tr w:rsidR="002F069C" w14:paraId="3E8359D9" w14:textId="77777777" w:rsidTr="001B0CBE">
      <w:trPr>
        <w:cantSplit/>
      </w:trPr>
      <w:tc>
        <w:tcPr>
          <w:tcW w:w="7689" w:type="dxa"/>
          <w:tcBorders>
            <w:bottom w:val="single" w:sz="4" w:space="0" w:color="auto"/>
          </w:tcBorders>
          <w:shd w:val="clear" w:color="auto" w:fill="auto"/>
        </w:tcPr>
        <w:p w14:paraId="76C35586" w14:textId="77777777" w:rsidR="002F069C" w:rsidRPr="00C3065E" w:rsidRDefault="002F069C" w:rsidP="00313B8A">
          <w:pPr>
            <w:pStyle w:val="HeaderLiteOdd"/>
          </w:pPr>
          <w:fldSimple w:instr=" STYLEREF  CharSchText  \* MERGEFORMAT ">
            <w:r w:rsidR="006919A7" w:rsidRPr="006919A7">
              <w:rPr>
                <w:bCs/>
                <w:lang w:val="en-US"/>
              </w:rPr>
              <w:t>Definitions for</w:t>
            </w:r>
            <w:r w:rsidR="006919A7">
              <w:t xml:space="preserve"> Part 3</w:t>
            </w:r>
          </w:fldSimple>
        </w:p>
      </w:tc>
      <w:tc>
        <w:tcPr>
          <w:tcW w:w="1202" w:type="dxa"/>
          <w:tcBorders>
            <w:bottom w:val="single" w:sz="4" w:space="0" w:color="auto"/>
          </w:tcBorders>
          <w:shd w:val="clear" w:color="auto" w:fill="auto"/>
        </w:tcPr>
        <w:p w14:paraId="3EB4F0B6" w14:textId="77777777" w:rsidR="002F069C" w:rsidRDefault="002F069C" w:rsidP="00C3065E">
          <w:pPr>
            <w:pStyle w:val="HeaderLiteOdd"/>
            <w:tabs>
              <w:tab w:val="left" w:pos="975"/>
            </w:tabs>
          </w:pPr>
          <w:fldSimple w:instr=" STYLEREF  CharSectno  \* MERGEFORMAT ">
            <w:r w:rsidR="006919A7">
              <w:t>3.1</w:t>
            </w:r>
          </w:fldSimple>
        </w:p>
      </w:tc>
    </w:tr>
  </w:tbl>
  <w:p w14:paraId="501AAA9B" w14:textId="77777777" w:rsidR="002F069C" w:rsidRPr="00811A87" w:rsidRDefault="002F069C" w:rsidP="00811A8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1" w:type="dxa"/>
      <w:tblInd w:w="108" w:type="dxa"/>
      <w:tblLayout w:type="fixed"/>
      <w:tblLook w:val="01E0" w:firstRow="1" w:lastRow="1" w:firstColumn="1" w:lastColumn="1" w:noHBand="0" w:noVBand="0"/>
    </w:tblPr>
    <w:tblGrid>
      <w:gridCol w:w="7689"/>
      <w:gridCol w:w="1202"/>
    </w:tblGrid>
    <w:tr w:rsidR="002F069C" w14:paraId="5A10F2E9" w14:textId="77777777" w:rsidTr="00313B8A">
      <w:trPr>
        <w:cantSplit/>
      </w:trPr>
      <w:tc>
        <w:tcPr>
          <w:tcW w:w="7689" w:type="dxa"/>
          <w:vAlign w:val="bottom"/>
        </w:tcPr>
        <w:p w14:paraId="126968A3" w14:textId="77777777" w:rsidR="002F069C" w:rsidRDefault="002F069C" w:rsidP="00313B8A">
          <w:pPr>
            <w:pStyle w:val="HeaderLiteOdd"/>
          </w:pPr>
          <w:fldSimple w:instr=" STYLEREF  CharPartText  \* MERGEFORMAT ">
            <w:r w:rsidR="006919A7">
              <w:t>Preliminary</w:t>
            </w:r>
          </w:fldSimple>
        </w:p>
      </w:tc>
      <w:tc>
        <w:tcPr>
          <w:tcW w:w="1202" w:type="dxa"/>
        </w:tcPr>
        <w:p w14:paraId="70DFF041" w14:textId="77777777" w:rsidR="002F069C" w:rsidRDefault="002F069C" w:rsidP="00313B8A">
          <w:pPr>
            <w:pStyle w:val="HeaderLiteOdd"/>
          </w:pPr>
          <w:fldSimple w:instr=" STYLEREF  CharPartNo  \* MERGEFORMAT ">
            <w:r w:rsidR="006919A7">
              <w:t>Part 1</w:t>
            </w:r>
          </w:fldSimple>
        </w:p>
      </w:tc>
    </w:tr>
    <w:tr w:rsidR="002F069C" w14:paraId="701BE05C" w14:textId="77777777" w:rsidTr="00313B8A">
      <w:trPr>
        <w:cantSplit/>
      </w:trPr>
      <w:tc>
        <w:tcPr>
          <w:tcW w:w="7689" w:type="dxa"/>
          <w:vAlign w:val="bottom"/>
        </w:tcPr>
        <w:p w14:paraId="5743B3E1" w14:textId="77777777" w:rsidR="002F069C" w:rsidRDefault="002F069C" w:rsidP="00313B8A">
          <w:pPr>
            <w:pStyle w:val="HeaderLiteOdd"/>
          </w:pPr>
        </w:p>
      </w:tc>
      <w:tc>
        <w:tcPr>
          <w:tcW w:w="1202" w:type="dxa"/>
        </w:tcPr>
        <w:p w14:paraId="5B589368" w14:textId="77777777" w:rsidR="002F069C" w:rsidRDefault="002F069C" w:rsidP="00313B8A">
          <w:pPr>
            <w:pStyle w:val="HeaderLiteOdd"/>
          </w:pPr>
        </w:p>
      </w:tc>
    </w:tr>
    <w:tr w:rsidR="002F069C" w14:paraId="4C325F24" w14:textId="77777777" w:rsidTr="00313B8A">
      <w:trPr>
        <w:cantSplit/>
      </w:trPr>
      <w:tc>
        <w:tcPr>
          <w:tcW w:w="7689" w:type="dxa"/>
          <w:tcBorders>
            <w:bottom w:val="single" w:sz="4" w:space="0" w:color="auto"/>
          </w:tcBorders>
          <w:shd w:val="clear" w:color="auto" w:fill="auto"/>
        </w:tcPr>
        <w:p w14:paraId="787B129E" w14:textId="77777777" w:rsidR="002F069C" w:rsidRDefault="002F069C" w:rsidP="00313B8A">
          <w:pPr>
            <w:pStyle w:val="HeaderLiteOdd"/>
          </w:pPr>
          <w:fldSimple w:instr=" STYLEREF  CharSchText  \* MERGEFORMAT ">
            <w:r w:rsidR="006919A7" w:rsidRPr="006919A7">
              <w:rPr>
                <w:bCs/>
                <w:lang w:val="en-US"/>
              </w:rPr>
              <w:t>Name of</w:t>
            </w:r>
            <w:r w:rsidR="006919A7">
              <w:t xml:space="preserve"> Determination</w:t>
            </w:r>
          </w:fldSimple>
        </w:p>
      </w:tc>
      <w:tc>
        <w:tcPr>
          <w:tcW w:w="1202" w:type="dxa"/>
          <w:tcBorders>
            <w:bottom w:val="single" w:sz="4" w:space="0" w:color="auto"/>
          </w:tcBorders>
          <w:shd w:val="clear" w:color="auto" w:fill="auto"/>
        </w:tcPr>
        <w:p w14:paraId="24863880" w14:textId="77777777" w:rsidR="002F069C" w:rsidRDefault="002F069C" w:rsidP="00313B8A">
          <w:pPr>
            <w:pStyle w:val="HeaderLiteOdd"/>
          </w:pPr>
          <w:fldSimple w:instr=" STYLEREF  CharSectno  \* MERGEFORMAT ">
            <w:r w:rsidR="006919A7">
              <w:t>1.1</w:t>
            </w:r>
          </w:fldSimple>
        </w:p>
      </w:tc>
    </w:tr>
  </w:tbl>
  <w:p w14:paraId="4378BD59" w14:textId="77777777" w:rsidR="002F069C" w:rsidRPr="00313B8A" w:rsidRDefault="002F069C" w:rsidP="00313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10C436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7A733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18A05F8"/>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666086"/>
    <w:lvl w:ilvl="0">
      <w:start w:val="1"/>
      <w:numFmt w:val="decimal"/>
      <w:pStyle w:val="ListNumber2"/>
      <w:lvlText w:val="%1."/>
      <w:lvlJc w:val="left"/>
      <w:pPr>
        <w:tabs>
          <w:tab w:val="num" w:pos="643"/>
        </w:tabs>
        <w:ind w:left="643" w:hanging="360"/>
      </w:pPr>
    </w:lvl>
  </w:abstractNum>
  <w:abstractNum w:abstractNumId="4">
    <w:nsid w:val="FFFFFF80"/>
    <w:multiLevelType w:val="singleLevel"/>
    <w:tmpl w:val="FFCE3A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pStyle w:val="ListNumber"/>
      <w:lvlText w:val="%1."/>
      <w:lvlJc w:val="left"/>
      <w:pPr>
        <w:tabs>
          <w:tab w:val="num" w:pos="360"/>
        </w:tabs>
        <w:ind w:left="360" w:hanging="360"/>
      </w:pPr>
    </w:lvl>
  </w:abstractNum>
  <w:abstractNum w:abstractNumId="9">
    <w:nsid w:val="FFFFFF89"/>
    <w:multiLevelType w:val="singleLevel"/>
    <w:tmpl w:val="5BA2AD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F77629"/>
    <w:multiLevelType w:val="hybridMultilevel"/>
    <w:tmpl w:val="4FE21F20"/>
    <w:lvl w:ilvl="0" w:tplc="1214CF5A">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nsid w:val="12E8019F"/>
    <w:multiLevelType w:val="hybridMultilevel"/>
    <w:tmpl w:val="B39260E8"/>
    <w:lvl w:ilvl="0" w:tplc="0C090001">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15">
    <w:nsid w:val="17857701"/>
    <w:multiLevelType w:val="hybridMultilevel"/>
    <w:tmpl w:val="FA2AE9FC"/>
    <w:lvl w:ilvl="0" w:tplc="45B8FE94">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
    <w:nsid w:val="19DC5243"/>
    <w:multiLevelType w:val="hybridMultilevel"/>
    <w:tmpl w:val="6B064926"/>
    <w:lvl w:ilvl="0" w:tplc="5414FA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D3B1BE5"/>
    <w:multiLevelType w:val="hybridMultilevel"/>
    <w:tmpl w:val="D5CA4B2C"/>
    <w:lvl w:ilvl="0" w:tplc="BEA44B7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1E50079B"/>
    <w:multiLevelType w:val="hybridMultilevel"/>
    <w:tmpl w:val="E7E85FFE"/>
    <w:lvl w:ilvl="0" w:tplc="D65E92AA">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862F9F"/>
    <w:multiLevelType w:val="hybridMultilevel"/>
    <w:tmpl w:val="03F42B24"/>
    <w:lvl w:ilvl="0" w:tplc="3D3C793A">
      <w:start w:val="1"/>
      <w:numFmt w:val="lowerLetter"/>
      <w:lvlText w:val="(%1)"/>
      <w:lvlJc w:val="left"/>
      <w:pPr>
        <w:ind w:left="2519" w:hanging="360"/>
      </w:pPr>
      <w:rPr>
        <w:rFonts w:hint="default"/>
      </w:rPr>
    </w:lvl>
    <w:lvl w:ilvl="1" w:tplc="0C090019" w:tentative="1">
      <w:start w:val="1"/>
      <w:numFmt w:val="lowerLetter"/>
      <w:lvlText w:val="%2."/>
      <w:lvlJc w:val="left"/>
      <w:pPr>
        <w:ind w:left="3239" w:hanging="360"/>
      </w:pPr>
    </w:lvl>
    <w:lvl w:ilvl="2" w:tplc="0C09001B" w:tentative="1">
      <w:start w:val="1"/>
      <w:numFmt w:val="lowerRoman"/>
      <w:lvlText w:val="%3."/>
      <w:lvlJc w:val="right"/>
      <w:pPr>
        <w:ind w:left="3959" w:hanging="180"/>
      </w:pPr>
    </w:lvl>
    <w:lvl w:ilvl="3" w:tplc="0C09000F" w:tentative="1">
      <w:start w:val="1"/>
      <w:numFmt w:val="decimal"/>
      <w:lvlText w:val="%4."/>
      <w:lvlJc w:val="left"/>
      <w:pPr>
        <w:ind w:left="4679" w:hanging="360"/>
      </w:pPr>
    </w:lvl>
    <w:lvl w:ilvl="4" w:tplc="0C090019" w:tentative="1">
      <w:start w:val="1"/>
      <w:numFmt w:val="lowerLetter"/>
      <w:lvlText w:val="%5."/>
      <w:lvlJc w:val="left"/>
      <w:pPr>
        <w:ind w:left="5399" w:hanging="360"/>
      </w:pPr>
    </w:lvl>
    <w:lvl w:ilvl="5" w:tplc="0C09001B" w:tentative="1">
      <w:start w:val="1"/>
      <w:numFmt w:val="lowerRoman"/>
      <w:lvlText w:val="%6."/>
      <w:lvlJc w:val="right"/>
      <w:pPr>
        <w:ind w:left="6119" w:hanging="180"/>
      </w:pPr>
    </w:lvl>
    <w:lvl w:ilvl="6" w:tplc="0C09000F" w:tentative="1">
      <w:start w:val="1"/>
      <w:numFmt w:val="decimal"/>
      <w:lvlText w:val="%7."/>
      <w:lvlJc w:val="left"/>
      <w:pPr>
        <w:ind w:left="6839" w:hanging="360"/>
      </w:pPr>
    </w:lvl>
    <w:lvl w:ilvl="7" w:tplc="0C090019" w:tentative="1">
      <w:start w:val="1"/>
      <w:numFmt w:val="lowerLetter"/>
      <w:lvlText w:val="%8."/>
      <w:lvlJc w:val="left"/>
      <w:pPr>
        <w:ind w:left="7559" w:hanging="360"/>
      </w:pPr>
    </w:lvl>
    <w:lvl w:ilvl="8" w:tplc="0C09001B" w:tentative="1">
      <w:start w:val="1"/>
      <w:numFmt w:val="lowerRoman"/>
      <w:lvlText w:val="%9."/>
      <w:lvlJc w:val="right"/>
      <w:pPr>
        <w:ind w:left="8279" w:hanging="180"/>
      </w:pPr>
    </w:lvl>
  </w:abstractNum>
  <w:abstractNum w:abstractNumId="22">
    <w:nsid w:val="26A719A3"/>
    <w:multiLevelType w:val="hybridMultilevel"/>
    <w:tmpl w:val="4B3A75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F6B6329"/>
    <w:multiLevelType w:val="hybridMultilevel"/>
    <w:tmpl w:val="C6D8D006"/>
    <w:lvl w:ilvl="0" w:tplc="45B8FE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3452723B"/>
    <w:multiLevelType w:val="hybridMultilevel"/>
    <w:tmpl w:val="DE3C3F74"/>
    <w:lvl w:ilvl="0" w:tplc="B9DCB7E2">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5">
    <w:nsid w:val="388760E1"/>
    <w:multiLevelType w:val="hybridMultilevel"/>
    <w:tmpl w:val="C6D8D006"/>
    <w:lvl w:ilvl="0" w:tplc="45B8FE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C926010"/>
    <w:multiLevelType w:val="hybridMultilevel"/>
    <w:tmpl w:val="0964995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3D7C76B1"/>
    <w:multiLevelType w:val="hybridMultilevel"/>
    <w:tmpl w:val="F23EC184"/>
    <w:lvl w:ilvl="0" w:tplc="24F29F32">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3E9B78F2"/>
    <w:multiLevelType w:val="hybridMultilevel"/>
    <w:tmpl w:val="744C09C6"/>
    <w:lvl w:ilvl="0" w:tplc="45B8FE9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nsid w:val="4AAB3D1E"/>
    <w:multiLevelType w:val="hybridMultilevel"/>
    <w:tmpl w:val="DF4CF0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C301ACD"/>
    <w:multiLevelType w:val="hybridMultilevel"/>
    <w:tmpl w:val="FA1A43E2"/>
    <w:lvl w:ilvl="0" w:tplc="960A8782">
      <w:start w:val="1"/>
      <w:numFmt w:val="lowerRoman"/>
      <w:lvlText w:val="(%1)"/>
      <w:lvlJc w:val="left"/>
      <w:pPr>
        <w:ind w:left="1967" w:hanging="720"/>
      </w:pPr>
      <w:rPr>
        <w:rFonts w:hint="default"/>
      </w:rPr>
    </w:lvl>
    <w:lvl w:ilvl="1" w:tplc="0C090019" w:tentative="1">
      <w:start w:val="1"/>
      <w:numFmt w:val="lowerLetter"/>
      <w:lvlText w:val="%2."/>
      <w:lvlJc w:val="left"/>
      <w:pPr>
        <w:ind w:left="2327" w:hanging="360"/>
      </w:pPr>
    </w:lvl>
    <w:lvl w:ilvl="2" w:tplc="0C09001B" w:tentative="1">
      <w:start w:val="1"/>
      <w:numFmt w:val="lowerRoman"/>
      <w:lvlText w:val="%3."/>
      <w:lvlJc w:val="right"/>
      <w:pPr>
        <w:ind w:left="3047" w:hanging="180"/>
      </w:pPr>
    </w:lvl>
    <w:lvl w:ilvl="3" w:tplc="0C09000F" w:tentative="1">
      <w:start w:val="1"/>
      <w:numFmt w:val="decimal"/>
      <w:lvlText w:val="%4."/>
      <w:lvlJc w:val="left"/>
      <w:pPr>
        <w:ind w:left="3767" w:hanging="360"/>
      </w:pPr>
    </w:lvl>
    <w:lvl w:ilvl="4" w:tplc="0C090019" w:tentative="1">
      <w:start w:val="1"/>
      <w:numFmt w:val="lowerLetter"/>
      <w:lvlText w:val="%5."/>
      <w:lvlJc w:val="left"/>
      <w:pPr>
        <w:ind w:left="4487" w:hanging="360"/>
      </w:pPr>
    </w:lvl>
    <w:lvl w:ilvl="5" w:tplc="0C09001B" w:tentative="1">
      <w:start w:val="1"/>
      <w:numFmt w:val="lowerRoman"/>
      <w:lvlText w:val="%6."/>
      <w:lvlJc w:val="right"/>
      <w:pPr>
        <w:ind w:left="5207" w:hanging="180"/>
      </w:pPr>
    </w:lvl>
    <w:lvl w:ilvl="6" w:tplc="0C09000F" w:tentative="1">
      <w:start w:val="1"/>
      <w:numFmt w:val="decimal"/>
      <w:lvlText w:val="%7."/>
      <w:lvlJc w:val="left"/>
      <w:pPr>
        <w:ind w:left="5927" w:hanging="360"/>
      </w:pPr>
    </w:lvl>
    <w:lvl w:ilvl="7" w:tplc="0C090019" w:tentative="1">
      <w:start w:val="1"/>
      <w:numFmt w:val="lowerLetter"/>
      <w:lvlText w:val="%8."/>
      <w:lvlJc w:val="left"/>
      <w:pPr>
        <w:ind w:left="6647" w:hanging="360"/>
      </w:pPr>
    </w:lvl>
    <w:lvl w:ilvl="8" w:tplc="0C09001B" w:tentative="1">
      <w:start w:val="1"/>
      <w:numFmt w:val="lowerRoman"/>
      <w:lvlText w:val="%9."/>
      <w:lvlJc w:val="right"/>
      <w:pPr>
        <w:ind w:left="7367" w:hanging="180"/>
      </w:pPr>
    </w:lvl>
  </w:abstractNum>
  <w:abstractNum w:abstractNumId="33">
    <w:nsid w:val="5E25768D"/>
    <w:multiLevelType w:val="hybridMultilevel"/>
    <w:tmpl w:val="4ADE7D44"/>
    <w:lvl w:ilvl="0" w:tplc="48E2911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10417F4"/>
    <w:multiLevelType w:val="hybridMultilevel"/>
    <w:tmpl w:val="530695B2"/>
    <w:lvl w:ilvl="0" w:tplc="0C090011">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36">
    <w:nsid w:val="63CC565A"/>
    <w:multiLevelType w:val="hybridMultilevel"/>
    <w:tmpl w:val="AE5CB2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8351597"/>
    <w:multiLevelType w:val="hybridMultilevel"/>
    <w:tmpl w:val="071048B2"/>
    <w:lvl w:ilvl="0" w:tplc="45B8FE94">
      <w:start w:val="1"/>
      <w:numFmt w:val="lowerLetter"/>
      <w:lvlText w:val="(%1)"/>
      <w:lvlJc w:val="left"/>
      <w:pPr>
        <w:ind w:left="1985" w:hanging="360"/>
      </w:pPr>
      <w:rPr>
        <w:rFonts w:hint="default"/>
      </w:rPr>
    </w:lvl>
    <w:lvl w:ilvl="1" w:tplc="0C090019">
      <w:start w:val="1"/>
      <w:numFmt w:val="lowerLetter"/>
      <w:lvlText w:val="%2."/>
      <w:lvlJc w:val="left"/>
      <w:pPr>
        <w:ind w:left="2705" w:hanging="360"/>
      </w:pPr>
    </w:lvl>
    <w:lvl w:ilvl="2" w:tplc="0C09001B" w:tentative="1">
      <w:start w:val="1"/>
      <w:numFmt w:val="lowerRoman"/>
      <w:lvlText w:val="%3."/>
      <w:lvlJc w:val="right"/>
      <w:pPr>
        <w:ind w:left="3425" w:hanging="180"/>
      </w:pPr>
    </w:lvl>
    <w:lvl w:ilvl="3" w:tplc="0C09000F" w:tentative="1">
      <w:start w:val="1"/>
      <w:numFmt w:val="decimal"/>
      <w:lvlText w:val="%4."/>
      <w:lvlJc w:val="left"/>
      <w:pPr>
        <w:ind w:left="4145" w:hanging="360"/>
      </w:pPr>
    </w:lvl>
    <w:lvl w:ilvl="4" w:tplc="0C090019" w:tentative="1">
      <w:start w:val="1"/>
      <w:numFmt w:val="lowerLetter"/>
      <w:lvlText w:val="%5."/>
      <w:lvlJc w:val="left"/>
      <w:pPr>
        <w:ind w:left="4865" w:hanging="360"/>
      </w:pPr>
    </w:lvl>
    <w:lvl w:ilvl="5" w:tplc="0C09001B" w:tentative="1">
      <w:start w:val="1"/>
      <w:numFmt w:val="lowerRoman"/>
      <w:lvlText w:val="%6."/>
      <w:lvlJc w:val="right"/>
      <w:pPr>
        <w:ind w:left="5585" w:hanging="180"/>
      </w:pPr>
    </w:lvl>
    <w:lvl w:ilvl="6" w:tplc="0C09000F" w:tentative="1">
      <w:start w:val="1"/>
      <w:numFmt w:val="decimal"/>
      <w:lvlText w:val="%7."/>
      <w:lvlJc w:val="left"/>
      <w:pPr>
        <w:ind w:left="6305" w:hanging="360"/>
      </w:pPr>
    </w:lvl>
    <w:lvl w:ilvl="7" w:tplc="0C090019" w:tentative="1">
      <w:start w:val="1"/>
      <w:numFmt w:val="lowerLetter"/>
      <w:lvlText w:val="%8."/>
      <w:lvlJc w:val="left"/>
      <w:pPr>
        <w:ind w:left="7025" w:hanging="360"/>
      </w:pPr>
    </w:lvl>
    <w:lvl w:ilvl="8" w:tplc="0C09001B" w:tentative="1">
      <w:start w:val="1"/>
      <w:numFmt w:val="lowerRoman"/>
      <w:lvlText w:val="%9."/>
      <w:lvlJc w:val="right"/>
      <w:pPr>
        <w:ind w:left="7745" w:hanging="180"/>
      </w:pPr>
    </w:lvl>
  </w:abstractNum>
  <w:abstractNum w:abstractNumId="38">
    <w:nsid w:val="6A5E533F"/>
    <w:multiLevelType w:val="hybridMultilevel"/>
    <w:tmpl w:val="0CAEF3C2"/>
    <w:lvl w:ilvl="0" w:tplc="75C0B26A">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39">
    <w:nsid w:val="6D505829"/>
    <w:multiLevelType w:val="hybridMultilevel"/>
    <w:tmpl w:val="1002801E"/>
    <w:lvl w:ilvl="0" w:tplc="EF58C4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C756C3A"/>
    <w:multiLevelType w:val="hybridMultilevel"/>
    <w:tmpl w:val="67B02662"/>
    <w:lvl w:ilvl="0" w:tplc="0C090001">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41">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FB75B65"/>
    <w:multiLevelType w:val="hybridMultilevel"/>
    <w:tmpl w:val="1D7099D8"/>
    <w:lvl w:ilvl="0" w:tplc="21725CA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10"/>
  </w:num>
  <w:num w:numId="2">
    <w:abstractNumId w:val="2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32"/>
  </w:num>
  <w:num w:numId="16">
    <w:abstractNumId w:val="26"/>
  </w:num>
  <w:num w:numId="17">
    <w:abstractNumId w:val="34"/>
  </w:num>
  <w:num w:numId="18">
    <w:abstractNumId w:val="17"/>
  </w:num>
  <w:num w:numId="19">
    <w:abstractNumId w:val="11"/>
  </w:num>
  <w:num w:numId="20">
    <w:abstractNumId w:val="41"/>
  </w:num>
  <w:num w:numId="21">
    <w:abstractNumId w:val="21"/>
  </w:num>
  <w:num w:numId="22">
    <w:abstractNumId w:val="15"/>
  </w:num>
  <w:num w:numId="23">
    <w:abstractNumId w:val="18"/>
  </w:num>
  <w:num w:numId="24">
    <w:abstractNumId w:val="30"/>
  </w:num>
  <w:num w:numId="25">
    <w:abstractNumId w:val="40"/>
  </w:num>
  <w:num w:numId="26">
    <w:abstractNumId w:val="12"/>
  </w:num>
  <w:num w:numId="27">
    <w:abstractNumId w:val="14"/>
  </w:num>
  <w:num w:numId="28">
    <w:abstractNumId w:val="16"/>
  </w:num>
  <w:num w:numId="29">
    <w:abstractNumId w:val="24"/>
  </w:num>
  <w:num w:numId="30">
    <w:abstractNumId w:val="28"/>
  </w:num>
  <w:num w:numId="31">
    <w:abstractNumId w:val="13"/>
  </w:num>
  <w:num w:numId="32">
    <w:abstractNumId w:val="38"/>
  </w:num>
  <w:num w:numId="33">
    <w:abstractNumId w:val="19"/>
  </w:num>
  <w:num w:numId="34">
    <w:abstractNumId w:val="25"/>
  </w:num>
  <w:num w:numId="35">
    <w:abstractNumId w:val="22"/>
  </w:num>
  <w:num w:numId="36">
    <w:abstractNumId w:val="36"/>
  </w:num>
  <w:num w:numId="37">
    <w:abstractNumId w:val="37"/>
  </w:num>
  <w:num w:numId="38">
    <w:abstractNumId w:val="31"/>
  </w:num>
  <w:num w:numId="39">
    <w:abstractNumId w:val="39"/>
  </w:num>
  <w:num w:numId="40">
    <w:abstractNumId w:val="23"/>
  </w:num>
  <w:num w:numId="41">
    <w:abstractNumId w:val="27"/>
  </w:num>
  <w:num w:numId="42">
    <w:abstractNumId w:val="35"/>
  </w:num>
  <w:num w:numId="43">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activeWritingStyle w:appName="MSWord" w:lang="en-AU" w:vendorID="64" w:dllVersion="131078"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71"/>
    <w:rsid w:val="00003978"/>
    <w:rsid w:val="000056EE"/>
    <w:rsid w:val="00005EEE"/>
    <w:rsid w:val="00011852"/>
    <w:rsid w:val="00013E3A"/>
    <w:rsid w:val="00013EA8"/>
    <w:rsid w:val="0001573F"/>
    <w:rsid w:val="00021676"/>
    <w:rsid w:val="00024697"/>
    <w:rsid w:val="00025D2B"/>
    <w:rsid w:val="00027EB9"/>
    <w:rsid w:val="00032756"/>
    <w:rsid w:val="00034849"/>
    <w:rsid w:val="0003498B"/>
    <w:rsid w:val="00035CA4"/>
    <w:rsid w:val="0003659C"/>
    <w:rsid w:val="00041EF5"/>
    <w:rsid w:val="000514C1"/>
    <w:rsid w:val="0005330B"/>
    <w:rsid w:val="00055D93"/>
    <w:rsid w:val="0005680C"/>
    <w:rsid w:val="00070663"/>
    <w:rsid w:val="00070A26"/>
    <w:rsid w:val="00070DBE"/>
    <w:rsid w:val="000712AA"/>
    <w:rsid w:val="000734C8"/>
    <w:rsid w:val="000753CF"/>
    <w:rsid w:val="00076DB1"/>
    <w:rsid w:val="000821BA"/>
    <w:rsid w:val="0008440B"/>
    <w:rsid w:val="00085772"/>
    <w:rsid w:val="000920F2"/>
    <w:rsid w:val="00097AB3"/>
    <w:rsid w:val="000A0F82"/>
    <w:rsid w:val="000A2418"/>
    <w:rsid w:val="000A3733"/>
    <w:rsid w:val="000A42E0"/>
    <w:rsid w:val="000A4346"/>
    <w:rsid w:val="000A5185"/>
    <w:rsid w:val="000A705B"/>
    <w:rsid w:val="000A7AF2"/>
    <w:rsid w:val="000B52F3"/>
    <w:rsid w:val="000B5B97"/>
    <w:rsid w:val="000C0E9A"/>
    <w:rsid w:val="000C1B93"/>
    <w:rsid w:val="000D102C"/>
    <w:rsid w:val="000D7902"/>
    <w:rsid w:val="000E07FE"/>
    <w:rsid w:val="000E16F3"/>
    <w:rsid w:val="000E6727"/>
    <w:rsid w:val="000F048E"/>
    <w:rsid w:val="000F7F24"/>
    <w:rsid w:val="00101EF2"/>
    <w:rsid w:val="0010528F"/>
    <w:rsid w:val="00113CE9"/>
    <w:rsid w:val="00114286"/>
    <w:rsid w:val="00116245"/>
    <w:rsid w:val="00121E55"/>
    <w:rsid w:val="001241C9"/>
    <w:rsid w:val="001261A4"/>
    <w:rsid w:val="001312CF"/>
    <w:rsid w:val="00134286"/>
    <w:rsid w:val="0013465C"/>
    <w:rsid w:val="00135BA0"/>
    <w:rsid w:val="00136041"/>
    <w:rsid w:val="00136D16"/>
    <w:rsid w:val="00137445"/>
    <w:rsid w:val="00137655"/>
    <w:rsid w:val="001410A9"/>
    <w:rsid w:val="001415D1"/>
    <w:rsid w:val="00141B4E"/>
    <w:rsid w:val="00142CB2"/>
    <w:rsid w:val="00142D1A"/>
    <w:rsid w:val="00145C33"/>
    <w:rsid w:val="001463C6"/>
    <w:rsid w:val="0014660D"/>
    <w:rsid w:val="00147077"/>
    <w:rsid w:val="0015004C"/>
    <w:rsid w:val="00150F5C"/>
    <w:rsid w:val="00155B2F"/>
    <w:rsid w:val="00160DB0"/>
    <w:rsid w:val="001649B5"/>
    <w:rsid w:val="00165EF5"/>
    <w:rsid w:val="0017099C"/>
    <w:rsid w:val="00175689"/>
    <w:rsid w:val="00183AC8"/>
    <w:rsid w:val="00185D74"/>
    <w:rsid w:val="00186839"/>
    <w:rsid w:val="00186F34"/>
    <w:rsid w:val="001879F5"/>
    <w:rsid w:val="00187B15"/>
    <w:rsid w:val="00190752"/>
    <w:rsid w:val="0019199A"/>
    <w:rsid w:val="00192CAF"/>
    <w:rsid w:val="001A5343"/>
    <w:rsid w:val="001A68C3"/>
    <w:rsid w:val="001A7B23"/>
    <w:rsid w:val="001B0CBE"/>
    <w:rsid w:val="001B2225"/>
    <w:rsid w:val="001B261A"/>
    <w:rsid w:val="001B3638"/>
    <w:rsid w:val="001B4AE0"/>
    <w:rsid w:val="001B503D"/>
    <w:rsid w:val="001B680B"/>
    <w:rsid w:val="001B68D2"/>
    <w:rsid w:val="001B7538"/>
    <w:rsid w:val="001C3529"/>
    <w:rsid w:val="001D09D3"/>
    <w:rsid w:val="001D1DFE"/>
    <w:rsid w:val="001D217A"/>
    <w:rsid w:val="001D49E7"/>
    <w:rsid w:val="001D7BC0"/>
    <w:rsid w:val="001E0476"/>
    <w:rsid w:val="001E31DF"/>
    <w:rsid w:val="001F3D4C"/>
    <w:rsid w:val="001F4FAE"/>
    <w:rsid w:val="001F67DC"/>
    <w:rsid w:val="001F6A8B"/>
    <w:rsid w:val="00200C17"/>
    <w:rsid w:val="002019B4"/>
    <w:rsid w:val="00202D24"/>
    <w:rsid w:val="00204409"/>
    <w:rsid w:val="002049C0"/>
    <w:rsid w:val="00210029"/>
    <w:rsid w:val="002108D2"/>
    <w:rsid w:val="00211F14"/>
    <w:rsid w:val="002125DA"/>
    <w:rsid w:val="00213748"/>
    <w:rsid w:val="00213EC8"/>
    <w:rsid w:val="0021465E"/>
    <w:rsid w:val="0021786A"/>
    <w:rsid w:val="00217C64"/>
    <w:rsid w:val="00220EDA"/>
    <w:rsid w:val="00222DA1"/>
    <w:rsid w:val="0022369F"/>
    <w:rsid w:val="00223A7F"/>
    <w:rsid w:val="00224DA4"/>
    <w:rsid w:val="00225760"/>
    <w:rsid w:val="00226BF2"/>
    <w:rsid w:val="00227E0A"/>
    <w:rsid w:val="00232F38"/>
    <w:rsid w:val="002335C8"/>
    <w:rsid w:val="002340E9"/>
    <w:rsid w:val="0023432B"/>
    <w:rsid w:val="00234374"/>
    <w:rsid w:val="00234551"/>
    <w:rsid w:val="00234FDE"/>
    <w:rsid w:val="002442D6"/>
    <w:rsid w:val="00244C6C"/>
    <w:rsid w:val="002454A4"/>
    <w:rsid w:val="00251437"/>
    <w:rsid w:val="00253675"/>
    <w:rsid w:val="00254B2F"/>
    <w:rsid w:val="00256425"/>
    <w:rsid w:val="00257E75"/>
    <w:rsid w:val="00263CA6"/>
    <w:rsid w:val="0026475C"/>
    <w:rsid w:val="00274857"/>
    <w:rsid w:val="00275055"/>
    <w:rsid w:val="00275DEF"/>
    <w:rsid w:val="00277D62"/>
    <w:rsid w:val="00280128"/>
    <w:rsid w:val="00280C5E"/>
    <w:rsid w:val="00284A2C"/>
    <w:rsid w:val="0028521C"/>
    <w:rsid w:val="00285A49"/>
    <w:rsid w:val="002929F2"/>
    <w:rsid w:val="00293C34"/>
    <w:rsid w:val="00294408"/>
    <w:rsid w:val="00296E69"/>
    <w:rsid w:val="002A08A6"/>
    <w:rsid w:val="002A57A4"/>
    <w:rsid w:val="002A6059"/>
    <w:rsid w:val="002B0FB1"/>
    <w:rsid w:val="002B3AFE"/>
    <w:rsid w:val="002B4355"/>
    <w:rsid w:val="002B4431"/>
    <w:rsid w:val="002B5524"/>
    <w:rsid w:val="002C20AF"/>
    <w:rsid w:val="002C2326"/>
    <w:rsid w:val="002C252D"/>
    <w:rsid w:val="002C2F88"/>
    <w:rsid w:val="002C341A"/>
    <w:rsid w:val="002C34B3"/>
    <w:rsid w:val="002C3C55"/>
    <w:rsid w:val="002C4638"/>
    <w:rsid w:val="002D24DD"/>
    <w:rsid w:val="002D2705"/>
    <w:rsid w:val="002D2835"/>
    <w:rsid w:val="002D3EED"/>
    <w:rsid w:val="002D6182"/>
    <w:rsid w:val="002D68AE"/>
    <w:rsid w:val="002E0BEB"/>
    <w:rsid w:val="002E0C9A"/>
    <w:rsid w:val="002E14F7"/>
    <w:rsid w:val="002F069C"/>
    <w:rsid w:val="002F4711"/>
    <w:rsid w:val="002F551F"/>
    <w:rsid w:val="003027E7"/>
    <w:rsid w:val="00305609"/>
    <w:rsid w:val="0030627F"/>
    <w:rsid w:val="00306613"/>
    <w:rsid w:val="003069B6"/>
    <w:rsid w:val="00313B8A"/>
    <w:rsid w:val="00313C37"/>
    <w:rsid w:val="003166DE"/>
    <w:rsid w:val="00317161"/>
    <w:rsid w:val="00320166"/>
    <w:rsid w:val="003222DB"/>
    <w:rsid w:val="00323F48"/>
    <w:rsid w:val="0032560E"/>
    <w:rsid w:val="003263DD"/>
    <w:rsid w:val="00327AB1"/>
    <w:rsid w:val="00327B46"/>
    <w:rsid w:val="00331F91"/>
    <w:rsid w:val="003327E3"/>
    <w:rsid w:val="003339B3"/>
    <w:rsid w:val="00337A83"/>
    <w:rsid w:val="00342DD9"/>
    <w:rsid w:val="0034637E"/>
    <w:rsid w:val="003465B3"/>
    <w:rsid w:val="00347278"/>
    <w:rsid w:val="00347ABE"/>
    <w:rsid w:val="00350281"/>
    <w:rsid w:val="003508A5"/>
    <w:rsid w:val="003519BC"/>
    <w:rsid w:val="00352893"/>
    <w:rsid w:val="003535E0"/>
    <w:rsid w:val="00354204"/>
    <w:rsid w:val="00355FB6"/>
    <w:rsid w:val="003570F6"/>
    <w:rsid w:val="00360F57"/>
    <w:rsid w:val="00361CCF"/>
    <w:rsid w:val="00366209"/>
    <w:rsid w:val="00366232"/>
    <w:rsid w:val="003662ED"/>
    <w:rsid w:val="00366445"/>
    <w:rsid w:val="003747A3"/>
    <w:rsid w:val="003754DE"/>
    <w:rsid w:val="00376ED8"/>
    <w:rsid w:val="0038236C"/>
    <w:rsid w:val="00382EAF"/>
    <w:rsid w:val="00383571"/>
    <w:rsid w:val="00383D0E"/>
    <w:rsid w:val="00384027"/>
    <w:rsid w:val="003843EC"/>
    <w:rsid w:val="003866B7"/>
    <w:rsid w:val="0039319C"/>
    <w:rsid w:val="00395244"/>
    <w:rsid w:val="00395A3F"/>
    <w:rsid w:val="00395A9C"/>
    <w:rsid w:val="00395E19"/>
    <w:rsid w:val="00396732"/>
    <w:rsid w:val="003A0076"/>
    <w:rsid w:val="003A0298"/>
    <w:rsid w:val="003A2BF9"/>
    <w:rsid w:val="003A3291"/>
    <w:rsid w:val="003A655A"/>
    <w:rsid w:val="003A78FF"/>
    <w:rsid w:val="003B0B1A"/>
    <w:rsid w:val="003B6F35"/>
    <w:rsid w:val="003C361E"/>
    <w:rsid w:val="003C3C69"/>
    <w:rsid w:val="003C700C"/>
    <w:rsid w:val="003C7D9A"/>
    <w:rsid w:val="003D1E68"/>
    <w:rsid w:val="003D20DD"/>
    <w:rsid w:val="003E78C8"/>
    <w:rsid w:val="003F43C5"/>
    <w:rsid w:val="003F597D"/>
    <w:rsid w:val="003F5F6A"/>
    <w:rsid w:val="003F73BC"/>
    <w:rsid w:val="003F7BDA"/>
    <w:rsid w:val="00402C1D"/>
    <w:rsid w:val="00403CA6"/>
    <w:rsid w:val="004051C1"/>
    <w:rsid w:val="00405625"/>
    <w:rsid w:val="00405CBB"/>
    <w:rsid w:val="00411375"/>
    <w:rsid w:val="00411C6B"/>
    <w:rsid w:val="004130B6"/>
    <w:rsid w:val="00414014"/>
    <w:rsid w:val="004162D6"/>
    <w:rsid w:val="00416D3E"/>
    <w:rsid w:val="004174C2"/>
    <w:rsid w:val="00420A7B"/>
    <w:rsid w:val="00422FAF"/>
    <w:rsid w:val="00425253"/>
    <w:rsid w:val="0043035B"/>
    <w:rsid w:val="0043357D"/>
    <w:rsid w:val="0043600E"/>
    <w:rsid w:val="0043625A"/>
    <w:rsid w:val="00436A89"/>
    <w:rsid w:val="00440BE1"/>
    <w:rsid w:val="00445974"/>
    <w:rsid w:val="00447669"/>
    <w:rsid w:val="004500D0"/>
    <w:rsid w:val="0045227F"/>
    <w:rsid w:val="00453BE4"/>
    <w:rsid w:val="00454D0B"/>
    <w:rsid w:val="00461AFB"/>
    <w:rsid w:val="00462B42"/>
    <w:rsid w:val="0046344B"/>
    <w:rsid w:val="00471C7B"/>
    <w:rsid w:val="0047221D"/>
    <w:rsid w:val="00473443"/>
    <w:rsid w:val="004744A2"/>
    <w:rsid w:val="00475EE5"/>
    <w:rsid w:val="00476B0F"/>
    <w:rsid w:val="00482B0A"/>
    <w:rsid w:val="0048428B"/>
    <w:rsid w:val="00484839"/>
    <w:rsid w:val="00484DBA"/>
    <w:rsid w:val="004853CC"/>
    <w:rsid w:val="00487822"/>
    <w:rsid w:val="00490CC6"/>
    <w:rsid w:val="00491EC4"/>
    <w:rsid w:val="00494275"/>
    <w:rsid w:val="004963AB"/>
    <w:rsid w:val="004A28F1"/>
    <w:rsid w:val="004A3416"/>
    <w:rsid w:val="004A4722"/>
    <w:rsid w:val="004A6B4E"/>
    <w:rsid w:val="004A7B50"/>
    <w:rsid w:val="004B1258"/>
    <w:rsid w:val="004B2DFA"/>
    <w:rsid w:val="004B3E61"/>
    <w:rsid w:val="004B769F"/>
    <w:rsid w:val="004C06CF"/>
    <w:rsid w:val="004C0E42"/>
    <w:rsid w:val="004C0E4F"/>
    <w:rsid w:val="004C56C9"/>
    <w:rsid w:val="004C6479"/>
    <w:rsid w:val="004C69C7"/>
    <w:rsid w:val="004C7661"/>
    <w:rsid w:val="004D1AC3"/>
    <w:rsid w:val="004D2A53"/>
    <w:rsid w:val="004D2CCB"/>
    <w:rsid w:val="004D396C"/>
    <w:rsid w:val="004D4548"/>
    <w:rsid w:val="004D4C91"/>
    <w:rsid w:val="004D74E0"/>
    <w:rsid w:val="004D7964"/>
    <w:rsid w:val="004E01BE"/>
    <w:rsid w:val="004E406A"/>
    <w:rsid w:val="004E490A"/>
    <w:rsid w:val="004E7466"/>
    <w:rsid w:val="004F3260"/>
    <w:rsid w:val="004F3A0D"/>
    <w:rsid w:val="004F4093"/>
    <w:rsid w:val="004F4139"/>
    <w:rsid w:val="004F4E12"/>
    <w:rsid w:val="004F6457"/>
    <w:rsid w:val="004F7970"/>
    <w:rsid w:val="0050017F"/>
    <w:rsid w:val="0050157A"/>
    <w:rsid w:val="005036B6"/>
    <w:rsid w:val="00505817"/>
    <w:rsid w:val="0051119A"/>
    <w:rsid w:val="00512559"/>
    <w:rsid w:val="00513382"/>
    <w:rsid w:val="00513FE3"/>
    <w:rsid w:val="00515C62"/>
    <w:rsid w:val="00516E3F"/>
    <w:rsid w:val="00516F09"/>
    <w:rsid w:val="00517378"/>
    <w:rsid w:val="0052350E"/>
    <w:rsid w:val="00523AFA"/>
    <w:rsid w:val="005262CD"/>
    <w:rsid w:val="00526A68"/>
    <w:rsid w:val="005300FA"/>
    <w:rsid w:val="00530A4B"/>
    <w:rsid w:val="00533AB5"/>
    <w:rsid w:val="00542B56"/>
    <w:rsid w:val="00545C6A"/>
    <w:rsid w:val="00551FD3"/>
    <w:rsid w:val="00552309"/>
    <w:rsid w:val="005540CB"/>
    <w:rsid w:val="00555F4F"/>
    <w:rsid w:val="0055656B"/>
    <w:rsid w:val="00564001"/>
    <w:rsid w:val="00564A57"/>
    <w:rsid w:val="005702A5"/>
    <w:rsid w:val="00570CE2"/>
    <w:rsid w:val="005802F1"/>
    <w:rsid w:val="00580C28"/>
    <w:rsid w:val="00583BB8"/>
    <w:rsid w:val="00584A71"/>
    <w:rsid w:val="00584C23"/>
    <w:rsid w:val="00585B12"/>
    <w:rsid w:val="00590B66"/>
    <w:rsid w:val="005936B3"/>
    <w:rsid w:val="005944CF"/>
    <w:rsid w:val="00594625"/>
    <w:rsid w:val="00595C2C"/>
    <w:rsid w:val="00596122"/>
    <w:rsid w:val="00596F0D"/>
    <w:rsid w:val="005971A1"/>
    <w:rsid w:val="005A0F53"/>
    <w:rsid w:val="005A2A56"/>
    <w:rsid w:val="005A45DD"/>
    <w:rsid w:val="005A5A9F"/>
    <w:rsid w:val="005A68F3"/>
    <w:rsid w:val="005B0617"/>
    <w:rsid w:val="005B4947"/>
    <w:rsid w:val="005B5186"/>
    <w:rsid w:val="005B6D02"/>
    <w:rsid w:val="005C00F6"/>
    <w:rsid w:val="005C147B"/>
    <w:rsid w:val="005C3646"/>
    <w:rsid w:val="005D2D68"/>
    <w:rsid w:val="005D6F22"/>
    <w:rsid w:val="005D7FE4"/>
    <w:rsid w:val="005E0763"/>
    <w:rsid w:val="005E1A84"/>
    <w:rsid w:val="005E2F28"/>
    <w:rsid w:val="005E30AE"/>
    <w:rsid w:val="005E5309"/>
    <w:rsid w:val="005F0786"/>
    <w:rsid w:val="005F5365"/>
    <w:rsid w:val="005F5768"/>
    <w:rsid w:val="005F57E7"/>
    <w:rsid w:val="00601B74"/>
    <w:rsid w:val="006133D2"/>
    <w:rsid w:val="006136E1"/>
    <w:rsid w:val="0061472F"/>
    <w:rsid w:val="006165B3"/>
    <w:rsid w:val="00617061"/>
    <w:rsid w:val="0062008A"/>
    <w:rsid w:val="00620913"/>
    <w:rsid w:val="00621747"/>
    <w:rsid w:val="00623919"/>
    <w:rsid w:val="00623D8B"/>
    <w:rsid w:val="00624FAB"/>
    <w:rsid w:val="0062619F"/>
    <w:rsid w:val="006322A1"/>
    <w:rsid w:val="00635921"/>
    <w:rsid w:val="00636345"/>
    <w:rsid w:val="00644B8D"/>
    <w:rsid w:val="00645D24"/>
    <w:rsid w:val="006503AC"/>
    <w:rsid w:val="0065637C"/>
    <w:rsid w:val="00657047"/>
    <w:rsid w:val="006629CE"/>
    <w:rsid w:val="00666831"/>
    <w:rsid w:val="00672003"/>
    <w:rsid w:val="006721AE"/>
    <w:rsid w:val="006736E0"/>
    <w:rsid w:val="0067612A"/>
    <w:rsid w:val="0067699B"/>
    <w:rsid w:val="0068291E"/>
    <w:rsid w:val="00686231"/>
    <w:rsid w:val="00687D23"/>
    <w:rsid w:val="006906E7"/>
    <w:rsid w:val="00690F9B"/>
    <w:rsid w:val="006919A7"/>
    <w:rsid w:val="00693D62"/>
    <w:rsid w:val="006945E3"/>
    <w:rsid w:val="006A09FE"/>
    <w:rsid w:val="006A279F"/>
    <w:rsid w:val="006A40A8"/>
    <w:rsid w:val="006A45F5"/>
    <w:rsid w:val="006B28EE"/>
    <w:rsid w:val="006B403E"/>
    <w:rsid w:val="006B6076"/>
    <w:rsid w:val="006B638C"/>
    <w:rsid w:val="006B6CD5"/>
    <w:rsid w:val="006C13CB"/>
    <w:rsid w:val="006C288B"/>
    <w:rsid w:val="006C2F02"/>
    <w:rsid w:val="006C42CE"/>
    <w:rsid w:val="006C4BED"/>
    <w:rsid w:val="006C53D2"/>
    <w:rsid w:val="006C6001"/>
    <w:rsid w:val="006C6E72"/>
    <w:rsid w:val="006D0627"/>
    <w:rsid w:val="006D1971"/>
    <w:rsid w:val="006D25F9"/>
    <w:rsid w:val="006D41A0"/>
    <w:rsid w:val="006D4B7F"/>
    <w:rsid w:val="006D5A17"/>
    <w:rsid w:val="006D6872"/>
    <w:rsid w:val="006E06EA"/>
    <w:rsid w:val="006E3333"/>
    <w:rsid w:val="006E6140"/>
    <w:rsid w:val="006E69DC"/>
    <w:rsid w:val="006E7355"/>
    <w:rsid w:val="006E7EDE"/>
    <w:rsid w:val="006F1022"/>
    <w:rsid w:val="006F2497"/>
    <w:rsid w:val="006F3964"/>
    <w:rsid w:val="006F6C80"/>
    <w:rsid w:val="007028FA"/>
    <w:rsid w:val="007037DD"/>
    <w:rsid w:val="00703B38"/>
    <w:rsid w:val="007109E8"/>
    <w:rsid w:val="00710DC7"/>
    <w:rsid w:val="00711124"/>
    <w:rsid w:val="007144AE"/>
    <w:rsid w:val="00717563"/>
    <w:rsid w:val="00723450"/>
    <w:rsid w:val="00724ED4"/>
    <w:rsid w:val="00725F44"/>
    <w:rsid w:val="00727512"/>
    <w:rsid w:val="00735B24"/>
    <w:rsid w:val="007413E0"/>
    <w:rsid w:val="00741C60"/>
    <w:rsid w:val="00742BE4"/>
    <w:rsid w:val="00750F54"/>
    <w:rsid w:val="00755933"/>
    <w:rsid w:val="0075789A"/>
    <w:rsid w:val="00757D82"/>
    <w:rsid w:val="00761759"/>
    <w:rsid w:val="0076185D"/>
    <w:rsid w:val="00765DF9"/>
    <w:rsid w:val="00771B1D"/>
    <w:rsid w:val="007754B0"/>
    <w:rsid w:val="00782650"/>
    <w:rsid w:val="00783404"/>
    <w:rsid w:val="0078607B"/>
    <w:rsid w:val="007876BA"/>
    <w:rsid w:val="00787D5F"/>
    <w:rsid w:val="00787FAC"/>
    <w:rsid w:val="00791BB6"/>
    <w:rsid w:val="007921BC"/>
    <w:rsid w:val="00794760"/>
    <w:rsid w:val="007955B6"/>
    <w:rsid w:val="00797B6E"/>
    <w:rsid w:val="007A1349"/>
    <w:rsid w:val="007A1715"/>
    <w:rsid w:val="007A1D9E"/>
    <w:rsid w:val="007A3567"/>
    <w:rsid w:val="007A3B28"/>
    <w:rsid w:val="007A56B8"/>
    <w:rsid w:val="007A68AF"/>
    <w:rsid w:val="007B2447"/>
    <w:rsid w:val="007B52D2"/>
    <w:rsid w:val="007C0378"/>
    <w:rsid w:val="007C5BC6"/>
    <w:rsid w:val="007D1BED"/>
    <w:rsid w:val="007D1D0D"/>
    <w:rsid w:val="007D2042"/>
    <w:rsid w:val="007D24AC"/>
    <w:rsid w:val="007D30E0"/>
    <w:rsid w:val="007D5446"/>
    <w:rsid w:val="007E06D9"/>
    <w:rsid w:val="007E21C3"/>
    <w:rsid w:val="007E2AB6"/>
    <w:rsid w:val="007E2E4D"/>
    <w:rsid w:val="007E4DC1"/>
    <w:rsid w:val="007F0A07"/>
    <w:rsid w:val="007F3913"/>
    <w:rsid w:val="007F3C3E"/>
    <w:rsid w:val="007F6C4B"/>
    <w:rsid w:val="007F776D"/>
    <w:rsid w:val="00801903"/>
    <w:rsid w:val="00802693"/>
    <w:rsid w:val="00802C50"/>
    <w:rsid w:val="0080309D"/>
    <w:rsid w:val="00803412"/>
    <w:rsid w:val="00804233"/>
    <w:rsid w:val="00806275"/>
    <w:rsid w:val="00806B35"/>
    <w:rsid w:val="00811A87"/>
    <w:rsid w:val="00813C9B"/>
    <w:rsid w:val="008147AE"/>
    <w:rsid w:val="00815BCB"/>
    <w:rsid w:val="008200F1"/>
    <w:rsid w:val="00820E6A"/>
    <w:rsid w:val="00821F9F"/>
    <w:rsid w:val="00827C9C"/>
    <w:rsid w:val="0083180E"/>
    <w:rsid w:val="00832A45"/>
    <w:rsid w:val="00833F72"/>
    <w:rsid w:val="00841668"/>
    <w:rsid w:val="00851BB2"/>
    <w:rsid w:val="00854F37"/>
    <w:rsid w:val="00855B7C"/>
    <w:rsid w:val="00856AC8"/>
    <w:rsid w:val="008621D6"/>
    <w:rsid w:val="0086264E"/>
    <w:rsid w:val="008635D4"/>
    <w:rsid w:val="00863CE5"/>
    <w:rsid w:val="00870B97"/>
    <w:rsid w:val="00872313"/>
    <w:rsid w:val="00874775"/>
    <w:rsid w:val="008823E7"/>
    <w:rsid w:val="008850BE"/>
    <w:rsid w:val="00886708"/>
    <w:rsid w:val="008879A4"/>
    <w:rsid w:val="00890A16"/>
    <w:rsid w:val="00891412"/>
    <w:rsid w:val="008949D1"/>
    <w:rsid w:val="00894A08"/>
    <w:rsid w:val="00895449"/>
    <w:rsid w:val="008A0372"/>
    <w:rsid w:val="008A0D3A"/>
    <w:rsid w:val="008A0F9D"/>
    <w:rsid w:val="008A2D6B"/>
    <w:rsid w:val="008A483B"/>
    <w:rsid w:val="008A5870"/>
    <w:rsid w:val="008A5A46"/>
    <w:rsid w:val="008B45BB"/>
    <w:rsid w:val="008B54D3"/>
    <w:rsid w:val="008B60C4"/>
    <w:rsid w:val="008C750A"/>
    <w:rsid w:val="008D13A8"/>
    <w:rsid w:val="008D68C0"/>
    <w:rsid w:val="008D6EEA"/>
    <w:rsid w:val="008E02E5"/>
    <w:rsid w:val="008E3156"/>
    <w:rsid w:val="008E3249"/>
    <w:rsid w:val="008E5537"/>
    <w:rsid w:val="008E55AA"/>
    <w:rsid w:val="008E71FB"/>
    <w:rsid w:val="008E74ED"/>
    <w:rsid w:val="008E7AB1"/>
    <w:rsid w:val="008F5EC2"/>
    <w:rsid w:val="009039B5"/>
    <w:rsid w:val="009070F5"/>
    <w:rsid w:val="00914CC9"/>
    <w:rsid w:val="00915B19"/>
    <w:rsid w:val="00917031"/>
    <w:rsid w:val="00922101"/>
    <w:rsid w:val="0092582E"/>
    <w:rsid w:val="0092716B"/>
    <w:rsid w:val="0093033C"/>
    <w:rsid w:val="0093073F"/>
    <w:rsid w:val="00931DFC"/>
    <w:rsid w:val="0093397F"/>
    <w:rsid w:val="009339AA"/>
    <w:rsid w:val="009356C5"/>
    <w:rsid w:val="009403C5"/>
    <w:rsid w:val="00940B47"/>
    <w:rsid w:val="0094340A"/>
    <w:rsid w:val="009535B7"/>
    <w:rsid w:val="009553F5"/>
    <w:rsid w:val="00960990"/>
    <w:rsid w:val="00961AFD"/>
    <w:rsid w:val="00961F06"/>
    <w:rsid w:val="00962521"/>
    <w:rsid w:val="009625BC"/>
    <w:rsid w:val="009640CC"/>
    <w:rsid w:val="009665D8"/>
    <w:rsid w:val="0096686E"/>
    <w:rsid w:val="0096767F"/>
    <w:rsid w:val="00972E60"/>
    <w:rsid w:val="0097307E"/>
    <w:rsid w:val="0097455C"/>
    <w:rsid w:val="009751FC"/>
    <w:rsid w:val="00977116"/>
    <w:rsid w:val="0098029B"/>
    <w:rsid w:val="00982FFF"/>
    <w:rsid w:val="009830DC"/>
    <w:rsid w:val="009863DF"/>
    <w:rsid w:val="00986C24"/>
    <w:rsid w:val="00992710"/>
    <w:rsid w:val="00997E6D"/>
    <w:rsid w:val="009A0DED"/>
    <w:rsid w:val="009A2B52"/>
    <w:rsid w:val="009A43F4"/>
    <w:rsid w:val="009A4A52"/>
    <w:rsid w:val="009A595E"/>
    <w:rsid w:val="009B09CD"/>
    <w:rsid w:val="009B0E8B"/>
    <w:rsid w:val="009B150F"/>
    <w:rsid w:val="009B3150"/>
    <w:rsid w:val="009B373A"/>
    <w:rsid w:val="009B66A4"/>
    <w:rsid w:val="009B68AD"/>
    <w:rsid w:val="009B7436"/>
    <w:rsid w:val="009C0028"/>
    <w:rsid w:val="009C0DE1"/>
    <w:rsid w:val="009C1C01"/>
    <w:rsid w:val="009C2761"/>
    <w:rsid w:val="009C27D7"/>
    <w:rsid w:val="009C5021"/>
    <w:rsid w:val="009C7727"/>
    <w:rsid w:val="009C7B2F"/>
    <w:rsid w:val="009D13E9"/>
    <w:rsid w:val="009D17D3"/>
    <w:rsid w:val="009D2DB1"/>
    <w:rsid w:val="009D6098"/>
    <w:rsid w:val="009D7B41"/>
    <w:rsid w:val="009E00AC"/>
    <w:rsid w:val="009E3171"/>
    <w:rsid w:val="009F0271"/>
    <w:rsid w:val="009F27CD"/>
    <w:rsid w:val="009F47BC"/>
    <w:rsid w:val="00A00812"/>
    <w:rsid w:val="00A1281A"/>
    <w:rsid w:val="00A208AB"/>
    <w:rsid w:val="00A222A7"/>
    <w:rsid w:val="00A232BF"/>
    <w:rsid w:val="00A3120D"/>
    <w:rsid w:val="00A31BE9"/>
    <w:rsid w:val="00A35A34"/>
    <w:rsid w:val="00A3772B"/>
    <w:rsid w:val="00A40923"/>
    <w:rsid w:val="00A453B8"/>
    <w:rsid w:val="00A45D09"/>
    <w:rsid w:val="00A52BD0"/>
    <w:rsid w:val="00A52CAA"/>
    <w:rsid w:val="00A64A02"/>
    <w:rsid w:val="00A64F24"/>
    <w:rsid w:val="00A65447"/>
    <w:rsid w:val="00A6745F"/>
    <w:rsid w:val="00A7238F"/>
    <w:rsid w:val="00A7262F"/>
    <w:rsid w:val="00A72A46"/>
    <w:rsid w:val="00A742C6"/>
    <w:rsid w:val="00A7711B"/>
    <w:rsid w:val="00A80653"/>
    <w:rsid w:val="00A80EE0"/>
    <w:rsid w:val="00A82D4B"/>
    <w:rsid w:val="00A84D26"/>
    <w:rsid w:val="00A8548F"/>
    <w:rsid w:val="00A8623F"/>
    <w:rsid w:val="00A867B2"/>
    <w:rsid w:val="00A87010"/>
    <w:rsid w:val="00A87051"/>
    <w:rsid w:val="00A93472"/>
    <w:rsid w:val="00A93484"/>
    <w:rsid w:val="00A9559D"/>
    <w:rsid w:val="00AA2C0E"/>
    <w:rsid w:val="00AA31CC"/>
    <w:rsid w:val="00AA5012"/>
    <w:rsid w:val="00AA53C1"/>
    <w:rsid w:val="00AB0406"/>
    <w:rsid w:val="00AC3CA7"/>
    <w:rsid w:val="00AC403A"/>
    <w:rsid w:val="00AC4C89"/>
    <w:rsid w:val="00AC6BD8"/>
    <w:rsid w:val="00AD29D9"/>
    <w:rsid w:val="00AD3815"/>
    <w:rsid w:val="00AD3B96"/>
    <w:rsid w:val="00AD42AE"/>
    <w:rsid w:val="00AD4C82"/>
    <w:rsid w:val="00AE080E"/>
    <w:rsid w:val="00AE5141"/>
    <w:rsid w:val="00AE753E"/>
    <w:rsid w:val="00AF07CF"/>
    <w:rsid w:val="00B01CC8"/>
    <w:rsid w:val="00B02301"/>
    <w:rsid w:val="00B03BC2"/>
    <w:rsid w:val="00B03FDA"/>
    <w:rsid w:val="00B117D1"/>
    <w:rsid w:val="00B11FF4"/>
    <w:rsid w:val="00B1342B"/>
    <w:rsid w:val="00B14353"/>
    <w:rsid w:val="00B17DEE"/>
    <w:rsid w:val="00B27130"/>
    <w:rsid w:val="00B350A9"/>
    <w:rsid w:val="00B36463"/>
    <w:rsid w:val="00B41A08"/>
    <w:rsid w:val="00B41C6D"/>
    <w:rsid w:val="00B4372D"/>
    <w:rsid w:val="00B440EB"/>
    <w:rsid w:val="00B455BF"/>
    <w:rsid w:val="00B46F00"/>
    <w:rsid w:val="00B5030D"/>
    <w:rsid w:val="00B50B2D"/>
    <w:rsid w:val="00B51C13"/>
    <w:rsid w:val="00B564FE"/>
    <w:rsid w:val="00B57A6B"/>
    <w:rsid w:val="00B61BD7"/>
    <w:rsid w:val="00B63DA5"/>
    <w:rsid w:val="00B63EF7"/>
    <w:rsid w:val="00B64D46"/>
    <w:rsid w:val="00B65355"/>
    <w:rsid w:val="00B65B18"/>
    <w:rsid w:val="00B7226E"/>
    <w:rsid w:val="00B73ED2"/>
    <w:rsid w:val="00B74AE5"/>
    <w:rsid w:val="00B75CDB"/>
    <w:rsid w:val="00B76201"/>
    <w:rsid w:val="00B80027"/>
    <w:rsid w:val="00B8004D"/>
    <w:rsid w:val="00B8173F"/>
    <w:rsid w:val="00B82B9D"/>
    <w:rsid w:val="00B82EAA"/>
    <w:rsid w:val="00B82EAB"/>
    <w:rsid w:val="00B832EE"/>
    <w:rsid w:val="00B915A2"/>
    <w:rsid w:val="00B93121"/>
    <w:rsid w:val="00B95058"/>
    <w:rsid w:val="00B95889"/>
    <w:rsid w:val="00BA3A07"/>
    <w:rsid w:val="00BA3F0B"/>
    <w:rsid w:val="00BA46A3"/>
    <w:rsid w:val="00BA5A4E"/>
    <w:rsid w:val="00BA61EE"/>
    <w:rsid w:val="00BA784D"/>
    <w:rsid w:val="00BB3B8B"/>
    <w:rsid w:val="00BB578E"/>
    <w:rsid w:val="00BB58C4"/>
    <w:rsid w:val="00BB5CE5"/>
    <w:rsid w:val="00BC053C"/>
    <w:rsid w:val="00BC22D3"/>
    <w:rsid w:val="00BC6AEB"/>
    <w:rsid w:val="00BD2512"/>
    <w:rsid w:val="00BE2947"/>
    <w:rsid w:val="00BE6504"/>
    <w:rsid w:val="00BE6A70"/>
    <w:rsid w:val="00BF18B0"/>
    <w:rsid w:val="00BF25FA"/>
    <w:rsid w:val="00BF365C"/>
    <w:rsid w:val="00BF4966"/>
    <w:rsid w:val="00BF52C6"/>
    <w:rsid w:val="00BF6CE7"/>
    <w:rsid w:val="00BF7E18"/>
    <w:rsid w:val="00C007A7"/>
    <w:rsid w:val="00C00B5C"/>
    <w:rsid w:val="00C02441"/>
    <w:rsid w:val="00C02DBF"/>
    <w:rsid w:val="00C030CD"/>
    <w:rsid w:val="00C03332"/>
    <w:rsid w:val="00C04D66"/>
    <w:rsid w:val="00C066FA"/>
    <w:rsid w:val="00C143E8"/>
    <w:rsid w:val="00C144DF"/>
    <w:rsid w:val="00C1501C"/>
    <w:rsid w:val="00C15633"/>
    <w:rsid w:val="00C246E3"/>
    <w:rsid w:val="00C25519"/>
    <w:rsid w:val="00C274A5"/>
    <w:rsid w:val="00C30651"/>
    <w:rsid w:val="00C3065E"/>
    <w:rsid w:val="00C30A6F"/>
    <w:rsid w:val="00C30AAE"/>
    <w:rsid w:val="00C354E3"/>
    <w:rsid w:val="00C366B9"/>
    <w:rsid w:val="00C42117"/>
    <w:rsid w:val="00C4697F"/>
    <w:rsid w:val="00C47919"/>
    <w:rsid w:val="00C538B5"/>
    <w:rsid w:val="00C56053"/>
    <w:rsid w:val="00C56904"/>
    <w:rsid w:val="00C56FB8"/>
    <w:rsid w:val="00C579B8"/>
    <w:rsid w:val="00C62CF6"/>
    <w:rsid w:val="00C63448"/>
    <w:rsid w:val="00C63F35"/>
    <w:rsid w:val="00C7037E"/>
    <w:rsid w:val="00C704D3"/>
    <w:rsid w:val="00C71889"/>
    <w:rsid w:val="00C71917"/>
    <w:rsid w:val="00C71A74"/>
    <w:rsid w:val="00C7214E"/>
    <w:rsid w:val="00C73541"/>
    <w:rsid w:val="00C75405"/>
    <w:rsid w:val="00C7648E"/>
    <w:rsid w:val="00C8165C"/>
    <w:rsid w:val="00C82D38"/>
    <w:rsid w:val="00C849ED"/>
    <w:rsid w:val="00C85D0E"/>
    <w:rsid w:val="00C85DA7"/>
    <w:rsid w:val="00C86D30"/>
    <w:rsid w:val="00C90152"/>
    <w:rsid w:val="00C90245"/>
    <w:rsid w:val="00C9034F"/>
    <w:rsid w:val="00C90D40"/>
    <w:rsid w:val="00C92281"/>
    <w:rsid w:val="00C92B99"/>
    <w:rsid w:val="00C93A9C"/>
    <w:rsid w:val="00C9472B"/>
    <w:rsid w:val="00C949CA"/>
    <w:rsid w:val="00C95A37"/>
    <w:rsid w:val="00C95A4E"/>
    <w:rsid w:val="00C97166"/>
    <w:rsid w:val="00C979DC"/>
    <w:rsid w:val="00CA0B78"/>
    <w:rsid w:val="00CA269A"/>
    <w:rsid w:val="00CA4C0E"/>
    <w:rsid w:val="00CA70AC"/>
    <w:rsid w:val="00CA787F"/>
    <w:rsid w:val="00CB48DE"/>
    <w:rsid w:val="00CB5EDC"/>
    <w:rsid w:val="00CC03EF"/>
    <w:rsid w:val="00CC127E"/>
    <w:rsid w:val="00CC29CE"/>
    <w:rsid w:val="00CC4EF4"/>
    <w:rsid w:val="00CC514C"/>
    <w:rsid w:val="00CC7753"/>
    <w:rsid w:val="00CE32EF"/>
    <w:rsid w:val="00CE7C89"/>
    <w:rsid w:val="00CF038D"/>
    <w:rsid w:val="00CF61A7"/>
    <w:rsid w:val="00CF6B79"/>
    <w:rsid w:val="00CF7042"/>
    <w:rsid w:val="00D00741"/>
    <w:rsid w:val="00D019F7"/>
    <w:rsid w:val="00D02CCC"/>
    <w:rsid w:val="00D064C9"/>
    <w:rsid w:val="00D07246"/>
    <w:rsid w:val="00D10555"/>
    <w:rsid w:val="00D10718"/>
    <w:rsid w:val="00D108FD"/>
    <w:rsid w:val="00D10D94"/>
    <w:rsid w:val="00D14D12"/>
    <w:rsid w:val="00D1654A"/>
    <w:rsid w:val="00D2046C"/>
    <w:rsid w:val="00D22684"/>
    <w:rsid w:val="00D22F2A"/>
    <w:rsid w:val="00D2478C"/>
    <w:rsid w:val="00D2524B"/>
    <w:rsid w:val="00D26148"/>
    <w:rsid w:val="00D305D7"/>
    <w:rsid w:val="00D313A6"/>
    <w:rsid w:val="00D313D0"/>
    <w:rsid w:val="00D32BB3"/>
    <w:rsid w:val="00D405C2"/>
    <w:rsid w:val="00D4341A"/>
    <w:rsid w:val="00D449AE"/>
    <w:rsid w:val="00D526CE"/>
    <w:rsid w:val="00D558BA"/>
    <w:rsid w:val="00D55BBF"/>
    <w:rsid w:val="00D5643B"/>
    <w:rsid w:val="00D62BA7"/>
    <w:rsid w:val="00D62C81"/>
    <w:rsid w:val="00D632AF"/>
    <w:rsid w:val="00D66362"/>
    <w:rsid w:val="00D66378"/>
    <w:rsid w:val="00D6709A"/>
    <w:rsid w:val="00D70518"/>
    <w:rsid w:val="00D74730"/>
    <w:rsid w:val="00D76A03"/>
    <w:rsid w:val="00D771D4"/>
    <w:rsid w:val="00D779B3"/>
    <w:rsid w:val="00D82C92"/>
    <w:rsid w:val="00D86301"/>
    <w:rsid w:val="00D863B0"/>
    <w:rsid w:val="00D9415C"/>
    <w:rsid w:val="00D96401"/>
    <w:rsid w:val="00D96FAA"/>
    <w:rsid w:val="00DA0519"/>
    <w:rsid w:val="00DA07F6"/>
    <w:rsid w:val="00DA220A"/>
    <w:rsid w:val="00DA4158"/>
    <w:rsid w:val="00DA715A"/>
    <w:rsid w:val="00DA7B65"/>
    <w:rsid w:val="00DB3C97"/>
    <w:rsid w:val="00DB3DA9"/>
    <w:rsid w:val="00DB5AD1"/>
    <w:rsid w:val="00DB78AA"/>
    <w:rsid w:val="00DB7F5C"/>
    <w:rsid w:val="00DC0662"/>
    <w:rsid w:val="00DC1628"/>
    <w:rsid w:val="00DC35E8"/>
    <w:rsid w:val="00DC413A"/>
    <w:rsid w:val="00DC7AF6"/>
    <w:rsid w:val="00DD0812"/>
    <w:rsid w:val="00DD30C3"/>
    <w:rsid w:val="00DD3616"/>
    <w:rsid w:val="00DD7E76"/>
    <w:rsid w:val="00DE0A50"/>
    <w:rsid w:val="00DE0AA9"/>
    <w:rsid w:val="00DE1B6B"/>
    <w:rsid w:val="00DE4073"/>
    <w:rsid w:val="00DE4D18"/>
    <w:rsid w:val="00DE4D4D"/>
    <w:rsid w:val="00DF0D64"/>
    <w:rsid w:val="00DF460B"/>
    <w:rsid w:val="00DF6D3E"/>
    <w:rsid w:val="00E01F26"/>
    <w:rsid w:val="00E0273C"/>
    <w:rsid w:val="00E04C63"/>
    <w:rsid w:val="00E06779"/>
    <w:rsid w:val="00E06F7C"/>
    <w:rsid w:val="00E07150"/>
    <w:rsid w:val="00E0799F"/>
    <w:rsid w:val="00E07ACD"/>
    <w:rsid w:val="00E11F24"/>
    <w:rsid w:val="00E24AFF"/>
    <w:rsid w:val="00E33554"/>
    <w:rsid w:val="00E371BB"/>
    <w:rsid w:val="00E37C5F"/>
    <w:rsid w:val="00E4154E"/>
    <w:rsid w:val="00E422CF"/>
    <w:rsid w:val="00E42CCF"/>
    <w:rsid w:val="00E44B98"/>
    <w:rsid w:val="00E47481"/>
    <w:rsid w:val="00E4748F"/>
    <w:rsid w:val="00E50ACB"/>
    <w:rsid w:val="00E56B25"/>
    <w:rsid w:val="00E57AB8"/>
    <w:rsid w:val="00E57E08"/>
    <w:rsid w:val="00E654E4"/>
    <w:rsid w:val="00E718B6"/>
    <w:rsid w:val="00E72B83"/>
    <w:rsid w:val="00E742EB"/>
    <w:rsid w:val="00E74473"/>
    <w:rsid w:val="00E7565C"/>
    <w:rsid w:val="00E759B1"/>
    <w:rsid w:val="00E77EFF"/>
    <w:rsid w:val="00E8217D"/>
    <w:rsid w:val="00E84283"/>
    <w:rsid w:val="00E8646F"/>
    <w:rsid w:val="00E914C4"/>
    <w:rsid w:val="00E94240"/>
    <w:rsid w:val="00E96F5F"/>
    <w:rsid w:val="00EA2C84"/>
    <w:rsid w:val="00EA3E08"/>
    <w:rsid w:val="00EA47C0"/>
    <w:rsid w:val="00EA521A"/>
    <w:rsid w:val="00EB160C"/>
    <w:rsid w:val="00EB2C6F"/>
    <w:rsid w:val="00EB39D5"/>
    <w:rsid w:val="00EB3ACD"/>
    <w:rsid w:val="00EB4EA0"/>
    <w:rsid w:val="00EB6211"/>
    <w:rsid w:val="00EB6681"/>
    <w:rsid w:val="00EB7D18"/>
    <w:rsid w:val="00EC0003"/>
    <w:rsid w:val="00EC307D"/>
    <w:rsid w:val="00EC6459"/>
    <w:rsid w:val="00EC6938"/>
    <w:rsid w:val="00ED0465"/>
    <w:rsid w:val="00ED07E0"/>
    <w:rsid w:val="00ED2071"/>
    <w:rsid w:val="00ED21B8"/>
    <w:rsid w:val="00ED231F"/>
    <w:rsid w:val="00ED2853"/>
    <w:rsid w:val="00ED2990"/>
    <w:rsid w:val="00ED5E23"/>
    <w:rsid w:val="00EE2F8B"/>
    <w:rsid w:val="00EE634D"/>
    <w:rsid w:val="00EE7D3C"/>
    <w:rsid w:val="00EF1BE0"/>
    <w:rsid w:val="00EF3FB8"/>
    <w:rsid w:val="00EF4628"/>
    <w:rsid w:val="00EF6EB6"/>
    <w:rsid w:val="00F00ED2"/>
    <w:rsid w:val="00F03168"/>
    <w:rsid w:val="00F107FF"/>
    <w:rsid w:val="00F177D8"/>
    <w:rsid w:val="00F241B6"/>
    <w:rsid w:val="00F2474D"/>
    <w:rsid w:val="00F2507D"/>
    <w:rsid w:val="00F253A0"/>
    <w:rsid w:val="00F25838"/>
    <w:rsid w:val="00F30E61"/>
    <w:rsid w:val="00F325AA"/>
    <w:rsid w:val="00F333D1"/>
    <w:rsid w:val="00F4271D"/>
    <w:rsid w:val="00F47F50"/>
    <w:rsid w:val="00F532FC"/>
    <w:rsid w:val="00F542FE"/>
    <w:rsid w:val="00F5434D"/>
    <w:rsid w:val="00F548E6"/>
    <w:rsid w:val="00F60AA2"/>
    <w:rsid w:val="00F63A79"/>
    <w:rsid w:val="00F72662"/>
    <w:rsid w:val="00F74980"/>
    <w:rsid w:val="00F768A0"/>
    <w:rsid w:val="00F83E23"/>
    <w:rsid w:val="00F85938"/>
    <w:rsid w:val="00F86AD1"/>
    <w:rsid w:val="00F917CC"/>
    <w:rsid w:val="00F93CE8"/>
    <w:rsid w:val="00FA108D"/>
    <w:rsid w:val="00FA38D3"/>
    <w:rsid w:val="00FA406C"/>
    <w:rsid w:val="00FA48DF"/>
    <w:rsid w:val="00FA6D62"/>
    <w:rsid w:val="00FB06B1"/>
    <w:rsid w:val="00FB2A3E"/>
    <w:rsid w:val="00FB515C"/>
    <w:rsid w:val="00FB51A9"/>
    <w:rsid w:val="00FB6097"/>
    <w:rsid w:val="00FB68C5"/>
    <w:rsid w:val="00FB6B3F"/>
    <w:rsid w:val="00FC061A"/>
    <w:rsid w:val="00FC11C6"/>
    <w:rsid w:val="00FC1CF1"/>
    <w:rsid w:val="00FC3DBF"/>
    <w:rsid w:val="00FC3F81"/>
    <w:rsid w:val="00FC5C73"/>
    <w:rsid w:val="00FC626C"/>
    <w:rsid w:val="00FC62DC"/>
    <w:rsid w:val="00FD207A"/>
    <w:rsid w:val="00FD212A"/>
    <w:rsid w:val="00FD4B3A"/>
    <w:rsid w:val="00FE0148"/>
    <w:rsid w:val="00FE3FC6"/>
    <w:rsid w:val="00FE6EEA"/>
    <w:rsid w:val="00FF080F"/>
    <w:rsid w:val="00FF20D1"/>
    <w:rsid w:val="00FF3F4B"/>
    <w:rsid w:val="00FF53D0"/>
    <w:rsid w:val="00FF62EE"/>
    <w:rsid w:val="00FF7120"/>
    <w:rsid w:val="00FF7B4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415459C"/>
  <w15:docId w15:val="{F22A16E6-8B9E-4723-8664-D6CF2202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6B0F"/>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als">
    <w:name w:val="Special s"/>
    <w:basedOn w:val="ActHead5"/>
    <w:link w:val="SpecialsChar"/>
    <w:rsid w:val="00476B0F"/>
    <w:pPr>
      <w:outlineLvl w:val="9"/>
    </w:pPr>
    <w:rPr>
      <w:i/>
    </w:rPr>
  </w:style>
  <w:style w:type="paragraph" w:customStyle="1" w:styleId="DictionarySectionBreak">
    <w:name w:val="DictionarySectionBreak"/>
    <w:basedOn w:val="Normal"/>
    <w:next w:val="Normal"/>
    <w:rsid w:val="008A483B"/>
  </w:style>
  <w:style w:type="paragraph" w:styleId="Footer">
    <w:name w:val="footer"/>
    <w:link w:val="FooterChar"/>
    <w:rsid w:val="00476B0F"/>
    <w:pPr>
      <w:tabs>
        <w:tab w:val="center" w:pos="4153"/>
        <w:tab w:val="right" w:pos="8306"/>
      </w:tabs>
    </w:pPr>
    <w:rPr>
      <w:sz w:val="22"/>
      <w:szCs w:val="24"/>
    </w:rPr>
  </w:style>
  <w:style w:type="character" w:customStyle="1" w:styleId="OPCParaBaseChar">
    <w:name w:val="OPCParaBase Char"/>
    <w:basedOn w:val="DefaultParagraphFont"/>
    <w:link w:val="OPCParaBase"/>
    <w:rsid w:val="00476B0F"/>
    <w:rPr>
      <w:sz w:val="22"/>
    </w:rPr>
  </w:style>
  <w:style w:type="character" w:customStyle="1" w:styleId="ActHead5Char">
    <w:name w:val="ActHead 5 Char"/>
    <w:aliases w:val="s Char"/>
    <w:basedOn w:val="OPCParaBaseChar"/>
    <w:link w:val="ActHead5"/>
    <w:rsid w:val="00476B0F"/>
    <w:rPr>
      <w:b/>
      <w:kern w:val="28"/>
      <w:sz w:val="24"/>
    </w:rPr>
  </w:style>
  <w:style w:type="character" w:customStyle="1" w:styleId="SpecialsChar">
    <w:name w:val="Special s Char"/>
    <w:basedOn w:val="ActHead5Char"/>
    <w:link w:val="Specials"/>
    <w:rsid w:val="00476B0F"/>
    <w:rPr>
      <w:b/>
      <w:i/>
      <w:kern w:val="28"/>
      <w:sz w:val="24"/>
    </w:rPr>
  </w:style>
  <w:style w:type="paragraph" w:customStyle="1" w:styleId="SchedSectionBreak">
    <w:name w:val="SchedSectionBreak"/>
    <w:basedOn w:val="Normal"/>
    <w:next w:val="Normal"/>
    <w:rsid w:val="008A483B"/>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476B0F"/>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OPCCharBase"/>
    <w:uiPriority w:val="99"/>
    <w:unhideWhenUsed/>
    <w:rsid w:val="00476B0F"/>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76B0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476B0F"/>
  </w:style>
  <w:style w:type="character" w:customStyle="1" w:styleId="CharAmSchText">
    <w:name w:val="CharAmSchText"/>
    <w:basedOn w:val="OPCCharBase"/>
    <w:uiPriority w:val="1"/>
    <w:qFormat/>
    <w:rsid w:val="00476B0F"/>
  </w:style>
  <w:style w:type="character" w:customStyle="1" w:styleId="CharChapNo">
    <w:name w:val="CharChapNo"/>
    <w:basedOn w:val="OPCCharBase"/>
    <w:qFormat/>
    <w:rsid w:val="00476B0F"/>
  </w:style>
  <w:style w:type="character" w:customStyle="1" w:styleId="CharChapText">
    <w:name w:val="CharChapText"/>
    <w:basedOn w:val="OPCCharBase"/>
    <w:qFormat/>
    <w:rsid w:val="00476B0F"/>
  </w:style>
  <w:style w:type="character" w:customStyle="1" w:styleId="CharDivNo">
    <w:name w:val="CharDivNo"/>
    <w:basedOn w:val="OPCCharBase"/>
    <w:qFormat/>
    <w:rsid w:val="00476B0F"/>
  </w:style>
  <w:style w:type="character" w:customStyle="1" w:styleId="CharDivText">
    <w:name w:val="CharDivText"/>
    <w:basedOn w:val="OPCCharBase"/>
    <w:qFormat/>
    <w:rsid w:val="00476B0F"/>
  </w:style>
  <w:style w:type="character" w:customStyle="1" w:styleId="CharPartNo">
    <w:name w:val="CharPartNo"/>
    <w:basedOn w:val="OPCCharBase"/>
    <w:uiPriority w:val="1"/>
    <w:qFormat/>
    <w:rsid w:val="00476B0F"/>
  </w:style>
  <w:style w:type="character" w:customStyle="1" w:styleId="CharPartText">
    <w:name w:val="CharPartText"/>
    <w:basedOn w:val="OPCCharBase"/>
    <w:uiPriority w:val="1"/>
    <w:qFormat/>
    <w:rsid w:val="00476B0F"/>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OPCCharBase"/>
    <w:qFormat/>
    <w:rsid w:val="00C3065E"/>
  </w:style>
  <w:style w:type="character" w:customStyle="1" w:styleId="CharENotesHeading">
    <w:name w:val="CharENotesHeading"/>
    <w:basedOn w:val="DefaultParagraphFont"/>
    <w:rsid w:val="008A483B"/>
  </w:style>
  <w:style w:type="character" w:customStyle="1" w:styleId="charCitation">
    <w:name w:val="charCitation"/>
    <w:basedOn w:val="DefaultParagraphFont"/>
    <w:rsid w:val="008A483B"/>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476B0F"/>
    <w:pPr>
      <w:spacing w:line="240" w:lineRule="auto"/>
      <w:ind w:left="1134"/>
    </w:pPr>
    <w:rPr>
      <w:sz w:val="20"/>
    </w:rPr>
  </w:style>
  <w:style w:type="character" w:customStyle="1" w:styleId="CharSchNo">
    <w:name w:val="CharSchNo"/>
    <w:basedOn w:val="DefaultParagraphFont"/>
    <w:rsid w:val="008A483B"/>
  </w:style>
  <w:style w:type="paragraph" w:customStyle="1" w:styleId="Penalty">
    <w:name w:val="Penalty"/>
    <w:basedOn w:val="OPCParaBase"/>
    <w:rsid w:val="00476B0F"/>
    <w:pPr>
      <w:tabs>
        <w:tab w:val="left" w:pos="2977"/>
      </w:tabs>
      <w:spacing w:before="180" w:line="240" w:lineRule="auto"/>
      <w:ind w:left="1985" w:hanging="851"/>
    </w:pPr>
  </w:style>
  <w:style w:type="paragraph" w:styleId="TOC1">
    <w:name w:val="toc 1"/>
    <w:basedOn w:val="OPCParaBase"/>
    <w:next w:val="Normal"/>
    <w:uiPriority w:val="39"/>
    <w:unhideWhenUsed/>
    <w:rsid w:val="00476B0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6B0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76B0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76B0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B48D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76B0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6B0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476B0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76B0F"/>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476B0F"/>
    <w:pPr>
      <w:spacing w:line="240" w:lineRule="auto"/>
    </w:pPr>
    <w:rPr>
      <w:sz w:val="20"/>
    </w:rPr>
  </w:style>
  <w:style w:type="table" w:customStyle="1" w:styleId="OLDPTableHeader">
    <w:name w:val="OLDPTableHeader"/>
    <w:basedOn w:val="TableNormal"/>
    <w:rsid w:val="0055656B"/>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character" w:customStyle="1" w:styleId="CharSchText">
    <w:name w:val="CharSchText"/>
    <w:basedOn w:val="DefaultParagraphFont"/>
    <w:rsid w:val="008A483B"/>
  </w:style>
  <w:style w:type="paragraph" w:styleId="BalloonText">
    <w:name w:val="Balloon Text"/>
    <w:basedOn w:val="Normal"/>
    <w:link w:val="BalloonTextChar"/>
    <w:uiPriority w:val="99"/>
    <w:unhideWhenUsed/>
    <w:rsid w:val="00476B0F"/>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link w:val="CommentTextChar"/>
    <w:uiPriority w:val="99"/>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table" w:customStyle="1" w:styleId="OLDPTableFooter">
    <w:name w:val="OLDPTableFooter"/>
    <w:basedOn w:val="TableNormal"/>
    <w:rsid w:val="0055656B"/>
    <w:tblPr>
      <w:tblInd w:w="0" w:type="dxa"/>
      <w:tblBorders>
        <w:top w:val="single" w:sz="4" w:space="0" w:color="auto"/>
      </w:tblBorders>
      <w:tblCellMar>
        <w:top w:w="0" w:type="dxa"/>
        <w:left w:w="108" w:type="dxa"/>
        <w:bottom w:w="0" w:type="dxa"/>
        <w:right w:w="108" w:type="dxa"/>
      </w:tblCellMar>
    </w:tblPr>
  </w:style>
  <w:style w:type="paragraph" w:customStyle="1" w:styleId="dd">
    <w:name w:val="dd"/>
    <w:aliases w:val="Definition"/>
    <w:basedOn w:val="OPCParaBase"/>
    <w:rsid w:val="00476B0F"/>
    <w:pPr>
      <w:spacing w:before="180" w:line="240" w:lineRule="auto"/>
      <w:ind w:left="1134"/>
    </w:pPr>
  </w:style>
  <w:style w:type="paragraph" w:customStyle="1" w:styleId="notetext">
    <w:name w:val="note(text)"/>
    <w:aliases w:val="n"/>
    <w:basedOn w:val="OPCParaBase"/>
    <w:rsid w:val="00476B0F"/>
    <w:pPr>
      <w:spacing w:before="122" w:line="198" w:lineRule="exact"/>
      <w:ind w:left="1985" w:hanging="851"/>
    </w:pPr>
    <w:rPr>
      <w:sz w:val="18"/>
    </w:rPr>
  </w:style>
  <w:style w:type="table" w:customStyle="1" w:styleId="TableGeneral">
    <w:name w:val="TableGeneral"/>
    <w:basedOn w:val="TableNormal"/>
    <w:rsid w:val="0055656B"/>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No">
    <w:name w:val="CharAmSchPTNo"/>
    <w:basedOn w:val="DefaultParagraphFont"/>
    <w:rsid w:val="0055656B"/>
  </w:style>
  <w:style w:type="character" w:customStyle="1" w:styleId="CharAmSchPTText">
    <w:name w:val="CharAmSchPTText"/>
    <w:basedOn w:val="DefaultParagraphFont"/>
    <w:rsid w:val="0055656B"/>
  </w:style>
  <w:style w:type="paragraph" w:styleId="ListParagraph">
    <w:name w:val="List Paragraph"/>
    <w:basedOn w:val="Normal"/>
    <w:uiPriority w:val="34"/>
    <w:qFormat/>
    <w:rsid w:val="006C288B"/>
    <w:pPr>
      <w:ind w:left="720"/>
    </w:pPr>
    <w:rPr>
      <w:rFonts w:ascii="Calibri" w:hAnsi="Calibri" w:cs="Calibri"/>
      <w:szCs w:val="22"/>
    </w:rPr>
  </w:style>
  <w:style w:type="paragraph" w:customStyle="1" w:styleId="MadeunderText">
    <w:name w:val="MadeunderText"/>
    <w:basedOn w:val="OPCParaBase"/>
    <w:next w:val="CompiledMadeUnder"/>
    <w:rsid w:val="00476B0F"/>
    <w:pPr>
      <w:spacing w:before="240"/>
    </w:pPr>
    <w:rPr>
      <w:sz w:val="24"/>
      <w:szCs w:val="24"/>
    </w:rPr>
  </w:style>
  <w:style w:type="character" w:customStyle="1" w:styleId="OPCCharBase">
    <w:name w:val="OPCCharBase"/>
    <w:uiPriority w:val="1"/>
    <w:qFormat/>
    <w:rsid w:val="00476B0F"/>
  </w:style>
  <w:style w:type="paragraph" w:customStyle="1" w:styleId="OPCParaBase">
    <w:name w:val="OPCParaBase"/>
    <w:link w:val="OPCParaBaseChar"/>
    <w:qFormat/>
    <w:rsid w:val="00476B0F"/>
    <w:pPr>
      <w:spacing w:line="260" w:lineRule="atLeast"/>
    </w:pPr>
    <w:rPr>
      <w:sz w:val="22"/>
    </w:rPr>
  </w:style>
  <w:style w:type="paragraph" w:customStyle="1" w:styleId="ShortT">
    <w:name w:val="ShortT"/>
    <w:basedOn w:val="OPCParaBase"/>
    <w:next w:val="Normal"/>
    <w:qFormat/>
    <w:rsid w:val="00476B0F"/>
    <w:pPr>
      <w:spacing w:line="240" w:lineRule="auto"/>
    </w:pPr>
    <w:rPr>
      <w:b/>
      <w:sz w:val="40"/>
    </w:rPr>
  </w:style>
  <w:style w:type="paragraph" w:customStyle="1" w:styleId="ActHead1">
    <w:name w:val="ActHead 1"/>
    <w:aliases w:val="c"/>
    <w:basedOn w:val="OPCParaBase"/>
    <w:next w:val="Normal"/>
    <w:qFormat/>
    <w:rsid w:val="00476B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6B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6B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6B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6B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6B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6B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6B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6B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6B0F"/>
  </w:style>
  <w:style w:type="paragraph" w:customStyle="1" w:styleId="Blocks">
    <w:name w:val="Blocks"/>
    <w:aliases w:val="bb"/>
    <w:basedOn w:val="OPCParaBase"/>
    <w:qFormat/>
    <w:rsid w:val="00476B0F"/>
    <w:pPr>
      <w:spacing w:line="240" w:lineRule="auto"/>
    </w:pPr>
    <w:rPr>
      <w:sz w:val="24"/>
    </w:rPr>
  </w:style>
  <w:style w:type="paragraph" w:customStyle="1" w:styleId="BoxText">
    <w:name w:val="BoxText"/>
    <w:aliases w:val="bt"/>
    <w:basedOn w:val="OPCParaBase"/>
    <w:qFormat/>
    <w:rsid w:val="00476B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6B0F"/>
    <w:rPr>
      <w:b/>
    </w:rPr>
  </w:style>
  <w:style w:type="paragraph" w:customStyle="1" w:styleId="BoxHeadItalic">
    <w:name w:val="BoxHeadItalic"/>
    <w:aliases w:val="bhi"/>
    <w:basedOn w:val="BoxText"/>
    <w:next w:val="BoxStep"/>
    <w:qFormat/>
    <w:rsid w:val="00476B0F"/>
    <w:rPr>
      <w:i/>
    </w:rPr>
  </w:style>
  <w:style w:type="paragraph" w:customStyle="1" w:styleId="BoxList">
    <w:name w:val="BoxList"/>
    <w:aliases w:val="bl"/>
    <w:basedOn w:val="BoxText"/>
    <w:qFormat/>
    <w:rsid w:val="00476B0F"/>
    <w:pPr>
      <w:ind w:left="1559" w:hanging="425"/>
    </w:pPr>
  </w:style>
  <w:style w:type="paragraph" w:customStyle="1" w:styleId="BoxNote">
    <w:name w:val="BoxNote"/>
    <w:aliases w:val="bn"/>
    <w:basedOn w:val="BoxText"/>
    <w:qFormat/>
    <w:rsid w:val="00476B0F"/>
    <w:pPr>
      <w:tabs>
        <w:tab w:val="left" w:pos="1985"/>
      </w:tabs>
      <w:spacing w:before="122" w:line="198" w:lineRule="exact"/>
      <w:ind w:left="2948" w:hanging="1814"/>
    </w:pPr>
    <w:rPr>
      <w:sz w:val="18"/>
    </w:rPr>
  </w:style>
  <w:style w:type="paragraph" w:customStyle="1" w:styleId="BoxPara">
    <w:name w:val="BoxPara"/>
    <w:aliases w:val="bp"/>
    <w:basedOn w:val="BoxText"/>
    <w:qFormat/>
    <w:rsid w:val="00476B0F"/>
    <w:pPr>
      <w:tabs>
        <w:tab w:val="right" w:pos="2268"/>
      </w:tabs>
      <w:ind w:left="2552" w:hanging="1418"/>
    </w:pPr>
  </w:style>
  <w:style w:type="paragraph" w:customStyle="1" w:styleId="BoxStep">
    <w:name w:val="BoxStep"/>
    <w:aliases w:val="bs"/>
    <w:basedOn w:val="BoxText"/>
    <w:qFormat/>
    <w:rsid w:val="00476B0F"/>
    <w:pPr>
      <w:ind w:left="1985" w:hanging="851"/>
    </w:pPr>
  </w:style>
  <w:style w:type="character" w:customStyle="1" w:styleId="CharAmPartNo">
    <w:name w:val="CharAmPartNo"/>
    <w:basedOn w:val="OPCCharBase"/>
    <w:uiPriority w:val="1"/>
    <w:qFormat/>
    <w:rsid w:val="00476B0F"/>
  </w:style>
  <w:style w:type="character" w:customStyle="1" w:styleId="CharAmPartText">
    <w:name w:val="CharAmPartText"/>
    <w:basedOn w:val="OPCCharBase"/>
    <w:uiPriority w:val="1"/>
    <w:qFormat/>
    <w:rsid w:val="00476B0F"/>
  </w:style>
  <w:style w:type="character" w:customStyle="1" w:styleId="CharBoldItalic">
    <w:name w:val="CharBoldItalic"/>
    <w:basedOn w:val="OPCCharBase"/>
    <w:uiPriority w:val="1"/>
    <w:qFormat/>
    <w:rsid w:val="00476B0F"/>
    <w:rPr>
      <w:b/>
      <w:i/>
    </w:rPr>
  </w:style>
  <w:style w:type="character" w:customStyle="1" w:styleId="CharItalic">
    <w:name w:val="CharItalic"/>
    <w:basedOn w:val="OPCCharBase"/>
    <w:uiPriority w:val="1"/>
    <w:qFormat/>
    <w:rsid w:val="00476B0F"/>
    <w:rPr>
      <w:i/>
    </w:rPr>
  </w:style>
  <w:style w:type="character" w:customStyle="1" w:styleId="CharSubdNo">
    <w:name w:val="CharSubdNo"/>
    <w:basedOn w:val="OPCCharBase"/>
    <w:uiPriority w:val="1"/>
    <w:qFormat/>
    <w:rsid w:val="00476B0F"/>
  </w:style>
  <w:style w:type="character" w:customStyle="1" w:styleId="CharSubdText">
    <w:name w:val="CharSubdText"/>
    <w:basedOn w:val="OPCCharBase"/>
    <w:uiPriority w:val="1"/>
    <w:qFormat/>
    <w:rsid w:val="00476B0F"/>
  </w:style>
  <w:style w:type="paragraph" w:customStyle="1" w:styleId="CTA--">
    <w:name w:val="CTA --"/>
    <w:basedOn w:val="OPCParaBase"/>
    <w:next w:val="Normal"/>
    <w:rsid w:val="00476B0F"/>
    <w:pPr>
      <w:spacing w:before="60" w:line="240" w:lineRule="atLeast"/>
      <w:ind w:left="142" w:hanging="142"/>
    </w:pPr>
    <w:rPr>
      <w:sz w:val="20"/>
    </w:rPr>
  </w:style>
  <w:style w:type="paragraph" w:customStyle="1" w:styleId="CTA-">
    <w:name w:val="CTA -"/>
    <w:basedOn w:val="OPCParaBase"/>
    <w:rsid w:val="00476B0F"/>
    <w:pPr>
      <w:spacing w:before="60" w:line="240" w:lineRule="atLeast"/>
      <w:ind w:left="85" w:hanging="85"/>
    </w:pPr>
    <w:rPr>
      <w:sz w:val="20"/>
    </w:rPr>
  </w:style>
  <w:style w:type="paragraph" w:customStyle="1" w:styleId="CTA---">
    <w:name w:val="CTA ---"/>
    <w:basedOn w:val="OPCParaBase"/>
    <w:next w:val="Normal"/>
    <w:rsid w:val="00476B0F"/>
    <w:pPr>
      <w:spacing w:before="60" w:line="240" w:lineRule="atLeast"/>
      <w:ind w:left="198" w:hanging="198"/>
    </w:pPr>
    <w:rPr>
      <w:sz w:val="20"/>
    </w:rPr>
  </w:style>
  <w:style w:type="paragraph" w:customStyle="1" w:styleId="CTA----">
    <w:name w:val="CTA ----"/>
    <w:basedOn w:val="OPCParaBase"/>
    <w:next w:val="Normal"/>
    <w:rsid w:val="00476B0F"/>
    <w:pPr>
      <w:spacing w:before="60" w:line="240" w:lineRule="atLeast"/>
      <w:ind w:left="255" w:hanging="255"/>
    </w:pPr>
    <w:rPr>
      <w:sz w:val="20"/>
    </w:rPr>
  </w:style>
  <w:style w:type="paragraph" w:customStyle="1" w:styleId="CTA1a">
    <w:name w:val="CTA 1(a)"/>
    <w:basedOn w:val="OPCParaBase"/>
    <w:rsid w:val="00476B0F"/>
    <w:pPr>
      <w:tabs>
        <w:tab w:val="right" w:pos="414"/>
      </w:tabs>
      <w:spacing w:before="40" w:line="240" w:lineRule="atLeast"/>
      <w:ind w:left="675" w:hanging="675"/>
    </w:pPr>
    <w:rPr>
      <w:sz w:val="20"/>
    </w:rPr>
  </w:style>
  <w:style w:type="paragraph" w:customStyle="1" w:styleId="CTA1ai">
    <w:name w:val="CTA 1(a)(i)"/>
    <w:basedOn w:val="OPCParaBase"/>
    <w:rsid w:val="00476B0F"/>
    <w:pPr>
      <w:tabs>
        <w:tab w:val="right" w:pos="1004"/>
      </w:tabs>
      <w:spacing w:before="40" w:line="240" w:lineRule="atLeast"/>
      <w:ind w:left="1253" w:hanging="1253"/>
    </w:pPr>
    <w:rPr>
      <w:sz w:val="20"/>
    </w:rPr>
  </w:style>
  <w:style w:type="paragraph" w:customStyle="1" w:styleId="CTA2a">
    <w:name w:val="CTA 2(a)"/>
    <w:basedOn w:val="OPCParaBase"/>
    <w:rsid w:val="00476B0F"/>
    <w:pPr>
      <w:tabs>
        <w:tab w:val="right" w:pos="482"/>
      </w:tabs>
      <w:spacing w:before="40" w:line="240" w:lineRule="atLeast"/>
      <w:ind w:left="748" w:hanging="748"/>
    </w:pPr>
    <w:rPr>
      <w:sz w:val="20"/>
    </w:rPr>
  </w:style>
  <w:style w:type="paragraph" w:customStyle="1" w:styleId="CTA2ai">
    <w:name w:val="CTA 2(a)(i)"/>
    <w:basedOn w:val="OPCParaBase"/>
    <w:rsid w:val="00476B0F"/>
    <w:pPr>
      <w:tabs>
        <w:tab w:val="right" w:pos="1089"/>
      </w:tabs>
      <w:spacing w:before="40" w:line="240" w:lineRule="atLeast"/>
      <w:ind w:left="1327" w:hanging="1327"/>
    </w:pPr>
    <w:rPr>
      <w:sz w:val="20"/>
    </w:rPr>
  </w:style>
  <w:style w:type="paragraph" w:customStyle="1" w:styleId="CTA3a">
    <w:name w:val="CTA 3(a)"/>
    <w:basedOn w:val="OPCParaBase"/>
    <w:rsid w:val="00476B0F"/>
    <w:pPr>
      <w:tabs>
        <w:tab w:val="right" w:pos="556"/>
      </w:tabs>
      <w:spacing w:before="40" w:line="240" w:lineRule="atLeast"/>
      <w:ind w:left="805" w:hanging="805"/>
    </w:pPr>
    <w:rPr>
      <w:sz w:val="20"/>
    </w:rPr>
  </w:style>
  <w:style w:type="paragraph" w:customStyle="1" w:styleId="CTA3ai">
    <w:name w:val="CTA 3(a)(i)"/>
    <w:basedOn w:val="OPCParaBase"/>
    <w:rsid w:val="00476B0F"/>
    <w:pPr>
      <w:tabs>
        <w:tab w:val="right" w:pos="1140"/>
      </w:tabs>
      <w:spacing w:before="40" w:line="240" w:lineRule="atLeast"/>
      <w:ind w:left="1361" w:hanging="1361"/>
    </w:pPr>
    <w:rPr>
      <w:sz w:val="20"/>
    </w:rPr>
  </w:style>
  <w:style w:type="paragraph" w:customStyle="1" w:styleId="CTA4a">
    <w:name w:val="CTA 4(a)"/>
    <w:basedOn w:val="OPCParaBase"/>
    <w:rsid w:val="00476B0F"/>
    <w:pPr>
      <w:tabs>
        <w:tab w:val="right" w:pos="624"/>
      </w:tabs>
      <w:spacing w:before="40" w:line="240" w:lineRule="atLeast"/>
      <w:ind w:left="873" w:hanging="873"/>
    </w:pPr>
    <w:rPr>
      <w:sz w:val="20"/>
    </w:rPr>
  </w:style>
  <w:style w:type="paragraph" w:customStyle="1" w:styleId="CTA4ai">
    <w:name w:val="CTA 4(a)(i)"/>
    <w:basedOn w:val="OPCParaBase"/>
    <w:rsid w:val="00476B0F"/>
    <w:pPr>
      <w:tabs>
        <w:tab w:val="right" w:pos="1213"/>
      </w:tabs>
      <w:spacing w:before="40" w:line="240" w:lineRule="atLeast"/>
      <w:ind w:left="1452" w:hanging="1452"/>
    </w:pPr>
    <w:rPr>
      <w:sz w:val="20"/>
    </w:rPr>
  </w:style>
  <w:style w:type="paragraph" w:customStyle="1" w:styleId="CTACAPS">
    <w:name w:val="CTA CAPS"/>
    <w:basedOn w:val="OPCParaBase"/>
    <w:rsid w:val="00476B0F"/>
    <w:pPr>
      <w:spacing w:before="60" w:line="240" w:lineRule="atLeast"/>
    </w:pPr>
    <w:rPr>
      <w:sz w:val="20"/>
    </w:rPr>
  </w:style>
  <w:style w:type="paragraph" w:customStyle="1" w:styleId="CTAright">
    <w:name w:val="CTA right"/>
    <w:basedOn w:val="OPCParaBase"/>
    <w:rsid w:val="00476B0F"/>
    <w:pPr>
      <w:spacing w:before="60" w:line="240" w:lineRule="auto"/>
      <w:jc w:val="right"/>
    </w:pPr>
    <w:rPr>
      <w:sz w:val="20"/>
    </w:rPr>
  </w:style>
  <w:style w:type="paragraph" w:customStyle="1" w:styleId="subsection">
    <w:name w:val="subsection"/>
    <w:aliases w:val="ss"/>
    <w:basedOn w:val="OPCParaBase"/>
    <w:rsid w:val="00476B0F"/>
    <w:pPr>
      <w:tabs>
        <w:tab w:val="right" w:pos="1021"/>
      </w:tabs>
      <w:spacing w:before="180" w:line="240" w:lineRule="auto"/>
      <w:ind w:left="1134" w:hanging="1134"/>
    </w:pPr>
  </w:style>
  <w:style w:type="character" w:customStyle="1" w:styleId="HeaderChar">
    <w:name w:val="Header Char"/>
    <w:basedOn w:val="DefaultParagraphFont"/>
    <w:link w:val="Header"/>
    <w:rsid w:val="00476B0F"/>
    <w:rPr>
      <w:sz w:val="16"/>
    </w:rPr>
  </w:style>
  <w:style w:type="paragraph" w:customStyle="1" w:styleId="House">
    <w:name w:val="House"/>
    <w:basedOn w:val="OPCParaBase"/>
    <w:rsid w:val="00476B0F"/>
    <w:pPr>
      <w:spacing w:line="240" w:lineRule="auto"/>
    </w:pPr>
    <w:rPr>
      <w:sz w:val="28"/>
    </w:rPr>
  </w:style>
  <w:style w:type="paragraph" w:customStyle="1" w:styleId="Item">
    <w:name w:val="Item"/>
    <w:aliases w:val="i"/>
    <w:basedOn w:val="OPCParaBase"/>
    <w:next w:val="ItemHead"/>
    <w:rsid w:val="00476B0F"/>
    <w:pPr>
      <w:keepLines/>
      <w:spacing w:before="80" w:line="240" w:lineRule="auto"/>
      <w:ind w:left="709"/>
    </w:pPr>
  </w:style>
  <w:style w:type="paragraph" w:customStyle="1" w:styleId="ItemHead">
    <w:name w:val="ItemHead"/>
    <w:aliases w:val="ih"/>
    <w:basedOn w:val="OPCParaBase"/>
    <w:next w:val="Item"/>
    <w:rsid w:val="00476B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6B0F"/>
    <w:pPr>
      <w:spacing w:line="240" w:lineRule="auto"/>
    </w:pPr>
    <w:rPr>
      <w:b/>
      <w:sz w:val="32"/>
    </w:rPr>
  </w:style>
  <w:style w:type="paragraph" w:customStyle="1" w:styleId="notedraft">
    <w:name w:val="note(draft)"/>
    <w:aliases w:val="nd"/>
    <w:basedOn w:val="OPCParaBase"/>
    <w:rsid w:val="00476B0F"/>
    <w:pPr>
      <w:spacing w:before="240" w:line="240" w:lineRule="auto"/>
      <w:ind w:left="284" w:hanging="284"/>
    </w:pPr>
    <w:rPr>
      <w:i/>
      <w:sz w:val="24"/>
    </w:rPr>
  </w:style>
  <w:style w:type="paragraph" w:customStyle="1" w:styleId="notemargin">
    <w:name w:val="note(margin)"/>
    <w:aliases w:val="nm"/>
    <w:basedOn w:val="OPCParaBase"/>
    <w:rsid w:val="00476B0F"/>
    <w:pPr>
      <w:tabs>
        <w:tab w:val="left" w:pos="709"/>
      </w:tabs>
      <w:spacing w:before="122" w:line="198" w:lineRule="exact"/>
      <w:ind w:left="709" w:hanging="709"/>
    </w:pPr>
    <w:rPr>
      <w:sz w:val="18"/>
    </w:rPr>
  </w:style>
  <w:style w:type="paragraph" w:customStyle="1" w:styleId="notepara">
    <w:name w:val="note(para)"/>
    <w:aliases w:val="na"/>
    <w:basedOn w:val="OPCParaBase"/>
    <w:rsid w:val="00476B0F"/>
    <w:pPr>
      <w:spacing w:before="40" w:line="198" w:lineRule="exact"/>
      <w:ind w:left="2354" w:hanging="369"/>
    </w:pPr>
    <w:rPr>
      <w:sz w:val="18"/>
    </w:rPr>
  </w:style>
  <w:style w:type="paragraph" w:customStyle="1" w:styleId="noteParlAmend">
    <w:name w:val="note(ParlAmend)"/>
    <w:aliases w:val="npp"/>
    <w:basedOn w:val="OPCParaBase"/>
    <w:next w:val="ParlAmend"/>
    <w:rsid w:val="00476B0F"/>
    <w:pPr>
      <w:spacing w:line="240" w:lineRule="auto"/>
      <w:jc w:val="right"/>
    </w:pPr>
    <w:rPr>
      <w:rFonts w:ascii="Arial" w:hAnsi="Arial"/>
      <w:b/>
      <w:i/>
    </w:rPr>
  </w:style>
  <w:style w:type="paragraph" w:customStyle="1" w:styleId="Page1">
    <w:name w:val="Page1"/>
    <w:basedOn w:val="OPCParaBase"/>
    <w:rsid w:val="00476B0F"/>
    <w:pPr>
      <w:spacing w:before="5600" w:line="240" w:lineRule="auto"/>
    </w:pPr>
    <w:rPr>
      <w:b/>
      <w:sz w:val="32"/>
    </w:rPr>
  </w:style>
  <w:style w:type="paragraph" w:customStyle="1" w:styleId="paragraphsub">
    <w:name w:val="paragraph(sub)"/>
    <w:aliases w:val="aa"/>
    <w:basedOn w:val="OPCParaBase"/>
    <w:rsid w:val="00476B0F"/>
    <w:pPr>
      <w:tabs>
        <w:tab w:val="right" w:pos="1985"/>
      </w:tabs>
      <w:spacing w:before="40" w:line="240" w:lineRule="auto"/>
      <w:ind w:left="2098" w:hanging="2098"/>
    </w:pPr>
  </w:style>
  <w:style w:type="paragraph" w:customStyle="1" w:styleId="paragraphsub-sub">
    <w:name w:val="paragraph(sub-sub)"/>
    <w:aliases w:val="aaa"/>
    <w:basedOn w:val="OPCParaBase"/>
    <w:rsid w:val="00476B0F"/>
    <w:pPr>
      <w:tabs>
        <w:tab w:val="right" w:pos="2722"/>
      </w:tabs>
      <w:spacing w:before="40" w:line="240" w:lineRule="auto"/>
      <w:ind w:left="2835" w:hanging="2835"/>
    </w:pPr>
  </w:style>
  <w:style w:type="paragraph" w:customStyle="1" w:styleId="paragraph">
    <w:name w:val="paragraph"/>
    <w:aliases w:val="a"/>
    <w:basedOn w:val="OPCParaBase"/>
    <w:rsid w:val="00476B0F"/>
    <w:pPr>
      <w:tabs>
        <w:tab w:val="right" w:pos="1531"/>
      </w:tabs>
      <w:spacing w:before="40" w:line="240" w:lineRule="auto"/>
      <w:ind w:left="1644" w:hanging="1644"/>
    </w:pPr>
  </w:style>
  <w:style w:type="paragraph" w:customStyle="1" w:styleId="ParlAmend">
    <w:name w:val="ParlAmend"/>
    <w:aliases w:val="pp"/>
    <w:basedOn w:val="OPCParaBase"/>
    <w:rsid w:val="00476B0F"/>
    <w:pPr>
      <w:spacing w:before="240" w:line="240" w:lineRule="atLeast"/>
      <w:ind w:hanging="567"/>
    </w:pPr>
    <w:rPr>
      <w:sz w:val="24"/>
    </w:rPr>
  </w:style>
  <w:style w:type="paragraph" w:customStyle="1" w:styleId="Portfolio">
    <w:name w:val="Portfolio"/>
    <w:basedOn w:val="OPCParaBase"/>
    <w:rsid w:val="00476B0F"/>
    <w:pPr>
      <w:spacing w:line="240" w:lineRule="auto"/>
    </w:pPr>
    <w:rPr>
      <w:i/>
      <w:sz w:val="20"/>
    </w:rPr>
  </w:style>
  <w:style w:type="paragraph" w:customStyle="1" w:styleId="Preamble">
    <w:name w:val="Preamble"/>
    <w:basedOn w:val="OPCParaBase"/>
    <w:next w:val="Normal"/>
    <w:rsid w:val="00476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6B0F"/>
    <w:pPr>
      <w:spacing w:line="240" w:lineRule="auto"/>
    </w:pPr>
    <w:rPr>
      <w:i/>
      <w:sz w:val="20"/>
    </w:rPr>
  </w:style>
  <w:style w:type="paragraph" w:customStyle="1" w:styleId="Session">
    <w:name w:val="Session"/>
    <w:basedOn w:val="OPCParaBase"/>
    <w:rsid w:val="00476B0F"/>
    <w:pPr>
      <w:spacing w:line="240" w:lineRule="auto"/>
    </w:pPr>
    <w:rPr>
      <w:sz w:val="28"/>
    </w:rPr>
  </w:style>
  <w:style w:type="paragraph" w:customStyle="1" w:styleId="Sponsor">
    <w:name w:val="Sponsor"/>
    <w:basedOn w:val="OPCParaBase"/>
    <w:rsid w:val="00476B0F"/>
    <w:pPr>
      <w:spacing w:line="240" w:lineRule="auto"/>
    </w:pPr>
    <w:rPr>
      <w:i/>
    </w:rPr>
  </w:style>
  <w:style w:type="paragraph" w:customStyle="1" w:styleId="Subitem">
    <w:name w:val="Subitem"/>
    <w:aliases w:val="iss"/>
    <w:basedOn w:val="OPCParaBase"/>
    <w:rsid w:val="00476B0F"/>
    <w:pPr>
      <w:spacing w:before="180" w:line="240" w:lineRule="auto"/>
      <w:ind w:left="709" w:hanging="709"/>
    </w:pPr>
  </w:style>
  <w:style w:type="paragraph" w:customStyle="1" w:styleId="SubitemHead">
    <w:name w:val="SubitemHead"/>
    <w:aliases w:val="issh"/>
    <w:basedOn w:val="OPCParaBase"/>
    <w:rsid w:val="00476B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6B0F"/>
    <w:pPr>
      <w:spacing w:before="40" w:line="240" w:lineRule="auto"/>
      <w:ind w:left="1134"/>
    </w:pPr>
  </w:style>
  <w:style w:type="paragraph" w:customStyle="1" w:styleId="SubsectionHead">
    <w:name w:val="SubsectionHead"/>
    <w:aliases w:val="ssh"/>
    <w:basedOn w:val="OPCParaBase"/>
    <w:next w:val="subsection"/>
    <w:rsid w:val="00476B0F"/>
    <w:pPr>
      <w:keepNext/>
      <w:keepLines/>
      <w:spacing w:before="240" w:line="240" w:lineRule="auto"/>
      <w:ind w:left="1134"/>
    </w:pPr>
    <w:rPr>
      <w:i/>
    </w:rPr>
  </w:style>
  <w:style w:type="paragraph" w:customStyle="1" w:styleId="Tablea">
    <w:name w:val="Table(a)"/>
    <w:aliases w:val="ta"/>
    <w:basedOn w:val="OPCParaBase"/>
    <w:rsid w:val="00476B0F"/>
    <w:pPr>
      <w:spacing w:before="60" w:line="240" w:lineRule="auto"/>
      <w:ind w:left="284" w:hanging="284"/>
    </w:pPr>
    <w:rPr>
      <w:sz w:val="20"/>
    </w:rPr>
  </w:style>
  <w:style w:type="paragraph" w:customStyle="1" w:styleId="TableAA">
    <w:name w:val="Table(AA)"/>
    <w:aliases w:val="taaa"/>
    <w:basedOn w:val="OPCParaBase"/>
    <w:rsid w:val="00476B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6B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6B0F"/>
    <w:pPr>
      <w:spacing w:before="60" w:line="240" w:lineRule="atLeast"/>
    </w:pPr>
    <w:rPr>
      <w:sz w:val="20"/>
    </w:rPr>
  </w:style>
  <w:style w:type="paragraph" w:customStyle="1" w:styleId="TLPBoxTextnote">
    <w:name w:val="TLPBoxText(note"/>
    <w:aliases w:val="right)"/>
    <w:basedOn w:val="OPCParaBase"/>
    <w:rsid w:val="00476B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6B0F"/>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6B0F"/>
    <w:pPr>
      <w:spacing w:before="122" w:line="198" w:lineRule="exact"/>
      <w:ind w:left="1985" w:hanging="851"/>
      <w:jc w:val="right"/>
    </w:pPr>
    <w:rPr>
      <w:sz w:val="18"/>
    </w:rPr>
  </w:style>
  <w:style w:type="paragraph" w:customStyle="1" w:styleId="TLPTableBullet">
    <w:name w:val="TLPTableBullet"/>
    <w:aliases w:val="ttb"/>
    <w:basedOn w:val="OPCParaBase"/>
    <w:rsid w:val="00476B0F"/>
    <w:pPr>
      <w:spacing w:line="240" w:lineRule="exact"/>
      <w:ind w:left="284" w:hanging="284"/>
    </w:pPr>
    <w:rPr>
      <w:sz w:val="20"/>
    </w:rPr>
  </w:style>
  <w:style w:type="paragraph" w:customStyle="1" w:styleId="TofSectsGroupHeading">
    <w:name w:val="TofSects(GroupHeading)"/>
    <w:basedOn w:val="OPCParaBase"/>
    <w:next w:val="TofSectsSection"/>
    <w:rsid w:val="00476B0F"/>
    <w:pPr>
      <w:keepLines/>
      <w:spacing w:before="240" w:after="120" w:line="240" w:lineRule="auto"/>
      <w:ind w:left="794"/>
    </w:pPr>
    <w:rPr>
      <w:b/>
      <w:kern w:val="28"/>
      <w:sz w:val="20"/>
    </w:rPr>
  </w:style>
  <w:style w:type="paragraph" w:customStyle="1" w:styleId="TofSectsHeading">
    <w:name w:val="TofSects(Heading)"/>
    <w:basedOn w:val="OPCParaBase"/>
    <w:rsid w:val="00476B0F"/>
    <w:pPr>
      <w:spacing w:before="240" w:after="120" w:line="240" w:lineRule="auto"/>
    </w:pPr>
    <w:rPr>
      <w:b/>
      <w:sz w:val="24"/>
    </w:rPr>
  </w:style>
  <w:style w:type="paragraph" w:customStyle="1" w:styleId="TofSectsSection">
    <w:name w:val="TofSects(Section)"/>
    <w:basedOn w:val="OPCParaBase"/>
    <w:rsid w:val="00476B0F"/>
    <w:pPr>
      <w:keepLines/>
      <w:spacing w:before="40" w:line="240" w:lineRule="auto"/>
      <w:ind w:left="1588" w:hanging="794"/>
    </w:pPr>
    <w:rPr>
      <w:kern w:val="28"/>
      <w:sz w:val="18"/>
    </w:rPr>
  </w:style>
  <w:style w:type="paragraph" w:customStyle="1" w:styleId="TofSectsSubdiv">
    <w:name w:val="TofSects(Subdiv)"/>
    <w:basedOn w:val="OPCParaBase"/>
    <w:rsid w:val="00476B0F"/>
    <w:pPr>
      <w:keepLines/>
      <w:spacing w:before="80" w:line="240" w:lineRule="auto"/>
      <w:ind w:left="1588" w:hanging="794"/>
    </w:pPr>
    <w:rPr>
      <w:kern w:val="28"/>
    </w:rPr>
  </w:style>
  <w:style w:type="paragraph" w:customStyle="1" w:styleId="WRStyle">
    <w:name w:val="WR Style"/>
    <w:aliases w:val="WR"/>
    <w:basedOn w:val="OPCParaBase"/>
    <w:rsid w:val="00476B0F"/>
    <w:pPr>
      <w:spacing w:before="240" w:line="240" w:lineRule="auto"/>
      <w:ind w:left="284" w:hanging="284"/>
    </w:pPr>
    <w:rPr>
      <w:b/>
      <w:i/>
      <w:kern w:val="28"/>
      <w:sz w:val="24"/>
    </w:rPr>
  </w:style>
  <w:style w:type="numbering" w:customStyle="1" w:styleId="OPCBodyList">
    <w:name w:val="OPCBodyList"/>
    <w:uiPriority w:val="99"/>
    <w:rsid w:val="00C56053"/>
    <w:pPr>
      <w:numPr>
        <w:numId w:val="18"/>
      </w:numPr>
    </w:pPr>
  </w:style>
  <w:style w:type="paragraph" w:customStyle="1" w:styleId="noteToPara">
    <w:name w:val="noteToPara"/>
    <w:aliases w:val="ntp"/>
    <w:basedOn w:val="OPCParaBase"/>
    <w:rsid w:val="00476B0F"/>
    <w:pPr>
      <w:spacing w:before="122" w:line="198" w:lineRule="exact"/>
      <w:ind w:left="2353" w:hanging="709"/>
    </w:pPr>
    <w:rPr>
      <w:sz w:val="18"/>
    </w:rPr>
  </w:style>
  <w:style w:type="character" w:customStyle="1" w:styleId="FooterChar">
    <w:name w:val="Footer Char"/>
    <w:basedOn w:val="DefaultParagraphFont"/>
    <w:link w:val="Footer"/>
    <w:rsid w:val="00476B0F"/>
    <w:rPr>
      <w:sz w:val="22"/>
      <w:szCs w:val="24"/>
    </w:rPr>
  </w:style>
  <w:style w:type="character" w:customStyle="1" w:styleId="BalloonTextChar">
    <w:name w:val="Balloon Text Char"/>
    <w:basedOn w:val="DefaultParagraphFont"/>
    <w:link w:val="BalloonText"/>
    <w:uiPriority w:val="99"/>
    <w:rsid w:val="00476B0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76B0F"/>
    <w:pPr>
      <w:keepNext/>
      <w:spacing w:before="60" w:line="240" w:lineRule="atLeast"/>
    </w:pPr>
    <w:rPr>
      <w:b/>
      <w:sz w:val="20"/>
    </w:rPr>
  </w:style>
  <w:style w:type="table" w:customStyle="1" w:styleId="CFlag">
    <w:name w:val="CFlag"/>
    <w:basedOn w:val="TableNormal"/>
    <w:uiPriority w:val="99"/>
    <w:rsid w:val="00476B0F"/>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476B0F"/>
    <w:pPr>
      <w:spacing w:before="120"/>
    </w:pPr>
  </w:style>
  <w:style w:type="paragraph" w:customStyle="1" w:styleId="CompiledActNo">
    <w:name w:val="CompiledActNo"/>
    <w:basedOn w:val="OPCParaBase"/>
    <w:next w:val="Normal"/>
    <w:rsid w:val="00476B0F"/>
    <w:rPr>
      <w:b/>
      <w:sz w:val="24"/>
      <w:szCs w:val="24"/>
    </w:rPr>
  </w:style>
  <w:style w:type="paragraph" w:customStyle="1" w:styleId="CompiledMadeUnder">
    <w:name w:val="CompiledMadeUnder"/>
    <w:basedOn w:val="OPCParaBase"/>
    <w:next w:val="Normal"/>
    <w:rsid w:val="00476B0F"/>
    <w:rPr>
      <w:i/>
      <w:sz w:val="24"/>
      <w:szCs w:val="24"/>
    </w:rPr>
  </w:style>
  <w:style w:type="paragraph" w:customStyle="1" w:styleId="Paragraphsub-sub-sub">
    <w:name w:val="Paragraph(sub-sub-sub)"/>
    <w:aliases w:val="aaaa"/>
    <w:basedOn w:val="OPCParaBase"/>
    <w:rsid w:val="00476B0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6B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6B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6B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6B0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6B0F"/>
    <w:pPr>
      <w:spacing w:before="60" w:line="240" w:lineRule="auto"/>
    </w:pPr>
    <w:rPr>
      <w:rFonts w:cs="Arial"/>
      <w:sz w:val="20"/>
      <w:szCs w:val="22"/>
    </w:rPr>
  </w:style>
  <w:style w:type="paragraph" w:customStyle="1" w:styleId="NoteToSubpara">
    <w:name w:val="NoteToSubpara"/>
    <w:aliases w:val="nts"/>
    <w:basedOn w:val="OPCParaBase"/>
    <w:rsid w:val="00476B0F"/>
    <w:pPr>
      <w:spacing w:before="40" w:line="198" w:lineRule="exact"/>
      <w:ind w:left="2835" w:hanging="709"/>
    </w:pPr>
    <w:rPr>
      <w:sz w:val="18"/>
    </w:rPr>
  </w:style>
  <w:style w:type="paragraph" w:customStyle="1" w:styleId="ENoteTableHeading">
    <w:name w:val="ENoteTableHeading"/>
    <w:aliases w:val="enth"/>
    <w:basedOn w:val="OPCParaBase"/>
    <w:rsid w:val="00476B0F"/>
    <w:pPr>
      <w:keepNext/>
      <w:spacing w:before="60" w:line="240" w:lineRule="atLeast"/>
    </w:pPr>
    <w:rPr>
      <w:rFonts w:ascii="Arial" w:hAnsi="Arial"/>
      <w:b/>
      <w:sz w:val="16"/>
    </w:rPr>
  </w:style>
  <w:style w:type="paragraph" w:customStyle="1" w:styleId="ENoteTTi">
    <w:name w:val="ENoteTTi"/>
    <w:aliases w:val="entti"/>
    <w:basedOn w:val="OPCParaBase"/>
    <w:rsid w:val="00476B0F"/>
    <w:pPr>
      <w:keepNext/>
      <w:spacing w:before="60" w:line="240" w:lineRule="atLeast"/>
      <w:ind w:left="170"/>
    </w:pPr>
    <w:rPr>
      <w:sz w:val="16"/>
    </w:rPr>
  </w:style>
  <w:style w:type="paragraph" w:customStyle="1" w:styleId="ENotesHeading1">
    <w:name w:val="ENotesHeading 1"/>
    <w:aliases w:val="Enh1"/>
    <w:basedOn w:val="OPCParaBase"/>
    <w:next w:val="Normal"/>
    <w:rsid w:val="00476B0F"/>
    <w:pPr>
      <w:spacing w:before="120"/>
      <w:outlineLvl w:val="1"/>
    </w:pPr>
    <w:rPr>
      <w:b/>
      <w:sz w:val="28"/>
      <w:szCs w:val="28"/>
    </w:rPr>
  </w:style>
  <w:style w:type="paragraph" w:customStyle="1" w:styleId="ENotesHeading2">
    <w:name w:val="ENotesHeading 2"/>
    <w:aliases w:val="Enh2"/>
    <w:basedOn w:val="OPCParaBase"/>
    <w:next w:val="Normal"/>
    <w:rsid w:val="00476B0F"/>
    <w:pPr>
      <w:spacing w:before="120" w:after="120"/>
      <w:outlineLvl w:val="2"/>
    </w:pPr>
    <w:rPr>
      <w:b/>
      <w:sz w:val="24"/>
      <w:szCs w:val="28"/>
    </w:rPr>
  </w:style>
  <w:style w:type="paragraph" w:customStyle="1" w:styleId="ENoteTTIndentHeading">
    <w:name w:val="ENoteTTIndentHeading"/>
    <w:aliases w:val="enTTHi"/>
    <w:basedOn w:val="OPCParaBase"/>
    <w:rsid w:val="00476B0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6B0F"/>
    <w:pPr>
      <w:spacing w:before="60" w:line="240" w:lineRule="atLeast"/>
    </w:pPr>
    <w:rPr>
      <w:sz w:val="16"/>
    </w:rPr>
  </w:style>
  <w:style w:type="paragraph" w:customStyle="1" w:styleId="ENotesHeading3">
    <w:name w:val="ENotesHeading 3"/>
    <w:aliases w:val="Enh3"/>
    <w:basedOn w:val="OPCParaBase"/>
    <w:next w:val="Normal"/>
    <w:rsid w:val="00476B0F"/>
    <w:pPr>
      <w:keepNext/>
      <w:spacing w:before="120" w:line="240" w:lineRule="auto"/>
      <w:outlineLvl w:val="4"/>
    </w:pPr>
    <w:rPr>
      <w:b/>
      <w:szCs w:val="24"/>
    </w:rPr>
  </w:style>
  <w:style w:type="paragraph" w:customStyle="1" w:styleId="InstNo">
    <w:name w:val="InstNo"/>
    <w:basedOn w:val="OPCParaBase"/>
    <w:next w:val="Normal"/>
    <w:rsid w:val="00476B0F"/>
    <w:rPr>
      <w:b/>
      <w:sz w:val="28"/>
      <w:szCs w:val="32"/>
    </w:rPr>
  </w:style>
  <w:style w:type="paragraph" w:customStyle="1" w:styleId="LegislationMadeUnder">
    <w:name w:val="LegislationMadeUnder"/>
    <w:basedOn w:val="OPCParaBase"/>
    <w:next w:val="Normal"/>
    <w:rsid w:val="00476B0F"/>
    <w:rPr>
      <w:i/>
      <w:sz w:val="32"/>
      <w:szCs w:val="32"/>
    </w:rPr>
  </w:style>
  <w:style w:type="paragraph" w:customStyle="1" w:styleId="ActHead10">
    <w:name w:val="ActHead 10"/>
    <w:aliases w:val="sp"/>
    <w:basedOn w:val="OPCParaBase"/>
    <w:next w:val="ActHead3"/>
    <w:rsid w:val="00476B0F"/>
    <w:pPr>
      <w:keepNext/>
      <w:spacing w:before="280" w:line="240" w:lineRule="auto"/>
      <w:outlineLvl w:val="1"/>
    </w:pPr>
    <w:rPr>
      <w:b/>
      <w:sz w:val="32"/>
      <w:szCs w:val="30"/>
    </w:rPr>
  </w:style>
  <w:style w:type="paragraph" w:customStyle="1" w:styleId="SignCoverPageEnd">
    <w:name w:val="SignCoverPageEnd"/>
    <w:basedOn w:val="OPCParaBase"/>
    <w:next w:val="Normal"/>
    <w:rsid w:val="00476B0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6B0F"/>
    <w:pPr>
      <w:pBdr>
        <w:top w:val="single" w:sz="4" w:space="1" w:color="auto"/>
      </w:pBdr>
      <w:spacing w:before="360"/>
      <w:ind w:right="397"/>
      <w:jc w:val="both"/>
    </w:pPr>
  </w:style>
  <w:style w:type="paragraph" w:customStyle="1" w:styleId="NotesHeading1">
    <w:name w:val="NotesHeading 1"/>
    <w:basedOn w:val="OPCParaBase"/>
    <w:next w:val="Normal"/>
    <w:rsid w:val="00476B0F"/>
    <w:pPr>
      <w:outlineLvl w:val="0"/>
    </w:pPr>
    <w:rPr>
      <w:b/>
      <w:sz w:val="28"/>
      <w:szCs w:val="28"/>
    </w:rPr>
  </w:style>
  <w:style w:type="paragraph" w:customStyle="1" w:styleId="NotesHeading2">
    <w:name w:val="NotesHeading 2"/>
    <w:basedOn w:val="OPCParaBase"/>
    <w:next w:val="Normal"/>
    <w:rsid w:val="00476B0F"/>
    <w:rPr>
      <w:b/>
      <w:sz w:val="28"/>
      <w:szCs w:val="28"/>
    </w:rPr>
  </w:style>
  <w:style w:type="table" w:customStyle="1" w:styleId="TableGrid10">
    <w:name w:val="Table Grid1"/>
    <w:basedOn w:val="TableNormal"/>
    <w:next w:val="TableGrid"/>
    <w:uiPriority w:val="59"/>
    <w:rsid w:val="00C5605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C5605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PageEven">
    <w:name w:val="FooterPageEven"/>
    <w:basedOn w:val="Normal"/>
    <w:rsid w:val="00BB3B8B"/>
    <w:pPr>
      <w:tabs>
        <w:tab w:val="center" w:pos="3600"/>
        <w:tab w:val="center" w:pos="4153"/>
        <w:tab w:val="right" w:pos="7201"/>
        <w:tab w:val="right" w:pos="8306"/>
      </w:tabs>
      <w:spacing w:before="20" w:line="240" w:lineRule="auto"/>
    </w:pPr>
    <w:rPr>
      <w:rFonts w:eastAsia="Times New Roman" w:cs="Times New Roman"/>
      <w:szCs w:val="18"/>
      <w:lang w:eastAsia="en-AU"/>
    </w:rPr>
  </w:style>
  <w:style w:type="paragraph" w:customStyle="1" w:styleId="TableText0">
    <w:name w:val="TableText"/>
    <w:basedOn w:val="Normal"/>
    <w:rsid w:val="00C30A6F"/>
    <w:pPr>
      <w:spacing w:before="60" w:after="60" w:line="240" w:lineRule="exact"/>
    </w:pPr>
    <w:rPr>
      <w:rFonts w:eastAsia="Times New Roman" w:cs="Times New Roman"/>
      <w:szCs w:val="24"/>
      <w:lang w:eastAsia="en-AU"/>
    </w:rPr>
  </w:style>
  <w:style w:type="paragraph" w:customStyle="1" w:styleId="definition">
    <w:name w:val="definition"/>
    <w:basedOn w:val="Normal"/>
    <w:rsid w:val="00EF3FB8"/>
    <w:pPr>
      <w:spacing w:before="80" w:line="260" w:lineRule="exact"/>
      <w:ind w:left="964"/>
      <w:jc w:val="both"/>
    </w:pPr>
    <w:rPr>
      <w:rFonts w:eastAsia="Times New Roman" w:cs="Times New Roman"/>
      <w:sz w:val="24"/>
      <w:szCs w:val="24"/>
      <w:lang w:eastAsia="en-AU"/>
    </w:rPr>
  </w:style>
  <w:style w:type="paragraph" w:customStyle="1" w:styleId="Note">
    <w:name w:val="Note"/>
    <w:basedOn w:val="Normal"/>
    <w:rsid w:val="00EF3FB8"/>
    <w:pPr>
      <w:keepLines/>
      <w:spacing w:before="120" w:line="220" w:lineRule="exact"/>
      <w:ind w:left="964"/>
      <w:jc w:val="both"/>
    </w:pPr>
    <w:rPr>
      <w:rFonts w:eastAsia="Times New Roman" w:cs="Times New Roman"/>
      <w:sz w:val="20"/>
      <w:szCs w:val="24"/>
      <w:lang w:eastAsia="en-AU"/>
    </w:rPr>
  </w:style>
  <w:style w:type="paragraph" w:customStyle="1" w:styleId="ZR1">
    <w:name w:val="ZR1"/>
    <w:basedOn w:val="Normal"/>
    <w:rsid w:val="00EF3FB8"/>
    <w:pPr>
      <w:keepNext/>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P1">
    <w:name w:val="P1"/>
    <w:aliases w:val="(a)"/>
    <w:basedOn w:val="Normal"/>
    <w:rsid w:val="00EF3FB8"/>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c">
    <w:name w:val="Rc"/>
    <w:aliases w:val="Rn continued"/>
    <w:basedOn w:val="Normal"/>
    <w:next w:val="Normal"/>
    <w:rsid w:val="00EF3FB8"/>
    <w:pPr>
      <w:spacing w:before="60" w:line="260" w:lineRule="exact"/>
      <w:ind w:left="964"/>
      <w:jc w:val="both"/>
    </w:pPr>
    <w:rPr>
      <w:rFonts w:eastAsia="Times New Roman" w:cs="Times New Roman"/>
      <w:sz w:val="24"/>
      <w:szCs w:val="24"/>
      <w:lang w:eastAsia="en-AU"/>
    </w:rPr>
  </w:style>
  <w:style w:type="paragraph" w:customStyle="1" w:styleId="ZP1">
    <w:name w:val="ZP1"/>
    <w:basedOn w:val="P1"/>
    <w:rsid w:val="00EF3FB8"/>
    <w:pPr>
      <w:keepNext/>
    </w:pPr>
  </w:style>
  <w:style w:type="paragraph" w:customStyle="1" w:styleId="ZR2">
    <w:name w:val="ZR2"/>
    <w:basedOn w:val="Normal"/>
    <w:rsid w:val="00EF3FB8"/>
    <w:pPr>
      <w:keepNext/>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TableColHead">
    <w:name w:val="TableColHead"/>
    <w:basedOn w:val="Normal"/>
    <w:rsid w:val="00EB6681"/>
    <w:pPr>
      <w:keepNext/>
      <w:spacing w:before="120" w:after="60" w:line="200" w:lineRule="exact"/>
    </w:pPr>
    <w:rPr>
      <w:rFonts w:ascii="Arial" w:eastAsia="Times New Roman" w:hAnsi="Arial" w:cs="Times New Roman"/>
      <w:b/>
      <w:sz w:val="18"/>
      <w:szCs w:val="24"/>
      <w:lang w:eastAsia="en-AU"/>
    </w:rPr>
  </w:style>
  <w:style w:type="paragraph" w:styleId="Revision">
    <w:name w:val="Revision"/>
    <w:hidden/>
    <w:uiPriority w:val="99"/>
    <w:semiHidden/>
    <w:rsid w:val="0067699B"/>
    <w:rPr>
      <w:rFonts w:eastAsiaTheme="minorHAnsi" w:cstheme="minorBidi"/>
      <w:sz w:val="22"/>
      <w:lang w:eastAsia="en-US"/>
    </w:rPr>
  </w:style>
  <w:style w:type="character" w:customStyle="1" w:styleId="CommentTextChar">
    <w:name w:val="Comment Text Char"/>
    <w:basedOn w:val="DefaultParagraphFont"/>
    <w:link w:val="CommentText"/>
    <w:uiPriority w:val="99"/>
    <w:rsid w:val="00EB3ACD"/>
    <w:rPr>
      <w:rFonts w:eastAsiaTheme="minorHAnsi" w:cstheme="minorBidi"/>
      <w:lang w:eastAsia="en-US"/>
    </w:rPr>
  </w:style>
  <w:style w:type="paragraph" w:customStyle="1" w:styleId="LegislationLvl1">
    <w:name w:val="Legislation Lvl 1"/>
    <w:rsid w:val="009B0E8B"/>
    <w:pPr>
      <w:numPr>
        <w:numId w:val="26"/>
      </w:numPr>
    </w:pPr>
    <w:rPr>
      <w:bCs/>
      <w:sz w:val="22"/>
      <w:lang w:eastAsia="en-US"/>
    </w:rPr>
  </w:style>
  <w:style w:type="paragraph" w:customStyle="1" w:styleId="LegislationLvl2">
    <w:name w:val="Legislation Lvl 2"/>
    <w:rsid w:val="009B0E8B"/>
    <w:pPr>
      <w:numPr>
        <w:ilvl w:val="1"/>
        <w:numId w:val="26"/>
      </w:numPr>
    </w:pPr>
    <w:rPr>
      <w:sz w:val="22"/>
      <w:lang w:eastAsia="en-US"/>
    </w:rPr>
  </w:style>
  <w:style w:type="paragraph" w:customStyle="1" w:styleId="LegislationLvl3">
    <w:name w:val="Legislation Lvl 3"/>
    <w:rsid w:val="009B0E8B"/>
    <w:pPr>
      <w:numPr>
        <w:ilvl w:val="2"/>
        <w:numId w:val="26"/>
      </w:numPr>
    </w:pPr>
    <w:rPr>
      <w:sz w:val="22"/>
      <w:lang w:eastAsia="en-US"/>
    </w:rPr>
  </w:style>
  <w:style w:type="paragraph" w:customStyle="1" w:styleId="LegislationLvl4">
    <w:name w:val="Legislation Lvl 4"/>
    <w:rsid w:val="009B0E8B"/>
    <w:pPr>
      <w:numPr>
        <w:ilvl w:val="3"/>
        <w:numId w:val="26"/>
      </w:numPr>
    </w:pPr>
    <w:rPr>
      <w:sz w:val="22"/>
      <w:lang w:eastAsia="en-US"/>
    </w:rPr>
  </w:style>
  <w:style w:type="paragraph" w:customStyle="1" w:styleId="ScheduleHeading">
    <w:name w:val="Schedule Heading"/>
    <w:basedOn w:val="Normal"/>
    <w:next w:val="Normal"/>
    <w:rsid w:val="009B0E8B"/>
    <w:pPr>
      <w:keepNext/>
      <w:keepLines/>
      <w:spacing w:before="360" w:line="240" w:lineRule="auto"/>
      <w:ind w:left="964" w:hanging="964"/>
    </w:pPr>
    <w:rPr>
      <w:rFonts w:ascii="Arial" w:eastAsia="Times New Roman" w:hAnsi="Arial" w:cs="Times New Roman"/>
      <w:b/>
      <w:sz w:val="24"/>
      <w:szCs w:val="24"/>
    </w:rPr>
  </w:style>
  <w:style w:type="paragraph" w:customStyle="1" w:styleId="HeaderBoldOdd">
    <w:name w:val="HeaderBoldOdd"/>
    <w:basedOn w:val="Normal"/>
    <w:rsid w:val="00811A87"/>
    <w:pPr>
      <w:spacing w:before="120" w:after="60" w:line="240" w:lineRule="auto"/>
      <w:jc w:val="right"/>
    </w:pPr>
    <w:rPr>
      <w:rFonts w:ascii="Arial" w:eastAsia="Times New Roman" w:hAnsi="Arial" w:cs="Times New Roman"/>
      <w:b/>
      <w:noProof/>
      <w:sz w:val="20"/>
      <w:szCs w:val="24"/>
    </w:rPr>
  </w:style>
  <w:style w:type="paragraph" w:customStyle="1" w:styleId="HeaderLiteOdd">
    <w:name w:val="HeaderLiteOdd"/>
    <w:basedOn w:val="Normal"/>
    <w:rsid w:val="00811A87"/>
    <w:pPr>
      <w:spacing w:before="60" w:line="240" w:lineRule="auto"/>
      <w:jc w:val="right"/>
    </w:pPr>
    <w:rPr>
      <w:rFonts w:ascii="Arial" w:eastAsia="Times New Roman" w:hAnsi="Arial" w:cs="Times New Roman"/>
      <w:noProof/>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www.acma.gov.au" TargetMode="Externa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omlaw.gov.a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yperlink" Target="http://www.acma.gov.au" TargetMode="External"/><Relationship Id="rId45" Type="http://schemas.openxmlformats.org/officeDocument/2006/relationships/header" Target="header18.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21.xml"/><Relationship Id="rId57" Type="http://schemas.openxmlformats.org/officeDocument/2006/relationships/hyperlink" Target="http://www.ga.gov.au"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eader" Target="header26.xml"/><Relationship Id="rId8" Type="http://schemas.openxmlformats.org/officeDocument/2006/relationships/styles" Target="styles.xml"/><Relationship Id="rId51"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header" Target="header14.xml"/><Relationship Id="rId46" Type="http://schemas.openxmlformats.org/officeDocument/2006/relationships/footer" Target="footer12.xml"/><Relationship Id="rId59" Type="http://schemas.openxmlformats.org/officeDocument/2006/relationships/footer" Target="footer1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KNAH4PPFC442-3114-175</_dlc_DocId>
    <_dlc_DocIdUrl xmlns="6db8f3c6-01a1-4322-b043-a3b2a190f7a8">
      <Url>http://collaboration/organisation/Auth/Chair/Auth/_layouts/DocIdRedir.aspx?ID=KNAH4PPFC442-3114-175</Url>
      <Description>KNAH4PPFC442-3114-175</Description>
    </_dlc_DocIdUrl>
    <Record_x0020_Number xmlns="83630db1-6fc2-4dfd-b3fe-d61d34e1440c">ER2015/120126</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3.xml><?xml version="1.0" encoding="utf-8"?>
<?mso-contentType ?>
<SharedContentType xmlns="Microsoft.SharePoint.Taxonomy.ContentTypeSync" SourceId="c033047a-93aa-421b-8aef-52cbfb63cf36" ContentTypeId="0x01010070E27D6A746B5B48ADF22C2128054D55" PreviousValue="false"/>
</file>

<file path=customXml/item4.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2E2C-ACFA-47F7-BF48-329F0C08BE69}">
  <ds:schemaRefs>
    <ds:schemaRef ds:uri="http://schemas.microsoft.com/sharepoint/events"/>
  </ds:schemaRefs>
</ds:datastoreItem>
</file>

<file path=customXml/itemProps2.xml><?xml version="1.0" encoding="utf-8"?>
<ds:datastoreItem xmlns:ds="http://schemas.openxmlformats.org/officeDocument/2006/customXml" ds:itemID="{8A4B24EB-F5F0-4463-94E0-7D438C5413E9}">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sharepoint/v4"/>
    <ds:schemaRef ds:uri="http://schemas.microsoft.com/office/infopath/2007/PartnerControls"/>
    <ds:schemaRef ds:uri="http://schemas.openxmlformats.org/package/2006/metadata/core-properties"/>
    <ds:schemaRef ds:uri="5e268b55-9e20-462b-aba6-694451a37717"/>
    <ds:schemaRef ds:uri="6db8f3c6-01a1-4322-b043-a3b2a190f7a8"/>
    <ds:schemaRef ds:uri="83630db1-6fc2-4dfd-b3fe-d61d34e1440c"/>
    <ds:schemaRef ds:uri="http://purl.org/dc/terms/"/>
  </ds:schemaRefs>
</ds:datastoreItem>
</file>

<file path=customXml/itemProps3.xml><?xml version="1.0" encoding="utf-8"?>
<ds:datastoreItem xmlns:ds="http://schemas.openxmlformats.org/officeDocument/2006/customXml" ds:itemID="{8AAFF611-44FD-4AB6-8198-747540C4BC5A}">
  <ds:schemaRefs>
    <ds:schemaRef ds:uri="Microsoft.SharePoint.Taxonomy.ContentTypeSync"/>
  </ds:schemaRefs>
</ds:datastoreItem>
</file>

<file path=customXml/itemProps4.xml><?xml version="1.0" encoding="utf-8"?>
<ds:datastoreItem xmlns:ds="http://schemas.openxmlformats.org/officeDocument/2006/customXml" ds:itemID="{70AEFA75-8318-4BA1-BFCF-40C25D61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398258-442F-4390-9AA4-572F0A233441}">
  <ds:schemaRefs>
    <ds:schemaRef ds:uri="http://schemas.microsoft.com/sharepoint/v3/contenttype/forms"/>
  </ds:schemaRefs>
</ds:datastoreItem>
</file>

<file path=customXml/itemProps6.xml><?xml version="1.0" encoding="utf-8"?>
<ds:datastoreItem xmlns:ds="http://schemas.openxmlformats.org/officeDocument/2006/customXml" ds:itemID="{FDB6CFF8-EA7F-4EC9-A35F-15279842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1</TotalTime>
  <Pages>38</Pages>
  <Words>9451</Words>
  <Characters>47182</Characters>
  <Application>Microsoft Office Word</Application>
  <DocSecurity>4</DocSecurity>
  <PresentationFormat/>
  <Lines>393</Lines>
  <Paragraphs>113</Paragraphs>
  <ScaleCrop>false</ScaleCrop>
  <HeadingPairs>
    <vt:vector size="2" baseType="variant">
      <vt:variant>
        <vt:lpstr>Title</vt:lpstr>
      </vt:variant>
      <vt:variant>
        <vt:i4>1</vt:i4>
      </vt:variant>
    </vt:vector>
  </HeadingPairs>
  <TitlesOfParts>
    <vt:vector size="1" baseType="lpstr">
      <vt:lpstr>Radiocommunications (Transmitter Licence Tax) Determination 2003 (No. 2)</vt:lpstr>
    </vt:vector>
  </TitlesOfParts>
  <Company>Australian Communications and Media Authority</Company>
  <LinksUpToDate>false</LinksUpToDate>
  <CharactersWithSpaces>56520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Radiocommunications (Transmitter Licence Tax) Determination 2003 (No. 2)</dc:title>
  <dc:creator>Patrick Belton</dc:creator>
  <cp:lastModifiedBy>Helen Turnbull</cp:lastModifiedBy>
  <cp:revision>2</cp:revision>
  <cp:lastPrinted>2015-02-23T03:56:00Z</cp:lastPrinted>
  <dcterms:created xsi:type="dcterms:W3CDTF">2015-03-12T01:25:00Z</dcterms:created>
  <dcterms:modified xsi:type="dcterms:W3CDTF">2015-03-12T01:25:00Z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ShortT">
    <vt:lpwstr/>
  </property>
  <property fmtid="{D5CDD505-2E9C-101B-9397-08002B2CF9AE}" pid="6" name="Actno">
    <vt:lpwstr/>
  </property>
  <property fmtid="{D5CDD505-2E9C-101B-9397-08002B2CF9AE}" pid="7" name="Class">
    <vt:lpwstr/>
  </property>
  <property fmtid="{D5CDD505-2E9C-101B-9397-08002B2CF9AE}" pid="8" name="DateMade">
    <vt:lpwstr> </vt:lpwstr>
  </property>
  <property fmtid="{D5CDD505-2E9C-101B-9397-08002B2CF9AE}" pid="9" name="EXCO">
    <vt:lpwstr> </vt:lpwstr>
  </property>
  <property fmtid="{D5CDD505-2E9C-101B-9397-08002B2CF9AE}" pid="10" name="Authority">
    <vt:lpwstr> </vt:lpwstr>
  </property>
  <property fmtid="{D5CDD505-2E9C-101B-9397-08002B2CF9AE}" pid="11" name="Header">
    <vt:lpwstr>Section</vt:lpwstr>
  </property>
  <property fmtid="{D5CDD505-2E9C-101B-9397-08002B2CF9AE}" pid="12" name="_dlc_DocIdItemGuid">
    <vt:lpwstr>e2aa3b75-2055-44b5-b811-0e604ee806ec</vt:lpwstr>
  </property>
  <property fmtid="{D5CDD505-2E9C-101B-9397-08002B2CF9AE}" pid="13" name="ContentTypeId">
    <vt:lpwstr>0x01010070E27D6A746B5B48ADF22C2128054D5500EE817EA22CCD994CB2E127746CF12863</vt:lpwstr>
  </property>
  <property fmtid="{D5CDD505-2E9C-101B-9397-08002B2CF9AE}" pid="14" name="RecordPoint_SubmissionDate">
    <vt:lpwstr/>
  </property>
  <property fmtid="{D5CDD505-2E9C-101B-9397-08002B2CF9AE}" pid="15" name="RecordPoint_ActiveItemListId">
    <vt:lpwstr>{f1c3c3d6-c421-46f6-a621-f79f6b29635f}</vt:lpwstr>
  </property>
  <property fmtid="{D5CDD505-2E9C-101B-9397-08002B2CF9AE}" pid="16" name="RecordPoint_ActiveItemMoved">
    <vt:lpwstr/>
  </property>
  <property fmtid="{D5CDD505-2E9C-101B-9397-08002B2CF9AE}" pid="17" name="RecordPoint_SubmissionCompleted">
    <vt:lpwstr>2015-03-02T16:21:23.7467014+11:00</vt:lpwstr>
  </property>
  <property fmtid="{D5CDD505-2E9C-101B-9397-08002B2CF9AE}" pid="18" name="RecordPoint_ActiveItemUniqueId">
    <vt:lpwstr>{e2aa3b75-2055-44b5-b811-0e604ee806ec}</vt:lpwstr>
  </property>
  <property fmtid="{D5CDD505-2E9C-101B-9397-08002B2CF9AE}" pid="19" name="RecordPoint_RecordFormat">
    <vt:lpwstr/>
  </property>
  <property fmtid="{D5CDD505-2E9C-101B-9397-08002B2CF9AE}" pid="20" name="RecordPoint_ActiveItemWebId">
    <vt:lpwstr>{e61cc4da-a431-400f-9f48-bf2ba12a7e9a}</vt:lpwstr>
  </property>
  <property fmtid="{D5CDD505-2E9C-101B-9397-08002B2CF9AE}" pid="21" name="RecordPoint_WorkflowType">
    <vt:lpwstr>ActiveSubmitStub</vt:lpwstr>
  </property>
  <property fmtid="{D5CDD505-2E9C-101B-9397-08002B2CF9AE}" pid="22" name="RecordPoint_ActiveItemSiteId">
    <vt:lpwstr>{7ba5f3c1-1ab9-4cc3-a7c0-334d2b0aec73}</vt:lpwstr>
  </property>
</Properties>
</file>