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256" w:rsidRPr="00434B68" w:rsidRDefault="00434B68" w:rsidP="00434B68">
      <w:pPr>
        <w:jc w:val="center"/>
        <w:rPr>
          <w:rStyle w:val="BookTitle"/>
          <w:rFonts w:ascii="Times New Roman" w:hAnsi="Times New Roman" w:cs="Times New Roman"/>
          <w:b/>
          <w:i w:val="0"/>
          <w:iCs w:val="0"/>
          <w:smallCaps w:val="0"/>
          <w:spacing w:val="0"/>
          <w:sz w:val="24"/>
          <w:szCs w:val="24"/>
        </w:rPr>
      </w:pPr>
      <w:r w:rsidRPr="00434B68">
        <w:rPr>
          <w:rStyle w:val="BookTitle"/>
          <w:rFonts w:ascii="Times New Roman" w:hAnsi="Times New Roman" w:cs="Times New Roman"/>
          <w:b/>
          <w:i w:val="0"/>
          <w:iCs w:val="0"/>
          <w:smallCaps w:val="0"/>
          <w:spacing w:val="0"/>
          <w:sz w:val="24"/>
          <w:szCs w:val="24"/>
        </w:rPr>
        <w:t>EXPLANATORY STATEMENT</w:t>
      </w:r>
    </w:p>
    <w:p w:rsidR="00434B68" w:rsidRPr="00434B68" w:rsidRDefault="00434B68" w:rsidP="00434B68">
      <w:pPr>
        <w:jc w:val="center"/>
        <w:rPr>
          <w:rStyle w:val="BookTitle"/>
          <w:rFonts w:ascii="Times New Roman" w:hAnsi="Times New Roman" w:cs="Times New Roman"/>
          <w:b/>
          <w:i w:val="0"/>
          <w:iCs w:val="0"/>
          <w:smallCaps w:val="0"/>
          <w:spacing w:val="0"/>
          <w:sz w:val="24"/>
          <w:szCs w:val="24"/>
        </w:rPr>
      </w:pPr>
      <w:r w:rsidRPr="00434B68">
        <w:rPr>
          <w:rStyle w:val="BookTitle"/>
          <w:rFonts w:ascii="Times New Roman" w:hAnsi="Times New Roman" w:cs="Times New Roman"/>
          <w:b/>
          <w:i w:val="0"/>
          <w:iCs w:val="0"/>
          <w:smallCaps w:val="0"/>
          <w:spacing w:val="0"/>
          <w:sz w:val="24"/>
          <w:szCs w:val="24"/>
        </w:rPr>
        <w:t>Issued by the authority of the Assistant Minister for Social Services</w:t>
      </w:r>
    </w:p>
    <w:p w:rsidR="00434B68" w:rsidRPr="00434B68" w:rsidRDefault="00434B68" w:rsidP="00434B68">
      <w:pPr>
        <w:jc w:val="center"/>
        <w:rPr>
          <w:rStyle w:val="BookTitle"/>
          <w:rFonts w:ascii="Times New Roman" w:hAnsi="Times New Roman" w:cs="Times New Roman"/>
          <w:b/>
          <w:iCs w:val="0"/>
          <w:smallCaps w:val="0"/>
          <w:spacing w:val="0"/>
          <w:sz w:val="24"/>
          <w:szCs w:val="24"/>
        </w:rPr>
      </w:pPr>
      <w:r w:rsidRPr="00434B68">
        <w:rPr>
          <w:rStyle w:val="BookTitle"/>
          <w:rFonts w:ascii="Times New Roman" w:hAnsi="Times New Roman" w:cs="Times New Roman"/>
          <w:b/>
          <w:iCs w:val="0"/>
          <w:smallCaps w:val="0"/>
          <w:spacing w:val="0"/>
          <w:sz w:val="24"/>
          <w:szCs w:val="24"/>
        </w:rPr>
        <w:t>Aged Care Act 1997</w:t>
      </w:r>
    </w:p>
    <w:p w:rsidR="00434B68" w:rsidRDefault="00434B68" w:rsidP="00434B68">
      <w:pPr>
        <w:jc w:val="center"/>
        <w:rPr>
          <w:rStyle w:val="BookTitle"/>
          <w:rFonts w:ascii="Times New Roman" w:hAnsi="Times New Roman" w:cs="Times New Roman"/>
          <w:b/>
          <w:iCs w:val="0"/>
          <w:smallCaps w:val="0"/>
          <w:spacing w:val="0"/>
          <w:sz w:val="24"/>
          <w:szCs w:val="24"/>
        </w:rPr>
      </w:pPr>
      <w:r w:rsidRPr="00434B68">
        <w:rPr>
          <w:rStyle w:val="BookTitle"/>
          <w:rFonts w:ascii="Times New Roman" w:hAnsi="Times New Roman" w:cs="Times New Roman"/>
          <w:b/>
          <w:iCs w:val="0"/>
          <w:smallCaps w:val="0"/>
          <w:spacing w:val="0"/>
          <w:sz w:val="24"/>
          <w:szCs w:val="24"/>
        </w:rPr>
        <w:t>Fees and Payments Amendment Principle 2014 (No.</w:t>
      </w:r>
      <w:r w:rsidR="002D70C4">
        <w:rPr>
          <w:rStyle w:val="BookTitle"/>
          <w:rFonts w:ascii="Times New Roman" w:hAnsi="Times New Roman" w:cs="Times New Roman"/>
          <w:b/>
          <w:iCs w:val="0"/>
          <w:smallCaps w:val="0"/>
          <w:spacing w:val="0"/>
          <w:sz w:val="24"/>
          <w:szCs w:val="24"/>
        </w:rPr>
        <w:t xml:space="preserve"> </w:t>
      </w:r>
      <w:r w:rsidRPr="00434B68">
        <w:rPr>
          <w:rStyle w:val="BookTitle"/>
          <w:rFonts w:ascii="Times New Roman" w:hAnsi="Times New Roman" w:cs="Times New Roman"/>
          <w:b/>
          <w:iCs w:val="0"/>
          <w:smallCaps w:val="0"/>
          <w:spacing w:val="0"/>
          <w:sz w:val="24"/>
          <w:szCs w:val="24"/>
        </w:rPr>
        <w:t>1)</w:t>
      </w:r>
    </w:p>
    <w:p w:rsidR="00434B68" w:rsidRDefault="00434B68" w:rsidP="002D58EB">
      <w:pPr>
        <w:spacing w:after="0" w:line="240" w:lineRule="auto"/>
        <w:rPr>
          <w:rFonts w:ascii="Times New Roman" w:eastAsia="Times New Roman" w:hAnsi="Times New Roman" w:cs="Times New Roman"/>
          <w:sz w:val="24"/>
          <w:szCs w:val="24"/>
          <w:lang w:eastAsia="en-AU"/>
        </w:rPr>
      </w:pPr>
      <w:r w:rsidRPr="00434B68">
        <w:rPr>
          <w:rFonts w:ascii="Times New Roman" w:eastAsia="Times New Roman" w:hAnsi="Times New Roman" w:cs="Times New Roman"/>
          <w:sz w:val="24"/>
          <w:szCs w:val="24"/>
          <w:lang w:eastAsia="en-AU"/>
        </w:rPr>
        <w:t xml:space="preserve">The </w:t>
      </w:r>
      <w:r w:rsidRPr="00434B68">
        <w:rPr>
          <w:rFonts w:ascii="Times New Roman" w:eastAsia="Times New Roman" w:hAnsi="Times New Roman" w:cs="Times New Roman"/>
          <w:i/>
          <w:sz w:val="24"/>
          <w:szCs w:val="24"/>
          <w:lang w:eastAsia="en-AU"/>
        </w:rPr>
        <w:t>Aged Care Act 1997</w:t>
      </w:r>
      <w:r w:rsidRPr="00434B68">
        <w:rPr>
          <w:rFonts w:ascii="Times New Roman" w:eastAsia="Times New Roman" w:hAnsi="Times New Roman" w:cs="Times New Roman"/>
          <w:sz w:val="24"/>
          <w:szCs w:val="24"/>
          <w:lang w:eastAsia="en-AU"/>
        </w:rPr>
        <w:t xml:space="preserve"> (the Act) provides for the regulation and funding of aged care services. Persons who are approved under the Act to provide aged care services (approved providers) can be eligible to receive subsidy payments in respect of the care they provide to approved care recipients.</w:t>
      </w:r>
    </w:p>
    <w:p w:rsidR="00434B68" w:rsidRPr="00434B68" w:rsidRDefault="00434B68" w:rsidP="002D58EB">
      <w:pPr>
        <w:spacing w:after="0" w:line="240" w:lineRule="auto"/>
        <w:rPr>
          <w:rFonts w:ascii="Times New Roman" w:eastAsia="Times New Roman" w:hAnsi="Times New Roman" w:cs="Times New Roman"/>
          <w:sz w:val="24"/>
          <w:szCs w:val="24"/>
          <w:lang w:eastAsia="en-AU"/>
        </w:rPr>
      </w:pPr>
    </w:p>
    <w:p w:rsidR="00434B68" w:rsidRDefault="00434B68" w:rsidP="002D58EB">
      <w:pPr>
        <w:spacing w:after="0" w:line="240" w:lineRule="auto"/>
        <w:rPr>
          <w:rFonts w:ascii="Times New Roman" w:eastAsia="Times New Roman" w:hAnsi="Times New Roman" w:cs="Times New Roman"/>
          <w:sz w:val="24"/>
          <w:szCs w:val="24"/>
          <w:lang w:eastAsia="en-AU"/>
        </w:rPr>
      </w:pPr>
      <w:r w:rsidRPr="00434B68">
        <w:rPr>
          <w:rFonts w:ascii="Times New Roman" w:eastAsia="Times New Roman" w:hAnsi="Times New Roman" w:cs="Times New Roman"/>
          <w:sz w:val="24"/>
          <w:szCs w:val="24"/>
          <w:lang w:eastAsia="en-AU"/>
        </w:rPr>
        <w:t xml:space="preserve">Section 96-1 of the Act allows the Minister to make Principles providing for various matters required or permitted by a Part or section of the Act. </w:t>
      </w:r>
    </w:p>
    <w:p w:rsidR="00434B68" w:rsidRPr="00434B68" w:rsidRDefault="00434B68" w:rsidP="002D58EB">
      <w:pPr>
        <w:spacing w:after="0" w:line="240" w:lineRule="auto"/>
        <w:rPr>
          <w:rFonts w:ascii="Times New Roman" w:eastAsia="Times New Roman" w:hAnsi="Times New Roman" w:cs="Times New Roman"/>
          <w:sz w:val="24"/>
          <w:szCs w:val="24"/>
          <w:lang w:eastAsia="en-AU"/>
        </w:rPr>
      </w:pPr>
    </w:p>
    <w:p w:rsidR="00434B68" w:rsidRDefault="00434B68" w:rsidP="002D58EB">
      <w:pPr>
        <w:spacing w:after="0" w:line="240" w:lineRule="auto"/>
        <w:rPr>
          <w:rFonts w:ascii="Times New Roman" w:eastAsia="Times New Roman" w:hAnsi="Times New Roman" w:cs="Times New Roman"/>
          <w:sz w:val="24"/>
          <w:szCs w:val="24"/>
          <w:lang w:eastAsia="en-AU"/>
        </w:rPr>
      </w:pPr>
      <w:r w:rsidRPr="00434B68">
        <w:rPr>
          <w:rFonts w:ascii="Times New Roman" w:eastAsia="Times New Roman" w:hAnsi="Times New Roman" w:cs="Times New Roman"/>
          <w:sz w:val="24"/>
          <w:szCs w:val="24"/>
          <w:lang w:eastAsia="en-AU"/>
        </w:rPr>
        <w:t xml:space="preserve">Among the Principles made under section 96-1 </w:t>
      </w:r>
      <w:r w:rsidR="006427E1">
        <w:rPr>
          <w:rFonts w:ascii="Times New Roman" w:eastAsia="Times New Roman" w:hAnsi="Times New Roman" w:cs="Times New Roman"/>
          <w:sz w:val="24"/>
          <w:szCs w:val="24"/>
          <w:lang w:eastAsia="en-AU"/>
        </w:rPr>
        <w:t>is</w:t>
      </w:r>
      <w:r w:rsidR="006427E1" w:rsidRPr="00434B68">
        <w:rPr>
          <w:rFonts w:ascii="Times New Roman" w:eastAsia="Times New Roman" w:hAnsi="Times New Roman" w:cs="Times New Roman"/>
          <w:sz w:val="24"/>
          <w:szCs w:val="24"/>
          <w:lang w:eastAsia="en-AU"/>
        </w:rPr>
        <w:t xml:space="preserve"> </w:t>
      </w:r>
      <w:r w:rsidRPr="00434B68">
        <w:rPr>
          <w:rFonts w:ascii="Times New Roman" w:eastAsia="Times New Roman" w:hAnsi="Times New Roman" w:cs="Times New Roman"/>
          <w:sz w:val="24"/>
          <w:szCs w:val="24"/>
          <w:lang w:eastAsia="en-AU"/>
        </w:rPr>
        <w:t xml:space="preserve">the </w:t>
      </w:r>
      <w:r w:rsidRPr="00434B68">
        <w:rPr>
          <w:rFonts w:ascii="Times New Roman" w:eastAsia="Times New Roman" w:hAnsi="Times New Roman" w:cs="Times New Roman"/>
          <w:i/>
          <w:sz w:val="24"/>
          <w:szCs w:val="24"/>
          <w:lang w:eastAsia="en-AU"/>
        </w:rPr>
        <w:t xml:space="preserve">Fees and Payments Principles 2014 </w:t>
      </w:r>
      <w:r w:rsidR="00270E4F">
        <w:rPr>
          <w:rFonts w:ascii="Times New Roman" w:eastAsia="Times New Roman" w:hAnsi="Times New Roman" w:cs="Times New Roman"/>
          <w:i/>
          <w:sz w:val="24"/>
          <w:szCs w:val="24"/>
          <w:lang w:eastAsia="en-AU"/>
        </w:rPr>
        <w:t xml:space="preserve">(No. 2) </w:t>
      </w:r>
      <w:r w:rsidRPr="00434B68">
        <w:rPr>
          <w:rFonts w:ascii="Times New Roman" w:eastAsia="Times New Roman" w:hAnsi="Times New Roman" w:cs="Times New Roman"/>
          <w:sz w:val="24"/>
          <w:szCs w:val="24"/>
          <w:lang w:eastAsia="en-AU"/>
        </w:rPr>
        <w:t>(the Principles).</w:t>
      </w:r>
    </w:p>
    <w:p w:rsidR="0015795D" w:rsidRDefault="0015795D" w:rsidP="002D58EB">
      <w:pPr>
        <w:spacing w:after="0" w:line="240" w:lineRule="auto"/>
        <w:rPr>
          <w:rFonts w:ascii="Times New Roman" w:eastAsia="Times New Roman" w:hAnsi="Times New Roman" w:cs="Times New Roman"/>
          <w:sz w:val="24"/>
          <w:szCs w:val="24"/>
          <w:lang w:eastAsia="en-AU"/>
        </w:rPr>
      </w:pPr>
    </w:p>
    <w:p w:rsidR="0015795D" w:rsidRDefault="0015795D" w:rsidP="002D58EB">
      <w:pPr>
        <w:spacing w:after="0" w:line="240" w:lineRule="auto"/>
        <w:rPr>
          <w:rFonts w:ascii="Times New Roman" w:eastAsia="Times New Roman" w:hAnsi="Times New Roman" w:cs="Times New Roman"/>
          <w:sz w:val="24"/>
          <w:szCs w:val="24"/>
          <w:lang w:eastAsia="en-AU"/>
        </w:rPr>
      </w:pPr>
      <w:r w:rsidRPr="006F08B0">
        <w:rPr>
          <w:rFonts w:ascii="Times New Roman" w:eastAsia="Times New Roman" w:hAnsi="Times New Roman" w:cs="Times New Roman"/>
          <w:sz w:val="24"/>
          <w:szCs w:val="24"/>
          <w:lang w:eastAsia="en-AU"/>
        </w:rPr>
        <w:t>Chapter 3A of the Act and the Principles</w:t>
      </w:r>
      <w:r w:rsidR="006427E1">
        <w:rPr>
          <w:rFonts w:ascii="Times New Roman" w:eastAsia="Times New Roman" w:hAnsi="Times New Roman" w:cs="Times New Roman"/>
          <w:sz w:val="24"/>
          <w:szCs w:val="24"/>
          <w:lang w:eastAsia="en-AU"/>
        </w:rPr>
        <w:t xml:space="preserve"> </w:t>
      </w:r>
      <w:r w:rsidRPr="006F08B0">
        <w:rPr>
          <w:rFonts w:ascii="Times New Roman" w:eastAsia="Times New Roman" w:hAnsi="Times New Roman" w:cs="Times New Roman"/>
          <w:sz w:val="24"/>
          <w:szCs w:val="24"/>
          <w:lang w:eastAsia="en-AU"/>
        </w:rPr>
        <w:t>deal with matters relating to contributions care recipients may make to the cost of their care</w:t>
      </w:r>
      <w:r w:rsidR="009E5EFB">
        <w:rPr>
          <w:rFonts w:ascii="Times New Roman" w:eastAsia="Times New Roman" w:hAnsi="Times New Roman" w:cs="Times New Roman"/>
          <w:sz w:val="24"/>
          <w:szCs w:val="24"/>
          <w:lang w:eastAsia="en-AU"/>
        </w:rPr>
        <w:t>,</w:t>
      </w:r>
      <w:r w:rsidRPr="006F08B0">
        <w:rPr>
          <w:rFonts w:ascii="Times New Roman" w:eastAsia="Times New Roman" w:hAnsi="Times New Roman" w:cs="Times New Roman"/>
          <w:sz w:val="24"/>
          <w:szCs w:val="24"/>
          <w:lang w:eastAsia="en-AU"/>
        </w:rPr>
        <w:t xml:space="preserve"> by paying resident fees or home care fees</w:t>
      </w:r>
      <w:r w:rsidR="009E5EFB">
        <w:rPr>
          <w:rFonts w:ascii="Times New Roman" w:eastAsia="Times New Roman" w:hAnsi="Times New Roman" w:cs="Times New Roman"/>
          <w:sz w:val="24"/>
          <w:szCs w:val="24"/>
          <w:lang w:eastAsia="en-AU"/>
        </w:rPr>
        <w:t>,</w:t>
      </w:r>
      <w:r w:rsidRPr="006F08B0">
        <w:rPr>
          <w:rFonts w:ascii="Times New Roman" w:eastAsia="Times New Roman" w:hAnsi="Times New Roman" w:cs="Times New Roman"/>
          <w:sz w:val="24"/>
          <w:szCs w:val="24"/>
          <w:lang w:eastAsia="en-AU"/>
        </w:rPr>
        <w:t xml:space="preserve"> as well as fees and payments</w:t>
      </w:r>
      <w:r w:rsidR="006F08B0">
        <w:rPr>
          <w:rFonts w:ascii="Times New Roman" w:eastAsia="Times New Roman" w:hAnsi="Times New Roman" w:cs="Times New Roman"/>
          <w:sz w:val="24"/>
          <w:szCs w:val="24"/>
          <w:lang w:eastAsia="en-AU"/>
        </w:rPr>
        <w:t xml:space="preserve"> </w:t>
      </w:r>
      <w:r w:rsidR="006F08B0" w:rsidRPr="006F08B0">
        <w:rPr>
          <w:rFonts w:ascii="Times New Roman" w:eastAsia="Times New Roman" w:hAnsi="Times New Roman" w:cs="Times New Roman"/>
          <w:sz w:val="24"/>
          <w:szCs w:val="24"/>
          <w:lang w:eastAsia="en-AU"/>
        </w:rPr>
        <w:t>care</w:t>
      </w:r>
      <w:r w:rsidRPr="006F08B0">
        <w:rPr>
          <w:rFonts w:ascii="Times New Roman" w:eastAsia="Times New Roman" w:hAnsi="Times New Roman" w:cs="Times New Roman"/>
          <w:sz w:val="24"/>
          <w:szCs w:val="24"/>
          <w:lang w:eastAsia="en-AU"/>
        </w:rPr>
        <w:t xml:space="preserve"> recipients may pay for, or contribute to the cost of, accommodation provided with residential care or eligible flexible care.</w:t>
      </w:r>
    </w:p>
    <w:p w:rsidR="009E5EFB" w:rsidRDefault="009E5EFB" w:rsidP="002D58EB">
      <w:pPr>
        <w:spacing w:after="0" w:line="240" w:lineRule="auto"/>
        <w:rPr>
          <w:rFonts w:ascii="Times New Roman" w:eastAsia="Times New Roman" w:hAnsi="Times New Roman" w:cs="Times New Roman"/>
          <w:sz w:val="24"/>
          <w:szCs w:val="24"/>
          <w:lang w:eastAsia="en-AU"/>
        </w:rPr>
      </w:pPr>
    </w:p>
    <w:p w:rsidR="0015795D" w:rsidRPr="002112E2" w:rsidRDefault="0015795D" w:rsidP="002D58EB">
      <w:pPr>
        <w:spacing w:after="0" w:line="240" w:lineRule="auto"/>
        <w:rPr>
          <w:rFonts w:ascii="Times New Roman" w:eastAsia="Times New Roman" w:hAnsi="Times New Roman" w:cs="Times New Roman"/>
          <w:sz w:val="24"/>
          <w:szCs w:val="24"/>
          <w:lang w:eastAsia="en-AU"/>
        </w:rPr>
      </w:pPr>
      <w:r w:rsidRPr="006F08B0">
        <w:rPr>
          <w:rFonts w:ascii="Times New Roman" w:eastAsia="Times New Roman" w:hAnsi="Times New Roman" w:cs="Times New Roman"/>
          <w:sz w:val="24"/>
          <w:szCs w:val="24"/>
          <w:lang w:eastAsia="en-AU"/>
        </w:rPr>
        <w:t xml:space="preserve">The purpose of the </w:t>
      </w:r>
      <w:r w:rsidRPr="006F08B0">
        <w:rPr>
          <w:rFonts w:ascii="Times New Roman" w:eastAsia="Times New Roman" w:hAnsi="Times New Roman" w:cs="Times New Roman"/>
          <w:i/>
          <w:sz w:val="24"/>
          <w:szCs w:val="24"/>
          <w:lang w:eastAsia="en-AU"/>
        </w:rPr>
        <w:t>Fees and Payments Amendment Principle 2014 (No.1)</w:t>
      </w:r>
      <w:r w:rsidRPr="006F08B0">
        <w:rPr>
          <w:rFonts w:ascii="Times New Roman" w:eastAsia="Times New Roman" w:hAnsi="Times New Roman" w:cs="Times New Roman"/>
          <w:sz w:val="24"/>
          <w:szCs w:val="24"/>
          <w:lang w:eastAsia="en-AU"/>
        </w:rPr>
        <w:t xml:space="preserve"> (the Amending Principle) is t</w:t>
      </w:r>
      <w:r w:rsidR="0077143C" w:rsidRPr="006F08B0">
        <w:rPr>
          <w:rFonts w:ascii="Times New Roman" w:eastAsia="Times New Roman" w:hAnsi="Times New Roman" w:cs="Times New Roman"/>
          <w:sz w:val="24"/>
          <w:szCs w:val="24"/>
          <w:lang w:eastAsia="en-AU"/>
        </w:rPr>
        <w:t>o remove</w:t>
      </w:r>
      <w:r w:rsidR="009E5EFB">
        <w:rPr>
          <w:rFonts w:ascii="Times New Roman" w:eastAsia="Times New Roman" w:hAnsi="Times New Roman" w:cs="Times New Roman"/>
          <w:sz w:val="24"/>
          <w:szCs w:val="24"/>
          <w:lang w:eastAsia="en-AU"/>
        </w:rPr>
        <w:t xml:space="preserve"> s</w:t>
      </w:r>
      <w:r w:rsidR="00E42E35">
        <w:rPr>
          <w:rFonts w:ascii="Times New Roman" w:eastAsia="Times New Roman" w:hAnsi="Times New Roman" w:cs="Times New Roman"/>
          <w:sz w:val="24"/>
          <w:szCs w:val="24"/>
          <w:lang w:eastAsia="en-AU"/>
        </w:rPr>
        <w:t xml:space="preserve">ubsection 41(2), section 42A, subsection 61(2) and section 61A </w:t>
      </w:r>
      <w:r w:rsidR="009E5EFB">
        <w:rPr>
          <w:rFonts w:ascii="Times New Roman" w:eastAsia="Times New Roman" w:hAnsi="Times New Roman" w:cs="Times New Roman"/>
          <w:sz w:val="24"/>
          <w:szCs w:val="24"/>
          <w:lang w:eastAsia="en-AU"/>
        </w:rPr>
        <w:t>from the Principles</w:t>
      </w:r>
      <w:r w:rsidR="003902A7">
        <w:rPr>
          <w:rFonts w:ascii="Times New Roman" w:eastAsia="Times New Roman" w:hAnsi="Times New Roman" w:cs="Times New Roman"/>
          <w:sz w:val="24"/>
          <w:szCs w:val="24"/>
          <w:lang w:eastAsia="en-AU"/>
        </w:rPr>
        <w:t>, being</w:t>
      </w:r>
      <w:r w:rsidR="003902A7" w:rsidRPr="006F08B0">
        <w:rPr>
          <w:rFonts w:ascii="Times New Roman" w:eastAsia="Times New Roman" w:hAnsi="Times New Roman" w:cs="Times New Roman"/>
          <w:sz w:val="24"/>
          <w:szCs w:val="24"/>
          <w:lang w:eastAsia="en-AU"/>
        </w:rPr>
        <w:t xml:space="preserve"> requirements for approved providers </w:t>
      </w:r>
      <w:r w:rsidR="003902A7" w:rsidRPr="000B7425">
        <w:rPr>
          <w:rFonts w:ascii="Times New Roman" w:eastAsia="Times New Roman" w:hAnsi="Times New Roman" w:cs="Times New Roman"/>
          <w:sz w:val="24"/>
          <w:szCs w:val="24"/>
          <w:lang w:eastAsia="en-AU"/>
        </w:rPr>
        <w:t xml:space="preserve">to </w:t>
      </w:r>
      <w:r w:rsidR="003902A7">
        <w:rPr>
          <w:rFonts w:ascii="Times New Roman" w:eastAsia="Times New Roman" w:hAnsi="Times New Roman" w:cs="Times New Roman"/>
          <w:sz w:val="24"/>
          <w:szCs w:val="24"/>
          <w:lang w:eastAsia="en-AU"/>
        </w:rPr>
        <w:t xml:space="preserve">comply with Part 3A.3 of the Act in relation to managing refundable deposits, accommodation bonds and entry contributions. </w:t>
      </w:r>
      <w:r w:rsidR="002D70C4">
        <w:rPr>
          <w:rFonts w:ascii="Times New Roman" w:eastAsia="Times New Roman" w:hAnsi="Times New Roman" w:cs="Times New Roman"/>
          <w:sz w:val="24"/>
          <w:szCs w:val="24"/>
          <w:lang w:eastAsia="en-AU"/>
        </w:rPr>
        <w:t>These</w:t>
      </w:r>
      <w:r w:rsidRPr="006F08B0">
        <w:rPr>
          <w:rFonts w:ascii="Times New Roman" w:eastAsia="Times New Roman" w:hAnsi="Times New Roman" w:cs="Times New Roman"/>
          <w:sz w:val="24"/>
          <w:szCs w:val="24"/>
          <w:lang w:eastAsia="en-AU"/>
        </w:rPr>
        <w:t xml:space="preserve"> requirements </w:t>
      </w:r>
      <w:r w:rsidR="009E5EFB">
        <w:rPr>
          <w:rFonts w:ascii="Times New Roman" w:eastAsia="Times New Roman" w:hAnsi="Times New Roman" w:cs="Times New Roman"/>
          <w:sz w:val="24"/>
          <w:szCs w:val="24"/>
          <w:lang w:eastAsia="en-AU"/>
        </w:rPr>
        <w:t xml:space="preserve">will </w:t>
      </w:r>
      <w:r w:rsidR="000A2116">
        <w:rPr>
          <w:rFonts w:ascii="Times New Roman" w:eastAsia="Times New Roman" w:hAnsi="Times New Roman" w:cs="Times New Roman"/>
          <w:sz w:val="24"/>
          <w:szCs w:val="24"/>
          <w:lang w:eastAsia="en-AU"/>
        </w:rPr>
        <w:t xml:space="preserve">instead </w:t>
      </w:r>
      <w:r w:rsidR="009E5EFB">
        <w:rPr>
          <w:rFonts w:ascii="Times New Roman" w:eastAsia="Times New Roman" w:hAnsi="Times New Roman" w:cs="Times New Roman"/>
          <w:sz w:val="24"/>
          <w:szCs w:val="24"/>
          <w:lang w:eastAsia="en-AU"/>
        </w:rPr>
        <w:t xml:space="preserve">be included in </w:t>
      </w:r>
      <w:r w:rsidRPr="006F08B0">
        <w:rPr>
          <w:rFonts w:ascii="Times New Roman" w:eastAsia="Times New Roman" w:hAnsi="Times New Roman" w:cs="Times New Roman"/>
          <w:sz w:val="24"/>
          <w:szCs w:val="24"/>
          <w:lang w:eastAsia="en-AU"/>
        </w:rPr>
        <w:t xml:space="preserve">the </w:t>
      </w:r>
      <w:r w:rsidR="002112E2" w:rsidRPr="006F08B0">
        <w:rPr>
          <w:rFonts w:ascii="Times New Roman" w:eastAsia="Times New Roman" w:hAnsi="Times New Roman" w:cs="Times New Roman"/>
          <w:sz w:val="24"/>
          <w:szCs w:val="24"/>
          <w:lang w:eastAsia="en-AU"/>
        </w:rPr>
        <w:t>Act</w:t>
      </w:r>
      <w:r w:rsidR="009E5EFB">
        <w:rPr>
          <w:rFonts w:ascii="Times New Roman" w:eastAsia="Times New Roman" w:hAnsi="Times New Roman" w:cs="Times New Roman"/>
          <w:sz w:val="24"/>
          <w:szCs w:val="24"/>
          <w:lang w:eastAsia="en-AU"/>
        </w:rPr>
        <w:t xml:space="preserve"> once </w:t>
      </w:r>
      <w:r w:rsidR="009E5EFB" w:rsidRPr="004B5717">
        <w:rPr>
          <w:rFonts w:ascii="Times New Roman" w:eastAsia="Times New Roman" w:hAnsi="Times New Roman" w:cs="Times New Roman"/>
          <w:sz w:val="24"/>
          <w:szCs w:val="24"/>
          <w:lang w:eastAsia="en-AU"/>
        </w:rPr>
        <w:t>the</w:t>
      </w:r>
      <w:r w:rsidR="009E5EFB" w:rsidRPr="00FE5822">
        <w:rPr>
          <w:rFonts w:ascii="Times New Roman" w:eastAsia="Times New Roman" w:hAnsi="Times New Roman" w:cs="Times New Roman"/>
          <w:i/>
          <w:sz w:val="24"/>
          <w:szCs w:val="24"/>
          <w:lang w:eastAsia="en-AU"/>
        </w:rPr>
        <w:t xml:space="preserve"> Aged Care and Other Legislation Amendment </w:t>
      </w:r>
      <w:r w:rsidR="000A2116">
        <w:rPr>
          <w:rFonts w:ascii="Times New Roman" w:eastAsia="Times New Roman" w:hAnsi="Times New Roman" w:cs="Times New Roman"/>
          <w:i/>
          <w:sz w:val="24"/>
          <w:szCs w:val="24"/>
          <w:lang w:eastAsia="en-AU"/>
        </w:rPr>
        <w:t>Bill</w:t>
      </w:r>
      <w:r w:rsidR="009E5EFB" w:rsidRPr="00FE5822">
        <w:rPr>
          <w:rFonts w:ascii="Times New Roman" w:eastAsia="Times New Roman" w:hAnsi="Times New Roman" w:cs="Times New Roman"/>
          <w:i/>
          <w:sz w:val="24"/>
          <w:szCs w:val="24"/>
          <w:lang w:eastAsia="en-AU"/>
        </w:rPr>
        <w:t xml:space="preserve"> 2014 </w:t>
      </w:r>
      <w:r w:rsidR="009E5EFB" w:rsidRPr="00176E0D">
        <w:rPr>
          <w:rFonts w:ascii="Times New Roman" w:eastAsia="Times New Roman" w:hAnsi="Times New Roman" w:cs="Times New Roman"/>
          <w:sz w:val="24"/>
          <w:szCs w:val="24"/>
          <w:lang w:eastAsia="en-AU"/>
        </w:rPr>
        <w:t>receives Royal Assent</w:t>
      </w:r>
      <w:r w:rsidR="002D70C4">
        <w:rPr>
          <w:rFonts w:ascii="Times New Roman" w:eastAsia="Times New Roman" w:hAnsi="Times New Roman" w:cs="Times New Roman"/>
          <w:sz w:val="24"/>
          <w:szCs w:val="24"/>
          <w:lang w:eastAsia="en-AU"/>
        </w:rPr>
        <w:t>.</w:t>
      </w:r>
      <w:r w:rsidR="00E42E35">
        <w:rPr>
          <w:rFonts w:ascii="Times New Roman" w:eastAsia="Times New Roman" w:hAnsi="Times New Roman" w:cs="Times New Roman"/>
          <w:sz w:val="24"/>
          <w:szCs w:val="24"/>
          <w:lang w:eastAsia="en-AU"/>
        </w:rPr>
        <w:t xml:space="preserve"> </w:t>
      </w:r>
      <w:r w:rsidR="00F30BED">
        <w:rPr>
          <w:rFonts w:ascii="Times New Roman" w:eastAsia="Times New Roman" w:hAnsi="Times New Roman" w:cs="Times New Roman"/>
          <w:sz w:val="24"/>
          <w:szCs w:val="24"/>
          <w:lang w:eastAsia="en-AU"/>
        </w:rPr>
        <w:t>The approved provider</w:t>
      </w:r>
      <w:r w:rsidR="002D70C4">
        <w:rPr>
          <w:rFonts w:ascii="Times New Roman" w:eastAsia="Times New Roman" w:hAnsi="Times New Roman" w:cs="Times New Roman"/>
          <w:sz w:val="24"/>
          <w:szCs w:val="24"/>
          <w:lang w:eastAsia="en-AU"/>
        </w:rPr>
        <w:t xml:space="preserve"> responsibility to comply with Part 3A.3 of the Act was included in the Principles as an interim measure only and can be removed when the responsibility is expressed in the Act. </w:t>
      </w:r>
    </w:p>
    <w:p w:rsidR="0077143C" w:rsidRDefault="0077143C" w:rsidP="002D58EB">
      <w:pPr>
        <w:tabs>
          <w:tab w:val="left" w:pos="3098"/>
        </w:tabs>
        <w:spacing w:after="0" w:line="240" w:lineRule="auto"/>
        <w:rPr>
          <w:rFonts w:ascii="Times New Roman" w:eastAsia="Times New Roman" w:hAnsi="Times New Roman" w:cs="Times New Roman"/>
          <w:sz w:val="24"/>
          <w:szCs w:val="24"/>
          <w:lang w:eastAsia="en-AU"/>
        </w:rPr>
      </w:pPr>
    </w:p>
    <w:p w:rsidR="0077143C" w:rsidRDefault="0077143C" w:rsidP="002D58E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Amending Principle is a legislative instrument for the purposes of the </w:t>
      </w:r>
      <w:r w:rsidRPr="0077143C">
        <w:rPr>
          <w:rFonts w:ascii="Times New Roman" w:eastAsia="Times New Roman" w:hAnsi="Times New Roman" w:cs="Times New Roman"/>
          <w:i/>
          <w:sz w:val="24"/>
          <w:szCs w:val="24"/>
          <w:lang w:eastAsia="en-AU"/>
        </w:rPr>
        <w:t>Legislative Instruments Act 2003.</w:t>
      </w:r>
    </w:p>
    <w:p w:rsidR="0015795D" w:rsidRDefault="0015795D" w:rsidP="002D58EB">
      <w:pPr>
        <w:spacing w:after="0" w:line="240" w:lineRule="auto"/>
        <w:rPr>
          <w:rFonts w:ascii="Times New Roman" w:eastAsia="Times New Roman" w:hAnsi="Times New Roman" w:cs="Times New Roman"/>
          <w:sz w:val="24"/>
          <w:szCs w:val="24"/>
          <w:lang w:eastAsia="en-AU"/>
        </w:rPr>
      </w:pPr>
    </w:p>
    <w:p w:rsidR="0015795D" w:rsidRPr="0077143C" w:rsidRDefault="0077143C" w:rsidP="002D58EB">
      <w:pPr>
        <w:spacing w:after="0" w:line="240" w:lineRule="auto"/>
        <w:rPr>
          <w:rFonts w:ascii="Times New Roman" w:eastAsia="Times New Roman" w:hAnsi="Times New Roman" w:cs="Times New Roman"/>
          <w:sz w:val="24"/>
          <w:szCs w:val="24"/>
          <w:u w:val="single"/>
          <w:lang w:eastAsia="en-AU"/>
        </w:rPr>
      </w:pPr>
      <w:r w:rsidRPr="0077143C">
        <w:rPr>
          <w:rFonts w:ascii="Times New Roman" w:eastAsia="Times New Roman" w:hAnsi="Times New Roman" w:cs="Times New Roman"/>
          <w:sz w:val="24"/>
          <w:szCs w:val="24"/>
          <w:u w:val="single"/>
          <w:lang w:eastAsia="en-AU"/>
        </w:rPr>
        <w:t>Consultation</w:t>
      </w:r>
    </w:p>
    <w:p w:rsidR="002112E2" w:rsidRPr="009D3E28" w:rsidRDefault="002112E2" w:rsidP="002D58EB">
      <w:pPr>
        <w:spacing w:before="100" w:beforeAutospacing="1" w:after="100" w:afterAutospacing="1" w:line="240" w:lineRule="auto"/>
        <w:rPr>
          <w:rFonts w:ascii="Times New Roman" w:eastAsia="Times New Roman" w:hAnsi="Times New Roman" w:cs="Times New Roman"/>
          <w:sz w:val="24"/>
          <w:szCs w:val="24"/>
          <w:lang w:eastAsia="en-AU"/>
        </w:rPr>
      </w:pPr>
      <w:r w:rsidRPr="009D3E28">
        <w:rPr>
          <w:rFonts w:ascii="Times New Roman" w:eastAsia="Times New Roman" w:hAnsi="Times New Roman" w:cs="Times New Roman"/>
          <w:sz w:val="24"/>
          <w:szCs w:val="24"/>
          <w:lang w:eastAsia="en-AU"/>
        </w:rPr>
        <w:t xml:space="preserve">As the amendments in the Amending Principle are minor </w:t>
      </w:r>
      <w:r w:rsidR="00270E4F">
        <w:rPr>
          <w:rFonts w:ascii="Times New Roman" w:eastAsia="Times New Roman" w:hAnsi="Times New Roman" w:cs="Times New Roman"/>
          <w:sz w:val="24"/>
          <w:szCs w:val="24"/>
          <w:lang w:eastAsia="en-AU"/>
        </w:rPr>
        <w:t>and</w:t>
      </w:r>
      <w:r w:rsidR="00270E4F" w:rsidRPr="009D3E28">
        <w:rPr>
          <w:rFonts w:ascii="Times New Roman" w:eastAsia="Times New Roman" w:hAnsi="Times New Roman" w:cs="Times New Roman"/>
          <w:sz w:val="24"/>
          <w:szCs w:val="24"/>
          <w:lang w:eastAsia="en-AU"/>
        </w:rPr>
        <w:t xml:space="preserve"> </w:t>
      </w:r>
      <w:r w:rsidRPr="009D3E28">
        <w:rPr>
          <w:rFonts w:ascii="Times New Roman" w:eastAsia="Times New Roman" w:hAnsi="Times New Roman" w:cs="Times New Roman"/>
          <w:sz w:val="24"/>
          <w:szCs w:val="24"/>
          <w:lang w:eastAsia="en-AU"/>
        </w:rPr>
        <w:t xml:space="preserve">machinery </w:t>
      </w:r>
      <w:r w:rsidR="00270E4F">
        <w:rPr>
          <w:rFonts w:ascii="Times New Roman" w:eastAsia="Times New Roman" w:hAnsi="Times New Roman" w:cs="Times New Roman"/>
          <w:sz w:val="24"/>
          <w:szCs w:val="24"/>
          <w:lang w:eastAsia="en-AU"/>
        </w:rPr>
        <w:t xml:space="preserve">in </w:t>
      </w:r>
      <w:r w:rsidRPr="009D3E28">
        <w:rPr>
          <w:rFonts w:ascii="Times New Roman" w:eastAsia="Times New Roman" w:hAnsi="Times New Roman" w:cs="Times New Roman"/>
          <w:sz w:val="24"/>
          <w:szCs w:val="24"/>
          <w:lang w:eastAsia="en-AU"/>
        </w:rPr>
        <w:t>nature, no specific consultation was undertaken in relation to this instrument.</w:t>
      </w:r>
    </w:p>
    <w:p w:rsidR="0077143C" w:rsidRPr="005D541E" w:rsidRDefault="0077143C" w:rsidP="002D58EB">
      <w:pPr>
        <w:spacing w:after="0" w:line="240" w:lineRule="auto"/>
        <w:rPr>
          <w:rFonts w:ascii="Times New Roman" w:eastAsia="Times New Roman" w:hAnsi="Times New Roman" w:cs="Times New Roman"/>
          <w:sz w:val="24"/>
          <w:szCs w:val="24"/>
          <w:u w:val="single"/>
          <w:lang w:eastAsia="en-AU"/>
        </w:rPr>
      </w:pPr>
      <w:r w:rsidRPr="005D541E">
        <w:rPr>
          <w:rFonts w:ascii="Times New Roman" w:eastAsia="Times New Roman" w:hAnsi="Times New Roman" w:cs="Times New Roman"/>
          <w:sz w:val="24"/>
          <w:szCs w:val="24"/>
          <w:u w:val="single"/>
          <w:lang w:eastAsia="en-AU"/>
        </w:rPr>
        <w:t>Regulation Impact Statement</w:t>
      </w:r>
    </w:p>
    <w:p w:rsidR="0077143C" w:rsidRDefault="0077143C" w:rsidP="002D58EB">
      <w:pPr>
        <w:spacing w:after="0" w:line="240" w:lineRule="auto"/>
        <w:rPr>
          <w:rFonts w:ascii="Times New Roman" w:eastAsia="Times New Roman" w:hAnsi="Times New Roman" w:cs="Times New Roman"/>
          <w:sz w:val="24"/>
          <w:szCs w:val="24"/>
          <w:lang w:eastAsia="en-AU"/>
        </w:rPr>
      </w:pPr>
    </w:p>
    <w:p w:rsidR="0077143C" w:rsidRDefault="00176E0D" w:rsidP="002D58E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Office of Best Practice Regulation </w:t>
      </w:r>
      <w:r w:rsidR="00270E4F">
        <w:rPr>
          <w:rFonts w:ascii="Times New Roman" w:eastAsia="Times New Roman" w:hAnsi="Times New Roman" w:cs="Times New Roman"/>
          <w:sz w:val="24"/>
          <w:szCs w:val="24"/>
          <w:lang w:eastAsia="en-AU"/>
        </w:rPr>
        <w:t xml:space="preserve">has advised </w:t>
      </w:r>
      <w:r>
        <w:rPr>
          <w:rFonts w:ascii="Times New Roman" w:eastAsia="Times New Roman" w:hAnsi="Times New Roman" w:cs="Times New Roman"/>
          <w:sz w:val="24"/>
          <w:szCs w:val="24"/>
          <w:lang w:eastAsia="en-AU"/>
        </w:rPr>
        <w:t>that a Regulation Impact Statement is not required</w:t>
      </w:r>
      <w:r w:rsidR="00270E4F">
        <w:rPr>
          <w:rFonts w:ascii="Times New Roman" w:eastAsia="Times New Roman" w:hAnsi="Times New Roman" w:cs="Times New Roman"/>
          <w:sz w:val="24"/>
          <w:szCs w:val="24"/>
          <w:lang w:eastAsia="en-AU"/>
        </w:rPr>
        <w:t xml:space="preserve"> (OBPR ID</w:t>
      </w:r>
      <w:r w:rsidR="00FE5822">
        <w:rPr>
          <w:rFonts w:ascii="Times New Roman" w:eastAsia="Times New Roman" w:hAnsi="Times New Roman" w:cs="Times New Roman"/>
          <w:sz w:val="24"/>
          <w:szCs w:val="24"/>
          <w:lang w:eastAsia="en-AU"/>
        </w:rPr>
        <w:t xml:space="preserve"> 17515).</w:t>
      </w:r>
    </w:p>
    <w:p w:rsidR="0077143C" w:rsidRDefault="0077143C" w:rsidP="002D58EB">
      <w:pPr>
        <w:spacing w:after="0" w:line="240" w:lineRule="auto"/>
        <w:rPr>
          <w:rFonts w:ascii="Times New Roman" w:eastAsia="Times New Roman" w:hAnsi="Times New Roman" w:cs="Times New Roman"/>
          <w:sz w:val="24"/>
          <w:szCs w:val="24"/>
          <w:lang w:eastAsia="en-AU"/>
        </w:rPr>
      </w:pPr>
    </w:p>
    <w:p w:rsidR="0077143C" w:rsidRPr="005D541E" w:rsidRDefault="0077143C" w:rsidP="002D58EB">
      <w:pPr>
        <w:spacing w:after="0" w:line="240" w:lineRule="auto"/>
        <w:rPr>
          <w:rFonts w:ascii="Times New Roman" w:eastAsia="Times New Roman" w:hAnsi="Times New Roman" w:cs="Times New Roman"/>
          <w:sz w:val="24"/>
          <w:szCs w:val="24"/>
          <w:u w:val="single"/>
          <w:lang w:eastAsia="en-AU"/>
        </w:rPr>
      </w:pPr>
      <w:r w:rsidRPr="005D541E">
        <w:rPr>
          <w:rFonts w:ascii="Times New Roman" w:eastAsia="Times New Roman" w:hAnsi="Times New Roman" w:cs="Times New Roman"/>
          <w:sz w:val="24"/>
          <w:szCs w:val="24"/>
          <w:u w:val="single"/>
          <w:lang w:eastAsia="en-AU"/>
        </w:rPr>
        <w:t>Commencement</w:t>
      </w:r>
    </w:p>
    <w:p w:rsidR="0077143C" w:rsidRDefault="0077143C" w:rsidP="002D58EB">
      <w:pPr>
        <w:spacing w:after="0" w:line="240" w:lineRule="auto"/>
        <w:rPr>
          <w:rFonts w:ascii="Times New Roman" w:eastAsia="Times New Roman" w:hAnsi="Times New Roman" w:cs="Times New Roman"/>
          <w:sz w:val="24"/>
          <w:szCs w:val="24"/>
          <w:lang w:eastAsia="en-AU"/>
        </w:rPr>
      </w:pPr>
    </w:p>
    <w:p w:rsidR="0077143C" w:rsidRDefault="00176E0D" w:rsidP="0002079E">
      <w:pPr>
        <w:spacing w:after="0" w:line="240" w:lineRule="auto"/>
        <w:rPr>
          <w:rFonts w:ascii="Times New Roman" w:eastAsia="Times New Roman" w:hAnsi="Times New Roman" w:cs="Times New Roman"/>
          <w:sz w:val="24"/>
          <w:szCs w:val="24"/>
          <w:lang w:eastAsia="en-AU"/>
        </w:rPr>
      </w:pPr>
      <w:r w:rsidRPr="00176E0D">
        <w:rPr>
          <w:rFonts w:ascii="Times New Roman" w:eastAsia="Times New Roman" w:hAnsi="Times New Roman" w:cs="Times New Roman"/>
          <w:sz w:val="24"/>
          <w:szCs w:val="24"/>
          <w:lang w:eastAsia="en-AU"/>
        </w:rPr>
        <w:t xml:space="preserve">This </w:t>
      </w:r>
      <w:r w:rsidR="00270E4F">
        <w:rPr>
          <w:rFonts w:ascii="Times New Roman" w:eastAsia="Times New Roman" w:hAnsi="Times New Roman" w:cs="Times New Roman"/>
          <w:sz w:val="24"/>
          <w:szCs w:val="24"/>
          <w:lang w:eastAsia="en-AU"/>
        </w:rPr>
        <w:t>A</w:t>
      </w:r>
      <w:r w:rsidRPr="00176E0D">
        <w:rPr>
          <w:rFonts w:ascii="Times New Roman" w:eastAsia="Times New Roman" w:hAnsi="Times New Roman" w:cs="Times New Roman"/>
          <w:sz w:val="24"/>
          <w:szCs w:val="24"/>
          <w:lang w:eastAsia="en-AU"/>
        </w:rPr>
        <w:t xml:space="preserve">mending </w:t>
      </w:r>
      <w:r w:rsidR="00270E4F">
        <w:rPr>
          <w:rFonts w:ascii="Times New Roman" w:eastAsia="Times New Roman" w:hAnsi="Times New Roman" w:cs="Times New Roman"/>
          <w:sz w:val="24"/>
          <w:szCs w:val="24"/>
          <w:lang w:eastAsia="en-AU"/>
        </w:rPr>
        <w:t>P</w:t>
      </w:r>
      <w:r w:rsidRPr="00176E0D">
        <w:rPr>
          <w:rFonts w:ascii="Times New Roman" w:eastAsia="Times New Roman" w:hAnsi="Times New Roman" w:cs="Times New Roman"/>
          <w:sz w:val="24"/>
          <w:szCs w:val="24"/>
          <w:lang w:eastAsia="en-AU"/>
        </w:rPr>
        <w:t xml:space="preserve">rinciple commences on the day after </w:t>
      </w:r>
      <w:r w:rsidR="0002079E">
        <w:rPr>
          <w:rFonts w:ascii="Times New Roman" w:eastAsia="Times New Roman" w:hAnsi="Times New Roman" w:cs="Times New Roman"/>
          <w:sz w:val="24"/>
          <w:szCs w:val="24"/>
          <w:lang w:eastAsia="en-AU"/>
        </w:rPr>
        <w:t xml:space="preserve">it is registered, or the day after </w:t>
      </w:r>
      <w:r w:rsidRPr="00176E0D">
        <w:rPr>
          <w:rFonts w:ascii="Times New Roman" w:eastAsia="Times New Roman" w:hAnsi="Times New Roman" w:cs="Times New Roman"/>
          <w:sz w:val="24"/>
          <w:szCs w:val="24"/>
          <w:lang w:eastAsia="en-AU"/>
        </w:rPr>
        <w:t xml:space="preserve">the </w:t>
      </w:r>
      <w:r w:rsidRPr="00FE5822">
        <w:rPr>
          <w:rFonts w:ascii="Times New Roman" w:eastAsia="Times New Roman" w:hAnsi="Times New Roman" w:cs="Times New Roman"/>
          <w:i/>
          <w:sz w:val="24"/>
          <w:szCs w:val="24"/>
          <w:lang w:eastAsia="en-AU"/>
        </w:rPr>
        <w:t xml:space="preserve">Aged Care and Other Legislation Amendment </w:t>
      </w:r>
      <w:r w:rsidR="000A2116">
        <w:rPr>
          <w:rFonts w:ascii="Times New Roman" w:eastAsia="Times New Roman" w:hAnsi="Times New Roman" w:cs="Times New Roman"/>
          <w:i/>
          <w:sz w:val="24"/>
          <w:szCs w:val="24"/>
          <w:lang w:eastAsia="en-AU"/>
        </w:rPr>
        <w:t>Bill</w:t>
      </w:r>
      <w:r w:rsidR="006C2566" w:rsidRPr="00FE5822">
        <w:rPr>
          <w:rFonts w:ascii="Times New Roman" w:eastAsia="Times New Roman" w:hAnsi="Times New Roman" w:cs="Times New Roman"/>
          <w:i/>
          <w:sz w:val="24"/>
          <w:szCs w:val="24"/>
          <w:lang w:eastAsia="en-AU"/>
        </w:rPr>
        <w:t xml:space="preserve"> </w:t>
      </w:r>
      <w:r w:rsidRPr="00FE5822">
        <w:rPr>
          <w:rFonts w:ascii="Times New Roman" w:eastAsia="Times New Roman" w:hAnsi="Times New Roman" w:cs="Times New Roman"/>
          <w:i/>
          <w:sz w:val="24"/>
          <w:szCs w:val="24"/>
          <w:lang w:eastAsia="en-AU"/>
        </w:rPr>
        <w:t>2014</w:t>
      </w:r>
      <w:r w:rsidRPr="00176E0D">
        <w:rPr>
          <w:rFonts w:ascii="Times New Roman" w:eastAsia="Times New Roman" w:hAnsi="Times New Roman" w:cs="Times New Roman"/>
          <w:sz w:val="24"/>
          <w:szCs w:val="24"/>
          <w:lang w:eastAsia="en-AU"/>
        </w:rPr>
        <w:t xml:space="preserve"> receives Royal Assent</w:t>
      </w:r>
      <w:r w:rsidR="0002079E">
        <w:rPr>
          <w:rFonts w:ascii="Times New Roman" w:eastAsia="Times New Roman" w:hAnsi="Times New Roman" w:cs="Times New Roman"/>
          <w:sz w:val="24"/>
          <w:szCs w:val="24"/>
          <w:lang w:eastAsia="en-AU"/>
        </w:rPr>
        <w:t>, whichever is later</w:t>
      </w:r>
      <w:r w:rsidRPr="00176E0D">
        <w:rPr>
          <w:rFonts w:ascii="Times New Roman" w:eastAsia="Times New Roman" w:hAnsi="Times New Roman" w:cs="Times New Roman"/>
          <w:sz w:val="24"/>
          <w:szCs w:val="24"/>
          <w:lang w:eastAsia="en-AU"/>
        </w:rPr>
        <w:t xml:space="preserve">. </w:t>
      </w:r>
      <w:bookmarkStart w:id="0" w:name="_GoBack"/>
      <w:bookmarkEnd w:id="0"/>
      <w:r w:rsidR="0077143C">
        <w:rPr>
          <w:rFonts w:ascii="Times New Roman" w:eastAsia="Times New Roman" w:hAnsi="Times New Roman" w:cs="Times New Roman"/>
          <w:sz w:val="24"/>
          <w:szCs w:val="24"/>
          <w:lang w:eastAsia="en-AU"/>
        </w:rPr>
        <w:br w:type="page"/>
      </w:r>
    </w:p>
    <w:p w:rsidR="002D58EB" w:rsidRDefault="002D58EB" w:rsidP="002D58EB">
      <w:pPr>
        <w:spacing w:line="240" w:lineRule="auto"/>
        <w:jc w:val="center"/>
        <w:rPr>
          <w:rFonts w:ascii="Times New Roman" w:eastAsia="Times New Roman" w:hAnsi="Times New Roman" w:cs="Times New Roman"/>
          <w:b/>
          <w:sz w:val="28"/>
          <w:szCs w:val="28"/>
          <w:lang w:eastAsia="en-AU"/>
        </w:rPr>
      </w:pPr>
    </w:p>
    <w:p w:rsidR="0077143C" w:rsidRDefault="0077143C" w:rsidP="002D58EB">
      <w:pPr>
        <w:spacing w:line="240" w:lineRule="auto"/>
        <w:jc w:val="center"/>
        <w:rPr>
          <w:rFonts w:ascii="Times New Roman" w:eastAsia="Times New Roman" w:hAnsi="Times New Roman" w:cs="Times New Roman"/>
          <w:b/>
          <w:sz w:val="28"/>
          <w:szCs w:val="28"/>
          <w:lang w:eastAsia="en-AU"/>
        </w:rPr>
      </w:pPr>
      <w:r w:rsidRPr="0077143C">
        <w:rPr>
          <w:rFonts w:ascii="Times New Roman" w:eastAsia="Times New Roman" w:hAnsi="Times New Roman" w:cs="Times New Roman"/>
          <w:b/>
          <w:sz w:val="28"/>
          <w:szCs w:val="28"/>
          <w:lang w:eastAsia="en-AU"/>
        </w:rPr>
        <w:t>Statement of Compatibility with Human Rights</w:t>
      </w:r>
    </w:p>
    <w:p w:rsidR="002D58EB" w:rsidRPr="0077143C" w:rsidRDefault="002D58EB" w:rsidP="002D58EB">
      <w:pPr>
        <w:spacing w:line="240" w:lineRule="auto"/>
        <w:jc w:val="center"/>
        <w:rPr>
          <w:rFonts w:ascii="Times New Roman" w:eastAsia="Times New Roman" w:hAnsi="Times New Roman" w:cs="Times New Roman"/>
          <w:b/>
          <w:sz w:val="28"/>
          <w:szCs w:val="28"/>
          <w:lang w:eastAsia="en-AU"/>
        </w:rPr>
      </w:pPr>
    </w:p>
    <w:p w:rsidR="0077143C" w:rsidRPr="0077143C" w:rsidRDefault="0077143C" w:rsidP="002D58EB">
      <w:pPr>
        <w:spacing w:line="240" w:lineRule="auto"/>
        <w:jc w:val="center"/>
        <w:rPr>
          <w:rFonts w:ascii="Times New Roman" w:eastAsia="Times New Roman" w:hAnsi="Times New Roman" w:cs="Times New Roman"/>
          <w:i/>
          <w:sz w:val="24"/>
          <w:szCs w:val="24"/>
          <w:lang w:eastAsia="en-AU"/>
        </w:rPr>
      </w:pPr>
      <w:r w:rsidRPr="0077143C">
        <w:rPr>
          <w:rFonts w:ascii="Times New Roman" w:eastAsia="Times New Roman" w:hAnsi="Times New Roman" w:cs="Times New Roman"/>
          <w:i/>
          <w:sz w:val="24"/>
          <w:szCs w:val="24"/>
          <w:lang w:eastAsia="en-AU"/>
        </w:rPr>
        <w:t>Prepared in accordance with Part 3 of the Human Rights (Parliamentary Scrutiny) Act 2011</w:t>
      </w:r>
    </w:p>
    <w:p w:rsidR="006E7324" w:rsidRPr="006E7324" w:rsidRDefault="006E7324" w:rsidP="002D58EB">
      <w:pPr>
        <w:spacing w:line="240" w:lineRule="auto"/>
        <w:rPr>
          <w:rFonts w:ascii="Times New Roman" w:hAnsi="Times New Roman" w:cs="Times New Roman"/>
          <w:b/>
          <w:i/>
          <w:sz w:val="24"/>
          <w:szCs w:val="24"/>
        </w:rPr>
      </w:pPr>
      <w:r w:rsidRPr="006E7324">
        <w:rPr>
          <w:rFonts w:ascii="Times New Roman" w:hAnsi="Times New Roman" w:cs="Times New Roman"/>
          <w:b/>
          <w:i/>
          <w:sz w:val="24"/>
          <w:szCs w:val="24"/>
        </w:rPr>
        <w:t xml:space="preserve">Fees and Payments </w:t>
      </w:r>
      <w:r w:rsidR="00FE5822">
        <w:rPr>
          <w:rFonts w:ascii="Times New Roman" w:hAnsi="Times New Roman" w:cs="Times New Roman"/>
          <w:b/>
          <w:i/>
          <w:sz w:val="24"/>
          <w:szCs w:val="24"/>
        </w:rPr>
        <w:t>Amendment</w:t>
      </w:r>
      <w:r>
        <w:rPr>
          <w:rFonts w:ascii="Times New Roman" w:hAnsi="Times New Roman" w:cs="Times New Roman"/>
          <w:b/>
          <w:i/>
          <w:sz w:val="24"/>
          <w:szCs w:val="24"/>
        </w:rPr>
        <w:t xml:space="preserve"> </w:t>
      </w:r>
      <w:r w:rsidRPr="006E7324">
        <w:rPr>
          <w:rFonts w:ascii="Times New Roman" w:hAnsi="Times New Roman" w:cs="Times New Roman"/>
          <w:b/>
          <w:i/>
          <w:sz w:val="24"/>
          <w:szCs w:val="24"/>
        </w:rPr>
        <w:t>Principle 2014 (No</w:t>
      </w:r>
      <w:r>
        <w:rPr>
          <w:rFonts w:ascii="Times New Roman" w:hAnsi="Times New Roman" w:cs="Times New Roman"/>
          <w:b/>
          <w:i/>
          <w:sz w:val="24"/>
          <w:szCs w:val="24"/>
        </w:rPr>
        <w:t>.</w:t>
      </w:r>
      <w:r w:rsidR="002D70C4">
        <w:rPr>
          <w:rFonts w:ascii="Times New Roman" w:hAnsi="Times New Roman" w:cs="Times New Roman"/>
          <w:b/>
          <w:i/>
          <w:sz w:val="24"/>
          <w:szCs w:val="24"/>
        </w:rPr>
        <w:t xml:space="preserve"> </w:t>
      </w:r>
      <w:r>
        <w:rPr>
          <w:rFonts w:ascii="Times New Roman" w:hAnsi="Times New Roman" w:cs="Times New Roman"/>
          <w:b/>
          <w:i/>
          <w:sz w:val="24"/>
          <w:szCs w:val="24"/>
        </w:rPr>
        <w:t>1</w:t>
      </w:r>
      <w:r w:rsidRPr="006E7324">
        <w:rPr>
          <w:rFonts w:ascii="Times New Roman" w:hAnsi="Times New Roman" w:cs="Times New Roman"/>
          <w:b/>
          <w:i/>
          <w:sz w:val="24"/>
          <w:szCs w:val="24"/>
        </w:rPr>
        <w:t>)</w:t>
      </w:r>
    </w:p>
    <w:p w:rsidR="006E7324" w:rsidRDefault="006E7324" w:rsidP="002D58EB">
      <w:pPr>
        <w:spacing w:after="0" w:line="240" w:lineRule="auto"/>
        <w:rPr>
          <w:rFonts w:ascii="Times New Roman" w:eastAsia="Times New Roman" w:hAnsi="Times New Roman" w:cs="Times New Roman"/>
          <w:sz w:val="24"/>
          <w:szCs w:val="24"/>
          <w:lang w:eastAsia="en-AU"/>
        </w:rPr>
      </w:pPr>
      <w:r w:rsidRPr="006E7324">
        <w:rPr>
          <w:rFonts w:ascii="Times New Roman" w:eastAsia="Times New Roman" w:hAnsi="Times New Roman" w:cs="Times New Roman"/>
          <w:sz w:val="24"/>
          <w:szCs w:val="24"/>
          <w:lang w:eastAsia="en-AU"/>
        </w:rPr>
        <w:t xml:space="preserve">The </w:t>
      </w:r>
      <w:r w:rsidRPr="006E7324">
        <w:rPr>
          <w:rFonts w:ascii="Times New Roman" w:eastAsia="Times New Roman" w:hAnsi="Times New Roman" w:cs="Times New Roman"/>
          <w:i/>
          <w:sz w:val="24"/>
          <w:szCs w:val="24"/>
          <w:lang w:eastAsia="en-AU"/>
        </w:rPr>
        <w:t xml:space="preserve">Fees and Payments </w:t>
      </w:r>
      <w:r w:rsidR="00FE5822">
        <w:rPr>
          <w:rFonts w:ascii="Times New Roman" w:eastAsia="Times New Roman" w:hAnsi="Times New Roman" w:cs="Times New Roman"/>
          <w:i/>
          <w:sz w:val="24"/>
          <w:szCs w:val="24"/>
          <w:lang w:eastAsia="en-AU"/>
        </w:rPr>
        <w:t>Amendment</w:t>
      </w:r>
      <w:r>
        <w:rPr>
          <w:rFonts w:ascii="Times New Roman" w:eastAsia="Times New Roman" w:hAnsi="Times New Roman" w:cs="Times New Roman"/>
          <w:i/>
          <w:sz w:val="24"/>
          <w:szCs w:val="24"/>
          <w:lang w:eastAsia="en-AU"/>
        </w:rPr>
        <w:t xml:space="preserve"> </w:t>
      </w:r>
      <w:r w:rsidRPr="006E7324">
        <w:rPr>
          <w:rFonts w:ascii="Times New Roman" w:eastAsia="Times New Roman" w:hAnsi="Times New Roman" w:cs="Times New Roman"/>
          <w:i/>
          <w:sz w:val="24"/>
          <w:szCs w:val="24"/>
          <w:lang w:eastAsia="en-AU"/>
        </w:rPr>
        <w:t xml:space="preserve">Principle 2014 (No. </w:t>
      </w:r>
      <w:r>
        <w:rPr>
          <w:rFonts w:ascii="Times New Roman" w:eastAsia="Times New Roman" w:hAnsi="Times New Roman" w:cs="Times New Roman"/>
          <w:i/>
          <w:sz w:val="24"/>
          <w:szCs w:val="24"/>
          <w:lang w:eastAsia="en-AU"/>
        </w:rPr>
        <w:t>1</w:t>
      </w:r>
      <w:r w:rsidRPr="006E7324">
        <w:rPr>
          <w:rFonts w:ascii="Times New Roman" w:eastAsia="Times New Roman" w:hAnsi="Times New Roman" w:cs="Times New Roman"/>
          <w:i/>
          <w:sz w:val="24"/>
          <w:szCs w:val="24"/>
          <w:lang w:eastAsia="en-AU"/>
        </w:rPr>
        <w:t>)</w:t>
      </w:r>
      <w:r w:rsidRPr="006E7324">
        <w:rPr>
          <w:rFonts w:ascii="Times New Roman" w:eastAsia="Times New Roman" w:hAnsi="Times New Roman" w:cs="Times New Roman"/>
          <w:sz w:val="24"/>
          <w:szCs w:val="24"/>
          <w:lang w:eastAsia="en-AU"/>
        </w:rPr>
        <w:t xml:space="preserve"> (the </w:t>
      </w:r>
      <w:r w:rsidR="008B79B7">
        <w:rPr>
          <w:rFonts w:ascii="Times New Roman" w:eastAsia="Times New Roman" w:hAnsi="Times New Roman" w:cs="Times New Roman"/>
          <w:sz w:val="24"/>
          <w:szCs w:val="24"/>
          <w:lang w:eastAsia="en-AU"/>
        </w:rPr>
        <w:t>Legislative Instrument</w:t>
      </w:r>
      <w:r w:rsidRPr="006E7324">
        <w:rPr>
          <w:rFonts w:ascii="Times New Roman" w:eastAsia="Times New Roman" w:hAnsi="Times New Roman" w:cs="Times New Roman"/>
          <w:sz w:val="24"/>
          <w:szCs w:val="24"/>
          <w:lang w:eastAsia="en-AU"/>
        </w:rPr>
        <w:t xml:space="preserve">) </w:t>
      </w:r>
      <w:r w:rsidR="00270E4F">
        <w:rPr>
          <w:rFonts w:ascii="Times New Roman" w:eastAsia="Times New Roman" w:hAnsi="Times New Roman" w:cs="Times New Roman"/>
          <w:sz w:val="24"/>
          <w:szCs w:val="24"/>
          <w:lang w:eastAsia="en-AU"/>
        </w:rPr>
        <w:t>is</w:t>
      </w:r>
      <w:r w:rsidR="00270E4F" w:rsidRPr="006E7324">
        <w:rPr>
          <w:rFonts w:ascii="Times New Roman" w:eastAsia="Times New Roman" w:hAnsi="Times New Roman" w:cs="Times New Roman"/>
          <w:sz w:val="24"/>
          <w:szCs w:val="24"/>
          <w:lang w:eastAsia="en-AU"/>
        </w:rPr>
        <w:t xml:space="preserve"> </w:t>
      </w:r>
      <w:r w:rsidRPr="006E7324">
        <w:rPr>
          <w:rFonts w:ascii="Times New Roman" w:eastAsia="Times New Roman" w:hAnsi="Times New Roman" w:cs="Times New Roman"/>
          <w:sz w:val="24"/>
          <w:szCs w:val="24"/>
          <w:lang w:eastAsia="en-AU"/>
        </w:rPr>
        <w:t xml:space="preserve">compatible with the human rights and freedoms recognised or declared in the international instruments listed in section 3 of the </w:t>
      </w:r>
      <w:r w:rsidRPr="00FE5822">
        <w:rPr>
          <w:rFonts w:ascii="Times New Roman" w:eastAsia="Times New Roman" w:hAnsi="Times New Roman" w:cs="Times New Roman"/>
          <w:i/>
          <w:sz w:val="24"/>
          <w:szCs w:val="24"/>
          <w:lang w:eastAsia="en-AU"/>
        </w:rPr>
        <w:t>Human Rights (Parliamentary Scrutiny) Act 2011</w:t>
      </w:r>
      <w:r w:rsidRPr="006E7324">
        <w:rPr>
          <w:rFonts w:ascii="Times New Roman" w:eastAsia="Times New Roman" w:hAnsi="Times New Roman" w:cs="Times New Roman"/>
          <w:sz w:val="24"/>
          <w:szCs w:val="24"/>
          <w:lang w:eastAsia="en-AU"/>
        </w:rPr>
        <w:t>.</w:t>
      </w:r>
    </w:p>
    <w:p w:rsidR="00176E0D" w:rsidRPr="006E7324" w:rsidRDefault="00176E0D" w:rsidP="002D58EB">
      <w:pPr>
        <w:spacing w:after="0" w:line="240" w:lineRule="auto"/>
        <w:rPr>
          <w:rFonts w:ascii="Times New Roman" w:hAnsi="Times New Roman" w:cs="Times New Roman"/>
          <w:i/>
          <w:sz w:val="24"/>
          <w:szCs w:val="24"/>
        </w:rPr>
      </w:pPr>
    </w:p>
    <w:p w:rsidR="006E7324" w:rsidRPr="006F08B0" w:rsidRDefault="006E7324" w:rsidP="002D58EB">
      <w:pPr>
        <w:spacing w:after="120" w:line="240" w:lineRule="auto"/>
        <w:rPr>
          <w:rFonts w:ascii="Times New Roman" w:hAnsi="Times New Roman" w:cs="Times New Roman"/>
          <w:b/>
          <w:sz w:val="24"/>
          <w:szCs w:val="24"/>
        </w:rPr>
      </w:pPr>
      <w:r w:rsidRPr="006F08B0">
        <w:rPr>
          <w:rFonts w:ascii="Times New Roman" w:hAnsi="Times New Roman" w:cs="Times New Roman"/>
          <w:b/>
          <w:sz w:val="24"/>
          <w:szCs w:val="24"/>
        </w:rPr>
        <w:t>Overview of the legislative instrument</w:t>
      </w:r>
    </w:p>
    <w:p w:rsidR="00426009" w:rsidRDefault="006E7324" w:rsidP="002D58EB">
      <w:pPr>
        <w:spacing w:after="0" w:line="240" w:lineRule="auto"/>
        <w:rPr>
          <w:rFonts w:ascii="Times New Roman" w:eastAsia="Times New Roman" w:hAnsi="Times New Roman" w:cs="Times New Roman"/>
          <w:sz w:val="24"/>
          <w:szCs w:val="24"/>
          <w:lang w:eastAsia="en-AU"/>
        </w:rPr>
      </w:pPr>
      <w:r w:rsidRPr="006F08B0">
        <w:rPr>
          <w:rFonts w:ascii="Times New Roman" w:eastAsia="Times New Roman" w:hAnsi="Times New Roman" w:cs="Times New Roman"/>
          <w:sz w:val="24"/>
          <w:szCs w:val="24"/>
          <w:lang w:eastAsia="en-AU"/>
        </w:rPr>
        <w:t xml:space="preserve">The </w:t>
      </w:r>
      <w:r w:rsidR="008B79B7">
        <w:rPr>
          <w:rFonts w:ascii="Times New Roman" w:hAnsi="Times New Roman" w:cs="Times New Roman"/>
          <w:sz w:val="24"/>
          <w:szCs w:val="24"/>
        </w:rPr>
        <w:t xml:space="preserve">Legislative Instrument </w:t>
      </w:r>
      <w:r w:rsidR="00870789">
        <w:rPr>
          <w:rFonts w:ascii="Times New Roman" w:hAnsi="Times New Roman" w:cs="Times New Roman"/>
          <w:sz w:val="24"/>
          <w:szCs w:val="24"/>
        </w:rPr>
        <w:t xml:space="preserve">makes technical amendments that </w:t>
      </w:r>
      <w:r w:rsidRPr="006F08B0">
        <w:rPr>
          <w:rFonts w:ascii="Times New Roman" w:eastAsia="Times New Roman" w:hAnsi="Times New Roman" w:cs="Times New Roman"/>
          <w:sz w:val="24"/>
          <w:szCs w:val="24"/>
          <w:lang w:eastAsia="en-AU"/>
        </w:rPr>
        <w:t xml:space="preserve">remove </w:t>
      </w:r>
      <w:r w:rsidR="00426009" w:rsidRPr="006F08B0">
        <w:rPr>
          <w:rFonts w:ascii="Times New Roman" w:eastAsia="Times New Roman" w:hAnsi="Times New Roman" w:cs="Times New Roman"/>
          <w:sz w:val="24"/>
          <w:szCs w:val="24"/>
          <w:lang w:eastAsia="en-AU"/>
        </w:rPr>
        <w:t xml:space="preserve">requirements for approved providers </w:t>
      </w:r>
      <w:r w:rsidR="00426009" w:rsidRPr="00B042C8">
        <w:rPr>
          <w:rFonts w:ascii="Times New Roman" w:eastAsia="Times New Roman" w:hAnsi="Times New Roman" w:cs="Times New Roman"/>
          <w:sz w:val="24"/>
          <w:szCs w:val="24"/>
          <w:lang w:eastAsia="en-AU"/>
        </w:rPr>
        <w:t xml:space="preserve">to </w:t>
      </w:r>
      <w:r w:rsidR="00426009">
        <w:rPr>
          <w:rFonts w:ascii="Times New Roman" w:eastAsia="Times New Roman" w:hAnsi="Times New Roman" w:cs="Times New Roman"/>
          <w:sz w:val="24"/>
          <w:szCs w:val="24"/>
          <w:lang w:eastAsia="en-AU"/>
        </w:rPr>
        <w:t xml:space="preserve">comply with Part 3A.3 of the Act in relation to managing refundable deposits, accommodation bonds and entry contributions, </w:t>
      </w:r>
      <w:r w:rsidR="00426009" w:rsidRPr="006F08B0">
        <w:rPr>
          <w:rFonts w:ascii="Times New Roman" w:eastAsia="Times New Roman" w:hAnsi="Times New Roman" w:cs="Times New Roman"/>
          <w:sz w:val="24"/>
          <w:szCs w:val="24"/>
          <w:lang w:eastAsia="en-AU"/>
        </w:rPr>
        <w:t>as these requirement</w:t>
      </w:r>
      <w:r w:rsidR="00870789">
        <w:rPr>
          <w:rFonts w:ascii="Times New Roman" w:eastAsia="Times New Roman" w:hAnsi="Times New Roman" w:cs="Times New Roman"/>
          <w:sz w:val="24"/>
          <w:szCs w:val="24"/>
          <w:lang w:eastAsia="en-AU"/>
        </w:rPr>
        <w:t xml:space="preserve">s have been included in the Act. These amendments do not alter existing arrangements; rather they merely reflect a relocation of relevant provisions. </w:t>
      </w:r>
    </w:p>
    <w:p w:rsidR="006E7324" w:rsidRPr="006E7324" w:rsidRDefault="006E7324" w:rsidP="002D58EB">
      <w:pPr>
        <w:spacing w:after="0" w:line="240" w:lineRule="auto"/>
        <w:rPr>
          <w:rFonts w:ascii="Times New Roman" w:eastAsia="Times New Roman" w:hAnsi="Times New Roman" w:cs="Times New Roman"/>
          <w:sz w:val="24"/>
          <w:szCs w:val="24"/>
          <w:lang w:eastAsia="en-AU"/>
        </w:rPr>
      </w:pPr>
    </w:p>
    <w:p w:rsidR="006E7324" w:rsidRPr="006E7324" w:rsidRDefault="006E7324" w:rsidP="002D58EB">
      <w:pPr>
        <w:spacing w:after="120" w:line="240" w:lineRule="auto"/>
        <w:rPr>
          <w:rFonts w:ascii="Times New Roman" w:hAnsi="Times New Roman" w:cs="Times New Roman"/>
          <w:b/>
          <w:sz w:val="24"/>
          <w:szCs w:val="24"/>
        </w:rPr>
      </w:pPr>
      <w:r w:rsidRPr="006E7324">
        <w:rPr>
          <w:rFonts w:ascii="Times New Roman" w:hAnsi="Times New Roman" w:cs="Times New Roman"/>
          <w:b/>
          <w:sz w:val="24"/>
          <w:szCs w:val="24"/>
        </w:rPr>
        <w:t>Human Rights Implications</w:t>
      </w:r>
    </w:p>
    <w:p w:rsidR="00426009" w:rsidRPr="00375BC8" w:rsidRDefault="000069BE" w:rsidP="002D58EB">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26009">
        <w:rPr>
          <w:rFonts w:ascii="Times New Roman" w:hAnsi="Times New Roman" w:cs="Times New Roman"/>
          <w:sz w:val="24"/>
          <w:szCs w:val="24"/>
        </w:rPr>
        <w:t xml:space="preserve"> Legislative Instrument does not engage any of the applicable rights or freedoms. </w:t>
      </w:r>
    </w:p>
    <w:p w:rsidR="005D541E" w:rsidRPr="006E7324" w:rsidRDefault="005D541E" w:rsidP="002D58EB">
      <w:pPr>
        <w:spacing w:after="0" w:line="240" w:lineRule="auto"/>
        <w:rPr>
          <w:rFonts w:ascii="Times New Roman" w:hAnsi="Times New Roman" w:cs="Times New Roman"/>
          <w:sz w:val="24"/>
          <w:szCs w:val="24"/>
        </w:rPr>
      </w:pPr>
    </w:p>
    <w:p w:rsidR="006E7324" w:rsidRPr="006E7324" w:rsidRDefault="006E7324" w:rsidP="002D58EB">
      <w:pPr>
        <w:spacing w:after="120" w:line="240" w:lineRule="auto"/>
        <w:rPr>
          <w:rFonts w:ascii="Times New Roman" w:hAnsi="Times New Roman" w:cs="Times New Roman"/>
          <w:b/>
          <w:sz w:val="24"/>
          <w:szCs w:val="24"/>
        </w:rPr>
      </w:pPr>
      <w:r w:rsidRPr="006E7324">
        <w:rPr>
          <w:rFonts w:ascii="Times New Roman" w:hAnsi="Times New Roman" w:cs="Times New Roman"/>
          <w:b/>
          <w:sz w:val="24"/>
          <w:szCs w:val="24"/>
        </w:rPr>
        <w:t>Conclusion</w:t>
      </w:r>
    </w:p>
    <w:p w:rsidR="00426009" w:rsidRPr="0042663F" w:rsidRDefault="000069BE" w:rsidP="002D58EB">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26009">
        <w:rPr>
          <w:rFonts w:ascii="Times New Roman" w:hAnsi="Times New Roman" w:cs="Times New Roman"/>
          <w:sz w:val="24"/>
          <w:szCs w:val="24"/>
        </w:rPr>
        <w:t xml:space="preserve"> Legislative Instrument is compatible with human rights as it does not raise any human rights issues. </w:t>
      </w:r>
    </w:p>
    <w:p w:rsidR="006E7324" w:rsidRPr="006E7324" w:rsidRDefault="006E7324" w:rsidP="002D58EB">
      <w:pPr>
        <w:spacing w:line="240" w:lineRule="auto"/>
        <w:rPr>
          <w:rFonts w:ascii="Times New Roman" w:hAnsi="Times New Roman" w:cs="Times New Roman"/>
          <w:sz w:val="24"/>
          <w:szCs w:val="24"/>
        </w:rPr>
      </w:pPr>
    </w:p>
    <w:p w:rsidR="006E7324" w:rsidRPr="006E7324" w:rsidRDefault="006E7324" w:rsidP="002D58EB">
      <w:pPr>
        <w:spacing w:line="240" w:lineRule="auto"/>
        <w:rPr>
          <w:rFonts w:ascii="Times New Roman" w:hAnsi="Times New Roman" w:cs="Times New Roman"/>
          <w:sz w:val="24"/>
          <w:szCs w:val="24"/>
        </w:rPr>
      </w:pPr>
    </w:p>
    <w:p w:rsidR="006E7324" w:rsidRPr="006E7324" w:rsidRDefault="006E7324" w:rsidP="002D58EB">
      <w:pPr>
        <w:pStyle w:val="Header"/>
        <w:spacing w:before="0" w:beforeAutospacing="0" w:after="0" w:afterAutospacing="0"/>
        <w:jc w:val="center"/>
        <w:rPr>
          <w:b/>
        </w:rPr>
      </w:pPr>
      <w:r w:rsidRPr="006E7324">
        <w:rPr>
          <w:b/>
        </w:rPr>
        <w:t>Senator the Hon Mitch Fifield</w:t>
      </w:r>
    </w:p>
    <w:p w:rsidR="006E7324" w:rsidRPr="006E7324" w:rsidRDefault="006E7324" w:rsidP="002D58EB">
      <w:pPr>
        <w:pStyle w:val="Header"/>
        <w:spacing w:before="0" w:beforeAutospacing="0" w:after="0" w:afterAutospacing="0"/>
        <w:jc w:val="center"/>
      </w:pPr>
      <w:r w:rsidRPr="006E7324">
        <w:rPr>
          <w:b/>
        </w:rPr>
        <w:t>Assistant Minister for Social Services</w:t>
      </w:r>
    </w:p>
    <w:sectPr w:rsidR="006E7324" w:rsidRPr="006E7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73C62"/>
    <w:multiLevelType w:val="hybridMultilevel"/>
    <w:tmpl w:val="8FE84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68"/>
    <w:rsid w:val="000069BE"/>
    <w:rsid w:val="0002079E"/>
    <w:rsid w:val="000A2116"/>
    <w:rsid w:val="0015795D"/>
    <w:rsid w:val="00176E0D"/>
    <w:rsid w:val="001E630D"/>
    <w:rsid w:val="002112E2"/>
    <w:rsid w:val="00270E4F"/>
    <w:rsid w:val="002D58EB"/>
    <w:rsid w:val="002D70C4"/>
    <w:rsid w:val="00355EFE"/>
    <w:rsid w:val="003902A7"/>
    <w:rsid w:val="003B2BB8"/>
    <w:rsid w:val="003D34FF"/>
    <w:rsid w:val="004073E5"/>
    <w:rsid w:val="00411D1A"/>
    <w:rsid w:val="00426009"/>
    <w:rsid w:val="00434B68"/>
    <w:rsid w:val="004B54CA"/>
    <w:rsid w:val="004B5717"/>
    <w:rsid w:val="004E5CBF"/>
    <w:rsid w:val="005468E9"/>
    <w:rsid w:val="005A04F5"/>
    <w:rsid w:val="005C3AA9"/>
    <w:rsid w:val="005D541E"/>
    <w:rsid w:val="006427E1"/>
    <w:rsid w:val="00663697"/>
    <w:rsid w:val="006A4CE7"/>
    <w:rsid w:val="006C2566"/>
    <w:rsid w:val="006E7324"/>
    <w:rsid w:val="006F08B0"/>
    <w:rsid w:val="00741281"/>
    <w:rsid w:val="0077143C"/>
    <w:rsid w:val="00785261"/>
    <w:rsid w:val="007B0256"/>
    <w:rsid w:val="00870789"/>
    <w:rsid w:val="008B79B7"/>
    <w:rsid w:val="009225F0"/>
    <w:rsid w:val="009E5EFB"/>
    <w:rsid w:val="00BA2DB9"/>
    <w:rsid w:val="00BE7148"/>
    <w:rsid w:val="00C50B83"/>
    <w:rsid w:val="00C62189"/>
    <w:rsid w:val="00D76038"/>
    <w:rsid w:val="00DE3F08"/>
    <w:rsid w:val="00E42E35"/>
    <w:rsid w:val="00F30BED"/>
    <w:rsid w:val="00FE58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6E73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6E7324"/>
    <w:rPr>
      <w:rFonts w:ascii="Times New Roman" w:eastAsia="Times New Roman" w:hAnsi="Times New Roman" w:cs="Times New Roman"/>
      <w:sz w:val="24"/>
      <w:szCs w:val="24"/>
      <w:lang w:eastAsia="en-AU"/>
    </w:rPr>
  </w:style>
  <w:style w:type="paragraph" w:customStyle="1" w:styleId="subsection">
    <w:name w:val="subsection"/>
    <w:aliases w:val="ss"/>
    <w:basedOn w:val="Normal"/>
    <w:rsid w:val="00176E0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270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6E73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6E7324"/>
    <w:rPr>
      <w:rFonts w:ascii="Times New Roman" w:eastAsia="Times New Roman" w:hAnsi="Times New Roman" w:cs="Times New Roman"/>
      <w:sz w:val="24"/>
      <w:szCs w:val="24"/>
      <w:lang w:eastAsia="en-AU"/>
    </w:rPr>
  </w:style>
  <w:style w:type="paragraph" w:customStyle="1" w:styleId="subsection">
    <w:name w:val="subsection"/>
    <w:aliases w:val="ss"/>
    <w:basedOn w:val="Normal"/>
    <w:rsid w:val="00176E0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270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4671-1ABF-4CDF-AD0A-97F2DD13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SCHLIMBACH, Belinda</dc:creator>
  <cp:keywords/>
  <dc:description/>
  <cp:lastModifiedBy>BERNARD, Uditha</cp:lastModifiedBy>
  <cp:revision>2</cp:revision>
  <cp:lastPrinted>2014-10-08T01:57:00Z</cp:lastPrinted>
  <dcterms:created xsi:type="dcterms:W3CDTF">2015-01-15T05:27:00Z</dcterms:created>
  <dcterms:modified xsi:type="dcterms:W3CDTF">2015-01-15T05:27:00Z</dcterms:modified>
</cp:coreProperties>
</file>