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B8" w:rsidRDefault="007C35B8">
      <w:pPr>
        <w:pStyle w:val="BodyText"/>
        <w:rPr>
          <w:sz w:val="17"/>
        </w:rPr>
      </w:pPr>
    </w:p>
    <w:p w:rsidR="007C35B8" w:rsidRDefault="00122CAB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684010</wp:posOffset>
            </wp:positionH>
            <wp:positionV relativeFrom="paragraph">
              <wp:posOffset>-129296</wp:posOffset>
            </wp:positionV>
            <wp:extent cx="1105409" cy="817795"/>
            <wp:effectExtent l="0" t="0" r="0" b="0"/>
            <wp:wrapNone/>
            <wp:docPr id="1" name="image1.png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409" cy="81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Australian</w:t>
      </w:r>
      <w:r>
        <w:rPr>
          <w:spacing w:val="1"/>
        </w:rPr>
        <w:t xml:space="preserve"> </w:t>
      </w:r>
      <w:r>
        <w:rPr>
          <w:spacing w:val="-2"/>
        </w:rPr>
        <w:t>Government</w:t>
      </w:r>
    </w:p>
    <w:p w:rsidR="007C35B8" w:rsidRDefault="008E30FB">
      <w:pPr>
        <w:pStyle w:val="BodyText"/>
        <w:spacing w:before="9"/>
        <w:rPr>
          <w:b/>
          <w:sz w:val="5"/>
        </w:rPr>
      </w:pPr>
      <w:r>
        <w:pict>
          <v:shape id="docshape1" o:spid="_x0000_s1026" style="position:absolute;margin-left:148.1pt;margin-top:4.55pt;width:200.05pt;height:.1pt;z-index:-251657728;mso-wrap-distance-left:0;mso-wrap-distance-right:0;mso-position-horizontal-relative:page" coordorigin="2962,91" coordsize="4001,0" path="m2962,91r4001,e" filled="f" strokeweight=".25428mm">
            <v:path arrowok="t"/>
            <w10:wrap type="topAndBottom" anchorx="page"/>
          </v:shape>
        </w:pict>
      </w:r>
    </w:p>
    <w:p w:rsidR="007C35B8" w:rsidRDefault="00122CAB">
      <w:pPr>
        <w:spacing w:before="64"/>
        <w:ind w:left="2008"/>
        <w:rPr>
          <w:b/>
          <w:sz w:val="33"/>
        </w:rPr>
      </w:pPr>
      <w:r>
        <w:rPr>
          <w:b/>
          <w:w w:val="90"/>
          <w:sz w:val="33"/>
        </w:rPr>
        <w:t>Civil</w:t>
      </w:r>
      <w:r>
        <w:rPr>
          <w:b/>
          <w:spacing w:val="-7"/>
          <w:sz w:val="33"/>
        </w:rPr>
        <w:t xml:space="preserve"> </w:t>
      </w:r>
      <w:r>
        <w:rPr>
          <w:b/>
          <w:w w:val="90"/>
          <w:sz w:val="33"/>
        </w:rPr>
        <w:t>Aviation</w:t>
      </w:r>
      <w:r>
        <w:rPr>
          <w:b/>
          <w:spacing w:val="4"/>
          <w:sz w:val="33"/>
        </w:rPr>
        <w:t xml:space="preserve"> </w:t>
      </w:r>
      <w:r>
        <w:rPr>
          <w:b/>
          <w:spacing w:val="-2"/>
          <w:w w:val="90"/>
          <w:sz w:val="33"/>
        </w:rPr>
        <w:t>Safety Authority</w:t>
      </w:r>
    </w:p>
    <w:p w:rsidR="007C35B8" w:rsidRDefault="007C35B8">
      <w:pPr>
        <w:pStyle w:val="BodyText"/>
        <w:rPr>
          <w:b/>
          <w:sz w:val="20"/>
        </w:rPr>
      </w:pPr>
    </w:p>
    <w:p w:rsidR="007C35B8" w:rsidRDefault="007C35B8">
      <w:pPr>
        <w:pStyle w:val="BodyText"/>
        <w:rPr>
          <w:b/>
          <w:sz w:val="20"/>
        </w:rPr>
      </w:pPr>
    </w:p>
    <w:p w:rsidR="007C35B8" w:rsidRDefault="007C35B8">
      <w:pPr>
        <w:pStyle w:val="BodyText"/>
        <w:rPr>
          <w:b/>
          <w:sz w:val="20"/>
        </w:rPr>
      </w:pPr>
    </w:p>
    <w:p w:rsidR="007C35B8" w:rsidRDefault="007C35B8">
      <w:pPr>
        <w:pStyle w:val="BodyText"/>
        <w:rPr>
          <w:b/>
          <w:sz w:val="20"/>
        </w:rPr>
      </w:pPr>
    </w:p>
    <w:p w:rsidR="007C35B8" w:rsidRDefault="007C35B8">
      <w:pPr>
        <w:pStyle w:val="BodyText"/>
        <w:spacing w:before="10"/>
        <w:rPr>
          <w:b/>
          <w:sz w:val="18"/>
        </w:rPr>
      </w:pPr>
    </w:p>
    <w:p w:rsidR="007C35B8" w:rsidRDefault="00122CAB">
      <w:pPr>
        <w:pStyle w:val="BodyText"/>
        <w:spacing w:before="91" w:line="252" w:lineRule="auto"/>
        <w:ind w:left="748" w:right="5772" w:firstLine="1"/>
      </w:pPr>
      <w:r>
        <w:rPr>
          <w:w w:val="105"/>
        </w:rPr>
        <w:t>Tabling Officer Department of the Senate Parliament House CANBERRA</w:t>
      </w:r>
      <w:r>
        <w:rPr>
          <w:spacing w:val="80"/>
          <w:w w:val="105"/>
        </w:rPr>
        <w:t xml:space="preserve"> </w:t>
      </w:r>
      <w:r>
        <w:rPr>
          <w:w w:val="105"/>
        </w:rPr>
        <w:t>ACT</w:t>
      </w:r>
      <w:r>
        <w:rPr>
          <w:spacing w:val="80"/>
          <w:w w:val="105"/>
        </w:rPr>
        <w:t xml:space="preserve"> </w:t>
      </w:r>
      <w:r>
        <w:rPr>
          <w:w w:val="105"/>
        </w:rPr>
        <w:t>2600</w:t>
      </w:r>
    </w:p>
    <w:p w:rsidR="007C35B8" w:rsidRDefault="007C35B8">
      <w:pPr>
        <w:pStyle w:val="BodyText"/>
        <w:rPr>
          <w:sz w:val="24"/>
        </w:rPr>
      </w:pPr>
    </w:p>
    <w:p w:rsidR="007C35B8" w:rsidRDefault="007C35B8">
      <w:pPr>
        <w:pStyle w:val="BodyText"/>
        <w:rPr>
          <w:sz w:val="24"/>
        </w:rPr>
      </w:pPr>
    </w:p>
    <w:p w:rsidR="007C35B8" w:rsidRDefault="007C35B8">
      <w:pPr>
        <w:pStyle w:val="BodyText"/>
        <w:spacing w:before="9"/>
      </w:pPr>
    </w:p>
    <w:p w:rsidR="007C35B8" w:rsidRDefault="00122CAB">
      <w:pPr>
        <w:pStyle w:val="BodyText"/>
        <w:ind w:left="743"/>
      </w:pPr>
      <w:r>
        <w:rPr>
          <w:w w:val="105"/>
        </w:rPr>
        <w:t>Dear</w:t>
      </w:r>
      <w:r>
        <w:rPr>
          <w:spacing w:val="-16"/>
          <w:w w:val="105"/>
        </w:rPr>
        <w:t xml:space="preserve"> </w:t>
      </w:r>
      <w:r>
        <w:rPr>
          <w:w w:val="105"/>
        </w:rPr>
        <w:t>Tabling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Officer</w:t>
      </w:r>
    </w:p>
    <w:p w:rsidR="007C35B8" w:rsidRDefault="007C35B8">
      <w:pPr>
        <w:pStyle w:val="BodyText"/>
        <w:spacing w:before="7"/>
        <w:rPr>
          <w:sz w:val="24"/>
        </w:rPr>
      </w:pPr>
    </w:p>
    <w:p w:rsidR="007C35B8" w:rsidRDefault="00122CAB">
      <w:pPr>
        <w:spacing w:line="261" w:lineRule="auto"/>
        <w:ind w:left="737" w:firstLine="2"/>
        <w:rPr>
          <w:b/>
          <w:sz w:val="23"/>
        </w:rPr>
      </w:pPr>
      <w:r>
        <w:rPr>
          <w:b/>
          <w:w w:val="105"/>
          <w:sz w:val="23"/>
        </w:rPr>
        <w:t>Substitution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Explanatory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Statement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tabled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with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instrument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CASA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293/14 </w:t>
      </w:r>
      <w:r>
        <w:rPr>
          <w:b/>
          <w:spacing w:val="-2"/>
          <w:w w:val="105"/>
          <w:sz w:val="23"/>
        </w:rPr>
        <w:t>(F2015L00024)</w:t>
      </w:r>
    </w:p>
    <w:p w:rsidR="007C35B8" w:rsidRDefault="007C35B8">
      <w:pPr>
        <w:pStyle w:val="BodyText"/>
        <w:spacing w:before="9"/>
        <w:rPr>
          <w:b/>
          <w:sz w:val="21"/>
        </w:rPr>
      </w:pPr>
    </w:p>
    <w:p w:rsidR="007C35B8" w:rsidRDefault="00122CAB">
      <w:pPr>
        <w:pStyle w:val="BodyText"/>
        <w:spacing w:line="252" w:lineRule="auto"/>
        <w:ind w:left="730" w:firstLine="1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am</w:t>
      </w:r>
      <w:r>
        <w:rPr>
          <w:spacing w:val="-14"/>
          <w:w w:val="105"/>
        </w:rPr>
        <w:t xml:space="preserve"> </w:t>
      </w:r>
      <w:r>
        <w:rPr>
          <w:w w:val="105"/>
        </w:rPr>
        <w:t>writing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request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substitution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Explanatory Statement</w:t>
      </w:r>
      <w:r>
        <w:rPr>
          <w:spacing w:val="-4"/>
          <w:w w:val="105"/>
        </w:rPr>
        <w:t xml:space="preserve"> </w:t>
      </w:r>
      <w:r>
        <w:rPr>
          <w:w w:val="105"/>
        </w:rPr>
        <w:t>tabled</w:t>
      </w:r>
      <w:r>
        <w:rPr>
          <w:spacing w:val="-5"/>
          <w:w w:val="105"/>
        </w:rPr>
        <w:t xml:space="preserve"> </w:t>
      </w:r>
      <w:r>
        <w:rPr>
          <w:w w:val="105"/>
        </w:rPr>
        <w:t>with instrument CASA 293/14.</w:t>
      </w:r>
    </w:p>
    <w:p w:rsidR="007C35B8" w:rsidRDefault="007C35B8">
      <w:pPr>
        <w:pStyle w:val="BodyText"/>
        <w:spacing w:before="6"/>
      </w:pPr>
    </w:p>
    <w:p w:rsidR="007C35B8" w:rsidRDefault="00122CAB">
      <w:pPr>
        <w:pStyle w:val="BodyText"/>
        <w:spacing w:before="1" w:line="252" w:lineRule="auto"/>
        <w:ind w:left="715" w:firstLine="10"/>
        <w:rPr>
          <w:i/>
        </w:rPr>
      </w:pP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spite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26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Legislative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Instruments Act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2003,</w:t>
      </w:r>
      <w:r>
        <w:rPr>
          <w:i/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original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 Statement did not</w:t>
      </w:r>
      <w:r>
        <w:rPr>
          <w:spacing w:val="-1"/>
          <w:w w:val="105"/>
        </w:rPr>
        <w:t xml:space="preserve"> </w:t>
      </w:r>
      <w:r>
        <w:rPr>
          <w:w w:val="105"/>
        </w:rPr>
        <w:t>provide a description of</w:t>
      </w:r>
      <w:r>
        <w:rPr>
          <w:spacing w:val="-5"/>
          <w:w w:val="105"/>
        </w:rPr>
        <w:t xml:space="preserve"> </w:t>
      </w:r>
      <w:r>
        <w:rPr>
          <w:w w:val="105"/>
        </w:rPr>
        <w:t>consultation undertaken or a</w:t>
      </w:r>
      <w:r>
        <w:rPr>
          <w:spacing w:val="-2"/>
          <w:w w:val="105"/>
        </w:rPr>
        <w:t xml:space="preserve"> </w:t>
      </w:r>
      <w:r>
        <w:rPr>
          <w:w w:val="105"/>
        </w:rPr>
        <w:t>reason as</w:t>
      </w:r>
      <w:r>
        <w:rPr>
          <w:spacing w:val="-8"/>
          <w:w w:val="105"/>
        </w:rPr>
        <w:t xml:space="preserve"> </w:t>
      </w:r>
      <w:r>
        <w:rPr>
          <w:w w:val="105"/>
        </w:rPr>
        <w:t>to why consultation was not undertaken. This was</w:t>
      </w:r>
      <w:r>
        <w:rPr>
          <w:spacing w:val="-4"/>
          <w:w w:val="105"/>
        </w:rPr>
        <w:t xml:space="preserve"> </w:t>
      </w:r>
      <w:r>
        <w:rPr>
          <w:w w:val="105"/>
        </w:rPr>
        <w:t>noted 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Senate Standing Committee on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 and</w:t>
      </w:r>
      <w:r>
        <w:rPr>
          <w:spacing w:val="-1"/>
          <w:w w:val="105"/>
        </w:rPr>
        <w:t xml:space="preserve"> </w:t>
      </w:r>
      <w:r>
        <w:rPr>
          <w:w w:val="105"/>
        </w:rPr>
        <w:t>Ordinances which</w:t>
      </w:r>
      <w:r>
        <w:rPr>
          <w:spacing w:val="-6"/>
          <w:w w:val="105"/>
        </w:rPr>
        <w:t xml:space="preserve"> </w:t>
      </w:r>
      <w:r>
        <w:rPr>
          <w:w w:val="105"/>
        </w:rPr>
        <w:t>requested further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from the</w:t>
      </w:r>
      <w:r>
        <w:rPr>
          <w:spacing w:val="-9"/>
          <w:w w:val="105"/>
        </w:rPr>
        <w:t xml:space="preserve"> </w:t>
      </w:r>
      <w:r>
        <w:rPr>
          <w:w w:val="105"/>
        </w:rPr>
        <w:t>Minister and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Explanatory Statement be</w:t>
      </w:r>
      <w:r>
        <w:rPr>
          <w:spacing w:val="-2"/>
          <w:w w:val="105"/>
        </w:rPr>
        <w:t xml:space="preserve"> </w:t>
      </w:r>
      <w:r>
        <w:rPr>
          <w:w w:val="105"/>
        </w:rPr>
        <w:t>updated in accordance with</w:t>
      </w:r>
      <w:r>
        <w:rPr>
          <w:spacing w:val="-10"/>
          <w:w w:val="105"/>
        </w:rPr>
        <w:t xml:space="preserve"> </w:t>
      </w:r>
      <w:r>
        <w:rPr>
          <w:w w:val="105"/>
        </w:rPr>
        <w:t>the requirements of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the </w:t>
      </w:r>
      <w:r>
        <w:rPr>
          <w:i/>
          <w:w w:val="105"/>
        </w:rPr>
        <w:t>Legislative Instruments Act 2003.</w:t>
      </w:r>
      <w:bookmarkStart w:id="0" w:name="_GoBack"/>
      <w:bookmarkEnd w:id="0"/>
    </w:p>
    <w:p w:rsidR="007C35B8" w:rsidRDefault="007C35B8">
      <w:pPr>
        <w:pStyle w:val="BodyText"/>
        <w:spacing w:before="5"/>
        <w:rPr>
          <w:i/>
        </w:rPr>
      </w:pPr>
    </w:p>
    <w:p w:rsidR="007C35B8" w:rsidRDefault="00122CAB">
      <w:pPr>
        <w:pStyle w:val="BodyText"/>
        <w:spacing w:before="1" w:line="249" w:lineRule="auto"/>
        <w:ind w:left="707" w:firstLine="4"/>
      </w:pPr>
      <w:r>
        <w:rPr>
          <w:w w:val="105"/>
        </w:rPr>
        <w:t>Two</w:t>
      </w:r>
      <w:r>
        <w:rPr>
          <w:spacing w:val="-1"/>
          <w:w w:val="105"/>
        </w:rPr>
        <w:t xml:space="preserve"> </w:t>
      </w:r>
      <w:r>
        <w:rPr>
          <w:w w:val="105"/>
        </w:rPr>
        <w:t>copies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revised Explanatory Statement are</w:t>
      </w:r>
      <w:r>
        <w:rPr>
          <w:spacing w:val="-5"/>
          <w:w w:val="105"/>
        </w:rPr>
        <w:t xml:space="preserve"> </w:t>
      </w:r>
      <w:r>
        <w:rPr>
          <w:w w:val="105"/>
        </w:rPr>
        <w:t>attached for your attention. I would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grateful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Explanatory</w:t>
      </w:r>
      <w:r>
        <w:rPr>
          <w:spacing w:val="8"/>
          <w:w w:val="105"/>
        </w:rPr>
        <w:t xml:space="preserve"> </w:t>
      </w:r>
      <w:r>
        <w:rPr>
          <w:w w:val="105"/>
        </w:rPr>
        <w:t>Statement</w:t>
      </w:r>
      <w:r>
        <w:rPr>
          <w:spacing w:val="-6"/>
          <w:w w:val="105"/>
        </w:rPr>
        <w:t xml:space="preserve"> </w:t>
      </w:r>
      <w:r>
        <w:rPr>
          <w:w w:val="105"/>
        </w:rPr>
        <w:t>could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substituted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tabled with the instrument on 9 February 2015.</w:t>
      </w:r>
    </w:p>
    <w:p w:rsidR="007C35B8" w:rsidRDefault="00122CAB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903870</wp:posOffset>
            </wp:positionH>
            <wp:positionV relativeFrom="paragraph">
              <wp:posOffset>189014</wp:posOffset>
            </wp:positionV>
            <wp:extent cx="1805683" cy="890015"/>
            <wp:effectExtent l="0" t="0" r="0" b="0"/>
            <wp:wrapTopAndBottom/>
            <wp:docPr id="3" name="image2.png" descr="Signature of Joe Rule Manager Legal Branch Legal Services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83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5B8" w:rsidRDefault="007C35B8">
      <w:pPr>
        <w:pStyle w:val="BodyText"/>
        <w:rPr>
          <w:sz w:val="24"/>
        </w:rPr>
      </w:pPr>
    </w:p>
    <w:p w:rsidR="007C35B8" w:rsidRDefault="007C35B8">
      <w:pPr>
        <w:pStyle w:val="BodyText"/>
        <w:spacing w:before="6"/>
        <w:rPr>
          <w:sz w:val="20"/>
        </w:rPr>
      </w:pPr>
    </w:p>
    <w:p w:rsidR="007C35B8" w:rsidRDefault="00122CAB">
      <w:pPr>
        <w:pStyle w:val="BodyText"/>
        <w:spacing w:line="249" w:lineRule="auto"/>
        <w:ind w:left="670" w:right="7116" w:firstLine="14"/>
      </w:pPr>
      <w:r>
        <w:rPr>
          <w:w w:val="105"/>
        </w:rPr>
        <w:t xml:space="preserve">Joe Rule </w:t>
      </w:r>
      <w:r>
        <w:rPr>
          <w:spacing w:val="-2"/>
          <w:w w:val="105"/>
        </w:rPr>
        <w:t>Manager Legal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Branch</w:t>
      </w:r>
    </w:p>
    <w:p w:rsidR="00122CAB" w:rsidRDefault="00122CAB">
      <w:pPr>
        <w:pStyle w:val="BodyText"/>
        <w:spacing w:before="2" w:line="501" w:lineRule="auto"/>
        <w:ind w:left="959" w:right="6171" w:hanging="290"/>
        <w:rPr>
          <w:w w:val="105"/>
        </w:rPr>
      </w:pPr>
      <w:r>
        <w:rPr>
          <w:w w:val="105"/>
        </w:rPr>
        <w:t>Legal</w:t>
      </w:r>
      <w:r>
        <w:rPr>
          <w:spacing w:val="-16"/>
          <w:w w:val="105"/>
        </w:rPr>
        <w:t xml:space="preserve"> </w:t>
      </w:r>
      <w:r>
        <w:rPr>
          <w:w w:val="105"/>
        </w:rPr>
        <w:t>Services</w:t>
      </w:r>
      <w:r>
        <w:rPr>
          <w:spacing w:val="-15"/>
          <w:w w:val="105"/>
        </w:rPr>
        <w:t xml:space="preserve"> </w:t>
      </w:r>
      <w:r>
        <w:rPr>
          <w:w w:val="105"/>
        </w:rPr>
        <w:t>Division</w:t>
      </w:r>
    </w:p>
    <w:p w:rsidR="007C35B8" w:rsidRDefault="00122CAB">
      <w:pPr>
        <w:pStyle w:val="BodyText"/>
        <w:spacing w:before="2" w:line="501" w:lineRule="auto"/>
        <w:ind w:left="959" w:right="6171" w:hanging="290"/>
      </w:pPr>
      <w:r>
        <w:rPr>
          <w:w w:val="105"/>
        </w:rPr>
        <w:t>18 February 2015</w:t>
      </w:r>
    </w:p>
    <w:p w:rsidR="007C35B8" w:rsidRDefault="007C35B8">
      <w:pPr>
        <w:pStyle w:val="BodyText"/>
        <w:rPr>
          <w:sz w:val="24"/>
        </w:rPr>
      </w:pPr>
    </w:p>
    <w:p w:rsidR="007C35B8" w:rsidRDefault="007C35B8">
      <w:pPr>
        <w:pStyle w:val="BodyText"/>
        <w:rPr>
          <w:sz w:val="24"/>
        </w:rPr>
      </w:pPr>
    </w:p>
    <w:p w:rsidR="007C35B8" w:rsidRDefault="007C35B8">
      <w:pPr>
        <w:pStyle w:val="BodyText"/>
        <w:rPr>
          <w:sz w:val="24"/>
        </w:rPr>
      </w:pPr>
    </w:p>
    <w:p w:rsidR="007C35B8" w:rsidRDefault="007C35B8">
      <w:pPr>
        <w:pStyle w:val="BodyText"/>
        <w:spacing w:before="3"/>
        <w:rPr>
          <w:sz w:val="34"/>
        </w:rPr>
      </w:pPr>
    </w:p>
    <w:p w:rsidR="007C35B8" w:rsidRDefault="00122CAB">
      <w:pPr>
        <w:tabs>
          <w:tab w:val="left" w:pos="5671"/>
        </w:tabs>
        <w:spacing w:before="1"/>
        <w:ind w:left="2560"/>
        <w:rPr>
          <w:rFonts w:ascii="Arial"/>
          <w:sz w:val="18"/>
        </w:rPr>
      </w:pPr>
      <w:r>
        <w:rPr>
          <w:rFonts w:ascii="Arial"/>
          <w:sz w:val="18"/>
        </w:rPr>
        <w:t>GPO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Box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2005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Canberra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4"/>
          <w:sz w:val="18"/>
        </w:rPr>
        <w:t>2601</w:t>
      </w:r>
      <w:r>
        <w:rPr>
          <w:rFonts w:ascii="Arial"/>
          <w:sz w:val="18"/>
        </w:rPr>
        <w:tab/>
        <w:t>Telephone 131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5"/>
          <w:sz w:val="18"/>
        </w:rPr>
        <w:t>757</w:t>
      </w:r>
    </w:p>
    <w:p w:rsidR="007C35B8" w:rsidRDefault="00122CAB">
      <w:pPr>
        <w:spacing w:before="66"/>
        <w:ind w:left="865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Canberra,</w:t>
      </w:r>
      <w:r>
        <w:rPr>
          <w:rFonts w:ascii="Arial"/>
          <w:b/>
          <w:spacing w:val="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Brisbane,</w:t>
      </w:r>
      <w:r>
        <w:rPr>
          <w:rFonts w:ascii="Arial"/>
          <w:b/>
          <w:spacing w:val="1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Darwin, Cairns,</w:t>
      </w:r>
      <w:r>
        <w:rPr>
          <w:rFonts w:ascii="Arial"/>
          <w:b/>
          <w:spacing w:val="-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Townsville,</w:t>
      </w:r>
      <w:r>
        <w:rPr>
          <w:rFonts w:ascii="Arial"/>
          <w:b/>
          <w:spacing w:val="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Tamworth,</w:t>
      </w:r>
      <w:r>
        <w:rPr>
          <w:rFonts w:ascii="Arial"/>
          <w:b/>
          <w:spacing w:val="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Bankstown,</w:t>
      </w:r>
      <w:r>
        <w:rPr>
          <w:rFonts w:ascii="Arial"/>
          <w:b/>
          <w:spacing w:val="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Mascot,</w:t>
      </w:r>
      <w:r>
        <w:rPr>
          <w:rFonts w:ascii="Arial"/>
          <w:b/>
          <w:spacing w:val="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Melbourne,</w:t>
      </w:r>
      <w:r>
        <w:rPr>
          <w:rFonts w:ascii="Arial"/>
          <w:b/>
          <w:spacing w:val="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Adelaide,</w:t>
      </w:r>
      <w:r>
        <w:rPr>
          <w:rFonts w:ascii="Arial"/>
          <w:b/>
          <w:spacing w:val="-1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Perth</w:t>
      </w:r>
    </w:p>
    <w:sectPr w:rsidR="007C35B8">
      <w:type w:val="continuous"/>
      <w:pgSz w:w="11730" w:h="16840"/>
      <w:pgMar w:top="960" w:right="1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FB" w:rsidRDefault="008E30FB" w:rsidP="008E30FB">
      <w:r>
        <w:separator/>
      </w:r>
    </w:p>
  </w:endnote>
  <w:endnote w:type="continuationSeparator" w:id="0">
    <w:p w:rsidR="008E30FB" w:rsidRDefault="008E30FB" w:rsidP="008E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FB" w:rsidRDefault="008E30FB" w:rsidP="008E30FB">
      <w:r>
        <w:separator/>
      </w:r>
    </w:p>
  </w:footnote>
  <w:footnote w:type="continuationSeparator" w:id="0">
    <w:p w:rsidR="008E30FB" w:rsidRDefault="008E30FB" w:rsidP="008E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5B8"/>
    <w:rsid w:val="00122CAB"/>
    <w:rsid w:val="007C35B8"/>
    <w:rsid w:val="008E30FB"/>
    <w:rsid w:val="00B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5"/>
      <w:ind w:left="200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2022-12-12T01:03:00Z</dcterms:created>
  <dcterms:modified xsi:type="dcterms:W3CDTF">2022-12-12T01:03:00Z</dcterms:modified>
</cp:coreProperties>
</file>