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D1" w:rsidRDefault="008E570A" w:rsidP="00674B00">
      <w:r>
        <w:rPr>
          <w:noProof/>
        </w:rPr>
        <w:drawing>
          <wp:inline distT="0" distB="0" distL="0" distR="0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169" w:rsidRDefault="00554B53">
      <w:pPr>
        <w:pStyle w:val="Title"/>
        <w:pBdr>
          <w:bottom w:val="single" w:sz="4" w:space="3" w:color="auto"/>
        </w:pBdr>
      </w:pPr>
      <w:bookmarkStart w:id="0" w:name="Citation"/>
      <w:r>
        <w:t>Television Licence Area</w:t>
      </w:r>
      <w:r w:rsidR="004B2267">
        <w:t xml:space="preserve"> </w:t>
      </w:r>
      <w:r>
        <w:t xml:space="preserve">Plan </w:t>
      </w:r>
      <w:r w:rsidR="000F0169">
        <w:t>(</w:t>
      </w:r>
      <w:r w:rsidR="00E92437">
        <w:t>Sydney</w:t>
      </w:r>
      <w:r w:rsidR="00E24E25">
        <w:t xml:space="preserve">) </w:t>
      </w:r>
      <w:r w:rsidR="006039A9">
        <w:t xml:space="preserve">Variation </w:t>
      </w:r>
      <w:r w:rsidR="00E24E25">
        <w:t>201</w:t>
      </w:r>
      <w:bookmarkEnd w:id="0"/>
      <w:r w:rsidR="00DD4381">
        <w:t>4</w:t>
      </w:r>
    </w:p>
    <w:p w:rsidR="000F0169" w:rsidRDefault="000F0169" w:rsidP="008E570A">
      <w:pPr>
        <w:pBdr>
          <w:bottom w:val="single" w:sz="4" w:space="3" w:color="auto"/>
        </w:pBdr>
        <w:spacing w:before="480"/>
        <w:outlineLvl w:val="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Broadcasting Services Act 1992</w:t>
      </w:r>
    </w:p>
    <w:p w:rsidR="000F0169" w:rsidRPr="000F0169" w:rsidRDefault="000F0169">
      <w:pPr>
        <w:spacing w:before="360"/>
        <w:jc w:val="both"/>
      </w:pPr>
      <w:r>
        <w:t>The AUSTRALIAN COMMUNIC</w:t>
      </w:r>
      <w:r w:rsidR="00DD30A6">
        <w:t>ATIONS AND MEDIA AUTHORITY</w:t>
      </w:r>
      <w:r w:rsidR="005C1818">
        <w:t>,</w:t>
      </w:r>
      <w:r w:rsidR="00DD30A6">
        <w:t xml:space="preserve"> </w:t>
      </w:r>
      <w:r w:rsidR="004C3860">
        <w:t xml:space="preserve">makes this </w:t>
      </w:r>
      <w:r w:rsidR="00CB1EAA">
        <w:t>v</w:t>
      </w:r>
      <w:r w:rsidR="004C3860">
        <w:t xml:space="preserve">ariation under </w:t>
      </w:r>
      <w:r>
        <w:t xml:space="preserve">subsection </w:t>
      </w:r>
      <w:r w:rsidR="00554B53">
        <w:t>26</w:t>
      </w:r>
      <w:r>
        <w:t>(</w:t>
      </w:r>
      <w:r w:rsidR="004C3860">
        <w:t>2</w:t>
      </w:r>
      <w:r>
        <w:t xml:space="preserve">) of the </w:t>
      </w:r>
      <w:r>
        <w:rPr>
          <w:i/>
        </w:rPr>
        <w:t>Broadcasting Services Act 1992</w:t>
      </w:r>
      <w:r>
        <w:t>.</w:t>
      </w:r>
    </w:p>
    <w:p w:rsidR="00447241" w:rsidRDefault="00447241" w:rsidP="00447241">
      <w:pPr>
        <w:tabs>
          <w:tab w:val="left" w:pos="3119"/>
        </w:tabs>
        <w:spacing w:before="300" w:after="600" w:line="300" w:lineRule="atLeast"/>
      </w:pPr>
      <w:r>
        <w:t xml:space="preserve">Dated </w:t>
      </w:r>
      <w:bookmarkStart w:id="1" w:name="Year"/>
      <w:r>
        <w:t xml:space="preserve"> </w:t>
      </w:r>
      <w:r w:rsidR="00204428">
        <w:t xml:space="preserve">  </w:t>
      </w:r>
      <w:r w:rsidR="00251E01" w:rsidRPr="00251E01">
        <w:rPr>
          <w:i/>
        </w:rPr>
        <w:t>17</w:t>
      </w:r>
      <w:r w:rsidR="00251E01" w:rsidRPr="00251E01">
        <w:rPr>
          <w:i/>
          <w:vertAlign w:val="superscript"/>
        </w:rPr>
        <w:t>th</w:t>
      </w:r>
      <w:r w:rsidR="00251E01" w:rsidRPr="00251E01">
        <w:rPr>
          <w:i/>
        </w:rPr>
        <w:t xml:space="preserve"> December</w:t>
      </w:r>
      <w:r w:rsidR="00251E01">
        <w:t xml:space="preserve"> </w:t>
      </w:r>
      <w:r>
        <w:t>201</w:t>
      </w:r>
      <w:bookmarkEnd w:id="1"/>
      <w:r>
        <w:t>4</w:t>
      </w:r>
    </w:p>
    <w:p w:rsidR="000F0169" w:rsidRPr="00125583" w:rsidRDefault="00251E01" w:rsidP="00554B53">
      <w:pPr>
        <w:tabs>
          <w:tab w:val="left" w:pos="3119"/>
        </w:tabs>
        <w:spacing w:after="600" w:line="300" w:lineRule="atLeast"/>
        <w:jc w:val="right"/>
      </w:pPr>
      <w:bookmarkStart w:id="2" w:name="_GoBack"/>
      <w:bookmarkEnd w:id="2"/>
      <w:r w:rsidRPr="00251E01">
        <w:rPr>
          <w:i/>
        </w:rPr>
        <w:t>Chris Chapman</w:t>
      </w:r>
      <w:r>
        <w:t xml:space="preserve"> </w:t>
      </w:r>
      <w:r w:rsidR="009100A4">
        <w:br/>
      </w:r>
      <w:r>
        <w:t xml:space="preserve">[signed] </w:t>
      </w:r>
      <w:r w:rsidR="009100A4">
        <w:br/>
      </w:r>
      <w:r w:rsidR="00873EA7" w:rsidRPr="00125583">
        <w:t>Member</w:t>
      </w:r>
      <w:r w:rsidR="00554B53">
        <w:br/>
      </w:r>
      <w:r w:rsidR="00554B53">
        <w:br/>
      </w:r>
      <w:r w:rsidR="002B6515" w:rsidRPr="00E92437">
        <w:rPr>
          <w:highlight w:val="yellow"/>
        </w:rPr>
        <w:br/>
      </w:r>
      <w:r w:rsidRPr="00251E01">
        <w:rPr>
          <w:i/>
        </w:rPr>
        <w:t>Richard Bean</w:t>
      </w:r>
      <w:r>
        <w:t xml:space="preserve"> </w:t>
      </w:r>
      <w:r w:rsidR="009100A4">
        <w:br/>
      </w:r>
      <w:r>
        <w:t xml:space="preserve">[signed] </w:t>
      </w:r>
      <w:r w:rsidR="009100A4">
        <w:br/>
      </w:r>
      <w:r w:rsidR="00554B53" w:rsidRPr="00447241">
        <w:t>Member/</w:t>
      </w:r>
      <w:r w:rsidR="00873EA7" w:rsidRPr="00251E01">
        <w:rPr>
          <w:strike/>
        </w:rPr>
        <w:t>General Manager</w:t>
      </w:r>
    </w:p>
    <w:p w:rsidR="000F0169" w:rsidRDefault="000F0169" w:rsidP="008E570A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outlineLvl w:val="0"/>
      </w:pPr>
      <w:bookmarkStart w:id="3" w:name="Minister"/>
      <w:r>
        <w:t>Australian Communications and Media Authority</w:t>
      </w:r>
      <w:bookmarkEnd w:id="3"/>
    </w:p>
    <w:p w:rsidR="000F0169" w:rsidRDefault="000F0169">
      <w:pPr>
        <w:pStyle w:val="SigningPageBreak"/>
        <w:sectPr w:rsidR="000F0169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3A14ED" w:rsidRDefault="003A14ED" w:rsidP="00DD4381">
      <w:pPr>
        <w:pStyle w:val="HR"/>
        <w:numPr>
          <w:ilvl w:val="0"/>
          <w:numId w:val="4"/>
        </w:numPr>
        <w:outlineLvl w:val="0"/>
      </w:pPr>
      <w:r>
        <w:lastRenderedPageBreak/>
        <w:t xml:space="preserve">Name of </w:t>
      </w:r>
      <w:r w:rsidR="00CB1EAA">
        <w:t>v</w:t>
      </w:r>
      <w:r w:rsidR="00484B4C">
        <w:t>ariation</w:t>
      </w:r>
    </w:p>
    <w:p w:rsidR="003A14ED" w:rsidRPr="00234704" w:rsidRDefault="003A14ED" w:rsidP="003A14ED">
      <w:pPr>
        <w:pStyle w:val="R1"/>
        <w:ind w:left="960" w:firstLine="0"/>
      </w:pPr>
      <w:r>
        <w:t xml:space="preserve">This </w:t>
      </w:r>
      <w:r w:rsidR="00CB1EAA">
        <w:t>v</w:t>
      </w:r>
      <w:r w:rsidR="004C3860">
        <w:t xml:space="preserve">ariation </w:t>
      </w:r>
      <w:r>
        <w:t xml:space="preserve">is the </w:t>
      </w:r>
      <w:r w:rsidRPr="00234704">
        <w:rPr>
          <w:i/>
        </w:rPr>
        <w:t>Televisio</w:t>
      </w:r>
      <w:r w:rsidR="00D52817">
        <w:rPr>
          <w:i/>
        </w:rPr>
        <w:t>n</w:t>
      </w:r>
      <w:r w:rsidR="001D1675">
        <w:rPr>
          <w:i/>
        </w:rPr>
        <w:t xml:space="preserve"> Licence Area Plan (</w:t>
      </w:r>
      <w:r w:rsidR="00E92437">
        <w:rPr>
          <w:i/>
        </w:rPr>
        <w:t>Sydney</w:t>
      </w:r>
      <w:r w:rsidRPr="00234704">
        <w:rPr>
          <w:i/>
        </w:rPr>
        <w:t xml:space="preserve">) </w:t>
      </w:r>
      <w:r w:rsidR="006039A9">
        <w:rPr>
          <w:i/>
        </w:rPr>
        <w:t xml:space="preserve">Variation </w:t>
      </w:r>
      <w:r w:rsidRPr="00234704">
        <w:rPr>
          <w:i/>
        </w:rPr>
        <w:t>201</w:t>
      </w:r>
      <w:r w:rsidR="00DD4381">
        <w:rPr>
          <w:i/>
        </w:rPr>
        <w:t>4</w:t>
      </w:r>
      <w:r w:rsidR="00234704">
        <w:t>.</w:t>
      </w:r>
    </w:p>
    <w:p w:rsidR="003A14ED" w:rsidRDefault="003A14ED" w:rsidP="00DD4381">
      <w:pPr>
        <w:pStyle w:val="HR"/>
        <w:numPr>
          <w:ilvl w:val="0"/>
          <w:numId w:val="4"/>
        </w:numPr>
        <w:outlineLvl w:val="0"/>
      </w:pPr>
      <w:r>
        <w:t>Commencement</w:t>
      </w:r>
    </w:p>
    <w:p w:rsidR="00A50A5B" w:rsidRDefault="003A14ED" w:rsidP="003A14ED">
      <w:pPr>
        <w:pStyle w:val="R1"/>
        <w:ind w:left="960" w:firstLine="0"/>
        <w:rPr>
          <w:sz w:val="22"/>
          <w:vertAlign w:val="superscript"/>
        </w:rPr>
      </w:pPr>
      <w:r>
        <w:t xml:space="preserve">This </w:t>
      </w:r>
      <w:r w:rsidR="00CB1EAA">
        <w:t>v</w:t>
      </w:r>
      <w:r>
        <w:t xml:space="preserve">ariation commences </w:t>
      </w:r>
      <w:r w:rsidR="00204428">
        <w:t xml:space="preserve">on </w:t>
      </w:r>
      <w:r>
        <w:t>the day after it is registered.</w:t>
      </w:r>
    </w:p>
    <w:p w:rsidR="003A14ED" w:rsidRDefault="00A50A5B" w:rsidP="006D20B8">
      <w:pPr>
        <w:pStyle w:val="Note"/>
      </w:pPr>
      <w:r w:rsidRPr="00276C97">
        <w:t>Note:</w:t>
      </w:r>
      <w:r>
        <w:t xml:space="preserve">   All legislative instruments and compilations are registered on the Federal Register of Legislative Instruments kept under the </w:t>
      </w:r>
      <w:r>
        <w:rPr>
          <w:i/>
        </w:rPr>
        <w:t xml:space="preserve">Legislative Instruments Act </w:t>
      </w:r>
      <w:r w:rsidRPr="006F18DE">
        <w:t>2003</w:t>
      </w:r>
      <w:r>
        <w:t xml:space="preserve">.  See </w:t>
      </w:r>
      <w:r w:rsidRPr="00D77897">
        <w:t>http://www.frli.gov.au</w:t>
      </w:r>
      <w:r>
        <w:t>.</w:t>
      </w:r>
    </w:p>
    <w:p w:rsidR="003A14ED" w:rsidRDefault="003A14ED" w:rsidP="00DD4381">
      <w:pPr>
        <w:pStyle w:val="HR"/>
        <w:numPr>
          <w:ilvl w:val="0"/>
          <w:numId w:val="4"/>
        </w:numPr>
        <w:outlineLvl w:val="0"/>
      </w:pPr>
      <w:r>
        <w:t>Variation</w:t>
      </w:r>
    </w:p>
    <w:p w:rsidR="002D7EE3" w:rsidRDefault="003A14ED" w:rsidP="002D7EE3">
      <w:pPr>
        <w:pStyle w:val="R1"/>
        <w:rPr>
          <w:i/>
        </w:rPr>
      </w:pPr>
      <w:r>
        <w:tab/>
      </w:r>
      <w:r>
        <w:tab/>
      </w:r>
      <w:r w:rsidR="003F7ED4">
        <w:t xml:space="preserve">Schedule 1 </w:t>
      </w:r>
      <w:r w:rsidR="00EB45D5">
        <w:t>varies</w:t>
      </w:r>
      <w:r w:rsidR="003F7ED4">
        <w:t xml:space="preserve"> the </w:t>
      </w:r>
      <w:r w:rsidR="003F7ED4">
        <w:rPr>
          <w:i/>
        </w:rPr>
        <w:t xml:space="preserve">Television Licence Area Plan </w:t>
      </w:r>
      <w:r w:rsidR="001D1675">
        <w:rPr>
          <w:i/>
        </w:rPr>
        <w:t>(</w:t>
      </w:r>
      <w:r w:rsidR="00E92437">
        <w:rPr>
          <w:i/>
        </w:rPr>
        <w:t>Sydney</w:t>
      </w:r>
      <w:r w:rsidR="003F7ED4">
        <w:rPr>
          <w:i/>
        </w:rPr>
        <w:t>) 201</w:t>
      </w:r>
      <w:r w:rsidR="00CF4D49">
        <w:rPr>
          <w:i/>
        </w:rPr>
        <w:t>2</w:t>
      </w:r>
      <w:r w:rsidR="006039A9">
        <w:rPr>
          <w:i/>
        </w:rPr>
        <w:t>.</w:t>
      </w:r>
      <w:r w:rsidR="003F7ED4">
        <w:t xml:space="preserve"> </w:t>
      </w:r>
    </w:p>
    <w:p w:rsidR="0011072D" w:rsidRDefault="0011072D" w:rsidP="003B4711">
      <w:pPr>
        <w:pStyle w:val="Schedulereference"/>
        <w:sectPr w:rsidR="0011072D" w:rsidSect="008D4FD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  <w:bookmarkStart w:id="4" w:name="_Toc266878336"/>
    </w:p>
    <w:p w:rsidR="00C64CE5" w:rsidRDefault="00A415CD" w:rsidP="00C64CE5">
      <w:pPr>
        <w:pStyle w:val="Schedulepart"/>
        <w:spacing w:before="120"/>
        <w:ind w:left="1440" w:hanging="1440"/>
        <w:rPr>
          <w:rStyle w:val="CharAmSchNo"/>
          <w:rFonts w:ascii="Times New Roman" w:hAnsi="Times New Roman"/>
          <w:b w:val="0"/>
          <w:sz w:val="24"/>
        </w:rPr>
      </w:pPr>
      <w:r>
        <w:rPr>
          <w:rStyle w:val="CharAmSchNo"/>
        </w:rPr>
        <w:lastRenderedPageBreak/>
        <w:t>Schedule 1</w:t>
      </w:r>
      <w:r w:rsidR="0083213D">
        <w:rPr>
          <w:rStyle w:val="CharAmSchNo"/>
        </w:rPr>
        <w:tab/>
        <w:t>Variations</w:t>
      </w:r>
    </w:p>
    <w:p w:rsidR="00C64CE5" w:rsidRDefault="0083213D" w:rsidP="00C64CE5">
      <w:pPr>
        <w:pStyle w:val="Schedulepart"/>
        <w:spacing w:before="120"/>
        <w:ind w:left="1440" w:firstLine="720"/>
        <w:rPr>
          <w:rStyle w:val="CharAmSchNo"/>
          <w:rFonts w:ascii="Times New Roman" w:hAnsi="Times New Roman"/>
          <w:b w:val="0"/>
          <w:sz w:val="24"/>
        </w:rPr>
      </w:pPr>
      <w:r w:rsidRPr="00453E08">
        <w:rPr>
          <w:rStyle w:val="CharAmSchNo"/>
          <w:b w:val="0"/>
          <w:sz w:val="18"/>
          <w:szCs w:val="18"/>
        </w:rPr>
        <w:t>(</w:t>
      </w:r>
      <w:proofErr w:type="gramStart"/>
      <w:r w:rsidRPr="00453E08">
        <w:rPr>
          <w:rStyle w:val="CharAmSchNo"/>
          <w:b w:val="0"/>
          <w:sz w:val="18"/>
          <w:szCs w:val="18"/>
        </w:rPr>
        <w:t>section</w:t>
      </w:r>
      <w:proofErr w:type="gramEnd"/>
      <w:r w:rsidR="00453E08">
        <w:rPr>
          <w:rStyle w:val="CharAmSchNo"/>
          <w:b w:val="0"/>
          <w:sz w:val="18"/>
          <w:szCs w:val="18"/>
        </w:rPr>
        <w:t xml:space="preserve"> </w:t>
      </w:r>
      <w:r w:rsidRPr="00453E08">
        <w:rPr>
          <w:rStyle w:val="CharAmSchNo"/>
          <w:b w:val="0"/>
          <w:sz w:val="18"/>
          <w:szCs w:val="18"/>
        </w:rPr>
        <w:t>3)</w:t>
      </w:r>
    </w:p>
    <w:p w:rsidR="005560E4" w:rsidRPr="005560E4" w:rsidRDefault="005560E4" w:rsidP="005560E4">
      <w:pPr>
        <w:pStyle w:val="HR"/>
        <w:outlineLvl w:val="0"/>
        <w:rPr>
          <w:rStyle w:val="CharSectno"/>
        </w:rPr>
      </w:pPr>
      <w:r w:rsidRPr="00C64CE5">
        <w:rPr>
          <w:rStyle w:val="CharSectno"/>
        </w:rPr>
        <w:t>1</w:t>
      </w:r>
      <w:r w:rsidRPr="005560E4">
        <w:rPr>
          <w:rStyle w:val="CharSectno"/>
        </w:rPr>
        <w:tab/>
        <w:t xml:space="preserve">Schedule 1, subclause 1(3) </w:t>
      </w:r>
    </w:p>
    <w:p w:rsidR="00A415CD" w:rsidRPr="00C65965" w:rsidRDefault="00C65965" w:rsidP="002D71C7">
      <w:pPr>
        <w:pStyle w:val="ZR2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substitute</w:t>
      </w:r>
      <w:proofErr w:type="gramEnd"/>
      <w:r>
        <w:rPr>
          <w:i/>
        </w:rPr>
        <w:t xml:space="preserve"> the </w:t>
      </w:r>
      <w:r w:rsidR="00AC62FE">
        <w:rPr>
          <w:i/>
        </w:rPr>
        <w:t xml:space="preserve">following </w:t>
      </w:r>
      <w:r w:rsidR="00DD4381">
        <w:rPr>
          <w:i/>
        </w:rPr>
        <w:t>text</w:t>
      </w:r>
    </w:p>
    <w:bookmarkEnd w:id="4"/>
    <w:p w:rsidR="00DD4381" w:rsidRDefault="00DD4381" w:rsidP="00DD4381">
      <w:pPr>
        <w:pStyle w:val="ZR2"/>
      </w:pPr>
      <w:r w:rsidRPr="007546C0">
        <w:tab/>
        <w:t>(3)</w:t>
      </w:r>
      <w:r w:rsidRPr="007546C0">
        <w:tab/>
        <w:t>No events or circumstances are specified for this table.</w:t>
      </w:r>
    </w:p>
    <w:p w:rsidR="005560E4" w:rsidRPr="005560E4" w:rsidRDefault="005560E4" w:rsidP="005560E4">
      <w:pPr>
        <w:pStyle w:val="HR"/>
        <w:outlineLvl w:val="0"/>
        <w:rPr>
          <w:rStyle w:val="CharSectno"/>
        </w:rPr>
      </w:pPr>
      <w:r>
        <w:rPr>
          <w:rStyle w:val="CharSectno"/>
        </w:rPr>
        <w:t>2</w:t>
      </w:r>
      <w:r>
        <w:rPr>
          <w:rStyle w:val="CharSectno"/>
        </w:rPr>
        <w:tab/>
      </w:r>
      <w:r w:rsidRPr="005560E4">
        <w:rPr>
          <w:rStyle w:val="CharSectno"/>
        </w:rPr>
        <w:t xml:space="preserve">Schedule </w:t>
      </w:r>
      <w:r w:rsidR="00C8411A">
        <w:rPr>
          <w:rStyle w:val="CharSectno"/>
        </w:rPr>
        <w:t>1</w:t>
      </w:r>
      <w:r w:rsidRPr="005560E4">
        <w:rPr>
          <w:rStyle w:val="CharSectno"/>
        </w:rPr>
        <w:t xml:space="preserve">, after subclause </w:t>
      </w:r>
      <w:r w:rsidR="00C8411A">
        <w:rPr>
          <w:rStyle w:val="CharSectno"/>
        </w:rPr>
        <w:t>1</w:t>
      </w:r>
      <w:r w:rsidRPr="005560E4">
        <w:rPr>
          <w:rStyle w:val="CharSectno"/>
        </w:rPr>
        <w:t xml:space="preserve">(3) </w:t>
      </w:r>
    </w:p>
    <w:p w:rsidR="005560E4" w:rsidRPr="00C65965" w:rsidRDefault="005560E4" w:rsidP="005560E4">
      <w:pPr>
        <w:pStyle w:val="ZR2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substitute</w:t>
      </w:r>
      <w:proofErr w:type="gramEnd"/>
      <w:r>
        <w:rPr>
          <w:i/>
        </w:rPr>
        <w:t xml:space="preserve"> the following table</w:t>
      </w:r>
    </w:p>
    <w:p w:rsidR="00C8411A" w:rsidRPr="00485FD6" w:rsidRDefault="00C8411A" w:rsidP="00C8411A"/>
    <w:tbl>
      <w:tblPr>
        <w:tblW w:w="13624" w:type="dxa"/>
        <w:tblLayout w:type="fixed"/>
        <w:tblLook w:val="04A0" w:firstRow="1" w:lastRow="0" w:firstColumn="1" w:lastColumn="0" w:noHBand="0" w:noVBand="1"/>
      </w:tblPr>
      <w:tblGrid>
        <w:gridCol w:w="715"/>
        <w:gridCol w:w="1008"/>
        <w:gridCol w:w="1398"/>
        <w:gridCol w:w="1382"/>
        <w:gridCol w:w="1413"/>
        <w:gridCol w:w="1286"/>
        <w:gridCol w:w="1676"/>
        <w:gridCol w:w="2791"/>
        <w:gridCol w:w="1955"/>
      </w:tblGrid>
      <w:tr w:rsidR="00C8411A" w:rsidRPr="00485FD6" w:rsidTr="006525DD">
        <w:trPr>
          <w:trHeight w:val="283"/>
          <w:tblHeader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br/>
              <w:t>Item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1</w:t>
            </w:r>
            <w:r w:rsidRPr="00485FD6">
              <w:rPr>
                <w:sz w:val="16"/>
                <w:szCs w:val="16"/>
              </w:rPr>
              <w:br/>
              <w:t>Channel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2</w:t>
            </w:r>
            <w:r w:rsidRPr="00485FD6">
              <w:rPr>
                <w:sz w:val="16"/>
                <w:szCs w:val="16"/>
              </w:rPr>
              <w:br/>
              <w:t>Date of allotment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3</w:t>
            </w:r>
            <w:r w:rsidRPr="00485FD6">
              <w:rPr>
                <w:sz w:val="16"/>
                <w:szCs w:val="16"/>
              </w:rPr>
              <w:br/>
              <w:t>Date allotment ends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4</w:t>
            </w:r>
            <w:r w:rsidRPr="00485FD6">
              <w:rPr>
                <w:sz w:val="16"/>
                <w:szCs w:val="16"/>
              </w:rPr>
              <w:br/>
              <w:t>Maximum ERP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5</w:t>
            </w:r>
            <w:r w:rsidRPr="00485FD6">
              <w:rPr>
                <w:sz w:val="16"/>
                <w:szCs w:val="16"/>
              </w:rPr>
              <w:br/>
              <w:t>Polarisation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6</w:t>
            </w:r>
            <w:r w:rsidRPr="00485FD6">
              <w:rPr>
                <w:sz w:val="16"/>
                <w:szCs w:val="16"/>
              </w:rPr>
              <w:br/>
              <w:t>Additional specifications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7</w:t>
            </w:r>
            <w:r w:rsidRPr="00485FD6">
              <w:rPr>
                <w:sz w:val="16"/>
                <w:szCs w:val="16"/>
              </w:rPr>
              <w:br/>
              <w:t>General area served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8</w:t>
            </w:r>
            <w:r w:rsidRPr="00485FD6">
              <w:rPr>
                <w:sz w:val="16"/>
                <w:szCs w:val="16"/>
              </w:rPr>
              <w:br/>
              <w:t>Transmitter specification number</w:t>
            </w:r>
          </w:p>
        </w:tc>
      </w:tr>
      <w:tr w:rsidR="00C8411A" w:rsidRPr="00485FD6" w:rsidTr="006525DD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1.275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85FD6">
              <w:rPr>
                <w:color w:val="000000"/>
                <w:sz w:val="20"/>
                <w:szCs w:val="20"/>
              </w:rPr>
              <w:t>Bouddi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10010211</w:t>
            </w:r>
          </w:p>
        </w:tc>
      </w:tr>
      <w:tr w:rsidR="00C8411A" w:rsidRPr="00485FD6" w:rsidTr="006525DD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330 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Gosford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10010210</w:t>
            </w:r>
          </w:p>
        </w:tc>
      </w:tr>
      <w:tr w:rsidR="00C8411A" w:rsidRPr="00485FD6" w:rsidTr="006525DD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650 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Kings Cross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10015062</w:t>
            </w:r>
          </w:p>
        </w:tc>
      </w:tr>
      <w:tr w:rsidR="00C8411A" w:rsidRPr="00485FD6" w:rsidTr="006525DD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Manly/Mosman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10015064</w:t>
            </w:r>
          </w:p>
        </w:tc>
      </w:tr>
      <w:tr w:rsidR="00C8411A" w:rsidRPr="00485FD6" w:rsidTr="006525DD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50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Sydney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10008984</w:t>
            </w:r>
          </w:p>
        </w:tc>
      </w:tr>
      <w:tr w:rsidR="00C8411A" w:rsidRPr="00485FD6" w:rsidTr="006525DD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1.25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Wyong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10015061</w:t>
            </w:r>
          </w:p>
        </w:tc>
      </w:tr>
    </w:tbl>
    <w:p w:rsidR="005560E4" w:rsidRPr="005560E4" w:rsidRDefault="005560E4" w:rsidP="005560E4">
      <w:pPr>
        <w:pStyle w:val="HR"/>
        <w:outlineLvl w:val="0"/>
        <w:rPr>
          <w:rStyle w:val="CharSectno"/>
        </w:rPr>
      </w:pPr>
      <w:r>
        <w:rPr>
          <w:rStyle w:val="CharSectno"/>
        </w:rPr>
        <w:lastRenderedPageBreak/>
        <w:t>3</w:t>
      </w:r>
      <w:r w:rsidRPr="005560E4">
        <w:rPr>
          <w:rStyle w:val="CharSectno"/>
        </w:rPr>
        <w:tab/>
        <w:t xml:space="preserve">Schedule 1, subclause 2(3) </w:t>
      </w:r>
    </w:p>
    <w:p w:rsidR="005560E4" w:rsidRPr="00C65965" w:rsidRDefault="005560E4" w:rsidP="005560E4">
      <w:pPr>
        <w:pStyle w:val="ZR2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substitute</w:t>
      </w:r>
      <w:proofErr w:type="gramEnd"/>
      <w:r>
        <w:rPr>
          <w:i/>
        </w:rPr>
        <w:t xml:space="preserve"> the following text</w:t>
      </w:r>
    </w:p>
    <w:p w:rsidR="005560E4" w:rsidRDefault="005560E4" w:rsidP="005560E4">
      <w:pPr>
        <w:pStyle w:val="ZR2"/>
      </w:pPr>
      <w:r w:rsidRPr="007546C0">
        <w:tab/>
        <w:t>(3)</w:t>
      </w:r>
      <w:r w:rsidRPr="007546C0">
        <w:tab/>
        <w:t>No events or circumstances are specified for this table.</w:t>
      </w:r>
    </w:p>
    <w:p w:rsidR="005560E4" w:rsidRPr="005560E4" w:rsidRDefault="005560E4" w:rsidP="005560E4">
      <w:pPr>
        <w:pStyle w:val="HR"/>
        <w:outlineLvl w:val="0"/>
        <w:rPr>
          <w:rStyle w:val="CharSectno"/>
        </w:rPr>
      </w:pPr>
      <w:r>
        <w:rPr>
          <w:rStyle w:val="CharSectno"/>
        </w:rPr>
        <w:t>4</w:t>
      </w:r>
      <w:r>
        <w:rPr>
          <w:rStyle w:val="CharSectno"/>
        </w:rPr>
        <w:tab/>
      </w:r>
      <w:r w:rsidRPr="005560E4">
        <w:rPr>
          <w:rStyle w:val="CharSectno"/>
        </w:rPr>
        <w:t xml:space="preserve">Schedule </w:t>
      </w:r>
      <w:r>
        <w:rPr>
          <w:rStyle w:val="CharSectno"/>
        </w:rPr>
        <w:t>1</w:t>
      </w:r>
      <w:r w:rsidRPr="005560E4">
        <w:rPr>
          <w:rStyle w:val="CharSectno"/>
        </w:rPr>
        <w:t xml:space="preserve">, after subclause 2(3) </w:t>
      </w:r>
    </w:p>
    <w:p w:rsidR="005560E4" w:rsidRDefault="005560E4" w:rsidP="005560E4">
      <w:pPr>
        <w:pStyle w:val="ZR2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substitute</w:t>
      </w:r>
      <w:proofErr w:type="gramEnd"/>
      <w:r>
        <w:rPr>
          <w:i/>
        </w:rPr>
        <w:t xml:space="preserve"> the following table</w:t>
      </w:r>
    </w:p>
    <w:p w:rsidR="00C8411A" w:rsidRPr="00485FD6" w:rsidRDefault="00C8411A" w:rsidP="00C8411A"/>
    <w:tbl>
      <w:tblPr>
        <w:tblW w:w="13624" w:type="dxa"/>
        <w:tblLayout w:type="fixed"/>
        <w:tblLook w:val="04A0" w:firstRow="1" w:lastRow="0" w:firstColumn="1" w:lastColumn="0" w:noHBand="0" w:noVBand="1"/>
      </w:tblPr>
      <w:tblGrid>
        <w:gridCol w:w="715"/>
        <w:gridCol w:w="1008"/>
        <w:gridCol w:w="1398"/>
        <w:gridCol w:w="1397"/>
        <w:gridCol w:w="1398"/>
        <w:gridCol w:w="1286"/>
        <w:gridCol w:w="1676"/>
        <w:gridCol w:w="2791"/>
        <w:gridCol w:w="1955"/>
      </w:tblGrid>
      <w:tr w:rsidR="00C8411A" w:rsidRPr="00485FD6" w:rsidTr="00D3702F">
        <w:trPr>
          <w:trHeight w:val="283"/>
          <w:tblHeader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br/>
              <w:t>Item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1</w:t>
            </w:r>
            <w:r w:rsidRPr="00485FD6">
              <w:rPr>
                <w:sz w:val="16"/>
                <w:szCs w:val="16"/>
              </w:rPr>
              <w:br/>
              <w:t>Channel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2</w:t>
            </w:r>
            <w:r w:rsidRPr="00485FD6">
              <w:rPr>
                <w:sz w:val="16"/>
                <w:szCs w:val="16"/>
              </w:rPr>
              <w:br/>
              <w:t>Date of allotment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3</w:t>
            </w:r>
            <w:r w:rsidRPr="00485FD6">
              <w:rPr>
                <w:sz w:val="16"/>
                <w:szCs w:val="16"/>
              </w:rPr>
              <w:br/>
              <w:t>Date allotment ends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4</w:t>
            </w:r>
            <w:r w:rsidRPr="00485FD6">
              <w:rPr>
                <w:sz w:val="16"/>
                <w:szCs w:val="16"/>
              </w:rPr>
              <w:br/>
              <w:t>Maximum ERP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5</w:t>
            </w:r>
            <w:r w:rsidRPr="00485FD6">
              <w:rPr>
                <w:sz w:val="16"/>
                <w:szCs w:val="16"/>
              </w:rPr>
              <w:br/>
              <w:t>Polarisation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6</w:t>
            </w:r>
            <w:r w:rsidRPr="00485FD6">
              <w:rPr>
                <w:sz w:val="16"/>
                <w:szCs w:val="16"/>
              </w:rPr>
              <w:br/>
              <w:t>Additional specifications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7</w:t>
            </w:r>
            <w:r w:rsidRPr="00485FD6">
              <w:rPr>
                <w:sz w:val="16"/>
                <w:szCs w:val="16"/>
              </w:rPr>
              <w:br/>
              <w:t>General area served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8</w:t>
            </w:r>
            <w:r w:rsidRPr="00485FD6">
              <w:rPr>
                <w:sz w:val="16"/>
                <w:szCs w:val="16"/>
              </w:rPr>
              <w:br/>
              <w:t>Transmitter specification number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1.275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85FD6">
              <w:rPr>
                <w:color w:val="000000"/>
                <w:sz w:val="20"/>
                <w:szCs w:val="20"/>
              </w:rPr>
              <w:t>Bouddi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10015044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330 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Gosford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10015232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650 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Kings Cross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10010040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Manly/Mosman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10010046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50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Sydney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10008985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1.25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Wyong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10015056</w:t>
            </w:r>
          </w:p>
        </w:tc>
      </w:tr>
    </w:tbl>
    <w:p w:rsidR="005560E4" w:rsidRPr="005560E4" w:rsidRDefault="005560E4" w:rsidP="005560E4">
      <w:pPr>
        <w:pStyle w:val="HR"/>
        <w:outlineLvl w:val="0"/>
        <w:rPr>
          <w:rStyle w:val="CharSectno"/>
        </w:rPr>
      </w:pPr>
      <w:r>
        <w:rPr>
          <w:rStyle w:val="CharSectno"/>
        </w:rPr>
        <w:t>5</w:t>
      </w:r>
      <w:r w:rsidRPr="005560E4">
        <w:rPr>
          <w:rStyle w:val="CharSectno"/>
        </w:rPr>
        <w:tab/>
        <w:t xml:space="preserve">Schedule 1, subclause </w:t>
      </w:r>
      <w:r>
        <w:rPr>
          <w:rStyle w:val="CharSectno"/>
        </w:rPr>
        <w:t>3</w:t>
      </w:r>
      <w:r w:rsidRPr="005560E4">
        <w:rPr>
          <w:rStyle w:val="CharSectno"/>
        </w:rPr>
        <w:t xml:space="preserve">(3) </w:t>
      </w:r>
    </w:p>
    <w:p w:rsidR="005560E4" w:rsidRPr="00C65965" w:rsidRDefault="005560E4" w:rsidP="005560E4">
      <w:pPr>
        <w:pStyle w:val="ZR2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substitute</w:t>
      </w:r>
      <w:proofErr w:type="gramEnd"/>
      <w:r>
        <w:rPr>
          <w:i/>
        </w:rPr>
        <w:t xml:space="preserve"> the following text</w:t>
      </w:r>
    </w:p>
    <w:p w:rsidR="005560E4" w:rsidRDefault="005560E4" w:rsidP="005560E4">
      <w:pPr>
        <w:pStyle w:val="ZR2"/>
      </w:pPr>
      <w:r w:rsidRPr="007546C0">
        <w:tab/>
        <w:t>(3)</w:t>
      </w:r>
      <w:r w:rsidRPr="007546C0">
        <w:tab/>
        <w:t>No events or circumstances are specified for this table.</w:t>
      </w:r>
    </w:p>
    <w:p w:rsidR="005560E4" w:rsidRPr="005560E4" w:rsidRDefault="005560E4" w:rsidP="005560E4">
      <w:pPr>
        <w:pStyle w:val="HR"/>
        <w:outlineLvl w:val="0"/>
        <w:rPr>
          <w:rStyle w:val="CharSectno"/>
        </w:rPr>
      </w:pPr>
      <w:r>
        <w:rPr>
          <w:rStyle w:val="CharSectno"/>
        </w:rPr>
        <w:t>6</w:t>
      </w:r>
      <w:r>
        <w:rPr>
          <w:rStyle w:val="CharSectno"/>
        </w:rPr>
        <w:tab/>
      </w:r>
      <w:r w:rsidRPr="005560E4">
        <w:rPr>
          <w:rStyle w:val="CharSectno"/>
        </w:rPr>
        <w:t xml:space="preserve">Schedule </w:t>
      </w:r>
      <w:r>
        <w:rPr>
          <w:rStyle w:val="CharSectno"/>
        </w:rPr>
        <w:t>1</w:t>
      </w:r>
      <w:r w:rsidRPr="005560E4">
        <w:rPr>
          <w:rStyle w:val="CharSectno"/>
        </w:rPr>
        <w:t xml:space="preserve">, after subclause </w:t>
      </w:r>
      <w:r w:rsidR="00C8411A">
        <w:rPr>
          <w:rStyle w:val="CharSectno"/>
        </w:rPr>
        <w:t>3</w:t>
      </w:r>
      <w:r w:rsidRPr="005560E4">
        <w:rPr>
          <w:rStyle w:val="CharSectno"/>
        </w:rPr>
        <w:t xml:space="preserve">(3) </w:t>
      </w:r>
    </w:p>
    <w:p w:rsidR="005560E4" w:rsidRDefault="005560E4" w:rsidP="005560E4">
      <w:pPr>
        <w:pStyle w:val="ZR2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substitute</w:t>
      </w:r>
      <w:proofErr w:type="gramEnd"/>
      <w:r>
        <w:rPr>
          <w:i/>
        </w:rPr>
        <w:t xml:space="preserve"> the following table</w:t>
      </w:r>
    </w:p>
    <w:p w:rsidR="00C8411A" w:rsidRPr="00485FD6" w:rsidRDefault="00C8411A" w:rsidP="00C8411A"/>
    <w:tbl>
      <w:tblPr>
        <w:tblW w:w="13624" w:type="dxa"/>
        <w:tblLayout w:type="fixed"/>
        <w:tblLook w:val="04A0" w:firstRow="1" w:lastRow="0" w:firstColumn="1" w:lastColumn="0" w:noHBand="0" w:noVBand="1"/>
      </w:tblPr>
      <w:tblGrid>
        <w:gridCol w:w="715"/>
        <w:gridCol w:w="1008"/>
        <w:gridCol w:w="1398"/>
        <w:gridCol w:w="1397"/>
        <w:gridCol w:w="1398"/>
        <w:gridCol w:w="1286"/>
        <w:gridCol w:w="1676"/>
        <w:gridCol w:w="2791"/>
        <w:gridCol w:w="1955"/>
      </w:tblGrid>
      <w:tr w:rsidR="00C8411A" w:rsidRPr="00485FD6" w:rsidTr="00D3702F">
        <w:trPr>
          <w:trHeight w:val="283"/>
          <w:tblHeader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lastRenderedPageBreak/>
              <w:br/>
              <w:t>Item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1</w:t>
            </w:r>
            <w:r w:rsidRPr="00485FD6">
              <w:rPr>
                <w:sz w:val="16"/>
                <w:szCs w:val="16"/>
              </w:rPr>
              <w:br/>
              <w:t>Channel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2</w:t>
            </w:r>
            <w:r w:rsidRPr="00485FD6">
              <w:rPr>
                <w:sz w:val="16"/>
                <w:szCs w:val="16"/>
              </w:rPr>
              <w:br/>
              <w:t>Date of allotment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3</w:t>
            </w:r>
            <w:r w:rsidRPr="00485FD6">
              <w:rPr>
                <w:sz w:val="16"/>
                <w:szCs w:val="16"/>
              </w:rPr>
              <w:br/>
              <w:t>Date allotment ends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4</w:t>
            </w:r>
            <w:r w:rsidRPr="00485FD6">
              <w:rPr>
                <w:sz w:val="16"/>
                <w:szCs w:val="16"/>
              </w:rPr>
              <w:br/>
              <w:t>Maximum ERP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5</w:t>
            </w:r>
            <w:r w:rsidRPr="00485FD6">
              <w:rPr>
                <w:sz w:val="16"/>
                <w:szCs w:val="16"/>
              </w:rPr>
              <w:br/>
              <w:t>Polarisation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6</w:t>
            </w:r>
            <w:r w:rsidRPr="00485FD6">
              <w:rPr>
                <w:sz w:val="16"/>
                <w:szCs w:val="16"/>
              </w:rPr>
              <w:br/>
              <w:t>Additional specifications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7</w:t>
            </w:r>
            <w:r w:rsidRPr="00485FD6">
              <w:rPr>
                <w:sz w:val="16"/>
                <w:szCs w:val="16"/>
              </w:rPr>
              <w:br/>
              <w:t>General area served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8</w:t>
            </w:r>
            <w:r w:rsidRPr="00485FD6">
              <w:rPr>
                <w:sz w:val="16"/>
                <w:szCs w:val="16"/>
              </w:rPr>
              <w:br/>
              <w:t>Transmitter specification number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1.275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85FD6">
              <w:rPr>
                <w:color w:val="000000"/>
                <w:sz w:val="20"/>
                <w:szCs w:val="20"/>
              </w:rPr>
              <w:t>Bouddi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10015043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330 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Gosford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10015231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650 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Kings Cross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10014934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Manly/Mosman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10014936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50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Sydney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10008987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1.25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Wyong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10015055</w:t>
            </w:r>
          </w:p>
        </w:tc>
      </w:tr>
    </w:tbl>
    <w:p w:rsidR="005560E4" w:rsidRPr="005560E4" w:rsidRDefault="00C8411A" w:rsidP="005560E4">
      <w:pPr>
        <w:pStyle w:val="HR"/>
        <w:outlineLvl w:val="0"/>
        <w:rPr>
          <w:rStyle w:val="CharSectno"/>
        </w:rPr>
      </w:pPr>
      <w:r>
        <w:rPr>
          <w:rStyle w:val="CharSectno"/>
        </w:rPr>
        <w:t>7</w:t>
      </w:r>
      <w:r w:rsidR="005560E4">
        <w:rPr>
          <w:rStyle w:val="CharSectno"/>
        </w:rPr>
        <w:tab/>
      </w:r>
      <w:r w:rsidR="005560E4" w:rsidRPr="005560E4">
        <w:rPr>
          <w:rStyle w:val="CharSectno"/>
        </w:rPr>
        <w:t xml:space="preserve">Schedule </w:t>
      </w:r>
      <w:r w:rsidR="005560E4">
        <w:rPr>
          <w:rStyle w:val="CharSectno"/>
        </w:rPr>
        <w:t>2</w:t>
      </w:r>
      <w:r w:rsidR="005560E4" w:rsidRPr="005560E4">
        <w:rPr>
          <w:rStyle w:val="CharSectno"/>
        </w:rPr>
        <w:t xml:space="preserve">, after subclause </w:t>
      </w:r>
      <w:r w:rsidR="005560E4">
        <w:rPr>
          <w:rStyle w:val="CharSectno"/>
        </w:rPr>
        <w:t>1</w:t>
      </w:r>
      <w:r w:rsidR="005560E4" w:rsidRPr="005560E4">
        <w:rPr>
          <w:rStyle w:val="CharSectno"/>
        </w:rPr>
        <w:t xml:space="preserve">(3) </w:t>
      </w:r>
    </w:p>
    <w:p w:rsidR="005560E4" w:rsidRDefault="005560E4" w:rsidP="005560E4">
      <w:pPr>
        <w:pStyle w:val="ZR2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substitute</w:t>
      </w:r>
      <w:proofErr w:type="gramEnd"/>
      <w:r>
        <w:rPr>
          <w:i/>
        </w:rPr>
        <w:t xml:space="preserve"> the following table</w:t>
      </w:r>
    </w:p>
    <w:p w:rsidR="00C8411A" w:rsidRPr="00485FD6" w:rsidRDefault="00C8411A" w:rsidP="00C8411A"/>
    <w:tbl>
      <w:tblPr>
        <w:tblW w:w="13624" w:type="dxa"/>
        <w:tblLayout w:type="fixed"/>
        <w:tblLook w:val="04A0" w:firstRow="1" w:lastRow="0" w:firstColumn="1" w:lastColumn="0" w:noHBand="0" w:noVBand="1"/>
      </w:tblPr>
      <w:tblGrid>
        <w:gridCol w:w="715"/>
        <w:gridCol w:w="1008"/>
        <w:gridCol w:w="1398"/>
        <w:gridCol w:w="1397"/>
        <w:gridCol w:w="1398"/>
        <w:gridCol w:w="1286"/>
        <w:gridCol w:w="1676"/>
        <w:gridCol w:w="2791"/>
        <w:gridCol w:w="1955"/>
      </w:tblGrid>
      <w:tr w:rsidR="00C8411A" w:rsidRPr="00485FD6" w:rsidTr="00D3702F">
        <w:trPr>
          <w:trHeight w:val="283"/>
          <w:tblHeader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br/>
              <w:t>Item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1</w:t>
            </w:r>
            <w:r w:rsidRPr="00485FD6">
              <w:rPr>
                <w:sz w:val="16"/>
                <w:szCs w:val="16"/>
              </w:rPr>
              <w:br/>
              <w:t>Channel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2</w:t>
            </w:r>
            <w:r w:rsidRPr="00485FD6">
              <w:rPr>
                <w:sz w:val="16"/>
                <w:szCs w:val="16"/>
              </w:rPr>
              <w:br/>
              <w:t>Date of allotment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3</w:t>
            </w:r>
            <w:r w:rsidRPr="00485FD6">
              <w:rPr>
                <w:sz w:val="16"/>
                <w:szCs w:val="16"/>
              </w:rPr>
              <w:br/>
              <w:t>Date allotment ends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4</w:t>
            </w:r>
            <w:r w:rsidRPr="00485FD6">
              <w:rPr>
                <w:sz w:val="16"/>
                <w:szCs w:val="16"/>
              </w:rPr>
              <w:br/>
              <w:t>Maximum ERP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5</w:t>
            </w:r>
            <w:r w:rsidRPr="00485FD6">
              <w:rPr>
                <w:sz w:val="16"/>
                <w:szCs w:val="16"/>
              </w:rPr>
              <w:br/>
              <w:t>Polarisation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6</w:t>
            </w:r>
            <w:r w:rsidRPr="00485FD6">
              <w:rPr>
                <w:sz w:val="16"/>
                <w:szCs w:val="16"/>
              </w:rPr>
              <w:br/>
              <w:t>Additional specifications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7</w:t>
            </w:r>
            <w:r w:rsidRPr="00485FD6">
              <w:rPr>
                <w:sz w:val="16"/>
                <w:szCs w:val="16"/>
              </w:rPr>
              <w:br/>
              <w:t>General area served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8</w:t>
            </w:r>
            <w:r w:rsidRPr="00485FD6">
              <w:rPr>
                <w:sz w:val="16"/>
                <w:szCs w:val="16"/>
              </w:rPr>
              <w:br/>
              <w:t>Transmitter specification number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1.275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85FD6">
              <w:rPr>
                <w:color w:val="000000"/>
                <w:sz w:val="20"/>
                <w:szCs w:val="20"/>
              </w:rPr>
              <w:t>Bouddi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10010038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330 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Gosford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10010036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650 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Kings Cross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10010039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Manly/Mosman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10010045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50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Sydney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10008988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1.25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Wyong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10009458</w:t>
            </w:r>
          </w:p>
        </w:tc>
      </w:tr>
    </w:tbl>
    <w:p w:rsidR="005E03E2" w:rsidRPr="005560E4" w:rsidRDefault="00C8411A" w:rsidP="005E03E2">
      <w:pPr>
        <w:pStyle w:val="HR"/>
        <w:outlineLvl w:val="0"/>
        <w:rPr>
          <w:rStyle w:val="CharSectno"/>
        </w:rPr>
      </w:pPr>
      <w:r>
        <w:rPr>
          <w:rStyle w:val="CharSectno"/>
        </w:rPr>
        <w:lastRenderedPageBreak/>
        <w:t>8</w:t>
      </w:r>
      <w:r w:rsidR="005E03E2" w:rsidRPr="005560E4">
        <w:rPr>
          <w:rStyle w:val="CharSectno"/>
        </w:rPr>
        <w:tab/>
        <w:t xml:space="preserve">Schedule </w:t>
      </w:r>
      <w:r w:rsidR="005E03E2">
        <w:rPr>
          <w:rStyle w:val="CharSectno"/>
        </w:rPr>
        <w:t>2</w:t>
      </w:r>
      <w:r w:rsidR="005E03E2" w:rsidRPr="005560E4">
        <w:rPr>
          <w:rStyle w:val="CharSectno"/>
        </w:rPr>
        <w:t xml:space="preserve">, subclause </w:t>
      </w:r>
      <w:r w:rsidR="005E03E2">
        <w:rPr>
          <w:rStyle w:val="CharSectno"/>
        </w:rPr>
        <w:t>2</w:t>
      </w:r>
      <w:r w:rsidR="005E03E2" w:rsidRPr="005560E4">
        <w:rPr>
          <w:rStyle w:val="CharSectno"/>
        </w:rPr>
        <w:t xml:space="preserve">(3) </w:t>
      </w:r>
    </w:p>
    <w:p w:rsidR="005E03E2" w:rsidRPr="00C65965" w:rsidRDefault="005E03E2" w:rsidP="005E03E2">
      <w:pPr>
        <w:pStyle w:val="ZR2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substitute</w:t>
      </w:r>
      <w:proofErr w:type="gramEnd"/>
      <w:r>
        <w:rPr>
          <w:i/>
        </w:rPr>
        <w:t xml:space="preserve"> the following text</w:t>
      </w:r>
    </w:p>
    <w:p w:rsidR="005E03E2" w:rsidRDefault="005E03E2" w:rsidP="005E03E2">
      <w:pPr>
        <w:pStyle w:val="ZR2"/>
      </w:pPr>
      <w:r w:rsidRPr="007546C0">
        <w:tab/>
        <w:t>(3)</w:t>
      </w:r>
      <w:r w:rsidRPr="007546C0">
        <w:tab/>
        <w:t>No events or circumstances are specified for this table.</w:t>
      </w:r>
    </w:p>
    <w:p w:rsidR="005E03E2" w:rsidRPr="005560E4" w:rsidRDefault="00C8411A" w:rsidP="005E03E2">
      <w:pPr>
        <w:pStyle w:val="HR"/>
        <w:outlineLvl w:val="0"/>
        <w:rPr>
          <w:rStyle w:val="CharSectno"/>
        </w:rPr>
      </w:pPr>
      <w:r>
        <w:rPr>
          <w:rStyle w:val="CharSectno"/>
        </w:rPr>
        <w:t>9</w:t>
      </w:r>
      <w:r w:rsidR="005E03E2">
        <w:rPr>
          <w:rStyle w:val="CharSectno"/>
        </w:rPr>
        <w:tab/>
      </w:r>
      <w:r w:rsidR="005E03E2" w:rsidRPr="005560E4">
        <w:rPr>
          <w:rStyle w:val="CharSectno"/>
        </w:rPr>
        <w:t xml:space="preserve">Schedule </w:t>
      </w:r>
      <w:r w:rsidR="005E03E2">
        <w:rPr>
          <w:rStyle w:val="CharSectno"/>
        </w:rPr>
        <w:t>2</w:t>
      </w:r>
      <w:r w:rsidR="005E03E2" w:rsidRPr="005560E4">
        <w:rPr>
          <w:rStyle w:val="CharSectno"/>
        </w:rPr>
        <w:t xml:space="preserve">, after subclause </w:t>
      </w:r>
      <w:r w:rsidR="005E03E2">
        <w:rPr>
          <w:rStyle w:val="CharSectno"/>
        </w:rPr>
        <w:t>2</w:t>
      </w:r>
      <w:r w:rsidR="005E03E2" w:rsidRPr="005560E4">
        <w:rPr>
          <w:rStyle w:val="CharSectno"/>
        </w:rPr>
        <w:t xml:space="preserve">(3) </w:t>
      </w:r>
    </w:p>
    <w:p w:rsidR="005E03E2" w:rsidRDefault="005E03E2" w:rsidP="005E03E2">
      <w:pPr>
        <w:pStyle w:val="ZR2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substitute</w:t>
      </w:r>
      <w:proofErr w:type="gramEnd"/>
      <w:r>
        <w:rPr>
          <w:i/>
        </w:rPr>
        <w:t xml:space="preserve"> the following table</w:t>
      </w:r>
    </w:p>
    <w:p w:rsidR="00C8411A" w:rsidRPr="00485FD6" w:rsidRDefault="00C8411A" w:rsidP="00C8411A"/>
    <w:tbl>
      <w:tblPr>
        <w:tblW w:w="13624" w:type="dxa"/>
        <w:tblLayout w:type="fixed"/>
        <w:tblLook w:val="04A0" w:firstRow="1" w:lastRow="0" w:firstColumn="1" w:lastColumn="0" w:noHBand="0" w:noVBand="1"/>
      </w:tblPr>
      <w:tblGrid>
        <w:gridCol w:w="715"/>
        <w:gridCol w:w="1008"/>
        <w:gridCol w:w="1398"/>
        <w:gridCol w:w="1397"/>
        <w:gridCol w:w="1398"/>
        <w:gridCol w:w="1286"/>
        <w:gridCol w:w="1676"/>
        <w:gridCol w:w="2791"/>
        <w:gridCol w:w="1955"/>
      </w:tblGrid>
      <w:tr w:rsidR="00C8411A" w:rsidRPr="00485FD6" w:rsidTr="00D3702F">
        <w:trPr>
          <w:trHeight w:val="283"/>
          <w:tblHeader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br/>
              <w:t>Item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1</w:t>
            </w:r>
            <w:r w:rsidRPr="00485FD6">
              <w:rPr>
                <w:sz w:val="16"/>
                <w:szCs w:val="16"/>
              </w:rPr>
              <w:br/>
              <w:t>Channel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2</w:t>
            </w:r>
            <w:r w:rsidRPr="00485FD6">
              <w:rPr>
                <w:sz w:val="16"/>
                <w:szCs w:val="16"/>
              </w:rPr>
              <w:br/>
              <w:t>Date of allotment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3</w:t>
            </w:r>
            <w:r w:rsidRPr="00485FD6">
              <w:rPr>
                <w:sz w:val="16"/>
                <w:szCs w:val="16"/>
              </w:rPr>
              <w:br/>
              <w:t>Date allotment ends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4</w:t>
            </w:r>
            <w:r w:rsidRPr="00485FD6">
              <w:rPr>
                <w:sz w:val="16"/>
                <w:szCs w:val="16"/>
              </w:rPr>
              <w:br/>
              <w:t>Maximum ERP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5</w:t>
            </w:r>
            <w:r w:rsidRPr="00485FD6">
              <w:rPr>
                <w:sz w:val="16"/>
                <w:szCs w:val="16"/>
              </w:rPr>
              <w:br/>
              <w:t>Polarisation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6</w:t>
            </w:r>
            <w:r w:rsidRPr="00485FD6">
              <w:rPr>
                <w:sz w:val="16"/>
                <w:szCs w:val="16"/>
              </w:rPr>
              <w:br/>
              <w:t>Additional specifications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7</w:t>
            </w:r>
            <w:r w:rsidRPr="00485FD6">
              <w:rPr>
                <w:sz w:val="16"/>
                <w:szCs w:val="16"/>
              </w:rPr>
              <w:br/>
              <w:t>General area served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1A" w:rsidRPr="00485FD6" w:rsidRDefault="00C8411A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8</w:t>
            </w:r>
            <w:r w:rsidRPr="00485FD6">
              <w:rPr>
                <w:sz w:val="16"/>
                <w:szCs w:val="16"/>
              </w:rPr>
              <w:br/>
              <w:t>Transmitter specification number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1.275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85FD6">
              <w:rPr>
                <w:color w:val="000000"/>
                <w:sz w:val="20"/>
                <w:szCs w:val="20"/>
              </w:rPr>
              <w:t>Bouddi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10015228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330 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Gosford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10015233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650 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Kings Cross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10014935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Manly/Mosman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10015063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50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Sydney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1136252</w:t>
            </w:r>
          </w:p>
        </w:tc>
      </w:tr>
      <w:tr w:rsidR="00C8411A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1.25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Wyong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1A" w:rsidRPr="00485FD6" w:rsidRDefault="00C8411A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10015057</w:t>
            </w:r>
          </w:p>
        </w:tc>
      </w:tr>
    </w:tbl>
    <w:p w:rsidR="005E03E2" w:rsidRPr="005560E4" w:rsidRDefault="008D3FB2" w:rsidP="005E03E2">
      <w:pPr>
        <w:pStyle w:val="HR"/>
        <w:outlineLvl w:val="0"/>
        <w:rPr>
          <w:rStyle w:val="CharSectno"/>
        </w:rPr>
      </w:pPr>
      <w:r>
        <w:rPr>
          <w:rStyle w:val="CharSectno"/>
        </w:rPr>
        <w:t>10</w:t>
      </w:r>
      <w:r w:rsidR="005E03E2" w:rsidRPr="005560E4">
        <w:rPr>
          <w:rStyle w:val="CharSectno"/>
        </w:rPr>
        <w:tab/>
        <w:t xml:space="preserve">Schedule </w:t>
      </w:r>
      <w:r w:rsidR="005E03E2">
        <w:rPr>
          <w:rStyle w:val="CharSectno"/>
        </w:rPr>
        <w:t>3</w:t>
      </w:r>
      <w:r w:rsidR="005E03E2" w:rsidRPr="005560E4">
        <w:rPr>
          <w:rStyle w:val="CharSectno"/>
        </w:rPr>
        <w:t xml:space="preserve">, subclause </w:t>
      </w:r>
      <w:r w:rsidR="005E03E2">
        <w:rPr>
          <w:rStyle w:val="CharSectno"/>
        </w:rPr>
        <w:t>1</w:t>
      </w:r>
      <w:r w:rsidR="005E03E2" w:rsidRPr="005560E4">
        <w:rPr>
          <w:rStyle w:val="CharSectno"/>
        </w:rPr>
        <w:t xml:space="preserve">(3) </w:t>
      </w:r>
    </w:p>
    <w:p w:rsidR="005E03E2" w:rsidRPr="00C65965" w:rsidRDefault="005E03E2" w:rsidP="005E03E2">
      <w:pPr>
        <w:pStyle w:val="ZR2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substitute</w:t>
      </w:r>
      <w:proofErr w:type="gramEnd"/>
      <w:r>
        <w:rPr>
          <w:i/>
        </w:rPr>
        <w:t xml:space="preserve"> the following text</w:t>
      </w:r>
    </w:p>
    <w:p w:rsidR="005E03E2" w:rsidRDefault="005E03E2" w:rsidP="005E03E2">
      <w:pPr>
        <w:pStyle w:val="ZR2"/>
      </w:pPr>
      <w:r w:rsidRPr="007546C0">
        <w:tab/>
        <w:t>(3)</w:t>
      </w:r>
      <w:r w:rsidRPr="007546C0">
        <w:tab/>
        <w:t>No events or circumstances are specified for this table.</w:t>
      </w:r>
    </w:p>
    <w:p w:rsidR="005E03E2" w:rsidRPr="005560E4" w:rsidRDefault="008D3FB2" w:rsidP="005E03E2">
      <w:pPr>
        <w:pStyle w:val="HR"/>
        <w:outlineLvl w:val="0"/>
        <w:rPr>
          <w:rStyle w:val="CharSectno"/>
        </w:rPr>
      </w:pPr>
      <w:r>
        <w:rPr>
          <w:rStyle w:val="CharSectno"/>
        </w:rPr>
        <w:t>11</w:t>
      </w:r>
      <w:r w:rsidR="005E03E2">
        <w:rPr>
          <w:rStyle w:val="CharSectno"/>
        </w:rPr>
        <w:tab/>
      </w:r>
      <w:r w:rsidR="005E03E2" w:rsidRPr="005560E4">
        <w:rPr>
          <w:rStyle w:val="CharSectno"/>
        </w:rPr>
        <w:t xml:space="preserve">Schedule </w:t>
      </w:r>
      <w:r w:rsidR="007700B2">
        <w:rPr>
          <w:rStyle w:val="CharSectno"/>
        </w:rPr>
        <w:t>3</w:t>
      </w:r>
      <w:r w:rsidR="005E03E2" w:rsidRPr="005560E4">
        <w:rPr>
          <w:rStyle w:val="CharSectno"/>
        </w:rPr>
        <w:t xml:space="preserve">, after subclause </w:t>
      </w:r>
      <w:r w:rsidR="005E03E2">
        <w:rPr>
          <w:rStyle w:val="CharSectno"/>
        </w:rPr>
        <w:t>2</w:t>
      </w:r>
      <w:r w:rsidR="005E03E2" w:rsidRPr="005560E4">
        <w:rPr>
          <w:rStyle w:val="CharSectno"/>
        </w:rPr>
        <w:t xml:space="preserve">(3) </w:t>
      </w:r>
    </w:p>
    <w:p w:rsidR="005E03E2" w:rsidRDefault="005E03E2" w:rsidP="005E03E2">
      <w:pPr>
        <w:pStyle w:val="ZR2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substitute</w:t>
      </w:r>
      <w:proofErr w:type="gramEnd"/>
      <w:r>
        <w:rPr>
          <w:i/>
        </w:rPr>
        <w:t xml:space="preserve"> the following table</w:t>
      </w:r>
    </w:p>
    <w:p w:rsidR="008D3FB2" w:rsidRPr="00485FD6" w:rsidRDefault="008D3FB2" w:rsidP="008D3FB2"/>
    <w:tbl>
      <w:tblPr>
        <w:tblW w:w="13624" w:type="dxa"/>
        <w:tblLayout w:type="fixed"/>
        <w:tblLook w:val="04A0" w:firstRow="1" w:lastRow="0" w:firstColumn="1" w:lastColumn="0" w:noHBand="0" w:noVBand="1"/>
      </w:tblPr>
      <w:tblGrid>
        <w:gridCol w:w="715"/>
        <w:gridCol w:w="1008"/>
        <w:gridCol w:w="1398"/>
        <w:gridCol w:w="1397"/>
        <w:gridCol w:w="1398"/>
        <w:gridCol w:w="1286"/>
        <w:gridCol w:w="1676"/>
        <w:gridCol w:w="2791"/>
        <w:gridCol w:w="1955"/>
      </w:tblGrid>
      <w:tr w:rsidR="008D3FB2" w:rsidRPr="00485FD6" w:rsidTr="00D3702F">
        <w:trPr>
          <w:trHeight w:val="283"/>
          <w:tblHeader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FB2" w:rsidRPr="00485FD6" w:rsidRDefault="008D3FB2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lastRenderedPageBreak/>
              <w:br/>
              <w:t>Item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FB2" w:rsidRPr="00485FD6" w:rsidRDefault="008D3FB2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1</w:t>
            </w:r>
            <w:r w:rsidRPr="00485FD6">
              <w:rPr>
                <w:sz w:val="16"/>
                <w:szCs w:val="16"/>
              </w:rPr>
              <w:br/>
              <w:t>Channel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FB2" w:rsidRPr="00485FD6" w:rsidRDefault="008D3FB2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2</w:t>
            </w:r>
            <w:r w:rsidRPr="00485FD6">
              <w:rPr>
                <w:sz w:val="16"/>
                <w:szCs w:val="16"/>
              </w:rPr>
              <w:br/>
              <w:t>Date of allotment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FB2" w:rsidRPr="00485FD6" w:rsidRDefault="008D3FB2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3</w:t>
            </w:r>
            <w:r w:rsidRPr="00485FD6">
              <w:rPr>
                <w:sz w:val="16"/>
                <w:szCs w:val="16"/>
              </w:rPr>
              <w:br/>
              <w:t>Date allotment ends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FB2" w:rsidRPr="00485FD6" w:rsidRDefault="008D3FB2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4</w:t>
            </w:r>
            <w:r w:rsidRPr="00485FD6">
              <w:rPr>
                <w:sz w:val="16"/>
                <w:szCs w:val="16"/>
              </w:rPr>
              <w:br/>
              <w:t>Maximum ERP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FB2" w:rsidRPr="00485FD6" w:rsidRDefault="008D3FB2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5</w:t>
            </w:r>
            <w:r w:rsidRPr="00485FD6">
              <w:rPr>
                <w:sz w:val="16"/>
                <w:szCs w:val="16"/>
              </w:rPr>
              <w:br/>
              <w:t>Polarisation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FB2" w:rsidRPr="00485FD6" w:rsidRDefault="008D3FB2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6</w:t>
            </w:r>
            <w:r w:rsidRPr="00485FD6">
              <w:rPr>
                <w:sz w:val="16"/>
                <w:szCs w:val="16"/>
              </w:rPr>
              <w:br/>
              <w:t>Additional specifications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FB2" w:rsidRPr="00485FD6" w:rsidRDefault="008D3FB2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7</w:t>
            </w:r>
            <w:r w:rsidRPr="00485FD6">
              <w:rPr>
                <w:sz w:val="16"/>
                <w:szCs w:val="16"/>
              </w:rPr>
              <w:br/>
              <w:t>General area served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FB2" w:rsidRPr="00485FD6" w:rsidRDefault="008D3FB2" w:rsidP="00D3702F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 w:rsidRPr="00485FD6">
              <w:rPr>
                <w:sz w:val="16"/>
                <w:szCs w:val="16"/>
              </w:rPr>
              <w:t>Column 8</w:t>
            </w:r>
            <w:r w:rsidRPr="00485FD6">
              <w:rPr>
                <w:sz w:val="16"/>
                <w:szCs w:val="16"/>
              </w:rPr>
              <w:br/>
              <w:t>Transmitter specification number</w:t>
            </w:r>
          </w:p>
        </w:tc>
      </w:tr>
      <w:tr w:rsidR="008D3FB2" w:rsidRPr="00485FD6" w:rsidTr="00D3702F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FB2" w:rsidRPr="00485FD6" w:rsidRDefault="008D3FB2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FB2" w:rsidRPr="00485FD6" w:rsidRDefault="008D3FB2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FB2" w:rsidRPr="00485FD6" w:rsidRDefault="008D3FB2" w:rsidP="00D3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FB2" w:rsidRPr="00485FD6" w:rsidRDefault="008D3FB2" w:rsidP="008D3FB2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31 Dec 201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FB2" w:rsidRPr="00485FD6" w:rsidRDefault="008D3FB2" w:rsidP="00D3702F">
            <w:pPr>
              <w:jc w:val="right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20 kW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FB2" w:rsidRPr="00485FD6" w:rsidRDefault="008D3FB2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FB2" w:rsidRPr="00485FD6" w:rsidRDefault="008D3FB2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FB2" w:rsidRPr="00485FD6" w:rsidRDefault="008D3FB2" w:rsidP="00D3702F">
            <w:pPr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Sydney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FB2" w:rsidRPr="00485FD6" w:rsidRDefault="008D3FB2" w:rsidP="00D3702F">
            <w:pPr>
              <w:jc w:val="center"/>
              <w:rPr>
                <w:color w:val="000000"/>
                <w:sz w:val="20"/>
                <w:szCs w:val="20"/>
              </w:rPr>
            </w:pPr>
            <w:r w:rsidRPr="00485FD6">
              <w:rPr>
                <w:color w:val="000000"/>
                <w:sz w:val="20"/>
                <w:szCs w:val="20"/>
              </w:rPr>
              <w:t>1134154</w:t>
            </w:r>
          </w:p>
        </w:tc>
      </w:tr>
    </w:tbl>
    <w:p w:rsidR="004C3987" w:rsidRDefault="004C3987" w:rsidP="006D20B8">
      <w:pPr>
        <w:pStyle w:val="NoteEnd"/>
        <w:keepNext/>
        <w:pBdr>
          <w:top w:val="single" w:sz="4" w:space="3" w:color="auto"/>
        </w:pBdr>
        <w:spacing w:before="480"/>
      </w:pPr>
    </w:p>
    <w:sectPr w:rsidR="004C3987" w:rsidSect="00744EC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9" w:h="11907" w:orient="landscape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ACC" w:rsidRDefault="005C6ACC">
      <w:r>
        <w:separator/>
      </w:r>
    </w:p>
  </w:endnote>
  <w:endnote w:type="continuationSeparator" w:id="0">
    <w:p w:rsidR="005C6ACC" w:rsidRDefault="005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E4" w:rsidRDefault="005560E4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 w:rsidRPr="000E1CC4">
      <w:tc>
        <w:tcPr>
          <w:tcW w:w="1134" w:type="dxa"/>
        </w:tcPr>
        <w:p w:rsidR="005560E4" w:rsidRPr="000E1CC4" w:rsidRDefault="005560E4" w:rsidP="00873EA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5560E4" w:rsidRPr="0056689B" w:rsidRDefault="005560E4" w:rsidP="00873EA7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B72E2B" w:rsidRPr="00B72E2B">
            <w:rPr>
              <w:rFonts w:ascii="Times New Roman" w:hAnsi="Times New Roman"/>
              <w:i w:val="0"/>
              <w:sz w:val="24"/>
              <w:szCs w:val="24"/>
            </w:rPr>
            <w:t>Television Licence Area Plan (Sydney) Variation 201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5560E4" w:rsidRPr="000E1CC4" w:rsidRDefault="005560E4" w:rsidP="00873EA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5560E4" w:rsidRDefault="005560E4">
    <w:pPr>
      <w:pStyle w:val="FooterDraft"/>
      <w:ind w:right="360" w:firstLine="360"/>
    </w:pPr>
  </w:p>
  <w:p w:rsidR="005560E4" w:rsidRDefault="005560E4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E4" w:rsidRDefault="005560E4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 w:rsidRPr="000E1CC4">
      <w:tc>
        <w:tcPr>
          <w:tcW w:w="1134" w:type="dxa"/>
        </w:tcPr>
        <w:p w:rsidR="005560E4" w:rsidRPr="000E1CC4" w:rsidRDefault="005560E4" w:rsidP="00873EA7">
          <w:pPr>
            <w:spacing w:line="240" w:lineRule="exact"/>
          </w:pPr>
        </w:p>
      </w:tc>
      <w:tc>
        <w:tcPr>
          <w:tcW w:w="6095" w:type="dxa"/>
        </w:tcPr>
        <w:p w:rsidR="005560E4" w:rsidRPr="0056689B" w:rsidRDefault="005560E4" w:rsidP="00873EA7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B72E2B">
            <w:t>Television Licence Area Plan (Sydney) Variation 201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5560E4" w:rsidRPr="000E1CC4" w:rsidRDefault="005560E4" w:rsidP="00873EA7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5560E4" w:rsidRDefault="005560E4">
    <w:pPr>
      <w:pStyle w:val="FooterDraft"/>
    </w:pPr>
  </w:p>
  <w:p w:rsidR="005560E4" w:rsidRDefault="005560E4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E4" w:rsidRDefault="005560E4">
    <w:pPr>
      <w:pStyle w:val="FooterDraft"/>
    </w:pPr>
  </w:p>
  <w:p w:rsidR="005560E4" w:rsidRPr="00974D8C" w:rsidRDefault="005560E4">
    <w:pPr>
      <w:pStyle w:val="FooterInf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E4" w:rsidRDefault="005560E4" w:rsidP="00873EA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>
      <w:tc>
        <w:tcPr>
          <w:tcW w:w="1134" w:type="dxa"/>
          <w:shd w:val="clear" w:color="auto" w:fill="auto"/>
        </w:tcPr>
        <w:p w:rsidR="005560E4" w:rsidRPr="003D7214" w:rsidRDefault="005560E4" w:rsidP="00873EA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9100A4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5560E4" w:rsidRPr="004F5D6D" w:rsidRDefault="005560E4" w:rsidP="00616891">
          <w:pPr>
            <w:pStyle w:val="FooterCitation"/>
          </w:pPr>
          <w:r>
            <w:t>Variation to Television Licence Area Plan (Broken Hill) 2012</w:t>
          </w:r>
        </w:p>
      </w:tc>
      <w:tc>
        <w:tcPr>
          <w:tcW w:w="1134" w:type="dxa"/>
          <w:shd w:val="clear" w:color="auto" w:fill="auto"/>
        </w:tcPr>
        <w:p w:rsidR="005560E4" w:rsidRPr="00451BF5" w:rsidRDefault="005560E4" w:rsidP="00873EA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5560E4" w:rsidRDefault="005560E4" w:rsidP="00873EA7">
    <w:pPr>
      <w:pStyle w:val="FooterDraft"/>
      <w:ind w:right="360" w:firstLine="360"/>
    </w:pPr>
  </w:p>
  <w:p w:rsidR="005560E4" w:rsidRDefault="005560E4" w:rsidP="00873EA7">
    <w:pPr>
      <w:pStyle w:val="FooterInfo"/>
    </w:pPr>
  </w:p>
  <w:p w:rsidR="005560E4" w:rsidRPr="0055794B" w:rsidRDefault="005560E4" w:rsidP="00873EA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E4" w:rsidRDefault="005560E4" w:rsidP="00873EA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>
      <w:tc>
        <w:tcPr>
          <w:tcW w:w="1134" w:type="dxa"/>
          <w:shd w:val="clear" w:color="auto" w:fill="auto"/>
        </w:tcPr>
        <w:p w:rsidR="005560E4" w:rsidRDefault="005560E4" w:rsidP="00873EA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5560E4" w:rsidRPr="004F5D6D" w:rsidRDefault="009100A4" w:rsidP="006426AE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B72E2B">
            <w:t>Television Licence Area Plan (Sydney) Variation 201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5560E4" w:rsidRPr="003D7214" w:rsidRDefault="005560E4" w:rsidP="00873EA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7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5560E4" w:rsidRDefault="005560E4" w:rsidP="00265126">
    <w:pPr>
      <w:pStyle w:val="FooterDraft"/>
      <w:tabs>
        <w:tab w:val="left" w:pos="5100"/>
      </w:tabs>
      <w:jc w:val="left"/>
    </w:pPr>
    <w:r>
      <w:tab/>
    </w:r>
  </w:p>
  <w:p w:rsidR="005560E4" w:rsidRDefault="005560E4" w:rsidP="00873EA7">
    <w:pPr>
      <w:pStyle w:val="FooterInfo"/>
    </w:pPr>
  </w:p>
  <w:p w:rsidR="005560E4" w:rsidRPr="00C83A6D" w:rsidRDefault="005560E4" w:rsidP="00873EA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E4" w:rsidRPr="00556EB9" w:rsidRDefault="005560E4" w:rsidP="00873EA7">
    <w:pPr>
      <w:pStyle w:val="FooterCitation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E4" w:rsidRDefault="005560E4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>
      <w:tc>
        <w:tcPr>
          <w:tcW w:w="1134" w:type="dxa"/>
        </w:tcPr>
        <w:p w:rsidR="005560E4" w:rsidRPr="003D7214" w:rsidRDefault="005560E4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9100A4">
            <w:rPr>
              <w:rStyle w:val="PageNumber"/>
              <w:rFonts w:cs="Arial"/>
              <w:noProof/>
              <w:szCs w:val="22"/>
            </w:rPr>
            <w:t>6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5560E4" w:rsidRPr="004F5D6D" w:rsidRDefault="009100A4" w:rsidP="00BB045D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B72E2B">
            <w:t>Television Licence Area Plan (Sydney) Variation 201</w:t>
          </w:r>
          <w:r>
            <w:fldChar w:fldCharType="end"/>
          </w:r>
          <w:r w:rsidR="00E92437">
            <w:t>4</w:t>
          </w:r>
        </w:p>
      </w:tc>
      <w:tc>
        <w:tcPr>
          <w:tcW w:w="1134" w:type="dxa"/>
        </w:tcPr>
        <w:p w:rsidR="005560E4" w:rsidRPr="00451BF5" w:rsidRDefault="005560E4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5560E4" w:rsidRDefault="005560E4" w:rsidP="00BD545A">
    <w:pPr>
      <w:pStyle w:val="FooterDraft"/>
      <w:ind w:right="360" w:firstLine="360"/>
    </w:pPr>
  </w:p>
  <w:p w:rsidR="005560E4" w:rsidRDefault="005560E4" w:rsidP="00BD545A">
    <w:pPr>
      <w:pStyle w:val="FooterInfo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E4" w:rsidRDefault="005560E4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>
      <w:tc>
        <w:tcPr>
          <w:tcW w:w="1134" w:type="dxa"/>
        </w:tcPr>
        <w:p w:rsidR="005560E4" w:rsidRPr="003D7214" w:rsidRDefault="005560E4" w:rsidP="00C64CE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9100A4">
            <w:rPr>
              <w:rStyle w:val="PageNumber"/>
              <w:rFonts w:cs="Arial"/>
              <w:noProof/>
              <w:szCs w:val="22"/>
            </w:rPr>
            <w:t>5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5560E4" w:rsidRPr="004F5D6D" w:rsidRDefault="009100A4" w:rsidP="00BB045D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B72E2B">
            <w:t>Television Licence Area Plan (Sydney) Variation 201</w:t>
          </w:r>
          <w:r>
            <w:fldChar w:fldCharType="end"/>
          </w:r>
          <w:r w:rsidR="00E92437">
            <w:t>4</w:t>
          </w:r>
        </w:p>
      </w:tc>
      <w:tc>
        <w:tcPr>
          <w:tcW w:w="1134" w:type="dxa"/>
        </w:tcPr>
        <w:p w:rsidR="005560E4" w:rsidRPr="003D7214" w:rsidRDefault="005560E4" w:rsidP="00C64CE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</w:p>
      </w:tc>
    </w:tr>
  </w:tbl>
  <w:p w:rsidR="005560E4" w:rsidRDefault="005560E4" w:rsidP="00C93EAA">
    <w:pPr>
      <w:pStyle w:val="FooterDraft"/>
      <w:tabs>
        <w:tab w:val="left" w:pos="4700"/>
      </w:tabs>
      <w:jc w:val="left"/>
    </w:pPr>
    <w:r>
      <w:tab/>
    </w:r>
  </w:p>
  <w:p w:rsidR="005560E4" w:rsidRDefault="005560E4" w:rsidP="00BD545A">
    <w:pPr>
      <w:pStyle w:val="FooterInfo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E4" w:rsidRDefault="005560E4">
    <w:pPr>
      <w:pStyle w:val="FooterDraf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 w:rsidTr="00234704">
      <w:tc>
        <w:tcPr>
          <w:tcW w:w="1134" w:type="dxa"/>
          <w:shd w:val="clear" w:color="auto" w:fill="auto"/>
        </w:tcPr>
        <w:p w:rsidR="005560E4" w:rsidRPr="003D7214" w:rsidRDefault="005560E4" w:rsidP="00234704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9100A4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5560E4" w:rsidRPr="004F5D6D" w:rsidRDefault="005560E4" w:rsidP="0055274B">
          <w:pPr>
            <w:pStyle w:val="FooterCitation"/>
          </w:pPr>
          <w:r>
            <w:t>Television Licence Area Plan (</w:t>
          </w:r>
          <w:r w:rsidR="00E92437">
            <w:t>Sydney</w:t>
          </w:r>
          <w:r>
            <w:t xml:space="preserve">) Variation </w:t>
          </w:r>
          <w:r w:rsidR="00E92437">
            <w:t>2014</w:t>
          </w:r>
        </w:p>
      </w:tc>
      <w:tc>
        <w:tcPr>
          <w:tcW w:w="1134" w:type="dxa"/>
          <w:shd w:val="clear" w:color="auto" w:fill="auto"/>
        </w:tcPr>
        <w:p w:rsidR="005560E4" w:rsidRPr="00451BF5" w:rsidRDefault="005560E4" w:rsidP="0023470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5560E4" w:rsidRPr="00974D8C" w:rsidRDefault="005560E4">
    <w:pPr>
      <w:pStyle w:val="FooterInf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ACC" w:rsidRDefault="005C6ACC">
      <w:r>
        <w:separator/>
      </w:r>
    </w:p>
  </w:footnote>
  <w:footnote w:type="continuationSeparator" w:id="0">
    <w:p w:rsidR="005C6ACC" w:rsidRDefault="005C6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5560E4" w:rsidRPr="000E1CC4">
      <w:tc>
        <w:tcPr>
          <w:tcW w:w="8385" w:type="dxa"/>
        </w:tcPr>
        <w:p w:rsidR="005560E4" w:rsidRPr="000E1CC4" w:rsidRDefault="005560E4" w:rsidP="00873EA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5560E4" w:rsidRPr="000E1CC4">
      <w:tc>
        <w:tcPr>
          <w:tcW w:w="8385" w:type="dxa"/>
        </w:tcPr>
        <w:p w:rsidR="005560E4" w:rsidRPr="000E1CC4" w:rsidRDefault="005560E4" w:rsidP="00873EA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5560E4" w:rsidRPr="000E1CC4">
      <w:tc>
        <w:tcPr>
          <w:tcW w:w="8385" w:type="dxa"/>
        </w:tcPr>
        <w:p w:rsidR="005560E4" w:rsidRPr="0056689B" w:rsidRDefault="005560E4" w:rsidP="00873EA7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5560E4" w:rsidRDefault="005560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5560E4" w:rsidRPr="000E1CC4">
      <w:tc>
        <w:tcPr>
          <w:tcW w:w="8385" w:type="dxa"/>
        </w:tcPr>
        <w:p w:rsidR="005560E4" w:rsidRPr="000E1CC4" w:rsidRDefault="005560E4"/>
      </w:tc>
    </w:tr>
    <w:tr w:rsidR="005560E4" w:rsidRPr="000E1CC4">
      <w:tc>
        <w:tcPr>
          <w:tcW w:w="8385" w:type="dxa"/>
        </w:tcPr>
        <w:p w:rsidR="005560E4" w:rsidRPr="000E1CC4" w:rsidRDefault="005560E4"/>
      </w:tc>
    </w:tr>
    <w:tr w:rsidR="005560E4" w:rsidRPr="000E1CC4">
      <w:tc>
        <w:tcPr>
          <w:tcW w:w="8385" w:type="dxa"/>
        </w:tcPr>
        <w:p w:rsidR="005560E4" w:rsidRPr="000E1CC4" w:rsidRDefault="005560E4"/>
      </w:tc>
    </w:tr>
  </w:tbl>
  <w:p w:rsidR="005560E4" w:rsidRDefault="005560E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5560E4" w:rsidRPr="00375ADF">
      <w:tc>
        <w:tcPr>
          <w:tcW w:w="8357" w:type="dxa"/>
        </w:tcPr>
        <w:p w:rsidR="005560E4" w:rsidRPr="00375ADF" w:rsidRDefault="005560E4">
          <w:pPr>
            <w:pStyle w:val="HeaderLiteEven"/>
          </w:pPr>
        </w:p>
      </w:tc>
    </w:tr>
    <w:tr w:rsidR="005560E4">
      <w:tc>
        <w:tcPr>
          <w:tcW w:w="8357" w:type="dxa"/>
        </w:tcPr>
        <w:p w:rsidR="005560E4" w:rsidRDefault="005560E4">
          <w:pPr>
            <w:pStyle w:val="HeaderLiteEven"/>
          </w:pPr>
        </w:p>
      </w:tc>
    </w:tr>
    <w:tr w:rsidR="005560E4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5560E4" w:rsidRPr="000D4CDA" w:rsidRDefault="005560E4">
          <w:pPr>
            <w:pStyle w:val="HeaderBoldEven"/>
          </w:pPr>
        </w:p>
      </w:tc>
    </w:tr>
  </w:tbl>
  <w:p w:rsidR="005560E4" w:rsidRDefault="005560E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5560E4" w:rsidRPr="00375ADF">
      <w:tc>
        <w:tcPr>
          <w:tcW w:w="8357" w:type="dxa"/>
        </w:tcPr>
        <w:p w:rsidR="005560E4" w:rsidRPr="00375ADF" w:rsidRDefault="005560E4">
          <w:pPr>
            <w:pStyle w:val="HeaderLiteOdd"/>
          </w:pPr>
        </w:p>
      </w:tc>
    </w:tr>
    <w:tr w:rsidR="005560E4">
      <w:tc>
        <w:tcPr>
          <w:tcW w:w="8357" w:type="dxa"/>
        </w:tcPr>
        <w:p w:rsidR="005560E4" w:rsidRDefault="005560E4">
          <w:pPr>
            <w:pStyle w:val="HeaderLiteOdd"/>
          </w:pPr>
        </w:p>
      </w:tc>
    </w:tr>
    <w:tr w:rsidR="005560E4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5560E4" w:rsidRPr="000D4CDA" w:rsidRDefault="005560E4">
          <w:pPr>
            <w:pStyle w:val="HeaderBoldOdd"/>
          </w:pPr>
        </w:p>
      </w:tc>
    </w:tr>
  </w:tbl>
  <w:p w:rsidR="005560E4" w:rsidRDefault="005560E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E4" w:rsidRDefault="005560E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5560E4">
      <w:tc>
        <w:tcPr>
          <w:tcW w:w="1494" w:type="dxa"/>
        </w:tcPr>
        <w:p w:rsidR="005560E4" w:rsidRDefault="005560E4" w:rsidP="00BD545A">
          <w:pPr>
            <w:pStyle w:val="HeaderLiteEven"/>
          </w:pPr>
        </w:p>
      </w:tc>
      <w:tc>
        <w:tcPr>
          <w:tcW w:w="6891" w:type="dxa"/>
        </w:tcPr>
        <w:p w:rsidR="005560E4" w:rsidRDefault="005560E4" w:rsidP="00BD545A">
          <w:pPr>
            <w:pStyle w:val="HeaderLiteEven"/>
          </w:pPr>
        </w:p>
      </w:tc>
    </w:tr>
    <w:tr w:rsidR="005560E4">
      <w:tc>
        <w:tcPr>
          <w:tcW w:w="1494" w:type="dxa"/>
        </w:tcPr>
        <w:p w:rsidR="005560E4" w:rsidRDefault="005560E4" w:rsidP="00BD545A">
          <w:pPr>
            <w:pStyle w:val="HeaderLiteEven"/>
          </w:pPr>
        </w:p>
      </w:tc>
      <w:tc>
        <w:tcPr>
          <w:tcW w:w="6891" w:type="dxa"/>
        </w:tcPr>
        <w:p w:rsidR="005560E4" w:rsidRDefault="005560E4" w:rsidP="00BD545A">
          <w:pPr>
            <w:pStyle w:val="HeaderLiteEven"/>
          </w:pPr>
        </w:p>
      </w:tc>
    </w:tr>
    <w:tr w:rsidR="005560E4">
      <w:tc>
        <w:tcPr>
          <w:tcW w:w="8385" w:type="dxa"/>
          <w:gridSpan w:val="2"/>
          <w:tcBorders>
            <w:bottom w:val="single" w:sz="4" w:space="0" w:color="auto"/>
          </w:tcBorders>
        </w:tcPr>
        <w:p w:rsidR="005560E4" w:rsidRDefault="005560E4" w:rsidP="00BD545A">
          <w:pPr>
            <w:pStyle w:val="HeaderBoldEven"/>
          </w:pPr>
        </w:p>
      </w:tc>
    </w:tr>
  </w:tbl>
  <w:p w:rsidR="005560E4" w:rsidRDefault="005560E4" w:rsidP="00BD545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5560E4">
      <w:tc>
        <w:tcPr>
          <w:tcW w:w="6914" w:type="dxa"/>
        </w:tcPr>
        <w:p w:rsidR="005560E4" w:rsidRDefault="005560E4" w:rsidP="00BD545A">
          <w:pPr>
            <w:pStyle w:val="HeaderLiteOdd"/>
          </w:pPr>
        </w:p>
      </w:tc>
      <w:tc>
        <w:tcPr>
          <w:tcW w:w="1471" w:type="dxa"/>
        </w:tcPr>
        <w:p w:rsidR="005560E4" w:rsidRDefault="005560E4" w:rsidP="00BD545A">
          <w:pPr>
            <w:pStyle w:val="HeaderLiteOdd"/>
          </w:pPr>
        </w:p>
      </w:tc>
    </w:tr>
    <w:tr w:rsidR="005560E4">
      <w:tc>
        <w:tcPr>
          <w:tcW w:w="6914" w:type="dxa"/>
        </w:tcPr>
        <w:p w:rsidR="005560E4" w:rsidRDefault="005560E4" w:rsidP="00BD545A">
          <w:pPr>
            <w:pStyle w:val="HeaderLiteOdd"/>
          </w:pPr>
        </w:p>
      </w:tc>
      <w:tc>
        <w:tcPr>
          <w:tcW w:w="1471" w:type="dxa"/>
        </w:tcPr>
        <w:p w:rsidR="005560E4" w:rsidRDefault="005560E4" w:rsidP="00BD545A">
          <w:pPr>
            <w:pStyle w:val="HeaderLiteOdd"/>
          </w:pPr>
        </w:p>
      </w:tc>
    </w:tr>
    <w:tr w:rsidR="005560E4">
      <w:tc>
        <w:tcPr>
          <w:tcW w:w="8385" w:type="dxa"/>
          <w:gridSpan w:val="2"/>
          <w:tcBorders>
            <w:bottom w:val="single" w:sz="4" w:space="0" w:color="auto"/>
          </w:tcBorders>
        </w:tcPr>
        <w:p w:rsidR="005560E4" w:rsidRDefault="005560E4" w:rsidP="00BD545A">
          <w:pPr>
            <w:pStyle w:val="HeaderBoldOdd"/>
          </w:pPr>
        </w:p>
      </w:tc>
    </w:tr>
  </w:tbl>
  <w:p w:rsidR="005560E4" w:rsidRDefault="005560E4" w:rsidP="00BD545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E4" w:rsidRDefault="005560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F303749"/>
    <w:multiLevelType w:val="hybridMultilevel"/>
    <w:tmpl w:val="AD2AD876"/>
    <w:lvl w:ilvl="0" w:tplc="E8BE5182">
      <w:start w:val="1"/>
      <w:numFmt w:val="lowerLetter"/>
      <w:pStyle w:val="Event1"/>
      <w:lvlText w:val="(%1)"/>
      <w:lvlJc w:val="left"/>
      <w:pPr>
        <w:ind w:left="1699" w:hanging="735"/>
      </w:pPr>
      <w:rPr>
        <w:rFonts w:hint="default"/>
      </w:rPr>
    </w:lvl>
    <w:lvl w:ilvl="1" w:tplc="E5FCA032">
      <w:start w:val="1"/>
      <w:numFmt w:val="lowerRoman"/>
      <w:lvlText w:val="(%2)"/>
      <w:lvlJc w:val="left"/>
      <w:pPr>
        <w:ind w:left="2434" w:hanging="75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>
    <w:nsid w:val="5FB85C88"/>
    <w:multiLevelType w:val="hybridMultilevel"/>
    <w:tmpl w:val="59CA19FA"/>
    <w:lvl w:ilvl="0" w:tplc="119863D4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BC07A9"/>
    <w:rsid w:val="000035B3"/>
    <w:rsid w:val="000038A0"/>
    <w:rsid w:val="00004036"/>
    <w:rsid w:val="00004AF8"/>
    <w:rsid w:val="00005811"/>
    <w:rsid w:val="0001258F"/>
    <w:rsid w:val="00012F8A"/>
    <w:rsid w:val="00015202"/>
    <w:rsid w:val="0001616F"/>
    <w:rsid w:val="0001662A"/>
    <w:rsid w:val="000172F0"/>
    <w:rsid w:val="00020108"/>
    <w:rsid w:val="00022ED4"/>
    <w:rsid w:val="00030267"/>
    <w:rsid w:val="00032F2C"/>
    <w:rsid w:val="000374D2"/>
    <w:rsid w:val="00040090"/>
    <w:rsid w:val="000403D5"/>
    <w:rsid w:val="00041BB0"/>
    <w:rsid w:val="000427E4"/>
    <w:rsid w:val="0004456C"/>
    <w:rsid w:val="00045BA4"/>
    <w:rsid w:val="00045F1B"/>
    <w:rsid w:val="00046379"/>
    <w:rsid w:val="00051747"/>
    <w:rsid w:val="000521B7"/>
    <w:rsid w:val="0005339D"/>
    <w:rsid w:val="00060076"/>
    <w:rsid w:val="00062652"/>
    <w:rsid w:val="000646EC"/>
    <w:rsid w:val="00064CC9"/>
    <w:rsid w:val="00065118"/>
    <w:rsid w:val="00065296"/>
    <w:rsid w:val="00067AA6"/>
    <w:rsid w:val="000715D1"/>
    <w:rsid w:val="000731B5"/>
    <w:rsid w:val="00082916"/>
    <w:rsid w:val="00083189"/>
    <w:rsid w:val="0008499D"/>
    <w:rsid w:val="0008560A"/>
    <w:rsid w:val="00090E6A"/>
    <w:rsid w:val="00091146"/>
    <w:rsid w:val="00095849"/>
    <w:rsid w:val="000A0788"/>
    <w:rsid w:val="000A0CCA"/>
    <w:rsid w:val="000A1742"/>
    <w:rsid w:val="000A30DF"/>
    <w:rsid w:val="000A3DE3"/>
    <w:rsid w:val="000A620C"/>
    <w:rsid w:val="000A638C"/>
    <w:rsid w:val="000A7869"/>
    <w:rsid w:val="000B0F3A"/>
    <w:rsid w:val="000B4121"/>
    <w:rsid w:val="000B51B3"/>
    <w:rsid w:val="000B708E"/>
    <w:rsid w:val="000C0545"/>
    <w:rsid w:val="000D0096"/>
    <w:rsid w:val="000D1916"/>
    <w:rsid w:val="000D1C9B"/>
    <w:rsid w:val="000D1FCB"/>
    <w:rsid w:val="000D4EB3"/>
    <w:rsid w:val="000D715F"/>
    <w:rsid w:val="000D752B"/>
    <w:rsid w:val="000D7C9D"/>
    <w:rsid w:val="000E16EC"/>
    <w:rsid w:val="000E1F66"/>
    <w:rsid w:val="000E27E3"/>
    <w:rsid w:val="000E48BD"/>
    <w:rsid w:val="000E7494"/>
    <w:rsid w:val="000F0169"/>
    <w:rsid w:val="000F6E2E"/>
    <w:rsid w:val="00101540"/>
    <w:rsid w:val="0010258E"/>
    <w:rsid w:val="00105BB8"/>
    <w:rsid w:val="00106587"/>
    <w:rsid w:val="0011072D"/>
    <w:rsid w:val="00111D90"/>
    <w:rsid w:val="00116401"/>
    <w:rsid w:val="00116989"/>
    <w:rsid w:val="001170D3"/>
    <w:rsid w:val="001223D9"/>
    <w:rsid w:val="0012270D"/>
    <w:rsid w:val="00125583"/>
    <w:rsid w:val="00125657"/>
    <w:rsid w:val="001312D8"/>
    <w:rsid w:val="001328CE"/>
    <w:rsid w:val="00134DDC"/>
    <w:rsid w:val="00140090"/>
    <w:rsid w:val="001409F1"/>
    <w:rsid w:val="0014186A"/>
    <w:rsid w:val="00141CBA"/>
    <w:rsid w:val="00143AF3"/>
    <w:rsid w:val="00144DE3"/>
    <w:rsid w:val="00153195"/>
    <w:rsid w:val="00162609"/>
    <w:rsid w:val="00163029"/>
    <w:rsid w:val="00164935"/>
    <w:rsid w:val="00165D61"/>
    <w:rsid w:val="001706D6"/>
    <w:rsid w:val="0017685B"/>
    <w:rsid w:val="0018532C"/>
    <w:rsid w:val="00185F83"/>
    <w:rsid w:val="00186360"/>
    <w:rsid w:val="00187D63"/>
    <w:rsid w:val="00191FA5"/>
    <w:rsid w:val="001926D2"/>
    <w:rsid w:val="00192C10"/>
    <w:rsid w:val="00193847"/>
    <w:rsid w:val="00193F32"/>
    <w:rsid w:val="00196A20"/>
    <w:rsid w:val="001974D6"/>
    <w:rsid w:val="001A4DD7"/>
    <w:rsid w:val="001A6C59"/>
    <w:rsid w:val="001B1CFB"/>
    <w:rsid w:val="001C22F5"/>
    <w:rsid w:val="001C25FE"/>
    <w:rsid w:val="001C3FCE"/>
    <w:rsid w:val="001C5EF0"/>
    <w:rsid w:val="001C7118"/>
    <w:rsid w:val="001C769F"/>
    <w:rsid w:val="001C7BD6"/>
    <w:rsid w:val="001D1675"/>
    <w:rsid w:val="001D6D71"/>
    <w:rsid w:val="001E08CC"/>
    <w:rsid w:val="001E092D"/>
    <w:rsid w:val="001E12D5"/>
    <w:rsid w:val="001E1749"/>
    <w:rsid w:val="001E5018"/>
    <w:rsid w:val="001E5076"/>
    <w:rsid w:val="001E5216"/>
    <w:rsid w:val="001E5D8D"/>
    <w:rsid w:val="001E5DC4"/>
    <w:rsid w:val="001E6BAB"/>
    <w:rsid w:val="001F0BE6"/>
    <w:rsid w:val="001F108C"/>
    <w:rsid w:val="001F154F"/>
    <w:rsid w:val="001F41C5"/>
    <w:rsid w:val="001F5D1E"/>
    <w:rsid w:val="002015B2"/>
    <w:rsid w:val="00203232"/>
    <w:rsid w:val="00204428"/>
    <w:rsid w:val="00210652"/>
    <w:rsid w:val="002121E7"/>
    <w:rsid w:val="00214C3B"/>
    <w:rsid w:val="00217146"/>
    <w:rsid w:val="00220A86"/>
    <w:rsid w:val="00221073"/>
    <w:rsid w:val="00222956"/>
    <w:rsid w:val="00222FD0"/>
    <w:rsid w:val="002252C7"/>
    <w:rsid w:val="0022673A"/>
    <w:rsid w:val="002268B6"/>
    <w:rsid w:val="002271D4"/>
    <w:rsid w:val="0022734F"/>
    <w:rsid w:val="0023172A"/>
    <w:rsid w:val="00233C57"/>
    <w:rsid w:val="00234704"/>
    <w:rsid w:val="0023489C"/>
    <w:rsid w:val="00234AED"/>
    <w:rsid w:val="00237A5C"/>
    <w:rsid w:val="0024222C"/>
    <w:rsid w:val="00243601"/>
    <w:rsid w:val="00244C01"/>
    <w:rsid w:val="00245D25"/>
    <w:rsid w:val="00246042"/>
    <w:rsid w:val="00246744"/>
    <w:rsid w:val="00250A3E"/>
    <w:rsid w:val="00250EEE"/>
    <w:rsid w:val="002511D9"/>
    <w:rsid w:val="002519B9"/>
    <w:rsid w:val="00251E01"/>
    <w:rsid w:val="00251E40"/>
    <w:rsid w:val="00252F17"/>
    <w:rsid w:val="00253DDD"/>
    <w:rsid w:val="002557AB"/>
    <w:rsid w:val="00257C72"/>
    <w:rsid w:val="002601B8"/>
    <w:rsid w:val="00260912"/>
    <w:rsid w:val="002615AA"/>
    <w:rsid w:val="00265126"/>
    <w:rsid w:val="00275245"/>
    <w:rsid w:val="00277B30"/>
    <w:rsid w:val="00281E63"/>
    <w:rsid w:val="0028609E"/>
    <w:rsid w:val="00286C45"/>
    <w:rsid w:val="00286CEA"/>
    <w:rsid w:val="00293BC3"/>
    <w:rsid w:val="00293CF3"/>
    <w:rsid w:val="002A0984"/>
    <w:rsid w:val="002A19B0"/>
    <w:rsid w:val="002A37DA"/>
    <w:rsid w:val="002B0088"/>
    <w:rsid w:val="002B104A"/>
    <w:rsid w:val="002B1EBA"/>
    <w:rsid w:val="002B265A"/>
    <w:rsid w:val="002B3023"/>
    <w:rsid w:val="002B3196"/>
    <w:rsid w:val="002B32C5"/>
    <w:rsid w:val="002B519A"/>
    <w:rsid w:val="002B6515"/>
    <w:rsid w:val="002B7DCF"/>
    <w:rsid w:val="002C68A9"/>
    <w:rsid w:val="002C7263"/>
    <w:rsid w:val="002D1C69"/>
    <w:rsid w:val="002D34EA"/>
    <w:rsid w:val="002D3FAE"/>
    <w:rsid w:val="002D4558"/>
    <w:rsid w:val="002D5743"/>
    <w:rsid w:val="002D71AC"/>
    <w:rsid w:val="002D71C7"/>
    <w:rsid w:val="002D7932"/>
    <w:rsid w:val="002D7EE3"/>
    <w:rsid w:val="002E4942"/>
    <w:rsid w:val="002E5749"/>
    <w:rsid w:val="002E68B0"/>
    <w:rsid w:val="002F0C54"/>
    <w:rsid w:val="002F1115"/>
    <w:rsid w:val="002F3F8B"/>
    <w:rsid w:val="002F4AA7"/>
    <w:rsid w:val="002F58C3"/>
    <w:rsid w:val="002F7387"/>
    <w:rsid w:val="002F756E"/>
    <w:rsid w:val="002F78D5"/>
    <w:rsid w:val="00305933"/>
    <w:rsid w:val="00306194"/>
    <w:rsid w:val="003072E7"/>
    <w:rsid w:val="00307319"/>
    <w:rsid w:val="003231FF"/>
    <w:rsid w:val="00323C54"/>
    <w:rsid w:val="00330089"/>
    <w:rsid w:val="00330523"/>
    <w:rsid w:val="0033573E"/>
    <w:rsid w:val="00336724"/>
    <w:rsid w:val="003430A8"/>
    <w:rsid w:val="00343B24"/>
    <w:rsid w:val="003469E3"/>
    <w:rsid w:val="00347A98"/>
    <w:rsid w:val="0035001E"/>
    <w:rsid w:val="00350B84"/>
    <w:rsid w:val="00353F3B"/>
    <w:rsid w:val="00357657"/>
    <w:rsid w:val="003619E8"/>
    <w:rsid w:val="00362609"/>
    <w:rsid w:val="00362AFD"/>
    <w:rsid w:val="00366B02"/>
    <w:rsid w:val="0036700B"/>
    <w:rsid w:val="00367E3F"/>
    <w:rsid w:val="00370607"/>
    <w:rsid w:val="00370DD7"/>
    <w:rsid w:val="0037217D"/>
    <w:rsid w:val="0037255F"/>
    <w:rsid w:val="003762C6"/>
    <w:rsid w:val="0037632E"/>
    <w:rsid w:val="0038167A"/>
    <w:rsid w:val="0038199B"/>
    <w:rsid w:val="00383512"/>
    <w:rsid w:val="0038665A"/>
    <w:rsid w:val="00387F34"/>
    <w:rsid w:val="00390ACF"/>
    <w:rsid w:val="003918E0"/>
    <w:rsid w:val="00392557"/>
    <w:rsid w:val="00393325"/>
    <w:rsid w:val="0039396B"/>
    <w:rsid w:val="003A14ED"/>
    <w:rsid w:val="003A5AF1"/>
    <w:rsid w:val="003A6667"/>
    <w:rsid w:val="003A77F7"/>
    <w:rsid w:val="003B0D29"/>
    <w:rsid w:val="003B0D64"/>
    <w:rsid w:val="003B158F"/>
    <w:rsid w:val="003B261D"/>
    <w:rsid w:val="003B4711"/>
    <w:rsid w:val="003B7984"/>
    <w:rsid w:val="003B7E2B"/>
    <w:rsid w:val="003C1D25"/>
    <w:rsid w:val="003C387A"/>
    <w:rsid w:val="003D1079"/>
    <w:rsid w:val="003D1FD3"/>
    <w:rsid w:val="003D34DF"/>
    <w:rsid w:val="003D369A"/>
    <w:rsid w:val="003D5FC8"/>
    <w:rsid w:val="003D659C"/>
    <w:rsid w:val="003D6F03"/>
    <w:rsid w:val="003E27AA"/>
    <w:rsid w:val="003E3151"/>
    <w:rsid w:val="003E6BE5"/>
    <w:rsid w:val="003E6D06"/>
    <w:rsid w:val="003E719C"/>
    <w:rsid w:val="003F03E7"/>
    <w:rsid w:val="003F0931"/>
    <w:rsid w:val="003F2401"/>
    <w:rsid w:val="003F6833"/>
    <w:rsid w:val="003F7823"/>
    <w:rsid w:val="003F7ED4"/>
    <w:rsid w:val="004005D4"/>
    <w:rsid w:val="00402D3B"/>
    <w:rsid w:val="00403F78"/>
    <w:rsid w:val="00404D02"/>
    <w:rsid w:val="00406927"/>
    <w:rsid w:val="00412481"/>
    <w:rsid w:val="0041250D"/>
    <w:rsid w:val="00412B69"/>
    <w:rsid w:val="004133C5"/>
    <w:rsid w:val="00421964"/>
    <w:rsid w:val="00421E0D"/>
    <w:rsid w:val="00422522"/>
    <w:rsid w:val="004255DD"/>
    <w:rsid w:val="00430A07"/>
    <w:rsid w:val="004311E3"/>
    <w:rsid w:val="00432A08"/>
    <w:rsid w:val="00433B06"/>
    <w:rsid w:val="004361A5"/>
    <w:rsid w:val="00440B24"/>
    <w:rsid w:val="00442AA3"/>
    <w:rsid w:val="00443890"/>
    <w:rsid w:val="0044430D"/>
    <w:rsid w:val="004447F9"/>
    <w:rsid w:val="00444D97"/>
    <w:rsid w:val="00444F77"/>
    <w:rsid w:val="004459DE"/>
    <w:rsid w:val="00446715"/>
    <w:rsid w:val="00447241"/>
    <w:rsid w:val="00450DE1"/>
    <w:rsid w:val="0045148F"/>
    <w:rsid w:val="004533FC"/>
    <w:rsid w:val="00453E08"/>
    <w:rsid w:val="00455EB1"/>
    <w:rsid w:val="004617F4"/>
    <w:rsid w:val="00461AE8"/>
    <w:rsid w:val="00461FD4"/>
    <w:rsid w:val="004624D8"/>
    <w:rsid w:val="00464092"/>
    <w:rsid w:val="004640EA"/>
    <w:rsid w:val="0046421A"/>
    <w:rsid w:val="00464AD1"/>
    <w:rsid w:val="00466DBA"/>
    <w:rsid w:val="0046746E"/>
    <w:rsid w:val="00477EBA"/>
    <w:rsid w:val="004822A5"/>
    <w:rsid w:val="004839A4"/>
    <w:rsid w:val="00484B4C"/>
    <w:rsid w:val="00486A5D"/>
    <w:rsid w:val="004879A4"/>
    <w:rsid w:val="004879CB"/>
    <w:rsid w:val="004910CD"/>
    <w:rsid w:val="0049172E"/>
    <w:rsid w:val="004922FB"/>
    <w:rsid w:val="00492914"/>
    <w:rsid w:val="004A0681"/>
    <w:rsid w:val="004A20E2"/>
    <w:rsid w:val="004A56F1"/>
    <w:rsid w:val="004A693F"/>
    <w:rsid w:val="004A7713"/>
    <w:rsid w:val="004A7AA7"/>
    <w:rsid w:val="004B0213"/>
    <w:rsid w:val="004B1AC1"/>
    <w:rsid w:val="004B2267"/>
    <w:rsid w:val="004B36BF"/>
    <w:rsid w:val="004B6C4F"/>
    <w:rsid w:val="004C3860"/>
    <w:rsid w:val="004C3987"/>
    <w:rsid w:val="004C3B9C"/>
    <w:rsid w:val="004C4B5D"/>
    <w:rsid w:val="004C5002"/>
    <w:rsid w:val="004C5ED6"/>
    <w:rsid w:val="004D2382"/>
    <w:rsid w:val="004D29B9"/>
    <w:rsid w:val="004D32C2"/>
    <w:rsid w:val="004D3C87"/>
    <w:rsid w:val="004D5EAB"/>
    <w:rsid w:val="004D6045"/>
    <w:rsid w:val="004E0619"/>
    <w:rsid w:val="004E1744"/>
    <w:rsid w:val="004E1C75"/>
    <w:rsid w:val="004E2FEB"/>
    <w:rsid w:val="004E7590"/>
    <w:rsid w:val="004E7A7A"/>
    <w:rsid w:val="004F5D6D"/>
    <w:rsid w:val="004F6CD2"/>
    <w:rsid w:val="004F7672"/>
    <w:rsid w:val="00500866"/>
    <w:rsid w:val="00501E0C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301A5"/>
    <w:rsid w:val="005403F1"/>
    <w:rsid w:val="0054351E"/>
    <w:rsid w:val="0054457E"/>
    <w:rsid w:val="005473FD"/>
    <w:rsid w:val="005516CA"/>
    <w:rsid w:val="0055274B"/>
    <w:rsid w:val="00554B53"/>
    <w:rsid w:val="005560E4"/>
    <w:rsid w:val="005573F3"/>
    <w:rsid w:val="0056021A"/>
    <w:rsid w:val="00564B33"/>
    <w:rsid w:val="005672DE"/>
    <w:rsid w:val="005704A7"/>
    <w:rsid w:val="00571585"/>
    <w:rsid w:val="005719D9"/>
    <w:rsid w:val="005724C2"/>
    <w:rsid w:val="005749F6"/>
    <w:rsid w:val="00576569"/>
    <w:rsid w:val="005772B7"/>
    <w:rsid w:val="00577C07"/>
    <w:rsid w:val="00580301"/>
    <w:rsid w:val="005859FB"/>
    <w:rsid w:val="00585FC0"/>
    <w:rsid w:val="005924C4"/>
    <w:rsid w:val="005943B6"/>
    <w:rsid w:val="00596700"/>
    <w:rsid w:val="00597CB3"/>
    <w:rsid w:val="005A3081"/>
    <w:rsid w:val="005A4031"/>
    <w:rsid w:val="005B1666"/>
    <w:rsid w:val="005B56C4"/>
    <w:rsid w:val="005B5BAF"/>
    <w:rsid w:val="005B71FB"/>
    <w:rsid w:val="005B7B02"/>
    <w:rsid w:val="005B7EF0"/>
    <w:rsid w:val="005C1818"/>
    <w:rsid w:val="005C1E23"/>
    <w:rsid w:val="005C33E7"/>
    <w:rsid w:val="005C4A85"/>
    <w:rsid w:val="005C4F7F"/>
    <w:rsid w:val="005C5D2D"/>
    <w:rsid w:val="005C6ACC"/>
    <w:rsid w:val="005C7DA4"/>
    <w:rsid w:val="005D0D39"/>
    <w:rsid w:val="005D2F97"/>
    <w:rsid w:val="005D5109"/>
    <w:rsid w:val="005D592C"/>
    <w:rsid w:val="005D692B"/>
    <w:rsid w:val="005E03E2"/>
    <w:rsid w:val="005E1327"/>
    <w:rsid w:val="005E43E5"/>
    <w:rsid w:val="005E563D"/>
    <w:rsid w:val="005F0DDB"/>
    <w:rsid w:val="005F35E4"/>
    <w:rsid w:val="005F47D8"/>
    <w:rsid w:val="005F52A1"/>
    <w:rsid w:val="005F61E6"/>
    <w:rsid w:val="005F72EC"/>
    <w:rsid w:val="0060040C"/>
    <w:rsid w:val="00602748"/>
    <w:rsid w:val="006039A9"/>
    <w:rsid w:val="006047C5"/>
    <w:rsid w:val="0061386D"/>
    <w:rsid w:val="00614CAB"/>
    <w:rsid w:val="00616891"/>
    <w:rsid w:val="00621915"/>
    <w:rsid w:val="00622B3D"/>
    <w:rsid w:val="00622DCF"/>
    <w:rsid w:val="00623430"/>
    <w:rsid w:val="00624074"/>
    <w:rsid w:val="0062698A"/>
    <w:rsid w:val="00627101"/>
    <w:rsid w:val="0062769F"/>
    <w:rsid w:val="006350BE"/>
    <w:rsid w:val="006358C6"/>
    <w:rsid w:val="0064165C"/>
    <w:rsid w:val="00641664"/>
    <w:rsid w:val="006426AE"/>
    <w:rsid w:val="00645A19"/>
    <w:rsid w:val="0065001E"/>
    <w:rsid w:val="006503C2"/>
    <w:rsid w:val="006514F5"/>
    <w:rsid w:val="006525DD"/>
    <w:rsid w:val="006533B7"/>
    <w:rsid w:val="00661584"/>
    <w:rsid w:val="00662DFB"/>
    <w:rsid w:val="00674B00"/>
    <w:rsid w:val="006772D1"/>
    <w:rsid w:val="00691B35"/>
    <w:rsid w:val="006961E8"/>
    <w:rsid w:val="006A455C"/>
    <w:rsid w:val="006A49AA"/>
    <w:rsid w:val="006B152F"/>
    <w:rsid w:val="006B51CE"/>
    <w:rsid w:val="006B6874"/>
    <w:rsid w:val="006C2616"/>
    <w:rsid w:val="006C5742"/>
    <w:rsid w:val="006D018E"/>
    <w:rsid w:val="006D20B8"/>
    <w:rsid w:val="006D3078"/>
    <w:rsid w:val="006D4034"/>
    <w:rsid w:val="006E0AE3"/>
    <w:rsid w:val="006E1A31"/>
    <w:rsid w:val="006E2530"/>
    <w:rsid w:val="006E548F"/>
    <w:rsid w:val="006E7E7A"/>
    <w:rsid w:val="006F0BD8"/>
    <w:rsid w:val="006F2D7C"/>
    <w:rsid w:val="006F73F0"/>
    <w:rsid w:val="007014EC"/>
    <w:rsid w:val="00702998"/>
    <w:rsid w:val="0070328E"/>
    <w:rsid w:val="0070634B"/>
    <w:rsid w:val="0071055A"/>
    <w:rsid w:val="0071414A"/>
    <w:rsid w:val="00714C43"/>
    <w:rsid w:val="0071514F"/>
    <w:rsid w:val="00716C1A"/>
    <w:rsid w:val="00716F1E"/>
    <w:rsid w:val="00727685"/>
    <w:rsid w:val="00730AF8"/>
    <w:rsid w:val="007349F3"/>
    <w:rsid w:val="00735D7F"/>
    <w:rsid w:val="007375F7"/>
    <w:rsid w:val="00740322"/>
    <w:rsid w:val="00740916"/>
    <w:rsid w:val="00742FC6"/>
    <w:rsid w:val="007431FF"/>
    <w:rsid w:val="00743A89"/>
    <w:rsid w:val="00744ECE"/>
    <w:rsid w:val="00752DC8"/>
    <w:rsid w:val="00756323"/>
    <w:rsid w:val="00756F9E"/>
    <w:rsid w:val="0076016C"/>
    <w:rsid w:val="00760C0B"/>
    <w:rsid w:val="007616F1"/>
    <w:rsid w:val="00761988"/>
    <w:rsid w:val="007659DB"/>
    <w:rsid w:val="00765AC3"/>
    <w:rsid w:val="00766E27"/>
    <w:rsid w:val="007700B2"/>
    <w:rsid w:val="00771ABE"/>
    <w:rsid w:val="00772322"/>
    <w:rsid w:val="00772ADE"/>
    <w:rsid w:val="00774D27"/>
    <w:rsid w:val="00774ED0"/>
    <w:rsid w:val="00775800"/>
    <w:rsid w:val="00781869"/>
    <w:rsid w:val="00781D2E"/>
    <w:rsid w:val="0078300B"/>
    <w:rsid w:val="007833A9"/>
    <w:rsid w:val="007844E1"/>
    <w:rsid w:val="00784850"/>
    <w:rsid w:val="00784A7C"/>
    <w:rsid w:val="00785053"/>
    <w:rsid w:val="007851E9"/>
    <w:rsid w:val="0078600F"/>
    <w:rsid w:val="007910D2"/>
    <w:rsid w:val="00791217"/>
    <w:rsid w:val="00791C0C"/>
    <w:rsid w:val="00794754"/>
    <w:rsid w:val="007960B4"/>
    <w:rsid w:val="007964A8"/>
    <w:rsid w:val="00797AE6"/>
    <w:rsid w:val="007A3064"/>
    <w:rsid w:val="007A388B"/>
    <w:rsid w:val="007A78C4"/>
    <w:rsid w:val="007B0201"/>
    <w:rsid w:val="007B3257"/>
    <w:rsid w:val="007B3941"/>
    <w:rsid w:val="007B4B39"/>
    <w:rsid w:val="007B636D"/>
    <w:rsid w:val="007B7936"/>
    <w:rsid w:val="007C1D36"/>
    <w:rsid w:val="007C5137"/>
    <w:rsid w:val="007C62F2"/>
    <w:rsid w:val="007C7959"/>
    <w:rsid w:val="007D1A1E"/>
    <w:rsid w:val="007D2050"/>
    <w:rsid w:val="007D46B2"/>
    <w:rsid w:val="007E231D"/>
    <w:rsid w:val="007E2B88"/>
    <w:rsid w:val="007E2E49"/>
    <w:rsid w:val="007E3AA5"/>
    <w:rsid w:val="007E3CC0"/>
    <w:rsid w:val="007E3E9F"/>
    <w:rsid w:val="007E6894"/>
    <w:rsid w:val="007F3BF3"/>
    <w:rsid w:val="007F488D"/>
    <w:rsid w:val="007F75DF"/>
    <w:rsid w:val="008002E8"/>
    <w:rsid w:val="008006D5"/>
    <w:rsid w:val="00804C79"/>
    <w:rsid w:val="00811B2B"/>
    <w:rsid w:val="0081453F"/>
    <w:rsid w:val="008147D3"/>
    <w:rsid w:val="008149B7"/>
    <w:rsid w:val="00814E45"/>
    <w:rsid w:val="00820126"/>
    <w:rsid w:val="0082445F"/>
    <w:rsid w:val="00825250"/>
    <w:rsid w:val="00827797"/>
    <w:rsid w:val="00831CAF"/>
    <w:rsid w:val="0083213D"/>
    <w:rsid w:val="008322B6"/>
    <w:rsid w:val="00832353"/>
    <w:rsid w:val="00834677"/>
    <w:rsid w:val="008349F1"/>
    <w:rsid w:val="00836022"/>
    <w:rsid w:val="00836024"/>
    <w:rsid w:val="00836392"/>
    <w:rsid w:val="008416EA"/>
    <w:rsid w:val="00844132"/>
    <w:rsid w:val="00847850"/>
    <w:rsid w:val="00853141"/>
    <w:rsid w:val="008546A9"/>
    <w:rsid w:val="00854857"/>
    <w:rsid w:val="00856EB5"/>
    <w:rsid w:val="008607B5"/>
    <w:rsid w:val="00861170"/>
    <w:rsid w:val="00863597"/>
    <w:rsid w:val="0086648B"/>
    <w:rsid w:val="008673F2"/>
    <w:rsid w:val="00867E7D"/>
    <w:rsid w:val="00870C3A"/>
    <w:rsid w:val="00872EB7"/>
    <w:rsid w:val="008731F9"/>
    <w:rsid w:val="008735EB"/>
    <w:rsid w:val="00873699"/>
    <w:rsid w:val="00873E3C"/>
    <w:rsid w:val="00873EA7"/>
    <w:rsid w:val="008750E2"/>
    <w:rsid w:val="00876486"/>
    <w:rsid w:val="00876862"/>
    <w:rsid w:val="00876CF2"/>
    <w:rsid w:val="00877289"/>
    <w:rsid w:val="00881DAE"/>
    <w:rsid w:val="00886003"/>
    <w:rsid w:val="008866E8"/>
    <w:rsid w:val="0088671C"/>
    <w:rsid w:val="00886C7C"/>
    <w:rsid w:val="00890E68"/>
    <w:rsid w:val="00891306"/>
    <w:rsid w:val="008918FA"/>
    <w:rsid w:val="008A2CE6"/>
    <w:rsid w:val="008A4808"/>
    <w:rsid w:val="008A656F"/>
    <w:rsid w:val="008A6DFE"/>
    <w:rsid w:val="008B0EFE"/>
    <w:rsid w:val="008B183C"/>
    <w:rsid w:val="008B1E93"/>
    <w:rsid w:val="008B3733"/>
    <w:rsid w:val="008B5981"/>
    <w:rsid w:val="008B59AC"/>
    <w:rsid w:val="008B6C52"/>
    <w:rsid w:val="008C3068"/>
    <w:rsid w:val="008C3AFF"/>
    <w:rsid w:val="008C43C2"/>
    <w:rsid w:val="008C48D9"/>
    <w:rsid w:val="008D3FB2"/>
    <w:rsid w:val="008D4FD6"/>
    <w:rsid w:val="008D512F"/>
    <w:rsid w:val="008D5B3D"/>
    <w:rsid w:val="008E0B1B"/>
    <w:rsid w:val="008E2235"/>
    <w:rsid w:val="008E3423"/>
    <w:rsid w:val="008E34DD"/>
    <w:rsid w:val="008E570A"/>
    <w:rsid w:val="008E63C4"/>
    <w:rsid w:val="008E6667"/>
    <w:rsid w:val="008F16BC"/>
    <w:rsid w:val="008F1DAB"/>
    <w:rsid w:val="008F3C01"/>
    <w:rsid w:val="008F411A"/>
    <w:rsid w:val="008F56CB"/>
    <w:rsid w:val="008F72B6"/>
    <w:rsid w:val="008F74EE"/>
    <w:rsid w:val="009007F1"/>
    <w:rsid w:val="009048BC"/>
    <w:rsid w:val="009072EB"/>
    <w:rsid w:val="009078CC"/>
    <w:rsid w:val="009100A4"/>
    <w:rsid w:val="00911F7B"/>
    <w:rsid w:val="00913281"/>
    <w:rsid w:val="00913C6D"/>
    <w:rsid w:val="00913EA5"/>
    <w:rsid w:val="009146C1"/>
    <w:rsid w:val="0091549D"/>
    <w:rsid w:val="00915D96"/>
    <w:rsid w:val="00922701"/>
    <w:rsid w:val="00923C6E"/>
    <w:rsid w:val="00925611"/>
    <w:rsid w:val="00927849"/>
    <w:rsid w:val="00927CFC"/>
    <w:rsid w:val="00930919"/>
    <w:rsid w:val="00930F92"/>
    <w:rsid w:val="00943CEA"/>
    <w:rsid w:val="00945A5E"/>
    <w:rsid w:val="00945C20"/>
    <w:rsid w:val="009470E0"/>
    <w:rsid w:val="00951AC1"/>
    <w:rsid w:val="009542E4"/>
    <w:rsid w:val="00955A99"/>
    <w:rsid w:val="00955FD6"/>
    <w:rsid w:val="009612A7"/>
    <w:rsid w:val="00961878"/>
    <w:rsid w:val="00963ADB"/>
    <w:rsid w:val="00966064"/>
    <w:rsid w:val="00967444"/>
    <w:rsid w:val="00975CC3"/>
    <w:rsid w:val="00976374"/>
    <w:rsid w:val="00983A1F"/>
    <w:rsid w:val="00984E6C"/>
    <w:rsid w:val="00987485"/>
    <w:rsid w:val="0099167B"/>
    <w:rsid w:val="0099174E"/>
    <w:rsid w:val="00993442"/>
    <w:rsid w:val="00996CBA"/>
    <w:rsid w:val="009A0CC8"/>
    <w:rsid w:val="009A207B"/>
    <w:rsid w:val="009A22CF"/>
    <w:rsid w:val="009A2751"/>
    <w:rsid w:val="009A2836"/>
    <w:rsid w:val="009A34A0"/>
    <w:rsid w:val="009A4B47"/>
    <w:rsid w:val="009A5A0D"/>
    <w:rsid w:val="009A679E"/>
    <w:rsid w:val="009A6D1B"/>
    <w:rsid w:val="009B303B"/>
    <w:rsid w:val="009B3141"/>
    <w:rsid w:val="009B3BDA"/>
    <w:rsid w:val="009B3E50"/>
    <w:rsid w:val="009B529B"/>
    <w:rsid w:val="009B55C2"/>
    <w:rsid w:val="009B693F"/>
    <w:rsid w:val="009B76D8"/>
    <w:rsid w:val="009B785F"/>
    <w:rsid w:val="009C0398"/>
    <w:rsid w:val="009C4F8B"/>
    <w:rsid w:val="009C5C9A"/>
    <w:rsid w:val="009C7F4C"/>
    <w:rsid w:val="009D0179"/>
    <w:rsid w:val="009D1908"/>
    <w:rsid w:val="009D27A8"/>
    <w:rsid w:val="009D43D7"/>
    <w:rsid w:val="009D6222"/>
    <w:rsid w:val="009D6B2A"/>
    <w:rsid w:val="009D7BDF"/>
    <w:rsid w:val="009E1C06"/>
    <w:rsid w:val="009E28DB"/>
    <w:rsid w:val="009E2D2F"/>
    <w:rsid w:val="009E5354"/>
    <w:rsid w:val="009E7858"/>
    <w:rsid w:val="009F2D6C"/>
    <w:rsid w:val="009F3BF2"/>
    <w:rsid w:val="009F3F7B"/>
    <w:rsid w:val="009F4152"/>
    <w:rsid w:val="009F422A"/>
    <w:rsid w:val="009F7ABF"/>
    <w:rsid w:val="00A00494"/>
    <w:rsid w:val="00A00C88"/>
    <w:rsid w:val="00A021EE"/>
    <w:rsid w:val="00A0271E"/>
    <w:rsid w:val="00A03B91"/>
    <w:rsid w:val="00A046F7"/>
    <w:rsid w:val="00A07F7C"/>
    <w:rsid w:val="00A10104"/>
    <w:rsid w:val="00A10AED"/>
    <w:rsid w:val="00A10B39"/>
    <w:rsid w:val="00A13F63"/>
    <w:rsid w:val="00A14DEB"/>
    <w:rsid w:val="00A15843"/>
    <w:rsid w:val="00A15B2B"/>
    <w:rsid w:val="00A21D2D"/>
    <w:rsid w:val="00A223AA"/>
    <w:rsid w:val="00A24F06"/>
    <w:rsid w:val="00A266F5"/>
    <w:rsid w:val="00A30ABA"/>
    <w:rsid w:val="00A314B9"/>
    <w:rsid w:val="00A33D5D"/>
    <w:rsid w:val="00A357EE"/>
    <w:rsid w:val="00A35C18"/>
    <w:rsid w:val="00A36091"/>
    <w:rsid w:val="00A36BF3"/>
    <w:rsid w:val="00A36CC3"/>
    <w:rsid w:val="00A36DD3"/>
    <w:rsid w:val="00A3797F"/>
    <w:rsid w:val="00A415CD"/>
    <w:rsid w:val="00A41885"/>
    <w:rsid w:val="00A41B45"/>
    <w:rsid w:val="00A425D8"/>
    <w:rsid w:val="00A46F1F"/>
    <w:rsid w:val="00A501E6"/>
    <w:rsid w:val="00A50A5B"/>
    <w:rsid w:val="00A52515"/>
    <w:rsid w:val="00A54B37"/>
    <w:rsid w:val="00A54BF2"/>
    <w:rsid w:val="00A54F73"/>
    <w:rsid w:val="00A609DD"/>
    <w:rsid w:val="00A60B57"/>
    <w:rsid w:val="00A61815"/>
    <w:rsid w:val="00A644DE"/>
    <w:rsid w:val="00A65157"/>
    <w:rsid w:val="00A66EA2"/>
    <w:rsid w:val="00A6740F"/>
    <w:rsid w:val="00A713DA"/>
    <w:rsid w:val="00A72904"/>
    <w:rsid w:val="00A735CA"/>
    <w:rsid w:val="00A75A77"/>
    <w:rsid w:val="00A869AB"/>
    <w:rsid w:val="00A90C9D"/>
    <w:rsid w:val="00A921BD"/>
    <w:rsid w:val="00A93359"/>
    <w:rsid w:val="00A95A88"/>
    <w:rsid w:val="00A97A48"/>
    <w:rsid w:val="00A97C39"/>
    <w:rsid w:val="00AA1B63"/>
    <w:rsid w:val="00AA3188"/>
    <w:rsid w:val="00AA420D"/>
    <w:rsid w:val="00AA489E"/>
    <w:rsid w:val="00AA5224"/>
    <w:rsid w:val="00AA7120"/>
    <w:rsid w:val="00AB1029"/>
    <w:rsid w:val="00AB2C8C"/>
    <w:rsid w:val="00AB3E55"/>
    <w:rsid w:val="00AB444A"/>
    <w:rsid w:val="00AB548C"/>
    <w:rsid w:val="00AB6214"/>
    <w:rsid w:val="00AB787B"/>
    <w:rsid w:val="00AC043B"/>
    <w:rsid w:val="00AC36A0"/>
    <w:rsid w:val="00AC405E"/>
    <w:rsid w:val="00AC578C"/>
    <w:rsid w:val="00AC5E58"/>
    <w:rsid w:val="00AC62FE"/>
    <w:rsid w:val="00AC6595"/>
    <w:rsid w:val="00AC6956"/>
    <w:rsid w:val="00AC702E"/>
    <w:rsid w:val="00AD039E"/>
    <w:rsid w:val="00AD51F6"/>
    <w:rsid w:val="00AE2D8F"/>
    <w:rsid w:val="00AE3EB2"/>
    <w:rsid w:val="00AE732F"/>
    <w:rsid w:val="00AE74AE"/>
    <w:rsid w:val="00AE7BD8"/>
    <w:rsid w:val="00AE7C64"/>
    <w:rsid w:val="00AF074C"/>
    <w:rsid w:val="00AF1640"/>
    <w:rsid w:val="00AF237C"/>
    <w:rsid w:val="00AF5009"/>
    <w:rsid w:val="00AF59D1"/>
    <w:rsid w:val="00AF646D"/>
    <w:rsid w:val="00AF716F"/>
    <w:rsid w:val="00B03AF0"/>
    <w:rsid w:val="00B05373"/>
    <w:rsid w:val="00B067E6"/>
    <w:rsid w:val="00B11A88"/>
    <w:rsid w:val="00B12260"/>
    <w:rsid w:val="00B13F00"/>
    <w:rsid w:val="00B156E1"/>
    <w:rsid w:val="00B16A58"/>
    <w:rsid w:val="00B1702C"/>
    <w:rsid w:val="00B2021E"/>
    <w:rsid w:val="00B24055"/>
    <w:rsid w:val="00B25433"/>
    <w:rsid w:val="00B2626C"/>
    <w:rsid w:val="00B3728B"/>
    <w:rsid w:val="00B408B6"/>
    <w:rsid w:val="00B531ED"/>
    <w:rsid w:val="00B53574"/>
    <w:rsid w:val="00B5514A"/>
    <w:rsid w:val="00B60027"/>
    <w:rsid w:val="00B614D1"/>
    <w:rsid w:val="00B61908"/>
    <w:rsid w:val="00B63AE9"/>
    <w:rsid w:val="00B644A2"/>
    <w:rsid w:val="00B662B0"/>
    <w:rsid w:val="00B670FF"/>
    <w:rsid w:val="00B67CF0"/>
    <w:rsid w:val="00B70914"/>
    <w:rsid w:val="00B70B80"/>
    <w:rsid w:val="00B7125F"/>
    <w:rsid w:val="00B72E2B"/>
    <w:rsid w:val="00B76BE0"/>
    <w:rsid w:val="00B7702A"/>
    <w:rsid w:val="00B80913"/>
    <w:rsid w:val="00B8139C"/>
    <w:rsid w:val="00B840F6"/>
    <w:rsid w:val="00B8558F"/>
    <w:rsid w:val="00B87865"/>
    <w:rsid w:val="00B901AE"/>
    <w:rsid w:val="00B9140E"/>
    <w:rsid w:val="00B91A8D"/>
    <w:rsid w:val="00B93666"/>
    <w:rsid w:val="00BA0586"/>
    <w:rsid w:val="00BA34AD"/>
    <w:rsid w:val="00BA4B2A"/>
    <w:rsid w:val="00BA6ED5"/>
    <w:rsid w:val="00BA7287"/>
    <w:rsid w:val="00BB045D"/>
    <w:rsid w:val="00BB0A91"/>
    <w:rsid w:val="00BB69FF"/>
    <w:rsid w:val="00BC07A9"/>
    <w:rsid w:val="00BC163E"/>
    <w:rsid w:val="00BD1C53"/>
    <w:rsid w:val="00BD545A"/>
    <w:rsid w:val="00BD5B30"/>
    <w:rsid w:val="00BE5DF3"/>
    <w:rsid w:val="00BE600B"/>
    <w:rsid w:val="00BF1C2D"/>
    <w:rsid w:val="00BF2735"/>
    <w:rsid w:val="00BF3327"/>
    <w:rsid w:val="00BF584D"/>
    <w:rsid w:val="00BF738E"/>
    <w:rsid w:val="00BF7806"/>
    <w:rsid w:val="00BF7A73"/>
    <w:rsid w:val="00C0402F"/>
    <w:rsid w:val="00C14CE5"/>
    <w:rsid w:val="00C14F48"/>
    <w:rsid w:val="00C22000"/>
    <w:rsid w:val="00C2422B"/>
    <w:rsid w:val="00C244DF"/>
    <w:rsid w:val="00C24D41"/>
    <w:rsid w:val="00C2725B"/>
    <w:rsid w:val="00C2770F"/>
    <w:rsid w:val="00C30025"/>
    <w:rsid w:val="00C3135B"/>
    <w:rsid w:val="00C3254A"/>
    <w:rsid w:val="00C329A2"/>
    <w:rsid w:val="00C32AD4"/>
    <w:rsid w:val="00C35EC8"/>
    <w:rsid w:val="00C37937"/>
    <w:rsid w:val="00C4065A"/>
    <w:rsid w:val="00C412B4"/>
    <w:rsid w:val="00C42AD7"/>
    <w:rsid w:val="00C42FF3"/>
    <w:rsid w:val="00C447FD"/>
    <w:rsid w:val="00C44BA2"/>
    <w:rsid w:val="00C4616C"/>
    <w:rsid w:val="00C464FB"/>
    <w:rsid w:val="00C467B7"/>
    <w:rsid w:val="00C479EC"/>
    <w:rsid w:val="00C5024F"/>
    <w:rsid w:val="00C51630"/>
    <w:rsid w:val="00C52F4B"/>
    <w:rsid w:val="00C53754"/>
    <w:rsid w:val="00C6035E"/>
    <w:rsid w:val="00C63801"/>
    <w:rsid w:val="00C639B5"/>
    <w:rsid w:val="00C64CE5"/>
    <w:rsid w:val="00C651A6"/>
    <w:rsid w:val="00C65965"/>
    <w:rsid w:val="00C725F3"/>
    <w:rsid w:val="00C72C99"/>
    <w:rsid w:val="00C8087C"/>
    <w:rsid w:val="00C81346"/>
    <w:rsid w:val="00C822F8"/>
    <w:rsid w:val="00C8251B"/>
    <w:rsid w:val="00C83482"/>
    <w:rsid w:val="00C83A6F"/>
    <w:rsid w:val="00C8411A"/>
    <w:rsid w:val="00C844E9"/>
    <w:rsid w:val="00C91570"/>
    <w:rsid w:val="00C92D6F"/>
    <w:rsid w:val="00C93DEA"/>
    <w:rsid w:val="00C93EAA"/>
    <w:rsid w:val="00C97351"/>
    <w:rsid w:val="00C97D8E"/>
    <w:rsid w:val="00CA0C52"/>
    <w:rsid w:val="00CA24CB"/>
    <w:rsid w:val="00CA251C"/>
    <w:rsid w:val="00CA2A23"/>
    <w:rsid w:val="00CA752C"/>
    <w:rsid w:val="00CB009F"/>
    <w:rsid w:val="00CB1EAA"/>
    <w:rsid w:val="00CB221F"/>
    <w:rsid w:val="00CB30E0"/>
    <w:rsid w:val="00CB37A3"/>
    <w:rsid w:val="00CB68FF"/>
    <w:rsid w:val="00CB77AE"/>
    <w:rsid w:val="00CC054A"/>
    <w:rsid w:val="00CC14F5"/>
    <w:rsid w:val="00CC3524"/>
    <w:rsid w:val="00CC4C5F"/>
    <w:rsid w:val="00CC55CD"/>
    <w:rsid w:val="00CD3C04"/>
    <w:rsid w:val="00CD3C3C"/>
    <w:rsid w:val="00CD53D4"/>
    <w:rsid w:val="00CD70CD"/>
    <w:rsid w:val="00CE2947"/>
    <w:rsid w:val="00CE662A"/>
    <w:rsid w:val="00CF4D49"/>
    <w:rsid w:val="00CF73A6"/>
    <w:rsid w:val="00CF7F00"/>
    <w:rsid w:val="00D0335D"/>
    <w:rsid w:val="00D05575"/>
    <w:rsid w:val="00D056FF"/>
    <w:rsid w:val="00D05CCC"/>
    <w:rsid w:val="00D118BD"/>
    <w:rsid w:val="00D11D28"/>
    <w:rsid w:val="00D13C76"/>
    <w:rsid w:val="00D15738"/>
    <w:rsid w:val="00D16B41"/>
    <w:rsid w:val="00D17EBF"/>
    <w:rsid w:val="00D20138"/>
    <w:rsid w:val="00D20447"/>
    <w:rsid w:val="00D2157E"/>
    <w:rsid w:val="00D22AE7"/>
    <w:rsid w:val="00D230E4"/>
    <w:rsid w:val="00D24F42"/>
    <w:rsid w:val="00D2550B"/>
    <w:rsid w:val="00D271FF"/>
    <w:rsid w:val="00D30303"/>
    <w:rsid w:val="00D3367E"/>
    <w:rsid w:val="00D33956"/>
    <w:rsid w:val="00D34F1B"/>
    <w:rsid w:val="00D404CC"/>
    <w:rsid w:val="00D41229"/>
    <w:rsid w:val="00D433F6"/>
    <w:rsid w:val="00D4367A"/>
    <w:rsid w:val="00D43CDC"/>
    <w:rsid w:val="00D45F3A"/>
    <w:rsid w:val="00D46694"/>
    <w:rsid w:val="00D522E0"/>
    <w:rsid w:val="00D52817"/>
    <w:rsid w:val="00D57D13"/>
    <w:rsid w:val="00D6243F"/>
    <w:rsid w:val="00D627FE"/>
    <w:rsid w:val="00D6403A"/>
    <w:rsid w:val="00D70518"/>
    <w:rsid w:val="00D774C6"/>
    <w:rsid w:val="00D77FA9"/>
    <w:rsid w:val="00D80163"/>
    <w:rsid w:val="00D830EF"/>
    <w:rsid w:val="00D84CCB"/>
    <w:rsid w:val="00D84E18"/>
    <w:rsid w:val="00D86522"/>
    <w:rsid w:val="00D87B1F"/>
    <w:rsid w:val="00D95125"/>
    <w:rsid w:val="00D953C9"/>
    <w:rsid w:val="00D97B36"/>
    <w:rsid w:val="00D97BEA"/>
    <w:rsid w:val="00DA051A"/>
    <w:rsid w:val="00DA0A72"/>
    <w:rsid w:val="00DA77C3"/>
    <w:rsid w:val="00DB2470"/>
    <w:rsid w:val="00DB2EAA"/>
    <w:rsid w:val="00DB685C"/>
    <w:rsid w:val="00DC742D"/>
    <w:rsid w:val="00DC7FB4"/>
    <w:rsid w:val="00DD0A3B"/>
    <w:rsid w:val="00DD0BFA"/>
    <w:rsid w:val="00DD0E1A"/>
    <w:rsid w:val="00DD30A6"/>
    <w:rsid w:val="00DD4381"/>
    <w:rsid w:val="00DD4392"/>
    <w:rsid w:val="00DE5043"/>
    <w:rsid w:val="00DE7476"/>
    <w:rsid w:val="00DF44BE"/>
    <w:rsid w:val="00DF64FD"/>
    <w:rsid w:val="00DF7B48"/>
    <w:rsid w:val="00E00FFA"/>
    <w:rsid w:val="00E039CD"/>
    <w:rsid w:val="00E04F1B"/>
    <w:rsid w:val="00E05AF6"/>
    <w:rsid w:val="00E05CE0"/>
    <w:rsid w:val="00E10958"/>
    <w:rsid w:val="00E11834"/>
    <w:rsid w:val="00E12605"/>
    <w:rsid w:val="00E127AC"/>
    <w:rsid w:val="00E14318"/>
    <w:rsid w:val="00E1677C"/>
    <w:rsid w:val="00E17B5E"/>
    <w:rsid w:val="00E219B2"/>
    <w:rsid w:val="00E22032"/>
    <w:rsid w:val="00E22B93"/>
    <w:rsid w:val="00E238BA"/>
    <w:rsid w:val="00E24E25"/>
    <w:rsid w:val="00E24EF9"/>
    <w:rsid w:val="00E24FB9"/>
    <w:rsid w:val="00E25057"/>
    <w:rsid w:val="00E25DEB"/>
    <w:rsid w:val="00E26CD1"/>
    <w:rsid w:val="00E26F82"/>
    <w:rsid w:val="00E338B9"/>
    <w:rsid w:val="00E35189"/>
    <w:rsid w:val="00E3640A"/>
    <w:rsid w:val="00E36BD8"/>
    <w:rsid w:val="00E36E73"/>
    <w:rsid w:val="00E41CD0"/>
    <w:rsid w:val="00E44149"/>
    <w:rsid w:val="00E44D80"/>
    <w:rsid w:val="00E44ECA"/>
    <w:rsid w:val="00E459C3"/>
    <w:rsid w:val="00E505BB"/>
    <w:rsid w:val="00E53A61"/>
    <w:rsid w:val="00E55B33"/>
    <w:rsid w:val="00E572B6"/>
    <w:rsid w:val="00E57384"/>
    <w:rsid w:val="00E5755C"/>
    <w:rsid w:val="00E5784B"/>
    <w:rsid w:val="00E60DDD"/>
    <w:rsid w:val="00E629E8"/>
    <w:rsid w:val="00E6578A"/>
    <w:rsid w:val="00E672BA"/>
    <w:rsid w:val="00E678BB"/>
    <w:rsid w:val="00E71642"/>
    <w:rsid w:val="00E726B2"/>
    <w:rsid w:val="00E7293B"/>
    <w:rsid w:val="00E74109"/>
    <w:rsid w:val="00E750F1"/>
    <w:rsid w:val="00E76B25"/>
    <w:rsid w:val="00E814E3"/>
    <w:rsid w:val="00E83542"/>
    <w:rsid w:val="00E83F89"/>
    <w:rsid w:val="00E9208B"/>
    <w:rsid w:val="00E92437"/>
    <w:rsid w:val="00E93228"/>
    <w:rsid w:val="00E94C40"/>
    <w:rsid w:val="00E96B47"/>
    <w:rsid w:val="00EA0DE3"/>
    <w:rsid w:val="00EA0E4D"/>
    <w:rsid w:val="00EA38A1"/>
    <w:rsid w:val="00EA3C3A"/>
    <w:rsid w:val="00EA5147"/>
    <w:rsid w:val="00EA62C8"/>
    <w:rsid w:val="00EA7223"/>
    <w:rsid w:val="00EB1E0E"/>
    <w:rsid w:val="00EB4573"/>
    <w:rsid w:val="00EB45D5"/>
    <w:rsid w:val="00EB77D8"/>
    <w:rsid w:val="00EB7CEA"/>
    <w:rsid w:val="00EC03E9"/>
    <w:rsid w:val="00EC100A"/>
    <w:rsid w:val="00EC2A18"/>
    <w:rsid w:val="00EC411B"/>
    <w:rsid w:val="00ED176F"/>
    <w:rsid w:val="00ED1C66"/>
    <w:rsid w:val="00ED1FB9"/>
    <w:rsid w:val="00EE4BF8"/>
    <w:rsid w:val="00EE739D"/>
    <w:rsid w:val="00EF15F7"/>
    <w:rsid w:val="00EF1E5C"/>
    <w:rsid w:val="00EF1EE8"/>
    <w:rsid w:val="00EF3ACC"/>
    <w:rsid w:val="00EF63BE"/>
    <w:rsid w:val="00EF69B2"/>
    <w:rsid w:val="00EF7E3A"/>
    <w:rsid w:val="00F02711"/>
    <w:rsid w:val="00F02993"/>
    <w:rsid w:val="00F03738"/>
    <w:rsid w:val="00F10A69"/>
    <w:rsid w:val="00F10F95"/>
    <w:rsid w:val="00F11A57"/>
    <w:rsid w:val="00F12818"/>
    <w:rsid w:val="00F151D5"/>
    <w:rsid w:val="00F172D2"/>
    <w:rsid w:val="00F178F6"/>
    <w:rsid w:val="00F242C4"/>
    <w:rsid w:val="00F25F22"/>
    <w:rsid w:val="00F266A1"/>
    <w:rsid w:val="00F33002"/>
    <w:rsid w:val="00F336D9"/>
    <w:rsid w:val="00F33C14"/>
    <w:rsid w:val="00F37E63"/>
    <w:rsid w:val="00F37EDA"/>
    <w:rsid w:val="00F408E1"/>
    <w:rsid w:val="00F41F12"/>
    <w:rsid w:val="00F463A7"/>
    <w:rsid w:val="00F47495"/>
    <w:rsid w:val="00F50497"/>
    <w:rsid w:val="00F511C0"/>
    <w:rsid w:val="00F54767"/>
    <w:rsid w:val="00F60E70"/>
    <w:rsid w:val="00F61BD6"/>
    <w:rsid w:val="00F64BD6"/>
    <w:rsid w:val="00F666BA"/>
    <w:rsid w:val="00F719EC"/>
    <w:rsid w:val="00F72367"/>
    <w:rsid w:val="00F7591B"/>
    <w:rsid w:val="00F76ECD"/>
    <w:rsid w:val="00F82983"/>
    <w:rsid w:val="00F86BD5"/>
    <w:rsid w:val="00F879D7"/>
    <w:rsid w:val="00F910E4"/>
    <w:rsid w:val="00F92D2D"/>
    <w:rsid w:val="00F9606B"/>
    <w:rsid w:val="00F96711"/>
    <w:rsid w:val="00F96CAA"/>
    <w:rsid w:val="00F971AE"/>
    <w:rsid w:val="00F97D20"/>
    <w:rsid w:val="00FA40BA"/>
    <w:rsid w:val="00FA75C2"/>
    <w:rsid w:val="00FB1906"/>
    <w:rsid w:val="00FB7CDA"/>
    <w:rsid w:val="00FC5C6B"/>
    <w:rsid w:val="00FC6B3F"/>
    <w:rsid w:val="00FD119D"/>
    <w:rsid w:val="00FD6632"/>
    <w:rsid w:val="00FE24AA"/>
    <w:rsid w:val="00FE262A"/>
    <w:rsid w:val="00FE36CF"/>
    <w:rsid w:val="00FE3A0D"/>
    <w:rsid w:val="00FE4812"/>
    <w:rsid w:val="00FF1F9D"/>
    <w:rsid w:val="00FF347B"/>
    <w:rsid w:val="00FF3AA5"/>
    <w:rsid w:val="00FF4830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uiPriority w:val="99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link w:val="R2Char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link w:val="SchedulepartChar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link w:val="ZR2Char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paragraph" w:customStyle="1" w:styleId="ABATableHeading">
    <w:name w:val="ABA Table Heading"/>
    <w:rsid w:val="00EF3ACC"/>
    <w:pPr>
      <w:spacing w:before="40" w:after="40"/>
    </w:pPr>
    <w:rPr>
      <w:rFonts w:ascii="Arial" w:hAnsi="Arial"/>
      <w:b/>
      <w:lang w:eastAsia="en-US"/>
    </w:rPr>
  </w:style>
  <w:style w:type="paragraph" w:customStyle="1" w:styleId="ABATableText">
    <w:name w:val="ABA Table Text"/>
    <w:autoRedefine/>
    <w:rsid w:val="00EF3ACC"/>
    <w:pPr>
      <w:spacing w:before="40" w:after="40"/>
      <w:jc w:val="center"/>
    </w:pPr>
    <w:rPr>
      <w:rFonts w:ascii="Arial" w:hAnsi="Arial"/>
      <w:lang w:eastAsia="en-US"/>
    </w:rPr>
  </w:style>
  <w:style w:type="character" w:customStyle="1" w:styleId="z-HTMLTag">
    <w:name w:val="z-HTML Tag"/>
    <w:basedOn w:val="DefaultParagraphFont"/>
    <w:rsid w:val="00EF3ACC"/>
    <w:rPr>
      <w:rFonts w:ascii="Times New Roman" w:hAnsi="Times New Roman"/>
      <w:vanish/>
      <w:color w:val="0000FF"/>
      <w:sz w:val="24"/>
      <w:u w:val="single"/>
    </w:rPr>
  </w:style>
  <w:style w:type="paragraph" w:customStyle="1" w:styleId="Tabletext0">
    <w:name w:val="Tabletext"/>
    <w:aliases w:val="tt"/>
    <w:basedOn w:val="Normal"/>
    <w:rsid w:val="00101540"/>
    <w:pPr>
      <w:spacing w:before="60" w:line="240" w:lineRule="atLeas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B41"/>
  </w:style>
  <w:style w:type="paragraph" w:styleId="Revision">
    <w:name w:val="Revision"/>
    <w:hidden/>
    <w:uiPriority w:val="99"/>
    <w:semiHidden/>
    <w:rsid w:val="00DA77C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64CE5"/>
    <w:rPr>
      <w:rFonts w:ascii="Arial" w:hAnsi="Arial"/>
      <w:sz w:val="16"/>
      <w:szCs w:val="24"/>
    </w:rPr>
  </w:style>
  <w:style w:type="paragraph" w:customStyle="1" w:styleId="ABABodyText">
    <w:name w:val="ABA Body Text"/>
    <w:link w:val="ABABodyTextChar"/>
    <w:rsid w:val="00DD4381"/>
    <w:pPr>
      <w:tabs>
        <w:tab w:val="left" w:pos="3969"/>
        <w:tab w:val="left" w:pos="4820"/>
        <w:tab w:val="left" w:pos="5812"/>
      </w:tabs>
      <w:suppressAutoHyphens/>
      <w:spacing w:before="80" w:after="120" w:line="280" w:lineRule="atLeast"/>
    </w:pPr>
    <w:rPr>
      <w:rFonts w:eastAsia="MS Mincho"/>
      <w:snapToGrid w:val="0"/>
      <w:sz w:val="24"/>
      <w:lang w:eastAsia="en-US"/>
    </w:rPr>
  </w:style>
  <w:style w:type="paragraph" w:customStyle="1" w:styleId="ABAHeaderOdd">
    <w:name w:val="ABA Header (Odd)"/>
    <w:rsid w:val="00DD4381"/>
    <w:pPr>
      <w:tabs>
        <w:tab w:val="center" w:pos="4320"/>
        <w:tab w:val="right" w:pos="8640"/>
      </w:tabs>
      <w:jc w:val="right"/>
    </w:pPr>
    <w:rPr>
      <w:rFonts w:ascii="Arial" w:hAnsi="Arial"/>
      <w:i/>
      <w:lang w:eastAsia="en-US"/>
    </w:rPr>
  </w:style>
  <w:style w:type="paragraph" w:customStyle="1" w:styleId="ABAHeading3">
    <w:name w:val="ABA Heading 3"/>
    <w:next w:val="Normal"/>
    <w:rsid w:val="00DD4381"/>
    <w:pPr>
      <w:keepNext/>
      <w:spacing w:before="240"/>
    </w:pPr>
    <w:rPr>
      <w:rFonts w:ascii="Arial" w:hAnsi="Arial"/>
      <w:b/>
      <w:bCs/>
      <w:sz w:val="24"/>
      <w:lang w:eastAsia="en-US"/>
    </w:rPr>
  </w:style>
  <w:style w:type="character" w:customStyle="1" w:styleId="ABABodyTextChar">
    <w:name w:val="ABA Body Text Char"/>
    <w:basedOn w:val="DefaultParagraphFont"/>
    <w:link w:val="ABABodyText"/>
    <w:rsid w:val="00DD4381"/>
    <w:rPr>
      <w:rFonts w:eastAsia="MS Mincho"/>
      <w:snapToGrid w:val="0"/>
      <w:sz w:val="24"/>
      <w:lang w:eastAsia="en-US"/>
    </w:rPr>
  </w:style>
  <w:style w:type="paragraph" w:customStyle="1" w:styleId="xl69">
    <w:name w:val="xl69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381"/>
    <w:pPr>
      <w:ind w:left="720"/>
      <w:contextualSpacing/>
    </w:pPr>
  </w:style>
  <w:style w:type="paragraph" w:customStyle="1" w:styleId="Event1">
    <w:name w:val=".Event1"/>
    <w:basedOn w:val="ZR2"/>
    <w:next w:val="event2"/>
    <w:link w:val="Event1Char1"/>
    <w:rsid w:val="00DD4381"/>
    <w:pPr>
      <w:keepNext w:val="0"/>
      <w:keepLines w:val="0"/>
      <w:numPr>
        <w:numId w:val="5"/>
      </w:numPr>
      <w:tabs>
        <w:tab w:val="clear" w:pos="794"/>
      </w:tabs>
      <w:spacing w:line="240" w:lineRule="auto"/>
      <w:jc w:val="left"/>
    </w:pPr>
  </w:style>
  <w:style w:type="paragraph" w:customStyle="1" w:styleId="event2">
    <w:name w:val=".event2"/>
    <w:basedOn w:val="ZR2"/>
    <w:link w:val="event2Char"/>
    <w:qFormat/>
    <w:rsid w:val="00DD4381"/>
    <w:pPr>
      <w:keepNext w:val="0"/>
      <w:ind w:left="2410" w:hanging="425"/>
    </w:pPr>
  </w:style>
  <w:style w:type="character" w:customStyle="1" w:styleId="R2Char">
    <w:name w:val="R2 Char"/>
    <w:aliases w:val="(2) Char"/>
    <w:basedOn w:val="DefaultParagraphFont"/>
    <w:link w:val="R2"/>
    <w:rsid w:val="00DD4381"/>
    <w:rPr>
      <w:sz w:val="24"/>
      <w:szCs w:val="24"/>
    </w:rPr>
  </w:style>
  <w:style w:type="character" w:customStyle="1" w:styleId="ZR2Char">
    <w:name w:val="ZR2 Char"/>
    <w:basedOn w:val="R2Char"/>
    <w:link w:val="ZR2"/>
    <w:rsid w:val="00DD4381"/>
    <w:rPr>
      <w:sz w:val="24"/>
      <w:szCs w:val="24"/>
    </w:rPr>
  </w:style>
  <w:style w:type="character" w:customStyle="1" w:styleId="Event1Char">
    <w:name w:val=".Event1 Char"/>
    <w:basedOn w:val="ZR2Char"/>
    <w:rsid w:val="00DD4381"/>
    <w:rPr>
      <w:sz w:val="24"/>
      <w:szCs w:val="24"/>
    </w:rPr>
  </w:style>
  <w:style w:type="paragraph" w:customStyle="1" w:styleId="event1start">
    <w:name w:val=".event1start"/>
    <w:basedOn w:val="Event1"/>
    <w:link w:val="event1startChar"/>
    <w:rsid w:val="00DD4381"/>
    <w:pPr>
      <w:numPr>
        <w:numId w:val="0"/>
      </w:numPr>
      <w:ind w:left="1985" w:hanging="567"/>
    </w:pPr>
  </w:style>
  <w:style w:type="character" w:customStyle="1" w:styleId="event2Char">
    <w:name w:val=".event2 Char"/>
    <w:basedOn w:val="ZR2Char"/>
    <w:link w:val="event2"/>
    <w:rsid w:val="00DD4381"/>
    <w:rPr>
      <w:sz w:val="24"/>
      <w:szCs w:val="24"/>
    </w:rPr>
  </w:style>
  <w:style w:type="character" w:customStyle="1" w:styleId="Event1Char1">
    <w:name w:val=".Event1 Char1"/>
    <w:basedOn w:val="ZR2Char"/>
    <w:link w:val="Event1"/>
    <w:rsid w:val="00DD4381"/>
    <w:rPr>
      <w:sz w:val="24"/>
      <w:szCs w:val="24"/>
    </w:rPr>
  </w:style>
  <w:style w:type="character" w:customStyle="1" w:styleId="event1startChar">
    <w:name w:val=".event1start Char"/>
    <w:basedOn w:val="Event1Char1"/>
    <w:link w:val="event1start"/>
    <w:rsid w:val="00DD4381"/>
    <w:rPr>
      <w:sz w:val="24"/>
      <w:szCs w:val="24"/>
    </w:rPr>
  </w:style>
  <w:style w:type="paragraph" w:customStyle="1" w:styleId="xl80">
    <w:name w:val="xl80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event0">
    <w:name w:val=".event0"/>
    <w:next w:val="Event1"/>
    <w:link w:val="event0Char"/>
    <w:qFormat/>
    <w:rsid w:val="00DD4381"/>
    <w:pPr>
      <w:tabs>
        <w:tab w:val="right" w:pos="794"/>
      </w:tabs>
      <w:spacing w:before="180" w:line="260" w:lineRule="exact"/>
      <w:ind w:left="964" w:hanging="964"/>
    </w:pPr>
    <w:rPr>
      <w:sz w:val="24"/>
      <w:szCs w:val="24"/>
    </w:rPr>
  </w:style>
  <w:style w:type="character" w:customStyle="1" w:styleId="event0Char">
    <w:name w:val=".event0 Char"/>
    <w:basedOn w:val="ZR2Char"/>
    <w:link w:val="event0"/>
    <w:rsid w:val="00DD4381"/>
    <w:rPr>
      <w:sz w:val="24"/>
      <w:szCs w:val="24"/>
    </w:rPr>
  </w:style>
  <w:style w:type="paragraph" w:customStyle="1" w:styleId="event10">
    <w:name w:val=".event1"/>
    <w:basedOn w:val="Normal"/>
    <w:link w:val="event1Char0"/>
    <w:qFormat/>
    <w:rsid w:val="00DD4381"/>
    <w:pPr>
      <w:spacing w:before="180"/>
      <w:ind w:left="1701" w:hanging="737"/>
    </w:pPr>
    <w:rPr>
      <w:color w:val="000000"/>
    </w:rPr>
  </w:style>
  <w:style w:type="character" w:customStyle="1" w:styleId="event1Char0">
    <w:name w:val=".event1 Char"/>
    <w:basedOn w:val="DefaultParagraphFont"/>
    <w:link w:val="event10"/>
    <w:rsid w:val="00DD4381"/>
    <w:rPr>
      <w:color w:val="000000"/>
      <w:sz w:val="24"/>
      <w:szCs w:val="24"/>
    </w:rPr>
  </w:style>
  <w:style w:type="paragraph" w:customStyle="1" w:styleId="TableENotesHeading">
    <w:name w:val="TableENotesHeading"/>
    <w:basedOn w:val="Normal"/>
    <w:next w:val="Normal"/>
    <w:rsid w:val="00DD4381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character" w:customStyle="1" w:styleId="CharENotesHeading">
    <w:name w:val="CharENotesHeading"/>
    <w:basedOn w:val="DefaultParagraphFont"/>
    <w:rsid w:val="00DD4381"/>
  </w:style>
  <w:style w:type="paragraph" w:customStyle="1" w:styleId="TableOfAmend">
    <w:name w:val="TableOfAmend"/>
    <w:basedOn w:val="Normal"/>
    <w:rsid w:val="00DD4381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DD4381"/>
    <w:pPr>
      <w:spacing w:before="0"/>
    </w:pPr>
  </w:style>
  <w:style w:type="paragraph" w:customStyle="1" w:styleId="TableOfAmendHead">
    <w:name w:val="TableOfAmendHead"/>
    <w:basedOn w:val="TableOfAmend"/>
    <w:next w:val="Normal"/>
    <w:rsid w:val="00DD4381"/>
    <w:pPr>
      <w:spacing w:after="60"/>
    </w:pPr>
    <w:rPr>
      <w:sz w:val="16"/>
    </w:rPr>
  </w:style>
  <w:style w:type="paragraph" w:customStyle="1" w:styleId="EndNotes">
    <w:name w:val="EndNotes"/>
    <w:basedOn w:val="Normal"/>
    <w:rsid w:val="00DD4381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DD4381"/>
    <w:pPr>
      <w:ind w:left="357" w:hanging="357"/>
    </w:pPr>
    <w:rPr>
      <w:rFonts w:ascii="Arial" w:hAnsi="Arial"/>
      <w:b/>
    </w:rPr>
  </w:style>
  <w:style w:type="paragraph" w:customStyle="1" w:styleId="TableENotesHeadingAmdt">
    <w:name w:val="TableENotesHeadingAmdt"/>
    <w:basedOn w:val="Normal"/>
    <w:rsid w:val="00DD4381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customStyle="1" w:styleId="TableOfStatRules">
    <w:name w:val="TableOfStatRules"/>
    <w:basedOn w:val="Normal"/>
    <w:rsid w:val="00DD4381"/>
    <w:pPr>
      <w:spacing w:before="60" w:line="200" w:lineRule="exact"/>
    </w:pPr>
    <w:rPr>
      <w:rFonts w:ascii="Arial" w:hAnsi="Arial"/>
      <w:sz w:val="18"/>
    </w:rPr>
  </w:style>
  <w:style w:type="paragraph" w:customStyle="1" w:styleId="head1">
    <w:name w:val=".head1"/>
    <w:basedOn w:val="Schedulepart"/>
    <w:link w:val="head1Char"/>
    <w:qFormat/>
    <w:rsid w:val="005560E4"/>
    <w:pPr>
      <w:ind w:left="993" w:hanging="993"/>
    </w:pPr>
    <w:rPr>
      <w:sz w:val="24"/>
    </w:rPr>
  </w:style>
  <w:style w:type="character" w:customStyle="1" w:styleId="SchedulepartChar">
    <w:name w:val="Schedule part Char"/>
    <w:basedOn w:val="DefaultParagraphFont"/>
    <w:link w:val="Schedulepart"/>
    <w:rsid w:val="005560E4"/>
    <w:rPr>
      <w:rFonts w:ascii="Arial" w:hAnsi="Arial"/>
      <w:b/>
      <w:sz w:val="28"/>
      <w:szCs w:val="24"/>
    </w:rPr>
  </w:style>
  <w:style w:type="character" w:customStyle="1" w:styleId="head1Char">
    <w:name w:val=".head1 Char"/>
    <w:basedOn w:val="SchedulepartChar"/>
    <w:link w:val="head1"/>
    <w:rsid w:val="005560E4"/>
    <w:rPr>
      <w:rFonts w:ascii="Arial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5F73-967B-4B98-94EA-DCBB75439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6A399-42E9-4C22-8A3B-7690EF56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 and Datacasting Services (Parental Lock) Technical Standard 2010</vt:lpstr>
    </vt:vector>
  </TitlesOfParts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 and Datacasting Services (Parental Lock) Technical Standard 2010</dc:title>
  <dc:creator/>
  <cp:lastModifiedBy/>
  <cp:revision>1</cp:revision>
  <cp:lastPrinted>2010-07-14T03:46:00Z</cp:lastPrinted>
  <dcterms:created xsi:type="dcterms:W3CDTF">2014-12-04T20:20:00Z</dcterms:created>
  <dcterms:modified xsi:type="dcterms:W3CDTF">2014-12-17T05:08:00Z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244</vt:lpwstr>
  </property>
  <property fmtid="{D5CDD505-2E9C-101B-9397-08002B2CF9AE}" pid="3" name="IndexMatter">
    <vt:lpwstr>1011267A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