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45A67" w:rsidRDefault="00193461" w:rsidP="00C63713">
      <w:pPr>
        <w:rPr>
          <w:sz w:val="28"/>
        </w:rPr>
      </w:pPr>
      <w:r w:rsidRPr="00245A67">
        <w:rPr>
          <w:noProof/>
          <w:lang w:eastAsia="en-AU"/>
        </w:rPr>
        <w:drawing>
          <wp:inline distT="0" distB="0" distL="0" distR="0" wp14:anchorId="2A620226" wp14:editId="0CF92DE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45A67" w:rsidRDefault="0048364F" w:rsidP="0048364F">
      <w:pPr>
        <w:rPr>
          <w:sz w:val="19"/>
        </w:rPr>
      </w:pPr>
    </w:p>
    <w:p w:rsidR="0048364F" w:rsidRPr="00245A67" w:rsidRDefault="00B009F4" w:rsidP="0048364F">
      <w:pPr>
        <w:pStyle w:val="ShortT"/>
      </w:pPr>
      <w:r w:rsidRPr="00245A67">
        <w:t>Adelaide Airport Curfew Amendment Regulation</w:t>
      </w:r>
      <w:r w:rsidR="00245A67" w:rsidRPr="00245A67">
        <w:t> </w:t>
      </w:r>
      <w:r w:rsidRPr="00245A67">
        <w:t>2014</w:t>
      </w:r>
    </w:p>
    <w:p w:rsidR="0048364F" w:rsidRPr="00245A67" w:rsidRDefault="0048364F" w:rsidP="0048364F"/>
    <w:p w:rsidR="0048364F" w:rsidRPr="00245A67" w:rsidRDefault="00A4361F" w:rsidP="00680F17">
      <w:pPr>
        <w:pStyle w:val="InstNo"/>
      </w:pPr>
      <w:r w:rsidRPr="00245A67">
        <w:t>Select Legislative Instrument</w:t>
      </w:r>
      <w:r w:rsidR="00154EAC" w:rsidRPr="00245A67">
        <w:t xml:space="preserve"> </w:t>
      </w:r>
      <w:bookmarkStart w:id="0" w:name="BKCheck15B_1"/>
      <w:bookmarkEnd w:id="0"/>
      <w:r w:rsidR="00D0104A" w:rsidRPr="00245A67">
        <w:fldChar w:fldCharType="begin"/>
      </w:r>
      <w:r w:rsidR="00D0104A" w:rsidRPr="00245A67">
        <w:instrText xml:space="preserve"> DOCPROPERTY  ActNo </w:instrText>
      </w:r>
      <w:r w:rsidR="00D0104A" w:rsidRPr="00245A67">
        <w:fldChar w:fldCharType="separate"/>
      </w:r>
      <w:r w:rsidR="00373C3C">
        <w:t>No. 203, 2014</w:t>
      </w:r>
      <w:r w:rsidR="00D0104A" w:rsidRPr="00245A67">
        <w:fldChar w:fldCharType="end"/>
      </w:r>
    </w:p>
    <w:p w:rsidR="00B009F4" w:rsidRPr="00245A67" w:rsidRDefault="00B009F4" w:rsidP="000C5962">
      <w:pPr>
        <w:pStyle w:val="SignCoverPageStart"/>
        <w:spacing w:before="240"/>
        <w:rPr>
          <w:szCs w:val="22"/>
        </w:rPr>
      </w:pPr>
      <w:r w:rsidRPr="00245A67">
        <w:rPr>
          <w:szCs w:val="22"/>
        </w:rPr>
        <w:t xml:space="preserve">I, General the Honourable Sir Peter Cosgrove AK MC (Ret’d), </w:t>
      </w:r>
      <w:r w:rsidR="00245A67" w:rsidRPr="00245A67">
        <w:rPr>
          <w:szCs w:val="22"/>
        </w:rPr>
        <w:t>Governor</w:t>
      </w:r>
      <w:r w:rsidR="00245A67">
        <w:rPr>
          <w:szCs w:val="22"/>
        </w:rPr>
        <w:noBreakHyphen/>
      </w:r>
      <w:r w:rsidR="00245A67" w:rsidRPr="00245A67">
        <w:rPr>
          <w:szCs w:val="22"/>
        </w:rPr>
        <w:t>General</w:t>
      </w:r>
      <w:r w:rsidRPr="00245A67">
        <w:rPr>
          <w:szCs w:val="22"/>
        </w:rPr>
        <w:t xml:space="preserve"> of the Commonwealth of Australia, acting with the advice of the Federal Executive Council, make the following regulation.</w:t>
      </w:r>
    </w:p>
    <w:p w:rsidR="00B009F4" w:rsidRPr="00245A67" w:rsidRDefault="00B009F4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245A67">
        <w:rPr>
          <w:szCs w:val="22"/>
        </w:rPr>
        <w:t xml:space="preserve">Dated </w:t>
      </w:r>
      <w:bookmarkStart w:id="1" w:name="BKCheck15B_2"/>
      <w:bookmarkEnd w:id="1"/>
      <w:r w:rsidRPr="00245A67">
        <w:rPr>
          <w:szCs w:val="22"/>
        </w:rPr>
        <w:fldChar w:fldCharType="begin"/>
      </w:r>
      <w:r w:rsidRPr="00245A67">
        <w:rPr>
          <w:szCs w:val="22"/>
        </w:rPr>
        <w:instrText xml:space="preserve"> DOCPROPERTY  DateMade </w:instrText>
      </w:r>
      <w:r w:rsidRPr="00245A67">
        <w:rPr>
          <w:szCs w:val="22"/>
        </w:rPr>
        <w:fldChar w:fldCharType="separate"/>
      </w:r>
      <w:r w:rsidR="00373C3C">
        <w:rPr>
          <w:szCs w:val="22"/>
        </w:rPr>
        <w:t>11 December 2014</w:t>
      </w:r>
      <w:r w:rsidRPr="00245A67">
        <w:rPr>
          <w:szCs w:val="22"/>
        </w:rPr>
        <w:fldChar w:fldCharType="end"/>
      </w:r>
    </w:p>
    <w:p w:rsidR="00B009F4" w:rsidRPr="00245A67" w:rsidRDefault="00B009F4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45A67">
        <w:rPr>
          <w:szCs w:val="22"/>
        </w:rPr>
        <w:t>Peter Cosgrove</w:t>
      </w:r>
    </w:p>
    <w:p w:rsidR="00B009F4" w:rsidRPr="00245A67" w:rsidRDefault="00245A67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45A67">
        <w:rPr>
          <w:szCs w:val="22"/>
        </w:rPr>
        <w:t>Governor</w:t>
      </w:r>
      <w:r>
        <w:rPr>
          <w:szCs w:val="22"/>
        </w:rPr>
        <w:noBreakHyphen/>
      </w:r>
      <w:r w:rsidRPr="00245A67">
        <w:rPr>
          <w:szCs w:val="22"/>
        </w:rPr>
        <w:t>General</w:t>
      </w:r>
    </w:p>
    <w:p w:rsidR="00B009F4" w:rsidRPr="00245A67" w:rsidRDefault="00B009F4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45A67">
        <w:rPr>
          <w:szCs w:val="22"/>
        </w:rPr>
        <w:t>By His Excellency’s Command</w:t>
      </w:r>
    </w:p>
    <w:p w:rsidR="00B009F4" w:rsidRPr="00245A67" w:rsidRDefault="00D3358F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45A67">
        <w:rPr>
          <w:szCs w:val="22"/>
        </w:rPr>
        <w:t>Warren Truss</w:t>
      </w:r>
    </w:p>
    <w:p w:rsidR="00B009F4" w:rsidRPr="00245A67" w:rsidRDefault="00B009F4" w:rsidP="000C5962">
      <w:pPr>
        <w:pStyle w:val="SignCoverPageEnd"/>
        <w:rPr>
          <w:szCs w:val="22"/>
        </w:rPr>
      </w:pPr>
      <w:r w:rsidRPr="00245A67">
        <w:rPr>
          <w:szCs w:val="22"/>
        </w:rPr>
        <w:t>Minister for Infrastructure and Regional Development</w:t>
      </w:r>
    </w:p>
    <w:p w:rsidR="00B009F4" w:rsidRPr="00245A67" w:rsidRDefault="00B009F4" w:rsidP="00B009F4"/>
    <w:p w:rsidR="0048364F" w:rsidRPr="00245A67" w:rsidRDefault="0048364F" w:rsidP="0048364F">
      <w:pPr>
        <w:pStyle w:val="Header"/>
        <w:tabs>
          <w:tab w:val="clear" w:pos="4150"/>
          <w:tab w:val="clear" w:pos="8307"/>
        </w:tabs>
      </w:pPr>
      <w:r w:rsidRPr="00245A67">
        <w:rPr>
          <w:rStyle w:val="CharAmSchNo"/>
        </w:rPr>
        <w:t xml:space="preserve"> </w:t>
      </w:r>
      <w:r w:rsidRPr="00245A67">
        <w:rPr>
          <w:rStyle w:val="CharAmSchText"/>
        </w:rPr>
        <w:t xml:space="preserve"> </w:t>
      </w:r>
    </w:p>
    <w:p w:rsidR="0048364F" w:rsidRPr="00245A67" w:rsidRDefault="0048364F" w:rsidP="0048364F">
      <w:pPr>
        <w:pStyle w:val="Header"/>
        <w:tabs>
          <w:tab w:val="clear" w:pos="4150"/>
          <w:tab w:val="clear" w:pos="8307"/>
        </w:tabs>
      </w:pPr>
      <w:r w:rsidRPr="00245A67">
        <w:rPr>
          <w:rStyle w:val="CharAmPartNo"/>
        </w:rPr>
        <w:t xml:space="preserve"> </w:t>
      </w:r>
      <w:r w:rsidRPr="00245A67">
        <w:rPr>
          <w:rStyle w:val="CharAmPartText"/>
        </w:rPr>
        <w:t xml:space="preserve"> </w:t>
      </w:r>
    </w:p>
    <w:p w:rsidR="0048364F" w:rsidRPr="00245A67" w:rsidRDefault="0048364F" w:rsidP="0048364F">
      <w:pPr>
        <w:sectPr w:rsidR="0048364F" w:rsidRPr="00245A67" w:rsidSect="00C362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45A67" w:rsidRDefault="0048364F" w:rsidP="00A42FA5">
      <w:pPr>
        <w:rPr>
          <w:sz w:val="36"/>
        </w:rPr>
      </w:pPr>
      <w:r w:rsidRPr="00245A67">
        <w:rPr>
          <w:sz w:val="36"/>
        </w:rPr>
        <w:lastRenderedPageBreak/>
        <w:t>Contents</w:t>
      </w:r>
    </w:p>
    <w:bookmarkStart w:id="2" w:name="BKCheck15B_3"/>
    <w:bookmarkEnd w:id="2"/>
    <w:p w:rsidR="00A128AE" w:rsidRPr="00245A67" w:rsidRDefault="00A128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67">
        <w:fldChar w:fldCharType="begin"/>
      </w:r>
      <w:r w:rsidRPr="00245A67">
        <w:instrText xml:space="preserve"> TOC \o "1-9" </w:instrText>
      </w:r>
      <w:r w:rsidRPr="00245A67">
        <w:fldChar w:fldCharType="separate"/>
      </w:r>
      <w:r w:rsidRPr="00245A67">
        <w:rPr>
          <w:noProof/>
        </w:rPr>
        <w:t>1</w:t>
      </w:r>
      <w:r w:rsidRPr="00245A67">
        <w:rPr>
          <w:noProof/>
        </w:rPr>
        <w:tab/>
        <w:t>Name</w:t>
      </w:r>
      <w:r w:rsidRPr="00245A67">
        <w:rPr>
          <w:noProof/>
        </w:rPr>
        <w:tab/>
      </w:r>
      <w:r w:rsidRPr="00245A67">
        <w:rPr>
          <w:noProof/>
        </w:rPr>
        <w:fldChar w:fldCharType="begin"/>
      </w:r>
      <w:r w:rsidRPr="00245A67">
        <w:rPr>
          <w:noProof/>
        </w:rPr>
        <w:instrText xml:space="preserve"> PAGEREF _Toc404938155 \h </w:instrText>
      </w:r>
      <w:r w:rsidRPr="00245A67">
        <w:rPr>
          <w:noProof/>
        </w:rPr>
      </w:r>
      <w:r w:rsidRPr="00245A67">
        <w:rPr>
          <w:noProof/>
        </w:rPr>
        <w:fldChar w:fldCharType="separate"/>
      </w:r>
      <w:r w:rsidR="00373C3C">
        <w:rPr>
          <w:noProof/>
        </w:rPr>
        <w:t>1</w:t>
      </w:r>
      <w:r w:rsidRPr="00245A67">
        <w:rPr>
          <w:noProof/>
        </w:rPr>
        <w:fldChar w:fldCharType="end"/>
      </w:r>
    </w:p>
    <w:p w:rsidR="00A128AE" w:rsidRPr="00245A67" w:rsidRDefault="00A128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67">
        <w:rPr>
          <w:noProof/>
        </w:rPr>
        <w:t>2</w:t>
      </w:r>
      <w:r w:rsidRPr="00245A67">
        <w:rPr>
          <w:noProof/>
        </w:rPr>
        <w:tab/>
        <w:t>Commencement</w:t>
      </w:r>
      <w:r w:rsidRPr="00245A67">
        <w:rPr>
          <w:noProof/>
        </w:rPr>
        <w:tab/>
      </w:r>
      <w:r w:rsidRPr="00245A67">
        <w:rPr>
          <w:noProof/>
        </w:rPr>
        <w:fldChar w:fldCharType="begin"/>
      </w:r>
      <w:r w:rsidRPr="00245A67">
        <w:rPr>
          <w:noProof/>
        </w:rPr>
        <w:instrText xml:space="preserve"> PAGEREF _Toc404938156 \h </w:instrText>
      </w:r>
      <w:r w:rsidRPr="00245A67">
        <w:rPr>
          <w:noProof/>
        </w:rPr>
      </w:r>
      <w:r w:rsidRPr="00245A67">
        <w:rPr>
          <w:noProof/>
        </w:rPr>
        <w:fldChar w:fldCharType="separate"/>
      </w:r>
      <w:r w:rsidR="00373C3C">
        <w:rPr>
          <w:noProof/>
        </w:rPr>
        <w:t>1</w:t>
      </w:r>
      <w:r w:rsidRPr="00245A67">
        <w:rPr>
          <w:noProof/>
        </w:rPr>
        <w:fldChar w:fldCharType="end"/>
      </w:r>
    </w:p>
    <w:p w:rsidR="00A128AE" w:rsidRPr="00245A67" w:rsidRDefault="00A128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67">
        <w:rPr>
          <w:noProof/>
        </w:rPr>
        <w:t>3</w:t>
      </w:r>
      <w:r w:rsidRPr="00245A67">
        <w:rPr>
          <w:noProof/>
        </w:rPr>
        <w:tab/>
        <w:t>Authority</w:t>
      </w:r>
      <w:r w:rsidRPr="00245A67">
        <w:rPr>
          <w:noProof/>
        </w:rPr>
        <w:tab/>
      </w:r>
      <w:r w:rsidRPr="00245A67">
        <w:rPr>
          <w:noProof/>
        </w:rPr>
        <w:fldChar w:fldCharType="begin"/>
      </w:r>
      <w:r w:rsidRPr="00245A67">
        <w:rPr>
          <w:noProof/>
        </w:rPr>
        <w:instrText xml:space="preserve"> PAGEREF _Toc404938157 \h </w:instrText>
      </w:r>
      <w:r w:rsidRPr="00245A67">
        <w:rPr>
          <w:noProof/>
        </w:rPr>
      </w:r>
      <w:r w:rsidRPr="00245A67">
        <w:rPr>
          <w:noProof/>
        </w:rPr>
        <w:fldChar w:fldCharType="separate"/>
      </w:r>
      <w:r w:rsidR="00373C3C">
        <w:rPr>
          <w:noProof/>
        </w:rPr>
        <w:t>1</w:t>
      </w:r>
      <w:r w:rsidRPr="00245A67">
        <w:rPr>
          <w:noProof/>
        </w:rPr>
        <w:fldChar w:fldCharType="end"/>
      </w:r>
    </w:p>
    <w:p w:rsidR="00A128AE" w:rsidRPr="00245A67" w:rsidRDefault="00A128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67">
        <w:rPr>
          <w:noProof/>
        </w:rPr>
        <w:t>4</w:t>
      </w:r>
      <w:r w:rsidRPr="00245A67">
        <w:rPr>
          <w:noProof/>
        </w:rPr>
        <w:tab/>
        <w:t>Schedules</w:t>
      </w:r>
      <w:r w:rsidRPr="00245A67">
        <w:rPr>
          <w:noProof/>
        </w:rPr>
        <w:tab/>
      </w:r>
      <w:r w:rsidRPr="00245A67">
        <w:rPr>
          <w:noProof/>
        </w:rPr>
        <w:fldChar w:fldCharType="begin"/>
      </w:r>
      <w:r w:rsidRPr="00245A67">
        <w:rPr>
          <w:noProof/>
        </w:rPr>
        <w:instrText xml:space="preserve"> PAGEREF _Toc404938158 \h </w:instrText>
      </w:r>
      <w:r w:rsidRPr="00245A67">
        <w:rPr>
          <w:noProof/>
        </w:rPr>
      </w:r>
      <w:r w:rsidRPr="00245A67">
        <w:rPr>
          <w:noProof/>
        </w:rPr>
        <w:fldChar w:fldCharType="separate"/>
      </w:r>
      <w:r w:rsidR="00373C3C">
        <w:rPr>
          <w:noProof/>
        </w:rPr>
        <w:t>1</w:t>
      </w:r>
      <w:r w:rsidRPr="00245A67">
        <w:rPr>
          <w:noProof/>
        </w:rPr>
        <w:fldChar w:fldCharType="end"/>
      </w:r>
    </w:p>
    <w:p w:rsidR="00A128AE" w:rsidRPr="00245A67" w:rsidRDefault="00A128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45A67">
        <w:rPr>
          <w:noProof/>
        </w:rPr>
        <w:t>Schedule</w:t>
      </w:r>
      <w:r w:rsidR="00245A67" w:rsidRPr="00245A67">
        <w:rPr>
          <w:noProof/>
        </w:rPr>
        <w:t> </w:t>
      </w:r>
      <w:r w:rsidRPr="00245A67">
        <w:rPr>
          <w:noProof/>
        </w:rPr>
        <w:t>1—Amendments</w:t>
      </w:r>
      <w:r w:rsidRPr="00245A67">
        <w:rPr>
          <w:b w:val="0"/>
          <w:noProof/>
          <w:sz w:val="18"/>
        </w:rPr>
        <w:tab/>
      </w:r>
      <w:r w:rsidRPr="00245A67">
        <w:rPr>
          <w:b w:val="0"/>
          <w:noProof/>
          <w:sz w:val="18"/>
        </w:rPr>
        <w:fldChar w:fldCharType="begin"/>
      </w:r>
      <w:r w:rsidRPr="00245A67">
        <w:rPr>
          <w:b w:val="0"/>
          <w:noProof/>
          <w:sz w:val="18"/>
        </w:rPr>
        <w:instrText xml:space="preserve"> PAGEREF _Toc404938159 \h </w:instrText>
      </w:r>
      <w:r w:rsidRPr="00245A67">
        <w:rPr>
          <w:b w:val="0"/>
          <w:noProof/>
          <w:sz w:val="18"/>
        </w:rPr>
      </w:r>
      <w:r w:rsidRPr="00245A67">
        <w:rPr>
          <w:b w:val="0"/>
          <w:noProof/>
          <w:sz w:val="18"/>
        </w:rPr>
        <w:fldChar w:fldCharType="separate"/>
      </w:r>
      <w:r w:rsidR="00373C3C">
        <w:rPr>
          <w:b w:val="0"/>
          <w:noProof/>
          <w:sz w:val="18"/>
        </w:rPr>
        <w:t>2</w:t>
      </w:r>
      <w:r w:rsidRPr="00245A67">
        <w:rPr>
          <w:b w:val="0"/>
          <w:noProof/>
          <w:sz w:val="18"/>
        </w:rPr>
        <w:fldChar w:fldCharType="end"/>
      </w:r>
    </w:p>
    <w:p w:rsidR="00A128AE" w:rsidRPr="00245A67" w:rsidRDefault="00A128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5A67">
        <w:rPr>
          <w:noProof/>
        </w:rPr>
        <w:t>Adelaide Airport Curfew Regulations</w:t>
      </w:r>
      <w:r w:rsidR="00245A67" w:rsidRPr="00245A67">
        <w:rPr>
          <w:noProof/>
        </w:rPr>
        <w:t> </w:t>
      </w:r>
      <w:r w:rsidRPr="00245A67">
        <w:rPr>
          <w:noProof/>
        </w:rPr>
        <w:t>2000</w:t>
      </w:r>
      <w:r w:rsidRPr="00245A67">
        <w:rPr>
          <w:i w:val="0"/>
          <w:noProof/>
          <w:sz w:val="18"/>
        </w:rPr>
        <w:tab/>
      </w:r>
      <w:r w:rsidRPr="00245A67">
        <w:rPr>
          <w:i w:val="0"/>
          <w:noProof/>
          <w:sz w:val="18"/>
        </w:rPr>
        <w:fldChar w:fldCharType="begin"/>
      </w:r>
      <w:r w:rsidRPr="00245A67">
        <w:rPr>
          <w:i w:val="0"/>
          <w:noProof/>
          <w:sz w:val="18"/>
        </w:rPr>
        <w:instrText xml:space="preserve"> PAGEREF _Toc404938160 \h </w:instrText>
      </w:r>
      <w:r w:rsidRPr="00245A67">
        <w:rPr>
          <w:i w:val="0"/>
          <w:noProof/>
          <w:sz w:val="18"/>
        </w:rPr>
      </w:r>
      <w:r w:rsidRPr="00245A67">
        <w:rPr>
          <w:i w:val="0"/>
          <w:noProof/>
          <w:sz w:val="18"/>
        </w:rPr>
        <w:fldChar w:fldCharType="separate"/>
      </w:r>
      <w:r w:rsidR="00373C3C">
        <w:rPr>
          <w:i w:val="0"/>
          <w:noProof/>
          <w:sz w:val="18"/>
        </w:rPr>
        <w:t>2</w:t>
      </w:r>
      <w:r w:rsidRPr="00245A67">
        <w:rPr>
          <w:i w:val="0"/>
          <w:noProof/>
          <w:sz w:val="18"/>
        </w:rPr>
        <w:fldChar w:fldCharType="end"/>
      </w:r>
    </w:p>
    <w:p w:rsidR="00833416" w:rsidRPr="00245A67" w:rsidRDefault="00A128AE" w:rsidP="0048364F">
      <w:r w:rsidRPr="00245A67">
        <w:fldChar w:fldCharType="end"/>
      </w:r>
    </w:p>
    <w:p w:rsidR="00722023" w:rsidRPr="00245A67" w:rsidRDefault="00722023" w:rsidP="0048364F">
      <w:pPr>
        <w:sectPr w:rsidR="00722023" w:rsidRPr="00245A67" w:rsidSect="00C362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45A67" w:rsidRDefault="0048364F" w:rsidP="0048364F">
      <w:pPr>
        <w:pStyle w:val="ActHead5"/>
      </w:pPr>
      <w:bookmarkStart w:id="3" w:name="_Toc404938155"/>
      <w:r w:rsidRPr="00245A67">
        <w:rPr>
          <w:rStyle w:val="CharSectno"/>
        </w:rPr>
        <w:lastRenderedPageBreak/>
        <w:t>1</w:t>
      </w:r>
      <w:r w:rsidRPr="00245A67">
        <w:t xml:space="preserve">  </w:t>
      </w:r>
      <w:r w:rsidR="004F676E" w:rsidRPr="00245A67">
        <w:t>Name</w:t>
      </w:r>
      <w:bookmarkEnd w:id="3"/>
    </w:p>
    <w:p w:rsidR="0048364F" w:rsidRPr="00245A67" w:rsidRDefault="0048364F" w:rsidP="0048364F">
      <w:pPr>
        <w:pStyle w:val="subsection"/>
      </w:pPr>
      <w:r w:rsidRPr="00245A67">
        <w:tab/>
      </w:r>
      <w:r w:rsidRPr="00245A67">
        <w:tab/>
        <w:t>Th</w:t>
      </w:r>
      <w:r w:rsidR="00F24C35" w:rsidRPr="00245A67">
        <w:t>is</w:t>
      </w:r>
      <w:r w:rsidRPr="00245A67">
        <w:t xml:space="preserve"> </w:t>
      </w:r>
      <w:r w:rsidR="00F24C35" w:rsidRPr="00245A67">
        <w:t>is</w:t>
      </w:r>
      <w:r w:rsidR="003801D0" w:rsidRPr="00245A67">
        <w:t xml:space="preserve"> the</w:t>
      </w:r>
      <w:r w:rsidRPr="00245A67">
        <w:t xml:space="preserve"> </w:t>
      </w:r>
      <w:bookmarkStart w:id="4" w:name="BKCheck15B_4"/>
      <w:bookmarkEnd w:id="4"/>
      <w:r w:rsidR="00CB0180" w:rsidRPr="00245A67">
        <w:rPr>
          <w:i/>
        </w:rPr>
        <w:fldChar w:fldCharType="begin"/>
      </w:r>
      <w:r w:rsidR="00CB0180" w:rsidRPr="00245A67">
        <w:rPr>
          <w:i/>
        </w:rPr>
        <w:instrText xml:space="preserve"> STYLEREF  ShortT </w:instrText>
      </w:r>
      <w:r w:rsidR="00CB0180" w:rsidRPr="00245A67">
        <w:rPr>
          <w:i/>
        </w:rPr>
        <w:fldChar w:fldCharType="separate"/>
      </w:r>
      <w:r w:rsidR="00373C3C">
        <w:rPr>
          <w:i/>
          <w:noProof/>
        </w:rPr>
        <w:t>Adelaide Airport Curfew Amendment Regulation 2014</w:t>
      </w:r>
      <w:r w:rsidR="00CB0180" w:rsidRPr="00245A67">
        <w:rPr>
          <w:i/>
        </w:rPr>
        <w:fldChar w:fldCharType="end"/>
      </w:r>
      <w:r w:rsidRPr="00245A67">
        <w:t>.</w:t>
      </w:r>
    </w:p>
    <w:p w:rsidR="0048364F" w:rsidRPr="00245A67" w:rsidRDefault="0048364F" w:rsidP="0048364F">
      <w:pPr>
        <w:pStyle w:val="ActHead5"/>
      </w:pPr>
      <w:bookmarkStart w:id="5" w:name="_Toc404938156"/>
      <w:r w:rsidRPr="00245A67">
        <w:rPr>
          <w:rStyle w:val="CharSectno"/>
        </w:rPr>
        <w:t>2</w:t>
      </w:r>
      <w:r w:rsidRPr="00245A67">
        <w:t xml:space="preserve">  Commencement</w:t>
      </w:r>
      <w:bookmarkEnd w:id="5"/>
    </w:p>
    <w:p w:rsidR="004F676E" w:rsidRPr="00245A67" w:rsidRDefault="004F676E" w:rsidP="004F676E">
      <w:pPr>
        <w:pStyle w:val="subsection"/>
      </w:pPr>
      <w:bookmarkStart w:id="6" w:name="_GoBack"/>
      <w:r w:rsidRPr="00245A67">
        <w:tab/>
      </w:r>
      <w:r w:rsidRPr="00245A67">
        <w:tab/>
        <w:t>Th</w:t>
      </w:r>
      <w:r w:rsidR="00F24C35" w:rsidRPr="00245A67">
        <w:t>is</w:t>
      </w:r>
      <w:r w:rsidRPr="00245A67">
        <w:t xml:space="preserve"> </w:t>
      </w:r>
      <w:r w:rsidR="00011222" w:rsidRPr="00245A67">
        <w:t>instrument</w:t>
      </w:r>
      <w:r w:rsidRPr="00245A67">
        <w:t xml:space="preserve"> commence</w:t>
      </w:r>
      <w:r w:rsidR="00D17B17" w:rsidRPr="00245A67">
        <w:t>s</w:t>
      </w:r>
      <w:r w:rsidRPr="00245A67">
        <w:t xml:space="preserve"> on </w:t>
      </w:r>
      <w:r w:rsidR="00A26DBE" w:rsidRPr="00245A67">
        <w:t xml:space="preserve">the </w:t>
      </w:r>
      <w:r w:rsidR="00B009F4" w:rsidRPr="00245A67">
        <w:t>day after it is registered</w:t>
      </w:r>
      <w:r w:rsidRPr="00245A67">
        <w:t>.</w:t>
      </w:r>
      <w:bookmarkEnd w:id="6"/>
    </w:p>
    <w:p w:rsidR="007769D4" w:rsidRPr="00245A67" w:rsidRDefault="007769D4" w:rsidP="007769D4">
      <w:pPr>
        <w:pStyle w:val="ActHead5"/>
      </w:pPr>
      <w:bookmarkStart w:id="7" w:name="_Toc404938157"/>
      <w:r w:rsidRPr="00245A67">
        <w:rPr>
          <w:rStyle w:val="CharSectno"/>
        </w:rPr>
        <w:t>3</w:t>
      </w:r>
      <w:r w:rsidRPr="00245A67">
        <w:t xml:space="preserve">  Authority</w:t>
      </w:r>
      <w:bookmarkEnd w:id="7"/>
    </w:p>
    <w:p w:rsidR="007769D4" w:rsidRPr="00245A67" w:rsidRDefault="007769D4" w:rsidP="007769D4">
      <w:pPr>
        <w:pStyle w:val="subsection"/>
      </w:pPr>
      <w:r w:rsidRPr="00245A67">
        <w:tab/>
      </w:r>
      <w:r w:rsidRPr="00245A67">
        <w:tab/>
      </w:r>
      <w:r w:rsidR="00AF0336" w:rsidRPr="00245A67">
        <w:t xml:space="preserve">This </w:t>
      </w:r>
      <w:r w:rsidR="00011222" w:rsidRPr="00245A67">
        <w:t>instrument</w:t>
      </w:r>
      <w:r w:rsidR="00AF0336" w:rsidRPr="00245A67">
        <w:t xml:space="preserve"> is made under the </w:t>
      </w:r>
      <w:r w:rsidR="00AF26B3" w:rsidRPr="00245A67">
        <w:rPr>
          <w:i/>
        </w:rPr>
        <w:t>Adelaide Airport Curfew Act 2000</w:t>
      </w:r>
      <w:r w:rsidR="00D83D21" w:rsidRPr="00245A67">
        <w:rPr>
          <w:i/>
        </w:rPr>
        <w:t>.</w:t>
      </w:r>
    </w:p>
    <w:p w:rsidR="00557C7A" w:rsidRPr="00245A67" w:rsidRDefault="007769D4" w:rsidP="00557C7A">
      <w:pPr>
        <w:pStyle w:val="ActHead5"/>
      </w:pPr>
      <w:bookmarkStart w:id="8" w:name="_Toc404938158"/>
      <w:r w:rsidRPr="00245A67">
        <w:rPr>
          <w:rStyle w:val="CharSectno"/>
        </w:rPr>
        <w:t>4</w:t>
      </w:r>
      <w:r w:rsidR="00557C7A" w:rsidRPr="00245A67">
        <w:t xml:space="preserve">  </w:t>
      </w:r>
      <w:r w:rsidR="00B332B8" w:rsidRPr="00245A67">
        <w:t>Schedules</w:t>
      </w:r>
      <w:bookmarkEnd w:id="8"/>
    </w:p>
    <w:p w:rsidR="00557C7A" w:rsidRPr="00245A67" w:rsidRDefault="00557C7A" w:rsidP="00557C7A">
      <w:pPr>
        <w:pStyle w:val="subsection"/>
      </w:pPr>
      <w:r w:rsidRPr="00245A67">
        <w:tab/>
      </w:r>
      <w:r w:rsidRPr="00245A67">
        <w:tab/>
      </w:r>
      <w:r w:rsidR="00CD7ECB" w:rsidRPr="00245A6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45A67" w:rsidRDefault="0048364F" w:rsidP="00FF3089">
      <w:pPr>
        <w:pStyle w:val="ActHead6"/>
        <w:pageBreakBefore/>
      </w:pPr>
      <w:bookmarkStart w:id="9" w:name="_Toc404938159"/>
      <w:bookmarkStart w:id="10" w:name="opcAmSched"/>
      <w:bookmarkStart w:id="11" w:name="opcCurrentFind"/>
      <w:r w:rsidRPr="00245A67">
        <w:rPr>
          <w:rStyle w:val="CharAmSchNo"/>
        </w:rPr>
        <w:t>Schedule</w:t>
      </w:r>
      <w:r w:rsidR="00245A67" w:rsidRPr="00245A67">
        <w:rPr>
          <w:rStyle w:val="CharAmSchNo"/>
        </w:rPr>
        <w:t> </w:t>
      </w:r>
      <w:r w:rsidRPr="00245A67">
        <w:rPr>
          <w:rStyle w:val="CharAmSchNo"/>
        </w:rPr>
        <w:t>1</w:t>
      </w:r>
      <w:r w:rsidRPr="00245A67">
        <w:t>—</w:t>
      </w:r>
      <w:r w:rsidR="00460499" w:rsidRPr="00245A67">
        <w:rPr>
          <w:rStyle w:val="CharAmSchText"/>
        </w:rPr>
        <w:t>Amendments</w:t>
      </w:r>
      <w:bookmarkEnd w:id="9"/>
    </w:p>
    <w:bookmarkEnd w:id="10"/>
    <w:bookmarkEnd w:id="11"/>
    <w:p w:rsidR="006A1250" w:rsidRPr="00245A67" w:rsidRDefault="006A1250" w:rsidP="006A1250">
      <w:pPr>
        <w:pStyle w:val="Header"/>
      </w:pPr>
      <w:r w:rsidRPr="00245A67">
        <w:rPr>
          <w:rStyle w:val="CharAmPartNo"/>
        </w:rPr>
        <w:t xml:space="preserve"> </w:t>
      </w:r>
      <w:r w:rsidRPr="00245A67">
        <w:rPr>
          <w:rStyle w:val="CharAmPartText"/>
        </w:rPr>
        <w:t xml:space="preserve"> </w:t>
      </w:r>
    </w:p>
    <w:p w:rsidR="00AF26B3" w:rsidRPr="00245A67" w:rsidRDefault="00AF26B3" w:rsidP="00AF26B3">
      <w:pPr>
        <w:pStyle w:val="ActHead9"/>
      </w:pPr>
      <w:bookmarkStart w:id="12" w:name="_Toc404938160"/>
      <w:r w:rsidRPr="00245A67">
        <w:t>Adelaide Airport Curfew Regulations</w:t>
      </w:r>
      <w:r w:rsidR="00245A67" w:rsidRPr="00245A67">
        <w:t> </w:t>
      </w:r>
      <w:r w:rsidRPr="00245A67">
        <w:t>2000</w:t>
      </w:r>
      <w:bookmarkEnd w:id="12"/>
    </w:p>
    <w:p w:rsidR="002F03F8" w:rsidRPr="00245A67" w:rsidRDefault="00BB6E79" w:rsidP="006C2C12">
      <w:pPr>
        <w:pStyle w:val="ItemHead"/>
        <w:tabs>
          <w:tab w:val="left" w:pos="6663"/>
        </w:tabs>
      </w:pPr>
      <w:r w:rsidRPr="00245A67">
        <w:t xml:space="preserve">1  </w:t>
      </w:r>
      <w:r w:rsidR="002F03F8" w:rsidRPr="00245A67">
        <w:t>Regulation</w:t>
      </w:r>
      <w:r w:rsidR="00245A67" w:rsidRPr="00245A67">
        <w:t> </w:t>
      </w:r>
      <w:r w:rsidR="002F03F8" w:rsidRPr="00245A67">
        <w:t>3 (after the heading)</w:t>
      </w:r>
    </w:p>
    <w:p w:rsidR="002F03F8" w:rsidRPr="00245A67" w:rsidRDefault="002F03F8" w:rsidP="002F03F8">
      <w:pPr>
        <w:pStyle w:val="Item"/>
      </w:pPr>
      <w:r w:rsidRPr="00245A67">
        <w:t>Insert:</w:t>
      </w:r>
    </w:p>
    <w:p w:rsidR="002F03F8" w:rsidRPr="00245A67" w:rsidRDefault="002F03F8" w:rsidP="002F03F8">
      <w:pPr>
        <w:pStyle w:val="notetext"/>
      </w:pPr>
      <w:r w:rsidRPr="00245A67">
        <w:t>Note:</w:t>
      </w:r>
      <w:r w:rsidRPr="00245A67">
        <w:tab/>
      </w:r>
      <w:r w:rsidR="001E0E14" w:rsidRPr="00245A67">
        <w:t xml:space="preserve">A number of expressions used in </w:t>
      </w:r>
      <w:r w:rsidR="00DB584E" w:rsidRPr="00245A67">
        <w:t>these</w:t>
      </w:r>
      <w:r w:rsidR="001E0E14" w:rsidRPr="00245A67">
        <w:t xml:space="preserve"> </w:t>
      </w:r>
      <w:r w:rsidR="00DB584E" w:rsidRPr="00245A67">
        <w:t>Regulations</w:t>
      </w:r>
      <w:r w:rsidR="001E0E14" w:rsidRPr="00245A67">
        <w:t xml:space="preserve"> are defined in the Act, including</w:t>
      </w:r>
      <w:r w:rsidR="00DB584E" w:rsidRPr="00245A67">
        <w:t xml:space="preserve"> the following</w:t>
      </w:r>
      <w:r w:rsidR="001E0E14" w:rsidRPr="00245A67">
        <w:t>:</w:t>
      </w:r>
    </w:p>
    <w:p w:rsidR="001E0E14" w:rsidRPr="00245A67" w:rsidRDefault="001E0E14" w:rsidP="001E0E14">
      <w:pPr>
        <w:pStyle w:val="notepara"/>
      </w:pPr>
      <w:r w:rsidRPr="00245A67">
        <w:t>(a)</w:t>
      </w:r>
      <w:r w:rsidRPr="00245A67">
        <w:tab/>
        <w:t>curfew period;</w:t>
      </w:r>
    </w:p>
    <w:p w:rsidR="001E0E14" w:rsidRPr="00245A67" w:rsidRDefault="001E0E14" w:rsidP="001E0E14">
      <w:pPr>
        <w:pStyle w:val="notepara"/>
      </w:pPr>
      <w:r w:rsidRPr="00245A67">
        <w:t>(b)</w:t>
      </w:r>
      <w:r w:rsidRPr="00245A67">
        <w:tab/>
        <w:t>curfew shoulder period;</w:t>
      </w:r>
    </w:p>
    <w:p w:rsidR="001E0E14" w:rsidRPr="00245A67" w:rsidRDefault="001E0E14" w:rsidP="001E0E14">
      <w:pPr>
        <w:pStyle w:val="notepara"/>
      </w:pPr>
      <w:r w:rsidRPr="00245A67">
        <w:t>(c)</w:t>
      </w:r>
      <w:r w:rsidRPr="00245A67">
        <w:tab/>
        <w:t>the Annex.</w:t>
      </w:r>
    </w:p>
    <w:p w:rsidR="006D3667" w:rsidRPr="00245A67" w:rsidRDefault="002F03F8" w:rsidP="006C2C12">
      <w:pPr>
        <w:pStyle w:val="ItemHead"/>
        <w:tabs>
          <w:tab w:val="left" w:pos="6663"/>
        </w:tabs>
      </w:pPr>
      <w:r w:rsidRPr="00245A67">
        <w:t xml:space="preserve">2  </w:t>
      </w:r>
      <w:r w:rsidR="00AF26B3" w:rsidRPr="00245A67">
        <w:t>Regulation</w:t>
      </w:r>
      <w:r w:rsidR="00245A67" w:rsidRPr="00245A67">
        <w:t> </w:t>
      </w:r>
      <w:r w:rsidR="00AF26B3" w:rsidRPr="00245A67">
        <w:t>7</w:t>
      </w:r>
    </w:p>
    <w:p w:rsidR="00AF26B3" w:rsidRPr="00245A67" w:rsidRDefault="00AF26B3" w:rsidP="00AF26B3">
      <w:pPr>
        <w:pStyle w:val="Item"/>
      </w:pPr>
      <w:r w:rsidRPr="00245A67">
        <w:t>Repeal the regulation, substitute:</w:t>
      </w:r>
    </w:p>
    <w:p w:rsidR="00AF26B3" w:rsidRPr="00245A67" w:rsidRDefault="00AF26B3" w:rsidP="00AF26B3">
      <w:pPr>
        <w:pStyle w:val="ActHead5"/>
      </w:pPr>
      <w:bookmarkStart w:id="13" w:name="_Toc404938161"/>
      <w:r w:rsidRPr="00245A67">
        <w:rPr>
          <w:rStyle w:val="CharSectno"/>
        </w:rPr>
        <w:t>7</w:t>
      </w:r>
      <w:r w:rsidRPr="00245A67">
        <w:t xml:space="preserve">  Types of jet aircraft not affected by curfew period</w:t>
      </w:r>
      <w:bookmarkEnd w:id="13"/>
    </w:p>
    <w:p w:rsidR="002F03F8" w:rsidRPr="00245A67" w:rsidRDefault="00AF26B3" w:rsidP="00AF26B3">
      <w:pPr>
        <w:pStyle w:val="subsection"/>
      </w:pPr>
      <w:r w:rsidRPr="00245A67">
        <w:tab/>
      </w:r>
      <w:r w:rsidR="00CD6A4C" w:rsidRPr="00245A67">
        <w:t>(1)</w:t>
      </w:r>
      <w:r w:rsidR="00E575EA" w:rsidRPr="00245A67">
        <w:tab/>
      </w:r>
      <w:r w:rsidRPr="00245A67">
        <w:t xml:space="preserve">For </w:t>
      </w:r>
      <w:r w:rsidR="002F03F8" w:rsidRPr="00245A67">
        <w:t>subsection</w:t>
      </w:r>
      <w:r w:rsidR="00245A67" w:rsidRPr="00245A67">
        <w:t> </w:t>
      </w:r>
      <w:r w:rsidR="00CD6A4C" w:rsidRPr="00245A67">
        <w:t>13(2) of the Act, this regulation specifies j</w:t>
      </w:r>
      <w:r w:rsidR="00243A1B" w:rsidRPr="00245A67">
        <w:t xml:space="preserve">et aircraft of a type that </w:t>
      </w:r>
      <w:r w:rsidR="00CD6A4C" w:rsidRPr="00245A67">
        <w:t>may take off or land at Adelaide Airport during a curfew period.</w:t>
      </w:r>
    </w:p>
    <w:p w:rsidR="005D3E6A" w:rsidRPr="00245A67" w:rsidRDefault="005D3E6A" w:rsidP="005D3E6A">
      <w:pPr>
        <w:pStyle w:val="notetext"/>
      </w:pPr>
      <w:r w:rsidRPr="00245A67">
        <w:t>Note:</w:t>
      </w:r>
      <w:r w:rsidRPr="00245A67">
        <w:tab/>
        <w:t>To be specified, a type of jet aircraft must meet the criteria in paragraphs 13(2)(a) to (c) of the Act.</w:t>
      </w:r>
    </w:p>
    <w:p w:rsidR="00AF26B3" w:rsidRPr="00245A67" w:rsidRDefault="00CD6A4C" w:rsidP="00CD6A4C">
      <w:pPr>
        <w:pStyle w:val="subsection"/>
      </w:pPr>
      <w:r w:rsidRPr="00245A67">
        <w:tab/>
        <w:t>(2)</w:t>
      </w:r>
      <w:r w:rsidRPr="00245A67">
        <w:tab/>
      </w:r>
      <w:r w:rsidR="00FD7791" w:rsidRPr="00245A67">
        <w:t>A</w:t>
      </w:r>
      <w:r w:rsidR="005C3D81" w:rsidRPr="00245A67">
        <w:t xml:space="preserve"> </w:t>
      </w:r>
      <w:r w:rsidR="002F03F8" w:rsidRPr="00245A67">
        <w:t xml:space="preserve">jet aircraft </w:t>
      </w:r>
      <w:r w:rsidR="00FD7791" w:rsidRPr="00245A67">
        <w:t xml:space="preserve">of a type </w:t>
      </w:r>
      <w:r w:rsidR="00915C3A" w:rsidRPr="00245A67">
        <w:t>identified</w:t>
      </w:r>
      <w:r w:rsidR="00FD7791" w:rsidRPr="00245A67">
        <w:t xml:space="preserve"> in any of the following type certificates</w:t>
      </w:r>
      <w:r w:rsidR="009F06BB" w:rsidRPr="00245A67">
        <w:t>, other than a type mentioned in subregulation</w:t>
      </w:r>
      <w:r w:rsidR="00245A67" w:rsidRPr="00245A67">
        <w:t> </w:t>
      </w:r>
      <w:r w:rsidR="009F06BB" w:rsidRPr="00245A67">
        <w:t>(3),</w:t>
      </w:r>
      <w:r w:rsidR="00FD7791" w:rsidRPr="00245A67">
        <w:t xml:space="preserve"> </w:t>
      </w:r>
      <w:r w:rsidR="005C3D81" w:rsidRPr="00245A67">
        <w:t>is</w:t>
      </w:r>
      <w:r w:rsidR="002F03F8" w:rsidRPr="00245A67">
        <w:t xml:space="preserve"> specified</w:t>
      </w:r>
      <w:r w:rsidR="00FD7791" w:rsidRPr="00245A67">
        <w:t>:</w:t>
      </w:r>
    </w:p>
    <w:p w:rsidR="00FD7791" w:rsidRPr="00245A67" w:rsidRDefault="00FD7791" w:rsidP="00FD7791">
      <w:pPr>
        <w:pStyle w:val="paragraph"/>
      </w:pPr>
      <w:r w:rsidRPr="00245A67">
        <w:tab/>
        <w:t>(a)</w:t>
      </w:r>
      <w:r w:rsidRPr="00245A67">
        <w:tab/>
      </w:r>
      <w:r w:rsidR="00794D76" w:rsidRPr="00245A67">
        <w:t xml:space="preserve">Type Certificate No. A00010WI </w:t>
      </w:r>
      <w:r w:rsidRPr="00245A67">
        <w:t>Revision 9</w:t>
      </w:r>
      <w:r w:rsidR="00794D76"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(b)</w:t>
      </w:r>
      <w:r w:rsidRPr="00245A67">
        <w:tab/>
        <w:t xml:space="preserve">Type Certificate No. </w:t>
      </w:r>
      <w:r w:rsidR="00FD7791" w:rsidRPr="00245A67">
        <w:t>A00014WI</w:t>
      </w:r>
      <w:r w:rsidRPr="00245A67">
        <w:t xml:space="preserve"> </w:t>
      </w:r>
      <w:r w:rsidR="00FD7791" w:rsidRPr="00245A67">
        <w:t>Revision 6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(c)</w:t>
      </w:r>
      <w:r w:rsidRPr="00245A67">
        <w:tab/>
        <w:t xml:space="preserve">Type Certificate No. A10CE </w:t>
      </w:r>
      <w:r w:rsidR="00FD7791" w:rsidRPr="00245A67">
        <w:t>Revision 6</w:t>
      </w:r>
      <w:r w:rsidR="00686BE0" w:rsidRPr="00245A67">
        <w:t>6</w:t>
      </w:r>
      <w:r w:rsidRPr="00245A67">
        <w:t>;</w:t>
      </w:r>
    </w:p>
    <w:p w:rsidR="00794D76" w:rsidRPr="00245A67" w:rsidRDefault="00794D76" w:rsidP="00FD7791">
      <w:pPr>
        <w:pStyle w:val="paragraph"/>
      </w:pPr>
      <w:r w:rsidRPr="00245A67">
        <w:tab/>
        <w:t>(d)</w:t>
      </w:r>
      <w:r w:rsidRPr="00245A67">
        <w:tab/>
        <w:t>Type Certificate No. A12EA Revision 43;</w:t>
      </w:r>
    </w:p>
    <w:p w:rsidR="00794D76" w:rsidRPr="00245A67" w:rsidRDefault="00794D76" w:rsidP="00FD7791">
      <w:pPr>
        <w:pStyle w:val="paragraph"/>
      </w:pPr>
      <w:r w:rsidRPr="00245A67">
        <w:tab/>
        <w:t>(e)</w:t>
      </w:r>
      <w:r w:rsidRPr="00245A67">
        <w:tab/>
        <w:t>Type Certificate No. A16NM Revision 8;</w:t>
      </w:r>
    </w:p>
    <w:p w:rsidR="004176A7" w:rsidRPr="00245A67" w:rsidRDefault="004176A7" w:rsidP="00FD7791">
      <w:pPr>
        <w:pStyle w:val="paragraph"/>
      </w:pPr>
      <w:r w:rsidRPr="00245A67">
        <w:tab/>
        <w:t>(f)</w:t>
      </w:r>
      <w:r w:rsidRPr="00245A67">
        <w:tab/>
        <w:t>Type Certificate No. A16SW Revision 28;</w:t>
      </w:r>
    </w:p>
    <w:p w:rsidR="00794D76" w:rsidRPr="00245A67" w:rsidRDefault="00794D76" w:rsidP="00FD7791">
      <w:pPr>
        <w:pStyle w:val="paragraph"/>
      </w:pPr>
      <w:r w:rsidRPr="00245A67">
        <w:tab/>
        <w:t>(</w:t>
      </w:r>
      <w:r w:rsidR="004176A7" w:rsidRPr="00245A67">
        <w:t>g</w:t>
      </w:r>
      <w:r w:rsidRPr="00245A67">
        <w:t>)</w:t>
      </w:r>
      <w:r w:rsidRPr="00245A67">
        <w:tab/>
        <w:t>Type Certificate No. A1WI Revision 2</w:t>
      </w:r>
      <w:r w:rsidR="00686BE0" w:rsidRPr="00245A67">
        <w:t>3</w:t>
      </w:r>
      <w:r w:rsidRPr="00245A67">
        <w:t>;</w:t>
      </w:r>
    </w:p>
    <w:p w:rsidR="00794D76" w:rsidRPr="00245A67" w:rsidRDefault="00794D76" w:rsidP="00FD7791">
      <w:pPr>
        <w:pStyle w:val="paragraph"/>
      </w:pPr>
      <w:r w:rsidRPr="00245A67">
        <w:tab/>
        <w:t>(</w:t>
      </w:r>
      <w:r w:rsidR="004176A7" w:rsidRPr="00245A67">
        <w:t>h</w:t>
      </w:r>
      <w:r w:rsidRPr="00245A67">
        <w:t>)</w:t>
      </w:r>
      <w:r w:rsidRPr="00245A67">
        <w:tab/>
        <w:t>Type Certificate No. A21EA Revision 3</w:t>
      </w:r>
      <w:r w:rsidR="00686BE0" w:rsidRPr="00245A67">
        <w:t>5</w:t>
      </w:r>
      <w:r w:rsidRPr="00245A67">
        <w:t>;</w:t>
      </w:r>
    </w:p>
    <w:p w:rsidR="00794D76" w:rsidRPr="00245A67" w:rsidRDefault="00794D76" w:rsidP="00FD7791">
      <w:pPr>
        <w:pStyle w:val="paragraph"/>
      </w:pPr>
      <w:r w:rsidRPr="00245A67">
        <w:tab/>
        <w:t>(</w:t>
      </w:r>
      <w:r w:rsidR="004176A7" w:rsidRPr="00245A67">
        <w:t>i</w:t>
      </w:r>
      <w:r w:rsidRPr="00245A67">
        <w:t>)</w:t>
      </w:r>
      <w:r w:rsidRPr="00245A67">
        <w:tab/>
        <w:t>Type Certificate No. A22CE Revision 66;</w:t>
      </w:r>
    </w:p>
    <w:p w:rsidR="00794D76" w:rsidRPr="00245A67" w:rsidRDefault="00794D76" w:rsidP="00FD7791">
      <w:pPr>
        <w:pStyle w:val="paragraph"/>
      </w:pPr>
      <w:r w:rsidRPr="00245A67">
        <w:tab/>
        <w:t>(</w:t>
      </w:r>
      <w:r w:rsidR="004176A7" w:rsidRPr="00245A67">
        <w:t>j</w:t>
      </w:r>
      <w:r w:rsidRPr="00245A67">
        <w:t>)</w:t>
      </w:r>
      <w:r w:rsidRPr="00245A67">
        <w:tab/>
        <w:t>Type Certificate No. A2SW Revision 13;</w:t>
      </w:r>
    </w:p>
    <w:p w:rsidR="00794D76" w:rsidRPr="00245A67" w:rsidRDefault="00794D76" w:rsidP="00FD7791">
      <w:pPr>
        <w:pStyle w:val="paragraph"/>
      </w:pPr>
      <w:r w:rsidRPr="00245A67">
        <w:tab/>
        <w:t>(</w:t>
      </w:r>
      <w:r w:rsidR="004176A7" w:rsidRPr="00245A67">
        <w:t>k</w:t>
      </w:r>
      <w:r w:rsidRPr="00245A67">
        <w:t>)</w:t>
      </w:r>
      <w:r w:rsidRPr="00245A67">
        <w:tab/>
        <w:t>Type Certificate No.</w:t>
      </w:r>
      <w:r w:rsidR="002F1D1A" w:rsidRPr="00245A67">
        <w:t xml:space="preserve"> </w:t>
      </w:r>
      <w:r w:rsidRPr="00245A67">
        <w:t>A33EU Revision 4;</w:t>
      </w:r>
    </w:p>
    <w:p w:rsidR="00794D76" w:rsidRPr="00245A67" w:rsidRDefault="00794D76" w:rsidP="00FD7791">
      <w:pPr>
        <w:pStyle w:val="paragraph"/>
      </w:pPr>
      <w:r w:rsidRPr="00245A67">
        <w:tab/>
        <w:t>(</w:t>
      </w:r>
      <w:r w:rsidR="004176A7" w:rsidRPr="00245A67">
        <w:t>l</w:t>
      </w:r>
      <w:r w:rsidRPr="00245A67">
        <w:t>)</w:t>
      </w:r>
      <w:r w:rsidRPr="00245A67">
        <w:tab/>
        <w:t xml:space="preserve">Type Certificate No. A3EU </w:t>
      </w:r>
      <w:r w:rsidR="00FD7791" w:rsidRPr="00245A67">
        <w:t>Revision 42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9F06BB" w:rsidRPr="00245A67">
        <w:t>m</w:t>
      </w:r>
      <w:r w:rsidRPr="00245A67">
        <w:t>)</w:t>
      </w:r>
      <w:r w:rsidRPr="00245A67">
        <w:tab/>
        <w:t xml:space="preserve">Type Certificate No. </w:t>
      </w:r>
      <w:r w:rsidR="00FD7791" w:rsidRPr="00245A67">
        <w:t>A46EU</w:t>
      </w:r>
      <w:r w:rsidRPr="00245A67">
        <w:t xml:space="preserve"> </w:t>
      </w:r>
      <w:r w:rsidR="00FD7791" w:rsidRPr="00245A67">
        <w:t>Revision 17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9F06BB" w:rsidRPr="00245A67">
        <w:t>n</w:t>
      </w:r>
      <w:r w:rsidRPr="00245A67">
        <w:t>)</w:t>
      </w:r>
      <w:r w:rsidRPr="00245A67">
        <w:tab/>
        <w:t xml:space="preserve">Type Certificate No. </w:t>
      </w:r>
      <w:r w:rsidR="00FD7791" w:rsidRPr="00245A67">
        <w:t>A50NM</w:t>
      </w:r>
      <w:r w:rsidRPr="00245A67">
        <w:t xml:space="preserve"> </w:t>
      </w:r>
      <w:r w:rsidR="00FD7791" w:rsidRPr="00245A67">
        <w:t>Revision 10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9F06BB" w:rsidRPr="00245A67">
        <w:t>o</w:t>
      </w:r>
      <w:r w:rsidRPr="00245A67">
        <w:t>)</w:t>
      </w:r>
      <w:r w:rsidRPr="00245A67">
        <w:tab/>
        <w:t xml:space="preserve">Type Certificate No. </w:t>
      </w:r>
      <w:r w:rsidR="00FD7791" w:rsidRPr="00245A67">
        <w:t>A53NM</w:t>
      </w:r>
      <w:r w:rsidRPr="00245A67">
        <w:t xml:space="preserve"> </w:t>
      </w:r>
      <w:r w:rsidR="00FD7791" w:rsidRPr="00245A67">
        <w:t>Revision 8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9F06BB" w:rsidRPr="00245A67">
        <w:t>p</w:t>
      </w:r>
      <w:r w:rsidRPr="00245A67">
        <w:t>)</w:t>
      </w:r>
      <w:r w:rsidRPr="00245A67">
        <w:tab/>
        <w:t xml:space="preserve">Type Certificate No. </w:t>
      </w:r>
      <w:r w:rsidR="00FD7791" w:rsidRPr="00245A67">
        <w:t>A59CE</w:t>
      </w:r>
      <w:r w:rsidRPr="00245A67">
        <w:t xml:space="preserve"> </w:t>
      </w:r>
      <w:r w:rsidR="00FD7791" w:rsidRPr="00245A67">
        <w:t>Revision 5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9F06BB" w:rsidRPr="00245A67">
        <w:t>q</w:t>
      </w:r>
      <w:r w:rsidRPr="00245A67">
        <w:t>)</w:t>
      </w:r>
      <w:r w:rsidRPr="00245A67">
        <w:tab/>
        <w:t xml:space="preserve">Type Certificate No. </w:t>
      </w:r>
      <w:r w:rsidR="00FD7791" w:rsidRPr="00245A67">
        <w:t>A59NM</w:t>
      </w:r>
      <w:r w:rsidRPr="00245A67">
        <w:t xml:space="preserve"> </w:t>
      </w:r>
      <w:r w:rsidR="00FD7791" w:rsidRPr="00245A67">
        <w:t>Revision 1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9F06BB" w:rsidRPr="00245A67">
        <w:t>r</w:t>
      </w:r>
      <w:r w:rsidRPr="00245A67">
        <w:t>)</w:t>
      </w:r>
      <w:r w:rsidRPr="00245A67">
        <w:tab/>
        <w:t xml:space="preserve">Type Certificate No. </w:t>
      </w:r>
      <w:r w:rsidR="00FD7791" w:rsidRPr="00245A67">
        <w:t>A60CE</w:t>
      </w:r>
      <w:r w:rsidRPr="00245A67">
        <w:t xml:space="preserve"> </w:t>
      </w:r>
      <w:r w:rsidR="00FD7791" w:rsidRPr="00245A67">
        <w:t>Revision 8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9F06BB" w:rsidRPr="00245A67">
        <w:t>s</w:t>
      </w:r>
      <w:r w:rsidRPr="00245A67">
        <w:t>)</w:t>
      </w:r>
      <w:r w:rsidRPr="00245A67">
        <w:tab/>
        <w:t xml:space="preserve">Type Certificate No. </w:t>
      </w:r>
      <w:r w:rsidR="00FD7791" w:rsidRPr="00245A67">
        <w:t>A61NM</w:t>
      </w:r>
      <w:r w:rsidRPr="00245A67">
        <w:t xml:space="preserve"> </w:t>
      </w:r>
      <w:r w:rsidR="00FD7791" w:rsidRPr="00245A67">
        <w:t>Revision 5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9F06BB" w:rsidRPr="00245A67">
        <w:t>t</w:t>
      </w:r>
      <w:r w:rsidRPr="00245A67">
        <w:t>)</w:t>
      </w:r>
      <w:r w:rsidRPr="00245A67">
        <w:tab/>
        <w:t xml:space="preserve">Type Certificate No. </w:t>
      </w:r>
      <w:r w:rsidR="00FD7791" w:rsidRPr="00245A67">
        <w:t>A7EU</w:t>
      </w:r>
      <w:r w:rsidRPr="00245A67">
        <w:t xml:space="preserve"> </w:t>
      </w:r>
      <w:r w:rsidR="00FD7791" w:rsidRPr="00245A67">
        <w:t>Revision 17</w:t>
      </w:r>
      <w:r w:rsidRPr="00245A67">
        <w:t>;</w:t>
      </w:r>
    </w:p>
    <w:p w:rsidR="00ED7C5E" w:rsidRPr="00245A67" w:rsidRDefault="00ED7C5E" w:rsidP="00ED7C5E">
      <w:pPr>
        <w:pStyle w:val="paragraph"/>
      </w:pPr>
      <w:r w:rsidRPr="00245A67">
        <w:tab/>
        <w:t>(</w:t>
      </w:r>
      <w:r w:rsidR="009F06BB" w:rsidRPr="00245A67">
        <w:t>u</w:t>
      </w:r>
      <w:r w:rsidRPr="00245A67">
        <w:t>)</w:t>
      </w:r>
      <w:r w:rsidRPr="00245A67">
        <w:tab/>
        <w:t>Type Certificate No. A9NM Revision 26;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ED7C5E" w:rsidRPr="00245A67">
        <w:t>v</w:t>
      </w:r>
      <w:r w:rsidRPr="00245A67">
        <w:t>)</w:t>
      </w:r>
      <w:r w:rsidRPr="00245A67">
        <w:tab/>
        <w:t xml:space="preserve">Type Certificate No. </w:t>
      </w:r>
      <w:r w:rsidR="00FD7791" w:rsidRPr="00245A67">
        <w:t>T00003NY</w:t>
      </w:r>
      <w:r w:rsidRPr="00245A67">
        <w:t xml:space="preserve"> </w:t>
      </w:r>
      <w:r w:rsidR="00FD7791" w:rsidRPr="00245A67">
        <w:t>Revision 16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ED7C5E" w:rsidRPr="00245A67">
        <w:t>w</w:t>
      </w:r>
      <w:r w:rsidRPr="00245A67">
        <w:t>)</w:t>
      </w:r>
      <w:r w:rsidRPr="00245A67">
        <w:tab/>
        <w:t xml:space="preserve">Type Certificate No. </w:t>
      </w:r>
      <w:r w:rsidR="00FD7791" w:rsidRPr="00245A67">
        <w:t>T00005NY</w:t>
      </w:r>
      <w:r w:rsidRPr="00245A67">
        <w:t xml:space="preserve"> </w:t>
      </w:r>
      <w:r w:rsidR="00FD7791" w:rsidRPr="00245A67">
        <w:t>Revision 7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ED7C5E" w:rsidRPr="00245A67">
        <w:t>x</w:t>
      </w:r>
      <w:r w:rsidRPr="00245A67">
        <w:t>)</w:t>
      </w:r>
      <w:r w:rsidRPr="00245A67">
        <w:tab/>
        <w:t xml:space="preserve">Type Certificate No. </w:t>
      </w:r>
      <w:r w:rsidR="00FD7791" w:rsidRPr="00245A67">
        <w:t>T00007WI</w:t>
      </w:r>
      <w:r w:rsidRPr="00245A67">
        <w:t xml:space="preserve"> </w:t>
      </w:r>
      <w:r w:rsidR="00FD7791" w:rsidRPr="00245A67">
        <w:t>Revision 14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ED7C5E" w:rsidRPr="00245A67">
        <w:t>y</w:t>
      </w:r>
      <w:r w:rsidRPr="00245A67">
        <w:t>)</w:t>
      </w:r>
      <w:r w:rsidRPr="00245A67">
        <w:tab/>
        <w:t xml:space="preserve">Type Certificate No. </w:t>
      </w:r>
      <w:r w:rsidR="00FD7791" w:rsidRPr="00245A67">
        <w:t>T00008WI</w:t>
      </w:r>
      <w:r w:rsidRPr="00245A67">
        <w:t xml:space="preserve"> </w:t>
      </w:r>
      <w:r w:rsidR="00FD7791" w:rsidRPr="00245A67">
        <w:t xml:space="preserve">Revision </w:t>
      </w:r>
      <w:r w:rsidR="00686BE0" w:rsidRPr="00245A67">
        <w:t>20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ED7C5E" w:rsidRPr="00245A67">
        <w:t>z</w:t>
      </w:r>
      <w:r w:rsidRPr="00245A67">
        <w:t>)</w:t>
      </w:r>
      <w:r w:rsidRPr="00245A67">
        <w:tab/>
        <w:t xml:space="preserve">Type Certificate No. </w:t>
      </w:r>
      <w:r w:rsidR="00FD7791" w:rsidRPr="00245A67">
        <w:t>T00011AT</w:t>
      </w:r>
      <w:r w:rsidRPr="00245A67">
        <w:t xml:space="preserve"> </w:t>
      </w:r>
      <w:r w:rsidR="00FD7791" w:rsidRPr="00245A67">
        <w:t>Revision 30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4176A7" w:rsidRPr="00245A67">
        <w:t>z</w:t>
      </w:r>
      <w:r w:rsidR="00ED7C5E" w:rsidRPr="00245A67">
        <w:t>a</w:t>
      </w:r>
      <w:r w:rsidRPr="00245A67">
        <w:t>)</w:t>
      </w:r>
      <w:r w:rsidRPr="00245A67">
        <w:tab/>
        <w:t xml:space="preserve">Type Certificate No. </w:t>
      </w:r>
      <w:r w:rsidR="00FD7791" w:rsidRPr="00245A67">
        <w:t>T00015AT</w:t>
      </w:r>
      <w:r w:rsidRPr="00245A67">
        <w:t xml:space="preserve"> </w:t>
      </w:r>
      <w:r w:rsidR="00FD7791" w:rsidRPr="00245A67">
        <w:t>Revision 7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</w:t>
      </w:r>
      <w:r w:rsidR="004176A7" w:rsidRPr="00245A67">
        <w:t>z</w:t>
      </w:r>
      <w:r w:rsidR="00ED7C5E" w:rsidRPr="00245A67">
        <w:t>b</w:t>
      </w:r>
      <w:r w:rsidRPr="00245A67">
        <w:t>)</w:t>
      </w:r>
      <w:r w:rsidRPr="00245A67">
        <w:tab/>
        <w:t xml:space="preserve">Type Certificate No. </w:t>
      </w:r>
      <w:r w:rsidR="00FD7791" w:rsidRPr="00245A67">
        <w:t>T000012WI</w:t>
      </w:r>
      <w:r w:rsidRPr="00245A67">
        <w:t xml:space="preserve"> </w:t>
      </w:r>
      <w:r w:rsidR="00FD7791" w:rsidRPr="00245A67">
        <w:t>Revision 9</w:t>
      </w:r>
      <w:r w:rsidRPr="00245A67">
        <w:t>;</w:t>
      </w:r>
    </w:p>
    <w:p w:rsidR="00FD7791" w:rsidRPr="00245A67" w:rsidRDefault="00794D76" w:rsidP="00FD7791">
      <w:pPr>
        <w:pStyle w:val="paragraph"/>
      </w:pPr>
      <w:r w:rsidRPr="00245A67">
        <w:tab/>
        <w:t>(z</w:t>
      </w:r>
      <w:r w:rsidR="00ED7C5E" w:rsidRPr="00245A67">
        <w:t>c</w:t>
      </w:r>
      <w:r w:rsidRPr="00245A67">
        <w:t>)</w:t>
      </w:r>
      <w:r w:rsidRPr="00245A67">
        <w:tab/>
        <w:t xml:space="preserve">Type Certificate No. </w:t>
      </w:r>
      <w:r w:rsidR="00FD7791" w:rsidRPr="00245A67">
        <w:t>T000013WI</w:t>
      </w:r>
      <w:r w:rsidRPr="00245A67">
        <w:t xml:space="preserve"> </w:t>
      </w:r>
      <w:r w:rsidR="00FD7791" w:rsidRPr="00245A67">
        <w:t>Revision 12</w:t>
      </w:r>
      <w:r w:rsidRPr="00245A67">
        <w:t>.</w:t>
      </w:r>
    </w:p>
    <w:p w:rsidR="00363601" w:rsidRPr="00245A67" w:rsidRDefault="00363601" w:rsidP="00363601">
      <w:pPr>
        <w:pStyle w:val="notetext"/>
      </w:pPr>
      <w:r w:rsidRPr="00245A67">
        <w:t>Note:</w:t>
      </w:r>
      <w:r w:rsidRPr="00245A67">
        <w:tab/>
      </w:r>
      <w:r w:rsidR="00FB2256" w:rsidRPr="00245A67">
        <w:t>A type of</w:t>
      </w:r>
      <w:r w:rsidRPr="00245A67">
        <w:t xml:space="preserve"> jet aircraft mentioned in </w:t>
      </w:r>
      <w:r w:rsidR="00245A67" w:rsidRPr="00245A67">
        <w:t>paragraph (</w:t>
      </w:r>
      <w:r w:rsidRPr="00245A67">
        <w:t xml:space="preserve">d), </w:t>
      </w:r>
      <w:r w:rsidR="00FB2256" w:rsidRPr="00245A67">
        <w:t>(</w:t>
      </w:r>
      <w:r w:rsidR="009F06BB" w:rsidRPr="00245A67">
        <w:t>v</w:t>
      </w:r>
      <w:r w:rsidR="00FB2256" w:rsidRPr="00245A67">
        <w:t xml:space="preserve">) </w:t>
      </w:r>
      <w:r w:rsidR="00915C3A" w:rsidRPr="00245A67">
        <w:t>or</w:t>
      </w:r>
      <w:r w:rsidR="00FB2256" w:rsidRPr="00245A67">
        <w:t xml:space="preserve"> (</w:t>
      </w:r>
      <w:r w:rsidR="007941B6" w:rsidRPr="00245A67">
        <w:t>z</w:t>
      </w:r>
      <w:r w:rsidR="009F06BB" w:rsidRPr="00245A67">
        <w:t>a</w:t>
      </w:r>
      <w:r w:rsidR="00FB2256" w:rsidRPr="00245A67">
        <w:t>) that has a maximum take</w:t>
      </w:r>
      <w:r w:rsidR="00245A67">
        <w:noBreakHyphen/>
      </w:r>
      <w:r w:rsidR="00FB2256" w:rsidRPr="00245A67">
        <w:t>off weight of more than 34</w:t>
      </w:r>
      <w:r w:rsidR="00245A67" w:rsidRPr="00245A67">
        <w:t> </w:t>
      </w:r>
      <w:r w:rsidR="00FB2256" w:rsidRPr="00245A67">
        <w:t>000 kg is not specified—see paragraph</w:t>
      </w:r>
      <w:r w:rsidR="00245A67" w:rsidRPr="00245A67">
        <w:t> </w:t>
      </w:r>
      <w:r w:rsidR="00FB2256" w:rsidRPr="00245A67">
        <w:t>13(2)(a) of the Act.</w:t>
      </w:r>
    </w:p>
    <w:p w:rsidR="00CD6A4C" w:rsidRPr="00245A67" w:rsidRDefault="00CD6A4C" w:rsidP="00CD6A4C">
      <w:pPr>
        <w:pStyle w:val="subsection"/>
      </w:pPr>
      <w:r w:rsidRPr="00245A67">
        <w:tab/>
        <w:t>(3)</w:t>
      </w:r>
      <w:r w:rsidRPr="00245A67">
        <w:tab/>
        <w:t>A</w:t>
      </w:r>
      <w:r w:rsidR="00E575EA" w:rsidRPr="00245A67">
        <w:t xml:space="preserve"> jet aircraft </w:t>
      </w:r>
      <w:r w:rsidR="00243A1B" w:rsidRPr="00245A67">
        <w:t xml:space="preserve">of </w:t>
      </w:r>
      <w:r w:rsidR="002237C0" w:rsidRPr="00245A67">
        <w:t>any of the</w:t>
      </w:r>
      <w:r w:rsidR="00243A1B" w:rsidRPr="00245A67">
        <w:t xml:space="preserve"> following type</w:t>
      </w:r>
      <w:r w:rsidR="002237C0" w:rsidRPr="00245A67">
        <w:t>s</w:t>
      </w:r>
      <w:r w:rsidR="00243A1B" w:rsidRPr="00245A67">
        <w:t>, that does not comply with the maximum noise levels specified in Chapter</w:t>
      </w:r>
      <w:r w:rsidR="00245A67" w:rsidRPr="00245A67">
        <w:t> </w:t>
      </w:r>
      <w:r w:rsidR="00243A1B" w:rsidRPr="00245A67">
        <w:t>4 of the Annex, is specified until 31</w:t>
      </w:r>
      <w:r w:rsidR="00245A67" w:rsidRPr="00245A67">
        <w:t> </w:t>
      </w:r>
      <w:r w:rsidR="00243A1B" w:rsidRPr="00245A67">
        <w:t>December 2022</w:t>
      </w:r>
      <w:r w:rsidRPr="00245A67">
        <w:t>:</w:t>
      </w:r>
    </w:p>
    <w:p w:rsidR="00F90CA9" w:rsidRPr="00245A67" w:rsidRDefault="00E575EA" w:rsidP="00243A1B">
      <w:pPr>
        <w:pStyle w:val="paragraph"/>
      </w:pPr>
      <w:r w:rsidRPr="00245A67">
        <w:tab/>
        <w:t>(</w:t>
      </w:r>
      <w:r w:rsidR="00243A1B" w:rsidRPr="00245A67">
        <w:t>a</w:t>
      </w:r>
      <w:r w:rsidRPr="00245A67">
        <w:t>)</w:t>
      </w:r>
      <w:r w:rsidRPr="00245A67">
        <w:tab/>
      </w:r>
      <w:r w:rsidR="00F90CA9" w:rsidRPr="00245A67">
        <w:t>BAe 125 Series 800A, 800A (C—29A), 800A (U</w:t>
      </w:r>
      <w:r w:rsidR="00245A67">
        <w:noBreakHyphen/>
      </w:r>
      <w:r w:rsidR="00F90CA9" w:rsidRPr="00245A67">
        <w:t>125), 800B, 1000A and 1000B;</w:t>
      </w:r>
    </w:p>
    <w:p w:rsidR="00F90CA9" w:rsidRPr="00245A67" w:rsidRDefault="00F90CA9" w:rsidP="00243A1B">
      <w:pPr>
        <w:pStyle w:val="paragraph"/>
      </w:pPr>
      <w:r w:rsidRPr="00245A67">
        <w:tab/>
        <w:t>(b)</w:t>
      </w:r>
      <w:r w:rsidRPr="00245A67">
        <w:tab/>
        <w:t>Beechcraft 400, 400A (Hawker 400 XP) and 400T;</w:t>
      </w:r>
    </w:p>
    <w:p w:rsidR="009F06BB" w:rsidRPr="00245A67" w:rsidRDefault="009F06BB" w:rsidP="00243A1B">
      <w:pPr>
        <w:pStyle w:val="paragraph"/>
      </w:pPr>
      <w:r w:rsidRPr="00245A67">
        <w:tab/>
        <w:t>(c)</w:t>
      </w:r>
      <w:r w:rsidRPr="00245A67">
        <w:tab/>
        <w:t>Cessna Citation 650;</w:t>
      </w:r>
    </w:p>
    <w:p w:rsidR="00667E37" w:rsidRPr="00245A67" w:rsidRDefault="00F90CA9" w:rsidP="00243A1B">
      <w:pPr>
        <w:pStyle w:val="paragraph"/>
      </w:pPr>
      <w:r w:rsidRPr="00245A67">
        <w:tab/>
      </w:r>
      <w:r w:rsidR="00667E37" w:rsidRPr="00245A67">
        <w:t>(</w:t>
      </w:r>
      <w:r w:rsidR="009F06BB" w:rsidRPr="00245A67">
        <w:t>d</w:t>
      </w:r>
      <w:r w:rsidRPr="00245A67">
        <w:t>)</w:t>
      </w:r>
      <w:r w:rsidRPr="00245A67">
        <w:tab/>
        <w:t>Gulfstream G1159, G1159A and G1159B;</w:t>
      </w:r>
    </w:p>
    <w:p w:rsidR="00F90CA9" w:rsidRPr="00245A67" w:rsidRDefault="00667E37" w:rsidP="00F90CA9">
      <w:pPr>
        <w:pStyle w:val="paragraph"/>
      </w:pPr>
      <w:r w:rsidRPr="00245A67">
        <w:tab/>
        <w:t>(</w:t>
      </w:r>
      <w:r w:rsidR="009F06BB" w:rsidRPr="00245A67">
        <w:t>e</w:t>
      </w:r>
      <w:r w:rsidRPr="00245A67">
        <w:t>)</w:t>
      </w:r>
      <w:r w:rsidRPr="00245A67">
        <w:tab/>
      </w:r>
      <w:r w:rsidR="00F90CA9" w:rsidRPr="00245A67">
        <w:t>HS 125 Series 400B, 400B/1, F600B, 700A and 700B;</w:t>
      </w:r>
    </w:p>
    <w:p w:rsidR="00667E37" w:rsidRPr="00245A67" w:rsidRDefault="00667E37" w:rsidP="00243A1B">
      <w:pPr>
        <w:pStyle w:val="paragraph"/>
      </w:pPr>
      <w:r w:rsidRPr="00245A67">
        <w:tab/>
        <w:t>(</w:t>
      </w:r>
      <w:r w:rsidR="009F06BB" w:rsidRPr="00245A67">
        <w:t>f</w:t>
      </w:r>
      <w:r w:rsidR="00CD6A4C" w:rsidRPr="00245A67">
        <w:t>)</w:t>
      </w:r>
      <w:r w:rsidR="00CD6A4C" w:rsidRPr="00245A67">
        <w:tab/>
        <w:t>Mystere Falcon Series D</w:t>
      </w:r>
      <w:r w:rsidR="00F90CA9" w:rsidRPr="00245A67">
        <w:t>, E, F and G</w:t>
      </w:r>
      <w:r w:rsidR="00243A1B" w:rsidRPr="00245A67">
        <w:t>.</w:t>
      </w:r>
    </w:p>
    <w:p w:rsidR="00F90CA9" w:rsidRPr="00245A67" w:rsidRDefault="00F90CA9" w:rsidP="00F90CA9">
      <w:pPr>
        <w:pStyle w:val="notetext"/>
      </w:pPr>
      <w:r w:rsidRPr="00245A67">
        <w:t>Note:</w:t>
      </w:r>
      <w:r w:rsidRPr="00245A67">
        <w:tab/>
        <w:t>The above aircraft are identified in</w:t>
      </w:r>
      <w:r w:rsidR="006231F7" w:rsidRPr="00245A67">
        <w:t xml:space="preserve"> the following</w:t>
      </w:r>
      <w:r w:rsidRPr="00245A67">
        <w:t>:</w:t>
      </w:r>
    </w:p>
    <w:p w:rsidR="00F90CA9" w:rsidRPr="00245A67" w:rsidRDefault="00F90CA9" w:rsidP="00F90CA9">
      <w:pPr>
        <w:pStyle w:val="notepara"/>
      </w:pPr>
      <w:r w:rsidRPr="00245A67">
        <w:t>(a)</w:t>
      </w:r>
      <w:r w:rsidRPr="00245A67">
        <w:tab/>
        <w:t xml:space="preserve">for an aircraft mentioned in </w:t>
      </w:r>
      <w:r w:rsidR="00245A67" w:rsidRPr="00245A67">
        <w:t>paragraphs (</w:t>
      </w:r>
      <w:r w:rsidRPr="00245A67">
        <w:t>a) and (</w:t>
      </w:r>
      <w:r w:rsidR="009F06BB" w:rsidRPr="00245A67">
        <w:t>e</w:t>
      </w:r>
      <w:r w:rsidRPr="00245A67">
        <w:t>)—Type Certificate No. A3EU;</w:t>
      </w:r>
    </w:p>
    <w:p w:rsidR="00F90CA9" w:rsidRPr="00245A67" w:rsidRDefault="00F90CA9" w:rsidP="00F90CA9">
      <w:pPr>
        <w:pStyle w:val="notepara"/>
      </w:pPr>
      <w:r w:rsidRPr="00245A67">
        <w:t>(b)</w:t>
      </w:r>
      <w:r w:rsidRPr="00245A67">
        <w:tab/>
        <w:t xml:space="preserve">for an aircraft mentioned in </w:t>
      </w:r>
      <w:r w:rsidR="00245A67" w:rsidRPr="00245A67">
        <w:t>paragraph (</w:t>
      </w:r>
      <w:r w:rsidRPr="00245A67">
        <w:t>b)—Type Certificate No. A16SW;</w:t>
      </w:r>
    </w:p>
    <w:p w:rsidR="009F06BB" w:rsidRPr="00245A67" w:rsidRDefault="009F06BB" w:rsidP="00F90CA9">
      <w:pPr>
        <w:pStyle w:val="notepara"/>
      </w:pPr>
      <w:r w:rsidRPr="00245A67">
        <w:t>(c)</w:t>
      </w:r>
      <w:r w:rsidRPr="00245A67">
        <w:tab/>
        <w:t xml:space="preserve">for an aircraft mentioned in </w:t>
      </w:r>
      <w:r w:rsidR="00245A67" w:rsidRPr="00245A67">
        <w:t>paragraph (</w:t>
      </w:r>
      <w:r w:rsidRPr="00245A67">
        <w:t>c)—Type Certificate No. A9NM;</w:t>
      </w:r>
    </w:p>
    <w:p w:rsidR="00F90CA9" w:rsidRPr="00245A67" w:rsidRDefault="00F90CA9" w:rsidP="00F90CA9">
      <w:pPr>
        <w:pStyle w:val="notepara"/>
      </w:pPr>
      <w:r w:rsidRPr="00245A67">
        <w:t>(</w:t>
      </w:r>
      <w:r w:rsidR="009F06BB" w:rsidRPr="00245A67">
        <w:t>d</w:t>
      </w:r>
      <w:r w:rsidRPr="00245A67">
        <w:t>)</w:t>
      </w:r>
      <w:r w:rsidRPr="00245A67">
        <w:tab/>
        <w:t xml:space="preserve">for an aircraft mentioned in </w:t>
      </w:r>
      <w:r w:rsidR="00245A67" w:rsidRPr="00245A67">
        <w:t>paragraph (</w:t>
      </w:r>
      <w:r w:rsidR="009F06BB" w:rsidRPr="00245A67">
        <w:t>d</w:t>
      </w:r>
      <w:r w:rsidRPr="00245A67">
        <w:t>)—Type Certificate No. A12</w:t>
      </w:r>
      <w:r w:rsidR="00932FC6" w:rsidRPr="00245A67">
        <w:t>E</w:t>
      </w:r>
      <w:r w:rsidRPr="00245A67">
        <w:t>A;</w:t>
      </w:r>
    </w:p>
    <w:p w:rsidR="00F90CA9" w:rsidRPr="00245A67" w:rsidRDefault="00F90CA9" w:rsidP="00F90CA9">
      <w:pPr>
        <w:pStyle w:val="notepara"/>
      </w:pPr>
      <w:r w:rsidRPr="00245A67">
        <w:t>(</w:t>
      </w:r>
      <w:r w:rsidR="009F06BB" w:rsidRPr="00245A67">
        <w:t>e</w:t>
      </w:r>
      <w:r w:rsidRPr="00245A67">
        <w:t>)</w:t>
      </w:r>
      <w:r w:rsidRPr="00245A67">
        <w:tab/>
        <w:t xml:space="preserve">for an aircraft mentioned in </w:t>
      </w:r>
      <w:r w:rsidR="00245A67" w:rsidRPr="00245A67">
        <w:t>paragraph (</w:t>
      </w:r>
      <w:r w:rsidR="009F06BB" w:rsidRPr="00245A67">
        <w:t>f</w:t>
      </w:r>
      <w:r w:rsidRPr="00245A67">
        <w:t>)—Type Certificate No. A7EU.</w:t>
      </w:r>
    </w:p>
    <w:p w:rsidR="00A649D4" w:rsidRPr="00245A67" w:rsidRDefault="00A649D4" w:rsidP="00A649D4">
      <w:pPr>
        <w:pStyle w:val="ItemHead"/>
      </w:pPr>
      <w:r w:rsidRPr="00245A67">
        <w:t>3  Regulation</w:t>
      </w:r>
      <w:r w:rsidR="00245A67" w:rsidRPr="00245A67">
        <w:t> </w:t>
      </w:r>
      <w:r w:rsidRPr="00245A67">
        <w:t>8</w:t>
      </w:r>
    </w:p>
    <w:p w:rsidR="00A649D4" w:rsidRPr="00245A67" w:rsidRDefault="00A649D4" w:rsidP="00A649D4">
      <w:pPr>
        <w:pStyle w:val="Item"/>
      </w:pPr>
      <w:r w:rsidRPr="00245A67">
        <w:t>Omit all the words from and including “Manager”, substitute:</w:t>
      </w:r>
    </w:p>
    <w:p w:rsidR="00A649D4" w:rsidRPr="00245A67" w:rsidRDefault="00A649D4" w:rsidP="00A649D4">
      <w:pPr>
        <w:pStyle w:val="paragraph"/>
      </w:pPr>
      <w:r w:rsidRPr="00245A67">
        <w:tab/>
      </w:r>
      <w:r w:rsidRPr="00245A67">
        <w:tab/>
        <w:t>General Manager</w:t>
      </w:r>
    </w:p>
    <w:p w:rsidR="00A649D4" w:rsidRPr="00245A67" w:rsidRDefault="00A649D4" w:rsidP="00A649D4">
      <w:pPr>
        <w:pStyle w:val="paragraph"/>
      </w:pPr>
      <w:r w:rsidRPr="00245A67">
        <w:tab/>
      </w:r>
      <w:r w:rsidRPr="00245A67">
        <w:tab/>
        <w:t>Aviation Environment Branch</w:t>
      </w:r>
    </w:p>
    <w:p w:rsidR="00A649D4" w:rsidRPr="00245A67" w:rsidRDefault="00A649D4" w:rsidP="00A649D4">
      <w:pPr>
        <w:pStyle w:val="paragraph"/>
      </w:pPr>
      <w:r w:rsidRPr="00245A67">
        <w:tab/>
      </w:r>
      <w:r w:rsidRPr="00245A67">
        <w:tab/>
        <w:t>Department of Infrastructure and Regional Development</w:t>
      </w:r>
    </w:p>
    <w:p w:rsidR="00A649D4" w:rsidRPr="00245A67" w:rsidRDefault="00A649D4" w:rsidP="00A649D4">
      <w:pPr>
        <w:pStyle w:val="paragraph"/>
      </w:pPr>
      <w:r w:rsidRPr="00245A67">
        <w:tab/>
      </w:r>
      <w:r w:rsidRPr="00245A67">
        <w:tab/>
        <w:t>GPO Box 594</w:t>
      </w:r>
    </w:p>
    <w:p w:rsidR="00667E37" w:rsidRPr="00245A67" w:rsidRDefault="00A649D4" w:rsidP="00D21C91">
      <w:pPr>
        <w:pStyle w:val="paragraph"/>
      </w:pPr>
      <w:r w:rsidRPr="00245A67">
        <w:tab/>
      </w:r>
      <w:r w:rsidRPr="00245A67">
        <w:tab/>
        <w:t>Canberra ACT 2601</w:t>
      </w:r>
      <w:r w:rsidR="002D5E76" w:rsidRPr="00245A67">
        <w:t>.</w:t>
      </w:r>
    </w:p>
    <w:sectPr w:rsidR="00667E37" w:rsidRPr="00245A67" w:rsidSect="00C362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F4" w:rsidRDefault="00B009F4" w:rsidP="0048364F">
      <w:pPr>
        <w:spacing w:line="240" w:lineRule="auto"/>
      </w:pPr>
      <w:r>
        <w:separator/>
      </w:r>
    </w:p>
  </w:endnote>
  <w:endnote w:type="continuationSeparator" w:id="0">
    <w:p w:rsidR="00B009F4" w:rsidRDefault="00B009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3625D" w:rsidRDefault="0048364F" w:rsidP="00C362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625D">
      <w:rPr>
        <w:i/>
        <w:sz w:val="18"/>
      </w:rPr>
      <w:t xml:space="preserve"> </w:t>
    </w:r>
    <w:r w:rsidR="00C3625D" w:rsidRPr="00C3625D">
      <w:rPr>
        <w:i/>
        <w:sz w:val="18"/>
      </w:rPr>
      <w:t>OPC60676 -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5D" w:rsidRDefault="00C3625D" w:rsidP="00C3625D">
    <w:pPr>
      <w:pStyle w:val="Footer"/>
    </w:pPr>
    <w:r w:rsidRPr="00C3625D">
      <w:rPr>
        <w:i/>
        <w:sz w:val="18"/>
      </w:rPr>
      <w:t>OPC60676 -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3625D" w:rsidRDefault="007A7F9F" w:rsidP="00486382">
    <w:pPr>
      <w:pStyle w:val="Footer"/>
      <w:rPr>
        <w:sz w:val="18"/>
      </w:rPr>
    </w:pPr>
  </w:p>
  <w:p w:rsidR="00486382" w:rsidRPr="00C3625D" w:rsidRDefault="00C3625D" w:rsidP="00C3625D">
    <w:pPr>
      <w:pStyle w:val="Footer"/>
      <w:rPr>
        <w:sz w:val="18"/>
      </w:rPr>
    </w:pPr>
    <w:r w:rsidRPr="00C3625D">
      <w:rPr>
        <w:i/>
        <w:sz w:val="18"/>
      </w:rPr>
      <w:t>OPC60676 -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3625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C3625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C3625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3625D">
            <w:rPr>
              <w:rFonts w:cs="Times New Roman"/>
              <w:i/>
              <w:sz w:val="18"/>
            </w:rPr>
            <w:fldChar w:fldCharType="begin"/>
          </w:r>
          <w:r w:rsidRPr="00C3625D">
            <w:rPr>
              <w:rFonts w:cs="Times New Roman"/>
              <w:i/>
              <w:sz w:val="18"/>
            </w:rPr>
            <w:instrText xml:space="preserve"> PAGE </w:instrText>
          </w:r>
          <w:r w:rsidRPr="00C3625D">
            <w:rPr>
              <w:rFonts w:cs="Times New Roman"/>
              <w:i/>
              <w:sz w:val="18"/>
            </w:rPr>
            <w:fldChar w:fldCharType="separate"/>
          </w:r>
          <w:r w:rsidR="002C7503">
            <w:rPr>
              <w:rFonts w:cs="Times New Roman"/>
              <w:i/>
              <w:noProof/>
              <w:sz w:val="18"/>
            </w:rPr>
            <w:t>ii</w:t>
          </w:r>
          <w:r w:rsidRPr="00C362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C3625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3625D">
            <w:rPr>
              <w:rFonts w:cs="Times New Roman"/>
              <w:i/>
              <w:sz w:val="18"/>
            </w:rPr>
            <w:fldChar w:fldCharType="begin"/>
          </w:r>
          <w:r w:rsidRPr="00C3625D">
            <w:rPr>
              <w:rFonts w:cs="Times New Roman"/>
              <w:i/>
              <w:sz w:val="18"/>
            </w:rPr>
            <w:instrText xml:space="preserve"> DOCPROPERTY ShortT </w:instrText>
          </w:r>
          <w:r w:rsidRPr="00C3625D">
            <w:rPr>
              <w:rFonts w:cs="Times New Roman"/>
              <w:i/>
              <w:sz w:val="18"/>
            </w:rPr>
            <w:fldChar w:fldCharType="separate"/>
          </w:r>
          <w:r w:rsidR="00373C3C">
            <w:rPr>
              <w:rFonts w:cs="Times New Roman"/>
              <w:i/>
              <w:sz w:val="18"/>
            </w:rPr>
            <w:t>Adelaide Airport Curfew Amendment Regulation 2014</w:t>
          </w:r>
          <w:r w:rsidRPr="00C362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C3625D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3625D">
            <w:rPr>
              <w:rFonts w:cs="Times New Roman"/>
              <w:i/>
              <w:sz w:val="18"/>
            </w:rPr>
            <w:fldChar w:fldCharType="begin"/>
          </w:r>
          <w:r w:rsidRPr="00C3625D">
            <w:rPr>
              <w:rFonts w:cs="Times New Roman"/>
              <w:i/>
              <w:sz w:val="18"/>
            </w:rPr>
            <w:instrText xml:space="preserve"> DOCPROPERTY ActNo </w:instrText>
          </w:r>
          <w:r w:rsidRPr="00C3625D">
            <w:rPr>
              <w:rFonts w:cs="Times New Roman"/>
              <w:i/>
              <w:sz w:val="18"/>
            </w:rPr>
            <w:fldChar w:fldCharType="separate"/>
          </w:r>
          <w:r w:rsidR="00373C3C">
            <w:rPr>
              <w:rFonts w:cs="Times New Roman"/>
              <w:i/>
              <w:sz w:val="18"/>
            </w:rPr>
            <w:t>No. 203, 2014</w:t>
          </w:r>
          <w:r w:rsidRPr="00C3625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C3625D" w:rsidRDefault="00C3625D" w:rsidP="00C3625D">
    <w:pPr>
      <w:rPr>
        <w:rFonts w:cs="Times New Roman"/>
        <w:i/>
        <w:sz w:val="18"/>
      </w:rPr>
    </w:pPr>
    <w:r w:rsidRPr="00C3625D">
      <w:rPr>
        <w:rFonts w:cs="Times New Roman"/>
        <w:i/>
        <w:sz w:val="18"/>
      </w:rPr>
      <w:t>OPC60676 -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73C3C">
            <w:rPr>
              <w:i/>
              <w:sz w:val="18"/>
            </w:rPr>
            <w:t>No. 203,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C3C">
            <w:rPr>
              <w:i/>
              <w:sz w:val="18"/>
            </w:rPr>
            <w:t>Adelaide Airport Curfew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5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3625D" w:rsidP="00C3625D">
    <w:pPr>
      <w:rPr>
        <w:i/>
        <w:sz w:val="18"/>
      </w:rPr>
    </w:pPr>
    <w:r w:rsidRPr="00C3625D">
      <w:rPr>
        <w:rFonts w:cs="Times New Roman"/>
        <w:i/>
        <w:sz w:val="18"/>
      </w:rPr>
      <w:t>OPC60676 -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3625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C3625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C3625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3625D">
            <w:rPr>
              <w:rFonts w:cs="Times New Roman"/>
              <w:i/>
              <w:sz w:val="18"/>
            </w:rPr>
            <w:fldChar w:fldCharType="begin"/>
          </w:r>
          <w:r w:rsidRPr="00C3625D">
            <w:rPr>
              <w:rFonts w:cs="Times New Roman"/>
              <w:i/>
              <w:sz w:val="18"/>
            </w:rPr>
            <w:instrText xml:space="preserve"> PAGE </w:instrText>
          </w:r>
          <w:r w:rsidRPr="00C3625D">
            <w:rPr>
              <w:rFonts w:cs="Times New Roman"/>
              <w:i/>
              <w:sz w:val="18"/>
            </w:rPr>
            <w:fldChar w:fldCharType="separate"/>
          </w:r>
          <w:r w:rsidR="00F64327">
            <w:rPr>
              <w:rFonts w:cs="Times New Roman"/>
              <w:i/>
              <w:noProof/>
              <w:sz w:val="18"/>
            </w:rPr>
            <w:t>4</w:t>
          </w:r>
          <w:r w:rsidRPr="00C362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C3625D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3625D">
            <w:rPr>
              <w:rFonts w:cs="Times New Roman"/>
              <w:i/>
              <w:sz w:val="18"/>
            </w:rPr>
            <w:fldChar w:fldCharType="begin"/>
          </w:r>
          <w:r w:rsidRPr="00C3625D">
            <w:rPr>
              <w:rFonts w:cs="Times New Roman"/>
              <w:i/>
              <w:sz w:val="18"/>
            </w:rPr>
            <w:instrText xml:space="preserve"> DOCPROPERTY ShortT </w:instrText>
          </w:r>
          <w:r w:rsidRPr="00C3625D">
            <w:rPr>
              <w:rFonts w:cs="Times New Roman"/>
              <w:i/>
              <w:sz w:val="18"/>
            </w:rPr>
            <w:fldChar w:fldCharType="separate"/>
          </w:r>
          <w:r w:rsidR="00373C3C">
            <w:rPr>
              <w:rFonts w:cs="Times New Roman"/>
              <w:i/>
              <w:sz w:val="18"/>
            </w:rPr>
            <w:t>Adelaide Airport Curfew Amendment Regulation 2014</w:t>
          </w:r>
          <w:r w:rsidRPr="00C362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C3625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3625D">
            <w:rPr>
              <w:rFonts w:cs="Times New Roman"/>
              <w:i/>
              <w:sz w:val="18"/>
            </w:rPr>
            <w:fldChar w:fldCharType="begin"/>
          </w:r>
          <w:r w:rsidRPr="00C3625D">
            <w:rPr>
              <w:rFonts w:cs="Times New Roman"/>
              <w:i/>
              <w:sz w:val="18"/>
            </w:rPr>
            <w:instrText xml:space="preserve"> DOCPROPERTY ActNo </w:instrText>
          </w:r>
          <w:r w:rsidRPr="00C3625D">
            <w:rPr>
              <w:rFonts w:cs="Times New Roman"/>
              <w:i/>
              <w:sz w:val="18"/>
            </w:rPr>
            <w:fldChar w:fldCharType="separate"/>
          </w:r>
          <w:r w:rsidR="00373C3C">
            <w:rPr>
              <w:rFonts w:cs="Times New Roman"/>
              <w:i/>
              <w:sz w:val="18"/>
            </w:rPr>
            <w:t>No. 203, 2014</w:t>
          </w:r>
          <w:r w:rsidRPr="00C3625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C3625D" w:rsidRDefault="00C3625D" w:rsidP="00C3625D">
    <w:pPr>
      <w:rPr>
        <w:rFonts w:cs="Times New Roman"/>
        <w:i/>
        <w:sz w:val="18"/>
      </w:rPr>
    </w:pPr>
    <w:r w:rsidRPr="00C3625D">
      <w:rPr>
        <w:rFonts w:cs="Times New Roman"/>
        <w:i/>
        <w:sz w:val="18"/>
      </w:rPr>
      <w:t>OPC60676 -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73C3C">
            <w:rPr>
              <w:i/>
              <w:sz w:val="18"/>
            </w:rPr>
            <w:t>No. 203,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C3C">
            <w:rPr>
              <w:i/>
              <w:sz w:val="18"/>
            </w:rPr>
            <w:t>Adelaide Airport Curfew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5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3625D" w:rsidP="00C3625D">
    <w:pPr>
      <w:rPr>
        <w:i/>
        <w:sz w:val="18"/>
      </w:rPr>
    </w:pPr>
    <w:r w:rsidRPr="00C3625D">
      <w:rPr>
        <w:rFonts w:cs="Times New Roman"/>
        <w:i/>
        <w:sz w:val="18"/>
      </w:rPr>
      <w:t>OPC60676 -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73C3C">
            <w:rPr>
              <w:i/>
              <w:sz w:val="18"/>
            </w:rPr>
            <w:t>No. 203,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C3C">
            <w:rPr>
              <w:i/>
              <w:sz w:val="18"/>
            </w:rPr>
            <w:t>Adelaide Airport Curfew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750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F4" w:rsidRDefault="00B009F4" w:rsidP="0048364F">
      <w:pPr>
        <w:spacing w:line="240" w:lineRule="auto"/>
      </w:pPr>
      <w:r>
        <w:separator/>
      </w:r>
    </w:p>
  </w:footnote>
  <w:footnote w:type="continuationSeparator" w:id="0">
    <w:p w:rsidR="00B009F4" w:rsidRDefault="00B009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4327">
      <w:rPr>
        <w:b/>
        <w:sz w:val="20"/>
      </w:rPr>
      <w:fldChar w:fldCharType="separate"/>
    </w:r>
    <w:r w:rsidR="00F643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64327">
      <w:rPr>
        <w:sz w:val="20"/>
      </w:rPr>
      <w:fldChar w:fldCharType="separate"/>
    </w:r>
    <w:r w:rsidR="00F6432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F4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E14"/>
    <w:rsid w:val="001E16D0"/>
    <w:rsid w:val="001E3590"/>
    <w:rsid w:val="001E562E"/>
    <w:rsid w:val="001E7407"/>
    <w:rsid w:val="001F6924"/>
    <w:rsid w:val="00201D27"/>
    <w:rsid w:val="002122AD"/>
    <w:rsid w:val="002237C0"/>
    <w:rsid w:val="00231427"/>
    <w:rsid w:val="00240749"/>
    <w:rsid w:val="00243A1B"/>
    <w:rsid w:val="00245A67"/>
    <w:rsid w:val="00265FBC"/>
    <w:rsid w:val="00266D05"/>
    <w:rsid w:val="002932B1"/>
    <w:rsid w:val="00295408"/>
    <w:rsid w:val="00297ECB"/>
    <w:rsid w:val="002A0FFD"/>
    <w:rsid w:val="002B2731"/>
    <w:rsid w:val="002B2F87"/>
    <w:rsid w:val="002B5B89"/>
    <w:rsid w:val="002B7D96"/>
    <w:rsid w:val="002C05C1"/>
    <w:rsid w:val="002C7503"/>
    <w:rsid w:val="002D043A"/>
    <w:rsid w:val="002D5E76"/>
    <w:rsid w:val="002F03F8"/>
    <w:rsid w:val="002F1D1A"/>
    <w:rsid w:val="00304E75"/>
    <w:rsid w:val="003072FA"/>
    <w:rsid w:val="0031713F"/>
    <w:rsid w:val="003415D3"/>
    <w:rsid w:val="00352B0F"/>
    <w:rsid w:val="00361BD9"/>
    <w:rsid w:val="00363549"/>
    <w:rsid w:val="00363601"/>
    <w:rsid w:val="00373C3C"/>
    <w:rsid w:val="003801D0"/>
    <w:rsid w:val="0039228E"/>
    <w:rsid w:val="003926B5"/>
    <w:rsid w:val="003B04EC"/>
    <w:rsid w:val="003C5F2B"/>
    <w:rsid w:val="003D0BFE"/>
    <w:rsid w:val="003D349C"/>
    <w:rsid w:val="003D5700"/>
    <w:rsid w:val="003E5FF5"/>
    <w:rsid w:val="003F4CA9"/>
    <w:rsid w:val="003F567B"/>
    <w:rsid w:val="004010E7"/>
    <w:rsid w:val="00401403"/>
    <w:rsid w:val="004116CD"/>
    <w:rsid w:val="00412B83"/>
    <w:rsid w:val="004176A7"/>
    <w:rsid w:val="00424CA9"/>
    <w:rsid w:val="00433910"/>
    <w:rsid w:val="0044291A"/>
    <w:rsid w:val="00450397"/>
    <w:rsid w:val="004541B9"/>
    <w:rsid w:val="00460499"/>
    <w:rsid w:val="00480FB9"/>
    <w:rsid w:val="0048364F"/>
    <w:rsid w:val="00486382"/>
    <w:rsid w:val="00490CFE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D81"/>
    <w:rsid w:val="005C3F41"/>
    <w:rsid w:val="005D3E6A"/>
    <w:rsid w:val="005D7D67"/>
    <w:rsid w:val="005E552A"/>
    <w:rsid w:val="00600219"/>
    <w:rsid w:val="00614671"/>
    <w:rsid w:val="006231F7"/>
    <w:rsid w:val="006249E6"/>
    <w:rsid w:val="00630733"/>
    <w:rsid w:val="0064468A"/>
    <w:rsid w:val="00654CCA"/>
    <w:rsid w:val="00656DE9"/>
    <w:rsid w:val="00663BDD"/>
    <w:rsid w:val="00667E37"/>
    <w:rsid w:val="00677CC2"/>
    <w:rsid w:val="00680F17"/>
    <w:rsid w:val="00682E33"/>
    <w:rsid w:val="00685F42"/>
    <w:rsid w:val="00686BE0"/>
    <w:rsid w:val="00690EF5"/>
    <w:rsid w:val="0069207B"/>
    <w:rsid w:val="006937E2"/>
    <w:rsid w:val="0069392E"/>
    <w:rsid w:val="006977FB"/>
    <w:rsid w:val="006A1250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74D3"/>
    <w:rsid w:val="007715C9"/>
    <w:rsid w:val="00774EDD"/>
    <w:rsid w:val="007757EC"/>
    <w:rsid w:val="007769D4"/>
    <w:rsid w:val="00785AFA"/>
    <w:rsid w:val="007903AC"/>
    <w:rsid w:val="007941B6"/>
    <w:rsid w:val="00794D76"/>
    <w:rsid w:val="007A7F9F"/>
    <w:rsid w:val="007D5A9D"/>
    <w:rsid w:val="007E7D4A"/>
    <w:rsid w:val="00826DA5"/>
    <w:rsid w:val="00833416"/>
    <w:rsid w:val="00856A31"/>
    <w:rsid w:val="00874B69"/>
    <w:rsid w:val="00875224"/>
    <w:rsid w:val="008754D0"/>
    <w:rsid w:val="00877D48"/>
    <w:rsid w:val="00880795"/>
    <w:rsid w:val="0089783B"/>
    <w:rsid w:val="008B3E46"/>
    <w:rsid w:val="008D0EE0"/>
    <w:rsid w:val="008F07E3"/>
    <w:rsid w:val="008F4F1C"/>
    <w:rsid w:val="008F7926"/>
    <w:rsid w:val="00907271"/>
    <w:rsid w:val="00915C3A"/>
    <w:rsid w:val="00932377"/>
    <w:rsid w:val="00932A33"/>
    <w:rsid w:val="00932FC6"/>
    <w:rsid w:val="00951133"/>
    <w:rsid w:val="009848EC"/>
    <w:rsid w:val="009B3629"/>
    <w:rsid w:val="009C49D8"/>
    <w:rsid w:val="009E3601"/>
    <w:rsid w:val="009F06BB"/>
    <w:rsid w:val="009F727E"/>
    <w:rsid w:val="00A1027A"/>
    <w:rsid w:val="00A128AE"/>
    <w:rsid w:val="00A2057D"/>
    <w:rsid w:val="00A231E2"/>
    <w:rsid w:val="00A2550D"/>
    <w:rsid w:val="00A26DBE"/>
    <w:rsid w:val="00A326A4"/>
    <w:rsid w:val="00A4169B"/>
    <w:rsid w:val="00A42FA5"/>
    <w:rsid w:val="00A4361F"/>
    <w:rsid w:val="00A5197F"/>
    <w:rsid w:val="00A64912"/>
    <w:rsid w:val="00A649D4"/>
    <w:rsid w:val="00A70A74"/>
    <w:rsid w:val="00A71C4E"/>
    <w:rsid w:val="00A87AB9"/>
    <w:rsid w:val="00A87C2C"/>
    <w:rsid w:val="00A93E69"/>
    <w:rsid w:val="00AB3315"/>
    <w:rsid w:val="00AB7B41"/>
    <w:rsid w:val="00AC06B3"/>
    <w:rsid w:val="00AD5641"/>
    <w:rsid w:val="00AE50A2"/>
    <w:rsid w:val="00AF0336"/>
    <w:rsid w:val="00AF26B3"/>
    <w:rsid w:val="00AF6613"/>
    <w:rsid w:val="00B00902"/>
    <w:rsid w:val="00B009F4"/>
    <w:rsid w:val="00B01226"/>
    <w:rsid w:val="00B032D8"/>
    <w:rsid w:val="00B14CA5"/>
    <w:rsid w:val="00B332B8"/>
    <w:rsid w:val="00B33B3C"/>
    <w:rsid w:val="00B439FD"/>
    <w:rsid w:val="00B516BE"/>
    <w:rsid w:val="00B61D2C"/>
    <w:rsid w:val="00B63BDE"/>
    <w:rsid w:val="00B9616F"/>
    <w:rsid w:val="00BA5026"/>
    <w:rsid w:val="00BB6E79"/>
    <w:rsid w:val="00BC4F91"/>
    <w:rsid w:val="00BD60E6"/>
    <w:rsid w:val="00BE06F8"/>
    <w:rsid w:val="00BE253A"/>
    <w:rsid w:val="00BE719A"/>
    <w:rsid w:val="00BE720A"/>
    <w:rsid w:val="00BF4533"/>
    <w:rsid w:val="00C067E5"/>
    <w:rsid w:val="00C15528"/>
    <w:rsid w:val="00C164CA"/>
    <w:rsid w:val="00C21B63"/>
    <w:rsid w:val="00C3625D"/>
    <w:rsid w:val="00C42BF8"/>
    <w:rsid w:val="00C460AE"/>
    <w:rsid w:val="00C50043"/>
    <w:rsid w:val="00C63713"/>
    <w:rsid w:val="00C7573B"/>
    <w:rsid w:val="00C76CF3"/>
    <w:rsid w:val="00C77E30"/>
    <w:rsid w:val="00C862DE"/>
    <w:rsid w:val="00CB0180"/>
    <w:rsid w:val="00CB3470"/>
    <w:rsid w:val="00CD606E"/>
    <w:rsid w:val="00CD6A4C"/>
    <w:rsid w:val="00CD7ECB"/>
    <w:rsid w:val="00CF0BB2"/>
    <w:rsid w:val="00CF353B"/>
    <w:rsid w:val="00D0104A"/>
    <w:rsid w:val="00D13441"/>
    <w:rsid w:val="00D17B17"/>
    <w:rsid w:val="00D21C91"/>
    <w:rsid w:val="00D243A3"/>
    <w:rsid w:val="00D26B73"/>
    <w:rsid w:val="00D333D9"/>
    <w:rsid w:val="00D33440"/>
    <w:rsid w:val="00D3358F"/>
    <w:rsid w:val="00D40403"/>
    <w:rsid w:val="00D45497"/>
    <w:rsid w:val="00D52EFE"/>
    <w:rsid w:val="00D63EF6"/>
    <w:rsid w:val="00D70DFB"/>
    <w:rsid w:val="00D766DF"/>
    <w:rsid w:val="00D83D21"/>
    <w:rsid w:val="00D84B58"/>
    <w:rsid w:val="00D925D1"/>
    <w:rsid w:val="00DB584E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575EA"/>
    <w:rsid w:val="00E73EC4"/>
    <w:rsid w:val="00E74DC7"/>
    <w:rsid w:val="00E76FAB"/>
    <w:rsid w:val="00E83E2E"/>
    <w:rsid w:val="00E84B32"/>
    <w:rsid w:val="00E87699"/>
    <w:rsid w:val="00ED3A7D"/>
    <w:rsid w:val="00ED7C5E"/>
    <w:rsid w:val="00EF2E3A"/>
    <w:rsid w:val="00F047E2"/>
    <w:rsid w:val="00F078DC"/>
    <w:rsid w:val="00F13E86"/>
    <w:rsid w:val="00F24C35"/>
    <w:rsid w:val="00F56759"/>
    <w:rsid w:val="00F62CD0"/>
    <w:rsid w:val="00F64327"/>
    <w:rsid w:val="00F677A9"/>
    <w:rsid w:val="00F84CF5"/>
    <w:rsid w:val="00F90CA9"/>
    <w:rsid w:val="00FA420B"/>
    <w:rsid w:val="00FB03B3"/>
    <w:rsid w:val="00FB192C"/>
    <w:rsid w:val="00FB2256"/>
    <w:rsid w:val="00FD779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5A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5A67"/>
  </w:style>
  <w:style w:type="paragraph" w:customStyle="1" w:styleId="OPCParaBase">
    <w:name w:val="OPCParaBase"/>
    <w:qFormat/>
    <w:rsid w:val="00245A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5A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5A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5A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5A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5A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5A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5A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5A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5A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5A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5A67"/>
  </w:style>
  <w:style w:type="paragraph" w:customStyle="1" w:styleId="Blocks">
    <w:name w:val="Blocks"/>
    <w:aliases w:val="bb"/>
    <w:basedOn w:val="OPCParaBase"/>
    <w:qFormat/>
    <w:rsid w:val="00245A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5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5A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5A67"/>
    <w:rPr>
      <w:i/>
    </w:rPr>
  </w:style>
  <w:style w:type="paragraph" w:customStyle="1" w:styleId="BoxList">
    <w:name w:val="BoxList"/>
    <w:aliases w:val="bl"/>
    <w:basedOn w:val="BoxText"/>
    <w:qFormat/>
    <w:rsid w:val="00245A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5A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5A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5A67"/>
    <w:pPr>
      <w:ind w:left="1985" w:hanging="851"/>
    </w:pPr>
  </w:style>
  <w:style w:type="character" w:customStyle="1" w:styleId="CharAmPartNo">
    <w:name w:val="CharAmPartNo"/>
    <w:basedOn w:val="OPCCharBase"/>
    <w:qFormat/>
    <w:rsid w:val="00245A67"/>
  </w:style>
  <w:style w:type="character" w:customStyle="1" w:styleId="CharAmPartText">
    <w:name w:val="CharAmPartText"/>
    <w:basedOn w:val="OPCCharBase"/>
    <w:qFormat/>
    <w:rsid w:val="00245A67"/>
  </w:style>
  <w:style w:type="character" w:customStyle="1" w:styleId="CharAmSchNo">
    <w:name w:val="CharAmSchNo"/>
    <w:basedOn w:val="OPCCharBase"/>
    <w:qFormat/>
    <w:rsid w:val="00245A67"/>
  </w:style>
  <w:style w:type="character" w:customStyle="1" w:styleId="CharAmSchText">
    <w:name w:val="CharAmSchText"/>
    <w:basedOn w:val="OPCCharBase"/>
    <w:qFormat/>
    <w:rsid w:val="00245A67"/>
  </w:style>
  <w:style w:type="character" w:customStyle="1" w:styleId="CharBoldItalic">
    <w:name w:val="CharBoldItalic"/>
    <w:basedOn w:val="OPCCharBase"/>
    <w:uiPriority w:val="1"/>
    <w:qFormat/>
    <w:rsid w:val="00245A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5A67"/>
  </w:style>
  <w:style w:type="character" w:customStyle="1" w:styleId="CharChapText">
    <w:name w:val="CharChapText"/>
    <w:basedOn w:val="OPCCharBase"/>
    <w:uiPriority w:val="1"/>
    <w:qFormat/>
    <w:rsid w:val="00245A67"/>
  </w:style>
  <w:style w:type="character" w:customStyle="1" w:styleId="CharDivNo">
    <w:name w:val="CharDivNo"/>
    <w:basedOn w:val="OPCCharBase"/>
    <w:uiPriority w:val="1"/>
    <w:qFormat/>
    <w:rsid w:val="00245A67"/>
  </w:style>
  <w:style w:type="character" w:customStyle="1" w:styleId="CharDivText">
    <w:name w:val="CharDivText"/>
    <w:basedOn w:val="OPCCharBase"/>
    <w:uiPriority w:val="1"/>
    <w:qFormat/>
    <w:rsid w:val="00245A67"/>
  </w:style>
  <w:style w:type="character" w:customStyle="1" w:styleId="CharItalic">
    <w:name w:val="CharItalic"/>
    <w:basedOn w:val="OPCCharBase"/>
    <w:uiPriority w:val="1"/>
    <w:qFormat/>
    <w:rsid w:val="00245A67"/>
    <w:rPr>
      <w:i/>
    </w:rPr>
  </w:style>
  <w:style w:type="character" w:customStyle="1" w:styleId="CharPartNo">
    <w:name w:val="CharPartNo"/>
    <w:basedOn w:val="OPCCharBase"/>
    <w:uiPriority w:val="1"/>
    <w:qFormat/>
    <w:rsid w:val="00245A67"/>
  </w:style>
  <w:style w:type="character" w:customStyle="1" w:styleId="CharPartText">
    <w:name w:val="CharPartText"/>
    <w:basedOn w:val="OPCCharBase"/>
    <w:uiPriority w:val="1"/>
    <w:qFormat/>
    <w:rsid w:val="00245A67"/>
  </w:style>
  <w:style w:type="character" w:customStyle="1" w:styleId="CharSectno">
    <w:name w:val="CharSectno"/>
    <w:basedOn w:val="OPCCharBase"/>
    <w:qFormat/>
    <w:rsid w:val="00245A67"/>
  </w:style>
  <w:style w:type="character" w:customStyle="1" w:styleId="CharSubdNo">
    <w:name w:val="CharSubdNo"/>
    <w:basedOn w:val="OPCCharBase"/>
    <w:uiPriority w:val="1"/>
    <w:qFormat/>
    <w:rsid w:val="00245A67"/>
  </w:style>
  <w:style w:type="character" w:customStyle="1" w:styleId="CharSubdText">
    <w:name w:val="CharSubdText"/>
    <w:basedOn w:val="OPCCharBase"/>
    <w:uiPriority w:val="1"/>
    <w:qFormat/>
    <w:rsid w:val="00245A67"/>
  </w:style>
  <w:style w:type="paragraph" w:customStyle="1" w:styleId="CTA--">
    <w:name w:val="CTA --"/>
    <w:basedOn w:val="OPCParaBase"/>
    <w:next w:val="Normal"/>
    <w:rsid w:val="00245A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5A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5A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5A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5A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5A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5A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5A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5A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5A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5A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5A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5A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5A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45A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5A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5A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5A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5A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5A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5A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5A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5A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5A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5A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5A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5A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5A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5A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5A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5A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5A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5A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5A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5A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5A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5A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5A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5A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5A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5A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5A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5A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5A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5A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5A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5A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5A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5A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5A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5A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5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5A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5A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5A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45A6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45A6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5A6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5A6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5A6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5A6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5A6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5A6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5A6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5A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5A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5A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5A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5A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5A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5A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5A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5A67"/>
    <w:rPr>
      <w:sz w:val="16"/>
    </w:rPr>
  </w:style>
  <w:style w:type="table" w:customStyle="1" w:styleId="CFlag">
    <w:name w:val="CFlag"/>
    <w:basedOn w:val="TableNormal"/>
    <w:uiPriority w:val="99"/>
    <w:rsid w:val="00245A6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5A67"/>
    <w:rPr>
      <w:color w:val="0000FF"/>
      <w:u w:val="single"/>
    </w:rPr>
  </w:style>
  <w:style w:type="table" w:styleId="TableGrid">
    <w:name w:val="Table Grid"/>
    <w:basedOn w:val="TableNormal"/>
    <w:uiPriority w:val="59"/>
    <w:rsid w:val="00245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45A6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45A6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45A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5A6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5A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5A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5A6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45A67"/>
  </w:style>
  <w:style w:type="paragraph" w:customStyle="1" w:styleId="CompiledActNo">
    <w:name w:val="CompiledActNo"/>
    <w:basedOn w:val="OPCParaBase"/>
    <w:next w:val="Normal"/>
    <w:rsid w:val="00245A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5A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5A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45A6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45A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5A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45A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5A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45A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5A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5A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5A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5A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5A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45A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5A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5A67"/>
  </w:style>
  <w:style w:type="character" w:customStyle="1" w:styleId="CharSubPartNoCASA">
    <w:name w:val="CharSubPartNo(CASA)"/>
    <w:basedOn w:val="OPCCharBase"/>
    <w:uiPriority w:val="1"/>
    <w:rsid w:val="00245A67"/>
  </w:style>
  <w:style w:type="paragraph" w:customStyle="1" w:styleId="ENoteTTIndentHeadingSub">
    <w:name w:val="ENoteTTIndentHeadingSub"/>
    <w:aliases w:val="enTTHis"/>
    <w:basedOn w:val="OPCParaBase"/>
    <w:rsid w:val="00245A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5A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5A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5A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45A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5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5A67"/>
    <w:rPr>
      <w:sz w:val="22"/>
    </w:rPr>
  </w:style>
  <w:style w:type="paragraph" w:customStyle="1" w:styleId="SOTextNote">
    <w:name w:val="SO TextNote"/>
    <w:aliases w:val="sont"/>
    <w:basedOn w:val="SOText"/>
    <w:qFormat/>
    <w:rsid w:val="00245A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5A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5A67"/>
    <w:rPr>
      <w:sz w:val="22"/>
    </w:rPr>
  </w:style>
  <w:style w:type="paragraph" w:customStyle="1" w:styleId="FileName">
    <w:name w:val="FileName"/>
    <w:basedOn w:val="Normal"/>
    <w:rsid w:val="00245A67"/>
  </w:style>
  <w:style w:type="paragraph" w:customStyle="1" w:styleId="TableHeading">
    <w:name w:val="TableHeading"/>
    <w:aliases w:val="th"/>
    <w:basedOn w:val="OPCParaBase"/>
    <w:next w:val="Tabletext"/>
    <w:rsid w:val="00245A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5A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5A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5A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5A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5A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5A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5A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5A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5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5A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5A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5A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5A67"/>
  </w:style>
  <w:style w:type="paragraph" w:customStyle="1" w:styleId="OPCParaBase">
    <w:name w:val="OPCParaBase"/>
    <w:qFormat/>
    <w:rsid w:val="00245A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5A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5A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5A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5A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5A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5A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5A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5A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5A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5A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5A67"/>
  </w:style>
  <w:style w:type="paragraph" w:customStyle="1" w:styleId="Blocks">
    <w:name w:val="Blocks"/>
    <w:aliases w:val="bb"/>
    <w:basedOn w:val="OPCParaBase"/>
    <w:qFormat/>
    <w:rsid w:val="00245A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5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5A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5A67"/>
    <w:rPr>
      <w:i/>
    </w:rPr>
  </w:style>
  <w:style w:type="paragraph" w:customStyle="1" w:styleId="BoxList">
    <w:name w:val="BoxList"/>
    <w:aliases w:val="bl"/>
    <w:basedOn w:val="BoxText"/>
    <w:qFormat/>
    <w:rsid w:val="00245A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5A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5A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5A67"/>
    <w:pPr>
      <w:ind w:left="1985" w:hanging="851"/>
    </w:pPr>
  </w:style>
  <w:style w:type="character" w:customStyle="1" w:styleId="CharAmPartNo">
    <w:name w:val="CharAmPartNo"/>
    <w:basedOn w:val="OPCCharBase"/>
    <w:qFormat/>
    <w:rsid w:val="00245A67"/>
  </w:style>
  <w:style w:type="character" w:customStyle="1" w:styleId="CharAmPartText">
    <w:name w:val="CharAmPartText"/>
    <w:basedOn w:val="OPCCharBase"/>
    <w:qFormat/>
    <w:rsid w:val="00245A67"/>
  </w:style>
  <w:style w:type="character" w:customStyle="1" w:styleId="CharAmSchNo">
    <w:name w:val="CharAmSchNo"/>
    <w:basedOn w:val="OPCCharBase"/>
    <w:qFormat/>
    <w:rsid w:val="00245A67"/>
  </w:style>
  <w:style w:type="character" w:customStyle="1" w:styleId="CharAmSchText">
    <w:name w:val="CharAmSchText"/>
    <w:basedOn w:val="OPCCharBase"/>
    <w:qFormat/>
    <w:rsid w:val="00245A67"/>
  </w:style>
  <w:style w:type="character" w:customStyle="1" w:styleId="CharBoldItalic">
    <w:name w:val="CharBoldItalic"/>
    <w:basedOn w:val="OPCCharBase"/>
    <w:uiPriority w:val="1"/>
    <w:qFormat/>
    <w:rsid w:val="00245A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5A67"/>
  </w:style>
  <w:style w:type="character" w:customStyle="1" w:styleId="CharChapText">
    <w:name w:val="CharChapText"/>
    <w:basedOn w:val="OPCCharBase"/>
    <w:uiPriority w:val="1"/>
    <w:qFormat/>
    <w:rsid w:val="00245A67"/>
  </w:style>
  <w:style w:type="character" w:customStyle="1" w:styleId="CharDivNo">
    <w:name w:val="CharDivNo"/>
    <w:basedOn w:val="OPCCharBase"/>
    <w:uiPriority w:val="1"/>
    <w:qFormat/>
    <w:rsid w:val="00245A67"/>
  </w:style>
  <w:style w:type="character" w:customStyle="1" w:styleId="CharDivText">
    <w:name w:val="CharDivText"/>
    <w:basedOn w:val="OPCCharBase"/>
    <w:uiPriority w:val="1"/>
    <w:qFormat/>
    <w:rsid w:val="00245A67"/>
  </w:style>
  <w:style w:type="character" w:customStyle="1" w:styleId="CharItalic">
    <w:name w:val="CharItalic"/>
    <w:basedOn w:val="OPCCharBase"/>
    <w:uiPriority w:val="1"/>
    <w:qFormat/>
    <w:rsid w:val="00245A67"/>
    <w:rPr>
      <w:i/>
    </w:rPr>
  </w:style>
  <w:style w:type="character" w:customStyle="1" w:styleId="CharPartNo">
    <w:name w:val="CharPartNo"/>
    <w:basedOn w:val="OPCCharBase"/>
    <w:uiPriority w:val="1"/>
    <w:qFormat/>
    <w:rsid w:val="00245A67"/>
  </w:style>
  <w:style w:type="character" w:customStyle="1" w:styleId="CharPartText">
    <w:name w:val="CharPartText"/>
    <w:basedOn w:val="OPCCharBase"/>
    <w:uiPriority w:val="1"/>
    <w:qFormat/>
    <w:rsid w:val="00245A67"/>
  </w:style>
  <w:style w:type="character" w:customStyle="1" w:styleId="CharSectno">
    <w:name w:val="CharSectno"/>
    <w:basedOn w:val="OPCCharBase"/>
    <w:qFormat/>
    <w:rsid w:val="00245A67"/>
  </w:style>
  <w:style w:type="character" w:customStyle="1" w:styleId="CharSubdNo">
    <w:name w:val="CharSubdNo"/>
    <w:basedOn w:val="OPCCharBase"/>
    <w:uiPriority w:val="1"/>
    <w:qFormat/>
    <w:rsid w:val="00245A67"/>
  </w:style>
  <w:style w:type="character" w:customStyle="1" w:styleId="CharSubdText">
    <w:name w:val="CharSubdText"/>
    <w:basedOn w:val="OPCCharBase"/>
    <w:uiPriority w:val="1"/>
    <w:qFormat/>
    <w:rsid w:val="00245A67"/>
  </w:style>
  <w:style w:type="paragraph" w:customStyle="1" w:styleId="CTA--">
    <w:name w:val="CTA --"/>
    <w:basedOn w:val="OPCParaBase"/>
    <w:next w:val="Normal"/>
    <w:rsid w:val="00245A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5A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5A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5A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5A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5A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5A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5A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5A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5A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5A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5A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5A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5A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45A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5A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5A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5A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5A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5A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5A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5A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5A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5A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5A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5A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5A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5A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5A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5A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5A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5A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5A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5A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5A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5A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5A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5A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5A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5A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5A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5A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5A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5A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5A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5A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5A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5A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5A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5A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5A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5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5A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5A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5A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45A6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45A6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5A6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5A6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5A6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5A6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5A6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5A6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5A6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5A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5A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5A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5A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5A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5A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5A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5A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5A67"/>
    <w:rPr>
      <w:sz w:val="16"/>
    </w:rPr>
  </w:style>
  <w:style w:type="table" w:customStyle="1" w:styleId="CFlag">
    <w:name w:val="CFlag"/>
    <w:basedOn w:val="TableNormal"/>
    <w:uiPriority w:val="99"/>
    <w:rsid w:val="00245A6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5A67"/>
    <w:rPr>
      <w:color w:val="0000FF"/>
      <w:u w:val="single"/>
    </w:rPr>
  </w:style>
  <w:style w:type="table" w:styleId="TableGrid">
    <w:name w:val="Table Grid"/>
    <w:basedOn w:val="TableNormal"/>
    <w:uiPriority w:val="59"/>
    <w:rsid w:val="00245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45A6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45A6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45A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5A6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5A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5A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5A6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45A67"/>
  </w:style>
  <w:style w:type="paragraph" w:customStyle="1" w:styleId="CompiledActNo">
    <w:name w:val="CompiledActNo"/>
    <w:basedOn w:val="OPCParaBase"/>
    <w:next w:val="Normal"/>
    <w:rsid w:val="00245A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5A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5A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45A6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45A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5A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45A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5A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45A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5A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5A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5A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5A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5A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45A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5A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5A67"/>
  </w:style>
  <w:style w:type="character" w:customStyle="1" w:styleId="CharSubPartNoCASA">
    <w:name w:val="CharSubPartNo(CASA)"/>
    <w:basedOn w:val="OPCCharBase"/>
    <w:uiPriority w:val="1"/>
    <w:rsid w:val="00245A67"/>
  </w:style>
  <w:style w:type="paragraph" w:customStyle="1" w:styleId="ENoteTTIndentHeadingSub">
    <w:name w:val="ENoteTTIndentHeadingSub"/>
    <w:aliases w:val="enTTHis"/>
    <w:basedOn w:val="OPCParaBase"/>
    <w:rsid w:val="00245A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5A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5A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5A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45A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5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5A67"/>
    <w:rPr>
      <w:sz w:val="22"/>
    </w:rPr>
  </w:style>
  <w:style w:type="paragraph" w:customStyle="1" w:styleId="SOTextNote">
    <w:name w:val="SO TextNote"/>
    <w:aliases w:val="sont"/>
    <w:basedOn w:val="SOText"/>
    <w:qFormat/>
    <w:rsid w:val="00245A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5A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5A67"/>
    <w:rPr>
      <w:sz w:val="22"/>
    </w:rPr>
  </w:style>
  <w:style w:type="paragraph" w:customStyle="1" w:styleId="FileName">
    <w:name w:val="FileName"/>
    <w:basedOn w:val="Normal"/>
    <w:rsid w:val="00245A67"/>
  </w:style>
  <w:style w:type="paragraph" w:customStyle="1" w:styleId="TableHeading">
    <w:name w:val="TableHeading"/>
    <w:aliases w:val="th"/>
    <w:basedOn w:val="OPCParaBase"/>
    <w:next w:val="Tabletext"/>
    <w:rsid w:val="00245A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5A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5A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5A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5A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5A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5A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5A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5A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5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5A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5A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717</Words>
  <Characters>3712</Characters>
  <Application>Microsoft Office Word</Application>
  <DocSecurity>0</DocSecurity>
  <PresentationFormat/>
  <Lines>121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2014-11-27T22:31:00Z</cp:lastPrinted>
  <dcterms:created xsi:type="dcterms:W3CDTF">2014-12-08T04:56:00Z</dcterms:created>
  <dcterms:modified xsi:type="dcterms:W3CDTF">2014-12-08T04:56:00Z</dcterms:modified>
  <cp:category>Finalised on 28/11/2014 12:25:47 PM by dennisl  Finalised number was B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203, 2014</vt:lpwstr>
  </property>
  <property fmtid="{D5CDD505-2E9C-101B-9397-08002B2CF9AE}" pid="3" name="ShortT">
    <vt:lpwstr>Adelaide Airport Curfew Amendment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OPC60676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TrimID">
    <vt:lpwstr>PC:D14/17235</vt:lpwstr>
  </property>
  <property fmtid="{D5CDD505-2E9C-101B-9397-08002B2CF9AE}" pid="19" name="ExcoDate">
    <vt:lpwstr>11 December 2014</vt:lpwstr>
  </property>
</Properties>
</file>