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321441" w:rsidRDefault="00193461" w:rsidP="0048364F">
      <w:pPr>
        <w:rPr>
          <w:sz w:val="28"/>
        </w:rPr>
      </w:pPr>
      <w:bookmarkStart w:id="0" w:name="OPCCaretStart"/>
      <w:bookmarkEnd w:id="0"/>
      <w:r w:rsidRPr="00321441">
        <w:rPr>
          <w:noProof/>
          <w:lang w:eastAsia="en-AU"/>
        </w:rPr>
        <w:drawing>
          <wp:inline distT="0" distB="0" distL="0" distR="0" wp14:anchorId="1C20C3FE" wp14:editId="300BA1DE">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321441" w:rsidRDefault="0048364F" w:rsidP="0048364F">
      <w:pPr>
        <w:rPr>
          <w:sz w:val="19"/>
        </w:rPr>
      </w:pPr>
      <w:bookmarkStart w:id="1" w:name="ConfidenceBlock"/>
      <w:bookmarkEnd w:id="1"/>
    </w:p>
    <w:p w:rsidR="0048364F" w:rsidRPr="00321441" w:rsidRDefault="00802AE4" w:rsidP="0048364F">
      <w:pPr>
        <w:pStyle w:val="ShortT"/>
      </w:pPr>
      <w:r w:rsidRPr="00321441">
        <w:t xml:space="preserve">Marine Safety </w:t>
      </w:r>
      <w:r w:rsidR="00413740" w:rsidRPr="00321441">
        <w:t xml:space="preserve">(Domestic Commercial Vessel) </w:t>
      </w:r>
      <w:r w:rsidR="00457E96" w:rsidRPr="00321441">
        <w:t xml:space="preserve">National Law </w:t>
      </w:r>
      <w:r w:rsidRPr="00321441">
        <w:t>Ame</w:t>
      </w:r>
      <w:r w:rsidR="00457E96" w:rsidRPr="00321441">
        <w:t xml:space="preserve">ndment (Surveyor Accreditation) </w:t>
      </w:r>
      <w:r w:rsidRPr="00321441">
        <w:t>Regulation</w:t>
      </w:r>
      <w:r w:rsidR="00321441" w:rsidRPr="00321441">
        <w:t> </w:t>
      </w:r>
      <w:r w:rsidRPr="00321441">
        <w:t>20</w:t>
      </w:r>
      <w:r w:rsidR="004F1BEA" w:rsidRPr="00321441">
        <w:t>14</w:t>
      </w:r>
    </w:p>
    <w:p w:rsidR="0048364F" w:rsidRPr="00321441" w:rsidRDefault="0048364F" w:rsidP="0048364F"/>
    <w:p w:rsidR="0048364F" w:rsidRPr="00321441" w:rsidRDefault="00A4361F" w:rsidP="00680F17">
      <w:pPr>
        <w:pStyle w:val="InstNo"/>
      </w:pPr>
      <w:r w:rsidRPr="00321441">
        <w:t>Select Legislative Instrument</w:t>
      </w:r>
      <w:r w:rsidR="00154EAC" w:rsidRPr="00321441">
        <w:t xml:space="preserve"> </w:t>
      </w:r>
      <w:bookmarkStart w:id="2" w:name="BKCheck15B_1"/>
      <w:bookmarkEnd w:id="2"/>
      <w:r w:rsidR="00F658E3" w:rsidRPr="00321441">
        <w:fldChar w:fldCharType="begin"/>
      </w:r>
      <w:r w:rsidR="00F658E3" w:rsidRPr="00321441">
        <w:instrText xml:space="preserve"> DOCPROPERTY  ActNo </w:instrText>
      </w:r>
      <w:r w:rsidR="00F658E3" w:rsidRPr="00321441">
        <w:fldChar w:fldCharType="separate"/>
      </w:r>
      <w:r w:rsidR="00E77184">
        <w:t>No. 167, 2014</w:t>
      </w:r>
      <w:r w:rsidR="00F658E3" w:rsidRPr="00321441">
        <w:fldChar w:fldCharType="end"/>
      </w:r>
    </w:p>
    <w:p w:rsidR="001E65D3" w:rsidRPr="00321441" w:rsidRDefault="001E65D3" w:rsidP="00031E5B">
      <w:pPr>
        <w:pStyle w:val="SignCoverPageStart"/>
        <w:spacing w:before="240"/>
        <w:rPr>
          <w:szCs w:val="22"/>
        </w:rPr>
      </w:pPr>
      <w:r w:rsidRPr="00321441">
        <w:rPr>
          <w:szCs w:val="22"/>
        </w:rPr>
        <w:t xml:space="preserve">I, General the Honourable Sir Peter Cosgrove AK MC (Ret’d), </w:t>
      </w:r>
      <w:r w:rsidR="00321441" w:rsidRPr="00321441">
        <w:rPr>
          <w:szCs w:val="22"/>
        </w:rPr>
        <w:t>Governor</w:t>
      </w:r>
      <w:r w:rsidR="00321441">
        <w:rPr>
          <w:szCs w:val="22"/>
        </w:rPr>
        <w:noBreakHyphen/>
      </w:r>
      <w:r w:rsidR="00321441" w:rsidRPr="00321441">
        <w:rPr>
          <w:szCs w:val="22"/>
        </w:rPr>
        <w:t>General</w:t>
      </w:r>
      <w:r w:rsidRPr="00321441">
        <w:rPr>
          <w:szCs w:val="22"/>
        </w:rPr>
        <w:t xml:space="preserve"> of the Commonwealth of Australia, acting with the advice of the Federal Executive Council, make the following regulation</w:t>
      </w:r>
      <w:r w:rsidR="001C592E" w:rsidRPr="00321441">
        <w:rPr>
          <w:szCs w:val="22"/>
        </w:rPr>
        <w:t>.</w:t>
      </w:r>
    </w:p>
    <w:p w:rsidR="001E65D3" w:rsidRPr="00321441" w:rsidRDefault="001E65D3" w:rsidP="00C2197F">
      <w:pPr>
        <w:keepNext/>
        <w:spacing w:before="240" w:line="240" w:lineRule="atLeast"/>
        <w:ind w:right="397"/>
        <w:jc w:val="both"/>
        <w:rPr>
          <w:szCs w:val="22"/>
        </w:rPr>
      </w:pPr>
      <w:r w:rsidRPr="00321441">
        <w:rPr>
          <w:szCs w:val="22"/>
        </w:rPr>
        <w:t xml:space="preserve">Dated </w:t>
      </w:r>
      <w:bookmarkStart w:id="3" w:name="BKCheck15B_2"/>
      <w:bookmarkEnd w:id="3"/>
      <w:r w:rsidRPr="00321441">
        <w:rPr>
          <w:szCs w:val="22"/>
        </w:rPr>
        <w:fldChar w:fldCharType="begin"/>
      </w:r>
      <w:r w:rsidRPr="00321441">
        <w:rPr>
          <w:szCs w:val="22"/>
        </w:rPr>
        <w:instrText xml:space="preserve"> DOCPROPERTY  DateMade </w:instrText>
      </w:r>
      <w:r w:rsidRPr="00321441">
        <w:rPr>
          <w:szCs w:val="22"/>
        </w:rPr>
        <w:fldChar w:fldCharType="separate"/>
      </w:r>
      <w:r w:rsidR="00E77184">
        <w:rPr>
          <w:szCs w:val="22"/>
        </w:rPr>
        <w:t>30 October 2014</w:t>
      </w:r>
      <w:r w:rsidRPr="00321441">
        <w:rPr>
          <w:szCs w:val="22"/>
        </w:rPr>
        <w:fldChar w:fldCharType="end"/>
      </w:r>
    </w:p>
    <w:p w:rsidR="001E65D3" w:rsidRPr="00321441" w:rsidRDefault="001E65D3" w:rsidP="00B73AE9">
      <w:pPr>
        <w:keepNext/>
        <w:tabs>
          <w:tab w:val="left" w:pos="3402"/>
        </w:tabs>
        <w:spacing w:before="1080" w:line="300" w:lineRule="atLeast"/>
        <w:ind w:left="397" w:right="397"/>
        <w:jc w:val="right"/>
        <w:rPr>
          <w:szCs w:val="22"/>
        </w:rPr>
      </w:pPr>
      <w:r w:rsidRPr="00321441">
        <w:rPr>
          <w:szCs w:val="22"/>
        </w:rPr>
        <w:t>Peter Cosgrove</w:t>
      </w:r>
    </w:p>
    <w:p w:rsidR="001E65D3" w:rsidRPr="00321441" w:rsidRDefault="00321441" w:rsidP="00031E5B">
      <w:pPr>
        <w:keepNext/>
        <w:tabs>
          <w:tab w:val="left" w:pos="3402"/>
        </w:tabs>
        <w:spacing w:line="300" w:lineRule="atLeast"/>
        <w:ind w:left="397" w:right="397"/>
        <w:jc w:val="right"/>
        <w:rPr>
          <w:szCs w:val="22"/>
        </w:rPr>
      </w:pPr>
      <w:r w:rsidRPr="00321441">
        <w:rPr>
          <w:szCs w:val="22"/>
        </w:rPr>
        <w:t>Governor</w:t>
      </w:r>
      <w:r>
        <w:rPr>
          <w:szCs w:val="22"/>
        </w:rPr>
        <w:noBreakHyphen/>
      </w:r>
      <w:r w:rsidRPr="00321441">
        <w:rPr>
          <w:szCs w:val="22"/>
        </w:rPr>
        <w:t>General</w:t>
      </w:r>
    </w:p>
    <w:p w:rsidR="001E65D3" w:rsidRPr="00321441" w:rsidRDefault="001E65D3" w:rsidP="00C260B7">
      <w:pPr>
        <w:keepNext/>
        <w:tabs>
          <w:tab w:val="left" w:pos="3402"/>
        </w:tabs>
        <w:spacing w:after="1080" w:line="0" w:lineRule="atLeast"/>
        <w:ind w:right="397"/>
        <w:rPr>
          <w:szCs w:val="22"/>
        </w:rPr>
      </w:pPr>
      <w:r w:rsidRPr="00321441">
        <w:rPr>
          <w:szCs w:val="22"/>
        </w:rPr>
        <w:t>By His Excellency’s Command</w:t>
      </w:r>
    </w:p>
    <w:p w:rsidR="001E65D3" w:rsidRPr="00321441" w:rsidRDefault="001E65D3" w:rsidP="00C2197F">
      <w:pPr>
        <w:keepNext/>
        <w:tabs>
          <w:tab w:val="left" w:pos="3402"/>
        </w:tabs>
        <w:spacing w:line="300" w:lineRule="atLeast"/>
        <w:ind w:right="397"/>
        <w:rPr>
          <w:szCs w:val="22"/>
        </w:rPr>
      </w:pPr>
      <w:r w:rsidRPr="00321441">
        <w:rPr>
          <w:szCs w:val="22"/>
        </w:rPr>
        <w:t>Warren Truss</w:t>
      </w:r>
    </w:p>
    <w:p w:rsidR="001E65D3" w:rsidRPr="00321441" w:rsidRDefault="001E65D3" w:rsidP="00031E5B">
      <w:pPr>
        <w:pStyle w:val="SignCoverPageEnd"/>
        <w:rPr>
          <w:szCs w:val="22"/>
        </w:rPr>
      </w:pPr>
      <w:r w:rsidRPr="00321441">
        <w:rPr>
          <w:szCs w:val="22"/>
        </w:rPr>
        <w:t>Minister for Infrastructure and Regional Development</w:t>
      </w:r>
    </w:p>
    <w:p w:rsidR="001E65D3" w:rsidRPr="00321441" w:rsidRDefault="001E65D3" w:rsidP="001E65D3"/>
    <w:p w:rsidR="0048364F" w:rsidRPr="00321441" w:rsidRDefault="0048364F" w:rsidP="0048364F">
      <w:pPr>
        <w:pStyle w:val="Header"/>
        <w:tabs>
          <w:tab w:val="clear" w:pos="4150"/>
          <w:tab w:val="clear" w:pos="8307"/>
        </w:tabs>
      </w:pPr>
      <w:r w:rsidRPr="00321441">
        <w:rPr>
          <w:rStyle w:val="CharAmSchNo"/>
        </w:rPr>
        <w:t xml:space="preserve"> </w:t>
      </w:r>
      <w:r w:rsidRPr="00321441">
        <w:rPr>
          <w:rStyle w:val="CharAmSchText"/>
        </w:rPr>
        <w:t xml:space="preserve"> </w:t>
      </w:r>
    </w:p>
    <w:p w:rsidR="0048364F" w:rsidRPr="00321441" w:rsidRDefault="0048364F" w:rsidP="0048364F">
      <w:pPr>
        <w:pStyle w:val="Header"/>
        <w:tabs>
          <w:tab w:val="clear" w:pos="4150"/>
          <w:tab w:val="clear" w:pos="8307"/>
        </w:tabs>
      </w:pPr>
      <w:r w:rsidRPr="00321441">
        <w:rPr>
          <w:rStyle w:val="CharAmPartNo"/>
        </w:rPr>
        <w:t xml:space="preserve"> </w:t>
      </w:r>
      <w:r w:rsidRPr="00321441">
        <w:rPr>
          <w:rStyle w:val="CharAmPartText"/>
        </w:rPr>
        <w:t xml:space="preserve"> </w:t>
      </w:r>
    </w:p>
    <w:p w:rsidR="0048364F" w:rsidRPr="00321441" w:rsidRDefault="0048364F" w:rsidP="0048364F">
      <w:pPr>
        <w:sectPr w:rsidR="0048364F" w:rsidRPr="00321441" w:rsidSect="003D035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321441" w:rsidRDefault="0048364F" w:rsidP="00B65C6C">
      <w:pPr>
        <w:rPr>
          <w:sz w:val="36"/>
        </w:rPr>
      </w:pPr>
      <w:r w:rsidRPr="00321441">
        <w:rPr>
          <w:sz w:val="36"/>
        </w:rPr>
        <w:lastRenderedPageBreak/>
        <w:t>Contents</w:t>
      </w:r>
    </w:p>
    <w:bookmarkStart w:id="4" w:name="BKCheck15B_3"/>
    <w:bookmarkEnd w:id="4"/>
    <w:p w:rsidR="00667F5F" w:rsidRPr="00321441" w:rsidRDefault="00667F5F">
      <w:pPr>
        <w:pStyle w:val="TOC5"/>
        <w:rPr>
          <w:rFonts w:asciiTheme="minorHAnsi" w:eastAsiaTheme="minorEastAsia" w:hAnsiTheme="minorHAnsi" w:cstheme="minorBidi"/>
          <w:noProof/>
          <w:kern w:val="0"/>
          <w:sz w:val="22"/>
          <w:szCs w:val="22"/>
        </w:rPr>
      </w:pPr>
      <w:r w:rsidRPr="00321441">
        <w:fldChar w:fldCharType="begin"/>
      </w:r>
      <w:r w:rsidRPr="00321441">
        <w:instrText xml:space="preserve"> TOC \o "1-9" </w:instrText>
      </w:r>
      <w:r w:rsidRPr="00321441">
        <w:fldChar w:fldCharType="separate"/>
      </w:r>
      <w:r w:rsidRPr="00321441">
        <w:rPr>
          <w:noProof/>
        </w:rPr>
        <w:t>1</w:t>
      </w:r>
      <w:r w:rsidRPr="00321441">
        <w:rPr>
          <w:noProof/>
        </w:rPr>
        <w:tab/>
        <w:t>Name of regulation</w:t>
      </w:r>
      <w:r w:rsidRPr="00321441">
        <w:rPr>
          <w:noProof/>
        </w:rPr>
        <w:tab/>
      </w:r>
      <w:r w:rsidRPr="00321441">
        <w:rPr>
          <w:noProof/>
        </w:rPr>
        <w:fldChar w:fldCharType="begin"/>
      </w:r>
      <w:r w:rsidRPr="00321441">
        <w:rPr>
          <w:noProof/>
        </w:rPr>
        <w:instrText xml:space="preserve"> PAGEREF _Toc397593093 \h </w:instrText>
      </w:r>
      <w:r w:rsidRPr="00321441">
        <w:rPr>
          <w:noProof/>
        </w:rPr>
      </w:r>
      <w:r w:rsidRPr="00321441">
        <w:rPr>
          <w:noProof/>
        </w:rPr>
        <w:fldChar w:fldCharType="separate"/>
      </w:r>
      <w:r w:rsidR="00E77184">
        <w:rPr>
          <w:noProof/>
        </w:rPr>
        <w:t>1</w:t>
      </w:r>
      <w:r w:rsidRPr="00321441">
        <w:rPr>
          <w:noProof/>
        </w:rPr>
        <w:fldChar w:fldCharType="end"/>
      </w:r>
    </w:p>
    <w:p w:rsidR="00667F5F" w:rsidRPr="00321441" w:rsidRDefault="00667F5F">
      <w:pPr>
        <w:pStyle w:val="TOC5"/>
        <w:rPr>
          <w:rFonts w:asciiTheme="minorHAnsi" w:eastAsiaTheme="minorEastAsia" w:hAnsiTheme="minorHAnsi" w:cstheme="minorBidi"/>
          <w:noProof/>
          <w:kern w:val="0"/>
          <w:sz w:val="22"/>
          <w:szCs w:val="22"/>
        </w:rPr>
      </w:pPr>
      <w:r w:rsidRPr="00321441">
        <w:rPr>
          <w:noProof/>
        </w:rPr>
        <w:t>2</w:t>
      </w:r>
      <w:r w:rsidRPr="00321441">
        <w:rPr>
          <w:noProof/>
        </w:rPr>
        <w:tab/>
        <w:t>Commencement</w:t>
      </w:r>
      <w:r w:rsidRPr="00321441">
        <w:rPr>
          <w:noProof/>
        </w:rPr>
        <w:tab/>
      </w:r>
      <w:r w:rsidRPr="00321441">
        <w:rPr>
          <w:noProof/>
        </w:rPr>
        <w:fldChar w:fldCharType="begin"/>
      </w:r>
      <w:r w:rsidRPr="00321441">
        <w:rPr>
          <w:noProof/>
        </w:rPr>
        <w:instrText xml:space="preserve"> PAGEREF _Toc397593094 \h </w:instrText>
      </w:r>
      <w:r w:rsidRPr="00321441">
        <w:rPr>
          <w:noProof/>
        </w:rPr>
      </w:r>
      <w:r w:rsidRPr="00321441">
        <w:rPr>
          <w:noProof/>
        </w:rPr>
        <w:fldChar w:fldCharType="separate"/>
      </w:r>
      <w:r w:rsidR="00E77184">
        <w:rPr>
          <w:noProof/>
        </w:rPr>
        <w:t>1</w:t>
      </w:r>
      <w:r w:rsidRPr="00321441">
        <w:rPr>
          <w:noProof/>
        </w:rPr>
        <w:fldChar w:fldCharType="end"/>
      </w:r>
    </w:p>
    <w:p w:rsidR="00667F5F" w:rsidRPr="00321441" w:rsidRDefault="00667F5F">
      <w:pPr>
        <w:pStyle w:val="TOC5"/>
        <w:rPr>
          <w:rFonts w:asciiTheme="minorHAnsi" w:eastAsiaTheme="minorEastAsia" w:hAnsiTheme="minorHAnsi" w:cstheme="minorBidi"/>
          <w:noProof/>
          <w:kern w:val="0"/>
          <w:sz w:val="22"/>
          <w:szCs w:val="22"/>
        </w:rPr>
      </w:pPr>
      <w:r w:rsidRPr="00321441">
        <w:rPr>
          <w:noProof/>
        </w:rPr>
        <w:t>3</w:t>
      </w:r>
      <w:r w:rsidRPr="00321441">
        <w:rPr>
          <w:noProof/>
        </w:rPr>
        <w:tab/>
        <w:t>Authority</w:t>
      </w:r>
      <w:r w:rsidRPr="00321441">
        <w:rPr>
          <w:noProof/>
        </w:rPr>
        <w:tab/>
      </w:r>
      <w:r w:rsidRPr="00321441">
        <w:rPr>
          <w:noProof/>
        </w:rPr>
        <w:fldChar w:fldCharType="begin"/>
      </w:r>
      <w:r w:rsidRPr="00321441">
        <w:rPr>
          <w:noProof/>
        </w:rPr>
        <w:instrText xml:space="preserve"> PAGEREF _Toc397593095 \h </w:instrText>
      </w:r>
      <w:r w:rsidRPr="00321441">
        <w:rPr>
          <w:noProof/>
        </w:rPr>
      </w:r>
      <w:r w:rsidRPr="00321441">
        <w:rPr>
          <w:noProof/>
        </w:rPr>
        <w:fldChar w:fldCharType="separate"/>
      </w:r>
      <w:r w:rsidR="00E77184">
        <w:rPr>
          <w:noProof/>
        </w:rPr>
        <w:t>1</w:t>
      </w:r>
      <w:r w:rsidRPr="00321441">
        <w:rPr>
          <w:noProof/>
        </w:rPr>
        <w:fldChar w:fldCharType="end"/>
      </w:r>
    </w:p>
    <w:p w:rsidR="00667F5F" w:rsidRPr="00321441" w:rsidRDefault="00667F5F">
      <w:pPr>
        <w:pStyle w:val="TOC5"/>
        <w:rPr>
          <w:rFonts w:asciiTheme="minorHAnsi" w:eastAsiaTheme="minorEastAsia" w:hAnsiTheme="minorHAnsi" w:cstheme="minorBidi"/>
          <w:noProof/>
          <w:kern w:val="0"/>
          <w:sz w:val="22"/>
          <w:szCs w:val="22"/>
        </w:rPr>
      </w:pPr>
      <w:r w:rsidRPr="00321441">
        <w:rPr>
          <w:noProof/>
        </w:rPr>
        <w:t>4</w:t>
      </w:r>
      <w:r w:rsidRPr="00321441">
        <w:rPr>
          <w:noProof/>
        </w:rPr>
        <w:tab/>
        <w:t>Schedules</w:t>
      </w:r>
      <w:r w:rsidRPr="00321441">
        <w:rPr>
          <w:noProof/>
        </w:rPr>
        <w:tab/>
      </w:r>
      <w:r w:rsidRPr="00321441">
        <w:rPr>
          <w:noProof/>
        </w:rPr>
        <w:fldChar w:fldCharType="begin"/>
      </w:r>
      <w:r w:rsidRPr="00321441">
        <w:rPr>
          <w:noProof/>
        </w:rPr>
        <w:instrText xml:space="preserve"> PAGEREF _Toc397593096 \h </w:instrText>
      </w:r>
      <w:r w:rsidRPr="00321441">
        <w:rPr>
          <w:noProof/>
        </w:rPr>
      </w:r>
      <w:r w:rsidRPr="00321441">
        <w:rPr>
          <w:noProof/>
        </w:rPr>
        <w:fldChar w:fldCharType="separate"/>
      </w:r>
      <w:r w:rsidR="00E77184">
        <w:rPr>
          <w:noProof/>
        </w:rPr>
        <w:t>1</w:t>
      </w:r>
      <w:r w:rsidRPr="00321441">
        <w:rPr>
          <w:noProof/>
        </w:rPr>
        <w:fldChar w:fldCharType="end"/>
      </w:r>
    </w:p>
    <w:p w:rsidR="00667F5F" w:rsidRPr="00321441" w:rsidRDefault="00667F5F">
      <w:pPr>
        <w:pStyle w:val="TOC6"/>
        <w:rPr>
          <w:rFonts w:asciiTheme="minorHAnsi" w:eastAsiaTheme="minorEastAsia" w:hAnsiTheme="minorHAnsi" w:cstheme="minorBidi"/>
          <w:b w:val="0"/>
          <w:noProof/>
          <w:kern w:val="0"/>
          <w:sz w:val="22"/>
          <w:szCs w:val="22"/>
        </w:rPr>
      </w:pPr>
      <w:r w:rsidRPr="00321441">
        <w:rPr>
          <w:noProof/>
        </w:rPr>
        <w:t>Schedule</w:t>
      </w:r>
      <w:r w:rsidR="00321441" w:rsidRPr="00321441">
        <w:rPr>
          <w:noProof/>
        </w:rPr>
        <w:t> </w:t>
      </w:r>
      <w:r w:rsidRPr="00321441">
        <w:rPr>
          <w:noProof/>
        </w:rPr>
        <w:t>1—Amendments</w:t>
      </w:r>
      <w:r w:rsidRPr="00321441">
        <w:rPr>
          <w:b w:val="0"/>
          <w:noProof/>
          <w:sz w:val="18"/>
        </w:rPr>
        <w:tab/>
      </w:r>
      <w:r w:rsidRPr="00321441">
        <w:rPr>
          <w:b w:val="0"/>
          <w:noProof/>
          <w:sz w:val="18"/>
        </w:rPr>
        <w:fldChar w:fldCharType="begin"/>
      </w:r>
      <w:r w:rsidRPr="00321441">
        <w:rPr>
          <w:b w:val="0"/>
          <w:noProof/>
          <w:sz w:val="18"/>
        </w:rPr>
        <w:instrText xml:space="preserve"> PAGEREF _Toc397593097 \h </w:instrText>
      </w:r>
      <w:r w:rsidRPr="00321441">
        <w:rPr>
          <w:b w:val="0"/>
          <w:noProof/>
          <w:sz w:val="18"/>
        </w:rPr>
      </w:r>
      <w:r w:rsidRPr="00321441">
        <w:rPr>
          <w:b w:val="0"/>
          <w:noProof/>
          <w:sz w:val="18"/>
        </w:rPr>
        <w:fldChar w:fldCharType="separate"/>
      </w:r>
      <w:r w:rsidR="00E77184">
        <w:rPr>
          <w:b w:val="0"/>
          <w:noProof/>
          <w:sz w:val="18"/>
        </w:rPr>
        <w:t>2</w:t>
      </w:r>
      <w:r w:rsidRPr="00321441">
        <w:rPr>
          <w:b w:val="0"/>
          <w:noProof/>
          <w:sz w:val="18"/>
        </w:rPr>
        <w:fldChar w:fldCharType="end"/>
      </w:r>
    </w:p>
    <w:p w:rsidR="00667F5F" w:rsidRPr="00321441" w:rsidRDefault="00667F5F">
      <w:pPr>
        <w:pStyle w:val="TOC9"/>
        <w:rPr>
          <w:rFonts w:asciiTheme="minorHAnsi" w:eastAsiaTheme="minorEastAsia" w:hAnsiTheme="minorHAnsi" w:cstheme="minorBidi"/>
          <w:i w:val="0"/>
          <w:noProof/>
          <w:kern w:val="0"/>
          <w:sz w:val="22"/>
          <w:szCs w:val="22"/>
        </w:rPr>
      </w:pPr>
      <w:r w:rsidRPr="00321441">
        <w:rPr>
          <w:noProof/>
        </w:rPr>
        <w:t>Marine Safety (Domestic Commercial Vessel) National Law Regulation</w:t>
      </w:r>
      <w:r w:rsidR="00321441" w:rsidRPr="00321441">
        <w:rPr>
          <w:noProof/>
        </w:rPr>
        <w:t> </w:t>
      </w:r>
      <w:r w:rsidRPr="00321441">
        <w:rPr>
          <w:noProof/>
        </w:rPr>
        <w:t>2013</w:t>
      </w:r>
      <w:r w:rsidRPr="00321441">
        <w:rPr>
          <w:i w:val="0"/>
          <w:noProof/>
          <w:sz w:val="18"/>
        </w:rPr>
        <w:tab/>
      </w:r>
      <w:r w:rsidRPr="00321441">
        <w:rPr>
          <w:i w:val="0"/>
          <w:noProof/>
          <w:sz w:val="18"/>
        </w:rPr>
        <w:fldChar w:fldCharType="begin"/>
      </w:r>
      <w:r w:rsidRPr="00321441">
        <w:rPr>
          <w:i w:val="0"/>
          <w:noProof/>
          <w:sz w:val="18"/>
        </w:rPr>
        <w:instrText xml:space="preserve"> PAGEREF _Toc397593098 \h </w:instrText>
      </w:r>
      <w:r w:rsidRPr="00321441">
        <w:rPr>
          <w:i w:val="0"/>
          <w:noProof/>
          <w:sz w:val="18"/>
        </w:rPr>
      </w:r>
      <w:r w:rsidRPr="00321441">
        <w:rPr>
          <w:i w:val="0"/>
          <w:noProof/>
          <w:sz w:val="18"/>
        </w:rPr>
        <w:fldChar w:fldCharType="separate"/>
      </w:r>
      <w:r w:rsidR="00E77184">
        <w:rPr>
          <w:i w:val="0"/>
          <w:noProof/>
          <w:sz w:val="18"/>
        </w:rPr>
        <w:t>2</w:t>
      </w:r>
      <w:r w:rsidRPr="00321441">
        <w:rPr>
          <w:i w:val="0"/>
          <w:noProof/>
          <w:sz w:val="18"/>
        </w:rPr>
        <w:fldChar w:fldCharType="end"/>
      </w:r>
    </w:p>
    <w:p w:rsidR="00833416" w:rsidRPr="00321441" w:rsidRDefault="00667F5F" w:rsidP="0048364F">
      <w:r w:rsidRPr="00321441">
        <w:fldChar w:fldCharType="end"/>
      </w:r>
    </w:p>
    <w:p w:rsidR="00722023" w:rsidRPr="00321441" w:rsidRDefault="00722023" w:rsidP="0048364F">
      <w:pPr>
        <w:sectPr w:rsidR="00722023" w:rsidRPr="00321441" w:rsidSect="003D0355">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321441" w:rsidRDefault="0048364F" w:rsidP="0048364F">
      <w:pPr>
        <w:pStyle w:val="ActHead5"/>
      </w:pPr>
      <w:bookmarkStart w:id="5" w:name="_Toc397593093"/>
      <w:r w:rsidRPr="00321441">
        <w:rPr>
          <w:rStyle w:val="CharSectno"/>
        </w:rPr>
        <w:lastRenderedPageBreak/>
        <w:t>1</w:t>
      </w:r>
      <w:r w:rsidRPr="00321441">
        <w:t xml:space="preserve">  </w:t>
      </w:r>
      <w:r w:rsidR="004F676E" w:rsidRPr="00321441">
        <w:t xml:space="preserve">Name of </w:t>
      </w:r>
      <w:r w:rsidR="00802AE4" w:rsidRPr="00321441">
        <w:t>regulation</w:t>
      </w:r>
      <w:bookmarkEnd w:id="5"/>
    </w:p>
    <w:p w:rsidR="0048364F" w:rsidRPr="00321441" w:rsidRDefault="0048364F" w:rsidP="0048364F">
      <w:pPr>
        <w:pStyle w:val="subsection"/>
      </w:pPr>
      <w:r w:rsidRPr="00321441">
        <w:tab/>
      </w:r>
      <w:r w:rsidRPr="00321441">
        <w:tab/>
        <w:t>Th</w:t>
      </w:r>
      <w:r w:rsidR="00F24C35" w:rsidRPr="00321441">
        <w:t>is</w:t>
      </w:r>
      <w:r w:rsidRPr="00321441">
        <w:t xml:space="preserve"> </w:t>
      </w:r>
      <w:r w:rsidR="00802AE4" w:rsidRPr="00321441">
        <w:t>regulation</w:t>
      </w:r>
      <w:r w:rsidRPr="00321441">
        <w:t xml:space="preserve"> </w:t>
      </w:r>
      <w:r w:rsidR="00F24C35" w:rsidRPr="00321441">
        <w:t>is</w:t>
      </w:r>
      <w:r w:rsidR="003801D0" w:rsidRPr="00321441">
        <w:t xml:space="preserve"> the</w:t>
      </w:r>
      <w:r w:rsidRPr="00321441">
        <w:t xml:space="preserve"> </w:t>
      </w:r>
      <w:bookmarkStart w:id="6" w:name="BKCheck15B_4"/>
      <w:bookmarkEnd w:id="6"/>
      <w:r w:rsidR="00CB0180" w:rsidRPr="00321441">
        <w:rPr>
          <w:i/>
        </w:rPr>
        <w:fldChar w:fldCharType="begin"/>
      </w:r>
      <w:r w:rsidR="00CB0180" w:rsidRPr="00321441">
        <w:rPr>
          <w:i/>
        </w:rPr>
        <w:instrText xml:space="preserve"> STYLEREF  ShortT </w:instrText>
      </w:r>
      <w:r w:rsidR="00CB0180" w:rsidRPr="00321441">
        <w:rPr>
          <w:i/>
        </w:rPr>
        <w:fldChar w:fldCharType="separate"/>
      </w:r>
      <w:r w:rsidR="00E77184">
        <w:rPr>
          <w:i/>
          <w:noProof/>
        </w:rPr>
        <w:t>Marine Safety (Domestic Commercial Vessel) National Law Amendment (Surveyor Accreditation) Regulation 2014</w:t>
      </w:r>
      <w:r w:rsidR="00CB0180" w:rsidRPr="00321441">
        <w:rPr>
          <w:i/>
        </w:rPr>
        <w:fldChar w:fldCharType="end"/>
      </w:r>
      <w:r w:rsidR="001C592E" w:rsidRPr="00321441">
        <w:t>.</w:t>
      </w:r>
    </w:p>
    <w:p w:rsidR="0048364F" w:rsidRPr="00321441" w:rsidRDefault="0048364F" w:rsidP="0048364F">
      <w:pPr>
        <w:pStyle w:val="ActHead5"/>
      </w:pPr>
      <w:bookmarkStart w:id="7" w:name="_Toc397593094"/>
      <w:r w:rsidRPr="00321441">
        <w:rPr>
          <w:rStyle w:val="CharSectno"/>
        </w:rPr>
        <w:t>2</w:t>
      </w:r>
      <w:r w:rsidRPr="00321441">
        <w:t xml:space="preserve">  Commencement</w:t>
      </w:r>
      <w:bookmarkEnd w:id="7"/>
    </w:p>
    <w:p w:rsidR="004F676E" w:rsidRPr="00321441" w:rsidRDefault="004F676E" w:rsidP="004F676E">
      <w:pPr>
        <w:pStyle w:val="subsection"/>
      </w:pPr>
      <w:bookmarkStart w:id="8" w:name="_GoBack"/>
      <w:r w:rsidRPr="00321441">
        <w:tab/>
      </w:r>
      <w:r w:rsidRPr="00321441">
        <w:tab/>
        <w:t>Th</w:t>
      </w:r>
      <w:r w:rsidR="00F24C35" w:rsidRPr="00321441">
        <w:t>is</w:t>
      </w:r>
      <w:r w:rsidRPr="00321441">
        <w:t xml:space="preserve"> </w:t>
      </w:r>
      <w:r w:rsidR="00802AE4" w:rsidRPr="00321441">
        <w:t>regulation</w:t>
      </w:r>
      <w:r w:rsidRPr="00321441">
        <w:t xml:space="preserve"> commence</w:t>
      </w:r>
      <w:r w:rsidR="00D17B17" w:rsidRPr="00321441">
        <w:t>s</w:t>
      </w:r>
      <w:r w:rsidRPr="00321441">
        <w:t xml:space="preserve"> on </w:t>
      </w:r>
      <w:r w:rsidR="00514EDE" w:rsidRPr="00321441">
        <w:t>2</w:t>
      </w:r>
      <w:r w:rsidR="00321441" w:rsidRPr="00321441">
        <w:t> </w:t>
      </w:r>
      <w:r w:rsidR="00514EDE" w:rsidRPr="00321441">
        <w:t>January 2015</w:t>
      </w:r>
      <w:r w:rsidR="001C592E" w:rsidRPr="00321441">
        <w:t>.</w:t>
      </w:r>
      <w:bookmarkEnd w:id="8"/>
    </w:p>
    <w:p w:rsidR="007769D4" w:rsidRPr="00321441" w:rsidRDefault="007769D4" w:rsidP="007769D4">
      <w:pPr>
        <w:pStyle w:val="ActHead5"/>
      </w:pPr>
      <w:bookmarkStart w:id="9" w:name="_Toc397593095"/>
      <w:r w:rsidRPr="00321441">
        <w:rPr>
          <w:rStyle w:val="CharSectno"/>
        </w:rPr>
        <w:t>3</w:t>
      </w:r>
      <w:r w:rsidRPr="00321441">
        <w:t xml:space="preserve">  Authority</w:t>
      </w:r>
      <w:bookmarkEnd w:id="9"/>
    </w:p>
    <w:p w:rsidR="007769D4" w:rsidRPr="00321441" w:rsidRDefault="007769D4" w:rsidP="007769D4">
      <w:pPr>
        <w:pStyle w:val="subsection"/>
      </w:pPr>
      <w:r w:rsidRPr="00321441">
        <w:tab/>
      </w:r>
      <w:r w:rsidRPr="00321441">
        <w:tab/>
      </w:r>
      <w:r w:rsidR="00AF0336" w:rsidRPr="00321441">
        <w:t xml:space="preserve">This </w:t>
      </w:r>
      <w:r w:rsidR="00802AE4" w:rsidRPr="00321441">
        <w:t>regulation</w:t>
      </w:r>
      <w:r w:rsidR="00AF0336" w:rsidRPr="00321441">
        <w:t xml:space="preserve"> is made under the </w:t>
      </w:r>
      <w:r w:rsidR="00802AE4" w:rsidRPr="00321441">
        <w:rPr>
          <w:i/>
        </w:rPr>
        <w:t>Marine Safety (Domestic Commercial Vessel) National Law Act 2012</w:t>
      </w:r>
      <w:r w:rsidR="001C592E" w:rsidRPr="00321441">
        <w:rPr>
          <w:i/>
        </w:rPr>
        <w:t>.</w:t>
      </w:r>
    </w:p>
    <w:p w:rsidR="00557C7A" w:rsidRPr="00321441" w:rsidRDefault="007769D4" w:rsidP="00557C7A">
      <w:pPr>
        <w:pStyle w:val="ActHead5"/>
      </w:pPr>
      <w:bookmarkStart w:id="10" w:name="_Toc397593096"/>
      <w:r w:rsidRPr="00321441">
        <w:rPr>
          <w:rStyle w:val="CharSectno"/>
        </w:rPr>
        <w:t>4</w:t>
      </w:r>
      <w:r w:rsidR="00557C7A" w:rsidRPr="00321441">
        <w:t xml:space="preserve">  </w:t>
      </w:r>
      <w:r w:rsidR="00DF57A9" w:rsidRPr="00321441">
        <w:t>Schedule</w:t>
      </w:r>
      <w:r w:rsidR="00B332B8" w:rsidRPr="00321441">
        <w:t>s</w:t>
      </w:r>
      <w:bookmarkEnd w:id="10"/>
    </w:p>
    <w:p w:rsidR="00557C7A" w:rsidRPr="00321441" w:rsidRDefault="00557C7A" w:rsidP="00557C7A">
      <w:pPr>
        <w:pStyle w:val="subsection"/>
      </w:pPr>
      <w:r w:rsidRPr="00321441">
        <w:tab/>
      </w:r>
      <w:r w:rsidRPr="00321441">
        <w:tab/>
      </w:r>
      <w:r w:rsidR="00CD7ECB" w:rsidRPr="00321441">
        <w:t>Each instrument that is specified in a Schedule to this instrument is amended or repealed as set out in the applicable items in the Schedule concerned, and any other item in a Schedule to this instrument has effect according to its terms</w:t>
      </w:r>
      <w:r w:rsidR="001C592E" w:rsidRPr="00321441">
        <w:t>.</w:t>
      </w:r>
    </w:p>
    <w:p w:rsidR="0048364F" w:rsidRPr="00321441" w:rsidRDefault="0048364F" w:rsidP="00FF3089">
      <w:pPr>
        <w:pStyle w:val="ActHead6"/>
        <w:pageBreakBefore/>
      </w:pPr>
      <w:bookmarkStart w:id="11" w:name="_Toc397593097"/>
      <w:bookmarkStart w:id="12" w:name="opcAmSched"/>
      <w:bookmarkStart w:id="13" w:name="opcCurrentFind"/>
      <w:r w:rsidRPr="00321441">
        <w:rPr>
          <w:rStyle w:val="CharAmSchNo"/>
        </w:rPr>
        <w:lastRenderedPageBreak/>
        <w:t>Schedule</w:t>
      </w:r>
      <w:r w:rsidR="00321441" w:rsidRPr="00321441">
        <w:rPr>
          <w:rStyle w:val="CharAmSchNo"/>
        </w:rPr>
        <w:t> </w:t>
      </w:r>
      <w:r w:rsidRPr="00321441">
        <w:rPr>
          <w:rStyle w:val="CharAmSchNo"/>
        </w:rPr>
        <w:t>1</w:t>
      </w:r>
      <w:r w:rsidRPr="00321441">
        <w:t>—</w:t>
      </w:r>
      <w:r w:rsidR="00460499" w:rsidRPr="00321441">
        <w:rPr>
          <w:rStyle w:val="CharAmSchText"/>
        </w:rPr>
        <w:t>Amendments</w:t>
      </w:r>
      <w:bookmarkEnd w:id="11"/>
    </w:p>
    <w:bookmarkEnd w:id="12"/>
    <w:bookmarkEnd w:id="13"/>
    <w:p w:rsidR="0004044E" w:rsidRPr="00321441" w:rsidRDefault="0004044E" w:rsidP="0004044E">
      <w:pPr>
        <w:pStyle w:val="Header"/>
      </w:pPr>
      <w:r w:rsidRPr="00321441">
        <w:rPr>
          <w:rStyle w:val="CharAmPartNo"/>
        </w:rPr>
        <w:t xml:space="preserve"> </w:t>
      </w:r>
      <w:r w:rsidRPr="00321441">
        <w:rPr>
          <w:rStyle w:val="CharAmPartText"/>
        </w:rPr>
        <w:t xml:space="preserve"> </w:t>
      </w:r>
    </w:p>
    <w:p w:rsidR="00413740" w:rsidRPr="00321441" w:rsidRDefault="00413740" w:rsidP="00413740">
      <w:pPr>
        <w:pStyle w:val="ActHead9"/>
      </w:pPr>
      <w:bookmarkStart w:id="14" w:name="_Toc397593098"/>
      <w:r w:rsidRPr="00321441">
        <w:t>Marine Safety (Domestic Commercial Vessel) National Law Regulation</w:t>
      </w:r>
      <w:r w:rsidR="00321441" w:rsidRPr="00321441">
        <w:t> </w:t>
      </w:r>
      <w:r w:rsidRPr="00321441">
        <w:t>2013</w:t>
      </w:r>
      <w:bookmarkEnd w:id="14"/>
    </w:p>
    <w:p w:rsidR="006D3667" w:rsidRPr="00321441" w:rsidRDefault="00BB6E79" w:rsidP="006C2C12">
      <w:pPr>
        <w:pStyle w:val="ItemHead"/>
        <w:tabs>
          <w:tab w:val="left" w:pos="6663"/>
        </w:tabs>
      </w:pPr>
      <w:r w:rsidRPr="00321441">
        <w:t xml:space="preserve">1  </w:t>
      </w:r>
      <w:r w:rsidR="00A178D8" w:rsidRPr="00321441">
        <w:t>Part</w:t>
      </w:r>
      <w:r w:rsidR="00321441" w:rsidRPr="00321441">
        <w:t> </w:t>
      </w:r>
      <w:r w:rsidR="00A178D8" w:rsidRPr="00321441">
        <w:t>2 (heading)</w:t>
      </w:r>
    </w:p>
    <w:p w:rsidR="00A178D8" w:rsidRPr="00321441" w:rsidRDefault="00A178D8" w:rsidP="00A178D8">
      <w:pPr>
        <w:pStyle w:val="Item"/>
      </w:pPr>
      <w:r w:rsidRPr="00321441">
        <w:t>Repeal the heading, substitute:</w:t>
      </w:r>
    </w:p>
    <w:p w:rsidR="00A178D8" w:rsidRPr="00321441" w:rsidRDefault="00A178D8" w:rsidP="00A178D8">
      <w:pPr>
        <w:pStyle w:val="ActHead2"/>
      </w:pPr>
      <w:bookmarkStart w:id="15" w:name="f_Check_Lines_above"/>
      <w:bookmarkStart w:id="16" w:name="_Toc397593099"/>
      <w:bookmarkEnd w:id="15"/>
      <w:r w:rsidRPr="00321441">
        <w:rPr>
          <w:rStyle w:val="CharPartNo"/>
        </w:rPr>
        <w:t>Part</w:t>
      </w:r>
      <w:r w:rsidR="00321441" w:rsidRPr="00321441">
        <w:rPr>
          <w:rStyle w:val="CharPartNo"/>
        </w:rPr>
        <w:t> </w:t>
      </w:r>
      <w:r w:rsidRPr="00321441">
        <w:rPr>
          <w:rStyle w:val="CharPartNo"/>
        </w:rPr>
        <w:t>2</w:t>
      </w:r>
      <w:r w:rsidRPr="00321441">
        <w:t>—</w:t>
      </w:r>
      <w:r w:rsidRPr="00321441">
        <w:rPr>
          <w:rStyle w:val="CharPartText"/>
        </w:rPr>
        <w:t>National Law</w:t>
      </w:r>
      <w:r w:rsidR="008E3945" w:rsidRPr="00321441">
        <w:rPr>
          <w:rStyle w:val="CharPartText"/>
        </w:rPr>
        <w:t>—</w:t>
      </w:r>
      <w:r w:rsidRPr="00321441">
        <w:rPr>
          <w:rStyle w:val="CharPartText"/>
        </w:rPr>
        <w:t>general</w:t>
      </w:r>
      <w:bookmarkEnd w:id="16"/>
    </w:p>
    <w:p w:rsidR="00A178D8" w:rsidRPr="00321441" w:rsidRDefault="00A178D8" w:rsidP="00A178D8">
      <w:pPr>
        <w:pStyle w:val="ItemHead"/>
      </w:pPr>
      <w:r w:rsidRPr="00321441">
        <w:t xml:space="preserve">2  </w:t>
      </w:r>
      <w:r w:rsidR="008E3945" w:rsidRPr="00321441">
        <w:t>At the end of the regulation</w:t>
      </w:r>
    </w:p>
    <w:p w:rsidR="00A178D8" w:rsidRPr="00321441" w:rsidRDefault="008E3945" w:rsidP="00A178D8">
      <w:pPr>
        <w:pStyle w:val="Item"/>
      </w:pPr>
      <w:r w:rsidRPr="00321441">
        <w:t>Add</w:t>
      </w:r>
      <w:r w:rsidR="00A178D8" w:rsidRPr="00321441">
        <w:t>:</w:t>
      </w:r>
    </w:p>
    <w:p w:rsidR="00A178D8" w:rsidRPr="00321441" w:rsidRDefault="00A178D8" w:rsidP="00A178D8">
      <w:pPr>
        <w:pStyle w:val="ActHead2"/>
      </w:pPr>
      <w:bookmarkStart w:id="17" w:name="_Toc397593100"/>
      <w:r w:rsidRPr="00321441">
        <w:rPr>
          <w:rStyle w:val="CharPartNo"/>
        </w:rPr>
        <w:t>Part</w:t>
      </w:r>
      <w:r w:rsidR="00321441" w:rsidRPr="00321441">
        <w:rPr>
          <w:rStyle w:val="CharPartNo"/>
        </w:rPr>
        <w:t> </w:t>
      </w:r>
      <w:r w:rsidRPr="00321441">
        <w:rPr>
          <w:rStyle w:val="CharPartNo"/>
        </w:rPr>
        <w:t>3</w:t>
      </w:r>
      <w:r w:rsidRPr="00321441">
        <w:t>—</w:t>
      </w:r>
      <w:r w:rsidRPr="00321441">
        <w:rPr>
          <w:rStyle w:val="CharPartText"/>
        </w:rPr>
        <w:t>National Law</w:t>
      </w:r>
      <w:r w:rsidR="008E3945" w:rsidRPr="00321441">
        <w:rPr>
          <w:rStyle w:val="CharPartText"/>
        </w:rPr>
        <w:t>—</w:t>
      </w:r>
      <w:r w:rsidRPr="00321441">
        <w:rPr>
          <w:rStyle w:val="CharPartText"/>
        </w:rPr>
        <w:t xml:space="preserve">accreditation of </w:t>
      </w:r>
      <w:r w:rsidR="0008590C" w:rsidRPr="00321441">
        <w:rPr>
          <w:rStyle w:val="CharPartText"/>
        </w:rPr>
        <w:t xml:space="preserve">marine </w:t>
      </w:r>
      <w:r w:rsidRPr="00321441">
        <w:rPr>
          <w:rStyle w:val="CharPartText"/>
        </w:rPr>
        <w:t>surveyors</w:t>
      </w:r>
      <w:bookmarkEnd w:id="17"/>
    </w:p>
    <w:p w:rsidR="00B75E68" w:rsidRPr="00321441" w:rsidRDefault="00B75E68" w:rsidP="00D060E5">
      <w:pPr>
        <w:pStyle w:val="ActHead3"/>
      </w:pPr>
      <w:bookmarkStart w:id="18" w:name="_Toc397593101"/>
      <w:r w:rsidRPr="00321441">
        <w:rPr>
          <w:rStyle w:val="CharDivNo"/>
        </w:rPr>
        <w:t>Division</w:t>
      </w:r>
      <w:r w:rsidR="00321441" w:rsidRPr="00321441">
        <w:rPr>
          <w:rStyle w:val="CharDivNo"/>
        </w:rPr>
        <w:t> </w:t>
      </w:r>
      <w:r w:rsidR="001F3A24" w:rsidRPr="00321441">
        <w:rPr>
          <w:rStyle w:val="CharDivNo"/>
        </w:rPr>
        <w:t>3</w:t>
      </w:r>
      <w:r w:rsidR="001C592E" w:rsidRPr="00321441">
        <w:rPr>
          <w:rStyle w:val="CharDivNo"/>
        </w:rPr>
        <w:t>.</w:t>
      </w:r>
      <w:r w:rsidR="001F3A24" w:rsidRPr="00321441">
        <w:rPr>
          <w:rStyle w:val="CharDivNo"/>
        </w:rPr>
        <w:t>1</w:t>
      </w:r>
      <w:r w:rsidRPr="00321441">
        <w:t>—</w:t>
      </w:r>
      <w:r w:rsidR="00E87497" w:rsidRPr="00321441">
        <w:rPr>
          <w:rStyle w:val="CharDivText"/>
        </w:rPr>
        <w:t>Preliminary</w:t>
      </w:r>
      <w:bookmarkEnd w:id="18"/>
    </w:p>
    <w:p w:rsidR="00B75E68" w:rsidRPr="00321441" w:rsidRDefault="001C592E" w:rsidP="00407B3C">
      <w:pPr>
        <w:pStyle w:val="ActHead5"/>
      </w:pPr>
      <w:bookmarkStart w:id="19" w:name="_Toc397593102"/>
      <w:r w:rsidRPr="00321441">
        <w:rPr>
          <w:rStyle w:val="CharSectno"/>
        </w:rPr>
        <w:t>19</w:t>
      </w:r>
      <w:r w:rsidR="00B75E68" w:rsidRPr="00321441">
        <w:t xml:space="preserve">  Definitions for </w:t>
      </w:r>
      <w:r w:rsidR="00650ECA" w:rsidRPr="00321441">
        <w:t>Part</w:t>
      </w:r>
      <w:r w:rsidR="00321441" w:rsidRPr="00321441">
        <w:t> </w:t>
      </w:r>
      <w:r w:rsidR="00650ECA" w:rsidRPr="00321441">
        <w:t>3</w:t>
      </w:r>
      <w:bookmarkEnd w:id="19"/>
    </w:p>
    <w:p w:rsidR="00B75E68" w:rsidRPr="00321441" w:rsidRDefault="00B75E68" w:rsidP="00B75E68">
      <w:pPr>
        <w:pStyle w:val="subsection"/>
      </w:pPr>
      <w:r w:rsidRPr="00321441">
        <w:tab/>
      </w:r>
      <w:r w:rsidRPr="00321441">
        <w:tab/>
        <w:t>In this Part:</w:t>
      </w:r>
    </w:p>
    <w:p w:rsidR="00734568" w:rsidRPr="00321441" w:rsidRDefault="00734568" w:rsidP="007476FB">
      <w:pPr>
        <w:pStyle w:val="Definition"/>
      </w:pPr>
      <w:r w:rsidRPr="00321441">
        <w:rPr>
          <w:b/>
          <w:i/>
        </w:rPr>
        <w:t>accredited marine surveyor</w:t>
      </w:r>
      <w:r w:rsidRPr="00321441">
        <w:t xml:space="preserve"> means a person </w:t>
      </w:r>
      <w:r w:rsidR="00D4696D" w:rsidRPr="00321441">
        <w:t>who</w:t>
      </w:r>
      <w:r w:rsidR="008E3945" w:rsidRPr="00321441">
        <w:t xml:space="preserve"> is accredited</w:t>
      </w:r>
      <w:r w:rsidRPr="00321441">
        <w:t xml:space="preserve"> under section</w:t>
      </w:r>
      <w:r w:rsidR="00321441" w:rsidRPr="00321441">
        <w:t> </w:t>
      </w:r>
      <w:r w:rsidRPr="00321441">
        <w:t>2</w:t>
      </w:r>
      <w:r w:rsidR="001C592E" w:rsidRPr="00321441">
        <w:t>4.</w:t>
      </w:r>
    </w:p>
    <w:p w:rsidR="007476FB" w:rsidRPr="00321441" w:rsidRDefault="006338D1" w:rsidP="007476FB">
      <w:pPr>
        <w:pStyle w:val="Definition"/>
      </w:pPr>
      <w:r w:rsidRPr="00321441">
        <w:rPr>
          <w:b/>
          <w:i/>
        </w:rPr>
        <w:t>categories</w:t>
      </w:r>
      <w:r w:rsidR="00B75E68" w:rsidRPr="00321441">
        <w:rPr>
          <w:b/>
          <w:i/>
        </w:rPr>
        <w:t xml:space="preserve"> of surveying</w:t>
      </w:r>
      <w:r w:rsidR="00B75E68" w:rsidRPr="00321441">
        <w:t xml:space="preserve">, in </w:t>
      </w:r>
      <w:r w:rsidR="007476FB" w:rsidRPr="00321441">
        <w:t xml:space="preserve">relation to accreditation, </w:t>
      </w:r>
      <w:r w:rsidRPr="00321441">
        <w:t xml:space="preserve">means </w:t>
      </w:r>
      <w:r w:rsidR="008E3945" w:rsidRPr="00321441">
        <w:t>a category mentioned</w:t>
      </w:r>
      <w:r w:rsidR="00CD6AB4" w:rsidRPr="00321441">
        <w:t xml:space="preserve"> in section</w:t>
      </w:r>
      <w:r w:rsidR="00321441" w:rsidRPr="00321441">
        <w:t> </w:t>
      </w:r>
      <w:r w:rsidR="001C592E" w:rsidRPr="00321441">
        <w:t>21.</w:t>
      </w:r>
    </w:p>
    <w:p w:rsidR="008E3945" w:rsidRPr="00321441" w:rsidRDefault="008E3945" w:rsidP="008E3945">
      <w:pPr>
        <w:pStyle w:val="Definition"/>
      </w:pPr>
      <w:r w:rsidRPr="00321441">
        <w:rPr>
          <w:b/>
          <w:i/>
        </w:rPr>
        <w:t>marine surveyor</w:t>
      </w:r>
      <w:r w:rsidRPr="00321441">
        <w:rPr>
          <w:b/>
        </w:rPr>
        <w:t xml:space="preserve"> </w:t>
      </w:r>
      <w:r w:rsidRPr="00321441">
        <w:t>means a person who performs the role mentioned in section</w:t>
      </w:r>
      <w:r w:rsidR="00321441" w:rsidRPr="00321441">
        <w:t> </w:t>
      </w:r>
      <w:r w:rsidR="001C592E" w:rsidRPr="00321441">
        <w:t>21.</w:t>
      </w:r>
    </w:p>
    <w:p w:rsidR="00734568" w:rsidRPr="00321441" w:rsidRDefault="00734568" w:rsidP="0096372D">
      <w:pPr>
        <w:pStyle w:val="Definition"/>
      </w:pPr>
      <w:r w:rsidRPr="00321441">
        <w:rPr>
          <w:b/>
          <w:i/>
        </w:rPr>
        <w:t xml:space="preserve">private marine surveyor </w:t>
      </w:r>
      <w:r w:rsidRPr="00321441">
        <w:t>means</w:t>
      </w:r>
      <w:r w:rsidR="007C7DF9" w:rsidRPr="00321441">
        <w:t xml:space="preserve"> a </w:t>
      </w:r>
      <w:r w:rsidR="009A7EC9" w:rsidRPr="00321441">
        <w:t>marine surveyor</w:t>
      </w:r>
      <w:r w:rsidR="005A0784" w:rsidRPr="00321441">
        <w:t xml:space="preserve"> </w:t>
      </w:r>
      <w:r w:rsidR="0096372D" w:rsidRPr="00321441">
        <w:t xml:space="preserve">who </w:t>
      </w:r>
      <w:r w:rsidR="007C7DF9" w:rsidRPr="00321441">
        <w:t>is not employed</w:t>
      </w:r>
      <w:r w:rsidR="007C7DF9" w:rsidRPr="00321441">
        <w:rPr>
          <w:b/>
          <w:i/>
        </w:rPr>
        <w:t xml:space="preserve"> </w:t>
      </w:r>
      <w:r w:rsidR="009A7EC9" w:rsidRPr="00321441">
        <w:t xml:space="preserve">as a marine surveyor </w:t>
      </w:r>
      <w:r w:rsidR="007C7DF9" w:rsidRPr="00321441">
        <w:t>by a maritime safety authority of the Commonwealth, a State or the Northern Territory</w:t>
      </w:r>
      <w:r w:rsidR="001C592E" w:rsidRPr="00321441">
        <w:t>.</w:t>
      </w:r>
    </w:p>
    <w:p w:rsidR="00AB1D36" w:rsidRPr="00321441" w:rsidRDefault="00AB1D36" w:rsidP="00AB1D36">
      <w:pPr>
        <w:pStyle w:val="Definition"/>
      </w:pPr>
      <w:r w:rsidRPr="00321441">
        <w:rPr>
          <w:b/>
          <w:i/>
        </w:rPr>
        <w:t>reviewable decision</w:t>
      </w:r>
      <w:r w:rsidRPr="00321441">
        <w:t>: see section</w:t>
      </w:r>
      <w:r w:rsidR="00321441" w:rsidRPr="00321441">
        <w:t> </w:t>
      </w:r>
      <w:r w:rsidR="00630213" w:rsidRPr="00321441">
        <w:t>4</w:t>
      </w:r>
      <w:r w:rsidR="000D15FD" w:rsidRPr="00321441">
        <w:t>7</w:t>
      </w:r>
      <w:r w:rsidR="001C592E" w:rsidRPr="00321441">
        <w:t>.</w:t>
      </w:r>
    </w:p>
    <w:p w:rsidR="007F2B4F" w:rsidRPr="00321441" w:rsidRDefault="001C592E" w:rsidP="007F2B4F">
      <w:pPr>
        <w:pStyle w:val="ActHead5"/>
      </w:pPr>
      <w:bookmarkStart w:id="20" w:name="_Toc397593103"/>
      <w:r w:rsidRPr="00321441">
        <w:rPr>
          <w:rStyle w:val="CharSectno"/>
        </w:rPr>
        <w:lastRenderedPageBreak/>
        <w:t>20</w:t>
      </w:r>
      <w:r w:rsidR="007F2B4F" w:rsidRPr="00321441">
        <w:t xml:space="preserve">  Publication of incorporated material etc</w:t>
      </w:r>
      <w:r w:rsidRPr="00321441">
        <w:t>.</w:t>
      </w:r>
      <w:bookmarkEnd w:id="20"/>
    </w:p>
    <w:p w:rsidR="007F2B4F" w:rsidRPr="00321441" w:rsidRDefault="007F2B4F" w:rsidP="00310903">
      <w:pPr>
        <w:pStyle w:val="subsection"/>
      </w:pPr>
      <w:r w:rsidRPr="00321441">
        <w:tab/>
      </w:r>
      <w:r w:rsidRPr="00321441">
        <w:tab/>
      </w:r>
      <w:r w:rsidR="008D34C7" w:rsidRPr="00321441">
        <w:t xml:space="preserve">If </w:t>
      </w:r>
      <w:r w:rsidR="00827B92" w:rsidRPr="00321441">
        <w:t>this regulation applies</w:t>
      </w:r>
      <w:r w:rsidR="008D34C7" w:rsidRPr="00321441">
        <w:t>, adopt</w:t>
      </w:r>
      <w:r w:rsidR="00827B92" w:rsidRPr="00321441">
        <w:t>s</w:t>
      </w:r>
      <w:r w:rsidR="008D34C7" w:rsidRPr="00321441">
        <w:t xml:space="preserve"> or incorporate</w:t>
      </w:r>
      <w:r w:rsidR="00827B92" w:rsidRPr="00321441">
        <w:t>s</w:t>
      </w:r>
      <w:r w:rsidR="008D34C7" w:rsidRPr="00321441">
        <w:t xml:space="preserve"> </w:t>
      </w:r>
      <w:r w:rsidR="00B652FF" w:rsidRPr="00321441">
        <w:t>m</w:t>
      </w:r>
      <w:r w:rsidRPr="00321441">
        <w:t>atter contained in a written instrument</w:t>
      </w:r>
      <w:r w:rsidR="008D34C7" w:rsidRPr="00321441">
        <w:t xml:space="preserve">, </w:t>
      </w:r>
      <w:r w:rsidR="009136E6" w:rsidRPr="00321441">
        <w:t>the National Regulator</w:t>
      </w:r>
      <w:r w:rsidR="008D34C7" w:rsidRPr="00321441">
        <w:t xml:space="preserve"> must publish the instrument</w:t>
      </w:r>
      <w:r w:rsidR="00310903" w:rsidRPr="00321441">
        <w:t xml:space="preserve"> on </w:t>
      </w:r>
      <w:r w:rsidR="003B4EB5" w:rsidRPr="00321441">
        <w:t>its</w:t>
      </w:r>
      <w:r w:rsidR="008D34C7" w:rsidRPr="00321441">
        <w:t xml:space="preserve"> website</w:t>
      </w:r>
      <w:r w:rsidR="001C592E" w:rsidRPr="00321441">
        <w:t>.</w:t>
      </w:r>
    </w:p>
    <w:p w:rsidR="00310903" w:rsidRPr="00321441" w:rsidRDefault="00B652FF" w:rsidP="00310903">
      <w:pPr>
        <w:pStyle w:val="notetext"/>
      </w:pPr>
      <w:r w:rsidRPr="00321441">
        <w:t>Note:</w:t>
      </w:r>
      <w:r w:rsidRPr="00321441">
        <w:tab/>
        <w:t xml:space="preserve">The address for </w:t>
      </w:r>
      <w:r w:rsidR="003B4EB5" w:rsidRPr="00321441">
        <w:t>the National Regulator’s</w:t>
      </w:r>
      <w:r w:rsidR="008D34C7" w:rsidRPr="00321441">
        <w:t xml:space="preserve"> webs</w:t>
      </w:r>
      <w:r w:rsidRPr="00321441">
        <w:t xml:space="preserve">ite is </w:t>
      </w:r>
      <w:bookmarkStart w:id="21" w:name="BKCheck15B_5"/>
      <w:bookmarkEnd w:id="21"/>
      <w:r w:rsidRPr="00321441">
        <w:t>http://www</w:t>
      </w:r>
      <w:r w:rsidR="001C592E" w:rsidRPr="00321441">
        <w:t>.</w:t>
      </w:r>
      <w:r w:rsidRPr="00321441">
        <w:t>amsa</w:t>
      </w:r>
      <w:r w:rsidR="001C592E" w:rsidRPr="00321441">
        <w:t>.</w:t>
      </w:r>
      <w:r w:rsidRPr="00321441">
        <w:t>gov</w:t>
      </w:r>
      <w:r w:rsidR="001C592E" w:rsidRPr="00321441">
        <w:t>.</w:t>
      </w:r>
      <w:r w:rsidRPr="00321441">
        <w:t>au</w:t>
      </w:r>
      <w:r w:rsidR="001C592E" w:rsidRPr="00321441">
        <w:t>.</w:t>
      </w:r>
    </w:p>
    <w:p w:rsidR="00B84330" w:rsidRPr="00321441" w:rsidRDefault="001C592E" w:rsidP="00B84330">
      <w:pPr>
        <w:pStyle w:val="ActHead5"/>
      </w:pPr>
      <w:bookmarkStart w:id="22" w:name="_Toc397593104"/>
      <w:r w:rsidRPr="00321441">
        <w:rPr>
          <w:rStyle w:val="CharSectno"/>
        </w:rPr>
        <w:t>21</w:t>
      </w:r>
      <w:r w:rsidR="00B84330" w:rsidRPr="00321441">
        <w:t xml:space="preserve">  Accreditation—</w:t>
      </w:r>
      <w:r w:rsidR="00CD6AB4" w:rsidRPr="00321441">
        <w:t>categories of surveying</w:t>
      </w:r>
      <w:bookmarkEnd w:id="22"/>
    </w:p>
    <w:p w:rsidR="00B84330" w:rsidRPr="00321441" w:rsidRDefault="00B84330" w:rsidP="00B84330">
      <w:pPr>
        <w:pStyle w:val="subsection"/>
      </w:pPr>
      <w:r w:rsidRPr="00321441">
        <w:tab/>
      </w:r>
      <w:r w:rsidRPr="00321441">
        <w:tab/>
        <w:t>For paragraph</w:t>
      </w:r>
      <w:r w:rsidR="00321441" w:rsidRPr="00321441">
        <w:t> </w:t>
      </w:r>
      <w:r w:rsidRPr="00321441">
        <w:t>160(1)(a) of th</w:t>
      </w:r>
      <w:r w:rsidR="00CD6AB4" w:rsidRPr="00321441">
        <w:t xml:space="preserve">e </w:t>
      </w:r>
      <w:r w:rsidR="00D4696D" w:rsidRPr="00321441">
        <w:t>National Law</w:t>
      </w:r>
      <w:r w:rsidR="00CD6AB4" w:rsidRPr="00321441">
        <w:t xml:space="preserve">, the </w:t>
      </w:r>
      <w:r w:rsidR="00822B22" w:rsidRPr="00321441">
        <w:t>role</w:t>
      </w:r>
      <w:r w:rsidRPr="00321441">
        <w:t xml:space="preserve"> that a person may be accredited</w:t>
      </w:r>
      <w:r w:rsidR="00CD6AB4" w:rsidRPr="00321441">
        <w:t xml:space="preserve"> under this Part</w:t>
      </w:r>
      <w:r w:rsidRPr="00321441">
        <w:t xml:space="preserve"> </w:t>
      </w:r>
      <w:r w:rsidR="00CD6AB4" w:rsidRPr="00321441">
        <w:t xml:space="preserve">to perform </w:t>
      </w:r>
      <w:r w:rsidR="00822B22" w:rsidRPr="00321441">
        <w:t>is</w:t>
      </w:r>
      <w:r w:rsidR="00CD6AB4" w:rsidRPr="00321441">
        <w:t xml:space="preserve"> </w:t>
      </w:r>
      <w:r w:rsidR="00822B22" w:rsidRPr="00321441">
        <w:t>the</w:t>
      </w:r>
      <w:r w:rsidR="00A32A26" w:rsidRPr="00321441">
        <w:t xml:space="preserve"> survey of </w:t>
      </w:r>
      <w:r w:rsidR="008E3945" w:rsidRPr="00321441">
        <w:t xml:space="preserve">domestic commercial </w:t>
      </w:r>
      <w:r w:rsidR="00A32A26" w:rsidRPr="00321441">
        <w:t>vessels,</w:t>
      </w:r>
      <w:r w:rsidR="00822B22" w:rsidRPr="00321441">
        <w:t xml:space="preserve"> and the making of recommendations in relation to </w:t>
      </w:r>
      <w:r w:rsidR="009A7EC9" w:rsidRPr="00321441">
        <w:t>those</w:t>
      </w:r>
      <w:r w:rsidR="00822B22" w:rsidRPr="00321441">
        <w:t xml:space="preserve"> surveys</w:t>
      </w:r>
      <w:r w:rsidR="00A32A26" w:rsidRPr="00321441">
        <w:t>,</w:t>
      </w:r>
      <w:r w:rsidR="00822B22" w:rsidRPr="00321441">
        <w:t xml:space="preserve"> in </w:t>
      </w:r>
      <w:r w:rsidR="009A7EC9" w:rsidRPr="00321441">
        <w:t>one or more of the</w:t>
      </w:r>
      <w:r w:rsidR="00CD6AB4" w:rsidRPr="00321441">
        <w:t xml:space="preserve"> following</w:t>
      </w:r>
      <w:r w:rsidR="00A32A26" w:rsidRPr="00321441">
        <w:t xml:space="preserve"> categories</w:t>
      </w:r>
      <w:r w:rsidRPr="00321441">
        <w:t>:</w:t>
      </w:r>
    </w:p>
    <w:p w:rsidR="00B84330" w:rsidRPr="00321441" w:rsidRDefault="00A32A26" w:rsidP="00B84330">
      <w:pPr>
        <w:pStyle w:val="paragraph"/>
      </w:pPr>
      <w:r w:rsidRPr="00321441">
        <w:tab/>
        <w:t>(a)</w:t>
      </w:r>
      <w:r w:rsidRPr="00321441">
        <w:tab/>
        <w:t>initial survey—plan approval</w:t>
      </w:r>
      <w:r w:rsidR="00B84330" w:rsidRPr="00321441">
        <w:t>;</w:t>
      </w:r>
    </w:p>
    <w:p w:rsidR="00B84330" w:rsidRPr="00321441" w:rsidRDefault="00A32A26" w:rsidP="00B84330">
      <w:pPr>
        <w:pStyle w:val="paragraph"/>
      </w:pPr>
      <w:r w:rsidRPr="00321441">
        <w:tab/>
        <w:t>(b)</w:t>
      </w:r>
      <w:r w:rsidRPr="00321441">
        <w:tab/>
        <w:t>initial survey—</w:t>
      </w:r>
      <w:r w:rsidR="00B84330" w:rsidRPr="00321441">
        <w:t>stability appro</w:t>
      </w:r>
      <w:r w:rsidRPr="00321441">
        <w:t>val</w:t>
      </w:r>
      <w:r w:rsidR="00B84330" w:rsidRPr="00321441">
        <w:t>;</w:t>
      </w:r>
    </w:p>
    <w:p w:rsidR="00B84330" w:rsidRPr="00321441" w:rsidRDefault="00A32A26" w:rsidP="00B84330">
      <w:pPr>
        <w:pStyle w:val="paragraph"/>
      </w:pPr>
      <w:r w:rsidRPr="00321441">
        <w:tab/>
        <w:t>(c)</w:t>
      </w:r>
      <w:r w:rsidRPr="00321441">
        <w:tab/>
        <w:t>initial survey—load line—assignment</w:t>
      </w:r>
      <w:r w:rsidR="00B84330" w:rsidRPr="00321441">
        <w:t>;</w:t>
      </w:r>
    </w:p>
    <w:p w:rsidR="00B84330" w:rsidRPr="00321441" w:rsidRDefault="00A32A26" w:rsidP="00B84330">
      <w:pPr>
        <w:pStyle w:val="paragraph"/>
      </w:pPr>
      <w:r w:rsidRPr="00321441">
        <w:tab/>
        <w:t>(d)</w:t>
      </w:r>
      <w:r w:rsidRPr="00321441">
        <w:tab/>
        <w:t>initial survey—electrical</w:t>
      </w:r>
      <w:r w:rsidR="00630213" w:rsidRPr="00321441">
        <w:t>—extra low voltage</w:t>
      </w:r>
      <w:r w:rsidR="00B84330" w:rsidRPr="00321441">
        <w:t>;</w:t>
      </w:r>
    </w:p>
    <w:p w:rsidR="004A6245" w:rsidRPr="00321441" w:rsidRDefault="00630213" w:rsidP="00B84330">
      <w:pPr>
        <w:pStyle w:val="paragraph"/>
      </w:pPr>
      <w:r w:rsidRPr="00321441">
        <w:tab/>
        <w:t>(e)</w:t>
      </w:r>
      <w:r w:rsidRPr="00321441">
        <w:tab/>
        <w:t>initial survey—electrical—low voltage</w:t>
      </w:r>
      <w:r w:rsidR="004A6245" w:rsidRPr="00321441">
        <w:t>;</w:t>
      </w:r>
    </w:p>
    <w:p w:rsidR="004A6245" w:rsidRPr="00321441" w:rsidRDefault="00630213" w:rsidP="00B84330">
      <w:pPr>
        <w:pStyle w:val="paragraph"/>
      </w:pPr>
      <w:r w:rsidRPr="00321441">
        <w:tab/>
        <w:t>(f)</w:t>
      </w:r>
      <w:r w:rsidRPr="00321441">
        <w:tab/>
        <w:t>initial survey—electrical—high voltage</w:t>
      </w:r>
      <w:r w:rsidR="004A6245" w:rsidRPr="00321441">
        <w:t>;</w:t>
      </w:r>
    </w:p>
    <w:p w:rsidR="00B84330" w:rsidRPr="00321441" w:rsidRDefault="00B84330" w:rsidP="00B84330">
      <w:pPr>
        <w:pStyle w:val="paragraph"/>
      </w:pPr>
      <w:r w:rsidRPr="00321441">
        <w:tab/>
        <w:t>(</w:t>
      </w:r>
      <w:r w:rsidR="004A6245" w:rsidRPr="00321441">
        <w:t>g</w:t>
      </w:r>
      <w:r w:rsidRPr="00321441">
        <w:t>)</w:t>
      </w:r>
      <w:r w:rsidRPr="00321441">
        <w:tab/>
        <w:t>initial sur</w:t>
      </w:r>
      <w:r w:rsidR="00630213" w:rsidRPr="00321441">
        <w:t>vey—construction or alteration—hull, deck and superstructure</w:t>
      </w:r>
      <w:r w:rsidRPr="00321441">
        <w:t>;</w:t>
      </w:r>
    </w:p>
    <w:p w:rsidR="00B84330" w:rsidRPr="00321441" w:rsidRDefault="00B84330" w:rsidP="00B84330">
      <w:pPr>
        <w:pStyle w:val="paragraph"/>
      </w:pPr>
      <w:r w:rsidRPr="00321441">
        <w:tab/>
        <w:t>(</w:t>
      </w:r>
      <w:r w:rsidR="004A6245" w:rsidRPr="00321441">
        <w:t>h</w:t>
      </w:r>
      <w:r w:rsidRPr="00321441">
        <w:t>)</w:t>
      </w:r>
      <w:r w:rsidRPr="00321441">
        <w:tab/>
        <w:t>initial sur</w:t>
      </w:r>
      <w:r w:rsidR="00630213" w:rsidRPr="00321441">
        <w:t>vey—construction or alteration—machinery</w:t>
      </w:r>
      <w:r w:rsidRPr="00321441">
        <w:t>;</w:t>
      </w:r>
    </w:p>
    <w:p w:rsidR="004A6245" w:rsidRPr="00321441" w:rsidRDefault="00B84330" w:rsidP="004A6245">
      <w:pPr>
        <w:pStyle w:val="paragraph"/>
      </w:pPr>
      <w:r w:rsidRPr="00321441">
        <w:tab/>
        <w:t>(</w:t>
      </w:r>
      <w:r w:rsidR="004A6245" w:rsidRPr="00321441">
        <w:t>i</w:t>
      </w:r>
      <w:r w:rsidRPr="00321441">
        <w:t>)</w:t>
      </w:r>
      <w:r w:rsidRPr="00321441">
        <w:tab/>
        <w:t>initial sur</w:t>
      </w:r>
      <w:r w:rsidR="00630213" w:rsidRPr="00321441">
        <w:t>vey—construction or alteration—</w:t>
      </w:r>
      <w:r w:rsidRPr="00321441">
        <w:t>load</w:t>
      </w:r>
      <w:r w:rsidR="00630213" w:rsidRPr="00321441">
        <w:t xml:space="preserve"> line conditions and markings</w:t>
      </w:r>
      <w:r w:rsidR="004A6245" w:rsidRPr="00321441">
        <w:t>;</w:t>
      </w:r>
    </w:p>
    <w:p w:rsidR="00B84330" w:rsidRPr="00321441" w:rsidRDefault="00B84330" w:rsidP="004A6245">
      <w:pPr>
        <w:pStyle w:val="paragraph"/>
      </w:pPr>
      <w:r w:rsidRPr="00321441">
        <w:tab/>
        <w:t>(</w:t>
      </w:r>
      <w:r w:rsidR="004A6245" w:rsidRPr="00321441">
        <w:t>j</w:t>
      </w:r>
      <w:r w:rsidRPr="00321441">
        <w:t>)</w:t>
      </w:r>
      <w:r w:rsidRPr="00321441">
        <w:tab/>
        <w:t>initial sur</w:t>
      </w:r>
      <w:r w:rsidR="00630213" w:rsidRPr="00321441">
        <w:t>vey—construction or alteration—equipment</w:t>
      </w:r>
      <w:r w:rsidRPr="00321441">
        <w:t>;</w:t>
      </w:r>
    </w:p>
    <w:p w:rsidR="00B84330" w:rsidRPr="00321441" w:rsidRDefault="00B84330" w:rsidP="00B84330">
      <w:pPr>
        <w:pStyle w:val="paragraph"/>
      </w:pPr>
      <w:r w:rsidRPr="00321441">
        <w:tab/>
        <w:t>(</w:t>
      </w:r>
      <w:r w:rsidR="004A6245" w:rsidRPr="00321441">
        <w:t>k</w:t>
      </w:r>
      <w:r w:rsidRPr="00321441">
        <w:t>)</w:t>
      </w:r>
      <w:r w:rsidRPr="00321441">
        <w:tab/>
        <w:t>initial sur</w:t>
      </w:r>
      <w:r w:rsidR="00630213" w:rsidRPr="00321441">
        <w:t>vey—construction or alteration—</w:t>
      </w:r>
      <w:r w:rsidRPr="00321441">
        <w:t>commissionin</w:t>
      </w:r>
      <w:r w:rsidR="00630213" w:rsidRPr="00321441">
        <w:t>g</w:t>
      </w:r>
      <w:r w:rsidRPr="00321441">
        <w:t>;</w:t>
      </w:r>
    </w:p>
    <w:p w:rsidR="00B84330" w:rsidRPr="00321441" w:rsidRDefault="00B84330" w:rsidP="00B84330">
      <w:pPr>
        <w:pStyle w:val="paragraph"/>
      </w:pPr>
      <w:r w:rsidRPr="00321441">
        <w:tab/>
        <w:t>(</w:t>
      </w:r>
      <w:r w:rsidR="004A6245" w:rsidRPr="00321441">
        <w:t>l</w:t>
      </w:r>
      <w:r w:rsidRPr="00321441">
        <w:t>)</w:t>
      </w:r>
      <w:r w:rsidRPr="00321441">
        <w:tab/>
        <w:t>periodic survey;</w:t>
      </w:r>
    </w:p>
    <w:p w:rsidR="00B84330" w:rsidRPr="00321441" w:rsidRDefault="00A32A26" w:rsidP="00B84330">
      <w:pPr>
        <w:pStyle w:val="paragraph"/>
      </w:pPr>
      <w:r w:rsidRPr="00321441">
        <w:tab/>
        <w:t>(</w:t>
      </w:r>
      <w:r w:rsidR="004A6245" w:rsidRPr="00321441">
        <w:t>m</w:t>
      </w:r>
      <w:r w:rsidRPr="00321441">
        <w:t>)</w:t>
      </w:r>
      <w:r w:rsidRPr="00321441">
        <w:tab/>
        <w:t>periodic survey—electrical</w:t>
      </w:r>
      <w:r w:rsidR="004A6245" w:rsidRPr="00321441">
        <w:t>;</w:t>
      </w:r>
    </w:p>
    <w:p w:rsidR="004A6245" w:rsidRPr="00321441" w:rsidRDefault="004A6245" w:rsidP="00B84330">
      <w:pPr>
        <w:pStyle w:val="paragraph"/>
      </w:pPr>
      <w:r w:rsidRPr="00321441">
        <w:tab/>
        <w:t>(</w:t>
      </w:r>
      <w:r w:rsidR="004F6B64" w:rsidRPr="00321441">
        <w:t>n</w:t>
      </w:r>
      <w:r w:rsidRPr="00321441">
        <w:t>)</w:t>
      </w:r>
      <w:r w:rsidRPr="00321441">
        <w:tab/>
        <w:t>periodic survey—load</w:t>
      </w:r>
      <w:r w:rsidR="00514EDE" w:rsidRPr="00321441">
        <w:t xml:space="preserve"> </w:t>
      </w:r>
      <w:r w:rsidRPr="00321441">
        <w:t>line;</w:t>
      </w:r>
    </w:p>
    <w:p w:rsidR="00B076DA" w:rsidRPr="00321441" w:rsidRDefault="004A6245" w:rsidP="00B84330">
      <w:pPr>
        <w:pStyle w:val="paragraph"/>
      </w:pPr>
      <w:r w:rsidRPr="00321441">
        <w:tab/>
        <w:t>(</w:t>
      </w:r>
      <w:r w:rsidR="004F6B64" w:rsidRPr="00321441">
        <w:t>o</w:t>
      </w:r>
      <w:r w:rsidRPr="00321441">
        <w:t>)</w:t>
      </w:r>
      <w:r w:rsidRPr="00321441">
        <w:tab/>
        <w:t>survey of safety</w:t>
      </w:r>
      <w:r w:rsidR="00B076DA" w:rsidRPr="00321441">
        <w:t xml:space="preserve"> equipment;</w:t>
      </w:r>
    </w:p>
    <w:p w:rsidR="00D26BA3" w:rsidRPr="00321441" w:rsidRDefault="00B076DA" w:rsidP="00D26BA3">
      <w:pPr>
        <w:pStyle w:val="paragraph"/>
      </w:pPr>
      <w:r w:rsidRPr="00321441">
        <w:tab/>
        <w:t>(</w:t>
      </w:r>
      <w:r w:rsidR="004F6B64" w:rsidRPr="00321441">
        <w:t>p</w:t>
      </w:r>
      <w:r w:rsidRPr="00321441">
        <w:t>)</w:t>
      </w:r>
      <w:r w:rsidRPr="00321441">
        <w:tab/>
        <w:t xml:space="preserve">survey of </w:t>
      </w:r>
      <w:r w:rsidR="004A6245" w:rsidRPr="00321441">
        <w:t>communications equipment</w:t>
      </w:r>
      <w:r w:rsidR="001C592E" w:rsidRPr="00321441">
        <w:t>.</w:t>
      </w:r>
    </w:p>
    <w:p w:rsidR="00A178D8" w:rsidRPr="00321441" w:rsidRDefault="00D060E5" w:rsidP="00D060E5">
      <w:pPr>
        <w:pStyle w:val="ActHead3"/>
      </w:pPr>
      <w:bookmarkStart w:id="23" w:name="_Toc397593105"/>
      <w:r w:rsidRPr="00321441">
        <w:rPr>
          <w:rStyle w:val="CharDivNo"/>
        </w:rPr>
        <w:lastRenderedPageBreak/>
        <w:t>Division</w:t>
      </w:r>
      <w:r w:rsidR="00321441" w:rsidRPr="00321441">
        <w:rPr>
          <w:rStyle w:val="CharDivNo"/>
        </w:rPr>
        <w:t> </w:t>
      </w:r>
      <w:r w:rsidRPr="00321441">
        <w:rPr>
          <w:rStyle w:val="CharDivNo"/>
        </w:rPr>
        <w:t>3</w:t>
      </w:r>
      <w:r w:rsidR="001C592E" w:rsidRPr="00321441">
        <w:rPr>
          <w:rStyle w:val="CharDivNo"/>
        </w:rPr>
        <w:t>.</w:t>
      </w:r>
      <w:r w:rsidR="001F3A24" w:rsidRPr="00321441">
        <w:rPr>
          <w:rStyle w:val="CharDivNo"/>
        </w:rPr>
        <w:t>2</w:t>
      </w:r>
      <w:r w:rsidRPr="00321441">
        <w:t>—</w:t>
      </w:r>
      <w:r w:rsidRPr="00321441">
        <w:rPr>
          <w:rStyle w:val="CharDivText"/>
        </w:rPr>
        <w:t>Accreditation</w:t>
      </w:r>
      <w:bookmarkEnd w:id="23"/>
    </w:p>
    <w:p w:rsidR="00D060E5" w:rsidRPr="00321441" w:rsidRDefault="001C592E" w:rsidP="00D060E5">
      <w:pPr>
        <w:pStyle w:val="ActHead5"/>
      </w:pPr>
      <w:bookmarkStart w:id="24" w:name="_Toc397593106"/>
      <w:r w:rsidRPr="00321441">
        <w:rPr>
          <w:rStyle w:val="CharSectno"/>
        </w:rPr>
        <w:t>22</w:t>
      </w:r>
      <w:r w:rsidR="00D060E5" w:rsidRPr="00321441">
        <w:t xml:space="preserve">  Application for accreditation</w:t>
      </w:r>
      <w:bookmarkEnd w:id="24"/>
    </w:p>
    <w:p w:rsidR="00CA61E1" w:rsidRPr="00321441" w:rsidRDefault="00D060E5" w:rsidP="00734568">
      <w:pPr>
        <w:pStyle w:val="subsection"/>
      </w:pPr>
      <w:r w:rsidRPr="00321441">
        <w:tab/>
        <w:t>(1)</w:t>
      </w:r>
      <w:r w:rsidRPr="00321441">
        <w:tab/>
        <w:t>A person may apply to the National Regulator for</w:t>
      </w:r>
      <w:r w:rsidR="00734568" w:rsidRPr="00321441">
        <w:t xml:space="preserve"> </w:t>
      </w:r>
      <w:r w:rsidRPr="00321441">
        <w:t xml:space="preserve">accreditation </w:t>
      </w:r>
      <w:r w:rsidR="001C1DD8" w:rsidRPr="00321441">
        <w:t xml:space="preserve">to perform the role </w:t>
      </w:r>
      <w:r w:rsidR="0084547C" w:rsidRPr="00321441">
        <w:t xml:space="preserve">of marine surveyor </w:t>
      </w:r>
      <w:r w:rsidR="00275E7E" w:rsidRPr="00321441">
        <w:t>in one or more categories of surveying</w:t>
      </w:r>
      <w:r w:rsidR="001C592E" w:rsidRPr="00321441">
        <w:t>.</w:t>
      </w:r>
    </w:p>
    <w:p w:rsidR="0099493E" w:rsidRPr="00321441" w:rsidRDefault="0099493E" w:rsidP="0099493E">
      <w:pPr>
        <w:pStyle w:val="notetext"/>
      </w:pPr>
      <w:r w:rsidRPr="00321441">
        <w:t>Note:</w:t>
      </w:r>
      <w:r w:rsidRPr="00321441">
        <w:tab/>
      </w:r>
      <w:r w:rsidR="005E2C76" w:rsidRPr="00321441">
        <w:t xml:space="preserve">For the requirement for a survey </w:t>
      </w:r>
      <w:r w:rsidR="006A74D7" w:rsidRPr="00321441">
        <w:t xml:space="preserve">of a domestic commercial vessel </w:t>
      </w:r>
      <w:r w:rsidR="005E2C76" w:rsidRPr="00321441">
        <w:t>to be conducted by an accredited marine surveyor, see section</w:t>
      </w:r>
      <w:r w:rsidR="00321441" w:rsidRPr="00321441">
        <w:t> </w:t>
      </w:r>
      <w:r w:rsidR="005E2C76" w:rsidRPr="00321441">
        <w:t xml:space="preserve">11 of </w:t>
      </w:r>
      <w:r w:rsidR="005E2C76" w:rsidRPr="00321441">
        <w:rPr>
          <w:i/>
        </w:rPr>
        <w:t>Marine Order</w:t>
      </w:r>
      <w:r w:rsidR="00321441" w:rsidRPr="00321441">
        <w:rPr>
          <w:i/>
        </w:rPr>
        <w:t> </w:t>
      </w:r>
      <w:r w:rsidR="005E2C76" w:rsidRPr="00321441">
        <w:rPr>
          <w:i/>
        </w:rPr>
        <w:t xml:space="preserve">503 (Certificates of </w:t>
      </w:r>
      <w:r w:rsidR="00B93BED" w:rsidRPr="00321441">
        <w:rPr>
          <w:i/>
        </w:rPr>
        <w:t>S</w:t>
      </w:r>
      <w:r w:rsidR="005E2C76" w:rsidRPr="00321441">
        <w:rPr>
          <w:i/>
        </w:rPr>
        <w:t>urvey—</w:t>
      </w:r>
      <w:r w:rsidR="00B93BED" w:rsidRPr="00321441">
        <w:rPr>
          <w:i/>
        </w:rPr>
        <w:t>N</w:t>
      </w:r>
      <w:r w:rsidR="005E2C76" w:rsidRPr="00321441">
        <w:rPr>
          <w:i/>
        </w:rPr>
        <w:t xml:space="preserve">ational </w:t>
      </w:r>
      <w:r w:rsidR="00D4696D" w:rsidRPr="00321441">
        <w:rPr>
          <w:i/>
        </w:rPr>
        <w:t>L</w:t>
      </w:r>
      <w:r w:rsidR="005E2C76" w:rsidRPr="00321441">
        <w:rPr>
          <w:i/>
        </w:rPr>
        <w:t>aw) 2013</w:t>
      </w:r>
      <w:r w:rsidR="001C592E" w:rsidRPr="00321441">
        <w:t>.</w:t>
      </w:r>
    </w:p>
    <w:p w:rsidR="00306512" w:rsidRPr="00321441" w:rsidRDefault="00306512" w:rsidP="00306512">
      <w:pPr>
        <w:pStyle w:val="SubsectionHead"/>
      </w:pPr>
      <w:r w:rsidRPr="00321441">
        <w:t>Application for accreditation</w:t>
      </w:r>
    </w:p>
    <w:p w:rsidR="00D060E5" w:rsidRPr="00321441" w:rsidRDefault="00D060E5" w:rsidP="00D060E5">
      <w:pPr>
        <w:pStyle w:val="subsection"/>
      </w:pPr>
      <w:r w:rsidRPr="00321441">
        <w:tab/>
        <w:t>(2)</w:t>
      </w:r>
      <w:r w:rsidRPr="00321441">
        <w:tab/>
      </w:r>
      <w:r w:rsidR="00CA61E1" w:rsidRPr="00321441">
        <w:t>An</w:t>
      </w:r>
      <w:r w:rsidRPr="00321441">
        <w:t xml:space="preserve"> application</w:t>
      </w:r>
      <w:r w:rsidR="00CA61E1" w:rsidRPr="00321441">
        <w:t xml:space="preserve"> for accreditation</w:t>
      </w:r>
      <w:r w:rsidRPr="00321441">
        <w:t xml:space="preserve"> must:</w:t>
      </w:r>
    </w:p>
    <w:p w:rsidR="00D060E5" w:rsidRPr="00321441" w:rsidRDefault="00D060E5" w:rsidP="00D060E5">
      <w:pPr>
        <w:pStyle w:val="paragraph"/>
      </w:pPr>
      <w:r w:rsidRPr="00321441">
        <w:tab/>
        <w:t>(a)</w:t>
      </w:r>
      <w:r w:rsidRPr="00321441">
        <w:tab/>
        <w:t>be in</w:t>
      </w:r>
      <w:r w:rsidR="00D4696D" w:rsidRPr="00321441">
        <w:t xml:space="preserve"> </w:t>
      </w:r>
      <w:r w:rsidR="008E3945" w:rsidRPr="00321441">
        <w:t>a</w:t>
      </w:r>
      <w:r w:rsidR="00DF08BC" w:rsidRPr="00321441">
        <w:t xml:space="preserve"> form approved by the National Regulator; and</w:t>
      </w:r>
    </w:p>
    <w:p w:rsidR="00F658E3" w:rsidRPr="00321441" w:rsidRDefault="0076741E" w:rsidP="00F658E3">
      <w:pPr>
        <w:pStyle w:val="paragraph"/>
      </w:pPr>
      <w:r w:rsidRPr="00321441">
        <w:tab/>
        <w:t>(</w:t>
      </w:r>
      <w:r w:rsidR="00700604" w:rsidRPr="00321441">
        <w:t>b</w:t>
      </w:r>
      <w:r w:rsidRPr="00321441">
        <w:t>)</w:t>
      </w:r>
      <w:r w:rsidRPr="00321441">
        <w:tab/>
        <w:t>include the informati</w:t>
      </w:r>
      <w:r w:rsidR="00CA61E1" w:rsidRPr="00321441">
        <w:t>on</w:t>
      </w:r>
      <w:r w:rsidR="004F2889" w:rsidRPr="00321441">
        <w:t xml:space="preserve"> </w:t>
      </w:r>
      <w:r w:rsidR="00CA61E1" w:rsidRPr="00321441">
        <w:t xml:space="preserve">mentioned in </w:t>
      </w:r>
      <w:r w:rsidR="00321441" w:rsidRPr="00321441">
        <w:t>subsection (</w:t>
      </w:r>
      <w:r w:rsidR="00261464" w:rsidRPr="00321441">
        <w:t>3)</w:t>
      </w:r>
      <w:r w:rsidR="001C592E" w:rsidRPr="00321441">
        <w:t>.</w:t>
      </w:r>
    </w:p>
    <w:p w:rsidR="00261464" w:rsidRPr="00321441" w:rsidRDefault="00261464" w:rsidP="00F658E3">
      <w:pPr>
        <w:pStyle w:val="SubsectionHead"/>
      </w:pPr>
      <w:r w:rsidRPr="00321441">
        <w:t>Information required</w:t>
      </w:r>
    </w:p>
    <w:p w:rsidR="00560D92" w:rsidRPr="00321441" w:rsidRDefault="00560D92" w:rsidP="00560D92">
      <w:pPr>
        <w:pStyle w:val="subsection"/>
      </w:pPr>
      <w:r w:rsidRPr="00321441">
        <w:tab/>
        <w:t>(3)</w:t>
      </w:r>
      <w:r w:rsidRPr="00321441">
        <w:tab/>
      </w:r>
      <w:r w:rsidR="004F2889" w:rsidRPr="00321441">
        <w:t xml:space="preserve">For </w:t>
      </w:r>
      <w:r w:rsidR="00321441" w:rsidRPr="00321441">
        <w:t>paragraph (</w:t>
      </w:r>
      <w:r w:rsidR="00261464" w:rsidRPr="00321441">
        <w:t>2)(</w:t>
      </w:r>
      <w:r w:rsidR="00700604" w:rsidRPr="00321441">
        <w:t>b</w:t>
      </w:r>
      <w:r w:rsidR="004F2889" w:rsidRPr="00321441">
        <w:t>)</w:t>
      </w:r>
      <w:r w:rsidR="00261464" w:rsidRPr="00321441">
        <w:t>, t</w:t>
      </w:r>
      <w:r w:rsidRPr="00321441">
        <w:t>he information is the following:</w:t>
      </w:r>
    </w:p>
    <w:p w:rsidR="00560D92" w:rsidRPr="00321441" w:rsidRDefault="00560D92" w:rsidP="00560D92">
      <w:pPr>
        <w:pStyle w:val="paragraph"/>
      </w:pPr>
      <w:r w:rsidRPr="00321441">
        <w:tab/>
        <w:t>(a)</w:t>
      </w:r>
      <w:r w:rsidRPr="00321441">
        <w:tab/>
        <w:t>the applicant’s name and address;</w:t>
      </w:r>
    </w:p>
    <w:p w:rsidR="00B75E68" w:rsidRPr="00321441" w:rsidRDefault="00B75E68" w:rsidP="00560D92">
      <w:pPr>
        <w:pStyle w:val="paragraph"/>
      </w:pPr>
      <w:r w:rsidRPr="00321441">
        <w:tab/>
        <w:t>(</w:t>
      </w:r>
      <w:r w:rsidR="000D75FA" w:rsidRPr="00321441">
        <w:t>b</w:t>
      </w:r>
      <w:r w:rsidRPr="00321441">
        <w:t>)</w:t>
      </w:r>
      <w:r w:rsidRPr="00321441">
        <w:tab/>
        <w:t>the category, or categories, of surveying in</w:t>
      </w:r>
      <w:r w:rsidR="007476FB" w:rsidRPr="00321441">
        <w:t xml:space="preserve"> </w:t>
      </w:r>
      <w:r w:rsidR="00890162" w:rsidRPr="00321441">
        <w:t xml:space="preserve">relation to </w:t>
      </w:r>
      <w:r w:rsidRPr="00321441">
        <w:t>which the applicant is</w:t>
      </w:r>
      <w:r w:rsidR="007476FB" w:rsidRPr="00321441">
        <w:t xml:space="preserve"> seeking</w:t>
      </w:r>
      <w:r w:rsidRPr="00321441">
        <w:t xml:space="preserve"> accreditation;</w:t>
      </w:r>
    </w:p>
    <w:p w:rsidR="004F2889" w:rsidRPr="00321441" w:rsidRDefault="004F2889" w:rsidP="00560D92">
      <w:pPr>
        <w:pStyle w:val="paragraph"/>
      </w:pPr>
      <w:r w:rsidRPr="00321441">
        <w:tab/>
        <w:t>(c)</w:t>
      </w:r>
      <w:r w:rsidRPr="00321441">
        <w:tab/>
        <w:t>a summary of the applicant’s</w:t>
      </w:r>
      <w:r w:rsidR="006A74D7" w:rsidRPr="00321441">
        <w:t xml:space="preserve"> work experience relevant to that category</w:t>
      </w:r>
      <w:r w:rsidRPr="00321441">
        <w:t xml:space="preserve"> or </w:t>
      </w:r>
      <w:r w:rsidR="006A74D7" w:rsidRPr="00321441">
        <w:t xml:space="preserve">those </w:t>
      </w:r>
      <w:r w:rsidRPr="00321441">
        <w:t>categories;</w:t>
      </w:r>
    </w:p>
    <w:p w:rsidR="004F2889" w:rsidRPr="00321441" w:rsidRDefault="004F2889" w:rsidP="00560D92">
      <w:pPr>
        <w:pStyle w:val="paragraph"/>
      </w:pPr>
      <w:r w:rsidRPr="00321441">
        <w:tab/>
        <w:t>(</w:t>
      </w:r>
      <w:r w:rsidR="00A52D85" w:rsidRPr="00321441">
        <w:t>d</w:t>
      </w:r>
      <w:r w:rsidRPr="00321441">
        <w:t>)</w:t>
      </w:r>
      <w:r w:rsidRPr="00321441">
        <w:tab/>
        <w:t>certified copies of the applicant’</w:t>
      </w:r>
      <w:r w:rsidR="006A74D7" w:rsidRPr="00321441">
        <w:t>s qualifications relevant to that category</w:t>
      </w:r>
      <w:r w:rsidRPr="00321441">
        <w:t xml:space="preserve"> or </w:t>
      </w:r>
      <w:r w:rsidR="006A74D7" w:rsidRPr="00321441">
        <w:t xml:space="preserve">those </w:t>
      </w:r>
      <w:r w:rsidRPr="00321441">
        <w:t>categories;</w:t>
      </w:r>
    </w:p>
    <w:p w:rsidR="004F2889" w:rsidRPr="00321441" w:rsidRDefault="004F2889" w:rsidP="00560D92">
      <w:pPr>
        <w:pStyle w:val="paragraph"/>
      </w:pPr>
      <w:r w:rsidRPr="00321441">
        <w:tab/>
        <w:t>(</w:t>
      </w:r>
      <w:r w:rsidR="00A52D85" w:rsidRPr="00321441">
        <w:t>e</w:t>
      </w:r>
      <w:r w:rsidRPr="00321441">
        <w:t>)</w:t>
      </w:r>
      <w:r w:rsidRPr="00321441">
        <w:tab/>
        <w:t xml:space="preserve">evidence of </w:t>
      </w:r>
      <w:r w:rsidR="00D4696D" w:rsidRPr="00321441">
        <w:t xml:space="preserve">any </w:t>
      </w:r>
      <w:r w:rsidRPr="00321441">
        <w:t>continuing professional development undertaken by the applicant with a professional association related to</w:t>
      </w:r>
      <w:r w:rsidR="00BA2DED" w:rsidRPr="00321441">
        <w:t xml:space="preserve"> vessel building,</w:t>
      </w:r>
      <w:r w:rsidRPr="00321441">
        <w:t xml:space="preserve"> </w:t>
      </w:r>
      <w:r w:rsidR="00BA2DED" w:rsidRPr="00321441">
        <w:t xml:space="preserve">vessel design, </w:t>
      </w:r>
      <w:r w:rsidRPr="00321441">
        <w:t>vessel engineering</w:t>
      </w:r>
      <w:r w:rsidR="00BA2DED" w:rsidRPr="00321441">
        <w:t xml:space="preserve"> or vessel survey</w:t>
      </w:r>
      <w:r w:rsidRPr="00321441">
        <w:t>;</w:t>
      </w:r>
    </w:p>
    <w:p w:rsidR="004F2889" w:rsidRPr="00321441" w:rsidRDefault="004F2889" w:rsidP="00560D92">
      <w:pPr>
        <w:pStyle w:val="paragraph"/>
      </w:pPr>
      <w:r w:rsidRPr="00321441">
        <w:tab/>
        <w:t>(</w:t>
      </w:r>
      <w:r w:rsidR="00A52D85" w:rsidRPr="00321441">
        <w:t>f</w:t>
      </w:r>
      <w:r w:rsidRPr="00321441">
        <w:t>)</w:t>
      </w:r>
      <w:r w:rsidRPr="00321441">
        <w:tab/>
      </w:r>
      <w:r w:rsidR="00D4696D" w:rsidRPr="00321441">
        <w:t xml:space="preserve">the </w:t>
      </w:r>
      <w:r w:rsidRPr="00321441">
        <w:t xml:space="preserve">names and addresses of </w:t>
      </w:r>
      <w:r w:rsidR="0071789A" w:rsidRPr="00321441">
        <w:t>2</w:t>
      </w:r>
      <w:r w:rsidRPr="00321441">
        <w:t xml:space="preserve"> professional referees;</w:t>
      </w:r>
    </w:p>
    <w:p w:rsidR="00BA2DED" w:rsidRPr="00321441" w:rsidRDefault="004F2889" w:rsidP="00560D92">
      <w:pPr>
        <w:pStyle w:val="paragraph"/>
      </w:pPr>
      <w:r w:rsidRPr="00321441">
        <w:tab/>
        <w:t>(</w:t>
      </w:r>
      <w:r w:rsidR="00A52D85" w:rsidRPr="00321441">
        <w:t>g</w:t>
      </w:r>
      <w:r w:rsidRPr="00321441">
        <w:t>)</w:t>
      </w:r>
      <w:r w:rsidRPr="00321441">
        <w:tab/>
      </w:r>
      <w:r w:rsidR="00650ECA" w:rsidRPr="00321441">
        <w:t>2</w:t>
      </w:r>
      <w:r w:rsidR="005E41A4" w:rsidRPr="00321441">
        <w:t xml:space="preserve"> current passport sized photographs of the applicant;</w:t>
      </w:r>
    </w:p>
    <w:p w:rsidR="005E41A4" w:rsidRPr="00321441" w:rsidRDefault="005E41A4" w:rsidP="00560D92">
      <w:pPr>
        <w:pStyle w:val="paragraph"/>
      </w:pPr>
      <w:r w:rsidRPr="00321441">
        <w:tab/>
        <w:t>(</w:t>
      </w:r>
      <w:r w:rsidR="00A52D85" w:rsidRPr="00321441">
        <w:t>h</w:t>
      </w:r>
      <w:r w:rsidRPr="00321441">
        <w:t>)</w:t>
      </w:r>
      <w:r w:rsidRPr="00321441">
        <w:tab/>
        <w:t>a</w:t>
      </w:r>
      <w:r w:rsidR="00BC4601" w:rsidRPr="00321441">
        <w:t>n original or a certified copy of a</w:t>
      </w:r>
      <w:r w:rsidRPr="00321441">
        <w:t xml:space="preserve"> document that provides evidence of the start of the person’s identity in Australia;</w:t>
      </w:r>
    </w:p>
    <w:p w:rsidR="005E41A4" w:rsidRPr="00321441" w:rsidRDefault="005E41A4" w:rsidP="00560D92">
      <w:pPr>
        <w:pStyle w:val="paragraph"/>
      </w:pPr>
      <w:r w:rsidRPr="00321441">
        <w:tab/>
        <w:t>(</w:t>
      </w:r>
      <w:r w:rsidR="00A52D85" w:rsidRPr="00321441">
        <w:t>i</w:t>
      </w:r>
      <w:r w:rsidRPr="00321441">
        <w:t>)</w:t>
      </w:r>
      <w:r w:rsidRPr="00321441">
        <w:tab/>
        <w:t>either:</w:t>
      </w:r>
    </w:p>
    <w:p w:rsidR="004F2889" w:rsidRPr="00321441" w:rsidRDefault="00BA2DED" w:rsidP="00BA2DED">
      <w:pPr>
        <w:pStyle w:val="paragraphsub"/>
      </w:pPr>
      <w:r w:rsidRPr="00321441">
        <w:tab/>
        <w:t>(i)</w:t>
      </w:r>
      <w:r w:rsidR="005E41A4" w:rsidRPr="00321441">
        <w:tab/>
        <w:t>a</w:t>
      </w:r>
      <w:r w:rsidR="00BC4601" w:rsidRPr="00321441">
        <w:t>n original or a certified copy of a</w:t>
      </w:r>
      <w:r w:rsidR="005E41A4" w:rsidRPr="00321441">
        <w:t xml:space="preserve"> document issued to the person by an Australian government department or agency that provides proof of the person’s identity; or</w:t>
      </w:r>
    </w:p>
    <w:p w:rsidR="00BA2DED" w:rsidRPr="00321441" w:rsidRDefault="00BA2DED" w:rsidP="00BA2DED">
      <w:pPr>
        <w:pStyle w:val="paragraphsub"/>
      </w:pPr>
      <w:r w:rsidRPr="00321441">
        <w:tab/>
        <w:t>(ii)</w:t>
      </w:r>
      <w:r w:rsidRPr="00321441">
        <w:tab/>
      </w:r>
      <w:r w:rsidR="005E41A4" w:rsidRPr="00321441">
        <w:t>a foreign passport;</w:t>
      </w:r>
    </w:p>
    <w:p w:rsidR="000A2A2B" w:rsidRPr="00321441" w:rsidRDefault="006B20DF" w:rsidP="006B20DF">
      <w:pPr>
        <w:pStyle w:val="paragraph"/>
      </w:pPr>
      <w:r w:rsidRPr="00321441">
        <w:lastRenderedPageBreak/>
        <w:tab/>
        <w:t>(</w:t>
      </w:r>
      <w:r w:rsidR="00383EF4" w:rsidRPr="00321441">
        <w:t>j</w:t>
      </w:r>
      <w:r w:rsidRPr="00321441">
        <w:t>)</w:t>
      </w:r>
      <w:r w:rsidRPr="00321441">
        <w:tab/>
        <w:t xml:space="preserve">a declaration as to whether the applicant has had an accreditation </w:t>
      </w:r>
      <w:r w:rsidR="008E3945" w:rsidRPr="00321441">
        <w:t xml:space="preserve">(however described) under a law of a State or the Northern Territory </w:t>
      </w:r>
      <w:r w:rsidRPr="00321441">
        <w:t>as a marine surveyor suspended or revoked and, if so, the details of the suspension or revocation;</w:t>
      </w:r>
    </w:p>
    <w:p w:rsidR="00E12DC6" w:rsidRPr="00321441" w:rsidRDefault="00560D92" w:rsidP="00560D92">
      <w:pPr>
        <w:pStyle w:val="paragraph"/>
      </w:pPr>
      <w:r w:rsidRPr="00321441">
        <w:tab/>
        <w:t>(</w:t>
      </w:r>
      <w:r w:rsidR="00383EF4" w:rsidRPr="00321441">
        <w:t>k</w:t>
      </w:r>
      <w:r w:rsidRPr="00321441">
        <w:t>)</w:t>
      </w:r>
      <w:r w:rsidRPr="00321441">
        <w:tab/>
      </w:r>
      <w:r w:rsidR="00343883" w:rsidRPr="00321441">
        <w:t>if the applicant is</w:t>
      </w:r>
      <w:r w:rsidR="00261464" w:rsidRPr="00321441">
        <w:t xml:space="preserve"> </w:t>
      </w:r>
      <w:r w:rsidR="00E12DC6" w:rsidRPr="00321441">
        <w:t xml:space="preserve">a private </w:t>
      </w:r>
      <w:r w:rsidR="000D75FA" w:rsidRPr="00321441">
        <w:t xml:space="preserve">marine </w:t>
      </w:r>
      <w:r w:rsidR="00E12DC6" w:rsidRPr="00321441">
        <w:t>surveyor:</w:t>
      </w:r>
    </w:p>
    <w:p w:rsidR="006D54A6" w:rsidRPr="00321441" w:rsidRDefault="00E12DC6" w:rsidP="00E12DC6">
      <w:pPr>
        <w:pStyle w:val="paragraphsub"/>
      </w:pPr>
      <w:r w:rsidRPr="00321441">
        <w:tab/>
        <w:t>(i)</w:t>
      </w:r>
      <w:r w:rsidRPr="00321441">
        <w:tab/>
      </w:r>
      <w:r w:rsidR="00EF2CEF" w:rsidRPr="00321441">
        <w:t>the</w:t>
      </w:r>
      <w:r w:rsidR="006D54A6" w:rsidRPr="00321441">
        <w:t xml:space="preserve"> business name and trading name, and the ACN or ABN</w:t>
      </w:r>
      <w:r w:rsidR="00EF2CEF" w:rsidRPr="00321441">
        <w:t>, of the surveyor’s business, or the business that employs the surveyor</w:t>
      </w:r>
      <w:r w:rsidR="006D54A6" w:rsidRPr="00321441">
        <w:t>;</w:t>
      </w:r>
      <w:r w:rsidR="006C5B6C" w:rsidRPr="00321441">
        <w:t xml:space="preserve"> and</w:t>
      </w:r>
    </w:p>
    <w:p w:rsidR="004F2889" w:rsidRPr="00321441" w:rsidRDefault="004F2889" w:rsidP="00E12DC6">
      <w:pPr>
        <w:pStyle w:val="paragraphsub"/>
      </w:pPr>
      <w:r w:rsidRPr="00321441">
        <w:tab/>
        <w:t>(ii)</w:t>
      </w:r>
      <w:r w:rsidRPr="00321441">
        <w:tab/>
        <w:t>evidence that the applicant</w:t>
      </w:r>
      <w:r w:rsidR="008348AF" w:rsidRPr="00321441">
        <w:t xml:space="preserve"> can</w:t>
      </w:r>
      <w:r w:rsidRPr="00321441">
        <w:t>, or will soon be</w:t>
      </w:r>
      <w:r w:rsidR="008348AF" w:rsidRPr="00321441">
        <w:t xml:space="preserve"> able to</w:t>
      </w:r>
      <w:r w:rsidRPr="00321441">
        <w:t xml:space="preserve">, </w:t>
      </w:r>
      <w:r w:rsidR="008348AF" w:rsidRPr="00321441">
        <w:t>conduct his or her surveying</w:t>
      </w:r>
      <w:r w:rsidRPr="00321441">
        <w:t xml:space="preserve"> under </w:t>
      </w:r>
      <w:r w:rsidR="008348AF" w:rsidRPr="00321441">
        <w:t xml:space="preserve">the Quality Management System of ISO 9001:2008 or </w:t>
      </w:r>
      <w:r w:rsidR="00972838" w:rsidRPr="00321441">
        <w:t xml:space="preserve">an </w:t>
      </w:r>
      <w:r w:rsidR="008348AF" w:rsidRPr="00321441">
        <w:t>equivalent</w:t>
      </w:r>
      <w:r w:rsidR="00972838" w:rsidRPr="00321441">
        <w:t xml:space="preserve"> management system</w:t>
      </w:r>
      <w:r w:rsidR="008348AF" w:rsidRPr="00321441">
        <w:t xml:space="preserve">, or in accordance with </w:t>
      </w:r>
      <w:r w:rsidR="002916D8" w:rsidRPr="00321441">
        <w:t xml:space="preserve">the </w:t>
      </w:r>
      <w:r w:rsidR="002916D8" w:rsidRPr="00321441">
        <w:rPr>
          <w:i/>
        </w:rPr>
        <w:t xml:space="preserve">National Law—Marine Surveyors Accreditation </w:t>
      </w:r>
      <w:r w:rsidR="005A6B31" w:rsidRPr="00321441">
        <w:rPr>
          <w:i/>
        </w:rPr>
        <w:t xml:space="preserve">Guidance </w:t>
      </w:r>
      <w:r w:rsidR="002916D8" w:rsidRPr="00321441">
        <w:rPr>
          <w:i/>
        </w:rPr>
        <w:t>Manual 2014</w:t>
      </w:r>
      <w:r w:rsidR="002916D8" w:rsidRPr="00321441">
        <w:t xml:space="preserve">, </w:t>
      </w:r>
      <w:r w:rsidR="005A6B31" w:rsidRPr="00321441">
        <w:t xml:space="preserve">prepared by </w:t>
      </w:r>
      <w:r w:rsidR="00B15D3A" w:rsidRPr="00321441">
        <w:t>the National Regulator</w:t>
      </w:r>
      <w:r w:rsidR="005A6B31" w:rsidRPr="00321441">
        <w:t xml:space="preserve">, </w:t>
      </w:r>
      <w:r w:rsidR="002916D8" w:rsidRPr="00321441">
        <w:t xml:space="preserve">as </w:t>
      </w:r>
      <w:r w:rsidR="00B15D3A" w:rsidRPr="00321441">
        <w:t>in force</w:t>
      </w:r>
      <w:r w:rsidR="002916D8" w:rsidRPr="00321441">
        <w:t xml:space="preserve"> from time to time</w:t>
      </w:r>
      <w:r w:rsidRPr="00321441">
        <w:t>;</w:t>
      </w:r>
      <w:r w:rsidR="006C5B6C" w:rsidRPr="00321441">
        <w:t xml:space="preserve"> </w:t>
      </w:r>
      <w:bookmarkStart w:id="25" w:name="OPCCaretCursor"/>
      <w:bookmarkEnd w:id="25"/>
      <w:r w:rsidR="006C5B6C" w:rsidRPr="00321441">
        <w:t>and</w:t>
      </w:r>
    </w:p>
    <w:p w:rsidR="004F2889" w:rsidRPr="00321441" w:rsidRDefault="004F2889" w:rsidP="00E12DC6">
      <w:pPr>
        <w:pStyle w:val="paragraphsub"/>
      </w:pPr>
      <w:r w:rsidRPr="00321441">
        <w:tab/>
        <w:t>(iii)</w:t>
      </w:r>
      <w:r w:rsidRPr="00321441">
        <w:tab/>
        <w:t>a copy of the professional indemnity insurance certificate, or similar insurance document, that provides indemn</w:t>
      </w:r>
      <w:r w:rsidR="006C5B6C" w:rsidRPr="00321441">
        <w:t>ity insurance for the applicant</w:t>
      </w:r>
      <w:r w:rsidR="00B7513F" w:rsidRPr="00321441">
        <w:t xml:space="preserve"> or, if the applicant has not yet obtained insurance, a copy of a quote for the insurance</w:t>
      </w:r>
      <w:r w:rsidR="006C5B6C" w:rsidRPr="00321441">
        <w:t>;</w:t>
      </w:r>
      <w:r w:rsidR="008E3945" w:rsidRPr="00321441">
        <w:t xml:space="preserve"> and</w:t>
      </w:r>
    </w:p>
    <w:p w:rsidR="000A2A2B" w:rsidRPr="00321441" w:rsidRDefault="000A2A2B" w:rsidP="00E12DC6">
      <w:pPr>
        <w:pStyle w:val="paragraphsub"/>
      </w:pPr>
      <w:r w:rsidRPr="00321441">
        <w:tab/>
        <w:t>(iv)</w:t>
      </w:r>
      <w:r w:rsidRPr="00321441">
        <w:tab/>
        <w:t xml:space="preserve">a declaration as to whether the applicant has had </w:t>
      </w:r>
      <w:r w:rsidR="00AF327E" w:rsidRPr="00321441">
        <w:t>his or her</w:t>
      </w:r>
      <w:r w:rsidRPr="00321441">
        <w:t xml:space="preserve"> membership of a professional association related to vessel building, vessel design, vessel engineering or vessel survey revoked, suspended or involuntarily cancelled;</w:t>
      </w:r>
    </w:p>
    <w:p w:rsidR="00E12DC6" w:rsidRPr="00321441" w:rsidRDefault="00054502" w:rsidP="004F2889">
      <w:pPr>
        <w:pStyle w:val="paragraph"/>
      </w:pPr>
      <w:r w:rsidRPr="00321441">
        <w:tab/>
      </w:r>
      <w:r w:rsidR="004F2889" w:rsidRPr="00321441">
        <w:t>(</w:t>
      </w:r>
      <w:r w:rsidR="00383EF4" w:rsidRPr="00321441">
        <w:t>l</w:t>
      </w:r>
      <w:r w:rsidR="00E12DC6" w:rsidRPr="00321441">
        <w:t>)</w:t>
      </w:r>
      <w:r w:rsidR="00E12DC6" w:rsidRPr="00321441">
        <w:tab/>
        <w:t xml:space="preserve">any other information the applicant considers </w:t>
      </w:r>
      <w:r w:rsidR="0006420E" w:rsidRPr="00321441">
        <w:t>relevant</w:t>
      </w:r>
      <w:r w:rsidR="001C592E" w:rsidRPr="00321441">
        <w:t>.</w:t>
      </w:r>
    </w:p>
    <w:p w:rsidR="005E41A4" w:rsidRPr="00321441" w:rsidRDefault="005E41A4" w:rsidP="005E41A4">
      <w:pPr>
        <w:pStyle w:val="notetext"/>
      </w:pPr>
      <w:r w:rsidRPr="00321441">
        <w:t>Note 1:</w:t>
      </w:r>
      <w:r w:rsidRPr="00321441">
        <w:tab/>
        <w:t xml:space="preserve">For </w:t>
      </w:r>
      <w:r w:rsidR="00321441" w:rsidRPr="00321441">
        <w:t>paragraph (</w:t>
      </w:r>
      <w:r w:rsidRPr="00321441">
        <w:t>3)(</w:t>
      </w:r>
      <w:r w:rsidR="00A52D85" w:rsidRPr="00321441">
        <w:t>h</w:t>
      </w:r>
      <w:r w:rsidRPr="00321441">
        <w:t>), the following kinds of documents are examples:</w:t>
      </w:r>
    </w:p>
    <w:p w:rsidR="005E41A4" w:rsidRPr="00321441" w:rsidRDefault="005E41A4" w:rsidP="005E41A4">
      <w:pPr>
        <w:pStyle w:val="notepara"/>
      </w:pPr>
      <w:r w:rsidRPr="00321441">
        <w:t>(a)</w:t>
      </w:r>
      <w:r w:rsidRPr="00321441">
        <w:tab/>
      </w:r>
      <w:r w:rsidR="00650ECA" w:rsidRPr="00321441">
        <w:t xml:space="preserve">an </w:t>
      </w:r>
      <w:r w:rsidRPr="00321441">
        <w:t>Australian birth certificate;</w:t>
      </w:r>
    </w:p>
    <w:p w:rsidR="005E41A4" w:rsidRPr="00321441" w:rsidRDefault="005E41A4" w:rsidP="005E41A4">
      <w:pPr>
        <w:pStyle w:val="notepara"/>
      </w:pPr>
      <w:r w:rsidRPr="00321441">
        <w:t>(b)</w:t>
      </w:r>
      <w:r w:rsidRPr="00321441">
        <w:tab/>
      </w:r>
      <w:r w:rsidR="00650ECA" w:rsidRPr="00321441">
        <w:t xml:space="preserve">an </w:t>
      </w:r>
      <w:r w:rsidRPr="00321441">
        <w:t>Australian naturalisation certificate;</w:t>
      </w:r>
    </w:p>
    <w:p w:rsidR="005E41A4" w:rsidRPr="00321441" w:rsidRDefault="005E41A4" w:rsidP="005E41A4">
      <w:pPr>
        <w:pStyle w:val="notepara"/>
      </w:pPr>
      <w:r w:rsidRPr="00321441">
        <w:t>(c)</w:t>
      </w:r>
      <w:r w:rsidRPr="00321441">
        <w:tab/>
      </w:r>
      <w:r w:rsidR="00650ECA" w:rsidRPr="00321441">
        <w:t xml:space="preserve">a </w:t>
      </w:r>
      <w:r w:rsidRPr="00321441">
        <w:t>visa entitling the person to enter Australia;</w:t>
      </w:r>
    </w:p>
    <w:p w:rsidR="005E41A4" w:rsidRPr="00321441" w:rsidRDefault="005E41A4" w:rsidP="005E41A4">
      <w:pPr>
        <w:pStyle w:val="notepara"/>
      </w:pPr>
      <w:r w:rsidRPr="00321441">
        <w:t>(d)</w:t>
      </w:r>
      <w:r w:rsidRPr="00321441">
        <w:tab/>
        <w:t xml:space="preserve">a movement record made available to the person by the </w:t>
      </w:r>
      <w:r w:rsidR="0073252D" w:rsidRPr="00321441">
        <w:t>Department</w:t>
      </w:r>
      <w:r w:rsidR="008E3945" w:rsidRPr="00321441">
        <w:t xml:space="preserve"> administered by the Minister</w:t>
      </w:r>
      <w:r w:rsidR="0073252D" w:rsidRPr="00321441">
        <w:t xml:space="preserve"> administering the </w:t>
      </w:r>
      <w:r w:rsidR="0073252D" w:rsidRPr="00321441">
        <w:rPr>
          <w:i/>
        </w:rPr>
        <w:t>Migration Act 1958</w:t>
      </w:r>
      <w:r w:rsidR="001C592E" w:rsidRPr="00321441">
        <w:t>.</w:t>
      </w:r>
    </w:p>
    <w:p w:rsidR="009D0FB5" w:rsidRPr="00321441" w:rsidRDefault="005E41A4" w:rsidP="005E41A4">
      <w:pPr>
        <w:pStyle w:val="notetext"/>
      </w:pPr>
      <w:r w:rsidRPr="00321441">
        <w:t>Note 2:</w:t>
      </w:r>
      <w:r w:rsidRPr="00321441">
        <w:tab/>
        <w:t xml:space="preserve">For </w:t>
      </w:r>
      <w:r w:rsidR="00321441" w:rsidRPr="00321441">
        <w:t>subparagraph (</w:t>
      </w:r>
      <w:r w:rsidRPr="00321441">
        <w:t>3)(</w:t>
      </w:r>
      <w:r w:rsidR="00A52D85" w:rsidRPr="00321441">
        <w:t>i</w:t>
      </w:r>
      <w:r w:rsidRPr="00321441">
        <w:t>)(i), an Australian driver’s licence is an example</w:t>
      </w:r>
      <w:r w:rsidR="001C592E" w:rsidRPr="00321441">
        <w:t>.</w:t>
      </w:r>
    </w:p>
    <w:p w:rsidR="00597B26" w:rsidRPr="00321441" w:rsidRDefault="001C592E" w:rsidP="00597B26">
      <w:pPr>
        <w:pStyle w:val="ActHead5"/>
      </w:pPr>
      <w:bookmarkStart w:id="26" w:name="_Toc397593107"/>
      <w:r w:rsidRPr="00321441">
        <w:rPr>
          <w:rStyle w:val="CharSectno"/>
        </w:rPr>
        <w:lastRenderedPageBreak/>
        <w:t>23</w:t>
      </w:r>
      <w:r w:rsidR="00597B26" w:rsidRPr="00321441">
        <w:t xml:space="preserve">  National Regulator may require applicant to provide further information, conduct survey or attend interview</w:t>
      </w:r>
      <w:bookmarkEnd w:id="26"/>
    </w:p>
    <w:p w:rsidR="0040255E" w:rsidRPr="00321441" w:rsidRDefault="0040255E" w:rsidP="0040255E">
      <w:pPr>
        <w:pStyle w:val="subsection"/>
      </w:pPr>
      <w:r w:rsidRPr="00321441">
        <w:tab/>
        <w:t>(1)</w:t>
      </w:r>
      <w:r w:rsidRPr="00321441">
        <w:tab/>
        <w:t>The National Regulator may require an applicant for accreditation to do one or more of the following:</w:t>
      </w:r>
    </w:p>
    <w:p w:rsidR="0040255E" w:rsidRPr="00321441" w:rsidRDefault="0040255E" w:rsidP="0040255E">
      <w:pPr>
        <w:pStyle w:val="paragraph"/>
      </w:pPr>
      <w:r w:rsidRPr="00321441">
        <w:tab/>
        <w:t>(a)</w:t>
      </w:r>
      <w:r w:rsidRPr="00321441">
        <w:tab/>
        <w:t>give further information in relation to the application;</w:t>
      </w:r>
    </w:p>
    <w:p w:rsidR="005D7ABA" w:rsidRPr="00321441" w:rsidRDefault="005D7ABA" w:rsidP="0040255E">
      <w:pPr>
        <w:pStyle w:val="paragraph"/>
      </w:pPr>
      <w:r w:rsidRPr="00321441">
        <w:tab/>
        <w:t>(b)</w:t>
      </w:r>
      <w:r w:rsidRPr="00321441">
        <w:tab/>
        <w:t>enable the National Regulator to witness</w:t>
      </w:r>
      <w:r w:rsidR="00CD2D8D" w:rsidRPr="00321441">
        <w:t xml:space="preserve"> the applicant conduct</w:t>
      </w:r>
      <w:r w:rsidRPr="00321441">
        <w:t xml:space="preserve"> a survey</w:t>
      </w:r>
      <w:r w:rsidR="00571EC0" w:rsidRPr="00321441">
        <w:t>;</w:t>
      </w:r>
    </w:p>
    <w:p w:rsidR="0040255E" w:rsidRPr="00321441" w:rsidRDefault="0040255E" w:rsidP="0040255E">
      <w:pPr>
        <w:pStyle w:val="paragraph"/>
      </w:pPr>
      <w:r w:rsidRPr="00321441">
        <w:tab/>
        <w:t>(</w:t>
      </w:r>
      <w:r w:rsidR="005D7ABA" w:rsidRPr="00321441">
        <w:t>c</w:t>
      </w:r>
      <w:r w:rsidRPr="00321441">
        <w:t>)</w:t>
      </w:r>
      <w:r w:rsidRPr="00321441">
        <w:tab/>
        <w:t>attend an intervi</w:t>
      </w:r>
      <w:r w:rsidR="005D7ABA" w:rsidRPr="00321441">
        <w:t>ew with the National Regulator</w:t>
      </w:r>
      <w:r w:rsidR="001C592E" w:rsidRPr="00321441">
        <w:t>.</w:t>
      </w:r>
    </w:p>
    <w:p w:rsidR="0040255E" w:rsidRPr="00321441" w:rsidRDefault="0040255E" w:rsidP="0040255E">
      <w:pPr>
        <w:pStyle w:val="subsection"/>
      </w:pPr>
      <w:r w:rsidRPr="00321441">
        <w:tab/>
        <w:t>(2)</w:t>
      </w:r>
      <w:r w:rsidRPr="00321441">
        <w:tab/>
        <w:t>The National Regulator may require a thing to be done under this section at any time before the National Regulator decides the application, whether before or after the National Regulator has begun to consider the application</w:t>
      </w:r>
      <w:r w:rsidR="001C592E" w:rsidRPr="00321441">
        <w:t>.</w:t>
      </w:r>
    </w:p>
    <w:p w:rsidR="0040255E" w:rsidRPr="00321441" w:rsidRDefault="0040255E" w:rsidP="0040255E">
      <w:pPr>
        <w:pStyle w:val="subsection"/>
      </w:pPr>
      <w:r w:rsidRPr="00321441">
        <w:tab/>
        <w:t>(3)</w:t>
      </w:r>
      <w:r w:rsidRPr="00321441">
        <w:tab/>
        <w:t>If the National Regulator requires a thing to be done under this section in relation to an application, the National Regulator may decline to consider or further consider the application until the thing is done</w:t>
      </w:r>
      <w:r w:rsidR="001C592E" w:rsidRPr="00321441">
        <w:t>.</w:t>
      </w:r>
    </w:p>
    <w:p w:rsidR="0076741E" w:rsidRPr="00321441" w:rsidRDefault="001C592E" w:rsidP="0076741E">
      <w:pPr>
        <w:pStyle w:val="ActHead5"/>
      </w:pPr>
      <w:bookmarkStart w:id="27" w:name="_Toc397593108"/>
      <w:r w:rsidRPr="00321441">
        <w:rPr>
          <w:rStyle w:val="CharSectno"/>
        </w:rPr>
        <w:t>24</w:t>
      </w:r>
      <w:r w:rsidR="0076741E" w:rsidRPr="00321441">
        <w:t xml:space="preserve">  Accreditation of </w:t>
      </w:r>
      <w:r w:rsidR="001F3A24" w:rsidRPr="00321441">
        <w:t xml:space="preserve">marine </w:t>
      </w:r>
      <w:r w:rsidR="0076741E" w:rsidRPr="00321441">
        <w:t>surveyors</w:t>
      </w:r>
      <w:bookmarkEnd w:id="27"/>
    </w:p>
    <w:p w:rsidR="007C488B" w:rsidRPr="00321441" w:rsidRDefault="00AC1F61" w:rsidP="0076741E">
      <w:pPr>
        <w:pStyle w:val="subsection"/>
      </w:pPr>
      <w:r w:rsidRPr="00321441">
        <w:tab/>
        <w:t>(1)</w:t>
      </w:r>
      <w:r w:rsidRPr="00321441">
        <w:tab/>
        <w:t>The National Re</w:t>
      </w:r>
      <w:r w:rsidR="006972BB" w:rsidRPr="00321441">
        <w:t xml:space="preserve">gulator </w:t>
      </w:r>
      <w:r w:rsidR="00701841" w:rsidRPr="00321441">
        <w:t>must</w:t>
      </w:r>
      <w:r w:rsidR="00D340F2" w:rsidRPr="00321441">
        <w:t xml:space="preserve"> accredit an applicant </w:t>
      </w:r>
      <w:r w:rsidR="0084547C" w:rsidRPr="00321441">
        <w:t xml:space="preserve">to perform the role of marine surveyor </w:t>
      </w:r>
      <w:r w:rsidR="00D340F2" w:rsidRPr="00321441">
        <w:t>in</w:t>
      </w:r>
      <w:r w:rsidR="007C488B" w:rsidRPr="00321441">
        <w:t xml:space="preserve"> one or more categories of surveying</w:t>
      </w:r>
      <w:r w:rsidR="0084282F" w:rsidRPr="00321441">
        <w:t xml:space="preserve"> applied for</w:t>
      </w:r>
      <w:r w:rsidR="007C488B" w:rsidRPr="00321441">
        <w:t xml:space="preserve"> if:</w:t>
      </w:r>
    </w:p>
    <w:p w:rsidR="007C488B" w:rsidRPr="00321441" w:rsidRDefault="007C488B" w:rsidP="007C488B">
      <w:pPr>
        <w:pStyle w:val="paragraph"/>
      </w:pPr>
      <w:r w:rsidRPr="00321441">
        <w:tab/>
        <w:t>(a)</w:t>
      </w:r>
      <w:r w:rsidRPr="00321441">
        <w:tab/>
      </w:r>
      <w:r w:rsidR="0018426B" w:rsidRPr="00321441">
        <w:t>the</w:t>
      </w:r>
      <w:r w:rsidRPr="00321441">
        <w:t xml:space="preserve"> application for the accreditation </w:t>
      </w:r>
      <w:r w:rsidR="0018426B" w:rsidRPr="00321441">
        <w:t>was</w:t>
      </w:r>
      <w:r w:rsidRPr="00321441">
        <w:t xml:space="preserve"> made </w:t>
      </w:r>
      <w:r w:rsidR="007864EF" w:rsidRPr="00321441">
        <w:t>in accordance with</w:t>
      </w:r>
      <w:r w:rsidRPr="00321441">
        <w:t xml:space="preserve"> section</w:t>
      </w:r>
      <w:r w:rsidR="00321441" w:rsidRPr="00321441">
        <w:t> </w:t>
      </w:r>
      <w:r w:rsidR="001C592E" w:rsidRPr="00321441">
        <w:t>22</w:t>
      </w:r>
      <w:r w:rsidRPr="00321441">
        <w:t>; and</w:t>
      </w:r>
    </w:p>
    <w:p w:rsidR="00E65BDC" w:rsidRPr="00321441" w:rsidRDefault="00E65BDC" w:rsidP="007C488B">
      <w:pPr>
        <w:pStyle w:val="paragraph"/>
      </w:pPr>
      <w:r w:rsidRPr="00321441">
        <w:tab/>
        <w:t>(b)</w:t>
      </w:r>
      <w:r w:rsidRPr="00321441">
        <w:tab/>
      </w:r>
      <w:r w:rsidR="007D748D" w:rsidRPr="00321441">
        <w:t>any requirement</w:t>
      </w:r>
      <w:r w:rsidRPr="00321441">
        <w:t xml:space="preserve"> by the National Regulator under section</w:t>
      </w:r>
      <w:r w:rsidR="00321441" w:rsidRPr="00321441">
        <w:t> </w:t>
      </w:r>
      <w:r w:rsidR="001C592E" w:rsidRPr="00321441">
        <w:t>23</w:t>
      </w:r>
      <w:r w:rsidRPr="00321441">
        <w:t xml:space="preserve"> has been met; and</w:t>
      </w:r>
    </w:p>
    <w:p w:rsidR="00E601DC" w:rsidRPr="00321441" w:rsidRDefault="007C488B" w:rsidP="00E65BDC">
      <w:pPr>
        <w:pStyle w:val="paragraph"/>
      </w:pPr>
      <w:r w:rsidRPr="00321441">
        <w:tab/>
        <w:t>(</w:t>
      </w:r>
      <w:r w:rsidR="003B3D80" w:rsidRPr="00321441">
        <w:t>c</w:t>
      </w:r>
      <w:r w:rsidRPr="00321441">
        <w:t>)</w:t>
      </w:r>
      <w:r w:rsidRPr="00321441">
        <w:tab/>
        <w:t>the National Regulator is satisfied that</w:t>
      </w:r>
      <w:r w:rsidR="000679BA" w:rsidRPr="00321441">
        <w:t xml:space="preserve"> </w:t>
      </w:r>
      <w:r w:rsidR="00E601DC" w:rsidRPr="00321441">
        <w:t>the criteria mentioned in section</w:t>
      </w:r>
      <w:r w:rsidR="00321441" w:rsidRPr="00321441">
        <w:t> </w:t>
      </w:r>
      <w:r w:rsidR="001C592E" w:rsidRPr="00321441">
        <w:t>25</w:t>
      </w:r>
      <w:r w:rsidR="00E601DC" w:rsidRPr="00321441">
        <w:t xml:space="preserve"> </w:t>
      </w:r>
      <w:r w:rsidR="00D340F2" w:rsidRPr="00321441">
        <w:t>are</w:t>
      </w:r>
      <w:r w:rsidR="00E601DC" w:rsidRPr="00321441">
        <w:t xml:space="preserve"> met in relation to the</w:t>
      </w:r>
      <w:r w:rsidR="00D340F2" w:rsidRPr="00321441">
        <w:t xml:space="preserve"> </w:t>
      </w:r>
      <w:r w:rsidR="00E628EC" w:rsidRPr="00321441">
        <w:t>applicant</w:t>
      </w:r>
      <w:r w:rsidR="001C592E" w:rsidRPr="00321441">
        <w:t>.</w:t>
      </w:r>
    </w:p>
    <w:p w:rsidR="00867470" w:rsidRPr="00321441" w:rsidRDefault="00464AC5" w:rsidP="00464AC5">
      <w:pPr>
        <w:pStyle w:val="subsection"/>
      </w:pPr>
      <w:r w:rsidRPr="00321441">
        <w:tab/>
        <w:t>(</w:t>
      </w:r>
      <w:r w:rsidR="00601405" w:rsidRPr="00321441">
        <w:t>2</w:t>
      </w:r>
      <w:r w:rsidRPr="00321441">
        <w:t>)</w:t>
      </w:r>
      <w:r w:rsidRPr="00321441">
        <w:tab/>
      </w:r>
      <w:r w:rsidR="00867470" w:rsidRPr="00321441">
        <w:t xml:space="preserve">If, in order to be satisfied of the matters in </w:t>
      </w:r>
      <w:r w:rsidR="00321441" w:rsidRPr="00321441">
        <w:t>subsection (</w:t>
      </w:r>
      <w:r w:rsidR="00867470" w:rsidRPr="00321441">
        <w:t xml:space="preserve">1), the National Regulator considers that it is necessary to </w:t>
      </w:r>
      <w:r w:rsidR="0007760F" w:rsidRPr="00321441">
        <w:t>limit</w:t>
      </w:r>
      <w:r w:rsidR="00867470" w:rsidRPr="00321441">
        <w:t xml:space="preserve"> the </w:t>
      </w:r>
      <w:r w:rsidR="007D748D" w:rsidRPr="00321441">
        <w:t xml:space="preserve">applicant’s </w:t>
      </w:r>
      <w:r w:rsidR="00867470" w:rsidRPr="00321441">
        <w:t>accreditation, the National Regulator may:</w:t>
      </w:r>
    </w:p>
    <w:p w:rsidR="00867470" w:rsidRPr="00321441" w:rsidRDefault="00867470" w:rsidP="00867470">
      <w:pPr>
        <w:pStyle w:val="paragraph"/>
      </w:pPr>
      <w:r w:rsidRPr="00321441">
        <w:tab/>
        <w:t>(a)</w:t>
      </w:r>
      <w:r w:rsidRPr="00321441">
        <w:tab/>
      </w:r>
      <w:r w:rsidR="007D748D" w:rsidRPr="00321441">
        <w:t>accredit the applicant</w:t>
      </w:r>
      <w:r w:rsidRPr="00321441">
        <w:t xml:space="preserve"> in a category of surveying </w:t>
      </w:r>
      <w:r w:rsidR="0018426B" w:rsidRPr="00321441">
        <w:t>and limit</w:t>
      </w:r>
      <w:r w:rsidRPr="00321441">
        <w:t xml:space="preserve"> the work in that category that the applicant may perform; or</w:t>
      </w:r>
    </w:p>
    <w:p w:rsidR="00867470" w:rsidRPr="00321441" w:rsidRDefault="00867470" w:rsidP="00867470">
      <w:pPr>
        <w:pStyle w:val="paragraph"/>
      </w:pPr>
      <w:r w:rsidRPr="00321441">
        <w:tab/>
        <w:t>(b)</w:t>
      </w:r>
      <w:r w:rsidRPr="00321441">
        <w:tab/>
      </w:r>
      <w:r w:rsidR="007D748D" w:rsidRPr="00321441">
        <w:t xml:space="preserve">accredit the applicant </w:t>
      </w:r>
      <w:r w:rsidR="00BA73F0" w:rsidRPr="00321441">
        <w:t>subject to other limitations or conditions</w:t>
      </w:r>
      <w:r w:rsidR="001C592E" w:rsidRPr="00321441">
        <w:t>.</w:t>
      </w:r>
    </w:p>
    <w:p w:rsidR="00B65C6C" w:rsidRPr="00321441" w:rsidRDefault="00B65C6C" w:rsidP="00B65C6C">
      <w:pPr>
        <w:pStyle w:val="subsection"/>
      </w:pPr>
      <w:r w:rsidRPr="00321441">
        <w:tab/>
        <w:t>(</w:t>
      </w:r>
      <w:r w:rsidR="00601405" w:rsidRPr="00321441">
        <w:t>3</w:t>
      </w:r>
      <w:r w:rsidRPr="00321441">
        <w:t>)</w:t>
      </w:r>
      <w:r w:rsidRPr="00321441">
        <w:tab/>
        <w:t>An accreditation:</w:t>
      </w:r>
    </w:p>
    <w:p w:rsidR="00B65C6C" w:rsidRPr="00321441" w:rsidRDefault="00B65C6C" w:rsidP="00B65C6C">
      <w:pPr>
        <w:pStyle w:val="paragraph"/>
      </w:pPr>
      <w:r w:rsidRPr="00321441">
        <w:lastRenderedPageBreak/>
        <w:tab/>
        <w:t>(a)</w:t>
      </w:r>
      <w:r w:rsidRPr="00321441">
        <w:tab/>
        <w:t>comes into force on the day specified in the accreditation</w:t>
      </w:r>
      <w:r w:rsidR="007D748D" w:rsidRPr="00321441">
        <w:t xml:space="preserve"> document issued under section</w:t>
      </w:r>
      <w:r w:rsidR="00321441" w:rsidRPr="00321441">
        <w:t> </w:t>
      </w:r>
      <w:r w:rsidR="001C592E" w:rsidRPr="00321441">
        <w:t>27</w:t>
      </w:r>
      <w:r w:rsidRPr="00321441">
        <w:t xml:space="preserve">, or, if no day is specified, on the day on which </w:t>
      </w:r>
      <w:r w:rsidR="007D748D" w:rsidRPr="00321441">
        <w:t>that document</w:t>
      </w:r>
      <w:r w:rsidRPr="00321441">
        <w:t xml:space="preserve"> is issued; and</w:t>
      </w:r>
    </w:p>
    <w:p w:rsidR="000679BA" w:rsidRPr="00321441" w:rsidRDefault="000679BA" w:rsidP="00AF327E">
      <w:pPr>
        <w:pStyle w:val="paragraph"/>
      </w:pPr>
      <w:r w:rsidRPr="00321441">
        <w:tab/>
        <w:t>(b)</w:t>
      </w:r>
      <w:r w:rsidRPr="00321441">
        <w:tab/>
        <w:t>remains in force for</w:t>
      </w:r>
      <w:r w:rsidR="00AF327E" w:rsidRPr="00321441">
        <w:t xml:space="preserve"> </w:t>
      </w:r>
      <w:r w:rsidR="00B8628E" w:rsidRPr="00321441">
        <w:t>5 years</w:t>
      </w:r>
      <w:r w:rsidR="001C592E" w:rsidRPr="00321441">
        <w:t>.</w:t>
      </w:r>
    </w:p>
    <w:p w:rsidR="00464AC5" w:rsidRPr="00321441" w:rsidRDefault="00464AC5" w:rsidP="00464AC5">
      <w:pPr>
        <w:pStyle w:val="subsection"/>
      </w:pPr>
      <w:r w:rsidRPr="00321441">
        <w:tab/>
        <w:t>(</w:t>
      </w:r>
      <w:r w:rsidR="00601405" w:rsidRPr="00321441">
        <w:t>4</w:t>
      </w:r>
      <w:r w:rsidRPr="00321441">
        <w:t>)</w:t>
      </w:r>
      <w:r w:rsidRPr="00321441">
        <w:tab/>
        <w:t xml:space="preserve">The National Regulator may refuse to </w:t>
      </w:r>
      <w:r w:rsidR="00A20D49" w:rsidRPr="00321441">
        <w:t xml:space="preserve">accredit a person </w:t>
      </w:r>
      <w:r w:rsidR="0084547C" w:rsidRPr="00321441">
        <w:t xml:space="preserve">to perform the role of marine surveyor </w:t>
      </w:r>
      <w:r w:rsidR="00A20D49" w:rsidRPr="00321441">
        <w:t>in one or more categories of surveying applied for</w:t>
      </w:r>
      <w:r w:rsidRPr="00321441">
        <w:t xml:space="preserve"> if the requirements </w:t>
      </w:r>
      <w:r w:rsidR="00A20D49" w:rsidRPr="00321441">
        <w:t xml:space="preserve">mentioned in </w:t>
      </w:r>
      <w:r w:rsidR="00321441" w:rsidRPr="00321441">
        <w:t>subsection (</w:t>
      </w:r>
      <w:r w:rsidRPr="00321441">
        <w:t>1) are not met</w:t>
      </w:r>
      <w:r w:rsidR="001C592E" w:rsidRPr="00321441">
        <w:t>.</w:t>
      </w:r>
    </w:p>
    <w:p w:rsidR="00DF7C49" w:rsidRPr="00321441" w:rsidRDefault="00DF7C49" w:rsidP="00DF7C49">
      <w:pPr>
        <w:pStyle w:val="notetext"/>
      </w:pPr>
      <w:r w:rsidRPr="00321441">
        <w:t>Note:</w:t>
      </w:r>
      <w:r w:rsidRPr="00321441">
        <w:tab/>
        <w:t xml:space="preserve">A decision to refuse to accredit a person to perform the role of marine surveyor in one or more categories of surveying is a reviewable decision (see </w:t>
      </w:r>
      <w:r w:rsidR="00650ECA" w:rsidRPr="00321441">
        <w:t>section</w:t>
      </w:r>
      <w:r w:rsidR="00321441" w:rsidRPr="00321441">
        <w:t> </w:t>
      </w:r>
      <w:r w:rsidR="001C592E" w:rsidRPr="00321441">
        <w:t>47</w:t>
      </w:r>
      <w:r w:rsidR="003E63D7" w:rsidRPr="00321441">
        <w:t>)</w:t>
      </w:r>
      <w:r w:rsidR="001C592E" w:rsidRPr="00321441">
        <w:t>.</w:t>
      </w:r>
    </w:p>
    <w:p w:rsidR="007864EF" w:rsidRPr="00321441" w:rsidRDefault="001C592E" w:rsidP="007864EF">
      <w:pPr>
        <w:pStyle w:val="ActHead5"/>
      </w:pPr>
      <w:bookmarkStart w:id="28" w:name="_Toc397593109"/>
      <w:r w:rsidRPr="00321441">
        <w:rPr>
          <w:rStyle w:val="CharSectno"/>
        </w:rPr>
        <w:t>25</w:t>
      </w:r>
      <w:r w:rsidR="007864EF" w:rsidRPr="00321441">
        <w:t xml:space="preserve">  Criteria for issue of accreditation</w:t>
      </w:r>
      <w:bookmarkEnd w:id="28"/>
    </w:p>
    <w:p w:rsidR="007864EF" w:rsidRPr="00321441" w:rsidRDefault="007864EF" w:rsidP="007864EF">
      <w:pPr>
        <w:pStyle w:val="subsection"/>
      </w:pPr>
      <w:r w:rsidRPr="00321441">
        <w:tab/>
        <w:t>(1)</w:t>
      </w:r>
      <w:r w:rsidRPr="00321441">
        <w:tab/>
      </w:r>
      <w:r w:rsidR="00843D07" w:rsidRPr="00321441">
        <w:t>For paragraph</w:t>
      </w:r>
      <w:r w:rsidR="00321441" w:rsidRPr="00321441">
        <w:t> </w:t>
      </w:r>
      <w:r w:rsidR="001C592E" w:rsidRPr="00321441">
        <w:t>24</w:t>
      </w:r>
      <w:r w:rsidR="00843D07" w:rsidRPr="00321441">
        <w:t>(1)(</w:t>
      </w:r>
      <w:r w:rsidR="00E65BDC" w:rsidRPr="00321441">
        <w:t>c</w:t>
      </w:r>
      <w:r w:rsidR="00843D07" w:rsidRPr="00321441">
        <w:t xml:space="preserve">), the criteria </w:t>
      </w:r>
      <w:r w:rsidR="002B6F03" w:rsidRPr="00321441">
        <w:t xml:space="preserve">that must be met in relation to an applicant for accreditation </w:t>
      </w:r>
      <w:r w:rsidR="00843D07" w:rsidRPr="00321441">
        <w:t>are the following</w:t>
      </w:r>
      <w:r w:rsidRPr="00321441">
        <w:t>:</w:t>
      </w:r>
    </w:p>
    <w:p w:rsidR="007864EF" w:rsidRPr="00321441" w:rsidRDefault="007864EF" w:rsidP="007864EF">
      <w:pPr>
        <w:pStyle w:val="paragraph"/>
      </w:pPr>
      <w:r w:rsidRPr="00321441">
        <w:tab/>
        <w:t>(</w:t>
      </w:r>
      <w:r w:rsidR="00E65BDC" w:rsidRPr="00321441">
        <w:t>a</w:t>
      </w:r>
      <w:r w:rsidRPr="00321441">
        <w:t>)</w:t>
      </w:r>
      <w:r w:rsidRPr="00321441">
        <w:tab/>
        <w:t xml:space="preserve">the applicant has demonstrated that he or she has </w:t>
      </w:r>
      <w:r w:rsidR="003B3D80" w:rsidRPr="00321441">
        <w:t xml:space="preserve">the appropriate capabilities, appropriate experience and </w:t>
      </w:r>
      <w:r w:rsidRPr="00321441">
        <w:t>appropriate qualifications</w:t>
      </w:r>
      <w:r w:rsidR="003B3D80" w:rsidRPr="00321441">
        <w:t xml:space="preserve"> </w:t>
      </w:r>
      <w:r w:rsidRPr="00321441">
        <w:t xml:space="preserve">to </w:t>
      </w:r>
      <w:r w:rsidR="001C1DD8" w:rsidRPr="00321441">
        <w:t xml:space="preserve">perform </w:t>
      </w:r>
      <w:r w:rsidRPr="00321441">
        <w:t xml:space="preserve">the role of marine surveyor in the </w:t>
      </w:r>
      <w:r w:rsidR="00080479" w:rsidRPr="00321441">
        <w:t xml:space="preserve">category, or </w:t>
      </w:r>
      <w:r w:rsidRPr="00321441">
        <w:t>categories</w:t>
      </w:r>
      <w:r w:rsidR="00080479" w:rsidRPr="00321441">
        <w:t>, o</w:t>
      </w:r>
      <w:r w:rsidR="00BA2DED" w:rsidRPr="00321441">
        <w:t>f</w:t>
      </w:r>
      <w:r w:rsidR="00080479" w:rsidRPr="00321441">
        <w:t xml:space="preserve"> surveying</w:t>
      </w:r>
      <w:r w:rsidRPr="00321441">
        <w:t xml:space="preserve"> applied for;</w:t>
      </w:r>
    </w:p>
    <w:p w:rsidR="007864EF" w:rsidRPr="00321441" w:rsidRDefault="007864EF" w:rsidP="007864EF">
      <w:pPr>
        <w:pStyle w:val="paragraph"/>
      </w:pPr>
      <w:r w:rsidRPr="00321441">
        <w:tab/>
        <w:t>(</w:t>
      </w:r>
      <w:r w:rsidR="00E65BDC" w:rsidRPr="00321441">
        <w:t>b</w:t>
      </w:r>
      <w:r w:rsidRPr="00321441">
        <w:t>)</w:t>
      </w:r>
      <w:r w:rsidRPr="00321441">
        <w:tab/>
        <w:t xml:space="preserve">the applicant has </w:t>
      </w:r>
      <w:r w:rsidR="00A1314F" w:rsidRPr="00321441">
        <w:t xml:space="preserve">demonstrated that he or she has </w:t>
      </w:r>
      <w:r w:rsidRPr="00321441">
        <w:t xml:space="preserve">a sound understanding of the following that are relevant to the </w:t>
      </w:r>
      <w:r w:rsidR="003B3D80" w:rsidRPr="00321441">
        <w:t xml:space="preserve">category, or </w:t>
      </w:r>
      <w:r w:rsidRPr="00321441">
        <w:t>categories</w:t>
      </w:r>
      <w:r w:rsidR="003B3D80" w:rsidRPr="00321441">
        <w:t>,</w:t>
      </w:r>
      <w:r w:rsidRPr="00321441">
        <w:t xml:space="preserve"> of surveying applied for:</w:t>
      </w:r>
    </w:p>
    <w:p w:rsidR="007864EF" w:rsidRPr="00321441" w:rsidRDefault="007864EF" w:rsidP="007864EF">
      <w:pPr>
        <w:pStyle w:val="paragraphsub"/>
      </w:pPr>
      <w:r w:rsidRPr="00321441">
        <w:tab/>
        <w:t>(i)</w:t>
      </w:r>
      <w:r w:rsidRPr="00321441">
        <w:tab/>
        <w:t>legislation, standards, codes, conventions and agreements;</w:t>
      </w:r>
    </w:p>
    <w:p w:rsidR="007864EF" w:rsidRPr="00321441" w:rsidRDefault="007864EF" w:rsidP="007864EF">
      <w:pPr>
        <w:pStyle w:val="paragraphsub"/>
      </w:pPr>
      <w:r w:rsidRPr="00321441">
        <w:tab/>
        <w:t>(ii)</w:t>
      </w:r>
      <w:r w:rsidRPr="00321441">
        <w:tab/>
        <w:t xml:space="preserve">professional and technical </w:t>
      </w:r>
      <w:r w:rsidR="008442C0" w:rsidRPr="00321441">
        <w:t>matters</w:t>
      </w:r>
      <w:r w:rsidRPr="00321441">
        <w:t>;</w:t>
      </w:r>
    </w:p>
    <w:p w:rsidR="007864EF" w:rsidRPr="00321441" w:rsidRDefault="007864EF" w:rsidP="007864EF">
      <w:pPr>
        <w:pStyle w:val="paragraphsub"/>
      </w:pPr>
      <w:r w:rsidRPr="00321441">
        <w:tab/>
        <w:t>(iii)</w:t>
      </w:r>
      <w:r w:rsidRPr="00321441">
        <w:tab/>
        <w:t>professional ethical standards and requirements;</w:t>
      </w:r>
    </w:p>
    <w:p w:rsidR="007864EF" w:rsidRPr="00321441" w:rsidRDefault="007864EF" w:rsidP="007864EF">
      <w:pPr>
        <w:pStyle w:val="paragraph"/>
      </w:pPr>
      <w:r w:rsidRPr="00321441">
        <w:tab/>
        <w:t>(</w:t>
      </w:r>
      <w:r w:rsidR="00E65BDC" w:rsidRPr="00321441">
        <w:t>c</w:t>
      </w:r>
      <w:r w:rsidRPr="00321441">
        <w:t>)</w:t>
      </w:r>
      <w:r w:rsidRPr="00321441">
        <w:tab/>
        <w:t>the applicant is committed to continuing professional development through a</w:t>
      </w:r>
      <w:r w:rsidR="00D334BF" w:rsidRPr="00321441">
        <w:t xml:space="preserve"> professional association related to </w:t>
      </w:r>
      <w:r w:rsidR="00BA2DED" w:rsidRPr="00321441">
        <w:t xml:space="preserve">vessel building, vessel design, </w:t>
      </w:r>
      <w:r w:rsidR="00D334BF" w:rsidRPr="00321441">
        <w:t>vessel engineering</w:t>
      </w:r>
      <w:r w:rsidR="00BA2DED" w:rsidRPr="00321441">
        <w:t xml:space="preserve"> or vessel survey</w:t>
      </w:r>
      <w:r w:rsidRPr="00321441">
        <w:t>;</w:t>
      </w:r>
    </w:p>
    <w:p w:rsidR="00167921" w:rsidRPr="00321441" w:rsidRDefault="007864EF" w:rsidP="008442C0">
      <w:pPr>
        <w:pStyle w:val="paragraph"/>
      </w:pPr>
      <w:r w:rsidRPr="00321441">
        <w:tab/>
        <w:t>(</w:t>
      </w:r>
      <w:r w:rsidR="00E65BDC" w:rsidRPr="00321441">
        <w:t>d</w:t>
      </w:r>
      <w:r w:rsidRPr="00321441">
        <w:t>)</w:t>
      </w:r>
      <w:r w:rsidRPr="00321441">
        <w:tab/>
        <w:t xml:space="preserve">if the applicant has applied for accreditation in </w:t>
      </w:r>
      <w:r w:rsidR="008442C0" w:rsidRPr="00321441">
        <w:t xml:space="preserve">the </w:t>
      </w:r>
      <w:r w:rsidR="00167921" w:rsidRPr="00321441">
        <w:t>category periodic survey—electrical:</w:t>
      </w:r>
    </w:p>
    <w:p w:rsidR="00167921" w:rsidRPr="00321441" w:rsidRDefault="00167921" w:rsidP="00167921">
      <w:pPr>
        <w:pStyle w:val="paragraphsub"/>
      </w:pPr>
      <w:r w:rsidRPr="00321441">
        <w:tab/>
        <w:t>(i)</w:t>
      </w:r>
      <w:r w:rsidRPr="00321441">
        <w:tab/>
      </w:r>
      <w:r w:rsidR="007864EF" w:rsidRPr="00321441">
        <w:t xml:space="preserve">the applicant is capable of performing all functions </w:t>
      </w:r>
      <w:r w:rsidR="00E92B06" w:rsidRPr="00321441">
        <w:t xml:space="preserve">relevant to electrical surveying </w:t>
      </w:r>
      <w:r w:rsidR="007864EF" w:rsidRPr="00321441">
        <w:t>specified in</w:t>
      </w:r>
      <w:r w:rsidR="00166E01" w:rsidRPr="00321441">
        <w:t xml:space="preserve"> </w:t>
      </w:r>
      <w:r w:rsidR="008D37A7" w:rsidRPr="00321441">
        <w:t xml:space="preserve">the </w:t>
      </w:r>
      <w:r w:rsidR="008D37A7" w:rsidRPr="00321441">
        <w:rPr>
          <w:i/>
        </w:rPr>
        <w:t>National Standard for the Administration of Marine Safety (NSAMS), Section</w:t>
      </w:r>
      <w:r w:rsidR="00321441" w:rsidRPr="00321441">
        <w:rPr>
          <w:i/>
        </w:rPr>
        <w:t> </w:t>
      </w:r>
      <w:r w:rsidR="00166E01" w:rsidRPr="00321441">
        <w:rPr>
          <w:i/>
        </w:rPr>
        <w:t>4</w:t>
      </w:r>
      <w:r w:rsidR="008D37A7" w:rsidRPr="00321441">
        <w:rPr>
          <w:i/>
        </w:rPr>
        <w:t>: Survey of Vessels</w:t>
      </w:r>
      <w:r w:rsidR="008D37A7" w:rsidRPr="00321441">
        <w:t xml:space="preserve">, as </w:t>
      </w:r>
      <w:r w:rsidR="00B15D3A" w:rsidRPr="00321441">
        <w:t>in force</w:t>
      </w:r>
      <w:r w:rsidR="005A0784" w:rsidRPr="00321441">
        <w:t xml:space="preserve"> from time to time</w:t>
      </w:r>
      <w:r w:rsidR="008D37A7" w:rsidRPr="00321441">
        <w:t>,</w:t>
      </w:r>
      <w:r w:rsidR="007864EF" w:rsidRPr="00321441">
        <w:t xml:space="preserve"> for the conduct of </w:t>
      </w:r>
      <w:r w:rsidR="00080479" w:rsidRPr="00321441">
        <w:t>a</w:t>
      </w:r>
      <w:r w:rsidR="007864EF" w:rsidRPr="00321441">
        <w:t xml:space="preserve"> periodic survey;</w:t>
      </w:r>
      <w:r w:rsidRPr="00321441">
        <w:t xml:space="preserve"> and</w:t>
      </w:r>
    </w:p>
    <w:p w:rsidR="007864EF" w:rsidRPr="00321441" w:rsidRDefault="00167921" w:rsidP="00167921">
      <w:pPr>
        <w:pStyle w:val="paragraphsub"/>
      </w:pPr>
      <w:r w:rsidRPr="00321441">
        <w:lastRenderedPageBreak/>
        <w:tab/>
        <w:t>(ii)</w:t>
      </w:r>
      <w:r w:rsidRPr="00321441">
        <w:tab/>
      </w:r>
      <w:r w:rsidR="007864EF" w:rsidRPr="00321441">
        <w:t xml:space="preserve">the applicant is licensed under </w:t>
      </w:r>
      <w:r w:rsidR="002B6F03" w:rsidRPr="00321441">
        <w:t xml:space="preserve">a law of a </w:t>
      </w:r>
      <w:r w:rsidR="007864EF" w:rsidRPr="00321441">
        <w:t xml:space="preserve">State or </w:t>
      </w:r>
      <w:r w:rsidR="002B6F03" w:rsidRPr="00321441">
        <w:t xml:space="preserve">the </w:t>
      </w:r>
      <w:r w:rsidR="00D36614" w:rsidRPr="00321441">
        <w:t>Northern Territory</w:t>
      </w:r>
      <w:r w:rsidR="007864EF" w:rsidRPr="00321441">
        <w:t xml:space="preserve"> to conduct </w:t>
      </w:r>
      <w:r w:rsidR="00E53ADE" w:rsidRPr="00321441">
        <w:t xml:space="preserve">the </w:t>
      </w:r>
      <w:r w:rsidR="007864EF" w:rsidRPr="00321441">
        <w:t>electrical work</w:t>
      </w:r>
      <w:r w:rsidR="00E53ADE" w:rsidRPr="00321441">
        <w:t xml:space="preserve"> for which the applicant is seeking accreditation</w:t>
      </w:r>
      <w:r w:rsidR="001C592E" w:rsidRPr="00321441">
        <w:t>.</w:t>
      </w:r>
    </w:p>
    <w:p w:rsidR="007864EF" w:rsidRPr="00321441" w:rsidRDefault="007864EF" w:rsidP="007864EF">
      <w:pPr>
        <w:pStyle w:val="subsection"/>
      </w:pPr>
      <w:r w:rsidRPr="00321441">
        <w:tab/>
        <w:t>(2)</w:t>
      </w:r>
      <w:r w:rsidRPr="00321441">
        <w:tab/>
        <w:t xml:space="preserve">In this </w:t>
      </w:r>
      <w:r w:rsidR="004D3A76" w:rsidRPr="00321441">
        <w:t>section</w:t>
      </w:r>
      <w:r w:rsidRPr="00321441">
        <w:t>:</w:t>
      </w:r>
    </w:p>
    <w:p w:rsidR="00407B3C" w:rsidRPr="00321441" w:rsidRDefault="00407B3C" w:rsidP="00407B3C">
      <w:pPr>
        <w:pStyle w:val="Definition"/>
      </w:pPr>
      <w:r w:rsidRPr="00321441">
        <w:rPr>
          <w:b/>
          <w:i/>
        </w:rPr>
        <w:t>appropriate capabilities</w:t>
      </w:r>
      <w:r w:rsidR="00C5197A" w:rsidRPr="00321441">
        <w:t xml:space="preserve"> </w:t>
      </w:r>
      <w:r w:rsidRPr="00321441">
        <w:t>includes</w:t>
      </w:r>
      <w:r w:rsidR="005F38C6" w:rsidRPr="00321441">
        <w:t>,</w:t>
      </w:r>
      <w:r w:rsidR="00167921" w:rsidRPr="00321441">
        <w:t xml:space="preserve"> but is not limited to</w:t>
      </w:r>
      <w:r w:rsidR="005F38C6" w:rsidRPr="00321441">
        <w:t>,</w:t>
      </w:r>
      <w:r w:rsidR="00167921" w:rsidRPr="00321441">
        <w:t xml:space="preserve"> </w:t>
      </w:r>
      <w:r w:rsidRPr="00321441">
        <w:t>the following:</w:t>
      </w:r>
    </w:p>
    <w:p w:rsidR="00407B3C" w:rsidRPr="00321441" w:rsidRDefault="00407B3C" w:rsidP="00407B3C">
      <w:pPr>
        <w:pStyle w:val="paragraph"/>
      </w:pPr>
      <w:r w:rsidRPr="00321441">
        <w:tab/>
        <w:t>(a)</w:t>
      </w:r>
      <w:r w:rsidRPr="00321441">
        <w:tab/>
        <w:t xml:space="preserve">the capability to </w:t>
      </w:r>
      <w:r w:rsidR="008348AF" w:rsidRPr="00321441">
        <w:t>conduct surveying</w:t>
      </w:r>
      <w:r w:rsidRPr="00321441">
        <w:t xml:space="preserve"> under</w:t>
      </w:r>
      <w:r w:rsidR="008348AF" w:rsidRPr="00321441">
        <w:t xml:space="preserve"> </w:t>
      </w:r>
      <w:r w:rsidR="00122445" w:rsidRPr="00321441">
        <w:t xml:space="preserve">the Quality Management System of </w:t>
      </w:r>
      <w:r w:rsidRPr="00321441">
        <w:t>ISO 9001:</w:t>
      </w:r>
      <w:r w:rsidR="0007760F" w:rsidRPr="00321441">
        <w:t xml:space="preserve"> </w:t>
      </w:r>
      <w:r w:rsidR="00122445" w:rsidRPr="00321441">
        <w:t>2008</w:t>
      </w:r>
      <w:r w:rsidRPr="00321441">
        <w:t xml:space="preserve"> or </w:t>
      </w:r>
      <w:r w:rsidR="00972838" w:rsidRPr="00321441">
        <w:t xml:space="preserve">an </w:t>
      </w:r>
      <w:r w:rsidRPr="00321441">
        <w:t>equivalent</w:t>
      </w:r>
      <w:r w:rsidR="00972838" w:rsidRPr="00321441">
        <w:t xml:space="preserve"> management system</w:t>
      </w:r>
      <w:r w:rsidR="002D71EA" w:rsidRPr="00321441">
        <w:t xml:space="preserve">, or in accordance with the </w:t>
      </w:r>
      <w:r w:rsidR="002D71EA" w:rsidRPr="00321441">
        <w:rPr>
          <w:i/>
        </w:rPr>
        <w:t>National Law—Marine Surveyors Accreditation Guidance Manual 2014</w:t>
      </w:r>
      <w:r w:rsidR="002D71EA" w:rsidRPr="00321441">
        <w:t xml:space="preserve">, prepared by </w:t>
      </w:r>
      <w:r w:rsidR="0018426B" w:rsidRPr="00321441">
        <w:t>the National Regulator</w:t>
      </w:r>
      <w:r w:rsidR="002D71EA" w:rsidRPr="00321441">
        <w:t xml:space="preserve">, as </w:t>
      </w:r>
      <w:r w:rsidR="00B15D3A" w:rsidRPr="00321441">
        <w:t>in force</w:t>
      </w:r>
      <w:r w:rsidR="002D71EA" w:rsidRPr="00321441">
        <w:t xml:space="preserve"> from time to time</w:t>
      </w:r>
      <w:r w:rsidRPr="00321441">
        <w:t>;</w:t>
      </w:r>
    </w:p>
    <w:p w:rsidR="00407B3C" w:rsidRPr="00321441" w:rsidRDefault="00407B3C" w:rsidP="00407B3C">
      <w:pPr>
        <w:pStyle w:val="paragraph"/>
      </w:pPr>
      <w:r w:rsidRPr="00321441">
        <w:tab/>
        <w:t>(b)</w:t>
      </w:r>
      <w:r w:rsidRPr="00321441">
        <w:tab/>
      </w:r>
      <w:r w:rsidR="00A67FB6" w:rsidRPr="00321441">
        <w:t xml:space="preserve">for an </w:t>
      </w:r>
      <w:r w:rsidR="00C5197A" w:rsidRPr="00321441">
        <w:t xml:space="preserve">applicant </w:t>
      </w:r>
      <w:r w:rsidR="00A67FB6" w:rsidRPr="00321441">
        <w:t>who is</w:t>
      </w:r>
      <w:r w:rsidR="00C5197A" w:rsidRPr="00321441">
        <w:t xml:space="preserve"> a private marine surveyor—</w:t>
      </w:r>
      <w:r w:rsidRPr="00321441">
        <w:t xml:space="preserve">the capability to </w:t>
      </w:r>
      <w:r w:rsidR="00BE76E7" w:rsidRPr="00321441">
        <w:t>obtain</w:t>
      </w:r>
      <w:r w:rsidRPr="00321441">
        <w:t xml:space="preserve"> and </w:t>
      </w:r>
      <w:r w:rsidR="00BE76E7" w:rsidRPr="00321441">
        <w:t>maintain</w:t>
      </w:r>
      <w:r w:rsidRPr="00321441">
        <w:t xml:space="preserve"> professional indemnity insurance</w:t>
      </w:r>
      <w:r w:rsidR="00122445" w:rsidRPr="00321441">
        <w:t xml:space="preserve"> or, if the surveyor is an employee, to be covered by professional indemnity insurance</w:t>
      </w:r>
      <w:r w:rsidRPr="00321441">
        <w:t>;</w:t>
      </w:r>
    </w:p>
    <w:p w:rsidR="00407B3C" w:rsidRPr="00321441" w:rsidRDefault="00407B3C" w:rsidP="00407B3C">
      <w:pPr>
        <w:pStyle w:val="paragraph"/>
      </w:pPr>
      <w:r w:rsidRPr="00321441">
        <w:tab/>
        <w:t>(c)</w:t>
      </w:r>
      <w:r w:rsidRPr="00321441">
        <w:tab/>
        <w:t xml:space="preserve">the capability to gain and hold membership of a </w:t>
      </w:r>
      <w:r w:rsidR="002308DA" w:rsidRPr="00321441">
        <w:t xml:space="preserve">professional association related to </w:t>
      </w:r>
      <w:r w:rsidR="00645C0E" w:rsidRPr="00321441">
        <w:t xml:space="preserve">vessel building, </w:t>
      </w:r>
      <w:r w:rsidR="002308DA" w:rsidRPr="00321441">
        <w:t>vessel design</w:t>
      </w:r>
      <w:r w:rsidR="00645C0E" w:rsidRPr="00321441">
        <w:t xml:space="preserve">, </w:t>
      </w:r>
      <w:r w:rsidR="002308DA" w:rsidRPr="00321441">
        <w:t>vessel engineering</w:t>
      </w:r>
      <w:r w:rsidR="00645C0E" w:rsidRPr="00321441">
        <w:t xml:space="preserve"> or vessel survey</w:t>
      </w:r>
      <w:r w:rsidRPr="00321441">
        <w:t>;</w:t>
      </w:r>
    </w:p>
    <w:p w:rsidR="00167921" w:rsidRPr="00321441" w:rsidRDefault="00407B3C" w:rsidP="003B0B62">
      <w:pPr>
        <w:pStyle w:val="paragraph"/>
      </w:pPr>
      <w:r w:rsidRPr="00321441">
        <w:tab/>
        <w:t>(d)</w:t>
      </w:r>
      <w:r w:rsidRPr="00321441">
        <w:tab/>
        <w:t xml:space="preserve">the capability to </w:t>
      </w:r>
      <w:r w:rsidR="00C5197A" w:rsidRPr="00321441">
        <w:t>obtain</w:t>
      </w:r>
      <w:r w:rsidRPr="00321441">
        <w:t xml:space="preserve"> references from peers in the marine s</w:t>
      </w:r>
      <w:r w:rsidR="00167921" w:rsidRPr="00321441">
        <w:t>urveying and related industries</w:t>
      </w:r>
      <w:r w:rsidR="001C592E" w:rsidRPr="00321441">
        <w:t>.</w:t>
      </w:r>
    </w:p>
    <w:p w:rsidR="00407B3C" w:rsidRPr="00321441" w:rsidRDefault="00407B3C" w:rsidP="00407B3C">
      <w:pPr>
        <w:pStyle w:val="Definition"/>
      </w:pPr>
      <w:r w:rsidRPr="00321441">
        <w:rPr>
          <w:b/>
          <w:i/>
        </w:rPr>
        <w:t>appropriate experience</w:t>
      </w:r>
      <w:r w:rsidR="00C5197A" w:rsidRPr="00321441">
        <w:t xml:space="preserve"> </w:t>
      </w:r>
      <w:r w:rsidRPr="00321441">
        <w:t>includes</w:t>
      </w:r>
      <w:r w:rsidR="005F38C6" w:rsidRPr="00321441">
        <w:t>,</w:t>
      </w:r>
      <w:r w:rsidR="00167921" w:rsidRPr="00321441">
        <w:t xml:space="preserve"> but is not limited to</w:t>
      </w:r>
      <w:r w:rsidR="005F38C6" w:rsidRPr="00321441">
        <w:t>,</w:t>
      </w:r>
      <w:r w:rsidR="00167921" w:rsidRPr="00321441">
        <w:t xml:space="preserve"> </w:t>
      </w:r>
      <w:r w:rsidRPr="00321441">
        <w:t>the following:</w:t>
      </w:r>
    </w:p>
    <w:p w:rsidR="00407B3C" w:rsidRPr="00321441" w:rsidRDefault="00407B3C" w:rsidP="00407B3C">
      <w:pPr>
        <w:pStyle w:val="paragraph"/>
      </w:pPr>
      <w:r w:rsidRPr="00321441">
        <w:tab/>
        <w:t>(a)</w:t>
      </w:r>
      <w:r w:rsidRPr="00321441">
        <w:tab/>
        <w:t>design experience in a sector related to marine vessel design;</w:t>
      </w:r>
    </w:p>
    <w:p w:rsidR="00407B3C" w:rsidRPr="00321441" w:rsidRDefault="00407B3C" w:rsidP="00407B3C">
      <w:pPr>
        <w:pStyle w:val="paragraph"/>
      </w:pPr>
      <w:r w:rsidRPr="00321441">
        <w:tab/>
        <w:t>(b)</w:t>
      </w:r>
      <w:r w:rsidRPr="00321441">
        <w:tab/>
        <w:t xml:space="preserve">at least 5 years’ experience </w:t>
      </w:r>
      <w:r w:rsidR="0096372D" w:rsidRPr="00321441">
        <w:t xml:space="preserve">as a </w:t>
      </w:r>
      <w:r w:rsidRPr="00321441">
        <w:t>full</w:t>
      </w:r>
      <w:r w:rsidR="00321441">
        <w:noBreakHyphen/>
      </w:r>
      <w:r w:rsidRPr="00321441">
        <w:t>time marine survey</w:t>
      </w:r>
      <w:r w:rsidR="0096372D" w:rsidRPr="00321441">
        <w:t>or</w:t>
      </w:r>
      <w:r w:rsidRPr="00321441">
        <w:t>;</w:t>
      </w:r>
    </w:p>
    <w:p w:rsidR="00407B3C" w:rsidRPr="00321441" w:rsidRDefault="00407B3C" w:rsidP="00407B3C">
      <w:pPr>
        <w:pStyle w:val="paragraph"/>
      </w:pPr>
      <w:r w:rsidRPr="00321441">
        <w:tab/>
        <w:t>(c)</w:t>
      </w:r>
      <w:r w:rsidRPr="00321441">
        <w:tab/>
        <w:t>experience in the construction and commissioning of marine vessels;</w:t>
      </w:r>
    </w:p>
    <w:p w:rsidR="00407B3C" w:rsidRPr="00321441" w:rsidRDefault="00407B3C" w:rsidP="00407B3C">
      <w:pPr>
        <w:pStyle w:val="paragraph"/>
      </w:pPr>
      <w:r w:rsidRPr="00321441">
        <w:tab/>
        <w:t>(d)</w:t>
      </w:r>
      <w:r w:rsidRPr="00321441">
        <w:tab/>
        <w:t>seagoing experience</w:t>
      </w:r>
      <w:r w:rsidR="001C592E" w:rsidRPr="00321441">
        <w:t>.</w:t>
      </w:r>
    </w:p>
    <w:p w:rsidR="007864EF" w:rsidRPr="00321441" w:rsidRDefault="007864EF" w:rsidP="007864EF">
      <w:pPr>
        <w:pStyle w:val="Definition"/>
      </w:pPr>
      <w:r w:rsidRPr="00321441">
        <w:rPr>
          <w:b/>
          <w:i/>
        </w:rPr>
        <w:t>appropriate qualifications</w:t>
      </w:r>
      <w:r w:rsidR="00C5197A" w:rsidRPr="00321441">
        <w:t xml:space="preserve"> </w:t>
      </w:r>
      <w:r w:rsidRPr="00321441">
        <w:t>includes</w:t>
      </w:r>
      <w:r w:rsidR="005F38C6" w:rsidRPr="00321441">
        <w:t>,</w:t>
      </w:r>
      <w:r w:rsidR="00167921" w:rsidRPr="00321441">
        <w:t xml:space="preserve"> but is not limited to</w:t>
      </w:r>
      <w:r w:rsidR="005F38C6" w:rsidRPr="00321441">
        <w:t>,</w:t>
      </w:r>
      <w:r w:rsidR="00167921" w:rsidRPr="00321441">
        <w:t xml:space="preserve"> </w:t>
      </w:r>
      <w:r w:rsidR="00D36614" w:rsidRPr="00321441">
        <w:t>the following</w:t>
      </w:r>
      <w:r w:rsidRPr="00321441">
        <w:t>:</w:t>
      </w:r>
    </w:p>
    <w:p w:rsidR="00E53ADE" w:rsidRPr="00321441" w:rsidRDefault="007864EF" w:rsidP="007864EF">
      <w:pPr>
        <w:pStyle w:val="paragraph"/>
      </w:pPr>
      <w:r w:rsidRPr="00321441">
        <w:tab/>
        <w:t>(a)</w:t>
      </w:r>
      <w:r w:rsidRPr="00321441">
        <w:tab/>
      </w:r>
      <w:r w:rsidR="00701841" w:rsidRPr="00321441">
        <w:t xml:space="preserve">a diploma, </w:t>
      </w:r>
      <w:r w:rsidRPr="00321441">
        <w:t>undergraduate degree or postgraduate degree</w:t>
      </w:r>
      <w:r w:rsidR="00167921" w:rsidRPr="00321441">
        <w:t xml:space="preserve"> </w:t>
      </w:r>
      <w:r w:rsidRPr="00321441">
        <w:t xml:space="preserve">in a discipline relevant to </w:t>
      </w:r>
      <w:r w:rsidR="0073252D" w:rsidRPr="00321441">
        <w:t xml:space="preserve">the </w:t>
      </w:r>
      <w:r w:rsidR="00E4289F" w:rsidRPr="00321441">
        <w:t>categories</w:t>
      </w:r>
      <w:r w:rsidR="00D340F2" w:rsidRPr="00321441">
        <w:t xml:space="preserve"> of surveying applied for</w:t>
      </w:r>
      <w:r w:rsidR="00E53ADE" w:rsidRPr="00321441">
        <w:t>;</w:t>
      </w:r>
    </w:p>
    <w:p w:rsidR="0007760F" w:rsidRPr="00321441" w:rsidRDefault="0007760F" w:rsidP="0007760F">
      <w:pPr>
        <w:pStyle w:val="paragraph"/>
      </w:pPr>
      <w:r w:rsidRPr="00321441">
        <w:tab/>
        <w:t>(b)</w:t>
      </w:r>
      <w:r w:rsidRPr="00321441">
        <w:tab/>
        <w:t xml:space="preserve">trade qualifications relevant to </w:t>
      </w:r>
      <w:r w:rsidR="0073252D" w:rsidRPr="00321441">
        <w:t xml:space="preserve">the </w:t>
      </w:r>
      <w:r w:rsidR="00BA2DED" w:rsidRPr="00321441">
        <w:t>categories</w:t>
      </w:r>
      <w:r w:rsidRPr="00321441">
        <w:t xml:space="preserve"> of surveying applied for, including qualifications as a shipwright, boat builder, </w:t>
      </w:r>
      <w:r w:rsidR="00E4289F" w:rsidRPr="00321441">
        <w:t xml:space="preserve">traditional boat builder, </w:t>
      </w:r>
      <w:r w:rsidRPr="00321441">
        <w:t>engineer or similar;</w:t>
      </w:r>
    </w:p>
    <w:p w:rsidR="0007760F" w:rsidRPr="00321441" w:rsidRDefault="0007760F" w:rsidP="0007760F">
      <w:pPr>
        <w:pStyle w:val="paragraph"/>
      </w:pPr>
      <w:r w:rsidRPr="00321441">
        <w:lastRenderedPageBreak/>
        <w:tab/>
        <w:t>(c)</w:t>
      </w:r>
      <w:r w:rsidRPr="00321441">
        <w:tab/>
        <w:t>seagoi</w:t>
      </w:r>
      <w:r w:rsidR="00E4289F" w:rsidRPr="00321441">
        <w:t xml:space="preserve">ng or vessel building qualifications relevant to </w:t>
      </w:r>
      <w:r w:rsidR="0073252D" w:rsidRPr="00321441">
        <w:t xml:space="preserve">the </w:t>
      </w:r>
      <w:r w:rsidR="00E4289F" w:rsidRPr="00321441">
        <w:t>categories</w:t>
      </w:r>
      <w:r w:rsidRPr="00321441">
        <w:t xml:space="preserve"> of surveying applied for;</w:t>
      </w:r>
    </w:p>
    <w:p w:rsidR="0007760F" w:rsidRPr="00321441" w:rsidRDefault="0007760F" w:rsidP="0007760F">
      <w:pPr>
        <w:pStyle w:val="paragraph"/>
      </w:pPr>
      <w:r w:rsidRPr="00321441">
        <w:tab/>
        <w:t>(d)</w:t>
      </w:r>
      <w:r w:rsidRPr="00321441">
        <w:tab/>
        <w:t>military qualifications similar to the qualif</w:t>
      </w:r>
      <w:r w:rsidR="000A629F" w:rsidRPr="00321441">
        <w:t xml:space="preserve">ications mentioned in </w:t>
      </w:r>
      <w:r w:rsidR="00321441" w:rsidRPr="00321441">
        <w:t>paragraph (</w:t>
      </w:r>
      <w:r w:rsidRPr="00321441">
        <w:t>a), (b) or (c);</w:t>
      </w:r>
    </w:p>
    <w:p w:rsidR="007864EF" w:rsidRPr="00321441" w:rsidRDefault="00E53ADE" w:rsidP="007864EF">
      <w:pPr>
        <w:pStyle w:val="paragraph"/>
      </w:pPr>
      <w:r w:rsidRPr="00321441">
        <w:tab/>
        <w:t>(</w:t>
      </w:r>
      <w:r w:rsidR="0007760F" w:rsidRPr="00321441">
        <w:t>e</w:t>
      </w:r>
      <w:r w:rsidRPr="00321441">
        <w:t>)</w:t>
      </w:r>
      <w:r w:rsidRPr="00321441">
        <w:tab/>
        <w:t>eligibility for</w:t>
      </w:r>
      <w:r w:rsidR="005F38C6" w:rsidRPr="00321441">
        <w:t xml:space="preserve"> </w:t>
      </w:r>
      <w:r w:rsidRPr="00321441">
        <w:t>membership of Engineers Australia</w:t>
      </w:r>
      <w:r w:rsidR="0018426B" w:rsidRPr="00321441">
        <w:t>, or an equivalent body,</w:t>
      </w:r>
      <w:r w:rsidR="002B6F03" w:rsidRPr="00321441">
        <w:t xml:space="preserve"> as a qualified engineer</w:t>
      </w:r>
      <w:r w:rsidR="007864EF" w:rsidRPr="00321441">
        <w:t>;</w:t>
      </w:r>
    </w:p>
    <w:p w:rsidR="00E53ADE" w:rsidRPr="00321441" w:rsidRDefault="00E53ADE" w:rsidP="007864EF">
      <w:pPr>
        <w:pStyle w:val="paragraph"/>
      </w:pPr>
      <w:r w:rsidRPr="00321441">
        <w:tab/>
        <w:t>(</w:t>
      </w:r>
      <w:r w:rsidR="0007760F" w:rsidRPr="00321441">
        <w:t>f</w:t>
      </w:r>
      <w:r w:rsidRPr="00321441">
        <w:t>)</w:t>
      </w:r>
      <w:r w:rsidRPr="00321441">
        <w:tab/>
        <w:t>marine surveying qualifications under the MAR13</w:t>
      </w:r>
      <w:r w:rsidR="00321441">
        <w:noBreakHyphen/>
      </w:r>
      <w:r w:rsidRPr="00321441">
        <w:t>Maritime Training Package;</w:t>
      </w:r>
    </w:p>
    <w:p w:rsidR="007864EF" w:rsidRPr="00321441" w:rsidRDefault="007864EF" w:rsidP="007864EF">
      <w:pPr>
        <w:pStyle w:val="paragraph"/>
      </w:pPr>
      <w:r w:rsidRPr="00321441">
        <w:tab/>
        <w:t>(</w:t>
      </w:r>
      <w:r w:rsidR="00E53ADE" w:rsidRPr="00321441">
        <w:t>g</w:t>
      </w:r>
      <w:r w:rsidRPr="00321441">
        <w:t>)</w:t>
      </w:r>
      <w:r w:rsidRPr="00321441">
        <w:tab/>
        <w:t xml:space="preserve">qualifications that demonstrate a depth of knowledge in </w:t>
      </w:r>
      <w:r w:rsidR="00A67FB6" w:rsidRPr="00321441">
        <w:t xml:space="preserve">a category of </w:t>
      </w:r>
      <w:r w:rsidRPr="00321441">
        <w:t>surveying applied for, including qualifications in metallurgy, fibre composites and electrical engineering</w:t>
      </w:r>
      <w:r w:rsidR="001C592E" w:rsidRPr="00321441">
        <w:t>.</w:t>
      </w:r>
    </w:p>
    <w:p w:rsidR="00CD2D8D" w:rsidRPr="00321441" w:rsidRDefault="001C592E" w:rsidP="000679BA">
      <w:pPr>
        <w:pStyle w:val="ActHead5"/>
      </w:pPr>
      <w:bookmarkStart w:id="29" w:name="_Toc397593110"/>
      <w:r w:rsidRPr="00321441">
        <w:rPr>
          <w:rStyle w:val="CharSectno"/>
        </w:rPr>
        <w:t>26</w:t>
      </w:r>
      <w:r w:rsidR="0076741E" w:rsidRPr="00321441">
        <w:t xml:space="preserve">  </w:t>
      </w:r>
      <w:r w:rsidR="00CD2D8D" w:rsidRPr="00321441">
        <w:t>Notice of accreditation</w:t>
      </w:r>
      <w:bookmarkEnd w:id="29"/>
    </w:p>
    <w:p w:rsidR="00CD2D8D" w:rsidRPr="00321441" w:rsidRDefault="00CD2D8D" w:rsidP="00CD2D8D">
      <w:pPr>
        <w:pStyle w:val="subsection"/>
      </w:pPr>
      <w:r w:rsidRPr="00321441">
        <w:tab/>
        <w:t>(1)</w:t>
      </w:r>
      <w:r w:rsidRPr="00321441">
        <w:tab/>
        <w:t>The National Regulator must notify an applicant for accreditation of</w:t>
      </w:r>
      <w:r w:rsidR="00A67FB6" w:rsidRPr="00321441">
        <w:t xml:space="preserve"> the decision on the application within</w:t>
      </w:r>
      <w:r w:rsidRPr="00321441">
        <w:t xml:space="preserve"> 90 days </w:t>
      </w:r>
      <w:r w:rsidR="00707F39" w:rsidRPr="00321441">
        <w:t>after receiving the application</w:t>
      </w:r>
      <w:r w:rsidR="001C592E" w:rsidRPr="00321441">
        <w:t>.</w:t>
      </w:r>
    </w:p>
    <w:p w:rsidR="00A67FB6" w:rsidRPr="00321441" w:rsidRDefault="00A67FB6" w:rsidP="00A67FB6">
      <w:pPr>
        <w:pStyle w:val="notetext"/>
      </w:pPr>
      <w:r w:rsidRPr="00321441">
        <w:t>Note:</w:t>
      </w:r>
      <w:r w:rsidRPr="00321441">
        <w:tab/>
        <w:t xml:space="preserve">For the requirements for the giving of </w:t>
      </w:r>
      <w:r w:rsidR="00670A74" w:rsidRPr="00321441">
        <w:t>a</w:t>
      </w:r>
      <w:r w:rsidRPr="00321441">
        <w:t xml:space="preserve"> notice</w:t>
      </w:r>
      <w:r w:rsidR="00670A74" w:rsidRPr="00321441">
        <w:t xml:space="preserve"> about a reviewable decision</w:t>
      </w:r>
      <w:r w:rsidR="005F38C6" w:rsidRPr="00321441">
        <w:t>, see sub</w:t>
      </w:r>
      <w:r w:rsidRPr="00321441">
        <w:t>section</w:t>
      </w:r>
      <w:r w:rsidR="00321441" w:rsidRPr="00321441">
        <w:t> </w:t>
      </w:r>
      <w:r w:rsidR="001C592E" w:rsidRPr="00321441">
        <w:t>48</w:t>
      </w:r>
      <w:r w:rsidRPr="00321441">
        <w:t>(1)</w:t>
      </w:r>
      <w:r w:rsidR="001C592E" w:rsidRPr="00321441">
        <w:t>.</w:t>
      </w:r>
    </w:p>
    <w:p w:rsidR="00707F39" w:rsidRPr="00321441" w:rsidRDefault="00707F39" w:rsidP="00CD2D8D">
      <w:pPr>
        <w:pStyle w:val="subsection"/>
      </w:pPr>
      <w:r w:rsidRPr="00321441">
        <w:tab/>
        <w:t>(</w:t>
      </w:r>
      <w:r w:rsidR="00670A74" w:rsidRPr="00321441">
        <w:t>2</w:t>
      </w:r>
      <w:r w:rsidRPr="00321441">
        <w:t>)</w:t>
      </w:r>
      <w:r w:rsidRPr="00321441">
        <w:tab/>
        <w:t>However, the time for giving the notice is extended:</w:t>
      </w:r>
    </w:p>
    <w:p w:rsidR="00707F39" w:rsidRPr="00321441" w:rsidRDefault="00707F39" w:rsidP="00707F39">
      <w:pPr>
        <w:pStyle w:val="paragraph"/>
      </w:pPr>
      <w:r w:rsidRPr="00321441">
        <w:tab/>
        <w:t>(a)</w:t>
      </w:r>
      <w:r w:rsidRPr="00321441">
        <w:tab/>
        <w:t>if information required to be included with the application under section</w:t>
      </w:r>
      <w:r w:rsidR="00321441" w:rsidRPr="00321441">
        <w:t> </w:t>
      </w:r>
      <w:r w:rsidR="001C592E" w:rsidRPr="00321441">
        <w:t>22</w:t>
      </w:r>
      <w:r w:rsidRPr="00321441">
        <w:t xml:space="preserve"> is not provided</w:t>
      </w:r>
      <w:r w:rsidR="007D2C4A" w:rsidRPr="00321441">
        <w:t xml:space="preserve">—by the number of days taken for </w:t>
      </w:r>
      <w:r w:rsidRPr="00321441">
        <w:t>the information</w:t>
      </w:r>
      <w:r w:rsidR="007D2C4A" w:rsidRPr="00321441">
        <w:t xml:space="preserve"> to be provided</w:t>
      </w:r>
      <w:r w:rsidRPr="00321441">
        <w:t>; and</w:t>
      </w:r>
    </w:p>
    <w:p w:rsidR="00707F39" w:rsidRPr="00321441" w:rsidRDefault="00707F39" w:rsidP="007D2C4A">
      <w:pPr>
        <w:pStyle w:val="paragraph"/>
      </w:pPr>
      <w:r w:rsidRPr="00321441">
        <w:tab/>
        <w:t>(b)</w:t>
      </w:r>
      <w:r w:rsidRPr="00321441">
        <w:tab/>
        <w:t xml:space="preserve">if the National Regulator requires </w:t>
      </w:r>
      <w:r w:rsidR="007D2C4A" w:rsidRPr="00321441">
        <w:t>a thing to be done under section</w:t>
      </w:r>
      <w:r w:rsidR="00321441" w:rsidRPr="00321441">
        <w:t> </w:t>
      </w:r>
      <w:r w:rsidR="001C592E" w:rsidRPr="00321441">
        <w:t>23</w:t>
      </w:r>
      <w:r w:rsidRPr="00321441">
        <w:t xml:space="preserve">—by the number of days </w:t>
      </w:r>
      <w:r w:rsidR="00A33447" w:rsidRPr="00321441">
        <w:t>in the period beginning on</w:t>
      </w:r>
      <w:r w:rsidRPr="00321441">
        <w:t xml:space="preserve"> the date the National Regulator </w:t>
      </w:r>
      <w:r w:rsidR="00A33447" w:rsidRPr="00321441">
        <w:t>notifies the applicant of the requirement and ending on</w:t>
      </w:r>
      <w:r w:rsidRPr="00321441">
        <w:t xml:space="preserve"> </w:t>
      </w:r>
      <w:r w:rsidR="007D2C4A" w:rsidRPr="00321441">
        <w:t>the date on which the thing is done</w:t>
      </w:r>
      <w:r w:rsidR="001C592E" w:rsidRPr="00321441">
        <w:t>.</w:t>
      </w:r>
    </w:p>
    <w:p w:rsidR="0076741E" w:rsidRPr="00321441" w:rsidRDefault="001C592E" w:rsidP="000679BA">
      <w:pPr>
        <w:pStyle w:val="ActHead5"/>
      </w:pPr>
      <w:bookmarkStart w:id="30" w:name="_Toc397593111"/>
      <w:r w:rsidRPr="00321441">
        <w:rPr>
          <w:rStyle w:val="CharSectno"/>
        </w:rPr>
        <w:t>27</w:t>
      </w:r>
      <w:r w:rsidR="00CD2D8D" w:rsidRPr="00321441">
        <w:t xml:space="preserve">  </w:t>
      </w:r>
      <w:r w:rsidR="00B65C6C" w:rsidRPr="00321441">
        <w:t>Evidence</w:t>
      </w:r>
      <w:r w:rsidR="0076741E" w:rsidRPr="00321441">
        <w:t xml:space="preserve"> of accreditation</w:t>
      </w:r>
      <w:bookmarkEnd w:id="30"/>
    </w:p>
    <w:p w:rsidR="00C860D1" w:rsidRPr="00321441" w:rsidRDefault="00C860D1" w:rsidP="00C860D1">
      <w:pPr>
        <w:pStyle w:val="SubsectionHead"/>
      </w:pPr>
      <w:r w:rsidRPr="00321441">
        <w:t>Accreditation</w:t>
      </w:r>
    </w:p>
    <w:p w:rsidR="00B65C6C" w:rsidRPr="00321441" w:rsidRDefault="00645472" w:rsidP="00645472">
      <w:pPr>
        <w:pStyle w:val="subsection"/>
      </w:pPr>
      <w:r w:rsidRPr="00321441">
        <w:tab/>
      </w:r>
      <w:r w:rsidR="00B65C6C" w:rsidRPr="00321441">
        <w:t>(1)</w:t>
      </w:r>
      <w:r w:rsidR="00B65C6C" w:rsidRPr="00321441">
        <w:tab/>
      </w:r>
      <w:r w:rsidR="007C488B" w:rsidRPr="00321441">
        <w:t xml:space="preserve">The National Regulator must issue </w:t>
      </w:r>
      <w:r w:rsidR="00B65C6C" w:rsidRPr="00321441">
        <w:t xml:space="preserve">the following evidence of accreditation to </w:t>
      </w:r>
      <w:r w:rsidR="00AE0AF3" w:rsidRPr="00321441">
        <w:t>a person who has been</w:t>
      </w:r>
      <w:r w:rsidR="00B65C6C" w:rsidRPr="00321441">
        <w:t xml:space="preserve"> accredited </w:t>
      </w:r>
      <w:r w:rsidR="0084547C" w:rsidRPr="00321441">
        <w:t>to perform the role of marine surveyor</w:t>
      </w:r>
      <w:r w:rsidR="00B65C6C" w:rsidRPr="00321441">
        <w:t>:</w:t>
      </w:r>
    </w:p>
    <w:p w:rsidR="00B65C6C" w:rsidRPr="00321441" w:rsidRDefault="00B65C6C" w:rsidP="00B65C6C">
      <w:pPr>
        <w:pStyle w:val="paragraph"/>
      </w:pPr>
      <w:r w:rsidRPr="00321441">
        <w:tab/>
        <w:t>(a)</w:t>
      </w:r>
      <w:r w:rsidRPr="00321441">
        <w:tab/>
        <w:t xml:space="preserve">an accreditation document that </w:t>
      </w:r>
      <w:r w:rsidR="00A965A1" w:rsidRPr="00321441">
        <w:t>includes</w:t>
      </w:r>
      <w:r w:rsidRPr="00321441">
        <w:t xml:space="preserve"> the information mentioned in </w:t>
      </w:r>
      <w:r w:rsidR="00321441" w:rsidRPr="00321441">
        <w:t>subsection (</w:t>
      </w:r>
      <w:r w:rsidR="00A33BA5" w:rsidRPr="00321441">
        <w:t>2);</w:t>
      </w:r>
    </w:p>
    <w:p w:rsidR="00A965A1" w:rsidRPr="00321441" w:rsidRDefault="00442682" w:rsidP="00B65C6C">
      <w:pPr>
        <w:pStyle w:val="paragraph"/>
      </w:pPr>
      <w:r w:rsidRPr="00321441">
        <w:tab/>
        <w:t>(b)</w:t>
      </w:r>
      <w:r w:rsidRPr="00321441">
        <w:tab/>
        <w:t xml:space="preserve">an </w:t>
      </w:r>
      <w:r w:rsidR="001E1431" w:rsidRPr="00321441">
        <w:t>identification</w:t>
      </w:r>
      <w:r w:rsidRPr="00321441">
        <w:t xml:space="preserve"> card</w:t>
      </w:r>
      <w:r w:rsidR="00F20AA2" w:rsidRPr="00321441">
        <w:t xml:space="preserve"> that includes</w:t>
      </w:r>
      <w:r w:rsidR="00A965A1" w:rsidRPr="00321441">
        <w:t>:</w:t>
      </w:r>
    </w:p>
    <w:p w:rsidR="00A965A1" w:rsidRPr="00321441" w:rsidRDefault="00A965A1" w:rsidP="00A965A1">
      <w:pPr>
        <w:pStyle w:val="paragraphsub"/>
      </w:pPr>
      <w:r w:rsidRPr="00321441">
        <w:lastRenderedPageBreak/>
        <w:tab/>
        <w:t>(i)</w:t>
      </w:r>
      <w:r w:rsidRPr="00321441">
        <w:tab/>
      </w:r>
      <w:r w:rsidR="00F20AA2" w:rsidRPr="00321441">
        <w:t xml:space="preserve">the </w:t>
      </w:r>
      <w:r w:rsidR="00C331E9" w:rsidRPr="00321441">
        <w:t>person’s</w:t>
      </w:r>
      <w:r w:rsidR="00F20AA2" w:rsidRPr="00321441">
        <w:t xml:space="preserve"> name and photograph</w:t>
      </w:r>
      <w:r w:rsidRPr="00321441">
        <w:t>; and</w:t>
      </w:r>
    </w:p>
    <w:p w:rsidR="00B65C6C" w:rsidRPr="00321441" w:rsidRDefault="00A965A1" w:rsidP="00A965A1">
      <w:pPr>
        <w:pStyle w:val="paragraphsub"/>
      </w:pPr>
      <w:r w:rsidRPr="00321441">
        <w:tab/>
        <w:t>(ii)</w:t>
      </w:r>
      <w:r w:rsidRPr="00321441">
        <w:tab/>
        <w:t>the</w:t>
      </w:r>
      <w:r w:rsidR="00F20AA2" w:rsidRPr="00321441">
        <w:t xml:space="preserve"> unique identification number</w:t>
      </w:r>
      <w:r w:rsidRPr="00321441">
        <w:t xml:space="preserve"> included in the </w:t>
      </w:r>
      <w:r w:rsidR="00C331E9" w:rsidRPr="00321441">
        <w:t>person’s</w:t>
      </w:r>
      <w:r w:rsidRPr="00321441">
        <w:t xml:space="preserve"> accreditation document</w:t>
      </w:r>
      <w:r w:rsidR="00E4289F" w:rsidRPr="00321441">
        <w:t>;</w:t>
      </w:r>
      <w:r w:rsidR="00F0619C" w:rsidRPr="00321441">
        <w:t xml:space="preserve"> and</w:t>
      </w:r>
    </w:p>
    <w:p w:rsidR="004A0AF0" w:rsidRPr="00321441" w:rsidRDefault="00E4289F" w:rsidP="00A965A1">
      <w:pPr>
        <w:pStyle w:val="paragraphsub"/>
      </w:pPr>
      <w:r w:rsidRPr="00321441">
        <w:tab/>
        <w:t>(iii)</w:t>
      </w:r>
      <w:r w:rsidRPr="00321441">
        <w:tab/>
        <w:t xml:space="preserve">the category, or categories, of surveying </w:t>
      </w:r>
      <w:r w:rsidR="0018426B" w:rsidRPr="00321441">
        <w:t>in</w:t>
      </w:r>
      <w:r w:rsidRPr="00321441">
        <w:t xml:space="preserve"> which the </w:t>
      </w:r>
      <w:r w:rsidR="00C331E9" w:rsidRPr="00321441">
        <w:t>person</w:t>
      </w:r>
      <w:r w:rsidRPr="00321441">
        <w:t xml:space="preserve"> is accredited</w:t>
      </w:r>
      <w:r w:rsidR="004A0AF0" w:rsidRPr="00321441">
        <w:t>;</w:t>
      </w:r>
      <w:r w:rsidR="00F0619C" w:rsidRPr="00321441">
        <w:t xml:space="preserve"> and</w:t>
      </w:r>
    </w:p>
    <w:p w:rsidR="00E4289F" w:rsidRPr="00321441" w:rsidRDefault="004A0AF0" w:rsidP="00A965A1">
      <w:pPr>
        <w:pStyle w:val="paragraphsub"/>
      </w:pPr>
      <w:r w:rsidRPr="00321441">
        <w:tab/>
        <w:t>(iv)</w:t>
      </w:r>
      <w:r w:rsidRPr="00321441">
        <w:tab/>
        <w:t xml:space="preserve">the date on which the </w:t>
      </w:r>
      <w:r w:rsidR="00C331E9" w:rsidRPr="00321441">
        <w:t>person’s</w:t>
      </w:r>
      <w:r w:rsidRPr="00321441">
        <w:t xml:space="preserve"> accreditation expires</w:t>
      </w:r>
      <w:r w:rsidR="001C592E" w:rsidRPr="00321441">
        <w:t>.</w:t>
      </w:r>
    </w:p>
    <w:p w:rsidR="00B65C6C" w:rsidRPr="00321441" w:rsidRDefault="00B65C6C" w:rsidP="00B65C6C">
      <w:pPr>
        <w:pStyle w:val="subsection"/>
      </w:pPr>
      <w:r w:rsidRPr="00321441">
        <w:tab/>
        <w:t>(2)</w:t>
      </w:r>
      <w:r w:rsidRPr="00321441">
        <w:tab/>
        <w:t xml:space="preserve">For </w:t>
      </w:r>
      <w:r w:rsidR="00321441" w:rsidRPr="00321441">
        <w:t>paragraph (</w:t>
      </w:r>
      <w:r w:rsidRPr="00321441">
        <w:t>1)(a), the information is:</w:t>
      </w:r>
    </w:p>
    <w:p w:rsidR="00AF0E74" w:rsidRPr="00321441" w:rsidRDefault="00B65C6C" w:rsidP="00B65C6C">
      <w:pPr>
        <w:pStyle w:val="paragraph"/>
      </w:pPr>
      <w:r w:rsidRPr="00321441">
        <w:tab/>
        <w:t>(a)</w:t>
      </w:r>
      <w:r w:rsidRPr="00321441">
        <w:tab/>
      </w:r>
      <w:r w:rsidR="00AF0E74" w:rsidRPr="00321441">
        <w:t xml:space="preserve">a unique </w:t>
      </w:r>
      <w:r w:rsidR="002C1422" w:rsidRPr="00321441">
        <w:t>identification</w:t>
      </w:r>
      <w:r w:rsidR="00AF0E74" w:rsidRPr="00321441">
        <w:t xml:space="preserve"> number;</w:t>
      </w:r>
      <w:r w:rsidR="0007760F" w:rsidRPr="00321441">
        <w:t xml:space="preserve"> and</w:t>
      </w:r>
    </w:p>
    <w:p w:rsidR="00B65C6C" w:rsidRPr="00321441" w:rsidRDefault="00AF0E74" w:rsidP="00B65C6C">
      <w:pPr>
        <w:pStyle w:val="paragraph"/>
      </w:pPr>
      <w:r w:rsidRPr="00321441">
        <w:tab/>
        <w:t>(b)</w:t>
      </w:r>
      <w:r w:rsidRPr="00321441">
        <w:tab/>
      </w:r>
      <w:r w:rsidR="00B65C6C" w:rsidRPr="00321441">
        <w:t xml:space="preserve">the </w:t>
      </w:r>
      <w:r w:rsidR="00080479" w:rsidRPr="00321441">
        <w:t xml:space="preserve">category, or </w:t>
      </w:r>
      <w:r w:rsidR="00B65C6C" w:rsidRPr="00321441">
        <w:t>categories</w:t>
      </w:r>
      <w:r w:rsidR="00080479" w:rsidRPr="00321441">
        <w:t>,</w:t>
      </w:r>
      <w:r w:rsidR="00B65C6C" w:rsidRPr="00321441">
        <w:t xml:space="preserve"> of surveying </w:t>
      </w:r>
      <w:r w:rsidR="0018426B" w:rsidRPr="00321441">
        <w:t>in</w:t>
      </w:r>
      <w:r w:rsidR="00E628EC" w:rsidRPr="00321441">
        <w:t xml:space="preserve"> </w:t>
      </w:r>
      <w:r w:rsidR="00B65C6C" w:rsidRPr="00321441">
        <w:t xml:space="preserve">which the </w:t>
      </w:r>
      <w:r w:rsidR="00C331E9" w:rsidRPr="00321441">
        <w:t>person</w:t>
      </w:r>
      <w:r w:rsidR="00B65C6C" w:rsidRPr="00321441">
        <w:t xml:space="preserve"> is accredited;</w:t>
      </w:r>
      <w:r w:rsidR="0007760F" w:rsidRPr="00321441">
        <w:t xml:space="preserve"> and</w:t>
      </w:r>
    </w:p>
    <w:p w:rsidR="00B65C6C" w:rsidRPr="00321441" w:rsidRDefault="00B65C6C" w:rsidP="00685D8A">
      <w:pPr>
        <w:pStyle w:val="paragraph"/>
      </w:pPr>
      <w:r w:rsidRPr="00321441">
        <w:tab/>
        <w:t>(</w:t>
      </w:r>
      <w:r w:rsidR="00080479" w:rsidRPr="00321441">
        <w:t>c</w:t>
      </w:r>
      <w:r w:rsidRPr="00321441">
        <w:t>)</w:t>
      </w:r>
      <w:r w:rsidRPr="00321441">
        <w:tab/>
        <w:t>i</w:t>
      </w:r>
      <w:r w:rsidR="00685D8A" w:rsidRPr="00321441">
        <w:t>f the accreditation is limited—</w:t>
      </w:r>
      <w:r w:rsidRPr="00321441">
        <w:t>the details of the limitation</w:t>
      </w:r>
      <w:r w:rsidR="00670A74" w:rsidRPr="00321441">
        <w:t>;</w:t>
      </w:r>
      <w:r w:rsidR="0007760F" w:rsidRPr="00321441">
        <w:t xml:space="preserve"> and</w:t>
      </w:r>
    </w:p>
    <w:p w:rsidR="00670A74" w:rsidRPr="00321441" w:rsidRDefault="00670A74" w:rsidP="00685D8A">
      <w:pPr>
        <w:pStyle w:val="paragraph"/>
      </w:pPr>
      <w:r w:rsidRPr="00321441">
        <w:tab/>
        <w:t>(d)</w:t>
      </w:r>
      <w:r w:rsidRPr="00321441">
        <w:tab/>
        <w:t>if the accreditation is subject to conditions—the conditions</w:t>
      </w:r>
      <w:r w:rsidR="001C592E" w:rsidRPr="00321441">
        <w:t>.</w:t>
      </w:r>
    </w:p>
    <w:p w:rsidR="00C860D1" w:rsidRPr="00321441" w:rsidRDefault="00C860D1" w:rsidP="00C860D1">
      <w:pPr>
        <w:pStyle w:val="SubsectionHead"/>
      </w:pPr>
      <w:r w:rsidRPr="00321441">
        <w:t>Renewal of accreditation</w:t>
      </w:r>
    </w:p>
    <w:p w:rsidR="00C860D1" w:rsidRPr="00321441" w:rsidRDefault="00C860D1" w:rsidP="00C860D1">
      <w:pPr>
        <w:pStyle w:val="subsection"/>
      </w:pPr>
      <w:r w:rsidRPr="00321441">
        <w:tab/>
        <w:t>(3)</w:t>
      </w:r>
      <w:r w:rsidRPr="00321441">
        <w:tab/>
        <w:t>If the National Regulator renews the surveyor’s accreditation</w:t>
      </w:r>
      <w:r w:rsidR="0018426B" w:rsidRPr="00321441">
        <w:t xml:space="preserve"> under section</w:t>
      </w:r>
      <w:r w:rsidR="00321441" w:rsidRPr="00321441">
        <w:t> </w:t>
      </w:r>
      <w:r w:rsidR="001C592E" w:rsidRPr="00321441">
        <w:t>28</w:t>
      </w:r>
      <w:r w:rsidRPr="00321441">
        <w:t xml:space="preserve">, the National Regulator must issue an identification card to the surveyor that includes the information mentioned in </w:t>
      </w:r>
      <w:r w:rsidR="00321441" w:rsidRPr="00321441">
        <w:t>paragraph (</w:t>
      </w:r>
      <w:r w:rsidRPr="00321441">
        <w:t>1)(b)</w:t>
      </w:r>
      <w:r w:rsidR="001C592E" w:rsidRPr="00321441">
        <w:t>.</w:t>
      </w:r>
    </w:p>
    <w:p w:rsidR="00C860D1" w:rsidRPr="00321441" w:rsidRDefault="00C860D1" w:rsidP="00C860D1">
      <w:pPr>
        <w:pStyle w:val="SubsectionHead"/>
      </w:pPr>
      <w:r w:rsidRPr="00321441">
        <w:t>Variation of accreditation</w:t>
      </w:r>
    </w:p>
    <w:p w:rsidR="00C860D1" w:rsidRPr="00321441" w:rsidRDefault="00C860D1" w:rsidP="00286E2D">
      <w:pPr>
        <w:pStyle w:val="subsection"/>
      </w:pPr>
      <w:r w:rsidRPr="00321441">
        <w:tab/>
        <w:t>(4)</w:t>
      </w:r>
      <w:r w:rsidRPr="00321441">
        <w:tab/>
        <w:t xml:space="preserve">If the National Regulator </w:t>
      </w:r>
      <w:r w:rsidR="00286E2D" w:rsidRPr="00321441">
        <w:t>varies</w:t>
      </w:r>
      <w:r w:rsidRPr="00321441">
        <w:t xml:space="preserve"> the surveyor’</w:t>
      </w:r>
      <w:r w:rsidR="00286E2D" w:rsidRPr="00321441">
        <w:t>s accreditation</w:t>
      </w:r>
      <w:r w:rsidR="0018426B" w:rsidRPr="00321441">
        <w:t xml:space="preserve"> under section</w:t>
      </w:r>
      <w:r w:rsidR="00321441" w:rsidRPr="00321441">
        <w:t> </w:t>
      </w:r>
      <w:r w:rsidR="001C592E" w:rsidRPr="00321441">
        <w:t>42</w:t>
      </w:r>
      <w:r w:rsidR="00286E2D" w:rsidRPr="00321441">
        <w:t xml:space="preserve">, </w:t>
      </w:r>
      <w:r w:rsidRPr="00321441">
        <w:t>the National Regulator must</w:t>
      </w:r>
      <w:r w:rsidR="0018426B" w:rsidRPr="00321441">
        <w:t>, if necessary,</w:t>
      </w:r>
      <w:r w:rsidRPr="00321441">
        <w:t xml:space="preserve"> issue </w:t>
      </w:r>
      <w:r w:rsidR="0018426B" w:rsidRPr="00321441">
        <w:t>a varied</w:t>
      </w:r>
      <w:r w:rsidRPr="00321441">
        <w:t xml:space="preserve"> accreditation document and identification card </w:t>
      </w:r>
      <w:r w:rsidR="00286E2D" w:rsidRPr="00321441">
        <w:t>to the surveyor</w:t>
      </w:r>
      <w:r w:rsidRPr="00321441">
        <w:t xml:space="preserve"> that includes the information mentioned in </w:t>
      </w:r>
      <w:r w:rsidR="00321441" w:rsidRPr="00321441">
        <w:t>subsection (</w:t>
      </w:r>
      <w:r w:rsidRPr="00321441">
        <w:t>1)</w:t>
      </w:r>
      <w:r w:rsidR="001C592E" w:rsidRPr="00321441">
        <w:t>.</w:t>
      </w:r>
    </w:p>
    <w:p w:rsidR="00E87497" w:rsidRPr="00321441" w:rsidRDefault="001C592E" w:rsidP="00E87497">
      <w:pPr>
        <w:pStyle w:val="ActHead5"/>
      </w:pPr>
      <w:bookmarkStart w:id="31" w:name="_Toc397593112"/>
      <w:r w:rsidRPr="00321441">
        <w:rPr>
          <w:rStyle w:val="CharSectno"/>
        </w:rPr>
        <w:t>28</w:t>
      </w:r>
      <w:r w:rsidR="00E87497" w:rsidRPr="00321441">
        <w:t xml:space="preserve">  Renewal of accreditation</w:t>
      </w:r>
      <w:bookmarkEnd w:id="31"/>
    </w:p>
    <w:p w:rsidR="00ED7705" w:rsidRPr="00321441" w:rsidRDefault="007F7D53" w:rsidP="007F7D53">
      <w:pPr>
        <w:pStyle w:val="subsection"/>
      </w:pPr>
      <w:r w:rsidRPr="00321441">
        <w:tab/>
        <w:t>(1)</w:t>
      </w:r>
      <w:r w:rsidRPr="00321441">
        <w:tab/>
      </w:r>
      <w:r w:rsidR="00ED7705" w:rsidRPr="00321441">
        <w:t xml:space="preserve">The National Regulator </w:t>
      </w:r>
      <w:r w:rsidR="00701841" w:rsidRPr="00321441">
        <w:t>must</w:t>
      </w:r>
      <w:r w:rsidR="00ED7705" w:rsidRPr="00321441">
        <w:t xml:space="preserve"> renew an accreditation</w:t>
      </w:r>
      <w:r w:rsidR="00C331E9" w:rsidRPr="00321441">
        <w:t xml:space="preserve"> of an accredited marine surveyor</w:t>
      </w:r>
      <w:r w:rsidR="00ED7705" w:rsidRPr="00321441">
        <w:t xml:space="preserve"> if:</w:t>
      </w:r>
    </w:p>
    <w:p w:rsidR="00ED7705" w:rsidRPr="00321441" w:rsidRDefault="00ED7705" w:rsidP="00ED7705">
      <w:pPr>
        <w:pStyle w:val="paragraph"/>
      </w:pPr>
      <w:r w:rsidRPr="00321441">
        <w:tab/>
        <w:t>(a)</w:t>
      </w:r>
      <w:r w:rsidRPr="00321441">
        <w:tab/>
        <w:t>an application for renewal is made</w:t>
      </w:r>
      <w:r w:rsidR="00C331E9" w:rsidRPr="00321441">
        <w:t xml:space="preserve"> by the surveyor</w:t>
      </w:r>
      <w:r w:rsidRPr="00321441">
        <w:t xml:space="preserve"> in accordance with </w:t>
      </w:r>
      <w:r w:rsidR="00321441" w:rsidRPr="00321441">
        <w:t>subsection (</w:t>
      </w:r>
      <w:r w:rsidRPr="00321441">
        <w:t>2); and</w:t>
      </w:r>
    </w:p>
    <w:p w:rsidR="00ED7705" w:rsidRPr="00321441" w:rsidRDefault="00ED7705" w:rsidP="00ED7705">
      <w:pPr>
        <w:pStyle w:val="paragraph"/>
      </w:pPr>
      <w:r w:rsidRPr="00321441">
        <w:tab/>
        <w:t>(b)</w:t>
      </w:r>
      <w:r w:rsidRPr="00321441">
        <w:tab/>
        <w:t>the National Regulator is satisfied of the following matters:</w:t>
      </w:r>
    </w:p>
    <w:p w:rsidR="006958F0" w:rsidRPr="00321441" w:rsidRDefault="00ED7705" w:rsidP="00ED7705">
      <w:pPr>
        <w:pStyle w:val="paragraphsub"/>
      </w:pPr>
      <w:r w:rsidRPr="00321441">
        <w:tab/>
        <w:t>(i)</w:t>
      </w:r>
      <w:r w:rsidRPr="00321441">
        <w:tab/>
      </w:r>
      <w:r w:rsidR="006958F0" w:rsidRPr="00321441">
        <w:t>the surveyor has maintained his or her professional competence</w:t>
      </w:r>
      <w:r w:rsidR="00670A74" w:rsidRPr="00321441">
        <w:t xml:space="preserve"> in the category, or categories, of surveying </w:t>
      </w:r>
      <w:r w:rsidR="00B93BED" w:rsidRPr="00321441">
        <w:t>in</w:t>
      </w:r>
      <w:r w:rsidR="00670A74" w:rsidRPr="00321441">
        <w:t xml:space="preserve"> which the surveyor is accredited</w:t>
      </w:r>
      <w:r w:rsidR="006958F0" w:rsidRPr="00321441">
        <w:t>;</w:t>
      </w:r>
    </w:p>
    <w:p w:rsidR="006958F0" w:rsidRPr="00321441" w:rsidRDefault="006958F0" w:rsidP="00ED7705">
      <w:pPr>
        <w:pStyle w:val="paragraphsub"/>
      </w:pPr>
      <w:r w:rsidRPr="00321441">
        <w:lastRenderedPageBreak/>
        <w:tab/>
        <w:t>(ii)</w:t>
      </w:r>
      <w:r w:rsidRPr="00321441">
        <w:tab/>
      </w:r>
      <w:r w:rsidR="00C520D8" w:rsidRPr="00321441">
        <w:t xml:space="preserve">the surveyor’s work has been found, during </w:t>
      </w:r>
      <w:r w:rsidR="00B93BED" w:rsidRPr="00321441">
        <w:t xml:space="preserve">any </w:t>
      </w:r>
      <w:r w:rsidR="00C520D8" w:rsidRPr="00321441">
        <w:t xml:space="preserve">audits conducted </w:t>
      </w:r>
      <w:r w:rsidR="002308DA" w:rsidRPr="00321441">
        <w:t>in accordance with section</w:t>
      </w:r>
      <w:r w:rsidR="00321441" w:rsidRPr="00321441">
        <w:t> </w:t>
      </w:r>
      <w:r w:rsidR="001C592E" w:rsidRPr="00321441">
        <w:t>45</w:t>
      </w:r>
      <w:r w:rsidR="00C520D8" w:rsidRPr="00321441">
        <w:t>, to be satisfactory</w:t>
      </w:r>
      <w:r w:rsidR="001C592E" w:rsidRPr="00321441">
        <w:t>.</w:t>
      </w:r>
    </w:p>
    <w:p w:rsidR="00ED7705" w:rsidRPr="00321441" w:rsidRDefault="00ED7705" w:rsidP="00ED7705">
      <w:pPr>
        <w:pStyle w:val="subsection"/>
      </w:pPr>
      <w:r w:rsidRPr="00321441">
        <w:tab/>
        <w:t>(2)</w:t>
      </w:r>
      <w:r w:rsidRPr="00321441">
        <w:tab/>
        <w:t>An application for renewal of accreditation must</w:t>
      </w:r>
      <w:r w:rsidR="002308DA" w:rsidRPr="00321441">
        <w:t xml:space="preserve"> be made</w:t>
      </w:r>
      <w:r w:rsidRPr="00321441">
        <w:t>:</w:t>
      </w:r>
    </w:p>
    <w:p w:rsidR="00ED7705" w:rsidRPr="00321441" w:rsidRDefault="00ED7705" w:rsidP="00ED7705">
      <w:pPr>
        <w:pStyle w:val="paragraph"/>
      </w:pPr>
      <w:r w:rsidRPr="00321441">
        <w:tab/>
        <w:t>(a)</w:t>
      </w:r>
      <w:r w:rsidRPr="00321441">
        <w:tab/>
        <w:t xml:space="preserve">in </w:t>
      </w:r>
      <w:r w:rsidR="00C331E9" w:rsidRPr="00321441">
        <w:t>a</w:t>
      </w:r>
      <w:r w:rsidRPr="00321441">
        <w:t xml:space="preserve"> form approved by the National Regulator; and</w:t>
      </w:r>
    </w:p>
    <w:p w:rsidR="00C00E50" w:rsidRPr="00321441" w:rsidRDefault="00ED7705" w:rsidP="002308DA">
      <w:pPr>
        <w:pStyle w:val="paragraph"/>
      </w:pPr>
      <w:r w:rsidRPr="00321441">
        <w:tab/>
        <w:t>(b)</w:t>
      </w:r>
      <w:r w:rsidRPr="00321441">
        <w:tab/>
        <w:t>at least 3 months b</w:t>
      </w:r>
      <w:r w:rsidR="002308DA" w:rsidRPr="00321441">
        <w:t>efore the accredita</w:t>
      </w:r>
      <w:r w:rsidR="00F0619C" w:rsidRPr="00321441">
        <w:t>tion expires</w:t>
      </w:r>
      <w:r w:rsidRPr="00321441">
        <w:t xml:space="preserve"> or</w:t>
      </w:r>
      <w:r w:rsidR="00F0619C" w:rsidRPr="00321441">
        <w:t>,</w:t>
      </w:r>
      <w:r w:rsidR="002308DA" w:rsidRPr="00321441">
        <w:t xml:space="preserve"> </w:t>
      </w:r>
      <w:r w:rsidRPr="00321441">
        <w:t>if the National Re</w:t>
      </w:r>
      <w:r w:rsidR="002308DA" w:rsidRPr="00321441">
        <w:t xml:space="preserve">gulator allows a further period, </w:t>
      </w:r>
      <w:r w:rsidR="00390129" w:rsidRPr="00321441">
        <w:t>by</w:t>
      </w:r>
      <w:r w:rsidRPr="00321441">
        <w:t xml:space="preserve"> the end of the last day of that period</w:t>
      </w:r>
      <w:r w:rsidR="001C592E" w:rsidRPr="00321441">
        <w:t>.</w:t>
      </w:r>
    </w:p>
    <w:p w:rsidR="00C34F3F" w:rsidRPr="00321441" w:rsidRDefault="00ED7705" w:rsidP="006B1F1A">
      <w:pPr>
        <w:pStyle w:val="subsection"/>
      </w:pPr>
      <w:r w:rsidRPr="00321441">
        <w:tab/>
        <w:t>(</w:t>
      </w:r>
      <w:r w:rsidR="00C00E50" w:rsidRPr="00321441">
        <w:t>3</w:t>
      </w:r>
      <w:r w:rsidRPr="00321441">
        <w:t>)</w:t>
      </w:r>
      <w:r w:rsidRPr="00321441">
        <w:tab/>
        <w:t xml:space="preserve">For </w:t>
      </w:r>
      <w:r w:rsidR="00321441" w:rsidRPr="00321441">
        <w:t>paragraph (</w:t>
      </w:r>
      <w:r w:rsidR="002308DA" w:rsidRPr="00321441">
        <w:t>2)</w:t>
      </w:r>
      <w:r w:rsidR="00B93BED" w:rsidRPr="00321441">
        <w:t>(b)</w:t>
      </w:r>
      <w:r w:rsidRPr="00321441">
        <w:t>, the Nationa</w:t>
      </w:r>
      <w:r w:rsidR="00D37600" w:rsidRPr="00321441">
        <w:t xml:space="preserve">l Regulator must not allow </w:t>
      </w:r>
      <w:r w:rsidR="006B1F1A" w:rsidRPr="00321441">
        <w:t xml:space="preserve">a period of more than 12 months </w:t>
      </w:r>
      <w:r w:rsidR="0007760F" w:rsidRPr="00321441">
        <w:t>after</w:t>
      </w:r>
      <w:r w:rsidR="00C00E50" w:rsidRPr="00321441">
        <w:t xml:space="preserve"> </w:t>
      </w:r>
      <w:r w:rsidR="00F658E3" w:rsidRPr="00321441">
        <w:t>the date on which the accreditation expires</w:t>
      </w:r>
      <w:r w:rsidR="001C592E" w:rsidRPr="00321441">
        <w:t>.</w:t>
      </w:r>
    </w:p>
    <w:p w:rsidR="00C34F3F" w:rsidRPr="00321441" w:rsidRDefault="00C34F3F" w:rsidP="00C34F3F">
      <w:pPr>
        <w:pStyle w:val="subsection"/>
      </w:pPr>
      <w:r w:rsidRPr="00321441">
        <w:tab/>
        <w:t>(</w:t>
      </w:r>
      <w:r w:rsidR="00C860D1" w:rsidRPr="00321441">
        <w:t>4</w:t>
      </w:r>
      <w:r w:rsidRPr="00321441">
        <w:t>)</w:t>
      </w:r>
      <w:r w:rsidRPr="00321441">
        <w:tab/>
        <w:t>The National Regulator may refuse to renew an accreditation</w:t>
      </w:r>
      <w:r w:rsidR="002308DA" w:rsidRPr="00321441">
        <w:t xml:space="preserve"> </w:t>
      </w:r>
      <w:r w:rsidRPr="00321441">
        <w:t xml:space="preserve">if the requirements mentioned in </w:t>
      </w:r>
      <w:r w:rsidR="00321441" w:rsidRPr="00321441">
        <w:t>subsection (</w:t>
      </w:r>
      <w:r w:rsidRPr="00321441">
        <w:t>1) are not met</w:t>
      </w:r>
      <w:r w:rsidR="001C592E" w:rsidRPr="00321441">
        <w:t>.</w:t>
      </w:r>
    </w:p>
    <w:p w:rsidR="00C331E9" w:rsidRPr="00321441" w:rsidRDefault="00C331E9" w:rsidP="00C331E9">
      <w:pPr>
        <w:pStyle w:val="notetext"/>
      </w:pPr>
      <w:r w:rsidRPr="00321441">
        <w:t>Note:</w:t>
      </w:r>
      <w:r w:rsidRPr="00321441">
        <w:tab/>
        <w:t xml:space="preserve">A decision to refuse to renew an accreditation is a reviewable decision (see </w:t>
      </w:r>
      <w:r w:rsidR="00650ECA" w:rsidRPr="00321441">
        <w:t>section</w:t>
      </w:r>
      <w:r w:rsidR="00321441" w:rsidRPr="00321441">
        <w:t> </w:t>
      </w:r>
      <w:r w:rsidR="001C592E" w:rsidRPr="00321441">
        <w:t>47</w:t>
      </w:r>
      <w:r w:rsidRPr="00321441">
        <w:t>)</w:t>
      </w:r>
      <w:r w:rsidR="001C592E" w:rsidRPr="00321441">
        <w:t>.</w:t>
      </w:r>
    </w:p>
    <w:p w:rsidR="00474B1B" w:rsidRPr="00321441" w:rsidRDefault="001C592E" w:rsidP="00474B1B">
      <w:pPr>
        <w:pStyle w:val="ActHead5"/>
      </w:pPr>
      <w:bookmarkStart w:id="32" w:name="_Toc397593113"/>
      <w:r w:rsidRPr="00321441">
        <w:rPr>
          <w:rStyle w:val="CharSectno"/>
        </w:rPr>
        <w:t>29</w:t>
      </w:r>
      <w:r w:rsidR="00474B1B" w:rsidRPr="00321441">
        <w:t xml:space="preserve">  Register of accredited marine surveyors</w:t>
      </w:r>
      <w:bookmarkEnd w:id="32"/>
    </w:p>
    <w:p w:rsidR="00474B1B" w:rsidRPr="00321441" w:rsidRDefault="00474B1B" w:rsidP="00474B1B">
      <w:pPr>
        <w:pStyle w:val="subsection"/>
      </w:pPr>
      <w:r w:rsidRPr="00321441">
        <w:tab/>
        <w:t>(1)</w:t>
      </w:r>
      <w:r w:rsidRPr="00321441">
        <w:tab/>
        <w:t>The National Regulator must keep a register containing a list of all accredited marine surveyors</w:t>
      </w:r>
      <w:r w:rsidR="001C592E" w:rsidRPr="00321441">
        <w:t>.</w:t>
      </w:r>
    </w:p>
    <w:p w:rsidR="00474B1B" w:rsidRPr="00321441" w:rsidRDefault="00474B1B" w:rsidP="00474B1B">
      <w:pPr>
        <w:pStyle w:val="subsection"/>
      </w:pPr>
      <w:r w:rsidRPr="00321441">
        <w:tab/>
        <w:t>(2)</w:t>
      </w:r>
      <w:r w:rsidRPr="00321441">
        <w:tab/>
        <w:t xml:space="preserve">The National Regulator must keep the register open to the public by making the register available on </w:t>
      </w:r>
      <w:r w:rsidR="00B93BED" w:rsidRPr="00321441">
        <w:t>its website</w:t>
      </w:r>
      <w:r w:rsidR="001C592E" w:rsidRPr="00321441">
        <w:t>.</w:t>
      </w:r>
    </w:p>
    <w:p w:rsidR="00B93BED" w:rsidRPr="00321441" w:rsidRDefault="00B93BED" w:rsidP="00B93BED">
      <w:pPr>
        <w:pStyle w:val="notetext"/>
      </w:pPr>
      <w:r w:rsidRPr="00321441">
        <w:t>Note:</w:t>
      </w:r>
      <w:r w:rsidRPr="00321441">
        <w:tab/>
        <w:t xml:space="preserve">The address for the National Regulator’s website is </w:t>
      </w:r>
      <w:bookmarkStart w:id="33" w:name="BKCheck15B_6"/>
      <w:bookmarkEnd w:id="33"/>
      <w:r w:rsidRPr="00321441">
        <w:t>http://www</w:t>
      </w:r>
      <w:r w:rsidR="001C592E" w:rsidRPr="00321441">
        <w:t>.</w:t>
      </w:r>
      <w:r w:rsidRPr="00321441">
        <w:t>amsa</w:t>
      </w:r>
      <w:r w:rsidR="001C592E" w:rsidRPr="00321441">
        <w:t>.</w:t>
      </w:r>
      <w:r w:rsidRPr="00321441">
        <w:t>gov</w:t>
      </w:r>
      <w:r w:rsidR="001C592E" w:rsidRPr="00321441">
        <w:t>.</w:t>
      </w:r>
      <w:r w:rsidRPr="00321441">
        <w:t>au</w:t>
      </w:r>
      <w:r w:rsidR="001C592E" w:rsidRPr="00321441">
        <w:t>.</w:t>
      </w:r>
    </w:p>
    <w:p w:rsidR="00417645" w:rsidRPr="00321441" w:rsidRDefault="00E87497" w:rsidP="00E87497">
      <w:pPr>
        <w:pStyle w:val="ActHead3"/>
      </w:pPr>
      <w:bookmarkStart w:id="34" w:name="_Toc397593114"/>
      <w:r w:rsidRPr="00321441">
        <w:rPr>
          <w:rStyle w:val="CharDivNo"/>
        </w:rPr>
        <w:t>Division</w:t>
      </w:r>
      <w:r w:rsidR="00321441" w:rsidRPr="00321441">
        <w:rPr>
          <w:rStyle w:val="CharDivNo"/>
        </w:rPr>
        <w:t> </w:t>
      </w:r>
      <w:r w:rsidRPr="00321441">
        <w:rPr>
          <w:rStyle w:val="CharDivNo"/>
        </w:rPr>
        <w:t>3</w:t>
      </w:r>
      <w:r w:rsidR="001C592E" w:rsidRPr="00321441">
        <w:rPr>
          <w:rStyle w:val="CharDivNo"/>
        </w:rPr>
        <w:t>.</w:t>
      </w:r>
      <w:r w:rsidR="00B73F46" w:rsidRPr="00321441">
        <w:rPr>
          <w:rStyle w:val="CharDivNo"/>
        </w:rPr>
        <w:t>3</w:t>
      </w:r>
      <w:r w:rsidR="00407B3C" w:rsidRPr="00321441">
        <w:t>—</w:t>
      </w:r>
      <w:r w:rsidRPr="00321441">
        <w:rPr>
          <w:rStyle w:val="CharDivText"/>
        </w:rPr>
        <w:t>Conditions of accreditation</w:t>
      </w:r>
      <w:bookmarkEnd w:id="34"/>
    </w:p>
    <w:p w:rsidR="002E6BCA" w:rsidRPr="00321441" w:rsidRDefault="001C592E" w:rsidP="002E6BCA">
      <w:pPr>
        <w:pStyle w:val="ActHead5"/>
      </w:pPr>
      <w:bookmarkStart w:id="35" w:name="_Toc397593115"/>
      <w:r w:rsidRPr="00321441">
        <w:rPr>
          <w:rStyle w:val="CharSectno"/>
        </w:rPr>
        <w:t>30</w:t>
      </w:r>
      <w:r w:rsidR="002E6BCA" w:rsidRPr="00321441">
        <w:t xml:space="preserve">  </w:t>
      </w:r>
      <w:r w:rsidR="00E87497" w:rsidRPr="00321441">
        <w:t>Accreditation—prescribed conditions</w:t>
      </w:r>
      <w:bookmarkEnd w:id="35"/>
    </w:p>
    <w:p w:rsidR="002E6BCA" w:rsidRPr="00321441" w:rsidRDefault="002E6BCA" w:rsidP="002E6BCA">
      <w:pPr>
        <w:pStyle w:val="subsection"/>
      </w:pPr>
      <w:r w:rsidRPr="00321441">
        <w:tab/>
      </w:r>
      <w:r w:rsidR="00E87497" w:rsidRPr="00321441">
        <w:tab/>
      </w:r>
      <w:r w:rsidRPr="00321441">
        <w:t xml:space="preserve">For paragraphs 161(1)(b), (2)(b), (3)(b) and (4)(b) of the </w:t>
      </w:r>
      <w:r w:rsidR="0007760F" w:rsidRPr="00321441">
        <w:t>National Law</w:t>
      </w:r>
      <w:r w:rsidRPr="00321441">
        <w:t xml:space="preserve">, the conditions in this </w:t>
      </w:r>
      <w:r w:rsidR="00E87497" w:rsidRPr="00321441">
        <w:t>Division</w:t>
      </w:r>
      <w:r w:rsidRPr="00321441">
        <w:t xml:space="preserve"> are prescribed</w:t>
      </w:r>
      <w:r w:rsidR="001C592E" w:rsidRPr="00321441">
        <w:t>.</w:t>
      </w:r>
    </w:p>
    <w:p w:rsidR="002E6BCA" w:rsidRPr="00321441" w:rsidRDefault="002E6BCA" w:rsidP="002E6BCA">
      <w:pPr>
        <w:pStyle w:val="notetext"/>
      </w:pPr>
      <w:r w:rsidRPr="00321441">
        <w:t>Note:</w:t>
      </w:r>
      <w:r w:rsidRPr="00321441">
        <w:tab/>
        <w:t>For the offence of contraveni</w:t>
      </w:r>
      <w:r w:rsidR="00B93BED" w:rsidRPr="00321441">
        <w:t xml:space="preserve">ng a condition of accreditation, </w:t>
      </w:r>
      <w:r w:rsidRPr="00321441">
        <w:t>see section</w:t>
      </w:r>
      <w:r w:rsidR="00321441" w:rsidRPr="00321441">
        <w:t> </w:t>
      </w:r>
      <w:r w:rsidRPr="00321441">
        <w:t>161 of the Act</w:t>
      </w:r>
      <w:r w:rsidR="001C592E" w:rsidRPr="00321441">
        <w:t>.</w:t>
      </w:r>
    </w:p>
    <w:p w:rsidR="002E6BCA" w:rsidRPr="00321441" w:rsidRDefault="001C592E" w:rsidP="00E87497">
      <w:pPr>
        <w:pStyle w:val="ActHead5"/>
      </w:pPr>
      <w:bookmarkStart w:id="36" w:name="_Toc397593116"/>
      <w:r w:rsidRPr="00321441">
        <w:rPr>
          <w:rStyle w:val="CharSectno"/>
        </w:rPr>
        <w:lastRenderedPageBreak/>
        <w:t>31</w:t>
      </w:r>
      <w:r w:rsidR="00E87497" w:rsidRPr="00321441">
        <w:t xml:space="preserve">  </w:t>
      </w:r>
      <w:r w:rsidR="00A77739" w:rsidRPr="00321441">
        <w:t>Limits on the conduct of surveys</w:t>
      </w:r>
      <w:bookmarkEnd w:id="36"/>
    </w:p>
    <w:p w:rsidR="00FE5DA9" w:rsidRPr="00321441" w:rsidRDefault="002E6BCA" w:rsidP="002E6BCA">
      <w:pPr>
        <w:pStyle w:val="subsection"/>
      </w:pPr>
      <w:r w:rsidRPr="00321441">
        <w:tab/>
      </w:r>
      <w:r w:rsidR="00A77739" w:rsidRPr="00321441">
        <w:tab/>
      </w:r>
      <w:r w:rsidRPr="00321441">
        <w:t xml:space="preserve">An accredited </w:t>
      </w:r>
      <w:r w:rsidR="00FE5DA9" w:rsidRPr="00321441">
        <w:t xml:space="preserve">marine </w:t>
      </w:r>
      <w:r w:rsidRPr="00321441">
        <w:t>surveyor must not perform a survey</w:t>
      </w:r>
      <w:r w:rsidR="00F0619C" w:rsidRPr="00321441">
        <w:t xml:space="preserve"> of a domestic commercial vessel</w:t>
      </w:r>
      <w:r w:rsidRPr="00321441">
        <w:t xml:space="preserve">, or provide services in relation to </w:t>
      </w:r>
      <w:r w:rsidR="0096372D" w:rsidRPr="00321441">
        <w:t xml:space="preserve">such </w:t>
      </w:r>
      <w:r w:rsidRPr="00321441">
        <w:t>a survey</w:t>
      </w:r>
      <w:r w:rsidR="00FE5DA9" w:rsidRPr="00321441">
        <w:t>:</w:t>
      </w:r>
    </w:p>
    <w:p w:rsidR="002E6BCA" w:rsidRPr="00321441" w:rsidRDefault="00FE5DA9" w:rsidP="00FE5DA9">
      <w:pPr>
        <w:pStyle w:val="paragraph"/>
      </w:pPr>
      <w:r w:rsidRPr="00321441">
        <w:tab/>
        <w:t>(a)</w:t>
      </w:r>
      <w:r w:rsidRPr="00321441">
        <w:tab/>
      </w:r>
      <w:r w:rsidR="002E6BCA" w:rsidRPr="00321441">
        <w:t xml:space="preserve">in a category of surveying </w:t>
      </w:r>
      <w:r w:rsidRPr="00321441">
        <w:t>in relation to</w:t>
      </w:r>
      <w:r w:rsidR="002E6BCA" w:rsidRPr="00321441">
        <w:t xml:space="preserve"> which</w:t>
      </w:r>
      <w:r w:rsidRPr="00321441">
        <w:t xml:space="preserve"> the surveyor is not accredited; or</w:t>
      </w:r>
    </w:p>
    <w:p w:rsidR="00FE5DA9" w:rsidRPr="00321441" w:rsidRDefault="00FE5DA9" w:rsidP="00FE5DA9">
      <w:pPr>
        <w:pStyle w:val="paragraph"/>
      </w:pPr>
      <w:r w:rsidRPr="00321441">
        <w:tab/>
        <w:t>(b)</w:t>
      </w:r>
      <w:r w:rsidRPr="00321441">
        <w:tab/>
        <w:t xml:space="preserve">if </w:t>
      </w:r>
      <w:r w:rsidR="00526659" w:rsidRPr="00321441">
        <w:t xml:space="preserve">the accreditation is subject to </w:t>
      </w:r>
      <w:r w:rsidRPr="00321441">
        <w:t xml:space="preserve">a limitation </w:t>
      </w:r>
      <w:r w:rsidR="0007760F" w:rsidRPr="00321441">
        <w:t xml:space="preserve">or </w:t>
      </w:r>
      <w:r w:rsidR="008C4FD1" w:rsidRPr="00321441">
        <w:t xml:space="preserve">condition </w:t>
      </w:r>
      <w:r w:rsidR="00955CA7" w:rsidRPr="00321441">
        <w:t xml:space="preserve">on the work </w:t>
      </w:r>
      <w:r w:rsidRPr="00321441">
        <w:t xml:space="preserve">that can be performed by the surveyor in a category of surveying—in </w:t>
      </w:r>
      <w:r w:rsidR="008C4FD1" w:rsidRPr="00321441">
        <w:t>contravention of the limitation or condition</w:t>
      </w:r>
      <w:r w:rsidR="001C592E" w:rsidRPr="00321441">
        <w:t>.</w:t>
      </w:r>
    </w:p>
    <w:p w:rsidR="00CA0EBE" w:rsidRPr="00321441" w:rsidRDefault="001C592E" w:rsidP="00CA0EBE">
      <w:pPr>
        <w:pStyle w:val="ActHead5"/>
      </w:pPr>
      <w:bookmarkStart w:id="37" w:name="_Toc397593117"/>
      <w:r w:rsidRPr="00321441">
        <w:rPr>
          <w:rStyle w:val="CharSectno"/>
        </w:rPr>
        <w:t>32</w:t>
      </w:r>
      <w:r w:rsidR="00CA0EBE" w:rsidRPr="00321441">
        <w:t xml:space="preserve">  Standards </w:t>
      </w:r>
      <w:r w:rsidR="00CC3B43" w:rsidRPr="00321441">
        <w:t>etc</w:t>
      </w:r>
      <w:r w:rsidRPr="00321441">
        <w:t>.</w:t>
      </w:r>
      <w:r w:rsidR="00CC3B43" w:rsidRPr="00321441">
        <w:t xml:space="preserve"> </w:t>
      </w:r>
      <w:r w:rsidR="00CA0EBE" w:rsidRPr="00321441">
        <w:t>to be met</w:t>
      </w:r>
      <w:bookmarkEnd w:id="37"/>
    </w:p>
    <w:p w:rsidR="000568AC" w:rsidRPr="00321441" w:rsidRDefault="00CA0EBE" w:rsidP="000D2673">
      <w:pPr>
        <w:pStyle w:val="subsection"/>
      </w:pPr>
      <w:r w:rsidRPr="00321441">
        <w:tab/>
      </w:r>
      <w:r w:rsidRPr="00321441">
        <w:tab/>
        <w:t xml:space="preserve">An accredited marine surveyor must conduct </w:t>
      </w:r>
      <w:r w:rsidR="00FA7C33" w:rsidRPr="00321441">
        <w:t xml:space="preserve">a survey of a </w:t>
      </w:r>
      <w:r w:rsidR="00F0619C" w:rsidRPr="00321441">
        <w:t xml:space="preserve">domestic commercial </w:t>
      </w:r>
      <w:r w:rsidR="00FA7C33" w:rsidRPr="00321441">
        <w:t>vessel</w:t>
      </w:r>
      <w:r w:rsidRPr="00321441">
        <w:t xml:space="preserve"> in accordance with</w:t>
      </w:r>
      <w:r w:rsidR="000568AC" w:rsidRPr="00321441">
        <w:t>:</w:t>
      </w:r>
    </w:p>
    <w:p w:rsidR="00CA0EBE" w:rsidRPr="00321441" w:rsidRDefault="000568AC" w:rsidP="000568AC">
      <w:pPr>
        <w:pStyle w:val="paragraph"/>
      </w:pPr>
      <w:r w:rsidRPr="00321441">
        <w:tab/>
        <w:t>(a)</w:t>
      </w:r>
      <w:r w:rsidRPr="00321441">
        <w:tab/>
      </w:r>
      <w:r w:rsidR="00FA7C33" w:rsidRPr="00321441">
        <w:t xml:space="preserve">if the National </w:t>
      </w:r>
      <w:r w:rsidR="00A32DC8" w:rsidRPr="00321441">
        <w:t>Standard</w:t>
      </w:r>
      <w:r w:rsidR="000D2673" w:rsidRPr="00321441">
        <w:t xml:space="preserve"> for Commercial Vessels</w:t>
      </w:r>
      <w:r w:rsidR="00FA7C33" w:rsidRPr="00321441">
        <w:t>, or part of that Standard, applies to t</w:t>
      </w:r>
      <w:r w:rsidR="00A32DC8" w:rsidRPr="00321441">
        <w:t>he vessel—the National Standard</w:t>
      </w:r>
      <w:r w:rsidR="00FA7C33" w:rsidRPr="00321441">
        <w:t xml:space="preserve"> for Commercial Vessels</w:t>
      </w:r>
      <w:r w:rsidR="000D2673" w:rsidRPr="00321441">
        <w:t>,</w:t>
      </w:r>
      <w:r w:rsidR="009014FA" w:rsidRPr="00321441">
        <w:t xml:space="preserve"> as </w:t>
      </w:r>
      <w:r w:rsidR="00B15D3A" w:rsidRPr="00321441">
        <w:t>in force</w:t>
      </w:r>
      <w:r w:rsidR="009014FA" w:rsidRPr="00321441">
        <w:t xml:space="preserve"> </w:t>
      </w:r>
      <w:r w:rsidR="00D54600" w:rsidRPr="00321441">
        <w:t>from time to time</w:t>
      </w:r>
      <w:r w:rsidRPr="00321441">
        <w:t xml:space="preserve">; </w:t>
      </w:r>
      <w:r w:rsidR="0095553D" w:rsidRPr="00321441">
        <w:t>and</w:t>
      </w:r>
    </w:p>
    <w:p w:rsidR="000568AC" w:rsidRPr="00321441" w:rsidRDefault="000568AC" w:rsidP="000568AC">
      <w:pPr>
        <w:pStyle w:val="paragraph"/>
      </w:pPr>
      <w:r w:rsidRPr="00321441">
        <w:tab/>
        <w:t>(b)</w:t>
      </w:r>
      <w:r w:rsidRPr="00321441">
        <w:tab/>
      </w:r>
      <w:r w:rsidR="00FA7C33" w:rsidRPr="00321441">
        <w:t xml:space="preserve">if </w:t>
      </w:r>
      <w:r w:rsidRPr="00321441">
        <w:t>the Uniform Shipping Laws Code</w:t>
      </w:r>
      <w:r w:rsidR="00FA7C33" w:rsidRPr="00321441">
        <w:t xml:space="preserve">, or part of that Code, applies to the vessel—the Uniform Shipping Laws Code, as </w:t>
      </w:r>
      <w:r w:rsidR="00B15D3A" w:rsidRPr="00321441">
        <w:t>in force</w:t>
      </w:r>
      <w:r w:rsidR="00FA7C33" w:rsidRPr="00321441">
        <w:t xml:space="preserve"> </w:t>
      </w:r>
      <w:r w:rsidR="00D54600" w:rsidRPr="00321441">
        <w:t>from time to time</w:t>
      </w:r>
      <w:r w:rsidR="00A32DC8" w:rsidRPr="00321441">
        <w:t>; and</w:t>
      </w:r>
    </w:p>
    <w:p w:rsidR="001B7F8A" w:rsidRPr="00321441" w:rsidRDefault="00A32DC8" w:rsidP="000568AC">
      <w:pPr>
        <w:pStyle w:val="paragraph"/>
      </w:pPr>
      <w:r w:rsidRPr="00321441">
        <w:tab/>
        <w:t>(c)</w:t>
      </w:r>
      <w:r w:rsidRPr="00321441">
        <w:tab/>
      </w:r>
      <w:r w:rsidR="005A0784" w:rsidRPr="00321441">
        <w:t>the National Standard for the Administration of Marine Safety (NSAMS), Section</w:t>
      </w:r>
      <w:r w:rsidR="00321441" w:rsidRPr="00321441">
        <w:t> </w:t>
      </w:r>
      <w:r w:rsidR="005A0784" w:rsidRPr="00321441">
        <w:t>4, Survey of Vessels</w:t>
      </w:r>
      <w:r w:rsidRPr="00321441">
        <w:t xml:space="preserve">, as </w:t>
      </w:r>
      <w:r w:rsidR="00B15D3A" w:rsidRPr="00321441">
        <w:t>in force</w:t>
      </w:r>
      <w:r w:rsidRPr="00321441">
        <w:t xml:space="preserve"> from time to time</w:t>
      </w:r>
      <w:r w:rsidR="001B7F8A" w:rsidRPr="00321441">
        <w:t>; and</w:t>
      </w:r>
    </w:p>
    <w:p w:rsidR="00A32DC8" w:rsidRPr="00321441" w:rsidRDefault="001B7F8A" w:rsidP="000568AC">
      <w:pPr>
        <w:pStyle w:val="paragraph"/>
      </w:pPr>
      <w:r w:rsidRPr="00321441">
        <w:tab/>
        <w:t>(d)</w:t>
      </w:r>
      <w:r w:rsidRPr="00321441">
        <w:tab/>
      </w:r>
      <w:r w:rsidR="00142A86" w:rsidRPr="00321441">
        <w:t>if a</w:t>
      </w:r>
      <w:r w:rsidR="00062AA3" w:rsidRPr="00321441">
        <w:t xml:space="preserve"> Marine Order</w:t>
      </w:r>
      <w:r w:rsidRPr="00321441">
        <w:t xml:space="preserve"> </w:t>
      </w:r>
      <w:r w:rsidR="00F57FE3" w:rsidRPr="00321441">
        <w:t>prescribes standards</w:t>
      </w:r>
      <w:r w:rsidRPr="00321441">
        <w:t xml:space="preserve"> </w:t>
      </w:r>
      <w:r w:rsidR="00F57FE3" w:rsidRPr="00321441">
        <w:t>in relation to</w:t>
      </w:r>
      <w:r w:rsidRPr="00321441">
        <w:t xml:space="preserve"> the </w:t>
      </w:r>
      <w:r w:rsidR="00F57FE3" w:rsidRPr="00321441">
        <w:t>survey</w:t>
      </w:r>
      <w:r w:rsidRPr="00321441">
        <w:t xml:space="preserve"> of domestic commercial vessels</w:t>
      </w:r>
      <w:r w:rsidR="00142A86" w:rsidRPr="00321441">
        <w:t>—the Marine Order</w:t>
      </w:r>
      <w:r w:rsidR="001C592E" w:rsidRPr="00321441">
        <w:t>.</w:t>
      </w:r>
    </w:p>
    <w:p w:rsidR="00FA7C33" w:rsidRPr="00321441" w:rsidRDefault="00FA7C33" w:rsidP="00FA7C33">
      <w:pPr>
        <w:pStyle w:val="notetext"/>
      </w:pPr>
      <w:r w:rsidRPr="00321441">
        <w:t>Note</w:t>
      </w:r>
      <w:r w:rsidR="0095553D" w:rsidRPr="00321441">
        <w:t xml:space="preserve"> 1</w:t>
      </w:r>
      <w:r w:rsidRPr="00321441">
        <w:t>:</w:t>
      </w:r>
      <w:r w:rsidRPr="00321441">
        <w:tab/>
        <w:t xml:space="preserve">For the </w:t>
      </w:r>
      <w:r w:rsidR="005A0784" w:rsidRPr="00321441">
        <w:t>standards</w:t>
      </w:r>
      <w:r w:rsidRPr="00321441">
        <w:t xml:space="preserve"> that apply to a particular vessel, see section</w:t>
      </w:r>
      <w:r w:rsidR="00321441" w:rsidRPr="00321441">
        <w:t> </w:t>
      </w:r>
      <w:r w:rsidRPr="00321441">
        <w:t>8 of</w:t>
      </w:r>
      <w:r w:rsidR="00827B92" w:rsidRPr="00321441">
        <w:t xml:space="preserve"> the</w:t>
      </w:r>
      <w:r w:rsidRPr="00321441">
        <w:t xml:space="preserve"> </w:t>
      </w:r>
      <w:r w:rsidRPr="00321441">
        <w:rPr>
          <w:i/>
        </w:rPr>
        <w:t>Marine Order</w:t>
      </w:r>
      <w:r w:rsidR="00321441" w:rsidRPr="00321441">
        <w:rPr>
          <w:i/>
        </w:rPr>
        <w:t> </w:t>
      </w:r>
      <w:r w:rsidRPr="00321441">
        <w:rPr>
          <w:i/>
        </w:rPr>
        <w:t xml:space="preserve">503 (Certificates of </w:t>
      </w:r>
      <w:r w:rsidR="00A03571" w:rsidRPr="00321441">
        <w:rPr>
          <w:i/>
        </w:rPr>
        <w:t>s</w:t>
      </w:r>
      <w:r w:rsidRPr="00321441">
        <w:rPr>
          <w:i/>
        </w:rPr>
        <w:t>urvey</w:t>
      </w:r>
      <w:r w:rsidR="00A03571" w:rsidRPr="00321441">
        <w:rPr>
          <w:i/>
        </w:rPr>
        <w:t xml:space="preserve"> </w:t>
      </w:r>
      <w:r w:rsidRPr="00321441">
        <w:rPr>
          <w:i/>
        </w:rPr>
        <w:t>—</w:t>
      </w:r>
      <w:r w:rsidR="00A03571" w:rsidRPr="00321441">
        <w:rPr>
          <w:i/>
        </w:rPr>
        <w:t xml:space="preserve"> n</w:t>
      </w:r>
      <w:r w:rsidRPr="00321441">
        <w:rPr>
          <w:i/>
        </w:rPr>
        <w:t xml:space="preserve">ational </w:t>
      </w:r>
      <w:r w:rsidR="00A03571" w:rsidRPr="00321441">
        <w:rPr>
          <w:i/>
        </w:rPr>
        <w:t>l</w:t>
      </w:r>
      <w:r w:rsidRPr="00321441">
        <w:rPr>
          <w:i/>
        </w:rPr>
        <w:t>aw) 2013</w:t>
      </w:r>
      <w:r w:rsidR="001C592E" w:rsidRPr="00321441">
        <w:t>.</w:t>
      </w:r>
    </w:p>
    <w:p w:rsidR="0095553D" w:rsidRPr="00321441" w:rsidRDefault="0095553D" w:rsidP="00FA7C33">
      <w:pPr>
        <w:pStyle w:val="notetext"/>
      </w:pPr>
      <w:r w:rsidRPr="00321441">
        <w:t>Note 2:</w:t>
      </w:r>
      <w:r w:rsidRPr="00321441">
        <w:tab/>
      </w:r>
      <w:r w:rsidR="00CD2A48" w:rsidRPr="00321441">
        <w:t>A vessel</w:t>
      </w:r>
      <w:r w:rsidRPr="00321441">
        <w:t xml:space="preserve"> </w:t>
      </w:r>
      <w:r w:rsidR="00CD2A48" w:rsidRPr="00321441">
        <w:t>may be</w:t>
      </w:r>
      <w:r w:rsidRPr="00321441">
        <w:t xml:space="preserve"> subject to</w:t>
      </w:r>
      <w:r w:rsidR="00CD2A48" w:rsidRPr="00321441">
        <w:t xml:space="preserve"> </w:t>
      </w:r>
      <w:r w:rsidR="00526659" w:rsidRPr="00321441">
        <w:t>both the National Standard</w:t>
      </w:r>
      <w:r w:rsidRPr="00321441">
        <w:t xml:space="preserve"> for Commercial Vessels and the Uniform Shipping Laws Code</w:t>
      </w:r>
      <w:r w:rsidR="001C592E" w:rsidRPr="00321441">
        <w:t>.</w:t>
      </w:r>
    </w:p>
    <w:p w:rsidR="002E6BCA" w:rsidRPr="00321441" w:rsidRDefault="001C592E" w:rsidP="00E87497">
      <w:pPr>
        <w:pStyle w:val="ActHead5"/>
      </w:pPr>
      <w:bookmarkStart w:id="38" w:name="_Toc397593118"/>
      <w:r w:rsidRPr="00321441">
        <w:rPr>
          <w:rStyle w:val="CharSectno"/>
        </w:rPr>
        <w:t>33</w:t>
      </w:r>
      <w:r w:rsidR="00E87497" w:rsidRPr="00321441">
        <w:t xml:space="preserve">  </w:t>
      </w:r>
      <w:r w:rsidR="002E6BCA" w:rsidRPr="00321441">
        <w:t>Reports to the National Regulator about certain matters</w:t>
      </w:r>
      <w:bookmarkEnd w:id="38"/>
    </w:p>
    <w:p w:rsidR="00D977ED" w:rsidRPr="00321441" w:rsidRDefault="002E6BCA" w:rsidP="00D977ED">
      <w:pPr>
        <w:pStyle w:val="subsection"/>
      </w:pPr>
      <w:r w:rsidRPr="00321441">
        <w:tab/>
      </w:r>
      <w:r w:rsidR="00D977ED" w:rsidRPr="00321441">
        <w:t>(1)</w:t>
      </w:r>
      <w:r w:rsidR="00A77739" w:rsidRPr="00321441">
        <w:tab/>
      </w:r>
      <w:r w:rsidRPr="00321441">
        <w:t>If</w:t>
      </w:r>
      <w:r w:rsidR="00CC3B43" w:rsidRPr="00321441">
        <w:t>, in conducting a survey</w:t>
      </w:r>
      <w:r w:rsidR="00F0619C" w:rsidRPr="00321441">
        <w:t xml:space="preserve"> of a domestic commercial vessel</w:t>
      </w:r>
      <w:r w:rsidR="00CC3B43" w:rsidRPr="00321441">
        <w:t>,</w:t>
      </w:r>
      <w:r w:rsidRPr="00321441">
        <w:t xml:space="preserve"> an accredited </w:t>
      </w:r>
      <w:r w:rsidR="0045527D" w:rsidRPr="00321441">
        <w:t xml:space="preserve">marine </w:t>
      </w:r>
      <w:r w:rsidRPr="00321441">
        <w:t xml:space="preserve">surveyor becomes aware </w:t>
      </w:r>
      <w:r w:rsidR="00D977ED" w:rsidRPr="00321441">
        <w:t xml:space="preserve">of a matter mentioned in </w:t>
      </w:r>
      <w:r w:rsidR="00321441" w:rsidRPr="00321441">
        <w:t>subsection (</w:t>
      </w:r>
      <w:r w:rsidR="00D977ED" w:rsidRPr="00321441">
        <w:t>2), the surveyor must report the matter, in writing, to the National Regulator as soon as practicable after becoming aware of the matter</w:t>
      </w:r>
      <w:r w:rsidR="001C592E" w:rsidRPr="00321441">
        <w:t>.</w:t>
      </w:r>
    </w:p>
    <w:p w:rsidR="00D977ED" w:rsidRPr="00321441" w:rsidRDefault="00D977ED" w:rsidP="00D977ED">
      <w:pPr>
        <w:pStyle w:val="subsection"/>
      </w:pPr>
      <w:r w:rsidRPr="00321441">
        <w:tab/>
        <w:t>(2)</w:t>
      </w:r>
      <w:r w:rsidRPr="00321441">
        <w:tab/>
      </w:r>
      <w:r w:rsidR="00650ECA" w:rsidRPr="00321441">
        <w:t>T</w:t>
      </w:r>
      <w:r w:rsidRPr="00321441">
        <w:t>he matters are the following:</w:t>
      </w:r>
    </w:p>
    <w:p w:rsidR="002E6BCA" w:rsidRPr="00321441" w:rsidRDefault="002E6BCA" w:rsidP="002E6BCA">
      <w:pPr>
        <w:pStyle w:val="paragraph"/>
      </w:pPr>
      <w:r w:rsidRPr="00321441">
        <w:lastRenderedPageBreak/>
        <w:tab/>
        <w:t>(a)</w:t>
      </w:r>
      <w:r w:rsidRPr="00321441">
        <w:tab/>
        <w:t xml:space="preserve">corrective action is required to </w:t>
      </w:r>
      <w:r w:rsidR="00F0619C" w:rsidRPr="00321441">
        <w:t>the</w:t>
      </w:r>
      <w:r w:rsidRPr="00321441">
        <w:t xml:space="preserve"> vessel, or a thing on </w:t>
      </w:r>
      <w:r w:rsidR="00F0619C" w:rsidRPr="00321441">
        <w:t>the</w:t>
      </w:r>
      <w:r w:rsidRPr="00321441">
        <w:t xml:space="preserve"> vessel, due to a defect or non</w:t>
      </w:r>
      <w:r w:rsidR="00321441">
        <w:noBreakHyphen/>
      </w:r>
      <w:r w:rsidRPr="00321441">
        <w:t>confo</w:t>
      </w:r>
      <w:r w:rsidR="00230BA7" w:rsidRPr="00321441">
        <w:t>rmity in the vessel or thing;</w:t>
      </w:r>
    </w:p>
    <w:p w:rsidR="00230BA7" w:rsidRPr="00321441" w:rsidRDefault="00230BA7" w:rsidP="002E6BCA">
      <w:pPr>
        <w:pStyle w:val="paragraph"/>
      </w:pPr>
      <w:r w:rsidRPr="00321441">
        <w:tab/>
        <w:t>(</w:t>
      </w:r>
      <w:r w:rsidR="00CC3B43" w:rsidRPr="00321441">
        <w:t>b</w:t>
      </w:r>
      <w:r w:rsidRPr="00321441">
        <w:t>)</w:t>
      </w:r>
      <w:r w:rsidRPr="00321441">
        <w:tab/>
        <w:t>a matter, or an aspect of a matter, being surveyed is complex or</w:t>
      </w:r>
      <w:r w:rsidR="0007760F" w:rsidRPr="00321441">
        <w:t xml:space="preserve"> novel, and is not covered by </w:t>
      </w:r>
      <w:r w:rsidR="00CC3B43" w:rsidRPr="00321441">
        <w:t>a</w:t>
      </w:r>
      <w:r w:rsidR="0007760F" w:rsidRPr="00321441">
        <w:t xml:space="preserve"> </w:t>
      </w:r>
      <w:r w:rsidR="006736C4" w:rsidRPr="00321441">
        <w:t>standard or code mentioned in section</w:t>
      </w:r>
      <w:r w:rsidR="00321441" w:rsidRPr="00321441">
        <w:t> </w:t>
      </w:r>
      <w:r w:rsidR="006519F8" w:rsidRPr="00321441">
        <w:t>32</w:t>
      </w:r>
      <w:r w:rsidR="001C592E" w:rsidRPr="00321441">
        <w:t>.</w:t>
      </w:r>
    </w:p>
    <w:p w:rsidR="00CA0EBE" w:rsidRPr="00321441" w:rsidRDefault="001C592E" w:rsidP="00CA0EBE">
      <w:pPr>
        <w:pStyle w:val="ActHead5"/>
      </w:pPr>
      <w:bookmarkStart w:id="39" w:name="_Toc397593119"/>
      <w:r w:rsidRPr="00321441">
        <w:rPr>
          <w:rStyle w:val="CharSectno"/>
        </w:rPr>
        <w:t>34</w:t>
      </w:r>
      <w:r w:rsidR="00CA0EBE" w:rsidRPr="00321441">
        <w:t xml:space="preserve">  National Regulator to be notified about certain matters</w:t>
      </w:r>
      <w:bookmarkEnd w:id="39"/>
    </w:p>
    <w:p w:rsidR="00CA0EBE" w:rsidRPr="00321441" w:rsidRDefault="00CA0EBE" w:rsidP="00CA0EBE">
      <w:pPr>
        <w:pStyle w:val="subsection"/>
      </w:pPr>
      <w:r w:rsidRPr="00321441">
        <w:tab/>
        <w:t>(1)</w:t>
      </w:r>
      <w:r w:rsidRPr="00321441">
        <w:tab/>
        <w:t xml:space="preserve">An accredited marine surveyor must notify the National Regulator if any of the following occurs in relation to the surveyor </w:t>
      </w:r>
      <w:r w:rsidR="0007760F" w:rsidRPr="00321441">
        <w:t>while</w:t>
      </w:r>
      <w:r w:rsidRPr="00321441">
        <w:t xml:space="preserve"> the surveyor is accredited:</w:t>
      </w:r>
    </w:p>
    <w:p w:rsidR="00CA0EBE" w:rsidRPr="00321441" w:rsidRDefault="00CA0EBE" w:rsidP="00CA0EBE">
      <w:pPr>
        <w:pStyle w:val="paragraph"/>
      </w:pPr>
      <w:r w:rsidRPr="00321441">
        <w:tab/>
        <w:t>(a)</w:t>
      </w:r>
      <w:r w:rsidRPr="00321441">
        <w:tab/>
        <w:t xml:space="preserve">the surveyor, or a company </w:t>
      </w:r>
      <w:r w:rsidR="0007760F" w:rsidRPr="00321441">
        <w:t>that employs</w:t>
      </w:r>
      <w:r w:rsidRPr="00321441">
        <w:t xml:space="preserve"> the surveyor, is the subject of bankruptcy proceedings;</w:t>
      </w:r>
    </w:p>
    <w:p w:rsidR="00CA0EBE" w:rsidRPr="00321441" w:rsidRDefault="00CA0EBE" w:rsidP="00CA0EBE">
      <w:pPr>
        <w:pStyle w:val="paragraph"/>
      </w:pPr>
      <w:r w:rsidRPr="00321441">
        <w:tab/>
        <w:t>(</w:t>
      </w:r>
      <w:r w:rsidR="00383EF4" w:rsidRPr="00321441">
        <w:t>b</w:t>
      </w:r>
      <w:r w:rsidRPr="00321441">
        <w:t>)</w:t>
      </w:r>
      <w:r w:rsidRPr="00321441">
        <w:tab/>
        <w:t>a written complaint is made against the surveyor in relation to the conduct of a survey;</w:t>
      </w:r>
    </w:p>
    <w:p w:rsidR="00CA0EBE" w:rsidRPr="00321441" w:rsidRDefault="00CA0EBE" w:rsidP="00CA0EBE">
      <w:pPr>
        <w:pStyle w:val="paragraph"/>
      </w:pPr>
      <w:r w:rsidRPr="00321441">
        <w:tab/>
        <w:t>(</w:t>
      </w:r>
      <w:r w:rsidR="00383EF4" w:rsidRPr="00321441">
        <w:t>c</w:t>
      </w:r>
      <w:r w:rsidRPr="00321441">
        <w:t>)</w:t>
      </w:r>
      <w:r w:rsidRPr="00321441">
        <w:tab/>
        <w:t>a conflict of interest arises in relation to a survey performed by the surveyor;</w:t>
      </w:r>
    </w:p>
    <w:p w:rsidR="00CA0EBE" w:rsidRPr="00321441" w:rsidRDefault="00CA0EBE" w:rsidP="00CA0EBE">
      <w:pPr>
        <w:pStyle w:val="paragraph"/>
      </w:pPr>
      <w:r w:rsidRPr="00321441">
        <w:tab/>
        <w:t>(</w:t>
      </w:r>
      <w:r w:rsidR="00383EF4" w:rsidRPr="00321441">
        <w:t>d)</w:t>
      </w:r>
      <w:r w:rsidRPr="00321441">
        <w:tab/>
        <w:t>the surveyor changes his or her address or place of employment;</w:t>
      </w:r>
    </w:p>
    <w:p w:rsidR="00CA0EBE" w:rsidRPr="00321441" w:rsidRDefault="00CA0EBE" w:rsidP="00CA0EBE">
      <w:pPr>
        <w:pStyle w:val="paragraph"/>
      </w:pPr>
      <w:r w:rsidRPr="00321441">
        <w:tab/>
        <w:t>(</w:t>
      </w:r>
      <w:r w:rsidR="00383EF4" w:rsidRPr="00321441">
        <w:t>e</w:t>
      </w:r>
      <w:r w:rsidRPr="00321441">
        <w:t>)</w:t>
      </w:r>
      <w:r w:rsidRPr="00321441">
        <w:tab/>
        <w:t>the surveyor changes his or her name, or is subject to any other change that may result in confusion as to the identity represented on the</w:t>
      </w:r>
      <w:r w:rsidR="003B0B62" w:rsidRPr="00321441">
        <w:t xml:space="preserve"> surveyor’s identification card;</w:t>
      </w:r>
    </w:p>
    <w:p w:rsidR="00897668" w:rsidRPr="00321441" w:rsidRDefault="003B0B62" w:rsidP="003B0B62">
      <w:pPr>
        <w:pStyle w:val="paragraph"/>
      </w:pPr>
      <w:r w:rsidRPr="00321441">
        <w:tab/>
        <w:t>(</w:t>
      </w:r>
      <w:r w:rsidR="00383EF4" w:rsidRPr="00321441">
        <w:t>f</w:t>
      </w:r>
      <w:r w:rsidRPr="00321441">
        <w:t>)</w:t>
      </w:r>
      <w:r w:rsidRPr="00321441">
        <w:tab/>
      </w:r>
      <w:r w:rsidR="00897668" w:rsidRPr="00321441">
        <w:t>the surveyor has his or her membership of a professional association related to vessel building, vessel design, vessel engineering or vessel survey revoked, suspended or involuntarily cancelled</w:t>
      </w:r>
      <w:r w:rsidR="001C592E" w:rsidRPr="00321441">
        <w:t>.</w:t>
      </w:r>
    </w:p>
    <w:p w:rsidR="00CA0EBE" w:rsidRPr="00321441" w:rsidRDefault="00CA0EBE" w:rsidP="00CA0EBE">
      <w:pPr>
        <w:pStyle w:val="subsection"/>
      </w:pPr>
      <w:r w:rsidRPr="00321441">
        <w:tab/>
        <w:t>(</w:t>
      </w:r>
      <w:r w:rsidR="003B0B62" w:rsidRPr="00321441">
        <w:t>2</w:t>
      </w:r>
      <w:r w:rsidRPr="00321441">
        <w:t>)</w:t>
      </w:r>
      <w:r w:rsidRPr="00321441">
        <w:tab/>
        <w:t>The notification must:</w:t>
      </w:r>
    </w:p>
    <w:p w:rsidR="00A05B46" w:rsidRPr="00321441" w:rsidRDefault="00CA0EBE" w:rsidP="00CA0EBE">
      <w:pPr>
        <w:pStyle w:val="paragraph"/>
      </w:pPr>
      <w:r w:rsidRPr="00321441">
        <w:tab/>
        <w:t>(a)</w:t>
      </w:r>
      <w:r w:rsidRPr="00321441">
        <w:tab/>
        <w:t xml:space="preserve">be </w:t>
      </w:r>
      <w:r w:rsidR="0007760F" w:rsidRPr="00321441">
        <w:t xml:space="preserve">made in </w:t>
      </w:r>
      <w:r w:rsidR="00526659" w:rsidRPr="00321441">
        <w:t>a</w:t>
      </w:r>
      <w:r w:rsidRPr="00321441">
        <w:t xml:space="preserve"> form</w:t>
      </w:r>
      <w:r w:rsidR="002308DA" w:rsidRPr="00321441">
        <w:t xml:space="preserve"> approved by the National Regulator</w:t>
      </w:r>
      <w:r w:rsidR="003B0B62" w:rsidRPr="00321441">
        <w:t xml:space="preserve"> </w:t>
      </w:r>
      <w:r w:rsidR="00526659" w:rsidRPr="00321441">
        <w:t>within</w:t>
      </w:r>
      <w:r w:rsidR="003B0B62" w:rsidRPr="00321441">
        <w:t xml:space="preserve"> 5 business days after the day on which the surveyor becomes aware of the occurrence of the matter</w:t>
      </w:r>
      <w:r w:rsidR="00A05B46" w:rsidRPr="00321441">
        <w:t>; and</w:t>
      </w:r>
    </w:p>
    <w:p w:rsidR="00A05B46" w:rsidRPr="00321441" w:rsidRDefault="00A05B46" w:rsidP="003B0B62">
      <w:pPr>
        <w:pStyle w:val="paragraph"/>
      </w:pPr>
      <w:r w:rsidRPr="00321441">
        <w:tab/>
      </w:r>
      <w:r w:rsidR="0007760F" w:rsidRPr="00321441">
        <w:t xml:space="preserve"> </w:t>
      </w:r>
      <w:r w:rsidR="00CA0EBE" w:rsidRPr="00321441">
        <w:t>(</w:t>
      </w:r>
      <w:r w:rsidR="0007760F" w:rsidRPr="00321441">
        <w:t>b</w:t>
      </w:r>
      <w:r w:rsidR="00CA0EBE" w:rsidRPr="00321441">
        <w:t>)</w:t>
      </w:r>
      <w:r w:rsidR="00CA0EBE" w:rsidRPr="00321441">
        <w:tab/>
        <w:t>if the notification is about a complaint—inclu</w:t>
      </w:r>
      <w:r w:rsidRPr="00321441">
        <w:t>de the details of the complaint</w:t>
      </w:r>
      <w:r w:rsidR="001C592E" w:rsidRPr="00321441">
        <w:t>.</w:t>
      </w:r>
    </w:p>
    <w:p w:rsidR="00C60CC1" w:rsidRPr="00321441" w:rsidRDefault="001C592E" w:rsidP="00C60CC1">
      <w:pPr>
        <w:pStyle w:val="ActHead5"/>
      </w:pPr>
      <w:bookmarkStart w:id="40" w:name="_Toc397593120"/>
      <w:r w:rsidRPr="00321441">
        <w:rPr>
          <w:rStyle w:val="CharSectno"/>
        </w:rPr>
        <w:t>35</w:t>
      </w:r>
      <w:r w:rsidR="00C60CC1" w:rsidRPr="00321441">
        <w:t xml:space="preserve">  National Regulator to be provided with information on request</w:t>
      </w:r>
      <w:bookmarkEnd w:id="40"/>
    </w:p>
    <w:p w:rsidR="00C60CC1" w:rsidRPr="00321441" w:rsidRDefault="00C60CC1" w:rsidP="00C60CC1">
      <w:pPr>
        <w:pStyle w:val="subsection"/>
      </w:pPr>
      <w:r w:rsidRPr="00321441">
        <w:tab/>
      </w:r>
      <w:r w:rsidR="00316D1F" w:rsidRPr="00321441">
        <w:tab/>
      </w:r>
      <w:r w:rsidRPr="00321441">
        <w:t xml:space="preserve">If the National Regulator has requested an accredited marine </w:t>
      </w:r>
      <w:r w:rsidR="00ED37F9" w:rsidRPr="00321441">
        <w:t>surveyor</w:t>
      </w:r>
      <w:r w:rsidRPr="00321441">
        <w:t xml:space="preserve"> to provide information about a matter</w:t>
      </w:r>
      <w:r w:rsidR="00860CC1" w:rsidRPr="00321441">
        <w:t xml:space="preserve"> under </w:t>
      </w:r>
      <w:r w:rsidR="0007760F" w:rsidRPr="00321441">
        <w:t>section</w:t>
      </w:r>
      <w:r w:rsidR="00321441" w:rsidRPr="00321441">
        <w:t> </w:t>
      </w:r>
      <w:r w:rsidR="001C592E" w:rsidRPr="00321441">
        <w:t>46</w:t>
      </w:r>
      <w:r w:rsidRPr="00321441">
        <w:t>, the surveyor must provide the information:</w:t>
      </w:r>
    </w:p>
    <w:p w:rsidR="00316D1F" w:rsidRPr="00321441" w:rsidRDefault="00C60CC1" w:rsidP="00C60CC1">
      <w:pPr>
        <w:pStyle w:val="paragraph"/>
      </w:pPr>
      <w:r w:rsidRPr="00321441">
        <w:lastRenderedPageBreak/>
        <w:tab/>
        <w:t>(a)</w:t>
      </w:r>
      <w:r w:rsidRPr="00321441">
        <w:tab/>
      </w:r>
      <w:r w:rsidR="00316D1F" w:rsidRPr="00321441">
        <w:t xml:space="preserve">in writing in </w:t>
      </w:r>
      <w:r w:rsidR="00526659" w:rsidRPr="00321441">
        <w:t>a</w:t>
      </w:r>
      <w:r w:rsidR="00316D1F" w:rsidRPr="00321441">
        <w:t xml:space="preserve"> form approved by the National Regulator; and</w:t>
      </w:r>
    </w:p>
    <w:p w:rsidR="00C60CC1" w:rsidRPr="00321441" w:rsidRDefault="00C60CC1" w:rsidP="00C60CC1">
      <w:pPr>
        <w:pStyle w:val="paragraph"/>
      </w:pPr>
      <w:r w:rsidRPr="00321441">
        <w:tab/>
        <w:t>(b)</w:t>
      </w:r>
      <w:r w:rsidRPr="00321441">
        <w:tab/>
      </w:r>
      <w:r w:rsidR="00ED37F9" w:rsidRPr="00321441">
        <w:t>by the date required</w:t>
      </w:r>
      <w:r w:rsidR="001C592E" w:rsidRPr="00321441">
        <w:t>.</w:t>
      </w:r>
    </w:p>
    <w:p w:rsidR="002E6BCA" w:rsidRPr="00321441" w:rsidRDefault="001C592E" w:rsidP="00A77739">
      <w:pPr>
        <w:pStyle w:val="ActHead5"/>
      </w:pPr>
      <w:bookmarkStart w:id="41" w:name="_Toc397593121"/>
      <w:r w:rsidRPr="00321441">
        <w:rPr>
          <w:rStyle w:val="CharSectno"/>
        </w:rPr>
        <w:t>36</w:t>
      </w:r>
      <w:r w:rsidR="00A77739" w:rsidRPr="00321441">
        <w:t xml:space="preserve">  </w:t>
      </w:r>
      <w:r w:rsidR="002E6BCA" w:rsidRPr="00321441">
        <w:t xml:space="preserve">Making recommendations </w:t>
      </w:r>
      <w:r w:rsidR="00A04B22" w:rsidRPr="00321441">
        <w:t>relating to</w:t>
      </w:r>
      <w:r w:rsidR="002E6BCA" w:rsidRPr="00321441">
        <w:t xml:space="preserve"> applications for certificates of survey</w:t>
      </w:r>
      <w:r w:rsidR="00A04B22" w:rsidRPr="00321441">
        <w:t xml:space="preserve"> and periodic surveys</w:t>
      </w:r>
      <w:bookmarkEnd w:id="41"/>
    </w:p>
    <w:p w:rsidR="002E6BCA" w:rsidRPr="00321441" w:rsidRDefault="00A77739" w:rsidP="002E6BCA">
      <w:pPr>
        <w:pStyle w:val="subsection"/>
      </w:pPr>
      <w:r w:rsidRPr="00321441">
        <w:tab/>
      </w:r>
      <w:r w:rsidRPr="00321441">
        <w:tab/>
      </w:r>
      <w:r w:rsidR="002E6BCA" w:rsidRPr="00321441">
        <w:t xml:space="preserve">An accredited </w:t>
      </w:r>
      <w:r w:rsidR="00FE5DA9" w:rsidRPr="00321441">
        <w:t xml:space="preserve">marine </w:t>
      </w:r>
      <w:r w:rsidR="002E6BCA" w:rsidRPr="00321441">
        <w:t xml:space="preserve">surveyor must, in making a recommendation </w:t>
      </w:r>
      <w:r w:rsidR="00FE5DA9" w:rsidRPr="00321441">
        <w:t>in relation</w:t>
      </w:r>
      <w:r w:rsidR="002E6BCA" w:rsidRPr="00321441">
        <w:t xml:space="preserve"> to an applic</w:t>
      </w:r>
      <w:r w:rsidR="00A1314F" w:rsidRPr="00321441">
        <w:t>ation by a person for the issue</w:t>
      </w:r>
      <w:r w:rsidR="002E6BCA" w:rsidRPr="00321441">
        <w:t xml:space="preserve"> of a certificate of survey</w:t>
      </w:r>
      <w:r w:rsidR="00F0619C" w:rsidRPr="00321441">
        <w:t xml:space="preserve"> for a domestic commercial vessel</w:t>
      </w:r>
      <w:r w:rsidR="00A1314F" w:rsidRPr="00321441">
        <w:t xml:space="preserve">, or </w:t>
      </w:r>
      <w:r w:rsidR="003B0B62" w:rsidRPr="00321441">
        <w:t>in relation to</w:t>
      </w:r>
      <w:r w:rsidR="00A1314F" w:rsidRPr="00321441">
        <w:t xml:space="preserve"> a periodic survey</w:t>
      </w:r>
      <w:r w:rsidR="00F0619C" w:rsidRPr="00321441">
        <w:t xml:space="preserve"> of a domestic commercial vessel</w:t>
      </w:r>
      <w:r w:rsidR="002E6BCA" w:rsidRPr="00321441">
        <w:t>:</w:t>
      </w:r>
    </w:p>
    <w:p w:rsidR="002E6BCA" w:rsidRPr="00321441" w:rsidRDefault="002E6BCA" w:rsidP="002E6BCA">
      <w:pPr>
        <w:pStyle w:val="paragraph"/>
      </w:pPr>
      <w:r w:rsidRPr="00321441">
        <w:tab/>
        <w:t>(a)</w:t>
      </w:r>
      <w:r w:rsidRPr="00321441">
        <w:tab/>
        <w:t>make the recommendation in</w:t>
      </w:r>
      <w:r w:rsidR="004D001F" w:rsidRPr="00321441">
        <w:t xml:space="preserve"> writing in</w:t>
      </w:r>
      <w:r w:rsidRPr="00321441">
        <w:t xml:space="preserve"> </w:t>
      </w:r>
      <w:r w:rsidR="004D001F" w:rsidRPr="00321441">
        <w:t>a</w:t>
      </w:r>
      <w:r w:rsidRPr="00321441">
        <w:t xml:space="preserve"> form specified in the </w:t>
      </w:r>
      <w:r w:rsidRPr="00321441">
        <w:rPr>
          <w:i/>
        </w:rPr>
        <w:t xml:space="preserve">National Law—Marine Surveyors Accreditation </w:t>
      </w:r>
      <w:r w:rsidR="005A6B31" w:rsidRPr="00321441">
        <w:rPr>
          <w:i/>
        </w:rPr>
        <w:t xml:space="preserve">Guidance </w:t>
      </w:r>
      <w:r w:rsidRPr="00321441">
        <w:rPr>
          <w:i/>
        </w:rPr>
        <w:t>Manual 201</w:t>
      </w:r>
      <w:r w:rsidR="002916D8" w:rsidRPr="00321441">
        <w:rPr>
          <w:i/>
        </w:rPr>
        <w:t>4</w:t>
      </w:r>
      <w:r w:rsidRPr="00321441">
        <w:t xml:space="preserve">, </w:t>
      </w:r>
      <w:r w:rsidR="005A6B31" w:rsidRPr="00321441">
        <w:t xml:space="preserve">prepared by </w:t>
      </w:r>
      <w:r w:rsidR="00E842F2" w:rsidRPr="00321441">
        <w:t>the National Regulator</w:t>
      </w:r>
      <w:r w:rsidR="005A6B31" w:rsidRPr="00321441">
        <w:t xml:space="preserve">, </w:t>
      </w:r>
      <w:r w:rsidRPr="00321441">
        <w:t>as</w:t>
      </w:r>
      <w:r w:rsidR="007F019F" w:rsidRPr="00321441">
        <w:t xml:space="preserve"> </w:t>
      </w:r>
      <w:r w:rsidR="00E842F2" w:rsidRPr="00321441">
        <w:t>in force</w:t>
      </w:r>
      <w:r w:rsidR="007F019F" w:rsidRPr="00321441">
        <w:t xml:space="preserve"> from time to time;</w:t>
      </w:r>
      <w:r w:rsidRPr="00321441">
        <w:t xml:space="preserve"> and</w:t>
      </w:r>
    </w:p>
    <w:p w:rsidR="002E6BCA" w:rsidRPr="00321441" w:rsidRDefault="002E6BCA" w:rsidP="002E6BCA">
      <w:pPr>
        <w:pStyle w:val="paragraph"/>
      </w:pPr>
      <w:r w:rsidRPr="00321441">
        <w:tab/>
        <w:t>(b)</w:t>
      </w:r>
      <w:r w:rsidRPr="00321441">
        <w:tab/>
        <w:t xml:space="preserve">provide with the recommendation copies of </w:t>
      </w:r>
      <w:r w:rsidR="00860CC1" w:rsidRPr="00321441">
        <w:t>all</w:t>
      </w:r>
      <w:r w:rsidRPr="00321441">
        <w:t xml:space="preserve"> documents referred to in the recommendation, or supporting the recommendation, including</w:t>
      </w:r>
      <w:r w:rsidR="00080479" w:rsidRPr="00321441">
        <w:t xml:space="preserve"> the following</w:t>
      </w:r>
      <w:r w:rsidRPr="00321441">
        <w:t>:</w:t>
      </w:r>
    </w:p>
    <w:p w:rsidR="002E6BCA" w:rsidRPr="00321441" w:rsidRDefault="002E6BCA" w:rsidP="002E6BCA">
      <w:pPr>
        <w:pStyle w:val="paragraphsub"/>
      </w:pPr>
      <w:r w:rsidRPr="00321441">
        <w:tab/>
        <w:t>(i)</w:t>
      </w:r>
      <w:r w:rsidRPr="00321441">
        <w:tab/>
        <w:t>drawings and plans;</w:t>
      </w:r>
    </w:p>
    <w:p w:rsidR="002E6BCA" w:rsidRPr="00321441" w:rsidRDefault="002E6BCA" w:rsidP="002E6BCA">
      <w:pPr>
        <w:pStyle w:val="paragraphsub"/>
      </w:pPr>
      <w:r w:rsidRPr="00321441">
        <w:tab/>
        <w:t>(ii)</w:t>
      </w:r>
      <w:r w:rsidRPr="00321441">
        <w:tab/>
        <w:t>approvals;</w:t>
      </w:r>
    </w:p>
    <w:p w:rsidR="002E6BCA" w:rsidRPr="00321441" w:rsidRDefault="002E6BCA" w:rsidP="002E6BCA">
      <w:pPr>
        <w:pStyle w:val="paragraphsub"/>
      </w:pPr>
      <w:r w:rsidRPr="00321441">
        <w:tab/>
        <w:t>(iii)</w:t>
      </w:r>
      <w:r w:rsidRPr="00321441">
        <w:tab/>
        <w:t>technical evaluations and calculations</w:t>
      </w:r>
      <w:r w:rsidR="001C592E" w:rsidRPr="00321441">
        <w:t>.</w:t>
      </w:r>
    </w:p>
    <w:p w:rsidR="002E6BCA" w:rsidRPr="00321441" w:rsidRDefault="001C592E" w:rsidP="00E87497">
      <w:pPr>
        <w:pStyle w:val="ActHead5"/>
      </w:pPr>
      <w:bookmarkStart w:id="42" w:name="_Toc397593122"/>
      <w:r w:rsidRPr="00321441">
        <w:rPr>
          <w:rStyle w:val="CharSectno"/>
        </w:rPr>
        <w:t>37</w:t>
      </w:r>
      <w:r w:rsidR="00E87497" w:rsidRPr="00321441">
        <w:t xml:space="preserve">  </w:t>
      </w:r>
      <w:r w:rsidR="002E6BCA" w:rsidRPr="00321441">
        <w:t>Conflicts of interests</w:t>
      </w:r>
      <w:bookmarkEnd w:id="42"/>
    </w:p>
    <w:p w:rsidR="00345B4B" w:rsidRPr="00321441" w:rsidRDefault="002E6BCA" w:rsidP="00390129">
      <w:pPr>
        <w:pStyle w:val="subsection"/>
      </w:pPr>
      <w:r w:rsidRPr="00321441">
        <w:tab/>
      </w:r>
      <w:r w:rsidR="00F658E3" w:rsidRPr="00321441">
        <w:t>(1)</w:t>
      </w:r>
      <w:r w:rsidR="00A77739" w:rsidRPr="00321441">
        <w:tab/>
      </w:r>
      <w:r w:rsidRPr="00321441">
        <w:t xml:space="preserve">An accredited </w:t>
      </w:r>
      <w:r w:rsidR="00FE5DA9" w:rsidRPr="00321441">
        <w:t xml:space="preserve">marine </w:t>
      </w:r>
      <w:r w:rsidRPr="00321441">
        <w:t xml:space="preserve">surveyor must </w:t>
      </w:r>
      <w:r w:rsidR="00F658E3" w:rsidRPr="00321441">
        <w:t xml:space="preserve">not </w:t>
      </w:r>
      <w:r w:rsidR="0096372D" w:rsidRPr="00321441">
        <w:t xml:space="preserve">conduct </w:t>
      </w:r>
      <w:r w:rsidR="00390129" w:rsidRPr="00321441">
        <w:t xml:space="preserve">a survey of a </w:t>
      </w:r>
      <w:r w:rsidR="00F0619C" w:rsidRPr="00321441">
        <w:t xml:space="preserve">domestic commercial </w:t>
      </w:r>
      <w:r w:rsidR="00390129" w:rsidRPr="00321441">
        <w:t>vessel if</w:t>
      </w:r>
      <w:r w:rsidR="00345B4B" w:rsidRPr="00321441">
        <w:t>:</w:t>
      </w:r>
    </w:p>
    <w:p w:rsidR="00345B4B" w:rsidRPr="00321441" w:rsidRDefault="00345B4B" w:rsidP="00345B4B">
      <w:pPr>
        <w:pStyle w:val="paragraph"/>
      </w:pPr>
      <w:r w:rsidRPr="00321441">
        <w:tab/>
        <w:t>(a)</w:t>
      </w:r>
      <w:r w:rsidRPr="00321441">
        <w:tab/>
        <w:t xml:space="preserve">in </w:t>
      </w:r>
      <w:r w:rsidR="0096372D" w:rsidRPr="00321441">
        <w:t xml:space="preserve">conducting </w:t>
      </w:r>
      <w:r w:rsidRPr="00321441">
        <w:t>the survey, there would be a conflict of interest between the person’s duties as a</w:t>
      </w:r>
      <w:r w:rsidR="00526659" w:rsidRPr="00321441">
        <w:t>n accredited</w:t>
      </w:r>
      <w:r w:rsidRPr="00321441">
        <w:t xml:space="preserve"> marine surveyor and any other interests or duties of the person; or</w:t>
      </w:r>
    </w:p>
    <w:p w:rsidR="00F658E3" w:rsidRPr="00321441" w:rsidRDefault="00345B4B" w:rsidP="00345B4B">
      <w:pPr>
        <w:pStyle w:val="paragraph"/>
      </w:pPr>
      <w:r w:rsidRPr="00321441">
        <w:tab/>
        <w:t>(b)</w:t>
      </w:r>
      <w:r w:rsidRPr="00321441">
        <w:tab/>
      </w:r>
      <w:r w:rsidR="00F658E3" w:rsidRPr="00321441">
        <w:t>the surveyor</w:t>
      </w:r>
      <w:r w:rsidR="00C44E27" w:rsidRPr="00321441">
        <w:t>, or a person the surveyor</w:t>
      </w:r>
      <w:r w:rsidR="00F658E3" w:rsidRPr="00321441">
        <w:t xml:space="preserve"> is related to</w:t>
      </w:r>
      <w:r w:rsidR="00C44E27" w:rsidRPr="00321441">
        <w:t>,</w:t>
      </w:r>
      <w:r w:rsidR="00F658E3" w:rsidRPr="00321441">
        <w:t xml:space="preserve"> owns or occ</w:t>
      </w:r>
      <w:r w:rsidR="00390129" w:rsidRPr="00321441">
        <w:t>upies any part of the vessel</w:t>
      </w:r>
      <w:r w:rsidR="001C592E" w:rsidRPr="00321441">
        <w:t>.</w:t>
      </w:r>
    </w:p>
    <w:p w:rsidR="002D4C2D" w:rsidRPr="00321441" w:rsidRDefault="002D4C2D" w:rsidP="002D4C2D">
      <w:pPr>
        <w:pStyle w:val="subsection"/>
      </w:pPr>
      <w:r w:rsidRPr="00321441">
        <w:tab/>
        <w:t>(</w:t>
      </w:r>
      <w:r w:rsidR="00390129" w:rsidRPr="00321441">
        <w:t>2</w:t>
      </w:r>
      <w:r w:rsidRPr="00321441">
        <w:t>)</w:t>
      </w:r>
      <w:r w:rsidRPr="00321441">
        <w:tab/>
        <w:t>For this section, a</w:t>
      </w:r>
      <w:r w:rsidR="00FF2868" w:rsidRPr="00321441">
        <w:t xml:space="preserve"> surveyor is relate</w:t>
      </w:r>
      <w:r w:rsidR="00C13819" w:rsidRPr="00321441">
        <w:t>d</w:t>
      </w:r>
      <w:r w:rsidR="00FF2868" w:rsidRPr="00321441">
        <w:t xml:space="preserve"> to</w:t>
      </w:r>
      <w:r w:rsidRPr="00321441">
        <w:t xml:space="preserve"> a person </w:t>
      </w:r>
      <w:r w:rsidR="00345B4B" w:rsidRPr="00321441">
        <w:t xml:space="preserve">if the </w:t>
      </w:r>
      <w:r w:rsidR="00FF2868" w:rsidRPr="00321441">
        <w:t>surveyor:</w:t>
      </w:r>
    </w:p>
    <w:p w:rsidR="000C1FEC" w:rsidRPr="00321441" w:rsidRDefault="00FF2868" w:rsidP="00FF2868">
      <w:pPr>
        <w:pStyle w:val="paragraph"/>
      </w:pPr>
      <w:r w:rsidRPr="00321441">
        <w:tab/>
        <w:t>(a)</w:t>
      </w:r>
      <w:r w:rsidRPr="00321441">
        <w:tab/>
      </w:r>
      <w:r w:rsidR="000C1FEC" w:rsidRPr="00321441">
        <w:t xml:space="preserve">is </w:t>
      </w:r>
      <w:r w:rsidR="00C21503" w:rsidRPr="00321441">
        <w:t xml:space="preserve">the person’s </w:t>
      </w:r>
      <w:r w:rsidR="000C1FEC" w:rsidRPr="00321441">
        <w:t>spouse,</w:t>
      </w:r>
      <w:r w:rsidR="00321441" w:rsidRPr="00321441">
        <w:t> </w:t>
      </w:r>
      <w:r w:rsidR="000C1FEC" w:rsidRPr="00321441">
        <w:t>de</w:t>
      </w:r>
      <w:r w:rsidR="00321441" w:rsidRPr="00321441">
        <w:t> </w:t>
      </w:r>
      <w:r w:rsidR="000C1FEC" w:rsidRPr="00321441">
        <w:t>facto</w:t>
      </w:r>
      <w:r w:rsidR="00321441" w:rsidRPr="00321441">
        <w:t> </w:t>
      </w:r>
      <w:r w:rsidR="000C6CCE" w:rsidRPr="00321441">
        <w:t xml:space="preserve">partner, </w:t>
      </w:r>
      <w:r w:rsidR="00526659" w:rsidRPr="00321441">
        <w:t>child, parent, grandparent, grandchild, sibling, aunt, uncle, niece, nephew or cousin</w:t>
      </w:r>
      <w:r w:rsidR="000C1FEC" w:rsidRPr="00321441">
        <w:t>; or</w:t>
      </w:r>
    </w:p>
    <w:p w:rsidR="000C1FEC" w:rsidRPr="00321441" w:rsidRDefault="000C1FEC" w:rsidP="00FF2868">
      <w:pPr>
        <w:pStyle w:val="paragraph"/>
      </w:pPr>
      <w:r w:rsidRPr="00321441">
        <w:tab/>
        <w:t>(b)</w:t>
      </w:r>
      <w:r w:rsidRPr="00321441">
        <w:tab/>
        <w:t>has a contractual arrangement with the person that might reasonably be seen to give rise to a conflict between the surveyor’s duties as a surveyor and the surveyor’s interests under the arrangement; or</w:t>
      </w:r>
    </w:p>
    <w:p w:rsidR="000C1FEC" w:rsidRPr="00321441" w:rsidRDefault="000C1FEC" w:rsidP="000C1FEC">
      <w:pPr>
        <w:pStyle w:val="paragraph"/>
      </w:pPr>
      <w:r w:rsidRPr="00321441">
        <w:tab/>
        <w:t>(c)</w:t>
      </w:r>
      <w:r w:rsidRPr="00321441">
        <w:tab/>
      </w:r>
      <w:r w:rsidR="00E842F2" w:rsidRPr="00321441">
        <w:t>is</w:t>
      </w:r>
      <w:r w:rsidRPr="00321441">
        <w:t xml:space="preserve"> a private marine surveyor</w:t>
      </w:r>
      <w:r w:rsidR="00E842F2" w:rsidRPr="00321441">
        <w:t xml:space="preserve"> and is</w:t>
      </w:r>
      <w:r w:rsidRPr="00321441">
        <w:t>:</w:t>
      </w:r>
    </w:p>
    <w:p w:rsidR="00C44E27" w:rsidRPr="00321441" w:rsidRDefault="00C44E27" w:rsidP="00C44E27">
      <w:pPr>
        <w:pStyle w:val="paragraphsub"/>
      </w:pPr>
      <w:r w:rsidRPr="00321441">
        <w:lastRenderedPageBreak/>
        <w:tab/>
        <w:t>(i)</w:t>
      </w:r>
      <w:r w:rsidRPr="00321441">
        <w:tab/>
      </w:r>
      <w:r w:rsidR="00FF2868" w:rsidRPr="00321441">
        <w:t>an employer, partner or employee of the person; or</w:t>
      </w:r>
    </w:p>
    <w:p w:rsidR="00C44E27" w:rsidRPr="00321441" w:rsidRDefault="00C44E27" w:rsidP="00C44E27">
      <w:pPr>
        <w:pStyle w:val="paragraphsub"/>
      </w:pPr>
      <w:r w:rsidRPr="00321441">
        <w:tab/>
        <w:t>(ii)</w:t>
      </w:r>
      <w:r w:rsidRPr="00321441">
        <w:tab/>
        <w:t>employed by the same employer as the person</w:t>
      </w:r>
      <w:r w:rsidR="001C592E" w:rsidRPr="00321441">
        <w:t>.</w:t>
      </w:r>
    </w:p>
    <w:p w:rsidR="00DF0D02" w:rsidRPr="00321441" w:rsidRDefault="00C44E27" w:rsidP="00955CA7">
      <w:pPr>
        <w:pStyle w:val="subsection"/>
      </w:pPr>
      <w:r w:rsidRPr="00321441">
        <w:tab/>
        <w:t>(3)</w:t>
      </w:r>
      <w:r w:rsidRPr="00321441">
        <w:tab/>
        <w:t>This section does not apply to</w:t>
      </w:r>
      <w:r w:rsidR="00955CA7" w:rsidRPr="00321441">
        <w:t xml:space="preserve"> a survey by</w:t>
      </w:r>
      <w:r w:rsidRPr="00321441">
        <w:t xml:space="preserve"> an accredited marine surveyor</w:t>
      </w:r>
      <w:r w:rsidR="00955CA7" w:rsidRPr="00321441">
        <w:t xml:space="preserve"> </w:t>
      </w:r>
      <w:r w:rsidR="00875C46" w:rsidRPr="00321441">
        <w:t xml:space="preserve">of the surveyor’s own vessel design </w:t>
      </w:r>
      <w:r w:rsidR="00955CA7" w:rsidRPr="00321441">
        <w:t>in the category of surveying “initial survey—plan approval”</w:t>
      </w:r>
      <w:r w:rsidR="001C592E" w:rsidRPr="00321441">
        <w:t>.</w:t>
      </w:r>
    </w:p>
    <w:p w:rsidR="002E6BCA" w:rsidRPr="00321441" w:rsidRDefault="001C592E" w:rsidP="002E6BCA">
      <w:pPr>
        <w:pStyle w:val="ActHead5"/>
      </w:pPr>
      <w:bookmarkStart w:id="43" w:name="_Toc397593123"/>
      <w:r w:rsidRPr="00321441">
        <w:rPr>
          <w:rStyle w:val="CharSectno"/>
        </w:rPr>
        <w:t>38</w:t>
      </w:r>
      <w:r w:rsidR="002E6BCA" w:rsidRPr="00321441">
        <w:t xml:space="preserve">  </w:t>
      </w:r>
      <w:r w:rsidR="00E87497" w:rsidRPr="00321441">
        <w:t>Private marine surveyors—professional indemnity insurance</w:t>
      </w:r>
      <w:bookmarkEnd w:id="43"/>
    </w:p>
    <w:p w:rsidR="00E87497" w:rsidRPr="00321441" w:rsidRDefault="002E6BCA" w:rsidP="002E6BCA">
      <w:pPr>
        <w:pStyle w:val="subsection"/>
      </w:pPr>
      <w:r w:rsidRPr="00321441">
        <w:tab/>
        <w:t>(1)</w:t>
      </w:r>
      <w:r w:rsidR="00E87497" w:rsidRPr="00321441">
        <w:tab/>
        <w:t xml:space="preserve">This </w:t>
      </w:r>
      <w:r w:rsidR="0007760F" w:rsidRPr="00321441">
        <w:t>section</w:t>
      </w:r>
      <w:r w:rsidR="00E87497" w:rsidRPr="00321441">
        <w:t xml:space="preserve"> applies to </w:t>
      </w:r>
      <w:r w:rsidR="00CA0EBE" w:rsidRPr="00321441">
        <w:t xml:space="preserve">an accredited marine surveyor who is </w:t>
      </w:r>
      <w:r w:rsidR="00E87497" w:rsidRPr="00321441">
        <w:t>a private marine surveyor</w:t>
      </w:r>
      <w:r w:rsidR="001C592E" w:rsidRPr="00321441">
        <w:t>.</w:t>
      </w:r>
    </w:p>
    <w:p w:rsidR="00BE76E7" w:rsidRPr="00321441" w:rsidRDefault="002E6BCA" w:rsidP="004002CE">
      <w:pPr>
        <w:pStyle w:val="subsection"/>
      </w:pPr>
      <w:r w:rsidRPr="00321441">
        <w:tab/>
        <w:t>(2)</w:t>
      </w:r>
      <w:r w:rsidRPr="00321441">
        <w:tab/>
      </w:r>
      <w:r w:rsidR="00CA0EBE" w:rsidRPr="00321441">
        <w:t>The surveyor</w:t>
      </w:r>
      <w:r w:rsidR="00BE76E7" w:rsidRPr="00321441">
        <w:t xml:space="preserve"> must:</w:t>
      </w:r>
    </w:p>
    <w:p w:rsidR="00BE76E7" w:rsidRPr="00321441" w:rsidRDefault="00BE76E7" w:rsidP="00BE76E7">
      <w:pPr>
        <w:pStyle w:val="paragraph"/>
      </w:pPr>
      <w:r w:rsidRPr="00321441">
        <w:tab/>
        <w:t>(a)</w:t>
      </w:r>
      <w:r w:rsidRPr="00321441">
        <w:tab/>
        <w:t xml:space="preserve">if the surveyor is an employee—be covered by </w:t>
      </w:r>
      <w:r w:rsidR="00286E2D" w:rsidRPr="00321441">
        <w:t xml:space="preserve">a </w:t>
      </w:r>
      <w:r w:rsidRPr="00321441">
        <w:t>professional indemnity insurance</w:t>
      </w:r>
      <w:r w:rsidR="00286E2D" w:rsidRPr="00321441">
        <w:t xml:space="preserve"> policy</w:t>
      </w:r>
      <w:r w:rsidR="00E842F2" w:rsidRPr="00321441">
        <w:t xml:space="preserve"> that provides insurance cover</w:t>
      </w:r>
      <w:r w:rsidRPr="00321441">
        <w:t xml:space="preserve"> of at least $1</w:t>
      </w:r>
      <w:r w:rsidR="00321441" w:rsidRPr="00321441">
        <w:t> </w:t>
      </w:r>
      <w:r w:rsidRPr="00321441">
        <w:t>000</w:t>
      </w:r>
      <w:r w:rsidR="00321441" w:rsidRPr="00321441">
        <w:t> </w:t>
      </w:r>
      <w:r w:rsidRPr="00321441">
        <w:t>000; and</w:t>
      </w:r>
    </w:p>
    <w:p w:rsidR="002E6BCA" w:rsidRPr="00321441" w:rsidRDefault="00BE76E7" w:rsidP="00BE76E7">
      <w:pPr>
        <w:pStyle w:val="paragraph"/>
      </w:pPr>
      <w:r w:rsidRPr="00321441">
        <w:tab/>
        <w:t>(b)</w:t>
      </w:r>
      <w:r w:rsidRPr="00321441">
        <w:tab/>
        <w:t>in any other case—</w:t>
      </w:r>
      <w:r w:rsidR="000A47D6" w:rsidRPr="00321441">
        <w:t xml:space="preserve">obtain and maintain a </w:t>
      </w:r>
      <w:r w:rsidR="002E6BCA" w:rsidRPr="00321441">
        <w:t xml:space="preserve">professional indemnity insurance </w:t>
      </w:r>
      <w:r w:rsidR="000A47D6" w:rsidRPr="00321441">
        <w:t>policy</w:t>
      </w:r>
      <w:r w:rsidR="00E842F2" w:rsidRPr="00321441">
        <w:t xml:space="preserve"> that provides insurance cover</w:t>
      </w:r>
      <w:r w:rsidR="000A47D6" w:rsidRPr="00321441">
        <w:t xml:space="preserve"> </w:t>
      </w:r>
      <w:r w:rsidR="002E6BCA" w:rsidRPr="00321441">
        <w:t xml:space="preserve">of </w:t>
      </w:r>
      <w:r w:rsidR="00102CD5" w:rsidRPr="00321441">
        <w:t>at least</w:t>
      </w:r>
      <w:r w:rsidR="004002CE" w:rsidRPr="00321441">
        <w:t xml:space="preserve"> </w:t>
      </w:r>
      <w:r w:rsidR="002E6BCA" w:rsidRPr="00321441">
        <w:t>$</w:t>
      </w:r>
      <w:r w:rsidR="00CB6E3C" w:rsidRPr="00321441">
        <w:t>1</w:t>
      </w:r>
      <w:r w:rsidR="00321441" w:rsidRPr="00321441">
        <w:t> </w:t>
      </w:r>
      <w:r w:rsidR="00CB6E3C" w:rsidRPr="00321441">
        <w:t>000</w:t>
      </w:r>
      <w:r w:rsidR="00321441" w:rsidRPr="00321441">
        <w:t> </w:t>
      </w:r>
      <w:r w:rsidR="00FE5DA9" w:rsidRPr="00321441">
        <w:t>000</w:t>
      </w:r>
      <w:r w:rsidR="001C592E" w:rsidRPr="00321441">
        <w:t>.</w:t>
      </w:r>
    </w:p>
    <w:p w:rsidR="002E6BCA" w:rsidRPr="00321441" w:rsidRDefault="002E6BCA" w:rsidP="002E6BCA">
      <w:pPr>
        <w:pStyle w:val="subsection"/>
      </w:pPr>
      <w:r w:rsidRPr="00321441">
        <w:tab/>
        <w:t>(</w:t>
      </w:r>
      <w:r w:rsidR="00EE47D1" w:rsidRPr="00321441">
        <w:t>3</w:t>
      </w:r>
      <w:r w:rsidRPr="00321441">
        <w:t>)</w:t>
      </w:r>
      <w:r w:rsidRPr="00321441">
        <w:tab/>
      </w:r>
      <w:r w:rsidR="00CA0EBE" w:rsidRPr="00321441">
        <w:t>The</w:t>
      </w:r>
      <w:r w:rsidRPr="00321441">
        <w:t xml:space="preserve"> surveyor must provide proof of the professional indemnity insurance policy to the National Regulator:</w:t>
      </w:r>
    </w:p>
    <w:p w:rsidR="002E6BCA" w:rsidRPr="00321441" w:rsidRDefault="002E6BCA" w:rsidP="002E6BCA">
      <w:pPr>
        <w:pStyle w:val="paragraph"/>
      </w:pPr>
      <w:r w:rsidRPr="00321441">
        <w:tab/>
        <w:t>(a)</w:t>
      </w:r>
      <w:r w:rsidRPr="00321441">
        <w:tab/>
        <w:t xml:space="preserve">within 5 days </w:t>
      </w:r>
      <w:r w:rsidR="0007760F" w:rsidRPr="00321441">
        <w:t>after</w:t>
      </w:r>
      <w:r w:rsidRPr="00321441">
        <w:t xml:space="preserve"> taking out or renewing </w:t>
      </w:r>
      <w:r w:rsidR="0007760F" w:rsidRPr="00321441">
        <w:t>the</w:t>
      </w:r>
      <w:r w:rsidRPr="00321441">
        <w:t xml:space="preserve"> policy; and</w:t>
      </w:r>
    </w:p>
    <w:p w:rsidR="002E6BCA" w:rsidRPr="00321441" w:rsidRDefault="00EE47D1" w:rsidP="002E6BCA">
      <w:pPr>
        <w:pStyle w:val="paragraph"/>
      </w:pPr>
      <w:r w:rsidRPr="00321441">
        <w:tab/>
        <w:t>(b)</w:t>
      </w:r>
      <w:r w:rsidRPr="00321441">
        <w:tab/>
        <w:t xml:space="preserve">at any time </w:t>
      </w:r>
      <w:r w:rsidR="002E6BCA" w:rsidRPr="00321441">
        <w:t>on request by the National Regulator</w:t>
      </w:r>
      <w:r w:rsidR="001C592E" w:rsidRPr="00321441">
        <w:t>.</w:t>
      </w:r>
    </w:p>
    <w:p w:rsidR="002E6BCA" w:rsidRPr="00321441" w:rsidRDefault="002E6BCA" w:rsidP="002E6BCA">
      <w:pPr>
        <w:pStyle w:val="subsection"/>
      </w:pPr>
      <w:r w:rsidRPr="00321441">
        <w:tab/>
        <w:t>(</w:t>
      </w:r>
      <w:r w:rsidR="00EE47D1" w:rsidRPr="00321441">
        <w:t>4</w:t>
      </w:r>
      <w:r w:rsidRPr="00321441">
        <w:t>)</w:t>
      </w:r>
      <w:r w:rsidRPr="00321441">
        <w:tab/>
        <w:t xml:space="preserve">For </w:t>
      </w:r>
      <w:r w:rsidR="00321441" w:rsidRPr="00321441">
        <w:t>subsection (</w:t>
      </w:r>
      <w:r w:rsidR="00EE47D1" w:rsidRPr="00321441">
        <w:t>3</w:t>
      </w:r>
      <w:r w:rsidRPr="00321441">
        <w:t xml:space="preserve">), </w:t>
      </w:r>
      <w:r w:rsidR="0073252D" w:rsidRPr="00321441">
        <w:t>the surveyor must provide the following proof</w:t>
      </w:r>
      <w:r w:rsidRPr="00321441">
        <w:t>:</w:t>
      </w:r>
    </w:p>
    <w:p w:rsidR="002E6BCA" w:rsidRPr="00321441" w:rsidRDefault="002E6BCA" w:rsidP="002E6BCA">
      <w:pPr>
        <w:pStyle w:val="paragraph"/>
      </w:pPr>
      <w:r w:rsidRPr="00321441">
        <w:tab/>
        <w:t>(a)</w:t>
      </w:r>
      <w:r w:rsidRPr="00321441">
        <w:tab/>
        <w:t xml:space="preserve">a copy of the </w:t>
      </w:r>
      <w:r w:rsidR="00EE47D1" w:rsidRPr="00321441">
        <w:t>c</w:t>
      </w:r>
      <w:r w:rsidRPr="00321441">
        <w:t>ertific</w:t>
      </w:r>
      <w:r w:rsidR="003B4C82" w:rsidRPr="00321441">
        <w:t xml:space="preserve">ate of </w:t>
      </w:r>
      <w:r w:rsidR="00EE47D1" w:rsidRPr="00321441">
        <w:t>c</w:t>
      </w:r>
      <w:r w:rsidR="003B4C82" w:rsidRPr="00321441">
        <w:t>urrency for the policy;</w:t>
      </w:r>
    </w:p>
    <w:p w:rsidR="002E6BCA" w:rsidRPr="00321441" w:rsidRDefault="002E6BCA" w:rsidP="002E6BCA">
      <w:pPr>
        <w:pStyle w:val="paragraph"/>
      </w:pPr>
      <w:r w:rsidRPr="00321441">
        <w:tab/>
        <w:t>(b)</w:t>
      </w:r>
      <w:r w:rsidRPr="00321441">
        <w:tab/>
        <w:t xml:space="preserve">if the policy is </w:t>
      </w:r>
      <w:r w:rsidR="0007760F" w:rsidRPr="00321441">
        <w:t>issued</w:t>
      </w:r>
      <w:r w:rsidRPr="00321441">
        <w:t xml:space="preserve"> </w:t>
      </w:r>
      <w:r w:rsidR="00EA0556" w:rsidRPr="00321441">
        <w:t>outside Australia</w:t>
      </w:r>
      <w:r w:rsidRPr="00321441">
        <w:t xml:space="preserve">—a letter from the insurance broker </w:t>
      </w:r>
      <w:r w:rsidR="00EA0556" w:rsidRPr="00321441">
        <w:t xml:space="preserve">for the policy </w:t>
      </w:r>
      <w:r w:rsidRPr="00321441">
        <w:t xml:space="preserve">confirming that </w:t>
      </w:r>
      <w:r w:rsidR="00EA0556" w:rsidRPr="00321441">
        <w:t>the policy</w:t>
      </w:r>
      <w:r w:rsidRPr="00321441">
        <w:t xml:space="preserve"> has been obtained</w:t>
      </w:r>
      <w:r w:rsidR="001C592E" w:rsidRPr="00321441">
        <w:t>.</w:t>
      </w:r>
    </w:p>
    <w:p w:rsidR="00A40882" w:rsidRPr="00321441" w:rsidRDefault="001C592E" w:rsidP="00A40882">
      <w:pPr>
        <w:pStyle w:val="ActHead5"/>
      </w:pPr>
      <w:bookmarkStart w:id="44" w:name="_Toc397593124"/>
      <w:r w:rsidRPr="00321441">
        <w:rPr>
          <w:rStyle w:val="CharSectno"/>
        </w:rPr>
        <w:t>39</w:t>
      </w:r>
      <w:r w:rsidR="00A40882" w:rsidRPr="00321441">
        <w:t xml:space="preserve">  Identification card and proof of accreditation</w:t>
      </w:r>
      <w:bookmarkEnd w:id="44"/>
    </w:p>
    <w:p w:rsidR="00A40882" w:rsidRPr="00321441" w:rsidRDefault="00A40882" w:rsidP="00A40882">
      <w:pPr>
        <w:pStyle w:val="subsection"/>
      </w:pPr>
      <w:r w:rsidRPr="00321441">
        <w:tab/>
      </w:r>
      <w:r w:rsidRPr="00321441">
        <w:tab/>
        <w:t>An accredited marine surveyor must, when conducting a survey</w:t>
      </w:r>
      <w:r w:rsidR="00F0619C" w:rsidRPr="00321441">
        <w:t xml:space="preserve"> of a domestic commercial vessel</w:t>
      </w:r>
      <w:r w:rsidRPr="00321441">
        <w:t>:</w:t>
      </w:r>
    </w:p>
    <w:p w:rsidR="00A40882" w:rsidRPr="00321441" w:rsidRDefault="00A40882" w:rsidP="00A40882">
      <w:pPr>
        <w:pStyle w:val="paragraph"/>
      </w:pPr>
      <w:r w:rsidRPr="00321441">
        <w:tab/>
        <w:t>(a)</w:t>
      </w:r>
      <w:r w:rsidRPr="00321441">
        <w:tab/>
        <w:t>carry the identification card most recently issued to the surveyor by the National Regulator</w:t>
      </w:r>
      <w:r w:rsidR="00F0619C" w:rsidRPr="00321441">
        <w:t xml:space="preserve"> under </w:t>
      </w:r>
      <w:r w:rsidR="00286E2D" w:rsidRPr="00321441">
        <w:t>section</w:t>
      </w:r>
      <w:r w:rsidR="00321441" w:rsidRPr="00321441">
        <w:t> </w:t>
      </w:r>
      <w:r w:rsidR="001C592E" w:rsidRPr="00321441">
        <w:t>27</w:t>
      </w:r>
      <w:r w:rsidRPr="00321441">
        <w:t>; and</w:t>
      </w:r>
    </w:p>
    <w:p w:rsidR="00A40882" w:rsidRPr="00321441" w:rsidRDefault="00A40882" w:rsidP="00A40882">
      <w:pPr>
        <w:pStyle w:val="paragraph"/>
      </w:pPr>
      <w:r w:rsidRPr="00321441">
        <w:tab/>
        <w:t>(b)</w:t>
      </w:r>
      <w:r w:rsidRPr="00321441">
        <w:tab/>
        <w:t>if</w:t>
      </w:r>
      <w:r w:rsidR="00C12DFF" w:rsidRPr="00321441">
        <w:t xml:space="preserve"> an owner or operator of the vessel</w:t>
      </w:r>
      <w:r w:rsidRPr="00321441">
        <w:t xml:space="preserve"> requests proof of accreditation—show the identification card to the </w:t>
      </w:r>
      <w:r w:rsidR="008900A4" w:rsidRPr="00321441">
        <w:t>owner or occupier</w:t>
      </w:r>
      <w:r w:rsidR="001C592E" w:rsidRPr="00321441">
        <w:t>.</w:t>
      </w:r>
    </w:p>
    <w:p w:rsidR="00247E61" w:rsidRPr="00321441" w:rsidRDefault="001C592E" w:rsidP="00247E61">
      <w:pPr>
        <w:pStyle w:val="ActHead5"/>
      </w:pPr>
      <w:bookmarkStart w:id="45" w:name="_Toc397593125"/>
      <w:r w:rsidRPr="00321441">
        <w:rPr>
          <w:rStyle w:val="CharSectno"/>
        </w:rPr>
        <w:lastRenderedPageBreak/>
        <w:t>40</w:t>
      </w:r>
      <w:r w:rsidR="00247E61" w:rsidRPr="00321441">
        <w:t xml:space="preserve">  Record keeping</w:t>
      </w:r>
      <w:bookmarkEnd w:id="45"/>
    </w:p>
    <w:p w:rsidR="00247E61" w:rsidRPr="00321441" w:rsidRDefault="00247E61" w:rsidP="00247E61">
      <w:pPr>
        <w:pStyle w:val="subsection"/>
      </w:pPr>
      <w:r w:rsidRPr="00321441">
        <w:tab/>
      </w:r>
      <w:r w:rsidRPr="00321441">
        <w:tab/>
        <w:t>An accredited marine surveyor must keep a record</w:t>
      </w:r>
      <w:r w:rsidR="00F0619C" w:rsidRPr="00321441">
        <w:t xml:space="preserve"> relating to a recommendation mentioned in section</w:t>
      </w:r>
      <w:r w:rsidR="00321441" w:rsidRPr="00321441">
        <w:t> </w:t>
      </w:r>
      <w:r w:rsidR="001C592E" w:rsidRPr="00321441">
        <w:t>36</w:t>
      </w:r>
      <w:r w:rsidR="00F0619C" w:rsidRPr="00321441">
        <w:t xml:space="preserve"> (Making recommendations relating to applications for certificates of survey and periodic surveys)</w:t>
      </w:r>
      <w:r w:rsidRPr="00321441">
        <w:t xml:space="preserve"> </w:t>
      </w:r>
      <w:r w:rsidR="00F0619C" w:rsidRPr="00321441">
        <w:t xml:space="preserve">for the period of 7 years </w:t>
      </w:r>
      <w:r w:rsidR="00C83EF0" w:rsidRPr="00321441">
        <w:t>beginning on the day</w:t>
      </w:r>
      <w:r w:rsidR="00F0619C" w:rsidRPr="00321441">
        <w:t xml:space="preserve"> the recommendation is made</w:t>
      </w:r>
      <w:r w:rsidR="001C592E" w:rsidRPr="00321441">
        <w:t>.</w:t>
      </w:r>
    </w:p>
    <w:p w:rsidR="00D04202" w:rsidRPr="00321441" w:rsidRDefault="001C592E" w:rsidP="00D04202">
      <w:pPr>
        <w:pStyle w:val="ActHead5"/>
      </w:pPr>
      <w:bookmarkStart w:id="46" w:name="_Toc397593126"/>
      <w:r w:rsidRPr="00321441">
        <w:rPr>
          <w:rStyle w:val="CharSectno"/>
        </w:rPr>
        <w:t>41</w:t>
      </w:r>
      <w:r w:rsidR="00D04202" w:rsidRPr="00321441">
        <w:t xml:space="preserve">  Surrender of accreditation</w:t>
      </w:r>
      <w:bookmarkEnd w:id="46"/>
    </w:p>
    <w:p w:rsidR="00A0230B" w:rsidRPr="00321441" w:rsidRDefault="00D04202" w:rsidP="00D04202">
      <w:pPr>
        <w:pStyle w:val="subsection"/>
      </w:pPr>
      <w:r w:rsidRPr="00321441">
        <w:tab/>
        <w:t>(1)</w:t>
      </w:r>
      <w:r w:rsidRPr="00321441">
        <w:tab/>
      </w:r>
      <w:r w:rsidR="00A0230B" w:rsidRPr="00321441">
        <w:t>If an</w:t>
      </w:r>
      <w:r w:rsidRPr="00321441">
        <w:t xml:space="preserve"> accredited marine surveyor </w:t>
      </w:r>
      <w:r w:rsidR="00C83EF0" w:rsidRPr="00321441">
        <w:t>wishes</w:t>
      </w:r>
      <w:r w:rsidR="00A0230B" w:rsidRPr="00321441">
        <w:t xml:space="preserve"> to surrender his or her accreditation, the surveyor must:</w:t>
      </w:r>
    </w:p>
    <w:p w:rsidR="00D04202" w:rsidRPr="00321441" w:rsidRDefault="00A0230B" w:rsidP="00A0230B">
      <w:pPr>
        <w:pStyle w:val="paragraph"/>
      </w:pPr>
      <w:r w:rsidRPr="00321441">
        <w:tab/>
        <w:t>(a)</w:t>
      </w:r>
      <w:r w:rsidRPr="00321441">
        <w:tab/>
      </w:r>
      <w:r w:rsidR="00D04202" w:rsidRPr="00321441">
        <w:t>notify</w:t>
      </w:r>
      <w:r w:rsidRPr="00321441">
        <w:t xml:space="preserve"> the National Regulator, in accordance with </w:t>
      </w:r>
      <w:r w:rsidR="00321441" w:rsidRPr="00321441">
        <w:t>subsection (</w:t>
      </w:r>
      <w:r w:rsidRPr="00321441">
        <w:t xml:space="preserve">2), </w:t>
      </w:r>
      <w:r w:rsidR="00C83EF0" w:rsidRPr="00321441">
        <w:t>that the surveyor wishes</w:t>
      </w:r>
      <w:r w:rsidRPr="00321441">
        <w:t xml:space="preserve"> to surrender the accreditation; and</w:t>
      </w:r>
    </w:p>
    <w:p w:rsidR="00A0230B" w:rsidRPr="00321441" w:rsidRDefault="00A0230B" w:rsidP="00A0230B">
      <w:pPr>
        <w:pStyle w:val="paragraph"/>
      </w:pPr>
      <w:r w:rsidRPr="00321441">
        <w:tab/>
        <w:t>(b)</w:t>
      </w:r>
      <w:r w:rsidRPr="00321441">
        <w:tab/>
        <w:t>complete</w:t>
      </w:r>
      <w:r w:rsidR="00300C16" w:rsidRPr="00321441">
        <w:t>, or nominate another accredited marine surveyor to complete</w:t>
      </w:r>
      <w:r w:rsidRPr="00321441">
        <w:t>, all survey work the surveyor has contracted to undertake; and</w:t>
      </w:r>
    </w:p>
    <w:p w:rsidR="00A0230B" w:rsidRPr="00321441" w:rsidRDefault="00A0230B" w:rsidP="00A0230B">
      <w:pPr>
        <w:pStyle w:val="paragraph"/>
      </w:pPr>
      <w:r w:rsidRPr="00321441">
        <w:tab/>
        <w:t>(</w:t>
      </w:r>
      <w:r w:rsidR="00202755" w:rsidRPr="00321441">
        <w:t>c</w:t>
      </w:r>
      <w:r w:rsidRPr="00321441">
        <w:t>)</w:t>
      </w:r>
      <w:r w:rsidRPr="00321441">
        <w:tab/>
        <w:t>if the National Regulator has imposed conditions on the accreditation relating to the surrender of the accr</w:t>
      </w:r>
      <w:r w:rsidR="00CF3F78" w:rsidRPr="00321441">
        <w:t>editation—</w:t>
      </w:r>
      <w:r w:rsidR="008900A4" w:rsidRPr="00321441">
        <w:t>comply with</w:t>
      </w:r>
      <w:r w:rsidR="00CF3F78" w:rsidRPr="00321441">
        <w:t xml:space="preserve"> those conditions;</w:t>
      </w:r>
      <w:r w:rsidR="0073252D" w:rsidRPr="00321441">
        <w:t xml:space="preserve"> and</w:t>
      </w:r>
    </w:p>
    <w:p w:rsidR="00CF3F78" w:rsidRPr="00321441" w:rsidRDefault="00CF3F78" w:rsidP="00A0230B">
      <w:pPr>
        <w:pStyle w:val="paragraph"/>
      </w:pPr>
      <w:r w:rsidRPr="00321441">
        <w:tab/>
        <w:t>(d)</w:t>
      </w:r>
      <w:r w:rsidRPr="00321441">
        <w:tab/>
        <w:t>return the surveyor’s identification card to the National Regulator</w:t>
      </w:r>
      <w:r w:rsidR="001C592E" w:rsidRPr="00321441">
        <w:t>.</w:t>
      </w:r>
    </w:p>
    <w:p w:rsidR="00A0230B" w:rsidRPr="00321441" w:rsidRDefault="00B263E7" w:rsidP="00A0230B">
      <w:pPr>
        <w:pStyle w:val="notetext"/>
      </w:pPr>
      <w:r w:rsidRPr="00321441">
        <w:t>Note</w:t>
      </w:r>
      <w:r w:rsidR="00A0230B" w:rsidRPr="00321441">
        <w:t>:</w:t>
      </w:r>
      <w:r w:rsidR="00A0230B" w:rsidRPr="00321441">
        <w:tab/>
      </w:r>
      <w:r w:rsidRPr="00321441">
        <w:t>An example for</w:t>
      </w:r>
      <w:r w:rsidR="00E17578" w:rsidRPr="00321441">
        <w:t xml:space="preserve"> </w:t>
      </w:r>
      <w:r w:rsidR="00321441" w:rsidRPr="00321441">
        <w:t>paragraph (</w:t>
      </w:r>
      <w:r w:rsidR="00E17578" w:rsidRPr="00321441">
        <w:t>c)</w:t>
      </w:r>
      <w:r w:rsidRPr="00321441">
        <w:t xml:space="preserve"> is a condition</w:t>
      </w:r>
      <w:r w:rsidR="00E17578" w:rsidRPr="00321441">
        <w:t xml:space="preserve"> requiring an exit interview</w:t>
      </w:r>
      <w:r w:rsidR="001C592E" w:rsidRPr="00321441">
        <w:t>.</w:t>
      </w:r>
    </w:p>
    <w:p w:rsidR="00D04202" w:rsidRPr="00321441" w:rsidRDefault="00D04202" w:rsidP="00D04202">
      <w:pPr>
        <w:pStyle w:val="subsection"/>
      </w:pPr>
      <w:r w:rsidRPr="00321441">
        <w:tab/>
        <w:t>(2)</w:t>
      </w:r>
      <w:r w:rsidRPr="00321441">
        <w:tab/>
      </w:r>
      <w:r w:rsidR="00A0230B" w:rsidRPr="00321441">
        <w:t xml:space="preserve">For </w:t>
      </w:r>
      <w:r w:rsidR="00321441" w:rsidRPr="00321441">
        <w:t>paragraph (</w:t>
      </w:r>
      <w:r w:rsidR="00300C16" w:rsidRPr="00321441">
        <w:t>1)(a),</w:t>
      </w:r>
      <w:r w:rsidR="00A0230B" w:rsidRPr="00321441">
        <w:t xml:space="preserve"> </w:t>
      </w:r>
      <w:r w:rsidR="00300C16" w:rsidRPr="00321441">
        <w:t>t</w:t>
      </w:r>
      <w:r w:rsidRPr="00321441">
        <w:t>he notification must:</w:t>
      </w:r>
    </w:p>
    <w:p w:rsidR="00D04202" w:rsidRPr="00321441" w:rsidRDefault="00D04202" w:rsidP="00D04202">
      <w:pPr>
        <w:pStyle w:val="paragraph"/>
      </w:pPr>
      <w:r w:rsidRPr="00321441">
        <w:tab/>
        <w:t>(a)</w:t>
      </w:r>
      <w:r w:rsidRPr="00321441">
        <w:tab/>
        <w:t xml:space="preserve">be in </w:t>
      </w:r>
      <w:r w:rsidR="00585DDC" w:rsidRPr="00321441">
        <w:t>a</w:t>
      </w:r>
      <w:r w:rsidRPr="00321441">
        <w:t xml:space="preserve"> form approved by the National Regulator; and</w:t>
      </w:r>
    </w:p>
    <w:p w:rsidR="00D04202" w:rsidRPr="00321441" w:rsidRDefault="00D04202" w:rsidP="00D04202">
      <w:pPr>
        <w:pStyle w:val="paragraph"/>
      </w:pPr>
      <w:r w:rsidRPr="00321441">
        <w:tab/>
        <w:t>(b)</w:t>
      </w:r>
      <w:r w:rsidRPr="00321441">
        <w:tab/>
        <w:t xml:space="preserve">be made at least 3 months before the day on which the surveyor </w:t>
      </w:r>
      <w:r w:rsidR="00585DDC" w:rsidRPr="00321441">
        <w:t>wishes</w:t>
      </w:r>
      <w:r w:rsidRPr="00321441">
        <w:t xml:space="preserve"> </w:t>
      </w:r>
      <w:r w:rsidR="00585DDC" w:rsidRPr="00321441">
        <w:t>the</w:t>
      </w:r>
      <w:r w:rsidRPr="00321441">
        <w:t xml:space="preserve"> surrender </w:t>
      </w:r>
      <w:r w:rsidR="00585DDC" w:rsidRPr="00321441">
        <w:t>to take effect</w:t>
      </w:r>
      <w:r w:rsidR="00721DC0" w:rsidRPr="00321441">
        <w:t>, or within such period (if any) as the National Regulator, either before or after the end of the 3 month period, allows</w:t>
      </w:r>
      <w:r w:rsidR="00300C16" w:rsidRPr="00321441">
        <w:t>; and</w:t>
      </w:r>
    </w:p>
    <w:p w:rsidR="00300C16" w:rsidRPr="00321441" w:rsidRDefault="00300C16" w:rsidP="00D04202">
      <w:pPr>
        <w:pStyle w:val="paragraph"/>
      </w:pPr>
      <w:r w:rsidRPr="00321441">
        <w:tab/>
        <w:t>(c)</w:t>
      </w:r>
      <w:r w:rsidRPr="00321441">
        <w:tab/>
        <w:t>if the surveyor has nominated another accredited marine surveyor to complete survey work</w:t>
      </w:r>
      <w:r w:rsidR="00585DDC" w:rsidRPr="00321441">
        <w:t>—</w:t>
      </w:r>
      <w:r w:rsidRPr="00321441">
        <w:t xml:space="preserve">include a declaration from that surveyor to the effect that the surveyor has agreed to </w:t>
      </w:r>
      <w:r w:rsidR="00407B3C" w:rsidRPr="00321441">
        <w:t>complete</w:t>
      </w:r>
      <w:r w:rsidRPr="00321441">
        <w:t xml:space="preserve"> that survey work</w:t>
      </w:r>
      <w:r w:rsidR="001C592E" w:rsidRPr="00321441">
        <w:t>.</w:t>
      </w:r>
    </w:p>
    <w:p w:rsidR="00A51A94" w:rsidRPr="00321441" w:rsidRDefault="0076741E" w:rsidP="00E601DC">
      <w:pPr>
        <w:pStyle w:val="ActHead3"/>
      </w:pPr>
      <w:bookmarkStart w:id="47" w:name="_Toc397593127"/>
      <w:r w:rsidRPr="00321441">
        <w:rPr>
          <w:rStyle w:val="CharDivNo"/>
        </w:rPr>
        <w:lastRenderedPageBreak/>
        <w:t>Division</w:t>
      </w:r>
      <w:r w:rsidR="00321441" w:rsidRPr="00321441">
        <w:rPr>
          <w:rStyle w:val="CharDivNo"/>
        </w:rPr>
        <w:t> </w:t>
      </w:r>
      <w:r w:rsidRPr="00321441">
        <w:rPr>
          <w:rStyle w:val="CharDivNo"/>
        </w:rPr>
        <w:t>3</w:t>
      </w:r>
      <w:r w:rsidR="001C592E" w:rsidRPr="00321441">
        <w:rPr>
          <w:rStyle w:val="CharDivNo"/>
        </w:rPr>
        <w:t>.</w:t>
      </w:r>
      <w:r w:rsidR="00B73F46" w:rsidRPr="00321441">
        <w:rPr>
          <w:rStyle w:val="CharDivNo"/>
        </w:rPr>
        <w:t>4</w:t>
      </w:r>
      <w:r w:rsidRPr="00321441">
        <w:t>—</w:t>
      </w:r>
      <w:r w:rsidR="00721DC0" w:rsidRPr="00321441">
        <w:rPr>
          <w:rStyle w:val="CharDivText"/>
        </w:rPr>
        <w:t>Variation, s</w:t>
      </w:r>
      <w:r w:rsidRPr="00321441">
        <w:rPr>
          <w:rStyle w:val="CharDivText"/>
        </w:rPr>
        <w:t>uspension and revocation of accreditation</w:t>
      </w:r>
      <w:bookmarkEnd w:id="47"/>
    </w:p>
    <w:p w:rsidR="00721DC0" w:rsidRPr="00321441" w:rsidRDefault="001C592E" w:rsidP="0076741E">
      <w:pPr>
        <w:pStyle w:val="ActHead5"/>
      </w:pPr>
      <w:bookmarkStart w:id="48" w:name="_Toc397593128"/>
      <w:r w:rsidRPr="00321441">
        <w:rPr>
          <w:rStyle w:val="CharSectno"/>
        </w:rPr>
        <w:t>42</w:t>
      </w:r>
      <w:r w:rsidR="00721DC0" w:rsidRPr="00321441">
        <w:t xml:space="preserve">  Variation of accreditation</w:t>
      </w:r>
      <w:bookmarkEnd w:id="48"/>
    </w:p>
    <w:p w:rsidR="009111F7" w:rsidRPr="00321441" w:rsidRDefault="009111F7" w:rsidP="009111F7">
      <w:pPr>
        <w:pStyle w:val="subsection"/>
      </w:pPr>
      <w:r w:rsidRPr="00321441">
        <w:tab/>
        <w:t>(1)</w:t>
      </w:r>
      <w:r w:rsidRPr="00321441">
        <w:tab/>
        <w:t xml:space="preserve">The National Regulator may, </w:t>
      </w:r>
      <w:r w:rsidR="00F14845" w:rsidRPr="00321441">
        <w:t xml:space="preserve">on its own initiative or on application by </w:t>
      </w:r>
      <w:r w:rsidR="001C32B3" w:rsidRPr="00321441">
        <w:t>an accredited marine surveyor</w:t>
      </w:r>
      <w:r w:rsidRPr="00321441">
        <w:t>:</w:t>
      </w:r>
    </w:p>
    <w:p w:rsidR="009111F7" w:rsidRPr="00321441" w:rsidRDefault="009111F7" w:rsidP="009111F7">
      <w:pPr>
        <w:pStyle w:val="paragraph"/>
      </w:pPr>
      <w:r w:rsidRPr="00321441">
        <w:tab/>
        <w:t>(a)</w:t>
      </w:r>
      <w:r w:rsidRPr="00321441">
        <w:tab/>
      </w:r>
      <w:r w:rsidR="00E04952" w:rsidRPr="00321441">
        <w:t>remove or vary</w:t>
      </w:r>
      <w:r w:rsidRPr="00321441">
        <w:t xml:space="preserve"> </w:t>
      </w:r>
      <w:r w:rsidR="00E04952" w:rsidRPr="00321441">
        <w:t>a limitation or condition</w:t>
      </w:r>
      <w:r w:rsidRPr="00321441">
        <w:t xml:space="preserve"> on </w:t>
      </w:r>
      <w:r w:rsidR="001C32B3" w:rsidRPr="00321441">
        <w:t>the surveyor’s</w:t>
      </w:r>
      <w:r w:rsidRPr="00321441">
        <w:t xml:space="preserve"> accreditation; or</w:t>
      </w:r>
    </w:p>
    <w:p w:rsidR="009111F7" w:rsidRPr="00321441" w:rsidRDefault="009111F7" w:rsidP="009111F7">
      <w:pPr>
        <w:pStyle w:val="paragraph"/>
      </w:pPr>
      <w:r w:rsidRPr="00321441">
        <w:tab/>
        <w:t>(b)</w:t>
      </w:r>
      <w:r w:rsidRPr="00321441">
        <w:tab/>
        <w:t xml:space="preserve">add </w:t>
      </w:r>
      <w:r w:rsidR="00E04952" w:rsidRPr="00321441">
        <w:t>a limitation or condition</w:t>
      </w:r>
      <w:r w:rsidRPr="00321441">
        <w:t xml:space="preserve"> to </w:t>
      </w:r>
      <w:r w:rsidR="001C32B3" w:rsidRPr="00321441">
        <w:t>the surveyor’s</w:t>
      </w:r>
      <w:r w:rsidR="00F14845" w:rsidRPr="00321441">
        <w:t xml:space="preserve"> </w:t>
      </w:r>
      <w:r w:rsidRPr="00321441">
        <w:t>accreditation</w:t>
      </w:r>
      <w:r w:rsidR="001C592E" w:rsidRPr="00321441">
        <w:t>.</w:t>
      </w:r>
    </w:p>
    <w:p w:rsidR="006A74D7" w:rsidRPr="00321441" w:rsidRDefault="006A74D7" w:rsidP="006A74D7">
      <w:pPr>
        <w:pStyle w:val="notetext"/>
      </w:pPr>
      <w:r w:rsidRPr="00321441">
        <w:t>Note:</w:t>
      </w:r>
      <w:r w:rsidRPr="00321441">
        <w:tab/>
        <w:t xml:space="preserve">A decision to vary an accreditation is a reviewable decision (see </w:t>
      </w:r>
      <w:r w:rsidR="00650ECA" w:rsidRPr="00321441">
        <w:t>section</w:t>
      </w:r>
      <w:r w:rsidR="00321441" w:rsidRPr="00321441">
        <w:t> </w:t>
      </w:r>
      <w:r w:rsidR="001C592E" w:rsidRPr="00321441">
        <w:t>47</w:t>
      </w:r>
      <w:r w:rsidRPr="00321441">
        <w:t>)</w:t>
      </w:r>
      <w:r w:rsidR="001C592E" w:rsidRPr="00321441">
        <w:t>.</w:t>
      </w:r>
    </w:p>
    <w:p w:rsidR="009111F7" w:rsidRPr="00321441" w:rsidRDefault="009111F7" w:rsidP="009111F7">
      <w:pPr>
        <w:pStyle w:val="subsection"/>
      </w:pPr>
      <w:r w:rsidRPr="00321441">
        <w:tab/>
        <w:t>(2)</w:t>
      </w:r>
      <w:r w:rsidRPr="00321441">
        <w:tab/>
      </w:r>
      <w:r w:rsidR="00F14845" w:rsidRPr="00321441">
        <w:t>An accredited marine surveyor may apply</w:t>
      </w:r>
      <w:r w:rsidR="008900A4" w:rsidRPr="00321441">
        <w:t>, in writing,</w:t>
      </w:r>
      <w:r w:rsidR="00F14845" w:rsidRPr="00321441">
        <w:t xml:space="preserve"> for a variation of the surveyor’s accreditation</w:t>
      </w:r>
      <w:r w:rsidR="001C592E" w:rsidRPr="00321441">
        <w:t>.</w:t>
      </w:r>
    </w:p>
    <w:p w:rsidR="00F14845" w:rsidRPr="00321441" w:rsidRDefault="00F14845" w:rsidP="009111F7">
      <w:pPr>
        <w:pStyle w:val="subsection"/>
      </w:pPr>
      <w:r w:rsidRPr="00321441">
        <w:tab/>
        <w:t>(3)</w:t>
      </w:r>
      <w:r w:rsidRPr="00321441">
        <w:tab/>
        <w:t>The application must:</w:t>
      </w:r>
    </w:p>
    <w:p w:rsidR="00CD2A48" w:rsidRPr="00321441" w:rsidRDefault="00CD2A48" w:rsidP="00CD2A48">
      <w:pPr>
        <w:pStyle w:val="paragraph"/>
      </w:pPr>
      <w:r w:rsidRPr="00321441">
        <w:tab/>
        <w:t>(a)</w:t>
      </w:r>
      <w:r w:rsidRPr="00321441">
        <w:tab/>
        <w:t xml:space="preserve">be in </w:t>
      </w:r>
      <w:r w:rsidR="001C32B3" w:rsidRPr="00321441">
        <w:t>a</w:t>
      </w:r>
      <w:r w:rsidRPr="00321441">
        <w:t xml:space="preserve"> form approved by the National Regulator; and</w:t>
      </w:r>
    </w:p>
    <w:p w:rsidR="00CD2A48" w:rsidRPr="00321441" w:rsidRDefault="00CD2A48" w:rsidP="00CD2A48">
      <w:pPr>
        <w:pStyle w:val="paragraph"/>
      </w:pPr>
      <w:r w:rsidRPr="00321441">
        <w:tab/>
        <w:t>(b)</w:t>
      </w:r>
      <w:r w:rsidRPr="00321441">
        <w:tab/>
        <w:t xml:space="preserve">include the </w:t>
      </w:r>
      <w:r w:rsidR="0073252D" w:rsidRPr="00321441">
        <w:t xml:space="preserve">following </w:t>
      </w:r>
      <w:r w:rsidRPr="00321441">
        <w:t>information</w:t>
      </w:r>
      <w:r w:rsidR="0073252D" w:rsidRPr="00321441">
        <w:t>:</w:t>
      </w:r>
    </w:p>
    <w:p w:rsidR="002A70BC" w:rsidRPr="00321441" w:rsidRDefault="00F14845" w:rsidP="0073252D">
      <w:pPr>
        <w:pStyle w:val="paragraphsub"/>
      </w:pPr>
      <w:r w:rsidRPr="00321441">
        <w:tab/>
        <w:t>(</w:t>
      </w:r>
      <w:r w:rsidR="0073252D" w:rsidRPr="00321441">
        <w:t>i</w:t>
      </w:r>
      <w:r w:rsidRPr="00321441">
        <w:t>)</w:t>
      </w:r>
      <w:r w:rsidRPr="00321441">
        <w:tab/>
      </w:r>
      <w:r w:rsidR="002A70BC" w:rsidRPr="00321441">
        <w:t>the category, or categories, of surveying in relation to which the applicant is seeking a variation of the accreditation;</w:t>
      </w:r>
    </w:p>
    <w:p w:rsidR="002A70BC" w:rsidRPr="00321441" w:rsidRDefault="002A70BC" w:rsidP="0073252D">
      <w:pPr>
        <w:pStyle w:val="paragraphsub"/>
      </w:pPr>
      <w:r w:rsidRPr="00321441">
        <w:tab/>
        <w:t>(</w:t>
      </w:r>
      <w:r w:rsidR="0073252D" w:rsidRPr="00321441">
        <w:t>ii</w:t>
      </w:r>
      <w:r w:rsidRPr="00321441">
        <w:t>)</w:t>
      </w:r>
      <w:r w:rsidRPr="00321441">
        <w:tab/>
        <w:t xml:space="preserve">a summary of the applicant’s work experience relevant to </w:t>
      </w:r>
      <w:r w:rsidR="001C32B3" w:rsidRPr="00321441">
        <w:t>that</w:t>
      </w:r>
      <w:r w:rsidR="001201D8" w:rsidRPr="00321441">
        <w:t xml:space="preserve"> category</w:t>
      </w:r>
      <w:r w:rsidRPr="00321441">
        <w:t xml:space="preserve"> or </w:t>
      </w:r>
      <w:r w:rsidR="001201D8" w:rsidRPr="00321441">
        <w:t xml:space="preserve">those </w:t>
      </w:r>
      <w:r w:rsidRPr="00321441">
        <w:t>categories;</w:t>
      </w:r>
    </w:p>
    <w:p w:rsidR="002A70BC" w:rsidRPr="00321441" w:rsidRDefault="002A70BC" w:rsidP="0073252D">
      <w:pPr>
        <w:pStyle w:val="paragraphsub"/>
      </w:pPr>
      <w:r w:rsidRPr="00321441">
        <w:tab/>
        <w:t>(</w:t>
      </w:r>
      <w:r w:rsidR="0073252D" w:rsidRPr="00321441">
        <w:t>iii</w:t>
      </w:r>
      <w:r w:rsidRPr="00321441">
        <w:t>)</w:t>
      </w:r>
      <w:r w:rsidRPr="00321441">
        <w:tab/>
        <w:t xml:space="preserve">certified copies of the applicant’s qualifications relevant to </w:t>
      </w:r>
      <w:r w:rsidR="001201D8" w:rsidRPr="00321441">
        <w:t>that category</w:t>
      </w:r>
      <w:r w:rsidRPr="00321441">
        <w:t xml:space="preserve"> or </w:t>
      </w:r>
      <w:r w:rsidR="001201D8" w:rsidRPr="00321441">
        <w:t xml:space="preserve">those </w:t>
      </w:r>
      <w:r w:rsidRPr="00321441">
        <w:t>categories;</w:t>
      </w:r>
    </w:p>
    <w:p w:rsidR="00CD2A48" w:rsidRPr="00321441" w:rsidRDefault="00CD2A48" w:rsidP="0073252D">
      <w:pPr>
        <w:pStyle w:val="paragraphsub"/>
      </w:pPr>
      <w:r w:rsidRPr="00321441">
        <w:tab/>
        <w:t>(</w:t>
      </w:r>
      <w:r w:rsidR="0073252D" w:rsidRPr="00321441">
        <w:t>iv</w:t>
      </w:r>
      <w:r w:rsidRPr="00321441">
        <w:t>)</w:t>
      </w:r>
      <w:r w:rsidRPr="00321441">
        <w:tab/>
      </w:r>
      <w:r w:rsidR="002A70BC" w:rsidRPr="00321441">
        <w:t>evidence of any continuing professional development undertaken by the applicant with a professional association related to vessel building, vessel design, vessel engineering or vessel survey;</w:t>
      </w:r>
    </w:p>
    <w:p w:rsidR="002A70BC" w:rsidRPr="00321441" w:rsidRDefault="002A70BC" w:rsidP="0073252D">
      <w:pPr>
        <w:pStyle w:val="paragraphsub"/>
      </w:pPr>
      <w:r w:rsidRPr="00321441">
        <w:tab/>
        <w:t>(</w:t>
      </w:r>
      <w:r w:rsidR="0073252D" w:rsidRPr="00321441">
        <w:t>v</w:t>
      </w:r>
      <w:r w:rsidRPr="00321441">
        <w:t>)</w:t>
      </w:r>
      <w:r w:rsidRPr="00321441">
        <w:tab/>
        <w:t xml:space="preserve">the names and addresses of </w:t>
      </w:r>
      <w:r w:rsidR="0037159D" w:rsidRPr="00321441">
        <w:t>2</w:t>
      </w:r>
      <w:r w:rsidRPr="00321441">
        <w:t xml:space="preserve"> professional referees</w:t>
      </w:r>
      <w:r w:rsidR="001C592E" w:rsidRPr="00321441">
        <w:t>.</w:t>
      </w:r>
    </w:p>
    <w:p w:rsidR="002A70BC" w:rsidRPr="00321441" w:rsidRDefault="002A70BC" w:rsidP="002A70BC">
      <w:pPr>
        <w:pStyle w:val="subsection"/>
      </w:pPr>
      <w:r w:rsidRPr="00321441">
        <w:tab/>
        <w:t>(</w:t>
      </w:r>
      <w:r w:rsidR="0073252D" w:rsidRPr="00321441">
        <w:t>4</w:t>
      </w:r>
      <w:r w:rsidRPr="00321441">
        <w:t>)</w:t>
      </w:r>
      <w:r w:rsidRPr="00321441">
        <w:tab/>
        <w:t>Section</w:t>
      </w:r>
      <w:r w:rsidR="00321441" w:rsidRPr="00321441">
        <w:t> </w:t>
      </w:r>
      <w:r w:rsidR="001C592E" w:rsidRPr="00321441">
        <w:t>23</w:t>
      </w:r>
      <w:r w:rsidRPr="00321441">
        <w:t xml:space="preserve"> (National Regulator may require an applicant to provide further information, conduct survey or attend interview) applies in relation to </w:t>
      </w:r>
      <w:r w:rsidR="00723BB6" w:rsidRPr="00321441">
        <w:t>the</w:t>
      </w:r>
      <w:r w:rsidRPr="00321441">
        <w:t xml:space="preserve"> application</w:t>
      </w:r>
      <w:r w:rsidR="001201D8" w:rsidRPr="00321441">
        <w:t xml:space="preserve"> as if it were an application for accreditation</w:t>
      </w:r>
      <w:r w:rsidR="001C592E" w:rsidRPr="00321441">
        <w:t>.</w:t>
      </w:r>
    </w:p>
    <w:p w:rsidR="008473FD" w:rsidRPr="00321441" w:rsidRDefault="008473FD" w:rsidP="00CD2A48">
      <w:pPr>
        <w:pStyle w:val="subsection"/>
      </w:pPr>
      <w:r w:rsidRPr="00321441">
        <w:tab/>
        <w:t>(5)</w:t>
      </w:r>
      <w:r w:rsidRPr="00321441">
        <w:tab/>
        <w:t xml:space="preserve">The National Regulator must notify an accredited marine surveyor of a decision to vary, or to refuse to vary, the surveyor’s accreditation within </w:t>
      </w:r>
      <w:r w:rsidR="00C12DFF" w:rsidRPr="00321441">
        <w:t>30</w:t>
      </w:r>
      <w:r w:rsidRPr="00321441">
        <w:t xml:space="preserve"> days </w:t>
      </w:r>
      <w:r w:rsidR="008900A4" w:rsidRPr="00321441">
        <w:t>after making</w:t>
      </w:r>
      <w:r w:rsidRPr="00321441">
        <w:t xml:space="preserve"> the decision</w:t>
      </w:r>
      <w:r w:rsidR="001C592E" w:rsidRPr="00321441">
        <w:t>.</w:t>
      </w:r>
    </w:p>
    <w:p w:rsidR="009111F7" w:rsidRPr="00321441" w:rsidRDefault="009111F7" w:rsidP="00CD2A48">
      <w:pPr>
        <w:pStyle w:val="subsection"/>
      </w:pPr>
      <w:r w:rsidRPr="00321441">
        <w:lastRenderedPageBreak/>
        <w:tab/>
      </w:r>
      <w:r w:rsidR="00F14845" w:rsidRPr="00321441">
        <w:t>(</w:t>
      </w:r>
      <w:r w:rsidR="008473FD" w:rsidRPr="00321441">
        <w:t>6</w:t>
      </w:r>
      <w:r w:rsidRPr="00321441">
        <w:t>)</w:t>
      </w:r>
      <w:r w:rsidRPr="00321441">
        <w:tab/>
        <w:t xml:space="preserve">A variation of an accreditation </w:t>
      </w:r>
      <w:r w:rsidR="00145D18" w:rsidRPr="00321441">
        <w:t xml:space="preserve">takes effect </w:t>
      </w:r>
      <w:r w:rsidR="008E119E" w:rsidRPr="00321441">
        <w:t>on the date notified in writing by the National Regulator</w:t>
      </w:r>
      <w:r w:rsidR="001C592E" w:rsidRPr="00321441">
        <w:t>.</w:t>
      </w:r>
    </w:p>
    <w:p w:rsidR="00F14845" w:rsidRPr="00321441" w:rsidRDefault="00F14845" w:rsidP="00F14845">
      <w:pPr>
        <w:pStyle w:val="subsection"/>
      </w:pPr>
      <w:r w:rsidRPr="00321441">
        <w:tab/>
        <w:t>(</w:t>
      </w:r>
      <w:r w:rsidR="008473FD" w:rsidRPr="00321441">
        <w:t>7</w:t>
      </w:r>
      <w:r w:rsidRPr="00321441">
        <w:t>)</w:t>
      </w:r>
      <w:r w:rsidRPr="00321441">
        <w:tab/>
        <w:t>The National Regulator may refuse to vary an accreditation</w:t>
      </w:r>
      <w:r w:rsidR="001C592E" w:rsidRPr="00321441">
        <w:t>.</w:t>
      </w:r>
    </w:p>
    <w:p w:rsidR="008473FD" w:rsidRPr="00321441" w:rsidRDefault="001201D8" w:rsidP="008473FD">
      <w:pPr>
        <w:pStyle w:val="notetext"/>
      </w:pPr>
      <w:r w:rsidRPr="00321441">
        <w:t>Note:</w:t>
      </w:r>
      <w:r w:rsidRPr="00321441">
        <w:tab/>
      </w:r>
      <w:r w:rsidR="008473FD" w:rsidRPr="00321441">
        <w:t xml:space="preserve">A decision to refuse to vary an accreditation is a reviewable decision (see </w:t>
      </w:r>
      <w:r w:rsidR="00650ECA" w:rsidRPr="00321441">
        <w:t>section</w:t>
      </w:r>
      <w:r w:rsidR="00321441" w:rsidRPr="00321441">
        <w:t> </w:t>
      </w:r>
      <w:r w:rsidR="001C592E" w:rsidRPr="00321441">
        <w:t>47</w:t>
      </w:r>
      <w:r w:rsidR="008473FD" w:rsidRPr="00321441">
        <w:t>)</w:t>
      </w:r>
      <w:r w:rsidR="001C592E" w:rsidRPr="00321441">
        <w:t>.</w:t>
      </w:r>
    </w:p>
    <w:p w:rsidR="0076741E" w:rsidRPr="00321441" w:rsidRDefault="001C592E" w:rsidP="0076741E">
      <w:pPr>
        <w:pStyle w:val="ActHead5"/>
      </w:pPr>
      <w:bookmarkStart w:id="49" w:name="_Toc397593129"/>
      <w:r w:rsidRPr="00321441">
        <w:rPr>
          <w:rStyle w:val="CharSectno"/>
        </w:rPr>
        <w:t>43</w:t>
      </w:r>
      <w:r w:rsidR="00324A36" w:rsidRPr="00321441">
        <w:t xml:space="preserve">  </w:t>
      </w:r>
      <w:r w:rsidR="0076741E" w:rsidRPr="00321441">
        <w:t>Suspension of accreditation</w:t>
      </w:r>
      <w:bookmarkEnd w:id="49"/>
    </w:p>
    <w:p w:rsidR="0076741E" w:rsidRPr="00321441" w:rsidRDefault="00300C16" w:rsidP="00300C16">
      <w:pPr>
        <w:pStyle w:val="subsection"/>
      </w:pPr>
      <w:r w:rsidRPr="00321441">
        <w:tab/>
      </w:r>
      <w:r w:rsidR="00CC2BA0" w:rsidRPr="00321441">
        <w:t>(1)</w:t>
      </w:r>
      <w:r w:rsidR="006B586F" w:rsidRPr="00321441">
        <w:tab/>
      </w:r>
      <w:r w:rsidR="00E4079C" w:rsidRPr="00321441">
        <w:t>I</w:t>
      </w:r>
      <w:r w:rsidR="00CC2BA0" w:rsidRPr="00321441">
        <w:t xml:space="preserve">f </w:t>
      </w:r>
      <w:r w:rsidR="00E4079C" w:rsidRPr="00321441">
        <w:t>an accredited marine surveyor contravenes a condition</w:t>
      </w:r>
      <w:r w:rsidR="0036113C" w:rsidRPr="00321441">
        <w:t xml:space="preserve"> of accreditation </w:t>
      </w:r>
      <w:r w:rsidR="008473FD" w:rsidRPr="00321441">
        <w:t>referred to in Division</w:t>
      </w:r>
      <w:r w:rsidR="00321441" w:rsidRPr="00321441">
        <w:t> </w:t>
      </w:r>
      <w:r w:rsidR="008473FD" w:rsidRPr="00321441">
        <w:t>3</w:t>
      </w:r>
      <w:r w:rsidR="001C592E" w:rsidRPr="00321441">
        <w:t>.</w:t>
      </w:r>
      <w:r w:rsidR="008473FD" w:rsidRPr="00321441">
        <w:t>3</w:t>
      </w:r>
      <w:r w:rsidR="00E4079C" w:rsidRPr="00321441">
        <w:t xml:space="preserve">, the National Regulator may suspend </w:t>
      </w:r>
      <w:r w:rsidR="0036113C" w:rsidRPr="00321441">
        <w:t>the surveyor’s</w:t>
      </w:r>
      <w:r w:rsidR="00E4079C" w:rsidRPr="00321441">
        <w:t xml:space="preserve"> accreditation</w:t>
      </w:r>
      <w:r w:rsidR="001C592E" w:rsidRPr="00321441">
        <w:t>.</w:t>
      </w:r>
    </w:p>
    <w:p w:rsidR="006A74D7" w:rsidRPr="00321441" w:rsidRDefault="006A74D7" w:rsidP="006A74D7">
      <w:pPr>
        <w:pStyle w:val="notetext"/>
      </w:pPr>
      <w:r w:rsidRPr="00321441">
        <w:t>Note:</w:t>
      </w:r>
      <w:r w:rsidRPr="00321441">
        <w:tab/>
        <w:t xml:space="preserve">A decision to suspend an accreditation is a reviewable decision (see </w:t>
      </w:r>
      <w:r w:rsidR="00650ECA" w:rsidRPr="00321441">
        <w:t>section</w:t>
      </w:r>
      <w:r w:rsidR="00321441" w:rsidRPr="00321441">
        <w:t> </w:t>
      </w:r>
      <w:r w:rsidR="001C592E" w:rsidRPr="00321441">
        <w:t>47</w:t>
      </w:r>
      <w:r w:rsidRPr="00321441">
        <w:t>)</w:t>
      </w:r>
      <w:r w:rsidR="001C592E" w:rsidRPr="00321441">
        <w:t>.</w:t>
      </w:r>
    </w:p>
    <w:p w:rsidR="00116BF2" w:rsidRPr="00321441" w:rsidRDefault="008473FD" w:rsidP="008473FD">
      <w:pPr>
        <w:pStyle w:val="subsection"/>
      </w:pPr>
      <w:r w:rsidRPr="00321441">
        <w:tab/>
        <w:t>(2)</w:t>
      </w:r>
      <w:r w:rsidRPr="00321441">
        <w:tab/>
      </w:r>
      <w:r w:rsidR="00116BF2" w:rsidRPr="00321441">
        <w:t>An accredited marine surveyor may</w:t>
      </w:r>
      <w:r w:rsidR="0036113C" w:rsidRPr="00321441">
        <w:t xml:space="preserve"> request the </w:t>
      </w:r>
      <w:r w:rsidR="00116BF2" w:rsidRPr="00321441">
        <w:t xml:space="preserve">National Regulator, </w:t>
      </w:r>
      <w:r w:rsidR="0036113C" w:rsidRPr="00321441">
        <w:t xml:space="preserve">in writing, to </w:t>
      </w:r>
      <w:r w:rsidR="00116BF2" w:rsidRPr="00321441">
        <w:t>suspend his or her accreditation for an agreed period of time</w:t>
      </w:r>
      <w:r w:rsidR="001C592E" w:rsidRPr="00321441">
        <w:t>.</w:t>
      </w:r>
    </w:p>
    <w:p w:rsidR="00116BF2" w:rsidRPr="00321441" w:rsidRDefault="00116BF2" w:rsidP="00C20160">
      <w:pPr>
        <w:pStyle w:val="notetext"/>
      </w:pPr>
      <w:r w:rsidRPr="00321441">
        <w:t>Example:</w:t>
      </w:r>
      <w:r w:rsidRPr="00321441">
        <w:tab/>
        <w:t>An accredited marine surveyor may</w:t>
      </w:r>
      <w:r w:rsidR="008900A4" w:rsidRPr="00321441">
        <w:t xml:space="preserve"> request the National Regulator to suspend </w:t>
      </w:r>
      <w:r w:rsidRPr="00321441">
        <w:t xml:space="preserve">his or her accreditation </w:t>
      </w:r>
      <w:r w:rsidR="008900A4" w:rsidRPr="00321441">
        <w:t>if the surveyor is incapacitated</w:t>
      </w:r>
      <w:r w:rsidR="001C592E" w:rsidRPr="00321441">
        <w:t>.</w:t>
      </w:r>
    </w:p>
    <w:p w:rsidR="008473FD" w:rsidRPr="00321441" w:rsidRDefault="00116BF2" w:rsidP="008473FD">
      <w:pPr>
        <w:pStyle w:val="subsection"/>
      </w:pPr>
      <w:r w:rsidRPr="00321441">
        <w:tab/>
        <w:t>(3)</w:t>
      </w:r>
      <w:r w:rsidRPr="00321441">
        <w:tab/>
      </w:r>
      <w:r w:rsidR="008473FD" w:rsidRPr="00321441">
        <w:t xml:space="preserve">The National Regulator must notify </w:t>
      </w:r>
      <w:r w:rsidRPr="00321441">
        <w:t>an</w:t>
      </w:r>
      <w:r w:rsidR="008473FD" w:rsidRPr="00321441">
        <w:t xml:space="preserve"> accredited marine surveyor of a decision to suspend the surveyor’s accreditation within </w:t>
      </w:r>
      <w:r w:rsidR="00C12DFF" w:rsidRPr="00321441">
        <w:t>30</w:t>
      </w:r>
      <w:r w:rsidR="008473FD" w:rsidRPr="00321441">
        <w:t xml:space="preserve"> days </w:t>
      </w:r>
      <w:r w:rsidR="008900A4" w:rsidRPr="00321441">
        <w:t>after making</w:t>
      </w:r>
      <w:r w:rsidR="008473FD" w:rsidRPr="00321441">
        <w:t xml:space="preserve"> the decision</w:t>
      </w:r>
      <w:r w:rsidR="001C592E" w:rsidRPr="00321441">
        <w:t>.</w:t>
      </w:r>
    </w:p>
    <w:p w:rsidR="00CC2BA0" w:rsidRPr="00321441" w:rsidRDefault="00CC2BA0" w:rsidP="00300C16">
      <w:pPr>
        <w:pStyle w:val="subsection"/>
      </w:pPr>
      <w:r w:rsidRPr="00321441">
        <w:tab/>
        <w:t>(</w:t>
      </w:r>
      <w:r w:rsidR="006A74D7" w:rsidRPr="00321441">
        <w:t>4</w:t>
      </w:r>
      <w:r w:rsidRPr="00321441">
        <w:t>)</w:t>
      </w:r>
      <w:r w:rsidRPr="00321441">
        <w:tab/>
        <w:t>The suspension:</w:t>
      </w:r>
    </w:p>
    <w:p w:rsidR="00CC2BA0" w:rsidRPr="00321441" w:rsidRDefault="00CC2BA0" w:rsidP="00CC2BA0">
      <w:pPr>
        <w:pStyle w:val="paragraph"/>
      </w:pPr>
      <w:r w:rsidRPr="00321441">
        <w:tab/>
        <w:t>(a)</w:t>
      </w:r>
      <w:r w:rsidRPr="00321441">
        <w:tab/>
      </w:r>
      <w:r w:rsidR="008070A1" w:rsidRPr="00321441">
        <w:t>takes effect</w:t>
      </w:r>
      <w:r w:rsidRPr="00321441">
        <w:t xml:space="preserve"> on the day </w:t>
      </w:r>
      <w:r w:rsidR="008070A1" w:rsidRPr="00321441">
        <w:t>notified in writing by the National Regulator</w:t>
      </w:r>
      <w:r w:rsidR="0036113C" w:rsidRPr="00321441">
        <w:t xml:space="preserve"> or</w:t>
      </w:r>
      <w:r w:rsidRPr="00321441">
        <w:t xml:space="preserve">, if no day is </w:t>
      </w:r>
      <w:r w:rsidR="008070A1" w:rsidRPr="00321441">
        <w:t>notified</w:t>
      </w:r>
      <w:r w:rsidRPr="00321441">
        <w:t>, on the day the surveyor is notified</w:t>
      </w:r>
      <w:r w:rsidR="008070A1" w:rsidRPr="00321441">
        <w:t xml:space="preserve"> in writing</w:t>
      </w:r>
      <w:r w:rsidRPr="00321441">
        <w:t xml:space="preserve"> of the suspension; and</w:t>
      </w:r>
    </w:p>
    <w:p w:rsidR="00CC2BA0" w:rsidRPr="00321441" w:rsidRDefault="00CC2BA0" w:rsidP="00CC2BA0">
      <w:pPr>
        <w:pStyle w:val="paragraph"/>
      </w:pPr>
      <w:r w:rsidRPr="00321441">
        <w:tab/>
        <w:t>(b)</w:t>
      </w:r>
      <w:r w:rsidRPr="00321441">
        <w:tab/>
        <w:t xml:space="preserve">remains in force until the </w:t>
      </w:r>
      <w:r w:rsidR="008070A1" w:rsidRPr="00321441">
        <w:t xml:space="preserve">day notified in </w:t>
      </w:r>
      <w:r w:rsidRPr="00321441">
        <w:t xml:space="preserve">writing by the National Regulator, unless </w:t>
      </w:r>
      <w:r w:rsidR="006A74D7" w:rsidRPr="00321441">
        <w:t xml:space="preserve">the accreditation </w:t>
      </w:r>
      <w:r w:rsidRPr="00321441">
        <w:t>is revoked earlier</w:t>
      </w:r>
      <w:r w:rsidR="001C592E" w:rsidRPr="00321441">
        <w:t>.</w:t>
      </w:r>
    </w:p>
    <w:p w:rsidR="0076741E" w:rsidRPr="00321441" w:rsidRDefault="001C592E" w:rsidP="0076741E">
      <w:pPr>
        <w:pStyle w:val="ActHead5"/>
      </w:pPr>
      <w:bookmarkStart w:id="50" w:name="_Toc397593130"/>
      <w:r w:rsidRPr="00321441">
        <w:rPr>
          <w:rStyle w:val="CharSectno"/>
        </w:rPr>
        <w:t>44</w:t>
      </w:r>
      <w:r w:rsidR="0076741E" w:rsidRPr="00321441">
        <w:t xml:space="preserve">  Revocation of accreditation</w:t>
      </w:r>
      <w:bookmarkEnd w:id="50"/>
    </w:p>
    <w:p w:rsidR="006B586F" w:rsidRPr="00321441" w:rsidRDefault="006B586F" w:rsidP="006B586F">
      <w:pPr>
        <w:pStyle w:val="subsection"/>
      </w:pPr>
      <w:r w:rsidRPr="00321441">
        <w:tab/>
        <w:t>(1)</w:t>
      </w:r>
      <w:r w:rsidRPr="00321441">
        <w:tab/>
        <w:t>If an accredited marine surveyor contravenes a condition</w:t>
      </w:r>
      <w:r w:rsidR="008473FD" w:rsidRPr="00321441">
        <w:t xml:space="preserve"> </w:t>
      </w:r>
      <w:r w:rsidR="0036113C" w:rsidRPr="00321441">
        <w:t xml:space="preserve">of accreditation </w:t>
      </w:r>
      <w:r w:rsidR="008473FD" w:rsidRPr="00321441">
        <w:t>referred to in Division</w:t>
      </w:r>
      <w:r w:rsidR="00321441" w:rsidRPr="00321441">
        <w:t> </w:t>
      </w:r>
      <w:r w:rsidR="0036113C" w:rsidRPr="00321441">
        <w:t>3</w:t>
      </w:r>
      <w:r w:rsidR="001C592E" w:rsidRPr="00321441">
        <w:t>.</w:t>
      </w:r>
      <w:r w:rsidR="0036113C" w:rsidRPr="00321441">
        <w:t>3,</w:t>
      </w:r>
      <w:r w:rsidRPr="00321441">
        <w:t xml:space="preserve"> the National Regulator may revoke the</w:t>
      </w:r>
      <w:r w:rsidR="0036113C" w:rsidRPr="00321441">
        <w:t xml:space="preserve"> surveyor’s</w:t>
      </w:r>
      <w:r w:rsidRPr="00321441">
        <w:t xml:space="preserve"> accreditation</w:t>
      </w:r>
      <w:r w:rsidR="001C592E" w:rsidRPr="00321441">
        <w:t>.</w:t>
      </w:r>
    </w:p>
    <w:p w:rsidR="006E02D1" w:rsidRPr="00321441" w:rsidRDefault="006E02D1" w:rsidP="006E02D1">
      <w:pPr>
        <w:pStyle w:val="notetext"/>
      </w:pPr>
      <w:r w:rsidRPr="00321441">
        <w:t>Note:</w:t>
      </w:r>
      <w:r w:rsidRPr="00321441">
        <w:tab/>
        <w:t xml:space="preserve">A decision to revoke an accreditation is a reviewable decision (see </w:t>
      </w:r>
      <w:r w:rsidR="00650ECA" w:rsidRPr="00321441">
        <w:t>section</w:t>
      </w:r>
      <w:r w:rsidR="00321441" w:rsidRPr="00321441">
        <w:t> </w:t>
      </w:r>
      <w:r w:rsidR="001C592E" w:rsidRPr="00321441">
        <w:t>47</w:t>
      </w:r>
      <w:r w:rsidRPr="00321441">
        <w:t>)</w:t>
      </w:r>
      <w:r w:rsidR="001C592E" w:rsidRPr="00321441">
        <w:t>.</w:t>
      </w:r>
    </w:p>
    <w:p w:rsidR="006E02D1" w:rsidRPr="00321441" w:rsidRDefault="005525CF" w:rsidP="006E02D1">
      <w:pPr>
        <w:pStyle w:val="subsection"/>
      </w:pPr>
      <w:r w:rsidRPr="00321441">
        <w:lastRenderedPageBreak/>
        <w:tab/>
        <w:t>(2</w:t>
      </w:r>
      <w:r w:rsidR="006E02D1" w:rsidRPr="00321441">
        <w:t>)</w:t>
      </w:r>
      <w:r w:rsidR="006E02D1" w:rsidRPr="00321441">
        <w:tab/>
        <w:t xml:space="preserve">The National Regulator must notify an accredited marine surveyor of a decision to revoke the surveyor’s accreditation within </w:t>
      </w:r>
      <w:r w:rsidR="00315C78" w:rsidRPr="00321441">
        <w:t>30</w:t>
      </w:r>
      <w:r w:rsidR="006E02D1" w:rsidRPr="00321441">
        <w:t xml:space="preserve"> days </w:t>
      </w:r>
      <w:r w:rsidR="00DF57A9" w:rsidRPr="00321441">
        <w:t>after making</w:t>
      </w:r>
      <w:r w:rsidR="006E02D1" w:rsidRPr="00321441">
        <w:t xml:space="preserve"> the decision</w:t>
      </w:r>
      <w:r w:rsidR="001C592E" w:rsidRPr="00321441">
        <w:t>.</w:t>
      </w:r>
    </w:p>
    <w:p w:rsidR="006A74D7" w:rsidRPr="00321441" w:rsidRDefault="006A74D7" w:rsidP="006A74D7">
      <w:pPr>
        <w:pStyle w:val="subsection"/>
      </w:pPr>
      <w:r w:rsidRPr="00321441">
        <w:tab/>
        <w:t>(</w:t>
      </w:r>
      <w:r w:rsidR="005525CF" w:rsidRPr="00321441">
        <w:t>3</w:t>
      </w:r>
      <w:r w:rsidRPr="00321441">
        <w:t>)</w:t>
      </w:r>
      <w:r w:rsidRPr="00321441">
        <w:tab/>
        <w:t>The revocation takes effect on the day notified in writing by the National Regulator or, if no day is notified, on the day the surveyor is notified in writing of the revocation</w:t>
      </w:r>
      <w:r w:rsidR="001C592E" w:rsidRPr="00321441">
        <w:t>.</w:t>
      </w:r>
    </w:p>
    <w:p w:rsidR="00F12702" w:rsidRPr="00321441" w:rsidRDefault="00F12702" w:rsidP="00864F69">
      <w:pPr>
        <w:pStyle w:val="ActHead3"/>
      </w:pPr>
      <w:bookmarkStart w:id="51" w:name="_Toc397593131"/>
      <w:r w:rsidRPr="00321441">
        <w:rPr>
          <w:rStyle w:val="CharDivNo"/>
        </w:rPr>
        <w:t>Division</w:t>
      </w:r>
      <w:r w:rsidR="00321441" w:rsidRPr="00321441">
        <w:rPr>
          <w:rStyle w:val="CharDivNo"/>
        </w:rPr>
        <w:t> </w:t>
      </w:r>
      <w:r w:rsidRPr="00321441">
        <w:rPr>
          <w:rStyle w:val="CharDivNo"/>
        </w:rPr>
        <w:t>3</w:t>
      </w:r>
      <w:r w:rsidR="001C592E" w:rsidRPr="00321441">
        <w:rPr>
          <w:rStyle w:val="CharDivNo"/>
        </w:rPr>
        <w:t>.</w:t>
      </w:r>
      <w:r w:rsidR="00B73F46" w:rsidRPr="00321441">
        <w:rPr>
          <w:rStyle w:val="CharDivNo"/>
        </w:rPr>
        <w:t>5</w:t>
      </w:r>
      <w:r w:rsidRPr="00321441">
        <w:t>—</w:t>
      </w:r>
      <w:r w:rsidRPr="00321441">
        <w:rPr>
          <w:rStyle w:val="CharDivText"/>
        </w:rPr>
        <w:t>Audits</w:t>
      </w:r>
      <w:r w:rsidR="00721DC0" w:rsidRPr="00321441">
        <w:rPr>
          <w:rStyle w:val="CharDivText"/>
        </w:rPr>
        <w:t xml:space="preserve"> and requests for information</w:t>
      </w:r>
      <w:bookmarkEnd w:id="51"/>
    </w:p>
    <w:p w:rsidR="00D00684" w:rsidRPr="00321441" w:rsidRDefault="001C592E" w:rsidP="00D00684">
      <w:pPr>
        <w:pStyle w:val="ActHead5"/>
      </w:pPr>
      <w:bookmarkStart w:id="52" w:name="_Toc397593132"/>
      <w:r w:rsidRPr="00321441">
        <w:rPr>
          <w:rStyle w:val="CharSectno"/>
        </w:rPr>
        <w:t>45</w:t>
      </w:r>
      <w:r w:rsidR="00D00684" w:rsidRPr="00321441">
        <w:t xml:space="preserve">  National Regulator may conduct audits</w:t>
      </w:r>
      <w:bookmarkEnd w:id="52"/>
    </w:p>
    <w:p w:rsidR="00474B1B" w:rsidRPr="00321441" w:rsidRDefault="00D00684" w:rsidP="00EA0556">
      <w:pPr>
        <w:pStyle w:val="subsection"/>
      </w:pPr>
      <w:r w:rsidRPr="00321441">
        <w:tab/>
      </w:r>
      <w:r w:rsidR="00474B1B" w:rsidRPr="00321441">
        <w:t>(1)</w:t>
      </w:r>
      <w:r w:rsidR="001F3A24" w:rsidRPr="00321441">
        <w:tab/>
      </w:r>
      <w:r w:rsidRPr="00321441">
        <w:t>The National Regulator may</w:t>
      </w:r>
      <w:r w:rsidR="00EA0556" w:rsidRPr="00321441">
        <w:t>,</w:t>
      </w:r>
      <w:r w:rsidR="000C03BC" w:rsidRPr="00321441">
        <w:t xml:space="preserve"> at any time</w:t>
      </w:r>
      <w:r w:rsidR="00474B1B" w:rsidRPr="00321441">
        <w:t>:</w:t>
      </w:r>
    </w:p>
    <w:p w:rsidR="00230BA7" w:rsidRPr="00321441" w:rsidRDefault="00474B1B" w:rsidP="00474B1B">
      <w:pPr>
        <w:pStyle w:val="paragraph"/>
      </w:pPr>
      <w:r w:rsidRPr="00321441">
        <w:tab/>
        <w:t>(a)</w:t>
      </w:r>
      <w:r w:rsidRPr="00321441">
        <w:tab/>
      </w:r>
      <w:r w:rsidR="00D00684" w:rsidRPr="00321441">
        <w:t xml:space="preserve">conduct </w:t>
      </w:r>
      <w:r w:rsidRPr="00321441">
        <w:t>an audit</w:t>
      </w:r>
      <w:r w:rsidR="00230BA7" w:rsidRPr="00321441">
        <w:t>; or</w:t>
      </w:r>
    </w:p>
    <w:p w:rsidR="00230BA7" w:rsidRPr="00321441" w:rsidRDefault="00230BA7" w:rsidP="00474B1B">
      <w:pPr>
        <w:pStyle w:val="paragraph"/>
      </w:pPr>
      <w:r w:rsidRPr="00321441">
        <w:tab/>
        <w:t>(b)</w:t>
      </w:r>
      <w:r w:rsidRPr="00321441">
        <w:tab/>
        <w:t>request another person</w:t>
      </w:r>
      <w:r w:rsidR="00315C78" w:rsidRPr="00321441">
        <w:t>, in writing,</w:t>
      </w:r>
      <w:r w:rsidRPr="00321441">
        <w:t xml:space="preserve"> to conduct an audit;</w:t>
      </w:r>
    </w:p>
    <w:p w:rsidR="00474B1B" w:rsidRPr="00321441" w:rsidRDefault="00474B1B" w:rsidP="00230BA7">
      <w:pPr>
        <w:pStyle w:val="subsection2"/>
      </w:pPr>
      <w:r w:rsidRPr="00321441">
        <w:t>of a mat</w:t>
      </w:r>
      <w:r w:rsidR="00721DC0" w:rsidRPr="00321441">
        <w:t xml:space="preserve">ter mentioned in </w:t>
      </w:r>
      <w:r w:rsidR="00321441" w:rsidRPr="00321441">
        <w:t>subsection (</w:t>
      </w:r>
      <w:r w:rsidR="00721DC0" w:rsidRPr="00321441">
        <w:t>2)</w:t>
      </w:r>
      <w:r w:rsidR="002308DA" w:rsidRPr="00321441">
        <w:t xml:space="preserve"> in relation to </w:t>
      </w:r>
      <w:r w:rsidR="005525CF" w:rsidRPr="00321441">
        <w:t xml:space="preserve">a survey of a domestic commercial vessel by </w:t>
      </w:r>
      <w:r w:rsidR="002308DA" w:rsidRPr="00321441">
        <w:t>an accredited marine surveyor</w:t>
      </w:r>
      <w:r w:rsidR="001C592E" w:rsidRPr="00321441">
        <w:t>.</w:t>
      </w:r>
    </w:p>
    <w:p w:rsidR="00474B1B" w:rsidRPr="00321441" w:rsidRDefault="00474B1B" w:rsidP="00474B1B">
      <w:pPr>
        <w:pStyle w:val="subsection"/>
      </w:pPr>
      <w:r w:rsidRPr="00321441">
        <w:tab/>
        <w:t>(2)</w:t>
      </w:r>
      <w:r w:rsidRPr="00321441">
        <w:tab/>
        <w:t>The matters that may be audited are the following:</w:t>
      </w:r>
    </w:p>
    <w:p w:rsidR="00491813" w:rsidRPr="00321441" w:rsidRDefault="00491813" w:rsidP="00491813">
      <w:pPr>
        <w:pStyle w:val="paragraph"/>
      </w:pPr>
      <w:r w:rsidRPr="00321441">
        <w:tab/>
        <w:t>(a)</w:t>
      </w:r>
      <w:r w:rsidRPr="00321441">
        <w:tab/>
        <w:t>recommendation</w:t>
      </w:r>
      <w:r w:rsidR="00721DC0" w:rsidRPr="00321441">
        <w:t>s</w:t>
      </w:r>
      <w:r w:rsidR="00A64358" w:rsidRPr="00321441">
        <w:t xml:space="preserve"> made by the surveyor</w:t>
      </w:r>
      <w:r w:rsidRPr="00321441">
        <w:t xml:space="preserve"> </w:t>
      </w:r>
      <w:r w:rsidR="00583760" w:rsidRPr="00321441">
        <w:t>in relation to</w:t>
      </w:r>
      <w:r w:rsidRPr="00321441">
        <w:t xml:space="preserve"> an application by a person for the issue of a certificate of survey</w:t>
      </w:r>
      <w:r w:rsidR="00B263E7" w:rsidRPr="00321441">
        <w:t xml:space="preserve"> for a domestic commercial vessel</w:t>
      </w:r>
      <w:r w:rsidRPr="00321441">
        <w:t xml:space="preserve">, </w:t>
      </w:r>
      <w:r w:rsidR="00583760" w:rsidRPr="00321441">
        <w:t>or in relation to a periodic survey</w:t>
      </w:r>
      <w:r w:rsidR="00B263E7" w:rsidRPr="00321441">
        <w:t xml:space="preserve"> of a domestic commercial vessel</w:t>
      </w:r>
      <w:r w:rsidR="00583760" w:rsidRPr="00321441">
        <w:t xml:space="preserve">, </w:t>
      </w:r>
      <w:r w:rsidR="00721DC0" w:rsidRPr="00321441">
        <w:t>and</w:t>
      </w:r>
      <w:r w:rsidRPr="00321441">
        <w:t xml:space="preserve"> the document</w:t>
      </w:r>
      <w:r w:rsidR="00170853" w:rsidRPr="00321441">
        <w:t xml:space="preserve">s accompanying the </w:t>
      </w:r>
      <w:r w:rsidR="00721DC0" w:rsidRPr="00321441">
        <w:t>recommendation</w:t>
      </w:r>
      <w:r w:rsidR="00170853" w:rsidRPr="00321441">
        <w:t>;</w:t>
      </w:r>
    </w:p>
    <w:p w:rsidR="000256C2" w:rsidRPr="00321441" w:rsidRDefault="00491813" w:rsidP="00491813">
      <w:pPr>
        <w:pStyle w:val="paragraph"/>
      </w:pPr>
      <w:r w:rsidRPr="00321441">
        <w:tab/>
        <w:t>(b)</w:t>
      </w:r>
      <w:r w:rsidRPr="00321441">
        <w:tab/>
      </w:r>
      <w:r w:rsidR="000256C2" w:rsidRPr="00321441">
        <w:t xml:space="preserve">the processes followed </w:t>
      </w:r>
      <w:r w:rsidR="00170853" w:rsidRPr="00321441">
        <w:t xml:space="preserve">by </w:t>
      </w:r>
      <w:r w:rsidR="00B263E7" w:rsidRPr="00321441">
        <w:t>the</w:t>
      </w:r>
      <w:r w:rsidR="0045527D" w:rsidRPr="00321441">
        <w:t xml:space="preserve"> </w:t>
      </w:r>
      <w:r w:rsidR="000256C2" w:rsidRPr="00321441">
        <w:t xml:space="preserve">surveyor to conduct a </w:t>
      </w:r>
      <w:r w:rsidR="00A64358" w:rsidRPr="00321441">
        <w:t xml:space="preserve">marine </w:t>
      </w:r>
      <w:r w:rsidR="000256C2" w:rsidRPr="00321441">
        <w:t>survey;</w:t>
      </w:r>
    </w:p>
    <w:p w:rsidR="00731D0E" w:rsidRPr="00321441" w:rsidRDefault="00731D0E" w:rsidP="00491813">
      <w:pPr>
        <w:pStyle w:val="paragraph"/>
      </w:pPr>
      <w:r w:rsidRPr="00321441">
        <w:tab/>
        <w:t>(c)</w:t>
      </w:r>
      <w:r w:rsidRPr="00321441">
        <w:tab/>
      </w:r>
      <w:r w:rsidR="00A34151" w:rsidRPr="00321441">
        <w:t xml:space="preserve">the </w:t>
      </w:r>
      <w:r w:rsidR="00DC1073" w:rsidRPr="00321441">
        <w:t>conduct</w:t>
      </w:r>
      <w:r w:rsidR="00A34151" w:rsidRPr="00321441">
        <w:t xml:space="preserve"> of the </w:t>
      </w:r>
      <w:r w:rsidR="00B263E7" w:rsidRPr="00321441">
        <w:t>surveyor’s</w:t>
      </w:r>
      <w:r w:rsidR="00A34151" w:rsidRPr="00321441">
        <w:t xml:space="preserve"> </w:t>
      </w:r>
      <w:r w:rsidR="00DC1073" w:rsidRPr="00321441">
        <w:t>surveying under</w:t>
      </w:r>
      <w:r w:rsidR="00A34151" w:rsidRPr="00321441">
        <w:t xml:space="preserve"> a Quality Management System of ISO 9001: 2008 or </w:t>
      </w:r>
      <w:r w:rsidR="00DC1073" w:rsidRPr="00321441">
        <w:t xml:space="preserve">an </w:t>
      </w:r>
      <w:r w:rsidR="00A34151" w:rsidRPr="00321441">
        <w:t>equivalent</w:t>
      </w:r>
      <w:r w:rsidR="00DC1073" w:rsidRPr="00321441">
        <w:t xml:space="preserve"> management system, or in accordance with processes approved by the National Regulator</w:t>
      </w:r>
      <w:r w:rsidR="00A34151" w:rsidRPr="00321441">
        <w:t>;</w:t>
      </w:r>
    </w:p>
    <w:p w:rsidR="00491813" w:rsidRPr="00321441" w:rsidRDefault="000256C2" w:rsidP="00491813">
      <w:pPr>
        <w:pStyle w:val="paragraph"/>
      </w:pPr>
      <w:r w:rsidRPr="00321441">
        <w:tab/>
        <w:t>(</w:t>
      </w:r>
      <w:r w:rsidR="00731D0E" w:rsidRPr="00321441">
        <w:t>d</w:t>
      </w:r>
      <w:r w:rsidRPr="00321441">
        <w:t>)</w:t>
      </w:r>
      <w:r w:rsidRPr="00321441">
        <w:tab/>
        <w:t xml:space="preserve">the records kept by </w:t>
      </w:r>
      <w:r w:rsidR="00B263E7" w:rsidRPr="00321441">
        <w:t>the</w:t>
      </w:r>
      <w:r w:rsidR="00721DC0" w:rsidRPr="00321441">
        <w:t xml:space="preserve"> </w:t>
      </w:r>
      <w:r w:rsidRPr="00321441">
        <w:t xml:space="preserve">surveyor </w:t>
      </w:r>
      <w:r w:rsidR="00721DC0" w:rsidRPr="00321441">
        <w:t>in accordance with section</w:t>
      </w:r>
      <w:r w:rsidR="00321441" w:rsidRPr="00321441">
        <w:t> </w:t>
      </w:r>
      <w:r w:rsidR="006519F8" w:rsidRPr="00321441">
        <w:t>40</w:t>
      </w:r>
      <w:r w:rsidR="001C592E" w:rsidRPr="00321441">
        <w:t>.</w:t>
      </w:r>
    </w:p>
    <w:p w:rsidR="00721DC0" w:rsidRPr="00321441" w:rsidRDefault="001C592E" w:rsidP="00721DC0">
      <w:pPr>
        <w:pStyle w:val="ActHead5"/>
      </w:pPr>
      <w:bookmarkStart w:id="53" w:name="_Toc397593133"/>
      <w:r w:rsidRPr="00321441">
        <w:rPr>
          <w:rStyle w:val="CharSectno"/>
        </w:rPr>
        <w:t>46</w:t>
      </w:r>
      <w:r w:rsidR="00721DC0" w:rsidRPr="00321441">
        <w:t xml:space="preserve">  National Regulator may request information</w:t>
      </w:r>
      <w:bookmarkEnd w:id="53"/>
    </w:p>
    <w:p w:rsidR="00F23822" w:rsidRPr="00321441" w:rsidRDefault="00F23822" w:rsidP="00721DC0">
      <w:pPr>
        <w:pStyle w:val="subsection"/>
      </w:pPr>
      <w:r w:rsidRPr="00321441">
        <w:tab/>
        <w:t>(1)</w:t>
      </w:r>
      <w:r w:rsidRPr="00321441">
        <w:tab/>
        <w:t>The National Regulator may, at any time, request information from an accredited marine surveyor</w:t>
      </w:r>
      <w:r w:rsidR="0007760F" w:rsidRPr="00321441">
        <w:t xml:space="preserve"> that is relevant to the surveyor’s accreditation</w:t>
      </w:r>
      <w:r w:rsidR="001C592E" w:rsidRPr="00321441">
        <w:t>.</w:t>
      </w:r>
    </w:p>
    <w:p w:rsidR="00721DC0" w:rsidRPr="00321441" w:rsidRDefault="00F23822" w:rsidP="00721DC0">
      <w:pPr>
        <w:pStyle w:val="subsection"/>
      </w:pPr>
      <w:r w:rsidRPr="00321441">
        <w:tab/>
        <w:t>(2)</w:t>
      </w:r>
      <w:r w:rsidRPr="00321441">
        <w:tab/>
        <w:t xml:space="preserve"> The request must:</w:t>
      </w:r>
    </w:p>
    <w:p w:rsidR="00F23822" w:rsidRPr="00321441" w:rsidRDefault="00F23822" w:rsidP="00F23822">
      <w:pPr>
        <w:pStyle w:val="paragraph"/>
      </w:pPr>
      <w:r w:rsidRPr="00321441">
        <w:tab/>
        <w:t>(a)</w:t>
      </w:r>
      <w:r w:rsidRPr="00321441">
        <w:tab/>
        <w:t>be in writing; and</w:t>
      </w:r>
    </w:p>
    <w:p w:rsidR="00F23822" w:rsidRPr="00321441" w:rsidRDefault="00F23822" w:rsidP="00F23822">
      <w:pPr>
        <w:pStyle w:val="paragraph"/>
      </w:pPr>
      <w:r w:rsidRPr="00321441">
        <w:lastRenderedPageBreak/>
        <w:tab/>
        <w:t>(b)</w:t>
      </w:r>
      <w:r w:rsidRPr="00321441">
        <w:tab/>
        <w:t xml:space="preserve">state a time for </w:t>
      </w:r>
      <w:r w:rsidR="00731D0E" w:rsidRPr="00321441">
        <w:t>responding to the request</w:t>
      </w:r>
      <w:r w:rsidRPr="00321441">
        <w:t xml:space="preserve"> that is </w:t>
      </w:r>
      <w:r w:rsidR="0007760F" w:rsidRPr="00321441">
        <w:t xml:space="preserve">at least </w:t>
      </w:r>
      <w:r w:rsidRPr="00321441">
        <w:t>5 days</w:t>
      </w:r>
      <w:r w:rsidR="001C592E" w:rsidRPr="00321441">
        <w:t>.</w:t>
      </w:r>
    </w:p>
    <w:p w:rsidR="00A178D8" w:rsidRPr="00321441" w:rsidRDefault="00D060E5" w:rsidP="00D060E5">
      <w:pPr>
        <w:pStyle w:val="ActHead3"/>
      </w:pPr>
      <w:bookmarkStart w:id="54" w:name="_Toc397593134"/>
      <w:r w:rsidRPr="00321441">
        <w:rPr>
          <w:rStyle w:val="CharDivNo"/>
        </w:rPr>
        <w:t>Division</w:t>
      </w:r>
      <w:r w:rsidR="00321441" w:rsidRPr="00321441">
        <w:rPr>
          <w:rStyle w:val="CharDivNo"/>
        </w:rPr>
        <w:t> </w:t>
      </w:r>
      <w:r w:rsidRPr="00321441">
        <w:rPr>
          <w:rStyle w:val="CharDivNo"/>
        </w:rPr>
        <w:t>3</w:t>
      </w:r>
      <w:r w:rsidR="001C592E" w:rsidRPr="00321441">
        <w:rPr>
          <w:rStyle w:val="CharDivNo"/>
        </w:rPr>
        <w:t>.</w:t>
      </w:r>
      <w:r w:rsidR="00B73F46" w:rsidRPr="00321441">
        <w:rPr>
          <w:rStyle w:val="CharDivNo"/>
        </w:rPr>
        <w:t>6</w:t>
      </w:r>
      <w:r w:rsidRPr="00321441">
        <w:t>—</w:t>
      </w:r>
      <w:r w:rsidRPr="00321441">
        <w:rPr>
          <w:rStyle w:val="CharDivText"/>
        </w:rPr>
        <w:t>Review of decisions</w:t>
      </w:r>
      <w:bookmarkEnd w:id="54"/>
    </w:p>
    <w:p w:rsidR="00D060E5" w:rsidRPr="00321441" w:rsidRDefault="001C592E" w:rsidP="00D060E5">
      <w:pPr>
        <w:pStyle w:val="ActHead5"/>
      </w:pPr>
      <w:bookmarkStart w:id="55" w:name="_Toc397593135"/>
      <w:r w:rsidRPr="00321441">
        <w:rPr>
          <w:rStyle w:val="CharSectno"/>
        </w:rPr>
        <w:t>47</w:t>
      </w:r>
      <w:r w:rsidR="00D060E5" w:rsidRPr="00321441">
        <w:t xml:space="preserve">  Reviewable decisions</w:t>
      </w:r>
      <w:bookmarkEnd w:id="55"/>
    </w:p>
    <w:p w:rsidR="00D060E5" w:rsidRPr="00321441" w:rsidRDefault="00D060E5" w:rsidP="00D060E5">
      <w:pPr>
        <w:pStyle w:val="subsection"/>
      </w:pPr>
      <w:r w:rsidRPr="00321441">
        <w:tab/>
      </w:r>
      <w:r w:rsidRPr="00321441">
        <w:tab/>
      </w:r>
      <w:r w:rsidR="00A64358" w:rsidRPr="00321441">
        <w:t>For section</w:t>
      </w:r>
      <w:r w:rsidR="00321441" w:rsidRPr="00321441">
        <w:t> </w:t>
      </w:r>
      <w:r w:rsidR="00A64358" w:rsidRPr="00321441">
        <w:t xml:space="preserve">142 of the National Law, each of the following decisions of the National Regulator is a </w:t>
      </w:r>
      <w:r w:rsidR="00A64358" w:rsidRPr="00321441">
        <w:rPr>
          <w:b/>
          <w:i/>
        </w:rPr>
        <w:t>reviewable decision</w:t>
      </w:r>
      <w:r w:rsidRPr="00321441">
        <w:t>:</w:t>
      </w:r>
    </w:p>
    <w:p w:rsidR="00D060E5" w:rsidRPr="00321441" w:rsidRDefault="00D060E5" w:rsidP="00D060E5">
      <w:pPr>
        <w:pStyle w:val="paragraph"/>
      </w:pPr>
      <w:r w:rsidRPr="00321441">
        <w:tab/>
        <w:t>(a)</w:t>
      </w:r>
      <w:r w:rsidRPr="00321441">
        <w:tab/>
        <w:t xml:space="preserve">to refuse to accredit a person </w:t>
      </w:r>
      <w:r w:rsidR="0084547C" w:rsidRPr="00321441">
        <w:t xml:space="preserve">to perform the role of marine surveyor </w:t>
      </w:r>
      <w:r w:rsidR="00A20D49" w:rsidRPr="00321441">
        <w:t xml:space="preserve">in one or more categories of surveying </w:t>
      </w:r>
      <w:r w:rsidRPr="00321441">
        <w:t xml:space="preserve">under </w:t>
      </w:r>
      <w:r w:rsidR="00A20D49" w:rsidRPr="00321441">
        <w:t>sub</w:t>
      </w:r>
      <w:r w:rsidRPr="00321441">
        <w:t>section</w:t>
      </w:r>
      <w:r w:rsidR="00321441" w:rsidRPr="00321441">
        <w:t> </w:t>
      </w:r>
      <w:r w:rsidR="001C592E" w:rsidRPr="00321441">
        <w:t>24</w:t>
      </w:r>
      <w:r w:rsidR="00A20D49" w:rsidRPr="00321441">
        <w:t>(</w:t>
      </w:r>
      <w:r w:rsidR="003F6B82" w:rsidRPr="00321441">
        <w:t>4</w:t>
      </w:r>
      <w:r w:rsidR="00A20D49" w:rsidRPr="00321441">
        <w:t>)</w:t>
      </w:r>
      <w:r w:rsidRPr="00321441">
        <w:t>;</w:t>
      </w:r>
    </w:p>
    <w:p w:rsidR="00E76A09" w:rsidRPr="00321441" w:rsidRDefault="00A20D49" w:rsidP="00474B1B">
      <w:pPr>
        <w:pStyle w:val="paragraph"/>
      </w:pPr>
      <w:r w:rsidRPr="00321441">
        <w:tab/>
        <w:t>(b)</w:t>
      </w:r>
      <w:r w:rsidRPr="00321441">
        <w:tab/>
      </w:r>
      <w:r w:rsidR="00C34F3F" w:rsidRPr="00321441">
        <w:t>to refuse to renew an accreditation under subsection</w:t>
      </w:r>
      <w:r w:rsidR="00321441" w:rsidRPr="00321441">
        <w:t> </w:t>
      </w:r>
      <w:r w:rsidR="001C592E" w:rsidRPr="00321441">
        <w:t>28</w:t>
      </w:r>
      <w:r w:rsidR="00721DC0" w:rsidRPr="00321441">
        <w:t>(4);</w:t>
      </w:r>
    </w:p>
    <w:p w:rsidR="00721DC0" w:rsidRPr="00321441" w:rsidRDefault="00721DC0" w:rsidP="00474B1B">
      <w:pPr>
        <w:pStyle w:val="paragraph"/>
      </w:pPr>
      <w:r w:rsidRPr="00321441">
        <w:tab/>
        <w:t>(c)</w:t>
      </w:r>
      <w:r w:rsidRPr="00321441">
        <w:tab/>
        <w:t xml:space="preserve">to vary an accreditation under </w:t>
      </w:r>
      <w:r w:rsidR="00F14845" w:rsidRPr="00321441">
        <w:t>sub</w:t>
      </w:r>
      <w:r w:rsidR="006B72F1" w:rsidRPr="00321441">
        <w:t>section</w:t>
      </w:r>
      <w:r w:rsidR="00321441" w:rsidRPr="00321441">
        <w:t> </w:t>
      </w:r>
      <w:r w:rsidR="001C592E" w:rsidRPr="00321441">
        <w:t>42</w:t>
      </w:r>
      <w:r w:rsidR="00F14845" w:rsidRPr="00321441">
        <w:t>(1)</w:t>
      </w:r>
      <w:r w:rsidR="006B72F1" w:rsidRPr="00321441">
        <w:t>;</w:t>
      </w:r>
    </w:p>
    <w:p w:rsidR="00F14845" w:rsidRPr="00321441" w:rsidRDefault="00F14845" w:rsidP="00474B1B">
      <w:pPr>
        <w:pStyle w:val="paragraph"/>
      </w:pPr>
      <w:r w:rsidRPr="00321441">
        <w:tab/>
        <w:t>(d)</w:t>
      </w:r>
      <w:r w:rsidRPr="00321441">
        <w:tab/>
        <w:t>to refuse to vary an accreditation under subsection</w:t>
      </w:r>
      <w:r w:rsidR="00321441" w:rsidRPr="00321441">
        <w:t> </w:t>
      </w:r>
      <w:r w:rsidR="001C592E" w:rsidRPr="00321441">
        <w:t>42</w:t>
      </w:r>
      <w:r w:rsidRPr="00321441">
        <w:t>(</w:t>
      </w:r>
      <w:r w:rsidR="005525CF" w:rsidRPr="00321441">
        <w:t>7</w:t>
      </w:r>
      <w:r w:rsidRPr="00321441">
        <w:t>);</w:t>
      </w:r>
    </w:p>
    <w:p w:rsidR="006B72F1" w:rsidRPr="00321441" w:rsidRDefault="006B72F1" w:rsidP="00474B1B">
      <w:pPr>
        <w:pStyle w:val="paragraph"/>
      </w:pPr>
      <w:r w:rsidRPr="00321441">
        <w:tab/>
        <w:t>(</w:t>
      </w:r>
      <w:r w:rsidR="00B71FF7" w:rsidRPr="00321441">
        <w:t>e</w:t>
      </w:r>
      <w:r w:rsidRPr="00321441">
        <w:t>)</w:t>
      </w:r>
      <w:r w:rsidRPr="00321441">
        <w:tab/>
        <w:t xml:space="preserve">to suspend an accreditation under </w:t>
      </w:r>
      <w:r w:rsidR="00650ECA" w:rsidRPr="00321441">
        <w:t>sub</w:t>
      </w:r>
      <w:r w:rsidRPr="00321441">
        <w:t>section</w:t>
      </w:r>
      <w:r w:rsidR="00321441" w:rsidRPr="00321441">
        <w:t> </w:t>
      </w:r>
      <w:r w:rsidR="001C592E" w:rsidRPr="00321441">
        <w:t>43</w:t>
      </w:r>
      <w:r w:rsidR="005525CF" w:rsidRPr="00321441">
        <w:t>(1)</w:t>
      </w:r>
      <w:r w:rsidRPr="00321441">
        <w:t>;</w:t>
      </w:r>
    </w:p>
    <w:p w:rsidR="006B72F1" w:rsidRPr="00321441" w:rsidRDefault="006B72F1" w:rsidP="00474B1B">
      <w:pPr>
        <w:pStyle w:val="paragraph"/>
      </w:pPr>
      <w:r w:rsidRPr="00321441">
        <w:tab/>
        <w:t>(</w:t>
      </w:r>
      <w:r w:rsidR="00B71FF7" w:rsidRPr="00321441">
        <w:t>f</w:t>
      </w:r>
      <w:r w:rsidRPr="00321441">
        <w:t>)</w:t>
      </w:r>
      <w:r w:rsidRPr="00321441">
        <w:tab/>
        <w:t>to revoke an accreditation under subsection</w:t>
      </w:r>
      <w:r w:rsidR="00321441" w:rsidRPr="00321441">
        <w:t> </w:t>
      </w:r>
      <w:r w:rsidR="001C592E" w:rsidRPr="00321441">
        <w:t>44</w:t>
      </w:r>
      <w:r w:rsidRPr="00321441">
        <w:t>(1)</w:t>
      </w:r>
      <w:r w:rsidR="001C592E" w:rsidRPr="00321441">
        <w:t>.</w:t>
      </w:r>
    </w:p>
    <w:p w:rsidR="00F46860" w:rsidRPr="00321441" w:rsidRDefault="001C592E" w:rsidP="00F46860">
      <w:pPr>
        <w:pStyle w:val="ActHead5"/>
      </w:pPr>
      <w:bookmarkStart w:id="56" w:name="_Toc397593136"/>
      <w:r w:rsidRPr="00321441">
        <w:rPr>
          <w:rStyle w:val="CharSectno"/>
        </w:rPr>
        <w:t>48</w:t>
      </w:r>
      <w:r w:rsidR="00F46860" w:rsidRPr="00321441">
        <w:t xml:space="preserve">  Internal review of reviewable decisions</w:t>
      </w:r>
      <w:bookmarkEnd w:id="56"/>
    </w:p>
    <w:p w:rsidR="00AB1D36" w:rsidRPr="00321441" w:rsidRDefault="00AB1D36" w:rsidP="00AB1D36">
      <w:pPr>
        <w:pStyle w:val="subsection"/>
      </w:pPr>
      <w:r w:rsidRPr="00321441">
        <w:tab/>
        <w:t>(1)</w:t>
      </w:r>
      <w:r w:rsidRPr="00321441">
        <w:tab/>
        <w:t xml:space="preserve">The National Regulator must, as soon as practicable after a reviewable decision is made in relation to a person, give a written notice to the person </w:t>
      </w:r>
      <w:r w:rsidR="002D26E8" w:rsidRPr="00321441">
        <w:t>setting out</w:t>
      </w:r>
      <w:r w:rsidRPr="00321441">
        <w:t>:</w:t>
      </w:r>
    </w:p>
    <w:p w:rsidR="00AB1D36" w:rsidRPr="00321441" w:rsidRDefault="00AB1D36" w:rsidP="00AB1D36">
      <w:pPr>
        <w:pStyle w:val="paragraph"/>
      </w:pPr>
      <w:r w:rsidRPr="00321441">
        <w:tab/>
        <w:t>(a)</w:t>
      </w:r>
      <w:r w:rsidRPr="00321441">
        <w:tab/>
        <w:t>the terms of the decision; and</w:t>
      </w:r>
    </w:p>
    <w:p w:rsidR="00AB1D36" w:rsidRPr="00321441" w:rsidRDefault="00AB1D36" w:rsidP="00AB1D36">
      <w:pPr>
        <w:pStyle w:val="paragraph"/>
      </w:pPr>
      <w:r w:rsidRPr="00321441">
        <w:tab/>
        <w:t>(b)</w:t>
      </w:r>
      <w:r w:rsidRPr="00321441">
        <w:tab/>
        <w:t>the reasons for the decision; and</w:t>
      </w:r>
    </w:p>
    <w:p w:rsidR="00AB1D36" w:rsidRPr="00321441" w:rsidRDefault="00AB1D36" w:rsidP="00AB1D36">
      <w:pPr>
        <w:pStyle w:val="paragraph"/>
      </w:pPr>
      <w:r w:rsidRPr="00321441">
        <w:tab/>
        <w:t>(c)</w:t>
      </w:r>
      <w:r w:rsidRPr="00321441">
        <w:tab/>
        <w:t>particulars of the person’s right to have the decision reviewed under this section</w:t>
      </w:r>
      <w:r w:rsidR="001C592E" w:rsidRPr="00321441">
        <w:t>.</w:t>
      </w:r>
    </w:p>
    <w:p w:rsidR="00AB1D36" w:rsidRPr="00321441" w:rsidRDefault="00AB1D36" w:rsidP="00AB1D36">
      <w:pPr>
        <w:pStyle w:val="subsection"/>
      </w:pPr>
      <w:r w:rsidRPr="00321441">
        <w:tab/>
        <w:t>(2)</w:t>
      </w:r>
      <w:r w:rsidRPr="00321441">
        <w:tab/>
        <w:t>A</w:t>
      </w:r>
      <w:r w:rsidR="002D26E8" w:rsidRPr="00321441">
        <w:t>n applicant, or an accredited marine surveyor,</w:t>
      </w:r>
      <w:r w:rsidRPr="00321441">
        <w:t xml:space="preserve"> to whom a reviewable decision relates may apply to the National Regulator for review of the decision</w:t>
      </w:r>
      <w:r w:rsidR="001C592E" w:rsidRPr="00321441">
        <w:t>.</w:t>
      </w:r>
    </w:p>
    <w:p w:rsidR="00AB1D36" w:rsidRPr="00321441" w:rsidRDefault="00AB1D36" w:rsidP="00AB1D36">
      <w:pPr>
        <w:pStyle w:val="subsection"/>
      </w:pPr>
      <w:r w:rsidRPr="00321441">
        <w:tab/>
        <w:t>(3)</w:t>
      </w:r>
      <w:r w:rsidRPr="00321441">
        <w:tab/>
        <w:t>An application for review must:</w:t>
      </w:r>
    </w:p>
    <w:p w:rsidR="00AB1D36" w:rsidRPr="00321441" w:rsidRDefault="00AB1D36" w:rsidP="00AB1D36">
      <w:pPr>
        <w:pStyle w:val="paragraph"/>
      </w:pPr>
      <w:r w:rsidRPr="00321441">
        <w:tab/>
        <w:t>(a)</w:t>
      </w:r>
      <w:r w:rsidRPr="00321441">
        <w:tab/>
        <w:t xml:space="preserve">be in </w:t>
      </w:r>
      <w:r w:rsidR="00732683" w:rsidRPr="00321441">
        <w:t>a</w:t>
      </w:r>
      <w:r w:rsidRPr="00321441">
        <w:t xml:space="preserve"> form approved by the National Regulator; and</w:t>
      </w:r>
    </w:p>
    <w:p w:rsidR="00AB1D36" w:rsidRPr="00321441" w:rsidRDefault="00AB1D36" w:rsidP="00AB1D36">
      <w:pPr>
        <w:pStyle w:val="paragraph"/>
      </w:pPr>
      <w:r w:rsidRPr="00321441">
        <w:tab/>
        <w:t>(</w:t>
      </w:r>
      <w:r w:rsidR="001F3A24" w:rsidRPr="00321441">
        <w:t>b</w:t>
      </w:r>
      <w:r w:rsidRPr="00321441">
        <w:t>)</w:t>
      </w:r>
      <w:r w:rsidRPr="00321441">
        <w:tab/>
        <w:t>be made within 30 days after the day on which the written notice of the decision was given to the applicant, or within such period (if any) as the National Regulator, either before or after the end of the 30</w:t>
      </w:r>
      <w:r w:rsidR="001F3A24" w:rsidRPr="00321441">
        <w:t xml:space="preserve"> </w:t>
      </w:r>
      <w:r w:rsidRPr="00321441">
        <w:t>day period, allows</w:t>
      </w:r>
      <w:r w:rsidR="001C592E" w:rsidRPr="00321441">
        <w:t>.</w:t>
      </w:r>
    </w:p>
    <w:p w:rsidR="00AB1D36" w:rsidRPr="00321441" w:rsidRDefault="00AB1D36" w:rsidP="00AB1D36">
      <w:pPr>
        <w:pStyle w:val="subsection"/>
      </w:pPr>
      <w:r w:rsidRPr="00321441">
        <w:lastRenderedPageBreak/>
        <w:tab/>
        <w:t>(4)</w:t>
      </w:r>
      <w:r w:rsidRPr="00321441">
        <w:tab/>
        <w:t xml:space="preserve">The National Regulator must, on receiving an application under </w:t>
      </w:r>
      <w:r w:rsidR="00321441" w:rsidRPr="00321441">
        <w:t>subsection (</w:t>
      </w:r>
      <w:r w:rsidRPr="00321441">
        <w:t>3) for review of a reviewable decision, cause the decision to be reviewed by a person</w:t>
      </w:r>
      <w:r w:rsidR="001F3A24" w:rsidRPr="00321441">
        <w:t xml:space="preserve"> </w:t>
      </w:r>
      <w:r w:rsidRPr="00321441">
        <w:t>who:</w:t>
      </w:r>
    </w:p>
    <w:p w:rsidR="00AB1D36" w:rsidRPr="00321441" w:rsidRDefault="00AB1D36" w:rsidP="00AB1D36">
      <w:pPr>
        <w:pStyle w:val="paragraph"/>
      </w:pPr>
      <w:r w:rsidRPr="00321441">
        <w:tab/>
        <w:t>(a)</w:t>
      </w:r>
      <w:r w:rsidRPr="00321441">
        <w:tab/>
        <w:t>was not involved in making the decision; and</w:t>
      </w:r>
    </w:p>
    <w:p w:rsidR="00AB1D36" w:rsidRPr="00321441" w:rsidRDefault="00AB1D36" w:rsidP="00AB1D36">
      <w:pPr>
        <w:pStyle w:val="paragraph"/>
      </w:pPr>
      <w:r w:rsidRPr="00321441">
        <w:tab/>
        <w:t>(b)</w:t>
      </w:r>
      <w:r w:rsidRPr="00321441">
        <w:tab/>
        <w:t>occupies a position that is senior to that occupied by any person involved in making the decision</w:t>
      </w:r>
      <w:r w:rsidR="001C592E" w:rsidRPr="00321441">
        <w:t>.</w:t>
      </w:r>
    </w:p>
    <w:p w:rsidR="00AB1D36" w:rsidRPr="00321441" w:rsidRDefault="00AB1D36" w:rsidP="00AB1D36">
      <w:pPr>
        <w:pStyle w:val="subsection"/>
      </w:pPr>
      <w:r w:rsidRPr="00321441">
        <w:tab/>
        <w:t>(5)</w:t>
      </w:r>
      <w:r w:rsidRPr="00321441">
        <w:tab/>
        <w:t>A person who reviews a reviewable decision under this section may:</w:t>
      </w:r>
    </w:p>
    <w:p w:rsidR="00AB1D36" w:rsidRPr="00321441" w:rsidRDefault="00AB1D36" w:rsidP="00AB1D36">
      <w:pPr>
        <w:pStyle w:val="paragraph"/>
      </w:pPr>
      <w:r w:rsidRPr="00321441">
        <w:tab/>
        <w:t>(a)</w:t>
      </w:r>
      <w:r w:rsidRPr="00321441">
        <w:tab/>
        <w:t xml:space="preserve">make a decision </w:t>
      </w:r>
      <w:r w:rsidR="00102CD5" w:rsidRPr="00321441">
        <w:t>affirming</w:t>
      </w:r>
      <w:r w:rsidRPr="00321441">
        <w:t xml:space="preserve">, varying or </w:t>
      </w:r>
      <w:r w:rsidR="002D26E8" w:rsidRPr="00321441">
        <w:t>setting aside</w:t>
      </w:r>
      <w:r w:rsidRPr="00321441">
        <w:t xml:space="preserve"> the reviewable decision; and</w:t>
      </w:r>
    </w:p>
    <w:p w:rsidR="00AB1D36" w:rsidRPr="00321441" w:rsidRDefault="00AB1D36" w:rsidP="00AB1D36">
      <w:pPr>
        <w:pStyle w:val="paragraph"/>
      </w:pPr>
      <w:r w:rsidRPr="00321441">
        <w:tab/>
        <w:t>(b)</w:t>
      </w:r>
      <w:r w:rsidRPr="00321441">
        <w:tab/>
        <w:t xml:space="preserve">if the person </w:t>
      </w:r>
      <w:r w:rsidR="002D26E8" w:rsidRPr="00321441">
        <w:t>sets aside</w:t>
      </w:r>
      <w:r w:rsidRPr="00321441">
        <w:t xml:space="preserve"> the decision—make such other decision as the person thinks appropriate</w:t>
      </w:r>
      <w:r w:rsidR="001C592E" w:rsidRPr="00321441">
        <w:t>.</w:t>
      </w:r>
    </w:p>
    <w:p w:rsidR="00AB1D36" w:rsidRPr="00321441" w:rsidRDefault="00AB1D36" w:rsidP="00AB1D36">
      <w:pPr>
        <w:pStyle w:val="subsection"/>
      </w:pPr>
      <w:r w:rsidRPr="00321441">
        <w:tab/>
        <w:t>(6)</w:t>
      </w:r>
      <w:r w:rsidRPr="00321441">
        <w:tab/>
        <w:t xml:space="preserve">A failure to comply with the requirements of </w:t>
      </w:r>
      <w:r w:rsidR="00321441" w:rsidRPr="00321441">
        <w:t>subsection (</w:t>
      </w:r>
      <w:r w:rsidRPr="00321441">
        <w:t>1) in relation to a decision does not affect the validity of the decision</w:t>
      </w:r>
      <w:r w:rsidR="001C592E" w:rsidRPr="00321441">
        <w:t>.</w:t>
      </w:r>
    </w:p>
    <w:p w:rsidR="00AB1D36" w:rsidRPr="00321441" w:rsidRDefault="001C592E" w:rsidP="00AB1D36">
      <w:pPr>
        <w:pStyle w:val="ActHead5"/>
      </w:pPr>
      <w:bookmarkStart w:id="57" w:name="_Toc397593137"/>
      <w:r w:rsidRPr="00321441">
        <w:rPr>
          <w:rStyle w:val="CharSectno"/>
        </w:rPr>
        <w:t>49</w:t>
      </w:r>
      <w:r w:rsidR="00AB1D36" w:rsidRPr="00321441">
        <w:t xml:space="preserve">  Applications for AAT review</w:t>
      </w:r>
      <w:bookmarkEnd w:id="57"/>
    </w:p>
    <w:p w:rsidR="00AB1D36" w:rsidRPr="00321441" w:rsidRDefault="00AB1D36" w:rsidP="00AB1D36">
      <w:pPr>
        <w:pStyle w:val="subsection"/>
      </w:pPr>
      <w:r w:rsidRPr="00321441">
        <w:tab/>
      </w:r>
      <w:r w:rsidRPr="00321441">
        <w:tab/>
        <w:t>A</w:t>
      </w:r>
      <w:r w:rsidR="002D26E8" w:rsidRPr="00321441">
        <w:t>n application</w:t>
      </w:r>
      <w:r w:rsidRPr="00321441">
        <w:t xml:space="preserve"> may be made to the Administrative Appeals Tribunal for review of</w:t>
      </w:r>
      <w:r w:rsidR="002F32D5" w:rsidRPr="00321441">
        <w:t xml:space="preserve"> </w:t>
      </w:r>
      <w:r w:rsidR="00102CD5" w:rsidRPr="00321441">
        <w:t xml:space="preserve">a </w:t>
      </w:r>
      <w:r w:rsidRPr="00321441">
        <w:t>decision</w:t>
      </w:r>
      <w:r w:rsidR="002F32D5" w:rsidRPr="00321441">
        <w:t xml:space="preserve"> </w:t>
      </w:r>
      <w:r w:rsidRPr="00321441">
        <w:t xml:space="preserve">under </w:t>
      </w:r>
      <w:r w:rsidR="00FF7CB6" w:rsidRPr="00321441">
        <w:t>sub</w:t>
      </w:r>
      <w:r w:rsidRPr="00321441">
        <w:t>section</w:t>
      </w:r>
      <w:r w:rsidR="00321441" w:rsidRPr="00321441">
        <w:t> </w:t>
      </w:r>
      <w:r w:rsidR="001C592E" w:rsidRPr="00321441">
        <w:t>48</w:t>
      </w:r>
      <w:r w:rsidR="00FF7CB6" w:rsidRPr="00321441">
        <w:t>(5)</w:t>
      </w:r>
      <w:r w:rsidR="001C592E" w:rsidRPr="00321441">
        <w:t>.</w:t>
      </w:r>
    </w:p>
    <w:p w:rsidR="00AB1D36" w:rsidRPr="00321441" w:rsidRDefault="00AB1D36" w:rsidP="00AB1D36">
      <w:pPr>
        <w:pStyle w:val="notetext"/>
      </w:pPr>
      <w:r w:rsidRPr="00321441">
        <w:t>Note:</w:t>
      </w:r>
      <w:r w:rsidRPr="00321441">
        <w:tab/>
        <w:t xml:space="preserve">The </w:t>
      </w:r>
      <w:r w:rsidRPr="00321441">
        <w:rPr>
          <w:i/>
        </w:rPr>
        <w:t>Administrative Appeals Tribunal Act 1975</w:t>
      </w:r>
      <w:r w:rsidRPr="00321441">
        <w:t xml:space="preserve"> provides for the manner of applying for review, etc</w:t>
      </w:r>
      <w:r w:rsidR="001C592E" w:rsidRPr="00321441">
        <w:t>.</w:t>
      </w:r>
    </w:p>
    <w:sectPr w:rsidR="00AB1D36" w:rsidRPr="00321441" w:rsidSect="003D0355">
      <w:headerReference w:type="even" r:id="rId20"/>
      <w:headerReference w:type="default" r:id="rId21"/>
      <w:footerReference w:type="even" r:id="rId22"/>
      <w:footerReference w:type="default" r:id="rId23"/>
      <w:headerReference w:type="first" r:id="rId24"/>
      <w:footerReference w:type="first" r:id="rId25"/>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DE" w:rsidRDefault="00514EDE" w:rsidP="0048364F">
      <w:pPr>
        <w:spacing w:line="240" w:lineRule="auto"/>
      </w:pPr>
      <w:r>
        <w:separator/>
      </w:r>
    </w:p>
  </w:endnote>
  <w:endnote w:type="continuationSeparator" w:id="0">
    <w:p w:rsidR="00514EDE" w:rsidRDefault="00514ED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3D0355" w:rsidRDefault="00514EDE" w:rsidP="003D0355">
    <w:pPr>
      <w:pStyle w:val="Footer"/>
      <w:tabs>
        <w:tab w:val="clear" w:pos="4153"/>
        <w:tab w:val="clear" w:pos="8306"/>
        <w:tab w:val="center" w:pos="4150"/>
        <w:tab w:val="right" w:pos="8307"/>
      </w:tabs>
      <w:spacing w:before="120"/>
      <w:rPr>
        <w:i/>
        <w:sz w:val="18"/>
      </w:rPr>
    </w:pPr>
    <w:r w:rsidRPr="003D0355">
      <w:rPr>
        <w:i/>
        <w:sz w:val="18"/>
      </w:rPr>
      <w:t xml:space="preserve"> </w:t>
    </w:r>
    <w:r w:rsidR="003D0355" w:rsidRPr="003D0355">
      <w:rPr>
        <w:i/>
        <w:sz w:val="18"/>
      </w:rPr>
      <w:t>OPC60012 -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355" w:rsidRDefault="003D0355" w:rsidP="003D0355">
    <w:pPr>
      <w:pStyle w:val="Footer"/>
    </w:pPr>
    <w:r w:rsidRPr="003D0355">
      <w:rPr>
        <w:i/>
        <w:sz w:val="18"/>
      </w:rPr>
      <w:t>OPC60012 -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355" w:rsidRPr="003D0355" w:rsidRDefault="003D0355" w:rsidP="003D0355">
    <w:pPr>
      <w:pStyle w:val="Footer"/>
      <w:rPr>
        <w:sz w:val="18"/>
      </w:rPr>
    </w:pPr>
    <w:r w:rsidRPr="003D0355">
      <w:rPr>
        <w:i/>
        <w:sz w:val="18"/>
      </w:rPr>
      <w:t>OPC60012 -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3D0355" w:rsidRDefault="00514EDE"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514EDE" w:rsidRPr="003D0355" w:rsidTr="00E33C1C">
      <w:tc>
        <w:tcPr>
          <w:tcW w:w="533" w:type="dxa"/>
          <w:tcBorders>
            <w:top w:val="nil"/>
            <w:left w:val="nil"/>
            <w:bottom w:val="nil"/>
            <w:right w:val="nil"/>
          </w:tcBorders>
        </w:tcPr>
        <w:p w:rsidR="00514EDE" w:rsidRPr="003D0355" w:rsidRDefault="00514EDE" w:rsidP="00E33C1C">
          <w:pPr>
            <w:spacing w:line="0" w:lineRule="atLeast"/>
            <w:rPr>
              <w:rFonts w:cs="Times New Roman"/>
              <w:i/>
              <w:sz w:val="18"/>
            </w:rPr>
          </w:pPr>
          <w:r w:rsidRPr="003D0355">
            <w:rPr>
              <w:rFonts w:cs="Times New Roman"/>
              <w:i/>
              <w:sz w:val="18"/>
            </w:rPr>
            <w:fldChar w:fldCharType="begin"/>
          </w:r>
          <w:r w:rsidRPr="003D0355">
            <w:rPr>
              <w:rFonts w:cs="Times New Roman"/>
              <w:i/>
              <w:sz w:val="18"/>
            </w:rPr>
            <w:instrText xml:space="preserve"> PAGE </w:instrText>
          </w:r>
          <w:r w:rsidRPr="003D0355">
            <w:rPr>
              <w:rFonts w:cs="Times New Roman"/>
              <w:i/>
              <w:sz w:val="18"/>
            </w:rPr>
            <w:fldChar w:fldCharType="separate"/>
          </w:r>
          <w:r w:rsidR="00BD2EA6">
            <w:rPr>
              <w:rFonts w:cs="Times New Roman"/>
              <w:i/>
              <w:noProof/>
              <w:sz w:val="18"/>
            </w:rPr>
            <w:t>ii</w:t>
          </w:r>
          <w:r w:rsidRPr="003D0355">
            <w:rPr>
              <w:rFonts w:cs="Times New Roman"/>
              <w:i/>
              <w:sz w:val="18"/>
            </w:rPr>
            <w:fldChar w:fldCharType="end"/>
          </w:r>
        </w:p>
      </w:tc>
      <w:tc>
        <w:tcPr>
          <w:tcW w:w="5387" w:type="dxa"/>
          <w:tcBorders>
            <w:top w:val="nil"/>
            <w:left w:val="nil"/>
            <w:bottom w:val="nil"/>
            <w:right w:val="nil"/>
          </w:tcBorders>
        </w:tcPr>
        <w:p w:rsidR="00514EDE" w:rsidRPr="003D0355" w:rsidRDefault="00514EDE" w:rsidP="00E33C1C">
          <w:pPr>
            <w:spacing w:line="0" w:lineRule="atLeast"/>
            <w:jc w:val="center"/>
            <w:rPr>
              <w:rFonts w:cs="Times New Roman"/>
              <w:i/>
              <w:sz w:val="18"/>
            </w:rPr>
          </w:pPr>
          <w:r w:rsidRPr="003D0355">
            <w:rPr>
              <w:rFonts w:cs="Times New Roman"/>
              <w:i/>
              <w:sz w:val="18"/>
            </w:rPr>
            <w:fldChar w:fldCharType="begin"/>
          </w:r>
          <w:r w:rsidRPr="003D0355">
            <w:rPr>
              <w:rFonts w:cs="Times New Roman"/>
              <w:i/>
              <w:sz w:val="18"/>
            </w:rPr>
            <w:instrText xml:space="preserve"> DOCPROPERTY ShortT </w:instrText>
          </w:r>
          <w:r w:rsidRPr="003D0355">
            <w:rPr>
              <w:rFonts w:cs="Times New Roman"/>
              <w:i/>
              <w:sz w:val="18"/>
            </w:rPr>
            <w:fldChar w:fldCharType="separate"/>
          </w:r>
          <w:r w:rsidR="00E77184">
            <w:rPr>
              <w:rFonts w:cs="Times New Roman"/>
              <w:i/>
              <w:sz w:val="18"/>
            </w:rPr>
            <w:t>Marine Safety (Domestic Commercial Vessel) National Law Amendment (Surveyor Accreditation) Regulation 2014</w:t>
          </w:r>
          <w:r w:rsidRPr="003D0355">
            <w:rPr>
              <w:rFonts w:cs="Times New Roman"/>
              <w:i/>
              <w:sz w:val="18"/>
            </w:rPr>
            <w:fldChar w:fldCharType="end"/>
          </w:r>
        </w:p>
      </w:tc>
      <w:tc>
        <w:tcPr>
          <w:tcW w:w="1383" w:type="dxa"/>
          <w:tcBorders>
            <w:top w:val="nil"/>
            <w:left w:val="nil"/>
            <w:bottom w:val="nil"/>
            <w:right w:val="nil"/>
          </w:tcBorders>
        </w:tcPr>
        <w:p w:rsidR="00514EDE" w:rsidRPr="003D0355" w:rsidRDefault="00514EDE" w:rsidP="00E33C1C">
          <w:pPr>
            <w:spacing w:line="0" w:lineRule="atLeast"/>
            <w:jc w:val="right"/>
            <w:rPr>
              <w:rFonts w:cs="Times New Roman"/>
              <w:i/>
              <w:sz w:val="18"/>
            </w:rPr>
          </w:pPr>
          <w:r w:rsidRPr="003D0355">
            <w:rPr>
              <w:rFonts w:cs="Times New Roman"/>
              <w:i/>
              <w:sz w:val="18"/>
            </w:rPr>
            <w:fldChar w:fldCharType="begin"/>
          </w:r>
          <w:r w:rsidRPr="003D0355">
            <w:rPr>
              <w:rFonts w:cs="Times New Roman"/>
              <w:i/>
              <w:sz w:val="18"/>
            </w:rPr>
            <w:instrText xml:space="preserve"> DOCPROPERTY ActNo </w:instrText>
          </w:r>
          <w:r w:rsidRPr="003D0355">
            <w:rPr>
              <w:rFonts w:cs="Times New Roman"/>
              <w:i/>
              <w:sz w:val="18"/>
            </w:rPr>
            <w:fldChar w:fldCharType="separate"/>
          </w:r>
          <w:r w:rsidR="00E77184">
            <w:rPr>
              <w:rFonts w:cs="Times New Roman"/>
              <w:i/>
              <w:sz w:val="18"/>
            </w:rPr>
            <w:t>No. 167, 2014</w:t>
          </w:r>
          <w:r w:rsidRPr="003D0355">
            <w:rPr>
              <w:rFonts w:cs="Times New Roman"/>
              <w:i/>
              <w:sz w:val="18"/>
            </w:rPr>
            <w:fldChar w:fldCharType="end"/>
          </w:r>
        </w:p>
      </w:tc>
    </w:tr>
  </w:tbl>
  <w:p w:rsidR="00514EDE" w:rsidRPr="003D0355" w:rsidRDefault="003D0355" w:rsidP="003D0355">
    <w:pPr>
      <w:rPr>
        <w:rFonts w:cs="Times New Roman"/>
        <w:i/>
        <w:sz w:val="18"/>
      </w:rPr>
    </w:pPr>
    <w:r w:rsidRPr="003D0355">
      <w:rPr>
        <w:rFonts w:cs="Times New Roman"/>
        <w:i/>
        <w:sz w:val="18"/>
      </w:rPr>
      <w:t>OPC60012 -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E33C1C" w:rsidRDefault="00514E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514EDE" w:rsidTr="00E33C1C">
      <w:tc>
        <w:tcPr>
          <w:tcW w:w="1383" w:type="dxa"/>
          <w:tcBorders>
            <w:top w:val="nil"/>
            <w:left w:val="nil"/>
            <w:bottom w:val="nil"/>
            <w:right w:val="nil"/>
          </w:tcBorders>
        </w:tcPr>
        <w:p w:rsidR="00514EDE" w:rsidRDefault="00514E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77184">
            <w:rPr>
              <w:i/>
              <w:sz w:val="18"/>
            </w:rPr>
            <w:t>No. 167, 2014</w:t>
          </w:r>
          <w:r w:rsidRPr="007A1328">
            <w:rPr>
              <w:i/>
              <w:sz w:val="18"/>
            </w:rPr>
            <w:fldChar w:fldCharType="end"/>
          </w:r>
        </w:p>
      </w:tc>
      <w:tc>
        <w:tcPr>
          <w:tcW w:w="5387" w:type="dxa"/>
          <w:tcBorders>
            <w:top w:val="nil"/>
            <w:left w:val="nil"/>
            <w:bottom w:val="nil"/>
            <w:right w:val="nil"/>
          </w:tcBorders>
        </w:tcPr>
        <w:p w:rsidR="00514EDE" w:rsidRDefault="00514E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77184">
            <w:rPr>
              <w:i/>
              <w:sz w:val="18"/>
            </w:rPr>
            <w:t>Marine Safety (Domestic Commercial Vessel) National Law Amendment (Surveyor Accreditation) Regulation 2014</w:t>
          </w:r>
          <w:r w:rsidRPr="007A1328">
            <w:rPr>
              <w:i/>
              <w:sz w:val="18"/>
            </w:rPr>
            <w:fldChar w:fldCharType="end"/>
          </w:r>
        </w:p>
      </w:tc>
      <w:tc>
        <w:tcPr>
          <w:tcW w:w="533" w:type="dxa"/>
          <w:tcBorders>
            <w:top w:val="nil"/>
            <w:left w:val="nil"/>
            <w:bottom w:val="nil"/>
            <w:right w:val="nil"/>
          </w:tcBorders>
        </w:tcPr>
        <w:p w:rsidR="00514EDE" w:rsidRDefault="00514E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10F8">
            <w:rPr>
              <w:i/>
              <w:noProof/>
              <w:sz w:val="18"/>
            </w:rPr>
            <w:t>i</w:t>
          </w:r>
          <w:r w:rsidRPr="00ED79B6">
            <w:rPr>
              <w:i/>
              <w:sz w:val="18"/>
            </w:rPr>
            <w:fldChar w:fldCharType="end"/>
          </w:r>
        </w:p>
      </w:tc>
    </w:tr>
  </w:tbl>
  <w:p w:rsidR="00514EDE" w:rsidRPr="00ED79B6" w:rsidRDefault="003D0355" w:rsidP="003D0355">
    <w:pPr>
      <w:rPr>
        <w:i/>
        <w:sz w:val="18"/>
      </w:rPr>
    </w:pPr>
    <w:r w:rsidRPr="003D0355">
      <w:rPr>
        <w:rFonts w:cs="Times New Roman"/>
        <w:i/>
        <w:sz w:val="18"/>
      </w:rPr>
      <w:t>OPC60012 -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3D0355" w:rsidRDefault="00514EDE"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514EDE" w:rsidRPr="003D0355" w:rsidTr="00E33C1C">
      <w:tc>
        <w:tcPr>
          <w:tcW w:w="533" w:type="dxa"/>
          <w:tcBorders>
            <w:top w:val="nil"/>
            <w:left w:val="nil"/>
            <w:bottom w:val="nil"/>
            <w:right w:val="nil"/>
          </w:tcBorders>
        </w:tcPr>
        <w:p w:rsidR="00514EDE" w:rsidRPr="003D0355" w:rsidRDefault="00514EDE" w:rsidP="00E33C1C">
          <w:pPr>
            <w:spacing w:line="0" w:lineRule="atLeast"/>
            <w:rPr>
              <w:rFonts w:cs="Times New Roman"/>
              <w:i/>
              <w:sz w:val="18"/>
            </w:rPr>
          </w:pPr>
          <w:r w:rsidRPr="003D0355">
            <w:rPr>
              <w:rFonts w:cs="Times New Roman"/>
              <w:i/>
              <w:sz w:val="18"/>
            </w:rPr>
            <w:fldChar w:fldCharType="begin"/>
          </w:r>
          <w:r w:rsidRPr="003D0355">
            <w:rPr>
              <w:rFonts w:cs="Times New Roman"/>
              <w:i/>
              <w:sz w:val="18"/>
            </w:rPr>
            <w:instrText xml:space="preserve"> PAGE </w:instrText>
          </w:r>
          <w:r w:rsidRPr="003D0355">
            <w:rPr>
              <w:rFonts w:cs="Times New Roman"/>
              <w:i/>
              <w:sz w:val="18"/>
            </w:rPr>
            <w:fldChar w:fldCharType="separate"/>
          </w:r>
          <w:r w:rsidR="007110F8">
            <w:rPr>
              <w:rFonts w:cs="Times New Roman"/>
              <w:i/>
              <w:noProof/>
              <w:sz w:val="18"/>
            </w:rPr>
            <w:t>20</w:t>
          </w:r>
          <w:r w:rsidRPr="003D0355">
            <w:rPr>
              <w:rFonts w:cs="Times New Roman"/>
              <w:i/>
              <w:sz w:val="18"/>
            </w:rPr>
            <w:fldChar w:fldCharType="end"/>
          </w:r>
        </w:p>
      </w:tc>
      <w:tc>
        <w:tcPr>
          <w:tcW w:w="5387" w:type="dxa"/>
          <w:tcBorders>
            <w:top w:val="nil"/>
            <w:left w:val="nil"/>
            <w:bottom w:val="nil"/>
            <w:right w:val="nil"/>
          </w:tcBorders>
        </w:tcPr>
        <w:p w:rsidR="00514EDE" w:rsidRPr="003D0355" w:rsidRDefault="00514EDE" w:rsidP="00E33C1C">
          <w:pPr>
            <w:spacing w:line="0" w:lineRule="atLeast"/>
            <w:jc w:val="center"/>
            <w:rPr>
              <w:rFonts w:cs="Times New Roman"/>
              <w:i/>
              <w:sz w:val="18"/>
            </w:rPr>
          </w:pPr>
          <w:r w:rsidRPr="003D0355">
            <w:rPr>
              <w:rFonts w:cs="Times New Roman"/>
              <w:i/>
              <w:sz w:val="18"/>
            </w:rPr>
            <w:fldChar w:fldCharType="begin"/>
          </w:r>
          <w:r w:rsidRPr="003D0355">
            <w:rPr>
              <w:rFonts w:cs="Times New Roman"/>
              <w:i/>
              <w:sz w:val="18"/>
            </w:rPr>
            <w:instrText xml:space="preserve"> DOCPROPERTY ShortT </w:instrText>
          </w:r>
          <w:r w:rsidRPr="003D0355">
            <w:rPr>
              <w:rFonts w:cs="Times New Roman"/>
              <w:i/>
              <w:sz w:val="18"/>
            </w:rPr>
            <w:fldChar w:fldCharType="separate"/>
          </w:r>
          <w:r w:rsidR="00E77184">
            <w:rPr>
              <w:rFonts w:cs="Times New Roman"/>
              <w:i/>
              <w:sz w:val="18"/>
            </w:rPr>
            <w:t>Marine Safety (Domestic Commercial Vessel) National Law Amendment (Surveyor Accreditation) Regulation 2014</w:t>
          </w:r>
          <w:r w:rsidRPr="003D0355">
            <w:rPr>
              <w:rFonts w:cs="Times New Roman"/>
              <w:i/>
              <w:sz w:val="18"/>
            </w:rPr>
            <w:fldChar w:fldCharType="end"/>
          </w:r>
        </w:p>
      </w:tc>
      <w:tc>
        <w:tcPr>
          <w:tcW w:w="1383" w:type="dxa"/>
          <w:tcBorders>
            <w:top w:val="nil"/>
            <w:left w:val="nil"/>
            <w:bottom w:val="nil"/>
            <w:right w:val="nil"/>
          </w:tcBorders>
        </w:tcPr>
        <w:p w:rsidR="00514EDE" w:rsidRPr="003D0355" w:rsidRDefault="00514EDE" w:rsidP="00E33C1C">
          <w:pPr>
            <w:spacing w:line="0" w:lineRule="atLeast"/>
            <w:jc w:val="right"/>
            <w:rPr>
              <w:rFonts w:cs="Times New Roman"/>
              <w:i/>
              <w:sz w:val="18"/>
            </w:rPr>
          </w:pPr>
          <w:r w:rsidRPr="003D0355">
            <w:rPr>
              <w:rFonts w:cs="Times New Roman"/>
              <w:i/>
              <w:sz w:val="18"/>
            </w:rPr>
            <w:fldChar w:fldCharType="begin"/>
          </w:r>
          <w:r w:rsidRPr="003D0355">
            <w:rPr>
              <w:rFonts w:cs="Times New Roman"/>
              <w:i/>
              <w:sz w:val="18"/>
            </w:rPr>
            <w:instrText xml:space="preserve"> DOCPROPERTY ActNo </w:instrText>
          </w:r>
          <w:r w:rsidRPr="003D0355">
            <w:rPr>
              <w:rFonts w:cs="Times New Roman"/>
              <w:i/>
              <w:sz w:val="18"/>
            </w:rPr>
            <w:fldChar w:fldCharType="separate"/>
          </w:r>
          <w:r w:rsidR="00E77184">
            <w:rPr>
              <w:rFonts w:cs="Times New Roman"/>
              <w:i/>
              <w:sz w:val="18"/>
            </w:rPr>
            <w:t>No. 167, 2014</w:t>
          </w:r>
          <w:r w:rsidRPr="003D0355">
            <w:rPr>
              <w:rFonts w:cs="Times New Roman"/>
              <w:i/>
              <w:sz w:val="18"/>
            </w:rPr>
            <w:fldChar w:fldCharType="end"/>
          </w:r>
        </w:p>
      </w:tc>
    </w:tr>
  </w:tbl>
  <w:p w:rsidR="00514EDE" w:rsidRPr="003D0355" w:rsidRDefault="003D0355" w:rsidP="003D0355">
    <w:pPr>
      <w:rPr>
        <w:rFonts w:cs="Times New Roman"/>
        <w:i/>
        <w:sz w:val="18"/>
      </w:rPr>
    </w:pPr>
    <w:r w:rsidRPr="003D0355">
      <w:rPr>
        <w:rFonts w:cs="Times New Roman"/>
        <w:i/>
        <w:sz w:val="18"/>
      </w:rPr>
      <w:t>OPC60012 -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E33C1C" w:rsidRDefault="00514E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514EDE" w:rsidTr="00E33C1C">
      <w:tc>
        <w:tcPr>
          <w:tcW w:w="1383" w:type="dxa"/>
          <w:tcBorders>
            <w:top w:val="nil"/>
            <w:left w:val="nil"/>
            <w:bottom w:val="nil"/>
            <w:right w:val="nil"/>
          </w:tcBorders>
        </w:tcPr>
        <w:p w:rsidR="00514EDE" w:rsidRDefault="00514E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77184">
            <w:rPr>
              <w:i/>
              <w:sz w:val="18"/>
            </w:rPr>
            <w:t>No. 167, 2014</w:t>
          </w:r>
          <w:r w:rsidRPr="007A1328">
            <w:rPr>
              <w:i/>
              <w:sz w:val="18"/>
            </w:rPr>
            <w:fldChar w:fldCharType="end"/>
          </w:r>
        </w:p>
      </w:tc>
      <w:tc>
        <w:tcPr>
          <w:tcW w:w="5387" w:type="dxa"/>
          <w:tcBorders>
            <w:top w:val="nil"/>
            <w:left w:val="nil"/>
            <w:bottom w:val="nil"/>
            <w:right w:val="nil"/>
          </w:tcBorders>
        </w:tcPr>
        <w:p w:rsidR="00514EDE" w:rsidRDefault="00514E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77184">
            <w:rPr>
              <w:i/>
              <w:sz w:val="18"/>
            </w:rPr>
            <w:t>Marine Safety (Domestic Commercial Vessel) National Law Amendment (Surveyor Accreditation) Regulation 2014</w:t>
          </w:r>
          <w:r w:rsidRPr="007A1328">
            <w:rPr>
              <w:i/>
              <w:sz w:val="18"/>
            </w:rPr>
            <w:fldChar w:fldCharType="end"/>
          </w:r>
        </w:p>
      </w:tc>
      <w:tc>
        <w:tcPr>
          <w:tcW w:w="533" w:type="dxa"/>
          <w:tcBorders>
            <w:top w:val="nil"/>
            <w:left w:val="nil"/>
            <w:bottom w:val="nil"/>
            <w:right w:val="nil"/>
          </w:tcBorders>
        </w:tcPr>
        <w:p w:rsidR="00514EDE" w:rsidRDefault="00514E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10F8">
            <w:rPr>
              <w:i/>
              <w:noProof/>
              <w:sz w:val="18"/>
            </w:rPr>
            <w:t>21</w:t>
          </w:r>
          <w:r w:rsidRPr="00ED79B6">
            <w:rPr>
              <w:i/>
              <w:sz w:val="18"/>
            </w:rPr>
            <w:fldChar w:fldCharType="end"/>
          </w:r>
        </w:p>
      </w:tc>
    </w:tr>
  </w:tbl>
  <w:p w:rsidR="00514EDE" w:rsidRPr="00ED79B6" w:rsidRDefault="003D0355" w:rsidP="003D0355">
    <w:pPr>
      <w:rPr>
        <w:i/>
        <w:sz w:val="18"/>
      </w:rPr>
    </w:pPr>
    <w:r w:rsidRPr="003D0355">
      <w:rPr>
        <w:rFonts w:cs="Times New Roman"/>
        <w:i/>
        <w:sz w:val="18"/>
      </w:rPr>
      <w:t>OPC60012 -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E33C1C" w:rsidRDefault="00514ED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514EDE" w:rsidTr="00AF0E74">
      <w:tc>
        <w:tcPr>
          <w:tcW w:w="1383" w:type="dxa"/>
          <w:tcBorders>
            <w:top w:val="nil"/>
            <w:left w:val="nil"/>
            <w:bottom w:val="nil"/>
            <w:right w:val="nil"/>
          </w:tcBorders>
        </w:tcPr>
        <w:p w:rsidR="00514EDE" w:rsidRDefault="00514EDE" w:rsidP="00AF0E7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77184">
            <w:rPr>
              <w:i/>
              <w:sz w:val="18"/>
            </w:rPr>
            <w:t>No. 167, 2014</w:t>
          </w:r>
          <w:r w:rsidRPr="007A1328">
            <w:rPr>
              <w:i/>
              <w:sz w:val="18"/>
            </w:rPr>
            <w:fldChar w:fldCharType="end"/>
          </w:r>
        </w:p>
      </w:tc>
      <w:tc>
        <w:tcPr>
          <w:tcW w:w="5387" w:type="dxa"/>
          <w:tcBorders>
            <w:top w:val="nil"/>
            <w:left w:val="nil"/>
            <w:bottom w:val="nil"/>
            <w:right w:val="nil"/>
          </w:tcBorders>
        </w:tcPr>
        <w:p w:rsidR="00514EDE" w:rsidRDefault="00514EDE" w:rsidP="00AF0E7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77184">
            <w:rPr>
              <w:i/>
              <w:sz w:val="18"/>
            </w:rPr>
            <w:t>Marine Safety (Domestic Commercial Vessel) National Law Amendment (Surveyor Accreditation) Regulation 2014</w:t>
          </w:r>
          <w:r w:rsidRPr="007A1328">
            <w:rPr>
              <w:i/>
              <w:sz w:val="18"/>
            </w:rPr>
            <w:fldChar w:fldCharType="end"/>
          </w:r>
        </w:p>
      </w:tc>
      <w:tc>
        <w:tcPr>
          <w:tcW w:w="533" w:type="dxa"/>
          <w:tcBorders>
            <w:top w:val="nil"/>
            <w:left w:val="nil"/>
            <w:bottom w:val="nil"/>
            <w:right w:val="nil"/>
          </w:tcBorders>
        </w:tcPr>
        <w:p w:rsidR="00514EDE" w:rsidRDefault="00514EDE" w:rsidP="00AF0E7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D2EA6">
            <w:rPr>
              <w:i/>
              <w:noProof/>
              <w:sz w:val="18"/>
            </w:rPr>
            <w:t>2</w:t>
          </w:r>
          <w:r w:rsidRPr="00ED79B6">
            <w:rPr>
              <w:i/>
              <w:sz w:val="18"/>
            </w:rPr>
            <w:fldChar w:fldCharType="end"/>
          </w:r>
        </w:p>
      </w:tc>
    </w:tr>
  </w:tbl>
  <w:p w:rsidR="00514EDE" w:rsidRPr="00ED79B6" w:rsidRDefault="00514E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DE" w:rsidRDefault="00514EDE" w:rsidP="0048364F">
      <w:pPr>
        <w:spacing w:line="240" w:lineRule="auto"/>
      </w:pPr>
      <w:r>
        <w:separator/>
      </w:r>
    </w:p>
  </w:footnote>
  <w:footnote w:type="continuationSeparator" w:id="0">
    <w:p w:rsidR="00514EDE" w:rsidRDefault="00514ED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5F1388" w:rsidRDefault="00514EDE"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5F1388" w:rsidRDefault="00514EDE"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5F1388" w:rsidRDefault="00514ED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ED79B6" w:rsidRDefault="00514EDE"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ED79B6" w:rsidRDefault="00514EDE"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ED79B6" w:rsidRDefault="00514ED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A961C4" w:rsidRDefault="00514EDE" w:rsidP="00B63BDE">
    <w:pPr>
      <w:rPr>
        <w:b/>
        <w:sz w:val="20"/>
      </w:rPr>
    </w:pPr>
    <w:r>
      <w:rPr>
        <w:b/>
        <w:sz w:val="20"/>
      </w:rPr>
      <w:fldChar w:fldCharType="begin"/>
    </w:r>
    <w:r>
      <w:rPr>
        <w:b/>
        <w:sz w:val="20"/>
      </w:rPr>
      <w:instrText xml:space="preserve"> STYLEREF CharAmSchNo </w:instrText>
    </w:r>
    <w:r w:rsidR="007110F8">
      <w:rPr>
        <w:b/>
        <w:sz w:val="20"/>
      </w:rPr>
      <w:fldChar w:fldCharType="separate"/>
    </w:r>
    <w:r w:rsidR="007110F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110F8">
      <w:rPr>
        <w:sz w:val="20"/>
      </w:rPr>
      <w:fldChar w:fldCharType="separate"/>
    </w:r>
    <w:r w:rsidR="007110F8">
      <w:rPr>
        <w:noProof/>
        <w:sz w:val="20"/>
      </w:rPr>
      <w:t>Amendments</w:t>
    </w:r>
    <w:r>
      <w:rPr>
        <w:sz w:val="20"/>
      </w:rPr>
      <w:fldChar w:fldCharType="end"/>
    </w:r>
  </w:p>
  <w:p w:rsidR="00514EDE" w:rsidRPr="00A961C4" w:rsidRDefault="00514E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14EDE" w:rsidRPr="00A961C4" w:rsidRDefault="00514EDE"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A961C4" w:rsidRDefault="00514EDE" w:rsidP="00E443FC">
    <w:pPr>
      <w:jc w:val="right"/>
      <w:rPr>
        <w:sz w:val="20"/>
      </w:rPr>
    </w:pPr>
    <w:r w:rsidRPr="00A961C4">
      <w:rPr>
        <w:sz w:val="20"/>
      </w:rPr>
      <w:fldChar w:fldCharType="begin"/>
    </w:r>
    <w:r w:rsidRPr="00A961C4">
      <w:rPr>
        <w:sz w:val="20"/>
      </w:rPr>
      <w:instrText xml:space="preserve"> STYLEREF CharAmSchText </w:instrText>
    </w:r>
    <w:r w:rsidR="007110F8">
      <w:rPr>
        <w:sz w:val="20"/>
      </w:rPr>
      <w:fldChar w:fldCharType="separate"/>
    </w:r>
    <w:r w:rsidR="007110F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110F8">
      <w:rPr>
        <w:b/>
        <w:sz w:val="20"/>
      </w:rPr>
      <w:fldChar w:fldCharType="separate"/>
    </w:r>
    <w:r w:rsidR="007110F8">
      <w:rPr>
        <w:b/>
        <w:noProof/>
        <w:sz w:val="20"/>
      </w:rPr>
      <w:t>Schedule 1</w:t>
    </w:r>
    <w:r>
      <w:rPr>
        <w:b/>
        <w:sz w:val="20"/>
      </w:rPr>
      <w:fldChar w:fldCharType="end"/>
    </w:r>
  </w:p>
  <w:p w:rsidR="00514EDE" w:rsidRPr="00A961C4" w:rsidRDefault="00514EDE"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14EDE" w:rsidRPr="00A961C4" w:rsidRDefault="00514EDE"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E" w:rsidRPr="00A961C4" w:rsidRDefault="00514EDE"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1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E4"/>
    <w:rsid w:val="00003A10"/>
    <w:rsid w:val="000041C6"/>
    <w:rsid w:val="000068B2"/>
    <w:rsid w:val="000113BC"/>
    <w:rsid w:val="000136AF"/>
    <w:rsid w:val="000229F3"/>
    <w:rsid w:val="00025060"/>
    <w:rsid w:val="000256C2"/>
    <w:rsid w:val="00026DC2"/>
    <w:rsid w:val="00030922"/>
    <w:rsid w:val="000318C9"/>
    <w:rsid w:val="00031E5B"/>
    <w:rsid w:val="00033097"/>
    <w:rsid w:val="0004044E"/>
    <w:rsid w:val="0004649F"/>
    <w:rsid w:val="00053275"/>
    <w:rsid w:val="000537EF"/>
    <w:rsid w:val="00054502"/>
    <w:rsid w:val="000568AC"/>
    <w:rsid w:val="000614BF"/>
    <w:rsid w:val="000614C6"/>
    <w:rsid w:val="00062AA3"/>
    <w:rsid w:val="0006420E"/>
    <w:rsid w:val="00064BF9"/>
    <w:rsid w:val="00065B43"/>
    <w:rsid w:val="000679BA"/>
    <w:rsid w:val="00072DCA"/>
    <w:rsid w:val="000758E5"/>
    <w:rsid w:val="0007760F"/>
    <w:rsid w:val="00080479"/>
    <w:rsid w:val="00084938"/>
    <w:rsid w:val="0008590C"/>
    <w:rsid w:val="00095F73"/>
    <w:rsid w:val="000966CE"/>
    <w:rsid w:val="000A09C5"/>
    <w:rsid w:val="000A2A2B"/>
    <w:rsid w:val="000A47D6"/>
    <w:rsid w:val="000A4B0E"/>
    <w:rsid w:val="000A55C8"/>
    <w:rsid w:val="000A629F"/>
    <w:rsid w:val="000A6FEF"/>
    <w:rsid w:val="000B3648"/>
    <w:rsid w:val="000B7E8A"/>
    <w:rsid w:val="000C03BC"/>
    <w:rsid w:val="000C1FEC"/>
    <w:rsid w:val="000C5170"/>
    <w:rsid w:val="000C6CCE"/>
    <w:rsid w:val="000D05EF"/>
    <w:rsid w:val="000D12E7"/>
    <w:rsid w:val="000D1407"/>
    <w:rsid w:val="000D15FD"/>
    <w:rsid w:val="000D2673"/>
    <w:rsid w:val="000D305C"/>
    <w:rsid w:val="000D75FA"/>
    <w:rsid w:val="000F1562"/>
    <w:rsid w:val="000F1AAA"/>
    <w:rsid w:val="000F21C1"/>
    <w:rsid w:val="000F5608"/>
    <w:rsid w:val="000F62B9"/>
    <w:rsid w:val="000F7427"/>
    <w:rsid w:val="00102CD5"/>
    <w:rsid w:val="00103E62"/>
    <w:rsid w:val="0010454E"/>
    <w:rsid w:val="001055DD"/>
    <w:rsid w:val="0010745C"/>
    <w:rsid w:val="00107D13"/>
    <w:rsid w:val="001105EA"/>
    <w:rsid w:val="001132EA"/>
    <w:rsid w:val="001148B1"/>
    <w:rsid w:val="00116BF2"/>
    <w:rsid w:val="00117DF0"/>
    <w:rsid w:val="001201D8"/>
    <w:rsid w:val="00121BB7"/>
    <w:rsid w:val="00122445"/>
    <w:rsid w:val="001225C4"/>
    <w:rsid w:val="00125697"/>
    <w:rsid w:val="0013219F"/>
    <w:rsid w:val="0013238E"/>
    <w:rsid w:val="001339CD"/>
    <w:rsid w:val="00136FA3"/>
    <w:rsid w:val="001371CE"/>
    <w:rsid w:val="0014064D"/>
    <w:rsid w:val="00142A86"/>
    <w:rsid w:val="00145D18"/>
    <w:rsid w:val="00147FA1"/>
    <w:rsid w:val="001517BD"/>
    <w:rsid w:val="0015325F"/>
    <w:rsid w:val="00154EAC"/>
    <w:rsid w:val="001643C9"/>
    <w:rsid w:val="00165568"/>
    <w:rsid w:val="00166C2F"/>
    <w:rsid w:val="00166E01"/>
    <w:rsid w:val="00167921"/>
    <w:rsid w:val="00170853"/>
    <w:rsid w:val="001716C9"/>
    <w:rsid w:val="00171EAE"/>
    <w:rsid w:val="001755DB"/>
    <w:rsid w:val="00180102"/>
    <w:rsid w:val="0018426B"/>
    <w:rsid w:val="001916BA"/>
    <w:rsid w:val="00193461"/>
    <w:rsid w:val="001939E1"/>
    <w:rsid w:val="00195382"/>
    <w:rsid w:val="001A2B8B"/>
    <w:rsid w:val="001B56BB"/>
    <w:rsid w:val="001B7A5D"/>
    <w:rsid w:val="001B7F8A"/>
    <w:rsid w:val="001C1DD8"/>
    <w:rsid w:val="001C32B3"/>
    <w:rsid w:val="001C4DDC"/>
    <w:rsid w:val="001C592E"/>
    <w:rsid w:val="001C69C4"/>
    <w:rsid w:val="001C7DA3"/>
    <w:rsid w:val="001D233E"/>
    <w:rsid w:val="001D67F2"/>
    <w:rsid w:val="001E1431"/>
    <w:rsid w:val="001E24C8"/>
    <w:rsid w:val="001E3590"/>
    <w:rsid w:val="001E5267"/>
    <w:rsid w:val="001E562E"/>
    <w:rsid w:val="001E61D8"/>
    <w:rsid w:val="001E6323"/>
    <w:rsid w:val="001E65D3"/>
    <w:rsid w:val="001E7407"/>
    <w:rsid w:val="001F074E"/>
    <w:rsid w:val="001F3A24"/>
    <w:rsid w:val="001F6924"/>
    <w:rsid w:val="00201D27"/>
    <w:rsid w:val="00202755"/>
    <w:rsid w:val="00206E24"/>
    <w:rsid w:val="00213A01"/>
    <w:rsid w:val="0021617A"/>
    <w:rsid w:val="00224B64"/>
    <w:rsid w:val="00230084"/>
    <w:rsid w:val="002308DA"/>
    <w:rsid w:val="00230BA7"/>
    <w:rsid w:val="00240749"/>
    <w:rsid w:val="00247E61"/>
    <w:rsid w:val="00261464"/>
    <w:rsid w:val="00261F72"/>
    <w:rsid w:val="00264ABA"/>
    <w:rsid w:val="00265FBC"/>
    <w:rsid w:val="00266819"/>
    <w:rsid w:val="00266D05"/>
    <w:rsid w:val="002728A8"/>
    <w:rsid w:val="002747C4"/>
    <w:rsid w:val="00275A5B"/>
    <w:rsid w:val="00275E7E"/>
    <w:rsid w:val="00286E2D"/>
    <w:rsid w:val="002916D8"/>
    <w:rsid w:val="002932B1"/>
    <w:rsid w:val="00297ECB"/>
    <w:rsid w:val="002A0FFD"/>
    <w:rsid w:val="002A3F74"/>
    <w:rsid w:val="002A70BC"/>
    <w:rsid w:val="002B5B89"/>
    <w:rsid w:val="002B6F03"/>
    <w:rsid w:val="002B786E"/>
    <w:rsid w:val="002B7D96"/>
    <w:rsid w:val="002C1422"/>
    <w:rsid w:val="002C5B31"/>
    <w:rsid w:val="002D043A"/>
    <w:rsid w:val="002D26E8"/>
    <w:rsid w:val="002D354C"/>
    <w:rsid w:val="002D389E"/>
    <w:rsid w:val="002D4C2D"/>
    <w:rsid w:val="002D71EA"/>
    <w:rsid w:val="002E6BCA"/>
    <w:rsid w:val="002E7675"/>
    <w:rsid w:val="002E7A44"/>
    <w:rsid w:val="002F32D5"/>
    <w:rsid w:val="00300C16"/>
    <w:rsid w:val="00304E75"/>
    <w:rsid w:val="00306512"/>
    <w:rsid w:val="003072FA"/>
    <w:rsid w:val="00310903"/>
    <w:rsid w:val="0031326A"/>
    <w:rsid w:val="00315C78"/>
    <w:rsid w:val="00316D1F"/>
    <w:rsid w:val="0031713F"/>
    <w:rsid w:val="00317643"/>
    <w:rsid w:val="00321441"/>
    <w:rsid w:val="00324A36"/>
    <w:rsid w:val="0033040F"/>
    <w:rsid w:val="003413C3"/>
    <w:rsid w:val="003415D3"/>
    <w:rsid w:val="00343883"/>
    <w:rsid w:val="00345B4B"/>
    <w:rsid w:val="00345B62"/>
    <w:rsid w:val="00350B6B"/>
    <w:rsid w:val="00351A6D"/>
    <w:rsid w:val="00352B0F"/>
    <w:rsid w:val="0036113C"/>
    <w:rsid w:val="00361BD9"/>
    <w:rsid w:val="00363C6D"/>
    <w:rsid w:val="0037159D"/>
    <w:rsid w:val="0037536A"/>
    <w:rsid w:val="003801D0"/>
    <w:rsid w:val="00381DFC"/>
    <w:rsid w:val="00383EF4"/>
    <w:rsid w:val="00383F00"/>
    <w:rsid w:val="0038498D"/>
    <w:rsid w:val="003900BC"/>
    <w:rsid w:val="00390129"/>
    <w:rsid w:val="00390520"/>
    <w:rsid w:val="00390E97"/>
    <w:rsid w:val="0039228E"/>
    <w:rsid w:val="003926B5"/>
    <w:rsid w:val="00397240"/>
    <w:rsid w:val="003A47E8"/>
    <w:rsid w:val="003A7095"/>
    <w:rsid w:val="003B04EC"/>
    <w:rsid w:val="003B08BF"/>
    <w:rsid w:val="003B0B62"/>
    <w:rsid w:val="003B315D"/>
    <w:rsid w:val="003B3D80"/>
    <w:rsid w:val="003B4C82"/>
    <w:rsid w:val="003B4EB5"/>
    <w:rsid w:val="003B785E"/>
    <w:rsid w:val="003C0F91"/>
    <w:rsid w:val="003C5F2B"/>
    <w:rsid w:val="003C7401"/>
    <w:rsid w:val="003D02D3"/>
    <w:rsid w:val="003D0355"/>
    <w:rsid w:val="003D0BFE"/>
    <w:rsid w:val="003D5700"/>
    <w:rsid w:val="003D62ED"/>
    <w:rsid w:val="003E3ADA"/>
    <w:rsid w:val="003E5FF5"/>
    <w:rsid w:val="003E63D7"/>
    <w:rsid w:val="003F03E3"/>
    <w:rsid w:val="003F4BE9"/>
    <w:rsid w:val="003F4CA9"/>
    <w:rsid w:val="003F567B"/>
    <w:rsid w:val="003F6B82"/>
    <w:rsid w:val="004002CE"/>
    <w:rsid w:val="004010E7"/>
    <w:rsid w:val="00401403"/>
    <w:rsid w:val="0040255E"/>
    <w:rsid w:val="00407B3C"/>
    <w:rsid w:val="00407C6E"/>
    <w:rsid w:val="004104B1"/>
    <w:rsid w:val="004116CD"/>
    <w:rsid w:val="00412B83"/>
    <w:rsid w:val="00413740"/>
    <w:rsid w:val="00417645"/>
    <w:rsid w:val="00424CA9"/>
    <w:rsid w:val="00427C74"/>
    <w:rsid w:val="004305BE"/>
    <w:rsid w:val="00432B5A"/>
    <w:rsid w:val="00442682"/>
    <w:rsid w:val="0044291A"/>
    <w:rsid w:val="00446263"/>
    <w:rsid w:val="00446717"/>
    <w:rsid w:val="00451882"/>
    <w:rsid w:val="004541B9"/>
    <w:rsid w:val="0045527D"/>
    <w:rsid w:val="00455449"/>
    <w:rsid w:val="00455E2C"/>
    <w:rsid w:val="00457017"/>
    <w:rsid w:val="004579B6"/>
    <w:rsid w:val="00457E96"/>
    <w:rsid w:val="00460499"/>
    <w:rsid w:val="00460BB8"/>
    <w:rsid w:val="00464AC5"/>
    <w:rsid w:val="004660CB"/>
    <w:rsid w:val="00474B1B"/>
    <w:rsid w:val="004825D3"/>
    <w:rsid w:val="0048364F"/>
    <w:rsid w:val="004849B1"/>
    <w:rsid w:val="00485141"/>
    <w:rsid w:val="004862C4"/>
    <w:rsid w:val="00491813"/>
    <w:rsid w:val="00492AE4"/>
    <w:rsid w:val="00496A4C"/>
    <w:rsid w:val="00496F97"/>
    <w:rsid w:val="004A0AF0"/>
    <w:rsid w:val="004A2484"/>
    <w:rsid w:val="004A4F7C"/>
    <w:rsid w:val="004A5ACC"/>
    <w:rsid w:val="004A6245"/>
    <w:rsid w:val="004B1086"/>
    <w:rsid w:val="004C6444"/>
    <w:rsid w:val="004C6DE1"/>
    <w:rsid w:val="004D001F"/>
    <w:rsid w:val="004D3A76"/>
    <w:rsid w:val="004D7F18"/>
    <w:rsid w:val="004E54A9"/>
    <w:rsid w:val="004F1BEA"/>
    <w:rsid w:val="004F1FAC"/>
    <w:rsid w:val="004F2889"/>
    <w:rsid w:val="004F3A90"/>
    <w:rsid w:val="004F468F"/>
    <w:rsid w:val="004F4879"/>
    <w:rsid w:val="004F51C4"/>
    <w:rsid w:val="004F5933"/>
    <w:rsid w:val="004F676E"/>
    <w:rsid w:val="004F6B64"/>
    <w:rsid w:val="00514EDE"/>
    <w:rsid w:val="00516B8D"/>
    <w:rsid w:val="005203A9"/>
    <w:rsid w:val="00526659"/>
    <w:rsid w:val="005371D0"/>
    <w:rsid w:val="00537FBC"/>
    <w:rsid w:val="005400BF"/>
    <w:rsid w:val="00543469"/>
    <w:rsid w:val="0054654D"/>
    <w:rsid w:val="00546C4C"/>
    <w:rsid w:val="005525CF"/>
    <w:rsid w:val="00553BAC"/>
    <w:rsid w:val="00556435"/>
    <w:rsid w:val="005567EC"/>
    <w:rsid w:val="00557C7A"/>
    <w:rsid w:val="00560D92"/>
    <w:rsid w:val="00563897"/>
    <w:rsid w:val="00571EC0"/>
    <w:rsid w:val="005752E6"/>
    <w:rsid w:val="00575ECD"/>
    <w:rsid w:val="005771FA"/>
    <w:rsid w:val="00583760"/>
    <w:rsid w:val="00584811"/>
    <w:rsid w:val="00585DDC"/>
    <w:rsid w:val="0058646E"/>
    <w:rsid w:val="00587025"/>
    <w:rsid w:val="005901DF"/>
    <w:rsid w:val="00591E07"/>
    <w:rsid w:val="00592823"/>
    <w:rsid w:val="00593AA6"/>
    <w:rsid w:val="00594161"/>
    <w:rsid w:val="00594749"/>
    <w:rsid w:val="00597B26"/>
    <w:rsid w:val="00597D0B"/>
    <w:rsid w:val="005A0784"/>
    <w:rsid w:val="005A6A81"/>
    <w:rsid w:val="005A6B31"/>
    <w:rsid w:val="005B1B99"/>
    <w:rsid w:val="005B23D5"/>
    <w:rsid w:val="005B4067"/>
    <w:rsid w:val="005B7CAE"/>
    <w:rsid w:val="005C12DE"/>
    <w:rsid w:val="005C2779"/>
    <w:rsid w:val="005C2FE7"/>
    <w:rsid w:val="005C3BFC"/>
    <w:rsid w:val="005C3F41"/>
    <w:rsid w:val="005C71A4"/>
    <w:rsid w:val="005D30B1"/>
    <w:rsid w:val="005D6B7B"/>
    <w:rsid w:val="005D7ABA"/>
    <w:rsid w:val="005E2C76"/>
    <w:rsid w:val="005E41A4"/>
    <w:rsid w:val="005F1B20"/>
    <w:rsid w:val="005F38C6"/>
    <w:rsid w:val="00600219"/>
    <w:rsid w:val="006007F1"/>
    <w:rsid w:val="00601405"/>
    <w:rsid w:val="0061692E"/>
    <w:rsid w:val="00616A62"/>
    <w:rsid w:val="00620A87"/>
    <w:rsid w:val="006223C1"/>
    <w:rsid w:val="006249E6"/>
    <w:rsid w:val="00630213"/>
    <w:rsid w:val="00630733"/>
    <w:rsid w:val="006338D1"/>
    <w:rsid w:val="0064468A"/>
    <w:rsid w:val="00645472"/>
    <w:rsid w:val="00645C0E"/>
    <w:rsid w:val="006476A6"/>
    <w:rsid w:val="00650ECA"/>
    <w:rsid w:val="006519F8"/>
    <w:rsid w:val="00654CCA"/>
    <w:rsid w:val="00656DE9"/>
    <w:rsid w:val="0065798F"/>
    <w:rsid w:val="00667847"/>
    <w:rsid w:val="00667F5F"/>
    <w:rsid w:val="00670A74"/>
    <w:rsid w:val="00673055"/>
    <w:rsid w:val="006736C4"/>
    <w:rsid w:val="00677CC2"/>
    <w:rsid w:val="00677E31"/>
    <w:rsid w:val="00680F17"/>
    <w:rsid w:val="00681E2B"/>
    <w:rsid w:val="006857D6"/>
    <w:rsid w:val="00685D8A"/>
    <w:rsid w:val="00685F42"/>
    <w:rsid w:val="0069207B"/>
    <w:rsid w:val="006937E2"/>
    <w:rsid w:val="00694D6E"/>
    <w:rsid w:val="006958F0"/>
    <w:rsid w:val="006972BB"/>
    <w:rsid w:val="006977FB"/>
    <w:rsid w:val="006A74D7"/>
    <w:rsid w:val="006A794E"/>
    <w:rsid w:val="006B1F1A"/>
    <w:rsid w:val="006B20DF"/>
    <w:rsid w:val="006B262A"/>
    <w:rsid w:val="006B586F"/>
    <w:rsid w:val="006B72F1"/>
    <w:rsid w:val="006C2799"/>
    <w:rsid w:val="006C2C12"/>
    <w:rsid w:val="006C3328"/>
    <w:rsid w:val="006C36C4"/>
    <w:rsid w:val="006C5B6C"/>
    <w:rsid w:val="006C6BFD"/>
    <w:rsid w:val="006C7CC9"/>
    <w:rsid w:val="006C7F8C"/>
    <w:rsid w:val="006D3667"/>
    <w:rsid w:val="006D3CC7"/>
    <w:rsid w:val="006D54A6"/>
    <w:rsid w:val="006E004B"/>
    <w:rsid w:val="006E02D1"/>
    <w:rsid w:val="006E3D52"/>
    <w:rsid w:val="006F3EA2"/>
    <w:rsid w:val="006F7DC1"/>
    <w:rsid w:val="00700604"/>
    <w:rsid w:val="00700B2C"/>
    <w:rsid w:val="00701841"/>
    <w:rsid w:val="00701E6A"/>
    <w:rsid w:val="00707F39"/>
    <w:rsid w:val="007110F8"/>
    <w:rsid w:val="00711DED"/>
    <w:rsid w:val="00713084"/>
    <w:rsid w:val="0071789A"/>
    <w:rsid w:val="00721DC0"/>
    <w:rsid w:val="00722023"/>
    <w:rsid w:val="007229EE"/>
    <w:rsid w:val="00723BB6"/>
    <w:rsid w:val="00724062"/>
    <w:rsid w:val="00726F1A"/>
    <w:rsid w:val="00731D0E"/>
    <w:rsid w:val="00731E00"/>
    <w:rsid w:val="00731F89"/>
    <w:rsid w:val="0073252D"/>
    <w:rsid w:val="00732683"/>
    <w:rsid w:val="00734568"/>
    <w:rsid w:val="0074085A"/>
    <w:rsid w:val="007440B7"/>
    <w:rsid w:val="00744E68"/>
    <w:rsid w:val="007476FB"/>
    <w:rsid w:val="007516F0"/>
    <w:rsid w:val="00751C62"/>
    <w:rsid w:val="00754B92"/>
    <w:rsid w:val="007634AD"/>
    <w:rsid w:val="00763F95"/>
    <w:rsid w:val="00766A14"/>
    <w:rsid w:val="0076730B"/>
    <w:rsid w:val="0076741E"/>
    <w:rsid w:val="007715C9"/>
    <w:rsid w:val="00774EDD"/>
    <w:rsid w:val="007757EC"/>
    <w:rsid w:val="007769D4"/>
    <w:rsid w:val="00785AFA"/>
    <w:rsid w:val="007864EF"/>
    <w:rsid w:val="007903AC"/>
    <w:rsid w:val="007B7A7F"/>
    <w:rsid w:val="007C24B7"/>
    <w:rsid w:val="007C488B"/>
    <w:rsid w:val="007C79C7"/>
    <w:rsid w:val="007C7DF9"/>
    <w:rsid w:val="007D2C4A"/>
    <w:rsid w:val="007D748D"/>
    <w:rsid w:val="007E7D4A"/>
    <w:rsid w:val="007F019F"/>
    <w:rsid w:val="007F2B4F"/>
    <w:rsid w:val="007F7D53"/>
    <w:rsid w:val="00801F3D"/>
    <w:rsid w:val="00802AE4"/>
    <w:rsid w:val="00803FA0"/>
    <w:rsid w:val="00804849"/>
    <w:rsid w:val="008070A1"/>
    <w:rsid w:val="00812C09"/>
    <w:rsid w:val="0081394B"/>
    <w:rsid w:val="008141C4"/>
    <w:rsid w:val="00815C97"/>
    <w:rsid w:val="0081724D"/>
    <w:rsid w:val="00822B22"/>
    <w:rsid w:val="00826DA5"/>
    <w:rsid w:val="0082725E"/>
    <w:rsid w:val="00827A05"/>
    <w:rsid w:val="00827B92"/>
    <w:rsid w:val="00831E5C"/>
    <w:rsid w:val="00833416"/>
    <w:rsid w:val="008348AF"/>
    <w:rsid w:val="0084017B"/>
    <w:rsid w:val="0084282F"/>
    <w:rsid w:val="008431FA"/>
    <w:rsid w:val="00843D07"/>
    <w:rsid w:val="008442C0"/>
    <w:rsid w:val="0084492E"/>
    <w:rsid w:val="0084547C"/>
    <w:rsid w:val="008473FD"/>
    <w:rsid w:val="008527C3"/>
    <w:rsid w:val="00856A31"/>
    <w:rsid w:val="00860CC1"/>
    <w:rsid w:val="00864F69"/>
    <w:rsid w:val="00867470"/>
    <w:rsid w:val="00874B69"/>
    <w:rsid w:val="008754D0"/>
    <w:rsid w:val="00875C46"/>
    <w:rsid w:val="008774D2"/>
    <w:rsid w:val="00877D48"/>
    <w:rsid w:val="0088038C"/>
    <w:rsid w:val="00884A24"/>
    <w:rsid w:val="00885FC8"/>
    <w:rsid w:val="008900A4"/>
    <w:rsid w:val="00890162"/>
    <w:rsid w:val="008975A8"/>
    <w:rsid w:val="00897668"/>
    <w:rsid w:val="0089783B"/>
    <w:rsid w:val="008A642A"/>
    <w:rsid w:val="008C2AF6"/>
    <w:rsid w:val="008C4FD1"/>
    <w:rsid w:val="008C59E7"/>
    <w:rsid w:val="008D0EE0"/>
    <w:rsid w:val="008D1CD9"/>
    <w:rsid w:val="008D34C7"/>
    <w:rsid w:val="008D37A7"/>
    <w:rsid w:val="008D6ABB"/>
    <w:rsid w:val="008D6D2B"/>
    <w:rsid w:val="008E119E"/>
    <w:rsid w:val="008E234F"/>
    <w:rsid w:val="008E3945"/>
    <w:rsid w:val="008E5FE8"/>
    <w:rsid w:val="008F07E3"/>
    <w:rsid w:val="008F0A5E"/>
    <w:rsid w:val="008F2EA5"/>
    <w:rsid w:val="008F4F1C"/>
    <w:rsid w:val="00900B23"/>
    <w:rsid w:val="009014FA"/>
    <w:rsid w:val="009057DF"/>
    <w:rsid w:val="00905CD1"/>
    <w:rsid w:val="00907271"/>
    <w:rsid w:val="009108A6"/>
    <w:rsid w:val="009111F7"/>
    <w:rsid w:val="00911359"/>
    <w:rsid w:val="009136E6"/>
    <w:rsid w:val="00914910"/>
    <w:rsid w:val="0092460F"/>
    <w:rsid w:val="00932377"/>
    <w:rsid w:val="00943671"/>
    <w:rsid w:val="00953BB3"/>
    <w:rsid w:val="00954CDF"/>
    <w:rsid w:val="0095553D"/>
    <w:rsid w:val="00955CA7"/>
    <w:rsid w:val="00955F2D"/>
    <w:rsid w:val="009614A8"/>
    <w:rsid w:val="00962134"/>
    <w:rsid w:val="00963624"/>
    <w:rsid w:val="0096372D"/>
    <w:rsid w:val="00963F78"/>
    <w:rsid w:val="00972838"/>
    <w:rsid w:val="00991F33"/>
    <w:rsid w:val="0099493E"/>
    <w:rsid w:val="009A7EC9"/>
    <w:rsid w:val="009B3629"/>
    <w:rsid w:val="009B3BFF"/>
    <w:rsid w:val="009B3C3A"/>
    <w:rsid w:val="009C49D8"/>
    <w:rsid w:val="009D0FB5"/>
    <w:rsid w:val="009D7397"/>
    <w:rsid w:val="009E3601"/>
    <w:rsid w:val="009E3AC2"/>
    <w:rsid w:val="009F727E"/>
    <w:rsid w:val="00A002A3"/>
    <w:rsid w:val="00A00708"/>
    <w:rsid w:val="00A00F3F"/>
    <w:rsid w:val="00A0230B"/>
    <w:rsid w:val="00A03571"/>
    <w:rsid w:val="00A04B22"/>
    <w:rsid w:val="00A05B46"/>
    <w:rsid w:val="00A1314F"/>
    <w:rsid w:val="00A13770"/>
    <w:rsid w:val="00A178D8"/>
    <w:rsid w:val="00A2057D"/>
    <w:rsid w:val="00A20D49"/>
    <w:rsid w:val="00A231E2"/>
    <w:rsid w:val="00A2550D"/>
    <w:rsid w:val="00A26DBE"/>
    <w:rsid w:val="00A326A4"/>
    <w:rsid w:val="00A32A26"/>
    <w:rsid w:val="00A32DC8"/>
    <w:rsid w:val="00A33447"/>
    <w:rsid w:val="00A33BA5"/>
    <w:rsid w:val="00A34151"/>
    <w:rsid w:val="00A40882"/>
    <w:rsid w:val="00A4169B"/>
    <w:rsid w:val="00A418F1"/>
    <w:rsid w:val="00A4361F"/>
    <w:rsid w:val="00A43A11"/>
    <w:rsid w:val="00A447EA"/>
    <w:rsid w:val="00A5056D"/>
    <w:rsid w:val="00A51A94"/>
    <w:rsid w:val="00A52D85"/>
    <w:rsid w:val="00A54DC6"/>
    <w:rsid w:val="00A5500F"/>
    <w:rsid w:val="00A64358"/>
    <w:rsid w:val="00A64912"/>
    <w:rsid w:val="00A67FB6"/>
    <w:rsid w:val="00A70A74"/>
    <w:rsid w:val="00A77739"/>
    <w:rsid w:val="00A801F9"/>
    <w:rsid w:val="00A866B1"/>
    <w:rsid w:val="00A87AB9"/>
    <w:rsid w:val="00A90311"/>
    <w:rsid w:val="00A93A8D"/>
    <w:rsid w:val="00A9651A"/>
    <w:rsid w:val="00A965A1"/>
    <w:rsid w:val="00AA35CF"/>
    <w:rsid w:val="00AA4268"/>
    <w:rsid w:val="00AA56C4"/>
    <w:rsid w:val="00AB1D36"/>
    <w:rsid w:val="00AB3315"/>
    <w:rsid w:val="00AB5DA4"/>
    <w:rsid w:val="00AC00DC"/>
    <w:rsid w:val="00AC1F61"/>
    <w:rsid w:val="00AC54DA"/>
    <w:rsid w:val="00AC6453"/>
    <w:rsid w:val="00AD22B5"/>
    <w:rsid w:val="00AD34AC"/>
    <w:rsid w:val="00AD34DD"/>
    <w:rsid w:val="00AD4797"/>
    <w:rsid w:val="00AD5641"/>
    <w:rsid w:val="00AE0AF3"/>
    <w:rsid w:val="00AE57DB"/>
    <w:rsid w:val="00AE7469"/>
    <w:rsid w:val="00AF0336"/>
    <w:rsid w:val="00AF0B59"/>
    <w:rsid w:val="00AF0E74"/>
    <w:rsid w:val="00AF327E"/>
    <w:rsid w:val="00AF4B4D"/>
    <w:rsid w:val="00B032D8"/>
    <w:rsid w:val="00B076DA"/>
    <w:rsid w:val="00B11189"/>
    <w:rsid w:val="00B12A0A"/>
    <w:rsid w:val="00B15D3A"/>
    <w:rsid w:val="00B263E7"/>
    <w:rsid w:val="00B26C39"/>
    <w:rsid w:val="00B32E39"/>
    <w:rsid w:val="00B332B8"/>
    <w:rsid w:val="00B33B3C"/>
    <w:rsid w:val="00B46C8E"/>
    <w:rsid w:val="00B541BD"/>
    <w:rsid w:val="00B57D0F"/>
    <w:rsid w:val="00B61D2C"/>
    <w:rsid w:val="00B63BDE"/>
    <w:rsid w:val="00B652FF"/>
    <w:rsid w:val="00B65C6C"/>
    <w:rsid w:val="00B660BE"/>
    <w:rsid w:val="00B70FC3"/>
    <w:rsid w:val="00B71FF7"/>
    <w:rsid w:val="00B73AE9"/>
    <w:rsid w:val="00B73F46"/>
    <w:rsid w:val="00B7513F"/>
    <w:rsid w:val="00B75E68"/>
    <w:rsid w:val="00B802F5"/>
    <w:rsid w:val="00B82A41"/>
    <w:rsid w:val="00B84330"/>
    <w:rsid w:val="00B844D5"/>
    <w:rsid w:val="00B8628E"/>
    <w:rsid w:val="00B909F1"/>
    <w:rsid w:val="00B93BED"/>
    <w:rsid w:val="00B96264"/>
    <w:rsid w:val="00BA2DED"/>
    <w:rsid w:val="00BA4760"/>
    <w:rsid w:val="00BA5026"/>
    <w:rsid w:val="00BA6AC5"/>
    <w:rsid w:val="00BA6CFF"/>
    <w:rsid w:val="00BA73F0"/>
    <w:rsid w:val="00BB1FC8"/>
    <w:rsid w:val="00BB2A52"/>
    <w:rsid w:val="00BB3676"/>
    <w:rsid w:val="00BB6E79"/>
    <w:rsid w:val="00BC4601"/>
    <w:rsid w:val="00BC4F91"/>
    <w:rsid w:val="00BD03D4"/>
    <w:rsid w:val="00BD0F02"/>
    <w:rsid w:val="00BD1D77"/>
    <w:rsid w:val="00BD2EA6"/>
    <w:rsid w:val="00BD335A"/>
    <w:rsid w:val="00BD60E6"/>
    <w:rsid w:val="00BE1C91"/>
    <w:rsid w:val="00BE253A"/>
    <w:rsid w:val="00BE719A"/>
    <w:rsid w:val="00BE720A"/>
    <w:rsid w:val="00BE76E7"/>
    <w:rsid w:val="00BF5795"/>
    <w:rsid w:val="00C00E50"/>
    <w:rsid w:val="00C067E5"/>
    <w:rsid w:val="00C0717F"/>
    <w:rsid w:val="00C10244"/>
    <w:rsid w:val="00C11F5C"/>
    <w:rsid w:val="00C12DFF"/>
    <w:rsid w:val="00C13819"/>
    <w:rsid w:val="00C164CA"/>
    <w:rsid w:val="00C20160"/>
    <w:rsid w:val="00C21503"/>
    <w:rsid w:val="00C2197F"/>
    <w:rsid w:val="00C21B63"/>
    <w:rsid w:val="00C260B7"/>
    <w:rsid w:val="00C331E9"/>
    <w:rsid w:val="00C34F3F"/>
    <w:rsid w:val="00C42BF8"/>
    <w:rsid w:val="00C444D9"/>
    <w:rsid w:val="00C44E27"/>
    <w:rsid w:val="00C460AE"/>
    <w:rsid w:val="00C50043"/>
    <w:rsid w:val="00C5197A"/>
    <w:rsid w:val="00C520D8"/>
    <w:rsid w:val="00C52F05"/>
    <w:rsid w:val="00C60CC1"/>
    <w:rsid w:val="00C6300D"/>
    <w:rsid w:val="00C66090"/>
    <w:rsid w:val="00C70549"/>
    <w:rsid w:val="00C7573B"/>
    <w:rsid w:val="00C76CF3"/>
    <w:rsid w:val="00C831C7"/>
    <w:rsid w:val="00C83EF0"/>
    <w:rsid w:val="00C860D1"/>
    <w:rsid w:val="00C879CA"/>
    <w:rsid w:val="00C916D2"/>
    <w:rsid w:val="00CA0EBE"/>
    <w:rsid w:val="00CA3D1D"/>
    <w:rsid w:val="00CA549B"/>
    <w:rsid w:val="00CA61E1"/>
    <w:rsid w:val="00CB0180"/>
    <w:rsid w:val="00CB58AB"/>
    <w:rsid w:val="00CB6E3C"/>
    <w:rsid w:val="00CB71EE"/>
    <w:rsid w:val="00CC2306"/>
    <w:rsid w:val="00CC2BA0"/>
    <w:rsid w:val="00CC3B43"/>
    <w:rsid w:val="00CD13F9"/>
    <w:rsid w:val="00CD2A48"/>
    <w:rsid w:val="00CD2D8D"/>
    <w:rsid w:val="00CD606E"/>
    <w:rsid w:val="00CD6AB4"/>
    <w:rsid w:val="00CD78D7"/>
    <w:rsid w:val="00CD7ECB"/>
    <w:rsid w:val="00CF0BB2"/>
    <w:rsid w:val="00CF3F78"/>
    <w:rsid w:val="00CF4E2F"/>
    <w:rsid w:val="00D002DC"/>
    <w:rsid w:val="00D00684"/>
    <w:rsid w:val="00D0104A"/>
    <w:rsid w:val="00D0163A"/>
    <w:rsid w:val="00D021D7"/>
    <w:rsid w:val="00D04202"/>
    <w:rsid w:val="00D060E5"/>
    <w:rsid w:val="00D13441"/>
    <w:rsid w:val="00D16AEA"/>
    <w:rsid w:val="00D17B17"/>
    <w:rsid w:val="00D243A3"/>
    <w:rsid w:val="00D26BA3"/>
    <w:rsid w:val="00D30DDE"/>
    <w:rsid w:val="00D31307"/>
    <w:rsid w:val="00D32538"/>
    <w:rsid w:val="00D33440"/>
    <w:rsid w:val="00D334BF"/>
    <w:rsid w:val="00D340F2"/>
    <w:rsid w:val="00D348FD"/>
    <w:rsid w:val="00D36614"/>
    <w:rsid w:val="00D3716B"/>
    <w:rsid w:val="00D37600"/>
    <w:rsid w:val="00D40403"/>
    <w:rsid w:val="00D43950"/>
    <w:rsid w:val="00D4696D"/>
    <w:rsid w:val="00D47C6C"/>
    <w:rsid w:val="00D52EFE"/>
    <w:rsid w:val="00D54600"/>
    <w:rsid w:val="00D5682A"/>
    <w:rsid w:val="00D61883"/>
    <w:rsid w:val="00D63EF6"/>
    <w:rsid w:val="00D63F0A"/>
    <w:rsid w:val="00D665E8"/>
    <w:rsid w:val="00D70217"/>
    <w:rsid w:val="00D70DFB"/>
    <w:rsid w:val="00D766DF"/>
    <w:rsid w:val="00D811AD"/>
    <w:rsid w:val="00D83D21"/>
    <w:rsid w:val="00D84B58"/>
    <w:rsid w:val="00D87897"/>
    <w:rsid w:val="00D90757"/>
    <w:rsid w:val="00D9242F"/>
    <w:rsid w:val="00D925D1"/>
    <w:rsid w:val="00D977ED"/>
    <w:rsid w:val="00DA3D1D"/>
    <w:rsid w:val="00DB603E"/>
    <w:rsid w:val="00DC1073"/>
    <w:rsid w:val="00DC52FF"/>
    <w:rsid w:val="00DC72F6"/>
    <w:rsid w:val="00DD6307"/>
    <w:rsid w:val="00DE4CA9"/>
    <w:rsid w:val="00DF08BC"/>
    <w:rsid w:val="00DF0D02"/>
    <w:rsid w:val="00DF2CA1"/>
    <w:rsid w:val="00DF57A9"/>
    <w:rsid w:val="00DF7C49"/>
    <w:rsid w:val="00E02E4F"/>
    <w:rsid w:val="00E04952"/>
    <w:rsid w:val="00E0552E"/>
    <w:rsid w:val="00E05704"/>
    <w:rsid w:val="00E05B5F"/>
    <w:rsid w:val="00E05C46"/>
    <w:rsid w:val="00E06F47"/>
    <w:rsid w:val="00E12DC6"/>
    <w:rsid w:val="00E1570D"/>
    <w:rsid w:val="00E17578"/>
    <w:rsid w:val="00E22C66"/>
    <w:rsid w:val="00E30206"/>
    <w:rsid w:val="00E31BAA"/>
    <w:rsid w:val="00E3213C"/>
    <w:rsid w:val="00E33C1C"/>
    <w:rsid w:val="00E3607A"/>
    <w:rsid w:val="00E4079C"/>
    <w:rsid w:val="00E4126F"/>
    <w:rsid w:val="00E4289F"/>
    <w:rsid w:val="00E443FC"/>
    <w:rsid w:val="00E47B6E"/>
    <w:rsid w:val="00E50CBA"/>
    <w:rsid w:val="00E53ADE"/>
    <w:rsid w:val="00E53CA8"/>
    <w:rsid w:val="00E54292"/>
    <w:rsid w:val="00E54DC3"/>
    <w:rsid w:val="00E601DC"/>
    <w:rsid w:val="00E628EC"/>
    <w:rsid w:val="00E64A57"/>
    <w:rsid w:val="00E65969"/>
    <w:rsid w:val="00E65BDC"/>
    <w:rsid w:val="00E74DC7"/>
    <w:rsid w:val="00E76A09"/>
    <w:rsid w:val="00E77184"/>
    <w:rsid w:val="00E7743C"/>
    <w:rsid w:val="00E81F20"/>
    <w:rsid w:val="00E82CC7"/>
    <w:rsid w:val="00E842F2"/>
    <w:rsid w:val="00E84B32"/>
    <w:rsid w:val="00E87497"/>
    <w:rsid w:val="00E87699"/>
    <w:rsid w:val="00E92B06"/>
    <w:rsid w:val="00E97D60"/>
    <w:rsid w:val="00EA0556"/>
    <w:rsid w:val="00EB1FD2"/>
    <w:rsid w:val="00EC49C1"/>
    <w:rsid w:val="00EC7D2A"/>
    <w:rsid w:val="00ED1927"/>
    <w:rsid w:val="00ED37F9"/>
    <w:rsid w:val="00ED3A7D"/>
    <w:rsid w:val="00ED4851"/>
    <w:rsid w:val="00ED747D"/>
    <w:rsid w:val="00ED7705"/>
    <w:rsid w:val="00EE1720"/>
    <w:rsid w:val="00EE2750"/>
    <w:rsid w:val="00EE47D1"/>
    <w:rsid w:val="00EE6B8C"/>
    <w:rsid w:val="00EF2CEF"/>
    <w:rsid w:val="00EF2E3A"/>
    <w:rsid w:val="00EF6069"/>
    <w:rsid w:val="00F047E2"/>
    <w:rsid w:val="00F0619C"/>
    <w:rsid w:val="00F078DC"/>
    <w:rsid w:val="00F10B85"/>
    <w:rsid w:val="00F12702"/>
    <w:rsid w:val="00F127DC"/>
    <w:rsid w:val="00F13E86"/>
    <w:rsid w:val="00F14845"/>
    <w:rsid w:val="00F200A6"/>
    <w:rsid w:val="00F20AA2"/>
    <w:rsid w:val="00F23822"/>
    <w:rsid w:val="00F24C35"/>
    <w:rsid w:val="00F3115F"/>
    <w:rsid w:val="00F32B57"/>
    <w:rsid w:val="00F3635A"/>
    <w:rsid w:val="00F36F59"/>
    <w:rsid w:val="00F41B56"/>
    <w:rsid w:val="00F46860"/>
    <w:rsid w:val="00F500D0"/>
    <w:rsid w:val="00F51754"/>
    <w:rsid w:val="00F52651"/>
    <w:rsid w:val="00F52BEE"/>
    <w:rsid w:val="00F56759"/>
    <w:rsid w:val="00F57FE3"/>
    <w:rsid w:val="00F611B0"/>
    <w:rsid w:val="00F658E3"/>
    <w:rsid w:val="00F66B24"/>
    <w:rsid w:val="00F677A9"/>
    <w:rsid w:val="00F7461C"/>
    <w:rsid w:val="00F7597F"/>
    <w:rsid w:val="00F8417F"/>
    <w:rsid w:val="00F84CF5"/>
    <w:rsid w:val="00F8627C"/>
    <w:rsid w:val="00FA3658"/>
    <w:rsid w:val="00FA420B"/>
    <w:rsid w:val="00FA490C"/>
    <w:rsid w:val="00FA7C33"/>
    <w:rsid w:val="00FB57A4"/>
    <w:rsid w:val="00FC237C"/>
    <w:rsid w:val="00FC27DF"/>
    <w:rsid w:val="00FD3860"/>
    <w:rsid w:val="00FD7CFE"/>
    <w:rsid w:val="00FE5A9F"/>
    <w:rsid w:val="00FE5DA9"/>
    <w:rsid w:val="00FF2868"/>
    <w:rsid w:val="00FF2D41"/>
    <w:rsid w:val="00FF3089"/>
    <w:rsid w:val="00FF3B04"/>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144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21441"/>
  </w:style>
  <w:style w:type="paragraph" w:customStyle="1" w:styleId="OPCParaBase">
    <w:name w:val="OPCParaBase"/>
    <w:qFormat/>
    <w:rsid w:val="00321441"/>
    <w:pPr>
      <w:spacing w:line="260" w:lineRule="atLeast"/>
    </w:pPr>
    <w:rPr>
      <w:rFonts w:eastAsia="Times New Roman" w:cs="Times New Roman"/>
      <w:sz w:val="22"/>
      <w:lang w:eastAsia="en-AU"/>
    </w:rPr>
  </w:style>
  <w:style w:type="paragraph" w:customStyle="1" w:styleId="ShortT">
    <w:name w:val="ShortT"/>
    <w:basedOn w:val="OPCParaBase"/>
    <w:next w:val="Normal"/>
    <w:qFormat/>
    <w:rsid w:val="00321441"/>
    <w:pPr>
      <w:spacing w:line="240" w:lineRule="auto"/>
    </w:pPr>
    <w:rPr>
      <w:b/>
      <w:sz w:val="40"/>
    </w:rPr>
  </w:style>
  <w:style w:type="paragraph" w:customStyle="1" w:styleId="ActHead1">
    <w:name w:val="ActHead 1"/>
    <w:aliases w:val="c"/>
    <w:basedOn w:val="OPCParaBase"/>
    <w:next w:val="Normal"/>
    <w:qFormat/>
    <w:rsid w:val="003214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214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214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214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214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214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214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214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214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21441"/>
  </w:style>
  <w:style w:type="paragraph" w:customStyle="1" w:styleId="Blocks">
    <w:name w:val="Blocks"/>
    <w:aliases w:val="bb"/>
    <w:basedOn w:val="OPCParaBase"/>
    <w:qFormat/>
    <w:rsid w:val="00321441"/>
    <w:pPr>
      <w:spacing w:line="240" w:lineRule="auto"/>
    </w:pPr>
    <w:rPr>
      <w:sz w:val="24"/>
    </w:rPr>
  </w:style>
  <w:style w:type="paragraph" w:customStyle="1" w:styleId="BoxText">
    <w:name w:val="BoxText"/>
    <w:aliases w:val="bt"/>
    <w:basedOn w:val="OPCParaBase"/>
    <w:qFormat/>
    <w:rsid w:val="003214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21441"/>
    <w:rPr>
      <w:b/>
    </w:rPr>
  </w:style>
  <w:style w:type="paragraph" w:customStyle="1" w:styleId="BoxHeadItalic">
    <w:name w:val="BoxHeadItalic"/>
    <w:aliases w:val="bhi"/>
    <w:basedOn w:val="BoxText"/>
    <w:next w:val="BoxStep"/>
    <w:qFormat/>
    <w:rsid w:val="00321441"/>
    <w:rPr>
      <w:i/>
    </w:rPr>
  </w:style>
  <w:style w:type="paragraph" w:customStyle="1" w:styleId="BoxList">
    <w:name w:val="BoxList"/>
    <w:aliases w:val="bl"/>
    <w:basedOn w:val="BoxText"/>
    <w:qFormat/>
    <w:rsid w:val="00321441"/>
    <w:pPr>
      <w:ind w:left="1559" w:hanging="425"/>
    </w:pPr>
  </w:style>
  <w:style w:type="paragraph" w:customStyle="1" w:styleId="BoxNote">
    <w:name w:val="BoxNote"/>
    <w:aliases w:val="bn"/>
    <w:basedOn w:val="BoxText"/>
    <w:qFormat/>
    <w:rsid w:val="00321441"/>
    <w:pPr>
      <w:tabs>
        <w:tab w:val="left" w:pos="1985"/>
      </w:tabs>
      <w:spacing w:before="122" w:line="198" w:lineRule="exact"/>
      <w:ind w:left="2948" w:hanging="1814"/>
    </w:pPr>
    <w:rPr>
      <w:sz w:val="18"/>
    </w:rPr>
  </w:style>
  <w:style w:type="paragraph" w:customStyle="1" w:styleId="BoxPara">
    <w:name w:val="BoxPara"/>
    <w:aliases w:val="bp"/>
    <w:basedOn w:val="BoxText"/>
    <w:qFormat/>
    <w:rsid w:val="00321441"/>
    <w:pPr>
      <w:tabs>
        <w:tab w:val="right" w:pos="2268"/>
      </w:tabs>
      <w:ind w:left="2552" w:hanging="1418"/>
    </w:pPr>
  </w:style>
  <w:style w:type="paragraph" w:customStyle="1" w:styleId="BoxStep">
    <w:name w:val="BoxStep"/>
    <w:aliases w:val="bs"/>
    <w:basedOn w:val="BoxText"/>
    <w:qFormat/>
    <w:rsid w:val="00321441"/>
    <w:pPr>
      <w:ind w:left="1985" w:hanging="851"/>
    </w:pPr>
  </w:style>
  <w:style w:type="character" w:customStyle="1" w:styleId="CharAmPartNo">
    <w:name w:val="CharAmPartNo"/>
    <w:basedOn w:val="OPCCharBase"/>
    <w:qFormat/>
    <w:rsid w:val="00321441"/>
  </w:style>
  <w:style w:type="character" w:customStyle="1" w:styleId="CharAmPartText">
    <w:name w:val="CharAmPartText"/>
    <w:basedOn w:val="OPCCharBase"/>
    <w:qFormat/>
    <w:rsid w:val="00321441"/>
  </w:style>
  <w:style w:type="character" w:customStyle="1" w:styleId="CharAmSchNo">
    <w:name w:val="CharAmSchNo"/>
    <w:basedOn w:val="OPCCharBase"/>
    <w:qFormat/>
    <w:rsid w:val="00321441"/>
  </w:style>
  <w:style w:type="character" w:customStyle="1" w:styleId="CharAmSchText">
    <w:name w:val="CharAmSchText"/>
    <w:basedOn w:val="OPCCharBase"/>
    <w:qFormat/>
    <w:rsid w:val="00321441"/>
  </w:style>
  <w:style w:type="character" w:customStyle="1" w:styleId="CharBoldItalic">
    <w:name w:val="CharBoldItalic"/>
    <w:basedOn w:val="OPCCharBase"/>
    <w:uiPriority w:val="1"/>
    <w:qFormat/>
    <w:rsid w:val="00321441"/>
    <w:rPr>
      <w:b/>
      <w:i/>
    </w:rPr>
  </w:style>
  <w:style w:type="character" w:customStyle="1" w:styleId="CharChapNo">
    <w:name w:val="CharChapNo"/>
    <w:basedOn w:val="OPCCharBase"/>
    <w:uiPriority w:val="1"/>
    <w:qFormat/>
    <w:rsid w:val="00321441"/>
  </w:style>
  <w:style w:type="character" w:customStyle="1" w:styleId="CharChapText">
    <w:name w:val="CharChapText"/>
    <w:basedOn w:val="OPCCharBase"/>
    <w:uiPriority w:val="1"/>
    <w:qFormat/>
    <w:rsid w:val="00321441"/>
  </w:style>
  <w:style w:type="character" w:customStyle="1" w:styleId="CharDivNo">
    <w:name w:val="CharDivNo"/>
    <w:basedOn w:val="OPCCharBase"/>
    <w:uiPriority w:val="1"/>
    <w:qFormat/>
    <w:rsid w:val="00321441"/>
  </w:style>
  <w:style w:type="character" w:customStyle="1" w:styleId="CharDivText">
    <w:name w:val="CharDivText"/>
    <w:basedOn w:val="OPCCharBase"/>
    <w:uiPriority w:val="1"/>
    <w:qFormat/>
    <w:rsid w:val="00321441"/>
  </w:style>
  <w:style w:type="character" w:customStyle="1" w:styleId="CharItalic">
    <w:name w:val="CharItalic"/>
    <w:basedOn w:val="OPCCharBase"/>
    <w:uiPriority w:val="1"/>
    <w:qFormat/>
    <w:rsid w:val="00321441"/>
    <w:rPr>
      <w:i/>
    </w:rPr>
  </w:style>
  <w:style w:type="character" w:customStyle="1" w:styleId="CharPartNo">
    <w:name w:val="CharPartNo"/>
    <w:basedOn w:val="OPCCharBase"/>
    <w:uiPriority w:val="1"/>
    <w:qFormat/>
    <w:rsid w:val="00321441"/>
  </w:style>
  <w:style w:type="character" w:customStyle="1" w:styleId="CharPartText">
    <w:name w:val="CharPartText"/>
    <w:basedOn w:val="OPCCharBase"/>
    <w:uiPriority w:val="1"/>
    <w:qFormat/>
    <w:rsid w:val="00321441"/>
  </w:style>
  <w:style w:type="character" w:customStyle="1" w:styleId="CharSectno">
    <w:name w:val="CharSectno"/>
    <w:basedOn w:val="OPCCharBase"/>
    <w:qFormat/>
    <w:rsid w:val="00321441"/>
  </w:style>
  <w:style w:type="character" w:customStyle="1" w:styleId="CharSubdNo">
    <w:name w:val="CharSubdNo"/>
    <w:basedOn w:val="OPCCharBase"/>
    <w:uiPriority w:val="1"/>
    <w:qFormat/>
    <w:rsid w:val="00321441"/>
  </w:style>
  <w:style w:type="character" w:customStyle="1" w:styleId="CharSubdText">
    <w:name w:val="CharSubdText"/>
    <w:basedOn w:val="OPCCharBase"/>
    <w:uiPriority w:val="1"/>
    <w:qFormat/>
    <w:rsid w:val="00321441"/>
  </w:style>
  <w:style w:type="paragraph" w:customStyle="1" w:styleId="CTA--">
    <w:name w:val="CTA --"/>
    <w:basedOn w:val="OPCParaBase"/>
    <w:next w:val="Normal"/>
    <w:rsid w:val="00321441"/>
    <w:pPr>
      <w:spacing w:before="60" w:line="240" w:lineRule="atLeast"/>
      <w:ind w:left="142" w:hanging="142"/>
    </w:pPr>
    <w:rPr>
      <w:sz w:val="20"/>
    </w:rPr>
  </w:style>
  <w:style w:type="paragraph" w:customStyle="1" w:styleId="CTA-">
    <w:name w:val="CTA -"/>
    <w:basedOn w:val="OPCParaBase"/>
    <w:rsid w:val="00321441"/>
    <w:pPr>
      <w:spacing w:before="60" w:line="240" w:lineRule="atLeast"/>
      <w:ind w:left="85" w:hanging="85"/>
    </w:pPr>
    <w:rPr>
      <w:sz w:val="20"/>
    </w:rPr>
  </w:style>
  <w:style w:type="paragraph" w:customStyle="1" w:styleId="CTA---">
    <w:name w:val="CTA ---"/>
    <w:basedOn w:val="OPCParaBase"/>
    <w:next w:val="Normal"/>
    <w:rsid w:val="00321441"/>
    <w:pPr>
      <w:spacing w:before="60" w:line="240" w:lineRule="atLeast"/>
      <w:ind w:left="198" w:hanging="198"/>
    </w:pPr>
    <w:rPr>
      <w:sz w:val="20"/>
    </w:rPr>
  </w:style>
  <w:style w:type="paragraph" w:customStyle="1" w:styleId="CTA----">
    <w:name w:val="CTA ----"/>
    <w:basedOn w:val="OPCParaBase"/>
    <w:next w:val="Normal"/>
    <w:rsid w:val="00321441"/>
    <w:pPr>
      <w:spacing w:before="60" w:line="240" w:lineRule="atLeast"/>
      <w:ind w:left="255" w:hanging="255"/>
    </w:pPr>
    <w:rPr>
      <w:sz w:val="20"/>
    </w:rPr>
  </w:style>
  <w:style w:type="paragraph" w:customStyle="1" w:styleId="CTA1a">
    <w:name w:val="CTA 1(a)"/>
    <w:basedOn w:val="OPCParaBase"/>
    <w:rsid w:val="00321441"/>
    <w:pPr>
      <w:tabs>
        <w:tab w:val="right" w:pos="414"/>
      </w:tabs>
      <w:spacing w:before="40" w:line="240" w:lineRule="atLeast"/>
      <w:ind w:left="675" w:hanging="675"/>
    </w:pPr>
    <w:rPr>
      <w:sz w:val="20"/>
    </w:rPr>
  </w:style>
  <w:style w:type="paragraph" w:customStyle="1" w:styleId="CTA1ai">
    <w:name w:val="CTA 1(a)(i)"/>
    <w:basedOn w:val="OPCParaBase"/>
    <w:rsid w:val="00321441"/>
    <w:pPr>
      <w:tabs>
        <w:tab w:val="right" w:pos="1004"/>
      </w:tabs>
      <w:spacing w:before="40" w:line="240" w:lineRule="atLeast"/>
      <w:ind w:left="1253" w:hanging="1253"/>
    </w:pPr>
    <w:rPr>
      <w:sz w:val="20"/>
    </w:rPr>
  </w:style>
  <w:style w:type="paragraph" w:customStyle="1" w:styleId="CTA2a">
    <w:name w:val="CTA 2(a)"/>
    <w:basedOn w:val="OPCParaBase"/>
    <w:rsid w:val="00321441"/>
    <w:pPr>
      <w:tabs>
        <w:tab w:val="right" w:pos="482"/>
      </w:tabs>
      <w:spacing w:before="40" w:line="240" w:lineRule="atLeast"/>
      <w:ind w:left="748" w:hanging="748"/>
    </w:pPr>
    <w:rPr>
      <w:sz w:val="20"/>
    </w:rPr>
  </w:style>
  <w:style w:type="paragraph" w:customStyle="1" w:styleId="CTA2ai">
    <w:name w:val="CTA 2(a)(i)"/>
    <w:basedOn w:val="OPCParaBase"/>
    <w:rsid w:val="00321441"/>
    <w:pPr>
      <w:tabs>
        <w:tab w:val="right" w:pos="1089"/>
      </w:tabs>
      <w:spacing w:before="40" w:line="240" w:lineRule="atLeast"/>
      <w:ind w:left="1327" w:hanging="1327"/>
    </w:pPr>
    <w:rPr>
      <w:sz w:val="20"/>
    </w:rPr>
  </w:style>
  <w:style w:type="paragraph" w:customStyle="1" w:styleId="CTA3a">
    <w:name w:val="CTA 3(a)"/>
    <w:basedOn w:val="OPCParaBase"/>
    <w:rsid w:val="00321441"/>
    <w:pPr>
      <w:tabs>
        <w:tab w:val="right" w:pos="556"/>
      </w:tabs>
      <w:spacing w:before="40" w:line="240" w:lineRule="atLeast"/>
      <w:ind w:left="805" w:hanging="805"/>
    </w:pPr>
    <w:rPr>
      <w:sz w:val="20"/>
    </w:rPr>
  </w:style>
  <w:style w:type="paragraph" w:customStyle="1" w:styleId="CTA3ai">
    <w:name w:val="CTA 3(a)(i)"/>
    <w:basedOn w:val="OPCParaBase"/>
    <w:rsid w:val="00321441"/>
    <w:pPr>
      <w:tabs>
        <w:tab w:val="right" w:pos="1140"/>
      </w:tabs>
      <w:spacing w:before="40" w:line="240" w:lineRule="atLeast"/>
      <w:ind w:left="1361" w:hanging="1361"/>
    </w:pPr>
    <w:rPr>
      <w:sz w:val="20"/>
    </w:rPr>
  </w:style>
  <w:style w:type="paragraph" w:customStyle="1" w:styleId="CTA4a">
    <w:name w:val="CTA 4(a)"/>
    <w:basedOn w:val="OPCParaBase"/>
    <w:rsid w:val="00321441"/>
    <w:pPr>
      <w:tabs>
        <w:tab w:val="right" w:pos="624"/>
      </w:tabs>
      <w:spacing w:before="40" w:line="240" w:lineRule="atLeast"/>
      <w:ind w:left="873" w:hanging="873"/>
    </w:pPr>
    <w:rPr>
      <w:sz w:val="20"/>
    </w:rPr>
  </w:style>
  <w:style w:type="paragraph" w:customStyle="1" w:styleId="CTA4ai">
    <w:name w:val="CTA 4(a)(i)"/>
    <w:basedOn w:val="OPCParaBase"/>
    <w:rsid w:val="00321441"/>
    <w:pPr>
      <w:tabs>
        <w:tab w:val="right" w:pos="1213"/>
      </w:tabs>
      <w:spacing w:before="40" w:line="240" w:lineRule="atLeast"/>
      <w:ind w:left="1452" w:hanging="1452"/>
    </w:pPr>
    <w:rPr>
      <w:sz w:val="20"/>
    </w:rPr>
  </w:style>
  <w:style w:type="paragraph" w:customStyle="1" w:styleId="CTACAPS">
    <w:name w:val="CTA CAPS"/>
    <w:basedOn w:val="OPCParaBase"/>
    <w:rsid w:val="00321441"/>
    <w:pPr>
      <w:spacing w:before="60" w:line="240" w:lineRule="atLeast"/>
    </w:pPr>
    <w:rPr>
      <w:sz w:val="20"/>
    </w:rPr>
  </w:style>
  <w:style w:type="paragraph" w:customStyle="1" w:styleId="CTAright">
    <w:name w:val="CTA right"/>
    <w:basedOn w:val="OPCParaBase"/>
    <w:rsid w:val="00321441"/>
    <w:pPr>
      <w:spacing w:before="60" w:line="240" w:lineRule="auto"/>
      <w:jc w:val="right"/>
    </w:pPr>
    <w:rPr>
      <w:sz w:val="20"/>
    </w:rPr>
  </w:style>
  <w:style w:type="paragraph" w:customStyle="1" w:styleId="subsection">
    <w:name w:val="subsection"/>
    <w:aliases w:val="ss"/>
    <w:basedOn w:val="OPCParaBase"/>
    <w:link w:val="subsectionChar"/>
    <w:rsid w:val="00321441"/>
    <w:pPr>
      <w:tabs>
        <w:tab w:val="right" w:pos="1021"/>
      </w:tabs>
      <w:spacing w:before="180" w:line="240" w:lineRule="auto"/>
      <w:ind w:left="1134" w:hanging="1134"/>
    </w:pPr>
  </w:style>
  <w:style w:type="paragraph" w:customStyle="1" w:styleId="Definition">
    <w:name w:val="Definition"/>
    <w:aliases w:val="dd"/>
    <w:basedOn w:val="OPCParaBase"/>
    <w:rsid w:val="00321441"/>
    <w:pPr>
      <w:spacing w:before="180" w:line="240" w:lineRule="auto"/>
      <w:ind w:left="1134"/>
    </w:pPr>
  </w:style>
  <w:style w:type="paragraph" w:customStyle="1" w:styleId="ETAsubitem">
    <w:name w:val="ETA(subitem)"/>
    <w:basedOn w:val="OPCParaBase"/>
    <w:rsid w:val="00321441"/>
    <w:pPr>
      <w:tabs>
        <w:tab w:val="right" w:pos="340"/>
      </w:tabs>
      <w:spacing w:before="60" w:line="240" w:lineRule="auto"/>
      <w:ind w:left="454" w:hanging="454"/>
    </w:pPr>
    <w:rPr>
      <w:sz w:val="20"/>
    </w:rPr>
  </w:style>
  <w:style w:type="paragraph" w:customStyle="1" w:styleId="ETApara">
    <w:name w:val="ETA(para)"/>
    <w:basedOn w:val="OPCParaBase"/>
    <w:rsid w:val="00321441"/>
    <w:pPr>
      <w:tabs>
        <w:tab w:val="right" w:pos="754"/>
      </w:tabs>
      <w:spacing w:before="60" w:line="240" w:lineRule="auto"/>
      <w:ind w:left="828" w:hanging="828"/>
    </w:pPr>
    <w:rPr>
      <w:sz w:val="20"/>
    </w:rPr>
  </w:style>
  <w:style w:type="paragraph" w:customStyle="1" w:styleId="ETAsubpara">
    <w:name w:val="ETA(subpara)"/>
    <w:basedOn w:val="OPCParaBase"/>
    <w:rsid w:val="00321441"/>
    <w:pPr>
      <w:tabs>
        <w:tab w:val="right" w:pos="1083"/>
      </w:tabs>
      <w:spacing w:before="60" w:line="240" w:lineRule="auto"/>
      <w:ind w:left="1191" w:hanging="1191"/>
    </w:pPr>
    <w:rPr>
      <w:sz w:val="20"/>
    </w:rPr>
  </w:style>
  <w:style w:type="paragraph" w:customStyle="1" w:styleId="ETAsub-subpara">
    <w:name w:val="ETA(sub-subpara)"/>
    <w:basedOn w:val="OPCParaBase"/>
    <w:rsid w:val="00321441"/>
    <w:pPr>
      <w:tabs>
        <w:tab w:val="right" w:pos="1412"/>
      </w:tabs>
      <w:spacing w:before="60" w:line="240" w:lineRule="auto"/>
      <w:ind w:left="1525" w:hanging="1525"/>
    </w:pPr>
    <w:rPr>
      <w:sz w:val="20"/>
    </w:rPr>
  </w:style>
  <w:style w:type="paragraph" w:customStyle="1" w:styleId="Formula">
    <w:name w:val="Formula"/>
    <w:basedOn w:val="OPCParaBase"/>
    <w:rsid w:val="00321441"/>
    <w:pPr>
      <w:spacing w:line="240" w:lineRule="auto"/>
      <w:ind w:left="1134"/>
    </w:pPr>
    <w:rPr>
      <w:sz w:val="20"/>
    </w:rPr>
  </w:style>
  <w:style w:type="paragraph" w:styleId="Header">
    <w:name w:val="header"/>
    <w:basedOn w:val="OPCParaBase"/>
    <w:link w:val="HeaderChar"/>
    <w:unhideWhenUsed/>
    <w:rsid w:val="003214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21441"/>
    <w:rPr>
      <w:rFonts w:eastAsia="Times New Roman" w:cs="Times New Roman"/>
      <w:sz w:val="16"/>
      <w:lang w:eastAsia="en-AU"/>
    </w:rPr>
  </w:style>
  <w:style w:type="paragraph" w:customStyle="1" w:styleId="House">
    <w:name w:val="House"/>
    <w:basedOn w:val="OPCParaBase"/>
    <w:rsid w:val="00321441"/>
    <w:pPr>
      <w:spacing w:line="240" w:lineRule="auto"/>
    </w:pPr>
    <w:rPr>
      <w:sz w:val="28"/>
    </w:rPr>
  </w:style>
  <w:style w:type="paragraph" w:customStyle="1" w:styleId="Item">
    <w:name w:val="Item"/>
    <w:aliases w:val="i"/>
    <w:basedOn w:val="OPCParaBase"/>
    <w:next w:val="ItemHead"/>
    <w:rsid w:val="00321441"/>
    <w:pPr>
      <w:keepLines/>
      <w:spacing w:before="80" w:line="240" w:lineRule="auto"/>
      <w:ind w:left="709"/>
    </w:pPr>
  </w:style>
  <w:style w:type="paragraph" w:customStyle="1" w:styleId="ItemHead">
    <w:name w:val="ItemHead"/>
    <w:aliases w:val="ih"/>
    <w:basedOn w:val="OPCParaBase"/>
    <w:next w:val="Item"/>
    <w:rsid w:val="003214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21441"/>
    <w:pPr>
      <w:spacing w:line="240" w:lineRule="auto"/>
    </w:pPr>
    <w:rPr>
      <w:b/>
      <w:sz w:val="32"/>
    </w:rPr>
  </w:style>
  <w:style w:type="paragraph" w:customStyle="1" w:styleId="notedraft">
    <w:name w:val="note(draft)"/>
    <w:aliases w:val="nd"/>
    <w:basedOn w:val="OPCParaBase"/>
    <w:rsid w:val="00321441"/>
    <w:pPr>
      <w:spacing w:before="240" w:line="240" w:lineRule="auto"/>
      <w:ind w:left="284" w:hanging="284"/>
    </w:pPr>
    <w:rPr>
      <w:i/>
      <w:sz w:val="24"/>
    </w:rPr>
  </w:style>
  <w:style w:type="paragraph" w:customStyle="1" w:styleId="notemargin">
    <w:name w:val="note(margin)"/>
    <w:aliases w:val="nm"/>
    <w:basedOn w:val="OPCParaBase"/>
    <w:rsid w:val="00321441"/>
    <w:pPr>
      <w:tabs>
        <w:tab w:val="left" w:pos="709"/>
      </w:tabs>
      <w:spacing w:before="122" w:line="198" w:lineRule="exact"/>
      <w:ind w:left="709" w:hanging="709"/>
    </w:pPr>
    <w:rPr>
      <w:sz w:val="18"/>
    </w:rPr>
  </w:style>
  <w:style w:type="paragraph" w:customStyle="1" w:styleId="noteToPara">
    <w:name w:val="noteToPara"/>
    <w:aliases w:val="ntp"/>
    <w:basedOn w:val="OPCParaBase"/>
    <w:rsid w:val="00321441"/>
    <w:pPr>
      <w:spacing w:before="122" w:line="198" w:lineRule="exact"/>
      <w:ind w:left="2353" w:hanging="709"/>
    </w:pPr>
    <w:rPr>
      <w:sz w:val="18"/>
    </w:rPr>
  </w:style>
  <w:style w:type="paragraph" w:customStyle="1" w:styleId="noteParlAmend">
    <w:name w:val="note(ParlAmend)"/>
    <w:aliases w:val="npp"/>
    <w:basedOn w:val="OPCParaBase"/>
    <w:next w:val="ParlAmend"/>
    <w:rsid w:val="00321441"/>
    <w:pPr>
      <w:spacing w:line="240" w:lineRule="auto"/>
      <w:jc w:val="right"/>
    </w:pPr>
    <w:rPr>
      <w:rFonts w:ascii="Arial" w:hAnsi="Arial"/>
      <w:b/>
      <w:i/>
    </w:rPr>
  </w:style>
  <w:style w:type="paragraph" w:customStyle="1" w:styleId="notetext">
    <w:name w:val="note(text)"/>
    <w:aliases w:val="n"/>
    <w:basedOn w:val="OPCParaBase"/>
    <w:link w:val="notetextChar"/>
    <w:rsid w:val="00321441"/>
    <w:pPr>
      <w:spacing w:before="122" w:line="240" w:lineRule="auto"/>
      <w:ind w:left="1985" w:hanging="851"/>
    </w:pPr>
    <w:rPr>
      <w:sz w:val="18"/>
    </w:rPr>
  </w:style>
  <w:style w:type="paragraph" w:customStyle="1" w:styleId="Page1">
    <w:name w:val="Page1"/>
    <w:basedOn w:val="OPCParaBase"/>
    <w:rsid w:val="00321441"/>
    <w:pPr>
      <w:spacing w:before="5600" w:line="240" w:lineRule="auto"/>
    </w:pPr>
    <w:rPr>
      <w:b/>
      <w:sz w:val="32"/>
    </w:rPr>
  </w:style>
  <w:style w:type="paragraph" w:customStyle="1" w:styleId="PageBreak">
    <w:name w:val="PageBreak"/>
    <w:aliases w:val="pb"/>
    <w:basedOn w:val="OPCParaBase"/>
    <w:rsid w:val="00321441"/>
    <w:pPr>
      <w:spacing w:line="240" w:lineRule="auto"/>
    </w:pPr>
    <w:rPr>
      <w:sz w:val="20"/>
    </w:rPr>
  </w:style>
  <w:style w:type="paragraph" w:customStyle="1" w:styleId="paragraphsub">
    <w:name w:val="paragraph(sub)"/>
    <w:aliases w:val="aa"/>
    <w:basedOn w:val="OPCParaBase"/>
    <w:rsid w:val="00321441"/>
    <w:pPr>
      <w:tabs>
        <w:tab w:val="right" w:pos="1985"/>
      </w:tabs>
      <w:spacing w:before="40" w:line="240" w:lineRule="auto"/>
      <w:ind w:left="2098" w:hanging="2098"/>
    </w:pPr>
  </w:style>
  <w:style w:type="paragraph" w:customStyle="1" w:styleId="paragraphsub-sub">
    <w:name w:val="paragraph(sub-sub)"/>
    <w:aliases w:val="aaa"/>
    <w:basedOn w:val="OPCParaBase"/>
    <w:rsid w:val="00321441"/>
    <w:pPr>
      <w:tabs>
        <w:tab w:val="right" w:pos="2722"/>
      </w:tabs>
      <w:spacing w:before="40" w:line="240" w:lineRule="auto"/>
      <w:ind w:left="2835" w:hanging="2835"/>
    </w:pPr>
  </w:style>
  <w:style w:type="paragraph" w:customStyle="1" w:styleId="paragraph">
    <w:name w:val="paragraph"/>
    <w:aliases w:val="a"/>
    <w:basedOn w:val="OPCParaBase"/>
    <w:link w:val="paragraphChar"/>
    <w:rsid w:val="00321441"/>
    <w:pPr>
      <w:tabs>
        <w:tab w:val="right" w:pos="1531"/>
      </w:tabs>
      <w:spacing w:before="40" w:line="240" w:lineRule="auto"/>
      <w:ind w:left="1644" w:hanging="1644"/>
    </w:pPr>
  </w:style>
  <w:style w:type="paragraph" w:customStyle="1" w:styleId="ParlAmend">
    <w:name w:val="ParlAmend"/>
    <w:aliases w:val="pp"/>
    <w:basedOn w:val="OPCParaBase"/>
    <w:rsid w:val="00321441"/>
    <w:pPr>
      <w:spacing w:before="240" w:line="240" w:lineRule="atLeast"/>
      <w:ind w:hanging="567"/>
    </w:pPr>
    <w:rPr>
      <w:sz w:val="24"/>
    </w:rPr>
  </w:style>
  <w:style w:type="paragraph" w:customStyle="1" w:styleId="Penalty">
    <w:name w:val="Penalty"/>
    <w:basedOn w:val="OPCParaBase"/>
    <w:rsid w:val="00321441"/>
    <w:pPr>
      <w:tabs>
        <w:tab w:val="left" w:pos="2977"/>
      </w:tabs>
      <w:spacing w:before="180" w:line="240" w:lineRule="auto"/>
      <w:ind w:left="1985" w:hanging="851"/>
    </w:pPr>
  </w:style>
  <w:style w:type="paragraph" w:customStyle="1" w:styleId="Portfolio">
    <w:name w:val="Portfolio"/>
    <w:basedOn w:val="OPCParaBase"/>
    <w:rsid w:val="00321441"/>
    <w:pPr>
      <w:spacing w:line="240" w:lineRule="auto"/>
    </w:pPr>
    <w:rPr>
      <w:i/>
      <w:sz w:val="20"/>
    </w:rPr>
  </w:style>
  <w:style w:type="paragraph" w:customStyle="1" w:styleId="Preamble">
    <w:name w:val="Preamble"/>
    <w:basedOn w:val="OPCParaBase"/>
    <w:next w:val="Normal"/>
    <w:rsid w:val="003214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21441"/>
    <w:pPr>
      <w:spacing w:line="240" w:lineRule="auto"/>
    </w:pPr>
    <w:rPr>
      <w:i/>
      <w:sz w:val="20"/>
    </w:rPr>
  </w:style>
  <w:style w:type="paragraph" w:customStyle="1" w:styleId="Session">
    <w:name w:val="Session"/>
    <w:basedOn w:val="OPCParaBase"/>
    <w:rsid w:val="00321441"/>
    <w:pPr>
      <w:spacing w:line="240" w:lineRule="auto"/>
    </w:pPr>
    <w:rPr>
      <w:sz w:val="28"/>
    </w:rPr>
  </w:style>
  <w:style w:type="paragraph" w:customStyle="1" w:styleId="Sponsor">
    <w:name w:val="Sponsor"/>
    <w:basedOn w:val="OPCParaBase"/>
    <w:rsid w:val="00321441"/>
    <w:pPr>
      <w:spacing w:line="240" w:lineRule="auto"/>
    </w:pPr>
    <w:rPr>
      <w:i/>
    </w:rPr>
  </w:style>
  <w:style w:type="paragraph" w:customStyle="1" w:styleId="Subitem">
    <w:name w:val="Subitem"/>
    <w:aliases w:val="iss"/>
    <w:basedOn w:val="OPCParaBase"/>
    <w:rsid w:val="00321441"/>
    <w:pPr>
      <w:spacing w:before="180" w:line="240" w:lineRule="auto"/>
      <w:ind w:left="709" w:hanging="709"/>
    </w:pPr>
  </w:style>
  <w:style w:type="paragraph" w:customStyle="1" w:styleId="SubitemHead">
    <w:name w:val="SubitemHead"/>
    <w:aliases w:val="issh"/>
    <w:basedOn w:val="OPCParaBase"/>
    <w:rsid w:val="003214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21441"/>
    <w:pPr>
      <w:spacing w:before="40" w:line="240" w:lineRule="auto"/>
      <w:ind w:left="1134"/>
    </w:pPr>
  </w:style>
  <w:style w:type="paragraph" w:customStyle="1" w:styleId="SubsectionHead">
    <w:name w:val="SubsectionHead"/>
    <w:aliases w:val="ssh"/>
    <w:basedOn w:val="OPCParaBase"/>
    <w:next w:val="subsection"/>
    <w:rsid w:val="00321441"/>
    <w:pPr>
      <w:keepNext/>
      <w:keepLines/>
      <w:spacing w:before="240" w:line="240" w:lineRule="auto"/>
      <w:ind w:left="1134"/>
    </w:pPr>
    <w:rPr>
      <w:i/>
    </w:rPr>
  </w:style>
  <w:style w:type="paragraph" w:customStyle="1" w:styleId="Tablea">
    <w:name w:val="Table(a)"/>
    <w:aliases w:val="ta"/>
    <w:basedOn w:val="OPCParaBase"/>
    <w:rsid w:val="00321441"/>
    <w:pPr>
      <w:spacing w:before="60" w:line="240" w:lineRule="auto"/>
      <w:ind w:left="284" w:hanging="284"/>
    </w:pPr>
    <w:rPr>
      <w:sz w:val="20"/>
    </w:rPr>
  </w:style>
  <w:style w:type="paragraph" w:customStyle="1" w:styleId="TableAA">
    <w:name w:val="Table(AA)"/>
    <w:aliases w:val="taaa"/>
    <w:basedOn w:val="OPCParaBase"/>
    <w:rsid w:val="003214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214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21441"/>
    <w:pPr>
      <w:spacing w:before="60" w:line="240" w:lineRule="atLeast"/>
    </w:pPr>
    <w:rPr>
      <w:sz w:val="20"/>
    </w:rPr>
  </w:style>
  <w:style w:type="paragraph" w:customStyle="1" w:styleId="TLPBoxTextnote">
    <w:name w:val="TLPBoxText(note"/>
    <w:aliases w:val="right)"/>
    <w:basedOn w:val="OPCParaBase"/>
    <w:rsid w:val="003214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214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21441"/>
    <w:pPr>
      <w:spacing w:before="122" w:line="198" w:lineRule="exact"/>
      <w:ind w:left="1985" w:hanging="851"/>
      <w:jc w:val="right"/>
    </w:pPr>
    <w:rPr>
      <w:sz w:val="18"/>
    </w:rPr>
  </w:style>
  <w:style w:type="paragraph" w:customStyle="1" w:styleId="TLPTableBullet">
    <w:name w:val="TLPTableBullet"/>
    <w:aliases w:val="ttb"/>
    <w:basedOn w:val="OPCParaBase"/>
    <w:rsid w:val="00321441"/>
    <w:pPr>
      <w:spacing w:line="240" w:lineRule="exact"/>
      <w:ind w:left="284" w:hanging="284"/>
    </w:pPr>
    <w:rPr>
      <w:sz w:val="20"/>
    </w:rPr>
  </w:style>
  <w:style w:type="paragraph" w:styleId="TOC1">
    <w:name w:val="toc 1"/>
    <w:basedOn w:val="OPCParaBase"/>
    <w:next w:val="Normal"/>
    <w:uiPriority w:val="39"/>
    <w:semiHidden/>
    <w:unhideWhenUsed/>
    <w:rsid w:val="00321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2144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2144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2144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214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214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214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214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2144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21441"/>
    <w:pPr>
      <w:keepLines/>
      <w:spacing w:before="240" w:after="120" w:line="240" w:lineRule="auto"/>
      <w:ind w:left="794"/>
    </w:pPr>
    <w:rPr>
      <w:b/>
      <w:kern w:val="28"/>
      <w:sz w:val="20"/>
    </w:rPr>
  </w:style>
  <w:style w:type="paragraph" w:customStyle="1" w:styleId="TofSectsHeading">
    <w:name w:val="TofSects(Heading)"/>
    <w:basedOn w:val="OPCParaBase"/>
    <w:rsid w:val="00321441"/>
    <w:pPr>
      <w:spacing w:before="240" w:after="120" w:line="240" w:lineRule="auto"/>
    </w:pPr>
    <w:rPr>
      <w:b/>
      <w:sz w:val="24"/>
    </w:rPr>
  </w:style>
  <w:style w:type="paragraph" w:customStyle="1" w:styleId="TofSectsSection">
    <w:name w:val="TofSects(Section)"/>
    <w:basedOn w:val="OPCParaBase"/>
    <w:rsid w:val="00321441"/>
    <w:pPr>
      <w:keepLines/>
      <w:spacing w:before="40" w:line="240" w:lineRule="auto"/>
      <w:ind w:left="1588" w:hanging="794"/>
    </w:pPr>
    <w:rPr>
      <w:kern w:val="28"/>
      <w:sz w:val="18"/>
    </w:rPr>
  </w:style>
  <w:style w:type="paragraph" w:customStyle="1" w:styleId="TofSectsSubdiv">
    <w:name w:val="TofSects(Subdiv)"/>
    <w:basedOn w:val="OPCParaBase"/>
    <w:rsid w:val="00321441"/>
    <w:pPr>
      <w:keepLines/>
      <w:spacing w:before="80" w:line="240" w:lineRule="auto"/>
      <w:ind w:left="1588" w:hanging="794"/>
    </w:pPr>
    <w:rPr>
      <w:kern w:val="28"/>
    </w:rPr>
  </w:style>
  <w:style w:type="paragraph" w:customStyle="1" w:styleId="WRStyle">
    <w:name w:val="WR Style"/>
    <w:aliases w:val="WR"/>
    <w:basedOn w:val="OPCParaBase"/>
    <w:rsid w:val="00321441"/>
    <w:pPr>
      <w:spacing w:before="240" w:line="240" w:lineRule="auto"/>
      <w:ind w:left="284" w:hanging="284"/>
    </w:pPr>
    <w:rPr>
      <w:b/>
      <w:i/>
      <w:kern w:val="28"/>
      <w:sz w:val="24"/>
    </w:rPr>
  </w:style>
  <w:style w:type="paragraph" w:customStyle="1" w:styleId="notepara">
    <w:name w:val="note(para)"/>
    <w:aliases w:val="na"/>
    <w:basedOn w:val="OPCParaBase"/>
    <w:rsid w:val="00321441"/>
    <w:pPr>
      <w:spacing w:before="40" w:line="198" w:lineRule="exact"/>
      <w:ind w:left="2354" w:hanging="369"/>
    </w:pPr>
    <w:rPr>
      <w:sz w:val="18"/>
    </w:rPr>
  </w:style>
  <w:style w:type="paragraph" w:styleId="Footer">
    <w:name w:val="footer"/>
    <w:link w:val="FooterChar"/>
    <w:rsid w:val="003214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21441"/>
    <w:rPr>
      <w:rFonts w:eastAsia="Times New Roman" w:cs="Times New Roman"/>
      <w:sz w:val="22"/>
      <w:szCs w:val="24"/>
      <w:lang w:eastAsia="en-AU"/>
    </w:rPr>
  </w:style>
  <w:style w:type="character" w:styleId="LineNumber">
    <w:name w:val="line number"/>
    <w:basedOn w:val="OPCCharBase"/>
    <w:uiPriority w:val="99"/>
    <w:semiHidden/>
    <w:unhideWhenUsed/>
    <w:rsid w:val="00321441"/>
    <w:rPr>
      <w:sz w:val="16"/>
    </w:rPr>
  </w:style>
  <w:style w:type="table" w:customStyle="1" w:styleId="CFlag">
    <w:name w:val="CFlag"/>
    <w:basedOn w:val="TableNormal"/>
    <w:uiPriority w:val="99"/>
    <w:rsid w:val="00321441"/>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4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441"/>
    <w:rPr>
      <w:rFonts w:ascii="Tahoma" w:hAnsi="Tahoma" w:cs="Tahoma"/>
      <w:sz w:val="16"/>
      <w:szCs w:val="16"/>
    </w:rPr>
  </w:style>
  <w:style w:type="character" w:styleId="Hyperlink">
    <w:name w:val="Hyperlink"/>
    <w:basedOn w:val="DefaultParagraphFont"/>
    <w:rsid w:val="00321441"/>
    <w:rPr>
      <w:color w:val="0000FF"/>
      <w:u w:val="single"/>
    </w:rPr>
  </w:style>
  <w:style w:type="table" w:styleId="TableGrid">
    <w:name w:val="Table Grid"/>
    <w:basedOn w:val="TableNormal"/>
    <w:uiPriority w:val="59"/>
    <w:rsid w:val="00321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21441"/>
    <w:rPr>
      <w:b/>
      <w:sz w:val="28"/>
      <w:szCs w:val="32"/>
    </w:rPr>
  </w:style>
  <w:style w:type="paragraph" w:customStyle="1" w:styleId="TerritoryT">
    <w:name w:val="TerritoryT"/>
    <w:basedOn w:val="OPCParaBase"/>
    <w:next w:val="Normal"/>
    <w:rsid w:val="00321441"/>
    <w:rPr>
      <w:b/>
      <w:sz w:val="32"/>
    </w:rPr>
  </w:style>
  <w:style w:type="paragraph" w:customStyle="1" w:styleId="LegislationMadeUnder">
    <w:name w:val="LegislationMadeUnder"/>
    <w:basedOn w:val="OPCParaBase"/>
    <w:next w:val="Normal"/>
    <w:rsid w:val="00321441"/>
    <w:rPr>
      <w:i/>
      <w:sz w:val="32"/>
      <w:szCs w:val="32"/>
    </w:rPr>
  </w:style>
  <w:style w:type="paragraph" w:customStyle="1" w:styleId="SignCoverPageEnd">
    <w:name w:val="SignCoverPageEnd"/>
    <w:basedOn w:val="OPCParaBase"/>
    <w:next w:val="Normal"/>
    <w:rsid w:val="0032144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21441"/>
    <w:pPr>
      <w:pBdr>
        <w:top w:val="single" w:sz="4" w:space="1" w:color="auto"/>
      </w:pBdr>
      <w:spacing w:before="360"/>
      <w:ind w:right="397"/>
      <w:jc w:val="both"/>
    </w:pPr>
  </w:style>
  <w:style w:type="paragraph" w:customStyle="1" w:styleId="NotesHeading1">
    <w:name w:val="NotesHeading 1"/>
    <w:basedOn w:val="OPCParaBase"/>
    <w:next w:val="Normal"/>
    <w:rsid w:val="00321441"/>
    <w:rPr>
      <w:b/>
      <w:sz w:val="28"/>
      <w:szCs w:val="28"/>
    </w:rPr>
  </w:style>
  <w:style w:type="paragraph" w:customStyle="1" w:styleId="NotesHeading2">
    <w:name w:val="NotesHeading 2"/>
    <w:basedOn w:val="OPCParaBase"/>
    <w:next w:val="Normal"/>
    <w:rsid w:val="00321441"/>
    <w:rPr>
      <w:b/>
      <w:sz w:val="28"/>
      <w:szCs w:val="28"/>
    </w:rPr>
  </w:style>
  <w:style w:type="paragraph" w:customStyle="1" w:styleId="ENotesText">
    <w:name w:val="ENotesText"/>
    <w:basedOn w:val="OPCParaBase"/>
    <w:next w:val="Normal"/>
    <w:rsid w:val="00321441"/>
  </w:style>
  <w:style w:type="paragraph" w:customStyle="1" w:styleId="CompiledActNo">
    <w:name w:val="CompiledActNo"/>
    <w:basedOn w:val="OPCParaBase"/>
    <w:next w:val="Normal"/>
    <w:rsid w:val="00321441"/>
    <w:rPr>
      <w:b/>
      <w:sz w:val="24"/>
      <w:szCs w:val="24"/>
    </w:rPr>
  </w:style>
  <w:style w:type="paragraph" w:customStyle="1" w:styleId="CompiledMadeUnder">
    <w:name w:val="CompiledMadeUnder"/>
    <w:basedOn w:val="OPCParaBase"/>
    <w:next w:val="Normal"/>
    <w:rsid w:val="00321441"/>
    <w:rPr>
      <w:i/>
      <w:sz w:val="24"/>
      <w:szCs w:val="24"/>
    </w:rPr>
  </w:style>
  <w:style w:type="paragraph" w:customStyle="1" w:styleId="Paragraphsub-sub-sub">
    <w:name w:val="Paragraph(sub-sub-sub)"/>
    <w:aliases w:val="aaaa"/>
    <w:basedOn w:val="OPCParaBase"/>
    <w:rsid w:val="00321441"/>
    <w:pPr>
      <w:tabs>
        <w:tab w:val="right" w:pos="3402"/>
      </w:tabs>
      <w:spacing w:before="40" w:line="240" w:lineRule="auto"/>
      <w:ind w:left="3402" w:hanging="3402"/>
    </w:pPr>
  </w:style>
  <w:style w:type="paragraph" w:customStyle="1" w:styleId="SubPartCASA">
    <w:name w:val="SubPart(CASA)"/>
    <w:aliases w:val="csp"/>
    <w:basedOn w:val="OPCParaBase"/>
    <w:next w:val="ActHead3"/>
    <w:rsid w:val="00321441"/>
    <w:pPr>
      <w:keepNext/>
      <w:keepLines/>
      <w:spacing w:before="280"/>
      <w:outlineLvl w:val="1"/>
    </w:pPr>
    <w:rPr>
      <w:b/>
      <w:kern w:val="28"/>
      <w:sz w:val="32"/>
    </w:rPr>
  </w:style>
  <w:style w:type="paragraph" w:customStyle="1" w:styleId="TableHeading">
    <w:name w:val="TableHeading"/>
    <w:aliases w:val="th"/>
    <w:basedOn w:val="OPCParaBase"/>
    <w:next w:val="Tabletext"/>
    <w:rsid w:val="00321441"/>
    <w:pPr>
      <w:keepNext/>
      <w:spacing w:before="60" w:line="240" w:lineRule="atLeast"/>
    </w:pPr>
    <w:rPr>
      <w:b/>
      <w:sz w:val="20"/>
    </w:rPr>
  </w:style>
  <w:style w:type="paragraph" w:customStyle="1" w:styleId="NoteToSubpara">
    <w:name w:val="NoteToSubpara"/>
    <w:aliases w:val="nts"/>
    <w:basedOn w:val="OPCParaBase"/>
    <w:rsid w:val="00321441"/>
    <w:pPr>
      <w:spacing w:before="40" w:line="198" w:lineRule="exact"/>
      <w:ind w:left="2835" w:hanging="709"/>
    </w:pPr>
    <w:rPr>
      <w:sz w:val="18"/>
    </w:rPr>
  </w:style>
  <w:style w:type="paragraph" w:customStyle="1" w:styleId="EndNotespara">
    <w:name w:val="EndNotes(para)"/>
    <w:aliases w:val="eta"/>
    <w:basedOn w:val="OPCParaBase"/>
    <w:next w:val="Normal"/>
    <w:rsid w:val="003214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214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214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21441"/>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321441"/>
    <w:pPr>
      <w:keepNext/>
      <w:spacing w:before="60" w:line="240" w:lineRule="atLeast"/>
    </w:pPr>
    <w:rPr>
      <w:rFonts w:ascii="Arial" w:hAnsi="Arial"/>
      <w:b/>
      <w:sz w:val="16"/>
    </w:rPr>
  </w:style>
  <w:style w:type="paragraph" w:customStyle="1" w:styleId="ENoteTTi">
    <w:name w:val="ENoteTTi"/>
    <w:aliases w:val="entti"/>
    <w:basedOn w:val="OPCParaBase"/>
    <w:rsid w:val="00321441"/>
    <w:pPr>
      <w:keepNext/>
      <w:spacing w:before="60" w:line="240" w:lineRule="atLeast"/>
      <w:ind w:left="170"/>
    </w:pPr>
    <w:rPr>
      <w:sz w:val="16"/>
    </w:rPr>
  </w:style>
  <w:style w:type="paragraph" w:customStyle="1" w:styleId="ENotesHeading1">
    <w:name w:val="ENotesHeading 1"/>
    <w:aliases w:val="Enh1"/>
    <w:basedOn w:val="OPCParaBase"/>
    <w:next w:val="Normal"/>
    <w:rsid w:val="00321441"/>
    <w:pPr>
      <w:spacing w:before="120"/>
      <w:outlineLvl w:val="1"/>
    </w:pPr>
    <w:rPr>
      <w:b/>
      <w:sz w:val="28"/>
      <w:szCs w:val="28"/>
    </w:rPr>
  </w:style>
  <w:style w:type="paragraph" w:customStyle="1" w:styleId="ENotesHeading2">
    <w:name w:val="ENotesHeading 2"/>
    <w:aliases w:val="Enh2"/>
    <w:basedOn w:val="OPCParaBase"/>
    <w:next w:val="Normal"/>
    <w:rsid w:val="00321441"/>
    <w:pPr>
      <w:spacing w:before="120" w:after="120"/>
      <w:outlineLvl w:val="2"/>
    </w:pPr>
    <w:rPr>
      <w:b/>
      <w:sz w:val="24"/>
      <w:szCs w:val="28"/>
    </w:rPr>
  </w:style>
  <w:style w:type="paragraph" w:customStyle="1" w:styleId="ENoteTTIndentHeading">
    <w:name w:val="ENoteTTIndentHeading"/>
    <w:aliases w:val="enTTHi"/>
    <w:basedOn w:val="OPCParaBase"/>
    <w:rsid w:val="003214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21441"/>
    <w:pPr>
      <w:spacing w:before="60" w:line="240" w:lineRule="atLeast"/>
    </w:pPr>
    <w:rPr>
      <w:sz w:val="16"/>
    </w:rPr>
  </w:style>
  <w:style w:type="paragraph" w:customStyle="1" w:styleId="MadeunderText">
    <w:name w:val="MadeunderText"/>
    <w:basedOn w:val="OPCParaBase"/>
    <w:next w:val="CompiledMadeUnder"/>
    <w:rsid w:val="00321441"/>
    <w:pPr>
      <w:spacing w:before="240"/>
    </w:pPr>
    <w:rPr>
      <w:sz w:val="24"/>
      <w:szCs w:val="24"/>
    </w:rPr>
  </w:style>
  <w:style w:type="paragraph" w:customStyle="1" w:styleId="ENotesHeading3">
    <w:name w:val="ENotesHeading 3"/>
    <w:aliases w:val="Enh3"/>
    <w:basedOn w:val="OPCParaBase"/>
    <w:next w:val="Normal"/>
    <w:rsid w:val="00321441"/>
    <w:pPr>
      <w:keepNext/>
      <w:spacing w:before="120" w:line="240" w:lineRule="auto"/>
      <w:outlineLvl w:val="4"/>
    </w:pPr>
    <w:rPr>
      <w:b/>
      <w:szCs w:val="24"/>
    </w:rPr>
  </w:style>
  <w:style w:type="character" w:customStyle="1" w:styleId="subsectionChar">
    <w:name w:val="subsection Char"/>
    <w:aliases w:val="ss Char"/>
    <w:link w:val="subsection"/>
    <w:rsid w:val="00AB1D36"/>
    <w:rPr>
      <w:rFonts w:eastAsia="Times New Roman" w:cs="Times New Roman"/>
      <w:sz w:val="22"/>
      <w:lang w:eastAsia="en-AU"/>
    </w:rPr>
  </w:style>
  <w:style w:type="character" w:customStyle="1" w:styleId="paragraphChar">
    <w:name w:val="paragraph Char"/>
    <w:aliases w:val="a Char"/>
    <w:link w:val="paragraph"/>
    <w:rsid w:val="00AB1D36"/>
    <w:rPr>
      <w:rFonts w:eastAsia="Times New Roman" w:cs="Times New Roman"/>
      <w:sz w:val="22"/>
      <w:lang w:eastAsia="en-AU"/>
    </w:rPr>
  </w:style>
  <w:style w:type="character" w:customStyle="1" w:styleId="notetextChar">
    <w:name w:val="note(text) Char"/>
    <w:aliases w:val="n Char"/>
    <w:link w:val="notetext"/>
    <w:rsid w:val="00AB1D36"/>
    <w:rPr>
      <w:rFonts w:eastAsia="Times New Roman" w:cs="Times New Roman"/>
      <w:sz w:val="18"/>
      <w:lang w:eastAsia="en-AU"/>
    </w:rPr>
  </w:style>
  <w:style w:type="character" w:customStyle="1" w:styleId="ActHead5Char">
    <w:name w:val="ActHead 5 Char"/>
    <w:aliases w:val="s Char"/>
    <w:link w:val="ActHead5"/>
    <w:rsid w:val="00AB1D36"/>
    <w:rPr>
      <w:rFonts w:eastAsia="Times New Roman" w:cs="Times New Roman"/>
      <w:b/>
      <w:kern w:val="28"/>
      <w:sz w:val="24"/>
      <w:lang w:eastAsia="en-AU"/>
    </w:rPr>
  </w:style>
  <w:style w:type="character" w:customStyle="1" w:styleId="CharSubPartTextCASA">
    <w:name w:val="CharSubPartText(CASA)"/>
    <w:basedOn w:val="OPCCharBase"/>
    <w:uiPriority w:val="1"/>
    <w:rsid w:val="00321441"/>
  </w:style>
  <w:style w:type="character" w:customStyle="1" w:styleId="CharSubPartNoCASA">
    <w:name w:val="CharSubPartNo(CASA)"/>
    <w:basedOn w:val="OPCCharBase"/>
    <w:uiPriority w:val="1"/>
    <w:rsid w:val="00321441"/>
  </w:style>
  <w:style w:type="paragraph" w:customStyle="1" w:styleId="ENoteTTIndentHeadingSub">
    <w:name w:val="ENoteTTIndentHeadingSub"/>
    <w:aliases w:val="enTTHis"/>
    <w:basedOn w:val="OPCParaBase"/>
    <w:rsid w:val="00321441"/>
    <w:pPr>
      <w:keepNext/>
      <w:spacing w:before="60" w:line="240" w:lineRule="atLeast"/>
      <w:ind w:left="340"/>
    </w:pPr>
    <w:rPr>
      <w:b/>
      <w:sz w:val="16"/>
    </w:rPr>
  </w:style>
  <w:style w:type="paragraph" w:customStyle="1" w:styleId="ENoteTTiSub">
    <w:name w:val="ENoteTTiSub"/>
    <w:aliases w:val="enttis"/>
    <w:basedOn w:val="OPCParaBase"/>
    <w:rsid w:val="00321441"/>
    <w:pPr>
      <w:keepNext/>
      <w:spacing w:before="60" w:line="240" w:lineRule="atLeast"/>
      <w:ind w:left="340"/>
    </w:pPr>
    <w:rPr>
      <w:sz w:val="16"/>
    </w:rPr>
  </w:style>
  <w:style w:type="paragraph" w:customStyle="1" w:styleId="SubDivisionMigration">
    <w:name w:val="SubDivisionMigration"/>
    <w:aliases w:val="sdm"/>
    <w:basedOn w:val="OPCParaBase"/>
    <w:rsid w:val="003214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21441"/>
    <w:pPr>
      <w:keepNext/>
      <w:keepLines/>
      <w:spacing w:before="240" w:line="240" w:lineRule="auto"/>
      <w:ind w:left="1134" w:hanging="1134"/>
    </w:pPr>
    <w:rPr>
      <w:b/>
      <w:sz w:val="28"/>
    </w:rPr>
  </w:style>
  <w:style w:type="paragraph" w:customStyle="1" w:styleId="SOText">
    <w:name w:val="SO Text"/>
    <w:aliases w:val="sot"/>
    <w:link w:val="SOTextChar"/>
    <w:rsid w:val="003214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21441"/>
    <w:rPr>
      <w:sz w:val="22"/>
    </w:rPr>
  </w:style>
  <w:style w:type="paragraph" w:customStyle="1" w:styleId="SOTextNote">
    <w:name w:val="SO TextNote"/>
    <w:aliases w:val="sont"/>
    <w:basedOn w:val="SOText"/>
    <w:qFormat/>
    <w:rsid w:val="00321441"/>
    <w:pPr>
      <w:spacing w:before="122" w:line="198" w:lineRule="exact"/>
      <w:ind w:left="1843" w:hanging="709"/>
    </w:pPr>
    <w:rPr>
      <w:sz w:val="18"/>
    </w:rPr>
  </w:style>
  <w:style w:type="paragraph" w:customStyle="1" w:styleId="SOPara">
    <w:name w:val="SO Para"/>
    <w:aliases w:val="soa"/>
    <w:basedOn w:val="SOText"/>
    <w:link w:val="SOParaChar"/>
    <w:qFormat/>
    <w:rsid w:val="00321441"/>
    <w:pPr>
      <w:tabs>
        <w:tab w:val="right" w:pos="1786"/>
      </w:tabs>
      <w:spacing w:before="40"/>
      <w:ind w:left="2070" w:hanging="936"/>
    </w:pPr>
  </w:style>
  <w:style w:type="character" w:customStyle="1" w:styleId="SOParaChar">
    <w:name w:val="SO Para Char"/>
    <w:aliases w:val="soa Char"/>
    <w:basedOn w:val="DefaultParagraphFont"/>
    <w:link w:val="SOPara"/>
    <w:rsid w:val="00321441"/>
    <w:rPr>
      <w:sz w:val="22"/>
    </w:rPr>
  </w:style>
  <w:style w:type="paragraph" w:customStyle="1" w:styleId="FileName">
    <w:name w:val="FileName"/>
    <w:basedOn w:val="Normal"/>
    <w:rsid w:val="00321441"/>
  </w:style>
  <w:style w:type="paragraph" w:customStyle="1" w:styleId="SOHeadBold">
    <w:name w:val="SO HeadBold"/>
    <w:aliases w:val="sohb"/>
    <w:basedOn w:val="SOText"/>
    <w:next w:val="SOText"/>
    <w:link w:val="SOHeadBoldChar"/>
    <w:qFormat/>
    <w:rsid w:val="00321441"/>
    <w:rPr>
      <w:b/>
    </w:rPr>
  </w:style>
  <w:style w:type="character" w:customStyle="1" w:styleId="SOHeadBoldChar">
    <w:name w:val="SO HeadBold Char"/>
    <w:aliases w:val="sohb Char"/>
    <w:basedOn w:val="DefaultParagraphFont"/>
    <w:link w:val="SOHeadBold"/>
    <w:rsid w:val="00321441"/>
    <w:rPr>
      <w:b/>
      <w:sz w:val="22"/>
    </w:rPr>
  </w:style>
  <w:style w:type="paragraph" w:customStyle="1" w:styleId="SOHeadItalic">
    <w:name w:val="SO HeadItalic"/>
    <w:aliases w:val="sohi"/>
    <w:basedOn w:val="SOText"/>
    <w:next w:val="SOText"/>
    <w:link w:val="SOHeadItalicChar"/>
    <w:qFormat/>
    <w:rsid w:val="00321441"/>
    <w:rPr>
      <w:i/>
    </w:rPr>
  </w:style>
  <w:style w:type="character" w:customStyle="1" w:styleId="SOHeadItalicChar">
    <w:name w:val="SO HeadItalic Char"/>
    <w:aliases w:val="sohi Char"/>
    <w:basedOn w:val="DefaultParagraphFont"/>
    <w:link w:val="SOHeadItalic"/>
    <w:rsid w:val="00321441"/>
    <w:rPr>
      <w:i/>
      <w:sz w:val="22"/>
    </w:rPr>
  </w:style>
  <w:style w:type="paragraph" w:customStyle="1" w:styleId="SOBullet">
    <w:name w:val="SO Bullet"/>
    <w:aliases w:val="sotb"/>
    <w:basedOn w:val="SOText"/>
    <w:link w:val="SOBulletChar"/>
    <w:qFormat/>
    <w:rsid w:val="00321441"/>
    <w:pPr>
      <w:ind w:left="1559" w:hanging="425"/>
    </w:pPr>
  </w:style>
  <w:style w:type="character" w:customStyle="1" w:styleId="SOBulletChar">
    <w:name w:val="SO Bullet Char"/>
    <w:aliases w:val="sotb Char"/>
    <w:basedOn w:val="DefaultParagraphFont"/>
    <w:link w:val="SOBullet"/>
    <w:rsid w:val="00321441"/>
    <w:rPr>
      <w:sz w:val="22"/>
    </w:rPr>
  </w:style>
  <w:style w:type="paragraph" w:customStyle="1" w:styleId="SOBulletNote">
    <w:name w:val="SO BulletNote"/>
    <w:aliases w:val="sonb"/>
    <w:basedOn w:val="SOTextNote"/>
    <w:link w:val="SOBulletNoteChar"/>
    <w:qFormat/>
    <w:rsid w:val="00321441"/>
    <w:pPr>
      <w:tabs>
        <w:tab w:val="left" w:pos="1560"/>
      </w:tabs>
      <w:ind w:left="2268" w:hanging="1134"/>
    </w:pPr>
  </w:style>
  <w:style w:type="character" w:customStyle="1" w:styleId="SOBulletNoteChar">
    <w:name w:val="SO BulletNote Char"/>
    <w:aliases w:val="sonb Char"/>
    <w:basedOn w:val="DefaultParagraphFont"/>
    <w:link w:val="SOBulletNote"/>
    <w:rsid w:val="00321441"/>
    <w:rPr>
      <w:sz w:val="18"/>
    </w:rPr>
  </w:style>
  <w:style w:type="paragraph" w:customStyle="1" w:styleId="SOText2">
    <w:name w:val="SO Text2"/>
    <w:aliases w:val="sot2"/>
    <w:basedOn w:val="Normal"/>
    <w:next w:val="SOText"/>
    <w:link w:val="SOText2Char"/>
    <w:rsid w:val="003214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2144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1441"/>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21441"/>
  </w:style>
  <w:style w:type="paragraph" w:customStyle="1" w:styleId="OPCParaBase">
    <w:name w:val="OPCParaBase"/>
    <w:qFormat/>
    <w:rsid w:val="00321441"/>
    <w:pPr>
      <w:spacing w:line="260" w:lineRule="atLeast"/>
    </w:pPr>
    <w:rPr>
      <w:rFonts w:eastAsia="Times New Roman" w:cs="Times New Roman"/>
      <w:sz w:val="22"/>
      <w:lang w:eastAsia="en-AU"/>
    </w:rPr>
  </w:style>
  <w:style w:type="paragraph" w:customStyle="1" w:styleId="ShortT">
    <w:name w:val="ShortT"/>
    <w:basedOn w:val="OPCParaBase"/>
    <w:next w:val="Normal"/>
    <w:qFormat/>
    <w:rsid w:val="00321441"/>
    <w:pPr>
      <w:spacing w:line="240" w:lineRule="auto"/>
    </w:pPr>
    <w:rPr>
      <w:b/>
      <w:sz w:val="40"/>
    </w:rPr>
  </w:style>
  <w:style w:type="paragraph" w:customStyle="1" w:styleId="ActHead1">
    <w:name w:val="ActHead 1"/>
    <w:aliases w:val="c"/>
    <w:basedOn w:val="OPCParaBase"/>
    <w:next w:val="Normal"/>
    <w:qFormat/>
    <w:rsid w:val="003214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214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214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214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214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214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214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214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214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21441"/>
  </w:style>
  <w:style w:type="paragraph" w:customStyle="1" w:styleId="Blocks">
    <w:name w:val="Blocks"/>
    <w:aliases w:val="bb"/>
    <w:basedOn w:val="OPCParaBase"/>
    <w:qFormat/>
    <w:rsid w:val="00321441"/>
    <w:pPr>
      <w:spacing w:line="240" w:lineRule="auto"/>
    </w:pPr>
    <w:rPr>
      <w:sz w:val="24"/>
    </w:rPr>
  </w:style>
  <w:style w:type="paragraph" w:customStyle="1" w:styleId="BoxText">
    <w:name w:val="BoxText"/>
    <w:aliases w:val="bt"/>
    <w:basedOn w:val="OPCParaBase"/>
    <w:qFormat/>
    <w:rsid w:val="003214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21441"/>
    <w:rPr>
      <w:b/>
    </w:rPr>
  </w:style>
  <w:style w:type="paragraph" w:customStyle="1" w:styleId="BoxHeadItalic">
    <w:name w:val="BoxHeadItalic"/>
    <w:aliases w:val="bhi"/>
    <w:basedOn w:val="BoxText"/>
    <w:next w:val="BoxStep"/>
    <w:qFormat/>
    <w:rsid w:val="00321441"/>
    <w:rPr>
      <w:i/>
    </w:rPr>
  </w:style>
  <w:style w:type="paragraph" w:customStyle="1" w:styleId="BoxList">
    <w:name w:val="BoxList"/>
    <w:aliases w:val="bl"/>
    <w:basedOn w:val="BoxText"/>
    <w:qFormat/>
    <w:rsid w:val="00321441"/>
    <w:pPr>
      <w:ind w:left="1559" w:hanging="425"/>
    </w:pPr>
  </w:style>
  <w:style w:type="paragraph" w:customStyle="1" w:styleId="BoxNote">
    <w:name w:val="BoxNote"/>
    <w:aliases w:val="bn"/>
    <w:basedOn w:val="BoxText"/>
    <w:qFormat/>
    <w:rsid w:val="00321441"/>
    <w:pPr>
      <w:tabs>
        <w:tab w:val="left" w:pos="1985"/>
      </w:tabs>
      <w:spacing w:before="122" w:line="198" w:lineRule="exact"/>
      <w:ind w:left="2948" w:hanging="1814"/>
    </w:pPr>
    <w:rPr>
      <w:sz w:val="18"/>
    </w:rPr>
  </w:style>
  <w:style w:type="paragraph" w:customStyle="1" w:styleId="BoxPara">
    <w:name w:val="BoxPara"/>
    <w:aliases w:val="bp"/>
    <w:basedOn w:val="BoxText"/>
    <w:qFormat/>
    <w:rsid w:val="00321441"/>
    <w:pPr>
      <w:tabs>
        <w:tab w:val="right" w:pos="2268"/>
      </w:tabs>
      <w:ind w:left="2552" w:hanging="1418"/>
    </w:pPr>
  </w:style>
  <w:style w:type="paragraph" w:customStyle="1" w:styleId="BoxStep">
    <w:name w:val="BoxStep"/>
    <w:aliases w:val="bs"/>
    <w:basedOn w:val="BoxText"/>
    <w:qFormat/>
    <w:rsid w:val="00321441"/>
    <w:pPr>
      <w:ind w:left="1985" w:hanging="851"/>
    </w:pPr>
  </w:style>
  <w:style w:type="character" w:customStyle="1" w:styleId="CharAmPartNo">
    <w:name w:val="CharAmPartNo"/>
    <w:basedOn w:val="OPCCharBase"/>
    <w:qFormat/>
    <w:rsid w:val="00321441"/>
  </w:style>
  <w:style w:type="character" w:customStyle="1" w:styleId="CharAmPartText">
    <w:name w:val="CharAmPartText"/>
    <w:basedOn w:val="OPCCharBase"/>
    <w:qFormat/>
    <w:rsid w:val="00321441"/>
  </w:style>
  <w:style w:type="character" w:customStyle="1" w:styleId="CharAmSchNo">
    <w:name w:val="CharAmSchNo"/>
    <w:basedOn w:val="OPCCharBase"/>
    <w:qFormat/>
    <w:rsid w:val="00321441"/>
  </w:style>
  <w:style w:type="character" w:customStyle="1" w:styleId="CharAmSchText">
    <w:name w:val="CharAmSchText"/>
    <w:basedOn w:val="OPCCharBase"/>
    <w:qFormat/>
    <w:rsid w:val="00321441"/>
  </w:style>
  <w:style w:type="character" w:customStyle="1" w:styleId="CharBoldItalic">
    <w:name w:val="CharBoldItalic"/>
    <w:basedOn w:val="OPCCharBase"/>
    <w:uiPriority w:val="1"/>
    <w:qFormat/>
    <w:rsid w:val="00321441"/>
    <w:rPr>
      <w:b/>
      <w:i/>
    </w:rPr>
  </w:style>
  <w:style w:type="character" w:customStyle="1" w:styleId="CharChapNo">
    <w:name w:val="CharChapNo"/>
    <w:basedOn w:val="OPCCharBase"/>
    <w:uiPriority w:val="1"/>
    <w:qFormat/>
    <w:rsid w:val="00321441"/>
  </w:style>
  <w:style w:type="character" w:customStyle="1" w:styleId="CharChapText">
    <w:name w:val="CharChapText"/>
    <w:basedOn w:val="OPCCharBase"/>
    <w:uiPriority w:val="1"/>
    <w:qFormat/>
    <w:rsid w:val="00321441"/>
  </w:style>
  <w:style w:type="character" w:customStyle="1" w:styleId="CharDivNo">
    <w:name w:val="CharDivNo"/>
    <w:basedOn w:val="OPCCharBase"/>
    <w:uiPriority w:val="1"/>
    <w:qFormat/>
    <w:rsid w:val="00321441"/>
  </w:style>
  <w:style w:type="character" w:customStyle="1" w:styleId="CharDivText">
    <w:name w:val="CharDivText"/>
    <w:basedOn w:val="OPCCharBase"/>
    <w:uiPriority w:val="1"/>
    <w:qFormat/>
    <w:rsid w:val="00321441"/>
  </w:style>
  <w:style w:type="character" w:customStyle="1" w:styleId="CharItalic">
    <w:name w:val="CharItalic"/>
    <w:basedOn w:val="OPCCharBase"/>
    <w:uiPriority w:val="1"/>
    <w:qFormat/>
    <w:rsid w:val="00321441"/>
    <w:rPr>
      <w:i/>
    </w:rPr>
  </w:style>
  <w:style w:type="character" w:customStyle="1" w:styleId="CharPartNo">
    <w:name w:val="CharPartNo"/>
    <w:basedOn w:val="OPCCharBase"/>
    <w:uiPriority w:val="1"/>
    <w:qFormat/>
    <w:rsid w:val="00321441"/>
  </w:style>
  <w:style w:type="character" w:customStyle="1" w:styleId="CharPartText">
    <w:name w:val="CharPartText"/>
    <w:basedOn w:val="OPCCharBase"/>
    <w:uiPriority w:val="1"/>
    <w:qFormat/>
    <w:rsid w:val="00321441"/>
  </w:style>
  <w:style w:type="character" w:customStyle="1" w:styleId="CharSectno">
    <w:name w:val="CharSectno"/>
    <w:basedOn w:val="OPCCharBase"/>
    <w:qFormat/>
    <w:rsid w:val="00321441"/>
  </w:style>
  <w:style w:type="character" w:customStyle="1" w:styleId="CharSubdNo">
    <w:name w:val="CharSubdNo"/>
    <w:basedOn w:val="OPCCharBase"/>
    <w:uiPriority w:val="1"/>
    <w:qFormat/>
    <w:rsid w:val="00321441"/>
  </w:style>
  <w:style w:type="character" w:customStyle="1" w:styleId="CharSubdText">
    <w:name w:val="CharSubdText"/>
    <w:basedOn w:val="OPCCharBase"/>
    <w:uiPriority w:val="1"/>
    <w:qFormat/>
    <w:rsid w:val="00321441"/>
  </w:style>
  <w:style w:type="paragraph" w:customStyle="1" w:styleId="CTA--">
    <w:name w:val="CTA --"/>
    <w:basedOn w:val="OPCParaBase"/>
    <w:next w:val="Normal"/>
    <w:rsid w:val="00321441"/>
    <w:pPr>
      <w:spacing w:before="60" w:line="240" w:lineRule="atLeast"/>
      <w:ind w:left="142" w:hanging="142"/>
    </w:pPr>
    <w:rPr>
      <w:sz w:val="20"/>
    </w:rPr>
  </w:style>
  <w:style w:type="paragraph" w:customStyle="1" w:styleId="CTA-">
    <w:name w:val="CTA -"/>
    <w:basedOn w:val="OPCParaBase"/>
    <w:rsid w:val="00321441"/>
    <w:pPr>
      <w:spacing w:before="60" w:line="240" w:lineRule="atLeast"/>
      <w:ind w:left="85" w:hanging="85"/>
    </w:pPr>
    <w:rPr>
      <w:sz w:val="20"/>
    </w:rPr>
  </w:style>
  <w:style w:type="paragraph" w:customStyle="1" w:styleId="CTA---">
    <w:name w:val="CTA ---"/>
    <w:basedOn w:val="OPCParaBase"/>
    <w:next w:val="Normal"/>
    <w:rsid w:val="00321441"/>
    <w:pPr>
      <w:spacing w:before="60" w:line="240" w:lineRule="atLeast"/>
      <w:ind w:left="198" w:hanging="198"/>
    </w:pPr>
    <w:rPr>
      <w:sz w:val="20"/>
    </w:rPr>
  </w:style>
  <w:style w:type="paragraph" w:customStyle="1" w:styleId="CTA----">
    <w:name w:val="CTA ----"/>
    <w:basedOn w:val="OPCParaBase"/>
    <w:next w:val="Normal"/>
    <w:rsid w:val="00321441"/>
    <w:pPr>
      <w:spacing w:before="60" w:line="240" w:lineRule="atLeast"/>
      <w:ind w:left="255" w:hanging="255"/>
    </w:pPr>
    <w:rPr>
      <w:sz w:val="20"/>
    </w:rPr>
  </w:style>
  <w:style w:type="paragraph" w:customStyle="1" w:styleId="CTA1a">
    <w:name w:val="CTA 1(a)"/>
    <w:basedOn w:val="OPCParaBase"/>
    <w:rsid w:val="00321441"/>
    <w:pPr>
      <w:tabs>
        <w:tab w:val="right" w:pos="414"/>
      </w:tabs>
      <w:spacing w:before="40" w:line="240" w:lineRule="atLeast"/>
      <w:ind w:left="675" w:hanging="675"/>
    </w:pPr>
    <w:rPr>
      <w:sz w:val="20"/>
    </w:rPr>
  </w:style>
  <w:style w:type="paragraph" w:customStyle="1" w:styleId="CTA1ai">
    <w:name w:val="CTA 1(a)(i)"/>
    <w:basedOn w:val="OPCParaBase"/>
    <w:rsid w:val="00321441"/>
    <w:pPr>
      <w:tabs>
        <w:tab w:val="right" w:pos="1004"/>
      </w:tabs>
      <w:spacing w:before="40" w:line="240" w:lineRule="atLeast"/>
      <w:ind w:left="1253" w:hanging="1253"/>
    </w:pPr>
    <w:rPr>
      <w:sz w:val="20"/>
    </w:rPr>
  </w:style>
  <w:style w:type="paragraph" w:customStyle="1" w:styleId="CTA2a">
    <w:name w:val="CTA 2(a)"/>
    <w:basedOn w:val="OPCParaBase"/>
    <w:rsid w:val="00321441"/>
    <w:pPr>
      <w:tabs>
        <w:tab w:val="right" w:pos="482"/>
      </w:tabs>
      <w:spacing w:before="40" w:line="240" w:lineRule="atLeast"/>
      <w:ind w:left="748" w:hanging="748"/>
    </w:pPr>
    <w:rPr>
      <w:sz w:val="20"/>
    </w:rPr>
  </w:style>
  <w:style w:type="paragraph" w:customStyle="1" w:styleId="CTA2ai">
    <w:name w:val="CTA 2(a)(i)"/>
    <w:basedOn w:val="OPCParaBase"/>
    <w:rsid w:val="00321441"/>
    <w:pPr>
      <w:tabs>
        <w:tab w:val="right" w:pos="1089"/>
      </w:tabs>
      <w:spacing w:before="40" w:line="240" w:lineRule="atLeast"/>
      <w:ind w:left="1327" w:hanging="1327"/>
    </w:pPr>
    <w:rPr>
      <w:sz w:val="20"/>
    </w:rPr>
  </w:style>
  <w:style w:type="paragraph" w:customStyle="1" w:styleId="CTA3a">
    <w:name w:val="CTA 3(a)"/>
    <w:basedOn w:val="OPCParaBase"/>
    <w:rsid w:val="00321441"/>
    <w:pPr>
      <w:tabs>
        <w:tab w:val="right" w:pos="556"/>
      </w:tabs>
      <w:spacing w:before="40" w:line="240" w:lineRule="atLeast"/>
      <w:ind w:left="805" w:hanging="805"/>
    </w:pPr>
    <w:rPr>
      <w:sz w:val="20"/>
    </w:rPr>
  </w:style>
  <w:style w:type="paragraph" w:customStyle="1" w:styleId="CTA3ai">
    <w:name w:val="CTA 3(a)(i)"/>
    <w:basedOn w:val="OPCParaBase"/>
    <w:rsid w:val="00321441"/>
    <w:pPr>
      <w:tabs>
        <w:tab w:val="right" w:pos="1140"/>
      </w:tabs>
      <w:spacing w:before="40" w:line="240" w:lineRule="atLeast"/>
      <w:ind w:left="1361" w:hanging="1361"/>
    </w:pPr>
    <w:rPr>
      <w:sz w:val="20"/>
    </w:rPr>
  </w:style>
  <w:style w:type="paragraph" w:customStyle="1" w:styleId="CTA4a">
    <w:name w:val="CTA 4(a)"/>
    <w:basedOn w:val="OPCParaBase"/>
    <w:rsid w:val="00321441"/>
    <w:pPr>
      <w:tabs>
        <w:tab w:val="right" w:pos="624"/>
      </w:tabs>
      <w:spacing w:before="40" w:line="240" w:lineRule="atLeast"/>
      <w:ind w:left="873" w:hanging="873"/>
    </w:pPr>
    <w:rPr>
      <w:sz w:val="20"/>
    </w:rPr>
  </w:style>
  <w:style w:type="paragraph" w:customStyle="1" w:styleId="CTA4ai">
    <w:name w:val="CTA 4(a)(i)"/>
    <w:basedOn w:val="OPCParaBase"/>
    <w:rsid w:val="00321441"/>
    <w:pPr>
      <w:tabs>
        <w:tab w:val="right" w:pos="1213"/>
      </w:tabs>
      <w:spacing w:before="40" w:line="240" w:lineRule="atLeast"/>
      <w:ind w:left="1452" w:hanging="1452"/>
    </w:pPr>
    <w:rPr>
      <w:sz w:val="20"/>
    </w:rPr>
  </w:style>
  <w:style w:type="paragraph" w:customStyle="1" w:styleId="CTACAPS">
    <w:name w:val="CTA CAPS"/>
    <w:basedOn w:val="OPCParaBase"/>
    <w:rsid w:val="00321441"/>
    <w:pPr>
      <w:spacing w:before="60" w:line="240" w:lineRule="atLeast"/>
    </w:pPr>
    <w:rPr>
      <w:sz w:val="20"/>
    </w:rPr>
  </w:style>
  <w:style w:type="paragraph" w:customStyle="1" w:styleId="CTAright">
    <w:name w:val="CTA right"/>
    <w:basedOn w:val="OPCParaBase"/>
    <w:rsid w:val="00321441"/>
    <w:pPr>
      <w:spacing w:before="60" w:line="240" w:lineRule="auto"/>
      <w:jc w:val="right"/>
    </w:pPr>
    <w:rPr>
      <w:sz w:val="20"/>
    </w:rPr>
  </w:style>
  <w:style w:type="paragraph" w:customStyle="1" w:styleId="subsection">
    <w:name w:val="subsection"/>
    <w:aliases w:val="ss"/>
    <w:basedOn w:val="OPCParaBase"/>
    <w:link w:val="subsectionChar"/>
    <w:rsid w:val="00321441"/>
    <w:pPr>
      <w:tabs>
        <w:tab w:val="right" w:pos="1021"/>
      </w:tabs>
      <w:spacing w:before="180" w:line="240" w:lineRule="auto"/>
      <w:ind w:left="1134" w:hanging="1134"/>
    </w:pPr>
  </w:style>
  <w:style w:type="paragraph" w:customStyle="1" w:styleId="Definition">
    <w:name w:val="Definition"/>
    <w:aliases w:val="dd"/>
    <w:basedOn w:val="OPCParaBase"/>
    <w:rsid w:val="00321441"/>
    <w:pPr>
      <w:spacing w:before="180" w:line="240" w:lineRule="auto"/>
      <w:ind w:left="1134"/>
    </w:pPr>
  </w:style>
  <w:style w:type="paragraph" w:customStyle="1" w:styleId="ETAsubitem">
    <w:name w:val="ETA(subitem)"/>
    <w:basedOn w:val="OPCParaBase"/>
    <w:rsid w:val="00321441"/>
    <w:pPr>
      <w:tabs>
        <w:tab w:val="right" w:pos="340"/>
      </w:tabs>
      <w:spacing w:before="60" w:line="240" w:lineRule="auto"/>
      <w:ind w:left="454" w:hanging="454"/>
    </w:pPr>
    <w:rPr>
      <w:sz w:val="20"/>
    </w:rPr>
  </w:style>
  <w:style w:type="paragraph" w:customStyle="1" w:styleId="ETApara">
    <w:name w:val="ETA(para)"/>
    <w:basedOn w:val="OPCParaBase"/>
    <w:rsid w:val="00321441"/>
    <w:pPr>
      <w:tabs>
        <w:tab w:val="right" w:pos="754"/>
      </w:tabs>
      <w:spacing w:before="60" w:line="240" w:lineRule="auto"/>
      <w:ind w:left="828" w:hanging="828"/>
    </w:pPr>
    <w:rPr>
      <w:sz w:val="20"/>
    </w:rPr>
  </w:style>
  <w:style w:type="paragraph" w:customStyle="1" w:styleId="ETAsubpara">
    <w:name w:val="ETA(subpara)"/>
    <w:basedOn w:val="OPCParaBase"/>
    <w:rsid w:val="00321441"/>
    <w:pPr>
      <w:tabs>
        <w:tab w:val="right" w:pos="1083"/>
      </w:tabs>
      <w:spacing w:before="60" w:line="240" w:lineRule="auto"/>
      <w:ind w:left="1191" w:hanging="1191"/>
    </w:pPr>
    <w:rPr>
      <w:sz w:val="20"/>
    </w:rPr>
  </w:style>
  <w:style w:type="paragraph" w:customStyle="1" w:styleId="ETAsub-subpara">
    <w:name w:val="ETA(sub-subpara)"/>
    <w:basedOn w:val="OPCParaBase"/>
    <w:rsid w:val="00321441"/>
    <w:pPr>
      <w:tabs>
        <w:tab w:val="right" w:pos="1412"/>
      </w:tabs>
      <w:spacing w:before="60" w:line="240" w:lineRule="auto"/>
      <w:ind w:left="1525" w:hanging="1525"/>
    </w:pPr>
    <w:rPr>
      <w:sz w:val="20"/>
    </w:rPr>
  </w:style>
  <w:style w:type="paragraph" w:customStyle="1" w:styleId="Formula">
    <w:name w:val="Formula"/>
    <w:basedOn w:val="OPCParaBase"/>
    <w:rsid w:val="00321441"/>
    <w:pPr>
      <w:spacing w:line="240" w:lineRule="auto"/>
      <w:ind w:left="1134"/>
    </w:pPr>
    <w:rPr>
      <w:sz w:val="20"/>
    </w:rPr>
  </w:style>
  <w:style w:type="paragraph" w:styleId="Header">
    <w:name w:val="header"/>
    <w:basedOn w:val="OPCParaBase"/>
    <w:link w:val="HeaderChar"/>
    <w:unhideWhenUsed/>
    <w:rsid w:val="003214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21441"/>
    <w:rPr>
      <w:rFonts w:eastAsia="Times New Roman" w:cs="Times New Roman"/>
      <w:sz w:val="16"/>
      <w:lang w:eastAsia="en-AU"/>
    </w:rPr>
  </w:style>
  <w:style w:type="paragraph" w:customStyle="1" w:styleId="House">
    <w:name w:val="House"/>
    <w:basedOn w:val="OPCParaBase"/>
    <w:rsid w:val="00321441"/>
    <w:pPr>
      <w:spacing w:line="240" w:lineRule="auto"/>
    </w:pPr>
    <w:rPr>
      <w:sz w:val="28"/>
    </w:rPr>
  </w:style>
  <w:style w:type="paragraph" w:customStyle="1" w:styleId="Item">
    <w:name w:val="Item"/>
    <w:aliases w:val="i"/>
    <w:basedOn w:val="OPCParaBase"/>
    <w:next w:val="ItemHead"/>
    <w:rsid w:val="00321441"/>
    <w:pPr>
      <w:keepLines/>
      <w:spacing w:before="80" w:line="240" w:lineRule="auto"/>
      <w:ind w:left="709"/>
    </w:pPr>
  </w:style>
  <w:style w:type="paragraph" w:customStyle="1" w:styleId="ItemHead">
    <w:name w:val="ItemHead"/>
    <w:aliases w:val="ih"/>
    <w:basedOn w:val="OPCParaBase"/>
    <w:next w:val="Item"/>
    <w:rsid w:val="003214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21441"/>
    <w:pPr>
      <w:spacing w:line="240" w:lineRule="auto"/>
    </w:pPr>
    <w:rPr>
      <w:b/>
      <w:sz w:val="32"/>
    </w:rPr>
  </w:style>
  <w:style w:type="paragraph" w:customStyle="1" w:styleId="notedraft">
    <w:name w:val="note(draft)"/>
    <w:aliases w:val="nd"/>
    <w:basedOn w:val="OPCParaBase"/>
    <w:rsid w:val="00321441"/>
    <w:pPr>
      <w:spacing w:before="240" w:line="240" w:lineRule="auto"/>
      <w:ind w:left="284" w:hanging="284"/>
    </w:pPr>
    <w:rPr>
      <w:i/>
      <w:sz w:val="24"/>
    </w:rPr>
  </w:style>
  <w:style w:type="paragraph" w:customStyle="1" w:styleId="notemargin">
    <w:name w:val="note(margin)"/>
    <w:aliases w:val="nm"/>
    <w:basedOn w:val="OPCParaBase"/>
    <w:rsid w:val="00321441"/>
    <w:pPr>
      <w:tabs>
        <w:tab w:val="left" w:pos="709"/>
      </w:tabs>
      <w:spacing w:before="122" w:line="198" w:lineRule="exact"/>
      <w:ind w:left="709" w:hanging="709"/>
    </w:pPr>
    <w:rPr>
      <w:sz w:val="18"/>
    </w:rPr>
  </w:style>
  <w:style w:type="paragraph" w:customStyle="1" w:styleId="noteToPara">
    <w:name w:val="noteToPara"/>
    <w:aliases w:val="ntp"/>
    <w:basedOn w:val="OPCParaBase"/>
    <w:rsid w:val="00321441"/>
    <w:pPr>
      <w:spacing w:before="122" w:line="198" w:lineRule="exact"/>
      <w:ind w:left="2353" w:hanging="709"/>
    </w:pPr>
    <w:rPr>
      <w:sz w:val="18"/>
    </w:rPr>
  </w:style>
  <w:style w:type="paragraph" w:customStyle="1" w:styleId="noteParlAmend">
    <w:name w:val="note(ParlAmend)"/>
    <w:aliases w:val="npp"/>
    <w:basedOn w:val="OPCParaBase"/>
    <w:next w:val="ParlAmend"/>
    <w:rsid w:val="00321441"/>
    <w:pPr>
      <w:spacing w:line="240" w:lineRule="auto"/>
      <w:jc w:val="right"/>
    </w:pPr>
    <w:rPr>
      <w:rFonts w:ascii="Arial" w:hAnsi="Arial"/>
      <w:b/>
      <w:i/>
    </w:rPr>
  </w:style>
  <w:style w:type="paragraph" w:customStyle="1" w:styleId="notetext">
    <w:name w:val="note(text)"/>
    <w:aliases w:val="n"/>
    <w:basedOn w:val="OPCParaBase"/>
    <w:link w:val="notetextChar"/>
    <w:rsid w:val="00321441"/>
    <w:pPr>
      <w:spacing w:before="122" w:line="240" w:lineRule="auto"/>
      <w:ind w:left="1985" w:hanging="851"/>
    </w:pPr>
    <w:rPr>
      <w:sz w:val="18"/>
    </w:rPr>
  </w:style>
  <w:style w:type="paragraph" w:customStyle="1" w:styleId="Page1">
    <w:name w:val="Page1"/>
    <w:basedOn w:val="OPCParaBase"/>
    <w:rsid w:val="00321441"/>
    <w:pPr>
      <w:spacing w:before="5600" w:line="240" w:lineRule="auto"/>
    </w:pPr>
    <w:rPr>
      <w:b/>
      <w:sz w:val="32"/>
    </w:rPr>
  </w:style>
  <w:style w:type="paragraph" w:customStyle="1" w:styleId="PageBreak">
    <w:name w:val="PageBreak"/>
    <w:aliases w:val="pb"/>
    <w:basedOn w:val="OPCParaBase"/>
    <w:rsid w:val="00321441"/>
    <w:pPr>
      <w:spacing w:line="240" w:lineRule="auto"/>
    </w:pPr>
    <w:rPr>
      <w:sz w:val="20"/>
    </w:rPr>
  </w:style>
  <w:style w:type="paragraph" w:customStyle="1" w:styleId="paragraphsub">
    <w:name w:val="paragraph(sub)"/>
    <w:aliases w:val="aa"/>
    <w:basedOn w:val="OPCParaBase"/>
    <w:rsid w:val="00321441"/>
    <w:pPr>
      <w:tabs>
        <w:tab w:val="right" w:pos="1985"/>
      </w:tabs>
      <w:spacing w:before="40" w:line="240" w:lineRule="auto"/>
      <w:ind w:left="2098" w:hanging="2098"/>
    </w:pPr>
  </w:style>
  <w:style w:type="paragraph" w:customStyle="1" w:styleId="paragraphsub-sub">
    <w:name w:val="paragraph(sub-sub)"/>
    <w:aliases w:val="aaa"/>
    <w:basedOn w:val="OPCParaBase"/>
    <w:rsid w:val="00321441"/>
    <w:pPr>
      <w:tabs>
        <w:tab w:val="right" w:pos="2722"/>
      </w:tabs>
      <w:spacing w:before="40" w:line="240" w:lineRule="auto"/>
      <w:ind w:left="2835" w:hanging="2835"/>
    </w:pPr>
  </w:style>
  <w:style w:type="paragraph" w:customStyle="1" w:styleId="paragraph">
    <w:name w:val="paragraph"/>
    <w:aliases w:val="a"/>
    <w:basedOn w:val="OPCParaBase"/>
    <w:link w:val="paragraphChar"/>
    <w:rsid w:val="00321441"/>
    <w:pPr>
      <w:tabs>
        <w:tab w:val="right" w:pos="1531"/>
      </w:tabs>
      <w:spacing w:before="40" w:line="240" w:lineRule="auto"/>
      <w:ind w:left="1644" w:hanging="1644"/>
    </w:pPr>
  </w:style>
  <w:style w:type="paragraph" w:customStyle="1" w:styleId="ParlAmend">
    <w:name w:val="ParlAmend"/>
    <w:aliases w:val="pp"/>
    <w:basedOn w:val="OPCParaBase"/>
    <w:rsid w:val="00321441"/>
    <w:pPr>
      <w:spacing w:before="240" w:line="240" w:lineRule="atLeast"/>
      <w:ind w:hanging="567"/>
    </w:pPr>
    <w:rPr>
      <w:sz w:val="24"/>
    </w:rPr>
  </w:style>
  <w:style w:type="paragraph" w:customStyle="1" w:styleId="Penalty">
    <w:name w:val="Penalty"/>
    <w:basedOn w:val="OPCParaBase"/>
    <w:rsid w:val="00321441"/>
    <w:pPr>
      <w:tabs>
        <w:tab w:val="left" w:pos="2977"/>
      </w:tabs>
      <w:spacing w:before="180" w:line="240" w:lineRule="auto"/>
      <w:ind w:left="1985" w:hanging="851"/>
    </w:pPr>
  </w:style>
  <w:style w:type="paragraph" w:customStyle="1" w:styleId="Portfolio">
    <w:name w:val="Portfolio"/>
    <w:basedOn w:val="OPCParaBase"/>
    <w:rsid w:val="00321441"/>
    <w:pPr>
      <w:spacing w:line="240" w:lineRule="auto"/>
    </w:pPr>
    <w:rPr>
      <w:i/>
      <w:sz w:val="20"/>
    </w:rPr>
  </w:style>
  <w:style w:type="paragraph" w:customStyle="1" w:styleId="Preamble">
    <w:name w:val="Preamble"/>
    <w:basedOn w:val="OPCParaBase"/>
    <w:next w:val="Normal"/>
    <w:rsid w:val="003214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21441"/>
    <w:pPr>
      <w:spacing w:line="240" w:lineRule="auto"/>
    </w:pPr>
    <w:rPr>
      <w:i/>
      <w:sz w:val="20"/>
    </w:rPr>
  </w:style>
  <w:style w:type="paragraph" w:customStyle="1" w:styleId="Session">
    <w:name w:val="Session"/>
    <w:basedOn w:val="OPCParaBase"/>
    <w:rsid w:val="00321441"/>
    <w:pPr>
      <w:spacing w:line="240" w:lineRule="auto"/>
    </w:pPr>
    <w:rPr>
      <w:sz w:val="28"/>
    </w:rPr>
  </w:style>
  <w:style w:type="paragraph" w:customStyle="1" w:styleId="Sponsor">
    <w:name w:val="Sponsor"/>
    <w:basedOn w:val="OPCParaBase"/>
    <w:rsid w:val="00321441"/>
    <w:pPr>
      <w:spacing w:line="240" w:lineRule="auto"/>
    </w:pPr>
    <w:rPr>
      <w:i/>
    </w:rPr>
  </w:style>
  <w:style w:type="paragraph" w:customStyle="1" w:styleId="Subitem">
    <w:name w:val="Subitem"/>
    <w:aliases w:val="iss"/>
    <w:basedOn w:val="OPCParaBase"/>
    <w:rsid w:val="00321441"/>
    <w:pPr>
      <w:spacing w:before="180" w:line="240" w:lineRule="auto"/>
      <w:ind w:left="709" w:hanging="709"/>
    </w:pPr>
  </w:style>
  <w:style w:type="paragraph" w:customStyle="1" w:styleId="SubitemHead">
    <w:name w:val="SubitemHead"/>
    <w:aliases w:val="issh"/>
    <w:basedOn w:val="OPCParaBase"/>
    <w:rsid w:val="003214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21441"/>
    <w:pPr>
      <w:spacing w:before="40" w:line="240" w:lineRule="auto"/>
      <w:ind w:left="1134"/>
    </w:pPr>
  </w:style>
  <w:style w:type="paragraph" w:customStyle="1" w:styleId="SubsectionHead">
    <w:name w:val="SubsectionHead"/>
    <w:aliases w:val="ssh"/>
    <w:basedOn w:val="OPCParaBase"/>
    <w:next w:val="subsection"/>
    <w:rsid w:val="00321441"/>
    <w:pPr>
      <w:keepNext/>
      <w:keepLines/>
      <w:spacing w:before="240" w:line="240" w:lineRule="auto"/>
      <w:ind w:left="1134"/>
    </w:pPr>
    <w:rPr>
      <w:i/>
    </w:rPr>
  </w:style>
  <w:style w:type="paragraph" w:customStyle="1" w:styleId="Tablea">
    <w:name w:val="Table(a)"/>
    <w:aliases w:val="ta"/>
    <w:basedOn w:val="OPCParaBase"/>
    <w:rsid w:val="00321441"/>
    <w:pPr>
      <w:spacing w:before="60" w:line="240" w:lineRule="auto"/>
      <w:ind w:left="284" w:hanging="284"/>
    </w:pPr>
    <w:rPr>
      <w:sz w:val="20"/>
    </w:rPr>
  </w:style>
  <w:style w:type="paragraph" w:customStyle="1" w:styleId="TableAA">
    <w:name w:val="Table(AA)"/>
    <w:aliases w:val="taaa"/>
    <w:basedOn w:val="OPCParaBase"/>
    <w:rsid w:val="003214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214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21441"/>
    <w:pPr>
      <w:spacing w:before="60" w:line="240" w:lineRule="atLeast"/>
    </w:pPr>
    <w:rPr>
      <w:sz w:val="20"/>
    </w:rPr>
  </w:style>
  <w:style w:type="paragraph" w:customStyle="1" w:styleId="TLPBoxTextnote">
    <w:name w:val="TLPBoxText(note"/>
    <w:aliases w:val="right)"/>
    <w:basedOn w:val="OPCParaBase"/>
    <w:rsid w:val="003214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214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21441"/>
    <w:pPr>
      <w:spacing w:before="122" w:line="198" w:lineRule="exact"/>
      <w:ind w:left="1985" w:hanging="851"/>
      <w:jc w:val="right"/>
    </w:pPr>
    <w:rPr>
      <w:sz w:val="18"/>
    </w:rPr>
  </w:style>
  <w:style w:type="paragraph" w:customStyle="1" w:styleId="TLPTableBullet">
    <w:name w:val="TLPTableBullet"/>
    <w:aliases w:val="ttb"/>
    <w:basedOn w:val="OPCParaBase"/>
    <w:rsid w:val="00321441"/>
    <w:pPr>
      <w:spacing w:line="240" w:lineRule="exact"/>
      <w:ind w:left="284" w:hanging="284"/>
    </w:pPr>
    <w:rPr>
      <w:sz w:val="20"/>
    </w:rPr>
  </w:style>
  <w:style w:type="paragraph" w:styleId="TOC1">
    <w:name w:val="toc 1"/>
    <w:basedOn w:val="OPCParaBase"/>
    <w:next w:val="Normal"/>
    <w:uiPriority w:val="39"/>
    <w:semiHidden/>
    <w:unhideWhenUsed/>
    <w:rsid w:val="00321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2144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2144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2144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214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214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214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214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2144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21441"/>
    <w:pPr>
      <w:keepLines/>
      <w:spacing w:before="240" w:after="120" w:line="240" w:lineRule="auto"/>
      <w:ind w:left="794"/>
    </w:pPr>
    <w:rPr>
      <w:b/>
      <w:kern w:val="28"/>
      <w:sz w:val="20"/>
    </w:rPr>
  </w:style>
  <w:style w:type="paragraph" w:customStyle="1" w:styleId="TofSectsHeading">
    <w:name w:val="TofSects(Heading)"/>
    <w:basedOn w:val="OPCParaBase"/>
    <w:rsid w:val="00321441"/>
    <w:pPr>
      <w:spacing w:before="240" w:after="120" w:line="240" w:lineRule="auto"/>
    </w:pPr>
    <w:rPr>
      <w:b/>
      <w:sz w:val="24"/>
    </w:rPr>
  </w:style>
  <w:style w:type="paragraph" w:customStyle="1" w:styleId="TofSectsSection">
    <w:name w:val="TofSects(Section)"/>
    <w:basedOn w:val="OPCParaBase"/>
    <w:rsid w:val="00321441"/>
    <w:pPr>
      <w:keepLines/>
      <w:spacing w:before="40" w:line="240" w:lineRule="auto"/>
      <w:ind w:left="1588" w:hanging="794"/>
    </w:pPr>
    <w:rPr>
      <w:kern w:val="28"/>
      <w:sz w:val="18"/>
    </w:rPr>
  </w:style>
  <w:style w:type="paragraph" w:customStyle="1" w:styleId="TofSectsSubdiv">
    <w:name w:val="TofSects(Subdiv)"/>
    <w:basedOn w:val="OPCParaBase"/>
    <w:rsid w:val="00321441"/>
    <w:pPr>
      <w:keepLines/>
      <w:spacing w:before="80" w:line="240" w:lineRule="auto"/>
      <w:ind w:left="1588" w:hanging="794"/>
    </w:pPr>
    <w:rPr>
      <w:kern w:val="28"/>
    </w:rPr>
  </w:style>
  <w:style w:type="paragraph" w:customStyle="1" w:styleId="WRStyle">
    <w:name w:val="WR Style"/>
    <w:aliases w:val="WR"/>
    <w:basedOn w:val="OPCParaBase"/>
    <w:rsid w:val="00321441"/>
    <w:pPr>
      <w:spacing w:before="240" w:line="240" w:lineRule="auto"/>
      <w:ind w:left="284" w:hanging="284"/>
    </w:pPr>
    <w:rPr>
      <w:b/>
      <w:i/>
      <w:kern w:val="28"/>
      <w:sz w:val="24"/>
    </w:rPr>
  </w:style>
  <w:style w:type="paragraph" w:customStyle="1" w:styleId="notepara">
    <w:name w:val="note(para)"/>
    <w:aliases w:val="na"/>
    <w:basedOn w:val="OPCParaBase"/>
    <w:rsid w:val="00321441"/>
    <w:pPr>
      <w:spacing w:before="40" w:line="198" w:lineRule="exact"/>
      <w:ind w:left="2354" w:hanging="369"/>
    </w:pPr>
    <w:rPr>
      <w:sz w:val="18"/>
    </w:rPr>
  </w:style>
  <w:style w:type="paragraph" w:styleId="Footer">
    <w:name w:val="footer"/>
    <w:link w:val="FooterChar"/>
    <w:rsid w:val="003214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21441"/>
    <w:rPr>
      <w:rFonts w:eastAsia="Times New Roman" w:cs="Times New Roman"/>
      <w:sz w:val="22"/>
      <w:szCs w:val="24"/>
      <w:lang w:eastAsia="en-AU"/>
    </w:rPr>
  </w:style>
  <w:style w:type="character" w:styleId="LineNumber">
    <w:name w:val="line number"/>
    <w:basedOn w:val="OPCCharBase"/>
    <w:uiPriority w:val="99"/>
    <w:semiHidden/>
    <w:unhideWhenUsed/>
    <w:rsid w:val="00321441"/>
    <w:rPr>
      <w:sz w:val="16"/>
    </w:rPr>
  </w:style>
  <w:style w:type="table" w:customStyle="1" w:styleId="CFlag">
    <w:name w:val="CFlag"/>
    <w:basedOn w:val="TableNormal"/>
    <w:uiPriority w:val="99"/>
    <w:rsid w:val="00321441"/>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4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441"/>
    <w:rPr>
      <w:rFonts w:ascii="Tahoma" w:hAnsi="Tahoma" w:cs="Tahoma"/>
      <w:sz w:val="16"/>
      <w:szCs w:val="16"/>
    </w:rPr>
  </w:style>
  <w:style w:type="character" w:styleId="Hyperlink">
    <w:name w:val="Hyperlink"/>
    <w:basedOn w:val="DefaultParagraphFont"/>
    <w:rsid w:val="00321441"/>
    <w:rPr>
      <w:color w:val="0000FF"/>
      <w:u w:val="single"/>
    </w:rPr>
  </w:style>
  <w:style w:type="table" w:styleId="TableGrid">
    <w:name w:val="Table Grid"/>
    <w:basedOn w:val="TableNormal"/>
    <w:uiPriority w:val="59"/>
    <w:rsid w:val="00321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321441"/>
    <w:rPr>
      <w:b/>
      <w:sz w:val="28"/>
      <w:szCs w:val="32"/>
    </w:rPr>
  </w:style>
  <w:style w:type="paragraph" w:customStyle="1" w:styleId="TerritoryT">
    <w:name w:val="TerritoryT"/>
    <w:basedOn w:val="OPCParaBase"/>
    <w:next w:val="Normal"/>
    <w:rsid w:val="00321441"/>
    <w:rPr>
      <w:b/>
      <w:sz w:val="32"/>
    </w:rPr>
  </w:style>
  <w:style w:type="paragraph" w:customStyle="1" w:styleId="LegislationMadeUnder">
    <w:name w:val="LegislationMadeUnder"/>
    <w:basedOn w:val="OPCParaBase"/>
    <w:next w:val="Normal"/>
    <w:rsid w:val="00321441"/>
    <w:rPr>
      <w:i/>
      <w:sz w:val="32"/>
      <w:szCs w:val="32"/>
    </w:rPr>
  </w:style>
  <w:style w:type="paragraph" w:customStyle="1" w:styleId="SignCoverPageEnd">
    <w:name w:val="SignCoverPageEnd"/>
    <w:basedOn w:val="OPCParaBase"/>
    <w:next w:val="Normal"/>
    <w:rsid w:val="0032144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21441"/>
    <w:pPr>
      <w:pBdr>
        <w:top w:val="single" w:sz="4" w:space="1" w:color="auto"/>
      </w:pBdr>
      <w:spacing w:before="360"/>
      <w:ind w:right="397"/>
      <w:jc w:val="both"/>
    </w:pPr>
  </w:style>
  <w:style w:type="paragraph" w:customStyle="1" w:styleId="NotesHeading1">
    <w:name w:val="NotesHeading 1"/>
    <w:basedOn w:val="OPCParaBase"/>
    <w:next w:val="Normal"/>
    <w:rsid w:val="00321441"/>
    <w:rPr>
      <w:b/>
      <w:sz w:val="28"/>
      <w:szCs w:val="28"/>
    </w:rPr>
  </w:style>
  <w:style w:type="paragraph" w:customStyle="1" w:styleId="NotesHeading2">
    <w:name w:val="NotesHeading 2"/>
    <w:basedOn w:val="OPCParaBase"/>
    <w:next w:val="Normal"/>
    <w:rsid w:val="00321441"/>
    <w:rPr>
      <w:b/>
      <w:sz w:val="28"/>
      <w:szCs w:val="28"/>
    </w:rPr>
  </w:style>
  <w:style w:type="paragraph" w:customStyle="1" w:styleId="ENotesText">
    <w:name w:val="ENotesText"/>
    <w:basedOn w:val="OPCParaBase"/>
    <w:next w:val="Normal"/>
    <w:rsid w:val="00321441"/>
  </w:style>
  <w:style w:type="paragraph" w:customStyle="1" w:styleId="CompiledActNo">
    <w:name w:val="CompiledActNo"/>
    <w:basedOn w:val="OPCParaBase"/>
    <w:next w:val="Normal"/>
    <w:rsid w:val="00321441"/>
    <w:rPr>
      <w:b/>
      <w:sz w:val="24"/>
      <w:szCs w:val="24"/>
    </w:rPr>
  </w:style>
  <w:style w:type="paragraph" w:customStyle="1" w:styleId="CompiledMadeUnder">
    <w:name w:val="CompiledMadeUnder"/>
    <w:basedOn w:val="OPCParaBase"/>
    <w:next w:val="Normal"/>
    <w:rsid w:val="00321441"/>
    <w:rPr>
      <w:i/>
      <w:sz w:val="24"/>
      <w:szCs w:val="24"/>
    </w:rPr>
  </w:style>
  <w:style w:type="paragraph" w:customStyle="1" w:styleId="Paragraphsub-sub-sub">
    <w:name w:val="Paragraph(sub-sub-sub)"/>
    <w:aliases w:val="aaaa"/>
    <w:basedOn w:val="OPCParaBase"/>
    <w:rsid w:val="00321441"/>
    <w:pPr>
      <w:tabs>
        <w:tab w:val="right" w:pos="3402"/>
      </w:tabs>
      <w:spacing w:before="40" w:line="240" w:lineRule="auto"/>
      <w:ind w:left="3402" w:hanging="3402"/>
    </w:pPr>
  </w:style>
  <w:style w:type="paragraph" w:customStyle="1" w:styleId="SubPartCASA">
    <w:name w:val="SubPart(CASA)"/>
    <w:aliases w:val="csp"/>
    <w:basedOn w:val="OPCParaBase"/>
    <w:next w:val="ActHead3"/>
    <w:rsid w:val="00321441"/>
    <w:pPr>
      <w:keepNext/>
      <w:keepLines/>
      <w:spacing w:before="280"/>
      <w:outlineLvl w:val="1"/>
    </w:pPr>
    <w:rPr>
      <w:b/>
      <w:kern w:val="28"/>
      <w:sz w:val="32"/>
    </w:rPr>
  </w:style>
  <w:style w:type="paragraph" w:customStyle="1" w:styleId="TableHeading">
    <w:name w:val="TableHeading"/>
    <w:aliases w:val="th"/>
    <w:basedOn w:val="OPCParaBase"/>
    <w:next w:val="Tabletext"/>
    <w:rsid w:val="00321441"/>
    <w:pPr>
      <w:keepNext/>
      <w:spacing w:before="60" w:line="240" w:lineRule="atLeast"/>
    </w:pPr>
    <w:rPr>
      <w:b/>
      <w:sz w:val="20"/>
    </w:rPr>
  </w:style>
  <w:style w:type="paragraph" w:customStyle="1" w:styleId="NoteToSubpara">
    <w:name w:val="NoteToSubpara"/>
    <w:aliases w:val="nts"/>
    <w:basedOn w:val="OPCParaBase"/>
    <w:rsid w:val="00321441"/>
    <w:pPr>
      <w:spacing w:before="40" w:line="198" w:lineRule="exact"/>
      <w:ind w:left="2835" w:hanging="709"/>
    </w:pPr>
    <w:rPr>
      <w:sz w:val="18"/>
    </w:rPr>
  </w:style>
  <w:style w:type="paragraph" w:customStyle="1" w:styleId="EndNotespara">
    <w:name w:val="EndNotes(para)"/>
    <w:aliases w:val="eta"/>
    <w:basedOn w:val="OPCParaBase"/>
    <w:next w:val="Normal"/>
    <w:rsid w:val="003214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214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3214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21441"/>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321441"/>
    <w:pPr>
      <w:keepNext/>
      <w:spacing w:before="60" w:line="240" w:lineRule="atLeast"/>
    </w:pPr>
    <w:rPr>
      <w:rFonts w:ascii="Arial" w:hAnsi="Arial"/>
      <w:b/>
      <w:sz w:val="16"/>
    </w:rPr>
  </w:style>
  <w:style w:type="paragraph" w:customStyle="1" w:styleId="ENoteTTi">
    <w:name w:val="ENoteTTi"/>
    <w:aliases w:val="entti"/>
    <w:basedOn w:val="OPCParaBase"/>
    <w:rsid w:val="00321441"/>
    <w:pPr>
      <w:keepNext/>
      <w:spacing w:before="60" w:line="240" w:lineRule="atLeast"/>
      <w:ind w:left="170"/>
    </w:pPr>
    <w:rPr>
      <w:sz w:val="16"/>
    </w:rPr>
  </w:style>
  <w:style w:type="paragraph" w:customStyle="1" w:styleId="ENotesHeading1">
    <w:name w:val="ENotesHeading 1"/>
    <w:aliases w:val="Enh1"/>
    <w:basedOn w:val="OPCParaBase"/>
    <w:next w:val="Normal"/>
    <w:rsid w:val="00321441"/>
    <w:pPr>
      <w:spacing w:before="120"/>
      <w:outlineLvl w:val="1"/>
    </w:pPr>
    <w:rPr>
      <w:b/>
      <w:sz w:val="28"/>
      <w:szCs w:val="28"/>
    </w:rPr>
  </w:style>
  <w:style w:type="paragraph" w:customStyle="1" w:styleId="ENotesHeading2">
    <w:name w:val="ENotesHeading 2"/>
    <w:aliases w:val="Enh2"/>
    <w:basedOn w:val="OPCParaBase"/>
    <w:next w:val="Normal"/>
    <w:rsid w:val="00321441"/>
    <w:pPr>
      <w:spacing w:before="120" w:after="120"/>
      <w:outlineLvl w:val="2"/>
    </w:pPr>
    <w:rPr>
      <w:b/>
      <w:sz w:val="24"/>
      <w:szCs w:val="28"/>
    </w:rPr>
  </w:style>
  <w:style w:type="paragraph" w:customStyle="1" w:styleId="ENoteTTIndentHeading">
    <w:name w:val="ENoteTTIndentHeading"/>
    <w:aliases w:val="enTTHi"/>
    <w:basedOn w:val="OPCParaBase"/>
    <w:rsid w:val="003214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21441"/>
    <w:pPr>
      <w:spacing w:before="60" w:line="240" w:lineRule="atLeast"/>
    </w:pPr>
    <w:rPr>
      <w:sz w:val="16"/>
    </w:rPr>
  </w:style>
  <w:style w:type="paragraph" w:customStyle="1" w:styleId="MadeunderText">
    <w:name w:val="MadeunderText"/>
    <w:basedOn w:val="OPCParaBase"/>
    <w:next w:val="CompiledMadeUnder"/>
    <w:rsid w:val="00321441"/>
    <w:pPr>
      <w:spacing w:before="240"/>
    </w:pPr>
    <w:rPr>
      <w:sz w:val="24"/>
      <w:szCs w:val="24"/>
    </w:rPr>
  </w:style>
  <w:style w:type="paragraph" w:customStyle="1" w:styleId="ENotesHeading3">
    <w:name w:val="ENotesHeading 3"/>
    <w:aliases w:val="Enh3"/>
    <w:basedOn w:val="OPCParaBase"/>
    <w:next w:val="Normal"/>
    <w:rsid w:val="00321441"/>
    <w:pPr>
      <w:keepNext/>
      <w:spacing w:before="120" w:line="240" w:lineRule="auto"/>
      <w:outlineLvl w:val="4"/>
    </w:pPr>
    <w:rPr>
      <w:b/>
      <w:szCs w:val="24"/>
    </w:rPr>
  </w:style>
  <w:style w:type="character" w:customStyle="1" w:styleId="subsectionChar">
    <w:name w:val="subsection Char"/>
    <w:aliases w:val="ss Char"/>
    <w:link w:val="subsection"/>
    <w:rsid w:val="00AB1D36"/>
    <w:rPr>
      <w:rFonts w:eastAsia="Times New Roman" w:cs="Times New Roman"/>
      <w:sz w:val="22"/>
      <w:lang w:eastAsia="en-AU"/>
    </w:rPr>
  </w:style>
  <w:style w:type="character" w:customStyle="1" w:styleId="paragraphChar">
    <w:name w:val="paragraph Char"/>
    <w:aliases w:val="a Char"/>
    <w:link w:val="paragraph"/>
    <w:rsid w:val="00AB1D36"/>
    <w:rPr>
      <w:rFonts w:eastAsia="Times New Roman" w:cs="Times New Roman"/>
      <w:sz w:val="22"/>
      <w:lang w:eastAsia="en-AU"/>
    </w:rPr>
  </w:style>
  <w:style w:type="character" w:customStyle="1" w:styleId="notetextChar">
    <w:name w:val="note(text) Char"/>
    <w:aliases w:val="n Char"/>
    <w:link w:val="notetext"/>
    <w:rsid w:val="00AB1D36"/>
    <w:rPr>
      <w:rFonts w:eastAsia="Times New Roman" w:cs="Times New Roman"/>
      <w:sz w:val="18"/>
      <w:lang w:eastAsia="en-AU"/>
    </w:rPr>
  </w:style>
  <w:style w:type="character" w:customStyle="1" w:styleId="ActHead5Char">
    <w:name w:val="ActHead 5 Char"/>
    <w:aliases w:val="s Char"/>
    <w:link w:val="ActHead5"/>
    <w:rsid w:val="00AB1D36"/>
    <w:rPr>
      <w:rFonts w:eastAsia="Times New Roman" w:cs="Times New Roman"/>
      <w:b/>
      <w:kern w:val="28"/>
      <w:sz w:val="24"/>
      <w:lang w:eastAsia="en-AU"/>
    </w:rPr>
  </w:style>
  <w:style w:type="character" w:customStyle="1" w:styleId="CharSubPartTextCASA">
    <w:name w:val="CharSubPartText(CASA)"/>
    <w:basedOn w:val="OPCCharBase"/>
    <w:uiPriority w:val="1"/>
    <w:rsid w:val="00321441"/>
  </w:style>
  <w:style w:type="character" w:customStyle="1" w:styleId="CharSubPartNoCASA">
    <w:name w:val="CharSubPartNo(CASA)"/>
    <w:basedOn w:val="OPCCharBase"/>
    <w:uiPriority w:val="1"/>
    <w:rsid w:val="00321441"/>
  </w:style>
  <w:style w:type="paragraph" w:customStyle="1" w:styleId="ENoteTTIndentHeadingSub">
    <w:name w:val="ENoteTTIndentHeadingSub"/>
    <w:aliases w:val="enTTHis"/>
    <w:basedOn w:val="OPCParaBase"/>
    <w:rsid w:val="00321441"/>
    <w:pPr>
      <w:keepNext/>
      <w:spacing w:before="60" w:line="240" w:lineRule="atLeast"/>
      <w:ind w:left="340"/>
    </w:pPr>
    <w:rPr>
      <w:b/>
      <w:sz w:val="16"/>
    </w:rPr>
  </w:style>
  <w:style w:type="paragraph" w:customStyle="1" w:styleId="ENoteTTiSub">
    <w:name w:val="ENoteTTiSub"/>
    <w:aliases w:val="enttis"/>
    <w:basedOn w:val="OPCParaBase"/>
    <w:rsid w:val="00321441"/>
    <w:pPr>
      <w:keepNext/>
      <w:spacing w:before="60" w:line="240" w:lineRule="atLeast"/>
      <w:ind w:left="340"/>
    </w:pPr>
    <w:rPr>
      <w:sz w:val="16"/>
    </w:rPr>
  </w:style>
  <w:style w:type="paragraph" w:customStyle="1" w:styleId="SubDivisionMigration">
    <w:name w:val="SubDivisionMigration"/>
    <w:aliases w:val="sdm"/>
    <w:basedOn w:val="OPCParaBase"/>
    <w:rsid w:val="003214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21441"/>
    <w:pPr>
      <w:keepNext/>
      <w:keepLines/>
      <w:spacing w:before="240" w:line="240" w:lineRule="auto"/>
      <w:ind w:left="1134" w:hanging="1134"/>
    </w:pPr>
    <w:rPr>
      <w:b/>
      <w:sz w:val="28"/>
    </w:rPr>
  </w:style>
  <w:style w:type="paragraph" w:customStyle="1" w:styleId="SOText">
    <w:name w:val="SO Text"/>
    <w:aliases w:val="sot"/>
    <w:link w:val="SOTextChar"/>
    <w:rsid w:val="003214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21441"/>
    <w:rPr>
      <w:sz w:val="22"/>
    </w:rPr>
  </w:style>
  <w:style w:type="paragraph" w:customStyle="1" w:styleId="SOTextNote">
    <w:name w:val="SO TextNote"/>
    <w:aliases w:val="sont"/>
    <w:basedOn w:val="SOText"/>
    <w:qFormat/>
    <w:rsid w:val="00321441"/>
    <w:pPr>
      <w:spacing w:before="122" w:line="198" w:lineRule="exact"/>
      <w:ind w:left="1843" w:hanging="709"/>
    </w:pPr>
    <w:rPr>
      <w:sz w:val="18"/>
    </w:rPr>
  </w:style>
  <w:style w:type="paragraph" w:customStyle="1" w:styleId="SOPara">
    <w:name w:val="SO Para"/>
    <w:aliases w:val="soa"/>
    <w:basedOn w:val="SOText"/>
    <w:link w:val="SOParaChar"/>
    <w:qFormat/>
    <w:rsid w:val="00321441"/>
    <w:pPr>
      <w:tabs>
        <w:tab w:val="right" w:pos="1786"/>
      </w:tabs>
      <w:spacing w:before="40"/>
      <w:ind w:left="2070" w:hanging="936"/>
    </w:pPr>
  </w:style>
  <w:style w:type="character" w:customStyle="1" w:styleId="SOParaChar">
    <w:name w:val="SO Para Char"/>
    <w:aliases w:val="soa Char"/>
    <w:basedOn w:val="DefaultParagraphFont"/>
    <w:link w:val="SOPara"/>
    <w:rsid w:val="00321441"/>
    <w:rPr>
      <w:sz w:val="22"/>
    </w:rPr>
  </w:style>
  <w:style w:type="paragraph" w:customStyle="1" w:styleId="FileName">
    <w:name w:val="FileName"/>
    <w:basedOn w:val="Normal"/>
    <w:rsid w:val="00321441"/>
  </w:style>
  <w:style w:type="paragraph" w:customStyle="1" w:styleId="SOHeadBold">
    <w:name w:val="SO HeadBold"/>
    <w:aliases w:val="sohb"/>
    <w:basedOn w:val="SOText"/>
    <w:next w:val="SOText"/>
    <w:link w:val="SOHeadBoldChar"/>
    <w:qFormat/>
    <w:rsid w:val="00321441"/>
    <w:rPr>
      <w:b/>
    </w:rPr>
  </w:style>
  <w:style w:type="character" w:customStyle="1" w:styleId="SOHeadBoldChar">
    <w:name w:val="SO HeadBold Char"/>
    <w:aliases w:val="sohb Char"/>
    <w:basedOn w:val="DefaultParagraphFont"/>
    <w:link w:val="SOHeadBold"/>
    <w:rsid w:val="00321441"/>
    <w:rPr>
      <w:b/>
      <w:sz w:val="22"/>
    </w:rPr>
  </w:style>
  <w:style w:type="paragraph" w:customStyle="1" w:styleId="SOHeadItalic">
    <w:name w:val="SO HeadItalic"/>
    <w:aliases w:val="sohi"/>
    <w:basedOn w:val="SOText"/>
    <w:next w:val="SOText"/>
    <w:link w:val="SOHeadItalicChar"/>
    <w:qFormat/>
    <w:rsid w:val="00321441"/>
    <w:rPr>
      <w:i/>
    </w:rPr>
  </w:style>
  <w:style w:type="character" w:customStyle="1" w:styleId="SOHeadItalicChar">
    <w:name w:val="SO HeadItalic Char"/>
    <w:aliases w:val="sohi Char"/>
    <w:basedOn w:val="DefaultParagraphFont"/>
    <w:link w:val="SOHeadItalic"/>
    <w:rsid w:val="00321441"/>
    <w:rPr>
      <w:i/>
      <w:sz w:val="22"/>
    </w:rPr>
  </w:style>
  <w:style w:type="paragraph" w:customStyle="1" w:styleId="SOBullet">
    <w:name w:val="SO Bullet"/>
    <w:aliases w:val="sotb"/>
    <w:basedOn w:val="SOText"/>
    <w:link w:val="SOBulletChar"/>
    <w:qFormat/>
    <w:rsid w:val="00321441"/>
    <w:pPr>
      <w:ind w:left="1559" w:hanging="425"/>
    </w:pPr>
  </w:style>
  <w:style w:type="character" w:customStyle="1" w:styleId="SOBulletChar">
    <w:name w:val="SO Bullet Char"/>
    <w:aliases w:val="sotb Char"/>
    <w:basedOn w:val="DefaultParagraphFont"/>
    <w:link w:val="SOBullet"/>
    <w:rsid w:val="00321441"/>
    <w:rPr>
      <w:sz w:val="22"/>
    </w:rPr>
  </w:style>
  <w:style w:type="paragraph" w:customStyle="1" w:styleId="SOBulletNote">
    <w:name w:val="SO BulletNote"/>
    <w:aliases w:val="sonb"/>
    <w:basedOn w:val="SOTextNote"/>
    <w:link w:val="SOBulletNoteChar"/>
    <w:qFormat/>
    <w:rsid w:val="00321441"/>
    <w:pPr>
      <w:tabs>
        <w:tab w:val="left" w:pos="1560"/>
      </w:tabs>
      <w:ind w:left="2268" w:hanging="1134"/>
    </w:pPr>
  </w:style>
  <w:style w:type="character" w:customStyle="1" w:styleId="SOBulletNoteChar">
    <w:name w:val="SO BulletNote Char"/>
    <w:aliases w:val="sonb Char"/>
    <w:basedOn w:val="DefaultParagraphFont"/>
    <w:link w:val="SOBulletNote"/>
    <w:rsid w:val="00321441"/>
    <w:rPr>
      <w:sz w:val="18"/>
    </w:rPr>
  </w:style>
  <w:style w:type="paragraph" w:customStyle="1" w:styleId="SOText2">
    <w:name w:val="SO Text2"/>
    <w:aliases w:val="sot2"/>
    <w:basedOn w:val="Normal"/>
    <w:next w:val="SOText"/>
    <w:link w:val="SOText2Char"/>
    <w:rsid w:val="003214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214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25</Pages>
  <Words>5144</Words>
  <Characters>27403</Characters>
  <Application>Microsoft Office Word</Application>
  <DocSecurity>0</DocSecurity>
  <PresentationFormat/>
  <Lines>686</Lines>
  <Paragraphs>345</Paragraphs>
  <ScaleCrop>false</ScaleCrop>
  <HeadingPairs>
    <vt:vector size="2" baseType="variant">
      <vt:variant>
        <vt:lpstr>Title</vt:lpstr>
      </vt:variant>
      <vt:variant>
        <vt:i4>1</vt:i4>
      </vt:variant>
    </vt:vector>
  </HeadingPairs>
  <TitlesOfParts>
    <vt:vector size="1" baseType="lpstr">
      <vt:lpstr>Marine Safety (Domestic Commercial Vessel) National Law Amendment (Surveyor Accreditation) Regulation 2014</vt:lpstr>
    </vt:vector>
  </TitlesOfParts>
  <Manager/>
  <Company/>
  <LinksUpToDate>false</LinksUpToDate>
  <CharactersWithSpaces>32446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2014-09-03T23:56:00Z</cp:lastPrinted>
  <dcterms:created xsi:type="dcterms:W3CDTF">2014-10-27T00:07:00Z</dcterms:created>
  <dcterms:modified xsi:type="dcterms:W3CDTF">2014-10-27T00:07:00Z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167, 2014</vt:lpwstr>
  </property>
  <property fmtid="{D5CDD505-2E9C-101B-9397-08002B2CF9AE}" pid="3" name="ShortT">
    <vt:lpwstr>Marine Safety (Domestic Commercial Vessel) National Law Amendment (Surveyor Accreditation)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30 October 2014</vt:lpwstr>
  </property>
  <property fmtid="{D5CDD505-2E9C-101B-9397-08002B2CF9AE}" pid="10" name="Authority">
    <vt:lpwstr/>
  </property>
  <property fmtid="{D5CDD505-2E9C-101B-9397-08002B2CF9AE}" pid="11" name="ID">
    <vt:lpwstr>OPC60012</vt:lpwstr>
  </property>
  <property fmtid="{D5CDD505-2E9C-101B-9397-08002B2CF9AE}" pid="12" name="ActMadeUnder">
    <vt:lpwstr>Marine Safety (Domestic Commercial Vessel) National Law Act 2012</vt:lpwstr>
  </property>
  <property fmtid="{D5CDD505-2E9C-101B-9397-08002B2CF9AE}" pid="13" name="NonLegInst">
    <vt:lpwstr>0</vt:lpwstr>
  </property>
  <property fmtid="{D5CDD505-2E9C-101B-9397-08002B2CF9AE}" pid="14" name="Classification">
    <vt:lpwstr> </vt:lpwstr>
  </property>
  <property fmtid="{D5CDD505-2E9C-101B-9397-08002B2CF9AE}" pid="15" name="DoNotAsk">
    <vt:lpwstr>0</vt:lpwstr>
  </property>
  <property fmtid="{D5CDD505-2E9C-101B-9397-08002B2CF9AE}" pid="16" name="ChangedTitle">
    <vt:lpwstr/>
  </property>
  <property fmtid="{D5CDD505-2E9C-101B-9397-08002B2CF9AE}" pid="17" name="DLM">
    <vt:lpwstr> </vt:lpwstr>
  </property>
  <property fmtid="{D5CDD505-2E9C-101B-9397-08002B2CF9AE}" pid="18" name="Number">
    <vt:lpwstr>B</vt:lpwstr>
  </property>
  <property fmtid="{D5CDD505-2E9C-101B-9397-08002B2CF9AE}" pid="19" name="CounterSign">
    <vt:lpwstr/>
  </property>
  <property fmtid="{D5CDD505-2E9C-101B-9397-08002B2CF9AE}" pid="20" name="ExcoDate">
    <vt:lpwstr>30 October 2014</vt:lpwstr>
  </property>
</Properties>
</file>