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9E" w:rsidRDefault="001D629E" w:rsidP="001866A0">
      <w:pPr>
        <w:pStyle w:val="Normal-DOTARS"/>
      </w:pPr>
    </w:p>
    <w:p w:rsidR="003F5DFA" w:rsidRDefault="003F5DFA" w:rsidP="001866A0">
      <w:pPr>
        <w:pStyle w:val="Normal-DOTARS"/>
      </w:pPr>
    </w:p>
    <w:p w:rsidR="001D629E" w:rsidRDefault="0046642C" w:rsidP="00D3292C">
      <w:pPr>
        <w:pStyle w:val="AddressBlock-DOTARS"/>
      </w:pPr>
      <w:r>
        <w:t xml:space="preserve"> </w:t>
      </w:r>
      <w:r w:rsidR="00094345">
        <w:t xml:space="preserve"> </w:t>
      </w:r>
    </w:p>
    <w:p w:rsidR="00F03BC8" w:rsidRDefault="00F03BC8" w:rsidP="00D3292C">
      <w:pPr>
        <w:pStyle w:val="AddressBlock-DOTARS"/>
      </w:pPr>
    </w:p>
    <w:p w:rsidR="00200185" w:rsidRDefault="00200185" w:rsidP="00D3292C">
      <w:pPr>
        <w:pStyle w:val="AddressBlock-DOTARS"/>
      </w:pPr>
      <w:r>
        <w:t>Documents Manager</w:t>
      </w:r>
    </w:p>
    <w:p w:rsidR="001D629E" w:rsidRDefault="00AA50F2" w:rsidP="00D3292C">
      <w:pPr>
        <w:pStyle w:val="AddressBlock-DOTARS"/>
      </w:pPr>
      <w:r>
        <w:t>Table Office</w:t>
      </w:r>
    </w:p>
    <w:p w:rsidR="006452C9" w:rsidRDefault="006452C9" w:rsidP="00D3292C">
      <w:pPr>
        <w:pStyle w:val="AddressBlock-DOTARS"/>
      </w:pPr>
      <w:r>
        <w:t>Department of the House of Representatives</w:t>
      </w:r>
    </w:p>
    <w:p w:rsidR="006452C9" w:rsidRDefault="006452C9" w:rsidP="00D3292C">
      <w:pPr>
        <w:pStyle w:val="AddressBlock-DOTARS"/>
      </w:pPr>
      <w:r>
        <w:t>Parliament House</w:t>
      </w:r>
    </w:p>
    <w:p w:rsidR="006452C9" w:rsidRDefault="006452C9" w:rsidP="00D3292C">
      <w:pPr>
        <w:pStyle w:val="AddressBlock-DOTARS"/>
      </w:pPr>
      <w:r>
        <w:t>CANBERRA  ACT  2600</w:t>
      </w:r>
    </w:p>
    <w:p w:rsidR="001D629E" w:rsidRDefault="001D629E" w:rsidP="00D3292C">
      <w:pPr>
        <w:pStyle w:val="AddressBlock-DOTARS"/>
      </w:pPr>
    </w:p>
    <w:p w:rsidR="001D629E" w:rsidRDefault="001D629E" w:rsidP="00D3292C">
      <w:pPr>
        <w:pStyle w:val="AddressBlock-DOTARS"/>
      </w:pPr>
    </w:p>
    <w:p w:rsidR="001D629E" w:rsidRDefault="001D629E" w:rsidP="00D3292C">
      <w:pPr>
        <w:pStyle w:val="AddressBlock-DOTARS"/>
      </w:pPr>
      <w:r>
        <w:t xml:space="preserve">  </w:t>
      </w:r>
    </w:p>
    <w:p w:rsidR="001D629E" w:rsidRDefault="001D629E" w:rsidP="000635FD">
      <w:pPr>
        <w:pStyle w:val="Normal-DOTARS"/>
        <w:tabs>
          <w:tab w:val="left" w:pos="3119"/>
        </w:tabs>
      </w:pPr>
    </w:p>
    <w:p w:rsidR="00B91A5B" w:rsidRPr="001866A0" w:rsidRDefault="00AA50F2" w:rsidP="000635FD">
      <w:pPr>
        <w:pStyle w:val="Normal-DOTARS"/>
        <w:tabs>
          <w:tab w:val="left" w:pos="3119"/>
        </w:tabs>
      </w:pPr>
      <w:r>
        <w:t xml:space="preserve">Dear </w:t>
      </w:r>
      <w:r w:rsidR="00200185">
        <w:t>Sir/Madam,</w:t>
      </w:r>
    </w:p>
    <w:p w:rsidR="00EC71C6" w:rsidRDefault="00EC71C6" w:rsidP="000635FD">
      <w:pPr>
        <w:pStyle w:val="Normal-DOTARS"/>
        <w:tabs>
          <w:tab w:val="left" w:pos="3119"/>
        </w:tabs>
      </w:pPr>
    </w:p>
    <w:p w:rsidR="001D629E" w:rsidRPr="00AA50F2" w:rsidRDefault="00AA50F2" w:rsidP="00AA50F2">
      <w:pPr>
        <w:pStyle w:val="Normal-DOTARS"/>
        <w:tabs>
          <w:tab w:val="left" w:pos="3119"/>
        </w:tabs>
        <w:jc w:val="center"/>
        <w:rPr>
          <w:b/>
        </w:rPr>
      </w:pPr>
      <w:r w:rsidRPr="00AA50F2">
        <w:rPr>
          <w:b/>
        </w:rPr>
        <w:t>National Land Transport (Exemption from Public Tenders for State Projects) Determination 2014 [</w:t>
      </w:r>
      <w:proofErr w:type="spellStart"/>
      <w:r w:rsidRPr="00AA50F2">
        <w:rPr>
          <w:b/>
        </w:rPr>
        <w:t>F2014L01342</w:t>
      </w:r>
      <w:proofErr w:type="spellEnd"/>
      <w:r w:rsidRPr="00AA50F2">
        <w:rPr>
          <w:b/>
        </w:rPr>
        <w:t>]</w:t>
      </w:r>
    </w:p>
    <w:p w:rsidR="00112EB0" w:rsidRDefault="00112EB0" w:rsidP="000635FD">
      <w:pPr>
        <w:pStyle w:val="Normal-DOTARS"/>
        <w:tabs>
          <w:tab w:val="left" w:pos="3119"/>
        </w:tabs>
      </w:pPr>
    </w:p>
    <w:p w:rsidR="00AA50F2" w:rsidRDefault="00AA50F2" w:rsidP="000635FD">
      <w:pPr>
        <w:pStyle w:val="Normal-DOTARS"/>
        <w:tabs>
          <w:tab w:val="left" w:pos="3119"/>
        </w:tabs>
      </w:pPr>
      <w:r>
        <w:t xml:space="preserve">With reference to the abovementioned </w:t>
      </w:r>
      <w:r w:rsidR="00112EB0">
        <w:t>Instrument</w:t>
      </w:r>
      <w:r>
        <w:t xml:space="preserve">, I </w:t>
      </w:r>
      <w:r w:rsidR="00112EB0">
        <w:t>note</w:t>
      </w:r>
      <w:r>
        <w:t xml:space="preserve"> that the Senate Standing Committee on R</w:t>
      </w:r>
      <w:r w:rsidR="00632C53">
        <w:t xml:space="preserve">egulations and Ordinances has written </w:t>
      </w:r>
      <w:r w:rsidR="00BD6541">
        <w:t>to the</w:t>
      </w:r>
      <w:r>
        <w:t xml:space="preserve"> office of the Minister for Infrastructure and Regional Development </w:t>
      </w:r>
      <w:r w:rsidR="00BD6541">
        <w:t xml:space="preserve">referring the Minister to a matter identified in the committee’s </w:t>
      </w:r>
      <w:r w:rsidR="00BD6541" w:rsidRPr="00BD6541">
        <w:rPr>
          <w:i/>
        </w:rPr>
        <w:t>Delegated legislation monitor No. 15 of 2014</w:t>
      </w:r>
      <w:r w:rsidR="00BD6541">
        <w:t xml:space="preserve">. </w:t>
      </w:r>
    </w:p>
    <w:p w:rsidR="00BD6541" w:rsidRDefault="00BD6541" w:rsidP="000635FD">
      <w:pPr>
        <w:pStyle w:val="Normal-DOTARS"/>
        <w:tabs>
          <w:tab w:val="left" w:pos="3119"/>
        </w:tabs>
      </w:pPr>
    </w:p>
    <w:p w:rsidR="00BD6541" w:rsidRDefault="00BD6541" w:rsidP="000635FD">
      <w:pPr>
        <w:pStyle w:val="Normal-DOTARS"/>
        <w:tabs>
          <w:tab w:val="left" w:pos="3119"/>
        </w:tabs>
      </w:pPr>
      <w:r>
        <w:t xml:space="preserve">In response to the </w:t>
      </w:r>
      <w:r w:rsidR="00112EB0">
        <w:t>matter</w:t>
      </w:r>
      <w:r>
        <w:t xml:space="preserve"> so raised, a revis</w:t>
      </w:r>
      <w:r w:rsidR="00112EB0">
        <w:t>ed Explanatory Statement</w:t>
      </w:r>
      <w:r w:rsidR="002C404D">
        <w:t xml:space="preserve"> (ES)</w:t>
      </w:r>
      <w:r w:rsidR="00112EB0">
        <w:t xml:space="preserve"> for this</w:t>
      </w:r>
      <w:r>
        <w:t xml:space="preserve"> Instrument has been approved by the Minister for Infrastructure and Regional Development, and is attached for your reference.  This </w:t>
      </w:r>
      <w:r w:rsidR="002C404D">
        <w:t>revised ES</w:t>
      </w:r>
      <w:r>
        <w:t xml:space="preserve"> has been provided to the Chair of the Senate Standing Committee on Regulations and Ordinances.</w:t>
      </w:r>
    </w:p>
    <w:p w:rsidR="00AA50F2" w:rsidRDefault="00AA50F2" w:rsidP="000635FD">
      <w:pPr>
        <w:pStyle w:val="Normal-DOTARS"/>
        <w:tabs>
          <w:tab w:val="left" w:pos="3119"/>
        </w:tabs>
      </w:pPr>
    </w:p>
    <w:p w:rsidR="001D629E" w:rsidRDefault="00EC71C6" w:rsidP="000635FD">
      <w:pPr>
        <w:pStyle w:val="Normal-DOTARS"/>
        <w:tabs>
          <w:tab w:val="left" w:pos="3119"/>
        </w:tabs>
      </w:pPr>
      <w:r>
        <w:t>Yours sincerely</w:t>
      </w:r>
    </w:p>
    <w:p w:rsidR="00EC71C6" w:rsidRDefault="00EC71C6" w:rsidP="000635FD">
      <w:pPr>
        <w:pStyle w:val="Normal-DOTARS"/>
        <w:tabs>
          <w:tab w:val="left" w:pos="3119"/>
        </w:tabs>
      </w:pPr>
    </w:p>
    <w:p w:rsidR="002F7C56" w:rsidRDefault="002F7C56" w:rsidP="000635FD">
      <w:pPr>
        <w:pStyle w:val="Normal-DOTARS"/>
        <w:tabs>
          <w:tab w:val="left" w:pos="3119"/>
        </w:tabs>
      </w:pPr>
    </w:p>
    <w:p w:rsidR="002F7C56" w:rsidRDefault="002F7C56" w:rsidP="000635FD">
      <w:pPr>
        <w:pStyle w:val="Normal-DOTARS"/>
        <w:tabs>
          <w:tab w:val="left" w:pos="3119"/>
        </w:tabs>
      </w:pPr>
    </w:p>
    <w:p w:rsidR="002F7C56" w:rsidRDefault="002F7C56" w:rsidP="000635FD">
      <w:pPr>
        <w:pStyle w:val="Normal-DOTARS"/>
        <w:tabs>
          <w:tab w:val="left" w:pos="3119"/>
        </w:tabs>
      </w:pPr>
    </w:p>
    <w:p w:rsidR="00B91A5B" w:rsidRPr="001866A0" w:rsidRDefault="00B91A5B" w:rsidP="000635FD">
      <w:pPr>
        <w:pStyle w:val="Normal-DOTARS"/>
        <w:tabs>
          <w:tab w:val="left" w:pos="3119"/>
        </w:tabs>
      </w:pPr>
    </w:p>
    <w:p w:rsidR="006452C9" w:rsidRDefault="006452C9">
      <w:pPr>
        <w:pStyle w:val="SignatureBlock-DOTARS"/>
      </w:pPr>
      <w:r>
        <w:t>General Man</w:t>
      </w:r>
      <w:r w:rsidR="00200185">
        <w:t>a</w:t>
      </w:r>
      <w:r>
        <w:t>ger</w:t>
      </w:r>
    </w:p>
    <w:p w:rsidR="006452C9" w:rsidRDefault="006452C9">
      <w:pPr>
        <w:pStyle w:val="SignatureBlock-DOTARS"/>
      </w:pPr>
      <w:r>
        <w:t>Infrastructure Investment Policy</w:t>
      </w:r>
    </w:p>
    <w:p w:rsidR="001D629E" w:rsidRDefault="001D629E">
      <w:pPr>
        <w:pStyle w:val="SignatureBlock-DOTARS"/>
      </w:pPr>
    </w:p>
    <w:p w:rsidR="00200185" w:rsidRDefault="00112EB0">
      <w:pPr>
        <w:pStyle w:val="SignatureBlock-DOTARS"/>
      </w:pPr>
      <w:r>
        <w:t xml:space="preserve">    February 2015</w:t>
      </w:r>
      <w:bookmarkStart w:id="0" w:name="_GoBack"/>
      <w:bookmarkEnd w:id="0"/>
    </w:p>
    <w:sectPr w:rsidR="00200185" w:rsidSect="002B2E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AE" w:rsidRDefault="00DF50AE">
      <w:pPr>
        <w:pStyle w:val="SignatureBlock-DOTARS"/>
      </w:pPr>
      <w:r>
        <w:separator/>
      </w:r>
    </w:p>
  </w:endnote>
  <w:endnote w:type="continuationSeparator" w:id="0">
    <w:p w:rsidR="00DF50AE" w:rsidRDefault="00DF50AE">
      <w:pPr>
        <w:pStyle w:val="SignatureBlock-DOTAR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506"/>
    </w:tblGrid>
    <w:tr w:rsidR="00817B7A">
      <w:tc>
        <w:tcPr>
          <w:tcW w:w="8506" w:type="dxa"/>
        </w:tcPr>
        <w:p w:rsidR="00200185" w:rsidRDefault="00200185" w:rsidP="00200185">
          <w:pPr>
            <w:pStyle w:val="Footer-DOTARS"/>
            <w:spacing w:before="240"/>
          </w:pPr>
          <w:r w:rsidRPr="00200185">
            <w:rPr>
              <w:color w:val="000000"/>
              <w:lang w:val="en-US"/>
            </w:rPr>
            <w:t xml:space="preserve">GPO Box 594  Canberra  ACT  2601 Australia </w:t>
          </w:r>
          <w:r>
            <w:rPr>
              <w:color w:val="000000"/>
              <w:sz w:val="16"/>
              <w:lang w:val="en-US"/>
            </w:rPr>
            <w:sym w:font="Symbol" w:char="F0B7"/>
          </w:r>
          <w:r w:rsidRPr="00200185">
            <w:rPr>
              <w:color w:val="000000"/>
              <w:lang w:val="en-US"/>
            </w:rPr>
            <w:t xml:space="preserve"> Telephone: 02 6274 7111 </w:t>
          </w:r>
          <w:r>
            <w:rPr>
              <w:color w:val="000000"/>
              <w:sz w:val="16"/>
              <w:lang w:val="en-US"/>
            </w:rPr>
            <w:sym w:font="Symbol" w:char="F0B7"/>
          </w:r>
          <w:r w:rsidRPr="00200185">
            <w:rPr>
              <w:color w:val="000000"/>
              <w:lang w:val="en-US"/>
            </w:rPr>
            <w:t xml:space="preserve"> Facsimile: 02 6257 2505 </w:t>
          </w:r>
        </w:p>
        <w:p w:rsidR="00200185" w:rsidRPr="001866A0" w:rsidRDefault="00200185" w:rsidP="00200185">
          <w:pPr>
            <w:pStyle w:val="Footer-DOTARS"/>
            <w:numPr>
              <w:ilvl w:val="0"/>
              <w:numId w:val="0"/>
            </w:numPr>
          </w:pPr>
          <w:r w:rsidRPr="00200185">
            <w:rPr>
              <w:color w:val="000000"/>
              <w:lang w:val="en-US"/>
            </w:rPr>
            <w:t xml:space="preserve">Website: www.infrastructure.gov.au </w:t>
          </w:r>
          <w:r>
            <w:rPr>
              <w:color w:val="000000"/>
              <w:sz w:val="16"/>
              <w:lang w:val="en-US"/>
            </w:rPr>
            <w:sym w:font="Wingdings" w:char="F09F"/>
          </w:r>
          <w:r w:rsidRPr="00200185">
            <w:rPr>
              <w:color w:val="000000"/>
              <w:lang w:val="en-US"/>
            </w:rPr>
            <w:t xml:space="preserve"> ABN  86 267 354  017</w:t>
          </w:r>
        </w:p>
        <w:p w:rsidR="00817B7A" w:rsidRDefault="00200185" w:rsidP="00200185">
          <w:pPr>
            <w:pStyle w:val="FooterClassification"/>
          </w:pPr>
          <w:r>
            <w:t>UNCLASSIFIED</w:t>
          </w:r>
        </w:p>
      </w:tc>
    </w:tr>
  </w:tbl>
  <w:p w:rsidR="00817B7A" w:rsidRDefault="00817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7A" w:rsidRDefault="00817B7A">
    <w:pPr>
      <w:pStyle w:val="Footer-DOTARS"/>
      <w:spacing w:before="240"/>
    </w:pPr>
    <w:r>
      <w:rPr>
        <w:color w:val="000000"/>
        <w:lang w:val="en-US"/>
      </w:rPr>
      <w:t xml:space="preserve">GPO </w:t>
    </w:r>
    <w:smartTag w:uri="urn:schemas-microsoft-com:office:smarttags" w:element="address">
      <w:smartTag w:uri="urn:schemas-microsoft-com:office:smarttags" w:element="Street">
        <w:r>
          <w:rPr>
            <w:color w:val="000000"/>
            <w:lang w:val="en-US"/>
          </w:rPr>
          <w:t>Box 594</w:t>
        </w:r>
      </w:smartTag>
      <w:r>
        <w:rPr>
          <w:color w:val="000000"/>
          <w:lang w:val="en-US"/>
        </w:rPr>
        <w:t xml:space="preserve">  </w:t>
      </w:r>
      <w:smartTag w:uri="urn:schemas-microsoft-com:office:smarttags" w:element="City">
        <w:r>
          <w:rPr>
            <w:color w:val="000000"/>
            <w:lang w:val="en-US"/>
          </w:rPr>
          <w:t>Canberra</w:t>
        </w:r>
      </w:smartTag>
    </w:smartTag>
    <w:r>
      <w:rPr>
        <w:color w:val="000000"/>
        <w:lang w:val="en-US"/>
      </w:rPr>
      <w:t xml:space="preserve">  ACT  2601 </w:t>
    </w:r>
    <w:smartTag w:uri="urn:schemas-microsoft-com:office:smarttags" w:element="country-region">
      <w:smartTag w:uri="urn:schemas-microsoft-com:office:smarttags" w:element="place">
        <w:r>
          <w:rPr>
            <w:color w:val="000000"/>
            <w:lang w:val="en-US"/>
          </w:rPr>
          <w:t>Australia</w:t>
        </w:r>
      </w:smartTag>
    </w:smartTag>
    <w:r>
      <w:rPr>
        <w:color w:val="000000"/>
        <w:lang w:val="en-US"/>
      </w:rPr>
      <w:t xml:space="preserve"> </w:t>
    </w:r>
    <w:r>
      <w:rPr>
        <w:color w:val="000000"/>
        <w:sz w:val="16"/>
        <w:lang w:val="en-US"/>
      </w:rPr>
      <w:sym w:font="Symbol" w:char="F0B7"/>
    </w:r>
    <w:r>
      <w:rPr>
        <w:color w:val="000000"/>
        <w:lang w:val="en-US"/>
      </w:rPr>
      <w:t xml:space="preserve"> Telephone: 02 6274 7111 </w:t>
    </w:r>
    <w:r>
      <w:rPr>
        <w:color w:val="000000"/>
        <w:sz w:val="16"/>
        <w:lang w:val="en-US"/>
      </w:rPr>
      <w:sym w:font="Symbol" w:char="F0B7"/>
    </w:r>
    <w:r>
      <w:rPr>
        <w:color w:val="000000"/>
        <w:lang w:val="en-US"/>
      </w:rPr>
      <w:t xml:space="preserve"> Facsimile: 02 6257 2505 </w:t>
    </w:r>
  </w:p>
  <w:p w:rsidR="00817B7A" w:rsidRDefault="00817B7A">
    <w:pPr>
      <w:pStyle w:val="Footer-DOTARS"/>
    </w:pPr>
    <w:r>
      <w:rPr>
        <w:color w:val="000000"/>
        <w:lang w:val="en-US"/>
      </w:rPr>
      <w:t>Website: www.</w:t>
    </w:r>
    <w:r w:rsidR="00E21C3A">
      <w:rPr>
        <w:color w:val="000000"/>
        <w:lang w:val="en-US"/>
      </w:rPr>
      <w:t>infrastructure</w:t>
    </w:r>
    <w:r>
      <w:rPr>
        <w:color w:val="000000"/>
        <w:lang w:val="en-US"/>
      </w:rPr>
      <w:t xml:space="preserve">.gov.au </w:t>
    </w:r>
    <w:r>
      <w:rPr>
        <w:color w:val="000000"/>
        <w:sz w:val="16"/>
        <w:lang w:val="en-US"/>
      </w:rPr>
      <w:sym w:font="Wingdings" w:char="F09F"/>
    </w:r>
    <w:r>
      <w:rPr>
        <w:color w:val="000000"/>
        <w:lang w:val="en-US"/>
      </w:rPr>
      <w:t xml:space="preserve"> ABN  86 267 354  017</w:t>
    </w:r>
  </w:p>
  <w:p w:rsidR="00817B7A" w:rsidRDefault="00817B7A">
    <w:pPr>
      <w:pStyle w:val="Footer-DOTARS"/>
    </w:pPr>
  </w:p>
  <w:p w:rsidR="00817B7A" w:rsidRDefault="006452C9" w:rsidP="008474B4">
    <w:pPr>
      <w:pStyle w:val="FooterClassification"/>
    </w:pPr>
    <w: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AE" w:rsidRDefault="00DF50AE">
      <w:pPr>
        <w:pStyle w:val="SignatureBlock-DOTARS"/>
      </w:pPr>
      <w:r>
        <w:separator/>
      </w:r>
    </w:p>
  </w:footnote>
  <w:footnote w:type="continuationSeparator" w:id="0">
    <w:p w:rsidR="00DF50AE" w:rsidRDefault="00DF50AE">
      <w:pPr>
        <w:pStyle w:val="SignatureBlock-DOTAR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330"/>
    </w:tblGrid>
    <w:tr w:rsidR="00817B7A">
      <w:tc>
        <w:tcPr>
          <w:tcW w:w="8330" w:type="dxa"/>
          <w:vAlign w:val="bottom"/>
        </w:tcPr>
        <w:p w:rsidR="00817B7A" w:rsidRDefault="006452C9" w:rsidP="00A4426A">
          <w:pPr>
            <w:pStyle w:val="SecurityClassification"/>
          </w:pPr>
          <w:r>
            <w:t>UNCLASSIFIED</w:t>
          </w:r>
        </w:p>
      </w:tc>
    </w:tr>
  </w:tbl>
  <w:p w:rsidR="00817B7A" w:rsidRDefault="00817B7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330"/>
    </w:tblGrid>
    <w:tr w:rsidR="00817B7A">
      <w:trPr>
        <w:cantSplit/>
      </w:trPr>
      <w:tc>
        <w:tcPr>
          <w:tcW w:w="8330" w:type="dxa"/>
          <w:vAlign w:val="bottom"/>
        </w:tcPr>
        <w:p w:rsidR="00817B7A" w:rsidRDefault="006452C9" w:rsidP="008474B4">
          <w:pPr>
            <w:pStyle w:val="SecurityClassification"/>
          </w:pPr>
          <w:r>
            <w:t>UNCLASSIFIED</w:t>
          </w:r>
        </w:p>
        <w:p w:rsidR="00371E92" w:rsidRPr="00371E92" w:rsidRDefault="00371E92" w:rsidP="00371E92"/>
      </w:tc>
    </w:tr>
    <w:tr w:rsidR="00817B7A">
      <w:trPr>
        <w:cantSplit/>
      </w:trPr>
      <w:tc>
        <w:tcPr>
          <w:tcW w:w="8330" w:type="dxa"/>
          <w:vAlign w:val="bottom"/>
        </w:tcPr>
        <w:p w:rsidR="00817B7A" w:rsidRDefault="00371E92">
          <w:pPr>
            <w:pStyle w:val="Header-DOTARS"/>
            <w:ind w:left="-284"/>
          </w:pPr>
          <w:r>
            <w:rPr>
              <w:noProof/>
              <w:lang w:eastAsia="en-AU"/>
            </w:rPr>
            <w:t xml:space="preserve">  </w:t>
          </w:r>
          <w:r w:rsidR="0003279A">
            <w:rPr>
              <w:noProof/>
              <w:lang w:eastAsia="en-AU"/>
            </w:rPr>
            <w:drawing>
              <wp:inline distT="0" distB="0" distL="0" distR="0" wp14:anchorId="6BF4C739" wp14:editId="288BB95D">
                <wp:extent cx="4906800" cy="79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17B7A">
      <w:trPr>
        <w:cantSplit/>
      </w:trPr>
      <w:tc>
        <w:tcPr>
          <w:tcW w:w="8330" w:type="dxa"/>
          <w:vAlign w:val="bottom"/>
        </w:tcPr>
        <w:p w:rsidR="00817B7A" w:rsidRDefault="00817B7A">
          <w:pPr>
            <w:pStyle w:val="TableHeading-DOTARS"/>
            <w:rPr>
              <w:rFonts w:ascii="Arial Bold" w:hAnsi="Arial Bold"/>
              <w:smallCaps/>
              <w:spacing w:val="24"/>
              <w:szCs w:val="24"/>
            </w:rPr>
          </w:pPr>
        </w:p>
      </w:tc>
    </w:tr>
  </w:tbl>
  <w:p w:rsidR="00817B7A" w:rsidRDefault="00817B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6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CC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24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CA3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B61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FCC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E5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A0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2A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56BC1"/>
    <w:multiLevelType w:val="multilevel"/>
    <w:tmpl w:val="06F2EF42"/>
    <w:lvl w:ilvl="0">
      <w:start w:val="1"/>
      <w:numFmt w:val="decimal"/>
      <w:pStyle w:val="Heading1Num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8ED3E49"/>
    <w:multiLevelType w:val="multilevel"/>
    <w:tmpl w:val="26586944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7A6BF2"/>
    <w:multiLevelType w:val="multilevel"/>
    <w:tmpl w:val="197873F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6"/>
  </w:num>
  <w:num w:numId="14">
    <w:abstractNumId w:val="14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0074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2C9"/>
    <w:rsid w:val="000259C8"/>
    <w:rsid w:val="0003279A"/>
    <w:rsid w:val="00062A8B"/>
    <w:rsid w:val="000635FD"/>
    <w:rsid w:val="00094345"/>
    <w:rsid w:val="000B380A"/>
    <w:rsid w:val="000D5DE5"/>
    <w:rsid w:val="00112EB0"/>
    <w:rsid w:val="00114E5D"/>
    <w:rsid w:val="001866A0"/>
    <w:rsid w:val="001A0714"/>
    <w:rsid w:val="001A5596"/>
    <w:rsid w:val="001D629E"/>
    <w:rsid w:val="001F16C3"/>
    <w:rsid w:val="00200185"/>
    <w:rsid w:val="00287608"/>
    <w:rsid w:val="002925BB"/>
    <w:rsid w:val="002A71D0"/>
    <w:rsid w:val="002B2E36"/>
    <w:rsid w:val="002C404D"/>
    <w:rsid w:val="002F7C56"/>
    <w:rsid w:val="00303714"/>
    <w:rsid w:val="00350041"/>
    <w:rsid w:val="00371E92"/>
    <w:rsid w:val="003C64A9"/>
    <w:rsid w:val="003F5DFA"/>
    <w:rsid w:val="0044730F"/>
    <w:rsid w:val="0046642C"/>
    <w:rsid w:val="004C07FB"/>
    <w:rsid w:val="004F6779"/>
    <w:rsid w:val="00540EC2"/>
    <w:rsid w:val="005B7EB9"/>
    <w:rsid w:val="005D715E"/>
    <w:rsid w:val="0060278D"/>
    <w:rsid w:val="00626FD5"/>
    <w:rsid w:val="00632C53"/>
    <w:rsid w:val="006452C9"/>
    <w:rsid w:val="006F29CD"/>
    <w:rsid w:val="00715969"/>
    <w:rsid w:val="007320A7"/>
    <w:rsid w:val="007457B1"/>
    <w:rsid w:val="0077002F"/>
    <w:rsid w:val="00815203"/>
    <w:rsid w:val="008157C2"/>
    <w:rsid w:val="00817B7A"/>
    <w:rsid w:val="008376E5"/>
    <w:rsid w:val="008474B4"/>
    <w:rsid w:val="00917974"/>
    <w:rsid w:val="00920905"/>
    <w:rsid w:val="00960EC7"/>
    <w:rsid w:val="00986760"/>
    <w:rsid w:val="009A3C30"/>
    <w:rsid w:val="009E2F42"/>
    <w:rsid w:val="00A4426A"/>
    <w:rsid w:val="00A9138A"/>
    <w:rsid w:val="00AA50F2"/>
    <w:rsid w:val="00B177EE"/>
    <w:rsid w:val="00B411B8"/>
    <w:rsid w:val="00B61A8D"/>
    <w:rsid w:val="00B91A5B"/>
    <w:rsid w:val="00BB1C81"/>
    <w:rsid w:val="00BD6541"/>
    <w:rsid w:val="00C671C7"/>
    <w:rsid w:val="00CF336F"/>
    <w:rsid w:val="00D11581"/>
    <w:rsid w:val="00D3292C"/>
    <w:rsid w:val="00D3355C"/>
    <w:rsid w:val="00DC31DE"/>
    <w:rsid w:val="00DD4C35"/>
    <w:rsid w:val="00DF50AE"/>
    <w:rsid w:val="00E041BC"/>
    <w:rsid w:val="00E21C3A"/>
    <w:rsid w:val="00E45144"/>
    <w:rsid w:val="00E56D9E"/>
    <w:rsid w:val="00EA34F3"/>
    <w:rsid w:val="00EC71C6"/>
    <w:rsid w:val="00EF1FEF"/>
    <w:rsid w:val="00F03BC8"/>
    <w:rsid w:val="00F35D09"/>
    <w:rsid w:val="00F70E39"/>
    <w:rsid w:val="00F728A8"/>
    <w:rsid w:val="00F82062"/>
    <w:rsid w:val="00FA530B"/>
    <w:rsid w:val="00FE2626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41">
      <o:colormru v:ext="edit" colors="#0074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62A8B"/>
    <w:pPr>
      <w:numPr>
        <w:numId w:val="20"/>
      </w:numPr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B2E36"/>
    <w:pPr>
      <w:keepNext/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B2E36"/>
    <w:pPr>
      <w:keepNext/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2B2E36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rsid w:val="002B2E36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2B2E36"/>
    <w:pPr>
      <w:numPr>
        <w:numId w:val="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2B2E36"/>
    <w:pPr>
      <w:numPr>
        <w:numId w:val="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2B2E36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2B2E36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2B2E36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E36"/>
    <w:p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2B2E36"/>
    <w:p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2B2E36"/>
  </w:style>
  <w:style w:type="paragraph" w:customStyle="1" w:styleId="Fields-DOTARS">
    <w:name w:val="Fields - DOTARS"/>
    <w:basedOn w:val="Normal"/>
    <w:next w:val="Normal"/>
    <w:link w:val="Fields-DOTARSChar"/>
    <w:rsid w:val="002B2E36"/>
    <w:p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qFormat/>
    <w:rsid w:val="002B2E36"/>
    <w:pPr>
      <w:numPr>
        <w:numId w:val="11"/>
      </w:numPr>
      <w:spacing w:before="40" w:after="40"/>
      <w:ind w:left="357" w:hanging="357"/>
    </w:pPr>
  </w:style>
  <w:style w:type="paragraph" w:customStyle="1" w:styleId="Heading2Num">
    <w:name w:val="Heading2Num"/>
    <w:basedOn w:val="Normal"/>
    <w:next w:val="Normal"/>
    <w:rsid w:val="002B2E36"/>
    <w:pPr>
      <w:numPr>
        <w:ilvl w:val="1"/>
        <w:numId w:val="15"/>
      </w:numPr>
      <w:spacing w:before="160" w:after="80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qFormat/>
    <w:rsid w:val="002B2E36"/>
    <w:pPr>
      <w:numPr>
        <w:ilvl w:val="1"/>
      </w:numPr>
    </w:pPr>
  </w:style>
  <w:style w:type="paragraph" w:customStyle="1" w:styleId="Heading1Num">
    <w:name w:val="Heading1Num"/>
    <w:basedOn w:val="Heading1"/>
    <w:next w:val="Normal"/>
    <w:rsid w:val="002B2E36"/>
    <w:pPr>
      <w:numPr>
        <w:numId w:val="15"/>
      </w:numPr>
    </w:pPr>
  </w:style>
  <w:style w:type="paragraph" w:customStyle="1" w:styleId="Heading3Num">
    <w:name w:val="Heading3Num"/>
    <w:basedOn w:val="Normal"/>
    <w:next w:val="Normal"/>
    <w:rsid w:val="002B2E36"/>
    <w:pPr>
      <w:numPr>
        <w:ilvl w:val="2"/>
        <w:numId w:val="15"/>
      </w:numPr>
      <w:spacing w:before="160" w:after="8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2B2E36"/>
    <w:rPr>
      <w:caps/>
      <w:sz w:val="28"/>
    </w:rPr>
  </w:style>
  <w:style w:type="paragraph" w:customStyle="1" w:styleId="Footer-DOTARS">
    <w:name w:val="Footer - DOTARS"/>
    <w:basedOn w:val="Footer"/>
    <w:next w:val="Normal"/>
    <w:rsid w:val="002B2E36"/>
    <w:pPr>
      <w:jc w:val="center"/>
    </w:pPr>
    <w:rPr>
      <w:rFonts w:ascii="Times New Roman" w:hAnsi="Times New Roman"/>
      <w:spacing w:val="10"/>
    </w:rPr>
  </w:style>
  <w:style w:type="paragraph" w:customStyle="1" w:styleId="TableHeading-DOTARS">
    <w:name w:val="Table Heading - DOTARS"/>
    <w:basedOn w:val="Normal"/>
    <w:rsid w:val="002B2E36"/>
    <w:p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2B2E36"/>
    <w:pPr>
      <w:spacing w:before="60" w:after="60"/>
    </w:pPr>
  </w:style>
  <w:style w:type="paragraph" w:customStyle="1" w:styleId="Normal-DOTARS">
    <w:name w:val="Normal - DOTARS"/>
    <w:basedOn w:val="Normal"/>
    <w:qFormat/>
    <w:rsid w:val="00062A8B"/>
    <w:pPr>
      <w:numPr>
        <w:numId w:val="0"/>
      </w:numPr>
    </w:pPr>
  </w:style>
  <w:style w:type="paragraph" w:customStyle="1" w:styleId="SmallHead">
    <w:name w:val="SmallHead"/>
    <w:basedOn w:val="Normal-DOTARS"/>
    <w:rsid w:val="002B2E36"/>
    <w:rPr>
      <w:b/>
    </w:rPr>
  </w:style>
  <w:style w:type="paragraph" w:customStyle="1" w:styleId="SignatureBlock-DOTARS">
    <w:name w:val="Signature Block - DOTARS"/>
    <w:basedOn w:val="Normal"/>
    <w:qFormat/>
    <w:rsid w:val="002B2E36"/>
    <w:pPr>
      <w:numPr>
        <w:numId w:val="0"/>
      </w:numPr>
    </w:pPr>
  </w:style>
  <w:style w:type="paragraph" w:customStyle="1" w:styleId="TableHeading">
    <w:name w:val="TableHeading"/>
    <w:basedOn w:val="Normal"/>
    <w:rsid w:val="002B2E36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character" w:customStyle="1" w:styleId="FileandContactFields-DOTARS">
    <w:name w:val="File and Contact Fields - DOTARS"/>
    <w:basedOn w:val="DefaultParagraphFont"/>
    <w:rsid w:val="002B2E36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2B2E36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2B2E36"/>
    <w:pPr>
      <w:spacing w:before="60" w:after="60"/>
      <w:jc w:val="right"/>
    </w:pPr>
    <w:rPr>
      <w:b/>
      <w:sz w:val="26"/>
      <w:szCs w:val="26"/>
    </w:rPr>
  </w:style>
  <w:style w:type="paragraph" w:customStyle="1" w:styleId="AddressBlock-DOTARS">
    <w:name w:val="Address Block - DOTARS"/>
    <w:basedOn w:val="SignatureBlock-DOTARS"/>
    <w:qFormat/>
    <w:rsid w:val="00D3292C"/>
    <w:pPr>
      <w:tabs>
        <w:tab w:val="left" w:pos="4535"/>
      </w:tabs>
    </w:pPr>
  </w:style>
  <w:style w:type="paragraph" w:customStyle="1" w:styleId="FileandContactText2-DOTARS">
    <w:name w:val="File and Contact Text 2 - DOTARS"/>
    <w:basedOn w:val="Normal"/>
    <w:link w:val="FileandContactText2-DOTARSChar"/>
    <w:rsid w:val="00B61A8D"/>
    <w:pPr>
      <w:tabs>
        <w:tab w:val="left" w:pos="3085"/>
      </w:tabs>
    </w:pPr>
    <w:rPr>
      <w:rFonts w:ascii="Arial" w:hAnsi="Arial"/>
      <w:sz w:val="16"/>
    </w:rPr>
  </w:style>
  <w:style w:type="character" w:customStyle="1" w:styleId="Fields-DOTARSChar">
    <w:name w:val="Fields - DOTARS Char"/>
    <w:basedOn w:val="DefaultParagraphFont"/>
    <w:link w:val="Fields-DOTARS"/>
    <w:rsid w:val="001866A0"/>
    <w:rPr>
      <w:rFonts w:ascii="Arial" w:hAnsi="Arial"/>
      <w:b/>
      <w:sz w:val="24"/>
      <w:lang w:val="en-AU" w:eastAsia="en-US" w:bidi="ar-SA"/>
    </w:rPr>
  </w:style>
  <w:style w:type="character" w:customStyle="1" w:styleId="FileandContactText2-DOTARSChar">
    <w:name w:val="File and Contact Text 2 - DOTARS Char"/>
    <w:basedOn w:val="DefaultParagraphFont"/>
    <w:link w:val="FileandContactText2-DOTARS"/>
    <w:rsid w:val="00B61A8D"/>
    <w:rPr>
      <w:rFonts w:ascii="Arial" w:hAnsi="Arial"/>
      <w:b/>
      <w:sz w:val="16"/>
      <w:lang w:val="en-AU" w:eastAsia="en-US" w:bidi="ar-SA"/>
    </w:rPr>
  </w:style>
  <w:style w:type="paragraph" w:styleId="BalloonText">
    <w:name w:val="Balloon Text"/>
    <w:basedOn w:val="Normal"/>
    <w:link w:val="BalloonTextChar"/>
    <w:rsid w:val="0002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9C8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3C64A9"/>
    <w:pPr>
      <w:ind w:left="-284"/>
      <w:jc w:val="center"/>
    </w:pPr>
    <w:rPr>
      <w:b/>
      <w:caps w:val="0"/>
      <w:smallCaps w:val="0"/>
      <w:color w:val="000000"/>
    </w:rPr>
  </w:style>
  <w:style w:type="paragraph" w:customStyle="1" w:styleId="FooterClassification">
    <w:name w:val="Footer Classification"/>
    <w:basedOn w:val="SecurityClassification"/>
    <w:rsid w:val="00847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Letterhead.dotm</Template>
  <TotalTime>0</TotalTime>
  <Pages>1</Pages>
  <Words>136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Department of Infrastructure, Transport, Regional Development and Local Government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Powell Mary</dc:creator>
  <cp:lastModifiedBy>Gibson, Vikki</cp:lastModifiedBy>
  <cp:revision>3</cp:revision>
  <cp:lastPrinted>2015-02-13T00:28:00Z</cp:lastPrinted>
  <dcterms:created xsi:type="dcterms:W3CDTF">2015-02-25T00:25:00Z</dcterms:created>
  <dcterms:modified xsi:type="dcterms:W3CDTF">2015-03-05T02:13:00Z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>UNCLASSIFIED</vt:lpwstr>
  </property>
  <property fmtid="{D5CDD505-2E9C-101B-9397-08002B2CF9AE}" pid="3" name="Security Footer">
    <vt:lpwstr>UNCLASSIFIED</vt:lpwstr>
  </property>
  <property fmtid="{D5CDD505-2E9C-101B-9397-08002B2CF9AE}" pid="4" name="Act">
    <vt:lpwstr/>
  </property>
  <property fmtid="{D5CDD505-2E9C-101B-9397-08002B2CF9AE}" pid="5" name="File Reference">
    <vt:lpwstr/>
  </property>
  <property fmtid="{D5CDD505-2E9C-101B-9397-08002B2CF9AE}" pid="6" name="Contact Name">
    <vt:lpwstr>Mary Powell</vt:lpwstr>
  </property>
  <property fmtid="{D5CDD505-2E9C-101B-9397-08002B2CF9AE}" pid="7" name="Title">
    <vt:lpwstr/>
  </property>
  <property fmtid="{D5CDD505-2E9C-101B-9397-08002B2CF9AE}" pid="8" name="First Name">
    <vt:lpwstr/>
  </property>
  <property fmtid="{D5CDD505-2E9C-101B-9397-08002B2CF9AE}" pid="9" name="Surname">
    <vt:lpwstr/>
  </property>
  <property fmtid="{D5CDD505-2E9C-101B-9397-08002B2CF9AE}" pid="10" name="Position/Title">
    <vt:lpwstr/>
  </property>
  <property fmtid="{D5CDD505-2E9C-101B-9397-08002B2CF9AE}" pid="11" name="Organisation">
    <vt:lpwstr/>
  </property>
  <property fmtid="{D5CDD505-2E9C-101B-9397-08002B2CF9AE}" pid="12" name="Street">
    <vt:lpwstr/>
  </property>
  <property fmtid="{D5CDD505-2E9C-101B-9397-08002B2CF9AE}" pid="13" name="Suburb">
    <vt:lpwstr/>
  </property>
  <property fmtid="{D5CDD505-2E9C-101B-9397-08002B2CF9AE}" pid="14" name="Postcode">
    <vt:lpwstr/>
  </property>
  <property fmtid="{D5CDD505-2E9C-101B-9397-08002B2CF9AE}" pid="15" name="State">
    <vt:lpwstr/>
  </property>
  <property fmtid="{D5CDD505-2E9C-101B-9397-08002B2CF9AE}" pid="16" name="Subject">
    <vt:lpwstr/>
  </property>
  <property fmtid="{D5CDD505-2E9C-101B-9397-08002B2CF9AE}" pid="17" name="Author's Name">
    <vt:lpwstr>Mary Powell</vt:lpwstr>
  </property>
  <property fmtid="{D5CDD505-2E9C-101B-9397-08002B2CF9AE}" pid="18" name="Author's Title/Position">
    <vt:lpwstr>A/g Director</vt:lpwstr>
  </property>
  <property fmtid="{D5CDD505-2E9C-101B-9397-08002B2CF9AE}" pid="19" name="Work Area">
    <vt:lpwstr/>
  </property>
  <property fmtid="{D5CDD505-2E9C-101B-9397-08002B2CF9AE}" pid="20" name="Date">
    <vt:lpwstr/>
  </property>
</Properties>
</file>