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4A1B35" w:rsidRDefault="00193461" w:rsidP="0048364F">
      <w:pPr>
        <w:rPr>
          <w:sz w:val="28"/>
        </w:rPr>
      </w:pPr>
      <w:r w:rsidRPr="004A1B35">
        <w:rPr>
          <w:noProof/>
          <w:lang w:eastAsia="en-AU"/>
        </w:rPr>
        <w:drawing>
          <wp:inline distT="0" distB="0" distL="0" distR="0" wp14:anchorId="61F8C377" wp14:editId="1F6F859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4A1B35" w:rsidRDefault="0048364F" w:rsidP="0048364F">
      <w:pPr>
        <w:rPr>
          <w:sz w:val="19"/>
        </w:rPr>
      </w:pPr>
    </w:p>
    <w:p w:rsidR="0048364F" w:rsidRPr="004A1B35" w:rsidRDefault="00D45125" w:rsidP="0048364F">
      <w:pPr>
        <w:pStyle w:val="ShortT"/>
      </w:pPr>
      <w:r w:rsidRPr="004A1B35">
        <w:t xml:space="preserve">Charter of the United Nations </w:t>
      </w:r>
      <w:r w:rsidR="001C479A" w:rsidRPr="004A1B35">
        <w:t xml:space="preserve">Legislation </w:t>
      </w:r>
      <w:r w:rsidRPr="004A1B35">
        <w:t>Amendment (Sanctions</w:t>
      </w:r>
      <w:r w:rsidR="001C479A" w:rsidRPr="004A1B35">
        <w:t>—2014 Measures No.</w:t>
      </w:r>
      <w:r w:rsidR="004A1B35" w:rsidRPr="004A1B35">
        <w:t> </w:t>
      </w:r>
      <w:r w:rsidR="001C479A" w:rsidRPr="004A1B35">
        <w:t>1) R</w:t>
      </w:r>
      <w:r w:rsidRPr="004A1B35">
        <w:t>egulation</w:t>
      </w:r>
      <w:r w:rsidR="004A1B35" w:rsidRPr="004A1B35">
        <w:t> </w:t>
      </w:r>
      <w:r w:rsidRPr="004A1B35">
        <w:t>2014</w:t>
      </w:r>
    </w:p>
    <w:p w:rsidR="0048364F" w:rsidRPr="004A1B35" w:rsidRDefault="0048364F" w:rsidP="0048364F"/>
    <w:p w:rsidR="0048364F" w:rsidRPr="004A1B35" w:rsidRDefault="00A4361F" w:rsidP="00680F17">
      <w:pPr>
        <w:pStyle w:val="InstNo"/>
      </w:pPr>
      <w:r w:rsidRPr="004A1B35">
        <w:t>Select Legislative Instrument</w:t>
      </w:r>
      <w:r w:rsidR="00154EAC" w:rsidRPr="004A1B35">
        <w:t xml:space="preserve"> </w:t>
      </w:r>
      <w:bookmarkStart w:id="0" w:name="BKCheck15B_1"/>
      <w:bookmarkEnd w:id="0"/>
      <w:r w:rsidR="00D0104A" w:rsidRPr="004A1B35">
        <w:fldChar w:fldCharType="begin"/>
      </w:r>
      <w:r w:rsidR="00D0104A" w:rsidRPr="004A1B35">
        <w:instrText xml:space="preserve"> DOCPROPERTY  ActNo </w:instrText>
      </w:r>
      <w:r w:rsidR="00D0104A" w:rsidRPr="004A1B35">
        <w:fldChar w:fldCharType="separate"/>
      </w:r>
      <w:r w:rsidR="00480AFA">
        <w:t>No. 123, 2014</w:t>
      </w:r>
      <w:r w:rsidR="00D0104A" w:rsidRPr="004A1B35">
        <w:fldChar w:fldCharType="end"/>
      </w:r>
    </w:p>
    <w:p w:rsidR="003C3E0A" w:rsidRPr="004A1B35" w:rsidRDefault="003C3E0A" w:rsidP="000C5962">
      <w:pPr>
        <w:pStyle w:val="SignCoverPageStart"/>
        <w:spacing w:before="240"/>
        <w:rPr>
          <w:szCs w:val="22"/>
        </w:rPr>
      </w:pPr>
      <w:bookmarkStart w:id="1" w:name="BKCheck15B_2"/>
      <w:bookmarkEnd w:id="1"/>
      <w:r w:rsidRPr="004A1B35">
        <w:rPr>
          <w:szCs w:val="22"/>
        </w:rPr>
        <w:t>I, General the Honourable Sir Peter Cosgrove AK MC (</w:t>
      </w:r>
      <w:proofErr w:type="spellStart"/>
      <w:r w:rsidRPr="004A1B35">
        <w:rPr>
          <w:szCs w:val="22"/>
        </w:rPr>
        <w:t>Ret’d</w:t>
      </w:r>
      <w:proofErr w:type="spellEnd"/>
      <w:r w:rsidRPr="004A1B35">
        <w:rPr>
          <w:szCs w:val="22"/>
        </w:rPr>
        <w:t xml:space="preserve">), </w:t>
      </w:r>
      <w:r w:rsidR="004A1B35" w:rsidRPr="004A1B35">
        <w:rPr>
          <w:szCs w:val="22"/>
        </w:rPr>
        <w:t>Governor</w:t>
      </w:r>
      <w:r w:rsidR="004A1B35">
        <w:rPr>
          <w:szCs w:val="22"/>
        </w:rPr>
        <w:noBreakHyphen/>
      </w:r>
      <w:r w:rsidR="004A1B35" w:rsidRPr="004A1B35">
        <w:rPr>
          <w:szCs w:val="22"/>
        </w:rPr>
        <w:t>General</w:t>
      </w:r>
      <w:r w:rsidRPr="004A1B35">
        <w:rPr>
          <w:szCs w:val="22"/>
        </w:rPr>
        <w:t xml:space="preserve"> of the Commonwealth of Australia, acting with the advice of the Federal Executive Council, make the following </w:t>
      </w:r>
      <w:r w:rsidR="008F59EE" w:rsidRPr="004A1B35">
        <w:rPr>
          <w:szCs w:val="22"/>
        </w:rPr>
        <w:t>regulation</w:t>
      </w:r>
      <w:r w:rsidRPr="004A1B35">
        <w:rPr>
          <w:szCs w:val="22"/>
        </w:rPr>
        <w:t>.</w:t>
      </w:r>
    </w:p>
    <w:p w:rsidR="003C3E0A" w:rsidRPr="004A1B35" w:rsidRDefault="003C3E0A" w:rsidP="000C5962">
      <w:pPr>
        <w:keepNext/>
        <w:spacing w:before="720" w:line="240" w:lineRule="atLeast"/>
        <w:ind w:right="397"/>
        <w:jc w:val="both"/>
        <w:rPr>
          <w:szCs w:val="22"/>
        </w:rPr>
      </w:pPr>
      <w:r w:rsidRPr="004A1B35">
        <w:rPr>
          <w:szCs w:val="22"/>
        </w:rPr>
        <w:t xml:space="preserve">Dated </w:t>
      </w:r>
      <w:r w:rsidRPr="004A1B35">
        <w:rPr>
          <w:szCs w:val="22"/>
        </w:rPr>
        <w:fldChar w:fldCharType="begin"/>
      </w:r>
      <w:r w:rsidRPr="004A1B35">
        <w:rPr>
          <w:szCs w:val="22"/>
        </w:rPr>
        <w:instrText xml:space="preserve"> DOCPROPERTY  DateMade </w:instrText>
      </w:r>
      <w:r w:rsidRPr="004A1B35">
        <w:rPr>
          <w:szCs w:val="22"/>
        </w:rPr>
        <w:fldChar w:fldCharType="separate"/>
      </w:r>
      <w:r w:rsidR="00F23188">
        <w:rPr>
          <w:szCs w:val="22"/>
        </w:rPr>
        <w:t>21 August 2014</w:t>
      </w:r>
      <w:r w:rsidRPr="004A1B35">
        <w:rPr>
          <w:szCs w:val="22"/>
        </w:rPr>
        <w:fldChar w:fldCharType="end"/>
      </w:r>
    </w:p>
    <w:p w:rsidR="003C3E0A" w:rsidRPr="004A1B35" w:rsidRDefault="003C3E0A" w:rsidP="000C5962">
      <w:pPr>
        <w:keepNext/>
        <w:tabs>
          <w:tab w:val="left" w:pos="3402"/>
        </w:tabs>
        <w:spacing w:before="1080" w:line="300" w:lineRule="atLeast"/>
        <w:ind w:left="397" w:right="397"/>
        <w:jc w:val="right"/>
        <w:rPr>
          <w:szCs w:val="22"/>
        </w:rPr>
      </w:pPr>
      <w:r w:rsidRPr="004A1B35">
        <w:rPr>
          <w:szCs w:val="22"/>
        </w:rPr>
        <w:t>Peter Cosgrove</w:t>
      </w:r>
    </w:p>
    <w:p w:rsidR="003C3E0A" w:rsidRPr="004A1B35" w:rsidRDefault="004A1B35" w:rsidP="000C5962">
      <w:pPr>
        <w:keepNext/>
        <w:tabs>
          <w:tab w:val="left" w:pos="3402"/>
        </w:tabs>
        <w:spacing w:line="300" w:lineRule="atLeast"/>
        <w:ind w:left="397" w:right="397"/>
        <w:jc w:val="right"/>
        <w:rPr>
          <w:szCs w:val="22"/>
        </w:rPr>
      </w:pPr>
      <w:r w:rsidRPr="004A1B35">
        <w:rPr>
          <w:szCs w:val="22"/>
        </w:rPr>
        <w:t>Governor</w:t>
      </w:r>
      <w:r>
        <w:rPr>
          <w:szCs w:val="22"/>
        </w:rPr>
        <w:noBreakHyphen/>
      </w:r>
      <w:r w:rsidRPr="004A1B35">
        <w:rPr>
          <w:szCs w:val="22"/>
        </w:rPr>
        <w:t>General</w:t>
      </w:r>
    </w:p>
    <w:p w:rsidR="003C3E0A" w:rsidRPr="004A1B35" w:rsidRDefault="003C3E0A" w:rsidP="000C5962">
      <w:pPr>
        <w:keepNext/>
        <w:tabs>
          <w:tab w:val="left" w:pos="3402"/>
        </w:tabs>
        <w:spacing w:before="840" w:after="1080" w:line="300" w:lineRule="atLeast"/>
        <w:ind w:right="397"/>
        <w:rPr>
          <w:szCs w:val="22"/>
        </w:rPr>
      </w:pPr>
      <w:r w:rsidRPr="004A1B35">
        <w:rPr>
          <w:szCs w:val="22"/>
        </w:rPr>
        <w:t>By His Excellency’s Command</w:t>
      </w:r>
    </w:p>
    <w:p w:rsidR="003C3E0A" w:rsidRPr="004A1B35" w:rsidRDefault="003C3E0A" w:rsidP="000C5962">
      <w:pPr>
        <w:keepNext/>
        <w:tabs>
          <w:tab w:val="left" w:pos="3402"/>
        </w:tabs>
        <w:spacing w:before="480" w:line="300" w:lineRule="atLeast"/>
        <w:ind w:right="397"/>
        <w:rPr>
          <w:szCs w:val="22"/>
        </w:rPr>
      </w:pPr>
      <w:r w:rsidRPr="004A1B35">
        <w:rPr>
          <w:szCs w:val="22"/>
        </w:rPr>
        <w:t>Julie Bishop</w:t>
      </w:r>
    </w:p>
    <w:p w:rsidR="003C3E0A" w:rsidRPr="004A1B35" w:rsidRDefault="003C3E0A" w:rsidP="000C5962">
      <w:pPr>
        <w:pStyle w:val="SignCoverPageEnd"/>
        <w:rPr>
          <w:szCs w:val="22"/>
        </w:rPr>
      </w:pPr>
      <w:r w:rsidRPr="004A1B35">
        <w:rPr>
          <w:szCs w:val="22"/>
        </w:rPr>
        <w:t>Minister for Foreign Affairs</w:t>
      </w:r>
    </w:p>
    <w:p w:rsidR="003C3E0A" w:rsidRPr="004A1B35" w:rsidRDefault="003C3E0A" w:rsidP="003C3E0A"/>
    <w:p w:rsidR="0048364F" w:rsidRPr="004A1B35" w:rsidRDefault="0048364F" w:rsidP="0048364F">
      <w:pPr>
        <w:pStyle w:val="Header"/>
        <w:tabs>
          <w:tab w:val="clear" w:pos="4150"/>
          <w:tab w:val="clear" w:pos="8307"/>
        </w:tabs>
      </w:pPr>
      <w:r w:rsidRPr="004A1B35">
        <w:rPr>
          <w:rStyle w:val="CharAmSchNo"/>
        </w:rPr>
        <w:lastRenderedPageBreak/>
        <w:t xml:space="preserve"> </w:t>
      </w:r>
      <w:r w:rsidRPr="004A1B35">
        <w:rPr>
          <w:rStyle w:val="CharAmSchText"/>
        </w:rPr>
        <w:t xml:space="preserve"> </w:t>
      </w:r>
    </w:p>
    <w:p w:rsidR="0048364F" w:rsidRPr="004A1B35" w:rsidRDefault="0048364F" w:rsidP="0048364F">
      <w:pPr>
        <w:pStyle w:val="Header"/>
        <w:tabs>
          <w:tab w:val="clear" w:pos="4150"/>
          <w:tab w:val="clear" w:pos="8307"/>
        </w:tabs>
      </w:pPr>
      <w:r w:rsidRPr="004A1B35">
        <w:rPr>
          <w:rStyle w:val="CharAmPartNo"/>
        </w:rPr>
        <w:t xml:space="preserve"> </w:t>
      </w:r>
      <w:r w:rsidRPr="004A1B35">
        <w:rPr>
          <w:rStyle w:val="CharAmPartText"/>
        </w:rPr>
        <w:t xml:space="preserve"> </w:t>
      </w:r>
    </w:p>
    <w:p w:rsidR="0048364F" w:rsidRPr="004A1B35" w:rsidRDefault="0048364F" w:rsidP="0048364F">
      <w:pPr>
        <w:sectPr w:rsidR="0048364F" w:rsidRPr="004A1B35" w:rsidSect="00943D2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4A1B35" w:rsidRDefault="0048364F" w:rsidP="008666C0">
      <w:pPr>
        <w:rPr>
          <w:sz w:val="36"/>
        </w:rPr>
      </w:pPr>
      <w:r w:rsidRPr="004A1B35">
        <w:rPr>
          <w:sz w:val="36"/>
        </w:rPr>
        <w:lastRenderedPageBreak/>
        <w:t>Contents</w:t>
      </w:r>
    </w:p>
    <w:bookmarkStart w:id="2" w:name="BKCheck15B_3"/>
    <w:bookmarkEnd w:id="2"/>
    <w:p w:rsidR="00EF50CD" w:rsidRPr="004A1B35" w:rsidRDefault="00EF50CD">
      <w:pPr>
        <w:pStyle w:val="TOC5"/>
        <w:rPr>
          <w:rFonts w:asciiTheme="minorHAnsi" w:eastAsiaTheme="minorEastAsia" w:hAnsiTheme="minorHAnsi" w:cstheme="minorBidi"/>
          <w:noProof/>
          <w:kern w:val="0"/>
          <w:sz w:val="22"/>
          <w:szCs w:val="22"/>
        </w:rPr>
      </w:pPr>
      <w:r w:rsidRPr="004A1B35">
        <w:fldChar w:fldCharType="begin"/>
      </w:r>
      <w:r w:rsidRPr="004A1B35">
        <w:instrText xml:space="preserve"> TOC \o "1-9" </w:instrText>
      </w:r>
      <w:r w:rsidRPr="004A1B35">
        <w:fldChar w:fldCharType="separate"/>
      </w:r>
      <w:r w:rsidRPr="004A1B35">
        <w:rPr>
          <w:noProof/>
        </w:rPr>
        <w:t>1</w:t>
      </w:r>
      <w:r w:rsidRPr="004A1B35">
        <w:rPr>
          <w:noProof/>
        </w:rPr>
        <w:tab/>
        <w:t>Name of regulation</w:t>
      </w:r>
      <w:r w:rsidRPr="004A1B35">
        <w:rPr>
          <w:noProof/>
        </w:rPr>
        <w:tab/>
      </w:r>
      <w:r w:rsidRPr="004A1B35">
        <w:rPr>
          <w:noProof/>
        </w:rPr>
        <w:fldChar w:fldCharType="begin"/>
      </w:r>
      <w:r w:rsidRPr="004A1B35">
        <w:rPr>
          <w:noProof/>
        </w:rPr>
        <w:instrText xml:space="preserve"> PAGEREF _Toc393968157 \h </w:instrText>
      </w:r>
      <w:r w:rsidRPr="004A1B35">
        <w:rPr>
          <w:noProof/>
        </w:rPr>
      </w:r>
      <w:r w:rsidRPr="004A1B35">
        <w:rPr>
          <w:noProof/>
        </w:rPr>
        <w:fldChar w:fldCharType="separate"/>
      </w:r>
      <w:r w:rsidR="00F23188">
        <w:rPr>
          <w:noProof/>
        </w:rPr>
        <w:t>1</w:t>
      </w:r>
      <w:r w:rsidRPr="004A1B35">
        <w:rPr>
          <w:noProof/>
        </w:rPr>
        <w:fldChar w:fldCharType="end"/>
      </w:r>
    </w:p>
    <w:p w:rsidR="00EF50CD" w:rsidRPr="004A1B35" w:rsidRDefault="00EF50CD">
      <w:pPr>
        <w:pStyle w:val="TOC5"/>
        <w:rPr>
          <w:rFonts w:asciiTheme="minorHAnsi" w:eastAsiaTheme="minorEastAsia" w:hAnsiTheme="minorHAnsi" w:cstheme="minorBidi"/>
          <w:noProof/>
          <w:kern w:val="0"/>
          <w:sz w:val="22"/>
          <w:szCs w:val="22"/>
        </w:rPr>
      </w:pPr>
      <w:r w:rsidRPr="004A1B35">
        <w:rPr>
          <w:noProof/>
        </w:rPr>
        <w:t>2</w:t>
      </w:r>
      <w:r w:rsidRPr="004A1B35">
        <w:rPr>
          <w:noProof/>
        </w:rPr>
        <w:tab/>
        <w:t>Commencement</w:t>
      </w:r>
      <w:r w:rsidRPr="004A1B35">
        <w:rPr>
          <w:noProof/>
        </w:rPr>
        <w:tab/>
      </w:r>
      <w:r w:rsidRPr="004A1B35">
        <w:rPr>
          <w:noProof/>
        </w:rPr>
        <w:fldChar w:fldCharType="begin"/>
      </w:r>
      <w:r w:rsidRPr="004A1B35">
        <w:rPr>
          <w:noProof/>
        </w:rPr>
        <w:instrText xml:space="preserve"> PAGEREF _Toc393968158 \h </w:instrText>
      </w:r>
      <w:r w:rsidRPr="004A1B35">
        <w:rPr>
          <w:noProof/>
        </w:rPr>
      </w:r>
      <w:r w:rsidRPr="004A1B35">
        <w:rPr>
          <w:noProof/>
        </w:rPr>
        <w:fldChar w:fldCharType="separate"/>
      </w:r>
      <w:r w:rsidR="00F23188">
        <w:rPr>
          <w:noProof/>
        </w:rPr>
        <w:t>1</w:t>
      </w:r>
      <w:r w:rsidRPr="004A1B35">
        <w:rPr>
          <w:noProof/>
        </w:rPr>
        <w:fldChar w:fldCharType="end"/>
      </w:r>
    </w:p>
    <w:p w:rsidR="00EF50CD" w:rsidRPr="004A1B35" w:rsidRDefault="00EF50CD">
      <w:pPr>
        <w:pStyle w:val="TOC5"/>
        <w:rPr>
          <w:rFonts w:asciiTheme="minorHAnsi" w:eastAsiaTheme="minorEastAsia" w:hAnsiTheme="minorHAnsi" w:cstheme="minorBidi"/>
          <w:noProof/>
          <w:kern w:val="0"/>
          <w:sz w:val="22"/>
          <w:szCs w:val="22"/>
        </w:rPr>
      </w:pPr>
      <w:r w:rsidRPr="004A1B35">
        <w:rPr>
          <w:noProof/>
        </w:rPr>
        <w:t>3</w:t>
      </w:r>
      <w:r w:rsidRPr="004A1B35">
        <w:rPr>
          <w:noProof/>
        </w:rPr>
        <w:tab/>
        <w:t>Authority</w:t>
      </w:r>
      <w:r w:rsidRPr="004A1B35">
        <w:rPr>
          <w:noProof/>
        </w:rPr>
        <w:tab/>
      </w:r>
      <w:r w:rsidRPr="004A1B35">
        <w:rPr>
          <w:noProof/>
        </w:rPr>
        <w:fldChar w:fldCharType="begin"/>
      </w:r>
      <w:r w:rsidRPr="004A1B35">
        <w:rPr>
          <w:noProof/>
        </w:rPr>
        <w:instrText xml:space="preserve"> PAGEREF _Toc393968159 \h </w:instrText>
      </w:r>
      <w:r w:rsidRPr="004A1B35">
        <w:rPr>
          <w:noProof/>
        </w:rPr>
      </w:r>
      <w:r w:rsidRPr="004A1B35">
        <w:rPr>
          <w:noProof/>
        </w:rPr>
        <w:fldChar w:fldCharType="separate"/>
      </w:r>
      <w:r w:rsidR="00F23188">
        <w:rPr>
          <w:noProof/>
        </w:rPr>
        <w:t>1</w:t>
      </w:r>
      <w:r w:rsidRPr="004A1B35">
        <w:rPr>
          <w:noProof/>
        </w:rPr>
        <w:fldChar w:fldCharType="end"/>
      </w:r>
    </w:p>
    <w:p w:rsidR="00EF50CD" w:rsidRPr="004A1B35" w:rsidRDefault="00EF50CD">
      <w:pPr>
        <w:pStyle w:val="TOC5"/>
        <w:rPr>
          <w:rFonts w:asciiTheme="minorHAnsi" w:eastAsiaTheme="minorEastAsia" w:hAnsiTheme="minorHAnsi" w:cstheme="minorBidi"/>
          <w:noProof/>
          <w:kern w:val="0"/>
          <w:sz w:val="22"/>
          <w:szCs w:val="22"/>
        </w:rPr>
      </w:pPr>
      <w:r w:rsidRPr="004A1B35">
        <w:rPr>
          <w:noProof/>
        </w:rPr>
        <w:t>4</w:t>
      </w:r>
      <w:r w:rsidRPr="004A1B35">
        <w:rPr>
          <w:noProof/>
        </w:rPr>
        <w:tab/>
        <w:t>Schedules</w:t>
      </w:r>
      <w:r w:rsidRPr="004A1B35">
        <w:rPr>
          <w:noProof/>
        </w:rPr>
        <w:tab/>
      </w:r>
      <w:r w:rsidRPr="004A1B35">
        <w:rPr>
          <w:noProof/>
        </w:rPr>
        <w:fldChar w:fldCharType="begin"/>
      </w:r>
      <w:r w:rsidRPr="004A1B35">
        <w:rPr>
          <w:noProof/>
        </w:rPr>
        <w:instrText xml:space="preserve"> PAGEREF _Toc393968160 \h </w:instrText>
      </w:r>
      <w:r w:rsidRPr="004A1B35">
        <w:rPr>
          <w:noProof/>
        </w:rPr>
      </w:r>
      <w:r w:rsidRPr="004A1B35">
        <w:rPr>
          <w:noProof/>
        </w:rPr>
        <w:fldChar w:fldCharType="separate"/>
      </w:r>
      <w:r w:rsidR="00F23188">
        <w:rPr>
          <w:noProof/>
        </w:rPr>
        <w:t>1</w:t>
      </w:r>
      <w:r w:rsidRPr="004A1B35">
        <w:rPr>
          <w:noProof/>
        </w:rPr>
        <w:fldChar w:fldCharType="end"/>
      </w:r>
    </w:p>
    <w:p w:rsidR="00EF50CD" w:rsidRPr="004A1B35" w:rsidRDefault="00EF50CD">
      <w:pPr>
        <w:pStyle w:val="TOC6"/>
        <w:rPr>
          <w:rFonts w:asciiTheme="minorHAnsi" w:eastAsiaTheme="minorEastAsia" w:hAnsiTheme="minorHAnsi" w:cstheme="minorBidi"/>
          <w:b w:val="0"/>
          <w:noProof/>
          <w:kern w:val="0"/>
          <w:sz w:val="22"/>
          <w:szCs w:val="22"/>
        </w:rPr>
      </w:pPr>
      <w:r w:rsidRPr="004A1B35">
        <w:rPr>
          <w:noProof/>
        </w:rPr>
        <w:t>Schedule</w:t>
      </w:r>
      <w:r w:rsidR="004A1B35" w:rsidRPr="004A1B35">
        <w:rPr>
          <w:noProof/>
        </w:rPr>
        <w:t> </w:t>
      </w:r>
      <w:r w:rsidRPr="004A1B35">
        <w:rPr>
          <w:noProof/>
        </w:rPr>
        <w:t>1—Amendments</w:t>
      </w:r>
      <w:r w:rsidRPr="004A1B35">
        <w:rPr>
          <w:b w:val="0"/>
          <w:noProof/>
          <w:sz w:val="18"/>
        </w:rPr>
        <w:tab/>
      </w:r>
      <w:r w:rsidRPr="004A1B35">
        <w:rPr>
          <w:b w:val="0"/>
          <w:noProof/>
          <w:sz w:val="18"/>
        </w:rPr>
        <w:fldChar w:fldCharType="begin"/>
      </w:r>
      <w:r w:rsidRPr="004A1B35">
        <w:rPr>
          <w:b w:val="0"/>
          <w:noProof/>
          <w:sz w:val="18"/>
        </w:rPr>
        <w:instrText xml:space="preserve"> PAGEREF _Toc393968161 \h </w:instrText>
      </w:r>
      <w:r w:rsidRPr="004A1B35">
        <w:rPr>
          <w:b w:val="0"/>
          <w:noProof/>
          <w:sz w:val="18"/>
        </w:rPr>
      </w:r>
      <w:r w:rsidRPr="004A1B35">
        <w:rPr>
          <w:b w:val="0"/>
          <w:noProof/>
          <w:sz w:val="18"/>
        </w:rPr>
        <w:fldChar w:fldCharType="separate"/>
      </w:r>
      <w:r w:rsidR="00F23188">
        <w:rPr>
          <w:b w:val="0"/>
          <w:noProof/>
          <w:sz w:val="18"/>
        </w:rPr>
        <w:t>2</w:t>
      </w:r>
      <w:r w:rsidRPr="004A1B35">
        <w:rPr>
          <w:b w:val="0"/>
          <w:noProof/>
          <w:sz w:val="18"/>
        </w:rPr>
        <w:fldChar w:fldCharType="end"/>
      </w:r>
    </w:p>
    <w:p w:rsidR="00EF50CD" w:rsidRPr="004A1B35" w:rsidRDefault="00EF50CD">
      <w:pPr>
        <w:pStyle w:val="TOC9"/>
        <w:rPr>
          <w:rFonts w:asciiTheme="minorHAnsi" w:eastAsiaTheme="minorEastAsia" w:hAnsiTheme="minorHAnsi" w:cstheme="minorBidi"/>
          <w:i w:val="0"/>
          <w:noProof/>
          <w:kern w:val="0"/>
          <w:sz w:val="22"/>
          <w:szCs w:val="22"/>
        </w:rPr>
      </w:pPr>
      <w:r w:rsidRPr="004A1B35">
        <w:rPr>
          <w:noProof/>
        </w:rPr>
        <w:t>Charter of the United Nations (Sanctions—Côte d’Ivoire) Regulations</w:t>
      </w:r>
      <w:r w:rsidR="004A1B35" w:rsidRPr="004A1B35">
        <w:rPr>
          <w:noProof/>
        </w:rPr>
        <w:t> </w:t>
      </w:r>
      <w:r w:rsidRPr="004A1B35">
        <w:rPr>
          <w:noProof/>
        </w:rPr>
        <w:t>2008</w:t>
      </w:r>
      <w:r w:rsidRPr="004A1B35">
        <w:rPr>
          <w:i w:val="0"/>
          <w:noProof/>
          <w:sz w:val="18"/>
        </w:rPr>
        <w:tab/>
      </w:r>
      <w:r w:rsidRPr="004A1B35">
        <w:rPr>
          <w:i w:val="0"/>
          <w:noProof/>
          <w:sz w:val="18"/>
        </w:rPr>
        <w:fldChar w:fldCharType="begin"/>
      </w:r>
      <w:r w:rsidRPr="004A1B35">
        <w:rPr>
          <w:i w:val="0"/>
          <w:noProof/>
          <w:sz w:val="18"/>
        </w:rPr>
        <w:instrText xml:space="preserve"> PAGEREF _Toc393968162 \h </w:instrText>
      </w:r>
      <w:r w:rsidRPr="004A1B35">
        <w:rPr>
          <w:i w:val="0"/>
          <w:noProof/>
          <w:sz w:val="18"/>
        </w:rPr>
      </w:r>
      <w:r w:rsidRPr="004A1B35">
        <w:rPr>
          <w:i w:val="0"/>
          <w:noProof/>
          <w:sz w:val="18"/>
        </w:rPr>
        <w:fldChar w:fldCharType="separate"/>
      </w:r>
      <w:r w:rsidR="00F23188">
        <w:rPr>
          <w:i w:val="0"/>
          <w:noProof/>
          <w:sz w:val="18"/>
        </w:rPr>
        <w:t>2</w:t>
      </w:r>
      <w:r w:rsidRPr="004A1B35">
        <w:rPr>
          <w:i w:val="0"/>
          <w:noProof/>
          <w:sz w:val="18"/>
        </w:rPr>
        <w:fldChar w:fldCharType="end"/>
      </w:r>
    </w:p>
    <w:p w:rsidR="00EF50CD" w:rsidRPr="004A1B35" w:rsidRDefault="00EF50CD">
      <w:pPr>
        <w:pStyle w:val="TOC9"/>
        <w:rPr>
          <w:rFonts w:asciiTheme="minorHAnsi" w:eastAsiaTheme="minorEastAsia" w:hAnsiTheme="minorHAnsi" w:cstheme="minorBidi"/>
          <w:i w:val="0"/>
          <w:noProof/>
          <w:kern w:val="0"/>
          <w:sz w:val="22"/>
          <w:szCs w:val="22"/>
        </w:rPr>
      </w:pPr>
      <w:r w:rsidRPr="004A1B35">
        <w:rPr>
          <w:noProof/>
        </w:rPr>
        <w:t>Charter of the United Nations (Sanctions—Democratic Republic of the Congo) Regulations</w:t>
      </w:r>
      <w:r w:rsidR="004A1B35" w:rsidRPr="004A1B35">
        <w:rPr>
          <w:noProof/>
        </w:rPr>
        <w:t> </w:t>
      </w:r>
      <w:r w:rsidRPr="004A1B35">
        <w:rPr>
          <w:noProof/>
        </w:rPr>
        <w:t>2008</w:t>
      </w:r>
      <w:r w:rsidRPr="004A1B35">
        <w:rPr>
          <w:i w:val="0"/>
          <w:noProof/>
          <w:sz w:val="18"/>
        </w:rPr>
        <w:tab/>
      </w:r>
      <w:r w:rsidRPr="004A1B35">
        <w:rPr>
          <w:i w:val="0"/>
          <w:noProof/>
          <w:sz w:val="18"/>
        </w:rPr>
        <w:fldChar w:fldCharType="begin"/>
      </w:r>
      <w:r w:rsidRPr="004A1B35">
        <w:rPr>
          <w:i w:val="0"/>
          <w:noProof/>
          <w:sz w:val="18"/>
        </w:rPr>
        <w:instrText xml:space="preserve"> PAGEREF _Toc393968170 \h </w:instrText>
      </w:r>
      <w:r w:rsidRPr="004A1B35">
        <w:rPr>
          <w:i w:val="0"/>
          <w:noProof/>
          <w:sz w:val="18"/>
        </w:rPr>
      </w:r>
      <w:r w:rsidRPr="004A1B35">
        <w:rPr>
          <w:i w:val="0"/>
          <w:noProof/>
          <w:sz w:val="18"/>
        </w:rPr>
        <w:fldChar w:fldCharType="separate"/>
      </w:r>
      <w:r w:rsidR="00F23188">
        <w:rPr>
          <w:i w:val="0"/>
          <w:noProof/>
          <w:sz w:val="18"/>
        </w:rPr>
        <w:t>9</w:t>
      </w:r>
      <w:r w:rsidRPr="004A1B35">
        <w:rPr>
          <w:i w:val="0"/>
          <w:noProof/>
          <w:sz w:val="18"/>
        </w:rPr>
        <w:fldChar w:fldCharType="end"/>
      </w:r>
    </w:p>
    <w:p w:rsidR="00EF50CD" w:rsidRPr="004A1B35" w:rsidRDefault="00EF50CD">
      <w:pPr>
        <w:pStyle w:val="TOC9"/>
        <w:rPr>
          <w:rFonts w:asciiTheme="minorHAnsi" w:eastAsiaTheme="minorEastAsia" w:hAnsiTheme="minorHAnsi" w:cstheme="minorBidi"/>
          <w:i w:val="0"/>
          <w:noProof/>
          <w:kern w:val="0"/>
          <w:sz w:val="22"/>
          <w:szCs w:val="22"/>
        </w:rPr>
      </w:pPr>
      <w:r w:rsidRPr="004A1B35">
        <w:rPr>
          <w:noProof/>
        </w:rPr>
        <w:t>Charter of the United Nations (Sanctions—Liberia) Regulations</w:t>
      </w:r>
      <w:r w:rsidR="004A1B35" w:rsidRPr="004A1B35">
        <w:rPr>
          <w:noProof/>
        </w:rPr>
        <w:t> </w:t>
      </w:r>
      <w:r w:rsidRPr="004A1B35">
        <w:rPr>
          <w:noProof/>
        </w:rPr>
        <w:t>2008</w:t>
      </w:r>
      <w:r w:rsidRPr="004A1B35">
        <w:rPr>
          <w:i w:val="0"/>
          <w:noProof/>
          <w:sz w:val="18"/>
        </w:rPr>
        <w:tab/>
      </w:r>
      <w:r w:rsidRPr="004A1B35">
        <w:rPr>
          <w:i w:val="0"/>
          <w:noProof/>
          <w:sz w:val="18"/>
        </w:rPr>
        <w:fldChar w:fldCharType="begin"/>
      </w:r>
      <w:r w:rsidRPr="004A1B35">
        <w:rPr>
          <w:i w:val="0"/>
          <w:noProof/>
          <w:sz w:val="18"/>
        </w:rPr>
        <w:instrText xml:space="preserve"> PAGEREF _Toc393968179 \h </w:instrText>
      </w:r>
      <w:r w:rsidRPr="004A1B35">
        <w:rPr>
          <w:i w:val="0"/>
          <w:noProof/>
          <w:sz w:val="18"/>
        </w:rPr>
      </w:r>
      <w:r w:rsidRPr="004A1B35">
        <w:rPr>
          <w:i w:val="0"/>
          <w:noProof/>
          <w:sz w:val="18"/>
        </w:rPr>
        <w:fldChar w:fldCharType="separate"/>
      </w:r>
      <w:r w:rsidR="00F23188">
        <w:rPr>
          <w:i w:val="0"/>
          <w:noProof/>
          <w:sz w:val="18"/>
        </w:rPr>
        <w:t>18</w:t>
      </w:r>
      <w:r w:rsidRPr="004A1B35">
        <w:rPr>
          <w:i w:val="0"/>
          <w:noProof/>
          <w:sz w:val="18"/>
        </w:rPr>
        <w:fldChar w:fldCharType="end"/>
      </w:r>
    </w:p>
    <w:p w:rsidR="00EF50CD" w:rsidRPr="004A1B35" w:rsidRDefault="00EF50CD">
      <w:pPr>
        <w:pStyle w:val="TOC9"/>
        <w:rPr>
          <w:rFonts w:asciiTheme="minorHAnsi" w:eastAsiaTheme="minorEastAsia" w:hAnsiTheme="minorHAnsi" w:cstheme="minorBidi"/>
          <w:i w:val="0"/>
          <w:noProof/>
          <w:kern w:val="0"/>
          <w:sz w:val="22"/>
          <w:szCs w:val="22"/>
        </w:rPr>
      </w:pPr>
      <w:r w:rsidRPr="004A1B35">
        <w:rPr>
          <w:noProof/>
        </w:rPr>
        <w:t>Charter of the United Nations (Sanctions—Libyan Arab Jamahiriya) Regulations</w:t>
      </w:r>
      <w:r w:rsidR="004A1B35" w:rsidRPr="004A1B35">
        <w:rPr>
          <w:noProof/>
        </w:rPr>
        <w:t> </w:t>
      </w:r>
      <w:r w:rsidRPr="004A1B35">
        <w:rPr>
          <w:noProof/>
        </w:rPr>
        <w:t>2011</w:t>
      </w:r>
      <w:r w:rsidRPr="004A1B35">
        <w:rPr>
          <w:i w:val="0"/>
          <w:noProof/>
          <w:sz w:val="18"/>
        </w:rPr>
        <w:tab/>
      </w:r>
      <w:r w:rsidRPr="004A1B35">
        <w:rPr>
          <w:i w:val="0"/>
          <w:noProof/>
          <w:sz w:val="18"/>
        </w:rPr>
        <w:fldChar w:fldCharType="begin"/>
      </w:r>
      <w:r w:rsidRPr="004A1B35">
        <w:rPr>
          <w:i w:val="0"/>
          <w:noProof/>
          <w:sz w:val="18"/>
        </w:rPr>
        <w:instrText xml:space="preserve"> PAGEREF _Toc393968188 \h </w:instrText>
      </w:r>
      <w:r w:rsidRPr="004A1B35">
        <w:rPr>
          <w:i w:val="0"/>
          <w:noProof/>
          <w:sz w:val="18"/>
        </w:rPr>
      </w:r>
      <w:r w:rsidRPr="004A1B35">
        <w:rPr>
          <w:i w:val="0"/>
          <w:noProof/>
          <w:sz w:val="18"/>
        </w:rPr>
        <w:fldChar w:fldCharType="separate"/>
      </w:r>
      <w:r w:rsidR="00F23188">
        <w:rPr>
          <w:i w:val="0"/>
          <w:noProof/>
          <w:sz w:val="18"/>
        </w:rPr>
        <w:t>28</w:t>
      </w:r>
      <w:r w:rsidRPr="004A1B35">
        <w:rPr>
          <w:i w:val="0"/>
          <w:noProof/>
          <w:sz w:val="18"/>
        </w:rPr>
        <w:fldChar w:fldCharType="end"/>
      </w:r>
    </w:p>
    <w:p w:rsidR="00EF50CD" w:rsidRPr="004A1B35" w:rsidRDefault="00EF50CD">
      <w:pPr>
        <w:pStyle w:val="TOC9"/>
        <w:rPr>
          <w:rFonts w:asciiTheme="minorHAnsi" w:eastAsiaTheme="minorEastAsia" w:hAnsiTheme="minorHAnsi" w:cstheme="minorBidi"/>
          <w:i w:val="0"/>
          <w:noProof/>
          <w:kern w:val="0"/>
          <w:sz w:val="22"/>
          <w:szCs w:val="22"/>
        </w:rPr>
      </w:pPr>
      <w:r w:rsidRPr="004A1B35">
        <w:rPr>
          <w:noProof/>
        </w:rPr>
        <w:t>Charter of the United Nations (Sanctions—Somalia) Regulations</w:t>
      </w:r>
      <w:r w:rsidR="004A1B35" w:rsidRPr="004A1B35">
        <w:rPr>
          <w:noProof/>
        </w:rPr>
        <w:t> </w:t>
      </w:r>
      <w:r w:rsidRPr="004A1B35">
        <w:rPr>
          <w:noProof/>
        </w:rPr>
        <w:t>2008</w:t>
      </w:r>
      <w:r w:rsidRPr="004A1B35">
        <w:rPr>
          <w:i w:val="0"/>
          <w:noProof/>
          <w:sz w:val="18"/>
        </w:rPr>
        <w:tab/>
      </w:r>
      <w:r w:rsidRPr="004A1B35">
        <w:rPr>
          <w:i w:val="0"/>
          <w:noProof/>
          <w:sz w:val="18"/>
        </w:rPr>
        <w:fldChar w:fldCharType="begin"/>
      </w:r>
      <w:r w:rsidRPr="004A1B35">
        <w:rPr>
          <w:i w:val="0"/>
          <w:noProof/>
          <w:sz w:val="18"/>
        </w:rPr>
        <w:instrText xml:space="preserve"> PAGEREF _Toc393968203 \h </w:instrText>
      </w:r>
      <w:r w:rsidRPr="004A1B35">
        <w:rPr>
          <w:i w:val="0"/>
          <w:noProof/>
          <w:sz w:val="18"/>
        </w:rPr>
      </w:r>
      <w:r w:rsidRPr="004A1B35">
        <w:rPr>
          <w:i w:val="0"/>
          <w:noProof/>
          <w:sz w:val="18"/>
        </w:rPr>
        <w:fldChar w:fldCharType="separate"/>
      </w:r>
      <w:r w:rsidR="00F23188">
        <w:rPr>
          <w:i w:val="0"/>
          <w:noProof/>
          <w:sz w:val="18"/>
        </w:rPr>
        <w:t>41</w:t>
      </w:r>
      <w:r w:rsidRPr="004A1B35">
        <w:rPr>
          <w:i w:val="0"/>
          <w:noProof/>
          <w:sz w:val="18"/>
        </w:rPr>
        <w:fldChar w:fldCharType="end"/>
      </w:r>
    </w:p>
    <w:p w:rsidR="00722023" w:rsidRPr="004A1B35" w:rsidRDefault="00EF50CD" w:rsidP="0048364F">
      <w:pPr>
        <w:sectPr w:rsidR="00722023" w:rsidRPr="004A1B35" w:rsidSect="00943D26">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r w:rsidRPr="004A1B35">
        <w:fldChar w:fldCharType="end"/>
      </w:r>
    </w:p>
    <w:p w:rsidR="0048364F" w:rsidRPr="004A1B35" w:rsidRDefault="0048364F" w:rsidP="0048364F">
      <w:pPr>
        <w:pStyle w:val="ActHead5"/>
      </w:pPr>
      <w:bookmarkStart w:id="3" w:name="_Toc393968157"/>
      <w:r w:rsidRPr="004A1B35">
        <w:rPr>
          <w:rStyle w:val="CharSectno"/>
        </w:rPr>
        <w:t>1</w:t>
      </w:r>
      <w:r w:rsidRPr="004A1B35">
        <w:t xml:space="preserve">  </w:t>
      </w:r>
      <w:r w:rsidR="004F676E" w:rsidRPr="004A1B35">
        <w:t xml:space="preserve">Name of </w:t>
      </w:r>
      <w:r w:rsidR="00F207A4" w:rsidRPr="004A1B35">
        <w:t>r</w:t>
      </w:r>
      <w:r w:rsidR="00D45125" w:rsidRPr="004A1B35">
        <w:t>egulation</w:t>
      </w:r>
      <w:bookmarkEnd w:id="3"/>
    </w:p>
    <w:p w:rsidR="0048364F" w:rsidRPr="004A1B35" w:rsidRDefault="0048364F" w:rsidP="0048364F">
      <w:pPr>
        <w:pStyle w:val="subsection"/>
      </w:pPr>
      <w:r w:rsidRPr="004A1B35">
        <w:tab/>
      </w:r>
      <w:r w:rsidRPr="004A1B35">
        <w:tab/>
        <w:t>Th</w:t>
      </w:r>
      <w:r w:rsidR="00F24C35" w:rsidRPr="004A1B35">
        <w:t>is</w:t>
      </w:r>
      <w:r w:rsidRPr="004A1B35">
        <w:t xml:space="preserve"> </w:t>
      </w:r>
      <w:r w:rsidR="00F207A4" w:rsidRPr="004A1B35">
        <w:t>r</w:t>
      </w:r>
      <w:r w:rsidR="00D45125" w:rsidRPr="004A1B35">
        <w:t>egulation</w:t>
      </w:r>
      <w:r w:rsidRPr="004A1B35">
        <w:t xml:space="preserve"> </w:t>
      </w:r>
      <w:r w:rsidR="00F24C35" w:rsidRPr="004A1B35">
        <w:t>is</w:t>
      </w:r>
      <w:r w:rsidR="003801D0" w:rsidRPr="004A1B35">
        <w:t xml:space="preserve"> the</w:t>
      </w:r>
      <w:r w:rsidRPr="004A1B35">
        <w:t xml:space="preserve"> </w:t>
      </w:r>
      <w:bookmarkStart w:id="4" w:name="BKCheck15B_4"/>
      <w:bookmarkEnd w:id="4"/>
      <w:r w:rsidR="00CB0180" w:rsidRPr="004A1B35">
        <w:rPr>
          <w:i/>
        </w:rPr>
        <w:fldChar w:fldCharType="begin"/>
      </w:r>
      <w:r w:rsidR="00CB0180" w:rsidRPr="004A1B35">
        <w:rPr>
          <w:i/>
        </w:rPr>
        <w:instrText xml:space="preserve"> STYLEREF  ShortT </w:instrText>
      </w:r>
      <w:r w:rsidR="00CB0180" w:rsidRPr="004A1B35">
        <w:rPr>
          <w:i/>
        </w:rPr>
        <w:fldChar w:fldCharType="separate"/>
      </w:r>
      <w:r w:rsidR="00F23188">
        <w:rPr>
          <w:i/>
          <w:noProof/>
        </w:rPr>
        <w:t>Charter of the United Nations Legislation Amendment (Sanctions—2014 Measures No. 1) Regulation 2014</w:t>
      </w:r>
      <w:r w:rsidR="00CB0180" w:rsidRPr="004A1B35">
        <w:rPr>
          <w:i/>
        </w:rPr>
        <w:fldChar w:fldCharType="end"/>
      </w:r>
      <w:r w:rsidRPr="004A1B35">
        <w:t>.</w:t>
      </w:r>
    </w:p>
    <w:p w:rsidR="0048364F" w:rsidRPr="004A1B35" w:rsidRDefault="0048364F" w:rsidP="0048364F">
      <w:pPr>
        <w:pStyle w:val="ActHead5"/>
      </w:pPr>
      <w:bookmarkStart w:id="5" w:name="_Toc393968158"/>
      <w:r w:rsidRPr="004A1B35">
        <w:rPr>
          <w:rStyle w:val="CharSectno"/>
        </w:rPr>
        <w:t>2</w:t>
      </w:r>
      <w:r w:rsidRPr="004A1B35">
        <w:t xml:space="preserve">  Commencement</w:t>
      </w:r>
      <w:bookmarkEnd w:id="5"/>
    </w:p>
    <w:p w:rsidR="004F676E" w:rsidRPr="004A1B35" w:rsidRDefault="004F676E" w:rsidP="004F676E">
      <w:pPr>
        <w:pStyle w:val="subsection"/>
      </w:pPr>
      <w:r w:rsidRPr="004A1B35">
        <w:tab/>
      </w:r>
      <w:r w:rsidRPr="004A1B35">
        <w:tab/>
        <w:t>Th</w:t>
      </w:r>
      <w:r w:rsidR="00F24C35" w:rsidRPr="004A1B35">
        <w:t>is</w:t>
      </w:r>
      <w:r w:rsidRPr="004A1B35">
        <w:t xml:space="preserve"> </w:t>
      </w:r>
      <w:r w:rsidR="00042530" w:rsidRPr="004A1B35">
        <w:t>r</w:t>
      </w:r>
      <w:r w:rsidR="00D45125" w:rsidRPr="004A1B35">
        <w:t>egulation</w:t>
      </w:r>
      <w:r w:rsidRPr="004A1B35">
        <w:t xml:space="preserve"> commence</w:t>
      </w:r>
      <w:r w:rsidR="00D17B17" w:rsidRPr="004A1B35">
        <w:t>s</w:t>
      </w:r>
      <w:r w:rsidRPr="004A1B35">
        <w:t xml:space="preserve"> on </w:t>
      </w:r>
      <w:r w:rsidR="00A26DBE" w:rsidRPr="004A1B35">
        <w:t xml:space="preserve">the </w:t>
      </w:r>
      <w:r w:rsidR="00042530" w:rsidRPr="004A1B35">
        <w:t>day after it is registered</w:t>
      </w:r>
      <w:r w:rsidRPr="004A1B35">
        <w:t>.</w:t>
      </w:r>
    </w:p>
    <w:p w:rsidR="007769D4" w:rsidRPr="004A1B35" w:rsidRDefault="007769D4" w:rsidP="007769D4">
      <w:pPr>
        <w:pStyle w:val="ActHead5"/>
      </w:pPr>
      <w:bookmarkStart w:id="6" w:name="_Toc393968159"/>
      <w:r w:rsidRPr="004A1B35">
        <w:rPr>
          <w:rStyle w:val="CharSectno"/>
        </w:rPr>
        <w:t>3</w:t>
      </w:r>
      <w:r w:rsidRPr="004A1B35">
        <w:t xml:space="preserve">  Authority</w:t>
      </w:r>
      <w:bookmarkEnd w:id="6"/>
    </w:p>
    <w:p w:rsidR="007769D4" w:rsidRPr="004A1B35" w:rsidRDefault="007769D4" w:rsidP="007769D4">
      <w:pPr>
        <w:pStyle w:val="subsection"/>
      </w:pPr>
      <w:r w:rsidRPr="004A1B35">
        <w:tab/>
      </w:r>
      <w:r w:rsidRPr="004A1B35">
        <w:tab/>
      </w:r>
      <w:r w:rsidR="00AF0336" w:rsidRPr="004A1B35">
        <w:t xml:space="preserve">This </w:t>
      </w:r>
      <w:r w:rsidR="00042530" w:rsidRPr="004A1B35">
        <w:t>r</w:t>
      </w:r>
      <w:r w:rsidR="00D45125" w:rsidRPr="004A1B35">
        <w:t>egulation</w:t>
      </w:r>
      <w:r w:rsidR="00AF0336" w:rsidRPr="004A1B35">
        <w:t xml:space="preserve"> is made under the </w:t>
      </w:r>
      <w:r w:rsidR="00D45125" w:rsidRPr="004A1B35">
        <w:rPr>
          <w:i/>
        </w:rPr>
        <w:t>Charter of the United Nations Act 1945</w:t>
      </w:r>
      <w:r w:rsidR="00D83D21" w:rsidRPr="004A1B35">
        <w:rPr>
          <w:i/>
        </w:rPr>
        <w:t>.</w:t>
      </w:r>
    </w:p>
    <w:p w:rsidR="00557C7A" w:rsidRPr="004A1B35" w:rsidRDefault="007769D4" w:rsidP="00557C7A">
      <w:pPr>
        <w:pStyle w:val="ActHead5"/>
      </w:pPr>
      <w:bookmarkStart w:id="7" w:name="_Toc393968160"/>
      <w:r w:rsidRPr="004A1B35">
        <w:rPr>
          <w:rStyle w:val="CharSectno"/>
        </w:rPr>
        <w:t>4</w:t>
      </w:r>
      <w:r w:rsidR="00557C7A" w:rsidRPr="004A1B35">
        <w:t xml:space="preserve">  </w:t>
      </w:r>
      <w:r w:rsidR="00B32674" w:rsidRPr="004A1B35">
        <w:t>Schedule</w:t>
      </w:r>
      <w:r w:rsidR="00B332B8" w:rsidRPr="004A1B35">
        <w:t>s</w:t>
      </w:r>
      <w:bookmarkEnd w:id="7"/>
    </w:p>
    <w:p w:rsidR="00557C7A" w:rsidRPr="004A1B35" w:rsidRDefault="00557C7A" w:rsidP="00557C7A">
      <w:pPr>
        <w:pStyle w:val="subsection"/>
      </w:pPr>
      <w:r w:rsidRPr="004A1B35">
        <w:tab/>
      </w:r>
      <w:r w:rsidRPr="004A1B35">
        <w:tab/>
      </w:r>
      <w:r w:rsidR="00CD7ECB" w:rsidRPr="004A1B35">
        <w:t>Each instrument that is specified in a Schedule to this instrument is amended or repealed as set out in the applicable items in the Schedule concerned, and any other item in a Schedule to this instrument has effect according to its terms.</w:t>
      </w:r>
    </w:p>
    <w:p w:rsidR="0048364F" w:rsidRPr="004A1B35" w:rsidRDefault="0048364F" w:rsidP="00FF3089">
      <w:pPr>
        <w:pStyle w:val="ActHead6"/>
        <w:pageBreakBefore/>
      </w:pPr>
      <w:bookmarkStart w:id="8" w:name="_Toc393968161"/>
      <w:bookmarkStart w:id="9" w:name="opcAmSched"/>
      <w:bookmarkStart w:id="10" w:name="opcCurrentFind"/>
      <w:r w:rsidRPr="004A1B35">
        <w:rPr>
          <w:rStyle w:val="CharAmSchNo"/>
        </w:rPr>
        <w:t>Schedule</w:t>
      </w:r>
      <w:r w:rsidR="004A1B35" w:rsidRPr="004A1B35">
        <w:rPr>
          <w:rStyle w:val="CharAmSchNo"/>
        </w:rPr>
        <w:t> </w:t>
      </w:r>
      <w:r w:rsidRPr="004A1B35">
        <w:rPr>
          <w:rStyle w:val="CharAmSchNo"/>
        </w:rPr>
        <w:t>1</w:t>
      </w:r>
      <w:r w:rsidRPr="004A1B35">
        <w:t>—</w:t>
      </w:r>
      <w:r w:rsidR="00460499" w:rsidRPr="004A1B35">
        <w:rPr>
          <w:rStyle w:val="CharAmSchText"/>
        </w:rPr>
        <w:t>Amendments</w:t>
      </w:r>
      <w:bookmarkEnd w:id="8"/>
    </w:p>
    <w:bookmarkEnd w:id="9"/>
    <w:bookmarkEnd w:id="10"/>
    <w:p w:rsidR="0004044E" w:rsidRPr="004A1B35" w:rsidRDefault="0004044E" w:rsidP="0004044E">
      <w:pPr>
        <w:pStyle w:val="Header"/>
      </w:pPr>
      <w:r w:rsidRPr="004A1B35">
        <w:rPr>
          <w:rStyle w:val="CharAmPartNo"/>
        </w:rPr>
        <w:t xml:space="preserve"> </w:t>
      </w:r>
      <w:r w:rsidRPr="004A1B35">
        <w:rPr>
          <w:rStyle w:val="CharAmPartText"/>
        </w:rPr>
        <w:t xml:space="preserve"> </w:t>
      </w:r>
    </w:p>
    <w:p w:rsidR="00DD4C48" w:rsidRPr="004A1B35" w:rsidRDefault="00DD4C48" w:rsidP="00DD4C48">
      <w:pPr>
        <w:pStyle w:val="ActHead9"/>
      </w:pPr>
      <w:bookmarkStart w:id="11" w:name="_Toc393968162"/>
      <w:r w:rsidRPr="004A1B35">
        <w:t>Charter of the United Nations (Sanctions—Côte d</w:t>
      </w:r>
      <w:r w:rsidR="00003C3F" w:rsidRPr="004A1B35">
        <w:t>’</w:t>
      </w:r>
      <w:r w:rsidRPr="004A1B35">
        <w:t>Ivoire) Regulations</w:t>
      </w:r>
      <w:r w:rsidR="004A1B35" w:rsidRPr="004A1B35">
        <w:t> </w:t>
      </w:r>
      <w:r w:rsidRPr="004A1B35">
        <w:t>2008</w:t>
      </w:r>
      <w:bookmarkEnd w:id="11"/>
    </w:p>
    <w:p w:rsidR="00CC0E52" w:rsidRPr="004A1B35" w:rsidRDefault="00513694" w:rsidP="00DD4C48">
      <w:pPr>
        <w:pStyle w:val="ItemHead"/>
      </w:pPr>
      <w:r w:rsidRPr="004A1B35">
        <w:t>1</w:t>
      </w:r>
      <w:r w:rsidR="00CC0E52" w:rsidRPr="004A1B35">
        <w:t xml:space="preserve">  Regulation</w:t>
      </w:r>
      <w:r w:rsidR="004A1B35" w:rsidRPr="004A1B35">
        <w:t> </w:t>
      </w:r>
      <w:r w:rsidR="00CC0E52" w:rsidRPr="004A1B35">
        <w:t>3</w:t>
      </w:r>
    </w:p>
    <w:p w:rsidR="00CC0E52" w:rsidRPr="004A1B35" w:rsidRDefault="00830D4D" w:rsidP="00CC0E52">
      <w:pPr>
        <w:pStyle w:val="Item"/>
      </w:pPr>
      <w:r w:rsidRPr="004A1B35">
        <w:t>Repeal the regulation.</w:t>
      </w:r>
    </w:p>
    <w:p w:rsidR="00DD4C48" w:rsidRPr="004A1B35" w:rsidRDefault="00513694" w:rsidP="00DD4C48">
      <w:pPr>
        <w:pStyle w:val="ItemHead"/>
      </w:pPr>
      <w:r w:rsidRPr="004A1B35">
        <w:t>2</w:t>
      </w:r>
      <w:r w:rsidR="00DD4C48" w:rsidRPr="004A1B35">
        <w:t xml:space="preserve">  Regulation</w:t>
      </w:r>
      <w:r w:rsidR="004A1B35" w:rsidRPr="004A1B35">
        <w:t> </w:t>
      </w:r>
      <w:r w:rsidR="00DD4C48" w:rsidRPr="004A1B35">
        <w:t>4</w:t>
      </w:r>
    </w:p>
    <w:p w:rsidR="00DD4C48" w:rsidRPr="004A1B35" w:rsidRDefault="00DD4C48" w:rsidP="00DD4C48">
      <w:pPr>
        <w:pStyle w:val="Item"/>
      </w:pPr>
      <w:r w:rsidRPr="004A1B35">
        <w:t>Insert:</w:t>
      </w:r>
    </w:p>
    <w:p w:rsidR="00DD4C48" w:rsidRPr="004A1B35" w:rsidRDefault="00DD4C48" w:rsidP="00DD4C48">
      <w:pPr>
        <w:pStyle w:val="Definition"/>
      </w:pPr>
      <w:r w:rsidRPr="004A1B35">
        <w:rPr>
          <w:b/>
          <w:i/>
        </w:rPr>
        <w:t>arms or related lethal mat</w:t>
      </w:r>
      <w:r w:rsidRPr="004A1B35">
        <w:rPr>
          <w:rFonts w:cs="Arial"/>
          <w:b/>
          <w:i/>
        </w:rPr>
        <w:t>é</w:t>
      </w:r>
      <w:r w:rsidRPr="004A1B35">
        <w:rPr>
          <w:b/>
          <w:i/>
        </w:rPr>
        <w:t>riel</w:t>
      </w:r>
      <w:r w:rsidRPr="004A1B35">
        <w:t xml:space="preserve"> includes the following:</w:t>
      </w:r>
    </w:p>
    <w:p w:rsidR="00DD4C48" w:rsidRPr="004A1B35" w:rsidRDefault="00DD4C48" w:rsidP="00DD4C48">
      <w:pPr>
        <w:pStyle w:val="paragraph"/>
      </w:pPr>
      <w:r w:rsidRPr="004A1B35">
        <w:tab/>
        <w:t>(a)</w:t>
      </w:r>
      <w:r w:rsidRPr="004A1B35">
        <w:tab/>
        <w:t>weapons;</w:t>
      </w:r>
    </w:p>
    <w:p w:rsidR="00DD4C48" w:rsidRPr="004A1B35" w:rsidRDefault="00DD4C48" w:rsidP="00DD4C48">
      <w:pPr>
        <w:pStyle w:val="paragraph"/>
      </w:pPr>
      <w:r w:rsidRPr="004A1B35">
        <w:tab/>
        <w:t>(b)</w:t>
      </w:r>
      <w:r w:rsidRPr="004A1B35">
        <w:tab/>
        <w:t>ammunition;</w:t>
      </w:r>
    </w:p>
    <w:p w:rsidR="00DD4C48" w:rsidRPr="004A1B35" w:rsidRDefault="00DD4C48" w:rsidP="00DD4C48">
      <w:pPr>
        <w:pStyle w:val="paragraph"/>
      </w:pPr>
      <w:r w:rsidRPr="004A1B35">
        <w:tab/>
        <w:t>(c)</w:t>
      </w:r>
      <w:r w:rsidRPr="004A1B35">
        <w:tab/>
        <w:t>military vehicles and equipment;</w:t>
      </w:r>
    </w:p>
    <w:p w:rsidR="00DD4C48" w:rsidRPr="004A1B35" w:rsidRDefault="00DD4C48" w:rsidP="00DD4C48">
      <w:pPr>
        <w:pStyle w:val="paragraph"/>
      </w:pPr>
      <w:r w:rsidRPr="004A1B35">
        <w:tab/>
        <w:t>(d)</w:t>
      </w:r>
      <w:r w:rsidRPr="004A1B35">
        <w:tab/>
        <w:t xml:space="preserve">spare parts for the things mentioned in </w:t>
      </w:r>
      <w:r w:rsidR="004A1B35" w:rsidRPr="004A1B35">
        <w:t>paragraphs (</w:t>
      </w:r>
      <w:r w:rsidRPr="004A1B35">
        <w:t>a) to (c).</w:t>
      </w:r>
    </w:p>
    <w:p w:rsidR="00DD4C48" w:rsidRPr="004A1B35" w:rsidRDefault="00513694" w:rsidP="00DD4C48">
      <w:pPr>
        <w:pStyle w:val="ItemHead"/>
      </w:pPr>
      <w:r w:rsidRPr="004A1B35">
        <w:t>3</w:t>
      </w:r>
      <w:r w:rsidR="00DD4C48" w:rsidRPr="004A1B35">
        <w:t xml:space="preserve">  Regulation</w:t>
      </w:r>
      <w:r w:rsidR="004A1B35" w:rsidRPr="004A1B35">
        <w:t> </w:t>
      </w:r>
      <w:r w:rsidR="00DD4C48" w:rsidRPr="004A1B35">
        <w:t xml:space="preserve">4 (definition of </w:t>
      </w:r>
      <w:r w:rsidR="00DD4C48" w:rsidRPr="004A1B35">
        <w:rPr>
          <w:i/>
        </w:rPr>
        <w:t>arms or related mat</w:t>
      </w:r>
      <w:r w:rsidR="00DD4C48" w:rsidRPr="004A1B35">
        <w:rPr>
          <w:rFonts w:cs="Arial"/>
          <w:i/>
        </w:rPr>
        <w:t>é</w:t>
      </w:r>
      <w:r w:rsidR="00DD4C48" w:rsidRPr="004A1B35">
        <w:rPr>
          <w:i/>
        </w:rPr>
        <w:t>riel</w:t>
      </w:r>
      <w:r w:rsidR="00DD4C48" w:rsidRPr="004A1B35">
        <w:t>)</w:t>
      </w:r>
    </w:p>
    <w:p w:rsidR="00DD4C48" w:rsidRPr="004A1B35" w:rsidRDefault="00DD4C48" w:rsidP="00DD4C48">
      <w:pPr>
        <w:pStyle w:val="Item"/>
      </w:pPr>
      <w:r w:rsidRPr="004A1B35">
        <w:t>Repeal the definition.</w:t>
      </w:r>
    </w:p>
    <w:p w:rsidR="00DD4C48" w:rsidRPr="004A1B35" w:rsidRDefault="00513694" w:rsidP="00DD4C48">
      <w:pPr>
        <w:pStyle w:val="ItemHead"/>
      </w:pPr>
      <w:r w:rsidRPr="004A1B35">
        <w:t>4</w:t>
      </w:r>
      <w:r w:rsidR="00DD4C48" w:rsidRPr="004A1B35">
        <w:t xml:space="preserve">  Regulation</w:t>
      </w:r>
      <w:r w:rsidR="004A1B35" w:rsidRPr="004A1B35">
        <w:t> </w:t>
      </w:r>
      <w:r w:rsidR="00DD4C48" w:rsidRPr="004A1B35">
        <w:t xml:space="preserve">4 (definition of </w:t>
      </w:r>
      <w:r w:rsidR="00DD4C48" w:rsidRPr="004A1B35">
        <w:rPr>
          <w:i/>
        </w:rPr>
        <w:t>controlled asset</w:t>
      </w:r>
      <w:r w:rsidR="00DD4C48" w:rsidRPr="004A1B35">
        <w:t>)</w:t>
      </w:r>
    </w:p>
    <w:p w:rsidR="00DD4C48" w:rsidRPr="004A1B35" w:rsidRDefault="00DD4C48" w:rsidP="00DD4C48">
      <w:pPr>
        <w:pStyle w:val="Item"/>
      </w:pPr>
      <w:r w:rsidRPr="004A1B35">
        <w:t>Repeal the definition, substitute:</w:t>
      </w:r>
    </w:p>
    <w:p w:rsidR="00B869E0" w:rsidRPr="004A1B35" w:rsidRDefault="00DD4C48" w:rsidP="0039056D">
      <w:pPr>
        <w:pStyle w:val="Definition"/>
      </w:pPr>
      <w:r w:rsidRPr="004A1B35">
        <w:rPr>
          <w:b/>
          <w:i/>
        </w:rPr>
        <w:t>controlled asset</w:t>
      </w:r>
      <w:r w:rsidRPr="004A1B35">
        <w:t xml:space="preserve"> means an asset that is</w:t>
      </w:r>
      <w:r w:rsidR="00B869E0" w:rsidRPr="004A1B35">
        <w:t xml:space="preserve"> o</w:t>
      </w:r>
      <w:r w:rsidRPr="004A1B35">
        <w:t>wned or controlled, directly or indirectly, by</w:t>
      </w:r>
      <w:r w:rsidR="0039056D" w:rsidRPr="004A1B35">
        <w:t xml:space="preserve"> </w:t>
      </w:r>
      <w:r w:rsidRPr="004A1B35">
        <w:t>a designated person</w:t>
      </w:r>
      <w:r w:rsidR="00B869E0" w:rsidRPr="004A1B35">
        <w:t xml:space="preserve"> or entity</w:t>
      </w:r>
      <w:r w:rsidR="0039056D" w:rsidRPr="004A1B35">
        <w:t>.</w:t>
      </w:r>
    </w:p>
    <w:p w:rsidR="00DD4C48" w:rsidRPr="004A1B35" w:rsidRDefault="00513694" w:rsidP="00DD4C48">
      <w:pPr>
        <w:pStyle w:val="ItemHead"/>
      </w:pPr>
      <w:r w:rsidRPr="004A1B35">
        <w:t>5</w:t>
      </w:r>
      <w:r w:rsidR="00DD4C48" w:rsidRPr="004A1B35">
        <w:t xml:space="preserve">  Regulation</w:t>
      </w:r>
      <w:r w:rsidR="004A1B35" w:rsidRPr="004A1B35">
        <w:t> </w:t>
      </w:r>
      <w:r w:rsidR="00DD4C48" w:rsidRPr="004A1B35">
        <w:t xml:space="preserve">4 (definition of </w:t>
      </w:r>
      <w:r w:rsidR="00DD4C48" w:rsidRPr="004A1B35">
        <w:rPr>
          <w:i/>
        </w:rPr>
        <w:t>designated person or entity</w:t>
      </w:r>
      <w:r w:rsidR="00DD4C48" w:rsidRPr="004A1B35">
        <w:t>)</w:t>
      </w:r>
    </w:p>
    <w:p w:rsidR="00DD4C48" w:rsidRPr="004A1B35" w:rsidRDefault="00DD4C48" w:rsidP="00DD4C48">
      <w:pPr>
        <w:pStyle w:val="Item"/>
      </w:pPr>
      <w:r w:rsidRPr="004A1B35">
        <w:t>Repeal the definition, substitute:</w:t>
      </w:r>
    </w:p>
    <w:p w:rsidR="00DD4C48" w:rsidRPr="004A1B35" w:rsidRDefault="00DD4C48" w:rsidP="00DD4C48">
      <w:pPr>
        <w:pStyle w:val="Definition"/>
      </w:pPr>
      <w:r w:rsidRPr="004A1B35">
        <w:rPr>
          <w:b/>
          <w:i/>
        </w:rPr>
        <w:t>designated person or entity</w:t>
      </w:r>
      <w:r w:rsidRPr="004A1B35">
        <w:t xml:space="preserve"> means a person or entity</w:t>
      </w:r>
      <w:r w:rsidR="0091589B" w:rsidRPr="004A1B35">
        <w:t xml:space="preserve"> that</w:t>
      </w:r>
      <w:r w:rsidRPr="004A1B35">
        <w:t>:</w:t>
      </w:r>
    </w:p>
    <w:p w:rsidR="00DD4C48" w:rsidRPr="004A1B35" w:rsidRDefault="00DD4C48" w:rsidP="00DD4C48">
      <w:pPr>
        <w:pStyle w:val="paragraph"/>
      </w:pPr>
      <w:r w:rsidRPr="004A1B35">
        <w:tab/>
        <w:t>(a)</w:t>
      </w:r>
      <w:r w:rsidRPr="004A1B35">
        <w:tab/>
        <w:t xml:space="preserve">the Committee </w:t>
      </w:r>
      <w:r w:rsidR="00E803FD" w:rsidRPr="004A1B35">
        <w:t xml:space="preserve">designates for </w:t>
      </w:r>
      <w:r w:rsidRPr="004A1B35">
        <w:t>paragraph</w:t>
      </w:r>
      <w:r w:rsidR="004A1B35" w:rsidRPr="004A1B35">
        <w:t> </w:t>
      </w:r>
      <w:r w:rsidRPr="004A1B35">
        <w:t>9 or 11 of Resolution 1572; or</w:t>
      </w:r>
    </w:p>
    <w:p w:rsidR="00DD4C48" w:rsidRPr="004A1B35" w:rsidRDefault="00DD4C48" w:rsidP="00DD4C48">
      <w:pPr>
        <w:pStyle w:val="paragraph"/>
      </w:pPr>
      <w:r w:rsidRPr="004A1B35">
        <w:tab/>
        <w:t>(b)</w:t>
      </w:r>
      <w:r w:rsidRPr="004A1B35">
        <w:tab/>
        <w:t>the Security Council decides is subject to the asset freeze measures relating to Côte d</w:t>
      </w:r>
      <w:r w:rsidR="00003C3F" w:rsidRPr="004A1B35">
        <w:t>’</w:t>
      </w:r>
      <w:r w:rsidRPr="004A1B35">
        <w:t>Ivoire.</w:t>
      </w:r>
    </w:p>
    <w:p w:rsidR="005D2C03" w:rsidRPr="004A1B35" w:rsidRDefault="005D2C03" w:rsidP="005D2C03">
      <w:pPr>
        <w:pStyle w:val="notetext"/>
      </w:pPr>
      <w:r w:rsidRPr="004A1B35">
        <w:t>Note:</w:t>
      </w:r>
      <w:r w:rsidRPr="004A1B35">
        <w:tab/>
        <w:t>The list of designated persons and entities maintained by the Committee could in 2014 be viewed on the United Nations’ website (http://www.un.org).</w:t>
      </w:r>
    </w:p>
    <w:p w:rsidR="00DD4C48" w:rsidRPr="004A1B35" w:rsidRDefault="00513694" w:rsidP="00DD4C48">
      <w:pPr>
        <w:pStyle w:val="ItemHead"/>
      </w:pPr>
      <w:r w:rsidRPr="004A1B35">
        <w:t>6</w:t>
      </w:r>
      <w:r w:rsidR="00DD4C48" w:rsidRPr="004A1B35">
        <w:t xml:space="preserve">  Regulation</w:t>
      </w:r>
      <w:r w:rsidR="004A1B35" w:rsidRPr="004A1B35">
        <w:t> </w:t>
      </w:r>
      <w:r w:rsidR="00DD4C48" w:rsidRPr="004A1B35">
        <w:t>4</w:t>
      </w:r>
    </w:p>
    <w:p w:rsidR="00DD4C48" w:rsidRPr="004A1B35" w:rsidRDefault="00DD4C48" w:rsidP="00DD4C48">
      <w:pPr>
        <w:pStyle w:val="Item"/>
      </w:pPr>
      <w:r w:rsidRPr="004A1B35">
        <w:t>Repeal the following definitions:</w:t>
      </w:r>
    </w:p>
    <w:p w:rsidR="00DD4C48" w:rsidRPr="004A1B35" w:rsidRDefault="00DD4C48" w:rsidP="00DD4C48">
      <w:pPr>
        <w:pStyle w:val="paragraph"/>
      </w:pPr>
      <w:r w:rsidRPr="004A1B35">
        <w:tab/>
        <w:t>(a)</w:t>
      </w:r>
      <w:r w:rsidRPr="004A1B35">
        <w:tab/>
        <w:t xml:space="preserve">definition of </w:t>
      </w:r>
      <w:r w:rsidRPr="004A1B35">
        <w:rPr>
          <w:b/>
          <w:i/>
        </w:rPr>
        <w:t>import sanctioned goods</w:t>
      </w:r>
      <w:r w:rsidRPr="004A1B35">
        <w:t>;</w:t>
      </w:r>
    </w:p>
    <w:p w:rsidR="00DD4C48" w:rsidRPr="004A1B35" w:rsidRDefault="00DD4C48" w:rsidP="00DD4C48">
      <w:pPr>
        <w:pStyle w:val="paragraph"/>
      </w:pPr>
      <w:r w:rsidRPr="004A1B35">
        <w:tab/>
        <w:t>(b)</w:t>
      </w:r>
      <w:r w:rsidRPr="004A1B35">
        <w:tab/>
        <w:t xml:space="preserve">definition of </w:t>
      </w:r>
      <w:r w:rsidRPr="004A1B35">
        <w:rPr>
          <w:b/>
          <w:i/>
        </w:rPr>
        <w:t>Linas</w:t>
      </w:r>
      <w:r w:rsidR="004A1B35">
        <w:rPr>
          <w:b/>
          <w:i/>
        </w:rPr>
        <w:noBreakHyphen/>
      </w:r>
      <w:r w:rsidRPr="004A1B35">
        <w:rPr>
          <w:b/>
          <w:i/>
        </w:rPr>
        <w:t>Marcoussis Agreement</w:t>
      </w:r>
      <w:r w:rsidRPr="004A1B35">
        <w:t>;</w:t>
      </w:r>
    </w:p>
    <w:p w:rsidR="00DD4C48" w:rsidRPr="004A1B35" w:rsidRDefault="00DD4C48" w:rsidP="00DD4C48">
      <w:pPr>
        <w:pStyle w:val="paragraph"/>
      </w:pPr>
      <w:r w:rsidRPr="004A1B35">
        <w:tab/>
        <w:t>(c)</w:t>
      </w:r>
      <w:r w:rsidRPr="004A1B35">
        <w:tab/>
        <w:t xml:space="preserve">definition of </w:t>
      </w:r>
      <w:r w:rsidRPr="004A1B35">
        <w:rPr>
          <w:b/>
          <w:i/>
        </w:rPr>
        <w:t>paramilitary equipment</w:t>
      </w:r>
      <w:r w:rsidRPr="004A1B35">
        <w:t>;</w:t>
      </w:r>
    </w:p>
    <w:p w:rsidR="00DD4C48" w:rsidRPr="004A1B35" w:rsidRDefault="00DD4C48" w:rsidP="00DD4C48">
      <w:pPr>
        <w:pStyle w:val="paragraph"/>
      </w:pPr>
      <w:r w:rsidRPr="004A1B35">
        <w:tab/>
        <w:t>(d)</w:t>
      </w:r>
      <w:r w:rsidRPr="004A1B35">
        <w:tab/>
        <w:t xml:space="preserve">definition of </w:t>
      </w:r>
      <w:r w:rsidRPr="004A1B35">
        <w:rPr>
          <w:b/>
          <w:i/>
        </w:rPr>
        <w:t>protective clothing</w:t>
      </w:r>
      <w:r w:rsidRPr="004A1B35">
        <w:t>;</w:t>
      </w:r>
    </w:p>
    <w:p w:rsidR="00DD4C48" w:rsidRPr="004A1B35" w:rsidRDefault="00DD4C48" w:rsidP="00DD4C48">
      <w:pPr>
        <w:pStyle w:val="paragraph"/>
      </w:pPr>
      <w:r w:rsidRPr="004A1B35">
        <w:tab/>
        <w:t>(e)</w:t>
      </w:r>
      <w:r w:rsidRPr="004A1B35">
        <w:tab/>
        <w:t xml:space="preserve">definition of </w:t>
      </w:r>
      <w:r w:rsidRPr="004A1B35">
        <w:rPr>
          <w:b/>
          <w:i/>
        </w:rPr>
        <w:t>Resolution 1643</w:t>
      </w:r>
      <w:r w:rsidRPr="004A1B35">
        <w:t>;</w:t>
      </w:r>
    </w:p>
    <w:p w:rsidR="00DD4C48" w:rsidRPr="004A1B35" w:rsidRDefault="00DD4C48" w:rsidP="00DD4C48">
      <w:pPr>
        <w:pStyle w:val="paragraph"/>
      </w:pPr>
      <w:r w:rsidRPr="004A1B35">
        <w:tab/>
        <w:t>(f)</w:t>
      </w:r>
      <w:r w:rsidRPr="004A1B35">
        <w:tab/>
        <w:t xml:space="preserve">definition of </w:t>
      </w:r>
      <w:r w:rsidRPr="004A1B35">
        <w:rPr>
          <w:b/>
          <w:i/>
        </w:rPr>
        <w:t>Resolution 1893</w:t>
      </w:r>
      <w:r w:rsidRPr="004A1B35">
        <w:t>;</w:t>
      </w:r>
    </w:p>
    <w:p w:rsidR="00DD4C48" w:rsidRPr="004A1B35" w:rsidRDefault="00DD4C48" w:rsidP="00DD4C48">
      <w:pPr>
        <w:pStyle w:val="paragraph"/>
      </w:pPr>
      <w:r w:rsidRPr="004A1B35">
        <w:tab/>
        <w:t>(g)</w:t>
      </w:r>
      <w:r w:rsidRPr="004A1B35">
        <w:tab/>
        <w:t xml:space="preserve">definition of </w:t>
      </w:r>
      <w:r w:rsidRPr="004A1B35">
        <w:rPr>
          <w:b/>
          <w:i/>
        </w:rPr>
        <w:t>Resolution 2045</w:t>
      </w:r>
      <w:r w:rsidRPr="004A1B35">
        <w:t>;</w:t>
      </w:r>
    </w:p>
    <w:p w:rsidR="00DD4C48" w:rsidRPr="004A1B35" w:rsidRDefault="00DD4C48" w:rsidP="00DD4C48">
      <w:pPr>
        <w:pStyle w:val="paragraph"/>
      </w:pPr>
      <w:r w:rsidRPr="004A1B35">
        <w:tab/>
        <w:t>(h)</w:t>
      </w:r>
      <w:r w:rsidRPr="004A1B35">
        <w:tab/>
        <w:t xml:space="preserve">definition of </w:t>
      </w:r>
      <w:r w:rsidRPr="004A1B35">
        <w:rPr>
          <w:b/>
          <w:i/>
        </w:rPr>
        <w:t>Resolution 2101</w:t>
      </w:r>
      <w:r w:rsidRPr="004A1B35">
        <w:t>.</w:t>
      </w:r>
    </w:p>
    <w:p w:rsidR="00DD4C48" w:rsidRPr="004A1B35" w:rsidRDefault="00513694" w:rsidP="00DD4C48">
      <w:pPr>
        <w:pStyle w:val="ItemHead"/>
        <w:rPr>
          <w:i/>
        </w:rPr>
      </w:pPr>
      <w:r w:rsidRPr="004A1B35">
        <w:t>7</w:t>
      </w:r>
      <w:r w:rsidR="00DD4C48" w:rsidRPr="004A1B35">
        <w:t xml:space="preserve">  Regulation</w:t>
      </w:r>
      <w:r w:rsidR="004A1B35" w:rsidRPr="004A1B35">
        <w:t> </w:t>
      </w:r>
      <w:r w:rsidR="00DD4C48" w:rsidRPr="004A1B35">
        <w:t>4</w:t>
      </w:r>
    </w:p>
    <w:p w:rsidR="00DD4C48" w:rsidRPr="004A1B35" w:rsidRDefault="00DD4C48" w:rsidP="00DD4C48">
      <w:pPr>
        <w:pStyle w:val="Item"/>
      </w:pPr>
      <w:r w:rsidRPr="004A1B35">
        <w:t>Insert:</w:t>
      </w:r>
    </w:p>
    <w:p w:rsidR="00003C3F" w:rsidRPr="004A1B35" w:rsidRDefault="00137CC9" w:rsidP="00003C3F">
      <w:pPr>
        <w:pStyle w:val="Definition"/>
      </w:pPr>
      <w:r w:rsidRPr="004A1B35">
        <w:rPr>
          <w:b/>
          <w:i/>
        </w:rPr>
        <w:t>r</w:t>
      </w:r>
      <w:r w:rsidR="00003C3F" w:rsidRPr="004A1B35">
        <w:rPr>
          <w:b/>
          <w:i/>
        </w:rPr>
        <w:t>esolution</w:t>
      </w:r>
      <w:r w:rsidR="00003C3F" w:rsidRPr="004A1B35">
        <w:t xml:space="preserve"> means a resolution adopted by the Security Council.</w:t>
      </w:r>
    </w:p>
    <w:p w:rsidR="00DD4C48" w:rsidRPr="004A1B35" w:rsidRDefault="00DD4C48" w:rsidP="00DD4C48">
      <w:pPr>
        <w:pStyle w:val="Definition"/>
      </w:pPr>
      <w:r w:rsidRPr="004A1B35">
        <w:rPr>
          <w:b/>
          <w:i/>
        </w:rPr>
        <w:t>Resolution 2153</w:t>
      </w:r>
      <w:r w:rsidRPr="004A1B35">
        <w:t xml:space="preserve"> means Resolution 2153 (2014) of the Security Council, adopted on 29</w:t>
      </w:r>
      <w:r w:rsidR="004A1B35" w:rsidRPr="004A1B35">
        <w:t> </w:t>
      </w:r>
      <w:r w:rsidRPr="004A1B35">
        <w:t>April 2014.</w:t>
      </w:r>
    </w:p>
    <w:p w:rsidR="00DD4C48" w:rsidRPr="004A1B35" w:rsidRDefault="00513694" w:rsidP="00DD4C48">
      <w:pPr>
        <w:pStyle w:val="ItemHead"/>
      </w:pPr>
      <w:r w:rsidRPr="004A1B35">
        <w:t>8</w:t>
      </w:r>
      <w:r w:rsidR="00DD4C48" w:rsidRPr="004A1B35">
        <w:t xml:space="preserve">  Regulation</w:t>
      </w:r>
      <w:r w:rsidR="004A1B35" w:rsidRPr="004A1B35">
        <w:t> </w:t>
      </w:r>
      <w:r w:rsidR="00DD4C48" w:rsidRPr="004A1B35">
        <w:t xml:space="preserve">4 (definition of </w:t>
      </w:r>
      <w:r w:rsidR="00DD4C48" w:rsidRPr="004A1B35">
        <w:rPr>
          <w:i/>
        </w:rPr>
        <w:t>sanctioned supply</w:t>
      </w:r>
      <w:r w:rsidR="00DD4C48" w:rsidRPr="004A1B35">
        <w:t>)</w:t>
      </w:r>
    </w:p>
    <w:p w:rsidR="00DD4C48" w:rsidRPr="004A1B35" w:rsidRDefault="00DD4C48" w:rsidP="00DD4C48">
      <w:pPr>
        <w:pStyle w:val="Item"/>
      </w:pPr>
      <w:r w:rsidRPr="004A1B35">
        <w:t xml:space="preserve">Omit </w:t>
      </w:r>
      <w:r w:rsidR="00003C3F" w:rsidRPr="004A1B35">
        <w:t>“</w:t>
      </w:r>
      <w:r w:rsidRPr="004A1B35">
        <w:t>given in</w:t>
      </w:r>
      <w:r w:rsidR="00003C3F" w:rsidRPr="004A1B35">
        <w:t>”</w:t>
      </w:r>
      <w:r w:rsidRPr="004A1B35">
        <w:t xml:space="preserve">, substitute </w:t>
      </w:r>
      <w:r w:rsidR="00003C3F" w:rsidRPr="004A1B35">
        <w:t>“</w:t>
      </w:r>
      <w:r w:rsidRPr="004A1B35">
        <w:t>given by</w:t>
      </w:r>
      <w:r w:rsidR="00003C3F" w:rsidRPr="004A1B35">
        <w:t>”</w:t>
      </w:r>
      <w:r w:rsidRPr="004A1B35">
        <w:t>.</w:t>
      </w:r>
    </w:p>
    <w:p w:rsidR="00DD4C48" w:rsidRPr="004A1B35" w:rsidRDefault="00513694" w:rsidP="00DD4C48">
      <w:pPr>
        <w:pStyle w:val="ItemHead"/>
      </w:pPr>
      <w:r w:rsidRPr="004A1B35">
        <w:t>9</w:t>
      </w:r>
      <w:r w:rsidR="00DD4C48" w:rsidRPr="004A1B35">
        <w:t xml:space="preserve">  Regulation</w:t>
      </w:r>
      <w:r w:rsidR="004A1B35" w:rsidRPr="004A1B35">
        <w:t> </w:t>
      </w:r>
      <w:r w:rsidR="00DD4C48" w:rsidRPr="004A1B35">
        <w:t xml:space="preserve">4 (definition of </w:t>
      </w:r>
      <w:r w:rsidR="00DD4C48" w:rsidRPr="004A1B35">
        <w:rPr>
          <w:i/>
        </w:rPr>
        <w:t>Security Council</w:t>
      </w:r>
      <w:r w:rsidR="00DD4C48" w:rsidRPr="004A1B35">
        <w:t>)</w:t>
      </w:r>
    </w:p>
    <w:p w:rsidR="00DD4C48" w:rsidRPr="004A1B35" w:rsidRDefault="00DD4C48" w:rsidP="00DD4C48">
      <w:pPr>
        <w:pStyle w:val="Item"/>
      </w:pPr>
      <w:r w:rsidRPr="004A1B35">
        <w:t>Repeal the definition.</w:t>
      </w:r>
    </w:p>
    <w:p w:rsidR="00DD4C48" w:rsidRPr="004A1B35" w:rsidRDefault="00513694" w:rsidP="00DD4C48">
      <w:pPr>
        <w:pStyle w:val="ItemHead"/>
      </w:pPr>
      <w:r w:rsidRPr="004A1B35">
        <w:t>10</w:t>
      </w:r>
      <w:r w:rsidR="00DD4C48" w:rsidRPr="004A1B35">
        <w:t xml:space="preserve">  Regulation</w:t>
      </w:r>
      <w:r w:rsidR="004A1B35" w:rsidRPr="004A1B35">
        <w:t> </w:t>
      </w:r>
      <w:r w:rsidR="00DD4C48" w:rsidRPr="004A1B35">
        <w:t xml:space="preserve">4 (definition of </w:t>
      </w:r>
      <w:r w:rsidR="00DD4C48" w:rsidRPr="004A1B35">
        <w:rPr>
          <w:i/>
        </w:rPr>
        <w:t>UNOCI</w:t>
      </w:r>
      <w:r w:rsidR="00DD4C48" w:rsidRPr="004A1B35">
        <w:t>)</w:t>
      </w:r>
    </w:p>
    <w:p w:rsidR="00DD4C48" w:rsidRPr="004A1B35" w:rsidRDefault="00DD4C48" w:rsidP="00DD4C48">
      <w:pPr>
        <w:pStyle w:val="Item"/>
      </w:pPr>
      <w:r w:rsidRPr="004A1B35">
        <w:t xml:space="preserve">Omit </w:t>
      </w:r>
      <w:r w:rsidR="00003C3F" w:rsidRPr="004A1B35">
        <w:t>“</w:t>
      </w:r>
      <w:r w:rsidRPr="004A1B35">
        <w:t>Operations</w:t>
      </w:r>
      <w:r w:rsidR="00003C3F" w:rsidRPr="004A1B35">
        <w:t>”</w:t>
      </w:r>
      <w:r w:rsidRPr="004A1B35">
        <w:t xml:space="preserve">, substitute </w:t>
      </w:r>
      <w:r w:rsidR="00003C3F" w:rsidRPr="004A1B35">
        <w:t>“</w:t>
      </w:r>
      <w:r w:rsidRPr="004A1B35">
        <w:t>Operation</w:t>
      </w:r>
      <w:r w:rsidR="00003C3F" w:rsidRPr="004A1B35">
        <w:t>”</w:t>
      </w:r>
      <w:r w:rsidRPr="004A1B35">
        <w:t>.</w:t>
      </w:r>
    </w:p>
    <w:p w:rsidR="00DD4C48" w:rsidRPr="004A1B35" w:rsidRDefault="00513694" w:rsidP="00DD4C48">
      <w:pPr>
        <w:pStyle w:val="ItemHead"/>
      </w:pPr>
      <w:r w:rsidRPr="004A1B35">
        <w:t>11</w:t>
      </w:r>
      <w:r w:rsidR="00DD4C48" w:rsidRPr="004A1B35">
        <w:t xml:space="preserve">  Regulation</w:t>
      </w:r>
      <w:r w:rsidR="004A1B35" w:rsidRPr="004A1B35">
        <w:t> </w:t>
      </w:r>
      <w:r w:rsidR="00DD4C48" w:rsidRPr="004A1B35">
        <w:t>4 (note)</w:t>
      </w:r>
    </w:p>
    <w:p w:rsidR="00DD4C48" w:rsidRPr="004A1B35" w:rsidRDefault="00DD4C48" w:rsidP="00DD4C48">
      <w:pPr>
        <w:pStyle w:val="Item"/>
      </w:pPr>
      <w:r w:rsidRPr="004A1B35">
        <w:t>Repeal the note, substitute:</w:t>
      </w:r>
    </w:p>
    <w:p w:rsidR="00DD4C48" w:rsidRPr="004A1B35" w:rsidRDefault="00DD4C48" w:rsidP="00DD4C48">
      <w:pPr>
        <w:pStyle w:val="notetext"/>
      </w:pPr>
      <w:r w:rsidRPr="004A1B35">
        <w:t>Note:</w:t>
      </w:r>
      <w:r w:rsidRPr="004A1B35">
        <w:tab/>
        <w:t>The following expressions used in these Regulations are defined in the Act:</w:t>
      </w:r>
    </w:p>
    <w:p w:rsidR="00DD4C48" w:rsidRPr="004A1B35" w:rsidRDefault="00DD4C48" w:rsidP="00DD4C48">
      <w:pPr>
        <w:pStyle w:val="notepara"/>
      </w:pPr>
      <w:r w:rsidRPr="004A1B35">
        <w:t>(a)</w:t>
      </w:r>
      <w:r w:rsidRPr="004A1B35">
        <w:tab/>
        <w:t>asset;</w:t>
      </w:r>
    </w:p>
    <w:p w:rsidR="00DD4C48" w:rsidRPr="004A1B35" w:rsidRDefault="00DD4C48" w:rsidP="00DD4C48">
      <w:pPr>
        <w:pStyle w:val="notepara"/>
      </w:pPr>
      <w:r w:rsidRPr="004A1B35">
        <w:t>(b)</w:t>
      </w:r>
      <w:r w:rsidRPr="004A1B35">
        <w:tab/>
        <w:t>UN sanction enforcement law.</w:t>
      </w:r>
    </w:p>
    <w:p w:rsidR="00DD4C48" w:rsidRPr="004A1B35" w:rsidRDefault="00513694" w:rsidP="00DD4C48">
      <w:pPr>
        <w:pStyle w:val="ItemHead"/>
      </w:pPr>
      <w:r w:rsidRPr="004A1B35">
        <w:t>12</w:t>
      </w:r>
      <w:r w:rsidR="00DD4C48" w:rsidRPr="004A1B35">
        <w:t xml:space="preserve">  Regulations</w:t>
      </w:r>
      <w:r w:rsidR="004A1B35" w:rsidRPr="004A1B35">
        <w:t> </w:t>
      </w:r>
      <w:r w:rsidR="00DD4C48" w:rsidRPr="004A1B35">
        <w:t>5 to 16</w:t>
      </w:r>
    </w:p>
    <w:p w:rsidR="00DD4C48" w:rsidRPr="004A1B35" w:rsidRDefault="00DD4C48" w:rsidP="00DD4C48">
      <w:pPr>
        <w:pStyle w:val="Item"/>
      </w:pPr>
      <w:r w:rsidRPr="004A1B35">
        <w:t>Repeal the regulations, substitute:</w:t>
      </w:r>
    </w:p>
    <w:p w:rsidR="00DD4C48" w:rsidRPr="004A1B35" w:rsidRDefault="00DD4C48" w:rsidP="00DD4C48">
      <w:pPr>
        <w:pStyle w:val="ActHead5"/>
        <w:rPr>
          <w:i/>
        </w:rPr>
      </w:pPr>
      <w:bookmarkStart w:id="12" w:name="_Toc393968163"/>
      <w:r w:rsidRPr="004A1B35">
        <w:rPr>
          <w:rStyle w:val="CharSectno"/>
        </w:rPr>
        <w:t>5</w:t>
      </w:r>
      <w:r w:rsidRPr="004A1B35">
        <w:t xml:space="preserve">  Definition of </w:t>
      </w:r>
      <w:r w:rsidRPr="004A1B35">
        <w:rPr>
          <w:i/>
        </w:rPr>
        <w:t>export sanctioned goods</w:t>
      </w:r>
      <w:bookmarkEnd w:id="12"/>
    </w:p>
    <w:p w:rsidR="00DD4C48" w:rsidRPr="004A1B35" w:rsidRDefault="00DD4C48" w:rsidP="00DD4C48">
      <w:pPr>
        <w:pStyle w:val="subsection"/>
      </w:pPr>
      <w:r w:rsidRPr="004A1B35">
        <w:tab/>
      </w:r>
      <w:r w:rsidRPr="004A1B35">
        <w:tab/>
      </w:r>
      <w:r w:rsidRPr="004A1B35">
        <w:rPr>
          <w:b/>
          <w:i/>
        </w:rPr>
        <w:t>Export sanctioned goods</w:t>
      </w:r>
      <w:r w:rsidRPr="004A1B35">
        <w:t xml:space="preserve"> means arms or related lethal matériel.</w:t>
      </w:r>
    </w:p>
    <w:p w:rsidR="00DD4C48" w:rsidRPr="004A1B35" w:rsidRDefault="00DD4C48" w:rsidP="00DD4C48">
      <w:pPr>
        <w:pStyle w:val="ActHead5"/>
      </w:pPr>
      <w:bookmarkStart w:id="13" w:name="_Toc393968164"/>
      <w:r w:rsidRPr="004A1B35">
        <w:rPr>
          <w:rStyle w:val="CharSectno"/>
        </w:rPr>
        <w:t>7</w:t>
      </w:r>
      <w:r w:rsidRPr="004A1B35">
        <w:t xml:space="preserve">  Definition of </w:t>
      </w:r>
      <w:r w:rsidRPr="004A1B35">
        <w:rPr>
          <w:i/>
        </w:rPr>
        <w:t>sanctioned supply</w:t>
      </w:r>
      <w:bookmarkEnd w:id="13"/>
    </w:p>
    <w:p w:rsidR="00DD4C48" w:rsidRPr="004A1B35" w:rsidRDefault="00DD4C48" w:rsidP="00DD4C48">
      <w:pPr>
        <w:pStyle w:val="subsection"/>
      </w:pPr>
      <w:r w:rsidRPr="004A1B35">
        <w:tab/>
      </w:r>
      <w:r w:rsidRPr="004A1B35">
        <w:tab/>
        <w:t xml:space="preserve">A person makes a </w:t>
      </w:r>
      <w:r w:rsidRPr="004A1B35">
        <w:rPr>
          <w:b/>
          <w:i/>
        </w:rPr>
        <w:t>sanctioned supply</w:t>
      </w:r>
      <w:r w:rsidRPr="004A1B35">
        <w:t xml:space="preserve"> if:</w:t>
      </w:r>
    </w:p>
    <w:p w:rsidR="00DD4C48" w:rsidRPr="004A1B35" w:rsidRDefault="00DD4C48" w:rsidP="00DD4C48">
      <w:pPr>
        <w:pStyle w:val="paragraph"/>
      </w:pPr>
      <w:r w:rsidRPr="004A1B35">
        <w:tab/>
        <w:t>(a)</w:t>
      </w:r>
      <w:r w:rsidRPr="004A1B35">
        <w:tab/>
        <w:t>the person supplies, sells or transfers goods to another person; and</w:t>
      </w:r>
    </w:p>
    <w:p w:rsidR="00DD4C48" w:rsidRPr="004A1B35" w:rsidRDefault="00DD4C48" w:rsidP="00DD4C48">
      <w:pPr>
        <w:pStyle w:val="paragraph"/>
      </w:pPr>
      <w:r w:rsidRPr="004A1B35">
        <w:tab/>
        <w:t>(b)</w:t>
      </w:r>
      <w:r w:rsidRPr="004A1B35">
        <w:tab/>
        <w:t>the goods are export sanctioned goods; and</w:t>
      </w:r>
    </w:p>
    <w:p w:rsidR="00DD4C48" w:rsidRPr="004A1B35" w:rsidRDefault="00DD4C48" w:rsidP="00DD4C48">
      <w:pPr>
        <w:pStyle w:val="paragraph"/>
      </w:pPr>
      <w:r w:rsidRPr="004A1B35">
        <w:tab/>
        <w:t>(c)</w:t>
      </w:r>
      <w:r w:rsidRPr="004A1B35">
        <w:tab/>
        <w:t>as a direct or indirect result of the supply, sale or transfer, the goods are transferred to Côte d</w:t>
      </w:r>
      <w:r w:rsidR="00003C3F" w:rsidRPr="004A1B35">
        <w:t>’</w:t>
      </w:r>
      <w:r w:rsidRPr="004A1B35">
        <w:t>Ivoire.</w:t>
      </w:r>
    </w:p>
    <w:p w:rsidR="00DD4C48" w:rsidRPr="004A1B35" w:rsidRDefault="00DD4C48" w:rsidP="00DD4C48">
      <w:pPr>
        <w:pStyle w:val="ActHead5"/>
      </w:pPr>
      <w:bookmarkStart w:id="14" w:name="_Toc393968165"/>
      <w:r w:rsidRPr="004A1B35">
        <w:rPr>
          <w:rStyle w:val="CharSectno"/>
        </w:rPr>
        <w:t>9</w:t>
      </w:r>
      <w:r w:rsidRPr="004A1B35">
        <w:t xml:space="preserve">  Prohibitions relating to a sanctioned supply</w:t>
      </w:r>
      <w:bookmarkEnd w:id="14"/>
    </w:p>
    <w:p w:rsidR="00DD4C48" w:rsidRPr="004A1B35" w:rsidRDefault="00DD4C48" w:rsidP="00DD4C48">
      <w:pPr>
        <w:pStyle w:val="subsection"/>
      </w:pPr>
      <w:r w:rsidRPr="004A1B35">
        <w:tab/>
        <w:t>(1)</w:t>
      </w:r>
      <w:r w:rsidRPr="004A1B35">
        <w:tab/>
        <w:t>A person contravenes this subregulation</w:t>
      </w:r>
      <w:r w:rsidR="004A1B35" w:rsidRPr="004A1B35">
        <w:t> </w:t>
      </w:r>
      <w:r w:rsidRPr="004A1B35">
        <w:t>if:</w:t>
      </w:r>
    </w:p>
    <w:p w:rsidR="00DD4C48" w:rsidRPr="004A1B35" w:rsidRDefault="00DD4C48" w:rsidP="00DD4C48">
      <w:pPr>
        <w:pStyle w:val="paragraph"/>
      </w:pPr>
      <w:r w:rsidRPr="004A1B35">
        <w:tab/>
        <w:t>(a)</w:t>
      </w:r>
      <w:r w:rsidRPr="004A1B35">
        <w:tab/>
        <w:t>the person makes a sanctioned supply; and</w:t>
      </w:r>
    </w:p>
    <w:p w:rsidR="00DD4C48" w:rsidRPr="004A1B35" w:rsidRDefault="00DD4C48" w:rsidP="00DD4C48">
      <w:pPr>
        <w:pStyle w:val="paragraph"/>
      </w:pPr>
      <w:r w:rsidRPr="004A1B35">
        <w:tab/>
        <w:t>(b)</w:t>
      </w:r>
      <w:r w:rsidRPr="004A1B35">
        <w:tab/>
        <w:t>the sanctioned supply is not an authorised supply under subregulation</w:t>
      </w:r>
      <w:r w:rsidR="004A1B35" w:rsidRPr="004A1B35">
        <w:t> </w:t>
      </w:r>
      <w:r w:rsidRPr="004A1B35">
        <w:t>(6).</w:t>
      </w:r>
    </w:p>
    <w:p w:rsidR="00DD4C48" w:rsidRPr="004A1B35" w:rsidRDefault="00DD4C48" w:rsidP="00DD4C48">
      <w:pPr>
        <w:pStyle w:val="subsection"/>
      </w:pPr>
      <w:r w:rsidRPr="004A1B35">
        <w:tab/>
        <w:t>(2)</w:t>
      </w:r>
      <w:r w:rsidRPr="004A1B35">
        <w:tab/>
        <w:t>For an offence under section</w:t>
      </w:r>
      <w:r w:rsidR="004A1B35" w:rsidRPr="004A1B35">
        <w:t> </w:t>
      </w:r>
      <w:r w:rsidRPr="004A1B35">
        <w:t>27 of the Act that relates to a contravention of subregulation</w:t>
      </w:r>
      <w:r w:rsidR="004A1B35" w:rsidRPr="004A1B35">
        <w:t> </w:t>
      </w:r>
      <w:r w:rsidRPr="004A1B35">
        <w:t>(1) by an individual, strict liability applies to the circumstance that the making of the sanctioned supply is not authorised by a permit under regulation</w:t>
      </w:r>
      <w:r w:rsidR="004A1B35" w:rsidRPr="004A1B35">
        <w:t> </w:t>
      </w:r>
      <w:r w:rsidRPr="004A1B35">
        <w:t>10.</w:t>
      </w:r>
    </w:p>
    <w:p w:rsidR="00DD4C48" w:rsidRPr="004A1B35" w:rsidRDefault="00DD4C48" w:rsidP="00DD4C48">
      <w:pPr>
        <w:pStyle w:val="subsection"/>
      </w:pPr>
      <w:r w:rsidRPr="004A1B35">
        <w:tab/>
        <w:t>(3)</w:t>
      </w:r>
      <w:r w:rsidRPr="004A1B35">
        <w:tab/>
        <w:t>A person contravenes this subregulation</w:t>
      </w:r>
      <w:r w:rsidR="004A1B35" w:rsidRPr="004A1B35">
        <w:t> </w:t>
      </w:r>
      <w:r w:rsidRPr="004A1B35">
        <w:t>if:</w:t>
      </w:r>
    </w:p>
    <w:p w:rsidR="00DD4C48" w:rsidRPr="004A1B35" w:rsidRDefault="00DD4C48" w:rsidP="00DD4C48">
      <w:pPr>
        <w:pStyle w:val="paragraph"/>
      </w:pPr>
      <w:r w:rsidRPr="004A1B35">
        <w:tab/>
        <w:t>(a)</w:t>
      </w:r>
      <w:r w:rsidRPr="004A1B35">
        <w:tab/>
        <w:t>the person (whether or not in Australia, and whether or not an Australian citizen) uses the services of an Australian ship or an Australian aircraft to transport export sanctioned goods in the course of, or for the purpose of, making a sanctioned supply; and</w:t>
      </w:r>
    </w:p>
    <w:p w:rsidR="00DD4C48" w:rsidRPr="004A1B35" w:rsidRDefault="00DD4C48" w:rsidP="00DD4C48">
      <w:pPr>
        <w:pStyle w:val="paragraph"/>
      </w:pPr>
      <w:r w:rsidRPr="004A1B35">
        <w:tab/>
        <w:t>(b)</w:t>
      </w:r>
      <w:r w:rsidRPr="004A1B35">
        <w:tab/>
        <w:t>the sanctioned supply is not an authorised supply under subregulation</w:t>
      </w:r>
      <w:r w:rsidR="004A1B35" w:rsidRPr="004A1B35">
        <w:t> </w:t>
      </w:r>
      <w:r w:rsidRPr="004A1B35">
        <w:t>(6).</w:t>
      </w:r>
    </w:p>
    <w:p w:rsidR="00DD4C48" w:rsidRPr="004A1B35" w:rsidRDefault="00DD4C48" w:rsidP="00DD4C48">
      <w:pPr>
        <w:pStyle w:val="subsection"/>
      </w:pPr>
      <w:r w:rsidRPr="004A1B35">
        <w:tab/>
        <w:t>(4)</w:t>
      </w:r>
      <w:r w:rsidRPr="004A1B35">
        <w:tab/>
        <w:t>A body corporate contravenes this subregulation</w:t>
      </w:r>
      <w:r w:rsidR="004A1B35" w:rsidRPr="004A1B35">
        <w:t> </w:t>
      </w:r>
      <w:r w:rsidRPr="004A1B35">
        <w:t>if:</w:t>
      </w:r>
    </w:p>
    <w:p w:rsidR="00DD4C48" w:rsidRPr="004A1B35" w:rsidRDefault="00DD4C48" w:rsidP="00DD4C48">
      <w:pPr>
        <w:pStyle w:val="paragraph"/>
      </w:pPr>
      <w:r w:rsidRPr="004A1B35">
        <w:tab/>
        <w:t>(a)</w:t>
      </w:r>
      <w:r w:rsidRPr="004A1B35">
        <w:tab/>
        <w:t>the body corporate has effective control over the actions of another body corporate or entity, wherever incorporated or situated; and</w:t>
      </w:r>
    </w:p>
    <w:p w:rsidR="00DD4C48" w:rsidRPr="004A1B35" w:rsidRDefault="00DD4C48" w:rsidP="00DD4C48">
      <w:pPr>
        <w:pStyle w:val="paragraph"/>
      </w:pPr>
      <w:r w:rsidRPr="004A1B35">
        <w:tab/>
        <w:t>(b)</w:t>
      </w:r>
      <w:r w:rsidRPr="004A1B35">
        <w:tab/>
        <w:t>the other body corporate or entity makes a sanctioned supply; and</w:t>
      </w:r>
    </w:p>
    <w:p w:rsidR="00DD4C48" w:rsidRPr="004A1B35" w:rsidRDefault="00DD4C48" w:rsidP="00DD4C48">
      <w:pPr>
        <w:pStyle w:val="paragraph"/>
      </w:pPr>
      <w:r w:rsidRPr="004A1B35">
        <w:tab/>
        <w:t>(c)</w:t>
      </w:r>
      <w:r w:rsidRPr="004A1B35">
        <w:tab/>
        <w:t>the sanctioned supply is not an authorised supply under subregulation</w:t>
      </w:r>
      <w:r w:rsidR="004A1B35" w:rsidRPr="004A1B35">
        <w:t> </w:t>
      </w:r>
      <w:r w:rsidRPr="004A1B35">
        <w:t>(6).</w:t>
      </w:r>
    </w:p>
    <w:p w:rsidR="00DD4C48" w:rsidRPr="004A1B35" w:rsidRDefault="00DD4C48" w:rsidP="00DD4C48">
      <w:pPr>
        <w:pStyle w:val="subsection"/>
      </w:pPr>
      <w:r w:rsidRPr="004A1B35">
        <w:tab/>
        <w:t>(5)</w:t>
      </w:r>
      <w:r w:rsidRPr="004A1B35">
        <w:tab/>
        <w:t>Section</w:t>
      </w:r>
      <w:r w:rsidR="004A1B35" w:rsidRPr="004A1B35">
        <w:t> </w:t>
      </w:r>
      <w:r w:rsidRPr="004A1B35">
        <w:t xml:space="preserve">15.1 of the </w:t>
      </w:r>
      <w:r w:rsidRPr="004A1B35">
        <w:rPr>
          <w:i/>
        </w:rPr>
        <w:t>Criminal Code</w:t>
      </w:r>
      <w:r w:rsidRPr="004A1B35">
        <w:t xml:space="preserve"> (Extended geographical jurisdiction—category A) applies to an offence under section</w:t>
      </w:r>
      <w:r w:rsidR="004A1B35" w:rsidRPr="004A1B35">
        <w:t> </w:t>
      </w:r>
      <w:r w:rsidRPr="004A1B35">
        <w:t>27 of the Act that relates to a contravention of subregulation</w:t>
      </w:r>
      <w:r w:rsidR="004A1B35" w:rsidRPr="004A1B35">
        <w:t> </w:t>
      </w:r>
      <w:r w:rsidRPr="004A1B35">
        <w:t>(1), (3) or (4).</w:t>
      </w:r>
    </w:p>
    <w:p w:rsidR="00DD4C48" w:rsidRPr="004A1B35" w:rsidRDefault="00DD4C48" w:rsidP="00DD4C48">
      <w:pPr>
        <w:pStyle w:val="notetext"/>
      </w:pPr>
      <w:r w:rsidRPr="004A1B35">
        <w:t>Note:</w:t>
      </w:r>
      <w:r w:rsidRPr="004A1B35">
        <w:tab/>
        <w:t>Subregulation (5) has the effect that the offence has extraterritorial operation.</w:t>
      </w:r>
    </w:p>
    <w:p w:rsidR="00DD4C48" w:rsidRPr="004A1B35" w:rsidRDefault="00DD4C48" w:rsidP="00DD4C48">
      <w:pPr>
        <w:pStyle w:val="subsection"/>
      </w:pPr>
      <w:r w:rsidRPr="004A1B35">
        <w:tab/>
        <w:t>(6)</w:t>
      </w:r>
      <w:r w:rsidRPr="004A1B35">
        <w:tab/>
        <w:t>An authorised supply</w:t>
      </w:r>
      <w:r w:rsidRPr="004A1B35">
        <w:rPr>
          <w:i/>
        </w:rPr>
        <w:t xml:space="preserve"> </w:t>
      </w:r>
      <w:r w:rsidRPr="004A1B35">
        <w:t>is a sanctioned supply that is authorised by:</w:t>
      </w:r>
    </w:p>
    <w:p w:rsidR="00DD4C48" w:rsidRPr="004A1B35" w:rsidRDefault="00DD4C48" w:rsidP="00DD4C48">
      <w:pPr>
        <w:pStyle w:val="paragraph"/>
      </w:pPr>
      <w:r w:rsidRPr="004A1B35">
        <w:tab/>
        <w:t>(a)</w:t>
      </w:r>
      <w:r w:rsidRPr="004A1B35">
        <w:tab/>
        <w:t>a permit under regulation</w:t>
      </w:r>
      <w:r w:rsidR="004A1B35" w:rsidRPr="004A1B35">
        <w:t> </w:t>
      </w:r>
      <w:r w:rsidRPr="004A1B35">
        <w:t>10; or</w:t>
      </w:r>
    </w:p>
    <w:p w:rsidR="00DD4C48" w:rsidRPr="004A1B35" w:rsidRDefault="00DD4C48" w:rsidP="00DD4C48">
      <w:pPr>
        <w:pStyle w:val="paragraph"/>
      </w:pPr>
      <w:r w:rsidRPr="004A1B35">
        <w:tab/>
        <w:t>(b)</w:t>
      </w:r>
      <w:r w:rsidRPr="004A1B35">
        <w:tab/>
        <w:t>for a supply, sale or transfer in or from a foreign country—a permit:</w:t>
      </w:r>
    </w:p>
    <w:p w:rsidR="00DD4C48" w:rsidRPr="004A1B35" w:rsidRDefault="00DD4C48" w:rsidP="00DD4C48">
      <w:pPr>
        <w:pStyle w:val="paragraphsub"/>
      </w:pPr>
      <w:r w:rsidRPr="004A1B35">
        <w:tab/>
        <w:t>(i)</w:t>
      </w:r>
      <w:r w:rsidRPr="004A1B35">
        <w:tab/>
        <w:t>granted by the foreign country; and</w:t>
      </w:r>
    </w:p>
    <w:p w:rsidR="00DD4C48" w:rsidRPr="004A1B35" w:rsidRDefault="00DD4C48" w:rsidP="00DD4C48">
      <w:pPr>
        <w:pStyle w:val="paragraphsub"/>
      </w:pPr>
      <w:r w:rsidRPr="004A1B35">
        <w:tab/>
        <w:t>(ii)</w:t>
      </w:r>
      <w:r w:rsidRPr="004A1B35">
        <w:tab/>
        <w:t>properly granted by the foreign country; and</w:t>
      </w:r>
    </w:p>
    <w:p w:rsidR="00DD4C48" w:rsidRPr="004A1B35" w:rsidRDefault="00DD4C48" w:rsidP="00DD4C48">
      <w:pPr>
        <w:pStyle w:val="paragraphsub"/>
      </w:pPr>
      <w:r w:rsidRPr="004A1B35">
        <w:tab/>
        <w:t>(iii)</w:t>
      </w:r>
      <w:r w:rsidRPr="004A1B35">
        <w:tab/>
        <w:t xml:space="preserve">granted in </w:t>
      </w:r>
      <w:r w:rsidR="0001559E" w:rsidRPr="004A1B35">
        <w:t xml:space="preserve">accordance </w:t>
      </w:r>
      <w:r w:rsidRPr="004A1B35">
        <w:t>with the foreign country</w:t>
      </w:r>
      <w:r w:rsidR="00003C3F" w:rsidRPr="004A1B35">
        <w:t>’</w:t>
      </w:r>
      <w:r w:rsidRPr="004A1B35">
        <w:t xml:space="preserve">s obligations under </w:t>
      </w:r>
      <w:r w:rsidR="0001559E" w:rsidRPr="004A1B35">
        <w:t>resolutions relating to Côte d’Ivoire</w:t>
      </w:r>
      <w:r w:rsidR="00853DB9" w:rsidRPr="004A1B35">
        <w:t>, as existing from time to time</w:t>
      </w:r>
      <w:r w:rsidRPr="004A1B35">
        <w:t>.</w:t>
      </w:r>
    </w:p>
    <w:p w:rsidR="00DD4C48" w:rsidRPr="004A1B35" w:rsidRDefault="00DD4C48" w:rsidP="00DD4C48">
      <w:pPr>
        <w:pStyle w:val="noteToPara"/>
      </w:pPr>
      <w:r w:rsidRPr="004A1B35">
        <w:t>Note:</w:t>
      </w:r>
      <w:r w:rsidRPr="004A1B35">
        <w:tab/>
      </w:r>
      <w:r w:rsidR="0001559E" w:rsidRPr="004A1B35">
        <w:t>R</w:t>
      </w:r>
      <w:r w:rsidRPr="004A1B35">
        <w:t xml:space="preserve">esolutions </w:t>
      </w:r>
      <w:r w:rsidR="0001559E" w:rsidRPr="004A1B35">
        <w:t xml:space="preserve">relating to Côte d’Ivoire </w:t>
      </w:r>
      <w:r w:rsidRPr="004A1B35">
        <w:t>could in 2014 be viewed on the United Nations</w:t>
      </w:r>
      <w:r w:rsidR="00003C3F" w:rsidRPr="004A1B35">
        <w:t>’</w:t>
      </w:r>
      <w:r w:rsidRPr="004A1B35">
        <w:t xml:space="preserve"> website (http://www.un.org).</w:t>
      </w:r>
    </w:p>
    <w:p w:rsidR="00DD4C48" w:rsidRPr="004A1B35" w:rsidRDefault="00DD4C48" w:rsidP="00DD4C48">
      <w:pPr>
        <w:pStyle w:val="subsection"/>
      </w:pPr>
      <w:r w:rsidRPr="004A1B35">
        <w:tab/>
        <w:t>(7)</w:t>
      </w:r>
      <w:r w:rsidRPr="004A1B35">
        <w:tab/>
        <w:t>A defendant to a charge under section</w:t>
      </w:r>
      <w:r w:rsidR="004A1B35" w:rsidRPr="004A1B35">
        <w:t> </w:t>
      </w:r>
      <w:r w:rsidRPr="004A1B35">
        <w:t>27 of the Act that relates to subregulation</w:t>
      </w:r>
      <w:r w:rsidR="004A1B35" w:rsidRPr="004A1B35">
        <w:t> </w:t>
      </w:r>
      <w:r w:rsidRPr="004A1B35">
        <w:t xml:space="preserve">(1), (3) or (4) bears an evidential burden in relation to the matter in </w:t>
      </w:r>
      <w:r w:rsidR="004A1B35" w:rsidRPr="004A1B35">
        <w:t>subparagraph (</w:t>
      </w:r>
      <w:r w:rsidRPr="004A1B35">
        <w:t>6)(b)(i).</w:t>
      </w:r>
    </w:p>
    <w:p w:rsidR="00DD4C48" w:rsidRPr="004A1B35" w:rsidRDefault="00DD4C48" w:rsidP="00DD4C48">
      <w:pPr>
        <w:pStyle w:val="notetext"/>
      </w:pPr>
      <w:r w:rsidRPr="004A1B35">
        <w:t>Note:</w:t>
      </w:r>
      <w:r w:rsidRPr="004A1B35">
        <w:tab/>
        <w:t>See section</w:t>
      </w:r>
      <w:r w:rsidR="004A1B35" w:rsidRPr="004A1B35">
        <w:t> </w:t>
      </w:r>
      <w:r w:rsidRPr="004A1B35">
        <w:t xml:space="preserve">13.3 of the </w:t>
      </w:r>
      <w:r w:rsidRPr="004A1B35">
        <w:rPr>
          <w:i/>
        </w:rPr>
        <w:t>Criminal Code</w:t>
      </w:r>
      <w:r w:rsidRPr="004A1B35">
        <w:t>.</w:t>
      </w:r>
    </w:p>
    <w:p w:rsidR="00DD4C48" w:rsidRPr="004A1B35" w:rsidRDefault="00DD4C48" w:rsidP="00DD4C48">
      <w:pPr>
        <w:pStyle w:val="subsection"/>
      </w:pPr>
      <w:r w:rsidRPr="004A1B35">
        <w:tab/>
        <w:t>(8)</w:t>
      </w:r>
      <w:r w:rsidRPr="004A1B35">
        <w:tab/>
        <w:t>For an offence under section</w:t>
      </w:r>
      <w:r w:rsidR="004A1B35" w:rsidRPr="004A1B35">
        <w:t> </w:t>
      </w:r>
      <w:r w:rsidRPr="004A1B35">
        <w:t>27 of the Act that relates to subregulation</w:t>
      </w:r>
      <w:r w:rsidR="004A1B35" w:rsidRPr="004A1B35">
        <w:t> </w:t>
      </w:r>
      <w:r w:rsidRPr="004A1B35">
        <w:t xml:space="preserve">(1), (3) or (4), a permit is taken not to have been properly granted for </w:t>
      </w:r>
      <w:r w:rsidR="004A1B35" w:rsidRPr="004A1B35">
        <w:t>subparagraph (</w:t>
      </w:r>
      <w:r w:rsidRPr="004A1B35">
        <w:t>6)(b)(ii) if the prosecution shows that the permit was granted on the basis of:</w:t>
      </w:r>
    </w:p>
    <w:p w:rsidR="00DD4C48" w:rsidRPr="004A1B35" w:rsidRDefault="00DD4C48" w:rsidP="00DD4C48">
      <w:pPr>
        <w:pStyle w:val="paragraph"/>
      </w:pPr>
      <w:r w:rsidRPr="004A1B35">
        <w:tab/>
        <w:t>(a)</w:t>
      </w:r>
      <w:r w:rsidRPr="004A1B35">
        <w:tab/>
        <w:t>false or misleading information provided by any person; or</w:t>
      </w:r>
    </w:p>
    <w:p w:rsidR="00DD4C48" w:rsidRPr="004A1B35" w:rsidRDefault="00DD4C48" w:rsidP="00DD4C48">
      <w:pPr>
        <w:pStyle w:val="paragraph"/>
      </w:pPr>
      <w:r w:rsidRPr="004A1B35">
        <w:tab/>
        <w:t>(b)</w:t>
      </w:r>
      <w:r w:rsidRPr="004A1B35">
        <w:tab/>
        <w:t>corrupt conduct by any person.</w:t>
      </w:r>
    </w:p>
    <w:p w:rsidR="00DD4C48" w:rsidRPr="004A1B35" w:rsidRDefault="00DD4C48" w:rsidP="00DD4C48">
      <w:pPr>
        <w:pStyle w:val="notetext"/>
      </w:pPr>
      <w:r w:rsidRPr="004A1B35">
        <w:t>Note:</w:t>
      </w:r>
      <w:r w:rsidRPr="004A1B35">
        <w:tab/>
        <w:t xml:space="preserve">This regulation is specified as a UN sanction enforcement law in the </w:t>
      </w:r>
      <w:r w:rsidRPr="004A1B35">
        <w:rPr>
          <w:i/>
        </w:rPr>
        <w:t>Charter of the United Nations (UN Sanction Enforcement Law) Declaration</w:t>
      </w:r>
      <w:r w:rsidR="004A1B35" w:rsidRPr="004A1B35">
        <w:rPr>
          <w:i/>
        </w:rPr>
        <w:t> </w:t>
      </w:r>
      <w:r w:rsidRPr="004A1B35">
        <w:rPr>
          <w:i/>
        </w:rPr>
        <w:t>2008</w:t>
      </w:r>
      <w:r w:rsidRPr="004A1B35">
        <w:t>.</w:t>
      </w:r>
    </w:p>
    <w:p w:rsidR="00DD4C48" w:rsidRPr="004A1B35" w:rsidRDefault="00DD4C48" w:rsidP="00DD4C48">
      <w:pPr>
        <w:pStyle w:val="ActHead5"/>
      </w:pPr>
      <w:bookmarkStart w:id="15" w:name="_Toc393968166"/>
      <w:r w:rsidRPr="004A1B35">
        <w:rPr>
          <w:rStyle w:val="CharSectno"/>
        </w:rPr>
        <w:t>10</w:t>
      </w:r>
      <w:r w:rsidRPr="004A1B35">
        <w:t xml:space="preserve">  Permit to make a sanctioned supply</w:t>
      </w:r>
      <w:bookmarkEnd w:id="15"/>
    </w:p>
    <w:p w:rsidR="00DD4C48" w:rsidRPr="004A1B35" w:rsidRDefault="00DD4C48" w:rsidP="00DD4C48">
      <w:pPr>
        <w:pStyle w:val="subsection"/>
      </w:pPr>
      <w:r w:rsidRPr="004A1B35">
        <w:tab/>
        <w:t>(1)</w:t>
      </w:r>
      <w:r w:rsidRPr="004A1B35">
        <w:tab/>
        <w:t>A person may apply to the Minister for a permit to make a sanctioned supply.</w:t>
      </w:r>
    </w:p>
    <w:p w:rsidR="00DD4C48" w:rsidRPr="004A1B35" w:rsidRDefault="00DD4C48" w:rsidP="00DD4C48">
      <w:pPr>
        <w:pStyle w:val="subsection"/>
      </w:pPr>
      <w:r w:rsidRPr="004A1B35">
        <w:tab/>
        <w:t>(2)</w:t>
      </w:r>
      <w:r w:rsidRPr="004A1B35">
        <w:tab/>
        <w:t>The Minister may grant the permit only if the sanctioned supply is one of the following:</w:t>
      </w:r>
    </w:p>
    <w:p w:rsidR="00DD4C48" w:rsidRPr="004A1B35" w:rsidRDefault="00DD4C48" w:rsidP="00DD4C48">
      <w:pPr>
        <w:pStyle w:val="paragraph"/>
      </w:pPr>
      <w:r w:rsidRPr="004A1B35">
        <w:tab/>
        <w:t>(a)</w:t>
      </w:r>
      <w:r w:rsidRPr="004A1B35">
        <w:tab/>
        <w:t>a supply intended solely for the support of, or use by, UNOCI or the French forces that support UNOCI;</w:t>
      </w:r>
    </w:p>
    <w:p w:rsidR="00DD4C48" w:rsidRPr="004A1B35" w:rsidRDefault="00DD4C48" w:rsidP="00DD4C48">
      <w:pPr>
        <w:pStyle w:val="paragraph"/>
      </w:pPr>
      <w:r w:rsidRPr="004A1B35">
        <w:tab/>
        <w:t>(b)</w:t>
      </w:r>
      <w:r w:rsidRPr="004A1B35">
        <w:tab/>
        <w:t>a supply:</w:t>
      </w:r>
    </w:p>
    <w:p w:rsidR="00DD4C48" w:rsidRPr="004A1B35" w:rsidRDefault="00DD4C48" w:rsidP="00DD4C48">
      <w:pPr>
        <w:pStyle w:val="paragraphsub"/>
      </w:pPr>
      <w:r w:rsidRPr="004A1B35">
        <w:tab/>
        <w:t>(i)</w:t>
      </w:r>
      <w:r w:rsidRPr="004A1B35">
        <w:tab/>
        <w:t>transiting through Côte d</w:t>
      </w:r>
      <w:r w:rsidR="00003C3F" w:rsidRPr="004A1B35">
        <w:t>’</w:t>
      </w:r>
      <w:r w:rsidRPr="004A1B35">
        <w:t>Ivoire; and</w:t>
      </w:r>
    </w:p>
    <w:p w:rsidR="00DD4C48" w:rsidRPr="004A1B35" w:rsidRDefault="00DD4C48" w:rsidP="00DD4C48">
      <w:pPr>
        <w:pStyle w:val="paragraphsub"/>
      </w:pPr>
      <w:r w:rsidRPr="004A1B35">
        <w:tab/>
        <w:t>(ii)</w:t>
      </w:r>
      <w:r w:rsidRPr="004A1B35">
        <w:tab/>
        <w:t>intended for the support of, or to be used by, United Nations Peacekeeping operations;</w:t>
      </w:r>
    </w:p>
    <w:p w:rsidR="00DD4C48" w:rsidRPr="004A1B35" w:rsidRDefault="00DD4C48" w:rsidP="00DD4C48">
      <w:pPr>
        <w:pStyle w:val="paragraph"/>
      </w:pPr>
      <w:r w:rsidRPr="004A1B35">
        <w:tab/>
        <w:t>(c)</w:t>
      </w:r>
      <w:r w:rsidRPr="004A1B35">
        <w:tab/>
        <w:t>a supply:</w:t>
      </w:r>
    </w:p>
    <w:p w:rsidR="00DD4C48" w:rsidRPr="004A1B35" w:rsidRDefault="00DD4C48" w:rsidP="00DD4C48">
      <w:pPr>
        <w:pStyle w:val="paragraphsub"/>
      </w:pPr>
      <w:r w:rsidRPr="004A1B35">
        <w:tab/>
        <w:t>(i)</w:t>
      </w:r>
      <w:r w:rsidRPr="004A1B35">
        <w:tab/>
        <w:t>temporarily exported to Côte d</w:t>
      </w:r>
      <w:r w:rsidR="00003C3F" w:rsidRPr="004A1B35">
        <w:t>’</w:t>
      </w:r>
      <w:r w:rsidRPr="004A1B35">
        <w:t>Ivoire to the forces of a State that is taking action, in accordance with international law, solely and directly to facilitate the evacuation of its nationals and those for whom it has consular responsibility in Côte d</w:t>
      </w:r>
      <w:r w:rsidR="00003C3F" w:rsidRPr="004A1B35">
        <w:t>’</w:t>
      </w:r>
      <w:r w:rsidRPr="004A1B35">
        <w:t>Ivoire; and</w:t>
      </w:r>
    </w:p>
    <w:p w:rsidR="00DD4C48" w:rsidRPr="004A1B35" w:rsidRDefault="00DD4C48" w:rsidP="00DD4C48">
      <w:pPr>
        <w:pStyle w:val="paragraphsub"/>
      </w:pPr>
      <w:r w:rsidRPr="004A1B35">
        <w:tab/>
        <w:t>(ii)</w:t>
      </w:r>
      <w:r w:rsidRPr="004A1B35">
        <w:tab/>
        <w:t>for which advance notice is given to the Committee;</w:t>
      </w:r>
    </w:p>
    <w:p w:rsidR="00DD4C48" w:rsidRPr="004A1B35" w:rsidRDefault="00DD4C48" w:rsidP="00DD4C48">
      <w:pPr>
        <w:pStyle w:val="paragraph"/>
      </w:pPr>
      <w:r w:rsidRPr="004A1B35">
        <w:tab/>
        <w:t>(d)</w:t>
      </w:r>
      <w:r w:rsidRPr="004A1B35">
        <w:tab/>
        <w:t>a supply to the Ivoirian security forces intended solely for the support of, or use in, the Ivoirian process of security sector reform:</w:t>
      </w:r>
    </w:p>
    <w:p w:rsidR="00DD4C48" w:rsidRPr="004A1B35" w:rsidRDefault="00DD4C48" w:rsidP="00DD4C48">
      <w:pPr>
        <w:pStyle w:val="paragraphsub"/>
      </w:pPr>
      <w:r w:rsidRPr="004A1B35">
        <w:tab/>
        <w:t>(i)</w:t>
      </w:r>
      <w:r w:rsidRPr="004A1B35">
        <w:tab/>
        <w:t>for which advance notice is given to the Committee; or</w:t>
      </w:r>
    </w:p>
    <w:p w:rsidR="00DD4C48" w:rsidRPr="004A1B35" w:rsidRDefault="00DD4C48" w:rsidP="00DD4C48">
      <w:pPr>
        <w:pStyle w:val="paragraphsub"/>
      </w:pPr>
      <w:r w:rsidRPr="004A1B35">
        <w:tab/>
        <w:t>(ii)</w:t>
      </w:r>
      <w:r w:rsidRPr="004A1B35">
        <w:tab/>
        <w:t>for goods on the list set out in the Annex to Resolution 2153, as that list is in force from time to time in accordance with decisions of the Committee under paragraph</w:t>
      </w:r>
      <w:r w:rsidR="004A1B35" w:rsidRPr="004A1B35">
        <w:t> </w:t>
      </w:r>
      <w:r w:rsidRPr="004A1B35">
        <w:t>5 of Resolution 2153—that is the subject of a successful request for advance approval to the Committee.</w:t>
      </w:r>
    </w:p>
    <w:p w:rsidR="00DD4C48" w:rsidRPr="004A1B35" w:rsidRDefault="00DD4C48" w:rsidP="00DD4C48">
      <w:pPr>
        <w:pStyle w:val="subsection"/>
      </w:pPr>
      <w:r w:rsidRPr="004A1B35">
        <w:tab/>
        <w:t xml:space="preserve"> (3)</w:t>
      </w:r>
      <w:r w:rsidRPr="004A1B35">
        <w:tab/>
        <w:t>A notice or request for advance approval to the Committee mentioned in subregulation</w:t>
      </w:r>
      <w:r w:rsidR="004A1B35" w:rsidRPr="004A1B35">
        <w:t> </w:t>
      </w:r>
      <w:r w:rsidRPr="004A1B35">
        <w:t>(2) must include all relevant information about the supply, in accordance with the following:</w:t>
      </w:r>
    </w:p>
    <w:p w:rsidR="00DD4C48" w:rsidRPr="004A1B35" w:rsidRDefault="00DD4C48" w:rsidP="00DD4C48">
      <w:pPr>
        <w:pStyle w:val="paragraph"/>
      </w:pPr>
      <w:r w:rsidRPr="004A1B35">
        <w:tab/>
        <w:t>(a)</w:t>
      </w:r>
      <w:r w:rsidRPr="004A1B35">
        <w:tab/>
      </w:r>
      <w:r w:rsidR="00C26FC0" w:rsidRPr="004A1B35">
        <w:t>resolutions relating to Côte d’Ivoire</w:t>
      </w:r>
      <w:r w:rsidR="00853DB9" w:rsidRPr="004A1B35">
        <w:t>, as existing from time to time</w:t>
      </w:r>
      <w:r w:rsidRPr="004A1B35">
        <w:t>;</w:t>
      </w:r>
    </w:p>
    <w:p w:rsidR="00DD4C48" w:rsidRPr="004A1B35" w:rsidRDefault="00DD4C48" w:rsidP="00DD4C48">
      <w:pPr>
        <w:pStyle w:val="paragraph"/>
      </w:pPr>
      <w:r w:rsidRPr="004A1B35">
        <w:tab/>
        <w:t>(b)</w:t>
      </w:r>
      <w:r w:rsidRPr="004A1B35">
        <w:tab/>
        <w:t>the Guidelines of the Committee for the Conduct of its Work, as in force from time to time.</w:t>
      </w:r>
    </w:p>
    <w:p w:rsidR="00DD4C48" w:rsidRPr="004A1B35" w:rsidRDefault="00DD4C48" w:rsidP="00DD4C48">
      <w:pPr>
        <w:pStyle w:val="notetext"/>
      </w:pPr>
      <w:r w:rsidRPr="004A1B35">
        <w:t>Note:</w:t>
      </w:r>
      <w:r w:rsidRPr="004A1B35">
        <w:tab/>
      </w:r>
      <w:r w:rsidR="00634B3F" w:rsidRPr="004A1B35">
        <w:t>Resolutions relating to Côte d’Ivoire</w:t>
      </w:r>
      <w:r w:rsidR="00294CFA" w:rsidRPr="004A1B35">
        <w:t>,</w:t>
      </w:r>
      <w:r w:rsidR="00634B3F" w:rsidRPr="004A1B35">
        <w:t xml:space="preserve"> and t</w:t>
      </w:r>
      <w:r w:rsidRPr="004A1B35">
        <w:t>he Guidelines</w:t>
      </w:r>
      <w:r w:rsidR="00294CFA" w:rsidRPr="004A1B35">
        <w:t>,</w:t>
      </w:r>
      <w:r w:rsidRPr="004A1B35">
        <w:t xml:space="preserve"> could in 2014 be viewed on the United Nations</w:t>
      </w:r>
      <w:r w:rsidR="00003C3F" w:rsidRPr="004A1B35">
        <w:t>’</w:t>
      </w:r>
      <w:r w:rsidRPr="004A1B35">
        <w:t xml:space="preserve"> website (http://www.un.org).</w:t>
      </w:r>
    </w:p>
    <w:p w:rsidR="00DD4C48" w:rsidRPr="004A1B35" w:rsidRDefault="00DD4C48" w:rsidP="00DD4C48">
      <w:pPr>
        <w:pStyle w:val="subsection"/>
      </w:pPr>
      <w:r w:rsidRPr="004A1B35">
        <w:tab/>
        <w:t>(4)</w:t>
      </w:r>
      <w:r w:rsidRPr="004A1B35">
        <w:tab/>
        <w:t>The permit is subject to any conditions specified in the permit.</w:t>
      </w:r>
    </w:p>
    <w:p w:rsidR="00DD4C48" w:rsidRPr="004A1B35" w:rsidRDefault="00DD4C48" w:rsidP="00DD4C48">
      <w:pPr>
        <w:pStyle w:val="notetext"/>
      </w:pPr>
      <w:r w:rsidRPr="004A1B35">
        <w:t>Note:</w:t>
      </w:r>
      <w:r w:rsidRPr="004A1B35">
        <w:tab/>
        <w:t>Section</w:t>
      </w:r>
      <w:r w:rsidR="004A1B35" w:rsidRPr="004A1B35">
        <w:t> </w:t>
      </w:r>
      <w:proofErr w:type="spellStart"/>
      <w:r w:rsidRPr="004A1B35">
        <w:t>13A</w:t>
      </w:r>
      <w:proofErr w:type="spellEnd"/>
      <w:r w:rsidRPr="004A1B35">
        <w:t xml:space="preserve"> of the Act applies to a permit granted under this regulation.</w:t>
      </w:r>
    </w:p>
    <w:p w:rsidR="00DD4C48" w:rsidRPr="004A1B35" w:rsidRDefault="00DD4C48" w:rsidP="00DD4C48">
      <w:pPr>
        <w:pStyle w:val="ActHead5"/>
      </w:pPr>
      <w:bookmarkStart w:id="16" w:name="_Toc393968167"/>
      <w:r w:rsidRPr="004A1B35">
        <w:rPr>
          <w:rStyle w:val="CharSectno"/>
        </w:rPr>
        <w:t>14</w:t>
      </w:r>
      <w:r w:rsidRPr="004A1B35">
        <w:t xml:space="preserve">  Prohibitions relating to dealings with designated persons or entities</w:t>
      </w:r>
      <w:bookmarkEnd w:id="16"/>
    </w:p>
    <w:p w:rsidR="00DD4C48" w:rsidRPr="004A1B35" w:rsidRDefault="00DD4C48" w:rsidP="00DD4C48">
      <w:pPr>
        <w:pStyle w:val="subsection"/>
      </w:pPr>
      <w:r w:rsidRPr="004A1B35">
        <w:tab/>
        <w:t>(1)</w:t>
      </w:r>
      <w:r w:rsidRPr="004A1B35">
        <w:tab/>
        <w:t>A person contravenes this subregulation</w:t>
      </w:r>
      <w:r w:rsidR="004A1B35" w:rsidRPr="004A1B35">
        <w:t> </w:t>
      </w:r>
      <w:r w:rsidRPr="004A1B35">
        <w:t>if:</w:t>
      </w:r>
    </w:p>
    <w:p w:rsidR="00DD4C48" w:rsidRPr="004A1B35" w:rsidRDefault="00DD4C48" w:rsidP="00DD4C48">
      <w:pPr>
        <w:pStyle w:val="paragraph"/>
      </w:pPr>
      <w:r w:rsidRPr="004A1B35">
        <w:tab/>
        <w:t>(a)</w:t>
      </w:r>
      <w:r w:rsidRPr="004A1B35">
        <w:tab/>
        <w:t>the person directly or indirectly makes an asset available to, or for the benefit of, a designated person or entity; and</w:t>
      </w:r>
    </w:p>
    <w:p w:rsidR="00DD4C48" w:rsidRPr="004A1B35" w:rsidRDefault="00DD4C48" w:rsidP="00DD4C48">
      <w:pPr>
        <w:pStyle w:val="paragraph"/>
      </w:pPr>
      <w:r w:rsidRPr="004A1B35">
        <w:tab/>
        <w:t>(b)</w:t>
      </w:r>
      <w:r w:rsidRPr="004A1B35">
        <w:tab/>
        <w:t>the making available of the asset is not authorised by a permit under regulation</w:t>
      </w:r>
      <w:r w:rsidR="004A1B35" w:rsidRPr="004A1B35">
        <w:t> </w:t>
      </w:r>
      <w:r w:rsidRPr="004A1B35">
        <w:t>16.</w:t>
      </w:r>
    </w:p>
    <w:p w:rsidR="00DD4C48" w:rsidRPr="004A1B35" w:rsidRDefault="00DD4C48" w:rsidP="00DD4C48">
      <w:pPr>
        <w:pStyle w:val="subsection"/>
      </w:pPr>
      <w:r w:rsidRPr="004A1B35">
        <w:tab/>
        <w:t>(2)</w:t>
      </w:r>
      <w:r w:rsidRPr="004A1B35">
        <w:tab/>
        <w:t>For an offence under section</w:t>
      </w:r>
      <w:r w:rsidR="004A1B35" w:rsidRPr="004A1B35">
        <w:t> </w:t>
      </w:r>
      <w:r w:rsidRPr="004A1B35">
        <w:t>27 of the Act that relates to a contravention of subregulation</w:t>
      </w:r>
      <w:r w:rsidR="004A1B35" w:rsidRPr="004A1B35">
        <w:t> </w:t>
      </w:r>
      <w:r w:rsidRPr="004A1B35">
        <w:t>(1) by an individual, strict liability applies to the circumstance that the making available of the asset is not authorised by a permit under regulation</w:t>
      </w:r>
      <w:r w:rsidR="004A1B35" w:rsidRPr="004A1B35">
        <w:t> </w:t>
      </w:r>
      <w:r w:rsidRPr="004A1B35">
        <w:t>16.</w:t>
      </w:r>
    </w:p>
    <w:p w:rsidR="00DD4C48" w:rsidRPr="004A1B35" w:rsidRDefault="00DD4C48" w:rsidP="00DD4C48">
      <w:pPr>
        <w:pStyle w:val="subsection"/>
      </w:pPr>
      <w:r w:rsidRPr="004A1B35">
        <w:tab/>
        <w:t>(3)</w:t>
      </w:r>
      <w:r w:rsidRPr="004A1B35">
        <w:tab/>
        <w:t>Section</w:t>
      </w:r>
      <w:r w:rsidR="004A1B35" w:rsidRPr="004A1B35">
        <w:t> </w:t>
      </w:r>
      <w:r w:rsidRPr="004A1B35">
        <w:t xml:space="preserve">15.1 of the </w:t>
      </w:r>
      <w:r w:rsidRPr="004A1B35">
        <w:rPr>
          <w:i/>
        </w:rPr>
        <w:t>Criminal Code</w:t>
      </w:r>
      <w:r w:rsidRPr="004A1B35">
        <w:t xml:space="preserve"> (Extended geographical jurisdiction—category A) applies to an offence under section</w:t>
      </w:r>
      <w:r w:rsidR="004A1B35" w:rsidRPr="004A1B35">
        <w:t> </w:t>
      </w:r>
      <w:r w:rsidRPr="004A1B35">
        <w:t>27 of the Act that relates to a contravention of subregulation</w:t>
      </w:r>
      <w:r w:rsidR="004A1B35" w:rsidRPr="004A1B35">
        <w:t> </w:t>
      </w:r>
      <w:r w:rsidRPr="004A1B35">
        <w:t>(1).</w:t>
      </w:r>
    </w:p>
    <w:p w:rsidR="00DD4C48" w:rsidRPr="004A1B35" w:rsidRDefault="00DD4C48" w:rsidP="00DD4C48">
      <w:pPr>
        <w:pStyle w:val="notetext"/>
      </w:pPr>
      <w:r w:rsidRPr="004A1B35">
        <w:t>Note 1:</w:t>
      </w:r>
      <w:r w:rsidRPr="004A1B35">
        <w:tab/>
        <w:t>Subregulation (3) has the effect that the offence has extraterritorial operation.</w:t>
      </w:r>
    </w:p>
    <w:p w:rsidR="00DD4C48" w:rsidRPr="004A1B35" w:rsidRDefault="00DD4C48" w:rsidP="00DD4C48">
      <w:pPr>
        <w:pStyle w:val="notetext"/>
      </w:pPr>
      <w:r w:rsidRPr="004A1B35">
        <w:t>Note 2:</w:t>
      </w:r>
      <w:r w:rsidRPr="004A1B35">
        <w:tab/>
        <w:t xml:space="preserve">This regulation is specified as a UN sanction enforcement law in the </w:t>
      </w:r>
      <w:r w:rsidRPr="004A1B35">
        <w:rPr>
          <w:i/>
        </w:rPr>
        <w:t>Charter of the United Nations (UN Sanction Enforcement Law) Declaration</w:t>
      </w:r>
      <w:r w:rsidR="004A1B35" w:rsidRPr="004A1B35">
        <w:rPr>
          <w:i/>
        </w:rPr>
        <w:t> </w:t>
      </w:r>
      <w:r w:rsidRPr="004A1B35">
        <w:rPr>
          <w:i/>
        </w:rPr>
        <w:t>2008</w:t>
      </w:r>
      <w:r w:rsidRPr="004A1B35">
        <w:t>.</w:t>
      </w:r>
    </w:p>
    <w:p w:rsidR="00DD4C48" w:rsidRPr="004A1B35" w:rsidRDefault="00DD4C48" w:rsidP="00DD4C48">
      <w:pPr>
        <w:pStyle w:val="ActHead5"/>
      </w:pPr>
      <w:bookmarkStart w:id="17" w:name="_Toc393968168"/>
      <w:r w:rsidRPr="004A1B35">
        <w:rPr>
          <w:rStyle w:val="CharSectno"/>
        </w:rPr>
        <w:t>15</w:t>
      </w:r>
      <w:r w:rsidRPr="004A1B35">
        <w:t xml:space="preserve">  Prohibitions relating to controlled assets</w:t>
      </w:r>
      <w:bookmarkEnd w:id="17"/>
    </w:p>
    <w:p w:rsidR="00DD4C48" w:rsidRPr="004A1B35" w:rsidRDefault="00DD4C48" w:rsidP="00DD4C48">
      <w:pPr>
        <w:pStyle w:val="subsection"/>
      </w:pPr>
      <w:r w:rsidRPr="004A1B35">
        <w:tab/>
        <w:t>(1)</w:t>
      </w:r>
      <w:r w:rsidRPr="004A1B35">
        <w:tab/>
        <w:t>A person contravenes this regulation if:</w:t>
      </w:r>
    </w:p>
    <w:p w:rsidR="00DD4C48" w:rsidRPr="004A1B35" w:rsidRDefault="00DD4C48" w:rsidP="00DD4C48">
      <w:pPr>
        <w:pStyle w:val="paragraph"/>
      </w:pPr>
      <w:r w:rsidRPr="004A1B35">
        <w:tab/>
        <w:t>(a)</w:t>
      </w:r>
      <w:r w:rsidRPr="004A1B35">
        <w:tab/>
        <w:t>the person holds a controlled asset; and</w:t>
      </w:r>
    </w:p>
    <w:p w:rsidR="00DD4C48" w:rsidRPr="004A1B35" w:rsidRDefault="00DD4C48" w:rsidP="00DD4C48">
      <w:pPr>
        <w:pStyle w:val="paragraph"/>
      </w:pPr>
      <w:r w:rsidRPr="004A1B35">
        <w:tab/>
        <w:t>(b)</w:t>
      </w:r>
      <w:r w:rsidRPr="004A1B35">
        <w:tab/>
        <w:t>the person:</w:t>
      </w:r>
    </w:p>
    <w:p w:rsidR="00DD4C48" w:rsidRPr="004A1B35" w:rsidRDefault="00DD4C48" w:rsidP="00DD4C48">
      <w:pPr>
        <w:pStyle w:val="paragraphsub"/>
      </w:pPr>
      <w:r w:rsidRPr="004A1B35">
        <w:tab/>
        <w:t>(i)</w:t>
      </w:r>
      <w:r w:rsidRPr="004A1B35">
        <w:tab/>
        <w:t>uses or deals with the asset; or</w:t>
      </w:r>
    </w:p>
    <w:p w:rsidR="00DD4C48" w:rsidRPr="004A1B35" w:rsidRDefault="00DD4C48" w:rsidP="00DD4C48">
      <w:pPr>
        <w:pStyle w:val="paragraphsub"/>
      </w:pPr>
      <w:r w:rsidRPr="004A1B35">
        <w:tab/>
        <w:t>(ii)</w:t>
      </w:r>
      <w:r w:rsidRPr="004A1B35">
        <w:tab/>
        <w:t>allows the asset to be used or dealt with; or</w:t>
      </w:r>
    </w:p>
    <w:p w:rsidR="00DD4C48" w:rsidRPr="004A1B35" w:rsidRDefault="00DD4C48" w:rsidP="00DD4C48">
      <w:pPr>
        <w:pStyle w:val="paragraphsub"/>
      </w:pPr>
      <w:r w:rsidRPr="004A1B35">
        <w:tab/>
        <w:t>(iii)</w:t>
      </w:r>
      <w:r w:rsidRPr="004A1B35">
        <w:tab/>
        <w:t>facilitates the use of, or the dealing with, the asset; and</w:t>
      </w:r>
    </w:p>
    <w:p w:rsidR="00DD4C48" w:rsidRPr="004A1B35" w:rsidRDefault="00DD4C48" w:rsidP="00DD4C48">
      <w:pPr>
        <w:pStyle w:val="paragraph"/>
      </w:pPr>
      <w:r w:rsidRPr="004A1B35">
        <w:tab/>
        <w:t>(c)</w:t>
      </w:r>
      <w:r w:rsidRPr="004A1B35">
        <w:tab/>
        <w:t>the use or dealing is not authorised by a permit under regulation</w:t>
      </w:r>
      <w:r w:rsidR="004A1B35" w:rsidRPr="004A1B35">
        <w:t> </w:t>
      </w:r>
      <w:r w:rsidRPr="004A1B35">
        <w:t>16.</w:t>
      </w:r>
    </w:p>
    <w:p w:rsidR="00DD4C48" w:rsidRPr="004A1B35" w:rsidRDefault="00DD4C48" w:rsidP="00DD4C48">
      <w:pPr>
        <w:pStyle w:val="subsection"/>
      </w:pPr>
      <w:r w:rsidRPr="004A1B35">
        <w:tab/>
        <w:t>(2)</w:t>
      </w:r>
      <w:r w:rsidRPr="004A1B35">
        <w:tab/>
        <w:t>For an offence under section</w:t>
      </w:r>
      <w:r w:rsidR="004A1B35" w:rsidRPr="004A1B35">
        <w:t> </w:t>
      </w:r>
      <w:r w:rsidRPr="004A1B35">
        <w:t>27 of the Act that relates to a contravention of subregulation</w:t>
      </w:r>
      <w:r w:rsidR="004A1B35" w:rsidRPr="004A1B35">
        <w:t> </w:t>
      </w:r>
      <w:r w:rsidRPr="004A1B35">
        <w:t>(1) by an individual, strict liability applies to the circumstance that the use or dealing is not authorised by a permit under regulation</w:t>
      </w:r>
      <w:r w:rsidR="004A1B35" w:rsidRPr="004A1B35">
        <w:t> </w:t>
      </w:r>
      <w:r w:rsidRPr="004A1B35">
        <w:t>16.</w:t>
      </w:r>
    </w:p>
    <w:p w:rsidR="00DD4C48" w:rsidRPr="004A1B35" w:rsidRDefault="00DD4C48" w:rsidP="00DD4C48">
      <w:pPr>
        <w:pStyle w:val="subsection"/>
      </w:pPr>
      <w:r w:rsidRPr="004A1B35">
        <w:tab/>
        <w:t>(3)</w:t>
      </w:r>
      <w:r w:rsidRPr="004A1B35">
        <w:tab/>
        <w:t>Section</w:t>
      </w:r>
      <w:r w:rsidR="004A1B35" w:rsidRPr="004A1B35">
        <w:t> </w:t>
      </w:r>
      <w:r w:rsidRPr="004A1B35">
        <w:t xml:space="preserve">15.1 of the </w:t>
      </w:r>
      <w:r w:rsidRPr="004A1B35">
        <w:rPr>
          <w:i/>
        </w:rPr>
        <w:t>Criminal Code</w:t>
      </w:r>
      <w:r w:rsidRPr="004A1B35">
        <w:t xml:space="preserve"> (Extended geographical jurisdiction—category A) applies to an offence under section</w:t>
      </w:r>
      <w:r w:rsidR="004A1B35" w:rsidRPr="004A1B35">
        <w:t> </w:t>
      </w:r>
      <w:r w:rsidRPr="004A1B35">
        <w:t>27 of the Act that relates to a contravention of subregulation</w:t>
      </w:r>
      <w:r w:rsidR="004A1B35" w:rsidRPr="004A1B35">
        <w:t> </w:t>
      </w:r>
      <w:r w:rsidRPr="004A1B35">
        <w:t>(1).</w:t>
      </w:r>
    </w:p>
    <w:p w:rsidR="00DD4C48" w:rsidRPr="004A1B35" w:rsidRDefault="00DD4C48" w:rsidP="00DD4C48">
      <w:pPr>
        <w:pStyle w:val="notetext"/>
      </w:pPr>
      <w:r w:rsidRPr="004A1B35">
        <w:t>Note 1:</w:t>
      </w:r>
      <w:r w:rsidRPr="004A1B35">
        <w:tab/>
        <w:t>Subregulation (3) has the effect that the offence has extraterritorial operation.</w:t>
      </w:r>
    </w:p>
    <w:p w:rsidR="00DD4C48" w:rsidRPr="004A1B35" w:rsidRDefault="00DD4C48" w:rsidP="00DD4C48">
      <w:pPr>
        <w:pStyle w:val="notetext"/>
      </w:pPr>
      <w:r w:rsidRPr="004A1B35">
        <w:t>Note 2:</w:t>
      </w:r>
      <w:r w:rsidRPr="004A1B35">
        <w:tab/>
        <w:t xml:space="preserve">This regulation is specified as a UN sanction enforcement law in the </w:t>
      </w:r>
      <w:r w:rsidRPr="004A1B35">
        <w:rPr>
          <w:i/>
        </w:rPr>
        <w:t>Charter of the United Nations (UN Sanction Enforcement Law) Declaration</w:t>
      </w:r>
      <w:r w:rsidR="004A1B35" w:rsidRPr="004A1B35">
        <w:rPr>
          <w:i/>
        </w:rPr>
        <w:t> </w:t>
      </w:r>
      <w:r w:rsidRPr="004A1B35">
        <w:rPr>
          <w:i/>
        </w:rPr>
        <w:t>2008</w:t>
      </w:r>
      <w:r w:rsidRPr="004A1B35">
        <w:t>.</w:t>
      </w:r>
    </w:p>
    <w:p w:rsidR="00DD4C48" w:rsidRPr="004A1B35" w:rsidRDefault="00DD4C48" w:rsidP="00DD4C48">
      <w:pPr>
        <w:pStyle w:val="ActHead5"/>
      </w:pPr>
      <w:bookmarkStart w:id="18" w:name="_Toc393968169"/>
      <w:r w:rsidRPr="004A1B35">
        <w:rPr>
          <w:rStyle w:val="CharSectno"/>
        </w:rPr>
        <w:t>16</w:t>
      </w:r>
      <w:r w:rsidRPr="004A1B35">
        <w:t xml:space="preserve">  Permit for assets and controlled assets</w:t>
      </w:r>
      <w:bookmarkEnd w:id="18"/>
    </w:p>
    <w:p w:rsidR="00DD4C48" w:rsidRPr="004A1B35" w:rsidRDefault="00DD4C48" w:rsidP="00DD4C48">
      <w:pPr>
        <w:pStyle w:val="subsection"/>
      </w:pPr>
      <w:r w:rsidRPr="004A1B35">
        <w:tab/>
        <w:t>(1)</w:t>
      </w:r>
      <w:r w:rsidRPr="004A1B35">
        <w:tab/>
        <w:t>A person may apply to the Minister for a permit authorising:</w:t>
      </w:r>
    </w:p>
    <w:p w:rsidR="00DD4C48" w:rsidRPr="004A1B35" w:rsidRDefault="00DD4C48" w:rsidP="00DD4C48">
      <w:pPr>
        <w:pStyle w:val="paragraph"/>
      </w:pPr>
      <w:r w:rsidRPr="004A1B35">
        <w:tab/>
        <w:t>(a)</w:t>
      </w:r>
      <w:r w:rsidRPr="004A1B35">
        <w:tab/>
        <w:t>the making available of an asset that would otherwise contravene subregulation</w:t>
      </w:r>
      <w:r w:rsidR="004A1B35" w:rsidRPr="004A1B35">
        <w:t> </w:t>
      </w:r>
      <w:r w:rsidRPr="004A1B35">
        <w:t>14(1); or</w:t>
      </w:r>
    </w:p>
    <w:p w:rsidR="00DD4C48" w:rsidRPr="004A1B35" w:rsidRDefault="00DD4C48" w:rsidP="00DD4C48">
      <w:pPr>
        <w:pStyle w:val="paragraph"/>
      </w:pPr>
      <w:r w:rsidRPr="004A1B35">
        <w:tab/>
        <w:t>(b)</w:t>
      </w:r>
      <w:r w:rsidRPr="004A1B35">
        <w:tab/>
        <w:t>a use of, or dealing with, a controlled asset that would otherwise contravene subregulation</w:t>
      </w:r>
      <w:r w:rsidR="004A1B35" w:rsidRPr="004A1B35">
        <w:t> </w:t>
      </w:r>
      <w:r w:rsidRPr="004A1B35">
        <w:t>15(1).</w:t>
      </w:r>
    </w:p>
    <w:p w:rsidR="00DD4C48" w:rsidRPr="004A1B35" w:rsidRDefault="00DD4C48" w:rsidP="00DD4C48">
      <w:pPr>
        <w:pStyle w:val="subsection"/>
      </w:pPr>
      <w:r w:rsidRPr="004A1B35">
        <w:tab/>
        <w:t>(2)</w:t>
      </w:r>
      <w:r w:rsidRPr="004A1B35">
        <w:tab/>
        <w:t>The application must be for one of the following:</w:t>
      </w:r>
    </w:p>
    <w:p w:rsidR="00DD4C48" w:rsidRPr="004A1B35" w:rsidRDefault="00DD4C48" w:rsidP="00DD4C48">
      <w:pPr>
        <w:pStyle w:val="paragraph"/>
      </w:pPr>
      <w:r w:rsidRPr="004A1B35">
        <w:tab/>
        <w:t>(a)</w:t>
      </w:r>
      <w:r w:rsidRPr="004A1B35">
        <w:tab/>
        <w:t>a basic expense dealing;</w:t>
      </w:r>
    </w:p>
    <w:p w:rsidR="00DD4C48" w:rsidRPr="004A1B35" w:rsidRDefault="00DD4C48" w:rsidP="00DD4C48">
      <w:pPr>
        <w:pStyle w:val="paragraph"/>
      </w:pPr>
      <w:r w:rsidRPr="004A1B35">
        <w:tab/>
        <w:t>(b)</w:t>
      </w:r>
      <w:r w:rsidRPr="004A1B35">
        <w:tab/>
        <w:t>a legally required dealing;</w:t>
      </w:r>
    </w:p>
    <w:p w:rsidR="00DD4C48" w:rsidRPr="004A1B35" w:rsidRDefault="00DD4C48" w:rsidP="00DD4C48">
      <w:pPr>
        <w:pStyle w:val="paragraph"/>
      </w:pPr>
      <w:r w:rsidRPr="004A1B35">
        <w:tab/>
        <w:t>(c)</w:t>
      </w:r>
      <w:r w:rsidRPr="004A1B35">
        <w:tab/>
        <w:t>an extraordinary expense dealing.</w:t>
      </w:r>
    </w:p>
    <w:p w:rsidR="00DD4C48" w:rsidRPr="004A1B35" w:rsidRDefault="00DD4C48" w:rsidP="00DD4C48">
      <w:pPr>
        <w:pStyle w:val="notetext"/>
      </w:pPr>
      <w:r w:rsidRPr="004A1B35">
        <w:t>Note:</w:t>
      </w:r>
      <w:r w:rsidRPr="004A1B35">
        <w:tab/>
        <w:t xml:space="preserve">For the definitions of </w:t>
      </w:r>
      <w:r w:rsidRPr="004A1B35">
        <w:rPr>
          <w:b/>
          <w:i/>
        </w:rPr>
        <w:t>basic expense dealing</w:t>
      </w:r>
      <w:r w:rsidRPr="004A1B35">
        <w:t xml:space="preserve">, </w:t>
      </w:r>
      <w:r w:rsidRPr="004A1B35">
        <w:rPr>
          <w:b/>
          <w:i/>
        </w:rPr>
        <w:t>legally required dealing</w:t>
      </w:r>
      <w:r w:rsidRPr="004A1B35">
        <w:t xml:space="preserve"> and </w:t>
      </w:r>
      <w:r w:rsidRPr="004A1B35">
        <w:rPr>
          <w:b/>
          <w:i/>
        </w:rPr>
        <w:t>extraordinary expense dealing</w:t>
      </w:r>
      <w:r w:rsidRPr="004A1B35">
        <w:t>, see regulation</w:t>
      </w:r>
      <w:r w:rsidR="004A1B35" w:rsidRPr="004A1B35">
        <w:t> </w:t>
      </w:r>
      <w:r w:rsidRPr="004A1B35">
        <w:t xml:space="preserve">5 of the </w:t>
      </w:r>
      <w:r w:rsidRPr="004A1B35">
        <w:rPr>
          <w:i/>
          <w:iCs/>
        </w:rPr>
        <w:t>Charter of the Uni</w:t>
      </w:r>
      <w:r w:rsidRPr="004A1B35">
        <w:rPr>
          <w:i/>
        </w:rPr>
        <w:t>ted Nations (Dealing with Assets) Regulations</w:t>
      </w:r>
      <w:r w:rsidR="004A1B35" w:rsidRPr="004A1B35">
        <w:rPr>
          <w:i/>
        </w:rPr>
        <w:t> </w:t>
      </w:r>
      <w:r w:rsidRPr="004A1B35">
        <w:rPr>
          <w:i/>
        </w:rPr>
        <w:t>2008</w:t>
      </w:r>
      <w:r w:rsidRPr="004A1B35">
        <w:t>.</w:t>
      </w:r>
    </w:p>
    <w:p w:rsidR="00DD4C48" w:rsidRPr="004A1B35" w:rsidRDefault="00DD4C48" w:rsidP="00DD4C48">
      <w:pPr>
        <w:pStyle w:val="subsection"/>
      </w:pPr>
      <w:r w:rsidRPr="004A1B35">
        <w:tab/>
        <w:t>(3)</w:t>
      </w:r>
      <w:r w:rsidRPr="004A1B35">
        <w:tab/>
        <w:t>The application must state which kind of dealing the application is for.</w:t>
      </w:r>
    </w:p>
    <w:p w:rsidR="00DD4C48" w:rsidRPr="004A1B35" w:rsidRDefault="00DD4C48" w:rsidP="00DD4C48">
      <w:pPr>
        <w:pStyle w:val="subsection"/>
      </w:pPr>
      <w:r w:rsidRPr="004A1B35">
        <w:tab/>
        <w:t>(4)</w:t>
      </w:r>
      <w:r w:rsidRPr="004A1B35">
        <w:tab/>
        <w:t>If the application is for a basic expense dealing, the Minister:</w:t>
      </w:r>
    </w:p>
    <w:p w:rsidR="00DD4C48" w:rsidRPr="004A1B35" w:rsidRDefault="00DD4C48" w:rsidP="00DD4C48">
      <w:pPr>
        <w:pStyle w:val="paragraph"/>
      </w:pPr>
      <w:r w:rsidRPr="004A1B35">
        <w:tab/>
        <w:t>(a)</w:t>
      </w:r>
      <w:r w:rsidRPr="004A1B35">
        <w:tab/>
        <w:t>must give the Committee notice of the application; and</w:t>
      </w:r>
    </w:p>
    <w:p w:rsidR="00DD4C48" w:rsidRPr="004A1B35" w:rsidRDefault="00DD4C48" w:rsidP="00DD4C48">
      <w:pPr>
        <w:pStyle w:val="paragraph"/>
      </w:pPr>
      <w:r w:rsidRPr="004A1B35">
        <w:tab/>
        <w:t>(b)</w:t>
      </w:r>
      <w:r w:rsidRPr="004A1B35">
        <w:tab/>
        <w:t>may grant the permit only if the Committee does not make a negative decision in relation to the application within 2 working days after the notice is given.</w:t>
      </w:r>
    </w:p>
    <w:p w:rsidR="00DD4C48" w:rsidRPr="004A1B35" w:rsidRDefault="00DD4C48" w:rsidP="00DD4C48">
      <w:pPr>
        <w:pStyle w:val="subsection"/>
      </w:pPr>
      <w:r w:rsidRPr="004A1B35">
        <w:tab/>
        <w:t>(5)</w:t>
      </w:r>
      <w:r w:rsidRPr="004A1B35">
        <w:tab/>
        <w:t>If the application is for a legally required dealing, the Minister may grant the permit only after giving the Committee notice of the application.</w:t>
      </w:r>
    </w:p>
    <w:p w:rsidR="00DD4C48" w:rsidRPr="004A1B35" w:rsidRDefault="00DD4C48" w:rsidP="00DD4C48">
      <w:pPr>
        <w:pStyle w:val="subsection"/>
      </w:pPr>
      <w:r w:rsidRPr="004A1B35">
        <w:tab/>
        <w:t>(6)</w:t>
      </w:r>
      <w:r w:rsidRPr="004A1B35">
        <w:tab/>
        <w:t>If the application is for an extraordinary expense dealing, the Minister:</w:t>
      </w:r>
    </w:p>
    <w:p w:rsidR="00DD4C48" w:rsidRPr="004A1B35" w:rsidRDefault="00DD4C48" w:rsidP="00DD4C48">
      <w:pPr>
        <w:pStyle w:val="paragraph"/>
      </w:pPr>
      <w:r w:rsidRPr="004A1B35">
        <w:tab/>
        <w:t>(a)</w:t>
      </w:r>
      <w:r w:rsidRPr="004A1B35">
        <w:tab/>
        <w:t>must give the Committee notice of the application; and</w:t>
      </w:r>
    </w:p>
    <w:p w:rsidR="00DD4C48" w:rsidRPr="004A1B35" w:rsidRDefault="00DD4C48" w:rsidP="00DD4C48">
      <w:pPr>
        <w:pStyle w:val="paragraph"/>
      </w:pPr>
      <w:r w:rsidRPr="004A1B35">
        <w:tab/>
        <w:t>(b)</w:t>
      </w:r>
      <w:r w:rsidRPr="004A1B35">
        <w:tab/>
        <w:t>may grant the permit only with the Committee</w:t>
      </w:r>
      <w:r w:rsidR="00003C3F" w:rsidRPr="004A1B35">
        <w:t>’</w:t>
      </w:r>
      <w:r w:rsidRPr="004A1B35">
        <w:t>s approval.</w:t>
      </w:r>
    </w:p>
    <w:p w:rsidR="00DD4C48" w:rsidRPr="004A1B35" w:rsidRDefault="00DD4C48" w:rsidP="00DD4C48">
      <w:pPr>
        <w:pStyle w:val="subsection"/>
      </w:pPr>
      <w:r w:rsidRPr="004A1B35">
        <w:tab/>
        <w:t>(7)</w:t>
      </w:r>
      <w:r w:rsidRPr="004A1B35">
        <w:tab/>
        <w:t>The permit is subject to any conditions specified in the permit.</w:t>
      </w:r>
    </w:p>
    <w:p w:rsidR="00DD4C48" w:rsidRPr="004A1B35" w:rsidRDefault="00DD4C48" w:rsidP="00DD4C48">
      <w:pPr>
        <w:pStyle w:val="notetext"/>
      </w:pPr>
      <w:r w:rsidRPr="004A1B35">
        <w:t>Note 1:</w:t>
      </w:r>
      <w:r w:rsidRPr="004A1B35">
        <w:tab/>
        <w:t>Section</w:t>
      </w:r>
      <w:r w:rsidR="004A1B35" w:rsidRPr="004A1B35">
        <w:t> </w:t>
      </w:r>
      <w:proofErr w:type="spellStart"/>
      <w:r w:rsidRPr="004A1B35">
        <w:t>13A</w:t>
      </w:r>
      <w:proofErr w:type="spellEnd"/>
      <w:r w:rsidRPr="004A1B35">
        <w:t xml:space="preserve"> of the Act applies to a permit granted by the Minister under this regulation.</w:t>
      </w:r>
    </w:p>
    <w:p w:rsidR="00DD4C48" w:rsidRPr="004A1B35" w:rsidRDefault="00DD4C48" w:rsidP="00DD4C48">
      <w:pPr>
        <w:pStyle w:val="notetext"/>
      </w:pPr>
      <w:r w:rsidRPr="004A1B35">
        <w:t>Note 2:</w:t>
      </w:r>
      <w:r w:rsidRPr="004A1B35">
        <w:tab/>
        <w:t>Part</w:t>
      </w:r>
      <w:r w:rsidR="004A1B35" w:rsidRPr="004A1B35">
        <w:t> </w:t>
      </w:r>
      <w:r w:rsidRPr="004A1B35">
        <w:t xml:space="preserve">2 of the </w:t>
      </w:r>
      <w:r w:rsidRPr="004A1B35">
        <w:rPr>
          <w:i/>
        </w:rPr>
        <w:t>Charter of the United Nations (Dealing with Assets) Regulations</w:t>
      </w:r>
      <w:r w:rsidR="004A1B35" w:rsidRPr="004A1B35">
        <w:rPr>
          <w:i/>
        </w:rPr>
        <w:t> </w:t>
      </w:r>
      <w:r w:rsidRPr="004A1B35">
        <w:rPr>
          <w:i/>
        </w:rPr>
        <w:t>2008</w:t>
      </w:r>
      <w:r w:rsidRPr="004A1B35">
        <w:t xml:space="preserve"> applies to these Regulations.</w:t>
      </w:r>
      <w:bookmarkStart w:id="19" w:name="ConfidenceBlock"/>
      <w:bookmarkEnd w:id="19"/>
    </w:p>
    <w:p w:rsidR="004B6C8E" w:rsidRPr="004A1B35" w:rsidRDefault="004B6C8E" w:rsidP="004B6C8E">
      <w:pPr>
        <w:pStyle w:val="ActHead9"/>
      </w:pPr>
      <w:bookmarkStart w:id="20" w:name="_Toc393968170"/>
      <w:r w:rsidRPr="004A1B35">
        <w:t>Charter of the United Nations (Sanctions</w:t>
      </w:r>
      <w:r w:rsidR="00047096" w:rsidRPr="004A1B35">
        <w:t>—Democratic Republic of the Congo</w:t>
      </w:r>
      <w:r w:rsidRPr="004A1B35">
        <w:t>) Regulations</w:t>
      </w:r>
      <w:r w:rsidR="004A1B35" w:rsidRPr="004A1B35">
        <w:t> </w:t>
      </w:r>
      <w:r w:rsidRPr="004A1B35">
        <w:t>2008</w:t>
      </w:r>
      <w:bookmarkEnd w:id="20"/>
    </w:p>
    <w:p w:rsidR="007849DE" w:rsidRPr="004A1B35" w:rsidRDefault="00513694" w:rsidP="007849DE">
      <w:pPr>
        <w:pStyle w:val="ItemHead"/>
      </w:pPr>
      <w:r w:rsidRPr="004A1B35">
        <w:t>13</w:t>
      </w:r>
      <w:r w:rsidR="007849DE" w:rsidRPr="004A1B35">
        <w:t xml:space="preserve">  </w:t>
      </w:r>
      <w:r w:rsidR="00733A95" w:rsidRPr="004A1B35">
        <w:t>Regulation</w:t>
      </w:r>
      <w:r w:rsidR="004A1B35" w:rsidRPr="004A1B35">
        <w:t> </w:t>
      </w:r>
      <w:r w:rsidR="00733A95" w:rsidRPr="004A1B35">
        <w:t>3</w:t>
      </w:r>
    </w:p>
    <w:p w:rsidR="00733A95" w:rsidRPr="004A1B35" w:rsidRDefault="00733A95" w:rsidP="00085E4E">
      <w:pPr>
        <w:pStyle w:val="Item"/>
      </w:pPr>
      <w:r w:rsidRPr="004A1B35">
        <w:t>Repeal the regulation.</w:t>
      </w:r>
    </w:p>
    <w:p w:rsidR="000953FC" w:rsidRPr="004A1B35" w:rsidRDefault="00513694" w:rsidP="00733A95">
      <w:pPr>
        <w:pStyle w:val="ItemHead"/>
      </w:pPr>
      <w:r w:rsidRPr="004A1B35">
        <w:t>14</w:t>
      </w:r>
      <w:r w:rsidR="0033387B" w:rsidRPr="004A1B35">
        <w:t xml:space="preserve">  Regulation</w:t>
      </w:r>
      <w:r w:rsidR="004A1B35" w:rsidRPr="004A1B35">
        <w:t> </w:t>
      </w:r>
      <w:r w:rsidR="0033387B" w:rsidRPr="004A1B35">
        <w:t xml:space="preserve">4 (definition of </w:t>
      </w:r>
      <w:r w:rsidR="000953FC" w:rsidRPr="004A1B35">
        <w:rPr>
          <w:i/>
        </w:rPr>
        <w:t>arms or related matériel</w:t>
      </w:r>
      <w:r w:rsidR="000953FC" w:rsidRPr="004A1B35">
        <w:t>)</w:t>
      </w:r>
    </w:p>
    <w:p w:rsidR="000953FC" w:rsidRPr="004A1B35" w:rsidRDefault="000953FC" w:rsidP="000953FC">
      <w:pPr>
        <w:pStyle w:val="Item"/>
      </w:pPr>
      <w:r w:rsidRPr="004A1B35">
        <w:t>Repeal the definition, substitute:</w:t>
      </w:r>
    </w:p>
    <w:p w:rsidR="000953FC" w:rsidRPr="004A1B35" w:rsidRDefault="000953FC" w:rsidP="000953FC">
      <w:pPr>
        <w:pStyle w:val="Definition"/>
      </w:pPr>
      <w:r w:rsidRPr="004A1B35">
        <w:rPr>
          <w:b/>
          <w:i/>
        </w:rPr>
        <w:t xml:space="preserve">arms or related matériel </w:t>
      </w:r>
      <w:r w:rsidRPr="004A1B35">
        <w:t>includes the following:</w:t>
      </w:r>
    </w:p>
    <w:p w:rsidR="000953FC" w:rsidRPr="004A1B35" w:rsidRDefault="000953FC" w:rsidP="000953FC">
      <w:pPr>
        <w:pStyle w:val="paragraph"/>
      </w:pPr>
      <w:r w:rsidRPr="004A1B35">
        <w:tab/>
        <w:t>(a)</w:t>
      </w:r>
      <w:r w:rsidRPr="004A1B35">
        <w:tab/>
        <w:t>weapons;</w:t>
      </w:r>
    </w:p>
    <w:p w:rsidR="000953FC" w:rsidRPr="004A1B35" w:rsidRDefault="000953FC" w:rsidP="000953FC">
      <w:pPr>
        <w:pStyle w:val="paragraph"/>
      </w:pPr>
      <w:r w:rsidRPr="004A1B35">
        <w:tab/>
        <w:t>(b)</w:t>
      </w:r>
      <w:r w:rsidRPr="004A1B35">
        <w:tab/>
        <w:t>ammunition;</w:t>
      </w:r>
    </w:p>
    <w:p w:rsidR="000953FC" w:rsidRPr="004A1B35" w:rsidRDefault="000953FC" w:rsidP="000953FC">
      <w:pPr>
        <w:pStyle w:val="paragraph"/>
      </w:pPr>
      <w:r w:rsidRPr="004A1B35">
        <w:tab/>
        <w:t>(c)</w:t>
      </w:r>
      <w:r w:rsidRPr="004A1B35">
        <w:tab/>
        <w:t>military vehicles and equipment;</w:t>
      </w:r>
    </w:p>
    <w:p w:rsidR="000953FC" w:rsidRPr="004A1B35" w:rsidRDefault="000953FC" w:rsidP="000953FC">
      <w:pPr>
        <w:pStyle w:val="paragraph"/>
      </w:pPr>
      <w:r w:rsidRPr="004A1B35">
        <w:tab/>
        <w:t>(d)</w:t>
      </w:r>
      <w:r w:rsidRPr="004A1B35">
        <w:tab/>
        <w:t>paramilitary equipment;</w:t>
      </w:r>
    </w:p>
    <w:p w:rsidR="000953FC" w:rsidRPr="004A1B35" w:rsidRDefault="000953FC" w:rsidP="000953FC">
      <w:pPr>
        <w:pStyle w:val="paragraph"/>
      </w:pPr>
      <w:r w:rsidRPr="004A1B35">
        <w:tab/>
        <w:t>(e)</w:t>
      </w:r>
      <w:r w:rsidRPr="004A1B35">
        <w:tab/>
        <w:t xml:space="preserve">spare parts for the things mentioned in </w:t>
      </w:r>
      <w:r w:rsidR="004A1B35" w:rsidRPr="004A1B35">
        <w:t>paragraphs (</w:t>
      </w:r>
      <w:r w:rsidRPr="004A1B35">
        <w:t>a) to (d).</w:t>
      </w:r>
    </w:p>
    <w:p w:rsidR="0063552B" w:rsidRPr="004A1B35" w:rsidRDefault="00513694" w:rsidP="0063552B">
      <w:pPr>
        <w:pStyle w:val="ItemHead"/>
      </w:pPr>
      <w:r w:rsidRPr="004A1B35">
        <w:t>15</w:t>
      </w:r>
      <w:r w:rsidR="0063552B" w:rsidRPr="004A1B35">
        <w:t xml:space="preserve"> </w:t>
      </w:r>
      <w:r w:rsidR="00107925" w:rsidRPr="004A1B35">
        <w:t xml:space="preserve"> </w:t>
      </w:r>
      <w:r w:rsidR="0063552B" w:rsidRPr="004A1B35">
        <w:t>Regulation</w:t>
      </w:r>
      <w:r w:rsidR="004A1B35" w:rsidRPr="004A1B35">
        <w:t> </w:t>
      </w:r>
      <w:r w:rsidR="0063552B" w:rsidRPr="004A1B35">
        <w:t>4</w:t>
      </w:r>
      <w:r w:rsidR="00047F65" w:rsidRPr="004A1B35">
        <w:t xml:space="preserve"> (definition of </w:t>
      </w:r>
      <w:r w:rsidR="00047F65" w:rsidRPr="004A1B35">
        <w:rPr>
          <w:i/>
        </w:rPr>
        <w:t>controlled asset</w:t>
      </w:r>
      <w:r w:rsidR="00047F65" w:rsidRPr="004A1B35">
        <w:t>)</w:t>
      </w:r>
    </w:p>
    <w:p w:rsidR="0063552B" w:rsidRPr="004A1B35" w:rsidRDefault="00047F65" w:rsidP="0063552B">
      <w:pPr>
        <w:pStyle w:val="Item"/>
      </w:pPr>
      <w:r w:rsidRPr="004A1B35">
        <w:t>Repeal the definition, substitute</w:t>
      </w:r>
      <w:r w:rsidR="0063552B" w:rsidRPr="004A1B35">
        <w:t>:</w:t>
      </w:r>
    </w:p>
    <w:p w:rsidR="00157463" w:rsidRPr="004A1B35" w:rsidRDefault="005A047F" w:rsidP="005A047F">
      <w:pPr>
        <w:pStyle w:val="Definition"/>
      </w:pPr>
      <w:r w:rsidRPr="004A1B35">
        <w:rPr>
          <w:b/>
          <w:i/>
        </w:rPr>
        <w:t xml:space="preserve">controlled asset </w:t>
      </w:r>
      <w:r w:rsidRPr="004A1B35">
        <w:t xml:space="preserve">means an asset </w:t>
      </w:r>
      <w:r w:rsidR="00157463" w:rsidRPr="004A1B35">
        <w:t>that is</w:t>
      </w:r>
      <w:r w:rsidR="006C25D7" w:rsidRPr="004A1B35">
        <w:t xml:space="preserve"> owned or controlled</w:t>
      </w:r>
      <w:r w:rsidR="00CC0E52" w:rsidRPr="004A1B35">
        <w:t xml:space="preserve">, directly or indirectly, </w:t>
      </w:r>
      <w:r w:rsidR="00AC5FA2" w:rsidRPr="004A1B35">
        <w:t>by</w:t>
      </w:r>
      <w:r w:rsidR="00157463" w:rsidRPr="004A1B35">
        <w:t>:</w:t>
      </w:r>
    </w:p>
    <w:p w:rsidR="005A047F" w:rsidRPr="004A1B35" w:rsidRDefault="00157463" w:rsidP="005A047F">
      <w:pPr>
        <w:pStyle w:val="paragraph"/>
      </w:pPr>
      <w:r w:rsidRPr="004A1B35">
        <w:tab/>
        <w:t>(a)</w:t>
      </w:r>
      <w:r w:rsidRPr="004A1B35">
        <w:tab/>
      </w:r>
      <w:r w:rsidR="005A047F" w:rsidRPr="004A1B35">
        <w:t>a designated person or entity; or</w:t>
      </w:r>
    </w:p>
    <w:p w:rsidR="00AC5FA2" w:rsidRPr="004A1B35" w:rsidRDefault="005A047F" w:rsidP="005A047F">
      <w:pPr>
        <w:pStyle w:val="paragraph"/>
      </w:pPr>
      <w:r w:rsidRPr="004A1B35">
        <w:tab/>
        <w:t>(b)</w:t>
      </w:r>
      <w:r w:rsidRPr="004A1B35">
        <w:tab/>
      </w:r>
      <w:r w:rsidR="00AC5FA2" w:rsidRPr="004A1B35">
        <w:t>a person or entity acting on behalf of, or at the direction of, a designated person or entity.</w:t>
      </w:r>
    </w:p>
    <w:p w:rsidR="00047F65" w:rsidRPr="004A1B35" w:rsidRDefault="00513694" w:rsidP="00F632A1">
      <w:pPr>
        <w:pStyle w:val="ItemHead"/>
      </w:pPr>
      <w:r w:rsidRPr="004A1B35">
        <w:t>16</w:t>
      </w:r>
      <w:r w:rsidR="00047F65" w:rsidRPr="004A1B35">
        <w:t xml:space="preserve">  Regulation</w:t>
      </w:r>
      <w:r w:rsidR="004A1B35" w:rsidRPr="004A1B35">
        <w:t> </w:t>
      </w:r>
      <w:r w:rsidR="00047F65" w:rsidRPr="004A1B35">
        <w:t xml:space="preserve">4 (definition of </w:t>
      </w:r>
      <w:r w:rsidR="00047F65" w:rsidRPr="004A1B35">
        <w:rPr>
          <w:i/>
        </w:rPr>
        <w:t>designated person or entity</w:t>
      </w:r>
      <w:r w:rsidR="00047F65" w:rsidRPr="004A1B35">
        <w:t>)</w:t>
      </w:r>
    </w:p>
    <w:p w:rsidR="00047F65" w:rsidRPr="004A1B35" w:rsidRDefault="00047F65" w:rsidP="00047F65">
      <w:pPr>
        <w:pStyle w:val="Item"/>
      </w:pPr>
      <w:r w:rsidRPr="004A1B35">
        <w:t>Repeal the definition, substitute:</w:t>
      </w:r>
    </w:p>
    <w:p w:rsidR="00047F65" w:rsidRPr="004A1B35" w:rsidRDefault="00047F65" w:rsidP="00047F65">
      <w:pPr>
        <w:pStyle w:val="Definition"/>
      </w:pPr>
      <w:r w:rsidRPr="004A1B35">
        <w:rPr>
          <w:b/>
          <w:i/>
        </w:rPr>
        <w:t>designated person or entity</w:t>
      </w:r>
      <w:r w:rsidRPr="004A1B35">
        <w:t xml:space="preserve"> means a person or entity</w:t>
      </w:r>
      <w:r w:rsidR="00D04AB2" w:rsidRPr="004A1B35">
        <w:t xml:space="preserve"> that</w:t>
      </w:r>
      <w:r w:rsidRPr="004A1B35">
        <w:t>:</w:t>
      </w:r>
    </w:p>
    <w:p w:rsidR="00047F65" w:rsidRPr="004A1B35" w:rsidRDefault="00047F65" w:rsidP="00047F65">
      <w:pPr>
        <w:pStyle w:val="paragraph"/>
      </w:pPr>
      <w:r w:rsidRPr="004A1B35">
        <w:tab/>
        <w:t>(a)</w:t>
      </w:r>
      <w:r w:rsidRPr="004A1B35">
        <w:tab/>
        <w:t xml:space="preserve">the Committee </w:t>
      </w:r>
      <w:r w:rsidR="00D04AB2" w:rsidRPr="004A1B35">
        <w:t xml:space="preserve">designates </w:t>
      </w:r>
      <w:r w:rsidRPr="004A1B35">
        <w:t>for paragraph</w:t>
      </w:r>
      <w:r w:rsidR="004A1B35" w:rsidRPr="004A1B35">
        <w:t> </w:t>
      </w:r>
      <w:r w:rsidRPr="004A1B35">
        <w:t>11 of Resolution 1807; or</w:t>
      </w:r>
    </w:p>
    <w:p w:rsidR="00047F65" w:rsidRPr="004A1B35" w:rsidRDefault="00047F65" w:rsidP="00047F65">
      <w:pPr>
        <w:pStyle w:val="paragraph"/>
      </w:pPr>
      <w:r w:rsidRPr="004A1B35">
        <w:tab/>
        <w:t>(b)</w:t>
      </w:r>
      <w:r w:rsidRPr="004A1B35">
        <w:tab/>
        <w:t>the Security Council decides is subject to the asset freeze measures relating to the Democratic Republic of the Congo.</w:t>
      </w:r>
    </w:p>
    <w:p w:rsidR="005D2C03" w:rsidRPr="004A1B35" w:rsidRDefault="005D2C03" w:rsidP="005D2C03">
      <w:pPr>
        <w:pStyle w:val="notetext"/>
      </w:pPr>
      <w:r w:rsidRPr="004A1B35">
        <w:t>Note:</w:t>
      </w:r>
      <w:r w:rsidRPr="004A1B35">
        <w:tab/>
        <w:t>The list of designated persons and entities maintained by the Committee could in 2014 be viewed on the United Nations’ website (http://www.un.org).</w:t>
      </w:r>
    </w:p>
    <w:p w:rsidR="000953FC" w:rsidRPr="004A1B35" w:rsidRDefault="00513694" w:rsidP="000953FC">
      <w:pPr>
        <w:pStyle w:val="ItemHead"/>
      </w:pPr>
      <w:r w:rsidRPr="004A1B35">
        <w:t>17</w:t>
      </w:r>
      <w:r w:rsidR="000953FC" w:rsidRPr="004A1B35">
        <w:t xml:space="preserve">  Regulation</w:t>
      </w:r>
      <w:r w:rsidR="004A1B35" w:rsidRPr="004A1B35">
        <w:t> </w:t>
      </w:r>
      <w:r w:rsidR="000953FC" w:rsidRPr="004A1B35">
        <w:t>4 (</w:t>
      </w:r>
      <w:r w:rsidR="004A1B35" w:rsidRPr="004A1B35">
        <w:t>paragraphs (</w:t>
      </w:r>
      <w:r w:rsidR="00BE7114" w:rsidRPr="004A1B35">
        <w:t xml:space="preserve">e) and </w:t>
      </w:r>
      <w:r w:rsidR="000953FC" w:rsidRPr="004A1B35">
        <w:t xml:space="preserve">(f) of the definition of </w:t>
      </w:r>
      <w:r w:rsidR="000953FC" w:rsidRPr="004A1B35">
        <w:rPr>
          <w:i/>
        </w:rPr>
        <w:t>paramilitary equipment</w:t>
      </w:r>
      <w:r w:rsidR="000953FC" w:rsidRPr="004A1B35">
        <w:t>)</w:t>
      </w:r>
    </w:p>
    <w:p w:rsidR="00BE7114" w:rsidRPr="004A1B35" w:rsidRDefault="000953FC" w:rsidP="000953FC">
      <w:pPr>
        <w:pStyle w:val="Item"/>
      </w:pPr>
      <w:r w:rsidRPr="004A1B35">
        <w:t>Repeal the paragraph</w:t>
      </w:r>
      <w:r w:rsidR="00BE7114" w:rsidRPr="004A1B35">
        <w:t>s, substitute:</w:t>
      </w:r>
    </w:p>
    <w:p w:rsidR="000953FC" w:rsidRPr="004A1B35" w:rsidRDefault="000953FC" w:rsidP="00BE7114">
      <w:pPr>
        <w:pStyle w:val="paragraph"/>
      </w:pPr>
      <w:r w:rsidRPr="004A1B35">
        <w:t xml:space="preserve"> </w:t>
      </w:r>
      <w:r w:rsidR="00BE7114" w:rsidRPr="004A1B35">
        <w:tab/>
        <w:t>(e)</w:t>
      </w:r>
      <w:r w:rsidR="00BE7114" w:rsidRPr="004A1B35">
        <w:tab/>
        <w:t>whips.</w:t>
      </w:r>
    </w:p>
    <w:p w:rsidR="0091024E" w:rsidRPr="004A1B35" w:rsidRDefault="00513694" w:rsidP="00733A95">
      <w:pPr>
        <w:pStyle w:val="ItemHead"/>
      </w:pPr>
      <w:r w:rsidRPr="004A1B35">
        <w:t>18</w:t>
      </w:r>
      <w:r w:rsidR="0091024E" w:rsidRPr="004A1B35">
        <w:t xml:space="preserve">  Regulation</w:t>
      </w:r>
      <w:r w:rsidR="004A1B35" w:rsidRPr="004A1B35">
        <w:t> </w:t>
      </w:r>
      <w:r w:rsidR="0091024E" w:rsidRPr="004A1B35">
        <w:t>4</w:t>
      </w:r>
    </w:p>
    <w:p w:rsidR="0091024E" w:rsidRPr="004A1B35" w:rsidRDefault="0091024E" w:rsidP="0091024E">
      <w:pPr>
        <w:pStyle w:val="Item"/>
      </w:pPr>
      <w:r w:rsidRPr="004A1B35">
        <w:t>Insert:</w:t>
      </w:r>
    </w:p>
    <w:p w:rsidR="0091024E" w:rsidRPr="004A1B35" w:rsidRDefault="0091024E" w:rsidP="0091024E">
      <w:pPr>
        <w:pStyle w:val="Definition"/>
      </w:pPr>
      <w:r w:rsidRPr="004A1B35">
        <w:rPr>
          <w:b/>
          <w:i/>
        </w:rPr>
        <w:t>resolution</w:t>
      </w:r>
      <w:r w:rsidRPr="004A1B35">
        <w:t xml:space="preserve"> means a resolution adopted by the Security Council.</w:t>
      </w:r>
    </w:p>
    <w:p w:rsidR="00733A95" w:rsidRPr="004A1B35" w:rsidRDefault="00513694" w:rsidP="00733A95">
      <w:pPr>
        <w:pStyle w:val="ItemHead"/>
      </w:pPr>
      <w:r w:rsidRPr="004A1B35">
        <w:t>19</w:t>
      </w:r>
      <w:r w:rsidR="00733A95" w:rsidRPr="004A1B35">
        <w:t xml:space="preserve">  Regulation</w:t>
      </w:r>
      <w:r w:rsidR="004A1B35" w:rsidRPr="004A1B35">
        <w:t> </w:t>
      </w:r>
      <w:r w:rsidR="00733A95" w:rsidRPr="004A1B35">
        <w:t>4</w:t>
      </w:r>
      <w:r w:rsidR="006F0880" w:rsidRPr="004A1B35">
        <w:t xml:space="preserve"> (definitions of </w:t>
      </w:r>
      <w:r w:rsidR="006F0880" w:rsidRPr="004A1B35">
        <w:rPr>
          <w:i/>
        </w:rPr>
        <w:t>Resolution 1596</w:t>
      </w:r>
      <w:r w:rsidR="006F0880" w:rsidRPr="004A1B35">
        <w:t xml:space="preserve"> and </w:t>
      </w:r>
      <w:r w:rsidR="006F0880" w:rsidRPr="004A1B35">
        <w:rPr>
          <w:i/>
        </w:rPr>
        <w:t>Resolution 1771</w:t>
      </w:r>
      <w:r w:rsidR="006F0880" w:rsidRPr="004A1B35">
        <w:t>)</w:t>
      </w:r>
    </w:p>
    <w:p w:rsidR="006F0880" w:rsidRPr="004A1B35" w:rsidRDefault="006F0880" w:rsidP="006F0880">
      <w:pPr>
        <w:pStyle w:val="Item"/>
      </w:pPr>
      <w:r w:rsidRPr="004A1B35">
        <w:t>Repeal the definitions.</w:t>
      </w:r>
    </w:p>
    <w:p w:rsidR="007E520C" w:rsidRPr="004A1B35" w:rsidRDefault="00513694" w:rsidP="006F0880">
      <w:pPr>
        <w:pStyle w:val="ItemHead"/>
      </w:pPr>
      <w:r w:rsidRPr="004A1B35">
        <w:t>20</w:t>
      </w:r>
      <w:r w:rsidR="007E520C" w:rsidRPr="004A1B35">
        <w:t xml:space="preserve">  Regulation</w:t>
      </w:r>
      <w:r w:rsidR="004A1B35" w:rsidRPr="004A1B35">
        <w:t> </w:t>
      </w:r>
      <w:r w:rsidR="007E520C" w:rsidRPr="004A1B35">
        <w:t xml:space="preserve">4 (definition of </w:t>
      </w:r>
      <w:r w:rsidR="007E520C" w:rsidRPr="004A1B35">
        <w:rPr>
          <w:i/>
        </w:rPr>
        <w:t>sanctioned service</w:t>
      </w:r>
      <w:r w:rsidR="007E520C" w:rsidRPr="004A1B35">
        <w:t>)</w:t>
      </w:r>
    </w:p>
    <w:p w:rsidR="007E520C" w:rsidRPr="004A1B35" w:rsidRDefault="007E520C" w:rsidP="007E520C">
      <w:pPr>
        <w:pStyle w:val="Item"/>
      </w:pPr>
      <w:r w:rsidRPr="004A1B35">
        <w:t xml:space="preserve">Omit </w:t>
      </w:r>
      <w:r w:rsidR="00003C3F" w:rsidRPr="004A1B35">
        <w:t>“</w:t>
      </w:r>
      <w:r w:rsidRPr="004A1B35">
        <w:t>regulation</w:t>
      </w:r>
      <w:r w:rsidR="004A1B35" w:rsidRPr="004A1B35">
        <w:t> </w:t>
      </w:r>
      <w:r w:rsidRPr="004A1B35">
        <w:t>7</w:t>
      </w:r>
      <w:r w:rsidR="00003C3F" w:rsidRPr="004A1B35">
        <w:t>”</w:t>
      </w:r>
      <w:r w:rsidRPr="004A1B35">
        <w:t xml:space="preserve">, substitute </w:t>
      </w:r>
      <w:r w:rsidR="00003C3F" w:rsidRPr="004A1B35">
        <w:t>“</w:t>
      </w:r>
      <w:r w:rsidRPr="004A1B35">
        <w:t>regulation</w:t>
      </w:r>
      <w:r w:rsidR="004A1B35" w:rsidRPr="004A1B35">
        <w:t> </w:t>
      </w:r>
      <w:r w:rsidRPr="004A1B35">
        <w:t>6</w:t>
      </w:r>
      <w:r w:rsidR="00003C3F" w:rsidRPr="004A1B35">
        <w:t>”</w:t>
      </w:r>
      <w:r w:rsidRPr="004A1B35">
        <w:t>.</w:t>
      </w:r>
    </w:p>
    <w:p w:rsidR="007E520C" w:rsidRPr="004A1B35" w:rsidRDefault="00513694" w:rsidP="007E520C">
      <w:pPr>
        <w:pStyle w:val="ItemHead"/>
      </w:pPr>
      <w:r w:rsidRPr="004A1B35">
        <w:t>21</w:t>
      </w:r>
      <w:r w:rsidR="007E520C" w:rsidRPr="004A1B35">
        <w:t xml:space="preserve">  Regulation</w:t>
      </w:r>
      <w:r w:rsidR="004A1B35" w:rsidRPr="004A1B35">
        <w:t> </w:t>
      </w:r>
      <w:r w:rsidR="007E520C" w:rsidRPr="004A1B35">
        <w:t xml:space="preserve">4 (definition of </w:t>
      </w:r>
      <w:r w:rsidR="007E520C" w:rsidRPr="004A1B35">
        <w:rPr>
          <w:i/>
        </w:rPr>
        <w:t>sanctioned supply</w:t>
      </w:r>
      <w:r w:rsidR="007E520C" w:rsidRPr="004A1B35">
        <w:t>)</w:t>
      </w:r>
    </w:p>
    <w:p w:rsidR="007E520C" w:rsidRPr="004A1B35" w:rsidRDefault="007E520C" w:rsidP="007E520C">
      <w:pPr>
        <w:pStyle w:val="Item"/>
      </w:pPr>
      <w:r w:rsidRPr="004A1B35">
        <w:t xml:space="preserve">Omit </w:t>
      </w:r>
      <w:r w:rsidR="00003C3F" w:rsidRPr="004A1B35">
        <w:t>“</w:t>
      </w:r>
      <w:r w:rsidRPr="004A1B35">
        <w:t>regulation</w:t>
      </w:r>
      <w:r w:rsidR="004A1B35" w:rsidRPr="004A1B35">
        <w:t> </w:t>
      </w:r>
      <w:r w:rsidRPr="004A1B35">
        <w:t>6</w:t>
      </w:r>
      <w:r w:rsidR="00003C3F" w:rsidRPr="004A1B35">
        <w:t>”</w:t>
      </w:r>
      <w:r w:rsidRPr="004A1B35">
        <w:t xml:space="preserve">, substitute </w:t>
      </w:r>
      <w:r w:rsidR="00003C3F" w:rsidRPr="004A1B35">
        <w:t>“</w:t>
      </w:r>
      <w:r w:rsidRPr="004A1B35">
        <w:t>regulation</w:t>
      </w:r>
      <w:r w:rsidR="004A1B35" w:rsidRPr="004A1B35">
        <w:t> </w:t>
      </w:r>
      <w:r w:rsidRPr="004A1B35">
        <w:t>7</w:t>
      </w:r>
      <w:r w:rsidR="00003C3F" w:rsidRPr="004A1B35">
        <w:t>”</w:t>
      </w:r>
      <w:r w:rsidRPr="004A1B35">
        <w:t>.</w:t>
      </w:r>
    </w:p>
    <w:p w:rsidR="00B91ED6" w:rsidRPr="004A1B35" w:rsidRDefault="00513694" w:rsidP="00B91ED6">
      <w:pPr>
        <w:pStyle w:val="ItemHead"/>
      </w:pPr>
      <w:r w:rsidRPr="004A1B35">
        <w:t>22</w:t>
      </w:r>
      <w:r w:rsidR="00B91ED6" w:rsidRPr="004A1B35">
        <w:t xml:space="preserve">  Regulation</w:t>
      </w:r>
      <w:r w:rsidR="004A1B35" w:rsidRPr="004A1B35">
        <w:t> </w:t>
      </w:r>
      <w:r w:rsidR="00B91ED6" w:rsidRPr="004A1B35">
        <w:t xml:space="preserve">4 (definition of </w:t>
      </w:r>
      <w:r w:rsidR="00B91ED6" w:rsidRPr="004A1B35">
        <w:rPr>
          <w:i/>
        </w:rPr>
        <w:t>Security Council</w:t>
      </w:r>
      <w:r w:rsidR="00B91ED6" w:rsidRPr="004A1B35">
        <w:t>)</w:t>
      </w:r>
    </w:p>
    <w:p w:rsidR="00B91ED6" w:rsidRPr="004A1B35" w:rsidRDefault="00B91ED6" w:rsidP="00B91ED6">
      <w:pPr>
        <w:pStyle w:val="Item"/>
      </w:pPr>
      <w:r w:rsidRPr="004A1B35">
        <w:t>Repeal the definition.</w:t>
      </w:r>
    </w:p>
    <w:p w:rsidR="00B91ED6" w:rsidRPr="004A1B35" w:rsidRDefault="00513694" w:rsidP="00B91ED6">
      <w:pPr>
        <w:pStyle w:val="ItemHead"/>
      </w:pPr>
      <w:r w:rsidRPr="004A1B35">
        <w:t>23</w:t>
      </w:r>
      <w:r w:rsidR="00B91ED6" w:rsidRPr="004A1B35">
        <w:t xml:space="preserve">  Regulation</w:t>
      </w:r>
      <w:r w:rsidR="004A1B35" w:rsidRPr="004A1B35">
        <w:t> </w:t>
      </w:r>
      <w:r w:rsidR="00B91ED6" w:rsidRPr="004A1B35">
        <w:t>4 (note)</w:t>
      </w:r>
    </w:p>
    <w:p w:rsidR="00B91ED6" w:rsidRPr="004A1B35" w:rsidRDefault="00B91ED6" w:rsidP="00B91ED6">
      <w:pPr>
        <w:pStyle w:val="Item"/>
      </w:pPr>
      <w:r w:rsidRPr="004A1B35">
        <w:t>Repeal the note, substitute:</w:t>
      </w:r>
    </w:p>
    <w:p w:rsidR="005D1803" w:rsidRPr="004A1B35" w:rsidRDefault="005D1803" w:rsidP="005D1803">
      <w:pPr>
        <w:pStyle w:val="notetext"/>
      </w:pPr>
      <w:r w:rsidRPr="004A1B35">
        <w:t>Note:</w:t>
      </w:r>
      <w:r w:rsidRPr="004A1B35">
        <w:tab/>
        <w:t>The following expressions used in these Regulations are defined in the Act:</w:t>
      </w:r>
    </w:p>
    <w:p w:rsidR="005D1803" w:rsidRPr="004A1B35" w:rsidRDefault="005D1803" w:rsidP="005D1803">
      <w:pPr>
        <w:pStyle w:val="notepara"/>
      </w:pPr>
      <w:r w:rsidRPr="004A1B35">
        <w:t>(a)</w:t>
      </w:r>
      <w:r w:rsidRPr="004A1B35">
        <w:tab/>
        <w:t>asset;</w:t>
      </w:r>
    </w:p>
    <w:p w:rsidR="005D1803" w:rsidRPr="004A1B35" w:rsidRDefault="005D1803" w:rsidP="005D1803">
      <w:pPr>
        <w:pStyle w:val="notepara"/>
      </w:pPr>
      <w:r w:rsidRPr="004A1B35">
        <w:t>(b)</w:t>
      </w:r>
      <w:r w:rsidRPr="004A1B35">
        <w:tab/>
        <w:t>UN sanction enforcement law.</w:t>
      </w:r>
    </w:p>
    <w:p w:rsidR="00B91ED6" w:rsidRPr="004A1B35" w:rsidRDefault="00513694" w:rsidP="00B91ED6">
      <w:pPr>
        <w:pStyle w:val="ItemHead"/>
      </w:pPr>
      <w:r w:rsidRPr="004A1B35">
        <w:t>24</w:t>
      </w:r>
      <w:r w:rsidR="00F5575B" w:rsidRPr="004A1B35">
        <w:t xml:space="preserve">  Regulation</w:t>
      </w:r>
      <w:r w:rsidR="007E520C" w:rsidRPr="004A1B35">
        <w:t>s</w:t>
      </w:r>
      <w:r w:rsidR="004A1B35" w:rsidRPr="004A1B35">
        <w:t> </w:t>
      </w:r>
      <w:r w:rsidR="00F5575B" w:rsidRPr="004A1B35">
        <w:t>5</w:t>
      </w:r>
      <w:r w:rsidR="007E520C" w:rsidRPr="004A1B35">
        <w:t xml:space="preserve"> to </w:t>
      </w:r>
      <w:r w:rsidR="008F5B9E" w:rsidRPr="004A1B35">
        <w:t>11</w:t>
      </w:r>
    </w:p>
    <w:p w:rsidR="00F5575B" w:rsidRPr="004A1B35" w:rsidRDefault="00F5575B" w:rsidP="00F5575B">
      <w:pPr>
        <w:pStyle w:val="Item"/>
      </w:pPr>
      <w:r w:rsidRPr="004A1B35">
        <w:t>Repeal the regulation</w:t>
      </w:r>
      <w:r w:rsidR="007E520C" w:rsidRPr="004A1B35">
        <w:t>s</w:t>
      </w:r>
      <w:r w:rsidRPr="004A1B35">
        <w:t>, substitute:</w:t>
      </w:r>
    </w:p>
    <w:p w:rsidR="000A058D" w:rsidRPr="004A1B35" w:rsidRDefault="000A058D" w:rsidP="000A058D">
      <w:pPr>
        <w:pStyle w:val="ActHead5"/>
        <w:rPr>
          <w:i/>
        </w:rPr>
      </w:pPr>
      <w:bookmarkStart w:id="21" w:name="_Toc393968171"/>
      <w:r w:rsidRPr="004A1B35">
        <w:rPr>
          <w:rStyle w:val="CharSectno"/>
        </w:rPr>
        <w:t>5</w:t>
      </w:r>
      <w:r w:rsidRPr="004A1B35">
        <w:t xml:space="preserve">  Definition of </w:t>
      </w:r>
      <w:r w:rsidRPr="004A1B35">
        <w:rPr>
          <w:i/>
        </w:rPr>
        <w:t>export sanctioned goods</w:t>
      </w:r>
      <w:bookmarkEnd w:id="21"/>
    </w:p>
    <w:p w:rsidR="000A058D" w:rsidRPr="004A1B35" w:rsidRDefault="000A058D" w:rsidP="000A058D">
      <w:pPr>
        <w:pStyle w:val="subsection"/>
      </w:pPr>
      <w:r w:rsidRPr="004A1B35">
        <w:tab/>
      </w:r>
      <w:r w:rsidRPr="004A1B35">
        <w:tab/>
      </w:r>
      <w:r w:rsidRPr="004A1B35">
        <w:rPr>
          <w:b/>
          <w:i/>
        </w:rPr>
        <w:t>Export sanctioned goods</w:t>
      </w:r>
      <w:r w:rsidRPr="004A1B35">
        <w:t xml:space="preserve"> means arms or related matériel.</w:t>
      </w:r>
    </w:p>
    <w:p w:rsidR="00602D33" w:rsidRPr="004A1B35" w:rsidRDefault="00602D33" w:rsidP="00602D33">
      <w:pPr>
        <w:pStyle w:val="ActHead5"/>
        <w:rPr>
          <w:i/>
        </w:rPr>
      </w:pPr>
      <w:bookmarkStart w:id="22" w:name="_Toc393968172"/>
      <w:r w:rsidRPr="004A1B35">
        <w:rPr>
          <w:rStyle w:val="CharSectno"/>
        </w:rPr>
        <w:t>6</w:t>
      </w:r>
      <w:r w:rsidRPr="004A1B35">
        <w:t xml:space="preserve">  Definition of </w:t>
      </w:r>
      <w:r w:rsidRPr="004A1B35">
        <w:rPr>
          <w:i/>
        </w:rPr>
        <w:t>sanctioned service</w:t>
      </w:r>
      <w:bookmarkEnd w:id="22"/>
    </w:p>
    <w:p w:rsidR="00470B6B" w:rsidRPr="004A1B35" w:rsidRDefault="00602D33" w:rsidP="00470B6B">
      <w:pPr>
        <w:pStyle w:val="subsection"/>
      </w:pPr>
      <w:r w:rsidRPr="004A1B35">
        <w:tab/>
      </w:r>
      <w:r w:rsidRPr="004A1B35">
        <w:tab/>
      </w:r>
      <w:r w:rsidRPr="004A1B35">
        <w:rPr>
          <w:b/>
          <w:i/>
        </w:rPr>
        <w:t>Sanctioned service</w:t>
      </w:r>
      <w:r w:rsidR="00470B6B" w:rsidRPr="004A1B35">
        <w:rPr>
          <w:b/>
          <w:i/>
        </w:rPr>
        <w:t xml:space="preserve"> </w:t>
      </w:r>
      <w:r w:rsidRPr="004A1B35">
        <w:t>means the provision</w:t>
      </w:r>
      <w:r w:rsidR="00907E95" w:rsidRPr="004A1B35">
        <w:t>,</w:t>
      </w:r>
      <w:r w:rsidRPr="004A1B35">
        <w:t xml:space="preserve"> to </w:t>
      </w:r>
      <w:r w:rsidR="00907E95" w:rsidRPr="004A1B35">
        <w:t xml:space="preserve">any person in </w:t>
      </w:r>
      <w:r w:rsidRPr="004A1B35">
        <w:t>the Democratic Republic of the Congo</w:t>
      </w:r>
      <w:r w:rsidR="00907E95" w:rsidRPr="004A1B35">
        <w:t>,</w:t>
      </w:r>
      <w:r w:rsidRPr="004A1B35">
        <w:t xml:space="preserve"> of </w:t>
      </w:r>
      <w:r w:rsidR="00907E95" w:rsidRPr="004A1B35">
        <w:t xml:space="preserve">any of </w:t>
      </w:r>
      <w:r w:rsidR="00470B6B" w:rsidRPr="004A1B35">
        <w:t xml:space="preserve">the following, in relation to </w:t>
      </w:r>
      <w:r w:rsidRPr="004A1B35">
        <w:t>military activities</w:t>
      </w:r>
      <w:r w:rsidR="00470B6B" w:rsidRPr="004A1B35">
        <w:t>:</w:t>
      </w:r>
    </w:p>
    <w:p w:rsidR="00602D33" w:rsidRPr="004A1B35" w:rsidRDefault="00470B6B" w:rsidP="00470B6B">
      <w:pPr>
        <w:pStyle w:val="paragraph"/>
      </w:pPr>
      <w:r w:rsidRPr="004A1B35">
        <w:tab/>
        <w:t>(a)</w:t>
      </w:r>
      <w:r w:rsidRPr="004A1B35">
        <w:tab/>
        <w:t>assistance, including financing and financial assistance;</w:t>
      </w:r>
    </w:p>
    <w:p w:rsidR="00602D33" w:rsidRPr="004A1B35" w:rsidRDefault="00602D33" w:rsidP="00602D33">
      <w:pPr>
        <w:pStyle w:val="paragraph"/>
      </w:pPr>
      <w:r w:rsidRPr="004A1B35">
        <w:tab/>
        <w:t>(b)</w:t>
      </w:r>
      <w:r w:rsidRPr="004A1B35">
        <w:tab/>
      </w:r>
      <w:r w:rsidR="00470B6B" w:rsidRPr="004A1B35">
        <w:t>advice or training</w:t>
      </w:r>
      <w:r w:rsidRPr="004A1B35">
        <w:t>.</w:t>
      </w:r>
    </w:p>
    <w:p w:rsidR="00F5575B" w:rsidRPr="004A1B35" w:rsidRDefault="008F5B9E" w:rsidP="00F5575B">
      <w:pPr>
        <w:pStyle w:val="ActHead5"/>
        <w:rPr>
          <w:i/>
        </w:rPr>
      </w:pPr>
      <w:bookmarkStart w:id="23" w:name="_Toc393968173"/>
      <w:r w:rsidRPr="004A1B35">
        <w:rPr>
          <w:rStyle w:val="CharSectno"/>
        </w:rPr>
        <w:t>7</w:t>
      </w:r>
      <w:r w:rsidR="00F5575B" w:rsidRPr="004A1B35">
        <w:t xml:space="preserve">  Definition of </w:t>
      </w:r>
      <w:r w:rsidR="00F5575B" w:rsidRPr="004A1B35">
        <w:rPr>
          <w:i/>
        </w:rPr>
        <w:t>sanctioned supply</w:t>
      </w:r>
      <w:bookmarkEnd w:id="23"/>
    </w:p>
    <w:p w:rsidR="00602D33" w:rsidRPr="004A1B35" w:rsidRDefault="00602D33" w:rsidP="00602D33">
      <w:pPr>
        <w:pStyle w:val="subsection"/>
      </w:pPr>
      <w:r w:rsidRPr="004A1B35">
        <w:tab/>
      </w:r>
      <w:r w:rsidRPr="004A1B35">
        <w:tab/>
        <w:t xml:space="preserve">A person makes a </w:t>
      </w:r>
      <w:r w:rsidRPr="004A1B35">
        <w:rPr>
          <w:b/>
          <w:i/>
        </w:rPr>
        <w:t>sanctioned supply</w:t>
      </w:r>
      <w:r w:rsidRPr="004A1B35">
        <w:t xml:space="preserve"> if:</w:t>
      </w:r>
    </w:p>
    <w:p w:rsidR="00602D33" w:rsidRPr="004A1B35" w:rsidRDefault="00602D33" w:rsidP="00602D33">
      <w:pPr>
        <w:pStyle w:val="paragraph"/>
      </w:pPr>
      <w:r w:rsidRPr="004A1B35">
        <w:tab/>
        <w:t>(a)</w:t>
      </w:r>
      <w:r w:rsidRPr="004A1B35">
        <w:tab/>
        <w:t>the person supplies, sells or transfers goods to another person; and</w:t>
      </w:r>
    </w:p>
    <w:p w:rsidR="00602D33" w:rsidRPr="004A1B35" w:rsidRDefault="00602D33" w:rsidP="00602D33">
      <w:pPr>
        <w:pStyle w:val="paragraph"/>
      </w:pPr>
      <w:r w:rsidRPr="004A1B35">
        <w:tab/>
        <w:t>(b)</w:t>
      </w:r>
      <w:r w:rsidRPr="004A1B35">
        <w:tab/>
        <w:t>the goods are export sanctioned goods; and</w:t>
      </w:r>
    </w:p>
    <w:p w:rsidR="00602D33" w:rsidRPr="004A1B35" w:rsidRDefault="00602D33" w:rsidP="00602D33">
      <w:pPr>
        <w:pStyle w:val="paragraph"/>
      </w:pPr>
      <w:r w:rsidRPr="004A1B35">
        <w:tab/>
        <w:t>(c)</w:t>
      </w:r>
      <w:r w:rsidRPr="004A1B35">
        <w:tab/>
        <w:t>as a direct or indirect result of the supply, sale or transfer, the goods are transferred to the Democratic Republic of the Congo.</w:t>
      </w:r>
    </w:p>
    <w:p w:rsidR="004615DB" w:rsidRPr="004A1B35" w:rsidRDefault="004615DB" w:rsidP="004615DB">
      <w:pPr>
        <w:pStyle w:val="ActHead5"/>
      </w:pPr>
      <w:bookmarkStart w:id="24" w:name="_Toc393968174"/>
      <w:r w:rsidRPr="004A1B35">
        <w:rPr>
          <w:rStyle w:val="CharSectno"/>
        </w:rPr>
        <w:t>8</w:t>
      </w:r>
      <w:r w:rsidRPr="004A1B35">
        <w:t xml:space="preserve">  Prohibitions relating to a sanctioned supply</w:t>
      </w:r>
      <w:bookmarkEnd w:id="24"/>
    </w:p>
    <w:p w:rsidR="004615DB" w:rsidRPr="004A1B35" w:rsidRDefault="004615DB" w:rsidP="004615DB">
      <w:pPr>
        <w:pStyle w:val="subsection"/>
      </w:pPr>
      <w:r w:rsidRPr="004A1B35">
        <w:tab/>
        <w:t>(1)</w:t>
      </w:r>
      <w:r w:rsidRPr="004A1B35">
        <w:tab/>
        <w:t>A person contravenes this subregulation</w:t>
      </w:r>
      <w:r w:rsidR="004A1B35" w:rsidRPr="004A1B35">
        <w:t> </w:t>
      </w:r>
      <w:r w:rsidRPr="004A1B35">
        <w:t>if:</w:t>
      </w:r>
    </w:p>
    <w:p w:rsidR="004615DB" w:rsidRPr="004A1B35" w:rsidRDefault="004615DB" w:rsidP="004615DB">
      <w:pPr>
        <w:pStyle w:val="paragraph"/>
      </w:pPr>
      <w:r w:rsidRPr="004A1B35">
        <w:tab/>
        <w:t>(a)</w:t>
      </w:r>
      <w:r w:rsidRPr="004A1B35">
        <w:tab/>
        <w:t>the person makes a sanctioned supply; and</w:t>
      </w:r>
    </w:p>
    <w:p w:rsidR="004615DB" w:rsidRPr="004A1B35" w:rsidRDefault="004615DB" w:rsidP="004615DB">
      <w:pPr>
        <w:pStyle w:val="paragraph"/>
      </w:pPr>
      <w:r w:rsidRPr="004A1B35">
        <w:tab/>
        <w:t>(b)</w:t>
      </w:r>
      <w:r w:rsidRPr="004A1B35">
        <w:tab/>
        <w:t>the sanctioned supply is not an authorised supply under subregulation</w:t>
      </w:r>
      <w:r w:rsidR="004A1B35" w:rsidRPr="004A1B35">
        <w:t> </w:t>
      </w:r>
      <w:r w:rsidRPr="004A1B35">
        <w:t>(</w:t>
      </w:r>
      <w:r w:rsidR="003A4F3D" w:rsidRPr="004A1B35">
        <w:t>6</w:t>
      </w:r>
      <w:r w:rsidRPr="004A1B35">
        <w:t>).</w:t>
      </w:r>
    </w:p>
    <w:p w:rsidR="003A4F3D" w:rsidRPr="004A1B35" w:rsidRDefault="003A4F3D" w:rsidP="003A4F3D">
      <w:pPr>
        <w:pStyle w:val="subsection"/>
      </w:pPr>
      <w:r w:rsidRPr="004A1B35">
        <w:tab/>
        <w:t>(2)</w:t>
      </w:r>
      <w:r w:rsidRPr="004A1B35">
        <w:tab/>
        <w:t>For an offence under section</w:t>
      </w:r>
      <w:r w:rsidR="004A1B35" w:rsidRPr="004A1B35">
        <w:t> </w:t>
      </w:r>
      <w:r w:rsidRPr="004A1B35">
        <w:t>27 of the Act that relates to a contravention of subregulation</w:t>
      </w:r>
      <w:r w:rsidR="004A1B35" w:rsidRPr="004A1B35">
        <w:t> </w:t>
      </w:r>
      <w:r w:rsidRPr="004A1B35">
        <w:t>(1)</w:t>
      </w:r>
      <w:r w:rsidR="002F7658" w:rsidRPr="004A1B35">
        <w:t xml:space="preserve"> by an individual</w:t>
      </w:r>
      <w:r w:rsidRPr="004A1B35">
        <w:t>, strict liability applies to the circumstance that the making of the sanctioned supply is not authorised by a permit under regulation</w:t>
      </w:r>
      <w:r w:rsidR="004A1B35" w:rsidRPr="004A1B35">
        <w:t> </w:t>
      </w:r>
      <w:r w:rsidRPr="004A1B35">
        <w:t>9.</w:t>
      </w:r>
    </w:p>
    <w:p w:rsidR="00CF3156" w:rsidRPr="004A1B35" w:rsidRDefault="004615DB" w:rsidP="005B683B">
      <w:pPr>
        <w:pStyle w:val="subsection"/>
      </w:pPr>
      <w:r w:rsidRPr="004A1B35">
        <w:tab/>
        <w:t>(</w:t>
      </w:r>
      <w:r w:rsidR="005B683B" w:rsidRPr="004A1B35">
        <w:t>3</w:t>
      </w:r>
      <w:r w:rsidRPr="004A1B35">
        <w:t>)</w:t>
      </w:r>
      <w:r w:rsidRPr="004A1B35">
        <w:tab/>
        <w:t>A person contravenes this subregulation</w:t>
      </w:r>
      <w:r w:rsidR="004A1B35" w:rsidRPr="004A1B35">
        <w:t> </w:t>
      </w:r>
      <w:r w:rsidRPr="004A1B35">
        <w:t>if</w:t>
      </w:r>
      <w:r w:rsidR="00CF3156" w:rsidRPr="004A1B35">
        <w:t>:</w:t>
      </w:r>
    </w:p>
    <w:p w:rsidR="004615DB" w:rsidRPr="004A1B35" w:rsidRDefault="00CF3156" w:rsidP="00CF3156">
      <w:pPr>
        <w:pStyle w:val="paragraph"/>
      </w:pPr>
      <w:r w:rsidRPr="004A1B35">
        <w:tab/>
      </w:r>
      <w:r w:rsidR="004615DB" w:rsidRPr="004A1B35">
        <w:t>(a)</w:t>
      </w:r>
      <w:r w:rsidR="004615DB" w:rsidRPr="004A1B35">
        <w:tab/>
      </w:r>
      <w:r w:rsidRPr="004A1B35">
        <w:t>the person (whether or not in Australia, and whether or not an Australian citizen) u</w:t>
      </w:r>
      <w:r w:rsidR="004615DB" w:rsidRPr="004A1B35">
        <w:t xml:space="preserve">ses the services of an Australian ship or an Australian aircraft to transport export sanctioned goods in the course of, or </w:t>
      </w:r>
      <w:r w:rsidR="00C34273" w:rsidRPr="004A1B35">
        <w:t>f</w:t>
      </w:r>
      <w:r w:rsidR="004615DB" w:rsidRPr="004A1B35">
        <w:t>or the purpose of, making a sanctioned supply; and</w:t>
      </w:r>
    </w:p>
    <w:p w:rsidR="004615DB" w:rsidRPr="004A1B35" w:rsidRDefault="004615DB" w:rsidP="004615DB">
      <w:pPr>
        <w:pStyle w:val="paragraph"/>
      </w:pPr>
      <w:r w:rsidRPr="004A1B35">
        <w:tab/>
        <w:t>(b)</w:t>
      </w:r>
      <w:r w:rsidRPr="004A1B35">
        <w:tab/>
        <w:t>the sanctioned supply is not an authorised supply under subregulation</w:t>
      </w:r>
      <w:r w:rsidR="004A1B35" w:rsidRPr="004A1B35">
        <w:t> </w:t>
      </w:r>
      <w:r w:rsidRPr="004A1B35">
        <w:t>(</w:t>
      </w:r>
      <w:r w:rsidR="003A4F3D" w:rsidRPr="004A1B35">
        <w:t>6</w:t>
      </w:r>
      <w:r w:rsidRPr="004A1B35">
        <w:t>).</w:t>
      </w:r>
    </w:p>
    <w:p w:rsidR="004615DB" w:rsidRPr="004A1B35" w:rsidRDefault="004615DB" w:rsidP="004615DB">
      <w:pPr>
        <w:pStyle w:val="subsection"/>
      </w:pPr>
      <w:r w:rsidRPr="004A1B35">
        <w:tab/>
        <w:t>(</w:t>
      </w:r>
      <w:r w:rsidR="005B683B" w:rsidRPr="004A1B35">
        <w:t>4</w:t>
      </w:r>
      <w:r w:rsidRPr="004A1B35">
        <w:t>)</w:t>
      </w:r>
      <w:r w:rsidRPr="004A1B35">
        <w:tab/>
        <w:t>A body corporate contravenes this subregulation</w:t>
      </w:r>
      <w:r w:rsidR="004A1B35" w:rsidRPr="004A1B35">
        <w:t> </w:t>
      </w:r>
      <w:r w:rsidRPr="004A1B35">
        <w:t>if:</w:t>
      </w:r>
    </w:p>
    <w:p w:rsidR="004615DB" w:rsidRPr="004A1B35" w:rsidRDefault="004615DB" w:rsidP="004615DB">
      <w:pPr>
        <w:pStyle w:val="paragraph"/>
      </w:pPr>
      <w:r w:rsidRPr="004A1B35">
        <w:tab/>
        <w:t>(a)</w:t>
      </w:r>
      <w:r w:rsidRPr="004A1B35">
        <w:tab/>
        <w:t>the body corporate has effective control over the actions of another body corporate or entity, wherever incorporated or situated; and</w:t>
      </w:r>
    </w:p>
    <w:p w:rsidR="004615DB" w:rsidRPr="004A1B35" w:rsidRDefault="004615DB" w:rsidP="004615DB">
      <w:pPr>
        <w:pStyle w:val="paragraph"/>
      </w:pPr>
      <w:r w:rsidRPr="004A1B35">
        <w:tab/>
        <w:t>(b)</w:t>
      </w:r>
      <w:r w:rsidRPr="004A1B35">
        <w:tab/>
        <w:t>the other body corporate or entity makes a sanctioned supply; and</w:t>
      </w:r>
    </w:p>
    <w:p w:rsidR="004615DB" w:rsidRPr="004A1B35" w:rsidRDefault="004615DB" w:rsidP="004615DB">
      <w:pPr>
        <w:pStyle w:val="paragraph"/>
      </w:pPr>
      <w:r w:rsidRPr="004A1B35">
        <w:tab/>
        <w:t>(c)</w:t>
      </w:r>
      <w:r w:rsidRPr="004A1B35">
        <w:tab/>
        <w:t>the sanctioned supply is not an authorised supply under subregulation</w:t>
      </w:r>
      <w:r w:rsidR="004A1B35" w:rsidRPr="004A1B35">
        <w:t> </w:t>
      </w:r>
      <w:r w:rsidRPr="004A1B35">
        <w:t>(</w:t>
      </w:r>
      <w:r w:rsidR="003A4F3D" w:rsidRPr="004A1B35">
        <w:t>6</w:t>
      </w:r>
      <w:r w:rsidRPr="004A1B35">
        <w:t>).</w:t>
      </w:r>
    </w:p>
    <w:p w:rsidR="005B683B" w:rsidRPr="004A1B35" w:rsidRDefault="005B683B" w:rsidP="005B683B">
      <w:pPr>
        <w:pStyle w:val="subsection"/>
      </w:pPr>
      <w:r w:rsidRPr="004A1B35">
        <w:tab/>
        <w:t>(5)</w:t>
      </w:r>
      <w:r w:rsidRPr="004A1B35">
        <w:tab/>
        <w:t>Section</w:t>
      </w:r>
      <w:r w:rsidR="004A1B35" w:rsidRPr="004A1B35">
        <w:t> </w:t>
      </w:r>
      <w:r w:rsidRPr="004A1B35">
        <w:t xml:space="preserve">15.1 of the </w:t>
      </w:r>
      <w:r w:rsidRPr="004A1B35">
        <w:rPr>
          <w:i/>
        </w:rPr>
        <w:t>Criminal Code</w:t>
      </w:r>
      <w:r w:rsidRPr="004A1B35">
        <w:t xml:space="preserve"> (Extended geographical jurisdiction—category A) applies to an offence under section</w:t>
      </w:r>
      <w:r w:rsidR="004A1B35" w:rsidRPr="004A1B35">
        <w:t> </w:t>
      </w:r>
      <w:r w:rsidRPr="004A1B35">
        <w:t>27 of the Act that relates to a contravention of subregulation</w:t>
      </w:r>
      <w:r w:rsidR="004A1B35" w:rsidRPr="004A1B35">
        <w:t> </w:t>
      </w:r>
      <w:r w:rsidRPr="004A1B35">
        <w:t>(1), (3) or (4).</w:t>
      </w:r>
    </w:p>
    <w:p w:rsidR="005B683B" w:rsidRPr="004A1B35" w:rsidRDefault="005B683B" w:rsidP="005B683B">
      <w:pPr>
        <w:pStyle w:val="notetext"/>
      </w:pPr>
      <w:r w:rsidRPr="004A1B35">
        <w:t>Note:</w:t>
      </w:r>
      <w:r w:rsidRPr="004A1B35">
        <w:tab/>
        <w:t>Subregulation (5) has the effect that the offence has extraterritorial operation.</w:t>
      </w:r>
    </w:p>
    <w:p w:rsidR="004615DB" w:rsidRPr="004A1B35" w:rsidRDefault="004615DB" w:rsidP="004615DB">
      <w:pPr>
        <w:pStyle w:val="subsection"/>
      </w:pPr>
      <w:r w:rsidRPr="004A1B35">
        <w:tab/>
        <w:t>(</w:t>
      </w:r>
      <w:r w:rsidR="003A4F3D" w:rsidRPr="004A1B35">
        <w:t>6</w:t>
      </w:r>
      <w:r w:rsidRPr="004A1B35">
        <w:t>)</w:t>
      </w:r>
      <w:r w:rsidRPr="004A1B35">
        <w:tab/>
        <w:t>An authorised supply</w:t>
      </w:r>
      <w:r w:rsidRPr="004A1B35">
        <w:rPr>
          <w:i/>
        </w:rPr>
        <w:t xml:space="preserve"> </w:t>
      </w:r>
      <w:r w:rsidRPr="004A1B35">
        <w:t>is a sanctioned supply that is authorised by:</w:t>
      </w:r>
    </w:p>
    <w:p w:rsidR="004615DB" w:rsidRPr="004A1B35" w:rsidRDefault="004615DB" w:rsidP="004615DB">
      <w:pPr>
        <w:pStyle w:val="paragraph"/>
      </w:pPr>
      <w:r w:rsidRPr="004A1B35">
        <w:tab/>
        <w:t>(a)</w:t>
      </w:r>
      <w:r w:rsidRPr="004A1B35">
        <w:tab/>
        <w:t>a permit under regulation</w:t>
      </w:r>
      <w:r w:rsidR="004A1B35" w:rsidRPr="004A1B35">
        <w:t> </w:t>
      </w:r>
      <w:r w:rsidRPr="004A1B35">
        <w:t>9; or</w:t>
      </w:r>
    </w:p>
    <w:p w:rsidR="004615DB" w:rsidRPr="004A1B35" w:rsidRDefault="004615DB" w:rsidP="004615DB">
      <w:pPr>
        <w:pStyle w:val="paragraph"/>
      </w:pPr>
      <w:r w:rsidRPr="004A1B35">
        <w:tab/>
        <w:t>(b)</w:t>
      </w:r>
      <w:r w:rsidRPr="004A1B35">
        <w:tab/>
        <w:t>for a supply, sale or transfer in or from a foreign country—a permit:</w:t>
      </w:r>
    </w:p>
    <w:p w:rsidR="004615DB" w:rsidRPr="004A1B35" w:rsidRDefault="004615DB" w:rsidP="004615DB">
      <w:pPr>
        <w:pStyle w:val="paragraphsub"/>
      </w:pPr>
      <w:r w:rsidRPr="004A1B35">
        <w:tab/>
        <w:t>(i)</w:t>
      </w:r>
      <w:r w:rsidRPr="004A1B35">
        <w:tab/>
        <w:t>granted by the foreign country; and</w:t>
      </w:r>
    </w:p>
    <w:p w:rsidR="004615DB" w:rsidRPr="004A1B35" w:rsidRDefault="004615DB" w:rsidP="004615DB">
      <w:pPr>
        <w:pStyle w:val="paragraphsub"/>
      </w:pPr>
      <w:r w:rsidRPr="004A1B35">
        <w:tab/>
        <w:t>(ii)</w:t>
      </w:r>
      <w:r w:rsidRPr="004A1B35">
        <w:tab/>
        <w:t>properly granted by the foreign country; and</w:t>
      </w:r>
    </w:p>
    <w:p w:rsidR="004615DB" w:rsidRPr="004A1B35" w:rsidRDefault="004615DB" w:rsidP="004615DB">
      <w:pPr>
        <w:pStyle w:val="paragraphsub"/>
      </w:pPr>
      <w:r w:rsidRPr="004A1B35">
        <w:tab/>
        <w:t>(iii)</w:t>
      </w:r>
      <w:r w:rsidRPr="004A1B35">
        <w:tab/>
        <w:t>granted in a</w:t>
      </w:r>
      <w:r w:rsidR="00C26FC0" w:rsidRPr="004A1B35">
        <w:t xml:space="preserve">ccordance with the </w:t>
      </w:r>
      <w:r w:rsidRPr="004A1B35">
        <w:t>foreign country</w:t>
      </w:r>
      <w:r w:rsidR="00003C3F" w:rsidRPr="004A1B35">
        <w:t>’</w:t>
      </w:r>
      <w:r w:rsidRPr="004A1B35">
        <w:t xml:space="preserve">s obligations under </w:t>
      </w:r>
      <w:r w:rsidR="003F5071" w:rsidRPr="004A1B35">
        <w:t>resolution</w:t>
      </w:r>
      <w:r w:rsidR="00C26FC0" w:rsidRPr="004A1B35">
        <w:t>s relating to the Democratic Republic of the Congo</w:t>
      </w:r>
      <w:r w:rsidR="00853DB9" w:rsidRPr="004A1B35">
        <w:t>, as existing from time to time</w:t>
      </w:r>
      <w:r w:rsidRPr="004A1B35">
        <w:t>.</w:t>
      </w:r>
    </w:p>
    <w:p w:rsidR="003F5071" w:rsidRPr="004A1B35" w:rsidRDefault="003F5071" w:rsidP="003F5071">
      <w:pPr>
        <w:pStyle w:val="noteToPara"/>
      </w:pPr>
      <w:r w:rsidRPr="004A1B35">
        <w:t>Note:</w:t>
      </w:r>
      <w:r w:rsidRPr="004A1B35">
        <w:tab/>
      </w:r>
      <w:r w:rsidR="00C26FC0" w:rsidRPr="004A1B35">
        <w:t xml:space="preserve">Resolutions relating to the Democratic Republic of the Congo </w:t>
      </w:r>
      <w:r w:rsidRPr="004A1B35">
        <w:t>could in 2014 be viewed on the United Nations</w:t>
      </w:r>
      <w:r w:rsidR="00003C3F" w:rsidRPr="004A1B35">
        <w:t>’</w:t>
      </w:r>
      <w:r w:rsidR="00A62028" w:rsidRPr="004A1B35">
        <w:t xml:space="preserve"> website</w:t>
      </w:r>
      <w:r w:rsidRPr="004A1B35">
        <w:t xml:space="preserve"> (</w:t>
      </w:r>
      <w:r w:rsidR="00A62028" w:rsidRPr="004A1B35">
        <w:t>http://</w:t>
      </w:r>
      <w:r w:rsidRPr="004A1B35">
        <w:t>www.un.org).</w:t>
      </w:r>
    </w:p>
    <w:p w:rsidR="004615DB" w:rsidRPr="004A1B35" w:rsidRDefault="004615DB" w:rsidP="004615DB">
      <w:pPr>
        <w:pStyle w:val="subsection"/>
      </w:pPr>
      <w:r w:rsidRPr="004A1B35">
        <w:tab/>
        <w:t>(</w:t>
      </w:r>
      <w:r w:rsidR="003A4F3D" w:rsidRPr="004A1B35">
        <w:t>7</w:t>
      </w:r>
      <w:r w:rsidRPr="004A1B35">
        <w:t>)</w:t>
      </w:r>
      <w:r w:rsidRPr="004A1B35">
        <w:tab/>
        <w:t>A defendant to a charge under section</w:t>
      </w:r>
      <w:r w:rsidR="004A1B35" w:rsidRPr="004A1B35">
        <w:t> </w:t>
      </w:r>
      <w:r w:rsidRPr="004A1B35">
        <w:t>27 of the Act that relates to subregulation</w:t>
      </w:r>
      <w:r w:rsidR="004A1B35" w:rsidRPr="004A1B35">
        <w:t> </w:t>
      </w:r>
      <w:r w:rsidRPr="004A1B35">
        <w:t>(1), (</w:t>
      </w:r>
      <w:r w:rsidR="005B683B" w:rsidRPr="004A1B35">
        <w:t>3</w:t>
      </w:r>
      <w:r w:rsidRPr="004A1B35">
        <w:t>) or (</w:t>
      </w:r>
      <w:r w:rsidR="005B683B" w:rsidRPr="004A1B35">
        <w:t>4</w:t>
      </w:r>
      <w:r w:rsidRPr="004A1B35">
        <w:t xml:space="preserve">) bears an evidential burden in relation to the matter in </w:t>
      </w:r>
      <w:r w:rsidR="004A1B35" w:rsidRPr="004A1B35">
        <w:t>subparagraph (</w:t>
      </w:r>
      <w:r w:rsidR="003A4F3D" w:rsidRPr="004A1B35">
        <w:t>6</w:t>
      </w:r>
      <w:r w:rsidRPr="004A1B35">
        <w:t>)(b)(i).</w:t>
      </w:r>
    </w:p>
    <w:p w:rsidR="004615DB" w:rsidRPr="004A1B35" w:rsidRDefault="004615DB" w:rsidP="004615DB">
      <w:pPr>
        <w:pStyle w:val="notetext"/>
      </w:pPr>
      <w:r w:rsidRPr="004A1B35">
        <w:t>Note:</w:t>
      </w:r>
      <w:r w:rsidRPr="004A1B35">
        <w:tab/>
        <w:t>See section</w:t>
      </w:r>
      <w:r w:rsidR="004A1B35" w:rsidRPr="004A1B35">
        <w:t> </w:t>
      </w:r>
      <w:r w:rsidRPr="004A1B35">
        <w:t xml:space="preserve">13.3 of the </w:t>
      </w:r>
      <w:r w:rsidRPr="004A1B35">
        <w:rPr>
          <w:i/>
        </w:rPr>
        <w:t>Criminal Code</w:t>
      </w:r>
      <w:r w:rsidRPr="004A1B35">
        <w:t>.</w:t>
      </w:r>
    </w:p>
    <w:p w:rsidR="004615DB" w:rsidRPr="004A1B35" w:rsidRDefault="004615DB" w:rsidP="004615DB">
      <w:pPr>
        <w:pStyle w:val="subsection"/>
      </w:pPr>
      <w:r w:rsidRPr="004A1B35">
        <w:tab/>
        <w:t>(</w:t>
      </w:r>
      <w:r w:rsidR="00CA481C" w:rsidRPr="004A1B35">
        <w:t>8</w:t>
      </w:r>
      <w:r w:rsidRPr="004A1B35">
        <w:t>)</w:t>
      </w:r>
      <w:r w:rsidRPr="004A1B35">
        <w:tab/>
        <w:t>For an offence under section</w:t>
      </w:r>
      <w:r w:rsidR="004A1B35" w:rsidRPr="004A1B35">
        <w:t> </w:t>
      </w:r>
      <w:r w:rsidRPr="004A1B35">
        <w:t>27 of the Act that relates to subregulation</w:t>
      </w:r>
      <w:r w:rsidR="004A1B35" w:rsidRPr="004A1B35">
        <w:t> </w:t>
      </w:r>
      <w:r w:rsidRPr="004A1B35">
        <w:t>(1), (</w:t>
      </w:r>
      <w:r w:rsidR="005B683B" w:rsidRPr="004A1B35">
        <w:t>3</w:t>
      </w:r>
      <w:r w:rsidRPr="004A1B35">
        <w:t>) or (</w:t>
      </w:r>
      <w:r w:rsidR="005B683B" w:rsidRPr="004A1B35">
        <w:t>4</w:t>
      </w:r>
      <w:r w:rsidRPr="004A1B35">
        <w:t xml:space="preserve">), a permit is taken not to have been properly granted for </w:t>
      </w:r>
      <w:r w:rsidR="004A1B35" w:rsidRPr="004A1B35">
        <w:t>subparagraph (</w:t>
      </w:r>
      <w:r w:rsidR="003A4F3D" w:rsidRPr="004A1B35">
        <w:t>6</w:t>
      </w:r>
      <w:r w:rsidRPr="004A1B35">
        <w:t>)(b)(ii) if the prosecution shows that the permit was granted on the basis of:</w:t>
      </w:r>
    </w:p>
    <w:p w:rsidR="004615DB" w:rsidRPr="004A1B35" w:rsidRDefault="004615DB" w:rsidP="004615DB">
      <w:pPr>
        <w:pStyle w:val="paragraph"/>
      </w:pPr>
      <w:r w:rsidRPr="004A1B35">
        <w:tab/>
        <w:t>(a)</w:t>
      </w:r>
      <w:r w:rsidRPr="004A1B35">
        <w:tab/>
        <w:t>false or misleading information provided by any person; or</w:t>
      </w:r>
    </w:p>
    <w:p w:rsidR="004615DB" w:rsidRPr="004A1B35" w:rsidRDefault="004615DB" w:rsidP="004615DB">
      <w:pPr>
        <w:pStyle w:val="paragraph"/>
      </w:pPr>
      <w:r w:rsidRPr="004A1B35">
        <w:tab/>
        <w:t>(b)</w:t>
      </w:r>
      <w:r w:rsidRPr="004A1B35">
        <w:tab/>
        <w:t>corrupt conduct by any person.</w:t>
      </w:r>
    </w:p>
    <w:p w:rsidR="004615DB" w:rsidRPr="004A1B35" w:rsidRDefault="004615DB" w:rsidP="004615DB">
      <w:pPr>
        <w:pStyle w:val="notetext"/>
      </w:pPr>
      <w:r w:rsidRPr="004A1B35">
        <w:t>Note:</w:t>
      </w:r>
      <w:r w:rsidRPr="004A1B35">
        <w:tab/>
        <w:t xml:space="preserve">This regulation is specified as a UN sanction enforcement law in the </w:t>
      </w:r>
      <w:r w:rsidRPr="004A1B35">
        <w:rPr>
          <w:i/>
        </w:rPr>
        <w:t>Charter of the United Nations (UN Sanction Enforcement Law) Declaration</w:t>
      </w:r>
      <w:r w:rsidR="004A1B35" w:rsidRPr="004A1B35">
        <w:rPr>
          <w:i/>
        </w:rPr>
        <w:t> </w:t>
      </w:r>
      <w:r w:rsidRPr="004A1B35">
        <w:rPr>
          <w:i/>
        </w:rPr>
        <w:t>2008</w:t>
      </w:r>
      <w:r w:rsidRPr="004A1B35">
        <w:t>.</w:t>
      </w:r>
    </w:p>
    <w:p w:rsidR="001C2270" w:rsidRPr="004A1B35" w:rsidRDefault="001C2270" w:rsidP="001C2270">
      <w:pPr>
        <w:pStyle w:val="ActHead5"/>
      </w:pPr>
      <w:bookmarkStart w:id="25" w:name="_Toc393968175"/>
      <w:r w:rsidRPr="004A1B35">
        <w:rPr>
          <w:rStyle w:val="CharSectno"/>
        </w:rPr>
        <w:t>9</w:t>
      </w:r>
      <w:r w:rsidRPr="004A1B35">
        <w:t xml:space="preserve">  Permit to make a sanctioned supply</w:t>
      </w:r>
      <w:bookmarkEnd w:id="25"/>
    </w:p>
    <w:p w:rsidR="001C2270" w:rsidRPr="004A1B35" w:rsidRDefault="001C2270" w:rsidP="001C2270">
      <w:pPr>
        <w:pStyle w:val="subsection"/>
      </w:pPr>
      <w:r w:rsidRPr="004A1B35">
        <w:tab/>
        <w:t>(1)</w:t>
      </w:r>
      <w:r w:rsidRPr="004A1B35">
        <w:tab/>
        <w:t>A person may apply to the Minister for a permit to make a sanctioned supply.</w:t>
      </w:r>
    </w:p>
    <w:p w:rsidR="00BF579A" w:rsidRPr="004A1B35" w:rsidRDefault="001C2270" w:rsidP="001C2270">
      <w:pPr>
        <w:pStyle w:val="subsection"/>
      </w:pPr>
      <w:r w:rsidRPr="004A1B35">
        <w:tab/>
        <w:t>(2)</w:t>
      </w:r>
      <w:r w:rsidRPr="004A1B35">
        <w:tab/>
        <w:t>The Minister may grant the permit only if</w:t>
      </w:r>
      <w:r w:rsidR="00F7485E" w:rsidRPr="004A1B35">
        <w:t xml:space="preserve"> the supply is </w:t>
      </w:r>
      <w:r w:rsidR="0054483E" w:rsidRPr="004A1B35">
        <w:t>one</w:t>
      </w:r>
      <w:r w:rsidR="00F7485E" w:rsidRPr="004A1B35">
        <w:t xml:space="preserve"> of the following</w:t>
      </w:r>
      <w:r w:rsidR="00BF579A" w:rsidRPr="004A1B35">
        <w:t>:</w:t>
      </w:r>
    </w:p>
    <w:p w:rsidR="00B72439" w:rsidRPr="004A1B35" w:rsidRDefault="00BF579A" w:rsidP="00CF43D5">
      <w:pPr>
        <w:pStyle w:val="paragraph"/>
      </w:pPr>
      <w:r w:rsidRPr="004A1B35">
        <w:tab/>
      </w:r>
      <w:r w:rsidR="001C2270" w:rsidRPr="004A1B35">
        <w:t>(a)</w:t>
      </w:r>
      <w:r w:rsidR="001C2270" w:rsidRPr="004A1B35">
        <w:tab/>
      </w:r>
      <w:r w:rsidR="00634FB7" w:rsidRPr="004A1B35">
        <w:t>a supply</w:t>
      </w:r>
      <w:r w:rsidR="00B72439" w:rsidRPr="004A1B35">
        <w:t>:</w:t>
      </w:r>
    </w:p>
    <w:p w:rsidR="00B72439" w:rsidRPr="004A1B35" w:rsidRDefault="00B72439" w:rsidP="00B72439">
      <w:pPr>
        <w:pStyle w:val="paragraphsub"/>
      </w:pPr>
      <w:r w:rsidRPr="004A1B35">
        <w:tab/>
        <w:t>(i)</w:t>
      </w:r>
      <w:r w:rsidRPr="004A1B35">
        <w:tab/>
        <w:t xml:space="preserve">made </w:t>
      </w:r>
      <w:r w:rsidR="00634FB7" w:rsidRPr="004A1B35">
        <w:t>t</w:t>
      </w:r>
      <w:r w:rsidR="001C2270" w:rsidRPr="004A1B35">
        <w:t>o the Government of the Democratic Republic of the Congo</w:t>
      </w:r>
      <w:r w:rsidRPr="004A1B35">
        <w:t>; and</w:t>
      </w:r>
    </w:p>
    <w:p w:rsidR="002A6539" w:rsidRPr="004A1B35" w:rsidRDefault="00B72439" w:rsidP="00B72439">
      <w:pPr>
        <w:pStyle w:val="paragraphsub"/>
      </w:pPr>
      <w:r w:rsidRPr="004A1B35">
        <w:tab/>
        <w:t>(ii)</w:t>
      </w:r>
      <w:r w:rsidRPr="004A1B35">
        <w:tab/>
      </w:r>
      <w:r w:rsidR="004F0DDD" w:rsidRPr="004A1B35">
        <w:t xml:space="preserve">for which the Minister has given the Committee advance notice </w:t>
      </w:r>
      <w:r w:rsidR="00F7485E" w:rsidRPr="004A1B35">
        <w:t>in accordance with subregulation</w:t>
      </w:r>
      <w:r w:rsidR="004A1B35" w:rsidRPr="004A1B35">
        <w:t> </w:t>
      </w:r>
      <w:r w:rsidR="00F7485E" w:rsidRPr="004A1B35">
        <w:t>(3);</w:t>
      </w:r>
    </w:p>
    <w:p w:rsidR="00F7485E" w:rsidRPr="004A1B35" w:rsidRDefault="00F7485E" w:rsidP="00F7485E">
      <w:pPr>
        <w:pStyle w:val="paragraph"/>
      </w:pPr>
      <w:r w:rsidRPr="004A1B35">
        <w:tab/>
        <w:t>(b)</w:t>
      </w:r>
      <w:r w:rsidRPr="004A1B35">
        <w:tab/>
        <w:t xml:space="preserve">a supply intended solely for the support of, or use by, </w:t>
      </w:r>
      <w:proofErr w:type="spellStart"/>
      <w:r w:rsidRPr="004A1B35">
        <w:t>MONUC</w:t>
      </w:r>
      <w:proofErr w:type="spellEnd"/>
      <w:r w:rsidRPr="004A1B35">
        <w:t>;</w:t>
      </w:r>
    </w:p>
    <w:p w:rsidR="00F7485E" w:rsidRPr="004A1B35" w:rsidRDefault="00F7485E" w:rsidP="00F7485E">
      <w:pPr>
        <w:pStyle w:val="paragraph"/>
      </w:pPr>
      <w:r w:rsidRPr="004A1B35">
        <w:tab/>
        <w:t>(c)</w:t>
      </w:r>
      <w:r w:rsidRPr="004A1B35">
        <w:tab/>
        <w:t>a supply of protective clothing temporarily exported to the Democratic Republic of the Congo by any of the following, for their personal use only:</w:t>
      </w:r>
    </w:p>
    <w:p w:rsidR="00F7485E" w:rsidRPr="004A1B35" w:rsidRDefault="00F7485E" w:rsidP="00F7485E">
      <w:pPr>
        <w:pStyle w:val="paragraphsub"/>
      </w:pPr>
      <w:r w:rsidRPr="004A1B35">
        <w:tab/>
        <w:t>(i)</w:t>
      </w:r>
      <w:r w:rsidRPr="004A1B35">
        <w:tab/>
        <w:t>a member of the personnel of the United Nations;</w:t>
      </w:r>
    </w:p>
    <w:p w:rsidR="00F7485E" w:rsidRPr="004A1B35" w:rsidRDefault="00F7485E" w:rsidP="00F7485E">
      <w:pPr>
        <w:pStyle w:val="paragraphsub"/>
      </w:pPr>
      <w:r w:rsidRPr="004A1B35">
        <w:tab/>
        <w:t>(ii)</w:t>
      </w:r>
      <w:r w:rsidRPr="004A1B35">
        <w:tab/>
        <w:t>a representative of the media;</w:t>
      </w:r>
    </w:p>
    <w:p w:rsidR="00F7485E" w:rsidRPr="004A1B35" w:rsidRDefault="00F7485E" w:rsidP="00F7485E">
      <w:pPr>
        <w:pStyle w:val="paragraphsub"/>
      </w:pPr>
      <w:r w:rsidRPr="004A1B35">
        <w:tab/>
        <w:t>(iii)</w:t>
      </w:r>
      <w:r w:rsidRPr="004A1B35">
        <w:tab/>
        <w:t>a humanitarian or development worker;</w:t>
      </w:r>
    </w:p>
    <w:p w:rsidR="00F7485E" w:rsidRPr="004A1B35" w:rsidRDefault="00F7485E" w:rsidP="00F7485E">
      <w:pPr>
        <w:pStyle w:val="paragraphsub"/>
      </w:pPr>
      <w:r w:rsidRPr="004A1B35">
        <w:tab/>
        <w:t>(iv)</w:t>
      </w:r>
      <w:r w:rsidRPr="004A1B35">
        <w:tab/>
        <w:t xml:space="preserve">a person associated with a person mentioned in </w:t>
      </w:r>
      <w:r w:rsidR="004A1B35" w:rsidRPr="004A1B35">
        <w:t>subparagraphs (</w:t>
      </w:r>
      <w:r w:rsidRPr="004A1B35">
        <w:t>i) to (iii);</w:t>
      </w:r>
    </w:p>
    <w:p w:rsidR="00F7485E" w:rsidRPr="004A1B35" w:rsidRDefault="001C2270" w:rsidP="002A6539">
      <w:pPr>
        <w:pStyle w:val="paragraph"/>
      </w:pPr>
      <w:r w:rsidRPr="004A1B35">
        <w:tab/>
      </w:r>
      <w:r w:rsidR="002A6539" w:rsidRPr="004A1B35">
        <w:t>(</w:t>
      </w:r>
      <w:r w:rsidR="00F7485E" w:rsidRPr="004A1B35">
        <w:t>d</w:t>
      </w:r>
      <w:r w:rsidR="002A6539" w:rsidRPr="004A1B35">
        <w:t>)</w:t>
      </w:r>
      <w:r w:rsidR="002A6539" w:rsidRPr="004A1B35">
        <w:tab/>
        <w:t>a supply of non</w:t>
      </w:r>
      <w:r w:rsidR="004A1B35">
        <w:noBreakHyphen/>
      </w:r>
      <w:r w:rsidR="002A6539" w:rsidRPr="004A1B35">
        <w:t>lethal military equipment</w:t>
      </w:r>
      <w:r w:rsidR="00F7485E" w:rsidRPr="004A1B35">
        <w:t>:</w:t>
      </w:r>
    </w:p>
    <w:p w:rsidR="00F7485E" w:rsidRPr="004A1B35" w:rsidRDefault="00F7485E" w:rsidP="00F7485E">
      <w:pPr>
        <w:pStyle w:val="paragraphsub"/>
      </w:pPr>
      <w:r w:rsidRPr="004A1B35">
        <w:tab/>
        <w:t>(i)</w:t>
      </w:r>
      <w:r w:rsidRPr="004A1B35">
        <w:tab/>
      </w:r>
      <w:r w:rsidR="002A6539" w:rsidRPr="004A1B35">
        <w:t>intended solely for humanitarian or protective use;</w:t>
      </w:r>
      <w:r w:rsidRPr="004A1B35">
        <w:t xml:space="preserve"> and</w:t>
      </w:r>
    </w:p>
    <w:p w:rsidR="00F47788" w:rsidRPr="004A1B35" w:rsidRDefault="00F47788" w:rsidP="00F7485E">
      <w:pPr>
        <w:pStyle w:val="paragraphsub"/>
      </w:pPr>
      <w:r w:rsidRPr="004A1B35">
        <w:t xml:space="preserve"> </w:t>
      </w:r>
      <w:r w:rsidR="00F7485E" w:rsidRPr="004A1B35">
        <w:tab/>
        <w:t>(ii)</w:t>
      </w:r>
      <w:r w:rsidR="00F7485E" w:rsidRPr="004A1B35">
        <w:tab/>
      </w:r>
      <w:r w:rsidR="004F0DDD" w:rsidRPr="004A1B35">
        <w:t>for which the Minister has given the Committee advance notice</w:t>
      </w:r>
      <w:r w:rsidR="00F7485E" w:rsidRPr="004A1B35">
        <w:t xml:space="preserve"> in accordance with subregulation</w:t>
      </w:r>
      <w:r w:rsidR="004A1B35" w:rsidRPr="004A1B35">
        <w:t> </w:t>
      </w:r>
      <w:r w:rsidR="00F7485E" w:rsidRPr="004A1B35">
        <w:t>(3);</w:t>
      </w:r>
    </w:p>
    <w:p w:rsidR="00F47788" w:rsidRPr="004A1B35" w:rsidRDefault="00F47788" w:rsidP="00F47788">
      <w:pPr>
        <w:pStyle w:val="paragraph"/>
      </w:pPr>
      <w:r w:rsidRPr="004A1B35">
        <w:tab/>
        <w:t>(e)</w:t>
      </w:r>
      <w:r w:rsidRPr="004A1B35">
        <w:tab/>
      </w:r>
      <w:r w:rsidR="00634FB7" w:rsidRPr="004A1B35">
        <w:t xml:space="preserve">a supply </w:t>
      </w:r>
      <w:r w:rsidRPr="004A1B35">
        <w:t>intended solely for the support of, or use by, the African Union</w:t>
      </w:r>
      <w:r w:rsidR="004A1B35">
        <w:noBreakHyphen/>
      </w:r>
      <w:r w:rsidR="001C2270" w:rsidRPr="004A1B35">
        <w:t>Regional Task Force.</w:t>
      </w:r>
    </w:p>
    <w:p w:rsidR="00725ED3" w:rsidRPr="004A1B35" w:rsidRDefault="001C2270" w:rsidP="00772A9C">
      <w:pPr>
        <w:pStyle w:val="subsection"/>
      </w:pPr>
      <w:r w:rsidRPr="004A1B35">
        <w:tab/>
        <w:t>(</w:t>
      </w:r>
      <w:r w:rsidR="00F7485E" w:rsidRPr="004A1B35">
        <w:t>3</w:t>
      </w:r>
      <w:r w:rsidRPr="004A1B35">
        <w:t>)</w:t>
      </w:r>
      <w:r w:rsidRPr="004A1B35">
        <w:tab/>
      </w:r>
      <w:r w:rsidR="00634FB7" w:rsidRPr="004A1B35">
        <w:t xml:space="preserve">For </w:t>
      </w:r>
      <w:r w:rsidR="004A1B35" w:rsidRPr="004A1B35">
        <w:t>subparagraphs (</w:t>
      </w:r>
      <w:r w:rsidR="00634FB7" w:rsidRPr="004A1B35">
        <w:t>2)(</w:t>
      </w:r>
      <w:r w:rsidR="00F7485E" w:rsidRPr="004A1B35">
        <w:t>a</w:t>
      </w:r>
      <w:r w:rsidR="00634FB7" w:rsidRPr="004A1B35">
        <w:t>)</w:t>
      </w:r>
      <w:r w:rsidR="00B72439" w:rsidRPr="004A1B35">
        <w:t>(ii)</w:t>
      </w:r>
      <w:r w:rsidR="00F7485E" w:rsidRPr="004A1B35">
        <w:t xml:space="preserve"> and (d)(</w:t>
      </w:r>
      <w:r w:rsidR="00C263D4" w:rsidRPr="004A1B35">
        <w:t>i</w:t>
      </w:r>
      <w:r w:rsidR="00F7485E" w:rsidRPr="004A1B35">
        <w:t>i)</w:t>
      </w:r>
      <w:r w:rsidR="00634FB7" w:rsidRPr="004A1B35">
        <w:t>, the noti</w:t>
      </w:r>
      <w:r w:rsidR="00D528DD" w:rsidRPr="004A1B35">
        <w:t>ce</w:t>
      </w:r>
      <w:r w:rsidR="00634FB7" w:rsidRPr="004A1B35">
        <w:t xml:space="preserve"> must</w:t>
      </w:r>
      <w:r w:rsidR="00772A9C" w:rsidRPr="004A1B35">
        <w:t xml:space="preserve"> </w:t>
      </w:r>
      <w:r w:rsidR="00336B15" w:rsidRPr="004A1B35">
        <w:t xml:space="preserve">contain </w:t>
      </w:r>
      <w:r w:rsidRPr="004A1B35">
        <w:t>all relevant information about the supply</w:t>
      </w:r>
      <w:r w:rsidR="00725ED3" w:rsidRPr="004A1B35">
        <w:t>, in accordance with</w:t>
      </w:r>
      <w:r w:rsidR="00F32553" w:rsidRPr="004A1B35">
        <w:t xml:space="preserve"> the following</w:t>
      </w:r>
      <w:r w:rsidR="00725ED3" w:rsidRPr="004A1B35">
        <w:t>:</w:t>
      </w:r>
    </w:p>
    <w:p w:rsidR="00725ED3" w:rsidRPr="004A1B35" w:rsidRDefault="00725ED3" w:rsidP="00725ED3">
      <w:pPr>
        <w:pStyle w:val="paragraph"/>
      </w:pPr>
      <w:r w:rsidRPr="004A1B35">
        <w:tab/>
        <w:t>(a)</w:t>
      </w:r>
      <w:r w:rsidRPr="004A1B35">
        <w:tab/>
      </w:r>
      <w:r w:rsidR="00375BAC" w:rsidRPr="004A1B35">
        <w:t>resolutions relating to the Democratic Republic of the Congo, as existing from time to time</w:t>
      </w:r>
      <w:r w:rsidRPr="004A1B35">
        <w:t>;</w:t>
      </w:r>
    </w:p>
    <w:p w:rsidR="00725ED3" w:rsidRPr="004A1B35" w:rsidRDefault="00725ED3" w:rsidP="00725ED3">
      <w:pPr>
        <w:pStyle w:val="paragraph"/>
      </w:pPr>
      <w:r w:rsidRPr="004A1B35">
        <w:tab/>
        <w:t>(b)</w:t>
      </w:r>
      <w:r w:rsidRPr="004A1B35">
        <w:tab/>
        <w:t>the Guidelines of the Committee for the Conduct of its Work, as in force from time to time.</w:t>
      </w:r>
    </w:p>
    <w:p w:rsidR="00725ED3" w:rsidRPr="004A1B35" w:rsidRDefault="00725ED3" w:rsidP="002E47AF">
      <w:pPr>
        <w:pStyle w:val="notetext"/>
      </w:pPr>
      <w:r w:rsidRPr="004A1B35">
        <w:t>Note:</w:t>
      </w:r>
      <w:r w:rsidRPr="004A1B35">
        <w:tab/>
      </w:r>
      <w:r w:rsidR="00353330" w:rsidRPr="004A1B35">
        <w:t>Resolutions relating to the Democratic Republic of the Congo</w:t>
      </w:r>
      <w:r w:rsidR="00294CFA" w:rsidRPr="004A1B35">
        <w:t>,</w:t>
      </w:r>
      <w:r w:rsidR="00353330" w:rsidRPr="004A1B35">
        <w:t xml:space="preserve"> and t</w:t>
      </w:r>
      <w:r w:rsidRPr="004A1B35">
        <w:t xml:space="preserve">he </w:t>
      </w:r>
      <w:r w:rsidR="00DB7229" w:rsidRPr="004A1B35">
        <w:t>G</w:t>
      </w:r>
      <w:r w:rsidRPr="004A1B35">
        <w:t>uidelines</w:t>
      </w:r>
      <w:r w:rsidR="00294CFA" w:rsidRPr="004A1B35">
        <w:t>,</w:t>
      </w:r>
      <w:r w:rsidRPr="004A1B35">
        <w:t xml:space="preserve"> could in 2014 be viewed on the United Nations</w:t>
      </w:r>
      <w:r w:rsidR="00003C3F" w:rsidRPr="004A1B35">
        <w:t>’</w:t>
      </w:r>
      <w:r w:rsidRPr="004A1B35">
        <w:t xml:space="preserve"> website (http://www.un.org).</w:t>
      </w:r>
    </w:p>
    <w:p w:rsidR="001C2270" w:rsidRPr="004A1B35" w:rsidRDefault="00634FB7" w:rsidP="00634FB7">
      <w:pPr>
        <w:pStyle w:val="subsection"/>
      </w:pPr>
      <w:r w:rsidRPr="004A1B35">
        <w:tab/>
      </w:r>
      <w:r w:rsidR="001C2270" w:rsidRPr="004A1B35">
        <w:t>(</w:t>
      </w:r>
      <w:r w:rsidR="00F7485E" w:rsidRPr="004A1B35">
        <w:t>4</w:t>
      </w:r>
      <w:r w:rsidR="001C2270" w:rsidRPr="004A1B35">
        <w:t>)</w:t>
      </w:r>
      <w:r w:rsidR="001C2270" w:rsidRPr="004A1B35">
        <w:tab/>
        <w:t>The permit is subject to any conditions specified in the permit.</w:t>
      </w:r>
    </w:p>
    <w:p w:rsidR="002E47AF" w:rsidRPr="004A1B35" w:rsidRDefault="00380701" w:rsidP="009E1217">
      <w:pPr>
        <w:pStyle w:val="notetext"/>
      </w:pPr>
      <w:r w:rsidRPr="004A1B35">
        <w:t>Note:</w:t>
      </w:r>
      <w:r w:rsidRPr="004A1B35">
        <w:tab/>
        <w:t>Section</w:t>
      </w:r>
      <w:r w:rsidR="004A1B35" w:rsidRPr="004A1B35">
        <w:t> </w:t>
      </w:r>
      <w:proofErr w:type="spellStart"/>
      <w:r w:rsidRPr="004A1B35">
        <w:t>13A</w:t>
      </w:r>
      <w:proofErr w:type="spellEnd"/>
      <w:r w:rsidRPr="004A1B35">
        <w:t xml:space="preserve"> of the Act applies to a permit granted under this regulation.</w:t>
      </w:r>
    </w:p>
    <w:p w:rsidR="00D65B9B" w:rsidRPr="004A1B35" w:rsidRDefault="002B63E4" w:rsidP="00D65B9B">
      <w:pPr>
        <w:pStyle w:val="ActHead5"/>
      </w:pPr>
      <w:bookmarkStart w:id="26" w:name="_Toc393968176"/>
      <w:r w:rsidRPr="004A1B35">
        <w:rPr>
          <w:rStyle w:val="CharSectno"/>
        </w:rPr>
        <w:t>10</w:t>
      </w:r>
      <w:r w:rsidR="00D65B9B" w:rsidRPr="004A1B35">
        <w:t xml:space="preserve">  Prohibitions relating to a sanctioned service</w:t>
      </w:r>
      <w:bookmarkEnd w:id="26"/>
    </w:p>
    <w:p w:rsidR="00D65B9B" w:rsidRPr="004A1B35" w:rsidRDefault="00D65B9B" w:rsidP="00D65B9B">
      <w:pPr>
        <w:pStyle w:val="subsection"/>
      </w:pPr>
      <w:r w:rsidRPr="004A1B35">
        <w:tab/>
        <w:t>(1)</w:t>
      </w:r>
      <w:r w:rsidRPr="004A1B35">
        <w:tab/>
        <w:t>A person contravenes this subregulation</w:t>
      </w:r>
      <w:r w:rsidR="004A1B35" w:rsidRPr="004A1B35">
        <w:t> </w:t>
      </w:r>
      <w:r w:rsidRPr="004A1B35">
        <w:t>if:</w:t>
      </w:r>
    </w:p>
    <w:p w:rsidR="00D65B9B" w:rsidRPr="004A1B35" w:rsidRDefault="002D6D5C" w:rsidP="00D65B9B">
      <w:pPr>
        <w:pStyle w:val="paragraph"/>
      </w:pPr>
      <w:r w:rsidRPr="004A1B35">
        <w:tab/>
        <w:t>(a)</w:t>
      </w:r>
      <w:r w:rsidRPr="004A1B35">
        <w:tab/>
        <w:t xml:space="preserve">the person provides </w:t>
      </w:r>
      <w:r w:rsidR="00D65B9B" w:rsidRPr="004A1B35">
        <w:t>a sanctioned service; and</w:t>
      </w:r>
    </w:p>
    <w:p w:rsidR="00D65B9B" w:rsidRPr="004A1B35" w:rsidRDefault="00D65B9B" w:rsidP="00D65B9B">
      <w:pPr>
        <w:pStyle w:val="paragraph"/>
      </w:pPr>
      <w:r w:rsidRPr="004A1B35">
        <w:tab/>
        <w:t>(b)</w:t>
      </w:r>
      <w:r w:rsidRPr="004A1B35">
        <w:tab/>
        <w:t>the sanctioned s</w:t>
      </w:r>
      <w:r w:rsidR="00977442" w:rsidRPr="004A1B35">
        <w:t>ervice</w:t>
      </w:r>
      <w:r w:rsidRPr="004A1B35">
        <w:t xml:space="preserve"> is not an authorised service under subregulation</w:t>
      </w:r>
      <w:r w:rsidR="004A1B35" w:rsidRPr="004A1B35">
        <w:t> </w:t>
      </w:r>
      <w:r w:rsidRPr="004A1B35">
        <w:t>(</w:t>
      </w:r>
      <w:r w:rsidR="00626287" w:rsidRPr="004A1B35">
        <w:t>6</w:t>
      </w:r>
      <w:r w:rsidRPr="004A1B35">
        <w:t>).</w:t>
      </w:r>
    </w:p>
    <w:p w:rsidR="00626287" w:rsidRPr="004A1B35" w:rsidRDefault="00626287" w:rsidP="00626287">
      <w:pPr>
        <w:pStyle w:val="subsection"/>
      </w:pPr>
      <w:r w:rsidRPr="004A1B35">
        <w:tab/>
        <w:t>(2)</w:t>
      </w:r>
      <w:r w:rsidRPr="004A1B35">
        <w:tab/>
        <w:t>For an offence under section</w:t>
      </w:r>
      <w:r w:rsidR="004A1B35" w:rsidRPr="004A1B35">
        <w:t> </w:t>
      </w:r>
      <w:r w:rsidRPr="004A1B35">
        <w:t>27 of the Act that relates to a contravention of subregulation</w:t>
      </w:r>
      <w:r w:rsidR="004A1B35" w:rsidRPr="004A1B35">
        <w:t> </w:t>
      </w:r>
      <w:r w:rsidRPr="004A1B35">
        <w:t>(1)</w:t>
      </w:r>
      <w:r w:rsidR="00F871B7" w:rsidRPr="004A1B35">
        <w:t xml:space="preserve"> by an individual</w:t>
      </w:r>
      <w:r w:rsidRPr="004A1B35">
        <w:t>, strict liability applies to the circumstance that the provision of the sanctioned service is not authorised by a permit under regulation</w:t>
      </w:r>
      <w:r w:rsidR="004A1B35" w:rsidRPr="004A1B35">
        <w:t> </w:t>
      </w:r>
      <w:r w:rsidRPr="004A1B35">
        <w:t>11.</w:t>
      </w:r>
    </w:p>
    <w:p w:rsidR="00D65B9B" w:rsidRPr="004A1B35" w:rsidRDefault="00D65B9B" w:rsidP="00F15DD1">
      <w:pPr>
        <w:pStyle w:val="subsection"/>
      </w:pPr>
      <w:r w:rsidRPr="004A1B35">
        <w:tab/>
        <w:t>(</w:t>
      </w:r>
      <w:r w:rsidR="00F15DD1" w:rsidRPr="004A1B35">
        <w:t>3</w:t>
      </w:r>
      <w:r w:rsidRPr="004A1B35">
        <w:t>)</w:t>
      </w:r>
      <w:r w:rsidRPr="004A1B35">
        <w:tab/>
        <w:t>A person contravenes this subregulation</w:t>
      </w:r>
      <w:r w:rsidR="004A1B35" w:rsidRPr="004A1B35">
        <w:t> </w:t>
      </w:r>
      <w:r w:rsidRPr="004A1B35">
        <w:t>if</w:t>
      </w:r>
      <w:r w:rsidR="00291BD1" w:rsidRPr="004A1B35">
        <w:t>:</w:t>
      </w:r>
    </w:p>
    <w:p w:rsidR="00D65B9B" w:rsidRPr="004A1B35" w:rsidRDefault="00D65B9B" w:rsidP="00D65B9B">
      <w:pPr>
        <w:pStyle w:val="paragraph"/>
      </w:pPr>
      <w:r w:rsidRPr="004A1B35">
        <w:tab/>
        <w:t>(a)</w:t>
      </w:r>
      <w:r w:rsidRPr="004A1B35">
        <w:tab/>
      </w:r>
      <w:r w:rsidR="00291BD1" w:rsidRPr="004A1B35">
        <w:t xml:space="preserve">the person (whether or not in Australia, and whether or not an Australian citizen) </w:t>
      </w:r>
      <w:r w:rsidRPr="004A1B35">
        <w:t>uses the services of an Australian ship or an Australian aircraft in the course of, or for the purpose of, providing a sanctioned service; and</w:t>
      </w:r>
    </w:p>
    <w:p w:rsidR="00D65B9B" w:rsidRPr="004A1B35" w:rsidRDefault="00D65B9B" w:rsidP="00D65B9B">
      <w:pPr>
        <w:pStyle w:val="paragraph"/>
      </w:pPr>
      <w:r w:rsidRPr="004A1B35">
        <w:tab/>
        <w:t>(b)</w:t>
      </w:r>
      <w:r w:rsidRPr="004A1B35">
        <w:tab/>
        <w:t>the sanctioned service is not an authorised service under subregulation</w:t>
      </w:r>
      <w:r w:rsidR="004A1B35" w:rsidRPr="004A1B35">
        <w:t> </w:t>
      </w:r>
      <w:r w:rsidRPr="004A1B35">
        <w:t>(</w:t>
      </w:r>
      <w:r w:rsidR="00626287" w:rsidRPr="004A1B35">
        <w:t>6</w:t>
      </w:r>
      <w:r w:rsidRPr="004A1B35">
        <w:t>).</w:t>
      </w:r>
    </w:p>
    <w:p w:rsidR="00D65B9B" w:rsidRPr="004A1B35" w:rsidRDefault="00D65B9B" w:rsidP="00D65B9B">
      <w:pPr>
        <w:pStyle w:val="subsection"/>
      </w:pPr>
      <w:r w:rsidRPr="004A1B35">
        <w:tab/>
        <w:t>(</w:t>
      </w:r>
      <w:r w:rsidR="00F15DD1" w:rsidRPr="004A1B35">
        <w:t>4</w:t>
      </w:r>
      <w:r w:rsidRPr="004A1B35">
        <w:t>)</w:t>
      </w:r>
      <w:r w:rsidRPr="004A1B35">
        <w:tab/>
        <w:t>A body corporate contravenes this subregulation</w:t>
      </w:r>
      <w:r w:rsidR="004A1B35" w:rsidRPr="004A1B35">
        <w:t> </w:t>
      </w:r>
      <w:r w:rsidRPr="004A1B35">
        <w:t>if:</w:t>
      </w:r>
    </w:p>
    <w:p w:rsidR="00D65B9B" w:rsidRPr="004A1B35" w:rsidRDefault="00D65B9B" w:rsidP="00D65B9B">
      <w:pPr>
        <w:pStyle w:val="paragraph"/>
      </w:pPr>
      <w:r w:rsidRPr="004A1B35">
        <w:tab/>
        <w:t>(a)</w:t>
      </w:r>
      <w:r w:rsidRPr="004A1B35">
        <w:tab/>
        <w:t>the body corporate has effective control over the actions of another body corporate or entity, wherever incorporated or situated; and</w:t>
      </w:r>
    </w:p>
    <w:p w:rsidR="00D65B9B" w:rsidRPr="004A1B35" w:rsidRDefault="00D65B9B" w:rsidP="00D65B9B">
      <w:pPr>
        <w:pStyle w:val="paragraph"/>
      </w:pPr>
      <w:r w:rsidRPr="004A1B35">
        <w:tab/>
        <w:t>(b)</w:t>
      </w:r>
      <w:r w:rsidRPr="004A1B35">
        <w:tab/>
        <w:t>the other body corporate or entity provides a sanctioned service; and</w:t>
      </w:r>
    </w:p>
    <w:p w:rsidR="00D65B9B" w:rsidRPr="004A1B35" w:rsidRDefault="00D65B9B" w:rsidP="00D65B9B">
      <w:pPr>
        <w:pStyle w:val="paragraph"/>
      </w:pPr>
      <w:r w:rsidRPr="004A1B35">
        <w:tab/>
        <w:t>(c)</w:t>
      </w:r>
      <w:r w:rsidRPr="004A1B35">
        <w:tab/>
        <w:t>the sanctioned service is not an authorised service under subregulation</w:t>
      </w:r>
      <w:r w:rsidR="004A1B35" w:rsidRPr="004A1B35">
        <w:t> </w:t>
      </w:r>
      <w:r w:rsidRPr="004A1B35">
        <w:t>(</w:t>
      </w:r>
      <w:r w:rsidR="00626287" w:rsidRPr="004A1B35">
        <w:t>6</w:t>
      </w:r>
      <w:r w:rsidRPr="004A1B35">
        <w:t>).</w:t>
      </w:r>
    </w:p>
    <w:p w:rsidR="00F15DD1" w:rsidRPr="004A1B35" w:rsidRDefault="00F15DD1" w:rsidP="00F15DD1">
      <w:pPr>
        <w:pStyle w:val="subsection"/>
      </w:pPr>
      <w:r w:rsidRPr="004A1B35">
        <w:tab/>
        <w:t>(5)</w:t>
      </w:r>
      <w:r w:rsidRPr="004A1B35">
        <w:tab/>
        <w:t>Section</w:t>
      </w:r>
      <w:r w:rsidR="004A1B35" w:rsidRPr="004A1B35">
        <w:t> </w:t>
      </w:r>
      <w:r w:rsidRPr="004A1B35">
        <w:t xml:space="preserve">15.1 of the </w:t>
      </w:r>
      <w:r w:rsidRPr="004A1B35">
        <w:rPr>
          <w:i/>
        </w:rPr>
        <w:t>Criminal Code</w:t>
      </w:r>
      <w:r w:rsidRPr="004A1B35">
        <w:t xml:space="preserve"> (Extended geographical jurisdiction—category A) applies to an offence under section</w:t>
      </w:r>
      <w:r w:rsidR="004A1B35" w:rsidRPr="004A1B35">
        <w:t> </w:t>
      </w:r>
      <w:r w:rsidRPr="004A1B35">
        <w:t>27 of the Act that relates to a contravention of subregulation</w:t>
      </w:r>
      <w:r w:rsidR="004A1B35" w:rsidRPr="004A1B35">
        <w:t> </w:t>
      </w:r>
      <w:r w:rsidRPr="004A1B35">
        <w:t>(1)</w:t>
      </w:r>
      <w:r w:rsidR="00E56090" w:rsidRPr="004A1B35">
        <w:t>, (3) or (4)</w:t>
      </w:r>
      <w:r w:rsidRPr="004A1B35">
        <w:t>.</w:t>
      </w:r>
    </w:p>
    <w:p w:rsidR="00F15DD1" w:rsidRPr="004A1B35" w:rsidRDefault="00F15DD1" w:rsidP="00F15DD1">
      <w:pPr>
        <w:pStyle w:val="notetext"/>
      </w:pPr>
      <w:r w:rsidRPr="004A1B35">
        <w:t>Note:</w:t>
      </w:r>
      <w:r w:rsidRPr="004A1B35">
        <w:tab/>
        <w:t>Subregulation (5) has the effect that the offence has extraterritorial operation.</w:t>
      </w:r>
    </w:p>
    <w:p w:rsidR="00D65B9B" w:rsidRPr="004A1B35" w:rsidRDefault="00D65B9B" w:rsidP="00D65B9B">
      <w:pPr>
        <w:pStyle w:val="subsection"/>
      </w:pPr>
      <w:r w:rsidRPr="004A1B35">
        <w:tab/>
        <w:t>(</w:t>
      </w:r>
      <w:r w:rsidR="00626287" w:rsidRPr="004A1B35">
        <w:t>6</w:t>
      </w:r>
      <w:r w:rsidRPr="004A1B35">
        <w:t>)</w:t>
      </w:r>
      <w:r w:rsidRPr="004A1B35">
        <w:tab/>
        <w:t>An authorised service</w:t>
      </w:r>
      <w:r w:rsidRPr="004A1B35">
        <w:rPr>
          <w:i/>
        </w:rPr>
        <w:t xml:space="preserve"> </w:t>
      </w:r>
      <w:r w:rsidRPr="004A1B35">
        <w:t>is a sanctioned service that is authorised by:</w:t>
      </w:r>
    </w:p>
    <w:p w:rsidR="00D65B9B" w:rsidRPr="004A1B35" w:rsidRDefault="00D65B9B" w:rsidP="00D65B9B">
      <w:pPr>
        <w:pStyle w:val="paragraph"/>
      </w:pPr>
      <w:r w:rsidRPr="004A1B35">
        <w:tab/>
        <w:t>(a)</w:t>
      </w:r>
      <w:r w:rsidRPr="004A1B35">
        <w:tab/>
        <w:t>a permit under regulation</w:t>
      </w:r>
      <w:r w:rsidR="004A1B35" w:rsidRPr="004A1B35">
        <w:t> </w:t>
      </w:r>
      <w:r w:rsidRPr="004A1B35">
        <w:t>11; or</w:t>
      </w:r>
    </w:p>
    <w:p w:rsidR="00D65B9B" w:rsidRPr="004A1B35" w:rsidRDefault="00D65B9B" w:rsidP="00D65B9B">
      <w:pPr>
        <w:pStyle w:val="paragraph"/>
      </w:pPr>
      <w:r w:rsidRPr="004A1B35">
        <w:tab/>
        <w:t>(b)</w:t>
      </w:r>
      <w:r w:rsidRPr="004A1B35">
        <w:tab/>
        <w:t xml:space="preserve">for a </w:t>
      </w:r>
      <w:r w:rsidR="00097953" w:rsidRPr="004A1B35">
        <w:t xml:space="preserve">service provided in </w:t>
      </w:r>
      <w:r w:rsidR="00084AF9" w:rsidRPr="004A1B35">
        <w:t xml:space="preserve">a </w:t>
      </w:r>
      <w:r w:rsidRPr="004A1B35">
        <w:t>foreign country—a permit:</w:t>
      </w:r>
    </w:p>
    <w:p w:rsidR="00D65B9B" w:rsidRPr="004A1B35" w:rsidRDefault="00D65B9B" w:rsidP="00D65B9B">
      <w:pPr>
        <w:pStyle w:val="paragraphsub"/>
      </w:pPr>
      <w:r w:rsidRPr="004A1B35">
        <w:tab/>
        <w:t>(i)</w:t>
      </w:r>
      <w:r w:rsidRPr="004A1B35">
        <w:tab/>
        <w:t>granted by the foreign country; and</w:t>
      </w:r>
    </w:p>
    <w:p w:rsidR="00D65B9B" w:rsidRPr="004A1B35" w:rsidRDefault="00D65B9B" w:rsidP="00D65B9B">
      <w:pPr>
        <w:pStyle w:val="paragraphsub"/>
      </w:pPr>
      <w:r w:rsidRPr="004A1B35">
        <w:tab/>
        <w:t>(ii)</w:t>
      </w:r>
      <w:r w:rsidRPr="004A1B35">
        <w:tab/>
        <w:t>properly granted by the foreign country; and</w:t>
      </w:r>
    </w:p>
    <w:p w:rsidR="00D65B9B" w:rsidRPr="004A1B35" w:rsidRDefault="00D65B9B" w:rsidP="00D65B9B">
      <w:pPr>
        <w:pStyle w:val="paragraphsub"/>
      </w:pPr>
      <w:r w:rsidRPr="004A1B35">
        <w:tab/>
        <w:t>(iii)</w:t>
      </w:r>
      <w:r w:rsidRPr="004A1B35">
        <w:tab/>
        <w:t>granted in a</w:t>
      </w:r>
      <w:r w:rsidR="00375BAC" w:rsidRPr="004A1B35">
        <w:t xml:space="preserve">ccordance with </w:t>
      </w:r>
      <w:r w:rsidRPr="004A1B35">
        <w:t>the foreign country</w:t>
      </w:r>
      <w:r w:rsidR="00003C3F" w:rsidRPr="004A1B35">
        <w:t>’</w:t>
      </w:r>
      <w:r w:rsidRPr="004A1B35">
        <w:t xml:space="preserve">s obligations </w:t>
      </w:r>
      <w:r w:rsidR="00375BAC" w:rsidRPr="004A1B35">
        <w:t xml:space="preserve">under </w:t>
      </w:r>
      <w:r w:rsidR="00D16C5D" w:rsidRPr="004A1B35">
        <w:t>resolution</w:t>
      </w:r>
      <w:r w:rsidR="00375BAC" w:rsidRPr="004A1B35">
        <w:t>s relating to the Democratic Republic of the Congo, as existing from time to time</w:t>
      </w:r>
      <w:r w:rsidRPr="004A1B35">
        <w:t>.</w:t>
      </w:r>
    </w:p>
    <w:p w:rsidR="00D16C5D" w:rsidRPr="004A1B35" w:rsidRDefault="00D16C5D" w:rsidP="00D16C5D">
      <w:pPr>
        <w:pStyle w:val="noteToPara"/>
      </w:pPr>
      <w:r w:rsidRPr="004A1B35">
        <w:t>Note:</w:t>
      </w:r>
      <w:r w:rsidRPr="004A1B35">
        <w:tab/>
      </w:r>
      <w:r w:rsidR="00375BAC" w:rsidRPr="004A1B35">
        <w:t>Resolutions relating to the Democratic Republic of the Congo</w:t>
      </w:r>
      <w:r w:rsidRPr="004A1B35">
        <w:t xml:space="preserve"> could in 2014 be viewed on the </w:t>
      </w:r>
      <w:r w:rsidR="00A509B2" w:rsidRPr="004A1B35">
        <w:t>United Nations</w:t>
      </w:r>
      <w:r w:rsidR="00003C3F" w:rsidRPr="004A1B35">
        <w:t>’</w:t>
      </w:r>
      <w:r w:rsidR="00A509B2" w:rsidRPr="004A1B35">
        <w:t xml:space="preserve"> website (http://</w:t>
      </w:r>
      <w:r w:rsidRPr="004A1B35">
        <w:t>www.un.org).</w:t>
      </w:r>
    </w:p>
    <w:p w:rsidR="00D65B9B" w:rsidRPr="004A1B35" w:rsidRDefault="00D65B9B" w:rsidP="00D65B9B">
      <w:pPr>
        <w:pStyle w:val="subsection"/>
      </w:pPr>
      <w:r w:rsidRPr="004A1B35">
        <w:tab/>
        <w:t>(</w:t>
      </w:r>
      <w:r w:rsidR="00626287" w:rsidRPr="004A1B35">
        <w:t>7</w:t>
      </w:r>
      <w:r w:rsidRPr="004A1B35">
        <w:t>)</w:t>
      </w:r>
      <w:r w:rsidRPr="004A1B35">
        <w:tab/>
        <w:t>A defendant to a charge under section</w:t>
      </w:r>
      <w:r w:rsidR="004A1B35" w:rsidRPr="004A1B35">
        <w:t> </w:t>
      </w:r>
      <w:r w:rsidRPr="004A1B35">
        <w:t>27 of the Act that relates to subregulation</w:t>
      </w:r>
      <w:r w:rsidR="004A1B35" w:rsidRPr="004A1B35">
        <w:t> </w:t>
      </w:r>
      <w:r w:rsidRPr="004A1B35">
        <w:t>(1), (</w:t>
      </w:r>
      <w:r w:rsidR="00F15DD1" w:rsidRPr="004A1B35">
        <w:t>3</w:t>
      </w:r>
      <w:r w:rsidRPr="004A1B35">
        <w:t>) or (</w:t>
      </w:r>
      <w:r w:rsidR="00F15DD1" w:rsidRPr="004A1B35">
        <w:t>4</w:t>
      </w:r>
      <w:r w:rsidRPr="004A1B35">
        <w:t xml:space="preserve">) bears an evidential burden in relation to the matter in </w:t>
      </w:r>
      <w:r w:rsidR="004A1B35" w:rsidRPr="004A1B35">
        <w:t>subparagraph (</w:t>
      </w:r>
      <w:r w:rsidR="00626287" w:rsidRPr="004A1B35">
        <w:t>6</w:t>
      </w:r>
      <w:r w:rsidRPr="004A1B35">
        <w:t>)(b)(i).</w:t>
      </w:r>
    </w:p>
    <w:p w:rsidR="00D65B9B" w:rsidRPr="004A1B35" w:rsidRDefault="00D65B9B" w:rsidP="00D65B9B">
      <w:pPr>
        <w:pStyle w:val="notetext"/>
      </w:pPr>
      <w:r w:rsidRPr="004A1B35">
        <w:t>Note:</w:t>
      </w:r>
      <w:r w:rsidRPr="004A1B35">
        <w:tab/>
        <w:t>See section</w:t>
      </w:r>
      <w:r w:rsidR="004A1B35" w:rsidRPr="004A1B35">
        <w:t> </w:t>
      </w:r>
      <w:r w:rsidRPr="004A1B35">
        <w:t xml:space="preserve">13.3 of the </w:t>
      </w:r>
      <w:r w:rsidRPr="004A1B35">
        <w:rPr>
          <w:i/>
        </w:rPr>
        <w:t>Criminal Code</w:t>
      </w:r>
      <w:r w:rsidRPr="004A1B35">
        <w:t>.</w:t>
      </w:r>
    </w:p>
    <w:p w:rsidR="00D65B9B" w:rsidRPr="004A1B35" w:rsidRDefault="00D65B9B" w:rsidP="00D65B9B">
      <w:pPr>
        <w:pStyle w:val="subsection"/>
      </w:pPr>
      <w:r w:rsidRPr="004A1B35">
        <w:tab/>
        <w:t>(</w:t>
      </w:r>
      <w:r w:rsidR="00626287" w:rsidRPr="004A1B35">
        <w:t>8</w:t>
      </w:r>
      <w:r w:rsidRPr="004A1B35">
        <w:t>)</w:t>
      </w:r>
      <w:r w:rsidRPr="004A1B35">
        <w:tab/>
        <w:t>For an offence under section</w:t>
      </w:r>
      <w:r w:rsidR="004A1B35" w:rsidRPr="004A1B35">
        <w:t> </w:t>
      </w:r>
      <w:r w:rsidRPr="004A1B35">
        <w:t>27 of the Act that relates to subregulation</w:t>
      </w:r>
      <w:r w:rsidR="004A1B35" w:rsidRPr="004A1B35">
        <w:t> </w:t>
      </w:r>
      <w:r w:rsidRPr="004A1B35">
        <w:t>(1), (</w:t>
      </w:r>
      <w:r w:rsidR="00F15DD1" w:rsidRPr="004A1B35">
        <w:t>3</w:t>
      </w:r>
      <w:r w:rsidRPr="004A1B35">
        <w:t>) or (</w:t>
      </w:r>
      <w:r w:rsidR="00F15DD1" w:rsidRPr="004A1B35">
        <w:t>4</w:t>
      </w:r>
      <w:r w:rsidRPr="004A1B35">
        <w:t xml:space="preserve">), a permit is taken not to have been properly granted for </w:t>
      </w:r>
      <w:r w:rsidR="004A1B35" w:rsidRPr="004A1B35">
        <w:t>subparagraph (</w:t>
      </w:r>
      <w:r w:rsidR="00626287" w:rsidRPr="004A1B35">
        <w:t>6</w:t>
      </w:r>
      <w:r w:rsidRPr="004A1B35">
        <w:t>)(b)(ii) if the prosecution shows that the permit was granted on the basis of:</w:t>
      </w:r>
    </w:p>
    <w:p w:rsidR="00D65B9B" w:rsidRPr="004A1B35" w:rsidRDefault="00D65B9B" w:rsidP="00D65B9B">
      <w:pPr>
        <w:pStyle w:val="paragraph"/>
      </w:pPr>
      <w:r w:rsidRPr="004A1B35">
        <w:tab/>
        <w:t>(a)</w:t>
      </w:r>
      <w:r w:rsidRPr="004A1B35">
        <w:tab/>
        <w:t>false or misleading information provided by any person; or</w:t>
      </w:r>
    </w:p>
    <w:p w:rsidR="00D65B9B" w:rsidRPr="004A1B35" w:rsidRDefault="00D65B9B" w:rsidP="00D65B9B">
      <w:pPr>
        <w:pStyle w:val="paragraph"/>
      </w:pPr>
      <w:r w:rsidRPr="004A1B35">
        <w:tab/>
        <w:t>(b)</w:t>
      </w:r>
      <w:r w:rsidRPr="004A1B35">
        <w:tab/>
        <w:t>corrupt conduct by any person.</w:t>
      </w:r>
    </w:p>
    <w:p w:rsidR="00D65B9B" w:rsidRPr="004A1B35" w:rsidRDefault="00D65B9B" w:rsidP="002B63E4">
      <w:pPr>
        <w:pStyle w:val="notetext"/>
      </w:pPr>
      <w:r w:rsidRPr="004A1B35">
        <w:t>Note:</w:t>
      </w:r>
      <w:r w:rsidRPr="004A1B35">
        <w:tab/>
        <w:t xml:space="preserve">This regulation is specified as a UN sanction enforcement law in the </w:t>
      </w:r>
      <w:r w:rsidRPr="004A1B35">
        <w:rPr>
          <w:i/>
        </w:rPr>
        <w:t>Charter of the United Nations (UN Sanction Enforcement Law) Declaration</w:t>
      </w:r>
      <w:r w:rsidR="004A1B35" w:rsidRPr="004A1B35">
        <w:rPr>
          <w:i/>
        </w:rPr>
        <w:t> </w:t>
      </w:r>
      <w:r w:rsidRPr="004A1B35">
        <w:rPr>
          <w:i/>
        </w:rPr>
        <w:t>2008</w:t>
      </w:r>
      <w:r w:rsidRPr="004A1B35">
        <w:t>.</w:t>
      </w:r>
    </w:p>
    <w:p w:rsidR="00FA5712" w:rsidRPr="004A1B35" w:rsidRDefault="00FA5712" w:rsidP="00FA5712">
      <w:pPr>
        <w:pStyle w:val="ActHead5"/>
      </w:pPr>
      <w:bookmarkStart w:id="27" w:name="_Toc393968177"/>
      <w:r w:rsidRPr="004A1B35">
        <w:rPr>
          <w:rStyle w:val="CharSectno"/>
        </w:rPr>
        <w:t>11</w:t>
      </w:r>
      <w:r w:rsidRPr="004A1B35">
        <w:t xml:space="preserve">  Permit to provide a sanctioned service</w:t>
      </w:r>
      <w:bookmarkEnd w:id="27"/>
    </w:p>
    <w:p w:rsidR="00FA5712" w:rsidRPr="004A1B35" w:rsidRDefault="00FA5712" w:rsidP="00FA5712">
      <w:pPr>
        <w:pStyle w:val="subsection"/>
      </w:pPr>
      <w:r w:rsidRPr="004A1B35">
        <w:tab/>
        <w:t>(1)</w:t>
      </w:r>
      <w:r w:rsidRPr="004A1B35">
        <w:tab/>
        <w:t>A person may apply to the Minister for a permit to provide a sanctioned service.</w:t>
      </w:r>
    </w:p>
    <w:p w:rsidR="00F84592" w:rsidRPr="004A1B35" w:rsidRDefault="00FA5712" w:rsidP="00F84592">
      <w:pPr>
        <w:pStyle w:val="subsection"/>
      </w:pPr>
      <w:r w:rsidRPr="004A1B35">
        <w:tab/>
        <w:t>(2)</w:t>
      </w:r>
      <w:r w:rsidRPr="004A1B35">
        <w:tab/>
        <w:t>The Minister may grant the permit only if</w:t>
      </w:r>
      <w:r w:rsidR="00F84592" w:rsidRPr="004A1B35">
        <w:t xml:space="preserve"> the sanctioned service is </w:t>
      </w:r>
      <w:r w:rsidR="002D6D5C" w:rsidRPr="004A1B35">
        <w:t>one</w:t>
      </w:r>
      <w:r w:rsidR="00F84592" w:rsidRPr="004A1B35">
        <w:t xml:space="preserve"> of the following:</w:t>
      </w:r>
    </w:p>
    <w:p w:rsidR="00E4657B" w:rsidRPr="004A1B35" w:rsidRDefault="00BF579A" w:rsidP="0038026C">
      <w:pPr>
        <w:pStyle w:val="paragraph"/>
      </w:pPr>
      <w:r w:rsidRPr="004A1B35">
        <w:t xml:space="preserve"> </w:t>
      </w:r>
      <w:r w:rsidR="00C17DBD" w:rsidRPr="004A1B35">
        <w:tab/>
        <w:t>(a)</w:t>
      </w:r>
      <w:r w:rsidR="00C17DBD" w:rsidRPr="004A1B35">
        <w:tab/>
      </w:r>
      <w:r w:rsidRPr="004A1B35">
        <w:t>a service</w:t>
      </w:r>
      <w:r w:rsidR="00E4657B" w:rsidRPr="004A1B35">
        <w:t>:</w:t>
      </w:r>
    </w:p>
    <w:p w:rsidR="00E4657B" w:rsidRPr="004A1B35" w:rsidRDefault="00E4657B" w:rsidP="00E4657B">
      <w:pPr>
        <w:pStyle w:val="paragraphsub"/>
      </w:pPr>
      <w:r w:rsidRPr="004A1B35">
        <w:tab/>
        <w:t>(i)</w:t>
      </w:r>
      <w:r w:rsidRPr="004A1B35">
        <w:tab/>
      </w:r>
      <w:r w:rsidR="00C17DBD" w:rsidRPr="004A1B35">
        <w:t>provided to the Government of the Democratic Republic of the Congo</w:t>
      </w:r>
      <w:r w:rsidRPr="004A1B35">
        <w:t>; and</w:t>
      </w:r>
    </w:p>
    <w:p w:rsidR="0038026C" w:rsidRPr="004A1B35" w:rsidRDefault="00E4657B" w:rsidP="00E4657B">
      <w:pPr>
        <w:pStyle w:val="paragraphsub"/>
      </w:pPr>
      <w:r w:rsidRPr="004A1B35">
        <w:tab/>
        <w:t>(ii)</w:t>
      </w:r>
      <w:r w:rsidRPr="004A1B35">
        <w:tab/>
      </w:r>
      <w:r w:rsidR="0054483E" w:rsidRPr="004A1B35">
        <w:t>for which the Minister has given the Committee advance notice in accor</w:t>
      </w:r>
      <w:r w:rsidR="00F84592" w:rsidRPr="004A1B35">
        <w:t>dance with subregulation</w:t>
      </w:r>
      <w:r w:rsidR="004A1B35" w:rsidRPr="004A1B35">
        <w:t> </w:t>
      </w:r>
      <w:r w:rsidR="00F84592" w:rsidRPr="004A1B35">
        <w:t>(3);</w:t>
      </w:r>
    </w:p>
    <w:p w:rsidR="00F84592" w:rsidRPr="004A1B35" w:rsidRDefault="00F84592" w:rsidP="0038026C">
      <w:pPr>
        <w:pStyle w:val="paragraph"/>
      </w:pPr>
      <w:r w:rsidRPr="004A1B35">
        <w:tab/>
        <w:t>(b)</w:t>
      </w:r>
      <w:r w:rsidRPr="004A1B35">
        <w:tab/>
        <w:t xml:space="preserve">a service consisting of technical training and assistance intended solely for the support of, or use by, </w:t>
      </w:r>
      <w:proofErr w:type="spellStart"/>
      <w:r w:rsidRPr="004A1B35">
        <w:t>MONUC</w:t>
      </w:r>
      <w:proofErr w:type="spellEnd"/>
      <w:r w:rsidRPr="004A1B35">
        <w:t>;</w:t>
      </w:r>
    </w:p>
    <w:p w:rsidR="00F84592" w:rsidRPr="004A1B35" w:rsidRDefault="0038026C" w:rsidP="0038026C">
      <w:pPr>
        <w:pStyle w:val="paragraph"/>
      </w:pPr>
      <w:r w:rsidRPr="004A1B35">
        <w:tab/>
        <w:t>(</w:t>
      </w:r>
      <w:r w:rsidR="00F84592" w:rsidRPr="004A1B35">
        <w:t>c</w:t>
      </w:r>
      <w:r w:rsidRPr="004A1B35">
        <w:t>)</w:t>
      </w:r>
      <w:r w:rsidRPr="004A1B35">
        <w:tab/>
        <w:t>a service</w:t>
      </w:r>
      <w:r w:rsidR="00F84592" w:rsidRPr="004A1B35">
        <w:t>:</w:t>
      </w:r>
    </w:p>
    <w:p w:rsidR="00F84592" w:rsidRPr="004A1B35" w:rsidRDefault="00F84592" w:rsidP="00F84592">
      <w:pPr>
        <w:pStyle w:val="paragraphsub"/>
      </w:pPr>
      <w:r w:rsidRPr="004A1B35">
        <w:tab/>
        <w:t>(i)</w:t>
      </w:r>
      <w:r w:rsidRPr="004A1B35">
        <w:tab/>
      </w:r>
      <w:r w:rsidR="0038026C" w:rsidRPr="004A1B35">
        <w:t>consisting of technical assistance and training related to non</w:t>
      </w:r>
      <w:r w:rsidR="004A1B35">
        <w:noBreakHyphen/>
      </w:r>
      <w:r w:rsidR="0038026C" w:rsidRPr="004A1B35">
        <w:t>lethal military equipment intended solely for hu</w:t>
      </w:r>
      <w:r w:rsidRPr="004A1B35">
        <w:t>manitarian or protective use; and</w:t>
      </w:r>
    </w:p>
    <w:p w:rsidR="0038026C" w:rsidRPr="004A1B35" w:rsidRDefault="00F84592" w:rsidP="00F84592">
      <w:pPr>
        <w:pStyle w:val="paragraphsub"/>
      </w:pPr>
      <w:r w:rsidRPr="004A1B35">
        <w:tab/>
        <w:t>(ii)</w:t>
      </w:r>
      <w:r w:rsidRPr="004A1B35">
        <w:tab/>
      </w:r>
      <w:r w:rsidR="0054483E" w:rsidRPr="004A1B35">
        <w:t xml:space="preserve">for which the Minister has given the Committee advance notice </w:t>
      </w:r>
      <w:r w:rsidRPr="004A1B35">
        <w:t>in accordance with subregulation</w:t>
      </w:r>
      <w:r w:rsidR="004A1B35" w:rsidRPr="004A1B35">
        <w:t> </w:t>
      </w:r>
      <w:r w:rsidRPr="004A1B35">
        <w:t>(3);</w:t>
      </w:r>
    </w:p>
    <w:p w:rsidR="00BF579A" w:rsidRPr="004A1B35" w:rsidRDefault="0038026C" w:rsidP="00AD6DDB">
      <w:pPr>
        <w:pStyle w:val="paragraph"/>
      </w:pPr>
      <w:r w:rsidRPr="004A1B35">
        <w:tab/>
      </w:r>
      <w:r w:rsidR="0091681B" w:rsidRPr="004A1B35">
        <w:t>(d)</w:t>
      </w:r>
      <w:r w:rsidR="00AD6DDB" w:rsidRPr="004A1B35">
        <w:tab/>
      </w:r>
      <w:r w:rsidR="00F84592" w:rsidRPr="004A1B35">
        <w:t>a</w:t>
      </w:r>
      <w:r w:rsidRPr="004A1B35">
        <w:t xml:space="preserve"> service </w:t>
      </w:r>
      <w:r w:rsidR="005A4B3A" w:rsidRPr="004A1B35">
        <w:t xml:space="preserve">intended solely for the support of, or use by, </w:t>
      </w:r>
      <w:r w:rsidR="0091681B" w:rsidRPr="004A1B35">
        <w:t>the African Union</w:t>
      </w:r>
      <w:r w:rsidR="004A1B35">
        <w:noBreakHyphen/>
      </w:r>
      <w:r w:rsidR="0091681B" w:rsidRPr="004A1B35">
        <w:t>Regional Task Force.</w:t>
      </w:r>
    </w:p>
    <w:p w:rsidR="00DB7229" w:rsidRPr="004A1B35" w:rsidRDefault="0038026C" w:rsidP="00DB7229">
      <w:pPr>
        <w:pStyle w:val="subsection"/>
      </w:pPr>
      <w:r w:rsidRPr="004A1B35">
        <w:tab/>
      </w:r>
      <w:r w:rsidR="00F84592" w:rsidRPr="004A1B35">
        <w:t>(3)</w:t>
      </w:r>
      <w:r w:rsidR="00F84592" w:rsidRPr="004A1B35">
        <w:tab/>
        <w:t xml:space="preserve">For </w:t>
      </w:r>
      <w:r w:rsidR="004A1B35" w:rsidRPr="004A1B35">
        <w:t>subparagraphs (</w:t>
      </w:r>
      <w:r w:rsidR="00F84592" w:rsidRPr="004A1B35">
        <w:t>2)(a)</w:t>
      </w:r>
      <w:r w:rsidR="00E4657B" w:rsidRPr="004A1B35">
        <w:t>(ii)</w:t>
      </w:r>
      <w:r w:rsidR="00F84592" w:rsidRPr="004A1B35">
        <w:t xml:space="preserve"> and (</w:t>
      </w:r>
      <w:r w:rsidR="0054483E" w:rsidRPr="004A1B35">
        <w:t>c</w:t>
      </w:r>
      <w:r w:rsidR="00F84592" w:rsidRPr="004A1B35">
        <w:t>)(ii), the noti</w:t>
      </w:r>
      <w:r w:rsidR="002D6D5C" w:rsidRPr="004A1B35">
        <w:t>ce</w:t>
      </w:r>
      <w:r w:rsidR="00F84592" w:rsidRPr="004A1B35">
        <w:t xml:space="preserve"> must</w:t>
      </w:r>
      <w:r w:rsidR="0054483E" w:rsidRPr="004A1B35">
        <w:t xml:space="preserve"> </w:t>
      </w:r>
      <w:r w:rsidR="00F84592" w:rsidRPr="004A1B35">
        <w:t xml:space="preserve">contain </w:t>
      </w:r>
      <w:r w:rsidR="00DB7229" w:rsidRPr="004A1B35">
        <w:t>all relevant information about the service, in accordance with</w:t>
      </w:r>
      <w:r w:rsidR="00F32553" w:rsidRPr="004A1B35">
        <w:t xml:space="preserve"> the following</w:t>
      </w:r>
      <w:r w:rsidR="00DB7229" w:rsidRPr="004A1B35">
        <w:t>:</w:t>
      </w:r>
    </w:p>
    <w:p w:rsidR="00DB7229" w:rsidRPr="004A1B35" w:rsidRDefault="00DB7229" w:rsidP="00DB7229">
      <w:pPr>
        <w:pStyle w:val="paragraph"/>
      </w:pPr>
      <w:r w:rsidRPr="004A1B35">
        <w:tab/>
        <w:t>(a)</w:t>
      </w:r>
      <w:r w:rsidRPr="004A1B35">
        <w:tab/>
        <w:t>resolution</w:t>
      </w:r>
      <w:r w:rsidR="00375BAC" w:rsidRPr="004A1B35">
        <w:t>s relating to the Democratic Republic of the Congo, as existing from time to time</w:t>
      </w:r>
      <w:r w:rsidRPr="004A1B35">
        <w:t>;</w:t>
      </w:r>
    </w:p>
    <w:p w:rsidR="00DB7229" w:rsidRPr="004A1B35" w:rsidRDefault="00DB7229" w:rsidP="00DB7229">
      <w:pPr>
        <w:pStyle w:val="paragraph"/>
      </w:pPr>
      <w:r w:rsidRPr="004A1B35">
        <w:tab/>
        <w:t>(b)</w:t>
      </w:r>
      <w:r w:rsidRPr="004A1B35">
        <w:tab/>
        <w:t>the Guidelines of the Committee for the Conduct of its Work, as in force from time to time.</w:t>
      </w:r>
    </w:p>
    <w:p w:rsidR="00DB7229" w:rsidRPr="004A1B35" w:rsidRDefault="00DB7229" w:rsidP="00DB7229">
      <w:pPr>
        <w:pStyle w:val="notetext"/>
      </w:pPr>
      <w:r w:rsidRPr="004A1B35">
        <w:t>Note:</w:t>
      </w:r>
      <w:r w:rsidRPr="004A1B35">
        <w:tab/>
      </w:r>
      <w:r w:rsidR="00353330" w:rsidRPr="004A1B35">
        <w:t>Resolutions relating to the Democratic Republic of the Congo</w:t>
      </w:r>
      <w:r w:rsidR="00294CFA" w:rsidRPr="004A1B35">
        <w:t>,</w:t>
      </w:r>
      <w:r w:rsidR="00353330" w:rsidRPr="004A1B35">
        <w:t xml:space="preserve"> and t</w:t>
      </w:r>
      <w:r w:rsidRPr="004A1B35">
        <w:t>he Guidelines</w:t>
      </w:r>
      <w:r w:rsidR="00294CFA" w:rsidRPr="004A1B35">
        <w:t>,</w:t>
      </w:r>
      <w:r w:rsidRPr="004A1B35">
        <w:t xml:space="preserve"> could in 2014 be viewed on the United Nations</w:t>
      </w:r>
      <w:r w:rsidR="00003C3F" w:rsidRPr="004A1B35">
        <w:t>’</w:t>
      </w:r>
      <w:r w:rsidRPr="004A1B35">
        <w:t xml:space="preserve"> website (http://www.un.org).</w:t>
      </w:r>
    </w:p>
    <w:p w:rsidR="0038026C" w:rsidRPr="004A1B35" w:rsidRDefault="0038026C" w:rsidP="00F84592">
      <w:pPr>
        <w:pStyle w:val="subsection"/>
      </w:pPr>
      <w:r w:rsidRPr="004A1B35">
        <w:tab/>
        <w:t>(</w:t>
      </w:r>
      <w:r w:rsidR="00F84592" w:rsidRPr="004A1B35">
        <w:t>4</w:t>
      </w:r>
      <w:r w:rsidRPr="004A1B35">
        <w:t>)</w:t>
      </w:r>
      <w:r w:rsidRPr="004A1B35">
        <w:tab/>
        <w:t>The permit is subject to any conditions specified in the permit.</w:t>
      </w:r>
    </w:p>
    <w:p w:rsidR="00F67772" w:rsidRPr="004A1B35" w:rsidRDefault="0054483E" w:rsidP="004D3778">
      <w:pPr>
        <w:pStyle w:val="notetext"/>
      </w:pPr>
      <w:r w:rsidRPr="004A1B35">
        <w:t>Note:</w:t>
      </w:r>
      <w:r w:rsidRPr="004A1B35">
        <w:tab/>
        <w:t>Section</w:t>
      </w:r>
      <w:r w:rsidR="004A1B35" w:rsidRPr="004A1B35">
        <w:t> </w:t>
      </w:r>
      <w:proofErr w:type="spellStart"/>
      <w:r w:rsidRPr="004A1B35">
        <w:t>13A</w:t>
      </w:r>
      <w:proofErr w:type="spellEnd"/>
      <w:r w:rsidRPr="004A1B35">
        <w:t xml:space="preserve"> of the Act applies to a permit granted under this regulation.</w:t>
      </w:r>
    </w:p>
    <w:p w:rsidR="00FB0A6C" w:rsidRPr="004A1B35" w:rsidRDefault="00513694" w:rsidP="00DB7229">
      <w:pPr>
        <w:pStyle w:val="ItemHead"/>
      </w:pPr>
      <w:r w:rsidRPr="004A1B35">
        <w:t>25</w:t>
      </w:r>
      <w:r w:rsidR="00FB0A6C" w:rsidRPr="004A1B35">
        <w:t xml:space="preserve">  Subregulation</w:t>
      </w:r>
      <w:r w:rsidR="004A1B35" w:rsidRPr="004A1B35">
        <w:t> </w:t>
      </w:r>
      <w:r w:rsidR="00FB0A6C" w:rsidRPr="004A1B35">
        <w:t>12(1)</w:t>
      </w:r>
    </w:p>
    <w:p w:rsidR="00FB0A6C" w:rsidRPr="004A1B35" w:rsidRDefault="00FB0A6C" w:rsidP="00FB0A6C">
      <w:pPr>
        <w:pStyle w:val="Item"/>
      </w:pPr>
      <w:r w:rsidRPr="004A1B35">
        <w:t xml:space="preserve">Omit </w:t>
      </w:r>
      <w:r w:rsidR="00003C3F" w:rsidRPr="004A1B35">
        <w:t>“</w:t>
      </w:r>
      <w:r w:rsidRPr="004A1B35">
        <w:t>regulation</w:t>
      </w:r>
      <w:r w:rsidR="00003C3F" w:rsidRPr="004A1B35">
        <w:t>”</w:t>
      </w:r>
      <w:r w:rsidRPr="004A1B35">
        <w:t xml:space="preserve">, substitute </w:t>
      </w:r>
      <w:r w:rsidR="00003C3F" w:rsidRPr="004A1B35">
        <w:t>“</w:t>
      </w:r>
      <w:r w:rsidRPr="004A1B35">
        <w:t>subregulation</w:t>
      </w:r>
      <w:r w:rsidR="00003C3F" w:rsidRPr="004A1B35">
        <w:t>”</w:t>
      </w:r>
      <w:r w:rsidRPr="004A1B35">
        <w:t>.</w:t>
      </w:r>
    </w:p>
    <w:p w:rsidR="00FB0A6C" w:rsidRPr="004A1B35" w:rsidRDefault="00513694" w:rsidP="00FB0A6C">
      <w:pPr>
        <w:pStyle w:val="ItemHead"/>
      </w:pPr>
      <w:r w:rsidRPr="004A1B35">
        <w:t>26</w:t>
      </w:r>
      <w:r w:rsidR="00FB0A6C" w:rsidRPr="004A1B35">
        <w:t xml:space="preserve">  Subregulation</w:t>
      </w:r>
      <w:r w:rsidR="004A1B35" w:rsidRPr="004A1B35">
        <w:t> </w:t>
      </w:r>
      <w:r w:rsidR="00D4337A" w:rsidRPr="004A1B35">
        <w:t>12(2)</w:t>
      </w:r>
      <w:r w:rsidR="00A83C05" w:rsidRPr="004A1B35">
        <w:t xml:space="preserve"> (including the note</w:t>
      </w:r>
      <w:r w:rsidR="00404F05" w:rsidRPr="004A1B35">
        <w:t>s</w:t>
      </w:r>
      <w:r w:rsidR="00A83C05" w:rsidRPr="004A1B35">
        <w:t>)</w:t>
      </w:r>
    </w:p>
    <w:p w:rsidR="00D4337A" w:rsidRPr="004A1B35" w:rsidRDefault="00D4337A" w:rsidP="00D4337A">
      <w:pPr>
        <w:pStyle w:val="Item"/>
      </w:pPr>
      <w:r w:rsidRPr="004A1B35">
        <w:t xml:space="preserve">Repeal the </w:t>
      </w:r>
      <w:r w:rsidR="00DB1B15" w:rsidRPr="004A1B35">
        <w:t>sub</w:t>
      </w:r>
      <w:r w:rsidRPr="004A1B35">
        <w:t>regulation, substitute:</w:t>
      </w:r>
    </w:p>
    <w:p w:rsidR="00E95ACF" w:rsidRPr="004A1B35" w:rsidRDefault="00E95ACF" w:rsidP="00E95ACF">
      <w:pPr>
        <w:pStyle w:val="subsection"/>
      </w:pPr>
      <w:r w:rsidRPr="004A1B35">
        <w:tab/>
        <w:t>(2)</w:t>
      </w:r>
      <w:r w:rsidRPr="004A1B35">
        <w:tab/>
        <w:t>For an offence under section</w:t>
      </w:r>
      <w:r w:rsidR="004A1B35" w:rsidRPr="004A1B35">
        <w:t> </w:t>
      </w:r>
      <w:r w:rsidRPr="004A1B35">
        <w:t>27 of the Act that relates to a contravention of subregulation</w:t>
      </w:r>
      <w:r w:rsidR="004A1B35" w:rsidRPr="004A1B35">
        <w:t> </w:t>
      </w:r>
      <w:r w:rsidRPr="004A1B35">
        <w:t>(1)</w:t>
      </w:r>
      <w:r w:rsidR="004A4F66" w:rsidRPr="004A1B35">
        <w:t xml:space="preserve"> by an individual</w:t>
      </w:r>
      <w:r w:rsidRPr="004A1B35">
        <w:t>, strict liability applies to the circumstance that the making available of the asset is not authorised by a permit under regulation</w:t>
      </w:r>
      <w:r w:rsidR="004A1B35" w:rsidRPr="004A1B35">
        <w:t> </w:t>
      </w:r>
      <w:r w:rsidRPr="004A1B35">
        <w:t>1</w:t>
      </w:r>
      <w:r w:rsidR="00C6673C" w:rsidRPr="004A1B35">
        <w:t>4</w:t>
      </w:r>
      <w:r w:rsidRPr="004A1B35">
        <w:t>.</w:t>
      </w:r>
    </w:p>
    <w:p w:rsidR="0028771E" w:rsidRPr="004A1B35" w:rsidRDefault="006C4164" w:rsidP="006C4164">
      <w:pPr>
        <w:pStyle w:val="subsection"/>
      </w:pPr>
      <w:r w:rsidRPr="004A1B35">
        <w:tab/>
      </w:r>
      <w:r w:rsidR="00D4337A" w:rsidRPr="004A1B35">
        <w:t>(</w:t>
      </w:r>
      <w:r w:rsidR="00E95ACF" w:rsidRPr="004A1B35">
        <w:t>3</w:t>
      </w:r>
      <w:r w:rsidR="00D4337A" w:rsidRPr="004A1B35">
        <w:t>)</w:t>
      </w:r>
      <w:r w:rsidR="00194E79" w:rsidRPr="004A1B35">
        <w:tab/>
      </w:r>
      <w:r w:rsidR="00D4337A" w:rsidRPr="004A1B35">
        <w:t>Section</w:t>
      </w:r>
      <w:r w:rsidR="004A1B35" w:rsidRPr="004A1B35">
        <w:t> </w:t>
      </w:r>
      <w:r w:rsidR="00D4337A" w:rsidRPr="004A1B35">
        <w:t xml:space="preserve">15.1 </w:t>
      </w:r>
      <w:r w:rsidR="00194E79" w:rsidRPr="004A1B35">
        <w:t xml:space="preserve">of the </w:t>
      </w:r>
      <w:r w:rsidR="00194E79" w:rsidRPr="004A1B35">
        <w:rPr>
          <w:i/>
        </w:rPr>
        <w:t xml:space="preserve">Criminal Code </w:t>
      </w:r>
      <w:r w:rsidR="00D4337A" w:rsidRPr="004A1B35">
        <w:t>(Extended geographical jurisdiction—category A)</w:t>
      </w:r>
      <w:r w:rsidR="00194E79" w:rsidRPr="004A1B35">
        <w:t xml:space="preserve"> applies to an offence under section</w:t>
      </w:r>
      <w:r w:rsidR="004A1B35" w:rsidRPr="004A1B35">
        <w:t> </w:t>
      </w:r>
      <w:r w:rsidR="00194E79" w:rsidRPr="004A1B35">
        <w:t>27 of the Act that relates to a contravention of subregulation</w:t>
      </w:r>
      <w:r w:rsidR="004A1B35" w:rsidRPr="004A1B35">
        <w:t> </w:t>
      </w:r>
      <w:r w:rsidR="00194E79" w:rsidRPr="004A1B35">
        <w:t>(1).</w:t>
      </w:r>
    </w:p>
    <w:p w:rsidR="00E95ACF" w:rsidRPr="004A1B35" w:rsidRDefault="00E95ACF" w:rsidP="00E95ACF">
      <w:pPr>
        <w:pStyle w:val="notetext"/>
      </w:pPr>
      <w:r w:rsidRPr="004A1B35">
        <w:t>Note 1:</w:t>
      </w:r>
      <w:r w:rsidRPr="004A1B35">
        <w:tab/>
        <w:t>Subregulation (3) has the effect that the offence has extraterritorial operation.</w:t>
      </w:r>
    </w:p>
    <w:p w:rsidR="00E95ACF" w:rsidRPr="004A1B35" w:rsidRDefault="00E95ACF" w:rsidP="00E95ACF">
      <w:pPr>
        <w:pStyle w:val="notetext"/>
      </w:pPr>
      <w:r w:rsidRPr="004A1B35">
        <w:t>Note 2:</w:t>
      </w:r>
      <w:r w:rsidRPr="004A1B35">
        <w:tab/>
        <w:t xml:space="preserve">This regulation is specified as a UN sanction enforcement law in the </w:t>
      </w:r>
      <w:r w:rsidRPr="004A1B35">
        <w:rPr>
          <w:i/>
        </w:rPr>
        <w:t>Charter of the United Nations (UN Sanction Enforcement Law) Declaration</w:t>
      </w:r>
      <w:r w:rsidR="004A1B35" w:rsidRPr="004A1B35">
        <w:rPr>
          <w:i/>
        </w:rPr>
        <w:t> </w:t>
      </w:r>
      <w:r w:rsidRPr="004A1B35">
        <w:rPr>
          <w:i/>
        </w:rPr>
        <w:t>2008</w:t>
      </w:r>
      <w:r w:rsidRPr="004A1B35">
        <w:t>.</w:t>
      </w:r>
    </w:p>
    <w:p w:rsidR="0028771E" w:rsidRPr="004A1B35" w:rsidRDefault="00513694" w:rsidP="0028771E">
      <w:pPr>
        <w:pStyle w:val="ItemHead"/>
      </w:pPr>
      <w:r w:rsidRPr="004A1B35">
        <w:t>27</w:t>
      </w:r>
      <w:r w:rsidR="0028771E" w:rsidRPr="004A1B35">
        <w:t xml:space="preserve">  Subregulation</w:t>
      </w:r>
      <w:r w:rsidR="004A1B35" w:rsidRPr="004A1B35">
        <w:t> </w:t>
      </w:r>
      <w:r w:rsidR="0028771E" w:rsidRPr="004A1B35">
        <w:t>13(1)</w:t>
      </w:r>
    </w:p>
    <w:p w:rsidR="00926D7B" w:rsidRPr="004A1B35" w:rsidRDefault="0028771E" w:rsidP="0028771E">
      <w:pPr>
        <w:pStyle w:val="Item"/>
      </w:pPr>
      <w:r w:rsidRPr="004A1B35">
        <w:t xml:space="preserve">Omit </w:t>
      </w:r>
      <w:r w:rsidR="00003C3F" w:rsidRPr="004A1B35">
        <w:t>“</w:t>
      </w:r>
      <w:r w:rsidRPr="004A1B35">
        <w:t>regulation</w:t>
      </w:r>
      <w:r w:rsidR="00003C3F" w:rsidRPr="004A1B35">
        <w:t>”</w:t>
      </w:r>
      <w:r w:rsidRPr="004A1B35">
        <w:t xml:space="preserve">, substitute </w:t>
      </w:r>
      <w:r w:rsidR="00003C3F" w:rsidRPr="004A1B35">
        <w:t>“</w:t>
      </w:r>
      <w:r w:rsidRPr="004A1B35">
        <w:t>subregulation</w:t>
      </w:r>
      <w:r w:rsidR="00003C3F" w:rsidRPr="004A1B35">
        <w:t>”</w:t>
      </w:r>
      <w:r w:rsidRPr="004A1B35">
        <w:t>.</w:t>
      </w:r>
    </w:p>
    <w:p w:rsidR="00926D7B" w:rsidRPr="004A1B35" w:rsidRDefault="00513694" w:rsidP="00926D7B">
      <w:pPr>
        <w:pStyle w:val="ItemHead"/>
      </w:pPr>
      <w:r w:rsidRPr="004A1B35">
        <w:t>28</w:t>
      </w:r>
      <w:r w:rsidR="00926D7B" w:rsidRPr="004A1B35">
        <w:t xml:space="preserve">  Subregulation</w:t>
      </w:r>
      <w:r w:rsidR="004A1B35" w:rsidRPr="004A1B35">
        <w:t> </w:t>
      </w:r>
      <w:r w:rsidR="00926D7B" w:rsidRPr="004A1B35">
        <w:t>13(2)</w:t>
      </w:r>
      <w:r w:rsidR="00C6673C" w:rsidRPr="004A1B35">
        <w:t xml:space="preserve"> (including the notes)</w:t>
      </w:r>
    </w:p>
    <w:p w:rsidR="00C6673C" w:rsidRPr="004A1B35" w:rsidRDefault="00C6673C" w:rsidP="00926D7B">
      <w:pPr>
        <w:pStyle w:val="Item"/>
      </w:pPr>
      <w:r w:rsidRPr="004A1B35">
        <w:t>Repeal the subregulation, substitute:</w:t>
      </w:r>
    </w:p>
    <w:p w:rsidR="00C6673C" w:rsidRPr="004A1B35" w:rsidRDefault="00C6673C" w:rsidP="00C6673C">
      <w:pPr>
        <w:pStyle w:val="subsection"/>
      </w:pPr>
      <w:r w:rsidRPr="004A1B35">
        <w:tab/>
        <w:t>(2)</w:t>
      </w:r>
      <w:r w:rsidRPr="004A1B35">
        <w:tab/>
        <w:t>For an offence under section</w:t>
      </w:r>
      <w:r w:rsidR="004A1B35" w:rsidRPr="004A1B35">
        <w:t> </w:t>
      </w:r>
      <w:r w:rsidRPr="004A1B35">
        <w:t>27 of the Act that relates to a contravention of subregulation</w:t>
      </w:r>
      <w:r w:rsidR="004A1B35" w:rsidRPr="004A1B35">
        <w:t> </w:t>
      </w:r>
      <w:r w:rsidRPr="004A1B35">
        <w:t>(1)</w:t>
      </w:r>
      <w:r w:rsidR="004A4F66" w:rsidRPr="004A1B35">
        <w:t xml:space="preserve"> by an individual</w:t>
      </w:r>
      <w:r w:rsidRPr="004A1B35">
        <w:t>, strict liability applies to the circumstance that the use or dealing is not authorised by a permit under regulation</w:t>
      </w:r>
      <w:r w:rsidR="004A1B35" w:rsidRPr="004A1B35">
        <w:t> </w:t>
      </w:r>
      <w:r w:rsidRPr="004A1B35">
        <w:t>1</w:t>
      </w:r>
      <w:r w:rsidR="00F75E3B" w:rsidRPr="004A1B35">
        <w:t>4</w:t>
      </w:r>
      <w:r w:rsidRPr="004A1B35">
        <w:t>.</w:t>
      </w:r>
    </w:p>
    <w:p w:rsidR="00C6673C" w:rsidRPr="004A1B35" w:rsidRDefault="00C6673C" w:rsidP="00C6673C">
      <w:pPr>
        <w:pStyle w:val="subsection"/>
      </w:pPr>
      <w:r w:rsidRPr="004A1B35">
        <w:tab/>
        <w:t>(3)</w:t>
      </w:r>
      <w:r w:rsidRPr="004A1B35">
        <w:tab/>
        <w:t>Section</w:t>
      </w:r>
      <w:r w:rsidR="004A1B35" w:rsidRPr="004A1B35">
        <w:t> </w:t>
      </w:r>
      <w:r w:rsidRPr="004A1B35">
        <w:t xml:space="preserve">15.1 of the </w:t>
      </w:r>
      <w:r w:rsidRPr="004A1B35">
        <w:rPr>
          <w:i/>
        </w:rPr>
        <w:t>Criminal Code</w:t>
      </w:r>
      <w:r w:rsidRPr="004A1B35">
        <w:t xml:space="preserve"> (Extended geographical jurisdiction—category A) applies to an offence under section</w:t>
      </w:r>
      <w:r w:rsidR="004A1B35" w:rsidRPr="004A1B35">
        <w:t> </w:t>
      </w:r>
      <w:r w:rsidRPr="004A1B35">
        <w:t>27 of the Act that relates to a contravention of subregulation</w:t>
      </w:r>
      <w:r w:rsidR="004A1B35" w:rsidRPr="004A1B35">
        <w:t> </w:t>
      </w:r>
      <w:r w:rsidRPr="004A1B35">
        <w:t>(1).</w:t>
      </w:r>
    </w:p>
    <w:p w:rsidR="00C6673C" w:rsidRPr="004A1B35" w:rsidRDefault="00C6673C" w:rsidP="00C6673C">
      <w:pPr>
        <w:pStyle w:val="notetext"/>
      </w:pPr>
      <w:r w:rsidRPr="004A1B35">
        <w:t>Note 1:</w:t>
      </w:r>
      <w:r w:rsidRPr="004A1B35">
        <w:tab/>
        <w:t>Subregulation (3) has the effect that the offence has extraterritorial operation.</w:t>
      </w:r>
    </w:p>
    <w:p w:rsidR="00C6673C" w:rsidRPr="004A1B35" w:rsidRDefault="00C6673C" w:rsidP="00C6673C">
      <w:pPr>
        <w:pStyle w:val="notetext"/>
      </w:pPr>
      <w:r w:rsidRPr="004A1B35">
        <w:t>Note 2:</w:t>
      </w:r>
      <w:r w:rsidRPr="004A1B35">
        <w:tab/>
        <w:t xml:space="preserve">This regulation is specified as a UN sanction enforcement law in the </w:t>
      </w:r>
      <w:r w:rsidRPr="004A1B35">
        <w:rPr>
          <w:i/>
        </w:rPr>
        <w:t>Charter of the United Nations (UN Sanction Enforcement Law) Declaration</w:t>
      </w:r>
      <w:r w:rsidR="004A1B35" w:rsidRPr="004A1B35">
        <w:rPr>
          <w:i/>
        </w:rPr>
        <w:t> </w:t>
      </w:r>
      <w:r w:rsidRPr="004A1B35">
        <w:rPr>
          <w:i/>
        </w:rPr>
        <w:t>2008</w:t>
      </w:r>
      <w:r w:rsidRPr="004A1B35">
        <w:t>.</w:t>
      </w:r>
    </w:p>
    <w:p w:rsidR="00C312F0" w:rsidRPr="004A1B35" w:rsidRDefault="00513694" w:rsidP="00C312F0">
      <w:pPr>
        <w:pStyle w:val="ItemHead"/>
      </w:pPr>
      <w:r w:rsidRPr="004A1B35">
        <w:t>29</w:t>
      </w:r>
      <w:r w:rsidR="00C312F0" w:rsidRPr="004A1B35">
        <w:t xml:space="preserve">  </w:t>
      </w:r>
      <w:r w:rsidR="002538AC" w:rsidRPr="004A1B35">
        <w:t>R</w:t>
      </w:r>
      <w:r w:rsidR="002B65FC" w:rsidRPr="004A1B35">
        <w:t>egulation</w:t>
      </w:r>
      <w:r w:rsidR="004A1B35" w:rsidRPr="004A1B35">
        <w:t> </w:t>
      </w:r>
      <w:r w:rsidR="00C312F0" w:rsidRPr="004A1B35">
        <w:t>14</w:t>
      </w:r>
    </w:p>
    <w:p w:rsidR="002B65FC" w:rsidRPr="004A1B35" w:rsidRDefault="002B65FC" w:rsidP="002B65FC">
      <w:pPr>
        <w:pStyle w:val="Item"/>
      </w:pPr>
      <w:r w:rsidRPr="004A1B35">
        <w:t>Repeal the regulation, substitute:</w:t>
      </w:r>
    </w:p>
    <w:p w:rsidR="00E60826" w:rsidRPr="004A1B35" w:rsidRDefault="00E60826" w:rsidP="00E60826">
      <w:pPr>
        <w:pStyle w:val="ActHead5"/>
      </w:pPr>
      <w:bookmarkStart w:id="28" w:name="_Toc393968178"/>
      <w:r w:rsidRPr="004A1B35">
        <w:rPr>
          <w:rStyle w:val="CharSectno"/>
        </w:rPr>
        <w:t>14</w:t>
      </w:r>
      <w:r w:rsidRPr="004A1B35">
        <w:t xml:space="preserve">  Permit for assets and controlled assets</w:t>
      </w:r>
      <w:bookmarkEnd w:id="28"/>
    </w:p>
    <w:p w:rsidR="002B65FC" w:rsidRPr="004A1B35" w:rsidRDefault="002B65FC" w:rsidP="002B65FC">
      <w:pPr>
        <w:pStyle w:val="subsection"/>
      </w:pPr>
      <w:r w:rsidRPr="004A1B35">
        <w:tab/>
        <w:t>(1)</w:t>
      </w:r>
      <w:r w:rsidRPr="004A1B35">
        <w:tab/>
        <w:t>A person may apply to the Minister for a permit authorising:</w:t>
      </w:r>
    </w:p>
    <w:p w:rsidR="002B65FC" w:rsidRPr="004A1B35" w:rsidRDefault="002B65FC" w:rsidP="002B65FC">
      <w:pPr>
        <w:pStyle w:val="paragraph"/>
      </w:pPr>
      <w:r w:rsidRPr="004A1B35">
        <w:tab/>
        <w:t>(a)</w:t>
      </w:r>
      <w:r w:rsidRPr="004A1B35">
        <w:tab/>
        <w:t>the making available of an asset that would otherwise contravene subregulation</w:t>
      </w:r>
      <w:r w:rsidR="004A1B35" w:rsidRPr="004A1B35">
        <w:t> </w:t>
      </w:r>
      <w:r w:rsidRPr="004A1B35">
        <w:t>12(1); or</w:t>
      </w:r>
    </w:p>
    <w:p w:rsidR="002B65FC" w:rsidRPr="004A1B35" w:rsidRDefault="002B65FC" w:rsidP="002B65FC">
      <w:pPr>
        <w:pStyle w:val="paragraph"/>
      </w:pPr>
      <w:r w:rsidRPr="004A1B35">
        <w:tab/>
        <w:t>(b)</w:t>
      </w:r>
      <w:r w:rsidRPr="004A1B35">
        <w:tab/>
        <w:t>a use of</w:t>
      </w:r>
      <w:r w:rsidR="00404F05" w:rsidRPr="004A1B35">
        <w:t>,</w:t>
      </w:r>
      <w:r w:rsidRPr="004A1B35">
        <w:t xml:space="preserve"> or dealing with</w:t>
      </w:r>
      <w:r w:rsidR="00404F05" w:rsidRPr="004A1B35">
        <w:t>,</w:t>
      </w:r>
      <w:r w:rsidRPr="004A1B35">
        <w:t xml:space="preserve"> a controlled asset that would otherwise contravene subregulation</w:t>
      </w:r>
      <w:r w:rsidR="004A1B35" w:rsidRPr="004A1B35">
        <w:t> </w:t>
      </w:r>
      <w:r w:rsidRPr="004A1B35">
        <w:t>13(1).</w:t>
      </w:r>
    </w:p>
    <w:p w:rsidR="002538AC" w:rsidRPr="004A1B35" w:rsidRDefault="002538AC" w:rsidP="002538AC">
      <w:pPr>
        <w:pStyle w:val="subsection"/>
      </w:pPr>
      <w:r w:rsidRPr="004A1B35">
        <w:tab/>
        <w:t>(2)</w:t>
      </w:r>
      <w:r w:rsidRPr="004A1B35">
        <w:tab/>
        <w:t>The application must be for one of the following:</w:t>
      </w:r>
    </w:p>
    <w:p w:rsidR="00043B9E" w:rsidRPr="004A1B35" w:rsidRDefault="002538AC" w:rsidP="002538AC">
      <w:pPr>
        <w:pStyle w:val="paragraph"/>
      </w:pPr>
      <w:r w:rsidRPr="004A1B35">
        <w:tab/>
        <w:t>(a)</w:t>
      </w:r>
      <w:r w:rsidRPr="004A1B35">
        <w:tab/>
        <w:t>a basic expense dealing;</w:t>
      </w:r>
    </w:p>
    <w:p w:rsidR="00043B9E" w:rsidRPr="004A1B35" w:rsidRDefault="00043B9E" w:rsidP="002538AC">
      <w:pPr>
        <w:pStyle w:val="paragraph"/>
      </w:pPr>
      <w:r w:rsidRPr="004A1B35">
        <w:tab/>
        <w:t>(b)</w:t>
      </w:r>
      <w:r w:rsidRPr="004A1B35">
        <w:tab/>
        <w:t>a legally required dealing;</w:t>
      </w:r>
    </w:p>
    <w:p w:rsidR="002538AC" w:rsidRPr="004A1B35" w:rsidRDefault="00817772" w:rsidP="002538AC">
      <w:pPr>
        <w:pStyle w:val="paragraph"/>
      </w:pPr>
      <w:r w:rsidRPr="004A1B35">
        <w:tab/>
        <w:t>(</w:t>
      </w:r>
      <w:r w:rsidR="00043B9E" w:rsidRPr="004A1B35">
        <w:t>c</w:t>
      </w:r>
      <w:r w:rsidRPr="004A1B35">
        <w:t>)</w:t>
      </w:r>
      <w:r w:rsidRPr="004A1B35">
        <w:tab/>
        <w:t>an extraordinary expense dealing</w:t>
      </w:r>
      <w:r w:rsidR="00043B9E" w:rsidRPr="004A1B35">
        <w:t>.</w:t>
      </w:r>
    </w:p>
    <w:p w:rsidR="002A65DA" w:rsidRPr="004A1B35" w:rsidRDefault="00B95F49" w:rsidP="002A65DA">
      <w:pPr>
        <w:pStyle w:val="notetext"/>
      </w:pPr>
      <w:r w:rsidRPr="004A1B35">
        <w:t>Note:</w:t>
      </w:r>
      <w:r w:rsidRPr="004A1B35">
        <w:tab/>
      </w:r>
      <w:r w:rsidR="002A65DA" w:rsidRPr="004A1B35">
        <w:t xml:space="preserve">For the definitions of </w:t>
      </w:r>
      <w:r w:rsidR="002A65DA" w:rsidRPr="004A1B35">
        <w:rPr>
          <w:b/>
          <w:i/>
        </w:rPr>
        <w:t>basic expense dealing</w:t>
      </w:r>
      <w:r w:rsidR="00043B9E" w:rsidRPr="004A1B35">
        <w:rPr>
          <w:i/>
        </w:rPr>
        <w:t>,</w:t>
      </w:r>
      <w:r w:rsidR="00043B9E" w:rsidRPr="004A1B35">
        <w:rPr>
          <w:b/>
          <w:i/>
        </w:rPr>
        <w:t xml:space="preserve"> legally required dealing </w:t>
      </w:r>
      <w:r w:rsidR="00043B9E" w:rsidRPr="004A1B35">
        <w:t xml:space="preserve">and </w:t>
      </w:r>
      <w:r w:rsidR="002A65DA" w:rsidRPr="004A1B35">
        <w:rPr>
          <w:b/>
          <w:i/>
        </w:rPr>
        <w:t>extraordinary expense dealing</w:t>
      </w:r>
      <w:r w:rsidR="002A65DA" w:rsidRPr="004A1B35">
        <w:t>, see r</w:t>
      </w:r>
      <w:r w:rsidRPr="004A1B35">
        <w:t>egulation</w:t>
      </w:r>
      <w:r w:rsidR="004A1B35" w:rsidRPr="004A1B35">
        <w:t> </w:t>
      </w:r>
      <w:r w:rsidRPr="004A1B35">
        <w:t xml:space="preserve">5 of the </w:t>
      </w:r>
      <w:r w:rsidRPr="004A1B35">
        <w:rPr>
          <w:i/>
          <w:iCs/>
        </w:rPr>
        <w:t>Charter of the Uni</w:t>
      </w:r>
      <w:r w:rsidRPr="004A1B35">
        <w:rPr>
          <w:i/>
        </w:rPr>
        <w:t>ted Nations (Dealing with Assets) Regulations</w:t>
      </w:r>
      <w:r w:rsidR="004A1B35" w:rsidRPr="004A1B35">
        <w:rPr>
          <w:i/>
        </w:rPr>
        <w:t> </w:t>
      </w:r>
      <w:r w:rsidRPr="004A1B35">
        <w:rPr>
          <w:i/>
        </w:rPr>
        <w:t>2008</w:t>
      </w:r>
      <w:r w:rsidR="002A65DA" w:rsidRPr="004A1B35">
        <w:t>.</w:t>
      </w:r>
    </w:p>
    <w:p w:rsidR="00A0170A" w:rsidRPr="004A1B35" w:rsidRDefault="00A0170A" w:rsidP="002A65DA">
      <w:pPr>
        <w:pStyle w:val="subsection"/>
      </w:pPr>
      <w:r w:rsidRPr="004A1B35">
        <w:tab/>
        <w:t>(3)</w:t>
      </w:r>
      <w:r w:rsidRPr="004A1B35">
        <w:tab/>
        <w:t>The application must s</w:t>
      </w:r>
      <w:r w:rsidR="00FB5CCB" w:rsidRPr="004A1B35">
        <w:t>tate</w:t>
      </w:r>
      <w:r w:rsidRPr="004A1B35">
        <w:t xml:space="preserve"> which kind of dealing the application is for.</w:t>
      </w:r>
    </w:p>
    <w:p w:rsidR="00A0170A" w:rsidRPr="004A1B35" w:rsidRDefault="00A0170A" w:rsidP="00A0170A">
      <w:pPr>
        <w:pStyle w:val="subsection"/>
      </w:pPr>
      <w:r w:rsidRPr="004A1B35">
        <w:tab/>
        <w:t>(4)</w:t>
      </w:r>
      <w:r w:rsidRPr="004A1B35">
        <w:tab/>
        <w:t>If the application is for a basic expense dealing, the Minister:</w:t>
      </w:r>
    </w:p>
    <w:p w:rsidR="00A0170A" w:rsidRPr="004A1B35" w:rsidRDefault="00A0170A" w:rsidP="00A0170A">
      <w:pPr>
        <w:pStyle w:val="paragraph"/>
      </w:pPr>
      <w:r w:rsidRPr="004A1B35">
        <w:tab/>
        <w:t>(a)</w:t>
      </w:r>
      <w:r w:rsidRPr="004A1B35">
        <w:tab/>
        <w:t xml:space="preserve">must </w:t>
      </w:r>
      <w:r w:rsidR="00872876" w:rsidRPr="004A1B35">
        <w:t xml:space="preserve">give the </w:t>
      </w:r>
      <w:r w:rsidRPr="004A1B35">
        <w:t xml:space="preserve">Committee </w:t>
      </w:r>
      <w:r w:rsidR="00872876" w:rsidRPr="004A1B35">
        <w:t xml:space="preserve">notice </w:t>
      </w:r>
      <w:r w:rsidRPr="004A1B35">
        <w:t>of the application; and</w:t>
      </w:r>
    </w:p>
    <w:p w:rsidR="00A0170A" w:rsidRPr="004A1B35" w:rsidRDefault="00A0170A" w:rsidP="00A0170A">
      <w:pPr>
        <w:pStyle w:val="paragraph"/>
      </w:pPr>
      <w:r w:rsidRPr="004A1B35">
        <w:tab/>
        <w:t>(b)</w:t>
      </w:r>
      <w:r w:rsidRPr="004A1B35">
        <w:tab/>
        <w:t xml:space="preserve">may grant the permit only if the Committee does not </w:t>
      </w:r>
      <w:r w:rsidR="00667842" w:rsidRPr="004A1B35">
        <w:t xml:space="preserve">make a negative decision in relation to the application </w:t>
      </w:r>
      <w:r w:rsidRPr="004A1B35">
        <w:t xml:space="preserve">within 4 working days </w:t>
      </w:r>
      <w:r w:rsidR="00D74761" w:rsidRPr="004A1B35">
        <w:t>after the notice is given</w:t>
      </w:r>
      <w:r w:rsidRPr="004A1B35">
        <w:t>.</w:t>
      </w:r>
    </w:p>
    <w:p w:rsidR="0095270C" w:rsidRPr="004A1B35" w:rsidRDefault="0095270C" w:rsidP="0095270C">
      <w:pPr>
        <w:pStyle w:val="subsection"/>
      </w:pPr>
      <w:r w:rsidRPr="004A1B35">
        <w:tab/>
        <w:t>(5)</w:t>
      </w:r>
      <w:r w:rsidRPr="004A1B35">
        <w:tab/>
        <w:t>If the application is for a legally required dealing, the Minister may grant the permit only after giving the Committee notice of the application.</w:t>
      </w:r>
    </w:p>
    <w:p w:rsidR="0064038D" w:rsidRPr="004A1B35" w:rsidRDefault="0064038D" w:rsidP="0064038D">
      <w:pPr>
        <w:pStyle w:val="subsection"/>
      </w:pPr>
      <w:r w:rsidRPr="004A1B35">
        <w:tab/>
        <w:t>(</w:t>
      </w:r>
      <w:r w:rsidR="0095270C" w:rsidRPr="004A1B35">
        <w:t>6</w:t>
      </w:r>
      <w:r w:rsidRPr="004A1B35">
        <w:t>)</w:t>
      </w:r>
      <w:r w:rsidRPr="004A1B35">
        <w:tab/>
        <w:t>If the application is for an extraordinary expense dealing, the Minister:</w:t>
      </w:r>
    </w:p>
    <w:p w:rsidR="0064038D" w:rsidRPr="004A1B35" w:rsidRDefault="0064038D" w:rsidP="0064038D">
      <w:pPr>
        <w:pStyle w:val="paragraph"/>
      </w:pPr>
      <w:r w:rsidRPr="004A1B35">
        <w:tab/>
        <w:t>(a)</w:t>
      </w:r>
      <w:r w:rsidRPr="004A1B35">
        <w:tab/>
        <w:t xml:space="preserve">must </w:t>
      </w:r>
      <w:r w:rsidR="00872876" w:rsidRPr="004A1B35">
        <w:t xml:space="preserve">give </w:t>
      </w:r>
      <w:r w:rsidRPr="004A1B35">
        <w:t xml:space="preserve">the Committee </w:t>
      </w:r>
      <w:r w:rsidR="00872876" w:rsidRPr="004A1B35">
        <w:t xml:space="preserve">notice </w:t>
      </w:r>
      <w:r w:rsidRPr="004A1B35">
        <w:t>of the application; and</w:t>
      </w:r>
    </w:p>
    <w:p w:rsidR="0064038D" w:rsidRPr="004A1B35" w:rsidRDefault="0064038D" w:rsidP="00A0170A">
      <w:pPr>
        <w:pStyle w:val="paragraph"/>
      </w:pPr>
      <w:r w:rsidRPr="004A1B35">
        <w:tab/>
        <w:t>(b)</w:t>
      </w:r>
      <w:r w:rsidRPr="004A1B35">
        <w:tab/>
        <w:t xml:space="preserve">may grant the permit only with the </w:t>
      </w:r>
      <w:r w:rsidR="00404F05" w:rsidRPr="004A1B35">
        <w:t>Committee</w:t>
      </w:r>
      <w:r w:rsidR="00003C3F" w:rsidRPr="004A1B35">
        <w:t>’</w:t>
      </w:r>
      <w:r w:rsidR="00404F05" w:rsidRPr="004A1B35">
        <w:t xml:space="preserve">s </w:t>
      </w:r>
      <w:r w:rsidRPr="004A1B35">
        <w:t>approval.</w:t>
      </w:r>
    </w:p>
    <w:p w:rsidR="004966CC" w:rsidRPr="004A1B35" w:rsidRDefault="00A0170A" w:rsidP="0064038D">
      <w:pPr>
        <w:pStyle w:val="subsection"/>
      </w:pPr>
      <w:r w:rsidRPr="004A1B35">
        <w:tab/>
      </w:r>
      <w:r w:rsidR="004966CC" w:rsidRPr="004A1B35">
        <w:t>(7)</w:t>
      </w:r>
      <w:r w:rsidR="004966CC" w:rsidRPr="004A1B35">
        <w:tab/>
        <w:t>The permit is subject to any conditions specified in the permit.</w:t>
      </w:r>
    </w:p>
    <w:p w:rsidR="004966CC" w:rsidRPr="004A1B35" w:rsidRDefault="004966CC" w:rsidP="004966CC">
      <w:pPr>
        <w:pStyle w:val="notetext"/>
      </w:pPr>
      <w:r w:rsidRPr="004A1B35">
        <w:t>Note 1:</w:t>
      </w:r>
      <w:r w:rsidRPr="004A1B35">
        <w:tab/>
        <w:t>Section</w:t>
      </w:r>
      <w:r w:rsidR="004A1B35" w:rsidRPr="004A1B35">
        <w:t> </w:t>
      </w:r>
      <w:proofErr w:type="spellStart"/>
      <w:r w:rsidRPr="004A1B35">
        <w:t>13A</w:t>
      </w:r>
      <w:proofErr w:type="spellEnd"/>
      <w:r w:rsidRPr="004A1B35">
        <w:t xml:space="preserve"> of the Act applies to a permit granted by the Minister under this regulation.</w:t>
      </w:r>
    </w:p>
    <w:p w:rsidR="004966CC" w:rsidRPr="004A1B35" w:rsidRDefault="004966CC" w:rsidP="004966CC">
      <w:pPr>
        <w:pStyle w:val="notetext"/>
      </w:pPr>
      <w:r w:rsidRPr="004A1B35">
        <w:t>Note 2:</w:t>
      </w:r>
      <w:r w:rsidRPr="004A1B35">
        <w:tab/>
        <w:t>Part</w:t>
      </w:r>
      <w:r w:rsidR="004A1B35" w:rsidRPr="004A1B35">
        <w:t> </w:t>
      </w:r>
      <w:r w:rsidRPr="004A1B35">
        <w:t xml:space="preserve">2 of the </w:t>
      </w:r>
      <w:r w:rsidRPr="004A1B35">
        <w:rPr>
          <w:i/>
        </w:rPr>
        <w:t>Charter of the United Nations (Dealing with Assets) Regulations</w:t>
      </w:r>
      <w:r w:rsidR="004A1B35" w:rsidRPr="004A1B35">
        <w:rPr>
          <w:i/>
        </w:rPr>
        <w:t> </w:t>
      </w:r>
      <w:r w:rsidRPr="004A1B35">
        <w:rPr>
          <w:i/>
        </w:rPr>
        <w:t>2008</w:t>
      </w:r>
      <w:r w:rsidRPr="004A1B35">
        <w:t xml:space="preserve"> applies to these Regulations.</w:t>
      </w:r>
    </w:p>
    <w:p w:rsidR="007849DE" w:rsidRPr="004A1B35" w:rsidRDefault="007849DE" w:rsidP="007849DE">
      <w:pPr>
        <w:pStyle w:val="ActHead9"/>
      </w:pPr>
      <w:bookmarkStart w:id="29" w:name="_Toc393968179"/>
      <w:r w:rsidRPr="004A1B35">
        <w:t>Charter of the United Nations (Sanctions—Liberia) Regulations</w:t>
      </w:r>
      <w:r w:rsidR="004A1B35" w:rsidRPr="004A1B35">
        <w:t> </w:t>
      </w:r>
      <w:r w:rsidRPr="004A1B35">
        <w:t>2008</w:t>
      </w:r>
      <w:bookmarkEnd w:id="29"/>
    </w:p>
    <w:p w:rsidR="004F6D1B" w:rsidRPr="004A1B35" w:rsidRDefault="00513694" w:rsidP="004F6D1B">
      <w:pPr>
        <w:pStyle w:val="ItemHead"/>
      </w:pPr>
      <w:r w:rsidRPr="004A1B35">
        <w:t>30</w:t>
      </w:r>
      <w:r w:rsidR="004F6D1B" w:rsidRPr="004A1B35">
        <w:t xml:space="preserve">  </w:t>
      </w:r>
      <w:r w:rsidR="00420EAA" w:rsidRPr="004A1B35">
        <w:t>Regulation</w:t>
      </w:r>
      <w:r w:rsidR="004A1B35" w:rsidRPr="004A1B35">
        <w:t> </w:t>
      </w:r>
      <w:r w:rsidR="00420EAA" w:rsidRPr="004A1B35">
        <w:t>3</w:t>
      </w:r>
    </w:p>
    <w:p w:rsidR="00420EAA" w:rsidRPr="004A1B35" w:rsidRDefault="00420EAA" w:rsidP="00420EAA">
      <w:pPr>
        <w:pStyle w:val="Item"/>
      </w:pPr>
      <w:r w:rsidRPr="004A1B35">
        <w:t>Repeal the regulation.</w:t>
      </w:r>
    </w:p>
    <w:p w:rsidR="00F44B50" w:rsidRPr="004A1B35" w:rsidRDefault="00513694" w:rsidP="002C11E3">
      <w:pPr>
        <w:pStyle w:val="ItemHead"/>
      </w:pPr>
      <w:r w:rsidRPr="004A1B35">
        <w:t>31</w:t>
      </w:r>
      <w:r w:rsidR="00F44B50" w:rsidRPr="004A1B35">
        <w:t xml:space="preserve">  Regulation</w:t>
      </w:r>
      <w:r w:rsidR="004A1B35" w:rsidRPr="004A1B35">
        <w:t> </w:t>
      </w:r>
      <w:r w:rsidR="00F44B50" w:rsidRPr="004A1B35">
        <w:t xml:space="preserve">4 (definition of </w:t>
      </w:r>
      <w:r w:rsidR="00F44B50" w:rsidRPr="004A1B35">
        <w:rPr>
          <w:i/>
        </w:rPr>
        <w:t>arms or related mat</w:t>
      </w:r>
      <w:r w:rsidR="00F44B50" w:rsidRPr="004A1B35">
        <w:rPr>
          <w:rFonts w:cs="Arial"/>
          <w:i/>
        </w:rPr>
        <w:t>é</w:t>
      </w:r>
      <w:r w:rsidR="00F44B50" w:rsidRPr="004A1B35">
        <w:rPr>
          <w:i/>
        </w:rPr>
        <w:t>riel</w:t>
      </w:r>
      <w:r w:rsidR="00F44B50" w:rsidRPr="004A1B35">
        <w:t>)</w:t>
      </w:r>
    </w:p>
    <w:p w:rsidR="00F44B50" w:rsidRPr="004A1B35" w:rsidRDefault="00F44B50" w:rsidP="00F44B50">
      <w:pPr>
        <w:pStyle w:val="Item"/>
      </w:pPr>
      <w:r w:rsidRPr="004A1B35">
        <w:t>Repeal the definition, substitute:</w:t>
      </w:r>
    </w:p>
    <w:p w:rsidR="0027036A" w:rsidRPr="004A1B35" w:rsidRDefault="0027036A" w:rsidP="0027036A">
      <w:pPr>
        <w:pStyle w:val="Definition"/>
      </w:pPr>
      <w:r w:rsidRPr="004A1B35">
        <w:rPr>
          <w:b/>
          <w:i/>
        </w:rPr>
        <w:t xml:space="preserve">arms or related matériel </w:t>
      </w:r>
      <w:r w:rsidRPr="004A1B35">
        <w:t>includes the following:</w:t>
      </w:r>
    </w:p>
    <w:p w:rsidR="0027036A" w:rsidRPr="004A1B35" w:rsidRDefault="0027036A" w:rsidP="0027036A">
      <w:pPr>
        <w:pStyle w:val="paragraph"/>
      </w:pPr>
      <w:r w:rsidRPr="004A1B35">
        <w:tab/>
        <w:t>(a)</w:t>
      </w:r>
      <w:r w:rsidRPr="004A1B35">
        <w:tab/>
        <w:t>weapons;</w:t>
      </w:r>
    </w:p>
    <w:p w:rsidR="0027036A" w:rsidRPr="004A1B35" w:rsidRDefault="0027036A" w:rsidP="0027036A">
      <w:pPr>
        <w:pStyle w:val="paragraph"/>
      </w:pPr>
      <w:r w:rsidRPr="004A1B35">
        <w:tab/>
        <w:t>(b)</w:t>
      </w:r>
      <w:r w:rsidRPr="004A1B35">
        <w:tab/>
        <w:t>ammunition;</w:t>
      </w:r>
    </w:p>
    <w:p w:rsidR="0027036A" w:rsidRPr="004A1B35" w:rsidRDefault="0027036A" w:rsidP="0027036A">
      <w:pPr>
        <w:pStyle w:val="paragraph"/>
      </w:pPr>
      <w:r w:rsidRPr="004A1B35">
        <w:tab/>
        <w:t>(c)</w:t>
      </w:r>
      <w:r w:rsidRPr="004A1B35">
        <w:tab/>
        <w:t>military vehicles and equipment;</w:t>
      </w:r>
    </w:p>
    <w:p w:rsidR="0027036A" w:rsidRPr="004A1B35" w:rsidRDefault="0027036A" w:rsidP="0027036A">
      <w:pPr>
        <w:pStyle w:val="paragraph"/>
      </w:pPr>
      <w:r w:rsidRPr="004A1B35">
        <w:tab/>
        <w:t>(d)</w:t>
      </w:r>
      <w:r w:rsidRPr="004A1B35">
        <w:tab/>
        <w:t>paramilitary equipment;</w:t>
      </w:r>
    </w:p>
    <w:p w:rsidR="0027036A" w:rsidRPr="004A1B35" w:rsidRDefault="0027036A" w:rsidP="0027036A">
      <w:pPr>
        <w:pStyle w:val="paragraph"/>
      </w:pPr>
      <w:r w:rsidRPr="004A1B35">
        <w:tab/>
        <w:t>(e)</w:t>
      </w:r>
      <w:r w:rsidRPr="004A1B35">
        <w:tab/>
        <w:t xml:space="preserve">spare parts for the things mentioned in </w:t>
      </w:r>
      <w:r w:rsidR="004A1B35" w:rsidRPr="004A1B35">
        <w:t>paragraphs (</w:t>
      </w:r>
      <w:r w:rsidRPr="004A1B35">
        <w:t>a) to (d).</w:t>
      </w:r>
    </w:p>
    <w:p w:rsidR="005246E6" w:rsidRPr="004A1B35" w:rsidRDefault="00513694" w:rsidP="00A64AC2">
      <w:pPr>
        <w:pStyle w:val="ItemHead"/>
      </w:pPr>
      <w:r w:rsidRPr="004A1B35">
        <w:t>32</w:t>
      </w:r>
      <w:r w:rsidR="002A512F" w:rsidRPr="004A1B35">
        <w:t xml:space="preserve">  Regulation</w:t>
      </w:r>
      <w:r w:rsidR="004A1B35" w:rsidRPr="004A1B35">
        <w:t> </w:t>
      </w:r>
      <w:r w:rsidR="002A512F" w:rsidRPr="004A1B35">
        <w:t xml:space="preserve">4 (definition of </w:t>
      </w:r>
      <w:r w:rsidR="002A512F" w:rsidRPr="004A1B35">
        <w:rPr>
          <w:i/>
        </w:rPr>
        <w:t>controlled asset</w:t>
      </w:r>
      <w:r w:rsidR="005246E6" w:rsidRPr="004A1B35">
        <w:t>)</w:t>
      </w:r>
    </w:p>
    <w:p w:rsidR="005246E6" w:rsidRPr="004A1B35" w:rsidRDefault="005246E6" w:rsidP="005246E6">
      <w:pPr>
        <w:pStyle w:val="Item"/>
      </w:pPr>
      <w:r w:rsidRPr="004A1B35">
        <w:t xml:space="preserve">Omit </w:t>
      </w:r>
      <w:r w:rsidR="00003C3F" w:rsidRPr="004A1B35">
        <w:t>“</w:t>
      </w:r>
      <w:r w:rsidRPr="004A1B35">
        <w:t>controlled</w:t>
      </w:r>
      <w:r w:rsidR="00003C3F" w:rsidRPr="004A1B35">
        <w:t>”</w:t>
      </w:r>
      <w:r w:rsidRPr="004A1B35">
        <w:t xml:space="preserve">, substitute </w:t>
      </w:r>
      <w:r w:rsidR="00003C3F" w:rsidRPr="004A1B35">
        <w:t>“</w:t>
      </w:r>
      <w:r w:rsidRPr="004A1B35">
        <w:t>controlled, directly or indirectly,</w:t>
      </w:r>
      <w:r w:rsidR="00003C3F" w:rsidRPr="004A1B35">
        <w:t>”</w:t>
      </w:r>
      <w:r w:rsidRPr="004A1B35">
        <w:t>.</w:t>
      </w:r>
    </w:p>
    <w:p w:rsidR="002A512F" w:rsidRPr="004A1B35" w:rsidRDefault="00513694" w:rsidP="00A64AC2">
      <w:pPr>
        <w:pStyle w:val="ItemHead"/>
      </w:pPr>
      <w:r w:rsidRPr="004A1B35">
        <w:t>33</w:t>
      </w:r>
      <w:r w:rsidR="006867D5" w:rsidRPr="004A1B35">
        <w:t xml:space="preserve">  Regulation</w:t>
      </w:r>
      <w:r w:rsidR="004A1B35" w:rsidRPr="004A1B35">
        <w:t> </w:t>
      </w:r>
      <w:r w:rsidR="006867D5" w:rsidRPr="004A1B35">
        <w:t xml:space="preserve">4 (definition of </w:t>
      </w:r>
      <w:r w:rsidR="002A512F" w:rsidRPr="004A1B35">
        <w:rPr>
          <w:i/>
        </w:rPr>
        <w:t>designated person or entity</w:t>
      </w:r>
      <w:r w:rsidR="002A512F" w:rsidRPr="004A1B35">
        <w:t>)</w:t>
      </w:r>
    </w:p>
    <w:p w:rsidR="002A512F" w:rsidRPr="004A1B35" w:rsidRDefault="002A512F" w:rsidP="002A512F">
      <w:pPr>
        <w:pStyle w:val="Item"/>
      </w:pPr>
      <w:r w:rsidRPr="004A1B35">
        <w:t>Repeal the definition</w:t>
      </w:r>
      <w:r w:rsidR="006867D5" w:rsidRPr="004A1B35">
        <w:t xml:space="preserve">, </w:t>
      </w:r>
      <w:r w:rsidRPr="004A1B35">
        <w:t>s</w:t>
      </w:r>
      <w:r w:rsidR="006867D5" w:rsidRPr="004A1B35">
        <w:t>ubstitute:</w:t>
      </w:r>
    </w:p>
    <w:p w:rsidR="002A512F" w:rsidRPr="004A1B35" w:rsidRDefault="002A512F" w:rsidP="002A512F">
      <w:pPr>
        <w:pStyle w:val="Definition"/>
      </w:pPr>
      <w:r w:rsidRPr="004A1B35">
        <w:rPr>
          <w:b/>
          <w:i/>
        </w:rPr>
        <w:t>designated person or entity</w:t>
      </w:r>
      <w:r w:rsidRPr="004A1B35">
        <w:t xml:space="preserve"> means a person or entity:</w:t>
      </w:r>
    </w:p>
    <w:p w:rsidR="00856864" w:rsidRPr="004A1B35" w:rsidRDefault="00856864" w:rsidP="00856864">
      <w:pPr>
        <w:pStyle w:val="paragraph"/>
      </w:pPr>
      <w:r w:rsidRPr="004A1B35">
        <w:tab/>
        <w:t>(a)</w:t>
      </w:r>
      <w:r w:rsidRPr="004A1B35">
        <w:tab/>
        <w:t>named in paragraph</w:t>
      </w:r>
      <w:r w:rsidR="004A1B35" w:rsidRPr="004A1B35">
        <w:t> </w:t>
      </w:r>
      <w:r w:rsidRPr="004A1B35">
        <w:t>1 of Resolution 1532; or</w:t>
      </w:r>
    </w:p>
    <w:p w:rsidR="002A512F" w:rsidRPr="004A1B35" w:rsidRDefault="002A512F" w:rsidP="002A512F">
      <w:pPr>
        <w:pStyle w:val="paragraph"/>
      </w:pPr>
      <w:r w:rsidRPr="004A1B35">
        <w:tab/>
        <w:t>(</w:t>
      </w:r>
      <w:r w:rsidR="00856864" w:rsidRPr="004A1B35">
        <w:t>b</w:t>
      </w:r>
      <w:r w:rsidRPr="004A1B35">
        <w:t>)</w:t>
      </w:r>
      <w:r w:rsidRPr="004A1B35">
        <w:tab/>
      </w:r>
      <w:r w:rsidR="00D04AB2" w:rsidRPr="004A1B35">
        <w:t xml:space="preserve">that the </w:t>
      </w:r>
      <w:r w:rsidRPr="004A1B35">
        <w:t xml:space="preserve">Committee </w:t>
      </w:r>
      <w:r w:rsidR="00D04AB2" w:rsidRPr="004A1B35">
        <w:t xml:space="preserve">designates </w:t>
      </w:r>
      <w:r w:rsidRPr="004A1B35">
        <w:t>for paragraph</w:t>
      </w:r>
      <w:r w:rsidR="004A1B35" w:rsidRPr="004A1B35">
        <w:t> </w:t>
      </w:r>
      <w:r w:rsidRPr="004A1B35">
        <w:t>1 of Resolution 1532; or</w:t>
      </w:r>
    </w:p>
    <w:p w:rsidR="002A512F" w:rsidRPr="004A1B35" w:rsidRDefault="002A512F" w:rsidP="002A512F">
      <w:pPr>
        <w:pStyle w:val="paragraph"/>
      </w:pPr>
      <w:r w:rsidRPr="004A1B35">
        <w:tab/>
        <w:t>(</w:t>
      </w:r>
      <w:r w:rsidR="00856864" w:rsidRPr="004A1B35">
        <w:t>c</w:t>
      </w:r>
      <w:r w:rsidRPr="004A1B35">
        <w:t>)</w:t>
      </w:r>
      <w:r w:rsidRPr="004A1B35">
        <w:tab/>
        <w:t>that the Security Council decides is subject to the asset freeze measures relating to Liberia.</w:t>
      </w:r>
    </w:p>
    <w:p w:rsidR="005D2C03" w:rsidRPr="004A1B35" w:rsidRDefault="005D2C03" w:rsidP="005D2C03">
      <w:pPr>
        <w:pStyle w:val="notetext"/>
      </w:pPr>
      <w:r w:rsidRPr="004A1B35">
        <w:t>Note:</w:t>
      </w:r>
      <w:r w:rsidRPr="004A1B35">
        <w:tab/>
        <w:t>The list of designated persons and entities maintained by the Committee could in 2014 be viewed on the United Nations’ website (http://www.un.org).</w:t>
      </w:r>
    </w:p>
    <w:p w:rsidR="00A64AC2" w:rsidRPr="004A1B35" w:rsidRDefault="00513694" w:rsidP="00A64AC2">
      <w:pPr>
        <w:pStyle w:val="ItemHead"/>
      </w:pPr>
      <w:r w:rsidRPr="004A1B35">
        <w:t>34</w:t>
      </w:r>
      <w:r w:rsidR="009D7C7A" w:rsidRPr="004A1B35">
        <w:t xml:space="preserve">  </w:t>
      </w:r>
      <w:r w:rsidR="00A64AC2" w:rsidRPr="004A1B35">
        <w:t>Regulation</w:t>
      </w:r>
      <w:r w:rsidR="004A1B35" w:rsidRPr="004A1B35">
        <w:t> </w:t>
      </w:r>
      <w:r w:rsidR="00A64AC2" w:rsidRPr="004A1B35">
        <w:t>4 (</w:t>
      </w:r>
      <w:r w:rsidR="004A1B35" w:rsidRPr="004A1B35">
        <w:t>paragraphs (</w:t>
      </w:r>
      <w:r w:rsidR="0079162E" w:rsidRPr="004A1B35">
        <w:t>e) and</w:t>
      </w:r>
      <w:r w:rsidR="00F848C7" w:rsidRPr="004A1B35">
        <w:t xml:space="preserve"> </w:t>
      </w:r>
      <w:r w:rsidR="00F07F5D" w:rsidRPr="004A1B35">
        <w:t>(</w:t>
      </w:r>
      <w:r w:rsidR="00095E46" w:rsidRPr="004A1B35">
        <w:t xml:space="preserve">f) of the </w:t>
      </w:r>
      <w:r w:rsidR="00A64AC2" w:rsidRPr="004A1B35">
        <w:t xml:space="preserve">definition of </w:t>
      </w:r>
      <w:r w:rsidR="00A64AC2" w:rsidRPr="004A1B35">
        <w:rPr>
          <w:i/>
        </w:rPr>
        <w:t>paramilitary equipment</w:t>
      </w:r>
      <w:r w:rsidR="00A64AC2" w:rsidRPr="004A1B35">
        <w:t>)</w:t>
      </w:r>
    </w:p>
    <w:p w:rsidR="0079162E" w:rsidRPr="004A1B35" w:rsidRDefault="00A64AC2" w:rsidP="00A64AC2">
      <w:pPr>
        <w:pStyle w:val="Item"/>
      </w:pPr>
      <w:r w:rsidRPr="004A1B35">
        <w:t xml:space="preserve">Repeal the </w:t>
      </w:r>
      <w:r w:rsidR="00095E46" w:rsidRPr="004A1B35">
        <w:t>paragraph</w:t>
      </w:r>
      <w:r w:rsidR="0079162E" w:rsidRPr="004A1B35">
        <w:t>s, substitute:</w:t>
      </w:r>
    </w:p>
    <w:p w:rsidR="00D90B48" w:rsidRPr="004A1B35" w:rsidRDefault="00A64AC2" w:rsidP="0079162E">
      <w:pPr>
        <w:pStyle w:val="paragraph"/>
      </w:pPr>
      <w:r w:rsidRPr="004A1B35">
        <w:t xml:space="preserve"> </w:t>
      </w:r>
      <w:r w:rsidR="0079162E" w:rsidRPr="004A1B35">
        <w:tab/>
        <w:t>(e)</w:t>
      </w:r>
      <w:r w:rsidR="0079162E" w:rsidRPr="004A1B35">
        <w:tab/>
        <w:t>whips.</w:t>
      </w:r>
    </w:p>
    <w:p w:rsidR="00D90B48" w:rsidRPr="004A1B35" w:rsidRDefault="00513694" w:rsidP="00D90B48">
      <w:pPr>
        <w:pStyle w:val="ItemHead"/>
      </w:pPr>
      <w:r w:rsidRPr="004A1B35">
        <w:t>35</w:t>
      </w:r>
      <w:r w:rsidR="00D90B48" w:rsidRPr="004A1B35">
        <w:t xml:space="preserve">  Regulation</w:t>
      </w:r>
      <w:r w:rsidR="004A1B35" w:rsidRPr="004A1B35">
        <w:t> </w:t>
      </w:r>
      <w:r w:rsidR="00D90B48" w:rsidRPr="004A1B35">
        <w:t>4</w:t>
      </w:r>
    </w:p>
    <w:p w:rsidR="00D90B48" w:rsidRPr="004A1B35" w:rsidRDefault="00D90B48" w:rsidP="00D90B48">
      <w:pPr>
        <w:pStyle w:val="Item"/>
      </w:pPr>
      <w:r w:rsidRPr="004A1B35">
        <w:t>Insert:</w:t>
      </w:r>
    </w:p>
    <w:p w:rsidR="00D90B48" w:rsidRPr="004A1B35" w:rsidRDefault="00D90B48" w:rsidP="00D90B48">
      <w:pPr>
        <w:pStyle w:val="Definition"/>
      </w:pPr>
      <w:r w:rsidRPr="004A1B35">
        <w:rPr>
          <w:b/>
          <w:i/>
        </w:rPr>
        <w:t>resolution</w:t>
      </w:r>
      <w:r w:rsidRPr="004A1B35">
        <w:t xml:space="preserve"> means a resolution adopted by the Security Council.</w:t>
      </w:r>
    </w:p>
    <w:p w:rsidR="00420EAA" w:rsidRPr="004A1B35" w:rsidRDefault="00513694" w:rsidP="002C11E3">
      <w:pPr>
        <w:pStyle w:val="ItemHead"/>
      </w:pPr>
      <w:r w:rsidRPr="004A1B35">
        <w:t>36</w:t>
      </w:r>
      <w:r w:rsidR="002C11E3" w:rsidRPr="004A1B35">
        <w:t xml:space="preserve">  Regulation</w:t>
      </w:r>
      <w:r w:rsidR="004A1B35" w:rsidRPr="004A1B35">
        <w:t> </w:t>
      </w:r>
      <w:r w:rsidR="002C11E3" w:rsidRPr="004A1B35">
        <w:t>4</w:t>
      </w:r>
      <w:r w:rsidR="00472E5A" w:rsidRPr="004A1B35">
        <w:t xml:space="preserve"> (definition of </w:t>
      </w:r>
      <w:r w:rsidR="00472E5A" w:rsidRPr="004A1B35">
        <w:rPr>
          <w:i/>
        </w:rPr>
        <w:t>Resolution 1903</w:t>
      </w:r>
      <w:r w:rsidR="00472E5A" w:rsidRPr="004A1B35">
        <w:t>)</w:t>
      </w:r>
    </w:p>
    <w:p w:rsidR="00472E5A" w:rsidRPr="004A1B35" w:rsidRDefault="00472E5A" w:rsidP="002C11E3">
      <w:pPr>
        <w:pStyle w:val="Item"/>
      </w:pPr>
      <w:r w:rsidRPr="004A1B35">
        <w:t>Repeal the definition.</w:t>
      </w:r>
    </w:p>
    <w:p w:rsidR="00E65C64" w:rsidRPr="004A1B35" w:rsidRDefault="00513694" w:rsidP="00E65C64">
      <w:pPr>
        <w:pStyle w:val="ItemHead"/>
      </w:pPr>
      <w:r w:rsidRPr="004A1B35">
        <w:t>37</w:t>
      </w:r>
      <w:r w:rsidR="00E65C64" w:rsidRPr="004A1B35">
        <w:t xml:space="preserve">  Regulation</w:t>
      </w:r>
      <w:r w:rsidR="004A1B35" w:rsidRPr="004A1B35">
        <w:t> </w:t>
      </w:r>
      <w:r w:rsidR="00E65C64" w:rsidRPr="004A1B35">
        <w:t xml:space="preserve">4 (definition of </w:t>
      </w:r>
      <w:r w:rsidR="00E65C64" w:rsidRPr="004A1B35">
        <w:rPr>
          <w:i/>
        </w:rPr>
        <w:t>Security Council</w:t>
      </w:r>
      <w:r w:rsidR="00E65C64" w:rsidRPr="004A1B35">
        <w:t>)</w:t>
      </w:r>
    </w:p>
    <w:p w:rsidR="00E65C64" w:rsidRPr="004A1B35" w:rsidRDefault="00E65C64" w:rsidP="00E65C64">
      <w:pPr>
        <w:pStyle w:val="Item"/>
      </w:pPr>
      <w:r w:rsidRPr="004A1B35">
        <w:t>Repeal the definition.</w:t>
      </w:r>
    </w:p>
    <w:p w:rsidR="004D1D31" w:rsidRPr="004A1B35" w:rsidRDefault="00513694" w:rsidP="00A3034D">
      <w:pPr>
        <w:pStyle w:val="ItemHead"/>
        <w:spacing w:before="240"/>
      </w:pPr>
      <w:r w:rsidRPr="004A1B35">
        <w:t>38</w:t>
      </w:r>
      <w:r w:rsidR="004D1D31" w:rsidRPr="004A1B35">
        <w:t xml:space="preserve">  Regulation</w:t>
      </w:r>
      <w:r w:rsidR="004A1B35" w:rsidRPr="004A1B35">
        <w:t> </w:t>
      </w:r>
      <w:r w:rsidR="004D1D31" w:rsidRPr="004A1B35">
        <w:t xml:space="preserve">4 (definition of </w:t>
      </w:r>
      <w:r w:rsidR="004D1D31" w:rsidRPr="004A1B35">
        <w:rPr>
          <w:i/>
        </w:rPr>
        <w:t>sanctioned service</w:t>
      </w:r>
      <w:r w:rsidR="00A3034D" w:rsidRPr="004A1B35">
        <w:t>)</w:t>
      </w:r>
    </w:p>
    <w:p w:rsidR="008A5D84" w:rsidRPr="004A1B35" w:rsidRDefault="008A5D84" w:rsidP="004D1D31">
      <w:pPr>
        <w:pStyle w:val="Item"/>
      </w:pPr>
      <w:r w:rsidRPr="004A1B35">
        <w:t>Repeal the definition, substitute:</w:t>
      </w:r>
    </w:p>
    <w:p w:rsidR="004D1D31" w:rsidRPr="004A1B35" w:rsidRDefault="008A5D84" w:rsidP="008A5D84">
      <w:pPr>
        <w:pStyle w:val="Definition"/>
      </w:pPr>
      <w:r w:rsidRPr="004A1B35">
        <w:rPr>
          <w:b/>
          <w:i/>
        </w:rPr>
        <w:t>sanctioned service</w:t>
      </w:r>
      <w:r w:rsidRPr="004A1B35">
        <w:t xml:space="preserve"> has the meaning given by regulation</w:t>
      </w:r>
      <w:r w:rsidR="004A1B35" w:rsidRPr="004A1B35">
        <w:t> </w:t>
      </w:r>
      <w:r w:rsidRPr="004A1B35">
        <w:t>6</w:t>
      </w:r>
      <w:r w:rsidR="004D1D31" w:rsidRPr="004A1B35">
        <w:t>.</w:t>
      </w:r>
    </w:p>
    <w:p w:rsidR="00A3034D" w:rsidRPr="004A1B35" w:rsidRDefault="00513694" w:rsidP="00A3034D">
      <w:pPr>
        <w:pStyle w:val="ItemHead"/>
        <w:spacing w:before="240"/>
      </w:pPr>
      <w:r w:rsidRPr="004A1B35">
        <w:t>39</w:t>
      </w:r>
      <w:r w:rsidR="00A3034D" w:rsidRPr="004A1B35">
        <w:t xml:space="preserve">  Regulation</w:t>
      </w:r>
      <w:r w:rsidR="004A1B35" w:rsidRPr="004A1B35">
        <w:t> </w:t>
      </w:r>
      <w:r w:rsidR="00A3034D" w:rsidRPr="004A1B35">
        <w:t xml:space="preserve">4 (definition of </w:t>
      </w:r>
      <w:r w:rsidR="00A3034D" w:rsidRPr="004A1B35">
        <w:rPr>
          <w:i/>
        </w:rPr>
        <w:t>sanctioned supply</w:t>
      </w:r>
      <w:r w:rsidR="00A3034D" w:rsidRPr="004A1B35">
        <w:t>)</w:t>
      </w:r>
    </w:p>
    <w:p w:rsidR="00A3034D" w:rsidRPr="004A1B35" w:rsidRDefault="00A3034D" w:rsidP="00A3034D">
      <w:pPr>
        <w:pStyle w:val="Item"/>
      </w:pPr>
      <w:r w:rsidRPr="004A1B35">
        <w:t>Repeal the definition, substitute:</w:t>
      </w:r>
    </w:p>
    <w:p w:rsidR="008A5D84" w:rsidRPr="004A1B35" w:rsidRDefault="008A5D84" w:rsidP="008A5D84">
      <w:pPr>
        <w:pStyle w:val="Definition"/>
      </w:pPr>
      <w:r w:rsidRPr="004A1B35">
        <w:rPr>
          <w:b/>
          <w:i/>
        </w:rPr>
        <w:t>sanctioned supply</w:t>
      </w:r>
      <w:r w:rsidRPr="004A1B35">
        <w:t xml:space="preserve"> has the meaning given by regulation</w:t>
      </w:r>
      <w:r w:rsidR="004A1B35" w:rsidRPr="004A1B35">
        <w:t> </w:t>
      </w:r>
      <w:r w:rsidRPr="004A1B35">
        <w:t>7.</w:t>
      </w:r>
    </w:p>
    <w:p w:rsidR="00C060CB" w:rsidRPr="004A1B35" w:rsidRDefault="00513694" w:rsidP="00C060CB">
      <w:pPr>
        <w:pStyle w:val="ItemHead"/>
      </w:pPr>
      <w:r w:rsidRPr="004A1B35">
        <w:t>40</w:t>
      </w:r>
      <w:r w:rsidR="00C060CB" w:rsidRPr="004A1B35">
        <w:t xml:space="preserve">  Regulation</w:t>
      </w:r>
      <w:r w:rsidR="004A1B35" w:rsidRPr="004A1B35">
        <w:t> </w:t>
      </w:r>
      <w:r w:rsidR="00C060CB" w:rsidRPr="004A1B35">
        <w:t>4 (note)</w:t>
      </w:r>
    </w:p>
    <w:p w:rsidR="00C060CB" w:rsidRPr="004A1B35" w:rsidRDefault="00C060CB" w:rsidP="00C060CB">
      <w:pPr>
        <w:pStyle w:val="Item"/>
      </w:pPr>
      <w:r w:rsidRPr="004A1B35">
        <w:t>Repeal the note, substitute:</w:t>
      </w:r>
    </w:p>
    <w:p w:rsidR="00EA14E8" w:rsidRPr="004A1B35" w:rsidRDefault="00EA14E8" w:rsidP="00EA14E8">
      <w:pPr>
        <w:pStyle w:val="notetext"/>
      </w:pPr>
      <w:r w:rsidRPr="004A1B35">
        <w:t>Note:</w:t>
      </w:r>
      <w:r w:rsidRPr="004A1B35">
        <w:tab/>
        <w:t>The following expressions used in these Regulations are defined in the Act:</w:t>
      </w:r>
    </w:p>
    <w:p w:rsidR="00EA14E8" w:rsidRPr="004A1B35" w:rsidRDefault="00EA14E8" w:rsidP="00EA14E8">
      <w:pPr>
        <w:pStyle w:val="notepara"/>
      </w:pPr>
      <w:r w:rsidRPr="004A1B35">
        <w:t>(a)</w:t>
      </w:r>
      <w:r w:rsidRPr="004A1B35">
        <w:tab/>
        <w:t>asset;</w:t>
      </w:r>
    </w:p>
    <w:p w:rsidR="00C060CB" w:rsidRPr="004A1B35" w:rsidRDefault="00EA14E8" w:rsidP="00EA14E8">
      <w:pPr>
        <w:pStyle w:val="notepara"/>
      </w:pPr>
      <w:r w:rsidRPr="004A1B35">
        <w:t>(b)</w:t>
      </w:r>
      <w:r w:rsidRPr="004A1B35">
        <w:tab/>
        <w:t>UN sanction enforcement law.</w:t>
      </w:r>
    </w:p>
    <w:p w:rsidR="007C4B46" w:rsidRPr="004A1B35" w:rsidRDefault="00513694" w:rsidP="007C4B46">
      <w:pPr>
        <w:pStyle w:val="ItemHead"/>
      </w:pPr>
      <w:r w:rsidRPr="004A1B35">
        <w:t>41</w:t>
      </w:r>
      <w:r w:rsidR="007C4B46" w:rsidRPr="004A1B35">
        <w:t xml:space="preserve">  Regulations</w:t>
      </w:r>
      <w:r w:rsidR="004A1B35" w:rsidRPr="004A1B35">
        <w:t> </w:t>
      </w:r>
      <w:r w:rsidR="007C4B46" w:rsidRPr="004A1B35">
        <w:t xml:space="preserve">5 to </w:t>
      </w:r>
      <w:r w:rsidR="0096150E" w:rsidRPr="004A1B35">
        <w:t>11</w:t>
      </w:r>
    </w:p>
    <w:p w:rsidR="007C4B46" w:rsidRPr="004A1B35" w:rsidRDefault="007C4B46" w:rsidP="007C4B46">
      <w:pPr>
        <w:pStyle w:val="Item"/>
      </w:pPr>
      <w:r w:rsidRPr="004A1B35">
        <w:t>Repeal the regulations, substitute:</w:t>
      </w:r>
    </w:p>
    <w:p w:rsidR="007C4B46" w:rsidRPr="004A1B35" w:rsidRDefault="007C4B46" w:rsidP="007C4B46">
      <w:pPr>
        <w:pStyle w:val="ActHead5"/>
        <w:rPr>
          <w:i/>
        </w:rPr>
      </w:pPr>
      <w:bookmarkStart w:id="30" w:name="_Toc393968180"/>
      <w:r w:rsidRPr="004A1B35">
        <w:rPr>
          <w:rStyle w:val="CharSectno"/>
        </w:rPr>
        <w:t>5</w:t>
      </w:r>
      <w:r w:rsidRPr="004A1B35">
        <w:t xml:space="preserve">  Definition of </w:t>
      </w:r>
      <w:r w:rsidRPr="004A1B35">
        <w:rPr>
          <w:i/>
        </w:rPr>
        <w:t>export sanctioned goods</w:t>
      </w:r>
      <w:bookmarkEnd w:id="30"/>
    </w:p>
    <w:p w:rsidR="007C4B46" w:rsidRPr="004A1B35" w:rsidRDefault="007C4B46" w:rsidP="007C4B46">
      <w:pPr>
        <w:pStyle w:val="subsection"/>
      </w:pPr>
      <w:r w:rsidRPr="004A1B35">
        <w:tab/>
      </w:r>
      <w:r w:rsidRPr="004A1B35">
        <w:tab/>
      </w:r>
      <w:r w:rsidRPr="004A1B35">
        <w:rPr>
          <w:b/>
          <w:i/>
        </w:rPr>
        <w:t>Export sanctioned goods</w:t>
      </w:r>
      <w:r w:rsidRPr="004A1B35">
        <w:t xml:space="preserve"> means arms or related matériel.</w:t>
      </w:r>
    </w:p>
    <w:p w:rsidR="007C4B46" w:rsidRPr="004A1B35" w:rsidRDefault="007C4B46" w:rsidP="007C4B46">
      <w:pPr>
        <w:pStyle w:val="ActHead5"/>
        <w:rPr>
          <w:i/>
        </w:rPr>
      </w:pPr>
      <w:bookmarkStart w:id="31" w:name="_Toc393968181"/>
      <w:r w:rsidRPr="004A1B35">
        <w:rPr>
          <w:rStyle w:val="CharSectno"/>
        </w:rPr>
        <w:t>6</w:t>
      </w:r>
      <w:r w:rsidRPr="004A1B35">
        <w:t xml:space="preserve">  Definition of </w:t>
      </w:r>
      <w:r w:rsidRPr="004A1B35">
        <w:rPr>
          <w:i/>
        </w:rPr>
        <w:t>sanctioned service</w:t>
      </w:r>
      <w:bookmarkEnd w:id="31"/>
    </w:p>
    <w:p w:rsidR="00BD7267" w:rsidRPr="004A1B35" w:rsidRDefault="007C4B46" w:rsidP="007C4B46">
      <w:pPr>
        <w:pStyle w:val="subsection"/>
      </w:pPr>
      <w:r w:rsidRPr="004A1B35">
        <w:tab/>
      </w:r>
      <w:r w:rsidRPr="004A1B35">
        <w:tab/>
      </w:r>
      <w:r w:rsidRPr="004A1B35">
        <w:rPr>
          <w:b/>
          <w:i/>
        </w:rPr>
        <w:t>Sanctioned service</w:t>
      </w:r>
      <w:r w:rsidRPr="004A1B35">
        <w:t xml:space="preserve"> means</w:t>
      </w:r>
      <w:r w:rsidR="00BD7267" w:rsidRPr="004A1B35">
        <w:t>:</w:t>
      </w:r>
    </w:p>
    <w:p w:rsidR="00CF139F" w:rsidRPr="004A1B35" w:rsidRDefault="00BD7267" w:rsidP="00BD7267">
      <w:pPr>
        <w:pStyle w:val="paragraph"/>
      </w:pPr>
      <w:r w:rsidRPr="004A1B35">
        <w:tab/>
        <w:t>(a)</w:t>
      </w:r>
      <w:r w:rsidRPr="004A1B35">
        <w:tab/>
      </w:r>
      <w:r w:rsidR="00167A1D" w:rsidRPr="004A1B35">
        <w:t xml:space="preserve">the provision </w:t>
      </w:r>
      <w:r w:rsidRPr="004A1B35">
        <w:t>to a non</w:t>
      </w:r>
      <w:r w:rsidR="004A1B35">
        <w:noBreakHyphen/>
      </w:r>
      <w:r w:rsidRPr="004A1B35">
        <w:t>governmental entity or individual in Liberia of any of t</w:t>
      </w:r>
      <w:r w:rsidR="00CF139F" w:rsidRPr="004A1B35">
        <w:t>he following, in relation to military activities:</w:t>
      </w:r>
    </w:p>
    <w:p w:rsidR="00CF139F" w:rsidRPr="004A1B35" w:rsidRDefault="00CF139F" w:rsidP="00660825">
      <w:pPr>
        <w:pStyle w:val="paragraphsub"/>
      </w:pPr>
      <w:r w:rsidRPr="004A1B35">
        <w:tab/>
        <w:t>(</w:t>
      </w:r>
      <w:r w:rsidR="00660825" w:rsidRPr="004A1B35">
        <w:t>i</w:t>
      </w:r>
      <w:r w:rsidRPr="004A1B35">
        <w:t>)</w:t>
      </w:r>
      <w:r w:rsidRPr="004A1B35">
        <w:tab/>
        <w:t>assistance, including financing and financial assistance;</w:t>
      </w:r>
    </w:p>
    <w:p w:rsidR="00792EA6" w:rsidRPr="004A1B35" w:rsidRDefault="00CF139F" w:rsidP="00660825">
      <w:pPr>
        <w:pStyle w:val="paragraphsub"/>
      </w:pPr>
      <w:r w:rsidRPr="004A1B35">
        <w:tab/>
        <w:t>(</w:t>
      </w:r>
      <w:r w:rsidR="00660825" w:rsidRPr="004A1B35">
        <w:t>ii)</w:t>
      </w:r>
      <w:r w:rsidR="00660825" w:rsidRPr="004A1B35">
        <w:tab/>
        <w:t>advice or training; or</w:t>
      </w:r>
    </w:p>
    <w:p w:rsidR="00660825" w:rsidRPr="004A1B35" w:rsidRDefault="00660825" w:rsidP="00660825">
      <w:pPr>
        <w:pStyle w:val="paragraph"/>
      </w:pPr>
      <w:r w:rsidRPr="004A1B35">
        <w:tab/>
        <w:t>(b)</w:t>
      </w:r>
      <w:r w:rsidRPr="004A1B35">
        <w:tab/>
      </w:r>
      <w:r w:rsidR="00167A1D" w:rsidRPr="004A1B35">
        <w:t xml:space="preserve">the provision </w:t>
      </w:r>
      <w:r w:rsidRPr="004A1B35">
        <w:t>to the government of Liberia of any of the following, in relation to military or other security sector activities:</w:t>
      </w:r>
    </w:p>
    <w:p w:rsidR="00660825" w:rsidRPr="004A1B35" w:rsidRDefault="00660825" w:rsidP="00660825">
      <w:pPr>
        <w:pStyle w:val="paragraphsub"/>
      </w:pPr>
      <w:r w:rsidRPr="004A1B35">
        <w:tab/>
        <w:t>(i)</w:t>
      </w:r>
      <w:r w:rsidRPr="004A1B35">
        <w:tab/>
        <w:t>assistance, including financing and financial assistance;</w:t>
      </w:r>
    </w:p>
    <w:p w:rsidR="00660825" w:rsidRPr="004A1B35" w:rsidRDefault="00660825" w:rsidP="00B3541D">
      <w:pPr>
        <w:pStyle w:val="paragraphsub"/>
      </w:pPr>
      <w:r w:rsidRPr="004A1B35">
        <w:tab/>
        <w:t>(ii)</w:t>
      </w:r>
      <w:r w:rsidRPr="004A1B35">
        <w:tab/>
        <w:t>advice or training.</w:t>
      </w:r>
    </w:p>
    <w:p w:rsidR="00C95A28" w:rsidRPr="004A1B35" w:rsidRDefault="00C95A28" w:rsidP="00C95A28">
      <w:pPr>
        <w:pStyle w:val="ActHead5"/>
      </w:pPr>
      <w:bookmarkStart w:id="32" w:name="_Toc393968182"/>
      <w:r w:rsidRPr="004A1B35">
        <w:rPr>
          <w:rStyle w:val="CharSectno"/>
        </w:rPr>
        <w:t>7</w:t>
      </w:r>
      <w:r w:rsidRPr="004A1B35">
        <w:t xml:space="preserve">  Definition of </w:t>
      </w:r>
      <w:r w:rsidRPr="004A1B35">
        <w:rPr>
          <w:i/>
        </w:rPr>
        <w:t>sanctioned supply</w:t>
      </w:r>
      <w:bookmarkEnd w:id="32"/>
    </w:p>
    <w:p w:rsidR="00C95A28" w:rsidRPr="004A1B35" w:rsidRDefault="00C95A28" w:rsidP="00C95A28">
      <w:pPr>
        <w:pStyle w:val="subsection"/>
      </w:pPr>
      <w:r w:rsidRPr="004A1B35">
        <w:tab/>
      </w:r>
      <w:r w:rsidRPr="004A1B35">
        <w:tab/>
        <w:t xml:space="preserve">A person makes a </w:t>
      </w:r>
      <w:r w:rsidRPr="004A1B35">
        <w:rPr>
          <w:b/>
          <w:i/>
        </w:rPr>
        <w:t>sanctioned supply</w:t>
      </w:r>
      <w:r w:rsidRPr="004A1B35">
        <w:t xml:space="preserve"> if:</w:t>
      </w:r>
    </w:p>
    <w:p w:rsidR="00C95A28" w:rsidRPr="004A1B35" w:rsidRDefault="00C95A28" w:rsidP="00C95A28">
      <w:pPr>
        <w:pStyle w:val="paragraph"/>
      </w:pPr>
      <w:r w:rsidRPr="004A1B35">
        <w:tab/>
        <w:t>(a)</w:t>
      </w:r>
      <w:r w:rsidRPr="004A1B35">
        <w:tab/>
        <w:t>the person supplies, sells or transfers goods to another person; and</w:t>
      </w:r>
    </w:p>
    <w:p w:rsidR="00C95A28" w:rsidRPr="004A1B35" w:rsidRDefault="00C95A28" w:rsidP="00C95A28">
      <w:pPr>
        <w:pStyle w:val="paragraph"/>
      </w:pPr>
      <w:r w:rsidRPr="004A1B35">
        <w:tab/>
        <w:t>(b)</w:t>
      </w:r>
      <w:r w:rsidRPr="004A1B35">
        <w:tab/>
        <w:t>the goods are export sanctioned goods; and</w:t>
      </w:r>
    </w:p>
    <w:p w:rsidR="00C95A28" w:rsidRPr="004A1B35" w:rsidRDefault="00C95A28" w:rsidP="00C95A28">
      <w:pPr>
        <w:pStyle w:val="paragraph"/>
      </w:pPr>
      <w:r w:rsidRPr="004A1B35">
        <w:tab/>
        <w:t>(c)</w:t>
      </w:r>
      <w:r w:rsidRPr="004A1B35">
        <w:tab/>
        <w:t>as a direct or indirect result of the supply, sale or transfer, the goods are transferred to Lib</w:t>
      </w:r>
      <w:r w:rsidR="00BD29B7" w:rsidRPr="004A1B35">
        <w:t>eri</w:t>
      </w:r>
      <w:r w:rsidRPr="004A1B35">
        <w:t>a.</w:t>
      </w:r>
    </w:p>
    <w:p w:rsidR="00C83D0C" w:rsidRPr="004A1B35" w:rsidRDefault="00C83D0C" w:rsidP="00C83D0C">
      <w:pPr>
        <w:pStyle w:val="ActHead5"/>
      </w:pPr>
      <w:bookmarkStart w:id="33" w:name="_Toc393968183"/>
      <w:r w:rsidRPr="004A1B35">
        <w:rPr>
          <w:rStyle w:val="CharSectno"/>
        </w:rPr>
        <w:t>8</w:t>
      </w:r>
      <w:r w:rsidRPr="004A1B35">
        <w:t xml:space="preserve">  Prohibitions relating to a sanctioned supply</w:t>
      </w:r>
      <w:bookmarkEnd w:id="33"/>
    </w:p>
    <w:p w:rsidR="00C83D0C" w:rsidRPr="004A1B35" w:rsidRDefault="00C83D0C" w:rsidP="00C83D0C">
      <w:pPr>
        <w:pStyle w:val="subsection"/>
      </w:pPr>
      <w:r w:rsidRPr="004A1B35">
        <w:tab/>
        <w:t>(1)</w:t>
      </w:r>
      <w:r w:rsidRPr="004A1B35">
        <w:tab/>
        <w:t>A person contravenes this subregulation</w:t>
      </w:r>
      <w:r w:rsidR="004A1B35" w:rsidRPr="004A1B35">
        <w:t> </w:t>
      </w:r>
      <w:r w:rsidRPr="004A1B35">
        <w:t>if:</w:t>
      </w:r>
    </w:p>
    <w:p w:rsidR="00C83D0C" w:rsidRPr="004A1B35" w:rsidRDefault="00C83D0C" w:rsidP="00C83D0C">
      <w:pPr>
        <w:pStyle w:val="paragraph"/>
      </w:pPr>
      <w:r w:rsidRPr="004A1B35">
        <w:tab/>
        <w:t>(a)</w:t>
      </w:r>
      <w:r w:rsidRPr="004A1B35">
        <w:tab/>
        <w:t>the person makes a sanctioned supply; and</w:t>
      </w:r>
    </w:p>
    <w:p w:rsidR="00C83D0C" w:rsidRPr="004A1B35" w:rsidRDefault="00C83D0C" w:rsidP="00C83D0C">
      <w:pPr>
        <w:pStyle w:val="paragraph"/>
      </w:pPr>
      <w:r w:rsidRPr="004A1B35">
        <w:tab/>
        <w:t>(b)</w:t>
      </w:r>
      <w:r w:rsidRPr="004A1B35">
        <w:tab/>
        <w:t>the sanctioned supply is not an authorised supply under subregulation</w:t>
      </w:r>
      <w:r w:rsidR="004A1B35" w:rsidRPr="004A1B35">
        <w:t> </w:t>
      </w:r>
      <w:r w:rsidRPr="004A1B35">
        <w:t>(</w:t>
      </w:r>
      <w:r w:rsidR="006103B6" w:rsidRPr="004A1B35">
        <w:t>6</w:t>
      </w:r>
      <w:r w:rsidRPr="004A1B35">
        <w:t>).</w:t>
      </w:r>
    </w:p>
    <w:p w:rsidR="006103B6" w:rsidRPr="004A1B35" w:rsidRDefault="006103B6" w:rsidP="006103B6">
      <w:pPr>
        <w:pStyle w:val="subsection"/>
      </w:pPr>
      <w:r w:rsidRPr="004A1B35">
        <w:tab/>
        <w:t>(2)</w:t>
      </w:r>
      <w:r w:rsidRPr="004A1B35">
        <w:tab/>
        <w:t>For an offence under section</w:t>
      </w:r>
      <w:r w:rsidR="004A1B35" w:rsidRPr="004A1B35">
        <w:t> </w:t>
      </w:r>
      <w:r w:rsidRPr="004A1B35">
        <w:t>27 of the Act that relates to a contravention of subregulation</w:t>
      </w:r>
      <w:r w:rsidR="004A1B35" w:rsidRPr="004A1B35">
        <w:t> </w:t>
      </w:r>
      <w:r w:rsidRPr="004A1B35">
        <w:t>(1)</w:t>
      </w:r>
      <w:r w:rsidR="004A4F66" w:rsidRPr="004A1B35">
        <w:t xml:space="preserve"> by an individual</w:t>
      </w:r>
      <w:r w:rsidRPr="004A1B35">
        <w:t>, strict liability applies to the circumstance that the making of the sanctioned supply is not authorised by a permit under regulation</w:t>
      </w:r>
      <w:r w:rsidR="004A1B35" w:rsidRPr="004A1B35">
        <w:t> </w:t>
      </w:r>
      <w:r w:rsidRPr="004A1B35">
        <w:t>9.</w:t>
      </w:r>
    </w:p>
    <w:p w:rsidR="00C83D0C" w:rsidRPr="004A1B35" w:rsidRDefault="00C83D0C" w:rsidP="00E84561">
      <w:pPr>
        <w:pStyle w:val="subsection"/>
      </w:pPr>
      <w:r w:rsidRPr="004A1B35">
        <w:tab/>
        <w:t>(</w:t>
      </w:r>
      <w:r w:rsidR="00E84561" w:rsidRPr="004A1B35">
        <w:t>3</w:t>
      </w:r>
      <w:r w:rsidRPr="004A1B35">
        <w:t>)</w:t>
      </w:r>
      <w:r w:rsidRPr="004A1B35">
        <w:tab/>
        <w:t>A person contravenes this subregulation</w:t>
      </w:r>
      <w:r w:rsidR="004A1B35" w:rsidRPr="004A1B35">
        <w:t> </w:t>
      </w:r>
      <w:r w:rsidRPr="004A1B35">
        <w:t>if</w:t>
      </w:r>
      <w:r w:rsidR="000770ED" w:rsidRPr="004A1B35">
        <w:t>:</w:t>
      </w:r>
    </w:p>
    <w:p w:rsidR="00C83D0C" w:rsidRPr="004A1B35" w:rsidRDefault="00C83D0C" w:rsidP="00C83D0C">
      <w:pPr>
        <w:pStyle w:val="paragraph"/>
      </w:pPr>
      <w:r w:rsidRPr="004A1B35">
        <w:tab/>
        <w:t>(a)</w:t>
      </w:r>
      <w:r w:rsidRPr="004A1B35">
        <w:tab/>
      </w:r>
      <w:r w:rsidR="000770ED" w:rsidRPr="004A1B35">
        <w:t xml:space="preserve">the person (whether or not in Australia, and whether or not an Australian citizen) </w:t>
      </w:r>
      <w:r w:rsidRPr="004A1B35">
        <w:t>uses the services of an Australian ship or an Australian aircraft to transport export sanctioned goods in the course of, or for the purpose of, making a sanctioned supply; and</w:t>
      </w:r>
    </w:p>
    <w:p w:rsidR="00C83D0C" w:rsidRPr="004A1B35" w:rsidRDefault="00C83D0C" w:rsidP="00C83D0C">
      <w:pPr>
        <w:pStyle w:val="paragraph"/>
      </w:pPr>
      <w:r w:rsidRPr="004A1B35">
        <w:tab/>
        <w:t>(b)</w:t>
      </w:r>
      <w:r w:rsidRPr="004A1B35">
        <w:tab/>
        <w:t>the sanctioned supply is not an authorised supply under subregulation</w:t>
      </w:r>
      <w:r w:rsidR="004A1B35" w:rsidRPr="004A1B35">
        <w:t> </w:t>
      </w:r>
      <w:r w:rsidRPr="004A1B35">
        <w:t>(</w:t>
      </w:r>
      <w:r w:rsidR="006103B6" w:rsidRPr="004A1B35">
        <w:t>6</w:t>
      </w:r>
      <w:r w:rsidRPr="004A1B35">
        <w:t>).</w:t>
      </w:r>
    </w:p>
    <w:p w:rsidR="00C83D0C" w:rsidRPr="004A1B35" w:rsidRDefault="00C83D0C" w:rsidP="00C83D0C">
      <w:pPr>
        <w:pStyle w:val="subsection"/>
      </w:pPr>
      <w:r w:rsidRPr="004A1B35">
        <w:tab/>
        <w:t>(</w:t>
      </w:r>
      <w:r w:rsidR="00E84561" w:rsidRPr="004A1B35">
        <w:t>4</w:t>
      </w:r>
      <w:r w:rsidRPr="004A1B35">
        <w:t>)</w:t>
      </w:r>
      <w:r w:rsidRPr="004A1B35">
        <w:tab/>
        <w:t>A body corporate contravenes this subregulation</w:t>
      </w:r>
      <w:r w:rsidR="004A1B35" w:rsidRPr="004A1B35">
        <w:t> </w:t>
      </w:r>
      <w:r w:rsidRPr="004A1B35">
        <w:t>if:</w:t>
      </w:r>
    </w:p>
    <w:p w:rsidR="00C83D0C" w:rsidRPr="004A1B35" w:rsidRDefault="00C83D0C" w:rsidP="00C83D0C">
      <w:pPr>
        <w:pStyle w:val="paragraph"/>
      </w:pPr>
      <w:r w:rsidRPr="004A1B35">
        <w:tab/>
        <w:t>(a)</w:t>
      </w:r>
      <w:r w:rsidRPr="004A1B35">
        <w:tab/>
        <w:t>the body corporate has effective control over the actions of another body corporate or entity, wherever incorporated or situated; and</w:t>
      </w:r>
    </w:p>
    <w:p w:rsidR="00C83D0C" w:rsidRPr="004A1B35" w:rsidRDefault="00C83D0C" w:rsidP="00C83D0C">
      <w:pPr>
        <w:pStyle w:val="paragraph"/>
      </w:pPr>
      <w:r w:rsidRPr="004A1B35">
        <w:tab/>
        <w:t>(b)</w:t>
      </w:r>
      <w:r w:rsidRPr="004A1B35">
        <w:tab/>
        <w:t>the other body corporate or entity makes a sanctioned supply; and</w:t>
      </w:r>
    </w:p>
    <w:p w:rsidR="00C83D0C" w:rsidRPr="004A1B35" w:rsidRDefault="00C83D0C" w:rsidP="00C83D0C">
      <w:pPr>
        <w:pStyle w:val="paragraph"/>
      </w:pPr>
      <w:r w:rsidRPr="004A1B35">
        <w:tab/>
        <w:t>(c)</w:t>
      </w:r>
      <w:r w:rsidRPr="004A1B35">
        <w:tab/>
        <w:t>the sanctioned supply is not an authorised supply under subregulation</w:t>
      </w:r>
      <w:r w:rsidR="004A1B35" w:rsidRPr="004A1B35">
        <w:t> </w:t>
      </w:r>
      <w:r w:rsidRPr="004A1B35">
        <w:t>(</w:t>
      </w:r>
      <w:r w:rsidR="006103B6" w:rsidRPr="004A1B35">
        <w:t>6</w:t>
      </w:r>
      <w:r w:rsidRPr="004A1B35">
        <w:t>).</w:t>
      </w:r>
    </w:p>
    <w:p w:rsidR="00E84561" w:rsidRPr="004A1B35" w:rsidRDefault="00E84561" w:rsidP="00E84561">
      <w:pPr>
        <w:pStyle w:val="subsection"/>
      </w:pPr>
      <w:r w:rsidRPr="004A1B35">
        <w:tab/>
        <w:t>(5)</w:t>
      </w:r>
      <w:r w:rsidRPr="004A1B35">
        <w:tab/>
        <w:t>Section</w:t>
      </w:r>
      <w:r w:rsidR="004A1B35" w:rsidRPr="004A1B35">
        <w:t> </w:t>
      </w:r>
      <w:r w:rsidRPr="004A1B35">
        <w:t xml:space="preserve">15.1 of the </w:t>
      </w:r>
      <w:r w:rsidRPr="004A1B35">
        <w:rPr>
          <w:i/>
        </w:rPr>
        <w:t>Criminal Code</w:t>
      </w:r>
      <w:r w:rsidRPr="004A1B35">
        <w:t xml:space="preserve"> (Extended geographical jurisdiction—category A) applies to an offence under section</w:t>
      </w:r>
      <w:r w:rsidR="004A1B35" w:rsidRPr="004A1B35">
        <w:t> </w:t>
      </w:r>
      <w:r w:rsidRPr="004A1B35">
        <w:t>27 of the Act that relates to a contravention of subregulation</w:t>
      </w:r>
      <w:r w:rsidR="004A1B35" w:rsidRPr="004A1B35">
        <w:t> </w:t>
      </w:r>
      <w:r w:rsidRPr="004A1B35">
        <w:t>(1), (3) or (4).</w:t>
      </w:r>
    </w:p>
    <w:p w:rsidR="00E84561" w:rsidRPr="004A1B35" w:rsidRDefault="00E84561" w:rsidP="00E84561">
      <w:pPr>
        <w:pStyle w:val="notetext"/>
      </w:pPr>
      <w:r w:rsidRPr="004A1B35">
        <w:t>Note:</w:t>
      </w:r>
      <w:r w:rsidRPr="004A1B35">
        <w:tab/>
        <w:t>Subregulation (5) has the effect that the offence has extraterritorial operation.</w:t>
      </w:r>
    </w:p>
    <w:p w:rsidR="00C83D0C" w:rsidRPr="004A1B35" w:rsidRDefault="00C83D0C" w:rsidP="00C83D0C">
      <w:pPr>
        <w:pStyle w:val="subsection"/>
      </w:pPr>
      <w:r w:rsidRPr="004A1B35">
        <w:tab/>
        <w:t>(</w:t>
      </w:r>
      <w:r w:rsidR="006103B6" w:rsidRPr="004A1B35">
        <w:t>6</w:t>
      </w:r>
      <w:r w:rsidRPr="004A1B35">
        <w:t>)</w:t>
      </w:r>
      <w:r w:rsidRPr="004A1B35">
        <w:tab/>
        <w:t>An authorised supply</w:t>
      </w:r>
      <w:r w:rsidRPr="004A1B35">
        <w:rPr>
          <w:i/>
        </w:rPr>
        <w:t xml:space="preserve"> </w:t>
      </w:r>
      <w:r w:rsidRPr="004A1B35">
        <w:t>is a sanctioned supply that is authorised by:</w:t>
      </w:r>
    </w:p>
    <w:p w:rsidR="00C83D0C" w:rsidRPr="004A1B35" w:rsidRDefault="00C83D0C" w:rsidP="00C83D0C">
      <w:pPr>
        <w:pStyle w:val="paragraph"/>
      </w:pPr>
      <w:r w:rsidRPr="004A1B35">
        <w:tab/>
        <w:t>(a)</w:t>
      </w:r>
      <w:r w:rsidRPr="004A1B35">
        <w:tab/>
        <w:t>a permit under regulation</w:t>
      </w:r>
      <w:r w:rsidR="004A1B35" w:rsidRPr="004A1B35">
        <w:t> </w:t>
      </w:r>
      <w:r w:rsidRPr="004A1B35">
        <w:t>9; or</w:t>
      </w:r>
    </w:p>
    <w:p w:rsidR="00C83D0C" w:rsidRPr="004A1B35" w:rsidRDefault="00C83D0C" w:rsidP="00C83D0C">
      <w:pPr>
        <w:pStyle w:val="paragraph"/>
      </w:pPr>
      <w:r w:rsidRPr="004A1B35">
        <w:tab/>
        <w:t>(b)</w:t>
      </w:r>
      <w:r w:rsidRPr="004A1B35">
        <w:tab/>
        <w:t>for a supply, sale or transfer in or from a foreign country—a permit:</w:t>
      </w:r>
    </w:p>
    <w:p w:rsidR="00C83D0C" w:rsidRPr="004A1B35" w:rsidRDefault="00C83D0C" w:rsidP="00C83D0C">
      <w:pPr>
        <w:pStyle w:val="paragraphsub"/>
      </w:pPr>
      <w:r w:rsidRPr="004A1B35">
        <w:tab/>
        <w:t>(i)</w:t>
      </w:r>
      <w:r w:rsidRPr="004A1B35">
        <w:tab/>
        <w:t>granted by the foreign country; and</w:t>
      </w:r>
    </w:p>
    <w:p w:rsidR="00C83D0C" w:rsidRPr="004A1B35" w:rsidRDefault="00C83D0C" w:rsidP="00C83D0C">
      <w:pPr>
        <w:pStyle w:val="paragraphsub"/>
      </w:pPr>
      <w:r w:rsidRPr="004A1B35">
        <w:tab/>
        <w:t>(ii)</w:t>
      </w:r>
      <w:r w:rsidRPr="004A1B35">
        <w:tab/>
        <w:t>properly granted by the foreign country; and</w:t>
      </w:r>
    </w:p>
    <w:p w:rsidR="00C83D0C" w:rsidRPr="004A1B35" w:rsidRDefault="00C83D0C" w:rsidP="00C83D0C">
      <w:pPr>
        <w:pStyle w:val="paragraphsub"/>
      </w:pPr>
      <w:r w:rsidRPr="004A1B35">
        <w:tab/>
        <w:t>(iii)</w:t>
      </w:r>
      <w:r w:rsidRPr="004A1B35">
        <w:tab/>
        <w:t>granted in a</w:t>
      </w:r>
      <w:r w:rsidR="00375BAC" w:rsidRPr="004A1B35">
        <w:t xml:space="preserve">ccordance </w:t>
      </w:r>
      <w:r w:rsidRPr="004A1B35">
        <w:t>with the foreign country</w:t>
      </w:r>
      <w:r w:rsidR="00003C3F" w:rsidRPr="004A1B35">
        <w:t>’</w:t>
      </w:r>
      <w:r w:rsidRPr="004A1B35">
        <w:t xml:space="preserve">s obligations </w:t>
      </w:r>
      <w:r w:rsidR="00375BAC" w:rsidRPr="004A1B35">
        <w:t xml:space="preserve">under </w:t>
      </w:r>
      <w:r w:rsidR="00815F7E" w:rsidRPr="004A1B35">
        <w:t>resolution</w:t>
      </w:r>
      <w:r w:rsidR="00375BAC" w:rsidRPr="004A1B35">
        <w:t>s relating to Liberia</w:t>
      </w:r>
      <w:r w:rsidR="00853DB9" w:rsidRPr="004A1B35">
        <w:t>, as existing from time to time</w:t>
      </w:r>
      <w:r w:rsidRPr="004A1B35">
        <w:t>.</w:t>
      </w:r>
    </w:p>
    <w:p w:rsidR="00815F7E" w:rsidRPr="004A1B35" w:rsidRDefault="00815F7E" w:rsidP="00815F7E">
      <w:pPr>
        <w:pStyle w:val="noteToPara"/>
      </w:pPr>
      <w:r w:rsidRPr="004A1B35">
        <w:t>Note:</w:t>
      </w:r>
      <w:r w:rsidRPr="004A1B35">
        <w:tab/>
      </w:r>
      <w:r w:rsidR="00375BAC" w:rsidRPr="004A1B35">
        <w:t>Resolutions relating to Liberia</w:t>
      </w:r>
      <w:r w:rsidRPr="004A1B35">
        <w:t xml:space="preserve"> could in 2014 be viewed on the </w:t>
      </w:r>
      <w:r w:rsidR="00A509B2" w:rsidRPr="004A1B35">
        <w:t>United Nations</w:t>
      </w:r>
      <w:r w:rsidR="00003C3F" w:rsidRPr="004A1B35">
        <w:t>’</w:t>
      </w:r>
      <w:r w:rsidR="00A509B2" w:rsidRPr="004A1B35">
        <w:t xml:space="preserve"> website (http://</w:t>
      </w:r>
      <w:r w:rsidRPr="004A1B35">
        <w:t>www.un.org).</w:t>
      </w:r>
    </w:p>
    <w:p w:rsidR="00C83D0C" w:rsidRPr="004A1B35" w:rsidRDefault="00C83D0C" w:rsidP="00C83D0C">
      <w:pPr>
        <w:pStyle w:val="subsection"/>
      </w:pPr>
      <w:r w:rsidRPr="004A1B35">
        <w:tab/>
        <w:t>(</w:t>
      </w:r>
      <w:r w:rsidR="006103B6" w:rsidRPr="004A1B35">
        <w:t>7</w:t>
      </w:r>
      <w:r w:rsidRPr="004A1B35">
        <w:t>)</w:t>
      </w:r>
      <w:r w:rsidRPr="004A1B35">
        <w:tab/>
        <w:t>A defendant to a charge under section</w:t>
      </w:r>
      <w:r w:rsidR="004A1B35" w:rsidRPr="004A1B35">
        <w:t> </w:t>
      </w:r>
      <w:r w:rsidRPr="004A1B35">
        <w:t>27 of the Act that relates to subregulation</w:t>
      </w:r>
      <w:r w:rsidR="004A1B35" w:rsidRPr="004A1B35">
        <w:t> </w:t>
      </w:r>
      <w:r w:rsidRPr="004A1B35">
        <w:t>(1), (</w:t>
      </w:r>
      <w:r w:rsidR="00E84561" w:rsidRPr="004A1B35">
        <w:t>3</w:t>
      </w:r>
      <w:r w:rsidRPr="004A1B35">
        <w:t>) or (</w:t>
      </w:r>
      <w:r w:rsidR="00E84561" w:rsidRPr="004A1B35">
        <w:t>4</w:t>
      </w:r>
      <w:r w:rsidRPr="004A1B35">
        <w:t xml:space="preserve">) bears an evidential burden in relation to the matter in </w:t>
      </w:r>
      <w:r w:rsidR="004A1B35" w:rsidRPr="004A1B35">
        <w:t>subparagraph (</w:t>
      </w:r>
      <w:r w:rsidR="006103B6" w:rsidRPr="004A1B35">
        <w:t>6</w:t>
      </w:r>
      <w:r w:rsidRPr="004A1B35">
        <w:t>)(b)(i).</w:t>
      </w:r>
    </w:p>
    <w:p w:rsidR="00C83D0C" w:rsidRPr="004A1B35" w:rsidRDefault="00C83D0C" w:rsidP="00C83D0C">
      <w:pPr>
        <w:pStyle w:val="notetext"/>
      </w:pPr>
      <w:r w:rsidRPr="004A1B35">
        <w:t>Note:</w:t>
      </w:r>
      <w:r w:rsidRPr="004A1B35">
        <w:tab/>
        <w:t>See section</w:t>
      </w:r>
      <w:r w:rsidR="004A1B35" w:rsidRPr="004A1B35">
        <w:t> </w:t>
      </w:r>
      <w:r w:rsidRPr="004A1B35">
        <w:t xml:space="preserve">13.3 of the </w:t>
      </w:r>
      <w:r w:rsidRPr="004A1B35">
        <w:rPr>
          <w:i/>
        </w:rPr>
        <w:t>Criminal Code</w:t>
      </w:r>
      <w:r w:rsidRPr="004A1B35">
        <w:t>.</w:t>
      </w:r>
    </w:p>
    <w:p w:rsidR="00C83D0C" w:rsidRPr="004A1B35" w:rsidRDefault="00C83D0C" w:rsidP="00C83D0C">
      <w:pPr>
        <w:pStyle w:val="subsection"/>
      </w:pPr>
      <w:r w:rsidRPr="004A1B35">
        <w:tab/>
        <w:t>(</w:t>
      </w:r>
      <w:r w:rsidR="006103B6" w:rsidRPr="004A1B35">
        <w:t>8</w:t>
      </w:r>
      <w:r w:rsidRPr="004A1B35">
        <w:t>)</w:t>
      </w:r>
      <w:r w:rsidRPr="004A1B35">
        <w:tab/>
        <w:t>For an offence under section</w:t>
      </w:r>
      <w:r w:rsidR="004A1B35" w:rsidRPr="004A1B35">
        <w:t> </w:t>
      </w:r>
      <w:r w:rsidRPr="004A1B35">
        <w:t>27 of the Act that relates to subregulation</w:t>
      </w:r>
      <w:r w:rsidR="004A1B35" w:rsidRPr="004A1B35">
        <w:t> </w:t>
      </w:r>
      <w:r w:rsidRPr="004A1B35">
        <w:t>(1), (</w:t>
      </w:r>
      <w:r w:rsidR="00E84561" w:rsidRPr="004A1B35">
        <w:t>3</w:t>
      </w:r>
      <w:r w:rsidRPr="004A1B35">
        <w:t>) or (</w:t>
      </w:r>
      <w:r w:rsidR="00E84561" w:rsidRPr="004A1B35">
        <w:t>4</w:t>
      </w:r>
      <w:r w:rsidRPr="004A1B35">
        <w:t xml:space="preserve">), a permit is taken not to have been properly granted for </w:t>
      </w:r>
      <w:r w:rsidR="004A1B35" w:rsidRPr="004A1B35">
        <w:t>subparagraph (</w:t>
      </w:r>
      <w:r w:rsidR="006103B6" w:rsidRPr="004A1B35">
        <w:t>6</w:t>
      </w:r>
      <w:r w:rsidRPr="004A1B35">
        <w:t>)(b)(ii) if the prosecution shows that the permit was granted on the basis of:</w:t>
      </w:r>
    </w:p>
    <w:p w:rsidR="00C83D0C" w:rsidRPr="004A1B35" w:rsidRDefault="00C83D0C" w:rsidP="00C83D0C">
      <w:pPr>
        <w:pStyle w:val="paragraph"/>
      </w:pPr>
      <w:r w:rsidRPr="004A1B35">
        <w:tab/>
        <w:t>(a)</w:t>
      </w:r>
      <w:r w:rsidRPr="004A1B35">
        <w:tab/>
        <w:t>false or misleading information provided by any person; or</w:t>
      </w:r>
    </w:p>
    <w:p w:rsidR="00C83D0C" w:rsidRPr="004A1B35" w:rsidRDefault="00C83D0C" w:rsidP="00C83D0C">
      <w:pPr>
        <w:pStyle w:val="paragraph"/>
      </w:pPr>
      <w:r w:rsidRPr="004A1B35">
        <w:tab/>
        <w:t>(b)</w:t>
      </w:r>
      <w:r w:rsidRPr="004A1B35">
        <w:tab/>
        <w:t>corrupt conduct by any person.</w:t>
      </w:r>
    </w:p>
    <w:p w:rsidR="00C83D0C" w:rsidRPr="004A1B35" w:rsidRDefault="00C83D0C" w:rsidP="00C83D0C">
      <w:pPr>
        <w:pStyle w:val="notetext"/>
      </w:pPr>
      <w:r w:rsidRPr="004A1B35">
        <w:t>Note:</w:t>
      </w:r>
      <w:r w:rsidRPr="004A1B35">
        <w:tab/>
        <w:t xml:space="preserve">This regulation is specified as a UN sanction enforcement law in the </w:t>
      </w:r>
      <w:r w:rsidRPr="004A1B35">
        <w:rPr>
          <w:i/>
        </w:rPr>
        <w:t>Charter of the United Nations (UN Sanction Enforcement Law) Declaration</w:t>
      </w:r>
      <w:r w:rsidR="004A1B35" w:rsidRPr="004A1B35">
        <w:rPr>
          <w:i/>
        </w:rPr>
        <w:t> </w:t>
      </w:r>
      <w:r w:rsidRPr="004A1B35">
        <w:rPr>
          <w:i/>
        </w:rPr>
        <w:t>2008</w:t>
      </w:r>
      <w:r w:rsidRPr="004A1B35">
        <w:t>.</w:t>
      </w:r>
    </w:p>
    <w:p w:rsidR="00D245A9" w:rsidRPr="004A1B35" w:rsidRDefault="00D245A9" w:rsidP="00D245A9">
      <w:pPr>
        <w:pStyle w:val="ActHead5"/>
      </w:pPr>
      <w:bookmarkStart w:id="34" w:name="_Toc393968184"/>
      <w:r w:rsidRPr="004A1B35">
        <w:rPr>
          <w:rStyle w:val="CharSectno"/>
        </w:rPr>
        <w:t>9</w:t>
      </w:r>
      <w:r w:rsidRPr="004A1B35">
        <w:t xml:space="preserve">  Permit to make a sanctioned supply</w:t>
      </w:r>
      <w:bookmarkEnd w:id="34"/>
    </w:p>
    <w:p w:rsidR="00DB5822" w:rsidRPr="004A1B35" w:rsidRDefault="00DB5822" w:rsidP="00DB5822">
      <w:pPr>
        <w:pStyle w:val="subsection"/>
      </w:pPr>
      <w:r w:rsidRPr="004A1B35">
        <w:tab/>
        <w:t>(1)</w:t>
      </w:r>
      <w:r w:rsidRPr="004A1B35">
        <w:tab/>
      </w:r>
      <w:r w:rsidR="00614FF9" w:rsidRPr="004A1B35">
        <w:t xml:space="preserve">A person may apply to the Minister </w:t>
      </w:r>
      <w:r w:rsidRPr="004A1B35">
        <w:t>for a permit to make a sanctioned supply.</w:t>
      </w:r>
    </w:p>
    <w:p w:rsidR="00DB5822" w:rsidRPr="004A1B35" w:rsidRDefault="00DB5822" w:rsidP="00DB5822">
      <w:pPr>
        <w:pStyle w:val="subsection"/>
      </w:pPr>
      <w:r w:rsidRPr="004A1B35">
        <w:tab/>
        <w:t>(2)</w:t>
      </w:r>
      <w:r w:rsidRPr="004A1B35">
        <w:tab/>
        <w:t>The Minister may grant the permit only if the sanctioned supply is one of the following:</w:t>
      </w:r>
    </w:p>
    <w:p w:rsidR="00C22CC9" w:rsidRPr="004A1B35" w:rsidRDefault="00E95C2F" w:rsidP="00676709">
      <w:pPr>
        <w:pStyle w:val="paragraph"/>
      </w:pPr>
      <w:r w:rsidRPr="004A1B35">
        <w:tab/>
        <w:t>(a)</w:t>
      </w:r>
      <w:r w:rsidRPr="004A1B35">
        <w:tab/>
      </w:r>
      <w:r w:rsidR="00511C18" w:rsidRPr="004A1B35">
        <w:t>a supply to the Government of Liberia</w:t>
      </w:r>
      <w:r w:rsidR="00676709" w:rsidRPr="004A1B35">
        <w:t xml:space="preserve"> </w:t>
      </w:r>
      <w:r w:rsidR="005E17AC" w:rsidRPr="004A1B35">
        <w:t xml:space="preserve">for which notice has been given </w:t>
      </w:r>
      <w:r w:rsidR="00630608" w:rsidRPr="004A1B35">
        <w:t xml:space="preserve">to the Committee </w:t>
      </w:r>
      <w:r w:rsidR="00C22CC9" w:rsidRPr="004A1B35">
        <w:t>in accordance with subregulation</w:t>
      </w:r>
      <w:r w:rsidR="004A1B35" w:rsidRPr="004A1B35">
        <w:t> </w:t>
      </w:r>
      <w:r w:rsidR="00C22CC9" w:rsidRPr="004A1B35">
        <w:t>(3);</w:t>
      </w:r>
    </w:p>
    <w:p w:rsidR="002346E1" w:rsidRPr="004A1B35" w:rsidRDefault="00F11E61" w:rsidP="002346E1">
      <w:pPr>
        <w:pStyle w:val="paragraph"/>
      </w:pPr>
      <w:r w:rsidRPr="004A1B35">
        <w:tab/>
      </w:r>
      <w:r w:rsidR="002346E1" w:rsidRPr="004A1B35">
        <w:t>(b)</w:t>
      </w:r>
      <w:r w:rsidR="002346E1" w:rsidRPr="004A1B35">
        <w:tab/>
        <w:t xml:space="preserve">a supply intended solely for </w:t>
      </w:r>
      <w:r w:rsidR="00173B3B" w:rsidRPr="004A1B35">
        <w:t xml:space="preserve">the </w:t>
      </w:r>
      <w:r w:rsidR="002346E1" w:rsidRPr="004A1B35">
        <w:t xml:space="preserve">support of, or use by, </w:t>
      </w:r>
      <w:proofErr w:type="spellStart"/>
      <w:r w:rsidR="002346E1" w:rsidRPr="004A1B35">
        <w:t>UNMIL</w:t>
      </w:r>
      <w:proofErr w:type="spellEnd"/>
      <w:r w:rsidR="002346E1" w:rsidRPr="004A1B35">
        <w:t>;</w:t>
      </w:r>
    </w:p>
    <w:p w:rsidR="002346E1" w:rsidRPr="004A1B35" w:rsidRDefault="002346E1" w:rsidP="002346E1">
      <w:pPr>
        <w:pStyle w:val="paragraph"/>
      </w:pPr>
      <w:r w:rsidRPr="004A1B35">
        <w:tab/>
        <w:t>(c)</w:t>
      </w:r>
      <w:r w:rsidRPr="004A1B35">
        <w:tab/>
        <w:t>a supply of protective clothing temporarily exported to Liberia by any of the following, for their personal use only:</w:t>
      </w:r>
    </w:p>
    <w:p w:rsidR="002346E1" w:rsidRPr="004A1B35" w:rsidRDefault="002346E1" w:rsidP="002346E1">
      <w:pPr>
        <w:pStyle w:val="paragraphsub"/>
      </w:pPr>
      <w:r w:rsidRPr="004A1B35">
        <w:tab/>
        <w:t>(i)</w:t>
      </w:r>
      <w:r w:rsidRPr="004A1B35">
        <w:tab/>
        <w:t>a member of the personnel of the United Nations;</w:t>
      </w:r>
    </w:p>
    <w:p w:rsidR="002346E1" w:rsidRPr="004A1B35" w:rsidRDefault="002346E1" w:rsidP="002346E1">
      <w:pPr>
        <w:pStyle w:val="paragraphsub"/>
      </w:pPr>
      <w:r w:rsidRPr="004A1B35">
        <w:tab/>
        <w:t>(ii)</w:t>
      </w:r>
      <w:r w:rsidRPr="004A1B35">
        <w:tab/>
        <w:t>a representative of the media;</w:t>
      </w:r>
    </w:p>
    <w:p w:rsidR="002346E1" w:rsidRPr="004A1B35" w:rsidRDefault="002346E1" w:rsidP="002346E1">
      <w:pPr>
        <w:pStyle w:val="paragraphsub"/>
      </w:pPr>
      <w:r w:rsidRPr="004A1B35">
        <w:tab/>
        <w:t>(iii)</w:t>
      </w:r>
      <w:r w:rsidRPr="004A1B35">
        <w:tab/>
        <w:t>a humanitarian or development worker;</w:t>
      </w:r>
    </w:p>
    <w:p w:rsidR="002346E1" w:rsidRPr="004A1B35" w:rsidRDefault="002346E1" w:rsidP="002346E1">
      <w:pPr>
        <w:pStyle w:val="paragraphsub"/>
      </w:pPr>
      <w:r w:rsidRPr="004A1B35">
        <w:tab/>
        <w:t>(iv)</w:t>
      </w:r>
      <w:r w:rsidRPr="004A1B35">
        <w:tab/>
        <w:t xml:space="preserve">a person associated with a person mentioned in </w:t>
      </w:r>
      <w:r w:rsidR="004A1B35" w:rsidRPr="004A1B35">
        <w:t>subparagraphs (</w:t>
      </w:r>
      <w:r w:rsidRPr="004A1B35">
        <w:t>i) to (iii);</w:t>
      </w:r>
    </w:p>
    <w:p w:rsidR="000952D4" w:rsidRPr="004A1B35" w:rsidRDefault="003C29B8" w:rsidP="00C22CC9">
      <w:pPr>
        <w:pStyle w:val="paragraph"/>
      </w:pPr>
      <w:r w:rsidRPr="004A1B35">
        <w:tab/>
      </w:r>
      <w:r w:rsidR="002346E1" w:rsidRPr="004A1B35">
        <w:t>(d)</w:t>
      </w:r>
      <w:r w:rsidRPr="004A1B35">
        <w:tab/>
      </w:r>
      <w:r w:rsidR="002346E1" w:rsidRPr="004A1B35">
        <w:t>a supply of non</w:t>
      </w:r>
      <w:r w:rsidR="004A1B35">
        <w:noBreakHyphen/>
      </w:r>
      <w:r w:rsidR="002346E1" w:rsidRPr="004A1B35">
        <w:t>lethal military equipment intended solely for humanitarian or protective use.</w:t>
      </w:r>
    </w:p>
    <w:p w:rsidR="00C22CC9" w:rsidRPr="004A1B35" w:rsidRDefault="002346E1" w:rsidP="002346E1">
      <w:pPr>
        <w:pStyle w:val="subsection"/>
      </w:pPr>
      <w:r w:rsidRPr="004A1B35">
        <w:tab/>
      </w:r>
      <w:r w:rsidR="00C22CC9" w:rsidRPr="004A1B35">
        <w:t>(3)</w:t>
      </w:r>
      <w:r w:rsidRPr="004A1B35">
        <w:tab/>
      </w:r>
      <w:r w:rsidR="00C22CC9" w:rsidRPr="004A1B35">
        <w:t xml:space="preserve">For </w:t>
      </w:r>
      <w:r w:rsidR="004A1B35" w:rsidRPr="004A1B35">
        <w:t>paragraph (</w:t>
      </w:r>
      <w:r w:rsidR="00C22CC9" w:rsidRPr="004A1B35">
        <w:t>2)(a), the noti</w:t>
      </w:r>
      <w:r w:rsidR="005E17AC" w:rsidRPr="004A1B35">
        <w:t>ce</w:t>
      </w:r>
      <w:r w:rsidR="00C22CC9" w:rsidRPr="004A1B35">
        <w:t xml:space="preserve"> must:</w:t>
      </w:r>
    </w:p>
    <w:p w:rsidR="00C22CC9" w:rsidRPr="004A1B35" w:rsidRDefault="00C22CC9" w:rsidP="002346E1">
      <w:pPr>
        <w:pStyle w:val="paragraph"/>
      </w:pPr>
      <w:r w:rsidRPr="004A1B35">
        <w:tab/>
        <w:t>(a)</w:t>
      </w:r>
      <w:r w:rsidRPr="004A1B35">
        <w:tab/>
        <w:t xml:space="preserve">be </w:t>
      </w:r>
      <w:r w:rsidR="005E17AC" w:rsidRPr="004A1B35">
        <w:t xml:space="preserve">given </w:t>
      </w:r>
      <w:r w:rsidRPr="004A1B35">
        <w:t>at least 5 days in advance</w:t>
      </w:r>
      <w:r w:rsidR="001234C7" w:rsidRPr="004A1B35">
        <w:t xml:space="preserve"> of the shipment of the goods</w:t>
      </w:r>
      <w:r w:rsidRPr="004A1B35">
        <w:t>; and</w:t>
      </w:r>
    </w:p>
    <w:p w:rsidR="001234C7" w:rsidRPr="004A1B35" w:rsidRDefault="00C22CC9" w:rsidP="00C22CC9">
      <w:pPr>
        <w:pStyle w:val="paragraph"/>
      </w:pPr>
      <w:r w:rsidRPr="004A1B35">
        <w:tab/>
        <w:t>(b)</w:t>
      </w:r>
      <w:r w:rsidRPr="004A1B35">
        <w:tab/>
        <w:t xml:space="preserve">contain all relevant information </w:t>
      </w:r>
      <w:r w:rsidR="001234C7" w:rsidRPr="004A1B35">
        <w:t>about the goods</w:t>
      </w:r>
      <w:r w:rsidR="00E36D5F" w:rsidRPr="004A1B35">
        <w:t>,</w:t>
      </w:r>
      <w:r w:rsidR="001234C7" w:rsidRPr="004A1B35">
        <w:t xml:space="preserve"> in accordance with</w:t>
      </w:r>
      <w:r w:rsidR="00F32553" w:rsidRPr="004A1B35">
        <w:t xml:space="preserve"> the following</w:t>
      </w:r>
      <w:r w:rsidR="001234C7" w:rsidRPr="004A1B35">
        <w:t>:</w:t>
      </w:r>
    </w:p>
    <w:p w:rsidR="001234C7" w:rsidRPr="004A1B35" w:rsidRDefault="001234C7" w:rsidP="001234C7">
      <w:pPr>
        <w:pStyle w:val="paragraphsub"/>
      </w:pPr>
      <w:r w:rsidRPr="004A1B35">
        <w:tab/>
        <w:t>(i)</w:t>
      </w:r>
      <w:r w:rsidRPr="004A1B35">
        <w:tab/>
        <w:t>resolution</w:t>
      </w:r>
      <w:r w:rsidR="00375BAC" w:rsidRPr="004A1B35">
        <w:t>s relating to Liberia, as existing from time to time</w:t>
      </w:r>
      <w:r w:rsidRPr="004A1B35">
        <w:t>;</w:t>
      </w:r>
    </w:p>
    <w:p w:rsidR="001234C7" w:rsidRPr="004A1B35" w:rsidRDefault="001234C7" w:rsidP="001234C7">
      <w:pPr>
        <w:pStyle w:val="paragraphsub"/>
      </w:pPr>
      <w:r w:rsidRPr="004A1B35">
        <w:tab/>
        <w:t>(ii)</w:t>
      </w:r>
      <w:r w:rsidRPr="004A1B35">
        <w:tab/>
        <w:t xml:space="preserve">the Guidelines of the Committee for the Conduct of its Work, as </w:t>
      </w:r>
      <w:r w:rsidR="00BE7C86" w:rsidRPr="004A1B35">
        <w:t>in force</w:t>
      </w:r>
      <w:r w:rsidRPr="004A1B35">
        <w:t xml:space="preserve"> from time to time.</w:t>
      </w:r>
    </w:p>
    <w:p w:rsidR="001234C7" w:rsidRPr="004A1B35" w:rsidRDefault="001234C7" w:rsidP="001234C7">
      <w:pPr>
        <w:pStyle w:val="noteToPara"/>
      </w:pPr>
      <w:r w:rsidRPr="004A1B35">
        <w:t>Note:</w:t>
      </w:r>
      <w:r w:rsidRPr="004A1B35">
        <w:tab/>
      </w:r>
      <w:r w:rsidR="00353330" w:rsidRPr="004A1B35">
        <w:t>Resolutions relating to Liberia</w:t>
      </w:r>
      <w:r w:rsidR="00294CFA" w:rsidRPr="004A1B35">
        <w:t>,</w:t>
      </w:r>
      <w:r w:rsidR="00353330" w:rsidRPr="004A1B35">
        <w:t xml:space="preserve"> and t</w:t>
      </w:r>
      <w:r w:rsidRPr="004A1B35">
        <w:t>he Guidelines</w:t>
      </w:r>
      <w:r w:rsidR="00294CFA" w:rsidRPr="004A1B35">
        <w:t>,</w:t>
      </w:r>
      <w:r w:rsidRPr="004A1B35">
        <w:t xml:space="preserve"> could in 2014 be viewed on the United Nations</w:t>
      </w:r>
      <w:r w:rsidR="00003C3F" w:rsidRPr="004A1B35">
        <w:t>’</w:t>
      </w:r>
      <w:r w:rsidRPr="004A1B35">
        <w:t xml:space="preserve"> website (http://www.un.org).</w:t>
      </w:r>
    </w:p>
    <w:p w:rsidR="00DB5822" w:rsidRPr="004A1B35" w:rsidRDefault="00EF7D16" w:rsidP="0041530E">
      <w:pPr>
        <w:pStyle w:val="subsection"/>
      </w:pPr>
      <w:r w:rsidRPr="004A1B35">
        <w:tab/>
      </w:r>
      <w:r w:rsidR="00BD358A" w:rsidRPr="004A1B35">
        <w:t>(</w:t>
      </w:r>
      <w:r w:rsidRPr="004A1B35">
        <w:t>4</w:t>
      </w:r>
      <w:r w:rsidR="00BD358A" w:rsidRPr="004A1B35">
        <w:t>)</w:t>
      </w:r>
      <w:r w:rsidR="00BD358A" w:rsidRPr="004A1B35">
        <w:tab/>
      </w:r>
      <w:r w:rsidR="00EB7ADD" w:rsidRPr="004A1B35">
        <w:t>The</w:t>
      </w:r>
      <w:r w:rsidR="00BD358A" w:rsidRPr="004A1B35">
        <w:t xml:space="preserve"> permit is subject to any conditions specified in the permit.</w:t>
      </w:r>
    </w:p>
    <w:p w:rsidR="00D316F1" w:rsidRPr="004A1B35" w:rsidRDefault="00D316F1" w:rsidP="00D316F1">
      <w:pPr>
        <w:pStyle w:val="notetext"/>
      </w:pPr>
      <w:r w:rsidRPr="004A1B35">
        <w:t>Note:</w:t>
      </w:r>
      <w:r w:rsidRPr="004A1B35">
        <w:tab/>
        <w:t>Section</w:t>
      </w:r>
      <w:r w:rsidR="004A1B35" w:rsidRPr="004A1B35">
        <w:t> </w:t>
      </w:r>
      <w:proofErr w:type="spellStart"/>
      <w:r w:rsidRPr="004A1B35">
        <w:t>13A</w:t>
      </w:r>
      <w:proofErr w:type="spellEnd"/>
      <w:r w:rsidRPr="004A1B35">
        <w:t xml:space="preserve"> of the Act applies to a permit granted under this regulation.</w:t>
      </w:r>
    </w:p>
    <w:p w:rsidR="00AC582C" w:rsidRPr="004A1B35" w:rsidRDefault="00AC582C" w:rsidP="00AC582C">
      <w:pPr>
        <w:pStyle w:val="ActHead5"/>
      </w:pPr>
      <w:bookmarkStart w:id="35" w:name="_Toc393968185"/>
      <w:r w:rsidRPr="004A1B35">
        <w:rPr>
          <w:rStyle w:val="CharSectno"/>
        </w:rPr>
        <w:t>10</w:t>
      </w:r>
      <w:r w:rsidRPr="004A1B35">
        <w:t xml:space="preserve">  Prohibitions relating to a sanctioned service</w:t>
      </w:r>
      <w:bookmarkEnd w:id="35"/>
    </w:p>
    <w:p w:rsidR="00AC582C" w:rsidRPr="004A1B35" w:rsidRDefault="00AC582C" w:rsidP="00AC582C">
      <w:pPr>
        <w:pStyle w:val="subsection"/>
      </w:pPr>
      <w:r w:rsidRPr="004A1B35">
        <w:tab/>
        <w:t>(1)</w:t>
      </w:r>
      <w:r w:rsidRPr="004A1B35">
        <w:tab/>
        <w:t>A person contravenes this sub</w:t>
      </w:r>
      <w:r w:rsidR="003B06DE" w:rsidRPr="004A1B35">
        <w:t>regulation</w:t>
      </w:r>
      <w:r w:rsidR="004A1B35" w:rsidRPr="004A1B35">
        <w:t> </w:t>
      </w:r>
      <w:r w:rsidRPr="004A1B35">
        <w:t>if:</w:t>
      </w:r>
    </w:p>
    <w:p w:rsidR="00AC582C" w:rsidRPr="004A1B35" w:rsidRDefault="00AC582C" w:rsidP="00AC582C">
      <w:pPr>
        <w:pStyle w:val="paragraph"/>
      </w:pPr>
      <w:r w:rsidRPr="004A1B35">
        <w:tab/>
        <w:t>(a)</w:t>
      </w:r>
      <w:r w:rsidRPr="004A1B35">
        <w:tab/>
        <w:t>the person provides a sanctioned service; and</w:t>
      </w:r>
    </w:p>
    <w:p w:rsidR="00AC582C" w:rsidRPr="004A1B35" w:rsidRDefault="00AC582C" w:rsidP="00AC582C">
      <w:pPr>
        <w:pStyle w:val="paragraph"/>
      </w:pPr>
      <w:r w:rsidRPr="004A1B35">
        <w:tab/>
        <w:t>(b)</w:t>
      </w:r>
      <w:r w:rsidRPr="004A1B35">
        <w:tab/>
        <w:t>the sanctioned service is not an authorised service under sub</w:t>
      </w:r>
      <w:r w:rsidR="003B06DE" w:rsidRPr="004A1B35">
        <w:t>regulation</w:t>
      </w:r>
      <w:r w:rsidR="004A1B35" w:rsidRPr="004A1B35">
        <w:t> </w:t>
      </w:r>
      <w:r w:rsidRPr="004A1B35">
        <w:t>(</w:t>
      </w:r>
      <w:r w:rsidR="005F77E2" w:rsidRPr="004A1B35">
        <w:t>6</w:t>
      </w:r>
      <w:r w:rsidRPr="004A1B35">
        <w:t>).</w:t>
      </w:r>
    </w:p>
    <w:p w:rsidR="00667842" w:rsidRPr="004A1B35" w:rsidRDefault="005F77E2" w:rsidP="005F77E2">
      <w:pPr>
        <w:pStyle w:val="subsection"/>
      </w:pPr>
      <w:r w:rsidRPr="004A1B35">
        <w:tab/>
        <w:t>(2)</w:t>
      </w:r>
      <w:r w:rsidRPr="004A1B35">
        <w:tab/>
        <w:t>For an offence under section</w:t>
      </w:r>
      <w:r w:rsidR="004A1B35" w:rsidRPr="004A1B35">
        <w:t> </w:t>
      </w:r>
      <w:r w:rsidRPr="004A1B35">
        <w:t>27 of the Act that relates to a contravention of subregulation</w:t>
      </w:r>
      <w:r w:rsidR="004A1B35" w:rsidRPr="004A1B35">
        <w:t> </w:t>
      </w:r>
      <w:r w:rsidRPr="004A1B35">
        <w:t>(1)</w:t>
      </w:r>
      <w:r w:rsidR="002F3372" w:rsidRPr="004A1B35">
        <w:t xml:space="preserve"> </w:t>
      </w:r>
      <w:r w:rsidR="004A4F66" w:rsidRPr="004A1B35">
        <w:t>by an indiv</w:t>
      </w:r>
      <w:r w:rsidR="00667842" w:rsidRPr="004A1B35">
        <w:t>i</w:t>
      </w:r>
      <w:r w:rsidR="004A4F66" w:rsidRPr="004A1B35">
        <w:t>dual</w:t>
      </w:r>
      <w:r w:rsidRPr="004A1B35">
        <w:t>, strict liability applies to the circumstance that the provision of the sanctioned service is not authorised by a permit under regulation</w:t>
      </w:r>
      <w:r w:rsidR="004A1B35" w:rsidRPr="004A1B35">
        <w:t> </w:t>
      </w:r>
      <w:r w:rsidRPr="004A1B35">
        <w:t>11.</w:t>
      </w:r>
    </w:p>
    <w:p w:rsidR="00AC582C" w:rsidRPr="004A1B35" w:rsidRDefault="00AC582C" w:rsidP="00E84561">
      <w:pPr>
        <w:pStyle w:val="subsection"/>
      </w:pPr>
      <w:r w:rsidRPr="004A1B35">
        <w:tab/>
        <w:t>(</w:t>
      </w:r>
      <w:r w:rsidR="00E84561" w:rsidRPr="004A1B35">
        <w:t>3</w:t>
      </w:r>
      <w:r w:rsidRPr="004A1B35">
        <w:t>)</w:t>
      </w:r>
      <w:r w:rsidRPr="004A1B35">
        <w:tab/>
        <w:t>A person contravenes this sub</w:t>
      </w:r>
      <w:r w:rsidR="003B06DE" w:rsidRPr="004A1B35">
        <w:t>regula</w:t>
      </w:r>
      <w:r w:rsidRPr="004A1B35">
        <w:t>tion</w:t>
      </w:r>
      <w:r w:rsidR="004A1B35" w:rsidRPr="004A1B35">
        <w:t> </w:t>
      </w:r>
      <w:r w:rsidRPr="004A1B35">
        <w:t>if</w:t>
      </w:r>
      <w:r w:rsidR="00747977" w:rsidRPr="004A1B35">
        <w:t>:</w:t>
      </w:r>
    </w:p>
    <w:p w:rsidR="00AC582C" w:rsidRPr="004A1B35" w:rsidRDefault="00AC582C" w:rsidP="00AC582C">
      <w:pPr>
        <w:pStyle w:val="paragraph"/>
      </w:pPr>
      <w:r w:rsidRPr="004A1B35">
        <w:tab/>
        <w:t>(a)</w:t>
      </w:r>
      <w:r w:rsidRPr="004A1B35">
        <w:tab/>
      </w:r>
      <w:r w:rsidR="00747977" w:rsidRPr="004A1B35">
        <w:t xml:space="preserve">the person (whether or not in Australia, and whether or not an Australian citizen) </w:t>
      </w:r>
      <w:r w:rsidRPr="004A1B35">
        <w:t>uses the services of an Australian ship or an Australian aircraft in the course of, or for the purpose of, providing a sanctioned service; and</w:t>
      </w:r>
    </w:p>
    <w:p w:rsidR="00AC582C" w:rsidRPr="004A1B35" w:rsidRDefault="00AC582C" w:rsidP="00AC582C">
      <w:pPr>
        <w:pStyle w:val="paragraph"/>
      </w:pPr>
      <w:r w:rsidRPr="004A1B35">
        <w:tab/>
        <w:t>(b)</w:t>
      </w:r>
      <w:r w:rsidRPr="004A1B35">
        <w:tab/>
        <w:t>the sanctioned service is not an authorised service under sub</w:t>
      </w:r>
      <w:r w:rsidR="003B06DE" w:rsidRPr="004A1B35">
        <w:t>regulati</w:t>
      </w:r>
      <w:r w:rsidRPr="004A1B35">
        <w:t>on</w:t>
      </w:r>
      <w:r w:rsidR="004A1B35" w:rsidRPr="004A1B35">
        <w:t> </w:t>
      </w:r>
      <w:r w:rsidRPr="004A1B35">
        <w:t>(</w:t>
      </w:r>
      <w:r w:rsidR="005F77E2" w:rsidRPr="004A1B35">
        <w:t>6</w:t>
      </w:r>
      <w:r w:rsidRPr="004A1B35">
        <w:t>).</w:t>
      </w:r>
    </w:p>
    <w:p w:rsidR="00AC582C" w:rsidRPr="004A1B35" w:rsidRDefault="00AC582C" w:rsidP="00AC582C">
      <w:pPr>
        <w:pStyle w:val="subsection"/>
      </w:pPr>
      <w:r w:rsidRPr="004A1B35">
        <w:tab/>
        <w:t>(</w:t>
      </w:r>
      <w:r w:rsidR="00E84561" w:rsidRPr="004A1B35">
        <w:t>4</w:t>
      </w:r>
      <w:r w:rsidRPr="004A1B35">
        <w:t>)</w:t>
      </w:r>
      <w:r w:rsidRPr="004A1B35">
        <w:tab/>
        <w:t>A body corporate contravenes this sub</w:t>
      </w:r>
      <w:r w:rsidR="003B06DE" w:rsidRPr="004A1B35">
        <w:t>regulat</w:t>
      </w:r>
      <w:r w:rsidRPr="004A1B35">
        <w:t>ion</w:t>
      </w:r>
      <w:r w:rsidR="004A1B35" w:rsidRPr="004A1B35">
        <w:t> </w:t>
      </w:r>
      <w:r w:rsidRPr="004A1B35">
        <w:t>if:</w:t>
      </w:r>
    </w:p>
    <w:p w:rsidR="00AC582C" w:rsidRPr="004A1B35" w:rsidRDefault="00AC582C" w:rsidP="00AC582C">
      <w:pPr>
        <w:pStyle w:val="paragraph"/>
      </w:pPr>
      <w:r w:rsidRPr="004A1B35">
        <w:tab/>
        <w:t>(a)</w:t>
      </w:r>
      <w:r w:rsidRPr="004A1B35">
        <w:tab/>
        <w:t>the body corporate has effective control over the actions of another body corporate or entity, wherever incorporated or situated; and</w:t>
      </w:r>
    </w:p>
    <w:p w:rsidR="00AC582C" w:rsidRPr="004A1B35" w:rsidRDefault="00AC582C" w:rsidP="00AC582C">
      <w:pPr>
        <w:pStyle w:val="paragraph"/>
      </w:pPr>
      <w:r w:rsidRPr="004A1B35">
        <w:tab/>
        <w:t>(b)</w:t>
      </w:r>
      <w:r w:rsidRPr="004A1B35">
        <w:tab/>
        <w:t>the other body corporate or entity provides a sanctioned service; and</w:t>
      </w:r>
    </w:p>
    <w:p w:rsidR="00AC582C" w:rsidRPr="004A1B35" w:rsidRDefault="00AC582C" w:rsidP="00AC582C">
      <w:pPr>
        <w:pStyle w:val="paragraph"/>
      </w:pPr>
      <w:r w:rsidRPr="004A1B35">
        <w:tab/>
        <w:t>(c)</w:t>
      </w:r>
      <w:r w:rsidRPr="004A1B35">
        <w:tab/>
        <w:t>the sanctioned service is not an authorised service under sub</w:t>
      </w:r>
      <w:r w:rsidR="003B06DE" w:rsidRPr="004A1B35">
        <w:t>regulat</w:t>
      </w:r>
      <w:r w:rsidRPr="004A1B35">
        <w:t>ion</w:t>
      </w:r>
      <w:r w:rsidR="004A1B35" w:rsidRPr="004A1B35">
        <w:t> </w:t>
      </w:r>
      <w:r w:rsidRPr="004A1B35">
        <w:t>(</w:t>
      </w:r>
      <w:r w:rsidR="005F77E2" w:rsidRPr="004A1B35">
        <w:t>6</w:t>
      </w:r>
      <w:r w:rsidRPr="004A1B35">
        <w:t>).</w:t>
      </w:r>
    </w:p>
    <w:p w:rsidR="00E84561" w:rsidRPr="004A1B35" w:rsidRDefault="00E84561" w:rsidP="00E84561">
      <w:pPr>
        <w:pStyle w:val="subsection"/>
      </w:pPr>
      <w:r w:rsidRPr="004A1B35">
        <w:tab/>
        <w:t>(5)</w:t>
      </w:r>
      <w:r w:rsidRPr="004A1B35">
        <w:tab/>
        <w:t>Section</w:t>
      </w:r>
      <w:r w:rsidR="004A1B35" w:rsidRPr="004A1B35">
        <w:t> </w:t>
      </w:r>
      <w:r w:rsidRPr="004A1B35">
        <w:t xml:space="preserve">15.1 of the </w:t>
      </w:r>
      <w:r w:rsidRPr="004A1B35">
        <w:rPr>
          <w:i/>
        </w:rPr>
        <w:t>Criminal Code</w:t>
      </w:r>
      <w:r w:rsidRPr="004A1B35">
        <w:t xml:space="preserve"> (Extended geographical jurisdiction—category A) applies to an offence under section</w:t>
      </w:r>
      <w:r w:rsidR="004A1B35" w:rsidRPr="004A1B35">
        <w:t> </w:t>
      </w:r>
      <w:r w:rsidRPr="004A1B35">
        <w:t>27 of the Act that relates to a contravention of subregulation</w:t>
      </w:r>
      <w:r w:rsidR="004A1B35" w:rsidRPr="004A1B35">
        <w:t> </w:t>
      </w:r>
      <w:r w:rsidRPr="004A1B35">
        <w:t>(1), (3) or (4).</w:t>
      </w:r>
    </w:p>
    <w:p w:rsidR="00E84561" w:rsidRPr="004A1B35" w:rsidRDefault="00E84561" w:rsidP="00E84561">
      <w:pPr>
        <w:pStyle w:val="notetext"/>
      </w:pPr>
      <w:r w:rsidRPr="004A1B35">
        <w:t>Note:</w:t>
      </w:r>
      <w:r w:rsidRPr="004A1B35">
        <w:tab/>
        <w:t>Subregulation (</w:t>
      </w:r>
      <w:r w:rsidR="00FA3E7C" w:rsidRPr="004A1B35">
        <w:t>5</w:t>
      </w:r>
      <w:r w:rsidRPr="004A1B35">
        <w:t>) has the effect that the offence has extraterritorial operation.</w:t>
      </w:r>
    </w:p>
    <w:p w:rsidR="00AC582C" w:rsidRPr="004A1B35" w:rsidRDefault="00AC582C" w:rsidP="00AC582C">
      <w:pPr>
        <w:pStyle w:val="subsection"/>
      </w:pPr>
      <w:r w:rsidRPr="004A1B35">
        <w:tab/>
        <w:t>(</w:t>
      </w:r>
      <w:r w:rsidR="005F77E2" w:rsidRPr="004A1B35">
        <w:t>6</w:t>
      </w:r>
      <w:r w:rsidRPr="004A1B35">
        <w:t>)</w:t>
      </w:r>
      <w:r w:rsidRPr="004A1B35">
        <w:tab/>
        <w:t>An authorised service</w:t>
      </w:r>
      <w:r w:rsidRPr="004A1B35">
        <w:rPr>
          <w:i/>
        </w:rPr>
        <w:t xml:space="preserve"> </w:t>
      </w:r>
      <w:r w:rsidRPr="004A1B35">
        <w:t>is a sanctioned service that is authorised by:</w:t>
      </w:r>
    </w:p>
    <w:p w:rsidR="00AC582C" w:rsidRPr="004A1B35" w:rsidRDefault="00AC582C" w:rsidP="00AC582C">
      <w:pPr>
        <w:pStyle w:val="paragraph"/>
      </w:pPr>
      <w:r w:rsidRPr="004A1B35">
        <w:tab/>
        <w:t>(a)</w:t>
      </w:r>
      <w:r w:rsidRPr="004A1B35">
        <w:tab/>
        <w:t xml:space="preserve">a permit under </w:t>
      </w:r>
      <w:r w:rsidR="003B06DE" w:rsidRPr="004A1B35">
        <w:t>regulation</w:t>
      </w:r>
      <w:r w:rsidR="004A1B35" w:rsidRPr="004A1B35">
        <w:t> </w:t>
      </w:r>
      <w:r w:rsidRPr="004A1B35">
        <w:t>11; or</w:t>
      </w:r>
    </w:p>
    <w:p w:rsidR="00AC582C" w:rsidRPr="004A1B35" w:rsidRDefault="00AC582C" w:rsidP="00AC582C">
      <w:pPr>
        <w:pStyle w:val="paragraph"/>
      </w:pPr>
      <w:r w:rsidRPr="004A1B35">
        <w:tab/>
        <w:t>(b)</w:t>
      </w:r>
      <w:r w:rsidRPr="004A1B35">
        <w:tab/>
        <w:t>for a service provided in a foreign country—a permit:</w:t>
      </w:r>
    </w:p>
    <w:p w:rsidR="00AC582C" w:rsidRPr="004A1B35" w:rsidRDefault="00AC582C" w:rsidP="00AC582C">
      <w:pPr>
        <w:pStyle w:val="paragraphsub"/>
      </w:pPr>
      <w:r w:rsidRPr="004A1B35">
        <w:tab/>
        <w:t>(i)</w:t>
      </w:r>
      <w:r w:rsidRPr="004A1B35">
        <w:tab/>
        <w:t>granted by the foreign country; and</w:t>
      </w:r>
    </w:p>
    <w:p w:rsidR="00AC582C" w:rsidRPr="004A1B35" w:rsidRDefault="00AC582C" w:rsidP="00AC582C">
      <w:pPr>
        <w:pStyle w:val="paragraphsub"/>
      </w:pPr>
      <w:r w:rsidRPr="004A1B35">
        <w:tab/>
        <w:t>(ii)</w:t>
      </w:r>
      <w:r w:rsidRPr="004A1B35">
        <w:tab/>
        <w:t>properly granted by the foreign country; and</w:t>
      </w:r>
    </w:p>
    <w:p w:rsidR="00AC582C" w:rsidRPr="004A1B35" w:rsidRDefault="00AC582C" w:rsidP="00AC582C">
      <w:pPr>
        <w:pStyle w:val="paragraphsub"/>
      </w:pPr>
      <w:r w:rsidRPr="004A1B35">
        <w:tab/>
        <w:t>(iii)</w:t>
      </w:r>
      <w:r w:rsidRPr="004A1B35">
        <w:tab/>
        <w:t>granted in a</w:t>
      </w:r>
      <w:r w:rsidR="0093344C" w:rsidRPr="004A1B35">
        <w:t xml:space="preserve">ccordance </w:t>
      </w:r>
      <w:r w:rsidRPr="004A1B35">
        <w:t>with the foreign country</w:t>
      </w:r>
      <w:r w:rsidR="00003C3F" w:rsidRPr="004A1B35">
        <w:t>’</w:t>
      </w:r>
      <w:r w:rsidRPr="004A1B35">
        <w:t xml:space="preserve">s obligations under </w:t>
      </w:r>
      <w:r w:rsidR="004F05FC" w:rsidRPr="004A1B35">
        <w:t>resolution</w:t>
      </w:r>
      <w:r w:rsidR="00375BAC" w:rsidRPr="004A1B35">
        <w:t>s relating to Liberia, as existing from time to time</w:t>
      </w:r>
      <w:r w:rsidRPr="004A1B35">
        <w:t>.</w:t>
      </w:r>
    </w:p>
    <w:p w:rsidR="004F05FC" w:rsidRPr="004A1B35" w:rsidRDefault="004F05FC" w:rsidP="004F05FC">
      <w:pPr>
        <w:pStyle w:val="noteToPara"/>
      </w:pPr>
      <w:r w:rsidRPr="004A1B35">
        <w:t>Note:</w:t>
      </w:r>
      <w:r w:rsidRPr="004A1B35">
        <w:tab/>
      </w:r>
      <w:r w:rsidR="00375BAC" w:rsidRPr="004A1B35">
        <w:t>Resolutions relating to Liberia</w:t>
      </w:r>
      <w:r w:rsidRPr="004A1B35">
        <w:t xml:space="preserve"> could in 2014 be viewed on the </w:t>
      </w:r>
      <w:r w:rsidR="00A509B2" w:rsidRPr="004A1B35">
        <w:t>United Nations</w:t>
      </w:r>
      <w:r w:rsidR="00003C3F" w:rsidRPr="004A1B35">
        <w:t>’</w:t>
      </w:r>
      <w:r w:rsidR="00A509B2" w:rsidRPr="004A1B35">
        <w:t xml:space="preserve"> website (http://</w:t>
      </w:r>
      <w:r w:rsidRPr="004A1B35">
        <w:t>www.un.org).</w:t>
      </w:r>
    </w:p>
    <w:p w:rsidR="00AC582C" w:rsidRPr="004A1B35" w:rsidRDefault="00AC582C" w:rsidP="00AC582C">
      <w:pPr>
        <w:pStyle w:val="subsection"/>
      </w:pPr>
      <w:r w:rsidRPr="004A1B35">
        <w:tab/>
        <w:t>(</w:t>
      </w:r>
      <w:r w:rsidR="005F77E2" w:rsidRPr="004A1B35">
        <w:t>7</w:t>
      </w:r>
      <w:r w:rsidRPr="004A1B35">
        <w:t>)</w:t>
      </w:r>
      <w:r w:rsidRPr="004A1B35">
        <w:tab/>
        <w:t>A defendant to a charge under section</w:t>
      </w:r>
      <w:r w:rsidR="004A1B35" w:rsidRPr="004A1B35">
        <w:t> </w:t>
      </w:r>
      <w:r w:rsidRPr="004A1B35">
        <w:t>27 of the Act that relates to sub</w:t>
      </w:r>
      <w:r w:rsidR="003B06DE" w:rsidRPr="004A1B35">
        <w:t>regulation</w:t>
      </w:r>
      <w:r w:rsidR="004A1B35" w:rsidRPr="004A1B35">
        <w:t> </w:t>
      </w:r>
      <w:r w:rsidRPr="004A1B35">
        <w:t>(1)</w:t>
      </w:r>
      <w:r w:rsidR="00E4182E" w:rsidRPr="004A1B35">
        <w:t>, (</w:t>
      </w:r>
      <w:r w:rsidR="00FA2B2C" w:rsidRPr="004A1B35">
        <w:t>3</w:t>
      </w:r>
      <w:r w:rsidR="004C0B14" w:rsidRPr="004A1B35">
        <w:t>)</w:t>
      </w:r>
      <w:r w:rsidR="003B06DE" w:rsidRPr="004A1B35">
        <w:t xml:space="preserve"> </w:t>
      </w:r>
      <w:r w:rsidRPr="004A1B35">
        <w:t>or (</w:t>
      </w:r>
      <w:r w:rsidR="00FA2B2C" w:rsidRPr="004A1B35">
        <w:t>4</w:t>
      </w:r>
      <w:r w:rsidRPr="004A1B35">
        <w:t xml:space="preserve">) bears an evidential burden in relation to the matter in </w:t>
      </w:r>
      <w:r w:rsidR="004A1B35" w:rsidRPr="004A1B35">
        <w:t>subparagraph (</w:t>
      </w:r>
      <w:r w:rsidR="005F77E2" w:rsidRPr="004A1B35">
        <w:t>6</w:t>
      </w:r>
      <w:r w:rsidRPr="004A1B35">
        <w:t>)(b)(i).</w:t>
      </w:r>
    </w:p>
    <w:p w:rsidR="00AC582C" w:rsidRPr="004A1B35" w:rsidRDefault="00AC582C" w:rsidP="00AC582C">
      <w:pPr>
        <w:pStyle w:val="notetext"/>
      </w:pPr>
      <w:r w:rsidRPr="004A1B35">
        <w:t>Note:</w:t>
      </w:r>
      <w:r w:rsidRPr="004A1B35">
        <w:tab/>
        <w:t>See section</w:t>
      </w:r>
      <w:r w:rsidR="004A1B35" w:rsidRPr="004A1B35">
        <w:t> </w:t>
      </w:r>
      <w:r w:rsidRPr="004A1B35">
        <w:t xml:space="preserve">13.3 of the </w:t>
      </w:r>
      <w:r w:rsidRPr="004A1B35">
        <w:rPr>
          <w:i/>
        </w:rPr>
        <w:t>Criminal Code</w:t>
      </w:r>
      <w:r w:rsidRPr="004A1B35">
        <w:t>.</w:t>
      </w:r>
    </w:p>
    <w:p w:rsidR="00AC582C" w:rsidRPr="004A1B35" w:rsidRDefault="00AC582C" w:rsidP="00AC582C">
      <w:pPr>
        <w:pStyle w:val="subsection"/>
      </w:pPr>
      <w:r w:rsidRPr="004A1B35">
        <w:tab/>
        <w:t>(</w:t>
      </w:r>
      <w:r w:rsidR="005F77E2" w:rsidRPr="004A1B35">
        <w:t>8</w:t>
      </w:r>
      <w:r w:rsidRPr="004A1B35">
        <w:t>)</w:t>
      </w:r>
      <w:r w:rsidRPr="004A1B35">
        <w:tab/>
        <w:t>For an offence under section</w:t>
      </w:r>
      <w:r w:rsidR="004A1B35" w:rsidRPr="004A1B35">
        <w:t> </w:t>
      </w:r>
      <w:r w:rsidRPr="004A1B35">
        <w:t>27 of the Act that relates to sub</w:t>
      </w:r>
      <w:r w:rsidR="003B06DE" w:rsidRPr="004A1B35">
        <w:t>regulati</w:t>
      </w:r>
      <w:r w:rsidRPr="004A1B35">
        <w:t>on</w:t>
      </w:r>
      <w:r w:rsidR="004A1B35" w:rsidRPr="004A1B35">
        <w:t> </w:t>
      </w:r>
      <w:r w:rsidRPr="004A1B35">
        <w:t>(1)</w:t>
      </w:r>
      <w:r w:rsidR="00E4182E" w:rsidRPr="004A1B35">
        <w:t>, (</w:t>
      </w:r>
      <w:r w:rsidR="00FA2B2C" w:rsidRPr="004A1B35">
        <w:t>3</w:t>
      </w:r>
      <w:r w:rsidR="00E4182E" w:rsidRPr="004A1B35">
        <w:t xml:space="preserve">) or </w:t>
      </w:r>
      <w:r w:rsidRPr="004A1B35">
        <w:t>(</w:t>
      </w:r>
      <w:r w:rsidR="00FA2B2C" w:rsidRPr="004A1B35">
        <w:t>4</w:t>
      </w:r>
      <w:r w:rsidRPr="004A1B35">
        <w:t xml:space="preserve">), a permit is taken not to have been properly granted for </w:t>
      </w:r>
      <w:r w:rsidR="004A1B35" w:rsidRPr="004A1B35">
        <w:t>subparagraph (</w:t>
      </w:r>
      <w:r w:rsidR="005F77E2" w:rsidRPr="004A1B35">
        <w:t>6</w:t>
      </w:r>
      <w:r w:rsidRPr="004A1B35">
        <w:t>)(b)(ii) if the prosecution shows that the permit was granted on the basis of:</w:t>
      </w:r>
    </w:p>
    <w:p w:rsidR="00AC582C" w:rsidRPr="004A1B35" w:rsidRDefault="00AC582C" w:rsidP="00AC582C">
      <w:pPr>
        <w:pStyle w:val="paragraph"/>
      </w:pPr>
      <w:r w:rsidRPr="004A1B35">
        <w:tab/>
        <w:t>(a)</w:t>
      </w:r>
      <w:r w:rsidRPr="004A1B35">
        <w:tab/>
        <w:t>false or misleading information provided by any person; or</w:t>
      </w:r>
    </w:p>
    <w:p w:rsidR="00AC582C" w:rsidRPr="004A1B35" w:rsidRDefault="00AC582C" w:rsidP="00AC582C">
      <w:pPr>
        <w:pStyle w:val="paragraph"/>
      </w:pPr>
      <w:r w:rsidRPr="004A1B35">
        <w:tab/>
        <w:t>(b)</w:t>
      </w:r>
      <w:r w:rsidRPr="004A1B35">
        <w:tab/>
        <w:t>corrupt conduct by any person.</w:t>
      </w:r>
    </w:p>
    <w:p w:rsidR="00AC582C" w:rsidRPr="004A1B35" w:rsidRDefault="00AC582C" w:rsidP="00AC582C">
      <w:pPr>
        <w:pStyle w:val="notetext"/>
      </w:pPr>
      <w:r w:rsidRPr="004A1B35">
        <w:t>Note:</w:t>
      </w:r>
      <w:r w:rsidRPr="004A1B35">
        <w:tab/>
        <w:t xml:space="preserve">This </w:t>
      </w:r>
      <w:r w:rsidR="00DA71C2" w:rsidRPr="004A1B35">
        <w:t xml:space="preserve">regulation </w:t>
      </w:r>
      <w:r w:rsidRPr="004A1B35">
        <w:t xml:space="preserve">is specified as a UN sanction enforcement law in the </w:t>
      </w:r>
      <w:r w:rsidRPr="004A1B35">
        <w:rPr>
          <w:i/>
        </w:rPr>
        <w:t>Charter of the United Nations (UN Sanction Enforcement Law) Declaration</w:t>
      </w:r>
      <w:r w:rsidR="004A1B35" w:rsidRPr="004A1B35">
        <w:rPr>
          <w:i/>
        </w:rPr>
        <w:t> </w:t>
      </w:r>
      <w:r w:rsidRPr="004A1B35">
        <w:rPr>
          <w:i/>
        </w:rPr>
        <w:t>2008</w:t>
      </w:r>
      <w:r w:rsidRPr="004A1B35">
        <w:t>.</w:t>
      </w:r>
    </w:p>
    <w:p w:rsidR="00223ABA" w:rsidRPr="004A1B35" w:rsidRDefault="00223ABA" w:rsidP="00223ABA">
      <w:pPr>
        <w:pStyle w:val="ActHead5"/>
      </w:pPr>
      <w:bookmarkStart w:id="36" w:name="_Toc393968186"/>
      <w:r w:rsidRPr="004A1B35">
        <w:rPr>
          <w:rStyle w:val="CharSectno"/>
        </w:rPr>
        <w:t>11</w:t>
      </w:r>
      <w:r w:rsidRPr="004A1B35">
        <w:t xml:space="preserve">  Permit to provide a sanctioned service</w:t>
      </w:r>
      <w:bookmarkEnd w:id="36"/>
    </w:p>
    <w:p w:rsidR="00223ABA" w:rsidRPr="004A1B35" w:rsidRDefault="00223ABA" w:rsidP="00223ABA">
      <w:pPr>
        <w:pStyle w:val="subsection"/>
      </w:pPr>
      <w:r w:rsidRPr="004A1B35">
        <w:tab/>
        <w:t>(1)</w:t>
      </w:r>
      <w:r w:rsidRPr="004A1B35">
        <w:tab/>
        <w:t>A person may apply to the Minister for a permit to provide a sanctioned service.</w:t>
      </w:r>
    </w:p>
    <w:p w:rsidR="00223ABA" w:rsidRPr="004A1B35" w:rsidRDefault="00223ABA" w:rsidP="00223ABA">
      <w:pPr>
        <w:pStyle w:val="subsection"/>
      </w:pPr>
      <w:r w:rsidRPr="004A1B35">
        <w:tab/>
        <w:t>(2)</w:t>
      </w:r>
      <w:r w:rsidRPr="004A1B35">
        <w:tab/>
        <w:t>The Minister may grant the permit only if the sanctioned service</w:t>
      </w:r>
      <w:r w:rsidR="00741DD6" w:rsidRPr="004A1B35">
        <w:t xml:space="preserve"> is one of the following</w:t>
      </w:r>
      <w:r w:rsidRPr="004A1B35">
        <w:t>:</w:t>
      </w:r>
    </w:p>
    <w:p w:rsidR="00036D2B" w:rsidRPr="004A1B35" w:rsidRDefault="00223ABA" w:rsidP="00741DD6">
      <w:pPr>
        <w:pStyle w:val="paragraph"/>
      </w:pPr>
      <w:r w:rsidRPr="004A1B35">
        <w:tab/>
        <w:t>(a)</w:t>
      </w:r>
      <w:r w:rsidRPr="004A1B35">
        <w:tab/>
      </w:r>
      <w:r w:rsidR="00741DD6" w:rsidRPr="004A1B35">
        <w:t xml:space="preserve">a service </w:t>
      </w:r>
      <w:r w:rsidR="00036D2B" w:rsidRPr="004A1B35">
        <w:t>provided to the Government of Liberia</w:t>
      </w:r>
      <w:r w:rsidR="00741DD6" w:rsidRPr="004A1B35">
        <w:t xml:space="preserve"> </w:t>
      </w:r>
      <w:r w:rsidR="00BA75F0" w:rsidRPr="004A1B35">
        <w:t>f</w:t>
      </w:r>
      <w:r w:rsidR="00741DD6" w:rsidRPr="004A1B35">
        <w:t xml:space="preserve">or which notice has been given </w:t>
      </w:r>
      <w:r w:rsidR="00630608" w:rsidRPr="004A1B35">
        <w:t xml:space="preserve">to the Committee </w:t>
      </w:r>
      <w:r w:rsidR="00917614" w:rsidRPr="004A1B35">
        <w:t>in accordance with subregulation</w:t>
      </w:r>
      <w:r w:rsidR="004A1B35" w:rsidRPr="004A1B35">
        <w:t> </w:t>
      </w:r>
      <w:r w:rsidR="00917614" w:rsidRPr="004A1B35">
        <w:t>(3);</w:t>
      </w:r>
    </w:p>
    <w:p w:rsidR="00036D2B" w:rsidRPr="004A1B35" w:rsidRDefault="00223ABA" w:rsidP="00036D2B">
      <w:pPr>
        <w:pStyle w:val="paragraph"/>
      </w:pPr>
      <w:r w:rsidRPr="004A1B35">
        <w:tab/>
        <w:t>(b)</w:t>
      </w:r>
      <w:r w:rsidRPr="004A1B35">
        <w:tab/>
      </w:r>
      <w:r w:rsidR="00741DD6" w:rsidRPr="004A1B35">
        <w:t xml:space="preserve">a service consisting of </w:t>
      </w:r>
      <w:r w:rsidR="00036D2B" w:rsidRPr="004A1B35">
        <w:t xml:space="preserve">technical training </w:t>
      </w:r>
      <w:r w:rsidR="0027522B" w:rsidRPr="004A1B35">
        <w:t>or</w:t>
      </w:r>
      <w:r w:rsidR="00036D2B" w:rsidRPr="004A1B35">
        <w:t xml:space="preserve"> assistance intended solely for the support of, or use by, </w:t>
      </w:r>
      <w:proofErr w:type="spellStart"/>
      <w:r w:rsidR="00036D2B" w:rsidRPr="004A1B35">
        <w:t>UNMIL</w:t>
      </w:r>
      <w:proofErr w:type="spellEnd"/>
      <w:r w:rsidR="00036D2B" w:rsidRPr="004A1B35">
        <w:t>;</w:t>
      </w:r>
    </w:p>
    <w:p w:rsidR="00223ABA" w:rsidRPr="004A1B35" w:rsidRDefault="00036D2B" w:rsidP="00036D2B">
      <w:pPr>
        <w:pStyle w:val="paragraph"/>
      </w:pPr>
      <w:r w:rsidRPr="004A1B35">
        <w:tab/>
        <w:t>(c)</w:t>
      </w:r>
      <w:r w:rsidRPr="004A1B35">
        <w:tab/>
      </w:r>
      <w:r w:rsidR="00741DD6" w:rsidRPr="004A1B35">
        <w:t xml:space="preserve">a service </w:t>
      </w:r>
      <w:r w:rsidRPr="004A1B35">
        <w:t>consist</w:t>
      </w:r>
      <w:r w:rsidR="00741DD6" w:rsidRPr="004A1B35">
        <w:t>ing</w:t>
      </w:r>
      <w:r w:rsidRPr="004A1B35">
        <w:t xml:space="preserve"> of training </w:t>
      </w:r>
      <w:r w:rsidR="0027522B" w:rsidRPr="004A1B35">
        <w:t>or</w:t>
      </w:r>
      <w:r w:rsidRPr="004A1B35">
        <w:t xml:space="preserve"> technical assi</w:t>
      </w:r>
      <w:r w:rsidR="00223ABA" w:rsidRPr="004A1B35">
        <w:t xml:space="preserve">stance </w:t>
      </w:r>
      <w:r w:rsidRPr="004A1B35">
        <w:t>related to a supply of non</w:t>
      </w:r>
      <w:r w:rsidR="004A1B35">
        <w:noBreakHyphen/>
      </w:r>
      <w:r w:rsidRPr="004A1B35">
        <w:t xml:space="preserve">lethal military equipment </w:t>
      </w:r>
      <w:r w:rsidR="004F5A00" w:rsidRPr="004A1B35">
        <w:t xml:space="preserve">that is </w:t>
      </w:r>
      <w:r w:rsidRPr="004A1B35">
        <w:t>intended solely for humanitarian or protective use</w:t>
      </w:r>
      <w:r w:rsidR="00223ABA" w:rsidRPr="004A1B35">
        <w:t>.</w:t>
      </w:r>
    </w:p>
    <w:p w:rsidR="0027522B" w:rsidRPr="004A1B35" w:rsidRDefault="0027522B" w:rsidP="0027522B">
      <w:pPr>
        <w:pStyle w:val="subsection"/>
      </w:pPr>
      <w:r w:rsidRPr="004A1B35">
        <w:tab/>
        <w:t>(3)</w:t>
      </w:r>
      <w:r w:rsidRPr="004A1B35">
        <w:tab/>
        <w:t xml:space="preserve">For </w:t>
      </w:r>
      <w:r w:rsidR="004A1B35" w:rsidRPr="004A1B35">
        <w:t>paragraph (</w:t>
      </w:r>
      <w:r w:rsidRPr="004A1B35">
        <w:t>2)(a), the noti</w:t>
      </w:r>
      <w:r w:rsidR="00741DD6" w:rsidRPr="004A1B35">
        <w:t>ce</w:t>
      </w:r>
      <w:r w:rsidRPr="004A1B35">
        <w:t xml:space="preserve"> must:</w:t>
      </w:r>
    </w:p>
    <w:p w:rsidR="0027522B" w:rsidRPr="004A1B35" w:rsidRDefault="0027522B" w:rsidP="0027522B">
      <w:pPr>
        <w:pStyle w:val="paragraph"/>
      </w:pPr>
      <w:r w:rsidRPr="004A1B35">
        <w:tab/>
        <w:t>(a)</w:t>
      </w:r>
      <w:r w:rsidRPr="004A1B35">
        <w:tab/>
        <w:t xml:space="preserve">be </w:t>
      </w:r>
      <w:r w:rsidR="003818F9" w:rsidRPr="004A1B35">
        <w:t xml:space="preserve">given </w:t>
      </w:r>
      <w:r w:rsidRPr="004A1B35">
        <w:t>at least 5 days in advance</w:t>
      </w:r>
      <w:r w:rsidR="00141CF2" w:rsidRPr="004A1B35">
        <w:t xml:space="preserve"> of the provision of the service</w:t>
      </w:r>
      <w:r w:rsidR="0032657F" w:rsidRPr="004A1B35">
        <w:t xml:space="preserve">; </w:t>
      </w:r>
      <w:r w:rsidRPr="004A1B35">
        <w:t>and</w:t>
      </w:r>
    </w:p>
    <w:p w:rsidR="00775EC2" w:rsidRPr="004A1B35" w:rsidRDefault="0027522B" w:rsidP="00775EC2">
      <w:pPr>
        <w:pStyle w:val="paragraph"/>
      </w:pPr>
      <w:r w:rsidRPr="004A1B35">
        <w:tab/>
        <w:t>(b)</w:t>
      </w:r>
      <w:r w:rsidRPr="004A1B35">
        <w:tab/>
        <w:t xml:space="preserve">contain all </w:t>
      </w:r>
      <w:r w:rsidR="003818F9" w:rsidRPr="004A1B35">
        <w:t xml:space="preserve">relevant </w:t>
      </w:r>
      <w:r w:rsidR="009D46C5" w:rsidRPr="004A1B35">
        <w:t xml:space="preserve">information </w:t>
      </w:r>
      <w:r w:rsidR="00775EC2" w:rsidRPr="004A1B35">
        <w:t>about the service, in accordance with</w:t>
      </w:r>
      <w:r w:rsidR="00F32553" w:rsidRPr="004A1B35">
        <w:t xml:space="preserve"> the following</w:t>
      </w:r>
      <w:r w:rsidR="00775EC2" w:rsidRPr="004A1B35">
        <w:t>:</w:t>
      </w:r>
    </w:p>
    <w:p w:rsidR="0037375F" w:rsidRPr="004A1B35" w:rsidRDefault="00775EC2" w:rsidP="00775EC2">
      <w:pPr>
        <w:pStyle w:val="paragraphsub"/>
      </w:pPr>
      <w:r w:rsidRPr="004A1B35">
        <w:tab/>
        <w:t>(i)</w:t>
      </w:r>
      <w:r w:rsidRPr="004A1B35">
        <w:tab/>
      </w:r>
      <w:r w:rsidR="00375BAC" w:rsidRPr="004A1B35">
        <w:t>resolutions relating to Liberia, as existing from time to time</w:t>
      </w:r>
      <w:r w:rsidRPr="004A1B35">
        <w:t>;</w:t>
      </w:r>
    </w:p>
    <w:p w:rsidR="00775EC2" w:rsidRPr="004A1B35" w:rsidRDefault="0037375F" w:rsidP="00775EC2">
      <w:pPr>
        <w:pStyle w:val="paragraphsub"/>
      </w:pPr>
      <w:r w:rsidRPr="004A1B35">
        <w:tab/>
      </w:r>
      <w:r w:rsidR="00775EC2" w:rsidRPr="004A1B35">
        <w:t>(ii)</w:t>
      </w:r>
      <w:r w:rsidRPr="004A1B35">
        <w:tab/>
      </w:r>
      <w:r w:rsidR="00775EC2" w:rsidRPr="004A1B35">
        <w:t>the Guidelines of the Committee for the Conduct of its Work, as in force from time to time.</w:t>
      </w:r>
    </w:p>
    <w:p w:rsidR="00775EC2" w:rsidRPr="004A1B35" w:rsidRDefault="00775EC2" w:rsidP="00775EC2">
      <w:pPr>
        <w:pStyle w:val="noteToPara"/>
      </w:pPr>
      <w:r w:rsidRPr="004A1B35">
        <w:t>Note:</w:t>
      </w:r>
      <w:r w:rsidRPr="004A1B35">
        <w:tab/>
      </w:r>
      <w:r w:rsidR="00353330" w:rsidRPr="004A1B35">
        <w:t>Resolutions relating to Liberia</w:t>
      </w:r>
      <w:r w:rsidR="00294CFA" w:rsidRPr="004A1B35">
        <w:t>,</w:t>
      </w:r>
      <w:r w:rsidR="00353330" w:rsidRPr="004A1B35">
        <w:t xml:space="preserve"> and t</w:t>
      </w:r>
      <w:r w:rsidRPr="004A1B35">
        <w:t>he Guidelines</w:t>
      </w:r>
      <w:r w:rsidR="00294CFA" w:rsidRPr="004A1B35">
        <w:t>,</w:t>
      </w:r>
      <w:r w:rsidRPr="004A1B35">
        <w:t xml:space="preserve"> could in 2014 be viewed on the United Nations</w:t>
      </w:r>
      <w:r w:rsidR="00003C3F" w:rsidRPr="004A1B35">
        <w:t>’</w:t>
      </w:r>
      <w:r w:rsidRPr="004A1B35">
        <w:t xml:space="preserve"> website (http://www.un.org).</w:t>
      </w:r>
    </w:p>
    <w:p w:rsidR="00071088" w:rsidRPr="004A1B35" w:rsidRDefault="00223ABA" w:rsidP="00775EC2">
      <w:pPr>
        <w:pStyle w:val="paragraph"/>
      </w:pPr>
      <w:r w:rsidRPr="004A1B35">
        <w:tab/>
        <w:t>(</w:t>
      </w:r>
      <w:r w:rsidR="00917614" w:rsidRPr="004A1B35">
        <w:t>4</w:t>
      </w:r>
      <w:r w:rsidRPr="004A1B35">
        <w:t>)</w:t>
      </w:r>
      <w:r w:rsidRPr="004A1B35">
        <w:tab/>
      </w:r>
      <w:r w:rsidR="00C4514A" w:rsidRPr="004A1B35">
        <w:t>The</w:t>
      </w:r>
      <w:r w:rsidRPr="004A1B35">
        <w:t xml:space="preserve"> permit is subject to any conditions specified in the permit.</w:t>
      </w:r>
    </w:p>
    <w:p w:rsidR="00C83474" w:rsidRPr="004A1B35" w:rsidRDefault="00C83474" w:rsidP="00C83474">
      <w:pPr>
        <w:pStyle w:val="notetext"/>
      </w:pPr>
      <w:r w:rsidRPr="004A1B35">
        <w:t>Note:</w:t>
      </w:r>
      <w:r w:rsidRPr="004A1B35">
        <w:tab/>
        <w:t>Section</w:t>
      </w:r>
      <w:r w:rsidR="004A1B35" w:rsidRPr="004A1B35">
        <w:t> </w:t>
      </w:r>
      <w:proofErr w:type="spellStart"/>
      <w:r w:rsidRPr="004A1B35">
        <w:t>13A</w:t>
      </w:r>
      <w:proofErr w:type="spellEnd"/>
      <w:r w:rsidRPr="004A1B35">
        <w:t xml:space="preserve"> of the Act applies to a permit granted under this regulation.</w:t>
      </w:r>
    </w:p>
    <w:p w:rsidR="001C2A22" w:rsidRPr="004A1B35" w:rsidRDefault="00513694" w:rsidP="009934AD">
      <w:pPr>
        <w:pStyle w:val="ItemHead"/>
      </w:pPr>
      <w:r w:rsidRPr="004A1B35">
        <w:t>42</w:t>
      </w:r>
      <w:r w:rsidR="001C2A22" w:rsidRPr="004A1B35">
        <w:t xml:space="preserve">  Subregulation</w:t>
      </w:r>
      <w:r w:rsidR="004A1B35" w:rsidRPr="004A1B35">
        <w:t> </w:t>
      </w:r>
      <w:r w:rsidR="001C2A22" w:rsidRPr="004A1B35">
        <w:t>12(1)</w:t>
      </w:r>
    </w:p>
    <w:p w:rsidR="001C2A22" w:rsidRPr="004A1B35" w:rsidRDefault="001C2A22" w:rsidP="001C2A22">
      <w:pPr>
        <w:pStyle w:val="Item"/>
      </w:pPr>
      <w:r w:rsidRPr="004A1B35">
        <w:t xml:space="preserve">Omit </w:t>
      </w:r>
      <w:r w:rsidR="00003C3F" w:rsidRPr="004A1B35">
        <w:t>“</w:t>
      </w:r>
      <w:r w:rsidRPr="004A1B35">
        <w:t>regulation</w:t>
      </w:r>
      <w:r w:rsidR="00003C3F" w:rsidRPr="004A1B35">
        <w:t>”</w:t>
      </w:r>
      <w:r w:rsidRPr="004A1B35">
        <w:t xml:space="preserve">, substitute </w:t>
      </w:r>
      <w:r w:rsidR="00003C3F" w:rsidRPr="004A1B35">
        <w:t>“</w:t>
      </w:r>
      <w:r w:rsidRPr="004A1B35">
        <w:t>subregulation</w:t>
      </w:r>
      <w:r w:rsidR="00003C3F" w:rsidRPr="004A1B35">
        <w:t>”</w:t>
      </w:r>
      <w:r w:rsidRPr="004A1B35">
        <w:t>.</w:t>
      </w:r>
    </w:p>
    <w:p w:rsidR="004A086C" w:rsidRPr="004A1B35" w:rsidRDefault="00513694" w:rsidP="004A086C">
      <w:pPr>
        <w:pStyle w:val="ItemHead"/>
      </w:pPr>
      <w:r w:rsidRPr="004A1B35">
        <w:t>43</w:t>
      </w:r>
      <w:r w:rsidR="009934AD" w:rsidRPr="004A1B35">
        <w:t xml:space="preserve">  </w:t>
      </w:r>
      <w:r w:rsidR="004A086C" w:rsidRPr="004A1B35">
        <w:t>Subregulation</w:t>
      </w:r>
      <w:r w:rsidR="004A1B35" w:rsidRPr="004A1B35">
        <w:t> </w:t>
      </w:r>
      <w:r w:rsidR="004A086C" w:rsidRPr="004A1B35">
        <w:t>12(2) (including the notes)</w:t>
      </w:r>
    </w:p>
    <w:p w:rsidR="004A086C" w:rsidRPr="004A1B35" w:rsidRDefault="004A086C" w:rsidP="004A086C">
      <w:pPr>
        <w:pStyle w:val="Item"/>
      </w:pPr>
      <w:r w:rsidRPr="004A1B35">
        <w:t>Repeal the subregulation, substitute:</w:t>
      </w:r>
    </w:p>
    <w:p w:rsidR="004A086C" w:rsidRPr="004A1B35" w:rsidRDefault="004A086C" w:rsidP="004A086C">
      <w:pPr>
        <w:pStyle w:val="subsection"/>
      </w:pPr>
      <w:r w:rsidRPr="004A1B35">
        <w:tab/>
        <w:t>(2)</w:t>
      </w:r>
      <w:r w:rsidRPr="004A1B35">
        <w:tab/>
        <w:t>For an offence under section</w:t>
      </w:r>
      <w:r w:rsidR="004A1B35" w:rsidRPr="004A1B35">
        <w:t> </w:t>
      </w:r>
      <w:r w:rsidRPr="004A1B35">
        <w:t>27 of the Act that relates to a contravention of subregulation</w:t>
      </w:r>
      <w:r w:rsidR="004A1B35" w:rsidRPr="004A1B35">
        <w:t> </w:t>
      </w:r>
      <w:r w:rsidRPr="004A1B35">
        <w:t>(1)</w:t>
      </w:r>
      <w:r w:rsidR="00F871B7" w:rsidRPr="004A1B35">
        <w:t xml:space="preserve"> by an individual</w:t>
      </w:r>
      <w:r w:rsidRPr="004A1B35">
        <w:t>, strict liability applies to the circumstance that the making available of the asset is not authorised by a permit under regulation</w:t>
      </w:r>
      <w:r w:rsidR="004A1B35" w:rsidRPr="004A1B35">
        <w:t> </w:t>
      </w:r>
      <w:r w:rsidRPr="004A1B35">
        <w:t>14.</w:t>
      </w:r>
    </w:p>
    <w:p w:rsidR="004A086C" w:rsidRPr="004A1B35" w:rsidRDefault="004A086C" w:rsidP="004A086C">
      <w:pPr>
        <w:pStyle w:val="subsection"/>
      </w:pPr>
      <w:r w:rsidRPr="004A1B35">
        <w:tab/>
        <w:t>(3)</w:t>
      </w:r>
      <w:r w:rsidRPr="004A1B35">
        <w:tab/>
        <w:t>Section</w:t>
      </w:r>
      <w:r w:rsidR="004A1B35" w:rsidRPr="004A1B35">
        <w:t> </w:t>
      </w:r>
      <w:r w:rsidRPr="004A1B35">
        <w:t xml:space="preserve">15.1 of the </w:t>
      </w:r>
      <w:r w:rsidRPr="004A1B35">
        <w:rPr>
          <w:i/>
        </w:rPr>
        <w:t xml:space="preserve">Criminal Code </w:t>
      </w:r>
      <w:r w:rsidRPr="004A1B35">
        <w:t>(Extended geographical jurisdiction—category A) applies to an offence under section</w:t>
      </w:r>
      <w:r w:rsidR="004A1B35" w:rsidRPr="004A1B35">
        <w:t> </w:t>
      </w:r>
      <w:r w:rsidRPr="004A1B35">
        <w:t>27 of the Act that relates to a contravention of subregulation</w:t>
      </w:r>
      <w:r w:rsidR="004A1B35" w:rsidRPr="004A1B35">
        <w:t> </w:t>
      </w:r>
      <w:r w:rsidRPr="004A1B35">
        <w:t>(1).</w:t>
      </w:r>
    </w:p>
    <w:p w:rsidR="004A086C" w:rsidRPr="004A1B35" w:rsidRDefault="004A086C" w:rsidP="004A086C">
      <w:pPr>
        <w:pStyle w:val="notetext"/>
      </w:pPr>
      <w:r w:rsidRPr="004A1B35">
        <w:t>Note 1:</w:t>
      </w:r>
      <w:r w:rsidRPr="004A1B35">
        <w:tab/>
        <w:t>Subregulation (3) has the effect that the offence has extraterritorial operation.</w:t>
      </w:r>
    </w:p>
    <w:p w:rsidR="004A086C" w:rsidRPr="004A1B35" w:rsidRDefault="004A086C" w:rsidP="004A086C">
      <w:pPr>
        <w:pStyle w:val="notetext"/>
      </w:pPr>
      <w:r w:rsidRPr="004A1B35">
        <w:t>Note 2:</w:t>
      </w:r>
      <w:r w:rsidRPr="004A1B35">
        <w:tab/>
        <w:t xml:space="preserve">This regulation is specified as a UN sanction enforcement law in the </w:t>
      </w:r>
      <w:r w:rsidRPr="004A1B35">
        <w:rPr>
          <w:i/>
        </w:rPr>
        <w:t>Charter of the United Nations (UN Sanction Enforcement Law) Declaration</w:t>
      </w:r>
      <w:r w:rsidR="004A1B35" w:rsidRPr="004A1B35">
        <w:rPr>
          <w:i/>
        </w:rPr>
        <w:t> </w:t>
      </w:r>
      <w:r w:rsidRPr="004A1B35">
        <w:rPr>
          <w:i/>
        </w:rPr>
        <w:t>2008</w:t>
      </w:r>
      <w:r w:rsidRPr="004A1B35">
        <w:t>.</w:t>
      </w:r>
    </w:p>
    <w:p w:rsidR="00A3663D" w:rsidRPr="004A1B35" w:rsidRDefault="00513694" w:rsidP="004A086C">
      <w:pPr>
        <w:pStyle w:val="ItemHead"/>
      </w:pPr>
      <w:r w:rsidRPr="004A1B35">
        <w:t>44</w:t>
      </w:r>
      <w:r w:rsidR="00A3663D" w:rsidRPr="004A1B35">
        <w:t xml:space="preserve">  Subregulation</w:t>
      </w:r>
      <w:r w:rsidR="004A1B35" w:rsidRPr="004A1B35">
        <w:t> </w:t>
      </w:r>
      <w:r w:rsidR="00A3663D" w:rsidRPr="004A1B35">
        <w:t>13(1)</w:t>
      </w:r>
    </w:p>
    <w:p w:rsidR="00A3663D" w:rsidRPr="004A1B35" w:rsidRDefault="00A3663D" w:rsidP="00A3663D">
      <w:pPr>
        <w:pStyle w:val="Item"/>
      </w:pPr>
      <w:r w:rsidRPr="004A1B35">
        <w:t xml:space="preserve">Omit </w:t>
      </w:r>
      <w:r w:rsidR="00003C3F" w:rsidRPr="004A1B35">
        <w:t>“</w:t>
      </w:r>
      <w:r w:rsidRPr="004A1B35">
        <w:t>regulation</w:t>
      </w:r>
      <w:r w:rsidR="00003C3F" w:rsidRPr="004A1B35">
        <w:t>”</w:t>
      </w:r>
      <w:r w:rsidRPr="004A1B35">
        <w:t xml:space="preserve">, substitute </w:t>
      </w:r>
      <w:r w:rsidR="00003C3F" w:rsidRPr="004A1B35">
        <w:t>“</w:t>
      </w:r>
      <w:r w:rsidRPr="004A1B35">
        <w:t>subregulation</w:t>
      </w:r>
      <w:r w:rsidR="00003C3F" w:rsidRPr="004A1B35">
        <w:t>”</w:t>
      </w:r>
      <w:r w:rsidRPr="004A1B35">
        <w:t>.</w:t>
      </w:r>
    </w:p>
    <w:p w:rsidR="009934AD" w:rsidRPr="004A1B35" w:rsidRDefault="00513694" w:rsidP="009934AD">
      <w:pPr>
        <w:pStyle w:val="ItemHead"/>
      </w:pPr>
      <w:r w:rsidRPr="004A1B35">
        <w:t>45</w:t>
      </w:r>
      <w:r w:rsidR="009934AD" w:rsidRPr="004A1B35">
        <w:t xml:space="preserve">  Paragraph 13(1)(c)</w:t>
      </w:r>
    </w:p>
    <w:p w:rsidR="009934AD" w:rsidRPr="004A1B35" w:rsidRDefault="009934AD" w:rsidP="009934AD">
      <w:pPr>
        <w:pStyle w:val="Item"/>
      </w:pPr>
      <w:r w:rsidRPr="004A1B35">
        <w:t xml:space="preserve">After </w:t>
      </w:r>
      <w:r w:rsidR="00003C3F" w:rsidRPr="004A1B35">
        <w:t>“</w:t>
      </w:r>
      <w:r w:rsidRPr="004A1B35">
        <w:t>dealing</w:t>
      </w:r>
      <w:r w:rsidR="00003C3F" w:rsidRPr="004A1B35">
        <w:t>”</w:t>
      </w:r>
      <w:r w:rsidRPr="004A1B35">
        <w:t xml:space="preserve">, insert </w:t>
      </w:r>
      <w:r w:rsidR="00003C3F" w:rsidRPr="004A1B35">
        <w:t>“</w:t>
      </w:r>
      <w:r w:rsidRPr="004A1B35">
        <w:t>is</w:t>
      </w:r>
      <w:r w:rsidR="00003C3F" w:rsidRPr="004A1B35">
        <w:t>”</w:t>
      </w:r>
      <w:r w:rsidRPr="004A1B35">
        <w:t>.</w:t>
      </w:r>
    </w:p>
    <w:p w:rsidR="005F784F" w:rsidRPr="004A1B35" w:rsidRDefault="00513694" w:rsidP="005F784F">
      <w:pPr>
        <w:pStyle w:val="ItemHead"/>
      </w:pPr>
      <w:r w:rsidRPr="004A1B35">
        <w:t>46</w:t>
      </w:r>
      <w:r w:rsidR="009934AD" w:rsidRPr="004A1B35">
        <w:t xml:space="preserve">  </w:t>
      </w:r>
      <w:r w:rsidR="005F784F" w:rsidRPr="004A1B35">
        <w:t>Subregulation</w:t>
      </w:r>
      <w:r w:rsidR="004A1B35" w:rsidRPr="004A1B35">
        <w:t> </w:t>
      </w:r>
      <w:r w:rsidR="005F784F" w:rsidRPr="004A1B35">
        <w:t>13(2) (including the notes)</w:t>
      </w:r>
    </w:p>
    <w:p w:rsidR="005F784F" w:rsidRPr="004A1B35" w:rsidRDefault="005F784F" w:rsidP="005F784F">
      <w:pPr>
        <w:pStyle w:val="Item"/>
      </w:pPr>
      <w:r w:rsidRPr="004A1B35">
        <w:t>Repeal the subregulation, substitute:</w:t>
      </w:r>
    </w:p>
    <w:p w:rsidR="005F784F" w:rsidRPr="004A1B35" w:rsidRDefault="005F784F" w:rsidP="005F784F">
      <w:pPr>
        <w:pStyle w:val="subsection"/>
      </w:pPr>
      <w:r w:rsidRPr="004A1B35">
        <w:tab/>
        <w:t>(2)</w:t>
      </w:r>
      <w:r w:rsidRPr="004A1B35">
        <w:tab/>
        <w:t>For an offence under section</w:t>
      </w:r>
      <w:r w:rsidR="004A1B35" w:rsidRPr="004A1B35">
        <w:t> </w:t>
      </w:r>
      <w:r w:rsidRPr="004A1B35">
        <w:t>27 of the Act that relates to a contravention of subregulation</w:t>
      </w:r>
      <w:r w:rsidR="004A1B35" w:rsidRPr="004A1B35">
        <w:t> </w:t>
      </w:r>
      <w:r w:rsidRPr="004A1B35">
        <w:t>(1)</w:t>
      </w:r>
      <w:r w:rsidR="00361C1D" w:rsidRPr="004A1B35">
        <w:t xml:space="preserve"> by an individual</w:t>
      </w:r>
      <w:r w:rsidRPr="004A1B35">
        <w:t>, strict liability applies to the circumstance that the use or dealing is not authorised by a permit under regulation</w:t>
      </w:r>
      <w:r w:rsidR="004A1B35" w:rsidRPr="004A1B35">
        <w:t> </w:t>
      </w:r>
      <w:r w:rsidRPr="004A1B35">
        <w:t>14.</w:t>
      </w:r>
    </w:p>
    <w:p w:rsidR="005F784F" w:rsidRPr="004A1B35" w:rsidRDefault="005F784F" w:rsidP="005F784F">
      <w:pPr>
        <w:pStyle w:val="subsection"/>
      </w:pPr>
      <w:r w:rsidRPr="004A1B35">
        <w:tab/>
        <w:t>(3)</w:t>
      </w:r>
      <w:r w:rsidRPr="004A1B35">
        <w:tab/>
        <w:t>Section</w:t>
      </w:r>
      <w:r w:rsidR="004A1B35" w:rsidRPr="004A1B35">
        <w:t> </w:t>
      </w:r>
      <w:r w:rsidRPr="004A1B35">
        <w:t xml:space="preserve">15.1 of the </w:t>
      </w:r>
      <w:r w:rsidRPr="004A1B35">
        <w:rPr>
          <w:i/>
        </w:rPr>
        <w:t>Criminal Code</w:t>
      </w:r>
      <w:r w:rsidRPr="004A1B35">
        <w:t xml:space="preserve"> (Extended geographical jurisdiction—category A) applies to an offence under section</w:t>
      </w:r>
      <w:r w:rsidR="004A1B35" w:rsidRPr="004A1B35">
        <w:t> </w:t>
      </w:r>
      <w:r w:rsidRPr="004A1B35">
        <w:t>27 of the Act that relates to a contravention of subregulation</w:t>
      </w:r>
      <w:r w:rsidR="004A1B35" w:rsidRPr="004A1B35">
        <w:t> </w:t>
      </w:r>
      <w:r w:rsidRPr="004A1B35">
        <w:t>(1).</w:t>
      </w:r>
    </w:p>
    <w:p w:rsidR="005F784F" w:rsidRPr="004A1B35" w:rsidRDefault="005F784F" w:rsidP="005F784F">
      <w:pPr>
        <w:pStyle w:val="notetext"/>
      </w:pPr>
      <w:r w:rsidRPr="004A1B35">
        <w:t>Note 1:</w:t>
      </w:r>
      <w:r w:rsidRPr="004A1B35">
        <w:tab/>
        <w:t>Subregulation (3) has the effect that the offence has extraterritorial operation.</w:t>
      </w:r>
    </w:p>
    <w:p w:rsidR="005F784F" w:rsidRPr="004A1B35" w:rsidRDefault="005F784F" w:rsidP="003267BF">
      <w:pPr>
        <w:pStyle w:val="notetext"/>
      </w:pPr>
      <w:r w:rsidRPr="004A1B35">
        <w:t>Note 2:</w:t>
      </w:r>
      <w:r w:rsidRPr="004A1B35">
        <w:tab/>
        <w:t xml:space="preserve">This regulation is specified as a UN sanction enforcement law in the </w:t>
      </w:r>
      <w:r w:rsidRPr="004A1B35">
        <w:rPr>
          <w:i/>
        </w:rPr>
        <w:t>Charter of the United Nations (UN Sanction Enforcement Law) Declaration</w:t>
      </w:r>
      <w:r w:rsidR="004A1B35" w:rsidRPr="004A1B35">
        <w:rPr>
          <w:i/>
        </w:rPr>
        <w:t> </w:t>
      </w:r>
      <w:r w:rsidRPr="004A1B35">
        <w:rPr>
          <w:i/>
        </w:rPr>
        <w:t>2008</w:t>
      </w:r>
      <w:r w:rsidRPr="004A1B35">
        <w:t>.</w:t>
      </w:r>
    </w:p>
    <w:p w:rsidR="00F062A9" w:rsidRPr="004A1B35" w:rsidRDefault="00513694" w:rsidP="009934AD">
      <w:pPr>
        <w:pStyle w:val="ItemHead"/>
      </w:pPr>
      <w:r w:rsidRPr="004A1B35">
        <w:t>47</w:t>
      </w:r>
      <w:r w:rsidR="005821B7" w:rsidRPr="004A1B35">
        <w:t xml:space="preserve">  </w:t>
      </w:r>
      <w:r w:rsidR="00703B76" w:rsidRPr="004A1B35">
        <w:t>R</w:t>
      </w:r>
      <w:r w:rsidR="005821B7" w:rsidRPr="004A1B35">
        <w:t>egulation</w:t>
      </w:r>
      <w:r w:rsidR="004A1B35" w:rsidRPr="004A1B35">
        <w:t> </w:t>
      </w:r>
      <w:r w:rsidR="005821B7" w:rsidRPr="004A1B35">
        <w:t>14</w:t>
      </w:r>
    </w:p>
    <w:p w:rsidR="00F062A9" w:rsidRPr="004A1B35" w:rsidRDefault="00F062A9" w:rsidP="00F062A9">
      <w:pPr>
        <w:pStyle w:val="Item"/>
      </w:pPr>
      <w:r w:rsidRPr="004A1B35">
        <w:t>Repeal the regulation, substitute:</w:t>
      </w:r>
    </w:p>
    <w:p w:rsidR="00703B76" w:rsidRPr="004A1B35" w:rsidRDefault="00703B76" w:rsidP="00703B76">
      <w:pPr>
        <w:pStyle w:val="ActHead5"/>
      </w:pPr>
      <w:bookmarkStart w:id="37" w:name="_Toc393968187"/>
      <w:r w:rsidRPr="004A1B35">
        <w:rPr>
          <w:rStyle w:val="CharSectno"/>
        </w:rPr>
        <w:t>14</w:t>
      </w:r>
      <w:r w:rsidRPr="004A1B35">
        <w:t xml:space="preserve">  Permit for </w:t>
      </w:r>
      <w:r w:rsidR="00AB03BD" w:rsidRPr="004A1B35">
        <w:t xml:space="preserve">assets or controlled </w:t>
      </w:r>
      <w:r w:rsidRPr="004A1B35">
        <w:t>assets</w:t>
      </w:r>
      <w:bookmarkEnd w:id="37"/>
    </w:p>
    <w:p w:rsidR="00F062A9" w:rsidRPr="004A1B35" w:rsidRDefault="00F062A9" w:rsidP="00F062A9">
      <w:pPr>
        <w:pStyle w:val="subsection"/>
      </w:pPr>
      <w:r w:rsidRPr="004A1B35">
        <w:tab/>
        <w:t>(1)</w:t>
      </w:r>
      <w:r w:rsidRPr="004A1B35">
        <w:tab/>
        <w:t>A person may apply to the Minister for a permit authorising:</w:t>
      </w:r>
    </w:p>
    <w:p w:rsidR="00F062A9" w:rsidRPr="004A1B35" w:rsidRDefault="00F062A9" w:rsidP="00F062A9">
      <w:pPr>
        <w:pStyle w:val="paragraph"/>
      </w:pPr>
      <w:r w:rsidRPr="004A1B35">
        <w:tab/>
        <w:t>(a)</w:t>
      </w:r>
      <w:r w:rsidRPr="004A1B35">
        <w:tab/>
        <w:t>th</w:t>
      </w:r>
      <w:r w:rsidR="00630608" w:rsidRPr="004A1B35">
        <w:t xml:space="preserve">e making available of an asset </w:t>
      </w:r>
      <w:r w:rsidRPr="004A1B35">
        <w:t>that would otherwise contravene subregulation</w:t>
      </w:r>
      <w:r w:rsidR="004A1B35" w:rsidRPr="004A1B35">
        <w:t> </w:t>
      </w:r>
      <w:r w:rsidRPr="004A1B35">
        <w:t>12(1); or</w:t>
      </w:r>
    </w:p>
    <w:p w:rsidR="00F062A9" w:rsidRPr="004A1B35" w:rsidRDefault="00F062A9" w:rsidP="00F062A9">
      <w:pPr>
        <w:pStyle w:val="paragraph"/>
      </w:pPr>
      <w:r w:rsidRPr="004A1B35">
        <w:tab/>
        <w:t>(b)</w:t>
      </w:r>
      <w:r w:rsidRPr="004A1B35">
        <w:tab/>
        <w:t>a use of</w:t>
      </w:r>
      <w:r w:rsidR="0037670E" w:rsidRPr="004A1B35">
        <w:t>,</w:t>
      </w:r>
      <w:r w:rsidRPr="004A1B35">
        <w:t xml:space="preserve"> or dealing with</w:t>
      </w:r>
      <w:r w:rsidR="0037670E" w:rsidRPr="004A1B35">
        <w:t>,</w:t>
      </w:r>
      <w:r w:rsidRPr="004A1B35">
        <w:t xml:space="preserve"> a controlled asset that would otherwise contravene subregulation</w:t>
      </w:r>
      <w:r w:rsidR="004A1B35" w:rsidRPr="004A1B35">
        <w:t> </w:t>
      </w:r>
      <w:r w:rsidRPr="004A1B35">
        <w:t>13(1).</w:t>
      </w:r>
    </w:p>
    <w:p w:rsidR="00703B76" w:rsidRPr="004A1B35" w:rsidRDefault="00703B76" w:rsidP="00703B76">
      <w:pPr>
        <w:pStyle w:val="subsection"/>
      </w:pPr>
      <w:r w:rsidRPr="004A1B35">
        <w:tab/>
        <w:t>(2)</w:t>
      </w:r>
      <w:r w:rsidRPr="004A1B35">
        <w:tab/>
        <w:t>The application must be for one of the following:</w:t>
      </w:r>
    </w:p>
    <w:p w:rsidR="00703B76" w:rsidRPr="004A1B35" w:rsidRDefault="00703B76" w:rsidP="00703B76">
      <w:pPr>
        <w:pStyle w:val="paragraph"/>
      </w:pPr>
      <w:r w:rsidRPr="004A1B35">
        <w:tab/>
        <w:t>(a)</w:t>
      </w:r>
      <w:r w:rsidRPr="004A1B35">
        <w:tab/>
        <w:t>a basic expense dealing;</w:t>
      </w:r>
    </w:p>
    <w:p w:rsidR="00517C01" w:rsidRPr="004A1B35" w:rsidRDefault="00517C01" w:rsidP="00703B76">
      <w:pPr>
        <w:pStyle w:val="paragraph"/>
      </w:pPr>
      <w:r w:rsidRPr="004A1B35">
        <w:tab/>
        <w:t>(b)</w:t>
      </w:r>
      <w:r w:rsidRPr="004A1B35">
        <w:tab/>
        <w:t>a legally required dealing;</w:t>
      </w:r>
    </w:p>
    <w:p w:rsidR="00703B76" w:rsidRPr="004A1B35" w:rsidRDefault="00517C01" w:rsidP="00703B76">
      <w:pPr>
        <w:pStyle w:val="paragraph"/>
      </w:pPr>
      <w:r w:rsidRPr="004A1B35">
        <w:tab/>
      </w:r>
      <w:r w:rsidR="00703B76" w:rsidRPr="004A1B35">
        <w:t>(</w:t>
      </w:r>
      <w:r w:rsidRPr="004A1B35">
        <w:t>c</w:t>
      </w:r>
      <w:r w:rsidR="00703B76" w:rsidRPr="004A1B35">
        <w:t>)</w:t>
      </w:r>
      <w:r w:rsidR="00703B76" w:rsidRPr="004A1B35">
        <w:tab/>
        <w:t>a contractual dealing;</w:t>
      </w:r>
    </w:p>
    <w:p w:rsidR="00703B76" w:rsidRPr="004A1B35" w:rsidRDefault="00703B76" w:rsidP="00703B76">
      <w:pPr>
        <w:pStyle w:val="paragraph"/>
      </w:pPr>
      <w:r w:rsidRPr="004A1B35">
        <w:tab/>
        <w:t>(</w:t>
      </w:r>
      <w:r w:rsidR="00517C01" w:rsidRPr="004A1B35">
        <w:t>d</w:t>
      </w:r>
      <w:r w:rsidRPr="004A1B35">
        <w:t>)</w:t>
      </w:r>
      <w:r w:rsidRPr="004A1B35">
        <w:tab/>
        <w:t>a</w:t>
      </w:r>
      <w:r w:rsidR="009771DE" w:rsidRPr="004A1B35">
        <w:t>n extraordinary expense dealing</w:t>
      </w:r>
      <w:r w:rsidR="00517C01" w:rsidRPr="004A1B35">
        <w:t>.</w:t>
      </w:r>
    </w:p>
    <w:p w:rsidR="00D568AF" w:rsidRPr="004A1B35" w:rsidRDefault="008A03DD" w:rsidP="00763515">
      <w:pPr>
        <w:pStyle w:val="notetext"/>
      </w:pPr>
      <w:r w:rsidRPr="004A1B35">
        <w:t>Note:</w:t>
      </w:r>
      <w:r w:rsidRPr="004A1B35">
        <w:tab/>
        <w:t xml:space="preserve">For the definitions of </w:t>
      </w:r>
      <w:r w:rsidRPr="004A1B35">
        <w:rPr>
          <w:b/>
          <w:i/>
        </w:rPr>
        <w:t>basic expense dealing</w:t>
      </w:r>
      <w:r w:rsidRPr="004A1B35">
        <w:rPr>
          <w:i/>
        </w:rPr>
        <w:t xml:space="preserve">, </w:t>
      </w:r>
      <w:r w:rsidR="00517C01" w:rsidRPr="004A1B35">
        <w:rPr>
          <w:b/>
          <w:i/>
        </w:rPr>
        <w:t>legally required dealing</w:t>
      </w:r>
      <w:r w:rsidR="00517C01" w:rsidRPr="004A1B35">
        <w:rPr>
          <w:i/>
        </w:rPr>
        <w:t xml:space="preserve">, </w:t>
      </w:r>
      <w:r w:rsidRPr="004A1B35">
        <w:rPr>
          <w:b/>
          <w:i/>
        </w:rPr>
        <w:t>contractual dealing</w:t>
      </w:r>
      <w:r w:rsidR="00517C01" w:rsidRPr="004A1B35">
        <w:t xml:space="preserve"> and</w:t>
      </w:r>
      <w:r w:rsidRPr="004A1B35">
        <w:rPr>
          <w:b/>
          <w:i/>
        </w:rPr>
        <w:t xml:space="preserve"> extraordinary expense dealing</w:t>
      </w:r>
      <w:r w:rsidR="00517C01" w:rsidRPr="004A1B35">
        <w:t xml:space="preserve">, </w:t>
      </w:r>
      <w:r w:rsidRPr="004A1B35">
        <w:t>see regulation</w:t>
      </w:r>
      <w:r w:rsidR="004A1B35" w:rsidRPr="004A1B35">
        <w:t> </w:t>
      </w:r>
      <w:r w:rsidRPr="004A1B35">
        <w:t xml:space="preserve">5 of the </w:t>
      </w:r>
      <w:r w:rsidRPr="004A1B35">
        <w:rPr>
          <w:i/>
        </w:rPr>
        <w:t>Charter of the United Nations (Dealing with Assets) Regulations</w:t>
      </w:r>
      <w:r w:rsidR="004A1B35" w:rsidRPr="004A1B35">
        <w:rPr>
          <w:i/>
        </w:rPr>
        <w:t> </w:t>
      </w:r>
      <w:r w:rsidRPr="004A1B35">
        <w:rPr>
          <w:i/>
        </w:rPr>
        <w:t>2008</w:t>
      </w:r>
      <w:r w:rsidR="004D4FCD" w:rsidRPr="004A1B35">
        <w:t>.</w:t>
      </w:r>
    </w:p>
    <w:p w:rsidR="00703B76" w:rsidRPr="004A1B35" w:rsidRDefault="00D568AF" w:rsidP="00703B76">
      <w:pPr>
        <w:pStyle w:val="subsection"/>
      </w:pPr>
      <w:r w:rsidRPr="004A1B35">
        <w:tab/>
      </w:r>
      <w:r w:rsidR="00703B76" w:rsidRPr="004A1B35">
        <w:t>(3)</w:t>
      </w:r>
      <w:r w:rsidR="00703B76" w:rsidRPr="004A1B35">
        <w:tab/>
        <w:t>The application must s</w:t>
      </w:r>
      <w:r w:rsidR="00FB5CCB" w:rsidRPr="004A1B35">
        <w:t>tate</w:t>
      </w:r>
      <w:r w:rsidR="00703B76" w:rsidRPr="004A1B35">
        <w:t xml:space="preserve"> which kind of dealing the application is for.</w:t>
      </w:r>
    </w:p>
    <w:p w:rsidR="00703B76" w:rsidRPr="004A1B35" w:rsidRDefault="00703B76" w:rsidP="00703B76">
      <w:pPr>
        <w:pStyle w:val="subsection"/>
      </w:pPr>
      <w:r w:rsidRPr="004A1B35">
        <w:tab/>
        <w:t>(4)</w:t>
      </w:r>
      <w:r w:rsidRPr="004A1B35">
        <w:tab/>
        <w:t>If the application is for a basic expense dealing, the Minister:</w:t>
      </w:r>
    </w:p>
    <w:p w:rsidR="00703B76" w:rsidRPr="004A1B35" w:rsidRDefault="00703B76" w:rsidP="00703B76">
      <w:pPr>
        <w:pStyle w:val="paragraph"/>
      </w:pPr>
      <w:r w:rsidRPr="004A1B35">
        <w:tab/>
        <w:t>(a)</w:t>
      </w:r>
      <w:r w:rsidRPr="004A1B35">
        <w:tab/>
        <w:t xml:space="preserve">must </w:t>
      </w:r>
      <w:r w:rsidR="008E3F55" w:rsidRPr="004A1B35">
        <w:t xml:space="preserve">give </w:t>
      </w:r>
      <w:r w:rsidRPr="004A1B35">
        <w:t xml:space="preserve">the Committee </w:t>
      </w:r>
      <w:r w:rsidR="008E3F55" w:rsidRPr="004A1B35">
        <w:t xml:space="preserve">notice </w:t>
      </w:r>
      <w:r w:rsidRPr="004A1B35">
        <w:t>of the application; and</w:t>
      </w:r>
    </w:p>
    <w:p w:rsidR="00496F4C" w:rsidRPr="004A1B35" w:rsidRDefault="00703B76" w:rsidP="00703B76">
      <w:pPr>
        <w:pStyle w:val="paragraph"/>
      </w:pPr>
      <w:r w:rsidRPr="004A1B35">
        <w:tab/>
        <w:t>(b)</w:t>
      </w:r>
      <w:r w:rsidRPr="004A1B35">
        <w:tab/>
        <w:t xml:space="preserve">may grant the permit only if the Committee does not </w:t>
      </w:r>
      <w:r w:rsidR="00AB63C2" w:rsidRPr="004A1B35">
        <w:t xml:space="preserve">make a negative decision in relation to the application </w:t>
      </w:r>
      <w:r w:rsidRPr="004A1B35">
        <w:t xml:space="preserve">within 2 working days </w:t>
      </w:r>
      <w:r w:rsidR="0054005D" w:rsidRPr="004A1B35">
        <w:t>after the notice is given</w:t>
      </w:r>
      <w:r w:rsidRPr="004A1B35">
        <w:t>.</w:t>
      </w:r>
    </w:p>
    <w:p w:rsidR="00531B89" w:rsidRPr="004A1B35" w:rsidRDefault="00531B89" w:rsidP="00531B89">
      <w:pPr>
        <w:pStyle w:val="subsection"/>
      </w:pPr>
      <w:r w:rsidRPr="004A1B35">
        <w:tab/>
        <w:t>(5)</w:t>
      </w:r>
      <w:r w:rsidRPr="004A1B35">
        <w:tab/>
        <w:t>If the application is for a legally required dealing, the Minister may grant the permit only after giving the Committee notice of the application.</w:t>
      </w:r>
    </w:p>
    <w:p w:rsidR="00652954" w:rsidRPr="004A1B35" w:rsidRDefault="00531B89" w:rsidP="00531B89">
      <w:pPr>
        <w:pStyle w:val="subsection"/>
      </w:pPr>
      <w:r w:rsidRPr="004A1B35">
        <w:tab/>
      </w:r>
      <w:r w:rsidR="00652954" w:rsidRPr="004A1B35">
        <w:t>(</w:t>
      </w:r>
      <w:r w:rsidRPr="004A1B35">
        <w:t>6</w:t>
      </w:r>
      <w:r w:rsidR="00652954" w:rsidRPr="004A1B35">
        <w:t>)</w:t>
      </w:r>
      <w:r w:rsidR="00652954" w:rsidRPr="004A1B35">
        <w:tab/>
      </w:r>
      <w:r w:rsidR="0054005D" w:rsidRPr="004A1B35">
        <w:t>If the application is for a contractual dealing, t</w:t>
      </w:r>
      <w:r w:rsidR="0037670E" w:rsidRPr="004A1B35">
        <w:t>he Minister may grant the permit</w:t>
      </w:r>
      <w:r w:rsidR="00652954" w:rsidRPr="004A1B35">
        <w:t>.</w:t>
      </w:r>
    </w:p>
    <w:p w:rsidR="00652954" w:rsidRPr="004A1B35" w:rsidRDefault="00652954" w:rsidP="00652954">
      <w:pPr>
        <w:pStyle w:val="subsection"/>
      </w:pPr>
      <w:r w:rsidRPr="004A1B35">
        <w:tab/>
        <w:t>(</w:t>
      </w:r>
      <w:r w:rsidR="00531B89" w:rsidRPr="004A1B35">
        <w:t>7</w:t>
      </w:r>
      <w:r w:rsidRPr="004A1B35">
        <w:t>)</w:t>
      </w:r>
      <w:r w:rsidRPr="004A1B35">
        <w:tab/>
        <w:t>If the application is for an extraordinary expense dealing, the Minister:</w:t>
      </w:r>
    </w:p>
    <w:p w:rsidR="00652954" w:rsidRPr="004A1B35" w:rsidRDefault="00652954" w:rsidP="00652954">
      <w:pPr>
        <w:pStyle w:val="paragraph"/>
      </w:pPr>
      <w:r w:rsidRPr="004A1B35">
        <w:tab/>
        <w:t>(a)</w:t>
      </w:r>
      <w:r w:rsidRPr="004A1B35">
        <w:tab/>
        <w:t>must give the Committee notice of the application; and</w:t>
      </w:r>
    </w:p>
    <w:p w:rsidR="00652954" w:rsidRPr="004A1B35" w:rsidRDefault="00652954" w:rsidP="00652954">
      <w:pPr>
        <w:pStyle w:val="paragraph"/>
      </w:pPr>
      <w:r w:rsidRPr="004A1B35">
        <w:tab/>
        <w:t>(b)</w:t>
      </w:r>
      <w:r w:rsidRPr="004A1B35">
        <w:tab/>
        <w:t>may grant the permit only with the Committee</w:t>
      </w:r>
      <w:r w:rsidR="00003C3F" w:rsidRPr="004A1B35">
        <w:t>’</w:t>
      </w:r>
      <w:r w:rsidRPr="004A1B35">
        <w:t>s approval.</w:t>
      </w:r>
    </w:p>
    <w:p w:rsidR="00B26192" w:rsidRPr="004A1B35" w:rsidRDefault="00652954" w:rsidP="00652954">
      <w:pPr>
        <w:pStyle w:val="subsection"/>
      </w:pPr>
      <w:r w:rsidRPr="004A1B35">
        <w:tab/>
      </w:r>
      <w:r w:rsidR="00B26192" w:rsidRPr="004A1B35">
        <w:t>(</w:t>
      </w:r>
      <w:r w:rsidR="00E20EF4" w:rsidRPr="004A1B35">
        <w:t>8</w:t>
      </w:r>
      <w:r w:rsidR="00B26192" w:rsidRPr="004A1B35">
        <w:t>)</w:t>
      </w:r>
      <w:r w:rsidR="00B26192" w:rsidRPr="004A1B35">
        <w:tab/>
        <w:t>The permit is subject to any conditions specified in the permit.</w:t>
      </w:r>
    </w:p>
    <w:p w:rsidR="00B26192" w:rsidRPr="004A1B35" w:rsidRDefault="00B26192" w:rsidP="00B26192">
      <w:pPr>
        <w:pStyle w:val="notetext"/>
      </w:pPr>
      <w:r w:rsidRPr="004A1B35">
        <w:t>Note 1:</w:t>
      </w:r>
      <w:r w:rsidRPr="004A1B35">
        <w:tab/>
        <w:t>Section</w:t>
      </w:r>
      <w:r w:rsidR="004A1B35" w:rsidRPr="004A1B35">
        <w:t> </w:t>
      </w:r>
      <w:proofErr w:type="spellStart"/>
      <w:r w:rsidRPr="004A1B35">
        <w:t>13A</w:t>
      </w:r>
      <w:proofErr w:type="spellEnd"/>
      <w:r w:rsidRPr="004A1B35">
        <w:t xml:space="preserve"> of the Act applies to a permit granted by the Minister under this regulation.</w:t>
      </w:r>
    </w:p>
    <w:p w:rsidR="00703B76" w:rsidRPr="004A1B35" w:rsidRDefault="00B26192" w:rsidP="00B26192">
      <w:pPr>
        <w:pStyle w:val="notetext"/>
      </w:pPr>
      <w:r w:rsidRPr="004A1B35">
        <w:t>Note 2:</w:t>
      </w:r>
      <w:r w:rsidRPr="004A1B35">
        <w:tab/>
        <w:t>Part</w:t>
      </w:r>
      <w:r w:rsidR="004A1B35" w:rsidRPr="004A1B35">
        <w:t> </w:t>
      </w:r>
      <w:r w:rsidRPr="004A1B35">
        <w:t xml:space="preserve">2 of the </w:t>
      </w:r>
      <w:r w:rsidRPr="004A1B35">
        <w:rPr>
          <w:i/>
        </w:rPr>
        <w:t>Charter of the United Nations (Dealing with Assets) Regulations</w:t>
      </w:r>
      <w:r w:rsidR="004A1B35" w:rsidRPr="004A1B35">
        <w:rPr>
          <w:i/>
        </w:rPr>
        <w:t> </w:t>
      </w:r>
      <w:r w:rsidRPr="004A1B35">
        <w:rPr>
          <w:i/>
        </w:rPr>
        <w:t>2008</w:t>
      </w:r>
      <w:r w:rsidRPr="004A1B35">
        <w:t xml:space="preserve"> applies to these Regulations.</w:t>
      </w:r>
    </w:p>
    <w:p w:rsidR="00DD4C48" w:rsidRPr="004A1B35" w:rsidRDefault="00DD4C48" w:rsidP="00DD4C48">
      <w:pPr>
        <w:pStyle w:val="ActHead9"/>
      </w:pPr>
      <w:bookmarkStart w:id="38" w:name="_Toc393968188"/>
      <w:r w:rsidRPr="004A1B35">
        <w:t>Charter of the United Nations (Sanctions—Libyan Arab Jamahiriya) Regulations</w:t>
      </w:r>
      <w:r w:rsidR="004A1B35" w:rsidRPr="004A1B35">
        <w:t> </w:t>
      </w:r>
      <w:r w:rsidRPr="004A1B35">
        <w:t>2011</w:t>
      </w:r>
      <w:bookmarkEnd w:id="38"/>
    </w:p>
    <w:p w:rsidR="00DD4C48" w:rsidRPr="004A1B35" w:rsidRDefault="00513694" w:rsidP="00DD4C48">
      <w:pPr>
        <w:pStyle w:val="ItemHead"/>
      </w:pPr>
      <w:r w:rsidRPr="004A1B35">
        <w:t>48</w:t>
      </w:r>
      <w:r w:rsidR="00DD4C48" w:rsidRPr="004A1B35">
        <w:t xml:space="preserve">  Regulation</w:t>
      </w:r>
      <w:r w:rsidR="004A1B35" w:rsidRPr="004A1B35">
        <w:t> </w:t>
      </w:r>
      <w:r w:rsidR="00DD4C48" w:rsidRPr="004A1B35">
        <w:t>1</w:t>
      </w:r>
    </w:p>
    <w:p w:rsidR="00DD4C48" w:rsidRPr="004A1B35" w:rsidRDefault="00DD4C48" w:rsidP="00DD4C48">
      <w:pPr>
        <w:pStyle w:val="Item"/>
      </w:pPr>
      <w:r w:rsidRPr="004A1B35">
        <w:t xml:space="preserve">Omit </w:t>
      </w:r>
      <w:r w:rsidR="00003C3F" w:rsidRPr="004A1B35">
        <w:t>“</w:t>
      </w:r>
      <w:r w:rsidRPr="004A1B35">
        <w:rPr>
          <w:i/>
        </w:rPr>
        <w:t>Libyan Arab Jamahiriya</w:t>
      </w:r>
      <w:r w:rsidR="00003C3F" w:rsidRPr="004A1B35">
        <w:t>”</w:t>
      </w:r>
      <w:r w:rsidRPr="004A1B35">
        <w:t xml:space="preserve">, substitute </w:t>
      </w:r>
      <w:r w:rsidR="00003C3F" w:rsidRPr="004A1B35">
        <w:t>“</w:t>
      </w:r>
      <w:r w:rsidRPr="004A1B35">
        <w:rPr>
          <w:i/>
        </w:rPr>
        <w:t>Libya</w:t>
      </w:r>
      <w:r w:rsidR="00003C3F" w:rsidRPr="004A1B35">
        <w:t>”</w:t>
      </w:r>
      <w:r w:rsidRPr="004A1B35">
        <w:t>.</w:t>
      </w:r>
    </w:p>
    <w:p w:rsidR="00DD4C48" w:rsidRPr="004A1B35" w:rsidRDefault="00513694" w:rsidP="00DD4C48">
      <w:pPr>
        <w:pStyle w:val="ItemHead"/>
      </w:pPr>
      <w:r w:rsidRPr="004A1B35">
        <w:t>49</w:t>
      </w:r>
      <w:r w:rsidR="00DD4C48" w:rsidRPr="004A1B35">
        <w:t xml:space="preserve">  Regulation</w:t>
      </w:r>
      <w:r w:rsidR="004A1B35" w:rsidRPr="004A1B35">
        <w:t> </w:t>
      </w:r>
      <w:r w:rsidR="00DD4C48" w:rsidRPr="004A1B35">
        <w:t xml:space="preserve">3 (definition of </w:t>
      </w:r>
      <w:r w:rsidR="00DD4C48" w:rsidRPr="004A1B35">
        <w:rPr>
          <w:i/>
        </w:rPr>
        <w:t>arms or related matériel</w:t>
      </w:r>
      <w:r w:rsidR="00DD4C48" w:rsidRPr="004A1B35">
        <w:t>)</w:t>
      </w:r>
    </w:p>
    <w:p w:rsidR="00DD4C48" w:rsidRPr="004A1B35" w:rsidRDefault="00DD4C48" w:rsidP="00DD4C48">
      <w:pPr>
        <w:pStyle w:val="Item"/>
      </w:pPr>
      <w:r w:rsidRPr="004A1B35">
        <w:t>Repeal the definition, substitute:</w:t>
      </w:r>
    </w:p>
    <w:p w:rsidR="00DD4C48" w:rsidRPr="004A1B35" w:rsidRDefault="00DD4C48" w:rsidP="00DD4C48">
      <w:pPr>
        <w:pStyle w:val="Definition"/>
      </w:pPr>
      <w:r w:rsidRPr="004A1B35">
        <w:rPr>
          <w:b/>
          <w:i/>
        </w:rPr>
        <w:t xml:space="preserve">arms or related matériel </w:t>
      </w:r>
      <w:r w:rsidRPr="004A1B35">
        <w:t>includes the following:</w:t>
      </w:r>
    </w:p>
    <w:p w:rsidR="00DD4C48" w:rsidRPr="004A1B35" w:rsidRDefault="00DD4C48" w:rsidP="00DD4C48">
      <w:pPr>
        <w:pStyle w:val="paragraph"/>
      </w:pPr>
      <w:r w:rsidRPr="004A1B35">
        <w:tab/>
        <w:t>(a)</w:t>
      </w:r>
      <w:r w:rsidRPr="004A1B35">
        <w:tab/>
        <w:t>weapons;</w:t>
      </w:r>
    </w:p>
    <w:p w:rsidR="00DD4C48" w:rsidRPr="004A1B35" w:rsidRDefault="00DD4C48" w:rsidP="00DD4C48">
      <w:pPr>
        <w:pStyle w:val="paragraph"/>
      </w:pPr>
      <w:r w:rsidRPr="004A1B35">
        <w:tab/>
        <w:t>(b)</w:t>
      </w:r>
      <w:r w:rsidRPr="004A1B35">
        <w:tab/>
        <w:t>ammunition;</w:t>
      </w:r>
    </w:p>
    <w:p w:rsidR="00DD4C48" w:rsidRPr="004A1B35" w:rsidRDefault="00DD4C48" w:rsidP="00DD4C48">
      <w:pPr>
        <w:pStyle w:val="paragraph"/>
      </w:pPr>
      <w:r w:rsidRPr="004A1B35">
        <w:tab/>
        <w:t>(c)</w:t>
      </w:r>
      <w:r w:rsidRPr="004A1B35">
        <w:tab/>
        <w:t>military vehicles and equipment;</w:t>
      </w:r>
    </w:p>
    <w:p w:rsidR="00DD4C48" w:rsidRPr="004A1B35" w:rsidRDefault="00DD4C48" w:rsidP="00DD4C48">
      <w:pPr>
        <w:pStyle w:val="paragraph"/>
      </w:pPr>
      <w:r w:rsidRPr="004A1B35">
        <w:tab/>
        <w:t>(d)</w:t>
      </w:r>
      <w:r w:rsidRPr="004A1B35">
        <w:tab/>
        <w:t>paramilitary equipment;</w:t>
      </w:r>
    </w:p>
    <w:p w:rsidR="00DD4C48" w:rsidRPr="004A1B35" w:rsidRDefault="00DD4C48" w:rsidP="00DD4C48">
      <w:pPr>
        <w:pStyle w:val="paragraph"/>
      </w:pPr>
      <w:r w:rsidRPr="004A1B35">
        <w:tab/>
        <w:t>(e)</w:t>
      </w:r>
      <w:r w:rsidRPr="004A1B35">
        <w:tab/>
        <w:t xml:space="preserve">spare parts for the things mentioned in </w:t>
      </w:r>
      <w:r w:rsidR="004A1B35" w:rsidRPr="004A1B35">
        <w:t>paragraphs (</w:t>
      </w:r>
      <w:r w:rsidRPr="004A1B35">
        <w:t>a) to (d).</w:t>
      </w:r>
    </w:p>
    <w:p w:rsidR="00DD4C48" w:rsidRPr="004A1B35" w:rsidRDefault="00513694" w:rsidP="00DD4C48">
      <w:pPr>
        <w:pStyle w:val="ItemHead"/>
      </w:pPr>
      <w:r w:rsidRPr="004A1B35">
        <w:t>50</w:t>
      </w:r>
      <w:r w:rsidR="00DD4C48" w:rsidRPr="004A1B35">
        <w:t xml:space="preserve">  Regulation</w:t>
      </w:r>
      <w:r w:rsidR="004A1B35" w:rsidRPr="004A1B35">
        <w:t> </w:t>
      </w:r>
      <w:r w:rsidR="00DD4C48" w:rsidRPr="004A1B35">
        <w:t>3</w:t>
      </w:r>
    </w:p>
    <w:p w:rsidR="00DD4C48" w:rsidRPr="004A1B35" w:rsidRDefault="00DD4C48" w:rsidP="00DD4C48">
      <w:pPr>
        <w:pStyle w:val="Item"/>
      </w:pPr>
      <w:r w:rsidRPr="004A1B35">
        <w:t>Insert:</w:t>
      </w:r>
    </w:p>
    <w:p w:rsidR="00DD4C48" w:rsidRPr="004A1B35" w:rsidRDefault="00DD4C48" w:rsidP="00DD4C48">
      <w:pPr>
        <w:pStyle w:val="Definition"/>
      </w:pPr>
      <w:r w:rsidRPr="004A1B35">
        <w:rPr>
          <w:b/>
          <w:i/>
        </w:rPr>
        <w:t>bunkering service</w:t>
      </w:r>
      <w:r w:rsidRPr="004A1B35">
        <w:rPr>
          <w:b/>
        </w:rPr>
        <w:t xml:space="preserve">, </w:t>
      </w:r>
      <w:r w:rsidRPr="004A1B35">
        <w:t>for a vessel, includes:</w:t>
      </w:r>
    </w:p>
    <w:p w:rsidR="00DD4C48" w:rsidRPr="004A1B35" w:rsidRDefault="00DD4C48" w:rsidP="00DD4C48">
      <w:pPr>
        <w:pStyle w:val="paragraph"/>
      </w:pPr>
      <w:r w:rsidRPr="004A1B35">
        <w:tab/>
        <w:t>(a)</w:t>
      </w:r>
      <w:r w:rsidRPr="004A1B35">
        <w:tab/>
        <w:t>the provision of fuel or supplies to the vessel; and</w:t>
      </w:r>
    </w:p>
    <w:p w:rsidR="00DD4C48" w:rsidRPr="004A1B35" w:rsidRDefault="00DD4C48" w:rsidP="00DD4C48">
      <w:pPr>
        <w:pStyle w:val="paragraph"/>
      </w:pPr>
      <w:r w:rsidRPr="004A1B35">
        <w:tab/>
        <w:t>(b)</w:t>
      </w:r>
      <w:r w:rsidRPr="004A1B35">
        <w:tab/>
        <w:t>other servicing of the vessel.</w:t>
      </w:r>
    </w:p>
    <w:p w:rsidR="00DD4C48" w:rsidRPr="004A1B35" w:rsidRDefault="00513694" w:rsidP="00DD4C48">
      <w:pPr>
        <w:pStyle w:val="ItemHead"/>
      </w:pPr>
      <w:r w:rsidRPr="004A1B35">
        <w:t>51</w:t>
      </w:r>
      <w:r w:rsidR="00DD4C48" w:rsidRPr="004A1B35">
        <w:t xml:space="preserve">  Regulation</w:t>
      </w:r>
      <w:r w:rsidR="004A1B35" w:rsidRPr="004A1B35">
        <w:t> </w:t>
      </w:r>
      <w:r w:rsidR="00DD4C48" w:rsidRPr="004A1B35">
        <w:t xml:space="preserve">3 (definition of </w:t>
      </w:r>
      <w:r w:rsidR="00DD4C48" w:rsidRPr="004A1B35">
        <w:rPr>
          <w:i/>
        </w:rPr>
        <w:t>CASA</w:t>
      </w:r>
      <w:r w:rsidR="00DD4C48" w:rsidRPr="004A1B35">
        <w:t>)</w:t>
      </w:r>
    </w:p>
    <w:p w:rsidR="00DD4C48" w:rsidRPr="004A1B35" w:rsidRDefault="00DD4C48" w:rsidP="00DD4C48">
      <w:pPr>
        <w:pStyle w:val="Item"/>
      </w:pPr>
      <w:r w:rsidRPr="004A1B35">
        <w:t xml:space="preserve">Omit </w:t>
      </w:r>
      <w:r w:rsidR="00003C3F" w:rsidRPr="004A1B35">
        <w:t>“</w:t>
      </w:r>
      <w:r w:rsidRPr="004A1B35">
        <w:t>subsection</w:t>
      </w:r>
      <w:r w:rsidR="004A1B35" w:rsidRPr="004A1B35">
        <w:t> </w:t>
      </w:r>
      <w:r w:rsidRPr="004A1B35">
        <w:t xml:space="preserve">3(1) of the </w:t>
      </w:r>
      <w:r w:rsidRPr="004A1B35">
        <w:rPr>
          <w:i/>
        </w:rPr>
        <w:t>Air Navigation Act 1920</w:t>
      </w:r>
      <w:r w:rsidR="00003C3F" w:rsidRPr="004A1B35">
        <w:t>”</w:t>
      </w:r>
      <w:r w:rsidRPr="004A1B35">
        <w:t xml:space="preserve">, substitute </w:t>
      </w:r>
      <w:r w:rsidR="00003C3F" w:rsidRPr="004A1B35">
        <w:t>“</w:t>
      </w:r>
      <w:r w:rsidRPr="004A1B35">
        <w:t>section</w:t>
      </w:r>
      <w:r w:rsidR="004A1B35" w:rsidRPr="004A1B35">
        <w:t> </w:t>
      </w:r>
      <w:r w:rsidRPr="004A1B35">
        <w:t xml:space="preserve">3 of the </w:t>
      </w:r>
      <w:r w:rsidRPr="004A1B35">
        <w:rPr>
          <w:i/>
        </w:rPr>
        <w:t>Civil Aviation Act 1988</w:t>
      </w:r>
      <w:r w:rsidR="00003C3F" w:rsidRPr="004A1B35">
        <w:t>”</w:t>
      </w:r>
      <w:r w:rsidRPr="004A1B35">
        <w:t>.</w:t>
      </w:r>
    </w:p>
    <w:p w:rsidR="00DD4C48" w:rsidRPr="004A1B35" w:rsidRDefault="00513694" w:rsidP="00DD4C48">
      <w:pPr>
        <w:pStyle w:val="ItemHead"/>
      </w:pPr>
      <w:r w:rsidRPr="004A1B35">
        <w:t>52</w:t>
      </w:r>
      <w:r w:rsidR="00DD4C48" w:rsidRPr="004A1B35">
        <w:t xml:space="preserve">  Regulation</w:t>
      </w:r>
      <w:r w:rsidR="004A1B35" w:rsidRPr="004A1B35">
        <w:t> </w:t>
      </w:r>
      <w:r w:rsidR="00DD4C48" w:rsidRPr="004A1B35">
        <w:t xml:space="preserve">3 (definition of </w:t>
      </w:r>
      <w:r w:rsidR="00DD4C48" w:rsidRPr="004A1B35">
        <w:rPr>
          <w:i/>
        </w:rPr>
        <w:t>controlled asset</w:t>
      </w:r>
      <w:r w:rsidR="00DD4C48" w:rsidRPr="004A1B35">
        <w:t>)</w:t>
      </w:r>
    </w:p>
    <w:p w:rsidR="00DD4C48" w:rsidRPr="004A1B35" w:rsidRDefault="00DD4C48" w:rsidP="00DD4C48">
      <w:pPr>
        <w:pStyle w:val="Item"/>
      </w:pPr>
      <w:r w:rsidRPr="004A1B35">
        <w:t>Repeal the definition, substitute:</w:t>
      </w:r>
    </w:p>
    <w:p w:rsidR="00DD4C48" w:rsidRPr="004A1B35" w:rsidRDefault="00DD4C48" w:rsidP="00DD4C48">
      <w:pPr>
        <w:pStyle w:val="Definition"/>
      </w:pPr>
      <w:r w:rsidRPr="004A1B35">
        <w:rPr>
          <w:b/>
          <w:i/>
        </w:rPr>
        <w:t xml:space="preserve">controlled asset </w:t>
      </w:r>
      <w:r w:rsidRPr="004A1B35">
        <w:t>means an asset that is owned or controlled, directly or indirectly, by:</w:t>
      </w:r>
    </w:p>
    <w:p w:rsidR="00DD4C48" w:rsidRPr="004A1B35" w:rsidRDefault="00DD4C48" w:rsidP="00DD4C48">
      <w:pPr>
        <w:pStyle w:val="paragraph"/>
      </w:pPr>
      <w:r w:rsidRPr="004A1B35">
        <w:tab/>
        <w:t>(a)</w:t>
      </w:r>
      <w:r w:rsidRPr="004A1B35">
        <w:tab/>
        <w:t>a designated person or entity; or</w:t>
      </w:r>
    </w:p>
    <w:p w:rsidR="00DD4C48" w:rsidRPr="004A1B35" w:rsidRDefault="00DD4C48" w:rsidP="00DD4C48">
      <w:pPr>
        <w:pStyle w:val="paragraph"/>
      </w:pPr>
      <w:r w:rsidRPr="004A1B35">
        <w:tab/>
        <w:t>(b)</w:t>
      </w:r>
      <w:r w:rsidRPr="004A1B35">
        <w:tab/>
        <w:t>a person or entity acting on behalf of, or at the direction of, a designated person or entity; or</w:t>
      </w:r>
    </w:p>
    <w:p w:rsidR="00DD4C48" w:rsidRPr="004A1B35" w:rsidRDefault="00DD4C48" w:rsidP="00DD4C48">
      <w:pPr>
        <w:pStyle w:val="paragraph"/>
      </w:pPr>
      <w:r w:rsidRPr="004A1B35">
        <w:tab/>
        <w:t>(c)</w:t>
      </w:r>
      <w:r w:rsidRPr="004A1B35">
        <w:tab/>
        <w:t>an entity owned or controlled by a designated person or entity.</w:t>
      </w:r>
    </w:p>
    <w:p w:rsidR="00DD4C48" w:rsidRPr="004A1B35" w:rsidRDefault="00513694" w:rsidP="00DD4C48">
      <w:pPr>
        <w:pStyle w:val="ItemHead"/>
      </w:pPr>
      <w:r w:rsidRPr="004A1B35">
        <w:t>53</w:t>
      </w:r>
      <w:r w:rsidR="00DD4C48" w:rsidRPr="004A1B35">
        <w:t xml:space="preserve">  Regulation</w:t>
      </w:r>
      <w:r w:rsidR="004A1B35" w:rsidRPr="004A1B35">
        <w:t> </w:t>
      </w:r>
      <w:r w:rsidR="00DD4C48" w:rsidRPr="004A1B35">
        <w:t xml:space="preserve">3 (definition of </w:t>
      </w:r>
      <w:r w:rsidR="00DD4C48" w:rsidRPr="004A1B35">
        <w:rPr>
          <w:i/>
        </w:rPr>
        <w:t>designated person or entity</w:t>
      </w:r>
      <w:r w:rsidR="00DD4C48" w:rsidRPr="004A1B35">
        <w:t>)</w:t>
      </w:r>
    </w:p>
    <w:p w:rsidR="00DD4C48" w:rsidRPr="004A1B35" w:rsidRDefault="00DD4C48" w:rsidP="00DD4C48">
      <w:pPr>
        <w:pStyle w:val="Item"/>
      </w:pPr>
      <w:r w:rsidRPr="004A1B35">
        <w:t>Repeal the definition, substitute:</w:t>
      </w:r>
    </w:p>
    <w:p w:rsidR="00DD4C48" w:rsidRPr="004A1B35" w:rsidRDefault="00DD4C48" w:rsidP="007A015A">
      <w:pPr>
        <w:pStyle w:val="Definition"/>
      </w:pPr>
      <w:r w:rsidRPr="004A1B35">
        <w:rPr>
          <w:b/>
          <w:i/>
        </w:rPr>
        <w:t>designated person or entity</w:t>
      </w:r>
      <w:r w:rsidR="007A015A" w:rsidRPr="004A1B35">
        <w:rPr>
          <w:b/>
          <w:i/>
        </w:rPr>
        <w:t xml:space="preserve"> </w:t>
      </w:r>
      <w:r w:rsidRPr="004A1B35">
        <w:t>means a person or entity</w:t>
      </w:r>
      <w:r w:rsidR="003137AE" w:rsidRPr="004A1B35">
        <w:t xml:space="preserve"> that</w:t>
      </w:r>
      <w:r w:rsidRPr="004A1B35">
        <w:t>:</w:t>
      </w:r>
    </w:p>
    <w:p w:rsidR="00DD4C48" w:rsidRPr="004A1B35" w:rsidRDefault="00DD4C48" w:rsidP="007A015A">
      <w:pPr>
        <w:pStyle w:val="paragraph"/>
      </w:pPr>
      <w:r w:rsidRPr="004A1B35">
        <w:tab/>
      </w:r>
      <w:r w:rsidR="007A015A" w:rsidRPr="004A1B35">
        <w:t>(a)</w:t>
      </w:r>
      <w:r w:rsidRPr="004A1B35">
        <w:tab/>
        <w:t xml:space="preserve">the Committee </w:t>
      </w:r>
      <w:r w:rsidR="003137AE" w:rsidRPr="004A1B35">
        <w:t xml:space="preserve">designates </w:t>
      </w:r>
      <w:r w:rsidRPr="004A1B35">
        <w:t>for paragraph</w:t>
      </w:r>
      <w:r w:rsidR="004A1B35" w:rsidRPr="004A1B35">
        <w:t> </w:t>
      </w:r>
      <w:r w:rsidRPr="004A1B35">
        <w:t>17 of Resolution 1970 or paragraph</w:t>
      </w:r>
      <w:r w:rsidR="004A1B35" w:rsidRPr="004A1B35">
        <w:t> </w:t>
      </w:r>
      <w:r w:rsidRPr="004A1B35">
        <w:t>19 of Resolution 1973; or</w:t>
      </w:r>
    </w:p>
    <w:p w:rsidR="007A015A" w:rsidRPr="004A1B35" w:rsidRDefault="00DD4C48" w:rsidP="007A015A">
      <w:pPr>
        <w:pStyle w:val="paragraph"/>
      </w:pPr>
      <w:r w:rsidRPr="004A1B35">
        <w:tab/>
      </w:r>
      <w:r w:rsidR="007A015A" w:rsidRPr="004A1B35">
        <w:t>(b)</w:t>
      </w:r>
      <w:r w:rsidRPr="004A1B35">
        <w:tab/>
        <w:t>the Security Council has decided is subject to the asset freeze measures relating to Libya</w:t>
      </w:r>
      <w:r w:rsidR="007A015A" w:rsidRPr="004A1B35">
        <w:t>.</w:t>
      </w:r>
    </w:p>
    <w:p w:rsidR="00DD4C48" w:rsidRPr="004A1B35" w:rsidRDefault="00DD4C48" w:rsidP="007A015A">
      <w:pPr>
        <w:pStyle w:val="notetext"/>
      </w:pPr>
      <w:r w:rsidRPr="004A1B35">
        <w:t>Note:</w:t>
      </w:r>
      <w:r w:rsidRPr="004A1B35">
        <w:tab/>
        <w:t>The list of designated persons and entities maintained by the Committee could in 2014 be viewed on the United Nations</w:t>
      </w:r>
      <w:r w:rsidR="00003C3F" w:rsidRPr="004A1B35">
        <w:t>’</w:t>
      </w:r>
      <w:r w:rsidRPr="004A1B35">
        <w:t xml:space="preserve"> website (http://www.un.org).</w:t>
      </w:r>
    </w:p>
    <w:p w:rsidR="00DD4C48" w:rsidRPr="004A1B35" w:rsidRDefault="00513694" w:rsidP="00DD4C48">
      <w:pPr>
        <w:pStyle w:val="ItemHead"/>
      </w:pPr>
      <w:r w:rsidRPr="004A1B35">
        <w:t>54</w:t>
      </w:r>
      <w:r w:rsidR="00DD4C48" w:rsidRPr="004A1B35">
        <w:t xml:space="preserve">  Regulation</w:t>
      </w:r>
      <w:r w:rsidR="004A1B35" w:rsidRPr="004A1B35">
        <w:t> </w:t>
      </w:r>
      <w:r w:rsidR="00DD4C48" w:rsidRPr="004A1B35">
        <w:t>3</w:t>
      </w:r>
    </w:p>
    <w:p w:rsidR="00DD4C48" w:rsidRPr="004A1B35" w:rsidRDefault="00DD4C48" w:rsidP="00DD4C48">
      <w:pPr>
        <w:pStyle w:val="Item"/>
      </w:pPr>
      <w:r w:rsidRPr="004A1B35">
        <w:t>Insert:</w:t>
      </w:r>
    </w:p>
    <w:p w:rsidR="00DD4C48" w:rsidRPr="004A1B35" w:rsidRDefault="00DD4C48" w:rsidP="00DD4C48">
      <w:pPr>
        <w:pStyle w:val="Definition"/>
      </w:pPr>
      <w:r w:rsidRPr="004A1B35">
        <w:rPr>
          <w:b/>
          <w:i/>
        </w:rPr>
        <w:t>designated vessel</w:t>
      </w:r>
      <w:r w:rsidRPr="004A1B35">
        <w:t xml:space="preserve"> means a vessel designated by the Committee in accordance with paragraph</w:t>
      </w:r>
      <w:r w:rsidR="004A1B35" w:rsidRPr="004A1B35">
        <w:t> </w:t>
      </w:r>
      <w:r w:rsidRPr="004A1B35">
        <w:t>11 of Resolution 2146.</w:t>
      </w:r>
    </w:p>
    <w:p w:rsidR="00DD4C48" w:rsidRPr="004A1B35" w:rsidRDefault="00513694" w:rsidP="00DD4C48">
      <w:pPr>
        <w:pStyle w:val="ItemHead"/>
      </w:pPr>
      <w:r w:rsidRPr="004A1B35">
        <w:t>55</w:t>
      </w:r>
      <w:r w:rsidR="00DD4C48" w:rsidRPr="004A1B35">
        <w:t xml:space="preserve">  Regulation</w:t>
      </w:r>
      <w:r w:rsidR="004A1B35" w:rsidRPr="004A1B35">
        <w:t> </w:t>
      </w:r>
      <w:r w:rsidR="00DD4C48" w:rsidRPr="004A1B35">
        <w:t xml:space="preserve">3 (definition of </w:t>
      </w:r>
      <w:r w:rsidR="00DD4C48" w:rsidRPr="004A1B35">
        <w:rPr>
          <w:i/>
        </w:rPr>
        <w:t>Libyan Arab Jamahiriya entity</w:t>
      </w:r>
      <w:r w:rsidR="00DD4C48" w:rsidRPr="004A1B35">
        <w:t>)</w:t>
      </w:r>
    </w:p>
    <w:p w:rsidR="00DD4C48" w:rsidRPr="004A1B35" w:rsidRDefault="00DD4C48" w:rsidP="00DD4C48">
      <w:pPr>
        <w:pStyle w:val="Item"/>
      </w:pPr>
      <w:r w:rsidRPr="004A1B35">
        <w:t>Repeal the definition.</w:t>
      </w:r>
    </w:p>
    <w:p w:rsidR="00DD4C48" w:rsidRPr="004A1B35" w:rsidRDefault="00513694" w:rsidP="00DD4C48">
      <w:pPr>
        <w:pStyle w:val="ItemHead"/>
      </w:pPr>
      <w:r w:rsidRPr="004A1B35">
        <w:t>56</w:t>
      </w:r>
      <w:r w:rsidR="00DD4C48" w:rsidRPr="004A1B35">
        <w:t xml:space="preserve">  Regulation</w:t>
      </w:r>
      <w:r w:rsidR="004A1B35" w:rsidRPr="004A1B35">
        <w:t> </w:t>
      </w:r>
      <w:r w:rsidR="00DD4C48" w:rsidRPr="004A1B35">
        <w:t>3 (</w:t>
      </w:r>
      <w:r w:rsidR="004A1B35" w:rsidRPr="004A1B35">
        <w:t>paragraphs (</w:t>
      </w:r>
      <w:r w:rsidR="00DD4C48" w:rsidRPr="004A1B35">
        <w:t xml:space="preserve">e) and (f) of the definition of </w:t>
      </w:r>
      <w:r w:rsidR="00DD4C48" w:rsidRPr="004A1B35">
        <w:rPr>
          <w:i/>
        </w:rPr>
        <w:t>paramilitary equipment</w:t>
      </w:r>
      <w:r w:rsidR="00DD4C48" w:rsidRPr="004A1B35">
        <w:t>)</w:t>
      </w:r>
    </w:p>
    <w:p w:rsidR="00DD4C48" w:rsidRPr="004A1B35" w:rsidRDefault="00DD4C48" w:rsidP="00DD4C48">
      <w:pPr>
        <w:pStyle w:val="Item"/>
      </w:pPr>
      <w:r w:rsidRPr="004A1B35">
        <w:t>Repeal the paragraphs, substitute:</w:t>
      </w:r>
    </w:p>
    <w:p w:rsidR="00DD4C48" w:rsidRPr="004A1B35" w:rsidRDefault="00DD4C48" w:rsidP="00DD4C48">
      <w:pPr>
        <w:pStyle w:val="paragraph"/>
      </w:pPr>
      <w:r w:rsidRPr="004A1B35">
        <w:t xml:space="preserve"> </w:t>
      </w:r>
      <w:r w:rsidRPr="004A1B35">
        <w:tab/>
        <w:t>(e)</w:t>
      </w:r>
      <w:r w:rsidRPr="004A1B35">
        <w:tab/>
        <w:t>whips.</w:t>
      </w:r>
    </w:p>
    <w:p w:rsidR="00DD4C48" w:rsidRPr="004A1B35" w:rsidRDefault="00513694" w:rsidP="00DD4C48">
      <w:pPr>
        <w:pStyle w:val="ItemHead"/>
      </w:pPr>
      <w:r w:rsidRPr="004A1B35">
        <w:t>57</w:t>
      </w:r>
      <w:r w:rsidR="00DD4C48" w:rsidRPr="004A1B35">
        <w:t xml:space="preserve">  Regulation</w:t>
      </w:r>
      <w:r w:rsidR="004A1B35" w:rsidRPr="004A1B35">
        <w:t> </w:t>
      </w:r>
      <w:r w:rsidR="00DD4C48" w:rsidRPr="004A1B35">
        <w:t>3</w:t>
      </w:r>
    </w:p>
    <w:p w:rsidR="00DD4C48" w:rsidRPr="004A1B35" w:rsidRDefault="00DD4C48" w:rsidP="00DD4C48">
      <w:pPr>
        <w:pStyle w:val="Item"/>
      </w:pPr>
      <w:r w:rsidRPr="004A1B35">
        <w:t>Insert:</w:t>
      </w:r>
    </w:p>
    <w:p w:rsidR="00DD4C48" w:rsidRPr="004A1B35" w:rsidRDefault="00DD4C48" w:rsidP="00DD4C48">
      <w:pPr>
        <w:pStyle w:val="Definition"/>
      </w:pPr>
      <w:r w:rsidRPr="004A1B35">
        <w:rPr>
          <w:b/>
          <w:i/>
        </w:rPr>
        <w:t>protective clothing</w:t>
      </w:r>
      <w:r w:rsidRPr="004A1B35">
        <w:t xml:space="preserve"> includes flak jackets and military helmets.</w:t>
      </w:r>
    </w:p>
    <w:p w:rsidR="00DD4C48" w:rsidRPr="004A1B35" w:rsidRDefault="00513694" w:rsidP="00DD4C48">
      <w:pPr>
        <w:pStyle w:val="ItemHead"/>
      </w:pPr>
      <w:r w:rsidRPr="004A1B35">
        <w:t>58</w:t>
      </w:r>
      <w:r w:rsidR="00DD4C48" w:rsidRPr="004A1B35">
        <w:t xml:space="preserve">  Regulation</w:t>
      </w:r>
      <w:r w:rsidR="004A1B35" w:rsidRPr="004A1B35">
        <w:t> </w:t>
      </w:r>
      <w:r w:rsidR="00DD4C48" w:rsidRPr="004A1B35">
        <w:t xml:space="preserve">3 (definitions of </w:t>
      </w:r>
      <w:r w:rsidR="00DD4C48" w:rsidRPr="004A1B35">
        <w:rPr>
          <w:i/>
        </w:rPr>
        <w:t>Resolution 1970</w:t>
      </w:r>
      <w:r w:rsidR="00DD4C48" w:rsidRPr="004A1B35">
        <w:t xml:space="preserve">, </w:t>
      </w:r>
      <w:r w:rsidR="00DD4C48" w:rsidRPr="004A1B35">
        <w:rPr>
          <w:i/>
        </w:rPr>
        <w:t>Resolution 1973</w:t>
      </w:r>
      <w:r w:rsidR="00DD4C48" w:rsidRPr="004A1B35">
        <w:t xml:space="preserve"> and </w:t>
      </w:r>
      <w:r w:rsidR="00DD4C48" w:rsidRPr="004A1B35">
        <w:rPr>
          <w:i/>
        </w:rPr>
        <w:t>Resolution 2009</w:t>
      </w:r>
      <w:r w:rsidR="00DD4C48" w:rsidRPr="004A1B35">
        <w:t>)</w:t>
      </w:r>
    </w:p>
    <w:p w:rsidR="00DD4C48" w:rsidRPr="004A1B35" w:rsidRDefault="00DD4C48" w:rsidP="00DD4C48">
      <w:pPr>
        <w:pStyle w:val="Item"/>
      </w:pPr>
      <w:r w:rsidRPr="004A1B35">
        <w:t xml:space="preserve">Omit </w:t>
      </w:r>
      <w:r w:rsidR="00003C3F" w:rsidRPr="004A1B35">
        <w:t>“</w:t>
      </w:r>
      <w:r w:rsidRPr="004A1B35">
        <w:t>of the United Nations</w:t>
      </w:r>
      <w:r w:rsidR="00003C3F" w:rsidRPr="004A1B35">
        <w:t>”</w:t>
      </w:r>
      <w:r w:rsidRPr="004A1B35">
        <w:t>.</w:t>
      </w:r>
    </w:p>
    <w:p w:rsidR="00DD4C48" w:rsidRPr="004A1B35" w:rsidRDefault="00513694" w:rsidP="00DD4C48">
      <w:pPr>
        <w:pStyle w:val="ItemHead"/>
      </w:pPr>
      <w:r w:rsidRPr="004A1B35">
        <w:t>59</w:t>
      </w:r>
      <w:r w:rsidR="00DD4C48" w:rsidRPr="004A1B35">
        <w:t xml:space="preserve">  Regulation</w:t>
      </w:r>
      <w:r w:rsidR="004A1B35" w:rsidRPr="004A1B35">
        <w:t> </w:t>
      </w:r>
      <w:r w:rsidR="00DD4C48" w:rsidRPr="004A1B35">
        <w:t xml:space="preserve">3 (definition of </w:t>
      </w:r>
      <w:r w:rsidR="00DD4C48" w:rsidRPr="004A1B35">
        <w:rPr>
          <w:i/>
        </w:rPr>
        <w:t>Resolution 2095</w:t>
      </w:r>
      <w:r w:rsidR="00DD4C48" w:rsidRPr="004A1B35">
        <w:t>)</w:t>
      </w:r>
    </w:p>
    <w:p w:rsidR="00DD4C48" w:rsidRPr="004A1B35" w:rsidRDefault="00DD4C48" w:rsidP="00DD4C48">
      <w:pPr>
        <w:pStyle w:val="Item"/>
      </w:pPr>
      <w:r w:rsidRPr="004A1B35">
        <w:t>Repeal the definition.</w:t>
      </w:r>
    </w:p>
    <w:p w:rsidR="00DD4C48" w:rsidRPr="004A1B35" w:rsidRDefault="00513694" w:rsidP="00DD4C48">
      <w:pPr>
        <w:pStyle w:val="ItemHead"/>
      </w:pPr>
      <w:r w:rsidRPr="004A1B35">
        <w:t>60</w:t>
      </w:r>
      <w:r w:rsidR="00DD4C48" w:rsidRPr="004A1B35">
        <w:t xml:space="preserve">  Regulation</w:t>
      </w:r>
      <w:r w:rsidR="004A1B35" w:rsidRPr="004A1B35">
        <w:t> </w:t>
      </w:r>
      <w:r w:rsidR="00DD4C48" w:rsidRPr="004A1B35">
        <w:t>3</w:t>
      </w:r>
    </w:p>
    <w:p w:rsidR="00DD4C48" w:rsidRPr="004A1B35" w:rsidRDefault="00DD4C48" w:rsidP="00DD4C48">
      <w:pPr>
        <w:pStyle w:val="Item"/>
      </w:pPr>
      <w:r w:rsidRPr="004A1B35">
        <w:t>Insert:</w:t>
      </w:r>
    </w:p>
    <w:p w:rsidR="00DD4C48" w:rsidRPr="004A1B35" w:rsidRDefault="00DD4C48" w:rsidP="00DD4C48">
      <w:pPr>
        <w:pStyle w:val="Definition"/>
      </w:pPr>
      <w:r w:rsidRPr="004A1B35">
        <w:rPr>
          <w:b/>
          <w:i/>
        </w:rPr>
        <w:t>Resolution 2146</w:t>
      </w:r>
      <w:r w:rsidRPr="004A1B35">
        <w:t xml:space="preserve"> means Resolution 2146 (2014) of the Security Council, adopted on 19</w:t>
      </w:r>
      <w:r w:rsidR="004A1B35" w:rsidRPr="004A1B35">
        <w:t> </w:t>
      </w:r>
      <w:r w:rsidRPr="004A1B35">
        <w:t>March 2014.</w:t>
      </w:r>
    </w:p>
    <w:p w:rsidR="00DD4C48" w:rsidRPr="004A1B35" w:rsidRDefault="00513694" w:rsidP="00DD4C48">
      <w:pPr>
        <w:pStyle w:val="ItemHead"/>
      </w:pPr>
      <w:r w:rsidRPr="004A1B35">
        <w:t>61</w:t>
      </w:r>
      <w:r w:rsidR="00DD4C48" w:rsidRPr="004A1B35">
        <w:t xml:space="preserve">  Regulation</w:t>
      </w:r>
      <w:r w:rsidR="004A1B35" w:rsidRPr="004A1B35">
        <w:t> </w:t>
      </w:r>
      <w:r w:rsidR="00DD4C48" w:rsidRPr="004A1B35">
        <w:t xml:space="preserve">3 (definition of </w:t>
      </w:r>
      <w:r w:rsidR="00DD4C48" w:rsidRPr="004A1B35">
        <w:rPr>
          <w:i/>
        </w:rPr>
        <w:t>sanctioned service</w:t>
      </w:r>
      <w:r w:rsidR="00DD4C48" w:rsidRPr="004A1B35">
        <w:t>)</w:t>
      </w:r>
    </w:p>
    <w:p w:rsidR="00DD4C48" w:rsidRPr="004A1B35" w:rsidRDefault="00DD4C48" w:rsidP="00DD4C48">
      <w:pPr>
        <w:pStyle w:val="Item"/>
      </w:pPr>
      <w:r w:rsidRPr="004A1B35">
        <w:t xml:space="preserve">Omit </w:t>
      </w:r>
      <w:r w:rsidR="00003C3F" w:rsidRPr="004A1B35">
        <w:t>“</w:t>
      </w:r>
      <w:r w:rsidRPr="004A1B35">
        <w:t>in regulation</w:t>
      </w:r>
      <w:r w:rsidR="004A1B35" w:rsidRPr="004A1B35">
        <w:t> </w:t>
      </w:r>
      <w:r w:rsidRPr="004A1B35">
        <w:t>5</w:t>
      </w:r>
      <w:r w:rsidR="00003C3F" w:rsidRPr="004A1B35">
        <w:t>”</w:t>
      </w:r>
      <w:r w:rsidRPr="004A1B35">
        <w:t xml:space="preserve">, substitute </w:t>
      </w:r>
      <w:r w:rsidR="00003C3F" w:rsidRPr="004A1B35">
        <w:t>“</w:t>
      </w:r>
      <w:r w:rsidRPr="004A1B35">
        <w:t>by regulation</w:t>
      </w:r>
      <w:r w:rsidR="004A1B35" w:rsidRPr="004A1B35">
        <w:t> </w:t>
      </w:r>
      <w:r w:rsidRPr="004A1B35">
        <w:t>4</w:t>
      </w:r>
      <w:r w:rsidR="00003C3F" w:rsidRPr="004A1B35">
        <w:t>”</w:t>
      </w:r>
      <w:r w:rsidRPr="004A1B35">
        <w:t>.</w:t>
      </w:r>
    </w:p>
    <w:p w:rsidR="00DD4C48" w:rsidRPr="004A1B35" w:rsidRDefault="00513694" w:rsidP="00DD4C48">
      <w:pPr>
        <w:pStyle w:val="ItemHead"/>
      </w:pPr>
      <w:r w:rsidRPr="004A1B35">
        <w:t>62</w:t>
      </w:r>
      <w:r w:rsidR="00DD4C48" w:rsidRPr="004A1B35">
        <w:t xml:space="preserve">  Regulation</w:t>
      </w:r>
      <w:r w:rsidR="004A1B35" w:rsidRPr="004A1B35">
        <w:t> </w:t>
      </w:r>
      <w:r w:rsidR="00DD4C48" w:rsidRPr="004A1B35">
        <w:t xml:space="preserve">3 (definition of </w:t>
      </w:r>
      <w:r w:rsidR="00DD4C48" w:rsidRPr="004A1B35">
        <w:rPr>
          <w:i/>
        </w:rPr>
        <w:t>sanctioned supply</w:t>
      </w:r>
      <w:r w:rsidR="00DD4C48" w:rsidRPr="004A1B35">
        <w:t>)</w:t>
      </w:r>
    </w:p>
    <w:p w:rsidR="00DD4C48" w:rsidRPr="004A1B35" w:rsidRDefault="00DD4C48" w:rsidP="00DD4C48">
      <w:pPr>
        <w:pStyle w:val="Item"/>
      </w:pPr>
      <w:r w:rsidRPr="004A1B35">
        <w:t xml:space="preserve">Omit </w:t>
      </w:r>
      <w:r w:rsidR="00003C3F" w:rsidRPr="004A1B35">
        <w:t>“</w:t>
      </w:r>
      <w:r w:rsidRPr="004A1B35">
        <w:t>in regulation</w:t>
      </w:r>
      <w:r w:rsidR="004A1B35" w:rsidRPr="004A1B35">
        <w:t> </w:t>
      </w:r>
      <w:r w:rsidRPr="004A1B35">
        <w:t>4</w:t>
      </w:r>
      <w:r w:rsidR="00003C3F" w:rsidRPr="004A1B35">
        <w:t>”</w:t>
      </w:r>
      <w:r w:rsidRPr="004A1B35">
        <w:t xml:space="preserve">, substitute </w:t>
      </w:r>
      <w:r w:rsidR="00003C3F" w:rsidRPr="004A1B35">
        <w:t>“</w:t>
      </w:r>
      <w:r w:rsidRPr="004A1B35">
        <w:t>by regulation</w:t>
      </w:r>
      <w:r w:rsidR="004A1B35" w:rsidRPr="004A1B35">
        <w:t> </w:t>
      </w:r>
      <w:r w:rsidRPr="004A1B35">
        <w:t>5</w:t>
      </w:r>
      <w:r w:rsidR="00003C3F" w:rsidRPr="004A1B35">
        <w:t>”</w:t>
      </w:r>
      <w:r w:rsidRPr="004A1B35">
        <w:t>.</w:t>
      </w:r>
    </w:p>
    <w:p w:rsidR="00DD4C48" w:rsidRPr="004A1B35" w:rsidRDefault="00513694" w:rsidP="00DD4C48">
      <w:pPr>
        <w:pStyle w:val="ItemHead"/>
      </w:pPr>
      <w:r w:rsidRPr="004A1B35">
        <w:t>63</w:t>
      </w:r>
      <w:r w:rsidR="00DD4C48" w:rsidRPr="004A1B35">
        <w:t xml:space="preserve">  Regulations</w:t>
      </w:r>
      <w:r w:rsidR="004A1B35" w:rsidRPr="004A1B35">
        <w:t> </w:t>
      </w:r>
      <w:r w:rsidR="00DD4C48" w:rsidRPr="004A1B35">
        <w:t>4 to 13</w:t>
      </w:r>
    </w:p>
    <w:p w:rsidR="00DD4C48" w:rsidRPr="004A1B35" w:rsidRDefault="00DD4C48" w:rsidP="00DD4C48">
      <w:pPr>
        <w:pStyle w:val="Item"/>
      </w:pPr>
      <w:r w:rsidRPr="004A1B35">
        <w:t>Repeal the regulations, substitute:</w:t>
      </w:r>
    </w:p>
    <w:p w:rsidR="00DD4C48" w:rsidRPr="004A1B35" w:rsidRDefault="00DD4C48" w:rsidP="00DD4C48">
      <w:pPr>
        <w:pStyle w:val="ActHead5"/>
      </w:pPr>
      <w:bookmarkStart w:id="39" w:name="_Toc393968189"/>
      <w:r w:rsidRPr="004A1B35">
        <w:rPr>
          <w:rStyle w:val="CharSectno"/>
        </w:rPr>
        <w:t>4</w:t>
      </w:r>
      <w:r w:rsidRPr="004A1B35">
        <w:t xml:space="preserve">  Definition of </w:t>
      </w:r>
      <w:r w:rsidRPr="004A1B35">
        <w:rPr>
          <w:i/>
        </w:rPr>
        <w:t>sanctioned service</w:t>
      </w:r>
      <w:bookmarkEnd w:id="39"/>
    </w:p>
    <w:p w:rsidR="00DD4C48" w:rsidRPr="004A1B35" w:rsidRDefault="00DD4C48" w:rsidP="00DD4C48">
      <w:pPr>
        <w:pStyle w:val="subsection"/>
      </w:pPr>
      <w:r w:rsidRPr="004A1B35">
        <w:tab/>
      </w:r>
      <w:r w:rsidRPr="004A1B35">
        <w:tab/>
        <w:t xml:space="preserve">A </w:t>
      </w:r>
      <w:r w:rsidRPr="004A1B35">
        <w:rPr>
          <w:b/>
          <w:i/>
        </w:rPr>
        <w:t>sanctioned service</w:t>
      </w:r>
      <w:r w:rsidRPr="004A1B35">
        <w:t xml:space="preserve"> means any of the following:</w:t>
      </w:r>
    </w:p>
    <w:p w:rsidR="00DD4C48" w:rsidRPr="004A1B35" w:rsidRDefault="00DD4C48" w:rsidP="00DD4C48">
      <w:pPr>
        <w:pStyle w:val="paragraph"/>
      </w:pPr>
      <w:r w:rsidRPr="004A1B35">
        <w:tab/>
        <w:t>(a)</w:t>
      </w:r>
      <w:r w:rsidRPr="004A1B35">
        <w:tab/>
        <w:t>technical, financial or other assistance, or training, related to:</w:t>
      </w:r>
    </w:p>
    <w:p w:rsidR="00DD4C48" w:rsidRPr="004A1B35" w:rsidRDefault="00DD4C48" w:rsidP="00DD4C48">
      <w:pPr>
        <w:pStyle w:val="paragraphsub"/>
      </w:pPr>
      <w:r w:rsidRPr="004A1B35">
        <w:tab/>
        <w:t>(i)</w:t>
      </w:r>
      <w:r w:rsidRPr="004A1B35">
        <w:tab/>
        <w:t>military activities; or</w:t>
      </w:r>
    </w:p>
    <w:p w:rsidR="00DD4C48" w:rsidRPr="004A1B35" w:rsidRDefault="00DD4C48" w:rsidP="00DD4C48">
      <w:pPr>
        <w:pStyle w:val="paragraphsub"/>
      </w:pPr>
      <w:r w:rsidRPr="004A1B35">
        <w:tab/>
        <w:t>(ii)</w:t>
      </w:r>
      <w:r w:rsidRPr="004A1B35">
        <w:tab/>
        <w:t>the provision, maintenance or use of export sanctioned goods; or</w:t>
      </w:r>
    </w:p>
    <w:p w:rsidR="00DD4C48" w:rsidRPr="004A1B35" w:rsidRDefault="00DD4C48" w:rsidP="00DD4C48">
      <w:pPr>
        <w:pStyle w:val="paragraphsub"/>
      </w:pPr>
      <w:r w:rsidRPr="004A1B35">
        <w:tab/>
        <w:t>(iii)</w:t>
      </w:r>
      <w:r w:rsidRPr="004A1B35">
        <w:tab/>
        <w:t>the provision of armed mercenary personnel (whether or not originating in Australia);</w:t>
      </w:r>
    </w:p>
    <w:p w:rsidR="00DD4C48" w:rsidRPr="004A1B35" w:rsidRDefault="00DD4C48" w:rsidP="00DD4C48">
      <w:pPr>
        <w:pStyle w:val="paragraph"/>
      </w:pPr>
      <w:r w:rsidRPr="004A1B35">
        <w:tab/>
        <w:t>(b)</w:t>
      </w:r>
      <w:r w:rsidRPr="004A1B35">
        <w:tab/>
        <w:t>a financial transaction with respect to crude oil illicitly exported from Libya aboard a designated vessel;</w:t>
      </w:r>
    </w:p>
    <w:p w:rsidR="00DD4C48" w:rsidRPr="004A1B35" w:rsidRDefault="00DD4C48" w:rsidP="00DD4C48">
      <w:pPr>
        <w:pStyle w:val="paragraph"/>
      </w:pPr>
      <w:r w:rsidRPr="004A1B35">
        <w:tab/>
        <w:t>(c)</w:t>
      </w:r>
      <w:r w:rsidRPr="004A1B35">
        <w:tab/>
        <w:t>a bunkering service for a designated vessel.</w:t>
      </w:r>
    </w:p>
    <w:p w:rsidR="00DD4C48" w:rsidRPr="004A1B35" w:rsidRDefault="00DD4C48" w:rsidP="00DD4C48">
      <w:pPr>
        <w:pStyle w:val="ActHead5"/>
      </w:pPr>
      <w:bookmarkStart w:id="40" w:name="_Toc393968190"/>
      <w:r w:rsidRPr="004A1B35">
        <w:rPr>
          <w:rStyle w:val="CharSectno"/>
        </w:rPr>
        <w:t>5</w:t>
      </w:r>
      <w:r w:rsidRPr="004A1B35">
        <w:t xml:space="preserve">  Definition of </w:t>
      </w:r>
      <w:r w:rsidRPr="004A1B35">
        <w:rPr>
          <w:i/>
        </w:rPr>
        <w:t>sanctioned supply</w:t>
      </w:r>
      <w:bookmarkEnd w:id="40"/>
    </w:p>
    <w:p w:rsidR="00DD4C48" w:rsidRPr="004A1B35" w:rsidRDefault="00DD4C48" w:rsidP="00DD4C48">
      <w:pPr>
        <w:pStyle w:val="subsection"/>
      </w:pPr>
      <w:r w:rsidRPr="004A1B35">
        <w:tab/>
      </w:r>
      <w:r w:rsidRPr="004A1B35">
        <w:tab/>
        <w:t xml:space="preserve">A person makes a </w:t>
      </w:r>
      <w:r w:rsidRPr="004A1B35">
        <w:rPr>
          <w:b/>
          <w:i/>
        </w:rPr>
        <w:t>sanctioned supply</w:t>
      </w:r>
      <w:r w:rsidRPr="004A1B35">
        <w:t xml:space="preserve"> if:</w:t>
      </w:r>
    </w:p>
    <w:p w:rsidR="00DD4C48" w:rsidRPr="004A1B35" w:rsidRDefault="00DD4C48" w:rsidP="00DD4C48">
      <w:pPr>
        <w:pStyle w:val="paragraph"/>
      </w:pPr>
      <w:r w:rsidRPr="004A1B35">
        <w:tab/>
        <w:t>(a)</w:t>
      </w:r>
      <w:r w:rsidRPr="004A1B35">
        <w:tab/>
        <w:t>the person supplies, sells or transfers goods to another person; and</w:t>
      </w:r>
    </w:p>
    <w:p w:rsidR="00DD4C48" w:rsidRPr="004A1B35" w:rsidRDefault="00DD4C48" w:rsidP="00DD4C48">
      <w:pPr>
        <w:pStyle w:val="paragraph"/>
      </w:pPr>
      <w:r w:rsidRPr="004A1B35">
        <w:tab/>
        <w:t>(b)</w:t>
      </w:r>
      <w:r w:rsidRPr="004A1B35">
        <w:tab/>
        <w:t>the goods are export sanctioned goods; and</w:t>
      </w:r>
    </w:p>
    <w:p w:rsidR="00DD4C48" w:rsidRPr="004A1B35" w:rsidRDefault="00DD4C48" w:rsidP="00DD4C48">
      <w:pPr>
        <w:pStyle w:val="paragraph"/>
      </w:pPr>
      <w:r w:rsidRPr="004A1B35">
        <w:tab/>
        <w:t>(c)</w:t>
      </w:r>
      <w:r w:rsidRPr="004A1B35">
        <w:tab/>
        <w:t>as a direct or indirect result of the supply, sale or transfer, the goods are transferred to Libya.</w:t>
      </w:r>
    </w:p>
    <w:p w:rsidR="00DD4C48" w:rsidRPr="004A1B35" w:rsidRDefault="00DD4C48" w:rsidP="00DD4C48">
      <w:pPr>
        <w:pStyle w:val="ActHead5"/>
      </w:pPr>
      <w:bookmarkStart w:id="41" w:name="_Toc393968191"/>
      <w:r w:rsidRPr="004A1B35">
        <w:rPr>
          <w:rStyle w:val="CharSectno"/>
        </w:rPr>
        <w:t>6</w:t>
      </w:r>
      <w:r w:rsidRPr="004A1B35">
        <w:t xml:space="preserve">  Prohibitions relating to a sanctioned supply</w:t>
      </w:r>
      <w:bookmarkEnd w:id="41"/>
    </w:p>
    <w:p w:rsidR="00DD4C48" w:rsidRPr="004A1B35" w:rsidRDefault="00DD4C48" w:rsidP="00DD4C48">
      <w:pPr>
        <w:pStyle w:val="subsection"/>
      </w:pPr>
      <w:r w:rsidRPr="004A1B35">
        <w:tab/>
        <w:t>(1)</w:t>
      </w:r>
      <w:r w:rsidRPr="004A1B35">
        <w:tab/>
        <w:t>A person contravenes this subregulation</w:t>
      </w:r>
      <w:r w:rsidR="004A1B35" w:rsidRPr="004A1B35">
        <w:t> </w:t>
      </w:r>
      <w:r w:rsidRPr="004A1B35">
        <w:t>if:</w:t>
      </w:r>
    </w:p>
    <w:p w:rsidR="00DD4C48" w:rsidRPr="004A1B35" w:rsidRDefault="00DD4C48" w:rsidP="00DD4C48">
      <w:pPr>
        <w:pStyle w:val="paragraph"/>
      </w:pPr>
      <w:r w:rsidRPr="004A1B35">
        <w:tab/>
        <w:t>(a)</w:t>
      </w:r>
      <w:r w:rsidRPr="004A1B35">
        <w:tab/>
        <w:t>the person makes a sanctioned supply; and</w:t>
      </w:r>
    </w:p>
    <w:p w:rsidR="00DD4C48" w:rsidRPr="004A1B35" w:rsidRDefault="00DD4C48" w:rsidP="00DD4C48">
      <w:pPr>
        <w:pStyle w:val="paragraph"/>
      </w:pPr>
      <w:r w:rsidRPr="004A1B35">
        <w:tab/>
        <w:t>(b)</w:t>
      </w:r>
      <w:r w:rsidRPr="004A1B35">
        <w:tab/>
        <w:t>the sanctioned supply is not an authorised supply under subregulation</w:t>
      </w:r>
      <w:r w:rsidR="004A1B35" w:rsidRPr="004A1B35">
        <w:t> </w:t>
      </w:r>
      <w:r w:rsidRPr="004A1B35">
        <w:t>(6).</w:t>
      </w:r>
    </w:p>
    <w:p w:rsidR="00DD4C48" w:rsidRPr="004A1B35" w:rsidRDefault="00DD4C48" w:rsidP="00DD4C48">
      <w:pPr>
        <w:pStyle w:val="subsection"/>
      </w:pPr>
      <w:r w:rsidRPr="004A1B35">
        <w:tab/>
        <w:t>(2)</w:t>
      </w:r>
      <w:r w:rsidRPr="004A1B35">
        <w:tab/>
        <w:t>For an offence under section</w:t>
      </w:r>
      <w:r w:rsidR="004A1B35" w:rsidRPr="004A1B35">
        <w:t> </w:t>
      </w:r>
      <w:r w:rsidRPr="004A1B35">
        <w:t>27 of the Act that relates to a contravention of subregulation</w:t>
      </w:r>
      <w:r w:rsidR="004A1B35" w:rsidRPr="004A1B35">
        <w:t> </w:t>
      </w:r>
      <w:r w:rsidRPr="004A1B35">
        <w:t>(1) by an individual, strict liability applies to the circumstance that the making of the sanctioned supply is not authorised by a permit under regulation</w:t>
      </w:r>
      <w:r w:rsidR="004A1B35" w:rsidRPr="004A1B35">
        <w:t> </w:t>
      </w:r>
      <w:r w:rsidRPr="004A1B35">
        <w:t>7.</w:t>
      </w:r>
    </w:p>
    <w:p w:rsidR="00DD4C48" w:rsidRPr="004A1B35" w:rsidRDefault="00DD4C48" w:rsidP="00DD4C48">
      <w:pPr>
        <w:pStyle w:val="subsection"/>
      </w:pPr>
      <w:r w:rsidRPr="004A1B35">
        <w:tab/>
        <w:t>(3)</w:t>
      </w:r>
      <w:r w:rsidRPr="004A1B35">
        <w:tab/>
        <w:t>A person contravenes this subregulation</w:t>
      </w:r>
      <w:r w:rsidR="004A1B35" w:rsidRPr="004A1B35">
        <w:t> </w:t>
      </w:r>
      <w:r w:rsidRPr="004A1B35">
        <w:t>if:</w:t>
      </w:r>
    </w:p>
    <w:p w:rsidR="00DD4C48" w:rsidRPr="004A1B35" w:rsidRDefault="00DD4C48" w:rsidP="00DD4C48">
      <w:pPr>
        <w:pStyle w:val="paragraph"/>
      </w:pPr>
      <w:r w:rsidRPr="004A1B35">
        <w:tab/>
        <w:t>(a)</w:t>
      </w:r>
      <w:r w:rsidRPr="004A1B35">
        <w:tab/>
        <w:t>the person (whether or not in Australia, and whether or not an Australian citizen) uses the services of an Australian ship or an Australian aircraft to transport export sanctioned goods in the course of, or for the purpose of, making a sanctioned supply; and</w:t>
      </w:r>
    </w:p>
    <w:p w:rsidR="00DD4C48" w:rsidRPr="004A1B35" w:rsidRDefault="00DD4C48" w:rsidP="00DD4C48">
      <w:pPr>
        <w:pStyle w:val="paragraph"/>
      </w:pPr>
      <w:r w:rsidRPr="004A1B35">
        <w:tab/>
        <w:t>(b)</w:t>
      </w:r>
      <w:r w:rsidRPr="004A1B35">
        <w:tab/>
        <w:t>the sanctioned supply is not an authorised supply under subregulation</w:t>
      </w:r>
      <w:r w:rsidR="004A1B35" w:rsidRPr="004A1B35">
        <w:t> </w:t>
      </w:r>
      <w:r w:rsidRPr="004A1B35">
        <w:t>(6).</w:t>
      </w:r>
    </w:p>
    <w:p w:rsidR="00DD4C48" w:rsidRPr="004A1B35" w:rsidRDefault="00DD4C48" w:rsidP="00DD4C48">
      <w:pPr>
        <w:pStyle w:val="subsection"/>
      </w:pPr>
      <w:r w:rsidRPr="004A1B35">
        <w:tab/>
        <w:t>(4)</w:t>
      </w:r>
      <w:r w:rsidRPr="004A1B35">
        <w:tab/>
        <w:t>A body corporate contravenes this subregulation</w:t>
      </w:r>
      <w:r w:rsidR="004A1B35" w:rsidRPr="004A1B35">
        <w:t> </w:t>
      </w:r>
      <w:r w:rsidRPr="004A1B35">
        <w:t>if:</w:t>
      </w:r>
    </w:p>
    <w:p w:rsidR="00DD4C48" w:rsidRPr="004A1B35" w:rsidRDefault="00DD4C48" w:rsidP="00DD4C48">
      <w:pPr>
        <w:pStyle w:val="paragraph"/>
      </w:pPr>
      <w:r w:rsidRPr="004A1B35">
        <w:tab/>
        <w:t>(a)</w:t>
      </w:r>
      <w:r w:rsidRPr="004A1B35">
        <w:tab/>
        <w:t>the body corporate has effective control over the actions of another body corporate or entity, wherever incorporated or situated; and</w:t>
      </w:r>
    </w:p>
    <w:p w:rsidR="00DD4C48" w:rsidRPr="004A1B35" w:rsidRDefault="00DD4C48" w:rsidP="00DD4C48">
      <w:pPr>
        <w:pStyle w:val="paragraph"/>
      </w:pPr>
      <w:r w:rsidRPr="004A1B35">
        <w:tab/>
        <w:t>(b)</w:t>
      </w:r>
      <w:r w:rsidRPr="004A1B35">
        <w:tab/>
        <w:t>the other body corporate or entity makes a sanctioned supply; and</w:t>
      </w:r>
    </w:p>
    <w:p w:rsidR="00DD4C48" w:rsidRPr="004A1B35" w:rsidRDefault="00DD4C48" w:rsidP="00DD4C48">
      <w:pPr>
        <w:pStyle w:val="paragraph"/>
      </w:pPr>
      <w:r w:rsidRPr="004A1B35">
        <w:tab/>
        <w:t>(c)</w:t>
      </w:r>
      <w:r w:rsidRPr="004A1B35">
        <w:tab/>
        <w:t>the sanctioned supply is not an authorised supply under subregulation</w:t>
      </w:r>
      <w:r w:rsidR="004A1B35" w:rsidRPr="004A1B35">
        <w:t> </w:t>
      </w:r>
      <w:r w:rsidRPr="004A1B35">
        <w:t>(6).</w:t>
      </w:r>
    </w:p>
    <w:p w:rsidR="00DD4C48" w:rsidRPr="004A1B35" w:rsidRDefault="00DD4C48" w:rsidP="00DD4C48">
      <w:pPr>
        <w:pStyle w:val="subsection"/>
      </w:pPr>
      <w:r w:rsidRPr="004A1B35">
        <w:tab/>
        <w:t>(5)</w:t>
      </w:r>
      <w:r w:rsidRPr="004A1B35">
        <w:tab/>
        <w:t>Section</w:t>
      </w:r>
      <w:r w:rsidR="004A1B35" w:rsidRPr="004A1B35">
        <w:t> </w:t>
      </w:r>
      <w:r w:rsidRPr="004A1B35">
        <w:t xml:space="preserve">15.1 of the </w:t>
      </w:r>
      <w:r w:rsidRPr="004A1B35">
        <w:rPr>
          <w:i/>
        </w:rPr>
        <w:t>Criminal Code</w:t>
      </w:r>
      <w:r w:rsidRPr="004A1B35">
        <w:t xml:space="preserve"> (Extended geographical jurisdiction—category A) applies to an offence under section</w:t>
      </w:r>
      <w:r w:rsidR="004A1B35" w:rsidRPr="004A1B35">
        <w:t> </w:t>
      </w:r>
      <w:r w:rsidRPr="004A1B35">
        <w:t>27 of the Act that relates to a contravention of subregulation</w:t>
      </w:r>
      <w:r w:rsidR="004A1B35" w:rsidRPr="004A1B35">
        <w:t> </w:t>
      </w:r>
      <w:r w:rsidRPr="004A1B35">
        <w:t>(1), (3) or (4).</w:t>
      </w:r>
    </w:p>
    <w:p w:rsidR="00DD4C48" w:rsidRPr="004A1B35" w:rsidRDefault="00DD4C48" w:rsidP="00DD4C48">
      <w:pPr>
        <w:pStyle w:val="notetext"/>
      </w:pPr>
      <w:r w:rsidRPr="004A1B35">
        <w:t>Note:</w:t>
      </w:r>
      <w:r w:rsidRPr="004A1B35">
        <w:tab/>
        <w:t>Subregulation (5) has the effect that the offence has extraterritorial operation.</w:t>
      </w:r>
    </w:p>
    <w:p w:rsidR="00DD4C48" w:rsidRPr="004A1B35" w:rsidRDefault="00DD4C48" w:rsidP="00DD4C48">
      <w:pPr>
        <w:pStyle w:val="subsection"/>
      </w:pPr>
      <w:r w:rsidRPr="004A1B35">
        <w:tab/>
        <w:t>(6)</w:t>
      </w:r>
      <w:r w:rsidRPr="004A1B35">
        <w:tab/>
        <w:t>An authorised supply</w:t>
      </w:r>
      <w:r w:rsidRPr="004A1B35">
        <w:rPr>
          <w:i/>
        </w:rPr>
        <w:t xml:space="preserve"> </w:t>
      </w:r>
      <w:r w:rsidRPr="004A1B35">
        <w:t>is a sanctioned supply that is authorised by:</w:t>
      </w:r>
    </w:p>
    <w:p w:rsidR="00DD4C48" w:rsidRPr="004A1B35" w:rsidRDefault="00DD4C48" w:rsidP="00DD4C48">
      <w:pPr>
        <w:pStyle w:val="paragraph"/>
      </w:pPr>
      <w:r w:rsidRPr="004A1B35">
        <w:tab/>
        <w:t>(a)</w:t>
      </w:r>
      <w:r w:rsidRPr="004A1B35">
        <w:tab/>
        <w:t>a permit under regulation</w:t>
      </w:r>
      <w:r w:rsidR="004A1B35" w:rsidRPr="004A1B35">
        <w:t> </w:t>
      </w:r>
      <w:r w:rsidRPr="004A1B35">
        <w:t>7; or</w:t>
      </w:r>
    </w:p>
    <w:p w:rsidR="00DD4C48" w:rsidRPr="004A1B35" w:rsidRDefault="00DD4C48" w:rsidP="00DD4C48">
      <w:pPr>
        <w:pStyle w:val="paragraph"/>
      </w:pPr>
      <w:r w:rsidRPr="004A1B35">
        <w:tab/>
        <w:t>(b)</w:t>
      </w:r>
      <w:r w:rsidRPr="004A1B35">
        <w:tab/>
        <w:t>for a supply, sale or transfer in or from a foreign country—a permit:</w:t>
      </w:r>
    </w:p>
    <w:p w:rsidR="00DD4C48" w:rsidRPr="004A1B35" w:rsidRDefault="00DD4C48" w:rsidP="00DD4C48">
      <w:pPr>
        <w:pStyle w:val="paragraphsub"/>
      </w:pPr>
      <w:r w:rsidRPr="004A1B35">
        <w:tab/>
        <w:t>(i)</w:t>
      </w:r>
      <w:r w:rsidRPr="004A1B35">
        <w:tab/>
        <w:t>granted by the foreign country; and</w:t>
      </w:r>
    </w:p>
    <w:p w:rsidR="00DD4C48" w:rsidRPr="004A1B35" w:rsidRDefault="00DD4C48" w:rsidP="00DD4C48">
      <w:pPr>
        <w:pStyle w:val="paragraphsub"/>
      </w:pPr>
      <w:r w:rsidRPr="004A1B35">
        <w:tab/>
        <w:t>(ii)</w:t>
      </w:r>
      <w:r w:rsidRPr="004A1B35">
        <w:tab/>
        <w:t>properly granted by the foreign country; and</w:t>
      </w:r>
    </w:p>
    <w:p w:rsidR="00DD4C48" w:rsidRPr="004A1B35" w:rsidRDefault="00DD4C48" w:rsidP="00DD4C48">
      <w:pPr>
        <w:pStyle w:val="paragraphsub"/>
      </w:pPr>
      <w:r w:rsidRPr="004A1B35">
        <w:tab/>
        <w:t>(iii)</w:t>
      </w:r>
      <w:r w:rsidRPr="004A1B35">
        <w:tab/>
        <w:t>granted in a</w:t>
      </w:r>
      <w:r w:rsidR="0093344C" w:rsidRPr="004A1B35">
        <w:t xml:space="preserve">ccordance </w:t>
      </w:r>
      <w:r w:rsidRPr="004A1B35">
        <w:t>with the foreign country</w:t>
      </w:r>
      <w:r w:rsidR="00003C3F" w:rsidRPr="004A1B35">
        <w:t>’</w:t>
      </w:r>
      <w:r w:rsidRPr="004A1B35">
        <w:t xml:space="preserve">s obligations under </w:t>
      </w:r>
      <w:r w:rsidR="00375BAC" w:rsidRPr="004A1B35">
        <w:t>resolutions relating to Libya, as existing from time to time</w:t>
      </w:r>
      <w:r w:rsidRPr="004A1B35">
        <w:t>.</w:t>
      </w:r>
    </w:p>
    <w:p w:rsidR="00DD4C48" w:rsidRPr="004A1B35" w:rsidRDefault="00DD4C48" w:rsidP="00DD4C48">
      <w:pPr>
        <w:pStyle w:val="noteToPara"/>
      </w:pPr>
      <w:r w:rsidRPr="004A1B35">
        <w:t>Note:</w:t>
      </w:r>
      <w:r w:rsidRPr="004A1B35">
        <w:tab/>
      </w:r>
      <w:r w:rsidR="00375BAC" w:rsidRPr="004A1B35">
        <w:t>Resolutions relating to Libya</w:t>
      </w:r>
      <w:r w:rsidRPr="004A1B35">
        <w:t xml:space="preserve"> could in 2014 be viewed on the United Nations</w:t>
      </w:r>
      <w:r w:rsidR="00003C3F" w:rsidRPr="004A1B35">
        <w:t>’</w:t>
      </w:r>
      <w:r w:rsidRPr="004A1B35">
        <w:t xml:space="preserve"> website (http://www.un.org).</w:t>
      </w:r>
    </w:p>
    <w:p w:rsidR="00DD4C48" w:rsidRPr="004A1B35" w:rsidRDefault="00DD4C48" w:rsidP="00DD4C48">
      <w:pPr>
        <w:pStyle w:val="subsection"/>
      </w:pPr>
      <w:r w:rsidRPr="004A1B35">
        <w:tab/>
        <w:t>(7)</w:t>
      </w:r>
      <w:r w:rsidRPr="004A1B35">
        <w:tab/>
        <w:t>A defendant to a charge under section</w:t>
      </w:r>
      <w:r w:rsidR="004A1B35" w:rsidRPr="004A1B35">
        <w:t> </w:t>
      </w:r>
      <w:r w:rsidRPr="004A1B35">
        <w:t>27 of the Act that relates to subregulation</w:t>
      </w:r>
      <w:r w:rsidR="004A1B35" w:rsidRPr="004A1B35">
        <w:t> </w:t>
      </w:r>
      <w:r w:rsidRPr="004A1B35">
        <w:t xml:space="preserve">(1), (3) or (4) bears an evidential burden in relation to the matter in </w:t>
      </w:r>
      <w:r w:rsidR="004A1B35" w:rsidRPr="004A1B35">
        <w:t>subparagraph (</w:t>
      </w:r>
      <w:r w:rsidRPr="004A1B35">
        <w:t>6)(b)(i).</w:t>
      </w:r>
    </w:p>
    <w:p w:rsidR="00DD4C48" w:rsidRPr="004A1B35" w:rsidRDefault="00DD4C48" w:rsidP="00DD4C48">
      <w:pPr>
        <w:pStyle w:val="notetext"/>
      </w:pPr>
      <w:r w:rsidRPr="004A1B35">
        <w:t>Note:</w:t>
      </w:r>
      <w:r w:rsidRPr="004A1B35">
        <w:tab/>
        <w:t>See section</w:t>
      </w:r>
      <w:r w:rsidR="004A1B35" w:rsidRPr="004A1B35">
        <w:t> </w:t>
      </w:r>
      <w:r w:rsidRPr="004A1B35">
        <w:t xml:space="preserve">13.3 of the </w:t>
      </w:r>
      <w:r w:rsidRPr="004A1B35">
        <w:rPr>
          <w:i/>
        </w:rPr>
        <w:t>Criminal Code</w:t>
      </w:r>
      <w:r w:rsidRPr="004A1B35">
        <w:t>.</w:t>
      </w:r>
    </w:p>
    <w:p w:rsidR="00DD4C48" w:rsidRPr="004A1B35" w:rsidRDefault="00DD4C48" w:rsidP="00DD4C48">
      <w:pPr>
        <w:pStyle w:val="subsection"/>
      </w:pPr>
      <w:r w:rsidRPr="004A1B35">
        <w:tab/>
        <w:t>(8)</w:t>
      </w:r>
      <w:r w:rsidRPr="004A1B35">
        <w:tab/>
        <w:t>For an offence under section</w:t>
      </w:r>
      <w:r w:rsidR="004A1B35" w:rsidRPr="004A1B35">
        <w:t> </w:t>
      </w:r>
      <w:r w:rsidRPr="004A1B35">
        <w:t>27 of the Act that relates to subregulation</w:t>
      </w:r>
      <w:r w:rsidR="004A1B35" w:rsidRPr="004A1B35">
        <w:t> </w:t>
      </w:r>
      <w:r w:rsidRPr="004A1B35">
        <w:t xml:space="preserve">(1), (3) or (4), a permit is taken not to have been properly granted for </w:t>
      </w:r>
      <w:r w:rsidR="004A1B35" w:rsidRPr="004A1B35">
        <w:t>subparagraph (</w:t>
      </w:r>
      <w:r w:rsidRPr="004A1B35">
        <w:t>6)(b)(ii) if the prosecution shows that the permit was granted on the basis of:</w:t>
      </w:r>
    </w:p>
    <w:p w:rsidR="00DD4C48" w:rsidRPr="004A1B35" w:rsidRDefault="00DD4C48" w:rsidP="00DD4C48">
      <w:pPr>
        <w:pStyle w:val="paragraph"/>
      </w:pPr>
      <w:r w:rsidRPr="004A1B35">
        <w:tab/>
        <w:t>(a)</w:t>
      </w:r>
      <w:r w:rsidRPr="004A1B35">
        <w:tab/>
        <w:t>false or misleading information provided by any person; or</w:t>
      </w:r>
    </w:p>
    <w:p w:rsidR="00DD4C48" w:rsidRPr="004A1B35" w:rsidRDefault="00DD4C48" w:rsidP="00DD4C48">
      <w:pPr>
        <w:pStyle w:val="paragraph"/>
      </w:pPr>
      <w:r w:rsidRPr="004A1B35">
        <w:tab/>
        <w:t>(b)</w:t>
      </w:r>
      <w:r w:rsidRPr="004A1B35">
        <w:tab/>
        <w:t>corrupt conduct by any person.</w:t>
      </w:r>
    </w:p>
    <w:p w:rsidR="00DD4C48" w:rsidRPr="004A1B35" w:rsidRDefault="00DD4C48" w:rsidP="00DD4C48">
      <w:pPr>
        <w:pStyle w:val="notetext"/>
      </w:pPr>
      <w:r w:rsidRPr="004A1B35">
        <w:t>Note:</w:t>
      </w:r>
      <w:r w:rsidRPr="004A1B35">
        <w:tab/>
        <w:t xml:space="preserve">This regulation is specified as a UN sanction enforcement law in the </w:t>
      </w:r>
      <w:r w:rsidRPr="004A1B35">
        <w:rPr>
          <w:i/>
        </w:rPr>
        <w:t>Charter of the United Nations (UN Sanction Enforcement Law) Declaration</w:t>
      </w:r>
      <w:r w:rsidR="004A1B35" w:rsidRPr="004A1B35">
        <w:rPr>
          <w:i/>
        </w:rPr>
        <w:t> </w:t>
      </w:r>
      <w:r w:rsidRPr="004A1B35">
        <w:rPr>
          <w:i/>
        </w:rPr>
        <w:t>2008</w:t>
      </w:r>
      <w:r w:rsidRPr="004A1B35">
        <w:t>.</w:t>
      </w:r>
    </w:p>
    <w:p w:rsidR="00DD4C48" w:rsidRPr="004A1B35" w:rsidRDefault="00DD4C48" w:rsidP="00DD4C48">
      <w:pPr>
        <w:pStyle w:val="ActHead5"/>
      </w:pPr>
      <w:bookmarkStart w:id="42" w:name="_Toc393968192"/>
      <w:r w:rsidRPr="004A1B35">
        <w:rPr>
          <w:rStyle w:val="CharSectno"/>
        </w:rPr>
        <w:t>7</w:t>
      </w:r>
      <w:r w:rsidRPr="004A1B35">
        <w:t xml:space="preserve">  Permit to make a sanctioned supply</w:t>
      </w:r>
      <w:bookmarkEnd w:id="42"/>
    </w:p>
    <w:p w:rsidR="00DD4C48" w:rsidRPr="004A1B35" w:rsidRDefault="00DD4C48" w:rsidP="00DD4C48">
      <w:pPr>
        <w:pStyle w:val="subsection"/>
      </w:pPr>
      <w:r w:rsidRPr="004A1B35">
        <w:tab/>
        <w:t>(1)</w:t>
      </w:r>
      <w:r w:rsidRPr="004A1B35">
        <w:tab/>
        <w:t>A person may apply to the Minister for a permit to make a sanctioned supply.</w:t>
      </w:r>
    </w:p>
    <w:p w:rsidR="00DD4C48" w:rsidRPr="004A1B35" w:rsidRDefault="00DD4C48" w:rsidP="00DD4C48">
      <w:pPr>
        <w:pStyle w:val="subsection"/>
      </w:pPr>
      <w:r w:rsidRPr="004A1B35">
        <w:tab/>
        <w:t>(2)</w:t>
      </w:r>
      <w:r w:rsidRPr="004A1B35">
        <w:tab/>
        <w:t>The Minister may grant the permit only if the supply is one of the following:</w:t>
      </w:r>
    </w:p>
    <w:p w:rsidR="00DD4C48" w:rsidRPr="004A1B35" w:rsidRDefault="00DD4C48" w:rsidP="00DD4C48">
      <w:pPr>
        <w:pStyle w:val="paragraph"/>
      </w:pPr>
      <w:r w:rsidRPr="004A1B35">
        <w:tab/>
        <w:t>(a)</w:t>
      </w:r>
      <w:r w:rsidRPr="004A1B35">
        <w:tab/>
        <w:t>a supply of non</w:t>
      </w:r>
      <w:r w:rsidR="004A1B35">
        <w:noBreakHyphen/>
      </w:r>
      <w:r w:rsidRPr="004A1B35">
        <w:t>lethal military equipment intended solely for humanitarian or protective use;</w:t>
      </w:r>
    </w:p>
    <w:p w:rsidR="00DD4C48" w:rsidRPr="004A1B35" w:rsidRDefault="00DD4C48" w:rsidP="00DD4C48">
      <w:pPr>
        <w:pStyle w:val="paragraph"/>
      </w:pPr>
      <w:r w:rsidRPr="004A1B35">
        <w:tab/>
        <w:t>(b)</w:t>
      </w:r>
      <w:r w:rsidRPr="004A1B35">
        <w:tab/>
        <w:t>a supply of protective clothing temporarily exported to Libya by any of the following, for their personal use only:</w:t>
      </w:r>
    </w:p>
    <w:p w:rsidR="00DD4C48" w:rsidRPr="004A1B35" w:rsidRDefault="00DD4C48" w:rsidP="00DD4C48">
      <w:pPr>
        <w:pStyle w:val="paragraphsub"/>
      </w:pPr>
      <w:r w:rsidRPr="004A1B35">
        <w:tab/>
        <w:t>(i)</w:t>
      </w:r>
      <w:r w:rsidRPr="004A1B35">
        <w:tab/>
        <w:t>a member of the personnel of the United Nations;</w:t>
      </w:r>
    </w:p>
    <w:p w:rsidR="00DD4C48" w:rsidRPr="004A1B35" w:rsidRDefault="00DD4C48" w:rsidP="00DD4C48">
      <w:pPr>
        <w:pStyle w:val="paragraphsub"/>
      </w:pPr>
      <w:r w:rsidRPr="004A1B35">
        <w:tab/>
        <w:t>(ii)</w:t>
      </w:r>
      <w:r w:rsidRPr="004A1B35">
        <w:tab/>
        <w:t>a representative of the media;</w:t>
      </w:r>
    </w:p>
    <w:p w:rsidR="00DD4C48" w:rsidRPr="004A1B35" w:rsidRDefault="00DD4C48" w:rsidP="00DD4C48">
      <w:pPr>
        <w:pStyle w:val="paragraphsub"/>
      </w:pPr>
      <w:r w:rsidRPr="004A1B35">
        <w:tab/>
        <w:t>(iii)</w:t>
      </w:r>
      <w:r w:rsidRPr="004A1B35">
        <w:tab/>
        <w:t>a humanitarian or development worker;</w:t>
      </w:r>
    </w:p>
    <w:p w:rsidR="00DD4C48" w:rsidRPr="004A1B35" w:rsidRDefault="00DD4C48" w:rsidP="00DD4C48">
      <w:pPr>
        <w:pStyle w:val="paragraphsub"/>
      </w:pPr>
      <w:r w:rsidRPr="004A1B35">
        <w:tab/>
        <w:t>(iv)</w:t>
      </w:r>
      <w:r w:rsidRPr="004A1B35">
        <w:tab/>
        <w:t xml:space="preserve">a person associated with a person mentioned in </w:t>
      </w:r>
      <w:r w:rsidR="004A1B35" w:rsidRPr="004A1B35">
        <w:t>subparagraphs (</w:t>
      </w:r>
      <w:r w:rsidRPr="004A1B35">
        <w:t>i) to (iii);</w:t>
      </w:r>
    </w:p>
    <w:p w:rsidR="00DD4C48" w:rsidRPr="004A1B35" w:rsidRDefault="00DD4C48" w:rsidP="00DD4C48">
      <w:pPr>
        <w:pStyle w:val="paragraph"/>
      </w:pPr>
      <w:r w:rsidRPr="004A1B35">
        <w:tab/>
        <w:t>(c)</w:t>
      </w:r>
      <w:r w:rsidRPr="004A1B35">
        <w:tab/>
        <w:t xml:space="preserve">a supply of small arms, light weapons or related matériel temporarily exported to Libya for the sole use of a person mentioned in </w:t>
      </w:r>
      <w:r w:rsidR="004A1B35" w:rsidRPr="004A1B35">
        <w:t>paragraph (</w:t>
      </w:r>
      <w:r w:rsidRPr="004A1B35">
        <w:t>b):</w:t>
      </w:r>
    </w:p>
    <w:p w:rsidR="00DD4C48" w:rsidRPr="004A1B35" w:rsidRDefault="00DD4C48" w:rsidP="00DD4C48">
      <w:pPr>
        <w:pStyle w:val="paragraphsub"/>
      </w:pPr>
      <w:r w:rsidRPr="004A1B35">
        <w:tab/>
        <w:t>(i)</w:t>
      </w:r>
      <w:r w:rsidRPr="004A1B35">
        <w:tab/>
        <w:t>for which advance notice is given to the Committee; and</w:t>
      </w:r>
    </w:p>
    <w:p w:rsidR="00DD4C48" w:rsidRPr="004A1B35" w:rsidRDefault="00DD4C48" w:rsidP="00DD4C48">
      <w:pPr>
        <w:pStyle w:val="paragraphsub"/>
      </w:pPr>
      <w:r w:rsidRPr="004A1B35">
        <w:tab/>
        <w:t>(ii)</w:t>
      </w:r>
      <w:r w:rsidRPr="004A1B35">
        <w:tab/>
        <w:t>in relation to which the Committee does not make a negative decision within 5 working days after the notice is given;</w:t>
      </w:r>
    </w:p>
    <w:p w:rsidR="00DD4C48" w:rsidRPr="004A1B35" w:rsidRDefault="00DD4C48" w:rsidP="00DD4C48">
      <w:pPr>
        <w:pStyle w:val="paragraph"/>
      </w:pPr>
      <w:r w:rsidRPr="004A1B35">
        <w:tab/>
        <w:t>(d)</w:t>
      </w:r>
      <w:r w:rsidRPr="004A1B35">
        <w:tab/>
        <w:t>a supply of non</w:t>
      </w:r>
      <w:r w:rsidR="004A1B35">
        <w:noBreakHyphen/>
      </w:r>
      <w:r w:rsidRPr="004A1B35">
        <w:t>lethal military equipment intended solely for security or disarmament assistance to the Libyan government;</w:t>
      </w:r>
    </w:p>
    <w:p w:rsidR="00DD4C48" w:rsidRPr="004A1B35" w:rsidRDefault="00DD4C48" w:rsidP="00DD4C48">
      <w:pPr>
        <w:pStyle w:val="paragraph"/>
      </w:pPr>
      <w:r w:rsidRPr="004A1B35">
        <w:tab/>
        <w:t>(e)</w:t>
      </w:r>
      <w:r w:rsidRPr="004A1B35">
        <w:tab/>
        <w:t xml:space="preserve">a supply, other than a supply mentioned in </w:t>
      </w:r>
      <w:r w:rsidR="004A1B35" w:rsidRPr="004A1B35">
        <w:t>paragraph (</w:t>
      </w:r>
      <w:r w:rsidRPr="004A1B35">
        <w:t>d), intended solely for security or disarmament assistance to the Libyan government:</w:t>
      </w:r>
    </w:p>
    <w:p w:rsidR="00DD4C48" w:rsidRPr="004A1B35" w:rsidRDefault="00DD4C48" w:rsidP="00DD4C48">
      <w:pPr>
        <w:pStyle w:val="paragraphsub"/>
      </w:pPr>
      <w:r w:rsidRPr="004A1B35">
        <w:tab/>
        <w:t>(i)</w:t>
      </w:r>
      <w:r w:rsidRPr="004A1B35">
        <w:tab/>
        <w:t>for which advance notice is given to the Committee; and</w:t>
      </w:r>
    </w:p>
    <w:p w:rsidR="00DD4C48" w:rsidRPr="004A1B35" w:rsidRDefault="00DD4C48" w:rsidP="00DD4C48">
      <w:pPr>
        <w:pStyle w:val="paragraphsub"/>
      </w:pPr>
      <w:r w:rsidRPr="004A1B35">
        <w:tab/>
        <w:t>(ii)</w:t>
      </w:r>
      <w:r w:rsidRPr="004A1B35">
        <w:tab/>
        <w:t>in relation to which the Committee does not make a negative decision within 5 working days after the notice is given;</w:t>
      </w:r>
    </w:p>
    <w:p w:rsidR="00DD4C48" w:rsidRPr="004A1B35" w:rsidRDefault="00DD4C48" w:rsidP="00DD4C48">
      <w:pPr>
        <w:pStyle w:val="paragraph"/>
      </w:pPr>
      <w:r w:rsidRPr="004A1B35">
        <w:tab/>
        <w:t>(f)</w:t>
      </w:r>
      <w:r w:rsidRPr="004A1B35">
        <w:tab/>
        <w:t>a supply:</w:t>
      </w:r>
    </w:p>
    <w:p w:rsidR="00DD4C48" w:rsidRPr="004A1B35" w:rsidRDefault="00DD4C48" w:rsidP="00DD4C48">
      <w:pPr>
        <w:pStyle w:val="paragraphsub"/>
      </w:pPr>
      <w:r w:rsidRPr="004A1B35">
        <w:tab/>
        <w:t>(i)</w:t>
      </w:r>
      <w:r w:rsidRPr="004A1B35">
        <w:tab/>
        <w:t xml:space="preserve">other than a supply mentioned in </w:t>
      </w:r>
      <w:r w:rsidR="004A1B35" w:rsidRPr="004A1B35">
        <w:t>paragraphs (</w:t>
      </w:r>
      <w:r w:rsidRPr="004A1B35">
        <w:t>a) to (e); and</w:t>
      </w:r>
    </w:p>
    <w:p w:rsidR="00DD4C48" w:rsidRPr="004A1B35" w:rsidRDefault="00DD4C48" w:rsidP="00DD4C48">
      <w:pPr>
        <w:pStyle w:val="paragraphsub"/>
      </w:pPr>
      <w:r w:rsidRPr="004A1B35">
        <w:tab/>
        <w:t>(ii)</w:t>
      </w:r>
      <w:r w:rsidRPr="004A1B35">
        <w:tab/>
        <w:t>approved in advance by the Committee.</w:t>
      </w:r>
    </w:p>
    <w:p w:rsidR="00DD4C48" w:rsidRPr="004A1B35" w:rsidRDefault="00DD4C48" w:rsidP="00DD4C48">
      <w:pPr>
        <w:pStyle w:val="subsection"/>
      </w:pPr>
      <w:r w:rsidRPr="004A1B35">
        <w:tab/>
        <w:t>(3)</w:t>
      </w:r>
      <w:r w:rsidRPr="004A1B35">
        <w:tab/>
        <w:t>The permit is subject to any conditions specified in the permit.</w:t>
      </w:r>
    </w:p>
    <w:p w:rsidR="00DD4C48" w:rsidRPr="004A1B35" w:rsidRDefault="00DD4C48" w:rsidP="00DD4C48">
      <w:pPr>
        <w:pStyle w:val="notetext"/>
      </w:pPr>
      <w:r w:rsidRPr="004A1B35">
        <w:t>Note:</w:t>
      </w:r>
      <w:r w:rsidRPr="004A1B35">
        <w:tab/>
        <w:t>Section</w:t>
      </w:r>
      <w:r w:rsidR="004A1B35" w:rsidRPr="004A1B35">
        <w:t> </w:t>
      </w:r>
      <w:proofErr w:type="spellStart"/>
      <w:r w:rsidRPr="004A1B35">
        <w:t>13A</w:t>
      </w:r>
      <w:proofErr w:type="spellEnd"/>
      <w:r w:rsidRPr="004A1B35">
        <w:t xml:space="preserve"> of the Act applies to a permit granted under this regulation.</w:t>
      </w:r>
    </w:p>
    <w:p w:rsidR="00DD4C48" w:rsidRPr="004A1B35" w:rsidRDefault="00DD4C48" w:rsidP="00DD4C48">
      <w:pPr>
        <w:pStyle w:val="ActHead5"/>
      </w:pPr>
      <w:bookmarkStart w:id="43" w:name="_Toc393968193"/>
      <w:r w:rsidRPr="004A1B35">
        <w:rPr>
          <w:rStyle w:val="CharSectno"/>
        </w:rPr>
        <w:t>8</w:t>
      </w:r>
      <w:r w:rsidRPr="004A1B35">
        <w:t xml:space="preserve">  Prohibitions relating to import sanctioned goods</w:t>
      </w:r>
      <w:bookmarkEnd w:id="43"/>
    </w:p>
    <w:p w:rsidR="00DD4C48" w:rsidRPr="004A1B35" w:rsidRDefault="00DD4C48" w:rsidP="00DD4C48">
      <w:pPr>
        <w:pStyle w:val="subsection"/>
      </w:pPr>
      <w:r w:rsidRPr="004A1B35">
        <w:tab/>
        <w:t>(1)</w:t>
      </w:r>
      <w:r w:rsidRPr="004A1B35">
        <w:tab/>
        <w:t>A person contravenes this subregulation</w:t>
      </w:r>
      <w:r w:rsidR="004A1B35" w:rsidRPr="004A1B35">
        <w:t> </w:t>
      </w:r>
      <w:r w:rsidRPr="004A1B35">
        <w:t>if the person procures import sanctioned goods from:</w:t>
      </w:r>
    </w:p>
    <w:p w:rsidR="00DD4C48" w:rsidRPr="004A1B35" w:rsidRDefault="00DD4C48" w:rsidP="00DD4C48">
      <w:pPr>
        <w:pStyle w:val="paragraph"/>
      </w:pPr>
      <w:r w:rsidRPr="004A1B35">
        <w:tab/>
        <w:t>(a)</w:t>
      </w:r>
      <w:r w:rsidRPr="004A1B35">
        <w:tab/>
        <w:t>Libya; or</w:t>
      </w:r>
    </w:p>
    <w:p w:rsidR="00DD4C48" w:rsidRPr="004A1B35" w:rsidRDefault="00DD4C48" w:rsidP="00DD4C48">
      <w:pPr>
        <w:pStyle w:val="paragraph"/>
      </w:pPr>
      <w:r w:rsidRPr="004A1B35">
        <w:tab/>
        <w:t>(b)</w:t>
      </w:r>
      <w:r w:rsidRPr="004A1B35">
        <w:tab/>
        <w:t>a person or entity in Libya.</w:t>
      </w:r>
    </w:p>
    <w:p w:rsidR="00DD4C48" w:rsidRPr="004A1B35" w:rsidRDefault="00DD4C48" w:rsidP="00DD4C48">
      <w:pPr>
        <w:pStyle w:val="subsection"/>
      </w:pPr>
      <w:r w:rsidRPr="004A1B35">
        <w:tab/>
        <w:t>(2)</w:t>
      </w:r>
      <w:r w:rsidRPr="004A1B35">
        <w:tab/>
        <w:t>A person contravenes this subregulation</w:t>
      </w:r>
      <w:r w:rsidR="004A1B35" w:rsidRPr="004A1B35">
        <w:t> </w:t>
      </w:r>
      <w:r w:rsidRPr="004A1B35">
        <w:t>if the person (whether or not in Australia, and whether or not an Australian citizen) uses the services of an Australian ship or an Australian aircraft to transport import sanctioned goods in the course of, or for the purpose of procuring import sanctioned goods from:</w:t>
      </w:r>
    </w:p>
    <w:p w:rsidR="00DD4C48" w:rsidRPr="004A1B35" w:rsidRDefault="00DD4C48" w:rsidP="00DD4C48">
      <w:pPr>
        <w:pStyle w:val="paragraph"/>
      </w:pPr>
      <w:r w:rsidRPr="004A1B35">
        <w:tab/>
        <w:t>(a)</w:t>
      </w:r>
      <w:r w:rsidRPr="004A1B35">
        <w:tab/>
        <w:t>Libya; or</w:t>
      </w:r>
    </w:p>
    <w:p w:rsidR="00DD4C48" w:rsidRPr="004A1B35" w:rsidRDefault="00DD4C48" w:rsidP="00DD4C48">
      <w:pPr>
        <w:pStyle w:val="paragraph"/>
      </w:pPr>
      <w:r w:rsidRPr="004A1B35">
        <w:tab/>
        <w:t>(b)</w:t>
      </w:r>
      <w:r w:rsidRPr="004A1B35">
        <w:tab/>
        <w:t>a person or entity in Libya.</w:t>
      </w:r>
    </w:p>
    <w:p w:rsidR="00DD4C48" w:rsidRPr="004A1B35" w:rsidRDefault="00DD4C48" w:rsidP="00DD4C48">
      <w:pPr>
        <w:pStyle w:val="subsection"/>
      </w:pPr>
      <w:r w:rsidRPr="004A1B35">
        <w:tab/>
        <w:t>(3)</w:t>
      </w:r>
      <w:r w:rsidRPr="004A1B35">
        <w:tab/>
        <w:t>A body corporate contravenes this subregulation</w:t>
      </w:r>
      <w:r w:rsidR="004A1B35" w:rsidRPr="004A1B35">
        <w:t> </w:t>
      </w:r>
      <w:r w:rsidRPr="004A1B35">
        <w:t>if:</w:t>
      </w:r>
    </w:p>
    <w:p w:rsidR="00DD4C48" w:rsidRPr="004A1B35" w:rsidRDefault="00DD4C48" w:rsidP="00DD4C48">
      <w:pPr>
        <w:pStyle w:val="paragraph"/>
      </w:pPr>
      <w:r w:rsidRPr="004A1B35">
        <w:tab/>
        <w:t>(a)</w:t>
      </w:r>
      <w:r w:rsidRPr="004A1B35">
        <w:tab/>
        <w:t>the body corporate has effective control over the actions of another body corporate or entity, wherever incorporated or situated; and</w:t>
      </w:r>
    </w:p>
    <w:p w:rsidR="00DD4C48" w:rsidRPr="004A1B35" w:rsidRDefault="00DD4C48" w:rsidP="00DD4C48">
      <w:pPr>
        <w:pStyle w:val="paragraph"/>
      </w:pPr>
      <w:r w:rsidRPr="004A1B35">
        <w:tab/>
        <w:t>(b)</w:t>
      </w:r>
      <w:r w:rsidRPr="004A1B35">
        <w:tab/>
        <w:t>the other body corporate or entity procures import sanctioned goods from:</w:t>
      </w:r>
    </w:p>
    <w:p w:rsidR="00DD4C48" w:rsidRPr="004A1B35" w:rsidRDefault="00DD4C48" w:rsidP="00DD4C48">
      <w:pPr>
        <w:pStyle w:val="paragraphsub"/>
      </w:pPr>
      <w:r w:rsidRPr="004A1B35">
        <w:tab/>
        <w:t>(i)</w:t>
      </w:r>
      <w:r w:rsidRPr="004A1B35">
        <w:tab/>
        <w:t>Libya; or</w:t>
      </w:r>
    </w:p>
    <w:p w:rsidR="00DD4C48" w:rsidRPr="004A1B35" w:rsidRDefault="00DD4C48" w:rsidP="00DD4C48">
      <w:pPr>
        <w:pStyle w:val="paragraphsub"/>
      </w:pPr>
      <w:r w:rsidRPr="004A1B35">
        <w:tab/>
        <w:t>(ii)</w:t>
      </w:r>
      <w:r w:rsidRPr="004A1B35">
        <w:tab/>
        <w:t>a person or entity in Libya.</w:t>
      </w:r>
    </w:p>
    <w:p w:rsidR="00DD4C48" w:rsidRPr="004A1B35" w:rsidRDefault="00DD4C48" w:rsidP="00DD4C48">
      <w:pPr>
        <w:pStyle w:val="subsection"/>
        <w:rPr>
          <w:i/>
        </w:rPr>
      </w:pPr>
      <w:r w:rsidRPr="004A1B35">
        <w:tab/>
        <w:t>(4)</w:t>
      </w:r>
      <w:r w:rsidRPr="004A1B35">
        <w:tab/>
        <w:t>Section</w:t>
      </w:r>
      <w:r w:rsidR="004A1B35" w:rsidRPr="004A1B35">
        <w:t> </w:t>
      </w:r>
      <w:r w:rsidRPr="004A1B35">
        <w:t xml:space="preserve">15.1 of the </w:t>
      </w:r>
      <w:r w:rsidRPr="004A1B35">
        <w:rPr>
          <w:i/>
        </w:rPr>
        <w:t>Criminal Code</w:t>
      </w:r>
      <w:r w:rsidRPr="004A1B35">
        <w:t xml:space="preserve"> (Extended geographical jurisdiction—category A) applies to an offence under section</w:t>
      </w:r>
      <w:r w:rsidR="004A1B35" w:rsidRPr="004A1B35">
        <w:t> </w:t>
      </w:r>
      <w:r w:rsidRPr="004A1B35">
        <w:t>27 of the Act that relates to a contravention of subregulation</w:t>
      </w:r>
      <w:r w:rsidR="004A1B35" w:rsidRPr="004A1B35">
        <w:t> </w:t>
      </w:r>
      <w:r w:rsidRPr="004A1B35">
        <w:t>(1), (2) or (3)</w:t>
      </w:r>
      <w:r w:rsidRPr="004A1B35">
        <w:rPr>
          <w:i/>
        </w:rPr>
        <w:t>.</w:t>
      </w:r>
    </w:p>
    <w:p w:rsidR="00DD4C48" w:rsidRPr="004A1B35" w:rsidRDefault="00DD4C48" w:rsidP="00DD4C48">
      <w:pPr>
        <w:pStyle w:val="notetext"/>
      </w:pPr>
      <w:r w:rsidRPr="004A1B35">
        <w:t>Note 1:</w:t>
      </w:r>
      <w:r w:rsidRPr="004A1B35">
        <w:tab/>
        <w:t>Subregulation (4) has the effect that the offence has extraterritorial operation.</w:t>
      </w:r>
    </w:p>
    <w:p w:rsidR="00DD4C48" w:rsidRPr="004A1B35" w:rsidRDefault="00DD4C48" w:rsidP="00DD4C48">
      <w:pPr>
        <w:pStyle w:val="notetext"/>
      </w:pPr>
      <w:r w:rsidRPr="004A1B35">
        <w:t>Note 2:</w:t>
      </w:r>
      <w:r w:rsidRPr="004A1B35">
        <w:tab/>
        <w:t xml:space="preserve">This regulation is specified as a UN sanction enforcement law in the </w:t>
      </w:r>
      <w:r w:rsidRPr="004A1B35">
        <w:rPr>
          <w:i/>
        </w:rPr>
        <w:t>Charter of the United Nations (UN Sanction Enforcement Law) Declaration</w:t>
      </w:r>
      <w:r w:rsidR="004A1B35" w:rsidRPr="004A1B35">
        <w:rPr>
          <w:i/>
        </w:rPr>
        <w:t> </w:t>
      </w:r>
      <w:r w:rsidRPr="004A1B35">
        <w:rPr>
          <w:i/>
        </w:rPr>
        <w:t>2008</w:t>
      </w:r>
      <w:r w:rsidRPr="004A1B35">
        <w:t>.</w:t>
      </w:r>
    </w:p>
    <w:p w:rsidR="00DD4C48" w:rsidRPr="004A1B35" w:rsidRDefault="00DD4C48" w:rsidP="00DD4C48">
      <w:pPr>
        <w:pStyle w:val="ActHead5"/>
      </w:pPr>
      <w:bookmarkStart w:id="44" w:name="_Toc393968194"/>
      <w:r w:rsidRPr="004A1B35">
        <w:rPr>
          <w:rStyle w:val="CharSectno"/>
        </w:rPr>
        <w:t>9</w:t>
      </w:r>
      <w:r w:rsidRPr="004A1B35">
        <w:t xml:space="preserve">  Prohibitions relating to a sanctioned service</w:t>
      </w:r>
      <w:bookmarkEnd w:id="44"/>
    </w:p>
    <w:p w:rsidR="00DD4C48" w:rsidRPr="004A1B35" w:rsidRDefault="00DD4C48" w:rsidP="00DD4C48">
      <w:pPr>
        <w:pStyle w:val="subsection"/>
      </w:pPr>
      <w:r w:rsidRPr="004A1B35">
        <w:tab/>
        <w:t>(1)</w:t>
      </w:r>
      <w:r w:rsidRPr="004A1B35">
        <w:tab/>
        <w:t>A person contravenes this subregulation</w:t>
      </w:r>
      <w:r w:rsidR="004A1B35" w:rsidRPr="004A1B35">
        <w:t> </w:t>
      </w:r>
      <w:r w:rsidRPr="004A1B35">
        <w:t>if:</w:t>
      </w:r>
    </w:p>
    <w:p w:rsidR="00DD4C48" w:rsidRPr="004A1B35" w:rsidRDefault="00DD4C48" w:rsidP="00DD4C48">
      <w:pPr>
        <w:pStyle w:val="paragraph"/>
      </w:pPr>
      <w:r w:rsidRPr="004A1B35">
        <w:tab/>
        <w:t>(a)</w:t>
      </w:r>
      <w:r w:rsidRPr="004A1B35">
        <w:tab/>
        <w:t>the person provides a sanctioned service; and</w:t>
      </w:r>
    </w:p>
    <w:p w:rsidR="00180B62" w:rsidRPr="004A1B35" w:rsidRDefault="00DD4C48" w:rsidP="00DD4C48">
      <w:pPr>
        <w:pStyle w:val="paragraph"/>
      </w:pPr>
      <w:r w:rsidRPr="004A1B35">
        <w:tab/>
        <w:t>(b)</w:t>
      </w:r>
      <w:r w:rsidRPr="004A1B35">
        <w:tab/>
        <w:t>the sanctioned service is not an authorised service under subregulation</w:t>
      </w:r>
      <w:r w:rsidR="004A1B35" w:rsidRPr="004A1B35">
        <w:t> </w:t>
      </w:r>
      <w:r w:rsidRPr="004A1B35">
        <w:t>(6)</w:t>
      </w:r>
      <w:r w:rsidR="00BF7B0F" w:rsidRPr="004A1B35">
        <w:t>.</w:t>
      </w:r>
    </w:p>
    <w:p w:rsidR="00DD4C48" w:rsidRPr="004A1B35" w:rsidRDefault="00DD4C48" w:rsidP="00DD4C48">
      <w:pPr>
        <w:pStyle w:val="subsection"/>
      </w:pPr>
      <w:r w:rsidRPr="004A1B35">
        <w:tab/>
        <w:t>(2)</w:t>
      </w:r>
      <w:r w:rsidRPr="004A1B35">
        <w:tab/>
        <w:t>For an offence under section</w:t>
      </w:r>
      <w:r w:rsidR="004A1B35" w:rsidRPr="004A1B35">
        <w:t> </w:t>
      </w:r>
      <w:r w:rsidRPr="004A1B35">
        <w:t>27 of the Act that relates to a contravention of subregulation</w:t>
      </w:r>
      <w:r w:rsidR="004A1B35" w:rsidRPr="004A1B35">
        <w:t> </w:t>
      </w:r>
      <w:r w:rsidRPr="004A1B35">
        <w:t>(1) by an individual, strict liability applies to the circumstance that the provision of the sanctioned service is not authorised by a permit under regulation</w:t>
      </w:r>
      <w:r w:rsidR="004A1B35" w:rsidRPr="004A1B35">
        <w:t> </w:t>
      </w:r>
      <w:r w:rsidRPr="004A1B35">
        <w:t>10.</w:t>
      </w:r>
    </w:p>
    <w:p w:rsidR="00DD4C48" w:rsidRPr="004A1B35" w:rsidRDefault="00DD4C48" w:rsidP="00DD4C48">
      <w:pPr>
        <w:pStyle w:val="subsection"/>
      </w:pPr>
      <w:r w:rsidRPr="004A1B35">
        <w:tab/>
        <w:t>(3)</w:t>
      </w:r>
      <w:r w:rsidRPr="004A1B35">
        <w:tab/>
        <w:t>A person contravenes this subregulation</w:t>
      </w:r>
      <w:r w:rsidR="004A1B35" w:rsidRPr="004A1B35">
        <w:t> </w:t>
      </w:r>
      <w:r w:rsidRPr="004A1B35">
        <w:t>if:</w:t>
      </w:r>
    </w:p>
    <w:p w:rsidR="00DD4C48" w:rsidRPr="004A1B35" w:rsidRDefault="00DD4C48" w:rsidP="00DD4C48">
      <w:pPr>
        <w:pStyle w:val="paragraph"/>
      </w:pPr>
      <w:r w:rsidRPr="004A1B35">
        <w:tab/>
        <w:t>(a)</w:t>
      </w:r>
      <w:r w:rsidRPr="004A1B35">
        <w:tab/>
        <w:t>the person (whether or not in Australia, and whether or not an Australian citizen) uses the services of an Australian ship or an Australian aircraft in the course of, or for the purpose of, providing a sanctioned service; and</w:t>
      </w:r>
    </w:p>
    <w:p w:rsidR="00180B62" w:rsidRPr="004A1B35" w:rsidRDefault="00DD4C48" w:rsidP="00180B62">
      <w:pPr>
        <w:pStyle w:val="paragraph"/>
      </w:pPr>
      <w:r w:rsidRPr="004A1B35">
        <w:tab/>
        <w:t>(b)</w:t>
      </w:r>
      <w:r w:rsidRPr="004A1B35">
        <w:tab/>
        <w:t>the sanctioned service is not an authorised service under subregulation</w:t>
      </w:r>
      <w:r w:rsidR="004A1B35" w:rsidRPr="004A1B35">
        <w:t> </w:t>
      </w:r>
      <w:r w:rsidRPr="004A1B35">
        <w:t>(6)</w:t>
      </w:r>
      <w:r w:rsidR="00180B62" w:rsidRPr="004A1B35">
        <w:t>.</w:t>
      </w:r>
    </w:p>
    <w:p w:rsidR="00DD4C48" w:rsidRPr="004A1B35" w:rsidRDefault="00DD4C48" w:rsidP="00180B62">
      <w:pPr>
        <w:pStyle w:val="subsection"/>
      </w:pPr>
      <w:r w:rsidRPr="004A1B35">
        <w:tab/>
        <w:t>(4)</w:t>
      </w:r>
      <w:r w:rsidRPr="004A1B35">
        <w:tab/>
        <w:t>A body corporate contravenes this subregulation</w:t>
      </w:r>
      <w:r w:rsidR="004A1B35" w:rsidRPr="004A1B35">
        <w:t> </w:t>
      </w:r>
      <w:r w:rsidRPr="004A1B35">
        <w:t>if:</w:t>
      </w:r>
    </w:p>
    <w:p w:rsidR="00DD4C48" w:rsidRPr="004A1B35" w:rsidRDefault="00DD4C48" w:rsidP="00DD4C48">
      <w:pPr>
        <w:pStyle w:val="paragraph"/>
      </w:pPr>
      <w:r w:rsidRPr="004A1B35">
        <w:tab/>
        <w:t>(a)</w:t>
      </w:r>
      <w:r w:rsidRPr="004A1B35">
        <w:tab/>
        <w:t>the body corporate has effective control over the actions of another body corporate or an entity, wherever incorporated or situated; and</w:t>
      </w:r>
    </w:p>
    <w:p w:rsidR="00DD4C48" w:rsidRPr="004A1B35" w:rsidRDefault="00DD4C48" w:rsidP="00DD4C48">
      <w:pPr>
        <w:pStyle w:val="paragraph"/>
      </w:pPr>
      <w:r w:rsidRPr="004A1B35">
        <w:tab/>
        <w:t>(b)</w:t>
      </w:r>
      <w:r w:rsidRPr="004A1B35">
        <w:tab/>
        <w:t xml:space="preserve">the </w:t>
      </w:r>
      <w:r w:rsidR="00180B62" w:rsidRPr="004A1B35">
        <w:t xml:space="preserve">other </w:t>
      </w:r>
      <w:r w:rsidRPr="004A1B35">
        <w:t>body corporate or the entity provides a sanctioned service; and</w:t>
      </w:r>
    </w:p>
    <w:p w:rsidR="00DD4C48" w:rsidRPr="004A1B35" w:rsidRDefault="00DD4C48" w:rsidP="00DD4C48">
      <w:pPr>
        <w:pStyle w:val="paragraph"/>
      </w:pPr>
      <w:r w:rsidRPr="004A1B35">
        <w:tab/>
        <w:t>(c)</w:t>
      </w:r>
      <w:r w:rsidRPr="004A1B35">
        <w:tab/>
        <w:t>the sanctioned service is not an authorised service under subregulation</w:t>
      </w:r>
      <w:r w:rsidR="004A1B35" w:rsidRPr="004A1B35">
        <w:t> </w:t>
      </w:r>
      <w:r w:rsidRPr="004A1B35">
        <w:t>(6)</w:t>
      </w:r>
      <w:r w:rsidR="00180B62" w:rsidRPr="004A1B35">
        <w:t>.</w:t>
      </w:r>
    </w:p>
    <w:p w:rsidR="00DD4C48" w:rsidRPr="004A1B35" w:rsidRDefault="00DD4C48" w:rsidP="00DD4C48">
      <w:pPr>
        <w:pStyle w:val="subsection"/>
      </w:pPr>
      <w:r w:rsidRPr="004A1B35">
        <w:tab/>
        <w:t>(5)</w:t>
      </w:r>
      <w:r w:rsidRPr="004A1B35">
        <w:tab/>
        <w:t>Section</w:t>
      </w:r>
      <w:r w:rsidR="004A1B35" w:rsidRPr="004A1B35">
        <w:t> </w:t>
      </w:r>
      <w:r w:rsidRPr="004A1B35">
        <w:t xml:space="preserve">15.1 of the </w:t>
      </w:r>
      <w:r w:rsidRPr="004A1B35">
        <w:rPr>
          <w:i/>
        </w:rPr>
        <w:t>Criminal Code</w:t>
      </w:r>
      <w:r w:rsidRPr="004A1B35">
        <w:t xml:space="preserve"> (Extended geographical jurisdiction—category A) applies to an offence under section</w:t>
      </w:r>
      <w:r w:rsidR="004A1B35" w:rsidRPr="004A1B35">
        <w:t> </w:t>
      </w:r>
      <w:r w:rsidRPr="004A1B35">
        <w:t>27 of the Act that relates to a contravention of subregulation</w:t>
      </w:r>
      <w:r w:rsidR="004A1B35" w:rsidRPr="004A1B35">
        <w:t> </w:t>
      </w:r>
      <w:r w:rsidRPr="004A1B35">
        <w:t>(1), (3) or (4)</w:t>
      </w:r>
      <w:r w:rsidRPr="004A1B35">
        <w:rPr>
          <w:i/>
        </w:rPr>
        <w:t>.</w:t>
      </w:r>
    </w:p>
    <w:p w:rsidR="00DD4C48" w:rsidRPr="004A1B35" w:rsidRDefault="00DD4C48" w:rsidP="00DD4C48">
      <w:pPr>
        <w:pStyle w:val="notetext"/>
      </w:pPr>
      <w:r w:rsidRPr="004A1B35">
        <w:t>Note:</w:t>
      </w:r>
      <w:r w:rsidRPr="004A1B35">
        <w:tab/>
        <w:t>Subregulation (5) has the effect that the offence has extraterritorial operation.</w:t>
      </w:r>
    </w:p>
    <w:p w:rsidR="00DD4C48" w:rsidRPr="004A1B35" w:rsidRDefault="00DD4C48" w:rsidP="00DD4C48">
      <w:pPr>
        <w:pStyle w:val="subsection"/>
      </w:pPr>
      <w:r w:rsidRPr="004A1B35">
        <w:tab/>
        <w:t>(6)</w:t>
      </w:r>
      <w:r w:rsidRPr="004A1B35">
        <w:tab/>
        <w:t>An authorised service</w:t>
      </w:r>
      <w:r w:rsidRPr="004A1B35">
        <w:rPr>
          <w:i/>
        </w:rPr>
        <w:t xml:space="preserve"> </w:t>
      </w:r>
      <w:r w:rsidRPr="004A1B35">
        <w:t>is a sanctioned service that is authorised by:</w:t>
      </w:r>
    </w:p>
    <w:p w:rsidR="00DD4C48" w:rsidRPr="004A1B35" w:rsidRDefault="00DD4C48" w:rsidP="00DD4C48">
      <w:pPr>
        <w:pStyle w:val="paragraph"/>
      </w:pPr>
      <w:r w:rsidRPr="004A1B35">
        <w:tab/>
        <w:t>(a)</w:t>
      </w:r>
      <w:r w:rsidRPr="004A1B35">
        <w:tab/>
        <w:t>a permit under regulation</w:t>
      </w:r>
      <w:r w:rsidR="004A1B35" w:rsidRPr="004A1B35">
        <w:t> </w:t>
      </w:r>
      <w:r w:rsidRPr="004A1B35">
        <w:t>10; or</w:t>
      </w:r>
    </w:p>
    <w:p w:rsidR="00DD4C48" w:rsidRPr="004A1B35" w:rsidRDefault="00DD4C48" w:rsidP="00DD4C48">
      <w:pPr>
        <w:pStyle w:val="paragraph"/>
      </w:pPr>
      <w:r w:rsidRPr="004A1B35">
        <w:tab/>
        <w:t>(b)</w:t>
      </w:r>
      <w:r w:rsidRPr="004A1B35">
        <w:tab/>
        <w:t>for a service provided in a foreign country—a permit:</w:t>
      </w:r>
    </w:p>
    <w:p w:rsidR="00DD4C48" w:rsidRPr="004A1B35" w:rsidRDefault="00DD4C48" w:rsidP="00DD4C48">
      <w:pPr>
        <w:pStyle w:val="paragraphsub"/>
      </w:pPr>
      <w:r w:rsidRPr="004A1B35">
        <w:tab/>
        <w:t>(i)</w:t>
      </w:r>
      <w:r w:rsidRPr="004A1B35">
        <w:tab/>
        <w:t>granted by the foreign country; and</w:t>
      </w:r>
    </w:p>
    <w:p w:rsidR="00DD4C48" w:rsidRPr="004A1B35" w:rsidRDefault="00DD4C48" w:rsidP="00DD4C48">
      <w:pPr>
        <w:pStyle w:val="paragraphsub"/>
      </w:pPr>
      <w:r w:rsidRPr="004A1B35">
        <w:tab/>
        <w:t>(ii)</w:t>
      </w:r>
      <w:r w:rsidRPr="004A1B35">
        <w:tab/>
        <w:t>properly granted by the foreign country; and</w:t>
      </w:r>
    </w:p>
    <w:p w:rsidR="00DD4C48" w:rsidRPr="004A1B35" w:rsidRDefault="00DD4C48" w:rsidP="00DD4C48">
      <w:pPr>
        <w:pStyle w:val="paragraphsub"/>
      </w:pPr>
      <w:r w:rsidRPr="004A1B35">
        <w:tab/>
        <w:t>(iii)</w:t>
      </w:r>
      <w:r w:rsidRPr="004A1B35">
        <w:tab/>
        <w:t>granted in a</w:t>
      </w:r>
      <w:r w:rsidR="00751FDB" w:rsidRPr="004A1B35">
        <w:t xml:space="preserve">ccordance with </w:t>
      </w:r>
      <w:r w:rsidRPr="004A1B35">
        <w:t>the foreign country</w:t>
      </w:r>
      <w:r w:rsidR="00003C3F" w:rsidRPr="004A1B35">
        <w:t>’</w:t>
      </w:r>
      <w:r w:rsidRPr="004A1B35">
        <w:t xml:space="preserve">s obligations </w:t>
      </w:r>
      <w:r w:rsidR="00585888" w:rsidRPr="004A1B35">
        <w:t xml:space="preserve">under </w:t>
      </w:r>
      <w:r w:rsidRPr="004A1B35">
        <w:t>resolution</w:t>
      </w:r>
      <w:r w:rsidR="00751FDB" w:rsidRPr="004A1B35">
        <w:t>s relating to Libya, as existing from time to time</w:t>
      </w:r>
      <w:r w:rsidRPr="004A1B35">
        <w:t>.</w:t>
      </w:r>
    </w:p>
    <w:p w:rsidR="00DD4C48" w:rsidRPr="004A1B35" w:rsidRDefault="00DD4C48" w:rsidP="00DD4C48">
      <w:pPr>
        <w:pStyle w:val="noteToPara"/>
      </w:pPr>
      <w:r w:rsidRPr="004A1B35">
        <w:t>Note:</w:t>
      </w:r>
      <w:r w:rsidRPr="004A1B35">
        <w:tab/>
      </w:r>
      <w:r w:rsidR="00751FDB" w:rsidRPr="004A1B35">
        <w:t>Resolutions relating to Libya</w:t>
      </w:r>
      <w:r w:rsidRPr="004A1B35">
        <w:t xml:space="preserve"> could in 2014 be viewed on the United Nations</w:t>
      </w:r>
      <w:r w:rsidR="00003C3F" w:rsidRPr="004A1B35">
        <w:t>’</w:t>
      </w:r>
      <w:r w:rsidRPr="004A1B35">
        <w:t xml:space="preserve"> website (http://www.un.org).</w:t>
      </w:r>
    </w:p>
    <w:p w:rsidR="00DD4C48" w:rsidRPr="004A1B35" w:rsidRDefault="00DD4C48" w:rsidP="00DD4C48">
      <w:pPr>
        <w:pStyle w:val="subsection"/>
      </w:pPr>
      <w:r w:rsidRPr="004A1B35">
        <w:tab/>
        <w:t>(7)</w:t>
      </w:r>
      <w:r w:rsidRPr="004A1B35">
        <w:tab/>
        <w:t>A defendant to a charge under section</w:t>
      </w:r>
      <w:r w:rsidR="004A1B35" w:rsidRPr="004A1B35">
        <w:t> </w:t>
      </w:r>
      <w:r w:rsidRPr="004A1B35">
        <w:t>27 of the Act that relates to subregulation</w:t>
      </w:r>
      <w:r w:rsidR="004A1B35" w:rsidRPr="004A1B35">
        <w:t> </w:t>
      </w:r>
      <w:r w:rsidRPr="004A1B35">
        <w:t xml:space="preserve">(1), (3) or (4) bears an evidential burden in relation to the matter in </w:t>
      </w:r>
      <w:r w:rsidR="004A1B35" w:rsidRPr="004A1B35">
        <w:t>subparagraph (</w:t>
      </w:r>
      <w:r w:rsidRPr="004A1B35">
        <w:t>6)(b)(i).</w:t>
      </w:r>
    </w:p>
    <w:p w:rsidR="00DD4C48" w:rsidRPr="004A1B35" w:rsidRDefault="00DD4C48" w:rsidP="00DD4C48">
      <w:pPr>
        <w:pStyle w:val="notetext"/>
      </w:pPr>
      <w:r w:rsidRPr="004A1B35">
        <w:t>Note:</w:t>
      </w:r>
      <w:r w:rsidRPr="004A1B35">
        <w:tab/>
        <w:t>See section</w:t>
      </w:r>
      <w:r w:rsidR="004A1B35" w:rsidRPr="004A1B35">
        <w:t> </w:t>
      </w:r>
      <w:r w:rsidRPr="004A1B35">
        <w:t xml:space="preserve">13.3 of the </w:t>
      </w:r>
      <w:r w:rsidRPr="004A1B35">
        <w:rPr>
          <w:i/>
        </w:rPr>
        <w:t>Criminal Code</w:t>
      </w:r>
      <w:r w:rsidRPr="004A1B35">
        <w:t>.</w:t>
      </w:r>
    </w:p>
    <w:p w:rsidR="00DD4C48" w:rsidRPr="004A1B35" w:rsidRDefault="00DD4C48" w:rsidP="00DD4C48">
      <w:pPr>
        <w:pStyle w:val="subsection"/>
      </w:pPr>
      <w:r w:rsidRPr="004A1B35">
        <w:tab/>
        <w:t>(8)</w:t>
      </w:r>
      <w:r w:rsidRPr="004A1B35">
        <w:tab/>
        <w:t>For an offence under section</w:t>
      </w:r>
      <w:r w:rsidR="004A1B35" w:rsidRPr="004A1B35">
        <w:t> </w:t>
      </w:r>
      <w:r w:rsidRPr="004A1B35">
        <w:t>27 of the Act that relates to subregulation</w:t>
      </w:r>
      <w:r w:rsidR="004A1B35" w:rsidRPr="004A1B35">
        <w:t> </w:t>
      </w:r>
      <w:r w:rsidRPr="004A1B35">
        <w:t xml:space="preserve">(1), (3) or (4), a permit is taken not to have been properly granted for </w:t>
      </w:r>
      <w:r w:rsidR="004A1B35" w:rsidRPr="004A1B35">
        <w:t>subparagraph (</w:t>
      </w:r>
      <w:r w:rsidRPr="004A1B35">
        <w:t>6)(b)(ii) if the prosecution shows that the permit was granted on the basis of:</w:t>
      </w:r>
    </w:p>
    <w:p w:rsidR="00DD4C48" w:rsidRPr="004A1B35" w:rsidRDefault="00DD4C48" w:rsidP="00DD4C48">
      <w:pPr>
        <w:pStyle w:val="paragraph"/>
      </w:pPr>
      <w:r w:rsidRPr="004A1B35">
        <w:tab/>
        <w:t>(a)</w:t>
      </w:r>
      <w:r w:rsidRPr="004A1B35">
        <w:tab/>
        <w:t>false or misleading information provided by any person; or</w:t>
      </w:r>
    </w:p>
    <w:p w:rsidR="00DD4C48" w:rsidRPr="004A1B35" w:rsidRDefault="00DD4C48" w:rsidP="00DD4C48">
      <w:pPr>
        <w:pStyle w:val="paragraph"/>
      </w:pPr>
      <w:r w:rsidRPr="004A1B35">
        <w:tab/>
        <w:t>(b)</w:t>
      </w:r>
      <w:r w:rsidRPr="004A1B35">
        <w:tab/>
        <w:t>corrupt conduct by any person.</w:t>
      </w:r>
    </w:p>
    <w:p w:rsidR="00DD4C48" w:rsidRPr="004A1B35" w:rsidRDefault="00DD4C48" w:rsidP="00DD4C48">
      <w:pPr>
        <w:pStyle w:val="notetext"/>
      </w:pPr>
      <w:r w:rsidRPr="004A1B35">
        <w:t>Note:</w:t>
      </w:r>
      <w:r w:rsidRPr="004A1B35">
        <w:tab/>
        <w:t xml:space="preserve">This regulation is specified as a UN sanction enforcement law in the </w:t>
      </w:r>
      <w:r w:rsidRPr="004A1B35">
        <w:rPr>
          <w:i/>
        </w:rPr>
        <w:t>Charter of the United Nations (UN Sanction Enforcement Law) Declaration</w:t>
      </w:r>
      <w:r w:rsidR="004A1B35" w:rsidRPr="004A1B35">
        <w:rPr>
          <w:i/>
        </w:rPr>
        <w:t> </w:t>
      </w:r>
      <w:r w:rsidRPr="004A1B35">
        <w:rPr>
          <w:i/>
        </w:rPr>
        <w:t>2008</w:t>
      </w:r>
      <w:r w:rsidRPr="004A1B35">
        <w:t>.</w:t>
      </w:r>
    </w:p>
    <w:p w:rsidR="00DD4C48" w:rsidRPr="004A1B35" w:rsidRDefault="00DD4C48" w:rsidP="00DD4C48">
      <w:pPr>
        <w:pStyle w:val="ActHead5"/>
      </w:pPr>
      <w:bookmarkStart w:id="45" w:name="_Toc393968195"/>
      <w:r w:rsidRPr="004A1B35">
        <w:rPr>
          <w:rStyle w:val="CharSectno"/>
        </w:rPr>
        <w:t>10</w:t>
      </w:r>
      <w:r w:rsidRPr="004A1B35">
        <w:t xml:space="preserve">  Permit to provide a sanctioned service</w:t>
      </w:r>
      <w:bookmarkEnd w:id="45"/>
    </w:p>
    <w:p w:rsidR="00DD4C48" w:rsidRPr="004A1B35" w:rsidRDefault="00DD4C48" w:rsidP="00DD4C48">
      <w:pPr>
        <w:pStyle w:val="subsection"/>
      </w:pPr>
      <w:r w:rsidRPr="004A1B35">
        <w:tab/>
        <w:t>(1)</w:t>
      </w:r>
      <w:r w:rsidRPr="004A1B35">
        <w:tab/>
        <w:t>A person may apply to the Minister for a permit to provide a sanctioned service.</w:t>
      </w:r>
    </w:p>
    <w:p w:rsidR="00DD4C48" w:rsidRPr="004A1B35" w:rsidRDefault="00DD4C48" w:rsidP="00DD4C48">
      <w:pPr>
        <w:pStyle w:val="subsection"/>
      </w:pPr>
      <w:r w:rsidRPr="004A1B35">
        <w:tab/>
        <w:t>(2)</w:t>
      </w:r>
      <w:r w:rsidRPr="004A1B35">
        <w:tab/>
        <w:t>The Minister may grant the permit only if the sanctioned service is one of the following:</w:t>
      </w:r>
    </w:p>
    <w:p w:rsidR="00DD4C48" w:rsidRPr="004A1B35" w:rsidRDefault="00DD4C48" w:rsidP="00DD4C48">
      <w:pPr>
        <w:pStyle w:val="paragraph"/>
      </w:pPr>
      <w:r w:rsidRPr="004A1B35">
        <w:tab/>
        <w:t>(a)</w:t>
      </w:r>
      <w:r w:rsidRPr="004A1B35">
        <w:tab/>
        <w:t>a service consisting of technical assistance or training related to a supply of non</w:t>
      </w:r>
      <w:r w:rsidR="004A1B35">
        <w:noBreakHyphen/>
      </w:r>
      <w:r w:rsidRPr="004A1B35">
        <w:t>lethal military equipment intended solely for humanitarian or protective use;</w:t>
      </w:r>
    </w:p>
    <w:p w:rsidR="00DD4C48" w:rsidRPr="004A1B35" w:rsidRDefault="00DD4C48" w:rsidP="00DD4C48">
      <w:pPr>
        <w:pStyle w:val="paragraph"/>
      </w:pPr>
      <w:r w:rsidRPr="004A1B35">
        <w:tab/>
        <w:t>(b)</w:t>
      </w:r>
      <w:r w:rsidRPr="004A1B35">
        <w:tab/>
        <w:t>a service consisting of technical assistance, training or financial assistance intended solely for security or disarmament assistance to the Libyan government;</w:t>
      </w:r>
    </w:p>
    <w:p w:rsidR="00C61B20" w:rsidRPr="004A1B35" w:rsidRDefault="00DD4C48" w:rsidP="00DD4C48">
      <w:pPr>
        <w:pStyle w:val="paragraph"/>
      </w:pPr>
      <w:r w:rsidRPr="004A1B35">
        <w:tab/>
        <w:t>(c)</w:t>
      </w:r>
      <w:r w:rsidRPr="004A1B35">
        <w:tab/>
        <w:t>a bunkering service for a designated vessel</w:t>
      </w:r>
      <w:r w:rsidR="00C61B20" w:rsidRPr="004A1B35">
        <w:t>:</w:t>
      </w:r>
    </w:p>
    <w:p w:rsidR="00DD4C48" w:rsidRPr="004A1B35" w:rsidRDefault="00C61B20" w:rsidP="00C61B20">
      <w:pPr>
        <w:pStyle w:val="paragraphsub"/>
      </w:pPr>
      <w:r w:rsidRPr="004A1B35">
        <w:tab/>
        <w:t>(i)</w:t>
      </w:r>
      <w:r w:rsidRPr="004A1B35">
        <w:tab/>
      </w:r>
      <w:r w:rsidR="008C419A" w:rsidRPr="004A1B35">
        <w:t xml:space="preserve">that is </w:t>
      </w:r>
      <w:r w:rsidR="00DD4C48" w:rsidRPr="004A1B35">
        <w:t>necessary for humanitarian purposes</w:t>
      </w:r>
      <w:r w:rsidRPr="004A1B35">
        <w:t>, or provided in relation to the return of the designated vessel to Libya</w:t>
      </w:r>
      <w:r w:rsidR="00DD4C48" w:rsidRPr="004A1B35">
        <w:t>;</w:t>
      </w:r>
      <w:r w:rsidRPr="004A1B35">
        <w:t xml:space="preserve"> and</w:t>
      </w:r>
    </w:p>
    <w:p w:rsidR="00DD4C48" w:rsidRPr="004A1B35" w:rsidRDefault="00DD4C48" w:rsidP="00C61B20">
      <w:pPr>
        <w:pStyle w:val="paragraphsub"/>
      </w:pPr>
      <w:r w:rsidRPr="004A1B35">
        <w:tab/>
        <w:t>(ii)</w:t>
      </w:r>
      <w:r w:rsidRPr="004A1B35">
        <w:tab/>
        <w:t>for which the Minister has given advance notice to the Committee;</w:t>
      </w:r>
    </w:p>
    <w:p w:rsidR="00DD4C48" w:rsidRPr="004A1B35" w:rsidRDefault="00DD4C48" w:rsidP="00DD4C48">
      <w:pPr>
        <w:pStyle w:val="paragraph"/>
      </w:pPr>
      <w:r w:rsidRPr="004A1B35">
        <w:tab/>
        <w:t>(</w:t>
      </w:r>
      <w:r w:rsidR="00C61B20" w:rsidRPr="004A1B35">
        <w:t>d</w:t>
      </w:r>
      <w:r w:rsidRPr="004A1B35">
        <w:t>)</w:t>
      </w:r>
      <w:r w:rsidRPr="004A1B35">
        <w:tab/>
        <w:t xml:space="preserve">a service not mentioned in </w:t>
      </w:r>
      <w:r w:rsidR="004A1B35" w:rsidRPr="004A1B35">
        <w:t>paragraphs (</w:t>
      </w:r>
      <w:r w:rsidRPr="004A1B35">
        <w:t>a) to (</w:t>
      </w:r>
      <w:r w:rsidR="00C61B20" w:rsidRPr="004A1B35">
        <w:t>c</w:t>
      </w:r>
      <w:r w:rsidRPr="004A1B35">
        <w:t>):</w:t>
      </w:r>
    </w:p>
    <w:p w:rsidR="00DD4C48" w:rsidRPr="004A1B35" w:rsidRDefault="00DD4C48" w:rsidP="00DD4C48">
      <w:pPr>
        <w:pStyle w:val="paragraphsub"/>
      </w:pPr>
      <w:r w:rsidRPr="004A1B35">
        <w:tab/>
        <w:t>(i)</w:t>
      </w:r>
      <w:r w:rsidRPr="004A1B35">
        <w:tab/>
        <w:t>consisting of assistance or the provision of personnel; and</w:t>
      </w:r>
    </w:p>
    <w:p w:rsidR="00DD4C48" w:rsidRPr="004A1B35" w:rsidRDefault="00DD4C48" w:rsidP="00DD4C48">
      <w:pPr>
        <w:pStyle w:val="paragraphsub"/>
      </w:pPr>
      <w:r w:rsidRPr="004A1B35">
        <w:tab/>
        <w:t>(ii)</w:t>
      </w:r>
      <w:r w:rsidRPr="004A1B35">
        <w:tab/>
        <w:t>approved in advance by the Committee.</w:t>
      </w:r>
    </w:p>
    <w:p w:rsidR="00DD4C48" w:rsidRPr="004A1B35" w:rsidRDefault="00DD4C48" w:rsidP="00DD4C48">
      <w:pPr>
        <w:pStyle w:val="subsection"/>
      </w:pPr>
      <w:r w:rsidRPr="004A1B35">
        <w:tab/>
        <w:t>(3)</w:t>
      </w:r>
      <w:r w:rsidRPr="004A1B35">
        <w:tab/>
        <w:t>The permit is subject to any conditions specified in the permit.</w:t>
      </w:r>
    </w:p>
    <w:p w:rsidR="00DD4C48" w:rsidRPr="004A1B35" w:rsidRDefault="00DD4C48" w:rsidP="00DD4C48">
      <w:pPr>
        <w:pStyle w:val="notetext"/>
      </w:pPr>
      <w:r w:rsidRPr="004A1B35">
        <w:t>Note:</w:t>
      </w:r>
      <w:r w:rsidRPr="004A1B35">
        <w:tab/>
        <w:t>Section</w:t>
      </w:r>
      <w:r w:rsidR="004A1B35" w:rsidRPr="004A1B35">
        <w:t> </w:t>
      </w:r>
      <w:proofErr w:type="spellStart"/>
      <w:r w:rsidRPr="004A1B35">
        <w:t>13A</w:t>
      </w:r>
      <w:proofErr w:type="spellEnd"/>
      <w:r w:rsidRPr="004A1B35">
        <w:t xml:space="preserve"> of the Act applies to a permit granted by the Minister under this regulation.</w:t>
      </w:r>
    </w:p>
    <w:p w:rsidR="00DD4C48" w:rsidRPr="004A1B35" w:rsidRDefault="00DD4C48" w:rsidP="00DD4C48">
      <w:pPr>
        <w:pStyle w:val="ActHead5"/>
      </w:pPr>
      <w:bookmarkStart w:id="46" w:name="_Toc393968196"/>
      <w:r w:rsidRPr="004A1B35">
        <w:rPr>
          <w:rStyle w:val="CharSectno"/>
        </w:rPr>
        <w:t>11</w:t>
      </w:r>
      <w:r w:rsidRPr="004A1B35">
        <w:t xml:space="preserve">  Prohibitions relating to dealings with designated persons or entities</w:t>
      </w:r>
      <w:bookmarkEnd w:id="46"/>
    </w:p>
    <w:p w:rsidR="00DD4C48" w:rsidRPr="004A1B35" w:rsidRDefault="00DD4C48" w:rsidP="00DD4C48">
      <w:pPr>
        <w:pStyle w:val="subsection"/>
      </w:pPr>
      <w:r w:rsidRPr="004A1B35">
        <w:tab/>
        <w:t>(1)</w:t>
      </w:r>
      <w:r w:rsidRPr="004A1B35">
        <w:tab/>
        <w:t>A person contravenes this subregulation</w:t>
      </w:r>
      <w:r w:rsidR="004A1B35" w:rsidRPr="004A1B35">
        <w:t> </w:t>
      </w:r>
      <w:r w:rsidRPr="004A1B35">
        <w:t>if:</w:t>
      </w:r>
    </w:p>
    <w:p w:rsidR="00DD4C48" w:rsidRPr="004A1B35" w:rsidRDefault="00DD4C48" w:rsidP="00DD4C48">
      <w:pPr>
        <w:pStyle w:val="paragraph"/>
      </w:pPr>
      <w:r w:rsidRPr="004A1B35">
        <w:tab/>
        <w:t>(a)</w:t>
      </w:r>
      <w:r w:rsidRPr="004A1B35">
        <w:tab/>
        <w:t>the person, directly or indirectly, makes an asset available to, or for the benefit of a designated person or entity; and</w:t>
      </w:r>
    </w:p>
    <w:p w:rsidR="00DD4C48" w:rsidRPr="004A1B35" w:rsidRDefault="00DD4C48" w:rsidP="00DD4C48">
      <w:pPr>
        <w:pStyle w:val="paragraph"/>
      </w:pPr>
      <w:r w:rsidRPr="004A1B35">
        <w:tab/>
        <w:t>(b)</w:t>
      </w:r>
      <w:r w:rsidRPr="004A1B35">
        <w:tab/>
        <w:t>the making available of the asset is not authorised by a permit under regulation</w:t>
      </w:r>
      <w:r w:rsidR="004A1B35" w:rsidRPr="004A1B35">
        <w:t> </w:t>
      </w:r>
      <w:proofErr w:type="spellStart"/>
      <w:r w:rsidRPr="004A1B35">
        <w:t>12C</w:t>
      </w:r>
      <w:proofErr w:type="spellEnd"/>
      <w:r w:rsidRPr="004A1B35">
        <w:t>.</w:t>
      </w:r>
    </w:p>
    <w:p w:rsidR="00DD4C48" w:rsidRPr="004A1B35" w:rsidRDefault="00DD4C48" w:rsidP="00DD4C48">
      <w:pPr>
        <w:pStyle w:val="subsection"/>
      </w:pPr>
      <w:r w:rsidRPr="004A1B35">
        <w:rPr>
          <w:lang w:eastAsia="en-US"/>
        </w:rPr>
        <w:t xml:space="preserve"> </w:t>
      </w:r>
      <w:r w:rsidRPr="004A1B35">
        <w:rPr>
          <w:lang w:eastAsia="en-US"/>
        </w:rPr>
        <w:tab/>
        <w:t>(2)</w:t>
      </w:r>
      <w:r w:rsidRPr="004A1B35">
        <w:rPr>
          <w:lang w:eastAsia="en-US"/>
        </w:rPr>
        <w:tab/>
        <w:t>Subregulation (1) does not apply to the making available of an asset to, or for the benefit of</w:t>
      </w:r>
      <w:r w:rsidRPr="004A1B35">
        <w:t>:</w:t>
      </w:r>
    </w:p>
    <w:p w:rsidR="00DD4C48" w:rsidRPr="004A1B35" w:rsidRDefault="00DD4C48" w:rsidP="00DD4C48">
      <w:pPr>
        <w:pStyle w:val="paragraph"/>
      </w:pPr>
      <w:r w:rsidRPr="004A1B35">
        <w:tab/>
        <w:t>(a)</w:t>
      </w:r>
      <w:r w:rsidRPr="004A1B35">
        <w:tab/>
        <w:t>the Libyan Investment Authority; or</w:t>
      </w:r>
    </w:p>
    <w:p w:rsidR="00DD4C48" w:rsidRPr="004A1B35" w:rsidRDefault="00DD4C48" w:rsidP="00DD4C48">
      <w:pPr>
        <w:pStyle w:val="paragraph"/>
      </w:pPr>
      <w:r w:rsidRPr="004A1B35">
        <w:tab/>
        <w:t>(b)</w:t>
      </w:r>
      <w:r w:rsidRPr="004A1B35">
        <w:tab/>
        <w:t>the Libyan Africa Investment Portfolio.</w:t>
      </w:r>
    </w:p>
    <w:p w:rsidR="00DD4C48" w:rsidRPr="004A1B35" w:rsidRDefault="00DD4C48" w:rsidP="00DD4C48">
      <w:pPr>
        <w:pStyle w:val="notetext"/>
      </w:pPr>
      <w:r w:rsidRPr="004A1B35">
        <w:t>Note:</w:t>
      </w:r>
      <w:r w:rsidRPr="004A1B35">
        <w:tab/>
        <w:t>A defendant bears an evidential burden in relation to the matter in subregulation</w:t>
      </w:r>
      <w:r w:rsidR="004A1B35" w:rsidRPr="004A1B35">
        <w:t> </w:t>
      </w:r>
      <w:r w:rsidRPr="004A1B35">
        <w:t>(2): see subsection</w:t>
      </w:r>
      <w:r w:rsidR="004A1B35" w:rsidRPr="004A1B35">
        <w:t> </w:t>
      </w:r>
      <w:r w:rsidRPr="004A1B35">
        <w:t xml:space="preserve">13.3(3) of the </w:t>
      </w:r>
      <w:r w:rsidRPr="004A1B35">
        <w:rPr>
          <w:i/>
        </w:rPr>
        <w:t>Criminal Code</w:t>
      </w:r>
      <w:r w:rsidRPr="004A1B35">
        <w:t>.</w:t>
      </w:r>
    </w:p>
    <w:p w:rsidR="00DD4C48" w:rsidRPr="004A1B35" w:rsidRDefault="00DD4C48" w:rsidP="00DD4C48">
      <w:pPr>
        <w:pStyle w:val="subsection"/>
      </w:pPr>
      <w:r w:rsidRPr="004A1B35">
        <w:tab/>
        <w:t>(3)</w:t>
      </w:r>
      <w:r w:rsidRPr="004A1B35">
        <w:tab/>
        <w:t>For an offence under section</w:t>
      </w:r>
      <w:r w:rsidR="004A1B35" w:rsidRPr="004A1B35">
        <w:t> </w:t>
      </w:r>
      <w:r w:rsidRPr="004A1B35">
        <w:t>27 of the Act that relates to a contravention of subregulation</w:t>
      </w:r>
      <w:r w:rsidR="004A1B35" w:rsidRPr="004A1B35">
        <w:t> </w:t>
      </w:r>
      <w:r w:rsidRPr="004A1B35">
        <w:t>(1) by an individual, strict liability applies to the circumstance that the making available of the asset is not authorised by a permit under regulation</w:t>
      </w:r>
      <w:r w:rsidR="004A1B35" w:rsidRPr="004A1B35">
        <w:t> </w:t>
      </w:r>
      <w:proofErr w:type="spellStart"/>
      <w:r w:rsidRPr="004A1B35">
        <w:t>12C</w:t>
      </w:r>
      <w:proofErr w:type="spellEnd"/>
      <w:r w:rsidRPr="004A1B35">
        <w:t>.</w:t>
      </w:r>
    </w:p>
    <w:p w:rsidR="00DD4C48" w:rsidRPr="004A1B35" w:rsidRDefault="00DD4C48" w:rsidP="00DD4C48">
      <w:pPr>
        <w:pStyle w:val="subsection"/>
      </w:pPr>
      <w:r w:rsidRPr="004A1B35">
        <w:tab/>
        <w:t>(4)</w:t>
      </w:r>
      <w:r w:rsidRPr="004A1B35">
        <w:tab/>
        <w:t>Section</w:t>
      </w:r>
      <w:r w:rsidR="004A1B35" w:rsidRPr="004A1B35">
        <w:t> </w:t>
      </w:r>
      <w:r w:rsidRPr="004A1B35">
        <w:t xml:space="preserve">15.1 of the </w:t>
      </w:r>
      <w:r w:rsidRPr="004A1B35">
        <w:rPr>
          <w:i/>
        </w:rPr>
        <w:t>Criminal Code</w:t>
      </w:r>
      <w:r w:rsidRPr="004A1B35">
        <w:t xml:space="preserve"> (Extended geographical jurisdiction—category A) applies to an offence under section</w:t>
      </w:r>
      <w:r w:rsidR="004A1B35" w:rsidRPr="004A1B35">
        <w:t> </w:t>
      </w:r>
      <w:r w:rsidRPr="004A1B35">
        <w:t>27 of the Act that relates to a contravention of subregulation</w:t>
      </w:r>
      <w:r w:rsidR="004A1B35" w:rsidRPr="004A1B35">
        <w:t> </w:t>
      </w:r>
      <w:r w:rsidRPr="004A1B35">
        <w:t>(1).</w:t>
      </w:r>
    </w:p>
    <w:p w:rsidR="00DD4C48" w:rsidRPr="004A1B35" w:rsidRDefault="00DD4C48" w:rsidP="00DD4C48">
      <w:pPr>
        <w:pStyle w:val="notetext"/>
      </w:pPr>
      <w:r w:rsidRPr="004A1B35">
        <w:t>Note 1:</w:t>
      </w:r>
      <w:r w:rsidRPr="004A1B35">
        <w:tab/>
        <w:t>Subregulation (4) has the effect that the offence has extraterritorial operation.</w:t>
      </w:r>
    </w:p>
    <w:p w:rsidR="00DD4C48" w:rsidRPr="004A1B35" w:rsidRDefault="00DD4C48" w:rsidP="00DD4C48">
      <w:pPr>
        <w:pStyle w:val="notetext"/>
      </w:pPr>
      <w:r w:rsidRPr="004A1B35">
        <w:t>Note 2:</w:t>
      </w:r>
      <w:r w:rsidRPr="004A1B35">
        <w:tab/>
        <w:t xml:space="preserve">This regulation is specified as a UN sanction enforcement law in the </w:t>
      </w:r>
      <w:r w:rsidRPr="004A1B35">
        <w:rPr>
          <w:i/>
        </w:rPr>
        <w:t>Charter of the United Nations (UN Sanction Enforcement Law) Declaration</w:t>
      </w:r>
      <w:r w:rsidR="004A1B35" w:rsidRPr="004A1B35">
        <w:rPr>
          <w:i/>
        </w:rPr>
        <w:t> </w:t>
      </w:r>
      <w:r w:rsidRPr="004A1B35">
        <w:rPr>
          <w:i/>
        </w:rPr>
        <w:t>2008</w:t>
      </w:r>
      <w:r w:rsidRPr="004A1B35">
        <w:t>.</w:t>
      </w:r>
    </w:p>
    <w:p w:rsidR="00DD4C48" w:rsidRPr="004A1B35" w:rsidRDefault="00DD4C48" w:rsidP="00DD4C48">
      <w:pPr>
        <w:pStyle w:val="ActHead5"/>
      </w:pPr>
      <w:bookmarkStart w:id="47" w:name="_Toc393968197"/>
      <w:r w:rsidRPr="004A1B35">
        <w:rPr>
          <w:rStyle w:val="CharSectno"/>
        </w:rPr>
        <w:t>12</w:t>
      </w:r>
      <w:r w:rsidRPr="004A1B35">
        <w:t xml:space="preserve">  Prohibitions relating to controlled assets</w:t>
      </w:r>
      <w:bookmarkEnd w:id="47"/>
    </w:p>
    <w:p w:rsidR="00DD4C48" w:rsidRPr="004A1B35" w:rsidRDefault="00DD4C48" w:rsidP="00DD4C48">
      <w:pPr>
        <w:pStyle w:val="subsection"/>
      </w:pPr>
      <w:r w:rsidRPr="004A1B35">
        <w:tab/>
        <w:t>(1)</w:t>
      </w:r>
      <w:r w:rsidRPr="004A1B35">
        <w:tab/>
        <w:t>A person contravenes this subregulation</w:t>
      </w:r>
      <w:r w:rsidR="004A1B35" w:rsidRPr="004A1B35">
        <w:t> </w:t>
      </w:r>
      <w:r w:rsidRPr="004A1B35">
        <w:t>if:</w:t>
      </w:r>
    </w:p>
    <w:p w:rsidR="00DD4C48" w:rsidRPr="004A1B35" w:rsidRDefault="00DD4C48" w:rsidP="00DD4C48">
      <w:pPr>
        <w:pStyle w:val="paragraph"/>
      </w:pPr>
      <w:r w:rsidRPr="004A1B35">
        <w:tab/>
        <w:t>(a)</w:t>
      </w:r>
      <w:r w:rsidRPr="004A1B35">
        <w:tab/>
        <w:t>the person holds a controlled asset; and</w:t>
      </w:r>
    </w:p>
    <w:p w:rsidR="00DD4C48" w:rsidRPr="004A1B35" w:rsidRDefault="00DD4C48" w:rsidP="00DD4C48">
      <w:pPr>
        <w:pStyle w:val="paragraph"/>
      </w:pPr>
      <w:r w:rsidRPr="004A1B35">
        <w:tab/>
        <w:t>(b)</w:t>
      </w:r>
      <w:r w:rsidRPr="004A1B35">
        <w:tab/>
        <w:t>the person:</w:t>
      </w:r>
    </w:p>
    <w:p w:rsidR="00DD4C48" w:rsidRPr="004A1B35" w:rsidRDefault="00DD4C48" w:rsidP="00DD4C48">
      <w:pPr>
        <w:pStyle w:val="paragraphsub"/>
      </w:pPr>
      <w:r w:rsidRPr="004A1B35">
        <w:tab/>
        <w:t>(i)</w:t>
      </w:r>
      <w:r w:rsidRPr="004A1B35">
        <w:tab/>
        <w:t>uses or deals with the controlled asset; or</w:t>
      </w:r>
    </w:p>
    <w:p w:rsidR="00DD4C48" w:rsidRPr="004A1B35" w:rsidRDefault="00DD4C48" w:rsidP="00DD4C48">
      <w:pPr>
        <w:pStyle w:val="paragraphsub"/>
      </w:pPr>
      <w:r w:rsidRPr="004A1B35">
        <w:tab/>
        <w:t>(ii)</w:t>
      </w:r>
      <w:r w:rsidRPr="004A1B35">
        <w:tab/>
        <w:t>allows the controlled asset to be used or dealt with; or</w:t>
      </w:r>
    </w:p>
    <w:p w:rsidR="00DD4C48" w:rsidRPr="004A1B35" w:rsidRDefault="00DD4C48" w:rsidP="00DD4C48">
      <w:pPr>
        <w:pStyle w:val="paragraphsub"/>
      </w:pPr>
      <w:r w:rsidRPr="004A1B35">
        <w:tab/>
        <w:t>(iii)</w:t>
      </w:r>
      <w:r w:rsidRPr="004A1B35">
        <w:tab/>
        <w:t>facilitates the use of, or the dealing with, the controlled asset; and</w:t>
      </w:r>
    </w:p>
    <w:p w:rsidR="00DD4C48" w:rsidRPr="004A1B35" w:rsidRDefault="00DD4C48" w:rsidP="00DD4C48">
      <w:pPr>
        <w:pStyle w:val="paragraph"/>
      </w:pPr>
      <w:r w:rsidRPr="004A1B35">
        <w:tab/>
        <w:t>(c)</w:t>
      </w:r>
      <w:r w:rsidRPr="004A1B35">
        <w:tab/>
        <w:t>the use or dealing is not authorised by a permit under regulation</w:t>
      </w:r>
      <w:r w:rsidR="004A1B35" w:rsidRPr="004A1B35">
        <w:t> </w:t>
      </w:r>
      <w:proofErr w:type="spellStart"/>
      <w:r w:rsidRPr="004A1B35">
        <w:t>12C</w:t>
      </w:r>
      <w:proofErr w:type="spellEnd"/>
      <w:r w:rsidRPr="004A1B35">
        <w:t xml:space="preserve"> or </w:t>
      </w:r>
      <w:proofErr w:type="spellStart"/>
      <w:r w:rsidRPr="004A1B35">
        <w:t>13A</w:t>
      </w:r>
      <w:proofErr w:type="spellEnd"/>
      <w:r w:rsidRPr="004A1B35">
        <w:t>.</w:t>
      </w:r>
    </w:p>
    <w:p w:rsidR="00DD4C48" w:rsidRPr="004A1B35" w:rsidRDefault="00DD4C48" w:rsidP="00DD4C48">
      <w:pPr>
        <w:pStyle w:val="subsection"/>
      </w:pPr>
      <w:r w:rsidRPr="004A1B35">
        <w:tab/>
        <w:t>(2)</w:t>
      </w:r>
      <w:r w:rsidRPr="004A1B35">
        <w:tab/>
        <w:t>Subregulation (1) does not apply in relation to a controlled asset that:</w:t>
      </w:r>
    </w:p>
    <w:p w:rsidR="00DD4C48" w:rsidRPr="004A1B35" w:rsidRDefault="00DD4C48" w:rsidP="00DD4C48">
      <w:pPr>
        <w:pStyle w:val="paragraph"/>
      </w:pPr>
      <w:r w:rsidRPr="004A1B35">
        <w:tab/>
        <w:t>(a)</w:t>
      </w:r>
      <w:r w:rsidRPr="004A1B35">
        <w:tab/>
        <w:t>is owned or controlled by:</w:t>
      </w:r>
    </w:p>
    <w:p w:rsidR="00DD4C48" w:rsidRPr="004A1B35" w:rsidRDefault="00DD4C48" w:rsidP="00DD4C48">
      <w:pPr>
        <w:pStyle w:val="paragraphsub"/>
      </w:pPr>
      <w:r w:rsidRPr="004A1B35">
        <w:tab/>
        <w:t>(i)</w:t>
      </w:r>
      <w:r w:rsidRPr="004A1B35">
        <w:tab/>
        <w:t>the Libyan Investment Authority; or</w:t>
      </w:r>
    </w:p>
    <w:p w:rsidR="00DD4C48" w:rsidRPr="004A1B35" w:rsidRDefault="00DD4C48" w:rsidP="00DD4C48">
      <w:pPr>
        <w:pStyle w:val="paragraphsub"/>
      </w:pPr>
      <w:r w:rsidRPr="004A1B35">
        <w:tab/>
        <w:t>(ii)</w:t>
      </w:r>
      <w:r w:rsidRPr="004A1B35">
        <w:tab/>
        <w:t>the Libyan Africa Investment Portfolio; and</w:t>
      </w:r>
    </w:p>
    <w:p w:rsidR="00DD4C48" w:rsidRPr="004A1B35" w:rsidRDefault="00DD4C48" w:rsidP="00DD4C48">
      <w:pPr>
        <w:pStyle w:val="paragraph"/>
      </w:pPr>
      <w:r w:rsidRPr="004A1B35">
        <w:tab/>
        <w:t>(b)</w:t>
      </w:r>
      <w:r w:rsidRPr="004A1B35">
        <w:tab/>
        <w:t>was not outside Libya and frozen on 16</w:t>
      </w:r>
      <w:r w:rsidR="004A1B35" w:rsidRPr="004A1B35">
        <w:t> </w:t>
      </w:r>
      <w:r w:rsidRPr="004A1B35">
        <w:t>September 2011.</w:t>
      </w:r>
    </w:p>
    <w:p w:rsidR="00DD4C48" w:rsidRPr="004A1B35" w:rsidRDefault="00DD4C48" w:rsidP="00DD4C48">
      <w:pPr>
        <w:pStyle w:val="notetext"/>
      </w:pPr>
      <w:r w:rsidRPr="004A1B35">
        <w:t>Note:</w:t>
      </w:r>
      <w:r w:rsidRPr="004A1B35">
        <w:tab/>
        <w:t>A defendant bears an evidential burden in relation to the matter in subregulation</w:t>
      </w:r>
      <w:r w:rsidR="004A1B35" w:rsidRPr="004A1B35">
        <w:t> </w:t>
      </w:r>
      <w:r w:rsidRPr="004A1B35">
        <w:t>(2): see subsection</w:t>
      </w:r>
      <w:r w:rsidR="004A1B35" w:rsidRPr="004A1B35">
        <w:t> </w:t>
      </w:r>
      <w:r w:rsidRPr="004A1B35">
        <w:t xml:space="preserve">13.3(3) of the </w:t>
      </w:r>
      <w:r w:rsidRPr="004A1B35">
        <w:rPr>
          <w:i/>
        </w:rPr>
        <w:t>Criminal Code</w:t>
      </w:r>
      <w:r w:rsidRPr="004A1B35">
        <w:t>.</w:t>
      </w:r>
    </w:p>
    <w:p w:rsidR="00DD4C48" w:rsidRPr="004A1B35" w:rsidRDefault="00DD4C48" w:rsidP="00DD4C48">
      <w:pPr>
        <w:pStyle w:val="subsection"/>
      </w:pPr>
      <w:r w:rsidRPr="004A1B35">
        <w:tab/>
        <w:t>(3)</w:t>
      </w:r>
      <w:r w:rsidRPr="004A1B35">
        <w:tab/>
        <w:t>For an offence under section</w:t>
      </w:r>
      <w:r w:rsidR="004A1B35" w:rsidRPr="004A1B35">
        <w:t> </w:t>
      </w:r>
      <w:r w:rsidRPr="004A1B35">
        <w:t>27 of the Act that relates to a contravention of subregulation</w:t>
      </w:r>
      <w:r w:rsidR="004A1B35" w:rsidRPr="004A1B35">
        <w:t> </w:t>
      </w:r>
      <w:r w:rsidRPr="004A1B35">
        <w:t>(1) by an individual, strict liability applies to the circumstance that the use of, or dealing with, the asset is not authorised by a permit under regulation</w:t>
      </w:r>
      <w:r w:rsidR="004A1B35" w:rsidRPr="004A1B35">
        <w:t> </w:t>
      </w:r>
      <w:proofErr w:type="spellStart"/>
      <w:r w:rsidRPr="004A1B35">
        <w:t>12C</w:t>
      </w:r>
      <w:proofErr w:type="spellEnd"/>
      <w:r w:rsidRPr="004A1B35">
        <w:t xml:space="preserve"> or </w:t>
      </w:r>
      <w:proofErr w:type="spellStart"/>
      <w:r w:rsidRPr="004A1B35">
        <w:t>13A</w:t>
      </w:r>
      <w:proofErr w:type="spellEnd"/>
      <w:r w:rsidRPr="004A1B35">
        <w:t>.</w:t>
      </w:r>
    </w:p>
    <w:p w:rsidR="00DD4C48" w:rsidRPr="004A1B35" w:rsidRDefault="00DD4C48" w:rsidP="00DD4C48">
      <w:pPr>
        <w:pStyle w:val="subsection"/>
      </w:pPr>
      <w:r w:rsidRPr="004A1B35">
        <w:tab/>
        <w:t>(4)</w:t>
      </w:r>
      <w:r w:rsidRPr="004A1B35">
        <w:tab/>
        <w:t>Section</w:t>
      </w:r>
      <w:r w:rsidR="004A1B35" w:rsidRPr="004A1B35">
        <w:t> </w:t>
      </w:r>
      <w:r w:rsidRPr="004A1B35">
        <w:t xml:space="preserve">15.1 of the </w:t>
      </w:r>
      <w:r w:rsidRPr="004A1B35">
        <w:rPr>
          <w:i/>
        </w:rPr>
        <w:t>Criminal Code</w:t>
      </w:r>
      <w:r w:rsidRPr="004A1B35">
        <w:t xml:space="preserve"> (Extended geographical jurisdiction—category A) applies to an offence under section</w:t>
      </w:r>
      <w:r w:rsidR="004A1B35" w:rsidRPr="004A1B35">
        <w:t> </w:t>
      </w:r>
      <w:r w:rsidRPr="004A1B35">
        <w:t>27 of the Act that relates to a contravention of subregulation</w:t>
      </w:r>
      <w:r w:rsidR="004A1B35" w:rsidRPr="004A1B35">
        <w:t> </w:t>
      </w:r>
      <w:r w:rsidRPr="004A1B35">
        <w:t>(1).</w:t>
      </w:r>
    </w:p>
    <w:p w:rsidR="00DD4C48" w:rsidRPr="004A1B35" w:rsidRDefault="00DD4C48" w:rsidP="00DD4C48">
      <w:pPr>
        <w:pStyle w:val="notetext"/>
      </w:pPr>
      <w:r w:rsidRPr="004A1B35">
        <w:t>Note 1:</w:t>
      </w:r>
      <w:r w:rsidRPr="004A1B35">
        <w:tab/>
        <w:t>Subregulation (4) has the effect that the offence has extraterritorial operation.</w:t>
      </w:r>
    </w:p>
    <w:p w:rsidR="00DD4C48" w:rsidRPr="004A1B35" w:rsidRDefault="00DD4C48" w:rsidP="00DD4C48">
      <w:pPr>
        <w:pStyle w:val="notetext"/>
      </w:pPr>
      <w:r w:rsidRPr="004A1B35">
        <w:t>Note 2:</w:t>
      </w:r>
      <w:r w:rsidRPr="004A1B35">
        <w:tab/>
        <w:t xml:space="preserve">This regulation is specified as a UN sanction enforcement law in the </w:t>
      </w:r>
      <w:r w:rsidRPr="004A1B35">
        <w:rPr>
          <w:i/>
        </w:rPr>
        <w:t>Charter of the United Nations (UN Sanction Enforcement Law) Declaration</w:t>
      </w:r>
      <w:r w:rsidR="004A1B35" w:rsidRPr="004A1B35">
        <w:rPr>
          <w:i/>
        </w:rPr>
        <w:t> </w:t>
      </w:r>
      <w:r w:rsidRPr="004A1B35">
        <w:rPr>
          <w:i/>
        </w:rPr>
        <w:t>2008</w:t>
      </w:r>
      <w:r w:rsidRPr="004A1B35">
        <w:t>.</w:t>
      </w:r>
    </w:p>
    <w:p w:rsidR="00DD4C48" w:rsidRPr="004A1B35" w:rsidRDefault="00DD4C48" w:rsidP="00DD4C48">
      <w:pPr>
        <w:pStyle w:val="ActHead5"/>
      </w:pPr>
      <w:bookmarkStart w:id="48" w:name="_Toc393968198"/>
      <w:proofErr w:type="spellStart"/>
      <w:r w:rsidRPr="004A1B35">
        <w:rPr>
          <w:rStyle w:val="CharSectno"/>
        </w:rPr>
        <w:t>12A</w:t>
      </w:r>
      <w:proofErr w:type="spellEnd"/>
      <w:r w:rsidRPr="004A1B35">
        <w:t xml:space="preserve">  Permit for assets and controlled assets—application—general</w:t>
      </w:r>
      <w:bookmarkEnd w:id="48"/>
    </w:p>
    <w:p w:rsidR="00DD4C48" w:rsidRPr="004A1B35" w:rsidRDefault="00DD4C48" w:rsidP="00DD4C48">
      <w:pPr>
        <w:pStyle w:val="subsection"/>
      </w:pPr>
      <w:r w:rsidRPr="004A1B35">
        <w:tab/>
        <w:t>(1)</w:t>
      </w:r>
      <w:r w:rsidRPr="004A1B35">
        <w:tab/>
        <w:t>A person may apply to the Minister for a permit authorising:</w:t>
      </w:r>
    </w:p>
    <w:p w:rsidR="00DD4C48" w:rsidRPr="004A1B35" w:rsidRDefault="00DD4C48" w:rsidP="00DD4C48">
      <w:pPr>
        <w:pStyle w:val="paragraph"/>
      </w:pPr>
      <w:r w:rsidRPr="004A1B35">
        <w:tab/>
        <w:t>(a)</w:t>
      </w:r>
      <w:r w:rsidRPr="004A1B35">
        <w:tab/>
        <w:t>the making available of an asset that would otherwise contravene subregulation</w:t>
      </w:r>
      <w:r w:rsidR="004A1B35" w:rsidRPr="004A1B35">
        <w:t> </w:t>
      </w:r>
      <w:r w:rsidRPr="004A1B35">
        <w:t>11(1); or</w:t>
      </w:r>
    </w:p>
    <w:p w:rsidR="00DD4C48" w:rsidRPr="004A1B35" w:rsidRDefault="00DD4C48" w:rsidP="00DD4C48">
      <w:pPr>
        <w:pStyle w:val="paragraph"/>
      </w:pPr>
      <w:r w:rsidRPr="004A1B35">
        <w:tab/>
        <w:t>(b)</w:t>
      </w:r>
      <w:r w:rsidRPr="004A1B35">
        <w:tab/>
        <w:t>a use of, or dealing with, a controlled asset that would otherwise contravene subregulation</w:t>
      </w:r>
      <w:r w:rsidR="004A1B35" w:rsidRPr="004A1B35">
        <w:t> </w:t>
      </w:r>
      <w:r w:rsidRPr="004A1B35">
        <w:t>12(1).</w:t>
      </w:r>
    </w:p>
    <w:p w:rsidR="00DD4C48" w:rsidRPr="004A1B35" w:rsidRDefault="00DD4C48" w:rsidP="00DD4C48">
      <w:pPr>
        <w:pStyle w:val="subsection"/>
      </w:pPr>
      <w:r w:rsidRPr="004A1B35">
        <w:tab/>
        <w:t>(2)</w:t>
      </w:r>
      <w:r w:rsidRPr="004A1B35">
        <w:tab/>
        <w:t xml:space="preserve">An application mentioned in </w:t>
      </w:r>
      <w:r w:rsidR="004A1B35" w:rsidRPr="004A1B35">
        <w:t>paragraph (</w:t>
      </w:r>
      <w:r w:rsidRPr="004A1B35">
        <w:t>1)(a) must be made in accordance with regulation</w:t>
      </w:r>
      <w:r w:rsidR="004A1B35" w:rsidRPr="004A1B35">
        <w:t> </w:t>
      </w:r>
      <w:proofErr w:type="spellStart"/>
      <w:r w:rsidRPr="004A1B35">
        <w:t>12B</w:t>
      </w:r>
      <w:proofErr w:type="spellEnd"/>
      <w:r w:rsidRPr="004A1B35">
        <w:t>.</w:t>
      </w:r>
    </w:p>
    <w:p w:rsidR="00DD4C48" w:rsidRPr="004A1B35" w:rsidRDefault="00DD4C48" w:rsidP="00DD4C48">
      <w:pPr>
        <w:pStyle w:val="subsection"/>
      </w:pPr>
      <w:r w:rsidRPr="004A1B35">
        <w:tab/>
        <w:t>(3)</w:t>
      </w:r>
      <w:r w:rsidRPr="004A1B35">
        <w:tab/>
        <w:t xml:space="preserve">An application mentioned in </w:t>
      </w:r>
      <w:r w:rsidR="004A1B35" w:rsidRPr="004A1B35">
        <w:t>paragraph (</w:t>
      </w:r>
      <w:r w:rsidRPr="004A1B35">
        <w:t>1)(b) in relation to a controlled asset mentioned in subregulation</w:t>
      </w:r>
      <w:r w:rsidR="004A1B35" w:rsidRPr="004A1B35">
        <w:t> </w:t>
      </w:r>
      <w:r w:rsidRPr="004A1B35">
        <w:t>(5) must be made in accordance with regulation</w:t>
      </w:r>
      <w:r w:rsidR="004A1B35" w:rsidRPr="004A1B35">
        <w:t> </w:t>
      </w:r>
      <w:proofErr w:type="spellStart"/>
      <w:r w:rsidRPr="004A1B35">
        <w:t>12B</w:t>
      </w:r>
      <w:proofErr w:type="spellEnd"/>
      <w:r w:rsidRPr="004A1B35">
        <w:t xml:space="preserve"> or 13.</w:t>
      </w:r>
    </w:p>
    <w:p w:rsidR="00DD4C48" w:rsidRPr="004A1B35" w:rsidRDefault="00DD4C48" w:rsidP="00DD4C48">
      <w:pPr>
        <w:pStyle w:val="subsection"/>
      </w:pPr>
      <w:r w:rsidRPr="004A1B35">
        <w:tab/>
        <w:t>(4)</w:t>
      </w:r>
      <w:r w:rsidRPr="004A1B35">
        <w:tab/>
        <w:t xml:space="preserve">An application mentioned in </w:t>
      </w:r>
      <w:r w:rsidR="004A1B35" w:rsidRPr="004A1B35">
        <w:t>paragraph (</w:t>
      </w:r>
      <w:r w:rsidRPr="004A1B35">
        <w:t>1)(b) in relation to a controlled asset other than a controlled asset mentioned in subregulation</w:t>
      </w:r>
      <w:r w:rsidR="004A1B35" w:rsidRPr="004A1B35">
        <w:t> </w:t>
      </w:r>
      <w:r w:rsidRPr="004A1B35">
        <w:t>(5) must be made in accordance with regulation</w:t>
      </w:r>
      <w:r w:rsidR="004A1B35" w:rsidRPr="004A1B35">
        <w:t> </w:t>
      </w:r>
      <w:proofErr w:type="spellStart"/>
      <w:r w:rsidRPr="004A1B35">
        <w:t>12B</w:t>
      </w:r>
      <w:proofErr w:type="spellEnd"/>
      <w:r w:rsidRPr="004A1B35">
        <w:t>.</w:t>
      </w:r>
    </w:p>
    <w:p w:rsidR="00DD4C48" w:rsidRPr="004A1B35" w:rsidRDefault="00DD4C48" w:rsidP="00DD4C48">
      <w:pPr>
        <w:pStyle w:val="subsection"/>
      </w:pPr>
      <w:r w:rsidRPr="004A1B35">
        <w:tab/>
        <w:t>(5)</w:t>
      </w:r>
      <w:r w:rsidRPr="004A1B35">
        <w:tab/>
        <w:t>For subregulations (3) and (4), the controlled asset is an asset that:</w:t>
      </w:r>
    </w:p>
    <w:p w:rsidR="00DD4C48" w:rsidRPr="004A1B35" w:rsidRDefault="00DD4C48" w:rsidP="00DD4C48">
      <w:pPr>
        <w:pStyle w:val="paragraph"/>
      </w:pPr>
      <w:r w:rsidRPr="004A1B35">
        <w:tab/>
        <w:t>(a)</w:t>
      </w:r>
      <w:r w:rsidRPr="004A1B35">
        <w:tab/>
        <w:t>is owned or controlled by:</w:t>
      </w:r>
    </w:p>
    <w:p w:rsidR="00DD4C48" w:rsidRPr="004A1B35" w:rsidRDefault="00DD4C48" w:rsidP="00DD4C48">
      <w:pPr>
        <w:pStyle w:val="paragraphsub"/>
      </w:pPr>
      <w:r w:rsidRPr="004A1B35">
        <w:tab/>
        <w:t>(i)</w:t>
      </w:r>
      <w:r w:rsidRPr="004A1B35">
        <w:tab/>
        <w:t>the Libyan Investment Authority; or</w:t>
      </w:r>
    </w:p>
    <w:p w:rsidR="00DD4C48" w:rsidRPr="004A1B35" w:rsidRDefault="00DD4C48" w:rsidP="00DD4C48">
      <w:pPr>
        <w:pStyle w:val="paragraphsub"/>
      </w:pPr>
      <w:r w:rsidRPr="004A1B35">
        <w:tab/>
        <w:t>(ii)</w:t>
      </w:r>
      <w:r w:rsidRPr="004A1B35">
        <w:tab/>
        <w:t>the Libyan Africa Investment Portfolio; and</w:t>
      </w:r>
    </w:p>
    <w:p w:rsidR="00DD4C48" w:rsidRPr="004A1B35" w:rsidRDefault="00DD4C48" w:rsidP="00DD4C48">
      <w:pPr>
        <w:pStyle w:val="paragraph"/>
      </w:pPr>
      <w:r w:rsidRPr="004A1B35">
        <w:tab/>
        <w:t>(b)</w:t>
      </w:r>
      <w:r w:rsidRPr="004A1B35">
        <w:tab/>
        <w:t>was outside Libya and frozen on 16</w:t>
      </w:r>
      <w:r w:rsidR="004A1B35" w:rsidRPr="004A1B35">
        <w:t> </w:t>
      </w:r>
      <w:r w:rsidRPr="004A1B35">
        <w:t>September 2011.</w:t>
      </w:r>
    </w:p>
    <w:p w:rsidR="00DD4C48" w:rsidRPr="004A1B35" w:rsidRDefault="00DD4C48" w:rsidP="00DD4C48">
      <w:pPr>
        <w:pStyle w:val="ActHead5"/>
      </w:pPr>
      <w:bookmarkStart w:id="49" w:name="_Toc393968199"/>
      <w:proofErr w:type="spellStart"/>
      <w:r w:rsidRPr="004A1B35">
        <w:rPr>
          <w:rStyle w:val="CharSectno"/>
        </w:rPr>
        <w:t>12B</w:t>
      </w:r>
      <w:proofErr w:type="spellEnd"/>
      <w:r w:rsidRPr="004A1B35">
        <w:t xml:space="preserve">  Permit for assets and controlled assets—application—permissible dealings</w:t>
      </w:r>
      <w:bookmarkEnd w:id="49"/>
    </w:p>
    <w:p w:rsidR="00DD4C48" w:rsidRPr="004A1B35" w:rsidRDefault="00DD4C48" w:rsidP="00DD4C48">
      <w:pPr>
        <w:pStyle w:val="subsection"/>
      </w:pPr>
      <w:r w:rsidRPr="004A1B35">
        <w:tab/>
        <w:t>(1)</w:t>
      </w:r>
      <w:r w:rsidRPr="004A1B35">
        <w:tab/>
        <w:t>An application under this regulation must be for one of the following:</w:t>
      </w:r>
    </w:p>
    <w:p w:rsidR="00DD4C48" w:rsidRPr="004A1B35" w:rsidRDefault="00DD4C48" w:rsidP="00DD4C48">
      <w:pPr>
        <w:pStyle w:val="paragraph"/>
      </w:pPr>
      <w:r w:rsidRPr="004A1B35">
        <w:tab/>
        <w:t>(a)</w:t>
      </w:r>
      <w:r w:rsidRPr="004A1B35">
        <w:tab/>
        <w:t>a basic expense dealing;</w:t>
      </w:r>
    </w:p>
    <w:p w:rsidR="00DD4C48" w:rsidRPr="004A1B35" w:rsidRDefault="00DD4C48" w:rsidP="00DD4C48">
      <w:pPr>
        <w:pStyle w:val="paragraph"/>
      </w:pPr>
      <w:r w:rsidRPr="004A1B35">
        <w:tab/>
        <w:t>(b)</w:t>
      </w:r>
      <w:r w:rsidRPr="004A1B35">
        <w:tab/>
        <w:t>a legally required dealing;</w:t>
      </w:r>
    </w:p>
    <w:p w:rsidR="00DD4C48" w:rsidRPr="004A1B35" w:rsidRDefault="00DD4C48" w:rsidP="00DD4C48">
      <w:pPr>
        <w:pStyle w:val="paragraph"/>
      </w:pPr>
      <w:r w:rsidRPr="004A1B35">
        <w:tab/>
        <w:t>(c)</w:t>
      </w:r>
      <w:r w:rsidRPr="004A1B35">
        <w:tab/>
        <w:t>a contractual dealing;</w:t>
      </w:r>
    </w:p>
    <w:p w:rsidR="00DD4C48" w:rsidRPr="004A1B35" w:rsidRDefault="00DD4C48" w:rsidP="00DD4C48">
      <w:pPr>
        <w:pStyle w:val="paragraph"/>
      </w:pPr>
      <w:r w:rsidRPr="004A1B35">
        <w:tab/>
        <w:t>(d)</w:t>
      </w:r>
      <w:r w:rsidRPr="004A1B35">
        <w:tab/>
        <w:t>a required payment dealing;</w:t>
      </w:r>
    </w:p>
    <w:p w:rsidR="00DD4C48" w:rsidRPr="004A1B35" w:rsidRDefault="00DD4C48" w:rsidP="00DD4C48">
      <w:pPr>
        <w:pStyle w:val="paragraph"/>
      </w:pPr>
      <w:r w:rsidRPr="004A1B35">
        <w:tab/>
        <w:t>(e)</w:t>
      </w:r>
      <w:r w:rsidRPr="004A1B35">
        <w:tab/>
        <w:t>an extraordinary expense dealing.</w:t>
      </w:r>
    </w:p>
    <w:p w:rsidR="00DD4C48" w:rsidRPr="004A1B35" w:rsidRDefault="00DD4C48" w:rsidP="00DD4C48">
      <w:pPr>
        <w:pStyle w:val="notetext"/>
      </w:pPr>
      <w:r w:rsidRPr="004A1B35">
        <w:t>Note:</w:t>
      </w:r>
      <w:r w:rsidRPr="004A1B35">
        <w:tab/>
        <w:t xml:space="preserve">For the definitions of </w:t>
      </w:r>
      <w:r w:rsidRPr="004A1B35">
        <w:rPr>
          <w:b/>
          <w:i/>
        </w:rPr>
        <w:t>basic expense dealing</w:t>
      </w:r>
      <w:r w:rsidRPr="004A1B35">
        <w:t xml:space="preserve">, </w:t>
      </w:r>
      <w:r w:rsidRPr="004A1B35">
        <w:rPr>
          <w:b/>
          <w:i/>
        </w:rPr>
        <w:t>legally required dealing</w:t>
      </w:r>
      <w:r w:rsidRPr="004A1B35">
        <w:rPr>
          <w:i/>
        </w:rPr>
        <w:t xml:space="preserve">, </w:t>
      </w:r>
      <w:r w:rsidRPr="004A1B35">
        <w:rPr>
          <w:b/>
          <w:i/>
        </w:rPr>
        <w:t>contractual dealing</w:t>
      </w:r>
      <w:r w:rsidRPr="004A1B35">
        <w:rPr>
          <w:i/>
        </w:rPr>
        <w:t xml:space="preserve">, </w:t>
      </w:r>
      <w:r w:rsidRPr="004A1B35">
        <w:rPr>
          <w:b/>
          <w:i/>
        </w:rPr>
        <w:t>required payment dealing</w:t>
      </w:r>
      <w:r w:rsidRPr="004A1B35">
        <w:rPr>
          <w:b/>
        </w:rPr>
        <w:t xml:space="preserve"> </w:t>
      </w:r>
      <w:r w:rsidRPr="004A1B35">
        <w:t xml:space="preserve">and </w:t>
      </w:r>
      <w:r w:rsidRPr="004A1B35">
        <w:rPr>
          <w:b/>
          <w:i/>
        </w:rPr>
        <w:t>extraordinary expense dealing</w:t>
      </w:r>
      <w:r w:rsidRPr="004A1B35">
        <w:t>, see regulation</w:t>
      </w:r>
      <w:r w:rsidR="004A1B35" w:rsidRPr="004A1B35">
        <w:t> </w:t>
      </w:r>
      <w:r w:rsidRPr="004A1B35">
        <w:t>5 of the</w:t>
      </w:r>
      <w:r w:rsidRPr="004A1B35">
        <w:rPr>
          <w:i/>
        </w:rPr>
        <w:t xml:space="preserve"> </w:t>
      </w:r>
      <w:r w:rsidRPr="004A1B35">
        <w:rPr>
          <w:i/>
          <w:iCs/>
        </w:rPr>
        <w:t>Charter of the Uni</w:t>
      </w:r>
      <w:r w:rsidRPr="004A1B35">
        <w:rPr>
          <w:i/>
        </w:rPr>
        <w:t>ted Nations (Dealing with Assets) Regulations</w:t>
      </w:r>
      <w:r w:rsidR="004A1B35" w:rsidRPr="004A1B35">
        <w:rPr>
          <w:i/>
        </w:rPr>
        <w:t> </w:t>
      </w:r>
      <w:r w:rsidRPr="004A1B35">
        <w:rPr>
          <w:i/>
        </w:rPr>
        <w:t>2008</w:t>
      </w:r>
      <w:r w:rsidRPr="004A1B35">
        <w:t>.</w:t>
      </w:r>
    </w:p>
    <w:p w:rsidR="00DD4C48" w:rsidRPr="004A1B35" w:rsidRDefault="00DD4C48" w:rsidP="00DD4C48">
      <w:pPr>
        <w:pStyle w:val="subsection"/>
      </w:pPr>
      <w:r w:rsidRPr="004A1B35">
        <w:tab/>
        <w:t>(2)</w:t>
      </w:r>
      <w:r w:rsidRPr="004A1B35">
        <w:tab/>
        <w:t>The application must state which kind of dealing the application is for.</w:t>
      </w:r>
    </w:p>
    <w:p w:rsidR="00DD4C48" w:rsidRPr="004A1B35" w:rsidRDefault="00DD4C48" w:rsidP="00DD4C48">
      <w:pPr>
        <w:pStyle w:val="ActHead5"/>
      </w:pPr>
      <w:bookmarkStart w:id="50" w:name="_Toc393968200"/>
      <w:proofErr w:type="spellStart"/>
      <w:r w:rsidRPr="004A1B35">
        <w:rPr>
          <w:rStyle w:val="CharSectno"/>
        </w:rPr>
        <w:t>12C</w:t>
      </w:r>
      <w:proofErr w:type="spellEnd"/>
      <w:r w:rsidRPr="004A1B35">
        <w:t xml:space="preserve">  Permit for assets and controlled assets—grant—permissible dealings</w:t>
      </w:r>
      <w:bookmarkEnd w:id="50"/>
    </w:p>
    <w:p w:rsidR="00DD4C48" w:rsidRPr="004A1B35" w:rsidRDefault="00DD4C48" w:rsidP="00DD4C48">
      <w:pPr>
        <w:pStyle w:val="subsection"/>
      </w:pPr>
      <w:r w:rsidRPr="004A1B35">
        <w:tab/>
        <w:t>(1)</w:t>
      </w:r>
      <w:r w:rsidRPr="004A1B35">
        <w:tab/>
        <w:t>This regulation applies if a person has made an application under regulation</w:t>
      </w:r>
      <w:r w:rsidR="004A1B35" w:rsidRPr="004A1B35">
        <w:t> </w:t>
      </w:r>
      <w:proofErr w:type="spellStart"/>
      <w:r w:rsidRPr="004A1B35">
        <w:t>12B</w:t>
      </w:r>
      <w:proofErr w:type="spellEnd"/>
      <w:r w:rsidRPr="004A1B35">
        <w:t>.</w:t>
      </w:r>
    </w:p>
    <w:p w:rsidR="00DD4C48" w:rsidRPr="004A1B35" w:rsidRDefault="00DD4C48" w:rsidP="00DD4C48">
      <w:pPr>
        <w:pStyle w:val="subsection"/>
      </w:pPr>
      <w:r w:rsidRPr="004A1B35">
        <w:tab/>
        <w:t>(2)</w:t>
      </w:r>
      <w:r w:rsidRPr="004A1B35">
        <w:tab/>
        <w:t>If the application is for a basic expense dealing, the Minister:</w:t>
      </w:r>
    </w:p>
    <w:p w:rsidR="00DD4C48" w:rsidRPr="004A1B35" w:rsidRDefault="00DD4C48" w:rsidP="00DD4C48">
      <w:pPr>
        <w:pStyle w:val="paragraph"/>
      </w:pPr>
      <w:r w:rsidRPr="004A1B35">
        <w:tab/>
        <w:t>(a)</w:t>
      </w:r>
      <w:r w:rsidRPr="004A1B35">
        <w:tab/>
        <w:t>must give the Committee notice of the application; and</w:t>
      </w:r>
    </w:p>
    <w:p w:rsidR="00DD4C48" w:rsidRPr="004A1B35" w:rsidRDefault="00DD4C48" w:rsidP="00DD4C48">
      <w:pPr>
        <w:pStyle w:val="paragraph"/>
      </w:pPr>
      <w:r w:rsidRPr="004A1B35">
        <w:tab/>
        <w:t>(b)</w:t>
      </w:r>
      <w:r w:rsidRPr="004A1B35">
        <w:tab/>
        <w:t>may grant the permit only if the Committee does not advise against granting the permit within 5 working days after the notice is given.</w:t>
      </w:r>
    </w:p>
    <w:p w:rsidR="00DD4C48" w:rsidRPr="004A1B35" w:rsidRDefault="00DD4C48" w:rsidP="00DD4C48">
      <w:pPr>
        <w:pStyle w:val="subsection"/>
      </w:pPr>
      <w:r w:rsidRPr="004A1B35">
        <w:tab/>
        <w:t>(3)</w:t>
      </w:r>
      <w:r w:rsidRPr="004A1B35">
        <w:tab/>
        <w:t>If the application is for a legally required dealing, the Minister may grant the permit only after giving the Committee notice of the application.</w:t>
      </w:r>
    </w:p>
    <w:p w:rsidR="00DD4C48" w:rsidRPr="004A1B35" w:rsidRDefault="00DD4C48" w:rsidP="00DD4C48">
      <w:pPr>
        <w:pStyle w:val="subsection"/>
      </w:pPr>
      <w:r w:rsidRPr="004A1B35">
        <w:tab/>
        <w:t>(4)</w:t>
      </w:r>
      <w:r w:rsidRPr="004A1B35">
        <w:tab/>
        <w:t>If the application is for a contractual dealing, the Minister may grant the permit.</w:t>
      </w:r>
    </w:p>
    <w:p w:rsidR="00DD4C48" w:rsidRPr="004A1B35" w:rsidRDefault="00DD4C48" w:rsidP="00DD4C48">
      <w:pPr>
        <w:pStyle w:val="subsection"/>
      </w:pPr>
      <w:r w:rsidRPr="004A1B35">
        <w:tab/>
        <w:t>(5)</w:t>
      </w:r>
      <w:r w:rsidRPr="004A1B35">
        <w:tab/>
        <w:t>If the application is for a required payment dealing, the Minister may grant the permit only after giving the Committee notice at least 10 working days in advance.</w:t>
      </w:r>
    </w:p>
    <w:p w:rsidR="00DD4C48" w:rsidRPr="004A1B35" w:rsidRDefault="00DD4C48" w:rsidP="00DD4C48">
      <w:pPr>
        <w:pStyle w:val="subsection"/>
      </w:pPr>
      <w:r w:rsidRPr="004A1B35">
        <w:tab/>
        <w:t>(6)</w:t>
      </w:r>
      <w:r w:rsidRPr="004A1B35">
        <w:tab/>
        <w:t>If the application is for an extraordinary expense dealing, the Minister may grant the permit only if the Committee approves the application.</w:t>
      </w:r>
    </w:p>
    <w:p w:rsidR="00DD4C48" w:rsidRPr="004A1B35" w:rsidRDefault="00DD4C48" w:rsidP="00DD4C48">
      <w:pPr>
        <w:pStyle w:val="subsection"/>
      </w:pPr>
      <w:r w:rsidRPr="004A1B35">
        <w:tab/>
        <w:t>(7)</w:t>
      </w:r>
      <w:r w:rsidRPr="004A1B35">
        <w:tab/>
        <w:t>The permit is subject to any conditions specified in the permit.</w:t>
      </w:r>
    </w:p>
    <w:p w:rsidR="00DD4C48" w:rsidRPr="004A1B35" w:rsidRDefault="00DD4C48" w:rsidP="00DD4C48">
      <w:pPr>
        <w:pStyle w:val="notetext"/>
      </w:pPr>
      <w:r w:rsidRPr="004A1B35">
        <w:t>Note:</w:t>
      </w:r>
      <w:r w:rsidRPr="004A1B35">
        <w:tab/>
        <w:t>Section</w:t>
      </w:r>
      <w:r w:rsidR="004A1B35" w:rsidRPr="004A1B35">
        <w:t> </w:t>
      </w:r>
      <w:proofErr w:type="spellStart"/>
      <w:r w:rsidRPr="004A1B35">
        <w:t>13A</w:t>
      </w:r>
      <w:proofErr w:type="spellEnd"/>
      <w:r w:rsidRPr="004A1B35">
        <w:t xml:space="preserve"> of the Act applies to a permit granted by the Minister under this regulation.</w:t>
      </w:r>
    </w:p>
    <w:p w:rsidR="00DD4C48" w:rsidRPr="004A1B35" w:rsidRDefault="00DD4C48" w:rsidP="00DD4C48">
      <w:pPr>
        <w:pStyle w:val="ActHead5"/>
      </w:pPr>
      <w:bookmarkStart w:id="51" w:name="_Toc393968201"/>
      <w:r w:rsidRPr="004A1B35">
        <w:rPr>
          <w:rStyle w:val="CharSectno"/>
        </w:rPr>
        <w:t>13</w:t>
      </w:r>
      <w:r w:rsidRPr="004A1B35">
        <w:t xml:space="preserve">  Permit for assets and controlled assets—application—permissible purposes</w:t>
      </w:r>
      <w:bookmarkEnd w:id="51"/>
    </w:p>
    <w:p w:rsidR="00DD4C48" w:rsidRPr="004A1B35" w:rsidRDefault="00DD4C48" w:rsidP="00DD4C48">
      <w:pPr>
        <w:pStyle w:val="subsection"/>
      </w:pPr>
      <w:r w:rsidRPr="004A1B35">
        <w:tab/>
        <w:t>(1)</w:t>
      </w:r>
      <w:r w:rsidRPr="004A1B35">
        <w:tab/>
        <w:t>An application under this regulation must be for a use of or dealing with the controlled asset for one or more of the following purposes:</w:t>
      </w:r>
    </w:p>
    <w:p w:rsidR="00DD4C48" w:rsidRPr="004A1B35" w:rsidRDefault="00DD4C48" w:rsidP="00DD4C48">
      <w:pPr>
        <w:pStyle w:val="paragraph"/>
      </w:pPr>
      <w:r w:rsidRPr="004A1B35">
        <w:tab/>
        <w:t>(a)</w:t>
      </w:r>
      <w:r w:rsidRPr="004A1B35">
        <w:tab/>
        <w:t>addressing humanitarian needs;</w:t>
      </w:r>
    </w:p>
    <w:p w:rsidR="00DD4C48" w:rsidRPr="004A1B35" w:rsidRDefault="00DD4C48" w:rsidP="00DD4C48">
      <w:pPr>
        <w:pStyle w:val="paragraph"/>
      </w:pPr>
      <w:r w:rsidRPr="004A1B35">
        <w:tab/>
        <w:t>(b)</w:t>
      </w:r>
      <w:r w:rsidRPr="004A1B35">
        <w:tab/>
        <w:t>fuel, electricity or water for civilian use;</w:t>
      </w:r>
    </w:p>
    <w:p w:rsidR="00DD4C48" w:rsidRPr="004A1B35" w:rsidRDefault="00DD4C48" w:rsidP="00DD4C48">
      <w:pPr>
        <w:pStyle w:val="paragraph"/>
      </w:pPr>
      <w:r w:rsidRPr="004A1B35">
        <w:tab/>
        <w:t>(c)</w:t>
      </w:r>
      <w:r w:rsidRPr="004A1B35">
        <w:tab/>
        <w:t>resuming Libyan production or sale of hydrocarbons;</w:t>
      </w:r>
    </w:p>
    <w:p w:rsidR="00DD4C48" w:rsidRPr="004A1B35" w:rsidRDefault="00DD4C48" w:rsidP="00DD4C48">
      <w:pPr>
        <w:pStyle w:val="paragraph"/>
      </w:pPr>
      <w:r w:rsidRPr="004A1B35">
        <w:tab/>
        <w:t>(d)</w:t>
      </w:r>
      <w:r w:rsidRPr="004A1B35">
        <w:tab/>
        <w:t>establishing, operating or strengthening institutions of civilian government or civilian public infrastructure;</w:t>
      </w:r>
    </w:p>
    <w:p w:rsidR="00DD4C48" w:rsidRPr="004A1B35" w:rsidRDefault="00DD4C48" w:rsidP="00DD4C48">
      <w:pPr>
        <w:pStyle w:val="paragraph"/>
      </w:pPr>
      <w:r w:rsidRPr="004A1B35">
        <w:t xml:space="preserve"> </w:t>
      </w:r>
      <w:r w:rsidRPr="004A1B35">
        <w:tab/>
        <w:t>(e)</w:t>
      </w:r>
      <w:r w:rsidRPr="004A1B35">
        <w:tab/>
        <w:t>facilitating the resumption of banking sector operations, including to support or facilitate international trade with Libya.</w:t>
      </w:r>
    </w:p>
    <w:p w:rsidR="00DD4C48" w:rsidRPr="004A1B35" w:rsidRDefault="00DD4C48" w:rsidP="00DD4C48">
      <w:pPr>
        <w:pStyle w:val="subsection"/>
      </w:pPr>
      <w:r w:rsidRPr="004A1B35">
        <w:tab/>
        <w:t>(2)</w:t>
      </w:r>
      <w:r w:rsidRPr="004A1B35">
        <w:tab/>
        <w:t>The application must state which purpose or purposes the application is for.</w:t>
      </w:r>
    </w:p>
    <w:p w:rsidR="00DD4C48" w:rsidRPr="004A1B35" w:rsidRDefault="00DD4C48" w:rsidP="00DD4C48">
      <w:pPr>
        <w:pStyle w:val="ActHead5"/>
      </w:pPr>
      <w:bookmarkStart w:id="52" w:name="_Toc393968202"/>
      <w:proofErr w:type="spellStart"/>
      <w:r w:rsidRPr="004A1B35">
        <w:rPr>
          <w:rStyle w:val="CharSectno"/>
        </w:rPr>
        <w:t>13A</w:t>
      </w:r>
      <w:proofErr w:type="spellEnd"/>
      <w:r w:rsidRPr="004A1B35">
        <w:t xml:space="preserve">  Permit for assets and controlled assets—grant—permissible purposes</w:t>
      </w:r>
      <w:bookmarkEnd w:id="52"/>
    </w:p>
    <w:p w:rsidR="00DD4C48" w:rsidRPr="004A1B35" w:rsidRDefault="00DD4C48" w:rsidP="00DD4C48">
      <w:pPr>
        <w:pStyle w:val="subsection"/>
      </w:pPr>
      <w:r w:rsidRPr="004A1B35">
        <w:tab/>
        <w:t>(1)</w:t>
      </w:r>
      <w:r w:rsidRPr="004A1B35">
        <w:tab/>
        <w:t>This regulation applies if a person has made an application under regulation</w:t>
      </w:r>
      <w:r w:rsidR="004A1B35" w:rsidRPr="004A1B35">
        <w:t> </w:t>
      </w:r>
      <w:r w:rsidRPr="004A1B35">
        <w:t>13.</w:t>
      </w:r>
    </w:p>
    <w:p w:rsidR="00DD4C48" w:rsidRPr="004A1B35" w:rsidRDefault="00DD4C48" w:rsidP="00DD4C48">
      <w:pPr>
        <w:pStyle w:val="subsection"/>
      </w:pPr>
      <w:r w:rsidRPr="004A1B35">
        <w:tab/>
        <w:t>(2)</w:t>
      </w:r>
      <w:r w:rsidRPr="004A1B35">
        <w:tab/>
        <w:t>The Minister may grant the permit only if:</w:t>
      </w:r>
    </w:p>
    <w:p w:rsidR="00DD4C48" w:rsidRPr="004A1B35" w:rsidRDefault="00DD4C48" w:rsidP="00DD4C48">
      <w:pPr>
        <w:pStyle w:val="paragraph"/>
      </w:pPr>
      <w:r w:rsidRPr="004A1B35">
        <w:tab/>
        <w:t>(a)</w:t>
      </w:r>
      <w:r w:rsidRPr="004A1B35">
        <w:tab/>
        <w:t>the Minister:</w:t>
      </w:r>
    </w:p>
    <w:p w:rsidR="00DD4C48" w:rsidRPr="004A1B35" w:rsidRDefault="00DD4C48" w:rsidP="00DD4C48">
      <w:pPr>
        <w:pStyle w:val="paragraphsub"/>
      </w:pPr>
      <w:r w:rsidRPr="004A1B35">
        <w:tab/>
        <w:t>(i)</w:t>
      </w:r>
      <w:r w:rsidRPr="004A1B35">
        <w:tab/>
        <w:t>is satisfied that the use or dealing is for the purpose or purposes stated in the application; and</w:t>
      </w:r>
    </w:p>
    <w:p w:rsidR="00DD4C48" w:rsidRPr="004A1B35" w:rsidRDefault="00DD4C48" w:rsidP="00DD4C48">
      <w:pPr>
        <w:pStyle w:val="paragraphsub"/>
      </w:pPr>
      <w:r w:rsidRPr="004A1B35">
        <w:tab/>
        <w:t>(ii)</w:t>
      </w:r>
      <w:r w:rsidRPr="004A1B35">
        <w:tab/>
        <w:t>has consulted in advance with the Libyan government about the application; and</w:t>
      </w:r>
    </w:p>
    <w:p w:rsidR="00DD4C48" w:rsidRPr="004A1B35" w:rsidRDefault="00DD4C48" w:rsidP="00DD4C48">
      <w:pPr>
        <w:pStyle w:val="paragraphsub"/>
      </w:pPr>
      <w:r w:rsidRPr="004A1B35">
        <w:tab/>
        <w:t>(iii)</w:t>
      </w:r>
      <w:r w:rsidRPr="004A1B35">
        <w:tab/>
        <w:t>has given the Committee and the Libyan government notice of the application; and</w:t>
      </w:r>
    </w:p>
    <w:p w:rsidR="00DD4C48" w:rsidRPr="004A1B35" w:rsidRDefault="00DD4C48" w:rsidP="00DD4C48">
      <w:pPr>
        <w:pStyle w:val="paragraphsub"/>
      </w:pPr>
      <w:r w:rsidRPr="004A1B35">
        <w:tab/>
        <w:t>(iv)</w:t>
      </w:r>
      <w:r w:rsidRPr="004A1B35">
        <w:tab/>
        <w:t>has given the Committee notice that the controlled asset will not be made available to, or for the benefit of, a designated person; and</w:t>
      </w:r>
    </w:p>
    <w:p w:rsidR="00DD4C48" w:rsidRPr="004A1B35" w:rsidRDefault="00DD4C48" w:rsidP="00DD4C48">
      <w:pPr>
        <w:pStyle w:val="paragraph"/>
      </w:pPr>
      <w:r w:rsidRPr="004A1B35">
        <w:tab/>
        <w:t>(b)</w:t>
      </w:r>
      <w:r w:rsidRPr="004A1B35">
        <w:tab/>
        <w:t xml:space="preserve">the Committee has not made a negative decision in relation to the application within 5 working days after the notice mentioned in </w:t>
      </w:r>
      <w:r w:rsidR="004A1B35" w:rsidRPr="004A1B35">
        <w:t>subparagraph (</w:t>
      </w:r>
      <w:r w:rsidRPr="004A1B35">
        <w:t>a)(iii) is given; and</w:t>
      </w:r>
    </w:p>
    <w:p w:rsidR="00DD4C48" w:rsidRPr="004A1B35" w:rsidRDefault="00DD4C48" w:rsidP="00DD4C48">
      <w:pPr>
        <w:pStyle w:val="paragraph"/>
      </w:pPr>
      <w:r w:rsidRPr="004A1B35">
        <w:tab/>
        <w:t>(c)</w:t>
      </w:r>
      <w:r w:rsidRPr="004A1B35">
        <w:tab/>
        <w:t xml:space="preserve">the Libyan government has not objected to the proposed use or dealing within 5 working days after the notice mentioned in </w:t>
      </w:r>
      <w:r w:rsidR="004A1B35" w:rsidRPr="004A1B35">
        <w:t>subparagraph (</w:t>
      </w:r>
      <w:r w:rsidRPr="004A1B35">
        <w:t>a)(iii) is given.</w:t>
      </w:r>
    </w:p>
    <w:p w:rsidR="00DD4C48" w:rsidRPr="004A1B35" w:rsidRDefault="00DD4C48" w:rsidP="00DD4C48">
      <w:pPr>
        <w:pStyle w:val="subsection"/>
      </w:pPr>
      <w:r w:rsidRPr="004A1B35">
        <w:tab/>
        <w:t>(3)</w:t>
      </w:r>
      <w:r w:rsidRPr="004A1B35">
        <w:tab/>
        <w:t>The permit is subject to any conditions specified in the permit.</w:t>
      </w:r>
    </w:p>
    <w:p w:rsidR="00DD4C48" w:rsidRPr="004A1B35" w:rsidRDefault="00DD4C48" w:rsidP="00DD4C48">
      <w:pPr>
        <w:pStyle w:val="notetext"/>
      </w:pPr>
      <w:r w:rsidRPr="004A1B35">
        <w:t>Note:</w:t>
      </w:r>
      <w:r w:rsidRPr="004A1B35">
        <w:tab/>
        <w:t>Section</w:t>
      </w:r>
      <w:r w:rsidR="004A1B35" w:rsidRPr="004A1B35">
        <w:t> </w:t>
      </w:r>
      <w:proofErr w:type="spellStart"/>
      <w:r w:rsidRPr="004A1B35">
        <w:t>13A</w:t>
      </w:r>
      <w:proofErr w:type="spellEnd"/>
      <w:r w:rsidRPr="004A1B35">
        <w:t xml:space="preserve"> of the Act applies to a permit granted by the Minister under this regulation.</w:t>
      </w:r>
    </w:p>
    <w:p w:rsidR="00DD4C48" w:rsidRPr="004A1B35" w:rsidRDefault="00513694" w:rsidP="00DD4C48">
      <w:pPr>
        <w:pStyle w:val="ItemHead"/>
      </w:pPr>
      <w:r w:rsidRPr="004A1B35">
        <w:t>64</w:t>
      </w:r>
      <w:r w:rsidR="00DD4C48" w:rsidRPr="004A1B35">
        <w:t xml:space="preserve">  Regulation</w:t>
      </w:r>
      <w:r w:rsidR="004A1B35" w:rsidRPr="004A1B35">
        <w:t> </w:t>
      </w:r>
      <w:proofErr w:type="spellStart"/>
      <w:r w:rsidR="00DD4C48" w:rsidRPr="004A1B35">
        <w:t>13B</w:t>
      </w:r>
      <w:proofErr w:type="spellEnd"/>
    </w:p>
    <w:p w:rsidR="00DD4C48" w:rsidRPr="004A1B35" w:rsidRDefault="00DD4C48" w:rsidP="00DD4C48">
      <w:pPr>
        <w:pStyle w:val="Item"/>
      </w:pPr>
      <w:r w:rsidRPr="004A1B35">
        <w:t xml:space="preserve">Omit </w:t>
      </w:r>
      <w:r w:rsidR="00003C3F" w:rsidRPr="004A1B35">
        <w:t>“</w:t>
      </w:r>
      <w:r w:rsidRPr="004A1B35">
        <w:t>of the Security Council</w:t>
      </w:r>
      <w:r w:rsidR="00003C3F" w:rsidRPr="004A1B35">
        <w:t>”</w:t>
      </w:r>
      <w:r w:rsidRPr="004A1B35">
        <w:t>, wherever occurring.</w:t>
      </w:r>
    </w:p>
    <w:p w:rsidR="00DD4C48" w:rsidRPr="004A1B35" w:rsidRDefault="00513694" w:rsidP="00DD4C48">
      <w:pPr>
        <w:pStyle w:val="ItemHead"/>
      </w:pPr>
      <w:r w:rsidRPr="004A1B35">
        <w:t>65</w:t>
      </w:r>
      <w:r w:rsidR="00DD4C48" w:rsidRPr="004A1B35">
        <w:t xml:space="preserve">  Subregulations</w:t>
      </w:r>
      <w:r w:rsidR="004A1B35" w:rsidRPr="004A1B35">
        <w:t> </w:t>
      </w:r>
      <w:proofErr w:type="spellStart"/>
      <w:r w:rsidR="00DD4C48" w:rsidRPr="004A1B35">
        <w:t>13D</w:t>
      </w:r>
      <w:proofErr w:type="spellEnd"/>
      <w:r w:rsidR="00DD4C48" w:rsidRPr="004A1B35">
        <w:t>(1) and (2)</w:t>
      </w:r>
    </w:p>
    <w:p w:rsidR="00DD4C48" w:rsidRPr="004A1B35" w:rsidRDefault="00DD4C48" w:rsidP="00DD4C48">
      <w:pPr>
        <w:pStyle w:val="Item"/>
      </w:pPr>
      <w:r w:rsidRPr="004A1B35">
        <w:t>Repeal the subregulations, substitute:</w:t>
      </w:r>
    </w:p>
    <w:p w:rsidR="00DD4C48" w:rsidRPr="004A1B35" w:rsidRDefault="00DD4C48" w:rsidP="00DD4C48">
      <w:pPr>
        <w:pStyle w:val="subsection"/>
      </w:pPr>
      <w:r w:rsidRPr="004A1B35">
        <w:tab/>
        <w:t>(1)</w:t>
      </w:r>
      <w:r w:rsidRPr="004A1B35">
        <w:tab/>
        <w:t>This regulation applies to:</w:t>
      </w:r>
    </w:p>
    <w:p w:rsidR="00DD4C48" w:rsidRPr="004A1B35" w:rsidRDefault="00DD4C48" w:rsidP="00DD4C48">
      <w:pPr>
        <w:pStyle w:val="paragraph"/>
      </w:pPr>
      <w:r w:rsidRPr="004A1B35">
        <w:tab/>
        <w:t>(a)</w:t>
      </w:r>
      <w:r w:rsidRPr="004A1B35">
        <w:tab/>
        <w:t>the Libyan government; and</w:t>
      </w:r>
    </w:p>
    <w:p w:rsidR="00DD4C48" w:rsidRPr="004A1B35" w:rsidRDefault="00DD4C48" w:rsidP="00DD4C48">
      <w:pPr>
        <w:pStyle w:val="paragraph"/>
      </w:pPr>
      <w:r w:rsidRPr="004A1B35">
        <w:tab/>
        <w:t>(b)</w:t>
      </w:r>
      <w:r w:rsidRPr="004A1B35">
        <w:tab/>
        <w:t>the following persons and entities:</w:t>
      </w:r>
    </w:p>
    <w:p w:rsidR="00DD4C48" w:rsidRPr="004A1B35" w:rsidRDefault="00DD4C48" w:rsidP="00DD4C48">
      <w:pPr>
        <w:pStyle w:val="paragraphsub"/>
      </w:pPr>
      <w:r w:rsidRPr="004A1B35">
        <w:tab/>
        <w:t>(i)</w:t>
      </w:r>
      <w:r w:rsidRPr="004A1B35">
        <w:tab/>
        <w:t>a Libyan national or a person or entity subject to Libyan jurisdiction;</w:t>
      </w:r>
    </w:p>
    <w:p w:rsidR="00DD4C48" w:rsidRPr="004A1B35" w:rsidRDefault="00DD4C48" w:rsidP="00DD4C48">
      <w:pPr>
        <w:pStyle w:val="paragraphsub"/>
      </w:pPr>
      <w:r w:rsidRPr="004A1B35">
        <w:tab/>
        <w:t>(ii)</w:t>
      </w:r>
      <w:r w:rsidRPr="004A1B35">
        <w:tab/>
        <w:t>a designated person or entity;</w:t>
      </w:r>
    </w:p>
    <w:p w:rsidR="00DD4C48" w:rsidRPr="004A1B35" w:rsidRDefault="00DD4C48" w:rsidP="00DD4C48">
      <w:pPr>
        <w:pStyle w:val="paragraphsub"/>
      </w:pPr>
      <w:r w:rsidRPr="004A1B35">
        <w:tab/>
        <w:t>(iii)</w:t>
      </w:r>
      <w:r w:rsidRPr="004A1B35">
        <w:tab/>
        <w:t xml:space="preserve">a person or entity able to claim through, or for the benefit of, the Libyan government or a person or entity mentioned in </w:t>
      </w:r>
      <w:r w:rsidR="004A1B35" w:rsidRPr="004A1B35">
        <w:t>subparagraph (</w:t>
      </w:r>
      <w:r w:rsidRPr="004A1B35">
        <w:t>i) or (ii).</w:t>
      </w:r>
    </w:p>
    <w:p w:rsidR="00DD4C48" w:rsidRPr="004A1B35" w:rsidRDefault="00DD4C48" w:rsidP="00DD4C48">
      <w:pPr>
        <w:pStyle w:val="subsection"/>
      </w:pPr>
      <w:r w:rsidRPr="004A1B35">
        <w:tab/>
        <w:t>(2)</w:t>
      </w:r>
      <w:r w:rsidRPr="004A1B35">
        <w:tab/>
        <w:t>The Libyan government, or the person or entity, must not make a claim or demand, or take any action, against any other person or entity for breach of contract or a failure to perform a transaction if the performance of the contract or transaction was prevented:</w:t>
      </w:r>
    </w:p>
    <w:p w:rsidR="00DD4C48" w:rsidRPr="004A1B35" w:rsidRDefault="00DD4C48" w:rsidP="00DD4C48">
      <w:pPr>
        <w:pStyle w:val="paragraph"/>
      </w:pPr>
      <w:r w:rsidRPr="004A1B35">
        <w:tab/>
        <w:t>(a)</w:t>
      </w:r>
      <w:r w:rsidRPr="004A1B35">
        <w:tab/>
        <w:t>under these Regulations; or</w:t>
      </w:r>
    </w:p>
    <w:p w:rsidR="00DD4C48" w:rsidRPr="004A1B35" w:rsidRDefault="00DD4C48" w:rsidP="00DD4C48">
      <w:pPr>
        <w:pStyle w:val="paragraph"/>
      </w:pPr>
      <w:r w:rsidRPr="004A1B35">
        <w:tab/>
        <w:t>(b)</w:t>
      </w:r>
      <w:r w:rsidRPr="004A1B35">
        <w:tab/>
        <w:t xml:space="preserve">because of </w:t>
      </w:r>
      <w:r w:rsidR="00214514" w:rsidRPr="004A1B35">
        <w:t>resolutions relating to Libya</w:t>
      </w:r>
      <w:r w:rsidR="00853DB9" w:rsidRPr="004A1B35">
        <w:t>, as existing from time to time</w:t>
      </w:r>
      <w:r w:rsidRPr="004A1B35">
        <w:t>.</w:t>
      </w:r>
    </w:p>
    <w:p w:rsidR="00DD4C48" w:rsidRPr="004A1B35" w:rsidRDefault="00DD4C48" w:rsidP="00DD4C48">
      <w:pPr>
        <w:pStyle w:val="noteToPara"/>
      </w:pPr>
      <w:r w:rsidRPr="004A1B35">
        <w:t>Note:</w:t>
      </w:r>
      <w:r w:rsidRPr="004A1B35">
        <w:tab/>
      </w:r>
      <w:r w:rsidR="00214514" w:rsidRPr="004A1B35">
        <w:t>R</w:t>
      </w:r>
      <w:r w:rsidRPr="004A1B35">
        <w:t xml:space="preserve">esolutions </w:t>
      </w:r>
      <w:r w:rsidR="00214514" w:rsidRPr="004A1B35">
        <w:t xml:space="preserve">relating to Libya </w:t>
      </w:r>
      <w:r w:rsidRPr="004A1B35">
        <w:t>could in 2014 be viewed on the United Nations</w:t>
      </w:r>
      <w:r w:rsidR="00003C3F" w:rsidRPr="004A1B35">
        <w:t>’</w:t>
      </w:r>
      <w:r w:rsidRPr="004A1B35">
        <w:t xml:space="preserve"> website (http://www.un.org).</w:t>
      </w:r>
    </w:p>
    <w:p w:rsidR="006F6F59" w:rsidRPr="004A1B35" w:rsidRDefault="006F6F59" w:rsidP="009507CA">
      <w:pPr>
        <w:pStyle w:val="ActHead9"/>
      </w:pPr>
      <w:bookmarkStart w:id="53" w:name="_Toc393968203"/>
      <w:r w:rsidRPr="004A1B35">
        <w:t>Charter of the United Nations (Sanctions—Somalia) Regulations</w:t>
      </w:r>
      <w:r w:rsidR="004A1B35" w:rsidRPr="004A1B35">
        <w:t> </w:t>
      </w:r>
      <w:r w:rsidRPr="004A1B35">
        <w:t>2008</w:t>
      </w:r>
      <w:bookmarkEnd w:id="53"/>
    </w:p>
    <w:p w:rsidR="00345FAC" w:rsidRPr="004A1B35" w:rsidRDefault="00513694" w:rsidP="00345FAC">
      <w:pPr>
        <w:pStyle w:val="ItemHead"/>
      </w:pPr>
      <w:r w:rsidRPr="004A1B35">
        <w:t>66</w:t>
      </w:r>
      <w:r w:rsidR="00222EAF" w:rsidRPr="004A1B35">
        <w:t xml:space="preserve">  </w:t>
      </w:r>
      <w:r w:rsidR="00F848C7" w:rsidRPr="004A1B35">
        <w:t>Regulation</w:t>
      </w:r>
      <w:r w:rsidR="004A1B35" w:rsidRPr="004A1B35">
        <w:t> </w:t>
      </w:r>
      <w:r w:rsidR="00F848C7" w:rsidRPr="004A1B35">
        <w:t>3</w:t>
      </w:r>
    </w:p>
    <w:p w:rsidR="00F848C7" w:rsidRPr="004A1B35" w:rsidRDefault="00F848C7" w:rsidP="00F848C7">
      <w:pPr>
        <w:pStyle w:val="Item"/>
      </w:pPr>
      <w:r w:rsidRPr="004A1B35">
        <w:t>Repeal the regulation.</w:t>
      </w:r>
    </w:p>
    <w:p w:rsidR="00CB2C47" w:rsidRPr="004A1B35" w:rsidRDefault="00513694" w:rsidP="004B7E3B">
      <w:pPr>
        <w:pStyle w:val="ItemHead"/>
      </w:pPr>
      <w:r w:rsidRPr="004A1B35">
        <w:t>67</w:t>
      </w:r>
      <w:r w:rsidR="00CB2C47" w:rsidRPr="004A1B35">
        <w:t xml:space="preserve">  Regulation</w:t>
      </w:r>
      <w:r w:rsidR="004A1B35" w:rsidRPr="004A1B35">
        <w:t> </w:t>
      </w:r>
      <w:r w:rsidR="00CB2C47" w:rsidRPr="004A1B35">
        <w:t>4</w:t>
      </w:r>
    </w:p>
    <w:p w:rsidR="00CB2C47" w:rsidRPr="004A1B35" w:rsidRDefault="00CB2C47" w:rsidP="00CB2C47">
      <w:pPr>
        <w:pStyle w:val="Item"/>
      </w:pPr>
      <w:r w:rsidRPr="004A1B35">
        <w:t>Insert:</w:t>
      </w:r>
    </w:p>
    <w:p w:rsidR="00CB2C47" w:rsidRPr="004A1B35" w:rsidRDefault="00CB2C47" w:rsidP="00CB2C47">
      <w:pPr>
        <w:pStyle w:val="Definition"/>
      </w:pPr>
      <w:proofErr w:type="spellStart"/>
      <w:r w:rsidRPr="004A1B35">
        <w:rPr>
          <w:b/>
          <w:i/>
        </w:rPr>
        <w:t>AMISOM</w:t>
      </w:r>
      <w:proofErr w:type="spellEnd"/>
      <w:r w:rsidRPr="004A1B35">
        <w:t xml:space="preserve"> means the African Union Mission </w:t>
      </w:r>
      <w:r w:rsidR="004C6F33" w:rsidRPr="004A1B35">
        <w:t xml:space="preserve">in </w:t>
      </w:r>
      <w:r w:rsidRPr="004A1B35">
        <w:t>Somalia.</w:t>
      </w:r>
    </w:p>
    <w:p w:rsidR="009136B2" w:rsidRPr="004A1B35" w:rsidRDefault="00513694" w:rsidP="009136B2">
      <w:pPr>
        <w:pStyle w:val="ItemHead"/>
      </w:pPr>
      <w:r w:rsidRPr="004A1B35">
        <w:t>68</w:t>
      </w:r>
      <w:r w:rsidR="009136B2" w:rsidRPr="004A1B35">
        <w:t xml:space="preserve">  Regulation</w:t>
      </w:r>
      <w:r w:rsidR="004A1B35" w:rsidRPr="004A1B35">
        <w:t> </w:t>
      </w:r>
      <w:r w:rsidR="009136B2" w:rsidRPr="004A1B35">
        <w:t xml:space="preserve">4 (definition of </w:t>
      </w:r>
      <w:r w:rsidR="009136B2" w:rsidRPr="004A1B35">
        <w:rPr>
          <w:i/>
        </w:rPr>
        <w:t>controlled asset</w:t>
      </w:r>
      <w:r w:rsidR="00EF346E" w:rsidRPr="004A1B35">
        <w:t>)</w:t>
      </w:r>
    </w:p>
    <w:p w:rsidR="009136B2" w:rsidRPr="004A1B35" w:rsidRDefault="00EF346E" w:rsidP="009136B2">
      <w:pPr>
        <w:pStyle w:val="Item"/>
      </w:pPr>
      <w:r w:rsidRPr="004A1B35">
        <w:t>Repeal the definition, substitute:</w:t>
      </w:r>
    </w:p>
    <w:p w:rsidR="00EF346E" w:rsidRPr="004A1B35" w:rsidRDefault="00EF346E" w:rsidP="00EF346E">
      <w:pPr>
        <w:pStyle w:val="Definition"/>
      </w:pPr>
      <w:r w:rsidRPr="004A1B35">
        <w:rPr>
          <w:b/>
          <w:i/>
        </w:rPr>
        <w:t>controlled asset</w:t>
      </w:r>
      <w:r w:rsidRPr="004A1B35">
        <w:t xml:space="preserve"> means an asset owned or controlled, directly or indirectly, by:</w:t>
      </w:r>
    </w:p>
    <w:p w:rsidR="00EF346E" w:rsidRPr="004A1B35" w:rsidRDefault="00EF346E" w:rsidP="00EF346E">
      <w:pPr>
        <w:pStyle w:val="paragraph"/>
      </w:pPr>
      <w:r w:rsidRPr="004A1B35">
        <w:tab/>
        <w:t>(a)</w:t>
      </w:r>
      <w:r w:rsidRPr="004A1B35">
        <w:tab/>
        <w:t>a designated person or entity; or</w:t>
      </w:r>
    </w:p>
    <w:p w:rsidR="00913E47" w:rsidRPr="004A1B35" w:rsidRDefault="00EF346E" w:rsidP="00EF346E">
      <w:pPr>
        <w:pStyle w:val="paragraph"/>
      </w:pPr>
      <w:r w:rsidRPr="004A1B35">
        <w:tab/>
        <w:t>(b)</w:t>
      </w:r>
      <w:r w:rsidRPr="004A1B35">
        <w:tab/>
        <w:t>a person or entity acting on behalf of, or at the direction of, a designated person or entity</w:t>
      </w:r>
      <w:r w:rsidR="00913E47" w:rsidRPr="004A1B35">
        <w:t>.</w:t>
      </w:r>
    </w:p>
    <w:p w:rsidR="009136B2" w:rsidRPr="004A1B35" w:rsidRDefault="00513694" w:rsidP="009136B2">
      <w:pPr>
        <w:pStyle w:val="ItemHead"/>
      </w:pPr>
      <w:r w:rsidRPr="004A1B35">
        <w:t>69</w:t>
      </w:r>
      <w:r w:rsidR="007F0FA0" w:rsidRPr="004A1B35">
        <w:t xml:space="preserve">  </w:t>
      </w:r>
      <w:r w:rsidR="009136B2" w:rsidRPr="004A1B35">
        <w:t>Regulation</w:t>
      </w:r>
      <w:r w:rsidR="004A1B35" w:rsidRPr="004A1B35">
        <w:t> </w:t>
      </w:r>
      <w:r w:rsidR="009136B2" w:rsidRPr="004A1B35">
        <w:t>4</w:t>
      </w:r>
      <w:r w:rsidR="00EF346E" w:rsidRPr="004A1B35">
        <w:t xml:space="preserve"> (definition of </w:t>
      </w:r>
      <w:r w:rsidR="00EF346E" w:rsidRPr="004A1B35">
        <w:rPr>
          <w:i/>
        </w:rPr>
        <w:t>designated person or entity</w:t>
      </w:r>
      <w:r w:rsidR="00EF346E" w:rsidRPr="004A1B35">
        <w:t>)</w:t>
      </w:r>
    </w:p>
    <w:p w:rsidR="009136B2" w:rsidRPr="004A1B35" w:rsidRDefault="00EF346E" w:rsidP="009136B2">
      <w:pPr>
        <w:pStyle w:val="Item"/>
      </w:pPr>
      <w:r w:rsidRPr="004A1B35">
        <w:t>Repeal the definition, substitute</w:t>
      </w:r>
      <w:r w:rsidR="009136B2" w:rsidRPr="004A1B35">
        <w:t>:</w:t>
      </w:r>
    </w:p>
    <w:p w:rsidR="009136B2" w:rsidRPr="004A1B35" w:rsidRDefault="009136B2" w:rsidP="009136B2">
      <w:pPr>
        <w:pStyle w:val="Definition"/>
      </w:pPr>
      <w:r w:rsidRPr="004A1B35">
        <w:rPr>
          <w:b/>
          <w:i/>
        </w:rPr>
        <w:t xml:space="preserve">designated person </w:t>
      </w:r>
      <w:r w:rsidR="00F458E3" w:rsidRPr="004A1B35">
        <w:rPr>
          <w:b/>
          <w:i/>
        </w:rPr>
        <w:t xml:space="preserve">or entity </w:t>
      </w:r>
      <w:r w:rsidRPr="004A1B35">
        <w:t>means a person or entity</w:t>
      </w:r>
      <w:r w:rsidR="0091589B" w:rsidRPr="004A1B35">
        <w:t xml:space="preserve"> that</w:t>
      </w:r>
      <w:r w:rsidRPr="004A1B35">
        <w:t>:</w:t>
      </w:r>
    </w:p>
    <w:p w:rsidR="009136B2" w:rsidRPr="004A1B35" w:rsidRDefault="009136B2" w:rsidP="009136B2">
      <w:pPr>
        <w:pStyle w:val="paragraph"/>
      </w:pPr>
      <w:r w:rsidRPr="004A1B35">
        <w:tab/>
        <w:t>(a)</w:t>
      </w:r>
      <w:r w:rsidRPr="004A1B35">
        <w:tab/>
        <w:t xml:space="preserve">the Committee </w:t>
      </w:r>
      <w:r w:rsidR="0091589B" w:rsidRPr="004A1B35">
        <w:t xml:space="preserve">designates </w:t>
      </w:r>
      <w:r w:rsidR="002A31DB" w:rsidRPr="004A1B35">
        <w:t xml:space="preserve">for </w:t>
      </w:r>
      <w:r w:rsidRPr="004A1B35">
        <w:t>paragraph</w:t>
      </w:r>
      <w:r w:rsidR="004A1B35" w:rsidRPr="004A1B35">
        <w:t> </w:t>
      </w:r>
      <w:r w:rsidR="001D77E4" w:rsidRPr="004A1B35">
        <w:t>3</w:t>
      </w:r>
      <w:r w:rsidRPr="004A1B35">
        <w:t xml:space="preserve"> of Resolution 1844;</w:t>
      </w:r>
      <w:r w:rsidR="00176C8C" w:rsidRPr="004A1B35">
        <w:t xml:space="preserve"> or</w:t>
      </w:r>
    </w:p>
    <w:p w:rsidR="009136B2" w:rsidRPr="004A1B35" w:rsidRDefault="009136B2" w:rsidP="009136B2">
      <w:pPr>
        <w:pStyle w:val="paragraph"/>
      </w:pPr>
      <w:r w:rsidRPr="004A1B35">
        <w:tab/>
        <w:t>(b)</w:t>
      </w:r>
      <w:r w:rsidRPr="004A1B35">
        <w:tab/>
      </w:r>
      <w:r w:rsidR="00176C8C" w:rsidRPr="004A1B35">
        <w:t xml:space="preserve">the </w:t>
      </w:r>
      <w:r w:rsidRPr="004A1B35">
        <w:t>Security Council</w:t>
      </w:r>
      <w:r w:rsidR="00E53BC6" w:rsidRPr="004A1B35">
        <w:t xml:space="preserve"> </w:t>
      </w:r>
      <w:r w:rsidR="00176C8C" w:rsidRPr="004A1B35">
        <w:t xml:space="preserve">decides </w:t>
      </w:r>
      <w:r w:rsidR="00E53BC6" w:rsidRPr="004A1B35">
        <w:t xml:space="preserve">is </w:t>
      </w:r>
      <w:r w:rsidRPr="004A1B35">
        <w:t>subject to the asset freeze measures relating to Somalia.</w:t>
      </w:r>
    </w:p>
    <w:p w:rsidR="000B6928" w:rsidRPr="004A1B35" w:rsidRDefault="000B6928" w:rsidP="000B6928">
      <w:pPr>
        <w:pStyle w:val="notetext"/>
      </w:pPr>
      <w:r w:rsidRPr="004A1B35">
        <w:t>Note:</w:t>
      </w:r>
      <w:r w:rsidRPr="004A1B35">
        <w:tab/>
        <w:t>The list of designated persons and entities maintained by the Committee could in 2014 be viewed on the United Nations’ website (http://www.un.org).</w:t>
      </w:r>
    </w:p>
    <w:p w:rsidR="00AD253A" w:rsidRPr="004A1B35" w:rsidRDefault="00513694" w:rsidP="00AD253A">
      <w:pPr>
        <w:pStyle w:val="ItemHead"/>
      </w:pPr>
      <w:r w:rsidRPr="004A1B35">
        <w:t>70</w:t>
      </w:r>
      <w:r w:rsidR="00AD253A" w:rsidRPr="004A1B35">
        <w:t xml:space="preserve">  Regulation</w:t>
      </w:r>
      <w:r w:rsidR="004A1B35" w:rsidRPr="004A1B35">
        <w:t> </w:t>
      </w:r>
      <w:r w:rsidR="00AD253A" w:rsidRPr="004A1B35">
        <w:t>4</w:t>
      </w:r>
    </w:p>
    <w:p w:rsidR="009136B2" w:rsidRPr="004A1B35" w:rsidRDefault="00AD253A" w:rsidP="00AD253A">
      <w:pPr>
        <w:pStyle w:val="Item"/>
      </w:pPr>
      <w:r w:rsidRPr="004A1B35">
        <w:t>Insert:</w:t>
      </w:r>
    </w:p>
    <w:p w:rsidR="004C6F33" w:rsidRPr="004A1B35" w:rsidRDefault="004C6F33" w:rsidP="004C6F33">
      <w:pPr>
        <w:pStyle w:val="Definition"/>
      </w:pPr>
      <w:proofErr w:type="spellStart"/>
      <w:r w:rsidRPr="004A1B35">
        <w:rPr>
          <w:b/>
          <w:i/>
        </w:rPr>
        <w:t>EUTM</w:t>
      </w:r>
      <w:proofErr w:type="spellEnd"/>
      <w:r w:rsidR="00AB7598" w:rsidRPr="004A1B35">
        <w:t xml:space="preserve"> means the European Union Training Mission.</w:t>
      </w:r>
    </w:p>
    <w:p w:rsidR="00F848C7" w:rsidRPr="004A1B35" w:rsidRDefault="00513694" w:rsidP="004B7E3B">
      <w:pPr>
        <w:pStyle w:val="ItemHead"/>
      </w:pPr>
      <w:r w:rsidRPr="004A1B35">
        <w:t>71</w:t>
      </w:r>
      <w:r w:rsidR="004B7E3B" w:rsidRPr="004A1B35">
        <w:t xml:space="preserve">  Regulation</w:t>
      </w:r>
      <w:r w:rsidR="004A1B35" w:rsidRPr="004A1B35">
        <w:t> </w:t>
      </w:r>
      <w:r w:rsidR="004B7E3B" w:rsidRPr="004A1B35">
        <w:t xml:space="preserve">4 (definition of </w:t>
      </w:r>
      <w:r w:rsidR="004B7E3B" w:rsidRPr="004A1B35">
        <w:rPr>
          <w:i/>
        </w:rPr>
        <w:t>import sanctioned goods</w:t>
      </w:r>
      <w:r w:rsidR="004B7E3B" w:rsidRPr="004A1B35">
        <w:t>)</w:t>
      </w:r>
    </w:p>
    <w:p w:rsidR="004B7E3B" w:rsidRPr="004A1B35" w:rsidRDefault="004B7E3B" w:rsidP="004B7E3B">
      <w:pPr>
        <w:pStyle w:val="Item"/>
      </w:pPr>
      <w:r w:rsidRPr="004A1B35">
        <w:t xml:space="preserve">Omit </w:t>
      </w:r>
      <w:r w:rsidR="00003C3F" w:rsidRPr="004A1B35">
        <w:t>“</w:t>
      </w:r>
      <w:proofErr w:type="spellStart"/>
      <w:r w:rsidRPr="004A1B35">
        <w:t>7A</w:t>
      </w:r>
      <w:proofErr w:type="spellEnd"/>
      <w:r w:rsidR="00003C3F" w:rsidRPr="004A1B35">
        <w:t>”</w:t>
      </w:r>
      <w:r w:rsidRPr="004A1B35">
        <w:t xml:space="preserve">, substitute </w:t>
      </w:r>
      <w:r w:rsidR="00003C3F" w:rsidRPr="004A1B35">
        <w:t>“</w:t>
      </w:r>
      <w:r w:rsidRPr="004A1B35">
        <w:t>5A</w:t>
      </w:r>
      <w:r w:rsidR="00003C3F" w:rsidRPr="004A1B35">
        <w:t>”</w:t>
      </w:r>
      <w:r w:rsidRPr="004A1B35">
        <w:t>.</w:t>
      </w:r>
    </w:p>
    <w:p w:rsidR="006D0F6A" w:rsidRPr="004A1B35" w:rsidRDefault="00513694" w:rsidP="006D0F6A">
      <w:pPr>
        <w:pStyle w:val="ItemHead"/>
      </w:pPr>
      <w:r w:rsidRPr="004A1B35">
        <w:t>72</w:t>
      </w:r>
      <w:r w:rsidR="006D0F6A" w:rsidRPr="004A1B35">
        <w:t xml:space="preserve">  Regulation</w:t>
      </w:r>
      <w:r w:rsidR="004A1B35" w:rsidRPr="004A1B35">
        <w:t> </w:t>
      </w:r>
      <w:r w:rsidR="006D0F6A" w:rsidRPr="004A1B35">
        <w:t>4 (</w:t>
      </w:r>
      <w:r w:rsidR="004A1B35" w:rsidRPr="004A1B35">
        <w:t>paragraphs (</w:t>
      </w:r>
      <w:r w:rsidR="006D0F6A" w:rsidRPr="004A1B35">
        <w:t>e) and</w:t>
      </w:r>
      <w:r w:rsidR="003C29B8" w:rsidRPr="004A1B35">
        <w:t xml:space="preserve"> </w:t>
      </w:r>
      <w:r w:rsidR="006D0F6A" w:rsidRPr="004A1B35">
        <w:t xml:space="preserve">(f) of the definition of </w:t>
      </w:r>
      <w:r w:rsidR="006D0F6A" w:rsidRPr="004A1B35">
        <w:rPr>
          <w:i/>
        </w:rPr>
        <w:t>paramilitary equipment</w:t>
      </w:r>
      <w:r w:rsidR="006D0F6A" w:rsidRPr="004A1B35">
        <w:t>)</w:t>
      </w:r>
    </w:p>
    <w:p w:rsidR="006D0F6A" w:rsidRPr="004A1B35" w:rsidRDefault="006D0F6A" w:rsidP="006D0F6A">
      <w:pPr>
        <w:pStyle w:val="Item"/>
      </w:pPr>
      <w:r w:rsidRPr="004A1B35">
        <w:t>Repeal the paragraphs, substitute:</w:t>
      </w:r>
    </w:p>
    <w:p w:rsidR="006D0F6A" w:rsidRPr="004A1B35" w:rsidRDefault="006D0F6A" w:rsidP="006D0F6A">
      <w:pPr>
        <w:pStyle w:val="paragraph"/>
      </w:pPr>
      <w:r w:rsidRPr="004A1B35">
        <w:t xml:space="preserve"> </w:t>
      </w:r>
      <w:r w:rsidRPr="004A1B35">
        <w:tab/>
        <w:t>(e)</w:t>
      </w:r>
      <w:r w:rsidRPr="004A1B35">
        <w:tab/>
        <w:t>whips.</w:t>
      </w:r>
    </w:p>
    <w:p w:rsidR="006D0F6A" w:rsidRPr="004A1B35" w:rsidRDefault="00513694" w:rsidP="006D0F6A">
      <w:pPr>
        <w:pStyle w:val="ItemHead"/>
      </w:pPr>
      <w:r w:rsidRPr="004A1B35">
        <w:t>73</w:t>
      </w:r>
      <w:r w:rsidR="006D0F6A" w:rsidRPr="004A1B35">
        <w:t xml:space="preserve">  Regulation</w:t>
      </w:r>
      <w:r w:rsidR="004A1B35" w:rsidRPr="004A1B35">
        <w:t> </w:t>
      </w:r>
      <w:r w:rsidR="006D0F6A" w:rsidRPr="004A1B35">
        <w:t xml:space="preserve">4 (definition of </w:t>
      </w:r>
      <w:r w:rsidR="006D0F6A" w:rsidRPr="004A1B35">
        <w:rPr>
          <w:i/>
        </w:rPr>
        <w:t>prohibited service to a designated person or entity</w:t>
      </w:r>
      <w:r w:rsidR="006D0F6A" w:rsidRPr="004A1B35">
        <w:t>)</w:t>
      </w:r>
    </w:p>
    <w:p w:rsidR="006D0F6A" w:rsidRPr="004A1B35" w:rsidRDefault="006D0F6A" w:rsidP="006D0F6A">
      <w:pPr>
        <w:pStyle w:val="Item"/>
      </w:pPr>
      <w:r w:rsidRPr="004A1B35">
        <w:t xml:space="preserve">Omit </w:t>
      </w:r>
      <w:r w:rsidR="00003C3F" w:rsidRPr="004A1B35">
        <w:t>“</w:t>
      </w:r>
      <w:proofErr w:type="spellStart"/>
      <w:r w:rsidRPr="004A1B35">
        <w:t>6A</w:t>
      </w:r>
      <w:proofErr w:type="spellEnd"/>
      <w:r w:rsidR="00003C3F" w:rsidRPr="004A1B35">
        <w:t>”</w:t>
      </w:r>
      <w:r w:rsidRPr="004A1B35">
        <w:t xml:space="preserve">, substitute </w:t>
      </w:r>
      <w:r w:rsidR="00003C3F" w:rsidRPr="004A1B35">
        <w:t>“</w:t>
      </w:r>
      <w:r w:rsidRPr="004A1B35">
        <w:t>6</w:t>
      </w:r>
      <w:r w:rsidR="00003C3F" w:rsidRPr="004A1B35">
        <w:t>”</w:t>
      </w:r>
      <w:r w:rsidRPr="004A1B35">
        <w:t>.</w:t>
      </w:r>
    </w:p>
    <w:p w:rsidR="006D0F6A" w:rsidRPr="004A1B35" w:rsidRDefault="00513694" w:rsidP="006D0F6A">
      <w:pPr>
        <w:pStyle w:val="ItemHead"/>
      </w:pPr>
      <w:r w:rsidRPr="004A1B35">
        <w:t>74</w:t>
      </w:r>
      <w:r w:rsidR="006D0F6A" w:rsidRPr="004A1B35">
        <w:t xml:space="preserve">  Regulation</w:t>
      </w:r>
      <w:r w:rsidR="004A1B35" w:rsidRPr="004A1B35">
        <w:t> </w:t>
      </w:r>
      <w:r w:rsidR="006D0F6A" w:rsidRPr="004A1B35">
        <w:t xml:space="preserve">4 (definition of </w:t>
      </w:r>
      <w:r w:rsidR="006D0F6A" w:rsidRPr="004A1B35">
        <w:rPr>
          <w:i/>
        </w:rPr>
        <w:t>prohibited supply to a designated person or entity</w:t>
      </w:r>
      <w:r w:rsidR="006D0F6A" w:rsidRPr="004A1B35">
        <w:t>)</w:t>
      </w:r>
    </w:p>
    <w:p w:rsidR="006D0F6A" w:rsidRPr="004A1B35" w:rsidRDefault="006D0F6A" w:rsidP="006D0F6A">
      <w:pPr>
        <w:pStyle w:val="Item"/>
      </w:pPr>
      <w:r w:rsidRPr="004A1B35">
        <w:t xml:space="preserve">Omit </w:t>
      </w:r>
      <w:r w:rsidR="00003C3F" w:rsidRPr="004A1B35">
        <w:t>“</w:t>
      </w:r>
      <w:r w:rsidRPr="004A1B35">
        <w:t>5A</w:t>
      </w:r>
      <w:r w:rsidR="00003C3F" w:rsidRPr="004A1B35">
        <w:t>”</w:t>
      </w:r>
      <w:r w:rsidRPr="004A1B35">
        <w:t xml:space="preserve">, substitute </w:t>
      </w:r>
      <w:r w:rsidR="00003C3F" w:rsidRPr="004A1B35">
        <w:t>“</w:t>
      </w:r>
      <w:proofErr w:type="spellStart"/>
      <w:r w:rsidRPr="004A1B35">
        <w:t>6A</w:t>
      </w:r>
      <w:proofErr w:type="spellEnd"/>
      <w:r w:rsidR="00003C3F" w:rsidRPr="004A1B35">
        <w:t>”</w:t>
      </w:r>
      <w:r w:rsidRPr="004A1B35">
        <w:t>.</w:t>
      </w:r>
    </w:p>
    <w:p w:rsidR="00D90B48" w:rsidRPr="004A1B35" w:rsidRDefault="00513694" w:rsidP="00D90B48">
      <w:pPr>
        <w:pStyle w:val="ItemHead"/>
      </w:pPr>
      <w:r w:rsidRPr="004A1B35">
        <w:t>75</w:t>
      </w:r>
      <w:r w:rsidR="00D90B48" w:rsidRPr="004A1B35">
        <w:t xml:space="preserve">  Regulation</w:t>
      </w:r>
      <w:r w:rsidR="004A1B35" w:rsidRPr="004A1B35">
        <w:t> </w:t>
      </w:r>
      <w:r w:rsidR="00D90B48" w:rsidRPr="004A1B35">
        <w:t>4</w:t>
      </w:r>
    </w:p>
    <w:p w:rsidR="00D90B48" w:rsidRPr="004A1B35" w:rsidRDefault="00D90B48" w:rsidP="00D90B48">
      <w:pPr>
        <w:pStyle w:val="Item"/>
      </w:pPr>
      <w:r w:rsidRPr="004A1B35">
        <w:t>Insert:</w:t>
      </w:r>
    </w:p>
    <w:p w:rsidR="00D90B48" w:rsidRPr="004A1B35" w:rsidRDefault="00D90B48" w:rsidP="00D90B48">
      <w:pPr>
        <w:pStyle w:val="Definition"/>
      </w:pPr>
      <w:r w:rsidRPr="004A1B35">
        <w:rPr>
          <w:b/>
          <w:i/>
        </w:rPr>
        <w:t>resolution</w:t>
      </w:r>
      <w:r w:rsidRPr="004A1B35">
        <w:t xml:space="preserve"> means a resolution adopted by the Security Council.</w:t>
      </w:r>
    </w:p>
    <w:p w:rsidR="006D0F6A" w:rsidRPr="004A1B35" w:rsidRDefault="00513694" w:rsidP="006D0F6A">
      <w:pPr>
        <w:pStyle w:val="ItemHead"/>
      </w:pPr>
      <w:r w:rsidRPr="004A1B35">
        <w:t>76</w:t>
      </w:r>
      <w:r w:rsidR="006D0F6A" w:rsidRPr="004A1B35">
        <w:t xml:space="preserve">  Regulation</w:t>
      </w:r>
      <w:r w:rsidR="004A1B35" w:rsidRPr="004A1B35">
        <w:t> </w:t>
      </w:r>
      <w:r w:rsidR="006D0F6A" w:rsidRPr="004A1B35">
        <w:t xml:space="preserve">4 (definition of </w:t>
      </w:r>
      <w:r w:rsidR="006D0F6A" w:rsidRPr="004A1B35">
        <w:rPr>
          <w:i/>
        </w:rPr>
        <w:t>sanctioned supply</w:t>
      </w:r>
      <w:r w:rsidR="006D0F6A" w:rsidRPr="004A1B35">
        <w:t>)</w:t>
      </w:r>
    </w:p>
    <w:p w:rsidR="006D0F6A" w:rsidRPr="004A1B35" w:rsidRDefault="006D0F6A" w:rsidP="006D0F6A">
      <w:pPr>
        <w:pStyle w:val="Item"/>
      </w:pPr>
      <w:r w:rsidRPr="004A1B35">
        <w:t xml:space="preserve">Omit </w:t>
      </w:r>
      <w:r w:rsidR="00003C3F" w:rsidRPr="004A1B35">
        <w:t>“</w:t>
      </w:r>
      <w:r w:rsidRPr="004A1B35">
        <w:t>6</w:t>
      </w:r>
      <w:r w:rsidR="00003C3F" w:rsidRPr="004A1B35">
        <w:t>”</w:t>
      </w:r>
      <w:r w:rsidRPr="004A1B35">
        <w:t xml:space="preserve">, substitute </w:t>
      </w:r>
      <w:r w:rsidR="00003C3F" w:rsidRPr="004A1B35">
        <w:t>“</w:t>
      </w:r>
      <w:proofErr w:type="spellStart"/>
      <w:r w:rsidRPr="004A1B35">
        <w:t>7A</w:t>
      </w:r>
      <w:proofErr w:type="spellEnd"/>
      <w:r w:rsidR="00003C3F" w:rsidRPr="004A1B35">
        <w:t>”</w:t>
      </w:r>
      <w:r w:rsidRPr="004A1B35">
        <w:t>.</w:t>
      </w:r>
    </w:p>
    <w:p w:rsidR="004C4417" w:rsidRPr="004A1B35" w:rsidRDefault="00513694" w:rsidP="004C4417">
      <w:pPr>
        <w:pStyle w:val="ItemHead"/>
      </w:pPr>
      <w:r w:rsidRPr="004A1B35">
        <w:t>77</w:t>
      </w:r>
      <w:r w:rsidR="004C4417" w:rsidRPr="004A1B35">
        <w:t xml:space="preserve">  Regulation</w:t>
      </w:r>
      <w:r w:rsidR="004A1B35" w:rsidRPr="004A1B35">
        <w:t> </w:t>
      </w:r>
      <w:r w:rsidR="004C4417" w:rsidRPr="004A1B35">
        <w:t>4</w:t>
      </w:r>
    </w:p>
    <w:p w:rsidR="004C4417" w:rsidRPr="004A1B35" w:rsidRDefault="004C4417" w:rsidP="004C4417">
      <w:pPr>
        <w:pStyle w:val="Item"/>
      </w:pPr>
      <w:r w:rsidRPr="004A1B35">
        <w:t>Insert:</w:t>
      </w:r>
    </w:p>
    <w:p w:rsidR="004C4417" w:rsidRPr="004A1B35" w:rsidRDefault="004C4417" w:rsidP="004C4417">
      <w:pPr>
        <w:pStyle w:val="Definition"/>
      </w:pPr>
      <w:proofErr w:type="spellStart"/>
      <w:r w:rsidRPr="004A1B35">
        <w:rPr>
          <w:b/>
          <w:i/>
        </w:rPr>
        <w:t>UNSOM</w:t>
      </w:r>
      <w:proofErr w:type="spellEnd"/>
      <w:r w:rsidRPr="004A1B35">
        <w:t xml:space="preserve"> means the United Nations Assistance Mission in Somalia.</w:t>
      </w:r>
    </w:p>
    <w:p w:rsidR="00000D12" w:rsidRPr="004A1B35" w:rsidRDefault="00513694" w:rsidP="00000D12">
      <w:pPr>
        <w:pStyle w:val="ItemHead"/>
      </w:pPr>
      <w:r w:rsidRPr="004A1B35">
        <w:t>78</w:t>
      </w:r>
      <w:r w:rsidR="00000D12" w:rsidRPr="004A1B35">
        <w:t xml:space="preserve">  Regulation</w:t>
      </w:r>
      <w:r w:rsidR="004A1B35" w:rsidRPr="004A1B35">
        <w:t> </w:t>
      </w:r>
      <w:r w:rsidR="00000D12" w:rsidRPr="004A1B35">
        <w:t xml:space="preserve">4 (definition of </w:t>
      </w:r>
      <w:r w:rsidR="00000D12" w:rsidRPr="004A1B35">
        <w:rPr>
          <w:i/>
        </w:rPr>
        <w:t>weapons and military equipment</w:t>
      </w:r>
      <w:r w:rsidR="00000D12" w:rsidRPr="004A1B35">
        <w:t>)</w:t>
      </w:r>
    </w:p>
    <w:p w:rsidR="00711C56" w:rsidRPr="004A1B35" w:rsidRDefault="00AD7C53" w:rsidP="00AD7C53">
      <w:pPr>
        <w:pStyle w:val="Item"/>
      </w:pPr>
      <w:r w:rsidRPr="004A1B35">
        <w:t xml:space="preserve">Repeal the </w:t>
      </w:r>
      <w:r w:rsidR="001960DD" w:rsidRPr="004A1B35">
        <w:t>definition</w:t>
      </w:r>
      <w:r w:rsidR="00711C56" w:rsidRPr="004A1B35">
        <w:t>.</w:t>
      </w:r>
    </w:p>
    <w:p w:rsidR="00711C56" w:rsidRPr="004A1B35" w:rsidRDefault="00513694" w:rsidP="00711C56">
      <w:pPr>
        <w:pStyle w:val="ItemHead"/>
      </w:pPr>
      <w:r w:rsidRPr="004A1B35">
        <w:t>79</w:t>
      </w:r>
      <w:r w:rsidR="00711C56" w:rsidRPr="004A1B35">
        <w:t xml:space="preserve">  Regulation</w:t>
      </w:r>
      <w:r w:rsidR="004A1B35" w:rsidRPr="004A1B35">
        <w:t> </w:t>
      </w:r>
      <w:r w:rsidR="00711C56" w:rsidRPr="004A1B35">
        <w:t>4</w:t>
      </w:r>
    </w:p>
    <w:p w:rsidR="00AD7C53" w:rsidRPr="004A1B35" w:rsidRDefault="00711C56" w:rsidP="00711C56">
      <w:pPr>
        <w:pStyle w:val="Item"/>
      </w:pPr>
      <w:r w:rsidRPr="004A1B35">
        <w:t>Insert</w:t>
      </w:r>
      <w:r w:rsidR="00AD7C53" w:rsidRPr="004A1B35">
        <w:t>:</w:t>
      </w:r>
    </w:p>
    <w:p w:rsidR="001960DD" w:rsidRPr="004A1B35" w:rsidRDefault="001960DD" w:rsidP="001960DD">
      <w:pPr>
        <w:pStyle w:val="Definition"/>
      </w:pPr>
      <w:r w:rsidRPr="004A1B35">
        <w:rPr>
          <w:b/>
          <w:i/>
        </w:rPr>
        <w:t xml:space="preserve">weapons </w:t>
      </w:r>
      <w:r w:rsidR="004C4417" w:rsidRPr="004A1B35">
        <w:rPr>
          <w:b/>
          <w:i/>
        </w:rPr>
        <w:t>or</w:t>
      </w:r>
      <w:r w:rsidRPr="004A1B35">
        <w:rPr>
          <w:b/>
          <w:i/>
        </w:rPr>
        <w:t xml:space="preserve"> military equipment </w:t>
      </w:r>
      <w:r w:rsidRPr="004A1B35">
        <w:t>includes the following:</w:t>
      </w:r>
    </w:p>
    <w:p w:rsidR="001960DD" w:rsidRPr="004A1B35" w:rsidRDefault="001960DD" w:rsidP="001960DD">
      <w:pPr>
        <w:pStyle w:val="paragraph"/>
      </w:pPr>
      <w:r w:rsidRPr="004A1B35">
        <w:tab/>
        <w:t>(a)</w:t>
      </w:r>
      <w:r w:rsidRPr="004A1B35">
        <w:tab/>
        <w:t>weapons;</w:t>
      </w:r>
    </w:p>
    <w:p w:rsidR="001960DD" w:rsidRPr="004A1B35" w:rsidRDefault="001960DD" w:rsidP="001960DD">
      <w:pPr>
        <w:pStyle w:val="paragraph"/>
      </w:pPr>
      <w:r w:rsidRPr="004A1B35">
        <w:tab/>
        <w:t>(b)</w:t>
      </w:r>
      <w:r w:rsidRPr="004A1B35">
        <w:tab/>
        <w:t>ammunition;</w:t>
      </w:r>
    </w:p>
    <w:p w:rsidR="001960DD" w:rsidRPr="004A1B35" w:rsidRDefault="001960DD" w:rsidP="001960DD">
      <w:pPr>
        <w:pStyle w:val="paragraph"/>
      </w:pPr>
      <w:r w:rsidRPr="004A1B35">
        <w:tab/>
        <w:t>(c)</w:t>
      </w:r>
      <w:r w:rsidRPr="004A1B35">
        <w:tab/>
        <w:t>military vehicles and equipment;</w:t>
      </w:r>
    </w:p>
    <w:p w:rsidR="001960DD" w:rsidRPr="004A1B35" w:rsidRDefault="001960DD" w:rsidP="001960DD">
      <w:pPr>
        <w:pStyle w:val="paragraph"/>
      </w:pPr>
      <w:r w:rsidRPr="004A1B35">
        <w:tab/>
        <w:t>(d)</w:t>
      </w:r>
      <w:r w:rsidRPr="004A1B35">
        <w:tab/>
        <w:t>paramilitary equipment;</w:t>
      </w:r>
    </w:p>
    <w:p w:rsidR="001960DD" w:rsidRPr="004A1B35" w:rsidRDefault="001960DD" w:rsidP="001960DD">
      <w:pPr>
        <w:pStyle w:val="paragraph"/>
      </w:pPr>
      <w:r w:rsidRPr="004A1B35">
        <w:tab/>
        <w:t>(e)</w:t>
      </w:r>
      <w:r w:rsidRPr="004A1B35">
        <w:tab/>
        <w:t xml:space="preserve">spare parts for the things mentioned in </w:t>
      </w:r>
      <w:r w:rsidR="004A1B35" w:rsidRPr="004A1B35">
        <w:t>paragraphs (</w:t>
      </w:r>
      <w:r w:rsidRPr="004A1B35">
        <w:t>a) to (d).</w:t>
      </w:r>
    </w:p>
    <w:p w:rsidR="00BF13CD" w:rsidRPr="004A1B35" w:rsidRDefault="00513694" w:rsidP="00BF13CD">
      <w:pPr>
        <w:pStyle w:val="ItemHead"/>
      </w:pPr>
      <w:r w:rsidRPr="004A1B35">
        <w:t>80</w:t>
      </w:r>
      <w:r w:rsidR="00BF13CD" w:rsidRPr="004A1B35">
        <w:t xml:space="preserve">  Regulations</w:t>
      </w:r>
      <w:r w:rsidR="004A1B35" w:rsidRPr="004A1B35">
        <w:t> </w:t>
      </w:r>
      <w:r w:rsidR="00BF13CD" w:rsidRPr="004A1B35">
        <w:t xml:space="preserve">5 to </w:t>
      </w:r>
      <w:r w:rsidR="00144190" w:rsidRPr="004A1B35">
        <w:t>1</w:t>
      </w:r>
      <w:r w:rsidR="0085480E" w:rsidRPr="004A1B35">
        <w:t>5</w:t>
      </w:r>
    </w:p>
    <w:p w:rsidR="00BF13CD" w:rsidRPr="004A1B35" w:rsidRDefault="00BF13CD" w:rsidP="00BF13CD">
      <w:pPr>
        <w:pStyle w:val="Item"/>
      </w:pPr>
      <w:r w:rsidRPr="004A1B35">
        <w:t>Repeal the regulations, substitute:</w:t>
      </w:r>
    </w:p>
    <w:p w:rsidR="00EC3206" w:rsidRPr="004A1B35" w:rsidRDefault="00EC3206" w:rsidP="00EC3206">
      <w:pPr>
        <w:pStyle w:val="ActHead5"/>
        <w:rPr>
          <w:i/>
        </w:rPr>
      </w:pPr>
      <w:bookmarkStart w:id="54" w:name="_Toc393968204"/>
      <w:r w:rsidRPr="004A1B35">
        <w:rPr>
          <w:rStyle w:val="CharSectno"/>
        </w:rPr>
        <w:t>5</w:t>
      </w:r>
      <w:r w:rsidRPr="004A1B35">
        <w:t xml:space="preserve">  Definition of </w:t>
      </w:r>
      <w:r w:rsidRPr="004A1B35">
        <w:rPr>
          <w:i/>
        </w:rPr>
        <w:t>export sanctioned goods</w:t>
      </w:r>
      <w:bookmarkEnd w:id="54"/>
    </w:p>
    <w:p w:rsidR="00EC3206" w:rsidRPr="004A1B35" w:rsidRDefault="00EC3206" w:rsidP="00EC3206">
      <w:pPr>
        <w:pStyle w:val="subsection"/>
      </w:pPr>
      <w:r w:rsidRPr="004A1B35">
        <w:tab/>
      </w:r>
      <w:r w:rsidRPr="004A1B35">
        <w:tab/>
      </w:r>
      <w:r w:rsidRPr="004A1B35">
        <w:rPr>
          <w:b/>
          <w:i/>
        </w:rPr>
        <w:t xml:space="preserve">Export sanctioned goods </w:t>
      </w:r>
      <w:r w:rsidRPr="004A1B35">
        <w:t xml:space="preserve">means </w:t>
      </w:r>
      <w:r w:rsidRPr="004A1B35">
        <w:rPr>
          <w:bCs/>
          <w:iCs/>
        </w:rPr>
        <w:t xml:space="preserve">weapons </w:t>
      </w:r>
      <w:r w:rsidR="004C4417" w:rsidRPr="004A1B35">
        <w:rPr>
          <w:bCs/>
          <w:iCs/>
        </w:rPr>
        <w:t>or</w:t>
      </w:r>
      <w:r w:rsidRPr="004A1B35">
        <w:rPr>
          <w:bCs/>
          <w:iCs/>
        </w:rPr>
        <w:t xml:space="preserve"> military equipment.</w:t>
      </w:r>
    </w:p>
    <w:p w:rsidR="00291B72" w:rsidRPr="004A1B35" w:rsidRDefault="00291B72" w:rsidP="00291B72">
      <w:pPr>
        <w:pStyle w:val="ActHead5"/>
        <w:rPr>
          <w:i/>
        </w:rPr>
      </w:pPr>
      <w:bookmarkStart w:id="55" w:name="_Toc393968205"/>
      <w:r w:rsidRPr="004A1B35">
        <w:rPr>
          <w:rStyle w:val="CharSectno"/>
        </w:rPr>
        <w:t>5A</w:t>
      </w:r>
      <w:r w:rsidRPr="004A1B35">
        <w:t xml:space="preserve">  Definition of </w:t>
      </w:r>
      <w:r w:rsidRPr="004A1B35">
        <w:rPr>
          <w:i/>
        </w:rPr>
        <w:t>import sanctioned goods</w:t>
      </w:r>
      <w:bookmarkEnd w:id="55"/>
    </w:p>
    <w:p w:rsidR="00291B72" w:rsidRPr="004A1B35" w:rsidRDefault="00291B72" w:rsidP="00291B72">
      <w:pPr>
        <w:pStyle w:val="subsection"/>
      </w:pPr>
      <w:r w:rsidRPr="004A1B35">
        <w:tab/>
      </w:r>
      <w:r w:rsidRPr="004A1B35">
        <w:tab/>
      </w:r>
      <w:r w:rsidRPr="004A1B35">
        <w:rPr>
          <w:b/>
          <w:i/>
        </w:rPr>
        <w:t xml:space="preserve">Import sanctioned goods </w:t>
      </w:r>
      <w:r w:rsidRPr="004A1B35">
        <w:t>means charcoal.</w:t>
      </w:r>
    </w:p>
    <w:p w:rsidR="00291B72" w:rsidRPr="004A1B35" w:rsidRDefault="00291B72" w:rsidP="00291B72">
      <w:pPr>
        <w:pStyle w:val="ActHead5"/>
      </w:pPr>
      <w:bookmarkStart w:id="56" w:name="_Toc393968206"/>
      <w:r w:rsidRPr="004A1B35">
        <w:rPr>
          <w:rStyle w:val="CharSectno"/>
        </w:rPr>
        <w:t>6</w:t>
      </w:r>
      <w:r w:rsidRPr="004A1B35">
        <w:t xml:space="preserve">  Definition of</w:t>
      </w:r>
      <w:r w:rsidR="00174163" w:rsidRPr="004A1B35">
        <w:t xml:space="preserve"> </w:t>
      </w:r>
      <w:r w:rsidRPr="004A1B35">
        <w:rPr>
          <w:i/>
        </w:rPr>
        <w:t xml:space="preserve">prohibited service to </w:t>
      </w:r>
      <w:r w:rsidR="00174163" w:rsidRPr="004A1B35">
        <w:rPr>
          <w:i/>
        </w:rPr>
        <w:t xml:space="preserve">a </w:t>
      </w:r>
      <w:r w:rsidRPr="004A1B35">
        <w:rPr>
          <w:i/>
        </w:rPr>
        <w:t>designated person or entity</w:t>
      </w:r>
      <w:bookmarkEnd w:id="56"/>
    </w:p>
    <w:p w:rsidR="00256369" w:rsidRPr="004A1B35" w:rsidRDefault="00291B72" w:rsidP="00773115">
      <w:pPr>
        <w:pStyle w:val="subsection"/>
      </w:pPr>
      <w:r w:rsidRPr="004A1B35">
        <w:tab/>
      </w:r>
      <w:r w:rsidRPr="004A1B35">
        <w:tab/>
      </w:r>
      <w:r w:rsidR="00256369" w:rsidRPr="004A1B35">
        <w:t xml:space="preserve">A person provides a </w:t>
      </w:r>
      <w:r w:rsidR="00256369" w:rsidRPr="004A1B35">
        <w:rPr>
          <w:b/>
          <w:i/>
        </w:rPr>
        <w:t>prohibited service to a designated person or entity</w:t>
      </w:r>
      <w:r w:rsidR="00256369" w:rsidRPr="004A1B35">
        <w:t xml:space="preserve"> if:</w:t>
      </w:r>
    </w:p>
    <w:p w:rsidR="00256369" w:rsidRPr="004A1B35" w:rsidRDefault="00256369" w:rsidP="00256369">
      <w:pPr>
        <w:pStyle w:val="paragraph"/>
      </w:pPr>
      <w:r w:rsidRPr="004A1B35">
        <w:tab/>
        <w:t>(a)</w:t>
      </w:r>
      <w:r w:rsidRPr="004A1B35">
        <w:tab/>
        <w:t xml:space="preserve">the person directly or indirectly provides </w:t>
      </w:r>
      <w:r w:rsidR="00775DA7" w:rsidRPr="004A1B35">
        <w:t>the</w:t>
      </w:r>
      <w:r w:rsidRPr="004A1B35">
        <w:t xml:space="preserve"> designated person or entity with:</w:t>
      </w:r>
    </w:p>
    <w:p w:rsidR="00256369" w:rsidRPr="004A1B35" w:rsidRDefault="00256369" w:rsidP="00256369">
      <w:pPr>
        <w:pStyle w:val="paragraphsub"/>
      </w:pPr>
      <w:r w:rsidRPr="004A1B35">
        <w:tab/>
        <w:t>(i)</w:t>
      </w:r>
      <w:r w:rsidRPr="004A1B35">
        <w:tab/>
        <w:t>technical assistance or training; or</w:t>
      </w:r>
    </w:p>
    <w:p w:rsidR="00256369" w:rsidRPr="004A1B35" w:rsidRDefault="00256369" w:rsidP="00256369">
      <w:pPr>
        <w:pStyle w:val="paragraphsub"/>
      </w:pPr>
      <w:r w:rsidRPr="004A1B35">
        <w:tab/>
        <w:t>(ii)</w:t>
      </w:r>
      <w:r w:rsidRPr="004A1B35">
        <w:tab/>
        <w:t>financial assistance, including investment</w:t>
      </w:r>
      <w:r w:rsidR="00773115" w:rsidRPr="004A1B35">
        <w:t>,</w:t>
      </w:r>
      <w:r w:rsidRPr="004A1B35">
        <w:t xml:space="preserve"> brokering</w:t>
      </w:r>
      <w:r w:rsidR="00773115" w:rsidRPr="004A1B35">
        <w:t xml:space="preserve"> or other financial services</w:t>
      </w:r>
      <w:r w:rsidRPr="004A1B35">
        <w:t>; or</w:t>
      </w:r>
    </w:p>
    <w:p w:rsidR="00256369" w:rsidRPr="004A1B35" w:rsidRDefault="00256369" w:rsidP="00256369">
      <w:pPr>
        <w:pStyle w:val="paragraphsub"/>
      </w:pPr>
      <w:r w:rsidRPr="004A1B35">
        <w:tab/>
        <w:t>(iii)</w:t>
      </w:r>
      <w:r w:rsidRPr="004A1B35">
        <w:tab/>
        <w:t>other assistance; and</w:t>
      </w:r>
    </w:p>
    <w:p w:rsidR="00256369" w:rsidRPr="004A1B35" w:rsidRDefault="00256369" w:rsidP="00256369">
      <w:pPr>
        <w:pStyle w:val="paragraph"/>
      </w:pPr>
      <w:r w:rsidRPr="004A1B35">
        <w:tab/>
        <w:t>(b)</w:t>
      </w:r>
      <w:r w:rsidRPr="004A1B35">
        <w:tab/>
        <w:t xml:space="preserve">the assistance or training mentioned in </w:t>
      </w:r>
      <w:r w:rsidR="004A1B35" w:rsidRPr="004A1B35">
        <w:t>paragraph (</w:t>
      </w:r>
      <w:r w:rsidRPr="004A1B35">
        <w:t>a) relates to:</w:t>
      </w:r>
    </w:p>
    <w:p w:rsidR="00256369" w:rsidRPr="004A1B35" w:rsidRDefault="00256369" w:rsidP="00256369">
      <w:pPr>
        <w:pStyle w:val="paragraphsub"/>
      </w:pPr>
      <w:r w:rsidRPr="004A1B35">
        <w:tab/>
        <w:t>(i)</w:t>
      </w:r>
      <w:r w:rsidRPr="004A1B35">
        <w:tab/>
        <w:t>military activities; or</w:t>
      </w:r>
    </w:p>
    <w:p w:rsidR="00256369" w:rsidRPr="004A1B35" w:rsidRDefault="00256369" w:rsidP="00B46F45">
      <w:pPr>
        <w:pStyle w:val="paragraphsub"/>
      </w:pPr>
      <w:r w:rsidRPr="004A1B35">
        <w:tab/>
        <w:t>(ii)</w:t>
      </w:r>
      <w:r w:rsidRPr="004A1B35">
        <w:tab/>
        <w:t>the supply, sale, transfer, manufacture, maintenance or use of export sanctioned goods.</w:t>
      </w:r>
    </w:p>
    <w:p w:rsidR="00EC3206" w:rsidRPr="004A1B35" w:rsidRDefault="00291B72" w:rsidP="00EC3206">
      <w:pPr>
        <w:pStyle w:val="ActHead5"/>
        <w:rPr>
          <w:i/>
        </w:rPr>
      </w:pPr>
      <w:bookmarkStart w:id="57" w:name="_Toc393968207"/>
      <w:proofErr w:type="spellStart"/>
      <w:r w:rsidRPr="004A1B35">
        <w:rPr>
          <w:rStyle w:val="CharSectno"/>
        </w:rPr>
        <w:t>6</w:t>
      </w:r>
      <w:r w:rsidR="00EC3206" w:rsidRPr="004A1B35">
        <w:rPr>
          <w:rStyle w:val="CharSectno"/>
        </w:rPr>
        <w:t>A</w:t>
      </w:r>
      <w:proofErr w:type="spellEnd"/>
      <w:r w:rsidR="00EC3206" w:rsidRPr="004A1B35">
        <w:t xml:space="preserve">  Definition of </w:t>
      </w:r>
      <w:r w:rsidR="00EC3206" w:rsidRPr="004A1B35">
        <w:rPr>
          <w:i/>
        </w:rPr>
        <w:t>prohibited supply to a designated person or entity</w:t>
      </w:r>
      <w:bookmarkEnd w:id="57"/>
    </w:p>
    <w:p w:rsidR="00EC3206" w:rsidRPr="004A1B35" w:rsidRDefault="00EC3206" w:rsidP="00EC3206">
      <w:pPr>
        <w:pStyle w:val="subsection"/>
      </w:pPr>
      <w:r w:rsidRPr="004A1B35">
        <w:tab/>
      </w:r>
      <w:r w:rsidRPr="004A1B35">
        <w:tab/>
      </w:r>
      <w:r w:rsidRPr="004A1B35">
        <w:rPr>
          <w:b/>
          <w:i/>
        </w:rPr>
        <w:t>Prohibited supply to a designated person or entity</w:t>
      </w:r>
      <w:r w:rsidRPr="004A1B35">
        <w:t xml:space="preserve"> means the direct or indirect supply, sale or transfer to a designated person or entity of export sanctioned goods.</w:t>
      </w:r>
    </w:p>
    <w:p w:rsidR="00291B72" w:rsidRPr="004A1B35" w:rsidRDefault="00291B72" w:rsidP="00291B72">
      <w:pPr>
        <w:pStyle w:val="ActHead5"/>
      </w:pPr>
      <w:bookmarkStart w:id="58" w:name="_Toc393968208"/>
      <w:r w:rsidRPr="004A1B35">
        <w:rPr>
          <w:rStyle w:val="CharSectno"/>
        </w:rPr>
        <w:t>7</w:t>
      </w:r>
      <w:r w:rsidRPr="004A1B35">
        <w:t xml:space="preserve">  Definition of </w:t>
      </w:r>
      <w:r w:rsidRPr="004A1B35">
        <w:rPr>
          <w:i/>
        </w:rPr>
        <w:t>sanctioned service</w:t>
      </w:r>
      <w:bookmarkEnd w:id="58"/>
    </w:p>
    <w:p w:rsidR="00291B72" w:rsidRPr="004A1B35" w:rsidRDefault="00291B72" w:rsidP="00291B72">
      <w:pPr>
        <w:pStyle w:val="subsection"/>
      </w:pPr>
      <w:r w:rsidRPr="004A1B35">
        <w:tab/>
      </w:r>
      <w:r w:rsidRPr="004A1B35">
        <w:tab/>
      </w:r>
      <w:r w:rsidRPr="004A1B35">
        <w:rPr>
          <w:b/>
          <w:i/>
        </w:rPr>
        <w:t xml:space="preserve">Sanctioned service </w:t>
      </w:r>
      <w:r w:rsidRPr="004A1B35">
        <w:t>means:</w:t>
      </w:r>
    </w:p>
    <w:p w:rsidR="00291B72" w:rsidRPr="004A1B35" w:rsidRDefault="00291B72" w:rsidP="00291B72">
      <w:pPr>
        <w:pStyle w:val="paragraph"/>
      </w:pPr>
      <w:r w:rsidRPr="004A1B35">
        <w:tab/>
        <w:t>(a)</w:t>
      </w:r>
      <w:r w:rsidRPr="004A1B35">
        <w:tab/>
      </w:r>
      <w:r w:rsidR="0035574B" w:rsidRPr="004A1B35">
        <w:t xml:space="preserve">the provision to Somalia of </w:t>
      </w:r>
      <w:r w:rsidRPr="004A1B35">
        <w:t>financing for the acquisition or delivery of export sanctioned goods; or</w:t>
      </w:r>
    </w:p>
    <w:p w:rsidR="00C455E6" w:rsidRPr="004A1B35" w:rsidRDefault="00291B72" w:rsidP="00291B72">
      <w:pPr>
        <w:pStyle w:val="paragraph"/>
      </w:pPr>
      <w:r w:rsidRPr="004A1B35">
        <w:tab/>
        <w:t>(b)</w:t>
      </w:r>
      <w:r w:rsidRPr="004A1B35">
        <w:tab/>
      </w:r>
      <w:r w:rsidR="0035574B" w:rsidRPr="004A1B35">
        <w:t xml:space="preserve">the direct or indirect provision to Somalia of </w:t>
      </w:r>
      <w:r w:rsidR="00C455E6" w:rsidRPr="004A1B35">
        <w:t>the following</w:t>
      </w:r>
      <w:r w:rsidR="00F7744C" w:rsidRPr="004A1B35">
        <w:t>,</w:t>
      </w:r>
      <w:r w:rsidR="00C455E6" w:rsidRPr="004A1B35">
        <w:t xml:space="preserve"> in relation to military activities:</w:t>
      </w:r>
    </w:p>
    <w:p w:rsidR="00C455E6" w:rsidRPr="004A1B35" w:rsidRDefault="00C455E6" w:rsidP="00C455E6">
      <w:pPr>
        <w:pStyle w:val="paragraphsub"/>
      </w:pPr>
      <w:r w:rsidRPr="004A1B35">
        <w:tab/>
        <w:t>(i)</w:t>
      </w:r>
      <w:r w:rsidRPr="004A1B35">
        <w:tab/>
        <w:t>t</w:t>
      </w:r>
      <w:r w:rsidR="00291B72" w:rsidRPr="004A1B35">
        <w:t>echnical advice</w:t>
      </w:r>
      <w:r w:rsidRPr="004A1B35">
        <w:t>;</w:t>
      </w:r>
    </w:p>
    <w:p w:rsidR="00C455E6" w:rsidRPr="004A1B35" w:rsidRDefault="00C455E6" w:rsidP="00C455E6">
      <w:pPr>
        <w:pStyle w:val="paragraphsub"/>
      </w:pPr>
      <w:r w:rsidRPr="004A1B35">
        <w:tab/>
        <w:t>(ii)</w:t>
      </w:r>
      <w:r w:rsidRPr="004A1B35">
        <w:tab/>
        <w:t>financial or other assistance;</w:t>
      </w:r>
    </w:p>
    <w:p w:rsidR="00291B72" w:rsidRPr="004A1B35" w:rsidRDefault="00C455E6" w:rsidP="00C455E6">
      <w:pPr>
        <w:pStyle w:val="paragraphsub"/>
      </w:pPr>
      <w:r w:rsidRPr="004A1B35">
        <w:tab/>
        <w:t>(iii)</w:t>
      </w:r>
      <w:r w:rsidRPr="004A1B35">
        <w:tab/>
      </w:r>
      <w:r w:rsidR="00925785" w:rsidRPr="004A1B35">
        <w:t>training</w:t>
      </w:r>
      <w:r w:rsidR="00291B72" w:rsidRPr="004A1B35">
        <w:t>.</w:t>
      </w:r>
    </w:p>
    <w:p w:rsidR="00EC3206" w:rsidRPr="004A1B35" w:rsidRDefault="00291B72" w:rsidP="00EC3206">
      <w:pPr>
        <w:pStyle w:val="ActHead5"/>
        <w:rPr>
          <w:i/>
        </w:rPr>
      </w:pPr>
      <w:bookmarkStart w:id="59" w:name="_Toc393968209"/>
      <w:proofErr w:type="spellStart"/>
      <w:r w:rsidRPr="004A1B35">
        <w:rPr>
          <w:rStyle w:val="CharSectno"/>
        </w:rPr>
        <w:t>7A</w:t>
      </w:r>
      <w:proofErr w:type="spellEnd"/>
      <w:r w:rsidR="00EC3206" w:rsidRPr="004A1B35">
        <w:t xml:space="preserve">  Definition of </w:t>
      </w:r>
      <w:r w:rsidR="00EC3206" w:rsidRPr="004A1B35">
        <w:rPr>
          <w:i/>
        </w:rPr>
        <w:t>sanctioned supply</w:t>
      </w:r>
      <w:bookmarkEnd w:id="59"/>
    </w:p>
    <w:p w:rsidR="00EC3206" w:rsidRPr="004A1B35" w:rsidRDefault="00EC3206" w:rsidP="00EC3206">
      <w:pPr>
        <w:pStyle w:val="subsection"/>
      </w:pPr>
      <w:r w:rsidRPr="004A1B35">
        <w:tab/>
      </w:r>
      <w:r w:rsidRPr="004A1B35">
        <w:tab/>
        <w:t xml:space="preserve">A person makes a </w:t>
      </w:r>
      <w:r w:rsidRPr="004A1B35">
        <w:rPr>
          <w:b/>
          <w:i/>
        </w:rPr>
        <w:t>sanctioned supply</w:t>
      </w:r>
      <w:r w:rsidRPr="004A1B35">
        <w:t xml:space="preserve"> if:</w:t>
      </w:r>
    </w:p>
    <w:p w:rsidR="00EC3206" w:rsidRPr="004A1B35" w:rsidRDefault="00EC3206" w:rsidP="00EC3206">
      <w:pPr>
        <w:pStyle w:val="paragraph"/>
      </w:pPr>
      <w:r w:rsidRPr="004A1B35">
        <w:tab/>
        <w:t>(a)</w:t>
      </w:r>
      <w:r w:rsidRPr="004A1B35">
        <w:tab/>
        <w:t>the person supplies, sells or transfers goods to another person; and</w:t>
      </w:r>
    </w:p>
    <w:p w:rsidR="00EC3206" w:rsidRPr="004A1B35" w:rsidRDefault="00EC3206" w:rsidP="00EC3206">
      <w:pPr>
        <w:pStyle w:val="paragraph"/>
      </w:pPr>
      <w:r w:rsidRPr="004A1B35">
        <w:tab/>
        <w:t>(b)</w:t>
      </w:r>
      <w:r w:rsidRPr="004A1B35">
        <w:tab/>
        <w:t>the goods are export sanctioned goods; and</w:t>
      </w:r>
    </w:p>
    <w:p w:rsidR="00EC3206" w:rsidRPr="004A1B35" w:rsidRDefault="00EC3206" w:rsidP="00EC3206">
      <w:pPr>
        <w:pStyle w:val="paragraph"/>
      </w:pPr>
      <w:r w:rsidRPr="004A1B35">
        <w:tab/>
        <w:t>(c)</w:t>
      </w:r>
      <w:r w:rsidRPr="004A1B35">
        <w:tab/>
        <w:t>as a direct or indirect result of the supply, sale or transfer, the goods are transferred to Somalia.</w:t>
      </w:r>
    </w:p>
    <w:p w:rsidR="003860FB" w:rsidRPr="004A1B35" w:rsidRDefault="003860FB" w:rsidP="003860FB">
      <w:pPr>
        <w:pStyle w:val="ActHead5"/>
      </w:pPr>
      <w:bookmarkStart w:id="60" w:name="_Toc393968210"/>
      <w:r w:rsidRPr="004A1B35">
        <w:rPr>
          <w:rStyle w:val="CharSectno"/>
        </w:rPr>
        <w:t>8</w:t>
      </w:r>
      <w:r w:rsidRPr="004A1B35">
        <w:t xml:space="preserve">  Prohibitions relating to a sanctioned supply</w:t>
      </w:r>
      <w:bookmarkEnd w:id="60"/>
    </w:p>
    <w:p w:rsidR="003860FB" w:rsidRPr="004A1B35" w:rsidRDefault="003860FB" w:rsidP="003860FB">
      <w:pPr>
        <w:pStyle w:val="subsection"/>
      </w:pPr>
      <w:r w:rsidRPr="004A1B35">
        <w:tab/>
        <w:t>(1)</w:t>
      </w:r>
      <w:r w:rsidRPr="004A1B35">
        <w:tab/>
        <w:t>A person contravenes this subregulation</w:t>
      </w:r>
      <w:r w:rsidR="004A1B35" w:rsidRPr="004A1B35">
        <w:t> </w:t>
      </w:r>
      <w:r w:rsidRPr="004A1B35">
        <w:t>if:</w:t>
      </w:r>
    </w:p>
    <w:p w:rsidR="003860FB" w:rsidRPr="004A1B35" w:rsidRDefault="003860FB" w:rsidP="003860FB">
      <w:pPr>
        <w:pStyle w:val="paragraph"/>
      </w:pPr>
      <w:r w:rsidRPr="004A1B35">
        <w:tab/>
        <w:t>(a)</w:t>
      </w:r>
      <w:r w:rsidRPr="004A1B35">
        <w:tab/>
        <w:t>the person makes a sanctioned supply; and</w:t>
      </w:r>
    </w:p>
    <w:p w:rsidR="003860FB" w:rsidRPr="004A1B35" w:rsidRDefault="003860FB" w:rsidP="003860FB">
      <w:pPr>
        <w:pStyle w:val="paragraph"/>
      </w:pPr>
      <w:r w:rsidRPr="004A1B35">
        <w:tab/>
        <w:t>(b)</w:t>
      </w:r>
      <w:r w:rsidRPr="004A1B35">
        <w:tab/>
        <w:t>the sanctioned supply is not an authorised supply under subregulation</w:t>
      </w:r>
      <w:r w:rsidR="004A1B35" w:rsidRPr="004A1B35">
        <w:t> </w:t>
      </w:r>
      <w:r w:rsidRPr="004A1B35">
        <w:t>(</w:t>
      </w:r>
      <w:r w:rsidR="0040306E" w:rsidRPr="004A1B35">
        <w:t>6</w:t>
      </w:r>
      <w:r w:rsidRPr="004A1B35">
        <w:t>).</w:t>
      </w:r>
    </w:p>
    <w:p w:rsidR="003860FB" w:rsidRPr="004A1B35" w:rsidRDefault="003860FB" w:rsidP="003860FB">
      <w:pPr>
        <w:pStyle w:val="subsection"/>
      </w:pPr>
      <w:r w:rsidRPr="004A1B35">
        <w:tab/>
        <w:t>(</w:t>
      </w:r>
      <w:r w:rsidR="0040306E" w:rsidRPr="004A1B35">
        <w:t>2</w:t>
      </w:r>
      <w:r w:rsidRPr="004A1B35">
        <w:t>)</w:t>
      </w:r>
      <w:r w:rsidRPr="004A1B35">
        <w:tab/>
        <w:t>For an offence under section</w:t>
      </w:r>
      <w:r w:rsidR="004A1B35" w:rsidRPr="004A1B35">
        <w:t> </w:t>
      </w:r>
      <w:r w:rsidRPr="004A1B35">
        <w:t>27 of the Act that relates to a contravention of subregulation</w:t>
      </w:r>
      <w:r w:rsidR="004A1B35" w:rsidRPr="004A1B35">
        <w:t> </w:t>
      </w:r>
      <w:r w:rsidRPr="004A1B35">
        <w:t>(1)</w:t>
      </w:r>
      <w:r w:rsidR="00667842" w:rsidRPr="004A1B35">
        <w:t xml:space="preserve"> by an individual</w:t>
      </w:r>
      <w:r w:rsidRPr="004A1B35">
        <w:t>, strict liability applies to the circumstance that the making of the sanctioned supply is not authorised by a permit under regulation</w:t>
      </w:r>
      <w:r w:rsidR="004A1B35" w:rsidRPr="004A1B35">
        <w:t> </w:t>
      </w:r>
      <w:r w:rsidRPr="004A1B35">
        <w:t>9.</w:t>
      </w:r>
    </w:p>
    <w:p w:rsidR="003860FB" w:rsidRPr="004A1B35" w:rsidRDefault="003860FB" w:rsidP="00E56090">
      <w:pPr>
        <w:pStyle w:val="subsection"/>
      </w:pPr>
      <w:r w:rsidRPr="004A1B35">
        <w:tab/>
        <w:t>(</w:t>
      </w:r>
      <w:r w:rsidR="00E56090" w:rsidRPr="004A1B35">
        <w:t>3</w:t>
      </w:r>
      <w:r w:rsidRPr="004A1B35">
        <w:t>)</w:t>
      </w:r>
      <w:r w:rsidRPr="004A1B35">
        <w:tab/>
        <w:t>A person contravenes this subregulation</w:t>
      </w:r>
      <w:r w:rsidR="004A1B35" w:rsidRPr="004A1B35">
        <w:t> </w:t>
      </w:r>
      <w:r w:rsidRPr="004A1B35">
        <w:t>if</w:t>
      </w:r>
      <w:r w:rsidR="006A28B4" w:rsidRPr="004A1B35">
        <w:t>:</w:t>
      </w:r>
    </w:p>
    <w:p w:rsidR="003860FB" w:rsidRPr="004A1B35" w:rsidRDefault="003860FB" w:rsidP="003860FB">
      <w:pPr>
        <w:pStyle w:val="paragraph"/>
      </w:pPr>
      <w:r w:rsidRPr="004A1B35">
        <w:tab/>
        <w:t>(a)</w:t>
      </w:r>
      <w:r w:rsidRPr="004A1B35">
        <w:tab/>
      </w:r>
      <w:r w:rsidR="006A28B4" w:rsidRPr="004A1B35">
        <w:t xml:space="preserve">the person (whether or not in Australia, and whether or not an Australian citizen) </w:t>
      </w:r>
      <w:r w:rsidRPr="004A1B35">
        <w:t>uses the services of an Australian ship or an Australian aircraft to transport export sanctioned goods in the course of, or for the purpose of, making a sanctioned supply; and</w:t>
      </w:r>
    </w:p>
    <w:p w:rsidR="003860FB" w:rsidRPr="004A1B35" w:rsidRDefault="003860FB" w:rsidP="003860FB">
      <w:pPr>
        <w:pStyle w:val="paragraph"/>
      </w:pPr>
      <w:r w:rsidRPr="004A1B35">
        <w:tab/>
        <w:t>(b)</w:t>
      </w:r>
      <w:r w:rsidRPr="004A1B35">
        <w:tab/>
        <w:t>the sanctioned supply is not an authorised supply under subregulation</w:t>
      </w:r>
      <w:r w:rsidR="004A1B35" w:rsidRPr="004A1B35">
        <w:t> </w:t>
      </w:r>
      <w:r w:rsidRPr="004A1B35">
        <w:t>(</w:t>
      </w:r>
      <w:r w:rsidR="0040306E" w:rsidRPr="004A1B35">
        <w:t>6</w:t>
      </w:r>
      <w:r w:rsidRPr="004A1B35">
        <w:t>).</w:t>
      </w:r>
    </w:p>
    <w:p w:rsidR="003860FB" w:rsidRPr="004A1B35" w:rsidRDefault="003860FB" w:rsidP="003860FB">
      <w:pPr>
        <w:pStyle w:val="subsection"/>
      </w:pPr>
      <w:r w:rsidRPr="004A1B35">
        <w:tab/>
        <w:t>(</w:t>
      </w:r>
      <w:r w:rsidR="00E56090" w:rsidRPr="004A1B35">
        <w:t>4</w:t>
      </w:r>
      <w:r w:rsidRPr="004A1B35">
        <w:t>)</w:t>
      </w:r>
      <w:r w:rsidRPr="004A1B35">
        <w:tab/>
        <w:t>A body corporate contravenes this subregulation</w:t>
      </w:r>
      <w:r w:rsidR="004A1B35" w:rsidRPr="004A1B35">
        <w:t> </w:t>
      </w:r>
      <w:r w:rsidRPr="004A1B35">
        <w:t>if:</w:t>
      </w:r>
    </w:p>
    <w:p w:rsidR="003860FB" w:rsidRPr="004A1B35" w:rsidRDefault="003860FB" w:rsidP="003860FB">
      <w:pPr>
        <w:pStyle w:val="paragraph"/>
      </w:pPr>
      <w:r w:rsidRPr="004A1B35">
        <w:tab/>
        <w:t>(a)</w:t>
      </w:r>
      <w:r w:rsidRPr="004A1B35">
        <w:tab/>
        <w:t>the body corporate has effective control over the actions of another body corporate or entity, wherever incorporated or situated; and</w:t>
      </w:r>
    </w:p>
    <w:p w:rsidR="003860FB" w:rsidRPr="004A1B35" w:rsidRDefault="003860FB" w:rsidP="003860FB">
      <w:pPr>
        <w:pStyle w:val="paragraph"/>
      </w:pPr>
      <w:r w:rsidRPr="004A1B35">
        <w:tab/>
        <w:t>(b)</w:t>
      </w:r>
      <w:r w:rsidRPr="004A1B35">
        <w:tab/>
        <w:t>the other body corporate or entity makes a sanctioned supply; and</w:t>
      </w:r>
    </w:p>
    <w:p w:rsidR="003860FB" w:rsidRPr="004A1B35" w:rsidRDefault="003860FB" w:rsidP="003860FB">
      <w:pPr>
        <w:pStyle w:val="paragraph"/>
      </w:pPr>
      <w:r w:rsidRPr="004A1B35">
        <w:tab/>
        <w:t>(c)</w:t>
      </w:r>
      <w:r w:rsidRPr="004A1B35">
        <w:tab/>
        <w:t>the sanctioned supply is not an authorised supply under subregulation</w:t>
      </w:r>
      <w:r w:rsidR="004A1B35" w:rsidRPr="004A1B35">
        <w:t> </w:t>
      </w:r>
      <w:r w:rsidRPr="004A1B35">
        <w:t>(</w:t>
      </w:r>
      <w:r w:rsidR="0040306E" w:rsidRPr="004A1B35">
        <w:t>6</w:t>
      </w:r>
      <w:r w:rsidRPr="004A1B35">
        <w:t>).</w:t>
      </w:r>
    </w:p>
    <w:p w:rsidR="00E56090" w:rsidRPr="004A1B35" w:rsidRDefault="00E56090" w:rsidP="00E56090">
      <w:pPr>
        <w:pStyle w:val="subsection"/>
      </w:pPr>
      <w:r w:rsidRPr="004A1B35">
        <w:tab/>
        <w:t>(5)</w:t>
      </w:r>
      <w:r w:rsidRPr="004A1B35">
        <w:tab/>
        <w:t>Section</w:t>
      </w:r>
      <w:r w:rsidR="004A1B35" w:rsidRPr="004A1B35">
        <w:t> </w:t>
      </w:r>
      <w:r w:rsidRPr="004A1B35">
        <w:t xml:space="preserve">15.1 of the </w:t>
      </w:r>
      <w:r w:rsidRPr="004A1B35">
        <w:rPr>
          <w:i/>
        </w:rPr>
        <w:t>Criminal Code</w:t>
      </w:r>
      <w:r w:rsidRPr="004A1B35">
        <w:t xml:space="preserve"> (Extended geographical jurisdiction—category A) applies to an offence under section</w:t>
      </w:r>
      <w:r w:rsidR="004A1B35" w:rsidRPr="004A1B35">
        <w:t> </w:t>
      </w:r>
      <w:r w:rsidRPr="004A1B35">
        <w:t>27 of the Act that relates to a contravention of subregulation</w:t>
      </w:r>
      <w:r w:rsidR="004A1B35" w:rsidRPr="004A1B35">
        <w:t> </w:t>
      </w:r>
      <w:r w:rsidRPr="004A1B35">
        <w:t>(1), (3) or (4).</w:t>
      </w:r>
    </w:p>
    <w:p w:rsidR="00E56090" w:rsidRPr="004A1B35" w:rsidRDefault="00E56090" w:rsidP="00E56090">
      <w:pPr>
        <w:pStyle w:val="notetext"/>
      </w:pPr>
      <w:r w:rsidRPr="004A1B35">
        <w:t>Note:</w:t>
      </w:r>
      <w:r w:rsidRPr="004A1B35">
        <w:tab/>
        <w:t>Subregulation (5) has the effect that the offence has extraterritorial operation.</w:t>
      </w:r>
    </w:p>
    <w:p w:rsidR="003860FB" w:rsidRPr="004A1B35" w:rsidRDefault="003860FB" w:rsidP="003860FB">
      <w:pPr>
        <w:pStyle w:val="subsection"/>
      </w:pPr>
      <w:r w:rsidRPr="004A1B35">
        <w:tab/>
        <w:t>(</w:t>
      </w:r>
      <w:r w:rsidR="0040306E" w:rsidRPr="004A1B35">
        <w:t>6</w:t>
      </w:r>
      <w:r w:rsidRPr="004A1B35">
        <w:t>)</w:t>
      </w:r>
      <w:r w:rsidRPr="004A1B35">
        <w:tab/>
        <w:t>An authorised supply is a sanctioned supply that is authorised by:</w:t>
      </w:r>
    </w:p>
    <w:p w:rsidR="003860FB" w:rsidRPr="004A1B35" w:rsidRDefault="003860FB" w:rsidP="003860FB">
      <w:pPr>
        <w:pStyle w:val="paragraph"/>
      </w:pPr>
      <w:r w:rsidRPr="004A1B35">
        <w:tab/>
        <w:t>(a)</w:t>
      </w:r>
      <w:r w:rsidRPr="004A1B35">
        <w:tab/>
        <w:t>a permit under regulation</w:t>
      </w:r>
      <w:r w:rsidR="004A1B35" w:rsidRPr="004A1B35">
        <w:t> </w:t>
      </w:r>
      <w:r w:rsidRPr="004A1B35">
        <w:t>9; or</w:t>
      </w:r>
    </w:p>
    <w:p w:rsidR="003860FB" w:rsidRPr="004A1B35" w:rsidRDefault="003860FB" w:rsidP="003860FB">
      <w:pPr>
        <w:pStyle w:val="paragraph"/>
      </w:pPr>
      <w:r w:rsidRPr="004A1B35">
        <w:tab/>
        <w:t>(b)</w:t>
      </w:r>
      <w:r w:rsidRPr="004A1B35">
        <w:tab/>
        <w:t>for a supply, sale or transfer in or from a foreign country—a permit:</w:t>
      </w:r>
    </w:p>
    <w:p w:rsidR="003860FB" w:rsidRPr="004A1B35" w:rsidRDefault="003860FB" w:rsidP="003860FB">
      <w:pPr>
        <w:pStyle w:val="paragraphsub"/>
      </w:pPr>
      <w:r w:rsidRPr="004A1B35">
        <w:tab/>
        <w:t>(i)</w:t>
      </w:r>
      <w:r w:rsidRPr="004A1B35">
        <w:tab/>
        <w:t>granted by the foreign country; and</w:t>
      </w:r>
    </w:p>
    <w:p w:rsidR="003860FB" w:rsidRPr="004A1B35" w:rsidRDefault="003860FB" w:rsidP="003860FB">
      <w:pPr>
        <w:pStyle w:val="paragraphsub"/>
      </w:pPr>
      <w:r w:rsidRPr="004A1B35">
        <w:tab/>
        <w:t>(ii)</w:t>
      </w:r>
      <w:r w:rsidRPr="004A1B35">
        <w:tab/>
        <w:t>properly granted by the foreign country; and</w:t>
      </w:r>
    </w:p>
    <w:p w:rsidR="003860FB" w:rsidRPr="004A1B35" w:rsidRDefault="003860FB" w:rsidP="003860FB">
      <w:pPr>
        <w:pStyle w:val="paragraphsub"/>
      </w:pPr>
      <w:r w:rsidRPr="004A1B35">
        <w:tab/>
        <w:t>(iii)</w:t>
      </w:r>
      <w:r w:rsidRPr="004A1B35">
        <w:tab/>
        <w:t>granted in accordance with the foreign country</w:t>
      </w:r>
      <w:r w:rsidR="00003C3F" w:rsidRPr="004A1B35">
        <w:t>’</w:t>
      </w:r>
      <w:r w:rsidRPr="004A1B35">
        <w:t xml:space="preserve">s obligations under </w:t>
      </w:r>
      <w:r w:rsidR="00214514" w:rsidRPr="004A1B35">
        <w:t>resolutions relating to Somalia</w:t>
      </w:r>
      <w:r w:rsidR="00853DB9" w:rsidRPr="004A1B35">
        <w:t>, as existing from time to time</w:t>
      </w:r>
      <w:r w:rsidRPr="004A1B35">
        <w:t>.</w:t>
      </w:r>
    </w:p>
    <w:p w:rsidR="003860FB" w:rsidRPr="004A1B35" w:rsidRDefault="003860FB" w:rsidP="003860FB">
      <w:pPr>
        <w:pStyle w:val="noteToPara"/>
      </w:pPr>
      <w:r w:rsidRPr="004A1B35">
        <w:t>Note:</w:t>
      </w:r>
      <w:r w:rsidRPr="004A1B35">
        <w:tab/>
      </w:r>
      <w:r w:rsidR="00214514" w:rsidRPr="004A1B35">
        <w:t xml:space="preserve">Resolutions relating to Somalia </w:t>
      </w:r>
      <w:r w:rsidRPr="004A1B35">
        <w:t>could in 201</w:t>
      </w:r>
      <w:r w:rsidR="00093EB8" w:rsidRPr="004A1B35">
        <w:t>4</w:t>
      </w:r>
      <w:r w:rsidRPr="004A1B35">
        <w:t xml:space="preserve"> be viewed on the </w:t>
      </w:r>
      <w:r w:rsidR="00A509B2" w:rsidRPr="004A1B35">
        <w:t>United Nations</w:t>
      </w:r>
      <w:r w:rsidR="00003C3F" w:rsidRPr="004A1B35">
        <w:t>’</w:t>
      </w:r>
      <w:r w:rsidR="00A509B2" w:rsidRPr="004A1B35">
        <w:t xml:space="preserve"> website (http://</w:t>
      </w:r>
      <w:r w:rsidRPr="004A1B35">
        <w:t>www.un.org).</w:t>
      </w:r>
    </w:p>
    <w:p w:rsidR="003860FB" w:rsidRPr="004A1B35" w:rsidRDefault="003860FB" w:rsidP="003860FB">
      <w:pPr>
        <w:pStyle w:val="subsection"/>
      </w:pPr>
      <w:r w:rsidRPr="004A1B35">
        <w:tab/>
        <w:t>(</w:t>
      </w:r>
      <w:r w:rsidR="0040306E" w:rsidRPr="004A1B35">
        <w:t>7</w:t>
      </w:r>
      <w:r w:rsidRPr="004A1B35">
        <w:t>)</w:t>
      </w:r>
      <w:r w:rsidRPr="004A1B35">
        <w:tab/>
        <w:t>A defendant to a charge under section</w:t>
      </w:r>
      <w:r w:rsidR="004A1B35" w:rsidRPr="004A1B35">
        <w:t> </w:t>
      </w:r>
      <w:r w:rsidRPr="004A1B35">
        <w:t>27 of the Act that relates to</w:t>
      </w:r>
      <w:r w:rsidR="002A1DAC" w:rsidRPr="004A1B35">
        <w:t xml:space="preserve"> subregulation</w:t>
      </w:r>
      <w:r w:rsidR="004A1B35" w:rsidRPr="004A1B35">
        <w:t> </w:t>
      </w:r>
      <w:r w:rsidR="002A1DAC" w:rsidRPr="004A1B35">
        <w:t>(1), (</w:t>
      </w:r>
      <w:r w:rsidR="00E56090" w:rsidRPr="004A1B35">
        <w:t>3</w:t>
      </w:r>
      <w:r w:rsidR="002A1DAC" w:rsidRPr="004A1B35">
        <w:t>) or (</w:t>
      </w:r>
      <w:r w:rsidR="00E56090" w:rsidRPr="004A1B35">
        <w:t>4</w:t>
      </w:r>
      <w:r w:rsidR="002A1DAC" w:rsidRPr="004A1B35">
        <w:t xml:space="preserve">) </w:t>
      </w:r>
      <w:r w:rsidRPr="004A1B35">
        <w:t xml:space="preserve">bears an evidential burden in relation to the matter in </w:t>
      </w:r>
      <w:r w:rsidR="004A1B35" w:rsidRPr="004A1B35">
        <w:t>subparagraph (</w:t>
      </w:r>
      <w:r w:rsidR="0040306E" w:rsidRPr="004A1B35">
        <w:t>6</w:t>
      </w:r>
      <w:r w:rsidR="002A1DAC" w:rsidRPr="004A1B35">
        <w:t>)</w:t>
      </w:r>
      <w:r w:rsidRPr="004A1B35">
        <w:t>(b)(i).</w:t>
      </w:r>
    </w:p>
    <w:p w:rsidR="002A1DAC" w:rsidRPr="004A1B35" w:rsidRDefault="002A1DAC" w:rsidP="002A1DAC">
      <w:pPr>
        <w:pStyle w:val="notetext"/>
      </w:pPr>
      <w:r w:rsidRPr="004A1B35">
        <w:t>Note:</w:t>
      </w:r>
      <w:r w:rsidRPr="004A1B35">
        <w:tab/>
        <w:t>See section</w:t>
      </w:r>
      <w:r w:rsidR="004A1B35" w:rsidRPr="004A1B35">
        <w:t> </w:t>
      </w:r>
      <w:r w:rsidRPr="004A1B35">
        <w:t xml:space="preserve">13.3 of the </w:t>
      </w:r>
      <w:r w:rsidRPr="004A1B35">
        <w:rPr>
          <w:i/>
        </w:rPr>
        <w:t>Criminal Code</w:t>
      </w:r>
      <w:r w:rsidRPr="004A1B35">
        <w:t>.</w:t>
      </w:r>
    </w:p>
    <w:p w:rsidR="002A1DAC" w:rsidRPr="004A1B35" w:rsidRDefault="003860FB" w:rsidP="002A1DAC">
      <w:pPr>
        <w:pStyle w:val="subsection"/>
      </w:pPr>
      <w:r w:rsidRPr="004A1B35">
        <w:tab/>
      </w:r>
      <w:r w:rsidR="002A1DAC" w:rsidRPr="004A1B35">
        <w:t>(</w:t>
      </w:r>
      <w:r w:rsidR="0040306E" w:rsidRPr="004A1B35">
        <w:t>8</w:t>
      </w:r>
      <w:r w:rsidR="002A1DAC" w:rsidRPr="004A1B35">
        <w:t>)</w:t>
      </w:r>
      <w:r w:rsidR="002A1DAC" w:rsidRPr="004A1B35">
        <w:tab/>
        <w:t>For an offence under section</w:t>
      </w:r>
      <w:r w:rsidR="004A1B35" w:rsidRPr="004A1B35">
        <w:t> </w:t>
      </w:r>
      <w:r w:rsidR="002A1DAC" w:rsidRPr="004A1B35">
        <w:t>27 of the Act that relates to subregulation</w:t>
      </w:r>
      <w:r w:rsidR="004A1B35" w:rsidRPr="004A1B35">
        <w:t> </w:t>
      </w:r>
      <w:r w:rsidR="002A1DAC" w:rsidRPr="004A1B35">
        <w:t>(1), (</w:t>
      </w:r>
      <w:r w:rsidR="00E56090" w:rsidRPr="004A1B35">
        <w:t>3</w:t>
      </w:r>
      <w:r w:rsidR="002A1DAC" w:rsidRPr="004A1B35">
        <w:t>) or (</w:t>
      </w:r>
      <w:r w:rsidR="00E56090" w:rsidRPr="004A1B35">
        <w:t>4</w:t>
      </w:r>
      <w:r w:rsidR="002A1DAC" w:rsidRPr="004A1B35">
        <w:t xml:space="preserve">), a permit is taken not to have been properly granted for </w:t>
      </w:r>
      <w:r w:rsidR="004A1B35" w:rsidRPr="004A1B35">
        <w:t>subparagraph (</w:t>
      </w:r>
      <w:r w:rsidR="0040306E" w:rsidRPr="004A1B35">
        <w:t>6</w:t>
      </w:r>
      <w:r w:rsidR="002A1DAC" w:rsidRPr="004A1B35">
        <w:t>)(b)(ii) if the prosecution shows that the permit was granted on the basis of:</w:t>
      </w:r>
    </w:p>
    <w:p w:rsidR="002A1DAC" w:rsidRPr="004A1B35" w:rsidRDefault="002A1DAC" w:rsidP="002A1DAC">
      <w:pPr>
        <w:pStyle w:val="paragraph"/>
      </w:pPr>
      <w:r w:rsidRPr="004A1B35">
        <w:tab/>
        <w:t>(a)</w:t>
      </w:r>
      <w:r w:rsidRPr="004A1B35">
        <w:tab/>
        <w:t>false or misleading information provided by any person; or</w:t>
      </w:r>
    </w:p>
    <w:p w:rsidR="002A1DAC" w:rsidRPr="004A1B35" w:rsidRDefault="002A1DAC" w:rsidP="002A1DAC">
      <w:pPr>
        <w:pStyle w:val="paragraph"/>
      </w:pPr>
      <w:r w:rsidRPr="004A1B35">
        <w:tab/>
        <w:t>(b)</w:t>
      </w:r>
      <w:r w:rsidRPr="004A1B35">
        <w:tab/>
        <w:t>corrupt conduct by any person.</w:t>
      </w:r>
    </w:p>
    <w:p w:rsidR="002A1DAC" w:rsidRPr="004A1B35" w:rsidRDefault="002A1DAC" w:rsidP="002A1DAC">
      <w:pPr>
        <w:pStyle w:val="notetext"/>
      </w:pPr>
      <w:r w:rsidRPr="004A1B35">
        <w:t>Note:</w:t>
      </w:r>
      <w:r w:rsidRPr="004A1B35">
        <w:tab/>
        <w:t xml:space="preserve">This regulation is specified as a UN sanction enforcement law in the </w:t>
      </w:r>
      <w:r w:rsidRPr="004A1B35">
        <w:rPr>
          <w:i/>
        </w:rPr>
        <w:t>Charter of the United Nations (UN Sanction Enforcement Law) Declaration</w:t>
      </w:r>
      <w:r w:rsidR="004A1B35" w:rsidRPr="004A1B35">
        <w:rPr>
          <w:i/>
        </w:rPr>
        <w:t> </w:t>
      </w:r>
      <w:r w:rsidRPr="004A1B35">
        <w:rPr>
          <w:i/>
        </w:rPr>
        <w:t>2008</w:t>
      </w:r>
      <w:r w:rsidRPr="004A1B35">
        <w:t>.</w:t>
      </w:r>
    </w:p>
    <w:p w:rsidR="00716274" w:rsidRPr="004A1B35" w:rsidRDefault="00716274" w:rsidP="00716274">
      <w:pPr>
        <w:pStyle w:val="ActHead5"/>
      </w:pPr>
      <w:bookmarkStart w:id="61" w:name="_Toc393968211"/>
      <w:r w:rsidRPr="004A1B35">
        <w:rPr>
          <w:rStyle w:val="CharSectno"/>
        </w:rPr>
        <w:t>9</w:t>
      </w:r>
      <w:r w:rsidRPr="004A1B35">
        <w:t xml:space="preserve">  Permit to make a sanctioned supply</w:t>
      </w:r>
      <w:bookmarkEnd w:id="61"/>
    </w:p>
    <w:p w:rsidR="00716274" w:rsidRPr="004A1B35" w:rsidRDefault="00716274" w:rsidP="006E68DC">
      <w:pPr>
        <w:pStyle w:val="subsection"/>
      </w:pPr>
      <w:r w:rsidRPr="004A1B35">
        <w:tab/>
        <w:t>(1)</w:t>
      </w:r>
      <w:r w:rsidRPr="004A1B35">
        <w:tab/>
        <w:t>A person may apply to the Minister for a permit to make a sanctioned supply.</w:t>
      </w:r>
    </w:p>
    <w:p w:rsidR="00716274" w:rsidRPr="004A1B35" w:rsidRDefault="00716274" w:rsidP="00716274">
      <w:pPr>
        <w:pStyle w:val="subsection"/>
      </w:pPr>
      <w:r w:rsidRPr="004A1B35">
        <w:tab/>
        <w:t>(2)</w:t>
      </w:r>
      <w:r w:rsidRPr="004A1B35">
        <w:tab/>
        <w:t>The Minister may grant the permit only if the sanctioned supply is one of the following:</w:t>
      </w:r>
    </w:p>
    <w:p w:rsidR="00716274" w:rsidRPr="004A1B35" w:rsidRDefault="00716274" w:rsidP="00716274">
      <w:pPr>
        <w:pStyle w:val="paragraph"/>
      </w:pPr>
      <w:r w:rsidRPr="004A1B35">
        <w:tab/>
        <w:t>(a)</w:t>
      </w:r>
      <w:r w:rsidRPr="004A1B35">
        <w:tab/>
        <w:t>a supply intended solely for the development of the Security Forces of the Federal Government of Somalia to provide s</w:t>
      </w:r>
      <w:r w:rsidR="00B579A5" w:rsidRPr="004A1B35">
        <w:t>ecurity for the Somali people</w:t>
      </w:r>
      <w:r w:rsidRPr="004A1B35">
        <w:t>:</w:t>
      </w:r>
    </w:p>
    <w:p w:rsidR="00716274" w:rsidRPr="004A1B35" w:rsidRDefault="00716274" w:rsidP="00716274">
      <w:pPr>
        <w:pStyle w:val="paragraphsub"/>
      </w:pPr>
      <w:r w:rsidRPr="004A1B35">
        <w:tab/>
        <w:t>(i)</w:t>
      </w:r>
      <w:r w:rsidRPr="004A1B35">
        <w:tab/>
      </w:r>
      <w:r w:rsidR="004756A1" w:rsidRPr="004A1B35">
        <w:t xml:space="preserve">for which notice has been given to the Committee </w:t>
      </w:r>
      <w:r w:rsidRPr="004A1B35">
        <w:t>at least 5 days in advance</w:t>
      </w:r>
      <w:r w:rsidR="002C72FE" w:rsidRPr="004A1B35">
        <w:t xml:space="preserve"> of the delivery of the goods</w:t>
      </w:r>
      <w:r w:rsidRPr="004A1B35">
        <w:t>; or</w:t>
      </w:r>
    </w:p>
    <w:p w:rsidR="00716274" w:rsidRPr="004A1B35" w:rsidRDefault="00716274" w:rsidP="00716274">
      <w:pPr>
        <w:pStyle w:val="paragraphsub"/>
      </w:pPr>
      <w:r w:rsidRPr="004A1B35">
        <w:tab/>
        <w:t>(ii)</w:t>
      </w:r>
      <w:r w:rsidRPr="004A1B35">
        <w:tab/>
        <w:t xml:space="preserve">for a supply of goods </w:t>
      </w:r>
      <w:r w:rsidR="00A912CB" w:rsidRPr="004A1B35">
        <w:t xml:space="preserve">set out </w:t>
      </w:r>
      <w:r w:rsidRPr="004A1B35">
        <w:t>in the annex</w:t>
      </w:r>
      <w:r w:rsidR="004A1B35" w:rsidRPr="004A1B35">
        <w:t> </w:t>
      </w:r>
      <w:r w:rsidRPr="004A1B35">
        <w:t>o</w:t>
      </w:r>
      <w:r w:rsidR="00A912CB" w:rsidRPr="004A1B35">
        <w:t>f</w:t>
      </w:r>
      <w:r w:rsidRPr="004A1B35">
        <w:t xml:space="preserve"> Resolution 2111—</w:t>
      </w:r>
      <w:r w:rsidR="001B5F97" w:rsidRPr="004A1B35">
        <w:t xml:space="preserve">that is </w:t>
      </w:r>
      <w:r w:rsidR="00CA5E96" w:rsidRPr="004A1B35">
        <w:t xml:space="preserve">the subject of a </w:t>
      </w:r>
      <w:r w:rsidR="00E935AF" w:rsidRPr="004A1B35">
        <w:t xml:space="preserve">successful request for advance approval to </w:t>
      </w:r>
      <w:r w:rsidRPr="004A1B35">
        <w:t>the Committee;</w:t>
      </w:r>
    </w:p>
    <w:p w:rsidR="00716274" w:rsidRPr="004A1B35" w:rsidRDefault="00716274" w:rsidP="00690D11">
      <w:pPr>
        <w:pStyle w:val="paragraph"/>
      </w:pPr>
      <w:r w:rsidRPr="004A1B35">
        <w:tab/>
        <w:t>(</w:t>
      </w:r>
      <w:r w:rsidR="00690D11" w:rsidRPr="004A1B35">
        <w:t>b</w:t>
      </w:r>
      <w:r w:rsidRPr="004A1B35">
        <w:t>)</w:t>
      </w:r>
      <w:r w:rsidRPr="004A1B35">
        <w:tab/>
        <w:t xml:space="preserve">a supply intended solely for the support of, or use by, United Nations personnel, including </w:t>
      </w:r>
      <w:proofErr w:type="spellStart"/>
      <w:r w:rsidR="005124A0" w:rsidRPr="004A1B35">
        <w:t>UNSOM</w:t>
      </w:r>
      <w:proofErr w:type="spellEnd"/>
      <w:r w:rsidRPr="004A1B35">
        <w:t>;</w:t>
      </w:r>
    </w:p>
    <w:p w:rsidR="00716274" w:rsidRPr="004A1B35" w:rsidRDefault="00716274" w:rsidP="00716274">
      <w:pPr>
        <w:pStyle w:val="paragraph"/>
      </w:pPr>
      <w:r w:rsidRPr="004A1B35">
        <w:tab/>
        <w:t>(</w:t>
      </w:r>
      <w:r w:rsidR="00690D11" w:rsidRPr="004A1B35">
        <w:t>c</w:t>
      </w:r>
      <w:r w:rsidRPr="004A1B35">
        <w:t>)</w:t>
      </w:r>
      <w:r w:rsidRPr="004A1B35">
        <w:tab/>
      </w:r>
      <w:r w:rsidR="00E87200" w:rsidRPr="004A1B35">
        <w:t xml:space="preserve">a supply intended solely for the support of, or use by, </w:t>
      </w:r>
      <w:proofErr w:type="spellStart"/>
      <w:r w:rsidR="00DB0644" w:rsidRPr="004A1B35">
        <w:t>AMISOM</w:t>
      </w:r>
      <w:proofErr w:type="spellEnd"/>
      <w:r w:rsidR="00E87200" w:rsidRPr="004A1B35">
        <w:t>;</w:t>
      </w:r>
    </w:p>
    <w:p w:rsidR="00E87200" w:rsidRPr="004A1B35" w:rsidRDefault="00E87200" w:rsidP="00E87200">
      <w:pPr>
        <w:pStyle w:val="paragraph"/>
      </w:pPr>
      <w:r w:rsidRPr="004A1B35">
        <w:tab/>
        <w:t>(</w:t>
      </w:r>
      <w:r w:rsidR="00690D11" w:rsidRPr="004A1B35">
        <w:t>d</w:t>
      </w:r>
      <w:r w:rsidRPr="004A1B35">
        <w:t>)</w:t>
      </w:r>
      <w:r w:rsidRPr="004A1B35">
        <w:tab/>
        <w:t xml:space="preserve">a supply intended solely for the support of, or use by, </w:t>
      </w:r>
      <w:proofErr w:type="spellStart"/>
      <w:r w:rsidRPr="004A1B35">
        <w:t>AMISOM</w:t>
      </w:r>
      <w:r w:rsidR="00003C3F" w:rsidRPr="004A1B35">
        <w:t>’</w:t>
      </w:r>
      <w:r w:rsidRPr="004A1B35">
        <w:t>s</w:t>
      </w:r>
      <w:proofErr w:type="spellEnd"/>
      <w:r w:rsidRPr="004A1B35">
        <w:t xml:space="preserve"> strategic partners, operating:</w:t>
      </w:r>
    </w:p>
    <w:p w:rsidR="00E87200" w:rsidRPr="004A1B35" w:rsidRDefault="00E87200" w:rsidP="00E87200">
      <w:pPr>
        <w:pStyle w:val="paragraphsub"/>
      </w:pPr>
      <w:r w:rsidRPr="004A1B35">
        <w:tab/>
        <w:t>(i)</w:t>
      </w:r>
      <w:r w:rsidRPr="004A1B35">
        <w:tab/>
        <w:t>solely under the African Union Strategic Concept of 5</w:t>
      </w:r>
      <w:r w:rsidR="004A1B35" w:rsidRPr="004A1B35">
        <w:t> </w:t>
      </w:r>
      <w:r w:rsidRPr="004A1B35">
        <w:t>January 2012 or subsequent African Union strategic concepts; and</w:t>
      </w:r>
    </w:p>
    <w:p w:rsidR="00E87200" w:rsidRPr="004A1B35" w:rsidRDefault="00E87200" w:rsidP="00E87200">
      <w:pPr>
        <w:pStyle w:val="paragraphsub"/>
      </w:pPr>
      <w:r w:rsidRPr="004A1B35">
        <w:tab/>
        <w:t>(ii)</w:t>
      </w:r>
      <w:r w:rsidRPr="004A1B35">
        <w:tab/>
        <w:t xml:space="preserve">in cooperation and coordination with </w:t>
      </w:r>
      <w:proofErr w:type="spellStart"/>
      <w:r w:rsidRPr="004A1B35">
        <w:t>AMISOM</w:t>
      </w:r>
      <w:proofErr w:type="spellEnd"/>
      <w:r w:rsidRPr="004A1B35">
        <w:t>;</w:t>
      </w:r>
    </w:p>
    <w:p w:rsidR="00B76D8E" w:rsidRPr="004A1B35" w:rsidRDefault="00B76D8E" w:rsidP="00B76D8E">
      <w:pPr>
        <w:pStyle w:val="paragraph"/>
      </w:pPr>
      <w:r w:rsidRPr="004A1B35">
        <w:tab/>
        <w:t>(</w:t>
      </w:r>
      <w:r w:rsidR="00690D11" w:rsidRPr="004A1B35">
        <w:t>e</w:t>
      </w:r>
      <w:r w:rsidRPr="004A1B35">
        <w:t>)</w:t>
      </w:r>
      <w:r w:rsidRPr="004A1B35">
        <w:tab/>
        <w:t>a supply intended solely for the support of, or use by,</w:t>
      </w:r>
      <w:r w:rsidR="00C76722" w:rsidRPr="004A1B35">
        <w:t xml:space="preserve"> the </w:t>
      </w:r>
      <w:proofErr w:type="spellStart"/>
      <w:r w:rsidR="00C76722" w:rsidRPr="004A1B35">
        <w:t>EUTM</w:t>
      </w:r>
      <w:proofErr w:type="spellEnd"/>
      <w:r w:rsidR="00773814" w:rsidRPr="004A1B35">
        <w:t xml:space="preserve"> </w:t>
      </w:r>
      <w:r w:rsidR="002F059F" w:rsidRPr="004A1B35">
        <w:t>in Somalia</w:t>
      </w:r>
      <w:r w:rsidRPr="004A1B35">
        <w:t>;</w:t>
      </w:r>
    </w:p>
    <w:p w:rsidR="00B76D8E" w:rsidRPr="004A1B35" w:rsidRDefault="00B76D8E" w:rsidP="00B76D8E">
      <w:pPr>
        <w:pStyle w:val="paragraph"/>
      </w:pPr>
      <w:r w:rsidRPr="004A1B35">
        <w:tab/>
        <w:t>(</w:t>
      </w:r>
      <w:r w:rsidR="00690D11" w:rsidRPr="004A1B35">
        <w:t>f</w:t>
      </w:r>
      <w:r w:rsidRPr="004A1B35">
        <w:t>)</w:t>
      </w:r>
      <w:r w:rsidRPr="004A1B35">
        <w:tab/>
        <w:t xml:space="preserve">a supply </w:t>
      </w:r>
      <w:r w:rsidR="00AB70E7" w:rsidRPr="004A1B35">
        <w:t xml:space="preserve">destined for the sole use of </w:t>
      </w:r>
      <w:r w:rsidRPr="004A1B35">
        <w:t xml:space="preserve">Member States </w:t>
      </w:r>
      <w:r w:rsidR="00AB70E7" w:rsidRPr="004A1B35">
        <w:t xml:space="preserve">or </w:t>
      </w:r>
      <w:r w:rsidRPr="004A1B35">
        <w:t xml:space="preserve">international, regional </w:t>
      </w:r>
      <w:r w:rsidR="00AB70E7" w:rsidRPr="004A1B35">
        <w:t xml:space="preserve">or </w:t>
      </w:r>
      <w:r w:rsidRPr="004A1B35">
        <w:t>subregional organisations undertaking measures to suppress acts of piracy and armed robbery at sea off the coast of Somalia, if:</w:t>
      </w:r>
    </w:p>
    <w:p w:rsidR="00B76D8E" w:rsidRPr="004A1B35" w:rsidRDefault="00B76D8E" w:rsidP="00B76D8E">
      <w:pPr>
        <w:pStyle w:val="paragraphsub"/>
      </w:pPr>
      <w:r w:rsidRPr="004A1B35">
        <w:tab/>
        <w:t>(i)</w:t>
      </w:r>
      <w:r w:rsidRPr="004A1B35">
        <w:tab/>
        <w:t xml:space="preserve">the Federal Government of Somalia requests the measures, and has </w:t>
      </w:r>
      <w:r w:rsidR="00C866D6" w:rsidRPr="004A1B35">
        <w:t xml:space="preserve">given </w:t>
      </w:r>
      <w:r w:rsidRPr="004A1B35">
        <w:t>the Secretary</w:t>
      </w:r>
      <w:r w:rsidR="004A1B35">
        <w:noBreakHyphen/>
      </w:r>
      <w:r w:rsidRPr="004A1B35">
        <w:t xml:space="preserve">General </w:t>
      </w:r>
      <w:r w:rsidR="00C866D6" w:rsidRPr="004A1B35">
        <w:t xml:space="preserve">notice </w:t>
      </w:r>
      <w:r w:rsidRPr="004A1B35">
        <w:t>of the request; and</w:t>
      </w:r>
    </w:p>
    <w:p w:rsidR="00B76D8E" w:rsidRPr="004A1B35" w:rsidRDefault="00B76D8E" w:rsidP="00B76D8E">
      <w:pPr>
        <w:pStyle w:val="paragraphsub"/>
      </w:pPr>
      <w:r w:rsidRPr="004A1B35">
        <w:tab/>
        <w:t>(ii)</w:t>
      </w:r>
      <w:r w:rsidRPr="004A1B35">
        <w:tab/>
        <w:t>the measures are consistent with applicable international humanitarian and human rights law;</w:t>
      </w:r>
    </w:p>
    <w:p w:rsidR="00DB3679" w:rsidRPr="004A1B35" w:rsidRDefault="00DB3679" w:rsidP="00DB3679">
      <w:pPr>
        <w:pStyle w:val="paragraph"/>
      </w:pPr>
      <w:r w:rsidRPr="004A1B35">
        <w:tab/>
        <w:t>(</w:t>
      </w:r>
      <w:r w:rsidR="00690D11" w:rsidRPr="004A1B35">
        <w:t>g</w:t>
      </w:r>
      <w:r w:rsidRPr="004A1B35">
        <w:t>)</w:t>
      </w:r>
      <w:r w:rsidRPr="004A1B35">
        <w:tab/>
        <w:t xml:space="preserve">a supply of protective clothing temporarily exported to </w:t>
      </w:r>
      <w:r w:rsidR="00A912CB" w:rsidRPr="004A1B35">
        <w:t>Somalia</w:t>
      </w:r>
      <w:r w:rsidRPr="004A1B35">
        <w:t xml:space="preserve"> by any of the following, for their personal use only:</w:t>
      </w:r>
    </w:p>
    <w:p w:rsidR="00DB3679" w:rsidRPr="004A1B35" w:rsidRDefault="00DB3679" w:rsidP="00DB3679">
      <w:pPr>
        <w:pStyle w:val="paragraphsub"/>
      </w:pPr>
      <w:r w:rsidRPr="004A1B35">
        <w:tab/>
        <w:t>(i)</w:t>
      </w:r>
      <w:r w:rsidRPr="004A1B35">
        <w:tab/>
        <w:t>a member of the personnel of the United Nations;</w:t>
      </w:r>
    </w:p>
    <w:p w:rsidR="00DB3679" w:rsidRPr="004A1B35" w:rsidRDefault="00DB3679" w:rsidP="00DB3679">
      <w:pPr>
        <w:pStyle w:val="paragraphsub"/>
      </w:pPr>
      <w:r w:rsidRPr="004A1B35">
        <w:tab/>
        <w:t>(ii)</w:t>
      </w:r>
      <w:r w:rsidRPr="004A1B35">
        <w:tab/>
        <w:t>a representative of the media;</w:t>
      </w:r>
    </w:p>
    <w:p w:rsidR="00DB3679" w:rsidRPr="004A1B35" w:rsidRDefault="00DB3679" w:rsidP="00DB3679">
      <w:pPr>
        <w:pStyle w:val="paragraphsub"/>
      </w:pPr>
      <w:r w:rsidRPr="004A1B35">
        <w:tab/>
        <w:t>(iii)</w:t>
      </w:r>
      <w:r w:rsidRPr="004A1B35">
        <w:tab/>
        <w:t>a humanitarian or development worker;</w:t>
      </w:r>
    </w:p>
    <w:p w:rsidR="00DB3679" w:rsidRPr="004A1B35" w:rsidRDefault="00DB3679" w:rsidP="00DB3679">
      <w:pPr>
        <w:pStyle w:val="paragraphsub"/>
      </w:pPr>
      <w:r w:rsidRPr="004A1B35">
        <w:tab/>
        <w:t>(iv)</w:t>
      </w:r>
      <w:r w:rsidRPr="004A1B35">
        <w:tab/>
        <w:t xml:space="preserve">a person associated with a person mentioned in </w:t>
      </w:r>
      <w:r w:rsidR="004A1B35" w:rsidRPr="004A1B35">
        <w:t>subparagraphs (</w:t>
      </w:r>
      <w:r w:rsidR="008711CD" w:rsidRPr="004A1B35">
        <w:t>i) to (iii);</w:t>
      </w:r>
    </w:p>
    <w:p w:rsidR="008711CD" w:rsidRPr="004A1B35" w:rsidRDefault="008711CD" w:rsidP="008711CD">
      <w:pPr>
        <w:pStyle w:val="paragraph"/>
      </w:pPr>
      <w:r w:rsidRPr="004A1B35">
        <w:tab/>
        <w:t>(</w:t>
      </w:r>
      <w:r w:rsidR="00690D11" w:rsidRPr="004A1B35">
        <w:t>h</w:t>
      </w:r>
      <w:r w:rsidRPr="004A1B35">
        <w:t>)</w:t>
      </w:r>
      <w:r w:rsidRPr="004A1B35">
        <w:tab/>
        <w:t>a supply of non</w:t>
      </w:r>
      <w:r w:rsidR="004A1B35">
        <w:noBreakHyphen/>
      </w:r>
      <w:r w:rsidRPr="004A1B35">
        <w:t>lethal military equipment</w:t>
      </w:r>
      <w:r w:rsidR="00AB70E7" w:rsidRPr="004A1B35">
        <w:t xml:space="preserve"> by a Member State or an international, regional or subregional organisation</w:t>
      </w:r>
      <w:r w:rsidRPr="004A1B35">
        <w:t>:</w:t>
      </w:r>
    </w:p>
    <w:p w:rsidR="008711CD" w:rsidRPr="004A1B35" w:rsidRDefault="008711CD" w:rsidP="008711CD">
      <w:pPr>
        <w:pStyle w:val="paragraphsub"/>
      </w:pPr>
      <w:r w:rsidRPr="004A1B35">
        <w:tab/>
        <w:t>(i)</w:t>
      </w:r>
      <w:r w:rsidRPr="004A1B35">
        <w:tab/>
        <w:t>intended solely for humanitarian or protective use; and</w:t>
      </w:r>
    </w:p>
    <w:p w:rsidR="008711CD" w:rsidRPr="004A1B35" w:rsidRDefault="008711CD" w:rsidP="008711CD">
      <w:pPr>
        <w:pStyle w:val="paragraphsub"/>
      </w:pPr>
      <w:r w:rsidRPr="004A1B35">
        <w:tab/>
        <w:t>(ii)</w:t>
      </w:r>
      <w:r w:rsidRPr="004A1B35">
        <w:tab/>
      </w:r>
      <w:r w:rsidR="00F85CD7" w:rsidRPr="004A1B35">
        <w:t xml:space="preserve">for which notice has been given to the Committee </w:t>
      </w:r>
      <w:r w:rsidR="00AB70E7" w:rsidRPr="004A1B35">
        <w:t xml:space="preserve">by the </w:t>
      </w:r>
      <w:r w:rsidR="00B13FD6" w:rsidRPr="004A1B35">
        <w:t>Member S</w:t>
      </w:r>
      <w:r w:rsidR="00AB70E7" w:rsidRPr="004A1B35">
        <w:t>tate or organisation</w:t>
      </w:r>
      <w:r w:rsidR="00F85CD7" w:rsidRPr="004A1B35">
        <w:t xml:space="preserve"> at least 5 days in advance</w:t>
      </w:r>
      <w:r w:rsidR="00690D11" w:rsidRPr="004A1B35">
        <w:t>;</w:t>
      </w:r>
    </w:p>
    <w:p w:rsidR="00690D11" w:rsidRPr="004A1B35" w:rsidRDefault="00690D11" w:rsidP="00690D11">
      <w:pPr>
        <w:pStyle w:val="paragraph"/>
      </w:pPr>
      <w:r w:rsidRPr="004A1B35">
        <w:tab/>
        <w:t>(i)</w:t>
      </w:r>
      <w:r w:rsidRPr="004A1B35">
        <w:tab/>
        <w:t xml:space="preserve">a supply by a Member State or an international, regional or subregional organisation, intended solely </w:t>
      </w:r>
      <w:r w:rsidR="00004048" w:rsidRPr="004A1B35">
        <w:t>f</w:t>
      </w:r>
      <w:r w:rsidR="0050420D" w:rsidRPr="004A1B35">
        <w:t>o</w:t>
      </w:r>
      <w:r w:rsidR="00004048" w:rsidRPr="004A1B35">
        <w:t>r</w:t>
      </w:r>
      <w:r w:rsidR="0050420D" w:rsidRPr="004A1B35">
        <w:t xml:space="preserve"> the purposes of </w:t>
      </w:r>
      <w:r w:rsidRPr="004A1B35">
        <w:t>help</w:t>
      </w:r>
      <w:r w:rsidR="0050420D" w:rsidRPr="004A1B35">
        <w:t>ing</w:t>
      </w:r>
      <w:r w:rsidRPr="004A1B35">
        <w:t xml:space="preserve"> develop Somali security sector institutions:</w:t>
      </w:r>
    </w:p>
    <w:p w:rsidR="00690D11" w:rsidRPr="004A1B35" w:rsidRDefault="00690D11" w:rsidP="00690D11">
      <w:pPr>
        <w:pStyle w:val="paragraphsub"/>
      </w:pPr>
      <w:r w:rsidRPr="004A1B35">
        <w:tab/>
        <w:t>(i)</w:t>
      </w:r>
      <w:r w:rsidRPr="004A1B35">
        <w:tab/>
      </w:r>
      <w:r w:rsidR="00F85CD7" w:rsidRPr="004A1B35">
        <w:t xml:space="preserve">for which notice has been given </w:t>
      </w:r>
      <w:r w:rsidRPr="004A1B35">
        <w:t xml:space="preserve">to the Committee by the </w:t>
      </w:r>
      <w:r w:rsidR="00B13FD6" w:rsidRPr="004A1B35">
        <w:t xml:space="preserve">Member </w:t>
      </w:r>
      <w:r w:rsidRPr="004A1B35">
        <w:t>State or organisation</w:t>
      </w:r>
      <w:r w:rsidR="00F85CD7" w:rsidRPr="004A1B35">
        <w:t xml:space="preserve"> in advance</w:t>
      </w:r>
      <w:r w:rsidRPr="004A1B35">
        <w:t>; and</w:t>
      </w:r>
    </w:p>
    <w:p w:rsidR="00690D11" w:rsidRPr="004A1B35" w:rsidRDefault="00690D11" w:rsidP="008711CD">
      <w:pPr>
        <w:pStyle w:val="paragraphsub"/>
      </w:pPr>
      <w:r w:rsidRPr="004A1B35">
        <w:tab/>
        <w:t>(ii)</w:t>
      </w:r>
      <w:r w:rsidRPr="004A1B35">
        <w:tab/>
      </w:r>
      <w:r w:rsidR="00F85CD7" w:rsidRPr="004A1B35">
        <w:t xml:space="preserve">in relation to which </w:t>
      </w:r>
      <w:r w:rsidRPr="004A1B35">
        <w:t xml:space="preserve">the Committee has not made a negative decision within 5 working days </w:t>
      </w:r>
      <w:r w:rsidR="009B00C9" w:rsidRPr="004A1B35">
        <w:t>after the notice is given</w:t>
      </w:r>
      <w:r w:rsidRPr="004A1B35">
        <w:t>.</w:t>
      </w:r>
    </w:p>
    <w:p w:rsidR="00B61615" w:rsidRPr="004A1B35" w:rsidRDefault="00C075AD" w:rsidP="00C075AD">
      <w:pPr>
        <w:pStyle w:val="subsection"/>
      </w:pPr>
      <w:r w:rsidRPr="004A1B35">
        <w:tab/>
        <w:t>(3)</w:t>
      </w:r>
      <w:r w:rsidRPr="004A1B35">
        <w:tab/>
      </w:r>
      <w:r w:rsidR="00211A4A" w:rsidRPr="004A1B35">
        <w:t xml:space="preserve">A notice </w:t>
      </w:r>
      <w:r w:rsidR="009650D9" w:rsidRPr="004A1B35">
        <w:t xml:space="preserve">or request for advance approval </w:t>
      </w:r>
      <w:r w:rsidR="00211A4A" w:rsidRPr="004A1B35">
        <w:t xml:space="preserve">to the Committee </w:t>
      </w:r>
      <w:r w:rsidR="009650D9" w:rsidRPr="004A1B35">
        <w:t>me</w:t>
      </w:r>
      <w:r w:rsidR="00211A4A" w:rsidRPr="004A1B35">
        <w:t>ntioned in subregulation</w:t>
      </w:r>
      <w:r w:rsidR="004A1B35" w:rsidRPr="004A1B35">
        <w:t> </w:t>
      </w:r>
      <w:r w:rsidR="00211A4A" w:rsidRPr="004A1B35">
        <w:t>(2) must include</w:t>
      </w:r>
      <w:r w:rsidR="009650D9" w:rsidRPr="004A1B35">
        <w:t xml:space="preserve"> a</w:t>
      </w:r>
      <w:r w:rsidR="00870431" w:rsidRPr="004A1B35">
        <w:t xml:space="preserve">ll </w:t>
      </w:r>
      <w:r w:rsidR="00211A4A" w:rsidRPr="004A1B35">
        <w:t>relevant information</w:t>
      </w:r>
      <w:r w:rsidR="00870431" w:rsidRPr="004A1B35">
        <w:t xml:space="preserve"> about the supply</w:t>
      </w:r>
      <w:r w:rsidR="002B25BD" w:rsidRPr="004A1B35">
        <w:t>,</w:t>
      </w:r>
      <w:r w:rsidR="00870431" w:rsidRPr="004A1B35">
        <w:t xml:space="preserve"> in accordance with</w:t>
      </w:r>
      <w:r w:rsidR="00F32553" w:rsidRPr="004A1B35">
        <w:t xml:space="preserve"> the following</w:t>
      </w:r>
      <w:r w:rsidR="00B61615" w:rsidRPr="004A1B35">
        <w:t>:</w:t>
      </w:r>
    </w:p>
    <w:p w:rsidR="00B61615" w:rsidRPr="004A1B35" w:rsidRDefault="00B61615" w:rsidP="00211A4A">
      <w:pPr>
        <w:pStyle w:val="paragraph"/>
      </w:pPr>
      <w:r w:rsidRPr="004A1B35">
        <w:tab/>
        <w:t>(a)</w:t>
      </w:r>
      <w:r w:rsidRPr="004A1B35">
        <w:tab/>
      </w:r>
      <w:r w:rsidR="008517E6" w:rsidRPr="004A1B35">
        <w:t>r</w:t>
      </w:r>
      <w:r w:rsidR="00870431" w:rsidRPr="004A1B35">
        <w:t>esolution</w:t>
      </w:r>
      <w:r w:rsidR="00353330" w:rsidRPr="004A1B35">
        <w:t xml:space="preserve">s </w:t>
      </w:r>
      <w:r w:rsidR="00214514" w:rsidRPr="004A1B35">
        <w:t>relating to Somalia</w:t>
      </w:r>
      <w:r w:rsidR="00353330" w:rsidRPr="004A1B35">
        <w:t>, as existing from time to time</w:t>
      </w:r>
      <w:r w:rsidR="00870431" w:rsidRPr="004A1B35">
        <w:t>;</w:t>
      </w:r>
    </w:p>
    <w:p w:rsidR="000B4C1C" w:rsidRPr="004A1B35" w:rsidRDefault="00211A4A" w:rsidP="00211A4A">
      <w:pPr>
        <w:pStyle w:val="paragraph"/>
      </w:pPr>
      <w:r w:rsidRPr="004A1B35">
        <w:tab/>
        <w:t>(</w:t>
      </w:r>
      <w:r w:rsidR="00B61615" w:rsidRPr="004A1B35">
        <w:t>b</w:t>
      </w:r>
      <w:r w:rsidRPr="004A1B35">
        <w:t>)</w:t>
      </w:r>
      <w:r w:rsidRPr="004A1B35">
        <w:tab/>
      </w:r>
      <w:r w:rsidR="00B61615" w:rsidRPr="004A1B35">
        <w:t xml:space="preserve">the </w:t>
      </w:r>
      <w:r w:rsidR="00870431" w:rsidRPr="004A1B35">
        <w:t xml:space="preserve">Guidelines of the </w:t>
      </w:r>
      <w:r w:rsidR="00B61615" w:rsidRPr="004A1B35">
        <w:t>Committee</w:t>
      </w:r>
      <w:r w:rsidR="00870431" w:rsidRPr="004A1B35">
        <w:t xml:space="preserve"> for the Conduct of its Work, as in force from time to time.</w:t>
      </w:r>
    </w:p>
    <w:p w:rsidR="00371CAE" w:rsidRPr="004A1B35" w:rsidRDefault="007639BA" w:rsidP="007639BA">
      <w:pPr>
        <w:pStyle w:val="notetext"/>
      </w:pPr>
      <w:r w:rsidRPr="004A1B35">
        <w:t>Note:</w:t>
      </w:r>
      <w:r w:rsidRPr="004A1B35">
        <w:tab/>
      </w:r>
      <w:r w:rsidR="00353330" w:rsidRPr="004A1B35">
        <w:t>Resolutions relating to Somalia</w:t>
      </w:r>
      <w:r w:rsidR="00294CFA" w:rsidRPr="004A1B35">
        <w:t>,</w:t>
      </w:r>
      <w:r w:rsidR="00353330" w:rsidRPr="004A1B35">
        <w:t xml:space="preserve"> and t</w:t>
      </w:r>
      <w:r w:rsidRPr="004A1B35">
        <w:t xml:space="preserve">he </w:t>
      </w:r>
      <w:r w:rsidR="00870431" w:rsidRPr="004A1B35">
        <w:t>G</w:t>
      </w:r>
      <w:r w:rsidRPr="004A1B35">
        <w:t>uidelines</w:t>
      </w:r>
      <w:r w:rsidR="00294CFA" w:rsidRPr="004A1B35">
        <w:t>,</w:t>
      </w:r>
      <w:r w:rsidRPr="004A1B35">
        <w:t xml:space="preserve"> could in 2014 be viewed on the United Nations</w:t>
      </w:r>
      <w:r w:rsidR="00003C3F" w:rsidRPr="004A1B35">
        <w:t>’</w:t>
      </w:r>
      <w:r w:rsidRPr="004A1B35">
        <w:t xml:space="preserve"> website (http://www.un.org).</w:t>
      </w:r>
    </w:p>
    <w:p w:rsidR="00EC1E21" w:rsidRPr="004A1B35" w:rsidRDefault="00EC1E21" w:rsidP="00EC1E21">
      <w:pPr>
        <w:pStyle w:val="subsection"/>
      </w:pPr>
      <w:r w:rsidRPr="004A1B35">
        <w:tab/>
        <w:t>(</w:t>
      </w:r>
      <w:r w:rsidR="00C075AD" w:rsidRPr="004A1B35">
        <w:t>4</w:t>
      </w:r>
      <w:r w:rsidRPr="004A1B35">
        <w:t>)</w:t>
      </w:r>
      <w:r w:rsidRPr="004A1B35">
        <w:tab/>
        <w:t>The permit is subject to any conditions specified in the permit.</w:t>
      </w:r>
    </w:p>
    <w:p w:rsidR="006E68DC" w:rsidRPr="004A1B35" w:rsidRDefault="006E68DC" w:rsidP="006E68DC">
      <w:pPr>
        <w:pStyle w:val="notetext"/>
      </w:pPr>
      <w:r w:rsidRPr="004A1B35">
        <w:t>Note:</w:t>
      </w:r>
      <w:r w:rsidRPr="004A1B35">
        <w:tab/>
        <w:t>Section</w:t>
      </w:r>
      <w:r w:rsidR="004A1B35" w:rsidRPr="004A1B35">
        <w:t> </w:t>
      </w:r>
      <w:proofErr w:type="spellStart"/>
      <w:r w:rsidRPr="004A1B35">
        <w:t>13A</w:t>
      </w:r>
      <w:proofErr w:type="spellEnd"/>
      <w:r w:rsidRPr="004A1B35">
        <w:t xml:space="preserve"> of the Act applies to a permit granted under this regulation.</w:t>
      </w:r>
    </w:p>
    <w:p w:rsidR="000878A4" w:rsidRPr="004A1B35" w:rsidRDefault="000878A4" w:rsidP="000878A4">
      <w:pPr>
        <w:pStyle w:val="ActHead5"/>
      </w:pPr>
      <w:bookmarkStart w:id="62" w:name="_Toc393968212"/>
      <w:r w:rsidRPr="004A1B35">
        <w:rPr>
          <w:rStyle w:val="CharSectno"/>
        </w:rPr>
        <w:t>10</w:t>
      </w:r>
      <w:r w:rsidRPr="004A1B35">
        <w:t xml:space="preserve">  Prohibitions relating to </w:t>
      </w:r>
      <w:r w:rsidR="00307385" w:rsidRPr="004A1B35">
        <w:t xml:space="preserve">a </w:t>
      </w:r>
      <w:r w:rsidRPr="004A1B35">
        <w:t>sanctioned service</w:t>
      </w:r>
      <w:bookmarkEnd w:id="62"/>
    </w:p>
    <w:p w:rsidR="000878A4" w:rsidRPr="004A1B35" w:rsidRDefault="000878A4" w:rsidP="000878A4">
      <w:pPr>
        <w:pStyle w:val="subsection"/>
      </w:pPr>
      <w:r w:rsidRPr="004A1B35">
        <w:tab/>
        <w:t>(1)</w:t>
      </w:r>
      <w:r w:rsidRPr="004A1B35">
        <w:tab/>
        <w:t xml:space="preserve">A person contravenes this </w:t>
      </w:r>
      <w:r w:rsidR="009D0054" w:rsidRPr="004A1B35">
        <w:t>sub</w:t>
      </w:r>
      <w:r w:rsidRPr="004A1B35">
        <w:t>regulation</w:t>
      </w:r>
      <w:r w:rsidR="004A1B35" w:rsidRPr="004A1B35">
        <w:t> </w:t>
      </w:r>
      <w:r w:rsidRPr="004A1B35">
        <w:t>if:</w:t>
      </w:r>
    </w:p>
    <w:p w:rsidR="000878A4" w:rsidRPr="004A1B35" w:rsidRDefault="000878A4" w:rsidP="000878A4">
      <w:pPr>
        <w:pStyle w:val="paragraph"/>
      </w:pPr>
      <w:r w:rsidRPr="004A1B35">
        <w:tab/>
        <w:t>(a)</w:t>
      </w:r>
      <w:r w:rsidRPr="004A1B35">
        <w:tab/>
        <w:t>the person provides a sanctioned service; and</w:t>
      </w:r>
    </w:p>
    <w:p w:rsidR="000878A4" w:rsidRPr="004A1B35" w:rsidRDefault="000878A4" w:rsidP="000878A4">
      <w:pPr>
        <w:pStyle w:val="paragraph"/>
      </w:pPr>
      <w:r w:rsidRPr="004A1B35">
        <w:tab/>
        <w:t>(b)</w:t>
      </w:r>
      <w:r w:rsidRPr="004A1B35">
        <w:tab/>
      </w:r>
      <w:r w:rsidR="009D0054" w:rsidRPr="004A1B35">
        <w:t xml:space="preserve">the service </w:t>
      </w:r>
      <w:r w:rsidRPr="004A1B35">
        <w:t>is not an authorised service</w:t>
      </w:r>
      <w:r w:rsidR="009F5255" w:rsidRPr="004A1B35">
        <w:t xml:space="preserve"> under subregulation</w:t>
      </w:r>
      <w:r w:rsidR="004A1B35" w:rsidRPr="004A1B35">
        <w:t> </w:t>
      </w:r>
      <w:r w:rsidR="009F5255" w:rsidRPr="004A1B35">
        <w:t>(</w:t>
      </w:r>
      <w:r w:rsidR="00D318E7" w:rsidRPr="004A1B35">
        <w:t>6</w:t>
      </w:r>
      <w:r w:rsidR="009F5255" w:rsidRPr="004A1B35">
        <w:t>)</w:t>
      </w:r>
      <w:r w:rsidRPr="004A1B35">
        <w:t>.</w:t>
      </w:r>
    </w:p>
    <w:p w:rsidR="000878A4" w:rsidRPr="004A1B35" w:rsidRDefault="000878A4" w:rsidP="000878A4">
      <w:pPr>
        <w:pStyle w:val="subsection"/>
      </w:pPr>
      <w:r w:rsidRPr="004A1B35">
        <w:tab/>
        <w:t>(</w:t>
      </w:r>
      <w:r w:rsidR="008E2286" w:rsidRPr="004A1B35">
        <w:t>2)</w:t>
      </w:r>
      <w:r w:rsidRPr="004A1B35">
        <w:tab/>
      </w:r>
      <w:r w:rsidR="00E30F51" w:rsidRPr="004A1B35">
        <w:t>For an offence under section</w:t>
      </w:r>
      <w:r w:rsidR="004A1B35" w:rsidRPr="004A1B35">
        <w:t> </w:t>
      </w:r>
      <w:r w:rsidR="00E30F51" w:rsidRPr="004A1B35">
        <w:t>27 of the Act that relates to a contravention of subregulation</w:t>
      </w:r>
      <w:r w:rsidR="004A1B35" w:rsidRPr="004A1B35">
        <w:t> </w:t>
      </w:r>
      <w:r w:rsidR="00E30F51" w:rsidRPr="004A1B35">
        <w:t>(1)</w:t>
      </w:r>
      <w:r w:rsidR="00667842" w:rsidRPr="004A1B35">
        <w:t xml:space="preserve"> by an individual</w:t>
      </w:r>
      <w:r w:rsidR="00E30F51" w:rsidRPr="004A1B35">
        <w:t>, s</w:t>
      </w:r>
      <w:r w:rsidRPr="004A1B35">
        <w:t>trict liability applies to the circumstance that the provision of a sanctioned service is not authorised by a permit under regulation</w:t>
      </w:r>
      <w:r w:rsidR="004A1B35" w:rsidRPr="004A1B35">
        <w:t> </w:t>
      </w:r>
      <w:r w:rsidRPr="004A1B35">
        <w:t>11.</w:t>
      </w:r>
    </w:p>
    <w:p w:rsidR="00D318E7" w:rsidRPr="004A1B35" w:rsidRDefault="000878A4" w:rsidP="00E56090">
      <w:pPr>
        <w:pStyle w:val="subsection"/>
      </w:pPr>
      <w:r w:rsidRPr="004A1B35">
        <w:tab/>
      </w:r>
      <w:r w:rsidR="00D318E7" w:rsidRPr="004A1B35">
        <w:t>(</w:t>
      </w:r>
      <w:r w:rsidR="00E56090" w:rsidRPr="004A1B35">
        <w:t>3</w:t>
      </w:r>
      <w:r w:rsidR="00D318E7" w:rsidRPr="004A1B35">
        <w:t>)</w:t>
      </w:r>
      <w:r w:rsidR="00D318E7" w:rsidRPr="004A1B35">
        <w:tab/>
        <w:t>A person contravenes this subregulation</w:t>
      </w:r>
      <w:r w:rsidR="004A1B35" w:rsidRPr="004A1B35">
        <w:t> </w:t>
      </w:r>
      <w:r w:rsidR="00D318E7" w:rsidRPr="004A1B35">
        <w:t>if:</w:t>
      </w:r>
    </w:p>
    <w:p w:rsidR="00D318E7" w:rsidRPr="004A1B35" w:rsidRDefault="00D318E7" w:rsidP="00D318E7">
      <w:pPr>
        <w:pStyle w:val="paragraph"/>
      </w:pPr>
      <w:r w:rsidRPr="004A1B35">
        <w:tab/>
        <w:t>(a)</w:t>
      </w:r>
      <w:r w:rsidRPr="004A1B35">
        <w:tab/>
        <w:t>the person (whether or not in Australia, and whether or not an Australian citizen) uses the services of an Australian ship or an Australian aircraft in the course of, or for the purpose of, providing a sanctioned service; and</w:t>
      </w:r>
    </w:p>
    <w:p w:rsidR="00D318E7" w:rsidRPr="004A1B35" w:rsidRDefault="00D318E7" w:rsidP="00D318E7">
      <w:pPr>
        <w:pStyle w:val="paragraph"/>
      </w:pPr>
      <w:r w:rsidRPr="004A1B35">
        <w:tab/>
        <w:t>(b)</w:t>
      </w:r>
      <w:r w:rsidRPr="004A1B35">
        <w:tab/>
        <w:t>the sanctioned service is not an authorised service under subregulation</w:t>
      </w:r>
      <w:r w:rsidR="004A1B35" w:rsidRPr="004A1B35">
        <w:t> </w:t>
      </w:r>
      <w:r w:rsidRPr="004A1B35">
        <w:t>(6).</w:t>
      </w:r>
    </w:p>
    <w:p w:rsidR="000878A4" w:rsidRPr="004A1B35" w:rsidRDefault="00D318E7" w:rsidP="000878A4">
      <w:pPr>
        <w:pStyle w:val="subsection"/>
      </w:pPr>
      <w:r w:rsidRPr="004A1B35">
        <w:tab/>
      </w:r>
      <w:r w:rsidR="000878A4" w:rsidRPr="004A1B35">
        <w:t>(</w:t>
      </w:r>
      <w:r w:rsidR="00E56090" w:rsidRPr="004A1B35">
        <w:t>4</w:t>
      </w:r>
      <w:r w:rsidR="000878A4" w:rsidRPr="004A1B35">
        <w:t>)</w:t>
      </w:r>
      <w:r w:rsidR="000878A4" w:rsidRPr="004A1B35">
        <w:tab/>
        <w:t xml:space="preserve">A body corporate contravenes this </w:t>
      </w:r>
      <w:r w:rsidR="009F5255" w:rsidRPr="004A1B35">
        <w:t>sub</w:t>
      </w:r>
      <w:r w:rsidR="000878A4" w:rsidRPr="004A1B35">
        <w:t>regulation</w:t>
      </w:r>
      <w:r w:rsidR="004A1B35" w:rsidRPr="004A1B35">
        <w:t> </w:t>
      </w:r>
      <w:r w:rsidR="000878A4" w:rsidRPr="004A1B35">
        <w:t>if:</w:t>
      </w:r>
    </w:p>
    <w:p w:rsidR="000878A4" w:rsidRPr="004A1B35" w:rsidRDefault="000878A4" w:rsidP="000878A4">
      <w:pPr>
        <w:pStyle w:val="paragraph"/>
      </w:pPr>
      <w:r w:rsidRPr="004A1B35">
        <w:tab/>
        <w:t>(a)</w:t>
      </w:r>
      <w:r w:rsidRPr="004A1B35">
        <w:tab/>
        <w:t>the body corporate has effective control over the actions of another body corporate or entity, wherever incorporated or situated; and</w:t>
      </w:r>
    </w:p>
    <w:p w:rsidR="000878A4" w:rsidRPr="004A1B35" w:rsidRDefault="000878A4" w:rsidP="000878A4">
      <w:pPr>
        <w:pStyle w:val="paragraph"/>
      </w:pPr>
      <w:r w:rsidRPr="004A1B35">
        <w:tab/>
        <w:t>(b)</w:t>
      </w:r>
      <w:r w:rsidRPr="004A1B35">
        <w:tab/>
        <w:t>the other body corporate or entity provides a sanctioned service; and</w:t>
      </w:r>
    </w:p>
    <w:p w:rsidR="000878A4" w:rsidRPr="004A1B35" w:rsidRDefault="000878A4" w:rsidP="000878A4">
      <w:pPr>
        <w:pStyle w:val="paragraph"/>
      </w:pPr>
      <w:r w:rsidRPr="004A1B35">
        <w:tab/>
        <w:t>(c)</w:t>
      </w:r>
      <w:r w:rsidRPr="004A1B35">
        <w:tab/>
        <w:t>the sanctioned service is not an authorised service</w:t>
      </w:r>
      <w:r w:rsidR="009F5255" w:rsidRPr="004A1B35">
        <w:t xml:space="preserve"> under subregulation</w:t>
      </w:r>
      <w:r w:rsidR="004A1B35" w:rsidRPr="004A1B35">
        <w:t> </w:t>
      </w:r>
      <w:r w:rsidR="009F5255" w:rsidRPr="004A1B35">
        <w:t>(</w:t>
      </w:r>
      <w:r w:rsidR="00D318E7" w:rsidRPr="004A1B35">
        <w:t>6</w:t>
      </w:r>
      <w:r w:rsidR="009F5255" w:rsidRPr="004A1B35">
        <w:t>)</w:t>
      </w:r>
      <w:r w:rsidRPr="004A1B35">
        <w:t>.</w:t>
      </w:r>
    </w:p>
    <w:p w:rsidR="00E56090" w:rsidRPr="004A1B35" w:rsidRDefault="00E56090" w:rsidP="00E56090">
      <w:pPr>
        <w:pStyle w:val="subsection"/>
      </w:pPr>
      <w:r w:rsidRPr="004A1B35">
        <w:tab/>
        <w:t>(5)</w:t>
      </w:r>
      <w:r w:rsidRPr="004A1B35">
        <w:tab/>
        <w:t>Section</w:t>
      </w:r>
      <w:r w:rsidR="004A1B35" w:rsidRPr="004A1B35">
        <w:t> </w:t>
      </w:r>
      <w:r w:rsidRPr="004A1B35">
        <w:t xml:space="preserve">15.1 of the </w:t>
      </w:r>
      <w:r w:rsidRPr="004A1B35">
        <w:rPr>
          <w:i/>
        </w:rPr>
        <w:t>Criminal Code</w:t>
      </w:r>
      <w:r w:rsidRPr="004A1B35">
        <w:t xml:space="preserve"> (Extended geographical jurisdiction—category A) applies to an offence under section</w:t>
      </w:r>
      <w:r w:rsidR="004A1B35" w:rsidRPr="004A1B35">
        <w:t> </w:t>
      </w:r>
      <w:r w:rsidRPr="004A1B35">
        <w:t>27 of the Act that relates to a contravention of subregulation</w:t>
      </w:r>
      <w:r w:rsidR="004A1B35" w:rsidRPr="004A1B35">
        <w:t> </w:t>
      </w:r>
      <w:r w:rsidRPr="004A1B35">
        <w:t>(1), (3) or (4).</w:t>
      </w:r>
    </w:p>
    <w:p w:rsidR="00E56090" w:rsidRPr="004A1B35" w:rsidRDefault="00E56090" w:rsidP="00E56090">
      <w:pPr>
        <w:pStyle w:val="notetext"/>
      </w:pPr>
      <w:r w:rsidRPr="004A1B35">
        <w:t>Note:</w:t>
      </w:r>
      <w:r w:rsidRPr="004A1B35">
        <w:tab/>
        <w:t>Subregulation (5) has the effect that the offence has extraterritorial operation.</w:t>
      </w:r>
    </w:p>
    <w:p w:rsidR="000878A4" w:rsidRPr="004A1B35" w:rsidRDefault="000878A4" w:rsidP="009F5255">
      <w:pPr>
        <w:pStyle w:val="subsection"/>
      </w:pPr>
      <w:r w:rsidRPr="004A1B35">
        <w:tab/>
        <w:t>(</w:t>
      </w:r>
      <w:r w:rsidR="00D318E7" w:rsidRPr="004A1B35">
        <w:t>6</w:t>
      </w:r>
      <w:r w:rsidRPr="004A1B35">
        <w:t>)</w:t>
      </w:r>
      <w:r w:rsidRPr="004A1B35">
        <w:tab/>
      </w:r>
      <w:r w:rsidR="009F5255" w:rsidRPr="004A1B35">
        <w:t xml:space="preserve">An </w:t>
      </w:r>
      <w:r w:rsidRPr="004A1B35">
        <w:t>authorised service</w:t>
      </w:r>
      <w:r w:rsidRPr="004A1B35">
        <w:rPr>
          <w:i/>
        </w:rPr>
        <w:t xml:space="preserve"> </w:t>
      </w:r>
      <w:r w:rsidR="009F5255" w:rsidRPr="004A1B35">
        <w:t xml:space="preserve">is </w:t>
      </w:r>
      <w:r w:rsidRPr="004A1B35">
        <w:t>a sanctioned service that is authorised by:</w:t>
      </w:r>
    </w:p>
    <w:p w:rsidR="000878A4" w:rsidRPr="004A1B35" w:rsidRDefault="000878A4" w:rsidP="000878A4">
      <w:pPr>
        <w:pStyle w:val="paragraph"/>
      </w:pPr>
      <w:r w:rsidRPr="004A1B35">
        <w:tab/>
        <w:t>(a)</w:t>
      </w:r>
      <w:r w:rsidRPr="004A1B35">
        <w:tab/>
        <w:t>a permit under regulation</w:t>
      </w:r>
      <w:r w:rsidR="004A1B35" w:rsidRPr="004A1B35">
        <w:t> </w:t>
      </w:r>
      <w:r w:rsidRPr="004A1B35">
        <w:t>11; or</w:t>
      </w:r>
    </w:p>
    <w:p w:rsidR="000878A4" w:rsidRPr="004A1B35" w:rsidRDefault="000878A4" w:rsidP="000878A4">
      <w:pPr>
        <w:pStyle w:val="paragraph"/>
      </w:pPr>
      <w:r w:rsidRPr="004A1B35">
        <w:tab/>
        <w:t>(b)</w:t>
      </w:r>
      <w:r w:rsidRPr="004A1B35">
        <w:tab/>
        <w:t>for a service provided in or from a foreign country—a permit:</w:t>
      </w:r>
    </w:p>
    <w:p w:rsidR="000878A4" w:rsidRPr="004A1B35" w:rsidRDefault="000878A4" w:rsidP="000878A4">
      <w:pPr>
        <w:pStyle w:val="paragraphsub"/>
      </w:pPr>
      <w:r w:rsidRPr="004A1B35">
        <w:tab/>
        <w:t>(i)</w:t>
      </w:r>
      <w:r w:rsidRPr="004A1B35">
        <w:tab/>
        <w:t>granted by the foreign country; and</w:t>
      </w:r>
    </w:p>
    <w:p w:rsidR="000878A4" w:rsidRPr="004A1B35" w:rsidRDefault="000878A4" w:rsidP="000878A4">
      <w:pPr>
        <w:pStyle w:val="paragraphsub"/>
      </w:pPr>
      <w:r w:rsidRPr="004A1B35">
        <w:tab/>
        <w:t>(ii)</w:t>
      </w:r>
      <w:r w:rsidRPr="004A1B35">
        <w:tab/>
        <w:t>properly granted by the foreign country; and</w:t>
      </w:r>
    </w:p>
    <w:p w:rsidR="000878A4" w:rsidRPr="004A1B35" w:rsidRDefault="000878A4" w:rsidP="000878A4">
      <w:pPr>
        <w:pStyle w:val="paragraphsub"/>
      </w:pPr>
      <w:r w:rsidRPr="004A1B35">
        <w:tab/>
        <w:t>(iii)</w:t>
      </w:r>
      <w:r w:rsidRPr="004A1B35">
        <w:tab/>
        <w:t>granted in accordance with the foreign country</w:t>
      </w:r>
      <w:r w:rsidR="00003C3F" w:rsidRPr="004A1B35">
        <w:t>’</w:t>
      </w:r>
      <w:r w:rsidRPr="004A1B35">
        <w:t xml:space="preserve">s obligations under </w:t>
      </w:r>
      <w:r w:rsidR="00214514" w:rsidRPr="004A1B35">
        <w:t>resolutions relating to Somalia</w:t>
      </w:r>
      <w:r w:rsidR="00044C7E" w:rsidRPr="004A1B35">
        <w:t>, as existing from time to time</w:t>
      </w:r>
      <w:r w:rsidRPr="004A1B35">
        <w:t>.</w:t>
      </w:r>
    </w:p>
    <w:p w:rsidR="000878A4" w:rsidRPr="004A1B35" w:rsidRDefault="000878A4" w:rsidP="000878A4">
      <w:pPr>
        <w:pStyle w:val="noteToPara"/>
      </w:pPr>
      <w:r w:rsidRPr="004A1B35">
        <w:t>Note:</w:t>
      </w:r>
      <w:r w:rsidRPr="004A1B35">
        <w:tab/>
      </w:r>
      <w:r w:rsidR="00044C7E" w:rsidRPr="004A1B35">
        <w:t xml:space="preserve">Resolutions relating to Somalia </w:t>
      </w:r>
      <w:r w:rsidRPr="004A1B35">
        <w:t>could in 201</w:t>
      </w:r>
      <w:r w:rsidR="00B13FD6" w:rsidRPr="004A1B35">
        <w:t>4</w:t>
      </w:r>
      <w:r w:rsidRPr="004A1B35">
        <w:t xml:space="preserve"> be viewed on the </w:t>
      </w:r>
      <w:r w:rsidR="00A509B2" w:rsidRPr="004A1B35">
        <w:t>United Nations</w:t>
      </w:r>
      <w:r w:rsidR="00003C3F" w:rsidRPr="004A1B35">
        <w:t>’</w:t>
      </w:r>
      <w:r w:rsidR="00A509B2" w:rsidRPr="004A1B35">
        <w:t xml:space="preserve"> website (http://</w:t>
      </w:r>
      <w:r w:rsidRPr="004A1B35">
        <w:t>www.un.org).</w:t>
      </w:r>
    </w:p>
    <w:p w:rsidR="00EA47AD" w:rsidRPr="004A1B35" w:rsidRDefault="000878A4" w:rsidP="00EA47AD">
      <w:pPr>
        <w:pStyle w:val="subsection"/>
      </w:pPr>
      <w:r w:rsidRPr="004A1B35">
        <w:tab/>
      </w:r>
      <w:r w:rsidR="00EA47AD" w:rsidRPr="004A1B35">
        <w:t>(</w:t>
      </w:r>
      <w:r w:rsidR="00D318E7" w:rsidRPr="004A1B35">
        <w:t>7</w:t>
      </w:r>
      <w:r w:rsidR="00EA47AD" w:rsidRPr="004A1B35">
        <w:t>)</w:t>
      </w:r>
      <w:r w:rsidR="00EA47AD" w:rsidRPr="004A1B35">
        <w:tab/>
        <w:t>A defendant to a charge under section</w:t>
      </w:r>
      <w:r w:rsidR="004A1B35" w:rsidRPr="004A1B35">
        <w:t> </w:t>
      </w:r>
      <w:r w:rsidR="00EA47AD" w:rsidRPr="004A1B35">
        <w:t>27 of the Act that relates to subregulation</w:t>
      </w:r>
      <w:r w:rsidR="004A1B35" w:rsidRPr="004A1B35">
        <w:t> </w:t>
      </w:r>
      <w:r w:rsidR="00EA47AD" w:rsidRPr="004A1B35">
        <w:t>(1)</w:t>
      </w:r>
      <w:r w:rsidR="00D318E7" w:rsidRPr="004A1B35">
        <w:t>,</w:t>
      </w:r>
      <w:r w:rsidR="00EA47AD" w:rsidRPr="004A1B35">
        <w:t xml:space="preserve"> (</w:t>
      </w:r>
      <w:r w:rsidR="00E56090" w:rsidRPr="004A1B35">
        <w:t>3</w:t>
      </w:r>
      <w:r w:rsidR="00EA47AD" w:rsidRPr="004A1B35">
        <w:t xml:space="preserve">) </w:t>
      </w:r>
      <w:r w:rsidR="00D318E7" w:rsidRPr="004A1B35">
        <w:t>or (</w:t>
      </w:r>
      <w:r w:rsidR="00E56090" w:rsidRPr="004A1B35">
        <w:t>4</w:t>
      </w:r>
      <w:r w:rsidR="00D318E7" w:rsidRPr="004A1B35">
        <w:t xml:space="preserve">) </w:t>
      </w:r>
      <w:r w:rsidR="00EA47AD" w:rsidRPr="004A1B35">
        <w:t xml:space="preserve">bears an evidential burden in relation to the matter in </w:t>
      </w:r>
      <w:r w:rsidR="004A1B35" w:rsidRPr="004A1B35">
        <w:t>subparagraph (</w:t>
      </w:r>
      <w:r w:rsidR="00D318E7" w:rsidRPr="004A1B35">
        <w:t>6</w:t>
      </w:r>
      <w:r w:rsidR="00EA47AD" w:rsidRPr="004A1B35">
        <w:t>)(b)(i).</w:t>
      </w:r>
    </w:p>
    <w:p w:rsidR="00EA47AD" w:rsidRPr="004A1B35" w:rsidRDefault="00EA47AD" w:rsidP="00EA47AD">
      <w:pPr>
        <w:pStyle w:val="notetext"/>
      </w:pPr>
      <w:r w:rsidRPr="004A1B35">
        <w:t>Note:</w:t>
      </w:r>
      <w:r w:rsidRPr="004A1B35">
        <w:tab/>
        <w:t>See section</w:t>
      </w:r>
      <w:r w:rsidR="004A1B35" w:rsidRPr="004A1B35">
        <w:t> </w:t>
      </w:r>
      <w:r w:rsidRPr="004A1B35">
        <w:t xml:space="preserve">13.3 of the </w:t>
      </w:r>
      <w:r w:rsidRPr="004A1B35">
        <w:rPr>
          <w:i/>
        </w:rPr>
        <w:t>Criminal Code</w:t>
      </w:r>
      <w:r w:rsidRPr="004A1B35">
        <w:t>.</w:t>
      </w:r>
    </w:p>
    <w:p w:rsidR="00EA47AD" w:rsidRPr="004A1B35" w:rsidRDefault="00EA47AD" w:rsidP="00EA47AD">
      <w:pPr>
        <w:pStyle w:val="subsection"/>
      </w:pPr>
      <w:r w:rsidRPr="004A1B35">
        <w:tab/>
        <w:t>(</w:t>
      </w:r>
      <w:r w:rsidR="00D318E7" w:rsidRPr="004A1B35">
        <w:t>8</w:t>
      </w:r>
      <w:r w:rsidRPr="004A1B35">
        <w:t>)</w:t>
      </w:r>
      <w:r w:rsidRPr="004A1B35">
        <w:tab/>
        <w:t>For an offence under section</w:t>
      </w:r>
      <w:r w:rsidR="004A1B35" w:rsidRPr="004A1B35">
        <w:t> </w:t>
      </w:r>
      <w:r w:rsidRPr="004A1B35">
        <w:t>27 of the Act that relates to subregulation</w:t>
      </w:r>
      <w:r w:rsidR="004A1B35" w:rsidRPr="004A1B35">
        <w:t> </w:t>
      </w:r>
      <w:r w:rsidRPr="004A1B35">
        <w:t>(1)</w:t>
      </w:r>
      <w:r w:rsidR="00D318E7" w:rsidRPr="004A1B35">
        <w:t>,</w:t>
      </w:r>
      <w:r w:rsidRPr="004A1B35">
        <w:t xml:space="preserve"> (</w:t>
      </w:r>
      <w:r w:rsidR="00E56090" w:rsidRPr="004A1B35">
        <w:t>3</w:t>
      </w:r>
      <w:r w:rsidRPr="004A1B35">
        <w:t>)</w:t>
      </w:r>
      <w:r w:rsidR="00D318E7" w:rsidRPr="004A1B35">
        <w:t xml:space="preserve"> or (</w:t>
      </w:r>
      <w:r w:rsidR="00E56090" w:rsidRPr="004A1B35">
        <w:t>4</w:t>
      </w:r>
      <w:r w:rsidR="00D318E7" w:rsidRPr="004A1B35">
        <w:t>)</w:t>
      </w:r>
      <w:r w:rsidRPr="004A1B35">
        <w:t xml:space="preserve">, a permit is taken not to have been properly granted for </w:t>
      </w:r>
      <w:r w:rsidR="004A1B35" w:rsidRPr="004A1B35">
        <w:t>subparagraph (</w:t>
      </w:r>
      <w:r w:rsidR="00D318E7" w:rsidRPr="004A1B35">
        <w:t>6</w:t>
      </w:r>
      <w:r w:rsidRPr="004A1B35">
        <w:t>)(b)(ii) if the prosecution shows that the permit was granted on the basis of:</w:t>
      </w:r>
    </w:p>
    <w:p w:rsidR="00EA47AD" w:rsidRPr="004A1B35" w:rsidRDefault="00EA47AD" w:rsidP="00EA47AD">
      <w:pPr>
        <w:pStyle w:val="paragraph"/>
      </w:pPr>
      <w:r w:rsidRPr="004A1B35">
        <w:tab/>
        <w:t>(a)</w:t>
      </w:r>
      <w:r w:rsidRPr="004A1B35">
        <w:tab/>
        <w:t>false or misleading information provided by any person; or</w:t>
      </w:r>
    </w:p>
    <w:p w:rsidR="00EA47AD" w:rsidRPr="004A1B35" w:rsidRDefault="00EA47AD" w:rsidP="00EA47AD">
      <w:pPr>
        <w:pStyle w:val="paragraph"/>
      </w:pPr>
      <w:r w:rsidRPr="004A1B35">
        <w:tab/>
        <w:t>(b)</w:t>
      </w:r>
      <w:r w:rsidRPr="004A1B35">
        <w:tab/>
        <w:t>corrupt conduct by any person.</w:t>
      </w:r>
    </w:p>
    <w:p w:rsidR="009F5255" w:rsidRPr="004A1B35" w:rsidRDefault="00EA47AD" w:rsidP="00EA47AD">
      <w:pPr>
        <w:pStyle w:val="notetext"/>
      </w:pPr>
      <w:r w:rsidRPr="004A1B35">
        <w:t>Note:</w:t>
      </w:r>
      <w:r w:rsidRPr="004A1B35">
        <w:tab/>
        <w:t xml:space="preserve">This regulation is specified as a UN sanction enforcement law in the </w:t>
      </w:r>
      <w:r w:rsidRPr="004A1B35">
        <w:rPr>
          <w:i/>
        </w:rPr>
        <w:t>Charter of the United Nations (UN Sanction Enforcement Law) Declaration</w:t>
      </w:r>
      <w:r w:rsidR="004A1B35" w:rsidRPr="004A1B35">
        <w:rPr>
          <w:i/>
        </w:rPr>
        <w:t> </w:t>
      </w:r>
      <w:r w:rsidRPr="004A1B35">
        <w:rPr>
          <w:i/>
        </w:rPr>
        <w:t>2008</w:t>
      </w:r>
      <w:r w:rsidRPr="004A1B35">
        <w:t>.</w:t>
      </w:r>
    </w:p>
    <w:p w:rsidR="00B33C93" w:rsidRPr="004A1B35" w:rsidRDefault="00B33C93" w:rsidP="00B33C93">
      <w:pPr>
        <w:pStyle w:val="ActHead5"/>
      </w:pPr>
      <w:bookmarkStart w:id="63" w:name="_Toc393968213"/>
      <w:r w:rsidRPr="004A1B35">
        <w:rPr>
          <w:rStyle w:val="CharSectno"/>
        </w:rPr>
        <w:t>11</w:t>
      </w:r>
      <w:r w:rsidRPr="004A1B35">
        <w:t xml:space="preserve">  Permit to provide a sanctioned service</w:t>
      </w:r>
      <w:bookmarkEnd w:id="63"/>
    </w:p>
    <w:p w:rsidR="00B33C93" w:rsidRPr="004A1B35" w:rsidRDefault="00B33C93" w:rsidP="00B1707A">
      <w:pPr>
        <w:pStyle w:val="subsection"/>
      </w:pPr>
      <w:r w:rsidRPr="004A1B35">
        <w:tab/>
        <w:t>(1)</w:t>
      </w:r>
      <w:r w:rsidRPr="004A1B35">
        <w:tab/>
        <w:t>A person may apply to the Minister for a permit to provide a sanctioned service.</w:t>
      </w:r>
    </w:p>
    <w:p w:rsidR="00B33C93" w:rsidRPr="004A1B35" w:rsidRDefault="00B33C93" w:rsidP="00B33C93">
      <w:pPr>
        <w:pStyle w:val="subsection"/>
      </w:pPr>
      <w:r w:rsidRPr="004A1B35">
        <w:tab/>
        <w:t>(2)</w:t>
      </w:r>
      <w:r w:rsidRPr="004A1B35">
        <w:tab/>
        <w:t>The Minister may grant the permit only if the sanctioned service is one of the following:</w:t>
      </w:r>
    </w:p>
    <w:p w:rsidR="002F5442" w:rsidRPr="004A1B35" w:rsidRDefault="006858B5" w:rsidP="00561705">
      <w:pPr>
        <w:pStyle w:val="paragraph"/>
      </w:pPr>
      <w:r w:rsidRPr="004A1B35">
        <w:tab/>
      </w:r>
      <w:r w:rsidR="00561705" w:rsidRPr="004A1B35">
        <w:t>(a)</w:t>
      </w:r>
      <w:r w:rsidR="00561705" w:rsidRPr="004A1B35">
        <w:tab/>
        <w:t xml:space="preserve">a </w:t>
      </w:r>
      <w:r w:rsidR="002F5442" w:rsidRPr="004A1B35">
        <w:t>service</w:t>
      </w:r>
      <w:r w:rsidR="00DD02C0" w:rsidRPr="004A1B35">
        <w:t xml:space="preserve"> consisting of advice, assistance or training</w:t>
      </w:r>
      <w:r w:rsidR="002F5442" w:rsidRPr="004A1B35">
        <w:t>:</w:t>
      </w:r>
    </w:p>
    <w:p w:rsidR="002F5442" w:rsidRPr="004A1B35" w:rsidRDefault="002F5442" w:rsidP="002F5442">
      <w:pPr>
        <w:pStyle w:val="paragraphsub"/>
      </w:pPr>
      <w:r w:rsidRPr="004A1B35">
        <w:tab/>
        <w:t>(i)</w:t>
      </w:r>
      <w:r w:rsidRPr="004A1B35">
        <w:tab/>
      </w:r>
      <w:r w:rsidR="00DD02C0" w:rsidRPr="004A1B35">
        <w:t xml:space="preserve">intended </w:t>
      </w:r>
      <w:r w:rsidR="00561705" w:rsidRPr="004A1B35">
        <w:t>solely for the development of the Security Forces of the Federal Government of Somalia to provide security for the Somali people</w:t>
      </w:r>
      <w:r w:rsidRPr="004A1B35">
        <w:t>; and</w:t>
      </w:r>
    </w:p>
    <w:p w:rsidR="002F5442" w:rsidRPr="004A1B35" w:rsidRDefault="00561705" w:rsidP="002F5442">
      <w:pPr>
        <w:pStyle w:val="paragraphsub"/>
      </w:pPr>
      <w:r w:rsidRPr="004A1B35">
        <w:tab/>
        <w:t>(</w:t>
      </w:r>
      <w:r w:rsidR="002F5442" w:rsidRPr="004A1B35">
        <w:t>i</w:t>
      </w:r>
      <w:r w:rsidRPr="004A1B35">
        <w:t>i)</w:t>
      </w:r>
      <w:r w:rsidRPr="004A1B35">
        <w:tab/>
      </w:r>
      <w:r w:rsidR="00DD02C0" w:rsidRPr="004A1B35">
        <w:t xml:space="preserve">for which notice has been given to the Committee </w:t>
      </w:r>
      <w:r w:rsidRPr="004A1B35">
        <w:t>at least 5 days in advance</w:t>
      </w:r>
      <w:r w:rsidR="00A62410" w:rsidRPr="004A1B35">
        <w:t xml:space="preserve"> of the provision of the service</w:t>
      </w:r>
      <w:r w:rsidR="00DD02C0" w:rsidRPr="004A1B35">
        <w:t>;</w:t>
      </w:r>
    </w:p>
    <w:p w:rsidR="00561705" w:rsidRPr="004A1B35" w:rsidRDefault="00561705" w:rsidP="005F7107">
      <w:pPr>
        <w:pStyle w:val="paragraph"/>
      </w:pPr>
      <w:r w:rsidRPr="004A1B35">
        <w:t xml:space="preserve"> </w:t>
      </w:r>
      <w:r w:rsidR="002F5442" w:rsidRPr="004A1B35">
        <w:tab/>
      </w:r>
      <w:r w:rsidRPr="004A1B35">
        <w:t>(</w:t>
      </w:r>
      <w:r w:rsidR="0093464A" w:rsidRPr="004A1B35">
        <w:t>b</w:t>
      </w:r>
      <w:r w:rsidRPr="004A1B35">
        <w:t>)</w:t>
      </w:r>
      <w:r w:rsidRPr="004A1B35">
        <w:tab/>
        <w:t>a s</w:t>
      </w:r>
      <w:r w:rsidR="002F5442" w:rsidRPr="004A1B35">
        <w:t>ervice</w:t>
      </w:r>
      <w:r w:rsidRPr="004A1B35">
        <w:t xml:space="preserve"> </w:t>
      </w:r>
      <w:r w:rsidR="00DD02C0" w:rsidRPr="004A1B35">
        <w:t xml:space="preserve">consisting of assistance intended </w:t>
      </w:r>
      <w:r w:rsidRPr="004A1B35">
        <w:t xml:space="preserve">solely for the support of, or use by, United Nations personnel, including </w:t>
      </w:r>
      <w:proofErr w:type="spellStart"/>
      <w:r w:rsidR="005124A0" w:rsidRPr="004A1B35">
        <w:t>UNSOM</w:t>
      </w:r>
      <w:proofErr w:type="spellEnd"/>
      <w:r w:rsidRPr="004A1B35">
        <w:t>;</w:t>
      </w:r>
    </w:p>
    <w:p w:rsidR="00561705" w:rsidRPr="004A1B35" w:rsidRDefault="00561705" w:rsidP="00561705">
      <w:pPr>
        <w:pStyle w:val="paragraph"/>
      </w:pPr>
      <w:r w:rsidRPr="004A1B35">
        <w:tab/>
        <w:t>(</w:t>
      </w:r>
      <w:r w:rsidR="0093464A" w:rsidRPr="004A1B35">
        <w:t>c</w:t>
      </w:r>
      <w:r w:rsidRPr="004A1B35">
        <w:t>)</w:t>
      </w:r>
      <w:r w:rsidRPr="004A1B35">
        <w:tab/>
        <w:t>a s</w:t>
      </w:r>
      <w:r w:rsidR="002F5442" w:rsidRPr="004A1B35">
        <w:t>ervice</w:t>
      </w:r>
      <w:r w:rsidRPr="004A1B35">
        <w:t xml:space="preserve"> </w:t>
      </w:r>
      <w:r w:rsidR="00DD02C0" w:rsidRPr="004A1B35">
        <w:t xml:space="preserve">consisting of technical training or assistance intended </w:t>
      </w:r>
      <w:r w:rsidRPr="004A1B35">
        <w:t xml:space="preserve">solely for the support of, or use by, </w:t>
      </w:r>
      <w:proofErr w:type="spellStart"/>
      <w:r w:rsidR="000F66F5" w:rsidRPr="004A1B35">
        <w:t>AM</w:t>
      </w:r>
      <w:r w:rsidRPr="004A1B35">
        <w:t>ISOM</w:t>
      </w:r>
      <w:proofErr w:type="spellEnd"/>
      <w:r w:rsidRPr="004A1B35">
        <w:t>;</w:t>
      </w:r>
    </w:p>
    <w:p w:rsidR="00561705" w:rsidRPr="004A1B35" w:rsidRDefault="00561705" w:rsidP="00561705">
      <w:pPr>
        <w:pStyle w:val="paragraph"/>
      </w:pPr>
      <w:r w:rsidRPr="004A1B35">
        <w:tab/>
        <w:t>(</w:t>
      </w:r>
      <w:r w:rsidR="0093464A" w:rsidRPr="004A1B35">
        <w:t>d</w:t>
      </w:r>
      <w:r w:rsidRPr="004A1B35">
        <w:t>)</w:t>
      </w:r>
      <w:r w:rsidRPr="004A1B35">
        <w:tab/>
        <w:t>a s</w:t>
      </w:r>
      <w:r w:rsidR="002F5442" w:rsidRPr="004A1B35">
        <w:t xml:space="preserve">ervice </w:t>
      </w:r>
      <w:r w:rsidR="00DD02C0" w:rsidRPr="004A1B35">
        <w:t xml:space="preserve">consisting of assistance intended </w:t>
      </w:r>
      <w:r w:rsidRPr="004A1B35">
        <w:t xml:space="preserve">solely for the support of, or use by, </w:t>
      </w:r>
      <w:proofErr w:type="spellStart"/>
      <w:r w:rsidRPr="004A1B35">
        <w:t>AMISOM</w:t>
      </w:r>
      <w:r w:rsidR="00003C3F" w:rsidRPr="004A1B35">
        <w:t>’</w:t>
      </w:r>
      <w:r w:rsidRPr="004A1B35">
        <w:t>s</w:t>
      </w:r>
      <w:proofErr w:type="spellEnd"/>
      <w:r w:rsidRPr="004A1B35">
        <w:t xml:space="preserve"> strategic partners, operating:</w:t>
      </w:r>
    </w:p>
    <w:p w:rsidR="00561705" w:rsidRPr="004A1B35" w:rsidRDefault="00561705" w:rsidP="00561705">
      <w:pPr>
        <w:pStyle w:val="paragraphsub"/>
      </w:pPr>
      <w:r w:rsidRPr="004A1B35">
        <w:tab/>
        <w:t>(i)</w:t>
      </w:r>
      <w:r w:rsidRPr="004A1B35">
        <w:tab/>
        <w:t>solely under the African Union Strategic Concept of 5</w:t>
      </w:r>
      <w:r w:rsidR="004A1B35" w:rsidRPr="004A1B35">
        <w:t> </w:t>
      </w:r>
      <w:r w:rsidRPr="004A1B35">
        <w:t>January 2012 or subsequent African Union strategic concepts; and</w:t>
      </w:r>
    </w:p>
    <w:p w:rsidR="00561705" w:rsidRPr="004A1B35" w:rsidRDefault="00561705" w:rsidP="00561705">
      <w:pPr>
        <w:pStyle w:val="paragraphsub"/>
      </w:pPr>
      <w:r w:rsidRPr="004A1B35">
        <w:tab/>
        <w:t>(ii)</w:t>
      </w:r>
      <w:r w:rsidRPr="004A1B35">
        <w:tab/>
        <w:t xml:space="preserve">in cooperation and coordination with </w:t>
      </w:r>
      <w:proofErr w:type="spellStart"/>
      <w:r w:rsidRPr="004A1B35">
        <w:t>AMISOM</w:t>
      </w:r>
      <w:proofErr w:type="spellEnd"/>
      <w:r w:rsidRPr="004A1B35">
        <w:t>;</w:t>
      </w:r>
    </w:p>
    <w:p w:rsidR="00561705" w:rsidRPr="004A1B35" w:rsidRDefault="00561705" w:rsidP="00561705">
      <w:pPr>
        <w:pStyle w:val="paragraph"/>
      </w:pPr>
      <w:r w:rsidRPr="004A1B35">
        <w:tab/>
        <w:t>(</w:t>
      </w:r>
      <w:r w:rsidR="0093464A" w:rsidRPr="004A1B35">
        <w:t>e</w:t>
      </w:r>
      <w:r w:rsidRPr="004A1B35">
        <w:t>)</w:t>
      </w:r>
      <w:r w:rsidRPr="004A1B35">
        <w:tab/>
        <w:t>a s</w:t>
      </w:r>
      <w:r w:rsidR="002F5442" w:rsidRPr="004A1B35">
        <w:t xml:space="preserve">ervice </w:t>
      </w:r>
      <w:r w:rsidR="00550674" w:rsidRPr="004A1B35">
        <w:t xml:space="preserve">consisting of technical training or assistance intended </w:t>
      </w:r>
      <w:r w:rsidRPr="004A1B35">
        <w:t xml:space="preserve">solely for the support of, or use by, </w:t>
      </w:r>
      <w:r w:rsidR="002F059F" w:rsidRPr="004A1B35">
        <w:t xml:space="preserve">the </w:t>
      </w:r>
      <w:proofErr w:type="spellStart"/>
      <w:r w:rsidR="005124A0" w:rsidRPr="004A1B35">
        <w:t>EUTM</w:t>
      </w:r>
      <w:proofErr w:type="spellEnd"/>
      <w:r w:rsidR="002F059F" w:rsidRPr="004A1B35">
        <w:t xml:space="preserve"> in Somalia</w:t>
      </w:r>
      <w:r w:rsidRPr="004A1B35">
        <w:t>;</w:t>
      </w:r>
    </w:p>
    <w:p w:rsidR="005F7107" w:rsidRPr="004A1B35" w:rsidRDefault="00561705" w:rsidP="00322AFD">
      <w:pPr>
        <w:pStyle w:val="paragraph"/>
      </w:pPr>
      <w:r w:rsidRPr="004A1B35">
        <w:tab/>
      </w:r>
      <w:r w:rsidR="005F7107" w:rsidRPr="004A1B35">
        <w:t>(</w:t>
      </w:r>
      <w:r w:rsidR="00322AFD" w:rsidRPr="004A1B35">
        <w:t>f</w:t>
      </w:r>
      <w:r w:rsidR="005F7107" w:rsidRPr="004A1B35">
        <w:t>)</w:t>
      </w:r>
      <w:r w:rsidR="005F7107" w:rsidRPr="004A1B35">
        <w:tab/>
        <w:t xml:space="preserve">a service </w:t>
      </w:r>
      <w:r w:rsidR="005F7CA6" w:rsidRPr="004A1B35">
        <w:t>consisting of technical assistance or training p</w:t>
      </w:r>
      <w:r w:rsidR="005F7107" w:rsidRPr="004A1B35">
        <w:t xml:space="preserve">rovided by a Member State or an international, regional or subregional organisation, intended solely </w:t>
      </w:r>
      <w:r w:rsidR="005F7CA6" w:rsidRPr="004A1B35">
        <w:t xml:space="preserve">for the purpose of helping </w:t>
      </w:r>
      <w:r w:rsidR="005F7107" w:rsidRPr="004A1B35">
        <w:t>develop Somali security sector institutions:</w:t>
      </w:r>
    </w:p>
    <w:p w:rsidR="005F7107" w:rsidRPr="004A1B35" w:rsidRDefault="005F7107" w:rsidP="005F7107">
      <w:pPr>
        <w:pStyle w:val="paragraphsub"/>
      </w:pPr>
      <w:r w:rsidRPr="004A1B35">
        <w:tab/>
        <w:t>(i)</w:t>
      </w:r>
      <w:r w:rsidRPr="004A1B35">
        <w:tab/>
      </w:r>
      <w:r w:rsidR="005F7CA6" w:rsidRPr="004A1B35">
        <w:t xml:space="preserve">for which notice has been given </w:t>
      </w:r>
      <w:r w:rsidRPr="004A1B35">
        <w:t xml:space="preserve">to the Committee by the </w:t>
      </w:r>
      <w:r w:rsidR="00A440BF" w:rsidRPr="004A1B35">
        <w:t>Member State or organisation</w:t>
      </w:r>
      <w:r w:rsidR="00651393" w:rsidRPr="004A1B35">
        <w:t>;</w:t>
      </w:r>
      <w:r w:rsidRPr="004A1B35">
        <w:t xml:space="preserve"> and</w:t>
      </w:r>
    </w:p>
    <w:p w:rsidR="006564AC" w:rsidRPr="004A1B35" w:rsidRDefault="005F7107" w:rsidP="003E106D">
      <w:pPr>
        <w:pStyle w:val="paragraphsub"/>
      </w:pPr>
      <w:r w:rsidRPr="004A1B35">
        <w:tab/>
        <w:t>(ii)</w:t>
      </w:r>
      <w:r w:rsidRPr="004A1B35">
        <w:tab/>
      </w:r>
      <w:r w:rsidR="005F7CA6" w:rsidRPr="004A1B35">
        <w:t xml:space="preserve">in relation to which </w:t>
      </w:r>
      <w:r w:rsidRPr="004A1B35">
        <w:t xml:space="preserve">the Committee has not made a negative decision within 5 working days </w:t>
      </w:r>
      <w:r w:rsidR="00224422" w:rsidRPr="004A1B35">
        <w:t>after the notice is given</w:t>
      </w:r>
      <w:r w:rsidR="00322AFD" w:rsidRPr="004A1B35">
        <w:t>;</w:t>
      </w:r>
    </w:p>
    <w:p w:rsidR="00322AFD" w:rsidRPr="004A1B35" w:rsidRDefault="00322AFD" w:rsidP="005F7CA6">
      <w:pPr>
        <w:pStyle w:val="paragraph"/>
      </w:pPr>
      <w:r w:rsidRPr="004A1B35">
        <w:tab/>
        <w:t>(g)</w:t>
      </w:r>
      <w:r w:rsidRPr="004A1B35">
        <w:tab/>
        <w:t>a service consisting of technical assistance</w:t>
      </w:r>
      <w:r w:rsidR="005F7CA6" w:rsidRPr="004A1B35">
        <w:t xml:space="preserve"> </w:t>
      </w:r>
      <w:r w:rsidR="00C00F0D" w:rsidRPr="004A1B35">
        <w:t xml:space="preserve">provided </w:t>
      </w:r>
      <w:r w:rsidRPr="004A1B35">
        <w:t>at the request of Somalia or a nearby coastal State</w:t>
      </w:r>
      <w:r w:rsidR="005F7CA6" w:rsidRPr="004A1B35">
        <w:t xml:space="preserve"> to enhance </w:t>
      </w:r>
      <w:r w:rsidRPr="004A1B35">
        <w:t xml:space="preserve">the </w:t>
      </w:r>
      <w:r w:rsidR="005F7CA6" w:rsidRPr="004A1B35">
        <w:t>c</w:t>
      </w:r>
      <w:r w:rsidRPr="004A1B35">
        <w:t xml:space="preserve">apacity of Somalia or </w:t>
      </w:r>
      <w:r w:rsidR="005F7CA6" w:rsidRPr="004A1B35">
        <w:t xml:space="preserve">the </w:t>
      </w:r>
      <w:r w:rsidRPr="004A1B35">
        <w:t xml:space="preserve">nearby coastal State to ensure coastal or maritime security, including combating piracy or armed robbery at sea off the Somali </w:t>
      </w:r>
      <w:r w:rsidR="005F7CA6" w:rsidRPr="004A1B35">
        <w:t xml:space="preserve">and </w:t>
      </w:r>
      <w:r w:rsidRPr="004A1B35">
        <w:t>nearby coastlines.</w:t>
      </w:r>
    </w:p>
    <w:p w:rsidR="00322AFD" w:rsidRPr="004A1B35" w:rsidRDefault="00322AFD" w:rsidP="00322AFD">
      <w:pPr>
        <w:pStyle w:val="noteToPara"/>
      </w:pPr>
      <w:r w:rsidRPr="004A1B35">
        <w:t>Note:</w:t>
      </w:r>
      <w:r w:rsidRPr="004A1B35">
        <w:tab/>
      </w:r>
      <w:r w:rsidR="005F7CA6" w:rsidRPr="004A1B35">
        <w:t xml:space="preserve">For </w:t>
      </w:r>
      <w:r w:rsidR="004A1B35" w:rsidRPr="004A1B35">
        <w:t>paragraph (</w:t>
      </w:r>
      <w:r w:rsidR="005F7CA6" w:rsidRPr="004A1B35">
        <w:t>g), s</w:t>
      </w:r>
      <w:r w:rsidRPr="004A1B35">
        <w:t>ee paragraph</w:t>
      </w:r>
      <w:r w:rsidR="004A1B35" w:rsidRPr="004A1B35">
        <w:t> </w:t>
      </w:r>
      <w:r w:rsidRPr="004A1B35">
        <w:t>5 of Resolution 1846.</w:t>
      </w:r>
    </w:p>
    <w:p w:rsidR="00A62410" w:rsidRPr="004A1B35" w:rsidRDefault="00322AFD" w:rsidP="00A62410">
      <w:pPr>
        <w:pStyle w:val="subsection"/>
      </w:pPr>
      <w:r w:rsidRPr="004A1B35">
        <w:tab/>
      </w:r>
      <w:r w:rsidR="00A62410" w:rsidRPr="004A1B35">
        <w:t>(3)</w:t>
      </w:r>
      <w:r w:rsidR="00A62410" w:rsidRPr="004A1B35">
        <w:tab/>
        <w:t xml:space="preserve">A notice </w:t>
      </w:r>
      <w:r w:rsidR="00414F90" w:rsidRPr="004A1B35">
        <w:t>to the Committee</w:t>
      </w:r>
      <w:r w:rsidR="00A62410" w:rsidRPr="004A1B35">
        <w:t xml:space="preserve"> mentioned in subregulation</w:t>
      </w:r>
      <w:r w:rsidR="004A1B35" w:rsidRPr="004A1B35">
        <w:t> </w:t>
      </w:r>
      <w:r w:rsidR="00A62410" w:rsidRPr="004A1B35">
        <w:t>(2) must include all relevant information about the s</w:t>
      </w:r>
      <w:r w:rsidR="00414F90" w:rsidRPr="004A1B35">
        <w:t>ervice</w:t>
      </w:r>
      <w:r w:rsidR="00E36D5F" w:rsidRPr="004A1B35">
        <w:t>,</w:t>
      </w:r>
      <w:r w:rsidR="00A62410" w:rsidRPr="004A1B35">
        <w:t xml:space="preserve"> in accordance with</w:t>
      </w:r>
      <w:r w:rsidR="00F32553" w:rsidRPr="004A1B35">
        <w:t xml:space="preserve"> the following</w:t>
      </w:r>
      <w:r w:rsidR="00A62410" w:rsidRPr="004A1B35">
        <w:t>:</w:t>
      </w:r>
    </w:p>
    <w:p w:rsidR="00A62410" w:rsidRPr="004A1B35" w:rsidRDefault="00A62410" w:rsidP="00A62410">
      <w:pPr>
        <w:pStyle w:val="paragraph"/>
      </w:pPr>
      <w:r w:rsidRPr="004A1B35">
        <w:tab/>
        <w:t>(a)</w:t>
      </w:r>
      <w:r w:rsidRPr="004A1B35">
        <w:tab/>
      </w:r>
      <w:r w:rsidR="00044C7E" w:rsidRPr="004A1B35">
        <w:t>resolutions relating to Somalia, as existing from time to time</w:t>
      </w:r>
      <w:r w:rsidRPr="004A1B35">
        <w:t>;</w:t>
      </w:r>
    </w:p>
    <w:p w:rsidR="00A62410" w:rsidRPr="004A1B35" w:rsidRDefault="00A62410" w:rsidP="00A62410">
      <w:pPr>
        <w:pStyle w:val="paragraph"/>
      </w:pPr>
      <w:r w:rsidRPr="004A1B35">
        <w:tab/>
        <w:t>(b)</w:t>
      </w:r>
      <w:r w:rsidRPr="004A1B35">
        <w:tab/>
        <w:t>the Guidelines of the Committee for the Conduct of its Work, as in force from time to time.</w:t>
      </w:r>
    </w:p>
    <w:p w:rsidR="00A62410" w:rsidRPr="004A1B35" w:rsidRDefault="00A62410" w:rsidP="00A62410">
      <w:pPr>
        <w:pStyle w:val="notetext"/>
      </w:pPr>
      <w:r w:rsidRPr="004A1B35">
        <w:t>Note:</w:t>
      </w:r>
      <w:r w:rsidRPr="004A1B35">
        <w:tab/>
      </w:r>
      <w:r w:rsidR="00353330" w:rsidRPr="004A1B35">
        <w:t>Resolutions relating to Somalia</w:t>
      </w:r>
      <w:r w:rsidR="00294CFA" w:rsidRPr="004A1B35">
        <w:t>,</w:t>
      </w:r>
      <w:r w:rsidR="00353330" w:rsidRPr="004A1B35">
        <w:t xml:space="preserve"> and t</w:t>
      </w:r>
      <w:r w:rsidRPr="004A1B35">
        <w:t>he Guidelines</w:t>
      </w:r>
      <w:r w:rsidR="00294CFA" w:rsidRPr="004A1B35">
        <w:t>,</w:t>
      </w:r>
      <w:r w:rsidRPr="004A1B35">
        <w:t xml:space="preserve"> could in 2014 be viewed on the United Nations</w:t>
      </w:r>
      <w:r w:rsidR="00003C3F" w:rsidRPr="004A1B35">
        <w:t>’</w:t>
      </w:r>
      <w:r w:rsidRPr="004A1B35">
        <w:t xml:space="preserve"> website (http://www.un.org).</w:t>
      </w:r>
    </w:p>
    <w:p w:rsidR="00A62410" w:rsidRPr="004A1B35" w:rsidRDefault="00A62410" w:rsidP="00A62410">
      <w:pPr>
        <w:pStyle w:val="subsection"/>
      </w:pPr>
      <w:r w:rsidRPr="004A1B35">
        <w:tab/>
        <w:t>(4)</w:t>
      </w:r>
      <w:r w:rsidRPr="004A1B35">
        <w:tab/>
        <w:t>The permit is subject to any conditions specified in the permit.</w:t>
      </w:r>
    </w:p>
    <w:p w:rsidR="00A62410" w:rsidRPr="004A1B35" w:rsidRDefault="00A62410" w:rsidP="00A62410">
      <w:pPr>
        <w:pStyle w:val="notetext"/>
      </w:pPr>
      <w:r w:rsidRPr="004A1B35">
        <w:t>Note:</w:t>
      </w:r>
      <w:r w:rsidRPr="004A1B35">
        <w:tab/>
        <w:t>Section</w:t>
      </w:r>
      <w:r w:rsidR="004A1B35" w:rsidRPr="004A1B35">
        <w:t> </w:t>
      </w:r>
      <w:proofErr w:type="spellStart"/>
      <w:r w:rsidRPr="004A1B35">
        <w:t>13A</w:t>
      </w:r>
      <w:proofErr w:type="spellEnd"/>
      <w:r w:rsidRPr="004A1B35">
        <w:t xml:space="preserve"> of the Act applies to a permit granted under this regulation.</w:t>
      </w:r>
    </w:p>
    <w:p w:rsidR="00890A2E" w:rsidRPr="004A1B35" w:rsidRDefault="00890A2E" w:rsidP="003F0806">
      <w:pPr>
        <w:pStyle w:val="ActHead5"/>
      </w:pPr>
      <w:bookmarkStart w:id="64" w:name="_Toc393968214"/>
      <w:r w:rsidRPr="004A1B35">
        <w:rPr>
          <w:rStyle w:val="CharSectno"/>
        </w:rPr>
        <w:t>12</w:t>
      </w:r>
      <w:r w:rsidRPr="004A1B35">
        <w:t xml:space="preserve">  Prohibitions relating to </w:t>
      </w:r>
      <w:r w:rsidR="00DE3758" w:rsidRPr="004A1B35">
        <w:t xml:space="preserve">a </w:t>
      </w:r>
      <w:r w:rsidRPr="004A1B35">
        <w:t xml:space="preserve">prohibited supply or prohibited service to </w:t>
      </w:r>
      <w:r w:rsidR="00DE3758" w:rsidRPr="004A1B35">
        <w:t xml:space="preserve">a </w:t>
      </w:r>
      <w:r w:rsidRPr="004A1B35">
        <w:t>designated person or entity</w:t>
      </w:r>
      <w:bookmarkEnd w:id="64"/>
    </w:p>
    <w:p w:rsidR="00890A2E" w:rsidRPr="004A1B35" w:rsidRDefault="00890A2E" w:rsidP="00890A2E">
      <w:pPr>
        <w:pStyle w:val="subsection"/>
      </w:pPr>
      <w:r w:rsidRPr="004A1B35">
        <w:tab/>
        <w:t>(1)</w:t>
      </w:r>
      <w:r w:rsidRPr="004A1B35">
        <w:tab/>
        <w:t>A person contravenes this subregulation</w:t>
      </w:r>
      <w:r w:rsidR="004A1B35" w:rsidRPr="004A1B35">
        <w:t> </w:t>
      </w:r>
      <w:r w:rsidRPr="004A1B35">
        <w:t>if the person:</w:t>
      </w:r>
    </w:p>
    <w:p w:rsidR="00890A2E" w:rsidRPr="004A1B35" w:rsidRDefault="00890A2E" w:rsidP="00890A2E">
      <w:pPr>
        <w:pStyle w:val="paragraph"/>
      </w:pPr>
      <w:r w:rsidRPr="004A1B35">
        <w:tab/>
        <w:t>(a)</w:t>
      </w:r>
      <w:r w:rsidRPr="004A1B35">
        <w:tab/>
        <w:t>makes a prohibited supply to a designated person or entity; or</w:t>
      </w:r>
    </w:p>
    <w:p w:rsidR="00890A2E" w:rsidRPr="004A1B35" w:rsidRDefault="00890A2E" w:rsidP="00890A2E">
      <w:pPr>
        <w:pStyle w:val="paragraph"/>
      </w:pPr>
      <w:r w:rsidRPr="004A1B35">
        <w:tab/>
        <w:t>(b)</w:t>
      </w:r>
      <w:r w:rsidRPr="004A1B35">
        <w:tab/>
        <w:t>provides a prohibited service to a designated person or entity.</w:t>
      </w:r>
    </w:p>
    <w:p w:rsidR="00890A2E" w:rsidRPr="004A1B35" w:rsidRDefault="00890A2E" w:rsidP="00890A2E">
      <w:pPr>
        <w:pStyle w:val="subsection"/>
      </w:pPr>
      <w:r w:rsidRPr="004A1B35">
        <w:tab/>
        <w:t>(2)</w:t>
      </w:r>
      <w:r w:rsidRPr="004A1B35">
        <w:tab/>
        <w:t>A body corporate contravenes this subregulation</w:t>
      </w:r>
      <w:r w:rsidR="004A1B35" w:rsidRPr="004A1B35">
        <w:t> </w:t>
      </w:r>
      <w:r w:rsidRPr="004A1B35">
        <w:t>if:</w:t>
      </w:r>
    </w:p>
    <w:p w:rsidR="00890A2E" w:rsidRPr="004A1B35" w:rsidRDefault="00890A2E" w:rsidP="00890A2E">
      <w:pPr>
        <w:pStyle w:val="paragraph"/>
      </w:pPr>
      <w:r w:rsidRPr="004A1B35">
        <w:tab/>
        <w:t>(a)</w:t>
      </w:r>
      <w:r w:rsidRPr="004A1B35">
        <w:tab/>
        <w:t>the body corporate has effective control over the actions of another body corporate or entity, wherever incorporated or situated; and</w:t>
      </w:r>
    </w:p>
    <w:p w:rsidR="00890A2E" w:rsidRPr="004A1B35" w:rsidRDefault="00890A2E" w:rsidP="00890A2E">
      <w:pPr>
        <w:pStyle w:val="paragraph"/>
      </w:pPr>
      <w:r w:rsidRPr="004A1B35">
        <w:tab/>
        <w:t>(b)</w:t>
      </w:r>
      <w:r w:rsidRPr="004A1B35">
        <w:tab/>
        <w:t>the other body corporate or entity:</w:t>
      </w:r>
    </w:p>
    <w:p w:rsidR="00890A2E" w:rsidRPr="004A1B35" w:rsidRDefault="00890A2E" w:rsidP="00890A2E">
      <w:pPr>
        <w:pStyle w:val="paragraphsub"/>
      </w:pPr>
      <w:r w:rsidRPr="004A1B35">
        <w:tab/>
        <w:t>(i)</w:t>
      </w:r>
      <w:r w:rsidRPr="004A1B35">
        <w:tab/>
        <w:t>makes a prohibited supply to a designated person or entity; or</w:t>
      </w:r>
    </w:p>
    <w:p w:rsidR="00890A2E" w:rsidRPr="004A1B35" w:rsidRDefault="00890A2E" w:rsidP="00890A2E">
      <w:pPr>
        <w:pStyle w:val="paragraphsub"/>
      </w:pPr>
      <w:r w:rsidRPr="004A1B35">
        <w:tab/>
        <w:t>(ii)</w:t>
      </w:r>
      <w:r w:rsidRPr="004A1B35">
        <w:tab/>
        <w:t>provides a prohibited service to a designated person or entity.</w:t>
      </w:r>
    </w:p>
    <w:p w:rsidR="00890A2E" w:rsidRPr="004A1B35" w:rsidRDefault="00890A2E" w:rsidP="00890A2E">
      <w:pPr>
        <w:pStyle w:val="subsection"/>
      </w:pPr>
      <w:r w:rsidRPr="004A1B35">
        <w:tab/>
        <w:t>(3)</w:t>
      </w:r>
      <w:r w:rsidRPr="004A1B35">
        <w:tab/>
        <w:t>Section</w:t>
      </w:r>
      <w:r w:rsidR="004A1B35" w:rsidRPr="004A1B35">
        <w:t> </w:t>
      </w:r>
      <w:r w:rsidRPr="004A1B35">
        <w:t xml:space="preserve">15.1 of the </w:t>
      </w:r>
      <w:r w:rsidRPr="004A1B35">
        <w:rPr>
          <w:i/>
        </w:rPr>
        <w:t xml:space="preserve">Criminal Code </w:t>
      </w:r>
      <w:r w:rsidRPr="004A1B35">
        <w:t>(Extended geographical jurisdiction—category A) applies to an offence under section</w:t>
      </w:r>
      <w:r w:rsidR="004A1B35" w:rsidRPr="004A1B35">
        <w:t> </w:t>
      </w:r>
      <w:r w:rsidRPr="004A1B35">
        <w:t>27 of the Act that relates to a contravention of subregulation</w:t>
      </w:r>
      <w:r w:rsidR="004A1B35" w:rsidRPr="004A1B35">
        <w:t> </w:t>
      </w:r>
      <w:r w:rsidRPr="004A1B35">
        <w:t>(1) or (2).</w:t>
      </w:r>
    </w:p>
    <w:p w:rsidR="00890A2E" w:rsidRPr="004A1B35" w:rsidRDefault="00890A2E" w:rsidP="00890A2E">
      <w:pPr>
        <w:pStyle w:val="notetext"/>
      </w:pPr>
      <w:r w:rsidRPr="004A1B35">
        <w:t>Note 1:</w:t>
      </w:r>
      <w:r w:rsidRPr="004A1B35">
        <w:tab/>
        <w:t>Subregulation (3) has the effect that the offence has extraterritorial operation.</w:t>
      </w:r>
    </w:p>
    <w:p w:rsidR="00890A2E" w:rsidRPr="004A1B35" w:rsidRDefault="00890A2E" w:rsidP="00890A2E">
      <w:pPr>
        <w:pStyle w:val="notetext"/>
      </w:pPr>
      <w:r w:rsidRPr="004A1B35">
        <w:t>Note 2:</w:t>
      </w:r>
      <w:r w:rsidRPr="004A1B35">
        <w:tab/>
        <w:t xml:space="preserve">This regulation is specified as a UN sanction enforcement law in the </w:t>
      </w:r>
      <w:r w:rsidRPr="004A1B35">
        <w:rPr>
          <w:i/>
          <w:iCs/>
        </w:rPr>
        <w:t>Charter of the Uni</w:t>
      </w:r>
      <w:r w:rsidRPr="004A1B35">
        <w:rPr>
          <w:i/>
        </w:rPr>
        <w:t>ted Nations (UN Sanction Enforcement Law) Declaration</w:t>
      </w:r>
      <w:r w:rsidR="004A1B35" w:rsidRPr="004A1B35">
        <w:rPr>
          <w:i/>
        </w:rPr>
        <w:t> </w:t>
      </w:r>
      <w:r w:rsidRPr="004A1B35">
        <w:rPr>
          <w:i/>
        </w:rPr>
        <w:t>2008</w:t>
      </w:r>
      <w:r w:rsidRPr="004A1B35">
        <w:t>.</w:t>
      </w:r>
    </w:p>
    <w:p w:rsidR="00010C57" w:rsidRPr="004A1B35" w:rsidRDefault="00010C57" w:rsidP="00010C57">
      <w:pPr>
        <w:pStyle w:val="ActHead5"/>
      </w:pPr>
      <w:bookmarkStart w:id="65" w:name="_Toc393968215"/>
      <w:r w:rsidRPr="004A1B35">
        <w:rPr>
          <w:rStyle w:val="CharSectno"/>
        </w:rPr>
        <w:t>13</w:t>
      </w:r>
      <w:r w:rsidRPr="004A1B35">
        <w:t xml:space="preserve">  Prohibition</w:t>
      </w:r>
      <w:r w:rsidR="004D1DA0" w:rsidRPr="004A1B35">
        <w:t>s</w:t>
      </w:r>
      <w:r w:rsidRPr="004A1B35">
        <w:t xml:space="preserve"> relating to </w:t>
      </w:r>
      <w:r w:rsidR="00A4365A" w:rsidRPr="004A1B35">
        <w:t>dealings with designated persons or entities</w:t>
      </w:r>
      <w:bookmarkEnd w:id="65"/>
    </w:p>
    <w:p w:rsidR="00010C57" w:rsidRPr="004A1B35" w:rsidRDefault="00010C57" w:rsidP="00010C57">
      <w:pPr>
        <w:pStyle w:val="subsection"/>
      </w:pPr>
      <w:r w:rsidRPr="004A1B35">
        <w:tab/>
        <w:t>(1)</w:t>
      </w:r>
      <w:r w:rsidRPr="004A1B35">
        <w:tab/>
        <w:t xml:space="preserve">A person contravenes this </w:t>
      </w:r>
      <w:r w:rsidR="000C48C3" w:rsidRPr="004A1B35">
        <w:t>sub</w:t>
      </w:r>
      <w:r w:rsidRPr="004A1B35">
        <w:t>regulation</w:t>
      </w:r>
      <w:r w:rsidR="004A1B35" w:rsidRPr="004A1B35">
        <w:t> </w:t>
      </w:r>
      <w:r w:rsidRPr="004A1B35">
        <w:t>if:</w:t>
      </w:r>
    </w:p>
    <w:p w:rsidR="00010C57" w:rsidRPr="004A1B35" w:rsidRDefault="00010C57" w:rsidP="00010C57">
      <w:pPr>
        <w:pStyle w:val="paragraph"/>
      </w:pPr>
      <w:r w:rsidRPr="004A1B35">
        <w:tab/>
        <w:t>(a)</w:t>
      </w:r>
      <w:r w:rsidRPr="004A1B35">
        <w:tab/>
        <w:t xml:space="preserve">the person </w:t>
      </w:r>
      <w:r w:rsidR="002C7F95" w:rsidRPr="004A1B35">
        <w:t xml:space="preserve">directly or indirectly </w:t>
      </w:r>
      <w:r w:rsidRPr="004A1B35">
        <w:t>makes an asset available to, or for the benefit of, a designated person or entity; and</w:t>
      </w:r>
    </w:p>
    <w:p w:rsidR="005C6342" w:rsidRPr="004A1B35" w:rsidRDefault="00010C57" w:rsidP="00010C57">
      <w:pPr>
        <w:pStyle w:val="paragraph"/>
      </w:pPr>
      <w:r w:rsidRPr="004A1B35">
        <w:tab/>
        <w:t>(b)</w:t>
      </w:r>
      <w:r w:rsidRPr="004A1B35">
        <w:tab/>
        <w:t>the making available of the asset</w:t>
      </w:r>
      <w:r w:rsidR="00E3057E" w:rsidRPr="004A1B35">
        <w:t xml:space="preserve"> is not authorised under subregulation</w:t>
      </w:r>
      <w:r w:rsidR="004A1B35" w:rsidRPr="004A1B35">
        <w:t> </w:t>
      </w:r>
      <w:r w:rsidR="00E3057E" w:rsidRPr="004A1B35">
        <w:t>(2).</w:t>
      </w:r>
    </w:p>
    <w:p w:rsidR="00E3057E" w:rsidRPr="004A1B35" w:rsidRDefault="00E3057E" w:rsidP="00E3057E">
      <w:pPr>
        <w:pStyle w:val="subsection"/>
      </w:pPr>
      <w:r w:rsidRPr="004A1B35">
        <w:tab/>
        <w:t>(2)</w:t>
      </w:r>
      <w:r w:rsidRPr="004A1B35">
        <w:tab/>
        <w:t xml:space="preserve">For </w:t>
      </w:r>
      <w:r w:rsidR="004A1B35" w:rsidRPr="004A1B35">
        <w:t>paragraph (</w:t>
      </w:r>
      <w:r w:rsidRPr="004A1B35">
        <w:t>1)(b), the making available of the asset is authorised if</w:t>
      </w:r>
      <w:r w:rsidR="003737B7" w:rsidRPr="004A1B35">
        <w:t xml:space="preserve"> it</w:t>
      </w:r>
      <w:r w:rsidRPr="004A1B35">
        <w:t>:</w:t>
      </w:r>
    </w:p>
    <w:p w:rsidR="00010C57" w:rsidRPr="004A1B35" w:rsidRDefault="003737B7" w:rsidP="003737B7">
      <w:pPr>
        <w:pStyle w:val="paragraph"/>
      </w:pPr>
      <w:r w:rsidRPr="004A1B35">
        <w:tab/>
        <w:t>(a)</w:t>
      </w:r>
      <w:r w:rsidRPr="004A1B35">
        <w:tab/>
      </w:r>
      <w:r w:rsidR="00E3057E" w:rsidRPr="004A1B35">
        <w:t xml:space="preserve">is authorised by </w:t>
      </w:r>
      <w:r w:rsidR="00010C57" w:rsidRPr="004A1B35">
        <w:t>a permit under regulation</w:t>
      </w:r>
      <w:r w:rsidR="004A1B35" w:rsidRPr="004A1B35">
        <w:t> </w:t>
      </w:r>
      <w:r w:rsidR="00010C57" w:rsidRPr="004A1B35">
        <w:t>15; or</w:t>
      </w:r>
    </w:p>
    <w:p w:rsidR="003737B7" w:rsidRPr="004A1B35" w:rsidRDefault="00010C57" w:rsidP="003737B7">
      <w:pPr>
        <w:pStyle w:val="paragraph"/>
      </w:pPr>
      <w:r w:rsidRPr="004A1B35">
        <w:tab/>
      </w:r>
      <w:r w:rsidR="003737B7" w:rsidRPr="004A1B35">
        <w:t>(b)</w:t>
      </w:r>
      <w:r w:rsidRPr="004A1B35">
        <w:tab/>
      </w:r>
      <w:r w:rsidR="003737B7" w:rsidRPr="004A1B35">
        <w:t xml:space="preserve">consists of the payment of funds, other financial assets or economic resources necessary to ensure the timely delivery of </w:t>
      </w:r>
      <w:r w:rsidR="00DA5C3D" w:rsidRPr="004A1B35">
        <w:t xml:space="preserve">urgently needed </w:t>
      </w:r>
      <w:r w:rsidR="003737B7" w:rsidRPr="004A1B35">
        <w:t>humanitarian assistance in Somalia by any of the following:</w:t>
      </w:r>
    </w:p>
    <w:p w:rsidR="003737B7" w:rsidRPr="004A1B35" w:rsidRDefault="003737B7" w:rsidP="003737B7">
      <w:pPr>
        <w:pStyle w:val="paragraphsub"/>
      </w:pPr>
      <w:r w:rsidRPr="004A1B35">
        <w:tab/>
        <w:t>(i)</w:t>
      </w:r>
      <w:r w:rsidRPr="004A1B35">
        <w:tab/>
        <w:t xml:space="preserve">the United Nations, </w:t>
      </w:r>
      <w:r w:rsidR="00DA5C3D" w:rsidRPr="004A1B35">
        <w:t xml:space="preserve">or </w:t>
      </w:r>
      <w:r w:rsidRPr="004A1B35">
        <w:t>a specialised agency or program of the United Nations;</w:t>
      </w:r>
    </w:p>
    <w:p w:rsidR="003737B7" w:rsidRPr="004A1B35" w:rsidRDefault="003737B7" w:rsidP="003737B7">
      <w:pPr>
        <w:pStyle w:val="paragraphsub"/>
      </w:pPr>
      <w:r w:rsidRPr="004A1B35">
        <w:tab/>
        <w:t>(ii)</w:t>
      </w:r>
      <w:r w:rsidRPr="004A1B35">
        <w:tab/>
        <w:t>a humanitarian organisation having observer status with the United Nations General Assembly that provides humanitarian assistance;</w:t>
      </w:r>
    </w:p>
    <w:p w:rsidR="003737B7" w:rsidRPr="004A1B35" w:rsidRDefault="003737B7" w:rsidP="003737B7">
      <w:pPr>
        <w:pStyle w:val="paragraphsub"/>
      </w:pPr>
      <w:r w:rsidRPr="004A1B35">
        <w:tab/>
        <w:t>(iii)</w:t>
      </w:r>
      <w:r w:rsidRPr="004A1B35">
        <w:tab/>
      </w:r>
      <w:proofErr w:type="spellStart"/>
      <w:r w:rsidRPr="004A1B35">
        <w:t>an</w:t>
      </w:r>
      <w:proofErr w:type="spellEnd"/>
      <w:r w:rsidRPr="004A1B35">
        <w:t xml:space="preserve"> implementing partner of an organisation mentioned in </w:t>
      </w:r>
      <w:r w:rsidR="004A1B35" w:rsidRPr="004A1B35">
        <w:t>subparagraph (</w:t>
      </w:r>
      <w:r w:rsidRPr="004A1B35">
        <w:t>ii), including a bilaterally or multilaterally funded non</w:t>
      </w:r>
      <w:r w:rsidR="004A1B35">
        <w:noBreakHyphen/>
      </w:r>
      <w:r w:rsidRPr="004A1B35">
        <w:t>governmental organisation participating in the United Nations Consolidated Appeal for Somalia.</w:t>
      </w:r>
    </w:p>
    <w:p w:rsidR="004D3435" w:rsidRPr="004A1B35" w:rsidRDefault="00010C57" w:rsidP="004D3435">
      <w:pPr>
        <w:pStyle w:val="noteToPara"/>
      </w:pPr>
      <w:r w:rsidRPr="004A1B35">
        <w:t>Note:</w:t>
      </w:r>
      <w:r w:rsidRPr="004A1B35">
        <w:tab/>
      </w:r>
      <w:r w:rsidR="00314285" w:rsidRPr="004A1B35">
        <w:t xml:space="preserve">For </w:t>
      </w:r>
      <w:r w:rsidR="004A1B35" w:rsidRPr="004A1B35">
        <w:t>paragraph (</w:t>
      </w:r>
      <w:r w:rsidR="00314285" w:rsidRPr="004A1B35">
        <w:t>b), s</w:t>
      </w:r>
      <w:r w:rsidR="004D3435" w:rsidRPr="004A1B35">
        <w:t xml:space="preserve">ee </w:t>
      </w:r>
      <w:r w:rsidRPr="004A1B35">
        <w:t>paragraph</w:t>
      </w:r>
      <w:r w:rsidR="004A1B35" w:rsidRPr="004A1B35">
        <w:t> </w:t>
      </w:r>
      <w:r w:rsidRPr="004A1B35">
        <w:t>22 of Resolution 2111</w:t>
      </w:r>
      <w:r w:rsidR="004D3435" w:rsidRPr="004A1B35">
        <w:t>.</w:t>
      </w:r>
    </w:p>
    <w:p w:rsidR="007F3F3E" w:rsidRPr="004A1B35" w:rsidRDefault="00010C57" w:rsidP="004D3435">
      <w:pPr>
        <w:pStyle w:val="subsection"/>
      </w:pPr>
      <w:r w:rsidRPr="004A1B35">
        <w:tab/>
        <w:t>(</w:t>
      </w:r>
      <w:r w:rsidR="00B7062E" w:rsidRPr="004A1B35">
        <w:t>3</w:t>
      </w:r>
      <w:r w:rsidRPr="004A1B35">
        <w:t>)</w:t>
      </w:r>
      <w:r w:rsidRPr="004A1B35">
        <w:tab/>
        <w:t>For an offence under section</w:t>
      </w:r>
      <w:r w:rsidR="004A1B35" w:rsidRPr="004A1B35">
        <w:t> </w:t>
      </w:r>
      <w:r w:rsidRPr="004A1B35">
        <w:t>27 of the Act that relates to a contravention of subregulation</w:t>
      </w:r>
      <w:r w:rsidR="004A1B35" w:rsidRPr="004A1B35">
        <w:t> </w:t>
      </w:r>
      <w:r w:rsidRPr="004A1B35">
        <w:t>(1)</w:t>
      </w:r>
      <w:r w:rsidR="00667842" w:rsidRPr="004A1B35">
        <w:t xml:space="preserve"> by an individual</w:t>
      </w:r>
      <w:r w:rsidRPr="004A1B35">
        <w:t>, strict liability applies to the circumstance that the making available of the asset is not authorised by a permit under regulation</w:t>
      </w:r>
      <w:r w:rsidR="004A1B35" w:rsidRPr="004A1B35">
        <w:t> </w:t>
      </w:r>
      <w:r w:rsidRPr="004A1B35">
        <w:t>15.</w:t>
      </w:r>
    </w:p>
    <w:p w:rsidR="00010C57" w:rsidRPr="004A1B35" w:rsidRDefault="00010C57" w:rsidP="00010C57">
      <w:pPr>
        <w:pStyle w:val="subsection"/>
      </w:pPr>
      <w:r w:rsidRPr="004A1B35">
        <w:tab/>
        <w:t>(</w:t>
      </w:r>
      <w:r w:rsidR="00B7062E" w:rsidRPr="004A1B35">
        <w:t>4</w:t>
      </w:r>
      <w:r w:rsidRPr="004A1B35">
        <w:t>)</w:t>
      </w:r>
      <w:r w:rsidRPr="004A1B35">
        <w:tab/>
        <w:t>Section</w:t>
      </w:r>
      <w:r w:rsidR="004A1B35" w:rsidRPr="004A1B35">
        <w:t> </w:t>
      </w:r>
      <w:r w:rsidRPr="004A1B35">
        <w:t xml:space="preserve">15.1 of the </w:t>
      </w:r>
      <w:r w:rsidRPr="004A1B35">
        <w:rPr>
          <w:i/>
        </w:rPr>
        <w:t>Criminal Code</w:t>
      </w:r>
      <w:r w:rsidRPr="004A1B35">
        <w:t xml:space="preserve"> (Extended geographical jurisdiction—category A) applies to an offence under section</w:t>
      </w:r>
      <w:r w:rsidR="004A1B35" w:rsidRPr="004A1B35">
        <w:t> </w:t>
      </w:r>
      <w:r w:rsidRPr="004A1B35">
        <w:t>27 of the Act that relates to a co</w:t>
      </w:r>
      <w:bookmarkStart w:id="66" w:name="_GoBack"/>
      <w:bookmarkEnd w:id="66"/>
      <w:r w:rsidRPr="004A1B35">
        <w:t>ntravention of subregulation</w:t>
      </w:r>
      <w:r w:rsidR="004A1B35" w:rsidRPr="004A1B35">
        <w:t> </w:t>
      </w:r>
      <w:r w:rsidRPr="004A1B35">
        <w:t>(1).</w:t>
      </w:r>
    </w:p>
    <w:p w:rsidR="00010C57" w:rsidRPr="004A1B35" w:rsidRDefault="00773814" w:rsidP="00010C57">
      <w:pPr>
        <w:pStyle w:val="notetext"/>
      </w:pPr>
      <w:r w:rsidRPr="004A1B35">
        <w:t>N</w:t>
      </w:r>
      <w:r w:rsidR="00010C57" w:rsidRPr="004A1B35">
        <w:t>ote:</w:t>
      </w:r>
      <w:r w:rsidRPr="004A1B35">
        <w:tab/>
      </w:r>
      <w:r w:rsidR="00010C57" w:rsidRPr="004A1B35">
        <w:t>Subregulation (</w:t>
      </w:r>
      <w:r w:rsidR="00B7062E" w:rsidRPr="004A1B35">
        <w:t>4</w:t>
      </w:r>
      <w:r w:rsidR="00010C57" w:rsidRPr="004A1B35">
        <w:t>) has the effect that the offence has extraterritorial operation.</w:t>
      </w:r>
    </w:p>
    <w:p w:rsidR="00010C57" w:rsidRPr="004A1B35" w:rsidRDefault="00010C57" w:rsidP="00010C57">
      <w:pPr>
        <w:pStyle w:val="subsection"/>
      </w:pPr>
      <w:r w:rsidRPr="004A1B35">
        <w:tab/>
        <w:t>(</w:t>
      </w:r>
      <w:r w:rsidR="00B7062E" w:rsidRPr="004A1B35">
        <w:t>5</w:t>
      </w:r>
      <w:r w:rsidRPr="004A1B35">
        <w:t>)</w:t>
      </w:r>
      <w:r w:rsidRPr="004A1B35">
        <w:tab/>
        <w:t xml:space="preserve">For the purpose of determining the matter in </w:t>
      </w:r>
      <w:r w:rsidR="004A1B35" w:rsidRPr="004A1B35">
        <w:t>paragraph (</w:t>
      </w:r>
      <w:r w:rsidR="008C0782" w:rsidRPr="004A1B35">
        <w:t>2</w:t>
      </w:r>
      <w:r w:rsidRPr="004A1B35">
        <w:t xml:space="preserve">)(b), regard may be had to advice, </w:t>
      </w:r>
      <w:r w:rsidR="007D7B8B" w:rsidRPr="004A1B35">
        <w:t xml:space="preserve">an </w:t>
      </w:r>
      <w:r w:rsidRPr="004A1B35">
        <w:t xml:space="preserve">opinion or </w:t>
      </w:r>
      <w:r w:rsidR="007D7B8B" w:rsidRPr="004A1B35">
        <w:t xml:space="preserve">a </w:t>
      </w:r>
      <w:r w:rsidRPr="004A1B35">
        <w:t>recommendation given or made by the Committee.</w:t>
      </w:r>
    </w:p>
    <w:p w:rsidR="00010C57" w:rsidRPr="004A1B35" w:rsidRDefault="00010C57" w:rsidP="00010C57">
      <w:pPr>
        <w:pStyle w:val="notetext"/>
      </w:pPr>
      <w:r w:rsidRPr="004A1B35">
        <w:t>Note:</w:t>
      </w:r>
      <w:r w:rsidRPr="004A1B35">
        <w:tab/>
        <w:t xml:space="preserve">This regulation is specified as a UN sanction enforcement law in the </w:t>
      </w:r>
      <w:r w:rsidRPr="004A1B35">
        <w:rPr>
          <w:i/>
          <w:iCs/>
        </w:rPr>
        <w:t>Charter of the United N</w:t>
      </w:r>
      <w:r w:rsidRPr="004A1B35">
        <w:rPr>
          <w:i/>
        </w:rPr>
        <w:t>ations (UN Sanction Enforcement Law) Declaration</w:t>
      </w:r>
      <w:r w:rsidR="004A1B35" w:rsidRPr="004A1B35">
        <w:rPr>
          <w:i/>
        </w:rPr>
        <w:t> </w:t>
      </w:r>
      <w:r w:rsidRPr="004A1B35">
        <w:rPr>
          <w:i/>
        </w:rPr>
        <w:t>2008</w:t>
      </w:r>
      <w:r w:rsidRPr="004A1B35">
        <w:t>.</w:t>
      </w:r>
    </w:p>
    <w:p w:rsidR="000C48C3" w:rsidRPr="004A1B35" w:rsidRDefault="000C48C3" w:rsidP="000C48C3">
      <w:pPr>
        <w:pStyle w:val="ActHead5"/>
      </w:pPr>
      <w:bookmarkStart w:id="67" w:name="_Toc393968216"/>
      <w:r w:rsidRPr="004A1B35">
        <w:rPr>
          <w:rStyle w:val="CharSectno"/>
        </w:rPr>
        <w:t>14</w:t>
      </w:r>
      <w:r w:rsidRPr="004A1B35">
        <w:t xml:space="preserve">  Prohibition</w:t>
      </w:r>
      <w:r w:rsidR="00716B57" w:rsidRPr="004A1B35">
        <w:t>s</w:t>
      </w:r>
      <w:r w:rsidRPr="004A1B35">
        <w:t xml:space="preserve"> relating to controlled assets</w:t>
      </w:r>
      <w:bookmarkEnd w:id="67"/>
    </w:p>
    <w:p w:rsidR="000C48C3" w:rsidRPr="004A1B35" w:rsidRDefault="000C48C3" w:rsidP="000C48C3">
      <w:pPr>
        <w:pStyle w:val="subsection"/>
      </w:pPr>
      <w:r w:rsidRPr="004A1B35">
        <w:tab/>
        <w:t>(1)</w:t>
      </w:r>
      <w:r w:rsidRPr="004A1B35">
        <w:tab/>
        <w:t>A person contravenes this subregulation</w:t>
      </w:r>
      <w:r w:rsidR="004A1B35" w:rsidRPr="004A1B35">
        <w:t> </w:t>
      </w:r>
      <w:r w:rsidRPr="004A1B35">
        <w:t>if:</w:t>
      </w:r>
    </w:p>
    <w:p w:rsidR="000C48C3" w:rsidRPr="004A1B35" w:rsidRDefault="000C48C3" w:rsidP="000C48C3">
      <w:pPr>
        <w:pStyle w:val="paragraph"/>
      </w:pPr>
      <w:r w:rsidRPr="004A1B35">
        <w:tab/>
        <w:t>(a)</w:t>
      </w:r>
      <w:r w:rsidRPr="004A1B35">
        <w:tab/>
        <w:t>the person holds a controlled asset; and</w:t>
      </w:r>
    </w:p>
    <w:p w:rsidR="000C48C3" w:rsidRPr="004A1B35" w:rsidRDefault="000C48C3" w:rsidP="000C48C3">
      <w:pPr>
        <w:pStyle w:val="paragraph"/>
      </w:pPr>
      <w:r w:rsidRPr="004A1B35">
        <w:tab/>
        <w:t>(b)</w:t>
      </w:r>
      <w:r w:rsidRPr="004A1B35">
        <w:tab/>
        <w:t>the person:</w:t>
      </w:r>
    </w:p>
    <w:p w:rsidR="000C48C3" w:rsidRPr="004A1B35" w:rsidRDefault="000C48C3" w:rsidP="000C48C3">
      <w:pPr>
        <w:pStyle w:val="paragraphsub"/>
      </w:pPr>
      <w:r w:rsidRPr="004A1B35">
        <w:tab/>
        <w:t>(i)</w:t>
      </w:r>
      <w:r w:rsidRPr="004A1B35">
        <w:tab/>
        <w:t>uses or deals with the asset; or</w:t>
      </w:r>
    </w:p>
    <w:p w:rsidR="000C48C3" w:rsidRPr="004A1B35" w:rsidRDefault="000C48C3" w:rsidP="000C48C3">
      <w:pPr>
        <w:pStyle w:val="paragraphsub"/>
      </w:pPr>
      <w:r w:rsidRPr="004A1B35">
        <w:tab/>
        <w:t>(ii)</w:t>
      </w:r>
      <w:r w:rsidRPr="004A1B35">
        <w:tab/>
        <w:t>allows the asset to be used or dealt with; or</w:t>
      </w:r>
    </w:p>
    <w:p w:rsidR="000C48C3" w:rsidRPr="004A1B35" w:rsidRDefault="000C48C3" w:rsidP="000C48C3">
      <w:pPr>
        <w:pStyle w:val="paragraphsub"/>
      </w:pPr>
      <w:r w:rsidRPr="004A1B35">
        <w:tab/>
        <w:t>(iii)</w:t>
      </w:r>
      <w:r w:rsidRPr="004A1B35">
        <w:tab/>
        <w:t xml:space="preserve">facilitates the use of the asset or </w:t>
      </w:r>
      <w:r w:rsidR="00085A33" w:rsidRPr="004A1B35">
        <w:t xml:space="preserve">the </w:t>
      </w:r>
      <w:r w:rsidRPr="004A1B35">
        <w:t>dealing with the asset; and</w:t>
      </w:r>
    </w:p>
    <w:p w:rsidR="006E5075" w:rsidRPr="004A1B35" w:rsidRDefault="000C48C3" w:rsidP="006E5075">
      <w:pPr>
        <w:pStyle w:val="paragraph"/>
      </w:pPr>
      <w:r w:rsidRPr="004A1B35">
        <w:tab/>
        <w:t>(c)</w:t>
      </w:r>
      <w:r w:rsidRPr="004A1B35">
        <w:tab/>
        <w:t>the use of or dealing with the asset</w:t>
      </w:r>
      <w:r w:rsidR="006E5075" w:rsidRPr="004A1B35">
        <w:t xml:space="preserve"> is not authorised under subregulation</w:t>
      </w:r>
      <w:r w:rsidR="004A1B35" w:rsidRPr="004A1B35">
        <w:t> </w:t>
      </w:r>
      <w:r w:rsidR="006E5075" w:rsidRPr="004A1B35">
        <w:t>(2).</w:t>
      </w:r>
    </w:p>
    <w:p w:rsidR="006E5075" w:rsidRPr="004A1B35" w:rsidRDefault="006E5075" w:rsidP="006E5075">
      <w:pPr>
        <w:pStyle w:val="subsection"/>
      </w:pPr>
      <w:r w:rsidRPr="004A1B35">
        <w:tab/>
        <w:t>(2)</w:t>
      </w:r>
      <w:r w:rsidRPr="004A1B35">
        <w:tab/>
        <w:t xml:space="preserve">For </w:t>
      </w:r>
      <w:r w:rsidR="004A1B35" w:rsidRPr="004A1B35">
        <w:t>paragraph (</w:t>
      </w:r>
      <w:r w:rsidRPr="004A1B35">
        <w:t xml:space="preserve">1)(c), the </w:t>
      </w:r>
      <w:r w:rsidR="00DA5C3D" w:rsidRPr="004A1B35">
        <w:t xml:space="preserve">use of or dealing with </w:t>
      </w:r>
      <w:r w:rsidRPr="004A1B35">
        <w:t>the asset is authorised if it:</w:t>
      </w:r>
    </w:p>
    <w:p w:rsidR="006E5075" w:rsidRPr="004A1B35" w:rsidRDefault="006E5075" w:rsidP="006E5075">
      <w:pPr>
        <w:pStyle w:val="paragraph"/>
      </w:pPr>
      <w:r w:rsidRPr="004A1B35">
        <w:tab/>
        <w:t>(a)</w:t>
      </w:r>
      <w:r w:rsidRPr="004A1B35">
        <w:tab/>
        <w:t>is authorised by a permit under regulation</w:t>
      </w:r>
      <w:r w:rsidR="004A1B35" w:rsidRPr="004A1B35">
        <w:t> </w:t>
      </w:r>
      <w:r w:rsidRPr="004A1B35">
        <w:t>15; or</w:t>
      </w:r>
    </w:p>
    <w:p w:rsidR="006E5075" w:rsidRPr="004A1B35" w:rsidRDefault="006E5075" w:rsidP="006E5075">
      <w:pPr>
        <w:pStyle w:val="paragraph"/>
      </w:pPr>
      <w:r w:rsidRPr="004A1B35">
        <w:tab/>
        <w:t>(b)</w:t>
      </w:r>
      <w:r w:rsidRPr="004A1B35">
        <w:tab/>
        <w:t xml:space="preserve">consists of the payment of funds, other financial assets or economic resources necessary to ensure the timely delivery of </w:t>
      </w:r>
      <w:r w:rsidR="00DA5C3D" w:rsidRPr="004A1B35">
        <w:t xml:space="preserve">urgently needed </w:t>
      </w:r>
      <w:r w:rsidRPr="004A1B35">
        <w:t>humanitarian assistance in Somalia by any of the following:</w:t>
      </w:r>
    </w:p>
    <w:p w:rsidR="006E5075" w:rsidRPr="004A1B35" w:rsidRDefault="006E5075" w:rsidP="006E5075">
      <w:pPr>
        <w:pStyle w:val="paragraphsub"/>
      </w:pPr>
      <w:r w:rsidRPr="004A1B35">
        <w:tab/>
        <w:t>(i)</w:t>
      </w:r>
      <w:r w:rsidRPr="004A1B35">
        <w:tab/>
        <w:t xml:space="preserve">the United Nations, </w:t>
      </w:r>
      <w:r w:rsidR="00DA5C3D" w:rsidRPr="004A1B35">
        <w:t>or a</w:t>
      </w:r>
      <w:r w:rsidRPr="004A1B35">
        <w:t xml:space="preserve"> specialised agency or program of the United Nations;</w:t>
      </w:r>
    </w:p>
    <w:p w:rsidR="006E5075" w:rsidRPr="004A1B35" w:rsidRDefault="006E5075" w:rsidP="006E5075">
      <w:pPr>
        <w:pStyle w:val="paragraphsub"/>
      </w:pPr>
      <w:r w:rsidRPr="004A1B35">
        <w:tab/>
        <w:t>(ii)</w:t>
      </w:r>
      <w:r w:rsidRPr="004A1B35">
        <w:tab/>
        <w:t>a humanitarian organisation having observer status with the United Nations General Assembly that provides humanitarian assistance;</w:t>
      </w:r>
    </w:p>
    <w:p w:rsidR="006E5075" w:rsidRPr="004A1B35" w:rsidRDefault="006E5075" w:rsidP="006E5075">
      <w:pPr>
        <w:pStyle w:val="paragraphsub"/>
      </w:pPr>
      <w:r w:rsidRPr="004A1B35">
        <w:tab/>
        <w:t>(iii)</w:t>
      </w:r>
      <w:r w:rsidRPr="004A1B35">
        <w:tab/>
      </w:r>
      <w:proofErr w:type="spellStart"/>
      <w:r w:rsidRPr="004A1B35">
        <w:t>an</w:t>
      </w:r>
      <w:proofErr w:type="spellEnd"/>
      <w:r w:rsidRPr="004A1B35">
        <w:t xml:space="preserve"> implementing partner of an organisation mentioned in </w:t>
      </w:r>
      <w:r w:rsidR="004A1B35" w:rsidRPr="004A1B35">
        <w:t>subparagraph (</w:t>
      </w:r>
      <w:r w:rsidRPr="004A1B35">
        <w:t>ii), including a bilaterally or multilaterally funded non</w:t>
      </w:r>
      <w:r w:rsidR="004A1B35">
        <w:noBreakHyphen/>
      </w:r>
      <w:r w:rsidRPr="004A1B35">
        <w:t>governmental organisation participating in the United Nations Consolidated Appeal for Somalia.</w:t>
      </w:r>
    </w:p>
    <w:p w:rsidR="006E5075" w:rsidRPr="004A1B35" w:rsidRDefault="006E5075" w:rsidP="006E5075">
      <w:pPr>
        <w:pStyle w:val="noteToPara"/>
      </w:pPr>
      <w:r w:rsidRPr="004A1B35">
        <w:t>Note:</w:t>
      </w:r>
      <w:r w:rsidRPr="004A1B35">
        <w:tab/>
      </w:r>
      <w:r w:rsidR="00E83F71" w:rsidRPr="004A1B35">
        <w:t xml:space="preserve">For </w:t>
      </w:r>
      <w:r w:rsidR="004A1B35" w:rsidRPr="004A1B35">
        <w:t>paragraph (</w:t>
      </w:r>
      <w:r w:rsidR="00E83F71" w:rsidRPr="004A1B35">
        <w:t>b), s</w:t>
      </w:r>
      <w:r w:rsidRPr="004A1B35">
        <w:t>ee paragraph</w:t>
      </w:r>
      <w:r w:rsidR="004A1B35" w:rsidRPr="004A1B35">
        <w:t> </w:t>
      </w:r>
      <w:r w:rsidRPr="004A1B35">
        <w:t>22 of Resolution 2111.</w:t>
      </w:r>
    </w:p>
    <w:p w:rsidR="00B66E2C" w:rsidRPr="004A1B35" w:rsidRDefault="006E5075" w:rsidP="006E5075">
      <w:pPr>
        <w:pStyle w:val="subsection"/>
      </w:pPr>
      <w:r w:rsidRPr="004A1B35">
        <w:tab/>
      </w:r>
      <w:r w:rsidR="00B66E2C" w:rsidRPr="004A1B35">
        <w:t>(</w:t>
      </w:r>
      <w:r w:rsidRPr="004A1B35">
        <w:t>3</w:t>
      </w:r>
      <w:r w:rsidR="00B66E2C" w:rsidRPr="004A1B35">
        <w:t>)</w:t>
      </w:r>
      <w:r w:rsidR="00B66E2C" w:rsidRPr="004A1B35">
        <w:tab/>
        <w:t>For an offence under section</w:t>
      </w:r>
      <w:r w:rsidR="004A1B35" w:rsidRPr="004A1B35">
        <w:t> </w:t>
      </w:r>
      <w:r w:rsidR="00B66E2C" w:rsidRPr="004A1B35">
        <w:t>27 of the Act that relates to a contravention of subregulation</w:t>
      </w:r>
      <w:r w:rsidR="004A1B35" w:rsidRPr="004A1B35">
        <w:t> </w:t>
      </w:r>
      <w:r w:rsidR="00B66E2C" w:rsidRPr="004A1B35">
        <w:t>(1)</w:t>
      </w:r>
      <w:r w:rsidR="00667842" w:rsidRPr="004A1B35">
        <w:t xml:space="preserve"> by an individual</w:t>
      </w:r>
      <w:r w:rsidR="00B66E2C" w:rsidRPr="004A1B35">
        <w:t>, strict liability applies to the circumstance that the use of or dealing with the asset is not authorised by a permit under regulation</w:t>
      </w:r>
      <w:r w:rsidR="004A1B35" w:rsidRPr="004A1B35">
        <w:t> </w:t>
      </w:r>
      <w:r w:rsidR="00B66E2C" w:rsidRPr="004A1B35">
        <w:t>15.</w:t>
      </w:r>
    </w:p>
    <w:p w:rsidR="00B66E2C" w:rsidRPr="004A1B35" w:rsidRDefault="00B66E2C" w:rsidP="00B66E2C">
      <w:pPr>
        <w:pStyle w:val="subsection"/>
      </w:pPr>
      <w:r w:rsidRPr="004A1B35">
        <w:tab/>
        <w:t>(</w:t>
      </w:r>
      <w:r w:rsidR="006E5075" w:rsidRPr="004A1B35">
        <w:t>4</w:t>
      </w:r>
      <w:r w:rsidRPr="004A1B35">
        <w:t>)</w:t>
      </w:r>
      <w:r w:rsidRPr="004A1B35">
        <w:tab/>
        <w:t>Section</w:t>
      </w:r>
      <w:r w:rsidR="004A1B35" w:rsidRPr="004A1B35">
        <w:t> </w:t>
      </w:r>
      <w:r w:rsidRPr="004A1B35">
        <w:t xml:space="preserve">15.1 of the </w:t>
      </w:r>
      <w:r w:rsidRPr="004A1B35">
        <w:rPr>
          <w:i/>
        </w:rPr>
        <w:t>Criminal Code</w:t>
      </w:r>
      <w:r w:rsidRPr="004A1B35">
        <w:t xml:space="preserve"> (Extended geographical jurisdiction—category A) applies to an offence under section</w:t>
      </w:r>
      <w:r w:rsidR="004A1B35" w:rsidRPr="004A1B35">
        <w:t> </w:t>
      </w:r>
      <w:r w:rsidRPr="004A1B35">
        <w:t>27 of the Act that relates to a contravention of subregulation</w:t>
      </w:r>
      <w:r w:rsidR="004A1B35" w:rsidRPr="004A1B35">
        <w:t> </w:t>
      </w:r>
      <w:r w:rsidRPr="004A1B35">
        <w:t>(1).</w:t>
      </w:r>
    </w:p>
    <w:p w:rsidR="00B66E2C" w:rsidRPr="004A1B35" w:rsidRDefault="00B66E2C" w:rsidP="00B66E2C">
      <w:pPr>
        <w:pStyle w:val="notetext"/>
      </w:pPr>
      <w:r w:rsidRPr="004A1B35">
        <w:t>Note:</w:t>
      </w:r>
      <w:r w:rsidR="00DF0CBB" w:rsidRPr="004A1B35">
        <w:tab/>
      </w:r>
      <w:r w:rsidRPr="004A1B35">
        <w:t>Subregulation (</w:t>
      </w:r>
      <w:r w:rsidR="006E5075" w:rsidRPr="004A1B35">
        <w:t>4</w:t>
      </w:r>
      <w:r w:rsidRPr="004A1B35">
        <w:t>) has the effect that the offence has extraterritorial operation.</w:t>
      </w:r>
    </w:p>
    <w:p w:rsidR="00B66E2C" w:rsidRPr="004A1B35" w:rsidRDefault="00B66E2C" w:rsidP="00B66E2C">
      <w:pPr>
        <w:pStyle w:val="subsection"/>
      </w:pPr>
      <w:r w:rsidRPr="004A1B35">
        <w:tab/>
        <w:t>(</w:t>
      </w:r>
      <w:r w:rsidR="006E5075" w:rsidRPr="004A1B35">
        <w:t>5</w:t>
      </w:r>
      <w:r w:rsidRPr="004A1B35">
        <w:t>)</w:t>
      </w:r>
      <w:r w:rsidRPr="004A1B35">
        <w:tab/>
        <w:t xml:space="preserve">For the purpose of determining the matter in </w:t>
      </w:r>
      <w:r w:rsidR="004A1B35" w:rsidRPr="004A1B35">
        <w:t>paragraph (</w:t>
      </w:r>
      <w:r w:rsidR="006E5075" w:rsidRPr="004A1B35">
        <w:t>2</w:t>
      </w:r>
      <w:r w:rsidRPr="004A1B35">
        <w:t>)(</w:t>
      </w:r>
      <w:r w:rsidR="003A457C" w:rsidRPr="004A1B35">
        <w:t>b</w:t>
      </w:r>
      <w:r w:rsidRPr="004A1B35">
        <w:t xml:space="preserve">), regard may be had to advice, </w:t>
      </w:r>
      <w:r w:rsidR="006E5075" w:rsidRPr="004A1B35">
        <w:t xml:space="preserve">an </w:t>
      </w:r>
      <w:r w:rsidRPr="004A1B35">
        <w:t xml:space="preserve">opinion or </w:t>
      </w:r>
      <w:r w:rsidR="006E5075" w:rsidRPr="004A1B35">
        <w:t xml:space="preserve">a </w:t>
      </w:r>
      <w:r w:rsidRPr="004A1B35">
        <w:t>recommendation given or made by the Committee.</w:t>
      </w:r>
    </w:p>
    <w:p w:rsidR="00B66E2C" w:rsidRPr="004A1B35" w:rsidRDefault="00B66E2C" w:rsidP="00B66E2C">
      <w:pPr>
        <w:pStyle w:val="notetext"/>
      </w:pPr>
      <w:r w:rsidRPr="004A1B35">
        <w:t>Note:</w:t>
      </w:r>
      <w:r w:rsidRPr="004A1B35">
        <w:tab/>
        <w:t xml:space="preserve">This regulation is specified as a UN sanction enforcement law in the </w:t>
      </w:r>
      <w:r w:rsidRPr="004A1B35">
        <w:rPr>
          <w:i/>
          <w:iCs/>
        </w:rPr>
        <w:t>Charter of the United N</w:t>
      </w:r>
      <w:r w:rsidRPr="004A1B35">
        <w:rPr>
          <w:i/>
        </w:rPr>
        <w:t>ations (UN Sanction Enforcement Law) Declaration</w:t>
      </w:r>
      <w:r w:rsidR="004A1B35" w:rsidRPr="004A1B35">
        <w:rPr>
          <w:i/>
        </w:rPr>
        <w:t> </w:t>
      </w:r>
      <w:r w:rsidRPr="004A1B35">
        <w:rPr>
          <w:i/>
        </w:rPr>
        <w:t>2008</w:t>
      </w:r>
      <w:r w:rsidRPr="004A1B35">
        <w:t>.</w:t>
      </w:r>
    </w:p>
    <w:p w:rsidR="006A7B7F" w:rsidRPr="004A1B35" w:rsidRDefault="006A7B7F" w:rsidP="006A7B7F">
      <w:pPr>
        <w:pStyle w:val="ActHead5"/>
      </w:pPr>
      <w:bookmarkStart w:id="68" w:name="_Toc393968217"/>
      <w:r w:rsidRPr="004A1B35">
        <w:rPr>
          <w:rStyle w:val="CharSectno"/>
        </w:rPr>
        <w:t>15</w:t>
      </w:r>
      <w:r w:rsidRPr="004A1B35">
        <w:t xml:space="preserve">  Permit for assets or controlled assets</w:t>
      </w:r>
      <w:bookmarkEnd w:id="68"/>
    </w:p>
    <w:p w:rsidR="006A7B7F" w:rsidRPr="004A1B35" w:rsidRDefault="006A7B7F" w:rsidP="006A7B7F">
      <w:pPr>
        <w:pStyle w:val="subsection"/>
      </w:pPr>
      <w:r w:rsidRPr="004A1B35">
        <w:tab/>
        <w:t>(1)</w:t>
      </w:r>
      <w:r w:rsidRPr="004A1B35">
        <w:tab/>
        <w:t>A person may apply to the Minister for a permit authorising:</w:t>
      </w:r>
    </w:p>
    <w:p w:rsidR="006A7B7F" w:rsidRPr="004A1B35" w:rsidRDefault="006A7B7F" w:rsidP="006A7B7F">
      <w:pPr>
        <w:pStyle w:val="paragraph"/>
      </w:pPr>
      <w:r w:rsidRPr="004A1B35">
        <w:tab/>
        <w:t>(a)</w:t>
      </w:r>
      <w:r w:rsidRPr="004A1B35">
        <w:tab/>
        <w:t>the making available of an asset that would otherwise contravene subregulation</w:t>
      </w:r>
      <w:r w:rsidR="004A1B35" w:rsidRPr="004A1B35">
        <w:t> </w:t>
      </w:r>
      <w:r w:rsidRPr="004A1B35">
        <w:t>13(1); or</w:t>
      </w:r>
    </w:p>
    <w:p w:rsidR="006A7B7F" w:rsidRPr="004A1B35" w:rsidRDefault="006A7B7F" w:rsidP="006A7B7F">
      <w:pPr>
        <w:pStyle w:val="paragraph"/>
      </w:pPr>
      <w:r w:rsidRPr="004A1B35">
        <w:tab/>
        <w:t>(b)</w:t>
      </w:r>
      <w:r w:rsidRPr="004A1B35">
        <w:tab/>
        <w:t>a use of, or dealing with, a controlled asset that would otherwise contravene subregulation</w:t>
      </w:r>
      <w:r w:rsidR="004A1B35" w:rsidRPr="004A1B35">
        <w:t> </w:t>
      </w:r>
      <w:r w:rsidRPr="004A1B35">
        <w:t>14(1).</w:t>
      </w:r>
    </w:p>
    <w:p w:rsidR="006A7B7F" w:rsidRPr="004A1B35" w:rsidRDefault="006A7B7F" w:rsidP="006A7B7F">
      <w:pPr>
        <w:pStyle w:val="subsection"/>
      </w:pPr>
      <w:r w:rsidRPr="004A1B35">
        <w:tab/>
        <w:t>(2)</w:t>
      </w:r>
      <w:r w:rsidRPr="004A1B35">
        <w:tab/>
        <w:t>The application must be for one of the following:</w:t>
      </w:r>
    </w:p>
    <w:p w:rsidR="006A7B7F" w:rsidRPr="004A1B35" w:rsidRDefault="006A7B7F" w:rsidP="006A7B7F">
      <w:pPr>
        <w:pStyle w:val="paragraph"/>
      </w:pPr>
      <w:r w:rsidRPr="004A1B35">
        <w:tab/>
        <w:t>(a)</w:t>
      </w:r>
      <w:r w:rsidRPr="004A1B35">
        <w:tab/>
        <w:t>a basic expense dealing;</w:t>
      </w:r>
    </w:p>
    <w:p w:rsidR="005E4654" w:rsidRPr="004A1B35" w:rsidRDefault="00D50FE4" w:rsidP="006A7B7F">
      <w:pPr>
        <w:pStyle w:val="paragraph"/>
      </w:pPr>
      <w:r w:rsidRPr="004A1B35">
        <w:tab/>
      </w:r>
      <w:r w:rsidR="005E4654" w:rsidRPr="004A1B35">
        <w:t>(b)</w:t>
      </w:r>
      <w:r w:rsidR="005E4654" w:rsidRPr="004A1B35">
        <w:tab/>
        <w:t>a legally required dealing;</w:t>
      </w:r>
    </w:p>
    <w:p w:rsidR="00D50FE4" w:rsidRPr="004A1B35" w:rsidRDefault="005E4654" w:rsidP="006A7B7F">
      <w:pPr>
        <w:pStyle w:val="paragraph"/>
      </w:pPr>
      <w:r w:rsidRPr="004A1B35">
        <w:tab/>
      </w:r>
      <w:r w:rsidR="00D50FE4" w:rsidRPr="004A1B35">
        <w:t>(</w:t>
      </w:r>
      <w:r w:rsidRPr="004A1B35">
        <w:t>c</w:t>
      </w:r>
      <w:r w:rsidR="00D50FE4" w:rsidRPr="004A1B35">
        <w:t>)</w:t>
      </w:r>
      <w:r w:rsidR="00D50FE4" w:rsidRPr="004A1B35">
        <w:tab/>
        <w:t>a contractual dealing;</w:t>
      </w:r>
    </w:p>
    <w:p w:rsidR="006A7B7F" w:rsidRPr="004A1B35" w:rsidRDefault="00D50FE4" w:rsidP="006A7B7F">
      <w:pPr>
        <w:pStyle w:val="paragraph"/>
      </w:pPr>
      <w:r w:rsidRPr="004A1B35">
        <w:tab/>
        <w:t>(</w:t>
      </w:r>
      <w:r w:rsidR="005E4654" w:rsidRPr="004A1B35">
        <w:t>d</w:t>
      </w:r>
      <w:r w:rsidRPr="004A1B35">
        <w:t>)</w:t>
      </w:r>
      <w:r w:rsidRPr="004A1B35">
        <w:tab/>
        <w:t>an extraordinary expense dealing</w:t>
      </w:r>
      <w:r w:rsidR="005E4654" w:rsidRPr="004A1B35">
        <w:t>.</w:t>
      </w:r>
    </w:p>
    <w:p w:rsidR="008A03DD" w:rsidRPr="004A1B35" w:rsidRDefault="008A03DD" w:rsidP="008A03DD">
      <w:pPr>
        <w:pStyle w:val="notetext"/>
      </w:pPr>
      <w:r w:rsidRPr="004A1B35">
        <w:t>Note:</w:t>
      </w:r>
      <w:r w:rsidRPr="004A1B35">
        <w:tab/>
        <w:t xml:space="preserve">For the definitions of </w:t>
      </w:r>
      <w:r w:rsidRPr="004A1B35">
        <w:rPr>
          <w:b/>
          <w:i/>
        </w:rPr>
        <w:t>basic expense dealing</w:t>
      </w:r>
      <w:r w:rsidRPr="004A1B35">
        <w:t xml:space="preserve">, </w:t>
      </w:r>
      <w:r w:rsidR="005E4654" w:rsidRPr="004A1B35">
        <w:rPr>
          <w:b/>
          <w:i/>
        </w:rPr>
        <w:t>legally required dealing</w:t>
      </w:r>
      <w:r w:rsidR="005E4654" w:rsidRPr="004A1B35">
        <w:t xml:space="preserve">, </w:t>
      </w:r>
      <w:r w:rsidRPr="004A1B35">
        <w:rPr>
          <w:b/>
          <w:i/>
        </w:rPr>
        <w:t>contractual dealing</w:t>
      </w:r>
      <w:r w:rsidR="005E4654" w:rsidRPr="004A1B35">
        <w:rPr>
          <w:i/>
        </w:rPr>
        <w:t xml:space="preserve"> </w:t>
      </w:r>
      <w:r w:rsidR="005E4654" w:rsidRPr="004A1B35">
        <w:t xml:space="preserve">and </w:t>
      </w:r>
      <w:r w:rsidRPr="004A1B35">
        <w:rPr>
          <w:b/>
          <w:i/>
        </w:rPr>
        <w:t>extraordinary expense dealing</w:t>
      </w:r>
      <w:r w:rsidR="005E4654" w:rsidRPr="004A1B35">
        <w:t xml:space="preserve">, </w:t>
      </w:r>
      <w:r w:rsidRPr="004A1B35">
        <w:t>see regulation</w:t>
      </w:r>
      <w:r w:rsidR="004A1B35" w:rsidRPr="004A1B35">
        <w:t> </w:t>
      </w:r>
      <w:r w:rsidRPr="004A1B35">
        <w:t xml:space="preserve">5 of the </w:t>
      </w:r>
      <w:r w:rsidRPr="004A1B35">
        <w:rPr>
          <w:i/>
          <w:iCs/>
        </w:rPr>
        <w:t>Charter of the Uni</w:t>
      </w:r>
      <w:r w:rsidRPr="004A1B35">
        <w:rPr>
          <w:i/>
        </w:rPr>
        <w:t>ted Nations (Dealing with Assets) Regulations</w:t>
      </w:r>
      <w:r w:rsidR="004A1B35" w:rsidRPr="004A1B35">
        <w:rPr>
          <w:i/>
        </w:rPr>
        <w:t> </w:t>
      </w:r>
      <w:r w:rsidRPr="004A1B35">
        <w:rPr>
          <w:i/>
        </w:rPr>
        <w:t>2008</w:t>
      </w:r>
      <w:r w:rsidRPr="004A1B35">
        <w:t>.</w:t>
      </w:r>
    </w:p>
    <w:p w:rsidR="006A7B7F" w:rsidRPr="004A1B35" w:rsidRDefault="006A7B7F" w:rsidP="006A7B7F">
      <w:pPr>
        <w:pStyle w:val="subsection"/>
      </w:pPr>
      <w:r w:rsidRPr="004A1B35">
        <w:tab/>
        <w:t>(3)</w:t>
      </w:r>
      <w:r w:rsidRPr="004A1B35">
        <w:tab/>
        <w:t>The application must s</w:t>
      </w:r>
      <w:r w:rsidR="00FB5CCB" w:rsidRPr="004A1B35">
        <w:t>tate</w:t>
      </w:r>
      <w:r w:rsidRPr="004A1B35">
        <w:t xml:space="preserve"> which kind of dealing the application is for.</w:t>
      </w:r>
    </w:p>
    <w:p w:rsidR="006A7B7F" w:rsidRPr="004A1B35" w:rsidRDefault="006A7B7F" w:rsidP="006A7B7F">
      <w:pPr>
        <w:pStyle w:val="subsection"/>
      </w:pPr>
      <w:r w:rsidRPr="004A1B35">
        <w:tab/>
        <w:t>(4)</w:t>
      </w:r>
      <w:r w:rsidRPr="004A1B35">
        <w:tab/>
        <w:t>If the application is for a basic expense dealing, the Minister:</w:t>
      </w:r>
    </w:p>
    <w:p w:rsidR="006A7B7F" w:rsidRPr="004A1B35" w:rsidRDefault="006A7B7F" w:rsidP="006A7B7F">
      <w:pPr>
        <w:pStyle w:val="paragraph"/>
      </w:pPr>
      <w:r w:rsidRPr="004A1B35">
        <w:tab/>
        <w:t>(a)</w:t>
      </w:r>
      <w:r w:rsidRPr="004A1B35">
        <w:tab/>
        <w:t xml:space="preserve">must </w:t>
      </w:r>
      <w:r w:rsidR="00D50FE4" w:rsidRPr="004A1B35">
        <w:t xml:space="preserve">give </w:t>
      </w:r>
      <w:r w:rsidRPr="004A1B35">
        <w:t xml:space="preserve">the Committee </w:t>
      </w:r>
      <w:r w:rsidR="00D50FE4" w:rsidRPr="004A1B35">
        <w:t xml:space="preserve">notice </w:t>
      </w:r>
      <w:r w:rsidRPr="004A1B35">
        <w:t>of the application; and</w:t>
      </w:r>
    </w:p>
    <w:p w:rsidR="00667169" w:rsidRPr="004A1B35" w:rsidRDefault="006A7B7F" w:rsidP="00667169">
      <w:pPr>
        <w:pStyle w:val="paragraph"/>
      </w:pPr>
      <w:r w:rsidRPr="004A1B35">
        <w:tab/>
        <w:t>(b)</w:t>
      </w:r>
      <w:r w:rsidRPr="004A1B35">
        <w:tab/>
        <w:t xml:space="preserve">may grant </w:t>
      </w:r>
      <w:r w:rsidR="00667169" w:rsidRPr="004A1B35">
        <w:t>the</w:t>
      </w:r>
      <w:r w:rsidRPr="004A1B35">
        <w:t xml:space="preserve"> permit only if</w:t>
      </w:r>
      <w:r w:rsidR="00667169" w:rsidRPr="004A1B35">
        <w:t xml:space="preserve"> the Committee does not </w:t>
      </w:r>
      <w:r w:rsidR="00E8578E" w:rsidRPr="004A1B35">
        <w:t xml:space="preserve">make a negative decision in relation to the application </w:t>
      </w:r>
      <w:r w:rsidR="00667169" w:rsidRPr="004A1B35">
        <w:t xml:space="preserve">within 3 working days </w:t>
      </w:r>
      <w:r w:rsidR="00DA5C3D" w:rsidRPr="004A1B35">
        <w:t xml:space="preserve">after </w:t>
      </w:r>
      <w:r w:rsidR="00667169" w:rsidRPr="004A1B35">
        <w:t xml:space="preserve">the </w:t>
      </w:r>
      <w:r w:rsidR="00D50FE4" w:rsidRPr="004A1B35">
        <w:t>notice</w:t>
      </w:r>
      <w:r w:rsidR="00DA5C3D" w:rsidRPr="004A1B35">
        <w:t xml:space="preserve"> is given</w:t>
      </w:r>
      <w:r w:rsidR="00667169" w:rsidRPr="004A1B35">
        <w:t>.</w:t>
      </w:r>
    </w:p>
    <w:p w:rsidR="009B0E1C" w:rsidRPr="004A1B35" w:rsidRDefault="00AA4BEB" w:rsidP="009B0E1C">
      <w:pPr>
        <w:pStyle w:val="subsection"/>
      </w:pPr>
      <w:r w:rsidRPr="004A1B35">
        <w:tab/>
      </w:r>
      <w:r w:rsidR="009B0E1C" w:rsidRPr="004A1B35">
        <w:t>(5)</w:t>
      </w:r>
      <w:r w:rsidR="009B0E1C" w:rsidRPr="004A1B35">
        <w:tab/>
        <w:t>If the application is for a legally required dealing, the Minister may grant the permit only after giving the Committee notice of the application.</w:t>
      </w:r>
    </w:p>
    <w:p w:rsidR="001A4D2C" w:rsidRPr="004A1B35" w:rsidRDefault="009B0E1C" w:rsidP="00AA4BEB">
      <w:pPr>
        <w:pStyle w:val="subsection"/>
      </w:pPr>
      <w:r w:rsidRPr="004A1B35">
        <w:tab/>
      </w:r>
      <w:r w:rsidR="001A4D2C" w:rsidRPr="004A1B35">
        <w:t>(</w:t>
      </w:r>
      <w:r w:rsidRPr="004A1B35">
        <w:t>6</w:t>
      </w:r>
      <w:r w:rsidR="001A4D2C" w:rsidRPr="004A1B35">
        <w:t>)</w:t>
      </w:r>
      <w:r w:rsidR="001A4D2C" w:rsidRPr="004A1B35">
        <w:tab/>
      </w:r>
      <w:r w:rsidR="00DA5C3D" w:rsidRPr="004A1B35">
        <w:t>If the application is for a contractual dealing, t</w:t>
      </w:r>
      <w:r w:rsidR="001A4D2C" w:rsidRPr="004A1B35">
        <w:t>he Minister may grant the permit.</w:t>
      </w:r>
    </w:p>
    <w:p w:rsidR="00AA4BEB" w:rsidRPr="004A1B35" w:rsidRDefault="00AA4BEB" w:rsidP="00AA4BEB">
      <w:pPr>
        <w:pStyle w:val="subsection"/>
      </w:pPr>
      <w:r w:rsidRPr="004A1B35">
        <w:tab/>
        <w:t>(</w:t>
      </w:r>
      <w:r w:rsidR="009B0E1C" w:rsidRPr="004A1B35">
        <w:t>7</w:t>
      </w:r>
      <w:r w:rsidRPr="004A1B35">
        <w:t>)</w:t>
      </w:r>
      <w:r w:rsidRPr="004A1B35">
        <w:tab/>
        <w:t>If the application is for an extraordinary expense dealing, the Minister:</w:t>
      </w:r>
    </w:p>
    <w:p w:rsidR="00AA4BEB" w:rsidRPr="004A1B35" w:rsidRDefault="00AA4BEB" w:rsidP="00AA4BEB">
      <w:pPr>
        <w:pStyle w:val="paragraph"/>
      </w:pPr>
      <w:r w:rsidRPr="004A1B35">
        <w:tab/>
        <w:t>(a)</w:t>
      </w:r>
      <w:r w:rsidRPr="004A1B35">
        <w:tab/>
      </w:r>
      <w:r w:rsidR="001A4D2C" w:rsidRPr="004A1B35">
        <w:t xml:space="preserve">must give </w:t>
      </w:r>
      <w:r w:rsidRPr="004A1B35">
        <w:t xml:space="preserve">the Committee </w:t>
      </w:r>
      <w:r w:rsidR="001A4D2C" w:rsidRPr="004A1B35">
        <w:t xml:space="preserve">notice </w:t>
      </w:r>
      <w:r w:rsidRPr="004A1B35">
        <w:t>of the application; and</w:t>
      </w:r>
    </w:p>
    <w:p w:rsidR="00AA4BEB" w:rsidRPr="004A1B35" w:rsidRDefault="00AA4BEB" w:rsidP="00AA4BEB">
      <w:pPr>
        <w:pStyle w:val="paragraph"/>
      </w:pPr>
      <w:r w:rsidRPr="004A1B35">
        <w:tab/>
        <w:t>(b)</w:t>
      </w:r>
      <w:r w:rsidRPr="004A1B35">
        <w:tab/>
        <w:t xml:space="preserve">may grant the permit only with the </w:t>
      </w:r>
      <w:r w:rsidR="001A4D2C" w:rsidRPr="004A1B35">
        <w:t>Committee</w:t>
      </w:r>
      <w:r w:rsidR="00003C3F" w:rsidRPr="004A1B35">
        <w:t>’</w:t>
      </w:r>
      <w:r w:rsidR="001A4D2C" w:rsidRPr="004A1B35">
        <w:t xml:space="preserve">s </w:t>
      </w:r>
      <w:r w:rsidRPr="004A1B35">
        <w:t>approval.</w:t>
      </w:r>
    </w:p>
    <w:p w:rsidR="006A7B7F" w:rsidRPr="004A1B35" w:rsidRDefault="00AA4BEB" w:rsidP="00AA4BEB">
      <w:pPr>
        <w:pStyle w:val="subsection"/>
      </w:pPr>
      <w:r w:rsidRPr="004A1B35">
        <w:tab/>
      </w:r>
      <w:r w:rsidR="006A7B7F" w:rsidRPr="004A1B35">
        <w:t>(</w:t>
      </w:r>
      <w:r w:rsidR="00ED7807" w:rsidRPr="004A1B35">
        <w:t>8</w:t>
      </w:r>
      <w:r w:rsidR="006A7B7F" w:rsidRPr="004A1B35">
        <w:t>)</w:t>
      </w:r>
      <w:r w:rsidR="006A7B7F" w:rsidRPr="004A1B35">
        <w:tab/>
      </w:r>
      <w:r w:rsidR="00AF6483" w:rsidRPr="004A1B35">
        <w:t>The</w:t>
      </w:r>
      <w:r w:rsidR="006A7B7F" w:rsidRPr="004A1B35">
        <w:t xml:space="preserve"> permit is subject to any conditions specified in the permit.</w:t>
      </w:r>
    </w:p>
    <w:p w:rsidR="007C3383" w:rsidRPr="004A1B35" w:rsidRDefault="007C3383" w:rsidP="007C3383">
      <w:pPr>
        <w:pStyle w:val="notetext"/>
      </w:pPr>
      <w:r w:rsidRPr="004A1B35">
        <w:t>Note 1:</w:t>
      </w:r>
      <w:r w:rsidRPr="004A1B35">
        <w:tab/>
        <w:t>Section</w:t>
      </w:r>
      <w:r w:rsidR="004A1B35" w:rsidRPr="004A1B35">
        <w:t> </w:t>
      </w:r>
      <w:proofErr w:type="spellStart"/>
      <w:r w:rsidRPr="004A1B35">
        <w:t>13A</w:t>
      </w:r>
      <w:proofErr w:type="spellEnd"/>
      <w:r w:rsidRPr="004A1B35">
        <w:t xml:space="preserve"> of the Act applies to a permit granted by the Minister under this regulation.</w:t>
      </w:r>
    </w:p>
    <w:p w:rsidR="007C3383" w:rsidRPr="004A1B35" w:rsidRDefault="007C3383" w:rsidP="007C3383">
      <w:pPr>
        <w:pStyle w:val="notetext"/>
      </w:pPr>
      <w:r w:rsidRPr="004A1B35">
        <w:t>Note 2:</w:t>
      </w:r>
      <w:r w:rsidRPr="004A1B35">
        <w:tab/>
        <w:t>Part</w:t>
      </w:r>
      <w:r w:rsidR="004A1B35" w:rsidRPr="004A1B35">
        <w:t> </w:t>
      </w:r>
      <w:r w:rsidRPr="004A1B35">
        <w:t xml:space="preserve">2 of the </w:t>
      </w:r>
      <w:r w:rsidRPr="004A1B35">
        <w:rPr>
          <w:i/>
        </w:rPr>
        <w:t>Charter of the United Nations (Dealing with Assets) Regulations</w:t>
      </w:r>
      <w:r w:rsidR="004A1B35" w:rsidRPr="004A1B35">
        <w:rPr>
          <w:i/>
        </w:rPr>
        <w:t> </w:t>
      </w:r>
      <w:r w:rsidRPr="004A1B35">
        <w:rPr>
          <w:i/>
        </w:rPr>
        <w:t>2008</w:t>
      </w:r>
      <w:r w:rsidRPr="004A1B35">
        <w:t xml:space="preserve"> applies to these Regulations.</w:t>
      </w:r>
    </w:p>
    <w:sectPr w:rsidR="007C3383" w:rsidRPr="004A1B35" w:rsidSect="00943D26">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514" w:rsidRDefault="00214514" w:rsidP="0048364F">
      <w:pPr>
        <w:spacing w:line="240" w:lineRule="auto"/>
      </w:pPr>
      <w:r>
        <w:separator/>
      </w:r>
    </w:p>
  </w:endnote>
  <w:endnote w:type="continuationSeparator" w:id="0">
    <w:p w:rsidR="00214514" w:rsidRDefault="0021451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14" w:rsidRPr="00943D26" w:rsidRDefault="00214514" w:rsidP="00943D26">
    <w:pPr>
      <w:pStyle w:val="Footer"/>
      <w:tabs>
        <w:tab w:val="clear" w:pos="4153"/>
        <w:tab w:val="clear" w:pos="8306"/>
        <w:tab w:val="center" w:pos="4150"/>
        <w:tab w:val="right" w:pos="8307"/>
      </w:tabs>
      <w:spacing w:before="120"/>
      <w:rPr>
        <w:i/>
        <w:sz w:val="18"/>
      </w:rPr>
    </w:pPr>
    <w:r w:rsidRPr="00943D26">
      <w:rPr>
        <w:i/>
        <w:sz w:val="18"/>
      </w:rPr>
      <w:t xml:space="preserve"> </w:t>
    </w:r>
    <w:proofErr w:type="spellStart"/>
    <w:r w:rsidR="00943D26" w:rsidRPr="00943D26">
      <w:rPr>
        <w:i/>
        <w:sz w:val="18"/>
      </w:rPr>
      <w:t>OPC60513</w:t>
    </w:r>
    <w:proofErr w:type="spellEnd"/>
    <w:r w:rsidR="00943D26" w:rsidRPr="00943D26">
      <w:rPr>
        <w:i/>
        <w:sz w:val="18"/>
      </w:rPr>
      <w:t xml:space="preserve">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26" w:rsidRDefault="00943D26" w:rsidP="00943D26">
    <w:pPr>
      <w:pStyle w:val="Footer"/>
    </w:pPr>
    <w:proofErr w:type="spellStart"/>
    <w:r w:rsidRPr="00943D26">
      <w:rPr>
        <w:i/>
        <w:sz w:val="18"/>
      </w:rPr>
      <w:t>OPC60513</w:t>
    </w:r>
    <w:proofErr w:type="spellEnd"/>
    <w:r w:rsidRPr="00943D26">
      <w:rPr>
        <w:i/>
        <w:sz w:val="18"/>
      </w:rPr>
      <w:t xml:space="preserve">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14" w:rsidRPr="00943D26" w:rsidRDefault="00214514" w:rsidP="00486382">
    <w:pPr>
      <w:pStyle w:val="Footer"/>
      <w:rPr>
        <w:sz w:val="18"/>
      </w:rPr>
    </w:pPr>
  </w:p>
  <w:p w:rsidR="00214514" w:rsidRPr="00943D26" w:rsidRDefault="00943D26" w:rsidP="00943D26">
    <w:pPr>
      <w:pStyle w:val="Footer"/>
      <w:rPr>
        <w:sz w:val="18"/>
      </w:rPr>
    </w:pPr>
    <w:proofErr w:type="spellStart"/>
    <w:r w:rsidRPr="00943D26">
      <w:rPr>
        <w:i/>
        <w:sz w:val="18"/>
      </w:rPr>
      <w:t>OPC60513</w:t>
    </w:r>
    <w:proofErr w:type="spellEnd"/>
    <w:r w:rsidRPr="00943D26">
      <w:rPr>
        <w:i/>
        <w:sz w:val="18"/>
      </w:rPr>
      <w:t xml:space="preserve">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14" w:rsidRPr="00943D26" w:rsidRDefault="00214514"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214514" w:rsidRPr="00943D26" w:rsidTr="00E33C1C">
      <w:tc>
        <w:tcPr>
          <w:tcW w:w="533" w:type="dxa"/>
          <w:tcBorders>
            <w:top w:val="nil"/>
            <w:left w:val="nil"/>
            <w:bottom w:val="nil"/>
            <w:right w:val="nil"/>
          </w:tcBorders>
        </w:tcPr>
        <w:p w:rsidR="00214514" w:rsidRPr="00943D26" w:rsidRDefault="00214514" w:rsidP="00E33C1C">
          <w:pPr>
            <w:spacing w:line="0" w:lineRule="atLeast"/>
            <w:rPr>
              <w:rFonts w:cs="Times New Roman"/>
              <w:i/>
              <w:sz w:val="18"/>
            </w:rPr>
          </w:pPr>
          <w:r w:rsidRPr="00943D26">
            <w:rPr>
              <w:rFonts w:cs="Times New Roman"/>
              <w:i/>
              <w:sz w:val="18"/>
            </w:rPr>
            <w:fldChar w:fldCharType="begin"/>
          </w:r>
          <w:r w:rsidRPr="00943D26">
            <w:rPr>
              <w:rFonts w:cs="Times New Roman"/>
              <w:i/>
              <w:sz w:val="18"/>
            </w:rPr>
            <w:instrText xml:space="preserve"> PAGE </w:instrText>
          </w:r>
          <w:r w:rsidRPr="00943D26">
            <w:rPr>
              <w:rFonts w:cs="Times New Roman"/>
              <w:i/>
              <w:sz w:val="18"/>
            </w:rPr>
            <w:fldChar w:fldCharType="separate"/>
          </w:r>
          <w:r w:rsidR="000D1A76">
            <w:rPr>
              <w:rFonts w:cs="Times New Roman"/>
              <w:i/>
              <w:noProof/>
              <w:sz w:val="18"/>
            </w:rPr>
            <w:t>xli</w:t>
          </w:r>
          <w:r w:rsidRPr="00943D26">
            <w:rPr>
              <w:rFonts w:cs="Times New Roman"/>
              <w:i/>
              <w:sz w:val="18"/>
            </w:rPr>
            <w:fldChar w:fldCharType="end"/>
          </w:r>
        </w:p>
      </w:tc>
      <w:tc>
        <w:tcPr>
          <w:tcW w:w="5387" w:type="dxa"/>
          <w:tcBorders>
            <w:top w:val="nil"/>
            <w:left w:val="nil"/>
            <w:bottom w:val="nil"/>
            <w:right w:val="nil"/>
          </w:tcBorders>
        </w:tcPr>
        <w:p w:rsidR="00214514" w:rsidRPr="00943D26" w:rsidRDefault="00214514" w:rsidP="00E33C1C">
          <w:pPr>
            <w:spacing w:line="0" w:lineRule="atLeast"/>
            <w:jc w:val="center"/>
            <w:rPr>
              <w:rFonts w:cs="Times New Roman"/>
              <w:i/>
              <w:sz w:val="18"/>
            </w:rPr>
          </w:pPr>
          <w:r w:rsidRPr="00943D26">
            <w:rPr>
              <w:rFonts w:cs="Times New Roman"/>
              <w:i/>
              <w:sz w:val="18"/>
            </w:rPr>
            <w:fldChar w:fldCharType="begin"/>
          </w:r>
          <w:r w:rsidRPr="00943D26">
            <w:rPr>
              <w:rFonts w:cs="Times New Roman"/>
              <w:i/>
              <w:sz w:val="18"/>
            </w:rPr>
            <w:instrText xml:space="preserve"> DOCPROPERTY ShortT </w:instrText>
          </w:r>
          <w:r w:rsidRPr="00943D26">
            <w:rPr>
              <w:rFonts w:cs="Times New Roman"/>
              <w:i/>
              <w:sz w:val="18"/>
            </w:rPr>
            <w:fldChar w:fldCharType="separate"/>
          </w:r>
          <w:r w:rsidR="00F23188">
            <w:rPr>
              <w:rFonts w:cs="Times New Roman"/>
              <w:i/>
              <w:sz w:val="18"/>
            </w:rPr>
            <w:t>Charter of the United Nations Legislation Amendment (Sanctions—2014 Measures No. 1) Regulation 2014</w:t>
          </w:r>
          <w:r w:rsidRPr="00943D26">
            <w:rPr>
              <w:rFonts w:cs="Times New Roman"/>
              <w:i/>
              <w:sz w:val="18"/>
            </w:rPr>
            <w:fldChar w:fldCharType="end"/>
          </w:r>
        </w:p>
      </w:tc>
      <w:tc>
        <w:tcPr>
          <w:tcW w:w="1383" w:type="dxa"/>
          <w:tcBorders>
            <w:top w:val="nil"/>
            <w:left w:val="nil"/>
            <w:bottom w:val="nil"/>
            <w:right w:val="nil"/>
          </w:tcBorders>
        </w:tcPr>
        <w:p w:rsidR="00214514" w:rsidRPr="00943D26" w:rsidRDefault="00214514" w:rsidP="00E33C1C">
          <w:pPr>
            <w:spacing w:line="0" w:lineRule="atLeast"/>
            <w:jc w:val="right"/>
            <w:rPr>
              <w:rFonts w:cs="Times New Roman"/>
              <w:i/>
              <w:sz w:val="18"/>
            </w:rPr>
          </w:pPr>
          <w:r w:rsidRPr="00943D26">
            <w:rPr>
              <w:rFonts w:cs="Times New Roman"/>
              <w:i/>
              <w:sz w:val="18"/>
            </w:rPr>
            <w:fldChar w:fldCharType="begin"/>
          </w:r>
          <w:r w:rsidRPr="00943D26">
            <w:rPr>
              <w:rFonts w:cs="Times New Roman"/>
              <w:i/>
              <w:sz w:val="18"/>
            </w:rPr>
            <w:instrText xml:space="preserve"> DOCPROPERTY ActNo </w:instrText>
          </w:r>
          <w:r w:rsidRPr="00943D26">
            <w:rPr>
              <w:rFonts w:cs="Times New Roman"/>
              <w:i/>
              <w:sz w:val="18"/>
            </w:rPr>
            <w:fldChar w:fldCharType="separate"/>
          </w:r>
          <w:r w:rsidR="00F23188">
            <w:rPr>
              <w:rFonts w:cs="Times New Roman"/>
              <w:i/>
              <w:sz w:val="18"/>
            </w:rPr>
            <w:t>No. 124, 2014</w:t>
          </w:r>
          <w:r w:rsidRPr="00943D26">
            <w:rPr>
              <w:rFonts w:cs="Times New Roman"/>
              <w:i/>
              <w:sz w:val="18"/>
            </w:rPr>
            <w:fldChar w:fldCharType="end"/>
          </w:r>
        </w:p>
      </w:tc>
    </w:tr>
  </w:tbl>
  <w:p w:rsidR="00214514" w:rsidRPr="00943D26" w:rsidRDefault="00943D26" w:rsidP="00943D26">
    <w:pPr>
      <w:rPr>
        <w:rFonts w:cs="Times New Roman"/>
        <w:i/>
        <w:sz w:val="18"/>
      </w:rPr>
    </w:pPr>
    <w:proofErr w:type="spellStart"/>
    <w:r w:rsidRPr="00943D26">
      <w:rPr>
        <w:rFonts w:cs="Times New Roman"/>
        <w:i/>
        <w:sz w:val="18"/>
      </w:rPr>
      <w:t>OPC60513</w:t>
    </w:r>
    <w:proofErr w:type="spellEnd"/>
    <w:r w:rsidRPr="00943D26">
      <w:rPr>
        <w:rFonts w:cs="Times New Roman"/>
        <w:i/>
        <w:sz w:val="18"/>
      </w:rPr>
      <w:t xml:space="preserve">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14" w:rsidRPr="00E33C1C" w:rsidRDefault="00214514"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214514" w:rsidTr="00E33C1C">
      <w:tc>
        <w:tcPr>
          <w:tcW w:w="1383" w:type="dxa"/>
          <w:tcBorders>
            <w:top w:val="nil"/>
            <w:left w:val="nil"/>
            <w:bottom w:val="nil"/>
            <w:right w:val="nil"/>
          </w:tcBorders>
        </w:tcPr>
        <w:p w:rsidR="00214514" w:rsidRDefault="00214514"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80AFA">
            <w:rPr>
              <w:i/>
              <w:sz w:val="18"/>
            </w:rPr>
            <w:t>No. 123, 2014</w:t>
          </w:r>
          <w:r w:rsidRPr="007A1328">
            <w:rPr>
              <w:i/>
              <w:sz w:val="18"/>
            </w:rPr>
            <w:fldChar w:fldCharType="end"/>
          </w:r>
        </w:p>
      </w:tc>
      <w:tc>
        <w:tcPr>
          <w:tcW w:w="5387" w:type="dxa"/>
          <w:tcBorders>
            <w:top w:val="nil"/>
            <w:left w:val="nil"/>
            <w:bottom w:val="nil"/>
            <w:right w:val="nil"/>
          </w:tcBorders>
        </w:tcPr>
        <w:p w:rsidR="00214514" w:rsidRDefault="00214514"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3188">
            <w:rPr>
              <w:i/>
              <w:sz w:val="18"/>
            </w:rPr>
            <w:t>Charter of the United Nations Legislation Amendment (Sanctions—2014 Measures No. 1) Regulation 2014</w:t>
          </w:r>
          <w:r w:rsidRPr="007A1328">
            <w:rPr>
              <w:i/>
              <w:sz w:val="18"/>
            </w:rPr>
            <w:fldChar w:fldCharType="end"/>
          </w:r>
        </w:p>
      </w:tc>
      <w:tc>
        <w:tcPr>
          <w:tcW w:w="533" w:type="dxa"/>
          <w:tcBorders>
            <w:top w:val="nil"/>
            <w:left w:val="nil"/>
            <w:bottom w:val="nil"/>
            <w:right w:val="nil"/>
          </w:tcBorders>
        </w:tcPr>
        <w:p w:rsidR="00214514" w:rsidRDefault="00214514"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0AFA">
            <w:rPr>
              <w:i/>
              <w:noProof/>
              <w:sz w:val="18"/>
            </w:rPr>
            <w:t>i</w:t>
          </w:r>
          <w:r w:rsidRPr="00ED79B6">
            <w:rPr>
              <w:i/>
              <w:sz w:val="18"/>
            </w:rPr>
            <w:fldChar w:fldCharType="end"/>
          </w:r>
        </w:p>
      </w:tc>
    </w:tr>
  </w:tbl>
  <w:p w:rsidR="00214514" w:rsidRPr="00ED79B6" w:rsidRDefault="00943D26" w:rsidP="00943D26">
    <w:pPr>
      <w:rPr>
        <w:i/>
        <w:sz w:val="18"/>
      </w:rPr>
    </w:pPr>
    <w:proofErr w:type="spellStart"/>
    <w:r w:rsidRPr="00943D26">
      <w:rPr>
        <w:rFonts w:cs="Times New Roman"/>
        <w:i/>
        <w:sz w:val="18"/>
      </w:rPr>
      <w:t>OPC60513</w:t>
    </w:r>
    <w:proofErr w:type="spellEnd"/>
    <w:r w:rsidRPr="00943D26">
      <w:rPr>
        <w:rFonts w:cs="Times New Roman"/>
        <w:i/>
        <w:sz w:val="18"/>
      </w:rPr>
      <w:t xml:space="preserve">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14" w:rsidRPr="00943D26" w:rsidRDefault="00214514"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214514" w:rsidRPr="00943D26" w:rsidTr="00E33C1C">
      <w:tc>
        <w:tcPr>
          <w:tcW w:w="533" w:type="dxa"/>
          <w:tcBorders>
            <w:top w:val="nil"/>
            <w:left w:val="nil"/>
            <w:bottom w:val="nil"/>
            <w:right w:val="nil"/>
          </w:tcBorders>
        </w:tcPr>
        <w:p w:rsidR="00214514" w:rsidRPr="00943D26" w:rsidRDefault="00214514" w:rsidP="00E33C1C">
          <w:pPr>
            <w:spacing w:line="0" w:lineRule="atLeast"/>
            <w:rPr>
              <w:rFonts w:cs="Times New Roman"/>
              <w:i/>
              <w:sz w:val="18"/>
            </w:rPr>
          </w:pPr>
          <w:r w:rsidRPr="00943D26">
            <w:rPr>
              <w:rFonts w:cs="Times New Roman"/>
              <w:i/>
              <w:sz w:val="18"/>
            </w:rPr>
            <w:fldChar w:fldCharType="begin"/>
          </w:r>
          <w:r w:rsidRPr="00943D26">
            <w:rPr>
              <w:rFonts w:cs="Times New Roman"/>
              <w:i/>
              <w:sz w:val="18"/>
            </w:rPr>
            <w:instrText xml:space="preserve"> PAGE </w:instrText>
          </w:r>
          <w:r w:rsidRPr="00943D26">
            <w:rPr>
              <w:rFonts w:cs="Times New Roman"/>
              <w:i/>
              <w:sz w:val="18"/>
            </w:rPr>
            <w:fldChar w:fldCharType="separate"/>
          </w:r>
          <w:r w:rsidR="00480AFA">
            <w:rPr>
              <w:rFonts w:cs="Times New Roman"/>
              <w:i/>
              <w:noProof/>
              <w:sz w:val="18"/>
            </w:rPr>
            <w:t>52</w:t>
          </w:r>
          <w:r w:rsidRPr="00943D26">
            <w:rPr>
              <w:rFonts w:cs="Times New Roman"/>
              <w:i/>
              <w:sz w:val="18"/>
            </w:rPr>
            <w:fldChar w:fldCharType="end"/>
          </w:r>
        </w:p>
      </w:tc>
      <w:tc>
        <w:tcPr>
          <w:tcW w:w="5387" w:type="dxa"/>
          <w:tcBorders>
            <w:top w:val="nil"/>
            <w:left w:val="nil"/>
            <w:bottom w:val="nil"/>
            <w:right w:val="nil"/>
          </w:tcBorders>
        </w:tcPr>
        <w:p w:rsidR="00214514" w:rsidRPr="00943D26" w:rsidRDefault="00214514" w:rsidP="00E33C1C">
          <w:pPr>
            <w:spacing w:line="0" w:lineRule="atLeast"/>
            <w:jc w:val="center"/>
            <w:rPr>
              <w:rFonts w:cs="Times New Roman"/>
              <w:i/>
              <w:sz w:val="18"/>
            </w:rPr>
          </w:pPr>
          <w:r w:rsidRPr="00943D26">
            <w:rPr>
              <w:rFonts w:cs="Times New Roman"/>
              <w:i/>
              <w:sz w:val="18"/>
            </w:rPr>
            <w:fldChar w:fldCharType="begin"/>
          </w:r>
          <w:r w:rsidRPr="00943D26">
            <w:rPr>
              <w:rFonts w:cs="Times New Roman"/>
              <w:i/>
              <w:sz w:val="18"/>
            </w:rPr>
            <w:instrText xml:space="preserve"> DOCPROPERTY ShortT </w:instrText>
          </w:r>
          <w:r w:rsidRPr="00943D26">
            <w:rPr>
              <w:rFonts w:cs="Times New Roman"/>
              <w:i/>
              <w:sz w:val="18"/>
            </w:rPr>
            <w:fldChar w:fldCharType="separate"/>
          </w:r>
          <w:r w:rsidR="00F23188">
            <w:rPr>
              <w:rFonts w:cs="Times New Roman"/>
              <w:i/>
              <w:sz w:val="18"/>
            </w:rPr>
            <w:t>Charter of the United Nations Legislation Amendment (Sanctions—2014 Measures No. 1) Regulation 2014</w:t>
          </w:r>
          <w:r w:rsidRPr="00943D26">
            <w:rPr>
              <w:rFonts w:cs="Times New Roman"/>
              <w:i/>
              <w:sz w:val="18"/>
            </w:rPr>
            <w:fldChar w:fldCharType="end"/>
          </w:r>
        </w:p>
      </w:tc>
      <w:tc>
        <w:tcPr>
          <w:tcW w:w="1383" w:type="dxa"/>
          <w:tcBorders>
            <w:top w:val="nil"/>
            <w:left w:val="nil"/>
            <w:bottom w:val="nil"/>
            <w:right w:val="nil"/>
          </w:tcBorders>
        </w:tcPr>
        <w:p w:rsidR="00214514" w:rsidRPr="00943D26" w:rsidRDefault="00214514" w:rsidP="00E33C1C">
          <w:pPr>
            <w:spacing w:line="0" w:lineRule="atLeast"/>
            <w:jc w:val="right"/>
            <w:rPr>
              <w:rFonts w:cs="Times New Roman"/>
              <w:i/>
              <w:sz w:val="18"/>
            </w:rPr>
          </w:pPr>
          <w:r w:rsidRPr="00943D26">
            <w:rPr>
              <w:rFonts w:cs="Times New Roman"/>
              <w:i/>
              <w:sz w:val="18"/>
            </w:rPr>
            <w:fldChar w:fldCharType="begin"/>
          </w:r>
          <w:r w:rsidRPr="00943D26">
            <w:rPr>
              <w:rFonts w:cs="Times New Roman"/>
              <w:i/>
              <w:sz w:val="18"/>
            </w:rPr>
            <w:instrText xml:space="preserve"> DOCPROPERTY ActNo </w:instrText>
          </w:r>
          <w:r w:rsidRPr="00943D26">
            <w:rPr>
              <w:rFonts w:cs="Times New Roman"/>
              <w:i/>
              <w:sz w:val="18"/>
            </w:rPr>
            <w:fldChar w:fldCharType="separate"/>
          </w:r>
          <w:r w:rsidR="00480AFA">
            <w:rPr>
              <w:rFonts w:cs="Times New Roman"/>
              <w:i/>
              <w:sz w:val="18"/>
            </w:rPr>
            <w:t>No. 123, 2014</w:t>
          </w:r>
          <w:r w:rsidRPr="00943D26">
            <w:rPr>
              <w:rFonts w:cs="Times New Roman"/>
              <w:i/>
              <w:sz w:val="18"/>
            </w:rPr>
            <w:fldChar w:fldCharType="end"/>
          </w:r>
        </w:p>
      </w:tc>
    </w:tr>
  </w:tbl>
  <w:p w:rsidR="00214514" w:rsidRPr="00943D26" w:rsidRDefault="00943D26" w:rsidP="00943D26">
    <w:pPr>
      <w:rPr>
        <w:rFonts w:cs="Times New Roman"/>
        <w:i/>
        <w:sz w:val="18"/>
      </w:rPr>
    </w:pPr>
    <w:proofErr w:type="spellStart"/>
    <w:r w:rsidRPr="00943D26">
      <w:rPr>
        <w:rFonts w:cs="Times New Roman"/>
        <w:i/>
        <w:sz w:val="18"/>
      </w:rPr>
      <w:t>OPC60513</w:t>
    </w:r>
    <w:proofErr w:type="spellEnd"/>
    <w:r w:rsidRPr="00943D26">
      <w:rPr>
        <w:rFonts w:cs="Times New Roman"/>
        <w:i/>
        <w:sz w:val="18"/>
      </w:rPr>
      <w:t xml:space="preserve">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14" w:rsidRPr="00E33C1C" w:rsidRDefault="00214514"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214514" w:rsidTr="00E33C1C">
      <w:tc>
        <w:tcPr>
          <w:tcW w:w="1383" w:type="dxa"/>
          <w:tcBorders>
            <w:top w:val="nil"/>
            <w:left w:val="nil"/>
            <w:bottom w:val="nil"/>
            <w:right w:val="nil"/>
          </w:tcBorders>
        </w:tcPr>
        <w:p w:rsidR="00214514" w:rsidRDefault="00214514"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80AFA">
            <w:rPr>
              <w:i/>
              <w:sz w:val="18"/>
            </w:rPr>
            <w:t>No. 123, 2014</w:t>
          </w:r>
          <w:r w:rsidRPr="007A1328">
            <w:rPr>
              <w:i/>
              <w:sz w:val="18"/>
            </w:rPr>
            <w:fldChar w:fldCharType="end"/>
          </w:r>
        </w:p>
      </w:tc>
      <w:tc>
        <w:tcPr>
          <w:tcW w:w="5387" w:type="dxa"/>
          <w:tcBorders>
            <w:top w:val="nil"/>
            <w:left w:val="nil"/>
            <w:bottom w:val="nil"/>
            <w:right w:val="nil"/>
          </w:tcBorders>
        </w:tcPr>
        <w:p w:rsidR="00214514" w:rsidRDefault="00214514"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3188">
            <w:rPr>
              <w:i/>
              <w:sz w:val="18"/>
            </w:rPr>
            <w:t>Charter of the United Nations Legislation Amendment (Sanctions—2014 Measures No. 1) Regulation 2014</w:t>
          </w:r>
          <w:r w:rsidRPr="007A1328">
            <w:rPr>
              <w:i/>
              <w:sz w:val="18"/>
            </w:rPr>
            <w:fldChar w:fldCharType="end"/>
          </w:r>
        </w:p>
      </w:tc>
      <w:tc>
        <w:tcPr>
          <w:tcW w:w="533" w:type="dxa"/>
          <w:tcBorders>
            <w:top w:val="nil"/>
            <w:left w:val="nil"/>
            <w:bottom w:val="nil"/>
            <w:right w:val="nil"/>
          </w:tcBorders>
        </w:tcPr>
        <w:p w:rsidR="00214514" w:rsidRDefault="00214514"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0AFA">
            <w:rPr>
              <w:i/>
              <w:noProof/>
              <w:sz w:val="18"/>
            </w:rPr>
            <w:t>53</w:t>
          </w:r>
          <w:r w:rsidRPr="00ED79B6">
            <w:rPr>
              <w:i/>
              <w:sz w:val="18"/>
            </w:rPr>
            <w:fldChar w:fldCharType="end"/>
          </w:r>
        </w:p>
      </w:tc>
    </w:tr>
  </w:tbl>
  <w:p w:rsidR="00214514" w:rsidRPr="00ED79B6" w:rsidRDefault="00943D26" w:rsidP="00943D26">
    <w:pPr>
      <w:rPr>
        <w:i/>
        <w:sz w:val="18"/>
      </w:rPr>
    </w:pPr>
    <w:proofErr w:type="spellStart"/>
    <w:r w:rsidRPr="00943D26">
      <w:rPr>
        <w:rFonts w:cs="Times New Roman"/>
        <w:i/>
        <w:sz w:val="18"/>
      </w:rPr>
      <w:t>OPC60513</w:t>
    </w:r>
    <w:proofErr w:type="spellEnd"/>
    <w:r w:rsidRPr="00943D26">
      <w:rPr>
        <w:rFonts w:cs="Times New Roman"/>
        <w:i/>
        <w:sz w:val="18"/>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14" w:rsidRPr="00E33C1C" w:rsidRDefault="00214514"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214514" w:rsidTr="00061F0F">
      <w:tc>
        <w:tcPr>
          <w:tcW w:w="1383" w:type="dxa"/>
          <w:tcBorders>
            <w:top w:val="nil"/>
            <w:left w:val="nil"/>
            <w:bottom w:val="nil"/>
            <w:right w:val="nil"/>
          </w:tcBorders>
        </w:tcPr>
        <w:p w:rsidR="00214514" w:rsidRDefault="00214514" w:rsidP="00061F0F">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F23188">
            <w:rPr>
              <w:i/>
              <w:sz w:val="18"/>
            </w:rPr>
            <w:t>No. 124, 2014</w:t>
          </w:r>
          <w:r w:rsidRPr="007A1328">
            <w:rPr>
              <w:i/>
              <w:sz w:val="18"/>
            </w:rPr>
            <w:fldChar w:fldCharType="end"/>
          </w:r>
        </w:p>
      </w:tc>
      <w:tc>
        <w:tcPr>
          <w:tcW w:w="5387" w:type="dxa"/>
          <w:tcBorders>
            <w:top w:val="nil"/>
            <w:left w:val="nil"/>
            <w:bottom w:val="nil"/>
            <w:right w:val="nil"/>
          </w:tcBorders>
        </w:tcPr>
        <w:p w:rsidR="00214514" w:rsidRDefault="00214514" w:rsidP="00061F0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3188">
            <w:rPr>
              <w:i/>
              <w:sz w:val="18"/>
            </w:rPr>
            <w:t>Charter of the United Nations Legislation Amendment (Sanctions—2014 Measures No. 1) Regulation 2014</w:t>
          </w:r>
          <w:r w:rsidRPr="007A1328">
            <w:rPr>
              <w:i/>
              <w:sz w:val="18"/>
            </w:rPr>
            <w:fldChar w:fldCharType="end"/>
          </w:r>
        </w:p>
      </w:tc>
      <w:tc>
        <w:tcPr>
          <w:tcW w:w="533" w:type="dxa"/>
          <w:tcBorders>
            <w:top w:val="nil"/>
            <w:left w:val="nil"/>
            <w:bottom w:val="nil"/>
            <w:right w:val="nil"/>
          </w:tcBorders>
        </w:tcPr>
        <w:p w:rsidR="00214514" w:rsidRDefault="00214514" w:rsidP="00061F0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1A76">
            <w:rPr>
              <w:i/>
              <w:noProof/>
              <w:sz w:val="18"/>
            </w:rPr>
            <w:t>41</w:t>
          </w:r>
          <w:r w:rsidRPr="00ED79B6">
            <w:rPr>
              <w:i/>
              <w:sz w:val="18"/>
            </w:rPr>
            <w:fldChar w:fldCharType="end"/>
          </w:r>
        </w:p>
      </w:tc>
    </w:tr>
  </w:tbl>
  <w:p w:rsidR="00214514" w:rsidRPr="00ED79B6" w:rsidRDefault="00214514"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514" w:rsidRDefault="00214514" w:rsidP="0048364F">
      <w:pPr>
        <w:spacing w:line="240" w:lineRule="auto"/>
      </w:pPr>
      <w:r>
        <w:separator/>
      </w:r>
    </w:p>
  </w:footnote>
  <w:footnote w:type="continuationSeparator" w:id="0">
    <w:p w:rsidR="00214514" w:rsidRDefault="0021451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14" w:rsidRPr="005F1388" w:rsidRDefault="00214514"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14" w:rsidRPr="005F1388" w:rsidRDefault="00214514"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14" w:rsidRPr="005F1388" w:rsidRDefault="0021451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14" w:rsidRPr="00ED79B6" w:rsidRDefault="00214514"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14" w:rsidRPr="00ED79B6" w:rsidRDefault="00214514"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14" w:rsidRPr="00ED79B6" w:rsidRDefault="0021451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14" w:rsidRPr="00A961C4" w:rsidRDefault="00214514" w:rsidP="00B63BDE">
    <w:pPr>
      <w:rPr>
        <w:b/>
        <w:sz w:val="20"/>
      </w:rPr>
    </w:pPr>
    <w:r>
      <w:rPr>
        <w:b/>
        <w:sz w:val="20"/>
      </w:rPr>
      <w:fldChar w:fldCharType="begin"/>
    </w:r>
    <w:r>
      <w:rPr>
        <w:b/>
        <w:sz w:val="20"/>
      </w:rPr>
      <w:instrText xml:space="preserve"> STYLEREF CharAmSchNo </w:instrText>
    </w:r>
    <w:r>
      <w:rPr>
        <w:b/>
        <w:sz w:val="20"/>
      </w:rPr>
      <w:fldChar w:fldCharType="separate"/>
    </w:r>
    <w:r w:rsidR="00480AF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80AFA">
      <w:rPr>
        <w:noProof/>
        <w:sz w:val="20"/>
      </w:rPr>
      <w:t>Amendments</w:t>
    </w:r>
    <w:r>
      <w:rPr>
        <w:sz w:val="20"/>
      </w:rPr>
      <w:fldChar w:fldCharType="end"/>
    </w:r>
  </w:p>
  <w:p w:rsidR="00214514" w:rsidRPr="00A961C4" w:rsidRDefault="00214514"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14514" w:rsidRPr="00A961C4" w:rsidRDefault="00214514"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14" w:rsidRPr="00A961C4" w:rsidRDefault="00214514" w:rsidP="00E443FC">
    <w:pPr>
      <w:jc w:val="right"/>
      <w:rPr>
        <w:sz w:val="20"/>
      </w:rPr>
    </w:pPr>
    <w:r w:rsidRPr="00A961C4">
      <w:rPr>
        <w:sz w:val="20"/>
      </w:rPr>
      <w:fldChar w:fldCharType="begin"/>
    </w:r>
    <w:r w:rsidRPr="00A961C4">
      <w:rPr>
        <w:sz w:val="20"/>
      </w:rPr>
      <w:instrText xml:space="preserve"> STYLEREF CharAmSchText </w:instrText>
    </w:r>
    <w:r w:rsidR="00480AFA">
      <w:rPr>
        <w:sz w:val="20"/>
      </w:rPr>
      <w:fldChar w:fldCharType="separate"/>
    </w:r>
    <w:r w:rsidR="00480AF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80AFA">
      <w:rPr>
        <w:b/>
        <w:sz w:val="20"/>
      </w:rPr>
      <w:fldChar w:fldCharType="separate"/>
    </w:r>
    <w:r w:rsidR="00480AFA">
      <w:rPr>
        <w:b/>
        <w:noProof/>
        <w:sz w:val="20"/>
      </w:rPr>
      <w:t>Schedule 1</w:t>
    </w:r>
    <w:r>
      <w:rPr>
        <w:b/>
        <w:sz w:val="20"/>
      </w:rPr>
      <w:fldChar w:fldCharType="end"/>
    </w:r>
  </w:p>
  <w:p w:rsidR="00214514" w:rsidRPr="00A961C4" w:rsidRDefault="00214514"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14514" w:rsidRPr="00A961C4" w:rsidRDefault="00214514"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14" w:rsidRPr="00A961C4" w:rsidRDefault="00214514"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25"/>
    <w:rsid w:val="00000D12"/>
    <w:rsid w:val="00003C3F"/>
    <w:rsid w:val="00004048"/>
    <w:rsid w:val="000041C6"/>
    <w:rsid w:val="00005A51"/>
    <w:rsid w:val="000063E4"/>
    <w:rsid w:val="0000763B"/>
    <w:rsid w:val="00010C57"/>
    <w:rsid w:val="000113BC"/>
    <w:rsid w:val="00012BAD"/>
    <w:rsid w:val="000136AF"/>
    <w:rsid w:val="000136DC"/>
    <w:rsid w:val="00015386"/>
    <w:rsid w:val="0001559E"/>
    <w:rsid w:val="00017FE5"/>
    <w:rsid w:val="000206BB"/>
    <w:rsid w:val="00020BCC"/>
    <w:rsid w:val="0002117F"/>
    <w:rsid w:val="00025060"/>
    <w:rsid w:val="00030BF5"/>
    <w:rsid w:val="000312DB"/>
    <w:rsid w:val="0003188E"/>
    <w:rsid w:val="00032C05"/>
    <w:rsid w:val="00035EB1"/>
    <w:rsid w:val="00036107"/>
    <w:rsid w:val="000365E9"/>
    <w:rsid w:val="00036ACD"/>
    <w:rsid w:val="00036CC4"/>
    <w:rsid w:val="00036D2B"/>
    <w:rsid w:val="0004044E"/>
    <w:rsid w:val="00041383"/>
    <w:rsid w:val="00041D3D"/>
    <w:rsid w:val="00042530"/>
    <w:rsid w:val="00042CBA"/>
    <w:rsid w:val="000436D5"/>
    <w:rsid w:val="00043B9E"/>
    <w:rsid w:val="00044C7E"/>
    <w:rsid w:val="00046836"/>
    <w:rsid w:val="00047096"/>
    <w:rsid w:val="00047F65"/>
    <w:rsid w:val="00052015"/>
    <w:rsid w:val="0005458E"/>
    <w:rsid w:val="00054A1B"/>
    <w:rsid w:val="0006035F"/>
    <w:rsid w:val="00061394"/>
    <w:rsid w:val="000614BF"/>
    <w:rsid w:val="00061F0F"/>
    <w:rsid w:val="00062632"/>
    <w:rsid w:val="00064A96"/>
    <w:rsid w:val="000675E6"/>
    <w:rsid w:val="00071088"/>
    <w:rsid w:val="00072034"/>
    <w:rsid w:val="00075DCB"/>
    <w:rsid w:val="000770ED"/>
    <w:rsid w:val="00077E1B"/>
    <w:rsid w:val="00081ABE"/>
    <w:rsid w:val="000827DF"/>
    <w:rsid w:val="0008321E"/>
    <w:rsid w:val="00084AF9"/>
    <w:rsid w:val="00085A33"/>
    <w:rsid w:val="00085E4E"/>
    <w:rsid w:val="000876EB"/>
    <w:rsid w:val="000878A4"/>
    <w:rsid w:val="00087B8C"/>
    <w:rsid w:val="00087C23"/>
    <w:rsid w:val="00093EB8"/>
    <w:rsid w:val="000951E9"/>
    <w:rsid w:val="000952D4"/>
    <w:rsid w:val="000953FC"/>
    <w:rsid w:val="00095E46"/>
    <w:rsid w:val="0009633E"/>
    <w:rsid w:val="00096EAA"/>
    <w:rsid w:val="00097953"/>
    <w:rsid w:val="000A058D"/>
    <w:rsid w:val="000A3512"/>
    <w:rsid w:val="000A533F"/>
    <w:rsid w:val="000A56A2"/>
    <w:rsid w:val="000A6131"/>
    <w:rsid w:val="000A73AA"/>
    <w:rsid w:val="000A7C1C"/>
    <w:rsid w:val="000B007B"/>
    <w:rsid w:val="000B0613"/>
    <w:rsid w:val="000B3C16"/>
    <w:rsid w:val="000B4C1C"/>
    <w:rsid w:val="000B6928"/>
    <w:rsid w:val="000B6D30"/>
    <w:rsid w:val="000B7D19"/>
    <w:rsid w:val="000C0837"/>
    <w:rsid w:val="000C1288"/>
    <w:rsid w:val="000C14F1"/>
    <w:rsid w:val="000C48C3"/>
    <w:rsid w:val="000C4A63"/>
    <w:rsid w:val="000C4BC1"/>
    <w:rsid w:val="000C4E79"/>
    <w:rsid w:val="000D05EF"/>
    <w:rsid w:val="000D0C3C"/>
    <w:rsid w:val="000D0D95"/>
    <w:rsid w:val="000D1A76"/>
    <w:rsid w:val="000D214A"/>
    <w:rsid w:val="000D4369"/>
    <w:rsid w:val="000D5C0C"/>
    <w:rsid w:val="000D5ECD"/>
    <w:rsid w:val="000D69E9"/>
    <w:rsid w:val="000D7137"/>
    <w:rsid w:val="000E075C"/>
    <w:rsid w:val="000E2F70"/>
    <w:rsid w:val="000E57F6"/>
    <w:rsid w:val="000F1AF5"/>
    <w:rsid w:val="000F21C1"/>
    <w:rsid w:val="000F4A1F"/>
    <w:rsid w:val="000F55EC"/>
    <w:rsid w:val="000F66F5"/>
    <w:rsid w:val="000F6969"/>
    <w:rsid w:val="000F6E93"/>
    <w:rsid w:val="000F7427"/>
    <w:rsid w:val="000F7B7A"/>
    <w:rsid w:val="00104B5C"/>
    <w:rsid w:val="00105D2B"/>
    <w:rsid w:val="0010745C"/>
    <w:rsid w:val="00107925"/>
    <w:rsid w:val="00114DA7"/>
    <w:rsid w:val="00116975"/>
    <w:rsid w:val="0012339E"/>
    <w:rsid w:val="001234C7"/>
    <w:rsid w:val="0012610D"/>
    <w:rsid w:val="00127002"/>
    <w:rsid w:val="00132606"/>
    <w:rsid w:val="00132C7E"/>
    <w:rsid w:val="001335B9"/>
    <w:rsid w:val="0013424A"/>
    <w:rsid w:val="001345F9"/>
    <w:rsid w:val="001362BC"/>
    <w:rsid w:val="001369BB"/>
    <w:rsid w:val="00137CC9"/>
    <w:rsid w:val="00140AD6"/>
    <w:rsid w:val="00140DB0"/>
    <w:rsid w:val="00141CF2"/>
    <w:rsid w:val="00143285"/>
    <w:rsid w:val="00143916"/>
    <w:rsid w:val="00144190"/>
    <w:rsid w:val="00145ACB"/>
    <w:rsid w:val="00150883"/>
    <w:rsid w:val="00152D6A"/>
    <w:rsid w:val="00154D65"/>
    <w:rsid w:val="00154EAC"/>
    <w:rsid w:val="00155E63"/>
    <w:rsid w:val="00157463"/>
    <w:rsid w:val="0016264E"/>
    <w:rsid w:val="001637A9"/>
    <w:rsid w:val="001643C9"/>
    <w:rsid w:val="00165538"/>
    <w:rsid w:val="00165568"/>
    <w:rsid w:val="00166C2F"/>
    <w:rsid w:val="0016761A"/>
    <w:rsid w:val="00167A1D"/>
    <w:rsid w:val="001709B4"/>
    <w:rsid w:val="00171112"/>
    <w:rsid w:val="001715D1"/>
    <w:rsid w:val="001716C9"/>
    <w:rsid w:val="00171EAE"/>
    <w:rsid w:val="00173B3B"/>
    <w:rsid w:val="00174163"/>
    <w:rsid w:val="00175017"/>
    <w:rsid w:val="00176C8C"/>
    <w:rsid w:val="00177DA6"/>
    <w:rsid w:val="00180B62"/>
    <w:rsid w:val="0018422E"/>
    <w:rsid w:val="0018499B"/>
    <w:rsid w:val="0018714D"/>
    <w:rsid w:val="001900C7"/>
    <w:rsid w:val="00191859"/>
    <w:rsid w:val="00193461"/>
    <w:rsid w:val="001939E1"/>
    <w:rsid w:val="00194E79"/>
    <w:rsid w:val="00195382"/>
    <w:rsid w:val="001960C1"/>
    <w:rsid w:val="001960DD"/>
    <w:rsid w:val="001960F6"/>
    <w:rsid w:val="00196364"/>
    <w:rsid w:val="001A148A"/>
    <w:rsid w:val="001A208E"/>
    <w:rsid w:val="001A3600"/>
    <w:rsid w:val="001A4D2C"/>
    <w:rsid w:val="001A5C73"/>
    <w:rsid w:val="001B0C88"/>
    <w:rsid w:val="001B3097"/>
    <w:rsid w:val="001B471A"/>
    <w:rsid w:val="001B5F97"/>
    <w:rsid w:val="001B7A5D"/>
    <w:rsid w:val="001C0139"/>
    <w:rsid w:val="001C2270"/>
    <w:rsid w:val="001C2A22"/>
    <w:rsid w:val="001C2B27"/>
    <w:rsid w:val="001C33A7"/>
    <w:rsid w:val="001C39A1"/>
    <w:rsid w:val="001C479A"/>
    <w:rsid w:val="001C4F60"/>
    <w:rsid w:val="001C5ADA"/>
    <w:rsid w:val="001C68DD"/>
    <w:rsid w:val="001C69C4"/>
    <w:rsid w:val="001C76E6"/>
    <w:rsid w:val="001C7AA7"/>
    <w:rsid w:val="001D0C75"/>
    <w:rsid w:val="001D1912"/>
    <w:rsid w:val="001D39A6"/>
    <w:rsid w:val="001D4229"/>
    <w:rsid w:val="001D5EA5"/>
    <w:rsid w:val="001D662F"/>
    <w:rsid w:val="001D77E4"/>
    <w:rsid w:val="001D7F83"/>
    <w:rsid w:val="001E0616"/>
    <w:rsid w:val="001E16D0"/>
    <w:rsid w:val="001E20AB"/>
    <w:rsid w:val="001E29CE"/>
    <w:rsid w:val="001E327C"/>
    <w:rsid w:val="001E3590"/>
    <w:rsid w:val="001E35DF"/>
    <w:rsid w:val="001E562E"/>
    <w:rsid w:val="001E6310"/>
    <w:rsid w:val="001E730A"/>
    <w:rsid w:val="001E7407"/>
    <w:rsid w:val="001F180A"/>
    <w:rsid w:val="001F1C99"/>
    <w:rsid w:val="001F2F16"/>
    <w:rsid w:val="001F34D3"/>
    <w:rsid w:val="001F425B"/>
    <w:rsid w:val="001F551C"/>
    <w:rsid w:val="001F6924"/>
    <w:rsid w:val="001F7F1C"/>
    <w:rsid w:val="00201577"/>
    <w:rsid w:val="00201D27"/>
    <w:rsid w:val="00202066"/>
    <w:rsid w:val="00202958"/>
    <w:rsid w:val="00203C20"/>
    <w:rsid w:val="00204230"/>
    <w:rsid w:val="00205704"/>
    <w:rsid w:val="00211A4A"/>
    <w:rsid w:val="00211F12"/>
    <w:rsid w:val="0021315F"/>
    <w:rsid w:val="00214514"/>
    <w:rsid w:val="00215FA6"/>
    <w:rsid w:val="002178A9"/>
    <w:rsid w:val="002229D9"/>
    <w:rsid w:val="00222EAF"/>
    <w:rsid w:val="00223ABA"/>
    <w:rsid w:val="00224422"/>
    <w:rsid w:val="00226D27"/>
    <w:rsid w:val="002300FA"/>
    <w:rsid w:val="0023013B"/>
    <w:rsid w:val="00231427"/>
    <w:rsid w:val="002314F9"/>
    <w:rsid w:val="002324DF"/>
    <w:rsid w:val="00232A4B"/>
    <w:rsid w:val="00233501"/>
    <w:rsid w:val="002346E1"/>
    <w:rsid w:val="00236E47"/>
    <w:rsid w:val="00240749"/>
    <w:rsid w:val="00241FF8"/>
    <w:rsid w:val="0024238A"/>
    <w:rsid w:val="0024434E"/>
    <w:rsid w:val="00250739"/>
    <w:rsid w:val="002511F0"/>
    <w:rsid w:val="002538AC"/>
    <w:rsid w:val="00255A3B"/>
    <w:rsid w:val="00256369"/>
    <w:rsid w:val="00257270"/>
    <w:rsid w:val="00257C9F"/>
    <w:rsid w:val="00257D9F"/>
    <w:rsid w:val="002615CB"/>
    <w:rsid w:val="00262B7A"/>
    <w:rsid w:val="00265369"/>
    <w:rsid w:val="00265FBC"/>
    <w:rsid w:val="00266D05"/>
    <w:rsid w:val="00267B21"/>
    <w:rsid w:val="0027036A"/>
    <w:rsid w:val="002743BC"/>
    <w:rsid w:val="00274B61"/>
    <w:rsid w:val="0027522B"/>
    <w:rsid w:val="00281755"/>
    <w:rsid w:val="00284165"/>
    <w:rsid w:val="00284F65"/>
    <w:rsid w:val="00285426"/>
    <w:rsid w:val="002866C9"/>
    <w:rsid w:val="0028771E"/>
    <w:rsid w:val="00291B72"/>
    <w:rsid w:val="00291BD1"/>
    <w:rsid w:val="002930B3"/>
    <w:rsid w:val="002932B1"/>
    <w:rsid w:val="002937EE"/>
    <w:rsid w:val="0029492F"/>
    <w:rsid w:val="00294CFA"/>
    <w:rsid w:val="0029533D"/>
    <w:rsid w:val="00295408"/>
    <w:rsid w:val="00297ECB"/>
    <w:rsid w:val="002A0F62"/>
    <w:rsid w:val="002A0FFD"/>
    <w:rsid w:val="002A19F5"/>
    <w:rsid w:val="002A1DAC"/>
    <w:rsid w:val="002A31DB"/>
    <w:rsid w:val="002A3749"/>
    <w:rsid w:val="002A512F"/>
    <w:rsid w:val="002A6539"/>
    <w:rsid w:val="002A65DA"/>
    <w:rsid w:val="002A7817"/>
    <w:rsid w:val="002B14DA"/>
    <w:rsid w:val="002B25BD"/>
    <w:rsid w:val="002B2731"/>
    <w:rsid w:val="002B5137"/>
    <w:rsid w:val="002B5B89"/>
    <w:rsid w:val="002B63E4"/>
    <w:rsid w:val="002B65FC"/>
    <w:rsid w:val="002B7D96"/>
    <w:rsid w:val="002C11E3"/>
    <w:rsid w:val="002C156E"/>
    <w:rsid w:val="002C3300"/>
    <w:rsid w:val="002C47F5"/>
    <w:rsid w:val="002C4CDD"/>
    <w:rsid w:val="002C72FE"/>
    <w:rsid w:val="002C739C"/>
    <w:rsid w:val="002C7F95"/>
    <w:rsid w:val="002D043A"/>
    <w:rsid w:val="002D058E"/>
    <w:rsid w:val="002D5D7B"/>
    <w:rsid w:val="002D6525"/>
    <w:rsid w:val="002D6D5C"/>
    <w:rsid w:val="002E12E1"/>
    <w:rsid w:val="002E47AF"/>
    <w:rsid w:val="002E4E64"/>
    <w:rsid w:val="002E5201"/>
    <w:rsid w:val="002F059F"/>
    <w:rsid w:val="002F3372"/>
    <w:rsid w:val="002F5442"/>
    <w:rsid w:val="002F72C7"/>
    <w:rsid w:val="002F7658"/>
    <w:rsid w:val="002F7BFD"/>
    <w:rsid w:val="00301613"/>
    <w:rsid w:val="003032BA"/>
    <w:rsid w:val="00303D33"/>
    <w:rsid w:val="00304D07"/>
    <w:rsid w:val="00304E75"/>
    <w:rsid w:val="003072FA"/>
    <w:rsid w:val="00307385"/>
    <w:rsid w:val="00307F36"/>
    <w:rsid w:val="003137AE"/>
    <w:rsid w:val="00313CBA"/>
    <w:rsid w:val="00314285"/>
    <w:rsid w:val="0031713F"/>
    <w:rsid w:val="00322AFD"/>
    <w:rsid w:val="00322C72"/>
    <w:rsid w:val="003232EE"/>
    <w:rsid w:val="00325106"/>
    <w:rsid w:val="0032657F"/>
    <w:rsid w:val="003267BF"/>
    <w:rsid w:val="003268E5"/>
    <w:rsid w:val="0032789B"/>
    <w:rsid w:val="00327B12"/>
    <w:rsid w:val="00333416"/>
    <w:rsid w:val="0033387B"/>
    <w:rsid w:val="00333E65"/>
    <w:rsid w:val="00335CF3"/>
    <w:rsid w:val="00336B15"/>
    <w:rsid w:val="00336F0A"/>
    <w:rsid w:val="003415D3"/>
    <w:rsid w:val="00342B65"/>
    <w:rsid w:val="00344BF9"/>
    <w:rsid w:val="00345D15"/>
    <w:rsid w:val="00345FAC"/>
    <w:rsid w:val="003465F9"/>
    <w:rsid w:val="003469B1"/>
    <w:rsid w:val="003501FD"/>
    <w:rsid w:val="00350A6B"/>
    <w:rsid w:val="00350E84"/>
    <w:rsid w:val="00352B0F"/>
    <w:rsid w:val="00353330"/>
    <w:rsid w:val="0035387B"/>
    <w:rsid w:val="00354FF4"/>
    <w:rsid w:val="0035574B"/>
    <w:rsid w:val="00357ACB"/>
    <w:rsid w:val="00361630"/>
    <w:rsid w:val="00361BD9"/>
    <w:rsid w:val="00361C1D"/>
    <w:rsid w:val="00361C27"/>
    <w:rsid w:val="00362333"/>
    <w:rsid w:val="00363549"/>
    <w:rsid w:val="00365996"/>
    <w:rsid w:val="00367CCE"/>
    <w:rsid w:val="00371CAE"/>
    <w:rsid w:val="0037375F"/>
    <w:rsid w:val="003737B7"/>
    <w:rsid w:val="00375BAC"/>
    <w:rsid w:val="00375C59"/>
    <w:rsid w:val="0037670E"/>
    <w:rsid w:val="00376F51"/>
    <w:rsid w:val="003801D0"/>
    <w:rsid w:val="0038026C"/>
    <w:rsid w:val="00380701"/>
    <w:rsid w:val="003810F5"/>
    <w:rsid w:val="003818F9"/>
    <w:rsid w:val="00382386"/>
    <w:rsid w:val="00382857"/>
    <w:rsid w:val="0038459E"/>
    <w:rsid w:val="003847D4"/>
    <w:rsid w:val="0038519D"/>
    <w:rsid w:val="003860FB"/>
    <w:rsid w:val="00387016"/>
    <w:rsid w:val="0039056D"/>
    <w:rsid w:val="00390C75"/>
    <w:rsid w:val="003913AB"/>
    <w:rsid w:val="0039228E"/>
    <w:rsid w:val="003926B5"/>
    <w:rsid w:val="003974BD"/>
    <w:rsid w:val="003A0CE0"/>
    <w:rsid w:val="003A25E6"/>
    <w:rsid w:val="003A457C"/>
    <w:rsid w:val="003A49A2"/>
    <w:rsid w:val="003A4F3D"/>
    <w:rsid w:val="003A5832"/>
    <w:rsid w:val="003B04EC"/>
    <w:rsid w:val="003B06DE"/>
    <w:rsid w:val="003B0BD7"/>
    <w:rsid w:val="003B4836"/>
    <w:rsid w:val="003B50C4"/>
    <w:rsid w:val="003B5EA7"/>
    <w:rsid w:val="003B6CCD"/>
    <w:rsid w:val="003C1914"/>
    <w:rsid w:val="003C1D52"/>
    <w:rsid w:val="003C29B8"/>
    <w:rsid w:val="003C3BC0"/>
    <w:rsid w:val="003C3E0A"/>
    <w:rsid w:val="003C5F2B"/>
    <w:rsid w:val="003D0228"/>
    <w:rsid w:val="003D0347"/>
    <w:rsid w:val="003D04D5"/>
    <w:rsid w:val="003D09E2"/>
    <w:rsid w:val="003D0BFE"/>
    <w:rsid w:val="003D20D4"/>
    <w:rsid w:val="003D3357"/>
    <w:rsid w:val="003D33FA"/>
    <w:rsid w:val="003D3C99"/>
    <w:rsid w:val="003D4F61"/>
    <w:rsid w:val="003D5700"/>
    <w:rsid w:val="003D5A58"/>
    <w:rsid w:val="003D635D"/>
    <w:rsid w:val="003E106D"/>
    <w:rsid w:val="003E4012"/>
    <w:rsid w:val="003E447B"/>
    <w:rsid w:val="003E4A09"/>
    <w:rsid w:val="003E5FF5"/>
    <w:rsid w:val="003E6559"/>
    <w:rsid w:val="003F0806"/>
    <w:rsid w:val="003F27AF"/>
    <w:rsid w:val="003F4CA9"/>
    <w:rsid w:val="003F5071"/>
    <w:rsid w:val="003F567B"/>
    <w:rsid w:val="00400634"/>
    <w:rsid w:val="0040074E"/>
    <w:rsid w:val="004010E7"/>
    <w:rsid w:val="00401403"/>
    <w:rsid w:val="0040306E"/>
    <w:rsid w:val="00404F05"/>
    <w:rsid w:val="00405DA5"/>
    <w:rsid w:val="00406075"/>
    <w:rsid w:val="004062A3"/>
    <w:rsid w:val="004116CD"/>
    <w:rsid w:val="00412875"/>
    <w:rsid w:val="00412A06"/>
    <w:rsid w:val="00412B83"/>
    <w:rsid w:val="00414F90"/>
    <w:rsid w:val="0041530E"/>
    <w:rsid w:val="004157BA"/>
    <w:rsid w:val="00420EAA"/>
    <w:rsid w:val="00422E3A"/>
    <w:rsid w:val="00423CE8"/>
    <w:rsid w:val="00424CA9"/>
    <w:rsid w:val="00426139"/>
    <w:rsid w:val="00426BC2"/>
    <w:rsid w:val="004303D0"/>
    <w:rsid w:val="00430AA6"/>
    <w:rsid w:val="00432C5F"/>
    <w:rsid w:val="004338D0"/>
    <w:rsid w:val="00433910"/>
    <w:rsid w:val="00437D03"/>
    <w:rsid w:val="0044291A"/>
    <w:rsid w:val="00443787"/>
    <w:rsid w:val="0045027D"/>
    <w:rsid w:val="00452545"/>
    <w:rsid w:val="00453877"/>
    <w:rsid w:val="00453931"/>
    <w:rsid w:val="00453BAB"/>
    <w:rsid w:val="004541B9"/>
    <w:rsid w:val="00454FAA"/>
    <w:rsid w:val="00455479"/>
    <w:rsid w:val="00456209"/>
    <w:rsid w:val="00456C5E"/>
    <w:rsid w:val="00460499"/>
    <w:rsid w:val="004608F6"/>
    <w:rsid w:val="004615DB"/>
    <w:rsid w:val="004633B9"/>
    <w:rsid w:val="00465B77"/>
    <w:rsid w:val="00470361"/>
    <w:rsid w:val="00470870"/>
    <w:rsid w:val="00470B6B"/>
    <w:rsid w:val="00472AB9"/>
    <w:rsid w:val="00472E5A"/>
    <w:rsid w:val="004756A1"/>
    <w:rsid w:val="004762F4"/>
    <w:rsid w:val="00477AFD"/>
    <w:rsid w:val="00480AFA"/>
    <w:rsid w:val="00480FB9"/>
    <w:rsid w:val="00482234"/>
    <w:rsid w:val="0048364F"/>
    <w:rsid w:val="004860A2"/>
    <w:rsid w:val="00486382"/>
    <w:rsid w:val="0049139B"/>
    <w:rsid w:val="0049400E"/>
    <w:rsid w:val="004966CC"/>
    <w:rsid w:val="00496F4C"/>
    <w:rsid w:val="00496F97"/>
    <w:rsid w:val="004A07C3"/>
    <w:rsid w:val="004A0854"/>
    <w:rsid w:val="004A086C"/>
    <w:rsid w:val="004A1B35"/>
    <w:rsid w:val="004A2484"/>
    <w:rsid w:val="004A24AE"/>
    <w:rsid w:val="004A3704"/>
    <w:rsid w:val="004A4F66"/>
    <w:rsid w:val="004A7E43"/>
    <w:rsid w:val="004A7EF5"/>
    <w:rsid w:val="004B0AE2"/>
    <w:rsid w:val="004B0FAA"/>
    <w:rsid w:val="004B1F03"/>
    <w:rsid w:val="004B4F1C"/>
    <w:rsid w:val="004B5F16"/>
    <w:rsid w:val="004B6C8E"/>
    <w:rsid w:val="004B6DA1"/>
    <w:rsid w:val="004B7281"/>
    <w:rsid w:val="004B786C"/>
    <w:rsid w:val="004B7C13"/>
    <w:rsid w:val="004B7E3B"/>
    <w:rsid w:val="004C0255"/>
    <w:rsid w:val="004C03E1"/>
    <w:rsid w:val="004C0B14"/>
    <w:rsid w:val="004C2A05"/>
    <w:rsid w:val="004C4417"/>
    <w:rsid w:val="004C5B5A"/>
    <w:rsid w:val="004C6444"/>
    <w:rsid w:val="004C6DE1"/>
    <w:rsid w:val="004C6F33"/>
    <w:rsid w:val="004C793C"/>
    <w:rsid w:val="004D1D31"/>
    <w:rsid w:val="004D1DA0"/>
    <w:rsid w:val="004D258A"/>
    <w:rsid w:val="004D3435"/>
    <w:rsid w:val="004D3778"/>
    <w:rsid w:val="004D43BC"/>
    <w:rsid w:val="004D451D"/>
    <w:rsid w:val="004D4FCD"/>
    <w:rsid w:val="004D5226"/>
    <w:rsid w:val="004D620D"/>
    <w:rsid w:val="004D7193"/>
    <w:rsid w:val="004D7738"/>
    <w:rsid w:val="004E05F2"/>
    <w:rsid w:val="004E069E"/>
    <w:rsid w:val="004E0F0A"/>
    <w:rsid w:val="004E234F"/>
    <w:rsid w:val="004E2D08"/>
    <w:rsid w:val="004E3AD3"/>
    <w:rsid w:val="004E49FC"/>
    <w:rsid w:val="004E5B3C"/>
    <w:rsid w:val="004F05FC"/>
    <w:rsid w:val="004F066A"/>
    <w:rsid w:val="004F0DDD"/>
    <w:rsid w:val="004F1FAC"/>
    <w:rsid w:val="004F25F9"/>
    <w:rsid w:val="004F347C"/>
    <w:rsid w:val="004F3A90"/>
    <w:rsid w:val="004F52F0"/>
    <w:rsid w:val="004F5A00"/>
    <w:rsid w:val="004F676E"/>
    <w:rsid w:val="004F6D1B"/>
    <w:rsid w:val="004F709E"/>
    <w:rsid w:val="0050420D"/>
    <w:rsid w:val="005055AD"/>
    <w:rsid w:val="005068DC"/>
    <w:rsid w:val="0050764C"/>
    <w:rsid w:val="005100D8"/>
    <w:rsid w:val="00511C18"/>
    <w:rsid w:val="005124A0"/>
    <w:rsid w:val="00512B4F"/>
    <w:rsid w:val="00513694"/>
    <w:rsid w:val="00514919"/>
    <w:rsid w:val="0051535B"/>
    <w:rsid w:val="0051624C"/>
    <w:rsid w:val="00516B8D"/>
    <w:rsid w:val="00517C01"/>
    <w:rsid w:val="005230B4"/>
    <w:rsid w:val="00523F32"/>
    <w:rsid w:val="005246E6"/>
    <w:rsid w:val="00527DE2"/>
    <w:rsid w:val="005304FF"/>
    <w:rsid w:val="00531B89"/>
    <w:rsid w:val="00532532"/>
    <w:rsid w:val="00533511"/>
    <w:rsid w:val="00534F38"/>
    <w:rsid w:val="0053500A"/>
    <w:rsid w:val="005372C9"/>
    <w:rsid w:val="0053775B"/>
    <w:rsid w:val="00537B2D"/>
    <w:rsid w:val="00537FBC"/>
    <w:rsid w:val="0054005D"/>
    <w:rsid w:val="00543469"/>
    <w:rsid w:val="00544666"/>
    <w:rsid w:val="0054483E"/>
    <w:rsid w:val="00546922"/>
    <w:rsid w:val="005470C5"/>
    <w:rsid w:val="00550674"/>
    <w:rsid w:val="00550EA4"/>
    <w:rsid w:val="00554619"/>
    <w:rsid w:val="0055463D"/>
    <w:rsid w:val="00554FB6"/>
    <w:rsid w:val="00557C7A"/>
    <w:rsid w:val="00561705"/>
    <w:rsid w:val="00564B0F"/>
    <w:rsid w:val="00566A83"/>
    <w:rsid w:val="00570EFB"/>
    <w:rsid w:val="0057280F"/>
    <w:rsid w:val="0057410B"/>
    <w:rsid w:val="00574A1C"/>
    <w:rsid w:val="00575F31"/>
    <w:rsid w:val="00581D33"/>
    <w:rsid w:val="005821B7"/>
    <w:rsid w:val="00583C12"/>
    <w:rsid w:val="0058442D"/>
    <w:rsid w:val="00584811"/>
    <w:rsid w:val="005851A5"/>
    <w:rsid w:val="00585888"/>
    <w:rsid w:val="0058646E"/>
    <w:rsid w:val="0059101B"/>
    <w:rsid w:val="00591E07"/>
    <w:rsid w:val="00593AA6"/>
    <w:rsid w:val="00594161"/>
    <w:rsid w:val="00594749"/>
    <w:rsid w:val="00596BB2"/>
    <w:rsid w:val="005A047F"/>
    <w:rsid w:val="005A13C4"/>
    <w:rsid w:val="005A2A4C"/>
    <w:rsid w:val="005A3250"/>
    <w:rsid w:val="005A35B4"/>
    <w:rsid w:val="005A3A45"/>
    <w:rsid w:val="005A4B3A"/>
    <w:rsid w:val="005A6D5A"/>
    <w:rsid w:val="005B0879"/>
    <w:rsid w:val="005B1381"/>
    <w:rsid w:val="005B1F7C"/>
    <w:rsid w:val="005B256F"/>
    <w:rsid w:val="005B4067"/>
    <w:rsid w:val="005B46CB"/>
    <w:rsid w:val="005B568B"/>
    <w:rsid w:val="005B644A"/>
    <w:rsid w:val="005B683B"/>
    <w:rsid w:val="005C12DE"/>
    <w:rsid w:val="005C3550"/>
    <w:rsid w:val="005C3F41"/>
    <w:rsid w:val="005C51C8"/>
    <w:rsid w:val="005C6342"/>
    <w:rsid w:val="005C68B1"/>
    <w:rsid w:val="005D1803"/>
    <w:rsid w:val="005D2C03"/>
    <w:rsid w:val="005D429D"/>
    <w:rsid w:val="005D4D26"/>
    <w:rsid w:val="005D6DA3"/>
    <w:rsid w:val="005E16E9"/>
    <w:rsid w:val="005E17AC"/>
    <w:rsid w:val="005E1B86"/>
    <w:rsid w:val="005E3230"/>
    <w:rsid w:val="005E3FC1"/>
    <w:rsid w:val="005E4176"/>
    <w:rsid w:val="005E426B"/>
    <w:rsid w:val="005E4654"/>
    <w:rsid w:val="005E552A"/>
    <w:rsid w:val="005E7B70"/>
    <w:rsid w:val="005F0668"/>
    <w:rsid w:val="005F23ED"/>
    <w:rsid w:val="005F4316"/>
    <w:rsid w:val="005F6263"/>
    <w:rsid w:val="005F6CAE"/>
    <w:rsid w:val="005F7107"/>
    <w:rsid w:val="005F72F1"/>
    <w:rsid w:val="005F77E2"/>
    <w:rsid w:val="005F784F"/>
    <w:rsid w:val="005F7CA6"/>
    <w:rsid w:val="00600219"/>
    <w:rsid w:val="0060079B"/>
    <w:rsid w:val="00602D33"/>
    <w:rsid w:val="006041EB"/>
    <w:rsid w:val="00605EAF"/>
    <w:rsid w:val="006063FA"/>
    <w:rsid w:val="00607408"/>
    <w:rsid w:val="00607737"/>
    <w:rsid w:val="006103B6"/>
    <w:rsid w:val="00610930"/>
    <w:rsid w:val="006120DC"/>
    <w:rsid w:val="00613DA3"/>
    <w:rsid w:val="00614FF9"/>
    <w:rsid w:val="0061634A"/>
    <w:rsid w:val="00617ACD"/>
    <w:rsid w:val="00621A67"/>
    <w:rsid w:val="00623411"/>
    <w:rsid w:val="00623DF1"/>
    <w:rsid w:val="006249E6"/>
    <w:rsid w:val="00624E59"/>
    <w:rsid w:val="00626287"/>
    <w:rsid w:val="00630608"/>
    <w:rsid w:val="00630733"/>
    <w:rsid w:val="00634B3F"/>
    <w:rsid w:val="00634DAD"/>
    <w:rsid w:val="00634FB7"/>
    <w:rsid w:val="0063552B"/>
    <w:rsid w:val="00635C9C"/>
    <w:rsid w:val="0064038D"/>
    <w:rsid w:val="006407D9"/>
    <w:rsid w:val="0064468A"/>
    <w:rsid w:val="006446A2"/>
    <w:rsid w:val="006461AE"/>
    <w:rsid w:val="00651393"/>
    <w:rsid w:val="00652954"/>
    <w:rsid w:val="00654CCA"/>
    <w:rsid w:val="006564AC"/>
    <w:rsid w:val="00656DE9"/>
    <w:rsid w:val="00660825"/>
    <w:rsid w:val="00661124"/>
    <w:rsid w:val="00663BDD"/>
    <w:rsid w:val="00663FEB"/>
    <w:rsid w:val="00667169"/>
    <w:rsid w:val="00667842"/>
    <w:rsid w:val="0067244B"/>
    <w:rsid w:val="00673165"/>
    <w:rsid w:val="00676709"/>
    <w:rsid w:val="00677CC2"/>
    <w:rsid w:val="00680F17"/>
    <w:rsid w:val="006811E1"/>
    <w:rsid w:val="0068224D"/>
    <w:rsid w:val="0068350D"/>
    <w:rsid w:val="00683996"/>
    <w:rsid w:val="006848FE"/>
    <w:rsid w:val="00685747"/>
    <w:rsid w:val="006858B5"/>
    <w:rsid w:val="00685F42"/>
    <w:rsid w:val="006867D5"/>
    <w:rsid w:val="00690D11"/>
    <w:rsid w:val="0069207B"/>
    <w:rsid w:val="006937E2"/>
    <w:rsid w:val="006963E4"/>
    <w:rsid w:val="006977FB"/>
    <w:rsid w:val="006A191E"/>
    <w:rsid w:val="006A2763"/>
    <w:rsid w:val="006A28B4"/>
    <w:rsid w:val="006A3323"/>
    <w:rsid w:val="006A6D6D"/>
    <w:rsid w:val="006A763F"/>
    <w:rsid w:val="006A7B7F"/>
    <w:rsid w:val="006B262A"/>
    <w:rsid w:val="006B4F57"/>
    <w:rsid w:val="006B534D"/>
    <w:rsid w:val="006B6516"/>
    <w:rsid w:val="006B7C2C"/>
    <w:rsid w:val="006B7EBE"/>
    <w:rsid w:val="006C049D"/>
    <w:rsid w:val="006C25D7"/>
    <w:rsid w:val="006C26F7"/>
    <w:rsid w:val="006C2C12"/>
    <w:rsid w:val="006C2FDF"/>
    <w:rsid w:val="006C3FFF"/>
    <w:rsid w:val="006C4164"/>
    <w:rsid w:val="006C4BF2"/>
    <w:rsid w:val="006C4DC7"/>
    <w:rsid w:val="006C5467"/>
    <w:rsid w:val="006C6948"/>
    <w:rsid w:val="006C6E2B"/>
    <w:rsid w:val="006C7F8C"/>
    <w:rsid w:val="006D0F6A"/>
    <w:rsid w:val="006D1281"/>
    <w:rsid w:val="006D1FB9"/>
    <w:rsid w:val="006D2AE9"/>
    <w:rsid w:val="006D2B6E"/>
    <w:rsid w:val="006D3667"/>
    <w:rsid w:val="006D3D2E"/>
    <w:rsid w:val="006D4E91"/>
    <w:rsid w:val="006E004B"/>
    <w:rsid w:val="006E33A1"/>
    <w:rsid w:val="006E4C26"/>
    <w:rsid w:val="006E5075"/>
    <w:rsid w:val="006E68DC"/>
    <w:rsid w:val="006E7147"/>
    <w:rsid w:val="006E769A"/>
    <w:rsid w:val="006F0880"/>
    <w:rsid w:val="006F1339"/>
    <w:rsid w:val="006F312F"/>
    <w:rsid w:val="006F5C17"/>
    <w:rsid w:val="006F6F59"/>
    <w:rsid w:val="00700B2C"/>
    <w:rsid w:val="00700E9E"/>
    <w:rsid w:val="007018D5"/>
    <w:rsid w:val="00701E6A"/>
    <w:rsid w:val="00702466"/>
    <w:rsid w:val="0070274C"/>
    <w:rsid w:val="00703B76"/>
    <w:rsid w:val="00704C13"/>
    <w:rsid w:val="00705E00"/>
    <w:rsid w:val="007060BC"/>
    <w:rsid w:val="007114C4"/>
    <w:rsid w:val="00711C56"/>
    <w:rsid w:val="0071261F"/>
    <w:rsid w:val="00713084"/>
    <w:rsid w:val="007151C4"/>
    <w:rsid w:val="00716274"/>
    <w:rsid w:val="00716B57"/>
    <w:rsid w:val="00717765"/>
    <w:rsid w:val="007202FB"/>
    <w:rsid w:val="00720CF6"/>
    <w:rsid w:val="0072132F"/>
    <w:rsid w:val="00722023"/>
    <w:rsid w:val="00723C2F"/>
    <w:rsid w:val="00725BA4"/>
    <w:rsid w:val="00725ED3"/>
    <w:rsid w:val="007303D3"/>
    <w:rsid w:val="00730415"/>
    <w:rsid w:val="00730DD4"/>
    <w:rsid w:val="00731E00"/>
    <w:rsid w:val="00732A50"/>
    <w:rsid w:val="00733A95"/>
    <w:rsid w:val="00736B43"/>
    <w:rsid w:val="0074011C"/>
    <w:rsid w:val="00740C0F"/>
    <w:rsid w:val="00741DD6"/>
    <w:rsid w:val="00743773"/>
    <w:rsid w:val="007440B7"/>
    <w:rsid w:val="00744663"/>
    <w:rsid w:val="00747202"/>
    <w:rsid w:val="00747977"/>
    <w:rsid w:val="00751FDB"/>
    <w:rsid w:val="007573EA"/>
    <w:rsid w:val="007610C6"/>
    <w:rsid w:val="007634AD"/>
    <w:rsid w:val="00763515"/>
    <w:rsid w:val="007639BA"/>
    <w:rsid w:val="0077033B"/>
    <w:rsid w:val="00770D51"/>
    <w:rsid w:val="007715C9"/>
    <w:rsid w:val="00772A9C"/>
    <w:rsid w:val="00773115"/>
    <w:rsid w:val="00773497"/>
    <w:rsid w:val="00773814"/>
    <w:rsid w:val="00774EDD"/>
    <w:rsid w:val="007757EC"/>
    <w:rsid w:val="00775DA7"/>
    <w:rsid w:val="00775EC2"/>
    <w:rsid w:val="007766CF"/>
    <w:rsid w:val="007769D4"/>
    <w:rsid w:val="0078222A"/>
    <w:rsid w:val="007848DE"/>
    <w:rsid w:val="007849DE"/>
    <w:rsid w:val="00785AFA"/>
    <w:rsid w:val="0078758F"/>
    <w:rsid w:val="007903AC"/>
    <w:rsid w:val="0079088B"/>
    <w:rsid w:val="00790CEE"/>
    <w:rsid w:val="007914CF"/>
    <w:rsid w:val="0079162E"/>
    <w:rsid w:val="0079278A"/>
    <w:rsid w:val="00792EA6"/>
    <w:rsid w:val="00793A04"/>
    <w:rsid w:val="00797083"/>
    <w:rsid w:val="007A015A"/>
    <w:rsid w:val="007A23CD"/>
    <w:rsid w:val="007A33B0"/>
    <w:rsid w:val="007A3860"/>
    <w:rsid w:val="007A5182"/>
    <w:rsid w:val="007A7F9F"/>
    <w:rsid w:val="007B17EF"/>
    <w:rsid w:val="007B417A"/>
    <w:rsid w:val="007B423C"/>
    <w:rsid w:val="007B666C"/>
    <w:rsid w:val="007C01A0"/>
    <w:rsid w:val="007C3383"/>
    <w:rsid w:val="007C385B"/>
    <w:rsid w:val="007C44A9"/>
    <w:rsid w:val="007C4AAE"/>
    <w:rsid w:val="007C4B46"/>
    <w:rsid w:val="007C4E42"/>
    <w:rsid w:val="007C610B"/>
    <w:rsid w:val="007C6D9B"/>
    <w:rsid w:val="007C7B39"/>
    <w:rsid w:val="007D4BD4"/>
    <w:rsid w:val="007D7B8B"/>
    <w:rsid w:val="007E010C"/>
    <w:rsid w:val="007E0722"/>
    <w:rsid w:val="007E520C"/>
    <w:rsid w:val="007E6296"/>
    <w:rsid w:val="007E68A4"/>
    <w:rsid w:val="007E6BD0"/>
    <w:rsid w:val="007E6DC7"/>
    <w:rsid w:val="007E7D0B"/>
    <w:rsid w:val="007E7D4A"/>
    <w:rsid w:val="007F0FA0"/>
    <w:rsid w:val="007F38C6"/>
    <w:rsid w:val="007F3F3E"/>
    <w:rsid w:val="007F6098"/>
    <w:rsid w:val="007F740E"/>
    <w:rsid w:val="00800CB7"/>
    <w:rsid w:val="00801EED"/>
    <w:rsid w:val="00803CA2"/>
    <w:rsid w:val="00804456"/>
    <w:rsid w:val="00805A47"/>
    <w:rsid w:val="008062A1"/>
    <w:rsid w:val="00815B5B"/>
    <w:rsid w:val="00815CAB"/>
    <w:rsid w:val="00815EA2"/>
    <w:rsid w:val="00815F7E"/>
    <w:rsid w:val="00817772"/>
    <w:rsid w:val="0082598E"/>
    <w:rsid w:val="00825E96"/>
    <w:rsid w:val="00826BEC"/>
    <w:rsid w:val="00826D7E"/>
    <w:rsid w:val="00826DA5"/>
    <w:rsid w:val="0082714F"/>
    <w:rsid w:val="008271D6"/>
    <w:rsid w:val="00827FF7"/>
    <w:rsid w:val="008301AC"/>
    <w:rsid w:val="00830D4D"/>
    <w:rsid w:val="00833416"/>
    <w:rsid w:val="008342FC"/>
    <w:rsid w:val="00847F0B"/>
    <w:rsid w:val="008502B2"/>
    <w:rsid w:val="008517E6"/>
    <w:rsid w:val="00852DAE"/>
    <w:rsid w:val="00853DB9"/>
    <w:rsid w:val="0085480E"/>
    <w:rsid w:val="00854F52"/>
    <w:rsid w:val="00856597"/>
    <w:rsid w:val="00856864"/>
    <w:rsid w:val="00856A31"/>
    <w:rsid w:val="008577FC"/>
    <w:rsid w:val="008661F2"/>
    <w:rsid w:val="008666C0"/>
    <w:rsid w:val="00867177"/>
    <w:rsid w:val="0086789E"/>
    <w:rsid w:val="00870431"/>
    <w:rsid w:val="008711CD"/>
    <w:rsid w:val="00872876"/>
    <w:rsid w:val="0087307C"/>
    <w:rsid w:val="0087455A"/>
    <w:rsid w:val="00874B69"/>
    <w:rsid w:val="00874C09"/>
    <w:rsid w:val="008754D0"/>
    <w:rsid w:val="008769CE"/>
    <w:rsid w:val="00877D48"/>
    <w:rsid w:val="00880A18"/>
    <w:rsid w:val="008819C9"/>
    <w:rsid w:val="0088367D"/>
    <w:rsid w:val="00884ACF"/>
    <w:rsid w:val="008855FA"/>
    <w:rsid w:val="008857FB"/>
    <w:rsid w:val="00886811"/>
    <w:rsid w:val="00887399"/>
    <w:rsid w:val="00890493"/>
    <w:rsid w:val="00890A2E"/>
    <w:rsid w:val="00890EE5"/>
    <w:rsid w:val="00891110"/>
    <w:rsid w:val="00891F75"/>
    <w:rsid w:val="00893086"/>
    <w:rsid w:val="00894A11"/>
    <w:rsid w:val="0089783B"/>
    <w:rsid w:val="008A03DD"/>
    <w:rsid w:val="008A35E1"/>
    <w:rsid w:val="008A4320"/>
    <w:rsid w:val="008A5D84"/>
    <w:rsid w:val="008A7C3B"/>
    <w:rsid w:val="008B03DD"/>
    <w:rsid w:val="008B067A"/>
    <w:rsid w:val="008B22F8"/>
    <w:rsid w:val="008B25DA"/>
    <w:rsid w:val="008B26F2"/>
    <w:rsid w:val="008B38CE"/>
    <w:rsid w:val="008B4307"/>
    <w:rsid w:val="008B4B12"/>
    <w:rsid w:val="008B6ECA"/>
    <w:rsid w:val="008C0782"/>
    <w:rsid w:val="008C168C"/>
    <w:rsid w:val="008C2254"/>
    <w:rsid w:val="008C3CE3"/>
    <w:rsid w:val="008C419A"/>
    <w:rsid w:val="008C5D97"/>
    <w:rsid w:val="008C5E31"/>
    <w:rsid w:val="008C69BC"/>
    <w:rsid w:val="008C6D5F"/>
    <w:rsid w:val="008D0EDF"/>
    <w:rsid w:val="008D0EE0"/>
    <w:rsid w:val="008D1A64"/>
    <w:rsid w:val="008D4FB1"/>
    <w:rsid w:val="008D5010"/>
    <w:rsid w:val="008D5C6A"/>
    <w:rsid w:val="008D7C19"/>
    <w:rsid w:val="008E02B9"/>
    <w:rsid w:val="008E2286"/>
    <w:rsid w:val="008E3F55"/>
    <w:rsid w:val="008E4B86"/>
    <w:rsid w:val="008E5738"/>
    <w:rsid w:val="008E659F"/>
    <w:rsid w:val="008E6893"/>
    <w:rsid w:val="008E6EDB"/>
    <w:rsid w:val="008F07E3"/>
    <w:rsid w:val="008F2A78"/>
    <w:rsid w:val="008F4F1C"/>
    <w:rsid w:val="008F59EE"/>
    <w:rsid w:val="008F5B9E"/>
    <w:rsid w:val="008F6361"/>
    <w:rsid w:val="00901D74"/>
    <w:rsid w:val="00902593"/>
    <w:rsid w:val="00907271"/>
    <w:rsid w:val="009078AB"/>
    <w:rsid w:val="00907E95"/>
    <w:rsid w:val="0091024E"/>
    <w:rsid w:val="00911549"/>
    <w:rsid w:val="0091261E"/>
    <w:rsid w:val="009128FF"/>
    <w:rsid w:val="009136B2"/>
    <w:rsid w:val="009137E1"/>
    <w:rsid w:val="00913E47"/>
    <w:rsid w:val="0091589B"/>
    <w:rsid w:val="00916687"/>
    <w:rsid w:val="0091681B"/>
    <w:rsid w:val="00917614"/>
    <w:rsid w:val="00924418"/>
    <w:rsid w:val="00924776"/>
    <w:rsid w:val="00924DC8"/>
    <w:rsid w:val="00925785"/>
    <w:rsid w:val="009259FE"/>
    <w:rsid w:val="00926D7B"/>
    <w:rsid w:val="0093075E"/>
    <w:rsid w:val="00932377"/>
    <w:rsid w:val="00932A33"/>
    <w:rsid w:val="0093344C"/>
    <w:rsid w:val="00933600"/>
    <w:rsid w:val="0093464A"/>
    <w:rsid w:val="00935FE6"/>
    <w:rsid w:val="00936EB7"/>
    <w:rsid w:val="0094155F"/>
    <w:rsid w:val="0094252D"/>
    <w:rsid w:val="00943905"/>
    <w:rsid w:val="00943D26"/>
    <w:rsid w:val="009448A0"/>
    <w:rsid w:val="00945FD2"/>
    <w:rsid w:val="009507B0"/>
    <w:rsid w:val="009507CA"/>
    <w:rsid w:val="00951444"/>
    <w:rsid w:val="009524F0"/>
    <w:rsid w:val="0095270C"/>
    <w:rsid w:val="0095439C"/>
    <w:rsid w:val="0095580C"/>
    <w:rsid w:val="00955BC7"/>
    <w:rsid w:val="00955BCF"/>
    <w:rsid w:val="00960370"/>
    <w:rsid w:val="00960F4B"/>
    <w:rsid w:val="0096150E"/>
    <w:rsid w:val="0096238F"/>
    <w:rsid w:val="0096249D"/>
    <w:rsid w:val="00963D1C"/>
    <w:rsid w:val="009650D9"/>
    <w:rsid w:val="00965EC0"/>
    <w:rsid w:val="009726AE"/>
    <w:rsid w:val="0097279B"/>
    <w:rsid w:val="0097591C"/>
    <w:rsid w:val="009762FF"/>
    <w:rsid w:val="009771DE"/>
    <w:rsid w:val="00977442"/>
    <w:rsid w:val="00981278"/>
    <w:rsid w:val="00982353"/>
    <w:rsid w:val="00982B36"/>
    <w:rsid w:val="00983641"/>
    <w:rsid w:val="009848EC"/>
    <w:rsid w:val="00985736"/>
    <w:rsid w:val="0098607F"/>
    <w:rsid w:val="009866C1"/>
    <w:rsid w:val="00986D60"/>
    <w:rsid w:val="0098754C"/>
    <w:rsid w:val="00987EB2"/>
    <w:rsid w:val="009907B0"/>
    <w:rsid w:val="0099252E"/>
    <w:rsid w:val="009934AD"/>
    <w:rsid w:val="00994C1E"/>
    <w:rsid w:val="00995BEB"/>
    <w:rsid w:val="00997DB6"/>
    <w:rsid w:val="009A049E"/>
    <w:rsid w:val="009A136C"/>
    <w:rsid w:val="009A3759"/>
    <w:rsid w:val="009A51E7"/>
    <w:rsid w:val="009A5725"/>
    <w:rsid w:val="009B00C9"/>
    <w:rsid w:val="009B0DA0"/>
    <w:rsid w:val="009B0E1C"/>
    <w:rsid w:val="009B3629"/>
    <w:rsid w:val="009B43E8"/>
    <w:rsid w:val="009B4F22"/>
    <w:rsid w:val="009B6ADB"/>
    <w:rsid w:val="009C02F1"/>
    <w:rsid w:val="009C142B"/>
    <w:rsid w:val="009C1776"/>
    <w:rsid w:val="009C3F27"/>
    <w:rsid w:val="009C49D8"/>
    <w:rsid w:val="009C7FA9"/>
    <w:rsid w:val="009D0054"/>
    <w:rsid w:val="009D04BE"/>
    <w:rsid w:val="009D1015"/>
    <w:rsid w:val="009D2161"/>
    <w:rsid w:val="009D21B1"/>
    <w:rsid w:val="009D46C5"/>
    <w:rsid w:val="009D4817"/>
    <w:rsid w:val="009D6345"/>
    <w:rsid w:val="009D7AC8"/>
    <w:rsid w:val="009D7C7A"/>
    <w:rsid w:val="009E1217"/>
    <w:rsid w:val="009E1285"/>
    <w:rsid w:val="009E2250"/>
    <w:rsid w:val="009E3601"/>
    <w:rsid w:val="009E37B9"/>
    <w:rsid w:val="009E5065"/>
    <w:rsid w:val="009E5B0E"/>
    <w:rsid w:val="009E782E"/>
    <w:rsid w:val="009F14A5"/>
    <w:rsid w:val="009F2448"/>
    <w:rsid w:val="009F5255"/>
    <w:rsid w:val="009F62AB"/>
    <w:rsid w:val="009F6852"/>
    <w:rsid w:val="009F727E"/>
    <w:rsid w:val="009F7FC2"/>
    <w:rsid w:val="00A0170A"/>
    <w:rsid w:val="00A0362E"/>
    <w:rsid w:val="00A03A0D"/>
    <w:rsid w:val="00A054FC"/>
    <w:rsid w:val="00A079CE"/>
    <w:rsid w:val="00A1027A"/>
    <w:rsid w:val="00A1082B"/>
    <w:rsid w:val="00A120F9"/>
    <w:rsid w:val="00A147E8"/>
    <w:rsid w:val="00A1493D"/>
    <w:rsid w:val="00A159F8"/>
    <w:rsid w:val="00A2057D"/>
    <w:rsid w:val="00A22138"/>
    <w:rsid w:val="00A2286C"/>
    <w:rsid w:val="00A231E2"/>
    <w:rsid w:val="00A2550D"/>
    <w:rsid w:val="00A26DBE"/>
    <w:rsid w:val="00A3034D"/>
    <w:rsid w:val="00A326A4"/>
    <w:rsid w:val="00A33C19"/>
    <w:rsid w:val="00A3432C"/>
    <w:rsid w:val="00A3663D"/>
    <w:rsid w:val="00A36A9B"/>
    <w:rsid w:val="00A4018E"/>
    <w:rsid w:val="00A408D3"/>
    <w:rsid w:val="00A4169B"/>
    <w:rsid w:val="00A4361F"/>
    <w:rsid w:val="00A4365A"/>
    <w:rsid w:val="00A440BF"/>
    <w:rsid w:val="00A4622E"/>
    <w:rsid w:val="00A509B2"/>
    <w:rsid w:val="00A5197F"/>
    <w:rsid w:val="00A519DD"/>
    <w:rsid w:val="00A51DF4"/>
    <w:rsid w:val="00A545AA"/>
    <w:rsid w:val="00A54A0C"/>
    <w:rsid w:val="00A54F4C"/>
    <w:rsid w:val="00A557C0"/>
    <w:rsid w:val="00A62028"/>
    <w:rsid w:val="00A62410"/>
    <w:rsid w:val="00A64912"/>
    <w:rsid w:val="00A64AC2"/>
    <w:rsid w:val="00A65BF0"/>
    <w:rsid w:val="00A70A74"/>
    <w:rsid w:val="00A71C4E"/>
    <w:rsid w:val="00A73626"/>
    <w:rsid w:val="00A74A8B"/>
    <w:rsid w:val="00A80DDC"/>
    <w:rsid w:val="00A80EC5"/>
    <w:rsid w:val="00A83058"/>
    <w:rsid w:val="00A83452"/>
    <w:rsid w:val="00A83C05"/>
    <w:rsid w:val="00A84E31"/>
    <w:rsid w:val="00A8518C"/>
    <w:rsid w:val="00A862C6"/>
    <w:rsid w:val="00A87AB9"/>
    <w:rsid w:val="00A9096C"/>
    <w:rsid w:val="00A9129F"/>
    <w:rsid w:val="00A912CB"/>
    <w:rsid w:val="00A93E68"/>
    <w:rsid w:val="00A96C2A"/>
    <w:rsid w:val="00AA1220"/>
    <w:rsid w:val="00AA2EBE"/>
    <w:rsid w:val="00AA4971"/>
    <w:rsid w:val="00AA4BEB"/>
    <w:rsid w:val="00AA56F7"/>
    <w:rsid w:val="00AA5E5D"/>
    <w:rsid w:val="00AB03BD"/>
    <w:rsid w:val="00AB2B59"/>
    <w:rsid w:val="00AB3315"/>
    <w:rsid w:val="00AB629A"/>
    <w:rsid w:val="00AB63C2"/>
    <w:rsid w:val="00AB6A43"/>
    <w:rsid w:val="00AB6DE4"/>
    <w:rsid w:val="00AB6FA1"/>
    <w:rsid w:val="00AB70E7"/>
    <w:rsid w:val="00AB7598"/>
    <w:rsid w:val="00AB7B41"/>
    <w:rsid w:val="00AC00E9"/>
    <w:rsid w:val="00AC06B3"/>
    <w:rsid w:val="00AC15D6"/>
    <w:rsid w:val="00AC1A7C"/>
    <w:rsid w:val="00AC5455"/>
    <w:rsid w:val="00AC582C"/>
    <w:rsid w:val="00AC5A6D"/>
    <w:rsid w:val="00AC5FA2"/>
    <w:rsid w:val="00AC7568"/>
    <w:rsid w:val="00AC7665"/>
    <w:rsid w:val="00AD0C63"/>
    <w:rsid w:val="00AD1C07"/>
    <w:rsid w:val="00AD253A"/>
    <w:rsid w:val="00AD52E4"/>
    <w:rsid w:val="00AD5641"/>
    <w:rsid w:val="00AD571B"/>
    <w:rsid w:val="00AD6378"/>
    <w:rsid w:val="00AD6DDB"/>
    <w:rsid w:val="00AD7C53"/>
    <w:rsid w:val="00AE18BF"/>
    <w:rsid w:val="00AE34B1"/>
    <w:rsid w:val="00AE374D"/>
    <w:rsid w:val="00AE50A2"/>
    <w:rsid w:val="00AE596B"/>
    <w:rsid w:val="00AE65A2"/>
    <w:rsid w:val="00AF0336"/>
    <w:rsid w:val="00AF1A4B"/>
    <w:rsid w:val="00AF264F"/>
    <w:rsid w:val="00AF4382"/>
    <w:rsid w:val="00AF461F"/>
    <w:rsid w:val="00AF4E43"/>
    <w:rsid w:val="00AF6483"/>
    <w:rsid w:val="00AF6613"/>
    <w:rsid w:val="00AF6B98"/>
    <w:rsid w:val="00AF79B1"/>
    <w:rsid w:val="00B00902"/>
    <w:rsid w:val="00B018BC"/>
    <w:rsid w:val="00B02A66"/>
    <w:rsid w:val="00B032D8"/>
    <w:rsid w:val="00B12645"/>
    <w:rsid w:val="00B13FD6"/>
    <w:rsid w:val="00B1454C"/>
    <w:rsid w:val="00B1707A"/>
    <w:rsid w:val="00B2363B"/>
    <w:rsid w:val="00B23A7A"/>
    <w:rsid w:val="00B25626"/>
    <w:rsid w:val="00B26192"/>
    <w:rsid w:val="00B26F41"/>
    <w:rsid w:val="00B27641"/>
    <w:rsid w:val="00B30A2D"/>
    <w:rsid w:val="00B324F7"/>
    <w:rsid w:val="00B32673"/>
    <w:rsid w:val="00B32674"/>
    <w:rsid w:val="00B332B8"/>
    <w:rsid w:val="00B33B3C"/>
    <w:rsid w:val="00B33C93"/>
    <w:rsid w:val="00B3541D"/>
    <w:rsid w:val="00B35C41"/>
    <w:rsid w:val="00B36348"/>
    <w:rsid w:val="00B4004E"/>
    <w:rsid w:val="00B43AF1"/>
    <w:rsid w:val="00B43DE7"/>
    <w:rsid w:val="00B46F45"/>
    <w:rsid w:val="00B473B4"/>
    <w:rsid w:val="00B520B4"/>
    <w:rsid w:val="00B53CE6"/>
    <w:rsid w:val="00B56BEE"/>
    <w:rsid w:val="00B579A5"/>
    <w:rsid w:val="00B60275"/>
    <w:rsid w:val="00B60CE3"/>
    <w:rsid w:val="00B61615"/>
    <w:rsid w:val="00B61D2C"/>
    <w:rsid w:val="00B63BDE"/>
    <w:rsid w:val="00B65E5B"/>
    <w:rsid w:val="00B66E2C"/>
    <w:rsid w:val="00B7062E"/>
    <w:rsid w:val="00B7116F"/>
    <w:rsid w:val="00B72439"/>
    <w:rsid w:val="00B749DB"/>
    <w:rsid w:val="00B76D8E"/>
    <w:rsid w:val="00B77A71"/>
    <w:rsid w:val="00B80287"/>
    <w:rsid w:val="00B80E82"/>
    <w:rsid w:val="00B81AB2"/>
    <w:rsid w:val="00B85A86"/>
    <w:rsid w:val="00B86986"/>
    <w:rsid w:val="00B869E0"/>
    <w:rsid w:val="00B86A1B"/>
    <w:rsid w:val="00B904AB"/>
    <w:rsid w:val="00B91ED6"/>
    <w:rsid w:val="00B93ECE"/>
    <w:rsid w:val="00B95F49"/>
    <w:rsid w:val="00B97531"/>
    <w:rsid w:val="00BA11B1"/>
    <w:rsid w:val="00BA1867"/>
    <w:rsid w:val="00BA5026"/>
    <w:rsid w:val="00BA624A"/>
    <w:rsid w:val="00BA7062"/>
    <w:rsid w:val="00BA75F0"/>
    <w:rsid w:val="00BB313A"/>
    <w:rsid w:val="00BB48D1"/>
    <w:rsid w:val="00BB4E9E"/>
    <w:rsid w:val="00BB6822"/>
    <w:rsid w:val="00BB6E79"/>
    <w:rsid w:val="00BC326D"/>
    <w:rsid w:val="00BC3BD7"/>
    <w:rsid w:val="00BC4F91"/>
    <w:rsid w:val="00BD23F9"/>
    <w:rsid w:val="00BD29B7"/>
    <w:rsid w:val="00BD358A"/>
    <w:rsid w:val="00BD5C29"/>
    <w:rsid w:val="00BD60E6"/>
    <w:rsid w:val="00BD7267"/>
    <w:rsid w:val="00BE039B"/>
    <w:rsid w:val="00BE253A"/>
    <w:rsid w:val="00BE464C"/>
    <w:rsid w:val="00BE4CA8"/>
    <w:rsid w:val="00BE4D1E"/>
    <w:rsid w:val="00BE7114"/>
    <w:rsid w:val="00BE719A"/>
    <w:rsid w:val="00BE720A"/>
    <w:rsid w:val="00BE7C86"/>
    <w:rsid w:val="00BE7E14"/>
    <w:rsid w:val="00BF13CD"/>
    <w:rsid w:val="00BF1D25"/>
    <w:rsid w:val="00BF3CF0"/>
    <w:rsid w:val="00BF43B0"/>
    <w:rsid w:val="00BF4533"/>
    <w:rsid w:val="00BF569C"/>
    <w:rsid w:val="00BF579A"/>
    <w:rsid w:val="00BF7B0F"/>
    <w:rsid w:val="00BF7F85"/>
    <w:rsid w:val="00C00F0D"/>
    <w:rsid w:val="00C00F71"/>
    <w:rsid w:val="00C01189"/>
    <w:rsid w:val="00C01F14"/>
    <w:rsid w:val="00C05D1B"/>
    <w:rsid w:val="00C060CB"/>
    <w:rsid w:val="00C06165"/>
    <w:rsid w:val="00C067E5"/>
    <w:rsid w:val="00C075AD"/>
    <w:rsid w:val="00C11BCF"/>
    <w:rsid w:val="00C1230F"/>
    <w:rsid w:val="00C1450E"/>
    <w:rsid w:val="00C15584"/>
    <w:rsid w:val="00C164CA"/>
    <w:rsid w:val="00C168F7"/>
    <w:rsid w:val="00C17DBD"/>
    <w:rsid w:val="00C209B3"/>
    <w:rsid w:val="00C21B63"/>
    <w:rsid w:val="00C22CC9"/>
    <w:rsid w:val="00C24DD9"/>
    <w:rsid w:val="00C263D4"/>
    <w:rsid w:val="00C26674"/>
    <w:rsid w:val="00C26FC0"/>
    <w:rsid w:val="00C27F7A"/>
    <w:rsid w:val="00C312F0"/>
    <w:rsid w:val="00C31ADD"/>
    <w:rsid w:val="00C31FDF"/>
    <w:rsid w:val="00C322F3"/>
    <w:rsid w:val="00C325C9"/>
    <w:rsid w:val="00C32646"/>
    <w:rsid w:val="00C3285F"/>
    <w:rsid w:val="00C34273"/>
    <w:rsid w:val="00C42BF8"/>
    <w:rsid w:val="00C4514A"/>
    <w:rsid w:val="00C455E6"/>
    <w:rsid w:val="00C460AE"/>
    <w:rsid w:val="00C4633E"/>
    <w:rsid w:val="00C4713D"/>
    <w:rsid w:val="00C478D6"/>
    <w:rsid w:val="00C47ECD"/>
    <w:rsid w:val="00C50043"/>
    <w:rsid w:val="00C51BFA"/>
    <w:rsid w:val="00C51FFD"/>
    <w:rsid w:val="00C54720"/>
    <w:rsid w:val="00C56AAB"/>
    <w:rsid w:val="00C61B20"/>
    <w:rsid w:val="00C639FB"/>
    <w:rsid w:val="00C6662F"/>
    <w:rsid w:val="00C6673C"/>
    <w:rsid w:val="00C71CC6"/>
    <w:rsid w:val="00C71F7F"/>
    <w:rsid w:val="00C7372E"/>
    <w:rsid w:val="00C75017"/>
    <w:rsid w:val="00C7573B"/>
    <w:rsid w:val="00C75A92"/>
    <w:rsid w:val="00C76722"/>
    <w:rsid w:val="00C76CF3"/>
    <w:rsid w:val="00C77574"/>
    <w:rsid w:val="00C77E30"/>
    <w:rsid w:val="00C8035E"/>
    <w:rsid w:val="00C81444"/>
    <w:rsid w:val="00C81D93"/>
    <w:rsid w:val="00C81DE0"/>
    <w:rsid w:val="00C82501"/>
    <w:rsid w:val="00C83474"/>
    <w:rsid w:val="00C8381E"/>
    <w:rsid w:val="00C83D0C"/>
    <w:rsid w:val="00C849BF"/>
    <w:rsid w:val="00C866D6"/>
    <w:rsid w:val="00C908CB"/>
    <w:rsid w:val="00C923F9"/>
    <w:rsid w:val="00C94429"/>
    <w:rsid w:val="00C95A28"/>
    <w:rsid w:val="00C970FE"/>
    <w:rsid w:val="00CA2940"/>
    <w:rsid w:val="00CA481C"/>
    <w:rsid w:val="00CA5E96"/>
    <w:rsid w:val="00CB0180"/>
    <w:rsid w:val="00CB0F9D"/>
    <w:rsid w:val="00CB2C47"/>
    <w:rsid w:val="00CB2F4F"/>
    <w:rsid w:val="00CB3470"/>
    <w:rsid w:val="00CB5BA4"/>
    <w:rsid w:val="00CC0900"/>
    <w:rsid w:val="00CC0E52"/>
    <w:rsid w:val="00CC0FE3"/>
    <w:rsid w:val="00CC2181"/>
    <w:rsid w:val="00CC359C"/>
    <w:rsid w:val="00CC3CAD"/>
    <w:rsid w:val="00CC45AB"/>
    <w:rsid w:val="00CD1711"/>
    <w:rsid w:val="00CD2F54"/>
    <w:rsid w:val="00CD31BF"/>
    <w:rsid w:val="00CD34FC"/>
    <w:rsid w:val="00CD484F"/>
    <w:rsid w:val="00CD606E"/>
    <w:rsid w:val="00CD7691"/>
    <w:rsid w:val="00CD7ECB"/>
    <w:rsid w:val="00CE15FD"/>
    <w:rsid w:val="00CE56A6"/>
    <w:rsid w:val="00CE589F"/>
    <w:rsid w:val="00CF0BB2"/>
    <w:rsid w:val="00CF139F"/>
    <w:rsid w:val="00CF284E"/>
    <w:rsid w:val="00CF3156"/>
    <w:rsid w:val="00CF3ECC"/>
    <w:rsid w:val="00CF43D5"/>
    <w:rsid w:val="00CF4514"/>
    <w:rsid w:val="00CF5C63"/>
    <w:rsid w:val="00CF76EA"/>
    <w:rsid w:val="00D0104A"/>
    <w:rsid w:val="00D02A94"/>
    <w:rsid w:val="00D04081"/>
    <w:rsid w:val="00D04A34"/>
    <w:rsid w:val="00D04AB2"/>
    <w:rsid w:val="00D056AE"/>
    <w:rsid w:val="00D06634"/>
    <w:rsid w:val="00D06F7E"/>
    <w:rsid w:val="00D077D1"/>
    <w:rsid w:val="00D108F3"/>
    <w:rsid w:val="00D113D4"/>
    <w:rsid w:val="00D13441"/>
    <w:rsid w:val="00D15C95"/>
    <w:rsid w:val="00D16C5D"/>
    <w:rsid w:val="00D17B17"/>
    <w:rsid w:val="00D21752"/>
    <w:rsid w:val="00D224E0"/>
    <w:rsid w:val="00D243A3"/>
    <w:rsid w:val="00D245A9"/>
    <w:rsid w:val="00D25613"/>
    <w:rsid w:val="00D27634"/>
    <w:rsid w:val="00D304AF"/>
    <w:rsid w:val="00D309A7"/>
    <w:rsid w:val="00D3114C"/>
    <w:rsid w:val="00D316F1"/>
    <w:rsid w:val="00D318E7"/>
    <w:rsid w:val="00D333D9"/>
    <w:rsid w:val="00D33440"/>
    <w:rsid w:val="00D351AC"/>
    <w:rsid w:val="00D35BEA"/>
    <w:rsid w:val="00D35CDD"/>
    <w:rsid w:val="00D36F88"/>
    <w:rsid w:val="00D40403"/>
    <w:rsid w:val="00D4337A"/>
    <w:rsid w:val="00D44CF0"/>
    <w:rsid w:val="00D45125"/>
    <w:rsid w:val="00D4620A"/>
    <w:rsid w:val="00D50FE4"/>
    <w:rsid w:val="00D5153F"/>
    <w:rsid w:val="00D528DD"/>
    <w:rsid w:val="00D52EFE"/>
    <w:rsid w:val="00D568AF"/>
    <w:rsid w:val="00D605F8"/>
    <w:rsid w:val="00D62B74"/>
    <w:rsid w:val="00D63EF6"/>
    <w:rsid w:val="00D65B9B"/>
    <w:rsid w:val="00D65D02"/>
    <w:rsid w:val="00D66318"/>
    <w:rsid w:val="00D70DFB"/>
    <w:rsid w:val="00D70FD1"/>
    <w:rsid w:val="00D7190E"/>
    <w:rsid w:val="00D74761"/>
    <w:rsid w:val="00D75330"/>
    <w:rsid w:val="00D75D3E"/>
    <w:rsid w:val="00D75D71"/>
    <w:rsid w:val="00D76355"/>
    <w:rsid w:val="00D766DF"/>
    <w:rsid w:val="00D77F8D"/>
    <w:rsid w:val="00D83D21"/>
    <w:rsid w:val="00D84B58"/>
    <w:rsid w:val="00D84C9B"/>
    <w:rsid w:val="00D858DE"/>
    <w:rsid w:val="00D8758E"/>
    <w:rsid w:val="00D90B48"/>
    <w:rsid w:val="00D91030"/>
    <w:rsid w:val="00D91551"/>
    <w:rsid w:val="00D925D1"/>
    <w:rsid w:val="00D93ADE"/>
    <w:rsid w:val="00D956C0"/>
    <w:rsid w:val="00D95C34"/>
    <w:rsid w:val="00D9671B"/>
    <w:rsid w:val="00D974F1"/>
    <w:rsid w:val="00D97B1A"/>
    <w:rsid w:val="00DA37C0"/>
    <w:rsid w:val="00DA52FC"/>
    <w:rsid w:val="00DA5C3D"/>
    <w:rsid w:val="00DA6EE3"/>
    <w:rsid w:val="00DA71C2"/>
    <w:rsid w:val="00DB0644"/>
    <w:rsid w:val="00DB0CC8"/>
    <w:rsid w:val="00DB1B15"/>
    <w:rsid w:val="00DB20A9"/>
    <w:rsid w:val="00DB29B9"/>
    <w:rsid w:val="00DB3679"/>
    <w:rsid w:val="00DB5326"/>
    <w:rsid w:val="00DB5822"/>
    <w:rsid w:val="00DB6348"/>
    <w:rsid w:val="00DB7229"/>
    <w:rsid w:val="00DC147F"/>
    <w:rsid w:val="00DC5669"/>
    <w:rsid w:val="00DD02C0"/>
    <w:rsid w:val="00DD29DA"/>
    <w:rsid w:val="00DD4C48"/>
    <w:rsid w:val="00DD5B53"/>
    <w:rsid w:val="00DD6F08"/>
    <w:rsid w:val="00DE0FBB"/>
    <w:rsid w:val="00DE12A9"/>
    <w:rsid w:val="00DE34E3"/>
    <w:rsid w:val="00DE3758"/>
    <w:rsid w:val="00DE6E8F"/>
    <w:rsid w:val="00DF03D3"/>
    <w:rsid w:val="00DF0CBB"/>
    <w:rsid w:val="00DF48EE"/>
    <w:rsid w:val="00DF5E81"/>
    <w:rsid w:val="00DF6073"/>
    <w:rsid w:val="00DF654F"/>
    <w:rsid w:val="00E00A26"/>
    <w:rsid w:val="00E00B5C"/>
    <w:rsid w:val="00E00D3E"/>
    <w:rsid w:val="00E01C52"/>
    <w:rsid w:val="00E02408"/>
    <w:rsid w:val="00E03676"/>
    <w:rsid w:val="00E05704"/>
    <w:rsid w:val="00E058A8"/>
    <w:rsid w:val="00E05C46"/>
    <w:rsid w:val="00E06C2A"/>
    <w:rsid w:val="00E06F41"/>
    <w:rsid w:val="00E071FE"/>
    <w:rsid w:val="00E141E2"/>
    <w:rsid w:val="00E144F8"/>
    <w:rsid w:val="00E15121"/>
    <w:rsid w:val="00E20EF4"/>
    <w:rsid w:val="00E22068"/>
    <w:rsid w:val="00E241C0"/>
    <w:rsid w:val="00E24E5A"/>
    <w:rsid w:val="00E24EAB"/>
    <w:rsid w:val="00E264A7"/>
    <w:rsid w:val="00E27C58"/>
    <w:rsid w:val="00E27FCA"/>
    <w:rsid w:val="00E30206"/>
    <w:rsid w:val="00E3029F"/>
    <w:rsid w:val="00E3057E"/>
    <w:rsid w:val="00E30F51"/>
    <w:rsid w:val="00E320A3"/>
    <w:rsid w:val="00E33BE3"/>
    <w:rsid w:val="00E33C1C"/>
    <w:rsid w:val="00E3405B"/>
    <w:rsid w:val="00E36D5F"/>
    <w:rsid w:val="00E3751F"/>
    <w:rsid w:val="00E403D5"/>
    <w:rsid w:val="00E4182E"/>
    <w:rsid w:val="00E4279F"/>
    <w:rsid w:val="00E443FC"/>
    <w:rsid w:val="00E45FE7"/>
    <w:rsid w:val="00E46235"/>
    <w:rsid w:val="00E4657B"/>
    <w:rsid w:val="00E468EA"/>
    <w:rsid w:val="00E476B8"/>
    <w:rsid w:val="00E534F3"/>
    <w:rsid w:val="00E5398D"/>
    <w:rsid w:val="00E53BC6"/>
    <w:rsid w:val="00E54292"/>
    <w:rsid w:val="00E55BCD"/>
    <w:rsid w:val="00E56090"/>
    <w:rsid w:val="00E56FD7"/>
    <w:rsid w:val="00E60826"/>
    <w:rsid w:val="00E60F84"/>
    <w:rsid w:val="00E655BA"/>
    <w:rsid w:val="00E65C64"/>
    <w:rsid w:val="00E65D14"/>
    <w:rsid w:val="00E702AA"/>
    <w:rsid w:val="00E70352"/>
    <w:rsid w:val="00E712A3"/>
    <w:rsid w:val="00E7295D"/>
    <w:rsid w:val="00E73EC4"/>
    <w:rsid w:val="00E74DA9"/>
    <w:rsid w:val="00E74DC7"/>
    <w:rsid w:val="00E76FAB"/>
    <w:rsid w:val="00E77047"/>
    <w:rsid w:val="00E77519"/>
    <w:rsid w:val="00E80090"/>
    <w:rsid w:val="00E803FD"/>
    <w:rsid w:val="00E8351D"/>
    <w:rsid w:val="00E83E2E"/>
    <w:rsid w:val="00E83F71"/>
    <w:rsid w:val="00E84561"/>
    <w:rsid w:val="00E84B32"/>
    <w:rsid w:val="00E84D42"/>
    <w:rsid w:val="00E8578E"/>
    <w:rsid w:val="00E8631D"/>
    <w:rsid w:val="00E87200"/>
    <w:rsid w:val="00E87699"/>
    <w:rsid w:val="00E877D8"/>
    <w:rsid w:val="00E87A34"/>
    <w:rsid w:val="00E9071B"/>
    <w:rsid w:val="00E91424"/>
    <w:rsid w:val="00E935AF"/>
    <w:rsid w:val="00E957C2"/>
    <w:rsid w:val="00E95ACF"/>
    <w:rsid w:val="00E95C2F"/>
    <w:rsid w:val="00EA08DC"/>
    <w:rsid w:val="00EA0B31"/>
    <w:rsid w:val="00EA0B66"/>
    <w:rsid w:val="00EA14E8"/>
    <w:rsid w:val="00EA26BA"/>
    <w:rsid w:val="00EA47AD"/>
    <w:rsid w:val="00EB238D"/>
    <w:rsid w:val="00EB4351"/>
    <w:rsid w:val="00EB7ADD"/>
    <w:rsid w:val="00EC1E21"/>
    <w:rsid w:val="00EC20C0"/>
    <w:rsid w:val="00EC30D8"/>
    <w:rsid w:val="00EC3206"/>
    <w:rsid w:val="00EC3314"/>
    <w:rsid w:val="00EC3B21"/>
    <w:rsid w:val="00EC681F"/>
    <w:rsid w:val="00ED2341"/>
    <w:rsid w:val="00ED3A7D"/>
    <w:rsid w:val="00ED3B05"/>
    <w:rsid w:val="00ED4A4A"/>
    <w:rsid w:val="00ED64E2"/>
    <w:rsid w:val="00ED7807"/>
    <w:rsid w:val="00EE056C"/>
    <w:rsid w:val="00EE0682"/>
    <w:rsid w:val="00EE21DD"/>
    <w:rsid w:val="00EE6A88"/>
    <w:rsid w:val="00EE7FC1"/>
    <w:rsid w:val="00EF0745"/>
    <w:rsid w:val="00EF2E3A"/>
    <w:rsid w:val="00EF346E"/>
    <w:rsid w:val="00EF50CD"/>
    <w:rsid w:val="00EF6635"/>
    <w:rsid w:val="00EF771A"/>
    <w:rsid w:val="00EF7D16"/>
    <w:rsid w:val="00F00433"/>
    <w:rsid w:val="00F047E2"/>
    <w:rsid w:val="00F0619D"/>
    <w:rsid w:val="00F062A9"/>
    <w:rsid w:val="00F078DC"/>
    <w:rsid w:val="00F07F5D"/>
    <w:rsid w:val="00F10079"/>
    <w:rsid w:val="00F103CF"/>
    <w:rsid w:val="00F10718"/>
    <w:rsid w:val="00F11E61"/>
    <w:rsid w:val="00F13E86"/>
    <w:rsid w:val="00F15DD1"/>
    <w:rsid w:val="00F207A4"/>
    <w:rsid w:val="00F20F7F"/>
    <w:rsid w:val="00F22303"/>
    <w:rsid w:val="00F23188"/>
    <w:rsid w:val="00F2345E"/>
    <w:rsid w:val="00F24C35"/>
    <w:rsid w:val="00F31DF8"/>
    <w:rsid w:val="00F32553"/>
    <w:rsid w:val="00F327D4"/>
    <w:rsid w:val="00F331B5"/>
    <w:rsid w:val="00F41434"/>
    <w:rsid w:val="00F44494"/>
    <w:rsid w:val="00F44B50"/>
    <w:rsid w:val="00F458E3"/>
    <w:rsid w:val="00F47788"/>
    <w:rsid w:val="00F5052C"/>
    <w:rsid w:val="00F53DAC"/>
    <w:rsid w:val="00F5412A"/>
    <w:rsid w:val="00F5575B"/>
    <w:rsid w:val="00F55F16"/>
    <w:rsid w:val="00F56083"/>
    <w:rsid w:val="00F56759"/>
    <w:rsid w:val="00F632A1"/>
    <w:rsid w:val="00F634E1"/>
    <w:rsid w:val="00F63E2C"/>
    <w:rsid w:val="00F6414A"/>
    <w:rsid w:val="00F65713"/>
    <w:rsid w:val="00F6577E"/>
    <w:rsid w:val="00F673C3"/>
    <w:rsid w:val="00F67772"/>
    <w:rsid w:val="00F677A9"/>
    <w:rsid w:val="00F7014C"/>
    <w:rsid w:val="00F7040B"/>
    <w:rsid w:val="00F7088A"/>
    <w:rsid w:val="00F7485E"/>
    <w:rsid w:val="00F75E3B"/>
    <w:rsid w:val="00F7744C"/>
    <w:rsid w:val="00F7753A"/>
    <w:rsid w:val="00F84592"/>
    <w:rsid w:val="00F848C7"/>
    <w:rsid w:val="00F84CF5"/>
    <w:rsid w:val="00F857E6"/>
    <w:rsid w:val="00F85CD7"/>
    <w:rsid w:val="00F871B7"/>
    <w:rsid w:val="00F9161B"/>
    <w:rsid w:val="00F91F27"/>
    <w:rsid w:val="00F939E1"/>
    <w:rsid w:val="00F96FF4"/>
    <w:rsid w:val="00F9786E"/>
    <w:rsid w:val="00FA0ED7"/>
    <w:rsid w:val="00FA14F5"/>
    <w:rsid w:val="00FA1E47"/>
    <w:rsid w:val="00FA2B2C"/>
    <w:rsid w:val="00FA31B8"/>
    <w:rsid w:val="00FA336C"/>
    <w:rsid w:val="00FA3E7C"/>
    <w:rsid w:val="00FA420B"/>
    <w:rsid w:val="00FA5712"/>
    <w:rsid w:val="00FA630D"/>
    <w:rsid w:val="00FB03B3"/>
    <w:rsid w:val="00FB053B"/>
    <w:rsid w:val="00FB0A6C"/>
    <w:rsid w:val="00FB192C"/>
    <w:rsid w:val="00FB2652"/>
    <w:rsid w:val="00FB4818"/>
    <w:rsid w:val="00FB5CCB"/>
    <w:rsid w:val="00FB61D1"/>
    <w:rsid w:val="00FC04E4"/>
    <w:rsid w:val="00FC638E"/>
    <w:rsid w:val="00FD3AAB"/>
    <w:rsid w:val="00FD6AA9"/>
    <w:rsid w:val="00FD7CFE"/>
    <w:rsid w:val="00FE0A8A"/>
    <w:rsid w:val="00FE2930"/>
    <w:rsid w:val="00FE3BAA"/>
    <w:rsid w:val="00FE7B83"/>
    <w:rsid w:val="00FF04D7"/>
    <w:rsid w:val="00FF3089"/>
    <w:rsid w:val="00FF3B04"/>
    <w:rsid w:val="00FF50A7"/>
    <w:rsid w:val="00FF5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1B35"/>
    <w:pPr>
      <w:spacing w:line="260" w:lineRule="atLeast"/>
    </w:pPr>
    <w:rPr>
      <w:sz w:val="22"/>
    </w:rPr>
  </w:style>
  <w:style w:type="paragraph" w:styleId="Heading1">
    <w:name w:val="heading 1"/>
    <w:basedOn w:val="Normal"/>
    <w:next w:val="Normal"/>
    <w:link w:val="Heading1Char"/>
    <w:uiPriority w:val="9"/>
    <w:qFormat/>
    <w:rsid w:val="00412A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12A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2A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2A0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2A0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2A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2A0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2A0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12A0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A1B35"/>
  </w:style>
  <w:style w:type="paragraph" w:customStyle="1" w:styleId="OPCParaBase">
    <w:name w:val="OPCParaBase"/>
    <w:qFormat/>
    <w:rsid w:val="004A1B35"/>
    <w:pPr>
      <w:spacing w:line="260" w:lineRule="atLeast"/>
    </w:pPr>
    <w:rPr>
      <w:rFonts w:eastAsia="Times New Roman" w:cs="Times New Roman"/>
      <w:sz w:val="22"/>
      <w:lang w:eastAsia="en-AU"/>
    </w:rPr>
  </w:style>
  <w:style w:type="paragraph" w:customStyle="1" w:styleId="ShortT">
    <w:name w:val="ShortT"/>
    <w:basedOn w:val="OPCParaBase"/>
    <w:next w:val="Normal"/>
    <w:qFormat/>
    <w:rsid w:val="004A1B35"/>
    <w:pPr>
      <w:spacing w:line="240" w:lineRule="auto"/>
    </w:pPr>
    <w:rPr>
      <w:b/>
      <w:sz w:val="40"/>
    </w:rPr>
  </w:style>
  <w:style w:type="paragraph" w:customStyle="1" w:styleId="ActHead1">
    <w:name w:val="ActHead 1"/>
    <w:aliases w:val="c"/>
    <w:basedOn w:val="OPCParaBase"/>
    <w:next w:val="Normal"/>
    <w:qFormat/>
    <w:rsid w:val="004A1B3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1B3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1B3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1B3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A1B3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1B3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1B3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1B3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1B3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A1B35"/>
  </w:style>
  <w:style w:type="paragraph" w:customStyle="1" w:styleId="Blocks">
    <w:name w:val="Blocks"/>
    <w:aliases w:val="bb"/>
    <w:basedOn w:val="OPCParaBase"/>
    <w:qFormat/>
    <w:rsid w:val="004A1B35"/>
    <w:pPr>
      <w:spacing w:line="240" w:lineRule="auto"/>
    </w:pPr>
    <w:rPr>
      <w:sz w:val="24"/>
    </w:rPr>
  </w:style>
  <w:style w:type="paragraph" w:customStyle="1" w:styleId="BoxText">
    <w:name w:val="BoxText"/>
    <w:aliases w:val="bt"/>
    <w:basedOn w:val="OPCParaBase"/>
    <w:qFormat/>
    <w:rsid w:val="004A1B3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1B35"/>
    <w:rPr>
      <w:b/>
    </w:rPr>
  </w:style>
  <w:style w:type="paragraph" w:customStyle="1" w:styleId="BoxHeadItalic">
    <w:name w:val="BoxHeadItalic"/>
    <w:aliases w:val="bhi"/>
    <w:basedOn w:val="BoxText"/>
    <w:next w:val="BoxStep"/>
    <w:qFormat/>
    <w:rsid w:val="004A1B35"/>
    <w:rPr>
      <w:i/>
    </w:rPr>
  </w:style>
  <w:style w:type="paragraph" w:customStyle="1" w:styleId="BoxList">
    <w:name w:val="BoxList"/>
    <w:aliases w:val="bl"/>
    <w:basedOn w:val="BoxText"/>
    <w:qFormat/>
    <w:rsid w:val="004A1B35"/>
    <w:pPr>
      <w:ind w:left="1559" w:hanging="425"/>
    </w:pPr>
  </w:style>
  <w:style w:type="paragraph" w:customStyle="1" w:styleId="BoxNote">
    <w:name w:val="BoxNote"/>
    <w:aliases w:val="bn"/>
    <w:basedOn w:val="BoxText"/>
    <w:qFormat/>
    <w:rsid w:val="004A1B35"/>
    <w:pPr>
      <w:tabs>
        <w:tab w:val="left" w:pos="1985"/>
      </w:tabs>
      <w:spacing w:before="122" w:line="198" w:lineRule="exact"/>
      <w:ind w:left="2948" w:hanging="1814"/>
    </w:pPr>
    <w:rPr>
      <w:sz w:val="18"/>
    </w:rPr>
  </w:style>
  <w:style w:type="paragraph" w:customStyle="1" w:styleId="BoxPara">
    <w:name w:val="BoxPara"/>
    <w:aliases w:val="bp"/>
    <w:basedOn w:val="BoxText"/>
    <w:qFormat/>
    <w:rsid w:val="004A1B35"/>
    <w:pPr>
      <w:tabs>
        <w:tab w:val="right" w:pos="2268"/>
      </w:tabs>
      <w:ind w:left="2552" w:hanging="1418"/>
    </w:pPr>
  </w:style>
  <w:style w:type="paragraph" w:customStyle="1" w:styleId="BoxStep">
    <w:name w:val="BoxStep"/>
    <w:aliases w:val="bs"/>
    <w:basedOn w:val="BoxText"/>
    <w:qFormat/>
    <w:rsid w:val="004A1B35"/>
    <w:pPr>
      <w:ind w:left="1985" w:hanging="851"/>
    </w:pPr>
  </w:style>
  <w:style w:type="character" w:customStyle="1" w:styleId="CharAmPartNo">
    <w:name w:val="CharAmPartNo"/>
    <w:basedOn w:val="OPCCharBase"/>
    <w:qFormat/>
    <w:rsid w:val="004A1B35"/>
  </w:style>
  <w:style w:type="character" w:customStyle="1" w:styleId="CharAmPartText">
    <w:name w:val="CharAmPartText"/>
    <w:basedOn w:val="OPCCharBase"/>
    <w:qFormat/>
    <w:rsid w:val="004A1B35"/>
  </w:style>
  <w:style w:type="character" w:customStyle="1" w:styleId="CharAmSchNo">
    <w:name w:val="CharAmSchNo"/>
    <w:basedOn w:val="OPCCharBase"/>
    <w:qFormat/>
    <w:rsid w:val="004A1B35"/>
  </w:style>
  <w:style w:type="character" w:customStyle="1" w:styleId="CharAmSchText">
    <w:name w:val="CharAmSchText"/>
    <w:basedOn w:val="OPCCharBase"/>
    <w:qFormat/>
    <w:rsid w:val="004A1B35"/>
  </w:style>
  <w:style w:type="character" w:customStyle="1" w:styleId="CharBoldItalic">
    <w:name w:val="CharBoldItalic"/>
    <w:basedOn w:val="OPCCharBase"/>
    <w:uiPriority w:val="1"/>
    <w:qFormat/>
    <w:rsid w:val="004A1B35"/>
    <w:rPr>
      <w:b/>
      <w:i/>
    </w:rPr>
  </w:style>
  <w:style w:type="character" w:customStyle="1" w:styleId="CharChapNo">
    <w:name w:val="CharChapNo"/>
    <w:basedOn w:val="OPCCharBase"/>
    <w:uiPriority w:val="1"/>
    <w:qFormat/>
    <w:rsid w:val="004A1B35"/>
  </w:style>
  <w:style w:type="character" w:customStyle="1" w:styleId="CharChapText">
    <w:name w:val="CharChapText"/>
    <w:basedOn w:val="OPCCharBase"/>
    <w:uiPriority w:val="1"/>
    <w:qFormat/>
    <w:rsid w:val="004A1B35"/>
  </w:style>
  <w:style w:type="character" w:customStyle="1" w:styleId="CharDivNo">
    <w:name w:val="CharDivNo"/>
    <w:basedOn w:val="OPCCharBase"/>
    <w:uiPriority w:val="1"/>
    <w:qFormat/>
    <w:rsid w:val="004A1B35"/>
  </w:style>
  <w:style w:type="character" w:customStyle="1" w:styleId="CharDivText">
    <w:name w:val="CharDivText"/>
    <w:basedOn w:val="OPCCharBase"/>
    <w:uiPriority w:val="1"/>
    <w:qFormat/>
    <w:rsid w:val="004A1B35"/>
  </w:style>
  <w:style w:type="character" w:customStyle="1" w:styleId="CharItalic">
    <w:name w:val="CharItalic"/>
    <w:basedOn w:val="OPCCharBase"/>
    <w:uiPriority w:val="1"/>
    <w:qFormat/>
    <w:rsid w:val="004A1B35"/>
    <w:rPr>
      <w:i/>
    </w:rPr>
  </w:style>
  <w:style w:type="character" w:customStyle="1" w:styleId="CharPartNo">
    <w:name w:val="CharPartNo"/>
    <w:basedOn w:val="OPCCharBase"/>
    <w:uiPriority w:val="1"/>
    <w:qFormat/>
    <w:rsid w:val="004A1B35"/>
  </w:style>
  <w:style w:type="character" w:customStyle="1" w:styleId="CharPartText">
    <w:name w:val="CharPartText"/>
    <w:basedOn w:val="OPCCharBase"/>
    <w:uiPriority w:val="1"/>
    <w:qFormat/>
    <w:rsid w:val="004A1B35"/>
  </w:style>
  <w:style w:type="character" w:customStyle="1" w:styleId="CharSectno">
    <w:name w:val="CharSectno"/>
    <w:basedOn w:val="OPCCharBase"/>
    <w:qFormat/>
    <w:rsid w:val="004A1B35"/>
  </w:style>
  <w:style w:type="character" w:customStyle="1" w:styleId="CharSubdNo">
    <w:name w:val="CharSubdNo"/>
    <w:basedOn w:val="OPCCharBase"/>
    <w:uiPriority w:val="1"/>
    <w:qFormat/>
    <w:rsid w:val="004A1B35"/>
  </w:style>
  <w:style w:type="character" w:customStyle="1" w:styleId="CharSubdText">
    <w:name w:val="CharSubdText"/>
    <w:basedOn w:val="OPCCharBase"/>
    <w:uiPriority w:val="1"/>
    <w:qFormat/>
    <w:rsid w:val="004A1B35"/>
  </w:style>
  <w:style w:type="paragraph" w:customStyle="1" w:styleId="CTA--">
    <w:name w:val="CTA --"/>
    <w:basedOn w:val="OPCParaBase"/>
    <w:next w:val="Normal"/>
    <w:rsid w:val="004A1B35"/>
    <w:pPr>
      <w:spacing w:before="60" w:line="240" w:lineRule="atLeast"/>
      <w:ind w:left="142" w:hanging="142"/>
    </w:pPr>
    <w:rPr>
      <w:sz w:val="20"/>
    </w:rPr>
  </w:style>
  <w:style w:type="paragraph" w:customStyle="1" w:styleId="CTA-">
    <w:name w:val="CTA -"/>
    <w:basedOn w:val="OPCParaBase"/>
    <w:rsid w:val="004A1B35"/>
    <w:pPr>
      <w:spacing w:before="60" w:line="240" w:lineRule="atLeast"/>
      <w:ind w:left="85" w:hanging="85"/>
    </w:pPr>
    <w:rPr>
      <w:sz w:val="20"/>
    </w:rPr>
  </w:style>
  <w:style w:type="paragraph" w:customStyle="1" w:styleId="CTA---">
    <w:name w:val="CTA ---"/>
    <w:basedOn w:val="OPCParaBase"/>
    <w:next w:val="Normal"/>
    <w:rsid w:val="004A1B35"/>
    <w:pPr>
      <w:spacing w:before="60" w:line="240" w:lineRule="atLeast"/>
      <w:ind w:left="198" w:hanging="198"/>
    </w:pPr>
    <w:rPr>
      <w:sz w:val="20"/>
    </w:rPr>
  </w:style>
  <w:style w:type="paragraph" w:customStyle="1" w:styleId="CTA----">
    <w:name w:val="CTA ----"/>
    <w:basedOn w:val="OPCParaBase"/>
    <w:next w:val="Normal"/>
    <w:rsid w:val="004A1B35"/>
    <w:pPr>
      <w:spacing w:before="60" w:line="240" w:lineRule="atLeast"/>
      <w:ind w:left="255" w:hanging="255"/>
    </w:pPr>
    <w:rPr>
      <w:sz w:val="20"/>
    </w:rPr>
  </w:style>
  <w:style w:type="paragraph" w:customStyle="1" w:styleId="CTA1a">
    <w:name w:val="CTA 1(a)"/>
    <w:basedOn w:val="OPCParaBase"/>
    <w:rsid w:val="004A1B35"/>
    <w:pPr>
      <w:tabs>
        <w:tab w:val="right" w:pos="414"/>
      </w:tabs>
      <w:spacing w:before="40" w:line="240" w:lineRule="atLeast"/>
      <w:ind w:left="675" w:hanging="675"/>
    </w:pPr>
    <w:rPr>
      <w:sz w:val="20"/>
    </w:rPr>
  </w:style>
  <w:style w:type="paragraph" w:customStyle="1" w:styleId="CTA1ai">
    <w:name w:val="CTA 1(a)(i)"/>
    <w:basedOn w:val="OPCParaBase"/>
    <w:rsid w:val="004A1B35"/>
    <w:pPr>
      <w:tabs>
        <w:tab w:val="right" w:pos="1004"/>
      </w:tabs>
      <w:spacing w:before="40" w:line="240" w:lineRule="atLeast"/>
      <w:ind w:left="1253" w:hanging="1253"/>
    </w:pPr>
    <w:rPr>
      <w:sz w:val="20"/>
    </w:rPr>
  </w:style>
  <w:style w:type="paragraph" w:customStyle="1" w:styleId="CTA2a">
    <w:name w:val="CTA 2(a)"/>
    <w:basedOn w:val="OPCParaBase"/>
    <w:rsid w:val="004A1B35"/>
    <w:pPr>
      <w:tabs>
        <w:tab w:val="right" w:pos="482"/>
      </w:tabs>
      <w:spacing w:before="40" w:line="240" w:lineRule="atLeast"/>
      <w:ind w:left="748" w:hanging="748"/>
    </w:pPr>
    <w:rPr>
      <w:sz w:val="20"/>
    </w:rPr>
  </w:style>
  <w:style w:type="paragraph" w:customStyle="1" w:styleId="CTA2ai">
    <w:name w:val="CTA 2(a)(i)"/>
    <w:basedOn w:val="OPCParaBase"/>
    <w:rsid w:val="004A1B35"/>
    <w:pPr>
      <w:tabs>
        <w:tab w:val="right" w:pos="1089"/>
      </w:tabs>
      <w:spacing w:before="40" w:line="240" w:lineRule="atLeast"/>
      <w:ind w:left="1327" w:hanging="1327"/>
    </w:pPr>
    <w:rPr>
      <w:sz w:val="20"/>
    </w:rPr>
  </w:style>
  <w:style w:type="paragraph" w:customStyle="1" w:styleId="CTA3a">
    <w:name w:val="CTA 3(a)"/>
    <w:basedOn w:val="OPCParaBase"/>
    <w:rsid w:val="004A1B35"/>
    <w:pPr>
      <w:tabs>
        <w:tab w:val="right" w:pos="556"/>
      </w:tabs>
      <w:spacing w:before="40" w:line="240" w:lineRule="atLeast"/>
      <w:ind w:left="805" w:hanging="805"/>
    </w:pPr>
    <w:rPr>
      <w:sz w:val="20"/>
    </w:rPr>
  </w:style>
  <w:style w:type="paragraph" w:customStyle="1" w:styleId="CTA3ai">
    <w:name w:val="CTA 3(a)(i)"/>
    <w:basedOn w:val="OPCParaBase"/>
    <w:rsid w:val="004A1B35"/>
    <w:pPr>
      <w:tabs>
        <w:tab w:val="right" w:pos="1140"/>
      </w:tabs>
      <w:spacing w:before="40" w:line="240" w:lineRule="atLeast"/>
      <w:ind w:left="1361" w:hanging="1361"/>
    </w:pPr>
    <w:rPr>
      <w:sz w:val="20"/>
    </w:rPr>
  </w:style>
  <w:style w:type="paragraph" w:customStyle="1" w:styleId="CTA4a">
    <w:name w:val="CTA 4(a)"/>
    <w:basedOn w:val="OPCParaBase"/>
    <w:rsid w:val="004A1B35"/>
    <w:pPr>
      <w:tabs>
        <w:tab w:val="right" w:pos="624"/>
      </w:tabs>
      <w:spacing w:before="40" w:line="240" w:lineRule="atLeast"/>
      <w:ind w:left="873" w:hanging="873"/>
    </w:pPr>
    <w:rPr>
      <w:sz w:val="20"/>
    </w:rPr>
  </w:style>
  <w:style w:type="paragraph" w:customStyle="1" w:styleId="CTA4ai">
    <w:name w:val="CTA 4(a)(i)"/>
    <w:basedOn w:val="OPCParaBase"/>
    <w:rsid w:val="004A1B35"/>
    <w:pPr>
      <w:tabs>
        <w:tab w:val="right" w:pos="1213"/>
      </w:tabs>
      <w:spacing w:before="40" w:line="240" w:lineRule="atLeast"/>
      <w:ind w:left="1452" w:hanging="1452"/>
    </w:pPr>
    <w:rPr>
      <w:sz w:val="20"/>
    </w:rPr>
  </w:style>
  <w:style w:type="paragraph" w:customStyle="1" w:styleId="CTACAPS">
    <w:name w:val="CTA CAPS"/>
    <w:basedOn w:val="OPCParaBase"/>
    <w:rsid w:val="004A1B35"/>
    <w:pPr>
      <w:spacing w:before="60" w:line="240" w:lineRule="atLeast"/>
    </w:pPr>
    <w:rPr>
      <w:sz w:val="20"/>
    </w:rPr>
  </w:style>
  <w:style w:type="paragraph" w:customStyle="1" w:styleId="CTAright">
    <w:name w:val="CTA right"/>
    <w:basedOn w:val="OPCParaBase"/>
    <w:rsid w:val="004A1B35"/>
    <w:pPr>
      <w:spacing w:before="60" w:line="240" w:lineRule="auto"/>
      <w:jc w:val="right"/>
    </w:pPr>
    <w:rPr>
      <w:sz w:val="20"/>
    </w:rPr>
  </w:style>
  <w:style w:type="paragraph" w:customStyle="1" w:styleId="subsection">
    <w:name w:val="subsection"/>
    <w:aliases w:val="ss"/>
    <w:basedOn w:val="OPCParaBase"/>
    <w:link w:val="subsectionChar"/>
    <w:rsid w:val="004A1B35"/>
    <w:pPr>
      <w:tabs>
        <w:tab w:val="right" w:pos="1021"/>
      </w:tabs>
      <w:spacing w:before="180" w:line="240" w:lineRule="auto"/>
      <w:ind w:left="1134" w:hanging="1134"/>
    </w:pPr>
  </w:style>
  <w:style w:type="paragraph" w:customStyle="1" w:styleId="Definition">
    <w:name w:val="Definition"/>
    <w:aliases w:val="dd"/>
    <w:basedOn w:val="OPCParaBase"/>
    <w:rsid w:val="004A1B35"/>
    <w:pPr>
      <w:spacing w:before="180" w:line="240" w:lineRule="auto"/>
      <w:ind w:left="1134"/>
    </w:pPr>
  </w:style>
  <w:style w:type="paragraph" w:customStyle="1" w:styleId="ETAsubitem">
    <w:name w:val="ETA(subitem)"/>
    <w:basedOn w:val="OPCParaBase"/>
    <w:rsid w:val="004A1B35"/>
    <w:pPr>
      <w:tabs>
        <w:tab w:val="right" w:pos="340"/>
      </w:tabs>
      <w:spacing w:before="60" w:line="240" w:lineRule="auto"/>
      <w:ind w:left="454" w:hanging="454"/>
    </w:pPr>
    <w:rPr>
      <w:sz w:val="20"/>
    </w:rPr>
  </w:style>
  <w:style w:type="paragraph" w:customStyle="1" w:styleId="ETApara">
    <w:name w:val="ETA(para)"/>
    <w:basedOn w:val="OPCParaBase"/>
    <w:rsid w:val="004A1B35"/>
    <w:pPr>
      <w:tabs>
        <w:tab w:val="right" w:pos="754"/>
      </w:tabs>
      <w:spacing w:before="60" w:line="240" w:lineRule="auto"/>
      <w:ind w:left="828" w:hanging="828"/>
    </w:pPr>
    <w:rPr>
      <w:sz w:val="20"/>
    </w:rPr>
  </w:style>
  <w:style w:type="paragraph" w:customStyle="1" w:styleId="ETAsubpara">
    <w:name w:val="ETA(subpara)"/>
    <w:basedOn w:val="OPCParaBase"/>
    <w:rsid w:val="004A1B35"/>
    <w:pPr>
      <w:tabs>
        <w:tab w:val="right" w:pos="1083"/>
      </w:tabs>
      <w:spacing w:before="60" w:line="240" w:lineRule="auto"/>
      <w:ind w:left="1191" w:hanging="1191"/>
    </w:pPr>
    <w:rPr>
      <w:sz w:val="20"/>
    </w:rPr>
  </w:style>
  <w:style w:type="paragraph" w:customStyle="1" w:styleId="ETAsub-subpara">
    <w:name w:val="ETA(sub-subpara)"/>
    <w:basedOn w:val="OPCParaBase"/>
    <w:rsid w:val="004A1B35"/>
    <w:pPr>
      <w:tabs>
        <w:tab w:val="right" w:pos="1412"/>
      </w:tabs>
      <w:spacing w:before="60" w:line="240" w:lineRule="auto"/>
      <w:ind w:left="1525" w:hanging="1525"/>
    </w:pPr>
    <w:rPr>
      <w:sz w:val="20"/>
    </w:rPr>
  </w:style>
  <w:style w:type="paragraph" w:customStyle="1" w:styleId="Formula">
    <w:name w:val="Formula"/>
    <w:basedOn w:val="OPCParaBase"/>
    <w:rsid w:val="004A1B35"/>
    <w:pPr>
      <w:spacing w:line="240" w:lineRule="auto"/>
      <w:ind w:left="1134"/>
    </w:pPr>
    <w:rPr>
      <w:sz w:val="20"/>
    </w:rPr>
  </w:style>
  <w:style w:type="paragraph" w:styleId="Header">
    <w:name w:val="header"/>
    <w:basedOn w:val="OPCParaBase"/>
    <w:link w:val="HeaderChar"/>
    <w:unhideWhenUsed/>
    <w:rsid w:val="004A1B3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A1B35"/>
    <w:rPr>
      <w:rFonts w:eastAsia="Times New Roman" w:cs="Times New Roman"/>
      <w:sz w:val="16"/>
      <w:lang w:eastAsia="en-AU"/>
    </w:rPr>
  </w:style>
  <w:style w:type="paragraph" w:customStyle="1" w:styleId="House">
    <w:name w:val="House"/>
    <w:basedOn w:val="OPCParaBase"/>
    <w:rsid w:val="004A1B35"/>
    <w:pPr>
      <w:spacing w:line="240" w:lineRule="auto"/>
    </w:pPr>
    <w:rPr>
      <w:sz w:val="28"/>
    </w:rPr>
  </w:style>
  <w:style w:type="paragraph" w:customStyle="1" w:styleId="Item">
    <w:name w:val="Item"/>
    <w:aliases w:val="i"/>
    <w:basedOn w:val="OPCParaBase"/>
    <w:next w:val="ItemHead"/>
    <w:rsid w:val="004A1B35"/>
    <w:pPr>
      <w:keepLines/>
      <w:spacing w:before="80" w:line="240" w:lineRule="auto"/>
      <w:ind w:left="709"/>
    </w:pPr>
  </w:style>
  <w:style w:type="paragraph" w:customStyle="1" w:styleId="ItemHead">
    <w:name w:val="ItemHead"/>
    <w:aliases w:val="ih"/>
    <w:basedOn w:val="OPCParaBase"/>
    <w:next w:val="Item"/>
    <w:rsid w:val="004A1B3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A1B35"/>
    <w:pPr>
      <w:spacing w:line="240" w:lineRule="auto"/>
    </w:pPr>
    <w:rPr>
      <w:b/>
      <w:sz w:val="32"/>
    </w:rPr>
  </w:style>
  <w:style w:type="paragraph" w:customStyle="1" w:styleId="notedraft">
    <w:name w:val="note(draft)"/>
    <w:aliases w:val="nd"/>
    <w:basedOn w:val="OPCParaBase"/>
    <w:rsid w:val="004A1B35"/>
    <w:pPr>
      <w:spacing w:before="240" w:line="240" w:lineRule="auto"/>
      <w:ind w:left="284" w:hanging="284"/>
    </w:pPr>
    <w:rPr>
      <w:i/>
      <w:sz w:val="24"/>
    </w:rPr>
  </w:style>
  <w:style w:type="paragraph" w:customStyle="1" w:styleId="notemargin">
    <w:name w:val="note(margin)"/>
    <w:aliases w:val="nm"/>
    <w:basedOn w:val="OPCParaBase"/>
    <w:rsid w:val="004A1B35"/>
    <w:pPr>
      <w:tabs>
        <w:tab w:val="left" w:pos="709"/>
      </w:tabs>
      <w:spacing w:before="122" w:line="198" w:lineRule="exact"/>
      <w:ind w:left="709" w:hanging="709"/>
    </w:pPr>
    <w:rPr>
      <w:sz w:val="18"/>
    </w:rPr>
  </w:style>
  <w:style w:type="paragraph" w:customStyle="1" w:styleId="noteToPara">
    <w:name w:val="noteToPara"/>
    <w:aliases w:val="ntp"/>
    <w:basedOn w:val="OPCParaBase"/>
    <w:rsid w:val="004A1B35"/>
    <w:pPr>
      <w:spacing w:before="122" w:line="198" w:lineRule="exact"/>
      <w:ind w:left="2353" w:hanging="709"/>
    </w:pPr>
    <w:rPr>
      <w:sz w:val="18"/>
    </w:rPr>
  </w:style>
  <w:style w:type="paragraph" w:customStyle="1" w:styleId="noteParlAmend">
    <w:name w:val="note(ParlAmend)"/>
    <w:aliases w:val="npp"/>
    <w:basedOn w:val="OPCParaBase"/>
    <w:next w:val="ParlAmend"/>
    <w:rsid w:val="004A1B35"/>
    <w:pPr>
      <w:spacing w:line="240" w:lineRule="auto"/>
      <w:jc w:val="right"/>
    </w:pPr>
    <w:rPr>
      <w:rFonts w:ascii="Arial" w:hAnsi="Arial"/>
      <w:b/>
      <w:i/>
    </w:rPr>
  </w:style>
  <w:style w:type="paragraph" w:customStyle="1" w:styleId="Page1">
    <w:name w:val="Page1"/>
    <w:basedOn w:val="OPCParaBase"/>
    <w:rsid w:val="004A1B35"/>
    <w:pPr>
      <w:spacing w:before="5600" w:line="240" w:lineRule="auto"/>
    </w:pPr>
    <w:rPr>
      <w:b/>
      <w:sz w:val="32"/>
    </w:rPr>
  </w:style>
  <w:style w:type="paragraph" w:customStyle="1" w:styleId="PageBreak">
    <w:name w:val="PageBreak"/>
    <w:aliases w:val="pb"/>
    <w:basedOn w:val="OPCParaBase"/>
    <w:rsid w:val="004A1B35"/>
    <w:pPr>
      <w:spacing w:line="240" w:lineRule="auto"/>
    </w:pPr>
    <w:rPr>
      <w:sz w:val="20"/>
    </w:rPr>
  </w:style>
  <w:style w:type="paragraph" w:customStyle="1" w:styleId="paragraphsub">
    <w:name w:val="paragraph(sub)"/>
    <w:aliases w:val="aa"/>
    <w:basedOn w:val="OPCParaBase"/>
    <w:rsid w:val="004A1B35"/>
    <w:pPr>
      <w:tabs>
        <w:tab w:val="right" w:pos="1985"/>
      </w:tabs>
      <w:spacing w:before="40" w:line="240" w:lineRule="auto"/>
      <w:ind w:left="2098" w:hanging="2098"/>
    </w:pPr>
  </w:style>
  <w:style w:type="paragraph" w:customStyle="1" w:styleId="paragraphsub-sub">
    <w:name w:val="paragraph(sub-sub)"/>
    <w:aliases w:val="aaa"/>
    <w:basedOn w:val="OPCParaBase"/>
    <w:rsid w:val="004A1B35"/>
    <w:pPr>
      <w:tabs>
        <w:tab w:val="right" w:pos="2722"/>
      </w:tabs>
      <w:spacing w:before="40" w:line="240" w:lineRule="auto"/>
      <w:ind w:left="2835" w:hanging="2835"/>
    </w:pPr>
  </w:style>
  <w:style w:type="paragraph" w:customStyle="1" w:styleId="paragraph">
    <w:name w:val="paragraph"/>
    <w:aliases w:val="a"/>
    <w:basedOn w:val="OPCParaBase"/>
    <w:rsid w:val="004A1B35"/>
    <w:pPr>
      <w:tabs>
        <w:tab w:val="right" w:pos="1531"/>
      </w:tabs>
      <w:spacing w:before="40" w:line="240" w:lineRule="auto"/>
      <w:ind w:left="1644" w:hanging="1644"/>
    </w:pPr>
  </w:style>
  <w:style w:type="paragraph" w:customStyle="1" w:styleId="ParlAmend">
    <w:name w:val="ParlAmend"/>
    <w:aliases w:val="pp"/>
    <w:basedOn w:val="OPCParaBase"/>
    <w:rsid w:val="004A1B35"/>
    <w:pPr>
      <w:spacing w:before="240" w:line="240" w:lineRule="atLeast"/>
      <w:ind w:hanging="567"/>
    </w:pPr>
    <w:rPr>
      <w:sz w:val="24"/>
    </w:rPr>
  </w:style>
  <w:style w:type="paragraph" w:customStyle="1" w:styleId="Penalty">
    <w:name w:val="Penalty"/>
    <w:basedOn w:val="OPCParaBase"/>
    <w:rsid w:val="004A1B35"/>
    <w:pPr>
      <w:tabs>
        <w:tab w:val="left" w:pos="2977"/>
      </w:tabs>
      <w:spacing w:before="180" w:line="240" w:lineRule="auto"/>
      <w:ind w:left="1985" w:hanging="851"/>
    </w:pPr>
  </w:style>
  <w:style w:type="paragraph" w:customStyle="1" w:styleId="Portfolio">
    <w:name w:val="Portfolio"/>
    <w:basedOn w:val="OPCParaBase"/>
    <w:rsid w:val="004A1B35"/>
    <w:pPr>
      <w:spacing w:line="240" w:lineRule="auto"/>
    </w:pPr>
    <w:rPr>
      <w:i/>
      <w:sz w:val="20"/>
    </w:rPr>
  </w:style>
  <w:style w:type="paragraph" w:customStyle="1" w:styleId="Preamble">
    <w:name w:val="Preamble"/>
    <w:basedOn w:val="OPCParaBase"/>
    <w:next w:val="Normal"/>
    <w:rsid w:val="004A1B3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1B35"/>
    <w:pPr>
      <w:spacing w:line="240" w:lineRule="auto"/>
    </w:pPr>
    <w:rPr>
      <w:i/>
      <w:sz w:val="20"/>
    </w:rPr>
  </w:style>
  <w:style w:type="paragraph" w:customStyle="1" w:styleId="Session">
    <w:name w:val="Session"/>
    <w:basedOn w:val="OPCParaBase"/>
    <w:rsid w:val="004A1B35"/>
    <w:pPr>
      <w:spacing w:line="240" w:lineRule="auto"/>
    </w:pPr>
    <w:rPr>
      <w:sz w:val="28"/>
    </w:rPr>
  </w:style>
  <w:style w:type="paragraph" w:customStyle="1" w:styleId="Sponsor">
    <w:name w:val="Sponsor"/>
    <w:basedOn w:val="OPCParaBase"/>
    <w:rsid w:val="004A1B35"/>
    <w:pPr>
      <w:spacing w:line="240" w:lineRule="auto"/>
    </w:pPr>
    <w:rPr>
      <w:i/>
    </w:rPr>
  </w:style>
  <w:style w:type="paragraph" w:customStyle="1" w:styleId="Subitem">
    <w:name w:val="Subitem"/>
    <w:aliases w:val="iss"/>
    <w:basedOn w:val="OPCParaBase"/>
    <w:rsid w:val="004A1B35"/>
    <w:pPr>
      <w:spacing w:before="180" w:line="240" w:lineRule="auto"/>
      <w:ind w:left="709" w:hanging="709"/>
    </w:pPr>
  </w:style>
  <w:style w:type="paragraph" w:customStyle="1" w:styleId="SubitemHead">
    <w:name w:val="SubitemHead"/>
    <w:aliases w:val="issh"/>
    <w:basedOn w:val="OPCParaBase"/>
    <w:rsid w:val="004A1B3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1B35"/>
    <w:pPr>
      <w:spacing w:before="40" w:line="240" w:lineRule="auto"/>
      <w:ind w:left="1134"/>
    </w:pPr>
  </w:style>
  <w:style w:type="paragraph" w:customStyle="1" w:styleId="SubsectionHead">
    <w:name w:val="SubsectionHead"/>
    <w:aliases w:val="ssh"/>
    <w:basedOn w:val="OPCParaBase"/>
    <w:next w:val="subsection"/>
    <w:rsid w:val="004A1B35"/>
    <w:pPr>
      <w:keepNext/>
      <w:keepLines/>
      <w:spacing w:before="240" w:line="240" w:lineRule="auto"/>
      <w:ind w:left="1134"/>
    </w:pPr>
    <w:rPr>
      <w:i/>
    </w:rPr>
  </w:style>
  <w:style w:type="paragraph" w:customStyle="1" w:styleId="Tablea">
    <w:name w:val="Table(a)"/>
    <w:aliases w:val="ta"/>
    <w:basedOn w:val="OPCParaBase"/>
    <w:rsid w:val="004A1B35"/>
    <w:pPr>
      <w:spacing w:before="60" w:line="240" w:lineRule="auto"/>
      <w:ind w:left="284" w:hanging="284"/>
    </w:pPr>
    <w:rPr>
      <w:sz w:val="20"/>
    </w:rPr>
  </w:style>
  <w:style w:type="paragraph" w:customStyle="1" w:styleId="TableAA">
    <w:name w:val="Table(AA)"/>
    <w:aliases w:val="taaa"/>
    <w:basedOn w:val="OPCParaBase"/>
    <w:rsid w:val="004A1B3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1B3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1B35"/>
    <w:pPr>
      <w:spacing w:before="60" w:line="240" w:lineRule="atLeast"/>
    </w:pPr>
    <w:rPr>
      <w:sz w:val="20"/>
    </w:rPr>
  </w:style>
  <w:style w:type="paragraph" w:customStyle="1" w:styleId="TLPBoxTextnote">
    <w:name w:val="TLPBoxText(note"/>
    <w:aliases w:val="right)"/>
    <w:basedOn w:val="OPCParaBase"/>
    <w:rsid w:val="004A1B3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1B3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1B35"/>
    <w:pPr>
      <w:spacing w:before="122" w:line="198" w:lineRule="exact"/>
      <w:ind w:left="1985" w:hanging="851"/>
      <w:jc w:val="right"/>
    </w:pPr>
    <w:rPr>
      <w:sz w:val="18"/>
    </w:rPr>
  </w:style>
  <w:style w:type="paragraph" w:customStyle="1" w:styleId="TLPTableBullet">
    <w:name w:val="TLPTableBullet"/>
    <w:aliases w:val="ttb"/>
    <w:basedOn w:val="OPCParaBase"/>
    <w:rsid w:val="004A1B35"/>
    <w:pPr>
      <w:spacing w:line="240" w:lineRule="exact"/>
      <w:ind w:left="284" w:hanging="284"/>
    </w:pPr>
    <w:rPr>
      <w:sz w:val="20"/>
    </w:rPr>
  </w:style>
  <w:style w:type="paragraph" w:styleId="TOC1">
    <w:name w:val="toc 1"/>
    <w:basedOn w:val="OPCParaBase"/>
    <w:next w:val="Normal"/>
    <w:uiPriority w:val="39"/>
    <w:semiHidden/>
    <w:unhideWhenUsed/>
    <w:rsid w:val="004A1B3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A1B3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A1B3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A1B3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A1B3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A1B3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A1B3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A1B3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A1B3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A1B35"/>
    <w:pPr>
      <w:keepLines/>
      <w:spacing w:before="240" w:after="120" w:line="240" w:lineRule="auto"/>
      <w:ind w:left="794"/>
    </w:pPr>
    <w:rPr>
      <w:b/>
      <w:kern w:val="28"/>
      <w:sz w:val="20"/>
    </w:rPr>
  </w:style>
  <w:style w:type="paragraph" w:customStyle="1" w:styleId="TofSectsHeading">
    <w:name w:val="TofSects(Heading)"/>
    <w:basedOn w:val="OPCParaBase"/>
    <w:rsid w:val="004A1B35"/>
    <w:pPr>
      <w:spacing w:before="240" w:after="120" w:line="240" w:lineRule="auto"/>
    </w:pPr>
    <w:rPr>
      <w:b/>
      <w:sz w:val="24"/>
    </w:rPr>
  </w:style>
  <w:style w:type="paragraph" w:customStyle="1" w:styleId="TofSectsSection">
    <w:name w:val="TofSects(Section)"/>
    <w:basedOn w:val="OPCParaBase"/>
    <w:rsid w:val="004A1B35"/>
    <w:pPr>
      <w:keepLines/>
      <w:spacing w:before="40" w:line="240" w:lineRule="auto"/>
      <w:ind w:left="1588" w:hanging="794"/>
    </w:pPr>
    <w:rPr>
      <w:kern w:val="28"/>
      <w:sz w:val="18"/>
    </w:rPr>
  </w:style>
  <w:style w:type="paragraph" w:customStyle="1" w:styleId="TofSectsSubdiv">
    <w:name w:val="TofSects(Subdiv)"/>
    <w:basedOn w:val="OPCParaBase"/>
    <w:rsid w:val="004A1B35"/>
    <w:pPr>
      <w:keepLines/>
      <w:spacing w:before="80" w:line="240" w:lineRule="auto"/>
      <w:ind w:left="1588" w:hanging="794"/>
    </w:pPr>
    <w:rPr>
      <w:kern w:val="28"/>
    </w:rPr>
  </w:style>
  <w:style w:type="paragraph" w:customStyle="1" w:styleId="WRStyle">
    <w:name w:val="WR Style"/>
    <w:aliases w:val="WR"/>
    <w:basedOn w:val="OPCParaBase"/>
    <w:rsid w:val="004A1B35"/>
    <w:pPr>
      <w:spacing w:before="240" w:line="240" w:lineRule="auto"/>
      <w:ind w:left="284" w:hanging="284"/>
    </w:pPr>
    <w:rPr>
      <w:b/>
      <w:i/>
      <w:kern w:val="28"/>
      <w:sz w:val="24"/>
    </w:rPr>
  </w:style>
  <w:style w:type="paragraph" w:customStyle="1" w:styleId="notepara">
    <w:name w:val="note(para)"/>
    <w:aliases w:val="na"/>
    <w:basedOn w:val="OPCParaBase"/>
    <w:rsid w:val="004A1B35"/>
    <w:pPr>
      <w:spacing w:before="40" w:line="198" w:lineRule="exact"/>
      <w:ind w:left="2354" w:hanging="369"/>
    </w:pPr>
    <w:rPr>
      <w:sz w:val="18"/>
    </w:rPr>
  </w:style>
  <w:style w:type="paragraph" w:styleId="Footer">
    <w:name w:val="footer"/>
    <w:link w:val="FooterChar"/>
    <w:rsid w:val="004A1B3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A1B35"/>
    <w:rPr>
      <w:rFonts w:eastAsia="Times New Roman" w:cs="Times New Roman"/>
      <w:sz w:val="22"/>
      <w:szCs w:val="24"/>
      <w:lang w:eastAsia="en-AU"/>
    </w:rPr>
  </w:style>
  <w:style w:type="character" w:styleId="LineNumber">
    <w:name w:val="line number"/>
    <w:basedOn w:val="OPCCharBase"/>
    <w:uiPriority w:val="99"/>
    <w:semiHidden/>
    <w:unhideWhenUsed/>
    <w:rsid w:val="004A1B35"/>
    <w:rPr>
      <w:sz w:val="16"/>
    </w:rPr>
  </w:style>
  <w:style w:type="table" w:customStyle="1" w:styleId="CFlag">
    <w:name w:val="CFlag"/>
    <w:basedOn w:val="TableNormal"/>
    <w:uiPriority w:val="99"/>
    <w:rsid w:val="004A1B35"/>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1B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B35"/>
    <w:rPr>
      <w:rFonts w:ascii="Tahoma" w:hAnsi="Tahoma" w:cs="Tahoma"/>
      <w:sz w:val="16"/>
      <w:szCs w:val="16"/>
    </w:rPr>
  </w:style>
  <w:style w:type="character" w:styleId="Hyperlink">
    <w:name w:val="Hyperlink"/>
    <w:basedOn w:val="DefaultParagraphFont"/>
    <w:rsid w:val="004A1B35"/>
    <w:rPr>
      <w:color w:val="0000FF"/>
      <w:u w:val="single"/>
    </w:rPr>
  </w:style>
  <w:style w:type="table" w:styleId="TableGrid">
    <w:name w:val="Table Grid"/>
    <w:basedOn w:val="TableNormal"/>
    <w:uiPriority w:val="59"/>
    <w:rsid w:val="004A1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4A1B35"/>
    <w:rPr>
      <w:b/>
      <w:sz w:val="28"/>
      <w:szCs w:val="32"/>
    </w:rPr>
  </w:style>
  <w:style w:type="paragraph" w:customStyle="1" w:styleId="TerritoryT">
    <w:name w:val="TerritoryT"/>
    <w:basedOn w:val="OPCParaBase"/>
    <w:next w:val="Normal"/>
    <w:rsid w:val="004A1B35"/>
    <w:rPr>
      <w:b/>
      <w:sz w:val="32"/>
    </w:rPr>
  </w:style>
  <w:style w:type="paragraph" w:customStyle="1" w:styleId="LegislationMadeUnder">
    <w:name w:val="LegislationMadeUnder"/>
    <w:basedOn w:val="OPCParaBase"/>
    <w:next w:val="Normal"/>
    <w:rsid w:val="004A1B35"/>
    <w:rPr>
      <w:i/>
      <w:sz w:val="32"/>
      <w:szCs w:val="32"/>
    </w:rPr>
  </w:style>
  <w:style w:type="paragraph" w:customStyle="1" w:styleId="SignCoverPageEnd">
    <w:name w:val="SignCoverPageEnd"/>
    <w:basedOn w:val="OPCParaBase"/>
    <w:next w:val="Normal"/>
    <w:rsid w:val="004A1B3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A1B35"/>
    <w:pPr>
      <w:pBdr>
        <w:top w:val="single" w:sz="4" w:space="1" w:color="auto"/>
      </w:pBdr>
      <w:spacing w:before="360"/>
      <w:ind w:right="397"/>
      <w:jc w:val="both"/>
    </w:pPr>
  </w:style>
  <w:style w:type="paragraph" w:customStyle="1" w:styleId="NotesHeading1">
    <w:name w:val="NotesHeading 1"/>
    <w:basedOn w:val="OPCParaBase"/>
    <w:next w:val="Normal"/>
    <w:rsid w:val="004A1B35"/>
    <w:rPr>
      <w:b/>
      <w:sz w:val="28"/>
      <w:szCs w:val="28"/>
    </w:rPr>
  </w:style>
  <w:style w:type="paragraph" w:customStyle="1" w:styleId="NotesHeading2">
    <w:name w:val="NotesHeading 2"/>
    <w:basedOn w:val="OPCParaBase"/>
    <w:next w:val="Normal"/>
    <w:rsid w:val="004A1B35"/>
    <w:rPr>
      <w:b/>
      <w:sz w:val="28"/>
      <w:szCs w:val="28"/>
    </w:rPr>
  </w:style>
  <w:style w:type="paragraph" w:customStyle="1" w:styleId="ENotesText">
    <w:name w:val="ENotesText"/>
    <w:basedOn w:val="OPCParaBase"/>
    <w:next w:val="Normal"/>
    <w:rsid w:val="004A1B35"/>
  </w:style>
  <w:style w:type="paragraph" w:customStyle="1" w:styleId="CompiledActNo">
    <w:name w:val="CompiledActNo"/>
    <w:basedOn w:val="OPCParaBase"/>
    <w:next w:val="Normal"/>
    <w:rsid w:val="004A1B35"/>
    <w:rPr>
      <w:b/>
      <w:sz w:val="24"/>
      <w:szCs w:val="24"/>
    </w:rPr>
  </w:style>
  <w:style w:type="paragraph" w:customStyle="1" w:styleId="CompiledMadeUnder">
    <w:name w:val="CompiledMadeUnder"/>
    <w:basedOn w:val="OPCParaBase"/>
    <w:next w:val="Normal"/>
    <w:rsid w:val="004A1B35"/>
    <w:rPr>
      <w:i/>
      <w:sz w:val="24"/>
      <w:szCs w:val="24"/>
    </w:rPr>
  </w:style>
  <w:style w:type="paragraph" w:customStyle="1" w:styleId="Paragraphsub-sub-sub">
    <w:name w:val="Paragraph(sub-sub-sub)"/>
    <w:aliases w:val="aaaa"/>
    <w:basedOn w:val="OPCParaBase"/>
    <w:rsid w:val="004A1B35"/>
    <w:pPr>
      <w:tabs>
        <w:tab w:val="right" w:pos="3402"/>
      </w:tabs>
      <w:spacing w:before="40" w:line="240" w:lineRule="auto"/>
      <w:ind w:left="3402" w:hanging="3402"/>
    </w:pPr>
  </w:style>
  <w:style w:type="paragraph" w:customStyle="1" w:styleId="NoteToSubpara">
    <w:name w:val="NoteToSubpara"/>
    <w:aliases w:val="nts"/>
    <w:basedOn w:val="OPCParaBase"/>
    <w:rsid w:val="004A1B35"/>
    <w:pPr>
      <w:spacing w:before="40" w:line="198" w:lineRule="exact"/>
      <w:ind w:left="2835" w:hanging="709"/>
    </w:pPr>
    <w:rPr>
      <w:sz w:val="18"/>
    </w:rPr>
  </w:style>
  <w:style w:type="paragraph" w:customStyle="1" w:styleId="EndNotespara">
    <w:name w:val="EndNotes(para)"/>
    <w:aliases w:val="eta"/>
    <w:basedOn w:val="OPCParaBase"/>
    <w:next w:val="Normal"/>
    <w:rsid w:val="004A1B3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1B3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4A1B3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1B35"/>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4A1B35"/>
    <w:pPr>
      <w:keepNext/>
      <w:spacing w:before="60" w:line="240" w:lineRule="atLeast"/>
    </w:pPr>
    <w:rPr>
      <w:rFonts w:ascii="Arial" w:hAnsi="Arial"/>
      <w:b/>
      <w:sz w:val="16"/>
    </w:rPr>
  </w:style>
  <w:style w:type="paragraph" w:customStyle="1" w:styleId="ENoteTTi">
    <w:name w:val="ENoteTTi"/>
    <w:aliases w:val="entti"/>
    <w:basedOn w:val="OPCParaBase"/>
    <w:rsid w:val="004A1B35"/>
    <w:pPr>
      <w:keepNext/>
      <w:spacing w:before="60" w:line="240" w:lineRule="atLeast"/>
      <w:ind w:left="170"/>
    </w:pPr>
    <w:rPr>
      <w:sz w:val="16"/>
    </w:rPr>
  </w:style>
  <w:style w:type="paragraph" w:customStyle="1" w:styleId="ENotesHeading1">
    <w:name w:val="ENotesHeading 1"/>
    <w:aliases w:val="Enh1"/>
    <w:basedOn w:val="OPCParaBase"/>
    <w:next w:val="Normal"/>
    <w:rsid w:val="004A1B35"/>
    <w:pPr>
      <w:spacing w:before="120"/>
      <w:outlineLvl w:val="1"/>
    </w:pPr>
    <w:rPr>
      <w:b/>
      <w:sz w:val="28"/>
      <w:szCs w:val="28"/>
    </w:rPr>
  </w:style>
  <w:style w:type="paragraph" w:customStyle="1" w:styleId="ENotesHeading2">
    <w:name w:val="ENotesHeading 2"/>
    <w:aliases w:val="Enh2"/>
    <w:basedOn w:val="OPCParaBase"/>
    <w:next w:val="Normal"/>
    <w:rsid w:val="004A1B35"/>
    <w:pPr>
      <w:spacing w:before="120" w:after="120"/>
      <w:outlineLvl w:val="2"/>
    </w:pPr>
    <w:rPr>
      <w:b/>
      <w:sz w:val="24"/>
      <w:szCs w:val="28"/>
    </w:rPr>
  </w:style>
  <w:style w:type="paragraph" w:customStyle="1" w:styleId="ENoteTTIndentHeading">
    <w:name w:val="ENoteTTIndentHeading"/>
    <w:aliases w:val="enTTHi"/>
    <w:basedOn w:val="OPCParaBase"/>
    <w:rsid w:val="004A1B3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1B35"/>
    <w:pPr>
      <w:spacing w:before="60" w:line="240" w:lineRule="atLeast"/>
    </w:pPr>
    <w:rPr>
      <w:sz w:val="16"/>
    </w:rPr>
  </w:style>
  <w:style w:type="paragraph" w:customStyle="1" w:styleId="MadeunderText">
    <w:name w:val="MadeunderText"/>
    <w:basedOn w:val="OPCParaBase"/>
    <w:next w:val="CompiledMadeUnder"/>
    <w:rsid w:val="004A1B35"/>
    <w:pPr>
      <w:spacing w:before="240"/>
    </w:pPr>
    <w:rPr>
      <w:sz w:val="24"/>
      <w:szCs w:val="24"/>
    </w:rPr>
  </w:style>
  <w:style w:type="paragraph" w:customStyle="1" w:styleId="ENotesHeading3">
    <w:name w:val="ENotesHeading 3"/>
    <w:aliases w:val="Enh3"/>
    <w:basedOn w:val="OPCParaBase"/>
    <w:next w:val="Normal"/>
    <w:rsid w:val="004A1B35"/>
    <w:pPr>
      <w:keepNext/>
      <w:spacing w:before="120" w:line="240" w:lineRule="auto"/>
      <w:outlineLvl w:val="4"/>
    </w:pPr>
    <w:rPr>
      <w:b/>
      <w:szCs w:val="24"/>
    </w:rPr>
  </w:style>
  <w:style w:type="paragraph" w:customStyle="1" w:styleId="SubPartCASA">
    <w:name w:val="SubPart(CASA)"/>
    <w:aliases w:val="csp"/>
    <w:basedOn w:val="OPCParaBase"/>
    <w:next w:val="ActHead3"/>
    <w:rsid w:val="004A1B35"/>
    <w:pPr>
      <w:keepNext/>
      <w:keepLines/>
      <w:spacing w:before="280"/>
      <w:outlineLvl w:val="1"/>
    </w:pPr>
    <w:rPr>
      <w:b/>
      <w:kern w:val="28"/>
      <w:sz w:val="32"/>
    </w:rPr>
  </w:style>
  <w:style w:type="character" w:customStyle="1" w:styleId="CharSubPartTextCASA">
    <w:name w:val="CharSubPartText(CASA)"/>
    <w:basedOn w:val="OPCCharBase"/>
    <w:uiPriority w:val="1"/>
    <w:rsid w:val="004A1B35"/>
  </w:style>
  <w:style w:type="character" w:customStyle="1" w:styleId="CharSubPartNoCASA">
    <w:name w:val="CharSubPartNo(CASA)"/>
    <w:basedOn w:val="OPCCharBase"/>
    <w:uiPriority w:val="1"/>
    <w:rsid w:val="004A1B35"/>
  </w:style>
  <w:style w:type="paragraph" w:customStyle="1" w:styleId="ENoteTTIndentHeadingSub">
    <w:name w:val="ENoteTTIndentHeadingSub"/>
    <w:aliases w:val="enTTHis"/>
    <w:basedOn w:val="OPCParaBase"/>
    <w:rsid w:val="004A1B35"/>
    <w:pPr>
      <w:keepNext/>
      <w:spacing w:before="60" w:line="240" w:lineRule="atLeast"/>
      <w:ind w:left="340"/>
    </w:pPr>
    <w:rPr>
      <w:b/>
      <w:sz w:val="16"/>
    </w:rPr>
  </w:style>
  <w:style w:type="paragraph" w:customStyle="1" w:styleId="ENoteTTiSub">
    <w:name w:val="ENoteTTiSub"/>
    <w:aliases w:val="enttis"/>
    <w:basedOn w:val="OPCParaBase"/>
    <w:rsid w:val="004A1B35"/>
    <w:pPr>
      <w:keepNext/>
      <w:spacing w:before="60" w:line="240" w:lineRule="atLeast"/>
      <w:ind w:left="340"/>
    </w:pPr>
    <w:rPr>
      <w:sz w:val="16"/>
    </w:rPr>
  </w:style>
  <w:style w:type="paragraph" w:customStyle="1" w:styleId="SubDivisionMigration">
    <w:name w:val="SubDivisionMigration"/>
    <w:aliases w:val="sdm"/>
    <w:basedOn w:val="OPCParaBase"/>
    <w:rsid w:val="004A1B3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1B35"/>
    <w:pPr>
      <w:keepNext/>
      <w:keepLines/>
      <w:spacing w:before="240" w:line="240" w:lineRule="auto"/>
      <w:ind w:left="1134" w:hanging="1134"/>
    </w:pPr>
    <w:rPr>
      <w:b/>
      <w:sz w:val="28"/>
    </w:rPr>
  </w:style>
  <w:style w:type="paragraph" w:customStyle="1" w:styleId="notetext">
    <w:name w:val="note(text)"/>
    <w:aliases w:val="n"/>
    <w:basedOn w:val="OPCParaBase"/>
    <w:rsid w:val="004A1B35"/>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4A1B3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A1B35"/>
    <w:rPr>
      <w:sz w:val="22"/>
    </w:rPr>
  </w:style>
  <w:style w:type="paragraph" w:customStyle="1" w:styleId="SOTextNote">
    <w:name w:val="SO TextNote"/>
    <w:aliases w:val="sont"/>
    <w:basedOn w:val="SOText"/>
    <w:qFormat/>
    <w:rsid w:val="004A1B35"/>
    <w:pPr>
      <w:spacing w:before="122" w:line="198" w:lineRule="exact"/>
      <w:ind w:left="1843" w:hanging="709"/>
    </w:pPr>
    <w:rPr>
      <w:sz w:val="18"/>
    </w:rPr>
  </w:style>
  <w:style w:type="paragraph" w:customStyle="1" w:styleId="SOPara">
    <w:name w:val="SO Para"/>
    <w:aliases w:val="soa"/>
    <w:basedOn w:val="SOText"/>
    <w:link w:val="SOParaChar"/>
    <w:qFormat/>
    <w:rsid w:val="004A1B35"/>
    <w:pPr>
      <w:tabs>
        <w:tab w:val="right" w:pos="1786"/>
      </w:tabs>
      <w:spacing w:before="40"/>
      <w:ind w:left="2070" w:hanging="936"/>
    </w:pPr>
  </w:style>
  <w:style w:type="character" w:customStyle="1" w:styleId="SOParaChar">
    <w:name w:val="SO Para Char"/>
    <w:aliases w:val="soa Char"/>
    <w:basedOn w:val="DefaultParagraphFont"/>
    <w:link w:val="SOPara"/>
    <w:rsid w:val="004A1B35"/>
    <w:rPr>
      <w:sz w:val="22"/>
    </w:rPr>
  </w:style>
  <w:style w:type="paragraph" w:customStyle="1" w:styleId="FileName">
    <w:name w:val="FileName"/>
    <w:basedOn w:val="Normal"/>
    <w:rsid w:val="004A1B35"/>
  </w:style>
  <w:style w:type="paragraph" w:customStyle="1" w:styleId="TableHeading">
    <w:name w:val="TableHeading"/>
    <w:aliases w:val="th"/>
    <w:basedOn w:val="OPCParaBase"/>
    <w:next w:val="Tabletext"/>
    <w:rsid w:val="004A1B35"/>
    <w:pPr>
      <w:keepNext/>
      <w:spacing w:before="60" w:line="240" w:lineRule="atLeast"/>
    </w:pPr>
    <w:rPr>
      <w:b/>
      <w:sz w:val="20"/>
    </w:rPr>
  </w:style>
  <w:style w:type="paragraph" w:customStyle="1" w:styleId="SOHeadBold">
    <w:name w:val="SO HeadBold"/>
    <w:aliases w:val="sohb"/>
    <w:basedOn w:val="SOText"/>
    <w:next w:val="SOText"/>
    <w:link w:val="SOHeadBoldChar"/>
    <w:qFormat/>
    <w:rsid w:val="004A1B35"/>
    <w:rPr>
      <w:b/>
    </w:rPr>
  </w:style>
  <w:style w:type="character" w:customStyle="1" w:styleId="SOHeadBoldChar">
    <w:name w:val="SO HeadBold Char"/>
    <w:aliases w:val="sohb Char"/>
    <w:basedOn w:val="DefaultParagraphFont"/>
    <w:link w:val="SOHeadBold"/>
    <w:rsid w:val="004A1B35"/>
    <w:rPr>
      <w:b/>
      <w:sz w:val="22"/>
    </w:rPr>
  </w:style>
  <w:style w:type="paragraph" w:customStyle="1" w:styleId="SOHeadItalic">
    <w:name w:val="SO HeadItalic"/>
    <w:aliases w:val="sohi"/>
    <w:basedOn w:val="SOText"/>
    <w:next w:val="SOText"/>
    <w:link w:val="SOHeadItalicChar"/>
    <w:qFormat/>
    <w:rsid w:val="004A1B35"/>
    <w:rPr>
      <w:i/>
    </w:rPr>
  </w:style>
  <w:style w:type="character" w:customStyle="1" w:styleId="SOHeadItalicChar">
    <w:name w:val="SO HeadItalic Char"/>
    <w:aliases w:val="sohi Char"/>
    <w:basedOn w:val="DefaultParagraphFont"/>
    <w:link w:val="SOHeadItalic"/>
    <w:rsid w:val="004A1B35"/>
    <w:rPr>
      <w:i/>
      <w:sz w:val="22"/>
    </w:rPr>
  </w:style>
  <w:style w:type="paragraph" w:customStyle="1" w:styleId="SOBullet">
    <w:name w:val="SO Bullet"/>
    <w:aliases w:val="sotb"/>
    <w:basedOn w:val="SOText"/>
    <w:link w:val="SOBulletChar"/>
    <w:qFormat/>
    <w:rsid w:val="004A1B35"/>
    <w:pPr>
      <w:ind w:left="1559" w:hanging="425"/>
    </w:pPr>
  </w:style>
  <w:style w:type="character" w:customStyle="1" w:styleId="SOBulletChar">
    <w:name w:val="SO Bullet Char"/>
    <w:aliases w:val="sotb Char"/>
    <w:basedOn w:val="DefaultParagraphFont"/>
    <w:link w:val="SOBullet"/>
    <w:rsid w:val="004A1B35"/>
    <w:rPr>
      <w:sz w:val="22"/>
    </w:rPr>
  </w:style>
  <w:style w:type="paragraph" w:customStyle="1" w:styleId="SOBulletNote">
    <w:name w:val="SO BulletNote"/>
    <w:aliases w:val="sonb"/>
    <w:basedOn w:val="SOTextNote"/>
    <w:link w:val="SOBulletNoteChar"/>
    <w:qFormat/>
    <w:rsid w:val="004A1B35"/>
    <w:pPr>
      <w:tabs>
        <w:tab w:val="left" w:pos="1560"/>
      </w:tabs>
      <w:ind w:left="2268" w:hanging="1134"/>
    </w:pPr>
  </w:style>
  <w:style w:type="character" w:customStyle="1" w:styleId="SOBulletNoteChar">
    <w:name w:val="SO BulletNote Char"/>
    <w:aliases w:val="sonb Char"/>
    <w:basedOn w:val="DefaultParagraphFont"/>
    <w:link w:val="SOBulletNote"/>
    <w:rsid w:val="004A1B35"/>
    <w:rPr>
      <w:sz w:val="18"/>
    </w:rPr>
  </w:style>
  <w:style w:type="paragraph" w:customStyle="1" w:styleId="SOText2">
    <w:name w:val="SO Text2"/>
    <w:aliases w:val="sot2"/>
    <w:basedOn w:val="Normal"/>
    <w:next w:val="SOText"/>
    <w:link w:val="SOText2Char"/>
    <w:rsid w:val="004A1B3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1B35"/>
    <w:rPr>
      <w:sz w:val="22"/>
    </w:rPr>
  </w:style>
  <w:style w:type="character" w:customStyle="1" w:styleId="subsectionChar">
    <w:name w:val="subsection Char"/>
    <w:aliases w:val="ss Char"/>
    <w:basedOn w:val="DefaultParagraphFont"/>
    <w:link w:val="subsection"/>
    <w:locked/>
    <w:rsid w:val="00AC582C"/>
    <w:rPr>
      <w:rFonts w:eastAsia="Times New Roman" w:cs="Times New Roman"/>
      <w:sz w:val="22"/>
      <w:lang w:eastAsia="en-AU"/>
    </w:rPr>
  </w:style>
  <w:style w:type="character" w:customStyle="1" w:styleId="Heading1Char">
    <w:name w:val="Heading 1 Char"/>
    <w:basedOn w:val="DefaultParagraphFont"/>
    <w:link w:val="Heading1"/>
    <w:uiPriority w:val="9"/>
    <w:rsid w:val="00412A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12A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12A0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12A0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12A0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12A0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12A0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12A0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12A06"/>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1B35"/>
    <w:pPr>
      <w:spacing w:line="260" w:lineRule="atLeast"/>
    </w:pPr>
    <w:rPr>
      <w:sz w:val="22"/>
    </w:rPr>
  </w:style>
  <w:style w:type="paragraph" w:styleId="Heading1">
    <w:name w:val="heading 1"/>
    <w:basedOn w:val="Normal"/>
    <w:next w:val="Normal"/>
    <w:link w:val="Heading1Char"/>
    <w:uiPriority w:val="9"/>
    <w:qFormat/>
    <w:rsid w:val="00412A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12A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2A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2A0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2A0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2A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2A0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2A0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12A0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A1B35"/>
  </w:style>
  <w:style w:type="paragraph" w:customStyle="1" w:styleId="OPCParaBase">
    <w:name w:val="OPCParaBase"/>
    <w:qFormat/>
    <w:rsid w:val="004A1B35"/>
    <w:pPr>
      <w:spacing w:line="260" w:lineRule="atLeast"/>
    </w:pPr>
    <w:rPr>
      <w:rFonts w:eastAsia="Times New Roman" w:cs="Times New Roman"/>
      <w:sz w:val="22"/>
      <w:lang w:eastAsia="en-AU"/>
    </w:rPr>
  </w:style>
  <w:style w:type="paragraph" w:customStyle="1" w:styleId="ShortT">
    <w:name w:val="ShortT"/>
    <w:basedOn w:val="OPCParaBase"/>
    <w:next w:val="Normal"/>
    <w:qFormat/>
    <w:rsid w:val="004A1B35"/>
    <w:pPr>
      <w:spacing w:line="240" w:lineRule="auto"/>
    </w:pPr>
    <w:rPr>
      <w:b/>
      <w:sz w:val="40"/>
    </w:rPr>
  </w:style>
  <w:style w:type="paragraph" w:customStyle="1" w:styleId="ActHead1">
    <w:name w:val="ActHead 1"/>
    <w:aliases w:val="c"/>
    <w:basedOn w:val="OPCParaBase"/>
    <w:next w:val="Normal"/>
    <w:qFormat/>
    <w:rsid w:val="004A1B3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1B3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1B3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1B3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A1B3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1B3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1B3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1B3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1B3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A1B35"/>
  </w:style>
  <w:style w:type="paragraph" w:customStyle="1" w:styleId="Blocks">
    <w:name w:val="Blocks"/>
    <w:aliases w:val="bb"/>
    <w:basedOn w:val="OPCParaBase"/>
    <w:qFormat/>
    <w:rsid w:val="004A1B35"/>
    <w:pPr>
      <w:spacing w:line="240" w:lineRule="auto"/>
    </w:pPr>
    <w:rPr>
      <w:sz w:val="24"/>
    </w:rPr>
  </w:style>
  <w:style w:type="paragraph" w:customStyle="1" w:styleId="BoxText">
    <w:name w:val="BoxText"/>
    <w:aliases w:val="bt"/>
    <w:basedOn w:val="OPCParaBase"/>
    <w:qFormat/>
    <w:rsid w:val="004A1B3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1B35"/>
    <w:rPr>
      <w:b/>
    </w:rPr>
  </w:style>
  <w:style w:type="paragraph" w:customStyle="1" w:styleId="BoxHeadItalic">
    <w:name w:val="BoxHeadItalic"/>
    <w:aliases w:val="bhi"/>
    <w:basedOn w:val="BoxText"/>
    <w:next w:val="BoxStep"/>
    <w:qFormat/>
    <w:rsid w:val="004A1B35"/>
    <w:rPr>
      <w:i/>
    </w:rPr>
  </w:style>
  <w:style w:type="paragraph" w:customStyle="1" w:styleId="BoxList">
    <w:name w:val="BoxList"/>
    <w:aliases w:val="bl"/>
    <w:basedOn w:val="BoxText"/>
    <w:qFormat/>
    <w:rsid w:val="004A1B35"/>
    <w:pPr>
      <w:ind w:left="1559" w:hanging="425"/>
    </w:pPr>
  </w:style>
  <w:style w:type="paragraph" w:customStyle="1" w:styleId="BoxNote">
    <w:name w:val="BoxNote"/>
    <w:aliases w:val="bn"/>
    <w:basedOn w:val="BoxText"/>
    <w:qFormat/>
    <w:rsid w:val="004A1B35"/>
    <w:pPr>
      <w:tabs>
        <w:tab w:val="left" w:pos="1985"/>
      </w:tabs>
      <w:spacing w:before="122" w:line="198" w:lineRule="exact"/>
      <w:ind w:left="2948" w:hanging="1814"/>
    </w:pPr>
    <w:rPr>
      <w:sz w:val="18"/>
    </w:rPr>
  </w:style>
  <w:style w:type="paragraph" w:customStyle="1" w:styleId="BoxPara">
    <w:name w:val="BoxPara"/>
    <w:aliases w:val="bp"/>
    <w:basedOn w:val="BoxText"/>
    <w:qFormat/>
    <w:rsid w:val="004A1B35"/>
    <w:pPr>
      <w:tabs>
        <w:tab w:val="right" w:pos="2268"/>
      </w:tabs>
      <w:ind w:left="2552" w:hanging="1418"/>
    </w:pPr>
  </w:style>
  <w:style w:type="paragraph" w:customStyle="1" w:styleId="BoxStep">
    <w:name w:val="BoxStep"/>
    <w:aliases w:val="bs"/>
    <w:basedOn w:val="BoxText"/>
    <w:qFormat/>
    <w:rsid w:val="004A1B35"/>
    <w:pPr>
      <w:ind w:left="1985" w:hanging="851"/>
    </w:pPr>
  </w:style>
  <w:style w:type="character" w:customStyle="1" w:styleId="CharAmPartNo">
    <w:name w:val="CharAmPartNo"/>
    <w:basedOn w:val="OPCCharBase"/>
    <w:qFormat/>
    <w:rsid w:val="004A1B35"/>
  </w:style>
  <w:style w:type="character" w:customStyle="1" w:styleId="CharAmPartText">
    <w:name w:val="CharAmPartText"/>
    <w:basedOn w:val="OPCCharBase"/>
    <w:qFormat/>
    <w:rsid w:val="004A1B35"/>
  </w:style>
  <w:style w:type="character" w:customStyle="1" w:styleId="CharAmSchNo">
    <w:name w:val="CharAmSchNo"/>
    <w:basedOn w:val="OPCCharBase"/>
    <w:qFormat/>
    <w:rsid w:val="004A1B35"/>
  </w:style>
  <w:style w:type="character" w:customStyle="1" w:styleId="CharAmSchText">
    <w:name w:val="CharAmSchText"/>
    <w:basedOn w:val="OPCCharBase"/>
    <w:qFormat/>
    <w:rsid w:val="004A1B35"/>
  </w:style>
  <w:style w:type="character" w:customStyle="1" w:styleId="CharBoldItalic">
    <w:name w:val="CharBoldItalic"/>
    <w:basedOn w:val="OPCCharBase"/>
    <w:uiPriority w:val="1"/>
    <w:qFormat/>
    <w:rsid w:val="004A1B35"/>
    <w:rPr>
      <w:b/>
      <w:i/>
    </w:rPr>
  </w:style>
  <w:style w:type="character" w:customStyle="1" w:styleId="CharChapNo">
    <w:name w:val="CharChapNo"/>
    <w:basedOn w:val="OPCCharBase"/>
    <w:uiPriority w:val="1"/>
    <w:qFormat/>
    <w:rsid w:val="004A1B35"/>
  </w:style>
  <w:style w:type="character" w:customStyle="1" w:styleId="CharChapText">
    <w:name w:val="CharChapText"/>
    <w:basedOn w:val="OPCCharBase"/>
    <w:uiPriority w:val="1"/>
    <w:qFormat/>
    <w:rsid w:val="004A1B35"/>
  </w:style>
  <w:style w:type="character" w:customStyle="1" w:styleId="CharDivNo">
    <w:name w:val="CharDivNo"/>
    <w:basedOn w:val="OPCCharBase"/>
    <w:uiPriority w:val="1"/>
    <w:qFormat/>
    <w:rsid w:val="004A1B35"/>
  </w:style>
  <w:style w:type="character" w:customStyle="1" w:styleId="CharDivText">
    <w:name w:val="CharDivText"/>
    <w:basedOn w:val="OPCCharBase"/>
    <w:uiPriority w:val="1"/>
    <w:qFormat/>
    <w:rsid w:val="004A1B35"/>
  </w:style>
  <w:style w:type="character" w:customStyle="1" w:styleId="CharItalic">
    <w:name w:val="CharItalic"/>
    <w:basedOn w:val="OPCCharBase"/>
    <w:uiPriority w:val="1"/>
    <w:qFormat/>
    <w:rsid w:val="004A1B35"/>
    <w:rPr>
      <w:i/>
    </w:rPr>
  </w:style>
  <w:style w:type="character" w:customStyle="1" w:styleId="CharPartNo">
    <w:name w:val="CharPartNo"/>
    <w:basedOn w:val="OPCCharBase"/>
    <w:uiPriority w:val="1"/>
    <w:qFormat/>
    <w:rsid w:val="004A1B35"/>
  </w:style>
  <w:style w:type="character" w:customStyle="1" w:styleId="CharPartText">
    <w:name w:val="CharPartText"/>
    <w:basedOn w:val="OPCCharBase"/>
    <w:uiPriority w:val="1"/>
    <w:qFormat/>
    <w:rsid w:val="004A1B35"/>
  </w:style>
  <w:style w:type="character" w:customStyle="1" w:styleId="CharSectno">
    <w:name w:val="CharSectno"/>
    <w:basedOn w:val="OPCCharBase"/>
    <w:qFormat/>
    <w:rsid w:val="004A1B35"/>
  </w:style>
  <w:style w:type="character" w:customStyle="1" w:styleId="CharSubdNo">
    <w:name w:val="CharSubdNo"/>
    <w:basedOn w:val="OPCCharBase"/>
    <w:uiPriority w:val="1"/>
    <w:qFormat/>
    <w:rsid w:val="004A1B35"/>
  </w:style>
  <w:style w:type="character" w:customStyle="1" w:styleId="CharSubdText">
    <w:name w:val="CharSubdText"/>
    <w:basedOn w:val="OPCCharBase"/>
    <w:uiPriority w:val="1"/>
    <w:qFormat/>
    <w:rsid w:val="004A1B35"/>
  </w:style>
  <w:style w:type="paragraph" w:customStyle="1" w:styleId="CTA--">
    <w:name w:val="CTA --"/>
    <w:basedOn w:val="OPCParaBase"/>
    <w:next w:val="Normal"/>
    <w:rsid w:val="004A1B35"/>
    <w:pPr>
      <w:spacing w:before="60" w:line="240" w:lineRule="atLeast"/>
      <w:ind w:left="142" w:hanging="142"/>
    </w:pPr>
    <w:rPr>
      <w:sz w:val="20"/>
    </w:rPr>
  </w:style>
  <w:style w:type="paragraph" w:customStyle="1" w:styleId="CTA-">
    <w:name w:val="CTA -"/>
    <w:basedOn w:val="OPCParaBase"/>
    <w:rsid w:val="004A1B35"/>
    <w:pPr>
      <w:spacing w:before="60" w:line="240" w:lineRule="atLeast"/>
      <w:ind w:left="85" w:hanging="85"/>
    </w:pPr>
    <w:rPr>
      <w:sz w:val="20"/>
    </w:rPr>
  </w:style>
  <w:style w:type="paragraph" w:customStyle="1" w:styleId="CTA---">
    <w:name w:val="CTA ---"/>
    <w:basedOn w:val="OPCParaBase"/>
    <w:next w:val="Normal"/>
    <w:rsid w:val="004A1B35"/>
    <w:pPr>
      <w:spacing w:before="60" w:line="240" w:lineRule="atLeast"/>
      <w:ind w:left="198" w:hanging="198"/>
    </w:pPr>
    <w:rPr>
      <w:sz w:val="20"/>
    </w:rPr>
  </w:style>
  <w:style w:type="paragraph" w:customStyle="1" w:styleId="CTA----">
    <w:name w:val="CTA ----"/>
    <w:basedOn w:val="OPCParaBase"/>
    <w:next w:val="Normal"/>
    <w:rsid w:val="004A1B35"/>
    <w:pPr>
      <w:spacing w:before="60" w:line="240" w:lineRule="atLeast"/>
      <w:ind w:left="255" w:hanging="255"/>
    </w:pPr>
    <w:rPr>
      <w:sz w:val="20"/>
    </w:rPr>
  </w:style>
  <w:style w:type="paragraph" w:customStyle="1" w:styleId="CTA1a">
    <w:name w:val="CTA 1(a)"/>
    <w:basedOn w:val="OPCParaBase"/>
    <w:rsid w:val="004A1B35"/>
    <w:pPr>
      <w:tabs>
        <w:tab w:val="right" w:pos="414"/>
      </w:tabs>
      <w:spacing w:before="40" w:line="240" w:lineRule="atLeast"/>
      <w:ind w:left="675" w:hanging="675"/>
    </w:pPr>
    <w:rPr>
      <w:sz w:val="20"/>
    </w:rPr>
  </w:style>
  <w:style w:type="paragraph" w:customStyle="1" w:styleId="CTA1ai">
    <w:name w:val="CTA 1(a)(i)"/>
    <w:basedOn w:val="OPCParaBase"/>
    <w:rsid w:val="004A1B35"/>
    <w:pPr>
      <w:tabs>
        <w:tab w:val="right" w:pos="1004"/>
      </w:tabs>
      <w:spacing w:before="40" w:line="240" w:lineRule="atLeast"/>
      <w:ind w:left="1253" w:hanging="1253"/>
    </w:pPr>
    <w:rPr>
      <w:sz w:val="20"/>
    </w:rPr>
  </w:style>
  <w:style w:type="paragraph" w:customStyle="1" w:styleId="CTA2a">
    <w:name w:val="CTA 2(a)"/>
    <w:basedOn w:val="OPCParaBase"/>
    <w:rsid w:val="004A1B35"/>
    <w:pPr>
      <w:tabs>
        <w:tab w:val="right" w:pos="482"/>
      </w:tabs>
      <w:spacing w:before="40" w:line="240" w:lineRule="atLeast"/>
      <w:ind w:left="748" w:hanging="748"/>
    </w:pPr>
    <w:rPr>
      <w:sz w:val="20"/>
    </w:rPr>
  </w:style>
  <w:style w:type="paragraph" w:customStyle="1" w:styleId="CTA2ai">
    <w:name w:val="CTA 2(a)(i)"/>
    <w:basedOn w:val="OPCParaBase"/>
    <w:rsid w:val="004A1B35"/>
    <w:pPr>
      <w:tabs>
        <w:tab w:val="right" w:pos="1089"/>
      </w:tabs>
      <w:spacing w:before="40" w:line="240" w:lineRule="atLeast"/>
      <w:ind w:left="1327" w:hanging="1327"/>
    </w:pPr>
    <w:rPr>
      <w:sz w:val="20"/>
    </w:rPr>
  </w:style>
  <w:style w:type="paragraph" w:customStyle="1" w:styleId="CTA3a">
    <w:name w:val="CTA 3(a)"/>
    <w:basedOn w:val="OPCParaBase"/>
    <w:rsid w:val="004A1B35"/>
    <w:pPr>
      <w:tabs>
        <w:tab w:val="right" w:pos="556"/>
      </w:tabs>
      <w:spacing w:before="40" w:line="240" w:lineRule="atLeast"/>
      <w:ind w:left="805" w:hanging="805"/>
    </w:pPr>
    <w:rPr>
      <w:sz w:val="20"/>
    </w:rPr>
  </w:style>
  <w:style w:type="paragraph" w:customStyle="1" w:styleId="CTA3ai">
    <w:name w:val="CTA 3(a)(i)"/>
    <w:basedOn w:val="OPCParaBase"/>
    <w:rsid w:val="004A1B35"/>
    <w:pPr>
      <w:tabs>
        <w:tab w:val="right" w:pos="1140"/>
      </w:tabs>
      <w:spacing w:before="40" w:line="240" w:lineRule="atLeast"/>
      <w:ind w:left="1361" w:hanging="1361"/>
    </w:pPr>
    <w:rPr>
      <w:sz w:val="20"/>
    </w:rPr>
  </w:style>
  <w:style w:type="paragraph" w:customStyle="1" w:styleId="CTA4a">
    <w:name w:val="CTA 4(a)"/>
    <w:basedOn w:val="OPCParaBase"/>
    <w:rsid w:val="004A1B35"/>
    <w:pPr>
      <w:tabs>
        <w:tab w:val="right" w:pos="624"/>
      </w:tabs>
      <w:spacing w:before="40" w:line="240" w:lineRule="atLeast"/>
      <w:ind w:left="873" w:hanging="873"/>
    </w:pPr>
    <w:rPr>
      <w:sz w:val="20"/>
    </w:rPr>
  </w:style>
  <w:style w:type="paragraph" w:customStyle="1" w:styleId="CTA4ai">
    <w:name w:val="CTA 4(a)(i)"/>
    <w:basedOn w:val="OPCParaBase"/>
    <w:rsid w:val="004A1B35"/>
    <w:pPr>
      <w:tabs>
        <w:tab w:val="right" w:pos="1213"/>
      </w:tabs>
      <w:spacing w:before="40" w:line="240" w:lineRule="atLeast"/>
      <w:ind w:left="1452" w:hanging="1452"/>
    </w:pPr>
    <w:rPr>
      <w:sz w:val="20"/>
    </w:rPr>
  </w:style>
  <w:style w:type="paragraph" w:customStyle="1" w:styleId="CTACAPS">
    <w:name w:val="CTA CAPS"/>
    <w:basedOn w:val="OPCParaBase"/>
    <w:rsid w:val="004A1B35"/>
    <w:pPr>
      <w:spacing w:before="60" w:line="240" w:lineRule="atLeast"/>
    </w:pPr>
    <w:rPr>
      <w:sz w:val="20"/>
    </w:rPr>
  </w:style>
  <w:style w:type="paragraph" w:customStyle="1" w:styleId="CTAright">
    <w:name w:val="CTA right"/>
    <w:basedOn w:val="OPCParaBase"/>
    <w:rsid w:val="004A1B35"/>
    <w:pPr>
      <w:spacing w:before="60" w:line="240" w:lineRule="auto"/>
      <w:jc w:val="right"/>
    </w:pPr>
    <w:rPr>
      <w:sz w:val="20"/>
    </w:rPr>
  </w:style>
  <w:style w:type="paragraph" w:customStyle="1" w:styleId="subsection">
    <w:name w:val="subsection"/>
    <w:aliases w:val="ss"/>
    <w:basedOn w:val="OPCParaBase"/>
    <w:link w:val="subsectionChar"/>
    <w:rsid w:val="004A1B35"/>
    <w:pPr>
      <w:tabs>
        <w:tab w:val="right" w:pos="1021"/>
      </w:tabs>
      <w:spacing w:before="180" w:line="240" w:lineRule="auto"/>
      <w:ind w:left="1134" w:hanging="1134"/>
    </w:pPr>
  </w:style>
  <w:style w:type="paragraph" w:customStyle="1" w:styleId="Definition">
    <w:name w:val="Definition"/>
    <w:aliases w:val="dd"/>
    <w:basedOn w:val="OPCParaBase"/>
    <w:rsid w:val="004A1B35"/>
    <w:pPr>
      <w:spacing w:before="180" w:line="240" w:lineRule="auto"/>
      <w:ind w:left="1134"/>
    </w:pPr>
  </w:style>
  <w:style w:type="paragraph" w:customStyle="1" w:styleId="ETAsubitem">
    <w:name w:val="ETA(subitem)"/>
    <w:basedOn w:val="OPCParaBase"/>
    <w:rsid w:val="004A1B35"/>
    <w:pPr>
      <w:tabs>
        <w:tab w:val="right" w:pos="340"/>
      </w:tabs>
      <w:spacing w:before="60" w:line="240" w:lineRule="auto"/>
      <w:ind w:left="454" w:hanging="454"/>
    </w:pPr>
    <w:rPr>
      <w:sz w:val="20"/>
    </w:rPr>
  </w:style>
  <w:style w:type="paragraph" w:customStyle="1" w:styleId="ETApara">
    <w:name w:val="ETA(para)"/>
    <w:basedOn w:val="OPCParaBase"/>
    <w:rsid w:val="004A1B35"/>
    <w:pPr>
      <w:tabs>
        <w:tab w:val="right" w:pos="754"/>
      </w:tabs>
      <w:spacing w:before="60" w:line="240" w:lineRule="auto"/>
      <w:ind w:left="828" w:hanging="828"/>
    </w:pPr>
    <w:rPr>
      <w:sz w:val="20"/>
    </w:rPr>
  </w:style>
  <w:style w:type="paragraph" w:customStyle="1" w:styleId="ETAsubpara">
    <w:name w:val="ETA(subpara)"/>
    <w:basedOn w:val="OPCParaBase"/>
    <w:rsid w:val="004A1B35"/>
    <w:pPr>
      <w:tabs>
        <w:tab w:val="right" w:pos="1083"/>
      </w:tabs>
      <w:spacing w:before="60" w:line="240" w:lineRule="auto"/>
      <w:ind w:left="1191" w:hanging="1191"/>
    </w:pPr>
    <w:rPr>
      <w:sz w:val="20"/>
    </w:rPr>
  </w:style>
  <w:style w:type="paragraph" w:customStyle="1" w:styleId="ETAsub-subpara">
    <w:name w:val="ETA(sub-subpara)"/>
    <w:basedOn w:val="OPCParaBase"/>
    <w:rsid w:val="004A1B35"/>
    <w:pPr>
      <w:tabs>
        <w:tab w:val="right" w:pos="1412"/>
      </w:tabs>
      <w:spacing w:before="60" w:line="240" w:lineRule="auto"/>
      <w:ind w:left="1525" w:hanging="1525"/>
    </w:pPr>
    <w:rPr>
      <w:sz w:val="20"/>
    </w:rPr>
  </w:style>
  <w:style w:type="paragraph" w:customStyle="1" w:styleId="Formula">
    <w:name w:val="Formula"/>
    <w:basedOn w:val="OPCParaBase"/>
    <w:rsid w:val="004A1B35"/>
    <w:pPr>
      <w:spacing w:line="240" w:lineRule="auto"/>
      <w:ind w:left="1134"/>
    </w:pPr>
    <w:rPr>
      <w:sz w:val="20"/>
    </w:rPr>
  </w:style>
  <w:style w:type="paragraph" w:styleId="Header">
    <w:name w:val="header"/>
    <w:basedOn w:val="OPCParaBase"/>
    <w:link w:val="HeaderChar"/>
    <w:unhideWhenUsed/>
    <w:rsid w:val="004A1B3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A1B35"/>
    <w:rPr>
      <w:rFonts w:eastAsia="Times New Roman" w:cs="Times New Roman"/>
      <w:sz w:val="16"/>
      <w:lang w:eastAsia="en-AU"/>
    </w:rPr>
  </w:style>
  <w:style w:type="paragraph" w:customStyle="1" w:styleId="House">
    <w:name w:val="House"/>
    <w:basedOn w:val="OPCParaBase"/>
    <w:rsid w:val="004A1B35"/>
    <w:pPr>
      <w:spacing w:line="240" w:lineRule="auto"/>
    </w:pPr>
    <w:rPr>
      <w:sz w:val="28"/>
    </w:rPr>
  </w:style>
  <w:style w:type="paragraph" w:customStyle="1" w:styleId="Item">
    <w:name w:val="Item"/>
    <w:aliases w:val="i"/>
    <w:basedOn w:val="OPCParaBase"/>
    <w:next w:val="ItemHead"/>
    <w:rsid w:val="004A1B35"/>
    <w:pPr>
      <w:keepLines/>
      <w:spacing w:before="80" w:line="240" w:lineRule="auto"/>
      <w:ind w:left="709"/>
    </w:pPr>
  </w:style>
  <w:style w:type="paragraph" w:customStyle="1" w:styleId="ItemHead">
    <w:name w:val="ItemHead"/>
    <w:aliases w:val="ih"/>
    <w:basedOn w:val="OPCParaBase"/>
    <w:next w:val="Item"/>
    <w:rsid w:val="004A1B3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A1B35"/>
    <w:pPr>
      <w:spacing w:line="240" w:lineRule="auto"/>
    </w:pPr>
    <w:rPr>
      <w:b/>
      <w:sz w:val="32"/>
    </w:rPr>
  </w:style>
  <w:style w:type="paragraph" w:customStyle="1" w:styleId="notedraft">
    <w:name w:val="note(draft)"/>
    <w:aliases w:val="nd"/>
    <w:basedOn w:val="OPCParaBase"/>
    <w:rsid w:val="004A1B35"/>
    <w:pPr>
      <w:spacing w:before="240" w:line="240" w:lineRule="auto"/>
      <w:ind w:left="284" w:hanging="284"/>
    </w:pPr>
    <w:rPr>
      <w:i/>
      <w:sz w:val="24"/>
    </w:rPr>
  </w:style>
  <w:style w:type="paragraph" w:customStyle="1" w:styleId="notemargin">
    <w:name w:val="note(margin)"/>
    <w:aliases w:val="nm"/>
    <w:basedOn w:val="OPCParaBase"/>
    <w:rsid w:val="004A1B35"/>
    <w:pPr>
      <w:tabs>
        <w:tab w:val="left" w:pos="709"/>
      </w:tabs>
      <w:spacing w:before="122" w:line="198" w:lineRule="exact"/>
      <w:ind w:left="709" w:hanging="709"/>
    </w:pPr>
    <w:rPr>
      <w:sz w:val="18"/>
    </w:rPr>
  </w:style>
  <w:style w:type="paragraph" w:customStyle="1" w:styleId="noteToPara">
    <w:name w:val="noteToPara"/>
    <w:aliases w:val="ntp"/>
    <w:basedOn w:val="OPCParaBase"/>
    <w:rsid w:val="004A1B35"/>
    <w:pPr>
      <w:spacing w:before="122" w:line="198" w:lineRule="exact"/>
      <w:ind w:left="2353" w:hanging="709"/>
    </w:pPr>
    <w:rPr>
      <w:sz w:val="18"/>
    </w:rPr>
  </w:style>
  <w:style w:type="paragraph" w:customStyle="1" w:styleId="noteParlAmend">
    <w:name w:val="note(ParlAmend)"/>
    <w:aliases w:val="npp"/>
    <w:basedOn w:val="OPCParaBase"/>
    <w:next w:val="ParlAmend"/>
    <w:rsid w:val="004A1B35"/>
    <w:pPr>
      <w:spacing w:line="240" w:lineRule="auto"/>
      <w:jc w:val="right"/>
    </w:pPr>
    <w:rPr>
      <w:rFonts w:ascii="Arial" w:hAnsi="Arial"/>
      <w:b/>
      <w:i/>
    </w:rPr>
  </w:style>
  <w:style w:type="paragraph" w:customStyle="1" w:styleId="Page1">
    <w:name w:val="Page1"/>
    <w:basedOn w:val="OPCParaBase"/>
    <w:rsid w:val="004A1B35"/>
    <w:pPr>
      <w:spacing w:before="5600" w:line="240" w:lineRule="auto"/>
    </w:pPr>
    <w:rPr>
      <w:b/>
      <w:sz w:val="32"/>
    </w:rPr>
  </w:style>
  <w:style w:type="paragraph" w:customStyle="1" w:styleId="PageBreak">
    <w:name w:val="PageBreak"/>
    <w:aliases w:val="pb"/>
    <w:basedOn w:val="OPCParaBase"/>
    <w:rsid w:val="004A1B35"/>
    <w:pPr>
      <w:spacing w:line="240" w:lineRule="auto"/>
    </w:pPr>
    <w:rPr>
      <w:sz w:val="20"/>
    </w:rPr>
  </w:style>
  <w:style w:type="paragraph" w:customStyle="1" w:styleId="paragraphsub">
    <w:name w:val="paragraph(sub)"/>
    <w:aliases w:val="aa"/>
    <w:basedOn w:val="OPCParaBase"/>
    <w:rsid w:val="004A1B35"/>
    <w:pPr>
      <w:tabs>
        <w:tab w:val="right" w:pos="1985"/>
      </w:tabs>
      <w:spacing w:before="40" w:line="240" w:lineRule="auto"/>
      <w:ind w:left="2098" w:hanging="2098"/>
    </w:pPr>
  </w:style>
  <w:style w:type="paragraph" w:customStyle="1" w:styleId="paragraphsub-sub">
    <w:name w:val="paragraph(sub-sub)"/>
    <w:aliases w:val="aaa"/>
    <w:basedOn w:val="OPCParaBase"/>
    <w:rsid w:val="004A1B35"/>
    <w:pPr>
      <w:tabs>
        <w:tab w:val="right" w:pos="2722"/>
      </w:tabs>
      <w:spacing w:before="40" w:line="240" w:lineRule="auto"/>
      <w:ind w:left="2835" w:hanging="2835"/>
    </w:pPr>
  </w:style>
  <w:style w:type="paragraph" w:customStyle="1" w:styleId="paragraph">
    <w:name w:val="paragraph"/>
    <w:aliases w:val="a"/>
    <w:basedOn w:val="OPCParaBase"/>
    <w:rsid w:val="004A1B35"/>
    <w:pPr>
      <w:tabs>
        <w:tab w:val="right" w:pos="1531"/>
      </w:tabs>
      <w:spacing w:before="40" w:line="240" w:lineRule="auto"/>
      <w:ind w:left="1644" w:hanging="1644"/>
    </w:pPr>
  </w:style>
  <w:style w:type="paragraph" w:customStyle="1" w:styleId="ParlAmend">
    <w:name w:val="ParlAmend"/>
    <w:aliases w:val="pp"/>
    <w:basedOn w:val="OPCParaBase"/>
    <w:rsid w:val="004A1B35"/>
    <w:pPr>
      <w:spacing w:before="240" w:line="240" w:lineRule="atLeast"/>
      <w:ind w:hanging="567"/>
    </w:pPr>
    <w:rPr>
      <w:sz w:val="24"/>
    </w:rPr>
  </w:style>
  <w:style w:type="paragraph" w:customStyle="1" w:styleId="Penalty">
    <w:name w:val="Penalty"/>
    <w:basedOn w:val="OPCParaBase"/>
    <w:rsid w:val="004A1B35"/>
    <w:pPr>
      <w:tabs>
        <w:tab w:val="left" w:pos="2977"/>
      </w:tabs>
      <w:spacing w:before="180" w:line="240" w:lineRule="auto"/>
      <w:ind w:left="1985" w:hanging="851"/>
    </w:pPr>
  </w:style>
  <w:style w:type="paragraph" w:customStyle="1" w:styleId="Portfolio">
    <w:name w:val="Portfolio"/>
    <w:basedOn w:val="OPCParaBase"/>
    <w:rsid w:val="004A1B35"/>
    <w:pPr>
      <w:spacing w:line="240" w:lineRule="auto"/>
    </w:pPr>
    <w:rPr>
      <w:i/>
      <w:sz w:val="20"/>
    </w:rPr>
  </w:style>
  <w:style w:type="paragraph" w:customStyle="1" w:styleId="Preamble">
    <w:name w:val="Preamble"/>
    <w:basedOn w:val="OPCParaBase"/>
    <w:next w:val="Normal"/>
    <w:rsid w:val="004A1B3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1B35"/>
    <w:pPr>
      <w:spacing w:line="240" w:lineRule="auto"/>
    </w:pPr>
    <w:rPr>
      <w:i/>
      <w:sz w:val="20"/>
    </w:rPr>
  </w:style>
  <w:style w:type="paragraph" w:customStyle="1" w:styleId="Session">
    <w:name w:val="Session"/>
    <w:basedOn w:val="OPCParaBase"/>
    <w:rsid w:val="004A1B35"/>
    <w:pPr>
      <w:spacing w:line="240" w:lineRule="auto"/>
    </w:pPr>
    <w:rPr>
      <w:sz w:val="28"/>
    </w:rPr>
  </w:style>
  <w:style w:type="paragraph" w:customStyle="1" w:styleId="Sponsor">
    <w:name w:val="Sponsor"/>
    <w:basedOn w:val="OPCParaBase"/>
    <w:rsid w:val="004A1B35"/>
    <w:pPr>
      <w:spacing w:line="240" w:lineRule="auto"/>
    </w:pPr>
    <w:rPr>
      <w:i/>
    </w:rPr>
  </w:style>
  <w:style w:type="paragraph" w:customStyle="1" w:styleId="Subitem">
    <w:name w:val="Subitem"/>
    <w:aliases w:val="iss"/>
    <w:basedOn w:val="OPCParaBase"/>
    <w:rsid w:val="004A1B35"/>
    <w:pPr>
      <w:spacing w:before="180" w:line="240" w:lineRule="auto"/>
      <w:ind w:left="709" w:hanging="709"/>
    </w:pPr>
  </w:style>
  <w:style w:type="paragraph" w:customStyle="1" w:styleId="SubitemHead">
    <w:name w:val="SubitemHead"/>
    <w:aliases w:val="issh"/>
    <w:basedOn w:val="OPCParaBase"/>
    <w:rsid w:val="004A1B3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1B35"/>
    <w:pPr>
      <w:spacing w:before="40" w:line="240" w:lineRule="auto"/>
      <w:ind w:left="1134"/>
    </w:pPr>
  </w:style>
  <w:style w:type="paragraph" w:customStyle="1" w:styleId="SubsectionHead">
    <w:name w:val="SubsectionHead"/>
    <w:aliases w:val="ssh"/>
    <w:basedOn w:val="OPCParaBase"/>
    <w:next w:val="subsection"/>
    <w:rsid w:val="004A1B35"/>
    <w:pPr>
      <w:keepNext/>
      <w:keepLines/>
      <w:spacing w:before="240" w:line="240" w:lineRule="auto"/>
      <w:ind w:left="1134"/>
    </w:pPr>
    <w:rPr>
      <w:i/>
    </w:rPr>
  </w:style>
  <w:style w:type="paragraph" w:customStyle="1" w:styleId="Tablea">
    <w:name w:val="Table(a)"/>
    <w:aliases w:val="ta"/>
    <w:basedOn w:val="OPCParaBase"/>
    <w:rsid w:val="004A1B35"/>
    <w:pPr>
      <w:spacing w:before="60" w:line="240" w:lineRule="auto"/>
      <w:ind w:left="284" w:hanging="284"/>
    </w:pPr>
    <w:rPr>
      <w:sz w:val="20"/>
    </w:rPr>
  </w:style>
  <w:style w:type="paragraph" w:customStyle="1" w:styleId="TableAA">
    <w:name w:val="Table(AA)"/>
    <w:aliases w:val="taaa"/>
    <w:basedOn w:val="OPCParaBase"/>
    <w:rsid w:val="004A1B3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1B3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1B35"/>
    <w:pPr>
      <w:spacing w:before="60" w:line="240" w:lineRule="atLeast"/>
    </w:pPr>
    <w:rPr>
      <w:sz w:val="20"/>
    </w:rPr>
  </w:style>
  <w:style w:type="paragraph" w:customStyle="1" w:styleId="TLPBoxTextnote">
    <w:name w:val="TLPBoxText(note"/>
    <w:aliases w:val="right)"/>
    <w:basedOn w:val="OPCParaBase"/>
    <w:rsid w:val="004A1B3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1B3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1B35"/>
    <w:pPr>
      <w:spacing w:before="122" w:line="198" w:lineRule="exact"/>
      <w:ind w:left="1985" w:hanging="851"/>
      <w:jc w:val="right"/>
    </w:pPr>
    <w:rPr>
      <w:sz w:val="18"/>
    </w:rPr>
  </w:style>
  <w:style w:type="paragraph" w:customStyle="1" w:styleId="TLPTableBullet">
    <w:name w:val="TLPTableBullet"/>
    <w:aliases w:val="ttb"/>
    <w:basedOn w:val="OPCParaBase"/>
    <w:rsid w:val="004A1B35"/>
    <w:pPr>
      <w:spacing w:line="240" w:lineRule="exact"/>
      <w:ind w:left="284" w:hanging="284"/>
    </w:pPr>
    <w:rPr>
      <w:sz w:val="20"/>
    </w:rPr>
  </w:style>
  <w:style w:type="paragraph" w:styleId="TOC1">
    <w:name w:val="toc 1"/>
    <w:basedOn w:val="OPCParaBase"/>
    <w:next w:val="Normal"/>
    <w:uiPriority w:val="39"/>
    <w:semiHidden/>
    <w:unhideWhenUsed/>
    <w:rsid w:val="004A1B3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A1B3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A1B3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A1B3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A1B3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A1B3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A1B3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A1B3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A1B3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A1B35"/>
    <w:pPr>
      <w:keepLines/>
      <w:spacing w:before="240" w:after="120" w:line="240" w:lineRule="auto"/>
      <w:ind w:left="794"/>
    </w:pPr>
    <w:rPr>
      <w:b/>
      <w:kern w:val="28"/>
      <w:sz w:val="20"/>
    </w:rPr>
  </w:style>
  <w:style w:type="paragraph" w:customStyle="1" w:styleId="TofSectsHeading">
    <w:name w:val="TofSects(Heading)"/>
    <w:basedOn w:val="OPCParaBase"/>
    <w:rsid w:val="004A1B35"/>
    <w:pPr>
      <w:spacing w:before="240" w:after="120" w:line="240" w:lineRule="auto"/>
    </w:pPr>
    <w:rPr>
      <w:b/>
      <w:sz w:val="24"/>
    </w:rPr>
  </w:style>
  <w:style w:type="paragraph" w:customStyle="1" w:styleId="TofSectsSection">
    <w:name w:val="TofSects(Section)"/>
    <w:basedOn w:val="OPCParaBase"/>
    <w:rsid w:val="004A1B35"/>
    <w:pPr>
      <w:keepLines/>
      <w:spacing w:before="40" w:line="240" w:lineRule="auto"/>
      <w:ind w:left="1588" w:hanging="794"/>
    </w:pPr>
    <w:rPr>
      <w:kern w:val="28"/>
      <w:sz w:val="18"/>
    </w:rPr>
  </w:style>
  <w:style w:type="paragraph" w:customStyle="1" w:styleId="TofSectsSubdiv">
    <w:name w:val="TofSects(Subdiv)"/>
    <w:basedOn w:val="OPCParaBase"/>
    <w:rsid w:val="004A1B35"/>
    <w:pPr>
      <w:keepLines/>
      <w:spacing w:before="80" w:line="240" w:lineRule="auto"/>
      <w:ind w:left="1588" w:hanging="794"/>
    </w:pPr>
    <w:rPr>
      <w:kern w:val="28"/>
    </w:rPr>
  </w:style>
  <w:style w:type="paragraph" w:customStyle="1" w:styleId="WRStyle">
    <w:name w:val="WR Style"/>
    <w:aliases w:val="WR"/>
    <w:basedOn w:val="OPCParaBase"/>
    <w:rsid w:val="004A1B35"/>
    <w:pPr>
      <w:spacing w:before="240" w:line="240" w:lineRule="auto"/>
      <w:ind w:left="284" w:hanging="284"/>
    </w:pPr>
    <w:rPr>
      <w:b/>
      <w:i/>
      <w:kern w:val="28"/>
      <w:sz w:val="24"/>
    </w:rPr>
  </w:style>
  <w:style w:type="paragraph" w:customStyle="1" w:styleId="notepara">
    <w:name w:val="note(para)"/>
    <w:aliases w:val="na"/>
    <w:basedOn w:val="OPCParaBase"/>
    <w:rsid w:val="004A1B35"/>
    <w:pPr>
      <w:spacing w:before="40" w:line="198" w:lineRule="exact"/>
      <w:ind w:left="2354" w:hanging="369"/>
    </w:pPr>
    <w:rPr>
      <w:sz w:val="18"/>
    </w:rPr>
  </w:style>
  <w:style w:type="paragraph" w:styleId="Footer">
    <w:name w:val="footer"/>
    <w:link w:val="FooterChar"/>
    <w:rsid w:val="004A1B3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A1B35"/>
    <w:rPr>
      <w:rFonts w:eastAsia="Times New Roman" w:cs="Times New Roman"/>
      <w:sz w:val="22"/>
      <w:szCs w:val="24"/>
      <w:lang w:eastAsia="en-AU"/>
    </w:rPr>
  </w:style>
  <w:style w:type="character" w:styleId="LineNumber">
    <w:name w:val="line number"/>
    <w:basedOn w:val="OPCCharBase"/>
    <w:uiPriority w:val="99"/>
    <w:semiHidden/>
    <w:unhideWhenUsed/>
    <w:rsid w:val="004A1B35"/>
    <w:rPr>
      <w:sz w:val="16"/>
    </w:rPr>
  </w:style>
  <w:style w:type="table" w:customStyle="1" w:styleId="CFlag">
    <w:name w:val="CFlag"/>
    <w:basedOn w:val="TableNormal"/>
    <w:uiPriority w:val="99"/>
    <w:rsid w:val="004A1B35"/>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1B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B35"/>
    <w:rPr>
      <w:rFonts w:ascii="Tahoma" w:hAnsi="Tahoma" w:cs="Tahoma"/>
      <w:sz w:val="16"/>
      <w:szCs w:val="16"/>
    </w:rPr>
  </w:style>
  <w:style w:type="character" w:styleId="Hyperlink">
    <w:name w:val="Hyperlink"/>
    <w:basedOn w:val="DefaultParagraphFont"/>
    <w:rsid w:val="004A1B35"/>
    <w:rPr>
      <w:color w:val="0000FF"/>
      <w:u w:val="single"/>
    </w:rPr>
  </w:style>
  <w:style w:type="table" w:styleId="TableGrid">
    <w:name w:val="Table Grid"/>
    <w:basedOn w:val="TableNormal"/>
    <w:uiPriority w:val="59"/>
    <w:rsid w:val="004A1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4A1B35"/>
    <w:rPr>
      <w:b/>
      <w:sz w:val="28"/>
      <w:szCs w:val="32"/>
    </w:rPr>
  </w:style>
  <w:style w:type="paragraph" w:customStyle="1" w:styleId="TerritoryT">
    <w:name w:val="TerritoryT"/>
    <w:basedOn w:val="OPCParaBase"/>
    <w:next w:val="Normal"/>
    <w:rsid w:val="004A1B35"/>
    <w:rPr>
      <w:b/>
      <w:sz w:val="32"/>
    </w:rPr>
  </w:style>
  <w:style w:type="paragraph" w:customStyle="1" w:styleId="LegislationMadeUnder">
    <w:name w:val="LegislationMadeUnder"/>
    <w:basedOn w:val="OPCParaBase"/>
    <w:next w:val="Normal"/>
    <w:rsid w:val="004A1B35"/>
    <w:rPr>
      <w:i/>
      <w:sz w:val="32"/>
      <w:szCs w:val="32"/>
    </w:rPr>
  </w:style>
  <w:style w:type="paragraph" w:customStyle="1" w:styleId="SignCoverPageEnd">
    <w:name w:val="SignCoverPageEnd"/>
    <w:basedOn w:val="OPCParaBase"/>
    <w:next w:val="Normal"/>
    <w:rsid w:val="004A1B3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A1B35"/>
    <w:pPr>
      <w:pBdr>
        <w:top w:val="single" w:sz="4" w:space="1" w:color="auto"/>
      </w:pBdr>
      <w:spacing w:before="360"/>
      <w:ind w:right="397"/>
      <w:jc w:val="both"/>
    </w:pPr>
  </w:style>
  <w:style w:type="paragraph" w:customStyle="1" w:styleId="NotesHeading1">
    <w:name w:val="NotesHeading 1"/>
    <w:basedOn w:val="OPCParaBase"/>
    <w:next w:val="Normal"/>
    <w:rsid w:val="004A1B35"/>
    <w:rPr>
      <w:b/>
      <w:sz w:val="28"/>
      <w:szCs w:val="28"/>
    </w:rPr>
  </w:style>
  <w:style w:type="paragraph" w:customStyle="1" w:styleId="NotesHeading2">
    <w:name w:val="NotesHeading 2"/>
    <w:basedOn w:val="OPCParaBase"/>
    <w:next w:val="Normal"/>
    <w:rsid w:val="004A1B35"/>
    <w:rPr>
      <w:b/>
      <w:sz w:val="28"/>
      <w:szCs w:val="28"/>
    </w:rPr>
  </w:style>
  <w:style w:type="paragraph" w:customStyle="1" w:styleId="ENotesText">
    <w:name w:val="ENotesText"/>
    <w:basedOn w:val="OPCParaBase"/>
    <w:next w:val="Normal"/>
    <w:rsid w:val="004A1B35"/>
  </w:style>
  <w:style w:type="paragraph" w:customStyle="1" w:styleId="CompiledActNo">
    <w:name w:val="CompiledActNo"/>
    <w:basedOn w:val="OPCParaBase"/>
    <w:next w:val="Normal"/>
    <w:rsid w:val="004A1B35"/>
    <w:rPr>
      <w:b/>
      <w:sz w:val="24"/>
      <w:szCs w:val="24"/>
    </w:rPr>
  </w:style>
  <w:style w:type="paragraph" w:customStyle="1" w:styleId="CompiledMadeUnder">
    <w:name w:val="CompiledMadeUnder"/>
    <w:basedOn w:val="OPCParaBase"/>
    <w:next w:val="Normal"/>
    <w:rsid w:val="004A1B35"/>
    <w:rPr>
      <w:i/>
      <w:sz w:val="24"/>
      <w:szCs w:val="24"/>
    </w:rPr>
  </w:style>
  <w:style w:type="paragraph" w:customStyle="1" w:styleId="Paragraphsub-sub-sub">
    <w:name w:val="Paragraph(sub-sub-sub)"/>
    <w:aliases w:val="aaaa"/>
    <w:basedOn w:val="OPCParaBase"/>
    <w:rsid w:val="004A1B35"/>
    <w:pPr>
      <w:tabs>
        <w:tab w:val="right" w:pos="3402"/>
      </w:tabs>
      <w:spacing w:before="40" w:line="240" w:lineRule="auto"/>
      <w:ind w:left="3402" w:hanging="3402"/>
    </w:pPr>
  </w:style>
  <w:style w:type="paragraph" w:customStyle="1" w:styleId="NoteToSubpara">
    <w:name w:val="NoteToSubpara"/>
    <w:aliases w:val="nts"/>
    <w:basedOn w:val="OPCParaBase"/>
    <w:rsid w:val="004A1B35"/>
    <w:pPr>
      <w:spacing w:before="40" w:line="198" w:lineRule="exact"/>
      <w:ind w:left="2835" w:hanging="709"/>
    </w:pPr>
    <w:rPr>
      <w:sz w:val="18"/>
    </w:rPr>
  </w:style>
  <w:style w:type="paragraph" w:customStyle="1" w:styleId="EndNotespara">
    <w:name w:val="EndNotes(para)"/>
    <w:aliases w:val="eta"/>
    <w:basedOn w:val="OPCParaBase"/>
    <w:next w:val="Normal"/>
    <w:rsid w:val="004A1B3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1B3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4A1B3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1B35"/>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4A1B35"/>
    <w:pPr>
      <w:keepNext/>
      <w:spacing w:before="60" w:line="240" w:lineRule="atLeast"/>
    </w:pPr>
    <w:rPr>
      <w:rFonts w:ascii="Arial" w:hAnsi="Arial"/>
      <w:b/>
      <w:sz w:val="16"/>
    </w:rPr>
  </w:style>
  <w:style w:type="paragraph" w:customStyle="1" w:styleId="ENoteTTi">
    <w:name w:val="ENoteTTi"/>
    <w:aliases w:val="entti"/>
    <w:basedOn w:val="OPCParaBase"/>
    <w:rsid w:val="004A1B35"/>
    <w:pPr>
      <w:keepNext/>
      <w:spacing w:before="60" w:line="240" w:lineRule="atLeast"/>
      <w:ind w:left="170"/>
    </w:pPr>
    <w:rPr>
      <w:sz w:val="16"/>
    </w:rPr>
  </w:style>
  <w:style w:type="paragraph" w:customStyle="1" w:styleId="ENotesHeading1">
    <w:name w:val="ENotesHeading 1"/>
    <w:aliases w:val="Enh1"/>
    <w:basedOn w:val="OPCParaBase"/>
    <w:next w:val="Normal"/>
    <w:rsid w:val="004A1B35"/>
    <w:pPr>
      <w:spacing w:before="120"/>
      <w:outlineLvl w:val="1"/>
    </w:pPr>
    <w:rPr>
      <w:b/>
      <w:sz w:val="28"/>
      <w:szCs w:val="28"/>
    </w:rPr>
  </w:style>
  <w:style w:type="paragraph" w:customStyle="1" w:styleId="ENotesHeading2">
    <w:name w:val="ENotesHeading 2"/>
    <w:aliases w:val="Enh2"/>
    <w:basedOn w:val="OPCParaBase"/>
    <w:next w:val="Normal"/>
    <w:rsid w:val="004A1B35"/>
    <w:pPr>
      <w:spacing w:before="120" w:after="120"/>
      <w:outlineLvl w:val="2"/>
    </w:pPr>
    <w:rPr>
      <w:b/>
      <w:sz w:val="24"/>
      <w:szCs w:val="28"/>
    </w:rPr>
  </w:style>
  <w:style w:type="paragraph" w:customStyle="1" w:styleId="ENoteTTIndentHeading">
    <w:name w:val="ENoteTTIndentHeading"/>
    <w:aliases w:val="enTTHi"/>
    <w:basedOn w:val="OPCParaBase"/>
    <w:rsid w:val="004A1B3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1B35"/>
    <w:pPr>
      <w:spacing w:before="60" w:line="240" w:lineRule="atLeast"/>
    </w:pPr>
    <w:rPr>
      <w:sz w:val="16"/>
    </w:rPr>
  </w:style>
  <w:style w:type="paragraph" w:customStyle="1" w:styleId="MadeunderText">
    <w:name w:val="MadeunderText"/>
    <w:basedOn w:val="OPCParaBase"/>
    <w:next w:val="CompiledMadeUnder"/>
    <w:rsid w:val="004A1B35"/>
    <w:pPr>
      <w:spacing w:before="240"/>
    </w:pPr>
    <w:rPr>
      <w:sz w:val="24"/>
      <w:szCs w:val="24"/>
    </w:rPr>
  </w:style>
  <w:style w:type="paragraph" w:customStyle="1" w:styleId="ENotesHeading3">
    <w:name w:val="ENotesHeading 3"/>
    <w:aliases w:val="Enh3"/>
    <w:basedOn w:val="OPCParaBase"/>
    <w:next w:val="Normal"/>
    <w:rsid w:val="004A1B35"/>
    <w:pPr>
      <w:keepNext/>
      <w:spacing w:before="120" w:line="240" w:lineRule="auto"/>
      <w:outlineLvl w:val="4"/>
    </w:pPr>
    <w:rPr>
      <w:b/>
      <w:szCs w:val="24"/>
    </w:rPr>
  </w:style>
  <w:style w:type="paragraph" w:customStyle="1" w:styleId="SubPartCASA">
    <w:name w:val="SubPart(CASA)"/>
    <w:aliases w:val="csp"/>
    <w:basedOn w:val="OPCParaBase"/>
    <w:next w:val="ActHead3"/>
    <w:rsid w:val="004A1B35"/>
    <w:pPr>
      <w:keepNext/>
      <w:keepLines/>
      <w:spacing w:before="280"/>
      <w:outlineLvl w:val="1"/>
    </w:pPr>
    <w:rPr>
      <w:b/>
      <w:kern w:val="28"/>
      <w:sz w:val="32"/>
    </w:rPr>
  </w:style>
  <w:style w:type="character" w:customStyle="1" w:styleId="CharSubPartTextCASA">
    <w:name w:val="CharSubPartText(CASA)"/>
    <w:basedOn w:val="OPCCharBase"/>
    <w:uiPriority w:val="1"/>
    <w:rsid w:val="004A1B35"/>
  </w:style>
  <w:style w:type="character" w:customStyle="1" w:styleId="CharSubPartNoCASA">
    <w:name w:val="CharSubPartNo(CASA)"/>
    <w:basedOn w:val="OPCCharBase"/>
    <w:uiPriority w:val="1"/>
    <w:rsid w:val="004A1B35"/>
  </w:style>
  <w:style w:type="paragraph" w:customStyle="1" w:styleId="ENoteTTIndentHeadingSub">
    <w:name w:val="ENoteTTIndentHeadingSub"/>
    <w:aliases w:val="enTTHis"/>
    <w:basedOn w:val="OPCParaBase"/>
    <w:rsid w:val="004A1B35"/>
    <w:pPr>
      <w:keepNext/>
      <w:spacing w:before="60" w:line="240" w:lineRule="atLeast"/>
      <w:ind w:left="340"/>
    </w:pPr>
    <w:rPr>
      <w:b/>
      <w:sz w:val="16"/>
    </w:rPr>
  </w:style>
  <w:style w:type="paragraph" w:customStyle="1" w:styleId="ENoteTTiSub">
    <w:name w:val="ENoteTTiSub"/>
    <w:aliases w:val="enttis"/>
    <w:basedOn w:val="OPCParaBase"/>
    <w:rsid w:val="004A1B35"/>
    <w:pPr>
      <w:keepNext/>
      <w:spacing w:before="60" w:line="240" w:lineRule="atLeast"/>
      <w:ind w:left="340"/>
    </w:pPr>
    <w:rPr>
      <w:sz w:val="16"/>
    </w:rPr>
  </w:style>
  <w:style w:type="paragraph" w:customStyle="1" w:styleId="SubDivisionMigration">
    <w:name w:val="SubDivisionMigration"/>
    <w:aliases w:val="sdm"/>
    <w:basedOn w:val="OPCParaBase"/>
    <w:rsid w:val="004A1B3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1B35"/>
    <w:pPr>
      <w:keepNext/>
      <w:keepLines/>
      <w:spacing w:before="240" w:line="240" w:lineRule="auto"/>
      <w:ind w:left="1134" w:hanging="1134"/>
    </w:pPr>
    <w:rPr>
      <w:b/>
      <w:sz w:val="28"/>
    </w:rPr>
  </w:style>
  <w:style w:type="paragraph" w:customStyle="1" w:styleId="notetext">
    <w:name w:val="note(text)"/>
    <w:aliases w:val="n"/>
    <w:basedOn w:val="OPCParaBase"/>
    <w:rsid w:val="004A1B35"/>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4A1B3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A1B35"/>
    <w:rPr>
      <w:sz w:val="22"/>
    </w:rPr>
  </w:style>
  <w:style w:type="paragraph" w:customStyle="1" w:styleId="SOTextNote">
    <w:name w:val="SO TextNote"/>
    <w:aliases w:val="sont"/>
    <w:basedOn w:val="SOText"/>
    <w:qFormat/>
    <w:rsid w:val="004A1B35"/>
    <w:pPr>
      <w:spacing w:before="122" w:line="198" w:lineRule="exact"/>
      <w:ind w:left="1843" w:hanging="709"/>
    </w:pPr>
    <w:rPr>
      <w:sz w:val="18"/>
    </w:rPr>
  </w:style>
  <w:style w:type="paragraph" w:customStyle="1" w:styleId="SOPara">
    <w:name w:val="SO Para"/>
    <w:aliases w:val="soa"/>
    <w:basedOn w:val="SOText"/>
    <w:link w:val="SOParaChar"/>
    <w:qFormat/>
    <w:rsid w:val="004A1B35"/>
    <w:pPr>
      <w:tabs>
        <w:tab w:val="right" w:pos="1786"/>
      </w:tabs>
      <w:spacing w:before="40"/>
      <w:ind w:left="2070" w:hanging="936"/>
    </w:pPr>
  </w:style>
  <w:style w:type="character" w:customStyle="1" w:styleId="SOParaChar">
    <w:name w:val="SO Para Char"/>
    <w:aliases w:val="soa Char"/>
    <w:basedOn w:val="DefaultParagraphFont"/>
    <w:link w:val="SOPara"/>
    <w:rsid w:val="004A1B35"/>
    <w:rPr>
      <w:sz w:val="22"/>
    </w:rPr>
  </w:style>
  <w:style w:type="paragraph" w:customStyle="1" w:styleId="FileName">
    <w:name w:val="FileName"/>
    <w:basedOn w:val="Normal"/>
    <w:rsid w:val="004A1B35"/>
  </w:style>
  <w:style w:type="paragraph" w:customStyle="1" w:styleId="TableHeading">
    <w:name w:val="TableHeading"/>
    <w:aliases w:val="th"/>
    <w:basedOn w:val="OPCParaBase"/>
    <w:next w:val="Tabletext"/>
    <w:rsid w:val="004A1B35"/>
    <w:pPr>
      <w:keepNext/>
      <w:spacing w:before="60" w:line="240" w:lineRule="atLeast"/>
    </w:pPr>
    <w:rPr>
      <w:b/>
      <w:sz w:val="20"/>
    </w:rPr>
  </w:style>
  <w:style w:type="paragraph" w:customStyle="1" w:styleId="SOHeadBold">
    <w:name w:val="SO HeadBold"/>
    <w:aliases w:val="sohb"/>
    <w:basedOn w:val="SOText"/>
    <w:next w:val="SOText"/>
    <w:link w:val="SOHeadBoldChar"/>
    <w:qFormat/>
    <w:rsid w:val="004A1B35"/>
    <w:rPr>
      <w:b/>
    </w:rPr>
  </w:style>
  <w:style w:type="character" w:customStyle="1" w:styleId="SOHeadBoldChar">
    <w:name w:val="SO HeadBold Char"/>
    <w:aliases w:val="sohb Char"/>
    <w:basedOn w:val="DefaultParagraphFont"/>
    <w:link w:val="SOHeadBold"/>
    <w:rsid w:val="004A1B35"/>
    <w:rPr>
      <w:b/>
      <w:sz w:val="22"/>
    </w:rPr>
  </w:style>
  <w:style w:type="paragraph" w:customStyle="1" w:styleId="SOHeadItalic">
    <w:name w:val="SO HeadItalic"/>
    <w:aliases w:val="sohi"/>
    <w:basedOn w:val="SOText"/>
    <w:next w:val="SOText"/>
    <w:link w:val="SOHeadItalicChar"/>
    <w:qFormat/>
    <w:rsid w:val="004A1B35"/>
    <w:rPr>
      <w:i/>
    </w:rPr>
  </w:style>
  <w:style w:type="character" w:customStyle="1" w:styleId="SOHeadItalicChar">
    <w:name w:val="SO HeadItalic Char"/>
    <w:aliases w:val="sohi Char"/>
    <w:basedOn w:val="DefaultParagraphFont"/>
    <w:link w:val="SOHeadItalic"/>
    <w:rsid w:val="004A1B35"/>
    <w:rPr>
      <w:i/>
      <w:sz w:val="22"/>
    </w:rPr>
  </w:style>
  <w:style w:type="paragraph" w:customStyle="1" w:styleId="SOBullet">
    <w:name w:val="SO Bullet"/>
    <w:aliases w:val="sotb"/>
    <w:basedOn w:val="SOText"/>
    <w:link w:val="SOBulletChar"/>
    <w:qFormat/>
    <w:rsid w:val="004A1B35"/>
    <w:pPr>
      <w:ind w:left="1559" w:hanging="425"/>
    </w:pPr>
  </w:style>
  <w:style w:type="character" w:customStyle="1" w:styleId="SOBulletChar">
    <w:name w:val="SO Bullet Char"/>
    <w:aliases w:val="sotb Char"/>
    <w:basedOn w:val="DefaultParagraphFont"/>
    <w:link w:val="SOBullet"/>
    <w:rsid w:val="004A1B35"/>
    <w:rPr>
      <w:sz w:val="22"/>
    </w:rPr>
  </w:style>
  <w:style w:type="paragraph" w:customStyle="1" w:styleId="SOBulletNote">
    <w:name w:val="SO BulletNote"/>
    <w:aliases w:val="sonb"/>
    <w:basedOn w:val="SOTextNote"/>
    <w:link w:val="SOBulletNoteChar"/>
    <w:qFormat/>
    <w:rsid w:val="004A1B35"/>
    <w:pPr>
      <w:tabs>
        <w:tab w:val="left" w:pos="1560"/>
      </w:tabs>
      <w:ind w:left="2268" w:hanging="1134"/>
    </w:pPr>
  </w:style>
  <w:style w:type="character" w:customStyle="1" w:styleId="SOBulletNoteChar">
    <w:name w:val="SO BulletNote Char"/>
    <w:aliases w:val="sonb Char"/>
    <w:basedOn w:val="DefaultParagraphFont"/>
    <w:link w:val="SOBulletNote"/>
    <w:rsid w:val="004A1B35"/>
    <w:rPr>
      <w:sz w:val="18"/>
    </w:rPr>
  </w:style>
  <w:style w:type="paragraph" w:customStyle="1" w:styleId="SOText2">
    <w:name w:val="SO Text2"/>
    <w:aliases w:val="sot2"/>
    <w:basedOn w:val="Normal"/>
    <w:next w:val="SOText"/>
    <w:link w:val="SOText2Char"/>
    <w:rsid w:val="004A1B3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1B35"/>
    <w:rPr>
      <w:sz w:val="22"/>
    </w:rPr>
  </w:style>
  <w:style w:type="character" w:customStyle="1" w:styleId="subsectionChar">
    <w:name w:val="subsection Char"/>
    <w:aliases w:val="ss Char"/>
    <w:basedOn w:val="DefaultParagraphFont"/>
    <w:link w:val="subsection"/>
    <w:locked/>
    <w:rsid w:val="00AC582C"/>
    <w:rPr>
      <w:rFonts w:eastAsia="Times New Roman" w:cs="Times New Roman"/>
      <w:sz w:val="22"/>
      <w:lang w:eastAsia="en-AU"/>
    </w:rPr>
  </w:style>
  <w:style w:type="character" w:customStyle="1" w:styleId="Heading1Char">
    <w:name w:val="Heading 1 Char"/>
    <w:basedOn w:val="DefaultParagraphFont"/>
    <w:link w:val="Heading1"/>
    <w:uiPriority w:val="9"/>
    <w:rsid w:val="00412A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12A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12A0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12A0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12A0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12A0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12A0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12A0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12A06"/>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77387">
      <w:bodyDiv w:val="1"/>
      <w:marLeft w:val="0"/>
      <w:marRight w:val="0"/>
      <w:marTop w:val="0"/>
      <w:marBottom w:val="0"/>
      <w:divBdr>
        <w:top w:val="none" w:sz="0" w:space="0" w:color="auto"/>
        <w:left w:val="none" w:sz="0" w:space="0" w:color="auto"/>
        <w:bottom w:val="none" w:sz="0" w:space="0" w:color="auto"/>
        <w:right w:val="none" w:sz="0" w:space="0" w:color="auto"/>
      </w:divBdr>
    </w:div>
    <w:div w:id="200481540">
      <w:bodyDiv w:val="1"/>
      <w:marLeft w:val="0"/>
      <w:marRight w:val="0"/>
      <w:marTop w:val="0"/>
      <w:marBottom w:val="0"/>
      <w:divBdr>
        <w:top w:val="none" w:sz="0" w:space="0" w:color="auto"/>
        <w:left w:val="none" w:sz="0" w:space="0" w:color="auto"/>
        <w:bottom w:val="none" w:sz="0" w:space="0" w:color="auto"/>
        <w:right w:val="none" w:sz="0" w:space="0" w:color="auto"/>
      </w:divBdr>
    </w:div>
    <w:div w:id="267466953">
      <w:bodyDiv w:val="1"/>
      <w:marLeft w:val="0"/>
      <w:marRight w:val="0"/>
      <w:marTop w:val="0"/>
      <w:marBottom w:val="0"/>
      <w:divBdr>
        <w:top w:val="none" w:sz="0" w:space="0" w:color="auto"/>
        <w:left w:val="none" w:sz="0" w:space="0" w:color="auto"/>
        <w:bottom w:val="none" w:sz="0" w:space="0" w:color="auto"/>
        <w:right w:val="none" w:sz="0" w:space="0" w:color="auto"/>
      </w:divBdr>
    </w:div>
    <w:div w:id="390539539">
      <w:bodyDiv w:val="1"/>
      <w:marLeft w:val="0"/>
      <w:marRight w:val="0"/>
      <w:marTop w:val="0"/>
      <w:marBottom w:val="0"/>
      <w:divBdr>
        <w:top w:val="none" w:sz="0" w:space="0" w:color="auto"/>
        <w:left w:val="none" w:sz="0" w:space="0" w:color="auto"/>
        <w:bottom w:val="none" w:sz="0" w:space="0" w:color="auto"/>
        <w:right w:val="none" w:sz="0" w:space="0" w:color="auto"/>
      </w:divBdr>
    </w:div>
    <w:div w:id="464857846">
      <w:bodyDiv w:val="1"/>
      <w:marLeft w:val="0"/>
      <w:marRight w:val="0"/>
      <w:marTop w:val="0"/>
      <w:marBottom w:val="0"/>
      <w:divBdr>
        <w:top w:val="none" w:sz="0" w:space="0" w:color="auto"/>
        <w:left w:val="none" w:sz="0" w:space="0" w:color="auto"/>
        <w:bottom w:val="none" w:sz="0" w:space="0" w:color="auto"/>
        <w:right w:val="none" w:sz="0" w:space="0" w:color="auto"/>
      </w:divBdr>
    </w:div>
    <w:div w:id="486895758">
      <w:bodyDiv w:val="1"/>
      <w:marLeft w:val="0"/>
      <w:marRight w:val="0"/>
      <w:marTop w:val="0"/>
      <w:marBottom w:val="0"/>
      <w:divBdr>
        <w:top w:val="none" w:sz="0" w:space="0" w:color="auto"/>
        <w:left w:val="none" w:sz="0" w:space="0" w:color="auto"/>
        <w:bottom w:val="none" w:sz="0" w:space="0" w:color="auto"/>
        <w:right w:val="none" w:sz="0" w:space="0" w:color="auto"/>
      </w:divBdr>
    </w:div>
    <w:div w:id="488375056">
      <w:bodyDiv w:val="1"/>
      <w:marLeft w:val="0"/>
      <w:marRight w:val="0"/>
      <w:marTop w:val="0"/>
      <w:marBottom w:val="0"/>
      <w:divBdr>
        <w:top w:val="none" w:sz="0" w:space="0" w:color="auto"/>
        <w:left w:val="none" w:sz="0" w:space="0" w:color="auto"/>
        <w:bottom w:val="none" w:sz="0" w:space="0" w:color="auto"/>
        <w:right w:val="none" w:sz="0" w:space="0" w:color="auto"/>
      </w:divBdr>
    </w:div>
    <w:div w:id="541941539">
      <w:bodyDiv w:val="1"/>
      <w:marLeft w:val="0"/>
      <w:marRight w:val="0"/>
      <w:marTop w:val="0"/>
      <w:marBottom w:val="0"/>
      <w:divBdr>
        <w:top w:val="none" w:sz="0" w:space="0" w:color="auto"/>
        <w:left w:val="none" w:sz="0" w:space="0" w:color="auto"/>
        <w:bottom w:val="none" w:sz="0" w:space="0" w:color="auto"/>
        <w:right w:val="none" w:sz="0" w:space="0" w:color="auto"/>
      </w:divBdr>
    </w:div>
    <w:div w:id="573398237">
      <w:bodyDiv w:val="1"/>
      <w:marLeft w:val="0"/>
      <w:marRight w:val="0"/>
      <w:marTop w:val="0"/>
      <w:marBottom w:val="0"/>
      <w:divBdr>
        <w:top w:val="none" w:sz="0" w:space="0" w:color="auto"/>
        <w:left w:val="none" w:sz="0" w:space="0" w:color="auto"/>
        <w:bottom w:val="none" w:sz="0" w:space="0" w:color="auto"/>
        <w:right w:val="none" w:sz="0" w:space="0" w:color="auto"/>
      </w:divBdr>
    </w:div>
    <w:div w:id="605428922">
      <w:bodyDiv w:val="1"/>
      <w:marLeft w:val="0"/>
      <w:marRight w:val="0"/>
      <w:marTop w:val="0"/>
      <w:marBottom w:val="0"/>
      <w:divBdr>
        <w:top w:val="none" w:sz="0" w:space="0" w:color="auto"/>
        <w:left w:val="none" w:sz="0" w:space="0" w:color="auto"/>
        <w:bottom w:val="none" w:sz="0" w:space="0" w:color="auto"/>
        <w:right w:val="none" w:sz="0" w:space="0" w:color="auto"/>
      </w:divBdr>
    </w:div>
    <w:div w:id="618880012">
      <w:bodyDiv w:val="1"/>
      <w:marLeft w:val="0"/>
      <w:marRight w:val="0"/>
      <w:marTop w:val="0"/>
      <w:marBottom w:val="0"/>
      <w:divBdr>
        <w:top w:val="none" w:sz="0" w:space="0" w:color="auto"/>
        <w:left w:val="none" w:sz="0" w:space="0" w:color="auto"/>
        <w:bottom w:val="none" w:sz="0" w:space="0" w:color="auto"/>
        <w:right w:val="none" w:sz="0" w:space="0" w:color="auto"/>
      </w:divBdr>
    </w:div>
    <w:div w:id="667097277">
      <w:bodyDiv w:val="1"/>
      <w:marLeft w:val="0"/>
      <w:marRight w:val="0"/>
      <w:marTop w:val="0"/>
      <w:marBottom w:val="0"/>
      <w:divBdr>
        <w:top w:val="none" w:sz="0" w:space="0" w:color="auto"/>
        <w:left w:val="none" w:sz="0" w:space="0" w:color="auto"/>
        <w:bottom w:val="none" w:sz="0" w:space="0" w:color="auto"/>
        <w:right w:val="none" w:sz="0" w:space="0" w:color="auto"/>
      </w:divBdr>
    </w:div>
    <w:div w:id="704402061">
      <w:bodyDiv w:val="1"/>
      <w:marLeft w:val="0"/>
      <w:marRight w:val="0"/>
      <w:marTop w:val="0"/>
      <w:marBottom w:val="0"/>
      <w:divBdr>
        <w:top w:val="none" w:sz="0" w:space="0" w:color="auto"/>
        <w:left w:val="none" w:sz="0" w:space="0" w:color="auto"/>
        <w:bottom w:val="none" w:sz="0" w:space="0" w:color="auto"/>
        <w:right w:val="none" w:sz="0" w:space="0" w:color="auto"/>
      </w:divBdr>
    </w:div>
    <w:div w:id="735125267">
      <w:bodyDiv w:val="1"/>
      <w:marLeft w:val="0"/>
      <w:marRight w:val="0"/>
      <w:marTop w:val="0"/>
      <w:marBottom w:val="0"/>
      <w:divBdr>
        <w:top w:val="none" w:sz="0" w:space="0" w:color="auto"/>
        <w:left w:val="none" w:sz="0" w:space="0" w:color="auto"/>
        <w:bottom w:val="none" w:sz="0" w:space="0" w:color="auto"/>
        <w:right w:val="none" w:sz="0" w:space="0" w:color="auto"/>
      </w:divBdr>
    </w:div>
    <w:div w:id="814612800">
      <w:bodyDiv w:val="1"/>
      <w:marLeft w:val="0"/>
      <w:marRight w:val="0"/>
      <w:marTop w:val="0"/>
      <w:marBottom w:val="0"/>
      <w:divBdr>
        <w:top w:val="none" w:sz="0" w:space="0" w:color="auto"/>
        <w:left w:val="none" w:sz="0" w:space="0" w:color="auto"/>
        <w:bottom w:val="none" w:sz="0" w:space="0" w:color="auto"/>
        <w:right w:val="none" w:sz="0" w:space="0" w:color="auto"/>
      </w:divBdr>
    </w:div>
    <w:div w:id="944967303">
      <w:bodyDiv w:val="1"/>
      <w:marLeft w:val="0"/>
      <w:marRight w:val="0"/>
      <w:marTop w:val="0"/>
      <w:marBottom w:val="0"/>
      <w:divBdr>
        <w:top w:val="none" w:sz="0" w:space="0" w:color="auto"/>
        <w:left w:val="none" w:sz="0" w:space="0" w:color="auto"/>
        <w:bottom w:val="none" w:sz="0" w:space="0" w:color="auto"/>
        <w:right w:val="none" w:sz="0" w:space="0" w:color="auto"/>
      </w:divBdr>
    </w:div>
    <w:div w:id="1013924177">
      <w:bodyDiv w:val="1"/>
      <w:marLeft w:val="0"/>
      <w:marRight w:val="0"/>
      <w:marTop w:val="0"/>
      <w:marBottom w:val="0"/>
      <w:divBdr>
        <w:top w:val="none" w:sz="0" w:space="0" w:color="auto"/>
        <w:left w:val="none" w:sz="0" w:space="0" w:color="auto"/>
        <w:bottom w:val="none" w:sz="0" w:space="0" w:color="auto"/>
        <w:right w:val="none" w:sz="0" w:space="0" w:color="auto"/>
      </w:divBdr>
    </w:div>
    <w:div w:id="1210801912">
      <w:bodyDiv w:val="1"/>
      <w:marLeft w:val="0"/>
      <w:marRight w:val="0"/>
      <w:marTop w:val="0"/>
      <w:marBottom w:val="0"/>
      <w:divBdr>
        <w:top w:val="none" w:sz="0" w:space="0" w:color="auto"/>
        <w:left w:val="none" w:sz="0" w:space="0" w:color="auto"/>
        <w:bottom w:val="none" w:sz="0" w:space="0" w:color="auto"/>
        <w:right w:val="none" w:sz="0" w:space="0" w:color="auto"/>
      </w:divBdr>
    </w:div>
    <w:div w:id="1210873346">
      <w:bodyDiv w:val="1"/>
      <w:marLeft w:val="0"/>
      <w:marRight w:val="0"/>
      <w:marTop w:val="0"/>
      <w:marBottom w:val="0"/>
      <w:divBdr>
        <w:top w:val="none" w:sz="0" w:space="0" w:color="auto"/>
        <w:left w:val="none" w:sz="0" w:space="0" w:color="auto"/>
        <w:bottom w:val="none" w:sz="0" w:space="0" w:color="auto"/>
        <w:right w:val="none" w:sz="0" w:space="0" w:color="auto"/>
      </w:divBdr>
    </w:div>
    <w:div w:id="1441485257">
      <w:bodyDiv w:val="1"/>
      <w:marLeft w:val="0"/>
      <w:marRight w:val="0"/>
      <w:marTop w:val="0"/>
      <w:marBottom w:val="0"/>
      <w:divBdr>
        <w:top w:val="none" w:sz="0" w:space="0" w:color="auto"/>
        <w:left w:val="none" w:sz="0" w:space="0" w:color="auto"/>
        <w:bottom w:val="none" w:sz="0" w:space="0" w:color="auto"/>
        <w:right w:val="none" w:sz="0" w:space="0" w:color="auto"/>
      </w:divBdr>
    </w:div>
    <w:div w:id="1528447646">
      <w:bodyDiv w:val="1"/>
      <w:marLeft w:val="0"/>
      <w:marRight w:val="0"/>
      <w:marTop w:val="0"/>
      <w:marBottom w:val="0"/>
      <w:divBdr>
        <w:top w:val="none" w:sz="0" w:space="0" w:color="auto"/>
        <w:left w:val="none" w:sz="0" w:space="0" w:color="auto"/>
        <w:bottom w:val="none" w:sz="0" w:space="0" w:color="auto"/>
        <w:right w:val="none" w:sz="0" w:space="0" w:color="auto"/>
      </w:divBdr>
    </w:div>
    <w:div w:id="1567842758">
      <w:bodyDiv w:val="1"/>
      <w:marLeft w:val="0"/>
      <w:marRight w:val="0"/>
      <w:marTop w:val="0"/>
      <w:marBottom w:val="0"/>
      <w:divBdr>
        <w:top w:val="none" w:sz="0" w:space="0" w:color="auto"/>
        <w:left w:val="none" w:sz="0" w:space="0" w:color="auto"/>
        <w:bottom w:val="none" w:sz="0" w:space="0" w:color="auto"/>
        <w:right w:val="none" w:sz="0" w:space="0" w:color="auto"/>
      </w:divBdr>
    </w:div>
    <w:div w:id="1741516752">
      <w:bodyDiv w:val="1"/>
      <w:marLeft w:val="0"/>
      <w:marRight w:val="0"/>
      <w:marTop w:val="0"/>
      <w:marBottom w:val="0"/>
      <w:divBdr>
        <w:top w:val="none" w:sz="0" w:space="0" w:color="auto"/>
        <w:left w:val="none" w:sz="0" w:space="0" w:color="auto"/>
        <w:bottom w:val="none" w:sz="0" w:space="0" w:color="auto"/>
        <w:right w:val="none" w:sz="0" w:space="0" w:color="auto"/>
      </w:divBdr>
    </w:div>
    <w:div w:id="1812475237">
      <w:bodyDiv w:val="1"/>
      <w:marLeft w:val="0"/>
      <w:marRight w:val="0"/>
      <w:marTop w:val="0"/>
      <w:marBottom w:val="0"/>
      <w:divBdr>
        <w:top w:val="none" w:sz="0" w:space="0" w:color="auto"/>
        <w:left w:val="none" w:sz="0" w:space="0" w:color="auto"/>
        <w:bottom w:val="none" w:sz="0" w:space="0" w:color="auto"/>
        <w:right w:val="none" w:sz="0" w:space="0" w:color="auto"/>
      </w:divBdr>
    </w:div>
    <w:div w:id="2022275360">
      <w:bodyDiv w:val="1"/>
      <w:marLeft w:val="0"/>
      <w:marRight w:val="0"/>
      <w:marTop w:val="0"/>
      <w:marBottom w:val="0"/>
      <w:divBdr>
        <w:top w:val="none" w:sz="0" w:space="0" w:color="auto"/>
        <w:left w:val="none" w:sz="0" w:space="0" w:color="auto"/>
        <w:bottom w:val="none" w:sz="0" w:space="0" w:color="auto"/>
        <w:right w:val="none" w:sz="0" w:space="0" w:color="auto"/>
      </w:divBdr>
    </w:div>
    <w:div w:id="2028212103">
      <w:bodyDiv w:val="1"/>
      <w:marLeft w:val="0"/>
      <w:marRight w:val="0"/>
      <w:marTop w:val="0"/>
      <w:marBottom w:val="0"/>
      <w:divBdr>
        <w:top w:val="none" w:sz="0" w:space="0" w:color="auto"/>
        <w:left w:val="none" w:sz="0" w:space="0" w:color="auto"/>
        <w:bottom w:val="none" w:sz="0" w:space="0" w:color="auto"/>
        <w:right w:val="none" w:sz="0" w:space="0" w:color="auto"/>
      </w:divBdr>
    </w:div>
    <w:div w:id="2092002182">
      <w:bodyDiv w:val="1"/>
      <w:marLeft w:val="0"/>
      <w:marRight w:val="0"/>
      <w:marTop w:val="0"/>
      <w:marBottom w:val="0"/>
      <w:divBdr>
        <w:top w:val="none" w:sz="0" w:space="0" w:color="auto"/>
        <w:left w:val="none" w:sz="0" w:space="0" w:color="auto"/>
        <w:bottom w:val="none" w:sz="0" w:space="0" w:color="auto"/>
        <w:right w:val="none" w:sz="0" w:space="0" w:color="auto"/>
      </w:divBdr>
    </w:div>
    <w:div w:id="21426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FCEE6-053B-4EA2-899D-AD285591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59</Pages>
  <Words>13439</Words>
  <Characters>73651</Characters>
  <Application>Microsoft Office Word</Application>
  <DocSecurity>0</DocSecurity>
  <PresentationFormat/>
  <Lines>6695</Lines>
  <Paragraphs>4583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82507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2014-07-23T07:37:00Z</cp:lastPrinted>
  <dcterms:created xsi:type="dcterms:W3CDTF">2014-08-19T04:45:00Z</dcterms:created>
  <dcterms:modified xsi:type="dcterms:W3CDTF">2014-08-19T04:50:00Z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123, 2014</vt:lpwstr>
  </property>
  <property fmtid="{D5CDD505-2E9C-101B-9397-08002B2CF9AE}" pid="3" name="ShortT">
    <vt:lpwstr>Charter of the United Nations Legislation Amendment (Sanctions—2014 Measures No. 1) Regulation 2014</vt:lpwstr>
  </property>
  <property fmtid="{D5CDD505-2E9C-101B-9397-08002B2CF9AE}" pid="4" name="Class">
    <vt:lpwstr>Unkown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21 August 2014</vt:lpwstr>
  </property>
  <property fmtid="{D5CDD505-2E9C-101B-9397-08002B2CF9AE}" pid="10" name="Authority">
    <vt:lpwstr/>
  </property>
  <property fmtid="{D5CDD505-2E9C-101B-9397-08002B2CF9AE}" pid="11" name="ID">
    <vt:lpwstr>OPC60513</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21 August 2014</vt:lpwstr>
  </property>
</Properties>
</file>