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CB4" w:rsidRPr="00225C43" w:rsidRDefault="00AA1CB4" w:rsidP="00AA1CB4">
      <w:r>
        <w:rPr>
          <w:noProof/>
          <w:lang w:eastAsia="en-AU"/>
        </w:rPr>
        <w:drawing>
          <wp:inline distT="0" distB="0" distL="0" distR="0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CB4" w:rsidRPr="00AA1CB4" w:rsidRDefault="00AA1CB4" w:rsidP="00AA1CB4">
      <w:pPr>
        <w:pStyle w:val="Title"/>
        <w:pBdr>
          <w:bottom w:val="single" w:sz="4" w:space="3" w:color="auto"/>
        </w:pBdr>
        <w:rPr>
          <w:sz w:val="36"/>
          <w:szCs w:val="36"/>
        </w:rPr>
      </w:pPr>
      <w:bookmarkStart w:id="0" w:name="Citation"/>
      <w:r w:rsidRPr="00AA1CB4">
        <w:rPr>
          <w:sz w:val="36"/>
          <w:szCs w:val="36"/>
        </w:rPr>
        <w:t xml:space="preserve">Telecommunications (Emergency Call Service) Amendment Determination </w:t>
      </w:r>
      <w:bookmarkEnd w:id="0"/>
      <w:r w:rsidRPr="00AA1CB4">
        <w:rPr>
          <w:sz w:val="36"/>
          <w:szCs w:val="36"/>
        </w:rPr>
        <w:t>201</w:t>
      </w:r>
      <w:r w:rsidR="00A41568">
        <w:rPr>
          <w:sz w:val="36"/>
          <w:szCs w:val="36"/>
        </w:rPr>
        <w:t>4</w:t>
      </w:r>
      <w:r w:rsidR="005A3BE7">
        <w:rPr>
          <w:sz w:val="36"/>
          <w:szCs w:val="36"/>
        </w:rPr>
        <w:t xml:space="preserve"> (No. 1)</w:t>
      </w:r>
    </w:p>
    <w:p w:rsidR="00AA1CB4" w:rsidRPr="0045456C" w:rsidRDefault="00AA1CB4" w:rsidP="00AA1CB4">
      <w:pPr>
        <w:pBdr>
          <w:bottom w:val="single" w:sz="4" w:space="3" w:color="auto"/>
        </w:pBdr>
        <w:spacing w:before="480"/>
        <w:rPr>
          <w:rFonts w:ascii="Arial" w:hAnsi="Arial" w:cs="Arial"/>
          <w:i/>
          <w:lang w:val="en-US"/>
        </w:rPr>
      </w:pPr>
      <w:r w:rsidRPr="0045456C">
        <w:rPr>
          <w:rFonts w:ascii="Arial" w:hAnsi="Arial" w:cs="Arial"/>
          <w:i/>
          <w:lang w:val="en-US"/>
        </w:rPr>
        <w:t>Telecommunications (Consumer Protection and Service Standards) Act 1999</w:t>
      </w:r>
    </w:p>
    <w:p w:rsidR="00AA1CB4" w:rsidRPr="00AA1CB4" w:rsidRDefault="00AA1CB4" w:rsidP="00AA1CB4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AA1CB4">
        <w:rPr>
          <w:rFonts w:ascii="Times New Roman" w:hAnsi="Times New Roman" w:cs="Times New Roman"/>
          <w:sz w:val="24"/>
          <w:szCs w:val="24"/>
        </w:rPr>
        <w:t>The AUSTRALIAN COMMUNICATIONS AND MEDIA AUTHORITY makes this Det</w:t>
      </w:r>
      <w:r w:rsidR="005A31D7">
        <w:rPr>
          <w:rFonts w:ascii="Times New Roman" w:hAnsi="Times New Roman" w:cs="Times New Roman"/>
          <w:sz w:val="24"/>
          <w:szCs w:val="24"/>
        </w:rPr>
        <w:t>ermination under subsection 147</w:t>
      </w:r>
      <w:r w:rsidRPr="00AA1CB4">
        <w:rPr>
          <w:rFonts w:ascii="Times New Roman" w:hAnsi="Times New Roman" w:cs="Times New Roman"/>
          <w:sz w:val="24"/>
          <w:szCs w:val="24"/>
        </w:rPr>
        <w:t xml:space="preserve">(1) of the </w:t>
      </w:r>
      <w:r w:rsidRPr="00AA1CB4">
        <w:rPr>
          <w:rFonts w:ascii="Times New Roman" w:hAnsi="Times New Roman" w:cs="Times New Roman"/>
          <w:i/>
          <w:sz w:val="24"/>
          <w:szCs w:val="24"/>
        </w:rPr>
        <w:t>Telecommunications (Consumer Protection and Service Standards) Act 1999</w:t>
      </w:r>
      <w:r w:rsidRPr="00AA1CB4">
        <w:rPr>
          <w:rFonts w:ascii="Times New Roman" w:hAnsi="Times New Roman" w:cs="Times New Roman"/>
          <w:sz w:val="24"/>
          <w:szCs w:val="24"/>
        </w:rPr>
        <w:t>.</w:t>
      </w:r>
    </w:p>
    <w:p w:rsidR="00AA1CB4" w:rsidRPr="00AA1CB4" w:rsidRDefault="00AA1CB4" w:rsidP="00AA1CB4">
      <w:pPr>
        <w:tabs>
          <w:tab w:val="left" w:pos="3119"/>
        </w:tabs>
        <w:spacing w:before="300" w:after="360" w:line="300" w:lineRule="atLeast"/>
        <w:rPr>
          <w:rFonts w:ascii="Times New Roman" w:hAnsi="Times New Roman" w:cs="Times New Roman"/>
          <w:sz w:val="24"/>
          <w:szCs w:val="24"/>
        </w:rPr>
      </w:pPr>
      <w:r w:rsidRPr="00AA1CB4">
        <w:rPr>
          <w:rFonts w:ascii="Times New Roman" w:hAnsi="Times New Roman" w:cs="Times New Roman"/>
          <w:sz w:val="24"/>
          <w:szCs w:val="24"/>
        </w:rPr>
        <w:t xml:space="preserve">Dated </w:t>
      </w:r>
      <w:r w:rsidR="007B1DF6" w:rsidRPr="00EF6B7C">
        <w:rPr>
          <w:rFonts w:ascii="Times New Roman" w:hAnsi="Times New Roman" w:cs="Times New Roman"/>
          <w:i/>
          <w:sz w:val="24"/>
          <w:szCs w:val="24"/>
        </w:rPr>
        <w:t>15</w:t>
      </w:r>
      <w:r w:rsidR="007B1DF6" w:rsidRPr="00EF6B7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7B1DF6" w:rsidRPr="00EF6B7C">
        <w:rPr>
          <w:rFonts w:ascii="Times New Roman" w:hAnsi="Times New Roman" w:cs="Times New Roman"/>
          <w:i/>
          <w:sz w:val="24"/>
          <w:szCs w:val="24"/>
        </w:rPr>
        <w:t xml:space="preserve"> August 2014</w:t>
      </w:r>
    </w:p>
    <w:p w:rsidR="00AA1CB4" w:rsidRPr="00AA1CB4" w:rsidRDefault="00AA1CB4" w:rsidP="00AA1CB4">
      <w:pPr>
        <w:tabs>
          <w:tab w:val="left" w:pos="3119"/>
        </w:tabs>
        <w:spacing w:after="60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A1CB4">
        <w:rPr>
          <w:rFonts w:ascii="Times New Roman" w:hAnsi="Times New Roman" w:cs="Times New Roman"/>
          <w:sz w:val="24"/>
          <w:szCs w:val="24"/>
        </w:rPr>
        <w:br/>
      </w:r>
      <w:r w:rsidRPr="00AA1CB4">
        <w:rPr>
          <w:rFonts w:ascii="Times New Roman" w:hAnsi="Times New Roman" w:cs="Times New Roman"/>
          <w:sz w:val="24"/>
          <w:szCs w:val="24"/>
        </w:rPr>
        <w:br/>
      </w:r>
      <w:r w:rsidR="007B1DF6" w:rsidRPr="00EF6B7C">
        <w:rPr>
          <w:rFonts w:ascii="Times New Roman" w:hAnsi="Times New Roman" w:cs="Times New Roman"/>
          <w:i/>
          <w:sz w:val="24"/>
          <w:szCs w:val="24"/>
        </w:rPr>
        <w:t>Chris Chapman</w:t>
      </w:r>
      <w:r w:rsidR="007B1DF6">
        <w:rPr>
          <w:rFonts w:ascii="Times New Roman" w:hAnsi="Times New Roman" w:cs="Times New Roman"/>
          <w:sz w:val="24"/>
          <w:szCs w:val="24"/>
        </w:rPr>
        <w:t xml:space="preserve"> </w:t>
      </w:r>
      <w:r w:rsidR="0053568E">
        <w:rPr>
          <w:rFonts w:ascii="Times New Roman" w:hAnsi="Times New Roman" w:cs="Times New Roman"/>
          <w:sz w:val="24"/>
          <w:szCs w:val="24"/>
        </w:rPr>
        <w:br/>
      </w:r>
      <w:r w:rsidR="007B1DF6">
        <w:rPr>
          <w:rFonts w:ascii="Times New Roman" w:hAnsi="Times New Roman" w:cs="Times New Roman"/>
          <w:sz w:val="24"/>
          <w:szCs w:val="24"/>
        </w:rPr>
        <w:t>[signed</w:t>
      </w:r>
      <w:proofErr w:type="gramStart"/>
      <w:r w:rsidR="007B1DF6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53568E">
        <w:rPr>
          <w:rFonts w:ascii="Times New Roman" w:hAnsi="Times New Roman" w:cs="Times New Roman"/>
          <w:sz w:val="24"/>
          <w:szCs w:val="24"/>
        </w:rPr>
        <w:br/>
      </w:r>
      <w:r w:rsidRPr="00AA1CB4">
        <w:rPr>
          <w:rFonts w:ascii="Times New Roman" w:hAnsi="Times New Roman" w:cs="Times New Roman"/>
          <w:sz w:val="24"/>
          <w:szCs w:val="24"/>
        </w:rPr>
        <w:t>Member</w:t>
      </w:r>
    </w:p>
    <w:p w:rsidR="00AA1CB4" w:rsidRPr="00AA1CB4" w:rsidRDefault="00AA1CB4" w:rsidP="00AA1CB4">
      <w:pPr>
        <w:tabs>
          <w:tab w:val="left" w:pos="3119"/>
        </w:tabs>
        <w:spacing w:before="36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A1CB4">
        <w:rPr>
          <w:rFonts w:ascii="Times New Roman" w:hAnsi="Times New Roman" w:cs="Times New Roman"/>
          <w:sz w:val="24"/>
          <w:szCs w:val="24"/>
        </w:rPr>
        <w:br/>
      </w:r>
      <w:r w:rsidRPr="00AA1CB4">
        <w:rPr>
          <w:rFonts w:ascii="Times New Roman" w:hAnsi="Times New Roman" w:cs="Times New Roman"/>
          <w:strike/>
          <w:sz w:val="24"/>
          <w:szCs w:val="24"/>
        </w:rPr>
        <w:br/>
      </w:r>
      <w:r w:rsidR="0053568E" w:rsidRPr="00EF6B7C">
        <w:rPr>
          <w:rFonts w:ascii="Times New Roman" w:hAnsi="Times New Roman" w:cs="Times New Roman"/>
          <w:i/>
          <w:sz w:val="24"/>
          <w:szCs w:val="24"/>
        </w:rPr>
        <w:t>Giles Tanner</w:t>
      </w:r>
      <w:r w:rsidR="0053568E">
        <w:rPr>
          <w:rFonts w:ascii="Times New Roman" w:hAnsi="Times New Roman" w:cs="Times New Roman"/>
          <w:sz w:val="24"/>
          <w:szCs w:val="24"/>
        </w:rPr>
        <w:t xml:space="preserve"> </w:t>
      </w:r>
      <w:r w:rsidR="0053568E">
        <w:rPr>
          <w:rFonts w:ascii="Times New Roman" w:hAnsi="Times New Roman" w:cs="Times New Roman"/>
          <w:sz w:val="24"/>
          <w:szCs w:val="24"/>
        </w:rPr>
        <w:br/>
        <w:t>[signed</w:t>
      </w:r>
      <w:proofErr w:type="gramStart"/>
      <w:r w:rsidR="0053568E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53568E">
        <w:rPr>
          <w:rFonts w:ascii="Times New Roman" w:hAnsi="Times New Roman" w:cs="Times New Roman"/>
          <w:sz w:val="24"/>
          <w:szCs w:val="24"/>
        </w:rPr>
        <w:br/>
      </w:r>
      <w:r w:rsidRPr="00EF6B7C">
        <w:rPr>
          <w:rFonts w:ascii="Times New Roman" w:hAnsi="Times New Roman" w:cs="Times New Roman"/>
          <w:strike/>
          <w:sz w:val="24"/>
          <w:szCs w:val="24"/>
        </w:rPr>
        <w:t>Member</w:t>
      </w:r>
      <w:r w:rsidRPr="00AA1CB4">
        <w:rPr>
          <w:rFonts w:ascii="Times New Roman" w:hAnsi="Times New Roman" w:cs="Times New Roman"/>
          <w:sz w:val="24"/>
          <w:szCs w:val="24"/>
        </w:rPr>
        <w:t>/General Manager</w:t>
      </w:r>
    </w:p>
    <w:p w:rsidR="00AA1CB4" w:rsidRPr="00AA1CB4" w:rsidRDefault="00AA1CB4" w:rsidP="00AA1CB4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rPr>
          <w:rFonts w:ascii="Times New Roman" w:hAnsi="Times New Roman" w:cs="Times New Roman"/>
          <w:sz w:val="24"/>
          <w:szCs w:val="24"/>
        </w:rPr>
      </w:pPr>
      <w:bookmarkStart w:id="1" w:name="Minister"/>
      <w:r w:rsidRPr="00AA1CB4">
        <w:rPr>
          <w:rFonts w:ascii="Times New Roman" w:hAnsi="Times New Roman" w:cs="Times New Roman"/>
          <w:sz w:val="24"/>
          <w:szCs w:val="24"/>
        </w:rPr>
        <w:t>Australian Communications and Media Authority</w:t>
      </w:r>
      <w:bookmarkEnd w:id="1"/>
    </w:p>
    <w:p w:rsidR="00AA1CB4" w:rsidRPr="00225C43" w:rsidRDefault="00AA1CB4" w:rsidP="00AA1CB4">
      <w:pPr>
        <w:pStyle w:val="SigningPageBreak"/>
        <w:sectPr w:rsidR="00AA1CB4" w:rsidRPr="00225C43" w:rsidSect="00AA1CB4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  <w:bookmarkStart w:id="2" w:name="_GoBack"/>
      <w:bookmarkEnd w:id="2"/>
    </w:p>
    <w:p w:rsidR="00AA1CB4" w:rsidRPr="00095C76" w:rsidRDefault="00AA1CB4" w:rsidP="00866204">
      <w:pPr>
        <w:pStyle w:val="HP"/>
        <w:tabs>
          <w:tab w:val="left" w:pos="993"/>
        </w:tabs>
        <w:spacing w:before="240"/>
        <w:ind w:left="0" w:firstLine="0"/>
        <w:rPr>
          <w:sz w:val="24"/>
        </w:rPr>
      </w:pPr>
      <w:bookmarkStart w:id="3" w:name="_Toc248125515"/>
      <w:r w:rsidRPr="00095C76">
        <w:rPr>
          <w:sz w:val="24"/>
        </w:rPr>
        <w:lastRenderedPageBreak/>
        <w:t>1</w:t>
      </w:r>
      <w:r w:rsidR="00866204">
        <w:rPr>
          <w:sz w:val="24"/>
        </w:rPr>
        <w:tab/>
      </w:r>
      <w:r w:rsidRPr="00095C76">
        <w:rPr>
          <w:sz w:val="24"/>
        </w:rPr>
        <w:t>Name of Determination</w:t>
      </w:r>
      <w:bookmarkEnd w:id="3"/>
    </w:p>
    <w:p w:rsidR="00AA1CB4" w:rsidRPr="006762ED" w:rsidRDefault="00AA1CB4" w:rsidP="00AA1CB4">
      <w:pPr>
        <w:pStyle w:val="R1"/>
      </w:pPr>
      <w:r w:rsidRPr="006762ED">
        <w:tab/>
      </w:r>
      <w:r w:rsidRPr="006762ED">
        <w:tab/>
        <w:t>This Determination is the</w:t>
      </w:r>
      <w:r>
        <w:rPr>
          <w:i/>
        </w:rPr>
        <w:t xml:space="preserve"> Telecommunications (Emergency Call Service) Amendment </w:t>
      </w:r>
      <w:r w:rsidRPr="001A2E73">
        <w:rPr>
          <w:i/>
        </w:rPr>
        <w:t>Determination 201</w:t>
      </w:r>
      <w:r w:rsidR="009756B2">
        <w:rPr>
          <w:i/>
        </w:rPr>
        <w:t>4</w:t>
      </w:r>
      <w:r w:rsidR="005A3BE7">
        <w:rPr>
          <w:i/>
        </w:rPr>
        <w:t xml:space="preserve"> (No.1)</w:t>
      </w:r>
      <w:r w:rsidRPr="001A2E73">
        <w:rPr>
          <w:i/>
        </w:rPr>
        <w:t>.</w:t>
      </w:r>
    </w:p>
    <w:p w:rsidR="00AA1CB4" w:rsidRPr="006762ED" w:rsidRDefault="00AA1CB4" w:rsidP="00AA1CB4">
      <w:pPr>
        <w:pStyle w:val="HR"/>
        <w:spacing w:before="240"/>
      </w:pPr>
      <w:bookmarkStart w:id="4" w:name="_Toc248125516"/>
      <w:r w:rsidRPr="006762ED">
        <w:t>2</w:t>
      </w:r>
      <w:r w:rsidRPr="006762ED">
        <w:tab/>
        <w:t>Commencement</w:t>
      </w:r>
      <w:bookmarkEnd w:id="4"/>
    </w:p>
    <w:p w:rsidR="00AA1CB4" w:rsidRDefault="00AA1CB4" w:rsidP="00AA1CB4">
      <w:pPr>
        <w:pStyle w:val="R2"/>
      </w:pPr>
      <w:r w:rsidRPr="006762ED">
        <w:tab/>
      </w:r>
      <w:r w:rsidRPr="006762ED">
        <w:tab/>
      </w:r>
      <w:r>
        <w:t xml:space="preserve">This Determination commences on </w:t>
      </w:r>
      <w:r w:rsidR="009756B2">
        <w:t>the day after it is registered</w:t>
      </w:r>
      <w:r>
        <w:t>.</w:t>
      </w:r>
    </w:p>
    <w:p w:rsidR="00255616" w:rsidRPr="00255616" w:rsidRDefault="00255616" w:rsidP="00255616">
      <w:pPr>
        <w:spacing w:before="120"/>
        <w:ind w:left="1684" w:hanging="720"/>
        <w:rPr>
          <w:rFonts w:ascii="Times New Roman" w:hAnsi="Times New Roman" w:cs="Times New Roman"/>
          <w:sz w:val="18"/>
          <w:szCs w:val="18"/>
        </w:rPr>
      </w:pPr>
      <w:r w:rsidRPr="00255616">
        <w:rPr>
          <w:rFonts w:ascii="Times New Roman" w:hAnsi="Times New Roman" w:cs="Times New Roman"/>
          <w:sz w:val="18"/>
          <w:szCs w:val="18"/>
        </w:rPr>
        <w:t>Note:</w:t>
      </w:r>
      <w:r w:rsidRPr="00255616">
        <w:rPr>
          <w:rFonts w:ascii="Times New Roman" w:hAnsi="Times New Roman" w:cs="Times New Roman"/>
          <w:sz w:val="18"/>
          <w:szCs w:val="18"/>
        </w:rPr>
        <w:tab/>
        <w:t xml:space="preserve">All legislative instruments and compilations are registered on the Federal Register of Legislative Instruments kept under the </w:t>
      </w:r>
      <w:r w:rsidRPr="00255616">
        <w:rPr>
          <w:rFonts w:ascii="Times New Roman" w:hAnsi="Times New Roman" w:cs="Times New Roman"/>
          <w:i/>
          <w:sz w:val="18"/>
          <w:szCs w:val="18"/>
        </w:rPr>
        <w:t xml:space="preserve">Legislative Instruments Act 2003. </w:t>
      </w:r>
      <w:r w:rsidRPr="00255616">
        <w:rPr>
          <w:rFonts w:ascii="Times New Roman" w:hAnsi="Times New Roman" w:cs="Times New Roman"/>
          <w:sz w:val="18"/>
          <w:szCs w:val="18"/>
        </w:rPr>
        <w:t xml:space="preserve">See </w:t>
      </w:r>
      <w:hyperlink r:id="rId13" w:history="1">
        <w:r w:rsidR="00AE74E1" w:rsidRPr="001B7C38">
          <w:rPr>
            <w:rStyle w:val="Hyperlink"/>
            <w:rFonts w:ascii="Times New Roman" w:hAnsi="Times New Roman" w:cs="Times New Roman"/>
            <w:sz w:val="18"/>
            <w:szCs w:val="18"/>
          </w:rPr>
          <w:t>http://www.comlaw.gov.au</w:t>
        </w:r>
      </w:hyperlink>
      <w:r w:rsidRPr="00255616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AA1CB4" w:rsidRPr="00F26377" w:rsidRDefault="00AA1CB4" w:rsidP="00866204">
      <w:pPr>
        <w:pStyle w:val="R2"/>
        <w:keepNext/>
        <w:spacing w:before="24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Amendment of the </w:t>
      </w:r>
      <w:r>
        <w:rPr>
          <w:rFonts w:ascii="Arial" w:hAnsi="Arial" w:cs="Arial"/>
          <w:b/>
          <w:i/>
        </w:rPr>
        <w:t>Telecommunications (Emergency Call Service) Determination 2009</w:t>
      </w:r>
    </w:p>
    <w:p w:rsidR="00AA1CB4" w:rsidRDefault="00AA1CB4" w:rsidP="00866204">
      <w:pPr>
        <w:pStyle w:val="DNote"/>
        <w:keepNext/>
        <w:tabs>
          <w:tab w:val="left" w:pos="993"/>
        </w:tabs>
        <w:spacing w:before="180"/>
        <w:ind w:left="992"/>
        <w:rPr>
          <w:sz w:val="24"/>
        </w:rPr>
      </w:pPr>
      <w:r>
        <w:rPr>
          <w:sz w:val="24"/>
        </w:rPr>
        <w:t xml:space="preserve">The </w:t>
      </w:r>
      <w:r>
        <w:rPr>
          <w:i/>
          <w:sz w:val="24"/>
        </w:rPr>
        <w:t>Telecommunications (Emergency Call Service) Determination 2009</w:t>
      </w:r>
      <w:r>
        <w:rPr>
          <w:sz w:val="24"/>
        </w:rPr>
        <w:t xml:space="preserve"> is amended as set out in Schedule 1.</w:t>
      </w:r>
      <w:r>
        <w:rPr>
          <w:i/>
          <w:sz w:val="24"/>
        </w:rPr>
        <w:t xml:space="preserve"> </w:t>
      </w:r>
    </w:p>
    <w:p w:rsidR="00AA1CB4" w:rsidRDefault="00AA1CB4">
      <w:pPr>
        <w:rPr>
          <w:rFonts w:ascii="Times New Roman" w:hAnsi="Times New Roman" w:cs="Times New Roman"/>
          <w:b/>
          <w:sz w:val="28"/>
          <w:szCs w:val="28"/>
        </w:rPr>
      </w:pPr>
    </w:p>
    <w:p w:rsidR="00217A11" w:rsidRPr="004372D0" w:rsidRDefault="009D0637" w:rsidP="004372D0">
      <w:pPr>
        <w:pStyle w:val="HP"/>
        <w:tabs>
          <w:tab w:val="left" w:pos="993"/>
        </w:tabs>
        <w:spacing w:before="240"/>
        <w:ind w:left="0" w:firstLine="0"/>
        <w:rPr>
          <w:rFonts w:cs="Arial"/>
          <w:b w:val="0"/>
          <w:sz w:val="24"/>
          <w:szCs w:val="28"/>
        </w:rPr>
      </w:pPr>
      <w:r w:rsidRPr="004372D0">
        <w:rPr>
          <w:rFonts w:cs="Arial"/>
          <w:sz w:val="24"/>
          <w:szCs w:val="28"/>
        </w:rPr>
        <w:t>Schedule 1 – Amendments</w:t>
      </w:r>
    </w:p>
    <w:p w:rsidR="009D0637" w:rsidRDefault="004723FA" w:rsidP="0086620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(Section 3)</w:t>
      </w:r>
    </w:p>
    <w:p w:rsidR="00A659D1" w:rsidRPr="00866204" w:rsidRDefault="00A659D1" w:rsidP="00A659D1">
      <w:pPr>
        <w:ind w:left="567" w:hanging="567"/>
        <w:rPr>
          <w:rFonts w:ascii="Arial" w:hAnsi="Arial" w:cs="Arial"/>
          <w:b/>
          <w:sz w:val="24"/>
          <w:szCs w:val="24"/>
        </w:rPr>
      </w:pPr>
      <w:r w:rsidRPr="00866204">
        <w:rPr>
          <w:rFonts w:ascii="Arial" w:hAnsi="Arial" w:cs="Arial"/>
          <w:b/>
          <w:sz w:val="24"/>
          <w:szCs w:val="24"/>
        </w:rPr>
        <w:t>[</w:t>
      </w:r>
      <w:r w:rsidR="00095979">
        <w:rPr>
          <w:rFonts w:ascii="Arial" w:hAnsi="Arial" w:cs="Arial"/>
          <w:b/>
          <w:sz w:val="24"/>
          <w:szCs w:val="24"/>
        </w:rPr>
        <w:t>1</w:t>
      </w:r>
      <w:r w:rsidRPr="00866204">
        <w:rPr>
          <w:rFonts w:ascii="Arial" w:hAnsi="Arial" w:cs="Arial"/>
          <w:b/>
          <w:sz w:val="24"/>
          <w:szCs w:val="24"/>
        </w:rPr>
        <w:t>]</w:t>
      </w:r>
      <w:r w:rsidRPr="0086620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Subsection 49(3) </w:t>
      </w:r>
    </w:p>
    <w:p w:rsidR="00A659D1" w:rsidRDefault="00A659D1" w:rsidP="00A659D1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5BF7">
        <w:rPr>
          <w:rFonts w:ascii="Times New Roman" w:hAnsi="Times New Roman" w:cs="Times New Roman"/>
          <w:sz w:val="24"/>
          <w:szCs w:val="24"/>
        </w:rPr>
        <w:t>Omit “</w:t>
      </w:r>
      <w:r w:rsidRPr="00A659D1">
        <w:rPr>
          <w:rFonts w:ascii="Times New Roman" w:hAnsi="Times New Roman" w:cs="Times New Roman"/>
          <w:sz w:val="24"/>
          <w:szCs w:val="24"/>
        </w:rPr>
        <w:t>as in force from to time</w:t>
      </w:r>
      <w:r w:rsidRPr="00B95BF7">
        <w:rPr>
          <w:rFonts w:ascii="Times New Roman" w:hAnsi="Times New Roman" w:cs="Times New Roman"/>
          <w:sz w:val="24"/>
          <w:szCs w:val="24"/>
        </w:rPr>
        <w:t>”, substitute “</w:t>
      </w:r>
      <w:r w:rsidRPr="00A659D1">
        <w:rPr>
          <w:rFonts w:ascii="Times New Roman" w:hAnsi="Times New Roman" w:cs="Times New Roman"/>
          <w:sz w:val="24"/>
          <w:szCs w:val="24"/>
        </w:rPr>
        <w:t xml:space="preserve">as in force from </w:t>
      </w:r>
      <w:r>
        <w:rPr>
          <w:rFonts w:ascii="Times New Roman" w:hAnsi="Times New Roman" w:cs="Times New Roman"/>
          <w:sz w:val="24"/>
          <w:szCs w:val="24"/>
        </w:rPr>
        <w:t xml:space="preserve">time </w:t>
      </w:r>
      <w:r w:rsidRPr="00A659D1">
        <w:rPr>
          <w:rFonts w:ascii="Times New Roman" w:hAnsi="Times New Roman" w:cs="Times New Roman"/>
          <w:sz w:val="24"/>
          <w:szCs w:val="24"/>
        </w:rPr>
        <w:t>to time</w:t>
      </w:r>
      <w:r w:rsidRPr="00B95BF7">
        <w:rPr>
          <w:rFonts w:ascii="Times New Roman" w:hAnsi="Times New Roman" w:cs="Times New Roman"/>
          <w:sz w:val="24"/>
          <w:szCs w:val="24"/>
        </w:rPr>
        <w:t>”.</w:t>
      </w:r>
    </w:p>
    <w:p w:rsidR="00CD0221" w:rsidRPr="00866204" w:rsidRDefault="00CD0221" w:rsidP="00CD0221">
      <w:pPr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="0009597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ab/>
        <w:t>Division 7.1, heading</w:t>
      </w:r>
    </w:p>
    <w:p w:rsidR="00CD0221" w:rsidRDefault="00CD0221" w:rsidP="00CD0221">
      <w:pPr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Omit the heading.</w:t>
      </w:r>
    </w:p>
    <w:p w:rsidR="00D92B23" w:rsidRPr="00866204" w:rsidRDefault="00680B9D" w:rsidP="00D92B23">
      <w:pPr>
        <w:ind w:left="567" w:hanging="567"/>
        <w:rPr>
          <w:rFonts w:ascii="Arial" w:hAnsi="Arial" w:cs="Arial"/>
          <w:b/>
          <w:sz w:val="24"/>
          <w:szCs w:val="24"/>
        </w:rPr>
      </w:pPr>
      <w:r w:rsidRPr="00866204">
        <w:rPr>
          <w:rFonts w:ascii="Arial" w:hAnsi="Arial" w:cs="Arial"/>
          <w:b/>
          <w:sz w:val="24"/>
          <w:szCs w:val="24"/>
        </w:rPr>
        <w:t>[</w:t>
      </w:r>
      <w:r w:rsidR="00095979">
        <w:rPr>
          <w:rFonts w:ascii="Arial" w:hAnsi="Arial" w:cs="Arial"/>
          <w:b/>
          <w:sz w:val="24"/>
          <w:szCs w:val="24"/>
        </w:rPr>
        <w:t>3</w:t>
      </w:r>
      <w:r w:rsidRPr="00866204">
        <w:rPr>
          <w:rFonts w:ascii="Arial" w:hAnsi="Arial" w:cs="Arial"/>
          <w:b/>
          <w:sz w:val="24"/>
          <w:szCs w:val="24"/>
        </w:rPr>
        <w:t>]</w:t>
      </w:r>
      <w:r w:rsidRPr="00866204">
        <w:rPr>
          <w:rFonts w:ascii="Arial" w:hAnsi="Arial" w:cs="Arial"/>
          <w:b/>
          <w:sz w:val="24"/>
          <w:szCs w:val="24"/>
        </w:rPr>
        <w:tab/>
      </w:r>
      <w:r w:rsidR="00D92B23">
        <w:rPr>
          <w:rFonts w:ascii="Arial" w:hAnsi="Arial" w:cs="Arial"/>
          <w:b/>
          <w:sz w:val="24"/>
          <w:szCs w:val="24"/>
        </w:rPr>
        <w:t xml:space="preserve">Section 61 </w:t>
      </w:r>
    </w:p>
    <w:p w:rsidR="00D92B23" w:rsidRDefault="00D92B23" w:rsidP="00D92B23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Omit the section.</w:t>
      </w:r>
    </w:p>
    <w:p w:rsidR="00D92B23" w:rsidRPr="00866204" w:rsidRDefault="009B069D" w:rsidP="00D92B23">
      <w:pPr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="00095979">
        <w:rPr>
          <w:rFonts w:ascii="Arial" w:hAnsi="Arial" w:cs="Arial"/>
          <w:b/>
          <w:sz w:val="24"/>
          <w:szCs w:val="24"/>
        </w:rPr>
        <w:t>4</w:t>
      </w:r>
      <w:r w:rsidR="00D92B23">
        <w:rPr>
          <w:rFonts w:ascii="Arial" w:hAnsi="Arial" w:cs="Arial"/>
          <w:b/>
          <w:sz w:val="24"/>
          <w:szCs w:val="24"/>
        </w:rPr>
        <w:t>]</w:t>
      </w:r>
      <w:r w:rsidR="00D92B23">
        <w:rPr>
          <w:rFonts w:ascii="Arial" w:hAnsi="Arial" w:cs="Arial"/>
          <w:b/>
          <w:sz w:val="24"/>
          <w:szCs w:val="24"/>
        </w:rPr>
        <w:tab/>
        <w:t>Division 7.2</w:t>
      </w:r>
    </w:p>
    <w:p w:rsidR="00D92B23" w:rsidRDefault="00D92B23" w:rsidP="006F0EE2">
      <w:pPr>
        <w:tabs>
          <w:tab w:val="left" w:pos="3555"/>
        </w:tabs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Omit the </w:t>
      </w:r>
      <w:r w:rsidR="00564410">
        <w:rPr>
          <w:rFonts w:ascii="Times New Roman" w:hAnsi="Times New Roman" w:cs="Times New Roman"/>
          <w:sz w:val="24"/>
          <w:szCs w:val="24"/>
        </w:rPr>
        <w:t>Division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EE2">
        <w:rPr>
          <w:rFonts w:ascii="Times New Roman" w:hAnsi="Times New Roman" w:cs="Times New Roman"/>
          <w:sz w:val="24"/>
          <w:szCs w:val="24"/>
        </w:rPr>
        <w:tab/>
      </w:r>
    </w:p>
    <w:p w:rsidR="00D92B23" w:rsidRDefault="00D92B23" w:rsidP="00D92B23">
      <w:pPr>
        <w:keepNext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C23F9" w:rsidRDefault="003C23F9" w:rsidP="00D92B23">
      <w:pPr>
        <w:keepNext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C059CB" w:rsidRDefault="00B312C2" w:rsidP="00C059CB">
      <w:p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2B23" w:rsidRDefault="00D92B23" w:rsidP="004A4367">
      <w:pPr>
        <w:ind w:left="567" w:hanging="567"/>
        <w:rPr>
          <w:rFonts w:ascii="Arial" w:hAnsi="Arial" w:cs="Arial"/>
          <w:b/>
          <w:sz w:val="24"/>
          <w:szCs w:val="24"/>
        </w:rPr>
      </w:pPr>
    </w:p>
    <w:p w:rsidR="00D92B23" w:rsidRDefault="00D92B23" w:rsidP="004A4367">
      <w:pPr>
        <w:ind w:left="567" w:hanging="567"/>
        <w:rPr>
          <w:rFonts w:ascii="Arial" w:hAnsi="Arial" w:cs="Arial"/>
          <w:b/>
          <w:sz w:val="24"/>
          <w:szCs w:val="24"/>
        </w:rPr>
      </w:pPr>
    </w:p>
    <w:sectPr w:rsidR="00D92B23" w:rsidSect="00217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0D" w:rsidRDefault="0088630D" w:rsidP="00AA1CB4">
      <w:pPr>
        <w:spacing w:after="0" w:line="240" w:lineRule="auto"/>
      </w:pPr>
      <w:r>
        <w:separator/>
      </w:r>
    </w:p>
  </w:endnote>
  <w:endnote w:type="continuationSeparator" w:id="0">
    <w:p w:rsidR="0088630D" w:rsidRDefault="0088630D" w:rsidP="00AA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410" w:rsidRDefault="00564410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64410">
      <w:tc>
        <w:tcPr>
          <w:tcW w:w="1134" w:type="dxa"/>
        </w:tcPr>
        <w:p w:rsidR="00564410" w:rsidRPr="00762272" w:rsidRDefault="00517C55" w:rsidP="006D6BAF">
          <w:pPr>
            <w:spacing w:line="240" w:lineRule="exact"/>
            <w:rPr>
              <w:rFonts w:ascii="Arial" w:hAnsi="Arial" w:cs="Arial"/>
            </w:rPr>
          </w:pPr>
          <w:r w:rsidRPr="00762272">
            <w:rPr>
              <w:rStyle w:val="PageNumber"/>
              <w:rFonts w:cs="Arial"/>
            </w:rPr>
            <w:fldChar w:fldCharType="begin"/>
          </w:r>
          <w:r w:rsidR="00564410" w:rsidRPr="00762272">
            <w:rPr>
              <w:rStyle w:val="PageNumber"/>
              <w:rFonts w:cs="Arial"/>
            </w:rPr>
            <w:instrText xml:space="preserve">PAGE  </w:instrText>
          </w:r>
          <w:r w:rsidRPr="00762272">
            <w:rPr>
              <w:rStyle w:val="PageNumber"/>
              <w:rFonts w:cs="Arial"/>
            </w:rPr>
            <w:fldChar w:fldCharType="separate"/>
          </w:r>
          <w:r w:rsidR="00564410">
            <w:rPr>
              <w:rStyle w:val="PageNumber"/>
              <w:rFonts w:cs="Arial"/>
              <w:noProof/>
            </w:rPr>
            <w:t>32</w:t>
          </w:r>
          <w:r w:rsidRPr="00762272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:rsidR="00564410" w:rsidRPr="004F5D6D" w:rsidRDefault="00C8217F" w:rsidP="006D6BAF">
          <w:pPr>
            <w:pStyle w:val="Footer"/>
            <w:spacing w:before="20" w:line="240" w:lineRule="exact"/>
          </w:pPr>
          <w:fldSimple w:instr=" REF  Citation\*charformat ">
            <w:r w:rsidR="00564410" w:rsidRPr="00751B02">
              <w:t xml:space="preserve">Telecommunications (Emergency Call Service) Amendment Determination </w:t>
            </w:r>
          </w:fldSimple>
        </w:p>
      </w:tc>
      <w:tc>
        <w:tcPr>
          <w:tcW w:w="1134" w:type="dxa"/>
        </w:tcPr>
        <w:p w:rsidR="00564410" w:rsidRPr="00451BF5" w:rsidRDefault="00564410" w:rsidP="006D6BAF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564410" w:rsidRDefault="00564410">
    <w:pPr>
      <w:pStyle w:val="FooterDraft"/>
      <w:ind w:right="360" w:firstLine="360"/>
    </w:pPr>
    <w:r>
      <w:t>DRAFT ONLY</w:t>
    </w:r>
  </w:p>
  <w:p w:rsidR="00564410" w:rsidRDefault="00C8217F">
    <w:pPr>
      <w:pStyle w:val="FooterInfo"/>
    </w:pPr>
    <w:fldSimple w:instr=" FILENAME   \* MERGEFORMAT ">
      <w:r w:rsidR="00564410">
        <w:rPr>
          <w:noProof/>
        </w:rPr>
        <w:t>Telecommunications ECS Amendment Determination - CONSULTATION DRAFT.docx</w:t>
      </w:r>
    </w:fldSimple>
    <w:r w:rsidR="00564410" w:rsidRPr="00974D8C">
      <w:t xml:space="preserve"> </w:t>
    </w:r>
    <w:r>
      <w:fldChar w:fldCharType="begin"/>
    </w:r>
    <w:r>
      <w:instrText xml:space="preserve"> DATE  \@ "D/MM/YYYY"  \* MERGEFORMAT </w:instrText>
    </w:r>
    <w:r>
      <w:fldChar w:fldCharType="separate"/>
    </w:r>
    <w:r w:rsidR="007B1DF6">
      <w:rPr>
        <w:noProof/>
      </w:rPr>
      <w:t>18/08/2014</w:t>
    </w:r>
    <w:r>
      <w:rPr>
        <w:noProof/>
      </w:rPr>
      <w:fldChar w:fldCharType="end"/>
    </w:r>
    <w:r w:rsidR="00564410">
      <w:t xml:space="preserve"> </w:t>
    </w:r>
    <w:r>
      <w:fldChar w:fldCharType="begin"/>
    </w:r>
    <w:r>
      <w:instrText xml:space="preserve"> TIME  \@ "h:mm am/pm"  \* MERGEFORMAT </w:instrText>
    </w:r>
    <w:r>
      <w:fldChar w:fldCharType="separate"/>
    </w:r>
    <w:r w:rsidR="007B1DF6">
      <w:rPr>
        <w:noProof/>
      </w:rPr>
      <w:t>11:06 AM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410" w:rsidRDefault="00564410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64410" w:rsidRPr="00E32543">
      <w:tc>
        <w:tcPr>
          <w:tcW w:w="1134" w:type="dxa"/>
        </w:tcPr>
        <w:p w:rsidR="00564410" w:rsidRPr="00E32543" w:rsidRDefault="00564410" w:rsidP="006D6BAF">
          <w:pPr>
            <w:spacing w:line="240" w:lineRule="exact"/>
            <w:rPr>
              <w:sz w:val="6"/>
            </w:rPr>
          </w:pPr>
        </w:p>
      </w:tc>
      <w:tc>
        <w:tcPr>
          <w:tcW w:w="6095" w:type="dxa"/>
        </w:tcPr>
        <w:p w:rsidR="00564410" w:rsidRPr="00E32543" w:rsidRDefault="00564410" w:rsidP="00D76429">
          <w:pPr>
            <w:pStyle w:val="FooterCitation"/>
            <w:rPr>
              <w:sz w:val="2"/>
            </w:rPr>
          </w:pPr>
          <w:r w:rsidRPr="00D76429">
            <w:rPr>
              <w:szCs w:val="36"/>
            </w:rPr>
            <w:t>Telecommunications (Emergency Call Service) Amendment Determination</w:t>
          </w:r>
          <w:r>
            <w:rPr>
              <w:szCs w:val="36"/>
            </w:rPr>
            <w:t xml:space="preserve"> 2014 (No.1)</w:t>
          </w:r>
        </w:p>
      </w:tc>
      <w:tc>
        <w:tcPr>
          <w:tcW w:w="1134" w:type="dxa"/>
        </w:tcPr>
        <w:p w:rsidR="00564410" w:rsidRPr="004C0A56" w:rsidRDefault="00517C55" w:rsidP="006D6BAF">
          <w:pPr>
            <w:spacing w:line="240" w:lineRule="exact"/>
            <w:jc w:val="right"/>
            <w:rPr>
              <w:rStyle w:val="PageNumber"/>
              <w:rFonts w:cs="Arial"/>
              <w:sz w:val="14"/>
            </w:rPr>
          </w:pPr>
          <w:r w:rsidRPr="004C0A56">
            <w:rPr>
              <w:rStyle w:val="PageNumber"/>
              <w:rFonts w:cs="Arial"/>
              <w:sz w:val="24"/>
            </w:rPr>
            <w:fldChar w:fldCharType="begin"/>
          </w:r>
          <w:r w:rsidR="00564410" w:rsidRPr="004C0A56">
            <w:rPr>
              <w:rStyle w:val="PageNumber"/>
              <w:rFonts w:cs="Arial"/>
              <w:sz w:val="24"/>
            </w:rPr>
            <w:instrText xml:space="preserve">PAGE  </w:instrText>
          </w:r>
          <w:r w:rsidRPr="004C0A56">
            <w:rPr>
              <w:rStyle w:val="PageNumber"/>
              <w:rFonts w:cs="Arial"/>
              <w:sz w:val="24"/>
            </w:rPr>
            <w:fldChar w:fldCharType="separate"/>
          </w:r>
          <w:r w:rsidR="00EF6B7C">
            <w:rPr>
              <w:rStyle w:val="PageNumber"/>
              <w:rFonts w:cs="Arial"/>
              <w:noProof/>
              <w:sz w:val="24"/>
            </w:rPr>
            <w:t>2</w:t>
          </w:r>
          <w:r w:rsidRPr="004C0A56">
            <w:rPr>
              <w:rStyle w:val="PageNumber"/>
              <w:rFonts w:cs="Arial"/>
              <w:sz w:val="24"/>
            </w:rPr>
            <w:fldChar w:fldCharType="end"/>
          </w:r>
        </w:p>
      </w:tc>
    </w:tr>
  </w:tbl>
  <w:p w:rsidR="00564410" w:rsidRPr="00E32543" w:rsidRDefault="00564410" w:rsidP="00EB02F4">
    <w:pPr>
      <w:pStyle w:val="FooterDraft"/>
      <w:ind w:left="2880"/>
      <w:jc w:val="left"/>
      <w:rPr>
        <w:sz w:val="22"/>
      </w:rPr>
    </w:pPr>
    <w:r>
      <w:rPr>
        <w:sz w:val="22"/>
      </w:rPr>
      <w:t xml:space="preserve">         </w:t>
    </w:r>
  </w:p>
  <w:p w:rsidR="00564410" w:rsidRDefault="00564410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0D" w:rsidRDefault="0088630D" w:rsidP="00AA1CB4">
      <w:pPr>
        <w:spacing w:after="0" w:line="240" w:lineRule="auto"/>
      </w:pPr>
      <w:r>
        <w:separator/>
      </w:r>
    </w:p>
  </w:footnote>
  <w:footnote w:type="continuationSeparator" w:id="0">
    <w:p w:rsidR="0088630D" w:rsidRDefault="0088630D" w:rsidP="00AA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564410" w:rsidRPr="00762272">
      <w:tc>
        <w:tcPr>
          <w:tcW w:w="8385" w:type="dxa"/>
        </w:tcPr>
        <w:p w:rsidR="00564410" w:rsidRDefault="00564410">
          <w:pPr>
            <w:pStyle w:val="HeaderLiteEven"/>
          </w:pPr>
        </w:p>
      </w:tc>
    </w:tr>
    <w:tr w:rsidR="00564410" w:rsidRPr="00762272">
      <w:tc>
        <w:tcPr>
          <w:tcW w:w="8385" w:type="dxa"/>
        </w:tcPr>
        <w:p w:rsidR="00564410" w:rsidRDefault="00564410">
          <w:pPr>
            <w:pStyle w:val="HeaderLiteEven"/>
          </w:pPr>
        </w:p>
      </w:tc>
    </w:tr>
    <w:tr w:rsidR="00564410" w:rsidRPr="00762272">
      <w:tc>
        <w:tcPr>
          <w:tcW w:w="8385" w:type="dxa"/>
        </w:tcPr>
        <w:p w:rsidR="00564410" w:rsidRDefault="00564410">
          <w:pPr>
            <w:pStyle w:val="HeaderBoldEven"/>
          </w:pPr>
        </w:p>
      </w:tc>
    </w:tr>
  </w:tbl>
  <w:p w:rsidR="00564410" w:rsidRDefault="005644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Look w:val="01E0" w:firstRow="1" w:lastRow="1" w:firstColumn="1" w:lastColumn="1" w:noHBand="0" w:noVBand="0"/>
    </w:tblPr>
    <w:tblGrid>
      <w:gridCol w:w="8385"/>
    </w:tblGrid>
    <w:tr w:rsidR="00564410" w:rsidRPr="00762272" w:rsidTr="00044204">
      <w:tc>
        <w:tcPr>
          <w:tcW w:w="8385" w:type="dxa"/>
        </w:tcPr>
        <w:p w:rsidR="00564410" w:rsidRDefault="00564410"/>
      </w:tc>
    </w:tr>
    <w:tr w:rsidR="00564410" w:rsidRPr="00762272" w:rsidTr="00044204">
      <w:tc>
        <w:tcPr>
          <w:tcW w:w="8385" w:type="dxa"/>
        </w:tcPr>
        <w:p w:rsidR="00564410" w:rsidRDefault="00564410"/>
      </w:tc>
    </w:tr>
  </w:tbl>
  <w:p w:rsidR="00564410" w:rsidRDefault="00564410" w:rsidP="000442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E03"/>
    <w:multiLevelType w:val="hybridMultilevel"/>
    <w:tmpl w:val="74240100"/>
    <w:lvl w:ilvl="0" w:tplc="2E9C9102">
      <w:start w:val="430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3AE06A72"/>
    <w:multiLevelType w:val="hybridMultilevel"/>
    <w:tmpl w:val="C03E81C2"/>
    <w:lvl w:ilvl="0" w:tplc="89A884D8">
      <w:start w:val="1"/>
      <w:numFmt w:val="lowerRoman"/>
      <w:lvlText w:val="(%1)"/>
      <w:lvlJc w:val="left"/>
      <w:pPr>
        <w:ind w:left="185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>
    <w:nsid w:val="45342447"/>
    <w:multiLevelType w:val="hybridMultilevel"/>
    <w:tmpl w:val="B512FDF0"/>
    <w:lvl w:ilvl="0" w:tplc="07B87540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E476B0"/>
    <w:multiLevelType w:val="hybridMultilevel"/>
    <w:tmpl w:val="C64CD200"/>
    <w:lvl w:ilvl="0" w:tplc="B64875F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521245A6"/>
    <w:multiLevelType w:val="hybridMultilevel"/>
    <w:tmpl w:val="92C29C02"/>
    <w:lvl w:ilvl="0" w:tplc="60DA2970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7022A8"/>
    <w:multiLevelType w:val="hybridMultilevel"/>
    <w:tmpl w:val="66F415EA"/>
    <w:lvl w:ilvl="0" w:tplc="08E0F93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6">
    <w:nsid w:val="696808EA"/>
    <w:multiLevelType w:val="hybridMultilevel"/>
    <w:tmpl w:val="F9A026B0"/>
    <w:lvl w:ilvl="0" w:tplc="A68258E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E01FF9"/>
    <w:multiLevelType w:val="hybridMultilevel"/>
    <w:tmpl w:val="03ECF498"/>
    <w:lvl w:ilvl="0" w:tplc="8C369F6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37"/>
    <w:rsid w:val="00014E2C"/>
    <w:rsid w:val="00035439"/>
    <w:rsid w:val="00035A9E"/>
    <w:rsid w:val="00037B52"/>
    <w:rsid w:val="00044204"/>
    <w:rsid w:val="00050F43"/>
    <w:rsid w:val="00052B75"/>
    <w:rsid w:val="000704EA"/>
    <w:rsid w:val="000735E2"/>
    <w:rsid w:val="00084408"/>
    <w:rsid w:val="00095979"/>
    <w:rsid w:val="00097D55"/>
    <w:rsid w:val="000A796D"/>
    <w:rsid w:val="000B47B8"/>
    <w:rsid w:val="000E7178"/>
    <w:rsid w:val="000F1329"/>
    <w:rsid w:val="000F79C1"/>
    <w:rsid w:val="00121792"/>
    <w:rsid w:val="00140EE1"/>
    <w:rsid w:val="00143A09"/>
    <w:rsid w:val="00150B87"/>
    <w:rsid w:val="001A05EF"/>
    <w:rsid w:val="001A2E73"/>
    <w:rsid w:val="001B40FF"/>
    <w:rsid w:val="001B50DE"/>
    <w:rsid w:val="001C148D"/>
    <w:rsid w:val="001C17E1"/>
    <w:rsid w:val="001F4EE7"/>
    <w:rsid w:val="002041D2"/>
    <w:rsid w:val="00204D35"/>
    <w:rsid w:val="002131F8"/>
    <w:rsid w:val="00217A11"/>
    <w:rsid w:val="002457E7"/>
    <w:rsid w:val="002540CF"/>
    <w:rsid w:val="00255616"/>
    <w:rsid w:val="00291597"/>
    <w:rsid w:val="002917AF"/>
    <w:rsid w:val="002A3906"/>
    <w:rsid w:val="002D4439"/>
    <w:rsid w:val="002E1616"/>
    <w:rsid w:val="002F186C"/>
    <w:rsid w:val="002F1F52"/>
    <w:rsid w:val="003331FD"/>
    <w:rsid w:val="003628B3"/>
    <w:rsid w:val="00375F11"/>
    <w:rsid w:val="003761DD"/>
    <w:rsid w:val="00383ECE"/>
    <w:rsid w:val="00387625"/>
    <w:rsid w:val="003911F1"/>
    <w:rsid w:val="00397821"/>
    <w:rsid w:val="003A4A14"/>
    <w:rsid w:val="003B4245"/>
    <w:rsid w:val="003C04A3"/>
    <w:rsid w:val="003C1A2F"/>
    <w:rsid w:val="003C23F9"/>
    <w:rsid w:val="003C6354"/>
    <w:rsid w:val="003D6DAF"/>
    <w:rsid w:val="003E1662"/>
    <w:rsid w:val="00400258"/>
    <w:rsid w:val="004222C1"/>
    <w:rsid w:val="00433259"/>
    <w:rsid w:val="00433FE4"/>
    <w:rsid w:val="004372D0"/>
    <w:rsid w:val="00443EE4"/>
    <w:rsid w:val="00451992"/>
    <w:rsid w:val="00471B44"/>
    <w:rsid w:val="004723FA"/>
    <w:rsid w:val="004810D8"/>
    <w:rsid w:val="00481149"/>
    <w:rsid w:val="00496595"/>
    <w:rsid w:val="004A2D9C"/>
    <w:rsid w:val="004A4367"/>
    <w:rsid w:val="004B2D9E"/>
    <w:rsid w:val="004C0A56"/>
    <w:rsid w:val="004F091B"/>
    <w:rsid w:val="00511BD1"/>
    <w:rsid w:val="00517C55"/>
    <w:rsid w:val="0053568E"/>
    <w:rsid w:val="00542F2D"/>
    <w:rsid w:val="00547B81"/>
    <w:rsid w:val="00556D95"/>
    <w:rsid w:val="00563085"/>
    <w:rsid w:val="00564410"/>
    <w:rsid w:val="00566B20"/>
    <w:rsid w:val="005678D9"/>
    <w:rsid w:val="00567C5D"/>
    <w:rsid w:val="0059434B"/>
    <w:rsid w:val="005A31D7"/>
    <w:rsid w:val="005A3A7A"/>
    <w:rsid w:val="005A3BE7"/>
    <w:rsid w:val="005A7658"/>
    <w:rsid w:val="005B4C5D"/>
    <w:rsid w:val="005C18A8"/>
    <w:rsid w:val="005D7D3B"/>
    <w:rsid w:val="005E29FD"/>
    <w:rsid w:val="005F7D80"/>
    <w:rsid w:val="006038FA"/>
    <w:rsid w:val="0062491B"/>
    <w:rsid w:val="00631CE6"/>
    <w:rsid w:val="0063548F"/>
    <w:rsid w:val="006511E9"/>
    <w:rsid w:val="006609A2"/>
    <w:rsid w:val="00662F58"/>
    <w:rsid w:val="0066525B"/>
    <w:rsid w:val="00672676"/>
    <w:rsid w:val="00680B9D"/>
    <w:rsid w:val="00684AD3"/>
    <w:rsid w:val="006A1A77"/>
    <w:rsid w:val="006A67E9"/>
    <w:rsid w:val="006C12B9"/>
    <w:rsid w:val="006C4DCA"/>
    <w:rsid w:val="006D2A1B"/>
    <w:rsid w:val="006D6BAF"/>
    <w:rsid w:val="006E2C28"/>
    <w:rsid w:val="006F0EE2"/>
    <w:rsid w:val="00700299"/>
    <w:rsid w:val="007048E5"/>
    <w:rsid w:val="00732EFF"/>
    <w:rsid w:val="00751B02"/>
    <w:rsid w:val="00777F2F"/>
    <w:rsid w:val="00791EDE"/>
    <w:rsid w:val="00797F2A"/>
    <w:rsid w:val="007A1C7D"/>
    <w:rsid w:val="007B1DF6"/>
    <w:rsid w:val="007C062A"/>
    <w:rsid w:val="007C0F2A"/>
    <w:rsid w:val="007E53EE"/>
    <w:rsid w:val="007F439C"/>
    <w:rsid w:val="007F5A6B"/>
    <w:rsid w:val="008105CD"/>
    <w:rsid w:val="008309D6"/>
    <w:rsid w:val="00843DAF"/>
    <w:rsid w:val="00864782"/>
    <w:rsid w:val="00864C16"/>
    <w:rsid w:val="00866204"/>
    <w:rsid w:val="00870F29"/>
    <w:rsid w:val="00871446"/>
    <w:rsid w:val="008714CE"/>
    <w:rsid w:val="00871607"/>
    <w:rsid w:val="0087198E"/>
    <w:rsid w:val="0088461F"/>
    <w:rsid w:val="008857ED"/>
    <w:rsid w:val="0088630D"/>
    <w:rsid w:val="00887B65"/>
    <w:rsid w:val="008A7B36"/>
    <w:rsid w:val="008B3870"/>
    <w:rsid w:val="008C01A2"/>
    <w:rsid w:val="008D4299"/>
    <w:rsid w:val="008E7682"/>
    <w:rsid w:val="008F1991"/>
    <w:rsid w:val="008F1F74"/>
    <w:rsid w:val="009013B5"/>
    <w:rsid w:val="00905D92"/>
    <w:rsid w:val="00932935"/>
    <w:rsid w:val="00936BB5"/>
    <w:rsid w:val="00937935"/>
    <w:rsid w:val="0094426C"/>
    <w:rsid w:val="0095317F"/>
    <w:rsid w:val="009535DC"/>
    <w:rsid w:val="0096472F"/>
    <w:rsid w:val="009661FA"/>
    <w:rsid w:val="00975180"/>
    <w:rsid w:val="009756B2"/>
    <w:rsid w:val="00976EF7"/>
    <w:rsid w:val="0098663C"/>
    <w:rsid w:val="00987BFC"/>
    <w:rsid w:val="009B069D"/>
    <w:rsid w:val="009B4EE9"/>
    <w:rsid w:val="009C020E"/>
    <w:rsid w:val="009D0637"/>
    <w:rsid w:val="009D59BB"/>
    <w:rsid w:val="009D5F4C"/>
    <w:rsid w:val="009F50AC"/>
    <w:rsid w:val="00A02F6F"/>
    <w:rsid w:val="00A03DE4"/>
    <w:rsid w:val="00A16419"/>
    <w:rsid w:val="00A2086C"/>
    <w:rsid w:val="00A210DF"/>
    <w:rsid w:val="00A27823"/>
    <w:rsid w:val="00A3347E"/>
    <w:rsid w:val="00A41568"/>
    <w:rsid w:val="00A43E68"/>
    <w:rsid w:val="00A46E9A"/>
    <w:rsid w:val="00A51FEA"/>
    <w:rsid w:val="00A60661"/>
    <w:rsid w:val="00A659D1"/>
    <w:rsid w:val="00A8194C"/>
    <w:rsid w:val="00A86ADE"/>
    <w:rsid w:val="00A90AED"/>
    <w:rsid w:val="00AA003D"/>
    <w:rsid w:val="00AA1CB4"/>
    <w:rsid w:val="00AA2A06"/>
    <w:rsid w:val="00AA6599"/>
    <w:rsid w:val="00AB7410"/>
    <w:rsid w:val="00AC4EF4"/>
    <w:rsid w:val="00AC4F64"/>
    <w:rsid w:val="00AD071C"/>
    <w:rsid w:val="00AD603D"/>
    <w:rsid w:val="00AE046A"/>
    <w:rsid w:val="00AE5262"/>
    <w:rsid w:val="00AE74E1"/>
    <w:rsid w:val="00B0206A"/>
    <w:rsid w:val="00B2598B"/>
    <w:rsid w:val="00B312C2"/>
    <w:rsid w:val="00B418D1"/>
    <w:rsid w:val="00B43706"/>
    <w:rsid w:val="00B45E05"/>
    <w:rsid w:val="00B61B28"/>
    <w:rsid w:val="00B7022F"/>
    <w:rsid w:val="00B940D9"/>
    <w:rsid w:val="00B94CCF"/>
    <w:rsid w:val="00B94DDD"/>
    <w:rsid w:val="00B9548C"/>
    <w:rsid w:val="00B95BF7"/>
    <w:rsid w:val="00B9767B"/>
    <w:rsid w:val="00BB7F8C"/>
    <w:rsid w:val="00BD3302"/>
    <w:rsid w:val="00BE6177"/>
    <w:rsid w:val="00BF0373"/>
    <w:rsid w:val="00BF46E5"/>
    <w:rsid w:val="00BF7479"/>
    <w:rsid w:val="00C05871"/>
    <w:rsid w:val="00C059CB"/>
    <w:rsid w:val="00C10B3D"/>
    <w:rsid w:val="00C12534"/>
    <w:rsid w:val="00C149BD"/>
    <w:rsid w:val="00C160D5"/>
    <w:rsid w:val="00C17FCC"/>
    <w:rsid w:val="00C56FCD"/>
    <w:rsid w:val="00C70671"/>
    <w:rsid w:val="00C77679"/>
    <w:rsid w:val="00C8217F"/>
    <w:rsid w:val="00C84D61"/>
    <w:rsid w:val="00C91CD6"/>
    <w:rsid w:val="00CA3228"/>
    <w:rsid w:val="00CA7A4F"/>
    <w:rsid w:val="00CA7ECF"/>
    <w:rsid w:val="00CC51E5"/>
    <w:rsid w:val="00CD0221"/>
    <w:rsid w:val="00CD099E"/>
    <w:rsid w:val="00CF1457"/>
    <w:rsid w:val="00CF1DD1"/>
    <w:rsid w:val="00CF47AC"/>
    <w:rsid w:val="00CF6C4C"/>
    <w:rsid w:val="00D10A96"/>
    <w:rsid w:val="00D153D0"/>
    <w:rsid w:val="00D15ED9"/>
    <w:rsid w:val="00D17C5F"/>
    <w:rsid w:val="00D30705"/>
    <w:rsid w:val="00D36F2F"/>
    <w:rsid w:val="00D5317C"/>
    <w:rsid w:val="00D53919"/>
    <w:rsid w:val="00D64F99"/>
    <w:rsid w:val="00D72C9B"/>
    <w:rsid w:val="00D76429"/>
    <w:rsid w:val="00D91161"/>
    <w:rsid w:val="00D92B23"/>
    <w:rsid w:val="00D97ACC"/>
    <w:rsid w:val="00DA0C7B"/>
    <w:rsid w:val="00DA3F0E"/>
    <w:rsid w:val="00DB2F2B"/>
    <w:rsid w:val="00DB412F"/>
    <w:rsid w:val="00DD2604"/>
    <w:rsid w:val="00DD3719"/>
    <w:rsid w:val="00E05782"/>
    <w:rsid w:val="00E21FEB"/>
    <w:rsid w:val="00E45EAA"/>
    <w:rsid w:val="00E90CF5"/>
    <w:rsid w:val="00EB02F4"/>
    <w:rsid w:val="00EC28E5"/>
    <w:rsid w:val="00EF2CED"/>
    <w:rsid w:val="00EF3C8E"/>
    <w:rsid w:val="00EF64E5"/>
    <w:rsid w:val="00EF6B7C"/>
    <w:rsid w:val="00F02DA0"/>
    <w:rsid w:val="00F03A11"/>
    <w:rsid w:val="00F04A0B"/>
    <w:rsid w:val="00F24A94"/>
    <w:rsid w:val="00F50708"/>
    <w:rsid w:val="00F50FA1"/>
    <w:rsid w:val="00F530B6"/>
    <w:rsid w:val="00F64642"/>
    <w:rsid w:val="00F75669"/>
    <w:rsid w:val="00F918BF"/>
    <w:rsid w:val="00FA2DE7"/>
    <w:rsid w:val="00FA5E52"/>
    <w:rsid w:val="00FA6263"/>
    <w:rsid w:val="00FA7747"/>
    <w:rsid w:val="00FC7CB3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055334-3181-4C16-A80A-28EFB68D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E4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C77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C7767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HeaderBoldEven">
    <w:name w:val="HeaderBoldEven"/>
    <w:basedOn w:val="Normal"/>
    <w:rsid w:val="00AA1CB4"/>
    <w:pPr>
      <w:spacing w:before="120" w:after="60" w:line="240" w:lineRule="auto"/>
    </w:pPr>
    <w:rPr>
      <w:rFonts w:ascii="Arial" w:eastAsia="Times New Roman" w:hAnsi="Arial" w:cs="Times New Roman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AA1CB4"/>
    <w:pPr>
      <w:tabs>
        <w:tab w:val="center" w:pos="3969"/>
        <w:tab w:val="right" w:pos="8505"/>
      </w:tabs>
      <w:spacing w:before="60" w:after="0" w:line="240" w:lineRule="auto"/>
    </w:pPr>
    <w:rPr>
      <w:rFonts w:ascii="Arial" w:eastAsia="Times New Roman" w:hAnsi="Arial" w:cs="Times New Roman"/>
      <w:sz w:val="18"/>
      <w:szCs w:val="24"/>
      <w:lang w:eastAsia="en-AU"/>
    </w:rPr>
  </w:style>
  <w:style w:type="paragraph" w:styleId="Footer">
    <w:name w:val="footer"/>
    <w:basedOn w:val="Normal"/>
    <w:link w:val="FooterChar"/>
    <w:rsid w:val="00AA1CB4"/>
    <w:pPr>
      <w:tabs>
        <w:tab w:val="center" w:pos="3600"/>
        <w:tab w:val="right" w:pos="7201"/>
      </w:tabs>
      <w:spacing w:after="0" w:line="240" w:lineRule="auto"/>
      <w:jc w:val="center"/>
    </w:pPr>
    <w:rPr>
      <w:rFonts w:ascii="Arial" w:eastAsia="Times New Roman" w:hAnsi="Arial" w:cs="Times New Roman"/>
      <w:i/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rsid w:val="00AA1CB4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Draft">
    <w:name w:val="FooterDraft"/>
    <w:basedOn w:val="Normal"/>
    <w:rsid w:val="00AA1CB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4"/>
      <w:lang w:eastAsia="en-AU"/>
    </w:rPr>
  </w:style>
  <w:style w:type="paragraph" w:customStyle="1" w:styleId="FooterInfo">
    <w:name w:val="FooterInfo"/>
    <w:basedOn w:val="Normal"/>
    <w:rsid w:val="00AA1CB4"/>
    <w:pPr>
      <w:spacing w:after="0" w:line="240" w:lineRule="auto"/>
    </w:pPr>
    <w:rPr>
      <w:rFonts w:ascii="Arial" w:eastAsia="Times New Roman" w:hAnsi="Arial" w:cs="Times New Roman"/>
      <w:sz w:val="12"/>
      <w:szCs w:val="24"/>
      <w:lang w:eastAsia="en-AU"/>
    </w:rPr>
  </w:style>
  <w:style w:type="character" w:styleId="PageNumber">
    <w:name w:val="page number"/>
    <w:basedOn w:val="DefaultParagraphFont"/>
    <w:rsid w:val="00AA1CB4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AA1CB4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AA1CB4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DNote">
    <w:name w:val="DNote"/>
    <w:aliases w:val="DictionaryNote"/>
    <w:basedOn w:val="Normal"/>
    <w:rsid w:val="00AA1CB4"/>
    <w:pPr>
      <w:spacing w:before="120" w:after="0" w:line="220" w:lineRule="exact"/>
      <w:ind w:left="425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character" w:styleId="FootnoteReference">
    <w:name w:val="footnote reference"/>
    <w:basedOn w:val="DefaultParagraphFont"/>
    <w:rsid w:val="00AA1CB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AA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AA1CB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HP">
    <w:name w:val="HP"/>
    <w:aliases w:val="Part Heading"/>
    <w:basedOn w:val="Normal"/>
    <w:next w:val="Normal"/>
    <w:rsid w:val="00AA1CB4"/>
    <w:pPr>
      <w:keepNext/>
      <w:keepLines/>
      <w:spacing w:before="360" w:after="0" w:line="240" w:lineRule="auto"/>
      <w:ind w:left="2410" w:hanging="2410"/>
    </w:pPr>
    <w:rPr>
      <w:rFonts w:ascii="Arial" w:eastAsia="Times New Roman" w:hAnsi="Arial" w:cs="Times New Roman"/>
      <w:b/>
      <w:sz w:val="32"/>
      <w:szCs w:val="24"/>
      <w:lang w:eastAsia="en-AU"/>
    </w:rPr>
  </w:style>
  <w:style w:type="paragraph" w:customStyle="1" w:styleId="HR">
    <w:name w:val="HR"/>
    <w:aliases w:val="Regulation Heading"/>
    <w:basedOn w:val="Normal"/>
    <w:next w:val="R1"/>
    <w:rsid w:val="00AA1CB4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rsid w:val="00AA1CB4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AA1CB4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oterCitation">
    <w:name w:val="FooterCitation"/>
    <w:basedOn w:val="Footer"/>
    <w:rsid w:val="00AA1CB4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igningPageBreak">
    <w:name w:val="SigningPageBreak"/>
    <w:basedOn w:val="Normal"/>
    <w:next w:val="Normal"/>
    <w:rsid w:val="00AA1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C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1A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A2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A2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5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19"/>
  </w:style>
  <w:style w:type="paragraph" w:styleId="EndnoteText">
    <w:name w:val="endnote text"/>
    <w:basedOn w:val="Normal"/>
    <w:link w:val="EndnoteTextChar"/>
    <w:uiPriority w:val="99"/>
    <w:semiHidden/>
    <w:unhideWhenUsed/>
    <w:rsid w:val="009531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31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317F"/>
    <w:rPr>
      <w:vertAlign w:val="superscript"/>
    </w:rPr>
  </w:style>
  <w:style w:type="character" w:styleId="Hyperlink">
    <w:name w:val="Hyperlink"/>
    <w:basedOn w:val="DefaultParagraphFont"/>
    <w:unhideWhenUsed/>
    <w:rsid w:val="00255616"/>
    <w:rPr>
      <w:color w:val="0000FF"/>
      <w:u w:val="single"/>
    </w:rPr>
  </w:style>
  <w:style w:type="paragraph" w:styleId="Revision">
    <w:name w:val="Revision"/>
    <w:hidden/>
    <w:uiPriority w:val="99"/>
    <w:semiHidden/>
    <w:rsid w:val="00C56FC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E74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comla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3B2D5-DC98-4322-B8CF-C80710AD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Sonali Rajanayagam</dc:creator>
  <cp:lastModifiedBy>Helen Turnbull</cp:lastModifiedBy>
  <cp:revision>4</cp:revision>
  <cp:lastPrinted>2013-01-25T02:56:00Z</cp:lastPrinted>
  <dcterms:created xsi:type="dcterms:W3CDTF">2014-07-11T00:26:00Z</dcterms:created>
  <dcterms:modified xsi:type="dcterms:W3CDTF">2014-08-18T01:09:00Z</dcterms:modified>
</cp:coreProperties>
</file>