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92040" w:rsidRDefault="00193461" w:rsidP="00C63713">
      <w:pPr>
        <w:rPr>
          <w:sz w:val="28"/>
        </w:rPr>
      </w:pPr>
      <w:r w:rsidRPr="00B92040">
        <w:rPr>
          <w:noProof/>
          <w:lang w:eastAsia="en-AU"/>
        </w:rPr>
        <w:drawing>
          <wp:inline distT="0" distB="0" distL="0" distR="0" wp14:anchorId="21AC4586" wp14:editId="68F3E34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92040" w:rsidRDefault="0048364F" w:rsidP="0048364F">
      <w:pPr>
        <w:rPr>
          <w:sz w:val="19"/>
        </w:rPr>
      </w:pPr>
    </w:p>
    <w:p w:rsidR="0048364F" w:rsidRPr="00B92040" w:rsidRDefault="003C45B8" w:rsidP="0048364F">
      <w:pPr>
        <w:pStyle w:val="ShortT"/>
      </w:pPr>
      <w:r w:rsidRPr="00B92040">
        <w:t>Criminal Code Amendment (Drugs) Regulation</w:t>
      </w:r>
      <w:r w:rsidR="00B92040" w:rsidRPr="00B92040">
        <w:t> </w:t>
      </w:r>
      <w:r w:rsidRPr="00B92040">
        <w:t>2014</w:t>
      </w:r>
    </w:p>
    <w:p w:rsidR="0048364F" w:rsidRPr="00B92040" w:rsidRDefault="0048364F" w:rsidP="0048364F"/>
    <w:p w:rsidR="0048364F" w:rsidRPr="00B92040" w:rsidRDefault="00A4361F" w:rsidP="00680F17">
      <w:pPr>
        <w:pStyle w:val="InstNo"/>
      </w:pPr>
      <w:r w:rsidRPr="00B92040">
        <w:t>Select Legislative Instrument</w:t>
      </w:r>
      <w:r w:rsidR="00154EAC" w:rsidRPr="00B92040">
        <w:t xml:space="preserve"> </w:t>
      </w:r>
      <w:bookmarkStart w:id="0" w:name="BKCheck15B_1"/>
      <w:bookmarkEnd w:id="0"/>
      <w:r w:rsidR="00D0104A" w:rsidRPr="00B92040">
        <w:fldChar w:fldCharType="begin"/>
      </w:r>
      <w:r w:rsidR="00D0104A" w:rsidRPr="00B92040">
        <w:instrText xml:space="preserve"> DOCPROPERTY  ActNo </w:instrText>
      </w:r>
      <w:r w:rsidR="00D0104A" w:rsidRPr="00B92040">
        <w:fldChar w:fldCharType="separate"/>
      </w:r>
      <w:r w:rsidR="000558E8">
        <w:t>No. 117, 2014</w:t>
      </w:r>
      <w:r w:rsidR="00D0104A" w:rsidRPr="00B92040">
        <w:fldChar w:fldCharType="end"/>
      </w:r>
    </w:p>
    <w:p w:rsidR="006D7F15" w:rsidRPr="00B92040" w:rsidRDefault="006D7F15" w:rsidP="000C5962">
      <w:pPr>
        <w:pStyle w:val="SignCoverPageStart"/>
        <w:spacing w:before="240"/>
        <w:rPr>
          <w:szCs w:val="22"/>
        </w:rPr>
      </w:pPr>
      <w:r w:rsidRPr="00B92040">
        <w:rPr>
          <w:szCs w:val="22"/>
        </w:rPr>
        <w:t>I, Kevin Scarce AC CSC RANR, Administrator of the Government of the Commonwealth of Australia, acting with the advice of the Federal Executive Council, make the following regulation.</w:t>
      </w:r>
    </w:p>
    <w:p w:rsidR="006D7F15" w:rsidRPr="00B92040" w:rsidRDefault="006D7F15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B92040">
        <w:rPr>
          <w:szCs w:val="22"/>
        </w:rPr>
        <w:t xml:space="preserve">Dated </w:t>
      </w:r>
      <w:bookmarkStart w:id="1" w:name="BKCheck15B_2"/>
      <w:bookmarkEnd w:id="1"/>
      <w:r w:rsidRPr="00B92040">
        <w:rPr>
          <w:szCs w:val="22"/>
        </w:rPr>
        <w:fldChar w:fldCharType="begin"/>
      </w:r>
      <w:r w:rsidRPr="00B92040">
        <w:rPr>
          <w:szCs w:val="22"/>
        </w:rPr>
        <w:instrText xml:space="preserve"> DOCPROPERTY  DateMade </w:instrText>
      </w:r>
      <w:r w:rsidRPr="00B92040">
        <w:rPr>
          <w:szCs w:val="22"/>
        </w:rPr>
        <w:fldChar w:fldCharType="separate"/>
      </w:r>
      <w:r w:rsidR="000558E8">
        <w:rPr>
          <w:szCs w:val="22"/>
        </w:rPr>
        <w:t>04 August 2014</w:t>
      </w:r>
      <w:r w:rsidRPr="00B92040">
        <w:rPr>
          <w:szCs w:val="22"/>
        </w:rPr>
        <w:fldChar w:fldCharType="end"/>
      </w:r>
    </w:p>
    <w:p w:rsidR="006D7F15" w:rsidRPr="00B92040" w:rsidRDefault="00DA3C73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2040">
        <w:rPr>
          <w:szCs w:val="22"/>
        </w:rPr>
        <w:t>Kevin Scarce</w:t>
      </w:r>
    </w:p>
    <w:p w:rsidR="006D7F15" w:rsidRPr="00B92040" w:rsidRDefault="006D7F15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2040">
        <w:rPr>
          <w:szCs w:val="22"/>
        </w:rPr>
        <w:t>Administrator</w:t>
      </w:r>
    </w:p>
    <w:p w:rsidR="006D7F15" w:rsidRPr="00B92040" w:rsidRDefault="006D7F15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2040">
        <w:rPr>
          <w:szCs w:val="22"/>
        </w:rPr>
        <w:t>By H</w:t>
      </w:r>
      <w:r w:rsidR="0079677D" w:rsidRPr="00B92040">
        <w:rPr>
          <w:szCs w:val="22"/>
        </w:rPr>
        <w:t>is</w:t>
      </w:r>
      <w:r w:rsidRPr="00B92040">
        <w:rPr>
          <w:szCs w:val="22"/>
        </w:rPr>
        <w:t xml:space="preserve"> Excellency’s Command</w:t>
      </w:r>
    </w:p>
    <w:p w:rsidR="006D7F15" w:rsidRPr="00B92040" w:rsidRDefault="006D7F15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2040">
        <w:rPr>
          <w:szCs w:val="22"/>
        </w:rPr>
        <w:t>Michael Keenan</w:t>
      </w:r>
    </w:p>
    <w:p w:rsidR="006D7F15" w:rsidRPr="00B92040" w:rsidRDefault="006D7F15" w:rsidP="000C5962">
      <w:pPr>
        <w:pStyle w:val="SignCoverPageEnd"/>
        <w:rPr>
          <w:szCs w:val="22"/>
        </w:rPr>
      </w:pPr>
      <w:r w:rsidRPr="00B92040">
        <w:rPr>
          <w:szCs w:val="22"/>
        </w:rPr>
        <w:t>Minister for Justice</w:t>
      </w:r>
    </w:p>
    <w:p w:rsidR="006D7F15" w:rsidRPr="00B92040" w:rsidRDefault="006D7F15" w:rsidP="006D7F15"/>
    <w:p w:rsidR="0048364F" w:rsidRPr="00B92040" w:rsidRDefault="0048364F" w:rsidP="0048364F">
      <w:pPr>
        <w:pStyle w:val="Header"/>
        <w:tabs>
          <w:tab w:val="clear" w:pos="4150"/>
          <w:tab w:val="clear" w:pos="8307"/>
        </w:tabs>
      </w:pPr>
      <w:r w:rsidRPr="00B92040">
        <w:rPr>
          <w:rStyle w:val="CharAmSchNo"/>
        </w:rPr>
        <w:t xml:space="preserve"> </w:t>
      </w:r>
      <w:r w:rsidRPr="00B92040">
        <w:rPr>
          <w:rStyle w:val="CharAmSchText"/>
        </w:rPr>
        <w:t xml:space="preserve"> </w:t>
      </w:r>
    </w:p>
    <w:p w:rsidR="0048364F" w:rsidRPr="00B92040" w:rsidRDefault="0048364F" w:rsidP="0048364F">
      <w:pPr>
        <w:pStyle w:val="Header"/>
        <w:tabs>
          <w:tab w:val="clear" w:pos="4150"/>
          <w:tab w:val="clear" w:pos="8307"/>
        </w:tabs>
      </w:pPr>
      <w:r w:rsidRPr="00B92040">
        <w:rPr>
          <w:rStyle w:val="CharAmPartNo"/>
        </w:rPr>
        <w:t xml:space="preserve"> </w:t>
      </w:r>
      <w:r w:rsidRPr="00B92040">
        <w:rPr>
          <w:rStyle w:val="CharAmPartText"/>
        </w:rPr>
        <w:t xml:space="preserve"> </w:t>
      </w:r>
    </w:p>
    <w:p w:rsidR="0048364F" w:rsidRPr="00B92040" w:rsidRDefault="0048364F" w:rsidP="0048364F">
      <w:pPr>
        <w:sectPr w:rsidR="0048364F" w:rsidRPr="00B92040" w:rsidSect="009931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B92040" w:rsidRDefault="0048364F" w:rsidP="00C925D1">
      <w:pPr>
        <w:rPr>
          <w:sz w:val="36"/>
        </w:rPr>
      </w:pPr>
      <w:r w:rsidRPr="00B92040">
        <w:rPr>
          <w:sz w:val="36"/>
        </w:rPr>
        <w:lastRenderedPageBreak/>
        <w:t>Contents</w:t>
      </w:r>
    </w:p>
    <w:bookmarkStart w:id="2" w:name="BKCheck15B_3"/>
    <w:bookmarkEnd w:id="2"/>
    <w:p w:rsidR="00522C5F" w:rsidRPr="00B92040" w:rsidRDefault="00522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040">
        <w:fldChar w:fldCharType="begin"/>
      </w:r>
      <w:r w:rsidRPr="00B92040">
        <w:instrText xml:space="preserve"> TOC \o "1-9" </w:instrText>
      </w:r>
      <w:r w:rsidRPr="00B92040">
        <w:fldChar w:fldCharType="separate"/>
      </w:r>
      <w:r w:rsidRPr="00B92040">
        <w:rPr>
          <w:noProof/>
        </w:rPr>
        <w:t>1</w:t>
      </w:r>
      <w:r w:rsidRPr="00B92040">
        <w:rPr>
          <w:noProof/>
        </w:rPr>
        <w:tab/>
        <w:t>Name of regulation</w:t>
      </w:r>
      <w:r w:rsidRPr="00B92040">
        <w:rPr>
          <w:noProof/>
        </w:rPr>
        <w:tab/>
      </w:r>
      <w:r w:rsidRPr="00B92040">
        <w:rPr>
          <w:noProof/>
        </w:rPr>
        <w:fldChar w:fldCharType="begin"/>
      </w:r>
      <w:r w:rsidRPr="00B92040">
        <w:rPr>
          <w:noProof/>
        </w:rPr>
        <w:instrText xml:space="preserve"> PAGEREF _Toc393700017 \h </w:instrText>
      </w:r>
      <w:r w:rsidRPr="00B92040">
        <w:rPr>
          <w:noProof/>
        </w:rPr>
      </w:r>
      <w:r w:rsidRPr="00B92040">
        <w:rPr>
          <w:noProof/>
        </w:rPr>
        <w:fldChar w:fldCharType="separate"/>
      </w:r>
      <w:r w:rsidR="000558E8">
        <w:rPr>
          <w:noProof/>
        </w:rPr>
        <w:t>1</w:t>
      </w:r>
      <w:r w:rsidRPr="00B92040">
        <w:rPr>
          <w:noProof/>
        </w:rPr>
        <w:fldChar w:fldCharType="end"/>
      </w:r>
    </w:p>
    <w:p w:rsidR="00522C5F" w:rsidRPr="00B92040" w:rsidRDefault="00522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040">
        <w:rPr>
          <w:noProof/>
        </w:rPr>
        <w:t>2</w:t>
      </w:r>
      <w:r w:rsidRPr="00B92040">
        <w:rPr>
          <w:noProof/>
        </w:rPr>
        <w:tab/>
        <w:t>Commencement</w:t>
      </w:r>
      <w:r w:rsidRPr="00B92040">
        <w:rPr>
          <w:noProof/>
        </w:rPr>
        <w:tab/>
      </w:r>
      <w:r w:rsidRPr="00B92040">
        <w:rPr>
          <w:noProof/>
        </w:rPr>
        <w:fldChar w:fldCharType="begin"/>
      </w:r>
      <w:r w:rsidRPr="00B92040">
        <w:rPr>
          <w:noProof/>
        </w:rPr>
        <w:instrText xml:space="preserve"> PAGEREF _Toc393700018 \h </w:instrText>
      </w:r>
      <w:r w:rsidRPr="00B92040">
        <w:rPr>
          <w:noProof/>
        </w:rPr>
      </w:r>
      <w:r w:rsidRPr="00B92040">
        <w:rPr>
          <w:noProof/>
        </w:rPr>
        <w:fldChar w:fldCharType="separate"/>
      </w:r>
      <w:r w:rsidR="000558E8">
        <w:rPr>
          <w:noProof/>
        </w:rPr>
        <w:t>1</w:t>
      </w:r>
      <w:r w:rsidRPr="00B92040">
        <w:rPr>
          <w:noProof/>
        </w:rPr>
        <w:fldChar w:fldCharType="end"/>
      </w:r>
    </w:p>
    <w:p w:rsidR="00522C5F" w:rsidRPr="00B92040" w:rsidRDefault="00522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040">
        <w:rPr>
          <w:noProof/>
        </w:rPr>
        <w:t>3</w:t>
      </w:r>
      <w:r w:rsidRPr="00B92040">
        <w:rPr>
          <w:noProof/>
        </w:rPr>
        <w:tab/>
        <w:t>Authority</w:t>
      </w:r>
      <w:r w:rsidRPr="00B92040">
        <w:rPr>
          <w:noProof/>
        </w:rPr>
        <w:tab/>
      </w:r>
      <w:r w:rsidRPr="00B92040">
        <w:rPr>
          <w:noProof/>
        </w:rPr>
        <w:fldChar w:fldCharType="begin"/>
      </w:r>
      <w:r w:rsidRPr="00B92040">
        <w:rPr>
          <w:noProof/>
        </w:rPr>
        <w:instrText xml:space="preserve"> PAGEREF _Toc393700019 \h </w:instrText>
      </w:r>
      <w:r w:rsidRPr="00B92040">
        <w:rPr>
          <w:noProof/>
        </w:rPr>
      </w:r>
      <w:r w:rsidRPr="00B92040">
        <w:rPr>
          <w:noProof/>
        </w:rPr>
        <w:fldChar w:fldCharType="separate"/>
      </w:r>
      <w:r w:rsidR="000558E8">
        <w:rPr>
          <w:noProof/>
        </w:rPr>
        <w:t>1</w:t>
      </w:r>
      <w:r w:rsidRPr="00B92040">
        <w:rPr>
          <w:noProof/>
        </w:rPr>
        <w:fldChar w:fldCharType="end"/>
      </w:r>
    </w:p>
    <w:p w:rsidR="00522C5F" w:rsidRPr="00B92040" w:rsidRDefault="00522C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2040">
        <w:rPr>
          <w:noProof/>
        </w:rPr>
        <w:t>4</w:t>
      </w:r>
      <w:r w:rsidRPr="00B92040">
        <w:rPr>
          <w:noProof/>
        </w:rPr>
        <w:tab/>
        <w:t>Schedule(s)</w:t>
      </w:r>
      <w:r w:rsidRPr="00B92040">
        <w:rPr>
          <w:noProof/>
        </w:rPr>
        <w:tab/>
      </w:r>
      <w:r w:rsidRPr="00B92040">
        <w:rPr>
          <w:noProof/>
        </w:rPr>
        <w:fldChar w:fldCharType="begin"/>
      </w:r>
      <w:r w:rsidRPr="00B92040">
        <w:rPr>
          <w:noProof/>
        </w:rPr>
        <w:instrText xml:space="preserve"> PAGEREF _Toc393700020 \h </w:instrText>
      </w:r>
      <w:r w:rsidRPr="00B92040">
        <w:rPr>
          <w:noProof/>
        </w:rPr>
      </w:r>
      <w:r w:rsidRPr="00B92040">
        <w:rPr>
          <w:noProof/>
        </w:rPr>
        <w:fldChar w:fldCharType="separate"/>
      </w:r>
      <w:r w:rsidR="000558E8">
        <w:rPr>
          <w:noProof/>
        </w:rPr>
        <w:t>1</w:t>
      </w:r>
      <w:r w:rsidRPr="00B92040">
        <w:rPr>
          <w:noProof/>
        </w:rPr>
        <w:fldChar w:fldCharType="end"/>
      </w:r>
    </w:p>
    <w:p w:rsidR="00522C5F" w:rsidRPr="00B92040" w:rsidRDefault="00522C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92040">
        <w:rPr>
          <w:noProof/>
        </w:rPr>
        <w:t>Schedule</w:t>
      </w:r>
      <w:r w:rsidR="00B92040" w:rsidRPr="00B92040">
        <w:rPr>
          <w:noProof/>
        </w:rPr>
        <w:t> </w:t>
      </w:r>
      <w:r w:rsidRPr="00B92040">
        <w:rPr>
          <w:noProof/>
        </w:rPr>
        <w:t>1—Amendments</w:t>
      </w:r>
      <w:r w:rsidRPr="00B92040">
        <w:rPr>
          <w:b w:val="0"/>
          <w:noProof/>
          <w:sz w:val="18"/>
        </w:rPr>
        <w:tab/>
      </w:r>
      <w:r w:rsidRPr="00B92040">
        <w:rPr>
          <w:b w:val="0"/>
          <w:noProof/>
          <w:sz w:val="18"/>
        </w:rPr>
        <w:fldChar w:fldCharType="begin"/>
      </w:r>
      <w:r w:rsidRPr="00B92040">
        <w:rPr>
          <w:b w:val="0"/>
          <w:noProof/>
          <w:sz w:val="18"/>
        </w:rPr>
        <w:instrText xml:space="preserve"> PAGEREF _Toc393700021 \h </w:instrText>
      </w:r>
      <w:r w:rsidRPr="00B92040">
        <w:rPr>
          <w:b w:val="0"/>
          <w:noProof/>
          <w:sz w:val="18"/>
        </w:rPr>
      </w:r>
      <w:r w:rsidRPr="00B92040">
        <w:rPr>
          <w:b w:val="0"/>
          <w:noProof/>
          <w:sz w:val="18"/>
        </w:rPr>
        <w:fldChar w:fldCharType="separate"/>
      </w:r>
      <w:r w:rsidR="000558E8">
        <w:rPr>
          <w:b w:val="0"/>
          <w:noProof/>
          <w:sz w:val="18"/>
        </w:rPr>
        <w:t>2</w:t>
      </w:r>
      <w:r w:rsidRPr="00B92040">
        <w:rPr>
          <w:b w:val="0"/>
          <w:noProof/>
          <w:sz w:val="18"/>
        </w:rPr>
        <w:fldChar w:fldCharType="end"/>
      </w:r>
    </w:p>
    <w:p w:rsidR="00522C5F" w:rsidRPr="00B92040" w:rsidRDefault="00522C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92040">
        <w:rPr>
          <w:noProof/>
        </w:rPr>
        <w:t>Criminal Code Regulations</w:t>
      </w:r>
      <w:r w:rsidR="00B92040" w:rsidRPr="00B92040">
        <w:rPr>
          <w:noProof/>
        </w:rPr>
        <w:t> </w:t>
      </w:r>
      <w:r w:rsidRPr="00B92040">
        <w:rPr>
          <w:noProof/>
        </w:rPr>
        <w:t>2002</w:t>
      </w:r>
      <w:r w:rsidRPr="00B92040">
        <w:rPr>
          <w:i w:val="0"/>
          <w:noProof/>
          <w:sz w:val="18"/>
        </w:rPr>
        <w:tab/>
      </w:r>
      <w:r w:rsidRPr="00B92040">
        <w:rPr>
          <w:i w:val="0"/>
          <w:noProof/>
          <w:sz w:val="18"/>
        </w:rPr>
        <w:fldChar w:fldCharType="begin"/>
      </w:r>
      <w:r w:rsidRPr="00B92040">
        <w:rPr>
          <w:i w:val="0"/>
          <w:noProof/>
          <w:sz w:val="18"/>
        </w:rPr>
        <w:instrText xml:space="preserve"> PAGEREF _Toc393700022 \h </w:instrText>
      </w:r>
      <w:r w:rsidRPr="00B92040">
        <w:rPr>
          <w:i w:val="0"/>
          <w:noProof/>
          <w:sz w:val="18"/>
        </w:rPr>
      </w:r>
      <w:r w:rsidRPr="00B92040">
        <w:rPr>
          <w:i w:val="0"/>
          <w:noProof/>
          <w:sz w:val="18"/>
        </w:rPr>
        <w:fldChar w:fldCharType="separate"/>
      </w:r>
      <w:r w:rsidR="000558E8">
        <w:rPr>
          <w:i w:val="0"/>
          <w:noProof/>
          <w:sz w:val="18"/>
        </w:rPr>
        <w:t>2</w:t>
      </w:r>
      <w:r w:rsidRPr="00B92040">
        <w:rPr>
          <w:i w:val="0"/>
          <w:noProof/>
          <w:sz w:val="18"/>
        </w:rPr>
        <w:fldChar w:fldCharType="end"/>
      </w:r>
    </w:p>
    <w:p w:rsidR="00833416" w:rsidRPr="00B92040" w:rsidRDefault="00522C5F" w:rsidP="0048364F">
      <w:r w:rsidRPr="00B92040">
        <w:fldChar w:fldCharType="end"/>
      </w:r>
    </w:p>
    <w:p w:rsidR="00722023" w:rsidRPr="00B92040" w:rsidRDefault="00722023" w:rsidP="0048364F">
      <w:pPr>
        <w:sectPr w:rsidR="00722023" w:rsidRPr="00B92040" w:rsidSect="009931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B92040" w:rsidRDefault="0048364F" w:rsidP="0048364F">
      <w:pPr>
        <w:pStyle w:val="ActHead5"/>
      </w:pPr>
      <w:bookmarkStart w:id="3" w:name="_Toc393700017"/>
      <w:r w:rsidRPr="00B92040">
        <w:rPr>
          <w:rStyle w:val="CharSectno"/>
        </w:rPr>
        <w:lastRenderedPageBreak/>
        <w:t>1</w:t>
      </w:r>
      <w:r w:rsidRPr="00B92040">
        <w:t xml:space="preserve">  </w:t>
      </w:r>
      <w:r w:rsidR="004F676E" w:rsidRPr="00B92040">
        <w:t xml:space="preserve">Name of </w:t>
      </w:r>
      <w:r w:rsidR="003C45B8" w:rsidRPr="00B92040">
        <w:t>regulation</w:t>
      </w:r>
      <w:bookmarkEnd w:id="3"/>
    </w:p>
    <w:p w:rsidR="0048364F" w:rsidRPr="00B92040" w:rsidRDefault="0048364F" w:rsidP="0048364F">
      <w:pPr>
        <w:pStyle w:val="subsection"/>
      </w:pPr>
      <w:r w:rsidRPr="00B92040">
        <w:tab/>
      </w:r>
      <w:r w:rsidRPr="00B92040">
        <w:tab/>
        <w:t>Th</w:t>
      </w:r>
      <w:r w:rsidR="00F24C35" w:rsidRPr="00B92040">
        <w:t>is</w:t>
      </w:r>
      <w:r w:rsidRPr="00B92040">
        <w:t xml:space="preserve"> </w:t>
      </w:r>
      <w:r w:rsidR="003C45B8" w:rsidRPr="00B92040">
        <w:t>regulation</w:t>
      </w:r>
      <w:r w:rsidRPr="00B92040">
        <w:t xml:space="preserve"> </w:t>
      </w:r>
      <w:r w:rsidR="00F24C35" w:rsidRPr="00B92040">
        <w:t>is</w:t>
      </w:r>
      <w:r w:rsidR="003801D0" w:rsidRPr="00B92040">
        <w:t xml:space="preserve"> the</w:t>
      </w:r>
      <w:r w:rsidRPr="00B92040">
        <w:t xml:space="preserve"> </w:t>
      </w:r>
      <w:bookmarkStart w:id="4" w:name="BKCheck15B_4"/>
      <w:bookmarkEnd w:id="4"/>
      <w:r w:rsidR="00CB0180" w:rsidRPr="00B92040">
        <w:rPr>
          <w:i/>
        </w:rPr>
        <w:fldChar w:fldCharType="begin"/>
      </w:r>
      <w:r w:rsidR="00CB0180" w:rsidRPr="00B92040">
        <w:rPr>
          <w:i/>
        </w:rPr>
        <w:instrText xml:space="preserve"> STYLEREF  ShortT </w:instrText>
      </w:r>
      <w:r w:rsidR="00CB0180" w:rsidRPr="00B92040">
        <w:rPr>
          <w:i/>
        </w:rPr>
        <w:fldChar w:fldCharType="separate"/>
      </w:r>
      <w:r w:rsidR="000558E8">
        <w:rPr>
          <w:i/>
          <w:noProof/>
        </w:rPr>
        <w:t>Criminal Code Amendment (Drugs) Regulation 2014</w:t>
      </w:r>
      <w:r w:rsidR="00CB0180" w:rsidRPr="00B92040">
        <w:rPr>
          <w:i/>
        </w:rPr>
        <w:fldChar w:fldCharType="end"/>
      </w:r>
      <w:r w:rsidRPr="00B92040">
        <w:t>.</w:t>
      </w:r>
    </w:p>
    <w:p w:rsidR="0048364F" w:rsidRPr="00B92040" w:rsidRDefault="0048364F" w:rsidP="0048364F">
      <w:pPr>
        <w:pStyle w:val="ActHead5"/>
      </w:pPr>
      <w:bookmarkStart w:id="5" w:name="_Toc393700018"/>
      <w:r w:rsidRPr="00B92040">
        <w:rPr>
          <w:rStyle w:val="CharSectno"/>
        </w:rPr>
        <w:t>2</w:t>
      </w:r>
      <w:r w:rsidRPr="00B92040">
        <w:t xml:space="preserve">  Commencement</w:t>
      </w:r>
      <w:bookmarkEnd w:id="5"/>
    </w:p>
    <w:p w:rsidR="004F676E" w:rsidRPr="00B92040" w:rsidRDefault="004F676E" w:rsidP="004F676E">
      <w:pPr>
        <w:pStyle w:val="subsection"/>
      </w:pPr>
      <w:bookmarkStart w:id="6" w:name="_GoBack"/>
      <w:r w:rsidRPr="00B92040">
        <w:tab/>
      </w:r>
      <w:r w:rsidRPr="00B92040">
        <w:tab/>
        <w:t>Th</w:t>
      </w:r>
      <w:r w:rsidR="00F24C35" w:rsidRPr="00B92040">
        <w:t>is</w:t>
      </w:r>
      <w:r w:rsidRPr="00B92040">
        <w:t xml:space="preserve"> </w:t>
      </w:r>
      <w:r w:rsidR="003C45B8" w:rsidRPr="00B92040">
        <w:t>regulation</w:t>
      </w:r>
      <w:r w:rsidRPr="00B92040">
        <w:t xml:space="preserve"> commence</w:t>
      </w:r>
      <w:r w:rsidR="00D17B17" w:rsidRPr="00B92040">
        <w:t>s</w:t>
      </w:r>
      <w:r w:rsidRPr="00B92040">
        <w:t xml:space="preserve"> on </w:t>
      </w:r>
      <w:r w:rsidR="00A26DBE" w:rsidRPr="00B92040">
        <w:t xml:space="preserve">the </w:t>
      </w:r>
      <w:r w:rsidR="003C45B8" w:rsidRPr="00B92040">
        <w:t>day after it is registered</w:t>
      </w:r>
      <w:r w:rsidRPr="00B92040">
        <w:t>.</w:t>
      </w:r>
      <w:bookmarkEnd w:id="6"/>
    </w:p>
    <w:p w:rsidR="007769D4" w:rsidRPr="00B92040" w:rsidRDefault="007769D4" w:rsidP="007769D4">
      <w:pPr>
        <w:pStyle w:val="ActHead5"/>
      </w:pPr>
      <w:bookmarkStart w:id="7" w:name="_Toc393700019"/>
      <w:r w:rsidRPr="00B92040">
        <w:rPr>
          <w:rStyle w:val="CharSectno"/>
        </w:rPr>
        <w:t>3</w:t>
      </w:r>
      <w:r w:rsidRPr="00B92040">
        <w:t xml:space="preserve">  Authority</w:t>
      </w:r>
      <w:bookmarkEnd w:id="7"/>
    </w:p>
    <w:p w:rsidR="007769D4" w:rsidRPr="00B92040" w:rsidRDefault="007769D4" w:rsidP="007769D4">
      <w:pPr>
        <w:pStyle w:val="subsection"/>
      </w:pPr>
      <w:r w:rsidRPr="00B92040">
        <w:tab/>
      </w:r>
      <w:r w:rsidRPr="00B92040">
        <w:tab/>
      </w:r>
      <w:r w:rsidR="00AF0336" w:rsidRPr="00B92040">
        <w:t xml:space="preserve">This </w:t>
      </w:r>
      <w:r w:rsidR="003C45B8" w:rsidRPr="00B92040">
        <w:t>regulation</w:t>
      </w:r>
      <w:r w:rsidR="00AF0336" w:rsidRPr="00B92040">
        <w:t xml:space="preserve"> is made under the </w:t>
      </w:r>
      <w:r w:rsidR="003C45B8" w:rsidRPr="00B92040">
        <w:rPr>
          <w:i/>
        </w:rPr>
        <w:t>Criminal Code Act 1995</w:t>
      </w:r>
      <w:r w:rsidR="00D83D21" w:rsidRPr="00B92040">
        <w:rPr>
          <w:i/>
        </w:rPr>
        <w:t>.</w:t>
      </w:r>
    </w:p>
    <w:p w:rsidR="00557C7A" w:rsidRPr="00B92040" w:rsidRDefault="007769D4" w:rsidP="00557C7A">
      <w:pPr>
        <w:pStyle w:val="ActHead5"/>
      </w:pPr>
      <w:bookmarkStart w:id="8" w:name="_Toc393700020"/>
      <w:r w:rsidRPr="00B92040">
        <w:rPr>
          <w:rStyle w:val="CharSectno"/>
        </w:rPr>
        <w:t>4</w:t>
      </w:r>
      <w:r w:rsidR="00557C7A" w:rsidRPr="00B92040">
        <w:t xml:space="preserve">  </w:t>
      </w:r>
      <w:r w:rsidR="00B332B8" w:rsidRPr="00B92040">
        <w:t>Schedule(s)</w:t>
      </w:r>
      <w:bookmarkEnd w:id="8"/>
    </w:p>
    <w:p w:rsidR="00557C7A" w:rsidRPr="00B92040" w:rsidRDefault="00557C7A" w:rsidP="00557C7A">
      <w:pPr>
        <w:pStyle w:val="subsection"/>
      </w:pPr>
      <w:r w:rsidRPr="00B92040">
        <w:tab/>
      </w:r>
      <w:r w:rsidRPr="00B92040">
        <w:tab/>
      </w:r>
      <w:r w:rsidR="00CD7ECB" w:rsidRPr="00B92040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B92040" w:rsidRDefault="0048364F" w:rsidP="00FF3089">
      <w:pPr>
        <w:pStyle w:val="ActHead6"/>
        <w:pageBreakBefore/>
      </w:pPr>
      <w:bookmarkStart w:id="9" w:name="_Toc393700021"/>
      <w:bookmarkStart w:id="10" w:name="opcAmSched"/>
      <w:bookmarkStart w:id="11" w:name="opcCurrentFind"/>
      <w:r w:rsidRPr="00B92040">
        <w:rPr>
          <w:rStyle w:val="CharAmSchNo"/>
        </w:rPr>
        <w:t>Schedule</w:t>
      </w:r>
      <w:r w:rsidR="00B92040" w:rsidRPr="00B92040">
        <w:rPr>
          <w:rStyle w:val="CharAmSchNo"/>
        </w:rPr>
        <w:t> </w:t>
      </w:r>
      <w:r w:rsidRPr="00B92040">
        <w:rPr>
          <w:rStyle w:val="CharAmSchNo"/>
        </w:rPr>
        <w:t>1</w:t>
      </w:r>
      <w:r w:rsidRPr="00B92040">
        <w:t>—</w:t>
      </w:r>
      <w:r w:rsidR="00460499" w:rsidRPr="00B92040">
        <w:rPr>
          <w:rStyle w:val="CharAmSchText"/>
        </w:rPr>
        <w:t>Amendments</w:t>
      </w:r>
      <w:bookmarkEnd w:id="9"/>
    </w:p>
    <w:bookmarkEnd w:id="10"/>
    <w:bookmarkEnd w:id="11"/>
    <w:p w:rsidR="0004044E" w:rsidRPr="00B92040" w:rsidRDefault="0004044E" w:rsidP="0004044E">
      <w:pPr>
        <w:pStyle w:val="Header"/>
      </w:pPr>
      <w:r w:rsidRPr="00B92040">
        <w:rPr>
          <w:rStyle w:val="CharAmPartNo"/>
        </w:rPr>
        <w:t xml:space="preserve"> </w:t>
      </w:r>
      <w:r w:rsidRPr="00B92040">
        <w:rPr>
          <w:rStyle w:val="CharAmPartText"/>
        </w:rPr>
        <w:t xml:space="preserve"> </w:t>
      </w:r>
    </w:p>
    <w:p w:rsidR="006D3667" w:rsidRPr="00B92040" w:rsidRDefault="003C45B8" w:rsidP="003C45B8">
      <w:pPr>
        <w:pStyle w:val="ActHead9"/>
      </w:pPr>
      <w:bookmarkStart w:id="12" w:name="_Toc393700022"/>
      <w:r w:rsidRPr="00B92040">
        <w:t>Criminal Code Regulations</w:t>
      </w:r>
      <w:r w:rsidR="00B92040" w:rsidRPr="00B92040">
        <w:t> </w:t>
      </w:r>
      <w:r w:rsidRPr="00B92040">
        <w:t>2002</w:t>
      </w:r>
      <w:bookmarkEnd w:id="12"/>
    </w:p>
    <w:p w:rsidR="003C45B8" w:rsidRPr="00B92040" w:rsidRDefault="003C45B8" w:rsidP="003C45B8">
      <w:pPr>
        <w:pStyle w:val="ItemHead"/>
      </w:pPr>
      <w:r w:rsidRPr="00B92040">
        <w:t>1  Schedule</w:t>
      </w:r>
      <w:r w:rsidR="00B92040" w:rsidRPr="00B92040">
        <w:t> </w:t>
      </w:r>
      <w:r w:rsidRPr="00B92040">
        <w:t>3 (</w:t>
      </w:r>
      <w:r w:rsidR="00D83D5E" w:rsidRPr="00B92040">
        <w:t>cell at</w:t>
      </w:r>
      <w:r w:rsidR="004964ED" w:rsidRPr="00B92040">
        <w:t xml:space="preserve"> table</w:t>
      </w:r>
      <w:r w:rsidRPr="00B92040">
        <w:t xml:space="preserve"> item</w:t>
      </w:r>
      <w:r w:rsidR="00B92040" w:rsidRPr="00B92040">
        <w:t> </w:t>
      </w:r>
      <w:r w:rsidRPr="00B92040">
        <w:t>20, column 4)</w:t>
      </w:r>
    </w:p>
    <w:p w:rsidR="003C45B8" w:rsidRPr="00B92040" w:rsidRDefault="003C45B8" w:rsidP="003C45B8">
      <w:pPr>
        <w:pStyle w:val="Item"/>
      </w:pPr>
      <w:r w:rsidRPr="00B92040">
        <w:t>Repeal the cell, substitute:</w:t>
      </w:r>
    </w:p>
    <w:tbl>
      <w:tblPr>
        <w:tblW w:w="1039" w:type="dxa"/>
        <w:tblInd w:w="755" w:type="dxa"/>
        <w:tblLayout w:type="fixed"/>
        <w:tblLook w:val="0000" w:firstRow="0" w:lastRow="0" w:firstColumn="0" w:lastColumn="0" w:noHBand="0" w:noVBand="0"/>
      </w:tblPr>
      <w:tblGrid>
        <w:gridCol w:w="1039"/>
      </w:tblGrid>
      <w:tr w:rsidR="003C45B8" w:rsidRPr="00B92040" w:rsidTr="00E676A5">
        <w:tc>
          <w:tcPr>
            <w:tcW w:w="1039" w:type="dxa"/>
            <w:shd w:val="clear" w:color="auto" w:fill="auto"/>
            <w:vAlign w:val="bottom"/>
          </w:tcPr>
          <w:p w:rsidR="003C45B8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3C45B8" w:rsidRPr="00B92040" w:rsidRDefault="00814341" w:rsidP="003C45B8">
      <w:pPr>
        <w:pStyle w:val="ItemHead"/>
      </w:pPr>
      <w:r w:rsidRPr="00B92040">
        <w:t>2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27, column 4)</w:t>
      </w:r>
    </w:p>
    <w:p w:rsidR="00E676A5" w:rsidRPr="00B92040" w:rsidRDefault="00814341" w:rsidP="00E676A5">
      <w:pPr>
        <w:pStyle w:val="Item"/>
      </w:pPr>
      <w:r w:rsidRPr="00B92040">
        <w:t>Repeal the cell, substitute:</w:t>
      </w:r>
    </w:p>
    <w:tbl>
      <w:tblPr>
        <w:tblW w:w="1055" w:type="dxa"/>
        <w:tblInd w:w="800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814341" w:rsidRPr="00B92040" w:rsidTr="00E676A5">
        <w:tc>
          <w:tcPr>
            <w:tcW w:w="1055" w:type="dxa"/>
            <w:shd w:val="clear" w:color="auto" w:fill="auto"/>
            <w:vAlign w:val="bottom"/>
          </w:tcPr>
          <w:p w:rsidR="00814341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3C45B8" w:rsidRPr="00B92040" w:rsidRDefault="00814341" w:rsidP="00814341">
      <w:pPr>
        <w:pStyle w:val="ItemHead"/>
      </w:pPr>
      <w:r w:rsidRPr="00B92040">
        <w:t>3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50,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24" w:type="dxa"/>
        <w:tblInd w:w="785" w:type="dxa"/>
        <w:tblLayout w:type="fixed"/>
        <w:tblLook w:val="0000" w:firstRow="0" w:lastRow="0" w:firstColumn="0" w:lastColumn="0" w:noHBand="0" w:noVBand="0"/>
      </w:tblPr>
      <w:tblGrid>
        <w:gridCol w:w="1024"/>
      </w:tblGrid>
      <w:tr w:rsidR="00814341" w:rsidRPr="00B92040" w:rsidTr="00E676A5">
        <w:tc>
          <w:tcPr>
            <w:tcW w:w="1024" w:type="dxa"/>
            <w:shd w:val="clear" w:color="auto" w:fill="auto"/>
            <w:vAlign w:val="bottom"/>
          </w:tcPr>
          <w:p w:rsidR="00814341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250.0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4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51,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24" w:type="dxa"/>
        <w:tblInd w:w="770" w:type="dxa"/>
        <w:tblLayout w:type="fixed"/>
        <w:tblLook w:val="0000" w:firstRow="0" w:lastRow="0" w:firstColumn="0" w:lastColumn="0" w:noHBand="0" w:noVBand="0"/>
      </w:tblPr>
      <w:tblGrid>
        <w:gridCol w:w="1024"/>
      </w:tblGrid>
      <w:tr w:rsidR="00814341" w:rsidRPr="00B92040" w:rsidTr="00E676A5">
        <w:tc>
          <w:tcPr>
            <w:tcW w:w="1024" w:type="dxa"/>
            <w:shd w:val="clear" w:color="auto" w:fill="auto"/>
            <w:vAlign w:val="bottom"/>
          </w:tcPr>
          <w:p w:rsidR="00814341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20.0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5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125,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55" w:type="dxa"/>
        <w:tblInd w:w="815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814341" w:rsidRPr="00B92040" w:rsidTr="00E676A5">
        <w:tc>
          <w:tcPr>
            <w:tcW w:w="1055" w:type="dxa"/>
            <w:shd w:val="clear" w:color="auto" w:fill="auto"/>
            <w:vAlign w:val="bottom"/>
          </w:tcPr>
          <w:p w:rsidR="00814341" w:rsidRPr="00B92040" w:rsidRDefault="00814341" w:rsidP="00814341">
            <w:pPr>
              <w:pStyle w:val="Tabletext"/>
              <w:tabs>
                <w:tab w:val="decimal" w:pos="600"/>
              </w:tabs>
            </w:pPr>
            <w:r w:rsidRPr="00B92040">
              <w:t>0.5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6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127,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55" w:type="dxa"/>
        <w:tblInd w:w="830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814341" w:rsidRPr="00B92040" w:rsidTr="00E676A5">
        <w:tc>
          <w:tcPr>
            <w:tcW w:w="1055" w:type="dxa"/>
            <w:shd w:val="clear" w:color="auto" w:fill="auto"/>
            <w:vAlign w:val="bottom"/>
          </w:tcPr>
          <w:p w:rsidR="00814341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7  Schedule</w:t>
      </w:r>
      <w:r w:rsidR="00B92040" w:rsidRPr="00B92040">
        <w:t> </w:t>
      </w:r>
      <w:r w:rsidRPr="00B92040">
        <w:t>3 (</w:t>
      </w:r>
      <w:r w:rsidR="00D83D5E" w:rsidRPr="00B92040">
        <w:t xml:space="preserve">cell at </w:t>
      </w:r>
      <w:r w:rsidR="004964ED" w:rsidRPr="00B92040">
        <w:t xml:space="preserve">table </w:t>
      </w:r>
      <w:r w:rsidRPr="00B92040">
        <w:t>item</w:t>
      </w:r>
      <w:r w:rsidR="00B92040" w:rsidRPr="00B92040">
        <w:t> </w:t>
      </w:r>
      <w:r w:rsidRPr="00B92040">
        <w:t>132,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55" w:type="dxa"/>
        <w:tblInd w:w="860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814341" w:rsidRPr="00B92040" w:rsidTr="00E676A5">
        <w:tc>
          <w:tcPr>
            <w:tcW w:w="1055" w:type="dxa"/>
            <w:shd w:val="clear" w:color="auto" w:fill="auto"/>
            <w:vAlign w:val="bottom"/>
          </w:tcPr>
          <w:p w:rsidR="00814341" w:rsidRPr="00B92040" w:rsidRDefault="00814341" w:rsidP="00814341">
            <w:pPr>
              <w:pStyle w:val="Tabletext"/>
              <w:tabs>
                <w:tab w:val="decimal" w:pos="600"/>
              </w:tabs>
            </w:pPr>
            <w:r w:rsidRPr="00B92040">
              <w:t>0.5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8  Schedule</w:t>
      </w:r>
      <w:r w:rsidR="00B92040" w:rsidRPr="00B92040">
        <w:t> </w:t>
      </w:r>
      <w:r w:rsidRPr="00B92040">
        <w:t>3 (</w:t>
      </w:r>
      <w:r w:rsidR="00D83D5E" w:rsidRPr="00B92040">
        <w:t>cell at</w:t>
      </w:r>
      <w:r w:rsidR="004964ED" w:rsidRPr="00B92040">
        <w:t xml:space="preserve"> table</w:t>
      </w:r>
      <w:r w:rsidRPr="00B92040">
        <w:t xml:space="preserve"> item</w:t>
      </w:r>
      <w:r w:rsidR="00B92040" w:rsidRPr="00B92040">
        <w:t> </w:t>
      </w:r>
      <w:r w:rsidRPr="00B92040">
        <w:t>146, column 4)</w:t>
      </w:r>
    </w:p>
    <w:p w:rsidR="00814341" w:rsidRPr="00B92040" w:rsidRDefault="00814341" w:rsidP="00814341">
      <w:pPr>
        <w:pStyle w:val="Item"/>
      </w:pPr>
      <w:r w:rsidRPr="00B92040">
        <w:t>Repeal the cell, substitute:</w:t>
      </w:r>
    </w:p>
    <w:tbl>
      <w:tblPr>
        <w:tblW w:w="1055" w:type="dxa"/>
        <w:tblInd w:w="845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814341" w:rsidRPr="00B92040" w:rsidTr="00E676A5">
        <w:tc>
          <w:tcPr>
            <w:tcW w:w="1055" w:type="dxa"/>
            <w:shd w:val="clear" w:color="auto" w:fill="auto"/>
            <w:vAlign w:val="bottom"/>
          </w:tcPr>
          <w:p w:rsidR="00814341" w:rsidRPr="00B92040" w:rsidRDefault="00814341" w:rsidP="002B004B">
            <w:pPr>
              <w:pStyle w:val="Tabletext"/>
              <w:tabs>
                <w:tab w:val="decimal" w:pos="600"/>
              </w:tabs>
            </w:pPr>
            <w:r w:rsidRPr="00B92040">
              <w:t>3.0</w:t>
            </w:r>
          </w:p>
        </w:tc>
      </w:tr>
    </w:tbl>
    <w:p w:rsidR="00814341" w:rsidRPr="00B92040" w:rsidRDefault="00814341" w:rsidP="00814341">
      <w:pPr>
        <w:pStyle w:val="ItemHead"/>
      </w:pPr>
      <w:r w:rsidRPr="00B92040">
        <w:t>9  Schedule</w:t>
      </w:r>
      <w:r w:rsidR="00B92040" w:rsidRPr="00B92040">
        <w:t> </w:t>
      </w:r>
      <w:r w:rsidRPr="00B92040">
        <w:t>3 (</w:t>
      </w:r>
      <w:r w:rsidR="00D83D5E" w:rsidRPr="00B92040">
        <w:t xml:space="preserve">cell </w:t>
      </w:r>
      <w:r w:rsidR="004964ED" w:rsidRPr="00B92040">
        <w:t>at table item</w:t>
      </w:r>
      <w:r w:rsidR="00B92040" w:rsidRPr="00B92040">
        <w:t> </w:t>
      </w:r>
      <w:r w:rsidR="00D83D5E" w:rsidRPr="00B92040">
        <w:t>157, column 4)</w:t>
      </w:r>
    </w:p>
    <w:p w:rsidR="00D83D5E" w:rsidRPr="00B92040" w:rsidRDefault="00D83D5E" w:rsidP="00D83D5E">
      <w:pPr>
        <w:pStyle w:val="Item"/>
      </w:pPr>
      <w:r w:rsidRPr="00B92040">
        <w:t>Repeal the cell, substitute:</w:t>
      </w:r>
    </w:p>
    <w:tbl>
      <w:tblPr>
        <w:tblW w:w="1055" w:type="dxa"/>
        <w:tblInd w:w="815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D83D5E" w:rsidRPr="00B92040" w:rsidTr="00E676A5">
        <w:tc>
          <w:tcPr>
            <w:tcW w:w="1055" w:type="dxa"/>
            <w:shd w:val="clear" w:color="auto" w:fill="auto"/>
            <w:vAlign w:val="bottom"/>
          </w:tcPr>
          <w:p w:rsidR="00D83D5E" w:rsidRPr="00B92040" w:rsidRDefault="00D83D5E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D83D5E" w:rsidRPr="00B92040" w:rsidRDefault="00D83D5E" w:rsidP="00D83D5E">
      <w:pPr>
        <w:pStyle w:val="ItemHead"/>
      </w:pPr>
      <w:r w:rsidRPr="00B92040">
        <w:t>10  Schedule</w:t>
      </w:r>
      <w:r w:rsidR="00B92040" w:rsidRPr="00B92040">
        <w:t> </w:t>
      </w:r>
      <w:r w:rsidRPr="00B92040">
        <w:t xml:space="preserve">3 (cell </w:t>
      </w:r>
      <w:r w:rsidR="004964ED" w:rsidRPr="00B92040">
        <w:t>at table item</w:t>
      </w:r>
      <w:r w:rsidR="00B92040" w:rsidRPr="00B92040">
        <w:t> </w:t>
      </w:r>
      <w:r w:rsidRPr="00B92040">
        <w:t>159, column 4)</w:t>
      </w:r>
    </w:p>
    <w:p w:rsidR="00D83D5E" w:rsidRPr="00B92040" w:rsidRDefault="00D83D5E" w:rsidP="00D83D5E">
      <w:pPr>
        <w:pStyle w:val="Item"/>
      </w:pPr>
      <w:r w:rsidRPr="00B92040">
        <w:t>Repeal the cell, substitute:</w:t>
      </w:r>
    </w:p>
    <w:tbl>
      <w:tblPr>
        <w:tblW w:w="1055" w:type="dxa"/>
        <w:tblInd w:w="830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D83D5E" w:rsidRPr="00B92040" w:rsidTr="00E676A5">
        <w:tc>
          <w:tcPr>
            <w:tcW w:w="1055" w:type="dxa"/>
            <w:shd w:val="clear" w:color="auto" w:fill="auto"/>
            <w:vAlign w:val="bottom"/>
          </w:tcPr>
          <w:p w:rsidR="00D83D5E" w:rsidRPr="00B92040" w:rsidRDefault="00D83D5E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D83D5E" w:rsidRPr="00B92040" w:rsidRDefault="00D83D5E" w:rsidP="00D83D5E">
      <w:pPr>
        <w:pStyle w:val="ItemHead"/>
      </w:pPr>
      <w:r w:rsidRPr="00B92040">
        <w:t>11  Schedule</w:t>
      </w:r>
      <w:r w:rsidR="00B92040" w:rsidRPr="00B92040">
        <w:t> </w:t>
      </w:r>
      <w:r w:rsidRPr="00B92040">
        <w:t xml:space="preserve">3 (cell </w:t>
      </w:r>
      <w:r w:rsidR="004964ED" w:rsidRPr="00B92040">
        <w:t>at table item</w:t>
      </w:r>
      <w:r w:rsidR="00B92040" w:rsidRPr="00B92040">
        <w:t> </w:t>
      </w:r>
      <w:r w:rsidRPr="00B92040">
        <w:t>171, column 4)</w:t>
      </w:r>
    </w:p>
    <w:p w:rsidR="00D83D5E" w:rsidRPr="00B92040" w:rsidRDefault="00D83D5E" w:rsidP="00D83D5E">
      <w:pPr>
        <w:pStyle w:val="Item"/>
      </w:pPr>
      <w:r w:rsidRPr="00B92040">
        <w:t>Repeal the cell, substitute:</w:t>
      </w:r>
    </w:p>
    <w:tbl>
      <w:tblPr>
        <w:tblW w:w="1076" w:type="dxa"/>
        <w:tblInd w:w="845" w:type="dxa"/>
        <w:tblLayout w:type="fixed"/>
        <w:tblLook w:val="0000" w:firstRow="0" w:lastRow="0" w:firstColumn="0" w:lastColumn="0" w:noHBand="0" w:noVBand="0"/>
      </w:tblPr>
      <w:tblGrid>
        <w:gridCol w:w="1076"/>
      </w:tblGrid>
      <w:tr w:rsidR="00D83D5E" w:rsidRPr="00B92040" w:rsidTr="00E676A5">
        <w:tc>
          <w:tcPr>
            <w:tcW w:w="1076" w:type="dxa"/>
            <w:shd w:val="clear" w:color="auto" w:fill="auto"/>
            <w:vAlign w:val="bottom"/>
          </w:tcPr>
          <w:p w:rsidR="00D83D5E" w:rsidRPr="00B92040" w:rsidRDefault="00D83D5E" w:rsidP="00643F9B">
            <w:pPr>
              <w:pStyle w:val="Tabletext"/>
              <w:tabs>
                <w:tab w:val="decimal" w:pos="600"/>
              </w:tabs>
            </w:pPr>
            <w:r w:rsidRPr="00B92040">
              <w:t>0.5</w:t>
            </w:r>
          </w:p>
        </w:tc>
      </w:tr>
    </w:tbl>
    <w:p w:rsidR="00D83D5E" w:rsidRPr="00B92040" w:rsidRDefault="00D83D5E" w:rsidP="00D83D5E">
      <w:pPr>
        <w:pStyle w:val="ItemHead"/>
      </w:pPr>
      <w:r w:rsidRPr="00B92040">
        <w:t>12  Schedule</w:t>
      </w:r>
      <w:r w:rsidR="00B92040" w:rsidRPr="00B92040">
        <w:t> </w:t>
      </w:r>
      <w:r w:rsidRPr="00B92040">
        <w:t xml:space="preserve">3 (cell </w:t>
      </w:r>
      <w:r w:rsidR="004964ED" w:rsidRPr="00B92040">
        <w:t>at table item</w:t>
      </w:r>
      <w:r w:rsidR="00B92040" w:rsidRPr="00B92040">
        <w:t> </w:t>
      </w:r>
      <w:r w:rsidRPr="00B92040">
        <w:t>183, column 4)</w:t>
      </w:r>
    </w:p>
    <w:p w:rsidR="00D83D5E" w:rsidRPr="00B92040" w:rsidRDefault="00D83D5E" w:rsidP="00D83D5E">
      <w:pPr>
        <w:pStyle w:val="Item"/>
      </w:pPr>
      <w:r w:rsidRPr="00B92040">
        <w:t>Repeal the cell, substitute:</w:t>
      </w:r>
    </w:p>
    <w:tbl>
      <w:tblPr>
        <w:tblW w:w="1055" w:type="dxa"/>
        <w:tblInd w:w="845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D83D5E" w:rsidRPr="00B92040" w:rsidTr="00E676A5">
        <w:tc>
          <w:tcPr>
            <w:tcW w:w="1055" w:type="dxa"/>
            <w:shd w:val="clear" w:color="auto" w:fill="auto"/>
            <w:vAlign w:val="bottom"/>
          </w:tcPr>
          <w:p w:rsidR="00D83D5E" w:rsidRPr="00B92040" w:rsidRDefault="00D83D5E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D83D5E" w:rsidRPr="00B92040" w:rsidRDefault="00D83D5E" w:rsidP="00D83D5E">
      <w:pPr>
        <w:pStyle w:val="ItemHead"/>
      </w:pPr>
      <w:r w:rsidRPr="00B92040">
        <w:t>13  Schedule</w:t>
      </w:r>
      <w:r w:rsidR="00B92040" w:rsidRPr="00B92040">
        <w:t> </w:t>
      </w:r>
      <w:r w:rsidRPr="00B92040">
        <w:t xml:space="preserve">3 (cell </w:t>
      </w:r>
      <w:r w:rsidR="004964ED" w:rsidRPr="00B92040">
        <w:t>at table item</w:t>
      </w:r>
      <w:r w:rsidR="00B92040" w:rsidRPr="00B92040">
        <w:t> </w:t>
      </w:r>
      <w:r w:rsidRPr="00B92040">
        <w:t>238, column 4)</w:t>
      </w:r>
    </w:p>
    <w:p w:rsidR="00D83D5E" w:rsidRPr="00B92040" w:rsidRDefault="00D83D5E" w:rsidP="00D83D5E">
      <w:pPr>
        <w:pStyle w:val="Item"/>
      </w:pPr>
      <w:r w:rsidRPr="00B92040">
        <w:t>Repeal the cell, substitute:</w:t>
      </w:r>
    </w:p>
    <w:tbl>
      <w:tblPr>
        <w:tblW w:w="1055" w:type="dxa"/>
        <w:tblInd w:w="815" w:type="dxa"/>
        <w:tblLayout w:type="fixed"/>
        <w:tblLook w:val="0000" w:firstRow="0" w:lastRow="0" w:firstColumn="0" w:lastColumn="0" w:noHBand="0" w:noVBand="0"/>
      </w:tblPr>
      <w:tblGrid>
        <w:gridCol w:w="1055"/>
      </w:tblGrid>
      <w:tr w:rsidR="00D83D5E" w:rsidRPr="00B92040" w:rsidTr="00E676A5">
        <w:tc>
          <w:tcPr>
            <w:tcW w:w="1055" w:type="dxa"/>
            <w:shd w:val="clear" w:color="auto" w:fill="auto"/>
            <w:vAlign w:val="bottom"/>
          </w:tcPr>
          <w:p w:rsidR="00D83D5E" w:rsidRPr="00B92040" w:rsidRDefault="00D83D5E" w:rsidP="002B004B">
            <w:pPr>
              <w:pStyle w:val="Tabletext"/>
              <w:tabs>
                <w:tab w:val="decimal" w:pos="600"/>
              </w:tabs>
            </w:pPr>
            <w:r w:rsidRPr="00B92040">
              <w:t>2.0</w:t>
            </w:r>
          </w:p>
        </w:tc>
      </w:tr>
    </w:tbl>
    <w:p w:rsidR="00D83D5E" w:rsidRPr="00B92040" w:rsidRDefault="00D83D5E" w:rsidP="00D83D5E"/>
    <w:sectPr w:rsidR="00D83D5E" w:rsidRPr="00B92040" w:rsidSect="009931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B8" w:rsidRDefault="003C45B8" w:rsidP="0048364F">
      <w:pPr>
        <w:spacing w:line="240" w:lineRule="auto"/>
      </w:pPr>
      <w:r>
        <w:separator/>
      </w:r>
    </w:p>
  </w:endnote>
  <w:endnote w:type="continuationSeparator" w:id="0">
    <w:p w:rsidR="003C45B8" w:rsidRDefault="003C45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93115" w:rsidRDefault="0048364F" w:rsidP="009931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93115">
      <w:rPr>
        <w:i/>
        <w:sz w:val="18"/>
      </w:rPr>
      <w:t xml:space="preserve"> </w:t>
    </w:r>
    <w:r w:rsidR="00993115" w:rsidRPr="00993115">
      <w:rPr>
        <w:i/>
        <w:sz w:val="18"/>
      </w:rPr>
      <w:t>OPC60642 -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15" w:rsidRDefault="00993115" w:rsidP="00993115">
    <w:pPr>
      <w:pStyle w:val="Footer"/>
    </w:pPr>
    <w:r w:rsidRPr="00993115">
      <w:rPr>
        <w:i/>
        <w:sz w:val="18"/>
      </w:rPr>
      <w:t>OPC60642 -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93115" w:rsidRDefault="007A7F9F" w:rsidP="00486382">
    <w:pPr>
      <w:pStyle w:val="Footer"/>
      <w:rPr>
        <w:sz w:val="18"/>
      </w:rPr>
    </w:pPr>
  </w:p>
  <w:p w:rsidR="00486382" w:rsidRPr="00993115" w:rsidRDefault="00993115" w:rsidP="00993115">
    <w:pPr>
      <w:pStyle w:val="Footer"/>
      <w:rPr>
        <w:sz w:val="18"/>
      </w:rPr>
    </w:pPr>
    <w:r w:rsidRPr="00993115">
      <w:rPr>
        <w:i/>
        <w:sz w:val="18"/>
      </w:rPr>
      <w:t>OPC60642 -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9311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931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9311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PAGE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947A8C">
            <w:rPr>
              <w:rFonts w:cs="Times New Roman"/>
              <w:i/>
              <w:noProof/>
              <w:sz w:val="18"/>
            </w:rPr>
            <w:t>ii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9311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DOCPROPERTY ShortT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0558E8">
            <w:rPr>
              <w:rFonts w:cs="Times New Roman"/>
              <w:i/>
              <w:sz w:val="18"/>
            </w:rPr>
            <w:t>Criminal Code Amendment (Drugs) Regulation 2014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93115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DOCPROPERTY ActNo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0558E8">
            <w:rPr>
              <w:rFonts w:cs="Times New Roman"/>
              <w:i/>
              <w:sz w:val="18"/>
            </w:rPr>
            <w:t>No. 117, 2014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93115" w:rsidRDefault="00993115" w:rsidP="00993115">
    <w:pPr>
      <w:rPr>
        <w:rFonts w:cs="Times New Roman"/>
        <w:i/>
        <w:sz w:val="18"/>
      </w:rPr>
    </w:pPr>
    <w:r w:rsidRPr="00993115">
      <w:rPr>
        <w:rFonts w:cs="Times New Roman"/>
        <w:i/>
        <w:sz w:val="18"/>
      </w:rPr>
      <w:t>OPC60642 -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No. 117,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Criminal Code Amendment (Drugs)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E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93115" w:rsidP="00993115">
    <w:pPr>
      <w:rPr>
        <w:i/>
        <w:sz w:val="18"/>
      </w:rPr>
    </w:pPr>
    <w:r w:rsidRPr="00993115">
      <w:rPr>
        <w:rFonts w:cs="Times New Roman"/>
        <w:i/>
        <w:sz w:val="18"/>
      </w:rPr>
      <w:t>OPC60642 -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9311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9311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9311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PAGE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1507D3">
            <w:rPr>
              <w:rFonts w:cs="Times New Roman"/>
              <w:i/>
              <w:noProof/>
              <w:sz w:val="18"/>
            </w:rPr>
            <w:t>2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9311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DOCPROPERTY ShortT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0558E8">
            <w:rPr>
              <w:rFonts w:cs="Times New Roman"/>
              <w:i/>
              <w:sz w:val="18"/>
            </w:rPr>
            <w:t>Criminal Code Amendment (Drugs) Regulation 2014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9311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93115">
            <w:rPr>
              <w:rFonts w:cs="Times New Roman"/>
              <w:i/>
              <w:sz w:val="18"/>
            </w:rPr>
            <w:fldChar w:fldCharType="begin"/>
          </w:r>
          <w:r w:rsidRPr="00993115">
            <w:rPr>
              <w:rFonts w:cs="Times New Roman"/>
              <w:i/>
              <w:sz w:val="18"/>
            </w:rPr>
            <w:instrText xml:space="preserve"> DOCPROPERTY ActNo </w:instrText>
          </w:r>
          <w:r w:rsidRPr="00993115">
            <w:rPr>
              <w:rFonts w:cs="Times New Roman"/>
              <w:i/>
              <w:sz w:val="18"/>
            </w:rPr>
            <w:fldChar w:fldCharType="separate"/>
          </w:r>
          <w:r w:rsidR="000558E8">
            <w:rPr>
              <w:rFonts w:cs="Times New Roman"/>
              <w:i/>
              <w:sz w:val="18"/>
            </w:rPr>
            <w:t>No. 117, 2014</w:t>
          </w:r>
          <w:r w:rsidRPr="0099311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93115" w:rsidRDefault="00993115" w:rsidP="00993115">
    <w:pPr>
      <w:rPr>
        <w:rFonts w:cs="Times New Roman"/>
        <w:i/>
        <w:sz w:val="18"/>
      </w:rPr>
    </w:pPr>
    <w:r w:rsidRPr="00993115">
      <w:rPr>
        <w:rFonts w:cs="Times New Roman"/>
        <w:i/>
        <w:sz w:val="18"/>
      </w:rPr>
      <w:t>OPC60642 -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No. 117,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Criminal Code Amendment (Drugs)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5E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93115" w:rsidP="00993115">
    <w:pPr>
      <w:rPr>
        <w:i/>
        <w:sz w:val="18"/>
      </w:rPr>
    </w:pPr>
    <w:r w:rsidRPr="00993115">
      <w:rPr>
        <w:rFonts w:cs="Times New Roman"/>
        <w:i/>
        <w:sz w:val="18"/>
      </w:rPr>
      <w:t>OPC60642 -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No. 117,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8E8">
            <w:rPr>
              <w:i/>
              <w:sz w:val="18"/>
            </w:rPr>
            <w:t>Criminal Code Amendment (Drugs)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A8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B8" w:rsidRDefault="003C45B8" w:rsidP="0048364F">
      <w:pPr>
        <w:spacing w:line="240" w:lineRule="auto"/>
      </w:pPr>
      <w:r>
        <w:separator/>
      </w:r>
    </w:p>
  </w:footnote>
  <w:footnote w:type="continuationSeparator" w:id="0">
    <w:p w:rsidR="003C45B8" w:rsidRDefault="003C45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07D3">
      <w:rPr>
        <w:b/>
        <w:sz w:val="20"/>
      </w:rPr>
      <w:fldChar w:fldCharType="separate"/>
    </w:r>
    <w:r w:rsidR="001507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07D3">
      <w:rPr>
        <w:sz w:val="20"/>
      </w:rPr>
      <w:fldChar w:fldCharType="separate"/>
    </w:r>
    <w:r w:rsidR="001507D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8"/>
    <w:rsid w:val="000041C6"/>
    <w:rsid w:val="000063E4"/>
    <w:rsid w:val="000113BC"/>
    <w:rsid w:val="000136AF"/>
    <w:rsid w:val="00025060"/>
    <w:rsid w:val="0004044E"/>
    <w:rsid w:val="000558E8"/>
    <w:rsid w:val="000614BF"/>
    <w:rsid w:val="000C03C4"/>
    <w:rsid w:val="000C4E79"/>
    <w:rsid w:val="000D05EF"/>
    <w:rsid w:val="000E0BDE"/>
    <w:rsid w:val="000E5D3D"/>
    <w:rsid w:val="000F21C1"/>
    <w:rsid w:val="000F7427"/>
    <w:rsid w:val="0010745C"/>
    <w:rsid w:val="00116975"/>
    <w:rsid w:val="001477AF"/>
    <w:rsid w:val="001507D3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24FA"/>
    <w:rsid w:val="001D4229"/>
    <w:rsid w:val="001D7F83"/>
    <w:rsid w:val="001E16D0"/>
    <w:rsid w:val="001E3590"/>
    <w:rsid w:val="001E562E"/>
    <w:rsid w:val="001E7407"/>
    <w:rsid w:val="001F6924"/>
    <w:rsid w:val="00201D27"/>
    <w:rsid w:val="00215EF6"/>
    <w:rsid w:val="00231427"/>
    <w:rsid w:val="00240749"/>
    <w:rsid w:val="00265FBC"/>
    <w:rsid w:val="00266D05"/>
    <w:rsid w:val="002932B1"/>
    <w:rsid w:val="00295408"/>
    <w:rsid w:val="00297ECB"/>
    <w:rsid w:val="002A0FFD"/>
    <w:rsid w:val="002A7DAA"/>
    <w:rsid w:val="002B2731"/>
    <w:rsid w:val="002B5B89"/>
    <w:rsid w:val="002B7D96"/>
    <w:rsid w:val="002D043A"/>
    <w:rsid w:val="002E2BB6"/>
    <w:rsid w:val="00304E75"/>
    <w:rsid w:val="003072FA"/>
    <w:rsid w:val="0031713F"/>
    <w:rsid w:val="00322C65"/>
    <w:rsid w:val="003415D3"/>
    <w:rsid w:val="00352B0F"/>
    <w:rsid w:val="00361BD9"/>
    <w:rsid w:val="00363549"/>
    <w:rsid w:val="003801D0"/>
    <w:rsid w:val="0039228E"/>
    <w:rsid w:val="003926B5"/>
    <w:rsid w:val="003B04EC"/>
    <w:rsid w:val="003C45B8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4ED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2C5F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3F9B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7F15"/>
    <w:rsid w:val="006E004B"/>
    <w:rsid w:val="006E7147"/>
    <w:rsid w:val="006F423D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198F"/>
    <w:rsid w:val="0079677D"/>
    <w:rsid w:val="007A7F9F"/>
    <w:rsid w:val="007D4831"/>
    <w:rsid w:val="007E7D4A"/>
    <w:rsid w:val="00814341"/>
    <w:rsid w:val="00826DA5"/>
    <w:rsid w:val="0082740F"/>
    <w:rsid w:val="00833416"/>
    <w:rsid w:val="00856A31"/>
    <w:rsid w:val="00874B69"/>
    <w:rsid w:val="008754D0"/>
    <w:rsid w:val="00877D48"/>
    <w:rsid w:val="0089783B"/>
    <w:rsid w:val="008C31CF"/>
    <w:rsid w:val="008D0EE0"/>
    <w:rsid w:val="008F07E3"/>
    <w:rsid w:val="008F4F1C"/>
    <w:rsid w:val="00907271"/>
    <w:rsid w:val="00932377"/>
    <w:rsid w:val="00932A33"/>
    <w:rsid w:val="00947A8C"/>
    <w:rsid w:val="009848EC"/>
    <w:rsid w:val="00993115"/>
    <w:rsid w:val="00994D0B"/>
    <w:rsid w:val="00994E55"/>
    <w:rsid w:val="009B3629"/>
    <w:rsid w:val="009C49D8"/>
    <w:rsid w:val="009E3601"/>
    <w:rsid w:val="009F727E"/>
    <w:rsid w:val="00A1027A"/>
    <w:rsid w:val="00A13482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7C9"/>
    <w:rsid w:val="00B61D2C"/>
    <w:rsid w:val="00B63BDE"/>
    <w:rsid w:val="00B92040"/>
    <w:rsid w:val="00BA5026"/>
    <w:rsid w:val="00BB6E79"/>
    <w:rsid w:val="00BC4F91"/>
    <w:rsid w:val="00BD60E6"/>
    <w:rsid w:val="00BE253A"/>
    <w:rsid w:val="00BE719A"/>
    <w:rsid w:val="00BE720A"/>
    <w:rsid w:val="00BF4533"/>
    <w:rsid w:val="00C00B82"/>
    <w:rsid w:val="00C067E5"/>
    <w:rsid w:val="00C164CA"/>
    <w:rsid w:val="00C21B63"/>
    <w:rsid w:val="00C42BF8"/>
    <w:rsid w:val="00C42D57"/>
    <w:rsid w:val="00C460AE"/>
    <w:rsid w:val="00C50043"/>
    <w:rsid w:val="00C63713"/>
    <w:rsid w:val="00C7573B"/>
    <w:rsid w:val="00C76CF3"/>
    <w:rsid w:val="00C77E30"/>
    <w:rsid w:val="00C925D1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3D5E"/>
    <w:rsid w:val="00D84B58"/>
    <w:rsid w:val="00D925D1"/>
    <w:rsid w:val="00DA3C73"/>
    <w:rsid w:val="00DC51E9"/>
    <w:rsid w:val="00E05704"/>
    <w:rsid w:val="00E05C46"/>
    <w:rsid w:val="00E30206"/>
    <w:rsid w:val="00E33C1C"/>
    <w:rsid w:val="00E35E99"/>
    <w:rsid w:val="00E43A43"/>
    <w:rsid w:val="00E443FC"/>
    <w:rsid w:val="00E45FE7"/>
    <w:rsid w:val="00E476B8"/>
    <w:rsid w:val="00E54292"/>
    <w:rsid w:val="00E55BCD"/>
    <w:rsid w:val="00E676A5"/>
    <w:rsid w:val="00E73EC4"/>
    <w:rsid w:val="00E74DC7"/>
    <w:rsid w:val="00E76FAB"/>
    <w:rsid w:val="00E83E2E"/>
    <w:rsid w:val="00E84B32"/>
    <w:rsid w:val="00E87699"/>
    <w:rsid w:val="00ED3A7D"/>
    <w:rsid w:val="00EF2C4E"/>
    <w:rsid w:val="00EF2E3A"/>
    <w:rsid w:val="00F047E2"/>
    <w:rsid w:val="00F078DC"/>
    <w:rsid w:val="00F13E86"/>
    <w:rsid w:val="00F22690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0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2040"/>
  </w:style>
  <w:style w:type="paragraph" w:customStyle="1" w:styleId="OPCParaBase">
    <w:name w:val="OPCParaBase"/>
    <w:qFormat/>
    <w:rsid w:val="00B920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20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20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20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20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20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20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20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20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20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20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2040"/>
  </w:style>
  <w:style w:type="paragraph" w:customStyle="1" w:styleId="Blocks">
    <w:name w:val="Blocks"/>
    <w:aliases w:val="bb"/>
    <w:basedOn w:val="OPCParaBase"/>
    <w:qFormat/>
    <w:rsid w:val="00B920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20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2040"/>
    <w:rPr>
      <w:i/>
    </w:rPr>
  </w:style>
  <w:style w:type="paragraph" w:customStyle="1" w:styleId="BoxList">
    <w:name w:val="BoxList"/>
    <w:aliases w:val="bl"/>
    <w:basedOn w:val="BoxText"/>
    <w:qFormat/>
    <w:rsid w:val="00B920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20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20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2040"/>
    <w:pPr>
      <w:ind w:left="1985" w:hanging="851"/>
    </w:pPr>
  </w:style>
  <w:style w:type="character" w:customStyle="1" w:styleId="CharAmPartNo">
    <w:name w:val="CharAmPartNo"/>
    <w:basedOn w:val="OPCCharBase"/>
    <w:qFormat/>
    <w:rsid w:val="00B92040"/>
  </w:style>
  <w:style w:type="character" w:customStyle="1" w:styleId="CharAmPartText">
    <w:name w:val="CharAmPartText"/>
    <w:basedOn w:val="OPCCharBase"/>
    <w:qFormat/>
    <w:rsid w:val="00B92040"/>
  </w:style>
  <w:style w:type="character" w:customStyle="1" w:styleId="CharAmSchNo">
    <w:name w:val="CharAmSchNo"/>
    <w:basedOn w:val="OPCCharBase"/>
    <w:qFormat/>
    <w:rsid w:val="00B92040"/>
  </w:style>
  <w:style w:type="character" w:customStyle="1" w:styleId="CharAmSchText">
    <w:name w:val="CharAmSchText"/>
    <w:basedOn w:val="OPCCharBase"/>
    <w:qFormat/>
    <w:rsid w:val="00B92040"/>
  </w:style>
  <w:style w:type="character" w:customStyle="1" w:styleId="CharBoldItalic">
    <w:name w:val="CharBoldItalic"/>
    <w:basedOn w:val="OPCCharBase"/>
    <w:uiPriority w:val="1"/>
    <w:qFormat/>
    <w:rsid w:val="00B920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2040"/>
  </w:style>
  <w:style w:type="character" w:customStyle="1" w:styleId="CharChapText">
    <w:name w:val="CharChapText"/>
    <w:basedOn w:val="OPCCharBase"/>
    <w:uiPriority w:val="1"/>
    <w:qFormat/>
    <w:rsid w:val="00B92040"/>
  </w:style>
  <w:style w:type="character" w:customStyle="1" w:styleId="CharDivNo">
    <w:name w:val="CharDivNo"/>
    <w:basedOn w:val="OPCCharBase"/>
    <w:uiPriority w:val="1"/>
    <w:qFormat/>
    <w:rsid w:val="00B92040"/>
  </w:style>
  <w:style w:type="character" w:customStyle="1" w:styleId="CharDivText">
    <w:name w:val="CharDivText"/>
    <w:basedOn w:val="OPCCharBase"/>
    <w:uiPriority w:val="1"/>
    <w:qFormat/>
    <w:rsid w:val="00B92040"/>
  </w:style>
  <w:style w:type="character" w:customStyle="1" w:styleId="CharItalic">
    <w:name w:val="CharItalic"/>
    <w:basedOn w:val="OPCCharBase"/>
    <w:uiPriority w:val="1"/>
    <w:qFormat/>
    <w:rsid w:val="00B92040"/>
    <w:rPr>
      <w:i/>
    </w:rPr>
  </w:style>
  <w:style w:type="character" w:customStyle="1" w:styleId="CharPartNo">
    <w:name w:val="CharPartNo"/>
    <w:basedOn w:val="OPCCharBase"/>
    <w:uiPriority w:val="1"/>
    <w:qFormat/>
    <w:rsid w:val="00B92040"/>
  </w:style>
  <w:style w:type="character" w:customStyle="1" w:styleId="CharPartText">
    <w:name w:val="CharPartText"/>
    <w:basedOn w:val="OPCCharBase"/>
    <w:uiPriority w:val="1"/>
    <w:qFormat/>
    <w:rsid w:val="00B92040"/>
  </w:style>
  <w:style w:type="character" w:customStyle="1" w:styleId="CharSectno">
    <w:name w:val="CharSectno"/>
    <w:basedOn w:val="OPCCharBase"/>
    <w:qFormat/>
    <w:rsid w:val="00B92040"/>
  </w:style>
  <w:style w:type="character" w:customStyle="1" w:styleId="CharSubdNo">
    <w:name w:val="CharSubdNo"/>
    <w:basedOn w:val="OPCCharBase"/>
    <w:uiPriority w:val="1"/>
    <w:qFormat/>
    <w:rsid w:val="00B92040"/>
  </w:style>
  <w:style w:type="character" w:customStyle="1" w:styleId="CharSubdText">
    <w:name w:val="CharSubdText"/>
    <w:basedOn w:val="OPCCharBase"/>
    <w:uiPriority w:val="1"/>
    <w:qFormat/>
    <w:rsid w:val="00B92040"/>
  </w:style>
  <w:style w:type="paragraph" w:customStyle="1" w:styleId="CTA--">
    <w:name w:val="CTA --"/>
    <w:basedOn w:val="OPCParaBase"/>
    <w:next w:val="Normal"/>
    <w:rsid w:val="00B920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20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20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20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20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20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20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20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20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20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20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20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20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20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920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20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20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20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20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20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20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20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20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20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20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20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20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20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20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20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20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20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20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20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20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20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20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20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20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20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20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20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20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20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20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20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20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20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20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20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20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20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20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20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20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20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20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20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20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20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20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20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20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20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20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2040"/>
    <w:rPr>
      <w:sz w:val="16"/>
    </w:rPr>
  </w:style>
  <w:style w:type="table" w:customStyle="1" w:styleId="CFlag">
    <w:name w:val="CFlag"/>
    <w:basedOn w:val="TableNormal"/>
    <w:uiPriority w:val="99"/>
    <w:rsid w:val="00B920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2040"/>
    <w:rPr>
      <w:color w:val="0000FF"/>
      <w:u w:val="single"/>
    </w:rPr>
  </w:style>
  <w:style w:type="table" w:styleId="TableGrid">
    <w:name w:val="Table Grid"/>
    <w:basedOn w:val="TableNormal"/>
    <w:uiPriority w:val="59"/>
    <w:rsid w:val="00B9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920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20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20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20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20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20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20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2040"/>
  </w:style>
  <w:style w:type="paragraph" w:customStyle="1" w:styleId="CompiledActNo">
    <w:name w:val="CompiledActNo"/>
    <w:basedOn w:val="OPCParaBase"/>
    <w:next w:val="Normal"/>
    <w:rsid w:val="00B920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20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20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20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20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20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20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20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20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20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20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20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20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20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20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20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20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2040"/>
  </w:style>
  <w:style w:type="character" w:customStyle="1" w:styleId="CharSubPartNoCASA">
    <w:name w:val="CharSubPartNo(CASA)"/>
    <w:basedOn w:val="OPCCharBase"/>
    <w:uiPriority w:val="1"/>
    <w:rsid w:val="00B92040"/>
  </w:style>
  <w:style w:type="paragraph" w:customStyle="1" w:styleId="ENoteTTIndentHeadingSub">
    <w:name w:val="ENoteTTIndentHeadingSub"/>
    <w:aliases w:val="enTTHis"/>
    <w:basedOn w:val="OPCParaBase"/>
    <w:rsid w:val="00B920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20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20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20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920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2040"/>
    <w:rPr>
      <w:sz w:val="22"/>
    </w:rPr>
  </w:style>
  <w:style w:type="paragraph" w:customStyle="1" w:styleId="SOTextNote">
    <w:name w:val="SO TextNote"/>
    <w:aliases w:val="sont"/>
    <w:basedOn w:val="SOText"/>
    <w:qFormat/>
    <w:rsid w:val="00B920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20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2040"/>
    <w:rPr>
      <w:sz w:val="22"/>
    </w:rPr>
  </w:style>
  <w:style w:type="paragraph" w:customStyle="1" w:styleId="FileName">
    <w:name w:val="FileName"/>
    <w:basedOn w:val="Normal"/>
    <w:rsid w:val="00B92040"/>
  </w:style>
  <w:style w:type="paragraph" w:customStyle="1" w:styleId="TableHeading">
    <w:name w:val="TableHeading"/>
    <w:aliases w:val="th"/>
    <w:basedOn w:val="OPCParaBase"/>
    <w:next w:val="Tabletext"/>
    <w:rsid w:val="00B920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20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20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20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20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20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20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20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20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204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04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2040"/>
  </w:style>
  <w:style w:type="paragraph" w:customStyle="1" w:styleId="OPCParaBase">
    <w:name w:val="OPCParaBase"/>
    <w:qFormat/>
    <w:rsid w:val="00B920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20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20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20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20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20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20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20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20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20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20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2040"/>
  </w:style>
  <w:style w:type="paragraph" w:customStyle="1" w:styleId="Blocks">
    <w:name w:val="Blocks"/>
    <w:aliases w:val="bb"/>
    <w:basedOn w:val="OPCParaBase"/>
    <w:qFormat/>
    <w:rsid w:val="00B920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20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2040"/>
    <w:rPr>
      <w:i/>
    </w:rPr>
  </w:style>
  <w:style w:type="paragraph" w:customStyle="1" w:styleId="BoxList">
    <w:name w:val="BoxList"/>
    <w:aliases w:val="bl"/>
    <w:basedOn w:val="BoxText"/>
    <w:qFormat/>
    <w:rsid w:val="00B920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20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20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2040"/>
    <w:pPr>
      <w:ind w:left="1985" w:hanging="851"/>
    </w:pPr>
  </w:style>
  <w:style w:type="character" w:customStyle="1" w:styleId="CharAmPartNo">
    <w:name w:val="CharAmPartNo"/>
    <w:basedOn w:val="OPCCharBase"/>
    <w:qFormat/>
    <w:rsid w:val="00B92040"/>
  </w:style>
  <w:style w:type="character" w:customStyle="1" w:styleId="CharAmPartText">
    <w:name w:val="CharAmPartText"/>
    <w:basedOn w:val="OPCCharBase"/>
    <w:qFormat/>
    <w:rsid w:val="00B92040"/>
  </w:style>
  <w:style w:type="character" w:customStyle="1" w:styleId="CharAmSchNo">
    <w:name w:val="CharAmSchNo"/>
    <w:basedOn w:val="OPCCharBase"/>
    <w:qFormat/>
    <w:rsid w:val="00B92040"/>
  </w:style>
  <w:style w:type="character" w:customStyle="1" w:styleId="CharAmSchText">
    <w:name w:val="CharAmSchText"/>
    <w:basedOn w:val="OPCCharBase"/>
    <w:qFormat/>
    <w:rsid w:val="00B92040"/>
  </w:style>
  <w:style w:type="character" w:customStyle="1" w:styleId="CharBoldItalic">
    <w:name w:val="CharBoldItalic"/>
    <w:basedOn w:val="OPCCharBase"/>
    <w:uiPriority w:val="1"/>
    <w:qFormat/>
    <w:rsid w:val="00B920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92040"/>
  </w:style>
  <w:style w:type="character" w:customStyle="1" w:styleId="CharChapText">
    <w:name w:val="CharChapText"/>
    <w:basedOn w:val="OPCCharBase"/>
    <w:uiPriority w:val="1"/>
    <w:qFormat/>
    <w:rsid w:val="00B92040"/>
  </w:style>
  <w:style w:type="character" w:customStyle="1" w:styleId="CharDivNo">
    <w:name w:val="CharDivNo"/>
    <w:basedOn w:val="OPCCharBase"/>
    <w:uiPriority w:val="1"/>
    <w:qFormat/>
    <w:rsid w:val="00B92040"/>
  </w:style>
  <w:style w:type="character" w:customStyle="1" w:styleId="CharDivText">
    <w:name w:val="CharDivText"/>
    <w:basedOn w:val="OPCCharBase"/>
    <w:uiPriority w:val="1"/>
    <w:qFormat/>
    <w:rsid w:val="00B92040"/>
  </w:style>
  <w:style w:type="character" w:customStyle="1" w:styleId="CharItalic">
    <w:name w:val="CharItalic"/>
    <w:basedOn w:val="OPCCharBase"/>
    <w:uiPriority w:val="1"/>
    <w:qFormat/>
    <w:rsid w:val="00B92040"/>
    <w:rPr>
      <w:i/>
    </w:rPr>
  </w:style>
  <w:style w:type="character" w:customStyle="1" w:styleId="CharPartNo">
    <w:name w:val="CharPartNo"/>
    <w:basedOn w:val="OPCCharBase"/>
    <w:uiPriority w:val="1"/>
    <w:qFormat/>
    <w:rsid w:val="00B92040"/>
  </w:style>
  <w:style w:type="character" w:customStyle="1" w:styleId="CharPartText">
    <w:name w:val="CharPartText"/>
    <w:basedOn w:val="OPCCharBase"/>
    <w:uiPriority w:val="1"/>
    <w:qFormat/>
    <w:rsid w:val="00B92040"/>
  </w:style>
  <w:style w:type="character" w:customStyle="1" w:styleId="CharSectno">
    <w:name w:val="CharSectno"/>
    <w:basedOn w:val="OPCCharBase"/>
    <w:qFormat/>
    <w:rsid w:val="00B92040"/>
  </w:style>
  <w:style w:type="character" w:customStyle="1" w:styleId="CharSubdNo">
    <w:name w:val="CharSubdNo"/>
    <w:basedOn w:val="OPCCharBase"/>
    <w:uiPriority w:val="1"/>
    <w:qFormat/>
    <w:rsid w:val="00B92040"/>
  </w:style>
  <w:style w:type="character" w:customStyle="1" w:styleId="CharSubdText">
    <w:name w:val="CharSubdText"/>
    <w:basedOn w:val="OPCCharBase"/>
    <w:uiPriority w:val="1"/>
    <w:qFormat/>
    <w:rsid w:val="00B92040"/>
  </w:style>
  <w:style w:type="paragraph" w:customStyle="1" w:styleId="CTA--">
    <w:name w:val="CTA --"/>
    <w:basedOn w:val="OPCParaBase"/>
    <w:next w:val="Normal"/>
    <w:rsid w:val="00B920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20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20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20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20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20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20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20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20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20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20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20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20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20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920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20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920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920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920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920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20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20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20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20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20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20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20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20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20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20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20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20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20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20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20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20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20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20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20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20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20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20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20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20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20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20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20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20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20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20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20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20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20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20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9204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204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9204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204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9204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20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20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20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20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20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20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20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20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2040"/>
    <w:rPr>
      <w:sz w:val="16"/>
    </w:rPr>
  </w:style>
  <w:style w:type="table" w:customStyle="1" w:styleId="CFlag">
    <w:name w:val="CFlag"/>
    <w:basedOn w:val="TableNormal"/>
    <w:uiPriority w:val="99"/>
    <w:rsid w:val="00B9204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2040"/>
    <w:rPr>
      <w:color w:val="0000FF"/>
      <w:u w:val="single"/>
    </w:rPr>
  </w:style>
  <w:style w:type="table" w:styleId="TableGrid">
    <w:name w:val="Table Grid"/>
    <w:basedOn w:val="TableNormal"/>
    <w:uiPriority w:val="59"/>
    <w:rsid w:val="00B9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B9204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B9204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920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20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20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20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204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B92040"/>
  </w:style>
  <w:style w:type="paragraph" w:customStyle="1" w:styleId="CompiledActNo">
    <w:name w:val="CompiledActNo"/>
    <w:basedOn w:val="OPCParaBase"/>
    <w:next w:val="Normal"/>
    <w:rsid w:val="00B920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920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20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92040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B920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20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B920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20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920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20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20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20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20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20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20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204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9204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92040"/>
  </w:style>
  <w:style w:type="character" w:customStyle="1" w:styleId="CharSubPartNoCASA">
    <w:name w:val="CharSubPartNo(CASA)"/>
    <w:basedOn w:val="OPCCharBase"/>
    <w:uiPriority w:val="1"/>
    <w:rsid w:val="00B92040"/>
  </w:style>
  <w:style w:type="paragraph" w:customStyle="1" w:styleId="ENoteTTIndentHeadingSub">
    <w:name w:val="ENoteTTIndentHeadingSub"/>
    <w:aliases w:val="enTTHis"/>
    <w:basedOn w:val="OPCParaBase"/>
    <w:rsid w:val="00B920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20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20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20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920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2040"/>
    <w:rPr>
      <w:sz w:val="22"/>
    </w:rPr>
  </w:style>
  <w:style w:type="paragraph" w:customStyle="1" w:styleId="SOTextNote">
    <w:name w:val="SO TextNote"/>
    <w:aliases w:val="sont"/>
    <w:basedOn w:val="SOText"/>
    <w:qFormat/>
    <w:rsid w:val="00B920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20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2040"/>
    <w:rPr>
      <w:sz w:val="22"/>
    </w:rPr>
  </w:style>
  <w:style w:type="paragraph" w:customStyle="1" w:styleId="FileName">
    <w:name w:val="FileName"/>
    <w:basedOn w:val="Normal"/>
    <w:rsid w:val="00B92040"/>
  </w:style>
  <w:style w:type="paragraph" w:customStyle="1" w:styleId="TableHeading">
    <w:name w:val="TableHeading"/>
    <w:aliases w:val="th"/>
    <w:basedOn w:val="OPCParaBase"/>
    <w:next w:val="Tabletext"/>
    <w:rsid w:val="00B920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20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20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20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20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20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20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20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20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20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20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364</Words>
  <Characters>1762</Characters>
  <Application>Microsoft Office Word</Application>
  <DocSecurity>0</DocSecurity>
  <PresentationFormat/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Amendment (Drugs) Regulation 2014</vt:lpstr>
    </vt:vector>
  </TitlesOfParts>
  <Manager/>
  <Company/>
  <LinksUpToDate>false</LinksUpToDate>
  <CharactersWithSpaces>2088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2014-07-16T07:32:00Z</cp:lastPrinted>
  <dcterms:created xsi:type="dcterms:W3CDTF">2014-07-31T23:37:00Z</dcterms:created>
  <dcterms:modified xsi:type="dcterms:W3CDTF">2014-07-31T23:37:00Z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117, 2014</vt:lpwstr>
  </property>
  <property fmtid="{D5CDD505-2E9C-101B-9397-08002B2CF9AE}" pid="3" name="ShortT">
    <vt:lpwstr>Criminal Code Amendment (Drugs)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04 August 2014</vt:lpwstr>
  </property>
  <property fmtid="{D5CDD505-2E9C-101B-9397-08002B2CF9AE}" pid="10" name="Authority">
    <vt:lpwstr/>
  </property>
  <property fmtid="{D5CDD505-2E9C-101B-9397-08002B2CF9AE}" pid="11" name="ID">
    <vt:lpwstr>OPC60642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04 August 2014</vt:lpwstr>
  </property>
</Properties>
</file>