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heme="minorBidi"/>
          <w:b w:val="0"/>
          <w:sz w:val="22"/>
          <w:szCs w:val="22"/>
          <w:u w:val="single"/>
        </w:rPr>
        <w:id w:val="962787086"/>
        <w:lock w:val="contentLocked"/>
        <w:placeholder>
          <w:docPart w:val="39197E4BAE454BA4A6DFDC5DF51ECF28"/>
        </w:placeholder>
        <w:group/>
      </w:sdtPr>
      <w:sdtEndPr>
        <w:rPr>
          <w:rFonts w:eastAsiaTheme="minorEastAsia"/>
          <w:szCs w:val="24"/>
          <w:u w:val="none"/>
        </w:rPr>
      </w:sdtEndPr>
      <w:sdtContent>
        <w:p w:rsidR="00402DB7" w:rsidRDefault="006A1926">
          <w:pPr>
            <w:pStyle w:val="Title"/>
            <w:rPr>
              <w:rFonts w:ascii="Times New Roman" w:hAnsi="Times New Roman"/>
              <w:u w:val="single"/>
            </w:rPr>
          </w:pPr>
          <w:r>
            <w:rPr>
              <w:rFonts w:ascii="Times New Roman" w:hAnsi="Times New Roman"/>
              <w:u w:val="single"/>
            </w:rPr>
            <w:t>EXPLANATORY STATEMENT</w:t>
          </w:r>
        </w:p>
        <w:p w:rsidR="00402DB7" w:rsidRDefault="00587634">
          <w:pPr>
            <w:jc w:val="center"/>
            <w:rPr>
              <w:rFonts w:ascii="Times New Roman" w:hAnsi="Times New Roman" w:cs="Times New Roman"/>
              <w:sz w:val="24"/>
            </w:rPr>
          </w:pPr>
        </w:p>
      </w:sdtContent>
    </w:sdt>
    <w:p w:rsidR="00402DB7" w:rsidRDefault="006A1926">
      <w:pPr>
        <w:pStyle w:val="Title"/>
        <w:rPr>
          <w:rFonts w:ascii="Times New Roman" w:hAnsi="Times New Roman"/>
          <w:b w:val="0"/>
          <w:sz w:val="16"/>
          <w:szCs w:val="16"/>
        </w:rPr>
      </w:pPr>
      <w:r>
        <w:rPr>
          <w:rFonts w:ascii="Times New Roman" w:hAnsi="Times New Roman"/>
          <w:u w:val="single"/>
        </w:rPr>
        <w:t>S</w:t>
      </w:r>
      <w:r w:rsidR="00587634">
        <w:rPr>
          <w:rFonts w:ascii="Times New Roman" w:hAnsi="Times New Roman"/>
          <w:u w:val="single"/>
        </w:rPr>
        <w:t>elect Legislative Instrument</w:t>
      </w:r>
      <w:bookmarkStart w:id="0" w:name="_GoBack"/>
      <w:bookmarkEnd w:id="0"/>
      <w:r>
        <w:rPr>
          <w:rFonts w:ascii="Times New Roman" w:hAnsi="Times New Roman"/>
          <w:u w:val="single"/>
        </w:rPr>
        <w:t xml:space="preserve"> No. 104, 2014</w:t>
      </w:r>
    </w:p>
    <w:p w:rsidR="00402DB7" w:rsidRDefault="00402DB7">
      <w:pPr>
        <w:pStyle w:val="Title"/>
        <w:rPr>
          <w:rFonts w:ascii="Times New Roman" w:hAnsi="Times New Roman"/>
          <w:b w:val="0"/>
          <w:sz w:val="20"/>
          <w:szCs w:val="16"/>
          <w:u w:val="single"/>
        </w:rPr>
      </w:pPr>
    </w:p>
    <w:p w:rsidR="00402DB7" w:rsidRDefault="00587634">
      <w:pPr>
        <w:jc w:val="center"/>
        <w:rPr>
          <w:rFonts w:ascii="Times New Roman" w:hAnsi="Times New Roman" w:cs="Times New Roman"/>
          <w:sz w:val="24"/>
          <w:u w:val="single"/>
        </w:rPr>
      </w:pPr>
      <w:sdt>
        <w:sdtPr>
          <w:rPr>
            <w:rFonts w:ascii="Times New Roman" w:hAnsi="Times New Roman" w:cs="Times New Roman"/>
            <w:sz w:val="24"/>
            <w:u w:val="single"/>
          </w:rPr>
          <w:id w:val="962787087"/>
          <w:lock w:val="contentLocked"/>
          <w:placeholder>
            <w:docPart w:val="39197E4BAE454BA4A6DFDC5DF51ECF28"/>
          </w:placeholder>
          <w:group/>
        </w:sdtPr>
        <w:sdtEndPr/>
        <w:sdtContent>
          <w:r w:rsidR="006A1926">
            <w:rPr>
              <w:rFonts w:ascii="Times New Roman" w:hAnsi="Times New Roman" w:cs="Times New Roman"/>
              <w:sz w:val="24"/>
              <w:u w:val="single"/>
            </w:rPr>
            <w:t>Issued by Authority of the</w:t>
          </w:r>
        </w:sdtContent>
      </w:sdt>
      <w:r w:rsidR="006A1926">
        <w:rPr>
          <w:rFonts w:ascii="Times New Roman" w:hAnsi="Times New Roman" w:cs="Times New Roman"/>
          <w:sz w:val="24"/>
          <w:u w:val="single"/>
        </w:rPr>
        <w:t xml:space="preserve"> Minister for Agriculture</w:t>
      </w:r>
    </w:p>
    <w:p w:rsidR="00402DB7" w:rsidRDefault="00402DB7">
      <w:pPr>
        <w:jc w:val="center"/>
        <w:rPr>
          <w:rFonts w:ascii="Times New Roman" w:hAnsi="Times New Roman" w:cs="Times New Roman"/>
          <w:sz w:val="24"/>
        </w:rPr>
      </w:pPr>
    </w:p>
    <w:p w:rsidR="00402DB7" w:rsidRDefault="006A1926">
      <w:pPr>
        <w:jc w:val="center"/>
        <w:rPr>
          <w:rFonts w:ascii="Times New Roman" w:hAnsi="Times New Roman" w:cs="Times New Roman"/>
          <w:snapToGrid w:val="0"/>
          <w:sz w:val="24"/>
        </w:rPr>
      </w:pPr>
      <w:r>
        <w:rPr>
          <w:rFonts w:ascii="Times New Roman" w:hAnsi="Times New Roman" w:cs="Times New Roman"/>
          <w:i/>
          <w:snapToGrid w:val="0"/>
          <w:sz w:val="24"/>
        </w:rPr>
        <w:t>Primary Industries (Customs) Charges Act 1999</w:t>
      </w:r>
    </w:p>
    <w:p w:rsidR="00402DB7" w:rsidRDefault="00402DB7">
      <w:pPr>
        <w:jc w:val="center"/>
        <w:rPr>
          <w:rFonts w:ascii="Times New Roman" w:hAnsi="Times New Roman" w:cs="Times New Roman"/>
          <w:sz w:val="24"/>
        </w:rPr>
      </w:pPr>
    </w:p>
    <w:p w:rsidR="00402DB7" w:rsidRDefault="006A1926">
      <w:pPr>
        <w:jc w:val="center"/>
        <w:rPr>
          <w:rFonts w:ascii="Times New Roman" w:hAnsi="Times New Roman" w:cs="Times New Roman"/>
          <w:i/>
          <w:sz w:val="24"/>
        </w:rPr>
      </w:pPr>
      <w:r>
        <w:rPr>
          <w:rFonts w:ascii="Times New Roman" w:hAnsi="Times New Roman" w:cs="Times New Roman"/>
          <w:i/>
          <w:snapToGrid w:val="0"/>
          <w:sz w:val="24"/>
        </w:rPr>
        <w:t>Primary Industries (Customs) Charges</w:t>
      </w:r>
      <w:r>
        <w:rPr>
          <w:rFonts w:ascii="Times New Roman" w:hAnsi="Times New Roman" w:cs="Times New Roman"/>
          <w:i/>
          <w:snapToGrid w:val="0"/>
          <w:color w:val="FF0000"/>
          <w:sz w:val="24"/>
        </w:rPr>
        <w:t xml:space="preserve"> </w:t>
      </w:r>
      <w:r>
        <w:rPr>
          <w:rFonts w:ascii="Times New Roman" w:hAnsi="Times New Roman" w:cs="Times New Roman"/>
          <w:i/>
          <w:snapToGrid w:val="0"/>
          <w:sz w:val="24"/>
        </w:rPr>
        <w:t xml:space="preserve">Amendment (Bees) </w:t>
      </w:r>
      <w:r>
        <w:rPr>
          <w:rFonts w:ascii="Times New Roman" w:hAnsi="Times New Roman" w:cs="Times New Roman"/>
          <w:i/>
          <w:sz w:val="24"/>
        </w:rPr>
        <w:t>Regulation 2014</w:t>
      </w:r>
    </w:p>
    <w:p w:rsidR="00402DB7" w:rsidRDefault="00402DB7">
      <w:pPr>
        <w:rPr>
          <w:rFonts w:ascii="Times New Roman" w:hAnsi="Times New Roman" w:cs="Times New Roman"/>
          <w:sz w:val="24"/>
        </w:rPr>
      </w:pPr>
    </w:p>
    <w:p w:rsidR="00402DB7" w:rsidRDefault="00402DB7">
      <w:pPr>
        <w:rPr>
          <w:rFonts w:ascii="Times New Roman" w:hAnsi="Times New Roman" w:cs="Times New Roman"/>
          <w:sz w:val="24"/>
        </w:rPr>
      </w:pPr>
    </w:p>
    <w:p w:rsidR="00402DB7" w:rsidRDefault="006A1926">
      <w:pPr>
        <w:tabs>
          <w:tab w:val="left" w:pos="1701"/>
          <w:tab w:val="right" w:pos="9072"/>
        </w:tabs>
        <w:rPr>
          <w:rFonts w:ascii="Times New Roman" w:hAnsi="Times New Roman" w:cs="Times New Roman"/>
          <w:sz w:val="24"/>
        </w:rPr>
      </w:pPr>
      <w:r>
        <w:rPr>
          <w:rFonts w:ascii="Times New Roman" w:hAnsi="Times New Roman" w:cs="Times New Roman"/>
          <w:b/>
          <w:sz w:val="24"/>
        </w:rPr>
        <w:t>Legislative Authority</w:t>
      </w:r>
    </w:p>
    <w:p w:rsidR="00402DB7" w:rsidRDefault="006A1926">
      <w:pPr>
        <w:tabs>
          <w:tab w:val="right" w:pos="9072"/>
        </w:tabs>
        <w:rPr>
          <w:rFonts w:ascii="Times New Roman" w:eastAsia="Calibri" w:hAnsi="Times New Roman" w:cs="Times New Roman"/>
          <w:sz w:val="24"/>
        </w:rPr>
      </w:pPr>
      <w:r>
        <w:rPr>
          <w:rFonts w:ascii="Times New Roman" w:eastAsia="Calibri" w:hAnsi="Times New Roman" w:cs="Times New Roman"/>
          <w:sz w:val="24"/>
        </w:rPr>
        <w:t xml:space="preserve">Section 8 of the </w:t>
      </w:r>
      <w:r>
        <w:rPr>
          <w:rFonts w:ascii="Times New Roman" w:eastAsia="Calibri" w:hAnsi="Times New Roman" w:cs="Times New Roman"/>
          <w:i/>
          <w:sz w:val="24"/>
        </w:rPr>
        <w:t>Primary Industries (Customs) Charges Act 1999</w:t>
      </w:r>
      <w:r>
        <w:rPr>
          <w:rFonts w:ascii="Times New Roman" w:eastAsia="Calibri" w:hAnsi="Times New Roman" w:cs="Times New Roman"/>
          <w:sz w:val="24"/>
        </w:rPr>
        <w:t xml:space="preserve"> (the Charges Act</w:t>
      </w:r>
      <w:r>
        <w:rPr>
          <w:rFonts w:ascii="Times New Roman" w:hAnsi="Times New Roman" w:cs="Times New Roman"/>
          <w:snapToGrid w:val="0"/>
          <w:sz w:val="24"/>
        </w:rPr>
        <w:t>)</w:t>
      </w:r>
      <w:r>
        <w:rPr>
          <w:rFonts w:ascii="Times New Roman" w:eastAsia="Calibri" w:hAnsi="Times New Roman" w:cs="Times New Roman"/>
          <w:sz w:val="24"/>
        </w:rPr>
        <w:t xml:space="preserve"> provides that the Governor-General may make regulations prescribing matters required or permitted by the Act to be prescribed for carrying out or giving effect to the Act. The Act provides for the ability to impose charges, payable by the producer of queen bees being exported from Australia.</w:t>
      </w:r>
    </w:p>
    <w:p w:rsidR="00402DB7" w:rsidRDefault="00402DB7">
      <w:pPr>
        <w:tabs>
          <w:tab w:val="left" w:pos="1701"/>
          <w:tab w:val="right" w:pos="9072"/>
        </w:tabs>
        <w:rPr>
          <w:rFonts w:ascii="Times New Roman" w:hAnsi="Times New Roman" w:cs="Times New Roman"/>
          <w:sz w:val="24"/>
        </w:rPr>
      </w:pPr>
    </w:p>
    <w:p w:rsidR="00402DB7" w:rsidRDefault="006A1926">
      <w:pPr>
        <w:tabs>
          <w:tab w:val="left" w:pos="1701"/>
          <w:tab w:val="right" w:pos="9072"/>
        </w:tabs>
        <w:rPr>
          <w:rFonts w:ascii="Times New Roman" w:hAnsi="Times New Roman" w:cs="Times New Roman"/>
          <w:b/>
          <w:sz w:val="24"/>
        </w:rPr>
      </w:pPr>
      <w:r>
        <w:rPr>
          <w:rFonts w:ascii="Times New Roman" w:hAnsi="Times New Roman" w:cs="Times New Roman"/>
          <w:b/>
          <w:sz w:val="24"/>
        </w:rPr>
        <w:t>Purpose</w:t>
      </w:r>
    </w:p>
    <w:p w:rsidR="00402DB7" w:rsidRDefault="006A1926">
      <w:pPr>
        <w:tabs>
          <w:tab w:val="right" w:pos="9072"/>
        </w:tabs>
        <w:rPr>
          <w:rFonts w:ascii="Times New Roman" w:eastAsia="Calibri" w:hAnsi="Times New Roman" w:cs="Times New Roman"/>
          <w:sz w:val="24"/>
        </w:rPr>
      </w:pPr>
      <w:r>
        <w:rPr>
          <w:rFonts w:ascii="Times New Roman" w:eastAsia="Calibri" w:hAnsi="Times New Roman" w:cs="Times New Roman"/>
          <w:sz w:val="24"/>
        </w:rPr>
        <w:t>The purpose of the Regulation is to amend the statutory export charge, payable by the producer of the on queen bees, to:</w:t>
      </w:r>
    </w:p>
    <w:p w:rsidR="00402DB7" w:rsidRDefault="006A1926">
      <w:pPr>
        <w:pStyle w:val="ListParagraph"/>
        <w:numPr>
          <w:ilvl w:val="0"/>
          <w:numId w:val="16"/>
        </w:numPr>
        <w:rPr>
          <w:rFonts w:ascii="Times New Roman" w:eastAsia="Calibri" w:hAnsi="Times New Roman" w:cs="Times New Roman"/>
          <w:sz w:val="24"/>
        </w:rPr>
      </w:pPr>
      <w:r>
        <w:rPr>
          <w:rFonts w:ascii="Times New Roman" w:eastAsia="Calibri" w:hAnsi="Times New Roman" w:cs="Times New Roman"/>
          <w:sz w:val="24"/>
        </w:rPr>
        <w:t>decrease the research and development (R&amp;D) charge on each queen bee sold for $20 or less from 0.5% of the sale price to zero; and</w:t>
      </w:r>
    </w:p>
    <w:p w:rsidR="00402DB7" w:rsidRDefault="006A1926">
      <w:pPr>
        <w:pStyle w:val="ListParagraph"/>
        <w:numPr>
          <w:ilvl w:val="0"/>
          <w:numId w:val="16"/>
        </w:numPr>
        <w:rPr>
          <w:rFonts w:ascii="Times New Roman" w:eastAsia="Calibri" w:hAnsi="Times New Roman" w:cs="Times New Roman"/>
          <w:sz w:val="24"/>
        </w:rPr>
      </w:pPr>
      <w:r>
        <w:rPr>
          <w:rFonts w:ascii="Times New Roman" w:eastAsia="Calibri" w:hAnsi="Times New Roman" w:cs="Times New Roman"/>
          <w:sz w:val="24"/>
        </w:rPr>
        <w:t>decrease the R&amp;D charge on each queen bee sold for more than $20 from 10 cents to zero.</w:t>
      </w:r>
    </w:p>
    <w:p w:rsidR="00402DB7" w:rsidRDefault="00402DB7">
      <w:pPr>
        <w:tabs>
          <w:tab w:val="right" w:pos="9072"/>
        </w:tabs>
        <w:rPr>
          <w:rFonts w:ascii="Times New Roman" w:hAnsi="Times New Roman" w:cs="Times New Roman"/>
          <w:sz w:val="24"/>
        </w:rPr>
      </w:pPr>
    </w:p>
    <w:p w:rsidR="00402DB7" w:rsidRDefault="006A1926">
      <w:pPr>
        <w:tabs>
          <w:tab w:val="left" w:pos="1701"/>
          <w:tab w:val="right" w:pos="9072"/>
        </w:tabs>
        <w:rPr>
          <w:rFonts w:ascii="Times New Roman" w:hAnsi="Times New Roman" w:cs="Times New Roman"/>
          <w:b/>
          <w:sz w:val="24"/>
        </w:rPr>
      </w:pPr>
      <w:r>
        <w:rPr>
          <w:rFonts w:ascii="Times New Roman" w:hAnsi="Times New Roman" w:cs="Times New Roman"/>
          <w:b/>
          <w:sz w:val="24"/>
        </w:rPr>
        <w:t>Background</w:t>
      </w:r>
    </w:p>
    <w:p w:rsidR="00402DB7" w:rsidRDefault="006A1926">
      <w:pPr>
        <w:tabs>
          <w:tab w:val="right" w:pos="9072"/>
        </w:tabs>
        <w:rPr>
          <w:rFonts w:ascii="Times New Roman" w:eastAsia="Calibri" w:hAnsi="Times New Roman" w:cs="Times New Roman"/>
          <w:sz w:val="24"/>
        </w:rPr>
      </w:pPr>
      <w:r>
        <w:rPr>
          <w:rFonts w:ascii="Times New Roman" w:eastAsia="Calibri" w:hAnsi="Times New Roman" w:cs="Times New Roman"/>
          <w:sz w:val="24"/>
        </w:rPr>
        <w:t>Levies and charges are introduced, administered and collected by the Australian Government at the request of industry. The Department of Agriculture disburses the funds collected from the levy/charge on queen bees to the Rural Industries Research and Development Corporation (</w:t>
      </w:r>
      <w:proofErr w:type="spellStart"/>
      <w:r>
        <w:rPr>
          <w:rFonts w:ascii="Times New Roman" w:eastAsia="Calibri" w:hAnsi="Times New Roman" w:cs="Times New Roman"/>
          <w:sz w:val="24"/>
        </w:rPr>
        <w:t>RIRDC</w:t>
      </w:r>
      <w:proofErr w:type="spellEnd"/>
      <w:r>
        <w:rPr>
          <w:rFonts w:ascii="Times New Roman" w:eastAsia="Calibri" w:hAnsi="Times New Roman" w:cs="Times New Roman"/>
          <w:sz w:val="24"/>
        </w:rPr>
        <w:t xml:space="preserve">) for queen bee breeding R&amp;D. </w:t>
      </w:r>
    </w:p>
    <w:p w:rsidR="00402DB7" w:rsidRDefault="00402DB7">
      <w:pPr>
        <w:tabs>
          <w:tab w:val="right" w:pos="9072"/>
        </w:tabs>
        <w:rPr>
          <w:rFonts w:ascii="Times New Roman" w:eastAsia="Calibri" w:hAnsi="Times New Roman" w:cs="Times New Roman"/>
          <w:sz w:val="24"/>
        </w:rPr>
      </w:pPr>
    </w:p>
    <w:p w:rsidR="00402DB7" w:rsidRDefault="006A1926">
      <w:pPr>
        <w:pStyle w:val="norm1"/>
        <w:rPr>
          <w:rFonts w:eastAsia="Calibri"/>
          <w:lang w:val="en-AU"/>
        </w:rPr>
      </w:pPr>
      <w:r>
        <w:rPr>
          <w:rFonts w:eastAsia="Calibri"/>
        </w:rPr>
        <w:t xml:space="preserve">The peak industry body for queen bees, the </w:t>
      </w:r>
      <w:r>
        <w:rPr>
          <w:rFonts w:eastAsia="Calibri"/>
          <w:lang w:val="en-AU"/>
        </w:rPr>
        <w:t>Australian Honey Bee Industry Council (</w:t>
      </w:r>
      <w:proofErr w:type="spellStart"/>
      <w:r>
        <w:rPr>
          <w:rFonts w:eastAsia="Calibri"/>
          <w:lang w:val="en-AU"/>
        </w:rPr>
        <w:t>AHBIC</w:t>
      </w:r>
      <w:proofErr w:type="spellEnd"/>
      <w:r>
        <w:rPr>
          <w:rFonts w:eastAsia="Calibri"/>
          <w:lang w:val="en-AU"/>
        </w:rPr>
        <w:t>)</w:t>
      </w:r>
      <w:r>
        <w:rPr>
          <w:rFonts w:eastAsia="Calibri"/>
        </w:rPr>
        <w:t xml:space="preserve">, has lodged a submission requesting </w:t>
      </w:r>
      <w:r>
        <w:rPr>
          <w:rFonts w:eastAsia="Calibri"/>
          <w:lang w:val="en-AU"/>
        </w:rPr>
        <w:t>to decrease the operative rate for the levy/charge on queen bees to zero.</w:t>
      </w:r>
    </w:p>
    <w:p w:rsidR="00402DB7" w:rsidRDefault="00402DB7">
      <w:pPr>
        <w:pStyle w:val="norm1"/>
        <w:rPr>
          <w:rFonts w:eastAsia="Calibri"/>
          <w:lang w:val="en-AU"/>
        </w:rPr>
      </w:pPr>
    </w:p>
    <w:p w:rsidR="00402DB7" w:rsidRDefault="006A1926">
      <w:pPr>
        <w:pStyle w:val="norm1"/>
        <w:rPr>
          <w:rFonts w:eastAsia="Calibri"/>
          <w:lang w:val="en-AU"/>
        </w:rPr>
      </w:pPr>
      <w:r>
        <w:rPr>
          <w:rFonts w:eastAsia="Calibri"/>
          <w:lang w:val="en-AU"/>
        </w:rPr>
        <w:t xml:space="preserve">The annual revenue raised by the levy/charge has decreased to the point where the cost of collecting the levy/charge now exceeds revenue. If the levy/charge continues to be collected it will result in a net loss to </w:t>
      </w:r>
      <w:proofErr w:type="spellStart"/>
      <w:r>
        <w:rPr>
          <w:rFonts w:eastAsia="Calibri"/>
          <w:lang w:val="en-AU"/>
        </w:rPr>
        <w:t>RIRDC’s</w:t>
      </w:r>
      <w:proofErr w:type="spellEnd"/>
      <w:r>
        <w:rPr>
          <w:rFonts w:eastAsia="Calibri"/>
          <w:lang w:val="en-AU"/>
        </w:rPr>
        <w:t xml:space="preserve"> Honeybee Research and Development Program.</w:t>
      </w:r>
    </w:p>
    <w:p w:rsidR="00402DB7" w:rsidRDefault="00402DB7">
      <w:pPr>
        <w:pStyle w:val="norm1"/>
      </w:pPr>
    </w:p>
    <w:p w:rsidR="00402DB7" w:rsidRDefault="006A1926">
      <w:pPr>
        <w:pStyle w:val="norm1"/>
      </w:pPr>
      <w:r>
        <w:rPr>
          <w:rFonts w:eastAsia="Calibri"/>
        </w:rPr>
        <w:t xml:space="preserve">A separate Regulation has been made to amend the </w:t>
      </w:r>
      <w:r>
        <w:rPr>
          <w:rFonts w:eastAsia="Calibri"/>
          <w:i/>
          <w:iCs/>
        </w:rPr>
        <w:t>Primary Industries (Excise) Levies Regulations 1999</w:t>
      </w:r>
      <w:r>
        <w:rPr>
          <w:rFonts w:eastAsia="Calibri"/>
          <w:iCs/>
        </w:rPr>
        <w:t xml:space="preserve"> to reduce </w:t>
      </w:r>
      <w:r>
        <w:rPr>
          <w:rFonts w:eastAsia="Calibri"/>
        </w:rPr>
        <w:t>the statutory levy on queen bees to nil.</w:t>
      </w:r>
    </w:p>
    <w:p w:rsidR="00402DB7" w:rsidRDefault="00402DB7">
      <w:pPr>
        <w:pStyle w:val="norm1"/>
      </w:pPr>
    </w:p>
    <w:p w:rsidR="00402DB7" w:rsidRDefault="006A1926">
      <w:pPr>
        <w:tabs>
          <w:tab w:val="left" w:pos="1701"/>
          <w:tab w:val="right" w:pos="9072"/>
        </w:tabs>
        <w:rPr>
          <w:rFonts w:ascii="Times New Roman" w:hAnsi="Times New Roman" w:cs="Times New Roman"/>
          <w:b/>
          <w:sz w:val="24"/>
        </w:rPr>
      </w:pPr>
      <w:r>
        <w:rPr>
          <w:rFonts w:ascii="Times New Roman" w:hAnsi="Times New Roman" w:cs="Times New Roman"/>
          <w:b/>
          <w:sz w:val="24"/>
        </w:rPr>
        <w:t>Impact and Effect</w:t>
      </w:r>
    </w:p>
    <w:p w:rsidR="00402DB7" w:rsidRDefault="006A1926">
      <w:pPr>
        <w:pStyle w:val="norm1"/>
        <w:rPr>
          <w:rFonts w:eastAsia="Calibri"/>
          <w:lang w:val="en-AU"/>
        </w:rPr>
      </w:pPr>
      <w:r>
        <w:rPr>
          <w:rFonts w:eastAsia="Calibri"/>
          <w:lang w:val="en-AU"/>
        </w:rPr>
        <w:t xml:space="preserve">Setting the rate to zero will prevent any further loss of R&amp;D funds from </w:t>
      </w:r>
      <w:proofErr w:type="spellStart"/>
      <w:r>
        <w:rPr>
          <w:rFonts w:eastAsia="Calibri"/>
          <w:lang w:val="en-AU"/>
        </w:rPr>
        <w:t>RIRDC’s</w:t>
      </w:r>
      <w:proofErr w:type="spellEnd"/>
      <w:r>
        <w:rPr>
          <w:rFonts w:eastAsia="Calibri"/>
          <w:lang w:val="en-AU"/>
        </w:rPr>
        <w:t xml:space="preserve"> Honeybee Research and Development Program.</w:t>
      </w:r>
    </w:p>
    <w:p w:rsidR="00402DB7" w:rsidRDefault="00402DB7">
      <w:pPr>
        <w:pStyle w:val="norm1"/>
        <w:rPr>
          <w:rFonts w:eastAsia="Calibri"/>
          <w:lang w:val="en-AU"/>
        </w:rPr>
      </w:pPr>
    </w:p>
    <w:p w:rsidR="00402DB7" w:rsidRDefault="006A1926">
      <w:pPr>
        <w:pStyle w:val="norm1"/>
        <w:rPr>
          <w:rFonts w:eastAsia="Calibri"/>
        </w:rPr>
      </w:pPr>
      <w:r>
        <w:rPr>
          <w:rFonts w:eastAsia="Calibri"/>
          <w:lang w:val="en-AU"/>
        </w:rPr>
        <w:t xml:space="preserve">Rather than removing the levy/charge in its entirety, setting the rate to zero will provide the industry with the flexibility to consider activating the levy/charge again under current </w:t>
      </w:r>
      <w:r>
        <w:rPr>
          <w:rFonts w:eastAsia="Calibri"/>
          <w:lang w:val="en-AU"/>
        </w:rPr>
        <w:lastRenderedPageBreak/>
        <w:t>arrangements (for example, who pays the levy/charge, and how the levy/charge is collected) in the future.</w:t>
      </w:r>
    </w:p>
    <w:p w:rsidR="00402DB7" w:rsidRDefault="00402DB7">
      <w:pPr>
        <w:pStyle w:val="norm1"/>
        <w:rPr>
          <w:highlight w:val="yellow"/>
        </w:rPr>
      </w:pPr>
    </w:p>
    <w:p w:rsidR="00402DB7" w:rsidRDefault="006A1926">
      <w:pPr>
        <w:tabs>
          <w:tab w:val="left" w:pos="1701"/>
          <w:tab w:val="right" w:pos="9072"/>
        </w:tabs>
        <w:rPr>
          <w:rFonts w:ascii="Times New Roman" w:hAnsi="Times New Roman" w:cs="Times New Roman"/>
          <w:sz w:val="24"/>
        </w:rPr>
      </w:pPr>
      <w:r>
        <w:rPr>
          <w:rFonts w:ascii="Times New Roman" w:hAnsi="Times New Roman" w:cs="Times New Roman"/>
          <w:b/>
          <w:sz w:val="24"/>
        </w:rPr>
        <w:t>Consultation</w:t>
      </w:r>
    </w:p>
    <w:p w:rsidR="00402DB7" w:rsidRDefault="006A1926">
      <w:pPr>
        <w:tabs>
          <w:tab w:val="right" w:pos="9072"/>
        </w:tabs>
        <w:rPr>
          <w:rFonts w:ascii="Times New Roman" w:eastAsia="Calibri" w:hAnsi="Times New Roman" w:cs="Times New Roman"/>
          <w:sz w:val="24"/>
        </w:rPr>
      </w:pPr>
      <w:proofErr w:type="spellStart"/>
      <w:r>
        <w:rPr>
          <w:rFonts w:ascii="Times New Roman" w:eastAsia="Calibri" w:hAnsi="Times New Roman" w:cs="Times New Roman"/>
          <w:sz w:val="24"/>
        </w:rPr>
        <w:t>AHBIC</w:t>
      </w:r>
      <w:proofErr w:type="spellEnd"/>
      <w:r>
        <w:rPr>
          <w:rFonts w:ascii="Times New Roman" w:eastAsia="Calibri" w:hAnsi="Times New Roman" w:cs="Times New Roman"/>
          <w:sz w:val="24"/>
        </w:rPr>
        <w:t xml:space="preserve"> consulted queen bee breeders who pay the charge about the change. The Department consulted the departments of the Prime Minister and Cabinet and Treasury in preparing the Regulation. The Office of Best Practice Regulation has agreed that a Regulation Impact Statement is not required for this proposal (ID 17034).</w:t>
      </w:r>
    </w:p>
    <w:p w:rsidR="00402DB7" w:rsidRDefault="00402DB7">
      <w:pPr>
        <w:tabs>
          <w:tab w:val="right" w:pos="9072"/>
        </w:tabs>
        <w:rPr>
          <w:rFonts w:ascii="Times New Roman" w:eastAsia="Calibri" w:hAnsi="Times New Roman" w:cs="Times New Roman"/>
          <w:sz w:val="24"/>
          <w:highlight w:val="yellow"/>
        </w:rPr>
      </w:pPr>
    </w:p>
    <w:p w:rsidR="00402DB7" w:rsidRDefault="00402DB7">
      <w:pPr>
        <w:tabs>
          <w:tab w:val="right" w:pos="9072"/>
        </w:tabs>
        <w:rPr>
          <w:rFonts w:ascii="Times New Roman" w:hAnsi="Times New Roman" w:cs="Times New Roman"/>
          <w:sz w:val="24"/>
          <w:highlight w:val="yellow"/>
        </w:rPr>
      </w:pPr>
    </w:p>
    <w:p w:rsidR="00402DB7" w:rsidRDefault="006A1926">
      <w:pPr>
        <w:tabs>
          <w:tab w:val="left" w:pos="1701"/>
          <w:tab w:val="right" w:pos="9072"/>
        </w:tabs>
        <w:rPr>
          <w:rFonts w:ascii="Times New Roman" w:hAnsi="Times New Roman" w:cs="Times New Roman"/>
          <w:b/>
          <w:sz w:val="24"/>
        </w:rPr>
      </w:pPr>
      <w:r>
        <w:rPr>
          <w:rFonts w:ascii="Times New Roman" w:hAnsi="Times New Roman" w:cs="Times New Roman"/>
          <w:b/>
          <w:sz w:val="24"/>
        </w:rPr>
        <w:t>Details/ Operation</w:t>
      </w:r>
    </w:p>
    <w:p w:rsidR="00402DB7" w:rsidRDefault="006A1926">
      <w:pPr>
        <w:tabs>
          <w:tab w:val="right" w:pos="9072"/>
        </w:tabs>
        <w:rPr>
          <w:rFonts w:ascii="Times New Roman" w:eastAsia="Calibri" w:hAnsi="Times New Roman" w:cs="Times New Roman"/>
          <w:sz w:val="24"/>
        </w:rPr>
      </w:pPr>
      <w:r>
        <w:rPr>
          <w:rFonts w:ascii="Times New Roman" w:eastAsia="Calibri" w:hAnsi="Times New Roman" w:cs="Times New Roman"/>
          <w:sz w:val="24"/>
        </w:rPr>
        <w:t xml:space="preserve">Details of the Regulation are set out in the </w:t>
      </w:r>
      <w:r>
        <w:rPr>
          <w:rFonts w:ascii="Times New Roman" w:eastAsia="Calibri" w:hAnsi="Times New Roman" w:cs="Times New Roman"/>
          <w:sz w:val="24"/>
          <w:u w:val="single"/>
        </w:rPr>
        <w:t>Attachment A</w:t>
      </w:r>
      <w:r>
        <w:rPr>
          <w:rFonts w:ascii="Times New Roman" w:eastAsia="Calibri" w:hAnsi="Times New Roman" w:cs="Times New Roman"/>
          <w:sz w:val="24"/>
        </w:rPr>
        <w:t>.</w:t>
      </w:r>
    </w:p>
    <w:p w:rsidR="00402DB7" w:rsidRDefault="00402DB7">
      <w:pPr>
        <w:tabs>
          <w:tab w:val="right" w:pos="9072"/>
        </w:tabs>
        <w:rPr>
          <w:rFonts w:ascii="Times New Roman" w:hAnsi="Times New Roman" w:cs="Times New Roman"/>
          <w:sz w:val="24"/>
        </w:rPr>
      </w:pPr>
    </w:p>
    <w:p w:rsidR="00402DB7" w:rsidRDefault="006A1926">
      <w:pPr>
        <w:tabs>
          <w:tab w:val="left" w:pos="1701"/>
          <w:tab w:val="right" w:pos="9072"/>
        </w:tabs>
        <w:rPr>
          <w:rFonts w:ascii="Times New Roman" w:eastAsia="Calibri" w:hAnsi="Times New Roman" w:cs="Times New Roman"/>
          <w:sz w:val="24"/>
        </w:rPr>
      </w:pPr>
      <w:r>
        <w:rPr>
          <w:rFonts w:ascii="Times New Roman" w:eastAsia="Calibri" w:hAnsi="Times New Roman" w:cs="Times New Roman"/>
          <w:sz w:val="24"/>
        </w:rPr>
        <w:t xml:space="preserve">The Regulation is compatible with the human rights and freedoms recognised or declared under section 3 of the </w:t>
      </w:r>
      <w:r>
        <w:rPr>
          <w:rFonts w:ascii="Times New Roman" w:eastAsia="Calibri" w:hAnsi="Times New Roman" w:cs="Times New Roman"/>
          <w:i/>
          <w:sz w:val="24"/>
        </w:rPr>
        <w:t>Human Rights (Parliamentary Scrutiny) Act 2011</w:t>
      </w:r>
      <w:r>
        <w:rPr>
          <w:rFonts w:ascii="Times New Roman" w:eastAsia="Calibri" w:hAnsi="Times New Roman" w:cs="Times New Roman"/>
          <w:sz w:val="24"/>
        </w:rPr>
        <w:t xml:space="preserve">. A full statement of compatibility is set out in the </w:t>
      </w:r>
      <w:r>
        <w:rPr>
          <w:rFonts w:ascii="Times New Roman" w:eastAsia="Calibri" w:hAnsi="Times New Roman" w:cs="Times New Roman"/>
          <w:sz w:val="24"/>
          <w:u w:val="single"/>
        </w:rPr>
        <w:t>Attachment B</w:t>
      </w:r>
      <w:r>
        <w:rPr>
          <w:rFonts w:ascii="Times New Roman" w:eastAsia="Calibri" w:hAnsi="Times New Roman" w:cs="Times New Roman"/>
          <w:sz w:val="24"/>
        </w:rPr>
        <w:t>.</w:t>
      </w:r>
    </w:p>
    <w:p w:rsidR="00402DB7" w:rsidRDefault="00402DB7">
      <w:pPr>
        <w:tabs>
          <w:tab w:val="left" w:pos="1701"/>
          <w:tab w:val="right" w:pos="9072"/>
        </w:tabs>
        <w:rPr>
          <w:rFonts w:ascii="Times New Roman" w:eastAsia="Calibri" w:hAnsi="Times New Roman" w:cs="Times New Roman"/>
          <w:sz w:val="24"/>
        </w:rPr>
      </w:pPr>
    </w:p>
    <w:p w:rsidR="00402DB7" w:rsidRDefault="006A1926">
      <w:pPr>
        <w:tabs>
          <w:tab w:val="left" w:pos="1701"/>
          <w:tab w:val="right" w:pos="9072"/>
        </w:tabs>
        <w:rPr>
          <w:rFonts w:ascii="Times New Roman" w:eastAsia="Calibri" w:hAnsi="Times New Roman" w:cs="Times New Roman"/>
          <w:sz w:val="24"/>
        </w:rPr>
      </w:pPr>
      <w:r>
        <w:rPr>
          <w:rFonts w:ascii="Times New Roman" w:eastAsia="Calibri" w:hAnsi="Times New Roman" w:cs="Times New Roman"/>
          <w:sz w:val="24"/>
        </w:rPr>
        <w:t xml:space="preserve">The Regulation is a legislative instrument for the purposes of the </w:t>
      </w:r>
      <w:r>
        <w:rPr>
          <w:rFonts w:ascii="Times New Roman" w:eastAsia="Calibri" w:hAnsi="Times New Roman" w:cs="Times New Roman"/>
          <w:i/>
          <w:sz w:val="24"/>
        </w:rPr>
        <w:t>Legislative Instruments Act 2003</w:t>
      </w:r>
      <w:r>
        <w:rPr>
          <w:rFonts w:ascii="Times New Roman" w:eastAsia="Calibri" w:hAnsi="Times New Roman" w:cs="Times New Roman"/>
          <w:sz w:val="24"/>
        </w:rPr>
        <w:t>.</w:t>
      </w:r>
    </w:p>
    <w:p w:rsidR="00402DB7" w:rsidRDefault="00402DB7">
      <w:pPr>
        <w:tabs>
          <w:tab w:val="left" w:pos="1701"/>
          <w:tab w:val="right" w:pos="9072"/>
        </w:tabs>
        <w:rPr>
          <w:rFonts w:ascii="Times New Roman" w:eastAsia="Calibri" w:hAnsi="Times New Roman" w:cs="Times New Roman"/>
          <w:sz w:val="24"/>
        </w:rPr>
      </w:pPr>
    </w:p>
    <w:p w:rsidR="00402DB7" w:rsidRDefault="006A1926">
      <w:pPr>
        <w:tabs>
          <w:tab w:val="left" w:pos="1701"/>
          <w:tab w:val="right" w:pos="9072"/>
        </w:tabs>
        <w:rPr>
          <w:rFonts w:ascii="Times New Roman" w:eastAsia="Calibri" w:hAnsi="Times New Roman" w:cs="Times New Roman"/>
          <w:sz w:val="24"/>
        </w:rPr>
      </w:pPr>
      <w:r>
        <w:rPr>
          <w:rFonts w:ascii="Times New Roman" w:eastAsia="Calibri" w:hAnsi="Times New Roman" w:cs="Times New Roman"/>
          <w:sz w:val="24"/>
        </w:rPr>
        <w:t>The Regulation is to commence on 1 August 2014.</w:t>
      </w:r>
    </w:p>
    <w:p w:rsidR="00402DB7" w:rsidRDefault="00402DB7">
      <w:pPr>
        <w:tabs>
          <w:tab w:val="left" w:pos="1701"/>
          <w:tab w:val="right" w:pos="9072"/>
        </w:tabs>
        <w:rPr>
          <w:rFonts w:ascii="Times New Roman" w:hAnsi="Times New Roman" w:cs="Times New Roman"/>
          <w:sz w:val="24"/>
        </w:rPr>
      </w:pPr>
    </w:p>
    <w:p w:rsidR="00402DB7" w:rsidRDefault="006A1926">
      <w:pPr>
        <w:tabs>
          <w:tab w:val="left" w:pos="1701"/>
          <w:tab w:val="right" w:pos="9072"/>
        </w:tabs>
        <w:rPr>
          <w:rFonts w:ascii="Times New Roman" w:hAnsi="Times New Roman" w:cs="Times New Roman"/>
          <w:sz w:val="24"/>
          <w:highlight w:val="yellow"/>
        </w:rPr>
      </w:pPr>
      <w:r>
        <w:rPr>
          <w:rFonts w:ascii="Times New Roman" w:hAnsi="Times New Roman" w:cs="Times New Roman"/>
          <w:sz w:val="24"/>
          <w:highlight w:val="yellow"/>
        </w:rPr>
        <w:br w:type="page"/>
      </w:r>
    </w:p>
    <w:p w:rsidR="00402DB7" w:rsidRDefault="00402DB7">
      <w:pPr>
        <w:rPr>
          <w:rFonts w:ascii="Times New Roman" w:hAnsi="Times New Roman" w:cs="Times New Roman"/>
          <w:sz w:val="24"/>
        </w:rPr>
      </w:pPr>
    </w:p>
    <w:p w:rsidR="00402DB7" w:rsidRDefault="006A1926">
      <w:pPr>
        <w:pStyle w:val="Normal-em"/>
        <w:jc w:val="right"/>
        <w:rPr>
          <w:rFonts w:ascii="Times" w:hAnsi="Times"/>
          <w:b/>
          <w:caps/>
          <w:u w:val="single"/>
        </w:rPr>
      </w:pPr>
      <w:r>
        <w:rPr>
          <w:rFonts w:ascii="Times" w:hAnsi="Times"/>
          <w:b/>
          <w:caps/>
          <w:u w:val="single"/>
        </w:rPr>
        <w:t>Attachment A</w:t>
      </w:r>
    </w:p>
    <w:p w:rsidR="00402DB7" w:rsidRDefault="00402DB7">
      <w:pPr>
        <w:pStyle w:val="Normal-em"/>
        <w:rPr>
          <w:color w:val="auto"/>
          <w:szCs w:val="24"/>
        </w:rPr>
      </w:pPr>
    </w:p>
    <w:p w:rsidR="00402DB7" w:rsidRDefault="006A1926">
      <w:pPr>
        <w:tabs>
          <w:tab w:val="left" w:pos="1701"/>
          <w:tab w:val="right" w:pos="9072"/>
        </w:tabs>
        <w:rPr>
          <w:rFonts w:ascii="Times New Roman" w:hAnsi="Times New Roman" w:cs="Times New Roman"/>
          <w:b/>
          <w:sz w:val="24"/>
          <w:u w:val="single"/>
        </w:rPr>
      </w:pPr>
      <w:r>
        <w:rPr>
          <w:rFonts w:ascii="Times New Roman" w:eastAsia="Calibri" w:hAnsi="Times New Roman" w:cs="Times New Roman"/>
          <w:b/>
          <w:sz w:val="24"/>
          <w:u w:val="single"/>
        </w:rPr>
        <w:t xml:space="preserve">Details of the </w:t>
      </w:r>
      <w:r>
        <w:rPr>
          <w:rFonts w:ascii="Times New Roman" w:hAnsi="Times New Roman" w:cs="Times New Roman"/>
          <w:b/>
          <w:i/>
          <w:iCs/>
          <w:sz w:val="24"/>
          <w:u w:val="single"/>
        </w:rPr>
        <w:t>Primary Industries (Customs) Charges Amendment (Bees) Regulation 2014</w:t>
      </w:r>
    </w:p>
    <w:p w:rsidR="00402DB7" w:rsidRDefault="00402DB7">
      <w:pPr>
        <w:pStyle w:val="Normal-em"/>
        <w:rPr>
          <w:color w:val="auto"/>
          <w:szCs w:val="24"/>
        </w:rPr>
      </w:pPr>
    </w:p>
    <w:p w:rsidR="00402DB7" w:rsidRDefault="006A1926">
      <w:pPr>
        <w:pStyle w:val="Normal-em"/>
        <w:ind w:left="1440" w:hanging="1440"/>
        <w:rPr>
          <w:color w:val="auto"/>
          <w:szCs w:val="24"/>
          <w:u w:val="single"/>
        </w:rPr>
      </w:pPr>
      <w:r>
        <w:rPr>
          <w:color w:val="auto"/>
          <w:szCs w:val="24"/>
          <w:u w:val="single"/>
        </w:rPr>
        <w:t>Regulation 1 – Name of Regulation</w:t>
      </w:r>
    </w:p>
    <w:p w:rsidR="00402DB7" w:rsidRDefault="00402DB7">
      <w:pPr>
        <w:pStyle w:val="Normal-em"/>
        <w:ind w:left="1440" w:hanging="1440"/>
        <w:rPr>
          <w:b/>
          <w:color w:val="auto"/>
          <w:szCs w:val="24"/>
        </w:rPr>
      </w:pPr>
    </w:p>
    <w:p w:rsidR="00402DB7" w:rsidRDefault="006A1926">
      <w:pPr>
        <w:pStyle w:val="Normal-em"/>
        <w:rPr>
          <w:i/>
          <w:iCs/>
          <w:color w:val="auto"/>
          <w:szCs w:val="24"/>
        </w:rPr>
      </w:pPr>
      <w:r>
        <w:rPr>
          <w:color w:val="auto"/>
          <w:szCs w:val="24"/>
        </w:rPr>
        <w:t xml:space="preserve">This regulation provides for the title of the Regulation to be the </w:t>
      </w:r>
      <w:r>
        <w:rPr>
          <w:i/>
          <w:snapToGrid w:val="0"/>
          <w:color w:val="auto"/>
        </w:rPr>
        <w:t>Primary Industries (Customs) Charges</w:t>
      </w:r>
      <w:r>
        <w:rPr>
          <w:i/>
          <w:snapToGrid w:val="0"/>
          <w:color w:val="FF0000"/>
        </w:rPr>
        <w:t xml:space="preserve"> </w:t>
      </w:r>
      <w:r>
        <w:rPr>
          <w:i/>
          <w:snapToGrid w:val="0"/>
          <w:color w:val="auto"/>
        </w:rPr>
        <w:t xml:space="preserve">Amendment (Bees) </w:t>
      </w:r>
      <w:r>
        <w:rPr>
          <w:i/>
          <w:color w:val="auto"/>
        </w:rPr>
        <w:t>Regulation 2014</w:t>
      </w:r>
      <w:r>
        <w:rPr>
          <w:color w:val="auto"/>
          <w:szCs w:val="24"/>
        </w:rPr>
        <w:t>.</w:t>
      </w:r>
    </w:p>
    <w:p w:rsidR="00402DB7" w:rsidRDefault="00402DB7">
      <w:pPr>
        <w:pStyle w:val="Normal-em"/>
        <w:rPr>
          <w:color w:val="auto"/>
          <w:szCs w:val="24"/>
        </w:rPr>
      </w:pPr>
    </w:p>
    <w:p w:rsidR="00402DB7" w:rsidRDefault="006A1926">
      <w:pPr>
        <w:pStyle w:val="Normal-em"/>
        <w:rPr>
          <w:color w:val="auto"/>
          <w:szCs w:val="24"/>
          <w:u w:val="single"/>
        </w:rPr>
      </w:pPr>
      <w:r>
        <w:rPr>
          <w:color w:val="auto"/>
          <w:szCs w:val="24"/>
          <w:u w:val="single"/>
        </w:rPr>
        <w:t>Regulation 2 – Commencement</w:t>
      </w:r>
    </w:p>
    <w:p w:rsidR="00402DB7" w:rsidRDefault="00402DB7">
      <w:pPr>
        <w:pStyle w:val="Normal-em"/>
        <w:rPr>
          <w:color w:val="auto"/>
          <w:szCs w:val="24"/>
        </w:rPr>
      </w:pPr>
    </w:p>
    <w:p w:rsidR="00402DB7" w:rsidRDefault="006A1926">
      <w:pPr>
        <w:pStyle w:val="Normal-em"/>
        <w:rPr>
          <w:color w:val="auto"/>
          <w:szCs w:val="24"/>
        </w:rPr>
      </w:pPr>
      <w:r>
        <w:rPr>
          <w:color w:val="auto"/>
          <w:szCs w:val="24"/>
        </w:rPr>
        <w:t>This regulation provides for the Regulation to commence on 1 August 2014.</w:t>
      </w:r>
    </w:p>
    <w:p w:rsidR="00402DB7" w:rsidRDefault="00402DB7">
      <w:pPr>
        <w:pStyle w:val="Normal-em"/>
        <w:rPr>
          <w:color w:val="auto"/>
          <w:szCs w:val="24"/>
        </w:rPr>
      </w:pPr>
    </w:p>
    <w:p w:rsidR="00402DB7" w:rsidRDefault="006A1926">
      <w:pPr>
        <w:pStyle w:val="Normal-em"/>
        <w:ind w:left="1440" w:hanging="1440"/>
        <w:rPr>
          <w:color w:val="auto"/>
          <w:szCs w:val="24"/>
          <w:u w:val="single"/>
        </w:rPr>
      </w:pPr>
      <w:r>
        <w:rPr>
          <w:color w:val="auto"/>
          <w:szCs w:val="24"/>
          <w:u w:val="single"/>
        </w:rPr>
        <w:t>Regulation 3 – Authority</w:t>
      </w:r>
    </w:p>
    <w:p w:rsidR="00402DB7" w:rsidRDefault="00402DB7">
      <w:pPr>
        <w:pStyle w:val="Normal-em"/>
        <w:rPr>
          <w:color w:val="auto"/>
          <w:szCs w:val="24"/>
        </w:rPr>
      </w:pPr>
    </w:p>
    <w:p w:rsidR="00402DB7" w:rsidRDefault="006A1926">
      <w:pPr>
        <w:pStyle w:val="Normal-em"/>
        <w:rPr>
          <w:color w:val="auto"/>
          <w:szCs w:val="24"/>
        </w:rPr>
      </w:pPr>
      <w:r>
        <w:rPr>
          <w:color w:val="auto"/>
          <w:szCs w:val="24"/>
        </w:rPr>
        <w:t xml:space="preserve">This regulation provides for the legislative authority for making the Regulation as the </w:t>
      </w:r>
      <w:r>
        <w:rPr>
          <w:i/>
          <w:iCs/>
          <w:color w:val="auto"/>
          <w:szCs w:val="24"/>
        </w:rPr>
        <w:t>Primary Industries (Customs) Charges Act 1999</w:t>
      </w:r>
      <w:r>
        <w:rPr>
          <w:color w:val="auto"/>
          <w:szCs w:val="24"/>
        </w:rPr>
        <w:t>.</w:t>
      </w:r>
    </w:p>
    <w:p w:rsidR="00402DB7" w:rsidRDefault="00402DB7">
      <w:pPr>
        <w:pStyle w:val="Normal-em"/>
        <w:rPr>
          <w:iCs/>
          <w:color w:val="auto"/>
          <w:szCs w:val="24"/>
        </w:rPr>
      </w:pPr>
    </w:p>
    <w:p w:rsidR="00402DB7" w:rsidRDefault="006A1926">
      <w:pPr>
        <w:pStyle w:val="Normal-em"/>
        <w:ind w:left="1440" w:hanging="1440"/>
        <w:rPr>
          <w:color w:val="auto"/>
          <w:szCs w:val="24"/>
          <w:u w:val="single"/>
        </w:rPr>
      </w:pPr>
      <w:r>
        <w:rPr>
          <w:color w:val="auto"/>
          <w:szCs w:val="24"/>
          <w:u w:val="single"/>
        </w:rPr>
        <w:t>Regulation 4 – Schedule</w:t>
      </w:r>
    </w:p>
    <w:p w:rsidR="00402DB7" w:rsidRDefault="00402DB7">
      <w:pPr>
        <w:pStyle w:val="Normal-em"/>
        <w:ind w:firstLine="720"/>
        <w:rPr>
          <w:color w:val="auto"/>
          <w:szCs w:val="24"/>
        </w:rPr>
      </w:pPr>
    </w:p>
    <w:p w:rsidR="00402DB7" w:rsidRDefault="006A1926">
      <w:pPr>
        <w:pStyle w:val="Normal-em"/>
        <w:rPr>
          <w:color w:val="auto"/>
          <w:szCs w:val="24"/>
        </w:rPr>
      </w:pPr>
      <w:r>
        <w:rPr>
          <w:color w:val="auto"/>
          <w:szCs w:val="24"/>
        </w:rPr>
        <w:t xml:space="preserve">This regulation provides for the </w:t>
      </w:r>
      <w:r>
        <w:rPr>
          <w:i/>
          <w:color w:val="auto"/>
          <w:szCs w:val="24"/>
        </w:rPr>
        <w:t>Primary Industries (Customs) Charges Regulations 2000</w:t>
      </w:r>
      <w:r>
        <w:rPr>
          <w:color w:val="auto"/>
          <w:szCs w:val="24"/>
        </w:rPr>
        <w:t xml:space="preserve"> to be amended as set out in Schedule 1.</w:t>
      </w:r>
    </w:p>
    <w:p w:rsidR="00402DB7" w:rsidRDefault="00402DB7">
      <w:pPr>
        <w:pStyle w:val="Normal-em"/>
        <w:rPr>
          <w:iCs/>
          <w:color w:val="auto"/>
          <w:szCs w:val="24"/>
        </w:rPr>
      </w:pPr>
    </w:p>
    <w:p w:rsidR="00402DB7" w:rsidRDefault="006A1926">
      <w:pPr>
        <w:pStyle w:val="Normal-em"/>
        <w:rPr>
          <w:color w:val="auto"/>
          <w:szCs w:val="24"/>
        </w:rPr>
      </w:pPr>
      <w:r>
        <w:rPr>
          <w:color w:val="auto"/>
          <w:szCs w:val="24"/>
          <w:u w:val="single"/>
        </w:rPr>
        <w:t>Schedule 1 – Amendments</w:t>
      </w:r>
    </w:p>
    <w:p w:rsidR="00402DB7" w:rsidRDefault="00402DB7">
      <w:pPr>
        <w:pStyle w:val="Normal-em"/>
        <w:rPr>
          <w:iCs/>
          <w:color w:val="auto"/>
          <w:szCs w:val="24"/>
          <w:highlight w:val="yellow"/>
        </w:rPr>
      </w:pPr>
    </w:p>
    <w:p w:rsidR="00402DB7" w:rsidRDefault="006A1926">
      <w:pPr>
        <w:pStyle w:val="norm1"/>
        <w:rPr>
          <w:highlight w:val="yellow"/>
        </w:rPr>
      </w:pPr>
      <w:r>
        <w:rPr>
          <w:b/>
        </w:rPr>
        <w:t>Item 1</w:t>
      </w:r>
      <w:r>
        <w:t xml:space="preserve"> amends the rate of charge, payable by the producer of queen bees being exported, to nil.</w:t>
      </w:r>
    </w:p>
    <w:p w:rsidR="00402DB7" w:rsidRDefault="00402DB7">
      <w:pPr>
        <w:rPr>
          <w:rFonts w:ascii="Times New Roman" w:hAnsi="Times New Roman" w:cs="Times New Roman"/>
          <w:sz w:val="24"/>
        </w:rPr>
      </w:pPr>
    </w:p>
    <w:p w:rsidR="00402DB7" w:rsidRDefault="006A1926">
      <w:pPr>
        <w:rPr>
          <w:rFonts w:ascii="Times New Roman" w:hAnsi="Times New Roman" w:cs="Times New Roman"/>
          <w:sz w:val="24"/>
        </w:rPr>
      </w:pPr>
      <w:r>
        <w:rPr>
          <w:rFonts w:ascii="Times New Roman" w:hAnsi="Times New Roman" w:cs="Times New Roman"/>
          <w:sz w:val="24"/>
        </w:rPr>
        <w:br w:type="page"/>
      </w:r>
    </w:p>
    <w:p w:rsidR="00402DB7" w:rsidRDefault="00402DB7">
      <w:pPr>
        <w:rPr>
          <w:rFonts w:ascii="Times New Roman" w:hAnsi="Times New Roman" w:cs="Times New Roman"/>
          <w:sz w:val="24"/>
        </w:rPr>
      </w:pPr>
    </w:p>
    <w:p w:rsidR="00402DB7" w:rsidRDefault="006A1926">
      <w:pPr>
        <w:pStyle w:val="Normal-em"/>
        <w:jc w:val="right"/>
        <w:rPr>
          <w:rFonts w:ascii="Times" w:hAnsi="Times"/>
          <w:b/>
          <w:caps/>
          <w:u w:val="single"/>
        </w:rPr>
      </w:pPr>
      <w:r>
        <w:rPr>
          <w:rFonts w:ascii="Times" w:hAnsi="Times"/>
          <w:b/>
          <w:caps/>
          <w:u w:val="single"/>
        </w:rPr>
        <w:t>Attachment B</w:t>
      </w:r>
    </w:p>
    <w:p w:rsidR="00402DB7" w:rsidRDefault="00402DB7">
      <w:pPr>
        <w:pStyle w:val="Normal-em"/>
        <w:rPr>
          <w:color w:val="auto"/>
          <w:szCs w:val="24"/>
        </w:rPr>
      </w:pPr>
    </w:p>
    <w:p w:rsidR="00402DB7" w:rsidRDefault="006A1926">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02DB7" w:rsidRDefault="006A1926">
      <w:pPr>
        <w:spacing w:before="120" w:after="120"/>
        <w:jc w:val="center"/>
        <w:rPr>
          <w:rFonts w:ascii="Times New Roman" w:hAnsi="Times New Roman"/>
          <w:sz w:val="24"/>
        </w:rPr>
      </w:pPr>
      <w:r>
        <w:rPr>
          <w:rFonts w:ascii="Times New Roman" w:hAnsi="Times New Roman"/>
          <w:i/>
          <w:sz w:val="24"/>
        </w:rPr>
        <w:t>Prepared in accordance with Part 3 of the Human Rights (Parliamentary Scrutiny) Act 2011</w:t>
      </w:r>
    </w:p>
    <w:p w:rsidR="00402DB7" w:rsidRDefault="00402DB7">
      <w:pPr>
        <w:spacing w:before="120" w:after="120"/>
        <w:jc w:val="center"/>
        <w:rPr>
          <w:rFonts w:ascii="Times New Roman" w:hAnsi="Times New Roman"/>
          <w:sz w:val="24"/>
        </w:rPr>
      </w:pPr>
    </w:p>
    <w:p w:rsidR="00402DB7" w:rsidRDefault="006A1926">
      <w:pPr>
        <w:jc w:val="center"/>
        <w:rPr>
          <w:rFonts w:ascii="Times New Roman" w:hAnsi="Times New Roman" w:cs="Times New Roman"/>
          <w:b/>
          <w:i/>
          <w:sz w:val="24"/>
        </w:rPr>
      </w:pPr>
      <w:r>
        <w:rPr>
          <w:rFonts w:ascii="Times New Roman" w:hAnsi="Times New Roman" w:cs="Times New Roman"/>
          <w:b/>
          <w:i/>
          <w:snapToGrid w:val="0"/>
          <w:sz w:val="24"/>
        </w:rPr>
        <w:t>Primary Industries (Customs) Charges</w:t>
      </w:r>
      <w:r>
        <w:rPr>
          <w:rFonts w:ascii="Times New Roman" w:hAnsi="Times New Roman" w:cs="Times New Roman"/>
          <w:b/>
          <w:i/>
          <w:snapToGrid w:val="0"/>
          <w:color w:val="FF0000"/>
          <w:sz w:val="24"/>
        </w:rPr>
        <w:t xml:space="preserve"> </w:t>
      </w:r>
      <w:r>
        <w:rPr>
          <w:rFonts w:ascii="Times New Roman" w:hAnsi="Times New Roman" w:cs="Times New Roman"/>
          <w:b/>
          <w:i/>
          <w:snapToGrid w:val="0"/>
          <w:sz w:val="24"/>
        </w:rPr>
        <w:t xml:space="preserve">Amendment (Bees) </w:t>
      </w:r>
      <w:r>
        <w:rPr>
          <w:rFonts w:ascii="Times New Roman" w:hAnsi="Times New Roman" w:cs="Times New Roman"/>
          <w:b/>
          <w:i/>
          <w:sz w:val="24"/>
        </w:rPr>
        <w:t>Regulation 2014</w:t>
      </w:r>
    </w:p>
    <w:sdt>
      <w:sdtPr>
        <w:rPr>
          <w:rFonts w:ascii="Times New Roman" w:hAnsi="Times New Roman"/>
          <w:sz w:val="24"/>
        </w:rPr>
        <w:id w:val="962787082"/>
        <w:lock w:val="contentLocked"/>
        <w:placeholder>
          <w:docPart w:val="39197E4BAE454BA4A6DFDC5DF51ECF28"/>
        </w:placeholder>
        <w:group/>
      </w:sdtPr>
      <w:sdtEndPr>
        <w:rPr>
          <w:b/>
        </w:rPr>
      </w:sdtEndPr>
      <w:sdtContent>
        <w:p w:rsidR="00402DB7" w:rsidRDefault="00402DB7">
          <w:pPr>
            <w:jc w:val="center"/>
            <w:rPr>
              <w:rFonts w:ascii="Times New Roman" w:hAnsi="Times New Roman"/>
              <w:sz w:val="24"/>
            </w:rPr>
          </w:pPr>
        </w:p>
        <w:p w:rsidR="00402DB7" w:rsidRDefault="006A1926">
          <w:pPr>
            <w:spacing w:before="120" w:after="120"/>
            <w:jc w:val="center"/>
            <w:rPr>
              <w:rFonts w:ascii="Times New Roman" w:hAnsi="Times New Roman"/>
              <w:sz w:val="24"/>
            </w:rPr>
          </w:pPr>
          <w:r>
            <w:rPr>
              <w:rFonts w:ascii="Times New Roman" w:hAnsi="Times New Roman"/>
              <w:sz w:val="24"/>
            </w:rPr>
            <w:t xml:space="preserve">This Legislative Instrument is compatible with the human rights and freedoms recognised or declared in the international instruments listed in section 3 of the </w:t>
          </w:r>
          <w:r>
            <w:rPr>
              <w:rFonts w:ascii="Times New Roman" w:hAnsi="Times New Roman"/>
              <w:i/>
              <w:sz w:val="24"/>
            </w:rPr>
            <w:t>Human Rights (Parliamentary Scrutiny) Act 2011</w:t>
          </w:r>
          <w:r>
            <w:rPr>
              <w:rFonts w:ascii="Times New Roman" w:hAnsi="Times New Roman"/>
              <w:sz w:val="24"/>
            </w:rPr>
            <w:t>.</w:t>
          </w:r>
        </w:p>
        <w:p w:rsidR="00402DB7" w:rsidRDefault="00402DB7">
          <w:pPr>
            <w:rPr>
              <w:rFonts w:ascii="Times New Roman" w:hAnsi="Times New Roman"/>
              <w:sz w:val="24"/>
            </w:rPr>
          </w:pPr>
        </w:p>
        <w:p w:rsidR="00402DB7" w:rsidRDefault="006A1926">
          <w:pPr>
            <w:spacing w:after="120"/>
            <w:jc w:val="both"/>
            <w:rPr>
              <w:rFonts w:ascii="Times New Roman" w:hAnsi="Times New Roman"/>
              <w:b/>
              <w:sz w:val="24"/>
            </w:rPr>
          </w:pPr>
          <w:r>
            <w:rPr>
              <w:rFonts w:ascii="Times New Roman" w:hAnsi="Times New Roman"/>
              <w:b/>
              <w:sz w:val="24"/>
            </w:rPr>
            <w:t>Overview of the Legislative Instrument</w:t>
          </w:r>
        </w:p>
      </w:sdtContent>
    </w:sdt>
    <w:p w:rsidR="00402DB7" w:rsidRDefault="006A1926">
      <w:pPr>
        <w:rPr>
          <w:rFonts w:ascii="Times New Roman" w:hAnsi="Times New Roman"/>
          <w:sz w:val="24"/>
        </w:rPr>
      </w:pPr>
      <w:r>
        <w:rPr>
          <w:rFonts w:ascii="Times New Roman" w:eastAsia="Calibri" w:hAnsi="Times New Roman" w:cs="Times New Roman"/>
          <w:sz w:val="24"/>
        </w:rPr>
        <w:t>The purpose of the Regulation is to amend the statutory charge on queen bees.</w:t>
      </w:r>
    </w:p>
    <w:sdt>
      <w:sdtPr>
        <w:rPr>
          <w:rFonts w:ascii="Times New Roman" w:hAnsi="Times New Roman"/>
          <w:sz w:val="24"/>
        </w:rPr>
        <w:id w:val="962787081"/>
        <w:lock w:val="contentLocked"/>
        <w:placeholder>
          <w:docPart w:val="39197E4BAE454BA4A6DFDC5DF51ECF28"/>
        </w:placeholder>
        <w:group/>
      </w:sdtPr>
      <w:sdtEndPr/>
      <w:sdtContent>
        <w:p w:rsidR="00402DB7" w:rsidRDefault="00402DB7">
          <w:pPr>
            <w:rPr>
              <w:rFonts w:ascii="Times New Roman" w:hAnsi="Times New Roman"/>
              <w:sz w:val="24"/>
            </w:rPr>
          </w:pPr>
        </w:p>
        <w:p w:rsidR="00402DB7" w:rsidRDefault="006A1926">
          <w:pPr>
            <w:spacing w:after="120"/>
            <w:jc w:val="both"/>
            <w:rPr>
              <w:rFonts w:ascii="Times New Roman" w:hAnsi="Times New Roman"/>
              <w:b/>
              <w:sz w:val="24"/>
            </w:rPr>
          </w:pPr>
          <w:r>
            <w:rPr>
              <w:rFonts w:ascii="Times New Roman" w:hAnsi="Times New Roman"/>
              <w:b/>
              <w:sz w:val="24"/>
            </w:rPr>
            <w:t>Human rights implications</w:t>
          </w:r>
        </w:p>
        <w:p w:rsidR="00402DB7" w:rsidRDefault="006A1926">
          <w:pPr>
            <w:rPr>
              <w:rFonts w:ascii="Times New Roman" w:hAnsi="Times New Roman"/>
              <w:sz w:val="24"/>
            </w:rPr>
          </w:pPr>
          <w:r>
            <w:rPr>
              <w:rFonts w:ascii="Times New Roman" w:hAnsi="Times New Roman"/>
              <w:sz w:val="24"/>
            </w:rPr>
            <w:t>This Legislative Instrument does not engage any of the applicable rights or freedoms.</w:t>
          </w:r>
        </w:p>
        <w:p w:rsidR="00402DB7" w:rsidRDefault="00402DB7">
          <w:pPr>
            <w:rPr>
              <w:rFonts w:ascii="Times New Roman" w:hAnsi="Times New Roman"/>
              <w:sz w:val="24"/>
            </w:rPr>
          </w:pPr>
        </w:p>
        <w:p w:rsidR="00402DB7" w:rsidRDefault="006A1926">
          <w:pPr>
            <w:spacing w:after="120"/>
            <w:jc w:val="both"/>
            <w:rPr>
              <w:rFonts w:ascii="Times New Roman" w:hAnsi="Times New Roman"/>
              <w:b/>
              <w:sz w:val="24"/>
            </w:rPr>
          </w:pPr>
          <w:r>
            <w:rPr>
              <w:rFonts w:ascii="Times New Roman" w:hAnsi="Times New Roman"/>
              <w:b/>
              <w:sz w:val="24"/>
            </w:rPr>
            <w:t>Conclusion</w:t>
          </w:r>
        </w:p>
        <w:p w:rsidR="00402DB7" w:rsidRDefault="006A1926">
          <w:pPr>
            <w:rPr>
              <w:rFonts w:ascii="Times New Roman" w:hAnsi="Times New Roman"/>
              <w:sz w:val="24"/>
            </w:rPr>
          </w:pPr>
          <w:r>
            <w:rPr>
              <w:rFonts w:ascii="Times New Roman" w:hAnsi="Times New Roman"/>
              <w:sz w:val="24"/>
            </w:rPr>
            <w:t>This Legislative Instrument is compatible with human rights as it does not raise any human rights issues.</w:t>
          </w:r>
        </w:p>
        <w:p w:rsidR="00402DB7" w:rsidRDefault="00402DB7">
          <w:pPr>
            <w:rPr>
              <w:rFonts w:ascii="Times New Roman" w:hAnsi="Times New Roman"/>
              <w:sz w:val="24"/>
            </w:rPr>
          </w:pPr>
        </w:p>
        <w:p w:rsidR="00402DB7" w:rsidRDefault="00587634">
          <w:pPr>
            <w:rPr>
              <w:rFonts w:ascii="Times New Roman" w:hAnsi="Times New Roman"/>
              <w:sz w:val="24"/>
            </w:rPr>
          </w:pPr>
        </w:p>
      </w:sdtContent>
    </w:sdt>
    <w:p w:rsidR="00402DB7" w:rsidRDefault="006A1926">
      <w:pPr>
        <w:jc w:val="center"/>
        <w:rPr>
          <w:rFonts w:ascii="Times New Roman" w:hAnsi="Times New Roman"/>
          <w:b/>
          <w:bCs/>
          <w:sz w:val="24"/>
        </w:rPr>
      </w:pPr>
      <w:r>
        <w:rPr>
          <w:rFonts w:ascii="Times New Roman" w:hAnsi="Times New Roman"/>
          <w:b/>
          <w:bCs/>
          <w:sz w:val="24"/>
        </w:rPr>
        <w:t>The Hon. Barnaby Joyce MP</w:t>
      </w:r>
    </w:p>
    <w:p w:rsidR="00402DB7" w:rsidRDefault="006A1926">
      <w:pPr>
        <w:jc w:val="center"/>
        <w:rPr>
          <w:rFonts w:ascii="Times New Roman" w:hAnsi="Times New Roman"/>
          <w:b/>
          <w:bCs/>
          <w:sz w:val="24"/>
        </w:rPr>
      </w:pPr>
      <w:r>
        <w:rPr>
          <w:rFonts w:ascii="Times New Roman" w:hAnsi="Times New Roman"/>
          <w:b/>
          <w:bCs/>
          <w:sz w:val="24"/>
        </w:rPr>
        <w:t>Minister for Agriculture</w:t>
      </w:r>
    </w:p>
    <w:p w:rsidR="00402DB7" w:rsidRDefault="00402DB7">
      <w:pPr>
        <w:jc w:val="center"/>
        <w:rPr>
          <w:rFonts w:ascii="Times New Roman" w:hAnsi="Times New Roman"/>
          <w:b/>
          <w:bCs/>
          <w:sz w:val="24"/>
        </w:rPr>
      </w:pPr>
    </w:p>
    <w:p w:rsidR="00402DB7" w:rsidRDefault="00402DB7">
      <w:pPr>
        <w:rPr>
          <w:rFonts w:ascii="Times New Roman" w:hAnsi="Times New Roman" w:cs="Times New Roman"/>
          <w:sz w:val="24"/>
        </w:rPr>
      </w:pPr>
    </w:p>
    <w:p w:rsidR="00402DB7" w:rsidRDefault="00402DB7">
      <w:pPr>
        <w:rPr>
          <w:rFonts w:ascii="Times New Roman" w:hAnsi="Times New Roman" w:cs="Times New Roman"/>
          <w:lang w:val="en-GB"/>
        </w:rPr>
      </w:pPr>
    </w:p>
    <w:sectPr w:rsidR="00402DB7">
      <w:footerReference w:type="default" r:id="rId9"/>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DB7" w:rsidRDefault="006A1926">
      <w:r>
        <w:separator/>
      </w:r>
    </w:p>
  </w:endnote>
  <w:endnote w:type="continuationSeparator" w:id="0">
    <w:p w:rsidR="00402DB7" w:rsidRDefault="006A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panose1 w:val="020F070403050403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368214"/>
      <w:docPartObj>
        <w:docPartGallery w:val="Page Numbers (Bottom of Page)"/>
        <w:docPartUnique/>
      </w:docPartObj>
    </w:sdtPr>
    <w:sdtEndPr>
      <w:rPr>
        <w:rFonts w:ascii="Times New Roman" w:hAnsi="Times New Roman" w:cs="Times New Roman"/>
        <w:sz w:val="22"/>
        <w:szCs w:val="22"/>
      </w:rPr>
    </w:sdtEndPr>
    <w:sdtContent>
      <w:p w:rsidR="00402DB7" w:rsidRDefault="006A1926">
        <w:pPr>
          <w:pStyle w:val="Footer"/>
          <w:jc w:val="center"/>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sidR="00587634">
          <w:rPr>
            <w:rFonts w:ascii="Times New Roman" w:hAnsi="Times New Roman" w:cs="Times New Roman"/>
            <w:noProof/>
            <w:sz w:val="22"/>
            <w:szCs w:val="22"/>
          </w:rPr>
          <w:t>4</w:t>
        </w:r>
        <w:r>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DB7" w:rsidRDefault="006A1926">
      <w:r>
        <w:separator/>
      </w:r>
    </w:p>
  </w:footnote>
  <w:footnote w:type="continuationSeparator" w:id="0">
    <w:p w:rsidR="00402DB7" w:rsidRDefault="006A19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643E7E"/>
    <w:multiLevelType w:val="hybridMultilevel"/>
    <w:tmpl w:val="59B28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9">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8"/>
  </w:num>
  <w:num w:numId="2">
    <w:abstractNumId w:val="14"/>
  </w:num>
  <w:num w:numId="3">
    <w:abstractNumId w:val="10"/>
  </w:num>
  <w:num w:numId="4">
    <w:abstractNumId w:val="4"/>
  </w:num>
  <w:num w:numId="5">
    <w:abstractNumId w:val="2"/>
  </w:num>
  <w:num w:numId="6">
    <w:abstractNumId w:val="7"/>
  </w:num>
  <w:num w:numId="7">
    <w:abstractNumId w:val="3"/>
  </w:num>
  <w:num w:numId="8">
    <w:abstractNumId w:val="5"/>
  </w:num>
  <w:num w:numId="9">
    <w:abstractNumId w:val="6"/>
  </w:num>
  <w:num w:numId="10">
    <w:abstractNumId w:val="12"/>
  </w:num>
  <w:num w:numId="11">
    <w:abstractNumId w:val="13"/>
  </w:num>
  <w:num w:numId="12">
    <w:abstractNumId w:val="9"/>
  </w:num>
  <w:num w:numId="13">
    <w:abstractNumId w:val="9"/>
    <w:lvlOverride w:ilvl="0">
      <w:startOverride w:val="1"/>
    </w:lvlOverride>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DB7"/>
    <w:rsid w:val="00402DB7"/>
    <w:rsid w:val="00587634"/>
    <w:rsid w:val="006A1926"/>
    <w:rsid w:val="008F38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unhideWhenUsed="0" w:qFormat="1"/>
    <w:lsdException w:name="Default Paragraph Font" w:uiPriority="1"/>
    <w:lsdException w:name="Subtitle"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320"/>
        <w:tab w:val="right" w:pos="8640"/>
      </w:tabs>
    </w:pPr>
    <w:rPr>
      <w:sz w:val="19"/>
    </w:rPr>
  </w:style>
  <w:style w:type="character" w:customStyle="1" w:styleId="HeaderChar">
    <w:name w:val="Header Char"/>
    <w:basedOn w:val="DefaultParagraphFont"/>
    <w:link w:val="Header"/>
    <w:uiPriority w:val="99"/>
    <w:semiHidden/>
    <w:rPr>
      <w:sz w:val="19"/>
    </w:rPr>
  </w:style>
  <w:style w:type="paragraph" w:styleId="Footer">
    <w:name w:val="footer"/>
    <w:basedOn w:val="Normal"/>
    <w:link w:val="FooterChar"/>
    <w:uiPriority w:val="99"/>
    <w:pPr>
      <w:tabs>
        <w:tab w:val="center" w:pos="4320"/>
        <w:tab w:val="right" w:pos="8640"/>
      </w:tabs>
    </w:pPr>
    <w:rPr>
      <w:sz w:val="19"/>
    </w:rPr>
  </w:style>
  <w:style w:type="character" w:customStyle="1" w:styleId="FooterChar">
    <w:name w:val="Footer Char"/>
    <w:basedOn w:val="DefaultParagraphFont"/>
    <w:link w:val="Footer"/>
    <w:uiPriority w:val="99"/>
    <w:rPr>
      <w:sz w:val="19"/>
    </w:rPr>
  </w:style>
  <w:style w:type="paragraph" w:styleId="BalloonText">
    <w:name w:val="Balloon Text"/>
    <w:basedOn w:val="Normal"/>
    <w:link w:val="BalloonTextChar"/>
    <w:uiPriority w:val="99"/>
    <w:semiHidden/>
    <w:unhideWhenUsed/>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address">
    <w:name w:val="Footer address"/>
    <w:basedOn w:val="Footer"/>
    <w:semiHidden/>
    <w:qFormat/>
    <w:rPr>
      <w:rFonts w:asciiTheme="majorHAnsi" w:hAnsiTheme="majorHAnsi"/>
      <w:sz w:val="16"/>
    </w:rPr>
  </w:style>
  <w:style w:type="paragraph" w:customStyle="1" w:styleId="Normal-em">
    <w:name w:val="Normal-em"/>
    <w:basedOn w:val="Normal"/>
    <w:rPr>
      <w:rFonts w:ascii="Times New Roman" w:eastAsia="Times New Roman" w:hAnsi="Times New Roman" w:cs="Times New Roman"/>
      <w:color w:val="000000"/>
      <w:sz w:val="24"/>
      <w:szCs w:val="20"/>
    </w:rPr>
  </w:style>
  <w:style w:type="paragraph" w:customStyle="1" w:styleId="HB-Table-dotpoint">
    <w:name w:val="HB - Table - dot point"/>
    <w:basedOn w:val="Normal"/>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customStyle="1" w:styleId="HB-Paragraph-alphpoint">
    <w:name w:val="HB - Paragraph - alph point"/>
    <w:basedOn w:val="Normal"/>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Pr>
      <w:rFonts w:ascii="Arial Rounded MT Bold" w:eastAsia="Times New Roman" w:hAnsi="Arial Rounded MT Bold" w:cs="Times New Roman"/>
      <w:b/>
      <w:szCs w:val="20"/>
    </w:rPr>
  </w:style>
  <w:style w:type="paragraph" w:customStyle="1" w:styleId="Normal1">
    <w:name w:val="Normal1"/>
    <w:basedOn w:val="Normal"/>
    <w:qFormat/>
    <w:pPr>
      <w:spacing w:before="120" w:after="120"/>
      <w:jc w:val="both"/>
    </w:pPr>
    <w:rPr>
      <w:rFonts w:asciiTheme="majorHAnsi" w:eastAsia="Times New Roman" w:hAnsiTheme="majorHAnsi" w:cs="Times New Roman"/>
    </w:rPr>
  </w:style>
  <w:style w:type="paragraph" w:customStyle="1" w:styleId="norm1">
    <w:name w:val="norm 1"/>
    <w:basedOn w:val="Normal"/>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unhideWhenUsed="0" w:qFormat="1"/>
    <w:lsdException w:name="Default Paragraph Font" w:uiPriority="1"/>
    <w:lsdException w:name="Subtitle"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320"/>
        <w:tab w:val="right" w:pos="8640"/>
      </w:tabs>
    </w:pPr>
    <w:rPr>
      <w:sz w:val="19"/>
    </w:rPr>
  </w:style>
  <w:style w:type="character" w:customStyle="1" w:styleId="HeaderChar">
    <w:name w:val="Header Char"/>
    <w:basedOn w:val="DefaultParagraphFont"/>
    <w:link w:val="Header"/>
    <w:uiPriority w:val="99"/>
    <w:semiHidden/>
    <w:rPr>
      <w:sz w:val="19"/>
    </w:rPr>
  </w:style>
  <w:style w:type="paragraph" w:styleId="Footer">
    <w:name w:val="footer"/>
    <w:basedOn w:val="Normal"/>
    <w:link w:val="FooterChar"/>
    <w:uiPriority w:val="99"/>
    <w:pPr>
      <w:tabs>
        <w:tab w:val="center" w:pos="4320"/>
        <w:tab w:val="right" w:pos="8640"/>
      </w:tabs>
    </w:pPr>
    <w:rPr>
      <w:sz w:val="19"/>
    </w:rPr>
  </w:style>
  <w:style w:type="character" w:customStyle="1" w:styleId="FooterChar">
    <w:name w:val="Footer Char"/>
    <w:basedOn w:val="DefaultParagraphFont"/>
    <w:link w:val="Footer"/>
    <w:uiPriority w:val="99"/>
    <w:rPr>
      <w:sz w:val="19"/>
    </w:rPr>
  </w:style>
  <w:style w:type="paragraph" w:styleId="BalloonText">
    <w:name w:val="Balloon Text"/>
    <w:basedOn w:val="Normal"/>
    <w:link w:val="BalloonTextChar"/>
    <w:uiPriority w:val="99"/>
    <w:semiHidden/>
    <w:unhideWhenUsed/>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address">
    <w:name w:val="Footer address"/>
    <w:basedOn w:val="Footer"/>
    <w:semiHidden/>
    <w:qFormat/>
    <w:rPr>
      <w:rFonts w:asciiTheme="majorHAnsi" w:hAnsiTheme="majorHAnsi"/>
      <w:sz w:val="16"/>
    </w:rPr>
  </w:style>
  <w:style w:type="paragraph" w:customStyle="1" w:styleId="Normal-em">
    <w:name w:val="Normal-em"/>
    <w:basedOn w:val="Normal"/>
    <w:rPr>
      <w:rFonts w:ascii="Times New Roman" w:eastAsia="Times New Roman" w:hAnsi="Times New Roman" w:cs="Times New Roman"/>
      <w:color w:val="000000"/>
      <w:sz w:val="24"/>
      <w:szCs w:val="20"/>
    </w:rPr>
  </w:style>
  <w:style w:type="paragraph" w:customStyle="1" w:styleId="HB-Table-dotpoint">
    <w:name w:val="HB - Table - dot point"/>
    <w:basedOn w:val="Normal"/>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customStyle="1" w:styleId="HB-Paragraph-alphpoint">
    <w:name w:val="HB - Paragraph - alph point"/>
    <w:basedOn w:val="Normal"/>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Pr>
      <w:rFonts w:ascii="Arial Rounded MT Bold" w:eastAsia="Times New Roman" w:hAnsi="Arial Rounded MT Bold" w:cs="Times New Roman"/>
      <w:b/>
      <w:szCs w:val="20"/>
    </w:rPr>
  </w:style>
  <w:style w:type="paragraph" w:customStyle="1" w:styleId="Normal1">
    <w:name w:val="Normal1"/>
    <w:basedOn w:val="Normal"/>
    <w:qFormat/>
    <w:pPr>
      <w:spacing w:before="120" w:after="120"/>
      <w:jc w:val="both"/>
    </w:pPr>
    <w:rPr>
      <w:rFonts w:asciiTheme="majorHAnsi" w:eastAsia="Times New Roman" w:hAnsiTheme="majorHAnsi" w:cs="Times New Roman"/>
    </w:rPr>
  </w:style>
  <w:style w:type="paragraph" w:customStyle="1" w:styleId="norm1">
    <w:name w:val="norm 1"/>
    <w:basedOn w:val="Normal"/>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851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Crops,%20Horticulture,%20Wine%20and%20Water\Horticulture%20Policy\Levies\2014%20four%20levy%20proposals\ExCo%20docs\Template%20-%20explanatory%20statement%20201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197E4BAE454BA4A6DFDC5DF51ECF28"/>
        <w:category>
          <w:name w:val="General"/>
          <w:gallery w:val="placeholder"/>
        </w:category>
        <w:types>
          <w:type w:val="bbPlcHdr"/>
        </w:types>
        <w:behaviors>
          <w:behavior w:val="content"/>
        </w:behaviors>
        <w:guid w:val="{46B01A09-CDE5-4FF1-8DC1-5260D340912F}"/>
      </w:docPartPr>
      <w:docPartBody>
        <w:p w:rsidR="0046600D" w:rsidRDefault="0046600D">
          <w:pPr>
            <w:pStyle w:val="39197E4BAE454BA4A6DFDC5DF51ECF28"/>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panose1 w:val="020F070403050403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6600D"/>
    <w:rsid w:val="004660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9197E4BAE454BA4A6DFDC5DF51ECF28">
    <w:name w:val="39197E4BAE454BA4A6DFDC5DF51ECF2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318D6-06DF-48D8-9990-5B8DFDFB1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explanatory statement 2014.dotx</Template>
  <TotalTime>1</TotalTime>
  <Pages>4</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GILLARD PETER</dc:creator>
  <cp:lastModifiedBy>Hilhorst, Matt</cp:lastModifiedBy>
  <cp:revision>2</cp:revision>
  <cp:lastPrinted>2012-12-13T05:35:00Z</cp:lastPrinted>
  <dcterms:created xsi:type="dcterms:W3CDTF">2014-06-30T05:16:00Z</dcterms:created>
  <dcterms:modified xsi:type="dcterms:W3CDTF">2014-06-30T05:16:00Z</dcterms:modified>
</cp:coreProperties>
</file>