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CB" w:rsidRPr="00302341" w:rsidRDefault="00673ECB" w:rsidP="00673ECB">
      <w:pPr>
        <w:jc w:val="center"/>
      </w:pPr>
      <w:r>
        <w:rPr>
          <w:noProof/>
          <w:sz w:val="40"/>
        </w:rPr>
        <w:drawing>
          <wp:inline distT="0" distB="0" distL="0" distR="0" wp14:anchorId="052E3C43" wp14:editId="59CA81A6">
            <wp:extent cx="2857500" cy="1733550"/>
            <wp:effectExtent l="0" t="0" r="0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CB" w:rsidRDefault="00673ECB" w:rsidP="00673ECB">
      <w:pPr>
        <w:pStyle w:val="Title"/>
        <w:pBdr>
          <w:bottom w:val="single" w:sz="4" w:space="3" w:color="auto"/>
        </w:pBdr>
        <w:spacing w:before="120"/>
      </w:pPr>
    </w:p>
    <w:p w:rsidR="00673ECB" w:rsidRDefault="00673ECB" w:rsidP="00673ECB">
      <w:pPr>
        <w:pStyle w:val="Title"/>
        <w:pBdr>
          <w:bottom w:val="single" w:sz="4" w:space="3" w:color="auto"/>
        </w:pBdr>
        <w:spacing w:before="120"/>
      </w:pPr>
      <w:bookmarkStart w:id="0" w:name="Citation"/>
    </w:p>
    <w:p w:rsidR="00673ECB" w:rsidRDefault="00673ECB" w:rsidP="00673ECB">
      <w:pPr>
        <w:pStyle w:val="Title"/>
        <w:pBdr>
          <w:bottom w:val="single" w:sz="4" w:space="3" w:color="auto"/>
        </w:pBdr>
        <w:spacing w:before="120"/>
      </w:pPr>
    </w:p>
    <w:p w:rsidR="009B3BA5" w:rsidRPr="003F559F" w:rsidRDefault="009C4B02" w:rsidP="00673ECB">
      <w:pPr>
        <w:pStyle w:val="Title"/>
        <w:pBdr>
          <w:bottom w:val="single" w:sz="4" w:space="3" w:color="auto"/>
        </w:pBdr>
        <w:spacing w:before="240" w:after="60"/>
      </w:pPr>
      <w:r>
        <w:t>Agricultural and Veterinary Chemicals Code (</w:t>
      </w:r>
      <w:r w:rsidR="009B3BA5" w:rsidRPr="00786115">
        <w:t>List</w:t>
      </w:r>
      <w:r w:rsidR="00125ABC" w:rsidRPr="00786115">
        <w:t>ed</w:t>
      </w:r>
      <w:r w:rsidR="009B3BA5" w:rsidRPr="00786115">
        <w:t xml:space="preserve"> </w:t>
      </w:r>
      <w:r w:rsidR="00786E2D" w:rsidRPr="00786115">
        <w:t>C</w:t>
      </w:r>
      <w:r w:rsidR="009B3BA5" w:rsidRPr="00786115">
        <w:t xml:space="preserve">hemical </w:t>
      </w:r>
      <w:r w:rsidR="00786E2D" w:rsidRPr="00786115">
        <w:t>P</w:t>
      </w:r>
      <w:r w:rsidR="009B3BA5" w:rsidRPr="00786115">
        <w:t xml:space="preserve">roduct </w:t>
      </w:r>
      <w:r>
        <w:t xml:space="preserve">– </w:t>
      </w:r>
      <w:r w:rsidR="004A154D" w:rsidRPr="00786115">
        <w:t>Joint</w:t>
      </w:r>
      <w:r w:rsidR="00314BA7" w:rsidRPr="00786115">
        <w:t xml:space="preserve"> Health</w:t>
      </w:r>
      <w:r w:rsidR="004A154D" w:rsidRPr="00786115">
        <w:t xml:space="preserve"> </w:t>
      </w:r>
      <w:r w:rsidR="00062CD0" w:rsidRPr="00786115">
        <w:t>Products for</w:t>
      </w:r>
      <w:r w:rsidR="004A154D" w:rsidRPr="00786115">
        <w:t xml:space="preserve"> </w:t>
      </w:r>
      <w:r w:rsidR="00E37598" w:rsidRPr="00786115">
        <w:t>Dog</w:t>
      </w:r>
      <w:r w:rsidR="004A154D" w:rsidRPr="00786115">
        <w:t>s</w:t>
      </w:r>
      <w:r w:rsidR="00E37598" w:rsidRPr="00786115">
        <w:t xml:space="preserve"> and Horse</w:t>
      </w:r>
      <w:r w:rsidR="004A154D" w:rsidRPr="00786115">
        <w:t>s</w:t>
      </w:r>
      <w:r w:rsidR="009B3BA5" w:rsidRPr="00786115">
        <w:t xml:space="preserve">) Standard </w:t>
      </w:r>
      <w:r w:rsidR="000F5CA5" w:rsidRPr="00786115">
        <w:t>20</w:t>
      </w:r>
      <w:r w:rsidR="00125ABC" w:rsidRPr="00786115">
        <w:t>14</w:t>
      </w:r>
      <w:bookmarkEnd w:id="0"/>
    </w:p>
    <w:p w:rsidR="008A3F92" w:rsidRDefault="008A3F92" w:rsidP="008A3F92"/>
    <w:p w:rsidR="008A3F92" w:rsidRDefault="008A3F92" w:rsidP="008A3F92"/>
    <w:p w:rsidR="005D0BDB" w:rsidRDefault="008A3F92" w:rsidP="008A3F92">
      <w:r>
        <w:t>I, Kareena Arthy, Chief Executive Officer of the Australian Pesticides and Veterinary Medicines Authority</w:t>
      </w:r>
      <w:r w:rsidR="005D0BDB">
        <w:t>:</w:t>
      </w:r>
    </w:p>
    <w:p w:rsidR="008A3F92" w:rsidRDefault="008A3F92" w:rsidP="00786115">
      <w:pPr>
        <w:pStyle w:val="ListParagraph"/>
        <w:numPr>
          <w:ilvl w:val="0"/>
          <w:numId w:val="6"/>
        </w:numPr>
        <w:rPr>
          <w:iCs/>
        </w:rPr>
      </w:pPr>
      <w:r>
        <w:t xml:space="preserve">make this </w:t>
      </w:r>
      <w:r w:rsidR="005D0BDB">
        <w:t xml:space="preserve">Standard </w:t>
      </w:r>
      <w:r>
        <w:t>for the purposes of subsection 8U(2) of the Agricultural and Veterinary Chemicals Code</w:t>
      </w:r>
      <w:r w:rsidR="006068BB">
        <w:t>,</w:t>
      </w:r>
      <w:r>
        <w:t xml:space="preserve"> scheduled to the </w:t>
      </w:r>
      <w:r w:rsidRPr="005D0BDB">
        <w:rPr>
          <w:i/>
          <w:iCs/>
        </w:rPr>
        <w:t>Agricultural and Veterinary Chemicals Code Act 1994</w:t>
      </w:r>
      <w:r w:rsidR="005D0BDB" w:rsidRPr="005D0BDB">
        <w:rPr>
          <w:iCs/>
        </w:rPr>
        <w:t>; and</w:t>
      </w:r>
    </w:p>
    <w:p w:rsidR="005D0BDB" w:rsidRPr="005D0BDB" w:rsidRDefault="005D0BDB" w:rsidP="00786115">
      <w:pPr>
        <w:pStyle w:val="ListParagraph"/>
        <w:numPr>
          <w:ilvl w:val="0"/>
          <w:numId w:val="6"/>
        </w:numPr>
        <w:rPr>
          <w:iCs/>
        </w:rPr>
      </w:pPr>
      <w:proofErr w:type="gramStart"/>
      <w:r>
        <w:t>repeal</w:t>
      </w:r>
      <w:proofErr w:type="gramEnd"/>
      <w:r>
        <w:t xml:space="preserve"> the </w:t>
      </w:r>
      <w:proofErr w:type="spellStart"/>
      <w:r w:rsidRPr="00786115">
        <w:rPr>
          <w:i/>
        </w:rPr>
        <w:t>List</w:t>
      </w:r>
      <w:r w:rsidR="005E2048">
        <w:rPr>
          <w:i/>
        </w:rPr>
        <w:t>able</w:t>
      </w:r>
      <w:proofErr w:type="spellEnd"/>
      <w:r w:rsidRPr="00786115">
        <w:rPr>
          <w:i/>
        </w:rPr>
        <w:t xml:space="preserve"> Chemical Product (Joint Health Products for Dogs and Horse</w:t>
      </w:r>
      <w:r w:rsidR="005E2048">
        <w:rPr>
          <w:i/>
        </w:rPr>
        <w:t>s</w:t>
      </w:r>
      <w:r w:rsidRPr="00786115">
        <w:rPr>
          <w:i/>
        </w:rPr>
        <w:t>) Standard 2007</w:t>
      </w:r>
      <w:r>
        <w:t xml:space="preserve"> with effect from the commencement of this Standard.</w:t>
      </w:r>
    </w:p>
    <w:p w:rsidR="005D0BDB" w:rsidRPr="005D0BDB" w:rsidRDefault="005D0BDB" w:rsidP="008A3F92"/>
    <w:p w:rsidR="008A3F92" w:rsidRPr="007F4BA4" w:rsidRDefault="008A3F92" w:rsidP="008A3F92"/>
    <w:p w:rsidR="008A3F92" w:rsidRPr="007F4BA4" w:rsidRDefault="008A3F92" w:rsidP="008A3F92"/>
    <w:p w:rsidR="008A3F92" w:rsidRPr="007F4BA4" w:rsidRDefault="008A3F92" w:rsidP="008A3F92">
      <w:pPr>
        <w:pStyle w:val="Footer"/>
        <w:rPr>
          <w:rFonts w:ascii="Times New Roman" w:hAnsi="Times New Roman"/>
          <w:sz w:val="24"/>
          <w:szCs w:val="24"/>
        </w:rPr>
      </w:pPr>
    </w:p>
    <w:p w:rsidR="008A3F92" w:rsidRPr="007F4BA4" w:rsidRDefault="008A3F92" w:rsidP="008A3F92"/>
    <w:p w:rsidR="00861C20" w:rsidRDefault="00861C20" w:rsidP="00861C20">
      <w:r>
        <w:t>Kareena Arthy</w:t>
      </w:r>
    </w:p>
    <w:p w:rsidR="00861C20" w:rsidRDefault="00861C20" w:rsidP="00861C20">
      <w:r>
        <w:t>Chief Executive Officer</w:t>
      </w:r>
    </w:p>
    <w:p w:rsidR="00861C20" w:rsidRDefault="00861C20" w:rsidP="00861C20">
      <w:pPr>
        <w:pStyle w:val="Footer"/>
      </w:pPr>
    </w:p>
    <w:p w:rsidR="00861C20" w:rsidRDefault="00861C20" w:rsidP="00861C20"/>
    <w:p w:rsidR="00861C20" w:rsidRDefault="00861C20" w:rsidP="00861C20"/>
    <w:p w:rsidR="00861C20" w:rsidRPr="003012E3" w:rsidRDefault="00D65658" w:rsidP="00861C20">
      <w:r>
        <w:t>Dated this 25</w:t>
      </w:r>
      <w:r w:rsidRPr="00D65658">
        <w:rPr>
          <w:vertAlign w:val="superscript"/>
        </w:rPr>
        <w:t>th</w:t>
      </w:r>
      <w:r>
        <w:t xml:space="preserve"> </w:t>
      </w:r>
      <w:r w:rsidR="00861C20">
        <w:t>day of</w:t>
      </w:r>
      <w:r>
        <w:t xml:space="preserve"> June </w:t>
      </w:r>
      <w:bookmarkStart w:id="1" w:name="_GoBack"/>
      <w:bookmarkEnd w:id="1"/>
      <w:r w:rsidR="00861C20">
        <w:t>2014</w:t>
      </w:r>
    </w:p>
    <w:p w:rsidR="005E7ADF" w:rsidRPr="003F559F" w:rsidRDefault="005E7ADF" w:rsidP="000721DA">
      <w:pPr>
        <w:pStyle w:val="ContentsHead"/>
        <w:outlineLvl w:val="0"/>
      </w:pPr>
      <w:bookmarkStart w:id="2" w:name="_Toc176834433"/>
      <w:bookmarkStart w:id="3" w:name="_Toc384728970"/>
      <w:r w:rsidRPr="003F559F">
        <w:rPr>
          <w:rStyle w:val="CharPartNo"/>
        </w:rPr>
        <w:lastRenderedPageBreak/>
        <w:t>Part 1</w:t>
      </w:r>
      <w:r w:rsidRPr="003F559F">
        <w:tab/>
      </w:r>
      <w:r w:rsidRPr="003F559F">
        <w:rPr>
          <w:rStyle w:val="CharPartText"/>
        </w:rPr>
        <w:t>Preliminary</w:t>
      </w:r>
      <w:bookmarkEnd w:id="2"/>
      <w:bookmarkEnd w:id="3"/>
    </w:p>
    <w:p w:rsidR="009B3BA5" w:rsidRPr="003F559F" w:rsidRDefault="000721DA" w:rsidP="000721DA">
      <w:pPr>
        <w:pStyle w:val="HR"/>
        <w:outlineLvl w:val="0"/>
      </w:pPr>
      <w:bookmarkStart w:id="4" w:name="_Toc384728971"/>
      <w:r w:rsidRPr="000721DA">
        <w:rPr>
          <w:rStyle w:val="CharSectno"/>
        </w:rPr>
        <w:t>1</w:t>
      </w:r>
      <w:r>
        <w:tab/>
      </w:r>
      <w:r w:rsidR="009B3BA5" w:rsidRPr="003F559F">
        <w:t xml:space="preserve">Name of </w:t>
      </w:r>
      <w:r w:rsidR="009B3BA5" w:rsidRPr="00577646">
        <w:t>Standard</w:t>
      </w:r>
      <w:bookmarkEnd w:id="4"/>
    </w:p>
    <w:p w:rsidR="009B3BA5" w:rsidRPr="003F559F" w:rsidRDefault="009B3BA5" w:rsidP="009B3BA5">
      <w:pPr>
        <w:pStyle w:val="R1"/>
      </w:pPr>
      <w:r w:rsidRPr="003F559F">
        <w:tab/>
      </w:r>
      <w:r w:rsidRPr="003F559F">
        <w:tab/>
        <w:t xml:space="preserve">This </w:t>
      </w:r>
      <w:r w:rsidR="00B83C09" w:rsidRPr="003F559F">
        <w:t>S</w:t>
      </w:r>
      <w:r w:rsidR="00242F00" w:rsidRPr="003F559F">
        <w:t>tandard</w:t>
      </w:r>
      <w:r w:rsidRPr="003F559F">
        <w:t xml:space="preserve"> is the</w:t>
      </w:r>
      <w:r w:rsidR="00577947">
        <w:t xml:space="preserve"> </w:t>
      </w:r>
      <w:r w:rsidR="00577947" w:rsidRPr="00786115">
        <w:rPr>
          <w:i/>
        </w:rPr>
        <w:t>Agricultural and Veterinary Chemicals Code</w:t>
      </w:r>
      <w:r w:rsidRPr="003F559F">
        <w:t xml:space="preserve"> </w:t>
      </w:r>
      <w:r w:rsidR="00577947">
        <w:rPr>
          <w:i/>
        </w:rPr>
        <w:t>(</w:t>
      </w:r>
      <w:r w:rsidR="00586C44" w:rsidRPr="003F559F">
        <w:rPr>
          <w:i/>
        </w:rPr>
        <w:t>List</w:t>
      </w:r>
      <w:r w:rsidR="00027C85">
        <w:rPr>
          <w:i/>
        </w:rPr>
        <w:t>ed</w:t>
      </w:r>
      <w:r w:rsidR="00586C44" w:rsidRPr="003F559F">
        <w:rPr>
          <w:i/>
        </w:rPr>
        <w:t xml:space="preserve"> Chemical Product </w:t>
      </w:r>
      <w:r w:rsidR="00577947">
        <w:rPr>
          <w:i/>
        </w:rPr>
        <w:t xml:space="preserve">- </w:t>
      </w:r>
      <w:r w:rsidR="00586C44" w:rsidRPr="003F559F">
        <w:rPr>
          <w:i/>
        </w:rPr>
        <w:t>Joint</w:t>
      </w:r>
      <w:r w:rsidR="00314BA7" w:rsidRPr="003F559F">
        <w:rPr>
          <w:i/>
        </w:rPr>
        <w:t xml:space="preserve"> Health</w:t>
      </w:r>
      <w:r w:rsidR="00586C44" w:rsidRPr="003F559F">
        <w:rPr>
          <w:i/>
        </w:rPr>
        <w:t xml:space="preserve"> </w:t>
      </w:r>
      <w:r w:rsidR="00062CD0" w:rsidRPr="003F559F">
        <w:rPr>
          <w:i/>
        </w:rPr>
        <w:t>Products for</w:t>
      </w:r>
      <w:r w:rsidR="00586C44" w:rsidRPr="003F559F">
        <w:rPr>
          <w:i/>
        </w:rPr>
        <w:t xml:space="preserve"> Dogs and Horses) Standard 20</w:t>
      </w:r>
      <w:r w:rsidR="00027C85">
        <w:rPr>
          <w:i/>
        </w:rPr>
        <w:t>14</w:t>
      </w:r>
      <w:r w:rsidRPr="003F559F">
        <w:t>.</w:t>
      </w:r>
    </w:p>
    <w:p w:rsidR="009B3BA5" w:rsidRPr="003F559F" w:rsidRDefault="000721DA" w:rsidP="000721DA">
      <w:pPr>
        <w:pStyle w:val="HR"/>
        <w:outlineLvl w:val="0"/>
      </w:pPr>
      <w:bookmarkStart w:id="5" w:name="_Toc384728972"/>
      <w:r w:rsidRPr="000721DA">
        <w:rPr>
          <w:rStyle w:val="CharSectno"/>
        </w:rPr>
        <w:t>2</w:t>
      </w:r>
      <w:r>
        <w:tab/>
      </w:r>
      <w:r w:rsidR="009B3BA5" w:rsidRPr="003F559F">
        <w:t>Commencement</w:t>
      </w:r>
      <w:bookmarkEnd w:id="5"/>
    </w:p>
    <w:p w:rsidR="009B3BA5" w:rsidRPr="003F559F" w:rsidRDefault="009B3BA5" w:rsidP="009B3BA5">
      <w:pPr>
        <w:pStyle w:val="R1"/>
      </w:pPr>
      <w:r w:rsidRPr="003F559F">
        <w:tab/>
      </w:r>
      <w:r w:rsidRPr="003F559F">
        <w:tab/>
        <w:t xml:space="preserve">This </w:t>
      </w:r>
      <w:r w:rsidR="00B83C09" w:rsidRPr="003F559F">
        <w:t>S</w:t>
      </w:r>
      <w:r w:rsidR="00242F00" w:rsidRPr="003F559F">
        <w:t>tandard</w:t>
      </w:r>
      <w:r w:rsidRPr="003F559F">
        <w:t xml:space="preserve"> commences </w:t>
      </w:r>
      <w:r w:rsidR="005001CB">
        <w:t xml:space="preserve">on </w:t>
      </w:r>
      <w:r w:rsidRPr="00E24494">
        <w:t>the</w:t>
      </w:r>
      <w:r w:rsidRPr="003F559F">
        <w:t xml:space="preserve"> </w:t>
      </w:r>
      <w:r w:rsidR="00DA4842" w:rsidRPr="003F559F">
        <w:t xml:space="preserve">commencement of </w:t>
      </w:r>
      <w:r w:rsidR="003C0306">
        <w:t xml:space="preserve">Schedules 1 to 6 to the </w:t>
      </w:r>
      <w:r w:rsidR="00DA4842" w:rsidRPr="003F559F">
        <w:rPr>
          <w:i/>
        </w:rPr>
        <w:t xml:space="preserve">Agricultural and Veterinary Chemicals </w:t>
      </w:r>
      <w:r w:rsidR="003C0306">
        <w:rPr>
          <w:i/>
        </w:rPr>
        <w:t>Legislation Amendment Act 2013</w:t>
      </w:r>
      <w:r w:rsidRPr="003F559F">
        <w:t>.</w:t>
      </w:r>
    </w:p>
    <w:p w:rsidR="00642FD6" w:rsidRPr="003F559F" w:rsidRDefault="000721DA" w:rsidP="000721DA">
      <w:pPr>
        <w:pStyle w:val="HR"/>
        <w:outlineLvl w:val="0"/>
      </w:pPr>
      <w:bookmarkStart w:id="6" w:name="_Toc384728973"/>
      <w:r w:rsidRPr="000721DA">
        <w:rPr>
          <w:rStyle w:val="CharSectno"/>
        </w:rPr>
        <w:t>3</w:t>
      </w:r>
      <w:r>
        <w:tab/>
      </w:r>
      <w:r w:rsidR="000F30C9">
        <w:t>Object</w:t>
      </w:r>
      <w:bookmarkEnd w:id="6"/>
    </w:p>
    <w:p w:rsidR="00642FD6" w:rsidRPr="003F559F" w:rsidRDefault="00642FD6" w:rsidP="00642FD6">
      <w:pPr>
        <w:pStyle w:val="R1"/>
      </w:pPr>
      <w:r w:rsidRPr="003F559F">
        <w:tab/>
      </w:r>
      <w:r w:rsidRPr="003F559F">
        <w:tab/>
        <w:t xml:space="preserve">The </w:t>
      </w:r>
      <w:r w:rsidR="000F30C9">
        <w:t>object</w:t>
      </w:r>
      <w:r w:rsidR="000F30C9" w:rsidRPr="003F559F">
        <w:t xml:space="preserve"> </w:t>
      </w:r>
      <w:r w:rsidRPr="003F559F">
        <w:t xml:space="preserve">of </w:t>
      </w:r>
      <w:r w:rsidRPr="003B12E9">
        <w:t xml:space="preserve">this </w:t>
      </w:r>
      <w:r w:rsidR="00B83C09" w:rsidRPr="003B12E9">
        <w:t>S</w:t>
      </w:r>
      <w:r w:rsidR="00242F00" w:rsidRPr="003B12E9">
        <w:t>tandard</w:t>
      </w:r>
      <w:r w:rsidRPr="003B12E9">
        <w:t xml:space="preserve"> is</w:t>
      </w:r>
      <w:r w:rsidRPr="003F559F">
        <w:t xml:space="preserve"> </w:t>
      </w:r>
      <w:r w:rsidR="005D65EF" w:rsidRPr="003F559F">
        <w:t xml:space="preserve">to set out requirements </w:t>
      </w:r>
      <w:r w:rsidR="00E45EAE" w:rsidRPr="003F559F">
        <w:t xml:space="preserve">in relation to </w:t>
      </w:r>
      <w:r w:rsidR="001A61F7" w:rsidRPr="003F559F">
        <w:t>a</w:t>
      </w:r>
      <w:r w:rsidR="00E45EAE" w:rsidRPr="003F559F">
        <w:t xml:space="preserve"> chemical product or class of chemical products to which </w:t>
      </w:r>
      <w:r w:rsidR="00E007F1" w:rsidRPr="003F559F">
        <w:t xml:space="preserve">the </w:t>
      </w:r>
      <w:r w:rsidR="000F30C9">
        <w:t>S</w:t>
      </w:r>
      <w:r w:rsidR="00242F00" w:rsidRPr="003F559F">
        <w:t>tandard</w:t>
      </w:r>
      <w:r w:rsidR="00E45EAE" w:rsidRPr="003F559F">
        <w:t xml:space="preserve"> applies</w:t>
      </w:r>
      <w:r w:rsidR="00E007F1" w:rsidRPr="003F559F">
        <w:t xml:space="preserve">, including </w:t>
      </w:r>
      <w:r w:rsidR="00027C85">
        <w:t xml:space="preserve">in relation to </w:t>
      </w:r>
      <w:r w:rsidR="00E007F1" w:rsidRPr="003F559F">
        <w:t>the labelling and handling of th</w:t>
      </w:r>
      <w:r w:rsidR="001A61F7" w:rsidRPr="003F559F">
        <w:t xml:space="preserve">e </w:t>
      </w:r>
      <w:r w:rsidR="00E007F1" w:rsidRPr="003F559F">
        <w:t>product or products</w:t>
      </w:r>
      <w:r w:rsidR="00E45EAE" w:rsidRPr="003F559F">
        <w:t>.</w:t>
      </w:r>
    </w:p>
    <w:p w:rsidR="00E45EAE" w:rsidRPr="003F559F" w:rsidRDefault="000721DA" w:rsidP="000721DA">
      <w:pPr>
        <w:pStyle w:val="HR"/>
        <w:outlineLvl w:val="0"/>
      </w:pPr>
      <w:bookmarkStart w:id="7" w:name="_Toc384728974"/>
      <w:r w:rsidRPr="000721DA">
        <w:rPr>
          <w:rStyle w:val="CharSectno"/>
        </w:rPr>
        <w:t>4</w:t>
      </w:r>
      <w:r>
        <w:tab/>
      </w:r>
      <w:r w:rsidR="00E45EAE" w:rsidRPr="003F559F">
        <w:t xml:space="preserve">Application of </w:t>
      </w:r>
      <w:r w:rsidR="00B83C09" w:rsidRPr="003F559F">
        <w:t>S</w:t>
      </w:r>
      <w:r w:rsidR="00242F00" w:rsidRPr="003F559F">
        <w:t>tandard</w:t>
      </w:r>
      <w:bookmarkEnd w:id="7"/>
    </w:p>
    <w:p w:rsidR="00D27A8D" w:rsidRPr="003F559F" w:rsidRDefault="00D27A8D" w:rsidP="00D27A8D">
      <w:pPr>
        <w:pStyle w:val="R1"/>
      </w:pPr>
      <w:r w:rsidRPr="003F559F">
        <w:tab/>
      </w:r>
      <w:r w:rsidRPr="003F559F">
        <w:tab/>
        <w:t xml:space="preserve">This </w:t>
      </w:r>
      <w:r w:rsidR="00B83C09" w:rsidRPr="003F559F">
        <w:t>S</w:t>
      </w:r>
      <w:r w:rsidRPr="003F559F">
        <w:t>tandard applies to the list</w:t>
      </w:r>
      <w:r w:rsidR="00027C85">
        <w:t>ed</w:t>
      </w:r>
      <w:r w:rsidRPr="003F559F">
        <w:t xml:space="preserve"> chemical product</w:t>
      </w:r>
      <w:r w:rsidR="00F02C1A">
        <w:t>s</w:t>
      </w:r>
      <w:r w:rsidRPr="003F559F">
        <w:t xml:space="preserve"> described in item </w:t>
      </w:r>
      <w:r w:rsidR="00873583" w:rsidRPr="003F559F">
        <w:t>2</w:t>
      </w:r>
      <w:r w:rsidRPr="003F559F">
        <w:t xml:space="preserve"> of the Listing Schedule Table.</w:t>
      </w:r>
    </w:p>
    <w:p w:rsidR="00D27A8D" w:rsidRPr="003F559F" w:rsidRDefault="00D27A8D" w:rsidP="00D27A8D">
      <w:pPr>
        <w:pStyle w:val="Note"/>
      </w:pPr>
      <w:r w:rsidRPr="003F559F">
        <w:rPr>
          <w:i/>
        </w:rPr>
        <w:t>Note</w:t>
      </w:r>
      <w:r w:rsidR="00055D73" w:rsidRPr="003F559F">
        <w:t>   </w:t>
      </w:r>
      <w:r w:rsidR="00D83AFB" w:rsidRPr="003F559F">
        <w:t>The list</w:t>
      </w:r>
      <w:r w:rsidR="00C97136">
        <w:t>ed</w:t>
      </w:r>
      <w:r w:rsidRPr="003F559F">
        <w:t xml:space="preserve"> chemical product</w:t>
      </w:r>
      <w:r w:rsidR="00C97136">
        <w:t>s</w:t>
      </w:r>
      <w:r w:rsidRPr="003F559F">
        <w:t xml:space="preserve"> </w:t>
      </w:r>
      <w:r w:rsidR="00E51AC5" w:rsidRPr="003F559F">
        <w:t>to which</w:t>
      </w:r>
      <w:r w:rsidRPr="003F559F">
        <w:t xml:space="preserve"> this </w:t>
      </w:r>
      <w:r w:rsidR="00B83C09" w:rsidRPr="003F559F">
        <w:t>S</w:t>
      </w:r>
      <w:r w:rsidRPr="003F559F">
        <w:t xml:space="preserve">tandard </w:t>
      </w:r>
      <w:r w:rsidR="00E51AC5" w:rsidRPr="003F559F">
        <w:t xml:space="preserve">applies </w:t>
      </w:r>
      <w:r w:rsidR="00C97136">
        <w:t>are</w:t>
      </w:r>
      <w:r w:rsidRPr="003F559F">
        <w:t xml:space="preserve"> veterinary chemical product</w:t>
      </w:r>
      <w:r w:rsidR="00C97136">
        <w:t>s</w:t>
      </w:r>
      <w:r w:rsidR="00B83C09" w:rsidRPr="003F559F">
        <w:t>,</w:t>
      </w:r>
      <w:r w:rsidRPr="003F559F">
        <w:t xml:space="preserve"> </w:t>
      </w:r>
      <w:r w:rsidR="00935137" w:rsidRPr="003F559F">
        <w:t xml:space="preserve">the long term use of which may help </w:t>
      </w:r>
      <w:r w:rsidR="004011C6" w:rsidRPr="003F559F">
        <w:t>improv</w:t>
      </w:r>
      <w:r w:rsidR="00935137" w:rsidRPr="003F559F">
        <w:t>e</w:t>
      </w:r>
      <w:r w:rsidR="004011C6" w:rsidRPr="003F559F">
        <w:t xml:space="preserve"> </w:t>
      </w:r>
      <w:r w:rsidR="00935137" w:rsidRPr="003F559F">
        <w:t>joint</w:t>
      </w:r>
      <w:r w:rsidR="004011C6" w:rsidRPr="003F559F">
        <w:t xml:space="preserve"> health</w:t>
      </w:r>
      <w:r w:rsidR="00935137" w:rsidRPr="003F559F">
        <w:t xml:space="preserve"> and function</w:t>
      </w:r>
      <w:r w:rsidRPr="003F559F">
        <w:t xml:space="preserve"> in dogs and horses.</w:t>
      </w:r>
    </w:p>
    <w:p w:rsidR="005F1379" w:rsidRPr="003F559F" w:rsidRDefault="000721DA" w:rsidP="000721DA">
      <w:pPr>
        <w:pStyle w:val="HR"/>
        <w:outlineLvl w:val="0"/>
      </w:pPr>
      <w:bookmarkStart w:id="8" w:name="_Toc384728975"/>
      <w:r w:rsidRPr="000721DA">
        <w:rPr>
          <w:rStyle w:val="CharSectno"/>
        </w:rPr>
        <w:t>5</w:t>
      </w:r>
      <w:r>
        <w:tab/>
      </w:r>
      <w:r w:rsidR="002F18A4">
        <w:t>Interpretation</w:t>
      </w:r>
      <w:bookmarkEnd w:id="8"/>
    </w:p>
    <w:p w:rsidR="00EF3AD4" w:rsidRDefault="005F1379" w:rsidP="00C2165E">
      <w:pPr>
        <w:pStyle w:val="R1"/>
      </w:pPr>
      <w:r w:rsidRPr="003F559F">
        <w:tab/>
      </w:r>
      <w:r w:rsidR="00C97136">
        <w:t>(1)</w:t>
      </w:r>
      <w:r w:rsidR="00C97136">
        <w:tab/>
        <w:t xml:space="preserve">Unless the contrary intention appears, an </w:t>
      </w:r>
      <w:r w:rsidR="00C97136" w:rsidRPr="004100E5">
        <w:t>expression used in the Agvet Code or the Agvet Regulations and in this Standard has the same</w:t>
      </w:r>
      <w:r w:rsidR="00C97136">
        <w:t xml:space="preserve"> meaning in this Standard as in the Agvet Code or the Agvet Regulations.</w:t>
      </w:r>
      <w:r w:rsidR="0058547C">
        <w:t xml:space="preserve"> </w:t>
      </w:r>
    </w:p>
    <w:p w:rsidR="00C2165E" w:rsidRDefault="00C2165E" w:rsidP="00C2165E">
      <w:pPr>
        <w:pStyle w:val="R1"/>
      </w:pPr>
      <w:r>
        <w:tab/>
        <w:t>(2)</w:t>
      </w:r>
      <w:r>
        <w:tab/>
        <w:t>In this Standard, unless the contrary intention appears:</w:t>
      </w:r>
    </w:p>
    <w:p w:rsidR="00223797" w:rsidRDefault="00223797" w:rsidP="00223797">
      <w:pPr>
        <w:pStyle w:val="definition"/>
      </w:pPr>
      <w:proofErr w:type="gramStart"/>
      <w:r w:rsidRPr="003F559F">
        <w:rPr>
          <w:b/>
          <w:i/>
        </w:rPr>
        <w:t>active</w:t>
      </w:r>
      <w:proofErr w:type="gramEnd"/>
      <w:r w:rsidRPr="003F559F">
        <w:rPr>
          <w:b/>
          <w:i/>
        </w:rPr>
        <w:t xml:space="preserve"> constituent in</w:t>
      </w:r>
      <w:r w:rsidR="00D83AFB" w:rsidRPr="003F559F">
        <w:rPr>
          <w:b/>
          <w:i/>
        </w:rPr>
        <w:t xml:space="preserve"> the list</w:t>
      </w:r>
      <w:r w:rsidR="009F7607">
        <w:rPr>
          <w:b/>
          <w:i/>
        </w:rPr>
        <w:t>ed</w:t>
      </w:r>
      <w:r w:rsidRPr="003F559F">
        <w:rPr>
          <w:b/>
          <w:i/>
        </w:rPr>
        <w:t xml:space="preserve"> chemical product</w:t>
      </w:r>
      <w:r w:rsidRPr="003F559F">
        <w:t xml:space="preserve"> means a</w:t>
      </w:r>
      <w:r w:rsidR="00F21DCC" w:rsidRPr="003F559F">
        <w:t>n active constituent</w:t>
      </w:r>
      <w:r w:rsidR="00E53178" w:rsidRPr="003F559F">
        <w:t xml:space="preserve"> </w:t>
      </w:r>
      <w:r w:rsidR="00565870" w:rsidRPr="003F559F">
        <w:t xml:space="preserve">mentioned </w:t>
      </w:r>
      <w:r w:rsidR="0020763A" w:rsidRPr="003F559F">
        <w:t xml:space="preserve">in column </w:t>
      </w:r>
      <w:r w:rsidR="00687D41" w:rsidRPr="003F559F">
        <w:t>2</w:t>
      </w:r>
      <w:r w:rsidR="0020763A" w:rsidRPr="003F559F">
        <w:t xml:space="preserve"> of item </w:t>
      </w:r>
      <w:r w:rsidR="009E0616" w:rsidRPr="003F559F">
        <w:t>2</w:t>
      </w:r>
      <w:r w:rsidR="0020763A" w:rsidRPr="003F559F">
        <w:t xml:space="preserve"> of the </w:t>
      </w:r>
      <w:r w:rsidR="008123C5" w:rsidRPr="003F559F">
        <w:t>Listing Schedule Table</w:t>
      </w:r>
      <w:r w:rsidRPr="003F559F">
        <w:t>.</w:t>
      </w:r>
      <w:r w:rsidR="009F7607">
        <w:t xml:space="preserve"> </w:t>
      </w:r>
    </w:p>
    <w:p w:rsidR="006068BB" w:rsidRPr="0058547C" w:rsidRDefault="006068BB" w:rsidP="00223797">
      <w:pPr>
        <w:pStyle w:val="definition"/>
        <w:rPr>
          <w:iCs/>
        </w:rPr>
      </w:pPr>
      <w:r w:rsidRPr="0058547C">
        <w:rPr>
          <w:b/>
          <w:i/>
        </w:rPr>
        <w:t>Agvet Code</w:t>
      </w:r>
      <w:r w:rsidRPr="0058547C">
        <w:t xml:space="preserve"> means the </w:t>
      </w:r>
      <w:r w:rsidR="004100E5" w:rsidRPr="0058547C">
        <w:t>Agricultural and Veterinary Chemicals Code, scheduled to the</w:t>
      </w:r>
      <w:r w:rsidR="004100E5" w:rsidRPr="0058547C">
        <w:rPr>
          <w:iCs/>
        </w:rPr>
        <w:t xml:space="preserve"> </w:t>
      </w:r>
      <w:r w:rsidR="00B16789" w:rsidRPr="0058547C">
        <w:rPr>
          <w:i/>
        </w:rPr>
        <w:t>Agricultural and Veterinary Chemicals Code Act 1994</w:t>
      </w:r>
      <w:r w:rsidR="004100E5" w:rsidRPr="0058547C">
        <w:rPr>
          <w:iCs/>
        </w:rPr>
        <w:t>.</w:t>
      </w:r>
    </w:p>
    <w:p w:rsidR="004100E5" w:rsidRPr="004100E5" w:rsidRDefault="004100E5" w:rsidP="00223797">
      <w:pPr>
        <w:pStyle w:val="definition"/>
      </w:pPr>
      <w:r w:rsidRPr="0058547C">
        <w:rPr>
          <w:b/>
          <w:i/>
        </w:rPr>
        <w:t>Agvet Regulations</w:t>
      </w:r>
      <w:r w:rsidRPr="0058547C">
        <w:t xml:space="preserve"> means the</w:t>
      </w:r>
      <w:r>
        <w:t xml:space="preserve"> </w:t>
      </w:r>
      <w:r w:rsidRPr="00786115">
        <w:rPr>
          <w:i/>
        </w:rPr>
        <w:t>Agricultural and Veterinary Chemicals Code Regulations 1995</w:t>
      </w:r>
      <w:r>
        <w:t xml:space="preserve">. </w:t>
      </w:r>
    </w:p>
    <w:p w:rsidR="008123C5" w:rsidRPr="003F559F" w:rsidRDefault="008123C5" w:rsidP="005F1379">
      <w:pPr>
        <w:pStyle w:val="definition"/>
      </w:pPr>
      <w:r w:rsidRPr="003F559F">
        <w:rPr>
          <w:b/>
          <w:i/>
        </w:rPr>
        <w:t>Listing Schedule Table</w:t>
      </w:r>
      <w:r w:rsidRPr="003F559F">
        <w:t xml:space="preserve"> means the table in Part 2 of Schedule 3B to the </w:t>
      </w:r>
      <w:r w:rsidR="00C97136">
        <w:t>Agvet Regulations</w:t>
      </w:r>
      <w:r w:rsidRPr="003F559F">
        <w:t>.</w:t>
      </w:r>
    </w:p>
    <w:p w:rsidR="00682BB5" w:rsidRDefault="003B12E9" w:rsidP="00682BB5">
      <w:pPr>
        <w:pStyle w:val="definition"/>
        <w:keepNext/>
        <w:keepLines/>
        <w:jc w:val="left"/>
        <w:sectPr w:rsidR="00682BB5" w:rsidSect="00366C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  <w:r w:rsidRPr="003B12E9">
        <w:rPr>
          <w:b/>
          <w:i/>
        </w:rPr>
        <w:t>SUSMP</w:t>
      </w:r>
      <w:r>
        <w:rPr>
          <w:b/>
          <w:i/>
        </w:rPr>
        <w:t xml:space="preserve"> </w:t>
      </w:r>
      <w:r w:rsidRPr="00786115">
        <w:t xml:space="preserve">means the </w:t>
      </w:r>
      <w:r w:rsidR="00FC118A" w:rsidRPr="00786115">
        <w:rPr>
          <w:i/>
        </w:rPr>
        <w:t xml:space="preserve">Standard for the Uniform Scheduling of </w:t>
      </w:r>
      <w:r w:rsidR="00C70146" w:rsidRPr="00786115">
        <w:rPr>
          <w:i/>
        </w:rPr>
        <w:t xml:space="preserve">Medicines </w:t>
      </w:r>
      <w:r w:rsidR="00FC118A" w:rsidRPr="00786115">
        <w:rPr>
          <w:i/>
        </w:rPr>
        <w:t>and Poisons</w:t>
      </w:r>
      <w:r w:rsidR="00FC118A" w:rsidRPr="0058547C">
        <w:t xml:space="preserve"> </w:t>
      </w:r>
      <w:r w:rsidR="00C70146" w:rsidRPr="0058547C">
        <w:t>in</w:t>
      </w:r>
      <w:r w:rsidR="00F14B10" w:rsidRPr="0058547C">
        <w:t xml:space="preserve"> Schedule</w:t>
      </w:r>
      <w:r w:rsidR="00C70146" w:rsidRPr="0058547C">
        <w:t xml:space="preserve"> 1</w:t>
      </w:r>
      <w:r w:rsidR="00F14B10" w:rsidRPr="0058547C">
        <w:t xml:space="preserve"> to the</w:t>
      </w:r>
      <w:r w:rsidR="00C70146" w:rsidRPr="0058547C">
        <w:t xml:space="preserve"> Poisons Standard</w:t>
      </w:r>
      <w:r w:rsidR="00556FA2">
        <w:t>, as in force at the time this Standard is made</w:t>
      </w:r>
      <w:r w:rsidR="00C70146" w:rsidRPr="0058547C">
        <w:t>.</w:t>
      </w:r>
      <w:r w:rsidR="00F14B10">
        <w:t xml:space="preserve"> </w:t>
      </w:r>
      <w:r w:rsidR="00F14B10" w:rsidRPr="003F559F">
        <w:t xml:space="preserve"> </w:t>
      </w:r>
    </w:p>
    <w:p w:rsidR="00FC118A" w:rsidRPr="003B12E9" w:rsidRDefault="00FC118A" w:rsidP="007547C7">
      <w:pPr>
        <w:pStyle w:val="definition"/>
        <w:keepNext/>
        <w:keepLines/>
      </w:pPr>
    </w:p>
    <w:p w:rsidR="005E7ADF" w:rsidRPr="003F559F" w:rsidRDefault="005E7ADF" w:rsidP="00055D73">
      <w:pPr>
        <w:pStyle w:val="HP"/>
        <w:pageBreakBefore/>
      </w:pPr>
      <w:bookmarkStart w:id="9" w:name="_Toc176834440"/>
      <w:bookmarkStart w:id="10" w:name="_Toc384728976"/>
      <w:r w:rsidRPr="003F559F">
        <w:rPr>
          <w:rStyle w:val="CharPartNo"/>
        </w:rPr>
        <w:lastRenderedPageBreak/>
        <w:t>Part 2</w:t>
      </w:r>
      <w:r w:rsidR="00EE13B4" w:rsidRPr="003F559F">
        <w:tab/>
      </w:r>
      <w:r w:rsidR="00B774BE" w:rsidRPr="003F559F">
        <w:rPr>
          <w:rStyle w:val="CharPartText"/>
        </w:rPr>
        <w:t>Requirements</w:t>
      </w:r>
      <w:r w:rsidR="00382493" w:rsidRPr="003F559F">
        <w:rPr>
          <w:rStyle w:val="CharPartText"/>
        </w:rPr>
        <w:t xml:space="preserve"> in relation to </w:t>
      </w:r>
      <w:r w:rsidR="004D35F7" w:rsidRPr="003F559F">
        <w:rPr>
          <w:rStyle w:val="CharPartText"/>
        </w:rPr>
        <w:t>list</w:t>
      </w:r>
      <w:r w:rsidR="00C70146">
        <w:rPr>
          <w:rStyle w:val="CharPartText"/>
        </w:rPr>
        <w:t>ed</w:t>
      </w:r>
      <w:r w:rsidR="00382493" w:rsidRPr="003F559F">
        <w:rPr>
          <w:rStyle w:val="CharPartText"/>
        </w:rPr>
        <w:t xml:space="preserve"> chemical product</w:t>
      </w:r>
      <w:bookmarkEnd w:id="9"/>
      <w:r w:rsidR="003B12E9">
        <w:rPr>
          <w:rStyle w:val="CharPartText"/>
        </w:rPr>
        <w:t>s</w:t>
      </w:r>
      <w:bookmarkEnd w:id="10"/>
    </w:p>
    <w:p w:rsidR="00E12E80" w:rsidRPr="003F559F" w:rsidRDefault="000721DA" w:rsidP="000721DA">
      <w:pPr>
        <w:pStyle w:val="HR"/>
        <w:outlineLvl w:val="0"/>
      </w:pPr>
      <w:bookmarkStart w:id="11" w:name="_Toc384728977"/>
      <w:r w:rsidRPr="000721DA">
        <w:rPr>
          <w:rStyle w:val="CharSectno"/>
        </w:rPr>
        <w:t>6</w:t>
      </w:r>
      <w:r>
        <w:tab/>
      </w:r>
      <w:r w:rsidR="00E12E80" w:rsidRPr="003F559F">
        <w:t>Form</w:t>
      </w:r>
      <w:r w:rsidR="00014372" w:rsidRPr="003F559F">
        <w:t xml:space="preserve">ulation requirements for </w:t>
      </w:r>
      <w:r w:rsidR="00D83AFB" w:rsidRPr="003F559F">
        <w:t>list</w:t>
      </w:r>
      <w:r w:rsidR="00C70146">
        <w:t>ed</w:t>
      </w:r>
      <w:r w:rsidR="00E12E80" w:rsidRPr="003F559F">
        <w:t xml:space="preserve"> chemical product</w:t>
      </w:r>
      <w:r w:rsidR="003B12E9">
        <w:t>s</w:t>
      </w:r>
      <w:bookmarkEnd w:id="11"/>
    </w:p>
    <w:p w:rsidR="003D3F79" w:rsidRPr="003F559F" w:rsidRDefault="00E12E80" w:rsidP="003D3F79">
      <w:pPr>
        <w:pStyle w:val="R2"/>
      </w:pPr>
      <w:r w:rsidRPr="003F559F">
        <w:tab/>
      </w:r>
      <w:r w:rsidRPr="003F559F">
        <w:tab/>
      </w:r>
      <w:r w:rsidR="003B12E9">
        <w:t>A</w:t>
      </w:r>
      <w:r w:rsidR="003B12E9" w:rsidRPr="003F559F">
        <w:t xml:space="preserve"> </w:t>
      </w:r>
      <w:r w:rsidR="00D83AFB" w:rsidRPr="003F559F">
        <w:t>list</w:t>
      </w:r>
      <w:r w:rsidR="003B12E9">
        <w:t>ed</w:t>
      </w:r>
      <w:r w:rsidR="00D83AFB" w:rsidRPr="003F559F">
        <w:t xml:space="preserve"> </w:t>
      </w:r>
      <w:r w:rsidRPr="003F559F">
        <w:t xml:space="preserve">chemical product must be formulated to </w:t>
      </w:r>
      <w:r w:rsidR="00EA22C0" w:rsidRPr="003F559F">
        <w:t>provide</w:t>
      </w:r>
      <w:r w:rsidR="00E55539" w:rsidRPr="003F559F">
        <w:t>:</w:t>
      </w:r>
    </w:p>
    <w:p w:rsidR="003D3F79" w:rsidRPr="003F559F" w:rsidRDefault="003D3F79" w:rsidP="003D3F79">
      <w:pPr>
        <w:pStyle w:val="P1"/>
      </w:pPr>
      <w:r w:rsidRPr="003F559F">
        <w:tab/>
        <w:t>(a)</w:t>
      </w:r>
      <w:r w:rsidRPr="003F559F">
        <w:tab/>
        <w:t>when used on dogs</w:t>
      </w:r>
      <w:r w:rsidR="00055D73" w:rsidRPr="003F559F">
        <w:t> </w:t>
      </w:r>
      <w:r w:rsidRPr="003F559F">
        <w:t xml:space="preserve">— at least 10 milligrams </w:t>
      </w:r>
      <w:r w:rsidR="00EA22C0" w:rsidRPr="003F559F">
        <w:t xml:space="preserve">of </w:t>
      </w:r>
      <w:r w:rsidR="004A048F" w:rsidRPr="003F559F">
        <w:t>the parent molecule</w:t>
      </w:r>
      <w:r w:rsidR="001625C5" w:rsidRPr="003F559F">
        <w:t xml:space="preserve"> </w:t>
      </w:r>
      <w:r w:rsidR="00826714" w:rsidRPr="003F559F">
        <w:t>contained in the salt of the active constituent</w:t>
      </w:r>
      <w:r w:rsidR="00371D1A" w:rsidRPr="003F559F">
        <w:t xml:space="preserve"> </w:t>
      </w:r>
      <w:r w:rsidR="00AC6E0F" w:rsidRPr="003F559F">
        <w:t>in the list</w:t>
      </w:r>
      <w:r w:rsidR="003B12E9">
        <w:t>ed</w:t>
      </w:r>
      <w:r w:rsidR="00AC6E0F" w:rsidRPr="003F559F">
        <w:t xml:space="preserve"> chemical product </w:t>
      </w:r>
      <w:r w:rsidRPr="003F559F">
        <w:t xml:space="preserve">for each kilogram of body weight </w:t>
      </w:r>
      <w:r w:rsidR="00EA22C0" w:rsidRPr="003F559F">
        <w:t xml:space="preserve">of the dog </w:t>
      </w:r>
      <w:r w:rsidRPr="003F559F">
        <w:t>each day up to a maximum of 100 milligrams for each kilogram of body weight each day; and</w:t>
      </w:r>
    </w:p>
    <w:p w:rsidR="003D3F79" w:rsidRPr="003F559F" w:rsidRDefault="003D3F79" w:rsidP="003D3F79">
      <w:pPr>
        <w:pStyle w:val="P1"/>
      </w:pPr>
      <w:r w:rsidRPr="003F559F">
        <w:tab/>
        <w:t>(b)</w:t>
      </w:r>
      <w:r w:rsidRPr="003F559F">
        <w:tab/>
      </w:r>
      <w:proofErr w:type="gramStart"/>
      <w:r w:rsidRPr="003F559F">
        <w:t>when</w:t>
      </w:r>
      <w:proofErr w:type="gramEnd"/>
      <w:r w:rsidRPr="003F559F">
        <w:t xml:space="preserve"> used on horses</w:t>
      </w:r>
      <w:r w:rsidR="00055D73" w:rsidRPr="003F559F">
        <w:t> </w:t>
      </w:r>
      <w:r w:rsidRPr="003F559F">
        <w:t xml:space="preserve">— at least 10 </w:t>
      </w:r>
      <w:r w:rsidR="00654C0B" w:rsidRPr="003F559F">
        <w:t xml:space="preserve">milligrams </w:t>
      </w:r>
      <w:r w:rsidR="00EA22C0" w:rsidRPr="003F559F">
        <w:t xml:space="preserve">of </w:t>
      </w:r>
      <w:r w:rsidR="004A048F" w:rsidRPr="003F559F">
        <w:t xml:space="preserve">the </w:t>
      </w:r>
      <w:r w:rsidR="00826714" w:rsidRPr="003F559F">
        <w:t>parent molecule contained in the salt of the active constituent</w:t>
      </w:r>
      <w:r w:rsidR="00371D1A" w:rsidRPr="003F559F">
        <w:t xml:space="preserve"> </w:t>
      </w:r>
      <w:r w:rsidR="00AC6E0F" w:rsidRPr="003F559F">
        <w:t>in the list</w:t>
      </w:r>
      <w:r w:rsidR="003B12E9">
        <w:t>ed</w:t>
      </w:r>
      <w:r w:rsidR="00AC6E0F" w:rsidRPr="003F559F">
        <w:t xml:space="preserve"> chemical product </w:t>
      </w:r>
      <w:r w:rsidR="00654C0B" w:rsidRPr="003F559F">
        <w:t>for each kilogram of</w:t>
      </w:r>
      <w:r w:rsidRPr="003F559F">
        <w:t xml:space="preserve"> body weight </w:t>
      </w:r>
      <w:r w:rsidR="00EA22C0" w:rsidRPr="003F559F">
        <w:t xml:space="preserve">of the horse </w:t>
      </w:r>
      <w:r w:rsidR="00654C0B" w:rsidRPr="003F559F">
        <w:t>each</w:t>
      </w:r>
      <w:r w:rsidRPr="003F559F">
        <w:t xml:space="preserve"> day up to a maximum of 50 </w:t>
      </w:r>
      <w:r w:rsidR="00654C0B" w:rsidRPr="003F559F">
        <w:t>milligrams for each kilogram of</w:t>
      </w:r>
      <w:r w:rsidRPr="003F559F">
        <w:t xml:space="preserve"> body weight </w:t>
      </w:r>
      <w:r w:rsidR="00654C0B" w:rsidRPr="003F559F">
        <w:t>each</w:t>
      </w:r>
      <w:r w:rsidRPr="003F559F">
        <w:t xml:space="preserve"> day.</w:t>
      </w:r>
    </w:p>
    <w:p w:rsidR="005E7ADF" w:rsidRPr="003F559F" w:rsidRDefault="000721DA" w:rsidP="000721DA">
      <w:pPr>
        <w:pStyle w:val="HR"/>
        <w:outlineLvl w:val="0"/>
      </w:pPr>
      <w:bookmarkStart w:id="12" w:name="_Toc384728978"/>
      <w:r w:rsidRPr="000721DA">
        <w:rPr>
          <w:rStyle w:val="CharSectno"/>
        </w:rPr>
        <w:t>7</w:t>
      </w:r>
      <w:r>
        <w:tab/>
      </w:r>
      <w:r w:rsidR="00C823EE" w:rsidRPr="003F559F">
        <w:t xml:space="preserve">Additional constituents in </w:t>
      </w:r>
      <w:r w:rsidR="00D83AFB" w:rsidRPr="003F559F">
        <w:t>list</w:t>
      </w:r>
      <w:r w:rsidR="003B12E9">
        <w:t>ed</w:t>
      </w:r>
      <w:r w:rsidR="00C823EE" w:rsidRPr="003F559F">
        <w:t xml:space="preserve"> chemical product</w:t>
      </w:r>
      <w:r w:rsidR="000F6F09" w:rsidRPr="003F559F">
        <w:t>s</w:t>
      </w:r>
      <w:bookmarkEnd w:id="12"/>
    </w:p>
    <w:p w:rsidR="005A5A87" w:rsidRPr="003F559F" w:rsidRDefault="005F1379" w:rsidP="00C97136">
      <w:pPr>
        <w:pStyle w:val="R1"/>
      </w:pPr>
      <w:r w:rsidRPr="003F559F">
        <w:tab/>
      </w:r>
      <w:r w:rsidR="00F756E8" w:rsidRPr="003F559F">
        <w:t>(</w:t>
      </w:r>
      <w:r w:rsidR="008B0F12" w:rsidRPr="003F559F">
        <w:t>1</w:t>
      </w:r>
      <w:r w:rsidR="00F756E8" w:rsidRPr="003F559F">
        <w:t>)</w:t>
      </w:r>
      <w:r w:rsidR="00F756E8" w:rsidRPr="003F559F">
        <w:tab/>
      </w:r>
      <w:r w:rsidR="003B12E9">
        <w:t>A</w:t>
      </w:r>
      <w:r w:rsidR="00D83AFB" w:rsidRPr="003F559F">
        <w:t xml:space="preserve"> list</w:t>
      </w:r>
      <w:r w:rsidR="003B12E9">
        <w:t>ed</w:t>
      </w:r>
      <w:r w:rsidR="00531F06" w:rsidRPr="003F559F">
        <w:t xml:space="preserve"> chemical product may </w:t>
      </w:r>
      <w:r w:rsidR="00D56924" w:rsidRPr="003F559F">
        <w:t xml:space="preserve">also </w:t>
      </w:r>
      <w:r w:rsidR="00531F06" w:rsidRPr="003F559F">
        <w:t xml:space="preserve">contain </w:t>
      </w:r>
      <w:r w:rsidR="00154886" w:rsidRPr="003F559F">
        <w:t xml:space="preserve">1 or more </w:t>
      </w:r>
      <w:r w:rsidR="00F428D2" w:rsidRPr="003F559F">
        <w:t xml:space="preserve">of the following </w:t>
      </w:r>
      <w:r w:rsidR="00531F06" w:rsidRPr="003F559F">
        <w:t>constituent</w:t>
      </w:r>
      <w:r w:rsidR="00154886" w:rsidRPr="003F559F">
        <w:t>s:</w:t>
      </w:r>
    </w:p>
    <w:p w:rsidR="0098549F" w:rsidRPr="003F559F" w:rsidRDefault="00154886" w:rsidP="00154886">
      <w:pPr>
        <w:pStyle w:val="P1"/>
      </w:pPr>
      <w:r w:rsidRPr="003F559F">
        <w:tab/>
        <w:t>(a)</w:t>
      </w:r>
      <w:r w:rsidRPr="003F559F">
        <w:tab/>
      </w:r>
      <w:proofErr w:type="gramStart"/>
      <w:r w:rsidRPr="003F559F">
        <w:t>vitamins</w:t>
      </w:r>
      <w:proofErr w:type="gramEnd"/>
      <w:r w:rsidR="007002CA" w:rsidRPr="003F559F">
        <w:t>, minerals</w:t>
      </w:r>
      <w:r w:rsidR="00383A44" w:rsidRPr="003F559F">
        <w:t xml:space="preserve"> (other than selenium)</w:t>
      </w:r>
      <w:r w:rsidR="00A06D5B" w:rsidRPr="003F559F">
        <w:t xml:space="preserve"> or</w:t>
      </w:r>
      <w:r w:rsidR="007002CA" w:rsidRPr="003F559F">
        <w:t xml:space="preserve"> amino acids</w:t>
      </w:r>
      <w:r w:rsidR="0098549F" w:rsidRPr="003F559F">
        <w:t xml:space="preserve"> that:</w:t>
      </w:r>
    </w:p>
    <w:p w:rsidR="0098549F" w:rsidRPr="003F559F" w:rsidRDefault="0098549F" w:rsidP="0098549F">
      <w:pPr>
        <w:pStyle w:val="P2"/>
      </w:pPr>
      <w:r w:rsidRPr="003F559F">
        <w:tab/>
        <w:t>(i)</w:t>
      </w:r>
      <w:r w:rsidRPr="003F559F">
        <w:tab/>
      </w:r>
      <w:proofErr w:type="gramStart"/>
      <w:r w:rsidR="00145D3E" w:rsidRPr="003F559F">
        <w:t>are</w:t>
      </w:r>
      <w:proofErr w:type="gramEnd"/>
      <w:r w:rsidR="00145D3E" w:rsidRPr="003F559F">
        <w:t xml:space="preserve"> </w:t>
      </w:r>
      <w:r w:rsidRPr="003F559F">
        <w:t>mentioned in</w:t>
      </w:r>
      <w:r w:rsidR="00567683" w:rsidRPr="003F559F">
        <w:t xml:space="preserve"> Schedule 5 </w:t>
      </w:r>
      <w:r w:rsidR="001C42C3">
        <w:t>to</w:t>
      </w:r>
      <w:r w:rsidR="001C42C3" w:rsidRPr="003F559F">
        <w:t xml:space="preserve"> </w:t>
      </w:r>
      <w:r w:rsidR="00567683" w:rsidRPr="003F559F">
        <w:t>the</w:t>
      </w:r>
      <w:r w:rsidR="003B12E9">
        <w:t xml:space="preserve"> SUSMP</w:t>
      </w:r>
      <w:r w:rsidRPr="003F559F">
        <w:t>;</w:t>
      </w:r>
      <w:r w:rsidR="00567683" w:rsidRPr="003F559F">
        <w:t xml:space="preserve"> </w:t>
      </w:r>
      <w:r w:rsidR="00FC118A" w:rsidRPr="003F559F">
        <w:t>or</w:t>
      </w:r>
    </w:p>
    <w:p w:rsidR="00154886" w:rsidRPr="003F559F" w:rsidRDefault="0098549F" w:rsidP="0098549F">
      <w:pPr>
        <w:pStyle w:val="P2"/>
      </w:pPr>
      <w:r w:rsidRPr="003F559F">
        <w:tab/>
        <w:t>(ii)</w:t>
      </w:r>
      <w:r w:rsidRPr="003F559F">
        <w:tab/>
      </w:r>
      <w:proofErr w:type="gramStart"/>
      <w:r w:rsidR="00145D3E" w:rsidRPr="003F559F">
        <w:t>are</w:t>
      </w:r>
      <w:proofErr w:type="gramEnd"/>
      <w:r w:rsidR="00145D3E" w:rsidRPr="003F559F">
        <w:t xml:space="preserve"> </w:t>
      </w:r>
      <w:r w:rsidR="00FC118A" w:rsidRPr="003F559F">
        <w:t>not mentioned</w:t>
      </w:r>
      <w:r w:rsidR="00B62D8E" w:rsidRPr="003F559F">
        <w:t xml:space="preserve"> in a</w:t>
      </w:r>
      <w:r w:rsidR="00FC118A" w:rsidRPr="003F559F">
        <w:t xml:space="preserve"> schedule</w:t>
      </w:r>
      <w:r w:rsidR="007D79F9" w:rsidRPr="003F559F">
        <w:t xml:space="preserve"> other than Schedule 5</w:t>
      </w:r>
      <w:r w:rsidR="00FC118A" w:rsidRPr="003F559F">
        <w:t xml:space="preserve"> </w:t>
      </w:r>
      <w:r w:rsidR="001C42C3">
        <w:t>to</w:t>
      </w:r>
      <w:r w:rsidR="001C42C3" w:rsidRPr="003F559F">
        <w:t xml:space="preserve"> </w:t>
      </w:r>
      <w:r w:rsidR="00FC118A" w:rsidRPr="003F559F">
        <w:t>the SUS</w:t>
      </w:r>
      <w:r w:rsidR="00C70146">
        <w:t>M</w:t>
      </w:r>
      <w:r w:rsidR="00FC118A" w:rsidRPr="003F559F">
        <w:t>P</w:t>
      </w:r>
      <w:r w:rsidR="008F607C" w:rsidRPr="003F559F">
        <w:t>;</w:t>
      </w:r>
      <w:r w:rsidR="003B12E9">
        <w:t xml:space="preserve"> </w:t>
      </w:r>
    </w:p>
    <w:p w:rsidR="008B0F12" w:rsidRPr="003F559F" w:rsidRDefault="00154886" w:rsidP="00154886">
      <w:pPr>
        <w:pStyle w:val="P1"/>
      </w:pPr>
      <w:r w:rsidRPr="003F559F">
        <w:tab/>
        <w:t>(b)</w:t>
      </w:r>
      <w:r w:rsidRPr="003F559F">
        <w:tab/>
      </w:r>
      <w:proofErr w:type="spellStart"/>
      <w:proofErr w:type="gramStart"/>
      <w:r w:rsidR="00BB68CA" w:rsidRPr="003F559F">
        <w:t>stockfood</w:t>
      </w:r>
      <w:proofErr w:type="spellEnd"/>
      <w:proofErr w:type="gramEnd"/>
      <w:r w:rsidR="00BB68CA" w:rsidRPr="003F559F">
        <w:t xml:space="preserve"> non</w:t>
      </w:r>
      <w:r w:rsidR="00863445" w:rsidRPr="003F559F">
        <w:noBreakHyphen/>
      </w:r>
      <w:r w:rsidR="00BB68CA" w:rsidRPr="003F559F">
        <w:t>active constituents</w:t>
      </w:r>
      <w:r w:rsidR="008B0F12" w:rsidRPr="003F559F">
        <w:t>:</w:t>
      </w:r>
    </w:p>
    <w:p w:rsidR="00201BC5" w:rsidRPr="003F559F" w:rsidRDefault="008B0F12" w:rsidP="008B0F12">
      <w:pPr>
        <w:pStyle w:val="P2"/>
      </w:pPr>
      <w:r w:rsidRPr="003F559F">
        <w:tab/>
        <w:t>(i)</w:t>
      </w:r>
      <w:r w:rsidRPr="003F559F">
        <w:tab/>
      </w:r>
      <w:proofErr w:type="gramStart"/>
      <w:r w:rsidRPr="003F559F">
        <w:t>of</w:t>
      </w:r>
      <w:proofErr w:type="gramEnd"/>
      <w:r w:rsidRPr="003F559F">
        <w:t xml:space="preserve"> the kind specified </w:t>
      </w:r>
      <w:r w:rsidR="00BB68CA" w:rsidRPr="003F559F">
        <w:t xml:space="preserve">in the </w:t>
      </w:r>
      <w:r w:rsidR="006043A3" w:rsidRPr="006043A3">
        <w:rPr>
          <w:i/>
        </w:rPr>
        <w:t xml:space="preserve">Agricultural and Veterinary Chemicals Code Act (Excluded </w:t>
      </w:r>
      <w:proofErr w:type="spellStart"/>
      <w:r w:rsidR="006043A3" w:rsidRPr="006043A3">
        <w:rPr>
          <w:i/>
        </w:rPr>
        <w:t>Stockfood</w:t>
      </w:r>
      <w:proofErr w:type="spellEnd"/>
      <w:r w:rsidR="006043A3" w:rsidRPr="006043A3">
        <w:rPr>
          <w:i/>
        </w:rPr>
        <w:t xml:space="preserve"> Non-active Constituents) Order 2014</w:t>
      </w:r>
      <w:r w:rsidRPr="003F559F">
        <w:t>;</w:t>
      </w:r>
      <w:r w:rsidR="00BB68CA" w:rsidRPr="003F559F">
        <w:t xml:space="preserve"> </w:t>
      </w:r>
      <w:r w:rsidRPr="003F559F">
        <w:t>and</w:t>
      </w:r>
    </w:p>
    <w:p w:rsidR="00154886" w:rsidRPr="003F559F" w:rsidRDefault="00201BC5" w:rsidP="00201BC5">
      <w:pPr>
        <w:pStyle w:val="P2"/>
      </w:pPr>
      <w:r w:rsidRPr="003F559F">
        <w:tab/>
      </w:r>
      <w:r w:rsidR="008B0F12" w:rsidRPr="003F559F">
        <w:t>(ii)</w:t>
      </w:r>
      <w:r w:rsidR="008B0F12" w:rsidRPr="003F559F">
        <w:tab/>
      </w:r>
      <w:proofErr w:type="gramStart"/>
      <w:r w:rsidR="005F6C97" w:rsidRPr="003F559F">
        <w:t>which</w:t>
      </w:r>
      <w:proofErr w:type="gramEnd"/>
      <w:r w:rsidR="005F6C97" w:rsidRPr="003F559F">
        <w:t xml:space="preserve"> are used</w:t>
      </w:r>
      <w:r w:rsidR="00BB68CA" w:rsidRPr="003F559F">
        <w:t xml:space="preserve"> in the product for the functions specified in that </w:t>
      </w:r>
      <w:r w:rsidR="00B83FBE" w:rsidRPr="003F559F">
        <w:t>O</w:t>
      </w:r>
      <w:r w:rsidR="00BB68CA" w:rsidRPr="003F559F">
        <w:t>rder</w:t>
      </w:r>
      <w:r w:rsidRPr="003F559F">
        <w:t>;</w:t>
      </w:r>
    </w:p>
    <w:p w:rsidR="00EF2706" w:rsidRPr="003F559F" w:rsidRDefault="00201BC5" w:rsidP="00154886">
      <w:pPr>
        <w:pStyle w:val="P1"/>
      </w:pPr>
      <w:r w:rsidRPr="003F559F">
        <w:tab/>
        <w:t>(c)</w:t>
      </w:r>
      <w:r w:rsidRPr="003F559F">
        <w:tab/>
      </w:r>
      <w:proofErr w:type="gramStart"/>
      <w:r w:rsidR="001A3460" w:rsidRPr="003F559F">
        <w:t>non</w:t>
      </w:r>
      <w:r w:rsidR="00863445" w:rsidRPr="003F559F">
        <w:noBreakHyphen/>
      </w:r>
      <w:r w:rsidR="001A3460" w:rsidRPr="003F559F">
        <w:t>active</w:t>
      </w:r>
      <w:proofErr w:type="gramEnd"/>
      <w:r w:rsidR="001A3460" w:rsidRPr="003F559F">
        <w:t xml:space="preserve"> constituents</w:t>
      </w:r>
      <w:r w:rsidR="00EF2706" w:rsidRPr="003F559F">
        <w:t>:</w:t>
      </w:r>
    </w:p>
    <w:p w:rsidR="00CF2C1E" w:rsidRPr="003F559F" w:rsidRDefault="00EF2706" w:rsidP="00EF2706">
      <w:pPr>
        <w:pStyle w:val="P2"/>
      </w:pPr>
      <w:r w:rsidRPr="003F559F">
        <w:tab/>
        <w:t>(i)</w:t>
      </w:r>
      <w:r w:rsidRPr="003F559F">
        <w:tab/>
      </w:r>
      <w:proofErr w:type="gramStart"/>
      <w:r w:rsidR="001A3460" w:rsidRPr="003F559F">
        <w:t>specified</w:t>
      </w:r>
      <w:proofErr w:type="gramEnd"/>
      <w:r w:rsidR="001A3460" w:rsidRPr="003F559F">
        <w:t xml:space="preserve"> in the </w:t>
      </w:r>
      <w:r w:rsidR="001A3460" w:rsidRPr="001C42C3">
        <w:t xml:space="preserve">publication entitled </w:t>
      </w:r>
      <w:r w:rsidR="002604ED" w:rsidRPr="001C42C3">
        <w:t>‘Handbook of Pharmaceutical Excipients’ published by the British Pharmaceutical Society and the Amer</w:t>
      </w:r>
      <w:r w:rsidRPr="001C42C3">
        <w:t>ican Pharmaceutical Association</w:t>
      </w:r>
      <w:r w:rsidRPr="003F559F">
        <w:t>; and</w:t>
      </w:r>
    </w:p>
    <w:p w:rsidR="00EF2706" w:rsidRPr="003F559F" w:rsidRDefault="00EF2706" w:rsidP="00EF2706">
      <w:pPr>
        <w:pStyle w:val="P2"/>
      </w:pPr>
      <w:r w:rsidRPr="003F559F">
        <w:tab/>
        <w:t>(ii)</w:t>
      </w:r>
      <w:r w:rsidRPr="003F559F">
        <w:tab/>
      </w:r>
      <w:proofErr w:type="gramStart"/>
      <w:r w:rsidR="00235288" w:rsidRPr="003F559F">
        <w:t>used</w:t>
      </w:r>
      <w:proofErr w:type="gramEnd"/>
      <w:r w:rsidR="00235288" w:rsidRPr="003F559F">
        <w:t xml:space="preserve"> in the product for the </w:t>
      </w:r>
      <w:r w:rsidR="00A6630F" w:rsidRPr="003F559F">
        <w:t>functions</w:t>
      </w:r>
      <w:r w:rsidR="00235288" w:rsidRPr="003F559F">
        <w:t xml:space="preserve"> listed </w:t>
      </w:r>
      <w:r w:rsidR="00A6630F" w:rsidRPr="003F559F">
        <w:t>in that publication</w:t>
      </w:r>
      <w:r w:rsidR="00855888" w:rsidRPr="003F559F">
        <w:t>;</w:t>
      </w:r>
    </w:p>
    <w:p w:rsidR="00855888" w:rsidRPr="003F559F" w:rsidRDefault="00855888" w:rsidP="00855888">
      <w:pPr>
        <w:pStyle w:val="P1"/>
      </w:pPr>
      <w:r w:rsidRPr="003F559F">
        <w:tab/>
        <w:t>(d)</w:t>
      </w:r>
      <w:r w:rsidRPr="003F559F">
        <w:tab/>
      </w:r>
      <w:proofErr w:type="gramStart"/>
      <w:r w:rsidRPr="003F559F">
        <w:t>natural</w:t>
      </w:r>
      <w:proofErr w:type="gramEnd"/>
      <w:r w:rsidRPr="003F559F">
        <w:t xml:space="preserve"> food ingredients.</w:t>
      </w:r>
    </w:p>
    <w:p w:rsidR="00CD7C1A" w:rsidRPr="003F559F" w:rsidRDefault="00DF1DA1" w:rsidP="00DF1DA1">
      <w:pPr>
        <w:pStyle w:val="R2"/>
      </w:pPr>
      <w:r w:rsidRPr="003F559F">
        <w:tab/>
        <w:t>(2)</w:t>
      </w:r>
      <w:r w:rsidRPr="003F559F">
        <w:tab/>
      </w:r>
      <w:r w:rsidR="00933C45" w:rsidRPr="003F559F">
        <w:t xml:space="preserve">If a </w:t>
      </w:r>
      <w:r w:rsidRPr="003F559F">
        <w:t xml:space="preserve">constituent </w:t>
      </w:r>
      <w:r w:rsidR="00605500" w:rsidRPr="003F559F">
        <w:t xml:space="preserve">of the kind </w:t>
      </w:r>
      <w:r w:rsidR="00933C45" w:rsidRPr="004748F7">
        <w:t xml:space="preserve">mentioned in </w:t>
      </w:r>
      <w:r w:rsidR="00583D78" w:rsidRPr="004748F7">
        <w:t xml:space="preserve">subsection </w:t>
      </w:r>
      <w:r w:rsidR="00933C45" w:rsidRPr="004748F7">
        <w:t>(1)</w:t>
      </w:r>
      <w:r w:rsidR="00CF6D37">
        <w:t xml:space="preserve"> (a)</w:t>
      </w:r>
      <w:r w:rsidR="00933C45" w:rsidRPr="003F559F">
        <w:t xml:space="preserve"> </w:t>
      </w:r>
      <w:r w:rsidR="00605500" w:rsidRPr="003F559F">
        <w:t>(</w:t>
      </w:r>
      <w:r w:rsidR="00605500" w:rsidRPr="003F559F">
        <w:rPr>
          <w:b/>
          <w:i/>
        </w:rPr>
        <w:t>additional constituent</w:t>
      </w:r>
      <w:r w:rsidR="00605500" w:rsidRPr="003F559F">
        <w:t xml:space="preserve">) </w:t>
      </w:r>
      <w:r w:rsidR="00863AD1" w:rsidRPr="003F559F">
        <w:t xml:space="preserve">is included in </w:t>
      </w:r>
      <w:r w:rsidR="004D35F7" w:rsidRPr="003F559F">
        <w:t>the list</w:t>
      </w:r>
      <w:r w:rsidR="009F7607">
        <w:t>ed</w:t>
      </w:r>
      <w:r w:rsidR="00027A8F" w:rsidRPr="003F559F">
        <w:t xml:space="preserve"> chemical product, </w:t>
      </w:r>
      <w:r w:rsidR="009B4EE7" w:rsidRPr="003F559F">
        <w:t>the product must</w:t>
      </w:r>
      <w:r w:rsidR="004A012A" w:rsidRPr="003F559F">
        <w:t xml:space="preserve"> </w:t>
      </w:r>
      <w:r w:rsidR="00CD7C1A" w:rsidRPr="003F559F">
        <w:t xml:space="preserve">be labelled to </w:t>
      </w:r>
      <w:r w:rsidR="004A012A" w:rsidRPr="003F559F">
        <w:t>include</w:t>
      </w:r>
      <w:r w:rsidR="008A25AB" w:rsidRPr="003F559F">
        <w:t xml:space="preserve"> the following information</w:t>
      </w:r>
      <w:r w:rsidR="00CD7C1A" w:rsidRPr="003F559F">
        <w:t>:</w:t>
      </w:r>
    </w:p>
    <w:p w:rsidR="00DF1DA1" w:rsidRPr="003F559F" w:rsidRDefault="00CD7C1A" w:rsidP="00CD7C1A">
      <w:pPr>
        <w:pStyle w:val="P1"/>
      </w:pPr>
      <w:r w:rsidRPr="003F559F">
        <w:tab/>
        <w:t>(a)</w:t>
      </w:r>
      <w:r w:rsidRPr="003F559F">
        <w:tab/>
      </w:r>
      <w:proofErr w:type="gramStart"/>
      <w:r w:rsidRPr="003F559F">
        <w:t>a</w:t>
      </w:r>
      <w:proofErr w:type="gramEnd"/>
      <w:r w:rsidR="004A012A" w:rsidRPr="003F559F">
        <w:t xml:space="preserve"> </w:t>
      </w:r>
      <w:r w:rsidRPr="003F559F">
        <w:t>heading</w:t>
      </w:r>
      <w:r w:rsidR="009B4EE7" w:rsidRPr="003F559F">
        <w:t xml:space="preserve"> </w:t>
      </w:r>
      <w:r w:rsidRPr="003F559F">
        <w:t xml:space="preserve">containing the words </w:t>
      </w:r>
      <w:r w:rsidR="009B4EE7" w:rsidRPr="003F559F">
        <w:t>‘</w:t>
      </w:r>
      <w:r w:rsidR="00C64637" w:rsidRPr="003F559F">
        <w:t>o</w:t>
      </w:r>
      <w:r w:rsidR="009B4EE7" w:rsidRPr="003F559F">
        <w:t>ther ingredients’</w:t>
      </w:r>
      <w:r w:rsidR="00DD75AB" w:rsidRPr="003F559F">
        <w:t>;</w:t>
      </w:r>
      <w:r w:rsidRPr="003F559F">
        <w:t xml:space="preserve"> and</w:t>
      </w:r>
    </w:p>
    <w:p w:rsidR="00CD7C1A" w:rsidRPr="003F559F" w:rsidRDefault="009B4EE7" w:rsidP="009B4EE7">
      <w:pPr>
        <w:pStyle w:val="P1"/>
      </w:pPr>
      <w:r w:rsidRPr="003F559F">
        <w:tab/>
        <w:t>(</w:t>
      </w:r>
      <w:r w:rsidR="00CD7C1A" w:rsidRPr="003F559F">
        <w:t>b</w:t>
      </w:r>
      <w:r w:rsidRPr="003F559F">
        <w:t>)</w:t>
      </w:r>
      <w:r w:rsidRPr="003F559F">
        <w:tab/>
      </w:r>
      <w:proofErr w:type="gramStart"/>
      <w:r w:rsidR="00CD7C1A" w:rsidRPr="003F559F">
        <w:t>under</w:t>
      </w:r>
      <w:proofErr w:type="gramEnd"/>
      <w:r w:rsidR="00CD7C1A" w:rsidRPr="003F559F">
        <w:t xml:space="preserve"> th</w:t>
      </w:r>
      <w:r w:rsidR="008A25AB" w:rsidRPr="003F559F">
        <w:t>at</w:t>
      </w:r>
      <w:r w:rsidR="00CD7C1A" w:rsidRPr="003F559F">
        <w:t xml:space="preserve"> heading:</w:t>
      </w:r>
    </w:p>
    <w:p w:rsidR="005263F8" w:rsidRDefault="00CD7C1A" w:rsidP="00861C20">
      <w:pPr>
        <w:pStyle w:val="P2"/>
        <w:jc w:val="left"/>
        <w:sectPr w:rsidR="005263F8" w:rsidSect="00366C70">
          <w:headerReference w:type="default" r:id="rId16"/>
          <w:type w:val="continuous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  <w:r w:rsidRPr="003F559F">
        <w:tab/>
        <w:t>(i)</w:t>
      </w:r>
      <w:r w:rsidRPr="003F559F">
        <w:tab/>
      </w:r>
      <w:proofErr w:type="gramStart"/>
      <w:r w:rsidR="009B4EE7" w:rsidRPr="003F559F">
        <w:t>the</w:t>
      </w:r>
      <w:proofErr w:type="gramEnd"/>
      <w:r w:rsidR="009B4EE7" w:rsidRPr="003F559F">
        <w:t xml:space="preserve"> name of </w:t>
      </w:r>
      <w:r w:rsidR="0032436C" w:rsidRPr="003F559F">
        <w:t xml:space="preserve">each additional </w:t>
      </w:r>
      <w:r w:rsidR="009B4EE7" w:rsidRPr="003F559F">
        <w:t>constituent</w:t>
      </w:r>
      <w:r w:rsidR="0032436C" w:rsidRPr="003F559F">
        <w:t>; and</w:t>
      </w:r>
    </w:p>
    <w:p w:rsidR="00380E7B" w:rsidRPr="003F559F" w:rsidRDefault="0032436C" w:rsidP="00CD7C1A">
      <w:pPr>
        <w:pStyle w:val="P2"/>
      </w:pPr>
      <w:r w:rsidRPr="003F559F">
        <w:lastRenderedPageBreak/>
        <w:tab/>
        <w:t>(</w:t>
      </w:r>
      <w:r w:rsidR="00CD7C1A" w:rsidRPr="003F559F">
        <w:t>ii</w:t>
      </w:r>
      <w:r w:rsidRPr="003F559F">
        <w:t>)</w:t>
      </w:r>
      <w:r w:rsidRPr="003F559F">
        <w:tab/>
      </w:r>
      <w:proofErr w:type="gramStart"/>
      <w:r w:rsidRPr="003F559F">
        <w:t>the</w:t>
      </w:r>
      <w:proofErr w:type="gramEnd"/>
      <w:r w:rsidRPr="003F559F">
        <w:t xml:space="preserve"> concentration of th</w:t>
      </w:r>
      <w:r w:rsidR="00FC1F23" w:rsidRPr="003F559F">
        <w:t>at constituent in the</w:t>
      </w:r>
      <w:r w:rsidRPr="003F559F">
        <w:t xml:space="preserve"> product.</w:t>
      </w:r>
    </w:p>
    <w:p w:rsidR="00380E7B" w:rsidRPr="003F559F" w:rsidRDefault="00380E7B" w:rsidP="00380E7B">
      <w:pPr>
        <w:pStyle w:val="R2"/>
      </w:pPr>
      <w:r w:rsidRPr="003F559F">
        <w:tab/>
        <w:t>(3)</w:t>
      </w:r>
      <w:r w:rsidRPr="003F559F">
        <w:tab/>
      </w:r>
      <w:r w:rsidR="003F36C9" w:rsidRPr="003F559F">
        <w:t xml:space="preserve">A claim </w:t>
      </w:r>
      <w:r w:rsidR="00526C60" w:rsidRPr="003F559F">
        <w:t xml:space="preserve">about an additional constituent </w:t>
      </w:r>
      <w:r w:rsidR="003F36C9" w:rsidRPr="003F559F">
        <w:t>on a label for the list</w:t>
      </w:r>
      <w:r w:rsidR="009F7607">
        <w:t>ed</w:t>
      </w:r>
      <w:r w:rsidR="003F36C9" w:rsidRPr="003F559F">
        <w:t xml:space="preserve"> chemical product must not state that the additional constituent </w:t>
      </w:r>
      <w:r w:rsidR="00526C60" w:rsidRPr="003F559F">
        <w:t xml:space="preserve">is suitable </w:t>
      </w:r>
      <w:r w:rsidR="003F36C9" w:rsidRPr="003F559F">
        <w:t xml:space="preserve">for </w:t>
      </w:r>
      <w:r w:rsidR="00526C60" w:rsidRPr="003F559F">
        <w:t xml:space="preserve">the purposes </w:t>
      </w:r>
      <w:r w:rsidR="003F36C9" w:rsidRPr="004762C9">
        <w:t>mentioned in paragraph</w:t>
      </w:r>
      <w:r w:rsidR="009F7607" w:rsidRPr="004762C9">
        <w:t>s</w:t>
      </w:r>
      <w:r w:rsidR="003F36C9" w:rsidRPr="004762C9">
        <w:t xml:space="preserve"> 5</w:t>
      </w:r>
      <w:r w:rsidR="00055D73" w:rsidRPr="004762C9">
        <w:t> </w:t>
      </w:r>
      <w:r w:rsidR="003F36C9" w:rsidRPr="004762C9">
        <w:t>(2)</w:t>
      </w:r>
      <w:r w:rsidR="00055D73" w:rsidRPr="004762C9">
        <w:t> </w:t>
      </w:r>
      <w:r w:rsidR="003F36C9" w:rsidRPr="004762C9">
        <w:t xml:space="preserve">(a), (b), (c) or (d) of the </w:t>
      </w:r>
      <w:r w:rsidR="009F7607" w:rsidRPr="004762C9">
        <w:t xml:space="preserve">Agvet </w:t>
      </w:r>
      <w:r w:rsidR="003F36C9" w:rsidRPr="004762C9">
        <w:t>Code.</w:t>
      </w:r>
    </w:p>
    <w:p w:rsidR="004461C0" w:rsidRPr="003F559F" w:rsidRDefault="000721DA" w:rsidP="000721DA">
      <w:pPr>
        <w:pStyle w:val="HR"/>
        <w:outlineLvl w:val="0"/>
      </w:pPr>
      <w:bookmarkStart w:id="13" w:name="_Toc384728979"/>
      <w:r w:rsidRPr="000721DA">
        <w:rPr>
          <w:rStyle w:val="CharSectno"/>
        </w:rPr>
        <w:t>8</w:t>
      </w:r>
      <w:r>
        <w:tab/>
      </w:r>
      <w:r w:rsidR="00D52B1A" w:rsidRPr="003F559F">
        <w:t>Package limits</w:t>
      </w:r>
      <w:bookmarkEnd w:id="13"/>
    </w:p>
    <w:p w:rsidR="00D52B1A" w:rsidRPr="003F559F" w:rsidRDefault="00D52B1A" w:rsidP="00D52B1A">
      <w:pPr>
        <w:pStyle w:val="R1"/>
      </w:pPr>
      <w:r w:rsidRPr="003F559F">
        <w:tab/>
      </w:r>
      <w:r w:rsidR="00F617D6" w:rsidRPr="003F559F">
        <w:t>(1)</w:t>
      </w:r>
      <w:r w:rsidRPr="003F559F">
        <w:tab/>
      </w:r>
      <w:r w:rsidR="00A051D5">
        <w:t>A</w:t>
      </w:r>
      <w:r w:rsidR="00A051D5" w:rsidRPr="003F559F">
        <w:t xml:space="preserve"> </w:t>
      </w:r>
      <w:r w:rsidR="004D35F7" w:rsidRPr="003F559F">
        <w:t>list</w:t>
      </w:r>
      <w:r w:rsidR="00262BEB">
        <w:t>ed</w:t>
      </w:r>
      <w:r w:rsidR="002F59BF" w:rsidRPr="003F559F">
        <w:t xml:space="preserve"> chemical product</w:t>
      </w:r>
      <w:r w:rsidR="001B15A2" w:rsidRPr="003F559F">
        <w:t>, when packaged,</w:t>
      </w:r>
      <w:r w:rsidR="002F59BF" w:rsidRPr="003F559F">
        <w:t xml:space="preserve"> </w:t>
      </w:r>
      <w:r w:rsidR="00F6458D" w:rsidRPr="003F559F">
        <w:t>must not</w:t>
      </w:r>
      <w:r w:rsidR="00EC6977" w:rsidRPr="003F559F">
        <w:t>:</w:t>
      </w:r>
    </w:p>
    <w:p w:rsidR="00EC6977" w:rsidRPr="003F559F" w:rsidRDefault="00EC6977" w:rsidP="00EC6977">
      <w:pPr>
        <w:pStyle w:val="P1"/>
      </w:pPr>
      <w:r w:rsidRPr="003F559F">
        <w:tab/>
        <w:t>(</w:t>
      </w:r>
      <w:r w:rsidR="008C4A88" w:rsidRPr="003F559F">
        <w:t>a)</w:t>
      </w:r>
      <w:r w:rsidR="008C4A88" w:rsidRPr="003F559F">
        <w:tab/>
      </w:r>
      <w:proofErr w:type="gramStart"/>
      <w:r w:rsidR="008C4A88" w:rsidRPr="003F559F">
        <w:t>contain</w:t>
      </w:r>
      <w:proofErr w:type="gramEnd"/>
      <w:r w:rsidR="008C4A88" w:rsidRPr="003F559F">
        <w:t xml:space="preserve"> more than 2</w:t>
      </w:r>
      <w:r w:rsidR="00B83C09" w:rsidRPr="003F559F">
        <w:t> </w:t>
      </w:r>
      <w:r w:rsidR="008C4A88" w:rsidRPr="003F559F">
        <w:t>kg</w:t>
      </w:r>
      <w:r w:rsidR="00303121" w:rsidRPr="003F559F">
        <w:t xml:space="preserve"> of </w:t>
      </w:r>
      <w:r w:rsidR="004A048F" w:rsidRPr="003F559F">
        <w:t xml:space="preserve">the </w:t>
      </w:r>
      <w:r w:rsidR="00E9719C" w:rsidRPr="003F559F">
        <w:t>parent molecule contained in the salt of the active constituent</w:t>
      </w:r>
      <w:r w:rsidR="0065698D" w:rsidRPr="003F559F">
        <w:t xml:space="preserve"> in the list</w:t>
      </w:r>
      <w:r w:rsidR="009F7607">
        <w:t>ed</w:t>
      </w:r>
      <w:r w:rsidR="0065698D" w:rsidRPr="003F559F">
        <w:t xml:space="preserve"> chemical product</w:t>
      </w:r>
      <w:r w:rsidR="00303121" w:rsidRPr="003F559F">
        <w:t>;</w:t>
      </w:r>
      <w:r w:rsidR="001B15A2" w:rsidRPr="003F559F">
        <w:t xml:space="preserve"> and</w:t>
      </w:r>
    </w:p>
    <w:p w:rsidR="00303121" w:rsidRPr="003F559F" w:rsidRDefault="00303121" w:rsidP="00303121">
      <w:pPr>
        <w:pStyle w:val="P1"/>
      </w:pPr>
      <w:r w:rsidRPr="003F559F">
        <w:tab/>
        <w:t>(b)</w:t>
      </w:r>
      <w:r w:rsidRPr="003F559F">
        <w:tab/>
      </w:r>
      <w:proofErr w:type="gramStart"/>
      <w:r w:rsidR="00ED0697" w:rsidRPr="003F559F">
        <w:t>if</w:t>
      </w:r>
      <w:proofErr w:type="gramEnd"/>
      <w:r w:rsidR="00ED0697" w:rsidRPr="003F559F">
        <w:t xml:space="preserve"> </w:t>
      </w:r>
      <w:r w:rsidR="001B15A2" w:rsidRPr="003F559F">
        <w:t xml:space="preserve">in </w:t>
      </w:r>
      <w:r w:rsidR="00ED0697" w:rsidRPr="003F559F">
        <w:t>powder</w:t>
      </w:r>
      <w:r w:rsidR="003107E5" w:rsidRPr="003F559F">
        <w:t>ed</w:t>
      </w:r>
      <w:r w:rsidR="00ED0697" w:rsidRPr="003F559F">
        <w:t xml:space="preserve"> form</w:t>
      </w:r>
      <w:r w:rsidR="00055D73" w:rsidRPr="003F559F">
        <w:t> </w:t>
      </w:r>
      <w:r w:rsidR="00ED0697" w:rsidRPr="003F559F">
        <w:t xml:space="preserve">— </w:t>
      </w:r>
      <w:r w:rsidRPr="003F559F">
        <w:t>weigh more than 5</w:t>
      </w:r>
      <w:r w:rsidR="00B83C09" w:rsidRPr="003F559F">
        <w:t> </w:t>
      </w:r>
      <w:r w:rsidR="00ED0697" w:rsidRPr="003F559F">
        <w:t>kg; and</w:t>
      </w:r>
    </w:p>
    <w:p w:rsidR="00ED0697" w:rsidRPr="003F559F" w:rsidRDefault="00ED0697" w:rsidP="00303121">
      <w:pPr>
        <w:pStyle w:val="P1"/>
      </w:pPr>
      <w:r w:rsidRPr="003F559F">
        <w:tab/>
        <w:t>(c)</w:t>
      </w:r>
      <w:r w:rsidRPr="003F559F">
        <w:tab/>
      </w:r>
      <w:proofErr w:type="gramStart"/>
      <w:r w:rsidRPr="003F559F">
        <w:t>if</w:t>
      </w:r>
      <w:proofErr w:type="gramEnd"/>
      <w:r w:rsidRPr="003F559F">
        <w:t xml:space="preserve"> the product is a medicated </w:t>
      </w:r>
      <w:proofErr w:type="spellStart"/>
      <w:r w:rsidR="00F80267" w:rsidRPr="003F559F">
        <w:t>stock</w:t>
      </w:r>
      <w:r w:rsidRPr="003F559F">
        <w:t>food</w:t>
      </w:r>
      <w:proofErr w:type="spellEnd"/>
      <w:r w:rsidR="00055D73" w:rsidRPr="003F559F">
        <w:t> </w:t>
      </w:r>
      <w:r w:rsidRPr="003F559F">
        <w:t>— weigh more than 25</w:t>
      </w:r>
      <w:r w:rsidR="00B83C09" w:rsidRPr="003F559F">
        <w:t> </w:t>
      </w:r>
      <w:r w:rsidRPr="003F559F">
        <w:t>kg.</w:t>
      </w:r>
    </w:p>
    <w:p w:rsidR="00AB3F7B" w:rsidRPr="003F559F" w:rsidRDefault="00F617D6" w:rsidP="00F617D6">
      <w:pPr>
        <w:pStyle w:val="R2"/>
      </w:pPr>
      <w:r w:rsidRPr="003F559F">
        <w:tab/>
        <w:t>(2)</w:t>
      </w:r>
      <w:r w:rsidRPr="003F559F">
        <w:tab/>
      </w:r>
      <w:r w:rsidR="00263DA2" w:rsidRPr="003F559F">
        <w:t>T</w:t>
      </w:r>
      <w:r w:rsidR="00AB3F7B" w:rsidRPr="003F559F">
        <w:t xml:space="preserve">he </w:t>
      </w:r>
      <w:r w:rsidR="00473F35" w:rsidRPr="003F559F">
        <w:t xml:space="preserve">package limit </w:t>
      </w:r>
      <w:r w:rsidR="002C4554" w:rsidRPr="003F559F">
        <w:t>specified</w:t>
      </w:r>
      <w:r w:rsidR="00AB3F7B" w:rsidRPr="003F559F">
        <w:t xml:space="preserve"> in paragraph (1)</w:t>
      </w:r>
      <w:r w:rsidR="00055D73" w:rsidRPr="003F559F">
        <w:t> </w:t>
      </w:r>
      <w:r w:rsidR="00AB3F7B" w:rsidRPr="003F559F">
        <w:t>(a) applies to:</w:t>
      </w:r>
    </w:p>
    <w:p w:rsidR="00F617D6" w:rsidRPr="003F559F" w:rsidRDefault="00AB3F7B" w:rsidP="00AB3F7B">
      <w:pPr>
        <w:pStyle w:val="P1"/>
      </w:pPr>
      <w:r w:rsidRPr="003F559F">
        <w:tab/>
        <w:t>(a)</w:t>
      </w:r>
      <w:r w:rsidRPr="003F559F">
        <w:tab/>
      </w:r>
      <w:proofErr w:type="gramStart"/>
      <w:r w:rsidRPr="003F559F">
        <w:t>if</w:t>
      </w:r>
      <w:proofErr w:type="gramEnd"/>
      <w:r w:rsidRPr="003F559F">
        <w:t xml:space="preserve"> there is 1 active constituent in the list</w:t>
      </w:r>
      <w:r w:rsidR="009F7607">
        <w:t>ed</w:t>
      </w:r>
      <w:r w:rsidRPr="003F559F">
        <w:t xml:space="preserve"> chemical product</w:t>
      </w:r>
      <w:r w:rsidR="00055D73" w:rsidRPr="003F559F">
        <w:t> </w:t>
      </w:r>
      <w:r w:rsidRPr="003F559F">
        <w:t>— the weight of 1 active constituent; or</w:t>
      </w:r>
    </w:p>
    <w:p w:rsidR="00AB3F7B" w:rsidRPr="003F559F" w:rsidRDefault="00AB3F7B" w:rsidP="00AB3F7B">
      <w:pPr>
        <w:pStyle w:val="P1"/>
      </w:pPr>
      <w:r w:rsidRPr="003F559F">
        <w:tab/>
        <w:t>(b)</w:t>
      </w:r>
      <w:r w:rsidRPr="003F559F">
        <w:tab/>
      </w:r>
      <w:proofErr w:type="gramStart"/>
      <w:r w:rsidRPr="003F559F">
        <w:t>if</w:t>
      </w:r>
      <w:proofErr w:type="gramEnd"/>
      <w:r w:rsidRPr="003F559F">
        <w:t xml:space="preserve"> there </w:t>
      </w:r>
      <w:r w:rsidR="005A7E11" w:rsidRPr="003F559F">
        <w:t xml:space="preserve">are 2 or more </w:t>
      </w:r>
      <w:r w:rsidRPr="003F559F">
        <w:t>active constituent</w:t>
      </w:r>
      <w:r w:rsidR="005A7E11" w:rsidRPr="003F559F">
        <w:t>s</w:t>
      </w:r>
      <w:r w:rsidRPr="003F559F">
        <w:t xml:space="preserve"> in the list</w:t>
      </w:r>
      <w:r w:rsidR="009F7607">
        <w:t>ed</w:t>
      </w:r>
      <w:r w:rsidRPr="003F559F">
        <w:t xml:space="preserve"> chemical product</w:t>
      </w:r>
      <w:r w:rsidR="00055D73" w:rsidRPr="003F559F">
        <w:t> </w:t>
      </w:r>
      <w:r w:rsidRPr="003F559F">
        <w:t>— the total weight of all active constituents in the list</w:t>
      </w:r>
      <w:r w:rsidR="009F7607">
        <w:t>ed</w:t>
      </w:r>
      <w:r w:rsidRPr="003F559F">
        <w:t xml:space="preserve"> chemical product.</w:t>
      </w:r>
    </w:p>
    <w:p w:rsidR="001C6B56" w:rsidRPr="003F559F" w:rsidRDefault="000721DA" w:rsidP="000721DA">
      <w:pPr>
        <w:pStyle w:val="HR"/>
        <w:outlineLvl w:val="0"/>
      </w:pPr>
      <w:bookmarkStart w:id="14" w:name="_Toc384728980"/>
      <w:r w:rsidRPr="000721DA">
        <w:rPr>
          <w:rStyle w:val="CharSectno"/>
        </w:rPr>
        <w:t>9</w:t>
      </w:r>
      <w:r>
        <w:tab/>
      </w:r>
      <w:r w:rsidR="001C6B56" w:rsidRPr="003F559F">
        <w:t>Labels</w:t>
      </w:r>
      <w:bookmarkEnd w:id="14"/>
    </w:p>
    <w:p w:rsidR="0008683F" w:rsidRPr="003F559F" w:rsidRDefault="0008683F" w:rsidP="001C6B56">
      <w:pPr>
        <w:pStyle w:val="R1"/>
      </w:pPr>
      <w:r w:rsidRPr="003F559F">
        <w:tab/>
        <w:t>(1)</w:t>
      </w:r>
      <w:r w:rsidRPr="003F559F">
        <w:tab/>
        <w:t xml:space="preserve">The label on a container for </w:t>
      </w:r>
      <w:r w:rsidR="006068BB">
        <w:t>a</w:t>
      </w:r>
      <w:r w:rsidR="006068BB" w:rsidRPr="003F559F">
        <w:t xml:space="preserve"> </w:t>
      </w:r>
      <w:r w:rsidR="004D35F7" w:rsidRPr="003F559F">
        <w:t>list</w:t>
      </w:r>
      <w:r w:rsidR="006068BB">
        <w:t>ed</w:t>
      </w:r>
      <w:r w:rsidRPr="003F559F">
        <w:t xml:space="preserve"> chemical product must comply with the label format set out in Schedule </w:t>
      </w:r>
      <w:r w:rsidR="00695AFE" w:rsidRPr="003F559F">
        <w:t>1</w:t>
      </w:r>
      <w:r w:rsidRPr="003F559F">
        <w:t>.</w:t>
      </w:r>
    </w:p>
    <w:p w:rsidR="001C6B56" w:rsidRPr="003F559F" w:rsidRDefault="001C6B56" w:rsidP="0008683F">
      <w:pPr>
        <w:pStyle w:val="R2"/>
      </w:pPr>
      <w:r w:rsidRPr="003F559F">
        <w:tab/>
        <w:t>(</w:t>
      </w:r>
      <w:r w:rsidR="0008683F" w:rsidRPr="003F559F">
        <w:t>2</w:t>
      </w:r>
      <w:r w:rsidRPr="003F559F">
        <w:t>)</w:t>
      </w:r>
      <w:r w:rsidRPr="003F559F">
        <w:tab/>
      </w:r>
      <w:r w:rsidR="009003A6" w:rsidRPr="003F559F">
        <w:t>Subject to subsection (3), t</w:t>
      </w:r>
      <w:r w:rsidR="003779EB" w:rsidRPr="003F559F">
        <w:t xml:space="preserve">he only claim </w:t>
      </w:r>
      <w:r w:rsidR="00F932C5" w:rsidRPr="003F559F">
        <w:t xml:space="preserve">about </w:t>
      </w:r>
      <w:r w:rsidR="006068BB">
        <w:t>a</w:t>
      </w:r>
      <w:r w:rsidR="006068BB" w:rsidRPr="003F559F">
        <w:t xml:space="preserve"> </w:t>
      </w:r>
      <w:r w:rsidR="00F932C5" w:rsidRPr="003F559F">
        <w:t>list</w:t>
      </w:r>
      <w:r w:rsidR="006068BB">
        <w:t>ed</w:t>
      </w:r>
      <w:r w:rsidR="00F932C5" w:rsidRPr="003F559F">
        <w:t xml:space="preserve"> chemical product </w:t>
      </w:r>
      <w:r w:rsidR="003779EB" w:rsidRPr="003F559F">
        <w:t xml:space="preserve">that </w:t>
      </w:r>
      <w:r w:rsidR="003779EB" w:rsidRPr="004748F7">
        <w:t>may</w:t>
      </w:r>
      <w:r w:rsidR="003779EB" w:rsidRPr="003F559F">
        <w:t xml:space="preserve"> be included on </w:t>
      </w:r>
      <w:r w:rsidR="00014BA2" w:rsidRPr="003F559F">
        <w:t xml:space="preserve">the label of </w:t>
      </w:r>
      <w:r w:rsidR="003779EB" w:rsidRPr="003F559F">
        <w:t xml:space="preserve">a container for </w:t>
      </w:r>
      <w:r w:rsidR="004D35F7" w:rsidRPr="003F559F">
        <w:t>the</w:t>
      </w:r>
      <w:r w:rsidR="003779EB" w:rsidRPr="003F559F">
        <w:t xml:space="preserve"> product</w:t>
      </w:r>
      <w:r w:rsidR="00F932C5" w:rsidRPr="003F559F">
        <w:t xml:space="preserve"> </w:t>
      </w:r>
      <w:r w:rsidR="00014BA2" w:rsidRPr="003F559F">
        <w:t xml:space="preserve">is ‘long term </w:t>
      </w:r>
      <w:r w:rsidR="00672E23" w:rsidRPr="003F559F">
        <w:t>use</w:t>
      </w:r>
      <w:r w:rsidR="00014BA2" w:rsidRPr="003F559F">
        <w:t xml:space="preserve"> may help improve joint health and function’, or words to that effect.</w:t>
      </w:r>
    </w:p>
    <w:p w:rsidR="00EF5662" w:rsidRPr="003F559F" w:rsidRDefault="009003A6" w:rsidP="00EA03F8">
      <w:pPr>
        <w:pStyle w:val="R2"/>
      </w:pPr>
      <w:r w:rsidRPr="003F559F">
        <w:tab/>
        <w:t>(3)</w:t>
      </w:r>
      <w:r w:rsidRPr="003F559F">
        <w:tab/>
        <w:t xml:space="preserve">If </w:t>
      </w:r>
      <w:r w:rsidR="006068BB">
        <w:t>a</w:t>
      </w:r>
      <w:r w:rsidR="006068BB" w:rsidRPr="003F559F">
        <w:t xml:space="preserve"> </w:t>
      </w:r>
      <w:r w:rsidRPr="003F559F">
        <w:t>list</w:t>
      </w:r>
      <w:r w:rsidR="006068BB">
        <w:t>ed</w:t>
      </w:r>
      <w:r w:rsidRPr="003F559F">
        <w:t xml:space="preserve"> chemical product </w:t>
      </w:r>
      <w:r w:rsidR="00A4028E" w:rsidRPr="003F559F">
        <w:t xml:space="preserve">also </w:t>
      </w:r>
      <w:r w:rsidRPr="003F559F">
        <w:t xml:space="preserve">contains vitamins or minerals mentioned in paragraph </w:t>
      </w:r>
      <w:r w:rsidR="006068BB">
        <w:t>7</w:t>
      </w:r>
      <w:r w:rsidR="00055D73" w:rsidRPr="003F559F">
        <w:t> </w:t>
      </w:r>
      <w:r w:rsidRPr="003F559F">
        <w:t>(1)</w:t>
      </w:r>
      <w:r w:rsidR="00055D73" w:rsidRPr="003F559F">
        <w:t> </w:t>
      </w:r>
      <w:r w:rsidRPr="003F559F">
        <w:t xml:space="preserve">(a), the label of a container for the product may contain a claim </w:t>
      </w:r>
      <w:r w:rsidR="00A4028E" w:rsidRPr="003F559F">
        <w:t>about the vitamin</w:t>
      </w:r>
      <w:r w:rsidR="007C4AC2" w:rsidRPr="003F559F">
        <w:t>s</w:t>
      </w:r>
      <w:r w:rsidR="00A4028E" w:rsidRPr="003F559F">
        <w:t xml:space="preserve"> or mineral</w:t>
      </w:r>
      <w:r w:rsidR="007C4AC2" w:rsidRPr="003F559F">
        <w:t>s</w:t>
      </w:r>
      <w:r w:rsidR="00A4028E" w:rsidRPr="003F559F">
        <w:t xml:space="preserve"> consist</w:t>
      </w:r>
      <w:r w:rsidR="007C4AC2" w:rsidRPr="003F559F">
        <w:t>ing only</w:t>
      </w:r>
      <w:r w:rsidR="00A4028E" w:rsidRPr="003F559F">
        <w:t xml:space="preserve"> of the words ‘to supplement diets where levels may be low’, or words to that effect.</w:t>
      </w:r>
    </w:p>
    <w:p w:rsidR="00785EFD" w:rsidRPr="003F559F" w:rsidRDefault="00785EFD">
      <w:pPr>
        <w:pStyle w:val="MainBodySectionBreak"/>
        <w:sectPr w:rsidR="00785EFD" w:rsidRPr="003F559F" w:rsidSect="00863445">
          <w:headerReference w:type="even" r:id="rId17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08683F" w:rsidRPr="003F559F" w:rsidRDefault="0008683F" w:rsidP="001C7285">
      <w:pPr>
        <w:pStyle w:val="Scheduletitle"/>
        <w:pageBreakBefore/>
      </w:pPr>
      <w:bookmarkStart w:id="15" w:name="_Toc384728981"/>
      <w:r w:rsidRPr="003F559F">
        <w:rPr>
          <w:rStyle w:val="CharAmSchNo"/>
        </w:rPr>
        <w:lastRenderedPageBreak/>
        <w:t xml:space="preserve">Schedule </w:t>
      </w:r>
      <w:r w:rsidR="00695AFE" w:rsidRPr="003F559F">
        <w:rPr>
          <w:rStyle w:val="CharAmSchNo"/>
        </w:rPr>
        <w:t>1</w:t>
      </w:r>
      <w:r w:rsidRPr="003F559F">
        <w:tab/>
      </w:r>
      <w:r w:rsidRPr="003F559F">
        <w:rPr>
          <w:rStyle w:val="CharAmSchText"/>
        </w:rPr>
        <w:t>Label format</w:t>
      </w:r>
      <w:bookmarkEnd w:id="15"/>
    </w:p>
    <w:p w:rsidR="0008683F" w:rsidRPr="003F559F" w:rsidRDefault="0008683F" w:rsidP="0008683F">
      <w:pPr>
        <w:pStyle w:val="Schedulereference"/>
      </w:pPr>
      <w:r w:rsidRPr="003F559F">
        <w:t>(</w:t>
      </w:r>
      <w:proofErr w:type="gramStart"/>
      <w:r w:rsidR="00356F8E" w:rsidRPr="003F559F">
        <w:t>sub</w:t>
      </w:r>
      <w:r w:rsidRPr="003F559F">
        <w:t>section</w:t>
      </w:r>
      <w:proofErr w:type="gramEnd"/>
      <w:r w:rsidRPr="003F559F">
        <w:t xml:space="preserve"> </w:t>
      </w:r>
      <w:r w:rsidR="001C42C3">
        <w:t>9</w:t>
      </w:r>
      <w:r w:rsidR="00055D73" w:rsidRPr="003F559F">
        <w:t> </w:t>
      </w:r>
      <w:r w:rsidR="00356F8E" w:rsidRPr="003F559F">
        <w:t>(1)</w:t>
      </w:r>
      <w:r w:rsidRPr="003F559F">
        <w:t>)</w:t>
      </w:r>
    </w:p>
    <w:p w:rsidR="007547C7" w:rsidRPr="003F559F" w:rsidRDefault="007547C7">
      <w:pPr>
        <w:pStyle w:val="Header"/>
      </w:pPr>
      <w:r w:rsidRPr="003F559F">
        <w:rPr>
          <w:rStyle w:val="CharSchPTNo"/>
        </w:rPr>
        <w:t xml:space="preserve"> </w:t>
      </w:r>
      <w:r w:rsidRPr="003F559F">
        <w:rPr>
          <w:rStyle w:val="CharSchPTText"/>
        </w:rPr>
        <w:t xml:space="preserve"> </w:t>
      </w:r>
    </w:p>
    <w:p w:rsidR="00A03E54" w:rsidRPr="003F559F" w:rsidRDefault="00A03E54" w:rsidP="00C75CBF">
      <w:pPr>
        <w:pStyle w:val="BodyText"/>
        <w:spacing w:before="360"/>
        <w:ind w:right="-289"/>
        <w:outlineLvl w:val="0"/>
        <w:rPr>
          <w:sz w:val="28"/>
        </w:rPr>
      </w:pPr>
      <w:r w:rsidRPr="003F559F">
        <w:rPr>
          <w:highlight w:val="lightGray"/>
        </w:rPr>
        <w:t>FRONT PANEL</w:t>
      </w:r>
    </w:p>
    <w:p w:rsidR="00A03E54" w:rsidRPr="003F559F" w:rsidRDefault="00A03E54" w:rsidP="00A03E54">
      <w:pPr>
        <w:pStyle w:val="BodyText"/>
        <w:rPr>
          <w:highlight w:val="lightGray"/>
        </w:rPr>
      </w:pPr>
    </w:p>
    <w:p w:rsidR="00A03E54" w:rsidRDefault="001C42C3" w:rsidP="000721DA">
      <w:pPr>
        <w:jc w:val="center"/>
        <w:outlineLvl w:val="0"/>
        <w:rPr>
          <w:b/>
          <w:iCs/>
          <w:sz w:val="28"/>
          <w:szCs w:val="28"/>
        </w:rPr>
      </w:pPr>
      <w:r w:rsidRPr="000721DA">
        <w:rPr>
          <w:b/>
          <w:iCs/>
          <w:sz w:val="28"/>
          <w:szCs w:val="28"/>
        </w:rPr>
        <w:t>CAUTION</w:t>
      </w:r>
    </w:p>
    <w:p w:rsidR="001C42C3" w:rsidRDefault="001C42C3" w:rsidP="000721DA">
      <w:pPr>
        <w:jc w:val="center"/>
        <w:outlineLvl w:val="0"/>
        <w:rPr>
          <w:b/>
          <w:iCs/>
          <w:sz w:val="28"/>
          <w:szCs w:val="28"/>
        </w:rPr>
      </w:pPr>
    </w:p>
    <w:p w:rsidR="001C42C3" w:rsidRPr="000721DA" w:rsidRDefault="001C42C3" w:rsidP="000721DA">
      <w:pPr>
        <w:jc w:val="center"/>
        <w:outlineLvl w:val="0"/>
        <w:rPr>
          <w:b/>
          <w:iCs/>
          <w:sz w:val="28"/>
          <w:szCs w:val="28"/>
        </w:rPr>
      </w:pPr>
    </w:p>
    <w:p w:rsidR="001C42C3" w:rsidRPr="000721DA" w:rsidRDefault="001C42C3" w:rsidP="000721DA">
      <w:pPr>
        <w:jc w:val="center"/>
        <w:outlineLvl w:val="0"/>
        <w:rPr>
          <w:b/>
          <w:iCs/>
          <w:sz w:val="28"/>
          <w:szCs w:val="28"/>
        </w:rPr>
      </w:pPr>
      <w:r w:rsidRPr="000721DA">
        <w:rPr>
          <w:b/>
          <w:iCs/>
          <w:sz w:val="28"/>
          <w:szCs w:val="28"/>
        </w:rPr>
        <w:t>KEEP OUT OF REACH OF CHILDREN</w:t>
      </w:r>
    </w:p>
    <w:p w:rsidR="001C42C3" w:rsidRDefault="001C42C3" w:rsidP="00A03E54">
      <w:pPr>
        <w:jc w:val="center"/>
        <w:rPr>
          <w:sz w:val="32"/>
        </w:rPr>
      </w:pPr>
    </w:p>
    <w:p w:rsidR="001C42C3" w:rsidRPr="003F559F" w:rsidRDefault="001C42C3" w:rsidP="00A03E54">
      <w:pPr>
        <w:jc w:val="center"/>
        <w:rPr>
          <w:sz w:val="32"/>
        </w:rPr>
      </w:pPr>
    </w:p>
    <w:p w:rsidR="00A03E54" w:rsidRPr="003F559F" w:rsidRDefault="00A03E54" w:rsidP="00C75CBF">
      <w:pPr>
        <w:jc w:val="center"/>
        <w:outlineLvl w:val="0"/>
        <w:rPr>
          <w:b/>
          <w:iCs/>
          <w:sz w:val="28"/>
          <w:szCs w:val="28"/>
        </w:rPr>
      </w:pPr>
      <w:r w:rsidRPr="003F559F">
        <w:rPr>
          <w:b/>
          <w:iCs/>
          <w:sz w:val="28"/>
          <w:szCs w:val="28"/>
        </w:rPr>
        <w:t>FOR ANIMAL TREATMENT ONLY</w:t>
      </w:r>
    </w:p>
    <w:p w:rsidR="00A03E54" w:rsidRPr="003F559F" w:rsidRDefault="00A03E54" w:rsidP="00A03E54">
      <w:pPr>
        <w:jc w:val="center"/>
        <w:rPr>
          <w:sz w:val="32"/>
        </w:rPr>
      </w:pPr>
    </w:p>
    <w:p w:rsidR="00A03E54" w:rsidRPr="003F559F" w:rsidRDefault="00A03E54" w:rsidP="00A03E54">
      <w:pPr>
        <w:jc w:val="center"/>
        <w:rPr>
          <w:sz w:val="32"/>
        </w:rPr>
      </w:pPr>
    </w:p>
    <w:p w:rsidR="00A03E54" w:rsidRPr="003F559F" w:rsidRDefault="00A03E54" w:rsidP="00A03E54">
      <w:pPr>
        <w:jc w:val="center"/>
        <w:rPr>
          <w:iCs/>
          <w:sz w:val="32"/>
        </w:rPr>
      </w:pPr>
      <w:r w:rsidRPr="003F559F">
        <w:rPr>
          <w:b/>
          <w:iCs/>
          <w:sz w:val="32"/>
        </w:rPr>
        <w:t>[PRODUCT NAME]</w:t>
      </w:r>
    </w:p>
    <w:p w:rsidR="00A03E54" w:rsidRPr="003F559F" w:rsidRDefault="00A03E54" w:rsidP="00A03E54">
      <w:pPr>
        <w:jc w:val="center"/>
        <w:rPr>
          <w:sz w:val="32"/>
        </w:rPr>
      </w:pPr>
    </w:p>
    <w:p w:rsidR="00A03E54" w:rsidRPr="003F559F" w:rsidRDefault="00A03E54" w:rsidP="00A03E54">
      <w:pPr>
        <w:jc w:val="center"/>
        <w:rPr>
          <w:sz w:val="32"/>
        </w:rPr>
      </w:pPr>
    </w:p>
    <w:p w:rsidR="00BA2576" w:rsidRPr="003F559F" w:rsidRDefault="00A03E54" w:rsidP="00A03E54">
      <w:pPr>
        <w:tabs>
          <w:tab w:val="left" w:pos="1980"/>
          <w:tab w:val="left" w:pos="2250"/>
          <w:tab w:val="left" w:pos="3600"/>
        </w:tabs>
        <w:ind w:right="-316"/>
        <w:rPr>
          <w:bCs/>
          <w:i/>
          <w:iCs/>
        </w:rPr>
      </w:pPr>
      <w:r w:rsidRPr="003F559F">
        <w:rPr>
          <w:b/>
        </w:rPr>
        <w:t>ACTIVE CONSTITUENT:</w:t>
      </w:r>
      <w:r w:rsidR="00055D73" w:rsidRPr="003F559F">
        <w:rPr>
          <w:b/>
        </w:rPr>
        <w:t> </w:t>
      </w:r>
      <w:r w:rsidRPr="003F559F">
        <w:rPr>
          <w:bCs/>
        </w:rPr>
        <w:t>[</w:t>
      </w:r>
      <w:r w:rsidRPr="003F559F">
        <w:rPr>
          <w:bCs/>
          <w:i/>
          <w:iCs/>
        </w:rPr>
        <w:t>Insert</w:t>
      </w:r>
      <w:r w:rsidRPr="003F559F">
        <w:rPr>
          <w:bCs/>
        </w:rPr>
        <w:t xml:space="preserve"> </w:t>
      </w:r>
      <w:r w:rsidRPr="003F559F">
        <w:rPr>
          <w:bCs/>
          <w:i/>
          <w:iCs/>
        </w:rPr>
        <w:t xml:space="preserve">the </w:t>
      </w:r>
      <w:r w:rsidR="00BA2576" w:rsidRPr="003F559F">
        <w:rPr>
          <w:bCs/>
          <w:i/>
          <w:iCs/>
        </w:rPr>
        <w:t>following information:</w:t>
      </w:r>
    </w:p>
    <w:p w:rsidR="00BA2576" w:rsidRPr="003F559F" w:rsidRDefault="00BA2576" w:rsidP="00FE63B6">
      <w:pPr>
        <w:pStyle w:val="P1"/>
        <w:tabs>
          <w:tab w:val="clear" w:pos="1191"/>
        </w:tabs>
        <w:ind w:left="480" w:hanging="480"/>
        <w:rPr>
          <w:bCs/>
          <w:i/>
          <w:iCs/>
        </w:rPr>
      </w:pPr>
      <w:r w:rsidRPr="003F559F">
        <w:rPr>
          <w:i/>
        </w:rPr>
        <w:t>(a)</w:t>
      </w:r>
      <w:r w:rsidR="00FE63B6" w:rsidRPr="003F559F">
        <w:tab/>
      </w:r>
      <w:r w:rsidRPr="003F559F">
        <w:t xml:space="preserve">the </w:t>
      </w:r>
      <w:r w:rsidRPr="003F559F">
        <w:rPr>
          <w:bCs/>
          <w:i/>
          <w:iCs/>
        </w:rPr>
        <w:t>Australian approved name of each active constituent</w:t>
      </w:r>
      <w:r w:rsidR="004100E5">
        <w:rPr>
          <w:bCs/>
          <w:i/>
          <w:iCs/>
        </w:rPr>
        <w:t>, as</w:t>
      </w:r>
      <w:r w:rsidRPr="003F559F">
        <w:rPr>
          <w:bCs/>
          <w:i/>
          <w:iCs/>
        </w:rPr>
        <w:t xml:space="preserve"> </w:t>
      </w:r>
      <w:r w:rsidR="004100E5">
        <w:rPr>
          <w:bCs/>
          <w:i/>
          <w:iCs/>
        </w:rPr>
        <w:t>described</w:t>
      </w:r>
      <w:r w:rsidR="004100E5" w:rsidRPr="003F559F">
        <w:rPr>
          <w:bCs/>
          <w:i/>
          <w:iCs/>
        </w:rPr>
        <w:t xml:space="preserve"> </w:t>
      </w:r>
      <w:r w:rsidRPr="003F559F">
        <w:rPr>
          <w:bCs/>
          <w:i/>
          <w:iCs/>
        </w:rPr>
        <w:t>in Subdivision 3</w:t>
      </w:r>
      <w:r w:rsidRPr="003F559F">
        <w:rPr>
          <w:bCs/>
          <w:iCs/>
        </w:rPr>
        <w:t>.</w:t>
      </w:r>
      <w:r w:rsidRPr="003F559F">
        <w:rPr>
          <w:bCs/>
          <w:i/>
          <w:iCs/>
        </w:rPr>
        <w:t>2</w:t>
      </w:r>
      <w:r w:rsidRPr="003F559F">
        <w:rPr>
          <w:bCs/>
          <w:iCs/>
        </w:rPr>
        <w:t>.</w:t>
      </w:r>
      <w:r w:rsidRPr="003F559F">
        <w:rPr>
          <w:bCs/>
          <w:i/>
          <w:iCs/>
        </w:rPr>
        <w:t xml:space="preserve">1 of Part 3 of Schedule 3B to the </w:t>
      </w:r>
      <w:r w:rsidR="006068BB">
        <w:rPr>
          <w:bCs/>
          <w:i/>
          <w:iCs/>
        </w:rPr>
        <w:t>Agvet Regulations</w:t>
      </w:r>
      <w:r w:rsidR="000E08F8" w:rsidRPr="003F559F">
        <w:rPr>
          <w:bCs/>
          <w:i/>
          <w:iCs/>
        </w:rPr>
        <w:t>;</w:t>
      </w:r>
      <w:r w:rsidRPr="003F559F">
        <w:rPr>
          <w:bCs/>
          <w:i/>
          <w:iCs/>
        </w:rPr>
        <w:t xml:space="preserve"> and</w:t>
      </w:r>
    </w:p>
    <w:p w:rsidR="00FE63B6" w:rsidRDefault="00BA2576" w:rsidP="00861C20">
      <w:pPr>
        <w:pStyle w:val="P1"/>
        <w:tabs>
          <w:tab w:val="clear" w:pos="1191"/>
        </w:tabs>
        <w:ind w:left="480" w:hanging="480"/>
        <w:rPr>
          <w:bCs/>
        </w:rPr>
      </w:pPr>
      <w:r w:rsidRPr="003F559F">
        <w:rPr>
          <w:i/>
        </w:rPr>
        <w:t>(b)</w:t>
      </w:r>
      <w:r w:rsidRPr="003F559F">
        <w:rPr>
          <w:i/>
        </w:rPr>
        <w:tab/>
      </w:r>
      <w:proofErr w:type="gramStart"/>
      <w:r w:rsidRPr="003F559F">
        <w:rPr>
          <w:i/>
        </w:rPr>
        <w:t>the</w:t>
      </w:r>
      <w:proofErr w:type="gramEnd"/>
      <w:r w:rsidRPr="003F559F">
        <w:rPr>
          <w:i/>
        </w:rPr>
        <w:t xml:space="preserve"> concentration of each active constituent</w:t>
      </w:r>
      <w:r w:rsidR="00055D73" w:rsidRPr="003F559F">
        <w:rPr>
          <w:i/>
        </w:rPr>
        <w:t> </w:t>
      </w:r>
      <w:r w:rsidRPr="003F559F">
        <w:rPr>
          <w:i/>
        </w:rPr>
        <w:t>— use mg</w:t>
      </w:r>
      <w:r w:rsidR="00B5781D" w:rsidRPr="003F559F">
        <w:rPr>
          <w:i/>
        </w:rPr>
        <w:t>/</w:t>
      </w:r>
      <w:r w:rsidR="00236275">
        <w:rPr>
          <w:i/>
        </w:rPr>
        <w:t>k</w:t>
      </w:r>
      <w:r w:rsidR="00B5781D" w:rsidRPr="003F559F">
        <w:rPr>
          <w:i/>
        </w:rPr>
        <w:t>g</w:t>
      </w:r>
      <w:r w:rsidRPr="003F559F">
        <w:rPr>
          <w:i/>
        </w:rPr>
        <w:t>, g/</w:t>
      </w:r>
      <w:r w:rsidR="00236275">
        <w:rPr>
          <w:i/>
        </w:rPr>
        <w:t>k</w:t>
      </w:r>
      <w:r w:rsidRPr="003F559F">
        <w:rPr>
          <w:i/>
        </w:rPr>
        <w:t>g, or mg/capsule/tablet</w:t>
      </w:r>
      <w:r w:rsidR="005263F8">
        <w:t>]</w:t>
      </w:r>
      <w:r w:rsidRPr="003F559F">
        <w:rPr>
          <w:i/>
        </w:rPr>
        <w:t>.</w:t>
      </w:r>
    </w:p>
    <w:p w:rsidR="005263F8" w:rsidRPr="003F559F" w:rsidRDefault="005263F8" w:rsidP="00861C20">
      <w:pPr>
        <w:pStyle w:val="P1"/>
        <w:tabs>
          <w:tab w:val="clear" w:pos="1191"/>
        </w:tabs>
        <w:ind w:left="480" w:hanging="480"/>
        <w:rPr>
          <w:bCs/>
        </w:rPr>
      </w:pPr>
    </w:p>
    <w:p w:rsidR="00A03E54" w:rsidRPr="003F559F" w:rsidRDefault="00A03E54" w:rsidP="00A03E54">
      <w:pPr>
        <w:tabs>
          <w:tab w:val="left" w:pos="1980"/>
          <w:tab w:val="left" w:pos="2250"/>
          <w:tab w:val="left" w:pos="3600"/>
        </w:tabs>
        <w:ind w:right="-316"/>
        <w:rPr>
          <w:bCs/>
        </w:rPr>
      </w:pPr>
      <w:r w:rsidRPr="003F559F">
        <w:rPr>
          <w:bCs/>
        </w:rPr>
        <w:t>[</w:t>
      </w:r>
      <w:r w:rsidRPr="003F559F">
        <w:rPr>
          <w:bCs/>
          <w:i/>
          <w:iCs/>
        </w:rPr>
        <w:t>For chondroitin or naturally derived glucosamine – state tissue of origin (</w:t>
      </w:r>
      <w:proofErr w:type="spellStart"/>
      <w:r w:rsidRPr="003F559F">
        <w:rPr>
          <w:bCs/>
          <w:i/>
          <w:iCs/>
        </w:rPr>
        <w:t>eg</w:t>
      </w:r>
      <w:proofErr w:type="spellEnd"/>
      <w:r w:rsidRPr="003F559F">
        <w:rPr>
          <w:bCs/>
          <w:i/>
          <w:iCs/>
        </w:rPr>
        <w:t xml:space="preserve"> marine exoskeleton, shark cartilage, bovine cartilage </w:t>
      </w:r>
      <w:proofErr w:type="spellStart"/>
      <w:r w:rsidRPr="003F559F">
        <w:rPr>
          <w:bCs/>
          <w:i/>
          <w:iCs/>
        </w:rPr>
        <w:t>etc</w:t>
      </w:r>
      <w:proofErr w:type="spellEnd"/>
      <w:r w:rsidR="005263F8">
        <w:rPr>
          <w:bCs/>
          <w:i/>
          <w:iCs/>
        </w:rPr>
        <w:t>)</w:t>
      </w:r>
      <w:r w:rsidRPr="003F559F">
        <w:rPr>
          <w:bCs/>
        </w:rPr>
        <w:t>].</w:t>
      </w:r>
    </w:p>
    <w:p w:rsidR="00A03E54" w:rsidRPr="003F559F" w:rsidRDefault="00A03E54" w:rsidP="00A03E54">
      <w:pPr>
        <w:tabs>
          <w:tab w:val="left" w:pos="180"/>
          <w:tab w:val="left" w:pos="1980"/>
          <w:tab w:val="left" w:pos="3600"/>
        </w:tabs>
        <w:ind w:right="-316"/>
        <w:rPr>
          <w:bCs/>
        </w:rPr>
      </w:pPr>
    </w:p>
    <w:p w:rsidR="00A03E54" w:rsidRPr="003F559F" w:rsidRDefault="00A03E54" w:rsidP="00A03E54">
      <w:pPr>
        <w:tabs>
          <w:tab w:val="left" w:pos="180"/>
          <w:tab w:val="left" w:pos="1980"/>
          <w:tab w:val="left" w:pos="3600"/>
        </w:tabs>
        <w:ind w:right="-316"/>
        <w:rPr>
          <w:bCs/>
        </w:rPr>
      </w:pPr>
      <w:r w:rsidRPr="003F559F">
        <w:rPr>
          <w:b/>
        </w:rPr>
        <w:t>OTHER INGREDIENTS:</w:t>
      </w:r>
      <w:r w:rsidR="00055D73" w:rsidRPr="003F559F">
        <w:rPr>
          <w:bCs/>
        </w:rPr>
        <w:t> </w:t>
      </w:r>
      <w:r w:rsidRPr="003F559F">
        <w:rPr>
          <w:bCs/>
        </w:rPr>
        <w:t>[</w:t>
      </w:r>
      <w:r w:rsidRPr="003F559F">
        <w:rPr>
          <w:bCs/>
          <w:i/>
          <w:iCs/>
        </w:rPr>
        <w:t>Insert the concentration and name of</w:t>
      </w:r>
      <w:r w:rsidR="006E5616" w:rsidRPr="003F559F">
        <w:rPr>
          <w:bCs/>
          <w:i/>
          <w:iCs/>
        </w:rPr>
        <w:t xml:space="preserve"> each</w:t>
      </w:r>
      <w:r w:rsidRPr="003F559F">
        <w:rPr>
          <w:bCs/>
          <w:i/>
          <w:iCs/>
        </w:rPr>
        <w:t xml:space="preserve"> </w:t>
      </w:r>
      <w:r w:rsidR="006E5616" w:rsidRPr="003F559F">
        <w:rPr>
          <w:bCs/>
          <w:i/>
          <w:iCs/>
        </w:rPr>
        <w:t xml:space="preserve">additional </w:t>
      </w:r>
      <w:r w:rsidRPr="003F559F">
        <w:rPr>
          <w:bCs/>
          <w:i/>
          <w:iCs/>
        </w:rPr>
        <w:t>constituent</w:t>
      </w:r>
      <w:r w:rsidR="006E5616" w:rsidRPr="003F559F">
        <w:rPr>
          <w:bCs/>
          <w:i/>
          <w:iCs/>
        </w:rPr>
        <w:t xml:space="preserve"> </w:t>
      </w:r>
      <w:r w:rsidR="003051DD" w:rsidRPr="003F559F">
        <w:rPr>
          <w:bCs/>
          <w:i/>
          <w:iCs/>
        </w:rPr>
        <w:t xml:space="preserve">of the kind </w:t>
      </w:r>
      <w:r w:rsidR="006E5616" w:rsidRPr="003F559F">
        <w:rPr>
          <w:bCs/>
          <w:i/>
          <w:iCs/>
        </w:rPr>
        <w:t>mentioned</w:t>
      </w:r>
      <w:r w:rsidRPr="003F559F">
        <w:rPr>
          <w:bCs/>
          <w:i/>
          <w:iCs/>
        </w:rPr>
        <w:t xml:space="preserve"> </w:t>
      </w:r>
      <w:r w:rsidRPr="00E56CD4">
        <w:rPr>
          <w:bCs/>
          <w:i/>
          <w:iCs/>
        </w:rPr>
        <w:t xml:space="preserve">in </w:t>
      </w:r>
      <w:r w:rsidR="003051DD" w:rsidRPr="00E56CD4">
        <w:rPr>
          <w:bCs/>
          <w:i/>
          <w:iCs/>
        </w:rPr>
        <w:t xml:space="preserve">section </w:t>
      </w:r>
      <w:r w:rsidR="00765F41" w:rsidRPr="00D550C2">
        <w:rPr>
          <w:bCs/>
          <w:i/>
          <w:iCs/>
        </w:rPr>
        <w:t>7</w:t>
      </w:r>
      <w:r w:rsidR="00CF6D37">
        <w:rPr>
          <w:bCs/>
          <w:i/>
          <w:iCs/>
        </w:rPr>
        <w:t>(1</w:t>
      </w:r>
      <w:proofErr w:type="gramStart"/>
      <w:r w:rsidR="00CF6D37">
        <w:rPr>
          <w:bCs/>
          <w:i/>
          <w:iCs/>
        </w:rPr>
        <w:t>)(</w:t>
      </w:r>
      <w:proofErr w:type="gramEnd"/>
      <w:r w:rsidR="00CF6D37">
        <w:rPr>
          <w:bCs/>
          <w:i/>
          <w:iCs/>
        </w:rPr>
        <w:t>a)</w:t>
      </w:r>
      <w:r w:rsidR="000721DA">
        <w:rPr>
          <w:bCs/>
          <w:i/>
          <w:iCs/>
        </w:rPr>
        <w:t xml:space="preserve"> </w:t>
      </w:r>
      <w:r w:rsidR="00400679" w:rsidRPr="003F559F">
        <w:rPr>
          <w:bCs/>
          <w:i/>
          <w:iCs/>
        </w:rPr>
        <w:t xml:space="preserve">— </w:t>
      </w:r>
      <w:r w:rsidRPr="003F559F">
        <w:rPr>
          <w:bCs/>
          <w:i/>
          <w:iCs/>
        </w:rPr>
        <w:t>use mg</w:t>
      </w:r>
      <w:r w:rsidR="00E9719C" w:rsidRPr="003F559F">
        <w:rPr>
          <w:bCs/>
          <w:i/>
          <w:iCs/>
        </w:rPr>
        <w:t>/</w:t>
      </w:r>
      <w:r w:rsidR="00236275">
        <w:rPr>
          <w:bCs/>
          <w:i/>
          <w:iCs/>
        </w:rPr>
        <w:t>k</w:t>
      </w:r>
      <w:r w:rsidR="00E9719C" w:rsidRPr="003F559F">
        <w:rPr>
          <w:bCs/>
          <w:i/>
          <w:iCs/>
        </w:rPr>
        <w:t>g</w:t>
      </w:r>
      <w:r w:rsidRPr="003F559F">
        <w:rPr>
          <w:bCs/>
          <w:i/>
          <w:iCs/>
        </w:rPr>
        <w:t>, g/</w:t>
      </w:r>
      <w:r w:rsidR="00236275">
        <w:rPr>
          <w:bCs/>
          <w:i/>
          <w:iCs/>
        </w:rPr>
        <w:t>k</w:t>
      </w:r>
      <w:r w:rsidRPr="003F559F">
        <w:rPr>
          <w:bCs/>
          <w:i/>
          <w:iCs/>
        </w:rPr>
        <w:t>g, or mg/capsule/tablet</w:t>
      </w:r>
      <w:r w:rsidRPr="003F559F">
        <w:rPr>
          <w:bCs/>
        </w:rPr>
        <w:t>].</w:t>
      </w:r>
    </w:p>
    <w:p w:rsidR="00A03E54" w:rsidRPr="003F559F" w:rsidRDefault="00A03E54" w:rsidP="00A03E54">
      <w:pPr>
        <w:tabs>
          <w:tab w:val="left" w:pos="1980"/>
          <w:tab w:val="left" w:pos="2250"/>
          <w:tab w:val="left" w:pos="3600"/>
        </w:tabs>
        <w:ind w:right="-316"/>
        <w:rPr>
          <w:bCs/>
        </w:rPr>
      </w:pPr>
    </w:p>
    <w:p w:rsidR="00A03E54" w:rsidRPr="003F559F" w:rsidRDefault="00D318A6" w:rsidP="00A03E54">
      <w:pPr>
        <w:pStyle w:val="BodyText"/>
        <w:spacing w:after="0"/>
      </w:pPr>
      <w:r w:rsidRPr="003F559F">
        <w:t xml:space="preserve">Long term </w:t>
      </w:r>
      <w:r w:rsidR="005A7287" w:rsidRPr="003F559F">
        <w:t>use</w:t>
      </w:r>
      <w:r w:rsidRPr="003F559F">
        <w:t xml:space="preserve"> may </w:t>
      </w:r>
      <w:r w:rsidR="005A7287" w:rsidRPr="003F559F">
        <w:t xml:space="preserve">help improve </w:t>
      </w:r>
      <w:r w:rsidRPr="003F559F">
        <w:t>joint health and function</w:t>
      </w:r>
      <w:r w:rsidR="00A03E54" w:rsidRPr="003F559F">
        <w:t>.</w:t>
      </w:r>
      <w:r w:rsidR="005A7287" w:rsidRPr="003F559F">
        <w:t xml:space="preserve"> [</w:t>
      </w:r>
      <w:r w:rsidR="008E6450" w:rsidRPr="003F559F">
        <w:rPr>
          <w:i/>
        </w:rPr>
        <w:t>O</w:t>
      </w:r>
      <w:r w:rsidR="005A7287" w:rsidRPr="003F559F">
        <w:rPr>
          <w:i/>
        </w:rPr>
        <w:t>r</w:t>
      </w:r>
      <w:r w:rsidR="003349FD" w:rsidRPr="003F559F">
        <w:rPr>
          <w:i/>
        </w:rPr>
        <w:t xml:space="preserve"> </w:t>
      </w:r>
      <w:r w:rsidR="008E6450" w:rsidRPr="003F559F">
        <w:rPr>
          <w:i/>
        </w:rPr>
        <w:t xml:space="preserve">insert </w:t>
      </w:r>
      <w:r w:rsidR="005A7287" w:rsidRPr="003F559F">
        <w:rPr>
          <w:i/>
        </w:rPr>
        <w:t>words to th</w:t>
      </w:r>
      <w:r w:rsidR="00484A52" w:rsidRPr="003F559F">
        <w:rPr>
          <w:i/>
        </w:rPr>
        <w:t>at</w:t>
      </w:r>
      <w:r w:rsidR="005A7287" w:rsidRPr="003F559F">
        <w:rPr>
          <w:i/>
        </w:rPr>
        <w:t xml:space="preserve"> effect</w:t>
      </w:r>
      <w:r w:rsidR="005A7287" w:rsidRPr="003F559F">
        <w:t>]</w:t>
      </w:r>
    </w:p>
    <w:p w:rsidR="00A03E54" w:rsidRPr="003F559F" w:rsidRDefault="00A03E54" w:rsidP="00A03E54">
      <w:pPr>
        <w:ind w:right="-316"/>
      </w:pPr>
    </w:p>
    <w:p w:rsidR="00A03E54" w:rsidRPr="003F559F" w:rsidRDefault="00A03E54" w:rsidP="00D550C2">
      <w:pPr>
        <w:tabs>
          <w:tab w:val="left" w:pos="5985"/>
          <w:tab w:val="left" w:pos="6195"/>
        </w:tabs>
        <w:outlineLvl w:val="0"/>
        <w:rPr>
          <w:iCs/>
        </w:rPr>
      </w:pPr>
      <w:r w:rsidRPr="003F559F">
        <w:t>Contents: [</w:t>
      </w:r>
      <w:r w:rsidRPr="003F559F">
        <w:rPr>
          <w:i/>
          <w:iCs/>
        </w:rPr>
        <w:t>I</w:t>
      </w:r>
      <w:r w:rsidRPr="003F559F">
        <w:rPr>
          <w:i/>
        </w:rPr>
        <w:t>nsert net weight or number of tablets/capsules</w:t>
      </w:r>
      <w:r w:rsidRPr="003F559F">
        <w:rPr>
          <w:iCs/>
        </w:rPr>
        <w:t>]</w:t>
      </w:r>
      <w:r w:rsidR="004100E5">
        <w:rPr>
          <w:iCs/>
        </w:rPr>
        <w:tab/>
      </w:r>
      <w:r w:rsidR="00765F41">
        <w:rPr>
          <w:iCs/>
        </w:rPr>
        <w:tab/>
      </w:r>
    </w:p>
    <w:p w:rsidR="00765F41" w:rsidRDefault="00765F41" w:rsidP="00C75CBF">
      <w:pPr>
        <w:pStyle w:val="BodyText"/>
        <w:ind w:right="-290"/>
        <w:outlineLvl w:val="0"/>
        <w:rPr>
          <w:highlight w:val="lightGray"/>
        </w:rPr>
      </w:pPr>
    </w:p>
    <w:p w:rsidR="00765F41" w:rsidRDefault="00765F41">
      <w:pPr>
        <w:rPr>
          <w:highlight w:val="lightGray"/>
        </w:rPr>
      </w:pPr>
      <w:r>
        <w:rPr>
          <w:highlight w:val="lightGray"/>
        </w:rPr>
        <w:br w:type="page"/>
      </w:r>
    </w:p>
    <w:p w:rsidR="00A03E54" w:rsidRPr="003F559F" w:rsidRDefault="00A03E54" w:rsidP="00D550C2">
      <w:pPr>
        <w:rPr>
          <w:highlight w:val="lightGray"/>
        </w:rPr>
      </w:pPr>
      <w:r w:rsidRPr="003F559F">
        <w:rPr>
          <w:highlight w:val="lightGray"/>
        </w:rPr>
        <w:lastRenderedPageBreak/>
        <w:t>ANCILLARY PANEL</w:t>
      </w:r>
    </w:p>
    <w:p w:rsidR="00A03E54" w:rsidRPr="003F559F" w:rsidRDefault="00A03E54" w:rsidP="00C75CBF">
      <w:pPr>
        <w:spacing w:before="240" w:after="120"/>
        <w:ind w:right="-318"/>
        <w:outlineLvl w:val="0"/>
        <w:rPr>
          <w:b/>
          <w:bCs/>
        </w:rPr>
      </w:pPr>
      <w:r w:rsidRPr="003F559F">
        <w:rPr>
          <w:b/>
          <w:bCs/>
        </w:rPr>
        <w:t>DIRECTIONS FOR USE</w:t>
      </w:r>
    </w:p>
    <w:p w:rsidR="00A03E54" w:rsidRPr="003F559F" w:rsidRDefault="00A03E54" w:rsidP="00A03E54">
      <w:pPr>
        <w:pStyle w:val="BodyText"/>
      </w:pPr>
      <w:r w:rsidRPr="003F559F">
        <w:t>Not recommended for use in acute or infectious joint conditions.</w:t>
      </w:r>
      <w:r w:rsidR="00055D73" w:rsidRPr="003F559F">
        <w:t xml:space="preserve"> </w:t>
      </w:r>
      <w:r w:rsidRPr="003F559F">
        <w:t>For a diagnosis to determine these conditions, or in the</w:t>
      </w:r>
      <w:r w:rsidR="00A0285A" w:rsidRPr="003F559F">
        <w:t xml:space="preserve"> event of adverse experience (</w:t>
      </w:r>
      <w:proofErr w:type="spellStart"/>
      <w:r w:rsidR="00A0285A" w:rsidRPr="003F559F">
        <w:t>eg</w:t>
      </w:r>
      <w:proofErr w:type="spellEnd"/>
      <w:r w:rsidRPr="003F559F">
        <w:t xml:space="preserve"> diarrhoea) or where response is unsatisfactory, consult your veterinarian.</w:t>
      </w:r>
      <w:r w:rsidR="00055D73" w:rsidRPr="003F559F">
        <w:t xml:space="preserve"> </w:t>
      </w:r>
      <w:r w:rsidRPr="003F559F">
        <w:t>Use with caution in pregnant or lactating animals as safe use in these groups has not been established.</w:t>
      </w:r>
      <w:r w:rsidR="00055D73" w:rsidRPr="003F559F">
        <w:t xml:space="preserve"> </w:t>
      </w:r>
      <w:r w:rsidRPr="003F559F">
        <w:t>Use with caution in animals with bleeding, liver or kidney disorders.</w:t>
      </w:r>
    </w:p>
    <w:p w:rsidR="003051DD" w:rsidRPr="003F559F" w:rsidRDefault="00A03E54" w:rsidP="00A03E54">
      <w:pPr>
        <w:spacing w:after="120"/>
        <w:ind w:right="-316"/>
        <w:jc w:val="both"/>
        <w:rPr>
          <w:bCs/>
          <w:i/>
          <w:iCs/>
        </w:rPr>
      </w:pPr>
      <w:r w:rsidRPr="003F559F">
        <w:rPr>
          <w:bCs/>
        </w:rPr>
        <w:t>[</w:t>
      </w:r>
      <w:r w:rsidRPr="003F559F">
        <w:rPr>
          <w:bCs/>
          <w:i/>
          <w:iCs/>
        </w:rPr>
        <w:t xml:space="preserve">Insert </w:t>
      </w:r>
      <w:r w:rsidR="003051DD" w:rsidRPr="003F559F">
        <w:rPr>
          <w:bCs/>
          <w:i/>
          <w:iCs/>
        </w:rPr>
        <w:t>the following information:</w:t>
      </w:r>
    </w:p>
    <w:p w:rsidR="003051DD" w:rsidRPr="003F559F" w:rsidRDefault="003051DD" w:rsidP="003051DD">
      <w:pPr>
        <w:pStyle w:val="P1"/>
        <w:tabs>
          <w:tab w:val="clear" w:pos="1191"/>
        </w:tabs>
        <w:ind w:left="480" w:hanging="480"/>
        <w:rPr>
          <w:bCs/>
          <w:i/>
          <w:iCs/>
        </w:rPr>
      </w:pPr>
      <w:r w:rsidRPr="003F559F">
        <w:rPr>
          <w:i/>
        </w:rPr>
        <w:t>(a)</w:t>
      </w:r>
      <w:r w:rsidRPr="003F559F">
        <w:tab/>
      </w:r>
      <w:proofErr w:type="gramStart"/>
      <w:r w:rsidRPr="003F559F">
        <w:rPr>
          <w:bCs/>
          <w:i/>
          <w:iCs/>
        </w:rPr>
        <w:t>dosage</w:t>
      </w:r>
      <w:proofErr w:type="gramEnd"/>
      <w:r w:rsidRPr="003F559F">
        <w:rPr>
          <w:bCs/>
          <w:i/>
          <w:iCs/>
        </w:rPr>
        <w:t xml:space="preserve"> instructions in accordance with section </w:t>
      </w:r>
      <w:r w:rsidR="00765F41">
        <w:rPr>
          <w:bCs/>
          <w:i/>
          <w:iCs/>
        </w:rPr>
        <w:t>6</w:t>
      </w:r>
      <w:r w:rsidR="000E08F8" w:rsidRPr="003F559F">
        <w:rPr>
          <w:i/>
        </w:rPr>
        <w:t>;</w:t>
      </w:r>
      <w:r w:rsidRPr="003F559F">
        <w:rPr>
          <w:bCs/>
          <w:i/>
          <w:iCs/>
        </w:rPr>
        <w:t xml:space="preserve"> and</w:t>
      </w:r>
    </w:p>
    <w:p w:rsidR="003051DD" w:rsidRPr="003F559F" w:rsidRDefault="003051DD" w:rsidP="003051DD">
      <w:pPr>
        <w:pStyle w:val="P1"/>
        <w:tabs>
          <w:tab w:val="clear" w:pos="1191"/>
        </w:tabs>
        <w:ind w:left="480" w:hanging="480"/>
        <w:rPr>
          <w:i/>
        </w:rPr>
      </w:pPr>
      <w:r w:rsidRPr="003F559F">
        <w:rPr>
          <w:i/>
        </w:rPr>
        <w:t>(b)</w:t>
      </w:r>
      <w:r w:rsidRPr="003F559F">
        <w:rPr>
          <w:i/>
        </w:rPr>
        <w:tab/>
      </w:r>
      <w:proofErr w:type="gramStart"/>
      <w:r w:rsidRPr="003F559F">
        <w:rPr>
          <w:bCs/>
          <w:i/>
          <w:iCs/>
        </w:rPr>
        <w:t>administration</w:t>
      </w:r>
      <w:proofErr w:type="gramEnd"/>
      <w:r w:rsidRPr="003F559F">
        <w:rPr>
          <w:bCs/>
          <w:i/>
          <w:iCs/>
        </w:rPr>
        <w:t xml:space="preserve"> instructions consistent with </w:t>
      </w:r>
      <w:r w:rsidR="00D57F94" w:rsidRPr="003F559F">
        <w:rPr>
          <w:bCs/>
          <w:i/>
          <w:iCs/>
        </w:rPr>
        <w:t xml:space="preserve">the </w:t>
      </w:r>
      <w:r w:rsidR="00500D2F" w:rsidRPr="003F559F">
        <w:rPr>
          <w:bCs/>
          <w:i/>
          <w:iCs/>
        </w:rPr>
        <w:t xml:space="preserve">use </w:t>
      </w:r>
      <w:r w:rsidR="00D57F94" w:rsidRPr="003F559F">
        <w:rPr>
          <w:bCs/>
          <w:i/>
          <w:iCs/>
        </w:rPr>
        <w:t xml:space="preserve">information set out in </w:t>
      </w:r>
      <w:r w:rsidR="00A0285A" w:rsidRPr="003F559F">
        <w:rPr>
          <w:bCs/>
          <w:i/>
          <w:iCs/>
        </w:rPr>
        <w:t>column </w:t>
      </w:r>
      <w:r w:rsidR="00E65E6A" w:rsidRPr="003F559F">
        <w:rPr>
          <w:bCs/>
          <w:i/>
          <w:iCs/>
        </w:rPr>
        <w:t xml:space="preserve">3 of item 2 in the table in </w:t>
      </w:r>
      <w:r w:rsidRPr="003F559F">
        <w:rPr>
          <w:bCs/>
          <w:i/>
          <w:iCs/>
        </w:rPr>
        <w:t>Part</w:t>
      </w:r>
      <w:r w:rsidR="00055D73" w:rsidRPr="003F559F">
        <w:rPr>
          <w:bCs/>
          <w:i/>
          <w:iCs/>
        </w:rPr>
        <w:t> </w:t>
      </w:r>
      <w:r w:rsidR="00E65E6A" w:rsidRPr="003F559F">
        <w:rPr>
          <w:bCs/>
          <w:i/>
          <w:iCs/>
        </w:rPr>
        <w:t>2</w:t>
      </w:r>
      <w:r w:rsidRPr="003F559F">
        <w:rPr>
          <w:bCs/>
          <w:i/>
          <w:iCs/>
        </w:rPr>
        <w:t xml:space="preserve"> of Schedule 3B to the </w:t>
      </w:r>
      <w:r w:rsidR="00765F41">
        <w:rPr>
          <w:bCs/>
          <w:i/>
          <w:iCs/>
        </w:rPr>
        <w:t>Agvet Regulations</w:t>
      </w:r>
      <w:r w:rsidRPr="003F559F">
        <w:rPr>
          <w:bCs/>
          <w:i/>
          <w:iCs/>
        </w:rPr>
        <w:t>.</w:t>
      </w:r>
      <w:r w:rsidR="00055D73" w:rsidRPr="003F559F">
        <w:rPr>
          <w:bCs/>
          <w:i/>
          <w:iCs/>
        </w:rPr>
        <w:t xml:space="preserve"> </w:t>
      </w:r>
      <w:r w:rsidRPr="003F559F">
        <w:rPr>
          <w:bCs/>
          <w:i/>
          <w:iCs/>
        </w:rPr>
        <w:t>Give dose in mg/</w:t>
      </w:r>
      <w:r w:rsidR="00236275">
        <w:rPr>
          <w:bCs/>
          <w:i/>
          <w:iCs/>
        </w:rPr>
        <w:t>k</w:t>
      </w:r>
      <w:r w:rsidRPr="003F559F">
        <w:rPr>
          <w:bCs/>
          <w:i/>
          <w:iCs/>
        </w:rPr>
        <w:t>g body weight followed by discrete dose per weight or weight range as applicable</w:t>
      </w:r>
      <w:r w:rsidRPr="003F559F">
        <w:rPr>
          <w:bCs/>
        </w:rPr>
        <w:t>]</w:t>
      </w:r>
      <w:r w:rsidRPr="003F559F">
        <w:t>.</w:t>
      </w:r>
    </w:p>
    <w:p w:rsidR="003051DD" w:rsidRPr="003F559F" w:rsidRDefault="003051DD" w:rsidP="00A03E54">
      <w:pPr>
        <w:spacing w:after="120"/>
        <w:ind w:right="-316"/>
        <w:jc w:val="both"/>
        <w:rPr>
          <w:bCs/>
          <w:i/>
          <w:iCs/>
        </w:rPr>
      </w:pPr>
    </w:p>
    <w:p w:rsidR="00A03E54" w:rsidRDefault="00A03E54" w:rsidP="00C75CBF">
      <w:pPr>
        <w:ind w:right="-316"/>
        <w:outlineLvl w:val="0"/>
      </w:pPr>
      <w:r w:rsidRPr="003F559F">
        <w:rPr>
          <w:b/>
          <w:bCs/>
        </w:rPr>
        <w:t xml:space="preserve">USER SAFETY INFORMATION: </w:t>
      </w:r>
      <w:r w:rsidRPr="003F559F">
        <w:t>Avoid inhalation of dust.</w:t>
      </w:r>
      <w:r w:rsidR="001C42C3">
        <w:br/>
      </w:r>
    </w:p>
    <w:p w:rsidR="001C42C3" w:rsidRPr="001C42C3" w:rsidRDefault="001C42C3" w:rsidP="000721DA">
      <w:pPr>
        <w:tabs>
          <w:tab w:val="left" w:pos="1980"/>
          <w:tab w:val="left" w:pos="2250"/>
          <w:tab w:val="left" w:pos="3600"/>
        </w:tabs>
        <w:ind w:right="-316"/>
        <w:rPr>
          <w:bCs/>
        </w:rPr>
      </w:pPr>
      <w:r w:rsidRPr="003F559F">
        <w:rPr>
          <w:bCs/>
        </w:rPr>
        <w:t>[</w:t>
      </w:r>
      <w:r>
        <w:rPr>
          <w:bCs/>
          <w:i/>
          <w:iCs/>
        </w:rPr>
        <w:t>The user safety information need only be included where relevant to the product’s formulation type.  For example, it should be included for powders</w:t>
      </w:r>
      <w:r w:rsidR="00CF6D37">
        <w:rPr>
          <w:bCs/>
          <w:i/>
          <w:iCs/>
        </w:rPr>
        <w:t>, granules and pellets</w:t>
      </w:r>
      <w:r>
        <w:rPr>
          <w:bCs/>
          <w:i/>
          <w:iCs/>
        </w:rPr>
        <w:t xml:space="preserve"> but need not be included for capsules or tablets.</w:t>
      </w:r>
      <w:r w:rsidRPr="003F559F">
        <w:rPr>
          <w:bCs/>
        </w:rPr>
        <w:t>]</w:t>
      </w:r>
    </w:p>
    <w:p w:rsidR="00400679" w:rsidRPr="003F559F" w:rsidRDefault="00400679" w:rsidP="00A03E54">
      <w:pPr>
        <w:ind w:right="-316"/>
      </w:pPr>
    </w:p>
    <w:p w:rsidR="00A03E54" w:rsidRPr="003F559F" w:rsidRDefault="00A03E54" w:rsidP="00A03E54">
      <w:pPr>
        <w:ind w:right="-316"/>
      </w:pPr>
      <w:r w:rsidRPr="003F559F">
        <w:rPr>
          <w:b/>
        </w:rPr>
        <w:t xml:space="preserve">FIRST AID: </w:t>
      </w:r>
      <w:r w:rsidRPr="003F559F">
        <w:t>If poisoning occurs contact a doctor or Poisons Information Centre</w:t>
      </w:r>
      <w:r w:rsidR="00CF6D37">
        <w:t>.</w:t>
      </w:r>
      <w:r w:rsidRPr="003F559F">
        <w:t xml:space="preserve"> </w:t>
      </w:r>
      <w:proofErr w:type="gramStart"/>
      <w:r w:rsidR="00CF6D37">
        <w:t>P</w:t>
      </w:r>
      <w:r w:rsidRPr="003F559F">
        <w:t>hone</w:t>
      </w:r>
      <w:r w:rsidR="00055D73" w:rsidRPr="003F559F">
        <w:t> </w:t>
      </w:r>
      <w:r w:rsidR="001C42C3">
        <w:t xml:space="preserve">Australia </w:t>
      </w:r>
      <w:r w:rsidRPr="003F559F">
        <w:t>13</w:t>
      </w:r>
      <w:r w:rsidR="001C42C3">
        <w:t> </w:t>
      </w:r>
      <w:r w:rsidRPr="003F559F">
        <w:t>11</w:t>
      </w:r>
      <w:r w:rsidR="001C42C3">
        <w:t> </w:t>
      </w:r>
      <w:r w:rsidRPr="003F559F">
        <w:t>26.</w:t>
      </w:r>
      <w:proofErr w:type="gramEnd"/>
      <w:r w:rsidR="00765F41">
        <w:t xml:space="preserve"> </w:t>
      </w:r>
    </w:p>
    <w:p w:rsidR="00A03E54" w:rsidRPr="003F559F" w:rsidRDefault="00A03E54" w:rsidP="00A03E54">
      <w:pPr>
        <w:ind w:right="-316"/>
      </w:pPr>
    </w:p>
    <w:p w:rsidR="00F75A67" w:rsidRPr="00302341" w:rsidRDefault="00F75A67" w:rsidP="00F75A67">
      <w:pPr>
        <w:ind w:right="-290"/>
        <w:jc w:val="center"/>
        <w:outlineLvl w:val="0"/>
      </w:pPr>
      <w:r>
        <w:t>[</w:t>
      </w:r>
      <w:r w:rsidRPr="00C644DC">
        <w:rPr>
          <w:i/>
        </w:rPr>
        <w:t>Insert registered company (or other legal entity) name, Australian street address and telephone number</w:t>
      </w:r>
      <w:r>
        <w:t>]</w:t>
      </w:r>
    </w:p>
    <w:p w:rsidR="00A03E54" w:rsidRDefault="00A03E54" w:rsidP="00A03E54">
      <w:pPr>
        <w:ind w:right="-316"/>
        <w:rPr>
          <w:i/>
          <w:iCs/>
        </w:rPr>
      </w:pPr>
    </w:p>
    <w:p w:rsidR="00CF6D37" w:rsidRPr="00861C20" w:rsidRDefault="00EE7E5D" w:rsidP="00EE7E5D">
      <w:pPr>
        <w:rPr>
          <w:b/>
        </w:rPr>
      </w:pPr>
      <w:r w:rsidRPr="00861C20">
        <w:rPr>
          <w:b/>
        </w:rPr>
        <w:t xml:space="preserve">DISPOSAL: </w:t>
      </w:r>
    </w:p>
    <w:p w:rsidR="00CF6D37" w:rsidRPr="00BC7654" w:rsidRDefault="00CF6D37" w:rsidP="00CF6D37">
      <w:pPr>
        <w:pStyle w:val="BodyText"/>
        <w:spacing w:after="0"/>
        <w:ind w:right="-316"/>
        <w:rPr>
          <w:i/>
        </w:rPr>
      </w:pPr>
      <w:r w:rsidRPr="00861C20">
        <w:t>[</w:t>
      </w:r>
      <w:r w:rsidRPr="00BC7654">
        <w:rPr>
          <w:i/>
        </w:rPr>
        <w:t>For containers less than or equal to 1 kg or 1 L</w:t>
      </w:r>
      <w:r w:rsidRPr="00861C20">
        <w:t>]</w:t>
      </w:r>
    </w:p>
    <w:p w:rsidR="00CF6D37" w:rsidRDefault="00CF6D37" w:rsidP="00CF6D37">
      <w:pPr>
        <w:pStyle w:val="BodyText"/>
        <w:spacing w:after="0"/>
        <w:ind w:right="-316"/>
      </w:pPr>
      <w:r>
        <w:t>Dispose of empty container by wrapping with paper and putting in garbage.</w:t>
      </w:r>
    </w:p>
    <w:p w:rsidR="00CF6D37" w:rsidRPr="00BC7654" w:rsidRDefault="00CF6D37" w:rsidP="00CF6D37">
      <w:pPr>
        <w:pStyle w:val="BodyText"/>
        <w:spacing w:after="0"/>
        <w:ind w:right="-316"/>
        <w:rPr>
          <w:i/>
        </w:rPr>
      </w:pPr>
      <w:r w:rsidRPr="00861C20">
        <w:t>[</w:t>
      </w:r>
      <w:r w:rsidRPr="00BC7654">
        <w:rPr>
          <w:i/>
        </w:rPr>
        <w:t>For containers greater than 1 kg or 1 L</w:t>
      </w:r>
      <w:r w:rsidRPr="00861C20">
        <w:t>]</w:t>
      </w:r>
    </w:p>
    <w:p w:rsidR="00EE7E5D" w:rsidRPr="000721DA" w:rsidRDefault="00EE7E5D" w:rsidP="000721DA">
      <w:pPr>
        <w:pStyle w:val="BodyText"/>
        <w:spacing w:after="0"/>
        <w:ind w:right="-316"/>
      </w:pPr>
      <w:proofErr w:type="gramStart"/>
      <w:r w:rsidRPr="000721DA">
        <w:t>Fully empty container prior to disposal.</w:t>
      </w:r>
      <w:proofErr w:type="gramEnd"/>
      <w:r w:rsidRPr="000721DA">
        <w:t xml:space="preserve"> Do not dispose of product on site. If not recycling, break, crush or puncture empty container/packaging and</w:t>
      </w:r>
      <w:r>
        <w:t xml:space="preserve"> deliver to an approved waste management facility</w:t>
      </w:r>
      <w:r w:rsidRPr="000721DA">
        <w:t>. Do not burn empty containers/packaging or product.</w:t>
      </w:r>
    </w:p>
    <w:p w:rsidR="00EE7E5D" w:rsidRPr="003F559F" w:rsidRDefault="00EE7E5D" w:rsidP="00A03E54">
      <w:pPr>
        <w:ind w:right="-316"/>
      </w:pPr>
    </w:p>
    <w:p w:rsidR="00A03E54" w:rsidRDefault="00A03E54" w:rsidP="00A03E54">
      <w:pPr>
        <w:pStyle w:val="BodyText"/>
        <w:spacing w:after="0"/>
        <w:ind w:right="-316"/>
      </w:pPr>
      <w:r w:rsidRPr="003F559F">
        <w:rPr>
          <w:b/>
          <w:bCs/>
        </w:rPr>
        <w:t xml:space="preserve">STORAGE: </w:t>
      </w:r>
      <w:r w:rsidRPr="003F559F">
        <w:t>Store</w:t>
      </w:r>
      <w:r w:rsidRPr="003F559F">
        <w:rPr>
          <w:b/>
          <w:bCs/>
        </w:rPr>
        <w:t xml:space="preserve"> </w:t>
      </w:r>
      <w:r w:rsidRPr="003F559F">
        <w:t>below 30</w:t>
      </w:r>
      <w:r w:rsidR="00A0285A" w:rsidRPr="003F559F">
        <w:t> </w:t>
      </w:r>
      <w:r w:rsidRPr="003F559F">
        <w:t>ºC (room temperature).</w:t>
      </w:r>
      <w:r w:rsidR="00055D73" w:rsidRPr="003F559F">
        <w:t xml:space="preserve"> </w:t>
      </w:r>
      <w:r w:rsidRPr="003F559F">
        <w:t>Protect from moisture, heat and light.</w:t>
      </w:r>
      <w:r w:rsidR="00055D73" w:rsidRPr="003F559F">
        <w:t xml:space="preserve"> </w:t>
      </w:r>
      <w:r w:rsidRPr="003F559F">
        <w:t>Keep container tightly closed.</w:t>
      </w:r>
    </w:p>
    <w:p w:rsidR="00A03E54" w:rsidRPr="003F559F" w:rsidRDefault="00A03E54" w:rsidP="00A03E54">
      <w:pPr>
        <w:ind w:right="-316"/>
        <w:rPr>
          <w:b/>
        </w:rPr>
      </w:pPr>
    </w:p>
    <w:p w:rsidR="00A03E54" w:rsidRPr="003F559F" w:rsidRDefault="00A03E54" w:rsidP="00C75CBF">
      <w:pPr>
        <w:ind w:right="-316"/>
        <w:outlineLvl w:val="0"/>
      </w:pPr>
      <w:r w:rsidRPr="003F559F">
        <w:rPr>
          <w:b/>
        </w:rPr>
        <w:t>APVMA Listed Product Number:</w:t>
      </w:r>
      <w:r w:rsidR="00765F41">
        <w:rPr>
          <w:b/>
        </w:rPr>
        <w:t xml:space="preserve"> </w:t>
      </w:r>
      <w:r w:rsidR="00765F41" w:rsidRPr="003F559F">
        <w:t>[</w:t>
      </w:r>
      <w:r w:rsidR="00765F41" w:rsidRPr="00991AC3">
        <w:rPr>
          <w:i/>
        </w:rPr>
        <w:t xml:space="preserve">Insert </w:t>
      </w:r>
      <w:r w:rsidR="00765F41">
        <w:rPr>
          <w:i/>
        </w:rPr>
        <w:t>APVMA listed product</w:t>
      </w:r>
      <w:r w:rsidR="00765F41" w:rsidRPr="00991AC3">
        <w:rPr>
          <w:i/>
        </w:rPr>
        <w:t xml:space="preserve"> number</w:t>
      </w:r>
      <w:r w:rsidR="00765F41">
        <w:t>]</w:t>
      </w:r>
    </w:p>
    <w:p w:rsidR="00A03E54" w:rsidRPr="003F559F" w:rsidRDefault="00A03E54" w:rsidP="00A03E54">
      <w:pPr>
        <w:ind w:right="-316"/>
        <w:rPr>
          <w:b/>
        </w:rPr>
      </w:pPr>
    </w:p>
    <w:p w:rsidR="00A03E54" w:rsidRPr="003F559F" w:rsidRDefault="00CD0853" w:rsidP="00C75CBF">
      <w:pPr>
        <w:ind w:right="-316"/>
        <w:outlineLvl w:val="0"/>
      </w:pPr>
      <w:r w:rsidRPr="003F559F">
        <w:rPr>
          <w:b/>
        </w:rPr>
        <w:t>EXPIRY DATE</w:t>
      </w:r>
      <w:r w:rsidR="00A03E54" w:rsidRPr="003F559F">
        <w:rPr>
          <w:b/>
        </w:rPr>
        <w:t>:</w:t>
      </w:r>
      <w:r w:rsidR="00A03E54" w:rsidRPr="003F559F">
        <w:t xml:space="preserve"> [</w:t>
      </w:r>
      <w:r w:rsidR="00A03E54" w:rsidRPr="003F559F">
        <w:rPr>
          <w:i/>
          <w:iCs/>
        </w:rPr>
        <w:t>Insert date – not to exceed 12 months</w:t>
      </w:r>
      <w:r w:rsidR="00A03E54" w:rsidRPr="003F559F">
        <w:rPr>
          <w:b/>
          <w:bCs/>
          <w:i/>
          <w:iCs/>
        </w:rPr>
        <w:t xml:space="preserve"> </w:t>
      </w:r>
      <w:r w:rsidR="00A03E54" w:rsidRPr="003F559F">
        <w:rPr>
          <w:i/>
          <w:iCs/>
        </w:rPr>
        <w:t xml:space="preserve">from </w:t>
      </w:r>
      <w:r w:rsidR="00E236E5" w:rsidRPr="003F559F">
        <w:rPr>
          <w:i/>
          <w:iCs/>
        </w:rPr>
        <w:t>date</w:t>
      </w:r>
      <w:r w:rsidR="00A03E54" w:rsidRPr="003F559F">
        <w:rPr>
          <w:i/>
          <w:iCs/>
        </w:rPr>
        <w:t xml:space="preserve"> of manufacture</w:t>
      </w:r>
      <w:r w:rsidR="00A03E54" w:rsidRPr="003F559F">
        <w:t>]</w:t>
      </w:r>
    </w:p>
    <w:p w:rsidR="00055D73" w:rsidRPr="003F559F" w:rsidRDefault="00055D73" w:rsidP="00A03E54">
      <w:pPr>
        <w:ind w:right="-316"/>
        <w:rPr>
          <w:i/>
          <w:iCs/>
        </w:rPr>
      </w:pPr>
    </w:p>
    <w:p w:rsidR="00055D73" w:rsidRPr="003F559F" w:rsidRDefault="00CD0853" w:rsidP="006752CC">
      <w:pPr>
        <w:ind w:right="-316"/>
        <w:outlineLvl w:val="0"/>
      </w:pPr>
      <w:r w:rsidRPr="003F559F">
        <w:rPr>
          <w:b/>
        </w:rPr>
        <w:t>BATCH NUMBER</w:t>
      </w:r>
      <w:r w:rsidR="00A03E54" w:rsidRPr="003F559F">
        <w:rPr>
          <w:b/>
        </w:rPr>
        <w:t>:</w:t>
      </w:r>
      <w:r w:rsidR="00A03E54" w:rsidRPr="003F559F">
        <w:t xml:space="preserve"> [</w:t>
      </w:r>
      <w:r w:rsidR="00A03E54" w:rsidRPr="00991AC3">
        <w:rPr>
          <w:i/>
        </w:rPr>
        <w:t>Insert batch number</w:t>
      </w:r>
      <w:r w:rsidR="00991AC3">
        <w:t>]</w:t>
      </w:r>
    </w:p>
    <w:sectPr w:rsidR="00055D73" w:rsidRPr="003F559F" w:rsidSect="006752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60" w:rsidRDefault="00F01360">
      <w:r>
        <w:separator/>
      </w:r>
    </w:p>
  </w:endnote>
  <w:endnote w:type="continuationSeparator" w:id="0">
    <w:p w:rsidR="00F01360" w:rsidRDefault="00F0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60" w:rsidRDefault="00F01360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01360">
      <w:tc>
        <w:tcPr>
          <w:tcW w:w="1134" w:type="dxa"/>
          <w:shd w:val="clear" w:color="auto" w:fill="auto"/>
        </w:tcPr>
        <w:p w:rsidR="00F01360" w:rsidRPr="003D7214" w:rsidRDefault="00F01360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65658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F01360" w:rsidRPr="004F5D6D" w:rsidRDefault="00116342">
          <w:pPr>
            <w:pStyle w:val="FooterCitation"/>
          </w:pPr>
          <w:r w:rsidRPr="00CE10F6">
            <w:t>Agricultural and Veterinary Chemicals Code (Listed Chemical Product – Joint Health Products for Dogs and Horses</w:t>
          </w:r>
          <w:r>
            <w:t>)</w:t>
          </w:r>
          <w:r w:rsidRPr="00CE10F6">
            <w:t xml:space="preserve"> Standard 2014</w:t>
          </w:r>
        </w:p>
      </w:tc>
      <w:tc>
        <w:tcPr>
          <w:tcW w:w="1134" w:type="dxa"/>
          <w:shd w:val="clear" w:color="auto" w:fill="auto"/>
        </w:tcPr>
        <w:p w:rsidR="00F01360" w:rsidRPr="00451BF5" w:rsidRDefault="00F01360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F01360" w:rsidRDefault="00F01360">
    <w:pPr>
      <w:pStyle w:val="FooterInfo"/>
      <w:rPr>
        <w:b/>
        <w:sz w:val="40"/>
      </w:rPr>
    </w:pPr>
  </w:p>
  <w:p w:rsidR="00F01360" w:rsidRDefault="00F01360">
    <w:pPr>
      <w:pStyle w:val="FooterInfo"/>
    </w:pPr>
    <w:r w:rsidRPr="00974D8C">
      <w:t xml:space="preserve"> </w:t>
    </w:r>
    <w:r>
      <w:t xml:space="preserve"> </w:t>
    </w:r>
  </w:p>
  <w:p w:rsidR="00F01360" w:rsidRPr="0055794B" w:rsidRDefault="00F013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60" w:rsidRDefault="00F01360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01360">
      <w:trPr>
        <w:trHeight w:val="70"/>
      </w:trPr>
      <w:tc>
        <w:tcPr>
          <w:tcW w:w="1134" w:type="dxa"/>
          <w:shd w:val="clear" w:color="auto" w:fill="auto"/>
        </w:tcPr>
        <w:p w:rsidR="00F01360" w:rsidRDefault="00F01360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F01360" w:rsidRPr="004F5D6D" w:rsidRDefault="00116342">
          <w:pPr>
            <w:pStyle w:val="FooterCitation"/>
          </w:pPr>
          <w:r w:rsidRPr="00CE10F6">
            <w:t>Agricultural and Veterinary Chemicals Code (Listed Chemical Product – Joint Health Products for Dogs and Horses</w:t>
          </w:r>
          <w:r>
            <w:t>)</w:t>
          </w:r>
          <w:r w:rsidRPr="00CE10F6">
            <w:t xml:space="preserve"> Standard 2014</w:t>
          </w:r>
        </w:p>
      </w:tc>
      <w:tc>
        <w:tcPr>
          <w:tcW w:w="1134" w:type="dxa"/>
          <w:shd w:val="clear" w:color="auto" w:fill="auto"/>
        </w:tcPr>
        <w:p w:rsidR="00F01360" w:rsidRPr="003D7214" w:rsidRDefault="00F01360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65658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F01360" w:rsidRDefault="00F01360">
    <w:pPr>
      <w:pStyle w:val="FooterInfo"/>
      <w:rPr>
        <w:b/>
        <w:sz w:val="40"/>
      </w:rPr>
    </w:pPr>
  </w:p>
  <w:p w:rsidR="00F01360" w:rsidRDefault="00F01360">
    <w:pPr>
      <w:pStyle w:val="FooterInfo"/>
    </w:pPr>
    <w:r w:rsidRPr="00974D8C">
      <w:t xml:space="preserve"> </w:t>
    </w:r>
    <w:r>
      <w:t xml:space="preserve"> </w:t>
    </w:r>
  </w:p>
  <w:p w:rsidR="00F01360" w:rsidRPr="00C83A6D" w:rsidRDefault="00F013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B5" w:rsidRDefault="00682BB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60" w:rsidRDefault="00F01360" w:rsidP="006752CC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01360">
      <w:tc>
        <w:tcPr>
          <w:tcW w:w="1134" w:type="dxa"/>
          <w:shd w:val="clear" w:color="auto" w:fill="auto"/>
        </w:tcPr>
        <w:p w:rsidR="00F01360" w:rsidRPr="003D7214" w:rsidRDefault="00F01360" w:rsidP="006752CC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65658">
            <w:rPr>
              <w:rStyle w:val="PageNumber"/>
              <w:rFonts w:cs="Arial"/>
              <w:noProof/>
            </w:rPr>
            <w:t>6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F01360" w:rsidRPr="004F5D6D" w:rsidRDefault="00116342" w:rsidP="006752CC">
          <w:pPr>
            <w:pStyle w:val="FooterCitation"/>
          </w:pPr>
          <w:r w:rsidRPr="00CE10F6">
            <w:t>Agricultural and Veterinary Chemicals Code (Listed Chemical Product – Joint Health Products for Dogs and Horses</w:t>
          </w:r>
          <w:r>
            <w:t>)</w:t>
          </w:r>
          <w:r w:rsidRPr="00CE10F6">
            <w:t xml:space="preserve"> Standard 2014</w:t>
          </w:r>
        </w:p>
      </w:tc>
      <w:tc>
        <w:tcPr>
          <w:tcW w:w="1134" w:type="dxa"/>
          <w:shd w:val="clear" w:color="auto" w:fill="auto"/>
        </w:tcPr>
        <w:p w:rsidR="00F01360" w:rsidRPr="00451BF5" w:rsidRDefault="00F01360" w:rsidP="006752CC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F01360" w:rsidRDefault="00F01360" w:rsidP="006752CC">
    <w:pPr>
      <w:pStyle w:val="FooterInfo"/>
      <w:rPr>
        <w:b/>
        <w:sz w:val="40"/>
      </w:rPr>
    </w:pPr>
  </w:p>
  <w:p w:rsidR="00F01360" w:rsidRDefault="00F01360" w:rsidP="006752CC">
    <w:pPr>
      <w:pStyle w:val="FooterInfo"/>
    </w:pPr>
    <w:r w:rsidRPr="00974D8C">
      <w:t xml:space="preserve"> </w:t>
    </w:r>
    <w:r>
      <w:t xml:space="preserve"> </w:t>
    </w:r>
  </w:p>
  <w:p w:rsidR="00F01360" w:rsidRPr="0055794B" w:rsidRDefault="00F01360" w:rsidP="006752C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60" w:rsidRDefault="00F01360" w:rsidP="006752CC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01360">
      <w:tc>
        <w:tcPr>
          <w:tcW w:w="1134" w:type="dxa"/>
          <w:shd w:val="clear" w:color="auto" w:fill="auto"/>
        </w:tcPr>
        <w:p w:rsidR="00F01360" w:rsidRDefault="00F01360" w:rsidP="006752CC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F01360" w:rsidRPr="004F5D6D" w:rsidRDefault="00116342" w:rsidP="006752CC">
          <w:pPr>
            <w:pStyle w:val="FooterCitation"/>
          </w:pPr>
          <w:r w:rsidRPr="00CE10F6">
            <w:t>Agricultural and Veterinary Chemicals Code (Listed Chemical Product – Joint Health Products for Dogs and Horses</w:t>
          </w:r>
          <w:r>
            <w:t>)</w:t>
          </w:r>
          <w:r w:rsidRPr="00CE10F6">
            <w:t xml:space="preserve"> Standard 2014</w:t>
          </w:r>
        </w:p>
      </w:tc>
      <w:tc>
        <w:tcPr>
          <w:tcW w:w="1134" w:type="dxa"/>
          <w:shd w:val="clear" w:color="auto" w:fill="auto"/>
        </w:tcPr>
        <w:p w:rsidR="00F01360" w:rsidRPr="003D7214" w:rsidRDefault="00F01360" w:rsidP="006752CC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65658">
            <w:rPr>
              <w:rStyle w:val="PageNumber"/>
              <w:rFonts w:cs="Arial"/>
              <w:noProof/>
            </w:rPr>
            <w:t>5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F01360" w:rsidRDefault="00F01360" w:rsidP="006752CC">
    <w:pPr>
      <w:pStyle w:val="FooterInfo"/>
    </w:pPr>
    <w:r w:rsidRPr="00974D8C">
      <w:t xml:space="preserve"> </w:t>
    </w:r>
    <w:r>
      <w:t xml:space="preserve"> </w:t>
    </w:r>
  </w:p>
  <w:p w:rsidR="00F01360" w:rsidRPr="00C83A6D" w:rsidRDefault="00F01360" w:rsidP="006752C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60" w:rsidRPr="00556EB9" w:rsidRDefault="00F01360" w:rsidP="006752CC">
    <w:pPr>
      <w:pStyle w:val="FooterCitatio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60" w:rsidRDefault="00F01360">
      <w:r>
        <w:separator/>
      </w:r>
    </w:p>
  </w:footnote>
  <w:footnote w:type="continuationSeparator" w:id="0">
    <w:p w:rsidR="00F01360" w:rsidRDefault="00F0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F01360">
      <w:tc>
        <w:tcPr>
          <w:tcW w:w="1548" w:type="dxa"/>
        </w:tcPr>
        <w:p w:rsidR="00F01360" w:rsidRDefault="00D65658" w:rsidP="00863445">
          <w:pPr>
            <w:pStyle w:val="HeaderLiteEven"/>
          </w:pP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>
            <w:rPr>
              <w:noProof/>
            </w:rPr>
            <w:t>Part 1</w:t>
          </w:r>
          <w:r>
            <w:rPr>
              <w:noProof/>
            </w:rPr>
            <w:fldChar w:fldCharType="end"/>
          </w:r>
        </w:p>
      </w:tc>
      <w:tc>
        <w:tcPr>
          <w:tcW w:w="6798" w:type="dxa"/>
          <w:vAlign w:val="bottom"/>
        </w:tcPr>
        <w:p w:rsidR="00F01360" w:rsidRDefault="00D65658" w:rsidP="00863445">
          <w:pPr>
            <w:pStyle w:val="HeaderLite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>
            <w:rPr>
              <w:noProof/>
            </w:rPr>
            <w:t>Preliminary</w:t>
          </w:r>
          <w:r>
            <w:rPr>
              <w:noProof/>
            </w:rPr>
            <w:fldChar w:fldCharType="end"/>
          </w:r>
        </w:p>
      </w:tc>
    </w:tr>
    <w:tr w:rsidR="00F01360">
      <w:tc>
        <w:tcPr>
          <w:tcW w:w="1548" w:type="dxa"/>
        </w:tcPr>
        <w:p w:rsidR="00F01360" w:rsidRDefault="00F01360" w:rsidP="00863445">
          <w:pPr>
            <w:pStyle w:val="HeaderLiteEven"/>
          </w:pPr>
        </w:p>
      </w:tc>
      <w:tc>
        <w:tcPr>
          <w:tcW w:w="6798" w:type="dxa"/>
          <w:vAlign w:val="bottom"/>
        </w:tcPr>
        <w:p w:rsidR="00F01360" w:rsidRDefault="00F01360" w:rsidP="00863445">
          <w:pPr>
            <w:pStyle w:val="HeaderLiteEven"/>
          </w:pPr>
        </w:p>
      </w:tc>
    </w:tr>
    <w:tr w:rsidR="00F01360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01360" w:rsidRDefault="00F01360" w:rsidP="00682BB5">
          <w:pPr>
            <w:pStyle w:val="HeaderBoldEven"/>
          </w:pPr>
          <w:r>
            <w:t xml:space="preserve">Section </w:t>
          </w:r>
          <w:r w:rsidR="00682BB5">
            <w:t>1</w:t>
          </w:r>
        </w:p>
      </w:tc>
    </w:tr>
  </w:tbl>
  <w:p w:rsidR="00F01360" w:rsidRDefault="00F013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F01360">
      <w:tc>
        <w:tcPr>
          <w:tcW w:w="6798" w:type="dxa"/>
          <w:vAlign w:val="bottom"/>
        </w:tcPr>
        <w:p w:rsidR="00F01360" w:rsidRDefault="00D65658" w:rsidP="00863445">
          <w:pPr>
            <w:pStyle w:val="HeaderLiteOdd"/>
          </w:pP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682BB5">
            <w:rPr>
              <w:noProof/>
            </w:rPr>
            <w:t>Requirements in relation to listed chemical products</w:t>
          </w:r>
          <w:r>
            <w:rPr>
              <w:noProof/>
            </w:rPr>
            <w:fldChar w:fldCharType="end"/>
          </w:r>
        </w:p>
      </w:tc>
      <w:tc>
        <w:tcPr>
          <w:tcW w:w="1548" w:type="dxa"/>
        </w:tcPr>
        <w:p w:rsidR="00F01360" w:rsidRDefault="00D65658" w:rsidP="00863445">
          <w:pPr>
            <w:pStyle w:val="HeaderLiteOdd"/>
          </w:pP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682BB5">
            <w:rPr>
              <w:noProof/>
            </w:rPr>
            <w:t>Part 2</w:t>
          </w:r>
          <w:r>
            <w:rPr>
              <w:noProof/>
            </w:rPr>
            <w:fldChar w:fldCharType="end"/>
          </w:r>
        </w:p>
      </w:tc>
    </w:tr>
    <w:tr w:rsidR="00F01360">
      <w:tc>
        <w:tcPr>
          <w:tcW w:w="6798" w:type="dxa"/>
          <w:vAlign w:val="bottom"/>
        </w:tcPr>
        <w:p w:rsidR="00F01360" w:rsidRDefault="00F01360" w:rsidP="00863445">
          <w:pPr>
            <w:pStyle w:val="HeaderLiteOdd"/>
          </w:pPr>
        </w:p>
      </w:tc>
      <w:tc>
        <w:tcPr>
          <w:tcW w:w="1548" w:type="dxa"/>
        </w:tcPr>
        <w:p w:rsidR="00F01360" w:rsidRDefault="00F01360" w:rsidP="00863445">
          <w:pPr>
            <w:pStyle w:val="HeaderLiteOdd"/>
          </w:pPr>
        </w:p>
      </w:tc>
    </w:tr>
    <w:tr w:rsidR="00F01360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01360" w:rsidRDefault="00F01360" w:rsidP="005263F8">
          <w:pPr>
            <w:pStyle w:val="HeaderBoldOdd"/>
          </w:pPr>
          <w:r>
            <w:t xml:space="preserve">Section </w:t>
          </w:r>
          <w:r w:rsidR="005263F8">
            <w:t>6</w:t>
          </w:r>
        </w:p>
      </w:tc>
    </w:tr>
  </w:tbl>
  <w:p w:rsidR="00F01360" w:rsidRDefault="00F013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B5" w:rsidRDefault="00682BB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82BB5">
      <w:tc>
        <w:tcPr>
          <w:tcW w:w="6798" w:type="dxa"/>
          <w:vAlign w:val="bottom"/>
        </w:tcPr>
        <w:p w:rsidR="00682BB5" w:rsidRDefault="00D65658" w:rsidP="00863445">
          <w:pPr>
            <w:pStyle w:val="HeaderLiteOdd"/>
          </w:pP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>
            <w:rPr>
              <w:noProof/>
            </w:rPr>
            <w:t>Requirements in relation to listed chemical products</w:t>
          </w:r>
          <w:r>
            <w:rPr>
              <w:noProof/>
            </w:rPr>
            <w:fldChar w:fldCharType="end"/>
          </w:r>
        </w:p>
      </w:tc>
      <w:tc>
        <w:tcPr>
          <w:tcW w:w="1548" w:type="dxa"/>
        </w:tcPr>
        <w:p w:rsidR="00682BB5" w:rsidRDefault="00D65658" w:rsidP="00863445">
          <w:pPr>
            <w:pStyle w:val="HeaderLiteOdd"/>
          </w:pP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>
            <w:rPr>
              <w:noProof/>
            </w:rPr>
            <w:t>Part 2</w:t>
          </w:r>
          <w:r>
            <w:rPr>
              <w:noProof/>
            </w:rPr>
            <w:fldChar w:fldCharType="end"/>
          </w:r>
        </w:p>
      </w:tc>
    </w:tr>
    <w:tr w:rsidR="00682BB5">
      <w:tc>
        <w:tcPr>
          <w:tcW w:w="6798" w:type="dxa"/>
          <w:vAlign w:val="bottom"/>
        </w:tcPr>
        <w:p w:rsidR="00682BB5" w:rsidRDefault="00682BB5" w:rsidP="00863445">
          <w:pPr>
            <w:pStyle w:val="HeaderLiteOdd"/>
          </w:pPr>
        </w:p>
      </w:tc>
      <w:tc>
        <w:tcPr>
          <w:tcW w:w="1548" w:type="dxa"/>
        </w:tcPr>
        <w:p w:rsidR="00682BB5" w:rsidRDefault="00682BB5" w:rsidP="00863445">
          <w:pPr>
            <w:pStyle w:val="HeaderLiteOdd"/>
          </w:pPr>
        </w:p>
      </w:tc>
    </w:tr>
    <w:tr w:rsidR="00682BB5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82BB5" w:rsidRDefault="00682BB5" w:rsidP="005263F8">
          <w:pPr>
            <w:pStyle w:val="HeaderBoldOdd"/>
          </w:pPr>
          <w:r>
            <w:t>Section 6</w:t>
          </w:r>
        </w:p>
      </w:tc>
    </w:tr>
  </w:tbl>
  <w:p w:rsidR="00682BB5" w:rsidRDefault="00682BB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780754">
      <w:tc>
        <w:tcPr>
          <w:tcW w:w="1548" w:type="dxa"/>
        </w:tcPr>
        <w:p w:rsidR="00780754" w:rsidRDefault="00D65658" w:rsidP="00863445">
          <w:pPr>
            <w:pStyle w:val="HeaderLiteEven"/>
          </w:pP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>
            <w:rPr>
              <w:noProof/>
            </w:rPr>
            <w:t>Part 2</w:t>
          </w:r>
          <w:r>
            <w:rPr>
              <w:noProof/>
            </w:rPr>
            <w:fldChar w:fldCharType="end"/>
          </w:r>
        </w:p>
      </w:tc>
      <w:tc>
        <w:tcPr>
          <w:tcW w:w="6798" w:type="dxa"/>
          <w:vAlign w:val="bottom"/>
        </w:tcPr>
        <w:p w:rsidR="00780754" w:rsidRDefault="00D65658" w:rsidP="00863445">
          <w:pPr>
            <w:pStyle w:val="HeaderLite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>
            <w:rPr>
              <w:noProof/>
            </w:rPr>
            <w:t>Requirements in relation to listed chemical products</w:t>
          </w:r>
          <w:r>
            <w:rPr>
              <w:noProof/>
            </w:rPr>
            <w:fldChar w:fldCharType="end"/>
          </w:r>
        </w:p>
      </w:tc>
    </w:tr>
    <w:tr w:rsidR="00780754">
      <w:tc>
        <w:tcPr>
          <w:tcW w:w="1548" w:type="dxa"/>
        </w:tcPr>
        <w:p w:rsidR="00780754" w:rsidRDefault="00780754" w:rsidP="00863445">
          <w:pPr>
            <w:pStyle w:val="HeaderLiteEven"/>
          </w:pPr>
        </w:p>
      </w:tc>
      <w:tc>
        <w:tcPr>
          <w:tcW w:w="6798" w:type="dxa"/>
          <w:vAlign w:val="bottom"/>
        </w:tcPr>
        <w:p w:rsidR="00780754" w:rsidRDefault="00780754" w:rsidP="00863445">
          <w:pPr>
            <w:pStyle w:val="HeaderLiteEven"/>
          </w:pPr>
        </w:p>
      </w:tc>
    </w:tr>
    <w:tr w:rsidR="00780754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780754" w:rsidRDefault="00780754" w:rsidP="005263F8">
          <w:pPr>
            <w:pStyle w:val="HeaderBoldEven"/>
          </w:pPr>
          <w:r>
            <w:t>Section 7</w:t>
          </w:r>
        </w:p>
      </w:tc>
    </w:tr>
  </w:tbl>
  <w:p w:rsidR="00780754" w:rsidRDefault="0078075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43" w:type="dxa"/>
      <w:tblLayout w:type="fixed"/>
      <w:tblLook w:val="01E0" w:firstRow="1" w:lastRow="1" w:firstColumn="1" w:lastColumn="1" w:noHBand="0" w:noVBand="0"/>
    </w:tblPr>
    <w:tblGrid>
      <w:gridCol w:w="1546"/>
      <w:gridCol w:w="6797"/>
    </w:tblGrid>
    <w:tr w:rsidR="00F01360">
      <w:tc>
        <w:tcPr>
          <w:tcW w:w="1546" w:type="dxa"/>
        </w:tcPr>
        <w:p w:rsidR="00F01360" w:rsidRDefault="00D65658" w:rsidP="006752CC">
          <w:pPr>
            <w:pStyle w:val="HeaderLiteEven"/>
          </w:pPr>
          <w:r>
            <w:fldChar w:fldCharType="begin"/>
          </w:r>
          <w:r>
            <w:instrText xml:space="preserve"> STYLEREF CharAmSchNo \*Charformat </w:instrText>
          </w:r>
          <w:r>
            <w:fldChar w:fldCharType="separate"/>
          </w:r>
          <w:r>
            <w:rPr>
              <w:noProof/>
            </w:rPr>
            <w:t>Schedule 1</w:t>
          </w:r>
          <w:r>
            <w:rPr>
              <w:noProof/>
            </w:rPr>
            <w:fldChar w:fldCharType="end"/>
          </w:r>
        </w:p>
      </w:tc>
      <w:tc>
        <w:tcPr>
          <w:tcW w:w="6797" w:type="dxa"/>
          <w:vAlign w:val="bottom"/>
        </w:tcPr>
        <w:p w:rsidR="00F01360" w:rsidRDefault="00D65658" w:rsidP="006752CC">
          <w:pPr>
            <w:pStyle w:val="HeaderLiteEven"/>
          </w:pPr>
          <w:r>
            <w:fldChar w:fldCharType="begin"/>
          </w:r>
          <w:r>
            <w:instrText xml:space="preserve"> STYLEREF CharAmSchText \*Charformat </w:instrText>
          </w:r>
          <w:r>
            <w:fldChar w:fldCharType="separate"/>
          </w:r>
          <w:r>
            <w:rPr>
              <w:noProof/>
            </w:rPr>
            <w:t>Label format</w:t>
          </w:r>
          <w:r>
            <w:rPr>
              <w:noProof/>
            </w:rPr>
            <w:fldChar w:fldCharType="end"/>
          </w:r>
        </w:p>
      </w:tc>
    </w:tr>
    <w:tr w:rsidR="00F01360">
      <w:tc>
        <w:tcPr>
          <w:tcW w:w="1546" w:type="dxa"/>
        </w:tcPr>
        <w:p w:rsidR="00F01360" w:rsidRDefault="00F01360" w:rsidP="006752CC">
          <w:pPr>
            <w:pStyle w:val="HeaderLiteEven"/>
          </w:pPr>
          <w:r>
            <w:fldChar w:fldCharType="begin"/>
          </w:r>
          <w:r>
            <w:instrText xml:space="preserve"> STYLEREF CharSchPTNo \*Charformat </w:instrText>
          </w:r>
          <w:r>
            <w:fldChar w:fldCharType="end"/>
          </w:r>
        </w:p>
      </w:tc>
      <w:tc>
        <w:tcPr>
          <w:tcW w:w="6797" w:type="dxa"/>
          <w:vAlign w:val="bottom"/>
        </w:tcPr>
        <w:p w:rsidR="00F01360" w:rsidRDefault="00F01360" w:rsidP="006752CC">
          <w:pPr>
            <w:pStyle w:val="HeaderLiteEven"/>
          </w:pPr>
          <w:r>
            <w:fldChar w:fldCharType="begin"/>
          </w:r>
          <w:r>
            <w:instrText xml:space="preserve"> STYLEREF CharSchPTText \*Charformat </w:instrText>
          </w:r>
          <w:r>
            <w:fldChar w:fldCharType="end"/>
          </w:r>
        </w:p>
      </w:tc>
    </w:tr>
    <w:tr w:rsidR="00F01360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01360" w:rsidRDefault="00F01360" w:rsidP="006752CC">
          <w:pPr>
            <w:pStyle w:val="HeaderLiteEven"/>
            <w:spacing w:before="120" w:after="60"/>
            <w:ind w:right="-108"/>
          </w:pPr>
        </w:p>
      </w:tc>
    </w:tr>
  </w:tbl>
  <w:p w:rsidR="00F01360" w:rsidRDefault="00F01360" w:rsidP="006752C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F01360">
      <w:tc>
        <w:tcPr>
          <w:tcW w:w="6868" w:type="dxa"/>
          <w:vAlign w:val="bottom"/>
        </w:tcPr>
        <w:p w:rsidR="00F01360" w:rsidRDefault="00D65658" w:rsidP="006752CC">
          <w:pPr>
            <w:pStyle w:val="HeaderLiteOdd"/>
          </w:pPr>
          <w:r>
            <w:fldChar w:fldCharType="begin"/>
          </w:r>
          <w:r>
            <w:instrText xml:space="preserve"> STYLEREF CharAmSchText \*Charformat \l </w:instrText>
          </w:r>
          <w:r>
            <w:fldChar w:fldCharType="separate"/>
          </w:r>
          <w:r>
            <w:rPr>
              <w:noProof/>
            </w:rPr>
            <w:t>Label format</w:t>
          </w:r>
          <w:r>
            <w:rPr>
              <w:noProof/>
            </w:rPr>
            <w:fldChar w:fldCharType="end"/>
          </w:r>
        </w:p>
      </w:tc>
      <w:tc>
        <w:tcPr>
          <w:tcW w:w="1546" w:type="dxa"/>
        </w:tcPr>
        <w:p w:rsidR="00F01360" w:rsidRDefault="00D65658" w:rsidP="006752CC">
          <w:pPr>
            <w:pStyle w:val="HeaderLiteOdd"/>
          </w:pPr>
          <w:r>
            <w:fldChar w:fldCharType="begin"/>
          </w:r>
          <w:r>
            <w:instrText xml:space="preserve"> STYLEREF CharAmSchNo \*Charformat \l </w:instrText>
          </w:r>
          <w:r>
            <w:fldChar w:fldCharType="separate"/>
          </w:r>
          <w:r>
            <w:rPr>
              <w:noProof/>
            </w:rPr>
            <w:t>Schedule 1</w:t>
          </w:r>
          <w:r>
            <w:rPr>
              <w:noProof/>
            </w:rPr>
            <w:fldChar w:fldCharType="end"/>
          </w:r>
        </w:p>
      </w:tc>
    </w:tr>
    <w:tr w:rsidR="00F01360">
      <w:tc>
        <w:tcPr>
          <w:tcW w:w="6868" w:type="dxa"/>
          <w:vAlign w:val="bottom"/>
        </w:tcPr>
        <w:p w:rsidR="00F01360" w:rsidRDefault="00F01360" w:rsidP="006752CC">
          <w:pPr>
            <w:pStyle w:val="HeaderLiteOdd"/>
          </w:pPr>
          <w:r>
            <w:fldChar w:fldCharType="begin"/>
          </w:r>
          <w:r>
            <w:instrText xml:space="preserve"> STYLEREF CharSchPTText \*Charformat \l </w:instrText>
          </w:r>
          <w:r>
            <w:fldChar w:fldCharType="end"/>
          </w:r>
        </w:p>
      </w:tc>
      <w:tc>
        <w:tcPr>
          <w:tcW w:w="1546" w:type="dxa"/>
        </w:tcPr>
        <w:p w:rsidR="00F01360" w:rsidRDefault="00F01360" w:rsidP="006752CC">
          <w:pPr>
            <w:pStyle w:val="HeaderLiteOdd"/>
          </w:pPr>
          <w:r>
            <w:fldChar w:fldCharType="begin"/>
          </w:r>
          <w:r>
            <w:instrText xml:space="preserve"> STYLEREF CharSchPTNo \*Charformat \l </w:instrText>
          </w:r>
          <w:r>
            <w:fldChar w:fldCharType="end"/>
          </w:r>
        </w:p>
      </w:tc>
    </w:tr>
    <w:tr w:rsidR="00F01360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01360" w:rsidRDefault="00F01360" w:rsidP="006752CC">
          <w:pPr>
            <w:pStyle w:val="HeaderBoldOdd"/>
          </w:pPr>
        </w:p>
      </w:tc>
    </w:tr>
  </w:tbl>
  <w:p w:rsidR="00F01360" w:rsidRDefault="00F01360" w:rsidP="006752C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60" w:rsidRDefault="00F01360" w:rsidP="00675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89547A6"/>
    <w:multiLevelType w:val="hybridMultilevel"/>
    <w:tmpl w:val="7ED2AC4E"/>
    <w:lvl w:ilvl="0" w:tplc="12025E54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1C04512"/>
    <w:multiLevelType w:val="hybridMultilevel"/>
    <w:tmpl w:val="0B785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CC143BF"/>
    <w:multiLevelType w:val="hybridMultilevel"/>
    <w:tmpl w:val="5FC6B4C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3D4D"/>
    <w:rsid w:val="00012F8A"/>
    <w:rsid w:val="00014372"/>
    <w:rsid w:val="00014BA2"/>
    <w:rsid w:val="0001662A"/>
    <w:rsid w:val="00020108"/>
    <w:rsid w:val="00027A8F"/>
    <w:rsid w:val="00027C85"/>
    <w:rsid w:val="00032238"/>
    <w:rsid w:val="00032F2C"/>
    <w:rsid w:val="00040090"/>
    <w:rsid w:val="000403D5"/>
    <w:rsid w:val="000427E4"/>
    <w:rsid w:val="00045F1B"/>
    <w:rsid w:val="000521B7"/>
    <w:rsid w:val="0005339D"/>
    <w:rsid w:val="00055D73"/>
    <w:rsid w:val="00055E60"/>
    <w:rsid w:val="00055ED9"/>
    <w:rsid w:val="000569A5"/>
    <w:rsid w:val="00060076"/>
    <w:rsid w:val="00062CD0"/>
    <w:rsid w:val="000646EC"/>
    <w:rsid w:val="00065118"/>
    <w:rsid w:val="000663C2"/>
    <w:rsid w:val="000715D1"/>
    <w:rsid w:val="000721DA"/>
    <w:rsid w:val="000761B3"/>
    <w:rsid w:val="00082916"/>
    <w:rsid w:val="00083189"/>
    <w:rsid w:val="00084054"/>
    <w:rsid w:val="000840BB"/>
    <w:rsid w:val="0008560A"/>
    <w:rsid w:val="0008683F"/>
    <w:rsid w:val="00091146"/>
    <w:rsid w:val="00095849"/>
    <w:rsid w:val="00095EF2"/>
    <w:rsid w:val="0009654F"/>
    <w:rsid w:val="000A0788"/>
    <w:rsid w:val="000A0CCA"/>
    <w:rsid w:val="000A1742"/>
    <w:rsid w:val="000A620C"/>
    <w:rsid w:val="000A7869"/>
    <w:rsid w:val="000B3515"/>
    <w:rsid w:val="000B4121"/>
    <w:rsid w:val="000B51B3"/>
    <w:rsid w:val="000B7512"/>
    <w:rsid w:val="000C0797"/>
    <w:rsid w:val="000D1916"/>
    <w:rsid w:val="000D3F65"/>
    <w:rsid w:val="000E08F8"/>
    <w:rsid w:val="000E17A3"/>
    <w:rsid w:val="000E27E3"/>
    <w:rsid w:val="000E3417"/>
    <w:rsid w:val="000E3A3F"/>
    <w:rsid w:val="000E48BD"/>
    <w:rsid w:val="000E7494"/>
    <w:rsid w:val="000E74A4"/>
    <w:rsid w:val="000F0340"/>
    <w:rsid w:val="000F062B"/>
    <w:rsid w:val="000F30C9"/>
    <w:rsid w:val="000F35A0"/>
    <w:rsid w:val="000F59B7"/>
    <w:rsid w:val="000F5CA5"/>
    <w:rsid w:val="000F62EF"/>
    <w:rsid w:val="000F6F09"/>
    <w:rsid w:val="00103A45"/>
    <w:rsid w:val="00105BB8"/>
    <w:rsid w:val="00105F06"/>
    <w:rsid w:val="00107AE5"/>
    <w:rsid w:val="00111D90"/>
    <w:rsid w:val="00112139"/>
    <w:rsid w:val="001126B0"/>
    <w:rsid w:val="00116342"/>
    <w:rsid w:val="00116989"/>
    <w:rsid w:val="00122045"/>
    <w:rsid w:val="00125ABC"/>
    <w:rsid w:val="001312D8"/>
    <w:rsid w:val="001328CE"/>
    <w:rsid w:val="00134DDC"/>
    <w:rsid w:val="00140090"/>
    <w:rsid w:val="001409F1"/>
    <w:rsid w:val="00141014"/>
    <w:rsid w:val="001410D1"/>
    <w:rsid w:val="0014186A"/>
    <w:rsid w:val="00141B8C"/>
    <w:rsid w:val="00141CBA"/>
    <w:rsid w:val="00142E60"/>
    <w:rsid w:val="00144DE3"/>
    <w:rsid w:val="00145D3E"/>
    <w:rsid w:val="00153195"/>
    <w:rsid w:val="00154886"/>
    <w:rsid w:val="00155EF0"/>
    <w:rsid w:val="001625C5"/>
    <w:rsid w:val="00162609"/>
    <w:rsid w:val="00164935"/>
    <w:rsid w:val="00165D61"/>
    <w:rsid w:val="00172B01"/>
    <w:rsid w:val="00172F62"/>
    <w:rsid w:val="00176374"/>
    <w:rsid w:val="0017685B"/>
    <w:rsid w:val="00180CBB"/>
    <w:rsid w:val="00185F83"/>
    <w:rsid w:val="00186360"/>
    <w:rsid w:val="001864BC"/>
    <w:rsid w:val="0018756D"/>
    <w:rsid w:val="00187D63"/>
    <w:rsid w:val="00191355"/>
    <w:rsid w:val="00191FA5"/>
    <w:rsid w:val="00192C10"/>
    <w:rsid w:val="001A2938"/>
    <w:rsid w:val="001A3460"/>
    <w:rsid w:val="001A4DD7"/>
    <w:rsid w:val="001A61F7"/>
    <w:rsid w:val="001A6C59"/>
    <w:rsid w:val="001B1570"/>
    <w:rsid w:val="001B15A2"/>
    <w:rsid w:val="001B368D"/>
    <w:rsid w:val="001C22F5"/>
    <w:rsid w:val="001C25FE"/>
    <w:rsid w:val="001C42C3"/>
    <w:rsid w:val="001C6B56"/>
    <w:rsid w:val="001C7285"/>
    <w:rsid w:val="001D6D71"/>
    <w:rsid w:val="001E00B6"/>
    <w:rsid w:val="001E092D"/>
    <w:rsid w:val="001E1473"/>
    <w:rsid w:val="001E6C02"/>
    <w:rsid w:val="001F108C"/>
    <w:rsid w:val="001F41C5"/>
    <w:rsid w:val="002015B2"/>
    <w:rsid w:val="00201BC5"/>
    <w:rsid w:val="00203232"/>
    <w:rsid w:val="0020763A"/>
    <w:rsid w:val="0020789B"/>
    <w:rsid w:val="00210652"/>
    <w:rsid w:val="0021215C"/>
    <w:rsid w:val="00214C3B"/>
    <w:rsid w:val="00223797"/>
    <w:rsid w:val="002252C7"/>
    <w:rsid w:val="0022734F"/>
    <w:rsid w:val="00227518"/>
    <w:rsid w:val="00231D28"/>
    <w:rsid w:val="00232057"/>
    <w:rsid w:val="00233C57"/>
    <w:rsid w:val="00233C83"/>
    <w:rsid w:val="00235288"/>
    <w:rsid w:val="00236275"/>
    <w:rsid w:val="0024222C"/>
    <w:rsid w:val="00242F00"/>
    <w:rsid w:val="00243601"/>
    <w:rsid w:val="00244C01"/>
    <w:rsid w:val="002452C1"/>
    <w:rsid w:val="00246042"/>
    <w:rsid w:val="00252F17"/>
    <w:rsid w:val="00253DDD"/>
    <w:rsid w:val="002558CC"/>
    <w:rsid w:val="002604ED"/>
    <w:rsid w:val="00262BEB"/>
    <w:rsid w:val="00263DA2"/>
    <w:rsid w:val="00275245"/>
    <w:rsid w:val="00281E63"/>
    <w:rsid w:val="0028609E"/>
    <w:rsid w:val="00286CEA"/>
    <w:rsid w:val="00287289"/>
    <w:rsid w:val="00293BC3"/>
    <w:rsid w:val="00295CE7"/>
    <w:rsid w:val="002A0984"/>
    <w:rsid w:val="002A19B0"/>
    <w:rsid w:val="002A3831"/>
    <w:rsid w:val="002A4530"/>
    <w:rsid w:val="002B1EBA"/>
    <w:rsid w:val="002B265A"/>
    <w:rsid w:val="002B3196"/>
    <w:rsid w:val="002B32C5"/>
    <w:rsid w:val="002B519A"/>
    <w:rsid w:val="002B7DCF"/>
    <w:rsid w:val="002C3179"/>
    <w:rsid w:val="002C4554"/>
    <w:rsid w:val="002C7689"/>
    <w:rsid w:val="002D4558"/>
    <w:rsid w:val="002D6224"/>
    <w:rsid w:val="002D71AC"/>
    <w:rsid w:val="002D7932"/>
    <w:rsid w:val="002E0A0F"/>
    <w:rsid w:val="002E2F80"/>
    <w:rsid w:val="002E5749"/>
    <w:rsid w:val="002F18A4"/>
    <w:rsid w:val="002F18D7"/>
    <w:rsid w:val="002F22C9"/>
    <w:rsid w:val="002F2B67"/>
    <w:rsid w:val="002F59BF"/>
    <w:rsid w:val="002F78D5"/>
    <w:rsid w:val="00303121"/>
    <w:rsid w:val="00303EDB"/>
    <w:rsid w:val="003051DD"/>
    <w:rsid w:val="00306194"/>
    <w:rsid w:val="003107E5"/>
    <w:rsid w:val="00312E06"/>
    <w:rsid w:val="00314BA7"/>
    <w:rsid w:val="00320415"/>
    <w:rsid w:val="003231FF"/>
    <w:rsid w:val="0032436C"/>
    <w:rsid w:val="00324C63"/>
    <w:rsid w:val="003349FD"/>
    <w:rsid w:val="0033573E"/>
    <w:rsid w:val="0033578E"/>
    <w:rsid w:val="00336724"/>
    <w:rsid w:val="00343B24"/>
    <w:rsid w:val="003469E3"/>
    <w:rsid w:val="0034786E"/>
    <w:rsid w:val="0035001E"/>
    <w:rsid w:val="003505D6"/>
    <w:rsid w:val="00353F3B"/>
    <w:rsid w:val="00356F8E"/>
    <w:rsid w:val="00357657"/>
    <w:rsid w:val="00366C70"/>
    <w:rsid w:val="00367E3F"/>
    <w:rsid w:val="00370A99"/>
    <w:rsid w:val="00370DD7"/>
    <w:rsid w:val="00371D1A"/>
    <w:rsid w:val="0037255F"/>
    <w:rsid w:val="00376FFF"/>
    <w:rsid w:val="003779EB"/>
    <w:rsid w:val="00380877"/>
    <w:rsid w:val="00380E7B"/>
    <w:rsid w:val="0038199B"/>
    <w:rsid w:val="00382493"/>
    <w:rsid w:val="00383A44"/>
    <w:rsid w:val="00386990"/>
    <w:rsid w:val="00387F34"/>
    <w:rsid w:val="00392557"/>
    <w:rsid w:val="0039396B"/>
    <w:rsid w:val="003941BE"/>
    <w:rsid w:val="003A5AF1"/>
    <w:rsid w:val="003A77F7"/>
    <w:rsid w:val="003A7B53"/>
    <w:rsid w:val="003B0D29"/>
    <w:rsid w:val="003B12E9"/>
    <w:rsid w:val="003B4E20"/>
    <w:rsid w:val="003B7E2B"/>
    <w:rsid w:val="003C0306"/>
    <w:rsid w:val="003C1D25"/>
    <w:rsid w:val="003C2561"/>
    <w:rsid w:val="003C318B"/>
    <w:rsid w:val="003D00C0"/>
    <w:rsid w:val="003D05C1"/>
    <w:rsid w:val="003D1079"/>
    <w:rsid w:val="003D1FD3"/>
    <w:rsid w:val="003D282C"/>
    <w:rsid w:val="003D3F79"/>
    <w:rsid w:val="003D5FC8"/>
    <w:rsid w:val="003D659C"/>
    <w:rsid w:val="003D6F03"/>
    <w:rsid w:val="003D7C5C"/>
    <w:rsid w:val="003E056B"/>
    <w:rsid w:val="003E0CF0"/>
    <w:rsid w:val="003E16C5"/>
    <w:rsid w:val="003E6D06"/>
    <w:rsid w:val="003F0851"/>
    <w:rsid w:val="003F2EA9"/>
    <w:rsid w:val="003F354A"/>
    <w:rsid w:val="003F36C9"/>
    <w:rsid w:val="003F559F"/>
    <w:rsid w:val="003F6833"/>
    <w:rsid w:val="004005D4"/>
    <w:rsid w:val="00400679"/>
    <w:rsid w:val="004011C6"/>
    <w:rsid w:val="00403F78"/>
    <w:rsid w:val="00407FE2"/>
    <w:rsid w:val="004100E5"/>
    <w:rsid w:val="0041316F"/>
    <w:rsid w:val="004144A3"/>
    <w:rsid w:val="004163F2"/>
    <w:rsid w:val="004214FB"/>
    <w:rsid w:val="00421964"/>
    <w:rsid w:val="004255DD"/>
    <w:rsid w:val="0042774B"/>
    <w:rsid w:val="00433B06"/>
    <w:rsid w:val="004361A5"/>
    <w:rsid w:val="00440B24"/>
    <w:rsid w:val="00442AA3"/>
    <w:rsid w:val="00443890"/>
    <w:rsid w:val="0044430D"/>
    <w:rsid w:val="00444F77"/>
    <w:rsid w:val="004459DE"/>
    <w:rsid w:val="004461C0"/>
    <w:rsid w:val="00450DE1"/>
    <w:rsid w:val="004533FC"/>
    <w:rsid w:val="0045689A"/>
    <w:rsid w:val="0046326F"/>
    <w:rsid w:val="00463870"/>
    <w:rsid w:val="00464092"/>
    <w:rsid w:val="004640EA"/>
    <w:rsid w:val="00466DBA"/>
    <w:rsid w:val="00473F35"/>
    <w:rsid w:val="00473F5F"/>
    <w:rsid w:val="004748F7"/>
    <w:rsid w:val="004762C9"/>
    <w:rsid w:val="00481960"/>
    <w:rsid w:val="004845B8"/>
    <w:rsid w:val="00484A52"/>
    <w:rsid w:val="00486690"/>
    <w:rsid w:val="004879CB"/>
    <w:rsid w:val="004879DA"/>
    <w:rsid w:val="0049172E"/>
    <w:rsid w:val="00491D39"/>
    <w:rsid w:val="004A012A"/>
    <w:rsid w:val="004A048F"/>
    <w:rsid w:val="004A154D"/>
    <w:rsid w:val="004A20E2"/>
    <w:rsid w:val="004A34F1"/>
    <w:rsid w:val="004A6582"/>
    <w:rsid w:val="004A7AA7"/>
    <w:rsid w:val="004B1301"/>
    <w:rsid w:val="004B1AC1"/>
    <w:rsid w:val="004B1DF6"/>
    <w:rsid w:val="004B2543"/>
    <w:rsid w:val="004B6C4F"/>
    <w:rsid w:val="004C695C"/>
    <w:rsid w:val="004D32C2"/>
    <w:rsid w:val="004D35F7"/>
    <w:rsid w:val="004D5EAB"/>
    <w:rsid w:val="004D73D7"/>
    <w:rsid w:val="004E1C75"/>
    <w:rsid w:val="004E2FEB"/>
    <w:rsid w:val="004E39B8"/>
    <w:rsid w:val="004E3C5C"/>
    <w:rsid w:val="004E46A9"/>
    <w:rsid w:val="004E7590"/>
    <w:rsid w:val="004E75CB"/>
    <w:rsid w:val="004F226F"/>
    <w:rsid w:val="004F5D6D"/>
    <w:rsid w:val="004F640A"/>
    <w:rsid w:val="004F75BD"/>
    <w:rsid w:val="005001CB"/>
    <w:rsid w:val="00500D2F"/>
    <w:rsid w:val="00501E0C"/>
    <w:rsid w:val="00501F7D"/>
    <w:rsid w:val="005056C8"/>
    <w:rsid w:val="0051137B"/>
    <w:rsid w:val="00511776"/>
    <w:rsid w:val="00511924"/>
    <w:rsid w:val="00512974"/>
    <w:rsid w:val="0051511D"/>
    <w:rsid w:val="005204A5"/>
    <w:rsid w:val="00520C1E"/>
    <w:rsid w:val="0052220C"/>
    <w:rsid w:val="005234C7"/>
    <w:rsid w:val="005238E0"/>
    <w:rsid w:val="005263F8"/>
    <w:rsid w:val="00526C60"/>
    <w:rsid w:val="005277E8"/>
    <w:rsid w:val="00530A32"/>
    <w:rsid w:val="00531F06"/>
    <w:rsid w:val="005355A0"/>
    <w:rsid w:val="0054043F"/>
    <w:rsid w:val="0055082F"/>
    <w:rsid w:val="00551210"/>
    <w:rsid w:val="005516CA"/>
    <w:rsid w:val="0055348B"/>
    <w:rsid w:val="00556FA2"/>
    <w:rsid w:val="00561949"/>
    <w:rsid w:val="00565870"/>
    <w:rsid w:val="005672DE"/>
    <w:rsid w:val="00567683"/>
    <w:rsid w:val="005749F6"/>
    <w:rsid w:val="00576569"/>
    <w:rsid w:val="00577646"/>
    <w:rsid w:val="00577759"/>
    <w:rsid w:val="00577947"/>
    <w:rsid w:val="00581CA7"/>
    <w:rsid w:val="00583D78"/>
    <w:rsid w:val="00584CA3"/>
    <w:rsid w:val="0058547C"/>
    <w:rsid w:val="005859FB"/>
    <w:rsid w:val="00586C44"/>
    <w:rsid w:val="005924C4"/>
    <w:rsid w:val="00593BF4"/>
    <w:rsid w:val="005A4031"/>
    <w:rsid w:val="005A5A87"/>
    <w:rsid w:val="005A7287"/>
    <w:rsid w:val="005A7E11"/>
    <w:rsid w:val="005B7B02"/>
    <w:rsid w:val="005C017F"/>
    <w:rsid w:val="005C4A85"/>
    <w:rsid w:val="005D0BDB"/>
    <w:rsid w:val="005D0D39"/>
    <w:rsid w:val="005D2F97"/>
    <w:rsid w:val="005D65EF"/>
    <w:rsid w:val="005D692B"/>
    <w:rsid w:val="005E2048"/>
    <w:rsid w:val="005E43E5"/>
    <w:rsid w:val="005E563D"/>
    <w:rsid w:val="005E7ADF"/>
    <w:rsid w:val="005E7ED8"/>
    <w:rsid w:val="005F09BA"/>
    <w:rsid w:val="005F1379"/>
    <w:rsid w:val="005F47D8"/>
    <w:rsid w:val="005F52A1"/>
    <w:rsid w:val="005F62AF"/>
    <w:rsid w:val="005F6C97"/>
    <w:rsid w:val="00602748"/>
    <w:rsid w:val="006043A3"/>
    <w:rsid w:val="006047C5"/>
    <w:rsid w:val="00604F2A"/>
    <w:rsid w:val="00605500"/>
    <w:rsid w:val="006068BB"/>
    <w:rsid w:val="00607FD0"/>
    <w:rsid w:val="0061034D"/>
    <w:rsid w:val="00621915"/>
    <w:rsid w:val="00624074"/>
    <w:rsid w:val="0062769F"/>
    <w:rsid w:val="00635BCE"/>
    <w:rsid w:val="00641664"/>
    <w:rsid w:val="00642FD6"/>
    <w:rsid w:val="00643653"/>
    <w:rsid w:val="00644AF3"/>
    <w:rsid w:val="00644FF4"/>
    <w:rsid w:val="0065001E"/>
    <w:rsid w:val="00653191"/>
    <w:rsid w:val="006533B7"/>
    <w:rsid w:val="00654C0B"/>
    <w:rsid w:val="0065698D"/>
    <w:rsid w:val="00664D66"/>
    <w:rsid w:val="00665EC4"/>
    <w:rsid w:val="00672E23"/>
    <w:rsid w:val="00673ECB"/>
    <w:rsid w:val="006752CC"/>
    <w:rsid w:val="00682BB5"/>
    <w:rsid w:val="006835EB"/>
    <w:rsid w:val="00687D41"/>
    <w:rsid w:val="00695AFE"/>
    <w:rsid w:val="006A4D6B"/>
    <w:rsid w:val="006A5135"/>
    <w:rsid w:val="006C2616"/>
    <w:rsid w:val="006C5742"/>
    <w:rsid w:val="006D018E"/>
    <w:rsid w:val="006D1677"/>
    <w:rsid w:val="006D3078"/>
    <w:rsid w:val="006D4034"/>
    <w:rsid w:val="006D5371"/>
    <w:rsid w:val="006D5499"/>
    <w:rsid w:val="006E2530"/>
    <w:rsid w:val="006E5616"/>
    <w:rsid w:val="006F0BD8"/>
    <w:rsid w:val="006F282F"/>
    <w:rsid w:val="006F4D46"/>
    <w:rsid w:val="006F73F0"/>
    <w:rsid w:val="007002CA"/>
    <w:rsid w:val="00702998"/>
    <w:rsid w:val="00704A94"/>
    <w:rsid w:val="0071055A"/>
    <w:rsid w:val="0071514F"/>
    <w:rsid w:val="007163AD"/>
    <w:rsid w:val="007166B8"/>
    <w:rsid w:val="00716F1E"/>
    <w:rsid w:val="007256AC"/>
    <w:rsid w:val="007264A2"/>
    <w:rsid w:val="00727685"/>
    <w:rsid w:val="00730AF8"/>
    <w:rsid w:val="00730C33"/>
    <w:rsid w:val="00735D7F"/>
    <w:rsid w:val="007375F7"/>
    <w:rsid w:val="00740322"/>
    <w:rsid w:val="00740916"/>
    <w:rsid w:val="007431FF"/>
    <w:rsid w:val="007441E0"/>
    <w:rsid w:val="00744DAB"/>
    <w:rsid w:val="007547C7"/>
    <w:rsid w:val="007549AF"/>
    <w:rsid w:val="00756F9E"/>
    <w:rsid w:val="00762288"/>
    <w:rsid w:val="0076419D"/>
    <w:rsid w:val="007650F2"/>
    <w:rsid w:val="00765F41"/>
    <w:rsid w:val="00770B96"/>
    <w:rsid w:val="00780754"/>
    <w:rsid w:val="0078300B"/>
    <w:rsid w:val="007851E9"/>
    <w:rsid w:val="00785EFD"/>
    <w:rsid w:val="00786115"/>
    <w:rsid w:val="00786E2D"/>
    <w:rsid w:val="007910D2"/>
    <w:rsid w:val="00791B1E"/>
    <w:rsid w:val="00793940"/>
    <w:rsid w:val="00794754"/>
    <w:rsid w:val="00797349"/>
    <w:rsid w:val="007A3064"/>
    <w:rsid w:val="007B1DA8"/>
    <w:rsid w:val="007B3B0F"/>
    <w:rsid w:val="007C4AC2"/>
    <w:rsid w:val="007C7959"/>
    <w:rsid w:val="007D1A1E"/>
    <w:rsid w:val="007D79F9"/>
    <w:rsid w:val="007E231D"/>
    <w:rsid w:val="007E3AA5"/>
    <w:rsid w:val="007E7B9F"/>
    <w:rsid w:val="007F6AD8"/>
    <w:rsid w:val="007F75DF"/>
    <w:rsid w:val="008006D5"/>
    <w:rsid w:val="00800EC8"/>
    <w:rsid w:val="0080312A"/>
    <w:rsid w:val="008107FD"/>
    <w:rsid w:val="00811D73"/>
    <w:rsid w:val="008123C5"/>
    <w:rsid w:val="008149B7"/>
    <w:rsid w:val="00825250"/>
    <w:rsid w:val="00826714"/>
    <w:rsid w:val="00826BAA"/>
    <w:rsid w:val="00836024"/>
    <w:rsid w:val="00836392"/>
    <w:rsid w:val="008416EA"/>
    <w:rsid w:val="00844132"/>
    <w:rsid w:val="008465F3"/>
    <w:rsid w:val="00847850"/>
    <w:rsid w:val="0085074B"/>
    <w:rsid w:val="00852EFE"/>
    <w:rsid w:val="008531C4"/>
    <w:rsid w:val="008546A9"/>
    <w:rsid w:val="00854857"/>
    <w:rsid w:val="008552B7"/>
    <w:rsid w:val="00855888"/>
    <w:rsid w:val="00856EB5"/>
    <w:rsid w:val="00861C20"/>
    <w:rsid w:val="00863445"/>
    <w:rsid w:val="00863597"/>
    <w:rsid w:val="00863AD1"/>
    <w:rsid w:val="0086648B"/>
    <w:rsid w:val="008673F2"/>
    <w:rsid w:val="008707E9"/>
    <w:rsid w:val="008731F9"/>
    <w:rsid w:val="00873583"/>
    <w:rsid w:val="00873699"/>
    <w:rsid w:val="00873E3C"/>
    <w:rsid w:val="008750E2"/>
    <w:rsid w:val="00876486"/>
    <w:rsid w:val="00877558"/>
    <w:rsid w:val="00880800"/>
    <w:rsid w:val="008834AB"/>
    <w:rsid w:val="00886003"/>
    <w:rsid w:val="008866E8"/>
    <w:rsid w:val="0088671C"/>
    <w:rsid w:val="00886C7C"/>
    <w:rsid w:val="008A1228"/>
    <w:rsid w:val="008A25AB"/>
    <w:rsid w:val="008A3F92"/>
    <w:rsid w:val="008A4808"/>
    <w:rsid w:val="008A511A"/>
    <w:rsid w:val="008A663B"/>
    <w:rsid w:val="008A6DFE"/>
    <w:rsid w:val="008B01DC"/>
    <w:rsid w:val="008B0EFE"/>
    <w:rsid w:val="008B0F12"/>
    <w:rsid w:val="008B183C"/>
    <w:rsid w:val="008B1E93"/>
    <w:rsid w:val="008B34CF"/>
    <w:rsid w:val="008B5981"/>
    <w:rsid w:val="008B6C52"/>
    <w:rsid w:val="008C3068"/>
    <w:rsid w:val="008C43C2"/>
    <w:rsid w:val="008C48D9"/>
    <w:rsid w:val="008C4A88"/>
    <w:rsid w:val="008D1911"/>
    <w:rsid w:val="008D3564"/>
    <w:rsid w:val="008D5B3D"/>
    <w:rsid w:val="008D73BC"/>
    <w:rsid w:val="008E2235"/>
    <w:rsid w:val="008E3423"/>
    <w:rsid w:val="008E63C4"/>
    <w:rsid w:val="008E6450"/>
    <w:rsid w:val="008F1DAB"/>
    <w:rsid w:val="008F3C01"/>
    <w:rsid w:val="008F607C"/>
    <w:rsid w:val="009003A6"/>
    <w:rsid w:val="00901D1C"/>
    <w:rsid w:val="009078CC"/>
    <w:rsid w:val="00911F7B"/>
    <w:rsid w:val="00913281"/>
    <w:rsid w:val="00913EA5"/>
    <w:rsid w:val="009146C1"/>
    <w:rsid w:val="0091571C"/>
    <w:rsid w:val="00915D96"/>
    <w:rsid w:val="00916205"/>
    <w:rsid w:val="00920A49"/>
    <w:rsid w:val="00925ED2"/>
    <w:rsid w:val="00927849"/>
    <w:rsid w:val="00930919"/>
    <w:rsid w:val="009338C8"/>
    <w:rsid w:val="00933C45"/>
    <w:rsid w:val="00935137"/>
    <w:rsid w:val="0093523C"/>
    <w:rsid w:val="0093761B"/>
    <w:rsid w:val="00943CEA"/>
    <w:rsid w:val="00945A5E"/>
    <w:rsid w:val="00950F88"/>
    <w:rsid w:val="00952414"/>
    <w:rsid w:val="00953FE2"/>
    <w:rsid w:val="009546EF"/>
    <w:rsid w:val="00956805"/>
    <w:rsid w:val="009612A7"/>
    <w:rsid w:val="00961DC3"/>
    <w:rsid w:val="00961EB1"/>
    <w:rsid w:val="00963ADB"/>
    <w:rsid w:val="00967444"/>
    <w:rsid w:val="00972554"/>
    <w:rsid w:val="00975639"/>
    <w:rsid w:val="00976374"/>
    <w:rsid w:val="00976479"/>
    <w:rsid w:val="00983A1F"/>
    <w:rsid w:val="0098549F"/>
    <w:rsid w:val="00987485"/>
    <w:rsid w:val="0099167B"/>
    <w:rsid w:val="00991777"/>
    <w:rsid w:val="00991AC3"/>
    <w:rsid w:val="00996215"/>
    <w:rsid w:val="009A0CC8"/>
    <w:rsid w:val="009A3F4D"/>
    <w:rsid w:val="009A5A0D"/>
    <w:rsid w:val="009A679E"/>
    <w:rsid w:val="009A6D1B"/>
    <w:rsid w:val="009B241A"/>
    <w:rsid w:val="009B303B"/>
    <w:rsid w:val="009B30D2"/>
    <w:rsid w:val="009B3BA5"/>
    <w:rsid w:val="009B3BDA"/>
    <w:rsid w:val="009B4EE7"/>
    <w:rsid w:val="009B76D8"/>
    <w:rsid w:val="009B785F"/>
    <w:rsid w:val="009C0398"/>
    <w:rsid w:val="009C342C"/>
    <w:rsid w:val="009C4B02"/>
    <w:rsid w:val="009C4D53"/>
    <w:rsid w:val="009D324E"/>
    <w:rsid w:val="009D6B2A"/>
    <w:rsid w:val="009D7BDF"/>
    <w:rsid w:val="009E0616"/>
    <w:rsid w:val="009E1C06"/>
    <w:rsid w:val="009E28DB"/>
    <w:rsid w:val="009E2D2F"/>
    <w:rsid w:val="009F0CB8"/>
    <w:rsid w:val="009F3C11"/>
    <w:rsid w:val="009F3F7B"/>
    <w:rsid w:val="009F5422"/>
    <w:rsid w:val="009F7607"/>
    <w:rsid w:val="00A00C88"/>
    <w:rsid w:val="00A0285A"/>
    <w:rsid w:val="00A03E54"/>
    <w:rsid w:val="00A046F7"/>
    <w:rsid w:val="00A051D5"/>
    <w:rsid w:val="00A05352"/>
    <w:rsid w:val="00A06D5B"/>
    <w:rsid w:val="00A12770"/>
    <w:rsid w:val="00A13F63"/>
    <w:rsid w:val="00A14D9E"/>
    <w:rsid w:val="00A17FC5"/>
    <w:rsid w:val="00A24F06"/>
    <w:rsid w:val="00A266F5"/>
    <w:rsid w:val="00A30ABA"/>
    <w:rsid w:val="00A311E0"/>
    <w:rsid w:val="00A314B9"/>
    <w:rsid w:val="00A31873"/>
    <w:rsid w:val="00A32B7D"/>
    <w:rsid w:val="00A36478"/>
    <w:rsid w:val="00A4028E"/>
    <w:rsid w:val="00A40C91"/>
    <w:rsid w:val="00A41885"/>
    <w:rsid w:val="00A41B45"/>
    <w:rsid w:val="00A47003"/>
    <w:rsid w:val="00A52515"/>
    <w:rsid w:val="00A54B37"/>
    <w:rsid w:val="00A609DD"/>
    <w:rsid w:val="00A644DE"/>
    <w:rsid w:val="00A6630F"/>
    <w:rsid w:val="00A66903"/>
    <w:rsid w:val="00A6740F"/>
    <w:rsid w:val="00A67B9F"/>
    <w:rsid w:val="00A761D3"/>
    <w:rsid w:val="00A8573E"/>
    <w:rsid w:val="00A870ED"/>
    <w:rsid w:val="00A95A88"/>
    <w:rsid w:val="00AA1341"/>
    <w:rsid w:val="00AA33C3"/>
    <w:rsid w:val="00AA420D"/>
    <w:rsid w:val="00AB2C8C"/>
    <w:rsid w:val="00AB3F7B"/>
    <w:rsid w:val="00AB444A"/>
    <w:rsid w:val="00AC2BCC"/>
    <w:rsid w:val="00AC405E"/>
    <w:rsid w:val="00AC6E0F"/>
    <w:rsid w:val="00AE6234"/>
    <w:rsid w:val="00AE65DD"/>
    <w:rsid w:val="00AE732F"/>
    <w:rsid w:val="00AF074C"/>
    <w:rsid w:val="00AF6AFC"/>
    <w:rsid w:val="00B03AF0"/>
    <w:rsid w:val="00B05373"/>
    <w:rsid w:val="00B053A4"/>
    <w:rsid w:val="00B06644"/>
    <w:rsid w:val="00B067E6"/>
    <w:rsid w:val="00B11A88"/>
    <w:rsid w:val="00B12260"/>
    <w:rsid w:val="00B13F00"/>
    <w:rsid w:val="00B156E1"/>
    <w:rsid w:val="00B16789"/>
    <w:rsid w:val="00B22138"/>
    <w:rsid w:val="00B22992"/>
    <w:rsid w:val="00B25433"/>
    <w:rsid w:val="00B2626C"/>
    <w:rsid w:val="00B31D8C"/>
    <w:rsid w:val="00B32750"/>
    <w:rsid w:val="00B3728B"/>
    <w:rsid w:val="00B408B6"/>
    <w:rsid w:val="00B44653"/>
    <w:rsid w:val="00B5266A"/>
    <w:rsid w:val="00B531ED"/>
    <w:rsid w:val="00B53574"/>
    <w:rsid w:val="00B5781D"/>
    <w:rsid w:val="00B60027"/>
    <w:rsid w:val="00B62D8E"/>
    <w:rsid w:val="00B63AE9"/>
    <w:rsid w:val="00B670FF"/>
    <w:rsid w:val="00B76BE0"/>
    <w:rsid w:val="00B774BE"/>
    <w:rsid w:val="00B80913"/>
    <w:rsid w:val="00B83C09"/>
    <w:rsid w:val="00B83FBE"/>
    <w:rsid w:val="00B91A8D"/>
    <w:rsid w:val="00BA2576"/>
    <w:rsid w:val="00BA34AD"/>
    <w:rsid w:val="00BA4B2A"/>
    <w:rsid w:val="00BB68CA"/>
    <w:rsid w:val="00BB69FF"/>
    <w:rsid w:val="00BD545A"/>
    <w:rsid w:val="00BE4419"/>
    <w:rsid w:val="00BE6168"/>
    <w:rsid w:val="00BE7960"/>
    <w:rsid w:val="00BF1C2D"/>
    <w:rsid w:val="00BF2735"/>
    <w:rsid w:val="00BF738E"/>
    <w:rsid w:val="00BF7947"/>
    <w:rsid w:val="00C0402F"/>
    <w:rsid w:val="00C04B85"/>
    <w:rsid w:val="00C07E19"/>
    <w:rsid w:val="00C11A31"/>
    <w:rsid w:val="00C14CE5"/>
    <w:rsid w:val="00C16A28"/>
    <w:rsid w:val="00C2165E"/>
    <w:rsid w:val="00C24D41"/>
    <w:rsid w:val="00C30A22"/>
    <w:rsid w:val="00C35EC8"/>
    <w:rsid w:val="00C4065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20B"/>
    <w:rsid w:val="00C6035E"/>
    <w:rsid w:val="00C60FA3"/>
    <w:rsid w:val="00C639B5"/>
    <w:rsid w:val="00C63F67"/>
    <w:rsid w:val="00C64637"/>
    <w:rsid w:val="00C67F22"/>
    <w:rsid w:val="00C70146"/>
    <w:rsid w:val="00C7046C"/>
    <w:rsid w:val="00C72C99"/>
    <w:rsid w:val="00C75CBF"/>
    <w:rsid w:val="00C804DB"/>
    <w:rsid w:val="00C80598"/>
    <w:rsid w:val="00C822F8"/>
    <w:rsid w:val="00C823EE"/>
    <w:rsid w:val="00C8251B"/>
    <w:rsid w:val="00C83482"/>
    <w:rsid w:val="00C8375A"/>
    <w:rsid w:val="00C83A6F"/>
    <w:rsid w:val="00C8664F"/>
    <w:rsid w:val="00C9099F"/>
    <w:rsid w:val="00C92D6F"/>
    <w:rsid w:val="00C93DEA"/>
    <w:rsid w:val="00C94315"/>
    <w:rsid w:val="00C97136"/>
    <w:rsid w:val="00C97351"/>
    <w:rsid w:val="00C97D8E"/>
    <w:rsid w:val="00CA2994"/>
    <w:rsid w:val="00CA2A23"/>
    <w:rsid w:val="00CA752C"/>
    <w:rsid w:val="00CB009F"/>
    <w:rsid w:val="00CB04D3"/>
    <w:rsid w:val="00CB221F"/>
    <w:rsid w:val="00CB7315"/>
    <w:rsid w:val="00CC3183"/>
    <w:rsid w:val="00CC3524"/>
    <w:rsid w:val="00CD0853"/>
    <w:rsid w:val="00CD1327"/>
    <w:rsid w:val="00CD3C3C"/>
    <w:rsid w:val="00CD7C1A"/>
    <w:rsid w:val="00CE10F6"/>
    <w:rsid w:val="00CE662A"/>
    <w:rsid w:val="00CE7DE5"/>
    <w:rsid w:val="00CE7EE7"/>
    <w:rsid w:val="00CF0E22"/>
    <w:rsid w:val="00CF2C1E"/>
    <w:rsid w:val="00CF6D37"/>
    <w:rsid w:val="00CF73A6"/>
    <w:rsid w:val="00D02DC1"/>
    <w:rsid w:val="00D03779"/>
    <w:rsid w:val="00D05575"/>
    <w:rsid w:val="00D118BD"/>
    <w:rsid w:val="00D13C76"/>
    <w:rsid w:val="00D15738"/>
    <w:rsid w:val="00D15A81"/>
    <w:rsid w:val="00D2157E"/>
    <w:rsid w:val="00D22AE7"/>
    <w:rsid w:val="00D271FF"/>
    <w:rsid w:val="00D27A8D"/>
    <w:rsid w:val="00D318A6"/>
    <w:rsid w:val="00D3361C"/>
    <w:rsid w:val="00D3367E"/>
    <w:rsid w:val="00D33956"/>
    <w:rsid w:val="00D34F1B"/>
    <w:rsid w:val="00D41229"/>
    <w:rsid w:val="00D4367A"/>
    <w:rsid w:val="00D45E7F"/>
    <w:rsid w:val="00D52B1A"/>
    <w:rsid w:val="00D550C2"/>
    <w:rsid w:val="00D56924"/>
    <w:rsid w:val="00D56DE3"/>
    <w:rsid w:val="00D57F94"/>
    <w:rsid w:val="00D60473"/>
    <w:rsid w:val="00D6243F"/>
    <w:rsid w:val="00D6403A"/>
    <w:rsid w:val="00D65658"/>
    <w:rsid w:val="00D65AA5"/>
    <w:rsid w:val="00D72C79"/>
    <w:rsid w:val="00D7655F"/>
    <w:rsid w:val="00D774C6"/>
    <w:rsid w:val="00D80163"/>
    <w:rsid w:val="00D83AFB"/>
    <w:rsid w:val="00D84CCB"/>
    <w:rsid w:val="00D84E18"/>
    <w:rsid w:val="00D94F70"/>
    <w:rsid w:val="00D95125"/>
    <w:rsid w:val="00DA0AC4"/>
    <w:rsid w:val="00DA3AAD"/>
    <w:rsid w:val="00DA4842"/>
    <w:rsid w:val="00DB2470"/>
    <w:rsid w:val="00DB288E"/>
    <w:rsid w:val="00DC3D6B"/>
    <w:rsid w:val="00DC48C8"/>
    <w:rsid w:val="00DC5BDD"/>
    <w:rsid w:val="00DC7FB4"/>
    <w:rsid w:val="00DD6208"/>
    <w:rsid w:val="00DD75AB"/>
    <w:rsid w:val="00DD7612"/>
    <w:rsid w:val="00DE4968"/>
    <w:rsid w:val="00DE5043"/>
    <w:rsid w:val="00DE5A2D"/>
    <w:rsid w:val="00DF1DA1"/>
    <w:rsid w:val="00DF44BE"/>
    <w:rsid w:val="00DF5E75"/>
    <w:rsid w:val="00DF64FD"/>
    <w:rsid w:val="00E007F1"/>
    <w:rsid w:val="00E01240"/>
    <w:rsid w:val="00E02A4D"/>
    <w:rsid w:val="00E05AF6"/>
    <w:rsid w:val="00E104A5"/>
    <w:rsid w:val="00E10958"/>
    <w:rsid w:val="00E12007"/>
    <w:rsid w:val="00E127AC"/>
    <w:rsid w:val="00E12E80"/>
    <w:rsid w:val="00E13ECA"/>
    <w:rsid w:val="00E236E5"/>
    <w:rsid w:val="00E24494"/>
    <w:rsid w:val="00E24EF9"/>
    <w:rsid w:val="00E24FB9"/>
    <w:rsid w:val="00E26CD1"/>
    <w:rsid w:val="00E26F82"/>
    <w:rsid w:val="00E31C96"/>
    <w:rsid w:val="00E33C90"/>
    <w:rsid w:val="00E37598"/>
    <w:rsid w:val="00E44149"/>
    <w:rsid w:val="00E44D80"/>
    <w:rsid w:val="00E44ECA"/>
    <w:rsid w:val="00E459C3"/>
    <w:rsid w:val="00E45EAE"/>
    <w:rsid w:val="00E47418"/>
    <w:rsid w:val="00E5071C"/>
    <w:rsid w:val="00E51AC5"/>
    <w:rsid w:val="00E53178"/>
    <w:rsid w:val="00E53A61"/>
    <w:rsid w:val="00E54983"/>
    <w:rsid w:val="00E550B9"/>
    <w:rsid w:val="00E55539"/>
    <w:rsid w:val="00E56CD4"/>
    <w:rsid w:val="00E57384"/>
    <w:rsid w:val="00E5755C"/>
    <w:rsid w:val="00E57DE4"/>
    <w:rsid w:val="00E62BF0"/>
    <w:rsid w:val="00E6578A"/>
    <w:rsid w:val="00E65E6A"/>
    <w:rsid w:val="00E7293B"/>
    <w:rsid w:val="00E74109"/>
    <w:rsid w:val="00E75EBF"/>
    <w:rsid w:val="00E814E3"/>
    <w:rsid w:val="00E83542"/>
    <w:rsid w:val="00E85712"/>
    <w:rsid w:val="00E87C7A"/>
    <w:rsid w:val="00E92060"/>
    <w:rsid w:val="00E95A8D"/>
    <w:rsid w:val="00E9719C"/>
    <w:rsid w:val="00EA002D"/>
    <w:rsid w:val="00EA03F8"/>
    <w:rsid w:val="00EA0DE3"/>
    <w:rsid w:val="00EA0E4D"/>
    <w:rsid w:val="00EA22C0"/>
    <w:rsid w:val="00EB1E0E"/>
    <w:rsid w:val="00EB7CEA"/>
    <w:rsid w:val="00EC0DFB"/>
    <w:rsid w:val="00EC100A"/>
    <w:rsid w:val="00EC6977"/>
    <w:rsid w:val="00ED0697"/>
    <w:rsid w:val="00ED1C66"/>
    <w:rsid w:val="00ED3374"/>
    <w:rsid w:val="00ED4121"/>
    <w:rsid w:val="00ED4DCF"/>
    <w:rsid w:val="00EE13B4"/>
    <w:rsid w:val="00EE2A02"/>
    <w:rsid w:val="00EE4BF8"/>
    <w:rsid w:val="00EE5E3E"/>
    <w:rsid w:val="00EE739D"/>
    <w:rsid w:val="00EE7E5D"/>
    <w:rsid w:val="00EF0363"/>
    <w:rsid w:val="00EF040C"/>
    <w:rsid w:val="00EF15F7"/>
    <w:rsid w:val="00EF2475"/>
    <w:rsid w:val="00EF2706"/>
    <w:rsid w:val="00EF3AD4"/>
    <w:rsid w:val="00EF43BD"/>
    <w:rsid w:val="00EF5662"/>
    <w:rsid w:val="00EF63BE"/>
    <w:rsid w:val="00EF69B2"/>
    <w:rsid w:val="00EF7FBB"/>
    <w:rsid w:val="00F01360"/>
    <w:rsid w:val="00F01CC5"/>
    <w:rsid w:val="00F026CB"/>
    <w:rsid w:val="00F02711"/>
    <w:rsid w:val="00F02993"/>
    <w:rsid w:val="00F02C1A"/>
    <w:rsid w:val="00F05289"/>
    <w:rsid w:val="00F05672"/>
    <w:rsid w:val="00F071D1"/>
    <w:rsid w:val="00F10C06"/>
    <w:rsid w:val="00F10F95"/>
    <w:rsid w:val="00F11A57"/>
    <w:rsid w:val="00F14B10"/>
    <w:rsid w:val="00F16488"/>
    <w:rsid w:val="00F172D2"/>
    <w:rsid w:val="00F174F2"/>
    <w:rsid w:val="00F21DCC"/>
    <w:rsid w:val="00F22F08"/>
    <w:rsid w:val="00F242C4"/>
    <w:rsid w:val="00F27396"/>
    <w:rsid w:val="00F336D9"/>
    <w:rsid w:val="00F41F12"/>
    <w:rsid w:val="00F428D2"/>
    <w:rsid w:val="00F447FD"/>
    <w:rsid w:val="00F511C0"/>
    <w:rsid w:val="00F51496"/>
    <w:rsid w:val="00F617D6"/>
    <w:rsid w:val="00F636B3"/>
    <w:rsid w:val="00F6458D"/>
    <w:rsid w:val="00F65684"/>
    <w:rsid w:val="00F65AAF"/>
    <w:rsid w:val="00F719EC"/>
    <w:rsid w:val="00F756E8"/>
    <w:rsid w:val="00F7591B"/>
    <w:rsid w:val="00F75A67"/>
    <w:rsid w:val="00F7665A"/>
    <w:rsid w:val="00F76ECD"/>
    <w:rsid w:val="00F80267"/>
    <w:rsid w:val="00F86BBB"/>
    <w:rsid w:val="00F86BD5"/>
    <w:rsid w:val="00F9075A"/>
    <w:rsid w:val="00F91937"/>
    <w:rsid w:val="00F92D2D"/>
    <w:rsid w:val="00F932C5"/>
    <w:rsid w:val="00F9606B"/>
    <w:rsid w:val="00F96711"/>
    <w:rsid w:val="00FA4E43"/>
    <w:rsid w:val="00FB1906"/>
    <w:rsid w:val="00FB460B"/>
    <w:rsid w:val="00FC118A"/>
    <w:rsid w:val="00FC149A"/>
    <w:rsid w:val="00FC1F23"/>
    <w:rsid w:val="00FC7F17"/>
    <w:rsid w:val="00FD119D"/>
    <w:rsid w:val="00FD6632"/>
    <w:rsid w:val="00FE1906"/>
    <w:rsid w:val="00FE262A"/>
    <w:rsid w:val="00FE36CF"/>
    <w:rsid w:val="00FE3A0D"/>
    <w:rsid w:val="00FE6210"/>
    <w:rsid w:val="00FE63B6"/>
    <w:rsid w:val="00FF15E3"/>
    <w:rsid w:val="00FF1C20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45"/>
    <w:rPr>
      <w:sz w:val="24"/>
      <w:szCs w:val="24"/>
    </w:rPr>
  </w:style>
  <w:style w:type="paragraph" w:styleId="Heading1">
    <w:name w:val="heading 1"/>
    <w:basedOn w:val="Normal"/>
    <w:next w:val="Normal"/>
    <w:qFormat/>
    <w:rsid w:val="008634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3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634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34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34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344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6344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6344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634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863445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63445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63445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863445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86344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863445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863445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863445"/>
    <w:rPr>
      <w:rFonts w:ascii="Arial" w:hAnsi="Arial"/>
      <w:sz w:val="12"/>
    </w:rPr>
  </w:style>
  <w:style w:type="numbering" w:styleId="111111">
    <w:name w:val="Outline List 2"/>
    <w:basedOn w:val="NoList"/>
    <w:rsid w:val="00863445"/>
    <w:pPr>
      <w:numPr>
        <w:numId w:val="2"/>
      </w:numPr>
    </w:pPr>
  </w:style>
  <w:style w:type="numbering" w:styleId="1ai">
    <w:name w:val="Outline List 1"/>
    <w:basedOn w:val="NoList"/>
    <w:rsid w:val="00863445"/>
    <w:pPr>
      <w:numPr>
        <w:numId w:val="3"/>
      </w:numPr>
    </w:pPr>
  </w:style>
  <w:style w:type="numbering" w:styleId="ArticleSection">
    <w:name w:val="Outline List 3"/>
    <w:basedOn w:val="NoList"/>
    <w:rsid w:val="00863445"/>
    <w:pPr>
      <w:numPr>
        <w:numId w:val="1"/>
      </w:numPr>
    </w:pPr>
  </w:style>
  <w:style w:type="paragraph" w:styleId="BlockText">
    <w:name w:val="Block Text"/>
    <w:basedOn w:val="Normal"/>
    <w:rsid w:val="00863445"/>
    <w:pPr>
      <w:spacing w:after="120"/>
      <w:ind w:left="1440" w:right="1440"/>
    </w:pPr>
  </w:style>
  <w:style w:type="paragraph" w:styleId="BodyText">
    <w:name w:val="Body Text"/>
    <w:basedOn w:val="Normal"/>
    <w:rsid w:val="00863445"/>
    <w:pPr>
      <w:spacing w:after="120"/>
    </w:pPr>
  </w:style>
  <w:style w:type="paragraph" w:styleId="BodyText2">
    <w:name w:val="Body Text 2"/>
    <w:basedOn w:val="Normal"/>
    <w:rsid w:val="00863445"/>
    <w:pPr>
      <w:spacing w:after="120" w:line="480" w:lineRule="auto"/>
    </w:pPr>
  </w:style>
  <w:style w:type="paragraph" w:styleId="BodyText3">
    <w:name w:val="Body Text 3"/>
    <w:basedOn w:val="Normal"/>
    <w:rsid w:val="0086344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63445"/>
    <w:pPr>
      <w:ind w:firstLine="210"/>
    </w:pPr>
  </w:style>
  <w:style w:type="paragraph" w:styleId="BodyTextIndent">
    <w:name w:val="Body Text Indent"/>
    <w:basedOn w:val="Normal"/>
    <w:rsid w:val="00863445"/>
    <w:pPr>
      <w:spacing w:after="120"/>
      <w:ind w:left="283"/>
    </w:pPr>
  </w:style>
  <w:style w:type="paragraph" w:styleId="BodyTextFirstIndent2">
    <w:name w:val="Body Text First Indent 2"/>
    <w:basedOn w:val="BodyTextIndent"/>
    <w:rsid w:val="00863445"/>
    <w:pPr>
      <w:ind w:firstLine="210"/>
    </w:pPr>
  </w:style>
  <w:style w:type="paragraph" w:styleId="BodyTextIndent2">
    <w:name w:val="Body Text Indent 2"/>
    <w:basedOn w:val="Normal"/>
    <w:rsid w:val="0086344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6344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863445"/>
    <w:pPr>
      <w:ind w:left="4252"/>
    </w:pPr>
  </w:style>
  <w:style w:type="paragraph" w:styleId="Date">
    <w:name w:val="Date"/>
    <w:basedOn w:val="Normal"/>
    <w:next w:val="Normal"/>
    <w:rsid w:val="00863445"/>
  </w:style>
  <w:style w:type="paragraph" w:styleId="E-mailSignature">
    <w:name w:val="E-mail Signature"/>
    <w:basedOn w:val="Normal"/>
    <w:rsid w:val="00863445"/>
  </w:style>
  <w:style w:type="character" w:styleId="Emphasis">
    <w:name w:val="Emphasis"/>
    <w:basedOn w:val="DefaultParagraphFont"/>
    <w:qFormat/>
    <w:rsid w:val="00863445"/>
    <w:rPr>
      <w:i/>
      <w:iCs/>
    </w:rPr>
  </w:style>
  <w:style w:type="paragraph" w:styleId="EnvelopeAddress">
    <w:name w:val="envelope address"/>
    <w:basedOn w:val="Normal"/>
    <w:rsid w:val="0086344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6344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863445"/>
    <w:rPr>
      <w:color w:val="800080"/>
      <w:u w:val="single"/>
    </w:rPr>
  </w:style>
  <w:style w:type="paragraph" w:styleId="Header">
    <w:name w:val="header"/>
    <w:basedOn w:val="Normal"/>
    <w:rsid w:val="00863445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863445"/>
  </w:style>
  <w:style w:type="paragraph" w:styleId="HTMLAddress">
    <w:name w:val="HTML Address"/>
    <w:basedOn w:val="Normal"/>
    <w:rsid w:val="00863445"/>
    <w:rPr>
      <w:i/>
      <w:iCs/>
    </w:rPr>
  </w:style>
  <w:style w:type="character" w:styleId="HTMLCite">
    <w:name w:val="HTML Cite"/>
    <w:basedOn w:val="DefaultParagraphFont"/>
    <w:rsid w:val="00863445"/>
    <w:rPr>
      <w:i/>
      <w:iCs/>
    </w:rPr>
  </w:style>
  <w:style w:type="character" w:styleId="HTMLCode">
    <w:name w:val="HTML Code"/>
    <w:basedOn w:val="DefaultParagraphFont"/>
    <w:rsid w:val="0086344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63445"/>
    <w:rPr>
      <w:i/>
      <w:iCs/>
    </w:rPr>
  </w:style>
  <w:style w:type="character" w:styleId="HTMLKeyboard">
    <w:name w:val="HTML Keyboard"/>
    <w:basedOn w:val="DefaultParagraphFont"/>
    <w:rsid w:val="0086344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86344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86344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6344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63445"/>
    <w:rPr>
      <w:i/>
      <w:iCs/>
    </w:rPr>
  </w:style>
  <w:style w:type="character" w:styleId="Hyperlink">
    <w:name w:val="Hyperlink"/>
    <w:basedOn w:val="DefaultParagraphFont"/>
    <w:rsid w:val="00863445"/>
    <w:rPr>
      <w:color w:val="0000FF"/>
      <w:u w:val="single"/>
    </w:rPr>
  </w:style>
  <w:style w:type="character" w:styleId="LineNumber">
    <w:name w:val="line number"/>
    <w:basedOn w:val="DefaultParagraphFont"/>
    <w:rsid w:val="00863445"/>
  </w:style>
  <w:style w:type="paragraph" w:styleId="List">
    <w:name w:val="List"/>
    <w:basedOn w:val="Normal"/>
    <w:rsid w:val="00863445"/>
    <w:pPr>
      <w:ind w:left="283" w:hanging="283"/>
    </w:pPr>
  </w:style>
  <w:style w:type="paragraph" w:styleId="List2">
    <w:name w:val="List 2"/>
    <w:basedOn w:val="Normal"/>
    <w:rsid w:val="00863445"/>
    <w:pPr>
      <w:ind w:left="566" w:hanging="283"/>
    </w:pPr>
  </w:style>
  <w:style w:type="paragraph" w:styleId="List3">
    <w:name w:val="List 3"/>
    <w:basedOn w:val="Normal"/>
    <w:rsid w:val="00863445"/>
    <w:pPr>
      <w:ind w:left="849" w:hanging="283"/>
    </w:pPr>
  </w:style>
  <w:style w:type="paragraph" w:styleId="List4">
    <w:name w:val="List 4"/>
    <w:basedOn w:val="Normal"/>
    <w:rsid w:val="00863445"/>
    <w:pPr>
      <w:ind w:left="1132" w:hanging="283"/>
    </w:pPr>
  </w:style>
  <w:style w:type="paragraph" w:styleId="List5">
    <w:name w:val="List 5"/>
    <w:basedOn w:val="Normal"/>
    <w:rsid w:val="00863445"/>
    <w:pPr>
      <w:ind w:left="1415" w:hanging="283"/>
    </w:pPr>
  </w:style>
  <w:style w:type="paragraph" w:styleId="ListBullet">
    <w:name w:val="List Bullet"/>
    <w:basedOn w:val="Normal"/>
    <w:autoRedefine/>
    <w:rsid w:val="0086344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863445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86344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6344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6344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863445"/>
    <w:pPr>
      <w:spacing w:after="120"/>
      <w:ind w:left="283"/>
    </w:pPr>
  </w:style>
  <w:style w:type="paragraph" w:styleId="ListContinue2">
    <w:name w:val="List Continue 2"/>
    <w:basedOn w:val="Normal"/>
    <w:rsid w:val="00863445"/>
    <w:pPr>
      <w:spacing w:after="120"/>
      <w:ind w:left="566"/>
    </w:pPr>
  </w:style>
  <w:style w:type="paragraph" w:styleId="ListContinue3">
    <w:name w:val="List Continue 3"/>
    <w:basedOn w:val="Normal"/>
    <w:rsid w:val="00863445"/>
    <w:pPr>
      <w:spacing w:after="120"/>
      <w:ind w:left="849"/>
    </w:pPr>
  </w:style>
  <w:style w:type="paragraph" w:styleId="ListContinue4">
    <w:name w:val="List Continue 4"/>
    <w:basedOn w:val="Normal"/>
    <w:rsid w:val="00863445"/>
    <w:pPr>
      <w:spacing w:after="120"/>
      <w:ind w:left="1132"/>
    </w:pPr>
  </w:style>
  <w:style w:type="paragraph" w:styleId="ListContinue5">
    <w:name w:val="List Continue 5"/>
    <w:basedOn w:val="Normal"/>
    <w:rsid w:val="00863445"/>
    <w:pPr>
      <w:spacing w:after="120"/>
      <w:ind w:left="1415"/>
    </w:pPr>
  </w:style>
  <w:style w:type="paragraph" w:styleId="ListNumber">
    <w:name w:val="List Number"/>
    <w:basedOn w:val="Normal"/>
    <w:rsid w:val="0086344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86344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6344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6344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6344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8634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63445"/>
  </w:style>
  <w:style w:type="paragraph" w:styleId="NormalIndent">
    <w:name w:val="Normal Indent"/>
    <w:basedOn w:val="Normal"/>
    <w:rsid w:val="00863445"/>
    <w:pPr>
      <w:ind w:left="720"/>
    </w:pPr>
  </w:style>
  <w:style w:type="paragraph" w:styleId="NoteHeading">
    <w:name w:val="Note Heading"/>
    <w:aliases w:val="HN"/>
    <w:basedOn w:val="Normal"/>
    <w:next w:val="Normal"/>
    <w:rsid w:val="0086344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863445"/>
    <w:rPr>
      <w:rFonts w:ascii="Arial" w:hAnsi="Arial"/>
      <w:sz w:val="22"/>
    </w:rPr>
  </w:style>
  <w:style w:type="paragraph" w:styleId="PlainText">
    <w:name w:val="Plain Text"/>
    <w:basedOn w:val="Normal"/>
    <w:rsid w:val="0086344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63445"/>
  </w:style>
  <w:style w:type="paragraph" w:styleId="Signature">
    <w:name w:val="Signature"/>
    <w:basedOn w:val="Normal"/>
    <w:rsid w:val="00863445"/>
    <w:pPr>
      <w:ind w:left="4252"/>
    </w:pPr>
  </w:style>
  <w:style w:type="character" w:styleId="Strong">
    <w:name w:val="Strong"/>
    <w:basedOn w:val="DefaultParagraphFont"/>
    <w:qFormat/>
    <w:rsid w:val="00863445"/>
    <w:rPr>
      <w:b/>
      <w:bCs/>
    </w:rPr>
  </w:style>
  <w:style w:type="paragraph" w:styleId="Subtitle">
    <w:name w:val="Subtitle"/>
    <w:basedOn w:val="Normal"/>
    <w:qFormat/>
    <w:rsid w:val="0086344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634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6344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634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6344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6344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6344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6344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6344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6344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6344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6344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6344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6344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6344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6344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6344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6344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6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86344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6344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6344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6344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6344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6344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6344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6344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6344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6344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6344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6344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6344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6344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6344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634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6344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6344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6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8634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6344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6344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63445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86344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86344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863445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863445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863445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863445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863445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863445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863445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863445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863445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863445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86344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63445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863445"/>
  </w:style>
  <w:style w:type="character" w:customStyle="1" w:styleId="CharAmSchText">
    <w:name w:val="CharAmSchText"/>
    <w:basedOn w:val="DefaultParagraphFont"/>
    <w:rsid w:val="00863445"/>
  </w:style>
  <w:style w:type="character" w:customStyle="1" w:styleId="CharChapNo">
    <w:name w:val="CharChapNo"/>
    <w:basedOn w:val="DefaultParagraphFont"/>
    <w:rsid w:val="00863445"/>
  </w:style>
  <w:style w:type="character" w:customStyle="1" w:styleId="CharChapText">
    <w:name w:val="CharChapText"/>
    <w:basedOn w:val="DefaultParagraphFont"/>
    <w:rsid w:val="00863445"/>
  </w:style>
  <w:style w:type="character" w:customStyle="1" w:styleId="CharDivNo">
    <w:name w:val="CharDivNo"/>
    <w:basedOn w:val="DefaultParagraphFont"/>
    <w:rsid w:val="00863445"/>
  </w:style>
  <w:style w:type="character" w:customStyle="1" w:styleId="CharDivText">
    <w:name w:val="CharDivText"/>
    <w:basedOn w:val="DefaultParagraphFont"/>
    <w:rsid w:val="00863445"/>
  </w:style>
  <w:style w:type="character" w:customStyle="1" w:styleId="CharPartNo">
    <w:name w:val="CharPartNo"/>
    <w:basedOn w:val="DefaultParagraphFont"/>
    <w:rsid w:val="00863445"/>
  </w:style>
  <w:style w:type="character" w:customStyle="1" w:styleId="CharPartText">
    <w:name w:val="CharPartText"/>
    <w:basedOn w:val="DefaultParagraphFont"/>
    <w:rsid w:val="00863445"/>
  </w:style>
  <w:style w:type="character" w:customStyle="1" w:styleId="CharSchPTNo">
    <w:name w:val="CharSchPTNo"/>
    <w:basedOn w:val="DefaultParagraphFont"/>
    <w:rsid w:val="00863445"/>
  </w:style>
  <w:style w:type="character" w:customStyle="1" w:styleId="CharSchPTText">
    <w:name w:val="CharSchPTText"/>
    <w:basedOn w:val="DefaultParagraphFont"/>
    <w:rsid w:val="00863445"/>
  </w:style>
  <w:style w:type="character" w:customStyle="1" w:styleId="CharSectno">
    <w:name w:val="CharSectno"/>
    <w:basedOn w:val="DefaultParagraphFont"/>
    <w:rsid w:val="00863445"/>
  </w:style>
  <w:style w:type="character" w:styleId="CommentReference">
    <w:name w:val="annotation reference"/>
    <w:basedOn w:val="DefaultParagraphFont"/>
    <w:rsid w:val="00863445"/>
    <w:rPr>
      <w:sz w:val="16"/>
      <w:szCs w:val="16"/>
    </w:rPr>
  </w:style>
  <w:style w:type="paragraph" w:styleId="CommentText">
    <w:name w:val="annotation text"/>
    <w:basedOn w:val="Normal"/>
    <w:rsid w:val="0086344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63445"/>
    <w:rPr>
      <w:b/>
      <w:bCs/>
    </w:rPr>
  </w:style>
  <w:style w:type="paragraph" w:customStyle="1" w:styleId="ContentsHead">
    <w:name w:val="ContentsHead"/>
    <w:basedOn w:val="Normal"/>
    <w:next w:val="Normal"/>
    <w:rsid w:val="00863445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863445"/>
  </w:style>
  <w:style w:type="paragraph" w:customStyle="1" w:styleId="DD">
    <w:name w:val="DD"/>
    <w:aliases w:val="Dictionary Definition"/>
    <w:basedOn w:val="Normal"/>
    <w:rsid w:val="00863445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863445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863445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863445"/>
  </w:style>
  <w:style w:type="paragraph" w:customStyle="1" w:styleId="DNote">
    <w:name w:val="DNote"/>
    <w:aliases w:val="DictionaryNote"/>
    <w:basedOn w:val="Normal"/>
    <w:rsid w:val="00863445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863445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863445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863445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863445"/>
    <w:rPr>
      <w:vertAlign w:val="superscript"/>
    </w:rPr>
  </w:style>
  <w:style w:type="paragraph" w:styleId="EndnoteText">
    <w:name w:val="endnote text"/>
    <w:basedOn w:val="Normal"/>
    <w:rsid w:val="00863445"/>
    <w:rPr>
      <w:sz w:val="20"/>
      <w:szCs w:val="20"/>
    </w:rPr>
  </w:style>
  <w:style w:type="paragraph" w:customStyle="1" w:styleId="ExampleBody">
    <w:name w:val="Example Body"/>
    <w:basedOn w:val="Normal"/>
    <w:rsid w:val="00863445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863445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86344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863445"/>
    <w:rPr>
      <w:sz w:val="20"/>
      <w:szCs w:val="20"/>
    </w:rPr>
  </w:style>
  <w:style w:type="paragraph" w:customStyle="1" w:styleId="Formula">
    <w:name w:val="Formula"/>
    <w:basedOn w:val="Normal"/>
    <w:next w:val="Normal"/>
    <w:rsid w:val="00863445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863445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863445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863445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863445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863445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863445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863445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863445"/>
    <w:pPr>
      <w:ind w:left="240" w:hanging="240"/>
    </w:pPr>
  </w:style>
  <w:style w:type="paragraph" w:styleId="Index2">
    <w:name w:val="index 2"/>
    <w:basedOn w:val="Normal"/>
    <w:next w:val="Normal"/>
    <w:autoRedefine/>
    <w:rsid w:val="00863445"/>
    <w:pPr>
      <w:ind w:left="480" w:hanging="240"/>
    </w:pPr>
  </w:style>
  <w:style w:type="paragraph" w:styleId="Index3">
    <w:name w:val="index 3"/>
    <w:basedOn w:val="Normal"/>
    <w:next w:val="Normal"/>
    <w:autoRedefine/>
    <w:rsid w:val="00863445"/>
    <w:pPr>
      <w:ind w:left="720" w:hanging="240"/>
    </w:pPr>
  </w:style>
  <w:style w:type="paragraph" w:styleId="Index4">
    <w:name w:val="index 4"/>
    <w:basedOn w:val="Normal"/>
    <w:next w:val="Normal"/>
    <w:autoRedefine/>
    <w:rsid w:val="00863445"/>
    <w:pPr>
      <w:ind w:left="960" w:hanging="240"/>
    </w:pPr>
  </w:style>
  <w:style w:type="paragraph" w:styleId="Index5">
    <w:name w:val="index 5"/>
    <w:basedOn w:val="Normal"/>
    <w:next w:val="Normal"/>
    <w:autoRedefine/>
    <w:rsid w:val="00863445"/>
    <w:pPr>
      <w:ind w:left="1200" w:hanging="240"/>
    </w:pPr>
  </w:style>
  <w:style w:type="paragraph" w:styleId="Index6">
    <w:name w:val="index 6"/>
    <w:basedOn w:val="Normal"/>
    <w:next w:val="Normal"/>
    <w:autoRedefine/>
    <w:rsid w:val="00863445"/>
    <w:pPr>
      <w:ind w:left="1440" w:hanging="240"/>
    </w:pPr>
  </w:style>
  <w:style w:type="paragraph" w:styleId="Index7">
    <w:name w:val="index 7"/>
    <w:basedOn w:val="Normal"/>
    <w:next w:val="Normal"/>
    <w:autoRedefine/>
    <w:rsid w:val="00863445"/>
    <w:pPr>
      <w:ind w:left="1680" w:hanging="240"/>
    </w:pPr>
  </w:style>
  <w:style w:type="paragraph" w:styleId="Index8">
    <w:name w:val="index 8"/>
    <w:basedOn w:val="Normal"/>
    <w:next w:val="Normal"/>
    <w:autoRedefine/>
    <w:rsid w:val="00863445"/>
    <w:pPr>
      <w:ind w:left="1920" w:hanging="240"/>
    </w:pPr>
  </w:style>
  <w:style w:type="paragraph" w:styleId="Index9">
    <w:name w:val="index 9"/>
    <w:basedOn w:val="Normal"/>
    <w:next w:val="Normal"/>
    <w:autoRedefine/>
    <w:rsid w:val="00863445"/>
    <w:pPr>
      <w:ind w:left="2160" w:hanging="240"/>
    </w:pPr>
  </w:style>
  <w:style w:type="paragraph" w:styleId="IndexHeading">
    <w:name w:val="index heading"/>
    <w:basedOn w:val="Normal"/>
    <w:next w:val="Index1"/>
    <w:rsid w:val="00863445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863445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86344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863445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863445"/>
    <w:pPr>
      <w:spacing w:before="60" w:line="260" w:lineRule="exact"/>
      <w:ind w:left="1247"/>
      <w:jc w:val="both"/>
    </w:pPr>
  </w:style>
  <w:style w:type="paragraph" w:styleId="MacroText">
    <w:name w:val="macro"/>
    <w:rsid w:val="008634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863445"/>
  </w:style>
  <w:style w:type="paragraph" w:customStyle="1" w:styleId="Maker">
    <w:name w:val="Maker"/>
    <w:basedOn w:val="Normal"/>
    <w:rsid w:val="00863445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863445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863445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863445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863445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863445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863445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863445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863445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863445"/>
  </w:style>
  <w:style w:type="paragraph" w:customStyle="1" w:styleId="P1">
    <w:name w:val="P1"/>
    <w:aliases w:val="(a)"/>
    <w:basedOn w:val="Normal"/>
    <w:rsid w:val="00863445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863445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863445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863445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863445"/>
    <w:rPr>
      <w:sz w:val="4"/>
      <w:szCs w:val="2"/>
    </w:rPr>
  </w:style>
  <w:style w:type="paragraph" w:customStyle="1" w:styleId="Penalty">
    <w:name w:val="Penalty"/>
    <w:basedOn w:val="Normal"/>
    <w:next w:val="Normal"/>
    <w:rsid w:val="00863445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863445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863445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863445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863445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863445"/>
  </w:style>
  <w:style w:type="paragraph" w:customStyle="1" w:styleId="RGHead">
    <w:name w:val="RGHead"/>
    <w:basedOn w:val="Normal"/>
    <w:next w:val="Normal"/>
    <w:rsid w:val="00863445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863445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863445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863445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863445"/>
  </w:style>
  <w:style w:type="paragraph" w:customStyle="1" w:styleId="ScheduleDivision">
    <w:name w:val="Schedule Division"/>
    <w:basedOn w:val="Normal"/>
    <w:next w:val="ScheduleHeading"/>
    <w:rsid w:val="00863445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863445"/>
  </w:style>
  <w:style w:type="character" w:customStyle="1" w:styleId="CharSchText">
    <w:name w:val="CharSchText"/>
    <w:basedOn w:val="DefaultParagraphFont"/>
    <w:rsid w:val="00863445"/>
  </w:style>
  <w:style w:type="paragraph" w:customStyle="1" w:styleId="IntroP1a">
    <w:name w:val="IntroP1(a)"/>
    <w:basedOn w:val="Normal"/>
    <w:rsid w:val="00863445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863445"/>
  </w:style>
  <w:style w:type="character" w:customStyle="1" w:styleId="CharAmSchPTText">
    <w:name w:val="CharAmSchPTText"/>
    <w:basedOn w:val="DefaultParagraphFont"/>
    <w:rsid w:val="00863445"/>
  </w:style>
  <w:style w:type="paragraph" w:customStyle="1" w:styleId="Footerinfo0">
    <w:name w:val="Footerinfo"/>
    <w:basedOn w:val="Footer"/>
    <w:rsid w:val="00863445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863445"/>
    <w:pPr>
      <w:jc w:val="left"/>
    </w:pPr>
  </w:style>
  <w:style w:type="paragraph" w:customStyle="1" w:styleId="FooterPageOdd">
    <w:name w:val="FooterPageOdd"/>
    <w:basedOn w:val="Footer"/>
    <w:rsid w:val="00863445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63445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863445"/>
  </w:style>
  <w:style w:type="paragraph" w:customStyle="1" w:styleId="ScheduleHeading">
    <w:name w:val="Schedule Heading"/>
    <w:basedOn w:val="Normal"/>
    <w:next w:val="Normal"/>
    <w:rsid w:val="00863445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863445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863445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863445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863445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863445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863445"/>
  </w:style>
  <w:style w:type="paragraph" w:customStyle="1" w:styleId="SRNo">
    <w:name w:val="SRNo"/>
    <w:basedOn w:val="Normal"/>
    <w:next w:val="Normal"/>
    <w:rsid w:val="00863445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863445"/>
    <w:pPr>
      <w:ind w:left="240" w:hanging="240"/>
    </w:pPr>
  </w:style>
  <w:style w:type="paragraph" w:styleId="TableofFigures">
    <w:name w:val="table of figures"/>
    <w:basedOn w:val="Normal"/>
    <w:next w:val="Normal"/>
    <w:rsid w:val="00863445"/>
    <w:pPr>
      <w:ind w:left="480" w:hanging="480"/>
    </w:pPr>
  </w:style>
  <w:style w:type="paragraph" w:customStyle="1" w:styleId="TableColHead">
    <w:name w:val="TableColHead"/>
    <w:basedOn w:val="Normal"/>
    <w:rsid w:val="00863445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863445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86344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863445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863445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863445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86344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863445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863445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863445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863445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863445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863445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863445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863445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863445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863445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863445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863445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863445"/>
    <w:pPr>
      <w:keepNext/>
    </w:pPr>
  </w:style>
  <w:style w:type="paragraph" w:customStyle="1" w:styleId="ZA3">
    <w:name w:val="ZA3"/>
    <w:basedOn w:val="A3"/>
    <w:rsid w:val="00863445"/>
    <w:pPr>
      <w:keepNext/>
    </w:pPr>
  </w:style>
  <w:style w:type="paragraph" w:customStyle="1" w:styleId="ZA4">
    <w:name w:val="ZA4"/>
    <w:basedOn w:val="Normal"/>
    <w:next w:val="A4"/>
    <w:rsid w:val="00863445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863445"/>
    <w:pPr>
      <w:keepNext/>
    </w:pPr>
  </w:style>
  <w:style w:type="paragraph" w:customStyle="1" w:styleId="Zdefinition">
    <w:name w:val="Zdefinition"/>
    <w:basedOn w:val="definition"/>
    <w:rsid w:val="00863445"/>
    <w:pPr>
      <w:keepNext/>
    </w:pPr>
  </w:style>
  <w:style w:type="paragraph" w:customStyle="1" w:styleId="ZDP1">
    <w:name w:val="ZDP1"/>
    <w:basedOn w:val="DP1a"/>
    <w:rsid w:val="00863445"/>
    <w:pPr>
      <w:keepNext/>
    </w:pPr>
  </w:style>
  <w:style w:type="paragraph" w:customStyle="1" w:styleId="ZExampleBody">
    <w:name w:val="ZExample Body"/>
    <w:basedOn w:val="ExampleBody"/>
    <w:rsid w:val="00863445"/>
    <w:pPr>
      <w:keepNext/>
    </w:pPr>
  </w:style>
  <w:style w:type="paragraph" w:customStyle="1" w:styleId="ZNote">
    <w:name w:val="ZNote"/>
    <w:basedOn w:val="Note"/>
    <w:rsid w:val="00863445"/>
    <w:pPr>
      <w:keepNext/>
    </w:pPr>
  </w:style>
  <w:style w:type="paragraph" w:customStyle="1" w:styleId="ZP1">
    <w:name w:val="ZP1"/>
    <w:basedOn w:val="P1"/>
    <w:rsid w:val="00863445"/>
    <w:pPr>
      <w:keepNext/>
    </w:pPr>
  </w:style>
  <w:style w:type="paragraph" w:customStyle="1" w:styleId="ZP2">
    <w:name w:val="ZP2"/>
    <w:basedOn w:val="P2"/>
    <w:rsid w:val="00863445"/>
    <w:pPr>
      <w:keepNext/>
    </w:pPr>
  </w:style>
  <w:style w:type="paragraph" w:customStyle="1" w:styleId="ZP3">
    <w:name w:val="ZP3"/>
    <w:basedOn w:val="P3"/>
    <w:rsid w:val="00863445"/>
    <w:pPr>
      <w:keepNext/>
    </w:pPr>
  </w:style>
  <w:style w:type="paragraph" w:customStyle="1" w:styleId="ZR1">
    <w:name w:val="ZR1"/>
    <w:basedOn w:val="R1"/>
    <w:rsid w:val="00863445"/>
    <w:pPr>
      <w:keepNext/>
    </w:pPr>
  </w:style>
  <w:style w:type="paragraph" w:customStyle="1" w:styleId="ZR2">
    <w:name w:val="ZR2"/>
    <w:basedOn w:val="R2"/>
    <w:rsid w:val="00863445"/>
    <w:pPr>
      <w:keepNext/>
    </w:pPr>
  </w:style>
  <w:style w:type="paragraph" w:customStyle="1" w:styleId="ZRcN">
    <w:name w:val="ZRcN"/>
    <w:basedOn w:val="Rc"/>
    <w:rsid w:val="00863445"/>
    <w:pPr>
      <w:keepNext/>
    </w:pPr>
  </w:style>
  <w:style w:type="paragraph" w:styleId="ListParagraph">
    <w:name w:val="List Paragraph"/>
    <w:basedOn w:val="Normal"/>
    <w:uiPriority w:val="34"/>
    <w:qFormat/>
    <w:rsid w:val="005D0BDB"/>
    <w:pPr>
      <w:ind w:left="720"/>
      <w:contextualSpacing/>
    </w:pPr>
  </w:style>
  <w:style w:type="paragraph" w:styleId="Revision">
    <w:name w:val="Revision"/>
    <w:hidden/>
    <w:uiPriority w:val="99"/>
    <w:semiHidden/>
    <w:rsid w:val="005619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45"/>
    <w:rPr>
      <w:sz w:val="24"/>
      <w:szCs w:val="24"/>
    </w:rPr>
  </w:style>
  <w:style w:type="paragraph" w:styleId="Heading1">
    <w:name w:val="heading 1"/>
    <w:basedOn w:val="Normal"/>
    <w:next w:val="Normal"/>
    <w:qFormat/>
    <w:rsid w:val="008634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3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634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34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34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344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6344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6344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634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863445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63445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63445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863445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86344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863445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863445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863445"/>
    <w:rPr>
      <w:rFonts w:ascii="Arial" w:hAnsi="Arial"/>
      <w:sz w:val="12"/>
    </w:rPr>
  </w:style>
  <w:style w:type="numbering" w:styleId="111111">
    <w:name w:val="Outline List 2"/>
    <w:basedOn w:val="NoList"/>
    <w:rsid w:val="00863445"/>
    <w:pPr>
      <w:numPr>
        <w:numId w:val="2"/>
      </w:numPr>
    </w:pPr>
  </w:style>
  <w:style w:type="numbering" w:styleId="1ai">
    <w:name w:val="Outline List 1"/>
    <w:basedOn w:val="NoList"/>
    <w:rsid w:val="00863445"/>
    <w:pPr>
      <w:numPr>
        <w:numId w:val="3"/>
      </w:numPr>
    </w:pPr>
  </w:style>
  <w:style w:type="numbering" w:styleId="ArticleSection">
    <w:name w:val="Outline List 3"/>
    <w:basedOn w:val="NoList"/>
    <w:rsid w:val="00863445"/>
    <w:pPr>
      <w:numPr>
        <w:numId w:val="1"/>
      </w:numPr>
    </w:pPr>
  </w:style>
  <w:style w:type="paragraph" w:styleId="BlockText">
    <w:name w:val="Block Text"/>
    <w:basedOn w:val="Normal"/>
    <w:rsid w:val="00863445"/>
    <w:pPr>
      <w:spacing w:after="120"/>
      <w:ind w:left="1440" w:right="1440"/>
    </w:pPr>
  </w:style>
  <w:style w:type="paragraph" w:styleId="BodyText">
    <w:name w:val="Body Text"/>
    <w:basedOn w:val="Normal"/>
    <w:rsid w:val="00863445"/>
    <w:pPr>
      <w:spacing w:after="120"/>
    </w:pPr>
  </w:style>
  <w:style w:type="paragraph" w:styleId="BodyText2">
    <w:name w:val="Body Text 2"/>
    <w:basedOn w:val="Normal"/>
    <w:rsid w:val="00863445"/>
    <w:pPr>
      <w:spacing w:after="120" w:line="480" w:lineRule="auto"/>
    </w:pPr>
  </w:style>
  <w:style w:type="paragraph" w:styleId="BodyText3">
    <w:name w:val="Body Text 3"/>
    <w:basedOn w:val="Normal"/>
    <w:rsid w:val="0086344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63445"/>
    <w:pPr>
      <w:ind w:firstLine="210"/>
    </w:pPr>
  </w:style>
  <w:style w:type="paragraph" w:styleId="BodyTextIndent">
    <w:name w:val="Body Text Indent"/>
    <w:basedOn w:val="Normal"/>
    <w:rsid w:val="00863445"/>
    <w:pPr>
      <w:spacing w:after="120"/>
      <w:ind w:left="283"/>
    </w:pPr>
  </w:style>
  <w:style w:type="paragraph" w:styleId="BodyTextFirstIndent2">
    <w:name w:val="Body Text First Indent 2"/>
    <w:basedOn w:val="BodyTextIndent"/>
    <w:rsid w:val="00863445"/>
    <w:pPr>
      <w:ind w:firstLine="210"/>
    </w:pPr>
  </w:style>
  <w:style w:type="paragraph" w:styleId="BodyTextIndent2">
    <w:name w:val="Body Text Indent 2"/>
    <w:basedOn w:val="Normal"/>
    <w:rsid w:val="0086344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6344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863445"/>
    <w:pPr>
      <w:ind w:left="4252"/>
    </w:pPr>
  </w:style>
  <w:style w:type="paragraph" w:styleId="Date">
    <w:name w:val="Date"/>
    <w:basedOn w:val="Normal"/>
    <w:next w:val="Normal"/>
    <w:rsid w:val="00863445"/>
  </w:style>
  <w:style w:type="paragraph" w:styleId="E-mailSignature">
    <w:name w:val="E-mail Signature"/>
    <w:basedOn w:val="Normal"/>
    <w:rsid w:val="00863445"/>
  </w:style>
  <w:style w:type="character" w:styleId="Emphasis">
    <w:name w:val="Emphasis"/>
    <w:basedOn w:val="DefaultParagraphFont"/>
    <w:qFormat/>
    <w:rsid w:val="00863445"/>
    <w:rPr>
      <w:i/>
      <w:iCs/>
    </w:rPr>
  </w:style>
  <w:style w:type="paragraph" w:styleId="EnvelopeAddress">
    <w:name w:val="envelope address"/>
    <w:basedOn w:val="Normal"/>
    <w:rsid w:val="0086344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6344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863445"/>
    <w:rPr>
      <w:color w:val="800080"/>
      <w:u w:val="single"/>
    </w:rPr>
  </w:style>
  <w:style w:type="paragraph" w:styleId="Header">
    <w:name w:val="header"/>
    <w:basedOn w:val="Normal"/>
    <w:rsid w:val="00863445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863445"/>
  </w:style>
  <w:style w:type="paragraph" w:styleId="HTMLAddress">
    <w:name w:val="HTML Address"/>
    <w:basedOn w:val="Normal"/>
    <w:rsid w:val="00863445"/>
    <w:rPr>
      <w:i/>
      <w:iCs/>
    </w:rPr>
  </w:style>
  <w:style w:type="character" w:styleId="HTMLCite">
    <w:name w:val="HTML Cite"/>
    <w:basedOn w:val="DefaultParagraphFont"/>
    <w:rsid w:val="00863445"/>
    <w:rPr>
      <w:i/>
      <w:iCs/>
    </w:rPr>
  </w:style>
  <w:style w:type="character" w:styleId="HTMLCode">
    <w:name w:val="HTML Code"/>
    <w:basedOn w:val="DefaultParagraphFont"/>
    <w:rsid w:val="0086344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63445"/>
    <w:rPr>
      <w:i/>
      <w:iCs/>
    </w:rPr>
  </w:style>
  <w:style w:type="character" w:styleId="HTMLKeyboard">
    <w:name w:val="HTML Keyboard"/>
    <w:basedOn w:val="DefaultParagraphFont"/>
    <w:rsid w:val="0086344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86344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86344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6344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63445"/>
    <w:rPr>
      <w:i/>
      <w:iCs/>
    </w:rPr>
  </w:style>
  <w:style w:type="character" w:styleId="Hyperlink">
    <w:name w:val="Hyperlink"/>
    <w:basedOn w:val="DefaultParagraphFont"/>
    <w:rsid w:val="00863445"/>
    <w:rPr>
      <w:color w:val="0000FF"/>
      <w:u w:val="single"/>
    </w:rPr>
  </w:style>
  <w:style w:type="character" w:styleId="LineNumber">
    <w:name w:val="line number"/>
    <w:basedOn w:val="DefaultParagraphFont"/>
    <w:rsid w:val="00863445"/>
  </w:style>
  <w:style w:type="paragraph" w:styleId="List">
    <w:name w:val="List"/>
    <w:basedOn w:val="Normal"/>
    <w:rsid w:val="00863445"/>
    <w:pPr>
      <w:ind w:left="283" w:hanging="283"/>
    </w:pPr>
  </w:style>
  <w:style w:type="paragraph" w:styleId="List2">
    <w:name w:val="List 2"/>
    <w:basedOn w:val="Normal"/>
    <w:rsid w:val="00863445"/>
    <w:pPr>
      <w:ind w:left="566" w:hanging="283"/>
    </w:pPr>
  </w:style>
  <w:style w:type="paragraph" w:styleId="List3">
    <w:name w:val="List 3"/>
    <w:basedOn w:val="Normal"/>
    <w:rsid w:val="00863445"/>
    <w:pPr>
      <w:ind w:left="849" w:hanging="283"/>
    </w:pPr>
  </w:style>
  <w:style w:type="paragraph" w:styleId="List4">
    <w:name w:val="List 4"/>
    <w:basedOn w:val="Normal"/>
    <w:rsid w:val="00863445"/>
    <w:pPr>
      <w:ind w:left="1132" w:hanging="283"/>
    </w:pPr>
  </w:style>
  <w:style w:type="paragraph" w:styleId="List5">
    <w:name w:val="List 5"/>
    <w:basedOn w:val="Normal"/>
    <w:rsid w:val="00863445"/>
    <w:pPr>
      <w:ind w:left="1415" w:hanging="283"/>
    </w:pPr>
  </w:style>
  <w:style w:type="paragraph" w:styleId="ListBullet">
    <w:name w:val="List Bullet"/>
    <w:basedOn w:val="Normal"/>
    <w:autoRedefine/>
    <w:rsid w:val="0086344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863445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86344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6344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6344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863445"/>
    <w:pPr>
      <w:spacing w:after="120"/>
      <w:ind w:left="283"/>
    </w:pPr>
  </w:style>
  <w:style w:type="paragraph" w:styleId="ListContinue2">
    <w:name w:val="List Continue 2"/>
    <w:basedOn w:val="Normal"/>
    <w:rsid w:val="00863445"/>
    <w:pPr>
      <w:spacing w:after="120"/>
      <w:ind w:left="566"/>
    </w:pPr>
  </w:style>
  <w:style w:type="paragraph" w:styleId="ListContinue3">
    <w:name w:val="List Continue 3"/>
    <w:basedOn w:val="Normal"/>
    <w:rsid w:val="00863445"/>
    <w:pPr>
      <w:spacing w:after="120"/>
      <w:ind w:left="849"/>
    </w:pPr>
  </w:style>
  <w:style w:type="paragraph" w:styleId="ListContinue4">
    <w:name w:val="List Continue 4"/>
    <w:basedOn w:val="Normal"/>
    <w:rsid w:val="00863445"/>
    <w:pPr>
      <w:spacing w:after="120"/>
      <w:ind w:left="1132"/>
    </w:pPr>
  </w:style>
  <w:style w:type="paragraph" w:styleId="ListContinue5">
    <w:name w:val="List Continue 5"/>
    <w:basedOn w:val="Normal"/>
    <w:rsid w:val="00863445"/>
    <w:pPr>
      <w:spacing w:after="120"/>
      <w:ind w:left="1415"/>
    </w:pPr>
  </w:style>
  <w:style w:type="paragraph" w:styleId="ListNumber">
    <w:name w:val="List Number"/>
    <w:basedOn w:val="Normal"/>
    <w:rsid w:val="0086344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86344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6344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6344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6344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8634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63445"/>
  </w:style>
  <w:style w:type="paragraph" w:styleId="NormalIndent">
    <w:name w:val="Normal Indent"/>
    <w:basedOn w:val="Normal"/>
    <w:rsid w:val="00863445"/>
    <w:pPr>
      <w:ind w:left="720"/>
    </w:pPr>
  </w:style>
  <w:style w:type="paragraph" w:styleId="NoteHeading">
    <w:name w:val="Note Heading"/>
    <w:aliases w:val="HN"/>
    <w:basedOn w:val="Normal"/>
    <w:next w:val="Normal"/>
    <w:rsid w:val="0086344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863445"/>
    <w:rPr>
      <w:rFonts w:ascii="Arial" w:hAnsi="Arial"/>
      <w:sz w:val="22"/>
    </w:rPr>
  </w:style>
  <w:style w:type="paragraph" w:styleId="PlainText">
    <w:name w:val="Plain Text"/>
    <w:basedOn w:val="Normal"/>
    <w:rsid w:val="0086344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63445"/>
  </w:style>
  <w:style w:type="paragraph" w:styleId="Signature">
    <w:name w:val="Signature"/>
    <w:basedOn w:val="Normal"/>
    <w:rsid w:val="00863445"/>
    <w:pPr>
      <w:ind w:left="4252"/>
    </w:pPr>
  </w:style>
  <w:style w:type="character" w:styleId="Strong">
    <w:name w:val="Strong"/>
    <w:basedOn w:val="DefaultParagraphFont"/>
    <w:qFormat/>
    <w:rsid w:val="00863445"/>
    <w:rPr>
      <w:b/>
      <w:bCs/>
    </w:rPr>
  </w:style>
  <w:style w:type="paragraph" w:styleId="Subtitle">
    <w:name w:val="Subtitle"/>
    <w:basedOn w:val="Normal"/>
    <w:qFormat/>
    <w:rsid w:val="0086344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634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6344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6344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6344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6344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6344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6344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6344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6344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6344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6344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6344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6344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6344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6344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6344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6344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6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86344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6344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6344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6344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6344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6344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6344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6344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6344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6344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6344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6344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6344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6344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6344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634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6344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6344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6344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6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8634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6344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6344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63445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86344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86344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863445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863445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863445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863445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863445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863445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863445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863445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863445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863445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86344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63445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863445"/>
  </w:style>
  <w:style w:type="character" w:customStyle="1" w:styleId="CharAmSchText">
    <w:name w:val="CharAmSchText"/>
    <w:basedOn w:val="DefaultParagraphFont"/>
    <w:rsid w:val="00863445"/>
  </w:style>
  <w:style w:type="character" w:customStyle="1" w:styleId="CharChapNo">
    <w:name w:val="CharChapNo"/>
    <w:basedOn w:val="DefaultParagraphFont"/>
    <w:rsid w:val="00863445"/>
  </w:style>
  <w:style w:type="character" w:customStyle="1" w:styleId="CharChapText">
    <w:name w:val="CharChapText"/>
    <w:basedOn w:val="DefaultParagraphFont"/>
    <w:rsid w:val="00863445"/>
  </w:style>
  <w:style w:type="character" w:customStyle="1" w:styleId="CharDivNo">
    <w:name w:val="CharDivNo"/>
    <w:basedOn w:val="DefaultParagraphFont"/>
    <w:rsid w:val="00863445"/>
  </w:style>
  <w:style w:type="character" w:customStyle="1" w:styleId="CharDivText">
    <w:name w:val="CharDivText"/>
    <w:basedOn w:val="DefaultParagraphFont"/>
    <w:rsid w:val="00863445"/>
  </w:style>
  <w:style w:type="character" w:customStyle="1" w:styleId="CharPartNo">
    <w:name w:val="CharPartNo"/>
    <w:basedOn w:val="DefaultParagraphFont"/>
    <w:rsid w:val="00863445"/>
  </w:style>
  <w:style w:type="character" w:customStyle="1" w:styleId="CharPartText">
    <w:name w:val="CharPartText"/>
    <w:basedOn w:val="DefaultParagraphFont"/>
    <w:rsid w:val="00863445"/>
  </w:style>
  <w:style w:type="character" w:customStyle="1" w:styleId="CharSchPTNo">
    <w:name w:val="CharSchPTNo"/>
    <w:basedOn w:val="DefaultParagraphFont"/>
    <w:rsid w:val="00863445"/>
  </w:style>
  <w:style w:type="character" w:customStyle="1" w:styleId="CharSchPTText">
    <w:name w:val="CharSchPTText"/>
    <w:basedOn w:val="DefaultParagraphFont"/>
    <w:rsid w:val="00863445"/>
  </w:style>
  <w:style w:type="character" w:customStyle="1" w:styleId="CharSectno">
    <w:name w:val="CharSectno"/>
    <w:basedOn w:val="DefaultParagraphFont"/>
    <w:rsid w:val="00863445"/>
  </w:style>
  <w:style w:type="character" w:styleId="CommentReference">
    <w:name w:val="annotation reference"/>
    <w:basedOn w:val="DefaultParagraphFont"/>
    <w:rsid w:val="00863445"/>
    <w:rPr>
      <w:sz w:val="16"/>
      <w:szCs w:val="16"/>
    </w:rPr>
  </w:style>
  <w:style w:type="paragraph" w:styleId="CommentText">
    <w:name w:val="annotation text"/>
    <w:basedOn w:val="Normal"/>
    <w:rsid w:val="0086344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63445"/>
    <w:rPr>
      <w:b/>
      <w:bCs/>
    </w:rPr>
  </w:style>
  <w:style w:type="paragraph" w:customStyle="1" w:styleId="ContentsHead">
    <w:name w:val="ContentsHead"/>
    <w:basedOn w:val="Normal"/>
    <w:next w:val="Normal"/>
    <w:rsid w:val="00863445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863445"/>
  </w:style>
  <w:style w:type="paragraph" w:customStyle="1" w:styleId="DD">
    <w:name w:val="DD"/>
    <w:aliases w:val="Dictionary Definition"/>
    <w:basedOn w:val="Normal"/>
    <w:rsid w:val="00863445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863445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863445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863445"/>
  </w:style>
  <w:style w:type="paragraph" w:customStyle="1" w:styleId="DNote">
    <w:name w:val="DNote"/>
    <w:aliases w:val="DictionaryNote"/>
    <w:basedOn w:val="Normal"/>
    <w:rsid w:val="00863445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863445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863445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863445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863445"/>
    <w:rPr>
      <w:vertAlign w:val="superscript"/>
    </w:rPr>
  </w:style>
  <w:style w:type="paragraph" w:styleId="EndnoteText">
    <w:name w:val="endnote text"/>
    <w:basedOn w:val="Normal"/>
    <w:rsid w:val="00863445"/>
    <w:rPr>
      <w:sz w:val="20"/>
      <w:szCs w:val="20"/>
    </w:rPr>
  </w:style>
  <w:style w:type="paragraph" w:customStyle="1" w:styleId="ExampleBody">
    <w:name w:val="Example Body"/>
    <w:basedOn w:val="Normal"/>
    <w:rsid w:val="00863445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863445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86344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863445"/>
    <w:rPr>
      <w:sz w:val="20"/>
      <w:szCs w:val="20"/>
    </w:rPr>
  </w:style>
  <w:style w:type="paragraph" w:customStyle="1" w:styleId="Formula">
    <w:name w:val="Formula"/>
    <w:basedOn w:val="Normal"/>
    <w:next w:val="Normal"/>
    <w:rsid w:val="00863445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863445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863445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863445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863445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863445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863445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863445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863445"/>
    <w:pPr>
      <w:ind w:left="240" w:hanging="240"/>
    </w:pPr>
  </w:style>
  <w:style w:type="paragraph" w:styleId="Index2">
    <w:name w:val="index 2"/>
    <w:basedOn w:val="Normal"/>
    <w:next w:val="Normal"/>
    <w:autoRedefine/>
    <w:rsid w:val="00863445"/>
    <w:pPr>
      <w:ind w:left="480" w:hanging="240"/>
    </w:pPr>
  </w:style>
  <w:style w:type="paragraph" w:styleId="Index3">
    <w:name w:val="index 3"/>
    <w:basedOn w:val="Normal"/>
    <w:next w:val="Normal"/>
    <w:autoRedefine/>
    <w:rsid w:val="00863445"/>
    <w:pPr>
      <w:ind w:left="720" w:hanging="240"/>
    </w:pPr>
  </w:style>
  <w:style w:type="paragraph" w:styleId="Index4">
    <w:name w:val="index 4"/>
    <w:basedOn w:val="Normal"/>
    <w:next w:val="Normal"/>
    <w:autoRedefine/>
    <w:rsid w:val="00863445"/>
    <w:pPr>
      <w:ind w:left="960" w:hanging="240"/>
    </w:pPr>
  </w:style>
  <w:style w:type="paragraph" w:styleId="Index5">
    <w:name w:val="index 5"/>
    <w:basedOn w:val="Normal"/>
    <w:next w:val="Normal"/>
    <w:autoRedefine/>
    <w:rsid w:val="00863445"/>
    <w:pPr>
      <w:ind w:left="1200" w:hanging="240"/>
    </w:pPr>
  </w:style>
  <w:style w:type="paragraph" w:styleId="Index6">
    <w:name w:val="index 6"/>
    <w:basedOn w:val="Normal"/>
    <w:next w:val="Normal"/>
    <w:autoRedefine/>
    <w:rsid w:val="00863445"/>
    <w:pPr>
      <w:ind w:left="1440" w:hanging="240"/>
    </w:pPr>
  </w:style>
  <w:style w:type="paragraph" w:styleId="Index7">
    <w:name w:val="index 7"/>
    <w:basedOn w:val="Normal"/>
    <w:next w:val="Normal"/>
    <w:autoRedefine/>
    <w:rsid w:val="00863445"/>
    <w:pPr>
      <w:ind w:left="1680" w:hanging="240"/>
    </w:pPr>
  </w:style>
  <w:style w:type="paragraph" w:styleId="Index8">
    <w:name w:val="index 8"/>
    <w:basedOn w:val="Normal"/>
    <w:next w:val="Normal"/>
    <w:autoRedefine/>
    <w:rsid w:val="00863445"/>
    <w:pPr>
      <w:ind w:left="1920" w:hanging="240"/>
    </w:pPr>
  </w:style>
  <w:style w:type="paragraph" w:styleId="Index9">
    <w:name w:val="index 9"/>
    <w:basedOn w:val="Normal"/>
    <w:next w:val="Normal"/>
    <w:autoRedefine/>
    <w:rsid w:val="00863445"/>
    <w:pPr>
      <w:ind w:left="2160" w:hanging="240"/>
    </w:pPr>
  </w:style>
  <w:style w:type="paragraph" w:styleId="IndexHeading">
    <w:name w:val="index heading"/>
    <w:basedOn w:val="Normal"/>
    <w:next w:val="Index1"/>
    <w:rsid w:val="00863445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863445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86344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863445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863445"/>
    <w:pPr>
      <w:spacing w:before="60" w:line="260" w:lineRule="exact"/>
      <w:ind w:left="1247"/>
      <w:jc w:val="both"/>
    </w:pPr>
  </w:style>
  <w:style w:type="paragraph" w:styleId="MacroText">
    <w:name w:val="macro"/>
    <w:rsid w:val="008634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863445"/>
  </w:style>
  <w:style w:type="paragraph" w:customStyle="1" w:styleId="Maker">
    <w:name w:val="Maker"/>
    <w:basedOn w:val="Normal"/>
    <w:rsid w:val="00863445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863445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863445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863445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863445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863445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863445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863445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863445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863445"/>
  </w:style>
  <w:style w:type="paragraph" w:customStyle="1" w:styleId="P1">
    <w:name w:val="P1"/>
    <w:aliases w:val="(a)"/>
    <w:basedOn w:val="Normal"/>
    <w:rsid w:val="00863445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863445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863445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863445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863445"/>
    <w:rPr>
      <w:sz w:val="4"/>
      <w:szCs w:val="2"/>
    </w:rPr>
  </w:style>
  <w:style w:type="paragraph" w:customStyle="1" w:styleId="Penalty">
    <w:name w:val="Penalty"/>
    <w:basedOn w:val="Normal"/>
    <w:next w:val="Normal"/>
    <w:rsid w:val="00863445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863445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863445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863445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863445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863445"/>
  </w:style>
  <w:style w:type="paragraph" w:customStyle="1" w:styleId="RGHead">
    <w:name w:val="RGHead"/>
    <w:basedOn w:val="Normal"/>
    <w:next w:val="Normal"/>
    <w:rsid w:val="00863445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863445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863445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863445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863445"/>
  </w:style>
  <w:style w:type="paragraph" w:customStyle="1" w:styleId="ScheduleDivision">
    <w:name w:val="Schedule Division"/>
    <w:basedOn w:val="Normal"/>
    <w:next w:val="ScheduleHeading"/>
    <w:rsid w:val="00863445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863445"/>
  </w:style>
  <w:style w:type="character" w:customStyle="1" w:styleId="CharSchText">
    <w:name w:val="CharSchText"/>
    <w:basedOn w:val="DefaultParagraphFont"/>
    <w:rsid w:val="00863445"/>
  </w:style>
  <w:style w:type="paragraph" w:customStyle="1" w:styleId="IntroP1a">
    <w:name w:val="IntroP1(a)"/>
    <w:basedOn w:val="Normal"/>
    <w:rsid w:val="00863445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863445"/>
  </w:style>
  <w:style w:type="character" w:customStyle="1" w:styleId="CharAmSchPTText">
    <w:name w:val="CharAmSchPTText"/>
    <w:basedOn w:val="DefaultParagraphFont"/>
    <w:rsid w:val="00863445"/>
  </w:style>
  <w:style w:type="paragraph" w:customStyle="1" w:styleId="Footerinfo0">
    <w:name w:val="Footerinfo"/>
    <w:basedOn w:val="Footer"/>
    <w:rsid w:val="00863445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863445"/>
    <w:pPr>
      <w:jc w:val="left"/>
    </w:pPr>
  </w:style>
  <w:style w:type="paragraph" w:customStyle="1" w:styleId="FooterPageOdd">
    <w:name w:val="FooterPageOdd"/>
    <w:basedOn w:val="Footer"/>
    <w:rsid w:val="00863445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63445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863445"/>
  </w:style>
  <w:style w:type="paragraph" w:customStyle="1" w:styleId="ScheduleHeading">
    <w:name w:val="Schedule Heading"/>
    <w:basedOn w:val="Normal"/>
    <w:next w:val="Normal"/>
    <w:rsid w:val="00863445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863445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863445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863445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863445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863445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863445"/>
  </w:style>
  <w:style w:type="paragraph" w:customStyle="1" w:styleId="SRNo">
    <w:name w:val="SRNo"/>
    <w:basedOn w:val="Normal"/>
    <w:next w:val="Normal"/>
    <w:rsid w:val="00863445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863445"/>
    <w:pPr>
      <w:ind w:left="240" w:hanging="240"/>
    </w:pPr>
  </w:style>
  <w:style w:type="paragraph" w:styleId="TableofFigures">
    <w:name w:val="table of figures"/>
    <w:basedOn w:val="Normal"/>
    <w:next w:val="Normal"/>
    <w:rsid w:val="00863445"/>
    <w:pPr>
      <w:ind w:left="480" w:hanging="480"/>
    </w:pPr>
  </w:style>
  <w:style w:type="paragraph" w:customStyle="1" w:styleId="TableColHead">
    <w:name w:val="TableColHead"/>
    <w:basedOn w:val="Normal"/>
    <w:rsid w:val="00863445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863445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86344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863445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863445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863445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86344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863445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863445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863445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863445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863445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863445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863445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863445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863445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863445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863445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863445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863445"/>
    <w:pPr>
      <w:keepNext/>
    </w:pPr>
  </w:style>
  <w:style w:type="paragraph" w:customStyle="1" w:styleId="ZA3">
    <w:name w:val="ZA3"/>
    <w:basedOn w:val="A3"/>
    <w:rsid w:val="00863445"/>
    <w:pPr>
      <w:keepNext/>
    </w:pPr>
  </w:style>
  <w:style w:type="paragraph" w:customStyle="1" w:styleId="ZA4">
    <w:name w:val="ZA4"/>
    <w:basedOn w:val="Normal"/>
    <w:next w:val="A4"/>
    <w:rsid w:val="00863445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863445"/>
    <w:pPr>
      <w:keepNext/>
    </w:pPr>
  </w:style>
  <w:style w:type="paragraph" w:customStyle="1" w:styleId="Zdefinition">
    <w:name w:val="Zdefinition"/>
    <w:basedOn w:val="definition"/>
    <w:rsid w:val="00863445"/>
    <w:pPr>
      <w:keepNext/>
    </w:pPr>
  </w:style>
  <w:style w:type="paragraph" w:customStyle="1" w:styleId="ZDP1">
    <w:name w:val="ZDP1"/>
    <w:basedOn w:val="DP1a"/>
    <w:rsid w:val="00863445"/>
    <w:pPr>
      <w:keepNext/>
    </w:pPr>
  </w:style>
  <w:style w:type="paragraph" w:customStyle="1" w:styleId="ZExampleBody">
    <w:name w:val="ZExample Body"/>
    <w:basedOn w:val="ExampleBody"/>
    <w:rsid w:val="00863445"/>
    <w:pPr>
      <w:keepNext/>
    </w:pPr>
  </w:style>
  <w:style w:type="paragraph" w:customStyle="1" w:styleId="ZNote">
    <w:name w:val="ZNote"/>
    <w:basedOn w:val="Note"/>
    <w:rsid w:val="00863445"/>
    <w:pPr>
      <w:keepNext/>
    </w:pPr>
  </w:style>
  <w:style w:type="paragraph" w:customStyle="1" w:styleId="ZP1">
    <w:name w:val="ZP1"/>
    <w:basedOn w:val="P1"/>
    <w:rsid w:val="00863445"/>
    <w:pPr>
      <w:keepNext/>
    </w:pPr>
  </w:style>
  <w:style w:type="paragraph" w:customStyle="1" w:styleId="ZP2">
    <w:name w:val="ZP2"/>
    <w:basedOn w:val="P2"/>
    <w:rsid w:val="00863445"/>
    <w:pPr>
      <w:keepNext/>
    </w:pPr>
  </w:style>
  <w:style w:type="paragraph" w:customStyle="1" w:styleId="ZP3">
    <w:name w:val="ZP3"/>
    <w:basedOn w:val="P3"/>
    <w:rsid w:val="00863445"/>
    <w:pPr>
      <w:keepNext/>
    </w:pPr>
  </w:style>
  <w:style w:type="paragraph" w:customStyle="1" w:styleId="ZR1">
    <w:name w:val="ZR1"/>
    <w:basedOn w:val="R1"/>
    <w:rsid w:val="00863445"/>
    <w:pPr>
      <w:keepNext/>
    </w:pPr>
  </w:style>
  <w:style w:type="paragraph" w:customStyle="1" w:styleId="ZR2">
    <w:name w:val="ZR2"/>
    <w:basedOn w:val="R2"/>
    <w:rsid w:val="00863445"/>
    <w:pPr>
      <w:keepNext/>
    </w:pPr>
  </w:style>
  <w:style w:type="paragraph" w:customStyle="1" w:styleId="ZRcN">
    <w:name w:val="ZRcN"/>
    <w:basedOn w:val="Rc"/>
    <w:rsid w:val="00863445"/>
    <w:pPr>
      <w:keepNext/>
    </w:pPr>
  </w:style>
  <w:style w:type="paragraph" w:styleId="ListParagraph">
    <w:name w:val="List Paragraph"/>
    <w:basedOn w:val="Normal"/>
    <w:uiPriority w:val="34"/>
    <w:qFormat/>
    <w:rsid w:val="005D0BDB"/>
    <w:pPr>
      <w:ind w:left="720"/>
      <w:contextualSpacing/>
    </w:pPr>
  </w:style>
  <w:style w:type="paragraph" w:styleId="Revision">
    <w:name w:val="Revision"/>
    <w:hidden/>
    <w:uiPriority w:val="99"/>
    <w:semiHidden/>
    <w:rsid w:val="005619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D27A-F0D8-42FD-8025-A99540F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34E0390D.dotm</Template>
  <TotalTime>0</TotalTime>
  <Pages>6</Pages>
  <Words>1343</Words>
  <Characters>7656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Listable chemical product (Glucosamine) Standard 2006</vt:lpstr>
    </vt:vector>
  </TitlesOfParts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Listable chemical product (Glucosamine) Standard 2006</dc:title>
  <dc:creator/>
  <cp:lastModifiedBy/>
  <cp:revision>1</cp:revision>
  <cp:lastPrinted>2007-09-05T22:33:00Z</cp:lastPrinted>
  <dcterms:created xsi:type="dcterms:W3CDTF">2014-06-26T04:14:00Z</dcterms:created>
  <dcterms:modified xsi:type="dcterms:W3CDTF">2014-06-26T04:14:00Z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-Id">
    <vt:lpwstr>A3296916</vt:lpwstr>
  </property>
  <property fmtid="{D5CDD505-2E9C-101B-9397-08002B2CF9AE}" pid="5" name="Objective-Title">
    <vt:lpwstr>v4 - 23 April 2014 - Dogs and Horses - CLEAN</vt:lpwstr>
  </property>
  <property fmtid="{D5CDD505-2E9C-101B-9397-08002B2CF9AE}" pid="6" name="Objective-Comment">
    <vt:lpwstr/>
  </property>
  <property fmtid="{D5CDD505-2E9C-101B-9397-08002B2CF9AE}" pid="7" name="Objective-CreationStamp">
    <vt:filetime>2014-04-22T22:44:28Z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2014-04-22T22:45:10Z</vt:filetime>
  </property>
  <property fmtid="{D5CDD505-2E9C-101B-9397-08002B2CF9AE}" pid="12" name="Objective-Owner">
    <vt:lpwstr>Chapman, Andrew</vt:lpwstr>
  </property>
  <property fmtid="{D5CDD505-2E9C-101B-9397-08002B2CF9AE}" pid="13" name="Objective-Path">
    <vt:lpwstr>i Know-how Top Level:Client Groups:Australian Pesticides &amp; Veterinary Medicines Authority:APVMA - Advice Matters:APVMA: Implementation of Legislative Changes  (13185080):13185080 - Matter Documents:13185080 Correspondence:Legislative Instruments:Dogs and </vt:lpwstr>
  </property>
  <property fmtid="{D5CDD505-2E9C-101B-9397-08002B2CF9AE}" pid="14" name="Objective-Parent">
    <vt:lpwstr>Dogs and Horses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UNCLASSIFIED]</vt:lpwstr>
  </property>
  <property fmtid="{D5CDD505-2E9C-101B-9397-08002B2CF9AE}" pid="21" name="Objective-Caveats">
    <vt:lpwstr/>
  </property>
  <property fmtid="{D5CDD505-2E9C-101B-9397-08002B2CF9AE}" pid="22" name="Objective-Document Category [system]">
    <vt:lpwstr/>
  </property>
</Properties>
</file>