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023" w:rsidRPr="00543FDE" w:rsidRDefault="00E37023" w:rsidP="00D03124">
      <w:pPr>
        <w:shd w:val="clear" w:color="auto" w:fill="000000"/>
        <w:tabs>
          <w:tab w:val="left" w:pos="9270"/>
        </w:tabs>
        <w:rPr>
          <w:sz w:val="24"/>
          <w:szCs w:val="24"/>
        </w:rPr>
      </w:pPr>
      <w:r w:rsidRPr="00543FDE">
        <w:rPr>
          <w:sz w:val="24"/>
          <w:szCs w:val="24"/>
        </w:rPr>
        <w:t xml:space="preserve">Schedule 9 </w:t>
      </w:r>
      <w:r w:rsidRPr="00543FDE">
        <w:rPr>
          <w:b/>
          <w:bCs/>
          <w:sz w:val="24"/>
          <w:szCs w:val="24"/>
        </w:rPr>
        <w:t>Pay as you go (</w:t>
      </w:r>
      <w:proofErr w:type="spellStart"/>
      <w:r w:rsidRPr="00543FDE">
        <w:rPr>
          <w:b/>
          <w:bCs/>
          <w:sz w:val="24"/>
          <w:szCs w:val="24"/>
        </w:rPr>
        <w:t>PAYG</w:t>
      </w:r>
      <w:proofErr w:type="spellEnd"/>
      <w:r w:rsidRPr="00543FDE">
        <w:rPr>
          <w:b/>
          <w:bCs/>
          <w:sz w:val="24"/>
          <w:szCs w:val="24"/>
        </w:rPr>
        <w:t>) withholding</w:t>
      </w:r>
      <w:r w:rsidR="00D03124" w:rsidRPr="00543FDE">
        <w:rPr>
          <w:b/>
          <w:bCs/>
          <w:sz w:val="24"/>
          <w:szCs w:val="24"/>
        </w:rPr>
        <w:tab/>
      </w:r>
      <w:r w:rsidRPr="00543FDE">
        <w:rPr>
          <w:sz w:val="24"/>
          <w:szCs w:val="24"/>
        </w:rPr>
        <w:t>NAT 4466</w:t>
      </w:r>
    </w:p>
    <w:p w:rsidR="00D03124" w:rsidRPr="00543FDE" w:rsidRDefault="00D03124" w:rsidP="00D03124">
      <w:pPr>
        <w:shd w:val="clear" w:color="auto" w:fill="FFFFFF"/>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D03124" w:rsidRPr="00543FDE" w:rsidTr="00E90BF2">
        <w:tc>
          <w:tcPr>
            <w:tcW w:w="10440" w:type="dxa"/>
            <w:shd w:val="clear" w:color="auto" w:fill="auto"/>
          </w:tcPr>
          <w:p w:rsidR="00D03124" w:rsidRPr="00543FDE" w:rsidRDefault="00D03124" w:rsidP="00E90BF2">
            <w:pPr>
              <w:shd w:val="clear" w:color="auto" w:fill="FFFFFF"/>
              <w:spacing w:before="240" w:after="360"/>
              <w:ind w:right="1440"/>
              <w:rPr>
                <w:sz w:val="72"/>
                <w:szCs w:val="24"/>
              </w:rPr>
            </w:pPr>
            <w:r w:rsidRPr="00543FDE">
              <w:rPr>
                <w:sz w:val="72"/>
                <w:szCs w:val="24"/>
              </w:rPr>
              <w:t>Tax table for seniors and pensioners</w:t>
            </w:r>
          </w:p>
          <w:p w:rsidR="00D03124" w:rsidRPr="00543FDE" w:rsidRDefault="00D03124" w:rsidP="00E90BF2">
            <w:pPr>
              <w:shd w:val="clear" w:color="auto" w:fill="FFFFFF"/>
              <w:spacing w:after="600"/>
              <w:rPr>
                <w:sz w:val="24"/>
                <w:szCs w:val="24"/>
              </w:rPr>
            </w:pPr>
            <w:r w:rsidRPr="00543FDE">
              <w:rPr>
                <w:sz w:val="24"/>
                <w:szCs w:val="24"/>
              </w:rPr>
              <w:t>Use for payments to low income aged persons and pensioners</w:t>
            </w:r>
          </w:p>
        </w:tc>
      </w:tr>
    </w:tbl>
    <w:p w:rsidR="00D03124" w:rsidRPr="00543FDE" w:rsidRDefault="00D03124" w:rsidP="00D03124">
      <w:pPr>
        <w:shd w:val="clear" w:color="auto" w:fill="FFFFFF"/>
        <w:rPr>
          <w:noProof/>
          <w:szCs w:val="24"/>
        </w:rPr>
        <w:sectPr w:rsidR="00D03124" w:rsidRPr="00543FDE" w:rsidSect="00D03124">
          <w:footerReference w:type="even" r:id="rId6"/>
          <w:pgSz w:w="11909" w:h="16834"/>
          <w:pgMar w:top="720" w:right="720" w:bottom="720" w:left="720" w:header="720" w:footer="720" w:gutter="0"/>
          <w:cols w:space="720"/>
          <w:noEndnote/>
          <w:docGrid w:linePitch="272"/>
        </w:sectPr>
      </w:pPr>
    </w:p>
    <w:p w:rsidR="00E37023" w:rsidRPr="00543FDE" w:rsidRDefault="00E37023" w:rsidP="00D03124">
      <w:pPr>
        <w:shd w:val="clear" w:color="auto" w:fill="FFFFFF"/>
        <w:spacing w:before="240"/>
        <w:ind w:left="288" w:hanging="288"/>
        <w:jc w:val="both"/>
        <w:rPr>
          <w:szCs w:val="24"/>
        </w:rPr>
      </w:pPr>
      <w:r w:rsidRPr="00543FDE">
        <w:rPr>
          <w:noProof/>
          <w:szCs w:val="24"/>
        </w:rPr>
        <w:t>⦶</w:t>
      </w:r>
      <w:r w:rsidR="00D03124" w:rsidRPr="00543FDE">
        <w:rPr>
          <w:b/>
          <w:bCs/>
          <w:i/>
          <w:iCs/>
          <w:szCs w:val="24"/>
        </w:rPr>
        <w:tab/>
      </w:r>
      <w:r w:rsidRPr="00543FDE">
        <w:rPr>
          <w:b/>
          <w:bCs/>
          <w:szCs w:val="24"/>
        </w:rPr>
        <w:t>For payments made on or after 1 July 2014</w:t>
      </w:r>
    </w:p>
    <w:p w:rsidR="00E37023" w:rsidRPr="00543FDE" w:rsidRDefault="00E37023" w:rsidP="00543FDE">
      <w:pPr>
        <w:shd w:val="clear" w:color="auto" w:fill="FFFFFF"/>
        <w:spacing w:before="120"/>
        <w:ind w:left="288"/>
        <w:rPr>
          <w:szCs w:val="24"/>
        </w:rPr>
      </w:pPr>
      <w:r w:rsidRPr="00543FDE">
        <w:rPr>
          <w:szCs w:val="24"/>
        </w:rPr>
        <w:t xml:space="preserve">This document is a withholding schedule made by the Commissioner of Taxation in accordance with sections 15-25 and 15-30 of Schedule 1 to the </w:t>
      </w:r>
      <w:r w:rsidRPr="00543FDE">
        <w:rPr>
          <w:i/>
          <w:iCs/>
          <w:szCs w:val="24"/>
        </w:rPr>
        <w:t xml:space="preserve">Taxation Administration Act 1953 </w:t>
      </w:r>
      <w:r w:rsidRPr="00543FDE">
        <w:rPr>
          <w:szCs w:val="24"/>
        </w:rPr>
        <w:t>(</w:t>
      </w:r>
      <w:proofErr w:type="spellStart"/>
      <w:r w:rsidRPr="00543FDE">
        <w:rPr>
          <w:szCs w:val="24"/>
        </w:rPr>
        <w:t>TAA</w:t>
      </w:r>
      <w:proofErr w:type="spellEnd"/>
      <w:r w:rsidRPr="00543FDE">
        <w:rPr>
          <w:szCs w:val="24"/>
        </w:rPr>
        <w:t xml:space="preserve">). It applies to withholding payments covered by Subdivisions 12-B (except sections 12-50 and 12-55), and 12-D of Schedule 1 to the </w:t>
      </w:r>
      <w:proofErr w:type="spellStart"/>
      <w:r w:rsidRPr="00543FDE">
        <w:rPr>
          <w:szCs w:val="24"/>
        </w:rPr>
        <w:t>TAA</w:t>
      </w:r>
      <w:proofErr w:type="spellEnd"/>
      <w:r w:rsidRPr="00543FDE">
        <w:rPr>
          <w:szCs w:val="24"/>
        </w:rPr>
        <w:t>.</w:t>
      </w:r>
    </w:p>
    <w:p w:rsidR="00E37023" w:rsidRPr="00543FDE" w:rsidRDefault="00D03124" w:rsidP="00D03124">
      <w:pPr>
        <w:shd w:val="clear" w:color="auto" w:fill="FFFFFF"/>
        <w:spacing w:before="240" w:after="120"/>
        <w:rPr>
          <w:sz w:val="28"/>
          <w:szCs w:val="24"/>
        </w:rPr>
      </w:pPr>
      <w:r w:rsidRPr="00543FDE">
        <w:rPr>
          <w:b/>
          <w:bCs/>
          <w:szCs w:val="24"/>
        </w:rPr>
        <w:br w:type="column"/>
      </w:r>
      <w:r w:rsidR="00E37023" w:rsidRPr="00543FDE">
        <w:rPr>
          <w:b/>
          <w:bCs/>
          <w:sz w:val="28"/>
          <w:szCs w:val="24"/>
        </w:rPr>
        <w:t>Using this table</w:t>
      </w:r>
    </w:p>
    <w:p w:rsidR="00E37023" w:rsidRPr="00543FDE" w:rsidRDefault="00E37023" w:rsidP="00543FDE">
      <w:pPr>
        <w:shd w:val="clear" w:color="auto" w:fill="FFFFFF"/>
        <w:rPr>
          <w:szCs w:val="24"/>
        </w:rPr>
      </w:pPr>
      <w:r w:rsidRPr="00543FDE">
        <w:rPr>
          <w:szCs w:val="24"/>
        </w:rPr>
        <w:t>You should use this table if you make payments to:</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seniors and pensioners who, at the end of the relevant financial year, are 65 years old or older (for example, to be eligible for the year ending 30 June 2015, an employee must be born on or before 30 June 1950)</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veterans receiving a service pension and/or war widows/ widowers receiving an income support supplement from the Department of Veterans' Affairs who are at least 60 years old.</w:t>
      </w:r>
    </w:p>
    <w:p w:rsidR="00E37023" w:rsidRPr="00543FDE" w:rsidRDefault="00E37023" w:rsidP="00543FDE">
      <w:pPr>
        <w:shd w:val="clear" w:color="auto" w:fill="FFFFFF"/>
        <w:spacing w:before="120"/>
        <w:rPr>
          <w:szCs w:val="24"/>
        </w:rPr>
      </w:pPr>
      <w:r w:rsidRPr="00543FDE">
        <w:rPr>
          <w:szCs w:val="24"/>
        </w:rPr>
        <w:t>This table applies to weekly payments including:</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salary, wages, allowances and leave loading paid to employees</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director's fees</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 xml:space="preserve">payments to </w:t>
      </w:r>
      <w:proofErr w:type="spellStart"/>
      <w:r w:rsidR="00E37023" w:rsidRPr="00543FDE">
        <w:rPr>
          <w:szCs w:val="24"/>
        </w:rPr>
        <w:t>labour</w:t>
      </w:r>
      <w:proofErr w:type="spellEnd"/>
      <w:r w:rsidR="00E37023" w:rsidRPr="00543FDE">
        <w:rPr>
          <w:szCs w:val="24"/>
        </w:rPr>
        <w:t xml:space="preserve"> hire workers</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compensation, sickness or accident payments that are calculated at a periodical rate and made because a person is unable to work (unless the payment is made under an insurance policy to the policy owner)</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a non-super income stream</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a super income stream.</w:t>
      </w:r>
    </w:p>
    <w:p w:rsidR="00E37023" w:rsidRPr="00543FDE" w:rsidRDefault="00E37023" w:rsidP="00543FDE">
      <w:pPr>
        <w:shd w:val="clear" w:color="auto" w:fill="FFFFFF"/>
        <w:spacing w:before="120"/>
        <w:rPr>
          <w:szCs w:val="24"/>
        </w:rPr>
      </w:pPr>
      <w:r w:rsidRPr="00543FDE">
        <w:rPr>
          <w:szCs w:val="24"/>
        </w:rPr>
        <w:t>This tax table can only apply if the employee has provided you with either:</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 xml:space="preserve">a </w:t>
      </w:r>
      <w:r w:rsidR="00E37023" w:rsidRPr="00543FDE">
        <w:rPr>
          <w:i/>
          <w:iCs/>
          <w:szCs w:val="24"/>
        </w:rPr>
        <w:t xml:space="preserve">Withholding declaration </w:t>
      </w:r>
      <w:r w:rsidR="00E37023" w:rsidRPr="00543FDE">
        <w:rPr>
          <w:szCs w:val="24"/>
        </w:rPr>
        <w:t xml:space="preserve">(NAT 3093) answering </w:t>
      </w:r>
      <w:r w:rsidR="00E37023" w:rsidRPr="00543FDE">
        <w:rPr>
          <w:b/>
          <w:bCs/>
          <w:szCs w:val="24"/>
        </w:rPr>
        <w:t xml:space="preserve">yes </w:t>
      </w:r>
      <w:r w:rsidR="00E37023" w:rsidRPr="00543FDE">
        <w:rPr>
          <w:szCs w:val="24"/>
        </w:rPr>
        <w:t>to questions 4, 5 and 8</w:t>
      </w:r>
    </w:p>
    <w:p w:rsidR="00E37023" w:rsidRPr="00543FDE" w:rsidRDefault="00D03124" w:rsidP="00543FDE">
      <w:pPr>
        <w:shd w:val="clear" w:color="auto" w:fill="FFFFFF"/>
        <w:ind w:left="216" w:hanging="216"/>
        <w:rPr>
          <w:szCs w:val="24"/>
        </w:rPr>
      </w:pPr>
      <w:r w:rsidRPr="00543FDE">
        <w:rPr>
          <w:szCs w:val="24"/>
        </w:rPr>
        <w:t>■</w:t>
      </w:r>
      <w:r w:rsidRPr="00543FDE">
        <w:rPr>
          <w:szCs w:val="24"/>
        </w:rPr>
        <w:tab/>
      </w:r>
      <w:r w:rsidR="00E37023" w:rsidRPr="00543FDE">
        <w:rPr>
          <w:szCs w:val="24"/>
        </w:rPr>
        <w:t xml:space="preserve">a </w:t>
      </w:r>
      <w:r w:rsidR="00E37023" w:rsidRPr="00543FDE">
        <w:rPr>
          <w:i/>
          <w:iCs/>
          <w:szCs w:val="24"/>
        </w:rPr>
        <w:t xml:space="preserve">Withholding declaration </w:t>
      </w:r>
      <w:r w:rsidR="00E37023" w:rsidRPr="00543FDE">
        <w:rPr>
          <w:szCs w:val="24"/>
        </w:rPr>
        <w:t xml:space="preserve">- </w:t>
      </w:r>
      <w:r w:rsidR="00E37023" w:rsidRPr="00543FDE">
        <w:rPr>
          <w:i/>
          <w:iCs/>
          <w:szCs w:val="24"/>
        </w:rPr>
        <w:t xml:space="preserve">short version for seniors and pensioners </w:t>
      </w:r>
      <w:r w:rsidR="00E37023" w:rsidRPr="00543FDE">
        <w:rPr>
          <w:szCs w:val="24"/>
        </w:rPr>
        <w:t xml:space="preserve">(NAT 5072) answering </w:t>
      </w:r>
      <w:r w:rsidR="00E37023" w:rsidRPr="00543FDE">
        <w:rPr>
          <w:b/>
          <w:bCs/>
          <w:szCs w:val="24"/>
        </w:rPr>
        <w:t xml:space="preserve">yes </w:t>
      </w:r>
      <w:r w:rsidR="00E37023" w:rsidRPr="00543FDE">
        <w:rPr>
          <w:szCs w:val="24"/>
        </w:rPr>
        <w:t>to questions 4, 5 and 6.</w:t>
      </w:r>
    </w:p>
    <w:p w:rsidR="00E37023" w:rsidRPr="00543FDE" w:rsidRDefault="00E37023" w:rsidP="00543FDE">
      <w:pPr>
        <w:shd w:val="clear" w:color="auto" w:fill="FFFFFF"/>
        <w:spacing w:before="240"/>
        <w:ind w:left="288" w:hanging="288"/>
        <w:rPr>
          <w:szCs w:val="24"/>
        </w:rPr>
      </w:pPr>
      <w:r w:rsidRPr="00543FDE">
        <w:rPr>
          <w:noProof/>
          <w:szCs w:val="24"/>
        </w:rPr>
        <w:t>⧁</w:t>
      </w:r>
      <w:r w:rsidR="00C9459E" w:rsidRPr="00543FDE">
        <w:rPr>
          <w:szCs w:val="24"/>
        </w:rPr>
        <w:t xml:space="preserve"> </w:t>
      </w:r>
      <w:r w:rsidRPr="00543FDE">
        <w:rPr>
          <w:szCs w:val="24"/>
        </w:rPr>
        <w:t xml:space="preserve">For a full list of tax tables, visit our website at </w:t>
      </w:r>
      <w:r w:rsidRPr="00543FDE">
        <w:rPr>
          <w:b/>
          <w:bCs/>
          <w:szCs w:val="24"/>
        </w:rPr>
        <w:t>ato.gov.au/</w:t>
      </w:r>
      <w:proofErr w:type="spellStart"/>
      <w:r w:rsidRPr="00543FDE">
        <w:rPr>
          <w:b/>
          <w:bCs/>
          <w:szCs w:val="24"/>
        </w:rPr>
        <w:t>taxtables</w:t>
      </w:r>
      <w:proofErr w:type="spellEnd"/>
    </w:p>
    <w:p w:rsidR="00E37023" w:rsidRPr="00543FDE" w:rsidRDefault="00E37023" w:rsidP="00543FDE">
      <w:pPr>
        <w:shd w:val="clear" w:color="auto" w:fill="FFFFFF"/>
        <w:spacing w:before="120" w:after="240"/>
        <w:ind w:left="288"/>
        <w:rPr>
          <w:b/>
          <w:bCs/>
          <w:szCs w:val="24"/>
        </w:rPr>
      </w:pPr>
      <w:r w:rsidRPr="00543FDE">
        <w:rPr>
          <w:szCs w:val="24"/>
        </w:rPr>
        <w:t>We have a calculator to help work out the correct amount of tax to withhold from payments to most employees. To access the calculator, visit our website at</w:t>
      </w:r>
      <w:r w:rsidRPr="00543FDE">
        <w:rPr>
          <w:b/>
          <w:bCs/>
          <w:szCs w:val="24"/>
        </w:rPr>
        <w:t xml:space="preserve"> ato.gov.au/</w:t>
      </w:r>
      <w:proofErr w:type="spellStart"/>
      <w:r w:rsidRPr="00543FDE">
        <w:rPr>
          <w:b/>
          <w:bCs/>
          <w:szCs w:val="24"/>
        </w:rPr>
        <w:t>taxwithheldcalculator</w:t>
      </w:r>
      <w:proofErr w:type="spellEnd"/>
    </w:p>
    <w:p w:rsidR="00D03124" w:rsidRPr="00543FDE" w:rsidRDefault="00D03124" w:rsidP="00D03124">
      <w:pPr>
        <w:shd w:val="clear" w:color="auto" w:fill="FFFFFF"/>
        <w:spacing w:before="120" w:after="240"/>
        <w:ind w:left="288"/>
        <w:jc w:val="both"/>
        <w:rPr>
          <w:szCs w:val="24"/>
        </w:rPr>
        <w:sectPr w:rsidR="00D03124" w:rsidRPr="00543FDE" w:rsidSect="00D03124">
          <w:type w:val="continuous"/>
          <w:pgSz w:w="11909" w:h="16834"/>
          <w:pgMar w:top="720" w:right="720" w:bottom="720" w:left="720" w:header="720" w:footer="720" w:gutter="0"/>
          <w:cols w:num="2" w:space="720"/>
          <w:noEndnote/>
          <w:docGrid w:linePitch="272"/>
        </w:sectPr>
      </w:pPr>
    </w:p>
    <w:tbl>
      <w:tblPr>
        <w:tblW w:w="5000" w:type="pct"/>
        <w:tblInd w:w="40" w:type="dxa"/>
        <w:tblLayout w:type="fixed"/>
        <w:tblCellMar>
          <w:left w:w="40" w:type="dxa"/>
          <w:right w:w="40" w:type="dxa"/>
        </w:tblCellMar>
        <w:tblLook w:val="0000" w:firstRow="0" w:lastRow="0" w:firstColumn="0" w:lastColumn="0" w:noHBand="0" w:noVBand="0"/>
      </w:tblPr>
      <w:tblGrid>
        <w:gridCol w:w="1545"/>
        <w:gridCol w:w="6094"/>
        <w:gridCol w:w="2910"/>
      </w:tblGrid>
      <w:tr w:rsidR="00D03124" w:rsidRPr="00543FDE" w:rsidTr="00D03124">
        <w:trPr>
          <w:trHeight w:val="729"/>
        </w:trPr>
        <w:tc>
          <w:tcPr>
            <w:tcW w:w="1545" w:type="dxa"/>
            <w:vMerge w:val="restart"/>
            <w:tcBorders>
              <w:top w:val="nil"/>
              <w:left w:val="nil"/>
              <w:right w:val="nil"/>
            </w:tcBorders>
            <w:shd w:val="clear" w:color="auto" w:fill="FFFFFF"/>
            <w:vAlign w:val="bottom"/>
          </w:tcPr>
          <w:p w:rsidR="00D03124" w:rsidRPr="00543FDE" w:rsidRDefault="00D03124" w:rsidP="00D03124">
            <w:pPr>
              <w:shd w:val="clear" w:color="auto" w:fill="FFFFFF"/>
              <w:spacing w:after="120"/>
              <w:rPr>
                <w:sz w:val="18"/>
                <w:szCs w:val="24"/>
              </w:rPr>
            </w:pPr>
            <w:r w:rsidRPr="00543FDE">
              <w:rPr>
                <w:sz w:val="18"/>
                <w:szCs w:val="24"/>
              </w:rPr>
              <w:t>NAT 4466-05.2014</w:t>
            </w:r>
          </w:p>
        </w:tc>
        <w:tc>
          <w:tcPr>
            <w:tcW w:w="6094" w:type="dxa"/>
            <w:vMerge w:val="restart"/>
            <w:tcBorders>
              <w:top w:val="nil"/>
              <w:left w:val="nil"/>
              <w:right w:val="nil"/>
            </w:tcBorders>
            <w:shd w:val="clear" w:color="auto" w:fill="FFFFFF"/>
          </w:tcPr>
          <w:p w:rsidR="00D03124" w:rsidRPr="00543FDE" w:rsidRDefault="00B10CAF" w:rsidP="00D03124">
            <w:pPr>
              <w:shd w:val="clear" w:color="auto" w:fill="FFFFFF"/>
              <w:jc w:val="right"/>
              <w:rPr>
                <w:szCs w:val="24"/>
              </w:rPr>
            </w:pPr>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52.5pt">
                  <v:imagedata r:id="rId7" o:title="" cropbottom="13525f" cropright="-2168f"/>
                </v:shape>
              </w:pict>
            </w:r>
          </w:p>
        </w:tc>
        <w:tc>
          <w:tcPr>
            <w:tcW w:w="2910" w:type="dxa"/>
            <w:tcBorders>
              <w:top w:val="nil"/>
              <w:left w:val="nil"/>
              <w:bottom w:val="single" w:sz="6" w:space="0" w:color="auto"/>
              <w:right w:val="nil"/>
            </w:tcBorders>
            <w:shd w:val="clear" w:color="auto" w:fill="FFFFFF"/>
            <w:vAlign w:val="bottom"/>
          </w:tcPr>
          <w:p w:rsidR="00D03124" w:rsidRPr="00543FDE" w:rsidRDefault="00D03124" w:rsidP="00D03124">
            <w:pPr>
              <w:shd w:val="clear" w:color="auto" w:fill="FFFFFF"/>
              <w:rPr>
                <w:szCs w:val="24"/>
              </w:rPr>
            </w:pPr>
            <w:r w:rsidRPr="00543FDE">
              <w:rPr>
                <w:b/>
                <w:bCs/>
                <w:szCs w:val="24"/>
              </w:rPr>
              <w:t>Australian Government</w:t>
            </w:r>
          </w:p>
        </w:tc>
      </w:tr>
      <w:tr w:rsidR="00D03124" w:rsidRPr="00543FDE" w:rsidTr="00D03124">
        <w:trPr>
          <w:trHeight w:val="20"/>
        </w:trPr>
        <w:tc>
          <w:tcPr>
            <w:tcW w:w="1545" w:type="dxa"/>
            <w:vMerge/>
            <w:tcBorders>
              <w:left w:val="nil"/>
              <w:bottom w:val="nil"/>
              <w:right w:val="nil"/>
            </w:tcBorders>
            <w:shd w:val="clear" w:color="auto" w:fill="FFFFFF"/>
          </w:tcPr>
          <w:p w:rsidR="00D03124" w:rsidRPr="00543FDE" w:rsidRDefault="00D03124" w:rsidP="00D03124">
            <w:pPr>
              <w:rPr>
                <w:szCs w:val="24"/>
              </w:rPr>
            </w:pPr>
          </w:p>
        </w:tc>
        <w:tc>
          <w:tcPr>
            <w:tcW w:w="6094" w:type="dxa"/>
            <w:vMerge/>
            <w:tcBorders>
              <w:left w:val="nil"/>
              <w:bottom w:val="nil"/>
              <w:right w:val="nil"/>
            </w:tcBorders>
            <w:shd w:val="clear" w:color="auto" w:fill="FFFFFF"/>
          </w:tcPr>
          <w:p w:rsidR="00D03124" w:rsidRPr="00543FDE" w:rsidRDefault="00D03124" w:rsidP="00D03124">
            <w:pPr>
              <w:rPr>
                <w:szCs w:val="24"/>
              </w:rPr>
            </w:pPr>
          </w:p>
        </w:tc>
        <w:tc>
          <w:tcPr>
            <w:tcW w:w="2910" w:type="dxa"/>
            <w:tcBorders>
              <w:top w:val="single" w:sz="6" w:space="0" w:color="auto"/>
              <w:left w:val="nil"/>
              <w:bottom w:val="nil"/>
              <w:right w:val="nil"/>
            </w:tcBorders>
            <w:shd w:val="clear" w:color="auto" w:fill="FFFFFF"/>
          </w:tcPr>
          <w:p w:rsidR="00D03124" w:rsidRPr="00543FDE" w:rsidRDefault="00D03124" w:rsidP="00D03124">
            <w:pPr>
              <w:shd w:val="clear" w:color="auto" w:fill="FFFFFF"/>
              <w:rPr>
                <w:szCs w:val="24"/>
              </w:rPr>
            </w:pPr>
            <w:r w:rsidRPr="00543FDE">
              <w:rPr>
                <w:b/>
                <w:bCs/>
                <w:szCs w:val="24"/>
              </w:rPr>
              <w:t>Australian Taxation Office</w:t>
            </w:r>
          </w:p>
        </w:tc>
      </w:tr>
    </w:tbl>
    <w:p w:rsidR="00E37023" w:rsidRPr="00543FDE" w:rsidRDefault="00E37023" w:rsidP="00D03124">
      <w:pPr>
        <w:rPr>
          <w:szCs w:val="24"/>
        </w:rPr>
        <w:sectPr w:rsidR="00E37023" w:rsidRPr="00543FDE" w:rsidSect="00D03124">
          <w:type w:val="continuous"/>
          <w:pgSz w:w="11909" w:h="16834"/>
          <w:pgMar w:top="720" w:right="720" w:bottom="720" w:left="720" w:header="720" w:footer="720" w:gutter="0"/>
          <w:cols w:space="720"/>
          <w:noEndnote/>
          <w:docGrid w:linePitch="272"/>
        </w:sectPr>
      </w:pPr>
    </w:p>
    <w:p w:rsidR="00E37023" w:rsidRPr="00543FDE" w:rsidRDefault="00E37023" w:rsidP="003E67D1">
      <w:pPr>
        <w:shd w:val="clear" w:color="auto" w:fill="FFFFFF"/>
        <w:spacing w:before="1080" w:after="120"/>
        <w:rPr>
          <w:sz w:val="28"/>
          <w:szCs w:val="24"/>
        </w:rPr>
      </w:pPr>
      <w:r w:rsidRPr="00543FDE">
        <w:rPr>
          <w:b/>
          <w:bCs/>
          <w:sz w:val="28"/>
          <w:szCs w:val="24"/>
        </w:rPr>
        <w:lastRenderedPageBreak/>
        <w:t>Working out the withholding amount</w:t>
      </w:r>
    </w:p>
    <w:p w:rsidR="00E37023" w:rsidRPr="00543FDE" w:rsidRDefault="00E37023" w:rsidP="00D03124">
      <w:pPr>
        <w:shd w:val="clear" w:color="auto" w:fill="FFFFFF"/>
        <w:spacing w:after="60"/>
        <w:ind w:left="216" w:hanging="216"/>
        <w:jc w:val="both"/>
        <w:rPr>
          <w:szCs w:val="24"/>
        </w:rPr>
      </w:pPr>
      <w:r w:rsidRPr="00543FDE">
        <w:rPr>
          <w:b/>
          <w:bCs/>
          <w:szCs w:val="24"/>
        </w:rPr>
        <w:t>1</w:t>
      </w:r>
      <w:r w:rsidR="00D03124" w:rsidRPr="00543FDE">
        <w:rPr>
          <w:szCs w:val="24"/>
        </w:rPr>
        <w:tab/>
      </w:r>
      <w:r w:rsidRPr="00543FDE">
        <w:rPr>
          <w:szCs w:val="24"/>
        </w:rPr>
        <w:t>Calculate your employee's total weekly earnings, add any allowances and irregular payments that will be included in this week's pay to the normal weekly earnings, ignoring any cents.</w:t>
      </w:r>
    </w:p>
    <w:p w:rsidR="00E37023" w:rsidRPr="00543FDE" w:rsidRDefault="00E37023" w:rsidP="00D03124">
      <w:pPr>
        <w:shd w:val="clear" w:color="auto" w:fill="FFFFFF"/>
        <w:spacing w:after="60"/>
        <w:ind w:left="216" w:hanging="216"/>
        <w:jc w:val="both"/>
        <w:rPr>
          <w:szCs w:val="24"/>
        </w:rPr>
      </w:pPr>
      <w:r w:rsidRPr="00543FDE">
        <w:rPr>
          <w:b/>
          <w:bCs/>
          <w:szCs w:val="24"/>
        </w:rPr>
        <w:t>2</w:t>
      </w:r>
      <w:r w:rsidR="00D03124" w:rsidRPr="00543FDE">
        <w:rPr>
          <w:szCs w:val="24"/>
        </w:rPr>
        <w:tab/>
      </w:r>
      <w:r w:rsidRPr="00543FDE">
        <w:rPr>
          <w:szCs w:val="24"/>
        </w:rPr>
        <w:t>In column 1, find your employee's total weekly earnings.</w:t>
      </w:r>
    </w:p>
    <w:p w:rsidR="00E37023" w:rsidRPr="00543FDE" w:rsidRDefault="00E37023" w:rsidP="00D03124">
      <w:pPr>
        <w:shd w:val="clear" w:color="auto" w:fill="FFFFFF"/>
        <w:spacing w:after="60"/>
        <w:ind w:left="216" w:hanging="216"/>
        <w:jc w:val="both"/>
        <w:rPr>
          <w:szCs w:val="24"/>
        </w:rPr>
      </w:pPr>
      <w:r w:rsidRPr="00543FDE">
        <w:rPr>
          <w:b/>
          <w:bCs/>
          <w:szCs w:val="24"/>
        </w:rPr>
        <w:t>3</w:t>
      </w:r>
      <w:r w:rsidR="00D03124" w:rsidRPr="00543FDE">
        <w:rPr>
          <w:szCs w:val="24"/>
        </w:rPr>
        <w:tab/>
      </w:r>
      <w:r w:rsidRPr="00543FDE">
        <w:rPr>
          <w:szCs w:val="24"/>
        </w:rPr>
        <w:t>Use the appropriate column to find the correct amount to withhold. If your employee is</w:t>
      </w:r>
    </w:p>
    <w:p w:rsidR="00E37023" w:rsidRPr="00543FDE" w:rsidRDefault="00E37023" w:rsidP="00D03124">
      <w:pPr>
        <w:shd w:val="clear" w:color="auto" w:fill="FFFFFF"/>
        <w:spacing w:after="60"/>
        <w:ind w:left="432" w:hanging="216"/>
        <w:jc w:val="both"/>
        <w:rPr>
          <w:szCs w:val="24"/>
        </w:rPr>
      </w:pPr>
      <w:r w:rsidRPr="00543FDE">
        <w:rPr>
          <w:szCs w:val="24"/>
        </w:rPr>
        <w:t>-</w:t>
      </w:r>
      <w:r w:rsidR="00C9459E" w:rsidRPr="00543FDE">
        <w:rPr>
          <w:szCs w:val="24"/>
        </w:rPr>
        <w:t xml:space="preserve"> </w:t>
      </w:r>
      <w:r w:rsidRPr="00543FDE">
        <w:rPr>
          <w:szCs w:val="24"/>
        </w:rPr>
        <w:t>single, use column 2</w:t>
      </w:r>
    </w:p>
    <w:p w:rsidR="00E37023" w:rsidRPr="00543FDE" w:rsidRDefault="00E37023" w:rsidP="00D03124">
      <w:pPr>
        <w:shd w:val="clear" w:color="auto" w:fill="FFFFFF"/>
        <w:spacing w:after="60"/>
        <w:ind w:left="432" w:hanging="216"/>
        <w:jc w:val="both"/>
        <w:rPr>
          <w:szCs w:val="24"/>
        </w:rPr>
      </w:pPr>
      <w:r w:rsidRPr="00543FDE">
        <w:rPr>
          <w:szCs w:val="24"/>
        </w:rPr>
        <w:t>-</w:t>
      </w:r>
      <w:r w:rsidR="00C9459E" w:rsidRPr="00543FDE">
        <w:rPr>
          <w:szCs w:val="24"/>
        </w:rPr>
        <w:t xml:space="preserve"> </w:t>
      </w:r>
      <w:r w:rsidRPr="00543FDE">
        <w:rPr>
          <w:szCs w:val="24"/>
        </w:rPr>
        <w:t>a member of an illness -separated couple, use column 3</w:t>
      </w:r>
    </w:p>
    <w:p w:rsidR="00E37023" w:rsidRPr="00543FDE" w:rsidRDefault="00E37023" w:rsidP="00D03124">
      <w:pPr>
        <w:shd w:val="clear" w:color="auto" w:fill="FFFFFF"/>
        <w:spacing w:after="60"/>
        <w:ind w:left="432" w:hanging="216"/>
        <w:jc w:val="both"/>
        <w:rPr>
          <w:szCs w:val="24"/>
        </w:rPr>
      </w:pPr>
      <w:r w:rsidRPr="00543FDE">
        <w:rPr>
          <w:szCs w:val="24"/>
        </w:rPr>
        <w:t>-</w:t>
      </w:r>
      <w:r w:rsidR="00C9459E" w:rsidRPr="00543FDE">
        <w:rPr>
          <w:szCs w:val="24"/>
        </w:rPr>
        <w:t xml:space="preserve"> </w:t>
      </w:r>
      <w:r w:rsidRPr="00543FDE">
        <w:rPr>
          <w:szCs w:val="24"/>
        </w:rPr>
        <w:t>a member of a couple, use column 4.</w:t>
      </w:r>
    </w:p>
    <w:p w:rsidR="00E37023" w:rsidRPr="00543FDE" w:rsidRDefault="00E37023" w:rsidP="00D03124">
      <w:pPr>
        <w:shd w:val="clear" w:color="auto" w:fill="FFFFFF"/>
        <w:spacing w:after="240"/>
        <w:ind w:left="216" w:hanging="216"/>
        <w:jc w:val="both"/>
        <w:rPr>
          <w:szCs w:val="24"/>
        </w:rPr>
      </w:pPr>
      <w:r w:rsidRPr="00543FDE">
        <w:rPr>
          <w:b/>
          <w:bCs/>
          <w:szCs w:val="24"/>
        </w:rPr>
        <w:t>4</w:t>
      </w:r>
      <w:r w:rsidR="00D03124" w:rsidRPr="00543FDE">
        <w:rPr>
          <w:szCs w:val="24"/>
        </w:rPr>
        <w:tab/>
      </w:r>
      <w:r w:rsidRPr="00543FDE">
        <w:rPr>
          <w:szCs w:val="24"/>
        </w:rPr>
        <w:t>If your employee is entitled to a tax offset or a Medicare levy adjustment, subtract its weekly value from the withholding amount found in step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tblGrid>
      <w:tr w:rsidR="00D03124" w:rsidRPr="00543FDE" w:rsidTr="00E90BF2">
        <w:tc>
          <w:tcPr>
            <w:tcW w:w="5162" w:type="dxa"/>
            <w:shd w:val="clear" w:color="auto" w:fill="auto"/>
          </w:tcPr>
          <w:p w:rsidR="00D03124" w:rsidRPr="00543FDE" w:rsidRDefault="00D03124" w:rsidP="00E90BF2">
            <w:pPr>
              <w:shd w:val="clear" w:color="auto" w:fill="FFFFFF"/>
              <w:spacing w:before="120" w:after="120"/>
              <w:rPr>
                <w:szCs w:val="24"/>
              </w:rPr>
            </w:pPr>
            <w:r w:rsidRPr="00543FDE">
              <w:rPr>
                <w:b/>
                <w:bCs/>
                <w:szCs w:val="24"/>
              </w:rPr>
              <w:t>Example</w:t>
            </w:r>
          </w:p>
          <w:p w:rsidR="00D03124" w:rsidRPr="00543FDE" w:rsidRDefault="00D03124" w:rsidP="00E90BF2">
            <w:pPr>
              <w:shd w:val="clear" w:color="auto" w:fill="FFFFFF"/>
              <w:spacing w:after="120"/>
              <w:rPr>
                <w:szCs w:val="24"/>
              </w:rPr>
            </w:pPr>
            <w:r w:rsidRPr="00543FDE">
              <w:rPr>
                <w:szCs w:val="24"/>
              </w:rPr>
              <w:t>An employee has weekly earnings of $619.75. To work out the correct amount to withhold, use column 1 and find $619.</w:t>
            </w:r>
          </w:p>
          <w:p w:rsidR="00D03124" w:rsidRPr="00543FDE" w:rsidRDefault="00D03124" w:rsidP="00E90BF2">
            <w:pPr>
              <w:shd w:val="clear" w:color="auto" w:fill="FFFFFF"/>
              <w:spacing w:after="120"/>
              <w:rPr>
                <w:szCs w:val="24"/>
              </w:rPr>
            </w:pPr>
            <w:r w:rsidRPr="00543FDE">
              <w:rPr>
                <w:szCs w:val="24"/>
              </w:rPr>
              <w:t>If the employee is:</w:t>
            </w:r>
          </w:p>
          <w:p w:rsidR="00D03124" w:rsidRPr="00543FDE" w:rsidRDefault="00D03124" w:rsidP="00E90BF2">
            <w:pPr>
              <w:shd w:val="clear" w:color="auto" w:fill="FFFFFF"/>
              <w:spacing w:after="120"/>
              <w:ind w:left="216" w:hanging="216"/>
              <w:jc w:val="both"/>
              <w:rPr>
                <w:szCs w:val="24"/>
              </w:rPr>
            </w:pPr>
            <w:r w:rsidRPr="00543FDE">
              <w:rPr>
                <w:szCs w:val="24"/>
              </w:rPr>
              <w:t>■</w:t>
            </w:r>
            <w:r w:rsidRPr="00543FDE">
              <w:rPr>
                <w:szCs w:val="24"/>
              </w:rPr>
              <w:tab/>
              <w:t>single, use column 2 to find the correct amount to withhold ($7.00)</w:t>
            </w:r>
          </w:p>
          <w:p w:rsidR="00D03124" w:rsidRPr="00543FDE" w:rsidRDefault="00D03124" w:rsidP="00E90BF2">
            <w:pPr>
              <w:shd w:val="clear" w:color="auto" w:fill="FFFFFF"/>
              <w:spacing w:after="120"/>
              <w:ind w:left="216" w:hanging="216"/>
              <w:jc w:val="both"/>
              <w:rPr>
                <w:szCs w:val="24"/>
              </w:rPr>
            </w:pPr>
            <w:r w:rsidRPr="00543FDE">
              <w:rPr>
                <w:szCs w:val="24"/>
              </w:rPr>
              <w:t>■</w:t>
            </w:r>
            <w:r w:rsidRPr="00543FDE">
              <w:rPr>
                <w:szCs w:val="24"/>
              </w:rPr>
              <w:tab/>
              <w:t>a member of an illness-separated couple, use column 3 to find the correct amount to withhold ($13.00)</w:t>
            </w:r>
          </w:p>
          <w:p w:rsidR="00D03124" w:rsidRPr="00543FDE" w:rsidRDefault="00D03124" w:rsidP="00E90BF2">
            <w:pPr>
              <w:shd w:val="clear" w:color="auto" w:fill="FFFFFF"/>
              <w:spacing w:after="120"/>
              <w:ind w:left="216" w:hanging="216"/>
              <w:jc w:val="both"/>
              <w:rPr>
                <w:szCs w:val="24"/>
              </w:rPr>
            </w:pPr>
            <w:r w:rsidRPr="00543FDE">
              <w:rPr>
                <w:szCs w:val="24"/>
              </w:rPr>
              <w:t>■</w:t>
            </w:r>
            <w:r w:rsidRPr="00543FDE">
              <w:rPr>
                <w:szCs w:val="24"/>
              </w:rPr>
              <w:tab/>
              <w:t>a member of a couple, use column 4 to find the correct amount to withhold ($27.00).</w:t>
            </w:r>
          </w:p>
        </w:tc>
      </w:tr>
    </w:tbl>
    <w:p w:rsidR="00E37023" w:rsidRPr="00543FDE" w:rsidRDefault="00E37023" w:rsidP="00D03124">
      <w:pPr>
        <w:shd w:val="clear" w:color="auto" w:fill="FFFFFF"/>
        <w:spacing w:before="240"/>
        <w:rPr>
          <w:sz w:val="28"/>
          <w:szCs w:val="24"/>
        </w:rPr>
      </w:pPr>
      <w:r w:rsidRPr="00543FDE">
        <w:rPr>
          <w:b/>
          <w:bCs/>
          <w:sz w:val="28"/>
          <w:szCs w:val="24"/>
        </w:rPr>
        <w:t>Calculating fortnightly or monthly withholding amounts</w:t>
      </w:r>
    </w:p>
    <w:p w:rsidR="00E37023" w:rsidRPr="00543FDE" w:rsidRDefault="00E37023" w:rsidP="00D03124">
      <w:pPr>
        <w:shd w:val="clear" w:color="auto" w:fill="FFFFFF"/>
        <w:spacing w:before="120" w:after="60"/>
        <w:rPr>
          <w:szCs w:val="24"/>
        </w:rPr>
      </w:pPr>
      <w:r w:rsidRPr="00543FDE">
        <w:rPr>
          <w:szCs w:val="24"/>
        </w:rPr>
        <w:t>First calculate the weekly equivalent of fortnightly or monthly earnings. If you pay:</w:t>
      </w:r>
    </w:p>
    <w:p w:rsidR="00E37023" w:rsidRPr="00543FDE" w:rsidRDefault="00D03124" w:rsidP="00D03124">
      <w:pPr>
        <w:shd w:val="clear" w:color="auto" w:fill="FFFFFF"/>
        <w:spacing w:after="60"/>
        <w:ind w:left="216" w:hanging="216"/>
        <w:jc w:val="both"/>
        <w:rPr>
          <w:szCs w:val="24"/>
        </w:rPr>
      </w:pPr>
      <w:r w:rsidRPr="00543FDE">
        <w:rPr>
          <w:szCs w:val="24"/>
        </w:rPr>
        <w:t>■</w:t>
      </w:r>
      <w:r w:rsidRPr="00543FDE">
        <w:rPr>
          <w:szCs w:val="24"/>
        </w:rPr>
        <w:tab/>
      </w:r>
      <w:r w:rsidR="00E37023" w:rsidRPr="00543FDE">
        <w:rPr>
          <w:szCs w:val="24"/>
        </w:rPr>
        <w:t>fortnightly - divide the sum of the fortnightly earnings and the amount of any allowances subject to withholding by two. Ignore any cents in the result and then add 99 cents.</w:t>
      </w:r>
    </w:p>
    <w:p w:rsidR="00E37023" w:rsidRPr="00543FDE" w:rsidRDefault="00D03124" w:rsidP="00D03124">
      <w:pPr>
        <w:shd w:val="clear" w:color="auto" w:fill="FFFFFF"/>
        <w:spacing w:after="60"/>
        <w:ind w:left="216" w:hanging="216"/>
        <w:jc w:val="both"/>
        <w:rPr>
          <w:szCs w:val="24"/>
        </w:rPr>
      </w:pPr>
      <w:r w:rsidRPr="00543FDE">
        <w:rPr>
          <w:szCs w:val="24"/>
        </w:rPr>
        <w:t>■</w:t>
      </w:r>
      <w:r w:rsidRPr="00543FDE">
        <w:rPr>
          <w:szCs w:val="24"/>
        </w:rPr>
        <w:tab/>
      </w:r>
      <w:r w:rsidR="00E37023" w:rsidRPr="00543FDE">
        <w:rPr>
          <w:szCs w:val="24"/>
        </w:rPr>
        <w:t>monthly - obtain the sum of the monthly earnings and the amount of any allowance subject to withholding (if the result is an amount ending in 33 cents, add one cent), multiply this amount by three and then divide by 13. Ignore any cents in the result and then add 99 cents.</w:t>
      </w:r>
    </w:p>
    <w:p w:rsidR="00E37023" w:rsidRPr="00543FDE" w:rsidRDefault="00D03124" w:rsidP="003E67D1">
      <w:pPr>
        <w:shd w:val="clear" w:color="auto" w:fill="FFFFFF"/>
        <w:spacing w:before="1080"/>
        <w:rPr>
          <w:szCs w:val="24"/>
        </w:rPr>
      </w:pPr>
      <w:r w:rsidRPr="00543FDE">
        <w:rPr>
          <w:szCs w:val="24"/>
        </w:rPr>
        <w:br w:type="column"/>
      </w:r>
      <w:r w:rsidR="00E37023" w:rsidRPr="00543FDE">
        <w:rPr>
          <w:szCs w:val="24"/>
        </w:rPr>
        <w:t>Then calculate fortnightly or monthly withholding amounts as follows:</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fortnightly - work out the rounded weekly withholding amount applicable to the weekly equivalent of earnings, before any adjustment for tax offsets. Multiply this amount by two</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monthly - work out the rounded weekly withholding amount applicable to the weekly equivalent of earnings, before any adjustment for tax offsets. Multiply this amount by 13, divide the product by three and round the result to the nearest dollar.</w:t>
      </w:r>
    </w:p>
    <w:p w:rsidR="00E37023" w:rsidRPr="00543FDE" w:rsidRDefault="00E37023" w:rsidP="00D03124">
      <w:pPr>
        <w:shd w:val="clear" w:color="auto" w:fill="FFFFFF"/>
        <w:spacing w:before="240"/>
        <w:rPr>
          <w:sz w:val="28"/>
          <w:szCs w:val="24"/>
        </w:rPr>
      </w:pPr>
      <w:r w:rsidRPr="00543FDE">
        <w:rPr>
          <w:sz w:val="28"/>
          <w:szCs w:val="24"/>
        </w:rPr>
        <w:t>Using a formula</w:t>
      </w:r>
    </w:p>
    <w:p w:rsidR="00E37023" w:rsidRPr="00543FDE" w:rsidRDefault="00E37023" w:rsidP="00D03124">
      <w:pPr>
        <w:shd w:val="clear" w:color="auto" w:fill="FFFFFF"/>
        <w:spacing w:after="120"/>
        <w:rPr>
          <w:szCs w:val="24"/>
        </w:rPr>
      </w:pPr>
      <w:r w:rsidRPr="00543FDE">
        <w:rPr>
          <w:szCs w:val="24"/>
        </w:rPr>
        <w:t>The withholding amounts shown in this table can be expressed in a mathematical form.</w:t>
      </w:r>
    </w:p>
    <w:p w:rsidR="00E37023" w:rsidRPr="00543FDE" w:rsidRDefault="00E37023" w:rsidP="00D03124">
      <w:pPr>
        <w:shd w:val="clear" w:color="auto" w:fill="FFFFFF"/>
        <w:spacing w:after="120"/>
        <w:rPr>
          <w:szCs w:val="24"/>
        </w:rPr>
      </w:pPr>
      <w:r w:rsidRPr="00543FDE">
        <w:rPr>
          <w:szCs w:val="24"/>
        </w:rPr>
        <w:t xml:space="preserve">You should read this section with </w:t>
      </w:r>
      <w:r w:rsidRPr="00543FDE">
        <w:rPr>
          <w:i/>
          <w:iCs/>
          <w:szCs w:val="24"/>
        </w:rPr>
        <w:t xml:space="preserve">Statement of formulas for calculating amounts to be withheld </w:t>
      </w:r>
      <w:r w:rsidRPr="00543FDE">
        <w:rPr>
          <w:szCs w:val="24"/>
        </w:rPr>
        <w:t xml:space="preserve">(NAT 1004), available on our website at </w:t>
      </w:r>
      <w:r w:rsidRPr="00543FDE">
        <w:rPr>
          <w:b/>
          <w:bCs/>
          <w:szCs w:val="24"/>
        </w:rPr>
        <w:t>ato.gov.au/taxtables</w:t>
      </w:r>
    </w:p>
    <w:p w:rsidR="00E37023" w:rsidRPr="00543FDE" w:rsidRDefault="00E37023" w:rsidP="00D03124">
      <w:pPr>
        <w:shd w:val="clear" w:color="auto" w:fill="FFFFFF"/>
        <w:spacing w:after="120"/>
        <w:rPr>
          <w:szCs w:val="24"/>
        </w:rPr>
      </w:pPr>
      <w:r w:rsidRPr="00543FDE">
        <w:rPr>
          <w:szCs w:val="24"/>
        </w:rPr>
        <w:t>If you have developed your own payroll software package, you can use the following formulas and the coefficients outlined below.</w:t>
      </w:r>
    </w:p>
    <w:p w:rsidR="00E37023" w:rsidRPr="00543FDE" w:rsidRDefault="00E37023" w:rsidP="00D03124">
      <w:pPr>
        <w:shd w:val="clear" w:color="auto" w:fill="FFFFFF"/>
        <w:rPr>
          <w:szCs w:val="24"/>
        </w:rPr>
      </w:pPr>
      <w:r w:rsidRPr="00543FDE">
        <w:rPr>
          <w:szCs w:val="24"/>
        </w:rPr>
        <w:t xml:space="preserve">The formulas comprise linear equations of the form </w:t>
      </w:r>
      <w:r w:rsidRPr="00543FDE">
        <w:rPr>
          <w:b/>
          <w:bCs/>
          <w:szCs w:val="24"/>
        </w:rPr>
        <w:t xml:space="preserve">y = ax </w:t>
      </w:r>
      <w:r w:rsidRPr="00543FDE">
        <w:rPr>
          <w:b/>
          <w:bCs/>
          <w:noProof/>
          <w:szCs w:val="24"/>
        </w:rPr>
        <w:t>−</w:t>
      </w:r>
      <w:r w:rsidRPr="00543FDE">
        <w:rPr>
          <w:b/>
          <w:bCs/>
          <w:szCs w:val="24"/>
        </w:rPr>
        <w:t xml:space="preserve"> b</w:t>
      </w:r>
      <w:r w:rsidRPr="00543FDE">
        <w:rPr>
          <w:szCs w:val="24"/>
        </w:rPr>
        <w:t>, where:</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b/>
          <w:bCs/>
          <w:szCs w:val="24"/>
        </w:rPr>
        <w:t>y</w:t>
      </w:r>
      <w:r w:rsidR="00E37023" w:rsidRPr="00543FDE">
        <w:rPr>
          <w:szCs w:val="24"/>
        </w:rPr>
        <w:t xml:space="preserve"> is the withholding amount expressed in dollars</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b/>
          <w:bCs/>
          <w:szCs w:val="24"/>
        </w:rPr>
        <w:t>x</w:t>
      </w:r>
      <w:r w:rsidR="00E37023" w:rsidRPr="00543FDE">
        <w:rPr>
          <w:szCs w:val="24"/>
        </w:rPr>
        <w:t xml:space="preserve"> is the weekly earnings rounded down to whole dollars plus 99 cents</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a and b are the values of the coefficients for the formulas shown in the relevant 'Values of the coefficients a and b for each set of formulas' tables.</w:t>
      </w:r>
    </w:p>
    <w:p w:rsidR="00E37023" w:rsidRPr="00543FDE" w:rsidRDefault="00E37023" w:rsidP="00D03124">
      <w:pPr>
        <w:shd w:val="clear" w:color="auto" w:fill="FFFFFF"/>
        <w:spacing w:before="240" w:after="120"/>
        <w:rPr>
          <w:sz w:val="28"/>
          <w:szCs w:val="24"/>
        </w:rPr>
      </w:pPr>
      <w:r w:rsidRPr="00543FDE">
        <w:rPr>
          <w:sz w:val="28"/>
          <w:szCs w:val="24"/>
        </w:rPr>
        <w:t>Rounding of withholding amounts</w:t>
      </w:r>
    </w:p>
    <w:p w:rsidR="00E37023" w:rsidRPr="00543FDE" w:rsidRDefault="00E37023" w:rsidP="00D03124">
      <w:pPr>
        <w:shd w:val="clear" w:color="auto" w:fill="FFFFFF"/>
        <w:rPr>
          <w:szCs w:val="24"/>
        </w:rPr>
      </w:pPr>
      <w:r w:rsidRPr="00543FDE">
        <w:rPr>
          <w:szCs w:val="24"/>
        </w:rPr>
        <w:t>Withholding amounts calculated as a result of applying the formulas are rounded to the nearest dollar. Results ending in 50 cents are rounded to the next higher dollar.</w:t>
      </w:r>
    </w:p>
    <w:p w:rsidR="00E37023" w:rsidRPr="00543FDE" w:rsidRDefault="00E37023" w:rsidP="00D03124">
      <w:pPr>
        <w:shd w:val="clear" w:color="auto" w:fill="FFFFFF"/>
        <w:spacing w:before="240" w:after="240"/>
        <w:ind w:left="216" w:hanging="216"/>
        <w:jc w:val="both"/>
        <w:rPr>
          <w:szCs w:val="24"/>
        </w:rPr>
      </w:pPr>
      <w:r w:rsidRPr="00543FDE">
        <w:rPr>
          <w:noProof/>
          <w:szCs w:val="24"/>
        </w:rPr>
        <w:t>⦶</w:t>
      </w:r>
      <w:r w:rsidR="00C9459E" w:rsidRPr="00543FDE">
        <w:rPr>
          <w:szCs w:val="24"/>
        </w:rPr>
        <w:t xml:space="preserve"> </w:t>
      </w:r>
      <w:r w:rsidRPr="00543FDE">
        <w:rPr>
          <w:szCs w:val="24"/>
        </w:rPr>
        <w:t>If no TFN is provided, ignore cents when you calculate withholding amounts.</w:t>
      </w:r>
    </w:p>
    <w:p w:rsidR="00E37023" w:rsidRPr="00543FDE" w:rsidRDefault="00E37023" w:rsidP="00D03124">
      <w:pPr>
        <w:shd w:val="clear" w:color="auto" w:fill="FFFFFF"/>
        <w:spacing w:after="120"/>
        <w:rPr>
          <w:sz w:val="28"/>
          <w:szCs w:val="24"/>
        </w:rPr>
      </w:pPr>
      <w:r w:rsidRPr="00543FDE">
        <w:rPr>
          <w:sz w:val="28"/>
          <w:szCs w:val="24"/>
        </w:rPr>
        <w:t>Accounting software</w:t>
      </w:r>
    </w:p>
    <w:p w:rsidR="00E37023" w:rsidRPr="00543FDE" w:rsidRDefault="00E37023" w:rsidP="00D03124">
      <w:pPr>
        <w:shd w:val="clear" w:color="auto" w:fill="FFFFFF"/>
        <w:rPr>
          <w:szCs w:val="24"/>
        </w:rPr>
      </w:pPr>
      <w:r w:rsidRPr="00543FDE">
        <w:rPr>
          <w:szCs w:val="24"/>
        </w:rPr>
        <w:t>Software written in accordance with the formulas should be tested for accuracy against the withholding amounts provided. You should only use such software if it produces the exact amounts shown in the table.</w:t>
      </w:r>
    </w:p>
    <w:p w:rsidR="00E37023" w:rsidRPr="00543FDE" w:rsidRDefault="00E37023" w:rsidP="00D03124">
      <w:pPr>
        <w:shd w:val="clear" w:color="auto" w:fill="FFFFFF"/>
        <w:rPr>
          <w:szCs w:val="24"/>
        </w:rPr>
        <w:sectPr w:rsidR="00E37023" w:rsidRPr="00543FDE" w:rsidSect="00E90BF2">
          <w:footerReference w:type="even" r:id="rId8"/>
          <w:pgSz w:w="11909" w:h="16834"/>
          <w:pgMar w:top="720" w:right="720" w:bottom="720" w:left="720" w:header="720" w:footer="720" w:gutter="0"/>
          <w:cols w:num="2" w:space="360"/>
          <w:noEndnote/>
          <w:docGrid w:linePitch="272"/>
        </w:sectPr>
      </w:pPr>
    </w:p>
    <w:p w:rsidR="00E37023" w:rsidRPr="00543FDE" w:rsidRDefault="00E37023" w:rsidP="00D03124">
      <w:pPr>
        <w:shd w:val="clear" w:color="auto" w:fill="FFFFFF"/>
        <w:spacing w:before="600" w:after="120"/>
        <w:rPr>
          <w:sz w:val="28"/>
          <w:szCs w:val="24"/>
        </w:rPr>
      </w:pPr>
      <w:r w:rsidRPr="00543FDE">
        <w:rPr>
          <w:b/>
          <w:bCs/>
          <w:sz w:val="28"/>
          <w:szCs w:val="24"/>
        </w:rPr>
        <w:lastRenderedPageBreak/>
        <w:t>Values of the coefficients a and b for each set of formulas</w:t>
      </w:r>
    </w:p>
    <w:p w:rsidR="00E37023" w:rsidRPr="00543FDE" w:rsidRDefault="00E37023" w:rsidP="00D03124">
      <w:pPr>
        <w:shd w:val="clear" w:color="auto" w:fill="FFFFFF"/>
        <w:spacing w:after="60"/>
        <w:rPr>
          <w:szCs w:val="24"/>
        </w:rPr>
      </w:pPr>
      <w:r w:rsidRPr="00543FDE">
        <w:rPr>
          <w:b/>
          <w:bCs/>
          <w:szCs w:val="24"/>
        </w:rPr>
        <w:t>SINGLE</w:t>
      </w:r>
    </w:p>
    <w:tbl>
      <w:tblPr>
        <w:tblW w:w="5000" w:type="pct"/>
        <w:tblInd w:w="40" w:type="dxa"/>
        <w:tblLayout w:type="fixed"/>
        <w:tblCellMar>
          <w:left w:w="40" w:type="dxa"/>
          <w:right w:w="40" w:type="dxa"/>
        </w:tblCellMar>
        <w:tblLook w:val="0000" w:firstRow="0" w:lastRow="0" w:firstColumn="0" w:lastColumn="0" w:noHBand="0" w:noVBand="0"/>
      </w:tblPr>
      <w:tblGrid>
        <w:gridCol w:w="1837"/>
        <w:gridCol w:w="1520"/>
        <w:gridCol w:w="1777"/>
      </w:tblGrid>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b/>
                <w:bCs/>
                <w:szCs w:val="24"/>
              </w:rPr>
              <w:t>Weekly earnings (x) less than</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a</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b</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$580</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$620</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0.1900</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110.3481</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$711</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0.4150</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250.0168</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$775</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0.5527</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347.9957</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$963</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0.4727</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285.9218</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$1,282</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0.3477</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165.4435</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$1,538</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0.3450</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161.9815</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$3,461</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0.3900</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231.2123</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$3,461 &amp;over</w:t>
            </w:r>
          </w:p>
        </w:tc>
        <w:tc>
          <w:tcPr>
            <w:tcW w:w="147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0.4900</w:t>
            </w:r>
          </w:p>
        </w:tc>
        <w:tc>
          <w:tcPr>
            <w:tcW w:w="172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jc w:val="center"/>
              <w:rPr>
                <w:szCs w:val="24"/>
              </w:rPr>
            </w:pPr>
            <w:r w:rsidRPr="00543FDE">
              <w:rPr>
                <w:szCs w:val="24"/>
              </w:rPr>
              <w:t>577.3662</w:t>
            </w:r>
          </w:p>
        </w:tc>
      </w:tr>
    </w:tbl>
    <w:p w:rsidR="00E37023" w:rsidRPr="00543FDE" w:rsidRDefault="00E37023" w:rsidP="00D03124">
      <w:pPr>
        <w:shd w:val="clear" w:color="auto" w:fill="FFFFFF"/>
        <w:spacing w:before="240" w:after="60"/>
        <w:rPr>
          <w:szCs w:val="24"/>
        </w:rPr>
      </w:pPr>
      <w:r w:rsidRPr="00543FDE">
        <w:rPr>
          <w:b/>
          <w:bCs/>
          <w:szCs w:val="24"/>
        </w:rPr>
        <w:t>ILLNESS-SEPARATED</w:t>
      </w:r>
    </w:p>
    <w:tbl>
      <w:tblPr>
        <w:tblW w:w="5000" w:type="pct"/>
        <w:tblInd w:w="40" w:type="dxa"/>
        <w:tblLayout w:type="fixed"/>
        <w:tblCellMar>
          <w:left w:w="40" w:type="dxa"/>
          <w:right w:w="40" w:type="dxa"/>
        </w:tblCellMar>
        <w:tblLook w:val="0000" w:firstRow="0" w:lastRow="0" w:firstColumn="0" w:lastColumn="0" w:noHBand="0" w:noVBand="0"/>
      </w:tblPr>
      <w:tblGrid>
        <w:gridCol w:w="1837"/>
        <w:gridCol w:w="1520"/>
        <w:gridCol w:w="1777"/>
      </w:tblGrid>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Weekly earnings (x) less than</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a</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b</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$561</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$601</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0.1900</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106.6942</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$620</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0.3150</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181.8841</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$711</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0.4150</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243.9591</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$775</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0.5527</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341.9380</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$915</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0.4727</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279.8641</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$1,282</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0.3477</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165.4435</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$1,538</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0.3450</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161.9815</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$3,461</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0.3900</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231.2123</w:t>
            </w:r>
          </w:p>
        </w:tc>
      </w:tr>
      <w:tr w:rsidR="00E37023" w:rsidRPr="00543FDE" w:rsidTr="00D03124">
        <w:trPr>
          <w:trHeight w:val="20"/>
        </w:trPr>
        <w:tc>
          <w:tcPr>
            <w:tcW w:w="178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$3,461 &amp;over</w:t>
            </w:r>
          </w:p>
        </w:tc>
        <w:tc>
          <w:tcPr>
            <w:tcW w:w="147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0.4900</w:t>
            </w:r>
          </w:p>
        </w:tc>
        <w:tc>
          <w:tcPr>
            <w:tcW w:w="1728"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577.3662</w:t>
            </w:r>
          </w:p>
        </w:tc>
      </w:tr>
    </w:tbl>
    <w:p w:rsidR="00D03124" w:rsidRPr="00543FDE" w:rsidRDefault="00D03124" w:rsidP="00D03124">
      <w:pPr>
        <w:shd w:val="clear" w:color="auto" w:fill="FFFFFF"/>
        <w:rPr>
          <w:b/>
          <w:bCs/>
          <w:szCs w:val="24"/>
        </w:rPr>
      </w:pPr>
    </w:p>
    <w:p w:rsidR="00E37023" w:rsidRPr="00543FDE" w:rsidRDefault="00D03124" w:rsidP="00D03124">
      <w:pPr>
        <w:shd w:val="clear" w:color="auto" w:fill="FFFFFF"/>
        <w:spacing w:before="600" w:after="60"/>
        <w:rPr>
          <w:szCs w:val="24"/>
        </w:rPr>
      </w:pPr>
      <w:r w:rsidRPr="00543FDE">
        <w:rPr>
          <w:b/>
          <w:bCs/>
          <w:szCs w:val="24"/>
        </w:rPr>
        <w:br w:type="column"/>
      </w:r>
      <w:r w:rsidR="00E37023" w:rsidRPr="00543FDE">
        <w:rPr>
          <w:b/>
          <w:bCs/>
          <w:szCs w:val="24"/>
        </w:rPr>
        <w:t>MEMBER OF A COUPLE</w:t>
      </w:r>
    </w:p>
    <w:tbl>
      <w:tblPr>
        <w:tblW w:w="5000" w:type="pct"/>
        <w:tblInd w:w="40" w:type="dxa"/>
        <w:tblLayout w:type="fixed"/>
        <w:tblCellMar>
          <w:left w:w="40" w:type="dxa"/>
          <w:right w:w="40" w:type="dxa"/>
        </w:tblCellMar>
        <w:tblLook w:val="0000" w:firstRow="0" w:lastRow="0" w:firstColumn="0" w:lastColumn="0" w:noHBand="0" w:noVBand="0"/>
      </w:tblPr>
      <w:tblGrid>
        <w:gridCol w:w="1830"/>
        <w:gridCol w:w="1528"/>
        <w:gridCol w:w="1776"/>
      </w:tblGrid>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Weekly earnings (x) less than</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a</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b</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$517</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$557</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0.1900</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98.2712</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$620</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0.3150</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167.9202</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$711</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0.4150</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229.9952</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$775</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0.5527</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327.9740</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$803</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0.4727</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265.9002</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$1,282</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0.3477</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165.4435</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$1,538</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0.3450</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161.9815</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$3,461</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0.3900</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231.2123</w:t>
            </w:r>
          </w:p>
        </w:tc>
      </w:tr>
      <w:tr w:rsidR="00E37023" w:rsidRPr="00543FDE" w:rsidTr="00D03124">
        <w:trPr>
          <w:trHeight w:val="20"/>
        </w:trPr>
        <w:tc>
          <w:tcPr>
            <w:tcW w:w="177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$3,461 &amp;over</w:t>
            </w:r>
          </w:p>
        </w:tc>
        <w:tc>
          <w:tcPr>
            <w:tcW w:w="148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0.4900</w:t>
            </w:r>
          </w:p>
        </w:tc>
        <w:tc>
          <w:tcPr>
            <w:tcW w:w="172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577.3662</w:t>
            </w:r>
          </w:p>
        </w:tc>
      </w:tr>
    </w:tbl>
    <w:p w:rsidR="00E37023" w:rsidRPr="00543FDE" w:rsidRDefault="00E37023" w:rsidP="00D03124">
      <w:pPr>
        <w:shd w:val="clear" w:color="auto" w:fill="FFFFFF"/>
        <w:spacing w:before="480" w:after="120"/>
        <w:rPr>
          <w:sz w:val="24"/>
          <w:szCs w:val="24"/>
        </w:rPr>
      </w:pPr>
      <w:r w:rsidRPr="00543FDE">
        <w:rPr>
          <w:sz w:val="24"/>
          <w:szCs w:val="24"/>
        </w:rPr>
        <w:t>Medicare levy parameters</w:t>
      </w:r>
    </w:p>
    <w:tbl>
      <w:tblPr>
        <w:tblW w:w="5000" w:type="pct"/>
        <w:tblInd w:w="40" w:type="dxa"/>
        <w:tblLayout w:type="fixed"/>
        <w:tblCellMar>
          <w:left w:w="40" w:type="dxa"/>
          <w:right w:w="40" w:type="dxa"/>
        </w:tblCellMar>
        <w:tblLook w:val="0000" w:firstRow="0" w:lastRow="0" w:firstColumn="0" w:lastColumn="0" w:noHBand="0" w:noVBand="0"/>
      </w:tblPr>
      <w:tblGrid>
        <w:gridCol w:w="3024"/>
        <w:gridCol w:w="1033"/>
        <w:gridCol w:w="1077"/>
      </w:tblGrid>
      <w:tr w:rsidR="00E37023" w:rsidRPr="00543FDE" w:rsidTr="00D03124">
        <w:trPr>
          <w:trHeight w:val="20"/>
        </w:trPr>
        <w:tc>
          <w:tcPr>
            <w:tcW w:w="2938" w:type="dxa"/>
            <w:tcBorders>
              <w:top w:val="nil"/>
              <w:left w:val="nil"/>
              <w:bottom w:val="single" w:sz="6" w:space="0" w:color="auto"/>
              <w:right w:val="nil"/>
            </w:tcBorders>
            <w:shd w:val="clear" w:color="auto" w:fill="FFFFFF"/>
          </w:tcPr>
          <w:p w:rsidR="00E37023" w:rsidRPr="00543FDE" w:rsidRDefault="00E37023" w:rsidP="00D03124">
            <w:pPr>
              <w:shd w:val="clear" w:color="auto" w:fill="FFFFFF"/>
              <w:rPr>
                <w:szCs w:val="24"/>
              </w:rPr>
            </w:pPr>
          </w:p>
        </w:tc>
        <w:tc>
          <w:tcPr>
            <w:tcW w:w="1003" w:type="dxa"/>
            <w:tcBorders>
              <w:top w:val="nil"/>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old</w:t>
            </w:r>
          </w:p>
        </w:tc>
        <w:tc>
          <w:tcPr>
            <w:tcW w:w="1046" w:type="dxa"/>
            <w:tcBorders>
              <w:top w:val="nil"/>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b/>
                <w:bCs/>
                <w:szCs w:val="24"/>
              </w:rPr>
              <w:t>new</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Weekly earnings threshold</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620</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620</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Weekly earnings shade-in threshold</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730</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775</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Medicare levy family threshold</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46,000</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46,000</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Weekly family threshold divisor</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52</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52</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Additional child</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3,007</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3,156</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Shading out point multiplier</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0.1000</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0.1000</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Shading out point divisor</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0.0850</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0.0800</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Weekly levy adjustment factor</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620.7500</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620.7500</w:t>
            </w:r>
          </w:p>
        </w:tc>
      </w:tr>
      <w:tr w:rsidR="00E37023" w:rsidRPr="00543FDE" w:rsidTr="00D03124">
        <w:trPr>
          <w:trHeight w:val="20"/>
        </w:trPr>
        <w:tc>
          <w:tcPr>
            <w:tcW w:w="2938" w:type="dxa"/>
            <w:tcBorders>
              <w:top w:val="single" w:sz="6" w:space="0" w:color="auto"/>
              <w:left w:val="nil"/>
              <w:bottom w:val="single" w:sz="6" w:space="0" w:color="auto"/>
              <w:right w:val="nil"/>
            </w:tcBorders>
            <w:shd w:val="clear" w:color="auto" w:fill="FFFFFF"/>
          </w:tcPr>
          <w:p w:rsidR="00E37023" w:rsidRPr="00543FDE" w:rsidRDefault="00E37023" w:rsidP="00D03124">
            <w:pPr>
              <w:shd w:val="clear" w:color="auto" w:fill="FFFFFF"/>
              <w:rPr>
                <w:szCs w:val="24"/>
              </w:rPr>
            </w:pPr>
            <w:r w:rsidRPr="00543FDE">
              <w:rPr>
                <w:szCs w:val="24"/>
              </w:rPr>
              <w:t>Medicare levy</w:t>
            </w:r>
          </w:p>
        </w:tc>
        <w:tc>
          <w:tcPr>
            <w:tcW w:w="1003"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0.0150</w:t>
            </w:r>
          </w:p>
        </w:tc>
        <w:tc>
          <w:tcPr>
            <w:tcW w:w="1046" w:type="dxa"/>
            <w:tcBorders>
              <w:top w:val="single" w:sz="6" w:space="0" w:color="auto"/>
              <w:left w:val="nil"/>
              <w:bottom w:val="single" w:sz="6" w:space="0" w:color="auto"/>
              <w:right w:val="nil"/>
            </w:tcBorders>
            <w:shd w:val="clear" w:color="auto" w:fill="FFFFFF"/>
            <w:vAlign w:val="bottom"/>
          </w:tcPr>
          <w:p w:rsidR="00E37023" w:rsidRPr="00543FDE" w:rsidRDefault="00E37023" w:rsidP="00D03124">
            <w:pPr>
              <w:shd w:val="clear" w:color="auto" w:fill="FFFFFF"/>
              <w:jc w:val="center"/>
              <w:rPr>
                <w:szCs w:val="24"/>
              </w:rPr>
            </w:pPr>
            <w:r w:rsidRPr="00543FDE">
              <w:rPr>
                <w:szCs w:val="24"/>
              </w:rPr>
              <w:t>0.0200</w:t>
            </w:r>
          </w:p>
        </w:tc>
      </w:tr>
    </w:tbl>
    <w:p w:rsidR="00E37023" w:rsidRPr="00543FDE" w:rsidRDefault="00E37023" w:rsidP="00D03124">
      <w:pPr>
        <w:rPr>
          <w:szCs w:val="24"/>
        </w:rPr>
        <w:sectPr w:rsidR="00E37023" w:rsidRPr="00543FDE" w:rsidSect="00D03124">
          <w:footerReference w:type="default" r:id="rId9"/>
          <w:pgSz w:w="11909" w:h="16834"/>
          <w:pgMar w:top="720" w:right="720" w:bottom="720" w:left="720" w:header="720" w:footer="720" w:gutter="0"/>
          <w:cols w:num="2" w:space="360"/>
          <w:noEndnote/>
          <w:docGrid w:linePitch="272"/>
        </w:sectPr>
      </w:pPr>
    </w:p>
    <w:p w:rsidR="00E37023" w:rsidRPr="00543FDE" w:rsidRDefault="00E37023" w:rsidP="00D03124">
      <w:pPr>
        <w:shd w:val="clear" w:color="auto" w:fill="FFFFFF"/>
        <w:spacing w:before="360" w:after="120"/>
        <w:rPr>
          <w:sz w:val="28"/>
          <w:szCs w:val="24"/>
        </w:rPr>
      </w:pPr>
      <w:r w:rsidRPr="00543FDE">
        <w:rPr>
          <w:b/>
          <w:bCs/>
          <w:sz w:val="28"/>
          <w:szCs w:val="24"/>
        </w:rPr>
        <w:lastRenderedPageBreak/>
        <w:t>Tax file number (TFN) declarations</w:t>
      </w:r>
    </w:p>
    <w:p w:rsidR="00E37023" w:rsidRPr="00543FDE" w:rsidRDefault="00E37023" w:rsidP="00D03124">
      <w:pPr>
        <w:shd w:val="clear" w:color="auto" w:fill="FFFFFF"/>
        <w:spacing w:after="120"/>
        <w:rPr>
          <w:szCs w:val="24"/>
        </w:rPr>
      </w:pPr>
      <w:r w:rsidRPr="00543FDE">
        <w:rPr>
          <w:szCs w:val="24"/>
        </w:rPr>
        <w:t xml:space="preserve">The answers your employees provide on their </w:t>
      </w:r>
      <w:r w:rsidRPr="00543FDE">
        <w:rPr>
          <w:i/>
          <w:iCs/>
          <w:szCs w:val="24"/>
        </w:rPr>
        <w:t xml:space="preserve">Tax file number declaration </w:t>
      </w:r>
      <w:r w:rsidRPr="00543FDE">
        <w:rPr>
          <w:szCs w:val="24"/>
        </w:rPr>
        <w:t xml:space="preserve">(NAT 3092) determine the amount you need to withhold from their payments. A </w:t>
      </w:r>
      <w:r w:rsidRPr="00543FDE">
        <w:rPr>
          <w:i/>
          <w:iCs/>
          <w:szCs w:val="24"/>
        </w:rPr>
        <w:t xml:space="preserve">Tax file number declaration </w:t>
      </w:r>
      <w:r w:rsidRPr="00543FDE">
        <w:rPr>
          <w:szCs w:val="24"/>
        </w:rPr>
        <w:t>applies to any payments made after you receive the declaration. If you receive an updated declaration from an employee, it will override the previous one.</w:t>
      </w:r>
    </w:p>
    <w:p w:rsidR="00E37023" w:rsidRPr="00543FDE" w:rsidRDefault="00E37023" w:rsidP="00D03124">
      <w:pPr>
        <w:shd w:val="clear" w:color="auto" w:fill="FFFFFF"/>
        <w:spacing w:after="120"/>
        <w:rPr>
          <w:szCs w:val="24"/>
        </w:rPr>
      </w:pPr>
      <w:r w:rsidRPr="00543FDE">
        <w:rPr>
          <w:szCs w:val="24"/>
        </w:rPr>
        <w:t xml:space="preserve">If an employee does not give you a valid </w:t>
      </w:r>
      <w:r w:rsidRPr="00543FDE">
        <w:rPr>
          <w:i/>
          <w:iCs/>
          <w:szCs w:val="24"/>
        </w:rPr>
        <w:t xml:space="preserve">Tax file number declaration </w:t>
      </w:r>
      <w:r w:rsidRPr="00543FDE">
        <w:rPr>
          <w:szCs w:val="24"/>
        </w:rPr>
        <w:t xml:space="preserve">within </w:t>
      </w:r>
      <w:r w:rsidRPr="00543FDE">
        <w:rPr>
          <w:b/>
          <w:bCs/>
          <w:szCs w:val="24"/>
        </w:rPr>
        <w:t xml:space="preserve">14 days </w:t>
      </w:r>
      <w:r w:rsidRPr="00543FDE">
        <w:rPr>
          <w:szCs w:val="24"/>
        </w:rPr>
        <w:t>of starting an employer/employee relationship, you must complete a Tax file number declaration with all available details of the employee and send it to us.</w:t>
      </w:r>
    </w:p>
    <w:p w:rsidR="00E37023" w:rsidRPr="00543FDE" w:rsidRDefault="00E37023" w:rsidP="00D03124">
      <w:pPr>
        <w:shd w:val="clear" w:color="auto" w:fill="FFFFFF"/>
        <w:spacing w:after="120"/>
        <w:rPr>
          <w:sz w:val="28"/>
          <w:szCs w:val="24"/>
        </w:rPr>
      </w:pPr>
      <w:r w:rsidRPr="00543FDE">
        <w:rPr>
          <w:sz w:val="28"/>
          <w:szCs w:val="24"/>
        </w:rPr>
        <w:t>When a TFN has not been provided</w:t>
      </w:r>
    </w:p>
    <w:p w:rsidR="00E37023" w:rsidRPr="00543FDE" w:rsidRDefault="00E37023" w:rsidP="00D03124">
      <w:pPr>
        <w:shd w:val="clear" w:color="auto" w:fill="FFFFFF"/>
        <w:spacing w:after="60"/>
        <w:rPr>
          <w:szCs w:val="24"/>
        </w:rPr>
      </w:pPr>
      <w:r w:rsidRPr="00543FDE">
        <w:rPr>
          <w:szCs w:val="24"/>
        </w:rPr>
        <w:t>You must withhold 49% from any payment you make to a resident employee and 47% from a foreign resident employee (ignoring any cents) if all of the following apply:</w:t>
      </w:r>
    </w:p>
    <w:p w:rsidR="00E37023" w:rsidRPr="00543FDE" w:rsidRDefault="00D03124" w:rsidP="00D03124">
      <w:pPr>
        <w:shd w:val="clear" w:color="auto" w:fill="FFFFFF"/>
        <w:spacing w:after="60"/>
        <w:ind w:left="216" w:hanging="216"/>
        <w:jc w:val="both"/>
        <w:rPr>
          <w:szCs w:val="24"/>
        </w:rPr>
      </w:pPr>
      <w:r w:rsidRPr="00543FDE">
        <w:rPr>
          <w:szCs w:val="24"/>
        </w:rPr>
        <w:t>■</w:t>
      </w:r>
      <w:r w:rsidRPr="00543FDE">
        <w:rPr>
          <w:szCs w:val="24"/>
        </w:rPr>
        <w:tab/>
      </w:r>
      <w:r w:rsidR="00E37023" w:rsidRPr="00543FDE">
        <w:rPr>
          <w:szCs w:val="24"/>
        </w:rPr>
        <w:t>they have not quoted their TFN</w:t>
      </w:r>
    </w:p>
    <w:p w:rsidR="00E37023" w:rsidRPr="00543FDE" w:rsidRDefault="00D03124" w:rsidP="00D03124">
      <w:pPr>
        <w:shd w:val="clear" w:color="auto" w:fill="FFFFFF"/>
        <w:spacing w:after="60"/>
        <w:ind w:left="216" w:hanging="216"/>
        <w:jc w:val="both"/>
        <w:rPr>
          <w:szCs w:val="24"/>
        </w:rPr>
      </w:pPr>
      <w:r w:rsidRPr="00543FDE">
        <w:rPr>
          <w:szCs w:val="24"/>
        </w:rPr>
        <w:t>■</w:t>
      </w:r>
      <w:r w:rsidRPr="00543FDE">
        <w:rPr>
          <w:szCs w:val="24"/>
        </w:rPr>
        <w:tab/>
      </w:r>
      <w:r w:rsidR="00E37023" w:rsidRPr="00543FDE">
        <w:rPr>
          <w:szCs w:val="24"/>
        </w:rPr>
        <w:t>they have not claimed an exemption from quoting their TFN</w:t>
      </w:r>
    </w:p>
    <w:p w:rsidR="00E37023" w:rsidRPr="00543FDE" w:rsidRDefault="00D03124" w:rsidP="00D03124">
      <w:pPr>
        <w:shd w:val="clear" w:color="auto" w:fill="FFFFFF"/>
        <w:spacing w:after="60"/>
        <w:ind w:left="216" w:hanging="216"/>
        <w:jc w:val="both"/>
        <w:rPr>
          <w:szCs w:val="24"/>
        </w:rPr>
      </w:pPr>
      <w:r w:rsidRPr="00543FDE">
        <w:rPr>
          <w:szCs w:val="24"/>
        </w:rPr>
        <w:t>■</w:t>
      </w:r>
      <w:r w:rsidRPr="00543FDE">
        <w:rPr>
          <w:szCs w:val="24"/>
        </w:rPr>
        <w:tab/>
      </w:r>
      <w:r w:rsidR="00E37023" w:rsidRPr="00543FDE">
        <w:rPr>
          <w:szCs w:val="24"/>
        </w:rPr>
        <w:t>they have not advised you that they have applied for a TFN or have made an enquiry with us.</w:t>
      </w:r>
    </w:p>
    <w:p w:rsidR="00E37023" w:rsidRPr="00543FDE" w:rsidRDefault="00E37023" w:rsidP="00D03124">
      <w:pPr>
        <w:shd w:val="clear" w:color="auto" w:fill="FFFFFF"/>
        <w:spacing w:before="120" w:after="60"/>
        <w:rPr>
          <w:szCs w:val="24"/>
        </w:rPr>
      </w:pPr>
      <w:r w:rsidRPr="00543FDE">
        <w:rPr>
          <w:szCs w:val="24"/>
        </w:rPr>
        <w:t xml:space="preserve">If an employee states at question 1 of the </w:t>
      </w:r>
      <w:r w:rsidRPr="00543FDE">
        <w:rPr>
          <w:i/>
          <w:iCs/>
          <w:szCs w:val="24"/>
        </w:rPr>
        <w:t xml:space="preserve">Tax file number declaration </w:t>
      </w:r>
      <w:r w:rsidRPr="00543FDE">
        <w:rPr>
          <w:szCs w:val="24"/>
        </w:rPr>
        <w:t xml:space="preserve">they have lodged a </w:t>
      </w:r>
      <w:r w:rsidRPr="00543FDE">
        <w:rPr>
          <w:i/>
          <w:iCs/>
          <w:szCs w:val="24"/>
        </w:rPr>
        <w:t xml:space="preserve">Tax file number - application or enquiry for individuals </w:t>
      </w:r>
      <w:r w:rsidRPr="00543FDE">
        <w:rPr>
          <w:szCs w:val="24"/>
        </w:rPr>
        <w:t xml:space="preserve">(NAT 1432) with us, they have </w:t>
      </w:r>
      <w:r w:rsidRPr="00543FDE">
        <w:rPr>
          <w:b/>
          <w:bCs/>
          <w:szCs w:val="24"/>
        </w:rPr>
        <w:t xml:space="preserve">28 days </w:t>
      </w:r>
      <w:r w:rsidRPr="00543FDE">
        <w:rPr>
          <w:szCs w:val="24"/>
        </w:rPr>
        <w:t>to provide you with their TFN.</w:t>
      </w:r>
    </w:p>
    <w:p w:rsidR="00E37023" w:rsidRPr="00543FDE" w:rsidRDefault="00E37023" w:rsidP="00D03124">
      <w:pPr>
        <w:shd w:val="clear" w:color="auto" w:fill="FFFFFF"/>
        <w:spacing w:before="120"/>
        <w:rPr>
          <w:szCs w:val="24"/>
        </w:rPr>
      </w:pPr>
      <w:r w:rsidRPr="00543FDE">
        <w:rPr>
          <w:szCs w:val="24"/>
        </w:rPr>
        <w:t xml:space="preserve">If the employee has not given you their TFN within </w:t>
      </w:r>
      <w:r w:rsidRPr="00543FDE">
        <w:rPr>
          <w:b/>
          <w:bCs/>
          <w:szCs w:val="24"/>
        </w:rPr>
        <w:t xml:space="preserve">28 days, </w:t>
      </w:r>
      <w:r w:rsidRPr="00543FDE">
        <w:rPr>
          <w:szCs w:val="24"/>
        </w:rPr>
        <w:t>you must withhold 49% from any payment you make to a resident employee and 47% from a foreign resident employee (ignoring any cents) unless we tell you not to.</w:t>
      </w:r>
    </w:p>
    <w:p w:rsidR="00E37023" w:rsidRPr="00543FDE" w:rsidRDefault="00E37023" w:rsidP="00D03124">
      <w:pPr>
        <w:shd w:val="clear" w:color="auto" w:fill="FFFFFF"/>
        <w:spacing w:before="120"/>
        <w:ind w:left="216" w:hanging="216"/>
        <w:jc w:val="both"/>
        <w:rPr>
          <w:szCs w:val="24"/>
        </w:rPr>
      </w:pPr>
      <w:r w:rsidRPr="00543FDE">
        <w:rPr>
          <w:noProof/>
          <w:szCs w:val="24"/>
        </w:rPr>
        <w:t>⦶</w:t>
      </w:r>
      <w:r w:rsidR="00C9459E" w:rsidRPr="00543FDE">
        <w:rPr>
          <w:i/>
          <w:iCs/>
          <w:szCs w:val="24"/>
        </w:rPr>
        <w:t xml:space="preserve"> </w:t>
      </w:r>
      <w:r w:rsidRPr="00543FDE">
        <w:rPr>
          <w:szCs w:val="24"/>
        </w:rPr>
        <w:t>Do not allow for any tax offsets or Medicare levy adjustment. Do not withhold any amount for:</w:t>
      </w:r>
    </w:p>
    <w:p w:rsidR="00E37023" w:rsidRPr="00543FDE" w:rsidRDefault="00D03124" w:rsidP="00D03124">
      <w:pPr>
        <w:shd w:val="clear" w:color="auto" w:fill="FFFFFF"/>
        <w:ind w:left="432" w:hanging="216"/>
        <w:jc w:val="both"/>
        <w:rPr>
          <w:szCs w:val="24"/>
        </w:rPr>
      </w:pPr>
      <w:r w:rsidRPr="00543FDE">
        <w:rPr>
          <w:szCs w:val="24"/>
        </w:rPr>
        <w:t>■</w:t>
      </w:r>
      <w:r w:rsidRPr="00543FDE">
        <w:rPr>
          <w:szCs w:val="24"/>
        </w:rPr>
        <w:tab/>
      </w:r>
      <w:r w:rsidR="00E37023" w:rsidRPr="00543FDE">
        <w:rPr>
          <w:szCs w:val="24"/>
        </w:rPr>
        <w:t>Higher Education Loan Program (HELP) debts</w:t>
      </w:r>
    </w:p>
    <w:p w:rsidR="00E37023" w:rsidRPr="00543FDE" w:rsidRDefault="00D03124" w:rsidP="00D03124">
      <w:pPr>
        <w:shd w:val="clear" w:color="auto" w:fill="FFFFFF"/>
        <w:ind w:left="432" w:hanging="216"/>
        <w:jc w:val="both"/>
        <w:rPr>
          <w:szCs w:val="24"/>
        </w:rPr>
      </w:pPr>
      <w:r w:rsidRPr="00543FDE">
        <w:rPr>
          <w:szCs w:val="24"/>
        </w:rPr>
        <w:t>■</w:t>
      </w:r>
      <w:r w:rsidRPr="00543FDE">
        <w:rPr>
          <w:szCs w:val="24"/>
        </w:rPr>
        <w:tab/>
      </w:r>
      <w:r w:rsidR="00E37023" w:rsidRPr="00543FDE">
        <w:rPr>
          <w:szCs w:val="24"/>
        </w:rPr>
        <w:t>Financial Supplement (FS) debts.</w:t>
      </w:r>
    </w:p>
    <w:p w:rsidR="00E37023" w:rsidRPr="00543FDE" w:rsidRDefault="00D03124" w:rsidP="00D03124">
      <w:pPr>
        <w:shd w:val="clear" w:color="auto" w:fill="FFFFFF"/>
        <w:spacing w:before="360" w:after="120"/>
        <w:rPr>
          <w:sz w:val="28"/>
          <w:szCs w:val="24"/>
        </w:rPr>
      </w:pPr>
      <w:r w:rsidRPr="00543FDE">
        <w:rPr>
          <w:szCs w:val="24"/>
        </w:rPr>
        <w:br w:type="column"/>
      </w:r>
      <w:r w:rsidR="00E37023" w:rsidRPr="00543FDE">
        <w:rPr>
          <w:sz w:val="28"/>
          <w:szCs w:val="24"/>
        </w:rPr>
        <w:t>When your employee has a HELP or FS debt</w:t>
      </w:r>
    </w:p>
    <w:p w:rsidR="00E37023" w:rsidRPr="00543FDE" w:rsidRDefault="00E37023" w:rsidP="00D03124">
      <w:pPr>
        <w:shd w:val="clear" w:color="auto" w:fill="FFFFFF"/>
        <w:rPr>
          <w:szCs w:val="24"/>
        </w:rPr>
      </w:pPr>
      <w:r w:rsidRPr="00543FDE">
        <w:rPr>
          <w:szCs w:val="24"/>
        </w:rPr>
        <w:t xml:space="preserve">If your employee has a HELP or FS debt, you may need to withhold additional amounts from their payments. Your employee will need to notify you of this on their </w:t>
      </w:r>
      <w:r w:rsidRPr="00543FDE">
        <w:rPr>
          <w:i/>
          <w:iCs/>
          <w:szCs w:val="24"/>
        </w:rPr>
        <w:t xml:space="preserve">Tax file number declaration </w:t>
      </w:r>
      <w:r w:rsidRPr="00543FDE">
        <w:rPr>
          <w:szCs w:val="24"/>
        </w:rPr>
        <w:t xml:space="preserve">or </w:t>
      </w:r>
      <w:r w:rsidRPr="00543FDE">
        <w:rPr>
          <w:i/>
          <w:iCs/>
          <w:szCs w:val="24"/>
        </w:rPr>
        <w:t>Withholding declaration.</w:t>
      </w:r>
    </w:p>
    <w:p w:rsidR="00E37023" w:rsidRPr="00543FDE" w:rsidRDefault="00E37023" w:rsidP="00D03124">
      <w:pPr>
        <w:shd w:val="clear" w:color="auto" w:fill="FFFFFF"/>
        <w:spacing w:before="240"/>
        <w:ind w:left="216" w:hanging="216"/>
        <w:jc w:val="both"/>
        <w:rPr>
          <w:szCs w:val="24"/>
        </w:rPr>
      </w:pPr>
      <w:r w:rsidRPr="00543FDE">
        <w:rPr>
          <w:noProof/>
          <w:szCs w:val="24"/>
        </w:rPr>
        <w:t>⧁</w:t>
      </w:r>
      <w:r w:rsidRPr="00543FDE">
        <w:rPr>
          <w:szCs w:val="24"/>
        </w:rPr>
        <w:t xml:space="preserve"> To calculate additional withholding amounts for:</w:t>
      </w:r>
    </w:p>
    <w:p w:rsidR="00E37023" w:rsidRPr="00543FDE" w:rsidRDefault="00D03124" w:rsidP="00D03124">
      <w:pPr>
        <w:shd w:val="clear" w:color="auto" w:fill="FFFFFF"/>
        <w:ind w:left="432" w:hanging="216"/>
        <w:jc w:val="both"/>
        <w:rPr>
          <w:szCs w:val="24"/>
        </w:rPr>
      </w:pPr>
      <w:r w:rsidRPr="00543FDE">
        <w:rPr>
          <w:szCs w:val="24"/>
        </w:rPr>
        <w:t>■</w:t>
      </w:r>
      <w:r w:rsidRPr="00543FDE">
        <w:rPr>
          <w:szCs w:val="24"/>
        </w:rPr>
        <w:tab/>
      </w:r>
      <w:r w:rsidR="00E37023" w:rsidRPr="00543FDE">
        <w:rPr>
          <w:szCs w:val="24"/>
        </w:rPr>
        <w:t xml:space="preserve">HELP debts - refer to </w:t>
      </w:r>
      <w:r w:rsidR="00E37023" w:rsidRPr="00543FDE">
        <w:rPr>
          <w:i/>
          <w:iCs/>
          <w:szCs w:val="24"/>
        </w:rPr>
        <w:t xml:space="preserve">Higher Education Loan Program weekly tax table </w:t>
      </w:r>
      <w:r w:rsidR="00E37023" w:rsidRPr="00543FDE">
        <w:rPr>
          <w:szCs w:val="24"/>
        </w:rPr>
        <w:t>(NAT 2173)</w:t>
      </w:r>
    </w:p>
    <w:p w:rsidR="00E37023" w:rsidRPr="00543FDE" w:rsidRDefault="00D03124" w:rsidP="00D03124">
      <w:pPr>
        <w:shd w:val="clear" w:color="auto" w:fill="FFFFFF"/>
        <w:ind w:left="432" w:hanging="216"/>
        <w:jc w:val="both"/>
        <w:rPr>
          <w:szCs w:val="24"/>
        </w:rPr>
      </w:pPr>
      <w:r w:rsidRPr="00543FDE">
        <w:rPr>
          <w:szCs w:val="24"/>
        </w:rPr>
        <w:t>■</w:t>
      </w:r>
      <w:r w:rsidRPr="00543FDE">
        <w:rPr>
          <w:szCs w:val="24"/>
        </w:rPr>
        <w:tab/>
      </w:r>
      <w:r w:rsidR="00E37023" w:rsidRPr="00543FDE">
        <w:rPr>
          <w:szCs w:val="24"/>
        </w:rPr>
        <w:t xml:space="preserve">FS debts - refer to </w:t>
      </w:r>
      <w:r w:rsidR="00E37023" w:rsidRPr="00543FDE">
        <w:rPr>
          <w:i/>
          <w:iCs/>
          <w:szCs w:val="24"/>
        </w:rPr>
        <w:t xml:space="preserve">Student Financial Supplement Scheme weekly tax table </w:t>
      </w:r>
      <w:r w:rsidR="00E37023" w:rsidRPr="00543FDE">
        <w:rPr>
          <w:szCs w:val="24"/>
        </w:rPr>
        <w:t>(NAT 3306).</w:t>
      </w:r>
    </w:p>
    <w:p w:rsidR="00E37023" w:rsidRPr="00543FDE" w:rsidRDefault="00E37023" w:rsidP="00D03124">
      <w:pPr>
        <w:shd w:val="clear" w:color="auto" w:fill="FFFFFF"/>
        <w:spacing w:before="120"/>
        <w:ind w:left="216" w:hanging="216"/>
        <w:jc w:val="both"/>
        <w:rPr>
          <w:szCs w:val="24"/>
        </w:rPr>
      </w:pPr>
      <w:r w:rsidRPr="00543FDE">
        <w:rPr>
          <w:noProof/>
          <w:szCs w:val="24"/>
        </w:rPr>
        <w:t>⦶</w:t>
      </w:r>
      <w:r w:rsidR="00C9459E" w:rsidRPr="00543FDE">
        <w:rPr>
          <w:i/>
          <w:iCs/>
          <w:szCs w:val="24"/>
        </w:rPr>
        <w:t xml:space="preserve"> </w:t>
      </w:r>
      <w:r w:rsidRPr="00543FDE">
        <w:rPr>
          <w:szCs w:val="24"/>
        </w:rPr>
        <w:t>If your employee has not given you their TFN do not withhold any amount for HELP or FS debts.</w:t>
      </w:r>
    </w:p>
    <w:p w:rsidR="00E37023" w:rsidRPr="00543FDE" w:rsidRDefault="00E37023" w:rsidP="00D03124">
      <w:pPr>
        <w:shd w:val="clear" w:color="auto" w:fill="FFFFFF"/>
        <w:spacing w:before="240"/>
        <w:rPr>
          <w:sz w:val="28"/>
          <w:szCs w:val="24"/>
        </w:rPr>
      </w:pPr>
      <w:r w:rsidRPr="00543FDE">
        <w:rPr>
          <w:b/>
          <w:bCs/>
          <w:sz w:val="28"/>
          <w:szCs w:val="24"/>
        </w:rPr>
        <w:t>Allowances</w:t>
      </w:r>
    </w:p>
    <w:p w:rsidR="00E37023" w:rsidRPr="00543FDE" w:rsidRDefault="00E37023" w:rsidP="00D03124">
      <w:pPr>
        <w:shd w:val="clear" w:color="auto" w:fill="FFFFFF"/>
        <w:rPr>
          <w:szCs w:val="24"/>
        </w:rPr>
      </w:pPr>
      <w:r w:rsidRPr="00543FDE">
        <w:rPr>
          <w:szCs w:val="24"/>
        </w:rPr>
        <w:t>Generally, allowances are added to normal earnings and the amount to withhold is calculated on the total amount of earnings and allowances.</w:t>
      </w:r>
    </w:p>
    <w:p w:rsidR="00E37023" w:rsidRPr="00543FDE" w:rsidRDefault="00E37023" w:rsidP="00D03124">
      <w:pPr>
        <w:shd w:val="clear" w:color="auto" w:fill="FFFFFF"/>
        <w:spacing w:before="240" w:after="360"/>
        <w:ind w:left="216" w:hanging="216"/>
        <w:jc w:val="both"/>
        <w:rPr>
          <w:szCs w:val="24"/>
        </w:rPr>
      </w:pPr>
      <w:r w:rsidRPr="00543FDE">
        <w:rPr>
          <w:noProof/>
          <w:szCs w:val="24"/>
        </w:rPr>
        <w:t>⧁</w:t>
      </w:r>
      <w:r w:rsidR="00D03124" w:rsidRPr="00543FDE">
        <w:rPr>
          <w:szCs w:val="24"/>
        </w:rPr>
        <w:tab/>
      </w:r>
      <w:r w:rsidRPr="00543FDE">
        <w:rPr>
          <w:szCs w:val="24"/>
        </w:rPr>
        <w:t xml:space="preserve">For more information, refer to </w:t>
      </w:r>
      <w:r w:rsidRPr="00543FDE">
        <w:rPr>
          <w:i/>
          <w:iCs/>
          <w:szCs w:val="24"/>
        </w:rPr>
        <w:t xml:space="preserve">Withholding from allowances </w:t>
      </w:r>
      <w:r w:rsidRPr="00543FDE">
        <w:rPr>
          <w:szCs w:val="24"/>
        </w:rPr>
        <w:t>(NAT 5448).</w:t>
      </w:r>
    </w:p>
    <w:p w:rsidR="00E37023" w:rsidRPr="00543FDE" w:rsidRDefault="00E37023" w:rsidP="00D03124">
      <w:pPr>
        <w:shd w:val="clear" w:color="auto" w:fill="FFFFFF"/>
        <w:spacing w:after="120"/>
        <w:rPr>
          <w:sz w:val="28"/>
          <w:szCs w:val="24"/>
        </w:rPr>
      </w:pPr>
      <w:r w:rsidRPr="00543FDE">
        <w:rPr>
          <w:b/>
          <w:bCs/>
          <w:sz w:val="28"/>
          <w:szCs w:val="24"/>
        </w:rPr>
        <w:t>Leave loading</w:t>
      </w:r>
    </w:p>
    <w:p w:rsidR="00E37023" w:rsidRPr="00543FDE" w:rsidRDefault="00E37023" w:rsidP="00D03124">
      <w:pPr>
        <w:shd w:val="clear" w:color="auto" w:fill="FFFFFF"/>
        <w:spacing w:after="120"/>
        <w:rPr>
          <w:szCs w:val="24"/>
        </w:rPr>
      </w:pPr>
      <w:r w:rsidRPr="00543FDE">
        <w:rPr>
          <w:szCs w:val="24"/>
        </w:rPr>
        <w:t xml:space="preserve">If you pay leave loading as a lump sum, you need to use </w:t>
      </w:r>
      <w:r w:rsidRPr="00543FDE">
        <w:rPr>
          <w:i/>
          <w:iCs/>
          <w:szCs w:val="24"/>
        </w:rPr>
        <w:t xml:space="preserve">Tax table for back payments, commissions, bonuses and similar payments </w:t>
      </w:r>
      <w:r w:rsidRPr="00543FDE">
        <w:rPr>
          <w:szCs w:val="24"/>
        </w:rPr>
        <w:t>(NAT 3348) to calculate withholding.</w:t>
      </w:r>
    </w:p>
    <w:p w:rsidR="00E37023" w:rsidRPr="00543FDE" w:rsidRDefault="00E37023" w:rsidP="00D03124">
      <w:pPr>
        <w:shd w:val="clear" w:color="auto" w:fill="FFFFFF"/>
        <w:spacing w:after="120"/>
        <w:rPr>
          <w:szCs w:val="24"/>
        </w:rPr>
      </w:pPr>
      <w:r w:rsidRPr="00543FDE">
        <w:rPr>
          <w:szCs w:val="24"/>
        </w:rPr>
        <w:t>If you pay leave loading on a pro-rata basis, add the leave loading payment to the earnings for that period to calculate withholding.</w:t>
      </w:r>
    </w:p>
    <w:p w:rsidR="00E37023" w:rsidRPr="00543FDE" w:rsidRDefault="00E37023" w:rsidP="00D03124">
      <w:pPr>
        <w:shd w:val="clear" w:color="auto" w:fill="FFFFFF"/>
        <w:spacing w:before="240" w:after="120"/>
        <w:rPr>
          <w:sz w:val="28"/>
          <w:szCs w:val="24"/>
        </w:rPr>
      </w:pPr>
      <w:r w:rsidRPr="00543FDE">
        <w:rPr>
          <w:b/>
          <w:bCs/>
          <w:sz w:val="28"/>
          <w:szCs w:val="24"/>
        </w:rPr>
        <w:t>Claiming tax offsets</w:t>
      </w:r>
    </w:p>
    <w:p w:rsidR="00E37023" w:rsidRPr="00543FDE" w:rsidRDefault="00E37023" w:rsidP="00D03124">
      <w:pPr>
        <w:shd w:val="clear" w:color="auto" w:fill="FFFFFF"/>
        <w:spacing w:after="120"/>
        <w:rPr>
          <w:szCs w:val="24"/>
        </w:rPr>
      </w:pPr>
      <w:r w:rsidRPr="00543FDE">
        <w:rPr>
          <w:szCs w:val="24"/>
        </w:rPr>
        <w:t xml:space="preserve">If your employee chooses to claim their entitlement to a tax offset through reduced withholding, they must give you a </w:t>
      </w:r>
      <w:r w:rsidRPr="00543FDE">
        <w:rPr>
          <w:i/>
          <w:iCs/>
          <w:szCs w:val="24"/>
        </w:rPr>
        <w:t>Withholding declaration.</w:t>
      </w:r>
    </w:p>
    <w:p w:rsidR="00E37023" w:rsidRPr="00543FDE" w:rsidRDefault="00E37023" w:rsidP="00D03124">
      <w:pPr>
        <w:shd w:val="clear" w:color="auto" w:fill="FFFFFF"/>
        <w:spacing w:after="120"/>
        <w:rPr>
          <w:szCs w:val="24"/>
        </w:rPr>
      </w:pPr>
      <w:r w:rsidRPr="00543FDE">
        <w:rPr>
          <w:szCs w:val="24"/>
        </w:rPr>
        <w:t>To work out your employee's annual tax offset entitlement into a weekly value, use the 'Ready reckoner for tax offsets'. Deduct this amount from the amount shown in column 2 or 3 of the tax table.</w:t>
      </w:r>
    </w:p>
    <w:p w:rsidR="00E37023" w:rsidRPr="00543FDE" w:rsidRDefault="00E37023" w:rsidP="00D03124">
      <w:pPr>
        <w:shd w:val="clear" w:color="auto" w:fill="FFFFFF"/>
        <w:rPr>
          <w:szCs w:val="24"/>
        </w:rPr>
        <w:sectPr w:rsidR="00E37023" w:rsidRPr="00543FDE" w:rsidSect="00D03124">
          <w:pgSz w:w="11909" w:h="16834"/>
          <w:pgMar w:top="720" w:right="720" w:bottom="720" w:left="720" w:header="720" w:footer="720" w:gutter="0"/>
          <w:cols w:num="2" w:space="360"/>
          <w:noEndnote/>
          <w:docGrid w:linePitch="272"/>
        </w:sectPr>
      </w:pPr>
    </w:p>
    <w:p w:rsidR="00E37023" w:rsidRPr="00543FDE" w:rsidRDefault="00E37023" w:rsidP="00D03124">
      <w:pPr>
        <w:shd w:val="clear" w:color="auto" w:fill="FFFFFF"/>
        <w:spacing w:after="60"/>
        <w:rPr>
          <w:sz w:val="24"/>
          <w:szCs w:val="24"/>
        </w:rPr>
      </w:pPr>
      <w:r w:rsidRPr="00543FDE">
        <w:rPr>
          <w:sz w:val="24"/>
          <w:szCs w:val="24"/>
        </w:rPr>
        <w:lastRenderedPageBreak/>
        <w:t>Ready reckoner for tax offsets</w:t>
      </w:r>
    </w:p>
    <w:tbl>
      <w:tblPr>
        <w:tblW w:w="5000" w:type="pct"/>
        <w:tblInd w:w="40" w:type="dxa"/>
        <w:tblLayout w:type="fixed"/>
        <w:tblCellMar>
          <w:left w:w="40" w:type="dxa"/>
          <w:right w:w="40" w:type="dxa"/>
        </w:tblCellMar>
        <w:tblLook w:val="0000" w:firstRow="0" w:lastRow="0" w:firstColumn="0" w:lastColumn="0" w:noHBand="0" w:noVBand="0"/>
      </w:tblPr>
      <w:tblGrid>
        <w:gridCol w:w="1113"/>
        <w:gridCol w:w="1302"/>
        <w:gridCol w:w="294"/>
        <w:gridCol w:w="1117"/>
        <w:gridCol w:w="1308"/>
      </w:tblGrid>
      <w:tr w:rsidR="00E37023" w:rsidRPr="00543FDE" w:rsidTr="00D03124">
        <w:trPr>
          <w:trHeight w:val="20"/>
        </w:trPr>
        <w:tc>
          <w:tcPr>
            <w:tcW w:w="1070" w:type="dxa"/>
            <w:tcBorders>
              <w:top w:val="single" w:sz="4" w:space="0" w:color="auto"/>
              <w:left w:val="single" w:sz="6" w:space="0" w:color="auto"/>
              <w:bottom w:val="nil"/>
              <w:right w:val="nil"/>
            </w:tcBorders>
            <w:shd w:val="clear" w:color="auto" w:fill="FFFFFF"/>
            <w:vAlign w:val="bottom"/>
          </w:tcPr>
          <w:p w:rsidR="00E37023" w:rsidRPr="00543FDE" w:rsidRDefault="00E37023" w:rsidP="00D03124">
            <w:pPr>
              <w:shd w:val="clear" w:color="auto" w:fill="FFFFFF"/>
              <w:spacing w:before="20" w:after="20"/>
              <w:jc w:val="center"/>
              <w:rPr>
                <w:szCs w:val="24"/>
              </w:rPr>
            </w:pPr>
            <w:r w:rsidRPr="00543FDE">
              <w:rPr>
                <w:b/>
                <w:bCs/>
                <w:szCs w:val="24"/>
              </w:rPr>
              <w:t>Amount claimed</w:t>
            </w:r>
          </w:p>
        </w:tc>
        <w:tc>
          <w:tcPr>
            <w:tcW w:w="1253" w:type="dxa"/>
            <w:tcBorders>
              <w:top w:val="single" w:sz="4" w:space="0" w:color="auto"/>
              <w:left w:val="nil"/>
              <w:bottom w:val="nil"/>
              <w:right w:val="single" w:sz="6" w:space="0" w:color="auto"/>
            </w:tcBorders>
            <w:shd w:val="clear" w:color="auto" w:fill="FFFFFF"/>
            <w:vAlign w:val="bottom"/>
          </w:tcPr>
          <w:p w:rsidR="00E37023" w:rsidRPr="00543FDE" w:rsidRDefault="00E37023" w:rsidP="00D03124">
            <w:pPr>
              <w:shd w:val="clear" w:color="auto" w:fill="FFFFFF"/>
              <w:spacing w:before="20" w:after="20"/>
              <w:jc w:val="center"/>
              <w:rPr>
                <w:szCs w:val="24"/>
              </w:rPr>
            </w:pPr>
            <w:r w:rsidRPr="00543FDE">
              <w:rPr>
                <w:b/>
                <w:bCs/>
                <w:szCs w:val="24"/>
              </w:rPr>
              <w:t>Weekly Value</w:t>
            </w:r>
          </w:p>
        </w:tc>
        <w:tc>
          <w:tcPr>
            <w:tcW w:w="283" w:type="dxa"/>
            <w:tcBorders>
              <w:left w:val="single" w:sz="6" w:space="0" w:color="auto"/>
              <w:bottom w:val="nil"/>
              <w:right w:val="single" w:sz="6" w:space="0" w:color="auto"/>
            </w:tcBorders>
            <w:shd w:val="clear" w:color="auto" w:fill="FFFFFF"/>
            <w:vAlign w:val="bottom"/>
          </w:tcPr>
          <w:p w:rsidR="00E37023" w:rsidRPr="00543FDE" w:rsidRDefault="00E37023" w:rsidP="00D03124">
            <w:pPr>
              <w:shd w:val="clear" w:color="auto" w:fill="FFFFFF"/>
              <w:spacing w:before="20" w:after="20"/>
              <w:jc w:val="center"/>
              <w:rPr>
                <w:szCs w:val="24"/>
              </w:rPr>
            </w:pPr>
          </w:p>
        </w:tc>
        <w:tc>
          <w:tcPr>
            <w:tcW w:w="1075" w:type="dxa"/>
            <w:tcBorders>
              <w:top w:val="single" w:sz="4" w:space="0" w:color="auto"/>
              <w:left w:val="single" w:sz="6" w:space="0" w:color="auto"/>
              <w:bottom w:val="nil"/>
              <w:right w:val="nil"/>
            </w:tcBorders>
            <w:shd w:val="clear" w:color="auto" w:fill="FFFFFF"/>
            <w:vAlign w:val="bottom"/>
          </w:tcPr>
          <w:p w:rsidR="00E37023" w:rsidRPr="00543FDE" w:rsidRDefault="00E37023" w:rsidP="00D03124">
            <w:pPr>
              <w:shd w:val="clear" w:color="auto" w:fill="FFFFFF"/>
              <w:spacing w:before="20" w:after="20"/>
              <w:jc w:val="center"/>
              <w:rPr>
                <w:szCs w:val="24"/>
              </w:rPr>
            </w:pPr>
            <w:r w:rsidRPr="00543FDE">
              <w:rPr>
                <w:b/>
                <w:bCs/>
                <w:szCs w:val="24"/>
              </w:rPr>
              <w:t>Amount claimed</w:t>
            </w:r>
          </w:p>
        </w:tc>
        <w:tc>
          <w:tcPr>
            <w:tcW w:w="1258" w:type="dxa"/>
            <w:tcBorders>
              <w:top w:val="single" w:sz="4" w:space="0" w:color="auto"/>
              <w:left w:val="nil"/>
              <w:bottom w:val="nil"/>
              <w:right w:val="single" w:sz="6" w:space="0" w:color="auto"/>
            </w:tcBorders>
            <w:shd w:val="clear" w:color="auto" w:fill="FFFFFF"/>
            <w:vAlign w:val="bottom"/>
          </w:tcPr>
          <w:p w:rsidR="00E37023" w:rsidRPr="00543FDE" w:rsidRDefault="00E37023" w:rsidP="00D03124">
            <w:pPr>
              <w:shd w:val="clear" w:color="auto" w:fill="FFFFFF"/>
              <w:spacing w:before="20" w:after="20"/>
              <w:jc w:val="center"/>
              <w:rPr>
                <w:szCs w:val="24"/>
              </w:rPr>
            </w:pPr>
            <w:r w:rsidRPr="00543FDE">
              <w:rPr>
                <w:b/>
                <w:bCs/>
                <w:szCs w:val="24"/>
              </w:rPr>
              <w:t>Weekly Value</w:t>
            </w:r>
          </w:p>
        </w:tc>
      </w:tr>
      <w:tr w:rsidR="00E37023" w:rsidRPr="00543FDE" w:rsidTr="00D03124">
        <w:trPr>
          <w:trHeight w:val="20"/>
        </w:trPr>
        <w:tc>
          <w:tcPr>
            <w:tcW w:w="1070" w:type="dxa"/>
            <w:tcBorders>
              <w:top w:val="nil"/>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w:t>
            </w:r>
          </w:p>
        </w:tc>
        <w:tc>
          <w:tcPr>
            <w:tcW w:w="1253" w:type="dxa"/>
            <w:tcBorders>
              <w:top w:val="nil"/>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nil"/>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w:t>
            </w:r>
          </w:p>
        </w:tc>
        <w:tc>
          <w:tcPr>
            <w:tcW w:w="1258" w:type="dxa"/>
            <w:tcBorders>
              <w:top w:val="nil"/>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400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8.00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2</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500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10.00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3</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600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11.00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4</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700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13.00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5</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800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15.00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6</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850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16.00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7</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900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17.00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8</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1000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19.00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9</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1100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21.00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1173</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22.00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20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C9459E" w:rsidP="00D03124">
            <w:pPr>
              <w:shd w:val="clear" w:color="auto" w:fill="FFFFFF"/>
              <w:spacing w:before="20" w:after="20"/>
              <w:jc w:val="center"/>
              <w:rPr>
                <w:szCs w:val="24"/>
              </w:rPr>
            </w:pPr>
            <w:r w:rsidRPr="00543FDE">
              <w:rPr>
                <w:bCs/>
                <w:szCs w:val="24"/>
              </w:rPr>
              <w:t>—</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1200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23.00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30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1300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25.00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40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1400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27.00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50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1500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29.00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57</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1600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30.00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60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1700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32.00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70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1.00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1750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33.00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80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1800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34.00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90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1900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36.00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100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2.00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2000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38.00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200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4.00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2500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48.00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300</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6.00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2535</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48.00</w:t>
            </w:r>
          </w:p>
        </w:tc>
      </w:tr>
      <w:tr w:rsidR="00E37023" w:rsidRPr="00543FDE" w:rsidTr="00D03124">
        <w:trPr>
          <w:trHeight w:val="20"/>
        </w:trPr>
        <w:tc>
          <w:tcPr>
            <w:tcW w:w="1070"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338</w:t>
            </w:r>
          </w:p>
        </w:tc>
        <w:tc>
          <w:tcPr>
            <w:tcW w:w="1253"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6.00</w:t>
            </w:r>
          </w:p>
        </w:tc>
        <w:tc>
          <w:tcPr>
            <w:tcW w:w="283" w:type="dxa"/>
            <w:tcBorders>
              <w:top w:val="nil"/>
              <w:left w:val="single" w:sz="6" w:space="0" w:color="auto"/>
              <w:bottom w:val="nil"/>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p>
        </w:tc>
        <w:tc>
          <w:tcPr>
            <w:tcW w:w="1075" w:type="dxa"/>
            <w:tcBorders>
              <w:top w:val="single" w:sz="6" w:space="0" w:color="auto"/>
              <w:left w:val="single" w:sz="6" w:space="0" w:color="auto"/>
              <w:bottom w:val="single" w:sz="6" w:space="0" w:color="auto"/>
              <w:right w:val="nil"/>
            </w:tcBorders>
            <w:shd w:val="clear" w:color="auto" w:fill="FFFFFF"/>
          </w:tcPr>
          <w:p w:rsidR="00E37023" w:rsidRPr="00543FDE" w:rsidRDefault="00E37023" w:rsidP="00D03124">
            <w:pPr>
              <w:shd w:val="clear" w:color="auto" w:fill="FFFFFF"/>
              <w:spacing w:before="20" w:after="20"/>
              <w:jc w:val="center"/>
              <w:rPr>
                <w:szCs w:val="24"/>
              </w:rPr>
            </w:pPr>
            <w:r w:rsidRPr="00543FDE">
              <w:rPr>
                <w:b/>
                <w:bCs/>
                <w:szCs w:val="24"/>
              </w:rPr>
              <w:t>3000</w:t>
            </w:r>
          </w:p>
        </w:tc>
        <w:tc>
          <w:tcPr>
            <w:tcW w:w="1258" w:type="dxa"/>
            <w:tcBorders>
              <w:top w:val="single" w:sz="6" w:space="0" w:color="auto"/>
              <w:left w:val="nil"/>
              <w:bottom w:val="single" w:sz="6" w:space="0" w:color="auto"/>
              <w:right w:val="single" w:sz="6" w:space="0" w:color="auto"/>
            </w:tcBorders>
            <w:shd w:val="clear" w:color="auto" w:fill="FFFFFF"/>
          </w:tcPr>
          <w:p w:rsidR="00E37023" w:rsidRPr="00543FDE" w:rsidRDefault="00E37023" w:rsidP="00D03124">
            <w:pPr>
              <w:shd w:val="clear" w:color="auto" w:fill="FFFFFF"/>
              <w:spacing w:before="20" w:after="20"/>
              <w:jc w:val="center"/>
              <w:rPr>
                <w:szCs w:val="24"/>
              </w:rPr>
            </w:pPr>
            <w:r w:rsidRPr="00543FDE">
              <w:rPr>
                <w:szCs w:val="24"/>
              </w:rPr>
              <w:t>57.00</w:t>
            </w:r>
          </w:p>
        </w:tc>
      </w:tr>
    </w:tbl>
    <w:p w:rsidR="00E37023" w:rsidRPr="00543FDE" w:rsidRDefault="00E37023" w:rsidP="00D03124">
      <w:pPr>
        <w:shd w:val="clear" w:color="auto" w:fill="FFFFFF"/>
        <w:spacing w:before="120"/>
        <w:rPr>
          <w:szCs w:val="24"/>
        </w:rPr>
      </w:pPr>
      <w:r w:rsidRPr="00543FDE">
        <w:rPr>
          <w:szCs w:val="24"/>
        </w:rPr>
        <w:t>If the exact tax offset amount claimed is not shown in the ready reckoner, you add the values for an appropriate combination.</w:t>
      </w:r>
    </w:p>
    <w:p w:rsidR="00D03124" w:rsidRPr="00543FDE" w:rsidRDefault="00D03124" w:rsidP="00D03124">
      <w:pPr>
        <w:shd w:val="clear" w:color="auto" w:fill="FFFFFF"/>
        <w:rPr>
          <w:b/>
          <w:bCs/>
          <w:szCs w:val="24"/>
        </w:rPr>
      </w:pPr>
      <w:r w:rsidRPr="00543FDE">
        <w:rPr>
          <w:b/>
          <w:bCs/>
          <w:szCs w:val="24"/>
        </w:rPr>
        <w:br w:type="column"/>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tblGrid>
      <w:tr w:rsidR="00D03124" w:rsidRPr="00543FDE" w:rsidTr="00E90BF2">
        <w:tc>
          <w:tcPr>
            <w:tcW w:w="5162" w:type="dxa"/>
            <w:shd w:val="clear" w:color="auto" w:fill="auto"/>
          </w:tcPr>
          <w:p w:rsidR="00D03124" w:rsidRPr="00543FDE" w:rsidRDefault="00D03124" w:rsidP="00E90BF2">
            <w:pPr>
              <w:shd w:val="clear" w:color="auto" w:fill="FFFFFF"/>
              <w:spacing w:before="60"/>
              <w:rPr>
                <w:szCs w:val="24"/>
              </w:rPr>
            </w:pPr>
            <w:r w:rsidRPr="00543FDE">
              <w:rPr>
                <w:b/>
                <w:bCs/>
                <w:szCs w:val="24"/>
              </w:rPr>
              <w:t>Example</w:t>
            </w:r>
          </w:p>
          <w:p w:rsidR="00D03124" w:rsidRPr="00543FDE" w:rsidRDefault="00D03124" w:rsidP="00E90BF2">
            <w:pPr>
              <w:shd w:val="clear" w:color="auto" w:fill="FFFFFF"/>
              <w:spacing w:before="60"/>
              <w:rPr>
                <w:szCs w:val="24"/>
              </w:rPr>
            </w:pPr>
            <w:r w:rsidRPr="00543FDE">
              <w:rPr>
                <w:szCs w:val="24"/>
              </w:rPr>
              <w:t>Tax offsets of $422 claimed. Add values of $400, $20 and $2</w:t>
            </w:r>
          </w:p>
          <w:p w:rsidR="00D03124" w:rsidRPr="00543FDE" w:rsidRDefault="00D03124" w:rsidP="00E90BF2">
            <w:pPr>
              <w:shd w:val="clear" w:color="auto" w:fill="FFFFFF"/>
              <w:spacing w:before="60"/>
              <w:rPr>
                <w:szCs w:val="24"/>
              </w:rPr>
            </w:pPr>
            <w:r w:rsidRPr="00543FDE">
              <w:rPr>
                <w:szCs w:val="24"/>
              </w:rPr>
              <w:t>= $8 + $0 + $0</w:t>
            </w:r>
          </w:p>
          <w:p w:rsidR="00D03124" w:rsidRPr="00543FDE" w:rsidRDefault="00D03124" w:rsidP="00E90BF2">
            <w:pPr>
              <w:shd w:val="clear" w:color="auto" w:fill="FFFFFF"/>
              <w:spacing w:before="60"/>
              <w:rPr>
                <w:szCs w:val="24"/>
              </w:rPr>
            </w:pPr>
            <w:r w:rsidRPr="00543FDE">
              <w:rPr>
                <w:szCs w:val="24"/>
              </w:rPr>
              <w:t>= $8.</w:t>
            </w:r>
          </w:p>
          <w:p w:rsidR="00D03124" w:rsidRPr="00543FDE" w:rsidRDefault="00D03124" w:rsidP="00E90BF2">
            <w:pPr>
              <w:shd w:val="clear" w:color="auto" w:fill="FFFFFF"/>
              <w:spacing w:before="60" w:after="60"/>
              <w:rPr>
                <w:szCs w:val="24"/>
              </w:rPr>
            </w:pPr>
            <w:r w:rsidRPr="00543FDE">
              <w:rPr>
                <w:szCs w:val="24"/>
              </w:rPr>
              <w:t>Therefore, reduce the amount to be withheld by $8.</w:t>
            </w:r>
          </w:p>
        </w:tc>
      </w:tr>
    </w:tbl>
    <w:p w:rsidR="00E37023" w:rsidRPr="00543FDE" w:rsidRDefault="00E37023" w:rsidP="00D03124">
      <w:pPr>
        <w:shd w:val="clear" w:color="auto" w:fill="FFFFFF"/>
        <w:spacing w:before="360" w:after="120"/>
        <w:rPr>
          <w:sz w:val="28"/>
          <w:szCs w:val="24"/>
        </w:rPr>
      </w:pPr>
      <w:r w:rsidRPr="00543FDE">
        <w:rPr>
          <w:b/>
          <w:bCs/>
          <w:sz w:val="28"/>
          <w:szCs w:val="24"/>
        </w:rPr>
        <w:t>Withholding declarations</w:t>
      </w:r>
    </w:p>
    <w:p w:rsidR="00E37023" w:rsidRPr="00543FDE" w:rsidRDefault="00E37023" w:rsidP="00D03124">
      <w:pPr>
        <w:shd w:val="clear" w:color="auto" w:fill="FFFFFF"/>
        <w:rPr>
          <w:szCs w:val="24"/>
        </w:rPr>
      </w:pPr>
      <w:r w:rsidRPr="00543FDE">
        <w:rPr>
          <w:szCs w:val="24"/>
        </w:rPr>
        <w:t xml:space="preserve">An employee can use the </w:t>
      </w:r>
      <w:r w:rsidRPr="00543FDE">
        <w:rPr>
          <w:i/>
          <w:iCs/>
          <w:szCs w:val="24"/>
        </w:rPr>
        <w:t xml:space="preserve">Withholding declaration </w:t>
      </w:r>
      <w:r w:rsidRPr="00543FDE">
        <w:rPr>
          <w:szCs w:val="24"/>
        </w:rPr>
        <w:t>(NAT 3093) to advise you of a tax offset they choose to claim through reduced withholding. For more information on tax offsets, refer to 'Claiming tax offsets' on page 4.</w:t>
      </w:r>
    </w:p>
    <w:p w:rsidR="00E37023" w:rsidRPr="00543FDE" w:rsidRDefault="00E37023" w:rsidP="00D03124">
      <w:pPr>
        <w:shd w:val="clear" w:color="auto" w:fill="FFFFFF"/>
        <w:spacing w:before="120" w:after="60"/>
        <w:rPr>
          <w:szCs w:val="24"/>
        </w:rPr>
      </w:pPr>
      <w:r w:rsidRPr="00543FDE">
        <w:rPr>
          <w:szCs w:val="24"/>
        </w:rPr>
        <w:t xml:space="preserve">Employees can also use a </w:t>
      </w:r>
      <w:r w:rsidRPr="00543FDE">
        <w:rPr>
          <w:i/>
          <w:iCs/>
          <w:szCs w:val="24"/>
        </w:rPr>
        <w:t xml:space="preserve">Withholding declaration </w:t>
      </w:r>
      <w:r w:rsidRPr="00543FDE">
        <w:rPr>
          <w:szCs w:val="24"/>
        </w:rPr>
        <w:t>to advise you of changes to their situation that may vary the amount you need to withhold.</w:t>
      </w:r>
    </w:p>
    <w:p w:rsidR="00E37023" w:rsidRPr="00543FDE" w:rsidRDefault="00E37023" w:rsidP="00D03124">
      <w:pPr>
        <w:shd w:val="clear" w:color="auto" w:fill="FFFFFF"/>
        <w:spacing w:after="60"/>
        <w:rPr>
          <w:szCs w:val="24"/>
        </w:rPr>
      </w:pPr>
      <w:r w:rsidRPr="00543FDE">
        <w:rPr>
          <w:szCs w:val="24"/>
        </w:rPr>
        <w:t>Changes that may affect the amount you need to withhold include:</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becoming or ceasing to be an Australian resident for tax purposes</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claiming or discontinuing a claim for the tax—free threshold</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advising of a HELP or FS debt (or changes to them)</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entitlement to a seniors and pensioners tax offset</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szCs w:val="24"/>
        </w:rPr>
        <w:t>upward variation to increase the rate or amount to be withheld.</w:t>
      </w:r>
    </w:p>
    <w:p w:rsidR="00E37023" w:rsidRPr="00543FDE" w:rsidRDefault="00E37023" w:rsidP="00D03124">
      <w:pPr>
        <w:shd w:val="clear" w:color="auto" w:fill="FFFFFF"/>
        <w:spacing w:before="60"/>
        <w:rPr>
          <w:szCs w:val="24"/>
        </w:rPr>
      </w:pPr>
      <w:r w:rsidRPr="00543FDE">
        <w:rPr>
          <w:szCs w:val="24"/>
        </w:rPr>
        <w:t xml:space="preserve">When your employee provides you with a </w:t>
      </w:r>
      <w:r w:rsidRPr="00543FDE">
        <w:rPr>
          <w:i/>
          <w:iCs/>
          <w:szCs w:val="24"/>
        </w:rPr>
        <w:t xml:space="preserve">Withholding declaration </w:t>
      </w:r>
      <w:r w:rsidRPr="00543FDE">
        <w:rPr>
          <w:szCs w:val="24"/>
        </w:rPr>
        <w:t>it will take effect from the next payment you make. If you receive an updated declaration from an employee, it will override the previous one.</w:t>
      </w:r>
    </w:p>
    <w:p w:rsidR="00E37023" w:rsidRPr="00543FDE" w:rsidRDefault="00E37023" w:rsidP="00D03124">
      <w:pPr>
        <w:shd w:val="clear" w:color="auto" w:fill="FFFFFF"/>
        <w:spacing w:before="120"/>
        <w:ind w:left="216" w:hanging="216"/>
        <w:jc w:val="both"/>
        <w:rPr>
          <w:szCs w:val="24"/>
        </w:rPr>
      </w:pPr>
      <w:r w:rsidRPr="00543FDE">
        <w:rPr>
          <w:noProof/>
          <w:szCs w:val="24"/>
        </w:rPr>
        <w:t>⦶</w:t>
      </w:r>
      <w:r w:rsidRPr="00543FDE">
        <w:rPr>
          <w:szCs w:val="24"/>
        </w:rPr>
        <w:t xml:space="preserve"> An employee must have provided you with a valid Tax file number declaration before they can provide you with a Withholding declaration.</w:t>
      </w:r>
    </w:p>
    <w:p w:rsidR="00E37023" w:rsidRPr="00543FDE" w:rsidRDefault="00E37023" w:rsidP="00D03124">
      <w:pPr>
        <w:shd w:val="clear" w:color="auto" w:fill="FFFFFF"/>
        <w:rPr>
          <w:szCs w:val="24"/>
        </w:rPr>
        <w:sectPr w:rsidR="00E37023" w:rsidRPr="00543FDE" w:rsidSect="00D03124">
          <w:pgSz w:w="11909" w:h="16834"/>
          <w:pgMar w:top="720" w:right="720" w:bottom="720" w:left="720" w:header="720" w:footer="720" w:gutter="0"/>
          <w:cols w:num="2" w:space="360"/>
          <w:noEndnote/>
          <w:docGrid w:linePitch="272"/>
        </w:sectPr>
      </w:pPr>
    </w:p>
    <w:p w:rsidR="00E37023" w:rsidRPr="00543FDE" w:rsidRDefault="00E37023" w:rsidP="00D03124">
      <w:pPr>
        <w:shd w:val="clear" w:color="auto" w:fill="FFFFFF"/>
        <w:spacing w:before="600" w:after="120"/>
        <w:rPr>
          <w:sz w:val="28"/>
          <w:szCs w:val="24"/>
        </w:rPr>
      </w:pPr>
      <w:r w:rsidRPr="00543FDE">
        <w:rPr>
          <w:b/>
          <w:bCs/>
          <w:sz w:val="28"/>
          <w:szCs w:val="24"/>
        </w:rPr>
        <w:lastRenderedPageBreak/>
        <w:t>Medicare levy adjustments</w:t>
      </w:r>
    </w:p>
    <w:p w:rsidR="00E37023" w:rsidRPr="00543FDE" w:rsidRDefault="00E37023" w:rsidP="00D03124">
      <w:pPr>
        <w:shd w:val="clear" w:color="auto" w:fill="FFFFFF"/>
        <w:spacing w:after="120"/>
        <w:rPr>
          <w:szCs w:val="24"/>
        </w:rPr>
      </w:pPr>
      <w:r w:rsidRPr="00543FDE">
        <w:rPr>
          <w:szCs w:val="24"/>
        </w:rPr>
        <w:t xml:space="preserve">To claim the Medicare levy adjustment (available to some low income earners with dependants), an employee must lodge a </w:t>
      </w:r>
      <w:r w:rsidRPr="00543FDE">
        <w:rPr>
          <w:i/>
          <w:iCs/>
          <w:szCs w:val="24"/>
        </w:rPr>
        <w:t xml:space="preserve">Medicare levy variation declaration </w:t>
      </w:r>
      <w:r w:rsidRPr="00543FDE">
        <w:rPr>
          <w:szCs w:val="24"/>
        </w:rPr>
        <w:t xml:space="preserve">(NAT 0929) with their </w:t>
      </w:r>
      <w:r w:rsidRPr="00543FDE">
        <w:rPr>
          <w:i/>
          <w:iCs/>
          <w:szCs w:val="24"/>
        </w:rPr>
        <w:t>Tax file number declaration.</w:t>
      </w:r>
    </w:p>
    <w:p w:rsidR="00E37023" w:rsidRPr="00543FDE" w:rsidRDefault="00E37023" w:rsidP="00D03124">
      <w:pPr>
        <w:shd w:val="clear" w:color="auto" w:fill="FFFFFF"/>
        <w:spacing w:before="240" w:after="480"/>
        <w:ind w:left="216" w:hanging="216"/>
        <w:jc w:val="both"/>
        <w:rPr>
          <w:szCs w:val="24"/>
        </w:rPr>
      </w:pPr>
      <w:r w:rsidRPr="00543FDE">
        <w:rPr>
          <w:noProof/>
          <w:szCs w:val="24"/>
        </w:rPr>
        <w:t>⧁</w:t>
      </w:r>
      <w:r w:rsidRPr="00543FDE">
        <w:rPr>
          <w:szCs w:val="24"/>
        </w:rPr>
        <w:t xml:space="preserve"> For instructions on how to work out the Medicare levy adjustment, refer to </w:t>
      </w:r>
      <w:r w:rsidRPr="00543FDE">
        <w:rPr>
          <w:i/>
          <w:iCs/>
          <w:szCs w:val="24"/>
        </w:rPr>
        <w:t xml:space="preserve">Medicare levy adjustment weekly tax table </w:t>
      </w:r>
      <w:r w:rsidRPr="00543FDE">
        <w:rPr>
          <w:szCs w:val="24"/>
        </w:rPr>
        <w:t>(NAT 1010).</w:t>
      </w:r>
    </w:p>
    <w:p w:rsidR="00E37023" w:rsidRPr="00543FDE" w:rsidRDefault="00E37023" w:rsidP="00D03124">
      <w:pPr>
        <w:shd w:val="clear" w:color="auto" w:fill="FFFFFF"/>
        <w:rPr>
          <w:sz w:val="28"/>
          <w:szCs w:val="24"/>
        </w:rPr>
      </w:pPr>
      <w:r w:rsidRPr="00543FDE">
        <w:rPr>
          <w:b/>
          <w:bCs/>
          <w:sz w:val="28"/>
          <w:szCs w:val="24"/>
        </w:rPr>
        <w:t>PAYG withholding publications</w:t>
      </w:r>
    </w:p>
    <w:p w:rsidR="00E37023" w:rsidRPr="00543FDE" w:rsidRDefault="00E37023" w:rsidP="00D03124">
      <w:pPr>
        <w:shd w:val="clear" w:color="auto" w:fill="FFFFFF"/>
        <w:spacing w:before="120" w:after="120"/>
        <w:rPr>
          <w:szCs w:val="24"/>
        </w:rPr>
      </w:pPr>
      <w:r w:rsidRPr="00543FDE">
        <w:rPr>
          <w:szCs w:val="24"/>
        </w:rPr>
        <w:t xml:space="preserve">You can access all PAYG withholding tax tables and other PAYG withholding publications quickly and easily from our website at </w:t>
      </w:r>
      <w:r w:rsidRPr="00543FDE">
        <w:rPr>
          <w:b/>
          <w:bCs/>
          <w:szCs w:val="24"/>
        </w:rPr>
        <w:t>ato.gov.au/paygw</w:t>
      </w:r>
    </w:p>
    <w:p w:rsidR="00E37023" w:rsidRPr="00543FDE" w:rsidRDefault="00E37023" w:rsidP="00D03124">
      <w:pPr>
        <w:shd w:val="clear" w:color="auto" w:fill="FFFFFF"/>
        <w:rPr>
          <w:szCs w:val="24"/>
        </w:rPr>
      </w:pPr>
      <w:r w:rsidRPr="00543FDE">
        <w:rPr>
          <w:szCs w:val="24"/>
        </w:rPr>
        <w:t>Copies of weekly and fortnightly tax tables are available from selected newsagents. Selected newsagents also hold copies of the following:</w:t>
      </w:r>
    </w:p>
    <w:p w:rsidR="00E37023" w:rsidRPr="00543FDE" w:rsidRDefault="00D03124" w:rsidP="00D03124">
      <w:pPr>
        <w:shd w:val="clear" w:color="auto" w:fill="FFFFFF"/>
        <w:ind w:left="216" w:hanging="216"/>
        <w:jc w:val="both"/>
        <w:rPr>
          <w:szCs w:val="24"/>
        </w:rPr>
      </w:pPr>
      <w:r w:rsidRPr="00543FDE">
        <w:rPr>
          <w:szCs w:val="24"/>
        </w:rPr>
        <w:t>■</w:t>
      </w:r>
      <w:r w:rsidRPr="00543FDE">
        <w:rPr>
          <w:szCs w:val="24"/>
        </w:rPr>
        <w:tab/>
      </w:r>
      <w:r w:rsidR="00E37023" w:rsidRPr="00543FDE">
        <w:rPr>
          <w:i/>
          <w:iCs/>
          <w:szCs w:val="24"/>
        </w:rPr>
        <w:t xml:space="preserve">Tax file number declaration </w:t>
      </w:r>
      <w:r w:rsidR="00E37023" w:rsidRPr="00543FDE">
        <w:rPr>
          <w:szCs w:val="24"/>
        </w:rPr>
        <w:t>(NAT 3092)</w:t>
      </w:r>
    </w:p>
    <w:p w:rsidR="00E37023" w:rsidRPr="00543FDE" w:rsidRDefault="00D03124" w:rsidP="00E90BF2">
      <w:pPr>
        <w:shd w:val="clear" w:color="auto" w:fill="FFFFFF"/>
        <w:spacing w:after="120"/>
        <w:ind w:left="216" w:hanging="216"/>
        <w:jc w:val="both"/>
        <w:rPr>
          <w:szCs w:val="24"/>
        </w:rPr>
      </w:pPr>
      <w:r w:rsidRPr="00543FDE">
        <w:rPr>
          <w:szCs w:val="24"/>
        </w:rPr>
        <w:t>■</w:t>
      </w:r>
      <w:r w:rsidRPr="00543FDE">
        <w:rPr>
          <w:szCs w:val="24"/>
        </w:rPr>
        <w:tab/>
      </w:r>
      <w:r w:rsidR="00E37023" w:rsidRPr="00543FDE">
        <w:rPr>
          <w:i/>
          <w:iCs/>
          <w:szCs w:val="24"/>
        </w:rPr>
        <w:t xml:space="preserve">Withholding declaration </w:t>
      </w:r>
      <w:r w:rsidR="00E37023" w:rsidRPr="00543FDE">
        <w:rPr>
          <w:szCs w:val="24"/>
        </w:rPr>
        <w:t>(NAT 3093).</w:t>
      </w:r>
    </w:p>
    <w:p w:rsidR="00E90BF2" w:rsidRPr="00543FDE" w:rsidRDefault="00E90BF2" w:rsidP="00E90BF2">
      <w:pPr>
        <w:shd w:val="clear" w:color="auto" w:fill="FFFFFF"/>
        <w:spacing w:after="120"/>
        <w:ind w:left="216" w:hanging="216"/>
        <w:jc w:val="both"/>
        <w:rPr>
          <w:szCs w:val="24"/>
        </w:rPr>
        <w:sectPr w:rsidR="00E90BF2" w:rsidRPr="00543FDE" w:rsidSect="00D03124">
          <w:pgSz w:w="11909" w:h="16834"/>
          <w:pgMar w:top="720" w:right="720" w:bottom="720" w:left="720" w:header="720" w:footer="720" w:gutter="0"/>
          <w:cols w:num="2" w:space="360"/>
          <w:noEndnote/>
          <w:docGrid w:linePitch="272"/>
        </w:sectPr>
      </w:pPr>
      <w:r w:rsidRPr="00543FDE">
        <w:rPr>
          <w:szCs w:val="24"/>
        </w:rPr>
        <w:br w:type="column"/>
      </w:r>
    </w:p>
    <w:p w:rsidR="00E90BF2" w:rsidRPr="00543FDE" w:rsidRDefault="00E90BF2" w:rsidP="00E90BF2">
      <w:pPr>
        <w:shd w:val="clear" w:color="auto" w:fill="FFFFFF"/>
        <w:spacing w:after="120"/>
        <w:ind w:left="216" w:hanging="216"/>
        <w:jc w:val="both"/>
        <w:rPr>
          <w:szCs w:val="24"/>
        </w:rPr>
      </w:pPr>
    </w:p>
    <w:tbl>
      <w:tblPr>
        <w:tblW w:w="5000" w:type="pct"/>
        <w:tblInd w:w="40" w:type="dxa"/>
        <w:tblBorders>
          <w:top w:val="single" w:sz="4" w:space="0" w:color="auto"/>
        </w:tblBorders>
        <w:tblLayout w:type="fixed"/>
        <w:tblCellMar>
          <w:left w:w="40" w:type="dxa"/>
          <w:right w:w="40" w:type="dxa"/>
        </w:tblCellMar>
        <w:tblLook w:val="0000" w:firstRow="0" w:lastRow="0" w:firstColumn="0" w:lastColumn="0" w:noHBand="0" w:noVBand="0"/>
      </w:tblPr>
      <w:tblGrid>
        <w:gridCol w:w="5580"/>
        <w:gridCol w:w="4969"/>
      </w:tblGrid>
      <w:tr w:rsidR="00E37023" w:rsidRPr="00543FDE" w:rsidTr="00E90BF2">
        <w:trPr>
          <w:trHeight w:val="20"/>
        </w:trPr>
        <w:tc>
          <w:tcPr>
            <w:tcW w:w="5580" w:type="dxa"/>
            <w:shd w:val="clear" w:color="auto" w:fill="FFFFFF"/>
          </w:tcPr>
          <w:p w:rsidR="00E37023" w:rsidRPr="00543FDE" w:rsidRDefault="00E37023" w:rsidP="00E90BF2">
            <w:pPr>
              <w:shd w:val="clear" w:color="auto" w:fill="FFFFFF"/>
              <w:spacing w:before="120" w:after="120"/>
              <w:ind w:right="144"/>
              <w:rPr>
                <w:szCs w:val="24"/>
              </w:rPr>
            </w:pPr>
            <w:r w:rsidRPr="00543FDE">
              <w:rPr>
                <w:b/>
                <w:bCs/>
                <w:szCs w:val="24"/>
              </w:rPr>
              <w:t>Our commitment to you</w:t>
            </w:r>
          </w:p>
          <w:p w:rsidR="00E37023" w:rsidRPr="00543FDE" w:rsidRDefault="00E37023" w:rsidP="00E90BF2">
            <w:pPr>
              <w:shd w:val="clear" w:color="auto" w:fill="FFFFFF"/>
              <w:spacing w:after="120"/>
              <w:ind w:right="144"/>
              <w:rPr>
                <w:szCs w:val="24"/>
              </w:rPr>
            </w:pPr>
            <w:r w:rsidRPr="00543FDE">
              <w:rPr>
                <w:szCs w:val="24"/>
              </w:rPr>
              <w:t>We are committed to providing you with accurate, consistent and clear information to help you understand your rights and entitlements and meet your obligations.</w:t>
            </w:r>
          </w:p>
          <w:p w:rsidR="00E37023" w:rsidRPr="00543FDE" w:rsidRDefault="00E37023" w:rsidP="00E90BF2">
            <w:pPr>
              <w:shd w:val="clear" w:color="auto" w:fill="FFFFFF"/>
              <w:spacing w:after="120"/>
              <w:ind w:right="144"/>
              <w:rPr>
                <w:szCs w:val="24"/>
              </w:rPr>
            </w:pPr>
            <w:r w:rsidRPr="00543FDE">
              <w:rPr>
                <w:szCs w:val="24"/>
              </w:rPr>
              <w:t>If you follow our information in this publication and it turns out to be incorrect, or it is misleading and you make a mistake as a result, we must still apply the law correctly. If that means you owe us money, we must ask you to pay it but we will not charge you a penalty. Also, if you acted reasonably and in good faith we will not charge you interest.</w:t>
            </w:r>
          </w:p>
          <w:p w:rsidR="00E37023" w:rsidRPr="00543FDE" w:rsidRDefault="00E37023" w:rsidP="00E90BF2">
            <w:pPr>
              <w:shd w:val="clear" w:color="auto" w:fill="FFFFFF"/>
              <w:spacing w:after="120"/>
              <w:ind w:right="144"/>
              <w:rPr>
                <w:szCs w:val="24"/>
              </w:rPr>
            </w:pPr>
            <w:r w:rsidRPr="00543FDE">
              <w:rPr>
                <w:szCs w:val="24"/>
              </w:rPr>
              <w:t>If you make an honest mistake in trying to follow our information in this publication and you owe us money as a result, we will not charge you a penalty. However, we will ask you to pay the money, and we may also charge you interest. If correcting the mistake means we owe you money, we will pay it to you. We will also pay you any interest you are entitled to.</w:t>
            </w:r>
          </w:p>
          <w:p w:rsidR="00E37023" w:rsidRPr="00543FDE" w:rsidRDefault="00E37023" w:rsidP="00E90BF2">
            <w:pPr>
              <w:shd w:val="clear" w:color="auto" w:fill="FFFFFF"/>
              <w:spacing w:after="120"/>
              <w:ind w:right="144"/>
              <w:rPr>
                <w:szCs w:val="24"/>
              </w:rPr>
            </w:pPr>
            <w:r w:rsidRPr="00543FDE">
              <w:rPr>
                <w:szCs w:val="24"/>
              </w:rPr>
              <w:t>If you feel that this publication does not fully cover your circumstances, or you are unsure how it applies to you, you can seek further assistance from us.</w:t>
            </w:r>
          </w:p>
          <w:p w:rsidR="00E37023" w:rsidRPr="00543FDE" w:rsidRDefault="00E37023" w:rsidP="00E90BF2">
            <w:pPr>
              <w:shd w:val="clear" w:color="auto" w:fill="FFFFFF"/>
              <w:spacing w:after="120"/>
              <w:ind w:right="144"/>
              <w:rPr>
                <w:szCs w:val="24"/>
              </w:rPr>
            </w:pPr>
            <w:r w:rsidRPr="00543FDE">
              <w:rPr>
                <w:szCs w:val="24"/>
              </w:rPr>
              <w:t xml:space="preserve">We regularly revise our publications to take account of any changes to the law. so make sure that you have the latest information. If you are unsure, you can check for more recent information on our website at </w:t>
            </w:r>
            <w:r w:rsidRPr="00543FDE">
              <w:rPr>
                <w:b/>
                <w:bCs/>
                <w:szCs w:val="24"/>
              </w:rPr>
              <w:t xml:space="preserve">ato.gov.au </w:t>
            </w:r>
            <w:r w:rsidRPr="00543FDE">
              <w:rPr>
                <w:szCs w:val="24"/>
              </w:rPr>
              <w:t>or contact us.</w:t>
            </w:r>
          </w:p>
          <w:p w:rsidR="00E37023" w:rsidRPr="00543FDE" w:rsidRDefault="00E37023" w:rsidP="00E90BF2">
            <w:pPr>
              <w:shd w:val="clear" w:color="auto" w:fill="FFFFFF"/>
              <w:spacing w:after="120"/>
              <w:ind w:right="144"/>
              <w:rPr>
                <w:szCs w:val="24"/>
              </w:rPr>
            </w:pPr>
            <w:r w:rsidRPr="00543FDE">
              <w:rPr>
                <w:szCs w:val="24"/>
              </w:rPr>
              <w:t xml:space="preserve">This publication was current at </w:t>
            </w:r>
            <w:r w:rsidRPr="00543FDE">
              <w:rPr>
                <w:b/>
                <w:bCs/>
                <w:szCs w:val="24"/>
              </w:rPr>
              <w:t>May 2014.</w:t>
            </w:r>
          </w:p>
        </w:tc>
        <w:tc>
          <w:tcPr>
            <w:tcW w:w="4969" w:type="dxa"/>
            <w:shd w:val="clear" w:color="auto" w:fill="FFFFFF"/>
          </w:tcPr>
          <w:p w:rsidR="00E37023" w:rsidRPr="00543FDE" w:rsidRDefault="00E37023" w:rsidP="00E90BF2">
            <w:pPr>
              <w:shd w:val="clear" w:color="auto" w:fill="FFFFFF"/>
              <w:spacing w:before="120"/>
              <w:ind w:left="216" w:right="1296" w:hanging="216"/>
              <w:jc w:val="both"/>
              <w:rPr>
                <w:szCs w:val="24"/>
              </w:rPr>
            </w:pPr>
            <w:r w:rsidRPr="00543FDE">
              <w:rPr>
                <w:b/>
                <w:bCs/>
                <w:szCs w:val="24"/>
              </w:rPr>
              <w:t>© Australian Taxation Office for the Commonwealth of Australia, 2014</w:t>
            </w:r>
          </w:p>
          <w:p w:rsidR="00E37023" w:rsidRPr="00543FDE" w:rsidRDefault="00E37023" w:rsidP="00E90BF2">
            <w:pPr>
              <w:shd w:val="clear" w:color="auto" w:fill="FFFFFF"/>
              <w:spacing w:before="120" w:after="360"/>
              <w:rPr>
                <w:szCs w:val="24"/>
              </w:rPr>
            </w:pPr>
            <w:r w:rsidRPr="00543FDE">
              <w:rPr>
                <w:szCs w:val="24"/>
              </w:rPr>
              <w:t>You are free to copy, adapt, modify, transmit and distribute this material as you wish (but not in any way that suggests the ATO or the Commonwealth endorses you or any of your services or products).</w:t>
            </w:r>
          </w:p>
          <w:p w:rsidR="00E37023" w:rsidRPr="00543FDE" w:rsidRDefault="00E37023" w:rsidP="00E90BF2">
            <w:pPr>
              <w:shd w:val="clear" w:color="auto" w:fill="FFFFFF"/>
              <w:spacing w:after="120"/>
              <w:rPr>
                <w:szCs w:val="24"/>
              </w:rPr>
            </w:pPr>
            <w:r w:rsidRPr="00543FDE">
              <w:rPr>
                <w:b/>
                <w:bCs/>
                <w:szCs w:val="24"/>
              </w:rPr>
              <w:t>Published by</w:t>
            </w:r>
          </w:p>
          <w:p w:rsidR="00E37023" w:rsidRPr="00543FDE" w:rsidRDefault="00E37023" w:rsidP="00D03124">
            <w:pPr>
              <w:shd w:val="clear" w:color="auto" w:fill="FFFFFF"/>
              <w:rPr>
                <w:szCs w:val="24"/>
              </w:rPr>
            </w:pPr>
            <w:r w:rsidRPr="00543FDE">
              <w:rPr>
                <w:szCs w:val="24"/>
              </w:rPr>
              <w:t>Australian Taxation Office</w:t>
            </w:r>
          </w:p>
          <w:p w:rsidR="00E37023" w:rsidRPr="00543FDE" w:rsidRDefault="00E37023" w:rsidP="00D03124">
            <w:pPr>
              <w:shd w:val="clear" w:color="auto" w:fill="FFFFFF"/>
              <w:rPr>
                <w:szCs w:val="24"/>
              </w:rPr>
            </w:pPr>
            <w:r w:rsidRPr="00543FDE">
              <w:rPr>
                <w:szCs w:val="24"/>
              </w:rPr>
              <w:t>Canberra</w:t>
            </w:r>
          </w:p>
          <w:p w:rsidR="00E37023" w:rsidRPr="00543FDE" w:rsidRDefault="00E37023" w:rsidP="00D03124">
            <w:pPr>
              <w:shd w:val="clear" w:color="auto" w:fill="FFFFFF"/>
              <w:rPr>
                <w:szCs w:val="24"/>
              </w:rPr>
            </w:pPr>
            <w:r w:rsidRPr="00543FDE">
              <w:rPr>
                <w:szCs w:val="24"/>
              </w:rPr>
              <w:t>May 2014</w:t>
            </w:r>
          </w:p>
          <w:p w:rsidR="00E37023" w:rsidRPr="00543FDE" w:rsidRDefault="00E37023" w:rsidP="00E90BF2">
            <w:pPr>
              <w:shd w:val="clear" w:color="auto" w:fill="FFFFFF"/>
              <w:spacing w:before="120"/>
              <w:rPr>
                <w:szCs w:val="24"/>
              </w:rPr>
            </w:pPr>
            <w:r w:rsidRPr="00543FDE">
              <w:rPr>
                <w:szCs w:val="24"/>
              </w:rPr>
              <w:t>JS 31884</w:t>
            </w:r>
          </w:p>
        </w:tc>
      </w:tr>
    </w:tbl>
    <w:p w:rsidR="00E37023" w:rsidRPr="00543FDE" w:rsidRDefault="00E37023" w:rsidP="00D03124">
      <w:pPr>
        <w:rPr>
          <w:szCs w:val="24"/>
        </w:rPr>
        <w:sectPr w:rsidR="00E37023" w:rsidRPr="00543FDE" w:rsidSect="00E90BF2">
          <w:type w:val="continuous"/>
          <w:pgSz w:w="11909" w:h="16834"/>
          <w:pgMar w:top="720" w:right="720" w:bottom="720" w:left="720" w:header="720" w:footer="720" w:gutter="0"/>
          <w:cols w:space="720"/>
          <w:noEndnote/>
          <w:docGrid w:linePitch="272"/>
        </w:sectPr>
      </w:pPr>
    </w:p>
    <w:p w:rsidR="00E37023" w:rsidRPr="00543FDE" w:rsidRDefault="00E37023" w:rsidP="00E90BF2">
      <w:pPr>
        <w:shd w:val="clear" w:color="auto" w:fill="FFFFFF"/>
        <w:spacing w:after="60"/>
        <w:rPr>
          <w:sz w:val="28"/>
          <w:szCs w:val="24"/>
        </w:rPr>
      </w:pPr>
      <w:r w:rsidRPr="00543FDE">
        <w:rPr>
          <w:sz w:val="28"/>
          <w:szCs w:val="24"/>
        </w:rPr>
        <w:lastRenderedPageBreak/>
        <w:t>Tax table for seniors and pensioners</w:t>
      </w:r>
    </w:p>
    <w:tbl>
      <w:tblPr>
        <w:tblW w:w="5000" w:type="pct"/>
        <w:tblInd w:w="40" w:type="dxa"/>
        <w:tblLayout w:type="fixed"/>
        <w:tblCellMar>
          <w:left w:w="40" w:type="dxa"/>
          <w:right w:w="40" w:type="dxa"/>
        </w:tblCellMar>
        <w:tblLook w:val="0000" w:firstRow="0" w:lastRow="0" w:firstColumn="0" w:lastColumn="0" w:noHBand="0" w:noVBand="0"/>
      </w:tblPr>
      <w:tblGrid>
        <w:gridCol w:w="919"/>
        <w:gridCol w:w="778"/>
        <w:gridCol w:w="778"/>
        <w:gridCol w:w="857"/>
        <w:gridCol w:w="185"/>
        <w:gridCol w:w="857"/>
        <w:gridCol w:w="802"/>
        <w:gridCol w:w="802"/>
        <w:gridCol w:w="815"/>
        <w:gridCol w:w="172"/>
        <w:gridCol w:w="882"/>
        <w:gridCol w:w="815"/>
        <w:gridCol w:w="796"/>
        <w:gridCol w:w="815"/>
        <w:gridCol w:w="148"/>
        <w:gridCol w:w="882"/>
        <w:gridCol w:w="846"/>
        <w:gridCol w:w="796"/>
        <w:gridCol w:w="815"/>
      </w:tblGrid>
      <w:tr w:rsidR="00E37023"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2"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911"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r>
      <w:tr w:rsidR="00D03124"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516</w:t>
            </w:r>
          </w:p>
        </w:tc>
        <w:tc>
          <w:tcPr>
            <w:tcW w:w="605" w:type="dxa"/>
            <w:tcBorders>
              <w:top w:val="single" w:sz="6" w:space="0" w:color="auto"/>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single" w:sz="6" w:space="0" w:color="auto"/>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596</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676</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756</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76.00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517</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518</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519</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520</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521</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522</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523</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524</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525</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526</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527</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528</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529</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609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689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769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530</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531</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532</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533</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534</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535</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536</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537</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538</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539</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619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699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779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540</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541</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542</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543</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544</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545</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546</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547</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548</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549</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629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709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789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550</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551</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552</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553</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554</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555</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556</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557</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558</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559</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639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719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799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560</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561</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562</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563</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564</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565</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566</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567</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568</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569</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649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729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809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570</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571</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572</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573</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574</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575</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576</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577</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578</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579</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659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739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819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580</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581</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582</w:t>
            </w:r>
          </w:p>
        </w:tc>
        <w:tc>
          <w:tcPr>
            <w:tcW w:w="605" w:type="dxa"/>
            <w:tcBorders>
              <w:top w:val="nil"/>
              <w:left w:val="nil"/>
              <w:bottom w:val="nil"/>
              <w:right w:val="nil"/>
            </w:tcBorders>
            <w:shd w:val="clear" w:color="auto" w:fill="FFFFFF"/>
            <w:vAlign w:val="bottom"/>
          </w:tcPr>
          <w:p w:rsidR="00E37023" w:rsidRPr="00543FDE" w:rsidRDefault="00C9459E" w:rsidP="00E90BF2">
            <w:pPr>
              <w:shd w:val="clear" w:color="auto" w:fill="FFFFFF"/>
              <w:jc w:val="center"/>
              <w:rPr>
                <w:sz w:val="18"/>
                <w:szCs w:val="24"/>
              </w:rPr>
            </w:pPr>
            <w:r w:rsidRPr="00543FDE">
              <w:rPr>
                <w:bCs/>
                <w:sz w:val="18"/>
                <w:szCs w:val="24"/>
              </w:rPr>
              <w:t>—</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589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669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749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829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69.00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89.00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125.00</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595</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675</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51.00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755</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70.00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76.00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90.00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835</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109.00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115.00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125.00</w:t>
            </w:r>
          </w:p>
        </w:tc>
      </w:tr>
    </w:tbl>
    <w:p w:rsidR="00E37023" w:rsidRPr="00543FDE" w:rsidRDefault="00E37023" w:rsidP="00D03124">
      <w:pPr>
        <w:rPr>
          <w:sz w:val="18"/>
          <w:szCs w:val="24"/>
        </w:rPr>
        <w:sectPr w:rsidR="00E37023" w:rsidRPr="00543FDE" w:rsidSect="00E90BF2">
          <w:footerReference w:type="default" r:id="rId10"/>
          <w:pgSz w:w="15120" w:h="21600" w:code="9"/>
          <w:pgMar w:top="720" w:right="720" w:bottom="720" w:left="720" w:header="720" w:footer="720" w:gutter="0"/>
          <w:cols w:space="720"/>
          <w:noEndnote/>
          <w:docGrid w:linePitch="272"/>
        </w:sectPr>
      </w:pPr>
    </w:p>
    <w:p w:rsidR="00E37023" w:rsidRPr="00543FDE" w:rsidRDefault="00E37023" w:rsidP="00E90BF2">
      <w:pPr>
        <w:shd w:val="clear" w:color="auto" w:fill="FFFFFF"/>
        <w:spacing w:after="60"/>
        <w:rPr>
          <w:sz w:val="28"/>
          <w:szCs w:val="24"/>
        </w:rPr>
      </w:pPr>
      <w:r w:rsidRPr="00543FDE">
        <w:rPr>
          <w:sz w:val="28"/>
          <w:szCs w:val="24"/>
        </w:rPr>
        <w:lastRenderedPageBreak/>
        <w:t>Tax table for seniors and pensioners</w:t>
      </w:r>
    </w:p>
    <w:tbl>
      <w:tblPr>
        <w:tblW w:w="5000" w:type="pct"/>
        <w:tblInd w:w="40" w:type="dxa"/>
        <w:tblLayout w:type="fixed"/>
        <w:tblCellMar>
          <w:left w:w="40" w:type="dxa"/>
          <w:right w:w="40" w:type="dxa"/>
        </w:tblCellMar>
        <w:tblLook w:val="0000" w:firstRow="0" w:lastRow="0" w:firstColumn="0" w:lastColumn="0" w:noHBand="0" w:noVBand="0"/>
      </w:tblPr>
      <w:tblGrid>
        <w:gridCol w:w="919"/>
        <w:gridCol w:w="778"/>
        <w:gridCol w:w="778"/>
        <w:gridCol w:w="857"/>
        <w:gridCol w:w="185"/>
        <w:gridCol w:w="857"/>
        <w:gridCol w:w="802"/>
        <w:gridCol w:w="802"/>
        <w:gridCol w:w="815"/>
        <w:gridCol w:w="172"/>
        <w:gridCol w:w="882"/>
        <w:gridCol w:w="815"/>
        <w:gridCol w:w="796"/>
        <w:gridCol w:w="815"/>
        <w:gridCol w:w="148"/>
        <w:gridCol w:w="882"/>
        <w:gridCol w:w="846"/>
        <w:gridCol w:w="796"/>
        <w:gridCol w:w="815"/>
      </w:tblGrid>
      <w:tr w:rsidR="00E37023"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2"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911"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r>
      <w:tr w:rsidR="00D03124"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836</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110.00</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116.00</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916</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148.00</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996</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1076</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839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849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929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1009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1089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119.00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859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939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1019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1099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219.00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869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949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1029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1109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129.00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879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959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1039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1119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169.00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199.00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889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969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1049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1129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229.00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139.00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899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979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1059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1139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909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989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1069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1149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915</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147.00</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153.00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995</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181.00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1075</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209.00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1155</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236.00</w:t>
            </w:r>
          </w:p>
        </w:tc>
      </w:tr>
    </w:tbl>
    <w:p w:rsidR="00E37023" w:rsidRPr="00543FDE" w:rsidRDefault="00E37023" w:rsidP="00D03124">
      <w:pPr>
        <w:rPr>
          <w:sz w:val="18"/>
          <w:szCs w:val="24"/>
        </w:rPr>
        <w:sectPr w:rsidR="00E37023" w:rsidRPr="00543FDE" w:rsidSect="00E90BF2">
          <w:footerReference w:type="even" r:id="rId11"/>
          <w:pgSz w:w="15120" w:h="21600" w:code="9"/>
          <w:pgMar w:top="720" w:right="720" w:bottom="720" w:left="720" w:header="720" w:footer="720" w:gutter="0"/>
          <w:cols w:space="720"/>
          <w:noEndnote/>
          <w:docGrid w:linePitch="272"/>
        </w:sectPr>
      </w:pPr>
    </w:p>
    <w:p w:rsidR="00E37023" w:rsidRPr="00543FDE" w:rsidRDefault="00E37023" w:rsidP="00E90BF2">
      <w:pPr>
        <w:shd w:val="clear" w:color="auto" w:fill="FFFFFF"/>
        <w:spacing w:after="60"/>
        <w:rPr>
          <w:sz w:val="28"/>
          <w:szCs w:val="24"/>
        </w:rPr>
      </w:pPr>
      <w:r w:rsidRPr="00543FDE">
        <w:rPr>
          <w:sz w:val="28"/>
          <w:szCs w:val="24"/>
        </w:rPr>
        <w:lastRenderedPageBreak/>
        <w:t>Tax table for seniors and pensioners</w:t>
      </w:r>
    </w:p>
    <w:tbl>
      <w:tblPr>
        <w:tblW w:w="5000" w:type="pct"/>
        <w:tblInd w:w="40" w:type="dxa"/>
        <w:tblLayout w:type="fixed"/>
        <w:tblCellMar>
          <w:left w:w="40" w:type="dxa"/>
          <w:right w:w="40" w:type="dxa"/>
        </w:tblCellMar>
        <w:tblLook w:val="0000" w:firstRow="0" w:lastRow="0" w:firstColumn="0" w:lastColumn="0" w:noHBand="0" w:noVBand="0"/>
      </w:tblPr>
      <w:tblGrid>
        <w:gridCol w:w="919"/>
        <w:gridCol w:w="778"/>
        <w:gridCol w:w="778"/>
        <w:gridCol w:w="857"/>
        <w:gridCol w:w="185"/>
        <w:gridCol w:w="857"/>
        <w:gridCol w:w="802"/>
        <w:gridCol w:w="802"/>
        <w:gridCol w:w="815"/>
        <w:gridCol w:w="172"/>
        <w:gridCol w:w="882"/>
        <w:gridCol w:w="815"/>
        <w:gridCol w:w="796"/>
        <w:gridCol w:w="815"/>
        <w:gridCol w:w="148"/>
        <w:gridCol w:w="882"/>
        <w:gridCol w:w="846"/>
        <w:gridCol w:w="796"/>
        <w:gridCol w:w="815"/>
      </w:tblGrid>
      <w:tr w:rsidR="00E37023"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2"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911"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t>
            </w:r>
          </w:p>
        </w:tc>
      </w:tr>
      <w:tr w:rsidR="00D03124"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1156</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237.00</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237.00</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1236</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1316</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1396</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1159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239.00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1169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1249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1329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1409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1179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1259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1339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1419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1189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1269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1349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1429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1199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1279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1359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1439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309.00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1209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1289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1369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1449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339.00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1219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1299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1379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1459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259.00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289.00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1229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1309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1389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1469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319.00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1235</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264.00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1315</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292.00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1395</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320.00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1475</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347.00</w:t>
            </w:r>
          </w:p>
        </w:tc>
      </w:tr>
    </w:tbl>
    <w:p w:rsidR="00E37023" w:rsidRPr="00543FDE" w:rsidRDefault="00E37023" w:rsidP="00D03124">
      <w:pPr>
        <w:rPr>
          <w:sz w:val="18"/>
          <w:szCs w:val="24"/>
        </w:rPr>
        <w:sectPr w:rsidR="00E37023" w:rsidRPr="00543FDE" w:rsidSect="00E90BF2">
          <w:pgSz w:w="15120" w:h="21600" w:code="9"/>
          <w:pgMar w:top="720" w:right="720" w:bottom="720" w:left="720" w:header="720" w:footer="720" w:gutter="0"/>
          <w:cols w:space="720"/>
          <w:noEndnote/>
          <w:docGrid w:linePitch="272"/>
        </w:sectPr>
      </w:pPr>
    </w:p>
    <w:p w:rsidR="00E37023" w:rsidRPr="00543FDE" w:rsidRDefault="00E37023" w:rsidP="00E90BF2">
      <w:pPr>
        <w:shd w:val="clear" w:color="auto" w:fill="FFFFFF"/>
        <w:spacing w:after="60"/>
        <w:rPr>
          <w:sz w:val="28"/>
          <w:szCs w:val="24"/>
        </w:rPr>
      </w:pPr>
      <w:r w:rsidRPr="00543FDE">
        <w:rPr>
          <w:sz w:val="28"/>
          <w:szCs w:val="24"/>
        </w:rPr>
        <w:lastRenderedPageBreak/>
        <w:t>Tax table for seniors and pensioners</w:t>
      </w:r>
    </w:p>
    <w:tbl>
      <w:tblPr>
        <w:tblW w:w="5000" w:type="pct"/>
        <w:tblInd w:w="40" w:type="dxa"/>
        <w:tblLayout w:type="fixed"/>
        <w:tblCellMar>
          <w:left w:w="40" w:type="dxa"/>
          <w:right w:w="40" w:type="dxa"/>
        </w:tblCellMar>
        <w:tblLook w:val="0000" w:firstRow="0" w:lastRow="0" w:firstColumn="0" w:lastColumn="0" w:noHBand="0" w:noVBand="0"/>
      </w:tblPr>
      <w:tblGrid>
        <w:gridCol w:w="919"/>
        <w:gridCol w:w="778"/>
        <w:gridCol w:w="778"/>
        <w:gridCol w:w="857"/>
        <w:gridCol w:w="185"/>
        <w:gridCol w:w="857"/>
        <w:gridCol w:w="802"/>
        <w:gridCol w:w="802"/>
        <w:gridCol w:w="815"/>
        <w:gridCol w:w="172"/>
        <w:gridCol w:w="882"/>
        <w:gridCol w:w="815"/>
        <w:gridCol w:w="796"/>
        <w:gridCol w:w="815"/>
        <w:gridCol w:w="148"/>
        <w:gridCol w:w="882"/>
        <w:gridCol w:w="846"/>
        <w:gridCol w:w="796"/>
        <w:gridCol w:w="815"/>
      </w:tblGrid>
      <w:tr w:rsidR="00E37023"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7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2"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887"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p>
        </w:tc>
        <w:tc>
          <w:tcPr>
            <w:tcW w:w="1911" w:type="dxa"/>
            <w:gridSpan w:val="3"/>
            <w:tcBorders>
              <w:top w:val="single" w:sz="6" w:space="0" w:color="auto"/>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Amount to be withheld</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Weekly earnings</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Single</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Illness</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Member of a couple</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2</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3</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4</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w:t>
            </w:r>
          </w:p>
        </w:tc>
      </w:tr>
      <w:tr w:rsidR="00D03124" w:rsidRPr="00543FDE" w:rsidTr="00E90BF2">
        <w:trPr>
          <w:trHeight w:val="20"/>
        </w:trPr>
        <w:tc>
          <w:tcPr>
            <w:tcW w:w="715"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1476</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605"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667"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1551</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62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1626</w:t>
            </w:r>
          </w:p>
        </w:tc>
        <w:tc>
          <w:tcPr>
            <w:tcW w:w="634"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single" w:sz="6" w:space="0" w:color="auto"/>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1701</w:t>
            </w:r>
          </w:p>
        </w:tc>
        <w:tc>
          <w:tcPr>
            <w:tcW w:w="658"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c>
          <w:tcPr>
            <w:tcW w:w="619" w:type="dxa"/>
            <w:tcBorders>
              <w:top w:val="single" w:sz="6" w:space="0" w:color="auto"/>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c>
          <w:tcPr>
            <w:tcW w:w="634" w:type="dxa"/>
            <w:tcBorders>
              <w:top w:val="single" w:sz="6" w:space="0" w:color="auto"/>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1479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349.00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1489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1639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1569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1719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1499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1649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1579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1729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1509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1659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359.00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1589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1739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389.00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419.00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1519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1669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449.00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1599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1749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365.00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365.00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365.00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423.00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452.00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394.00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1529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1679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453.00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453.00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366.00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395.00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395.00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424.00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425.00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454.00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367.00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396.00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1609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1759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455.00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455.00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455.00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426.00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368.00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397.00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456.00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398.00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398.00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427.00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1539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369.00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1689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457.00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457.00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457.00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1615</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1690</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428.00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1765</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1541</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370.00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1616</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399.00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1691</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1766</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1542</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1617</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1692</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1767</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458.00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1543</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1618</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400.00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1693</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429.00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1768</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1544</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371.00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1619</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1694</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1769</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1545</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1695</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430.00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1770</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459.00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1546</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372.00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372.00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372.00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1621</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401.00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1696</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1771</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1547</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1622</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1697</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1772</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460.00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1548</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1623</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402.00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402.00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1698</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431.00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1773</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r>
      <w:tr w:rsidR="00D03124" w:rsidRPr="00543FDE" w:rsidTr="00E90BF2">
        <w:trPr>
          <w:trHeight w:val="20"/>
        </w:trPr>
        <w:tc>
          <w:tcPr>
            <w:tcW w:w="715"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1549</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605"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667"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373.00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1624</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62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1699</w:t>
            </w:r>
          </w:p>
        </w:tc>
        <w:tc>
          <w:tcPr>
            <w:tcW w:w="634"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432.00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432.00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1774</w:t>
            </w:r>
          </w:p>
        </w:tc>
        <w:tc>
          <w:tcPr>
            <w:tcW w:w="658"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c>
          <w:tcPr>
            <w:tcW w:w="619" w:type="dxa"/>
            <w:tcBorders>
              <w:top w:val="nil"/>
              <w:left w:val="nil"/>
              <w:bottom w:val="nil"/>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c>
          <w:tcPr>
            <w:tcW w:w="634" w:type="dxa"/>
            <w:tcBorders>
              <w:top w:val="nil"/>
              <w:left w:val="nil"/>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r>
      <w:tr w:rsidR="00D03124" w:rsidRPr="00543FDE" w:rsidTr="00E90BF2">
        <w:trPr>
          <w:trHeight w:val="20"/>
        </w:trPr>
        <w:tc>
          <w:tcPr>
            <w:tcW w:w="715"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1550</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605"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667"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374.00</w:t>
            </w:r>
          </w:p>
        </w:tc>
        <w:tc>
          <w:tcPr>
            <w:tcW w:w="14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67"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1625</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62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403.00</w:t>
            </w:r>
          </w:p>
        </w:tc>
        <w:tc>
          <w:tcPr>
            <w:tcW w:w="134"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1700</w:t>
            </w:r>
          </w:p>
        </w:tc>
        <w:tc>
          <w:tcPr>
            <w:tcW w:w="634"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432.00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432.00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432.00</w:t>
            </w:r>
          </w:p>
        </w:tc>
        <w:tc>
          <w:tcPr>
            <w:tcW w:w="115" w:type="dxa"/>
            <w:tcBorders>
              <w:top w:val="nil"/>
              <w:left w:val="single" w:sz="6" w:space="0" w:color="auto"/>
              <w:bottom w:val="nil"/>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p>
        </w:tc>
        <w:tc>
          <w:tcPr>
            <w:tcW w:w="686" w:type="dxa"/>
            <w:tcBorders>
              <w:top w:val="nil"/>
              <w:left w:val="single" w:sz="6" w:space="0" w:color="auto"/>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b/>
                <w:bCs/>
                <w:sz w:val="18"/>
                <w:szCs w:val="24"/>
              </w:rPr>
              <w:t>1775</w:t>
            </w:r>
          </w:p>
        </w:tc>
        <w:tc>
          <w:tcPr>
            <w:tcW w:w="658"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c>
          <w:tcPr>
            <w:tcW w:w="619" w:type="dxa"/>
            <w:tcBorders>
              <w:top w:val="nil"/>
              <w:left w:val="nil"/>
              <w:bottom w:val="single" w:sz="6" w:space="0" w:color="auto"/>
              <w:right w:val="nil"/>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c>
          <w:tcPr>
            <w:tcW w:w="634" w:type="dxa"/>
            <w:tcBorders>
              <w:top w:val="nil"/>
              <w:left w:val="nil"/>
              <w:bottom w:val="single" w:sz="6" w:space="0" w:color="auto"/>
              <w:right w:val="single" w:sz="6" w:space="0" w:color="auto"/>
            </w:tcBorders>
            <w:shd w:val="clear" w:color="auto" w:fill="FFFFFF"/>
            <w:vAlign w:val="bottom"/>
          </w:tcPr>
          <w:p w:rsidR="00E37023" w:rsidRPr="00543FDE" w:rsidRDefault="00E37023" w:rsidP="00E90BF2">
            <w:pPr>
              <w:shd w:val="clear" w:color="auto" w:fill="FFFFFF"/>
              <w:jc w:val="center"/>
              <w:rPr>
                <w:sz w:val="18"/>
                <w:szCs w:val="24"/>
              </w:rPr>
            </w:pPr>
            <w:r w:rsidRPr="00543FDE">
              <w:rPr>
                <w:sz w:val="18"/>
                <w:szCs w:val="24"/>
              </w:rPr>
              <w:t>461.00</w:t>
            </w:r>
          </w:p>
        </w:tc>
      </w:tr>
    </w:tbl>
    <w:p w:rsidR="00E37023" w:rsidRPr="00543FDE" w:rsidRDefault="00E37023" w:rsidP="00E90BF2">
      <w:pPr>
        <w:shd w:val="clear" w:color="auto" w:fill="FFFFFF"/>
        <w:spacing w:before="120"/>
        <w:ind w:left="216" w:hanging="216"/>
        <w:jc w:val="both"/>
        <w:rPr>
          <w:szCs w:val="24"/>
        </w:rPr>
      </w:pPr>
      <w:r w:rsidRPr="00543FDE">
        <w:rPr>
          <w:noProof/>
          <w:szCs w:val="24"/>
        </w:rPr>
        <w:t>⦶</w:t>
      </w:r>
      <w:r w:rsidRPr="00543FDE">
        <w:rPr>
          <w:i/>
          <w:iCs/>
          <w:szCs w:val="24"/>
        </w:rPr>
        <w:t xml:space="preserve"> </w:t>
      </w:r>
      <w:r w:rsidRPr="00543FDE">
        <w:rPr>
          <w:szCs w:val="24"/>
        </w:rPr>
        <w:t>Where the employee earns more than $1,775 but less than $3,461, withhold $461 plus 39 cents for each $1 of earnings in excess of $1,775. Where the employe earns more than $3,460, withhold $1,119 plus 49 cents for each $1 of earnings in excess of $3,460.</w:t>
      </w:r>
    </w:p>
    <w:p w:rsidR="00E37023" w:rsidRPr="00543FDE" w:rsidRDefault="00E37023" w:rsidP="00E90BF2">
      <w:pPr>
        <w:shd w:val="clear" w:color="auto" w:fill="FFFFFF"/>
        <w:spacing w:before="60"/>
        <w:ind w:left="432" w:hanging="216"/>
        <w:jc w:val="both"/>
        <w:rPr>
          <w:szCs w:val="24"/>
        </w:rPr>
      </w:pPr>
      <w:r w:rsidRPr="00543FDE">
        <w:rPr>
          <w:b/>
          <w:bCs/>
          <w:szCs w:val="24"/>
        </w:rPr>
        <w:t>For all withholding amounts calculated, round the result to the nearest dollar.</w:t>
      </w:r>
      <w:bookmarkStart w:id="0" w:name="_GoBack"/>
      <w:bookmarkEnd w:id="0"/>
    </w:p>
    <w:sectPr w:rsidR="00E37023" w:rsidRPr="00543FDE" w:rsidSect="00E90BF2">
      <w:pgSz w:w="15120" w:h="21600" w:code="9"/>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1B56" w:rsidRDefault="008E1B56" w:rsidP="00E90BF2">
      <w:r>
        <w:separator/>
      </w:r>
    </w:p>
  </w:endnote>
  <w:endnote w:type="continuationSeparator" w:id="0">
    <w:p w:rsidR="008E1B56" w:rsidRDefault="008E1B56" w:rsidP="00E9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Com 65 Md">
    <w:altName w:val="HelveticaNeueLT Com 65 Md"/>
    <w:panose1 w:val="00000000000000000000"/>
    <w:charset w:val="00"/>
    <w:family w:val="swiss"/>
    <w:notTrueType/>
    <w:pitch w:val="default"/>
    <w:sig w:usb0="00000003" w:usb1="00000000" w:usb2="00000000" w:usb3="00000000" w:csb0="00000001" w:csb1="00000000"/>
  </w:font>
  <w:font w:name="HelveticaNeueLT Com 45 Lt">
    <w:altName w:val="HelveticaNeueLT Com 45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BF2" w:rsidRPr="00E90BF2" w:rsidRDefault="00E90BF2" w:rsidP="00E90BF2">
    <w:pPr>
      <w:pStyle w:val="Footer"/>
      <w:pBdr>
        <w:top w:val="single" w:sz="4" w:space="1" w:color="auto"/>
      </w:pBdr>
      <w:tabs>
        <w:tab w:val="clear" w:pos="4680"/>
        <w:tab w:val="clear" w:pos="9360"/>
        <w:tab w:val="center" w:pos="8550"/>
        <w:tab w:val="right" w:pos="10440"/>
      </w:tabs>
    </w:pPr>
    <w:r w:rsidRPr="00E90BF2">
      <w:fldChar w:fldCharType="begin"/>
    </w:r>
    <w:r w:rsidRPr="00E90BF2">
      <w:instrText xml:space="preserve"> PAGE   \* MERGEFORMAT </w:instrText>
    </w:r>
    <w:r w:rsidRPr="00E90BF2">
      <w:fldChar w:fldCharType="separate"/>
    </w:r>
    <w:r w:rsidR="00E80EF7">
      <w:rPr>
        <w:noProof/>
      </w:rPr>
      <w:t>2</w:t>
    </w:r>
    <w:r w:rsidRPr="00E90BF2">
      <w:rPr>
        <w:noProof/>
      </w:rPr>
      <w:fldChar w:fldCharType="end"/>
    </w:r>
    <w:r w:rsidRPr="00E90BF2">
      <w:tab/>
    </w:r>
    <w:r w:rsidRPr="00E90BF2">
      <w:rPr>
        <w:rFonts w:cs="HelveticaNeueLT Com 65 Md"/>
        <w:b/>
        <w:color w:val="221E1F"/>
        <w:szCs w:val="14"/>
      </w:rPr>
      <w:t>Schedule 9</w:t>
    </w:r>
    <w:r w:rsidRPr="00E90BF2">
      <w:rPr>
        <w:rFonts w:cs="HelveticaNeueLT Com 65 Md"/>
        <w:color w:val="221E1F"/>
        <w:szCs w:val="14"/>
      </w:rPr>
      <w:t xml:space="preserve"> </w:t>
    </w:r>
    <w:r w:rsidRPr="00E90BF2">
      <w:rPr>
        <w:rFonts w:cs="HelveticaNeueLT Com 45 Lt"/>
        <w:color w:val="221E1F"/>
        <w:szCs w:val="14"/>
      </w:rPr>
      <w:t>Tax table for seniors and pensioners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F7" w:rsidRPr="00E90BF2" w:rsidRDefault="00E80EF7" w:rsidP="00E90BF2">
    <w:pPr>
      <w:pStyle w:val="Footer"/>
      <w:pBdr>
        <w:top w:val="single" w:sz="4" w:space="1" w:color="auto"/>
      </w:pBdr>
      <w:tabs>
        <w:tab w:val="clear" w:pos="4680"/>
        <w:tab w:val="clear" w:pos="9360"/>
        <w:tab w:val="center" w:pos="8550"/>
        <w:tab w:val="right" w:pos="10440"/>
      </w:tabs>
    </w:pPr>
    <w:r w:rsidRPr="00E90BF2">
      <w:fldChar w:fldCharType="begin"/>
    </w:r>
    <w:r w:rsidRPr="00E90BF2">
      <w:instrText xml:space="preserve"> PAGE   \* MERGEFORMAT </w:instrText>
    </w:r>
    <w:r w:rsidRPr="00E90BF2">
      <w:fldChar w:fldCharType="separate"/>
    </w:r>
    <w:r w:rsidR="00543FDE">
      <w:rPr>
        <w:noProof/>
      </w:rPr>
      <w:t>6</w:t>
    </w:r>
    <w:r w:rsidRPr="00E90BF2">
      <w:rPr>
        <w:noProof/>
      </w:rPr>
      <w:fldChar w:fldCharType="end"/>
    </w:r>
    <w:r w:rsidRPr="00E90BF2">
      <w:tab/>
    </w:r>
    <w:r w:rsidRPr="00E90BF2">
      <w:rPr>
        <w:rFonts w:cs="HelveticaNeueLT Com 65 Md"/>
        <w:b/>
        <w:color w:val="221E1F"/>
        <w:szCs w:val="14"/>
      </w:rPr>
      <w:t>Schedule 9</w:t>
    </w:r>
    <w:r w:rsidRPr="00E90BF2">
      <w:rPr>
        <w:rFonts w:cs="HelveticaNeueLT Com 65 Md"/>
        <w:color w:val="221E1F"/>
        <w:szCs w:val="14"/>
      </w:rPr>
      <w:t xml:space="preserve"> </w:t>
    </w:r>
    <w:r w:rsidRPr="00E90BF2">
      <w:rPr>
        <w:rFonts w:cs="HelveticaNeueLT Com 45 Lt"/>
        <w:color w:val="221E1F"/>
        <w:szCs w:val="14"/>
      </w:rPr>
      <w:t>Tax table for seniors and pensioners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F7" w:rsidRDefault="00E80EF7" w:rsidP="00E80EF7">
    <w:pPr>
      <w:pStyle w:val="Footer"/>
      <w:pBdr>
        <w:top w:val="single" w:sz="4" w:space="1" w:color="auto"/>
      </w:pBdr>
      <w:tabs>
        <w:tab w:val="clear" w:pos="4680"/>
        <w:tab w:val="clear" w:pos="9360"/>
        <w:tab w:val="center" w:pos="10350"/>
        <w:tab w:val="right" w:pos="10440"/>
      </w:tabs>
    </w:pPr>
    <w:r w:rsidRPr="00E90BF2">
      <w:rPr>
        <w:rFonts w:cs="HelveticaNeueLT Com 65 Md"/>
        <w:b/>
        <w:color w:val="221E1F"/>
        <w:szCs w:val="14"/>
      </w:rPr>
      <w:t>Schedule 9</w:t>
    </w:r>
    <w:r w:rsidRPr="00E90BF2">
      <w:rPr>
        <w:rFonts w:cs="HelveticaNeueLT Com 65 Md"/>
        <w:color w:val="221E1F"/>
        <w:szCs w:val="14"/>
      </w:rPr>
      <w:t xml:space="preserve"> </w:t>
    </w:r>
    <w:r w:rsidRPr="00E90BF2">
      <w:rPr>
        <w:rFonts w:cs="HelveticaNeueLT Com 45 Lt"/>
        <w:color w:val="221E1F"/>
        <w:szCs w:val="14"/>
      </w:rPr>
      <w:t>Tax table for seniors and pensioners</w:t>
    </w:r>
    <w:r>
      <w:tab/>
    </w:r>
    <w:r>
      <w:fldChar w:fldCharType="begin"/>
    </w:r>
    <w:r>
      <w:instrText xml:space="preserve"> PAGE   \* MERGEFORMAT </w:instrText>
    </w:r>
    <w:r>
      <w:fldChar w:fldCharType="separate"/>
    </w:r>
    <w:r w:rsidR="00543FDE">
      <w:rPr>
        <w:noProof/>
      </w:rPr>
      <w:t>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F7" w:rsidRDefault="00E80EF7" w:rsidP="00E80EF7">
    <w:pPr>
      <w:pStyle w:val="Footer"/>
      <w:pBdr>
        <w:top w:val="single" w:sz="4" w:space="1" w:color="auto"/>
      </w:pBdr>
      <w:tabs>
        <w:tab w:val="clear" w:pos="4680"/>
        <w:tab w:val="clear" w:pos="9360"/>
        <w:tab w:val="center" w:pos="13410"/>
        <w:tab w:val="right" w:pos="13590"/>
      </w:tabs>
    </w:pPr>
    <w:r w:rsidRPr="00E90BF2">
      <w:rPr>
        <w:rFonts w:cs="HelveticaNeueLT Com 65 Md"/>
        <w:b/>
        <w:color w:val="221E1F"/>
        <w:szCs w:val="14"/>
      </w:rPr>
      <w:t>Schedule 9</w:t>
    </w:r>
    <w:r w:rsidRPr="00E90BF2">
      <w:rPr>
        <w:rFonts w:cs="HelveticaNeueLT Com 65 Md"/>
        <w:color w:val="221E1F"/>
        <w:szCs w:val="14"/>
      </w:rPr>
      <w:t xml:space="preserve"> </w:t>
    </w:r>
    <w:r w:rsidRPr="00E90BF2">
      <w:rPr>
        <w:rFonts w:cs="HelveticaNeueLT Com 45 Lt"/>
        <w:color w:val="221E1F"/>
        <w:szCs w:val="14"/>
      </w:rPr>
      <w:t>Tax table for seniors and pensioners</w:t>
    </w:r>
    <w:r>
      <w:tab/>
    </w:r>
    <w:r>
      <w:fldChar w:fldCharType="begin"/>
    </w:r>
    <w:r>
      <w:instrText xml:space="preserve"> PAGE   \* MERGEFORMAT </w:instrText>
    </w:r>
    <w:r>
      <w:fldChar w:fldCharType="separate"/>
    </w:r>
    <w:r w:rsidR="00543FDE">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EF7" w:rsidRPr="00E90BF2" w:rsidRDefault="00E80EF7" w:rsidP="00E80EF7">
    <w:pPr>
      <w:pStyle w:val="Footer"/>
      <w:pBdr>
        <w:top w:val="single" w:sz="4" w:space="1" w:color="auto"/>
      </w:pBdr>
      <w:tabs>
        <w:tab w:val="clear" w:pos="4680"/>
        <w:tab w:val="clear" w:pos="9360"/>
        <w:tab w:val="center" w:pos="11610"/>
        <w:tab w:val="right" w:pos="13680"/>
      </w:tabs>
    </w:pPr>
    <w:r w:rsidRPr="00E90BF2">
      <w:fldChar w:fldCharType="begin"/>
    </w:r>
    <w:r w:rsidRPr="00E90BF2">
      <w:instrText xml:space="preserve"> PAGE   \* MERGEFORMAT </w:instrText>
    </w:r>
    <w:r w:rsidRPr="00E90BF2">
      <w:fldChar w:fldCharType="separate"/>
    </w:r>
    <w:r w:rsidR="00543FDE">
      <w:rPr>
        <w:noProof/>
      </w:rPr>
      <w:t>10</w:t>
    </w:r>
    <w:r w:rsidRPr="00E90BF2">
      <w:rPr>
        <w:noProof/>
      </w:rPr>
      <w:fldChar w:fldCharType="end"/>
    </w:r>
    <w:r w:rsidRPr="00E90BF2">
      <w:tab/>
    </w:r>
    <w:r w:rsidRPr="00E90BF2">
      <w:rPr>
        <w:rFonts w:cs="HelveticaNeueLT Com 65 Md"/>
        <w:b/>
        <w:color w:val="221E1F"/>
        <w:szCs w:val="14"/>
      </w:rPr>
      <w:t>Schedule 9</w:t>
    </w:r>
    <w:r w:rsidRPr="00E90BF2">
      <w:rPr>
        <w:rFonts w:cs="HelveticaNeueLT Com 65 Md"/>
        <w:color w:val="221E1F"/>
        <w:szCs w:val="14"/>
      </w:rPr>
      <w:t xml:space="preserve"> </w:t>
    </w:r>
    <w:r w:rsidRPr="00E90BF2">
      <w:rPr>
        <w:rFonts w:cs="HelveticaNeueLT Com 45 Lt"/>
        <w:color w:val="221E1F"/>
        <w:szCs w:val="14"/>
      </w:rPr>
      <w:t>Tax table for seniors and pensioners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1B56" w:rsidRDefault="008E1B56" w:rsidP="00E90BF2">
      <w:r>
        <w:separator/>
      </w:r>
    </w:p>
  </w:footnote>
  <w:footnote w:type="continuationSeparator" w:id="0">
    <w:p w:rsidR="008E1B56" w:rsidRDefault="008E1B56" w:rsidP="00E90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9459E"/>
    <w:rsid w:val="000D17EF"/>
    <w:rsid w:val="003E67D1"/>
    <w:rsid w:val="00543FDE"/>
    <w:rsid w:val="00826117"/>
    <w:rsid w:val="00875017"/>
    <w:rsid w:val="008E1B56"/>
    <w:rsid w:val="00B10CAF"/>
    <w:rsid w:val="00C9459E"/>
    <w:rsid w:val="00D03124"/>
    <w:rsid w:val="00E37023"/>
    <w:rsid w:val="00E80EF7"/>
    <w:rsid w:val="00E90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0BF2"/>
    <w:pPr>
      <w:tabs>
        <w:tab w:val="center" w:pos="4680"/>
        <w:tab w:val="right" w:pos="9360"/>
      </w:tabs>
    </w:pPr>
  </w:style>
  <w:style w:type="character" w:customStyle="1" w:styleId="HeaderChar">
    <w:name w:val="Header Char"/>
    <w:link w:val="Header"/>
    <w:uiPriority w:val="99"/>
    <w:rsid w:val="00E90BF2"/>
    <w:rPr>
      <w:rFonts w:ascii="Times New Roman" w:hAnsi="Times New Roman"/>
      <w:sz w:val="20"/>
      <w:szCs w:val="20"/>
    </w:rPr>
  </w:style>
  <w:style w:type="paragraph" w:styleId="Footer">
    <w:name w:val="footer"/>
    <w:basedOn w:val="Normal"/>
    <w:link w:val="FooterChar"/>
    <w:uiPriority w:val="99"/>
    <w:unhideWhenUsed/>
    <w:rsid w:val="00E90BF2"/>
    <w:pPr>
      <w:tabs>
        <w:tab w:val="center" w:pos="4680"/>
        <w:tab w:val="right" w:pos="9360"/>
      </w:tabs>
    </w:pPr>
  </w:style>
  <w:style w:type="character" w:customStyle="1" w:styleId="FooterChar">
    <w:name w:val="Footer Char"/>
    <w:link w:val="Footer"/>
    <w:uiPriority w:val="99"/>
    <w:rsid w:val="00E90BF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8111</Words>
  <Characters>39992</Characters>
  <Application>Microsoft Office Word</Application>
  <DocSecurity>0</DocSecurity>
  <Lines>850</Lines>
  <Paragraphs>511</Paragraphs>
  <ScaleCrop>false</ScaleCrop>
  <Company/>
  <LinksUpToDate>false</LinksUpToDate>
  <CharactersWithSpaces>47592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2023-01-03T04:05:00Z</dcterms:created>
  <dcterms:modified xsi:type="dcterms:W3CDTF">2023-01-03T04:05:00Z</dcterms:modified>
</cp:coreProperties>
</file>