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37" w:rsidRDefault="008E6B37">
      <w:pPr>
        <w:spacing w:before="7" w:line="170" w:lineRule="exact"/>
        <w:rPr>
          <w:sz w:val="17"/>
          <w:szCs w:val="17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845C4">
      <w:pPr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8pt;height:86.4pt;mso-position-horizontal-relative:char;mso-position-vertical-relative:line">
            <v:imagedata r:id="rId8" o:title=""/>
          </v:shape>
        </w:pict>
      </w:r>
    </w:p>
    <w:p w:rsidR="008E6B37" w:rsidRDefault="008E6B37">
      <w:pPr>
        <w:spacing w:before="8" w:line="140" w:lineRule="exact"/>
        <w:rPr>
          <w:sz w:val="14"/>
          <w:szCs w:val="14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D13A86">
      <w:pPr>
        <w:spacing w:before="66" w:line="446" w:lineRule="exact"/>
        <w:ind w:left="100" w:right="134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Superannuation</w:t>
      </w:r>
      <w:r>
        <w:rPr>
          <w:rFonts w:ascii="Arial"/>
          <w:b/>
          <w:spacing w:val="-37"/>
          <w:sz w:val="40"/>
        </w:rPr>
        <w:t xml:space="preserve"> </w:t>
      </w:r>
      <w:r>
        <w:rPr>
          <w:rFonts w:ascii="Arial"/>
          <w:b/>
          <w:sz w:val="40"/>
        </w:rPr>
        <w:t>Industry</w:t>
      </w:r>
      <w:r>
        <w:rPr>
          <w:rFonts w:ascii="Arial"/>
          <w:b/>
          <w:spacing w:val="-36"/>
          <w:sz w:val="40"/>
        </w:rPr>
        <w:t xml:space="preserve"> </w:t>
      </w:r>
      <w:r>
        <w:rPr>
          <w:rFonts w:ascii="Arial"/>
          <w:b/>
          <w:sz w:val="40"/>
        </w:rPr>
        <w:t>(Supervision)</w:t>
      </w:r>
      <w:r>
        <w:rPr>
          <w:rFonts w:ascii="Arial"/>
          <w:b/>
          <w:w w:val="99"/>
          <w:sz w:val="40"/>
        </w:rPr>
        <w:t xml:space="preserve"> </w:t>
      </w:r>
      <w:r>
        <w:rPr>
          <w:rFonts w:ascii="Arial"/>
          <w:b/>
          <w:sz w:val="40"/>
        </w:rPr>
        <w:t>modification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declaration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No.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1</w:t>
      </w:r>
      <w:r>
        <w:rPr>
          <w:rFonts w:ascii="Arial"/>
          <w:b/>
          <w:spacing w:val="-15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2014</w:t>
      </w:r>
    </w:p>
    <w:p w:rsidR="008E6B37" w:rsidRDefault="008E6B37">
      <w:pPr>
        <w:spacing w:before="4" w:line="220" w:lineRule="exact"/>
      </w:pPr>
    </w:p>
    <w:p w:rsidR="008E6B37" w:rsidRDefault="008845C4">
      <w:pPr>
        <w:spacing w:before="63"/>
        <w:ind w:left="143"/>
        <w:rPr>
          <w:rFonts w:ascii="Arial" w:eastAsia="Arial" w:hAnsi="Arial" w:cs="Arial"/>
          <w:sz w:val="28"/>
          <w:szCs w:val="28"/>
        </w:rPr>
      </w:pPr>
      <w:r>
        <w:pict>
          <v:group id="_x0000_s1026" style="position:absolute;left:0;text-align:left;margin-left:73.4pt;margin-top:24.65pt;width:447.95pt;height:1.55pt;z-index:-251656192;mso-position-horizontal-relative:page" coordorigin="1468,493" coordsize="8959,31">
            <v:group id="_x0000_s1029" style="position:absolute;left:1478;top:503;width:8933;height:2" coordorigin="1478,503" coordsize="8933,2">
              <v:shape id="_x0000_s1030" style="position:absolute;left:1478;top:503;width:8933;height:2" coordorigin="1478,503" coordsize="8933,0" path="m1478,503r8933,e" filled="f" strokecolor="#7f7f7f" strokeweight="1.06pt">
                <v:path arrowok="t"/>
              </v:shape>
            </v:group>
            <v:group id="_x0000_s1027" style="position:absolute;left:1483;top:513;width:8933;height:2" coordorigin="1483,513" coordsize="8933,2">
              <v:shape id="_x0000_s1028" style="position:absolute;left:1483;top:513;width:8933;height:2" coordorigin="1483,513" coordsize="8933,0" path="m1483,513r8933,e" filled="f" strokecolor="#d4d0c8" strokeweight="1.06pt">
                <v:path arrowok="t"/>
              </v:shape>
            </v:group>
            <w10:wrap anchorx="page"/>
          </v:group>
        </w:pict>
      </w:r>
      <w:r w:rsidR="00D13A86">
        <w:rPr>
          <w:rFonts w:ascii="Arial"/>
          <w:i/>
          <w:sz w:val="28"/>
        </w:rPr>
        <w:t>Superannuation</w:t>
      </w:r>
      <w:r w:rsidR="00D13A86">
        <w:rPr>
          <w:rFonts w:ascii="Arial"/>
          <w:i/>
          <w:spacing w:val="-15"/>
          <w:sz w:val="28"/>
        </w:rPr>
        <w:t xml:space="preserve"> </w:t>
      </w:r>
      <w:r w:rsidR="00D13A86">
        <w:rPr>
          <w:rFonts w:ascii="Arial"/>
          <w:i/>
          <w:sz w:val="28"/>
        </w:rPr>
        <w:t>Industry</w:t>
      </w:r>
      <w:r w:rsidR="00D13A86">
        <w:rPr>
          <w:rFonts w:ascii="Arial"/>
          <w:i/>
          <w:spacing w:val="-14"/>
          <w:sz w:val="28"/>
        </w:rPr>
        <w:t xml:space="preserve"> </w:t>
      </w:r>
      <w:r w:rsidR="00D13A86">
        <w:rPr>
          <w:rFonts w:ascii="Arial"/>
          <w:i/>
          <w:sz w:val="28"/>
        </w:rPr>
        <w:t>(Supervision)</w:t>
      </w:r>
      <w:r w:rsidR="00D13A86">
        <w:rPr>
          <w:rFonts w:ascii="Arial"/>
          <w:i/>
          <w:spacing w:val="-14"/>
          <w:sz w:val="28"/>
        </w:rPr>
        <w:t xml:space="preserve"> </w:t>
      </w:r>
      <w:r w:rsidR="00D13A86">
        <w:rPr>
          <w:rFonts w:ascii="Arial"/>
          <w:i/>
          <w:sz w:val="28"/>
        </w:rPr>
        <w:t>Act</w:t>
      </w:r>
      <w:r w:rsidR="00D13A86">
        <w:rPr>
          <w:rFonts w:ascii="Arial"/>
          <w:i/>
          <w:spacing w:val="-13"/>
          <w:sz w:val="28"/>
        </w:rPr>
        <w:t xml:space="preserve"> </w:t>
      </w:r>
      <w:r w:rsidR="00D13A86">
        <w:rPr>
          <w:rFonts w:ascii="Arial"/>
          <w:i/>
          <w:sz w:val="28"/>
        </w:rPr>
        <w:t>1993</w:t>
      </w: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before="17" w:line="280" w:lineRule="exact"/>
        <w:rPr>
          <w:sz w:val="28"/>
          <w:szCs w:val="28"/>
        </w:rPr>
      </w:pPr>
    </w:p>
    <w:p w:rsidR="008E6B37" w:rsidRDefault="00D13A86">
      <w:pPr>
        <w:pStyle w:val="BodyText"/>
        <w:spacing w:before="77" w:line="230" w:lineRule="auto"/>
        <w:ind w:right="222"/>
      </w:pPr>
      <w:r>
        <w:rPr>
          <w:spacing w:val="-1"/>
        </w:rPr>
        <w:t>I,</w:t>
      </w:r>
      <w:r>
        <w:rPr>
          <w:spacing w:val="-2"/>
        </w:rPr>
        <w:t xml:space="preserve"> </w:t>
      </w:r>
      <w:r>
        <w:t>Brandon</w:t>
      </w:r>
      <w:r>
        <w:rPr>
          <w:spacing w:val="-5"/>
        </w:rPr>
        <w:t xml:space="preserve"> </w:t>
      </w:r>
      <w:r>
        <w:rPr>
          <w:spacing w:val="-1"/>
        </w:rPr>
        <w:t>Kong</w:t>
      </w:r>
      <w:r>
        <w:rPr>
          <w:spacing w:val="-5"/>
        </w:rPr>
        <w:t xml:space="preserve"> </w:t>
      </w:r>
      <w:r>
        <w:t>Leong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Khoo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delegate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APRA,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332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i/>
          <w:spacing w:val="-1"/>
        </w:rPr>
        <w:t>Superannuation</w:t>
      </w:r>
      <w:r>
        <w:rPr>
          <w:i/>
          <w:spacing w:val="23"/>
          <w:w w:val="99"/>
        </w:rPr>
        <w:t xml:space="preserve"> </w:t>
      </w:r>
      <w:r>
        <w:rPr>
          <w:i/>
          <w:spacing w:val="-1"/>
        </w:rPr>
        <w:t>Industry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(Supervision)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1993</w:t>
      </w:r>
      <w:r>
        <w:rPr>
          <w:i/>
          <w:spacing w:val="-4"/>
        </w:rPr>
        <w:t xml:space="preserve"> </w:t>
      </w:r>
      <w:r>
        <w:rPr>
          <w:spacing w:val="-1"/>
        </w:rPr>
        <w:t>(the</w:t>
      </w:r>
      <w:r>
        <w:rPr>
          <w:spacing w:val="-3"/>
        </w:rPr>
        <w:t xml:space="preserve"> </w:t>
      </w:r>
      <w:r>
        <w:rPr>
          <w:spacing w:val="-1"/>
        </w:rPr>
        <w:t>Act),</w:t>
      </w:r>
      <w:r>
        <w:rPr>
          <w:spacing w:val="-3"/>
        </w:rPr>
        <w:t xml:space="preserve"> </w:t>
      </w:r>
      <w:r>
        <w:rPr>
          <w:spacing w:val="-1"/>
        </w:rPr>
        <w:t>DECLARE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regulation</w:t>
      </w:r>
      <w:r>
        <w:rPr>
          <w:spacing w:val="-3"/>
        </w:rPr>
        <w:t xml:space="preserve"> </w:t>
      </w:r>
      <w:r>
        <w:rPr>
          <w:spacing w:val="-1"/>
        </w:rPr>
        <w:t>4.07E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Regulations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9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relation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Schedule,</w:t>
      </w:r>
      <w:r>
        <w:rPr>
          <w:spacing w:val="-1"/>
          <w:w w:val="99"/>
        </w:rPr>
        <w:t xml:space="preserve"> </w:t>
      </w:r>
      <w:r>
        <w:rPr>
          <w:spacing w:val="28"/>
          <w:w w:val="99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Schedule.</w:t>
      </w:r>
    </w:p>
    <w:p w:rsidR="008E6B37" w:rsidRDefault="008E6B37">
      <w:pPr>
        <w:spacing w:before="11" w:line="280" w:lineRule="exact"/>
        <w:rPr>
          <w:sz w:val="28"/>
          <w:szCs w:val="28"/>
        </w:rPr>
      </w:pPr>
    </w:p>
    <w:p w:rsidR="008E6B37" w:rsidRDefault="00D13A86">
      <w:pPr>
        <w:pStyle w:val="BodyText"/>
        <w:spacing w:line="264" w:lineRule="exact"/>
        <w:ind w:right="134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rPr>
          <w:spacing w:val="-1"/>
        </w:rPr>
        <w:t>comes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force</w:t>
      </w:r>
      <w:r>
        <w:rPr>
          <w:spacing w:val="-5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instrument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Register</w:t>
      </w:r>
      <w:r>
        <w:rPr>
          <w:spacing w:val="26"/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Legislative</w:t>
      </w:r>
      <w:r>
        <w:rPr>
          <w:spacing w:val="-12"/>
        </w:rPr>
        <w:t xml:space="preserve"> </w:t>
      </w:r>
      <w:r>
        <w:t>Instruments.</w:t>
      </w:r>
    </w:p>
    <w:p w:rsidR="008E6B37" w:rsidRDefault="008E6B37">
      <w:pPr>
        <w:spacing w:before="15" w:line="260" w:lineRule="exact"/>
        <w:rPr>
          <w:sz w:val="26"/>
          <w:szCs w:val="26"/>
        </w:rPr>
      </w:pPr>
    </w:p>
    <w:p w:rsidR="008E6B37" w:rsidRDefault="008845C4">
      <w:pPr>
        <w:pStyle w:val="BodyText"/>
        <w:rPr>
          <w:spacing w:val="-1"/>
        </w:rPr>
      </w:pPr>
      <w:r>
        <w:rPr>
          <w:spacing w:val="-1"/>
        </w:rPr>
        <w:t xml:space="preserve">Dated: 7 </w:t>
      </w:r>
      <w:r w:rsidR="00D13A86">
        <w:rPr>
          <w:spacing w:val="-1"/>
        </w:rPr>
        <w:t>April 2014</w:t>
      </w:r>
    </w:p>
    <w:p w:rsidR="008845C4" w:rsidRDefault="008845C4">
      <w:pPr>
        <w:pStyle w:val="BodyText"/>
        <w:rPr>
          <w:spacing w:val="-1"/>
        </w:rPr>
      </w:pPr>
    </w:p>
    <w:p w:rsidR="008E6B37" w:rsidRDefault="008845C4" w:rsidP="008845C4">
      <w:pPr>
        <w:pStyle w:val="BodyText"/>
      </w:pPr>
      <w:r>
        <w:rPr>
          <w:spacing w:val="-1"/>
        </w:rPr>
        <w:t>[Signed]</w:t>
      </w:r>
      <w:bookmarkStart w:id="0" w:name="_GoBack"/>
      <w:bookmarkEnd w:id="0"/>
    </w:p>
    <w:p w:rsidR="008E6B37" w:rsidRDefault="008E6B37">
      <w:pPr>
        <w:pStyle w:val="BodyText"/>
        <w:spacing w:before="69" w:line="272" w:lineRule="exact"/>
      </w:pPr>
    </w:p>
    <w:p w:rsidR="008E6B37" w:rsidRDefault="00D13A86">
      <w:pPr>
        <w:pStyle w:val="BodyText"/>
        <w:spacing w:before="5" w:line="230" w:lineRule="auto"/>
        <w:ind w:right="5534"/>
      </w:pPr>
      <w:r>
        <w:t>Brandon</w:t>
      </w:r>
      <w:r>
        <w:rPr>
          <w:spacing w:val="-6"/>
        </w:rPr>
        <w:t xml:space="preserve"> </w:t>
      </w:r>
      <w:r>
        <w:rPr>
          <w:spacing w:val="-1"/>
        </w:rPr>
        <w:t>Kong</w:t>
      </w:r>
      <w:r>
        <w:rPr>
          <w:spacing w:val="-6"/>
        </w:rPr>
        <w:t xml:space="preserve"> </w:t>
      </w:r>
      <w:r>
        <w:t>Leong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Khoo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Executive</w:t>
      </w:r>
      <w:r>
        <w:rPr>
          <w:spacing w:val="-12"/>
        </w:rPr>
        <w:t xml:space="preserve"> </w:t>
      </w:r>
      <w:r>
        <w:rPr>
          <w:spacing w:val="-1"/>
        </w:rPr>
        <w:t>General</w:t>
      </w:r>
      <w:r>
        <w:rPr>
          <w:spacing w:val="-11"/>
        </w:rPr>
        <w:t xml:space="preserve"> </w:t>
      </w:r>
      <w:r>
        <w:rPr>
          <w:spacing w:val="-1"/>
        </w:rPr>
        <w:t>Manager</w:t>
      </w:r>
      <w:r>
        <w:rPr>
          <w:spacing w:val="22"/>
          <w:w w:val="99"/>
        </w:rPr>
        <w:t xml:space="preserve"> </w:t>
      </w:r>
      <w:proofErr w:type="spellStart"/>
      <w:r>
        <w:rPr>
          <w:spacing w:val="-1"/>
        </w:rPr>
        <w:t>Specialised</w:t>
      </w:r>
      <w:proofErr w:type="spellEnd"/>
      <w:r>
        <w:rPr>
          <w:spacing w:val="-15"/>
        </w:rPr>
        <w:t xml:space="preserve"> </w:t>
      </w:r>
      <w:r>
        <w:t>Institutions</w:t>
      </w:r>
      <w:r>
        <w:rPr>
          <w:spacing w:val="-15"/>
        </w:rPr>
        <w:t xml:space="preserve"> </w:t>
      </w:r>
      <w:r>
        <w:rPr>
          <w:spacing w:val="-1"/>
        </w:rPr>
        <w:t>Division</w:t>
      </w:r>
      <w:r>
        <w:rPr>
          <w:spacing w:val="21"/>
          <w:w w:val="99"/>
        </w:rPr>
        <w:t xml:space="preserve"> </w:t>
      </w:r>
      <w:r>
        <w:t>Central</w:t>
      </w:r>
      <w:r>
        <w:rPr>
          <w:spacing w:val="-17"/>
        </w:rPr>
        <w:t xml:space="preserve"> </w:t>
      </w:r>
      <w:r>
        <w:t>Region</w:t>
      </w:r>
    </w:p>
    <w:p w:rsidR="008E6B37" w:rsidRDefault="008E6B37">
      <w:pPr>
        <w:spacing w:before="4" w:line="340" w:lineRule="exact"/>
        <w:rPr>
          <w:sz w:val="34"/>
          <w:szCs w:val="34"/>
        </w:rPr>
      </w:pPr>
    </w:p>
    <w:p w:rsidR="008E6B37" w:rsidRDefault="00D13A86">
      <w:pPr>
        <w:tabs>
          <w:tab w:val="left" w:pos="6829"/>
        </w:tabs>
        <w:ind w:left="1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b/>
          <w:spacing w:val="-1"/>
          <w:position w:val="-4"/>
          <w:sz w:val="24"/>
        </w:rPr>
        <w:t>Interpretation</w:t>
      </w:r>
      <w:r>
        <w:rPr>
          <w:rFonts w:ascii="Arial"/>
          <w:b/>
          <w:spacing w:val="-1"/>
          <w:position w:val="-4"/>
          <w:sz w:val="24"/>
        </w:rPr>
        <w:tab/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ID: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212084</w:t>
      </w:r>
    </w:p>
    <w:p w:rsidR="008E6B37" w:rsidRDefault="00D13A86">
      <w:pPr>
        <w:pStyle w:val="BodyText"/>
        <w:spacing w:before="88"/>
        <w:ind w:left="162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instrument</w:t>
      </w:r>
    </w:p>
    <w:p w:rsidR="008E6B37" w:rsidRDefault="00D13A86">
      <w:pPr>
        <w:pStyle w:val="BodyText"/>
        <w:spacing w:before="98"/>
        <w:ind w:left="162"/>
      </w:pPr>
      <w:r>
        <w:rPr>
          <w:b/>
          <w:i/>
          <w:spacing w:val="-1"/>
        </w:rPr>
        <w:t>APRA</w:t>
      </w:r>
      <w:r>
        <w:rPr>
          <w:b/>
          <w:i/>
          <w:spacing w:val="-14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Australian</w:t>
      </w:r>
      <w:r>
        <w:rPr>
          <w:spacing w:val="-7"/>
        </w:rPr>
        <w:t xml:space="preserve"> </w:t>
      </w:r>
      <w:r>
        <w:rPr>
          <w:spacing w:val="-1"/>
        </w:rPr>
        <w:t>Prudential</w:t>
      </w:r>
      <w:r>
        <w:rPr>
          <w:spacing w:val="-8"/>
        </w:rPr>
        <w:t xml:space="preserve"> </w:t>
      </w:r>
      <w:r>
        <w:rPr>
          <w:spacing w:val="-1"/>
        </w:rPr>
        <w:t>Regulation</w:t>
      </w:r>
      <w:r>
        <w:rPr>
          <w:spacing w:val="-8"/>
        </w:rPr>
        <w:t xml:space="preserve"> </w:t>
      </w:r>
      <w:r>
        <w:rPr>
          <w:spacing w:val="-1"/>
        </w:rPr>
        <w:t>Authority.</w:t>
      </w:r>
    </w:p>
    <w:p w:rsidR="008E6B37" w:rsidRDefault="00D13A86">
      <w:pPr>
        <w:spacing w:before="106" w:line="264" w:lineRule="exact"/>
        <w:ind w:left="162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Federal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Register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Legislative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Instruments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register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established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20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Legislative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Instruments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Act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2003.</w:t>
      </w:r>
    </w:p>
    <w:p w:rsidR="008E6B37" w:rsidRDefault="00D13A86">
      <w:pPr>
        <w:spacing w:before="97"/>
        <w:ind w:left="1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i/>
          <w:spacing w:val="-1"/>
          <w:sz w:val="24"/>
        </w:rPr>
        <w:t>Regulations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means</w:t>
      </w:r>
      <w:proofErr w:type="gramEnd"/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Superannuation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Industry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(Supervision)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Regulations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1994.</w:t>
      </w:r>
    </w:p>
    <w:p w:rsidR="008E6B37" w:rsidRDefault="008E6B37">
      <w:pPr>
        <w:rPr>
          <w:rFonts w:ascii="Times New Roman" w:eastAsia="Times New Roman" w:hAnsi="Times New Roman" w:cs="Times New Roman"/>
          <w:sz w:val="24"/>
          <w:szCs w:val="24"/>
        </w:rPr>
        <w:sectPr w:rsidR="008E6B37" w:rsidSect="00D13A86">
          <w:headerReference w:type="default" r:id="rId9"/>
          <w:type w:val="continuous"/>
          <w:pgSz w:w="11910" w:h="16840"/>
          <w:pgMar w:top="961" w:right="1340" w:bottom="280" w:left="1340" w:header="27" w:footer="720" w:gutter="0"/>
          <w:pgNumType w:start="1"/>
          <w:cols w:space="720"/>
        </w:sectPr>
      </w:pPr>
    </w:p>
    <w:p w:rsidR="008E6B37" w:rsidRDefault="00D13A86">
      <w:pPr>
        <w:spacing w:before="102"/>
        <w:ind w:left="1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1</w:t>
      </w:r>
    </w:p>
    <w:p w:rsidR="008E6B37" w:rsidRDefault="00D13A86">
      <w:pPr>
        <w:spacing w:before="102"/>
        <w:ind w:left="1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9"/>
        </w:rPr>
        <w:lastRenderedPageBreak/>
        <w:t>This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instrument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legislative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instrument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purposes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9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1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Legislative</w:t>
      </w:r>
      <w:r>
        <w:rPr>
          <w:rFonts w:ascii="Times New Roman"/>
          <w:i/>
          <w:spacing w:val="-8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Instruments</w:t>
      </w:r>
      <w:r>
        <w:rPr>
          <w:rFonts w:ascii="Times New Roman"/>
          <w:i/>
          <w:spacing w:val="-9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Act</w:t>
      </w:r>
      <w:r>
        <w:rPr>
          <w:rFonts w:ascii="Times New Roman"/>
          <w:i/>
          <w:spacing w:val="-10"/>
          <w:w w:val="105"/>
          <w:sz w:val="19"/>
        </w:rPr>
        <w:t xml:space="preserve"> </w:t>
      </w:r>
      <w:r>
        <w:rPr>
          <w:rFonts w:ascii="Times New Roman"/>
          <w:i/>
          <w:spacing w:val="1"/>
          <w:w w:val="105"/>
          <w:sz w:val="19"/>
        </w:rPr>
        <w:t>2003</w:t>
      </w:r>
    </w:p>
    <w:p w:rsidR="008E6B37" w:rsidRDefault="008E6B37">
      <w:pPr>
        <w:rPr>
          <w:rFonts w:ascii="Times New Roman" w:eastAsia="Times New Roman" w:hAnsi="Times New Roman" w:cs="Times New Roman"/>
          <w:sz w:val="19"/>
          <w:szCs w:val="19"/>
        </w:rPr>
        <w:sectPr w:rsidR="008E6B37" w:rsidSect="00D13A86">
          <w:type w:val="continuous"/>
          <w:pgSz w:w="11910" w:h="16840"/>
          <w:pgMar w:top="961" w:right="1340" w:bottom="280" w:left="1340" w:header="720" w:footer="720" w:gutter="0"/>
          <w:cols w:num="2" w:space="720" w:equalWidth="0">
            <w:col w:w="688" w:space="152"/>
            <w:col w:w="8390"/>
          </w:cols>
        </w:sectPr>
      </w:pPr>
    </w:p>
    <w:p w:rsidR="008E6B37" w:rsidRDefault="00D13A86">
      <w:pPr>
        <w:spacing w:line="216" w:lineRule="exact"/>
        <w:ind w:left="1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lastRenderedPageBreak/>
        <w:t>(</w:t>
      </w:r>
      <w:proofErr w:type="gramStart"/>
      <w:r>
        <w:rPr>
          <w:rFonts w:ascii="Times New Roman"/>
          <w:w w:val="105"/>
          <w:sz w:val="19"/>
        </w:rPr>
        <w:t>the</w:t>
      </w:r>
      <w:proofErr w:type="gramEnd"/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LIA)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(</w:t>
      </w:r>
      <w:proofErr w:type="gramStart"/>
      <w:r>
        <w:rPr>
          <w:rFonts w:ascii="Times New Roman"/>
          <w:w w:val="105"/>
          <w:sz w:val="19"/>
        </w:rPr>
        <w:t>see</w:t>
      </w:r>
      <w:proofErr w:type="gramEnd"/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section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5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Item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15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section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7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5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 xml:space="preserve"> </w:t>
      </w:r>
      <w:r>
        <w:rPr>
          <w:rFonts w:ascii="Times New Roman"/>
          <w:spacing w:val="1"/>
          <w:w w:val="105"/>
          <w:sz w:val="19"/>
        </w:rPr>
        <w:t>LIA).</w:t>
      </w:r>
    </w:p>
    <w:p w:rsidR="008E6B37" w:rsidRDefault="008E6B37">
      <w:pPr>
        <w:spacing w:line="216" w:lineRule="exact"/>
        <w:rPr>
          <w:rFonts w:ascii="Times New Roman" w:eastAsia="Times New Roman" w:hAnsi="Times New Roman" w:cs="Times New Roman"/>
          <w:sz w:val="19"/>
          <w:szCs w:val="19"/>
        </w:rPr>
        <w:sectPr w:rsidR="008E6B37" w:rsidSect="00D13A86">
          <w:type w:val="continuous"/>
          <w:pgSz w:w="11910" w:h="16840"/>
          <w:pgMar w:top="961" w:right="1340" w:bottom="280" w:left="1340" w:header="720" w:footer="720" w:gutter="0"/>
          <w:cols w:space="720"/>
        </w:sectPr>
      </w:pPr>
    </w:p>
    <w:p w:rsidR="008E6B37" w:rsidRDefault="008E6B37">
      <w:pPr>
        <w:spacing w:before="8" w:line="110" w:lineRule="exact"/>
        <w:rPr>
          <w:sz w:val="11"/>
          <w:szCs w:val="11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D13A86">
      <w:pPr>
        <w:pStyle w:val="Heading1"/>
        <w:rPr>
          <w:b w:val="0"/>
          <w:bCs w:val="0"/>
        </w:rPr>
      </w:pPr>
      <w:r>
        <w:t>Schedule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class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persons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whom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declaration</w:t>
      </w:r>
      <w:r>
        <w:rPr>
          <w:spacing w:val="55"/>
          <w:w w:val="102"/>
        </w:rPr>
        <w:t xml:space="preserve"> </w:t>
      </w:r>
      <w:r>
        <w:t>applies</w:t>
      </w:r>
    </w:p>
    <w:p w:rsidR="008E6B37" w:rsidRDefault="00D13A86">
      <w:pPr>
        <w:pStyle w:val="BodyText"/>
        <w:spacing w:before="262" w:line="268" w:lineRule="exact"/>
        <w:ind w:right="336"/>
      </w:pPr>
      <w:r>
        <w:rPr>
          <w:spacing w:val="-1"/>
        </w:rPr>
        <w:t>All</w:t>
      </w:r>
      <w:r>
        <w:rPr>
          <w:spacing w:val="-8"/>
        </w:rPr>
        <w:t xml:space="preserve"> </w:t>
      </w:r>
      <w:r>
        <w:t>RSE</w:t>
      </w:r>
      <w:r>
        <w:rPr>
          <w:spacing w:val="-8"/>
        </w:rPr>
        <w:t xml:space="preserve"> </w:t>
      </w:r>
      <w:r>
        <w:t>licensees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registrable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superannuation</w:t>
      </w:r>
      <w:r>
        <w:rPr>
          <w:spacing w:val="-7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regulated</w:t>
      </w:r>
      <w:r>
        <w:rPr>
          <w:spacing w:val="-7"/>
        </w:rPr>
        <w:t xml:space="preserve"> </w:t>
      </w:r>
      <w:r>
        <w:rPr>
          <w:spacing w:val="-1"/>
        </w:rPr>
        <w:t>superannuation</w:t>
      </w:r>
      <w:r>
        <w:rPr>
          <w:spacing w:val="22"/>
          <w:w w:val="99"/>
        </w:rPr>
        <w:t xml:space="preserve"> </w:t>
      </w:r>
      <w:r>
        <w:rPr>
          <w:spacing w:val="-1"/>
        </w:rPr>
        <w:t>funds.</w:t>
      </w:r>
    </w:p>
    <w:p w:rsidR="008E6B37" w:rsidRDefault="008E6B37">
      <w:pPr>
        <w:spacing w:line="268" w:lineRule="exact"/>
        <w:sectPr w:rsidR="008E6B37">
          <w:pgSz w:w="11910" w:h="16840"/>
          <w:pgMar w:top="260" w:right="1340" w:bottom="280" w:left="1340" w:header="27" w:footer="0" w:gutter="0"/>
          <w:cols w:space="720"/>
        </w:sectPr>
      </w:pPr>
    </w:p>
    <w:p w:rsidR="008E6B37" w:rsidRDefault="008E6B37">
      <w:pPr>
        <w:spacing w:before="8" w:line="110" w:lineRule="exact"/>
        <w:rPr>
          <w:sz w:val="11"/>
          <w:szCs w:val="11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8E6B37">
      <w:pPr>
        <w:spacing w:line="200" w:lineRule="exact"/>
        <w:rPr>
          <w:sz w:val="20"/>
          <w:szCs w:val="20"/>
        </w:rPr>
      </w:pPr>
    </w:p>
    <w:p w:rsidR="008E6B37" w:rsidRDefault="00D13A86">
      <w:pPr>
        <w:pStyle w:val="Heading1"/>
        <w:rPr>
          <w:b w:val="0"/>
          <w:bCs w:val="0"/>
        </w:rPr>
      </w:pPr>
      <w:r>
        <w:t>Schedule</w:t>
      </w:r>
      <w:r>
        <w:rPr>
          <w:spacing w:val="26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manner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which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specified</w:t>
      </w:r>
      <w:r>
        <w:rPr>
          <w:spacing w:val="25"/>
        </w:rPr>
        <w:t xml:space="preserve"> </w:t>
      </w:r>
      <w:r>
        <w:t>modifiable</w:t>
      </w:r>
      <w:r>
        <w:rPr>
          <w:spacing w:val="59"/>
          <w:w w:val="102"/>
        </w:rPr>
        <w:t xml:space="preserve"> </w:t>
      </w:r>
      <w:r>
        <w:t>provisions</w:t>
      </w:r>
      <w:r>
        <w:rPr>
          <w:spacing w:val="40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modified</w:t>
      </w:r>
    </w:p>
    <w:p w:rsidR="008E6B37" w:rsidRDefault="00D13A86">
      <w:pPr>
        <w:pStyle w:val="BodyText"/>
        <w:spacing w:before="252"/>
      </w:pPr>
      <w:r>
        <w:t>Regulation</w:t>
      </w:r>
      <w:r>
        <w:rPr>
          <w:spacing w:val="-9"/>
        </w:rPr>
        <w:t xml:space="preserve"> </w:t>
      </w:r>
      <w:r>
        <w:t>4.07E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modified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inserting</w:t>
      </w:r>
      <w:r>
        <w:rPr>
          <w:spacing w:val="-9"/>
        </w:rPr>
        <w:t xml:space="preserve"> </w:t>
      </w:r>
      <w:r>
        <w:t>after</w:t>
      </w:r>
      <w:r>
        <w:rPr>
          <w:spacing w:val="-8"/>
        </w:rPr>
        <w:t xml:space="preserve"> </w:t>
      </w:r>
      <w:proofErr w:type="spellStart"/>
      <w:r>
        <w:t>subregulation</w:t>
      </w:r>
      <w:proofErr w:type="spellEnd"/>
      <w:r>
        <w:rPr>
          <w:spacing w:val="-8"/>
        </w:rPr>
        <w:t xml:space="preserve"> </w:t>
      </w:r>
      <w:r>
        <w:t>(8):</w:t>
      </w:r>
    </w:p>
    <w:p w:rsidR="008E6B37" w:rsidRDefault="008E6B37">
      <w:pPr>
        <w:spacing w:before="6" w:line="260" w:lineRule="exact"/>
        <w:rPr>
          <w:sz w:val="26"/>
          <w:szCs w:val="26"/>
        </w:rPr>
      </w:pPr>
    </w:p>
    <w:p w:rsidR="008E6B37" w:rsidRDefault="00D13A86">
      <w:pPr>
        <w:pStyle w:val="BodyText"/>
        <w:tabs>
          <w:tab w:val="left" w:pos="901"/>
        </w:tabs>
        <w:spacing w:line="268" w:lineRule="exact"/>
        <w:ind w:left="820" w:right="134" w:hanging="720"/>
      </w:pPr>
      <w:r>
        <w:rPr>
          <w:spacing w:val="-1"/>
        </w:rPr>
        <w:t>“(8A)</w:t>
      </w:r>
      <w:r>
        <w:rPr>
          <w:spacing w:val="-1"/>
        </w:rPr>
        <w:tab/>
      </w:r>
      <w:r>
        <w:rPr>
          <w:spacing w:val="-1"/>
        </w:rPr>
        <w:tab/>
      </w:r>
      <w:proofErr w:type="spellStart"/>
      <w:r>
        <w:rPr>
          <w:spacing w:val="-1"/>
        </w:rPr>
        <w:t>Subregulations</w:t>
      </w:r>
      <w:proofErr w:type="spellEnd"/>
      <w:r>
        <w:rPr>
          <w:spacing w:val="-5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apply,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fund,</w:t>
      </w:r>
      <w:r>
        <w:rPr>
          <w:spacing w:val="-6"/>
        </w:rPr>
        <w:t xml:space="preserve"> </w:t>
      </w:r>
      <w:r>
        <w:t>if:</w:t>
      </w:r>
    </w:p>
    <w:p w:rsidR="008E6B37" w:rsidRDefault="008E6B37">
      <w:pPr>
        <w:spacing w:before="7" w:line="210" w:lineRule="exact"/>
        <w:rPr>
          <w:sz w:val="21"/>
          <w:szCs w:val="21"/>
        </w:rPr>
      </w:pPr>
    </w:p>
    <w:p w:rsidR="008E6B37" w:rsidRDefault="00D13A86">
      <w:pPr>
        <w:pStyle w:val="BodyText"/>
        <w:numPr>
          <w:ilvl w:val="0"/>
          <w:numId w:val="1"/>
        </w:numPr>
        <w:tabs>
          <w:tab w:val="left" w:pos="1478"/>
        </w:tabs>
        <w:spacing w:line="268" w:lineRule="exact"/>
        <w:ind w:right="336" w:hanging="720"/>
      </w:pP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from</w:t>
      </w:r>
      <w:r>
        <w:rPr>
          <w:spacing w:val="21"/>
          <w:w w:val="99"/>
        </w:rPr>
        <w:t xml:space="preserve"> </w:t>
      </w:r>
      <w:r>
        <w:rPr>
          <w:spacing w:val="-1"/>
        </w:rPr>
        <w:t>another</w:t>
      </w:r>
      <w:r>
        <w:rPr>
          <w:spacing w:val="-6"/>
        </w:rPr>
        <w:t xml:space="preserve"> </w:t>
      </w:r>
      <w:r>
        <w:rPr>
          <w:spacing w:val="-1"/>
        </w:rPr>
        <w:t>fund</w:t>
      </w:r>
      <w:r>
        <w:rPr>
          <w:spacing w:val="-6"/>
        </w:rPr>
        <w:t xml:space="preserve"> </w:t>
      </w:r>
      <w:r>
        <w:rPr>
          <w:spacing w:val="-1"/>
        </w:rPr>
        <w:t>(the</w:t>
      </w:r>
      <w:r>
        <w:rPr>
          <w:spacing w:val="-3"/>
        </w:rPr>
        <w:t xml:space="preserve"> </w:t>
      </w:r>
      <w:r>
        <w:rPr>
          <w:b/>
          <w:i/>
          <w:spacing w:val="-1"/>
        </w:rPr>
        <w:t>original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fund</w:t>
      </w:r>
      <w:r>
        <w:t>);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:rsidR="008E6B37" w:rsidRDefault="008E6B37">
      <w:pPr>
        <w:spacing w:before="14" w:line="240" w:lineRule="exact"/>
        <w:rPr>
          <w:sz w:val="24"/>
          <w:szCs w:val="24"/>
        </w:rPr>
      </w:pPr>
    </w:p>
    <w:p w:rsidR="008E6B37" w:rsidRDefault="00D13A86">
      <w:pPr>
        <w:pStyle w:val="BodyText"/>
        <w:numPr>
          <w:ilvl w:val="0"/>
          <w:numId w:val="1"/>
        </w:numPr>
        <w:tabs>
          <w:tab w:val="left" w:pos="1459"/>
        </w:tabs>
        <w:spacing w:line="264" w:lineRule="exact"/>
        <w:ind w:right="368" w:hanging="720"/>
      </w:pPr>
      <w:r>
        <w:t>the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successor</w:t>
      </w:r>
      <w:r>
        <w:rPr>
          <w:spacing w:val="-3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transferring</w:t>
      </w:r>
      <w:r>
        <w:rPr>
          <w:w w:val="99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benefit</w:t>
      </w:r>
      <w:r>
        <w:rPr>
          <w:spacing w:val="-10"/>
        </w:rPr>
        <w:t xml:space="preserve"> </w:t>
      </w:r>
      <w:r>
        <w:t>members;</w:t>
      </w:r>
      <w:r>
        <w:rPr>
          <w:spacing w:val="-11"/>
        </w:rPr>
        <w:t xml:space="preserve"> </w:t>
      </w:r>
      <w:r>
        <w:t>and</w:t>
      </w:r>
    </w:p>
    <w:p w:rsidR="008E6B37" w:rsidRDefault="008E6B37">
      <w:pPr>
        <w:spacing w:before="19" w:line="240" w:lineRule="exact"/>
        <w:rPr>
          <w:sz w:val="24"/>
          <w:szCs w:val="24"/>
        </w:rPr>
      </w:pPr>
    </w:p>
    <w:p w:rsidR="008E6B37" w:rsidRDefault="00D13A86">
      <w:pPr>
        <w:pStyle w:val="BodyText"/>
        <w:numPr>
          <w:ilvl w:val="0"/>
          <w:numId w:val="1"/>
        </w:numPr>
        <w:tabs>
          <w:tab w:val="left" w:pos="1444"/>
        </w:tabs>
        <w:spacing w:line="264" w:lineRule="exact"/>
        <w:ind w:right="211" w:hanging="720"/>
      </w:pPr>
      <w:r>
        <w:t>immediately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transfer,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rPr>
          <w:spacing w:val="-1"/>
        </w:rPr>
        <w:t>self-insured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relation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transferring</w:t>
      </w:r>
      <w:r>
        <w:rPr>
          <w:spacing w:val="-8"/>
        </w:rPr>
        <w:t xml:space="preserve"> </w:t>
      </w:r>
      <w:r>
        <w:rPr>
          <w:spacing w:val="-1"/>
        </w:rPr>
        <w:t>defined</w:t>
      </w:r>
      <w:r>
        <w:rPr>
          <w:spacing w:val="-7"/>
        </w:rPr>
        <w:t xml:space="preserve"> </w:t>
      </w:r>
      <w:r>
        <w:rPr>
          <w:spacing w:val="-1"/>
        </w:rPr>
        <w:t>benefit</w:t>
      </w:r>
      <w:r>
        <w:rPr>
          <w:spacing w:val="-7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risk;</w:t>
      </w:r>
      <w:r>
        <w:rPr>
          <w:spacing w:val="-6"/>
        </w:rPr>
        <w:t xml:space="preserve"> </w:t>
      </w:r>
      <w:r>
        <w:t>and</w:t>
      </w:r>
    </w:p>
    <w:p w:rsidR="008E6B37" w:rsidRDefault="008E6B37">
      <w:pPr>
        <w:spacing w:before="14" w:line="240" w:lineRule="exact"/>
        <w:rPr>
          <w:sz w:val="24"/>
          <w:szCs w:val="24"/>
        </w:rPr>
      </w:pPr>
    </w:p>
    <w:p w:rsidR="008E6B37" w:rsidRDefault="00D13A86">
      <w:pPr>
        <w:pStyle w:val="BodyText"/>
        <w:numPr>
          <w:ilvl w:val="0"/>
          <w:numId w:val="1"/>
        </w:numPr>
        <w:tabs>
          <w:tab w:val="left" w:pos="1488"/>
        </w:tabs>
        <w:spacing w:line="231" w:lineRule="auto"/>
        <w:ind w:right="254" w:hanging="720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complied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(8)(a)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(b)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transferring</w:t>
      </w:r>
      <w:r>
        <w:rPr>
          <w:spacing w:val="-8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1 July</w:t>
      </w:r>
      <w:r>
        <w:rPr>
          <w:spacing w:val="-7"/>
        </w:rPr>
        <w:t xml:space="preserve"> </w:t>
      </w:r>
      <w:r>
        <w:t>2013.</w:t>
      </w:r>
    </w:p>
    <w:p w:rsidR="008E6B37" w:rsidRDefault="008E6B37">
      <w:pPr>
        <w:spacing w:before="4" w:line="220" w:lineRule="exact"/>
      </w:pPr>
    </w:p>
    <w:p w:rsidR="008E6B37" w:rsidRDefault="00D13A86">
      <w:pPr>
        <w:pStyle w:val="BodyText"/>
        <w:tabs>
          <w:tab w:val="left" w:pos="839"/>
        </w:tabs>
        <w:spacing w:line="264" w:lineRule="exact"/>
        <w:ind w:left="820" w:right="854" w:hanging="720"/>
      </w:pPr>
      <w:r>
        <w:t>(8B)</w:t>
      </w:r>
      <w:r>
        <w:tab/>
      </w:r>
      <w:r>
        <w:tab/>
      </w:r>
      <w:proofErr w:type="spellStart"/>
      <w:r>
        <w:rPr>
          <w:spacing w:val="-1"/>
        </w:rPr>
        <w:t>Subregulation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(8A)</w:t>
      </w:r>
      <w:r>
        <w:rPr>
          <w:spacing w:val="-6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imposed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APRA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25"/>
          <w:w w:val="99"/>
        </w:rPr>
        <w:t xml:space="preserve"> </w:t>
      </w:r>
      <w:r>
        <w:rPr>
          <w:spacing w:val="-1"/>
        </w:rPr>
        <w:t>subsection</w:t>
      </w:r>
      <w:r>
        <w:rPr>
          <w:spacing w:val="-4"/>
        </w:rPr>
        <w:t xml:space="preserve"> </w:t>
      </w:r>
      <w:proofErr w:type="gramStart"/>
      <w:r>
        <w:t>29EA(</w:t>
      </w:r>
      <w:proofErr w:type="gramEnd"/>
      <w:r>
        <w:t>1)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licence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RSE</w:t>
      </w:r>
      <w:r>
        <w:rPr>
          <w:spacing w:val="-4"/>
        </w:rPr>
        <w:t xml:space="preserve"> </w:t>
      </w:r>
      <w:r>
        <w:t>licensee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fund.”</w:t>
      </w:r>
    </w:p>
    <w:sectPr w:rsidR="008E6B37">
      <w:pgSz w:w="11910" w:h="16840"/>
      <w:pgMar w:top="260" w:right="1340" w:bottom="280" w:left="1340" w:header="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9D" w:rsidRDefault="00D13A86">
      <w:r>
        <w:separator/>
      </w:r>
    </w:p>
  </w:endnote>
  <w:endnote w:type="continuationSeparator" w:id="0">
    <w:p w:rsidR="00F9459D" w:rsidRDefault="00D1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9D" w:rsidRDefault="00D13A86">
      <w:r>
        <w:separator/>
      </w:r>
    </w:p>
  </w:footnote>
  <w:footnote w:type="continuationSeparator" w:id="0">
    <w:p w:rsidR="00F9459D" w:rsidRDefault="00D1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37" w:rsidRDefault="008845C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7.5pt;margin-top:.35pt;width:71.3pt;height:40.3pt;z-index:-251658752;mso-position-horizontal-relative:page;mso-position-vertical-relative:page" filled="f" stroked="f">
          <v:textbox inset="0,0,0,0">
            <w:txbxContent>
              <w:p w:rsidR="00D13A86" w:rsidRDefault="00D13A86">
                <w:pPr>
                  <w:pStyle w:val="BodyText"/>
                  <w:spacing w:line="265" w:lineRule="exact"/>
                  <w:ind w:left="20"/>
                  <w:rPr>
                    <w:spacing w:val="-1"/>
                  </w:rPr>
                </w:pPr>
              </w:p>
              <w:p w:rsidR="008E6B37" w:rsidRDefault="00D13A86">
                <w:pPr>
                  <w:pStyle w:val="BodyText"/>
                  <w:spacing w:line="265" w:lineRule="exact"/>
                  <w:ind w:left="20"/>
                </w:pPr>
                <w:r>
                  <w:rPr>
                    <w:spacing w:val="-1"/>
                  </w:rPr>
                  <w:t>Page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845C4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1104"/>
    <w:multiLevelType w:val="hybridMultilevel"/>
    <w:tmpl w:val="06B83680"/>
    <w:lvl w:ilvl="0" w:tplc="57804ADE">
      <w:start w:val="1"/>
      <w:numFmt w:val="lowerLetter"/>
      <w:lvlText w:val="(%1)"/>
      <w:lvlJc w:val="left"/>
      <w:pPr>
        <w:ind w:left="1540" w:hanging="658"/>
        <w:jc w:val="lef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7BB65F30">
      <w:start w:val="1"/>
      <w:numFmt w:val="bullet"/>
      <w:lvlText w:val="•"/>
      <w:lvlJc w:val="left"/>
      <w:pPr>
        <w:ind w:left="2308" w:hanging="658"/>
      </w:pPr>
      <w:rPr>
        <w:rFonts w:hint="default"/>
      </w:rPr>
    </w:lvl>
    <w:lvl w:ilvl="2" w:tplc="335EF236">
      <w:start w:val="1"/>
      <w:numFmt w:val="bullet"/>
      <w:lvlText w:val="•"/>
      <w:lvlJc w:val="left"/>
      <w:pPr>
        <w:ind w:left="3077" w:hanging="658"/>
      </w:pPr>
      <w:rPr>
        <w:rFonts w:hint="default"/>
      </w:rPr>
    </w:lvl>
    <w:lvl w:ilvl="3" w:tplc="AF9ED9EE">
      <w:start w:val="1"/>
      <w:numFmt w:val="bullet"/>
      <w:lvlText w:val="•"/>
      <w:lvlJc w:val="left"/>
      <w:pPr>
        <w:ind w:left="3845" w:hanging="658"/>
      </w:pPr>
      <w:rPr>
        <w:rFonts w:hint="default"/>
      </w:rPr>
    </w:lvl>
    <w:lvl w:ilvl="4" w:tplc="34424C5A">
      <w:start w:val="1"/>
      <w:numFmt w:val="bullet"/>
      <w:lvlText w:val="•"/>
      <w:lvlJc w:val="left"/>
      <w:pPr>
        <w:ind w:left="4614" w:hanging="658"/>
      </w:pPr>
      <w:rPr>
        <w:rFonts w:hint="default"/>
      </w:rPr>
    </w:lvl>
    <w:lvl w:ilvl="5" w:tplc="9C665ABA">
      <w:start w:val="1"/>
      <w:numFmt w:val="bullet"/>
      <w:lvlText w:val="•"/>
      <w:lvlJc w:val="left"/>
      <w:pPr>
        <w:ind w:left="5382" w:hanging="658"/>
      </w:pPr>
      <w:rPr>
        <w:rFonts w:hint="default"/>
      </w:rPr>
    </w:lvl>
    <w:lvl w:ilvl="6" w:tplc="E2FEDFEC">
      <w:start w:val="1"/>
      <w:numFmt w:val="bullet"/>
      <w:lvlText w:val="•"/>
      <w:lvlJc w:val="left"/>
      <w:pPr>
        <w:ind w:left="6151" w:hanging="658"/>
      </w:pPr>
      <w:rPr>
        <w:rFonts w:hint="default"/>
      </w:rPr>
    </w:lvl>
    <w:lvl w:ilvl="7" w:tplc="21EA87FE">
      <w:start w:val="1"/>
      <w:numFmt w:val="bullet"/>
      <w:lvlText w:val="•"/>
      <w:lvlJc w:val="left"/>
      <w:pPr>
        <w:ind w:left="6919" w:hanging="658"/>
      </w:pPr>
      <w:rPr>
        <w:rFonts w:hint="default"/>
      </w:rPr>
    </w:lvl>
    <w:lvl w:ilvl="8" w:tplc="BE1CBA7C">
      <w:start w:val="1"/>
      <w:numFmt w:val="bullet"/>
      <w:lvlText w:val="•"/>
      <w:lvlJc w:val="left"/>
      <w:pPr>
        <w:ind w:left="7688" w:hanging="6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6B37"/>
    <w:rsid w:val="008845C4"/>
    <w:rsid w:val="008E6B37"/>
    <w:rsid w:val="00D13A86"/>
    <w:rsid w:val="00F9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6"/>
      <w:ind w:left="100"/>
      <w:outlineLvl w:val="0"/>
    </w:pPr>
    <w:rPr>
      <w:rFonts w:ascii="Arial" w:eastAsia="Arial" w:hAnsi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3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A86"/>
  </w:style>
  <w:style w:type="paragraph" w:styleId="Footer">
    <w:name w:val="footer"/>
    <w:basedOn w:val="Normal"/>
    <w:link w:val="FooterChar"/>
    <w:uiPriority w:val="99"/>
    <w:unhideWhenUsed/>
    <w:rsid w:val="00D13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352</Words>
  <Characters>2009</Characters>
  <Application>Microsoft Office Word</Application>
  <DocSecurity>0</DocSecurity>
  <Lines>16</Lines>
  <Paragraphs>4</Paragraphs>
  <ScaleCrop>false</ScaleCrop>
  <Company>APRA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SIP0212084.htm</dc:title>
  <cp:lastModifiedBy>Antonietta Discala</cp:lastModifiedBy>
  <cp:revision>3</cp:revision>
  <dcterms:created xsi:type="dcterms:W3CDTF">2014-04-07T14:50:00Z</dcterms:created>
  <dcterms:modified xsi:type="dcterms:W3CDTF">2014-04-07T22:09:00Z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2014-04-07T00:00:00Z</vt:filetime>
  </property>
</Properties>
</file>