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4" w:rsidRPr="00A1445D" w:rsidRDefault="00F24504" w:rsidP="00F24504">
      <w:pPr>
        <w:pStyle w:val="Default"/>
        <w:jc w:val="center"/>
        <w:rPr>
          <w:b/>
          <w:bCs/>
          <w:sz w:val="30"/>
          <w:szCs w:val="30"/>
        </w:rPr>
      </w:pPr>
      <w:r w:rsidRPr="00A1445D">
        <w:rPr>
          <w:b/>
          <w:bCs/>
          <w:sz w:val="30"/>
          <w:szCs w:val="30"/>
        </w:rPr>
        <w:t xml:space="preserve">ASIC CLASS </w:t>
      </w:r>
      <w:r w:rsidRPr="00B64CDE">
        <w:rPr>
          <w:b/>
          <w:bCs/>
          <w:sz w:val="30"/>
          <w:szCs w:val="30"/>
        </w:rPr>
        <w:t>ORDER [CO 1</w:t>
      </w:r>
      <w:r w:rsidR="00620E06">
        <w:rPr>
          <w:b/>
          <w:bCs/>
          <w:sz w:val="30"/>
          <w:szCs w:val="30"/>
        </w:rPr>
        <w:t>4/</w:t>
      </w:r>
      <w:r w:rsidR="00E55619">
        <w:rPr>
          <w:b/>
          <w:bCs/>
          <w:sz w:val="30"/>
          <w:szCs w:val="30"/>
        </w:rPr>
        <w:t>55</w:t>
      </w:r>
      <w:r w:rsidRPr="00B64CDE">
        <w:rPr>
          <w:b/>
          <w:bCs/>
          <w:sz w:val="30"/>
          <w:szCs w:val="30"/>
        </w:rPr>
        <w:t>]</w:t>
      </w:r>
    </w:p>
    <w:p w:rsidR="00F24504" w:rsidRPr="00A1445D" w:rsidRDefault="00F24504" w:rsidP="00F24504">
      <w:pPr>
        <w:pStyle w:val="Default"/>
        <w:rPr>
          <w:sz w:val="30"/>
          <w:szCs w:val="30"/>
        </w:rPr>
      </w:pPr>
    </w:p>
    <w:p w:rsidR="00F24504" w:rsidRDefault="00F24504" w:rsidP="00F24504">
      <w:pPr>
        <w:pStyle w:val="Default"/>
        <w:jc w:val="center"/>
        <w:rPr>
          <w:b/>
          <w:bCs/>
          <w:sz w:val="30"/>
          <w:szCs w:val="30"/>
        </w:rPr>
      </w:pPr>
      <w:r w:rsidRPr="00A1445D">
        <w:rPr>
          <w:b/>
          <w:bCs/>
          <w:sz w:val="30"/>
          <w:szCs w:val="30"/>
        </w:rPr>
        <w:t>EXPLANATORY STATEMENT</w:t>
      </w:r>
    </w:p>
    <w:p w:rsidR="00F24504" w:rsidRPr="00F24504" w:rsidRDefault="00F24504" w:rsidP="00F24504">
      <w:pPr>
        <w:pStyle w:val="Default"/>
        <w:rPr>
          <w:sz w:val="23"/>
          <w:szCs w:val="23"/>
        </w:rPr>
      </w:pPr>
    </w:p>
    <w:p w:rsidR="00F24504" w:rsidRPr="00A1445D" w:rsidRDefault="00F24504" w:rsidP="00FB6CD2">
      <w:pPr>
        <w:pStyle w:val="Default"/>
        <w:jc w:val="center"/>
      </w:pPr>
      <w:r w:rsidRPr="00A1445D">
        <w:t>Prepared by the Australian Securities and Investments Commission</w:t>
      </w:r>
    </w:p>
    <w:p w:rsidR="00F24504" w:rsidRPr="00A1445D" w:rsidRDefault="00F24504" w:rsidP="00F24504">
      <w:pPr>
        <w:pStyle w:val="Default"/>
      </w:pPr>
    </w:p>
    <w:p w:rsidR="00F24504" w:rsidRPr="00A1445D" w:rsidRDefault="00FB6CD2" w:rsidP="00FB6CD2">
      <w:pPr>
        <w:pStyle w:val="Default"/>
        <w:jc w:val="center"/>
        <w:rPr>
          <w:i/>
        </w:rPr>
      </w:pPr>
      <w:r>
        <w:rPr>
          <w:i/>
        </w:rPr>
        <w:t>Corporations Act 2001</w:t>
      </w:r>
    </w:p>
    <w:p w:rsidR="00F24504" w:rsidRPr="00A1445D" w:rsidRDefault="00F24504" w:rsidP="00F24504">
      <w:pPr>
        <w:pStyle w:val="Default"/>
        <w:rPr>
          <w:iCs/>
        </w:rPr>
      </w:pPr>
    </w:p>
    <w:p w:rsidR="00F24504" w:rsidRPr="00A1445D" w:rsidRDefault="00F24504" w:rsidP="00F24504">
      <w:pPr>
        <w:pStyle w:val="Default"/>
      </w:pPr>
      <w:r w:rsidRPr="00A1445D">
        <w:t>The Australian Securities and Investments Commission (</w:t>
      </w:r>
      <w:r w:rsidRPr="00A1445D">
        <w:rPr>
          <w:b/>
          <w:bCs/>
          <w:i/>
          <w:iCs/>
        </w:rPr>
        <w:t>ASIC</w:t>
      </w:r>
      <w:r w:rsidR="007A4B29">
        <w:t xml:space="preserve">) makes </w:t>
      </w:r>
      <w:r w:rsidR="008E662A">
        <w:t xml:space="preserve">ASIC </w:t>
      </w:r>
      <w:r w:rsidR="007A4B29">
        <w:t xml:space="preserve">Class Order </w:t>
      </w:r>
      <w:r w:rsidR="008E662A">
        <w:t xml:space="preserve">14/55 </w:t>
      </w:r>
      <w:r w:rsidR="007A4B29">
        <w:t>[CO 14/</w:t>
      </w:r>
      <w:r w:rsidR="00E55619">
        <w:t>55</w:t>
      </w:r>
      <w:r w:rsidR="0031734F">
        <w:t>]</w:t>
      </w:r>
      <w:r w:rsidRPr="00A1445D">
        <w:t xml:space="preserve"> under </w:t>
      </w:r>
      <w:r w:rsidR="00FB6CD2">
        <w:rPr>
          <w:bCs/>
        </w:rPr>
        <w:t xml:space="preserve">subsection </w:t>
      </w:r>
      <w:proofErr w:type="gramStart"/>
      <w:r w:rsidR="00FB6CD2">
        <w:rPr>
          <w:bCs/>
        </w:rPr>
        <w:t>1020F(</w:t>
      </w:r>
      <w:proofErr w:type="gramEnd"/>
      <w:r w:rsidR="00FB6CD2">
        <w:rPr>
          <w:bCs/>
        </w:rPr>
        <w:t xml:space="preserve">1) of the </w:t>
      </w:r>
      <w:r w:rsidR="00FB6CD2">
        <w:rPr>
          <w:bCs/>
          <w:i/>
        </w:rPr>
        <w:t xml:space="preserve">Corporations Act 2001 </w:t>
      </w:r>
      <w:r w:rsidRPr="00A1445D">
        <w:t xml:space="preserve">(the </w:t>
      </w:r>
      <w:r w:rsidRPr="000C57F8">
        <w:rPr>
          <w:bCs/>
          <w:iCs/>
        </w:rPr>
        <w:t>Act</w:t>
      </w:r>
      <w:r w:rsidRPr="00A1445D">
        <w:t xml:space="preserve">). </w:t>
      </w:r>
    </w:p>
    <w:p w:rsidR="00F24504" w:rsidRPr="00A1445D" w:rsidRDefault="00F24504" w:rsidP="00F24504">
      <w:pPr>
        <w:pStyle w:val="Default"/>
      </w:pPr>
    </w:p>
    <w:p w:rsidR="00B9765C" w:rsidRPr="00B9765C" w:rsidRDefault="00B9765C" w:rsidP="00B9765C">
      <w:pPr>
        <w:pStyle w:val="Default"/>
      </w:pPr>
      <w:r w:rsidRPr="00B9765C">
        <w:t xml:space="preserve">Subsection </w:t>
      </w:r>
      <w:proofErr w:type="gramStart"/>
      <w:r w:rsidRPr="00B9765C">
        <w:t>1020F(</w:t>
      </w:r>
      <w:proofErr w:type="gramEnd"/>
      <w:r w:rsidRPr="00B9765C">
        <w:t>1) of the Act provides that ASIC may exempt a</w:t>
      </w:r>
      <w:r>
        <w:t xml:space="preserve"> person or</w:t>
      </w:r>
      <w:r w:rsidRPr="00B9765C">
        <w:t xml:space="preserve"> class of persons from all or specified provisions of Part 7.9 of the Act. </w:t>
      </w:r>
    </w:p>
    <w:p w:rsidR="00392692" w:rsidRDefault="00392692" w:rsidP="00F24504">
      <w:pPr>
        <w:pStyle w:val="Default"/>
      </w:pPr>
    </w:p>
    <w:p w:rsidR="00F24504" w:rsidRPr="00A1445D" w:rsidRDefault="00F24504" w:rsidP="006B17B8">
      <w:pPr>
        <w:pStyle w:val="Default"/>
        <w:numPr>
          <w:ilvl w:val="0"/>
          <w:numId w:val="2"/>
        </w:numPr>
        <w:ind w:left="426" w:hanging="426"/>
        <w:rPr>
          <w:b/>
          <w:bCs/>
        </w:rPr>
      </w:pPr>
      <w:r w:rsidRPr="00A1445D">
        <w:rPr>
          <w:b/>
          <w:bCs/>
        </w:rPr>
        <w:t xml:space="preserve">Background </w:t>
      </w:r>
    </w:p>
    <w:p w:rsidR="005B0464" w:rsidRDefault="005B0464" w:rsidP="00F24504">
      <w:pPr>
        <w:pStyle w:val="Default"/>
      </w:pPr>
    </w:p>
    <w:p w:rsidR="00523E6B" w:rsidRPr="00523E6B" w:rsidRDefault="00523E6B" w:rsidP="00523E6B">
      <w:pPr>
        <w:pStyle w:val="Default"/>
        <w:rPr>
          <w:i/>
          <w:lang w:val="en-US"/>
        </w:rPr>
      </w:pPr>
      <w:r>
        <w:rPr>
          <w:lang w:val="en-US"/>
        </w:rPr>
        <w:t>C</w:t>
      </w:r>
      <w:r w:rsidRPr="00523E6B">
        <w:rPr>
          <w:lang w:val="en-US"/>
        </w:rPr>
        <w:t xml:space="preserve">hanges to disclosure with respect to fees and costs information in Product Disclosure Statements and periodic statements for a superannuation product were made by items 7 to 68 and 70 to 86 of Schedule 1 of the </w:t>
      </w:r>
      <w:r w:rsidRPr="00523E6B">
        <w:rPr>
          <w:i/>
          <w:lang w:val="en-US"/>
        </w:rPr>
        <w:t>Superannuation Legislation Amendment (</w:t>
      </w:r>
      <w:proofErr w:type="spellStart"/>
      <w:r w:rsidRPr="00523E6B">
        <w:rPr>
          <w:i/>
          <w:lang w:val="en-US"/>
        </w:rPr>
        <w:t>MySuper</w:t>
      </w:r>
      <w:proofErr w:type="spellEnd"/>
      <w:r w:rsidRPr="00523E6B">
        <w:rPr>
          <w:i/>
          <w:lang w:val="en-US"/>
        </w:rPr>
        <w:t xml:space="preserve"> Measures) Regulation 2013</w:t>
      </w:r>
      <w:r w:rsidRPr="00523E6B">
        <w:rPr>
          <w:lang w:val="en-US"/>
        </w:rPr>
        <w:t xml:space="preserve"> which was introduced on 28 June 201</w:t>
      </w:r>
      <w:r w:rsidR="007A4B29">
        <w:rPr>
          <w:lang w:val="en-US"/>
        </w:rPr>
        <w:t xml:space="preserve">3.  The changes to disclosure came into effect on </w:t>
      </w:r>
      <w:r w:rsidR="00F773AE">
        <w:rPr>
          <w:lang w:val="en-US"/>
        </w:rPr>
        <w:t>31 December 2013.</w:t>
      </w:r>
    </w:p>
    <w:p w:rsidR="007E4E09" w:rsidRDefault="007E4E09" w:rsidP="0077640E">
      <w:pPr>
        <w:pStyle w:val="Default"/>
        <w:rPr>
          <w:lang w:val="en-US"/>
        </w:rPr>
      </w:pPr>
    </w:p>
    <w:p w:rsidR="005B0464" w:rsidRPr="005B0464" w:rsidRDefault="00523E6B" w:rsidP="005B0464">
      <w:pPr>
        <w:pStyle w:val="Default"/>
        <w:rPr>
          <w:lang w:val="en-US"/>
        </w:rPr>
      </w:pPr>
      <w:r>
        <w:rPr>
          <w:lang w:val="en-US"/>
        </w:rPr>
        <w:t>T</w:t>
      </w:r>
      <w:r w:rsidR="009D0BCF">
        <w:rPr>
          <w:lang w:val="en-US"/>
        </w:rPr>
        <w:t>he F</w:t>
      </w:r>
      <w:r w:rsidR="0077640E">
        <w:rPr>
          <w:lang w:val="en-US"/>
        </w:rPr>
        <w:t xml:space="preserve">irst </w:t>
      </w:r>
      <w:r w:rsidR="009D0BCF">
        <w:rPr>
          <w:lang w:val="en-US"/>
        </w:rPr>
        <w:t>E</w:t>
      </w:r>
      <w:r w:rsidR="007A4B29">
        <w:rPr>
          <w:lang w:val="en-US"/>
        </w:rPr>
        <w:t>xemption set out in ASIC Class Order</w:t>
      </w:r>
      <w:r>
        <w:rPr>
          <w:lang w:val="en-US"/>
        </w:rPr>
        <w:t xml:space="preserve"> </w:t>
      </w:r>
      <w:r w:rsidR="008E662A">
        <w:rPr>
          <w:lang w:val="en-US"/>
        </w:rPr>
        <w:t xml:space="preserve">[CO 13/1534] </w:t>
      </w:r>
      <w:r w:rsidR="00F96E56">
        <w:rPr>
          <w:lang w:val="en-US"/>
        </w:rPr>
        <w:t>extends</w:t>
      </w:r>
      <w:r w:rsidR="005B0464" w:rsidRPr="005B0464">
        <w:rPr>
          <w:lang w:val="en-US"/>
        </w:rPr>
        <w:t xml:space="preserve"> the date of compliance </w:t>
      </w:r>
      <w:r w:rsidR="00091519">
        <w:rPr>
          <w:lang w:val="en-US"/>
        </w:rPr>
        <w:t>for</w:t>
      </w:r>
      <w:r w:rsidR="008E662A">
        <w:rPr>
          <w:lang w:val="en-US"/>
        </w:rPr>
        <w:t xml:space="preserve"> a trustee of a regulated superannuation fund</w:t>
      </w:r>
      <w:r w:rsidR="00091519">
        <w:rPr>
          <w:lang w:val="en-US"/>
        </w:rPr>
        <w:t xml:space="preserve"> (other than a self- managed superannuation fund)</w:t>
      </w:r>
      <w:r w:rsidR="008E662A">
        <w:rPr>
          <w:lang w:val="en-US"/>
        </w:rPr>
        <w:t xml:space="preserve"> </w:t>
      </w:r>
      <w:r w:rsidR="005B0464" w:rsidRPr="005B0464">
        <w:rPr>
          <w:lang w:val="en-US"/>
        </w:rPr>
        <w:t xml:space="preserve">from 31 December 2013 to </w:t>
      </w:r>
      <w:r w:rsidR="00F34118">
        <w:rPr>
          <w:lang w:val="en-US"/>
        </w:rPr>
        <w:t xml:space="preserve">1 July 2014 for </w:t>
      </w:r>
      <w:r w:rsidR="009B1DE7">
        <w:rPr>
          <w:lang w:val="en-US"/>
        </w:rPr>
        <w:t>Product Disclosure S</w:t>
      </w:r>
      <w:r w:rsidR="00F34118">
        <w:rPr>
          <w:lang w:val="en-US"/>
        </w:rPr>
        <w:t xml:space="preserve">tatements </w:t>
      </w:r>
      <w:r w:rsidR="0041149D">
        <w:rPr>
          <w:lang w:val="en-US"/>
        </w:rPr>
        <w:t xml:space="preserve">given </w:t>
      </w:r>
      <w:r w:rsidR="003629E5">
        <w:rPr>
          <w:lang w:val="en-US"/>
        </w:rPr>
        <w:t xml:space="preserve">on or </w:t>
      </w:r>
      <w:r w:rsidR="0041149D">
        <w:rPr>
          <w:lang w:val="en-US"/>
        </w:rPr>
        <w:t xml:space="preserve">after that date, </w:t>
      </w:r>
      <w:r w:rsidR="00F34118">
        <w:rPr>
          <w:lang w:val="en-US"/>
        </w:rPr>
        <w:t xml:space="preserve">and </w:t>
      </w:r>
      <w:r w:rsidR="0010619E">
        <w:rPr>
          <w:lang w:val="en-US"/>
        </w:rPr>
        <w:t xml:space="preserve">reporting periods </w:t>
      </w:r>
      <w:r w:rsidR="00F709F1">
        <w:rPr>
          <w:lang w:val="en-US"/>
        </w:rPr>
        <w:t xml:space="preserve">on or </w:t>
      </w:r>
      <w:r w:rsidR="0010619E">
        <w:rPr>
          <w:lang w:val="en-US"/>
        </w:rPr>
        <w:t xml:space="preserve">after </w:t>
      </w:r>
      <w:r w:rsidR="005B0464" w:rsidRPr="005B0464">
        <w:rPr>
          <w:lang w:val="en-US"/>
        </w:rPr>
        <w:t>1 July 2014</w:t>
      </w:r>
      <w:r w:rsidR="00F34118">
        <w:rPr>
          <w:lang w:val="en-US"/>
        </w:rPr>
        <w:t xml:space="preserve"> for </w:t>
      </w:r>
      <w:r w:rsidR="009B1DE7">
        <w:rPr>
          <w:lang w:val="en-US"/>
        </w:rPr>
        <w:t>p</w:t>
      </w:r>
      <w:r w:rsidR="00056C52">
        <w:rPr>
          <w:lang w:val="en-US"/>
        </w:rPr>
        <w:t>eriodic statements.</w:t>
      </w:r>
    </w:p>
    <w:p w:rsidR="002739E7" w:rsidRDefault="002739E7" w:rsidP="00F24504">
      <w:pPr>
        <w:pStyle w:val="Default"/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Purpose of the class order </w:t>
      </w:r>
    </w:p>
    <w:p w:rsidR="00523E6B" w:rsidRDefault="00523E6B" w:rsidP="00425062">
      <w:pPr>
        <w:pStyle w:val="Default"/>
      </w:pPr>
    </w:p>
    <w:p w:rsidR="008C04CB" w:rsidRDefault="00091519" w:rsidP="008C04CB">
      <w:pPr>
        <w:pStyle w:val="Default"/>
      </w:pPr>
      <w:r>
        <w:t>The p</w:t>
      </w:r>
      <w:r w:rsidR="00F773AE">
        <w:t xml:space="preserve">urpose of this class </w:t>
      </w:r>
      <w:r w:rsidR="002F7095">
        <w:t xml:space="preserve">order </w:t>
      </w:r>
      <w:r w:rsidR="00F773AE">
        <w:t xml:space="preserve">is </w:t>
      </w:r>
      <w:r w:rsidR="008C04CB" w:rsidRPr="008C04CB">
        <w:t xml:space="preserve">to ensure that </w:t>
      </w:r>
      <w:r w:rsidR="00725813" w:rsidRPr="00725813">
        <w:t>CO</w:t>
      </w:r>
      <w:r w:rsidR="008C04CB" w:rsidRPr="00725813">
        <w:t xml:space="preserve"> 13/1534</w:t>
      </w:r>
      <w:r w:rsidR="008C04CB">
        <w:t xml:space="preserve"> applies to each type of registrable superannuation entity as defined in section 10 of the </w:t>
      </w:r>
      <w:r w:rsidR="008C04CB" w:rsidRPr="000C57F8">
        <w:rPr>
          <w:i/>
        </w:rPr>
        <w:t>S</w:t>
      </w:r>
      <w:r w:rsidR="000C57F8" w:rsidRPr="000C57F8">
        <w:rPr>
          <w:i/>
        </w:rPr>
        <w:t>uperannuation Industry (Supervision)</w:t>
      </w:r>
      <w:r w:rsidR="008C04CB" w:rsidRPr="000C57F8">
        <w:rPr>
          <w:i/>
        </w:rPr>
        <w:t xml:space="preserve"> Act</w:t>
      </w:r>
      <w:r w:rsidR="000C57F8" w:rsidRPr="000C57F8">
        <w:rPr>
          <w:i/>
        </w:rPr>
        <w:t xml:space="preserve"> 1993</w:t>
      </w:r>
      <w:r w:rsidR="000C57F8">
        <w:t>.</w:t>
      </w:r>
    </w:p>
    <w:p w:rsidR="00F24504" w:rsidRPr="00A1445D" w:rsidRDefault="00F24504" w:rsidP="00F24504">
      <w:pPr>
        <w:pStyle w:val="Default"/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Operation of the class order </w:t>
      </w:r>
    </w:p>
    <w:p w:rsidR="009D6440" w:rsidRDefault="009D6440" w:rsidP="00FD330D">
      <w:pPr>
        <w:pStyle w:val="Default"/>
      </w:pPr>
    </w:p>
    <w:p w:rsidR="002A0B13" w:rsidRDefault="008E662A" w:rsidP="00056C52">
      <w:pPr>
        <w:pStyle w:val="Default"/>
        <w:rPr>
          <w:lang w:val="en-US"/>
        </w:rPr>
      </w:pPr>
      <w:r>
        <w:t xml:space="preserve">This class order </w:t>
      </w:r>
      <w:r w:rsidR="00091519">
        <w:t xml:space="preserve">operates to extend </w:t>
      </w:r>
      <w:r>
        <w:t xml:space="preserve">the </w:t>
      </w:r>
      <w:r w:rsidR="00F773AE">
        <w:t xml:space="preserve">scope of the </w:t>
      </w:r>
      <w:r>
        <w:t>First Exemption of</w:t>
      </w:r>
      <w:r w:rsidR="007A4B29">
        <w:t xml:space="preserve"> CO</w:t>
      </w:r>
      <w:r>
        <w:t xml:space="preserve"> 13/1534 to </w:t>
      </w:r>
      <w:r w:rsidR="00091519">
        <w:rPr>
          <w:lang w:val="en-US"/>
        </w:rPr>
        <w:t>a</w:t>
      </w:r>
      <w:r w:rsidRPr="008E662A">
        <w:rPr>
          <w:lang w:val="en-US"/>
        </w:rPr>
        <w:t xml:space="preserve"> trustee of an approved deposit fund and a pooled superannuation trust</w:t>
      </w:r>
      <w:r>
        <w:rPr>
          <w:lang w:val="en-US"/>
        </w:rPr>
        <w:t>.</w:t>
      </w:r>
      <w:r w:rsidR="00725813">
        <w:rPr>
          <w:lang w:val="en-US"/>
        </w:rPr>
        <w:t xml:space="preserve">  </w:t>
      </w:r>
      <w:r w:rsidR="00725813" w:rsidRPr="00725813">
        <w:rPr>
          <w:lang w:val="en-US"/>
        </w:rPr>
        <w:t xml:space="preserve">The duration of the First Exemption is unchanged. </w:t>
      </w:r>
    </w:p>
    <w:p w:rsidR="00F24504" w:rsidRPr="00A1445D" w:rsidRDefault="00F24504" w:rsidP="00F24504">
      <w:pPr>
        <w:pStyle w:val="Default"/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Consultation </w:t>
      </w:r>
    </w:p>
    <w:p w:rsidR="00F24504" w:rsidRPr="00A1445D" w:rsidRDefault="00F24504" w:rsidP="00F24504">
      <w:pPr>
        <w:pStyle w:val="Default"/>
      </w:pPr>
    </w:p>
    <w:p w:rsidR="00F16B5F" w:rsidRPr="008E662A" w:rsidRDefault="00F24504" w:rsidP="00AF769C">
      <w:pPr>
        <w:pStyle w:val="Default"/>
        <w:rPr>
          <w:lang w:val="en-US"/>
        </w:rPr>
      </w:pPr>
      <w:r w:rsidRPr="00A1445D">
        <w:t xml:space="preserve">ASIC </w:t>
      </w:r>
      <w:r w:rsidR="008E662A">
        <w:t>did not undertake a formal consultation process with respect to extending</w:t>
      </w:r>
      <w:r w:rsidR="008E662A" w:rsidRPr="008E662A">
        <w:t xml:space="preserve"> the </w:t>
      </w:r>
      <w:r w:rsidR="004D6F74">
        <w:t>operation</w:t>
      </w:r>
      <w:r w:rsidR="00F773AE">
        <w:t xml:space="preserve"> </w:t>
      </w:r>
      <w:r w:rsidR="008E662A" w:rsidRPr="008E662A">
        <w:t>of the First Exemption of CO</w:t>
      </w:r>
      <w:r w:rsidR="008E662A">
        <w:t xml:space="preserve"> 13/1534</w:t>
      </w:r>
      <w:r w:rsidR="008E662A" w:rsidRPr="008E662A">
        <w:t xml:space="preserve"> to </w:t>
      </w:r>
      <w:r w:rsidR="008E662A" w:rsidRPr="008E662A">
        <w:rPr>
          <w:lang w:val="en-US"/>
        </w:rPr>
        <w:t>a trustee of an approved deposit fund and a pooled superannuation trust</w:t>
      </w:r>
      <w:r w:rsidR="008E662A">
        <w:rPr>
          <w:lang w:val="en-US"/>
        </w:rPr>
        <w:t xml:space="preserve">, as it is </w:t>
      </w:r>
      <w:r w:rsidR="00F773AE">
        <w:rPr>
          <w:lang w:val="en-US"/>
        </w:rPr>
        <w:t xml:space="preserve">a technical </w:t>
      </w:r>
      <w:r w:rsidR="003E137D">
        <w:rPr>
          <w:lang w:val="en-US"/>
        </w:rPr>
        <w:t>modification</w:t>
      </w:r>
      <w:r w:rsidR="00F773AE">
        <w:rPr>
          <w:lang w:val="en-US"/>
        </w:rPr>
        <w:t xml:space="preserve"> to</w:t>
      </w:r>
      <w:r w:rsidR="00204BC0">
        <w:rPr>
          <w:lang w:val="en-US"/>
        </w:rPr>
        <w:t xml:space="preserve"> extend and</w:t>
      </w:r>
      <w:r w:rsidR="00F773AE">
        <w:rPr>
          <w:lang w:val="en-US"/>
        </w:rPr>
        <w:t xml:space="preserve"> clarify the scope of the First Exemption</w:t>
      </w:r>
      <w:r w:rsidR="008E662A">
        <w:rPr>
          <w:lang w:val="en-US"/>
        </w:rPr>
        <w:t xml:space="preserve">.  We </w:t>
      </w:r>
      <w:r w:rsidRPr="00A1445D">
        <w:t xml:space="preserve">consulted with the </w:t>
      </w:r>
      <w:r w:rsidR="00630037">
        <w:t xml:space="preserve">Australian Government </w:t>
      </w:r>
      <w:r w:rsidR="00C03A2D">
        <w:t xml:space="preserve">- </w:t>
      </w:r>
      <w:r w:rsidR="00630037">
        <w:t xml:space="preserve">The </w:t>
      </w:r>
      <w:r w:rsidRPr="00A1445D">
        <w:t>Treasury</w:t>
      </w:r>
      <w:r w:rsidR="000E7600">
        <w:t xml:space="preserve">. </w:t>
      </w:r>
      <w:r w:rsidR="00775C74">
        <w:t xml:space="preserve"> </w:t>
      </w:r>
    </w:p>
    <w:p w:rsidR="00774A36" w:rsidRPr="00A1445D" w:rsidRDefault="003A0CAF" w:rsidP="00774A36">
      <w:pPr>
        <w:pStyle w:val="Default"/>
        <w:jc w:val="center"/>
      </w:pPr>
      <w:r w:rsidRPr="00A1445D">
        <w:br w:type="page"/>
      </w:r>
      <w:r w:rsidRPr="00A1445D">
        <w:rPr>
          <w:b/>
          <w:bCs/>
        </w:rPr>
        <w:lastRenderedPageBreak/>
        <w:t>Statement of Compatibility with Human Rights</w:t>
      </w:r>
      <w:r w:rsidR="0086582A">
        <w:rPr>
          <w:b/>
          <w:bCs/>
        </w:rPr>
        <w:br/>
      </w:r>
    </w:p>
    <w:p w:rsidR="00774A36" w:rsidRPr="00A1445D" w:rsidRDefault="003A0CAF" w:rsidP="00774A36">
      <w:pPr>
        <w:pStyle w:val="Default"/>
        <w:jc w:val="center"/>
      </w:pPr>
      <w:r w:rsidRPr="00A1445D">
        <w:rPr>
          <w:i/>
          <w:iCs/>
        </w:rPr>
        <w:t>Prepared in accordance with Part 3 of the Human Rights (Parliamentary Scrutiny) Act 2011</w:t>
      </w:r>
      <w:r w:rsidR="0086582A">
        <w:rPr>
          <w:i/>
          <w:iCs/>
        </w:rPr>
        <w:br/>
      </w:r>
    </w:p>
    <w:p w:rsidR="00774A36" w:rsidRPr="00A1445D" w:rsidRDefault="00DB4E90" w:rsidP="00774A3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ASIC Class </w:t>
      </w:r>
      <w:r w:rsidR="008E662A">
        <w:rPr>
          <w:b/>
          <w:bCs/>
        </w:rPr>
        <w:t>Order [CO 14</w:t>
      </w:r>
      <w:r w:rsidRPr="00B64CDE">
        <w:rPr>
          <w:b/>
          <w:bCs/>
        </w:rPr>
        <w:t>/</w:t>
      </w:r>
      <w:r w:rsidR="008E662A">
        <w:rPr>
          <w:b/>
          <w:bCs/>
        </w:rPr>
        <w:t>55</w:t>
      </w:r>
      <w:r w:rsidR="003A0CAF" w:rsidRPr="00B64CDE">
        <w:rPr>
          <w:b/>
          <w:bCs/>
        </w:rPr>
        <w:t>]</w:t>
      </w:r>
      <w:r w:rsidR="003A0CAF" w:rsidRPr="00A1445D">
        <w:rPr>
          <w:b/>
          <w:bCs/>
        </w:rPr>
        <w:t xml:space="preserve"> 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 xml:space="preserve">This class order is compatible with the human rights and freedoms recognised or declared in the international instruments listed in section 3 of the </w:t>
      </w:r>
      <w:r w:rsidRPr="00A1445D">
        <w:rPr>
          <w:i/>
          <w:iCs/>
        </w:rPr>
        <w:t>Human Rights (Parliamentary Scrutiny) Act 2011</w:t>
      </w:r>
      <w:r w:rsidRPr="00A1445D">
        <w:t>.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Overview of the class order</w:t>
      </w:r>
    </w:p>
    <w:p w:rsidR="00C3206F" w:rsidRDefault="00C3206F" w:rsidP="00C3206F">
      <w:pPr>
        <w:pStyle w:val="Default"/>
        <w:rPr>
          <w:lang w:val="en-US"/>
        </w:rPr>
      </w:pPr>
    </w:p>
    <w:p w:rsidR="004D6F74" w:rsidRPr="00523E6B" w:rsidRDefault="004D6F74" w:rsidP="004D6F74">
      <w:pPr>
        <w:pStyle w:val="Default"/>
        <w:rPr>
          <w:i/>
          <w:lang w:val="en-US"/>
        </w:rPr>
      </w:pPr>
      <w:r>
        <w:rPr>
          <w:lang w:val="en-US"/>
        </w:rPr>
        <w:t>C</w:t>
      </w:r>
      <w:r w:rsidRPr="00523E6B">
        <w:rPr>
          <w:lang w:val="en-US"/>
        </w:rPr>
        <w:t xml:space="preserve">hanges to disclosure with respect to fees and costs information in Product Disclosure Statements and periodic statements for a superannuation product were made by items 7 to 68 and 70 to 86 of Schedule 1 of the </w:t>
      </w:r>
      <w:r w:rsidRPr="00523E6B">
        <w:rPr>
          <w:i/>
          <w:lang w:val="en-US"/>
        </w:rPr>
        <w:t>Superannuation Legislation Amendment (</w:t>
      </w:r>
      <w:proofErr w:type="spellStart"/>
      <w:r w:rsidRPr="00523E6B">
        <w:rPr>
          <w:i/>
          <w:lang w:val="en-US"/>
        </w:rPr>
        <w:t>MySuper</w:t>
      </w:r>
      <w:proofErr w:type="spellEnd"/>
      <w:r w:rsidRPr="00523E6B">
        <w:rPr>
          <w:i/>
          <w:lang w:val="en-US"/>
        </w:rPr>
        <w:t xml:space="preserve"> Measures) Regulation 2013</w:t>
      </w:r>
      <w:r w:rsidRPr="00523E6B">
        <w:rPr>
          <w:lang w:val="en-US"/>
        </w:rPr>
        <w:t xml:space="preserve"> which was introduced on 28 June 201</w:t>
      </w:r>
      <w:r>
        <w:rPr>
          <w:lang w:val="en-US"/>
        </w:rPr>
        <w:t>3.  The changes to disclosure came into effect on 31 December 2013.</w:t>
      </w:r>
    </w:p>
    <w:p w:rsidR="004D6F74" w:rsidRDefault="004D6F74" w:rsidP="004D6F74">
      <w:pPr>
        <w:pStyle w:val="Default"/>
        <w:rPr>
          <w:lang w:val="en-US"/>
        </w:rPr>
      </w:pPr>
    </w:p>
    <w:p w:rsidR="004D6F74" w:rsidRPr="005B0464" w:rsidRDefault="004D6F74" w:rsidP="004D6F74">
      <w:pPr>
        <w:pStyle w:val="Default"/>
        <w:rPr>
          <w:lang w:val="en-US"/>
        </w:rPr>
      </w:pPr>
      <w:r>
        <w:rPr>
          <w:lang w:val="en-US"/>
        </w:rPr>
        <w:t>The First Exemption set out in ASIC Class Order [CO 13/1534] extends</w:t>
      </w:r>
      <w:r w:rsidRPr="005B0464">
        <w:rPr>
          <w:lang w:val="en-US"/>
        </w:rPr>
        <w:t xml:space="preserve"> the date of compliance </w:t>
      </w:r>
      <w:r>
        <w:rPr>
          <w:lang w:val="en-US"/>
        </w:rPr>
        <w:t xml:space="preserve">for a trustee of a regulated superannuation fund (other than a self- managed superannuation fund) </w:t>
      </w:r>
      <w:r w:rsidRPr="005B0464">
        <w:rPr>
          <w:lang w:val="en-US"/>
        </w:rPr>
        <w:t xml:space="preserve">from 31 December 2013 to </w:t>
      </w:r>
      <w:r>
        <w:rPr>
          <w:lang w:val="en-US"/>
        </w:rPr>
        <w:t xml:space="preserve">1 July 2014 for Product Disclosure Statements given on or after that date, and reporting periods on or after </w:t>
      </w:r>
      <w:r w:rsidRPr="005B0464">
        <w:rPr>
          <w:lang w:val="en-US"/>
        </w:rPr>
        <w:t>1 July 2014</w:t>
      </w:r>
      <w:r>
        <w:rPr>
          <w:lang w:val="en-US"/>
        </w:rPr>
        <w:t xml:space="preserve"> for periodic statements.</w:t>
      </w:r>
    </w:p>
    <w:p w:rsidR="004D6F74" w:rsidRDefault="004D6F74" w:rsidP="004D6F74">
      <w:pPr>
        <w:pStyle w:val="Default"/>
      </w:pPr>
    </w:p>
    <w:p w:rsidR="004D6F74" w:rsidRPr="00056C52" w:rsidRDefault="004D6F74" w:rsidP="004D6F74">
      <w:pPr>
        <w:pStyle w:val="Default"/>
        <w:rPr>
          <w:lang w:val="en-US"/>
        </w:rPr>
      </w:pPr>
      <w:r>
        <w:t>The purpose of this class</w:t>
      </w:r>
      <w:r w:rsidR="007F0391">
        <w:t xml:space="preserve"> order</w:t>
      </w:r>
      <w:r>
        <w:t xml:space="preserve"> is to extend the scope of the First Exemption of </w:t>
      </w:r>
      <w:r w:rsidR="00386511">
        <w:rPr>
          <w:lang w:val="en-US"/>
        </w:rPr>
        <w:t>[</w:t>
      </w:r>
      <w:r w:rsidRPr="00070AE3">
        <w:rPr>
          <w:lang w:val="en-US"/>
        </w:rPr>
        <w:t>CO 13/1534</w:t>
      </w:r>
      <w:r w:rsidR="00386511">
        <w:rPr>
          <w:lang w:val="en-US"/>
        </w:rPr>
        <w:t>]</w:t>
      </w:r>
      <w:r w:rsidR="007F0391">
        <w:rPr>
          <w:lang w:val="en-US"/>
        </w:rPr>
        <w:t xml:space="preserve"> </w:t>
      </w:r>
      <w:r w:rsidR="00CB764E">
        <w:rPr>
          <w:lang w:val="en-US"/>
        </w:rPr>
        <w:t xml:space="preserve">to </w:t>
      </w:r>
      <w:r w:rsidRPr="00056C52">
        <w:rPr>
          <w:lang w:val="en-US"/>
        </w:rPr>
        <w:t>approved deposit fund</w:t>
      </w:r>
      <w:r w:rsidR="00CB764E">
        <w:rPr>
          <w:lang w:val="en-US"/>
        </w:rPr>
        <w:t>s</w:t>
      </w:r>
      <w:r>
        <w:rPr>
          <w:lang w:val="en-US"/>
        </w:rPr>
        <w:t xml:space="preserve"> and a pooled superannuation trust</w:t>
      </w:r>
      <w:r w:rsidR="00CB764E">
        <w:rPr>
          <w:lang w:val="en-US"/>
        </w:rPr>
        <w:t xml:space="preserve">s. </w:t>
      </w:r>
      <w:r w:rsidR="007F0391">
        <w:rPr>
          <w:lang w:val="en-US"/>
        </w:rPr>
        <w:t xml:space="preserve"> </w:t>
      </w:r>
      <w:r w:rsidR="00CB764E" w:rsidRPr="00CB764E">
        <w:rPr>
          <w:lang w:val="en-US"/>
        </w:rPr>
        <w:t>The duration of the First Exemption is unchanged</w:t>
      </w:r>
      <w:r>
        <w:rPr>
          <w:lang w:val="en-US"/>
        </w:rPr>
        <w:t>.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Human rights implications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>This class order does not engage any of the applicable rights or freedoms.</w:t>
      </w:r>
    </w:p>
    <w:p w:rsidR="00774A36" w:rsidRPr="00A1445D" w:rsidRDefault="003A0CAF" w:rsidP="00774A36">
      <w:pPr>
        <w:pStyle w:val="Default"/>
        <w:jc w:val="both"/>
      </w:pPr>
      <w:r w:rsidRPr="00A1445D">
        <w:t xml:space="preserve"> </w:t>
      </w: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 xml:space="preserve">Conclusion </w:t>
      </w:r>
    </w:p>
    <w:p w:rsidR="00774A36" w:rsidRPr="00A1445D" w:rsidRDefault="00774A36" w:rsidP="00774A36">
      <w:pPr>
        <w:pStyle w:val="Default"/>
        <w:jc w:val="both"/>
      </w:pPr>
    </w:p>
    <w:p w:rsidR="00C935CF" w:rsidRPr="00A1445D" w:rsidRDefault="003A0CAF">
      <w:pPr>
        <w:pStyle w:val="Default"/>
        <w:jc w:val="both"/>
      </w:pPr>
      <w:r w:rsidRPr="00A1445D">
        <w:t>This class order is compatible with human rights as it does not raise any human rights issues.</w:t>
      </w:r>
    </w:p>
    <w:sectPr w:rsidR="00C935CF" w:rsidRPr="00A1445D" w:rsidSect="00B3049B">
      <w:headerReference w:type="defaul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37" w:rsidRDefault="00630037" w:rsidP="00DF04D3">
      <w:r>
        <w:separator/>
      </w:r>
    </w:p>
  </w:endnote>
  <w:endnote w:type="continuationSeparator" w:id="0">
    <w:p w:rsidR="00630037" w:rsidRDefault="00630037" w:rsidP="00DF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37" w:rsidRDefault="00630037" w:rsidP="00DF04D3">
      <w:r>
        <w:separator/>
      </w:r>
    </w:p>
  </w:footnote>
  <w:footnote w:type="continuationSeparator" w:id="0">
    <w:p w:rsidR="00630037" w:rsidRDefault="00630037" w:rsidP="00DF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37" w:rsidRDefault="008F5AB5">
    <w:pPr>
      <w:pStyle w:val="Header"/>
      <w:jc w:val="center"/>
    </w:pPr>
    <w:sdt>
      <w:sdtPr>
        <w:id w:val="1208895766"/>
        <w:docPartObj>
          <w:docPartGallery w:val="Page Numbers (Top of Page)"/>
          <w:docPartUnique/>
        </w:docPartObj>
      </w:sdtPr>
      <w:sdtContent>
        <w:fldSimple w:instr=" PAGE   \* MERGEFORMAT ">
          <w:r w:rsidR="006B17B8">
            <w:rPr>
              <w:noProof/>
            </w:rPr>
            <w:t>2</w:t>
          </w:r>
        </w:fldSimple>
      </w:sdtContent>
    </w:sdt>
  </w:p>
  <w:p w:rsidR="00630037" w:rsidRDefault="006300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557"/>
    <w:multiLevelType w:val="hybridMultilevel"/>
    <w:tmpl w:val="8618DC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6E47"/>
    <w:multiLevelType w:val="hybridMultilevel"/>
    <w:tmpl w:val="BE1477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9F9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72EB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4479"/>
    <w:multiLevelType w:val="hybridMultilevel"/>
    <w:tmpl w:val="2E000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71B8C"/>
    <w:multiLevelType w:val="hybridMultilevel"/>
    <w:tmpl w:val="0A5E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456A2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08EE"/>
    <w:multiLevelType w:val="hybridMultilevel"/>
    <w:tmpl w:val="79F40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36A42"/>
    <w:multiLevelType w:val="hybridMultilevel"/>
    <w:tmpl w:val="64EE5F4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49310E4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7D040C1"/>
    <w:multiLevelType w:val="hybridMultilevel"/>
    <w:tmpl w:val="BD0612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E483E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B5A5FBC"/>
    <w:multiLevelType w:val="multilevel"/>
    <w:tmpl w:val="C07CFE3A"/>
    <w:lvl w:ilvl="0">
      <w:start w:val="1"/>
      <w:numFmt w:val="decimal"/>
      <w:pStyle w:val="RPG-BodyTextNumbered"/>
      <w:lvlText w:val="%1"/>
      <w:lvlJc w:val="left"/>
      <w:pPr>
        <w:tabs>
          <w:tab w:val="num" w:pos="851"/>
        </w:tabs>
        <w:ind w:left="851" w:hanging="426"/>
      </w:pPr>
      <w:rPr>
        <w:rFonts w:hint="default"/>
        <w:sz w:val="18"/>
      </w:rPr>
    </w:lvl>
    <w:lvl w:ilvl="1">
      <w:start w:val="1"/>
      <w:numFmt w:val="lowerLetter"/>
      <w:pStyle w:val="RPG-SublistLevel1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pStyle w:val="RPG-SublistLevel2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CD65266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E07B1"/>
    <w:multiLevelType w:val="hybridMultilevel"/>
    <w:tmpl w:val="9E0EEF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5">
      <w:start w:val="1"/>
      <w:numFmt w:val="upp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24514"/>
    <w:multiLevelType w:val="hybridMultilevel"/>
    <w:tmpl w:val="845C3E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9"/>
  </w:num>
  <w:num w:numId="22">
    <w:abstractNumId w:val="12"/>
  </w:num>
  <w:num w:numId="23">
    <w:abstractNumId w:val="12"/>
  </w:num>
  <w:num w:numId="24">
    <w:abstractNumId w:val="6"/>
  </w:num>
  <w:num w:numId="25">
    <w:abstractNumId w:val="13"/>
  </w:num>
  <w:num w:numId="26">
    <w:abstractNumId w:val="3"/>
  </w:num>
  <w:num w:numId="27">
    <w:abstractNumId w:val="10"/>
  </w:num>
  <w:num w:numId="28">
    <w:abstractNumId w:val="15"/>
  </w:num>
  <w:num w:numId="29">
    <w:abstractNumId w:val="14"/>
  </w:num>
  <w:num w:numId="30">
    <w:abstractNumId w:val="1"/>
  </w:num>
  <w:num w:numId="31">
    <w:abstractNumId w:val="7"/>
  </w:num>
  <w:num w:numId="32">
    <w:abstractNumId w:val="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F04D3"/>
    <w:rsid w:val="0000796A"/>
    <w:rsid w:val="0001231E"/>
    <w:rsid w:val="000512B3"/>
    <w:rsid w:val="0005463F"/>
    <w:rsid w:val="00056C52"/>
    <w:rsid w:val="00070AE3"/>
    <w:rsid w:val="00080CFD"/>
    <w:rsid w:val="00083CE9"/>
    <w:rsid w:val="00091519"/>
    <w:rsid w:val="000957D9"/>
    <w:rsid w:val="000A5889"/>
    <w:rsid w:val="000B51C5"/>
    <w:rsid w:val="000B5578"/>
    <w:rsid w:val="000C08B2"/>
    <w:rsid w:val="000C57F8"/>
    <w:rsid w:val="000D4170"/>
    <w:rsid w:val="000D5AE3"/>
    <w:rsid w:val="000D6C8B"/>
    <w:rsid w:val="000E4358"/>
    <w:rsid w:val="000E7600"/>
    <w:rsid w:val="000F5E5C"/>
    <w:rsid w:val="00105DE3"/>
    <w:rsid w:val="0010619E"/>
    <w:rsid w:val="0012686B"/>
    <w:rsid w:val="0013428E"/>
    <w:rsid w:val="00160A1D"/>
    <w:rsid w:val="00162F97"/>
    <w:rsid w:val="00165455"/>
    <w:rsid w:val="00175511"/>
    <w:rsid w:val="00180D94"/>
    <w:rsid w:val="00186C28"/>
    <w:rsid w:val="001934F9"/>
    <w:rsid w:val="00195C52"/>
    <w:rsid w:val="00195CA6"/>
    <w:rsid w:val="00197D45"/>
    <w:rsid w:val="001B1093"/>
    <w:rsid w:val="001B2A94"/>
    <w:rsid w:val="001C24A0"/>
    <w:rsid w:val="001C5374"/>
    <w:rsid w:val="001C5DE3"/>
    <w:rsid w:val="001D65EF"/>
    <w:rsid w:val="001E1135"/>
    <w:rsid w:val="001E7184"/>
    <w:rsid w:val="001F3784"/>
    <w:rsid w:val="00201844"/>
    <w:rsid w:val="00203432"/>
    <w:rsid w:val="00204BC0"/>
    <w:rsid w:val="00206F89"/>
    <w:rsid w:val="002134B2"/>
    <w:rsid w:val="00230480"/>
    <w:rsid w:val="002508D7"/>
    <w:rsid w:val="002739E7"/>
    <w:rsid w:val="00280F32"/>
    <w:rsid w:val="002A0B13"/>
    <w:rsid w:val="002A1564"/>
    <w:rsid w:val="002A693B"/>
    <w:rsid w:val="002D0106"/>
    <w:rsid w:val="002D547F"/>
    <w:rsid w:val="002F1E36"/>
    <w:rsid w:val="002F652B"/>
    <w:rsid w:val="002F7095"/>
    <w:rsid w:val="0030277F"/>
    <w:rsid w:val="00302C13"/>
    <w:rsid w:val="00303742"/>
    <w:rsid w:val="0030752C"/>
    <w:rsid w:val="0031109E"/>
    <w:rsid w:val="00316651"/>
    <w:rsid w:val="0031734F"/>
    <w:rsid w:val="00330BC3"/>
    <w:rsid w:val="00351C49"/>
    <w:rsid w:val="003535A8"/>
    <w:rsid w:val="003548F3"/>
    <w:rsid w:val="003629E5"/>
    <w:rsid w:val="00385989"/>
    <w:rsid w:val="003863F4"/>
    <w:rsid w:val="00386511"/>
    <w:rsid w:val="00392692"/>
    <w:rsid w:val="003A06AF"/>
    <w:rsid w:val="003A0CAF"/>
    <w:rsid w:val="003B5CA5"/>
    <w:rsid w:val="003C7CD0"/>
    <w:rsid w:val="003D4747"/>
    <w:rsid w:val="003E137D"/>
    <w:rsid w:val="0041017B"/>
    <w:rsid w:val="0041149D"/>
    <w:rsid w:val="0042189D"/>
    <w:rsid w:val="00425062"/>
    <w:rsid w:val="00425B2C"/>
    <w:rsid w:val="00464585"/>
    <w:rsid w:val="004749B4"/>
    <w:rsid w:val="00480CA9"/>
    <w:rsid w:val="00484409"/>
    <w:rsid w:val="00486AAC"/>
    <w:rsid w:val="00490022"/>
    <w:rsid w:val="004A0ED7"/>
    <w:rsid w:val="004A361D"/>
    <w:rsid w:val="004A3F05"/>
    <w:rsid w:val="004A7730"/>
    <w:rsid w:val="004B5B39"/>
    <w:rsid w:val="004C0BD0"/>
    <w:rsid w:val="004C13A9"/>
    <w:rsid w:val="004C1591"/>
    <w:rsid w:val="004C21F5"/>
    <w:rsid w:val="004C43C9"/>
    <w:rsid w:val="004C4DD9"/>
    <w:rsid w:val="004D00A8"/>
    <w:rsid w:val="004D12EC"/>
    <w:rsid w:val="004D4FF2"/>
    <w:rsid w:val="004D6F74"/>
    <w:rsid w:val="004E4A20"/>
    <w:rsid w:val="005071F0"/>
    <w:rsid w:val="00510FC8"/>
    <w:rsid w:val="00522831"/>
    <w:rsid w:val="00523842"/>
    <w:rsid w:val="00523E6B"/>
    <w:rsid w:val="00536EED"/>
    <w:rsid w:val="00541DF3"/>
    <w:rsid w:val="0054248A"/>
    <w:rsid w:val="00550D50"/>
    <w:rsid w:val="005556E5"/>
    <w:rsid w:val="00565BC9"/>
    <w:rsid w:val="00567772"/>
    <w:rsid w:val="00582445"/>
    <w:rsid w:val="0058498F"/>
    <w:rsid w:val="005A3A24"/>
    <w:rsid w:val="005A6813"/>
    <w:rsid w:val="005B0464"/>
    <w:rsid w:val="005B340C"/>
    <w:rsid w:val="005B6B4D"/>
    <w:rsid w:val="005C3C2A"/>
    <w:rsid w:val="005C6B2D"/>
    <w:rsid w:val="005D016E"/>
    <w:rsid w:val="005D6F88"/>
    <w:rsid w:val="005F33F1"/>
    <w:rsid w:val="006045C9"/>
    <w:rsid w:val="00606433"/>
    <w:rsid w:val="00620E06"/>
    <w:rsid w:val="00626291"/>
    <w:rsid w:val="00627753"/>
    <w:rsid w:val="00630037"/>
    <w:rsid w:val="00630BC8"/>
    <w:rsid w:val="006620E8"/>
    <w:rsid w:val="00695E67"/>
    <w:rsid w:val="006A3CDA"/>
    <w:rsid w:val="006B17B8"/>
    <w:rsid w:val="006B7F66"/>
    <w:rsid w:val="006C0F2F"/>
    <w:rsid w:val="006C141C"/>
    <w:rsid w:val="006C1D26"/>
    <w:rsid w:val="006E1FFA"/>
    <w:rsid w:val="007137D9"/>
    <w:rsid w:val="00721696"/>
    <w:rsid w:val="00725813"/>
    <w:rsid w:val="00727185"/>
    <w:rsid w:val="00745C3A"/>
    <w:rsid w:val="00756AFB"/>
    <w:rsid w:val="00757984"/>
    <w:rsid w:val="007646FE"/>
    <w:rsid w:val="007731B2"/>
    <w:rsid w:val="00774A36"/>
    <w:rsid w:val="00775C74"/>
    <w:rsid w:val="0077640E"/>
    <w:rsid w:val="00787673"/>
    <w:rsid w:val="007A4407"/>
    <w:rsid w:val="007A4B29"/>
    <w:rsid w:val="007D11F9"/>
    <w:rsid w:val="007D7CE5"/>
    <w:rsid w:val="007E4E09"/>
    <w:rsid w:val="007E5030"/>
    <w:rsid w:val="007F0391"/>
    <w:rsid w:val="007F42EE"/>
    <w:rsid w:val="00816F46"/>
    <w:rsid w:val="00822811"/>
    <w:rsid w:val="00837893"/>
    <w:rsid w:val="008408E7"/>
    <w:rsid w:val="00840B33"/>
    <w:rsid w:val="0084333F"/>
    <w:rsid w:val="008472FE"/>
    <w:rsid w:val="00853CE6"/>
    <w:rsid w:val="00864A3D"/>
    <w:rsid w:val="00864F1C"/>
    <w:rsid w:val="0086582A"/>
    <w:rsid w:val="008876F5"/>
    <w:rsid w:val="008924B6"/>
    <w:rsid w:val="00894FE3"/>
    <w:rsid w:val="008A2955"/>
    <w:rsid w:val="008A3899"/>
    <w:rsid w:val="008B4619"/>
    <w:rsid w:val="008B67F0"/>
    <w:rsid w:val="008C04CB"/>
    <w:rsid w:val="008C0F74"/>
    <w:rsid w:val="008C5887"/>
    <w:rsid w:val="008D2980"/>
    <w:rsid w:val="008D58D9"/>
    <w:rsid w:val="008E662A"/>
    <w:rsid w:val="008F097D"/>
    <w:rsid w:val="008F4C23"/>
    <w:rsid w:val="008F5AB5"/>
    <w:rsid w:val="008F5DB1"/>
    <w:rsid w:val="00900ED7"/>
    <w:rsid w:val="00905C79"/>
    <w:rsid w:val="00910B72"/>
    <w:rsid w:val="00916FB0"/>
    <w:rsid w:val="009415FC"/>
    <w:rsid w:val="00944AE0"/>
    <w:rsid w:val="0094612C"/>
    <w:rsid w:val="00951159"/>
    <w:rsid w:val="00954180"/>
    <w:rsid w:val="00961FC3"/>
    <w:rsid w:val="00973B37"/>
    <w:rsid w:val="00977C0D"/>
    <w:rsid w:val="009844BF"/>
    <w:rsid w:val="00984BAA"/>
    <w:rsid w:val="00997C23"/>
    <w:rsid w:val="009A1A82"/>
    <w:rsid w:val="009A240E"/>
    <w:rsid w:val="009A2FC0"/>
    <w:rsid w:val="009A5644"/>
    <w:rsid w:val="009B1DE7"/>
    <w:rsid w:val="009B2B23"/>
    <w:rsid w:val="009D0BCF"/>
    <w:rsid w:val="009D2E0E"/>
    <w:rsid w:val="009D4D8D"/>
    <w:rsid w:val="009D6440"/>
    <w:rsid w:val="009E10E4"/>
    <w:rsid w:val="009E3725"/>
    <w:rsid w:val="009E7212"/>
    <w:rsid w:val="009F0555"/>
    <w:rsid w:val="009F331F"/>
    <w:rsid w:val="009F3686"/>
    <w:rsid w:val="00A1445D"/>
    <w:rsid w:val="00A4252F"/>
    <w:rsid w:val="00A456B0"/>
    <w:rsid w:val="00A53247"/>
    <w:rsid w:val="00A55291"/>
    <w:rsid w:val="00A618DC"/>
    <w:rsid w:val="00A63677"/>
    <w:rsid w:val="00A65DE8"/>
    <w:rsid w:val="00A67CEA"/>
    <w:rsid w:val="00A73064"/>
    <w:rsid w:val="00A74E8A"/>
    <w:rsid w:val="00A85BCA"/>
    <w:rsid w:val="00A94613"/>
    <w:rsid w:val="00AA3303"/>
    <w:rsid w:val="00AA6161"/>
    <w:rsid w:val="00AC2552"/>
    <w:rsid w:val="00AC744D"/>
    <w:rsid w:val="00AC7D7E"/>
    <w:rsid w:val="00AD0A0E"/>
    <w:rsid w:val="00AD252C"/>
    <w:rsid w:val="00AD2C95"/>
    <w:rsid w:val="00AD7155"/>
    <w:rsid w:val="00AE4354"/>
    <w:rsid w:val="00AF3A7C"/>
    <w:rsid w:val="00AF769C"/>
    <w:rsid w:val="00B03B31"/>
    <w:rsid w:val="00B26935"/>
    <w:rsid w:val="00B3049B"/>
    <w:rsid w:val="00B540A7"/>
    <w:rsid w:val="00B57720"/>
    <w:rsid w:val="00B64CDE"/>
    <w:rsid w:val="00B86497"/>
    <w:rsid w:val="00B918A1"/>
    <w:rsid w:val="00B9765C"/>
    <w:rsid w:val="00BC586A"/>
    <w:rsid w:val="00BD2ECF"/>
    <w:rsid w:val="00BD4A44"/>
    <w:rsid w:val="00BE39A1"/>
    <w:rsid w:val="00BE5855"/>
    <w:rsid w:val="00BF6857"/>
    <w:rsid w:val="00BF72D9"/>
    <w:rsid w:val="00BF7FDC"/>
    <w:rsid w:val="00C025DA"/>
    <w:rsid w:val="00C03A2D"/>
    <w:rsid w:val="00C046AA"/>
    <w:rsid w:val="00C122AC"/>
    <w:rsid w:val="00C24AD1"/>
    <w:rsid w:val="00C3206F"/>
    <w:rsid w:val="00C32C2C"/>
    <w:rsid w:val="00C536E6"/>
    <w:rsid w:val="00C54F5B"/>
    <w:rsid w:val="00C56CCE"/>
    <w:rsid w:val="00C63DFC"/>
    <w:rsid w:val="00C74AB1"/>
    <w:rsid w:val="00C844B1"/>
    <w:rsid w:val="00C85EE9"/>
    <w:rsid w:val="00C91F0F"/>
    <w:rsid w:val="00C935CF"/>
    <w:rsid w:val="00CB0FF5"/>
    <w:rsid w:val="00CB764E"/>
    <w:rsid w:val="00CD7364"/>
    <w:rsid w:val="00CE0B07"/>
    <w:rsid w:val="00CE1391"/>
    <w:rsid w:val="00CF3A82"/>
    <w:rsid w:val="00CF7B37"/>
    <w:rsid w:val="00D0218C"/>
    <w:rsid w:val="00D17836"/>
    <w:rsid w:val="00D23F99"/>
    <w:rsid w:val="00D5043A"/>
    <w:rsid w:val="00D5494C"/>
    <w:rsid w:val="00D558FA"/>
    <w:rsid w:val="00D65483"/>
    <w:rsid w:val="00D66B4F"/>
    <w:rsid w:val="00D965C5"/>
    <w:rsid w:val="00DA5794"/>
    <w:rsid w:val="00DB4E90"/>
    <w:rsid w:val="00DD44A3"/>
    <w:rsid w:val="00DD78EB"/>
    <w:rsid w:val="00DE6888"/>
    <w:rsid w:val="00DF04D3"/>
    <w:rsid w:val="00DF0721"/>
    <w:rsid w:val="00DF2773"/>
    <w:rsid w:val="00DF792B"/>
    <w:rsid w:val="00E14803"/>
    <w:rsid w:val="00E3239B"/>
    <w:rsid w:val="00E52D6B"/>
    <w:rsid w:val="00E55619"/>
    <w:rsid w:val="00E604B5"/>
    <w:rsid w:val="00E60C9D"/>
    <w:rsid w:val="00E652C9"/>
    <w:rsid w:val="00E738E2"/>
    <w:rsid w:val="00E76712"/>
    <w:rsid w:val="00E7756B"/>
    <w:rsid w:val="00E8796B"/>
    <w:rsid w:val="00E92CF2"/>
    <w:rsid w:val="00E94FF2"/>
    <w:rsid w:val="00EC1FEE"/>
    <w:rsid w:val="00EC3339"/>
    <w:rsid w:val="00ED6809"/>
    <w:rsid w:val="00ED6F06"/>
    <w:rsid w:val="00EE1EA7"/>
    <w:rsid w:val="00EE347F"/>
    <w:rsid w:val="00F11975"/>
    <w:rsid w:val="00F16B5F"/>
    <w:rsid w:val="00F17306"/>
    <w:rsid w:val="00F24504"/>
    <w:rsid w:val="00F34118"/>
    <w:rsid w:val="00F65CEC"/>
    <w:rsid w:val="00F709F1"/>
    <w:rsid w:val="00F7151A"/>
    <w:rsid w:val="00F74AED"/>
    <w:rsid w:val="00F7571C"/>
    <w:rsid w:val="00F773AE"/>
    <w:rsid w:val="00F8236E"/>
    <w:rsid w:val="00F87109"/>
    <w:rsid w:val="00F91E11"/>
    <w:rsid w:val="00F93BF3"/>
    <w:rsid w:val="00F96E56"/>
    <w:rsid w:val="00FB6CD2"/>
    <w:rsid w:val="00FC2FEB"/>
    <w:rsid w:val="00FC6AF3"/>
    <w:rsid w:val="00FD330D"/>
    <w:rsid w:val="00FD52EB"/>
    <w:rsid w:val="00FD5CBE"/>
    <w:rsid w:val="00FE17FF"/>
    <w:rsid w:val="00FE5A16"/>
    <w:rsid w:val="00FE6A53"/>
    <w:rsid w:val="00FF19E9"/>
    <w:rsid w:val="00FF24DA"/>
    <w:rsid w:val="00FF453D"/>
    <w:rsid w:val="00FF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8C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01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017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F76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PG-BodyTextNumbered">
    <w:name w:val="RPG - Body Text (Numbered)"/>
    <w:basedOn w:val="Normal"/>
    <w:link w:val="RPG-BodyTextNumberedChar"/>
    <w:qFormat/>
    <w:rsid w:val="0012686B"/>
    <w:pPr>
      <w:numPr>
        <w:numId w:val="3"/>
      </w:numPr>
      <w:spacing w:before="200"/>
    </w:pPr>
    <w:rPr>
      <w:rFonts w:eastAsia="Calibri"/>
      <w:sz w:val="22"/>
      <w:szCs w:val="22"/>
    </w:rPr>
  </w:style>
  <w:style w:type="paragraph" w:customStyle="1" w:styleId="RPG-SublistLevel1">
    <w:name w:val="RPG - Sublist Level 1"/>
    <w:basedOn w:val="RPG-BodyTextNumbered"/>
    <w:qFormat/>
    <w:rsid w:val="0012686B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12686B"/>
    <w:pPr>
      <w:numPr>
        <w:ilvl w:val="2"/>
      </w:numPr>
    </w:pPr>
  </w:style>
  <w:style w:type="character" w:customStyle="1" w:styleId="RPG-BodyTextNumberedChar">
    <w:name w:val="RPG - Body Text (Numbered) Char"/>
    <w:basedOn w:val="DefaultParagraphFont"/>
    <w:link w:val="RPG-BodyTextNumbered"/>
    <w:rsid w:val="00490022"/>
    <w:rPr>
      <w:rFonts w:eastAsia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5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4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7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7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6440"/>
    <w:pPr>
      <w:ind w:left="720"/>
      <w:contextualSpacing/>
    </w:pPr>
  </w:style>
  <w:style w:type="paragraph" w:styleId="Revision">
    <w:name w:val="Revision"/>
    <w:hidden/>
    <w:uiPriority w:val="99"/>
    <w:semiHidden/>
    <w:rsid w:val="008B67F0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049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8C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01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017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F76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PG-BodyTextNumbered">
    <w:name w:val="RPG - Body Text (Numbered)"/>
    <w:basedOn w:val="Normal"/>
    <w:link w:val="RPG-BodyTextNumberedChar"/>
    <w:qFormat/>
    <w:rsid w:val="0012686B"/>
    <w:pPr>
      <w:numPr>
        <w:numId w:val="3"/>
      </w:numPr>
      <w:spacing w:before="200"/>
    </w:pPr>
    <w:rPr>
      <w:rFonts w:eastAsia="Calibri"/>
      <w:sz w:val="22"/>
      <w:szCs w:val="22"/>
    </w:rPr>
  </w:style>
  <w:style w:type="paragraph" w:customStyle="1" w:styleId="RPG-SublistLevel1">
    <w:name w:val="RPG - Sublist Level 1"/>
    <w:basedOn w:val="RPG-BodyTextNumbered"/>
    <w:qFormat/>
    <w:rsid w:val="0012686B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12686B"/>
    <w:pPr>
      <w:numPr>
        <w:ilvl w:val="2"/>
      </w:numPr>
    </w:pPr>
  </w:style>
  <w:style w:type="character" w:customStyle="1" w:styleId="RPG-BodyTextNumberedChar">
    <w:name w:val="RPG - Body Text (Numbered) Char"/>
    <w:basedOn w:val="DefaultParagraphFont"/>
    <w:link w:val="RPG-BodyTextNumbered"/>
    <w:rsid w:val="00490022"/>
    <w:rPr>
      <w:rFonts w:eastAsia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5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4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7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7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6440"/>
    <w:pPr>
      <w:ind w:left="720"/>
      <w:contextualSpacing/>
    </w:pPr>
  </w:style>
  <w:style w:type="paragraph" w:styleId="Revision">
    <w:name w:val="Revision"/>
    <w:hidden/>
    <w:uiPriority w:val="99"/>
    <w:semiHidden/>
    <w:rsid w:val="008B67F0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049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028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1294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92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1810E-00A7-45AC-875D-205D87F1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Taing</dc:creator>
  <cp:lastModifiedBy>Ruki Weerasinghe</cp:lastModifiedBy>
  <cp:revision>2</cp:revision>
  <cp:lastPrinted>2014-02-10T01:54:00Z</cp:lastPrinted>
  <dcterms:created xsi:type="dcterms:W3CDTF">2014-02-26T05:58:00Z</dcterms:created>
  <dcterms:modified xsi:type="dcterms:W3CDTF">2014-02-26T05:58:00Z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A3990212</vt:lpwstr>
  </property>
  <property fmtid="{D5CDD505-2E9C-101B-9397-08002B2CF9AE}" pid="4" name="Objective-Title">
    <vt:lpwstr>20131111 - Class Order ES</vt:lpwstr>
  </property>
  <property fmtid="{D5CDD505-2E9C-101B-9397-08002B2CF9AE}" pid="5" name="Objective-Comment">
    <vt:lpwstr/>
  </property>
  <property fmtid="{D5CDD505-2E9C-101B-9397-08002B2CF9AE}" pid="6" name="Objective-CreationStamp">
    <vt:filetime>2013-11-11T05:39:24Z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2013-11-11T23:16:34Z</vt:filetime>
  </property>
  <property fmtid="{D5CDD505-2E9C-101B-9397-08002B2CF9AE}" pid="11" name="Objective-Owner">
    <vt:lpwstr>Adele Rentsch</vt:lpwstr>
  </property>
  <property fmtid="{D5CDD505-2E9C-101B-9397-08002B2CF9AE}" pid="12" name="Objective-Path">
    <vt:lpwstr>ASIC BCS:REGULATION &amp; COMPLIANCE:Applications:Investment Management:Other Relief:Financial Services Council - 20131011:</vt:lpwstr>
  </property>
  <property fmtid="{D5CDD505-2E9C-101B-9397-08002B2CF9AE}" pid="13" name="Objective-Parent">
    <vt:lpwstr>Financial Services Council - 20131011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  <property fmtid="{D5CDD505-2E9C-101B-9397-08002B2CF9AE}" pid="22" name="_AdHocReviewCycleID">
    <vt:i4>-1296239676</vt:i4>
  </property>
  <property fmtid="{D5CDD505-2E9C-101B-9397-08002B2CF9AE}" pid="23" name="_NewReviewCycle">
    <vt:lpwstr/>
  </property>
  <property fmtid="{D5CDD505-2E9C-101B-9397-08002B2CF9AE}" pid="24" name="_EmailSubject">
    <vt:lpwstr>FW: Job for first thing Wednesday [DLM=Sensitive]</vt:lpwstr>
  </property>
  <property fmtid="{D5CDD505-2E9C-101B-9397-08002B2CF9AE}" pid="25" name="_AuthorEmail">
    <vt:lpwstr>Matthew.Burston@TREASURY.GOV.AU</vt:lpwstr>
  </property>
  <property fmtid="{D5CDD505-2E9C-101B-9397-08002B2CF9AE}" pid="26" name="_AuthorEmailDisplayName">
    <vt:lpwstr>Burston, Matthew</vt:lpwstr>
  </property>
  <property fmtid="{D5CDD505-2E9C-101B-9397-08002B2CF9AE}" pid="27" name="_ReviewingToolsShownOnce">
    <vt:lpwstr/>
  </property>
</Properties>
</file>