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D" w:rsidRDefault="007E777D" w:rsidP="003E3917"/>
    <w:p w:rsidR="007E777D" w:rsidRDefault="007E777D" w:rsidP="003E3917">
      <w:pPr>
        <w:pStyle w:val="Cover3"/>
      </w:pPr>
    </w:p>
    <w:p w:rsidR="007E777D" w:rsidRDefault="007E777D" w:rsidP="003E3917">
      <w:pPr>
        <w:pStyle w:val="Cover3"/>
      </w:pPr>
    </w:p>
    <w:p w:rsidR="007E777D" w:rsidRDefault="007E777D" w:rsidP="003E3917">
      <w:pPr>
        <w:pStyle w:val="Cover3"/>
      </w:pPr>
    </w:p>
    <w:p w:rsidR="007E777D" w:rsidRDefault="007E777D" w:rsidP="003E3917">
      <w:pPr>
        <w:pStyle w:val="Cover3"/>
      </w:pPr>
    </w:p>
    <w:p w:rsidR="007E777D" w:rsidRDefault="007E777D" w:rsidP="003E3917">
      <w:pPr>
        <w:pStyle w:val="Cover3"/>
      </w:pPr>
    </w:p>
    <w:p w:rsidR="007E777D" w:rsidRDefault="007E777D" w:rsidP="003E3917"/>
    <w:p w:rsidR="007E777D" w:rsidRDefault="007E777D" w:rsidP="003E3917"/>
    <w:p w:rsidR="007E777D" w:rsidRDefault="007E777D" w:rsidP="003E3917">
      <w:pPr>
        <w:pStyle w:val="Cover3"/>
      </w:pPr>
    </w:p>
    <w:p w:rsidR="007E777D" w:rsidRDefault="00F221ED" w:rsidP="003E3917">
      <w:pPr>
        <w:pStyle w:val="Cover3"/>
      </w:pPr>
      <w:r>
        <w:t>Funding</w:t>
      </w:r>
      <w:r w:rsidR="0028543D">
        <w:t xml:space="preserve"> Rules</w:t>
      </w:r>
      <w:r w:rsidR="00586612">
        <w:t xml:space="preserve"> for schemes under the</w:t>
      </w:r>
      <w:r w:rsidR="0028543D">
        <w:t xml:space="preserve"> Discovery Program</w:t>
      </w:r>
      <w:r w:rsidR="009040AD">
        <w:t xml:space="preserve"> for the years</w:t>
      </w:r>
      <w:r w:rsidR="000B7BB2">
        <w:t xml:space="preserve"> 2</w:t>
      </w:r>
      <w:r w:rsidR="009040AD">
        <w:t>014 and 20</w:t>
      </w:r>
      <w:r w:rsidR="000B7BB2">
        <w:t>15</w:t>
      </w:r>
    </w:p>
    <w:p w:rsidR="007E777D" w:rsidRPr="00387F52" w:rsidRDefault="007E777D" w:rsidP="003E3917"/>
    <w:p w:rsidR="007E777D" w:rsidRPr="00387F52" w:rsidRDefault="007E777D" w:rsidP="003E3917">
      <w:r w:rsidRPr="00387F52">
        <w:t>Australian Research Council Act 2001</w:t>
      </w:r>
    </w:p>
    <w:p w:rsidR="007E777D" w:rsidRDefault="007E777D" w:rsidP="003E3917"/>
    <w:p w:rsidR="007E777D" w:rsidRDefault="007E777D" w:rsidP="003E3917">
      <w:r w:rsidRPr="008627DF">
        <w:t xml:space="preserve">I, </w:t>
      </w:r>
      <w:r w:rsidR="002B7525" w:rsidRPr="002B7525">
        <w:rPr>
          <w:rStyle w:val="Emphasis"/>
          <w:i w:val="0"/>
        </w:rPr>
        <w:t>Christopher</w:t>
      </w:r>
      <w:r w:rsidR="002B7525">
        <w:rPr>
          <w:rStyle w:val="st"/>
        </w:rPr>
        <w:t xml:space="preserve"> </w:t>
      </w:r>
      <w:proofErr w:type="spellStart"/>
      <w:r w:rsidR="002B7525">
        <w:rPr>
          <w:rStyle w:val="st"/>
        </w:rPr>
        <w:t>Pyne</w:t>
      </w:r>
      <w:proofErr w:type="spellEnd"/>
      <w:r w:rsidRPr="002B7525">
        <w:t xml:space="preserve">, Minister for </w:t>
      </w:r>
      <w:r w:rsidR="002B7525" w:rsidRPr="002B7525">
        <w:t>Education</w:t>
      </w:r>
      <w:r w:rsidRPr="008627DF">
        <w:t>, having</w:t>
      </w:r>
      <w:r>
        <w:t xml:space="preserve"> satisfied myself of the matters set out in section 59 of the </w:t>
      </w:r>
      <w:r>
        <w:rPr>
          <w:i/>
        </w:rPr>
        <w:t xml:space="preserve">Australian Research Council Act </w:t>
      </w:r>
      <w:proofErr w:type="gramStart"/>
      <w:r>
        <w:rPr>
          <w:i/>
        </w:rPr>
        <w:t>200</w:t>
      </w:r>
      <w:r w:rsidR="002B7525">
        <w:rPr>
          <w:i/>
        </w:rPr>
        <w:t>1</w:t>
      </w:r>
      <w:r>
        <w:t>,</w:t>
      </w:r>
      <w:proofErr w:type="gramEnd"/>
      <w:r>
        <w:t xml:space="preserve"> approve these </w:t>
      </w:r>
      <w:r w:rsidR="00F221ED">
        <w:t>Funding</w:t>
      </w:r>
      <w:r>
        <w:t xml:space="preserve"> Rules under section 60 of that Act.</w:t>
      </w:r>
    </w:p>
    <w:p w:rsidR="007E777D" w:rsidRDefault="007E777D" w:rsidP="003E3917"/>
    <w:p w:rsidR="007E777D" w:rsidRDefault="00E54B5A" w:rsidP="003E3917">
      <w:r>
        <w:t>Dated</w:t>
      </w:r>
      <w:r w:rsidR="00C541D0">
        <w:t xml:space="preserve"> 7</w:t>
      </w:r>
      <w:r w:rsidR="00C541D0" w:rsidRPr="00C541D0">
        <w:rPr>
          <w:vertAlign w:val="superscript"/>
        </w:rPr>
        <w:t>th</w:t>
      </w:r>
      <w:r w:rsidR="00C541D0">
        <w:t xml:space="preserve"> January 2014</w:t>
      </w:r>
      <w:r w:rsidR="00721711">
        <w:tab/>
      </w:r>
    </w:p>
    <w:p w:rsidR="007E777D" w:rsidRDefault="007E777D" w:rsidP="003E3917"/>
    <w:p w:rsidR="007E777D" w:rsidRDefault="007E777D" w:rsidP="003E3917"/>
    <w:p w:rsidR="007E777D" w:rsidRDefault="007E777D" w:rsidP="003E3917"/>
    <w:p w:rsidR="007E777D" w:rsidRDefault="007E777D" w:rsidP="003E3917"/>
    <w:p w:rsidR="002B7525" w:rsidRDefault="002B7525" w:rsidP="003E3917">
      <w:pPr>
        <w:rPr>
          <w:highlight w:val="yellow"/>
        </w:rPr>
      </w:pPr>
      <w:r w:rsidRPr="000C5035">
        <w:rPr>
          <w:rStyle w:val="Emphasis"/>
          <w:i w:val="0"/>
        </w:rPr>
        <w:t>Christopher</w:t>
      </w:r>
      <w:r>
        <w:rPr>
          <w:rStyle w:val="st"/>
        </w:rPr>
        <w:t xml:space="preserve"> </w:t>
      </w:r>
      <w:proofErr w:type="spellStart"/>
      <w:r>
        <w:rPr>
          <w:rStyle w:val="st"/>
        </w:rPr>
        <w:t>Pyne</w:t>
      </w:r>
      <w:proofErr w:type="spellEnd"/>
      <w:r w:rsidRPr="0086032B" w:rsidDel="002B7525">
        <w:rPr>
          <w:highlight w:val="yellow"/>
        </w:rPr>
        <w:t xml:space="preserve"> </w:t>
      </w:r>
    </w:p>
    <w:p w:rsidR="007E777D" w:rsidRDefault="007E777D" w:rsidP="003E3917">
      <w:r w:rsidRPr="002B7525">
        <w:t xml:space="preserve">Minister for </w:t>
      </w:r>
      <w:r w:rsidR="002B7525" w:rsidRPr="002B7525">
        <w:t>Education</w:t>
      </w:r>
    </w:p>
    <w:p w:rsidR="007E777D" w:rsidRPr="00976D5A" w:rsidRDefault="007E777D" w:rsidP="002F6ED0">
      <w:pPr>
        <w:spacing w:after="120"/>
        <w:ind w:left="992" w:hanging="992"/>
        <w:rPr>
          <w:rStyle w:val="Strong"/>
          <w:b/>
          <w:bCs/>
          <w:sz w:val="32"/>
          <w:szCs w:val="32"/>
        </w:rPr>
      </w:pPr>
      <w:bookmarkStart w:id="0" w:name="_Ref117650793"/>
      <w:bookmarkEnd w:id="0"/>
      <w:r>
        <w:rPr>
          <w:rStyle w:val="Strong"/>
          <w:b/>
          <w:sz w:val="40"/>
          <w:szCs w:val="40"/>
        </w:rPr>
        <w:br w:type="page"/>
      </w:r>
      <w:r w:rsidR="005A20DC" w:rsidRPr="00195AE8">
        <w:rPr>
          <w:rStyle w:val="Strong"/>
          <w:b/>
          <w:sz w:val="28"/>
          <w:szCs w:val="32"/>
        </w:rPr>
        <w:lastRenderedPageBreak/>
        <w:t>Table of Contents</w:t>
      </w:r>
    </w:p>
    <w:bookmarkStart w:id="1" w:name="_Toc214245267"/>
    <w:bookmarkStart w:id="2" w:name="_Toc214245268"/>
    <w:p w:rsidR="00976D5A" w:rsidRPr="00976D5A" w:rsidRDefault="00EA4F5D">
      <w:pPr>
        <w:pStyle w:val="TOC2"/>
        <w:rPr>
          <w:rFonts w:eastAsiaTheme="minorEastAsia" w:cstheme="minorBidi"/>
          <w:b w:val="0"/>
          <w:smallCaps w:val="0"/>
          <w:sz w:val="22"/>
          <w:szCs w:val="22"/>
        </w:rPr>
      </w:pPr>
      <w:r w:rsidRPr="00142458">
        <w:fldChar w:fldCharType="begin"/>
      </w:r>
      <w:r w:rsidRPr="00976D5A">
        <w:instrText xml:space="preserve"> TOC \h \z \t "Style Heading2 IRD,2,Style Heading 3 IRD,3,Part Heading,1" </w:instrText>
      </w:r>
      <w:r w:rsidRPr="00142458">
        <w:fldChar w:fldCharType="separate"/>
      </w:r>
      <w:hyperlink w:anchor="_Toc372538276" w:history="1">
        <w:r w:rsidR="00976D5A" w:rsidRPr="00976D5A">
          <w:rPr>
            <w:rStyle w:val="Hyperlink"/>
          </w:rPr>
          <w:t>Key Dates</w:t>
        </w:r>
        <w:r w:rsidR="00976D5A" w:rsidRPr="00976D5A">
          <w:rPr>
            <w:webHidden/>
          </w:rPr>
          <w:tab/>
        </w:r>
        <w:r w:rsidR="00976D5A" w:rsidRPr="00142458">
          <w:rPr>
            <w:webHidden/>
          </w:rPr>
          <w:fldChar w:fldCharType="begin"/>
        </w:r>
        <w:r w:rsidR="00976D5A" w:rsidRPr="00976D5A">
          <w:rPr>
            <w:webHidden/>
          </w:rPr>
          <w:instrText xml:space="preserve"> PAGEREF _Toc372538276 \h </w:instrText>
        </w:r>
        <w:r w:rsidR="00976D5A" w:rsidRPr="00142458">
          <w:rPr>
            <w:webHidden/>
          </w:rPr>
        </w:r>
        <w:r w:rsidR="00976D5A" w:rsidRPr="00142458">
          <w:rPr>
            <w:webHidden/>
          </w:rPr>
          <w:fldChar w:fldCharType="separate"/>
        </w:r>
        <w:r w:rsidR="007F57B7">
          <w:rPr>
            <w:webHidden/>
          </w:rPr>
          <w:t>4</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77" w:history="1">
        <w:r w:rsidR="00976D5A" w:rsidRPr="00976D5A">
          <w:rPr>
            <w:rStyle w:val="Hyperlink"/>
          </w:rPr>
          <w:t>Contacts</w:t>
        </w:r>
        <w:r w:rsidR="00976D5A" w:rsidRPr="00976D5A">
          <w:rPr>
            <w:webHidden/>
          </w:rPr>
          <w:tab/>
        </w:r>
        <w:r w:rsidR="00976D5A" w:rsidRPr="00142458">
          <w:rPr>
            <w:webHidden/>
          </w:rPr>
          <w:fldChar w:fldCharType="begin"/>
        </w:r>
        <w:r w:rsidR="00976D5A" w:rsidRPr="00976D5A">
          <w:rPr>
            <w:webHidden/>
          </w:rPr>
          <w:instrText xml:space="preserve"> PAGEREF _Toc372538277 \h </w:instrText>
        </w:r>
        <w:r w:rsidR="00976D5A" w:rsidRPr="00142458">
          <w:rPr>
            <w:webHidden/>
          </w:rPr>
        </w:r>
        <w:r w:rsidR="00976D5A" w:rsidRPr="00142458">
          <w:rPr>
            <w:webHidden/>
          </w:rPr>
          <w:fldChar w:fldCharType="separate"/>
        </w:r>
        <w:r w:rsidR="007F57B7">
          <w:rPr>
            <w:webHidden/>
          </w:rPr>
          <w:t>4</w:t>
        </w:r>
        <w:r w:rsidR="00976D5A" w:rsidRPr="00142458">
          <w:rPr>
            <w:webHidden/>
          </w:rPr>
          <w:fldChar w:fldCharType="end"/>
        </w:r>
      </w:hyperlink>
    </w:p>
    <w:p w:rsidR="00976D5A" w:rsidRPr="00976D5A" w:rsidRDefault="00C541D0">
      <w:pPr>
        <w:pStyle w:val="TOC1"/>
        <w:tabs>
          <w:tab w:val="left" w:pos="960"/>
          <w:tab w:val="right" w:leader="dot" w:pos="9232"/>
        </w:tabs>
        <w:rPr>
          <w:rFonts w:eastAsiaTheme="minorEastAsia" w:cstheme="minorBidi"/>
          <w:b w:val="0"/>
          <w:bCs w:val="0"/>
          <w:caps w:val="0"/>
          <w:noProof/>
          <w:sz w:val="22"/>
          <w:szCs w:val="22"/>
        </w:rPr>
      </w:pPr>
      <w:hyperlink w:anchor="_Toc372538278" w:history="1">
        <w:r w:rsidR="00976D5A" w:rsidRPr="00976D5A">
          <w:rPr>
            <w:rStyle w:val="Hyperlink"/>
            <w:noProof/>
          </w:rPr>
          <w:t>Part A</w:t>
        </w:r>
        <w:r w:rsidR="00976D5A" w:rsidRPr="00976D5A">
          <w:rPr>
            <w:rFonts w:eastAsiaTheme="minorEastAsia" w:cstheme="minorBidi"/>
            <w:b w:val="0"/>
            <w:bCs w:val="0"/>
            <w:caps w:val="0"/>
            <w:noProof/>
            <w:sz w:val="22"/>
            <w:szCs w:val="22"/>
          </w:rPr>
          <w:tab/>
        </w:r>
        <w:r w:rsidR="00976D5A" w:rsidRPr="00976D5A">
          <w:rPr>
            <w:rStyle w:val="Hyperlink"/>
            <w:noProof/>
          </w:rPr>
          <w:t>- General rules for schemes under the Discovery Program</w:t>
        </w:r>
        <w:r w:rsidR="00976D5A" w:rsidRPr="00976D5A">
          <w:rPr>
            <w:noProof/>
            <w:webHidden/>
          </w:rPr>
          <w:tab/>
        </w:r>
        <w:r w:rsidR="00976D5A" w:rsidRPr="00142458">
          <w:rPr>
            <w:noProof/>
            <w:webHidden/>
          </w:rPr>
          <w:fldChar w:fldCharType="begin"/>
        </w:r>
        <w:r w:rsidR="00976D5A" w:rsidRPr="00976D5A">
          <w:rPr>
            <w:noProof/>
            <w:webHidden/>
          </w:rPr>
          <w:instrText xml:space="preserve"> PAGEREF _Toc372538278 \h </w:instrText>
        </w:r>
        <w:r w:rsidR="00976D5A" w:rsidRPr="00142458">
          <w:rPr>
            <w:noProof/>
            <w:webHidden/>
          </w:rPr>
        </w:r>
        <w:r w:rsidR="00976D5A" w:rsidRPr="00142458">
          <w:rPr>
            <w:noProof/>
            <w:webHidden/>
          </w:rPr>
          <w:fldChar w:fldCharType="separate"/>
        </w:r>
        <w:r w:rsidR="007F57B7">
          <w:rPr>
            <w:noProof/>
            <w:webHidden/>
          </w:rPr>
          <w:t>5</w:t>
        </w:r>
        <w:r w:rsidR="00976D5A" w:rsidRPr="00142458">
          <w:rPr>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79" w:history="1">
        <w:r w:rsidR="00976D5A" w:rsidRPr="00976D5A">
          <w:rPr>
            <w:rStyle w:val="Hyperlink"/>
          </w:rPr>
          <w:t>A1.</w:t>
        </w:r>
        <w:r w:rsidR="00976D5A" w:rsidRPr="00976D5A">
          <w:rPr>
            <w:rFonts w:eastAsiaTheme="minorEastAsia" w:cstheme="minorBidi"/>
            <w:b w:val="0"/>
            <w:smallCaps w:val="0"/>
            <w:sz w:val="22"/>
            <w:szCs w:val="22"/>
          </w:rPr>
          <w:tab/>
        </w:r>
        <w:r w:rsidR="00976D5A" w:rsidRPr="00976D5A">
          <w:rPr>
            <w:rStyle w:val="Hyperlink"/>
          </w:rPr>
          <w:t>Name of Funding Rules</w:t>
        </w:r>
        <w:r w:rsidR="00976D5A" w:rsidRPr="00976D5A">
          <w:rPr>
            <w:webHidden/>
          </w:rPr>
          <w:tab/>
        </w:r>
        <w:r w:rsidR="00976D5A" w:rsidRPr="00142458">
          <w:rPr>
            <w:webHidden/>
          </w:rPr>
          <w:fldChar w:fldCharType="begin"/>
        </w:r>
        <w:r w:rsidR="00976D5A" w:rsidRPr="00976D5A">
          <w:rPr>
            <w:webHidden/>
          </w:rPr>
          <w:instrText xml:space="preserve"> PAGEREF _Toc372538279 \h </w:instrText>
        </w:r>
        <w:r w:rsidR="00976D5A" w:rsidRPr="00142458">
          <w:rPr>
            <w:webHidden/>
          </w:rPr>
        </w:r>
        <w:r w:rsidR="00976D5A" w:rsidRPr="00142458">
          <w:rPr>
            <w:webHidden/>
          </w:rPr>
          <w:fldChar w:fldCharType="separate"/>
        </w:r>
        <w:r w:rsidR="007F57B7">
          <w:rPr>
            <w:webHidden/>
          </w:rPr>
          <w:t>5</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80" w:history="1">
        <w:r w:rsidR="00976D5A" w:rsidRPr="00976D5A">
          <w:rPr>
            <w:rStyle w:val="Hyperlink"/>
          </w:rPr>
          <w:t>A2.</w:t>
        </w:r>
        <w:r w:rsidR="00976D5A" w:rsidRPr="00976D5A">
          <w:rPr>
            <w:rFonts w:eastAsiaTheme="minorEastAsia" w:cstheme="minorBidi"/>
            <w:b w:val="0"/>
            <w:smallCaps w:val="0"/>
            <w:sz w:val="22"/>
            <w:szCs w:val="22"/>
          </w:rPr>
          <w:tab/>
        </w:r>
        <w:r w:rsidR="00976D5A" w:rsidRPr="00976D5A">
          <w:rPr>
            <w:rStyle w:val="Hyperlink"/>
          </w:rPr>
          <w:t>Commencement</w:t>
        </w:r>
        <w:r w:rsidR="00976D5A" w:rsidRPr="00976D5A">
          <w:rPr>
            <w:webHidden/>
          </w:rPr>
          <w:tab/>
        </w:r>
        <w:r w:rsidR="00976D5A" w:rsidRPr="00142458">
          <w:rPr>
            <w:webHidden/>
          </w:rPr>
          <w:fldChar w:fldCharType="begin"/>
        </w:r>
        <w:r w:rsidR="00976D5A" w:rsidRPr="00976D5A">
          <w:rPr>
            <w:webHidden/>
          </w:rPr>
          <w:instrText xml:space="preserve"> PAGEREF _Toc372538280 \h </w:instrText>
        </w:r>
        <w:r w:rsidR="00976D5A" w:rsidRPr="00142458">
          <w:rPr>
            <w:webHidden/>
          </w:rPr>
        </w:r>
        <w:r w:rsidR="00976D5A" w:rsidRPr="00142458">
          <w:rPr>
            <w:webHidden/>
          </w:rPr>
          <w:fldChar w:fldCharType="separate"/>
        </w:r>
        <w:r w:rsidR="007F57B7">
          <w:rPr>
            <w:webHidden/>
          </w:rPr>
          <w:t>5</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81" w:history="1">
        <w:r w:rsidR="00976D5A" w:rsidRPr="00976D5A">
          <w:rPr>
            <w:rStyle w:val="Hyperlink"/>
          </w:rPr>
          <w:t>A3.</w:t>
        </w:r>
        <w:r w:rsidR="00976D5A" w:rsidRPr="00976D5A">
          <w:rPr>
            <w:rFonts w:eastAsiaTheme="minorEastAsia" w:cstheme="minorBidi"/>
            <w:b w:val="0"/>
            <w:smallCaps w:val="0"/>
            <w:sz w:val="22"/>
            <w:szCs w:val="22"/>
          </w:rPr>
          <w:tab/>
        </w:r>
        <w:r w:rsidR="00976D5A" w:rsidRPr="00976D5A">
          <w:rPr>
            <w:rStyle w:val="Hyperlink"/>
          </w:rPr>
          <w:t>Definitions</w:t>
        </w:r>
        <w:r w:rsidR="00976D5A" w:rsidRPr="00976D5A">
          <w:rPr>
            <w:webHidden/>
          </w:rPr>
          <w:tab/>
        </w:r>
        <w:r w:rsidR="00976D5A" w:rsidRPr="00142458">
          <w:rPr>
            <w:webHidden/>
          </w:rPr>
          <w:fldChar w:fldCharType="begin"/>
        </w:r>
        <w:r w:rsidR="00976D5A" w:rsidRPr="00976D5A">
          <w:rPr>
            <w:webHidden/>
          </w:rPr>
          <w:instrText xml:space="preserve"> PAGEREF _Toc372538281 \h </w:instrText>
        </w:r>
        <w:r w:rsidR="00976D5A" w:rsidRPr="00142458">
          <w:rPr>
            <w:webHidden/>
          </w:rPr>
        </w:r>
        <w:r w:rsidR="00976D5A" w:rsidRPr="00142458">
          <w:rPr>
            <w:webHidden/>
          </w:rPr>
          <w:fldChar w:fldCharType="separate"/>
        </w:r>
        <w:r w:rsidR="007F57B7">
          <w:rPr>
            <w:webHidden/>
          </w:rPr>
          <w:t>5</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82" w:history="1">
        <w:r w:rsidR="00976D5A" w:rsidRPr="00976D5A">
          <w:rPr>
            <w:rStyle w:val="Hyperlink"/>
          </w:rPr>
          <w:t>A4.</w:t>
        </w:r>
        <w:r w:rsidR="00976D5A" w:rsidRPr="00976D5A">
          <w:rPr>
            <w:rFonts w:eastAsiaTheme="minorEastAsia" w:cstheme="minorBidi"/>
            <w:b w:val="0"/>
            <w:smallCaps w:val="0"/>
            <w:sz w:val="22"/>
            <w:szCs w:val="22"/>
          </w:rPr>
          <w:tab/>
        </w:r>
        <w:r w:rsidR="00976D5A" w:rsidRPr="00976D5A">
          <w:rPr>
            <w:rStyle w:val="Hyperlink"/>
          </w:rPr>
          <w:t>Introduction</w:t>
        </w:r>
        <w:r w:rsidR="00976D5A" w:rsidRPr="00976D5A">
          <w:rPr>
            <w:webHidden/>
          </w:rPr>
          <w:tab/>
        </w:r>
        <w:r w:rsidR="00976D5A" w:rsidRPr="00142458">
          <w:rPr>
            <w:webHidden/>
          </w:rPr>
          <w:fldChar w:fldCharType="begin"/>
        </w:r>
        <w:r w:rsidR="00976D5A" w:rsidRPr="00976D5A">
          <w:rPr>
            <w:webHidden/>
          </w:rPr>
          <w:instrText xml:space="preserve"> PAGEREF _Toc372538282 \h </w:instrText>
        </w:r>
        <w:r w:rsidR="00976D5A" w:rsidRPr="00142458">
          <w:rPr>
            <w:webHidden/>
          </w:rPr>
        </w:r>
        <w:r w:rsidR="00976D5A" w:rsidRPr="00142458">
          <w:rPr>
            <w:webHidden/>
          </w:rPr>
          <w:fldChar w:fldCharType="separate"/>
        </w:r>
        <w:r w:rsidR="007F57B7">
          <w:rPr>
            <w:webHidden/>
          </w:rPr>
          <w:t>7</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83" w:history="1">
        <w:r w:rsidR="00976D5A" w:rsidRPr="00195AE8">
          <w:rPr>
            <w:rStyle w:val="Hyperlink"/>
            <w:i w:val="0"/>
            <w:noProof/>
          </w:rPr>
          <w:t>A4.1</w:t>
        </w:r>
        <w:r w:rsidR="00976D5A" w:rsidRPr="00976D5A">
          <w:rPr>
            <w:rFonts w:eastAsiaTheme="minorEastAsia" w:cstheme="minorBidi"/>
            <w:i w:val="0"/>
            <w:iCs w:val="0"/>
            <w:noProof/>
            <w:sz w:val="22"/>
            <w:szCs w:val="22"/>
          </w:rPr>
          <w:tab/>
        </w:r>
        <w:r w:rsidR="00976D5A" w:rsidRPr="00195AE8">
          <w:rPr>
            <w:rStyle w:val="Hyperlink"/>
            <w:i w:val="0"/>
            <w:noProof/>
          </w:rPr>
          <w:t>Overview</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_Toc372538283 \h </w:instrText>
        </w:r>
        <w:r w:rsidR="00976D5A" w:rsidRPr="00195AE8">
          <w:rPr>
            <w:i w:val="0"/>
            <w:noProof/>
            <w:webHidden/>
          </w:rPr>
        </w:r>
        <w:r w:rsidR="00976D5A" w:rsidRPr="00195AE8">
          <w:rPr>
            <w:i w:val="0"/>
            <w:noProof/>
            <w:webHidden/>
          </w:rPr>
          <w:fldChar w:fldCharType="separate"/>
        </w:r>
        <w:r w:rsidR="007F57B7">
          <w:rPr>
            <w:i w:val="0"/>
            <w:noProof/>
            <w:webHidden/>
          </w:rPr>
          <w:t>7</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84" w:history="1">
        <w:r w:rsidR="00976D5A" w:rsidRPr="00195AE8">
          <w:rPr>
            <w:rStyle w:val="Hyperlink"/>
            <w:i w:val="0"/>
            <w:noProof/>
          </w:rPr>
          <w:t>A4.2</w:t>
        </w:r>
        <w:r w:rsidR="00976D5A" w:rsidRPr="00976D5A">
          <w:rPr>
            <w:rFonts w:eastAsiaTheme="minorEastAsia" w:cstheme="minorBidi"/>
            <w:i w:val="0"/>
            <w:iCs w:val="0"/>
            <w:noProof/>
            <w:sz w:val="22"/>
            <w:szCs w:val="22"/>
          </w:rPr>
          <w:tab/>
        </w:r>
        <w:r w:rsidR="00976D5A" w:rsidRPr="00195AE8">
          <w:rPr>
            <w:rStyle w:val="Hyperlink"/>
            <w:i w:val="0"/>
            <w:noProof/>
          </w:rPr>
          <w:t>Research/Activities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_Toc372538284 \h </w:instrText>
        </w:r>
        <w:r w:rsidR="00976D5A" w:rsidRPr="00195AE8">
          <w:rPr>
            <w:i w:val="0"/>
            <w:noProof/>
            <w:webHidden/>
          </w:rPr>
        </w:r>
        <w:r w:rsidR="00976D5A" w:rsidRPr="00195AE8">
          <w:rPr>
            <w:i w:val="0"/>
            <w:noProof/>
            <w:webHidden/>
          </w:rPr>
          <w:fldChar w:fldCharType="separate"/>
        </w:r>
        <w:r w:rsidR="007F57B7">
          <w:rPr>
            <w:i w:val="0"/>
            <w:noProof/>
            <w:webHidden/>
          </w:rPr>
          <w:t>8</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85" w:history="1">
        <w:r w:rsidR="00976D5A" w:rsidRPr="00976D5A">
          <w:rPr>
            <w:rStyle w:val="Hyperlink"/>
          </w:rPr>
          <w:t>A5.</w:t>
        </w:r>
        <w:r w:rsidR="00976D5A" w:rsidRPr="00976D5A">
          <w:rPr>
            <w:rFonts w:eastAsiaTheme="minorEastAsia" w:cstheme="minorBidi"/>
            <w:b w:val="0"/>
            <w:smallCaps w:val="0"/>
            <w:sz w:val="22"/>
            <w:szCs w:val="22"/>
          </w:rPr>
          <w:tab/>
        </w:r>
        <w:r w:rsidR="00976D5A" w:rsidRPr="00976D5A">
          <w:rPr>
            <w:rStyle w:val="Hyperlink"/>
          </w:rPr>
          <w:t>Funding</w:t>
        </w:r>
        <w:r w:rsidR="00976D5A" w:rsidRPr="00976D5A">
          <w:rPr>
            <w:webHidden/>
          </w:rPr>
          <w:tab/>
        </w:r>
        <w:r w:rsidR="00976D5A" w:rsidRPr="00142458">
          <w:rPr>
            <w:webHidden/>
          </w:rPr>
          <w:fldChar w:fldCharType="begin"/>
        </w:r>
        <w:r w:rsidR="00976D5A" w:rsidRPr="00976D5A">
          <w:rPr>
            <w:webHidden/>
          </w:rPr>
          <w:instrText xml:space="preserve"> PAGEREF _Toc372538285 \h </w:instrText>
        </w:r>
        <w:r w:rsidR="00976D5A" w:rsidRPr="00142458">
          <w:rPr>
            <w:webHidden/>
          </w:rPr>
        </w:r>
        <w:r w:rsidR="00976D5A" w:rsidRPr="00142458">
          <w:rPr>
            <w:webHidden/>
          </w:rPr>
          <w:fldChar w:fldCharType="separate"/>
        </w:r>
        <w:r w:rsidR="007F57B7">
          <w:rPr>
            <w:webHidden/>
          </w:rPr>
          <w:t>9</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86" w:history="1">
        <w:r w:rsidR="00976D5A" w:rsidRPr="00195AE8">
          <w:rPr>
            <w:rStyle w:val="Hyperlink"/>
            <w:i w:val="0"/>
            <w:noProof/>
          </w:rPr>
          <w:t>A5.1</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_Toc372538286 \h </w:instrText>
        </w:r>
        <w:r w:rsidR="00976D5A" w:rsidRPr="00195AE8">
          <w:rPr>
            <w:i w:val="0"/>
            <w:noProof/>
            <w:webHidden/>
          </w:rPr>
        </w:r>
        <w:r w:rsidR="00976D5A" w:rsidRPr="00195AE8">
          <w:rPr>
            <w:i w:val="0"/>
            <w:noProof/>
            <w:webHidden/>
          </w:rPr>
          <w:fldChar w:fldCharType="separate"/>
        </w:r>
        <w:r w:rsidR="007F57B7">
          <w:rPr>
            <w:i w:val="0"/>
            <w:noProof/>
            <w:webHidden/>
          </w:rPr>
          <w:t>9</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87" w:history="1">
        <w:r w:rsidR="00976D5A" w:rsidRPr="00195AE8">
          <w:rPr>
            <w:rStyle w:val="Hyperlink"/>
            <w:i w:val="0"/>
            <w:noProof/>
          </w:rPr>
          <w:t>A5.2</w:t>
        </w:r>
        <w:r w:rsidR="00976D5A" w:rsidRPr="00976D5A">
          <w:rPr>
            <w:rFonts w:eastAsiaTheme="minorEastAsia" w:cstheme="minorBidi"/>
            <w:i w:val="0"/>
            <w:iCs w:val="0"/>
            <w:noProof/>
            <w:sz w:val="22"/>
            <w:szCs w:val="22"/>
          </w:rPr>
          <w:tab/>
        </w:r>
        <w:r w:rsidR="00976D5A" w:rsidRPr="00195AE8">
          <w:rPr>
            <w:rStyle w:val="Hyperlink"/>
            <w:i w:val="0"/>
            <w:noProof/>
          </w:rPr>
          <w:t>Budget Items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_Toc372538287 \h </w:instrText>
        </w:r>
        <w:r w:rsidR="00976D5A" w:rsidRPr="00195AE8">
          <w:rPr>
            <w:i w:val="0"/>
            <w:noProof/>
            <w:webHidden/>
          </w:rPr>
        </w:r>
        <w:r w:rsidR="00976D5A" w:rsidRPr="00195AE8">
          <w:rPr>
            <w:i w:val="0"/>
            <w:noProof/>
            <w:webHidden/>
          </w:rPr>
          <w:fldChar w:fldCharType="separate"/>
        </w:r>
        <w:r w:rsidR="007F57B7">
          <w:rPr>
            <w:i w:val="0"/>
            <w:noProof/>
            <w:webHidden/>
          </w:rPr>
          <w:t>9</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88" w:history="1">
        <w:r w:rsidR="00976D5A" w:rsidRPr="00195AE8">
          <w:rPr>
            <w:rStyle w:val="Hyperlink"/>
            <w:i w:val="0"/>
            <w:noProof/>
          </w:rPr>
          <w:t>A5.3</w:t>
        </w:r>
        <w:r w:rsidR="00976D5A" w:rsidRPr="00976D5A">
          <w:rPr>
            <w:rFonts w:eastAsiaTheme="minorEastAsia" w:cstheme="minorBidi"/>
            <w:i w:val="0"/>
            <w:iCs w:val="0"/>
            <w:noProof/>
            <w:sz w:val="22"/>
            <w:szCs w:val="22"/>
          </w:rPr>
          <w:tab/>
        </w:r>
        <w:r w:rsidR="00976D5A" w:rsidRPr="00195AE8">
          <w:rPr>
            <w:rStyle w:val="Hyperlink"/>
            <w:i w:val="0"/>
            <w:noProof/>
          </w:rPr>
          <w:t>Budget Items Not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_Toc372538288 \h </w:instrText>
        </w:r>
        <w:r w:rsidR="00976D5A" w:rsidRPr="00195AE8">
          <w:rPr>
            <w:i w:val="0"/>
            <w:noProof/>
            <w:webHidden/>
          </w:rPr>
        </w:r>
        <w:r w:rsidR="00976D5A" w:rsidRPr="00195AE8">
          <w:rPr>
            <w:i w:val="0"/>
            <w:noProof/>
            <w:webHidden/>
          </w:rPr>
          <w:fldChar w:fldCharType="separate"/>
        </w:r>
        <w:r w:rsidR="007F57B7">
          <w:rPr>
            <w:i w:val="0"/>
            <w:noProof/>
            <w:webHidden/>
          </w:rPr>
          <w:t>10</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89" w:history="1">
        <w:r w:rsidR="00976D5A" w:rsidRPr="00976D5A">
          <w:rPr>
            <w:rStyle w:val="Hyperlink"/>
          </w:rPr>
          <w:t>A6.</w:t>
        </w:r>
        <w:r w:rsidR="00976D5A" w:rsidRPr="00976D5A">
          <w:rPr>
            <w:rFonts w:eastAsiaTheme="minorEastAsia" w:cstheme="minorBidi"/>
            <w:b w:val="0"/>
            <w:smallCaps w:val="0"/>
            <w:sz w:val="22"/>
            <w:szCs w:val="22"/>
          </w:rPr>
          <w:tab/>
        </w:r>
        <w:r w:rsidR="00976D5A" w:rsidRPr="00976D5A">
          <w:rPr>
            <w:rStyle w:val="Hyperlink"/>
          </w:rPr>
          <w:t>General Eligibility Requirements</w:t>
        </w:r>
        <w:r w:rsidR="00976D5A" w:rsidRPr="00976D5A">
          <w:rPr>
            <w:webHidden/>
          </w:rPr>
          <w:tab/>
        </w:r>
        <w:r w:rsidR="00976D5A" w:rsidRPr="00142458">
          <w:rPr>
            <w:webHidden/>
          </w:rPr>
          <w:fldChar w:fldCharType="begin"/>
        </w:r>
        <w:r w:rsidR="00976D5A" w:rsidRPr="00976D5A">
          <w:rPr>
            <w:webHidden/>
          </w:rPr>
          <w:instrText xml:space="preserve"> PAGEREF _Toc372538289 \h </w:instrText>
        </w:r>
        <w:r w:rsidR="00976D5A" w:rsidRPr="00142458">
          <w:rPr>
            <w:webHidden/>
          </w:rPr>
        </w:r>
        <w:r w:rsidR="00976D5A" w:rsidRPr="00142458">
          <w:rPr>
            <w:webHidden/>
          </w:rPr>
          <w:fldChar w:fldCharType="separate"/>
        </w:r>
        <w:r w:rsidR="007F57B7">
          <w:rPr>
            <w:webHidden/>
          </w:rPr>
          <w:t>11</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0" w:history="1">
        <w:r w:rsidR="00976D5A" w:rsidRPr="00195AE8">
          <w:rPr>
            <w:rStyle w:val="Hyperlink"/>
            <w:i w:val="0"/>
            <w:noProof/>
          </w:rPr>
          <w:t>A6.1</w:t>
        </w:r>
        <w:r w:rsidR="00976D5A" w:rsidRPr="00976D5A">
          <w:rPr>
            <w:rFonts w:eastAsiaTheme="minorEastAsia" w:cstheme="minorBidi"/>
            <w:i w:val="0"/>
            <w:iCs w:val="0"/>
            <w:noProof/>
            <w:sz w:val="22"/>
            <w:szCs w:val="22"/>
          </w:rPr>
          <w:tab/>
        </w:r>
        <w:r w:rsidR="00976D5A" w:rsidRPr="00195AE8">
          <w:rPr>
            <w:rStyle w:val="Hyperlink"/>
            <w:i w:val="0"/>
            <w:noProof/>
          </w:rPr>
          <w:t>Eligible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_Toc372538290 \h </w:instrText>
        </w:r>
        <w:r w:rsidR="00976D5A" w:rsidRPr="00195AE8">
          <w:rPr>
            <w:i w:val="0"/>
            <w:noProof/>
            <w:webHidden/>
          </w:rPr>
        </w:r>
        <w:r w:rsidR="00976D5A" w:rsidRPr="00195AE8">
          <w:rPr>
            <w:i w:val="0"/>
            <w:noProof/>
            <w:webHidden/>
          </w:rPr>
          <w:fldChar w:fldCharType="separate"/>
        </w:r>
        <w:r w:rsidR="007F57B7">
          <w:rPr>
            <w:i w:val="0"/>
            <w:noProof/>
            <w:webHidden/>
          </w:rPr>
          <w:t>11</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1" w:history="1">
        <w:r w:rsidR="00976D5A" w:rsidRPr="00195AE8">
          <w:rPr>
            <w:rStyle w:val="Hyperlink"/>
            <w:i w:val="0"/>
            <w:noProof/>
          </w:rPr>
          <w:t>A6.2</w:t>
        </w:r>
        <w:r w:rsidR="00976D5A" w:rsidRPr="00976D5A">
          <w:rPr>
            <w:rFonts w:eastAsiaTheme="minorEastAsia" w:cstheme="minorBidi"/>
            <w:i w:val="0"/>
            <w:iCs w:val="0"/>
            <w:noProof/>
            <w:sz w:val="22"/>
            <w:szCs w:val="22"/>
          </w:rPr>
          <w:tab/>
        </w:r>
        <w:r w:rsidR="00976D5A" w:rsidRPr="00195AE8">
          <w:rPr>
            <w:rStyle w:val="Hyperlink"/>
            <w:i w:val="0"/>
            <w:noProof/>
          </w:rPr>
          <w:t>Limits on Projects and Proposals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_Toc372538291 \h </w:instrText>
        </w:r>
        <w:r w:rsidR="00976D5A" w:rsidRPr="00195AE8">
          <w:rPr>
            <w:i w:val="0"/>
            <w:noProof/>
            <w:webHidden/>
          </w:rPr>
        </w:r>
        <w:r w:rsidR="00976D5A" w:rsidRPr="00195AE8">
          <w:rPr>
            <w:i w:val="0"/>
            <w:noProof/>
            <w:webHidden/>
          </w:rPr>
          <w:fldChar w:fldCharType="separate"/>
        </w:r>
        <w:r w:rsidR="007F57B7">
          <w:rPr>
            <w:i w:val="0"/>
            <w:noProof/>
            <w:webHidden/>
          </w:rPr>
          <w:t>11</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2" w:history="1">
        <w:r w:rsidR="00976D5A" w:rsidRPr="00195AE8">
          <w:rPr>
            <w:rStyle w:val="Hyperlink"/>
            <w:i w:val="0"/>
            <w:noProof/>
          </w:rPr>
          <w:t>A6.3</w:t>
        </w:r>
        <w:r w:rsidR="00976D5A" w:rsidRPr="00976D5A">
          <w:rPr>
            <w:rFonts w:eastAsiaTheme="minorEastAsia" w:cstheme="minorBidi"/>
            <w:i w:val="0"/>
            <w:iCs w:val="0"/>
            <w:noProof/>
            <w:sz w:val="22"/>
            <w:szCs w:val="22"/>
          </w:rPr>
          <w:tab/>
        </w:r>
        <w:r w:rsidR="00976D5A" w:rsidRPr="00195AE8">
          <w:rPr>
            <w:rStyle w:val="Hyperlink"/>
            <w:i w:val="0"/>
            <w:noProof/>
          </w:rPr>
          <w:t>Eligibility process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_Toc372538292 \h </w:instrText>
        </w:r>
        <w:r w:rsidR="00976D5A" w:rsidRPr="00195AE8">
          <w:rPr>
            <w:i w:val="0"/>
            <w:noProof/>
            <w:webHidden/>
          </w:rPr>
        </w:r>
        <w:r w:rsidR="00976D5A" w:rsidRPr="00195AE8">
          <w:rPr>
            <w:i w:val="0"/>
            <w:noProof/>
            <w:webHidden/>
          </w:rPr>
          <w:fldChar w:fldCharType="separate"/>
        </w:r>
        <w:r w:rsidR="007F57B7">
          <w:rPr>
            <w:i w:val="0"/>
            <w:noProof/>
            <w:webHidden/>
          </w:rPr>
          <w:t>12</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93" w:history="1">
        <w:r w:rsidR="00976D5A" w:rsidRPr="00976D5A">
          <w:rPr>
            <w:rStyle w:val="Hyperlink"/>
          </w:rPr>
          <w:t>A7.</w:t>
        </w:r>
        <w:r w:rsidR="00976D5A" w:rsidRPr="00976D5A">
          <w:rPr>
            <w:rFonts w:eastAsiaTheme="minorEastAsia" w:cstheme="minorBidi"/>
            <w:b w:val="0"/>
            <w:smallCaps w:val="0"/>
            <w:sz w:val="22"/>
            <w:szCs w:val="22"/>
          </w:rPr>
          <w:tab/>
        </w:r>
        <w:r w:rsidR="00976D5A" w:rsidRPr="00976D5A">
          <w:rPr>
            <w:rStyle w:val="Hyperlink"/>
          </w:rPr>
          <w:t>Submission of Proposals</w:t>
        </w:r>
        <w:r w:rsidR="00976D5A" w:rsidRPr="00976D5A">
          <w:rPr>
            <w:webHidden/>
          </w:rPr>
          <w:tab/>
        </w:r>
        <w:r w:rsidR="00976D5A" w:rsidRPr="00142458">
          <w:rPr>
            <w:webHidden/>
          </w:rPr>
          <w:fldChar w:fldCharType="begin"/>
        </w:r>
        <w:r w:rsidR="00976D5A" w:rsidRPr="00976D5A">
          <w:rPr>
            <w:webHidden/>
          </w:rPr>
          <w:instrText xml:space="preserve"> PAGEREF _Toc372538293 \h </w:instrText>
        </w:r>
        <w:r w:rsidR="00976D5A" w:rsidRPr="00142458">
          <w:rPr>
            <w:webHidden/>
          </w:rPr>
        </w:r>
        <w:r w:rsidR="00976D5A" w:rsidRPr="00142458">
          <w:rPr>
            <w:webHidden/>
          </w:rPr>
          <w:fldChar w:fldCharType="separate"/>
        </w:r>
        <w:r w:rsidR="007F57B7">
          <w:rPr>
            <w:webHidden/>
          </w:rPr>
          <w:t>12</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4" w:history="1">
        <w:r w:rsidR="00976D5A" w:rsidRPr="00195AE8">
          <w:rPr>
            <w:rStyle w:val="Hyperlink"/>
            <w:i w:val="0"/>
            <w:noProof/>
          </w:rPr>
          <w:t>A7.1</w:t>
        </w:r>
        <w:r w:rsidR="00976D5A" w:rsidRPr="00976D5A">
          <w:rPr>
            <w:rFonts w:eastAsiaTheme="minorEastAsia" w:cstheme="minorBidi"/>
            <w:i w:val="0"/>
            <w:iCs w:val="0"/>
            <w:noProof/>
            <w:sz w:val="22"/>
            <w:szCs w:val="22"/>
          </w:rPr>
          <w:tab/>
        </w:r>
        <w:r w:rsidR="00976D5A" w:rsidRPr="00195AE8">
          <w:rPr>
            <w:rStyle w:val="Hyperlink"/>
            <w:i w:val="0"/>
            <w:noProof/>
          </w:rPr>
          <w:t>Proposals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_Toc372538294 \h </w:instrText>
        </w:r>
        <w:r w:rsidR="00976D5A" w:rsidRPr="00195AE8">
          <w:rPr>
            <w:i w:val="0"/>
            <w:noProof/>
            <w:webHidden/>
          </w:rPr>
        </w:r>
        <w:r w:rsidR="00976D5A" w:rsidRPr="00195AE8">
          <w:rPr>
            <w:i w:val="0"/>
            <w:noProof/>
            <w:webHidden/>
          </w:rPr>
          <w:fldChar w:fldCharType="separate"/>
        </w:r>
        <w:r w:rsidR="007F57B7">
          <w:rPr>
            <w:i w:val="0"/>
            <w:noProof/>
            <w:webHidden/>
          </w:rPr>
          <w:t>12</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5" w:history="1">
        <w:r w:rsidR="00976D5A" w:rsidRPr="00195AE8">
          <w:rPr>
            <w:rStyle w:val="Hyperlink"/>
            <w:i w:val="0"/>
            <w:noProof/>
          </w:rPr>
          <w:t>A7.2</w:t>
        </w:r>
        <w:r w:rsidR="00976D5A" w:rsidRPr="00976D5A">
          <w:rPr>
            <w:rFonts w:eastAsiaTheme="minorEastAsia" w:cstheme="minorBidi"/>
            <w:i w:val="0"/>
            <w:iCs w:val="0"/>
            <w:noProof/>
            <w:sz w:val="22"/>
            <w:szCs w:val="22"/>
          </w:rPr>
          <w:tab/>
        </w:r>
        <w:r w:rsidR="00976D5A" w:rsidRPr="00195AE8">
          <w:rPr>
            <w:rStyle w:val="Hyperlink"/>
            <w:i w:val="0"/>
            <w:noProof/>
          </w:rPr>
          <w:t>Submission of Proposals in RMS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_Toc372538295 \h </w:instrText>
        </w:r>
        <w:r w:rsidR="00976D5A" w:rsidRPr="00195AE8">
          <w:rPr>
            <w:i w:val="0"/>
            <w:noProof/>
            <w:webHidden/>
          </w:rPr>
        </w:r>
        <w:r w:rsidR="00976D5A" w:rsidRPr="00195AE8">
          <w:rPr>
            <w:i w:val="0"/>
            <w:noProof/>
            <w:webHidden/>
          </w:rPr>
          <w:fldChar w:fldCharType="separate"/>
        </w:r>
        <w:r w:rsidR="007F57B7">
          <w:rPr>
            <w:i w:val="0"/>
            <w:noProof/>
            <w:webHidden/>
          </w:rPr>
          <w:t>12</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6" w:history="1">
        <w:r w:rsidR="00976D5A" w:rsidRPr="00195AE8">
          <w:rPr>
            <w:rStyle w:val="Hyperlink"/>
            <w:i w:val="0"/>
            <w:noProof/>
          </w:rPr>
          <w:t>A7.3</w:t>
        </w:r>
        <w:r w:rsidR="00976D5A" w:rsidRPr="00976D5A">
          <w:rPr>
            <w:rFonts w:eastAsiaTheme="minorEastAsia" w:cstheme="minorBidi"/>
            <w:i w:val="0"/>
            <w:iCs w:val="0"/>
            <w:noProof/>
            <w:sz w:val="22"/>
            <w:szCs w:val="22"/>
          </w:rPr>
          <w:tab/>
        </w:r>
        <w:r w:rsidR="00976D5A" w:rsidRPr="00195AE8">
          <w:rPr>
            <w:rStyle w:val="Hyperlink"/>
            <w:i w:val="0"/>
            <w:noProof/>
          </w:rPr>
          <w:t>Closing Time for Proposals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_Toc372538296 \h </w:instrText>
        </w:r>
        <w:r w:rsidR="00976D5A" w:rsidRPr="00195AE8">
          <w:rPr>
            <w:i w:val="0"/>
            <w:noProof/>
            <w:webHidden/>
          </w:rPr>
        </w:r>
        <w:r w:rsidR="00976D5A" w:rsidRPr="00195AE8">
          <w:rPr>
            <w:i w:val="0"/>
            <w:noProof/>
            <w:webHidden/>
          </w:rPr>
          <w:fldChar w:fldCharType="separate"/>
        </w:r>
        <w:r w:rsidR="007F57B7">
          <w:rPr>
            <w:i w:val="0"/>
            <w:noProof/>
            <w:webHidden/>
          </w:rPr>
          <w:t>13</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7" w:history="1">
        <w:r w:rsidR="00976D5A" w:rsidRPr="00195AE8">
          <w:rPr>
            <w:rStyle w:val="Hyperlink"/>
            <w:i w:val="0"/>
            <w:noProof/>
          </w:rPr>
          <w:t>A7.4</w:t>
        </w:r>
        <w:r w:rsidR="00976D5A" w:rsidRPr="00976D5A">
          <w:rPr>
            <w:rFonts w:eastAsiaTheme="minorEastAsia" w:cstheme="minorBidi"/>
            <w:i w:val="0"/>
            <w:iCs w:val="0"/>
            <w:noProof/>
            <w:sz w:val="22"/>
            <w:szCs w:val="22"/>
          </w:rPr>
          <w:tab/>
        </w:r>
        <w:r w:rsidR="00976D5A" w:rsidRPr="00195AE8">
          <w:rPr>
            <w:rStyle w:val="Hyperlink"/>
            <w:i w:val="0"/>
            <w:noProof/>
          </w:rPr>
          <w:t>Certification in RMS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_Toc372538297 \h </w:instrText>
        </w:r>
        <w:r w:rsidR="00976D5A" w:rsidRPr="00195AE8">
          <w:rPr>
            <w:i w:val="0"/>
            <w:noProof/>
            <w:webHidden/>
          </w:rPr>
        </w:r>
        <w:r w:rsidR="00976D5A" w:rsidRPr="00195AE8">
          <w:rPr>
            <w:i w:val="0"/>
            <w:noProof/>
            <w:webHidden/>
          </w:rPr>
          <w:fldChar w:fldCharType="separate"/>
        </w:r>
        <w:r w:rsidR="007F57B7">
          <w:rPr>
            <w:i w:val="0"/>
            <w:noProof/>
            <w:webHidden/>
          </w:rPr>
          <w:t>13</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298" w:history="1">
        <w:r w:rsidR="00976D5A" w:rsidRPr="00195AE8">
          <w:rPr>
            <w:rStyle w:val="Hyperlink"/>
            <w:i w:val="0"/>
            <w:noProof/>
          </w:rPr>
          <w:t>A7.5</w:t>
        </w:r>
        <w:r w:rsidR="00976D5A" w:rsidRPr="00976D5A">
          <w:rPr>
            <w:rFonts w:eastAsiaTheme="minorEastAsia" w:cstheme="minorBidi"/>
            <w:i w:val="0"/>
            <w:iCs w:val="0"/>
            <w:noProof/>
            <w:sz w:val="22"/>
            <w:szCs w:val="22"/>
          </w:rPr>
          <w:tab/>
        </w:r>
        <w:r w:rsidR="00976D5A" w:rsidRPr="00195AE8">
          <w:rPr>
            <w:rStyle w:val="Hyperlink"/>
            <w:i w:val="0"/>
            <w:noProof/>
          </w:rPr>
          <w:t>Conflict of Interest</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_Toc372538298 \h </w:instrText>
        </w:r>
        <w:r w:rsidR="00976D5A" w:rsidRPr="00195AE8">
          <w:rPr>
            <w:i w:val="0"/>
            <w:noProof/>
            <w:webHidden/>
          </w:rPr>
        </w:r>
        <w:r w:rsidR="00976D5A" w:rsidRPr="00195AE8">
          <w:rPr>
            <w:i w:val="0"/>
            <w:noProof/>
            <w:webHidden/>
          </w:rPr>
          <w:fldChar w:fldCharType="separate"/>
        </w:r>
        <w:r w:rsidR="007F57B7">
          <w:rPr>
            <w:i w:val="0"/>
            <w:noProof/>
            <w:webHidden/>
          </w:rPr>
          <w:t>13</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299" w:history="1">
        <w:r w:rsidR="00976D5A" w:rsidRPr="00976D5A">
          <w:rPr>
            <w:rStyle w:val="Hyperlink"/>
          </w:rPr>
          <w:t>A8.</w:t>
        </w:r>
        <w:r w:rsidR="00976D5A" w:rsidRPr="00976D5A">
          <w:rPr>
            <w:rFonts w:eastAsiaTheme="minorEastAsia" w:cstheme="minorBidi"/>
            <w:b w:val="0"/>
            <w:smallCaps w:val="0"/>
            <w:sz w:val="22"/>
            <w:szCs w:val="22"/>
          </w:rPr>
          <w:tab/>
        </w:r>
        <w:r w:rsidR="00976D5A" w:rsidRPr="00976D5A">
          <w:rPr>
            <w:rStyle w:val="Hyperlink"/>
          </w:rPr>
          <w:t>Selection and Approval Process</w:t>
        </w:r>
        <w:r w:rsidR="00976D5A" w:rsidRPr="00976D5A">
          <w:rPr>
            <w:webHidden/>
          </w:rPr>
          <w:tab/>
        </w:r>
        <w:r w:rsidR="00976D5A" w:rsidRPr="00142458">
          <w:rPr>
            <w:webHidden/>
          </w:rPr>
          <w:fldChar w:fldCharType="begin"/>
        </w:r>
        <w:r w:rsidR="00976D5A" w:rsidRPr="00976D5A">
          <w:rPr>
            <w:webHidden/>
          </w:rPr>
          <w:instrText xml:space="preserve"> PAGEREF _Toc372538299 \h </w:instrText>
        </w:r>
        <w:r w:rsidR="00976D5A" w:rsidRPr="00142458">
          <w:rPr>
            <w:webHidden/>
          </w:rPr>
        </w:r>
        <w:r w:rsidR="00976D5A" w:rsidRPr="00142458">
          <w:rPr>
            <w:webHidden/>
          </w:rPr>
          <w:fldChar w:fldCharType="separate"/>
        </w:r>
        <w:r w:rsidR="007F57B7">
          <w:rPr>
            <w:webHidden/>
          </w:rPr>
          <w:t>13</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0" w:history="1">
        <w:r w:rsidR="00976D5A" w:rsidRPr="00195AE8">
          <w:rPr>
            <w:rStyle w:val="Hyperlink"/>
            <w:i w:val="0"/>
            <w:noProof/>
          </w:rPr>
          <w:t>A8.1</w:t>
        </w:r>
        <w:r w:rsidR="00976D5A" w:rsidRPr="00976D5A">
          <w:rPr>
            <w:rFonts w:eastAsiaTheme="minorEastAsia" w:cstheme="minorBidi"/>
            <w:i w:val="0"/>
            <w:iCs w:val="0"/>
            <w:noProof/>
            <w:sz w:val="22"/>
            <w:szCs w:val="22"/>
          </w:rPr>
          <w:tab/>
        </w:r>
        <w:r w:rsidR="00976D5A" w:rsidRPr="00195AE8">
          <w:rPr>
            <w:rStyle w:val="Hyperlink"/>
            <w:i w:val="0"/>
            <w:noProof/>
          </w:rPr>
          <w:t>Assessment and Selection Process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_Toc372538300 \h </w:instrText>
        </w:r>
        <w:r w:rsidR="00976D5A" w:rsidRPr="00195AE8">
          <w:rPr>
            <w:i w:val="0"/>
            <w:noProof/>
            <w:webHidden/>
          </w:rPr>
        </w:r>
        <w:r w:rsidR="00976D5A" w:rsidRPr="00195AE8">
          <w:rPr>
            <w:i w:val="0"/>
            <w:noProof/>
            <w:webHidden/>
          </w:rPr>
          <w:fldChar w:fldCharType="separate"/>
        </w:r>
        <w:r w:rsidR="007F57B7">
          <w:rPr>
            <w:i w:val="0"/>
            <w:noProof/>
            <w:webHidden/>
          </w:rPr>
          <w:t>13</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1" w:history="1">
        <w:r w:rsidR="00976D5A" w:rsidRPr="00195AE8">
          <w:rPr>
            <w:rStyle w:val="Hyperlink"/>
            <w:i w:val="0"/>
            <w:noProof/>
          </w:rPr>
          <w:t>A8.2</w:t>
        </w:r>
        <w:r w:rsidR="00976D5A" w:rsidRPr="00976D5A">
          <w:rPr>
            <w:rFonts w:eastAsiaTheme="minorEastAsia" w:cstheme="minorBidi"/>
            <w:i w:val="0"/>
            <w:iCs w:val="0"/>
            <w:noProof/>
            <w:sz w:val="22"/>
            <w:szCs w:val="22"/>
          </w:rPr>
          <w:tab/>
        </w:r>
        <w:r w:rsidR="00976D5A" w:rsidRPr="00195AE8">
          <w:rPr>
            <w:rStyle w:val="Hyperlink"/>
            <w:i w:val="0"/>
            <w:noProof/>
          </w:rPr>
          <w:t>Rejoinder</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_Toc372538301 \h </w:instrText>
        </w:r>
        <w:r w:rsidR="00976D5A" w:rsidRPr="00195AE8">
          <w:rPr>
            <w:i w:val="0"/>
            <w:noProof/>
            <w:webHidden/>
          </w:rPr>
        </w:r>
        <w:r w:rsidR="00976D5A" w:rsidRPr="00195AE8">
          <w:rPr>
            <w:i w:val="0"/>
            <w:noProof/>
            <w:webHidden/>
          </w:rPr>
          <w:fldChar w:fldCharType="separate"/>
        </w:r>
        <w:r w:rsidR="007F57B7">
          <w:rPr>
            <w:i w:val="0"/>
            <w:noProof/>
            <w:webHidden/>
          </w:rPr>
          <w:t>14</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2" w:history="1">
        <w:r w:rsidR="00976D5A" w:rsidRPr="00195AE8">
          <w:rPr>
            <w:rStyle w:val="Hyperlink"/>
            <w:i w:val="0"/>
            <w:noProof/>
          </w:rPr>
          <w:t>A8.3</w:t>
        </w:r>
        <w:r w:rsidR="00976D5A" w:rsidRPr="00976D5A">
          <w:rPr>
            <w:rFonts w:eastAsiaTheme="minorEastAsia" w:cstheme="minorBidi"/>
            <w:i w:val="0"/>
            <w:iCs w:val="0"/>
            <w:noProof/>
            <w:sz w:val="22"/>
            <w:szCs w:val="22"/>
          </w:rPr>
          <w:tab/>
        </w:r>
        <w:r w:rsidR="00976D5A" w:rsidRPr="00195AE8">
          <w:rPr>
            <w:rStyle w:val="Hyperlink"/>
            <w:i w:val="0"/>
            <w:noProof/>
          </w:rPr>
          <w:t>Request Not to Assess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_Toc372538302 \h </w:instrText>
        </w:r>
        <w:r w:rsidR="00976D5A" w:rsidRPr="00195AE8">
          <w:rPr>
            <w:i w:val="0"/>
            <w:noProof/>
            <w:webHidden/>
          </w:rPr>
        </w:r>
        <w:r w:rsidR="00976D5A" w:rsidRPr="00195AE8">
          <w:rPr>
            <w:i w:val="0"/>
            <w:noProof/>
            <w:webHidden/>
          </w:rPr>
          <w:fldChar w:fldCharType="separate"/>
        </w:r>
        <w:r w:rsidR="007F57B7">
          <w:rPr>
            <w:i w:val="0"/>
            <w:noProof/>
            <w:webHidden/>
          </w:rPr>
          <w:t>14</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3" w:history="1">
        <w:r w:rsidR="00976D5A" w:rsidRPr="00195AE8">
          <w:rPr>
            <w:rStyle w:val="Hyperlink"/>
            <w:i w:val="0"/>
            <w:noProof/>
          </w:rPr>
          <w:t>A8.4</w:t>
        </w:r>
        <w:r w:rsidR="00976D5A" w:rsidRPr="00976D5A">
          <w:rPr>
            <w:rFonts w:eastAsiaTheme="minorEastAsia" w:cstheme="minorBidi"/>
            <w:i w:val="0"/>
            <w:iCs w:val="0"/>
            <w:noProof/>
            <w:sz w:val="22"/>
            <w:szCs w:val="22"/>
          </w:rPr>
          <w:tab/>
        </w:r>
        <w:r w:rsidR="00976D5A" w:rsidRPr="00195AE8">
          <w:rPr>
            <w:rStyle w:val="Hyperlink"/>
            <w:i w:val="0"/>
            <w:noProof/>
          </w:rPr>
          <w:t>Recommendations and Offer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_Toc372538303 \h </w:instrText>
        </w:r>
        <w:r w:rsidR="00976D5A" w:rsidRPr="00195AE8">
          <w:rPr>
            <w:i w:val="0"/>
            <w:noProof/>
            <w:webHidden/>
          </w:rPr>
        </w:r>
        <w:r w:rsidR="00976D5A" w:rsidRPr="00195AE8">
          <w:rPr>
            <w:i w:val="0"/>
            <w:noProof/>
            <w:webHidden/>
          </w:rPr>
          <w:fldChar w:fldCharType="separate"/>
        </w:r>
        <w:r w:rsidR="007F57B7">
          <w:rPr>
            <w:i w:val="0"/>
            <w:noProof/>
            <w:webHidden/>
          </w:rPr>
          <w:t>15</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04" w:history="1">
        <w:r w:rsidR="00976D5A" w:rsidRPr="00976D5A">
          <w:rPr>
            <w:rStyle w:val="Hyperlink"/>
          </w:rPr>
          <w:t>A9.</w:t>
        </w:r>
        <w:r w:rsidR="00976D5A" w:rsidRPr="00976D5A">
          <w:rPr>
            <w:rFonts w:eastAsiaTheme="minorEastAsia" w:cstheme="minorBidi"/>
            <w:b w:val="0"/>
            <w:smallCaps w:val="0"/>
            <w:sz w:val="22"/>
            <w:szCs w:val="22"/>
          </w:rPr>
          <w:tab/>
        </w:r>
        <w:r w:rsidR="00976D5A" w:rsidRPr="00976D5A">
          <w:rPr>
            <w:rStyle w:val="Hyperlink"/>
          </w:rPr>
          <w:t>Appeals Process</w:t>
        </w:r>
        <w:r w:rsidR="00976D5A" w:rsidRPr="00976D5A">
          <w:rPr>
            <w:webHidden/>
          </w:rPr>
          <w:tab/>
        </w:r>
        <w:r w:rsidR="00976D5A" w:rsidRPr="00142458">
          <w:rPr>
            <w:webHidden/>
          </w:rPr>
          <w:fldChar w:fldCharType="begin"/>
        </w:r>
        <w:r w:rsidR="00976D5A" w:rsidRPr="00976D5A">
          <w:rPr>
            <w:webHidden/>
          </w:rPr>
          <w:instrText xml:space="preserve"> PAGEREF _Toc372538304 \h </w:instrText>
        </w:r>
        <w:r w:rsidR="00976D5A" w:rsidRPr="00142458">
          <w:rPr>
            <w:webHidden/>
          </w:rPr>
        </w:r>
        <w:r w:rsidR="00976D5A" w:rsidRPr="00142458">
          <w:rPr>
            <w:webHidden/>
          </w:rPr>
          <w:fldChar w:fldCharType="separate"/>
        </w:r>
        <w:r w:rsidR="007F57B7">
          <w:rPr>
            <w:webHidden/>
          </w:rPr>
          <w:t>15</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05" w:history="1">
        <w:r w:rsidR="00976D5A" w:rsidRPr="00976D5A">
          <w:rPr>
            <w:rStyle w:val="Hyperlink"/>
          </w:rPr>
          <w:t>A10.</w:t>
        </w:r>
        <w:r w:rsidR="00976D5A" w:rsidRPr="00976D5A">
          <w:rPr>
            <w:rFonts w:eastAsiaTheme="minorEastAsia" w:cstheme="minorBidi"/>
            <w:b w:val="0"/>
            <w:smallCaps w:val="0"/>
            <w:sz w:val="22"/>
            <w:szCs w:val="22"/>
          </w:rPr>
          <w:tab/>
        </w:r>
        <w:r w:rsidR="00976D5A" w:rsidRPr="00976D5A">
          <w:rPr>
            <w:rStyle w:val="Hyperlink"/>
          </w:rPr>
          <w:t>Reporting Requirements</w:t>
        </w:r>
        <w:r w:rsidR="00976D5A" w:rsidRPr="00976D5A">
          <w:rPr>
            <w:webHidden/>
          </w:rPr>
          <w:tab/>
        </w:r>
        <w:r w:rsidR="00976D5A" w:rsidRPr="00142458">
          <w:rPr>
            <w:webHidden/>
          </w:rPr>
          <w:fldChar w:fldCharType="begin"/>
        </w:r>
        <w:r w:rsidR="00976D5A" w:rsidRPr="00976D5A">
          <w:rPr>
            <w:webHidden/>
          </w:rPr>
          <w:instrText xml:space="preserve"> PAGEREF _Toc372538305 \h </w:instrText>
        </w:r>
        <w:r w:rsidR="00976D5A" w:rsidRPr="00142458">
          <w:rPr>
            <w:webHidden/>
          </w:rPr>
        </w:r>
        <w:r w:rsidR="00976D5A" w:rsidRPr="00142458">
          <w:rPr>
            <w:webHidden/>
          </w:rPr>
          <w:fldChar w:fldCharType="separate"/>
        </w:r>
        <w:r w:rsidR="007F57B7">
          <w:rPr>
            <w:webHidden/>
          </w:rPr>
          <w:t>16</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6" w:history="1">
        <w:r w:rsidR="00976D5A" w:rsidRPr="00195AE8">
          <w:rPr>
            <w:rStyle w:val="Hyperlink"/>
            <w:i w:val="0"/>
            <w:noProof/>
          </w:rPr>
          <w:t>A10.1</w:t>
        </w:r>
        <w:r w:rsidR="00976D5A" w:rsidRPr="00976D5A">
          <w:rPr>
            <w:rFonts w:eastAsiaTheme="minorEastAsia" w:cstheme="minorBidi"/>
            <w:i w:val="0"/>
            <w:iCs w:val="0"/>
            <w:noProof/>
            <w:sz w:val="22"/>
            <w:szCs w:val="22"/>
          </w:rPr>
          <w:tab/>
        </w:r>
        <w:r w:rsidR="00976D5A" w:rsidRPr="00195AE8">
          <w:rPr>
            <w:rStyle w:val="Hyperlink"/>
            <w:i w:val="0"/>
            <w:noProof/>
          </w:rPr>
          <w:t>Progress Reports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_Toc372538306 \h </w:instrText>
        </w:r>
        <w:r w:rsidR="00976D5A" w:rsidRPr="00195AE8">
          <w:rPr>
            <w:i w:val="0"/>
            <w:noProof/>
            <w:webHidden/>
          </w:rPr>
        </w:r>
        <w:r w:rsidR="00976D5A" w:rsidRPr="00195AE8">
          <w:rPr>
            <w:i w:val="0"/>
            <w:noProof/>
            <w:webHidden/>
          </w:rPr>
          <w:fldChar w:fldCharType="separate"/>
        </w:r>
        <w:r w:rsidR="007F57B7">
          <w:rPr>
            <w:i w:val="0"/>
            <w:noProof/>
            <w:webHidden/>
          </w:rPr>
          <w:t>16</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7" w:history="1">
        <w:r w:rsidR="00976D5A" w:rsidRPr="00195AE8">
          <w:rPr>
            <w:rStyle w:val="Hyperlink"/>
            <w:i w:val="0"/>
            <w:noProof/>
          </w:rPr>
          <w:t>A10.2</w:t>
        </w:r>
        <w:r w:rsidR="00976D5A" w:rsidRPr="00976D5A">
          <w:rPr>
            <w:rFonts w:eastAsiaTheme="minorEastAsia" w:cstheme="minorBidi"/>
            <w:i w:val="0"/>
            <w:iCs w:val="0"/>
            <w:noProof/>
            <w:sz w:val="22"/>
            <w:szCs w:val="22"/>
          </w:rPr>
          <w:tab/>
        </w:r>
        <w:r w:rsidR="00976D5A" w:rsidRPr="00195AE8">
          <w:rPr>
            <w:rStyle w:val="Hyperlink"/>
            <w:i w:val="0"/>
            <w:noProof/>
          </w:rPr>
          <w:t>End of Year Reports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_Toc372538307 \h </w:instrText>
        </w:r>
        <w:r w:rsidR="00976D5A" w:rsidRPr="00195AE8">
          <w:rPr>
            <w:i w:val="0"/>
            <w:noProof/>
            <w:webHidden/>
          </w:rPr>
        </w:r>
        <w:r w:rsidR="00976D5A" w:rsidRPr="00195AE8">
          <w:rPr>
            <w:i w:val="0"/>
            <w:noProof/>
            <w:webHidden/>
          </w:rPr>
          <w:fldChar w:fldCharType="separate"/>
        </w:r>
        <w:r w:rsidR="007F57B7">
          <w:rPr>
            <w:i w:val="0"/>
            <w:noProof/>
            <w:webHidden/>
          </w:rPr>
          <w:t>16</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08" w:history="1">
        <w:r w:rsidR="00976D5A" w:rsidRPr="00195AE8">
          <w:rPr>
            <w:rStyle w:val="Hyperlink"/>
            <w:i w:val="0"/>
            <w:noProof/>
          </w:rPr>
          <w:t>A10.3</w:t>
        </w:r>
        <w:r w:rsidR="00976D5A" w:rsidRPr="00976D5A">
          <w:rPr>
            <w:rFonts w:eastAsiaTheme="minorEastAsia" w:cstheme="minorBidi"/>
            <w:i w:val="0"/>
            <w:iCs w:val="0"/>
            <w:noProof/>
            <w:sz w:val="22"/>
            <w:szCs w:val="22"/>
          </w:rPr>
          <w:tab/>
        </w:r>
        <w:r w:rsidR="00976D5A" w:rsidRPr="00195AE8">
          <w:rPr>
            <w:rStyle w:val="Hyperlink"/>
            <w:i w:val="0"/>
            <w:noProof/>
          </w:rPr>
          <w:t>Final Report</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_Toc372538308 \h </w:instrText>
        </w:r>
        <w:r w:rsidR="00976D5A" w:rsidRPr="00195AE8">
          <w:rPr>
            <w:i w:val="0"/>
            <w:noProof/>
            <w:webHidden/>
          </w:rPr>
        </w:r>
        <w:r w:rsidR="00976D5A" w:rsidRPr="00195AE8">
          <w:rPr>
            <w:i w:val="0"/>
            <w:noProof/>
            <w:webHidden/>
          </w:rPr>
          <w:fldChar w:fldCharType="separate"/>
        </w:r>
        <w:r w:rsidR="007F57B7">
          <w:rPr>
            <w:i w:val="0"/>
            <w:noProof/>
            <w:webHidden/>
          </w:rPr>
          <w:t>16</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09" w:history="1">
        <w:r w:rsidR="00976D5A" w:rsidRPr="00976D5A">
          <w:rPr>
            <w:rStyle w:val="Hyperlink"/>
          </w:rPr>
          <w:t>A11.</w:t>
        </w:r>
        <w:r w:rsidR="00976D5A" w:rsidRPr="00976D5A">
          <w:rPr>
            <w:rFonts w:eastAsiaTheme="minorEastAsia" w:cstheme="minorBidi"/>
            <w:b w:val="0"/>
            <w:smallCaps w:val="0"/>
            <w:sz w:val="22"/>
            <w:szCs w:val="22"/>
          </w:rPr>
          <w:tab/>
        </w:r>
        <w:r w:rsidR="00976D5A" w:rsidRPr="00976D5A">
          <w:rPr>
            <w:rStyle w:val="Hyperlink"/>
          </w:rPr>
          <w:t>Fundamental Principles of Conducting Research</w:t>
        </w:r>
        <w:r w:rsidR="00976D5A" w:rsidRPr="00976D5A">
          <w:rPr>
            <w:webHidden/>
          </w:rPr>
          <w:tab/>
        </w:r>
        <w:r w:rsidR="00976D5A" w:rsidRPr="00142458">
          <w:rPr>
            <w:webHidden/>
          </w:rPr>
          <w:fldChar w:fldCharType="begin"/>
        </w:r>
        <w:r w:rsidR="00976D5A" w:rsidRPr="00976D5A">
          <w:rPr>
            <w:webHidden/>
          </w:rPr>
          <w:instrText xml:space="preserve"> PAGEREF _Toc372538309 \h </w:instrText>
        </w:r>
        <w:r w:rsidR="00976D5A" w:rsidRPr="00142458">
          <w:rPr>
            <w:webHidden/>
          </w:rPr>
        </w:r>
        <w:r w:rsidR="00976D5A" w:rsidRPr="00142458">
          <w:rPr>
            <w:webHidden/>
          </w:rPr>
          <w:fldChar w:fldCharType="separate"/>
        </w:r>
        <w:r w:rsidR="007F57B7">
          <w:rPr>
            <w:webHidden/>
          </w:rPr>
          <w:t>16</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0" w:history="1">
        <w:r w:rsidR="00976D5A" w:rsidRPr="00195AE8">
          <w:rPr>
            <w:rStyle w:val="Hyperlink"/>
            <w:i w:val="0"/>
            <w:noProof/>
          </w:rPr>
          <w:t>A11.1</w:t>
        </w:r>
        <w:r w:rsidR="00976D5A" w:rsidRPr="00976D5A">
          <w:rPr>
            <w:rFonts w:eastAsiaTheme="minorEastAsia" w:cstheme="minorBidi"/>
            <w:i w:val="0"/>
            <w:iCs w:val="0"/>
            <w:noProof/>
            <w:sz w:val="22"/>
            <w:szCs w:val="22"/>
          </w:rPr>
          <w:tab/>
        </w:r>
        <w:r w:rsidR="00976D5A" w:rsidRPr="00195AE8">
          <w:rPr>
            <w:rStyle w:val="Hyperlink"/>
            <w:i w:val="0"/>
            <w:noProof/>
          </w:rPr>
          <w:t>Ethics and Research Practices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_Toc372538310 \h </w:instrText>
        </w:r>
        <w:r w:rsidR="00976D5A" w:rsidRPr="00195AE8">
          <w:rPr>
            <w:i w:val="0"/>
            <w:noProof/>
            <w:webHidden/>
          </w:rPr>
        </w:r>
        <w:r w:rsidR="00976D5A" w:rsidRPr="00195AE8">
          <w:rPr>
            <w:i w:val="0"/>
            <w:noProof/>
            <w:webHidden/>
          </w:rPr>
          <w:fldChar w:fldCharType="separate"/>
        </w:r>
        <w:r w:rsidR="007F57B7">
          <w:rPr>
            <w:i w:val="0"/>
            <w:noProof/>
            <w:webHidden/>
          </w:rPr>
          <w:t>16</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1" w:history="1">
        <w:r w:rsidR="00976D5A" w:rsidRPr="00195AE8">
          <w:rPr>
            <w:rStyle w:val="Hyperlink"/>
            <w:i w:val="0"/>
            <w:noProof/>
          </w:rPr>
          <w:t>A11.2</w:t>
        </w:r>
        <w:r w:rsidR="00976D5A" w:rsidRPr="00976D5A">
          <w:rPr>
            <w:rFonts w:eastAsiaTheme="minorEastAsia" w:cstheme="minorBidi"/>
            <w:i w:val="0"/>
            <w:iCs w:val="0"/>
            <w:noProof/>
            <w:sz w:val="22"/>
            <w:szCs w:val="22"/>
          </w:rPr>
          <w:tab/>
        </w:r>
        <w:r w:rsidR="00976D5A" w:rsidRPr="00195AE8">
          <w:rPr>
            <w:rStyle w:val="Hyperlink"/>
            <w:i w:val="0"/>
            <w:noProof/>
          </w:rPr>
          <w:t>Applicable Law</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_Toc372538311 \h </w:instrText>
        </w:r>
        <w:r w:rsidR="00976D5A" w:rsidRPr="00195AE8">
          <w:rPr>
            <w:i w:val="0"/>
            <w:noProof/>
            <w:webHidden/>
          </w:rPr>
        </w:r>
        <w:r w:rsidR="00976D5A" w:rsidRPr="00195AE8">
          <w:rPr>
            <w:i w:val="0"/>
            <w:noProof/>
            <w:webHidden/>
          </w:rPr>
          <w:fldChar w:fldCharType="separate"/>
        </w:r>
        <w:r w:rsidR="007F57B7">
          <w:rPr>
            <w:i w:val="0"/>
            <w:noProof/>
            <w:webHidden/>
          </w:rPr>
          <w:t>17</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2" w:history="1">
        <w:r w:rsidR="00976D5A" w:rsidRPr="00195AE8">
          <w:rPr>
            <w:rStyle w:val="Hyperlink"/>
            <w:i w:val="0"/>
            <w:noProof/>
          </w:rPr>
          <w:t>A11.3</w:t>
        </w:r>
        <w:r w:rsidR="00976D5A" w:rsidRPr="00976D5A">
          <w:rPr>
            <w:rFonts w:eastAsiaTheme="minorEastAsia" w:cstheme="minorBidi"/>
            <w:i w:val="0"/>
            <w:iCs w:val="0"/>
            <w:noProof/>
            <w:sz w:val="22"/>
            <w:szCs w:val="22"/>
          </w:rPr>
          <w:tab/>
        </w:r>
        <w:r w:rsidR="00976D5A" w:rsidRPr="00195AE8">
          <w:rPr>
            <w:rStyle w:val="Hyperlink"/>
            <w:i w:val="0"/>
            <w:noProof/>
          </w:rPr>
          <w:t>Confidentiality</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_Toc372538312 \h </w:instrText>
        </w:r>
        <w:r w:rsidR="00976D5A" w:rsidRPr="00195AE8">
          <w:rPr>
            <w:i w:val="0"/>
            <w:noProof/>
            <w:webHidden/>
          </w:rPr>
        </w:r>
        <w:r w:rsidR="00976D5A" w:rsidRPr="00195AE8">
          <w:rPr>
            <w:i w:val="0"/>
            <w:noProof/>
            <w:webHidden/>
          </w:rPr>
          <w:fldChar w:fldCharType="separate"/>
        </w:r>
        <w:r w:rsidR="007F57B7">
          <w:rPr>
            <w:i w:val="0"/>
            <w:noProof/>
            <w:webHidden/>
          </w:rPr>
          <w:t>17</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3" w:history="1">
        <w:r w:rsidR="00976D5A" w:rsidRPr="00195AE8">
          <w:rPr>
            <w:rStyle w:val="Hyperlink"/>
            <w:i w:val="0"/>
            <w:noProof/>
          </w:rPr>
          <w:t>A11.4</w:t>
        </w:r>
        <w:r w:rsidR="00976D5A" w:rsidRPr="00976D5A">
          <w:rPr>
            <w:rFonts w:eastAsiaTheme="minorEastAsia" w:cstheme="minorBidi"/>
            <w:i w:val="0"/>
            <w:iCs w:val="0"/>
            <w:noProof/>
            <w:sz w:val="22"/>
            <w:szCs w:val="22"/>
          </w:rPr>
          <w:tab/>
        </w:r>
        <w:r w:rsidR="00976D5A" w:rsidRPr="00195AE8">
          <w:rPr>
            <w:rStyle w:val="Hyperlink"/>
            <w:i w:val="0"/>
            <w:noProof/>
          </w:rPr>
          <w:t>Intellectual Property</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_Toc372538313 \h </w:instrText>
        </w:r>
        <w:r w:rsidR="00976D5A" w:rsidRPr="00195AE8">
          <w:rPr>
            <w:i w:val="0"/>
            <w:noProof/>
            <w:webHidden/>
          </w:rPr>
        </w:r>
        <w:r w:rsidR="00976D5A" w:rsidRPr="00195AE8">
          <w:rPr>
            <w:i w:val="0"/>
            <w:noProof/>
            <w:webHidden/>
          </w:rPr>
          <w:fldChar w:fldCharType="separate"/>
        </w:r>
        <w:r w:rsidR="007F57B7">
          <w:rPr>
            <w:i w:val="0"/>
            <w:noProof/>
            <w:webHidden/>
          </w:rPr>
          <w:t>18</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4" w:history="1">
        <w:r w:rsidR="00976D5A" w:rsidRPr="00195AE8">
          <w:rPr>
            <w:rStyle w:val="Hyperlink"/>
            <w:i w:val="0"/>
            <w:noProof/>
          </w:rPr>
          <w:t>A11.5</w:t>
        </w:r>
        <w:r w:rsidR="00976D5A" w:rsidRPr="00976D5A">
          <w:rPr>
            <w:rFonts w:eastAsiaTheme="minorEastAsia" w:cstheme="minorBidi"/>
            <w:i w:val="0"/>
            <w:iCs w:val="0"/>
            <w:noProof/>
            <w:sz w:val="22"/>
            <w:szCs w:val="22"/>
          </w:rPr>
          <w:tab/>
        </w:r>
        <w:r w:rsidR="00976D5A" w:rsidRPr="00195AE8">
          <w:rPr>
            <w:rStyle w:val="Hyperlink"/>
            <w:i w:val="0"/>
            <w:noProof/>
          </w:rPr>
          <w:t>Publication and Dissemination of Research Outputs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_Toc372538314 \h </w:instrText>
        </w:r>
        <w:r w:rsidR="00976D5A" w:rsidRPr="00195AE8">
          <w:rPr>
            <w:i w:val="0"/>
            <w:noProof/>
            <w:webHidden/>
          </w:rPr>
        </w:r>
        <w:r w:rsidR="00976D5A" w:rsidRPr="00195AE8">
          <w:rPr>
            <w:i w:val="0"/>
            <w:noProof/>
            <w:webHidden/>
          </w:rPr>
          <w:fldChar w:fldCharType="separate"/>
        </w:r>
        <w:r w:rsidR="007F57B7">
          <w:rPr>
            <w:i w:val="0"/>
            <w:noProof/>
            <w:webHidden/>
          </w:rPr>
          <w:t>18</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5" w:history="1">
        <w:r w:rsidR="00976D5A" w:rsidRPr="00195AE8">
          <w:rPr>
            <w:rStyle w:val="Hyperlink"/>
            <w:i w:val="0"/>
            <w:noProof/>
          </w:rPr>
          <w:t>A11.6</w:t>
        </w:r>
        <w:r w:rsidR="00976D5A" w:rsidRPr="00976D5A">
          <w:rPr>
            <w:rFonts w:eastAsiaTheme="minorEastAsia" w:cstheme="minorBidi"/>
            <w:i w:val="0"/>
            <w:iCs w:val="0"/>
            <w:noProof/>
            <w:sz w:val="22"/>
            <w:szCs w:val="22"/>
          </w:rPr>
          <w:tab/>
        </w:r>
        <w:r w:rsidR="00976D5A" w:rsidRPr="00195AE8">
          <w:rPr>
            <w:rStyle w:val="Hyperlink"/>
            <w:i w:val="0"/>
            <w:noProof/>
          </w:rPr>
          <w:t>Incomplete or Misleading Information</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_Toc372538315 \h </w:instrText>
        </w:r>
        <w:r w:rsidR="00976D5A" w:rsidRPr="00195AE8">
          <w:rPr>
            <w:i w:val="0"/>
            <w:noProof/>
            <w:webHidden/>
          </w:rPr>
        </w:r>
        <w:r w:rsidR="00976D5A" w:rsidRPr="00195AE8">
          <w:rPr>
            <w:i w:val="0"/>
            <w:noProof/>
            <w:webHidden/>
          </w:rPr>
          <w:fldChar w:fldCharType="separate"/>
        </w:r>
        <w:r w:rsidR="007F57B7">
          <w:rPr>
            <w:i w:val="0"/>
            <w:noProof/>
            <w:webHidden/>
          </w:rPr>
          <w:t>18</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16" w:history="1">
        <w:r w:rsidR="00976D5A" w:rsidRPr="00976D5A">
          <w:rPr>
            <w:rStyle w:val="Hyperlink"/>
          </w:rPr>
          <w:t>A12.</w:t>
        </w:r>
        <w:r w:rsidR="00976D5A" w:rsidRPr="00976D5A">
          <w:rPr>
            <w:rFonts w:eastAsiaTheme="minorEastAsia" w:cstheme="minorBidi"/>
            <w:b w:val="0"/>
            <w:smallCaps w:val="0"/>
            <w:sz w:val="22"/>
            <w:szCs w:val="22"/>
          </w:rPr>
          <w:tab/>
        </w:r>
        <w:r w:rsidR="00976D5A" w:rsidRPr="00976D5A">
          <w:rPr>
            <w:rStyle w:val="Hyperlink"/>
          </w:rPr>
          <w:t>Eligible Organisations</w:t>
        </w:r>
        <w:r w:rsidR="00976D5A" w:rsidRPr="00976D5A">
          <w:rPr>
            <w:webHidden/>
          </w:rPr>
          <w:tab/>
        </w:r>
        <w:r w:rsidR="00976D5A" w:rsidRPr="00142458">
          <w:rPr>
            <w:webHidden/>
          </w:rPr>
          <w:fldChar w:fldCharType="begin"/>
        </w:r>
        <w:r w:rsidR="00976D5A" w:rsidRPr="00976D5A">
          <w:rPr>
            <w:webHidden/>
          </w:rPr>
          <w:instrText xml:space="preserve"> PAGEREF _Toc372538316 \h </w:instrText>
        </w:r>
        <w:r w:rsidR="00976D5A" w:rsidRPr="00142458">
          <w:rPr>
            <w:webHidden/>
          </w:rPr>
        </w:r>
        <w:r w:rsidR="00976D5A" w:rsidRPr="00142458">
          <w:rPr>
            <w:webHidden/>
          </w:rPr>
          <w:fldChar w:fldCharType="separate"/>
        </w:r>
        <w:r w:rsidR="007F57B7">
          <w:rPr>
            <w:webHidden/>
          </w:rPr>
          <w:t>19</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7" w:history="1">
        <w:r w:rsidR="00976D5A" w:rsidRPr="00195AE8">
          <w:rPr>
            <w:rStyle w:val="Hyperlink"/>
            <w:i w:val="0"/>
            <w:noProof/>
          </w:rPr>
          <w:t>A12.1</w:t>
        </w:r>
        <w:r w:rsidR="00976D5A" w:rsidRPr="00976D5A">
          <w:rPr>
            <w:rFonts w:eastAsiaTheme="minorEastAsia" w:cstheme="minorBidi"/>
            <w:i w:val="0"/>
            <w:iCs w:val="0"/>
            <w:noProof/>
            <w:sz w:val="22"/>
            <w:szCs w:val="22"/>
          </w:rPr>
          <w:tab/>
        </w:r>
        <w:r w:rsidR="00976D5A" w:rsidRPr="00195AE8">
          <w:rPr>
            <w:rStyle w:val="Hyperlink"/>
            <w:i w:val="0"/>
            <w:noProof/>
          </w:rPr>
          <w:t>Higher Education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_Toc372538317 \h </w:instrText>
        </w:r>
        <w:r w:rsidR="00976D5A" w:rsidRPr="00195AE8">
          <w:rPr>
            <w:i w:val="0"/>
            <w:noProof/>
            <w:webHidden/>
          </w:rPr>
        </w:r>
        <w:r w:rsidR="00976D5A" w:rsidRPr="00195AE8">
          <w:rPr>
            <w:i w:val="0"/>
            <w:noProof/>
            <w:webHidden/>
          </w:rPr>
          <w:fldChar w:fldCharType="separate"/>
        </w:r>
        <w:r w:rsidR="007F57B7">
          <w:rPr>
            <w:i w:val="0"/>
            <w:noProof/>
            <w:webHidden/>
          </w:rPr>
          <w:t>19</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18" w:history="1">
        <w:r w:rsidR="00976D5A" w:rsidRPr="00195AE8">
          <w:rPr>
            <w:rStyle w:val="Hyperlink"/>
            <w:i w:val="0"/>
            <w:noProof/>
          </w:rPr>
          <w:t>A12.2</w:t>
        </w:r>
        <w:r w:rsidR="00976D5A" w:rsidRPr="00976D5A">
          <w:rPr>
            <w:rFonts w:eastAsiaTheme="minorEastAsia" w:cstheme="minorBidi"/>
            <w:i w:val="0"/>
            <w:iCs w:val="0"/>
            <w:noProof/>
            <w:sz w:val="22"/>
            <w:szCs w:val="22"/>
          </w:rPr>
          <w:tab/>
        </w:r>
        <w:r w:rsidR="00976D5A" w:rsidRPr="00195AE8">
          <w:rPr>
            <w:rStyle w:val="Hyperlink"/>
            <w:i w:val="0"/>
            <w:noProof/>
          </w:rPr>
          <w:t>Other Eligible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_Toc372538318 \h </w:instrText>
        </w:r>
        <w:r w:rsidR="00976D5A" w:rsidRPr="00195AE8">
          <w:rPr>
            <w:i w:val="0"/>
            <w:noProof/>
            <w:webHidden/>
          </w:rPr>
        </w:r>
        <w:r w:rsidR="00976D5A" w:rsidRPr="00195AE8">
          <w:rPr>
            <w:i w:val="0"/>
            <w:noProof/>
            <w:webHidden/>
          </w:rPr>
          <w:fldChar w:fldCharType="separate"/>
        </w:r>
        <w:r w:rsidR="007F57B7">
          <w:rPr>
            <w:i w:val="0"/>
            <w:noProof/>
            <w:webHidden/>
          </w:rPr>
          <w:t>20</w:t>
        </w:r>
        <w:r w:rsidR="00976D5A" w:rsidRPr="00195AE8">
          <w:rPr>
            <w:i w:val="0"/>
            <w:noProof/>
            <w:webHidden/>
          </w:rPr>
          <w:fldChar w:fldCharType="end"/>
        </w:r>
      </w:hyperlink>
    </w:p>
    <w:p w:rsidR="00976D5A" w:rsidRPr="00976D5A" w:rsidRDefault="00C541D0">
      <w:pPr>
        <w:pStyle w:val="TOC1"/>
        <w:tabs>
          <w:tab w:val="left" w:pos="960"/>
          <w:tab w:val="right" w:leader="dot" w:pos="9232"/>
        </w:tabs>
        <w:rPr>
          <w:rFonts w:eastAsiaTheme="minorEastAsia" w:cstheme="minorBidi"/>
          <w:b w:val="0"/>
          <w:bCs w:val="0"/>
          <w:caps w:val="0"/>
          <w:noProof/>
          <w:sz w:val="22"/>
          <w:szCs w:val="22"/>
        </w:rPr>
      </w:pPr>
      <w:hyperlink w:anchor="_Toc372538319" w:history="1">
        <w:r w:rsidR="00976D5A" w:rsidRPr="00976D5A">
          <w:rPr>
            <w:rStyle w:val="Hyperlink"/>
            <w:noProof/>
          </w:rPr>
          <w:t>Part B</w:t>
        </w:r>
        <w:r w:rsidR="00976D5A" w:rsidRPr="00976D5A">
          <w:rPr>
            <w:rFonts w:eastAsiaTheme="minorEastAsia" w:cstheme="minorBidi"/>
            <w:b w:val="0"/>
            <w:bCs w:val="0"/>
            <w:caps w:val="0"/>
            <w:noProof/>
            <w:sz w:val="22"/>
            <w:szCs w:val="22"/>
          </w:rPr>
          <w:tab/>
        </w:r>
        <w:r w:rsidR="00976D5A" w:rsidRPr="00976D5A">
          <w:rPr>
            <w:rStyle w:val="Hyperlink"/>
            <w:noProof/>
          </w:rPr>
          <w:t>– Scheme-specific rules for Australian Laureate Fellowships for funding commencing in 2014</w:t>
        </w:r>
        <w:r w:rsidR="00976D5A" w:rsidRPr="00976D5A">
          <w:rPr>
            <w:noProof/>
            <w:webHidden/>
          </w:rPr>
          <w:tab/>
        </w:r>
        <w:r w:rsidR="00976D5A" w:rsidRPr="00C80662">
          <w:rPr>
            <w:noProof/>
            <w:webHidden/>
          </w:rPr>
          <w:fldChar w:fldCharType="begin"/>
        </w:r>
        <w:r w:rsidR="00976D5A" w:rsidRPr="00976D5A">
          <w:rPr>
            <w:noProof/>
            <w:webHidden/>
          </w:rPr>
          <w:instrText xml:space="preserve"> PAGEREF _Toc372538319 \h </w:instrText>
        </w:r>
        <w:r w:rsidR="00976D5A" w:rsidRPr="00C80662">
          <w:rPr>
            <w:noProof/>
            <w:webHidden/>
          </w:rPr>
        </w:r>
        <w:r w:rsidR="00976D5A" w:rsidRPr="00C80662">
          <w:rPr>
            <w:noProof/>
            <w:webHidden/>
          </w:rPr>
          <w:fldChar w:fldCharType="separate"/>
        </w:r>
        <w:r w:rsidR="007F57B7">
          <w:rPr>
            <w:noProof/>
            <w:webHidden/>
          </w:rPr>
          <w:t>21</w:t>
        </w:r>
        <w:r w:rsidR="00976D5A" w:rsidRPr="00C80662">
          <w:rPr>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0" w:history="1">
        <w:r w:rsidR="00976D5A" w:rsidRPr="00976D5A">
          <w:rPr>
            <w:rStyle w:val="Hyperlink"/>
          </w:rPr>
          <w:t>B1.</w:t>
        </w:r>
        <w:r w:rsidR="00976D5A" w:rsidRPr="00976D5A">
          <w:rPr>
            <w:rFonts w:eastAsiaTheme="minorEastAsia" w:cstheme="minorBidi"/>
            <w:b w:val="0"/>
            <w:smallCaps w:val="0"/>
            <w:sz w:val="22"/>
            <w:szCs w:val="22"/>
          </w:rPr>
          <w:tab/>
        </w:r>
        <w:r w:rsidR="00976D5A" w:rsidRPr="00976D5A">
          <w:rPr>
            <w:rStyle w:val="Hyperlink"/>
          </w:rPr>
          <w:t>Interpretation</w:t>
        </w:r>
        <w:r w:rsidR="00976D5A" w:rsidRPr="00976D5A">
          <w:rPr>
            <w:webHidden/>
          </w:rPr>
          <w:tab/>
        </w:r>
        <w:r w:rsidR="00976D5A" w:rsidRPr="00142458">
          <w:rPr>
            <w:webHidden/>
          </w:rPr>
          <w:fldChar w:fldCharType="begin"/>
        </w:r>
        <w:r w:rsidR="00976D5A" w:rsidRPr="00976D5A">
          <w:rPr>
            <w:webHidden/>
          </w:rPr>
          <w:instrText xml:space="preserve"> PAGEREF _Toc372538320 \h </w:instrText>
        </w:r>
        <w:r w:rsidR="00976D5A" w:rsidRPr="00142458">
          <w:rPr>
            <w:webHidden/>
          </w:rPr>
        </w:r>
        <w:r w:rsidR="00976D5A" w:rsidRPr="00142458">
          <w:rPr>
            <w:webHidden/>
          </w:rPr>
          <w:fldChar w:fldCharType="separate"/>
        </w:r>
        <w:r w:rsidR="007F57B7">
          <w:rPr>
            <w:webHidden/>
          </w:rPr>
          <w:t>21</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1" w:history="1">
        <w:r w:rsidR="00976D5A" w:rsidRPr="00976D5A">
          <w:rPr>
            <w:rStyle w:val="Hyperlink"/>
          </w:rPr>
          <w:t>B2.</w:t>
        </w:r>
        <w:r w:rsidR="00976D5A" w:rsidRPr="00976D5A">
          <w:rPr>
            <w:rFonts w:eastAsiaTheme="minorEastAsia" w:cstheme="minorBidi"/>
            <w:b w:val="0"/>
            <w:smallCaps w:val="0"/>
            <w:sz w:val="22"/>
            <w:szCs w:val="22"/>
          </w:rPr>
          <w:tab/>
        </w:r>
        <w:r w:rsidR="00976D5A" w:rsidRPr="00976D5A">
          <w:rPr>
            <w:rStyle w:val="Hyperlink"/>
          </w:rPr>
          <w:t>Additional definitions for Part B</w:t>
        </w:r>
        <w:r w:rsidR="00976D5A" w:rsidRPr="00976D5A">
          <w:rPr>
            <w:webHidden/>
          </w:rPr>
          <w:tab/>
        </w:r>
        <w:r w:rsidR="00976D5A" w:rsidRPr="00142458">
          <w:rPr>
            <w:webHidden/>
          </w:rPr>
          <w:fldChar w:fldCharType="begin"/>
        </w:r>
        <w:r w:rsidR="00976D5A" w:rsidRPr="00976D5A">
          <w:rPr>
            <w:webHidden/>
          </w:rPr>
          <w:instrText xml:space="preserve"> PAGEREF _Toc372538321 \h </w:instrText>
        </w:r>
        <w:r w:rsidR="00976D5A" w:rsidRPr="00142458">
          <w:rPr>
            <w:webHidden/>
          </w:rPr>
        </w:r>
        <w:r w:rsidR="00976D5A" w:rsidRPr="00142458">
          <w:rPr>
            <w:webHidden/>
          </w:rPr>
          <w:fldChar w:fldCharType="separate"/>
        </w:r>
        <w:r w:rsidR="007F57B7">
          <w:rPr>
            <w:webHidden/>
          </w:rPr>
          <w:t>21</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2" w:history="1">
        <w:r w:rsidR="00976D5A" w:rsidRPr="00976D5A">
          <w:rPr>
            <w:rStyle w:val="Hyperlink"/>
          </w:rPr>
          <w:t>B3.</w:t>
        </w:r>
        <w:r w:rsidR="00976D5A" w:rsidRPr="00976D5A">
          <w:rPr>
            <w:rFonts w:eastAsiaTheme="minorEastAsia" w:cstheme="minorBidi"/>
            <w:b w:val="0"/>
            <w:smallCaps w:val="0"/>
            <w:sz w:val="22"/>
            <w:szCs w:val="22"/>
          </w:rPr>
          <w:tab/>
        </w:r>
        <w:r w:rsidR="00976D5A" w:rsidRPr="00976D5A">
          <w:rPr>
            <w:rStyle w:val="Hyperlink"/>
          </w:rPr>
          <w:t>Objectives</w:t>
        </w:r>
        <w:r w:rsidR="00976D5A" w:rsidRPr="00976D5A">
          <w:rPr>
            <w:webHidden/>
          </w:rPr>
          <w:tab/>
        </w:r>
        <w:r w:rsidR="00976D5A" w:rsidRPr="00142458">
          <w:rPr>
            <w:webHidden/>
          </w:rPr>
          <w:fldChar w:fldCharType="begin"/>
        </w:r>
        <w:r w:rsidR="00976D5A" w:rsidRPr="00976D5A">
          <w:rPr>
            <w:webHidden/>
          </w:rPr>
          <w:instrText xml:space="preserve"> PAGEREF _Toc372538322 \h </w:instrText>
        </w:r>
        <w:r w:rsidR="00976D5A" w:rsidRPr="00142458">
          <w:rPr>
            <w:webHidden/>
          </w:rPr>
        </w:r>
        <w:r w:rsidR="00976D5A" w:rsidRPr="00142458">
          <w:rPr>
            <w:webHidden/>
          </w:rPr>
          <w:fldChar w:fldCharType="separate"/>
        </w:r>
        <w:r w:rsidR="007F57B7">
          <w:rPr>
            <w:webHidden/>
          </w:rPr>
          <w:t>21</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3" w:history="1">
        <w:r w:rsidR="00976D5A" w:rsidRPr="00976D5A">
          <w:rPr>
            <w:rStyle w:val="Hyperlink"/>
          </w:rPr>
          <w:t>B4.</w:t>
        </w:r>
        <w:r w:rsidR="00976D5A" w:rsidRPr="00976D5A">
          <w:rPr>
            <w:rFonts w:eastAsiaTheme="minorEastAsia" w:cstheme="minorBidi"/>
            <w:b w:val="0"/>
            <w:smallCaps w:val="0"/>
            <w:sz w:val="22"/>
            <w:szCs w:val="22"/>
          </w:rPr>
          <w:tab/>
        </w:r>
        <w:r w:rsidR="00976D5A" w:rsidRPr="00976D5A">
          <w:rPr>
            <w:rStyle w:val="Hyperlink"/>
          </w:rPr>
          <w:t>Selection Criteria</w:t>
        </w:r>
        <w:r w:rsidR="00976D5A" w:rsidRPr="00976D5A">
          <w:rPr>
            <w:webHidden/>
          </w:rPr>
          <w:tab/>
        </w:r>
        <w:r w:rsidR="00976D5A" w:rsidRPr="00142458">
          <w:rPr>
            <w:webHidden/>
          </w:rPr>
          <w:fldChar w:fldCharType="begin"/>
        </w:r>
        <w:r w:rsidR="00976D5A" w:rsidRPr="00976D5A">
          <w:rPr>
            <w:webHidden/>
          </w:rPr>
          <w:instrText xml:space="preserve"> PAGEREF _Toc372538323 \h </w:instrText>
        </w:r>
        <w:r w:rsidR="00976D5A" w:rsidRPr="00142458">
          <w:rPr>
            <w:webHidden/>
          </w:rPr>
        </w:r>
        <w:r w:rsidR="00976D5A" w:rsidRPr="00142458">
          <w:rPr>
            <w:webHidden/>
          </w:rPr>
          <w:fldChar w:fldCharType="separate"/>
        </w:r>
        <w:r w:rsidR="007F57B7">
          <w:rPr>
            <w:webHidden/>
          </w:rPr>
          <w:t>22</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4" w:history="1">
        <w:r w:rsidR="00976D5A" w:rsidRPr="00976D5A">
          <w:rPr>
            <w:rStyle w:val="Hyperlink"/>
          </w:rPr>
          <w:t>B5.</w:t>
        </w:r>
        <w:r w:rsidR="00976D5A" w:rsidRPr="00976D5A">
          <w:rPr>
            <w:rFonts w:eastAsiaTheme="minorEastAsia" w:cstheme="minorBidi"/>
            <w:b w:val="0"/>
            <w:smallCaps w:val="0"/>
            <w:sz w:val="22"/>
            <w:szCs w:val="22"/>
          </w:rPr>
          <w:tab/>
        </w:r>
        <w:r w:rsidR="00976D5A" w:rsidRPr="00976D5A">
          <w:rPr>
            <w:rStyle w:val="Hyperlink"/>
          </w:rPr>
          <w:t>Funding</w:t>
        </w:r>
        <w:r w:rsidR="00976D5A" w:rsidRPr="00976D5A">
          <w:rPr>
            <w:webHidden/>
          </w:rPr>
          <w:tab/>
        </w:r>
        <w:r w:rsidR="00976D5A" w:rsidRPr="00142458">
          <w:rPr>
            <w:webHidden/>
          </w:rPr>
          <w:fldChar w:fldCharType="begin"/>
        </w:r>
        <w:r w:rsidR="00976D5A" w:rsidRPr="00976D5A">
          <w:rPr>
            <w:webHidden/>
          </w:rPr>
          <w:instrText xml:space="preserve"> PAGEREF _Toc372538324 \h </w:instrText>
        </w:r>
        <w:r w:rsidR="00976D5A" w:rsidRPr="00142458">
          <w:rPr>
            <w:webHidden/>
          </w:rPr>
        </w:r>
        <w:r w:rsidR="00976D5A" w:rsidRPr="00142458">
          <w:rPr>
            <w:webHidden/>
          </w:rPr>
          <w:fldChar w:fldCharType="separate"/>
        </w:r>
        <w:r w:rsidR="007F57B7">
          <w:rPr>
            <w:webHidden/>
          </w:rPr>
          <w:t>24</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25" w:history="1">
        <w:r w:rsidR="00976D5A" w:rsidRPr="00195AE8">
          <w:rPr>
            <w:rStyle w:val="Hyperlink"/>
            <w:i w:val="0"/>
            <w:noProof/>
          </w:rPr>
          <w:t>B5.1</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_Toc372538325 \h </w:instrText>
        </w:r>
        <w:r w:rsidR="00976D5A" w:rsidRPr="00195AE8">
          <w:rPr>
            <w:i w:val="0"/>
            <w:noProof/>
            <w:webHidden/>
          </w:rPr>
        </w:r>
        <w:r w:rsidR="00976D5A" w:rsidRPr="00195AE8">
          <w:rPr>
            <w:i w:val="0"/>
            <w:noProof/>
            <w:webHidden/>
          </w:rPr>
          <w:fldChar w:fldCharType="separate"/>
        </w:r>
        <w:r w:rsidR="007F57B7">
          <w:rPr>
            <w:i w:val="0"/>
            <w:noProof/>
            <w:webHidden/>
          </w:rPr>
          <w:t>24</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26" w:history="1">
        <w:r w:rsidR="00976D5A" w:rsidRPr="00195AE8">
          <w:rPr>
            <w:rStyle w:val="Hyperlink"/>
            <w:i w:val="0"/>
            <w:noProof/>
          </w:rPr>
          <w:t>B5.2</w:t>
        </w:r>
        <w:r w:rsidR="00976D5A" w:rsidRPr="00976D5A">
          <w:rPr>
            <w:rFonts w:eastAsiaTheme="minorEastAsia" w:cstheme="minorBidi"/>
            <w:i w:val="0"/>
            <w:iCs w:val="0"/>
            <w:noProof/>
            <w:sz w:val="22"/>
            <w:szCs w:val="22"/>
          </w:rPr>
          <w:tab/>
        </w:r>
        <w:r w:rsidR="00976D5A" w:rsidRPr="00195AE8">
          <w:rPr>
            <w:rStyle w:val="Hyperlink"/>
            <w:i w:val="0"/>
            <w:noProof/>
          </w:rPr>
          <w:t>Budget Items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_Toc372538326 \h </w:instrText>
        </w:r>
        <w:r w:rsidR="00976D5A" w:rsidRPr="00195AE8">
          <w:rPr>
            <w:i w:val="0"/>
            <w:noProof/>
            <w:webHidden/>
          </w:rPr>
        </w:r>
        <w:r w:rsidR="00976D5A" w:rsidRPr="00195AE8">
          <w:rPr>
            <w:i w:val="0"/>
            <w:noProof/>
            <w:webHidden/>
          </w:rPr>
          <w:fldChar w:fldCharType="separate"/>
        </w:r>
        <w:r w:rsidR="007F57B7">
          <w:rPr>
            <w:i w:val="0"/>
            <w:noProof/>
            <w:webHidden/>
          </w:rPr>
          <w:t>24</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7" w:history="1">
        <w:r w:rsidR="00976D5A" w:rsidRPr="00976D5A">
          <w:rPr>
            <w:rStyle w:val="Hyperlink"/>
          </w:rPr>
          <w:t>B6.</w:t>
        </w:r>
        <w:r w:rsidR="00976D5A" w:rsidRPr="00976D5A">
          <w:rPr>
            <w:rFonts w:eastAsiaTheme="minorEastAsia" w:cstheme="minorBidi"/>
            <w:b w:val="0"/>
            <w:smallCaps w:val="0"/>
            <w:sz w:val="22"/>
            <w:szCs w:val="22"/>
          </w:rPr>
          <w:tab/>
        </w:r>
        <w:r w:rsidR="00976D5A" w:rsidRPr="00976D5A">
          <w:rPr>
            <w:rStyle w:val="Hyperlink"/>
          </w:rPr>
          <w:t>Employment of Australian Laureate Fellows</w:t>
        </w:r>
        <w:r w:rsidR="00976D5A" w:rsidRPr="00976D5A">
          <w:rPr>
            <w:webHidden/>
          </w:rPr>
          <w:tab/>
        </w:r>
        <w:r w:rsidR="00976D5A" w:rsidRPr="00142458">
          <w:rPr>
            <w:webHidden/>
          </w:rPr>
          <w:fldChar w:fldCharType="begin"/>
        </w:r>
        <w:r w:rsidR="00976D5A" w:rsidRPr="00976D5A">
          <w:rPr>
            <w:webHidden/>
          </w:rPr>
          <w:instrText xml:space="preserve"> PAGEREF _Toc372538327 \h </w:instrText>
        </w:r>
        <w:r w:rsidR="00976D5A" w:rsidRPr="00142458">
          <w:rPr>
            <w:webHidden/>
          </w:rPr>
        </w:r>
        <w:r w:rsidR="00976D5A" w:rsidRPr="00142458">
          <w:rPr>
            <w:webHidden/>
          </w:rPr>
          <w:fldChar w:fldCharType="separate"/>
        </w:r>
        <w:r w:rsidR="007F57B7">
          <w:rPr>
            <w:webHidden/>
          </w:rPr>
          <w:t>25</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28" w:history="1">
        <w:r w:rsidR="00976D5A" w:rsidRPr="00976D5A">
          <w:rPr>
            <w:rStyle w:val="Hyperlink"/>
          </w:rPr>
          <w:t>B7.</w:t>
        </w:r>
        <w:r w:rsidR="00976D5A" w:rsidRPr="00976D5A">
          <w:rPr>
            <w:rFonts w:eastAsiaTheme="minorEastAsia" w:cstheme="minorBidi"/>
            <w:b w:val="0"/>
            <w:smallCaps w:val="0"/>
            <w:sz w:val="22"/>
            <w:szCs w:val="22"/>
          </w:rPr>
          <w:tab/>
        </w:r>
        <w:r w:rsidR="00976D5A" w:rsidRPr="00976D5A">
          <w:rPr>
            <w:rStyle w:val="Hyperlink"/>
          </w:rPr>
          <w:t>Roles and Eligibility</w:t>
        </w:r>
        <w:r w:rsidR="00976D5A" w:rsidRPr="00976D5A">
          <w:rPr>
            <w:webHidden/>
          </w:rPr>
          <w:tab/>
        </w:r>
        <w:r w:rsidR="00976D5A" w:rsidRPr="00142458">
          <w:rPr>
            <w:webHidden/>
          </w:rPr>
          <w:fldChar w:fldCharType="begin"/>
        </w:r>
        <w:r w:rsidR="00976D5A" w:rsidRPr="00976D5A">
          <w:rPr>
            <w:webHidden/>
          </w:rPr>
          <w:instrText xml:space="preserve"> PAGEREF _Toc372538328 \h </w:instrText>
        </w:r>
        <w:r w:rsidR="00976D5A" w:rsidRPr="00142458">
          <w:rPr>
            <w:webHidden/>
          </w:rPr>
        </w:r>
        <w:r w:rsidR="00976D5A" w:rsidRPr="00142458">
          <w:rPr>
            <w:webHidden/>
          </w:rPr>
          <w:fldChar w:fldCharType="separate"/>
        </w:r>
        <w:r w:rsidR="007F57B7">
          <w:rPr>
            <w:webHidden/>
          </w:rPr>
          <w:t>25</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29" w:history="1">
        <w:r w:rsidR="00976D5A" w:rsidRPr="00195AE8">
          <w:rPr>
            <w:rStyle w:val="Hyperlink"/>
            <w:i w:val="0"/>
            <w:noProof/>
          </w:rPr>
          <w:t>B7.1</w:t>
        </w:r>
        <w:r w:rsidR="00976D5A" w:rsidRPr="00976D5A">
          <w:rPr>
            <w:rFonts w:eastAsiaTheme="minorEastAsia" w:cstheme="minorBidi"/>
            <w:i w:val="0"/>
            <w:iCs w:val="0"/>
            <w:noProof/>
            <w:sz w:val="22"/>
            <w:szCs w:val="22"/>
          </w:rPr>
          <w:tab/>
        </w:r>
        <w:r w:rsidR="00976D5A" w:rsidRPr="00195AE8">
          <w:rPr>
            <w:rStyle w:val="Hyperlink"/>
            <w:i w:val="0"/>
            <w:noProof/>
          </w:rPr>
          <w:t>Additional Eligible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_Toc372538329 \h </w:instrText>
        </w:r>
        <w:r w:rsidR="00976D5A" w:rsidRPr="00195AE8">
          <w:rPr>
            <w:i w:val="0"/>
            <w:noProof/>
            <w:webHidden/>
          </w:rPr>
        </w:r>
        <w:r w:rsidR="00976D5A" w:rsidRPr="00195AE8">
          <w:rPr>
            <w:i w:val="0"/>
            <w:noProof/>
            <w:webHidden/>
          </w:rPr>
          <w:fldChar w:fldCharType="separate"/>
        </w:r>
        <w:r w:rsidR="007F57B7">
          <w:rPr>
            <w:i w:val="0"/>
            <w:noProof/>
            <w:webHidden/>
          </w:rPr>
          <w:t>25</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30" w:history="1">
        <w:r w:rsidR="00976D5A" w:rsidRPr="00195AE8">
          <w:rPr>
            <w:rStyle w:val="Hyperlink"/>
            <w:i w:val="0"/>
            <w:noProof/>
          </w:rPr>
          <w:t>B7.2</w:t>
        </w:r>
        <w:r w:rsidR="00976D5A" w:rsidRPr="00976D5A">
          <w:rPr>
            <w:rFonts w:eastAsiaTheme="minorEastAsia" w:cstheme="minorBidi"/>
            <w:i w:val="0"/>
            <w:iCs w:val="0"/>
            <w:noProof/>
            <w:sz w:val="22"/>
            <w:szCs w:val="22"/>
          </w:rPr>
          <w:tab/>
        </w:r>
        <w:r w:rsidR="00976D5A" w:rsidRPr="00195AE8">
          <w:rPr>
            <w:rStyle w:val="Hyperlink"/>
            <w:i w:val="0"/>
            <w:noProof/>
          </w:rPr>
          <w:t>Additional eligibility criteria for Australian Laureate Fellows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_Toc372538330 \h </w:instrText>
        </w:r>
        <w:r w:rsidR="00976D5A" w:rsidRPr="00195AE8">
          <w:rPr>
            <w:i w:val="0"/>
            <w:noProof/>
            <w:webHidden/>
          </w:rPr>
        </w:r>
        <w:r w:rsidR="00976D5A" w:rsidRPr="00195AE8">
          <w:rPr>
            <w:i w:val="0"/>
            <w:noProof/>
            <w:webHidden/>
          </w:rPr>
          <w:fldChar w:fldCharType="separate"/>
        </w:r>
        <w:r w:rsidR="007F57B7">
          <w:rPr>
            <w:i w:val="0"/>
            <w:noProof/>
            <w:webHidden/>
          </w:rPr>
          <w:t>25</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31" w:history="1">
        <w:r w:rsidR="00976D5A" w:rsidRPr="00195AE8">
          <w:rPr>
            <w:rStyle w:val="Hyperlink"/>
            <w:i w:val="0"/>
            <w:noProof/>
          </w:rPr>
          <w:t>B7.3</w:t>
        </w:r>
        <w:r w:rsidR="00976D5A" w:rsidRPr="00976D5A">
          <w:rPr>
            <w:rFonts w:eastAsiaTheme="minorEastAsia" w:cstheme="minorBidi"/>
            <w:i w:val="0"/>
            <w:iCs w:val="0"/>
            <w:noProof/>
            <w:sz w:val="22"/>
            <w:szCs w:val="22"/>
          </w:rPr>
          <w:tab/>
        </w:r>
        <w:r w:rsidR="00976D5A" w:rsidRPr="00195AE8">
          <w:rPr>
            <w:rStyle w:val="Hyperlink"/>
            <w:i w:val="0"/>
            <w:noProof/>
          </w:rPr>
          <w:t>Eligibility Criteria for Postdoctoral Research Associates (PDRAs)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_Toc372538331 \h </w:instrText>
        </w:r>
        <w:r w:rsidR="00976D5A" w:rsidRPr="00195AE8">
          <w:rPr>
            <w:i w:val="0"/>
            <w:noProof/>
            <w:webHidden/>
          </w:rPr>
        </w:r>
        <w:r w:rsidR="00976D5A" w:rsidRPr="00195AE8">
          <w:rPr>
            <w:i w:val="0"/>
            <w:noProof/>
            <w:webHidden/>
          </w:rPr>
          <w:fldChar w:fldCharType="separate"/>
        </w:r>
        <w:r w:rsidR="007F57B7">
          <w:rPr>
            <w:i w:val="0"/>
            <w:noProof/>
            <w:webHidden/>
          </w:rPr>
          <w:t>27</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32" w:history="1">
        <w:r w:rsidR="00976D5A" w:rsidRPr="00195AE8">
          <w:rPr>
            <w:rStyle w:val="Hyperlink"/>
            <w:i w:val="0"/>
            <w:noProof/>
          </w:rPr>
          <w:t>B7.4</w:t>
        </w:r>
        <w:r w:rsidR="00976D5A" w:rsidRPr="00976D5A">
          <w:rPr>
            <w:rFonts w:eastAsiaTheme="minorEastAsia" w:cstheme="minorBidi"/>
            <w:i w:val="0"/>
            <w:iCs w:val="0"/>
            <w:noProof/>
            <w:sz w:val="22"/>
            <w:szCs w:val="22"/>
          </w:rPr>
          <w:tab/>
        </w:r>
        <w:r w:rsidR="00976D5A" w:rsidRPr="00195AE8">
          <w:rPr>
            <w:rStyle w:val="Hyperlink"/>
            <w:i w:val="0"/>
            <w:noProof/>
          </w:rPr>
          <w:t>Eligibility Criteria for Postgraduate Researchers (PGRs)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_Toc372538332 \h </w:instrText>
        </w:r>
        <w:r w:rsidR="00976D5A" w:rsidRPr="00195AE8">
          <w:rPr>
            <w:i w:val="0"/>
            <w:noProof/>
            <w:webHidden/>
          </w:rPr>
        </w:r>
        <w:r w:rsidR="00976D5A" w:rsidRPr="00195AE8">
          <w:rPr>
            <w:i w:val="0"/>
            <w:noProof/>
            <w:webHidden/>
          </w:rPr>
          <w:fldChar w:fldCharType="separate"/>
        </w:r>
        <w:r w:rsidR="007F57B7">
          <w:rPr>
            <w:i w:val="0"/>
            <w:noProof/>
            <w:webHidden/>
          </w:rPr>
          <w:t>27</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3" w:history="1">
        <w:r w:rsidR="00976D5A" w:rsidRPr="00976D5A">
          <w:rPr>
            <w:rStyle w:val="Hyperlink"/>
          </w:rPr>
          <w:t>B8.</w:t>
        </w:r>
        <w:r w:rsidR="00976D5A" w:rsidRPr="00976D5A">
          <w:rPr>
            <w:rFonts w:eastAsiaTheme="minorEastAsia" w:cstheme="minorBidi"/>
            <w:b w:val="0"/>
            <w:smallCaps w:val="0"/>
            <w:sz w:val="22"/>
            <w:szCs w:val="22"/>
          </w:rPr>
          <w:tab/>
        </w:r>
        <w:r w:rsidR="00976D5A" w:rsidRPr="00976D5A">
          <w:rPr>
            <w:rStyle w:val="Hyperlink"/>
          </w:rPr>
          <w:t>Kathleen Fitzpatrick Australian Laureate Fellowship and Georgina Sweet Australian Laureate Fellowship</w:t>
        </w:r>
        <w:r w:rsidR="00976D5A" w:rsidRPr="00976D5A">
          <w:rPr>
            <w:webHidden/>
          </w:rPr>
          <w:tab/>
        </w:r>
        <w:r w:rsidR="00976D5A" w:rsidRPr="00C80662">
          <w:rPr>
            <w:webHidden/>
          </w:rPr>
          <w:fldChar w:fldCharType="begin"/>
        </w:r>
        <w:r w:rsidR="00976D5A" w:rsidRPr="00976D5A">
          <w:rPr>
            <w:webHidden/>
          </w:rPr>
          <w:instrText xml:space="preserve"> PAGEREF _Toc372538333 \h </w:instrText>
        </w:r>
        <w:r w:rsidR="00976D5A" w:rsidRPr="00C80662">
          <w:rPr>
            <w:webHidden/>
          </w:rPr>
        </w:r>
        <w:r w:rsidR="00976D5A" w:rsidRPr="00C80662">
          <w:rPr>
            <w:webHidden/>
          </w:rPr>
          <w:fldChar w:fldCharType="separate"/>
        </w:r>
        <w:r w:rsidR="007F57B7">
          <w:rPr>
            <w:webHidden/>
          </w:rPr>
          <w:t>27</w:t>
        </w:r>
        <w:r w:rsidR="00976D5A" w:rsidRPr="00C80662">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4" w:history="1">
        <w:r w:rsidR="00976D5A" w:rsidRPr="00976D5A">
          <w:rPr>
            <w:rStyle w:val="Hyperlink"/>
          </w:rPr>
          <w:t>B9.</w:t>
        </w:r>
        <w:r w:rsidR="00976D5A" w:rsidRPr="00976D5A">
          <w:rPr>
            <w:rFonts w:eastAsiaTheme="minorEastAsia" w:cstheme="minorBidi"/>
            <w:b w:val="0"/>
            <w:smallCaps w:val="0"/>
            <w:sz w:val="22"/>
            <w:szCs w:val="22"/>
          </w:rPr>
          <w:tab/>
        </w:r>
        <w:r w:rsidR="00976D5A" w:rsidRPr="00976D5A">
          <w:rPr>
            <w:rStyle w:val="Hyperlink"/>
          </w:rPr>
          <w:t>Salary Support</w:t>
        </w:r>
        <w:r w:rsidR="00976D5A" w:rsidRPr="00976D5A">
          <w:rPr>
            <w:webHidden/>
          </w:rPr>
          <w:tab/>
        </w:r>
        <w:r w:rsidR="00976D5A" w:rsidRPr="00142458">
          <w:rPr>
            <w:webHidden/>
          </w:rPr>
          <w:fldChar w:fldCharType="begin"/>
        </w:r>
        <w:r w:rsidR="00976D5A" w:rsidRPr="00976D5A">
          <w:rPr>
            <w:webHidden/>
          </w:rPr>
          <w:instrText xml:space="preserve"> PAGEREF _Toc372538334 \h </w:instrText>
        </w:r>
        <w:r w:rsidR="00976D5A" w:rsidRPr="00142458">
          <w:rPr>
            <w:webHidden/>
          </w:rPr>
        </w:r>
        <w:r w:rsidR="00976D5A" w:rsidRPr="00142458">
          <w:rPr>
            <w:webHidden/>
          </w:rPr>
          <w:fldChar w:fldCharType="separate"/>
        </w:r>
        <w:r w:rsidR="007F57B7">
          <w:rPr>
            <w:webHidden/>
          </w:rPr>
          <w:t>28</w:t>
        </w:r>
        <w:r w:rsidR="00976D5A" w:rsidRPr="00142458">
          <w:rPr>
            <w:webHidden/>
          </w:rPr>
          <w:fldChar w:fldCharType="end"/>
        </w:r>
      </w:hyperlink>
    </w:p>
    <w:p w:rsidR="00976D5A" w:rsidRPr="00976D5A" w:rsidRDefault="00C541D0">
      <w:pPr>
        <w:pStyle w:val="TOC1"/>
        <w:tabs>
          <w:tab w:val="left" w:pos="960"/>
          <w:tab w:val="right" w:leader="dot" w:pos="9232"/>
        </w:tabs>
        <w:rPr>
          <w:rFonts w:eastAsiaTheme="minorEastAsia" w:cstheme="minorBidi"/>
          <w:b w:val="0"/>
          <w:bCs w:val="0"/>
          <w:caps w:val="0"/>
          <w:noProof/>
          <w:sz w:val="22"/>
          <w:szCs w:val="22"/>
        </w:rPr>
      </w:pPr>
      <w:hyperlink w:anchor="_Toc372538335" w:history="1">
        <w:r w:rsidR="00976D5A" w:rsidRPr="00976D5A">
          <w:rPr>
            <w:rStyle w:val="Hyperlink"/>
            <w:noProof/>
          </w:rPr>
          <w:t>Part C</w:t>
        </w:r>
        <w:r w:rsidR="00976D5A" w:rsidRPr="00976D5A">
          <w:rPr>
            <w:rFonts w:eastAsiaTheme="minorEastAsia" w:cstheme="minorBidi"/>
            <w:b w:val="0"/>
            <w:bCs w:val="0"/>
            <w:caps w:val="0"/>
            <w:noProof/>
            <w:sz w:val="22"/>
            <w:szCs w:val="22"/>
          </w:rPr>
          <w:tab/>
        </w:r>
        <w:r w:rsidR="00976D5A" w:rsidRPr="00976D5A">
          <w:rPr>
            <w:rStyle w:val="Hyperlink"/>
            <w:noProof/>
          </w:rPr>
          <w:t>- Scheme-specific rules for Discovery Projects for funding commencing in 2015</w:t>
        </w:r>
        <w:r w:rsidR="00976D5A" w:rsidRPr="00976D5A">
          <w:rPr>
            <w:noProof/>
            <w:webHidden/>
          </w:rPr>
          <w:tab/>
        </w:r>
        <w:r w:rsidR="00976D5A" w:rsidRPr="00C80662">
          <w:rPr>
            <w:noProof/>
            <w:webHidden/>
          </w:rPr>
          <w:fldChar w:fldCharType="begin"/>
        </w:r>
        <w:r w:rsidR="00976D5A" w:rsidRPr="00976D5A">
          <w:rPr>
            <w:noProof/>
            <w:webHidden/>
          </w:rPr>
          <w:instrText xml:space="preserve"> PAGEREF _Toc372538335 \h </w:instrText>
        </w:r>
        <w:r w:rsidR="00976D5A" w:rsidRPr="00C80662">
          <w:rPr>
            <w:noProof/>
            <w:webHidden/>
          </w:rPr>
        </w:r>
        <w:r w:rsidR="00976D5A" w:rsidRPr="00C80662">
          <w:rPr>
            <w:noProof/>
            <w:webHidden/>
          </w:rPr>
          <w:fldChar w:fldCharType="separate"/>
        </w:r>
        <w:r w:rsidR="007F57B7">
          <w:rPr>
            <w:noProof/>
            <w:webHidden/>
          </w:rPr>
          <w:t>29</w:t>
        </w:r>
        <w:r w:rsidR="00976D5A" w:rsidRPr="00C80662">
          <w:rPr>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6" w:history="1">
        <w:r w:rsidR="00976D5A" w:rsidRPr="00976D5A">
          <w:rPr>
            <w:rStyle w:val="Hyperlink"/>
          </w:rPr>
          <w:t>C1.</w:t>
        </w:r>
        <w:r w:rsidR="00976D5A" w:rsidRPr="00976D5A">
          <w:rPr>
            <w:rFonts w:eastAsiaTheme="minorEastAsia" w:cstheme="minorBidi"/>
            <w:b w:val="0"/>
            <w:smallCaps w:val="0"/>
            <w:sz w:val="22"/>
            <w:szCs w:val="22"/>
          </w:rPr>
          <w:tab/>
        </w:r>
        <w:r w:rsidR="00976D5A" w:rsidRPr="00976D5A">
          <w:rPr>
            <w:rStyle w:val="Hyperlink"/>
          </w:rPr>
          <w:t>Interpretation</w:t>
        </w:r>
        <w:r w:rsidR="00976D5A" w:rsidRPr="00976D5A">
          <w:rPr>
            <w:webHidden/>
          </w:rPr>
          <w:tab/>
        </w:r>
        <w:r w:rsidR="00976D5A" w:rsidRPr="00142458">
          <w:rPr>
            <w:webHidden/>
          </w:rPr>
          <w:fldChar w:fldCharType="begin"/>
        </w:r>
        <w:r w:rsidR="00976D5A" w:rsidRPr="00976D5A">
          <w:rPr>
            <w:webHidden/>
          </w:rPr>
          <w:instrText xml:space="preserve"> PAGEREF _Toc372538336 \h </w:instrText>
        </w:r>
        <w:r w:rsidR="00976D5A" w:rsidRPr="00142458">
          <w:rPr>
            <w:webHidden/>
          </w:rPr>
        </w:r>
        <w:r w:rsidR="00976D5A" w:rsidRPr="00142458">
          <w:rPr>
            <w:webHidden/>
          </w:rPr>
          <w:fldChar w:fldCharType="separate"/>
        </w:r>
        <w:r w:rsidR="007F57B7">
          <w:rPr>
            <w:webHidden/>
          </w:rPr>
          <w:t>29</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7" w:history="1">
        <w:r w:rsidR="00976D5A" w:rsidRPr="00976D5A">
          <w:rPr>
            <w:rStyle w:val="Hyperlink"/>
          </w:rPr>
          <w:t>C2.</w:t>
        </w:r>
        <w:r w:rsidR="00976D5A" w:rsidRPr="00976D5A">
          <w:rPr>
            <w:rFonts w:eastAsiaTheme="minorEastAsia" w:cstheme="minorBidi"/>
            <w:b w:val="0"/>
            <w:smallCaps w:val="0"/>
            <w:sz w:val="22"/>
            <w:szCs w:val="22"/>
          </w:rPr>
          <w:tab/>
        </w:r>
        <w:r w:rsidR="00976D5A" w:rsidRPr="00976D5A">
          <w:rPr>
            <w:rStyle w:val="Hyperlink"/>
          </w:rPr>
          <w:t>Objectives</w:t>
        </w:r>
        <w:r w:rsidR="00976D5A" w:rsidRPr="00976D5A">
          <w:rPr>
            <w:webHidden/>
          </w:rPr>
          <w:tab/>
        </w:r>
        <w:r w:rsidR="00976D5A" w:rsidRPr="00142458">
          <w:rPr>
            <w:webHidden/>
          </w:rPr>
          <w:fldChar w:fldCharType="begin"/>
        </w:r>
        <w:r w:rsidR="00976D5A" w:rsidRPr="00976D5A">
          <w:rPr>
            <w:webHidden/>
          </w:rPr>
          <w:instrText xml:space="preserve"> PAGEREF _Toc372538337 \h </w:instrText>
        </w:r>
        <w:r w:rsidR="00976D5A" w:rsidRPr="00142458">
          <w:rPr>
            <w:webHidden/>
          </w:rPr>
        </w:r>
        <w:r w:rsidR="00976D5A" w:rsidRPr="00142458">
          <w:rPr>
            <w:webHidden/>
          </w:rPr>
          <w:fldChar w:fldCharType="separate"/>
        </w:r>
        <w:r w:rsidR="007F57B7">
          <w:rPr>
            <w:webHidden/>
          </w:rPr>
          <w:t>29</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8" w:history="1">
        <w:r w:rsidR="00976D5A" w:rsidRPr="00976D5A">
          <w:rPr>
            <w:rStyle w:val="Hyperlink"/>
          </w:rPr>
          <w:t>C3.</w:t>
        </w:r>
        <w:r w:rsidR="00976D5A" w:rsidRPr="00976D5A">
          <w:rPr>
            <w:rFonts w:eastAsiaTheme="minorEastAsia" w:cstheme="minorBidi"/>
            <w:b w:val="0"/>
            <w:smallCaps w:val="0"/>
            <w:sz w:val="22"/>
            <w:szCs w:val="22"/>
          </w:rPr>
          <w:tab/>
        </w:r>
        <w:r w:rsidR="00976D5A" w:rsidRPr="00976D5A">
          <w:rPr>
            <w:rStyle w:val="Hyperlink"/>
          </w:rPr>
          <w:t>Selection Criteria</w:t>
        </w:r>
        <w:r w:rsidR="00976D5A" w:rsidRPr="00976D5A">
          <w:rPr>
            <w:webHidden/>
          </w:rPr>
          <w:tab/>
        </w:r>
        <w:r w:rsidR="00976D5A" w:rsidRPr="00142458">
          <w:rPr>
            <w:webHidden/>
          </w:rPr>
          <w:fldChar w:fldCharType="begin"/>
        </w:r>
        <w:r w:rsidR="00976D5A" w:rsidRPr="00976D5A">
          <w:rPr>
            <w:webHidden/>
          </w:rPr>
          <w:instrText xml:space="preserve"> PAGEREF _Toc372538338 \h </w:instrText>
        </w:r>
        <w:r w:rsidR="00976D5A" w:rsidRPr="00142458">
          <w:rPr>
            <w:webHidden/>
          </w:rPr>
        </w:r>
        <w:r w:rsidR="00976D5A" w:rsidRPr="00142458">
          <w:rPr>
            <w:webHidden/>
          </w:rPr>
          <w:fldChar w:fldCharType="separate"/>
        </w:r>
        <w:r w:rsidR="007F57B7">
          <w:rPr>
            <w:webHidden/>
          </w:rPr>
          <w:t>29</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39" w:history="1">
        <w:r w:rsidR="00976D5A" w:rsidRPr="00976D5A">
          <w:rPr>
            <w:rStyle w:val="Hyperlink"/>
          </w:rPr>
          <w:t>C4.</w:t>
        </w:r>
        <w:r w:rsidR="00976D5A" w:rsidRPr="00976D5A">
          <w:rPr>
            <w:rFonts w:eastAsiaTheme="minorEastAsia" w:cstheme="minorBidi"/>
            <w:b w:val="0"/>
            <w:smallCaps w:val="0"/>
            <w:sz w:val="22"/>
            <w:szCs w:val="22"/>
          </w:rPr>
          <w:tab/>
        </w:r>
        <w:r w:rsidR="00976D5A" w:rsidRPr="00976D5A">
          <w:rPr>
            <w:rStyle w:val="Hyperlink"/>
          </w:rPr>
          <w:t>Funding</w:t>
        </w:r>
        <w:r w:rsidR="00976D5A" w:rsidRPr="00976D5A">
          <w:rPr>
            <w:webHidden/>
          </w:rPr>
          <w:tab/>
        </w:r>
        <w:r w:rsidR="00976D5A" w:rsidRPr="00142458">
          <w:rPr>
            <w:webHidden/>
          </w:rPr>
          <w:fldChar w:fldCharType="begin"/>
        </w:r>
        <w:r w:rsidR="00976D5A" w:rsidRPr="00976D5A">
          <w:rPr>
            <w:webHidden/>
          </w:rPr>
          <w:instrText xml:space="preserve"> PAGEREF _Toc372538339 \h </w:instrText>
        </w:r>
        <w:r w:rsidR="00976D5A" w:rsidRPr="00142458">
          <w:rPr>
            <w:webHidden/>
          </w:rPr>
        </w:r>
        <w:r w:rsidR="00976D5A" w:rsidRPr="00142458">
          <w:rPr>
            <w:webHidden/>
          </w:rPr>
          <w:fldChar w:fldCharType="separate"/>
        </w:r>
        <w:r w:rsidR="007F57B7">
          <w:rPr>
            <w:webHidden/>
          </w:rPr>
          <w:t>30</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40" w:history="1">
        <w:r w:rsidR="00976D5A" w:rsidRPr="00195AE8">
          <w:rPr>
            <w:rStyle w:val="Hyperlink"/>
            <w:i w:val="0"/>
            <w:noProof/>
          </w:rPr>
          <w:t>C4.1</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_Toc372538340 \h </w:instrText>
        </w:r>
        <w:r w:rsidR="00976D5A" w:rsidRPr="00195AE8">
          <w:rPr>
            <w:i w:val="0"/>
            <w:noProof/>
            <w:webHidden/>
          </w:rPr>
        </w:r>
        <w:r w:rsidR="00976D5A" w:rsidRPr="00195AE8">
          <w:rPr>
            <w:i w:val="0"/>
            <w:noProof/>
            <w:webHidden/>
          </w:rPr>
          <w:fldChar w:fldCharType="separate"/>
        </w:r>
        <w:r w:rsidR="007F57B7">
          <w:rPr>
            <w:i w:val="0"/>
            <w:noProof/>
            <w:webHidden/>
          </w:rPr>
          <w:t>30</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41" w:history="1">
        <w:r w:rsidR="00976D5A" w:rsidRPr="00976D5A">
          <w:rPr>
            <w:rStyle w:val="Hyperlink"/>
            <w:bCs/>
          </w:rPr>
          <w:t>C5.</w:t>
        </w:r>
        <w:r w:rsidR="00976D5A" w:rsidRPr="00976D5A">
          <w:rPr>
            <w:rFonts w:eastAsiaTheme="minorEastAsia" w:cstheme="minorBidi"/>
            <w:b w:val="0"/>
            <w:smallCaps w:val="0"/>
            <w:sz w:val="22"/>
            <w:szCs w:val="22"/>
          </w:rPr>
          <w:tab/>
        </w:r>
        <w:r w:rsidR="00976D5A" w:rsidRPr="00976D5A">
          <w:rPr>
            <w:rStyle w:val="Hyperlink"/>
          </w:rPr>
          <w:t>Budget Items Supported</w:t>
        </w:r>
        <w:r w:rsidR="00976D5A" w:rsidRPr="00976D5A">
          <w:rPr>
            <w:webHidden/>
          </w:rPr>
          <w:tab/>
        </w:r>
        <w:r w:rsidR="00976D5A" w:rsidRPr="00142458">
          <w:rPr>
            <w:webHidden/>
          </w:rPr>
          <w:fldChar w:fldCharType="begin"/>
        </w:r>
        <w:r w:rsidR="00976D5A" w:rsidRPr="00976D5A">
          <w:rPr>
            <w:webHidden/>
          </w:rPr>
          <w:instrText xml:space="preserve"> PAGEREF _Toc372538341 \h </w:instrText>
        </w:r>
        <w:r w:rsidR="00976D5A" w:rsidRPr="00142458">
          <w:rPr>
            <w:webHidden/>
          </w:rPr>
        </w:r>
        <w:r w:rsidR="00976D5A" w:rsidRPr="00142458">
          <w:rPr>
            <w:webHidden/>
          </w:rPr>
          <w:fldChar w:fldCharType="separate"/>
        </w:r>
        <w:r w:rsidR="007F57B7">
          <w:rPr>
            <w:webHidden/>
          </w:rPr>
          <w:t>30</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42" w:history="1">
        <w:r w:rsidR="00976D5A" w:rsidRPr="00976D5A">
          <w:rPr>
            <w:rStyle w:val="Hyperlink"/>
          </w:rPr>
          <w:t>C6.</w:t>
        </w:r>
        <w:r w:rsidR="00976D5A" w:rsidRPr="00976D5A">
          <w:rPr>
            <w:rFonts w:eastAsiaTheme="minorEastAsia" w:cstheme="minorBidi"/>
            <w:b w:val="0"/>
            <w:smallCaps w:val="0"/>
            <w:sz w:val="22"/>
            <w:szCs w:val="22"/>
          </w:rPr>
          <w:tab/>
        </w:r>
        <w:r w:rsidR="00976D5A" w:rsidRPr="00976D5A">
          <w:rPr>
            <w:rStyle w:val="Hyperlink"/>
          </w:rPr>
          <w:t>Roles and Eligibility for Researchers</w:t>
        </w:r>
        <w:r w:rsidR="00976D5A" w:rsidRPr="00976D5A">
          <w:rPr>
            <w:webHidden/>
          </w:rPr>
          <w:tab/>
        </w:r>
        <w:r w:rsidR="00976D5A" w:rsidRPr="00142458">
          <w:rPr>
            <w:webHidden/>
          </w:rPr>
          <w:fldChar w:fldCharType="begin"/>
        </w:r>
        <w:r w:rsidR="00976D5A" w:rsidRPr="00976D5A">
          <w:rPr>
            <w:webHidden/>
          </w:rPr>
          <w:instrText xml:space="preserve"> PAGEREF _Toc372538342 \h </w:instrText>
        </w:r>
        <w:r w:rsidR="00976D5A" w:rsidRPr="00142458">
          <w:rPr>
            <w:webHidden/>
          </w:rPr>
        </w:r>
        <w:r w:rsidR="00976D5A" w:rsidRPr="00142458">
          <w:rPr>
            <w:webHidden/>
          </w:rPr>
          <w:fldChar w:fldCharType="separate"/>
        </w:r>
        <w:r w:rsidR="007F57B7">
          <w:rPr>
            <w:webHidden/>
          </w:rPr>
          <w:t>31</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43" w:history="1">
        <w:r w:rsidR="00976D5A" w:rsidRPr="00195AE8">
          <w:rPr>
            <w:rStyle w:val="Hyperlink"/>
            <w:i w:val="0"/>
            <w:noProof/>
          </w:rPr>
          <w:t>C6.1</w:t>
        </w:r>
        <w:r w:rsidR="00976D5A" w:rsidRPr="00976D5A">
          <w:rPr>
            <w:rFonts w:eastAsiaTheme="minorEastAsia" w:cstheme="minorBidi"/>
            <w:i w:val="0"/>
            <w:iCs w:val="0"/>
            <w:noProof/>
            <w:sz w:val="22"/>
            <w:szCs w:val="22"/>
          </w:rPr>
          <w:tab/>
        </w:r>
        <w:r w:rsidR="00976D5A" w:rsidRPr="00195AE8">
          <w:rPr>
            <w:rStyle w:val="Hyperlink"/>
            <w:i w:val="0"/>
            <w:noProof/>
          </w:rPr>
          <w:t>Additional eligibility criteria for Discovery Projects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_Toc372538343 \h </w:instrText>
        </w:r>
        <w:r w:rsidR="00976D5A" w:rsidRPr="00195AE8">
          <w:rPr>
            <w:i w:val="0"/>
            <w:noProof/>
            <w:webHidden/>
          </w:rPr>
        </w:r>
        <w:r w:rsidR="00976D5A" w:rsidRPr="00195AE8">
          <w:rPr>
            <w:i w:val="0"/>
            <w:noProof/>
            <w:webHidden/>
          </w:rPr>
          <w:fldChar w:fldCharType="separate"/>
        </w:r>
        <w:r w:rsidR="007F57B7">
          <w:rPr>
            <w:i w:val="0"/>
            <w:noProof/>
            <w:webHidden/>
          </w:rPr>
          <w:t>31</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44" w:history="1">
        <w:r w:rsidR="00976D5A" w:rsidRPr="00195AE8">
          <w:rPr>
            <w:rStyle w:val="Hyperlink"/>
            <w:i w:val="0"/>
            <w:noProof/>
          </w:rPr>
          <w:t>C6.2</w:t>
        </w:r>
        <w:r w:rsidR="00976D5A" w:rsidRPr="00976D5A">
          <w:rPr>
            <w:rFonts w:eastAsiaTheme="minorEastAsia" w:cstheme="minorBidi"/>
            <w:i w:val="0"/>
            <w:iCs w:val="0"/>
            <w:noProof/>
            <w:sz w:val="22"/>
            <w:szCs w:val="22"/>
          </w:rPr>
          <w:tab/>
        </w:r>
        <w:r w:rsidR="00976D5A" w:rsidRPr="00195AE8">
          <w:rPr>
            <w:rStyle w:val="Hyperlink"/>
            <w:i w:val="0"/>
            <w:noProof/>
          </w:rPr>
          <w:t>Eligibility Criteria for Chief Investigators (CIs)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_Toc372538344 \h </w:instrText>
        </w:r>
        <w:r w:rsidR="00976D5A" w:rsidRPr="00195AE8">
          <w:rPr>
            <w:i w:val="0"/>
            <w:noProof/>
            <w:webHidden/>
          </w:rPr>
        </w:r>
        <w:r w:rsidR="00976D5A" w:rsidRPr="00195AE8">
          <w:rPr>
            <w:i w:val="0"/>
            <w:noProof/>
            <w:webHidden/>
          </w:rPr>
          <w:fldChar w:fldCharType="separate"/>
        </w:r>
        <w:r w:rsidR="007F57B7">
          <w:rPr>
            <w:i w:val="0"/>
            <w:noProof/>
            <w:webHidden/>
          </w:rPr>
          <w:t>31</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45" w:history="1">
        <w:r w:rsidR="00976D5A" w:rsidRPr="00195AE8">
          <w:rPr>
            <w:rStyle w:val="Hyperlink"/>
            <w:i w:val="0"/>
            <w:noProof/>
          </w:rPr>
          <w:t>C6.3</w:t>
        </w:r>
        <w:r w:rsidR="00976D5A" w:rsidRPr="00976D5A">
          <w:rPr>
            <w:rFonts w:eastAsiaTheme="minorEastAsia" w:cstheme="minorBidi"/>
            <w:i w:val="0"/>
            <w:iCs w:val="0"/>
            <w:noProof/>
            <w:sz w:val="22"/>
            <w:szCs w:val="22"/>
          </w:rPr>
          <w:tab/>
        </w:r>
        <w:r w:rsidR="00976D5A" w:rsidRPr="00195AE8">
          <w:rPr>
            <w:rStyle w:val="Hyperlink"/>
            <w:i w:val="0"/>
            <w:noProof/>
          </w:rPr>
          <w:t>Eligibility Criteria for Partner Investigators (PIs)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_Toc372538345 \h </w:instrText>
        </w:r>
        <w:r w:rsidR="00976D5A" w:rsidRPr="00195AE8">
          <w:rPr>
            <w:i w:val="0"/>
            <w:noProof/>
            <w:webHidden/>
          </w:rPr>
        </w:r>
        <w:r w:rsidR="00976D5A" w:rsidRPr="00195AE8">
          <w:rPr>
            <w:i w:val="0"/>
            <w:noProof/>
            <w:webHidden/>
          </w:rPr>
          <w:fldChar w:fldCharType="separate"/>
        </w:r>
        <w:r w:rsidR="007F57B7">
          <w:rPr>
            <w:i w:val="0"/>
            <w:noProof/>
            <w:webHidden/>
          </w:rPr>
          <w:t>32</w:t>
        </w:r>
        <w:r w:rsidR="00976D5A" w:rsidRPr="00195AE8">
          <w:rPr>
            <w:i w:val="0"/>
            <w:noProof/>
            <w:webHidden/>
          </w:rPr>
          <w:fldChar w:fldCharType="end"/>
        </w:r>
      </w:hyperlink>
    </w:p>
    <w:p w:rsidR="00976D5A" w:rsidRPr="00976D5A" w:rsidRDefault="00C541D0">
      <w:pPr>
        <w:pStyle w:val="TOC1"/>
        <w:tabs>
          <w:tab w:val="left" w:pos="960"/>
          <w:tab w:val="right" w:leader="dot" w:pos="9232"/>
        </w:tabs>
        <w:rPr>
          <w:rFonts w:eastAsiaTheme="minorEastAsia" w:cstheme="minorBidi"/>
          <w:b w:val="0"/>
          <w:bCs w:val="0"/>
          <w:caps w:val="0"/>
          <w:noProof/>
          <w:sz w:val="22"/>
          <w:szCs w:val="22"/>
        </w:rPr>
      </w:pPr>
      <w:hyperlink w:anchor="_Toc372538346" w:history="1">
        <w:r w:rsidR="00976D5A" w:rsidRPr="00976D5A">
          <w:rPr>
            <w:rStyle w:val="Hyperlink"/>
            <w:noProof/>
          </w:rPr>
          <w:t>Part D</w:t>
        </w:r>
        <w:r w:rsidR="00976D5A" w:rsidRPr="00976D5A">
          <w:rPr>
            <w:rFonts w:eastAsiaTheme="minorEastAsia" w:cstheme="minorBidi"/>
            <w:b w:val="0"/>
            <w:bCs w:val="0"/>
            <w:caps w:val="0"/>
            <w:noProof/>
            <w:sz w:val="22"/>
            <w:szCs w:val="22"/>
          </w:rPr>
          <w:tab/>
        </w:r>
        <w:r w:rsidR="00976D5A" w:rsidRPr="00976D5A">
          <w:rPr>
            <w:rStyle w:val="Hyperlink"/>
            <w:noProof/>
          </w:rPr>
          <w:t>- Scheme-specific rules for Discovery Early Career Researcher Award for funding commencing in 2015</w:t>
        </w:r>
        <w:r w:rsidR="00976D5A" w:rsidRPr="00976D5A">
          <w:rPr>
            <w:noProof/>
            <w:webHidden/>
          </w:rPr>
          <w:tab/>
        </w:r>
        <w:r w:rsidR="00976D5A" w:rsidRPr="00C80662">
          <w:rPr>
            <w:noProof/>
            <w:webHidden/>
          </w:rPr>
          <w:fldChar w:fldCharType="begin"/>
        </w:r>
        <w:r w:rsidR="00976D5A" w:rsidRPr="00976D5A">
          <w:rPr>
            <w:noProof/>
            <w:webHidden/>
          </w:rPr>
          <w:instrText xml:space="preserve"> PAGEREF _Toc372538346 \h </w:instrText>
        </w:r>
        <w:r w:rsidR="00976D5A" w:rsidRPr="00C80662">
          <w:rPr>
            <w:noProof/>
            <w:webHidden/>
          </w:rPr>
        </w:r>
        <w:r w:rsidR="00976D5A" w:rsidRPr="00C80662">
          <w:rPr>
            <w:noProof/>
            <w:webHidden/>
          </w:rPr>
          <w:fldChar w:fldCharType="separate"/>
        </w:r>
        <w:r w:rsidR="007F57B7">
          <w:rPr>
            <w:noProof/>
            <w:webHidden/>
          </w:rPr>
          <w:t>33</w:t>
        </w:r>
        <w:r w:rsidR="00976D5A" w:rsidRPr="00C80662">
          <w:rPr>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47" w:history="1">
        <w:r w:rsidR="00976D5A" w:rsidRPr="00976D5A">
          <w:rPr>
            <w:rStyle w:val="Hyperlink"/>
          </w:rPr>
          <w:t>D1.</w:t>
        </w:r>
        <w:r w:rsidR="00976D5A" w:rsidRPr="00976D5A">
          <w:rPr>
            <w:rFonts w:eastAsiaTheme="minorEastAsia" w:cstheme="minorBidi"/>
            <w:b w:val="0"/>
            <w:smallCaps w:val="0"/>
            <w:sz w:val="22"/>
            <w:szCs w:val="22"/>
          </w:rPr>
          <w:tab/>
        </w:r>
        <w:r w:rsidR="00976D5A" w:rsidRPr="00976D5A">
          <w:rPr>
            <w:rStyle w:val="Hyperlink"/>
          </w:rPr>
          <w:t>Interpretation</w:t>
        </w:r>
        <w:r w:rsidR="00976D5A" w:rsidRPr="00976D5A">
          <w:rPr>
            <w:webHidden/>
          </w:rPr>
          <w:tab/>
        </w:r>
        <w:r w:rsidR="00976D5A" w:rsidRPr="00142458">
          <w:rPr>
            <w:webHidden/>
          </w:rPr>
          <w:fldChar w:fldCharType="begin"/>
        </w:r>
        <w:r w:rsidR="00976D5A" w:rsidRPr="00976D5A">
          <w:rPr>
            <w:webHidden/>
          </w:rPr>
          <w:instrText xml:space="preserve"> PAGEREF _Toc372538347 \h </w:instrText>
        </w:r>
        <w:r w:rsidR="00976D5A" w:rsidRPr="00142458">
          <w:rPr>
            <w:webHidden/>
          </w:rPr>
        </w:r>
        <w:r w:rsidR="00976D5A" w:rsidRPr="00142458">
          <w:rPr>
            <w:webHidden/>
          </w:rPr>
          <w:fldChar w:fldCharType="separate"/>
        </w:r>
        <w:r w:rsidR="007F57B7">
          <w:rPr>
            <w:webHidden/>
          </w:rPr>
          <w:t>33</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48" w:history="1">
        <w:r w:rsidR="00976D5A" w:rsidRPr="00976D5A">
          <w:rPr>
            <w:rStyle w:val="Hyperlink"/>
          </w:rPr>
          <w:t>D2.</w:t>
        </w:r>
        <w:r w:rsidR="00976D5A" w:rsidRPr="00976D5A">
          <w:rPr>
            <w:rFonts w:eastAsiaTheme="minorEastAsia" w:cstheme="minorBidi"/>
            <w:b w:val="0"/>
            <w:smallCaps w:val="0"/>
            <w:sz w:val="22"/>
            <w:szCs w:val="22"/>
          </w:rPr>
          <w:tab/>
        </w:r>
        <w:r w:rsidR="00976D5A" w:rsidRPr="00976D5A">
          <w:rPr>
            <w:rStyle w:val="Hyperlink"/>
          </w:rPr>
          <w:t>Additional definitions for Part D</w:t>
        </w:r>
        <w:r w:rsidR="00976D5A" w:rsidRPr="00976D5A">
          <w:rPr>
            <w:webHidden/>
          </w:rPr>
          <w:tab/>
        </w:r>
        <w:r w:rsidR="00976D5A" w:rsidRPr="00142458">
          <w:rPr>
            <w:webHidden/>
          </w:rPr>
          <w:fldChar w:fldCharType="begin"/>
        </w:r>
        <w:r w:rsidR="00976D5A" w:rsidRPr="00976D5A">
          <w:rPr>
            <w:webHidden/>
          </w:rPr>
          <w:instrText xml:space="preserve"> PAGEREF _Toc372538348 \h </w:instrText>
        </w:r>
        <w:r w:rsidR="00976D5A" w:rsidRPr="00142458">
          <w:rPr>
            <w:webHidden/>
          </w:rPr>
        </w:r>
        <w:r w:rsidR="00976D5A" w:rsidRPr="00142458">
          <w:rPr>
            <w:webHidden/>
          </w:rPr>
          <w:fldChar w:fldCharType="separate"/>
        </w:r>
        <w:r w:rsidR="007F57B7">
          <w:rPr>
            <w:webHidden/>
          </w:rPr>
          <w:t>33</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49" w:history="1">
        <w:r w:rsidR="00976D5A" w:rsidRPr="00976D5A">
          <w:rPr>
            <w:rStyle w:val="Hyperlink"/>
          </w:rPr>
          <w:t>D3.</w:t>
        </w:r>
        <w:r w:rsidR="00976D5A" w:rsidRPr="00976D5A">
          <w:rPr>
            <w:rFonts w:eastAsiaTheme="minorEastAsia" w:cstheme="minorBidi"/>
            <w:b w:val="0"/>
            <w:smallCaps w:val="0"/>
            <w:sz w:val="22"/>
            <w:szCs w:val="22"/>
          </w:rPr>
          <w:tab/>
        </w:r>
        <w:r w:rsidR="00976D5A" w:rsidRPr="00976D5A">
          <w:rPr>
            <w:rStyle w:val="Hyperlink"/>
          </w:rPr>
          <w:t>Objectives</w:t>
        </w:r>
        <w:r w:rsidR="00976D5A" w:rsidRPr="00976D5A">
          <w:rPr>
            <w:webHidden/>
          </w:rPr>
          <w:tab/>
        </w:r>
        <w:r w:rsidR="00976D5A" w:rsidRPr="00142458">
          <w:rPr>
            <w:webHidden/>
          </w:rPr>
          <w:fldChar w:fldCharType="begin"/>
        </w:r>
        <w:r w:rsidR="00976D5A" w:rsidRPr="00976D5A">
          <w:rPr>
            <w:webHidden/>
          </w:rPr>
          <w:instrText xml:space="preserve"> PAGEREF _Toc372538349 \h </w:instrText>
        </w:r>
        <w:r w:rsidR="00976D5A" w:rsidRPr="00142458">
          <w:rPr>
            <w:webHidden/>
          </w:rPr>
        </w:r>
        <w:r w:rsidR="00976D5A" w:rsidRPr="00142458">
          <w:rPr>
            <w:webHidden/>
          </w:rPr>
          <w:fldChar w:fldCharType="separate"/>
        </w:r>
        <w:r w:rsidR="007F57B7">
          <w:rPr>
            <w:webHidden/>
          </w:rPr>
          <w:t>33</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50" w:history="1">
        <w:r w:rsidR="00976D5A" w:rsidRPr="00976D5A">
          <w:rPr>
            <w:rStyle w:val="Hyperlink"/>
          </w:rPr>
          <w:t>D4.</w:t>
        </w:r>
        <w:r w:rsidR="00976D5A" w:rsidRPr="00976D5A">
          <w:rPr>
            <w:rFonts w:eastAsiaTheme="minorEastAsia" w:cstheme="minorBidi"/>
            <w:b w:val="0"/>
            <w:smallCaps w:val="0"/>
            <w:sz w:val="22"/>
            <w:szCs w:val="22"/>
          </w:rPr>
          <w:tab/>
        </w:r>
        <w:r w:rsidR="00976D5A" w:rsidRPr="00976D5A">
          <w:rPr>
            <w:rStyle w:val="Hyperlink"/>
          </w:rPr>
          <w:t>Selection Criteria</w:t>
        </w:r>
        <w:r w:rsidR="00976D5A" w:rsidRPr="00976D5A">
          <w:rPr>
            <w:webHidden/>
          </w:rPr>
          <w:tab/>
        </w:r>
        <w:r w:rsidR="00976D5A" w:rsidRPr="00142458">
          <w:rPr>
            <w:webHidden/>
          </w:rPr>
          <w:fldChar w:fldCharType="begin"/>
        </w:r>
        <w:r w:rsidR="00976D5A" w:rsidRPr="00976D5A">
          <w:rPr>
            <w:webHidden/>
          </w:rPr>
          <w:instrText xml:space="preserve"> PAGEREF _Toc372538350 \h </w:instrText>
        </w:r>
        <w:r w:rsidR="00976D5A" w:rsidRPr="00142458">
          <w:rPr>
            <w:webHidden/>
          </w:rPr>
        </w:r>
        <w:r w:rsidR="00976D5A" w:rsidRPr="00142458">
          <w:rPr>
            <w:webHidden/>
          </w:rPr>
          <w:fldChar w:fldCharType="separate"/>
        </w:r>
        <w:r w:rsidR="007F57B7">
          <w:rPr>
            <w:webHidden/>
          </w:rPr>
          <w:t>33</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51" w:history="1">
        <w:r w:rsidR="00976D5A" w:rsidRPr="00976D5A">
          <w:rPr>
            <w:rStyle w:val="Hyperlink"/>
          </w:rPr>
          <w:t>D5.</w:t>
        </w:r>
        <w:r w:rsidR="00976D5A" w:rsidRPr="00976D5A">
          <w:rPr>
            <w:rFonts w:eastAsiaTheme="minorEastAsia" w:cstheme="minorBidi"/>
            <w:b w:val="0"/>
            <w:smallCaps w:val="0"/>
            <w:sz w:val="22"/>
            <w:szCs w:val="22"/>
          </w:rPr>
          <w:tab/>
        </w:r>
        <w:r w:rsidR="00976D5A" w:rsidRPr="00976D5A">
          <w:rPr>
            <w:rStyle w:val="Hyperlink"/>
          </w:rPr>
          <w:t>Organisational Statement in respect to the Research Environment</w:t>
        </w:r>
        <w:r w:rsidR="00976D5A" w:rsidRPr="00976D5A">
          <w:rPr>
            <w:webHidden/>
          </w:rPr>
          <w:tab/>
        </w:r>
        <w:r w:rsidR="00976D5A" w:rsidRPr="00142458">
          <w:rPr>
            <w:webHidden/>
          </w:rPr>
          <w:fldChar w:fldCharType="begin"/>
        </w:r>
        <w:r w:rsidR="00976D5A" w:rsidRPr="00976D5A">
          <w:rPr>
            <w:webHidden/>
          </w:rPr>
          <w:instrText xml:space="preserve"> PAGEREF _Toc372538351 \h </w:instrText>
        </w:r>
        <w:r w:rsidR="00976D5A" w:rsidRPr="00142458">
          <w:rPr>
            <w:webHidden/>
          </w:rPr>
        </w:r>
        <w:r w:rsidR="00976D5A" w:rsidRPr="00142458">
          <w:rPr>
            <w:webHidden/>
          </w:rPr>
          <w:fldChar w:fldCharType="separate"/>
        </w:r>
        <w:r w:rsidR="007F57B7">
          <w:rPr>
            <w:webHidden/>
          </w:rPr>
          <w:t>34</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52" w:history="1">
        <w:r w:rsidR="00976D5A" w:rsidRPr="00976D5A">
          <w:rPr>
            <w:rStyle w:val="Hyperlink"/>
          </w:rPr>
          <w:t>D6.</w:t>
        </w:r>
        <w:r w:rsidR="00976D5A" w:rsidRPr="00976D5A">
          <w:rPr>
            <w:rFonts w:eastAsiaTheme="minorEastAsia" w:cstheme="minorBidi"/>
            <w:b w:val="0"/>
            <w:smallCaps w:val="0"/>
            <w:sz w:val="22"/>
            <w:szCs w:val="22"/>
          </w:rPr>
          <w:tab/>
        </w:r>
        <w:r w:rsidR="00976D5A" w:rsidRPr="00976D5A">
          <w:rPr>
            <w:rStyle w:val="Hyperlink"/>
          </w:rPr>
          <w:t>Funding</w:t>
        </w:r>
        <w:r w:rsidR="00976D5A" w:rsidRPr="00976D5A">
          <w:rPr>
            <w:webHidden/>
          </w:rPr>
          <w:tab/>
        </w:r>
        <w:r w:rsidR="00976D5A" w:rsidRPr="00142458">
          <w:rPr>
            <w:webHidden/>
          </w:rPr>
          <w:fldChar w:fldCharType="begin"/>
        </w:r>
        <w:r w:rsidR="00976D5A" w:rsidRPr="00976D5A">
          <w:rPr>
            <w:webHidden/>
          </w:rPr>
          <w:instrText xml:space="preserve"> PAGEREF _Toc372538352 \h </w:instrText>
        </w:r>
        <w:r w:rsidR="00976D5A" w:rsidRPr="00142458">
          <w:rPr>
            <w:webHidden/>
          </w:rPr>
        </w:r>
        <w:r w:rsidR="00976D5A" w:rsidRPr="00142458">
          <w:rPr>
            <w:webHidden/>
          </w:rPr>
          <w:fldChar w:fldCharType="separate"/>
        </w:r>
        <w:r w:rsidR="007F57B7">
          <w:rPr>
            <w:webHidden/>
          </w:rPr>
          <w:t>34</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3" w:history="1">
        <w:r w:rsidR="00976D5A" w:rsidRPr="00195AE8">
          <w:rPr>
            <w:rStyle w:val="Hyperlink"/>
            <w:i w:val="0"/>
            <w:noProof/>
          </w:rPr>
          <w:t>D6.1</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_Toc372538353 \h </w:instrText>
        </w:r>
        <w:r w:rsidR="00976D5A" w:rsidRPr="00195AE8">
          <w:rPr>
            <w:i w:val="0"/>
            <w:noProof/>
            <w:webHidden/>
          </w:rPr>
        </w:r>
        <w:r w:rsidR="00976D5A" w:rsidRPr="00195AE8">
          <w:rPr>
            <w:i w:val="0"/>
            <w:noProof/>
            <w:webHidden/>
          </w:rPr>
          <w:fldChar w:fldCharType="separate"/>
        </w:r>
        <w:r w:rsidR="007F57B7">
          <w:rPr>
            <w:i w:val="0"/>
            <w:noProof/>
            <w:webHidden/>
          </w:rPr>
          <w:t>34</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4" w:history="1">
        <w:r w:rsidR="00976D5A" w:rsidRPr="00195AE8">
          <w:rPr>
            <w:rStyle w:val="Hyperlink"/>
            <w:i w:val="0"/>
            <w:noProof/>
          </w:rPr>
          <w:t>D6.2</w:t>
        </w:r>
        <w:r w:rsidR="00976D5A" w:rsidRPr="00976D5A">
          <w:rPr>
            <w:rFonts w:eastAsiaTheme="minorEastAsia" w:cstheme="minorBidi"/>
            <w:i w:val="0"/>
            <w:iCs w:val="0"/>
            <w:noProof/>
            <w:sz w:val="22"/>
            <w:szCs w:val="22"/>
          </w:rPr>
          <w:tab/>
        </w:r>
        <w:r w:rsidR="00976D5A" w:rsidRPr="00195AE8">
          <w:rPr>
            <w:rStyle w:val="Hyperlink"/>
            <w:i w:val="0"/>
            <w:noProof/>
          </w:rPr>
          <w:t>Budget Items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_Toc372538354 \h </w:instrText>
        </w:r>
        <w:r w:rsidR="00976D5A" w:rsidRPr="00195AE8">
          <w:rPr>
            <w:i w:val="0"/>
            <w:noProof/>
            <w:webHidden/>
          </w:rPr>
        </w:r>
        <w:r w:rsidR="00976D5A" w:rsidRPr="00195AE8">
          <w:rPr>
            <w:i w:val="0"/>
            <w:noProof/>
            <w:webHidden/>
          </w:rPr>
          <w:fldChar w:fldCharType="separate"/>
        </w:r>
        <w:r w:rsidR="007F57B7">
          <w:rPr>
            <w:i w:val="0"/>
            <w:noProof/>
            <w:webHidden/>
          </w:rPr>
          <w:t>35</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5" w:history="1">
        <w:r w:rsidR="00976D5A" w:rsidRPr="00195AE8">
          <w:rPr>
            <w:rStyle w:val="Hyperlink"/>
            <w:i w:val="0"/>
            <w:noProof/>
          </w:rPr>
          <w:t>D6.3</w:t>
        </w:r>
        <w:r w:rsidR="00976D5A" w:rsidRPr="00976D5A">
          <w:rPr>
            <w:rFonts w:eastAsiaTheme="minorEastAsia" w:cstheme="minorBidi"/>
            <w:i w:val="0"/>
            <w:iCs w:val="0"/>
            <w:noProof/>
            <w:sz w:val="22"/>
            <w:szCs w:val="22"/>
          </w:rPr>
          <w:tab/>
        </w:r>
        <w:r w:rsidR="00976D5A" w:rsidRPr="00195AE8">
          <w:rPr>
            <w:rStyle w:val="Hyperlink"/>
            <w:i w:val="0"/>
            <w:noProof/>
          </w:rPr>
          <w:t>Budget Items Not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_Toc372538355 \h </w:instrText>
        </w:r>
        <w:r w:rsidR="00976D5A" w:rsidRPr="00195AE8">
          <w:rPr>
            <w:i w:val="0"/>
            <w:noProof/>
            <w:webHidden/>
          </w:rPr>
        </w:r>
        <w:r w:rsidR="00976D5A" w:rsidRPr="00195AE8">
          <w:rPr>
            <w:i w:val="0"/>
            <w:noProof/>
            <w:webHidden/>
          </w:rPr>
          <w:fldChar w:fldCharType="separate"/>
        </w:r>
        <w:r w:rsidR="007F57B7">
          <w:rPr>
            <w:i w:val="0"/>
            <w:noProof/>
            <w:webHidden/>
          </w:rPr>
          <w:t>35</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56" w:history="1">
        <w:r w:rsidR="00976D5A" w:rsidRPr="00976D5A">
          <w:rPr>
            <w:rStyle w:val="Hyperlink"/>
          </w:rPr>
          <w:t>D7.</w:t>
        </w:r>
        <w:r w:rsidR="00976D5A" w:rsidRPr="00976D5A">
          <w:rPr>
            <w:rFonts w:eastAsiaTheme="minorEastAsia" w:cstheme="minorBidi"/>
            <w:b w:val="0"/>
            <w:smallCaps w:val="0"/>
            <w:sz w:val="22"/>
            <w:szCs w:val="22"/>
          </w:rPr>
          <w:tab/>
        </w:r>
        <w:r w:rsidR="00976D5A" w:rsidRPr="00976D5A">
          <w:rPr>
            <w:rStyle w:val="Hyperlink"/>
          </w:rPr>
          <w:t>Scheme specific eligibility requirements</w:t>
        </w:r>
        <w:r w:rsidR="00976D5A" w:rsidRPr="00976D5A">
          <w:rPr>
            <w:webHidden/>
          </w:rPr>
          <w:tab/>
        </w:r>
        <w:r w:rsidR="00976D5A" w:rsidRPr="00142458">
          <w:rPr>
            <w:webHidden/>
          </w:rPr>
          <w:fldChar w:fldCharType="begin"/>
        </w:r>
        <w:r w:rsidR="00976D5A" w:rsidRPr="00976D5A">
          <w:rPr>
            <w:webHidden/>
          </w:rPr>
          <w:instrText xml:space="preserve"> PAGEREF _Toc372538356 \h </w:instrText>
        </w:r>
        <w:r w:rsidR="00976D5A" w:rsidRPr="00142458">
          <w:rPr>
            <w:webHidden/>
          </w:rPr>
        </w:r>
        <w:r w:rsidR="00976D5A" w:rsidRPr="00142458">
          <w:rPr>
            <w:webHidden/>
          </w:rPr>
          <w:fldChar w:fldCharType="separate"/>
        </w:r>
        <w:r w:rsidR="007F57B7">
          <w:rPr>
            <w:webHidden/>
          </w:rPr>
          <w:t>35</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7" w:history="1">
        <w:r w:rsidR="00976D5A" w:rsidRPr="00195AE8">
          <w:rPr>
            <w:rStyle w:val="Hyperlink"/>
            <w:i w:val="0"/>
            <w:noProof/>
          </w:rPr>
          <w:t>D7.1</w:t>
        </w:r>
        <w:r w:rsidR="00976D5A" w:rsidRPr="00976D5A">
          <w:rPr>
            <w:rFonts w:eastAsiaTheme="minorEastAsia" w:cstheme="minorBidi"/>
            <w:i w:val="0"/>
            <w:iCs w:val="0"/>
            <w:noProof/>
            <w:sz w:val="22"/>
            <w:szCs w:val="22"/>
          </w:rPr>
          <w:tab/>
        </w:r>
        <w:r w:rsidR="00976D5A" w:rsidRPr="00195AE8">
          <w:rPr>
            <w:rStyle w:val="Hyperlink"/>
            <w:i w:val="0"/>
            <w:noProof/>
          </w:rPr>
          <w:t>Additional Eligible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_Toc372538357 \h </w:instrText>
        </w:r>
        <w:r w:rsidR="00976D5A" w:rsidRPr="00195AE8">
          <w:rPr>
            <w:i w:val="0"/>
            <w:noProof/>
            <w:webHidden/>
          </w:rPr>
        </w:r>
        <w:r w:rsidR="00976D5A" w:rsidRPr="00195AE8">
          <w:rPr>
            <w:i w:val="0"/>
            <w:noProof/>
            <w:webHidden/>
          </w:rPr>
          <w:fldChar w:fldCharType="separate"/>
        </w:r>
        <w:r w:rsidR="007F57B7">
          <w:rPr>
            <w:i w:val="0"/>
            <w:noProof/>
            <w:webHidden/>
          </w:rPr>
          <w:t>35</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8" w:history="1">
        <w:r w:rsidR="00976D5A" w:rsidRPr="00195AE8">
          <w:rPr>
            <w:rStyle w:val="Hyperlink"/>
            <w:i w:val="0"/>
            <w:noProof/>
          </w:rPr>
          <w:t>D7.2</w:t>
        </w:r>
        <w:r w:rsidR="00976D5A" w:rsidRPr="00976D5A">
          <w:rPr>
            <w:rFonts w:eastAsiaTheme="minorEastAsia" w:cstheme="minorBidi"/>
            <w:i w:val="0"/>
            <w:iCs w:val="0"/>
            <w:noProof/>
            <w:sz w:val="22"/>
            <w:szCs w:val="22"/>
          </w:rPr>
          <w:tab/>
        </w:r>
        <w:r w:rsidR="00976D5A" w:rsidRPr="00195AE8">
          <w:rPr>
            <w:rStyle w:val="Hyperlink"/>
            <w:i w:val="0"/>
            <w:noProof/>
          </w:rPr>
          <w:t>Application Limits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_Toc372538358 \h </w:instrText>
        </w:r>
        <w:r w:rsidR="00976D5A" w:rsidRPr="00195AE8">
          <w:rPr>
            <w:i w:val="0"/>
            <w:noProof/>
            <w:webHidden/>
          </w:rPr>
        </w:r>
        <w:r w:rsidR="00976D5A" w:rsidRPr="00195AE8">
          <w:rPr>
            <w:i w:val="0"/>
            <w:noProof/>
            <w:webHidden/>
          </w:rPr>
          <w:fldChar w:fldCharType="separate"/>
        </w:r>
        <w:r w:rsidR="007F57B7">
          <w:rPr>
            <w:i w:val="0"/>
            <w:noProof/>
            <w:webHidden/>
          </w:rPr>
          <w:t>35</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59" w:history="1">
        <w:r w:rsidR="00976D5A" w:rsidRPr="00195AE8">
          <w:rPr>
            <w:rStyle w:val="Hyperlink"/>
            <w:i w:val="0"/>
            <w:noProof/>
          </w:rPr>
          <w:t>D7.3</w:t>
        </w:r>
        <w:r w:rsidR="00976D5A" w:rsidRPr="00976D5A">
          <w:rPr>
            <w:rFonts w:eastAsiaTheme="minorEastAsia" w:cstheme="minorBidi"/>
            <w:i w:val="0"/>
            <w:iCs w:val="0"/>
            <w:noProof/>
            <w:sz w:val="22"/>
            <w:szCs w:val="22"/>
          </w:rPr>
          <w:tab/>
        </w:r>
        <w:r w:rsidR="00976D5A" w:rsidRPr="00195AE8">
          <w:rPr>
            <w:rStyle w:val="Hyperlink"/>
            <w:i w:val="0"/>
            <w:noProof/>
          </w:rPr>
          <w:t>DECRA Candidate and Role</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_Toc372538359 \h </w:instrText>
        </w:r>
        <w:r w:rsidR="00976D5A" w:rsidRPr="00195AE8">
          <w:rPr>
            <w:i w:val="0"/>
            <w:noProof/>
            <w:webHidden/>
          </w:rPr>
        </w:r>
        <w:r w:rsidR="00976D5A" w:rsidRPr="00195AE8">
          <w:rPr>
            <w:i w:val="0"/>
            <w:noProof/>
            <w:webHidden/>
          </w:rPr>
          <w:fldChar w:fldCharType="separate"/>
        </w:r>
        <w:r w:rsidR="007F57B7">
          <w:rPr>
            <w:i w:val="0"/>
            <w:noProof/>
            <w:webHidden/>
          </w:rPr>
          <w:t>36</w:t>
        </w:r>
        <w:r w:rsidR="00976D5A" w:rsidRPr="00195AE8">
          <w:rPr>
            <w:i w:val="0"/>
            <w:noProof/>
            <w:webHidden/>
          </w:rPr>
          <w:fldChar w:fldCharType="end"/>
        </w:r>
      </w:hyperlink>
    </w:p>
    <w:p w:rsidR="00976D5A" w:rsidRPr="00976D5A" w:rsidRDefault="00C541D0">
      <w:pPr>
        <w:pStyle w:val="TOC1"/>
        <w:tabs>
          <w:tab w:val="left" w:pos="960"/>
          <w:tab w:val="right" w:leader="dot" w:pos="9232"/>
        </w:tabs>
        <w:rPr>
          <w:rFonts w:eastAsiaTheme="minorEastAsia" w:cstheme="minorBidi"/>
          <w:b w:val="0"/>
          <w:bCs w:val="0"/>
          <w:caps w:val="0"/>
          <w:noProof/>
          <w:sz w:val="22"/>
          <w:szCs w:val="22"/>
        </w:rPr>
      </w:pPr>
      <w:hyperlink w:anchor="_Toc372538360" w:history="1">
        <w:r w:rsidR="00976D5A" w:rsidRPr="00976D5A">
          <w:rPr>
            <w:rStyle w:val="Hyperlink"/>
            <w:noProof/>
          </w:rPr>
          <w:t>Part E</w:t>
        </w:r>
        <w:r w:rsidR="00976D5A" w:rsidRPr="00976D5A">
          <w:rPr>
            <w:rFonts w:eastAsiaTheme="minorEastAsia" w:cstheme="minorBidi"/>
            <w:b w:val="0"/>
            <w:bCs w:val="0"/>
            <w:caps w:val="0"/>
            <w:noProof/>
            <w:sz w:val="22"/>
            <w:szCs w:val="22"/>
          </w:rPr>
          <w:tab/>
        </w:r>
        <w:r w:rsidR="00976D5A" w:rsidRPr="00976D5A">
          <w:rPr>
            <w:rStyle w:val="Hyperlink"/>
            <w:noProof/>
          </w:rPr>
          <w:t>- Scheme-specific rules for Discovery Indigenous for funding commencing in 2015</w:t>
        </w:r>
        <w:r w:rsidR="00976D5A" w:rsidRPr="00976D5A">
          <w:rPr>
            <w:noProof/>
            <w:webHidden/>
          </w:rPr>
          <w:tab/>
        </w:r>
        <w:r w:rsidR="00976D5A" w:rsidRPr="00C80662">
          <w:rPr>
            <w:noProof/>
            <w:webHidden/>
          </w:rPr>
          <w:fldChar w:fldCharType="begin"/>
        </w:r>
        <w:r w:rsidR="00976D5A" w:rsidRPr="00976D5A">
          <w:rPr>
            <w:noProof/>
            <w:webHidden/>
          </w:rPr>
          <w:instrText xml:space="preserve"> PAGEREF _Toc372538360 \h </w:instrText>
        </w:r>
        <w:r w:rsidR="00976D5A" w:rsidRPr="00C80662">
          <w:rPr>
            <w:noProof/>
            <w:webHidden/>
          </w:rPr>
        </w:r>
        <w:r w:rsidR="00976D5A" w:rsidRPr="00C80662">
          <w:rPr>
            <w:noProof/>
            <w:webHidden/>
          </w:rPr>
          <w:fldChar w:fldCharType="separate"/>
        </w:r>
        <w:r w:rsidR="007F57B7">
          <w:rPr>
            <w:noProof/>
            <w:webHidden/>
          </w:rPr>
          <w:t>38</w:t>
        </w:r>
        <w:r w:rsidR="00976D5A" w:rsidRPr="00C80662">
          <w:rPr>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61" w:history="1">
        <w:r w:rsidR="00976D5A" w:rsidRPr="00976D5A">
          <w:rPr>
            <w:rStyle w:val="Hyperlink"/>
          </w:rPr>
          <w:t>E1.</w:t>
        </w:r>
        <w:r w:rsidR="00976D5A" w:rsidRPr="00976D5A">
          <w:rPr>
            <w:rFonts w:eastAsiaTheme="minorEastAsia" w:cstheme="minorBidi"/>
            <w:b w:val="0"/>
            <w:smallCaps w:val="0"/>
            <w:sz w:val="22"/>
            <w:szCs w:val="22"/>
          </w:rPr>
          <w:tab/>
        </w:r>
        <w:r w:rsidR="00976D5A" w:rsidRPr="00976D5A">
          <w:rPr>
            <w:rStyle w:val="Hyperlink"/>
          </w:rPr>
          <w:t>Interpretation</w:t>
        </w:r>
        <w:r w:rsidR="00976D5A" w:rsidRPr="00976D5A">
          <w:rPr>
            <w:webHidden/>
          </w:rPr>
          <w:tab/>
        </w:r>
        <w:r w:rsidR="00976D5A" w:rsidRPr="00142458">
          <w:rPr>
            <w:webHidden/>
          </w:rPr>
          <w:fldChar w:fldCharType="begin"/>
        </w:r>
        <w:r w:rsidR="00976D5A" w:rsidRPr="00976D5A">
          <w:rPr>
            <w:webHidden/>
          </w:rPr>
          <w:instrText xml:space="preserve"> PAGEREF _Toc372538361 \h </w:instrText>
        </w:r>
        <w:r w:rsidR="00976D5A" w:rsidRPr="00142458">
          <w:rPr>
            <w:webHidden/>
          </w:rPr>
        </w:r>
        <w:r w:rsidR="00976D5A" w:rsidRPr="00142458">
          <w:rPr>
            <w:webHidden/>
          </w:rPr>
          <w:fldChar w:fldCharType="separate"/>
        </w:r>
        <w:r w:rsidR="007F57B7">
          <w:rPr>
            <w:webHidden/>
          </w:rPr>
          <w:t>38</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62" w:history="1">
        <w:r w:rsidR="00976D5A" w:rsidRPr="00976D5A">
          <w:rPr>
            <w:rStyle w:val="Hyperlink"/>
          </w:rPr>
          <w:t>E2.</w:t>
        </w:r>
        <w:r w:rsidR="00976D5A" w:rsidRPr="00976D5A">
          <w:rPr>
            <w:rFonts w:eastAsiaTheme="minorEastAsia" w:cstheme="minorBidi"/>
            <w:b w:val="0"/>
            <w:smallCaps w:val="0"/>
            <w:sz w:val="22"/>
            <w:szCs w:val="22"/>
          </w:rPr>
          <w:tab/>
        </w:r>
        <w:r w:rsidR="00976D5A" w:rsidRPr="00976D5A">
          <w:rPr>
            <w:rStyle w:val="Hyperlink"/>
          </w:rPr>
          <w:t>Additional Definition for Part E</w:t>
        </w:r>
        <w:r w:rsidR="00976D5A" w:rsidRPr="00976D5A">
          <w:rPr>
            <w:webHidden/>
          </w:rPr>
          <w:tab/>
        </w:r>
        <w:r w:rsidR="00976D5A" w:rsidRPr="00142458">
          <w:rPr>
            <w:webHidden/>
          </w:rPr>
          <w:fldChar w:fldCharType="begin"/>
        </w:r>
        <w:r w:rsidR="00976D5A" w:rsidRPr="00976D5A">
          <w:rPr>
            <w:webHidden/>
          </w:rPr>
          <w:instrText xml:space="preserve"> PAGEREF _Toc372538362 \h </w:instrText>
        </w:r>
        <w:r w:rsidR="00976D5A" w:rsidRPr="00142458">
          <w:rPr>
            <w:webHidden/>
          </w:rPr>
        </w:r>
        <w:r w:rsidR="00976D5A" w:rsidRPr="00142458">
          <w:rPr>
            <w:webHidden/>
          </w:rPr>
          <w:fldChar w:fldCharType="separate"/>
        </w:r>
        <w:r w:rsidR="007F57B7">
          <w:rPr>
            <w:webHidden/>
          </w:rPr>
          <w:t>38</w:t>
        </w:r>
        <w:r w:rsidR="00976D5A" w:rsidRPr="00142458">
          <w:rPr>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63" w:history="1">
        <w:r w:rsidR="00976D5A" w:rsidRPr="00976D5A">
          <w:rPr>
            <w:rStyle w:val="Hyperlink"/>
          </w:rPr>
          <w:t>E3.</w:t>
        </w:r>
        <w:r w:rsidR="00976D5A" w:rsidRPr="00976D5A">
          <w:rPr>
            <w:rFonts w:eastAsiaTheme="minorEastAsia" w:cstheme="minorBidi"/>
            <w:b w:val="0"/>
            <w:smallCaps w:val="0"/>
            <w:sz w:val="22"/>
            <w:szCs w:val="22"/>
          </w:rPr>
          <w:tab/>
        </w:r>
        <w:r w:rsidR="00976D5A" w:rsidRPr="00976D5A">
          <w:rPr>
            <w:rStyle w:val="Hyperlink"/>
          </w:rPr>
          <w:t>Introduction to Discovery Indigenous</w:t>
        </w:r>
        <w:r w:rsidR="00976D5A" w:rsidRPr="00976D5A">
          <w:rPr>
            <w:webHidden/>
          </w:rPr>
          <w:tab/>
        </w:r>
        <w:r w:rsidR="00976D5A" w:rsidRPr="00142458">
          <w:rPr>
            <w:webHidden/>
          </w:rPr>
          <w:fldChar w:fldCharType="begin"/>
        </w:r>
        <w:r w:rsidR="00976D5A" w:rsidRPr="00976D5A">
          <w:rPr>
            <w:webHidden/>
          </w:rPr>
          <w:instrText xml:space="preserve"> PAGEREF _Toc372538363 \h </w:instrText>
        </w:r>
        <w:r w:rsidR="00976D5A" w:rsidRPr="00142458">
          <w:rPr>
            <w:webHidden/>
          </w:rPr>
        </w:r>
        <w:r w:rsidR="00976D5A" w:rsidRPr="00142458">
          <w:rPr>
            <w:webHidden/>
          </w:rPr>
          <w:fldChar w:fldCharType="separate"/>
        </w:r>
        <w:r w:rsidR="007F57B7">
          <w:rPr>
            <w:webHidden/>
          </w:rPr>
          <w:t>38</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64" w:history="1">
        <w:r w:rsidR="00976D5A" w:rsidRPr="00195AE8">
          <w:rPr>
            <w:rStyle w:val="Hyperlink"/>
            <w:i w:val="0"/>
            <w:noProof/>
          </w:rPr>
          <w:t>E3.1</w:t>
        </w:r>
        <w:r w:rsidR="00976D5A" w:rsidRPr="00976D5A">
          <w:rPr>
            <w:rFonts w:eastAsiaTheme="minorEastAsia" w:cstheme="minorBidi"/>
            <w:i w:val="0"/>
            <w:iCs w:val="0"/>
            <w:noProof/>
            <w:sz w:val="22"/>
            <w:szCs w:val="22"/>
          </w:rPr>
          <w:tab/>
        </w:r>
        <w:r w:rsidR="00976D5A" w:rsidRPr="00195AE8">
          <w:rPr>
            <w:rStyle w:val="Hyperlink"/>
            <w:i w:val="0"/>
            <w:noProof/>
          </w:rPr>
          <w:t>Overview</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_Toc372538364 \h </w:instrText>
        </w:r>
        <w:r w:rsidR="00976D5A" w:rsidRPr="00195AE8">
          <w:rPr>
            <w:i w:val="0"/>
            <w:noProof/>
            <w:webHidden/>
          </w:rPr>
        </w:r>
        <w:r w:rsidR="00976D5A" w:rsidRPr="00195AE8">
          <w:rPr>
            <w:i w:val="0"/>
            <w:noProof/>
            <w:webHidden/>
          </w:rPr>
          <w:fldChar w:fldCharType="separate"/>
        </w:r>
        <w:r w:rsidR="007F57B7">
          <w:rPr>
            <w:i w:val="0"/>
            <w:noProof/>
            <w:webHidden/>
          </w:rPr>
          <w:t>38</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66" w:history="1">
        <w:r w:rsidR="00976D5A" w:rsidRPr="00195AE8">
          <w:rPr>
            <w:rStyle w:val="Hyperlink"/>
            <w:i w:val="0"/>
            <w:noProof/>
          </w:rPr>
          <w:t>E3.2</w:t>
        </w:r>
        <w:r w:rsidR="00976D5A" w:rsidRPr="00976D5A">
          <w:rPr>
            <w:rFonts w:eastAsiaTheme="minorEastAsia" w:cstheme="minorBidi"/>
            <w:i w:val="0"/>
            <w:iCs w:val="0"/>
            <w:noProof/>
            <w:sz w:val="22"/>
            <w:szCs w:val="22"/>
          </w:rPr>
          <w:tab/>
        </w:r>
        <w:r w:rsidR="00976D5A" w:rsidRPr="00195AE8">
          <w:rPr>
            <w:rStyle w:val="Hyperlink"/>
            <w:i w:val="0"/>
            <w:noProof/>
          </w:rPr>
          <w:t>Objectives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_Toc372538366 \h </w:instrText>
        </w:r>
        <w:r w:rsidR="00976D5A" w:rsidRPr="00195AE8">
          <w:rPr>
            <w:i w:val="0"/>
            <w:noProof/>
            <w:webHidden/>
          </w:rPr>
        </w:r>
        <w:r w:rsidR="00976D5A" w:rsidRPr="00195AE8">
          <w:rPr>
            <w:i w:val="0"/>
            <w:noProof/>
            <w:webHidden/>
          </w:rPr>
          <w:fldChar w:fldCharType="separate"/>
        </w:r>
        <w:r w:rsidR="007F57B7">
          <w:rPr>
            <w:i w:val="0"/>
            <w:noProof/>
            <w:webHidden/>
          </w:rPr>
          <w:t>38</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67" w:history="1">
        <w:r w:rsidR="00976D5A" w:rsidRPr="00195AE8">
          <w:rPr>
            <w:rStyle w:val="Hyperlink"/>
            <w:i w:val="0"/>
            <w:noProof/>
          </w:rPr>
          <w:t>E3.3</w:t>
        </w:r>
        <w:r w:rsidR="00976D5A" w:rsidRPr="00976D5A">
          <w:rPr>
            <w:rFonts w:eastAsiaTheme="minorEastAsia" w:cstheme="minorBidi"/>
            <w:i w:val="0"/>
            <w:iCs w:val="0"/>
            <w:noProof/>
            <w:sz w:val="22"/>
            <w:szCs w:val="22"/>
          </w:rPr>
          <w:tab/>
        </w:r>
        <w:r w:rsidR="00976D5A" w:rsidRPr="00195AE8">
          <w:rPr>
            <w:rStyle w:val="Hyperlink"/>
            <w:i w:val="0"/>
            <w:noProof/>
          </w:rPr>
          <w:t>Selection Criteria</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_Toc372538367 \h </w:instrText>
        </w:r>
        <w:r w:rsidR="00976D5A" w:rsidRPr="00195AE8">
          <w:rPr>
            <w:i w:val="0"/>
            <w:noProof/>
            <w:webHidden/>
          </w:rPr>
        </w:r>
        <w:r w:rsidR="00976D5A" w:rsidRPr="00195AE8">
          <w:rPr>
            <w:i w:val="0"/>
            <w:noProof/>
            <w:webHidden/>
          </w:rPr>
          <w:fldChar w:fldCharType="separate"/>
        </w:r>
        <w:r w:rsidR="007F57B7">
          <w:rPr>
            <w:i w:val="0"/>
            <w:noProof/>
            <w:webHidden/>
          </w:rPr>
          <w:t>38</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68" w:history="1">
        <w:r w:rsidR="00976D5A" w:rsidRPr="00195AE8">
          <w:rPr>
            <w:rStyle w:val="Hyperlink"/>
            <w:i w:val="0"/>
            <w:noProof/>
          </w:rPr>
          <w:t>E3.4</w:t>
        </w:r>
        <w:r w:rsidR="00976D5A" w:rsidRPr="00976D5A">
          <w:rPr>
            <w:rFonts w:eastAsiaTheme="minorEastAsia" w:cstheme="minorBidi"/>
            <w:i w:val="0"/>
            <w:iCs w:val="0"/>
            <w:noProof/>
            <w:sz w:val="22"/>
            <w:szCs w:val="22"/>
          </w:rPr>
          <w:tab/>
        </w:r>
        <w:r w:rsidR="00976D5A" w:rsidRPr="00195AE8">
          <w:rPr>
            <w:rStyle w:val="Hyperlink"/>
            <w:i w:val="0"/>
            <w:noProof/>
          </w:rPr>
          <w:t>Organisational Statement in Respect to the Research Environment</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_Toc372538368 \h </w:instrText>
        </w:r>
        <w:r w:rsidR="00976D5A" w:rsidRPr="00195AE8">
          <w:rPr>
            <w:i w:val="0"/>
            <w:noProof/>
            <w:webHidden/>
          </w:rPr>
        </w:r>
        <w:r w:rsidR="00976D5A" w:rsidRPr="00195AE8">
          <w:rPr>
            <w:i w:val="0"/>
            <w:noProof/>
            <w:webHidden/>
          </w:rPr>
          <w:fldChar w:fldCharType="separate"/>
        </w:r>
        <w:r w:rsidR="007F57B7">
          <w:rPr>
            <w:i w:val="0"/>
            <w:noProof/>
            <w:webHidden/>
          </w:rPr>
          <w:t>39</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69" w:history="1">
        <w:r w:rsidR="00976D5A" w:rsidRPr="00976D5A">
          <w:rPr>
            <w:rStyle w:val="Hyperlink"/>
          </w:rPr>
          <w:t>E4.</w:t>
        </w:r>
        <w:r w:rsidR="00976D5A" w:rsidRPr="00976D5A">
          <w:rPr>
            <w:rFonts w:eastAsiaTheme="minorEastAsia" w:cstheme="minorBidi"/>
            <w:b w:val="0"/>
            <w:smallCaps w:val="0"/>
            <w:sz w:val="22"/>
            <w:szCs w:val="22"/>
          </w:rPr>
          <w:tab/>
        </w:r>
        <w:r w:rsidR="00976D5A" w:rsidRPr="00976D5A">
          <w:rPr>
            <w:rStyle w:val="Hyperlink"/>
          </w:rPr>
          <w:t>Funding</w:t>
        </w:r>
        <w:r w:rsidR="00976D5A" w:rsidRPr="00976D5A">
          <w:rPr>
            <w:webHidden/>
          </w:rPr>
          <w:tab/>
        </w:r>
        <w:r w:rsidR="00976D5A" w:rsidRPr="00142458">
          <w:rPr>
            <w:webHidden/>
          </w:rPr>
          <w:fldChar w:fldCharType="begin"/>
        </w:r>
        <w:r w:rsidR="00976D5A" w:rsidRPr="00976D5A">
          <w:rPr>
            <w:webHidden/>
          </w:rPr>
          <w:instrText xml:space="preserve"> PAGEREF _Toc372538369 \h </w:instrText>
        </w:r>
        <w:r w:rsidR="00976D5A" w:rsidRPr="00142458">
          <w:rPr>
            <w:webHidden/>
          </w:rPr>
        </w:r>
        <w:r w:rsidR="00976D5A" w:rsidRPr="00142458">
          <w:rPr>
            <w:webHidden/>
          </w:rPr>
          <w:fldChar w:fldCharType="separate"/>
        </w:r>
        <w:r w:rsidR="007F57B7">
          <w:rPr>
            <w:webHidden/>
          </w:rPr>
          <w:t>39</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0" w:history="1">
        <w:r w:rsidR="00976D5A" w:rsidRPr="00195AE8">
          <w:rPr>
            <w:rStyle w:val="Hyperlink"/>
            <w:i w:val="0"/>
            <w:noProof/>
          </w:rPr>
          <w:t>E4.1</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_Toc372538370 \h </w:instrText>
        </w:r>
        <w:r w:rsidR="00976D5A" w:rsidRPr="00195AE8">
          <w:rPr>
            <w:i w:val="0"/>
            <w:noProof/>
            <w:webHidden/>
          </w:rPr>
        </w:r>
        <w:r w:rsidR="00976D5A" w:rsidRPr="00195AE8">
          <w:rPr>
            <w:i w:val="0"/>
            <w:noProof/>
            <w:webHidden/>
          </w:rPr>
          <w:fldChar w:fldCharType="separate"/>
        </w:r>
        <w:r w:rsidR="007F57B7">
          <w:rPr>
            <w:i w:val="0"/>
            <w:noProof/>
            <w:webHidden/>
          </w:rPr>
          <w:t>39</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1" w:history="1">
        <w:r w:rsidR="00976D5A" w:rsidRPr="00195AE8">
          <w:rPr>
            <w:rStyle w:val="Hyperlink"/>
            <w:i w:val="0"/>
            <w:noProof/>
          </w:rPr>
          <w:t>E4.2</w:t>
        </w:r>
        <w:r w:rsidR="00976D5A" w:rsidRPr="00976D5A">
          <w:rPr>
            <w:rFonts w:eastAsiaTheme="minorEastAsia" w:cstheme="minorBidi"/>
            <w:i w:val="0"/>
            <w:iCs w:val="0"/>
            <w:noProof/>
            <w:sz w:val="22"/>
            <w:szCs w:val="22"/>
          </w:rPr>
          <w:tab/>
        </w:r>
        <w:r w:rsidR="00976D5A" w:rsidRPr="00195AE8">
          <w:rPr>
            <w:rStyle w:val="Hyperlink"/>
            <w:i w:val="0"/>
            <w:noProof/>
          </w:rPr>
          <w:t>Budget Items Supported</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_Toc372538371 \h </w:instrText>
        </w:r>
        <w:r w:rsidR="00976D5A" w:rsidRPr="00195AE8">
          <w:rPr>
            <w:i w:val="0"/>
            <w:noProof/>
            <w:webHidden/>
          </w:rPr>
        </w:r>
        <w:r w:rsidR="00976D5A" w:rsidRPr="00195AE8">
          <w:rPr>
            <w:i w:val="0"/>
            <w:noProof/>
            <w:webHidden/>
          </w:rPr>
          <w:fldChar w:fldCharType="separate"/>
        </w:r>
        <w:r w:rsidR="007F57B7">
          <w:rPr>
            <w:i w:val="0"/>
            <w:noProof/>
            <w:webHidden/>
          </w:rPr>
          <w:t>40</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72" w:history="1">
        <w:r w:rsidR="00976D5A" w:rsidRPr="00976D5A">
          <w:rPr>
            <w:rStyle w:val="Hyperlink"/>
          </w:rPr>
          <w:t>E5.</w:t>
        </w:r>
        <w:r w:rsidR="00976D5A" w:rsidRPr="00976D5A">
          <w:rPr>
            <w:rFonts w:eastAsiaTheme="minorEastAsia" w:cstheme="minorBidi"/>
            <w:b w:val="0"/>
            <w:smallCaps w:val="0"/>
            <w:sz w:val="22"/>
            <w:szCs w:val="22"/>
          </w:rPr>
          <w:tab/>
        </w:r>
        <w:r w:rsidR="00976D5A" w:rsidRPr="00976D5A">
          <w:rPr>
            <w:rStyle w:val="Hyperlink"/>
          </w:rPr>
          <w:t>Organisational Types</w:t>
        </w:r>
        <w:r w:rsidR="00976D5A" w:rsidRPr="00976D5A">
          <w:rPr>
            <w:webHidden/>
          </w:rPr>
          <w:tab/>
        </w:r>
        <w:r w:rsidR="00976D5A" w:rsidRPr="00142458">
          <w:rPr>
            <w:webHidden/>
          </w:rPr>
          <w:fldChar w:fldCharType="begin"/>
        </w:r>
        <w:r w:rsidR="00976D5A" w:rsidRPr="00976D5A">
          <w:rPr>
            <w:webHidden/>
          </w:rPr>
          <w:instrText xml:space="preserve"> PAGEREF _Toc372538372 \h </w:instrText>
        </w:r>
        <w:r w:rsidR="00976D5A" w:rsidRPr="00142458">
          <w:rPr>
            <w:webHidden/>
          </w:rPr>
        </w:r>
        <w:r w:rsidR="00976D5A" w:rsidRPr="00142458">
          <w:rPr>
            <w:webHidden/>
          </w:rPr>
          <w:fldChar w:fldCharType="separate"/>
        </w:r>
        <w:r w:rsidR="007F57B7">
          <w:rPr>
            <w:webHidden/>
          </w:rPr>
          <w:t>40</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3" w:history="1">
        <w:r w:rsidR="00976D5A" w:rsidRPr="00195AE8">
          <w:rPr>
            <w:rStyle w:val="Hyperlink"/>
            <w:i w:val="0"/>
            <w:noProof/>
          </w:rPr>
          <w:t>E5.1</w:t>
        </w:r>
        <w:r w:rsidR="00976D5A" w:rsidRPr="00976D5A">
          <w:rPr>
            <w:rFonts w:eastAsiaTheme="minorEastAsia" w:cstheme="minorBidi"/>
            <w:i w:val="0"/>
            <w:iCs w:val="0"/>
            <w:noProof/>
            <w:sz w:val="22"/>
            <w:szCs w:val="22"/>
          </w:rPr>
          <w:tab/>
        </w:r>
        <w:r w:rsidR="00976D5A" w:rsidRPr="00195AE8">
          <w:rPr>
            <w:rStyle w:val="Hyperlink"/>
            <w:i w:val="0"/>
            <w:noProof/>
          </w:rPr>
          <w:t>Host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_Toc372538373 \h </w:instrText>
        </w:r>
        <w:r w:rsidR="00976D5A" w:rsidRPr="00195AE8">
          <w:rPr>
            <w:i w:val="0"/>
            <w:noProof/>
            <w:webHidden/>
          </w:rPr>
        </w:r>
        <w:r w:rsidR="00976D5A" w:rsidRPr="00195AE8">
          <w:rPr>
            <w:i w:val="0"/>
            <w:noProof/>
            <w:webHidden/>
          </w:rPr>
          <w:fldChar w:fldCharType="separate"/>
        </w:r>
        <w:r w:rsidR="007F57B7">
          <w:rPr>
            <w:i w:val="0"/>
            <w:noProof/>
            <w:webHidden/>
          </w:rPr>
          <w:t>40</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4" w:history="1">
        <w:r w:rsidR="00976D5A" w:rsidRPr="00195AE8">
          <w:rPr>
            <w:rStyle w:val="Hyperlink"/>
            <w:i w:val="0"/>
            <w:noProof/>
          </w:rPr>
          <w:t>E5.2</w:t>
        </w:r>
        <w:r w:rsidR="00976D5A" w:rsidRPr="00976D5A">
          <w:rPr>
            <w:rFonts w:eastAsiaTheme="minorEastAsia" w:cstheme="minorBidi"/>
            <w:i w:val="0"/>
            <w:iCs w:val="0"/>
            <w:noProof/>
            <w:sz w:val="22"/>
            <w:szCs w:val="22"/>
          </w:rPr>
          <w:tab/>
        </w:r>
        <w:r w:rsidR="00976D5A" w:rsidRPr="00195AE8">
          <w:rPr>
            <w:rStyle w:val="Hyperlink"/>
            <w:i w:val="0"/>
            <w:noProof/>
          </w:rPr>
          <w:t>Other Organisations</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_Toc372538374 \h </w:instrText>
        </w:r>
        <w:r w:rsidR="00976D5A" w:rsidRPr="00195AE8">
          <w:rPr>
            <w:i w:val="0"/>
            <w:noProof/>
            <w:webHidden/>
          </w:rPr>
        </w:r>
        <w:r w:rsidR="00976D5A" w:rsidRPr="00195AE8">
          <w:rPr>
            <w:i w:val="0"/>
            <w:noProof/>
            <w:webHidden/>
          </w:rPr>
          <w:fldChar w:fldCharType="separate"/>
        </w:r>
        <w:r w:rsidR="007F57B7">
          <w:rPr>
            <w:i w:val="0"/>
            <w:noProof/>
            <w:webHidden/>
          </w:rPr>
          <w:t>40</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75" w:history="1">
        <w:r w:rsidR="00976D5A" w:rsidRPr="00976D5A">
          <w:rPr>
            <w:rStyle w:val="Hyperlink"/>
          </w:rPr>
          <w:t>E6.</w:t>
        </w:r>
        <w:r w:rsidR="00976D5A" w:rsidRPr="00976D5A">
          <w:rPr>
            <w:rFonts w:eastAsiaTheme="minorEastAsia" w:cstheme="minorBidi"/>
            <w:b w:val="0"/>
            <w:smallCaps w:val="0"/>
            <w:sz w:val="22"/>
            <w:szCs w:val="22"/>
          </w:rPr>
          <w:tab/>
        </w:r>
        <w:r w:rsidR="00976D5A" w:rsidRPr="00976D5A">
          <w:rPr>
            <w:rStyle w:val="Hyperlink"/>
          </w:rPr>
          <w:t>Roles and Eligibility for Researchers</w:t>
        </w:r>
        <w:r w:rsidR="00976D5A" w:rsidRPr="00976D5A">
          <w:rPr>
            <w:webHidden/>
          </w:rPr>
          <w:tab/>
        </w:r>
        <w:r w:rsidR="00976D5A" w:rsidRPr="00142458">
          <w:rPr>
            <w:webHidden/>
          </w:rPr>
          <w:fldChar w:fldCharType="begin"/>
        </w:r>
        <w:r w:rsidR="00976D5A" w:rsidRPr="00976D5A">
          <w:rPr>
            <w:webHidden/>
          </w:rPr>
          <w:instrText xml:space="preserve"> PAGEREF _Toc372538375 \h </w:instrText>
        </w:r>
        <w:r w:rsidR="00976D5A" w:rsidRPr="00142458">
          <w:rPr>
            <w:webHidden/>
          </w:rPr>
        </w:r>
        <w:r w:rsidR="00976D5A" w:rsidRPr="00142458">
          <w:rPr>
            <w:webHidden/>
          </w:rPr>
          <w:fldChar w:fldCharType="separate"/>
        </w:r>
        <w:r w:rsidR="007F57B7">
          <w:rPr>
            <w:webHidden/>
          </w:rPr>
          <w:t>41</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6" w:history="1">
        <w:r w:rsidR="00976D5A" w:rsidRPr="00195AE8">
          <w:rPr>
            <w:rStyle w:val="Hyperlink"/>
            <w:i w:val="0"/>
            <w:noProof/>
          </w:rPr>
          <w:t>E6.1</w:t>
        </w:r>
        <w:r w:rsidR="00976D5A" w:rsidRPr="00976D5A">
          <w:rPr>
            <w:rFonts w:eastAsiaTheme="minorEastAsia" w:cstheme="minorBidi"/>
            <w:i w:val="0"/>
            <w:iCs w:val="0"/>
            <w:noProof/>
            <w:sz w:val="22"/>
            <w:szCs w:val="22"/>
          </w:rPr>
          <w:tab/>
        </w:r>
        <w:r w:rsidR="00976D5A" w:rsidRPr="00195AE8">
          <w:rPr>
            <w:rStyle w:val="Hyperlink"/>
            <w:i w:val="0"/>
            <w:noProof/>
          </w:rPr>
          <w:t>Researcher Roles and General Eligibility</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_Toc372538376 \h </w:instrText>
        </w:r>
        <w:r w:rsidR="00976D5A" w:rsidRPr="00195AE8">
          <w:rPr>
            <w:i w:val="0"/>
            <w:noProof/>
            <w:webHidden/>
          </w:rPr>
        </w:r>
        <w:r w:rsidR="00976D5A" w:rsidRPr="00195AE8">
          <w:rPr>
            <w:i w:val="0"/>
            <w:noProof/>
            <w:webHidden/>
          </w:rPr>
          <w:fldChar w:fldCharType="separate"/>
        </w:r>
        <w:r w:rsidR="007F57B7">
          <w:rPr>
            <w:i w:val="0"/>
            <w:noProof/>
            <w:webHidden/>
          </w:rPr>
          <w:t>41</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7" w:history="1">
        <w:r w:rsidR="00976D5A" w:rsidRPr="00195AE8">
          <w:rPr>
            <w:rStyle w:val="Hyperlink"/>
            <w:i w:val="0"/>
            <w:noProof/>
          </w:rPr>
          <w:t>E6.2</w:t>
        </w:r>
        <w:r w:rsidR="00976D5A" w:rsidRPr="00976D5A">
          <w:rPr>
            <w:rFonts w:eastAsiaTheme="minorEastAsia" w:cstheme="minorBidi"/>
            <w:i w:val="0"/>
            <w:iCs w:val="0"/>
            <w:noProof/>
            <w:sz w:val="22"/>
            <w:szCs w:val="22"/>
          </w:rPr>
          <w:tab/>
        </w:r>
        <w:r w:rsidR="00976D5A" w:rsidRPr="00195AE8">
          <w:rPr>
            <w:rStyle w:val="Hyperlink"/>
            <w:i w:val="0"/>
            <w:noProof/>
          </w:rPr>
          <w:t>Eligibility Criteria for Chief Investigators (CI)</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_Toc372538377 \h </w:instrText>
        </w:r>
        <w:r w:rsidR="00976D5A" w:rsidRPr="00195AE8">
          <w:rPr>
            <w:i w:val="0"/>
            <w:noProof/>
            <w:webHidden/>
          </w:rPr>
        </w:r>
        <w:r w:rsidR="00976D5A" w:rsidRPr="00195AE8">
          <w:rPr>
            <w:i w:val="0"/>
            <w:noProof/>
            <w:webHidden/>
          </w:rPr>
          <w:fldChar w:fldCharType="separate"/>
        </w:r>
        <w:r w:rsidR="007F57B7">
          <w:rPr>
            <w:i w:val="0"/>
            <w:noProof/>
            <w:webHidden/>
          </w:rPr>
          <w:t>41</w:t>
        </w:r>
        <w:r w:rsidR="00976D5A" w:rsidRPr="00195AE8">
          <w:rPr>
            <w:i w:val="0"/>
            <w:noProof/>
            <w:webHidden/>
          </w:rPr>
          <w:fldChar w:fldCharType="end"/>
        </w:r>
      </w:hyperlink>
    </w:p>
    <w:p w:rsidR="00976D5A" w:rsidRPr="00976D5A" w:rsidRDefault="00C541D0">
      <w:pPr>
        <w:pStyle w:val="TOC2"/>
        <w:rPr>
          <w:rFonts w:eastAsiaTheme="minorEastAsia" w:cstheme="minorBidi"/>
          <w:b w:val="0"/>
          <w:smallCaps w:val="0"/>
          <w:sz w:val="22"/>
          <w:szCs w:val="22"/>
        </w:rPr>
      </w:pPr>
      <w:hyperlink w:anchor="_Toc372538378" w:history="1">
        <w:r w:rsidR="00976D5A" w:rsidRPr="00976D5A">
          <w:rPr>
            <w:rStyle w:val="Hyperlink"/>
          </w:rPr>
          <w:t>E7.</w:t>
        </w:r>
        <w:r w:rsidR="00976D5A" w:rsidRPr="00976D5A">
          <w:rPr>
            <w:rFonts w:eastAsiaTheme="minorEastAsia" w:cstheme="minorBidi"/>
            <w:b w:val="0"/>
            <w:smallCaps w:val="0"/>
            <w:sz w:val="22"/>
            <w:szCs w:val="22"/>
          </w:rPr>
          <w:tab/>
        </w:r>
        <w:r w:rsidR="00976D5A" w:rsidRPr="00976D5A">
          <w:rPr>
            <w:rStyle w:val="Hyperlink"/>
          </w:rPr>
          <w:t>Discovery Indigenous Award</w:t>
        </w:r>
        <w:r w:rsidR="00976D5A" w:rsidRPr="00976D5A">
          <w:rPr>
            <w:webHidden/>
          </w:rPr>
          <w:tab/>
        </w:r>
        <w:r w:rsidR="00976D5A" w:rsidRPr="00142458">
          <w:rPr>
            <w:webHidden/>
          </w:rPr>
          <w:fldChar w:fldCharType="begin"/>
        </w:r>
        <w:r w:rsidR="00976D5A" w:rsidRPr="00976D5A">
          <w:rPr>
            <w:webHidden/>
          </w:rPr>
          <w:instrText xml:space="preserve"> PAGEREF _Toc372538378 \h </w:instrText>
        </w:r>
        <w:r w:rsidR="00976D5A" w:rsidRPr="00142458">
          <w:rPr>
            <w:webHidden/>
          </w:rPr>
        </w:r>
        <w:r w:rsidR="00976D5A" w:rsidRPr="00142458">
          <w:rPr>
            <w:webHidden/>
          </w:rPr>
          <w:fldChar w:fldCharType="separate"/>
        </w:r>
        <w:r w:rsidR="007F57B7">
          <w:rPr>
            <w:webHidden/>
          </w:rPr>
          <w:t>42</w:t>
        </w:r>
        <w:r w:rsidR="00976D5A" w:rsidRPr="00142458">
          <w:rPr>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79" w:history="1">
        <w:r w:rsidR="00976D5A" w:rsidRPr="00195AE8">
          <w:rPr>
            <w:rStyle w:val="Hyperlink"/>
            <w:i w:val="0"/>
            <w:noProof/>
          </w:rPr>
          <w:t>E7.1</w:t>
        </w:r>
        <w:r w:rsidR="00976D5A" w:rsidRPr="00976D5A">
          <w:rPr>
            <w:rFonts w:eastAsiaTheme="minorEastAsia" w:cstheme="minorBidi"/>
            <w:i w:val="0"/>
            <w:iCs w:val="0"/>
            <w:noProof/>
            <w:sz w:val="22"/>
            <w:szCs w:val="22"/>
          </w:rPr>
          <w:tab/>
        </w:r>
        <w:r w:rsidR="00976D5A" w:rsidRPr="00195AE8">
          <w:rPr>
            <w:rStyle w:val="Hyperlink"/>
            <w:i w:val="0"/>
            <w:noProof/>
          </w:rPr>
          <w:t>Eligibility Criteria for a Discovery Indigenous Award (DIA)</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_Toc372538379 \h </w:instrText>
        </w:r>
        <w:r w:rsidR="00976D5A" w:rsidRPr="00195AE8">
          <w:rPr>
            <w:i w:val="0"/>
            <w:noProof/>
            <w:webHidden/>
          </w:rPr>
        </w:r>
        <w:r w:rsidR="00976D5A" w:rsidRPr="00195AE8">
          <w:rPr>
            <w:i w:val="0"/>
            <w:noProof/>
            <w:webHidden/>
          </w:rPr>
          <w:fldChar w:fldCharType="separate"/>
        </w:r>
        <w:r w:rsidR="007F57B7">
          <w:rPr>
            <w:i w:val="0"/>
            <w:noProof/>
            <w:webHidden/>
          </w:rPr>
          <w:t>42</w:t>
        </w:r>
        <w:r w:rsidR="00976D5A" w:rsidRPr="00195AE8">
          <w:rPr>
            <w:i w:val="0"/>
            <w:noProof/>
            <w:webHidden/>
          </w:rPr>
          <w:fldChar w:fldCharType="end"/>
        </w:r>
      </w:hyperlink>
    </w:p>
    <w:p w:rsidR="00976D5A" w:rsidRPr="00976D5A" w:rsidRDefault="00C541D0">
      <w:pPr>
        <w:pStyle w:val="TOC3"/>
        <w:tabs>
          <w:tab w:val="left" w:pos="1200"/>
          <w:tab w:val="right" w:leader="dot" w:pos="9232"/>
        </w:tabs>
        <w:rPr>
          <w:rFonts w:eastAsiaTheme="minorEastAsia" w:cstheme="minorBidi"/>
          <w:i w:val="0"/>
          <w:iCs w:val="0"/>
          <w:noProof/>
          <w:sz w:val="22"/>
          <w:szCs w:val="22"/>
        </w:rPr>
      </w:pPr>
      <w:hyperlink w:anchor="_Toc372538380" w:history="1">
        <w:r w:rsidR="00976D5A" w:rsidRPr="00195AE8">
          <w:rPr>
            <w:rStyle w:val="Hyperlink"/>
            <w:i w:val="0"/>
            <w:noProof/>
          </w:rPr>
          <w:t>E7.2</w:t>
        </w:r>
        <w:r w:rsidR="00976D5A" w:rsidRPr="00976D5A">
          <w:rPr>
            <w:rFonts w:eastAsiaTheme="minorEastAsia" w:cstheme="minorBidi"/>
            <w:i w:val="0"/>
            <w:iCs w:val="0"/>
            <w:noProof/>
            <w:sz w:val="22"/>
            <w:szCs w:val="22"/>
          </w:rPr>
          <w:tab/>
        </w:r>
        <w:r w:rsidR="00976D5A" w:rsidRPr="00195AE8">
          <w:rPr>
            <w:rStyle w:val="Hyperlink"/>
            <w:i w:val="0"/>
            <w:noProof/>
          </w:rPr>
          <w:t>Level and Period of Funding for a Discovery Indigenous Award (DIA)</w:t>
        </w:r>
        <w:r w:rsidR="00976D5A" w:rsidRPr="00195AE8">
          <w:rPr>
            <w:i w:val="0"/>
            <w:noProof/>
            <w:webHidden/>
          </w:rPr>
          <w:tab/>
        </w:r>
        <w:r w:rsidR="00976D5A" w:rsidRPr="00195AE8">
          <w:rPr>
            <w:i w:val="0"/>
            <w:noProof/>
            <w:webHidden/>
          </w:rPr>
          <w:fldChar w:fldCharType="begin"/>
        </w:r>
        <w:r w:rsidR="00976D5A" w:rsidRPr="00195AE8">
          <w:rPr>
            <w:i w:val="0"/>
            <w:noProof/>
            <w:webHidden/>
          </w:rPr>
          <w:instrText xml:space="preserve"> PAGEREF _Toc372538380 \h </w:instrText>
        </w:r>
        <w:r w:rsidR="00976D5A" w:rsidRPr="00195AE8">
          <w:rPr>
            <w:i w:val="0"/>
            <w:noProof/>
            <w:webHidden/>
          </w:rPr>
        </w:r>
        <w:r w:rsidR="00976D5A" w:rsidRPr="00195AE8">
          <w:rPr>
            <w:i w:val="0"/>
            <w:noProof/>
            <w:webHidden/>
          </w:rPr>
          <w:fldChar w:fldCharType="separate"/>
        </w:r>
        <w:r w:rsidR="007F57B7">
          <w:rPr>
            <w:i w:val="0"/>
            <w:noProof/>
            <w:webHidden/>
          </w:rPr>
          <w:t>42</w:t>
        </w:r>
        <w:r w:rsidR="00976D5A" w:rsidRPr="00195AE8">
          <w:rPr>
            <w:i w:val="0"/>
            <w:noProof/>
            <w:webHidden/>
          </w:rPr>
          <w:fldChar w:fldCharType="end"/>
        </w:r>
      </w:hyperlink>
    </w:p>
    <w:p w:rsidR="007E777D" w:rsidRPr="00C060E7" w:rsidRDefault="00EA4F5D" w:rsidP="007E777D">
      <w:pPr>
        <w:pStyle w:val="Heading3IRD"/>
        <w:sectPr w:rsidR="007E777D" w:rsidRPr="00C060E7" w:rsidSect="00195AE8">
          <w:footerReference w:type="default" r:id="rId9"/>
          <w:headerReference w:type="first" r:id="rId10"/>
          <w:pgSz w:w="11907" w:h="16840" w:code="9"/>
          <w:pgMar w:top="447" w:right="1247" w:bottom="1021" w:left="1418" w:header="284" w:footer="340" w:gutter="0"/>
          <w:cols w:space="708"/>
          <w:titlePg/>
          <w:docGrid w:linePitch="360"/>
        </w:sectPr>
      </w:pPr>
      <w:r w:rsidRPr="00142458">
        <w:rPr>
          <w:rFonts w:asciiTheme="minorHAnsi" w:hAnsiTheme="minorHAnsi" w:cs="Times New Roman"/>
          <w:smallCaps/>
          <w:sz w:val="22"/>
          <w:szCs w:val="22"/>
          <w:lang w:eastAsia="en-AU"/>
        </w:rPr>
        <w:fldChar w:fldCharType="end"/>
      </w:r>
    </w:p>
    <w:p w:rsidR="00B216D1" w:rsidRDefault="00B216D1" w:rsidP="000C4CFF">
      <w:pPr>
        <w:pStyle w:val="Heading3IRD"/>
        <w:spacing w:after="0"/>
        <w:outlineLvl w:val="0"/>
        <w:rPr>
          <w:rFonts w:ascii="Times New Roman" w:hAnsi="Times New Roman" w:cs="Times New Roman"/>
          <w:sz w:val="32"/>
          <w:szCs w:val="32"/>
        </w:rPr>
      </w:pPr>
      <w:bookmarkStart w:id="3" w:name="_Toc84304670"/>
      <w:bookmarkStart w:id="4" w:name="_Toc117647939"/>
      <w:bookmarkStart w:id="5" w:name="_Toc90191815"/>
      <w:bookmarkStart w:id="6" w:name="_Toc118249034"/>
      <w:bookmarkStart w:id="7" w:name="_Toc121806417"/>
      <w:bookmarkStart w:id="8" w:name="_Toc148857369"/>
      <w:bookmarkStart w:id="9" w:name="_Toc148857408"/>
      <w:bookmarkStart w:id="10" w:name="_Toc149030116"/>
      <w:bookmarkStart w:id="11" w:name="_Toc178757998"/>
      <w:bookmarkStart w:id="12" w:name="_Toc214245269"/>
      <w:bookmarkStart w:id="13" w:name="_Toc214263025"/>
      <w:bookmarkStart w:id="14" w:name="_Toc214263173"/>
      <w:bookmarkStart w:id="15" w:name="_Toc214263462"/>
      <w:bookmarkStart w:id="16" w:name="_Toc280523353"/>
      <w:bookmarkEnd w:id="1"/>
      <w:bookmarkEnd w:id="2"/>
    </w:p>
    <w:p w:rsidR="007E777D" w:rsidRPr="00175492" w:rsidRDefault="00D44529" w:rsidP="003E3917">
      <w:pPr>
        <w:pStyle w:val="StyleHeading2IRD"/>
        <w:numPr>
          <w:ilvl w:val="0"/>
          <w:numId w:val="0"/>
        </w:numPr>
        <w:ind w:left="720"/>
      </w:pPr>
      <w:bookmarkStart w:id="17" w:name="_Toc372538276"/>
      <w:r w:rsidRPr="00175492">
        <w:t>K</w:t>
      </w:r>
      <w:r w:rsidR="007E777D" w:rsidRPr="00175492">
        <w:t>ey Dates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01303" w:rsidRDefault="00901303" w:rsidP="003E3917">
      <w:r w:rsidRPr="00F23313">
        <w:t xml:space="preserve">Please refer to the Important Dates page on the ARC website </w:t>
      </w:r>
      <w:r w:rsidR="001E4484">
        <w:t xml:space="preserve">at </w:t>
      </w:r>
      <w:hyperlink r:id="rId11" w:history="1">
        <w:r w:rsidR="001E4484">
          <w:rPr>
            <w:rStyle w:val="Hyperlink"/>
          </w:rPr>
          <w:t>http://www.arc.gov.au/media/important_dates.htm</w:t>
        </w:r>
      </w:hyperlink>
      <w:r w:rsidR="001E4484">
        <w:t xml:space="preserve"> </w:t>
      </w:r>
      <w:r w:rsidRPr="00F23313">
        <w:t xml:space="preserve">for </w:t>
      </w:r>
      <w:r>
        <w:t xml:space="preserve">key dates and </w:t>
      </w:r>
      <w:r w:rsidRPr="00F23313">
        <w:t xml:space="preserve">updates </w:t>
      </w:r>
      <w:r>
        <w:t>relevant to these Funding Rules</w:t>
      </w:r>
      <w:r w:rsidRPr="00F23313">
        <w:t>.</w:t>
      </w:r>
      <w:r>
        <w:t xml:space="preserve"> </w:t>
      </w:r>
    </w:p>
    <w:p w:rsidR="00477406" w:rsidRPr="00175492" w:rsidRDefault="00477406" w:rsidP="003E3917">
      <w:pPr>
        <w:pStyle w:val="StyleHeading2IRD"/>
        <w:numPr>
          <w:ilvl w:val="0"/>
          <w:numId w:val="0"/>
        </w:numPr>
        <w:ind w:left="720"/>
      </w:pPr>
      <w:bookmarkStart w:id="18" w:name="_Toc117647940"/>
      <w:bookmarkStart w:id="19" w:name="_Toc90191816"/>
      <w:bookmarkStart w:id="20" w:name="_Toc84304671"/>
      <w:bookmarkStart w:id="21" w:name="_Toc118249035"/>
      <w:bookmarkStart w:id="22" w:name="_Toc121806418"/>
      <w:bookmarkStart w:id="23" w:name="_Toc148857370"/>
      <w:bookmarkStart w:id="24" w:name="_Toc148857409"/>
      <w:bookmarkStart w:id="25" w:name="_Toc149030117"/>
      <w:bookmarkStart w:id="26" w:name="_Toc178415124"/>
      <w:bookmarkStart w:id="27" w:name="_Toc178757999"/>
      <w:bookmarkStart w:id="28" w:name="_Toc214245270"/>
      <w:bookmarkStart w:id="29" w:name="_Toc214263026"/>
      <w:bookmarkStart w:id="30" w:name="_Toc214263174"/>
      <w:bookmarkStart w:id="31" w:name="_Toc214263463"/>
      <w:bookmarkStart w:id="32" w:name="_Toc280523354"/>
      <w:bookmarkStart w:id="33" w:name="_Toc372538277"/>
      <w:r w:rsidRPr="00175492">
        <w:t>Contacts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C6C95" w:rsidRDefault="00BC6C95" w:rsidP="003E3917">
      <w:r>
        <w:t>Researchers should direct requests for information to the Research Office within their organisation.</w:t>
      </w:r>
    </w:p>
    <w:p w:rsidR="00BC6C95" w:rsidRDefault="00BC6C95" w:rsidP="003E3917">
      <w:r>
        <w:t>ARC Contacts</w:t>
      </w:r>
      <w:r w:rsidR="00FA155C">
        <w:t xml:space="preserve"> can be located on the ARC website at </w:t>
      </w:r>
      <w:r w:rsidR="002634CE" w:rsidRPr="00395279">
        <w:rPr>
          <w:u w:val="single"/>
        </w:rPr>
        <w:t>www.arc.gov.au</w:t>
      </w:r>
      <w:r w:rsidR="00783076">
        <w:t>.</w:t>
      </w:r>
    </w:p>
    <w:p w:rsidR="00EA4F5D" w:rsidRDefault="00EA4F5D" w:rsidP="003E3917"/>
    <w:p w:rsidR="00477406" w:rsidRDefault="00477406" w:rsidP="003E3917">
      <w:r>
        <w:t>Appeals must be addressed and sent:</w:t>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2"/>
        <w:tblDescription w:val="This table contains ARC contact details for the Appeals Officer. "/>
      </w:tblPr>
      <w:tblGrid>
        <w:gridCol w:w="4608"/>
        <w:gridCol w:w="360"/>
        <w:gridCol w:w="3929"/>
      </w:tblGrid>
      <w:tr w:rsidR="00477406" w:rsidTr="00791079">
        <w:trPr>
          <w:trHeight w:val="504"/>
        </w:trPr>
        <w:tc>
          <w:tcPr>
            <w:tcW w:w="4608" w:type="dxa"/>
            <w:tcBorders>
              <w:top w:val="nil"/>
              <w:left w:val="nil"/>
              <w:bottom w:val="nil"/>
              <w:right w:val="nil"/>
            </w:tcBorders>
            <w:vAlign w:val="center"/>
          </w:tcPr>
          <w:p w:rsidR="00477406" w:rsidRDefault="00477406" w:rsidP="003E3917">
            <w:pPr>
              <w:pStyle w:val="Indent"/>
              <w:rPr>
                <w:rFonts w:eastAsia="SimSun"/>
              </w:rPr>
            </w:pPr>
            <w:r>
              <w:rPr>
                <w:rFonts w:eastAsia="SimSun"/>
              </w:rPr>
              <w:t>by mail to:</w:t>
            </w:r>
          </w:p>
        </w:tc>
        <w:tc>
          <w:tcPr>
            <w:tcW w:w="360" w:type="dxa"/>
            <w:tcBorders>
              <w:top w:val="nil"/>
              <w:left w:val="nil"/>
              <w:bottom w:val="nil"/>
              <w:right w:val="nil"/>
            </w:tcBorders>
            <w:vAlign w:val="center"/>
          </w:tcPr>
          <w:p w:rsidR="00477406" w:rsidRDefault="00477406" w:rsidP="003E3917">
            <w:pPr>
              <w:pStyle w:val="Indent"/>
              <w:rPr>
                <w:rFonts w:eastAsia="SimSun"/>
              </w:rPr>
            </w:pPr>
            <w:r>
              <w:rPr>
                <w:rFonts w:eastAsia="SimSun"/>
              </w:rPr>
              <w:t>or</w:t>
            </w:r>
          </w:p>
        </w:tc>
        <w:tc>
          <w:tcPr>
            <w:tcW w:w="3929" w:type="dxa"/>
            <w:tcBorders>
              <w:top w:val="nil"/>
              <w:left w:val="nil"/>
              <w:bottom w:val="nil"/>
              <w:right w:val="nil"/>
            </w:tcBorders>
            <w:vAlign w:val="center"/>
          </w:tcPr>
          <w:p w:rsidR="00477406" w:rsidRDefault="00477406" w:rsidP="003E3917">
            <w:pPr>
              <w:pStyle w:val="Indent"/>
              <w:rPr>
                <w:rFonts w:eastAsia="SimSun"/>
              </w:rPr>
            </w:pPr>
            <w:r>
              <w:rPr>
                <w:rFonts w:eastAsia="SimSun"/>
              </w:rPr>
              <w:t>by courier to:</w:t>
            </w:r>
          </w:p>
        </w:tc>
      </w:tr>
      <w:tr w:rsidR="00477406" w:rsidTr="00791079">
        <w:tc>
          <w:tcPr>
            <w:tcW w:w="4608" w:type="dxa"/>
            <w:tcBorders>
              <w:top w:val="nil"/>
              <w:left w:val="nil"/>
              <w:bottom w:val="nil"/>
              <w:right w:val="nil"/>
            </w:tcBorders>
          </w:tcPr>
          <w:p w:rsidR="00477406" w:rsidRDefault="00477406" w:rsidP="00EA4F5D">
            <w:pPr>
              <w:pStyle w:val="Indent"/>
              <w:spacing w:after="0"/>
              <w:ind w:left="992"/>
              <w:rPr>
                <w:rFonts w:eastAsia="SimSun"/>
              </w:rPr>
            </w:pPr>
            <w:r>
              <w:rPr>
                <w:rFonts w:eastAsia="SimSun"/>
              </w:rPr>
              <w:t>The Appeals Officer</w:t>
            </w:r>
          </w:p>
          <w:p w:rsidR="00477406" w:rsidRDefault="00477406" w:rsidP="00EA4F5D">
            <w:pPr>
              <w:pStyle w:val="Indent"/>
              <w:spacing w:after="0"/>
              <w:ind w:left="992"/>
              <w:rPr>
                <w:rFonts w:eastAsia="SimSun"/>
              </w:rPr>
            </w:pPr>
            <w:r>
              <w:rPr>
                <w:rFonts w:eastAsia="SimSun"/>
              </w:rPr>
              <w:t>Australian Research Council</w:t>
            </w:r>
          </w:p>
          <w:p w:rsidR="00477406" w:rsidRDefault="00477406" w:rsidP="00EA4F5D">
            <w:pPr>
              <w:pStyle w:val="Indent"/>
              <w:spacing w:after="0"/>
              <w:ind w:left="992"/>
              <w:rPr>
                <w:rFonts w:eastAsia="SimSun"/>
              </w:rPr>
            </w:pPr>
            <w:r>
              <w:rPr>
                <w:rFonts w:eastAsia="SimSun"/>
              </w:rPr>
              <w:t>GPO Box 2702</w:t>
            </w:r>
          </w:p>
          <w:p w:rsidR="00477406" w:rsidRDefault="00477406" w:rsidP="00EA4F5D">
            <w:pPr>
              <w:pStyle w:val="Indent"/>
              <w:spacing w:after="0"/>
              <w:ind w:left="992"/>
              <w:rPr>
                <w:rFonts w:eastAsia="SimSun"/>
              </w:rPr>
            </w:pPr>
            <w:r>
              <w:rPr>
                <w:rFonts w:eastAsia="SimSun"/>
              </w:rPr>
              <w:t>CANBERRA  ACT  2601</w:t>
            </w:r>
          </w:p>
          <w:p w:rsidR="00477406" w:rsidRDefault="00477406" w:rsidP="003E3917">
            <w:pPr>
              <w:pStyle w:val="Indent"/>
              <w:rPr>
                <w:rFonts w:eastAsia="SimSun"/>
              </w:rPr>
            </w:pPr>
          </w:p>
          <w:p w:rsidR="00477406" w:rsidRPr="00EE7E0E" w:rsidRDefault="00477406" w:rsidP="003E3917">
            <w:pPr>
              <w:pStyle w:val="Indent"/>
              <w:rPr>
                <w:rFonts w:eastAsia="SimSun"/>
              </w:rPr>
            </w:pPr>
            <w:r>
              <w:rPr>
                <w:rFonts w:eastAsia="SimSun"/>
              </w:rPr>
              <w:t>Or by email to:</w:t>
            </w:r>
            <w:r w:rsidR="00200FCE">
              <w:rPr>
                <w:rFonts w:eastAsia="SimSun"/>
              </w:rPr>
              <w:t xml:space="preserve"> </w:t>
            </w:r>
            <w:hyperlink r:id="rId12" w:history="1">
              <w:r w:rsidRPr="005A0645">
                <w:rPr>
                  <w:rStyle w:val="Hyperlink"/>
                  <w:rFonts w:eastAsia="SimSun"/>
                </w:rPr>
                <w:t>appeals@arc.gov.au</w:t>
              </w:r>
            </w:hyperlink>
            <w:r>
              <w:rPr>
                <w:rFonts w:eastAsia="SimSun"/>
              </w:rPr>
              <w:t xml:space="preserve"> </w:t>
            </w:r>
          </w:p>
          <w:p w:rsidR="00477406" w:rsidRPr="00884F2D" w:rsidRDefault="00477406" w:rsidP="003E3917">
            <w:pPr>
              <w:pStyle w:val="Indent"/>
              <w:rPr>
                <w:rFonts w:eastAsia="SimSun"/>
              </w:rPr>
            </w:pPr>
          </w:p>
        </w:tc>
        <w:tc>
          <w:tcPr>
            <w:tcW w:w="360" w:type="dxa"/>
            <w:tcBorders>
              <w:top w:val="nil"/>
              <w:left w:val="nil"/>
              <w:bottom w:val="nil"/>
              <w:right w:val="nil"/>
            </w:tcBorders>
          </w:tcPr>
          <w:p w:rsidR="00477406" w:rsidRDefault="00477406" w:rsidP="003E3917">
            <w:pPr>
              <w:pStyle w:val="Indent"/>
              <w:rPr>
                <w:rFonts w:eastAsia="SimSun"/>
              </w:rPr>
            </w:pPr>
          </w:p>
        </w:tc>
        <w:tc>
          <w:tcPr>
            <w:tcW w:w="3929" w:type="dxa"/>
            <w:tcBorders>
              <w:top w:val="nil"/>
              <w:left w:val="nil"/>
              <w:bottom w:val="nil"/>
              <w:right w:val="nil"/>
            </w:tcBorders>
          </w:tcPr>
          <w:p w:rsidR="00477406" w:rsidRDefault="00477406" w:rsidP="00EA4F5D">
            <w:pPr>
              <w:pStyle w:val="Indent"/>
              <w:spacing w:after="0"/>
              <w:ind w:left="992"/>
              <w:rPr>
                <w:rFonts w:eastAsia="SimSun"/>
              </w:rPr>
            </w:pPr>
            <w:r>
              <w:rPr>
                <w:rFonts w:eastAsia="SimSun"/>
              </w:rPr>
              <w:t>The Appeals Officer</w:t>
            </w:r>
          </w:p>
          <w:p w:rsidR="00477406" w:rsidRDefault="00477406" w:rsidP="00EA4F5D">
            <w:pPr>
              <w:pStyle w:val="Indent"/>
              <w:spacing w:after="0"/>
              <w:ind w:left="992"/>
              <w:rPr>
                <w:rFonts w:eastAsia="SimSun"/>
              </w:rPr>
            </w:pPr>
            <w:r>
              <w:rPr>
                <w:rFonts w:eastAsia="SimSun"/>
              </w:rPr>
              <w:t>Australian Research Council</w:t>
            </w:r>
          </w:p>
          <w:p w:rsidR="00477406" w:rsidRDefault="00477406" w:rsidP="00EA4F5D">
            <w:pPr>
              <w:pStyle w:val="Indent"/>
              <w:spacing w:after="0"/>
              <w:ind w:left="992"/>
              <w:rPr>
                <w:rFonts w:eastAsia="SimSun"/>
              </w:rPr>
            </w:pPr>
            <w:r>
              <w:rPr>
                <w:rFonts w:eastAsia="SimSun"/>
              </w:rPr>
              <w:t>Level 2, 11 Lancaster Place,</w:t>
            </w:r>
          </w:p>
          <w:p w:rsidR="00477406" w:rsidRDefault="00477406" w:rsidP="00EA4F5D">
            <w:pPr>
              <w:pStyle w:val="Indent"/>
              <w:spacing w:after="0"/>
              <w:ind w:left="992"/>
              <w:rPr>
                <w:rFonts w:eastAsia="SimSun"/>
              </w:rPr>
            </w:pPr>
            <w:r>
              <w:rPr>
                <w:rFonts w:eastAsia="SimSun"/>
              </w:rPr>
              <w:t>Majura Park</w:t>
            </w:r>
          </w:p>
          <w:p w:rsidR="00477406" w:rsidRDefault="00477406" w:rsidP="00EA4F5D">
            <w:pPr>
              <w:pStyle w:val="Indent"/>
              <w:spacing w:after="0"/>
              <w:ind w:left="992"/>
              <w:rPr>
                <w:rFonts w:eastAsia="SimSun"/>
              </w:rPr>
            </w:pPr>
            <w:r>
              <w:rPr>
                <w:rFonts w:eastAsia="SimSun"/>
              </w:rPr>
              <w:t>CANBERRA ACT 2609</w:t>
            </w:r>
          </w:p>
        </w:tc>
      </w:tr>
    </w:tbl>
    <w:p w:rsidR="004813EF" w:rsidRDefault="004813EF" w:rsidP="003E3917">
      <w:pPr>
        <w:rPr>
          <w:rStyle w:val="Hyperlink"/>
          <w:color w:val="auto"/>
        </w:rPr>
      </w:pPr>
    </w:p>
    <w:p w:rsidR="004813EF" w:rsidRPr="00D931C8" w:rsidRDefault="004813EF" w:rsidP="003E3917"/>
    <w:p w:rsidR="00B40908" w:rsidRDefault="00B40908" w:rsidP="003E3917"/>
    <w:p w:rsidR="007E777D" w:rsidRDefault="007E777D" w:rsidP="003E3917"/>
    <w:p w:rsidR="000D0373" w:rsidRDefault="007E777D" w:rsidP="003E3917">
      <w:pPr>
        <w:pStyle w:val="StyleHeading2IRD"/>
        <w:sectPr w:rsidR="000D0373" w:rsidSect="00CF0244">
          <w:pgSz w:w="11906" w:h="16838"/>
          <w:pgMar w:top="899" w:right="1797" w:bottom="719" w:left="1797" w:header="709" w:footer="709" w:gutter="0"/>
          <w:cols w:space="708"/>
          <w:docGrid w:linePitch="360"/>
        </w:sectPr>
      </w:pPr>
      <w:r>
        <w:br w:type="page"/>
      </w:r>
      <w:bookmarkStart w:id="34" w:name="_Toc214174968"/>
      <w:bookmarkStart w:id="35" w:name="_Toc214190256"/>
      <w:bookmarkStart w:id="36" w:name="_Toc214245271"/>
      <w:bookmarkStart w:id="37" w:name="_Toc214263027"/>
      <w:bookmarkStart w:id="38" w:name="_Toc214263175"/>
      <w:bookmarkStart w:id="39" w:name="_Toc214263464"/>
      <w:bookmarkStart w:id="40" w:name="_Toc280523355"/>
    </w:p>
    <w:p w:rsidR="002657F1" w:rsidRPr="0041599C" w:rsidRDefault="003E3917" w:rsidP="00CC6FD4">
      <w:pPr>
        <w:pStyle w:val="PartHeading"/>
        <w:numPr>
          <w:ilvl w:val="0"/>
          <w:numId w:val="47"/>
        </w:numPr>
        <w:tabs>
          <w:tab w:val="left" w:pos="993"/>
        </w:tabs>
        <w:ind w:left="993" w:hanging="993"/>
        <w:rPr>
          <w:rStyle w:val="Strong"/>
        </w:rPr>
      </w:pPr>
      <w:bookmarkStart w:id="41" w:name="_Toc372538278"/>
      <w:r>
        <w:rPr>
          <w:rStyle w:val="Strong"/>
        </w:rPr>
        <w:lastRenderedPageBreak/>
        <w:t xml:space="preserve">- </w:t>
      </w:r>
      <w:r w:rsidR="003B751B" w:rsidRPr="003E3917">
        <w:rPr>
          <w:rStyle w:val="Strong"/>
        </w:rPr>
        <w:t>General</w:t>
      </w:r>
      <w:r w:rsidR="003B751B" w:rsidRPr="001E2607">
        <w:rPr>
          <w:rStyle w:val="Strong"/>
        </w:rPr>
        <w:t xml:space="preserve"> r</w:t>
      </w:r>
      <w:r w:rsidR="002657F1" w:rsidRPr="001E2607">
        <w:rPr>
          <w:rStyle w:val="Strong"/>
        </w:rPr>
        <w:t xml:space="preserve">ules for schemes </w:t>
      </w:r>
      <w:r w:rsidR="002657F1" w:rsidRPr="007C5EE6">
        <w:rPr>
          <w:rStyle w:val="Strong"/>
        </w:rPr>
        <w:t>under</w:t>
      </w:r>
      <w:r w:rsidR="002657F1" w:rsidRPr="001E2607">
        <w:rPr>
          <w:rStyle w:val="Strong"/>
        </w:rPr>
        <w:t xml:space="preserve"> the </w:t>
      </w:r>
      <w:r w:rsidR="002657F1" w:rsidRPr="0041599C">
        <w:rPr>
          <w:rStyle w:val="Strong"/>
        </w:rPr>
        <w:t>Discovery Program</w:t>
      </w:r>
      <w:bookmarkEnd w:id="41"/>
    </w:p>
    <w:p w:rsidR="007E777D" w:rsidRDefault="007E777D" w:rsidP="003E3917">
      <w:pPr>
        <w:pStyle w:val="StyleHeading2IRD"/>
      </w:pPr>
      <w:bookmarkStart w:id="42" w:name="_Toc372538279"/>
      <w:r>
        <w:t xml:space="preserve">Name of </w:t>
      </w:r>
      <w:r w:rsidR="00FC7F68">
        <w:t>Funding</w:t>
      </w:r>
      <w:r>
        <w:t xml:space="preserve"> Rules</w:t>
      </w:r>
      <w:bookmarkEnd w:id="34"/>
      <w:bookmarkEnd w:id="35"/>
      <w:bookmarkEnd w:id="36"/>
      <w:bookmarkEnd w:id="37"/>
      <w:bookmarkEnd w:id="38"/>
      <w:bookmarkEnd w:id="39"/>
      <w:bookmarkEnd w:id="40"/>
      <w:bookmarkEnd w:id="42"/>
    </w:p>
    <w:p w:rsidR="00BC6C95" w:rsidRDefault="00BC6C95" w:rsidP="003E3917">
      <w:r w:rsidRPr="003E3917">
        <w:t>These</w:t>
      </w:r>
      <w:r w:rsidRPr="00777AFF">
        <w:t xml:space="preserve"> Funding Rules are the</w:t>
      </w:r>
      <w:r>
        <w:t xml:space="preserve"> Australian Research Council</w:t>
      </w:r>
      <w:r w:rsidRPr="00777AFF">
        <w:t xml:space="preserve"> </w:t>
      </w:r>
      <w:r w:rsidR="00FA155C" w:rsidRPr="00FA155C">
        <w:t>Funding Rules for schemes under the Discovery Program</w:t>
      </w:r>
      <w:r w:rsidR="009040AD">
        <w:t xml:space="preserve"> for the years 2014 and 20</w:t>
      </w:r>
      <w:r w:rsidR="000B7BB2">
        <w:t>15</w:t>
      </w:r>
      <w:r w:rsidR="00FA155C">
        <w:t>.</w:t>
      </w:r>
    </w:p>
    <w:p w:rsidR="000B7BB2" w:rsidRPr="00777AFF" w:rsidRDefault="000B7BB2" w:rsidP="003E3917">
      <w:r w:rsidRPr="000B7BB2">
        <w:t xml:space="preserve">These Funding Rules apply to: </w:t>
      </w:r>
      <w:r w:rsidRPr="000B7BB2">
        <w:rPr>
          <w:i/>
        </w:rPr>
        <w:t>Australian Laureate Fellowships</w:t>
      </w:r>
      <w:r w:rsidRPr="000B7BB2">
        <w:t xml:space="preserve"> for funding commencing in 2014, </w:t>
      </w:r>
      <w:r w:rsidR="00BF0D23" w:rsidRPr="000B7BB2">
        <w:rPr>
          <w:i/>
        </w:rPr>
        <w:t>Discovery Projects</w:t>
      </w:r>
      <w:r w:rsidR="00BF0D23" w:rsidRPr="000B7BB2">
        <w:t xml:space="preserve"> for funding commencing in 2015</w:t>
      </w:r>
      <w:r w:rsidR="00BF0D23">
        <w:t xml:space="preserve">, </w:t>
      </w:r>
      <w:r w:rsidRPr="000B7BB2">
        <w:rPr>
          <w:i/>
        </w:rPr>
        <w:t>Discovery Early Career Researcher Award</w:t>
      </w:r>
      <w:r w:rsidRPr="000B7BB2">
        <w:t xml:space="preserve"> for funding commencing in 2015, </w:t>
      </w:r>
      <w:r w:rsidR="00BF0D23">
        <w:t xml:space="preserve">and </w:t>
      </w:r>
      <w:r w:rsidRPr="000B7BB2">
        <w:rPr>
          <w:i/>
        </w:rPr>
        <w:t>Discovery Indigenous</w:t>
      </w:r>
      <w:r w:rsidRPr="000B7BB2">
        <w:t xml:space="preserve"> for funding commencing in 2015.</w:t>
      </w:r>
    </w:p>
    <w:p w:rsidR="007E777D" w:rsidRDefault="007E777D" w:rsidP="003E3917">
      <w:pPr>
        <w:pStyle w:val="StyleHeading2IRD"/>
      </w:pPr>
      <w:bookmarkStart w:id="43" w:name="_Toc367286579"/>
      <w:bookmarkStart w:id="44" w:name="_Toc214174969"/>
      <w:bookmarkStart w:id="45" w:name="_Toc214190257"/>
      <w:bookmarkStart w:id="46" w:name="_Toc214245272"/>
      <w:bookmarkStart w:id="47" w:name="_Toc214263028"/>
      <w:bookmarkStart w:id="48" w:name="_Toc214263176"/>
      <w:bookmarkStart w:id="49" w:name="_Toc214263465"/>
      <w:bookmarkStart w:id="50" w:name="_Toc280523356"/>
      <w:bookmarkStart w:id="51" w:name="_Toc372538280"/>
      <w:bookmarkEnd w:id="43"/>
      <w:r>
        <w:t>Commencement</w:t>
      </w:r>
      <w:bookmarkEnd w:id="44"/>
      <w:bookmarkEnd w:id="45"/>
      <w:bookmarkEnd w:id="46"/>
      <w:bookmarkEnd w:id="47"/>
      <w:bookmarkEnd w:id="48"/>
      <w:bookmarkEnd w:id="49"/>
      <w:bookmarkEnd w:id="50"/>
      <w:bookmarkEnd w:id="51"/>
    </w:p>
    <w:p w:rsidR="007E777D" w:rsidRDefault="007E777D" w:rsidP="003E3917">
      <w:r>
        <w:t>The</w:t>
      </w:r>
      <w:r w:rsidR="007D42E0">
        <w:t>se</w:t>
      </w:r>
      <w:r>
        <w:t xml:space="preserve"> </w:t>
      </w:r>
      <w:r w:rsidR="00FC7F68">
        <w:t>Funding</w:t>
      </w:r>
      <w:r>
        <w:t xml:space="preserve"> Rules shall take effect upon registration on the Federal Register of Legislative Instruments.</w:t>
      </w:r>
    </w:p>
    <w:p w:rsidR="007E777D" w:rsidRDefault="007E777D" w:rsidP="003E3917">
      <w:pPr>
        <w:pStyle w:val="StyleHeading2IRD"/>
      </w:pPr>
      <w:bookmarkStart w:id="52" w:name="_Toc214174970"/>
      <w:bookmarkStart w:id="53" w:name="_Toc214190258"/>
      <w:bookmarkStart w:id="54" w:name="_Toc214245273"/>
      <w:bookmarkStart w:id="55" w:name="_Toc214263029"/>
      <w:bookmarkStart w:id="56" w:name="_Toc214263177"/>
      <w:bookmarkStart w:id="57" w:name="_Toc214263466"/>
      <w:bookmarkStart w:id="58" w:name="_Toc280523357"/>
      <w:bookmarkStart w:id="59" w:name="_Toc372538281"/>
      <w:r>
        <w:t>Definitions</w:t>
      </w:r>
      <w:bookmarkEnd w:id="52"/>
      <w:bookmarkEnd w:id="53"/>
      <w:bookmarkEnd w:id="54"/>
      <w:bookmarkEnd w:id="55"/>
      <w:bookmarkEnd w:id="56"/>
      <w:bookmarkEnd w:id="57"/>
      <w:bookmarkEnd w:id="58"/>
      <w:bookmarkEnd w:id="59"/>
    </w:p>
    <w:p w:rsidR="007E777D" w:rsidRDefault="007E777D" w:rsidP="00AC3595">
      <w:r>
        <w:t xml:space="preserve">In these </w:t>
      </w:r>
      <w:r w:rsidR="00D37B60">
        <w:t>Funding</w:t>
      </w:r>
      <w:r>
        <w:t xml:space="preserve"> Rules, unless the contrary intention appears:</w:t>
      </w:r>
    </w:p>
    <w:p w:rsidR="00FA041F" w:rsidRDefault="00FA041F" w:rsidP="00AC3595">
      <w:r>
        <w:rPr>
          <w:b/>
        </w:rPr>
        <w:t>Adjunct or Emeritus Appointment</w:t>
      </w:r>
      <w:r>
        <w:t xml:space="preserve"> or equivalent means that an Eligible Organisation has a formal agreement with a researcher which establishes an ongoing association with the Eligible Organisation, of the nature of an Emeritus or honorary academic or visiting fellow. The ARC may seek documentary evidence of such an association if it is considered necessary.</w:t>
      </w:r>
    </w:p>
    <w:p w:rsidR="000C5035" w:rsidRDefault="00FA041F" w:rsidP="00AC3595">
      <w:r>
        <w:rPr>
          <w:b/>
        </w:rPr>
        <w:t>Administering Organisation</w:t>
      </w:r>
      <w:r>
        <w:t xml:space="preserve"> means an Eligible Organisation which submits a Proposal for funding and which will be responsible for the administration of the funding if the Project is approved for funding.</w:t>
      </w:r>
    </w:p>
    <w:p w:rsidR="00FA041F" w:rsidRDefault="000C5035" w:rsidP="00AC3595">
      <w:r w:rsidRPr="00D73F6D">
        <w:rPr>
          <w:b/>
        </w:rPr>
        <w:t>Applicant</w:t>
      </w:r>
      <w:r>
        <w:t xml:space="preserve"> means </w:t>
      </w:r>
      <w:r w:rsidR="00821871">
        <w:t xml:space="preserve">the Administering Organisation. Funding under the Discovery Program is provided to Administering Organisations, not </w:t>
      </w:r>
      <w:r w:rsidR="006E5297">
        <w:t xml:space="preserve">to </w:t>
      </w:r>
      <w:r w:rsidR="00821871">
        <w:t>individual researchers.</w:t>
      </w:r>
    </w:p>
    <w:p w:rsidR="00FA041F" w:rsidRDefault="00FA041F" w:rsidP="00AC3595">
      <w:r>
        <w:rPr>
          <w:b/>
        </w:rPr>
        <w:t>ARC</w:t>
      </w:r>
      <w:r>
        <w:t xml:space="preserve"> means the Australian Research Council, as established under the ARC Act.</w:t>
      </w:r>
    </w:p>
    <w:p w:rsidR="00FA041F" w:rsidRDefault="00FA041F" w:rsidP="00AC3595">
      <w:r>
        <w:rPr>
          <w:b/>
        </w:rPr>
        <w:t>ARC Act</w:t>
      </w:r>
      <w:r>
        <w:t xml:space="preserve"> means the Australian Research Council Act 2001.</w:t>
      </w:r>
    </w:p>
    <w:p w:rsidR="00B209F7" w:rsidRPr="00AC3595" w:rsidRDefault="00B209F7" w:rsidP="00AC3595">
      <w:pPr>
        <w:rPr>
          <w:b/>
        </w:rPr>
      </w:pPr>
      <w:r>
        <w:rPr>
          <w:b/>
        </w:rPr>
        <w:t>ARC Award</w:t>
      </w:r>
      <w:r w:rsidRPr="00B209F7">
        <w:t xml:space="preserve"> </w:t>
      </w:r>
      <w:r>
        <w:t>means a named Award position within any ARC scheme where the salary is funded wholly or partly by the ARC.</w:t>
      </w:r>
    </w:p>
    <w:p w:rsidR="00B209F7" w:rsidRDefault="00B209F7" w:rsidP="00AC3595">
      <w:r>
        <w:rPr>
          <w:b/>
        </w:rPr>
        <w:t>ARC College</w:t>
      </w:r>
      <w:r>
        <w:rPr>
          <w:rStyle w:val="apple-style-span"/>
          <w:color w:val="000000"/>
          <w:shd w:val="clear" w:color="auto" w:fill="FFFFFF"/>
        </w:rPr>
        <w:t xml:space="preserve"> </w:t>
      </w:r>
      <w:r w:rsidR="002B7525" w:rsidRPr="000C5035">
        <w:rPr>
          <w:rStyle w:val="apple-style-span"/>
          <w:b/>
          <w:color w:val="000000"/>
          <w:shd w:val="clear" w:color="auto" w:fill="FFFFFF"/>
        </w:rPr>
        <w:t>of Experts</w:t>
      </w:r>
      <w:r w:rsidR="002B7525">
        <w:rPr>
          <w:rStyle w:val="apple-style-span"/>
          <w:color w:val="000000"/>
          <w:shd w:val="clear" w:color="auto" w:fill="FFFFFF"/>
        </w:rPr>
        <w:t xml:space="preserve"> </w:t>
      </w:r>
      <w:r>
        <w:rPr>
          <w:rStyle w:val="apple-style-span"/>
          <w:color w:val="000000"/>
          <w:shd w:val="clear" w:color="auto" w:fill="FFFFFF"/>
        </w:rPr>
        <w:t xml:space="preserve">means a body of </w:t>
      </w:r>
      <w:r w:rsidR="00923A9B">
        <w:rPr>
          <w:rStyle w:val="apple-style-span"/>
          <w:color w:val="000000"/>
          <w:shd w:val="clear" w:color="auto" w:fill="FFFFFF"/>
        </w:rPr>
        <w:t xml:space="preserve">experts of international standing </w:t>
      </w:r>
      <w:r>
        <w:rPr>
          <w:rStyle w:val="apple-style-span"/>
          <w:color w:val="000000"/>
          <w:shd w:val="clear" w:color="auto" w:fill="FFFFFF"/>
        </w:rPr>
        <w:t>appointed to assist the ARC to identify resear</w:t>
      </w:r>
      <w:r w:rsidR="00AC3595">
        <w:rPr>
          <w:rStyle w:val="apple-style-span"/>
          <w:color w:val="000000"/>
          <w:shd w:val="clear" w:color="auto" w:fill="FFFFFF"/>
        </w:rPr>
        <w:t>ch excellence, moderate external</w:t>
      </w:r>
      <w:r>
        <w:rPr>
          <w:rStyle w:val="apple-style-span"/>
          <w:color w:val="000000"/>
          <w:shd w:val="clear" w:color="auto" w:fill="FFFFFF"/>
        </w:rPr>
        <w:t xml:space="preserve"> assessments and recommend fundable Proposals. </w:t>
      </w:r>
    </w:p>
    <w:p w:rsidR="00FA041F" w:rsidRDefault="00B209F7" w:rsidP="00AC3595">
      <w:r>
        <w:rPr>
          <w:b/>
        </w:rPr>
        <w:t xml:space="preserve">ARC Fellowship </w:t>
      </w:r>
      <w:r>
        <w:t>means a named Fellowship position within any ARC scheme where the salary is funded wholly or partly by the ARC</w:t>
      </w:r>
      <w:r>
        <w:rPr>
          <w:i/>
        </w:rPr>
        <w:t>.</w:t>
      </w:r>
    </w:p>
    <w:p w:rsidR="00FA041F" w:rsidRDefault="00FA041F" w:rsidP="00AC3595">
      <w:r w:rsidRPr="00F5495A">
        <w:rPr>
          <w:b/>
        </w:rPr>
        <w:lastRenderedPageBreak/>
        <w:t>Award of PhD Date</w:t>
      </w:r>
      <w:r>
        <w:t xml:space="preserve"> means the date of conferral of a PhD, not the date of submission of the thesis, nor </w:t>
      </w:r>
      <w:proofErr w:type="gramStart"/>
      <w:r>
        <w:t>the date the thesis was</w:t>
      </w:r>
      <w:proofErr w:type="gramEnd"/>
      <w:r>
        <w:t xml:space="preserve"> accepted by the examination board.</w:t>
      </w:r>
    </w:p>
    <w:p w:rsidR="00C26F3F" w:rsidRDefault="00FA041F" w:rsidP="00AC3595">
      <w:r>
        <w:rPr>
          <w:b/>
        </w:rPr>
        <w:t>Chief Investigator</w:t>
      </w:r>
      <w:r>
        <w:t xml:space="preserve"> </w:t>
      </w:r>
      <w:r>
        <w:rPr>
          <w:b/>
        </w:rPr>
        <w:t>(CI)</w:t>
      </w:r>
      <w:r>
        <w:t xml:space="preserve"> means a researcher who satisfies the eligibility criteria for a CI under these Funding Rules.</w:t>
      </w:r>
    </w:p>
    <w:p w:rsidR="00FA041F" w:rsidRDefault="00C26F3F" w:rsidP="00AC3595">
      <w:r>
        <w:rPr>
          <w:b/>
        </w:rPr>
        <w:t>Commencement Date</w:t>
      </w:r>
      <w:r>
        <w:t xml:space="preserve"> means the date</w:t>
      </w:r>
      <w:r w:rsidR="0028543D">
        <w:t xml:space="preserve"> </w:t>
      </w:r>
      <w:r w:rsidR="00FA155C">
        <w:t>o</w:t>
      </w:r>
      <w:r w:rsidR="0028543D">
        <w:t>n</w:t>
      </w:r>
      <w:r>
        <w:t xml:space="preserve"> which</w:t>
      </w:r>
      <w:r w:rsidR="0028543D">
        <w:t xml:space="preserve"> funding </w:t>
      </w:r>
      <w:r>
        <w:t>commences</w:t>
      </w:r>
      <w:r w:rsidR="00821871">
        <w:t xml:space="preserve"> as defined for each scheme in </w:t>
      </w:r>
      <w:r w:rsidR="00A01B03">
        <w:t xml:space="preserve">Parts </w:t>
      </w:r>
      <w:r w:rsidR="0025744A">
        <w:t xml:space="preserve">B to E </w:t>
      </w:r>
      <w:r w:rsidR="00821871">
        <w:t>of these Funding Rules</w:t>
      </w:r>
      <w:r>
        <w:t>.</w:t>
      </w:r>
    </w:p>
    <w:p w:rsidR="00821871" w:rsidRDefault="00FA041F" w:rsidP="00AC3595">
      <w:r>
        <w:rPr>
          <w:b/>
        </w:rPr>
        <w:t>Commonwealth</w:t>
      </w:r>
      <w:r>
        <w:t xml:space="preserve"> means the Commonwealth of Australia.</w:t>
      </w:r>
    </w:p>
    <w:p w:rsidR="00C96261" w:rsidRDefault="00FA041F" w:rsidP="00AC3595">
      <w:r>
        <w:rPr>
          <w:b/>
        </w:rPr>
        <w:t xml:space="preserve">Conflict of Interest </w:t>
      </w:r>
      <w:r>
        <w:t>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w:t>
      </w:r>
      <w:r w:rsidR="00BC7933">
        <w:t xml:space="preserve"> </w:t>
      </w:r>
      <w:r w:rsidR="00BC7933" w:rsidRPr="00BC7933">
        <w:t xml:space="preserve">The </w:t>
      </w:r>
      <w:r w:rsidR="00BC7933" w:rsidRPr="00511940">
        <w:rPr>
          <w:i/>
        </w:rPr>
        <w:t xml:space="preserve">ARC Conflict of Interest </w:t>
      </w:r>
      <w:r w:rsidR="009040AD" w:rsidRPr="00511940">
        <w:rPr>
          <w:i/>
        </w:rPr>
        <w:t xml:space="preserve">and Confidentiality </w:t>
      </w:r>
      <w:r w:rsidR="009040AD">
        <w:rPr>
          <w:i/>
        </w:rPr>
        <w:t>P</w:t>
      </w:r>
      <w:r w:rsidR="00BC7933" w:rsidRPr="00511940">
        <w:rPr>
          <w:i/>
        </w:rPr>
        <w:t>olicy</w:t>
      </w:r>
      <w:r w:rsidR="00BC7933" w:rsidRPr="00BC7933">
        <w:t xml:space="preserve"> </w:t>
      </w:r>
      <w:proofErr w:type="gramStart"/>
      <w:r w:rsidR="00BC7933" w:rsidRPr="00BC7933">
        <w:t>is</w:t>
      </w:r>
      <w:proofErr w:type="gramEnd"/>
      <w:r w:rsidR="00BC7933" w:rsidRPr="00BC7933">
        <w:t xml:space="preserve"> available on the ARC website at </w:t>
      </w:r>
      <w:r w:rsidR="00BC7933" w:rsidRPr="00BC7933">
        <w:rPr>
          <w:u w:val="single"/>
        </w:rPr>
        <w:t>www.arc.gov.au</w:t>
      </w:r>
      <w:r w:rsidR="00BC7933">
        <w:t>.</w:t>
      </w:r>
    </w:p>
    <w:p w:rsidR="00FA041F" w:rsidRDefault="00C96261" w:rsidP="00AC3595">
      <w:r>
        <w:rPr>
          <w:b/>
        </w:rPr>
        <w:t>Discovery Program</w:t>
      </w:r>
      <w:r w:rsidR="00255D11">
        <w:t xml:space="preserve"> refers to, for the purpose</w:t>
      </w:r>
      <w:r w:rsidR="00B45F8F">
        <w:t>s</w:t>
      </w:r>
      <w:r w:rsidR="00255D11">
        <w:t xml:space="preserve"> of eligibility,</w:t>
      </w:r>
      <w:r>
        <w:t xml:space="preserve"> </w:t>
      </w:r>
      <w:r w:rsidR="00255D11">
        <w:t xml:space="preserve">the schemes funded under the Discovery Program of the </w:t>
      </w:r>
      <w:r w:rsidR="00255D11" w:rsidRPr="007832AA">
        <w:rPr>
          <w:i/>
        </w:rPr>
        <w:t>N</w:t>
      </w:r>
      <w:r w:rsidR="00255D11">
        <w:rPr>
          <w:i/>
        </w:rPr>
        <w:t>CGP</w:t>
      </w:r>
      <w:r w:rsidR="00255D11">
        <w:t xml:space="preserve"> which consist of: </w:t>
      </w:r>
      <w:r w:rsidR="00255D11" w:rsidRPr="0028543D">
        <w:rPr>
          <w:i/>
        </w:rPr>
        <w:t>Australian Laureate Fellowships</w:t>
      </w:r>
      <w:r w:rsidR="00255D11">
        <w:t xml:space="preserve">, </w:t>
      </w:r>
      <w:r w:rsidR="00255D11" w:rsidRPr="0028543D">
        <w:rPr>
          <w:i/>
        </w:rPr>
        <w:t>Discovery Early Career Research</w:t>
      </w:r>
      <w:r w:rsidR="00255D11">
        <w:rPr>
          <w:i/>
        </w:rPr>
        <w:t>er</w:t>
      </w:r>
      <w:r w:rsidR="00255D11" w:rsidRPr="0028543D">
        <w:rPr>
          <w:i/>
        </w:rPr>
        <w:t xml:space="preserve"> Award</w:t>
      </w:r>
      <w:r w:rsidR="00255D11">
        <w:t xml:space="preserve">, </w:t>
      </w:r>
      <w:r w:rsidR="00255D11" w:rsidRPr="0028543D">
        <w:rPr>
          <w:i/>
        </w:rPr>
        <w:t>Discovery Indigenous</w:t>
      </w:r>
      <w:r w:rsidR="00255D11" w:rsidRPr="00450260">
        <w:t xml:space="preserve">, </w:t>
      </w:r>
      <w:r w:rsidR="00255D11" w:rsidRPr="0028543D">
        <w:rPr>
          <w:i/>
        </w:rPr>
        <w:t>Discovery Projects</w:t>
      </w:r>
      <w:r w:rsidR="00255D11">
        <w:t xml:space="preserve"> </w:t>
      </w:r>
      <w:r w:rsidR="00255D11" w:rsidRPr="001871D6">
        <w:t>and</w:t>
      </w:r>
      <w:r w:rsidR="00255D11">
        <w:t xml:space="preserve"> </w:t>
      </w:r>
      <w:r w:rsidR="00255D11">
        <w:rPr>
          <w:i/>
        </w:rPr>
        <w:t>Future Fellowships</w:t>
      </w:r>
      <w:r w:rsidR="00B45F8F">
        <w:rPr>
          <w:i/>
        </w:rPr>
        <w:t>,</w:t>
      </w:r>
      <w:r w:rsidR="00255D11" w:rsidRPr="00450260">
        <w:t xml:space="preserve"> and</w:t>
      </w:r>
      <w:r w:rsidR="00255D11" w:rsidRPr="001871D6">
        <w:t xml:space="preserve"> other schemes </w:t>
      </w:r>
      <w:r w:rsidR="00B45F8F">
        <w:t xml:space="preserve">as </w:t>
      </w:r>
      <w:r w:rsidR="00255D11" w:rsidRPr="001871D6">
        <w:t>updated from time to time.</w:t>
      </w:r>
    </w:p>
    <w:p w:rsidR="00FA041F" w:rsidRDefault="00FA041F" w:rsidP="00AC3595">
      <w:r>
        <w:rPr>
          <w:b/>
        </w:rPr>
        <w:t>Eligible Organisation</w:t>
      </w:r>
      <w:r>
        <w:t xml:space="preserve"> means an organisation listed in A</w:t>
      </w:r>
      <w:r w:rsidR="004A0B58">
        <w:t>12</w:t>
      </w:r>
      <w:r>
        <w:t>.</w:t>
      </w:r>
    </w:p>
    <w:p w:rsidR="00FA041F" w:rsidRDefault="00FA041F" w:rsidP="00AC3595">
      <w:r>
        <w:rPr>
          <w:b/>
        </w:rPr>
        <w:t xml:space="preserve">Field </w:t>
      </w:r>
      <w:r w:rsidR="00E306F2">
        <w:rPr>
          <w:b/>
        </w:rPr>
        <w:t>R</w:t>
      </w:r>
      <w:r>
        <w:rPr>
          <w:b/>
        </w:rPr>
        <w:t xml:space="preserve">esearch </w:t>
      </w:r>
      <w:r>
        <w:t xml:space="preserve">means the collection of information integral to the </w:t>
      </w:r>
      <w:r w:rsidR="006B795D">
        <w:t xml:space="preserve">Project </w:t>
      </w:r>
      <w:r>
        <w:t xml:space="preserve">outside a laboratory, library or workplace setting and often in a location external to the researcher’s normal place of employment. </w:t>
      </w:r>
    </w:p>
    <w:p w:rsidR="00FA041F" w:rsidRDefault="00FA041F" w:rsidP="00AC3595">
      <w:r>
        <w:rPr>
          <w:b/>
        </w:rPr>
        <w:t>Funding Agreement</w:t>
      </w:r>
      <w:r>
        <w:t xml:space="preserve"> means the agreement entered into by the ARC and an Administering Organisation when a Proposal from that organisation is approved for funding.</w:t>
      </w:r>
    </w:p>
    <w:p w:rsidR="00FA041F" w:rsidRDefault="00FA041F" w:rsidP="00AC3595">
      <w:r>
        <w:rPr>
          <w:b/>
        </w:rPr>
        <w:t>GST</w:t>
      </w:r>
      <w:r>
        <w:t xml:space="preserve"> has the meaning as given in section 195-1 of the </w:t>
      </w:r>
      <w:r>
        <w:rPr>
          <w:i/>
        </w:rPr>
        <w:t>A New Tax System (Goods and Services Tax) Act 1999</w:t>
      </w:r>
      <w:r>
        <w:t>.</w:t>
      </w:r>
    </w:p>
    <w:p w:rsidR="004C0644" w:rsidRPr="00450260" w:rsidRDefault="00FA041F" w:rsidP="00AC3595">
      <w:r>
        <w:rPr>
          <w:b/>
        </w:rPr>
        <w:t xml:space="preserve">Instructions to Applicants </w:t>
      </w:r>
      <w:r>
        <w:t xml:space="preserve">means a set of instructions prepared by the ARC to </w:t>
      </w:r>
      <w:r w:rsidRPr="00450260">
        <w:t xml:space="preserve">assist </w:t>
      </w:r>
      <w:r w:rsidR="00AF1505">
        <w:t>A</w:t>
      </w:r>
      <w:r w:rsidRPr="00450260">
        <w:t>pplicants in completing the application form and associated documentation.</w:t>
      </w:r>
    </w:p>
    <w:p w:rsidR="00FA041F" w:rsidRPr="00AC3595" w:rsidRDefault="00FA041F" w:rsidP="00AC3595">
      <w:pPr>
        <w:rPr>
          <w:b/>
        </w:rPr>
      </w:pPr>
      <w:r w:rsidRPr="00450260">
        <w:rPr>
          <w:b/>
        </w:rPr>
        <w:t>Medical and Dental Research</w:t>
      </w:r>
      <w:r w:rsidRPr="00450260">
        <w:t xml:space="preserve"> means research and/or training primarily and substantially aimed at understanding or treating a human disease or health condition, as defined </w:t>
      </w:r>
      <w:r w:rsidR="00DF6696">
        <w:t>i</w:t>
      </w:r>
      <w:r w:rsidRPr="00450260">
        <w:t xml:space="preserve">n the </w:t>
      </w:r>
      <w:r w:rsidR="009040AD" w:rsidRPr="00511940">
        <w:rPr>
          <w:i/>
        </w:rPr>
        <w:t>ARC Medical Research P</w:t>
      </w:r>
      <w:r w:rsidR="00CF431E" w:rsidRPr="00511940">
        <w:rPr>
          <w:i/>
        </w:rPr>
        <w:t>olicy</w:t>
      </w:r>
      <w:r w:rsidR="00CF431E" w:rsidRPr="00CF431E">
        <w:t xml:space="preserve"> available on the ARC website at </w:t>
      </w:r>
      <w:r w:rsidR="00CF431E" w:rsidRPr="00DF6696">
        <w:rPr>
          <w:u w:val="single"/>
        </w:rPr>
        <w:t>www.arc.gov.au</w:t>
      </w:r>
      <w:r w:rsidR="00CF431E" w:rsidRPr="00CF431E">
        <w:t>.</w:t>
      </w:r>
      <w:r w:rsidRPr="00450260">
        <w:t xml:space="preserve"> </w:t>
      </w:r>
    </w:p>
    <w:p w:rsidR="00FA041F" w:rsidRDefault="00FA041F" w:rsidP="00AC3595">
      <w:r w:rsidRPr="00450260">
        <w:rPr>
          <w:b/>
        </w:rPr>
        <w:t>Minister</w:t>
      </w:r>
      <w:r w:rsidRPr="00450260">
        <w:t xml:space="preserve"> means the Minister from time to time responsible for the administration of the</w:t>
      </w:r>
      <w:r>
        <w:t xml:space="preserve"> ARC Act.</w:t>
      </w:r>
    </w:p>
    <w:p w:rsidR="00FA041F" w:rsidRDefault="00FA041F" w:rsidP="00AC3595">
      <w:r>
        <w:rPr>
          <w:b/>
        </w:rPr>
        <w:t>NCGP</w:t>
      </w:r>
      <w:r>
        <w:t xml:space="preserve"> means the </w:t>
      </w:r>
      <w:r w:rsidR="00AA0278">
        <w:t xml:space="preserve">ARC’s </w:t>
      </w:r>
      <w:r w:rsidRPr="003C192F">
        <w:rPr>
          <w:i/>
        </w:rPr>
        <w:t>National Competitive Grants Program</w:t>
      </w:r>
      <w:r>
        <w:t>.</w:t>
      </w:r>
    </w:p>
    <w:p w:rsidR="00773A98" w:rsidRPr="00BF056E" w:rsidRDefault="00FA041F" w:rsidP="00AC3595">
      <w:r w:rsidRPr="00BF056E">
        <w:rPr>
          <w:b/>
        </w:rPr>
        <w:lastRenderedPageBreak/>
        <w:t>NHMRC</w:t>
      </w:r>
      <w:r w:rsidRPr="00BF056E">
        <w:t xml:space="preserve"> means the National Health and Medical Research Council.</w:t>
      </w:r>
    </w:p>
    <w:p w:rsidR="008D5302" w:rsidRPr="00BF056E" w:rsidRDefault="00773A98" w:rsidP="00AC3595">
      <w:r w:rsidRPr="00BF056E">
        <w:rPr>
          <w:b/>
        </w:rPr>
        <w:t>Partner Investigator</w:t>
      </w:r>
      <w:r w:rsidR="009D4CD6" w:rsidRPr="00BF056E">
        <w:rPr>
          <w:b/>
        </w:rPr>
        <w:t xml:space="preserve"> (PI)</w:t>
      </w:r>
      <w:r w:rsidRPr="00BF056E">
        <w:rPr>
          <w:b/>
        </w:rPr>
        <w:t xml:space="preserve"> </w:t>
      </w:r>
      <w:r w:rsidR="009D4CD6" w:rsidRPr="00BF056E">
        <w:t>means a researcher who satisfies the eligibility criteria for a PI under these Funding Rules.</w:t>
      </w:r>
    </w:p>
    <w:p w:rsidR="006E4A66" w:rsidRPr="00BF056E" w:rsidRDefault="008D5302" w:rsidP="00AC3595">
      <w:r w:rsidRPr="000C5035">
        <w:rPr>
          <w:b/>
          <w:bCs/>
        </w:rPr>
        <w:t xml:space="preserve">PhD </w:t>
      </w:r>
      <w:r w:rsidRPr="000C5035">
        <w:t xml:space="preserve">is a qualification that meets the level 10 criteria of the </w:t>
      </w:r>
      <w:r w:rsidRPr="000C5035">
        <w:rPr>
          <w:i/>
        </w:rPr>
        <w:t>Australian Qualifications Framework Second Edition January 2013</w:t>
      </w:r>
      <w:r w:rsidRPr="000C5035">
        <w:t>.</w:t>
      </w:r>
    </w:p>
    <w:p w:rsidR="00FA041F" w:rsidRDefault="00FA041F" w:rsidP="00AC3595">
      <w:r>
        <w:rPr>
          <w:b/>
        </w:rPr>
        <w:t xml:space="preserve">Project </w:t>
      </w:r>
      <w:r>
        <w:t>means a Proposal approved by the Minister to receive funding from the ARC.</w:t>
      </w:r>
    </w:p>
    <w:p w:rsidR="00FA041F" w:rsidRDefault="00FA041F" w:rsidP="00AC3595">
      <w:r>
        <w:rPr>
          <w:b/>
        </w:rPr>
        <w:t>Proposal</w:t>
      </w:r>
      <w:r>
        <w:t xml:space="preserve"> means a request to the ARC for the</w:t>
      </w:r>
      <w:r w:rsidR="00AC3595">
        <w:t xml:space="preserve"> provision of funding which is s</w:t>
      </w:r>
      <w:r>
        <w:t>ubmitted in accordance with the Funding Rules.</w:t>
      </w:r>
    </w:p>
    <w:p w:rsidR="00106765" w:rsidRPr="00106765" w:rsidRDefault="00FA041F" w:rsidP="00AC3595">
      <w:r>
        <w:rPr>
          <w:b/>
        </w:rPr>
        <w:t>Research Environment</w:t>
      </w:r>
      <w:r>
        <w:t xml:space="preserve"> means</w:t>
      </w:r>
      <w:r w:rsidR="00773A98">
        <w:t xml:space="preserve"> </w:t>
      </w:r>
      <w:r w:rsidR="00773A98" w:rsidRPr="00E37306">
        <w:t>the laboratory, department, school, centre or institute within the Administering Organisation whe</w:t>
      </w:r>
      <w:r w:rsidR="00773A98">
        <w:t xml:space="preserve">re research will be undertaken, </w:t>
      </w:r>
      <w:r w:rsidR="00773A98" w:rsidRPr="000111E7">
        <w:t xml:space="preserve">and which provides opportunities for knowledge growth, innovation, </w:t>
      </w:r>
      <w:r w:rsidR="00773A98" w:rsidRPr="00106765">
        <w:t>collaboration, mentoring and student training</w:t>
      </w:r>
      <w:r w:rsidR="00773A98" w:rsidRPr="000C5035">
        <w:t>.</w:t>
      </w:r>
      <w:r w:rsidRPr="00106765">
        <w:t xml:space="preserve"> </w:t>
      </w:r>
    </w:p>
    <w:p w:rsidR="00FA041F" w:rsidRDefault="00FA041F" w:rsidP="00AC3595">
      <w:r w:rsidRPr="00106765">
        <w:rPr>
          <w:b/>
        </w:rPr>
        <w:t>Research Office</w:t>
      </w:r>
      <w:r w:rsidRPr="00106765">
        <w:t xml:space="preserve"> means a business</w:t>
      </w:r>
      <w:r>
        <w:t xml:space="preserve"> unit within an Eligible Organisation that is responsible for administrative contact with the ARC regarding Proposals and Projects. </w:t>
      </w:r>
    </w:p>
    <w:p w:rsidR="00FA041F" w:rsidRDefault="00FA041F" w:rsidP="00AC3595">
      <w:r>
        <w:rPr>
          <w:b/>
        </w:rPr>
        <w:t xml:space="preserve">RMS </w:t>
      </w:r>
      <w:r>
        <w:t>means the ARC’s online Research Management System.</w:t>
      </w:r>
    </w:p>
    <w:p w:rsidR="006E4A66" w:rsidRDefault="006E4A66" w:rsidP="003E3917">
      <w:bookmarkStart w:id="60" w:name="OLE_LINK7"/>
      <w:bookmarkStart w:id="61" w:name="OLE_LINK8"/>
      <w:r>
        <w:rPr>
          <w:b/>
        </w:rPr>
        <w:t>Selection Advisory Committee</w:t>
      </w:r>
      <w:r w:rsidRPr="00240F99">
        <w:t xml:space="preserve"> (SAC)</w:t>
      </w:r>
      <w:r>
        <w:t xml:space="preserve"> means a group of experts appointed to assist the ARC to evaluate Proposal</w:t>
      </w:r>
      <w:r w:rsidR="00662881">
        <w:t>s</w:t>
      </w:r>
      <w:r>
        <w:t xml:space="preserve"> and to provide a recommendation for funding to the ARC.</w:t>
      </w:r>
    </w:p>
    <w:bookmarkEnd w:id="60"/>
    <w:bookmarkEnd w:id="61"/>
    <w:p w:rsidR="00FA041F" w:rsidRDefault="00FA041F" w:rsidP="00AC3595">
      <w:r>
        <w:rPr>
          <w:b/>
        </w:rPr>
        <w:t>Special Condition</w:t>
      </w:r>
      <w:r>
        <w:t xml:space="preserve"> means a special condition specified in a Funding Agreement which governs the use of the funding provided by the ARC.</w:t>
      </w:r>
    </w:p>
    <w:p w:rsidR="00FA041F" w:rsidRDefault="00FA041F" w:rsidP="00AC3595">
      <w:r>
        <w:rPr>
          <w:b/>
        </w:rPr>
        <w:t>Strategic Research Priorities</w:t>
      </w:r>
      <w:r>
        <w:t xml:space="preserve"> means priority research areas identified by the Australian Government</w:t>
      </w:r>
      <w:r w:rsidR="001462EB">
        <w:t xml:space="preserve">, </w:t>
      </w:r>
      <w:r w:rsidR="000928BA">
        <w:t xml:space="preserve">and </w:t>
      </w:r>
      <w:r w:rsidR="001462EB">
        <w:t>available</w:t>
      </w:r>
      <w:r>
        <w:t xml:space="preserve"> </w:t>
      </w:r>
      <w:r w:rsidR="009040AD">
        <w:t xml:space="preserve">via </w:t>
      </w:r>
      <w:r>
        <w:t xml:space="preserve">the ARC website at </w:t>
      </w:r>
      <w:r w:rsidR="002634CE" w:rsidRPr="000928BA">
        <w:rPr>
          <w:u w:val="single"/>
        </w:rPr>
        <w:t>www.arc.gov.au</w:t>
      </w:r>
      <w:r>
        <w:t>.</w:t>
      </w:r>
    </w:p>
    <w:p w:rsidR="00821871" w:rsidRDefault="00FA041F" w:rsidP="00AC3595">
      <w:r>
        <w:rPr>
          <w:b/>
        </w:rPr>
        <w:t>UA</w:t>
      </w:r>
      <w:r>
        <w:t xml:space="preserve"> means Universities Australia</w:t>
      </w:r>
      <w:r w:rsidR="000111E7">
        <w:t>.</w:t>
      </w:r>
    </w:p>
    <w:p w:rsidR="00821871" w:rsidRDefault="00821871" w:rsidP="003E3917">
      <w:r w:rsidRPr="00D73F6D">
        <w:rPr>
          <w:b/>
        </w:rPr>
        <w:t xml:space="preserve">Workshop </w:t>
      </w:r>
      <w:r w:rsidR="00717145">
        <w:rPr>
          <w:b/>
        </w:rPr>
        <w:t>S</w:t>
      </w:r>
      <w:r w:rsidRPr="00D73F6D">
        <w:rPr>
          <w:b/>
        </w:rPr>
        <w:t>ervices</w:t>
      </w:r>
      <w:r>
        <w:t xml:space="preserve"> means </w:t>
      </w:r>
      <w:r w:rsidR="009040AD">
        <w:t xml:space="preserve">specialised </w:t>
      </w:r>
      <w:r w:rsidR="00841C82">
        <w:t>construction and maintenance activities carried out by a technician, often within a dedicated facility for working with materials such as wood, glass, metal or electronics</w:t>
      </w:r>
      <w:r w:rsidR="00717145">
        <w:t>.</w:t>
      </w:r>
    </w:p>
    <w:p w:rsidR="00F047FB" w:rsidRDefault="007E777D" w:rsidP="003E3917">
      <w:pPr>
        <w:pStyle w:val="StyleHeading2IRD"/>
      </w:pPr>
      <w:bookmarkStart w:id="62" w:name="_Toc214174971"/>
      <w:bookmarkStart w:id="63" w:name="_Toc214245274"/>
      <w:bookmarkStart w:id="64" w:name="_Toc214263030"/>
      <w:bookmarkStart w:id="65" w:name="_Toc214263178"/>
      <w:bookmarkStart w:id="66" w:name="_Toc214263467"/>
      <w:bookmarkStart w:id="67" w:name="_Toc280523358"/>
      <w:bookmarkStart w:id="68" w:name="_Toc372538282"/>
      <w:r>
        <w:t>Introduction</w:t>
      </w:r>
      <w:bookmarkEnd w:id="62"/>
      <w:bookmarkEnd w:id="63"/>
      <w:bookmarkEnd w:id="64"/>
      <w:bookmarkEnd w:id="65"/>
      <w:bookmarkEnd w:id="66"/>
      <w:bookmarkEnd w:id="67"/>
      <w:bookmarkEnd w:id="68"/>
    </w:p>
    <w:p w:rsidR="00F047FB" w:rsidRPr="00EF2E64" w:rsidRDefault="007E777D" w:rsidP="003E3917">
      <w:pPr>
        <w:pStyle w:val="StyleHeading3IRD"/>
      </w:pPr>
      <w:bookmarkStart w:id="69" w:name="_Toc214174972"/>
      <w:bookmarkStart w:id="70" w:name="_Toc214190259"/>
      <w:bookmarkStart w:id="71" w:name="_Toc214245275"/>
      <w:bookmarkStart w:id="72" w:name="_Toc214263031"/>
      <w:bookmarkStart w:id="73" w:name="_Toc214263179"/>
      <w:bookmarkStart w:id="74" w:name="_Toc214263468"/>
      <w:bookmarkStart w:id="75" w:name="_Toc280523359"/>
      <w:bookmarkStart w:id="76" w:name="_Toc372538283"/>
      <w:r w:rsidRPr="00EF2E64">
        <w:t>Overview</w:t>
      </w:r>
      <w:bookmarkEnd w:id="69"/>
      <w:bookmarkEnd w:id="70"/>
      <w:bookmarkEnd w:id="71"/>
      <w:bookmarkEnd w:id="72"/>
      <w:bookmarkEnd w:id="73"/>
      <w:bookmarkEnd w:id="74"/>
      <w:bookmarkEnd w:id="75"/>
      <w:bookmarkEnd w:id="76"/>
    </w:p>
    <w:p w:rsidR="00652DB8" w:rsidRDefault="00652DB8" w:rsidP="003E3917">
      <w:pPr>
        <w:pStyle w:val="Paralevel1"/>
      </w:pPr>
      <w:r w:rsidRPr="007C5EE6">
        <w:t>These Funding Rules are a legislative instrument current as at the date of signing by the Minister and have been prepared in accordance with the requirements of the ARC Act in force then</w:t>
      </w:r>
      <w:r>
        <w:t>.</w:t>
      </w:r>
    </w:p>
    <w:p w:rsidR="00652DB8" w:rsidRDefault="00652DB8" w:rsidP="003E3917">
      <w:pPr>
        <w:pStyle w:val="Paralevel1"/>
      </w:pPr>
      <w:r>
        <w:t xml:space="preserve">These </w:t>
      </w:r>
      <w:r w:rsidR="00445ED9">
        <w:t>F</w:t>
      </w:r>
      <w:r>
        <w:t xml:space="preserve">unding </w:t>
      </w:r>
      <w:r w:rsidR="00445ED9">
        <w:t>R</w:t>
      </w:r>
      <w:r>
        <w:t xml:space="preserve">ules relate to schemes funded under the Discovery Program of the ARC’s </w:t>
      </w:r>
      <w:r w:rsidRPr="007832AA">
        <w:rPr>
          <w:i/>
        </w:rPr>
        <w:t>National Competitive Grants Program</w:t>
      </w:r>
      <w:r>
        <w:t>.</w:t>
      </w:r>
      <w:r w:rsidR="00841C82">
        <w:t xml:space="preserve"> </w:t>
      </w:r>
      <w:r w:rsidRPr="0028543D">
        <w:t xml:space="preserve">The </w:t>
      </w:r>
      <w:r w:rsidRPr="0028543D">
        <w:lastRenderedPageBreak/>
        <w:t>Discovery Program supports the growth of Australia’s research and innovation capacity, which generates new knowledge resulting in the development of new technologies, products and ideas, the creation of jobs, economic growth and an enhanced quality of life in Australia.</w:t>
      </w:r>
    </w:p>
    <w:p w:rsidR="00652DB8" w:rsidRDefault="0038747F" w:rsidP="003E3917">
      <w:pPr>
        <w:pStyle w:val="Paralevel1"/>
      </w:pPr>
      <w:r>
        <w:t>T</w:t>
      </w:r>
      <w:r w:rsidR="00652DB8">
        <w:t xml:space="preserve">he Discovery Program aims to: </w:t>
      </w:r>
    </w:p>
    <w:p w:rsidR="00652DB8" w:rsidRPr="0028543D" w:rsidRDefault="00652DB8" w:rsidP="00E06F8D">
      <w:pPr>
        <w:pStyle w:val="ListParagraph"/>
      </w:pPr>
      <w:r w:rsidRPr="0028543D">
        <w:t xml:space="preserve">Fund </w:t>
      </w:r>
      <w:r w:rsidRPr="001001B9">
        <w:t>excellent</w:t>
      </w:r>
      <w:r w:rsidRPr="0028543D">
        <w:t>, internationally competitive research by individuals and teams that will produce high quality outcomes</w:t>
      </w:r>
      <w:r w:rsidR="00AA0278">
        <w:t>.</w:t>
      </w:r>
    </w:p>
    <w:p w:rsidR="00652DB8" w:rsidRPr="0028543D" w:rsidRDefault="00652DB8" w:rsidP="00E06F8D">
      <w:pPr>
        <w:pStyle w:val="ListParagraph"/>
      </w:pPr>
      <w:r w:rsidRPr="0028543D">
        <w:t>Build Australia’s research capacity through supporting and facilitating research training and career opportunities for excellent Australian and international researchers</w:t>
      </w:r>
      <w:r w:rsidR="00AA0278">
        <w:t>.</w:t>
      </w:r>
    </w:p>
    <w:p w:rsidR="00652DB8" w:rsidRPr="0028543D" w:rsidRDefault="00652DB8" w:rsidP="00E06F8D">
      <w:pPr>
        <w:pStyle w:val="ListParagraph"/>
      </w:pPr>
      <w:r w:rsidRPr="0028543D">
        <w:t>Support research in priority areas that will</w:t>
      </w:r>
      <w:r>
        <w:t xml:space="preserve"> deliver national benefits</w:t>
      </w:r>
      <w:r w:rsidR="00AA0278">
        <w:t>.</w:t>
      </w:r>
      <w:r>
        <w:t xml:space="preserve"> </w:t>
      </w:r>
    </w:p>
    <w:p w:rsidR="00652DB8" w:rsidRDefault="00652DB8" w:rsidP="00E06F8D">
      <w:pPr>
        <w:pStyle w:val="ListParagraph"/>
      </w:pPr>
      <w:r>
        <w:t>Enhance research capacity and outcomes through support for international collaboration.</w:t>
      </w:r>
    </w:p>
    <w:p w:rsidR="00652DB8" w:rsidRDefault="00652DB8" w:rsidP="003E3917">
      <w:pPr>
        <w:pStyle w:val="Paralevel1"/>
      </w:pPr>
      <w:r w:rsidRPr="00195E6B">
        <w:t xml:space="preserve">The </w:t>
      </w:r>
      <w:r>
        <w:t xml:space="preserve">Discovery Program </w:t>
      </w:r>
      <w:r w:rsidRPr="00195E6B">
        <w:t>scheme</w:t>
      </w:r>
      <w:r>
        <w:t>s</w:t>
      </w:r>
      <w:r w:rsidRPr="00195E6B">
        <w:t xml:space="preserve"> pr</w:t>
      </w:r>
      <w:r>
        <w:t>ovide funding to Administering O</w:t>
      </w:r>
      <w:r w:rsidRPr="00195E6B">
        <w:t xml:space="preserve">rganisations to support research </w:t>
      </w:r>
      <w:r w:rsidR="00445ED9">
        <w:t>Projects</w:t>
      </w:r>
      <w:r w:rsidRPr="00195E6B">
        <w:t xml:space="preserve">. </w:t>
      </w:r>
    </w:p>
    <w:p w:rsidR="00266DF5" w:rsidRDefault="00652DB8" w:rsidP="003E3917">
      <w:pPr>
        <w:pStyle w:val="Paralevel1"/>
      </w:pPr>
      <w:r>
        <w:t xml:space="preserve">The ARC undertakes periodic evaluations of the performance and administration of the schemes under the </w:t>
      </w:r>
      <w:r w:rsidR="00AA0278">
        <w:rPr>
          <w:i/>
        </w:rPr>
        <w:t>NCGP</w:t>
      </w:r>
      <w:r>
        <w:t xml:space="preserve">. </w:t>
      </w:r>
    </w:p>
    <w:p w:rsidR="00266DF5" w:rsidRPr="00266DF5" w:rsidRDefault="00266DF5" w:rsidP="003E3917">
      <w:pPr>
        <w:pStyle w:val="Paralevel1"/>
      </w:pPr>
      <w:r w:rsidRPr="00266DF5">
        <w:t>The Key Performance Indicators (KPIs) for the Discovery Program are specified each year in the ARC Portfolio Budget Statements</w:t>
      </w:r>
      <w:r w:rsidR="00D0020D">
        <w:t xml:space="preserve"> and </w:t>
      </w:r>
      <w:r w:rsidR="009040AD">
        <w:t xml:space="preserve">the ARC </w:t>
      </w:r>
      <w:r w:rsidR="00D0020D">
        <w:t>Strategic Plan</w:t>
      </w:r>
      <w:r w:rsidRPr="00266DF5">
        <w:t>. The KPIs focus on long-term outcomes as well as medium-term outcomes relating to building Australia’s research capacity, for example, research careers and training, contributions in areas of national need and research</w:t>
      </w:r>
      <w:r>
        <w:t xml:space="preserve"> collaboration. These</w:t>
      </w:r>
      <w:r w:rsidRPr="00266DF5">
        <w:t xml:space="preserve"> are addressed each year in the ARC’s annual report.</w:t>
      </w:r>
    </w:p>
    <w:p w:rsidR="0028543D" w:rsidRPr="00921AC3" w:rsidRDefault="0028543D" w:rsidP="003E3917">
      <w:pPr>
        <w:pStyle w:val="StyleHeading3IRD"/>
      </w:pPr>
      <w:bookmarkStart w:id="77" w:name="_Toc367458285"/>
      <w:bookmarkStart w:id="78" w:name="_Toc367458286"/>
      <w:bookmarkStart w:id="79" w:name="_Toc367286584"/>
      <w:bookmarkStart w:id="80" w:name="_Toc367286585"/>
      <w:bookmarkStart w:id="81" w:name="_Toc367286587"/>
      <w:bookmarkStart w:id="82" w:name="_Toc367286588"/>
      <w:bookmarkStart w:id="83" w:name="_Toc367286590"/>
      <w:bookmarkStart w:id="84" w:name="_Toc367286594"/>
      <w:bookmarkStart w:id="85" w:name="_Toc367286596"/>
      <w:bookmarkStart w:id="86" w:name="_Toc367286597"/>
      <w:bookmarkStart w:id="87" w:name="_Toc372538284"/>
      <w:bookmarkEnd w:id="77"/>
      <w:bookmarkEnd w:id="78"/>
      <w:bookmarkEnd w:id="79"/>
      <w:bookmarkEnd w:id="80"/>
      <w:bookmarkEnd w:id="81"/>
      <w:bookmarkEnd w:id="82"/>
      <w:bookmarkEnd w:id="83"/>
      <w:bookmarkEnd w:id="84"/>
      <w:bookmarkEnd w:id="85"/>
      <w:bookmarkEnd w:id="86"/>
      <w:r w:rsidRPr="00921AC3">
        <w:t>Research/Activities Supported</w:t>
      </w:r>
      <w:bookmarkEnd w:id="87"/>
    </w:p>
    <w:p w:rsidR="00BA2F15" w:rsidRDefault="00195E6B" w:rsidP="003E3917">
      <w:pPr>
        <w:pStyle w:val="Paralevel1"/>
      </w:pPr>
      <w:r w:rsidRPr="00195E6B">
        <w:t xml:space="preserve">For the purposes of </w:t>
      </w:r>
      <w:r>
        <w:t xml:space="preserve">these </w:t>
      </w:r>
      <w:r w:rsidR="00FC7F68">
        <w:t>Funding</w:t>
      </w:r>
      <w:r>
        <w:t xml:space="preserve"> Rules</w:t>
      </w:r>
      <w:r w:rsidRPr="00195E6B">
        <w:t>, research is defined as the creation of new knowledge and/or the use of existing knowledge in a new and creative way so as to genera</w:t>
      </w:r>
      <w:r w:rsidR="00A2249F">
        <w:t>te new concepts, methodologies</w:t>
      </w:r>
      <w:r w:rsidR="00BD30D4">
        <w:t>,</w:t>
      </w:r>
      <w:r w:rsidR="00A2249F">
        <w:t xml:space="preserve"> </w:t>
      </w:r>
      <w:r w:rsidR="001625B1">
        <w:t xml:space="preserve">inventions </w:t>
      </w:r>
      <w:r w:rsidR="00A2249F">
        <w:t xml:space="preserve">and </w:t>
      </w:r>
      <w:r w:rsidRPr="00195E6B">
        <w:t xml:space="preserve">understandings. This could include synthesis and analysis of previous research to the extent that it is new and creative. </w:t>
      </w:r>
    </w:p>
    <w:p w:rsidR="00F856B6" w:rsidRDefault="00195E6B" w:rsidP="003E3917">
      <w:pPr>
        <w:pStyle w:val="Paralevel1"/>
      </w:pPr>
      <w:r w:rsidRPr="00195E6B">
        <w:t>This definition of research</w:t>
      </w:r>
      <w:r w:rsidR="002365EC">
        <w:t xml:space="preserve"> </w:t>
      </w:r>
      <w:r w:rsidRPr="00195E6B">
        <w:t>is consistent with</w:t>
      </w:r>
      <w:r w:rsidR="00307F93">
        <w:t xml:space="preserve"> a broad notion of research and experimental development </w:t>
      </w:r>
      <w:r w:rsidR="007B514E">
        <w:t>compris</w:t>
      </w:r>
      <w:r w:rsidR="00307F93">
        <w:t xml:space="preserve">ing </w:t>
      </w:r>
      <w:r w:rsidR="00CC43E5">
        <w:t>“</w:t>
      </w:r>
      <w:r w:rsidR="007B514E">
        <w:t>creative work undertaken on a systematic basis in order to increase the stock of knowledge, including knowledge of man [</w:t>
      </w:r>
      <w:r w:rsidR="004D3D3F">
        <w:t>human</w:t>
      </w:r>
      <w:r w:rsidR="007B514E">
        <w:t>kind], culture and society, and the use of this stock of knowledge to devise new application</w:t>
      </w:r>
      <w:r w:rsidRPr="00195E6B">
        <w:t>s</w:t>
      </w:r>
      <w:r w:rsidR="00CC43E5">
        <w:t>”</w:t>
      </w:r>
      <w:r w:rsidR="00C17052">
        <w:rPr>
          <w:rStyle w:val="FootnoteReference"/>
        </w:rPr>
        <w:footnoteReference w:id="1"/>
      </w:r>
      <w:r w:rsidRPr="00195E6B">
        <w:t>.</w:t>
      </w:r>
    </w:p>
    <w:p w:rsidR="004D090E" w:rsidRDefault="004D090E">
      <w:pPr>
        <w:spacing w:after="0"/>
        <w:ind w:left="0"/>
      </w:pPr>
      <w:r>
        <w:br w:type="page"/>
      </w:r>
    </w:p>
    <w:p w:rsidR="004A1573" w:rsidRDefault="004A1573" w:rsidP="003E3917">
      <w:pPr>
        <w:pStyle w:val="Paralevel1"/>
      </w:pPr>
      <w:r w:rsidRPr="00C03E37">
        <w:lastRenderedPageBreak/>
        <w:t>Exc</w:t>
      </w:r>
      <w:r>
        <w:t xml:space="preserve">ept where such activities meet the definition of research in subsection </w:t>
      </w:r>
      <w:r w:rsidR="00D43936">
        <w:t>A</w:t>
      </w:r>
      <w:r>
        <w:t>4.</w:t>
      </w:r>
      <w:r w:rsidR="008041E0">
        <w:t>2.1</w:t>
      </w:r>
      <w:r>
        <w:t>, th</w:t>
      </w:r>
      <w:r w:rsidR="00C21657">
        <w:t xml:space="preserve">e </w:t>
      </w:r>
      <w:r w:rsidR="00652DB8">
        <w:t>Discovery Program</w:t>
      </w:r>
      <w:r w:rsidR="00C21657">
        <w:t xml:space="preserve"> </w:t>
      </w:r>
      <w:r w:rsidR="008041E0">
        <w:t>does</w:t>
      </w:r>
      <w:r w:rsidR="008041E0" w:rsidRPr="00511CD1">
        <w:t xml:space="preserve"> </w:t>
      </w:r>
      <w:r w:rsidRPr="00511CD1">
        <w:t>not support</w:t>
      </w:r>
      <w:r>
        <w:t xml:space="preserve"> production of:</w:t>
      </w:r>
    </w:p>
    <w:p w:rsidR="001001B9" w:rsidRDefault="004A1573" w:rsidP="00CC6FD4">
      <w:pPr>
        <w:pStyle w:val="ListParagraph"/>
        <w:numPr>
          <w:ilvl w:val="0"/>
          <w:numId w:val="19"/>
        </w:numPr>
      </w:pPr>
      <w:r w:rsidRPr="00511CD1">
        <w:t>compilation of data, computer programs, research aids and tools</w:t>
      </w:r>
      <w:r w:rsidR="001001B9">
        <w:t>;</w:t>
      </w:r>
    </w:p>
    <w:p w:rsidR="001001B9" w:rsidRDefault="004A1573" w:rsidP="00CC6FD4">
      <w:pPr>
        <w:pStyle w:val="ListParagraph"/>
        <w:numPr>
          <w:ilvl w:val="0"/>
          <w:numId w:val="19"/>
        </w:numPr>
      </w:pPr>
      <w:r w:rsidRPr="00511CD1">
        <w:t>descriptive data compilations, catalogues or bibliographies;</w:t>
      </w:r>
      <w:r w:rsidR="001001B9">
        <w:t xml:space="preserve"> or</w:t>
      </w:r>
    </w:p>
    <w:p w:rsidR="00BF056E" w:rsidRPr="00BF056E" w:rsidRDefault="004A1573" w:rsidP="00CC6FD4">
      <w:pPr>
        <w:pStyle w:val="ListParagraph"/>
        <w:numPr>
          <w:ilvl w:val="0"/>
          <w:numId w:val="19"/>
        </w:numPr>
      </w:pPr>
      <w:proofErr w:type="gramStart"/>
      <w:r w:rsidRPr="00BF056E">
        <w:t>teaching</w:t>
      </w:r>
      <w:proofErr w:type="gramEnd"/>
      <w:r w:rsidRPr="00BF056E">
        <w:t xml:space="preserve"> materials</w:t>
      </w:r>
      <w:r w:rsidR="00BF056E" w:rsidRPr="000C5035">
        <w:t>.</w:t>
      </w:r>
    </w:p>
    <w:p w:rsidR="00C21657" w:rsidRPr="00450260" w:rsidRDefault="00C21657" w:rsidP="003E3917">
      <w:pPr>
        <w:pStyle w:val="Paralevel1"/>
      </w:pPr>
      <w:r w:rsidRPr="00450260">
        <w:t xml:space="preserve">The </w:t>
      </w:r>
      <w:r w:rsidR="00652DB8" w:rsidRPr="00450260">
        <w:t>Discovery Program</w:t>
      </w:r>
      <w:r w:rsidRPr="00450260">
        <w:t xml:space="preserve"> does not support Medical and Dental Research, as defined in section </w:t>
      </w:r>
      <w:r w:rsidR="004A0B58">
        <w:t>A</w:t>
      </w:r>
      <w:r w:rsidRPr="00450260">
        <w:t>3 of these Funding Rules.</w:t>
      </w:r>
    </w:p>
    <w:p w:rsidR="00F047FB" w:rsidRDefault="002365EC" w:rsidP="003E3917">
      <w:pPr>
        <w:pStyle w:val="StyleHeading2IRD"/>
      </w:pPr>
      <w:bookmarkStart w:id="88" w:name="_Toc372538285"/>
      <w:r>
        <w:t>Funding</w:t>
      </w:r>
      <w:bookmarkEnd w:id="88"/>
    </w:p>
    <w:p w:rsidR="00F047FB" w:rsidRDefault="000C42AC" w:rsidP="003E3917">
      <w:pPr>
        <w:pStyle w:val="StyleHeading3IRD"/>
      </w:pPr>
      <w:bookmarkStart w:id="89" w:name="_Toc372538286"/>
      <w:r>
        <w:t xml:space="preserve">Level and Period of </w:t>
      </w:r>
      <w:r w:rsidR="00FC7F68">
        <w:t>Funding</w:t>
      </w:r>
      <w:bookmarkEnd w:id="89"/>
    </w:p>
    <w:p w:rsidR="002514F4" w:rsidRDefault="007E777D" w:rsidP="003E3917">
      <w:pPr>
        <w:pStyle w:val="Paralevel1"/>
      </w:pPr>
      <w:r w:rsidRPr="00D85D7F">
        <w:t xml:space="preserve">All amounts referred to in these </w:t>
      </w:r>
      <w:r w:rsidR="00FC7F68">
        <w:t>Funding</w:t>
      </w:r>
      <w:r w:rsidRPr="00D85D7F">
        <w:t xml:space="preserve"> Rules are to be read as exclusive of GST (if any), unless expressly stated otherwise.</w:t>
      </w:r>
    </w:p>
    <w:p w:rsidR="00652DB8" w:rsidRPr="00B7788C" w:rsidRDefault="00652DB8" w:rsidP="003E3917">
      <w:pPr>
        <w:pStyle w:val="Paralevel1"/>
      </w:pPr>
      <w:r>
        <w:t xml:space="preserve">The level and period of funding as well as </w:t>
      </w:r>
      <w:r w:rsidR="00CF36AE">
        <w:t xml:space="preserve">details on </w:t>
      </w:r>
      <w:r>
        <w:t xml:space="preserve">supported budget items for each of the </w:t>
      </w:r>
      <w:r w:rsidRPr="00B7788C">
        <w:t xml:space="preserve">schemes under the Discovery Program are outlined in </w:t>
      </w:r>
      <w:r w:rsidR="008627DF" w:rsidRPr="00B7788C">
        <w:t>the</w:t>
      </w:r>
      <w:r w:rsidR="005A7CFB">
        <w:t>se</w:t>
      </w:r>
      <w:r w:rsidR="008627DF" w:rsidRPr="00B7788C">
        <w:t xml:space="preserve"> </w:t>
      </w:r>
      <w:r w:rsidR="00BD30D4">
        <w:t>F</w:t>
      </w:r>
      <w:r w:rsidR="008627DF" w:rsidRPr="00B7788C">
        <w:t xml:space="preserve">unding </w:t>
      </w:r>
      <w:r w:rsidR="00BD30D4">
        <w:t>R</w:t>
      </w:r>
      <w:r w:rsidR="008627DF" w:rsidRPr="00B7788C">
        <w:t>ules</w:t>
      </w:r>
      <w:r w:rsidRPr="00B7788C">
        <w:t>.</w:t>
      </w:r>
    </w:p>
    <w:p w:rsidR="00B7788C" w:rsidRDefault="00B7788C" w:rsidP="003E3917">
      <w:pPr>
        <w:pStyle w:val="Paralevel1"/>
      </w:pPr>
      <w:r w:rsidRPr="000C5035">
        <w:t xml:space="preserve">The ARC reserves the right to recommend </w:t>
      </w:r>
      <w:r w:rsidR="00864974">
        <w:t xml:space="preserve">funding </w:t>
      </w:r>
      <w:r w:rsidRPr="000C5035">
        <w:t>levels</w:t>
      </w:r>
      <w:r w:rsidR="00864974">
        <w:t xml:space="preserve"> which may be less than</w:t>
      </w:r>
      <w:r w:rsidRPr="000C5035">
        <w:t xml:space="preserve"> those requested in the Proposal</w:t>
      </w:r>
      <w:r w:rsidR="00864974">
        <w:t xml:space="preserve">, and </w:t>
      </w:r>
      <w:proofErr w:type="gramStart"/>
      <w:r w:rsidR="00864974">
        <w:t xml:space="preserve">a </w:t>
      </w:r>
      <w:r w:rsidR="00864974" w:rsidRPr="000C5035">
        <w:t>duration</w:t>
      </w:r>
      <w:proofErr w:type="gramEnd"/>
      <w:r w:rsidR="00864974" w:rsidRPr="000C5035">
        <w:t xml:space="preserve"> of ARC funding which may differ from</w:t>
      </w:r>
      <w:r w:rsidR="00864974">
        <w:t xml:space="preserve"> that requested in the Proposal</w:t>
      </w:r>
      <w:r w:rsidRPr="000C5035">
        <w:t>.</w:t>
      </w:r>
    </w:p>
    <w:p w:rsidR="008B34B5" w:rsidRDefault="008B34B5" w:rsidP="003E3917">
      <w:pPr>
        <w:pStyle w:val="Paralevel1"/>
      </w:pPr>
      <w:r>
        <w:t>The ARC will not duplicate funding for research</w:t>
      </w:r>
      <w:r w:rsidR="00C7347D">
        <w:t xml:space="preserve"> or research </w:t>
      </w:r>
      <w:r>
        <w:t xml:space="preserve">infrastructure funded by the Commonwealth. </w:t>
      </w:r>
    </w:p>
    <w:p w:rsidR="008B34B5" w:rsidRDefault="008B34B5" w:rsidP="003E3917">
      <w:pPr>
        <w:pStyle w:val="Paralevel1"/>
      </w:pPr>
      <w:r>
        <w:t>The Proposal must list all current funding and requested funding for each participant under any ARC scheme and any other Commonwealth funding scheme.</w:t>
      </w:r>
    </w:p>
    <w:p w:rsidR="00C555D1" w:rsidRPr="00FC03F0" w:rsidRDefault="00C555D1" w:rsidP="003E3917">
      <w:pPr>
        <w:pStyle w:val="Paralevel1"/>
      </w:pPr>
      <w:r>
        <w:t xml:space="preserve">The Administering Organisation is responsible for any and all </w:t>
      </w:r>
      <w:r w:rsidR="00C7347D">
        <w:t>financial</w:t>
      </w:r>
      <w:r w:rsidR="003845A2">
        <w:t xml:space="preserve"> and taxation</w:t>
      </w:r>
      <w:r w:rsidR="00C7347D">
        <w:t xml:space="preserve"> </w:t>
      </w:r>
      <w:r>
        <w:t>implications associated with receiving funds.</w:t>
      </w:r>
    </w:p>
    <w:p w:rsidR="00683393" w:rsidRDefault="00683393" w:rsidP="003E3917">
      <w:pPr>
        <w:pStyle w:val="StyleHeading3IRD"/>
      </w:pPr>
      <w:bookmarkStart w:id="90" w:name="_Toc372538287"/>
      <w:r>
        <w:t>Budget Items</w:t>
      </w:r>
      <w:r w:rsidRPr="00683393">
        <w:t xml:space="preserve"> </w:t>
      </w:r>
      <w:r>
        <w:t>Supported</w:t>
      </w:r>
      <w:bookmarkEnd w:id="90"/>
    </w:p>
    <w:p w:rsidR="00683393" w:rsidRPr="007D4D18" w:rsidRDefault="00683393" w:rsidP="003E3917">
      <w:pPr>
        <w:pStyle w:val="Paralevel1"/>
      </w:pPr>
      <w:r w:rsidRPr="007D4D18">
        <w:t xml:space="preserve">Budget items that directly support </w:t>
      </w:r>
      <w:r w:rsidRPr="000C5035">
        <w:t>a research program may be funded, including</w:t>
      </w:r>
      <w:r w:rsidRPr="007D4D18">
        <w:t>:</w:t>
      </w:r>
      <w:bookmarkStart w:id="91" w:name="_Toc329789331"/>
      <w:bookmarkStart w:id="92" w:name="_Toc329789418"/>
      <w:bookmarkEnd w:id="91"/>
      <w:bookmarkEnd w:id="92"/>
    </w:p>
    <w:p w:rsidR="00683393" w:rsidRPr="007D4D18" w:rsidRDefault="00683393" w:rsidP="00CC6FD4">
      <w:pPr>
        <w:pStyle w:val="ListParagraph"/>
        <w:numPr>
          <w:ilvl w:val="0"/>
          <w:numId w:val="20"/>
        </w:numPr>
      </w:pPr>
      <w:r w:rsidRPr="007D4D18">
        <w:t>access to national and international research and infrastructure facilities including specialist archives, collections and databases</w:t>
      </w:r>
      <w:r w:rsidR="00BD30D4">
        <w:t>;</w:t>
      </w:r>
    </w:p>
    <w:p w:rsidR="00683393" w:rsidRPr="000C5035" w:rsidRDefault="00683393" w:rsidP="00E06F8D">
      <w:pPr>
        <w:pStyle w:val="ListParagraph"/>
      </w:pPr>
      <w:r w:rsidRPr="000C5035">
        <w:t xml:space="preserve">access to </w:t>
      </w:r>
      <w:r w:rsidR="00717145">
        <w:t>W</w:t>
      </w:r>
      <w:r w:rsidRPr="000C5035">
        <w:t xml:space="preserve">orkshop </w:t>
      </w:r>
      <w:r w:rsidR="00717145">
        <w:t>S</w:t>
      </w:r>
      <w:r w:rsidRPr="000C5035">
        <w:t xml:space="preserve">ervices linked to and justified explicitly against the Project (for example, machine tools and qualified technicians); </w:t>
      </w:r>
    </w:p>
    <w:p w:rsidR="00683393" w:rsidRPr="000C5035" w:rsidRDefault="00683393" w:rsidP="00E06F8D">
      <w:pPr>
        <w:pStyle w:val="ListParagraph"/>
      </w:pPr>
      <w:r w:rsidRPr="000C5035">
        <w:t xml:space="preserve">expenditure on </w:t>
      </w:r>
      <w:r w:rsidR="0038747F">
        <w:t>F</w:t>
      </w:r>
      <w:r w:rsidRPr="000C5035">
        <w:t>ield</w:t>
      </w:r>
      <w:r w:rsidR="00FF217A" w:rsidRPr="000C5035">
        <w:t xml:space="preserve"> </w:t>
      </w:r>
      <w:r w:rsidR="0038747F">
        <w:t>R</w:t>
      </w:r>
      <w:r w:rsidR="00FF217A" w:rsidRPr="000C5035">
        <w:t>esearch</w:t>
      </w:r>
      <w:r w:rsidR="00E17229" w:rsidRPr="000C5035">
        <w:t xml:space="preserve"> </w:t>
      </w:r>
      <w:r w:rsidRPr="000C5035">
        <w:t xml:space="preserve">essential to the </w:t>
      </w:r>
      <w:r w:rsidR="006B795D">
        <w:t>P</w:t>
      </w:r>
      <w:r w:rsidR="006B795D" w:rsidRPr="000C5035">
        <w:t>roject</w:t>
      </w:r>
      <w:r w:rsidRPr="000C5035">
        <w:t xml:space="preserve">, including technical and logistical support, and travel and accommodation costs; </w:t>
      </w:r>
    </w:p>
    <w:p w:rsidR="004D090E" w:rsidRDefault="004D090E">
      <w:pPr>
        <w:spacing w:after="0"/>
        <w:ind w:left="0"/>
        <w:rPr>
          <w:color w:val="000000"/>
        </w:rPr>
      </w:pPr>
      <w:r>
        <w:br w:type="page"/>
      </w:r>
    </w:p>
    <w:p w:rsidR="00683393" w:rsidRPr="000C5035" w:rsidRDefault="00683393" w:rsidP="00E06F8D">
      <w:pPr>
        <w:pStyle w:val="ListParagraph"/>
      </w:pPr>
      <w:proofErr w:type="gramStart"/>
      <w:r w:rsidRPr="000C5035">
        <w:lastRenderedPageBreak/>
        <w:t>expert</w:t>
      </w:r>
      <w:proofErr w:type="gramEnd"/>
      <w:r w:rsidRPr="000C5035">
        <w:t xml:space="preserve"> services of a third party if the services are deemed to be directly related to and necessary for the proposed Project. Such services include, but are not limited to: </w:t>
      </w:r>
    </w:p>
    <w:p w:rsidR="00683393" w:rsidRPr="007D4D18" w:rsidRDefault="001B6BAF" w:rsidP="00AC3595">
      <w:pPr>
        <w:ind w:left="1571"/>
      </w:pPr>
      <w:proofErr w:type="spellStart"/>
      <w:proofErr w:type="gramStart"/>
      <w:r>
        <w:t>i</w:t>
      </w:r>
      <w:proofErr w:type="spellEnd"/>
      <w:proofErr w:type="gramEnd"/>
      <w:r>
        <w:t>.</w:t>
      </w:r>
      <w:r>
        <w:tab/>
      </w:r>
      <w:r w:rsidR="00683393" w:rsidRPr="007D4D18">
        <w:t xml:space="preserve">language translation services, transcribing services; </w:t>
      </w:r>
    </w:p>
    <w:p w:rsidR="00683393" w:rsidRPr="007D4D18" w:rsidRDefault="001B6BAF" w:rsidP="00AC3595">
      <w:pPr>
        <w:ind w:left="2160" w:hanging="589"/>
      </w:pPr>
      <w:r>
        <w:t>ii.</w:t>
      </w:r>
      <w:r>
        <w:tab/>
      </w:r>
      <w:proofErr w:type="gramStart"/>
      <w:r w:rsidR="00683393" w:rsidRPr="007D4D18">
        <w:t>purchase</w:t>
      </w:r>
      <w:proofErr w:type="gramEnd"/>
      <w:r w:rsidR="00683393" w:rsidRPr="007D4D18">
        <w:t xml:space="preserve"> of bibliographical or archival material (electronic or hard copy); and</w:t>
      </w:r>
    </w:p>
    <w:p w:rsidR="00683393" w:rsidRDefault="001B6BAF" w:rsidP="00AC3595">
      <w:pPr>
        <w:ind w:left="1571"/>
      </w:pPr>
      <w:r>
        <w:t xml:space="preserve">iii. </w:t>
      </w:r>
      <w:r w:rsidR="001001B9">
        <w:tab/>
      </w:r>
      <w:proofErr w:type="gramStart"/>
      <w:r w:rsidR="00683393" w:rsidRPr="007D4D18">
        <w:t>data</w:t>
      </w:r>
      <w:proofErr w:type="gramEnd"/>
      <w:r w:rsidR="00683393" w:rsidRPr="007D4D18">
        <w:t xml:space="preserve"> collection and analysis services</w:t>
      </w:r>
      <w:r w:rsidR="00201446">
        <w:t>;</w:t>
      </w:r>
    </w:p>
    <w:p w:rsidR="00683393" w:rsidRPr="000C5035" w:rsidRDefault="006B795D" w:rsidP="00E06F8D">
      <w:pPr>
        <w:pStyle w:val="ListParagraph"/>
      </w:pPr>
      <w:proofErr w:type="gramStart"/>
      <w:r>
        <w:t>equipment</w:t>
      </w:r>
      <w:proofErr w:type="gramEnd"/>
      <w:r>
        <w:t xml:space="preserve"> </w:t>
      </w:r>
      <w:r w:rsidR="001A7781">
        <w:t xml:space="preserve">(and </w:t>
      </w:r>
      <w:r w:rsidR="00BD30D4">
        <w:t xml:space="preserve">its </w:t>
      </w:r>
      <w:r w:rsidR="00683393" w:rsidRPr="007D4D18">
        <w:t>maintenance</w:t>
      </w:r>
      <w:r w:rsidR="00BD30D4">
        <w:t xml:space="preserve">) and consumables </w:t>
      </w:r>
      <w:r w:rsidR="00683393" w:rsidRPr="007D4D18">
        <w:t>required for the Project.</w:t>
      </w:r>
      <w:r w:rsidR="00E306F2">
        <w:t xml:space="preserve"> </w:t>
      </w:r>
      <w:r w:rsidR="00683393" w:rsidRPr="007D4D18">
        <w:t>Funding will not be provided for equipment</w:t>
      </w:r>
      <w:r w:rsidR="00BD30D4">
        <w:t xml:space="preserve"> or consumables</w:t>
      </w:r>
      <w:r w:rsidR="00683393" w:rsidRPr="007D4D18">
        <w:t xml:space="preserve"> that </w:t>
      </w:r>
      <w:r w:rsidR="00BD30D4">
        <w:t>are</w:t>
      </w:r>
      <w:r w:rsidR="00683393" w:rsidRPr="007D4D18">
        <w:t xml:space="preserve"> deemed to be for broad general use</w:t>
      </w:r>
      <w:r w:rsidR="00683393" w:rsidRPr="000C5035">
        <w:t xml:space="preserve">; </w:t>
      </w:r>
    </w:p>
    <w:p w:rsidR="00683393" w:rsidRPr="000C5035" w:rsidRDefault="00683393" w:rsidP="00E06F8D">
      <w:pPr>
        <w:pStyle w:val="ListParagraph"/>
      </w:pPr>
      <w:proofErr w:type="gramStart"/>
      <w:r w:rsidRPr="000C5035">
        <w:t>personnel</w:t>
      </w:r>
      <w:proofErr w:type="gramEnd"/>
      <w:r w:rsidRPr="000C5035">
        <w:t xml:space="preserve">: for example </w:t>
      </w:r>
      <w:r w:rsidR="00AB3658">
        <w:t>p</w:t>
      </w:r>
      <w:r w:rsidR="007D4D18">
        <w:t xml:space="preserve">ostdoctoral </w:t>
      </w:r>
      <w:r w:rsidR="00AB3658">
        <w:t>r</w:t>
      </w:r>
      <w:r w:rsidR="007D4D18">
        <w:t xml:space="preserve">esearch </w:t>
      </w:r>
      <w:r w:rsidR="00AB3658">
        <w:t>a</w:t>
      </w:r>
      <w:r w:rsidR="007D4D18">
        <w:t>ssociates,</w:t>
      </w:r>
      <w:r w:rsidR="00462C28">
        <w:t xml:space="preserve"> </w:t>
      </w:r>
      <w:r w:rsidRPr="000C5035">
        <w:t>research assistants, technicians and laboratory attendants. Salary support must be requested at an appropriate salary level for the Administering Organisation, including 28 per cent on-costs</w:t>
      </w:r>
      <w:r w:rsidR="00366ECC">
        <w:t>. Where the scheme-specific Parts of these</w:t>
      </w:r>
      <w:r w:rsidR="00450260">
        <w:t xml:space="preserve"> </w:t>
      </w:r>
      <w:r w:rsidR="00366ECC">
        <w:t>r</w:t>
      </w:r>
      <w:r w:rsidR="00450260">
        <w:t xml:space="preserve">ules contain a specified salary level, only funding up to this level </w:t>
      </w:r>
      <w:r w:rsidR="00890667">
        <w:t>may be requested from the ARC;</w:t>
      </w:r>
    </w:p>
    <w:p w:rsidR="00604E48" w:rsidRDefault="008E0FFB" w:rsidP="00E06F8D">
      <w:pPr>
        <w:pStyle w:val="ListParagraph"/>
      </w:pPr>
      <w:r>
        <w:t>h</w:t>
      </w:r>
      <w:r w:rsidR="00AB3658">
        <w:t>igher degree by research</w:t>
      </w:r>
      <w:r w:rsidR="00683393" w:rsidRPr="000C5035">
        <w:t xml:space="preserve"> stipends</w:t>
      </w:r>
      <w:r w:rsidR="00E306F2">
        <w:t>;</w:t>
      </w:r>
    </w:p>
    <w:p w:rsidR="00683393" w:rsidRPr="000C5035" w:rsidRDefault="00683393" w:rsidP="00E06F8D">
      <w:pPr>
        <w:pStyle w:val="ListParagraph"/>
      </w:pPr>
      <w:r w:rsidRPr="000C5035">
        <w:t>publication and dissemination of Project outputs and outreach activity costs;</w:t>
      </w:r>
    </w:p>
    <w:p w:rsidR="00683393" w:rsidRPr="000C5035" w:rsidRDefault="00683393" w:rsidP="00E06F8D">
      <w:pPr>
        <w:pStyle w:val="ListParagraph"/>
      </w:pPr>
      <w:r w:rsidRPr="000C5035">
        <w:t xml:space="preserve">specialised computer equipment and software essential to the Project; </w:t>
      </w:r>
    </w:p>
    <w:p w:rsidR="00683393" w:rsidRPr="000C5035" w:rsidRDefault="00683393" w:rsidP="00E06F8D">
      <w:pPr>
        <w:pStyle w:val="ListParagraph"/>
      </w:pPr>
      <w:r w:rsidRPr="000C5035">
        <w:t>teaching relief</w:t>
      </w:r>
      <w:r w:rsidR="008E24FD" w:rsidRPr="000C5035">
        <w:t xml:space="preserve"> </w:t>
      </w:r>
      <w:r w:rsidR="00BD30D4">
        <w:t xml:space="preserve">for CIs </w:t>
      </w:r>
      <w:r w:rsidR="007E7440">
        <w:t xml:space="preserve">(not available </w:t>
      </w:r>
      <w:r w:rsidR="008E24FD" w:rsidRPr="000C5035">
        <w:t>for recipients of ARC Awards or Fellowships</w:t>
      </w:r>
      <w:r w:rsidR="007E7440">
        <w:t>)</w:t>
      </w:r>
      <w:r w:rsidRPr="000C5035">
        <w:t xml:space="preserve">; </w:t>
      </w:r>
    </w:p>
    <w:p w:rsidR="00683393" w:rsidRDefault="00683393" w:rsidP="00E06F8D">
      <w:pPr>
        <w:pStyle w:val="ListParagraph"/>
      </w:pPr>
      <w:r w:rsidRPr="000C5035">
        <w:t>travel costs essential to the Project, including economy travel costs for domestic and/or international travel</w:t>
      </w:r>
      <w:r w:rsidR="00EF36C9" w:rsidRPr="00EF36C9">
        <w:t xml:space="preserve"> associated with the Project, including to foster and </w:t>
      </w:r>
      <w:r w:rsidR="00864974">
        <w:t xml:space="preserve">to </w:t>
      </w:r>
      <w:r w:rsidR="00EF36C9" w:rsidRPr="00EF36C9">
        <w:t>strengthen collaborations between researchers in Australia and overseas</w:t>
      </w:r>
      <w:r w:rsidR="00273276">
        <w:t xml:space="preserve">; </w:t>
      </w:r>
    </w:p>
    <w:p w:rsidR="00273276" w:rsidRPr="00766B0F" w:rsidRDefault="00273276" w:rsidP="00E06F8D">
      <w:pPr>
        <w:pStyle w:val="ListParagraph"/>
      </w:pPr>
      <w:r w:rsidRPr="00571DBD">
        <w:rPr>
          <w:rFonts w:eastAsia="Calibri"/>
        </w:rPr>
        <w:t>web hosting and web development</w:t>
      </w:r>
      <w:r>
        <w:rPr>
          <w:rFonts w:eastAsia="Calibri"/>
        </w:rPr>
        <w:t xml:space="preserve"> specific to the </w:t>
      </w:r>
      <w:r w:rsidR="006B795D">
        <w:rPr>
          <w:rFonts w:eastAsia="Calibri"/>
        </w:rPr>
        <w:t>P</w:t>
      </w:r>
      <w:r>
        <w:rPr>
          <w:rFonts w:eastAsia="Calibri"/>
        </w:rPr>
        <w:t>roject</w:t>
      </w:r>
      <w:r w:rsidR="00766B0F">
        <w:rPr>
          <w:rFonts w:eastAsia="Calibri"/>
        </w:rPr>
        <w:t>; and</w:t>
      </w:r>
    </w:p>
    <w:p w:rsidR="00766B0F" w:rsidRPr="000C5035" w:rsidRDefault="00766B0F" w:rsidP="00BD6AB0">
      <w:pPr>
        <w:pStyle w:val="ListParagraph"/>
      </w:pPr>
      <w:proofErr w:type="gramStart"/>
      <w:r w:rsidRPr="00766B0F">
        <w:t>workshops</w:t>
      </w:r>
      <w:proofErr w:type="gramEnd"/>
      <w:r w:rsidRPr="00766B0F">
        <w:t xml:space="preserve"> and conferences </w:t>
      </w:r>
      <w:r w:rsidR="00BD6AB0" w:rsidRPr="00BD6AB0">
        <w:t>that are necessary for the conduct of the proposed research</w:t>
      </w:r>
      <w:r>
        <w:t>.</w:t>
      </w:r>
    </w:p>
    <w:p w:rsidR="00683393" w:rsidRDefault="00683393" w:rsidP="003E3917">
      <w:pPr>
        <w:pStyle w:val="Paralevel1"/>
      </w:pPr>
      <w:bookmarkStart w:id="93" w:name="_Toc329789340"/>
      <w:bookmarkStart w:id="94" w:name="_Toc329789427"/>
      <w:bookmarkStart w:id="95" w:name="_Toc329789342"/>
      <w:bookmarkStart w:id="96" w:name="_Toc329789429"/>
      <w:bookmarkEnd w:id="93"/>
      <w:bookmarkEnd w:id="94"/>
      <w:bookmarkEnd w:id="95"/>
      <w:bookmarkEnd w:id="96"/>
      <w:r w:rsidRPr="008B7941">
        <w:t>All budget items must be justified in the Proposal to the satisfaction of the ARC.</w:t>
      </w:r>
    </w:p>
    <w:p w:rsidR="00094535" w:rsidRDefault="00094535" w:rsidP="003E3917">
      <w:pPr>
        <w:pStyle w:val="Paralevel1"/>
      </w:pPr>
      <w:r w:rsidRPr="00D55F0D">
        <w:t>For all other scheme</w:t>
      </w:r>
      <w:r>
        <w:t>-</w:t>
      </w:r>
      <w:r w:rsidRPr="00D55F0D">
        <w:t xml:space="preserve">specific </w:t>
      </w:r>
      <w:r>
        <w:t>b</w:t>
      </w:r>
      <w:r w:rsidRPr="00D55F0D">
        <w:t xml:space="preserve">udget </w:t>
      </w:r>
      <w:r>
        <w:t>i</w:t>
      </w:r>
      <w:r w:rsidRPr="00D55F0D">
        <w:t xml:space="preserve">tems </w:t>
      </w:r>
      <w:r>
        <w:t>s</w:t>
      </w:r>
      <w:r w:rsidRPr="00D55F0D">
        <w:t xml:space="preserve">upported, refer </w:t>
      </w:r>
      <w:r>
        <w:t xml:space="preserve">to Parts B to E of these </w:t>
      </w:r>
      <w:r w:rsidR="00D90652">
        <w:t>Funding Rules</w:t>
      </w:r>
      <w:r w:rsidRPr="00D55F0D">
        <w:t>.</w:t>
      </w:r>
    </w:p>
    <w:p w:rsidR="005D7A3C" w:rsidRPr="003A7883" w:rsidRDefault="005D7A3C" w:rsidP="003E3917">
      <w:pPr>
        <w:pStyle w:val="StyleHeading3IRD"/>
      </w:pPr>
      <w:bookmarkStart w:id="97" w:name="_Toc372538288"/>
      <w:r w:rsidRPr="003A7883">
        <w:t>Budget Items Not Supported</w:t>
      </w:r>
      <w:bookmarkEnd w:id="97"/>
    </w:p>
    <w:p w:rsidR="005D7A3C" w:rsidRPr="00FB20BC" w:rsidRDefault="005D7A3C" w:rsidP="003E3917">
      <w:pPr>
        <w:pStyle w:val="Paralevel1"/>
      </w:pPr>
      <w:r w:rsidRPr="00FB20BC">
        <w:t>Budget items which will not be supported by ARC funding and should not be requested in the budget include:</w:t>
      </w:r>
    </w:p>
    <w:p w:rsidR="005D7A3C" w:rsidRPr="00FB20BC" w:rsidRDefault="005D7A3C" w:rsidP="00CC6FD4">
      <w:pPr>
        <w:pStyle w:val="ListParagraph"/>
        <w:numPr>
          <w:ilvl w:val="0"/>
          <w:numId w:val="21"/>
        </w:numPr>
      </w:pPr>
      <w:r w:rsidRPr="00FB20BC">
        <w:t>bench fees or similar laboratory access fees;</w:t>
      </w:r>
    </w:p>
    <w:p w:rsidR="005D7A3C" w:rsidRDefault="005D7A3C" w:rsidP="00CC6FD4">
      <w:pPr>
        <w:pStyle w:val="ListParagraph"/>
        <w:numPr>
          <w:ilvl w:val="0"/>
          <w:numId w:val="21"/>
        </w:numPr>
      </w:pPr>
      <w:r w:rsidRPr="00FB20BC">
        <w:t>capital works and general infrastructure costs;</w:t>
      </w:r>
    </w:p>
    <w:p w:rsidR="00591440" w:rsidRPr="00FB09BE" w:rsidRDefault="00591440" w:rsidP="00CC6FD4">
      <w:pPr>
        <w:pStyle w:val="ListParagraph"/>
        <w:numPr>
          <w:ilvl w:val="0"/>
          <w:numId w:val="21"/>
        </w:numPr>
      </w:pPr>
      <w:r w:rsidRPr="00FB09BE">
        <w:lastRenderedPageBreak/>
        <w:t xml:space="preserve">costs not </w:t>
      </w:r>
      <w:r w:rsidRPr="00B17988">
        <w:t>directly related to research or the Project</w:t>
      </w:r>
      <w:r w:rsidR="00B7788C" w:rsidRPr="00B17988">
        <w:t xml:space="preserve">, </w:t>
      </w:r>
      <w:r w:rsidR="00B7788C" w:rsidRPr="000C5035">
        <w:t xml:space="preserve">including but not limited to professional membership fees, professional development courses, fees for patent application and maintenance, equipment for live music or drama performances, visas, relocation costs, </w:t>
      </w:r>
      <w:r w:rsidR="006F5834">
        <w:t xml:space="preserve">costs of dependants, </w:t>
      </w:r>
      <w:r w:rsidR="00E5765A" w:rsidRPr="00B17988">
        <w:t xml:space="preserve">entertainment costs, hospitality costs, </w:t>
      </w:r>
      <w:r w:rsidR="00B7788C" w:rsidRPr="000C5035">
        <w:t>insurance</w:t>
      </w:r>
      <w:r w:rsidRPr="00B17988">
        <w:t>, and other</w:t>
      </w:r>
      <w:r w:rsidRPr="00A97E87">
        <w:t xml:space="preserve"> indirect costs</w:t>
      </w:r>
      <w:r>
        <w:t>;</w:t>
      </w:r>
    </w:p>
    <w:p w:rsidR="00E61C38" w:rsidRDefault="005D7A3C" w:rsidP="00CC6FD4">
      <w:pPr>
        <w:pStyle w:val="ListParagraph"/>
        <w:numPr>
          <w:ilvl w:val="0"/>
          <w:numId w:val="21"/>
        </w:numPr>
      </w:pPr>
      <w:r w:rsidRPr="00FB20BC">
        <w:t>fees for international students or the Higher Education Contribution Scheme (HECS) and Higher Education Loan Program (HELP) liabilities for students</w:t>
      </w:r>
      <w:r w:rsidR="00E61C38">
        <w:t>;</w:t>
      </w:r>
      <w:r w:rsidR="00E623E7">
        <w:t xml:space="preserve"> </w:t>
      </w:r>
      <w:r w:rsidR="001119C0">
        <w:t>and</w:t>
      </w:r>
    </w:p>
    <w:p w:rsidR="00E61C38" w:rsidRDefault="00E61C38" w:rsidP="00CC6FD4">
      <w:pPr>
        <w:pStyle w:val="ListParagraph"/>
        <w:numPr>
          <w:ilvl w:val="0"/>
          <w:numId w:val="21"/>
        </w:numPr>
      </w:pPr>
      <w:proofErr w:type="gramStart"/>
      <w:r>
        <w:t>salaries</w:t>
      </w:r>
      <w:proofErr w:type="gramEnd"/>
      <w:r>
        <w:t xml:space="preserve"> and/or on-costs, in whole or in part, for CIs or PIs</w:t>
      </w:r>
      <w:r w:rsidR="001119C0">
        <w:t>.</w:t>
      </w:r>
    </w:p>
    <w:p w:rsidR="005D7A3C" w:rsidRPr="00511CD1" w:rsidRDefault="005D7A3C" w:rsidP="003E3917">
      <w:pPr>
        <w:pStyle w:val="Paralevel1"/>
      </w:pPr>
      <w:r>
        <w:t>The following</w:t>
      </w:r>
      <w:r w:rsidRPr="00511CD1">
        <w:t xml:space="preserve"> </w:t>
      </w:r>
      <w:r>
        <w:t xml:space="preserve">basic facilities </w:t>
      </w:r>
      <w:r w:rsidRPr="00511CD1">
        <w:t xml:space="preserve">must be provided </w:t>
      </w:r>
      <w:r>
        <w:t xml:space="preserve">and funded </w:t>
      </w:r>
      <w:r w:rsidRPr="00511CD1">
        <w:t>by the Administering Organisation</w:t>
      </w:r>
      <w:r w:rsidR="00000CAD">
        <w:t>,</w:t>
      </w:r>
      <w:r w:rsidR="008E24FD">
        <w:t xml:space="preserve"> </w:t>
      </w:r>
      <w:r w:rsidR="00000CAD">
        <w:t>where relevant,</w:t>
      </w:r>
      <w:r w:rsidR="0072763E">
        <w:t xml:space="preserve"> and will not be funded by the ARC</w:t>
      </w:r>
      <w:r w:rsidRPr="00511CD1">
        <w:t>:</w:t>
      </w:r>
    </w:p>
    <w:p w:rsidR="005D7A3C" w:rsidRPr="00511CD1" w:rsidRDefault="005D7A3C" w:rsidP="00CC6FD4">
      <w:pPr>
        <w:pStyle w:val="ListParagraph"/>
        <w:numPr>
          <w:ilvl w:val="0"/>
          <w:numId w:val="22"/>
        </w:numPr>
      </w:pPr>
      <w:r w:rsidRPr="00511CD1">
        <w:t xml:space="preserve">access to a basic library collection; </w:t>
      </w:r>
    </w:p>
    <w:p w:rsidR="005D7A3C" w:rsidRDefault="005D7A3C" w:rsidP="00CC6FD4">
      <w:pPr>
        <w:pStyle w:val="ListParagraph"/>
        <w:numPr>
          <w:ilvl w:val="0"/>
          <w:numId w:val="22"/>
        </w:numPr>
      </w:pPr>
      <w:r w:rsidRPr="00511CD1">
        <w:t>access to film or music editing facilities;</w:t>
      </w:r>
    </w:p>
    <w:p w:rsidR="005D7A3C" w:rsidRDefault="005D7A3C" w:rsidP="00CC6FD4">
      <w:pPr>
        <w:pStyle w:val="ListParagraph"/>
        <w:numPr>
          <w:ilvl w:val="0"/>
          <w:numId w:val="22"/>
        </w:numPr>
      </w:pPr>
      <w:r w:rsidRPr="00511CD1">
        <w:t>accommodation (</w:t>
      </w:r>
      <w:r>
        <w:t xml:space="preserve">for example, </w:t>
      </w:r>
      <w:r w:rsidRPr="00511CD1">
        <w:t>laboratory and office</w:t>
      </w:r>
      <w:r w:rsidR="00E61C38">
        <w:t xml:space="preserve"> space</w:t>
      </w:r>
      <w:r w:rsidRPr="00511CD1">
        <w:t xml:space="preserve">, suitably equipped and furnished); </w:t>
      </w:r>
    </w:p>
    <w:p w:rsidR="005D7A3C" w:rsidRDefault="005D7A3C" w:rsidP="00CC6FD4">
      <w:pPr>
        <w:pStyle w:val="ListParagraph"/>
        <w:numPr>
          <w:ilvl w:val="0"/>
          <w:numId w:val="22"/>
        </w:numPr>
      </w:pPr>
      <w:r w:rsidRPr="00B04DAE">
        <w:t xml:space="preserve">provision of basic computer facilities </w:t>
      </w:r>
      <w:r w:rsidR="00E116B5">
        <w:t>and standard software</w:t>
      </w:r>
      <w:r w:rsidR="00864974">
        <w:t>; and</w:t>
      </w:r>
    </w:p>
    <w:p w:rsidR="005D7A3C" w:rsidRDefault="005D7A3C" w:rsidP="00CC6FD4">
      <w:pPr>
        <w:pStyle w:val="ListParagraph"/>
        <w:numPr>
          <w:ilvl w:val="0"/>
          <w:numId w:val="22"/>
        </w:numPr>
      </w:pPr>
      <w:proofErr w:type="gramStart"/>
      <w:r w:rsidRPr="00B04DAE">
        <w:t>standard</w:t>
      </w:r>
      <w:proofErr w:type="gramEnd"/>
      <w:r w:rsidRPr="00B04DAE">
        <w:t xml:space="preserve"> reference materials or funds for abstracting services</w:t>
      </w:r>
      <w:r w:rsidR="00864974">
        <w:t>.</w:t>
      </w:r>
    </w:p>
    <w:p w:rsidR="00E61C38" w:rsidRDefault="00571DBD" w:rsidP="003E3917">
      <w:pPr>
        <w:pStyle w:val="Paralevel1"/>
      </w:pPr>
      <w:r w:rsidRPr="00D55F0D">
        <w:t>For all other scheme</w:t>
      </w:r>
      <w:r w:rsidR="008627DF">
        <w:t>-</w:t>
      </w:r>
      <w:r w:rsidRPr="00D55F0D">
        <w:t xml:space="preserve">specific </w:t>
      </w:r>
      <w:r w:rsidR="005A7CFB">
        <w:t>b</w:t>
      </w:r>
      <w:r w:rsidRPr="00D55F0D">
        <w:t xml:space="preserve">udget </w:t>
      </w:r>
      <w:r w:rsidR="005A7CFB">
        <w:t>i</w:t>
      </w:r>
      <w:r w:rsidRPr="00D55F0D">
        <w:t xml:space="preserve">tems </w:t>
      </w:r>
      <w:r w:rsidR="005A7CFB">
        <w:t>n</w:t>
      </w:r>
      <w:r w:rsidRPr="00D55F0D">
        <w:t xml:space="preserve">ot </w:t>
      </w:r>
      <w:r w:rsidR="005A7CFB">
        <w:t>s</w:t>
      </w:r>
      <w:r w:rsidRPr="00D55F0D">
        <w:t xml:space="preserve">upported, refer </w:t>
      </w:r>
      <w:r w:rsidR="0072763E">
        <w:t xml:space="preserve">to </w:t>
      </w:r>
      <w:r w:rsidR="00B45F8F">
        <w:t xml:space="preserve">Parts </w:t>
      </w:r>
      <w:r w:rsidR="004A0B58">
        <w:t>B</w:t>
      </w:r>
      <w:r w:rsidR="00B45F8F">
        <w:t xml:space="preserve"> to </w:t>
      </w:r>
      <w:r w:rsidR="00890667">
        <w:t xml:space="preserve">E </w:t>
      </w:r>
      <w:r w:rsidR="00B45F8F">
        <w:t xml:space="preserve">of these </w:t>
      </w:r>
      <w:r w:rsidR="00E116B5">
        <w:t>Funding Rules</w:t>
      </w:r>
      <w:r w:rsidRPr="00D55F0D">
        <w:t>.</w:t>
      </w:r>
    </w:p>
    <w:p w:rsidR="00F047FB" w:rsidRPr="00C96261" w:rsidRDefault="00E61C38" w:rsidP="003E3917">
      <w:pPr>
        <w:pStyle w:val="StyleHeading2IRD"/>
      </w:pPr>
      <w:bookmarkStart w:id="98" w:name="_Toc372538289"/>
      <w:r w:rsidRPr="00F20C31">
        <w:t xml:space="preserve">General </w:t>
      </w:r>
      <w:bookmarkStart w:id="99" w:name="_Toc214190272"/>
      <w:bookmarkStart w:id="100" w:name="_Toc214245288"/>
      <w:bookmarkStart w:id="101" w:name="_Toc214263046"/>
      <w:bookmarkStart w:id="102" w:name="_Toc214263194"/>
      <w:bookmarkStart w:id="103" w:name="_Toc214263483"/>
      <w:bookmarkStart w:id="104" w:name="_Toc280523367"/>
      <w:r w:rsidR="007E777D" w:rsidRPr="00C96261">
        <w:t>Eligibility</w:t>
      </w:r>
      <w:bookmarkEnd w:id="99"/>
      <w:bookmarkEnd w:id="100"/>
      <w:bookmarkEnd w:id="101"/>
      <w:bookmarkEnd w:id="102"/>
      <w:bookmarkEnd w:id="103"/>
      <w:bookmarkEnd w:id="104"/>
      <w:r w:rsidRPr="00C96261">
        <w:t xml:space="preserve"> </w:t>
      </w:r>
      <w:r w:rsidRPr="00EF2E64">
        <w:t>Requirements</w:t>
      </w:r>
      <w:bookmarkEnd w:id="98"/>
    </w:p>
    <w:p w:rsidR="008242B2" w:rsidRPr="00CF0244" w:rsidRDefault="008242B2" w:rsidP="003E3917">
      <w:pPr>
        <w:pStyle w:val="StyleHeading3IRD"/>
      </w:pPr>
      <w:bookmarkStart w:id="105" w:name="_Toc372538290"/>
      <w:bookmarkStart w:id="106" w:name="_Toc309883085"/>
      <w:bookmarkStart w:id="107" w:name="_Toc309913985"/>
      <w:r w:rsidRPr="00CF0244">
        <w:t>Eligible Organisations</w:t>
      </w:r>
      <w:bookmarkEnd w:id="105"/>
    </w:p>
    <w:p w:rsidR="00115E28" w:rsidRPr="00450260" w:rsidRDefault="007E777D" w:rsidP="003E3917">
      <w:pPr>
        <w:pStyle w:val="Paralevel1"/>
      </w:pPr>
      <w:r w:rsidRPr="00C96261">
        <w:t xml:space="preserve">A Proposal may </w:t>
      </w:r>
      <w:r w:rsidR="002C010B" w:rsidRPr="00C96261">
        <w:t xml:space="preserve">only </w:t>
      </w:r>
      <w:r w:rsidRPr="00C96261">
        <w:t>be submitted</w:t>
      </w:r>
      <w:r w:rsidR="002C010B" w:rsidRPr="00C96261">
        <w:t xml:space="preserve"> </w:t>
      </w:r>
      <w:r w:rsidR="00F75EB4" w:rsidRPr="00C96261">
        <w:t xml:space="preserve">through the Research Office of an </w:t>
      </w:r>
      <w:r w:rsidRPr="00C96261">
        <w:t>Eligible Organisation</w:t>
      </w:r>
      <w:r w:rsidR="002C010B" w:rsidRPr="00C96261">
        <w:t xml:space="preserve"> </w:t>
      </w:r>
      <w:r w:rsidR="005C35FB" w:rsidRPr="00C96261">
        <w:t xml:space="preserve">listed </w:t>
      </w:r>
      <w:r w:rsidR="002C010B" w:rsidRPr="00C96261">
        <w:t xml:space="preserve">at </w:t>
      </w:r>
      <w:r w:rsidR="00197551">
        <w:t xml:space="preserve">Section </w:t>
      </w:r>
      <w:r w:rsidR="002C010B" w:rsidRPr="00C96261">
        <w:t>A</w:t>
      </w:r>
      <w:r w:rsidR="00197551">
        <w:t>12</w:t>
      </w:r>
      <w:r w:rsidR="00115E28" w:rsidRPr="00C96261">
        <w:t>.</w:t>
      </w:r>
      <w:bookmarkEnd w:id="106"/>
      <w:bookmarkEnd w:id="107"/>
      <w:r w:rsidR="00115E28" w:rsidRPr="00450260">
        <w:t xml:space="preserve"> </w:t>
      </w:r>
    </w:p>
    <w:p w:rsidR="001747C0" w:rsidRDefault="00DA2F3D" w:rsidP="003E3917">
      <w:pPr>
        <w:pStyle w:val="Paralevel1"/>
      </w:pPr>
      <w:r w:rsidRPr="000111E7">
        <w:t>The Eligible Organisation that submits the Proposal will be the Administering Organisation.</w:t>
      </w:r>
      <w:bookmarkStart w:id="108" w:name="_Toc214190289"/>
      <w:bookmarkStart w:id="109" w:name="_Toc214245305"/>
      <w:bookmarkStart w:id="110" w:name="_Toc214263063"/>
      <w:bookmarkStart w:id="111" w:name="_Toc214263211"/>
      <w:bookmarkStart w:id="112" w:name="_Toc214263500"/>
      <w:bookmarkStart w:id="113" w:name="_Toc280523378"/>
      <w:r w:rsidR="00E306F2">
        <w:t xml:space="preserve"> </w:t>
      </w:r>
      <w:r w:rsidR="001747C0">
        <w:t xml:space="preserve">A Proposal may only be submitted once in the same funding </w:t>
      </w:r>
      <w:r w:rsidR="008E24FD">
        <w:t xml:space="preserve">scheme </w:t>
      </w:r>
      <w:r w:rsidR="001747C0">
        <w:t>round regardless of any variation in the proposed research, the listed researchers and/or Administering Organisation.</w:t>
      </w:r>
    </w:p>
    <w:p w:rsidR="008242B2" w:rsidRPr="00CF0244" w:rsidRDefault="008242B2" w:rsidP="003E3917">
      <w:pPr>
        <w:pStyle w:val="StyleHeading3IRD"/>
      </w:pPr>
      <w:bookmarkStart w:id="114" w:name="_Toc372538291"/>
      <w:r w:rsidRPr="00CF0244">
        <w:t>Limits on Projects and Proposals</w:t>
      </w:r>
      <w:bookmarkEnd w:id="114"/>
    </w:p>
    <w:p w:rsidR="008F3A76" w:rsidRDefault="008F3A76" w:rsidP="003E3917">
      <w:pPr>
        <w:pStyle w:val="Paralevel1"/>
      </w:pPr>
      <w:r>
        <w:t xml:space="preserve">Within the </w:t>
      </w:r>
      <w:r w:rsidRPr="0086618D">
        <w:t>Discovery Program</w:t>
      </w:r>
      <w:r w:rsidRPr="0014248F">
        <w:t xml:space="preserve"> </w:t>
      </w:r>
      <w:r>
        <w:t xml:space="preserve">a </w:t>
      </w:r>
      <w:r w:rsidRPr="0014248F">
        <w:t xml:space="preserve">researcher </w:t>
      </w:r>
      <w:r>
        <w:t>can be funded for a maximum of:</w:t>
      </w:r>
    </w:p>
    <w:p w:rsidR="008F3A76" w:rsidRDefault="008F3A76" w:rsidP="00CC6FD4">
      <w:pPr>
        <w:pStyle w:val="ListParagraph"/>
        <w:numPr>
          <w:ilvl w:val="0"/>
          <w:numId w:val="48"/>
        </w:numPr>
      </w:pPr>
      <w:r>
        <w:t>two Projects as a CI, or</w:t>
      </w:r>
    </w:p>
    <w:p w:rsidR="008F3A76" w:rsidRDefault="008F3A76" w:rsidP="00CC6FD4">
      <w:pPr>
        <w:pStyle w:val="ListParagraph"/>
        <w:numPr>
          <w:ilvl w:val="0"/>
          <w:numId w:val="48"/>
        </w:numPr>
      </w:pPr>
      <w:proofErr w:type="gramStart"/>
      <w:r>
        <w:t>one</w:t>
      </w:r>
      <w:proofErr w:type="gramEnd"/>
      <w:r>
        <w:t xml:space="preserve"> </w:t>
      </w:r>
      <w:r w:rsidR="00F07787">
        <w:t xml:space="preserve">ARC </w:t>
      </w:r>
      <w:r>
        <w:t xml:space="preserve">Fellowship or </w:t>
      </w:r>
      <w:r w:rsidR="00F07787">
        <w:t xml:space="preserve">ARC </w:t>
      </w:r>
      <w:r>
        <w:t>Award</w:t>
      </w:r>
      <w:r w:rsidR="00CE0C8F">
        <w:t>,</w:t>
      </w:r>
      <w:r>
        <w:t xml:space="preserve"> and one Project as a CI.</w:t>
      </w:r>
    </w:p>
    <w:p w:rsidR="008F3A76" w:rsidRDefault="008F3A76" w:rsidP="003E3917">
      <w:pPr>
        <w:pStyle w:val="Paralevel1"/>
      </w:pPr>
      <w:r>
        <w:t>Th</w:t>
      </w:r>
      <w:r w:rsidR="00D57390">
        <w:t>ese limits do</w:t>
      </w:r>
      <w:r>
        <w:t xml:space="preserve"> not a</w:t>
      </w:r>
      <w:r w:rsidR="000C677E">
        <w:t xml:space="preserve">pply to Partner Investigators, </w:t>
      </w:r>
      <w:r>
        <w:t xml:space="preserve">or to </w:t>
      </w:r>
      <w:r w:rsidR="00CE0C8F">
        <w:t xml:space="preserve">other participants on Projects </w:t>
      </w:r>
      <w:r>
        <w:t xml:space="preserve">such as </w:t>
      </w:r>
      <w:r w:rsidR="00CE0C8F">
        <w:t>higher degree by research students and research assistants</w:t>
      </w:r>
      <w:r>
        <w:t>.</w:t>
      </w:r>
    </w:p>
    <w:p w:rsidR="008E24FD" w:rsidRDefault="008E24FD" w:rsidP="003E3917">
      <w:pPr>
        <w:pStyle w:val="Paralevel1"/>
      </w:pPr>
      <w:r>
        <w:lastRenderedPageBreak/>
        <w:t>A researcher cannot concurrently hold more than one ARC Fellowship or Award</w:t>
      </w:r>
      <w:r w:rsidR="006B1F51">
        <w:t>,</w:t>
      </w:r>
      <w:r w:rsidR="00856745">
        <w:t xml:space="preserve"> and a </w:t>
      </w:r>
      <w:r>
        <w:t>holder of an</w:t>
      </w:r>
      <w:r w:rsidRPr="0014248F">
        <w:t xml:space="preserve"> ARC Fellow</w:t>
      </w:r>
      <w:r>
        <w:t>ship or Award</w:t>
      </w:r>
      <w:r w:rsidRPr="0014248F">
        <w:t xml:space="preserve"> cannot concurrently hold a Fellowship from another Commonwealth funding agency. </w:t>
      </w:r>
    </w:p>
    <w:p w:rsidR="00D26E95" w:rsidRDefault="00D26E95" w:rsidP="003E3917">
      <w:pPr>
        <w:pStyle w:val="Paralevel1"/>
      </w:pPr>
      <w:r>
        <w:t xml:space="preserve">A proposal may only be submitted for funding that the researcher </w:t>
      </w:r>
      <w:r w:rsidR="00E637DE">
        <w:t xml:space="preserve">would </w:t>
      </w:r>
      <w:r>
        <w:t xml:space="preserve">be eligible to hold under these rules as at the Commencement Date of the Project/Fellowship/Award being applied for. </w:t>
      </w:r>
      <w:r w:rsidR="00482A6E">
        <w:t>The ARC will calculate this rule</w:t>
      </w:r>
      <w:r>
        <w:t xml:space="preserve"> as at the closing time of submission of Proposals, by totalling:</w:t>
      </w:r>
    </w:p>
    <w:p w:rsidR="00D26E95" w:rsidRDefault="00D26E95" w:rsidP="007125AE">
      <w:pPr>
        <w:pStyle w:val="ListParagraph"/>
        <w:numPr>
          <w:ilvl w:val="0"/>
          <w:numId w:val="74"/>
        </w:numPr>
      </w:pPr>
      <w:r>
        <w:t xml:space="preserve">the number of current </w:t>
      </w:r>
      <w:r w:rsidR="008F3A76">
        <w:t>Discovery Program CI roles, Fellowships or Awards</w:t>
      </w:r>
      <w:r w:rsidR="008F3A76" w:rsidDel="008F3A76">
        <w:t xml:space="preserve"> </w:t>
      </w:r>
      <w:r w:rsidR="000C677E">
        <w:t xml:space="preserve">for </w:t>
      </w:r>
      <w:r>
        <w:t>which the researcher will remain funded as at the Commencement Date of the funding being applied for; and</w:t>
      </w:r>
    </w:p>
    <w:p w:rsidR="00D26E95" w:rsidRDefault="00D26E95" w:rsidP="007125AE">
      <w:pPr>
        <w:pStyle w:val="ListParagraph"/>
      </w:pPr>
      <w:proofErr w:type="gramStart"/>
      <w:r>
        <w:t>the</w:t>
      </w:r>
      <w:proofErr w:type="gramEnd"/>
      <w:r>
        <w:t xml:space="preserve"> number of Discovery Program Proposals submitted to the ARC which include that researcher as a CI, Fellow or Award recipient.</w:t>
      </w:r>
    </w:p>
    <w:p w:rsidR="008E24FD" w:rsidRDefault="00D26E95" w:rsidP="003E3917">
      <w:pPr>
        <w:pStyle w:val="Paralevel1"/>
      </w:pPr>
      <w:r>
        <w:t xml:space="preserve">For eligibility purposes a Project already receiving funding is considered to be funded for the years set out in the original Funding Agreement. </w:t>
      </w:r>
    </w:p>
    <w:p w:rsidR="008E0885" w:rsidRDefault="00363819" w:rsidP="003E3917">
      <w:pPr>
        <w:pStyle w:val="Paralevel1"/>
      </w:pPr>
      <w:r>
        <w:t xml:space="preserve">Relinquishments </w:t>
      </w:r>
      <w:r w:rsidR="008F3A76">
        <w:t xml:space="preserve">of existing Discovery Program CI roles, Fellowships or Awards that are </w:t>
      </w:r>
      <w:r>
        <w:t>approved after the closing time of submission of Proposals will not be taken into account for the purposes of calculating the limits in this section.</w:t>
      </w:r>
    </w:p>
    <w:p w:rsidR="008242B2" w:rsidRPr="00CF0244" w:rsidRDefault="008242B2" w:rsidP="003E3917">
      <w:pPr>
        <w:pStyle w:val="StyleHeading3IRD"/>
      </w:pPr>
      <w:bookmarkStart w:id="115" w:name="_Toc372538292"/>
      <w:r w:rsidRPr="00CF0244">
        <w:t>Eligibility process</w:t>
      </w:r>
      <w:bookmarkEnd w:id="115"/>
    </w:p>
    <w:p w:rsidR="00FC0433" w:rsidRDefault="00FC0433" w:rsidP="003E3917">
      <w:pPr>
        <w:pStyle w:val="Paralevel1"/>
      </w:pPr>
      <w:r w:rsidRPr="008245A1">
        <w:t>The ARC will assess whether a Proposal meets the</w:t>
      </w:r>
      <w:r>
        <w:t xml:space="preserve"> </w:t>
      </w:r>
      <w:r w:rsidRPr="008245A1">
        <w:t>requirements</w:t>
      </w:r>
      <w:r>
        <w:t xml:space="preserve"> in these Funding Rules </w:t>
      </w:r>
      <w:r w:rsidRPr="008245A1">
        <w:t xml:space="preserve">and </w:t>
      </w:r>
      <w:r>
        <w:t xml:space="preserve">may recommend that a </w:t>
      </w:r>
      <w:r w:rsidRPr="008245A1">
        <w:t>Proposal that does not meet the requirements</w:t>
      </w:r>
      <w:r>
        <w:t xml:space="preserve"> be deemed</w:t>
      </w:r>
      <w:r w:rsidRPr="008245A1">
        <w:t xml:space="preserve"> ineligible.</w:t>
      </w:r>
    </w:p>
    <w:p w:rsidR="00FC0433" w:rsidRPr="00450260" w:rsidRDefault="00FC0433" w:rsidP="003E3917">
      <w:pPr>
        <w:pStyle w:val="Paralevel1"/>
      </w:pPr>
      <w:r w:rsidRPr="00A633D7">
        <w:rPr>
          <w:lang w:val="en-US"/>
        </w:rPr>
        <w:t xml:space="preserve">A decision under subsection </w:t>
      </w:r>
      <w:r w:rsidR="00287F2C">
        <w:rPr>
          <w:lang w:val="en-US"/>
        </w:rPr>
        <w:t>A</w:t>
      </w:r>
      <w:r w:rsidR="001119C0">
        <w:rPr>
          <w:lang w:val="en-US"/>
        </w:rPr>
        <w:t>6.</w:t>
      </w:r>
      <w:r w:rsidR="001F449A">
        <w:rPr>
          <w:lang w:val="en-US"/>
        </w:rPr>
        <w:t>3.1</w:t>
      </w:r>
      <w:r w:rsidR="008E24FD">
        <w:rPr>
          <w:color w:val="76923C" w:themeColor="accent3" w:themeShade="BF"/>
          <w:lang w:val="en-US"/>
        </w:rPr>
        <w:t xml:space="preserve"> </w:t>
      </w:r>
      <w:r w:rsidRPr="00A633D7">
        <w:rPr>
          <w:lang w:val="en-US"/>
        </w:rPr>
        <w:t xml:space="preserve">may be made by the ARC at any stage during assessment of the Proposal and may result in non-progression of the Proposal </w:t>
      </w:r>
      <w:r w:rsidR="00452D47">
        <w:rPr>
          <w:lang w:val="en-US"/>
        </w:rPr>
        <w:t xml:space="preserve">through the </w:t>
      </w:r>
      <w:r w:rsidRPr="00A633D7">
        <w:rPr>
          <w:lang w:val="en-US"/>
        </w:rPr>
        <w:t>assessment</w:t>
      </w:r>
      <w:r w:rsidR="00452D47">
        <w:rPr>
          <w:lang w:val="en-US"/>
        </w:rPr>
        <w:t xml:space="preserve"> process</w:t>
      </w:r>
      <w:r>
        <w:rPr>
          <w:lang w:val="en-US"/>
        </w:rPr>
        <w:t>.</w:t>
      </w:r>
    </w:p>
    <w:p w:rsidR="00377899" w:rsidRPr="0086618D" w:rsidRDefault="00377899" w:rsidP="003E3917">
      <w:pPr>
        <w:pStyle w:val="Paralevel1"/>
      </w:pPr>
      <w:r w:rsidRPr="0086618D">
        <w:t xml:space="preserve">For additional scheme-specific eligibility requirements refer to </w:t>
      </w:r>
      <w:r w:rsidR="00450260">
        <w:t xml:space="preserve">Parts </w:t>
      </w:r>
      <w:r w:rsidR="00452D47">
        <w:t xml:space="preserve">B to E </w:t>
      </w:r>
      <w:r w:rsidR="00450260">
        <w:t xml:space="preserve">of these </w:t>
      </w:r>
      <w:r w:rsidR="00452D47">
        <w:t xml:space="preserve">Funding </w:t>
      </w:r>
      <w:r w:rsidR="00717145">
        <w:t>R</w:t>
      </w:r>
      <w:r w:rsidR="00450260">
        <w:t>ules</w:t>
      </w:r>
      <w:r w:rsidRPr="0086618D">
        <w:t>.</w:t>
      </w:r>
    </w:p>
    <w:p w:rsidR="00957381" w:rsidRPr="00921AC3" w:rsidRDefault="00B04DAE" w:rsidP="003E3917">
      <w:pPr>
        <w:pStyle w:val="StyleHeading2IRD"/>
      </w:pPr>
      <w:bookmarkStart w:id="116" w:name="_Toc368648366"/>
      <w:bookmarkStart w:id="117" w:name="_Toc368662267"/>
      <w:bookmarkStart w:id="118" w:name="_Toc368662643"/>
      <w:bookmarkStart w:id="119" w:name="_Toc368662745"/>
      <w:bookmarkStart w:id="120" w:name="_Toc368662903"/>
      <w:bookmarkStart w:id="121" w:name="_Toc368663400"/>
      <w:bookmarkStart w:id="122" w:name="_Toc368663698"/>
      <w:bookmarkStart w:id="123" w:name="_Toc367286606"/>
      <w:bookmarkStart w:id="124" w:name="_Toc367286607"/>
      <w:bookmarkStart w:id="125" w:name="_Toc367286608"/>
      <w:bookmarkStart w:id="126" w:name="_Toc367286609"/>
      <w:bookmarkStart w:id="127" w:name="_Toc367286610"/>
      <w:bookmarkStart w:id="128" w:name="_Toc367286611"/>
      <w:bookmarkStart w:id="129" w:name="_Toc367286612"/>
      <w:bookmarkStart w:id="130" w:name="_Toc367286613"/>
      <w:bookmarkStart w:id="131" w:name="_Toc367286614"/>
      <w:bookmarkStart w:id="132" w:name="_Toc372538293"/>
      <w:bookmarkEnd w:id="108"/>
      <w:bookmarkEnd w:id="109"/>
      <w:bookmarkEnd w:id="110"/>
      <w:bookmarkEnd w:id="111"/>
      <w:bookmarkEnd w:id="112"/>
      <w:bookmarkEnd w:id="1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21AC3">
        <w:t>Submission of Proposals</w:t>
      </w:r>
      <w:bookmarkEnd w:id="132"/>
    </w:p>
    <w:p w:rsidR="00F047FB" w:rsidRDefault="007E777D" w:rsidP="003E3917">
      <w:pPr>
        <w:pStyle w:val="StyleHeading3IRD"/>
      </w:pPr>
      <w:bookmarkStart w:id="133" w:name="_Toc214190291"/>
      <w:bookmarkStart w:id="134" w:name="_Toc214245307"/>
      <w:bookmarkStart w:id="135" w:name="_Toc214263065"/>
      <w:bookmarkStart w:id="136" w:name="_Toc214263213"/>
      <w:bookmarkStart w:id="137" w:name="_Toc214263502"/>
      <w:bookmarkStart w:id="138" w:name="_Toc280523379"/>
      <w:bookmarkStart w:id="139" w:name="_Toc372538294"/>
      <w:r>
        <w:t>Proposals</w:t>
      </w:r>
      <w:bookmarkEnd w:id="133"/>
      <w:bookmarkEnd w:id="134"/>
      <w:bookmarkEnd w:id="135"/>
      <w:bookmarkEnd w:id="136"/>
      <w:bookmarkEnd w:id="137"/>
      <w:bookmarkEnd w:id="138"/>
      <w:bookmarkEnd w:id="139"/>
    </w:p>
    <w:p w:rsidR="00E21C2C" w:rsidRDefault="007E777D" w:rsidP="003E3917">
      <w:pPr>
        <w:pStyle w:val="Paralevel1"/>
      </w:pPr>
      <w:r>
        <w:t xml:space="preserve">The Proposal must </w:t>
      </w:r>
      <w:r w:rsidR="00563557">
        <w:t xml:space="preserve">be submitted as a mature research plan presenting the proposed </w:t>
      </w:r>
      <w:r w:rsidR="005A7CFB">
        <w:t>P</w:t>
      </w:r>
      <w:r w:rsidR="00563557">
        <w:t xml:space="preserve">roject ready for implementation and must </w:t>
      </w:r>
      <w:r>
        <w:t>contain all the information necessary for its assessment without the need for further written or oral explanation, or reference to additional documentation, unless requested by the ARC</w:t>
      </w:r>
      <w:r w:rsidR="00E21C2C">
        <w:t>.</w:t>
      </w:r>
      <w:r>
        <w:t xml:space="preserve"> </w:t>
      </w:r>
    </w:p>
    <w:p w:rsidR="007E777D" w:rsidRDefault="007E777D" w:rsidP="003E3917">
      <w:pPr>
        <w:pStyle w:val="Paralevel1"/>
      </w:pPr>
      <w:r>
        <w:t>All details in the Proposal must be current at the time of submission.</w:t>
      </w:r>
    </w:p>
    <w:p w:rsidR="00F047FB" w:rsidRDefault="007E777D" w:rsidP="003E3917">
      <w:pPr>
        <w:pStyle w:val="StyleHeading3IRD"/>
      </w:pPr>
      <w:bookmarkStart w:id="140" w:name="_Toc223248658"/>
      <w:bookmarkStart w:id="141" w:name="_Toc240965724"/>
      <w:bookmarkStart w:id="142" w:name="_Toc280523381"/>
      <w:bookmarkStart w:id="143" w:name="_Toc372538295"/>
      <w:bookmarkStart w:id="144" w:name="_Toc221100606"/>
      <w:bookmarkStart w:id="145" w:name="_Toc221100704"/>
      <w:bookmarkStart w:id="146" w:name="_Toc221100802"/>
      <w:bookmarkStart w:id="147" w:name="_Toc221102823"/>
      <w:bookmarkStart w:id="148" w:name="_Toc221343129"/>
      <w:bookmarkStart w:id="149" w:name="_Toc221343690"/>
      <w:bookmarkStart w:id="150" w:name="_Toc221343970"/>
      <w:bookmarkStart w:id="151" w:name="_Toc221344077"/>
      <w:bookmarkStart w:id="152" w:name="_Toc214190294"/>
      <w:bookmarkStart w:id="153" w:name="_Toc214245310"/>
      <w:bookmarkStart w:id="154" w:name="_Toc214263068"/>
      <w:bookmarkStart w:id="155" w:name="_Toc214263216"/>
      <w:bookmarkStart w:id="156" w:name="_Toc214263505"/>
      <w:r>
        <w:t>Submission of Proposals in RMS</w:t>
      </w:r>
      <w:bookmarkEnd w:id="140"/>
      <w:bookmarkEnd w:id="141"/>
      <w:bookmarkEnd w:id="142"/>
      <w:bookmarkEnd w:id="143"/>
    </w:p>
    <w:p w:rsidR="000E51D1" w:rsidRDefault="007E777D" w:rsidP="003E3917">
      <w:pPr>
        <w:pStyle w:val="Paralevel1"/>
      </w:pPr>
      <w:bookmarkStart w:id="157" w:name="_Toc243815414"/>
      <w:r>
        <w:t xml:space="preserve">Administering Organisations must submit Proposals through </w:t>
      </w:r>
      <w:r w:rsidR="00A96F04">
        <w:t>RMS</w:t>
      </w:r>
      <w:r w:rsidR="00BC58DF">
        <w:t xml:space="preserve"> </w:t>
      </w:r>
      <w:r>
        <w:t>unless otherwise advised</w:t>
      </w:r>
      <w:r w:rsidR="00A96F04">
        <w:t xml:space="preserve"> by the ARC</w:t>
      </w:r>
      <w:r>
        <w:t>.</w:t>
      </w:r>
      <w:bookmarkEnd w:id="157"/>
    </w:p>
    <w:p w:rsidR="00BC58DF" w:rsidRPr="000E51D1" w:rsidRDefault="00BC58DF" w:rsidP="003E3917">
      <w:pPr>
        <w:pStyle w:val="Paralevel1"/>
        <w:rPr>
          <w:bCs/>
        </w:rPr>
      </w:pPr>
      <w:r>
        <w:lastRenderedPageBreak/>
        <w:t xml:space="preserve">All Proposals must meet the format and content requirements, including certification, as set out in the RMS </w:t>
      </w:r>
      <w:r w:rsidR="00161245">
        <w:t xml:space="preserve">online </w:t>
      </w:r>
      <w:r>
        <w:t>form</w:t>
      </w:r>
      <w:r w:rsidR="00C00C66">
        <w:t xml:space="preserve"> and the </w:t>
      </w:r>
      <w:r w:rsidR="003D4D21">
        <w:t xml:space="preserve">relevant scheme </w:t>
      </w:r>
      <w:r w:rsidR="00C00C66" w:rsidRPr="00094535">
        <w:t>Instructions to Applicants</w:t>
      </w:r>
      <w:r>
        <w:t>.</w:t>
      </w:r>
    </w:p>
    <w:p w:rsidR="00F047FB" w:rsidRDefault="007E777D" w:rsidP="003E3917">
      <w:pPr>
        <w:pStyle w:val="StyleHeading3IRD"/>
      </w:pPr>
      <w:bookmarkStart w:id="158" w:name="_Toc214190297"/>
      <w:bookmarkStart w:id="159" w:name="_Toc214245313"/>
      <w:bookmarkStart w:id="160" w:name="_Toc214263071"/>
      <w:bookmarkStart w:id="161" w:name="_Toc214263219"/>
      <w:bookmarkStart w:id="162" w:name="_Toc214263508"/>
      <w:bookmarkStart w:id="163" w:name="_Toc372538296"/>
      <w:bookmarkStart w:id="164" w:name="_Toc280523382"/>
      <w:bookmarkEnd w:id="144"/>
      <w:bookmarkEnd w:id="145"/>
      <w:bookmarkEnd w:id="146"/>
      <w:bookmarkEnd w:id="147"/>
      <w:bookmarkEnd w:id="148"/>
      <w:bookmarkEnd w:id="149"/>
      <w:bookmarkEnd w:id="150"/>
      <w:bookmarkEnd w:id="151"/>
      <w:bookmarkEnd w:id="152"/>
      <w:bookmarkEnd w:id="153"/>
      <w:bookmarkEnd w:id="154"/>
      <w:bookmarkEnd w:id="155"/>
      <w:bookmarkEnd w:id="156"/>
      <w:r>
        <w:t>Closing Time for Proposals</w:t>
      </w:r>
      <w:bookmarkEnd w:id="158"/>
      <w:bookmarkEnd w:id="159"/>
      <w:bookmarkEnd w:id="160"/>
      <w:bookmarkEnd w:id="161"/>
      <w:bookmarkEnd w:id="162"/>
      <w:bookmarkEnd w:id="163"/>
      <w:r>
        <w:t xml:space="preserve"> </w:t>
      </w:r>
      <w:bookmarkEnd w:id="164"/>
    </w:p>
    <w:p w:rsidR="0083295A" w:rsidRDefault="008A3E14" w:rsidP="003E3917">
      <w:pPr>
        <w:pStyle w:val="Paralevel1"/>
        <w:rPr>
          <w:b/>
        </w:rPr>
      </w:pPr>
      <w:r>
        <w:t xml:space="preserve">The online form completed within </w:t>
      </w:r>
      <w:r w:rsidR="007E777D">
        <w:t xml:space="preserve">RMS must be submitted </w:t>
      </w:r>
      <w:r w:rsidR="0074609A" w:rsidRPr="0074609A">
        <w:t>by the</w:t>
      </w:r>
      <w:r w:rsidR="00440578" w:rsidRPr="00440578">
        <w:t xml:space="preserve"> </w:t>
      </w:r>
      <w:r w:rsidR="00440578">
        <w:t>relevant scheme</w:t>
      </w:r>
      <w:r w:rsidR="0074609A" w:rsidRPr="0074609A">
        <w:t xml:space="preserve"> closing date</w:t>
      </w:r>
      <w:r w:rsidR="0038747F">
        <w:t xml:space="preserve"> and time</w:t>
      </w:r>
      <w:r w:rsidR="0074609A" w:rsidRPr="0074609A">
        <w:t xml:space="preserve"> on the Important Dates page on the ARC website at </w:t>
      </w:r>
      <w:r w:rsidR="002634CE" w:rsidRPr="00511940">
        <w:rPr>
          <w:u w:val="single"/>
        </w:rPr>
        <w:t>www.arc.gov.au</w:t>
      </w:r>
      <w:r w:rsidR="0074609A">
        <w:t xml:space="preserve">. </w:t>
      </w:r>
    </w:p>
    <w:p w:rsidR="007E777D" w:rsidRDefault="007E777D" w:rsidP="003E3917">
      <w:pPr>
        <w:pStyle w:val="Paralevel1"/>
      </w:pPr>
      <w:r>
        <w:t xml:space="preserve">Additions, deletions and modifications will not be accepted after submission, unless invited by the ARC. </w:t>
      </w:r>
    </w:p>
    <w:p w:rsidR="007E777D" w:rsidRDefault="009445C4" w:rsidP="003E3917">
      <w:pPr>
        <w:pStyle w:val="Paralevel1"/>
      </w:pPr>
      <w:r w:rsidRPr="008C04BC">
        <w:t>Upon receipt of a written request</w:t>
      </w:r>
      <w:r w:rsidR="0086618D">
        <w:t xml:space="preserve"> with justification</w:t>
      </w:r>
      <w:r w:rsidRPr="008C04BC">
        <w:t xml:space="preserve"> from the Administering Organisation the ARC m</w:t>
      </w:r>
      <w:r>
        <w:t>ay approve the withdrawal of a P</w:t>
      </w:r>
      <w:r w:rsidRPr="008C04BC">
        <w:t xml:space="preserve">roposal. </w:t>
      </w:r>
      <w:r w:rsidR="00446D6F">
        <w:t>The ARC will</w:t>
      </w:r>
      <w:r w:rsidR="00AA0278">
        <w:t xml:space="preserve"> only</w:t>
      </w:r>
      <w:r w:rsidR="00446D6F">
        <w:t xml:space="preserve"> approve such a request in exceptional circumstances.</w:t>
      </w:r>
    </w:p>
    <w:p w:rsidR="00F047FB" w:rsidRDefault="007E777D" w:rsidP="003E3917">
      <w:pPr>
        <w:pStyle w:val="StyleHeading3IRD"/>
      </w:pPr>
      <w:bookmarkStart w:id="165" w:name="_Toc280523383"/>
      <w:bookmarkStart w:id="166" w:name="_Toc372538297"/>
      <w:r>
        <w:t>Certification in RMS</w:t>
      </w:r>
      <w:bookmarkEnd w:id="165"/>
      <w:bookmarkEnd w:id="166"/>
    </w:p>
    <w:p w:rsidR="007E777D" w:rsidRDefault="007E777D" w:rsidP="003E3917">
      <w:pPr>
        <w:pStyle w:val="Paralevel1"/>
      </w:pPr>
      <w:r>
        <w:t xml:space="preserve">The Administering Organisation must certify </w:t>
      </w:r>
      <w:r w:rsidR="0080053B">
        <w:t xml:space="preserve">a </w:t>
      </w:r>
      <w:r>
        <w:t>Proposal online in RMS. Research Offices should ensure that the Research Office delegate role is authorised in RMS to certify and submit Proposals</w:t>
      </w:r>
      <w:r w:rsidR="0080053B">
        <w:t>.</w:t>
      </w:r>
    </w:p>
    <w:p w:rsidR="007E777D" w:rsidRDefault="0074609A" w:rsidP="003E3917">
      <w:pPr>
        <w:pStyle w:val="Paralevel1"/>
      </w:pPr>
      <w:r w:rsidRPr="0074609A">
        <w:t>The ARC reserves the right at any point in the process to seek evidence from the Administering Organisation to support the certification of Proposals.</w:t>
      </w:r>
    </w:p>
    <w:p w:rsidR="00957381" w:rsidRDefault="00194D80" w:rsidP="003E3917">
      <w:pPr>
        <w:pStyle w:val="StyleHeading3IRD"/>
      </w:pPr>
      <w:bookmarkStart w:id="167" w:name="_Toc372538298"/>
      <w:r>
        <w:t>Conflict of Interest</w:t>
      </w:r>
      <w:bookmarkEnd w:id="167"/>
    </w:p>
    <w:p w:rsidR="00F856B6" w:rsidRDefault="00C9690B" w:rsidP="003E3917">
      <w:pPr>
        <w:pStyle w:val="Paralevel1"/>
      </w:pPr>
      <w:r>
        <w:t xml:space="preserve">Each </w:t>
      </w:r>
      <w:r w:rsidR="00161245">
        <w:t xml:space="preserve">participant or organisation </w:t>
      </w:r>
      <w:r w:rsidR="0080348F">
        <w:t xml:space="preserve">named </w:t>
      </w:r>
      <w:r>
        <w:t>in</w:t>
      </w:r>
      <w:r w:rsidR="00884F2D">
        <w:t xml:space="preserve"> </w:t>
      </w:r>
      <w:r w:rsidR="00194D80">
        <w:t xml:space="preserve">a Proposal must </w:t>
      </w:r>
      <w:r>
        <w:t>declare to the Administering Organisation</w:t>
      </w:r>
      <w:r w:rsidR="00884F2D">
        <w:t xml:space="preserve"> </w:t>
      </w:r>
      <w:r w:rsidR="00194D80">
        <w:t xml:space="preserve">at the date of submission any </w:t>
      </w:r>
      <w:r w:rsidR="00D61156">
        <w:t>C</w:t>
      </w:r>
      <w:r w:rsidR="00194D80">
        <w:t xml:space="preserve">onflict of </w:t>
      </w:r>
      <w:r w:rsidR="00D61156">
        <w:t>I</w:t>
      </w:r>
      <w:r w:rsidR="00194D80">
        <w:t>nterest that exists or is likely to arise in relation to any aspect of the Proposal.</w:t>
      </w:r>
    </w:p>
    <w:p w:rsidR="00C9690B" w:rsidRDefault="00C9690B" w:rsidP="003E3917">
      <w:pPr>
        <w:pStyle w:val="Paralevel1"/>
      </w:pPr>
      <w:r>
        <w:t xml:space="preserve">If a Conflict of Interest exists or arises, the Administering Organisation must have documented processes in place for managing the Conflict of Interest for the duration of the </w:t>
      </w:r>
      <w:r w:rsidR="0026707D">
        <w:t>P</w:t>
      </w:r>
      <w:r>
        <w:t xml:space="preserve">roject. Such processes must comply with the NHMRC/ARC/UA </w:t>
      </w:r>
      <w:r w:rsidRPr="000E51D1">
        <w:rPr>
          <w:i/>
        </w:rPr>
        <w:t>Australian Code for the Responsible Conduct of Research</w:t>
      </w:r>
      <w:r w:rsidRPr="000E51D1">
        <w:t xml:space="preserve"> </w:t>
      </w:r>
      <w:r w:rsidRPr="00851474">
        <w:t>(2007)</w:t>
      </w:r>
      <w:r w:rsidR="00BC7933">
        <w:t xml:space="preserve">, </w:t>
      </w:r>
      <w:r w:rsidR="00BC7933" w:rsidRPr="00BC7933">
        <w:t xml:space="preserve">the </w:t>
      </w:r>
      <w:r w:rsidR="00BC7933" w:rsidRPr="00511940">
        <w:rPr>
          <w:i/>
        </w:rPr>
        <w:t xml:space="preserve">ARC Conflict of Interest </w:t>
      </w:r>
      <w:r w:rsidR="009040AD" w:rsidRPr="00511940">
        <w:rPr>
          <w:i/>
        </w:rPr>
        <w:t xml:space="preserve">and Confidentiality </w:t>
      </w:r>
      <w:r w:rsidR="00BC7933" w:rsidRPr="00511940">
        <w:rPr>
          <w:i/>
        </w:rPr>
        <w:t>Policy</w:t>
      </w:r>
      <w:r w:rsidR="00BC7933">
        <w:t xml:space="preserve"> </w:t>
      </w:r>
      <w:r>
        <w:t>and any relevant successor document</w:t>
      </w:r>
      <w:r w:rsidR="00BC7933">
        <w:t>s</w:t>
      </w:r>
      <w:r>
        <w:t xml:space="preserve">. </w:t>
      </w:r>
    </w:p>
    <w:p w:rsidR="00C9690B" w:rsidRDefault="00C9690B" w:rsidP="003E3917">
      <w:pPr>
        <w:pStyle w:val="Paralevel1"/>
      </w:pPr>
      <w:r>
        <w:t xml:space="preserve">As part of the certification at </w:t>
      </w:r>
      <w:r w:rsidR="00287F2C">
        <w:t>A</w:t>
      </w:r>
      <w:r w:rsidR="00184286">
        <w:t>7</w:t>
      </w:r>
      <w:r>
        <w:t xml:space="preserve">.4.1, the Administering Organisation must certify that all Conflicts of Interest have been disclosed in accordance with </w:t>
      </w:r>
      <w:r w:rsidR="00287F2C">
        <w:t>A</w:t>
      </w:r>
      <w:r w:rsidR="00184286">
        <w:t>7</w:t>
      </w:r>
      <w:r>
        <w:t xml:space="preserve">.5.1, and that any Conflict of Interest will be managed in accordance with </w:t>
      </w:r>
      <w:r w:rsidR="00287F2C">
        <w:t>A</w:t>
      </w:r>
      <w:r w:rsidR="00184286">
        <w:t>7</w:t>
      </w:r>
      <w:r>
        <w:t>.5.2.</w:t>
      </w:r>
    </w:p>
    <w:p w:rsidR="00F047FB" w:rsidRPr="001001B9" w:rsidRDefault="007E777D" w:rsidP="003E3917">
      <w:pPr>
        <w:pStyle w:val="StyleHeading2IRD"/>
      </w:pPr>
      <w:bookmarkStart w:id="168" w:name="_Toc214190298"/>
      <w:bookmarkStart w:id="169" w:name="_Toc214245314"/>
      <w:bookmarkStart w:id="170" w:name="_Toc214263072"/>
      <w:bookmarkStart w:id="171" w:name="_Toc214263220"/>
      <w:bookmarkStart w:id="172" w:name="_Toc214263509"/>
      <w:bookmarkStart w:id="173" w:name="_Toc280523384"/>
      <w:bookmarkStart w:id="174" w:name="_Toc372538299"/>
      <w:r w:rsidRPr="001001B9">
        <w:t>Selection and Approval Process</w:t>
      </w:r>
      <w:bookmarkEnd w:id="168"/>
      <w:bookmarkEnd w:id="169"/>
      <w:bookmarkEnd w:id="170"/>
      <w:bookmarkEnd w:id="171"/>
      <w:bookmarkEnd w:id="172"/>
      <w:bookmarkEnd w:id="173"/>
      <w:bookmarkEnd w:id="174"/>
    </w:p>
    <w:p w:rsidR="00F047FB" w:rsidRDefault="007E777D" w:rsidP="003E3917">
      <w:pPr>
        <w:pStyle w:val="StyleHeading3IRD"/>
      </w:pPr>
      <w:bookmarkStart w:id="175" w:name="_Toc214190299"/>
      <w:bookmarkStart w:id="176" w:name="_Toc214245315"/>
      <w:bookmarkStart w:id="177" w:name="_Toc214263073"/>
      <w:bookmarkStart w:id="178" w:name="_Toc214263221"/>
      <w:bookmarkStart w:id="179" w:name="_Toc214263510"/>
      <w:bookmarkStart w:id="180" w:name="_Toc280523385"/>
      <w:bookmarkStart w:id="181" w:name="_Toc372538300"/>
      <w:r>
        <w:t>Assessment and Selection Process</w:t>
      </w:r>
      <w:bookmarkEnd w:id="175"/>
      <w:bookmarkEnd w:id="176"/>
      <w:bookmarkEnd w:id="177"/>
      <w:bookmarkEnd w:id="178"/>
      <w:bookmarkEnd w:id="179"/>
      <w:bookmarkEnd w:id="180"/>
      <w:bookmarkEnd w:id="181"/>
    </w:p>
    <w:p w:rsidR="001369BE" w:rsidRDefault="00BC58DF" w:rsidP="003E3917">
      <w:pPr>
        <w:pStyle w:val="Paralevel1"/>
        <w:rPr>
          <w:rFonts w:ascii="Verdana" w:hAnsi="Verdana"/>
          <w:color w:val="000000"/>
          <w:sz w:val="18"/>
          <w:szCs w:val="18"/>
        </w:rPr>
      </w:pPr>
      <w:r w:rsidRPr="00721E15">
        <w:t xml:space="preserve">Assessment of Proposals is undertaken by the ARC, which has the right to make recommendations </w:t>
      </w:r>
      <w:r w:rsidR="0080053B">
        <w:t xml:space="preserve">for funding to the Minister, based on any number of assessments or </w:t>
      </w:r>
      <w:r w:rsidRPr="00721E15">
        <w:t>solely on the basis of its expertise</w:t>
      </w:r>
      <w:r w:rsidR="00471C14">
        <w:t>.</w:t>
      </w:r>
      <w:r w:rsidRPr="00721E15">
        <w:t xml:space="preserve"> </w:t>
      </w:r>
    </w:p>
    <w:p w:rsidR="00957381" w:rsidRDefault="00B90A91" w:rsidP="003E3917">
      <w:pPr>
        <w:pStyle w:val="Paralevel1"/>
      </w:pPr>
      <w:r w:rsidRPr="000C1A5D">
        <w:lastRenderedPageBreak/>
        <w:t xml:space="preserve">All </w:t>
      </w:r>
      <w:r w:rsidR="00BC58DF" w:rsidRPr="000C1A5D">
        <w:t xml:space="preserve">Proposals </w:t>
      </w:r>
      <w:r w:rsidR="00C3634F">
        <w:t>will</w:t>
      </w:r>
      <w:r w:rsidR="00BC58DF" w:rsidRPr="000C1A5D">
        <w:t xml:space="preserve"> be</w:t>
      </w:r>
      <w:r w:rsidR="00C3634F">
        <w:t xml:space="preserve"> </w:t>
      </w:r>
      <w:r w:rsidR="00F315B3">
        <w:t xml:space="preserve">considered against </w:t>
      </w:r>
      <w:r w:rsidR="00184286">
        <w:t xml:space="preserve">the </w:t>
      </w:r>
      <w:r w:rsidR="00F315B3">
        <w:t xml:space="preserve">eligibility </w:t>
      </w:r>
      <w:r w:rsidRPr="0086618D">
        <w:t>criteria</w:t>
      </w:r>
      <w:r w:rsidR="009302FF" w:rsidRPr="0086618D">
        <w:t xml:space="preserve"> </w:t>
      </w:r>
      <w:r w:rsidR="00184286">
        <w:t>for the relevant scheme</w:t>
      </w:r>
      <w:r w:rsidR="009302FF" w:rsidRPr="0086618D">
        <w:t xml:space="preserve"> </w:t>
      </w:r>
      <w:r w:rsidRPr="0086618D">
        <w:t xml:space="preserve">and compliance with </w:t>
      </w:r>
      <w:r w:rsidR="00C3634F" w:rsidRPr="0086618D">
        <w:t xml:space="preserve">these </w:t>
      </w:r>
      <w:r w:rsidR="00F221ED" w:rsidRPr="0086618D">
        <w:t xml:space="preserve">Funding </w:t>
      </w:r>
      <w:r w:rsidRPr="0086618D">
        <w:t>Rules</w:t>
      </w:r>
      <w:r w:rsidR="00C3634F" w:rsidRPr="0086618D">
        <w:t>.</w:t>
      </w:r>
    </w:p>
    <w:p w:rsidR="0055148E" w:rsidRDefault="005A73C8" w:rsidP="003E3917">
      <w:pPr>
        <w:pStyle w:val="Paralevel1"/>
      </w:pPr>
      <w:r>
        <w:t xml:space="preserve">All </w:t>
      </w:r>
      <w:r w:rsidR="00C3634F" w:rsidRPr="000708F8">
        <w:t>Proposals</w:t>
      </w:r>
      <w:r w:rsidR="00C3634F">
        <w:t xml:space="preserve"> may be</w:t>
      </w:r>
      <w:r w:rsidR="00EC6E79">
        <w:t>:</w:t>
      </w:r>
    </w:p>
    <w:p w:rsidR="00F20C31" w:rsidRDefault="00D364EC" w:rsidP="00CC6FD4">
      <w:pPr>
        <w:pStyle w:val="ListParagraph"/>
        <w:numPr>
          <w:ilvl w:val="0"/>
          <w:numId w:val="23"/>
        </w:numPr>
      </w:pPr>
      <w:r>
        <w:t>a</w:t>
      </w:r>
      <w:r w:rsidRPr="000C1A5D">
        <w:t>ssigned to independent assessors</w:t>
      </w:r>
      <w:r>
        <w:t>, from a range of organisations,</w:t>
      </w:r>
      <w:r w:rsidRPr="000C1A5D">
        <w:t xml:space="preserve"> who will assess and report</w:t>
      </w:r>
      <w:r>
        <w:t>, which may include written comments,</w:t>
      </w:r>
      <w:r w:rsidRPr="000C1A5D">
        <w:t xml:space="preserve"> on the Proposal</w:t>
      </w:r>
      <w:r>
        <w:t xml:space="preserve"> against the selection criteria</w:t>
      </w:r>
      <w:r w:rsidRPr="000C1A5D">
        <w:t>;</w:t>
      </w:r>
      <w:r>
        <w:t xml:space="preserve"> and</w:t>
      </w:r>
      <w:r w:rsidR="00F20C31">
        <w:t xml:space="preserve"> </w:t>
      </w:r>
    </w:p>
    <w:p w:rsidR="00FC1EEB" w:rsidRDefault="00FC1EEB" w:rsidP="00CC6FD4">
      <w:pPr>
        <w:pStyle w:val="ListParagraph"/>
        <w:numPr>
          <w:ilvl w:val="0"/>
          <w:numId w:val="23"/>
        </w:numPr>
      </w:pPr>
      <w:proofErr w:type="gramStart"/>
      <w:r>
        <w:t>ranked</w:t>
      </w:r>
      <w:proofErr w:type="gramEnd"/>
      <w:r>
        <w:t xml:space="preserve"> and allocated a budget, relative to other Proposals, by the ARC College</w:t>
      </w:r>
      <w:r w:rsidR="001A4703">
        <w:t xml:space="preserve"> of Experts</w:t>
      </w:r>
      <w:r>
        <w:t xml:space="preserve"> </w:t>
      </w:r>
      <w:r w:rsidR="00B405E6">
        <w:t xml:space="preserve">or </w:t>
      </w:r>
      <w:r w:rsidR="007548AF">
        <w:t xml:space="preserve">a </w:t>
      </w:r>
      <w:r w:rsidR="00B405E6">
        <w:t xml:space="preserve">Selection Advisory Committee (SAC), </w:t>
      </w:r>
      <w:r>
        <w:t>on the basis of the Proposal, any assessors’ reports and any rejoinder.</w:t>
      </w:r>
    </w:p>
    <w:p w:rsidR="00855991" w:rsidRDefault="00855991" w:rsidP="003E3917">
      <w:pPr>
        <w:pStyle w:val="Paralevel1"/>
      </w:pPr>
      <w:r>
        <w:t xml:space="preserve">The ARC may </w:t>
      </w:r>
      <w:r w:rsidR="003F6320">
        <w:t xml:space="preserve">cease the progression of </w:t>
      </w:r>
      <w:r>
        <w:t xml:space="preserve">Proposals at any time during the selection process. Grounds </w:t>
      </w:r>
      <w:r w:rsidR="008327B8">
        <w:t xml:space="preserve">for cessation </w:t>
      </w:r>
      <w:r>
        <w:t>include, but are not limited to:</w:t>
      </w:r>
    </w:p>
    <w:p w:rsidR="00F20C31" w:rsidRDefault="00855991" w:rsidP="00CC6FD4">
      <w:pPr>
        <w:pStyle w:val="ListParagraph"/>
        <w:numPr>
          <w:ilvl w:val="0"/>
          <w:numId w:val="24"/>
        </w:numPr>
      </w:pPr>
      <w:r>
        <w:t>not meeting the eligibility criteria set out in these Funding Rules; or</w:t>
      </w:r>
    </w:p>
    <w:p w:rsidR="00855991" w:rsidRDefault="00855991" w:rsidP="00CC6FD4">
      <w:pPr>
        <w:pStyle w:val="ListParagraph"/>
        <w:numPr>
          <w:ilvl w:val="0"/>
          <w:numId w:val="24"/>
        </w:numPr>
      </w:pPr>
      <w:proofErr w:type="gramStart"/>
      <w:r>
        <w:t>providing</w:t>
      </w:r>
      <w:proofErr w:type="gramEnd"/>
      <w:r>
        <w:t xml:space="preserve"> incomplete, inaccurate or misleading information.</w:t>
      </w:r>
    </w:p>
    <w:p w:rsidR="00F856B6" w:rsidRDefault="00F856B6" w:rsidP="003E3917">
      <w:pPr>
        <w:pStyle w:val="Paralevel1"/>
      </w:pPr>
      <w:r>
        <w:t xml:space="preserve">Following the recommendations of the ARC College </w:t>
      </w:r>
      <w:r w:rsidR="001A4703">
        <w:t xml:space="preserve">of Experts </w:t>
      </w:r>
      <w:r>
        <w:t xml:space="preserve">or </w:t>
      </w:r>
      <w:r w:rsidR="00DE03EF">
        <w:t>a</w:t>
      </w:r>
      <w:r>
        <w:t xml:space="preserve"> </w:t>
      </w:r>
      <w:r w:rsidR="00AA0278">
        <w:t>SAC</w:t>
      </w:r>
      <w:r>
        <w:t xml:space="preserve">, the CEO </w:t>
      </w:r>
      <w:r w:rsidR="00285926">
        <w:t xml:space="preserve">will </w:t>
      </w:r>
      <w:r>
        <w:t xml:space="preserve">make recommendations to the Minister in relation to </w:t>
      </w:r>
      <w:r w:rsidR="00285926">
        <w:t xml:space="preserve">which </w:t>
      </w:r>
      <w:r>
        <w:t>Proposals should be approved</w:t>
      </w:r>
      <w:r w:rsidR="00760E0D">
        <w:t xml:space="preserve"> for funding</w:t>
      </w:r>
      <w:r w:rsidR="008327B8">
        <w:t xml:space="preserve">, which Proposals should not be approved for funding, and the </w:t>
      </w:r>
      <w:r>
        <w:t>level of funding</w:t>
      </w:r>
      <w:r w:rsidR="00285926">
        <w:t xml:space="preserve"> and duration</w:t>
      </w:r>
      <w:r w:rsidR="008327B8">
        <w:t xml:space="preserve"> of Projects</w:t>
      </w:r>
      <w:r>
        <w:t>.</w:t>
      </w:r>
    </w:p>
    <w:p w:rsidR="00EC6E79" w:rsidRDefault="009824C6" w:rsidP="003E3917">
      <w:pPr>
        <w:pStyle w:val="Paralevel1"/>
      </w:pPr>
      <w:r>
        <w:t xml:space="preserve">The ARC has procedures in place for managing organisational and personal Conflicts of Interest </w:t>
      </w:r>
      <w:r w:rsidRPr="00D7727A">
        <w:t>for</w:t>
      </w:r>
      <w:r>
        <w:t xml:space="preserve"> assessors, members of the </w:t>
      </w:r>
      <w:r w:rsidR="00743E9B">
        <w:t xml:space="preserve">ARC </w:t>
      </w:r>
      <w:r>
        <w:t>College</w:t>
      </w:r>
      <w:r w:rsidR="00C3776D">
        <w:t xml:space="preserve"> of Experts</w:t>
      </w:r>
      <w:r w:rsidR="00745EB5">
        <w:t xml:space="preserve"> or </w:t>
      </w:r>
      <w:r w:rsidR="00DE03EF">
        <w:t xml:space="preserve">a </w:t>
      </w:r>
      <w:r w:rsidR="00745EB5">
        <w:t>SAC</w:t>
      </w:r>
      <w:r w:rsidR="00831773">
        <w:t>, members</w:t>
      </w:r>
      <w:r w:rsidR="00D040CE">
        <w:t xml:space="preserve"> of other ARC Committees and </w:t>
      </w:r>
      <w:r>
        <w:t>ARC staff.</w:t>
      </w:r>
    </w:p>
    <w:p w:rsidR="00F047FB" w:rsidRDefault="00345BAA" w:rsidP="003E3917">
      <w:pPr>
        <w:pStyle w:val="StyleHeading3IRD"/>
      </w:pPr>
      <w:bookmarkStart w:id="182" w:name="_Toc372538301"/>
      <w:r>
        <w:t>Rejoinder</w:t>
      </w:r>
      <w:bookmarkEnd w:id="182"/>
    </w:p>
    <w:p w:rsidR="00231264" w:rsidRDefault="00A26CF3" w:rsidP="003E3917">
      <w:pPr>
        <w:pStyle w:val="Paralevel1"/>
      </w:pPr>
      <w:r>
        <w:t xml:space="preserve">The Administering Organisation may be given the opportunity for a rejoinder to </w:t>
      </w:r>
      <w:r w:rsidR="0017369D">
        <w:t>a</w:t>
      </w:r>
      <w:r w:rsidR="00B90A91">
        <w:t>ssessors’ written comments,</w:t>
      </w:r>
      <w:r>
        <w:t xml:space="preserve"> and to provide any </w:t>
      </w:r>
      <w:r w:rsidR="00F04C07">
        <w:t xml:space="preserve">additional </w:t>
      </w:r>
      <w:r>
        <w:t xml:space="preserve">information requested by the ARC. Names of assessors </w:t>
      </w:r>
      <w:r w:rsidR="00F04C07">
        <w:t>will not be</w:t>
      </w:r>
      <w:r>
        <w:t xml:space="preserve"> provided to the Administering Organisation</w:t>
      </w:r>
      <w:r w:rsidR="00784917">
        <w:t xml:space="preserve"> or to </w:t>
      </w:r>
      <w:r w:rsidR="00184985">
        <w:t xml:space="preserve">Proposal </w:t>
      </w:r>
      <w:r w:rsidR="00BE419F">
        <w:t>participants</w:t>
      </w:r>
      <w:r>
        <w:t>.</w:t>
      </w:r>
      <w:r w:rsidR="009824C6">
        <w:t xml:space="preserve"> </w:t>
      </w:r>
    </w:p>
    <w:p w:rsidR="00F047FB" w:rsidRDefault="00345BAA" w:rsidP="003E3917">
      <w:pPr>
        <w:pStyle w:val="StyleHeading3IRD"/>
      </w:pPr>
      <w:bookmarkStart w:id="183" w:name="_Toc372538302"/>
      <w:r>
        <w:t>Request Not to Assess</w:t>
      </w:r>
      <w:bookmarkEnd w:id="183"/>
    </w:p>
    <w:p w:rsidR="00060B8C" w:rsidRDefault="00895389" w:rsidP="003E3917">
      <w:pPr>
        <w:pStyle w:val="Paralevel1"/>
      </w:pPr>
      <w:r w:rsidRPr="00895389">
        <w:t xml:space="preserve">Administering Organisations may name any person or persons whom they do not wish to assess a Proposal by submitting a ‘Request Not to Assess’ form available on the ARC website at </w:t>
      </w:r>
      <w:r w:rsidR="002634CE" w:rsidRPr="000C677E">
        <w:rPr>
          <w:u w:val="single"/>
        </w:rPr>
        <w:t>www.arc.gov.au</w:t>
      </w:r>
      <w:r w:rsidR="00086928">
        <w:t xml:space="preserve">. This form must be </w:t>
      </w:r>
      <w:r w:rsidRPr="00895389">
        <w:t xml:space="preserve">received by the ARC by the </w:t>
      </w:r>
      <w:r w:rsidR="00440578">
        <w:t xml:space="preserve">relevant scheme </w:t>
      </w:r>
      <w:r w:rsidR="00086928">
        <w:t xml:space="preserve">closing </w:t>
      </w:r>
      <w:r w:rsidRPr="00895389">
        <w:t>date</w:t>
      </w:r>
      <w:r w:rsidR="00086928">
        <w:t xml:space="preserve"> and time</w:t>
      </w:r>
      <w:r w:rsidRPr="00895389">
        <w:t xml:space="preserve"> </w:t>
      </w:r>
      <w:r w:rsidR="00CD1E8C">
        <w:t xml:space="preserve">available </w:t>
      </w:r>
      <w:r w:rsidRPr="00895389">
        <w:t xml:space="preserve">on the Important Dates page on the ARC website at </w:t>
      </w:r>
      <w:r w:rsidR="002634CE" w:rsidRPr="000C677E">
        <w:rPr>
          <w:u w:val="single"/>
        </w:rPr>
        <w:t>www.arc.gov.au</w:t>
      </w:r>
      <w:r w:rsidRPr="00895389">
        <w:t xml:space="preserve">. </w:t>
      </w:r>
      <w:r w:rsidR="005722BF">
        <w:t xml:space="preserve"> </w:t>
      </w:r>
    </w:p>
    <w:p w:rsidR="007E777D" w:rsidRDefault="005722BF" w:rsidP="003E3917">
      <w:r>
        <w:t xml:space="preserve">While the ARC </w:t>
      </w:r>
      <w:r w:rsidR="0026707D">
        <w:t>may</w:t>
      </w:r>
      <w:r>
        <w:t xml:space="preserve"> accommodat</w:t>
      </w:r>
      <w:r w:rsidR="002B48A7">
        <w:t>e</w:t>
      </w:r>
      <w:r>
        <w:t xml:space="preserve"> such requests, only one request may be submitted per Proposal and any request containing more than three individual </w:t>
      </w:r>
      <w:r w:rsidR="00285926">
        <w:t>assessors to be ex</w:t>
      </w:r>
      <w:r w:rsidR="006001BB">
        <w:t>c</w:t>
      </w:r>
      <w:r w:rsidR="00285926">
        <w:t>luded</w:t>
      </w:r>
      <w:r>
        <w:t xml:space="preserve"> for a Proposal must be directly supported in writing by the Deputy Vice-Chancellor (Research) or equivalent of the Administering Organisation.</w:t>
      </w:r>
    </w:p>
    <w:p w:rsidR="004D090E" w:rsidRDefault="004D090E">
      <w:pPr>
        <w:spacing w:after="0"/>
        <w:ind w:left="0"/>
        <w:rPr>
          <w:b/>
          <w:lang w:eastAsia="en-US"/>
        </w:rPr>
      </w:pPr>
      <w:r>
        <w:br w:type="page"/>
      </w:r>
    </w:p>
    <w:p w:rsidR="00F047FB" w:rsidRDefault="00186FF2" w:rsidP="003E3917">
      <w:pPr>
        <w:pStyle w:val="StyleHeading3IRD"/>
      </w:pPr>
      <w:bookmarkStart w:id="184" w:name="_Toc372538303"/>
      <w:r>
        <w:lastRenderedPageBreak/>
        <w:t xml:space="preserve">Recommendations and Offer of </w:t>
      </w:r>
      <w:r w:rsidR="00FC7F68">
        <w:t>Funding</w:t>
      </w:r>
      <w:bookmarkEnd w:id="184"/>
    </w:p>
    <w:p w:rsidR="00186FF2" w:rsidRPr="006461F0" w:rsidRDefault="00186FF2" w:rsidP="003E3917">
      <w:pPr>
        <w:pStyle w:val="Paralevel1"/>
      </w:pPr>
      <w:r w:rsidRPr="006461F0">
        <w:t xml:space="preserve">In accordance with the ARC Act, the </w:t>
      </w:r>
      <w:r w:rsidR="00C53B7E" w:rsidRPr="006461F0">
        <w:t xml:space="preserve">ARC </w:t>
      </w:r>
      <w:r w:rsidR="002B48A7" w:rsidRPr="006461F0">
        <w:t>CEO</w:t>
      </w:r>
      <w:r w:rsidRPr="006461F0">
        <w:t xml:space="preserve"> will submit </w:t>
      </w:r>
      <w:r w:rsidR="00FC7F68" w:rsidRPr="006461F0">
        <w:t>funding</w:t>
      </w:r>
      <w:r w:rsidRPr="006461F0">
        <w:t xml:space="preserve"> recommendations to the Minister for consideration. The Minister will determine which Proposals will be approved and the amount and timing of </w:t>
      </w:r>
      <w:r w:rsidR="00FC7F68" w:rsidRPr="006461F0">
        <w:t>funding</w:t>
      </w:r>
      <w:r w:rsidRPr="006461F0">
        <w:t xml:space="preserve"> to be paid to Administering Organisations for approved Proposals.</w:t>
      </w:r>
    </w:p>
    <w:p w:rsidR="00186FF2" w:rsidRDefault="00186FF2" w:rsidP="003E3917">
      <w:pPr>
        <w:pStyle w:val="Paralevel1"/>
      </w:pPr>
      <w:r>
        <w:t xml:space="preserve">Under the ARC Act, the Minister must not approve for </w:t>
      </w:r>
      <w:r w:rsidR="00FC7F68">
        <w:t>funding</w:t>
      </w:r>
      <w:r>
        <w:t xml:space="preserve"> any Proposal that fails to meet the eligibility criteria set out in these </w:t>
      </w:r>
      <w:r w:rsidR="00FC7F68">
        <w:t>Funding</w:t>
      </w:r>
      <w:r>
        <w:t xml:space="preserve"> Rules.</w:t>
      </w:r>
    </w:p>
    <w:p w:rsidR="007A4042" w:rsidRDefault="007A4042" w:rsidP="003E3917">
      <w:pPr>
        <w:pStyle w:val="Paralevel1"/>
      </w:pPr>
      <w:r>
        <w:t>All Administering Organisations will be notified of the outcomes of their Proposals (including Proposals not recommended for funding).</w:t>
      </w:r>
      <w:r w:rsidR="00CB1BB7">
        <w:t xml:space="preserve"> Outcomes, funding allocations and other relevant information about the successful Proposals will be published on the ARC website.</w:t>
      </w:r>
    </w:p>
    <w:p w:rsidR="00186FF2" w:rsidRDefault="00186FF2" w:rsidP="003E3917">
      <w:pPr>
        <w:pStyle w:val="Paralevel1"/>
      </w:pPr>
      <w:r>
        <w:t xml:space="preserve">Administering Organisations whose Proposals are approved will be notified in a letter of offer that will indicate the </w:t>
      </w:r>
      <w:r w:rsidR="00FC7F68">
        <w:t>funding</w:t>
      </w:r>
      <w:r>
        <w:t xml:space="preserve"> to be offered and provided with a copy of a </w:t>
      </w:r>
      <w:r w:rsidR="00FC7F68">
        <w:t>Funding</w:t>
      </w:r>
      <w:r>
        <w:t xml:space="preserve"> Agreement for signing.</w:t>
      </w:r>
    </w:p>
    <w:p w:rsidR="00B64300" w:rsidRDefault="00186FF2" w:rsidP="003E3917">
      <w:pPr>
        <w:pStyle w:val="Paralevel1"/>
      </w:pPr>
      <w:r>
        <w:t xml:space="preserve">The </w:t>
      </w:r>
      <w:r w:rsidR="00C75524">
        <w:t xml:space="preserve">ARC </w:t>
      </w:r>
      <w:r>
        <w:t xml:space="preserve">may vary the </w:t>
      </w:r>
      <w:r w:rsidR="00FC7F68">
        <w:t>funding</w:t>
      </w:r>
      <w:r w:rsidR="00C910DD">
        <w:t xml:space="preserve"> approval if</w:t>
      </w:r>
      <w:r w:rsidR="00C75524">
        <w:t>, in the opinion of the ARC,</w:t>
      </w:r>
      <w:r w:rsidR="00C910DD">
        <w:t xml:space="preserve"> </w:t>
      </w:r>
      <w:r>
        <w:t>the p</w:t>
      </w:r>
      <w:r w:rsidR="00C910DD">
        <w:t>articular circumstances of the P</w:t>
      </w:r>
      <w:r>
        <w:t xml:space="preserve">roject </w:t>
      </w:r>
      <w:r w:rsidR="00AE5AF7">
        <w:t>warrant variation. A</w:t>
      </w:r>
      <w:r>
        <w:t xml:space="preserve">ny variation or change </w:t>
      </w:r>
      <w:r w:rsidR="00AE5AF7">
        <w:t>will accord</w:t>
      </w:r>
      <w:r>
        <w:t xml:space="preserve"> with the</w:t>
      </w:r>
      <w:r w:rsidR="006B1E4A">
        <w:t xml:space="preserve"> </w:t>
      </w:r>
      <w:r w:rsidR="0038747F">
        <w:t xml:space="preserve">relevant Funding </w:t>
      </w:r>
      <w:r w:rsidR="00C910DD">
        <w:t>Rules and Funding Agreement.</w:t>
      </w:r>
      <w:r w:rsidR="00D66641">
        <w:t xml:space="preserve"> </w:t>
      </w:r>
    </w:p>
    <w:p w:rsidR="00F047FB" w:rsidRPr="00D7727A" w:rsidRDefault="007E777D" w:rsidP="003E3917">
      <w:pPr>
        <w:pStyle w:val="StyleHeading2IRD"/>
      </w:pPr>
      <w:bookmarkStart w:id="185" w:name="_Toc214190303"/>
      <w:bookmarkStart w:id="186" w:name="_Toc214245319"/>
      <w:bookmarkStart w:id="187" w:name="_Toc214263077"/>
      <w:bookmarkStart w:id="188" w:name="_Toc214263225"/>
      <w:bookmarkStart w:id="189" w:name="_Toc214263514"/>
      <w:bookmarkStart w:id="190" w:name="_Toc280523386"/>
      <w:bookmarkStart w:id="191" w:name="_Toc372538304"/>
      <w:r w:rsidRPr="00D7727A">
        <w:t xml:space="preserve">Appeals </w:t>
      </w:r>
      <w:bookmarkEnd w:id="185"/>
      <w:bookmarkEnd w:id="186"/>
      <w:bookmarkEnd w:id="187"/>
      <w:bookmarkEnd w:id="188"/>
      <w:bookmarkEnd w:id="189"/>
      <w:r w:rsidRPr="006461F0">
        <w:t>Process</w:t>
      </w:r>
      <w:bookmarkEnd w:id="190"/>
      <w:bookmarkEnd w:id="191"/>
    </w:p>
    <w:p w:rsidR="00507DFF" w:rsidRDefault="00507DFF" w:rsidP="00E06F8D">
      <w:pPr>
        <w:pStyle w:val="ParalevelA"/>
      </w:pPr>
      <w:r>
        <w:t xml:space="preserve">Applicants for funding under the schemes of the NCGP are able to submit an appeal against administrative process issues. The appeals process is designed to ensure that </w:t>
      </w:r>
      <w:r w:rsidR="00341CFC">
        <w:t xml:space="preserve">the </w:t>
      </w:r>
      <w:r w:rsidR="00BE419F" w:rsidRPr="006461F0">
        <w:t>Proposal</w:t>
      </w:r>
      <w:r w:rsidR="00BE419F">
        <w:t xml:space="preserve"> </w:t>
      </w:r>
      <w:r>
        <w:t xml:space="preserve">has been treated fairly and consistently in the context of selection procedures. </w:t>
      </w:r>
    </w:p>
    <w:p w:rsidR="007E777D" w:rsidRDefault="007E777D" w:rsidP="00E06F8D">
      <w:pPr>
        <w:pStyle w:val="ParalevelA"/>
      </w:pPr>
      <w:r>
        <w:t>Appeals will be considered only against administrative process issues and not</w:t>
      </w:r>
      <w:r w:rsidR="002A2555">
        <w:t xml:space="preserve"> against </w:t>
      </w:r>
      <w:r w:rsidR="00B037DF">
        <w:t>committee decisions, assessor ratings and comments or the assessment outcome.</w:t>
      </w:r>
    </w:p>
    <w:p w:rsidR="007E777D" w:rsidRDefault="0009301B" w:rsidP="00E06F8D">
      <w:pPr>
        <w:pStyle w:val="ParalevelA"/>
      </w:pPr>
      <w:r>
        <w:t xml:space="preserve">Appeals must be </w:t>
      </w:r>
      <w:r w:rsidR="00020241">
        <w:t xml:space="preserve">submitted by the Administering Organisation </w:t>
      </w:r>
      <w:r w:rsidR="00451577">
        <w:t xml:space="preserve">on </w:t>
      </w:r>
      <w:r w:rsidR="00020241">
        <w:t>the ARC</w:t>
      </w:r>
      <w:r>
        <w:t xml:space="preserve"> Appeals </w:t>
      </w:r>
      <w:r w:rsidR="00B04DAE" w:rsidRPr="00B04DAE">
        <w:t>Form</w:t>
      </w:r>
      <w:r w:rsidR="00C53B7E">
        <w:t xml:space="preserve"> </w:t>
      </w:r>
      <w:r w:rsidR="00C53B7E" w:rsidRPr="00C53B7E">
        <w:t xml:space="preserve">on the ARC website at </w:t>
      </w:r>
      <w:r w:rsidR="002634CE" w:rsidRPr="00A66E1E">
        <w:rPr>
          <w:u w:val="single"/>
        </w:rPr>
        <w:t>www.arc.gov.au</w:t>
      </w:r>
      <w:r w:rsidR="00B04DAE" w:rsidRPr="00B04DAE">
        <w:t>, authorised</w:t>
      </w:r>
      <w:r w:rsidR="007E777D">
        <w:t xml:space="preserve"> by a Deputy Vice-Chancellor (Research) or equivalent. Appeals must be received </w:t>
      </w:r>
      <w:r w:rsidR="007E777D">
        <w:rPr>
          <w:b/>
        </w:rPr>
        <w:t>within 28 days</w:t>
      </w:r>
      <w:r w:rsidR="007E777D">
        <w:t xml:space="preserve"> of the date o</w:t>
      </w:r>
      <w:r>
        <w:t>f</w:t>
      </w:r>
      <w:r w:rsidR="007E777D">
        <w:t xml:space="preserve"> </w:t>
      </w:r>
      <w:r>
        <w:t xml:space="preserve">the notification to the Administering Organisation of </w:t>
      </w:r>
      <w:r w:rsidR="007E777D">
        <w:t>the</w:t>
      </w:r>
      <w:r>
        <w:t xml:space="preserve"> out</w:t>
      </w:r>
      <w:r w:rsidR="007E777D">
        <w:t xml:space="preserve">come of </w:t>
      </w:r>
      <w:r w:rsidR="006D3CC9">
        <w:t>Proposals. The</w:t>
      </w:r>
      <w:r w:rsidR="00884F2D">
        <w:t xml:space="preserve"> ARC will not accept </w:t>
      </w:r>
      <w:r w:rsidR="001A05C3">
        <w:t>a</w:t>
      </w:r>
      <w:r w:rsidR="00884F2D">
        <w:t>ppeals later than 5</w:t>
      </w:r>
      <w:r w:rsidR="00086928">
        <w:t>.00</w:t>
      </w:r>
      <w:r w:rsidR="00260EAE">
        <w:t xml:space="preserve"> </w:t>
      </w:r>
      <w:r w:rsidR="00884F2D">
        <w:t>pm (</w:t>
      </w:r>
      <w:r w:rsidR="00086928">
        <w:t>AEDT</w:t>
      </w:r>
      <w:r w:rsidR="00674C06">
        <w:t>/AEST</w:t>
      </w:r>
      <w:r w:rsidR="00884F2D">
        <w:t>) o</w:t>
      </w:r>
      <w:r w:rsidR="00C53B7E">
        <w:t>n</w:t>
      </w:r>
      <w:r w:rsidR="00884F2D">
        <w:t xml:space="preserve"> the</w:t>
      </w:r>
      <w:r w:rsidR="00D61156">
        <w:t xml:space="preserve"> </w:t>
      </w:r>
      <w:r w:rsidR="001A05C3">
        <w:t>a</w:t>
      </w:r>
      <w:r w:rsidR="00D61156">
        <w:t>ppeals</w:t>
      </w:r>
      <w:r w:rsidR="00C53B7E">
        <w:t xml:space="preserve"> submission</w:t>
      </w:r>
      <w:r w:rsidR="00884F2D">
        <w:t xml:space="preserve"> </w:t>
      </w:r>
      <w:r w:rsidR="00C53B7E">
        <w:t xml:space="preserve">due </w:t>
      </w:r>
      <w:r w:rsidR="00884F2D">
        <w:t>date</w:t>
      </w:r>
      <w:r w:rsidR="00C53B7E">
        <w:t>.</w:t>
      </w:r>
    </w:p>
    <w:p w:rsidR="007E777D" w:rsidRDefault="007E777D" w:rsidP="00E06F8D">
      <w:pPr>
        <w:pStyle w:val="ParalevelA"/>
      </w:pPr>
      <w:r>
        <w:t xml:space="preserve">Appeals must </w:t>
      </w:r>
      <w:r w:rsidR="006001BB">
        <w:t xml:space="preserve">be </w:t>
      </w:r>
      <w:r>
        <w:t xml:space="preserve">sent to the </w:t>
      </w:r>
      <w:r w:rsidR="00086928">
        <w:t xml:space="preserve">Appeals </w:t>
      </w:r>
      <w:r>
        <w:t xml:space="preserve">address advised </w:t>
      </w:r>
      <w:r w:rsidR="00C53B7E" w:rsidRPr="00C53B7E">
        <w:t>at the beginning of these Funding Rules.</w:t>
      </w:r>
      <w:r w:rsidR="00884F2D">
        <w:t xml:space="preserve"> The ARC will accept both electronic and hard copy </w:t>
      </w:r>
      <w:r w:rsidR="00086928">
        <w:t>A</w:t>
      </w:r>
      <w:r w:rsidR="00884F2D">
        <w:t>ppeal submissions.</w:t>
      </w:r>
    </w:p>
    <w:p w:rsidR="00507DFF" w:rsidRDefault="00507DFF" w:rsidP="00E06F8D">
      <w:pPr>
        <w:pStyle w:val="ParalevelA"/>
      </w:pPr>
      <w:r>
        <w:t xml:space="preserve">Applicants for funding </w:t>
      </w:r>
      <w:proofErr w:type="gramStart"/>
      <w:r w:rsidR="00445DB0">
        <w:t>may</w:t>
      </w:r>
      <w:proofErr w:type="gramEnd"/>
      <w:r w:rsidR="00445DB0">
        <w:t xml:space="preserve"> at any time seek to appeal ARC decisions using available external appeal options. </w:t>
      </w:r>
      <w:r w:rsidR="00AF0383">
        <w:t xml:space="preserve">Regarding available options for external appeal, the </w:t>
      </w:r>
      <w:r w:rsidR="00D4181A">
        <w:t>Administrative</w:t>
      </w:r>
      <w:r w:rsidR="00AF0383">
        <w:t xml:space="preserve"> Appeals Tribunal does not have general power to review ARC decisions.</w:t>
      </w:r>
    </w:p>
    <w:p w:rsidR="002F6ED0" w:rsidRDefault="002F6ED0">
      <w:pPr>
        <w:spacing w:after="0"/>
        <w:ind w:left="0"/>
        <w:rPr>
          <w:b/>
          <w:sz w:val="28"/>
          <w:szCs w:val="20"/>
          <w:lang w:eastAsia="en-US"/>
        </w:rPr>
      </w:pPr>
      <w:bookmarkStart w:id="192" w:name="_Toc248915459"/>
      <w:r>
        <w:br w:type="page"/>
      </w:r>
    </w:p>
    <w:p w:rsidR="00F047FB" w:rsidRDefault="000D1F58" w:rsidP="003E3917">
      <w:pPr>
        <w:pStyle w:val="StyleHeading2IRD"/>
      </w:pPr>
      <w:bookmarkStart w:id="193" w:name="_Toc372538305"/>
      <w:r>
        <w:lastRenderedPageBreak/>
        <w:t>Reporting Requirements</w:t>
      </w:r>
      <w:bookmarkEnd w:id="193"/>
    </w:p>
    <w:p w:rsidR="008B68DE" w:rsidRPr="00511940" w:rsidRDefault="008B68DE" w:rsidP="003E3917">
      <w:bookmarkStart w:id="194" w:name="_Toc371351236"/>
      <w:r w:rsidRPr="00511940">
        <w:t xml:space="preserve">Details of ARC reporting requirements can be found on the ARC website at </w:t>
      </w:r>
      <w:r w:rsidRPr="00511940">
        <w:rPr>
          <w:u w:val="single"/>
        </w:rPr>
        <w:t>www.arc.gov.au</w:t>
      </w:r>
      <w:r w:rsidRPr="00511940">
        <w:t>.</w:t>
      </w:r>
      <w:bookmarkEnd w:id="194"/>
    </w:p>
    <w:p w:rsidR="00D364EC" w:rsidRDefault="0041304E" w:rsidP="003E3917">
      <w:pPr>
        <w:pStyle w:val="StyleHeading3IRD"/>
      </w:pPr>
      <w:bookmarkStart w:id="195" w:name="_Toc372538306"/>
      <w:r>
        <w:t>Progress Reports</w:t>
      </w:r>
      <w:bookmarkEnd w:id="195"/>
    </w:p>
    <w:p w:rsidR="00F271DF" w:rsidRDefault="00F315B3" w:rsidP="003E3917">
      <w:pPr>
        <w:pStyle w:val="Paralevel1"/>
      </w:pPr>
      <w:r>
        <w:t>For all years except the final year</w:t>
      </w:r>
      <w:r w:rsidR="006A0536">
        <w:t xml:space="preserve">, Progress Reports must </w:t>
      </w:r>
      <w:r w:rsidR="00495C9C">
        <w:t>be submitted if significant issues are affecti</w:t>
      </w:r>
      <w:r w:rsidR="005063E6">
        <w:t xml:space="preserve">ng the progress of the Project. </w:t>
      </w:r>
      <w:r w:rsidR="00495C9C">
        <w:t>The report must specify the actions being taken to address the issues.</w:t>
      </w:r>
      <w:r w:rsidR="00F271DF">
        <w:t xml:space="preserve"> </w:t>
      </w:r>
    </w:p>
    <w:p w:rsidR="00FB086F" w:rsidRDefault="00FB086F" w:rsidP="003E3917">
      <w:pPr>
        <w:pStyle w:val="Paralevel1"/>
      </w:pPr>
      <w:r>
        <w:t>If the ARC is not satisfied with the progress of any Project, further payment of funds will not be made until satisfactory progress has been made on the Project. If satisfactory progress is still not achieved within a reasonable period of time, the funding may be terminated and all outstanding monies will be recovered by the ARC.</w:t>
      </w:r>
    </w:p>
    <w:p w:rsidR="00B560AE" w:rsidRPr="004518F4" w:rsidRDefault="00B560AE" w:rsidP="003E3917">
      <w:pPr>
        <w:pStyle w:val="Paralevel1"/>
      </w:pPr>
      <w:r>
        <w:t xml:space="preserve">When required, Progress Reports must be submitted by </w:t>
      </w:r>
      <w:r w:rsidR="00B04DAE" w:rsidRPr="00B04DAE">
        <w:t xml:space="preserve">31 March </w:t>
      </w:r>
      <w:r w:rsidR="004518F4" w:rsidRPr="004518F4">
        <w:t xml:space="preserve">in the year following each calendar year for which the funding was awarded </w:t>
      </w:r>
      <w:r w:rsidRPr="004518F4">
        <w:t>as directed by the ARC.</w:t>
      </w:r>
    </w:p>
    <w:p w:rsidR="00F047FB" w:rsidRDefault="00AE53F4" w:rsidP="003E3917">
      <w:pPr>
        <w:pStyle w:val="StyleHeading3IRD"/>
      </w:pPr>
      <w:bookmarkStart w:id="196" w:name="_Toc372538307"/>
      <w:r w:rsidRPr="0038747F">
        <w:t>End of Year Re</w:t>
      </w:r>
      <w:r w:rsidRPr="005A7CFB">
        <w:t>ports</w:t>
      </w:r>
      <w:bookmarkEnd w:id="196"/>
    </w:p>
    <w:p w:rsidR="00A84191" w:rsidRDefault="00AE53F4" w:rsidP="003E3917">
      <w:pPr>
        <w:pStyle w:val="Paralevel1"/>
        <w:rPr>
          <w:b/>
        </w:rPr>
      </w:pPr>
      <w:r w:rsidRPr="00F94AE5">
        <w:t xml:space="preserve">The Administering Organisation must submit an End of Year Report </w:t>
      </w:r>
      <w:r w:rsidR="005E295D" w:rsidRPr="00F94AE5">
        <w:t xml:space="preserve">by </w:t>
      </w:r>
      <w:r w:rsidR="005E295D">
        <w:t>31</w:t>
      </w:r>
      <w:r w:rsidR="001A05C3">
        <w:t> </w:t>
      </w:r>
      <w:r w:rsidRPr="00F94AE5">
        <w:t xml:space="preserve">March in the year following each calendar year for which the </w:t>
      </w:r>
      <w:r w:rsidR="009F4604" w:rsidRPr="00F94AE5">
        <w:t>f</w:t>
      </w:r>
      <w:r w:rsidR="00FC7F68" w:rsidRPr="00F94AE5">
        <w:t>unding</w:t>
      </w:r>
      <w:r w:rsidRPr="00F94AE5">
        <w:t xml:space="preserve"> was</w:t>
      </w:r>
      <w:r w:rsidR="00427367" w:rsidRPr="00F94AE5">
        <w:t xml:space="preserve"> awarded</w:t>
      </w:r>
      <w:r w:rsidR="002B48A7">
        <w:t>,</w:t>
      </w:r>
      <w:r w:rsidR="00566415">
        <w:t xml:space="preserve"> in accordance with the instructions to be provided by the ARC each year</w:t>
      </w:r>
      <w:r w:rsidR="00AF0711">
        <w:t>.</w:t>
      </w:r>
    </w:p>
    <w:p w:rsidR="00F047FB" w:rsidRPr="00D7727A" w:rsidRDefault="00A84191" w:rsidP="003E3917">
      <w:pPr>
        <w:pStyle w:val="StyleHeading3IRD"/>
      </w:pPr>
      <w:bookmarkStart w:id="197" w:name="_Toc372538308"/>
      <w:r w:rsidRPr="00D7727A">
        <w:t>Final Report</w:t>
      </w:r>
      <w:bookmarkEnd w:id="197"/>
    </w:p>
    <w:p w:rsidR="00622D33" w:rsidRDefault="00622D33" w:rsidP="003E3917">
      <w:pPr>
        <w:pStyle w:val="Paralevel1"/>
      </w:pPr>
      <w:r>
        <w:t>A Final Report must be submitted for the Project wi</w:t>
      </w:r>
      <w:r w:rsidR="002162FD">
        <w:t xml:space="preserve">thin </w:t>
      </w:r>
      <w:r w:rsidR="0097643B">
        <w:t xml:space="preserve">12 </w:t>
      </w:r>
      <w:r>
        <w:t>months of</w:t>
      </w:r>
      <w:r w:rsidR="002162FD">
        <w:t xml:space="preserve"> the final payment or within </w:t>
      </w:r>
      <w:r w:rsidR="0097643B">
        <w:t xml:space="preserve">12 </w:t>
      </w:r>
      <w:r>
        <w:t xml:space="preserve">months of the final approved carryover of </w:t>
      </w:r>
      <w:r w:rsidR="00D2653B">
        <w:t>f</w:t>
      </w:r>
      <w:r>
        <w:t>unds</w:t>
      </w:r>
      <w:r w:rsidR="00AF0711">
        <w:t>.</w:t>
      </w:r>
    </w:p>
    <w:p w:rsidR="00622D33" w:rsidRDefault="00622D33" w:rsidP="003E3917">
      <w:pPr>
        <w:pStyle w:val="Paralevel1"/>
      </w:pPr>
      <w:r w:rsidRPr="00BD378B">
        <w:t xml:space="preserve">The Final Report must </w:t>
      </w:r>
      <w:r w:rsidR="009A0DDB">
        <w:t xml:space="preserve">address compliance </w:t>
      </w:r>
      <w:r w:rsidR="00D0020D">
        <w:t>with the ARC Open Access Policy as detailed at A11.5</w:t>
      </w:r>
      <w:r w:rsidR="002712FD" w:rsidRPr="00BD378B">
        <w:t>.</w:t>
      </w:r>
    </w:p>
    <w:p w:rsidR="00622D33" w:rsidRDefault="00C07D2E" w:rsidP="003E3917">
      <w:pPr>
        <w:pStyle w:val="Paralevel1"/>
      </w:pPr>
      <w:r>
        <w:t xml:space="preserve">If any reports are not submitted or are not satisfactory to the ARC this will be noted against future Proposals submitted by </w:t>
      </w:r>
      <w:r w:rsidR="00285926">
        <w:t xml:space="preserve">all </w:t>
      </w:r>
      <w:r w:rsidR="00936320" w:rsidRPr="0086618D">
        <w:t xml:space="preserve">participants </w:t>
      </w:r>
      <w:r w:rsidR="00285926">
        <w:t xml:space="preserve">on </w:t>
      </w:r>
      <w:r w:rsidR="009D70B4">
        <w:t>the Project</w:t>
      </w:r>
      <w:r w:rsidR="00027262">
        <w:t>.</w:t>
      </w:r>
    </w:p>
    <w:p w:rsidR="00027262" w:rsidRDefault="00027262" w:rsidP="003E3917">
      <w:pPr>
        <w:pStyle w:val="Paralevel1"/>
      </w:pPr>
      <w:r>
        <w:t xml:space="preserve">The ARC may also seek additional information about subsequent publications after submission of the Final Report. </w:t>
      </w:r>
    </w:p>
    <w:p w:rsidR="00F047FB" w:rsidRDefault="00D97B68" w:rsidP="003E3917">
      <w:pPr>
        <w:pStyle w:val="StyleHeading2IRD"/>
      </w:pPr>
      <w:bookmarkStart w:id="198" w:name="_Toc372538309"/>
      <w:bookmarkEnd w:id="192"/>
      <w:r w:rsidRPr="003E3917">
        <w:t>Fundamental</w:t>
      </w:r>
      <w:r>
        <w:t xml:space="preserve"> Principles of Conducting Research</w:t>
      </w:r>
      <w:bookmarkEnd w:id="198"/>
    </w:p>
    <w:p w:rsidR="00F047FB" w:rsidRDefault="007E777D" w:rsidP="003E3917">
      <w:pPr>
        <w:pStyle w:val="StyleHeading3IRD"/>
      </w:pPr>
      <w:bookmarkStart w:id="199" w:name="_Toc206321264"/>
      <w:bookmarkStart w:id="200" w:name="_Toc206830706"/>
      <w:bookmarkStart w:id="201" w:name="_Toc214190305"/>
      <w:bookmarkStart w:id="202" w:name="_Toc214245322"/>
      <w:bookmarkStart w:id="203" w:name="_Toc214263080"/>
      <w:bookmarkStart w:id="204" w:name="_Toc214263228"/>
      <w:bookmarkStart w:id="205" w:name="_Toc214263517"/>
      <w:bookmarkStart w:id="206" w:name="_Toc280523388"/>
      <w:bookmarkStart w:id="207" w:name="_Toc372538310"/>
      <w:bookmarkStart w:id="208" w:name="_Toc149030346"/>
      <w:r>
        <w:t xml:space="preserve">Ethics and Research </w:t>
      </w:r>
      <w:bookmarkEnd w:id="199"/>
      <w:bookmarkEnd w:id="200"/>
      <w:bookmarkEnd w:id="201"/>
      <w:bookmarkEnd w:id="202"/>
      <w:bookmarkEnd w:id="203"/>
      <w:bookmarkEnd w:id="204"/>
      <w:bookmarkEnd w:id="205"/>
      <w:r>
        <w:t>Practices</w:t>
      </w:r>
      <w:bookmarkEnd w:id="206"/>
      <w:bookmarkEnd w:id="207"/>
    </w:p>
    <w:p w:rsidR="007E777D" w:rsidRDefault="007E777D" w:rsidP="003E3917">
      <w:pPr>
        <w:pStyle w:val="Paralevel1"/>
      </w:pPr>
      <w:r>
        <w:t xml:space="preserve">All Proposals and ARC-funded research </w:t>
      </w:r>
      <w:r w:rsidR="00FD22A2">
        <w:t>P</w:t>
      </w:r>
      <w:r>
        <w:t>rojects must conform to the principles outlined in the following and their successor documents:</w:t>
      </w:r>
    </w:p>
    <w:p w:rsidR="007E777D" w:rsidRDefault="007E777D" w:rsidP="00CC6FD4">
      <w:pPr>
        <w:pStyle w:val="ListParagraph"/>
        <w:numPr>
          <w:ilvl w:val="0"/>
          <w:numId w:val="25"/>
        </w:numPr>
      </w:pPr>
      <w:r w:rsidRPr="0038123C">
        <w:rPr>
          <w:i/>
        </w:rPr>
        <w:t xml:space="preserve">NHMRC/ARC/UA </w:t>
      </w:r>
      <w:r w:rsidR="00E91D70" w:rsidRPr="0038123C">
        <w:rPr>
          <w:i/>
        </w:rPr>
        <w:t xml:space="preserve">Australian Code for the Responsible Conduct of Research </w:t>
      </w:r>
      <w:r w:rsidR="00E91D70" w:rsidRPr="000708F8">
        <w:t>(2007)</w:t>
      </w:r>
      <w:r>
        <w:t>;</w:t>
      </w:r>
    </w:p>
    <w:p w:rsidR="003F2BEC" w:rsidRDefault="007E777D" w:rsidP="00CC6FD4">
      <w:pPr>
        <w:pStyle w:val="ListParagraph"/>
        <w:numPr>
          <w:ilvl w:val="0"/>
          <w:numId w:val="25"/>
        </w:numPr>
      </w:pPr>
      <w:r>
        <w:t xml:space="preserve">as applicable, the </w:t>
      </w:r>
      <w:r w:rsidRPr="0038123C">
        <w:rPr>
          <w:i/>
        </w:rPr>
        <w:t>NHMRC/ARC/</w:t>
      </w:r>
      <w:r w:rsidR="005C057B" w:rsidRPr="0038123C">
        <w:rPr>
          <w:i/>
        </w:rPr>
        <w:t xml:space="preserve">UA </w:t>
      </w:r>
      <w:r w:rsidR="00E91D70" w:rsidRPr="0038123C">
        <w:rPr>
          <w:i/>
        </w:rPr>
        <w:t>National Statement on Ethical Conduct in Human Research</w:t>
      </w:r>
      <w:r w:rsidR="00E91D70" w:rsidRPr="000708F8">
        <w:t xml:space="preserve"> (2007)</w:t>
      </w:r>
      <w:r>
        <w:t xml:space="preserve">; </w:t>
      </w:r>
    </w:p>
    <w:p w:rsidR="00CA5F05" w:rsidRDefault="003F2BEC" w:rsidP="00CC6FD4">
      <w:pPr>
        <w:pStyle w:val="ListParagraph"/>
        <w:numPr>
          <w:ilvl w:val="0"/>
          <w:numId w:val="25"/>
        </w:numPr>
      </w:pPr>
      <w:r>
        <w:lastRenderedPageBreak/>
        <w:t xml:space="preserve">as applicable, </w:t>
      </w:r>
      <w:r w:rsidR="00CA5F05" w:rsidRPr="0038123C">
        <w:rPr>
          <w:i/>
        </w:rPr>
        <w:t>NHMRC Values and Ethics: Guidelines for Ethical Conduct in Aboriginal and Torres Strait Islander Health Research</w:t>
      </w:r>
      <w:r w:rsidR="00CA5F05">
        <w:t xml:space="preserve"> (2003);</w:t>
      </w:r>
    </w:p>
    <w:p w:rsidR="007E777D" w:rsidRDefault="00CA5F05" w:rsidP="00CC6FD4">
      <w:pPr>
        <w:pStyle w:val="ListParagraph"/>
        <w:numPr>
          <w:ilvl w:val="0"/>
          <w:numId w:val="25"/>
        </w:numPr>
      </w:pPr>
      <w:r>
        <w:t>as applicable</w:t>
      </w:r>
      <w:r w:rsidR="00105569">
        <w:t>,</w:t>
      </w:r>
      <w:r>
        <w:t xml:space="preserve"> Australian Institute of Aboriginal and </w:t>
      </w:r>
      <w:r w:rsidR="003271DC">
        <w:t>Torres</w:t>
      </w:r>
      <w:r>
        <w:t xml:space="preserve"> Strait Islander Studies</w:t>
      </w:r>
      <w:r w:rsidR="003F2BEC">
        <w:t xml:space="preserve"> </w:t>
      </w:r>
      <w:r w:rsidR="003F2BEC" w:rsidRPr="0038123C">
        <w:rPr>
          <w:i/>
        </w:rPr>
        <w:t>Guidelines for Ethical Research in Australian Indigenous Studies</w:t>
      </w:r>
      <w:r w:rsidR="003F2BEC">
        <w:t xml:space="preserve"> (2011); </w:t>
      </w:r>
      <w:r w:rsidR="007E777D">
        <w:t xml:space="preserve">and </w:t>
      </w:r>
    </w:p>
    <w:p w:rsidR="007E777D" w:rsidRDefault="007E777D" w:rsidP="00CC6FD4">
      <w:pPr>
        <w:pStyle w:val="ListParagraph"/>
        <w:numPr>
          <w:ilvl w:val="0"/>
          <w:numId w:val="25"/>
        </w:numPr>
      </w:pPr>
      <w:proofErr w:type="gramStart"/>
      <w:r>
        <w:t>as</w:t>
      </w:r>
      <w:proofErr w:type="gramEnd"/>
      <w:r>
        <w:t xml:space="preserve"> applicable, </w:t>
      </w:r>
      <w:r w:rsidR="002C07EA">
        <w:t xml:space="preserve">the </w:t>
      </w:r>
      <w:r w:rsidR="002C07EA" w:rsidRPr="0038123C">
        <w:rPr>
          <w:i/>
        </w:rPr>
        <w:t>Australian Code for the care and use of animals for scientific purposes</w:t>
      </w:r>
      <w:r w:rsidR="002C07EA">
        <w:t xml:space="preserve"> (2013) endorsed</w:t>
      </w:r>
      <w:r>
        <w:t xml:space="preserve"> by the NHMRC</w:t>
      </w:r>
      <w:r w:rsidR="002C07EA">
        <w:t xml:space="preserve">, the ARC, the </w:t>
      </w:r>
      <w:r w:rsidR="002C07EA" w:rsidRPr="00056A12">
        <w:t>Commonwealth Scientific and Industrial Research Organisation</w:t>
      </w:r>
      <w:r w:rsidR="002C07EA">
        <w:t xml:space="preserve"> and </w:t>
      </w:r>
      <w:r w:rsidR="00FD22A2">
        <w:t>UA</w:t>
      </w:r>
      <w:r>
        <w:t>.</w:t>
      </w:r>
    </w:p>
    <w:p w:rsidR="007E777D" w:rsidRDefault="007E777D" w:rsidP="003E3917">
      <w:pPr>
        <w:pStyle w:val="Paralevel1"/>
      </w:pPr>
      <w:r>
        <w:t>If there is any conflict between a successor document and its predecessor, then the successor document prevails to the extent of any inconsistency.</w:t>
      </w:r>
    </w:p>
    <w:p w:rsidR="00F047FB" w:rsidRDefault="007E777D" w:rsidP="003E3917">
      <w:pPr>
        <w:pStyle w:val="StyleHeading3IRD"/>
      </w:pPr>
      <w:bookmarkStart w:id="209" w:name="_Toc367458313"/>
      <w:bookmarkStart w:id="210" w:name="_Toc206321267"/>
      <w:bookmarkStart w:id="211" w:name="_Toc206830709"/>
      <w:bookmarkStart w:id="212" w:name="_Toc214190308"/>
      <w:bookmarkStart w:id="213" w:name="_Toc214245325"/>
      <w:bookmarkStart w:id="214" w:name="_Toc214263083"/>
      <w:bookmarkStart w:id="215" w:name="_Toc214263231"/>
      <w:bookmarkStart w:id="216" w:name="_Toc214263520"/>
      <w:bookmarkStart w:id="217" w:name="_Toc280523389"/>
      <w:bookmarkStart w:id="218" w:name="_Toc372538311"/>
      <w:bookmarkEnd w:id="209"/>
      <w:r>
        <w:t xml:space="preserve">Applicable </w:t>
      </w:r>
      <w:bookmarkEnd w:id="210"/>
      <w:bookmarkEnd w:id="211"/>
      <w:bookmarkEnd w:id="212"/>
      <w:bookmarkEnd w:id="213"/>
      <w:bookmarkEnd w:id="214"/>
      <w:bookmarkEnd w:id="215"/>
      <w:bookmarkEnd w:id="216"/>
      <w:r>
        <w:t>Law</w:t>
      </w:r>
      <w:bookmarkEnd w:id="217"/>
      <w:bookmarkEnd w:id="218"/>
    </w:p>
    <w:p w:rsidR="007E777D" w:rsidRDefault="007E777D" w:rsidP="003E3917">
      <w:pPr>
        <w:pStyle w:val="Paralevel1"/>
      </w:pPr>
      <w:r>
        <w:t xml:space="preserve">The ARC is required to comply with the requirements of the </w:t>
      </w:r>
      <w:r>
        <w:rPr>
          <w:i/>
        </w:rPr>
        <w:t>Privacy Act 1988</w:t>
      </w:r>
      <w:r>
        <w:t xml:space="preserve"> and the </w:t>
      </w:r>
      <w:r>
        <w:rPr>
          <w:i/>
        </w:rPr>
        <w:t>Freedom of Information Act 1982</w:t>
      </w:r>
      <w:r>
        <w:t>.</w:t>
      </w:r>
    </w:p>
    <w:p w:rsidR="00F047FB" w:rsidRDefault="007E777D" w:rsidP="003E3917">
      <w:pPr>
        <w:pStyle w:val="StyleHeading3IRD"/>
      </w:pPr>
      <w:bookmarkStart w:id="219" w:name="_Toc206321268"/>
      <w:bookmarkStart w:id="220" w:name="_Toc206830710"/>
      <w:bookmarkStart w:id="221" w:name="_Toc214190309"/>
      <w:bookmarkStart w:id="222" w:name="_Toc214245326"/>
      <w:bookmarkStart w:id="223" w:name="_Toc214263084"/>
      <w:bookmarkStart w:id="224" w:name="_Toc214263232"/>
      <w:bookmarkStart w:id="225" w:name="_Toc214263521"/>
      <w:bookmarkStart w:id="226" w:name="_Toc280523390"/>
      <w:bookmarkStart w:id="227" w:name="_Toc372538312"/>
      <w:r>
        <w:t>Confidentiality</w:t>
      </w:r>
      <w:bookmarkEnd w:id="219"/>
      <w:bookmarkEnd w:id="220"/>
      <w:bookmarkEnd w:id="221"/>
      <w:bookmarkEnd w:id="222"/>
      <w:bookmarkEnd w:id="223"/>
      <w:bookmarkEnd w:id="224"/>
      <w:bookmarkEnd w:id="225"/>
      <w:bookmarkEnd w:id="226"/>
      <w:bookmarkEnd w:id="227"/>
    </w:p>
    <w:p w:rsidR="00445DB0" w:rsidRDefault="00445DB0" w:rsidP="003E3917">
      <w:pPr>
        <w:pStyle w:val="Paralevel1"/>
      </w:pPr>
      <w:r>
        <w:t>The ARC will treat information contained in a Proposal as confidential. However, the ARC may disclose information</w:t>
      </w:r>
      <w:r w:rsidR="009D250B">
        <w:t xml:space="preserve"> contained in a Proposal, or otherwise provided to the ARC, to the extent that the information is:</w:t>
      </w:r>
    </w:p>
    <w:p w:rsidR="00957381" w:rsidRDefault="009D250B" w:rsidP="00CC6FD4">
      <w:pPr>
        <w:pStyle w:val="ListParagraph"/>
        <w:numPr>
          <w:ilvl w:val="0"/>
          <w:numId w:val="26"/>
        </w:numPr>
      </w:pPr>
      <w:r>
        <w:t>disclosed by the ARC to its advis</w:t>
      </w:r>
      <w:r w:rsidR="00BC7933">
        <w:t>o</w:t>
      </w:r>
      <w:r>
        <w:t xml:space="preserve">rs (including assessors), officers, employees or other third parties in order to assess, </w:t>
      </w:r>
      <w:r w:rsidR="006D3CC9">
        <w:t>evaluate</w:t>
      </w:r>
      <w:r>
        <w:t xml:space="preserve"> or verify the </w:t>
      </w:r>
      <w:r w:rsidR="0097643B">
        <w:t xml:space="preserve">quality, </w:t>
      </w:r>
      <w:r>
        <w:t>accuracy</w:t>
      </w:r>
      <w:r w:rsidR="0097643B">
        <w:t xml:space="preserve"> or</w:t>
      </w:r>
      <w:r>
        <w:t xml:space="preserve"> completeness of a Proposal</w:t>
      </w:r>
      <w:r w:rsidR="00341CFC">
        <w:t>;</w:t>
      </w:r>
      <w:r>
        <w:t xml:space="preserve"> </w:t>
      </w:r>
    </w:p>
    <w:p w:rsidR="00957381" w:rsidRDefault="00C11950" w:rsidP="00CC6FD4">
      <w:pPr>
        <w:pStyle w:val="ListParagraph"/>
        <w:numPr>
          <w:ilvl w:val="0"/>
          <w:numId w:val="26"/>
        </w:numPr>
      </w:pPr>
      <w:r>
        <w:t xml:space="preserve">disclosed </w:t>
      </w:r>
      <w:r w:rsidR="007439AA">
        <w:t xml:space="preserve">by </w:t>
      </w:r>
      <w:r>
        <w:t xml:space="preserve">ARC personnel to </w:t>
      </w:r>
      <w:r w:rsidR="007439AA">
        <w:t xml:space="preserve">third parties to </w:t>
      </w:r>
      <w:r>
        <w:t xml:space="preserve">enable effective management or auditing of the </w:t>
      </w:r>
      <w:r w:rsidR="006B1E4A">
        <w:t>Discovery Program</w:t>
      </w:r>
      <w:r>
        <w:t xml:space="preserve"> scheme</w:t>
      </w:r>
      <w:r w:rsidR="006B1E4A">
        <w:t>s</w:t>
      </w:r>
      <w:r>
        <w:t xml:space="preserve"> or any Funding Agreement;</w:t>
      </w:r>
    </w:p>
    <w:p w:rsidR="00957381" w:rsidRDefault="00C11950" w:rsidP="00CC6FD4">
      <w:pPr>
        <w:pStyle w:val="ListParagraph"/>
        <w:numPr>
          <w:ilvl w:val="0"/>
          <w:numId w:val="26"/>
        </w:numPr>
      </w:pPr>
      <w:r>
        <w:t>disclosed by the ARC to the Minister;</w:t>
      </w:r>
    </w:p>
    <w:p w:rsidR="00957381" w:rsidRDefault="00C11950" w:rsidP="00CC6FD4">
      <w:pPr>
        <w:pStyle w:val="ListParagraph"/>
        <w:numPr>
          <w:ilvl w:val="0"/>
          <w:numId w:val="26"/>
        </w:numPr>
      </w:pPr>
      <w:r>
        <w:t xml:space="preserve">shared by the ARC within the </w:t>
      </w:r>
      <w:r w:rsidR="00446B06">
        <w:t>agency</w:t>
      </w:r>
      <w:r>
        <w:t>, or with another Commonwealth Department or agency, where this se</w:t>
      </w:r>
      <w:r w:rsidR="00597F7B">
        <w:t>r</w:t>
      </w:r>
      <w:r>
        <w:t>ves the Commonwealth’s legitimate interests;</w:t>
      </w:r>
    </w:p>
    <w:p w:rsidR="00957381" w:rsidRDefault="00C11950" w:rsidP="00CC6FD4">
      <w:pPr>
        <w:pStyle w:val="ListParagraph"/>
        <w:numPr>
          <w:ilvl w:val="0"/>
          <w:numId w:val="26"/>
        </w:numPr>
      </w:pPr>
      <w:r>
        <w:t>authorised or required by law to be disclosed;</w:t>
      </w:r>
    </w:p>
    <w:p w:rsidR="00957381" w:rsidRDefault="00C11950" w:rsidP="00CC6FD4">
      <w:pPr>
        <w:pStyle w:val="ListParagraph"/>
        <w:numPr>
          <w:ilvl w:val="0"/>
          <w:numId w:val="26"/>
        </w:numPr>
      </w:pPr>
      <w:r>
        <w:t>disclosed in accordance with any other provision of these Funding Rules or the Funding Agreement; or</w:t>
      </w:r>
    </w:p>
    <w:p w:rsidR="00957381" w:rsidRDefault="00C11950" w:rsidP="00CC6FD4">
      <w:pPr>
        <w:pStyle w:val="ListParagraph"/>
        <w:numPr>
          <w:ilvl w:val="0"/>
          <w:numId w:val="26"/>
        </w:numPr>
      </w:pPr>
      <w:proofErr w:type="gramStart"/>
      <w:r>
        <w:t>in</w:t>
      </w:r>
      <w:proofErr w:type="gramEnd"/>
      <w:r>
        <w:t xml:space="preserve"> the public domain. </w:t>
      </w:r>
    </w:p>
    <w:p w:rsidR="00957381" w:rsidRDefault="00C11950" w:rsidP="003E3917">
      <w:pPr>
        <w:pStyle w:val="Paralevel1"/>
      </w:pPr>
      <w:r>
        <w:t>Where information contained in a Proposal is made available to third parties for evaluation</w:t>
      </w:r>
      <w:r w:rsidR="00F71AB9">
        <w:t>,</w:t>
      </w:r>
      <w:r>
        <w:t xml:space="preserve"> assessment </w:t>
      </w:r>
      <w:r w:rsidR="00F71AB9">
        <w:t xml:space="preserve">or audit </w:t>
      </w:r>
      <w:r>
        <w:t>purposes the ARC will require the third parties to maintain the confidentiality of the material</w:t>
      </w:r>
      <w:r w:rsidR="00711215">
        <w:t>, including any intellectual property contained in the Proposal</w:t>
      </w:r>
      <w:r>
        <w:t xml:space="preserve">. </w:t>
      </w:r>
    </w:p>
    <w:p w:rsidR="004D3374" w:rsidRDefault="004D3374">
      <w:pPr>
        <w:spacing w:after="0"/>
        <w:ind w:left="0"/>
      </w:pPr>
      <w:r>
        <w:br w:type="page"/>
      </w:r>
    </w:p>
    <w:p w:rsidR="00957381" w:rsidRDefault="00874693" w:rsidP="003E3917">
      <w:pPr>
        <w:pStyle w:val="Paralevel1"/>
      </w:pPr>
      <w:r w:rsidRPr="00874693">
        <w:lastRenderedPageBreak/>
        <w:t>In addition to the exemptions listed at A11.3.1, the ARC may publicise and report offers or awards of funding, including the following information</w:t>
      </w:r>
      <w:r>
        <w:t xml:space="preserve"> about the proposed Project:</w:t>
      </w:r>
      <w:r w:rsidRPr="00874693">
        <w:t xml:space="preserve"> the name of the Administering Organisation and any other parties involved in or associated with the Project; named </w:t>
      </w:r>
      <w:r w:rsidR="00675A0E">
        <w:t>p</w:t>
      </w:r>
      <w:r w:rsidRPr="00874693">
        <w:t>artic</w:t>
      </w:r>
      <w:r>
        <w:t>ipants and their organisations</w:t>
      </w:r>
      <w:r w:rsidRPr="00874693">
        <w:t>; the proposed research program (the title and summary descriptions o</w:t>
      </w:r>
      <w:r>
        <w:t>f the Project); classifications and i</w:t>
      </w:r>
      <w:r w:rsidRPr="00874693">
        <w:t xml:space="preserve">nternational </w:t>
      </w:r>
      <w:r>
        <w:t>c</w:t>
      </w:r>
      <w:r w:rsidRPr="00874693">
        <w:t xml:space="preserve">ollaboration </w:t>
      </w:r>
      <w:r>
        <w:t>c</w:t>
      </w:r>
      <w:r w:rsidRPr="00874693">
        <w:t xml:space="preserve">ountry </w:t>
      </w:r>
      <w:r>
        <w:t>n</w:t>
      </w:r>
      <w:r w:rsidRPr="00874693">
        <w:t>ame</w:t>
      </w:r>
      <w:r>
        <w:t>s</w:t>
      </w:r>
      <w:r w:rsidRPr="00874693">
        <w:t>; and the level and nature of financial assistance from the ARC. Administering Organisations</w:t>
      </w:r>
      <w:r>
        <w:t xml:space="preserve"> should ensure that information contained in the Proposal title and summary </w:t>
      </w:r>
      <w:r w:rsidR="00511940">
        <w:t xml:space="preserve">descriptions </w:t>
      </w:r>
      <w:r>
        <w:t>would not, if released, compromise their own requirements for confidentiality (such as protection of intellectual property)</w:t>
      </w:r>
      <w:r w:rsidR="00F427FD" w:rsidRPr="00F427FD">
        <w:t>.</w:t>
      </w:r>
    </w:p>
    <w:p w:rsidR="00957381" w:rsidRDefault="007D362C" w:rsidP="003E3917">
      <w:pPr>
        <w:pStyle w:val="Paralevel1"/>
      </w:pPr>
      <w:r>
        <w:t xml:space="preserve">In making public information about a Proposal which has been approved for funding, the ARC may use a </w:t>
      </w:r>
      <w:r w:rsidR="00536825">
        <w:t>P</w:t>
      </w:r>
      <w:r>
        <w:t xml:space="preserve">roject description, including title and </w:t>
      </w:r>
      <w:r w:rsidR="006D3CC9">
        <w:t>summary</w:t>
      </w:r>
      <w:r w:rsidR="00874693">
        <w:t>,</w:t>
      </w:r>
      <w:r>
        <w:t xml:space="preserve"> which may differ from that provided in the Proposal. </w:t>
      </w:r>
      <w:r w:rsidR="00C11950">
        <w:t xml:space="preserve"> </w:t>
      </w:r>
    </w:p>
    <w:p w:rsidR="00957381" w:rsidRPr="008273A4" w:rsidRDefault="00B04DAE" w:rsidP="003E3917">
      <w:pPr>
        <w:pStyle w:val="StyleHeading3IRD"/>
      </w:pPr>
      <w:bookmarkStart w:id="228" w:name="_Toc206321270"/>
      <w:bookmarkStart w:id="229" w:name="_Toc206830712"/>
      <w:bookmarkStart w:id="230" w:name="_Toc214190311"/>
      <w:bookmarkStart w:id="231" w:name="_Toc214245328"/>
      <w:bookmarkStart w:id="232" w:name="_Toc214263086"/>
      <w:bookmarkStart w:id="233" w:name="_Toc214263234"/>
      <w:bookmarkStart w:id="234" w:name="_Toc214263523"/>
      <w:bookmarkStart w:id="235" w:name="_Toc280523391"/>
      <w:bookmarkStart w:id="236" w:name="_Toc372538313"/>
      <w:r w:rsidRPr="008273A4">
        <w:t xml:space="preserve">Intellectual </w:t>
      </w:r>
      <w:bookmarkEnd w:id="228"/>
      <w:bookmarkEnd w:id="229"/>
      <w:bookmarkEnd w:id="230"/>
      <w:bookmarkEnd w:id="231"/>
      <w:bookmarkEnd w:id="232"/>
      <w:bookmarkEnd w:id="233"/>
      <w:bookmarkEnd w:id="234"/>
      <w:r w:rsidRPr="008273A4">
        <w:t>Property</w:t>
      </w:r>
      <w:bookmarkEnd w:id="235"/>
      <w:bookmarkEnd w:id="236"/>
    </w:p>
    <w:p w:rsidR="007E777D" w:rsidRDefault="007E777D" w:rsidP="003E3917">
      <w:pPr>
        <w:pStyle w:val="Paralevel1"/>
      </w:pPr>
      <w:r>
        <w:t>The ARC does not claim ownership of any intellectual property in a Proposal</w:t>
      </w:r>
      <w:r w:rsidR="00E076B3">
        <w:t xml:space="preserve"> or in any research arising</w:t>
      </w:r>
      <w:r w:rsidR="000149D8">
        <w:t xml:space="preserve"> from </w:t>
      </w:r>
      <w:r w:rsidR="00597F7B">
        <w:t>a Project</w:t>
      </w:r>
      <w:r w:rsidR="000149D8">
        <w:t>.</w:t>
      </w:r>
    </w:p>
    <w:p w:rsidR="00B161C3" w:rsidRDefault="00B161C3" w:rsidP="003E3917">
      <w:pPr>
        <w:pStyle w:val="Paralevel1"/>
      </w:pPr>
      <w:r>
        <w:t xml:space="preserve">The Administering Organisation must adhere to an </w:t>
      </w:r>
      <w:r w:rsidR="00A83B00">
        <w:t>i</w:t>
      </w:r>
      <w:r>
        <w:t xml:space="preserve">ntellectual </w:t>
      </w:r>
      <w:r w:rsidR="00A83B00">
        <w:t>p</w:t>
      </w:r>
      <w:r>
        <w:t xml:space="preserve">roperty policy, approved by the Administering Organisation’s governing body, which has as one of its aims the maximisation of benefits </w:t>
      </w:r>
      <w:r w:rsidR="00B74EB5">
        <w:t xml:space="preserve">to Australia </w:t>
      </w:r>
      <w:r>
        <w:t xml:space="preserve">arising from research. Unless otherwise approved by the Commonwealth, the Administering Organisation’s </w:t>
      </w:r>
      <w:r w:rsidR="00D2653B">
        <w:t>i</w:t>
      </w:r>
      <w:r>
        <w:t xml:space="preserve">ntellectual </w:t>
      </w:r>
      <w:r w:rsidR="00D2653B">
        <w:t>p</w:t>
      </w:r>
      <w:r>
        <w:t xml:space="preserve">roperty policy must comply with the </w:t>
      </w:r>
      <w:r>
        <w:rPr>
          <w:i/>
          <w:iCs/>
        </w:rPr>
        <w:t xml:space="preserve">National Principles of Intellectual Property Management for Publicly Funded Research </w:t>
      </w:r>
      <w:r w:rsidR="008015B1">
        <w:t>and/or any successor document/s</w:t>
      </w:r>
      <w:r>
        <w:t xml:space="preserve">. </w:t>
      </w:r>
    </w:p>
    <w:p w:rsidR="00AD2924" w:rsidRPr="008273A4" w:rsidRDefault="00AD2924" w:rsidP="003E3917">
      <w:pPr>
        <w:pStyle w:val="StyleHeading3IRD"/>
      </w:pPr>
      <w:bookmarkStart w:id="237" w:name="_Toc372538314"/>
      <w:r w:rsidRPr="008273A4">
        <w:t>Publication and Dissemination of Research Outputs</w:t>
      </w:r>
      <w:bookmarkEnd w:id="237"/>
      <w:r w:rsidRPr="008273A4">
        <w:t xml:space="preserve"> </w:t>
      </w:r>
    </w:p>
    <w:p w:rsidR="00D0020D" w:rsidRDefault="00D0020D" w:rsidP="003E3917">
      <w:pPr>
        <w:pStyle w:val="Paralevel1"/>
      </w:pPr>
      <w:r>
        <w:t xml:space="preserve">All Proposals and ARC-funded research projects must comply with the ARC Open Access Policy on the dissemination of research findings, which is available at </w:t>
      </w:r>
      <w:r w:rsidR="002634CE" w:rsidRPr="007312D2">
        <w:rPr>
          <w:u w:val="single"/>
        </w:rPr>
        <w:t>www.arc.gov.au</w:t>
      </w:r>
      <w:r>
        <w:t>. In accordance with this policy, any publications arising from a Project must be deposited into an open access institutional repository within a twelve month period from the date of publication.</w:t>
      </w:r>
    </w:p>
    <w:p w:rsidR="00D0020D" w:rsidRDefault="00D0020D" w:rsidP="003E3917">
      <w:pPr>
        <w:pStyle w:val="Paralevel1"/>
      </w:pPr>
      <w:r>
        <w:t xml:space="preserve">Researchers and institutions have an obligation to care for and maintain research data in accordance with the </w:t>
      </w:r>
      <w:r w:rsidRPr="003E0EAB">
        <w:rPr>
          <w:i/>
        </w:rPr>
        <w:t>Australian Code for the Responsible Conduct of Research</w:t>
      </w:r>
      <w:r w:rsidR="00851474">
        <w:t xml:space="preserve"> (2007)</w:t>
      </w:r>
      <w:r>
        <w:t>. The ARC considers data management planning an important part of the responsible conduct of research and strongly encourages the depositing of data arising from a Project in an appropriate publically accessible subject and/or institutional repository.</w:t>
      </w:r>
    </w:p>
    <w:p w:rsidR="00957381" w:rsidRPr="008273A4" w:rsidRDefault="00B04DAE" w:rsidP="003E3917">
      <w:pPr>
        <w:pStyle w:val="StyleHeading3IRD"/>
      </w:pPr>
      <w:bookmarkStart w:id="238" w:name="_Toc372538315"/>
      <w:r w:rsidRPr="003E3917">
        <w:t>Incomplete</w:t>
      </w:r>
      <w:r w:rsidRPr="008273A4">
        <w:t xml:space="preserve"> or Misleading Information</w:t>
      </w:r>
      <w:bookmarkEnd w:id="238"/>
    </w:p>
    <w:p w:rsidR="00E8363F" w:rsidRDefault="00E8363F" w:rsidP="003E3917">
      <w:pPr>
        <w:pStyle w:val="Paralevel1"/>
      </w:pPr>
      <w:bookmarkStart w:id="239" w:name="_Toc206321271"/>
      <w:bookmarkStart w:id="240" w:name="_Toc206830713"/>
      <w:bookmarkStart w:id="241" w:name="_Toc214190312"/>
      <w:bookmarkStart w:id="242" w:name="_Toc214245329"/>
      <w:bookmarkStart w:id="243" w:name="_Toc214263087"/>
      <w:bookmarkStart w:id="244" w:name="_Toc214263235"/>
      <w:bookmarkStart w:id="245" w:name="_Toc214263524"/>
      <w:bookmarkStart w:id="246" w:name="_Toc280523392"/>
      <w:r>
        <w:t xml:space="preserve">It is a serious offence to provide false or misleading information to the Commonwealth. </w:t>
      </w:r>
    </w:p>
    <w:p w:rsidR="008512D2" w:rsidRDefault="00E8363F" w:rsidP="003E3917">
      <w:pPr>
        <w:pStyle w:val="Paralevel1"/>
      </w:pPr>
      <w:r>
        <w:t xml:space="preserve">If the ARC </w:t>
      </w:r>
      <w:r w:rsidRPr="003E3917">
        <w:t>considers</w:t>
      </w:r>
      <w:r>
        <w:t xml:space="preserve"> that a Proposal is incomplete, inaccurate or contains false or misleading information, the ARC may in its absolute discretion decide to recommend that the Proposal not be approved for </w:t>
      </w:r>
      <w:r w:rsidR="00FC7F68">
        <w:t>funding</w:t>
      </w:r>
      <w:r>
        <w:t>.</w:t>
      </w:r>
    </w:p>
    <w:p w:rsidR="00E4163E" w:rsidRDefault="008512D2" w:rsidP="003E3917">
      <w:pPr>
        <w:pStyle w:val="Paralevel1"/>
      </w:pPr>
      <w:r>
        <w:lastRenderedPageBreak/>
        <w:t xml:space="preserve">A decision under subsection </w:t>
      </w:r>
      <w:r w:rsidR="0079663C">
        <w:t>A</w:t>
      </w:r>
      <w:r w:rsidR="006A0536">
        <w:t>11</w:t>
      </w:r>
      <w:r>
        <w:t>.</w:t>
      </w:r>
      <w:r w:rsidR="0079663C">
        <w:t>6</w:t>
      </w:r>
      <w:r>
        <w:t xml:space="preserve">.2 may be made by the ARC at any stage during the assessment of the Proposal and may result in non-progression of the Proposal </w:t>
      </w:r>
      <w:r w:rsidR="006001BB">
        <w:t>through the</w:t>
      </w:r>
      <w:r>
        <w:t xml:space="preserve"> assessment</w:t>
      </w:r>
      <w:r w:rsidR="006001BB">
        <w:t xml:space="preserve"> process</w:t>
      </w:r>
      <w:r>
        <w:t>.</w:t>
      </w:r>
      <w:r w:rsidR="00E8363F">
        <w:t xml:space="preserve"> </w:t>
      </w:r>
      <w:r w:rsidR="00507DFF">
        <w:t xml:space="preserve"> </w:t>
      </w:r>
    </w:p>
    <w:p w:rsidR="00E8363F" w:rsidRDefault="00E8363F" w:rsidP="003E3917">
      <w:pPr>
        <w:pStyle w:val="Paralevel1"/>
      </w:pPr>
      <w:r>
        <w:t xml:space="preserve">Examples of misleading information and misconduct </w:t>
      </w:r>
      <w:r w:rsidR="00F9339A">
        <w:t>include</w:t>
      </w:r>
      <w:r>
        <w:t>:</w:t>
      </w:r>
    </w:p>
    <w:p w:rsidR="00E8363F" w:rsidRDefault="00E8363F" w:rsidP="00CC6FD4">
      <w:pPr>
        <w:pStyle w:val="ListParagraph"/>
        <w:numPr>
          <w:ilvl w:val="0"/>
          <w:numId w:val="27"/>
        </w:numPr>
      </w:pPr>
      <w:r>
        <w:t>pr</w:t>
      </w:r>
      <w:r w:rsidR="00F9339A">
        <w:t>oviding fictitious research opportunity and performance evidence</w:t>
      </w:r>
      <w:r>
        <w:t xml:space="preserve">; </w:t>
      </w:r>
    </w:p>
    <w:p w:rsidR="00922F8A" w:rsidRDefault="00922F8A" w:rsidP="00E06F8D">
      <w:pPr>
        <w:pStyle w:val="ListParagraph"/>
      </w:pPr>
      <w:r>
        <w:t>plag</w:t>
      </w:r>
      <w:r w:rsidR="00F81E36">
        <w:t>ia</w:t>
      </w:r>
      <w:r>
        <w:t>rism</w:t>
      </w:r>
      <w:r w:rsidR="00D61156">
        <w:t>;</w:t>
      </w:r>
    </w:p>
    <w:p w:rsidR="00E8363F" w:rsidRDefault="00E8363F" w:rsidP="00E06F8D">
      <w:pPr>
        <w:pStyle w:val="ListParagraph"/>
      </w:pPr>
      <w:r>
        <w:t>making false claims in publications records (such as describing a paper as accepted for publication when it has only been submitted);</w:t>
      </w:r>
    </w:p>
    <w:p w:rsidR="00F9339A" w:rsidRDefault="00F9339A" w:rsidP="00E06F8D">
      <w:pPr>
        <w:pStyle w:val="ListParagraph"/>
      </w:pPr>
      <w:r>
        <w:t>making false claims in relation to qualifications and/or appointments;</w:t>
      </w:r>
    </w:p>
    <w:p w:rsidR="00E8363F" w:rsidRDefault="00E8363F" w:rsidP="00E06F8D">
      <w:pPr>
        <w:pStyle w:val="ListParagraph"/>
      </w:pPr>
      <w:r>
        <w:t>making false certifications; or</w:t>
      </w:r>
    </w:p>
    <w:p w:rsidR="00E8363F" w:rsidRDefault="00E8363F" w:rsidP="00E06F8D">
      <w:pPr>
        <w:pStyle w:val="ListParagraph"/>
      </w:pPr>
      <w:proofErr w:type="gramStart"/>
      <w:r>
        <w:t>failing</w:t>
      </w:r>
      <w:proofErr w:type="gramEnd"/>
      <w:r>
        <w:t xml:space="preserve"> to disclose to the </w:t>
      </w:r>
      <w:r w:rsidR="00003261">
        <w:t xml:space="preserve">Administering Organisation </w:t>
      </w:r>
      <w:r>
        <w:t xml:space="preserve">the existence, and nature, of actual or potential </w:t>
      </w:r>
      <w:r w:rsidR="00536825">
        <w:t>C</w:t>
      </w:r>
      <w:r>
        <w:t xml:space="preserve">onflicts of </w:t>
      </w:r>
      <w:r w:rsidR="00536825">
        <w:t>I</w:t>
      </w:r>
      <w:r>
        <w:t>nterest of any of the parties involved in the Proposal/</w:t>
      </w:r>
      <w:r w:rsidR="00597F7B">
        <w:t>P</w:t>
      </w:r>
      <w:r>
        <w:t xml:space="preserve">roject (such as any affiliations or financial interest in any organisation that has a direct interest in the matter or outputs of the </w:t>
      </w:r>
      <w:r w:rsidR="00536825">
        <w:t>P</w:t>
      </w:r>
      <w:r>
        <w:t>roject).</w:t>
      </w:r>
      <w:r w:rsidR="00087CC1">
        <w:t xml:space="preserve"> </w:t>
      </w:r>
    </w:p>
    <w:p w:rsidR="00116018" w:rsidRPr="00056A12" w:rsidRDefault="00116018" w:rsidP="003E3917">
      <w:pPr>
        <w:pStyle w:val="StyleHeading2IRD"/>
      </w:pPr>
      <w:bookmarkStart w:id="247" w:name="_Toc171484007"/>
      <w:bookmarkStart w:id="248" w:name="_Toc173050282"/>
      <w:bookmarkStart w:id="249" w:name="_Toc173050899"/>
      <w:bookmarkStart w:id="250" w:name="_Toc173050973"/>
      <w:bookmarkStart w:id="251" w:name="_Toc173051061"/>
      <w:bookmarkStart w:id="252" w:name="_Toc173051323"/>
      <w:bookmarkStart w:id="253" w:name="_Toc173051514"/>
      <w:bookmarkStart w:id="254" w:name="_Toc173051719"/>
      <w:bookmarkStart w:id="255" w:name="_Toc173052210"/>
      <w:bookmarkStart w:id="256" w:name="_Toc173052338"/>
      <w:bookmarkStart w:id="257" w:name="_Toc173052516"/>
      <w:bookmarkStart w:id="258" w:name="_Toc173053040"/>
      <w:bookmarkStart w:id="259" w:name="_Toc173053386"/>
      <w:bookmarkStart w:id="260" w:name="_Toc173053465"/>
      <w:bookmarkStart w:id="261" w:name="_Toc173053642"/>
      <w:bookmarkStart w:id="262" w:name="_Toc173053715"/>
      <w:bookmarkStart w:id="263" w:name="_Toc173053790"/>
      <w:bookmarkStart w:id="264" w:name="_Toc173053862"/>
      <w:bookmarkStart w:id="265" w:name="_Toc173050290"/>
      <w:bookmarkStart w:id="266" w:name="_Toc173050907"/>
      <w:bookmarkStart w:id="267" w:name="_Toc173050981"/>
      <w:bookmarkStart w:id="268" w:name="_Toc173051069"/>
      <w:bookmarkStart w:id="269" w:name="_Toc173051331"/>
      <w:bookmarkStart w:id="270" w:name="_Toc173051522"/>
      <w:bookmarkStart w:id="271" w:name="_Toc173051727"/>
      <w:bookmarkStart w:id="272" w:name="_Toc173052218"/>
      <w:bookmarkStart w:id="273" w:name="_Toc173052346"/>
      <w:bookmarkStart w:id="274" w:name="_Toc173052524"/>
      <w:bookmarkStart w:id="275" w:name="_Toc173053048"/>
      <w:bookmarkStart w:id="276" w:name="_Toc173053394"/>
      <w:bookmarkStart w:id="277" w:name="_Toc173053473"/>
      <w:bookmarkStart w:id="278" w:name="_Toc173053650"/>
      <w:bookmarkStart w:id="279" w:name="_Toc173053723"/>
      <w:bookmarkStart w:id="280" w:name="_Toc173053798"/>
      <w:bookmarkStart w:id="281" w:name="_Toc173053870"/>
      <w:bookmarkStart w:id="282" w:name="_Toc173050294"/>
      <w:bookmarkStart w:id="283" w:name="_Toc173050911"/>
      <w:bookmarkStart w:id="284" w:name="_Toc173050985"/>
      <w:bookmarkStart w:id="285" w:name="_Toc173051073"/>
      <w:bookmarkStart w:id="286" w:name="_Toc173051335"/>
      <w:bookmarkStart w:id="287" w:name="_Toc173051526"/>
      <w:bookmarkStart w:id="288" w:name="_Toc173051731"/>
      <w:bookmarkStart w:id="289" w:name="_Toc173052222"/>
      <w:bookmarkStart w:id="290" w:name="_Toc173052350"/>
      <w:bookmarkStart w:id="291" w:name="_Toc173052528"/>
      <w:bookmarkStart w:id="292" w:name="_Toc173053052"/>
      <w:bookmarkStart w:id="293" w:name="_Toc173053398"/>
      <w:bookmarkStart w:id="294" w:name="_Toc173053477"/>
      <w:bookmarkStart w:id="295" w:name="_Toc173053654"/>
      <w:bookmarkStart w:id="296" w:name="_Toc173053727"/>
      <w:bookmarkStart w:id="297" w:name="_Toc173053802"/>
      <w:bookmarkStart w:id="298" w:name="_Toc173053874"/>
      <w:bookmarkStart w:id="299" w:name="_Toc173050295"/>
      <w:bookmarkStart w:id="300" w:name="_Toc173050912"/>
      <w:bookmarkStart w:id="301" w:name="_Toc173050986"/>
      <w:bookmarkStart w:id="302" w:name="_Toc173051074"/>
      <w:bookmarkStart w:id="303" w:name="_Toc173051336"/>
      <w:bookmarkStart w:id="304" w:name="_Toc173051527"/>
      <w:bookmarkStart w:id="305" w:name="_Toc173051732"/>
      <w:bookmarkStart w:id="306" w:name="_Toc173052223"/>
      <w:bookmarkStart w:id="307" w:name="_Toc173052351"/>
      <w:bookmarkStart w:id="308" w:name="_Toc173052529"/>
      <w:bookmarkStart w:id="309" w:name="_Toc173053053"/>
      <w:bookmarkStart w:id="310" w:name="_Toc173053399"/>
      <w:bookmarkStart w:id="311" w:name="_Toc173053478"/>
      <w:bookmarkStart w:id="312" w:name="_Toc173053655"/>
      <w:bookmarkStart w:id="313" w:name="_Toc173053728"/>
      <w:bookmarkStart w:id="314" w:name="_Toc173053803"/>
      <w:bookmarkStart w:id="315" w:name="_Toc173053875"/>
      <w:bookmarkStart w:id="316" w:name="_Toc173050297"/>
      <w:bookmarkStart w:id="317" w:name="_Toc173050914"/>
      <w:bookmarkStart w:id="318" w:name="_Toc173050988"/>
      <w:bookmarkStart w:id="319" w:name="_Toc173051076"/>
      <w:bookmarkStart w:id="320" w:name="_Toc173051338"/>
      <w:bookmarkStart w:id="321" w:name="_Toc173051529"/>
      <w:bookmarkStart w:id="322" w:name="_Toc173051734"/>
      <w:bookmarkStart w:id="323" w:name="_Toc173052225"/>
      <w:bookmarkStart w:id="324" w:name="_Toc173052353"/>
      <w:bookmarkStart w:id="325" w:name="_Toc173052531"/>
      <w:bookmarkStart w:id="326" w:name="_Toc173053055"/>
      <w:bookmarkStart w:id="327" w:name="_Toc173053401"/>
      <w:bookmarkStart w:id="328" w:name="_Toc173053480"/>
      <w:bookmarkStart w:id="329" w:name="_Toc173053657"/>
      <w:bookmarkStart w:id="330" w:name="_Toc173053730"/>
      <w:bookmarkStart w:id="331" w:name="_Toc173053805"/>
      <w:bookmarkStart w:id="332" w:name="_Toc173053877"/>
      <w:bookmarkStart w:id="333" w:name="_Toc173050300"/>
      <w:bookmarkStart w:id="334" w:name="_Toc173050917"/>
      <w:bookmarkStart w:id="335" w:name="_Toc173050991"/>
      <w:bookmarkStart w:id="336" w:name="_Toc173051079"/>
      <w:bookmarkStart w:id="337" w:name="_Toc173051341"/>
      <w:bookmarkStart w:id="338" w:name="_Toc173051532"/>
      <w:bookmarkStart w:id="339" w:name="_Toc173051737"/>
      <w:bookmarkStart w:id="340" w:name="_Toc173052228"/>
      <w:bookmarkStart w:id="341" w:name="_Toc173052356"/>
      <w:bookmarkStart w:id="342" w:name="_Toc173052534"/>
      <w:bookmarkStart w:id="343" w:name="_Toc173053058"/>
      <w:bookmarkStart w:id="344" w:name="_Toc173053404"/>
      <w:bookmarkStart w:id="345" w:name="_Toc173053483"/>
      <w:bookmarkStart w:id="346" w:name="_Toc173053660"/>
      <w:bookmarkStart w:id="347" w:name="_Toc173053733"/>
      <w:bookmarkStart w:id="348" w:name="_Toc173053808"/>
      <w:bookmarkStart w:id="349" w:name="_Toc173053880"/>
      <w:bookmarkStart w:id="350" w:name="_Toc173050301"/>
      <w:bookmarkStart w:id="351" w:name="_Toc173050918"/>
      <w:bookmarkStart w:id="352" w:name="_Toc173050992"/>
      <w:bookmarkStart w:id="353" w:name="_Toc173051080"/>
      <w:bookmarkStart w:id="354" w:name="_Toc173051342"/>
      <w:bookmarkStart w:id="355" w:name="_Toc173051533"/>
      <w:bookmarkStart w:id="356" w:name="_Toc173051738"/>
      <w:bookmarkStart w:id="357" w:name="_Toc173052229"/>
      <w:bookmarkStart w:id="358" w:name="_Toc173052357"/>
      <w:bookmarkStart w:id="359" w:name="_Toc173052535"/>
      <w:bookmarkStart w:id="360" w:name="_Toc173053059"/>
      <w:bookmarkStart w:id="361" w:name="_Toc173053405"/>
      <w:bookmarkStart w:id="362" w:name="_Toc173053484"/>
      <w:bookmarkStart w:id="363" w:name="_Toc173053661"/>
      <w:bookmarkStart w:id="364" w:name="_Toc173053734"/>
      <w:bookmarkStart w:id="365" w:name="_Toc173053809"/>
      <w:bookmarkStart w:id="366" w:name="_Toc173053881"/>
      <w:bookmarkStart w:id="367" w:name="_Toc173050302"/>
      <w:bookmarkStart w:id="368" w:name="_Toc173050919"/>
      <w:bookmarkStart w:id="369" w:name="_Toc173050993"/>
      <w:bookmarkStart w:id="370" w:name="_Toc173051081"/>
      <w:bookmarkStart w:id="371" w:name="_Toc173051343"/>
      <w:bookmarkStart w:id="372" w:name="_Toc173051534"/>
      <w:bookmarkStart w:id="373" w:name="_Toc173051739"/>
      <w:bookmarkStart w:id="374" w:name="_Toc173052230"/>
      <w:bookmarkStart w:id="375" w:name="_Toc173052358"/>
      <w:bookmarkStart w:id="376" w:name="_Toc173052536"/>
      <w:bookmarkStart w:id="377" w:name="_Toc173053060"/>
      <w:bookmarkStart w:id="378" w:name="_Toc173053406"/>
      <w:bookmarkStart w:id="379" w:name="_Toc173053485"/>
      <w:bookmarkStart w:id="380" w:name="_Toc173053662"/>
      <w:bookmarkStart w:id="381" w:name="_Toc173053735"/>
      <w:bookmarkStart w:id="382" w:name="_Toc173053810"/>
      <w:bookmarkStart w:id="383" w:name="_Toc173053882"/>
      <w:bookmarkStart w:id="384" w:name="BM2"/>
      <w:bookmarkStart w:id="385" w:name="BM3"/>
      <w:bookmarkStart w:id="386" w:name="BM4"/>
      <w:bookmarkStart w:id="387" w:name="BM5"/>
      <w:bookmarkStart w:id="388" w:name="BM6"/>
      <w:bookmarkStart w:id="389" w:name="BM7"/>
      <w:bookmarkStart w:id="390" w:name="BM1"/>
      <w:bookmarkStart w:id="391" w:name="_Toc361059232"/>
      <w:bookmarkStart w:id="392" w:name="_Toc361735312"/>
      <w:bookmarkStart w:id="393" w:name="_Toc362596377"/>
      <w:bookmarkStart w:id="394" w:name="_Toc303857624"/>
      <w:bookmarkStart w:id="395" w:name="_Toc372538316"/>
      <w:bookmarkStart w:id="396" w:name="_Toc178415220"/>
      <w:bookmarkStart w:id="397" w:name="_Toc178758079"/>
      <w:bookmarkStart w:id="398" w:name="_Ref50180118"/>
      <w:bookmarkStart w:id="399" w:name="_Ref50180097"/>
      <w:bookmarkStart w:id="400" w:name="_Ref50180078"/>
      <w:bookmarkStart w:id="401" w:name="_Ref50180060"/>
      <w:bookmarkEnd w:id="20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39631C">
        <w:t>Eligible Organisations</w:t>
      </w:r>
      <w:bookmarkEnd w:id="391"/>
      <w:bookmarkEnd w:id="392"/>
      <w:bookmarkEnd w:id="393"/>
      <w:bookmarkEnd w:id="394"/>
      <w:bookmarkEnd w:id="395"/>
    </w:p>
    <w:p w:rsidR="00116018" w:rsidRPr="00056A12" w:rsidRDefault="00116018" w:rsidP="003E3917">
      <w:pPr>
        <w:pStyle w:val="StyleHeading3IRD"/>
      </w:pPr>
      <w:bookmarkStart w:id="402" w:name="_Toc303857625"/>
      <w:bookmarkStart w:id="403" w:name="_Toc361059233"/>
      <w:bookmarkStart w:id="404" w:name="_Toc361735313"/>
      <w:bookmarkStart w:id="405" w:name="_Toc362596378"/>
      <w:bookmarkStart w:id="406" w:name="_Toc372538317"/>
      <w:r w:rsidRPr="001861EF">
        <w:t>Higher Education Organisations</w:t>
      </w:r>
      <w:bookmarkEnd w:id="402"/>
      <w:bookmarkEnd w:id="403"/>
      <w:bookmarkEnd w:id="404"/>
      <w:bookmarkEnd w:id="405"/>
      <w:bookmarkEnd w:id="406"/>
    </w:p>
    <w:p w:rsidR="00C41CA8" w:rsidRPr="00AC3595" w:rsidRDefault="00C41CA8" w:rsidP="00AC3595">
      <w:pPr>
        <w:spacing w:after="120"/>
        <w:ind w:left="992"/>
        <w:rPr>
          <w:b/>
        </w:rPr>
      </w:pPr>
      <w:r w:rsidRPr="00AC3595">
        <w:rPr>
          <w:b/>
        </w:rPr>
        <w:t>Australian Capital Territory</w:t>
      </w:r>
    </w:p>
    <w:p w:rsidR="00C41CA8" w:rsidRPr="00056A12" w:rsidRDefault="00C41CA8" w:rsidP="00AC3595">
      <w:pPr>
        <w:spacing w:after="0"/>
        <w:ind w:left="1440"/>
      </w:pPr>
      <w:r w:rsidRPr="00056A12">
        <w:t>The Australian National University</w:t>
      </w:r>
    </w:p>
    <w:p w:rsidR="00C41CA8" w:rsidRPr="00056A12" w:rsidRDefault="00C41CA8" w:rsidP="00AC3595">
      <w:pPr>
        <w:spacing w:after="0"/>
        <w:ind w:left="1440"/>
      </w:pPr>
      <w:r w:rsidRPr="00056A12">
        <w:t>University of Canberra</w:t>
      </w:r>
    </w:p>
    <w:p w:rsidR="00C41CA8" w:rsidRDefault="00C41CA8" w:rsidP="00AC3595">
      <w:pPr>
        <w:spacing w:after="0"/>
      </w:pPr>
    </w:p>
    <w:p w:rsidR="00116018" w:rsidRPr="00AC3595" w:rsidRDefault="00116018" w:rsidP="00AC3595">
      <w:pPr>
        <w:spacing w:after="120"/>
        <w:ind w:left="992"/>
        <w:rPr>
          <w:b/>
        </w:rPr>
      </w:pPr>
      <w:r w:rsidRPr="00AC3595">
        <w:rPr>
          <w:b/>
        </w:rPr>
        <w:t>New South Wales</w:t>
      </w:r>
    </w:p>
    <w:p w:rsidR="00116018" w:rsidRPr="00056A12" w:rsidRDefault="00116018" w:rsidP="00AC3595">
      <w:pPr>
        <w:spacing w:after="0"/>
        <w:ind w:left="1440"/>
      </w:pPr>
      <w:r w:rsidRPr="00056A12">
        <w:t>Australian Catholic University</w:t>
      </w:r>
    </w:p>
    <w:p w:rsidR="00116018" w:rsidRPr="00056A12" w:rsidRDefault="00116018" w:rsidP="00AC3595">
      <w:pPr>
        <w:spacing w:after="0"/>
        <w:ind w:left="1440"/>
      </w:pPr>
      <w:r w:rsidRPr="00056A12">
        <w:t>Charles Sturt University</w:t>
      </w:r>
    </w:p>
    <w:p w:rsidR="00116018" w:rsidRPr="00056A12" w:rsidRDefault="00116018" w:rsidP="00AC3595">
      <w:pPr>
        <w:spacing w:after="0"/>
        <w:ind w:left="1440"/>
      </w:pPr>
      <w:r w:rsidRPr="00056A12">
        <w:t>Macquarie University</w:t>
      </w:r>
    </w:p>
    <w:p w:rsidR="00116018" w:rsidRPr="00056A12" w:rsidRDefault="00116018" w:rsidP="00AC3595">
      <w:pPr>
        <w:spacing w:after="0"/>
        <w:ind w:left="1440"/>
      </w:pPr>
      <w:r w:rsidRPr="00056A12">
        <w:t>Southern Cross University</w:t>
      </w:r>
    </w:p>
    <w:p w:rsidR="00116018" w:rsidRPr="00056A12" w:rsidRDefault="00116018" w:rsidP="00AC3595">
      <w:pPr>
        <w:spacing w:after="0"/>
        <w:ind w:left="1440"/>
      </w:pPr>
      <w:r w:rsidRPr="00056A12">
        <w:t>The University of New England</w:t>
      </w:r>
    </w:p>
    <w:p w:rsidR="00116018" w:rsidRPr="00056A12" w:rsidRDefault="00116018" w:rsidP="00AC3595">
      <w:pPr>
        <w:spacing w:after="0"/>
        <w:ind w:left="1440"/>
      </w:pPr>
      <w:r w:rsidRPr="00056A12">
        <w:t>The University of New South Wales</w:t>
      </w:r>
    </w:p>
    <w:p w:rsidR="00116018" w:rsidRPr="00056A12" w:rsidRDefault="00116018" w:rsidP="00AC3595">
      <w:pPr>
        <w:spacing w:after="0"/>
        <w:ind w:left="1440"/>
      </w:pPr>
      <w:r w:rsidRPr="00056A12">
        <w:t>The University of Newcastle</w:t>
      </w:r>
    </w:p>
    <w:p w:rsidR="00116018" w:rsidRPr="00056A12" w:rsidRDefault="00116018" w:rsidP="00AC3595">
      <w:pPr>
        <w:spacing w:after="0"/>
        <w:ind w:left="1440"/>
      </w:pPr>
      <w:r w:rsidRPr="00056A12">
        <w:t>The University of Sydney</w:t>
      </w:r>
    </w:p>
    <w:p w:rsidR="00116018" w:rsidRPr="00056A12" w:rsidRDefault="00116018" w:rsidP="00AC3595">
      <w:pPr>
        <w:spacing w:after="0"/>
        <w:ind w:left="1440"/>
      </w:pPr>
      <w:r w:rsidRPr="00056A12">
        <w:t>University of Technology, Sydney</w:t>
      </w:r>
    </w:p>
    <w:p w:rsidR="00116018" w:rsidRPr="00056A12" w:rsidRDefault="00116018" w:rsidP="00AC3595">
      <w:pPr>
        <w:spacing w:after="0"/>
        <w:ind w:left="1440"/>
      </w:pPr>
      <w:r w:rsidRPr="00056A12">
        <w:t>University of Western Sydney</w:t>
      </w:r>
    </w:p>
    <w:p w:rsidR="00116018" w:rsidRDefault="00116018" w:rsidP="00AC3595">
      <w:pPr>
        <w:spacing w:after="0"/>
        <w:ind w:left="1440"/>
      </w:pPr>
      <w:r w:rsidRPr="00056A12">
        <w:t>University of Wollongong</w:t>
      </w:r>
    </w:p>
    <w:p w:rsidR="00C41CA8" w:rsidRDefault="00C41CA8" w:rsidP="00AC3595">
      <w:pPr>
        <w:spacing w:after="0"/>
      </w:pPr>
    </w:p>
    <w:p w:rsidR="00C41CA8" w:rsidRPr="00AC3595" w:rsidRDefault="00C41CA8" w:rsidP="00AC3595">
      <w:pPr>
        <w:spacing w:after="120"/>
        <w:ind w:left="992"/>
        <w:rPr>
          <w:b/>
        </w:rPr>
      </w:pPr>
      <w:r w:rsidRPr="00AC3595">
        <w:rPr>
          <w:b/>
        </w:rPr>
        <w:t>Northern Territory</w:t>
      </w:r>
    </w:p>
    <w:p w:rsidR="00C41CA8" w:rsidRPr="00056A12" w:rsidRDefault="00C41CA8" w:rsidP="00AC3595">
      <w:pPr>
        <w:spacing w:after="0"/>
        <w:ind w:left="1440"/>
      </w:pPr>
      <w:r w:rsidRPr="00056A12">
        <w:t>Batchelor Institute of Indigenous Tertiary Education</w:t>
      </w:r>
    </w:p>
    <w:p w:rsidR="00C41CA8" w:rsidRPr="00056A12" w:rsidRDefault="00C41CA8" w:rsidP="00AC3595">
      <w:pPr>
        <w:spacing w:after="0"/>
        <w:ind w:left="1440"/>
      </w:pPr>
      <w:r w:rsidRPr="00056A12">
        <w:t>Charles Darwin University</w:t>
      </w:r>
    </w:p>
    <w:p w:rsidR="00C41CA8" w:rsidRPr="00056A12" w:rsidRDefault="00C41CA8" w:rsidP="00AC3595">
      <w:pPr>
        <w:spacing w:after="0"/>
      </w:pPr>
    </w:p>
    <w:p w:rsidR="00C41CA8" w:rsidRPr="00AC3595" w:rsidRDefault="00C41CA8" w:rsidP="00AC3595">
      <w:pPr>
        <w:spacing w:after="120"/>
        <w:ind w:left="992"/>
        <w:rPr>
          <w:b/>
        </w:rPr>
      </w:pPr>
      <w:r w:rsidRPr="00AC3595">
        <w:rPr>
          <w:b/>
        </w:rPr>
        <w:t>Queensland</w:t>
      </w:r>
    </w:p>
    <w:p w:rsidR="00C41CA8" w:rsidRPr="00056A12" w:rsidRDefault="00C41CA8" w:rsidP="00AC3595">
      <w:pPr>
        <w:spacing w:after="0"/>
        <w:ind w:left="1440"/>
      </w:pPr>
      <w:r w:rsidRPr="00056A12">
        <w:t>Bond University</w:t>
      </w:r>
    </w:p>
    <w:p w:rsidR="00C41CA8" w:rsidRPr="00056A12" w:rsidRDefault="00C41CA8" w:rsidP="00AC3595">
      <w:pPr>
        <w:spacing w:after="0"/>
        <w:ind w:left="1440"/>
      </w:pPr>
      <w:r w:rsidRPr="00056A12">
        <w:t>Central Queensland University</w:t>
      </w:r>
    </w:p>
    <w:p w:rsidR="00C41CA8" w:rsidRPr="00056A12" w:rsidRDefault="00C41CA8" w:rsidP="00AC3595">
      <w:pPr>
        <w:spacing w:after="0"/>
        <w:ind w:left="1440"/>
      </w:pPr>
      <w:r w:rsidRPr="00056A12">
        <w:t>Griffith University</w:t>
      </w:r>
    </w:p>
    <w:p w:rsidR="00C41CA8" w:rsidRPr="00056A12" w:rsidRDefault="00C41CA8" w:rsidP="00AC3595">
      <w:pPr>
        <w:spacing w:after="0"/>
        <w:ind w:left="1440"/>
      </w:pPr>
      <w:r w:rsidRPr="00056A12">
        <w:lastRenderedPageBreak/>
        <w:t>James Cook University</w:t>
      </w:r>
    </w:p>
    <w:p w:rsidR="00C41CA8" w:rsidRPr="00056A12" w:rsidRDefault="00C41CA8" w:rsidP="00AC3595">
      <w:pPr>
        <w:spacing w:after="0"/>
        <w:ind w:left="1440"/>
      </w:pPr>
      <w:r w:rsidRPr="00056A12">
        <w:t>Queensland University of Technology</w:t>
      </w:r>
    </w:p>
    <w:p w:rsidR="00C41CA8" w:rsidRPr="00056A12" w:rsidRDefault="00C41CA8" w:rsidP="00AC3595">
      <w:pPr>
        <w:spacing w:after="0"/>
        <w:ind w:left="1440"/>
      </w:pPr>
      <w:r w:rsidRPr="00056A12">
        <w:t>The University of Queensland</w:t>
      </w:r>
    </w:p>
    <w:p w:rsidR="00C41CA8" w:rsidRPr="00056A12" w:rsidRDefault="00C41CA8" w:rsidP="00AC3595">
      <w:pPr>
        <w:spacing w:after="0"/>
        <w:ind w:left="1440"/>
      </w:pPr>
      <w:r w:rsidRPr="00056A12">
        <w:t>University of the Sunshine Coast</w:t>
      </w:r>
    </w:p>
    <w:p w:rsidR="00C41CA8" w:rsidRPr="00056A12" w:rsidRDefault="00C41CA8" w:rsidP="00AC3595">
      <w:pPr>
        <w:spacing w:after="0"/>
        <w:ind w:left="1440"/>
      </w:pPr>
      <w:r w:rsidRPr="00056A12">
        <w:t>University of Southern Queensland</w:t>
      </w:r>
    </w:p>
    <w:p w:rsidR="00CF2F09" w:rsidRDefault="00CF2F09" w:rsidP="00AC3595">
      <w:pPr>
        <w:spacing w:after="0"/>
      </w:pPr>
    </w:p>
    <w:p w:rsidR="00C41CA8" w:rsidRPr="00AC3595" w:rsidRDefault="00C41CA8" w:rsidP="00AC3595">
      <w:pPr>
        <w:spacing w:after="120"/>
        <w:ind w:left="992"/>
        <w:rPr>
          <w:b/>
        </w:rPr>
      </w:pPr>
      <w:r w:rsidRPr="00AC3595">
        <w:rPr>
          <w:b/>
        </w:rPr>
        <w:t>South Australia</w:t>
      </w:r>
    </w:p>
    <w:p w:rsidR="00C41CA8" w:rsidRPr="00056A12" w:rsidRDefault="00C41CA8" w:rsidP="00AC3595">
      <w:pPr>
        <w:spacing w:after="0"/>
        <w:ind w:left="1440"/>
      </w:pPr>
      <w:r w:rsidRPr="00056A12">
        <w:t>The Flinders University of South Australia</w:t>
      </w:r>
    </w:p>
    <w:p w:rsidR="00C41CA8" w:rsidRPr="00056A12" w:rsidRDefault="00C41CA8" w:rsidP="00AC3595">
      <w:pPr>
        <w:spacing w:after="0"/>
        <w:ind w:left="1440"/>
      </w:pPr>
      <w:r w:rsidRPr="00056A12">
        <w:t>The University of Adelaide</w:t>
      </w:r>
    </w:p>
    <w:p w:rsidR="00C41CA8" w:rsidRDefault="00C41CA8" w:rsidP="00AC3595">
      <w:pPr>
        <w:spacing w:after="0"/>
        <w:ind w:left="1440"/>
      </w:pPr>
      <w:r>
        <w:t>University of South Australia</w:t>
      </w:r>
    </w:p>
    <w:p w:rsidR="00C41CA8" w:rsidRDefault="00C41CA8" w:rsidP="00AC3595">
      <w:pPr>
        <w:spacing w:after="0"/>
      </w:pPr>
    </w:p>
    <w:p w:rsidR="00C41CA8" w:rsidRPr="00AC3595" w:rsidRDefault="00C41CA8" w:rsidP="00AC3595">
      <w:pPr>
        <w:spacing w:after="120"/>
        <w:ind w:left="992"/>
        <w:rPr>
          <w:b/>
        </w:rPr>
      </w:pPr>
      <w:r w:rsidRPr="00AC3595">
        <w:rPr>
          <w:b/>
        </w:rPr>
        <w:t>Tasmania</w:t>
      </w:r>
    </w:p>
    <w:p w:rsidR="00C41CA8" w:rsidRDefault="00C41CA8" w:rsidP="00AC3595">
      <w:pPr>
        <w:spacing w:after="0"/>
        <w:ind w:left="1440"/>
      </w:pPr>
      <w:r w:rsidRPr="00056A12">
        <w:t>University of Tasmania</w:t>
      </w:r>
    </w:p>
    <w:p w:rsidR="0085116B" w:rsidRPr="00056A12" w:rsidRDefault="0085116B" w:rsidP="00AC3595">
      <w:pPr>
        <w:spacing w:after="0"/>
      </w:pPr>
    </w:p>
    <w:p w:rsidR="00116018" w:rsidRPr="00AC3595" w:rsidRDefault="00116018" w:rsidP="00AC3595">
      <w:pPr>
        <w:spacing w:after="120"/>
        <w:ind w:left="992"/>
        <w:rPr>
          <w:b/>
        </w:rPr>
      </w:pPr>
      <w:r w:rsidRPr="00AC3595">
        <w:rPr>
          <w:b/>
        </w:rPr>
        <w:t>Victoria</w:t>
      </w:r>
    </w:p>
    <w:p w:rsidR="00116018" w:rsidRPr="00056A12" w:rsidRDefault="00116018" w:rsidP="00AC3595">
      <w:pPr>
        <w:spacing w:after="0"/>
        <w:ind w:left="1440"/>
      </w:pPr>
      <w:r w:rsidRPr="00056A12">
        <w:t>Deakin University</w:t>
      </w:r>
    </w:p>
    <w:p w:rsidR="00116018" w:rsidRPr="00056A12" w:rsidRDefault="00116018" w:rsidP="00AC3595">
      <w:pPr>
        <w:spacing w:after="0"/>
        <w:ind w:left="1440"/>
      </w:pPr>
      <w:r w:rsidRPr="00056A12">
        <w:t>La Trobe University</w:t>
      </w:r>
    </w:p>
    <w:p w:rsidR="00116018" w:rsidRPr="00056A12" w:rsidRDefault="00116018" w:rsidP="00AC3595">
      <w:pPr>
        <w:spacing w:after="0"/>
        <w:ind w:left="1440"/>
      </w:pPr>
      <w:r w:rsidRPr="00056A12">
        <w:t>MCD University of Divinity</w:t>
      </w:r>
    </w:p>
    <w:p w:rsidR="00116018" w:rsidRPr="00056A12" w:rsidRDefault="00116018" w:rsidP="00AC3595">
      <w:pPr>
        <w:spacing w:after="0"/>
        <w:ind w:left="1440"/>
      </w:pPr>
      <w:r w:rsidRPr="00056A12">
        <w:t>Monash University</w:t>
      </w:r>
    </w:p>
    <w:p w:rsidR="00116018" w:rsidRPr="00056A12" w:rsidRDefault="00116018" w:rsidP="00AC3595">
      <w:pPr>
        <w:spacing w:after="0"/>
        <w:ind w:left="1440"/>
      </w:pPr>
      <w:r w:rsidRPr="00056A12">
        <w:t xml:space="preserve">Royal Melbourne Institute of Technology (RMIT University) </w:t>
      </w:r>
    </w:p>
    <w:p w:rsidR="00116018" w:rsidRPr="00056A12" w:rsidRDefault="00116018" w:rsidP="00AC3595">
      <w:pPr>
        <w:spacing w:after="0"/>
        <w:ind w:left="1440"/>
      </w:pPr>
      <w:r w:rsidRPr="00056A12">
        <w:t>Swinburne University of Technology</w:t>
      </w:r>
    </w:p>
    <w:p w:rsidR="00116018" w:rsidRPr="00056A12" w:rsidRDefault="00116018" w:rsidP="00AC3595">
      <w:pPr>
        <w:spacing w:after="0"/>
        <w:ind w:left="1440"/>
      </w:pPr>
      <w:r w:rsidRPr="00056A12">
        <w:t>The University of Melbourne</w:t>
      </w:r>
    </w:p>
    <w:p w:rsidR="00116018" w:rsidRPr="00056A12" w:rsidRDefault="00116018" w:rsidP="00AC3595">
      <w:pPr>
        <w:spacing w:after="0"/>
        <w:ind w:left="1440"/>
      </w:pPr>
      <w:r w:rsidRPr="00056A12">
        <w:t>University of Ballarat</w:t>
      </w:r>
    </w:p>
    <w:p w:rsidR="00116018" w:rsidRPr="00056A12" w:rsidRDefault="00116018" w:rsidP="00AC3595">
      <w:pPr>
        <w:spacing w:after="0"/>
        <w:ind w:left="1440"/>
      </w:pPr>
      <w:r w:rsidRPr="00056A12">
        <w:t>Victoria University</w:t>
      </w:r>
    </w:p>
    <w:p w:rsidR="00116018" w:rsidRPr="00056A12" w:rsidRDefault="00116018" w:rsidP="00AC3595">
      <w:pPr>
        <w:spacing w:after="0"/>
      </w:pPr>
    </w:p>
    <w:p w:rsidR="00116018" w:rsidRPr="00AC3595" w:rsidRDefault="00116018" w:rsidP="00AC3595">
      <w:pPr>
        <w:spacing w:after="120"/>
        <w:ind w:left="992"/>
        <w:rPr>
          <w:b/>
        </w:rPr>
      </w:pPr>
      <w:r w:rsidRPr="00AC3595">
        <w:rPr>
          <w:b/>
        </w:rPr>
        <w:t>Western Australia</w:t>
      </w:r>
    </w:p>
    <w:p w:rsidR="00116018" w:rsidRPr="00056A12" w:rsidRDefault="00116018" w:rsidP="00AC3595">
      <w:pPr>
        <w:spacing w:after="0"/>
        <w:ind w:left="1440"/>
      </w:pPr>
      <w:r w:rsidRPr="00056A12">
        <w:t>Curtin University of Technology</w:t>
      </w:r>
    </w:p>
    <w:p w:rsidR="00116018" w:rsidRPr="00056A12" w:rsidRDefault="00116018" w:rsidP="00AC3595">
      <w:pPr>
        <w:spacing w:after="0"/>
        <w:ind w:left="1440"/>
      </w:pPr>
      <w:r w:rsidRPr="00056A12">
        <w:t>Edith Cowan University</w:t>
      </w:r>
    </w:p>
    <w:p w:rsidR="00116018" w:rsidRPr="00056A12" w:rsidRDefault="00116018" w:rsidP="00AC3595">
      <w:pPr>
        <w:spacing w:after="0"/>
        <w:ind w:left="1440"/>
      </w:pPr>
      <w:r w:rsidRPr="00056A12">
        <w:t>Murdoch University</w:t>
      </w:r>
    </w:p>
    <w:p w:rsidR="00116018" w:rsidRPr="00056A12" w:rsidRDefault="00116018" w:rsidP="00AC3595">
      <w:pPr>
        <w:spacing w:after="0"/>
        <w:ind w:left="1440"/>
      </w:pPr>
      <w:r w:rsidRPr="00056A12">
        <w:t>The University of Notre Dame Australia</w:t>
      </w:r>
    </w:p>
    <w:p w:rsidR="00116018" w:rsidRPr="00056A12" w:rsidRDefault="00116018" w:rsidP="00AC3595">
      <w:pPr>
        <w:spacing w:after="0"/>
        <w:ind w:left="1440"/>
      </w:pPr>
      <w:r w:rsidRPr="00056A12">
        <w:t>The University of Western Australia</w:t>
      </w:r>
    </w:p>
    <w:p w:rsidR="00116018" w:rsidRPr="00056A12" w:rsidRDefault="00116018" w:rsidP="00AC3595">
      <w:pPr>
        <w:pStyle w:val="StyleHeading3IRD"/>
      </w:pPr>
      <w:bookmarkStart w:id="407" w:name="_Toc90191888"/>
      <w:bookmarkStart w:id="408" w:name="_Toc102960313"/>
      <w:bookmarkStart w:id="409" w:name="_Toc248205375"/>
      <w:bookmarkStart w:id="410" w:name="_Toc248222746"/>
      <w:bookmarkStart w:id="411" w:name="_Toc248645692"/>
      <w:bookmarkStart w:id="412" w:name="_Toc303857626"/>
      <w:bookmarkStart w:id="413" w:name="_Toc361059234"/>
      <w:bookmarkStart w:id="414" w:name="_Toc361735314"/>
      <w:bookmarkStart w:id="415" w:name="_Toc362596379"/>
      <w:bookmarkStart w:id="416" w:name="_Toc372538318"/>
      <w:r w:rsidRPr="00056A12">
        <w:t>Other Eligible Organisations</w:t>
      </w:r>
      <w:bookmarkEnd w:id="407"/>
      <w:bookmarkEnd w:id="408"/>
      <w:bookmarkEnd w:id="409"/>
      <w:bookmarkEnd w:id="410"/>
      <w:bookmarkEnd w:id="411"/>
      <w:bookmarkEnd w:id="412"/>
      <w:bookmarkEnd w:id="413"/>
      <w:bookmarkEnd w:id="414"/>
      <w:bookmarkEnd w:id="415"/>
      <w:bookmarkEnd w:id="416"/>
    </w:p>
    <w:p w:rsidR="00116018" w:rsidRDefault="00116018" w:rsidP="00AC3595">
      <w:pPr>
        <w:ind w:left="1440"/>
      </w:pPr>
      <w:r w:rsidRPr="00056A12">
        <w:t>Australian Institute of Aboriginal and Torres Strait Islander Studies (AIATSIS)</w:t>
      </w:r>
    </w:p>
    <w:p w:rsidR="00BF6A65" w:rsidRPr="00056A12" w:rsidRDefault="00BF6A65" w:rsidP="00BF6A65">
      <w:pPr>
        <w:ind w:left="1440"/>
      </w:pPr>
      <w:r>
        <w:t>Additional</w:t>
      </w:r>
      <w:r w:rsidRPr="00BF6A65">
        <w:t xml:space="preserve"> Eligible Organisations may be specified on a scheme by scheme basis</w:t>
      </w:r>
      <w:r>
        <w:t>.</w:t>
      </w:r>
    </w:p>
    <w:p w:rsidR="00643BEC" w:rsidRDefault="00643BEC" w:rsidP="003E3917"/>
    <w:p w:rsidR="000D0373" w:rsidRDefault="000D0373" w:rsidP="003E3917">
      <w:pPr>
        <w:sectPr w:rsidR="000D0373" w:rsidSect="00CF0244">
          <w:footerReference w:type="default" r:id="rId13"/>
          <w:pgSz w:w="11906" w:h="16838"/>
          <w:pgMar w:top="899" w:right="1797" w:bottom="719" w:left="1797" w:header="709" w:footer="709" w:gutter="0"/>
          <w:cols w:space="708"/>
          <w:docGrid w:linePitch="360"/>
        </w:sectPr>
      </w:pPr>
      <w:bookmarkStart w:id="417" w:name="_Toc367286655"/>
      <w:bookmarkStart w:id="418" w:name="_Toc367286656"/>
      <w:bookmarkStart w:id="419" w:name="_Toc367286657"/>
      <w:bookmarkStart w:id="420" w:name="_Toc367286661"/>
      <w:bookmarkStart w:id="421" w:name="_Toc367286663"/>
      <w:bookmarkStart w:id="422" w:name="_Toc302729959"/>
      <w:bookmarkStart w:id="423" w:name="_Toc302730712"/>
      <w:bookmarkStart w:id="424" w:name="_Toc302730776"/>
      <w:bookmarkStart w:id="425" w:name="_Toc302730846"/>
      <w:bookmarkStart w:id="426" w:name="_Toc302731245"/>
      <w:bookmarkStart w:id="427" w:name="_Toc302731315"/>
      <w:bookmarkStart w:id="428" w:name="_Toc302731379"/>
      <w:bookmarkStart w:id="429" w:name="_Toc302731443"/>
      <w:bookmarkStart w:id="430" w:name="_Toc302734137"/>
      <w:bookmarkStart w:id="431" w:name="_Toc302734258"/>
      <w:bookmarkStart w:id="432" w:name="_Toc302734316"/>
      <w:bookmarkStart w:id="433" w:name="_Toc302734374"/>
      <w:bookmarkStart w:id="434" w:name="_Toc302734432"/>
      <w:bookmarkStart w:id="435" w:name="_Toc302734499"/>
      <w:bookmarkStart w:id="436" w:name="_Toc302735897"/>
      <w:bookmarkStart w:id="437" w:name="_Toc302736761"/>
      <w:bookmarkStart w:id="438" w:name="_Toc302737114"/>
      <w:bookmarkStart w:id="439" w:name="_Toc302737173"/>
      <w:bookmarkStart w:id="440" w:name="_Toc302737232"/>
      <w:bookmarkStart w:id="441" w:name="_Toc302737291"/>
      <w:bookmarkStart w:id="442" w:name="_Toc302737492"/>
      <w:bookmarkStart w:id="443" w:name="_Toc302737569"/>
      <w:bookmarkStart w:id="444" w:name="_Toc302738451"/>
      <w:bookmarkStart w:id="445" w:name="_Toc302738904"/>
      <w:bookmarkEnd w:id="396"/>
      <w:bookmarkEnd w:id="397"/>
      <w:bookmarkEnd w:id="398"/>
      <w:bookmarkEnd w:id="399"/>
      <w:bookmarkEnd w:id="400"/>
      <w:bookmarkEnd w:id="40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2930F3" w:rsidRPr="009505A3" w:rsidRDefault="002930F3" w:rsidP="00E06F8D">
      <w:pPr>
        <w:pStyle w:val="PartHeading"/>
        <w:tabs>
          <w:tab w:val="left" w:pos="993"/>
        </w:tabs>
        <w:ind w:left="993" w:hanging="993"/>
        <w:rPr>
          <w:rStyle w:val="Strong"/>
          <w:bCs w:val="0"/>
        </w:rPr>
      </w:pPr>
      <w:bookmarkStart w:id="446" w:name="_Toc372538319"/>
      <w:r w:rsidRPr="009505A3">
        <w:rPr>
          <w:rStyle w:val="Strong"/>
        </w:rPr>
        <w:lastRenderedPageBreak/>
        <w:t xml:space="preserve">– Scheme-specific rules for </w:t>
      </w:r>
      <w:r w:rsidRPr="00E06F8D">
        <w:rPr>
          <w:rStyle w:val="Strong"/>
          <w:i/>
        </w:rPr>
        <w:t>Australian Laureate Fellowships</w:t>
      </w:r>
      <w:r w:rsidRPr="009505A3">
        <w:rPr>
          <w:rStyle w:val="Strong"/>
        </w:rPr>
        <w:t xml:space="preserve"> for funding commencing in 2014</w:t>
      </w:r>
      <w:bookmarkEnd w:id="446"/>
    </w:p>
    <w:p w:rsidR="002930F3" w:rsidRPr="0050319B" w:rsidRDefault="002930F3" w:rsidP="003E3917">
      <w:pPr>
        <w:pStyle w:val="StyleHeading2IRD"/>
      </w:pPr>
      <w:bookmarkStart w:id="447" w:name="_Toc372538320"/>
      <w:r>
        <w:t>Interpretation</w:t>
      </w:r>
      <w:bookmarkEnd w:id="447"/>
    </w:p>
    <w:p w:rsidR="00643BEC" w:rsidRDefault="00643BEC" w:rsidP="003E3917">
      <w:bookmarkStart w:id="448" w:name="_Toc367286646"/>
      <w:r w:rsidRPr="00643BEC">
        <w:t xml:space="preserve">Part </w:t>
      </w:r>
      <w:r w:rsidR="00924B46">
        <w:t xml:space="preserve">B </w:t>
      </w:r>
      <w:r>
        <w:t>contains</w:t>
      </w:r>
      <w:r w:rsidRPr="00643BEC">
        <w:t xml:space="preserve"> the scheme-specific rules for </w:t>
      </w:r>
      <w:r w:rsidRPr="00890667">
        <w:rPr>
          <w:i/>
        </w:rPr>
        <w:t xml:space="preserve">Australian Laureate Fellowships </w:t>
      </w:r>
      <w:r w:rsidR="00820EDE" w:rsidRPr="00273F66">
        <w:t>for funding</w:t>
      </w:r>
      <w:r w:rsidR="00820EDE">
        <w:rPr>
          <w:i/>
        </w:rPr>
        <w:t xml:space="preserve"> </w:t>
      </w:r>
      <w:r w:rsidRPr="00273F66">
        <w:t>commencing in 2014</w:t>
      </w:r>
      <w:r w:rsidRPr="00643BEC">
        <w:t>.</w:t>
      </w:r>
    </w:p>
    <w:p w:rsidR="00643BEC" w:rsidRDefault="00643BEC" w:rsidP="003E3917">
      <w:r>
        <w:t xml:space="preserve">The </w:t>
      </w:r>
      <w:r w:rsidR="00D2653B">
        <w:t>C</w:t>
      </w:r>
      <w:r>
        <w:t xml:space="preserve">ommencement </w:t>
      </w:r>
      <w:r w:rsidR="00D2653B">
        <w:t>D</w:t>
      </w:r>
      <w:r>
        <w:t xml:space="preserve">ate for </w:t>
      </w:r>
      <w:r w:rsidRPr="00356AD4">
        <w:rPr>
          <w:i/>
        </w:rPr>
        <w:t xml:space="preserve">Australian Laureate Fellowships </w:t>
      </w:r>
      <w:r w:rsidRPr="00273F66">
        <w:t>for funding commencing in 2014</w:t>
      </w:r>
      <w:r w:rsidRPr="002657F1">
        <w:t xml:space="preserve"> </w:t>
      </w:r>
      <w:r>
        <w:t>is 1 July 2014.</w:t>
      </w:r>
    </w:p>
    <w:p w:rsidR="00081B0D" w:rsidRPr="00511940" w:rsidRDefault="00081B0D" w:rsidP="003E3917">
      <w:pPr>
        <w:pStyle w:val="StyleHeading2IRD"/>
      </w:pPr>
      <w:bookmarkStart w:id="449" w:name="_Toc372538321"/>
      <w:bookmarkEnd w:id="448"/>
      <w:r w:rsidRPr="005A4DA2">
        <w:t>Additional definitions for Part B</w:t>
      </w:r>
      <w:bookmarkEnd w:id="449"/>
    </w:p>
    <w:p w:rsidR="00081B0D" w:rsidRDefault="00081B0D" w:rsidP="003E3917">
      <w:r w:rsidRPr="00BF056E">
        <w:rPr>
          <w:b/>
        </w:rPr>
        <w:t>Postdoctoral Research Associate</w:t>
      </w:r>
      <w:r w:rsidRPr="00BF056E">
        <w:t xml:space="preserve"> (PDRA) means a postdoctoral research associate funded by the Commonwealth through the Administering Organisation</w:t>
      </w:r>
      <w:r>
        <w:t>, who will be employed on the Project.</w:t>
      </w:r>
    </w:p>
    <w:p w:rsidR="00081B0D" w:rsidRDefault="00081B0D" w:rsidP="003E3917">
      <w:r>
        <w:rPr>
          <w:b/>
        </w:rPr>
        <w:t>Postgraduate Researcher</w:t>
      </w:r>
      <w:r>
        <w:t xml:space="preserve"> (PGR) means a postgraduate research student funded by the Commonwealth through the Administering Organisation, who will undertake a higher degree by research through the Project.</w:t>
      </w:r>
    </w:p>
    <w:p w:rsidR="002930F3" w:rsidRPr="002930F3" w:rsidRDefault="002930F3" w:rsidP="003E3917">
      <w:pPr>
        <w:pStyle w:val="StyleHeading2IRD"/>
      </w:pPr>
      <w:bookmarkStart w:id="450" w:name="_Toc372538322"/>
      <w:r>
        <w:t>Objectives</w:t>
      </w:r>
      <w:bookmarkEnd w:id="450"/>
    </w:p>
    <w:p w:rsidR="002930F3" w:rsidRPr="009702EE" w:rsidRDefault="002930F3" w:rsidP="00E06F8D">
      <w:pPr>
        <w:pStyle w:val="ParalevelA"/>
      </w:pPr>
      <w:r w:rsidRPr="009702EE">
        <w:t xml:space="preserve">The objectives of the </w:t>
      </w:r>
      <w:r w:rsidRPr="009702EE">
        <w:rPr>
          <w:i/>
        </w:rPr>
        <w:t>Australian Laureate Fellowships</w:t>
      </w:r>
      <w:r w:rsidRPr="009702EE">
        <w:t xml:space="preserve"> scheme are to:</w:t>
      </w:r>
    </w:p>
    <w:p w:rsidR="002930F3" w:rsidRPr="00E06F8D" w:rsidRDefault="002930F3" w:rsidP="00CC6FD4">
      <w:pPr>
        <w:pStyle w:val="ListParagraph"/>
        <w:numPr>
          <w:ilvl w:val="0"/>
          <w:numId w:val="28"/>
        </w:numPr>
      </w:pPr>
      <w:r w:rsidRPr="00E06F8D">
        <w:t>attract and retain outstanding researchers and research leaders of international reput</w:t>
      </w:r>
      <w:r w:rsidR="007548AF">
        <w:t>ation</w:t>
      </w:r>
      <w:r w:rsidRPr="00E06F8D">
        <w:t>;</w:t>
      </w:r>
    </w:p>
    <w:p w:rsidR="002930F3" w:rsidRPr="00E06F8D" w:rsidRDefault="009E4E8E" w:rsidP="00E06F8D">
      <w:pPr>
        <w:pStyle w:val="ListParagraph"/>
      </w:pPr>
      <w:r w:rsidRPr="00E06F8D">
        <w:t xml:space="preserve">strengthen Australia’s international research standing and </w:t>
      </w:r>
      <w:r w:rsidR="007548AF">
        <w:t>increase</w:t>
      </w:r>
      <w:r w:rsidR="007548AF" w:rsidRPr="00E06F8D">
        <w:t xml:space="preserve"> </w:t>
      </w:r>
      <w:r w:rsidRPr="00E06F8D">
        <w:t>world-class research capability in Australia</w:t>
      </w:r>
      <w:r w:rsidR="002930F3" w:rsidRPr="00E06F8D">
        <w:t>;</w:t>
      </w:r>
    </w:p>
    <w:p w:rsidR="002930F3" w:rsidRPr="00E06F8D" w:rsidRDefault="002930F3" w:rsidP="00E06F8D">
      <w:pPr>
        <w:pStyle w:val="ListParagraph"/>
      </w:pPr>
      <w:r w:rsidRPr="00E06F8D">
        <w:t>provide an excellent research training environment and exemplary mentorship to nurture early-career researchers;</w:t>
      </w:r>
    </w:p>
    <w:p w:rsidR="002930F3" w:rsidRPr="00E06F8D" w:rsidRDefault="002930F3" w:rsidP="00E06F8D">
      <w:pPr>
        <w:pStyle w:val="ListParagraph"/>
      </w:pPr>
      <w:r w:rsidRPr="00E06F8D">
        <w:t>expand Australia’s knowledge base by supporting ground-breaking, internationally competitive research;</w:t>
      </w:r>
    </w:p>
    <w:p w:rsidR="002930F3" w:rsidRPr="00E06F8D" w:rsidRDefault="002930F3" w:rsidP="00E06F8D">
      <w:pPr>
        <w:pStyle w:val="ListParagraph"/>
      </w:pPr>
      <w:r w:rsidRPr="00E06F8D">
        <w:t>forge strong links among researchers, the international research community and/or industry; and</w:t>
      </w:r>
    </w:p>
    <w:p w:rsidR="002930F3" w:rsidRPr="00D7727A" w:rsidRDefault="002930F3" w:rsidP="00E06F8D">
      <w:pPr>
        <w:pStyle w:val="ListParagraph"/>
      </w:pPr>
      <w:proofErr w:type="gramStart"/>
      <w:r w:rsidRPr="00E06F8D">
        <w:t>support</w:t>
      </w:r>
      <w:proofErr w:type="gramEnd"/>
      <w:r w:rsidRPr="00E06F8D">
        <w:t xml:space="preserve"> research that will result in economic, environmental, social and cultural benefits for Australia</w:t>
      </w:r>
      <w:r w:rsidRPr="00D7727A">
        <w:t>.</w:t>
      </w:r>
      <w:r w:rsidR="00643BEC" w:rsidRPr="00D7727A">
        <w:br/>
      </w:r>
    </w:p>
    <w:p w:rsidR="00F34329" w:rsidRPr="009702EE" w:rsidRDefault="00F34329" w:rsidP="00E06F8D">
      <w:pPr>
        <w:pStyle w:val="ParalevelA"/>
      </w:pPr>
      <w:r w:rsidRPr="009702EE">
        <w:t xml:space="preserve">Preference will be given to researchers who will play a significant, sustained leadership and mentoring role in </w:t>
      </w:r>
      <w:r w:rsidR="007548AF">
        <w:t>increasing</w:t>
      </w:r>
      <w:r w:rsidR="007548AF" w:rsidRPr="009702EE">
        <w:t xml:space="preserve"> </w:t>
      </w:r>
      <w:r w:rsidRPr="009702EE">
        <w:t>Australia’s internationally competitive research capacity.</w:t>
      </w:r>
    </w:p>
    <w:p w:rsidR="00F34329" w:rsidRPr="009702EE" w:rsidRDefault="00F34329" w:rsidP="00E06F8D">
      <w:pPr>
        <w:pStyle w:val="ParalevelA"/>
      </w:pPr>
      <w:bookmarkStart w:id="451" w:name="OLE_LINK1"/>
      <w:bookmarkStart w:id="452" w:name="OLE_LINK9"/>
      <w:r w:rsidRPr="009702EE">
        <w:t xml:space="preserve">Up to 17 Australian Laureate Fellowships may be awarded for funding commencing in </w:t>
      </w:r>
      <w:bookmarkEnd w:id="451"/>
      <w:bookmarkEnd w:id="452"/>
      <w:r w:rsidRPr="009702EE">
        <w:t xml:space="preserve">2014, including </w:t>
      </w:r>
      <w:r w:rsidR="00D4069D">
        <w:t>named</w:t>
      </w:r>
      <w:r w:rsidR="00D4069D" w:rsidRPr="009702EE">
        <w:t xml:space="preserve"> </w:t>
      </w:r>
      <w:r w:rsidRPr="009702EE">
        <w:t xml:space="preserve">fellowships as outlined in subsection </w:t>
      </w:r>
      <w:r w:rsidR="0079663C">
        <w:t>B</w:t>
      </w:r>
      <w:r w:rsidR="00081B0D">
        <w:t>3</w:t>
      </w:r>
      <w:r w:rsidRPr="009702EE">
        <w:t>.</w:t>
      </w:r>
      <w:r w:rsidR="00081B0D">
        <w:t>4</w:t>
      </w:r>
      <w:r w:rsidRPr="009702EE">
        <w:t>.</w:t>
      </w:r>
    </w:p>
    <w:p w:rsidR="004D3374" w:rsidRDefault="004D3374">
      <w:pPr>
        <w:spacing w:after="0"/>
        <w:ind w:left="0"/>
      </w:pPr>
      <w:r>
        <w:br w:type="page"/>
      </w:r>
    </w:p>
    <w:p w:rsidR="00F34329" w:rsidRDefault="00F34329" w:rsidP="00E06F8D">
      <w:pPr>
        <w:pStyle w:val="ParalevelA"/>
      </w:pPr>
      <w:r w:rsidRPr="009702EE">
        <w:lastRenderedPageBreak/>
        <w:t xml:space="preserve">Up to two </w:t>
      </w:r>
      <w:r w:rsidR="00D4069D">
        <w:t>named</w:t>
      </w:r>
      <w:r w:rsidR="00D4069D" w:rsidRPr="009702EE">
        <w:t xml:space="preserve"> </w:t>
      </w:r>
      <w:r w:rsidRPr="009702EE">
        <w:t xml:space="preserve">Australian Laureate Fellowships may be awarded to successful female Australian Laureate Fellows for funding commencing in 2014. A </w:t>
      </w:r>
      <w:r w:rsidRPr="0039631C">
        <w:rPr>
          <w:i/>
        </w:rPr>
        <w:t>Kathleen Fitzpatrick Australian Laureate Fellowship</w:t>
      </w:r>
      <w:r w:rsidRPr="009702EE">
        <w:t xml:space="preserve"> will be available to a highly ranked female candidate from the humanities, arts and social science disciplines, and a </w:t>
      </w:r>
      <w:r w:rsidRPr="009702EE">
        <w:rPr>
          <w:i/>
        </w:rPr>
        <w:t>Georgina Sweet Australian Laureate Fellowship</w:t>
      </w:r>
      <w:r w:rsidRPr="009702EE">
        <w:t xml:space="preserve"> will be available to a highly ranked female candidate from the science and technology disciplines. Recipients will be provided with additional funding to undertake an ambassadorial role to promote women in research. Recipients will be subject to the same conditions and obligations that apply to Australian Laureate Fellowships as outlined in these Funding Rules, as well as meeting the additional requirements outlined in Section </w:t>
      </w:r>
      <w:r w:rsidR="00061D94">
        <w:t>B</w:t>
      </w:r>
      <w:r w:rsidR="00553940">
        <w:t>8</w:t>
      </w:r>
      <w:r w:rsidRPr="009702EE">
        <w:t xml:space="preserve"> of these Funding Rules.</w:t>
      </w:r>
    </w:p>
    <w:p w:rsidR="009702EE" w:rsidRPr="00A705BD" w:rsidRDefault="009702EE" w:rsidP="003E3917">
      <w:pPr>
        <w:pStyle w:val="StyleHeading2IRD"/>
      </w:pPr>
      <w:bookmarkStart w:id="453" w:name="_Toc280523361"/>
      <w:bookmarkStart w:id="454" w:name="_Toc284578678"/>
      <w:bookmarkStart w:id="455" w:name="_Toc302736748"/>
      <w:bookmarkStart w:id="456" w:name="_Toc302737101"/>
      <w:bookmarkStart w:id="457" w:name="_Toc302737160"/>
      <w:bookmarkStart w:id="458" w:name="_Toc341440927"/>
      <w:bookmarkStart w:id="459" w:name="_Toc366761826"/>
      <w:bookmarkStart w:id="460" w:name="_Toc367286649"/>
      <w:bookmarkStart w:id="461" w:name="_Toc367372731"/>
      <w:bookmarkStart w:id="462" w:name="_Toc372538323"/>
      <w:r w:rsidRPr="00A705BD">
        <w:t>Selection Criteria</w:t>
      </w:r>
      <w:bookmarkEnd w:id="453"/>
      <w:bookmarkEnd w:id="454"/>
      <w:bookmarkEnd w:id="455"/>
      <w:bookmarkEnd w:id="456"/>
      <w:bookmarkEnd w:id="457"/>
      <w:bookmarkEnd w:id="458"/>
      <w:bookmarkEnd w:id="459"/>
      <w:bookmarkEnd w:id="460"/>
      <w:bookmarkEnd w:id="461"/>
      <w:bookmarkEnd w:id="462"/>
    </w:p>
    <w:p w:rsidR="009702EE" w:rsidRPr="00A705BD" w:rsidRDefault="009702EE" w:rsidP="00E06F8D">
      <w:pPr>
        <w:pStyle w:val="ParalevelA"/>
      </w:pPr>
      <w:r w:rsidRPr="00A705BD">
        <w:t xml:space="preserve">All Proposals that meet the eligibility criteria will be assessed and merit ranked using the following selection criteria: </w:t>
      </w:r>
    </w:p>
    <w:p w:rsidR="009702EE" w:rsidRPr="00A705BD" w:rsidRDefault="009702EE" w:rsidP="00CC6FD4">
      <w:pPr>
        <w:pStyle w:val="ListParagraph"/>
        <w:numPr>
          <w:ilvl w:val="0"/>
          <w:numId w:val="50"/>
        </w:numPr>
      </w:pPr>
      <w:r w:rsidRPr="00A705BD">
        <w:t>Investigator</w:t>
      </w:r>
      <w:r w:rsidRPr="00A705BD">
        <w:tab/>
      </w:r>
      <w:r w:rsidR="00E06F8D">
        <w:tab/>
      </w:r>
      <w:r w:rsidR="00E06F8D">
        <w:tab/>
      </w:r>
      <w:r w:rsidR="00E06F8D">
        <w:tab/>
      </w:r>
      <w:r w:rsidR="00E06F8D">
        <w:tab/>
      </w:r>
      <w:r w:rsidR="00E06F8D">
        <w:tab/>
      </w:r>
      <w:r w:rsidR="00E06F8D">
        <w:tab/>
      </w:r>
      <w:r w:rsidRPr="00A705BD">
        <w:t>40%</w:t>
      </w:r>
    </w:p>
    <w:p w:rsidR="009702EE" w:rsidRPr="00A705BD" w:rsidRDefault="00303E09" w:rsidP="00CC6FD4">
      <w:pPr>
        <w:pStyle w:val="ListParagraph"/>
        <w:numPr>
          <w:ilvl w:val="0"/>
          <w:numId w:val="51"/>
        </w:numPr>
        <w:ind w:hanging="153"/>
      </w:pPr>
      <w:r w:rsidRPr="00511940">
        <w:t>Research Opportunit</w:t>
      </w:r>
      <w:r w:rsidR="00511940">
        <w:t>y</w:t>
      </w:r>
      <w:r w:rsidRPr="00511940">
        <w:t xml:space="preserve"> and Performance Evidence (ROPE)</w:t>
      </w:r>
      <w:r w:rsidR="009702EE" w:rsidRPr="00A705BD">
        <w:t>:</w:t>
      </w:r>
    </w:p>
    <w:p w:rsidR="009702EE" w:rsidRPr="00A705BD" w:rsidRDefault="009702EE" w:rsidP="00A56D97">
      <w:pPr>
        <w:pStyle w:val="ListParagraph"/>
        <w:numPr>
          <w:ilvl w:val="0"/>
          <w:numId w:val="52"/>
        </w:numPr>
        <w:ind w:left="2127"/>
      </w:pPr>
      <w:r>
        <w:t xml:space="preserve">evidence of outstanding </w:t>
      </w:r>
      <w:r w:rsidRPr="00A705BD">
        <w:t>research output and achievement;</w:t>
      </w:r>
    </w:p>
    <w:p w:rsidR="009702EE" w:rsidRPr="00A705BD" w:rsidRDefault="009702EE" w:rsidP="00A56D97">
      <w:pPr>
        <w:pStyle w:val="ListParagraph"/>
        <w:numPr>
          <w:ilvl w:val="0"/>
          <w:numId w:val="52"/>
        </w:numPr>
        <w:ind w:left="2127"/>
      </w:pPr>
      <w:r w:rsidRPr="00A705BD">
        <w:t>potential to undertake ground-breaking research;</w:t>
      </w:r>
    </w:p>
    <w:p w:rsidR="009702EE" w:rsidRPr="00A705BD" w:rsidRDefault="009702EE" w:rsidP="00A56D97">
      <w:pPr>
        <w:pStyle w:val="ListParagraph"/>
        <w:numPr>
          <w:ilvl w:val="0"/>
          <w:numId w:val="52"/>
        </w:numPr>
        <w:ind w:left="2127"/>
      </w:pPr>
      <w:r w:rsidRPr="00A705BD">
        <w:t>outstanding leadership ability;</w:t>
      </w:r>
    </w:p>
    <w:p w:rsidR="009702EE" w:rsidRPr="00A705BD" w:rsidRDefault="009702EE" w:rsidP="00A56D97">
      <w:pPr>
        <w:pStyle w:val="ListParagraph"/>
        <w:numPr>
          <w:ilvl w:val="0"/>
          <w:numId w:val="52"/>
        </w:numPr>
        <w:ind w:left="2127"/>
      </w:pPr>
      <w:r w:rsidRPr="00A705BD">
        <w:t xml:space="preserve">potential to </w:t>
      </w:r>
      <w:r>
        <w:t xml:space="preserve">create an </w:t>
      </w:r>
      <w:r w:rsidRPr="00A705BD">
        <w:t>enduring legacy</w:t>
      </w:r>
      <w:r>
        <w:t xml:space="preserve"> that would be enhanced by the Australian Laureate Fellowship</w:t>
      </w:r>
      <w:r w:rsidRPr="00A705BD">
        <w:t>; and</w:t>
      </w:r>
    </w:p>
    <w:p w:rsidR="00303E09" w:rsidRDefault="009702EE" w:rsidP="00A56D97">
      <w:pPr>
        <w:pStyle w:val="ListParagraph"/>
        <w:numPr>
          <w:ilvl w:val="0"/>
          <w:numId w:val="52"/>
        </w:numPr>
        <w:ind w:left="2127"/>
      </w:pPr>
      <w:proofErr w:type="gramStart"/>
      <w:r w:rsidRPr="00A705BD">
        <w:t>contribution</w:t>
      </w:r>
      <w:proofErr w:type="gramEnd"/>
      <w:r w:rsidRPr="00A705BD">
        <w:t xml:space="preserve"> to national and international public policy debates and initiatives.</w:t>
      </w:r>
    </w:p>
    <w:p w:rsidR="00303E09" w:rsidRDefault="00303E09" w:rsidP="00CC6FD4">
      <w:pPr>
        <w:pStyle w:val="ListParagraph"/>
        <w:numPr>
          <w:ilvl w:val="0"/>
          <w:numId w:val="51"/>
        </w:numPr>
        <w:ind w:hanging="153"/>
      </w:pPr>
      <w:proofErr w:type="gramStart"/>
      <w:r>
        <w:t>t</w:t>
      </w:r>
      <w:r w:rsidRPr="00786250">
        <w:t>ime</w:t>
      </w:r>
      <w:proofErr w:type="gramEnd"/>
      <w:r w:rsidRPr="00786250">
        <w:t xml:space="preserve"> and capacity to </w:t>
      </w:r>
      <w:r>
        <w:t>undertake the proposed research.</w:t>
      </w:r>
    </w:p>
    <w:p w:rsidR="009702EE" w:rsidRPr="00A705BD" w:rsidRDefault="009702EE" w:rsidP="00195AE8">
      <w:pPr>
        <w:tabs>
          <w:tab w:val="left" w:pos="2127"/>
        </w:tabs>
        <w:spacing w:after="0"/>
        <w:ind w:left="0"/>
      </w:pPr>
    </w:p>
    <w:p w:rsidR="009702EE" w:rsidRPr="00A705BD" w:rsidRDefault="009702EE" w:rsidP="00E06F8D">
      <w:pPr>
        <w:pStyle w:val="ListParagraph"/>
      </w:pPr>
      <w:r w:rsidRPr="00A705BD">
        <w:t>Project/Program of Research Activity</w:t>
      </w:r>
      <w:r w:rsidRPr="00A705BD">
        <w:tab/>
      </w:r>
      <w:r w:rsidR="00E06F8D">
        <w:tab/>
      </w:r>
      <w:r w:rsidR="00E06F8D">
        <w:tab/>
      </w:r>
      <w:r w:rsidRPr="00A705BD">
        <w:t>30%</w:t>
      </w:r>
    </w:p>
    <w:p w:rsidR="009702EE" w:rsidRPr="00A705BD" w:rsidRDefault="009702EE" w:rsidP="00CC6FD4">
      <w:pPr>
        <w:pStyle w:val="ListParagraph"/>
        <w:numPr>
          <w:ilvl w:val="0"/>
          <w:numId w:val="53"/>
        </w:numPr>
        <w:ind w:left="2127" w:hanging="567"/>
      </w:pPr>
      <w:r w:rsidRPr="00A705BD">
        <w:t>Innovation</w:t>
      </w:r>
    </w:p>
    <w:p w:rsidR="009702EE" w:rsidRPr="00A705BD" w:rsidRDefault="009702EE" w:rsidP="00A56D97">
      <w:pPr>
        <w:pStyle w:val="ListParagraph"/>
        <w:numPr>
          <w:ilvl w:val="0"/>
          <w:numId w:val="54"/>
        </w:numPr>
        <w:ind w:left="2127" w:hanging="426"/>
      </w:pPr>
      <w:r w:rsidRPr="00A705BD">
        <w:t>Are the project aims and concepts original and innovative</w:t>
      </w:r>
      <w:r>
        <w:t>, representing the leading edge of research in the field</w:t>
      </w:r>
      <w:r w:rsidRPr="00A705BD">
        <w:t>?</w:t>
      </w:r>
    </w:p>
    <w:p w:rsidR="009702EE" w:rsidRPr="00A705BD" w:rsidRDefault="009702EE" w:rsidP="00A56D97">
      <w:pPr>
        <w:pStyle w:val="ListParagraph"/>
        <w:numPr>
          <w:ilvl w:val="0"/>
          <w:numId w:val="54"/>
        </w:numPr>
        <w:ind w:left="2127" w:hanging="426"/>
      </w:pPr>
      <w:r w:rsidRPr="00A705BD">
        <w:t>Will new methods, technologies</w:t>
      </w:r>
      <w:r w:rsidR="007548AF">
        <w:t>,</w:t>
      </w:r>
      <w:r w:rsidRPr="00A705BD">
        <w:t xml:space="preserve"> theories</w:t>
      </w:r>
      <w:r w:rsidR="007548AF">
        <w:t xml:space="preserve"> or </w:t>
      </w:r>
      <w:r w:rsidRPr="00A705BD">
        <w:t>ideas be developed?</w:t>
      </w:r>
    </w:p>
    <w:p w:rsidR="009702EE" w:rsidRPr="00A705BD" w:rsidRDefault="009702EE" w:rsidP="00A56D97">
      <w:pPr>
        <w:pStyle w:val="ListParagraph"/>
        <w:numPr>
          <w:ilvl w:val="0"/>
          <w:numId w:val="54"/>
        </w:numPr>
        <w:ind w:left="2127" w:hanging="426"/>
      </w:pPr>
      <w:r w:rsidRPr="00A705BD">
        <w:t>How does the research program enhance innovation in Australia?</w:t>
      </w:r>
    </w:p>
    <w:p w:rsidR="009702EE" w:rsidRPr="00A705BD" w:rsidRDefault="009702EE" w:rsidP="00CC6FD4">
      <w:pPr>
        <w:pStyle w:val="ListParagraph"/>
        <w:numPr>
          <w:ilvl w:val="0"/>
          <w:numId w:val="53"/>
        </w:numPr>
        <w:ind w:left="2127" w:hanging="567"/>
      </w:pPr>
      <w:r w:rsidRPr="00A705BD">
        <w:t>Approach</w:t>
      </w:r>
    </w:p>
    <w:p w:rsidR="009702EE" w:rsidRPr="00A705BD" w:rsidRDefault="009702EE" w:rsidP="00A56D97">
      <w:pPr>
        <w:pStyle w:val="ListParagraph"/>
        <w:numPr>
          <w:ilvl w:val="0"/>
          <w:numId w:val="55"/>
        </w:numPr>
        <w:ind w:left="2127" w:hanging="426"/>
      </w:pPr>
      <w:r w:rsidRPr="00A705BD">
        <w:t>Are the conceptual framework, design, methods and analyses adequately developed, well integrated and appropriate to the aims of the project?</w:t>
      </w:r>
    </w:p>
    <w:p w:rsidR="00973DF2" w:rsidRDefault="00973DF2">
      <w:pPr>
        <w:spacing w:after="0"/>
        <w:ind w:left="0"/>
        <w:rPr>
          <w:color w:val="000000"/>
        </w:rPr>
      </w:pPr>
      <w:r>
        <w:br w:type="page"/>
      </w:r>
    </w:p>
    <w:p w:rsidR="009702EE" w:rsidRPr="00A705BD" w:rsidRDefault="009702EE" w:rsidP="00CC6FD4">
      <w:pPr>
        <w:pStyle w:val="ListParagraph"/>
        <w:numPr>
          <w:ilvl w:val="0"/>
          <w:numId w:val="53"/>
        </w:numPr>
        <w:ind w:left="2127" w:hanging="567"/>
      </w:pPr>
      <w:r w:rsidRPr="00A705BD">
        <w:lastRenderedPageBreak/>
        <w:t>Significance and national benefit</w:t>
      </w:r>
    </w:p>
    <w:p w:rsidR="009702EE" w:rsidRPr="00A705BD" w:rsidRDefault="009702EE" w:rsidP="00A56D97">
      <w:pPr>
        <w:pStyle w:val="ListParagraph"/>
        <w:numPr>
          <w:ilvl w:val="0"/>
          <w:numId w:val="55"/>
        </w:numPr>
        <w:ind w:left="2127" w:hanging="426"/>
      </w:pPr>
      <w:r w:rsidRPr="00A705BD">
        <w:t>Does the research address an important problem?</w:t>
      </w:r>
    </w:p>
    <w:p w:rsidR="009702EE" w:rsidRPr="00A705BD" w:rsidRDefault="009702EE" w:rsidP="00A56D97">
      <w:pPr>
        <w:pStyle w:val="ListParagraph"/>
        <w:numPr>
          <w:ilvl w:val="0"/>
          <w:numId w:val="55"/>
        </w:numPr>
        <w:ind w:left="2127" w:hanging="426"/>
      </w:pPr>
      <w:r w:rsidRPr="00A705BD">
        <w:t>How will the anticipated outcomes advance the knowledge base?</w:t>
      </w:r>
    </w:p>
    <w:p w:rsidR="009702EE" w:rsidRDefault="009702EE" w:rsidP="00A56D97">
      <w:pPr>
        <w:pStyle w:val="ListParagraph"/>
        <w:numPr>
          <w:ilvl w:val="0"/>
          <w:numId w:val="55"/>
        </w:numPr>
        <w:ind w:left="2127" w:hanging="426"/>
      </w:pPr>
      <w:r w:rsidRPr="00A705BD">
        <w:t xml:space="preserve">Is there a </w:t>
      </w:r>
      <w:r w:rsidR="000F3554">
        <w:t xml:space="preserve">major </w:t>
      </w:r>
      <w:r w:rsidRPr="00A705BD">
        <w:t>contribution to public policy formulation and debate?</w:t>
      </w:r>
    </w:p>
    <w:p w:rsidR="009702EE" w:rsidRPr="00A705BD" w:rsidRDefault="009702EE" w:rsidP="00A56D97">
      <w:pPr>
        <w:pStyle w:val="ListParagraph"/>
        <w:numPr>
          <w:ilvl w:val="0"/>
          <w:numId w:val="55"/>
        </w:numPr>
        <w:ind w:left="2127" w:hanging="426"/>
      </w:pPr>
      <w:r>
        <w:t>Will the proposed research maximise economic, environmental, social, health and/or cultural benefit to Australia?</w:t>
      </w:r>
    </w:p>
    <w:p w:rsidR="009702EE" w:rsidRPr="00A705BD" w:rsidRDefault="009702EE" w:rsidP="00A56D97">
      <w:pPr>
        <w:pStyle w:val="ListParagraph"/>
        <w:numPr>
          <w:ilvl w:val="0"/>
          <w:numId w:val="55"/>
        </w:numPr>
        <w:ind w:left="2127" w:hanging="426"/>
      </w:pPr>
      <w:r w:rsidRPr="00A705BD">
        <w:t xml:space="preserve">Will the proposed research be </w:t>
      </w:r>
      <w:r w:rsidR="00D0020D">
        <w:t xml:space="preserve">cost-effective and </w:t>
      </w:r>
      <w:r w:rsidRPr="00A705BD">
        <w:t>value for money?</w:t>
      </w:r>
    </w:p>
    <w:p w:rsidR="009702EE" w:rsidRPr="00A705BD" w:rsidRDefault="009702EE" w:rsidP="00A56D97">
      <w:pPr>
        <w:pStyle w:val="ListParagraph"/>
        <w:numPr>
          <w:ilvl w:val="0"/>
          <w:numId w:val="55"/>
        </w:numPr>
        <w:ind w:left="2127" w:hanging="426"/>
      </w:pPr>
      <w:r w:rsidRPr="00A705BD">
        <w:t xml:space="preserve">What is the potential for the research to contribute to the </w:t>
      </w:r>
      <w:r>
        <w:t>Strategic</w:t>
      </w:r>
      <w:r w:rsidRPr="00A705BD">
        <w:t xml:space="preserve"> Research Priorities?</w:t>
      </w:r>
    </w:p>
    <w:p w:rsidR="009702EE" w:rsidRPr="00A705BD" w:rsidRDefault="009702EE" w:rsidP="00A56D97">
      <w:pPr>
        <w:pStyle w:val="ListParagraph"/>
        <w:numPr>
          <w:ilvl w:val="0"/>
          <w:numId w:val="55"/>
        </w:numPr>
        <w:ind w:left="2127" w:hanging="426"/>
      </w:pPr>
      <w:r w:rsidRPr="00A705BD">
        <w:t>Will this research sustain and/or enhance international research collaboration?</w:t>
      </w:r>
    </w:p>
    <w:p w:rsidR="009702EE" w:rsidRPr="00A705BD" w:rsidRDefault="009702EE" w:rsidP="001D552C">
      <w:pPr>
        <w:pStyle w:val="ListParagraph"/>
      </w:pPr>
      <w:r w:rsidRPr="001D552C">
        <w:t>Mentoring</w:t>
      </w:r>
      <w:r w:rsidRPr="00A705BD">
        <w:t>/Capacity Building</w:t>
      </w:r>
      <w:r w:rsidRPr="00A705BD">
        <w:tab/>
      </w:r>
      <w:r w:rsidR="00E06F8D">
        <w:tab/>
      </w:r>
      <w:r w:rsidR="00E06F8D">
        <w:tab/>
      </w:r>
      <w:r w:rsidR="00E06F8D">
        <w:tab/>
      </w:r>
      <w:r w:rsidRPr="00A705BD">
        <w:t>30%</w:t>
      </w:r>
    </w:p>
    <w:p w:rsidR="007F388E" w:rsidRDefault="007F388E" w:rsidP="00A56D97">
      <w:pPr>
        <w:pStyle w:val="ListParagraph"/>
        <w:numPr>
          <w:ilvl w:val="0"/>
          <w:numId w:val="56"/>
        </w:numPr>
        <w:ind w:left="2127" w:hanging="426"/>
      </w:pPr>
      <w:r>
        <w:t>Does the Australian Laureate Fellowship Candidate demonstrate in the proposal the capacity to build world-class and innovative research groups/teams and/or centres over t</w:t>
      </w:r>
      <w:r w:rsidR="001772B4">
        <w:t>he term of the proposed project</w:t>
      </w:r>
      <w:r>
        <w:t xml:space="preserve">? </w:t>
      </w:r>
    </w:p>
    <w:p w:rsidR="007F388E" w:rsidRDefault="007F388E" w:rsidP="00A56D97">
      <w:pPr>
        <w:pStyle w:val="ListParagraph"/>
        <w:numPr>
          <w:ilvl w:val="0"/>
          <w:numId w:val="56"/>
        </w:numPr>
        <w:ind w:left="2127" w:hanging="426"/>
      </w:pPr>
      <w:r>
        <w:t>Does the Australian Laureate Fellowship Candidate demonstrate exceptional ability to supervise and to mentor postdoctoral researchers and other early-mid career researchers?</w:t>
      </w:r>
    </w:p>
    <w:p w:rsidR="007F388E" w:rsidRDefault="007F388E" w:rsidP="00A56D97">
      <w:pPr>
        <w:pStyle w:val="ListParagraph"/>
        <w:numPr>
          <w:ilvl w:val="0"/>
          <w:numId w:val="56"/>
        </w:numPr>
        <w:ind w:left="2127" w:hanging="426"/>
      </w:pPr>
      <w:r>
        <w:t>Does the Australian Laureate Fellowship Candidate have a record of successful postgraduate supervision, where applicable?</w:t>
      </w:r>
    </w:p>
    <w:p w:rsidR="007F388E" w:rsidRDefault="007F388E" w:rsidP="00A56D97">
      <w:pPr>
        <w:pStyle w:val="ListParagraph"/>
        <w:numPr>
          <w:ilvl w:val="0"/>
          <w:numId w:val="56"/>
        </w:numPr>
        <w:ind w:left="2127" w:hanging="426"/>
      </w:pPr>
      <w:r>
        <w:t>Does the Australian Laureate Fellowship Candidate provide evidence in the proposal of a suitable Research Environment for postgraduate studen</w:t>
      </w:r>
      <w:r w:rsidR="001772B4">
        <w:t>ts and postdoctoral researchers</w:t>
      </w:r>
      <w:r>
        <w:t xml:space="preserve">? </w:t>
      </w:r>
    </w:p>
    <w:p w:rsidR="007F388E" w:rsidRDefault="007F388E" w:rsidP="00A56D97">
      <w:pPr>
        <w:pStyle w:val="ListParagraph"/>
        <w:numPr>
          <w:ilvl w:val="0"/>
          <w:numId w:val="56"/>
        </w:numPr>
        <w:ind w:left="2127" w:hanging="426"/>
      </w:pPr>
      <w:r>
        <w:t>Does the Australian Laureate Fellowship Candidate demonstrate exceptional leadership and the organisational ability to ensure the development of scale and focus in research?</w:t>
      </w:r>
    </w:p>
    <w:p w:rsidR="007F388E" w:rsidRDefault="007F388E" w:rsidP="00A56D97">
      <w:pPr>
        <w:pStyle w:val="ListParagraph"/>
        <w:numPr>
          <w:ilvl w:val="0"/>
          <w:numId w:val="56"/>
        </w:numPr>
        <w:ind w:left="2127" w:hanging="426"/>
      </w:pPr>
      <w:r>
        <w:t>Does the Australian Laureate Fellowship Candidate provide evidence of the potential to attract financial resources to enhance research capacity?</w:t>
      </w:r>
    </w:p>
    <w:p w:rsidR="00C55588" w:rsidRDefault="00C55588">
      <w:pPr>
        <w:spacing w:after="0"/>
        <w:ind w:left="0"/>
        <w:rPr>
          <w:b/>
          <w:sz w:val="28"/>
          <w:szCs w:val="20"/>
          <w:lang w:eastAsia="en-US"/>
        </w:rPr>
      </w:pPr>
      <w:bookmarkStart w:id="463" w:name="_Toc302736749"/>
      <w:bookmarkStart w:id="464" w:name="_Toc302737102"/>
      <w:bookmarkStart w:id="465" w:name="_Toc302737161"/>
      <w:bookmarkStart w:id="466" w:name="_Toc341440928"/>
      <w:bookmarkStart w:id="467" w:name="_Toc366761827"/>
      <w:bookmarkStart w:id="468" w:name="_Toc367286650"/>
      <w:bookmarkStart w:id="469" w:name="_Toc367372732"/>
      <w:r>
        <w:br w:type="page"/>
      </w:r>
    </w:p>
    <w:p w:rsidR="009702EE" w:rsidRPr="00A705BD" w:rsidRDefault="009702EE" w:rsidP="003E3917">
      <w:pPr>
        <w:pStyle w:val="StyleHeading2IRD"/>
      </w:pPr>
      <w:bookmarkStart w:id="470" w:name="_Toc372538324"/>
      <w:r w:rsidRPr="0050319B">
        <w:lastRenderedPageBreak/>
        <w:t>Funding</w:t>
      </w:r>
      <w:bookmarkEnd w:id="463"/>
      <w:bookmarkEnd w:id="464"/>
      <w:bookmarkEnd w:id="465"/>
      <w:bookmarkEnd w:id="466"/>
      <w:bookmarkEnd w:id="467"/>
      <w:bookmarkEnd w:id="468"/>
      <w:bookmarkEnd w:id="469"/>
      <w:bookmarkEnd w:id="470"/>
    </w:p>
    <w:p w:rsidR="009702EE" w:rsidRPr="009702EE" w:rsidRDefault="009702EE" w:rsidP="003E3917">
      <w:pPr>
        <w:pStyle w:val="StyleHeading3IRD"/>
      </w:pPr>
      <w:bookmarkStart w:id="471" w:name="_Toc302736750"/>
      <w:bookmarkStart w:id="472" w:name="_Toc302737103"/>
      <w:bookmarkStart w:id="473" w:name="_Toc302737162"/>
      <w:bookmarkStart w:id="474" w:name="_Toc341440929"/>
      <w:bookmarkStart w:id="475" w:name="_Toc366761828"/>
      <w:bookmarkStart w:id="476" w:name="_Toc367286651"/>
      <w:bookmarkStart w:id="477" w:name="_Toc367372733"/>
      <w:bookmarkStart w:id="478" w:name="_Toc372538325"/>
      <w:r w:rsidRPr="009702EE">
        <w:t>Level and Period of Funding</w:t>
      </w:r>
      <w:bookmarkEnd w:id="471"/>
      <w:bookmarkEnd w:id="472"/>
      <w:bookmarkEnd w:id="473"/>
      <w:bookmarkEnd w:id="474"/>
      <w:bookmarkEnd w:id="475"/>
      <w:bookmarkEnd w:id="476"/>
      <w:bookmarkEnd w:id="477"/>
      <w:bookmarkEnd w:id="478"/>
    </w:p>
    <w:p w:rsidR="009702EE" w:rsidRPr="00A705BD" w:rsidRDefault="009702EE" w:rsidP="003E3917">
      <w:pPr>
        <w:pStyle w:val="Paralevel1"/>
      </w:pPr>
      <w:r w:rsidRPr="00A705BD">
        <w:t xml:space="preserve">The </w:t>
      </w:r>
      <w:r w:rsidRPr="0050319B">
        <w:t>Administering</w:t>
      </w:r>
      <w:r w:rsidRPr="00A705BD">
        <w:t xml:space="preserve"> Organisation must provide a salary of a Level E </w:t>
      </w:r>
      <w:r w:rsidRPr="004D13A2">
        <w:t>professorial</w:t>
      </w:r>
      <w:r w:rsidRPr="00A705BD">
        <w:t xml:space="preserve"> </w:t>
      </w:r>
      <w:r w:rsidRPr="00F502FA">
        <w:t>appointment</w:t>
      </w:r>
      <w:r w:rsidRPr="00A705BD">
        <w:t xml:space="preserve"> (or equivalent) for the Australian Laureate Fellow, with the ARC providing the salary supplement.</w:t>
      </w:r>
    </w:p>
    <w:p w:rsidR="009702EE" w:rsidRPr="00A705BD" w:rsidRDefault="009702EE" w:rsidP="003E3917">
      <w:pPr>
        <w:pStyle w:val="Paralevel1"/>
      </w:pPr>
      <w:r w:rsidRPr="00A705BD">
        <w:t xml:space="preserve">The level of </w:t>
      </w:r>
      <w:r w:rsidRPr="004D13A2">
        <w:t>salary</w:t>
      </w:r>
      <w:r w:rsidRPr="00A705BD">
        <w:t xml:space="preserve"> supplement that will be provided by the ARC for an Australian Laureate Fellow is</w:t>
      </w:r>
      <w:r w:rsidR="00962016">
        <w:t xml:space="preserve"> specified in </w:t>
      </w:r>
      <w:r w:rsidR="00523ED0">
        <w:t xml:space="preserve">section </w:t>
      </w:r>
      <w:r w:rsidR="001A0EBA">
        <w:t>B9</w:t>
      </w:r>
      <w:r w:rsidRPr="00A705BD">
        <w:t xml:space="preserve">. In addition to the salary supplement and salary-related (on-cost) support, the ARC may provide: </w:t>
      </w:r>
    </w:p>
    <w:p w:rsidR="009702EE" w:rsidRPr="00A705BD" w:rsidRDefault="009702EE" w:rsidP="00CC6FD4">
      <w:pPr>
        <w:pStyle w:val="ListParagraph"/>
        <w:numPr>
          <w:ilvl w:val="0"/>
          <w:numId w:val="29"/>
        </w:numPr>
      </w:pPr>
      <w:r w:rsidRPr="00A705BD">
        <w:t>additional funding for up to two PDRAs (for five years each);</w:t>
      </w:r>
    </w:p>
    <w:p w:rsidR="009702EE" w:rsidRPr="00A705BD" w:rsidRDefault="009702EE" w:rsidP="00CC6FD4">
      <w:pPr>
        <w:pStyle w:val="ListParagraph"/>
        <w:numPr>
          <w:ilvl w:val="0"/>
          <w:numId w:val="29"/>
        </w:numPr>
      </w:pPr>
      <w:r w:rsidRPr="00A705BD">
        <w:t>up to two PGRs (for four years each); and</w:t>
      </w:r>
    </w:p>
    <w:p w:rsidR="009702EE" w:rsidRPr="00A705BD" w:rsidRDefault="009702EE" w:rsidP="00CC6FD4">
      <w:pPr>
        <w:pStyle w:val="ListParagraph"/>
        <w:numPr>
          <w:ilvl w:val="0"/>
          <w:numId w:val="29"/>
        </w:numPr>
      </w:pPr>
      <w:proofErr w:type="gramStart"/>
      <w:r w:rsidRPr="00DB3F89">
        <w:t>p</w:t>
      </w:r>
      <w:r w:rsidRPr="00A705BD">
        <w:t>roject</w:t>
      </w:r>
      <w:proofErr w:type="gramEnd"/>
      <w:r w:rsidRPr="00A705BD">
        <w:t xml:space="preserve"> funding of up to $300,000 per annum (for up to five years).</w:t>
      </w:r>
      <w:r w:rsidR="002B4B15">
        <w:t xml:space="preserve"> </w:t>
      </w:r>
      <w:r w:rsidRPr="00A705BD">
        <w:t>Requests for project funding may include additional PDRAs and PGRs.</w:t>
      </w:r>
    </w:p>
    <w:p w:rsidR="009702EE" w:rsidRPr="00A705BD" w:rsidRDefault="009702EE" w:rsidP="003E3917">
      <w:pPr>
        <w:pStyle w:val="Paralevel1"/>
      </w:pPr>
      <w:r w:rsidRPr="00A705BD">
        <w:t xml:space="preserve">Funding may be payable under these Funding Rules for </w:t>
      </w:r>
      <w:r w:rsidRPr="00A705BD">
        <w:rPr>
          <w:i/>
        </w:rPr>
        <w:t>Australian Laureate Fellowships</w:t>
      </w:r>
      <w:r w:rsidRPr="00A705BD">
        <w:t xml:space="preserve"> in respect of the financial year 201</w:t>
      </w:r>
      <w:r>
        <w:t>4</w:t>
      </w:r>
      <w:r w:rsidRPr="00A705BD">
        <w:t>-1</w:t>
      </w:r>
      <w:r>
        <w:t>5</w:t>
      </w:r>
      <w:r w:rsidRPr="00A705BD">
        <w:t xml:space="preserve"> and any subsequent years to which the ARC Act applies. Funding for approved </w:t>
      </w:r>
      <w:r w:rsidR="004D0ECF">
        <w:t>P</w:t>
      </w:r>
      <w:r w:rsidRPr="00A705BD">
        <w:t>rojects will commence with effect 1 July 201</w:t>
      </w:r>
      <w:r>
        <w:t>4</w:t>
      </w:r>
      <w:r w:rsidRPr="00A705BD">
        <w:t>, unless other arrangements are approved by the ARC.</w:t>
      </w:r>
    </w:p>
    <w:p w:rsidR="009702EE" w:rsidRDefault="009702EE" w:rsidP="003E3917">
      <w:pPr>
        <w:pStyle w:val="Paralevel1"/>
      </w:pPr>
      <w:r w:rsidRPr="00A705BD">
        <w:t xml:space="preserve">Australian Laureate Fellowships are </w:t>
      </w:r>
      <w:r>
        <w:t xml:space="preserve">normally </w:t>
      </w:r>
      <w:r w:rsidRPr="00A705BD">
        <w:t xml:space="preserve">funded for five years on a full-time basis, subject to sufficient funding being available for </w:t>
      </w:r>
      <w:r w:rsidRPr="00A705BD">
        <w:rPr>
          <w:i/>
        </w:rPr>
        <w:t>Australian Laureate Fellowships</w:t>
      </w:r>
      <w:r w:rsidRPr="00A705BD">
        <w:t>, the provisions of the ARC Act, and continued satisfactory progress of the Project.</w:t>
      </w:r>
    </w:p>
    <w:p w:rsidR="009702EE" w:rsidRPr="00A705BD" w:rsidRDefault="009702EE" w:rsidP="003E3917">
      <w:pPr>
        <w:pStyle w:val="Paralevel1"/>
      </w:pPr>
      <w:r w:rsidRPr="00A705BD">
        <w:t>PDRAs are</w:t>
      </w:r>
      <w:r w:rsidR="002B4B15">
        <w:t xml:space="preserve"> normally </w:t>
      </w:r>
      <w:r w:rsidRPr="00A705BD">
        <w:t>awarded for five years on a full-time basis, subject to sufficient funding being available and continued satisfactory progress of the PDRA as determined by the ARC. The ARC supports part-time employment for PDRAs subject to the employment conditions of the Administering Organisation.</w:t>
      </w:r>
    </w:p>
    <w:p w:rsidR="009702EE" w:rsidRPr="00A705BD" w:rsidRDefault="009702EE" w:rsidP="003E3917">
      <w:pPr>
        <w:pStyle w:val="Paralevel1"/>
      </w:pPr>
      <w:r w:rsidRPr="00A705BD">
        <w:t xml:space="preserve">PGRs are </w:t>
      </w:r>
      <w:r w:rsidR="002B4B15">
        <w:t xml:space="preserve">normally </w:t>
      </w:r>
      <w:r w:rsidRPr="00A705BD">
        <w:t>funded for four years on a full-time basis, subject to sufficient funding being available and continued satisfactory progress of the PGR as determined by the ARC.</w:t>
      </w:r>
    </w:p>
    <w:p w:rsidR="009702EE" w:rsidRPr="00A705BD" w:rsidRDefault="009702EE" w:rsidP="003E3917">
      <w:pPr>
        <w:pStyle w:val="StyleHeading3IRD"/>
      </w:pPr>
      <w:bookmarkStart w:id="479" w:name="_Toc302736751"/>
      <w:bookmarkStart w:id="480" w:name="_Toc302737104"/>
      <w:bookmarkStart w:id="481" w:name="_Toc302737163"/>
      <w:bookmarkStart w:id="482" w:name="_Toc341440930"/>
      <w:bookmarkStart w:id="483" w:name="_Toc366761829"/>
      <w:bookmarkStart w:id="484" w:name="_Toc367286652"/>
      <w:bookmarkStart w:id="485" w:name="_Toc367372734"/>
      <w:bookmarkStart w:id="486" w:name="_Toc372538326"/>
      <w:r w:rsidRPr="00A705BD">
        <w:t xml:space="preserve">Budget Items </w:t>
      </w:r>
      <w:bookmarkEnd w:id="479"/>
      <w:bookmarkEnd w:id="480"/>
      <w:bookmarkEnd w:id="481"/>
      <w:r w:rsidRPr="00A705BD">
        <w:t>Supported</w:t>
      </w:r>
      <w:bookmarkEnd w:id="482"/>
      <w:bookmarkEnd w:id="483"/>
      <w:bookmarkEnd w:id="484"/>
      <w:bookmarkEnd w:id="485"/>
      <w:bookmarkEnd w:id="486"/>
    </w:p>
    <w:p w:rsidR="009702EE" w:rsidRPr="00A705BD" w:rsidRDefault="005A4DA2" w:rsidP="003E3917">
      <w:pPr>
        <w:pStyle w:val="Paralevel1"/>
      </w:pPr>
      <w:r w:rsidRPr="00786250">
        <w:t xml:space="preserve">In addition to budget items supported under </w:t>
      </w:r>
      <w:r w:rsidRPr="00101290">
        <w:t>section A5.2</w:t>
      </w:r>
      <w:r>
        <w:t>, t</w:t>
      </w:r>
      <w:r w:rsidR="009702EE" w:rsidRPr="00A705BD">
        <w:t xml:space="preserve">he following </w:t>
      </w:r>
      <w:r w:rsidR="001872C1">
        <w:t>P</w:t>
      </w:r>
      <w:r w:rsidR="009702EE" w:rsidRPr="00A705BD">
        <w:t xml:space="preserve">roject costs may be supported under the </w:t>
      </w:r>
      <w:r w:rsidR="009702EE" w:rsidRPr="00A705BD">
        <w:rPr>
          <w:i/>
        </w:rPr>
        <w:t xml:space="preserve">Australian Laureate Fellowships </w:t>
      </w:r>
      <w:r w:rsidR="009702EE" w:rsidRPr="00A705BD">
        <w:t>scheme:</w:t>
      </w:r>
    </w:p>
    <w:p w:rsidR="009702EE" w:rsidRPr="00A705BD" w:rsidRDefault="009702EE" w:rsidP="00CC6FD4">
      <w:pPr>
        <w:pStyle w:val="ListParagraph"/>
        <w:numPr>
          <w:ilvl w:val="0"/>
          <w:numId w:val="30"/>
        </w:numPr>
      </w:pPr>
      <w:r w:rsidRPr="00A705BD">
        <w:t>personnel (salaries and on-costs), including;</w:t>
      </w:r>
    </w:p>
    <w:p w:rsidR="009702EE" w:rsidRPr="00A705BD" w:rsidRDefault="00D7727A" w:rsidP="002A727F">
      <w:pPr>
        <w:ind w:left="1843" w:hanging="283"/>
      </w:pPr>
      <w:proofErr w:type="spellStart"/>
      <w:proofErr w:type="gramStart"/>
      <w:r>
        <w:t>i</w:t>
      </w:r>
      <w:proofErr w:type="spellEnd"/>
      <w:r>
        <w:t xml:space="preserve">.  </w:t>
      </w:r>
      <w:r w:rsidR="009702EE" w:rsidRPr="00A705BD">
        <w:t>Australian</w:t>
      </w:r>
      <w:proofErr w:type="gramEnd"/>
      <w:r w:rsidR="009702EE" w:rsidRPr="00A705BD">
        <w:t xml:space="preserve"> Laureate Fellow, PDRAs, and PGRs as outlined in </w:t>
      </w:r>
      <w:r w:rsidR="00937FBC">
        <w:t>s</w:t>
      </w:r>
      <w:r w:rsidR="009702EE" w:rsidRPr="00A705BD">
        <w:t xml:space="preserve">ection </w:t>
      </w:r>
      <w:r w:rsidR="00553940">
        <w:t>B9</w:t>
      </w:r>
      <w:r w:rsidR="009702EE" w:rsidRPr="00A705BD">
        <w:t xml:space="preserve">; </w:t>
      </w:r>
    </w:p>
    <w:p w:rsidR="009702EE" w:rsidRPr="00A705BD" w:rsidRDefault="00D7727A" w:rsidP="002A727F">
      <w:pPr>
        <w:ind w:left="1843" w:hanging="283"/>
      </w:pPr>
      <w:r>
        <w:t>ii.</w:t>
      </w:r>
      <w:r>
        <w:tab/>
      </w:r>
      <w:proofErr w:type="gramStart"/>
      <w:r w:rsidR="009702EE" w:rsidRPr="00A705BD">
        <w:t>technicians</w:t>
      </w:r>
      <w:proofErr w:type="gramEnd"/>
      <w:r w:rsidR="009702EE" w:rsidRPr="00A705BD">
        <w:t>, laboratory attendants and research assistants;</w:t>
      </w:r>
      <w:r>
        <w:t xml:space="preserve"> </w:t>
      </w:r>
      <w:r w:rsidR="009702EE" w:rsidRPr="00A705BD">
        <w:t xml:space="preserve">but excluding those items not permitted </w:t>
      </w:r>
      <w:r w:rsidR="005F2A5B">
        <w:t>under</w:t>
      </w:r>
      <w:r w:rsidR="009702EE" w:rsidRPr="00A705BD">
        <w:t xml:space="preserve"> subsection </w:t>
      </w:r>
      <w:r w:rsidR="00DC107A">
        <w:t>A5.3.1</w:t>
      </w:r>
      <w:r w:rsidR="001A7781">
        <w:t>; and</w:t>
      </w:r>
    </w:p>
    <w:p w:rsidR="009702EE" w:rsidRDefault="009702EE" w:rsidP="00CC6FD4">
      <w:pPr>
        <w:pStyle w:val="ListParagraph"/>
        <w:numPr>
          <w:ilvl w:val="0"/>
          <w:numId w:val="30"/>
        </w:numPr>
      </w:pPr>
      <w:proofErr w:type="gramStart"/>
      <w:r w:rsidRPr="00A705BD">
        <w:lastRenderedPageBreak/>
        <w:t>domestic</w:t>
      </w:r>
      <w:proofErr w:type="gramEnd"/>
      <w:r w:rsidRPr="00A705BD">
        <w:t xml:space="preserve"> and international</w:t>
      </w:r>
      <w:r w:rsidR="001872C1">
        <w:t xml:space="preserve"> economy</w:t>
      </w:r>
      <w:r w:rsidRPr="00A705BD">
        <w:t xml:space="preserve"> travel costs, subject to the policies of the Administering Organisation, for the Australian Laureate Fellow, PDRAs, PGRs and research support personnel only. Funding is permitted for domestic and international </w:t>
      </w:r>
      <w:r w:rsidR="001872C1">
        <w:t xml:space="preserve">economy </w:t>
      </w:r>
      <w:r w:rsidRPr="00A705BD">
        <w:t xml:space="preserve">travel associated with the </w:t>
      </w:r>
      <w:r w:rsidR="004D0ECF">
        <w:t>P</w:t>
      </w:r>
      <w:r w:rsidR="004D0ECF" w:rsidRPr="00A705BD">
        <w:t>roject</w:t>
      </w:r>
      <w:r w:rsidRPr="00A705BD">
        <w:t>, including to foster and strengthen collaborations between researchers in Australia and overseas</w:t>
      </w:r>
      <w:r w:rsidR="001A7781">
        <w:t>;</w:t>
      </w:r>
    </w:p>
    <w:p w:rsidR="001A7781" w:rsidRPr="00A705BD" w:rsidRDefault="00FE4A4D" w:rsidP="00CC6FD4">
      <w:pPr>
        <w:pStyle w:val="ListParagraph"/>
        <w:numPr>
          <w:ilvl w:val="0"/>
          <w:numId w:val="30"/>
        </w:numPr>
      </w:pPr>
      <w:proofErr w:type="gramStart"/>
      <w:r>
        <w:t>funding</w:t>
      </w:r>
      <w:proofErr w:type="gramEnd"/>
      <w:r w:rsidR="001A7781">
        <w:t xml:space="preserve"> where the candidate has applied for either the </w:t>
      </w:r>
      <w:r w:rsidR="001A7781" w:rsidRPr="00E06F8D">
        <w:rPr>
          <w:i/>
        </w:rPr>
        <w:t>Kathleen Fitzpatrick Australian Laureate Fellowship</w:t>
      </w:r>
      <w:r w:rsidR="001A7781">
        <w:t xml:space="preserve"> or </w:t>
      </w:r>
      <w:r w:rsidR="001A7781" w:rsidRPr="00E06F8D">
        <w:rPr>
          <w:i/>
        </w:rPr>
        <w:t xml:space="preserve">Georgina Sweet Australian Laureate Fellowship </w:t>
      </w:r>
      <w:r w:rsidR="001A7781">
        <w:t>and intends to use these funds as part of their ambassadorial role to promote women in research.</w:t>
      </w:r>
    </w:p>
    <w:p w:rsidR="009702EE" w:rsidRDefault="009702EE" w:rsidP="003E3917">
      <w:pPr>
        <w:pStyle w:val="StyleHeading2IRD"/>
      </w:pPr>
      <w:bookmarkStart w:id="487" w:name="_Toc367372736"/>
      <w:bookmarkStart w:id="488" w:name="_Toc372538327"/>
      <w:bookmarkStart w:id="489" w:name="_Toc302736756"/>
      <w:bookmarkStart w:id="490" w:name="_Toc302737109"/>
      <w:bookmarkStart w:id="491" w:name="_Toc302737168"/>
      <w:bookmarkStart w:id="492" w:name="_Toc341440935"/>
      <w:r>
        <w:t>Employment of Australian Laureate Fellows</w:t>
      </w:r>
      <w:bookmarkEnd w:id="487"/>
      <w:bookmarkEnd w:id="488"/>
      <w:r>
        <w:t xml:space="preserve"> </w:t>
      </w:r>
    </w:p>
    <w:p w:rsidR="009702EE" w:rsidRDefault="009702EE" w:rsidP="003E3917">
      <w:pPr>
        <w:pStyle w:val="Paralevel1"/>
      </w:pPr>
      <w:r w:rsidRPr="0055259D">
        <w:t xml:space="preserve">The Administering Organisation must provide </w:t>
      </w:r>
      <w:r w:rsidRPr="00641506">
        <w:t>Australian</w:t>
      </w:r>
      <w:r w:rsidRPr="00893589">
        <w:t xml:space="preserve"> </w:t>
      </w:r>
      <w:r>
        <w:t>Laureate Fellows with a</w:t>
      </w:r>
      <w:r w:rsidRPr="0055259D">
        <w:t xml:space="preserve"> Level E professorial appointment (or equivalent)</w:t>
      </w:r>
      <w:r>
        <w:t xml:space="preserve"> and salary for t</w:t>
      </w:r>
      <w:r w:rsidR="009505A3">
        <w:t>he duration of the Australian La</w:t>
      </w:r>
      <w:r>
        <w:t>ureate Fellowship</w:t>
      </w:r>
      <w:r w:rsidRPr="0055259D">
        <w:t>.</w:t>
      </w:r>
    </w:p>
    <w:p w:rsidR="009702EE" w:rsidRDefault="009702EE" w:rsidP="003E3917">
      <w:pPr>
        <w:pStyle w:val="Paralevel1"/>
      </w:pPr>
      <w:r w:rsidRPr="00A80217">
        <w:t xml:space="preserve">The Administering Organisation must employ the Australian Laureate Fellow </w:t>
      </w:r>
      <w:r>
        <w:t>on a full-time basis</w:t>
      </w:r>
      <w:r w:rsidRPr="00A80217">
        <w:t xml:space="preserve"> for the duration of the Australian Laureate Fellowship. </w:t>
      </w:r>
      <w:r>
        <w:t>In exceptional circumstances</w:t>
      </w:r>
      <w:r w:rsidR="0055399B">
        <w:t xml:space="preserve"> other</w:t>
      </w:r>
      <w:r>
        <w:t xml:space="preserve"> appointments may be approved where, in the view of the ARC, such appointments would enhance the Fellowship.</w:t>
      </w:r>
      <w:r w:rsidR="0055399B">
        <w:t xml:space="preserve"> </w:t>
      </w:r>
      <w:r w:rsidR="008D4E62">
        <w:t xml:space="preserve">Approval for any </w:t>
      </w:r>
      <w:r w:rsidR="0055399B">
        <w:t xml:space="preserve">such appointments must be </w:t>
      </w:r>
      <w:r w:rsidR="008D4E62">
        <w:t xml:space="preserve">sought from </w:t>
      </w:r>
      <w:r w:rsidR="0055399B">
        <w:t>the ARC, and will be at the absolute discretion of the ARC.</w:t>
      </w:r>
    </w:p>
    <w:p w:rsidR="009702EE" w:rsidRPr="00A705BD" w:rsidRDefault="009702EE" w:rsidP="003E3917">
      <w:pPr>
        <w:pStyle w:val="StyleHeading2IRD"/>
      </w:pPr>
      <w:bookmarkStart w:id="493" w:name="_Toc372538328"/>
      <w:bookmarkStart w:id="494" w:name="_Toc366761833"/>
      <w:bookmarkStart w:id="495" w:name="_Toc367286664"/>
      <w:bookmarkStart w:id="496" w:name="_Toc367372737"/>
      <w:r w:rsidRPr="00A705BD">
        <w:t>Roles and Eligibility</w:t>
      </w:r>
      <w:bookmarkEnd w:id="493"/>
      <w:bookmarkEnd w:id="489"/>
      <w:bookmarkEnd w:id="490"/>
      <w:bookmarkEnd w:id="491"/>
      <w:bookmarkEnd w:id="492"/>
      <w:bookmarkEnd w:id="494"/>
      <w:bookmarkEnd w:id="495"/>
      <w:bookmarkEnd w:id="496"/>
    </w:p>
    <w:p w:rsidR="00BF6A65" w:rsidRDefault="00BF6A65" w:rsidP="003E3917">
      <w:pPr>
        <w:pStyle w:val="StyleHeading3IRD"/>
      </w:pPr>
      <w:bookmarkStart w:id="497" w:name="_Toc372538329"/>
      <w:bookmarkStart w:id="498" w:name="_Toc341440936"/>
      <w:bookmarkStart w:id="499" w:name="_Toc366761834"/>
      <w:bookmarkStart w:id="500" w:name="_Toc367286665"/>
      <w:bookmarkStart w:id="501" w:name="_Toc367372738"/>
      <w:bookmarkStart w:id="502" w:name="_Toc302736757"/>
      <w:bookmarkStart w:id="503" w:name="_Toc302737110"/>
      <w:bookmarkStart w:id="504" w:name="_Toc302737169"/>
      <w:r>
        <w:t>Additional Eligible Organisations</w:t>
      </w:r>
      <w:bookmarkEnd w:id="497"/>
    </w:p>
    <w:p w:rsidR="00BF6A65" w:rsidRDefault="00BF6A65" w:rsidP="006E11F7">
      <w:pPr>
        <w:pStyle w:val="Paralevel1"/>
      </w:pPr>
      <w:r>
        <w:t xml:space="preserve">In addition to the organisations listed in A12, the following organisations are eligible to submit </w:t>
      </w:r>
      <w:r w:rsidR="00795781">
        <w:t>Proposals</w:t>
      </w:r>
      <w:r>
        <w:t xml:space="preserve"> for </w:t>
      </w:r>
      <w:r w:rsidRPr="006E11F7">
        <w:rPr>
          <w:i/>
        </w:rPr>
        <w:t>Australian Laureate Fellowships</w:t>
      </w:r>
      <w:r w:rsidRPr="00BF6A65">
        <w:t xml:space="preserve"> for funding commencing in 2014</w:t>
      </w:r>
      <w:r>
        <w:t>:</w:t>
      </w:r>
    </w:p>
    <w:p w:rsidR="00BF6A65" w:rsidRDefault="00BF6A65" w:rsidP="006E11F7">
      <w:pPr>
        <w:pStyle w:val="Paralevel1"/>
        <w:numPr>
          <w:ilvl w:val="0"/>
          <w:numId w:val="0"/>
        </w:numPr>
        <w:tabs>
          <w:tab w:val="clear" w:pos="993"/>
        </w:tabs>
        <w:spacing w:after="0"/>
        <w:ind w:left="993"/>
      </w:pPr>
      <w:r>
        <w:t>Australian Nuclear Science and Technology Organisation (ANSTO)</w:t>
      </w:r>
    </w:p>
    <w:p w:rsidR="00BF6A65" w:rsidRDefault="00BF6A65" w:rsidP="006E11F7">
      <w:pPr>
        <w:pStyle w:val="Paralevel1"/>
        <w:numPr>
          <w:ilvl w:val="0"/>
          <w:numId w:val="0"/>
        </w:numPr>
        <w:tabs>
          <w:tab w:val="clear" w:pos="993"/>
        </w:tabs>
        <w:spacing w:after="0"/>
        <w:ind w:left="993"/>
      </w:pPr>
      <w:r>
        <w:t>Commonwealth Scientific and Industrial Research Organisation (CSIRO)</w:t>
      </w:r>
    </w:p>
    <w:p w:rsidR="00BF6A65" w:rsidRPr="00BF6A65" w:rsidRDefault="00BF6A65" w:rsidP="006E11F7">
      <w:pPr>
        <w:pStyle w:val="Paralevel1"/>
        <w:numPr>
          <w:ilvl w:val="0"/>
          <w:numId w:val="0"/>
        </w:numPr>
        <w:tabs>
          <w:tab w:val="clear" w:pos="993"/>
        </w:tabs>
        <w:spacing w:after="0"/>
        <w:ind w:left="993"/>
      </w:pPr>
      <w:r>
        <w:t>The Australian Institute of Marine Science (AIMS)</w:t>
      </w:r>
    </w:p>
    <w:p w:rsidR="009702EE" w:rsidRPr="00A705BD" w:rsidRDefault="00890667" w:rsidP="003E3917">
      <w:pPr>
        <w:pStyle w:val="StyleHeading3IRD"/>
      </w:pPr>
      <w:bookmarkStart w:id="505" w:name="_Toc372538330"/>
      <w:r>
        <w:t>Additional e</w:t>
      </w:r>
      <w:r w:rsidR="009702EE" w:rsidRPr="00A705BD">
        <w:t xml:space="preserve">ligibility </w:t>
      </w:r>
      <w:r w:rsidR="004D0ECF">
        <w:t>c</w:t>
      </w:r>
      <w:r w:rsidR="004D0ECF" w:rsidRPr="00A705BD">
        <w:t xml:space="preserve">riteria </w:t>
      </w:r>
      <w:r w:rsidR="009702EE" w:rsidRPr="00A705BD">
        <w:t>for Australian Laureate Fellows</w:t>
      </w:r>
      <w:bookmarkEnd w:id="498"/>
      <w:bookmarkEnd w:id="499"/>
      <w:bookmarkEnd w:id="500"/>
      <w:bookmarkEnd w:id="501"/>
      <w:bookmarkEnd w:id="505"/>
      <w:r w:rsidR="009702EE" w:rsidRPr="00A705BD">
        <w:t xml:space="preserve"> </w:t>
      </w:r>
      <w:bookmarkEnd w:id="502"/>
      <w:bookmarkEnd w:id="503"/>
      <w:bookmarkEnd w:id="504"/>
    </w:p>
    <w:p w:rsidR="00FF3FA8" w:rsidRDefault="009702EE" w:rsidP="00FF3FA8">
      <w:pPr>
        <w:pStyle w:val="Paralevel1"/>
      </w:pPr>
      <w:r w:rsidRPr="00A705BD">
        <w:t>A Proposal must nominate one Australian Laureate Fellowship Candidate.</w:t>
      </w:r>
      <w:r w:rsidR="00FF3FA8">
        <w:t xml:space="preserve"> Australian Laureate Fellowship Candidates may be nominated on no more than one Proposal in this funding round, evaluated as at the closing time of submission of Proposals, regardless of any subsequent change in, or withdrawal of, Proposals.</w:t>
      </w:r>
    </w:p>
    <w:p w:rsidR="009702EE" w:rsidRPr="00A705BD" w:rsidRDefault="00FF3FA8" w:rsidP="00FF3FA8">
      <w:pPr>
        <w:pStyle w:val="Paralevel1"/>
      </w:pPr>
      <w:r>
        <w:t>Australian Laureate Fellows cannot apply for a subsequent Australian Laureate Fellowship.</w:t>
      </w:r>
    </w:p>
    <w:p w:rsidR="009702EE" w:rsidRPr="00A705BD" w:rsidRDefault="009702EE" w:rsidP="003E3917">
      <w:pPr>
        <w:pStyle w:val="Paralevel1"/>
      </w:pPr>
      <w:r w:rsidRPr="00A705BD">
        <w:t xml:space="preserve">A Proposal may be submitted for an Australian Laureate Fellowship </w:t>
      </w:r>
      <w:r w:rsidR="00C81A69">
        <w:t>on behalf of</w:t>
      </w:r>
      <w:r w:rsidR="00C81A69" w:rsidRPr="00A705BD">
        <w:t xml:space="preserve"> </w:t>
      </w:r>
      <w:r w:rsidRPr="00A705BD">
        <w:t xml:space="preserve">an Australian or international researcher. An Australian Laureate Fellowship Candidate may hold a continuing or non-continuing appointment in Australia or overseas at the time the Proposal is submitted. </w:t>
      </w:r>
    </w:p>
    <w:p w:rsidR="009702EE" w:rsidRPr="00A705BD" w:rsidRDefault="009702EE" w:rsidP="003E3917">
      <w:pPr>
        <w:pStyle w:val="Paralevel1"/>
      </w:pPr>
      <w:r w:rsidRPr="00A705BD">
        <w:lastRenderedPageBreak/>
        <w:t xml:space="preserve">At the time of the submission of a Proposal, all obligations regarding previously funded ARC </w:t>
      </w:r>
      <w:r w:rsidR="004D0ECF">
        <w:t>P</w:t>
      </w:r>
      <w:r w:rsidRPr="00A705BD">
        <w:t xml:space="preserve">rojects involving the Australian Laureate Fellowship Candidate must have been fulfilled to the satisfaction of the ARC. Such obligations include the provision of satisfactory Progress and Final Reports. </w:t>
      </w:r>
    </w:p>
    <w:p w:rsidR="009702EE" w:rsidRDefault="009702EE" w:rsidP="003E3917">
      <w:pPr>
        <w:pStyle w:val="Paralevel1"/>
      </w:pPr>
      <w:r w:rsidRPr="00A705BD">
        <w:t xml:space="preserve">Australian Laureate Fellows </w:t>
      </w:r>
      <w:r w:rsidR="007C4B77">
        <w:t>who are not Australian citizens</w:t>
      </w:r>
      <w:r w:rsidR="002A1744">
        <w:t xml:space="preserve"> </w:t>
      </w:r>
      <w:r w:rsidRPr="00A705BD">
        <w:t xml:space="preserve">must </w:t>
      </w:r>
      <w:r w:rsidR="002A1744">
        <w:t xml:space="preserve">obtain </w:t>
      </w:r>
      <w:r>
        <w:t xml:space="preserve">a legal right to work and reside </w:t>
      </w:r>
      <w:r w:rsidRPr="00A705BD">
        <w:t>in Australia for the duration of the Australian Laureate Fellowship</w:t>
      </w:r>
      <w:r>
        <w:t>.</w:t>
      </w:r>
      <w:r w:rsidRPr="00A705BD">
        <w:t xml:space="preserve"> </w:t>
      </w:r>
    </w:p>
    <w:p w:rsidR="009702EE" w:rsidRDefault="009702EE" w:rsidP="003E3917">
      <w:pPr>
        <w:pStyle w:val="Paralevel1"/>
      </w:pPr>
      <w:r>
        <w:t>Australian Laureate Fellows must reside in Australia for a minimum of three out of the five years of the Fellowship, except where ARC approval has been granted.</w:t>
      </w:r>
    </w:p>
    <w:p w:rsidR="00F35973" w:rsidRDefault="009702EE" w:rsidP="003E3917">
      <w:pPr>
        <w:pStyle w:val="Paralevel1"/>
      </w:pPr>
      <w:r w:rsidRPr="00A705BD">
        <w:t xml:space="preserve">Australian Laureate Fellows are expected to pursue research that is at the international leading edge in their field. To facilitate this aim, Australian Laureate Fellows may, with the approval of the </w:t>
      </w:r>
      <w:r>
        <w:t xml:space="preserve">ARC </w:t>
      </w:r>
      <w:r w:rsidRPr="00A705BD">
        <w:t xml:space="preserve">undertake research </w:t>
      </w:r>
      <w:r w:rsidR="005D6052">
        <w:t>outside Australia</w:t>
      </w:r>
      <w:r w:rsidR="005D6052" w:rsidRPr="00A705BD">
        <w:t xml:space="preserve"> </w:t>
      </w:r>
      <w:r w:rsidRPr="00A705BD">
        <w:t>for periods of up to two years in total, providing that the Administering Organisation clearly demonstrates this is in the best interests of the research and its outcomes, and of national benefit to Australia.</w:t>
      </w:r>
    </w:p>
    <w:p w:rsidR="009702EE" w:rsidRPr="00A705BD" w:rsidRDefault="009702EE" w:rsidP="003E3917">
      <w:pPr>
        <w:pStyle w:val="Paralevel1"/>
      </w:pPr>
      <w:r w:rsidRPr="00A705BD">
        <w:t>Prior to the commencement of an Australian Laureate Fellowship, any existing responsibilities must be relinquished, except the Australian Laureate Fellowship Level E salaried position, unless otherwise approved by the ARC. ARC approval must also be obtained for any post-award responsibilities.</w:t>
      </w:r>
    </w:p>
    <w:p w:rsidR="009702EE" w:rsidRPr="00A705BD" w:rsidRDefault="009702EE" w:rsidP="003E3917">
      <w:pPr>
        <w:pStyle w:val="Paralevel1"/>
      </w:pPr>
      <w:r w:rsidRPr="00D21568">
        <w:t xml:space="preserve">Australian Laureate Fellows are </w:t>
      </w:r>
      <w:r>
        <w:t xml:space="preserve">normally </w:t>
      </w:r>
      <w:r w:rsidRPr="00D21568">
        <w:t xml:space="preserve">expected to work a minimum of </w:t>
      </w:r>
      <w:r w:rsidR="003A5697">
        <w:t>85</w:t>
      </w:r>
      <w:r w:rsidR="003A5697" w:rsidRPr="00D21568">
        <w:t xml:space="preserve"> </w:t>
      </w:r>
      <w:r w:rsidRPr="00D21568">
        <w:t>per cent (0.</w:t>
      </w:r>
      <w:r w:rsidR="003A5697">
        <w:t>85</w:t>
      </w:r>
      <w:r w:rsidRPr="00D21568">
        <w:t xml:space="preserve"> Full Time Equivalent (FTE)</w:t>
      </w:r>
      <w:r w:rsidR="00DC107A">
        <w:t>)</w:t>
      </w:r>
      <w:r w:rsidRPr="00D21568">
        <w:t xml:space="preserve"> on re</w:t>
      </w:r>
      <w:r w:rsidRPr="00A705BD">
        <w:t>search and research capacity-building activities. Research capacity-building activities could include research leadership in teams and centres (ARC Centres or other research-related centres) and supervision of postgraduate students, but do not include a major role in administration. While an Australian Laureate Fellow’s principal duty is to undertake research, it is also important to specify in the Proposal the role he/she would be expected to play within the Administering Organisation, and if applicable, the ARC Centre</w:t>
      </w:r>
      <w:r w:rsidR="00D2653B">
        <w:t xml:space="preserve"> or other research-related centre</w:t>
      </w:r>
      <w:r w:rsidRPr="00A705BD">
        <w:t>.</w:t>
      </w:r>
    </w:p>
    <w:p w:rsidR="009702EE" w:rsidRPr="00A705BD" w:rsidRDefault="009702EE" w:rsidP="003E3917">
      <w:pPr>
        <w:pStyle w:val="Paralevel1"/>
      </w:pPr>
      <w:r w:rsidRPr="00A705BD">
        <w:t xml:space="preserve">The Administering Organisation must ensure the Australian Laureate Fellow has access to </w:t>
      </w:r>
      <w:r w:rsidR="00C51B33" w:rsidRPr="00A705BD">
        <w:t>period</w:t>
      </w:r>
      <w:r w:rsidR="00C51B33">
        <w:t>s</w:t>
      </w:r>
      <w:r w:rsidR="00C51B33" w:rsidRPr="00A705BD">
        <w:t xml:space="preserve"> </w:t>
      </w:r>
      <w:r w:rsidRPr="00A705BD">
        <w:t xml:space="preserve">of up to 14 weeks paid maternity leave where such leave is taken during the course of the Australian Laureate Fellowship. The ARC will provide up to 14 weeks </w:t>
      </w:r>
      <w:r w:rsidR="00C51B33">
        <w:t xml:space="preserve">additional </w:t>
      </w:r>
      <w:r w:rsidRPr="00A705BD">
        <w:t>funding</w:t>
      </w:r>
      <w:r w:rsidR="00C51B33">
        <w:t xml:space="preserve"> per period</w:t>
      </w:r>
      <w:r w:rsidRPr="00A705BD">
        <w:t xml:space="preserve"> for this purpose</w:t>
      </w:r>
      <w:r w:rsidR="00C51B33">
        <w:t>,</w:t>
      </w:r>
      <w:r w:rsidRPr="00A705BD">
        <w:t xml:space="preserve"> and the Australian Laureate Fellowship period will be extended for a period equivalent to the duration of paid maternity leave. The funding for this purpose is to be claimed by the Administering Organisation through submission of a </w:t>
      </w:r>
      <w:r w:rsidRPr="00A705BD">
        <w:rPr>
          <w:i/>
        </w:rPr>
        <w:t>Variation of Funding Agreement</w:t>
      </w:r>
      <w:r w:rsidRPr="00A705BD">
        <w:t>.</w:t>
      </w:r>
    </w:p>
    <w:p w:rsidR="009702EE" w:rsidRPr="00A705BD" w:rsidRDefault="009702EE" w:rsidP="003E3917">
      <w:pPr>
        <w:pStyle w:val="Paralevel1"/>
      </w:pPr>
      <w:r w:rsidRPr="00A705BD">
        <w:t xml:space="preserve">The Administering Organisation must ensure that Australian Laureate Fellows are entitled to take up to two weeks paid partner/parental leave at the time of birth or adoption to the parent who is not identified as the primary caregiver during the course of the Australian Laureate Fellowship. The ARC will provide up to two weeks </w:t>
      </w:r>
      <w:r w:rsidR="008545C7">
        <w:t xml:space="preserve">additional </w:t>
      </w:r>
      <w:r w:rsidRPr="00A705BD">
        <w:t xml:space="preserve">funding for this purpose </w:t>
      </w:r>
      <w:r w:rsidR="00342C65">
        <w:t xml:space="preserve">per period, </w:t>
      </w:r>
      <w:r w:rsidRPr="00A705BD">
        <w:t xml:space="preserve">and the Australian Laureate Fellowship period will be extended for a period equivalent to the duration of the paid partner/parental leave. </w:t>
      </w:r>
      <w:r w:rsidRPr="00A705BD">
        <w:lastRenderedPageBreak/>
        <w:t xml:space="preserve">The funding for this purpose is to be claimed by the Administering Organisation through submission of a </w:t>
      </w:r>
      <w:r w:rsidRPr="00A705BD">
        <w:rPr>
          <w:i/>
        </w:rPr>
        <w:t>Variation of Funding Agreement</w:t>
      </w:r>
      <w:r w:rsidRPr="00A705BD">
        <w:t>.</w:t>
      </w:r>
    </w:p>
    <w:p w:rsidR="009702EE" w:rsidRPr="00A705BD" w:rsidRDefault="009702EE" w:rsidP="003E3917">
      <w:pPr>
        <w:pStyle w:val="Paralevel1"/>
      </w:pPr>
      <w:r w:rsidRPr="00A705BD">
        <w:t>The Australian Laureate Fellow may spend up to 0.1</w:t>
      </w:r>
      <w:r w:rsidR="003A5697">
        <w:t>5</w:t>
      </w:r>
      <w:r w:rsidRPr="00A705BD">
        <w:t xml:space="preserve"> FTE of her/his time on teaching activities. </w:t>
      </w:r>
      <w:r w:rsidR="008545C7" w:rsidRPr="00A705BD">
        <w:t xml:space="preserve">Supervision of honours or postgraduate students is not included in this limit. </w:t>
      </w:r>
      <w:r w:rsidRPr="00A705BD">
        <w:t xml:space="preserve">The Australian Laureate Fellowship will not be extended to accommodate any periods of teaching. </w:t>
      </w:r>
    </w:p>
    <w:p w:rsidR="009702EE" w:rsidRPr="00A705BD" w:rsidRDefault="009702EE" w:rsidP="003E3917">
      <w:pPr>
        <w:pStyle w:val="StyleHeading3IRD"/>
      </w:pPr>
      <w:bookmarkStart w:id="506" w:name="_Toc302736758"/>
      <w:bookmarkStart w:id="507" w:name="_Toc302737111"/>
      <w:bookmarkStart w:id="508" w:name="_Toc302737170"/>
      <w:bookmarkStart w:id="509" w:name="_Toc341440937"/>
      <w:bookmarkStart w:id="510" w:name="_Toc366761835"/>
      <w:bookmarkStart w:id="511" w:name="_Toc367286666"/>
      <w:bookmarkStart w:id="512" w:name="_Toc367372739"/>
      <w:bookmarkStart w:id="513" w:name="_Toc372538331"/>
      <w:r w:rsidRPr="00A705BD">
        <w:t xml:space="preserve">Eligibility Criteria for Postdoctoral Research </w:t>
      </w:r>
      <w:bookmarkEnd w:id="506"/>
      <w:bookmarkEnd w:id="507"/>
      <w:bookmarkEnd w:id="508"/>
      <w:r w:rsidRPr="00A705BD">
        <w:t>Associates</w:t>
      </w:r>
      <w:bookmarkEnd w:id="509"/>
      <w:bookmarkEnd w:id="510"/>
      <w:bookmarkEnd w:id="511"/>
      <w:bookmarkEnd w:id="512"/>
      <w:r w:rsidR="00AB3658">
        <w:t xml:space="preserve"> (PDRAs)</w:t>
      </w:r>
      <w:bookmarkEnd w:id="513"/>
    </w:p>
    <w:p w:rsidR="009702EE" w:rsidRPr="00A705BD" w:rsidRDefault="009702EE" w:rsidP="003E3917">
      <w:pPr>
        <w:pStyle w:val="Paralevel1"/>
      </w:pPr>
      <w:r w:rsidRPr="00A705BD">
        <w:t>A PDRA must have been awarded a PhD or obtain approval from the ARC as having a research degree or experience equivalent to the award of a PhD.</w:t>
      </w:r>
    </w:p>
    <w:p w:rsidR="009702EE" w:rsidRPr="00A705BD" w:rsidRDefault="009702EE" w:rsidP="003E3917">
      <w:pPr>
        <w:pStyle w:val="Paralevel1"/>
      </w:pPr>
      <w:r w:rsidRPr="00A705BD">
        <w:t xml:space="preserve">The total number of funded PDRA full-time equivalent (FTE) </w:t>
      </w:r>
      <w:r w:rsidR="004D0ECF">
        <w:t>p</w:t>
      </w:r>
      <w:r w:rsidRPr="00A705BD">
        <w:t xml:space="preserve">ositions can be varied to meet the needs of the </w:t>
      </w:r>
      <w:r w:rsidR="004D0ECF">
        <w:t>P</w:t>
      </w:r>
      <w:r w:rsidRPr="00A705BD">
        <w:t xml:space="preserve">roject. It is the responsibility of the Administering Organisation to ensure that the total number of funded FTE equivalent Positions is not exceeded over the life of the </w:t>
      </w:r>
      <w:r w:rsidR="004D0ECF">
        <w:t>P</w:t>
      </w:r>
      <w:r w:rsidRPr="00A705BD">
        <w:t>roject.</w:t>
      </w:r>
    </w:p>
    <w:p w:rsidR="009702EE" w:rsidRPr="00A705BD" w:rsidRDefault="009702EE" w:rsidP="003E3917">
      <w:pPr>
        <w:pStyle w:val="Paralevel1"/>
      </w:pPr>
      <w:r w:rsidRPr="00A705BD">
        <w:t xml:space="preserve">Approval may be sought from the ARC for a PDRA to undertake overseas research for </w:t>
      </w:r>
      <w:r w:rsidR="0055399B">
        <w:t xml:space="preserve">a total of </w:t>
      </w:r>
      <w:r w:rsidRPr="00A705BD">
        <w:t>up to two years, provided that it is in the best interests of the research and its outcomes, and of national benefit to Australia.</w:t>
      </w:r>
    </w:p>
    <w:p w:rsidR="009702EE" w:rsidRPr="00A705BD" w:rsidRDefault="009702EE" w:rsidP="003E3917">
      <w:pPr>
        <w:pStyle w:val="StyleHeading3IRD"/>
      </w:pPr>
      <w:bookmarkStart w:id="514" w:name="_Toc302736759"/>
      <w:bookmarkStart w:id="515" w:name="_Toc302737112"/>
      <w:bookmarkStart w:id="516" w:name="_Toc302737171"/>
      <w:bookmarkStart w:id="517" w:name="_Toc341440938"/>
      <w:bookmarkStart w:id="518" w:name="_Toc366761836"/>
      <w:bookmarkStart w:id="519" w:name="_Toc367286667"/>
      <w:bookmarkStart w:id="520" w:name="_Toc367372740"/>
      <w:bookmarkStart w:id="521" w:name="_Toc372538332"/>
      <w:r w:rsidRPr="00A705BD">
        <w:t xml:space="preserve">Eligibility Criteria for Postgraduate </w:t>
      </w:r>
      <w:bookmarkEnd w:id="514"/>
      <w:bookmarkEnd w:id="515"/>
      <w:bookmarkEnd w:id="516"/>
      <w:r w:rsidRPr="00A705BD">
        <w:t>Researchers</w:t>
      </w:r>
      <w:bookmarkEnd w:id="517"/>
      <w:bookmarkEnd w:id="518"/>
      <w:bookmarkEnd w:id="519"/>
      <w:bookmarkEnd w:id="520"/>
      <w:r w:rsidR="00AB3658">
        <w:t xml:space="preserve"> (PGRs)</w:t>
      </w:r>
      <w:bookmarkEnd w:id="521"/>
    </w:p>
    <w:p w:rsidR="009702EE" w:rsidRPr="00A705BD" w:rsidRDefault="009702EE" w:rsidP="003E3917">
      <w:pPr>
        <w:pStyle w:val="Paralevel1"/>
      </w:pPr>
      <w:r w:rsidRPr="00A705BD">
        <w:t>To be eligible to receive postgraduate research funding, a student must:</w:t>
      </w:r>
    </w:p>
    <w:p w:rsidR="009702EE" w:rsidRPr="00A705BD" w:rsidRDefault="009702EE" w:rsidP="00CC6FD4">
      <w:pPr>
        <w:pStyle w:val="ListParagraph"/>
        <w:numPr>
          <w:ilvl w:val="0"/>
          <w:numId w:val="31"/>
        </w:numPr>
      </w:pPr>
      <w:r w:rsidRPr="00A705BD">
        <w:t xml:space="preserve">be enrolled in a full-time </w:t>
      </w:r>
      <w:r w:rsidR="00494CFA">
        <w:t>h</w:t>
      </w:r>
      <w:r w:rsidR="00942C70">
        <w:t>i</w:t>
      </w:r>
      <w:r w:rsidR="004D488F">
        <w:t xml:space="preserve">gher </w:t>
      </w:r>
      <w:r w:rsidR="00494CFA">
        <w:t>d</w:t>
      </w:r>
      <w:r w:rsidR="004D488F">
        <w:t xml:space="preserve">egree by </w:t>
      </w:r>
      <w:r w:rsidR="00494CFA">
        <w:t>r</w:t>
      </w:r>
      <w:r w:rsidR="004D488F">
        <w:t xml:space="preserve">esearch </w:t>
      </w:r>
      <w:r w:rsidRPr="00A705BD">
        <w:t>at an Eligible Organisation;</w:t>
      </w:r>
    </w:p>
    <w:p w:rsidR="009702EE" w:rsidRPr="00A705BD" w:rsidRDefault="009702EE" w:rsidP="00CC6FD4">
      <w:pPr>
        <w:pStyle w:val="ListParagraph"/>
        <w:numPr>
          <w:ilvl w:val="0"/>
          <w:numId w:val="31"/>
        </w:numPr>
      </w:pPr>
      <w:r w:rsidRPr="00A705BD">
        <w:t>have an appropriate Honours 1 or 2A (or equivalent) undergraduate degree (this may be relaxed where a candidate has developed considerable research expertise in industry);</w:t>
      </w:r>
    </w:p>
    <w:p w:rsidR="009702EE" w:rsidRPr="00A705BD" w:rsidRDefault="009702EE" w:rsidP="00CC6FD4">
      <w:pPr>
        <w:pStyle w:val="ListParagraph"/>
        <w:numPr>
          <w:ilvl w:val="0"/>
          <w:numId w:val="31"/>
        </w:numPr>
      </w:pPr>
      <w:r w:rsidRPr="00A705BD">
        <w:t>not be receiving similar funding or stipend from another Commonwealth program;</w:t>
      </w:r>
    </w:p>
    <w:p w:rsidR="009702EE" w:rsidRPr="00A705BD" w:rsidRDefault="009702EE" w:rsidP="00CC6FD4">
      <w:pPr>
        <w:pStyle w:val="ListParagraph"/>
        <w:numPr>
          <w:ilvl w:val="0"/>
          <w:numId w:val="31"/>
        </w:numPr>
      </w:pPr>
      <w:r w:rsidRPr="00A705BD">
        <w:t>not have completed a degree at the same level or at a higher level in the same field of endeavour; and</w:t>
      </w:r>
    </w:p>
    <w:p w:rsidR="009702EE" w:rsidRDefault="009702EE" w:rsidP="00CC6FD4">
      <w:pPr>
        <w:pStyle w:val="ListParagraph"/>
        <w:numPr>
          <w:ilvl w:val="0"/>
          <w:numId w:val="31"/>
        </w:numPr>
      </w:pPr>
      <w:proofErr w:type="gramStart"/>
      <w:r w:rsidRPr="00A705BD">
        <w:t>not</w:t>
      </w:r>
      <w:proofErr w:type="gramEnd"/>
      <w:r w:rsidRPr="00A705BD">
        <w:t xml:space="preserve"> previously have held an Australian Postgraduate Award (APA) or Australian Postgraduate Award Industry (APAI) unless it was terminated within the first six months of the earlier award.</w:t>
      </w:r>
    </w:p>
    <w:p w:rsidR="009702EE" w:rsidRPr="00A705BD" w:rsidRDefault="009702EE" w:rsidP="003E3917">
      <w:pPr>
        <w:pStyle w:val="StyleHeading2IRD"/>
      </w:pPr>
      <w:bookmarkStart w:id="522" w:name="_Toc341440939"/>
      <w:bookmarkStart w:id="523" w:name="_Toc366761837"/>
      <w:bookmarkStart w:id="524" w:name="_Toc367286668"/>
      <w:bookmarkStart w:id="525" w:name="_Toc367372741"/>
      <w:bookmarkStart w:id="526" w:name="_Toc372538333"/>
      <w:bookmarkStart w:id="527" w:name="_Toc302736760"/>
      <w:bookmarkStart w:id="528" w:name="_Toc302737113"/>
      <w:bookmarkStart w:id="529" w:name="_Toc302737172"/>
      <w:r w:rsidRPr="00A705BD">
        <w:t>Kathleen Fitzpatrick Australian Laureate Fellowship and Georgina Sweet Australian Laureate Fellowship</w:t>
      </w:r>
      <w:bookmarkEnd w:id="522"/>
      <w:bookmarkEnd w:id="523"/>
      <w:bookmarkEnd w:id="524"/>
      <w:bookmarkEnd w:id="525"/>
      <w:bookmarkEnd w:id="526"/>
    </w:p>
    <w:p w:rsidR="009702EE" w:rsidRDefault="009702EE" w:rsidP="002A727F">
      <w:pPr>
        <w:pStyle w:val="ParalevelA"/>
      </w:pPr>
      <w:r w:rsidRPr="00A705BD">
        <w:t xml:space="preserve">The </w:t>
      </w:r>
      <w:r w:rsidRPr="0099790A">
        <w:rPr>
          <w:i/>
        </w:rPr>
        <w:t>Kathleen Fitzpatrick Australian Laureate Fellowship</w:t>
      </w:r>
      <w:r w:rsidRPr="00A705BD" w:rsidDel="00881B88">
        <w:t xml:space="preserve"> </w:t>
      </w:r>
      <w:r w:rsidRPr="00A705BD">
        <w:t xml:space="preserve">and </w:t>
      </w:r>
      <w:r w:rsidRPr="0099790A">
        <w:rPr>
          <w:i/>
        </w:rPr>
        <w:t>Georgina Sweet Australian Laureate Fellowship</w:t>
      </w:r>
      <w:r w:rsidRPr="00A705BD">
        <w:t xml:space="preserve"> aim to encourage applications from female research leaders of international repute. </w:t>
      </w:r>
    </w:p>
    <w:p w:rsidR="009702EE" w:rsidRPr="00A705BD" w:rsidRDefault="009702EE" w:rsidP="002A727F">
      <w:pPr>
        <w:pStyle w:val="ParalevelA"/>
      </w:pPr>
      <w:r w:rsidRPr="00A705BD">
        <w:t>These two fellowships involve the provision of additional funding of up to $20,000 per annum (for five years) to each of the successful recipients to undertake an ambassadorial role</w:t>
      </w:r>
      <w:r>
        <w:t xml:space="preserve"> to promote women in research</w:t>
      </w:r>
      <w:r w:rsidRPr="00F404C2">
        <w:t xml:space="preserve"> </w:t>
      </w:r>
      <w:r w:rsidRPr="00A705BD">
        <w:t xml:space="preserve">and </w:t>
      </w:r>
      <w:r>
        <w:t xml:space="preserve">to </w:t>
      </w:r>
      <w:r w:rsidRPr="00A705BD">
        <w:t xml:space="preserve">mentor early career researchers, particularly women, to </w:t>
      </w:r>
      <w:r>
        <w:t xml:space="preserve">encourage them to </w:t>
      </w:r>
      <w:r w:rsidRPr="00A705BD">
        <w:t>enter and establish careers in</w:t>
      </w:r>
      <w:r>
        <w:t xml:space="preserve"> research in Australia</w:t>
      </w:r>
      <w:r w:rsidRPr="00A705BD">
        <w:t>.</w:t>
      </w:r>
    </w:p>
    <w:p w:rsidR="009702EE" w:rsidRPr="00A705BD" w:rsidRDefault="009702EE" w:rsidP="002A727F">
      <w:pPr>
        <w:pStyle w:val="ParalevelA"/>
      </w:pPr>
      <w:r w:rsidRPr="00A705BD">
        <w:lastRenderedPageBreak/>
        <w:t xml:space="preserve">A </w:t>
      </w:r>
      <w:r w:rsidRPr="00A705BD">
        <w:rPr>
          <w:i/>
        </w:rPr>
        <w:t>Kathleen Fitzpatrick Australian Laureate Fellowship</w:t>
      </w:r>
      <w:r w:rsidRPr="00A705BD">
        <w:t xml:space="preserve"> will be available to a highly ranked female candidate from the humanities, arts and social science disciplines, and a </w:t>
      </w:r>
      <w:r w:rsidRPr="00A705BD">
        <w:rPr>
          <w:i/>
        </w:rPr>
        <w:t>Georgina Sweet Australian Laureate Fellowship</w:t>
      </w:r>
      <w:r w:rsidRPr="00A705BD">
        <w:t xml:space="preserve"> will be available to a highly ranked female candidate from the science and technology disciplines. </w:t>
      </w:r>
    </w:p>
    <w:p w:rsidR="001861EF" w:rsidRDefault="009702EE" w:rsidP="002A727F">
      <w:pPr>
        <w:pStyle w:val="ParalevelA"/>
      </w:pPr>
      <w:r w:rsidRPr="00A705BD">
        <w:t xml:space="preserve">Recipients of a </w:t>
      </w:r>
      <w:r w:rsidRPr="00A705BD">
        <w:rPr>
          <w:i/>
        </w:rPr>
        <w:t>Kathleen Fitzpatrick Australian Laureate Fellowship</w:t>
      </w:r>
      <w:r w:rsidRPr="00A705BD" w:rsidDel="00881B88">
        <w:t xml:space="preserve"> </w:t>
      </w:r>
      <w:r w:rsidRPr="00A705BD">
        <w:t xml:space="preserve">and </w:t>
      </w:r>
      <w:r w:rsidRPr="00A96E12">
        <w:rPr>
          <w:i/>
        </w:rPr>
        <w:t>Georgina</w:t>
      </w:r>
      <w:r w:rsidRPr="00A705BD">
        <w:rPr>
          <w:i/>
        </w:rPr>
        <w:t xml:space="preserve"> Sweet Australian Laureate Fellowship</w:t>
      </w:r>
      <w:r w:rsidRPr="00A705BD" w:rsidDel="00881B88">
        <w:t xml:space="preserve"> </w:t>
      </w:r>
      <w:r>
        <w:t>must be female, and must</w:t>
      </w:r>
      <w:r w:rsidRPr="00A705BD">
        <w:t xml:space="preserve"> </w:t>
      </w:r>
      <w:r>
        <w:t>also meet</w:t>
      </w:r>
      <w:r w:rsidRPr="00A705BD">
        <w:t xml:space="preserve"> the eligibility criteria for Australian Laureate Fellows outlined in Section </w:t>
      </w:r>
      <w:r w:rsidR="00553940">
        <w:t>B7.</w:t>
      </w:r>
      <w:r w:rsidR="00BF6A65">
        <w:t>2</w:t>
      </w:r>
      <w:r w:rsidR="00553940" w:rsidRPr="00A705BD">
        <w:t xml:space="preserve"> </w:t>
      </w:r>
      <w:r w:rsidRPr="00A705BD">
        <w:t>of these Funding Rules.</w:t>
      </w:r>
      <w:r w:rsidRPr="00246891">
        <w:t xml:space="preserve"> </w:t>
      </w:r>
      <w:r>
        <w:t xml:space="preserve">Candidates </w:t>
      </w:r>
      <w:r w:rsidRPr="00A705BD">
        <w:t>will be required to indicate their willingness to take on the ambassadorial role within their Proposal, including providing a brief outline of their proposed activities.</w:t>
      </w:r>
    </w:p>
    <w:p w:rsidR="009702EE" w:rsidRPr="00A705BD" w:rsidRDefault="009702EE" w:rsidP="002A727F">
      <w:pPr>
        <w:pStyle w:val="ParalevelA"/>
      </w:pPr>
      <w:r w:rsidRPr="00A705BD">
        <w:t xml:space="preserve">Candidates who apply for a </w:t>
      </w:r>
      <w:r w:rsidRPr="00A705BD">
        <w:rPr>
          <w:i/>
        </w:rPr>
        <w:t>Kathleen Fitzpatrick Australian Laureate Fellowship</w:t>
      </w:r>
      <w:r w:rsidRPr="00A705BD">
        <w:t xml:space="preserve"> or a </w:t>
      </w:r>
      <w:r w:rsidRPr="00A705BD">
        <w:rPr>
          <w:i/>
        </w:rPr>
        <w:t>Georgina Sweet Australian Laureate Fellowship</w:t>
      </w:r>
      <w:r w:rsidRPr="00A705BD">
        <w:t xml:space="preserve"> will be assessed against the same selection criteria </w:t>
      </w:r>
      <w:r>
        <w:t xml:space="preserve">and </w:t>
      </w:r>
      <w:r w:rsidRPr="00A705BD">
        <w:t xml:space="preserve">will be subject to the same conditions and obligations that apply to all Australian Laureate Fellowship Candidates </w:t>
      </w:r>
      <w:r>
        <w:t xml:space="preserve">as outlined in these </w:t>
      </w:r>
      <w:r w:rsidRPr="00A705BD">
        <w:t xml:space="preserve">Funding Rules. </w:t>
      </w:r>
      <w:r>
        <w:t>P</w:t>
      </w:r>
      <w:r w:rsidRPr="00A705BD">
        <w:t xml:space="preserve">reference will be given to candidates who are able to demonstrate outstanding mentoring and capacity building qualities. </w:t>
      </w:r>
    </w:p>
    <w:p w:rsidR="009702EE" w:rsidRPr="00A705BD" w:rsidRDefault="009702EE" w:rsidP="002A727F">
      <w:pPr>
        <w:pStyle w:val="ParalevelA"/>
      </w:pPr>
      <w:r w:rsidRPr="00A705BD">
        <w:t xml:space="preserve">Candidates who are unsuccessful in obtaining a </w:t>
      </w:r>
      <w:r w:rsidRPr="00A705BD">
        <w:rPr>
          <w:i/>
        </w:rPr>
        <w:t xml:space="preserve">Kathleen Fitzpatrick </w:t>
      </w:r>
      <w:r w:rsidRPr="00A96E12">
        <w:rPr>
          <w:i/>
        </w:rPr>
        <w:t>Australian</w:t>
      </w:r>
      <w:r w:rsidRPr="00A705BD">
        <w:rPr>
          <w:i/>
        </w:rPr>
        <w:t xml:space="preserve"> Laureate Fellowship</w:t>
      </w:r>
      <w:r w:rsidRPr="00A705BD">
        <w:t xml:space="preserve"> or a </w:t>
      </w:r>
      <w:r w:rsidRPr="00A705BD">
        <w:rPr>
          <w:i/>
        </w:rPr>
        <w:t>Georgina Sweet Australian Laureate Fellowship</w:t>
      </w:r>
      <w:r w:rsidRPr="00A705BD">
        <w:t xml:space="preserve"> will still be considered for an Australian Laureate Fellowship.</w:t>
      </w:r>
    </w:p>
    <w:p w:rsidR="009702EE" w:rsidRPr="00A705BD" w:rsidRDefault="009702EE" w:rsidP="002A727F">
      <w:pPr>
        <w:pStyle w:val="ParalevelA"/>
      </w:pPr>
      <w:r w:rsidRPr="00A705BD">
        <w:t xml:space="preserve">The ARC may in its absolute discretion decide not to award one or both of these </w:t>
      </w:r>
      <w:r w:rsidR="002B5B46">
        <w:t xml:space="preserve">named </w:t>
      </w:r>
      <w:r w:rsidRPr="00A705BD">
        <w:t>fellowships.</w:t>
      </w:r>
    </w:p>
    <w:p w:rsidR="009702EE" w:rsidRPr="00A705BD" w:rsidRDefault="009702EE" w:rsidP="003E3917">
      <w:pPr>
        <w:pStyle w:val="StyleHeading2IRD"/>
      </w:pPr>
      <w:bookmarkStart w:id="530" w:name="_Toc341440940"/>
      <w:bookmarkStart w:id="531" w:name="_Toc366761838"/>
      <w:bookmarkStart w:id="532" w:name="_Toc367286669"/>
      <w:bookmarkStart w:id="533" w:name="_Toc367372742"/>
      <w:bookmarkStart w:id="534" w:name="_Toc372538334"/>
      <w:r w:rsidRPr="00A705BD">
        <w:t xml:space="preserve">Salary </w:t>
      </w:r>
      <w:bookmarkEnd w:id="527"/>
      <w:bookmarkEnd w:id="528"/>
      <w:bookmarkEnd w:id="529"/>
      <w:r w:rsidRPr="00A705BD">
        <w:t>Support</w:t>
      </w:r>
      <w:bookmarkEnd w:id="530"/>
      <w:bookmarkEnd w:id="531"/>
      <w:bookmarkEnd w:id="532"/>
      <w:bookmarkEnd w:id="533"/>
      <w:bookmarkEnd w:id="534"/>
    </w:p>
    <w:p w:rsidR="009702EE" w:rsidRPr="00A705BD" w:rsidRDefault="009702EE" w:rsidP="002A727F">
      <w:pPr>
        <w:pStyle w:val="ParalevelA"/>
        <w:spacing w:after="240"/>
        <w:ind w:left="992" w:hanging="992"/>
      </w:pPr>
      <w:bookmarkStart w:id="535" w:name="_Toc371351266"/>
      <w:r w:rsidRPr="00962016">
        <w:t>The ARC will provide a salary supplement to a Professorial Level E (or equivalent)</w:t>
      </w:r>
      <w:r w:rsidR="002B5B46" w:rsidRPr="00962016">
        <w:t xml:space="preserve"> salary</w:t>
      </w:r>
      <w:r w:rsidR="00962016" w:rsidRPr="00962016">
        <w:t xml:space="preserve"> for a successful Australian Laureate Fellow</w:t>
      </w:r>
      <w:r w:rsidR="00962016">
        <w:t>:</w:t>
      </w:r>
      <w:bookmarkEnd w:id="535"/>
    </w:p>
    <w:tbl>
      <w:tblPr>
        <w:tblW w:w="75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9"/>
        <w:gridCol w:w="1473"/>
        <w:gridCol w:w="1473"/>
      </w:tblGrid>
      <w:tr w:rsidR="009702EE" w:rsidRPr="00A705BD" w:rsidTr="00A56D97">
        <w:trPr>
          <w:cantSplit/>
          <w:trHeight w:val="782"/>
        </w:trPr>
        <w:tc>
          <w:tcPr>
            <w:tcW w:w="2835" w:type="dxa"/>
            <w:vAlign w:val="center"/>
          </w:tcPr>
          <w:p w:rsidR="009702EE" w:rsidRPr="00A705BD" w:rsidRDefault="009702EE" w:rsidP="002A727F">
            <w:pPr>
              <w:pStyle w:val="Default"/>
              <w:tabs>
                <w:tab w:val="left" w:pos="709"/>
              </w:tabs>
              <w:spacing w:before="120"/>
              <w:jc w:val="center"/>
              <w:rPr>
                <w:b/>
              </w:rPr>
            </w:pPr>
          </w:p>
        </w:tc>
        <w:tc>
          <w:tcPr>
            <w:tcW w:w="1739" w:type="dxa"/>
            <w:vAlign w:val="center"/>
          </w:tcPr>
          <w:p w:rsidR="009702EE" w:rsidRPr="002A727F" w:rsidRDefault="009702EE" w:rsidP="002A727F">
            <w:pPr>
              <w:spacing w:after="0"/>
              <w:ind w:hanging="942"/>
              <w:jc w:val="center"/>
              <w:rPr>
                <w:b/>
              </w:rPr>
            </w:pPr>
            <w:r w:rsidRPr="002A727F">
              <w:rPr>
                <w:b/>
              </w:rPr>
              <w:t>ARC Salary</w:t>
            </w:r>
          </w:p>
          <w:p w:rsidR="009702EE" w:rsidRPr="002A727F" w:rsidRDefault="009702EE" w:rsidP="002A727F">
            <w:pPr>
              <w:pStyle w:val="Default"/>
              <w:tabs>
                <w:tab w:val="left" w:pos="709"/>
              </w:tabs>
              <w:jc w:val="center"/>
              <w:rPr>
                <w:b/>
              </w:rPr>
            </w:pPr>
            <w:r w:rsidRPr="002A727F">
              <w:rPr>
                <w:b/>
              </w:rPr>
              <w:t>Supplement</w:t>
            </w:r>
          </w:p>
        </w:tc>
        <w:tc>
          <w:tcPr>
            <w:tcW w:w="1473" w:type="dxa"/>
            <w:vAlign w:val="center"/>
          </w:tcPr>
          <w:p w:rsidR="009702EE" w:rsidRPr="002A727F" w:rsidRDefault="009702EE" w:rsidP="002A727F">
            <w:pPr>
              <w:spacing w:after="0"/>
              <w:ind w:left="137"/>
              <w:jc w:val="center"/>
              <w:rPr>
                <w:b/>
              </w:rPr>
            </w:pPr>
            <w:r w:rsidRPr="002A727F">
              <w:rPr>
                <w:b/>
              </w:rPr>
              <w:t>On-costs</w:t>
            </w:r>
          </w:p>
          <w:p w:rsidR="009702EE" w:rsidRPr="002A727F" w:rsidRDefault="009702EE" w:rsidP="002A727F">
            <w:pPr>
              <w:spacing w:after="0"/>
              <w:ind w:hanging="856"/>
              <w:jc w:val="center"/>
              <w:rPr>
                <w:b/>
              </w:rPr>
            </w:pPr>
            <w:r w:rsidRPr="002A727F">
              <w:rPr>
                <w:b/>
              </w:rPr>
              <w:t>28%</w:t>
            </w:r>
          </w:p>
        </w:tc>
        <w:tc>
          <w:tcPr>
            <w:tcW w:w="1473" w:type="dxa"/>
            <w:vAlign w:val="center"/>
          </w:tcPr>
          <w:p w:rsidR="009702EE" w:rsidRPr="00A705BD" w:rsidRDefault="009702EE" w:rsidP="0036008F">
            <w:pPr>
              <w:pStyle w:val="Default"/>
              <w:tabs>
                <w:tab w:val="left" w:pos="709"/>
              </w:tabs>
              <w:jc w:val="center"/>
              <w:rPr>
                <w:b/>
              </w:rPr>
            </w:pPr>
            <w:r w:rsidRPr="00A705BD">
              <w:rPr>
                <w:b/>
              </w:rPr>
              <w:t>Total (</w:t>
            </w:r>
            <w:r w:rsidR="0036008F" w:rsidRPr="00A705BD">
              <w:rPr>
                <w:b/>
              </w:rPr>
              <w:t>201</w:t>
            </w:r>
            <w:r w:rsidR="0036008F">
              <w:rPr>
                <w:b/>
              </w:rPr>
              <w:t>4</w:t>
            </w:r>
            <w:r w:rsidRPr="00A705BD">
              <w:rPr>
                <w:b/>
              </w:rPr>
              <w:t>$)</w:t>
            </w:r>
          </w:p>
        </w:tc>
      </w:tr>
      <w:tr w:rsidR="009702EE" w:rsidRPr="00A07E6B" w:rsidTr="00A56D97">
        <w:trPr>
          <w:trHeight w:val="309"/>
        </w:trPr>
        <w:tc>
          <w:tcPr>
            <w:tcW w:w="2835" w:type="dxa"/>
            <w:vAlign w:val="center"/>
          </w:tcPr>
          <w:p w:rsidR="009702EE" w:rsidRPr="00A07E6B" w:rsidRDefault="009702EE" w:rsidP="002A727F">
            <w:pPr>
              <w:pStyle w:val="Default"/>
              <w:tabs>
                <w:tab w:val="left" w:pos="709"/>
              </w:tabs>
              <w:jc w:val="center"/>
            </w:pPr>
            <w:r w:rsidRPr="00A07E6B">
              <w:t>Australian Laureate Fellows</w:t>
            </w:r>
          </w:p>
        </w:tc>
        <w:tc>
          <w:tcPr>
            <w:tcW w:w="1739" w:type="dxa"/>
            <w:vAlign w:val="center"/>
          </w:tcPr>
          <w:p w:rsidR="009702EE" w:rsidRPr="007E01EE" w:rsidRDefault="009702EE" w:rsidP="0036008F">
            <w:pPr>
              <w:spacing w:after="0"/>
              <w:ind w:hanging="942"/>
              <w:jc w:val="center"/>
            </w:pPr>
            <w:r w:rsidRPr="00935C80">
              <w:t>$</w:t>
            </w:r>
            <w:r w:rsidR="0036008F">
              <w:t>117,620</w:t>
            </w:r>
          </w:p>
        </w:tc>
        <w:tc>
          <w:tcPr>
            <w:tcW w:w="1473" w:type="dxa"/>
            <w:vAlign w:val="center"/>
          </w:tcPr>
          <w:p w:rsidR="009702EE" w:rsidRPr="007E01EE" w:rsidRDefault="009702EE" w:rsidP="0036008F">
            <w:pPr>
              <w:spacing w:after="0"/>
              <w:ind w:hanging="856"/>
              <w:jc w:val="center"/>
            </w:pPr>
            <w:r w:rsidRPr="00935C80">
              <w:t>$</w:t>
            </w:r>
            <w:r w:rsidR="0036008F">
              <w:t>32,934</w:t>
            </w:r>
          </w:p>
        </w:tc>
        <w:tc>
          <w:tcPr>
            <w:tcW w:w="1473" w:type="dxa"/>
            <w:vAlign w:val="center"/>
          </w:tcPr>
          <w:p w:rsidR="009702EE" w:rsidRPr="007E01EE" w:rsidRDefault="009702EE" w:rsidP="0036008F">
            <w:pPr>
              <w:spacing w:after="0"/>
              <w:ind w:hanging="911"/>
              <w:jc w:val="center"/>
            </w:pPr>
            <w:r w:rsidRPr="00935C80">
              <w:t>$</w:t>
            </w:r>
            <w:r w:rsidR="0036008F">
              <w:t>150,554</w:t>
            </w:r>
          </w:p>
        </w:tc>
      </w:tr>
    </w:tbl>
    <w:p w:rsidR="009702EE" w:rsidRPr="00195AE8" w:rsidRDefault="009702EE" w:rsidP="003E3917">
      <w:pPr>
        <w:rPr>
          <w:sz w:val="18"/>
        </w:rPr>
      </w:pPr>
    </w:p>
    <w:p w:rsidR="009702EE" w:rsidRPr="00A07E6B" w:rsidRDefault="009702EE" w:rsidP="00294A26">
      <w:pPr>
        <w:pStyle w:val="ParalevelA"/>
      </w:pPr>
      <w:r w:rsidRPr="00A07E6B">
        <w:t>The ARC may provide the following amounts for up to two PDRAs and up to two PGRs</w:t>
      </w:r>
      <w:r w:rsidR="00962016">
        <w:t>:</w:t>
      </w:r>
    </w:p>
    <w:tbl>
      <w:tblPr>
        <w:tblW w:w="75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9"/>
        <w:gridCol w:w="1473"/>
        <w:gridCol w:w="1473"/>
      </w:tblGrid>
      <w:tr w:rsidR="009702EE" w:rsidRPr="00A07E6B" w:rsidTr="00A56D97">
        <w:trPr>
          <w:trHeight w:val="672"/>
        </w:trPr>
        <w:tc>
          <w:tcPr>
            <w:tcW w:w="2835" w:type="dxa"/>
            <w:vAlign w:val="center"/>
          </w:tcPr>
          <w:p w:rsidR="009702EE" w:rsidRPr="00A07E6B" w:rsidRDefault="009702EE" w:rsidP="002A727F">
            <w:pPr>
              <w:pStyle w:val="Default"/>
              <w:tabs>
                <w:tab w:val="left" w:pos="709"/>
              </w:tabs>
              <w:jc w:val="center"/>
              <w:rPr>
                <w:b/>
              </w:rPr>
            </w:pPr>
          </w:p>
        </w:tc>
        <w:tc>
          <w:tcPr>
            <w:tcW w:w="1739" w:type="dxa"/>
            <w:vAlign w:val="center"/>
          </w:tcPr>
          <w:p w:rsidR="009702EE" w:rsidRPr="002A727F" w:rsidRDefault="002A727F" w:rsidP="002A727F">
            <w:pPr>
              <w:spacing w:after="0"/>
              <w:ind w:left="193"/>
              <w:jc w:val="center"/>
              <w:rPr>
                <w:b/>
              </w:rPr>
            </w:pPr>
            <w:r>
              <w:rPr>
                <w:b/>
              </w:rPr>
              <w:t xml:space="preserve">ARC </w:t>
            </w:r>
            <w:r w:rsidR="009702EE" w:rsidRPr="002A727F">
              <w:rPr>
                <w:b/>
              </w:rPr>
              <w:t>Salary</w:t>
            </w:r>
          </w:p>
          <w:p w:rsidR="009702EE" w:rsidRPr="002A727F" w:rsidRDefault="009702EE" w:rsidP="002A727F">
            <w:pPr>
              <w:pStyle w:val="Default"/>
              <w:tabs>
                <w:tab w:val="left" w:pos="709"/>
              </w:tabs>
              <w:jc w:val="center"/>
              <w:rPr>
                <w:b/>
              </w:rPr>
            </w:pPr>
          </w:p>
        </w:tc>
        <w:tc>
          <w:tcPr>
            <w:tcW w:w="1473" w:type="dxa"/>
            <w:vAlign w:val="center"/>
          </w:tcPr>
          <w:p w:rsidR="009702EE" w:rsidRPr="002A727F" w:rsidRDefault="009702EE" w:rsidP="002A727F">
            <w:pPr>
              <w:spacing w:after="0"/>
              <w:ind w:left="137"/>
              <w:jc w:val="center"/>
              <w:rPr>
                <w:b/>
              </w:rPr>
            </w:pPr>
            <w:r w:rsidRPr="002A727F">
              <w:rPr>
                <w:b/>
              </w:rPr>
              <w:t>On-costs</w:t>
            </w:r>
          </w:p>
          <w:p w:rsidR="009702EE" w:rsidRPr="002A727F" w:rsidRDefault="009702EE" w:rsidP="002A727F">
            <w:pPr>
              <w:spacing w:after="0"/>
              <w:ind w:hanging="856"/>
              <w:jc w:val="center"/>
              <w:rPr>
                <w:b/>
              </w:rPr>
            </w:pPr>
            <w:r w:rsidRPr="002A727F">
              <w:rPr>
                <w:b/>
              </w:rPr>
              <w:t>28%</w:t>
            </w:r>
          </w:p>
        </w:tc>
        <w:tc>
          <w:tcPr>
            <w:tcW w:w="1473" w:type="dxa"/>
            <w:vAlign w:val="center"/>
          </w:tcPr>
          <w:p w:rsidR="009702EE" w:rsidRPr="002A727F" w:rsidRDefault="009702EE" w:rsidP="0036008F">
            <w:pPr>
              <w:pStyle w:val="Default"/>
              <w:tabs>
                <w:tab w:val="left" w:pos="709"/>
              </w:tabs>
              <w:jc w:val="center"/>
              <w:rPr>
                <w:b/>
              </w:rPr>
            </w:pPr>
            <w:r w:rsidRPr="002A727F">
              <w:rPr>
                <w:b/>
              </w:rPr>
              <w:t>Total (</w:t>
            </w:r>
            <w:r w:rsidR="0036008F" w:rsidRPr="002A727F">
              <w:rPr>
                <w:b/>
              </w:rPr>
              <w:t>201</w:t>
            </w:r>
            <w:r w:rsidR="0036008F">
              <w:rPr>
                <w:b/>
              </w:rPr>
              <w:t>4</w:t>
            </w:r>
            <w:r w:rsidRPr="002A727F">
              <w:rPr>
                <w:b/>
              </w:rPr>
              <w:t>$)</w:t>
            </w:r>
          </w:p>
        </w:tc>
      </w:tr>
      <w:tr w:rsidR="009702EE" w:rsidRPr="00A07E6B" w:rsidTr="00A56D97">
        <w:trPr>
          <w:trHeight w:val="309"/>
        </w:trPr>
        <w:tc>
          <w:tcPr>
            <w:tcW w:w="2835" w:type="dxa"/>
            <w:vAlign w:val="center"/>
          </w:tcPr>
          <w:p w:rsidR="009702EE" w:rsidRPr="00A07E6B" w:rsidRDefault="009702EE" w:rsidP="002A727F">
            <w:pPr>
              <w:pStyle w:val="Default"/>
              <w:tabs>
                <w:tab w:val="left" w:pos="709"/>
              </w:tabs>
              <w:jc w:val="center"/>
            </w:pPr>
            <w:r w:rsidRPr="00A07E6B">
              <w:t>PDRA</w:t>
            </w:r>
          </w:p>
        </w:tc>
        <w:tc>
          <w:tcPr>
            <w:tcW w:w="1739" w:type="dxa"/>
            <w:vAlign w:val="center"/>
          </w:tcPr>
          <w:p w:rsidR="009702EE" w:rsidRPr="007E01EE" w:rsidRDefault="009702EE" w:rsidP="0036008F">
            <w:pPr>
              <w:spacing w:after="0"/>
              <w:ind w:hanging="800"/>
              <w:jc w:val="center"/>
            </w:pPr>
            <w:r w:rsidRPr="00935C80">
              <w:t>$</w:t>
            </w:r>
            <w:r w:rsidR="0036008F">
              <w:t>72,217</w:t>
            </w:r>
          </w:p>
        </w:tc>
        <w:tc>
          <w:tcPr>
            <w:tcW w:w="1473" w:type="dxa"/>
            <w:vAlign w:val="center"/>
          </w:tcPr>
          <w:p w:rsidR="009702EE" w:rsidRPr="007E01EE" w:rsidRDefault="009702EE" w:rsidP="0036008F">
            <w:pPr>
              <w:spacing w:after="0"/>
              <w:ind w:hanging="856"/>
              <w:jc w:val="center"/>
            </w:pPr>
            <w:r w:rsidRPr="00935C80">
              <w:t>$</w:t>
            </w:r>
            <w:r w:rsidR="0036008F">
              <w:t>20,221</w:t>
            </w:r>
          </w:p>
        </w:tc>
        <w:tc>
          <w:tcPr>
            <w:tcW w:w="1473" w:type="dxa"/>
            <w:vAlign w:val="center"/>
          </w:tcPr>
          <w:p w:rsidR="009702EE" w:rsidRPr="007E01EE" w:rsidRDefault="009702EE" w:rsidP="0036008F">
            <w:pPr>
              <w:spacing w:after="0"/>
              <w:ind w:hanging="911"/>
              <w:jc w:val="center"/>
            </w:pPr>
            <w:r w:rsidRPr="00935C80">
              <w:t>$</w:t>
            </w:r>
            <w:r w:rsidR="0036008F">
              <w:t>92,438</w:t>
            </w:r>
          </w:p>
        </w:tc>
      </w:tr>
      <w:tr w:rsidR="009702EE" w:rsidRPr="00A705BD" w:rsidTr="00A56D97">
        <w:trPr>
          <w:trHeight w:val="365"/>
        </w:trPr>
        <w:tc>
          <w:tcPr>
            <w:tcW w:w="2835" w:type="dxa"/>
            <w:vAlign w:val="center"/>
          </w:tcPr>
          <w:p w:rsidR="009702EE" w:rsidRPr="00A07E6B" w:rsidRDefault="009702EE" w:rsidP="002A727F">
            <w:pPr>
              <w:pStyle w:val="Default"/>
              <w:tabs>
                <w:tab w:val="left" w:pos="709"/>
              </w:tabs>
              <w:jc w:val="center"/>
            </w:pPr>
            <w:r w:rsidRPr="00A07E6B">
              <w:t>PGR</w:t>
            </w:r>
          </w:p>
        </w:tc>
        <w:tc>
          <w:tcPr>
            <w:tcW w:w="1739" w:type="dxa"/>
            <w:vAlign w:val="center"/>
          </w:tcPr>
          <w:p w:rsidR="009702EE" w:rsidRPr="007E01EE" w:rsidRDefault="003356AE" w:rsidP="0036008F">
            <w:pPr>
              <w:spacing w:after="0"/>
              <w:ind w:hanging="800"/>
              <w:jc w:val="center"/>
            </w:pPr>
            <w:r w:rsidRPr="00786250">
              <w:t>$</w:t>
            </w:r>
            <w:r w:rsidR="0036008F">
              <w:t>25,406</w:t>
            </w:r>
          </w:p>
        </w:tc>
        <w:tc>
          <w:tcPr>
            <w:tcW w:w="1473" w:type="dxa"/>
            <w:vAlign w:val="center"/>
          </w:tcPr>
          <w:p w:rsidR="009702EE" w:rsidRPr="00A07E6B" w:rsidRDefault="009702EE" w:rsidP="002A727F">
            <w:pPr>
              <w:spacing w:after="0"/>
              <w:ind w:hanging="856"/>
              <w:jc w:val="center"/>
            </w:pPr>
            <w:r w:rsidRPr="00A07E6B">
              <w:t>N/A</w:t>
            </w:r>
          </w:p>
        </w:tc>
        <w:tc>
          <w:tcPr>
            <w:tcW w:w="1473" w:type="dxa"/>
            <w:vAlign w:val="center"/>
          </w:tcPr>
          <w:p w:rsidR="009702EE" w:rsidRPr="00A705BD" w:rsidRDefault="003356AE" w:rsidP="0036008F">
            <w:pPr>
              <w:spacing w:after="0"/>
              <w:ind w:hanging="911"/>
              <w:jc w:val="center"/>
            </w:pPr>
            <w:r w:rsidRPr="00786250">
              <w:t>$</w:t>
            </w:r>
            <w:r w:rsidR="0036008F">
              <w:t>25,406</w:t>
            </w:r>
          </w:p>
        </w:tc>
      </w:tr>
    </w:tbl>
    <w:p w:rsidR="009702EE" w:rsidRPr="00195AE8" w:rsidRDefault="009702EE" w:rsidP="003E3917">
      <w:pPr>
        <w:rPr>
          <w:sz w:val="18"/>
        </w:rPr>
      </w:pPr>
    </w:p>
    <w:p w:rsidR="002930F3" w:rsidRPr="00195AE8" w:rsidRDefault="00962016" w:rsidP="00195AE8">
      <w:pPr>
        <w:pStyle w:val="ParalevelA"/>
        <w:rPr>
          <w:b/>
        </w:rPr>
      </w:pPr>
      <w:r w:rsidRPr="00142458">
        <w:t>The figures in this section are based on the 201</w:t>
      </w:r>
      <w:r w:rsidR="002E7A83">
        <w:t>4</w:t>
      </w:r>
      <w:r w:rsidRPr="00142458">
        <w:t xml:space="preserve"> levels of funding and will</w:t>
      </w:r>
      <w:r w:rsidRPr="00962016">
        <w:t xml:space="preserve"> be subject to variation (for example, due to annual indexation). Updated levels will be available on the ARC website at </w:t>
      </w:r>
      <w:r w:rsidRPr="00976D5A">
        <w:rPr>
          <w:u w:val="single"/>
        </w:rPr>
        <w:t>www.arc.gov.au</w:t>
      </w:r>
      <w:r w:rsidRPr="00962016">
        <w:t>.</w:t>
      </w:r>
    </w:p>
    <w:p w:rsidR="00330402" w:rsidRDefault="00330402" w:rsidP="003E3917">
      <w:pPr>
        <w:pStyle w:val="Heading2"/>
        <w:sectPr w:rsidR="00330402" w:rsidSect="00CF0244">
          <w:footerReference w:type="default" r:id="rId14"/>
          <w:pgSz w:w="11906" w:h="16838"/>
          <w:pgMar w:top="899" w:right="1797" w:bottom="719" w:left="1797" w:header="709" w:footer="709" w:gutter="0"/>
          <w:cols w:space="708"/>
          <w:docGrid w:linePitch="360"/>
        </w:sectPr>
      </w:pPr>
    </w:p>
    <w:p w:rsidR="00F670AF" w:rsidRPr="009505A3" w:rsidRDefault="00D11AC9" w:rsidP="00D11AC9">
      <w:pPr>
        <w:pStyle w:val="PartHeading"/>
        <w:tabs>
          <w:tab w:val="left" w:pos="993"/>
        </w:tabs>
        <w:ind w:left="993" w:hanging="993"/>
        <w:rPr>
          <w:rStyle w:val="Strong"/>
        </w:rPr>
      </w:pPr>
      <w:bookmarkStart w:id="536" w:name="_Toc361146258"/>
      <w:bookmarkStart w:id="537" w:name="_Toc361146359"/>
      <w:bookmarkStart w:id="538" w:name="_Toc361227131"/>
      <w:bookmarkStart w:id="539" w:name="_Toc363474232"/>
      <w:bookmarkStart w:id="540" w:name="_Toc372538335"/>
      <w:r>
        <w:rPr>
          <w:rStyle w:val="Strong"/>
        </w:rPr>
        <w:lastRenderedPageBreak/>
        <w:t xml:space="preserve">- </w:t>
      </w:r>
      <w:r w:rsidR="00F670AF" w:rsidRPr="009505A3">
        <w:rPr>
          <w:rStyle w:val="Strong"/>
        </w:rPr>
        <w:t xml:space="preserve">Scheme-specific rules for </w:t>
      </w:r>
      <w:r w:rsidR="00F670AF" w:rsidRPr="00D11AC9">
        <w:rPr>
          <w:rStyle w:val="Strong"/>
          <w:i/>
        </w:rPr>
        <w:t>Discovery Projects</w:t>
      </w:r>
      <w:r w:rsidR="00F670AF" w:rsidRPr="009505A3">
        <w:rPr>
          <w:rStyle w:val="Strong"/>
        </w:rPr>
        <w:t xml:space="preserve"> for funding commencing in 2015</w:t>
      </w:r>
      <w:bookmarkEnd w:id="536"/>
      <w:bookmarkEnd w:id="537"/>
      <w:bookmarkEnd w:id="538"/>
      <w:bookmarkEnd w:id="539"/>
      <w:bookmarkEnd w:id="540"/>
    </w:p>
    <w:p w:rsidR="00F670AF" w:rsidRPr="005F3913" w:rsidRDefault="00F670AF" w:rsidP="003E3917">
      <w:pPr>
        <w:pStyle w:val="StyleHeading2IRD"/>
      </w:pPr>
      <w:bookmarkStart w:id="541" w:name="_Toc369179702"/>
      <w:bookmarkStart w:id="542" w:name="_Toc372538336"/>
      <w:bookmarkStart w:id="543" w:name="_Toc361146259"/>
      <w:bookmarkStart w:id="544" w:name="_Toc361146360"/>
      <w:bookmarkStart w:id="545" w:name="_Toc361227132"/>
      <w:bookmarkStart w:id="546" w:name="_Toc363474233"/>
      <w:r w:rsidRPr="0015580D">
        <w:t>Interpretation</w:t>
      </w:r>
      <w:bookmarkEnd w:id="541"/>
      <w:bookmarkEnd w:id="542"/>
    </w:p>
    <w:p w:rsidR="00F670AF" w:rsidRPr="00786250" w:rsidRDefault="00F670AF" w:rsidP="00D11AC9">
      <w:r w:rsidRPr="00786250">
        <w:t xml:space="preserve">Part </w:t>
      </w:r>
      <w:r w:rsidR="00924B46">
        <w:t xml:space="preserve">C </w:t>
      </w:r>
      <w:r w:rsidRPr="00786250">
        <w:t xml:space="preserve">contains the scheme-specific rules for </w:t>
      </w:r>
      <w:r w:rsidRPr="0015580D">
        <w:rPr>
          <w:i/>
        </w:rPr>
        <w:t xml:space="preserve">Discovery Projects </w:t>
      </w:r>
      <w:r w:rsidRPr="00616749">
        <w:t>for funding commencing in 2015</w:t>
      </w:r>
      <w:r w:rsidRPr="00786250">
        <w:t>.</w:t>
      </w:r>
    </w:p>
    <w:p w:rsidR="00F670AF" w:rsidRPr="00786250" w:rsidRDefault="00F670AF" w:rsidP="00D11AC9">
      <w:r w:rsidRPr="00786250">
        <w:t xml:space="preserve">The </w:t>
      </w:r>
      <w:r w:rsidR="00123B62">
        <w:t>C</w:t>
      </w:r>
      <w:r w:rsidRPr="009505A3">
        <w:t>ommencement</w:t>
      </w:r>
      <w:r w:rsidRPr="00786250">
        <w:t xml:space="preserve"> </w:t>
      </w:r>
      <w:r w:rsidR="00123B62">
        <w:t>D</w:t>
      </w:r>
      <w:r w:rsidRPr="00786250">
        <w:t xml:space="preserve">ate for </w:t>
      </w:r>
      <w:r w:rsidRPr="0015580D">
        <w:rPr>
          <w:i/>
        </w:rPr>
        <w:t xml:space="preserve">Discovery Projects </w:t>
      </w:r>
      <w:r w:rsidRPr="00616749">
        <w:t>for funding commencing in 2015</w:t>
      </w:r>
      <w:r w:rsidRPr="00786250">
        <w:t xml:space="preserve"> is 1 January 2015.</w:t>
      </w:r>
    </w:p>
    <w:p w:rsidR="00F670AF" w:rsidRPr="00616749" w:rsidRDefault="00F670AF" w:rsidP="003E3917">
      <w:pPr>
        <w:pStyle w:val="StyleHeading2IRD"/>
        <w:rPr>
          <w:szCs w:val="24"/>
        </w:rPr>
      </w:pPr>
      <w:bookmarkStart w:id="547" w:name="_Toc372538337"/>
      <w:bookmarkEnd w:id="543"/>
      <w:bookmarkEnd w:id="544"/>
      <w:bookmarkEnd w:id="545"/>
      <w:bookmarkEnd w:id="546"/>
      <w:r w:rsidRPr="00616749">
        <w:t>Objectives</w:t>
      </w:r>
      <w:bookmarkEnd w:id="547"/>
    </w:p>
    <w:p w:rsidR="00F670AF" w:rsidRPr="00786250" w:rsidRDefault="00F670AF" w:rsidP="00D11AC9">
      <w:pPr>
        <w:pStyle w:val="ParalevelA"/>
      </w:pPr>
      <w:r w:rsidRPr="00786250">
        <w:t xml:space="preserve">The objectives of the </w:t>
      </w:r>
      <w:r w:rsidRPr="00786250">
        <w:rPr>
          <w:i/>
        </w:rPr>
        <w:t>Discovery Projects</w:t>
      </w:r>
      <w:r w:rsidRPr="00786250">
        <w:t xml:space="preserve"> scheme are to:</w:t>
      </w:r>
    </w:p>
    <w:p w:rsidR="00F670AF" w:rsidRPr="00786250" w:rsidRDefault="00F670AF" w:rsidP="00CC6FD4">
      <w:pPr>
        <w:pStyle w:val="ListParagraph"/>
        <w:numPr>
          <w:ilvl w:val="0"/>
          <w:numId w:val="32"/>
        </w:numPr>
      </w:pPr>
      <w:r w:rsidRPr="00786250">
        <w:t>support excellent basic and applied research by individuals and teams;</w:t>
      </w:r>
    </w:p>
    <w:p w:rsidR="00F670AF" w:rsidRPr="00786250" w:rsidRDefault="00F670AF" w:rsidP="00E06F8D">
      <w:pPr>
        <w:pStyle w:val="ListParagraph"/>
      </w:pPr>
      <w:r w:rsidRPr="00786250">
        <w:t>enhance the scale and focus of research in the Strategic Research Priorities;</w:t>
      </w:r>
    </w:p>
    <w:p w:rsidR="00F670AF" w:rsidRPr="00786250" w:rsidRDefault="00F670AF" w:rsidP="00E06F8D">
      <w:pPr>
        <w:pStyle w:val="ListParagraph"/>
      </w:pPr>
      <w:r w:rsidRPr="00786250">
        <w:t xml:space="preserve">expand Australia’s knowledge base and research capability; </w:t>
      </w:r>
    </w:p>
    <w:p w:rsidR="00F670AF" w:rsidRPr="00786250" w:rsidRDefault="00F670AF" w:rsidP="00E06F8D">
      <w:pPr>
        <w:pStyle w:val="ListParagraph"/>
      </w:pPr>
      <w:r w:rsidRPr="00786250">
        <w:t>encourage research and research training in high-quality research environments;</w:t>
      </w:r>
    </w:p>
    <w:p w:rsidR="00F670AF" w:rsidRPr="00786250" w:rsidRDefault="00F670AF" w:rsidP="00E06F8D">
      <w:pPr>
        <w:pStyle w:val="ListParagraph"/>
      </w:pPr>
      <w:r w:rsidRPr="00786250">
        <w:t>enhance international collaboration in research; and</w:t>
      </w:r>
    </w:p>
    <w:p w:rsidR="00F670AF" w:rsidRPr="00786250" w:rsidRDefault="00F670AF" w:rsidP="00E06F8D">
      <w:pPr>
        <w:pStyle w:val="ListParagraph"/>
      </w:pPr>
      <w:proofErr w:type="gramStart"/>
      <w:r w:rsidRPr="00786250">
        <w:t>foster</w:t>
      </w:r>
      <w:proofErr w:type="gramEnd"/>
      <w:r w:rsidRPr="00786250">
        <w:t xml:space="preserve"> the international competitiveness of Australian research.</w:t>
      </w:r>
    </w:p>
    <w:p w:rsidR="00F670AF" w:rsidRPr="005F3913" w:rsidRDefault="00F670AF" w:rsidP="003E3917">
      <w:pPr>
        <w:pStyle w:val="StyleHeading2IRD"/>
      </w:pPr>
      <w:bookmarkStart w:id="548" w:name="_Toc341881820"/>
      <w:bookmarkStart w:id="549" w:name="_Toc361146262"/>
      <w:bookmarkStart w:id="550" w:name="_Toc361146363"/>
      <w:bookmarkStart w:id="551" w:name="_Toc361227135"/>
      <w:bookmarkStart w:id="552" w:name="_Toc363474236"/>
      <w:bookmarkStart w:id="553" w:name="_Toc372538338"/>
      <w:r w:rsidRPr="0015580D">
        <w:t>Selection Criteria</w:t>
      </w:r>
      <w:bookmarkEnd w:id="548"/>
      <w:bookmarkEnd w:id="549"/>
      <w:bookmarkEnd w:id="550"/>
      <w:bookmarkEnd w:id="551"/>
      <w:bookmarkEnd w:id="552"/>
      <w:bookmarkEnd w:id="553"/>
    </w:p>
    <w:p w:rsidR="00F670AF" w:rsidRPr="00786250" w:rsidRDefault="00F670AF" w:rsidP="00D11AC9">
      <w:pPr>
        <w:pStyle w:val="ParalevelA"/>
      </w:pPr>
      <w:r w:rsidRPr="00786250">
        <w:t>Proposals will be assessed and ranked using the following selection criteria:</w:t>
      </w:r>
    </w:p>
    <w:p w:rsidR="00F670AF" w:rsidRPr="00786250" w:rsidRDefault="00F670AF" w:rsidP="00CC6FD4">
      <w:pPr>
        <w:pStyle w:val="ListParagraph"/>
        <w:numPr>
          <w:ilvl w:val="0"/>
          <w:numId w:val="57"/>
        </w:numPr>
      </w:pPr>
      <w:r w:rsidRPr="00786250">
        <w:t>Investigator(s)</w:t>
      </w:r>
      <w:r w:rsidRPr="00786250">
        <w:tab/>
      </w:r>
      <w:r w:rsidRPr="00786250">
        <w:tab/>
      </w:r>
      <w:r w:rsidRPr="00786250">
        <w:tab/>
      </w:r>
      <w:r w:rsidRPr="00786250">
        <w:tab/>
      </w:r>
      <w:r w:rsidRPr="00786250">
        <w:tab/>
      </w:r>
      <w:r w:rsidRPr="00786250">
        <w:tab/>
        <w:t>40%</w:t>
      </w:r>
    </w:p>
    <w:p w:rsidR="00F670AF" w:rsidRPr="00786250" w:rsidRDefault="00F670AF" w:rsidP="00CC6FD4">
      <w:pPr>
        <w:pStyle w:val="ListParagraph"/>
        <w:numPr>
          <w:ilvl w:val="0"/>
          <w:numId w:val="58"/>
        </w:numPr>
      </w:pPr>
      <w:r w:rsidRPr="00786250">
        <w:t>Research opportunity and performance evidence (ROPE); and</w:t>
      </w:r>
    </w:p>
    <w:p w:rsidR="00F670AF" w:rsidRPr="00786250" w:rsidRDefault="00F670AF" w:rsidP="00CC6FD4">
      <w:pPr>
        <w:pStyle w:val="ListParagraph"/>
        <w:numPr>
          <w:ilvl w:val="0"/>
          <w:numId w:val="58"/>
        </w:numPr>
      </w:pPr>
      <w:r w:rsidRPr="00786250">
        <w:t>Time and capacity to undertake the proposed research.</w:t>
      </w:r>
    </w:p>
    <w:p w:rsidR="00F670AF" w:rsidRPr="00786250" w:rsidRDefault="00F670AF" w:rsidP="00D11AC9">
      <w:pPr>
        <w:pStyle w:val="ListParagraph"/>
      </w:pPr>
      <w:r w:rsidRPr="00786250">
        <w:t xml:space="preserve">Project Quality and Innovation </w:t>
      </w:r>
      <w:r w:rsidRPr="00786250">
        <w:tab/>
      </w:r>
      <w:r w:rsidRPr="00786250">
        <w:tab/>
      </w:r>
      <w:r w:rsidRPr="00786250">
        <w:tab/>
      </w:r>
      <w:r w:rsidRPr="00786250">
        <w:tab/>
        <w:t>25%</w:t>
      </w:r>
    </w:p>
    <w:p w:rsidR="00F670AF" w:rsidRPr="00786250" w:rsidRDefault="00F670AF" w:rsidP="00CC6FD4">
      <w:pPr>
        <w:pStyle w:val="ListParagraph"/>
        <w:numPr>
          <w:ilvl w:val="0"/>
          <w:numId w:val="59"/>
        </w:numPr>
      </w:pPr>
      <w:r w:rsidRPr="00786250">
        <w:t>Does the research address a significant problem?</w:t>
      </w:r>
    </w:p>
    <w:p w:rsidR="00F670AF" w:rsidRDefault="00F670AF" w:rsidP="00CC6FD4">
      <w:pPr>
        <w:pStyle w:val="ListParagraph"/>
        <w:numPr>
          <w:ilvl w:val="0"/>
          <w:numId w:val="59"/>
        </w:numPr>
      </w:pPr>
      <w:r w:rsidRPr="00786250">
        <w:t>Is the conceptual/theoretical framework innovative and original?</w:t>
      </w:r>
    </w:p>
    <w:p w:rsidR="00904E5C" w:rsidRPr="00904E5C" w:rsidRDefault="00904E5C" w:rsidP="00CC6FD4">
      <w:pPr>
        <w:pStyle w:val="ListParagraph"/>
        <w:numPr>
          <w:ilvl w:val="0"/>
          <w:numId w:val="59"/>
        </w:numPr>
      </w:pPr>
      <w:r w:rsidRPr="00904E5C">
        <w:t>What is the potential for the research to contribute to the Strategic Research Priorities?</w:t>
      </w:r>
    </w:p>
    <w:p w:rsidR="00F670AF" w:rsidRPr="00786250" w:rsidRDefault="00F670AF" w:rsidP="00CC6FD4">
      <w:pPr>
        <w:pStyle w:val="ListParagraph"/>
        <w:numPr>
          <w:ilvl w:val="0"/>
          <w:numId w:val="59"/>
        </w:numPr>
      </w:pPr>
      <w:r w:rsidRPr="00786250">
        <w:t>Will the aims, concepts, methods and results advance knowledge?</w:t>
      </w:r>
    </w:p>
    <w:p w:rsidR="00F670AF" w:rsidRPr="00786250" w:rsidRDefault="00F670AF" w:rsidP="00D11AC9">
      <w:pPr>
        <w:pStyle w:val="ListParagraph"/>
      </w:pPr>
      <w:r w:rsidRPr="00786250">
        <w:t>Feasibility and Benefit</w:t>
      </w:r>
      <w:r w:rsidRPr="00786250">
        <w:tab/>
      </w:r>
      <w:r w:rsidRPr="00786250">
        <w:tab/>
      </w:r>
      <w:r w:rsidRPr="00786250">
        <w:tab/>
      </w:r>
      <w:r w:rsidRPr="00786250">
        <w:tab/>
      </w:r>
      <w:r w:rsidRPr="00786250">
        <w:tab/>
        <w:t>20%</w:t>
      </w:r>
      <w:r w:rsidRPr="00786250">
        <w:tab/>
      </w:r>
    </w:p>
    <w:p w:rsidR="00F670AF" w:rsidRPr="00786250" w:rsidRDefault="00F670AF" w:rsidP="00CC6FD4">
      <w:pPr>
        <w:pStyle w:val="ListParagraph"/>
        <w:numPr>
          <w:ilvl w:val="0"/>
          <w:numId w:val="60"/>
        </w:numPr>
      </w:pPr>
      <w:r w:rsidRPr="00786250">
        <w:t xml:space="preserve">Do the Project’s design, participants and requested budget create confidence in the timely and successful completion of the Project? </w:t>
      </w:r>
    </w:p>
    <w:p w:rsidR="00F670AF" w:rsidRPr="00786250" w:rsidRDefault="00F670AF" w:rsidP="00CC6FD4">
      <w:pPr>
        <w:pStyle w:val="ListParagraph"/>
        <w:numPr>
          <w:ilvl w:val="0"/>
          <w:numId w:val="60"/>
        </w:numPr>
      </w:pPr>
      <w:r w:rsidRPr="00786250">
        <w:t>Will the completed Project produce innovative economic, environmental, social and/or cultural benefit to the Australian and international community?</w:t>
      </w:r>
    </w:p>
    <w:p w:rsidR="00F670AF" w:rsidRPr="00786250" w:rsidRDefault="00F670AF" w:rsidP="00CC6FD4">
      <w:pPr>
        <w:pStyle w:val="ListParagraph"/>
        <w:numPr>
          <w:ilvl w:val="0"/>
          <w:numId w:val="60"/>
        </w:numPr>
      </w:pPr>
      <w:r w:rsidRPr="00786250">
        <w:lastRenderedPageBreak/>
        <w:t xml:space="preserve">Will the proposed research be </w:t>
      </w:r>
      <w:r w:rsidR="00D0020D">
        <w:t xml:space="preserve">cost-effective and </w:t>
      </w:r>
      <w:r w:rsidRPr="00786250">
        <w:t>value for money?</w:t>
      </w:r>
    </w:p>
    <w:p w:rsidR="00F670AF" w:rsidRPr="00786250" w:rsidRDefault="00F670AF" w:rsidP="00D11AC9">
      <w:pPr>
        <w:pStyle w:val="ListParagraph"/>
      </w:pPr>
      <w:r w:rsidRPr="00786250">
        <w:t>Research Environment</w:t>
      </w:r>
      <w:r w:rsidRPr="00786250">
        <w:tab/>
      </w:r>
      <w:r w:rsidRPr="00786250">
        <w:tab/>
      </w:r>
      <w:r w:rsidRPr="00786250">
        <w:tab/>
      </w:r>
      <w:r w:rsidRPr="00786250">
        <w:tab/>
      </w:r>
      <w:r w:rsidRPr="00786250">
        <w:tab/>
        <w:t>15%</w:t>
      </w:r>
    </w:p>
    <w:p w:rsidR="00F670AF" w:rsidRPr="00786250" w:rsidRDefault="00F670AF" w:rsidP="00CC6FD4">
      <w:pPr>
        <w:pStyle w:val="ListParagraph"/>
        <w:numPr>
          <w:ilvl w:val="0"/>
          <w:numId w:val="61"/>
        </w:numPr>
      </w:pPr>
      <w:r w:rsidRPr="00786250">
        <w:t>Is there an existing, or developing, supportive and high quality research environment for this Project?</w:t>
      </w:r>
    </w:p>
    <w:p w:rsidR="00F670AF" w:rsidRPr="00786250" w:rsidRDefault="00F670AF" w:rsidP="00CC6FD4">
      <w:pPr>
        <w:pStyle w:val="ListParagraph"/>
        <w:numPr>
          <w:ilvl w:val="0"/>
          <w:numId w:val="61"/>
        </w:numPr>
      </w:pPr>
      <w:r w:rsidRPr="00786250">
        <w:t xml:space="preserve">Are the necessary facilities </w:t>
      </w:r>
      <w:r w:rsidR="0034065F" w:rsidRPr="00786250">
        <w:t xml:space="preserve">available </w:t>
      </w:r>
      <w:r w:rsidRPr="00786250">
        <w:t>to complete the Project?</w:t>
      </w:r>
    </w:p>
    <w:p w:rsidR="00F670AF" w:rsidRPr="00786250" w:rsidRDefault="00F670AF" w:rsidP="00CC6FD4">
      <w:pPr>
        <w:pStyle w:val="ListParagraph"/>
        <w:numPr>
          <w:ilvl w:val="0"/>
          <w:numId w:val="61"/>
        </w:numPr>
      </w:pPr>
      <w:r w:rsidRPr="00786250">
        <w:t xml:space="preserve">Are there adequate strategies to encourage dissemination, commercialisation, if appropriate; and promotion of research outcomes? </w:t>
      </w:r>
    </w:p>
    <w:p w:rsidR="00F670AF" w:rsidRPr="00616749" w:rsidRDefault="00F670AF" w:rsidP="003E3917">
      <w:pPr>
        <w:pStyle w:val="StyleHeading2IRD"/>
      </w:pPr>
      <w:bookmarkStart w:id="554" w:name="_Toc361146264"/>
      <w:bookmarkStart w:id="555" w:name="_Toc361146365"/>
      <w:bookmarkStart w:id="556" w:name="_Toc361227137"/>
      <w:bookmarkStart w:id="557" w:name="_Toc363474238"/>
      <w:bookmarkStart w:id="558" w:name="_Toc372538339"/>
      <w:r w:rsidRPr="00616749">
        <w:t>Funding</w:t>
      </w:r>
      <w:bookmarkEnd w:id="554"/>
      <w:bookmarkEnd w:id="555"/>
      <w:bookmarkEnd w:id="556"/>
      <w:bookmarkEnd w:id="557"/>
      <w:bookmarkEnd w:id="558"/>
    </w:p>
    <w:p w:rsidR="00F670AF" w:rsidRPr="00F670AF" w:rsidRDefault="00F670AF" w:rsidP="003E3917">
      <w:pPr>
        <w:pStyle w:val="StyleHeading3IRD"/>
        <w:rPr>
          <w:i/>
        </w:rPr>
      </w:pPr>
      <w:bookmarkStart w:id="559" w:name="_Toc341881823"/>
      <w:bookmarkStart w:id="560" w:name="_Toc361146265"/>
      <w:bookmarkStart w:id="561" w:name="_Toc361146366"/>
      <w:bookmarkStart w:id="562" w:name="_Toc361227138"/>
      <w:bookmarkStart w:id="563" w:name="_Toc363474239"/>
      <w:bookmarkStart w:id="564" w:name="_Toc372538340"/>
      <w:r w:rsidRPr="00F670AF">
        <w:t>Level and Period of Funding</w:t>
      </w:r>
      <w:bookmarkEnd w:id="559"/>
      <w:bookmarkEnd w:id="560"/>
      <w:bookmarkEnd w:id="561"/>
      <w:bookmarkEnd w:id="562"/>
      <w:bookmarkEnd w:id="563"/>
      <w:bookmarkEnd w:id="564"/>
    </w:p>
    <w:p w:rsidR="00F670AF" w:rsidRPr="00786250" w:rsidRDefault="00F670AF" w:rsidP="003E3917">
      <w:pPr>
        <w:pStyle w:val="Paralevel1"/>
      </w:pPr>
      <w:r w:rsidRPr="00786250">
        <w:t xml:space="preserve">The minimum level of funding provided by the ARC under </w:t>
      </w:r>
      <w:r w:rsidRPr="00786250">
        <w:rPr>
          <w:i/>
        </w:rPr>
        <w:t>Discovery Projects</w:t>
      </w:r>
      <w:r w:rsidRPr="00786250">
        <w:t xml:space="preserve"> is $30,000 per year of funding and the maximum is $500,000 p</w:t>
      </w:r>
      <w:r w:rsidR="00EE147B">
        <w:t>er year of funding per Project.</w:t>
      </w:r>
    </w:p>
    <w:p w:rsidR="00F670AF" w:rsidRPr="00786250" w:rsidRDefault="00F670AF" w:rsidP="003E3917">
      <w:pPr>
        <w:pStyle w:val="Paralevel1"/>
      </w:pPr>
      <w:bookmarkStart w:id="565" w:name="_Toc280523364"/>
      <w:r w:rsidRPr="00786250">
        <w:t xml:space="preserve">A Project may be applied for and awarded </w:t>
      </w:r>
      <w:r>
        <w:t xml:space="preserve">ARC </w:t>
      </w:r>
      <w:r w:rsidRPr="00786250">
        <w:t xml:space="preserve">funding for </w:t>
      </w:r>
      <w:bookmarkEnd w:id="565"/>
      <w:r w:rsidR="00571D7D">
        <w:t xml:space="preserve">up to </w:t>
      </w:r>
      <w:r w:rsidRPr="00786250">
        <w:t>five consecutive years.</w:t>
      </w:r>
      <w:r>
        <w:t xml:space="preserve"> A Proposal must request ARC funding in all years of the Project.</w:t>
      </w:r>
    </w:p>
    <w:p w:rsidR="00F670AF" w:rsidRPr="00786250" w:rsidRDefault="00F670AF" w:rsidP="003E3917">
      <w:pPr>
        <w:pStyle w:val="Paralevel1"/>
      </w:pPr>
      <w:r w:rsidRPr="00786250">
        <w:t xml:space="preserve">Funding for approved projects will commence effective 1 January 2015, unless other arrangements are approved by the </w:t>
      </w:r>
      <w:r w:rsidR="004234B2">
        <w:t>ARC</w:t>
      </w:r>
      <w:r w:rsidRPr="00786250">
        <w:t>.</w:t>
      </w:r>
    </w:p>
    <w:p w:rsidR="00F670AF" w:rsidRPr="00616749" w:rsidRDefault="00F670AF" w:rsidP="003E3917">
      <w:pPr>
        <w:pStyle w:val="StyleHeading2IRD"/>
        <w:rPr>
          <w:bCs/>
        </w:rPr>
      </w:pPr>
      <w:bookmarkStart w:id="566" w:name="_Toc280523365"/>
      <w:bookmarkStart w:id="567" w:name="_Toc341881824"/>
      <w:bookmarkStart w:id="568" w:name="_Toc361146266"/>
      <w:bookmarkStart w:id="569" w:name="_Toc361146367"/>
      <w:bookmarkStart w:id="570" w:name="_Toc361227139"/>
      <w:bookmarkStart w:id="571" w:name="_Toc363474240"/>
      <w:bookmarkStart w:id="572" w:name="_Toc372538341"/>
      <w:r w:rsidRPr="00616749">
        <w:t>Budget Items Supported</w:t>
      </w:r>
      <w:bookmarkEnd w:id="566"/>
      <w:bookmarkEnd w:id="567"/>
      <w:bookmarkEnd w:id="568"/>
      <w:bookmarkEnd w:id="569"/>
      <w:bookmarkEnd w:id="570"/>
      <w:bookmarkEnd w:id="571"/>
      <w:bookmarkEnd w:id="572"/>
    </w:p>
    <w:p w:rsidR="00F670AF" w:rsidRPr="00786250" w:rsidRDefault="00F670AF" w:rsidP="00D11AC9">
      <w:pPr>
        <w:pStyle w:val="ParalevelA"/>
      </w:pPr>
      <w:r w:rsidRPr="00786250">
        <w:t xml:space="preserve">In addition to budget items supported under </w:t>
      </w:r>
      <w:r w:rsidRPr="00101290">
        <w:t>section A5.2, the</w:t>
      </w:r>
      <w:r w:rsidRPr="00786250">
        <w:t xml:space="preserve"> following budget items may be supported:</w:t>
      </w:r>
    </w:p>
    <w:p w:rsidR="00F670AF" w:rsidRPr="00786250" w:rsidRDefault="00675A0E" w:rsidP="00675A0E">
      <w:pPr>
        <w:pStyle w:val="ListParagraph"/>
        <w:numPr>
          <w:ilvl w:val="0"/>
          <w:numId w:val="10"/>
        </w:numPr>
        <w:ind w:left="1418" w:hanging="284"/>
      </w:pPr>
      <w:r>
        <w:t>h</w:t>
      </w:r>
      <w:r w:rsidR="00215A3E">
        <w:t xml:space="preserve">igher </w:t>
      </w:r>
      <w:r w:rsidR="006209A6">
        <w:t>d</w:t>
      </w:r>
      <w:r w:rsidR="00215A3E">
        <w:t xml:space="preserve">egree by </w:t>
      </w:r>
      <w:r w:rsidR="006209A6">
        <w:t>r</w:t>
      </w:r>
      <w:r w:rsidR="00215A3E">
        <w:t>esearch</w:t>
      </w:r>
      <w:r w:rsidR="00215A3E" w:rsidRPr="00786250">
        <w:t xml:space="preserve"> </w:t>
      </w:r>
      <w:r w:rsidR="00F670AF" w:rsidRPr="00786250">
        <w:t xml:space="preserve">stipends, at a </w:t>
      </w:r>
      <w:r w:rsidR="00F670AF">
        <w:t>rate</w:t>
      </w:r>
      <w:r w:rsidR="00F670AF" w:rsidRPr="00786250">
        <w:t xml:space="preserve"> of $</w:t>
      </w:r>
      <w:r w:rsidR="0036008F">
        <w:t>25,406</w:t>
      </w:r>
      <w:r w:rsidR="00F670AF" w:rsidRPr="00786250">
        <w:t xml:space="preserve"> (</w:t>
      </w:r>
      <w:r w:rsidR="0036008F" w:rsidRPr="00786250">
        <w:t>201</w:t>
      </w:r>
      <w:r w:rsidR="0036008F">
        <w:t>4</w:t>
      </w:r>
      <w:r w:rsidR="00F670AF" w:rsidRPr="00786250">
        <w:t>$) per year;</w:t>
      </w:r>
    </w:p>
    <w:p w:rsidR="00F670AF" w:rsidRPr="00786250" w:rsidRDefault="00F670AF" w:rsidP="00675A0E">
      <w:pPr>
        <w:pStyle w:val="ListParagraph"/>
        <w:numPr>
          <w:ilvl w:val="0"/>
          <w:numId w:val="10"/>
        </w:numPr>
        <w:ind w:left="1418" w:hanging="284"/>
      </w:pPr>
      <w:r w:rsidRPr="00786250">
        <w:t xml:space="preserve">teaching relief </w:t>
      </w:r>
      <w:r>
        <w:t xml:space="preserve">for CIs </w:t>
      </w:r>
      <w:r w:rsidRPr="00786250">
        <w:t xml:space="preserve">up </w:t>
      </w:r>
      <w:r w:rsidR="00DE03EF">
        <w:t>to a total of $40,000 per year</w:t>
      </w:r>
      <w:r w:rsidR="00CB179A">
        <w:t xml:space="preserve"> per project</w:t>
      </w:r>
      <w:r w:rsidR="00DE03EF">
        <w:t>;</w:t>
      </w:r>
    </w:p>
    <w:p w:rsidR="00F670AF" w:rsidRPr="0015580D" w:rsidRDefault="00F670AF" w:rsidP="00D11AC9">
      <w:pPr>
        <w:pStyle w:val="Default"/>
        <w:numPr>
          <w:ilvl w:val="0"/>
          <w:numId w:val="10"/>
        </w:numPr>
        <w:spacing w:after="120"/>
        <w:ind w:left="1418" w:hanging="284"/>
        <w:rPr>
          <w:color w:val="auto"/>
        </w:rPr>
      </w:pPr>
      <w:proofErr w:type="gramStart"/>
      <w:r w:rsidRPr="005F3913">
        <w:t>travel</w:t>
      </w:r>
      <w:proofErr w:type="gramEnd"/>
      <w:r w:rsidRPr="005F3913">
        <w:t xml:space="preserve"> costs essential to the Project, including economy travel costs for domestic and/or international travel and not exceeding $50,000, over the life of the Project. Funding is permitted for CIs, PIs and research support personnel.</w:t>
      </w:r>
      <w:r>
        <w:rPr>
          <w:color w:val="auto"/>
        </w:rPr>
        <w:t xml:space="preserve"> T</w:t>
      </w:r>
      <w:r w:rsidRPr="005F3913">
        <w:t>ravel costs</w:t>
      </w:r>
      <w:r>
        <w:rPr>
          <w:color w:val="auto"/>
        </w:rPr>
        <w:t xml:space="preserve"> </w:t>
      </w:r>
      <w:r w:rsidRPr="005F3913">
        <w:t xml:space="preserve">related to carrying out </w:t>
      </w:r>
      <w:r w:rsidR="00571D7D">
        <w:t>F</w:t>
      </w:r>
      <w:r w:rsidRPr="005F3913">
        <w:t xml:space="preserve">ield </w:t>
      </w:r>
      <w:r w:rsidR="00571D7D">
        <w:t>R</w:t>
      </w:r>
      <w:r w:rsidRPr="005F3913">
        <w:t>esearch</w:t>
      </w:r>
      <w:r>
        <w:rPr>
          <w:color w:val="auto"/>
        </w:rPr>
        <w:t xml:space="preserve"> </w:t>
      </w:r>
      <w:r w:rsidRPr="005F3913">
        <w:t>are not included</w:t>
      </w:r>
      <w:r>
        <w:rPr>
          <w:color w:val="auto"/>
        </w:rPr>
        <w:t xml:space="preserve"> in this $50,000 limit</w:t>
      </w:r>
      <w:r w:rsidR="00571D7D">
        <w:rPr>
          <w:color w:val="auto"/>
        </w:rPr>
        <w:t xml:space="preserve"> on travel</w:t>
      </w:r>
      <w:r w:rsidR="00DE03EF">
        <w:t>; and</w:t>
      </w:r>
    </w:p>
    <w:p w:rsidR="00F670AF" w:rsidRPr="005F3913" w:rsidRDefault="00F670AF" w:rsidP="00D11AC9">
      <w:pPr>
        <w:pStyle w:val="Default"/>
        <w:numPr>
          <w:ilvl w:val="0"/>
          <w:numId w:val="10"/>
        </w:numPr>
        <w:spacing w:after="120"/>
        <w:ind w:left="1418" w:hanging="284"/>
      </w:pPr>
      <w:r w:rsidRPr="0015580D">
        <w:rPr>
          <w:color w:val="auto"/>
        </w:rPr>
        <w:t xml:space="preserve">International Collaboration Awards (ICAs) </w:t>
      </w:r>
      <w:r w:rsidR="00695AEF">
        <w:rPr>
          <w:color w:val="auto"/>
        </w:rPr>
        <w:t xml:space="preserve">will be funded as a Special Condition and </w:t>
      </w:r>
      <w:r w:rsidRPr="0015580D">
        <w:rPr>
          <w:color w:val="auto"/>
        </w:rPr>
        <w:t>may be requested:</w:t>
      </w:r>
    </w:p>
    <w:p w:rsidR="00F670AF" w:rsidRPr="0015580D" w:rsidRDefault="00F670AF" w:rsidP="00364C5B">
      <w:pPr>
        <w:pStyle w:val="ListParagraph"/>
        <w:numPr>
          <w:ilvl w:val="0"/>
          <w:numId w:val="75"/>
        </w:numPr>
      </w:pPr>
      <w:r w:rsidRPr="0015580D">
        <w:t xml:space="preserve">for up to two researchers </w:t>
      </w:r>
      <w:r>
        <w:t>(</w:t>
      </w:r>
      <w:r w:rsidRPr="0015580D">
        <w:t>either CIs or PIs</w:t>
      </w:r>
      <w:r>
        <w:t>)</w:t>
      </w:r>
      <w:r w:rsidRPr="0015580D">
        <w:t xml:space="preserve"> per Proposal;</w:t>
      </w:r>
    </w:p>
    <w:p w:rsidR="00695AEF" w:rsidRPr="0015580D" w:rsidRDefault="00695AEF" w:rsidP="00695AEF">
      <w:pPr>
        <w:pStyle w:val="ListParagraph"/>
        <w:numPr>
          <w:ilvl w:val="0"/>
          <w:numId w:val="75"/>
        </w:numPr>
      </w:pPr>
      <w:proofErr w:type="gramStart"/>
      <w:r w:rsidRPr="0015580D">
        <w:t>for</w:t>
      </w:r>
      <w:proofErr w:type="gramEnd"/>
      <w:r w:rsidRPr="0015580D">
        <w:t xml:space="preserve"> a CI to work overseas on the Project with an overseas based PI</w:t>
      </w:r>
      <w:r>
        <w:t>,</w:t>
      </w:r>
      <w:r w:rsidRPr="0015580D">
        <w:t xml:space="preserve"> and/or </w:t>
      </w:r>
      <w:r>
        <w:t xml:space="preserve">a </w:t>
      </w:r>
      <w:r w:rsidRPr="0015580D">
        <w:t>PI based overseas to work in Australia on the Project.</w:t>
      </w:r>
      <w:r>
        <w:t xml:space="preserve"> Preference will be given to overseas-based PIs to travel to Australia for collaborative research. </w:t>
      </w:r>
      <w:r w:rsidRPr="0015580D">
        <w:t>ICAs do not fund travel to Australia by PIs located at an overseas campus of an Aus</w:t>
      </w:r>
      <w:r>
        <w:t>tralian Eligible Organisation;</w:t>
      </w:r>
    </w:p>
    <w:p w:rsidR="00695AEF" w:rsidRDefault="00695AEF" w:rsidP="00695AEF">
      <w:pPr>
        <w:pStyle w:val="ListParagraph"/>
        <w:numPr>
          <w:ilvl w:val="0"/>
          <w:numId w:val="75"/>
        </w:numPr>
      </w:pPr>
      <w:proofErr w:type="gramStart"/>
      <w:r w:rsidRPr="0015580D">
        <w:lastRenderedPageBreak/>
        <w:t>to</w:t>
      </w:r>
      <w:proofErr w:type="gramEnd"/>
      <w:r w:rsidRPr="0015580D">
        <w:t xml:space="preserve"> fund the following items: travel on international return economy class airfares, reasonable local travel, a living allowance and consumables. The living allowance should be based on standard institution</w:t>
      </w:r>
      <w:r>
        <w:t>al rates for academic visitors;</w:t>
      </w:r>
    </w:p>
    <w:p w:rsidR="00F670AF" w:rsidRPr="0015580D" w:rsidRDefault="00F670AF" w:rsidP="00364C5B">
      <w:pPr>
        <w:pStyle w:val="ListParagraph"/>
        <w:numPr>
          <w:ilvl w:val="0"/>
          <w:numId w:val="75"/>
        </w:numPr>
      </w:pPr>
      <w:r w:rsidRPr="0015580D">
        <w:t xml:space="preserve">for up to </w:t>
      </w:r>
      <w:r w:rsidR="00215A3E">
        <w:t>twelve</w:t>
      </w:r>
      <w:r w:rsidR="00215A3E" w:rsidRPr="0015580D">
        <w:t xml:space="preserve"> </w:t>
      </w:r>
      <w:r w:rsidRPr="0015580D">
        <w:t>months, per Award, over the life of the Project;</w:t>
      </w:r>
      <w:r w:rsidR="00695AEF">
        <w:t xml:space="preserve"> and</w:t>
      </w:r>
    </w:p>
    <w:p w:rsidR="00F670AF" w:rsidRPr="0015580D" w:rsidRDefault="00F670AF" w:rsidP="00364C5B">
      <w:pPr>
        <w:pStyle w:val="ListParagraph"/>
        <w:numPr>
          <w:ilvl w:val="0"/>
          <w:numId w:val="75"/>
        </w:numPr>
      </w:pPr>
      <w:proofErr w:type="gramStart"/>
      <w:r w:rsidRPr="0015580D">
        <w:t>up</w:t>
      </w:r>
      <w:proofErr w:type="gramEnd"/>
      <w:r w:rsidRPr="0015580D">
        <w:t xml:space="preserve"> to a maximum amount of $</w:t>
      </w:r>
      <w:r w:rsidR="00215A3E">
        <w:t>2</w:t>
      </w:r>
      <w:r w:rsidR="00215A3E" w:rsidRPr="0015580D">
        <w:t>0</w:t>
      </w:r>
      <w:r w:rsidRPr="0015580D">
        <w:t>,000</w:t>
      </w:r>
      <w:r w:rsidR="00215A3E">
        <w:t xml:space="preserve"> per year</w:t>
      </w:r>
      <w:r w:rsidRPr="0015580D">
        <w:t xml:space="preserve"> </w:t>
      </w:r>
      <w:r w:rsidR="00695AEF">
        <w:t xml:space="preserve">of the Project </w:t>
      </w:r>
      <w:r w:rsidRPr="0015580D">
        <w:t>per CI or PI</w:t>
      </w:r>
      <w:r w:rsidR="00695AEF">
        <w:t>.</w:t>
      </w:r>
    </w:p>
    <w:p w:rsidR="00F670AF" w:rsidRPr="005F3913" w:rsidRDefault="00F670AF" w:rsidP="003E3917">
      <w:pPr>
        <w:pStyle w:val="StyleHeading2IRD"/>
      </w:pPr>
      <w:bookmarkStart w:id="573" w:name="_Toc214190274"/>
      <w:bookmarkStart w:id="574" w:name="_Toc214245290"/>
      <w:bookmarkStart w:id="575" w:name="_Toc214263048"/>
      <w:bookmarkStart w:id="576" w:name="_Toc214263196"/>
      <w:bookmarkStart w:id="577" w:name="_Toc214263485"/>
      <w:bookmarkStart w:id="578" w:name="_Toc280523369"/>
      <w:bookmarkStart w:id="579" w:name="_Toc341881830"/>
      <w:bookmarkStart w:id="580" w:name="_Toc361146271"/>
      <w:bookmarkStart w:id="581" w:name="_Toc361146372"/>
      <w:bookmarkStart w:id="582" w:name="_Toc361227144"/>
      <w:bookmarkStart w:id="583" w:name="_Toc363474245"/>
      <w:bookmarkStart w:id="584" w:name="_Toc372538342"/>
      <w:r w:rsidRPr="0015580D">
        <w:t>Roles and Eligibility for Researchers</w:t>
      </w:r>
      <w:bookmarkEnd w:id="573"/>
      <w:bookmarkEnd w:id="574"/>
      <w:bookmarkEnd w:id="575"/>
      <w:bookmarkEnd w:id="576"/>
      <w:bookmarkEnd w:id="577"/>
      <w:bookmarkEnd w:id="578"/>
      <w:bookmarkEnd w:id="579"/>
      <w:bookmarkEnd w:id="580"/>
      <w:bookmarkEnd w:id="581"/>
      <w:bookmarkEnd w:id="582"/>
      <w:bookmarkEnd w:id="583"/>
      <w:bookmarkEnd w:id="584"/>
    </w:p>
    <w:p w:rsidR="00F670AF" w:rsidRPr="00F670AF" w:rsidRDefault="00F670AF" w:rsidP="003E3917">
      <w:pPr>
        <w:pStyle w:val="StyleHeading3IRD"/>
        <w:rPr>
          <w:i/>
        </w:rPr>
      </w:pPr>
      <w:bookmarkStart w:id="585" w:name="_Toc214190275"/>
      <w:bookmarkStart w:id="586" w:name="_Toc214245291"/>
      <w:bookmarkStart w:id="587" w:name="_Toc214263049"/>
      <w:bookmarkStart w:id="588" w:name="_Toc214263197"/>
      <w:bookmarkStart w:id="589" w:name="_Toc214263486"/>
      <w:bookmarkStart w:id="590" w:name="_Toc280523370"/>
      <w:bookmarkStart w:id="591" w:name="_Toc341881831"/>
      <w:bookmarkStart w:id="592" w:name="_Toc361146272"/>
      <w:bookmarkStart w:id="593" w:name="_Toc361146373"/>
      <w:bookmarkStart w:id="594" w:name="_Toc361227145"/>
      <w:bookmarkStart w:id="595" w:name="_Toc363474246"/>
      <w:bookmarkStart w:id="596" w:name="_Toc372538343"/>
      <w:r w:rsidRPr="00F670AF">
        <w:t xml:space="preserve">Additional eligibility criteria for </w:t>
      </w:r>
      <w:r w:rsidRPr="00CA193E">
        <w:rPr>
          <w:i/>
        </w:rPr>
        <w:t>Discovery Projects</w:t>
      </w:r>
      <w:bookmarkEnd w:id="585"/>
      <w:bookmarkEnd w:id="586"/>
      <w:bookmarkEnd w:id="587"/>
      <w:bookmarkEnd w:id="588"/>
      <w:bookmarkEnd w:id="589"/>
      <w:bookmarkEnd w:id="590"/>
      <w:bookmarkEnd w:id="591"/>
      <w:bookmarkEnd w:id="592"/>
      <w:bookmarkEnd w:id="593"/>
      <w:bookmarkEnd w:id="594"/>
      <w:bookmarkEnd w:id="595"/>
      <w:bookmarkEnd w:id="596"/>
    </w:p>
    <w:p w:rsidR="00F670AF" w:rsidRPr="00786250" w:rsidRDefault="00F670AF" w:rsidP="003E3917">
      <w:pPr>
        <w:pStyle w:val="Paralevel1"/>
      </w:pPr>
      <w:r w:rsidRPr="00786250">
        <w:t>Roles that may be undertaken by researchers are:</w:t>
      </w:r>
    </w:p>
    <w:p w:rsidR="00F670AF" w:rsidRPr="00786250" w:rsidRDefault="00F670AF" w:rsidP="00CC6FD4">
      <w:pPr>
        <w:pStyle w:val="ListParagraph"/>
        <w:numPr>
          <w:ilvl w:val="0"/>
          <w:numId w:val="33"/>
        </w:numPr>
      </w:pPr>
      <w:r w:rsidRPr="00786250">
        <w:t>Chief Investigator (CI); or</w:t>
      </w:r>
    </w:p>
    <w:p w:rsidR="00F670AF" w:rsidRPr="00786250" w:rsidRDefault="00F670AF" w:rsidP="00CC6FD4">
      <w:pPr>
        <w:pStyle w:val="ListParagraph"/>
        <w:numPr>
          <w:ilvl w:val="0"/>
          <w:numId w:val="33"/>
        </w:numPr>
      </w:pPr>
      <w:r w:rsidRPr="00786250">
        <w:t>Partner Investigator (PI).</w:t>
      </w:r>
    </w:p>
    <w:p w:rsidR="00F670AF" w:rsidRPr="00786250" w:rsidRDefault="00F670AF" w:rsidP="003E3917">
      <w:pPr>
        <w:pStyle w:val="Paralevel1"/>
      </w:pPr>
      <w:r w:rsidRPr="00786250">
        <w:t xml:space="preserve">A Proposal must nominate at least one CI; the first named CI will be the Project Leader. </w:t>
      </w:r>
    </w:p>
    <w:p w:rsidR="00F670AF" w:rsidRPr="00786250" w:rsidRDefault="00F670AF" w:rsidP="003E3917">
      <w:pPr>
        <w:pStyle w:val="Paralevel1"/>
      </w:pPr>
      <w:r w:rsidRPr="00786250">
        <w:t>At the time of the submission of a Proposal, all obligations regarding previously funded Projects involving the nominated CIs on the Proposal must have been fulfilled to the satisfaction of the ARC. Such obligations include the provision of satisfactory Progress and Final Reports.</w:t>
      </w:r>
    </w:p>
    <w:p w:rsidR="00F670AF" w:rsidRPr="00F670AF" w:rsidRDefault="00F670AF" w:rsidP="003E3917">
      <w:pPr>
        <w:pStyle w:val="StyleHeading3IRD"/>
      </w:pPr>
      <w:bookmarkStart w:id="597" w:name="_Toc341881832"/>
      <w:bookmarkStart w:id="598" w:name="_Toc361146273"/>
      <w:bookmarkStart w:id="599" w:name="_Toc361146374"/>
      <w:bookmarkStart w:id="600" w:name="_Toc361227146"/>
      <w:bookmarkStart w:id="601" w:name="_Toc363474247"/>
      <w:bookmarkStart w:id="602" w:name="_Toc372538344"/>
      <w:bookmarkStart w:id="603" w:name="_Toc214190278"/>
      <w:bookmarkStart w:id="604" w:name="_Toc214245294"/>
      <w:bookmarkStart w:id="605" w:name="_Toc214263052"/>
      <w:bookmarkStart w:id="606" w:name="_Toc214263200"/>
      <w:bookmarkStart w:id="607" w:name="_Toc214263489"/>
      <w:r w:rsidRPr="00F670AF">
        <w:t>Eligibility Criteria for Chief Investigators (CI</w:t>
      </w:r>
      <w:r w:rsidR="00443B4B">
        <w:t>s</w:t>
      </w:r>
      <w:r w:rsidRPr="00F670AF">
        <w:t>)</w:t>
      </w:r>
      <w:bookmarkEnd w:id="597"/>
      <w:bookmarkEnd w:id="598"/>
      <w:bookmarkEnd w:id="599"/>
      <w:bookmarkEnd w:id="600"/>
      <w:bookmarkEnd w:id="601"/>
      <w:bookmarkEnd w:id="602"/>
    </w:p>
    <w:bookmarkEnd w:id="603"/>
    <w:bookmarkEnd w:id="604"/>
    <w:bookmarkEnd w:id="605"/>
    <w:bookmarkEnd w:id="606"/>
    <w:bookmarkEnd w:id="607"/>
    <w:p w:rsidR="00F670AF" w:rsidRPr="00786250" w:rsidRDefault="00F670AF" w:rsidP="003E3917">
      <w:pPr>
        <w:pStyle w:val="Paralevel1"/>
      </w:pPr>
      <w:r w:rsidRPr="00786250">
        <w:t>A researcher nominated on a Proposal as a CI must meet at least one of the following criteria as at 1 January 2015, and for the duration of the Project:</w:t>
      </w:r>
    </w:p>
    <w:p w:rsidR="00F670AF" w:rsidRPr="00786250" w:rsidRDefault="00F670AF" w:rsidP="00CC6FD4">
      <w:pPr>
        <w:pStyle w:val="ListParagraph"/>
        <w:numPr>
          <w:ilvl w:val="0"/>
          <w:numId w:val="34"/>
        </w:numPr>
      </w:pPr>
      <w:r w:rsidRPr="00786250">
        <w:t>be an employee for at least half-time (50 per cent of Full Time Equivalent</w:t>
      </w:r>
      <w:r>
        <w:t xml:space="preserve"> (FTE)</w:t>
      </w:r>
      <w:r w:rsidRPr="00786250">
        <w:t xml:space="preserve">) at </w:t>
      </w:r>
      <w:r w:rsidRPr="00E06F8D">
        <w:rPr>
          <w:b/>
        </w:rPr>
        <w:t>one</w:t>
      </w:r>
      <w:r w:rsidRPr="00786250">
        <w:t xml:space="preserve"> Eligible Organisation; or</w:t>
      </w:r>
    </w:p>
    <w:p w:rsidR="00F670AF" w:rsidRPr="00786250" w:rsidRDefault="00F670AF" w:rsidP="00CC6FD4">
      <w:pPr>
        <w:pStyle w:val="ListParagraph"/>
        <w:numPr>
          <w:ilvl w:val="0"/>
          <w:numId w:val="34"/>
        </w:numPr>
      </w:pPr>
      <w:r w:rsidRPr="00786250">
        <w:t>be a holder of an Emeritus, Adjunct or equivalent appointment at an Eligible Organisation and not be employed more than half-time (50 per cent of Full Time Equivalent) at another organisation that:</w:t>
      </w:r>
    </w:p>
    <w:p w:rsidR="00F670AF" w:rsidRPr="00786250" w:rsidRDefault="00F670AF" w:rsidP="00D11AC9">
      <w:pPr>
        <w:pStyle w:val="ParaLevel3"/>
        <w:numPr>
          <w:ilvl w:val="0"/>
          <w:numId w:val="9"/>
        </w:numPr>
      </w:pPr>
      <w:r w:rsidRPr="00786250">
        <w:t xml:space="preserve">is outside the </w:t>
      </w:r>
      <w:r>
        <w:t xml:space="preserve">Australian </w:t>
      </w:r>
      <w:r w:rsidRPr="00786250">
        <w:t>higher education sector, and</w:t>
      </w:r>
    </w:p>
    <w:p w:rsidR="00F670AF" w:rsidRPr="00786250" w:rsidRDefault="00F670AF" w:rsidP="00D11AC9">
      <w:pPr>
        <w:pStyle w:val="ParaLevel3"/>
        <w:numPr>
          <w:ilvl w:val="0"/>
          <w:numId w:val="9"/>
        </w:numPr>
      </w:pPr>
      <w:r w:rsidRPr="00786250">
        <w:t>engages in research funded predominantly from state/territory or Commonwealth Government funding sources; or</w:t>
      </w:r>
    </w:p>
    <w:p w:rsidR="00F670AF" w:rsidRPr="00786250" w:rsidRDefault="00F670AF" w:rsidP="00E06F8D">
      <w:pPr>
        <w:pStyle w:val="ListParagraph"/>
      </w:pPr>
      <w:proofErr w:type="gramStart"/>
      <w:r w:rsidRPr="00786250">
        <w:t>be</w:t>
      </w:r>
      <w:proofErr w:type="gramEnd"/>
      <w:r w:rsidRPr="00786250">
        <w:t xml:space="preserve"> an employee for at least 0.2 FTE (20 per cent of Full Time Equivalent) at </w:t>
      </w:r>
      <w:r w:rsidRPr="00786250">
        <w:rPr>
          <w:b/>
        </w:rPr>
        <w:t>one</w:t>
      </w:r>
      <w:r w:rsidRPr="00786250">
        <w:t xml:space="preserve"> Eligible Organisation</w:t>
      </w:r>
      <w:r w:rsidR="006B7ABB">
        <w:t>,</w:t>
      </w:r>
      <w:r w:rsidRPr="00786250">
        <w:t xml:space="preserve"> and hold a paid position at a museum or herbarium. The museum or herbarium must be a state/territory or Commonwealth Government funded organisation not predominantly funded to carry out research, but with research-related purposes and objectives; or</w:t>
      </w:r>
    </w:p>
    <w:p w:rsidR="00F670AF" w:rsidRPr="00786250" w:rsidRDefault="00F670AF" w:rsidP="00E06F8D">
      <w:pPr>
        <w:pStyle w:val="ListParagraph"/>
      </w:pPr>
      <w:r w:rsidRPr="00786250">
        <w:t>be a Federation Fellow; or</w:t>
      </w:r>
    </w:p>
    <w:p w:rsidR="00F670AF" w:rsidRPr="00786250" w:rsidRDefault="00F670AF" w:rsidP="00E06F8D">
      <w:pPr>
        <w:pStyle w:val="ListParagraph"/>
      </w:pPr>
      <w:proofErr w:type="gramStart"/>
      <w:r w:rsidRPr="00786250">
        <w:t>be</w:t>
      </w:r>
      <w:proofErr w:type="gramEnd"/>
      <w:r w:rsidRPr="00786250">
        <w:t xml:space="preserve"> an Australian Laureate Fellow.</w:t>
      </w:r>
    </w:p>
    <w:p w:rsidR="00F670AF" w:rsidRPr="00786250" w:rsidRDefault="00F670AF" w:rsidP="003E3917">
      <w:pPr>
        <w:pStyle w:val="Paralevel1"/>
      </w:pPr>
      <w:r w:rsidRPr="0015580D">
        <w:lastRenderedPageBreak/>
        <w:t>R</w:t>
      </w:r>
      <w:r w:rsidRPr="00786250">
        <w:t xml:space="preserve">esearchers </w:t>
      </w:r>
      <w:r w:rsidR="002F0875" w:rsidRPr="00786250">
        <w:t xml:space="preserve">undertaking a higher degree by research </w:t>
      </w:r>
      <w:r w:rsidR="002F0875">
        <w:t xml:space="preserve">are not </w:t>
      </w:r>
      <w:r w:rsidRPr="00786250">
        <w:t>eligible to be CIs.</w:t>
      </w:r>
      <w:r w:rsidR="00713843">
        <w:t xml:space="preserve"> </w:t>
      </w:r>
      <w:r w:rsidR="00052D7B">
        <w:t>R</w:t>
      </w:r>
      <w:r w:rsidR="00713843">
        <w:t>esearcher</w:t>
      </w:r>
      <w:r w:rsidR="00052D7B">
        <w:t>s</w:t>
      </w:r>
      <w:r w:rsidR="00713843">
        <w:t xml:space="preserve"> must have their higher degree by research conferred by the </w:t>
      </w:r>
      <w:r w:rsidR="00123B62">
        <w:t>C</w:t>
      </w:r>
      <w:r w:rsidR="00713843">
        <w:t xml:space="preserve">ommencement </w:t>
      </w:r>
      <w:r w:rsidR="00123B62">
        <w:t>D</w:t>
      </w:r>
      <w:r w:rsidR="00713843">
        <w:t>ate of the Project in order to be eligible.</w:t>
      </w:r>
    </w:p>
    <w:p w:rsidR="00F670AF" w:rsidRPr="00786250" w:rsidRDefault="00F670AF" w:rsidP="003E3917">
      <w:pPr>
        <w:pStyle w:val="Paralevel1"/>
      </w:pPr>
      <w:r w:rsidRPr="00786250">
        <w:t>A CI must take significant intellectual responsibility for the conduct of the Project and for any strategic decisions called for in its pursuit and the communication of results. A CI must have the capacity to make a serious commitment to carrying out the Project and cannot assume the role of a supplier of resources for work that will largely be placed in the hands of others.</w:t>
      </w:r>
    </w:p>
    <w:p w:rsidR="00F670AF" w:rsidRPr="00786250" w:rsidRDefault="00F670AF" w:rsidP="003E3917">
      <w:pPr>
        <w:pStyle w:val="Paralevel1"/>
      </w:pPr>
      <w:r w:rsidRPr="00786250">
        <w:t xml:space="preserve">A CI must </w:t>
      </w:r>
      <w:r w:rsidR="00571D7D">
        <w:t xml:space="preserve">normally </w:t>
      </w:r>
      <w:r w:rsidRPr="00786250">
        <w:t xml:space="preserve">reside predominantly in Australia for the life of the Project. A CI may seek approval from the Administering Organisation to undertake </w:t>
      </w:r>
      <w:r w:rsidR="00571D7D">
        <w:t>F</w:t>
      </w:r>
      <w:r>
        <w:t xml:space="preserve">ield </w:t>
      </w:r>
      <w:r w:rsidR="00571D7D">
        <w:t>R</w:t>
      </w:r>
      <w:r>
        <w:t>esearch</w:t>
      </w:r>
      <w:r w:rsidRPr="00786250">
        <w:t>, or study leave, directly related to the Project. Such absences must not total more than half the Project funding period.</w:t>
      </w:r>
    </w:p>
    <w:p w:rsidR="00F670AF" w:rsidRPr="00786250" w:rsidRDefault="00F670AF" w:rsidP="003E3917">
      <w:pPr>
        <w:pStyle w:val="Paralevel1"/>
      </w:pPr>
      <w:r w:rsidRPr="00786250">
        <w:t xml:space="preserve">If a Proposal has been approved for funding and a CI is, at any time, no longer able to work as proposed on the Project, the Project may be continued provided that the Project still includes at least one CI who was named on the Proposal and any replacement CI is approved by the ARC and meets the CI eligibility criteria. </w:t>
      </w:r>
    </w:p>
    <w:p w:rsidR="00F670AF" w:rsidRPr="00786250" w:rsidRDefault="00F670AF" w:rsidP="003E3917">
      <w:pPr>
        <w:pStyle w:val="Paralevel1"/>
      </w:pPr>
      <w:r w:rsidRPr="00786250">
        <w:t>If a Proposal has been approved for funding and the sole CI is, at any time, no longer able to work as proposed on the Project, the Project must be terminated.</w:t>
      </w:r>
    </w:p>
    <w:p w:rsidR="00F670AF" w:rsidRPr="00F670AF" w:rsidRDefault="00F670AF" w:rsidP="003E3917">
      <w:pPr>
        <w:pStyle w:val="StyleHeading3IRD"/>
      </w:pPr>
      <w:bookmarkStart w:id="608" w:name="_Toc214190279"/>
      <w:bookmarkStart w:id="609" w:name="_Toc214245295"/>
      <w:bookmarkStart w:id="610" w:name="_Toc214263053"/>
      <w:bookmarkStart w:id="611" w:name="_Toc214263201"/>
      <w:bookmarkStart w:id="612" w:name="_Toc214263490"/>
      <w:bookmarkStart w:id="613" w:name="_Toc280523371"/>
      <w:bookmarkStart w:id="614" w:name="_Toc341881833"/>
      <w:bookmarkStart w:id="615" w:name="_Toc361146274"/>
      <w:bookmarkStart w:id="616" w:name="_Toc361146375"/>
      <w:bookmarkStart w:id="617" w:name="_Toc361227147"/>
      <w:bookmarkStart w:id="618" w:name="_Toc363474248"/>
      <w:bookmarkStart w:id="619" w:name="_Toc372538345"/>
      <w:r w:rsidRPr="00F670AF">
        <w:t>Eligibility Criteria for Partner Investigators</w:t>
      </w:r>
      <w:bookmarkEnd w:id="608"/>
      <w:bookmarkEnd w:id="609"/>
      <w:bookmarkEnd w:id="610"/>
      <w:bookmarkEnd w:id="611"/>
      <w:bookmarkEnd w:id="612"/>
      <w:bookmarkEnd w:id="613"/>
      <w:r w:rsidRPr="00F670AF">
        <w:t xml:space="preserve"> (PI</w:t>
      </w:r>
      <w:r w:rsidR="00443B4B">
        <w:t>s</w:t>
      </w:r>
      <w:r w:rsidRPr="00F670AF">
        <w:t>)</w:t>
      </w:r>
      <w:bookmarkEnd w:id="614"/>
      <w:bookmarkEnd w:id="615"/>
      <w:bookmarkEnd w:id="616"/>
      <w:bookmarkEnd w:id="617"/>
      <w:bookmarkEnd w:id="618"/>
      <w:bookmarkEnd w:id="619"/>
    </w:p>
    <w:p w:rsidR="00F670AF" w:rsidRPr="00786250" w:rsidRDefault="00F670AF" w:rsidP="003E3917">
      <w:pPr>
        <w:pStyle w:val="Paralevel1"/>
      </w:pPr>
      <w:r w:rsidRPr="00786250">
        <w:t>A researcher nominated as a PI on a Proposal:</w:t>
      </w:r>
    </w:p>
    <w:p w:rsidR="00F670AF" w:rsidRDefault="00F670AF" w:rsidP="00CC6FD4">
      <w:pPr>
        <w:pStyle w:val="ListParagraph"/>
        <w:numPr>
          <w:ilvl w:val="0"/>
          <w:numId w:val="35"/>
        </w:numPr>
      </w:pPr>
      <w:r w:rsidRPr="00EA6C4F">
        <w:t>must not meet the eligibility criteria for CI;</w:t>
      </w:r>
    </w:p>
    <w:p w:rsidR="00F670AF" w:rsidRPr="00786250" w:rsidRDefault="00F670AF" w:rsidP="00CC6FD4">
      <w:pPr>
        <w:pStyle w:val="ListParagraph"/>
        <w:numPr>
          <w:ilvl w:val="0"/>
          <w:numId w:val="35"/>
        </w:numPr>
      </w:pPr>
      <w:proofErr w:type="gramStart"/>
      <w:r w:rsidRPr="003F018C">
        <w:t>must</w:t>
      </w:r>
      <w:proofErr w:type="gramEnd"/>
      <w:r w:rsidRPr="003F018C">
        <w:t xml:space="preserve"> take significant intellectual responsibility for the conduct of the Project and for any strategic decisions called for in its pursuit and the communication of results. The PI must have the capacity to make a serious commitment to carrying out the Project and cannot assume the role of a supplier of resources for work that will largely be placed in the hands of others; </w:t>
      </w:r>
      <w:r>
        <w:t>and</w:t>
      </w:r>
    </w:p>
    <w:p w:rsidR="00F670AF" w:rsidRPr="00786250" w:rsidRDefault="00F670AF" w:rsidP="00CC6FD4">
      <w:pPr>
        <w:pStyle w:val="ListParagraph"/>
        <w:numPr>
          <w:ilvl w:val="0"/>
          <w:numId w:val="35"/>
        </w:numPr>
      </w:pPr>
      <w:proofErr w:type="gramStart"/>
      <w:r w:rsidRPr="00786250">
        <w:t>must</w:t>
      </w:r>
      <w:proofErr w:type="gramEnd"/>
      <w:r w:rsidRPr="00786250">
        <w:t xml:space="preserve"> secure cash or </w:t>
      </w:r>
      <w:r>
        <w:t>i</w:t>
      </w:r>
      <w:r w:rsidRPr="00786250">
        <w:t>n</w:t>
      </w:r>
      <w:r>
        <w:t>-k</w:t>
      </w:r>
      <w:r w:rsidRPr="00786250">
        <w:t xml:space="preserve">ind </w:t>
      </w:r>
      <w:r>
        <w:t>c</w:t>
      </w:r>
      <w:r w:rsidRPr="00786250">
        <w:t xml:space="preserve">ontribution or other resources from their own organisation for the Project (having regard to the total cost of the project and the relative contribution of other investigators). </w:t>
      </w:r>
    </w:p>
    <w:p w:rsidR="00F670AF" w:rsidRPr="00786250" w:rsidRDefault="00F670AF" w:rsidP="003E3917">
      <w:pPr>
        <w:pStyle w:val="Paralevel1"/>
      </w:pPr>
      <w:r w:rsidRPr="00786250">
        <w:t xml:space="preserve">A researcher who is an employee of an Eligible Organisation listed in </w:t>
      </w:r>
      <w:r>
        <w:t>A12</w:t>
      </w:r>
      <w:r w:rsidRPr="00786250">
        <w:t xml:space="preserve"> who does not reside predominantly in Australia may be a PI.</w:t>
      </w:r>
    </w:p>
    <w:p w:rsidR="00F670AF" w:rsidRPr="00786250" w:rsidRDefault="00F670AF" w:rsidP="008B0667">
      <w:pPr>
        <w:pStyle w:val="Paralevel1"/>
        <w:numPr>
          <w:ilvl w:val="0"/>
          <w:numId w:val="0"/>
        </w:numPr>
      </w:pPr>
    </w:p>
    <w:p w:rsidR="002930F3" w:rsidRDefault="002930F3" w:rsidP="003E3917"/>
    <w:p w:rsidR="00330402" w:rsidRDefault="00330402" w:rsidP="003E3917">
      <w:pPr>
        <w:sectPr w:rsidR="00330402" w:rsidSect="00CF0244">
          <w:footerReference w:type="default" r:id="rId15"/>
          <w:pgSz w:w="11906" w:h="16838"/>
          <w:pgMar w:top="899" w:right="1797" w:bottom="719" w:left="1797" w:header="709" w:footer="709" w:gutter="0"/>
          <w:cols w:space="708"/>
          <w:docGrid w:linePitch="360"/>
        </w:sectPr>
      </w:pPr>
    </w:p>
    <w:p w:rsidR="00E80FAE" w:rsidRPr="00E17F31" w:rsidRDefault="008B0667" w:rsidP="008B0667">
      <w:pPr>
        <w:pStyle w:val="PartHeading"/>
        <w:tabs>
          <w:tab w:val="left" w:pos="993"/>
        </w:tabs>
        <w:ind w:left="993" w:hanging="993"/>
        <w:rPr>
          <w:rStyle w:val="Strong"/>
        </w:rPr>
      </w:pPr>
      <w:bookmarkStart w:id="620" w:name="_Toc372538346"/>
      <w:r>
        <w:rPr>
          <w:rStyle w:val="Strong"/>
        </w:rPr>
        <w:lastRenderedPageBreak/>
        <w:t xml:space="preserve">- </w:t>
      </w:r>
      <w:r w:rsidR="00E80FAE" w:rsidRPr="00E17F31">
        <w:rPr>
          <w:rStyle w:val="Strong"/>
        </w:rPr>
        <w:t xml:space="preserve">Scheme-specific rules for </w:t>
      </w:r>
      <w:r w:rsidR="00E80FAE" w:rsidRPr="00CA193E">
        <w:rPr>
          <w:rStyle w:val="Strong"/>
          <w:i/>
        </w:rPr>
        <w:t xml:space="preserve">Discovery Early Career Researcher Award </w:t>
      </w:r>
      <w:r w:rsidR="00E80FAE" w:rsidRPr="00E17F31">
        <w:rPr>
          <w:rStyle w:val="Strong"/>
        </w:rPr>
        <w:t>for funding commencing in 2015</w:t>
      </w:r>
      <w:bookmarkEnd w:id="620"/>
    </w:p>
    <w:p w:rsidR="00EE2E9E" w:rsidRDefault="00EE2E9E" w:rsidP="003E3917">
      <w:pPr>
        <w:rPr>
          <w:rStyle w:val="Strong"/>
          <w:szCs w:val="40"/>
          <w:lang w:eastAsia="en-US"/>
        </w:rPr>
      </w:pPr>
    </w:p>
    <w:p w:rsidR="00EE2E9E" w:rsidRPr="0050319B" w:rsidRDefault="00EE2E9E" w:rsidP="003E3917">
      <w:pPr>
        <w:pStyle w:val="StyleHeading2IRD"/>
      </w:pPr>
      <w:bookmarkStart w:id="621" w:name="_Toc369855184"/>
      <w:bookmarkStart w:id="622" w:name="_Toc372538347"/>
      <w:r w:rsidRPr="00A67123">
        <w:t>Interpretation</w:t>
      </w:r>
      <w:bookmarkEnd w:id="621"/>
      <w:bookmarkEnd w:id="622"/>
    </w:p>
    <w:p w:rsidR="00EE2E9E" w:rsidRDefault="00EE2E9E" w:rsidP="003E3917">
      <w:r w:rsidRPr="003D49E3">
        <w:t>Part</w:t>
      </w:r>
      <w:r w:rsidRPr="00643BEC">
        <w:t xml:space="preserve"> </w:t>
      </w:r>
      <w:r w:rsidR="00924B46">
        <w:t xml:space="preserve">D </w:t>
      </w:r>
      <w:r>
        <w:t>contains</w:t>
      </w:r>
      <w:r w:rsidRPr="00643BEC">
        <w:t xml:space="preserve"> the </w:t>
      </w:r>
      <w:r w:rsidRPr="00A66507">
        <w:t>scheme</w:t>
      </w:r>
      <w:r w:rsidRPr="00643BEC">
        <w:t xml:space="preserve">-specific rules for </w:t>
      </w:r>
      <w:r w:rsidRPr="005F4F63">
        <w:rPr>
          <w:i/>
        </w:rPr>
        <w:t xml:space="preserve">Discovery Early Career Researcher Award </w:t>
      </w:r>
      <w:r w:rsidRPr="00830C97">
        <w:t>for funding commencing in 2015</w:t>
      </w:r>
      <w:r w:rsidRPr="00643BEC">
        <w:t>.</w:t>
      </w:r>
    </w:p>
    <w:p w:rsidR="00EE2E9E" w:rsidRDefault="00EE2E9E" w:rsidP="003E3917">
      <w:r>
        <w:t xml:space="preserve">The </w:t>
      </w:r>
      <w:r w:rsidR="00123B62">
        <w:t>C</w:t>
      </w:r>
      <w:r>
        <w:t xml:space="preserve">ommencement </w:t>
      </w:r>
      <w:r w:rsidR="00123B62">
        <w:t>D</w:t>
      </w:r>
      <w:r>
        <w:t xml:space="preserve">ate for </w:t>
      </w:r>
      <w:r w:rsidRPr="005F4F63">
        <w:rPr>
          <w:i/>
        </w:rPr>
        <w:t xml:space="preserve">Discovery Early Career Researcher Award </w:t>
      </w:r>
      <w:r w:rsidRPr="00830C97">
        <w:t>for funding commencing in 2015</w:t>
      </w:r>
      <w:r>
        <w:t xml:space="preserve"> is 1 January 2015.</w:t>
      </w:r>
    </w:p>
    <w:p w:rsidR="00EE2E9E" w:rsidRDefault="002F52CB" w:rsidP="003E3917">
      <w:pPr>
        <w:pStyle w:val="StyleHeading2IRD"/>
      </w:pPr>
      <w:bookmarkStart w:id="623" w:name="_Toc369855185"/>
      <w:bookmarkStart w:id="624" w:name="_Toc372538348"/>
      <w:r>
        <w:t>Additional d</w:t>
      </w:r>
      <w:r w:rsidR="00EE2E9E">
        <w:t>efinitions</w:t>
      </w:r>
      <w:bookmarkEnd w:id="623"/>
      <w:r>
        <w:t xml:space="preserve"> for Part</w:t>
      </w:r>
      <w:r w:rsidR="00052D7B">
        <w:t xml:space="preserve"> D</w:t>
      </w:r>
      <w:bookmarkEnd w:id="624"/>
    </w:p>
    <w:p w:rsidR="00EE2E9E" w:rsidRDefault="00EE2E9E" w:rsidP="003E3917">
      <w:r w:rsidRPr="0033198E">
        <w:rPr>
          <w:b/>
        </w:rPr>
        <w:t>DECRA Candidate</w:t>
      </w:r>
      <w:r>
        <w:t xml:space="preserve"> means a researcher nominated in a Proposal for a </w:t>
      </w:r>
      <w:r w:rsidRPr="00420322">
        <w:rPr>
          <w:i/>
        </w:rPr>
        <w:t>Discovery Early Career Researcher Award</w:t>
      </w:r>
      <w:r w:rsidRPr="0033198E">
        <w:t xml:space="preserve">. </w:t>
      </w:r>
    </w:p>
    <w:p w:rsidR="00EE2E9E" w:rsidRDefault="00EE2E9E" w:rsidP="003E3917">
      <w:r w:rsidRPr="0033198E">
        <w:rPr>
          <w:b/>
        </w:rPr>
        <w:t>DECRA Recipient</w:t>
      </w:r>
      <w:r>
        <w:t xml:space="preserve"> means a researcher awarded funding under the </w:t>
      </w:r>
      <w:r w:rsidRPr="00CA193E">
        <w:rPr>
          <w:i/>
        </w:rPr>
        <w:t>Discovery Early Career Researcher Award</w:t>
      </w:r>
      <w:r>
        <w:t xml:space="preserve"> </w:t>
      </w:r>
      <w:r w:rsidRPr="0033198E">
        <w:t>scheme.</w:t>
      </w:r>
      <w:r>
        <w:t xml:space="preserve"> </w:t>
      </w:r>
    </w:p>
    <w:p w:rsidR="00EE2E9E" w:rsidRPr="002930F3" w:rsidRDefault="00EE2E9E" w:rsidP="003E3917">
      <w:pPr>
        <w:pStyle w:val="StyleHeading2IRD"/>
      </w:pPr>
      <w:bookmarkStart w:id="625" w:name="_Toc369855186"/>
      <w:bookmarkStart w:id="626" w:name="_Toc372538349"/>
      <w:r>
        <w:t>Objectives</w:t>
      </w:r>
      <w:bookmarkEnd w:id="625"/>
      <w:bookmarkEnd w:id="626"/>
    </w:p>
    <w:p w:rsidR="00EE2E9E" w:rsidRPr="00501470" w:rsidRDefault="00EE2E9E" w:rsidP="008B0667">
      <w:pPr>
        <w:pStyle w:val="ParalevelA"/>
      </w:pPr>
      <w:r w:rsidRPr="00E17F31">
        <w:t>The</w:t>
      </w:r>
      <w:r w:rsidRPr="00501470">
        <w:t xml:space="preserve"> objectives of </w:t>
      </w:r>
      <w:r w:rsidRPr="000A2D07">
        <w:t>the</w:t>
      </w:r>
      <w:r w:rsidRPr="00501470">
        <w:t xml:space="preserve"> </w:t>
      </w:r>
      <w:r w:rsidRPr="003D49E3">
        <w:rPr>
          <w:i/>
        </w:rPr>
        <w:t>Discovery Early Career Researcher Award</w:t>
      </w:r>
      <w:r>
        <w:t xml:space="preserve"> (DECRA) </w:t>
      </w:r>
      <w:r w:rsidRPr="00501470">
        <w:t>scheme are to:</w:t>
      </w:r>
    </w:p>
    <w:p w:rsidR="00EE2E9E" w:rsidRPr="00501470" w:rsidRDefault="00EE2E9E" w:rsidP="00CC6FD4">
      <w:pPr>
        <w:pStyle w:val="ListParagraph"/>
        <w:numPr>
          <w:ilvl w:val="0"/>
          <w:numId w:val="36"/>
        </w:numPr>
      </w:pPr>
      <w:r w:rsidRPr="00501470">
        <w:t xml:space="preserve">support and </w:t>
      </w:r>
      <w:r w:rsidRPr="003D49E3">
        <w:t>advance</w:t>
      </w:r>
      <w:r w:rsidRPr="00501470">
        <w:t xml:space="preserve"> promising early career researchers; </w:t>
      </w:r>
    </w:p>
    <w:p w:rsidR="00EE2E9E" w:rsidRPr="00501470" w:rsidRDefault="00EE2E9E" w:rsidP="00E06F8D">
      <w:pPr>
        <w:pStyle w:val="ListParagraph"/>
      </w:pPr>
      <w:r w:rsidRPr="00501470">
        <w:t>promote enhanced opportunities for diverse career pathways;</w:t>
      </w:r>
    </w:p>
    <w:p w:rsidR="00EE2E9E" w:rsidRPr="00501470" w:rsidRDefault="00EE2E9E" w:rsidP="00E06F8D">
      <w:pPr>
        <w:pStyle w:val="ListParagraph"/>
      </w:pPr>
      <w:r w:rsidRPr="00501470">
        <w:t xml:space="preserve">focus research effort in the </w:t>
      </w:r>
      <w:r>
        <w:t>Strategic</w:t>
      </w:r>
      <w:r w:rsidRPr="00501470">
        <w:t xml:space="preserve"> Research Priority areas to improve research capacity and policy outcomes; and</w:t>
      </w:r>
    </w:p>
    <w:p w:rsidR="00EE2E9E" w:rsidRDefault="00EE2E9E" w:rsidP="00E06F8D">
      <w:pPr>
        <w:pStyle w:val="ListParagraph"/>
      </w:pPr>
      <w:proofErr w:type="gramStart"/>
      <w:r w:rsidRPr="00501470">
        <w:t>enable</w:t>
      </w:r>
      <w:proofErr w:type="gramEnd"/>
      <w:r w:rsidRPr="00501470">
        <w:t xml:space="preserve"> research and research training in high quality and supportive environments.</w:t>
      </w:r>
    </w:p>
    <w:p w:rsidR="00EE2E9E" w:rsidRPr="00501470" w:rsidRDefault="00EE2E9E" w:rsidP="008B0667">
      <w:pPr>
        <w:pStyle w:val="ParalevelA"/>
      </w:pPr>
      <w:r w:rsidRPr="00501470">
        <w:t xml:space="preserve">Under the </w:t>
      </w:r>
      <w:r w:rsidRPr="0033198E">
        <w:rPr>
          <w:iCs/>
        </w:rPr>
        <w:t>DECRA</w:t>
      </w:r>
      <w:r w:rsidRPr="00501470">
        <w:t xml:space="preserve"> scheme up to 200 three year awards will be offered to early career researchers each year.</w:t>
      </w:r>
    </w:p>
    <w:p w:rsidR="00EE2E9E" w:rsidRPr="00501470" w:rsidRDefault="00EE2E9E" w:rsidP="003E3917">
      <w:pPr>
        <w:pStyle w:val="StyleHeading2IRD"/>
      </w:pPr>
      <w:bookmarkStart w:id="627" w:name="_Toc342399528"/>
      <w:bookmarkStart w:id="628" w:name="_Toc363474204"/>
      <w:bookmarkStart w:id="629" w:name="_Toc369855187"/>
      <w:bookmarkStart w:id="630" w:name="_Toc372538350"/>
      <w:r w:rsidRPr="00501470">
        <w:t>Selection Criteria</w:t>
      </w:r>
      <w:bookmarkEnd w:id="627"/>
      <w:bookmarkEnd w:id="628"/>
      <w:bookmarkEnd w:id="629"/>
      <w:bookmarkEnd w:id="630"/>
      <w:r w:rsidRPr="00501470">
        <w:t xml:space="preserve"> </w:t>
      </w:r>
    </w:p>
    <w:p w:rsidR="00EE2E9E" w:rsidRPr="00501470" w:rsidRDefault="00EE2E9E" w:rsidP="008B0667">
      <w:pPr>
        <w:pStyle w:val="ParalevelA"/>
      </w:pPr>
      <w:r w:rsidRPr="00501470">
        <w:t>Proposals will be assessed and ranked using the following selection criteria:</w:t>
      </w:r>
    </w:p>
    <w:p w:rsidR="00EE2E9E" w:rsidRPr="00501470" w:rsidRDefault="00EE2E9E" w:rsidP="00CC6FD4">
      <w:pPr>
        <w:pStyle w:val="ListParagraph"/>
        <w:numPr>
          <w:ilvl w:val="0"/>
          <w:numId w:val="62"/>
        </w:numPr>
      </w:pPr>
      <w:r w:rsidRPr="001A27B6">
        <w:rPr>
          <w:rStyle w:val="DE15SC2Char"/>
          <w:u w:val="none"/>
        </w:rPr>
        <w:t>Project Quality and Innovation</w:t>
      </w:r>
      <w:r w:rsidRPr="00501470">
        <w:tab/>
      </w:r>
      <w:r w:rsidR="008B0667">
        <w:tab/>
      </w:r>
      <w:r w:rsidR="008B0667">
        <w:tab/>
      </w:r>
      <w:r w:rsidR="008B0667">
        <w:tab/>
      </w:r>
      <w:r w:rsidRPr="00501470">
        <w:t>40%</w:t>
      </w:r>
    </w:p>
    <w:p w:rsidR="00EE2E9E" w:rsidRPr="00501470" w:rsidRDefault="00EE2E9E" w:rsidP="00CC6FD4">
      <w:pPr>
        <w:pStyle w:val="ListParagraph"/>
        <w:numPr>
          <w:ilvl w:val="0"/>
          <w:numId w:val="63"/>
        </w:numPr>
      </w:pPr>
      <w:r w:rsidRPr="00501470">
        <w:t>Does the research address a significant problem?</w:t>
      </w:r>
    </w:p>
    <w:p w:rsidR="00EE2E9E" w:rsidRDefault="00EE2E9E" w:rsidP="00CC6FD4">
      <w:pPr>
        <w:pStyle w:val="ListParagraph"/>
        <w:numPr>
          <w:ilvl w:val="0"/>
          <w:numId w:val="63"/>
        </w:numPr>
      </w:pPr>
      <w:r w:rsidRPr="00501470">
        <w:t>Is the conceptual/theoretical framework innovative and original?</w:t>
      </w:r>
    </w:p>
    <w:p w:rsidR="00904E5C" w:rsidRPr="00501470" w:rsidRDefault="00904E5C" w:rsidP="00CC6FD4">
      <w:pPr>
        <w:pStyle w:val="ListParagraph"/>
        <w:numPr>
          <w:ilvl w:val="0"/>
          <w:numId w:val="63"/>
        </w:numPr>
      </w:pPr>
      <w:r w:rsidRPr="00904E5C">
        <w:t xml:space="preserve">What is the potential for the research to contribute to the Strategic Research Priorities? </w:t>
      </w:r>
    </w:p>
    <w:p w:rsidR="00EE2E9E" w:rsidRPr="00501470" w:rsidRDefault="00EE2E9E" w:rsidP="00CC6FD4">
      <w:pPr>
        <w:pStyle w:val="ListParagraph"/>
        <w:numPr>
          <w:ilvl w:val="0"/>
          <w:numId w:val="63"/>
        </w:numPr>
      </w:pPr>
      <w:r w:rsidRPr="00501470">
        <w:t xml:space="preserve">Will the aims, concepts, methods and results advance knowledge? </w:t>
      </w:r>
    </w:p>
    <w:p w:rsidR="00EE2E9E" w:rsidRPr="00501470" w:rsidRDefault="00EE2E9E" w:rsidP="008B0667">
      <w:pPr>
        <w:pStyle w:val="ListParagraph"/>
      </w:pPr>
      <w:r w:rsidRPr="00501470">
        <w:t xml:space="preserve">DECRA Candidate </w:t>
      </w:r>
      <w:r w:rsidRPr="003D49E3">
        <w:tab/>
      </w:r>
      <w:r w:rsidR="008B0667">
        <w:tab/>
      </w:r>
      <w:r w:rsidR="008B0667">
        <w:tab/>
      </w:r>
      <w:r w:rsidR="008B0667">
        <w:tab/>
      </w:r>
      <w:r w:rsidR="008B0667">
        <w:tab/>
      </w:r>
      <w:r w:rsidR="008B0667">
        <w:tab/>
      </w:r>
      <w:r w:rsidRPr="003D49E3">
        <w:t>35%</w:t>
      </w:r>
    </w:p>
    <w:p w:rsidR="00EE2E9E" w:rsidRPr="00501470" w:rsidRDefault="00EE2E9E" w:rsidP="00CC6FD4">
      <w:pPr>
        <w:pStyle w:val="ListParagraph"/>
        <w:numPr>
          <w:ilvl w:val="0"/>
          <w:numId w:val="64"/>
        </w:numPr>
      </w:pPr>
      <w:r>
        <w:t>R</w:t>
      </w:r>
      <w:r w:rsidRPr="00501470">
        <w:t>esearch opportunity and performance evidence (ROPE); and</w:t>
      </w:r>
    </w:p>
    <w:p w:rsidR="00EE2E9E" w:rsidRPr="00501470" w:rsidRDefault="00601ADD" w:rsidP="00CC6FD4">
      <w:pPr>
        <w:pStyle w:val="ListParagraph"/>
        <w:numPr>
          <w:ilvl w:val="0"/>
          <w:numId w:val="64"/>
        </w:numPr>
      </w:pPr>
      <w:r>
        <w:t>Time and c</w:t>
      </w:r>
      <w:r w:rsidR="00EE2E9E" w:rsidRPr="00501470">
        <w:t>apacity to undertake the proposed research.</w:t>
      </w:r>
    </w:p>
    <w:p w:rsidR="00EE2E9E" w:rsidRDefault="00EE2E9E" w:rsidP="003E3917"/>
    <w:p w:rsidR="00EE2E9E" w:rsidRPr="00263746" w:rsidRDefault="00EE2E9E" w:rsidP="008B0667">
      <w:pPr>
        <w:pStyle w:val="ListParagraph"/>
      </w:pPr>
      <w:r w:rsidRPr="00501470">
        <w:lastRenderedPageBreak/>
        <w:t>Research Environment</w:t>
      </w:r>
      <w:r w:rsidRPr="00263746">
        <w:tab/>
      </w:r>
      <w:r w:rsidR="008B0667">
        <w:tab/>
      </w:r>
      <w:r w:rsidR="008B0667">
        <w:tab/>
      </w:r>
      <w:r w:rsidR="008B0667">
        <w:tab/>
      </w:r>
      <w:r w:rsidR="008B0667">
        <w:tab/>
      </w:r>
      <w:r w:rsidRPr="00263746">
        <w:t>15%</w:t>
      </w:r>
    </w:p>
    <w:p w:rsidR="00EE2E9E" w:rsidRPr="00501470" w:rsidRDefault="00EE2E9E" w:rsidP="00CC6FD4">
      <w:pPr>
        <w:pStyle w:val="ListParagraph"/>
        <w:numPr>
          <w:ilvl w:val="0"/>
          <w:numId w:val="65"/>
        </w:numPr>
      </w:pPr>
      <w:r w:rsidRPr="00501470">
        <w:t>Is there a supportive and collaborative research environment for the project?</w:t>
      </w:r>
    </w:p>
    <w:p w:rsidR="00EE2E9E" w:rsidRPr="00501470" w:rsidRDefault="00EE2E9E" w:rsidP="00CC6FD4">
      <w:pPr>
        <w:pStyle w:val="ListParagraph"/>
        <w:numPr>
          <w:ilvl w:val="0"/>
          <w:numId w:val="65"/>
        </w:numPr>
      </w:pPr>
      <w:r>
        <w:t>Will the P</w:t>
      </w:r>
      <w:r w:rsidRPr="00501470">
        <w:t>roject provide the DECRA Candidate with the capacity and opportunity to develop an independent record of innovative, high quality research?</w:t>
      </w:r>
    </w:p>
    <w:p w:rsidR="00EE2E9E" w:rsidRPr="00501470" w:rsidRDefault="00EE2E9E" w:rsidP="00CC6FD4">
      <w:pPr>
        <w:pStyle w:val="ListParagraph"/>
        <w:numPr>
          <w:ilvl w:val="0"/>
          <w:numId w:val="65"/>
        </w:numPr>
      </w:pPr>
      <w:r w:rsidRPr="00501470">
        <w:t>Are the necessary facilities available to complete the Project?</w:t>
      </w:r>
    </w:p>
    <w:p w:rsidR="00EE2E9E" w:rsidRPr="00501470" w:rsidRDefault="00EE2E9E" w:rsidP="00CC6FD4">
      <w:pPr>
        <w:pStyle w:val="ListParagraph"/>
        <w:numPr>
          <w:ilvl w:val="0"/>
          <w:numId w:val="65"/>
        </w:numPr>
      </w:pPr>
      <w:r w:rsidRPr="00501470">
        <w:t>Are there adequate strategies to encourage dissemination, commercialisation, if appropriate, and promotion of research outcomes?</w:t>
      </w:r>
    </w:p>
    <w:p w:rsidR="00EE2E9E" w:rsidRPr="00501470" w:rsidRDefault="00EE2E9E" w:rsidP="008B0667">
      <w:pPr>
        <w:pStyle w:val="ListParagraph"/>
      </w:pPr>
      <w:r w:rsidRPr="00501470">
        <w:t>Feasibility and Benefit</w:t>
      </w:r>
      <w:r w:rsidRPr="00263746">
        <w:tab/>
      </w:r>
      <w:r w:rsidR="008B0667">
        <w:tab/>
      </w:r>
      <w:r w:rsidR="008B0667">
        <w:tab/>
      </w:r>
      <w:r w:rsidR="008B0667">
        <w:tab/>
      </w:r>
      <w:r w:rsidR="008B0667">
        <w:tab/>
      </w:r>
      <w:r w:rsidRPr="00263746">
        <w:t>10%</w:t>
      </w:r>
    </w:p>
    <w:p w:rsidR="00EE2E9E" w:rsidRPr="00501470" w:rsidRDefault="00EE2E9E" w:rsidP="00CC6FD4">
      <w:pPr>
        <w:pStyle w:val="ListParagraph"/>
        <w:numPr>
          <w:ilvl w:val="0"/>
          <w:numId w:val="66"/>
        </w:numPr>
      </w:pPr>
      <w:r w:rsidRPr="00501470">
        <w:t>Are the design of the project and the expertise of the participants sufficient to ensure the Project can be completed with the proposed budget and timeframe?</w:t>
      </w:r>
    </w:p>
    <w:p w:rsidR="00EE2E9E" w:rsidRPr="00501470" w:rsidRDefault="00EE2E9E" w:rsidP="00CC6FD4">
      <w:pPr>
        <w:pStyle w:val="ListParagraph"/>
        <w:numPr>
          <w:ilvl w:val="0"/>
          <w:numId w:val="66"/>
        </w:numPr>
      </w:pPr>
      <w:r w:rsidRPr="00501470">
        <w:t>Will the completed Project produce innovative economic, environmental, social and/or cultural benefit to the Australian and international community?</w:t>
      </w:r>
    </w:p>
    <w:p w:rsidR="00EE2E9E" w:rsidRPr="00501470" w:rsidRDefault="00EE2E9E" w:rsidP="00CC6FD4">
      <w:pPr>
        <w:pStyle w:val="ListParagraph"/>
        <w:numPr>
          <w:ilvl w:val="0"/>
          <w:numId w:val="66"/>
        </w:numPr>
      </w:pPr>
      <w:r w:rsidRPr="00501470">
        <w:t xml:space="preserve">Will the proposed research be </w:t>
      </w:r>
      <w:r w:rsidR="00D0020D">
        <w:t xml:space="preserve">cost-effective and </w:t>
      </w:r>
      <w:r w:rsidRPr="00501470">
        <w:t>value for money?</w:t>
      </w:r>
    </w:p>
    <w:p w:rsidR="00EE2E9E" w:rsidRPr="00501470" w:rsidRDefault="00EE2E9E" w:rsidP="003E3917">
      <w:pPr>
        <w:pStyle w:val="StyleHeading2IRD"/>
      </w:pPr>
      <w:bookmarkStart w:id="631" w:name="_Toc283735698"/>
      <w:bookmarkStart w:id="632" w:name="_Toc342399529"/>
      <w:bookmarkStart w:id="633" w:name="_Toc363474205"/>
      <w:bookmarkStart w:id="634" w:name="_Toc369855188"/>
      <w:bookmarkStart w:id="635" w:name="_Toc372538351"/>
      <w:r w:rsidRPr="00501470">
        <w:t>Organisational Statement</w:t>
      </w:r>
      <w:bookmarkEnd w:id="631"/>
      <w:r w:rsidRPr="00501470">
        <w:t xml:space="preserve"> in respect to the Research Environment</w:t>
      </w:r>
      <w:bookmarkEnd w:id="632"/>
      <w:bookmarkEnd w:id="633"/>
      <w:bookmarkEnd w:id="634"/>
      <w:bookmarkEnd w:id="635"/>
    </w:p>
    <w:p w:rsidR="00EE2E9E" w:rsidRPr="00501470" w:rsidRDefault="00EE2E9E" w:rsidP="008B0667">
      <w:pPr>
        <w:pStyle w:val="ParalevelA"/>
      </w:pPr>
      <w:r w:rsidRPr="00501470">
        <w:t>The Administering Organisation must provide a statement in relation to the Research Environment, approved by the Deputy Vice Chancellor (Research) or equivalent, within the Proposal outlining the:</w:t>
      </w:r>
    </w:p>
    <w:p w:rsidR="00EE2E9E" w:rsidRPr="00501470" w:rsidRDefault="00EE2E9E" w:rsidP="00CC6FD4">
      <w:pPr>
        <w:pStyle w:val="ListParagraph"/>
        <w:numPr>
          <w:ilvl w:val="0"/>
          <w:numId w:val="37"/>
        </w:numPr>
      </w:pPr>
      <w:r w:rsidRPr="00501470">
        <w:t>extent to which the DECRA Project aligns with the existing and/or emerging research strengths of the Administering Organisation;</w:t>
      </w:r>
    </w:p>
    <w:p w:rsidR="00EE2E9E" w:rsidRPr="00501470" w:rsidRDefault="00EE2E9E" w:rsidP="00CC6FD4">
      <w:pPr>
        <w:pStyle w:val="ListParagraph"/>
        <w:numPr>
          <w:ilvl w:val="0"/>
          <w:numId w:val="37"/>
        </w:numPr>
      </w:pPr>
      <w:r w:rsidRPr="00501470">
        <w:t>arrangements under which the DECRA Candidate will be supported in a collaborative research environment; and</w:t>
      </w:r>
    </w:p>
    <w:p w:rsidR="00EE2E9E" w:rsidRPr="00501470" w:rsidRDefault="00EE2E9E" w:rsidP="00CC6FD4">
      <w:pPr>
        <w:pStyle w:val="ListParagraph"/>
        <w:numPr>
          <w:ilvl w:val="0"/>
          <w:numId w:val="37"/>
        </w:numPr>
      </w:pPr>
      <w:proofErr w:type="gramStart"/>
      <w:r w:rsidRPr="00501470">
        <w:t>opportunities</w:t>
      </w:r>
      <w:proofErr w:type="gramEnd"/>
      <w:r w:rsidRPr="00501470">
        <w:t xml:space="preserve"> for the DECRA Candidate to demonstrate the level of independence required to be competitive for research and/or research and teaching pathways at the Administering Organisation during and after the Project.</w:t>
      </w:r>
    </w:p>
    <w:p w:rsidR="00EE2E9E" w:rsidRPr="00501470" w:rsidRDefault="00EE2E9E" w:rsidP="003E3917">
      <w:pPr>
        <w:pStyle w:val="StyleHeading2IRD"/>
      </w:pPr>
      <w:bookmarkStart w:id="636" w:name="_Toc342399530"/>
      <w:bookmarkStart w:id="637" w:name="_Toc363474206"/>
      <w:bookmarkStart w:id="638" w:name="_Toc369855189"/>
      <w:bookmarkStart w:id="639" w:name="_Toc372538352"/>
      <w:r w:rsidRPr="00501470">
        <w:t>Funding</w:t>
      </w:r>
      <w:bookmarkEnd w:id="636"/>
      <w:bookmarkEnd w:id="637"/>
      <w:bookmarkEnd w:id="638"/>
      <w:bookmarkEnd w:id="639"/>
    </w:p>
    <w:p w:rsidR="00EE2E9E" w:rsidRPr="00501470" w:rsidRDefault="00EE2E9E" w:rsidP="003E3917">
      <w:pPr>
        <w:pStyle w:val="StyleHeading3IRD"/>
      </w:pPr>
      <w:bookmarkStart w:id="640" w:name="_Toc342399531"/>
      <w:bookmarkStart w:id="641" w:name="_Toc363474207"/>
      <w:bookmarkStart w:id="642" w:name="_Toc369855190"/>
      <w:bookmarkStart w:id="643" w:name="_Toc372538353"/>
      <w:r w:rsidRPr="00501470">
        <w:t>Level and Period of Funding</w:t>
      </w:r>
      <w:bookmarkEnd w:id="640"/>
      <w:bookmarkEnd w:id="641"/>
      <w:bookmarkEnd w:id="642"/>
      <w:bookmarkEnd w:id="643"/>
    </w:p>
    <w:p w:rsidR="00EE2E9E" w:rsidRPr="00501470" w:rsidDel="00EC22AD" w:rsidRDefault="00EE2E9E" w:rsidP="003E3917">
      <w:pPr>
        <w:pStyle w:val="Paralevel1"/>
      </w:pPr>
      <w:bookmarkStart w:id="644" w:name="_Toc206239203"/>
      <w:bookmarkStart w:id="645" w:name="_Toc206321192"/>
      <w:r w:rsidRPr="00501470">
        <w:t>A DECRA recipient may be awarded ARC funding of up to $</w:t>
      </w:r>
      <w:r w:rsidR="0036008F">
        <w:t>134,512</w:t>
      </w:r>
      <w:r w:rsidRPr="00501470">
        <w:t xml:space="preserve"> per year of funding. The per annum salary contribution from the ARC is fixed at $</w:t>
      </w:r>
      <w:r w:rsidR="0036008F">
        <w:t>94,512</w:t>
      </w:r>
      <w:r>
        <w:t xml:space="preserve"> (</w:t>
      </w:r>
      <w:r w:rsidR="0036008F">
        <w:t>2014</w:t>
      </w:r>
      <w:r>
        <w:t>$)</w:t>
      </w:r>
      <w:r w:rsidRPr="00501470">
        <w:t>, including 28 per cent on-costs, and up to a maximum of $40,000 project costs. Salary and/or project costs will not be awarded separately.</w:t>
      </w:r>
      <w:bookmarkStart w:id="646" w:name="_Toc206239209"/>
      <w:bookmarkStart w:id="647" w:name="_Toc206321198"/>
      <w:bookmarkEnd w:id="644"/>
      <w:bookmarkEnd w:id="645"/>
    </w:p>
    <w:p w:rsidR="00EE2E9E" w:rsidRPr="00501470" w:rsidRDefault="00EE2E9E" w:rsidP="003E3917">
      <w:pPr>
        <w:pStyle w:val="Paralevel1"/>
      </w:pPr>
      <w:r w:rsidRPr="00501470">
        <w:t xml:space="preserve">A DECRA may be applied for and awarded ARC funding for three consecutive years on a full-time basis. Subject to the conditions in section </w:t>
      </w:r>
      <w:r w:rsidRPr="0034065F">
        <w:lastRenderedPageBreak/>
        <w:t>D7.</w:t>
      </w:r>
      <w:r w:rsidR="00FC38DD">
        <w:t>3</w:t>
      </w:r>
      <w:r w:rsidRPr="0034065F">
        <w:t>.</w:t>
      </w:r>
      <w:r w:rsidR="0034065F" w:rsidRPr="0034065F">
        <w:t>9</w:t>
      </w:r>
      <w:r w:rsidRPr="00501470">
        <w:t xml:space="preserve">, a DECRA Project may be undertaken on a part-time basis not exceeding six consecutive years. </w:t>
      </w:r>
    </w:p>
    <w:bookmarkEnd w:id="646"/>
    <w:bookmarkEnd w:id="647"/>
    <w:p w:rsidR="00EE2E9E" w:rsidRPr="00501470" w:rsidRDefault="00EE2E9E" w:rsidP="003E3917">
      <w:pPr>
        <w:pStyle w:val="Paralevel1"/>
      </w:pPr>
      <w:r w:rsidRPr="00501470">
        <w:t>Funding for a DECRA Project will commence effective 1 January 201</w:t>
      </w:r>
      <w:r>
        <w:t>5</w:t>
      </w:r>
      <w:r w:rsidRPr="00501470">
        <w:t xml:space="preserve">, unless other arrangements are approved by the </w:t>
      </w:r>
      <w:r>
        <w:t>ARC</w:t>
      </w:r>
      <w:r w:rsidRPr="00501470">
        <w:t>.</w:t>
      </w:r>
    </w:p>
    <w:p w:rsidR="00EE2E9E" w:rsidRPr="00501470" w:rsidRDefault="00EE2E9E" w:rsidP="003E3917">
      <w:pPr>
        <w:pStyle w:val="StyleHeading3IRD"/>
      </w:pPr>
      <w:bookmarkStart w:id="648" w:name="_Toc369697824"/>
      <w:bookmarkStart w:id="649" w:name="_Toc369703735"/>
      <w:bookmarkStart w:id="650" w:name="_Toc369855191"/>
      <w:bookmarkStart w:id="651" w:name="_Toc342399532"/>
      <w:bookmarkStart w:id="652" w:name="_Toc363474208"/>
      <w:bookmarkStart w:id="653" w:name="_Toc369855192"/>
      <w:bookmarkStart w:id="654" w:name="_Toc372538354"/>
      <w:bookmarkEnd w:id="648"/>
      <w:bookmarkEnd w:id="649"/>
      <w:bookmarkEnd w:id="650"/>
      <w:r w:rsidRPr="00501470">
        <w:t>Budget Items Supported</w:t>
      </w:r>
      <w:bookmarkEnd w:id="651"/>
      <w:bookmarkEnd w:id="652"/>
      <w:bookmarkEnd w:id="653"/>
      <w:bookmarkEnd w:id="654"/>
    </w:p>
    <w:p w:rsidR="00EE2E9E" w:rsidRPr="00501470" w:rsidRDefault="00EE2E9E" w:rsidP="003E3917">
      <w:pPr>
        <w:pStyle w:val="Paralevel1"/>
      </w:pPr>
      <w:r w:rsidRPr="00501470">
        <w:t>Budget items which directly support the research Project may be funded from the project costs</w:t>
      </w:r>
      <w:r>
        <w:t xml:space="preserve">. A list of budget items which may be funded is provided at </w:t>
      </w:r>
      <w:r w:rsidRPr="0034065F">
        <w:t>A5.2</w:t>
      </w:r>
      <w:r>
        <w:t>. Further clarification</w:t>
      </w:r>
      <w:r w:rsidR="005A4DA2">
        <w:t xml:space="preserve"> </w:t>
      </w:r>
      <w:r>
        <w:t>is provided for the following items</w:t>
      </w:r>
      <w:r w:rsidRPr="00501470">
        <w:t>:</w:t>
      </w:r>
    </w:p>
    <w:p w:rsidR="00EE2E9E" w:rsidRDefault="00EE2E9E" w:rsidP="00CC6FD4">
      <w:pPr>
        <w:pStyle w:val="ListParagraph"/>
        <w:numPr>
          <w:ilvl w:val="0"/>
          <w:numId w:val="38"/>
        </w:numPr>
      </w:pPr>
      <w:r>
        <w:t>Expenditure on Field Research essential to the Project, including technical and logistical support. Field Research travel and accommodation costs may be funded for the DECRA candidate and support personnel;</w:t>
      </w:r>
    </w:p>
    <w:p w:rsidR="00EE2E9E" w:rsidRPr="00501470" w:rsidRDefault="006209A6" w:rsidP="00E06F8D">
      <w:pPr>
        <w:pStyle w:val="ListParagraph"/>
      </w:pPr>
      <w:r>
        <w:t>Higher d</w:t>
      </w:r>
      <w:r w:rsidR="003D0C15">
        <w:t xml:space="preserve">egree by </w:t>
      </w:r>
      <w:r>
        <w:t>r</w:t>
      </w:r>
      <w:r w:rsidR="003D0C15">
        <w:t>esearch</w:t>
      </w:r>
      <w:r w:rsidR="003D0C15" w:rsidRPr="00501470">
        <w:t xml:space="preserve"> </w:t>
      </w:r>
      <w:r w:rsidR="00EE2E9E" w:rsidRPr="00501470">
        <w:t xml:space="preserve">stipends, at a </w:t>
      </w:r>
      <w:r w:rsidR="003D0C15">
        <w:t>rate</w:t>
      </w:r>
      <w:r w:rsidR="003D0C15" w:rsidRPr="00501470">
        <w:t xml:space="preserve"> </w:t>
      </w:r>
      <w:r w:rsidR="00EE2E9E" w:rsidRPr="00501470">
        <w:t>of $</w:t>
      </w:r>
      <w:r w:rsidR="0036008F">
        <w:t>25,406</w:t>
      </w:r>
      <w:r w:rsidR="00EE2E9E" w:rsidRPr="00501470">
        <w:t xml:space="preserve"> (</w:t>
      </w:r>
      <w:r w:rsidR="0036008F" w:rsidRPr="00501470">
        <w:t>201</w:t>
      </w:r>
      <w:r w:rsidR="0036008F">
        <w:t>4</w:t>
      </w:r>
      <w:r w:rsidR="00EE2E9E" w:rsidRPr="00501470">
        <w:t>$) per annum (up to one per Proposal) for students enrolled at Eligible Organisations; and</w:t>
      </w:r>
    </w:p>
    <w:p w:rsidR="00EE2E9E" w:rsidRPr="00501470" w:rsidRDefault="00EE2E9E" w:rsidP="00E06F8D">
      <w:pPr>
        <w:pStyle w:val="ListParagraph"/>
      </w:pPr>
      <w:proofErr w:type="gramStart"/>
      <w:r w:rsidRPr="00501470">
        <w:t>travel</w:t>
      </w:r>
      <w:proofErr w:type="gramEnd"/>
      <w:r w:rsidRPr="00501470">
        <w:t xml:space="preserve"> costs essential to the Project, including economy travel costs for domestic and/or international travel not exceeding $50,000 over the life of the Project. Funding </w:t>
      </w:r>
      <w:r>
        <w:t xml:space="preserve">for travel </w:t>
      </w:r>
      <w:r w:rsidRPr="00501470">
        <w:t xml:space="preserve">is permitted for the DECRA Recipient only. Travel </w:t>
      </w:r>
      <w:r>
        <w:t xml:space="preserve">and accommodation costs </w:t>
      </w:r>
      <w:r w:rsidRPr="00501470">
        <w:t xml:space="preserve">related to carrying out </w:t>
      </w:r>
      <w:r>
        <w:t>F</w:t>
      </w:r>
      <w:r w:rsidRPr="00501470">
        <w:t xml:space="preserve">ield </w:t>
      </w:r>
      <w:r>
        <w:t>R</w:t>
      </w:r>
      <w:r w:rsidRPr="00501470">
        <w:t>esearch are not included</w:t>
      </w:r>
      <w:r>
        <w:t xml:space="preserve"> in this total</w:t>
      </w:r>
      <w:r w:rsidRPr="00501470">
        <w:t>.</w:t>
      </w:r>
    </w:p>
    <w:p w:rsidR="00EE2E9E" w:rsidRDefault="00EE2E9E" w:rsidP="003E3917">
      <w:pPr>
        <w:pStyle w:val="Paralevel1"/>
      </w:pPr>
      <w:r w:rsidRPr="00501470">
        <w:t>All eligible requested funding costs must be justified in the Proposal to the satisfaction of the ARC.</w:t>
      </w:r>
    </w:p>
    <w:p w:rsidR="00EE2E9E" w:rsidRPr="00501470" w:rsidRDefault="00EE2E9E" w:rsidP="003E3917">
      <w:pPr>
        <w:pStyle w:val="Paralevel1"/>
      </w:pPr>
      <w:bookmarkStart w:id="655" w:name="OLE_LINK2"/>
      <w:r w:rsidRPr="00501470">
        <w:t>Funding for the DECRA Recipient’s salary component may be used for other purposes to support the Project in exceptional circumstances with the approval of the ARC without extension to the life of the Project. The use of DECRA funding for other purposes does no</w:t>
      </w:r>
      <w:r>
        <w:t xml:space="preserve">t confer an exemption from </w:t>
      </w:r>
      <w:r w:rsidR="007E7440">
        <w:t xml:space="preserve">the rules in </w:t>
      </w:r>
      <w:r w:rsidRPr="0034065F">
        <w:t>A6</w:t>
      </w:r>
      <w:r w:rsidR="002A01F3">
        <w:t>.2</w:t>
      </w:r>
      <w:r w:rsidRPr="0034065F">
        <w:t>.</w:t>
      </w:r>
    </w:p>
    <w:p w:rsidR="00EE2E9E" w:rsidRPr="00501470" w:rsidRDefault="00EE2E9E" w:rsidP="003E3917">
      <w:pPr>
        <w:pStyle w:val="StyleHeading3IRD"/>
      </w:pPr>
      <w:bookmarkStart w:id="656" w:name="_Toc341881157"/>
      <w:bookmarkStart w:id="657" w:name="_Toc341950691"/>
      <w:bookmarkStart w:id="658" w:name="_Toc341950751"/>
      <w:bookmarkStart w:id="659" w:name="_Toc341950806"/>
      <w:bookmarkStart w:id="660" w:name="_Toc341950879"/>
      <w:bookmarkStart w:id="661" w:name="_Toc341950934"/>
      <w:bookmarkStart w:id="662" w:name="_Toc341950989"/>
      <w:bookmarkStart w:id="663" w:name="_Toc341951043"/>
      <w:bookmarkStart w:id="664" w:name="_Toc341951098"/>
      <w:bookmarkStart w:id="665" w:name="_Toc341951154"/>
      <w:bookmarkStart w:id="666" w:name="_Toc341951209"/>
      <w:bookmarkStart w:id="667" w:name="_Toc341951264"/>
      <w:bookmarkStart w:id="668" w:name="_Toc341951319"/>
      <w:bookmarkStart w:id="669" w:name="_Toc341951710"/>
      <w:bookmarkStart w:id="670" w:name="_Toc341951964"/>
      <w:bookmarkStart w:id="671" w:name="_Toc341952089"/>
      <w:bookmarkStart w:id="672" w:name="_Toc341952142"/>
      <w:bookmarkStart w:id="673" w:name="_Toc341952498"/>
      <w:bookmarkStart w:id="674" w:name="_Toc341965084"/>
      <w:bookmarkStart w:id="675" w:name="_Toc341965139"/>
      <w:bookmarkStart w:id="676" w:name="_Toc341965194"/>
      <w:bookmarkStart w:id="677" w:name="_Toc341965251"/>
      <w:bookmarkStart w:id="678" w:name="_Toc341965339"/>
      <w:bookmarkStart w:id="679" w:name="_Toc341881158"/>
      <w:bookmarkStart w:id="680" w:name="_Toc341950692"/>
      <w:bookmarkStart w:id="681" w:name="_Toc341950752"/>
      <w:bookmarkStart w:id="682" w:name="_Toc341950807"/>
      <w:bookmarkStart w:id="683" w:name="_Toc341950880"/>
      <w:bookmarkStart w:id="684" w:name="_Toc341950935"/>
      <w:bookmarkStart w:id="685" w:name="_Toc341950990"/>
      <w:bookmarkStart w:id="686" w:name="_Toc341951044"/>
      <w:bookmarkStart w:id="687" w:name="_Toc341951099"/>
      <w:bookmarkStart w:id="688" w:name="_Toc341951155"/>
      <w:bookmarkStart w:id="689" w:name="_Toc341951210"/>
      <w:bookmarkStart w:id="690" w:name="_Toc341951265"/>
      <w:bookmarkStart w:id="691" w:name="_Toc341951320"/>
      <w:bookmarkStart w:id="692" w:name="_Toc341951711"/>
      <w:bookmarkStart w:id="693" w:name="_Toc341951965"/>
      <w:bookmarkStart w:id="694" w:name="_Toc341952090"/>
      <w:bookmarkStart w:id="695" w:name="_Toc341952143"/>
      <w:bookmarkStart w:id="696" w:name="_Toc341952499"/>
      <w:bookmarkStart w:id="697" w:name="_Toc342399533"/>
      <w:bookmarkStart w:id="698" w:name="_Toc363474209"/>
      <w:bookmarkStart w:id="699" w:name="_Toc369855193"/>
      <w:bookmarkStart w:id="700" w:name="_Toc37253835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501470">
        <w:t>Budget Items Not Supported</w:t>
      </w:r>
      <w:bookmarkEnd w:id="697"/>
      <w:bookmarkEnd w:id="698"/>
      <w:bookmarkEnd w:id="699"/>
      <w:bookmarkEnd w:id="700"/>
    </w:p>
    <w:p w:rsidR="00EE2E9E" w:rsidRPr="00501470" w:rsidRDefault="00EE2E9E" w:rsidP="003E3917">
      <w:pPr>
        <w:pStyle w:val="Paralevel1"/>
      </w:pPr>
      <w:r>
        <w:t xml:space="preserve">A list of budget </w:t>
      </w:r>
      <w:r w:rsidRPr="00501470">
        <w:t xml:space="preserve">items which will not be supported by ARC funding and should not be requested in the budget </w:t>
      </w:r>
      <w:r>
        <w:t xml:space="preserve">is provided at </w:t>
      </w:r>
      <w:r w:rsidRPr="0034065F">
        <w:t>A5.3</w:t>
      </w:r>
      <w:r>
        <w:t xml:space="preserve">. </w:t>
      </w:r>
    </w:p>
    <w:p w:rsidR="00EE2E9E" w:rsidRDefault="00EE2E9E" w:rsidP="003E3917">
      <w:pPr>
        <w:pStyle w:val="StyleHeading2IRD"/>
      </w:pPr>
      <w:bookmarkStart w:id="701" w:name="_Toc369611499"/>
      <w:bookmarkStart w:id="702" w:name="_Toc369697827"/>
      <w:bookmarkStart w:id="703" w:name="_Toc369703738"/>
      <w:bookmarkStart w:id="704" w:name="_Toc369855194"/>
      <w:bookmarkStart w:id="705" w:name="_Toc369855195"/>
      <w:bookmarkStart w:id="706" w:name="_Toc372538356"/>
      <w:bookmarkStart w:id="707" w:name="_Toc363474518"/>
      <w:bookmarkEnd w:id="701"/>
      <w:bookmarkEnd w:id="702"/>
      <w:bookmarkEnd w:id="703"/>
      <w:bookmarkEnd w:id="704"/>
      <w:r w:rsidRPr="009F710D">
        <w:t>Scheme specific eligibility requirements</w:t>
      </w:r>
      <w:bookmarkEnd w:id="705"/>
      <w:bookmarkEnd w:id="706"/>
      <w:r w:rsidRPr="009F710D">
        <w:t xml:space="preserve"> </w:t>
      </w:r>
      <w:bookmarkEnd w:id="707"/>
    </w:p>
    <w:p w:rsidR="005B6B78" w:rsidRDefault="005B6B78" w:rsidP="003E3917">
      <w:pPr>
        <w:pStyle w:val="StyleHeading3IRD"/>
      </w:pPr>
      <w:bookmarkStart w:id="708" w:name="_Toc372538357"/>
      <w:bookmarkStart w:id="709" w:name="_Toc369855196"/>
      <w:r>
        <w:t>Additional Eligible Organisations</w:t>
      </w:r>
      <w:bookmarkEnd w:id="708"/>
    </w:p>
    <w:p w:rsidR="005B6B78" w:rsidRDefault="005B6B78" w:rsidP="005B6B78">
      <w:pPr>
        <w:pStyle w:val="Paralevel1"/>
      </w:pPr>
      <w:r>
        <w:t xml:space="preserve">In addition to the organisations listed in A12, the following organisations are eligible to submit </w:t>
      </w:r>
      <w:r w:rsidR="00D35EFA">
        <w:t>Proposals</w:t>
      </w:r>
      <w:r>
        <w:t xml:space="preserve"> for </w:t>
      </w:r>
      <w:r w:rsidRPr="005F4F63">
        <w:rPr>
          <w:i/>
        </w:rPr>
        <w:t xml:space="preserve">Discovery Early Career Researcher Award </w:t>
      </w:r>
      <w:r>
        <w:t>for funding commencing in 201</w:t>
      </w:r>
      <w:r w:rsidR="00D35EFA">
        <w:t>5</w:t>
      </w:r>
      <w:r>
        <w:t>:</w:t>
      </w:r>
    </w:p>
    <w:p w:rsidR="005B6B78" w:rsidRDefault="005B6B78" w:rsidP="00FC38DD">
      <w:pPr>
        <w:pStyle w:val="Paralevel1"/>
        <w:numPr>
          <w:ilvl w:val="0"/>
          <w:numId w:val="0"/>
        </w:numPr>
        <w:tabs>
          <w:tab w:val="clear" w:pos="0"/>
        </w:tabs>
        <w:spacing w:after="0"/>
        <w:ind w:left="993"/>
      </w:pPr>
      <w:r>
        <w:t>Australian Nuclear Science and Technology Organisation (ANSTO)</w:t>
      </w:r>
    </w:p>
    <w:p w:rsidR="005B6B78" w:rsidRDefault="005B6B78" w:rsidP="00FC38DD">
      <w:pPr>
        <w:pStyle w:val="Paralevel1"/>
        <w:numPr>
          <w:ilvl w:val="0"/>
          <w:numId w:val="0"/>
        </w:numPr>
        <w:tabs>
          <w:tab w:val="clear" w:pos="0"/>
        </w:tabs>
        <w:spacing w:after="0"/>
        <w:ind w:left="993"/>
      </w:pPr>
      <w:r>
        <w:t>Commonwealth Scientific and Industrial Research Organisation (CSIRO)</w:t>
      </w:r>
    </w:p>
    <w:p w:rsidR="005B6B78" w:rsidRDefault="005B6B78" w:rsidP="00FC38DD">
      <w:pPr>
        <w:pStyle w:val="Paralevel1"/>
        <w:numPr>
          <w:ilvl w:val="0"/>
          <w:numId w:val="0"/>
        </w:numPr>
        <w:tabs>
          <w:tab w:val="clear" w:pos="0"/>
        </w:tabs>
        <w:spacing w:after="0"/>
        <w:ind w:left="993"/>
      </w:pPr>
      <w:r>
        <w:t>The Australian Institute of Marine Science (AIMS)</w:t>
      </w:r>
    </w:p>
    <w:p w:rsidR="00EE2E9E" w:rsidRDefault="00EE2E9E" w:rsidP="003E3917">
      <w:pPr>
        <w:pStyle w:val="StyleHeading3IRD"/>
      </w:pPr>
      <w:bookmarkStart w:id="710" w:name="_Toc372538358"/>
      <w:r>
        <w:t>Application Limits</w:t>
      </w:r>
      <w:bookmarkEnd w:id="709"/>
      <w:bookmarkEnd w:id="710"/>
    </w:p>
    <w:p w:rsidR="00EE2E9E" w:rsidRDefault="00EE2E9E" w:rsidP="003E3917">
      <w:pPr>
        <w:pStyle w:val="Paralevel1"/>
      </w:pPr>
      <w:r w:rsidRPr="00501470">
        <w:t>A DECRA Recipient cannot apply for a subsequent DECRA</w:t>
      </w:r>
      <w:r>
        <w:t>.</w:t>
      </w:r>
    </w:p>
    <w:p w:rsidR="00497A48" w:rsidRDefault="00497A48" w:rsidP="00497A48">
      <w:pPr>
        <w:pStyle w:val="Paralevel1"/>
      </w:pPr>
      <w:r>
        <w:lastRenderedPageBreak/>
        <w:t>DECRA</w:t>
      </w:r>
      <w:r w:rsidRPr="00497A48">
        <w:t xml:space="preserve"> Candidates may be nominated on no more than one Proposal in this funding round, evaluated as at the closing time of submission of Proposals, regardless of any subsequent change in, or withdrawal of, Proposals.</w:t>
      </w:r>
    </w:p>
    <w:p w:rsidR="00973DF2" w:rsidRPr="00FC38DD" w:rsidRDefault="00EE2E9E" w:rsidP="00FC38DD">
      <w:pPr>
        <w:pStyle w:val="Paralevel1"/>
        <w:rPr>
          <w:b/>
          <w:lang w:eastAsia="en-US"/>
        </w:rPr>
      </w:pPr>
      <w:r w:rsidRPr="00501470">
        <w:t>A researcher may only apply for up to two DECRAs over the period in which they are eligible, unless otherwise approved by the ARC. This includes Proposals that have been withdrawn after the closing time of submission of Proposals</w:t>
      </w:r>
      <w:r w:rsidR="00422169">
        <w:t>,</w:t>
      </w:r>
      <w:r w:rsidRPr="00501470">
        <w:t xml:space="preserve"> and Proposals which were deemed ineligible by the ARC. </w:t>
      </w:r>
      <w:r w:rsidR="00330402">
        <w:t xml:space="preserve"> </w:t>
      </w:r>
      <w:bookmarkStart w:id="711" w:name="_Toc309917194"/>
      <w:bookmarkStart w:id="712" w:name="_Toc309917261"/>
      <w:bookmarkStart w:id="713" w:name="_Toc309917327"/>
      <w:bookmarkStart w:id="714" w:name="_Toc309917393"/>
      <w:bookmarkStart w:id="715" w:name="_Toc309917458"/>
      <w:bookmarkStart w:id="716" w:name="_Toc309917523"/>
      <w:bookmarkStart w:id="717" w:name="_Toc309917588"/>
      <w:bookmarkStart w:id="718" w:name="_Toc309917196"/>
      <w:bookmarkStart w:id="719" w:name="_Toc309917263"/>
      <w:bookmarkStart w:id="720" w:name="_Toc309917329"/>
      <w:bookmarkStart w:id="721" w:name="_Toc309917395"/>
      <w:bookmarkStart w:id="722" w:name="_Toc309917460"/>
      <w:bookmarkStart w:id="723" w:name="_Toc309917525"/>
      <w:bookmarkStart w:id="724" w:name="_Toc309917590"/>
      <w:bookmarkStart w:id="725" w:name="_Toc309917197"/>
      <w:bookmarkStart w:id="726" w:name="_Toc309917264"/>
      <w:bookmarkStart w:id="727" w:name="_Toc309917330"/>
      <w:bookmarkStart w:id="728" w:name="_Toc309917396"/>
      <w:bookmarkStart w:id="729" w:name="_Toc309917461"/>
      <w:bookmarkStart w:id="730" w:name="_Toc309917526"/>
      <w:bookmarkStart w:id="731" w:name="_Toc309917591"/>
      <w:bookmarkStart w:id="732" w:name="_Toc309917198"/>
      <w:bookmarkStart w:id="733" w:name="_Toc309917265"/>
      <w:bookmarkStart w:id="734" w:name="_Toc309917331"/>
      <w:bookmarkStart w:id="735" w:name="_Toc309917397"/>
      <w:bookmarkStart w:id="736" w:name="_Toc309917462"/>
      <w:bookmarkStart w:id="737" w:name="_Toc309917527"/>
      <w:bookmarkStart w:id="738" w:name="_Toc309917592"/>
      <w:bookmarkStart w:id="739" w:name="_Toc309917199"/>
      <w:bookmarkStart w:id="740" w:name="_Toc309917266"/>
      <w:bookmarkStart w:id="741" w:name="_Toc309917332"/>
      <w:bookmarkStart w:id="742" w:name="_Toc309917398"/>
      <w:bookmarkStart w:id="743" w:name="_Toc309917463"/>
      <w:bookmarkStart w:id="744" w:name="_Toc309917528"/>
      <w:bookmarkStart w:id="745" w:name="_Toc309917593"/>
      <w:bookmarkStart w:id="746" w:name="_Toc309917200"/>
      <w:bookmarkStart w:id="747" w:name="_Toc309917267"/>
      <w:bookmarkStart w:id="748" w:name="_Toc309917333"/>
      <w:bookmarkStart w:id="749" w:name="_Toc309917399"/>
      <w:bookmarkStart w:id="750" w:name="_Toc309917464"/>
      <w:bookmarkStart w:id="751" w:name="_Toc309917529"/>
      <w:bookmarkStart w:id="752" w:name="_Toc309917594"/>
      <w:bookmarkStart w:id="753" w:name="_Toc283201970"/>
      <w:bookmarkStart w:id="754" w:name="_Toc283202028"/>
      <w:bookmarkStart w:id="755" w:name="_Toc283201971"/>
      <w:bookmarkStart w:id="756" w:name="_Toc283202029"/>
      <w:bookmarkStart w:id="757" w:name="_Toc282775384"/>
      <w:bookmarkStart w:id="758" w:name="_Toc282777923"/>
      <w:bookmarkStart w:id="759" w:name="_Toc282778033"/>
      <w:bookmarkStart w:id="760" w:name="_Toc282779690"/>
      <w:bookmarkStart w:id="761" w:name="_Toc282775385"/>
      <w:bookmarkStart w:id="762" w:name="_Toc282777924"/>
      <w:bookmarkStart w:id="763" w:name="_Toc282778034"/>
      <w:bookmarkStart w:id="764" w:name="_Toc282779691"/>
      <w:bookmarkStart w:id="765" w:name="_Toc282775386"/>
      <w:bookmarkStart w:id="766" w:name="_Toc282777925"/>
      <w:bookmarkStart w:id="767" w:name="_Toc282778035"/>
      <w:bookmarkStart w:id="768" w:name="_Toc282779692"/>
      <w:bookmarkStart w:id="769" w:name="_Toc282775387"/>
      <w:bookmarkStart w:id="770" w:name="_Toc282777926"/>
      <w:bookmarkStart w:id="771" w:name="_Toc282778036"/>
      <w:bookmarkStart w:id="772" w:name="_Toc282779693"/>
      <w:bookmarkStart w:id="773" w:name="_Toc282775388"/>
      <w:bookmarkStart w:id="774" w:name="_Toc282777927"/>
      <w:bookmarkStart w:id="775" w:name="_Toc282778037"/>
      <w:bookmarkStart w:id="776" w:name="_Toc282779694"/>
      <w:bookmarkStart w:id="777" w:name="_Toc282775389"/>
      <w:bookmarkStart w:id="778" w:name="_Toc282777928"/>
      <w:bookmarkStart w:id="779" w:name="_Toc282778038"/>
      <w:bookmarkStart w:id="780" w:name="_Toc282779695"/>
      <w:bookmarkStart w:id="781" w:name="_Toc282775390"/>
      <w:bookmarkStart w:id="782" w:name="_Toc282777929"/>
      <w:bookmarkStart w:id="783" w:name="_Toc282778039"/>
      <w:bookmarkStart w:id="784" w:name="_Toc282779696"/>
      <w:bookmarkStart w:id="785" w:name="_Toc282775391"/>
      <w:bookmarkStart w:id="786" w:name="_Toc282777930"/>
      <w:bookmarkStart w:id="787" w:name="_Toc282778040"/>
      <w:bookmarkStart w:id="788" w:name="_Toc282779697"/>
      <w:bookmarkStart w:id="789" w:name="_Toc341881165"/>
      <w:bookmarkStart w:id="790" w:name="_Toc341950699"/>
      <w:bookmarkStart w:id="791" w:name="_Toc341950759"/>
      <w:bookmarkStart w:id="792" w:name="_Toc341950814"/>
      <w:bookmarkStart w:id="793" w:name="_Toc341950887"/>
      <w:bookmarkStart w:id="794" w:name="_Toc341950942"/>
      <w:bookmarkStart w:id="795" w:name="_Toc341950997"/>
      <w:bookmarkStart w:id="796" w:name="_Toc341951051"/>
      <w:bookmarkStart w:id="797" w:name="_Toc341951106"/>
      <w:bookmarkStart w:id="798" w:name="_Toc341951162"/>
      <w:bookmarkStart w:id="799" w:name="_Toc341951217"/>
      <w:bookmarkStart w:id="800" w:name="_Toc341951272"/>
      <w:bookmarkStart w:id="801" w:name="_Toc341951327"/>
      <w:bookmarkStart w:id="802" w:name="_Toc341951718"/>
      <w:bookmarkStart w:id="803" w:name="_Toc341951972"/>
      <w:bookmarkStart w:id="804" w:name="_Toc341952097"/>
      <w:bookmarkStart w:id="805" w:name="_Toc341952150"/>
      <w:bookmarkStart w:id="806" w:name="_Toc341952506"/>
      <w:bookmarkStart w:id="807" w:name="_Toc341965092"/>
      <w:bookmarkStart w:id="808" w:name="_Toc341965147"/>
      <w:bookmarkStart w:id="809" w:name="_Toc341965202"/>
      <w:bookmarkStart w:id="810" w:name="_Toc341965258"/>
      <w:bookmarkStart w:id="811" w:name="_Toc341965346"/>
      <w:bookmarkStart w:id="812" w:name="_Toc282775399"/>
      <w:bookmarkStart w:id="813" w:name="_Toc282777938"/>
      <w:bookmarkStart w:id="814" w:name="_Toc282778048"/>
      <w:bookmarkStart w:id="815" w:name="_Toc282779705"/>
      <w:bookmarkStart w:id="816" w:name="_Toc282775400"/>
      <w:bookmarkStart w:id="817" w:name="_Toc282777939"/>
      <w:bookmarkStart w:id="818" w:name="_Toc282778049"/>
      <w:bookmarkStart w:id="819" w:name="_Toc282779706"/>
      <w:bookmarkStart w:id="820" w:name="_Toc282775401"/>
      <w:bookmarkStart w:id="821" w:name="_Toc282777940"/>
      <w:bookmarkStart w:id="822" w:name="_Toc282778050"/>
      <w:bookmarkStart w:id="823" w:name="_Toc282779707"/>
      <w:bookmarkStart w:id="824" w:name="_Toc282775402"/>
      <w:bookmarkStart w:id="825" w:name="_Toc282777941"/>
      <w:bookmarkStart w:id="826" w:name="_Toc282778051"/>
      <w:bookmarkStart w:id="827" w:name="_Toc282779708"/>
      <w:bookmarkStart w:id="828" w:name="_Toc282775403"/>
      <w:bookmarkStart w:id="829" w:name="_Toc282777942"/>
      <w:bookmarkStart w:id="830" w:name="_Toc282778052"/>
      <w:bookmarkStart w:id="831" w:name="_Toc282779709"/>
      <w:bookmarkStart w:id="832" w:name="_Toc282775404"/>
      <w:bookmarkStart w:id="833" w:name="_Toc282777943"/>
      <w:bookmarkStart w:id="834" w:name="_Toc282778053"/>
      <w:bookmarkStart w:id="835" w:name="_Toc282779710"/>
      <w:bookmarkStart w:id="836" w:name="_Toc282775406"/>
      <w:bookmarkStart w:id="837" w:name="_Toc282777945"/>
      <w:bookmarkStart w:id="838" w:name="_Toc282778055"/>
      <w:bookmarkStart w:id="839" w:name="_Toc282779712"/>
      <w:bookmarkStart w:id="840" w:name="_Toc282775407"/>
      <w:bookmarkStart w:id="841" w:name="_Toc282777946"/>
      <w:bookmarkStart w:id="842" w:name="_Toc282778056"/>
      <w:bookmarkStart w:id="843" w:name="_Toc282779713"/>
      <w:bookmarkStart w:id="844" w:name="_Toc282775408"/>
      <w:bookmarkStart w:id="845" w:name="_Toc282777947"/>
      <w:bookmarkStart w:id="846" w:name="_Toc282778057"/>
      <w:bookmarkStart w:id="847" w:name="_Toc282779714"/>
      <w:bookmarkStart w:id="848" w:name="_Toc282775409"/>
      <w:bookmarkStart w:id="849" w:name="_Toc282777948"/>
      <w:bookmarkStart w:id="850" w:name="_Toc282778058"/>
      <w:bookmarkStart w:id="851" w:name="_Toc282779715"/>
      <w:bookmarkStart w:id="852" w:name="_Toc282775437"/>
      <w:bookmarkStart w:id="853" w:name="_Toc282777976"/>
      <w:bookmarkStart w:id="854" w:name="_Toc282778086"/>
      <w:bookmarkStart w:id="855" w:name="_Toc282779743"/>
      <w:bookmarkStart w:id="856" w:name="_Toc282775438"/>
      <w:bookmarkStart w:id="857" w:name="_Toc282777977"/>
      <w:bookmarkStart w:id="858" w:name="_Toc282778087"/>
      <w:bookmarkStart w:id="859" w:name="_Toc282779744"/>
      <w:bookmarkStart w:id="860" w:name="_Toc369855197"/>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EE2E9E" w:rsidRPr="008273A4" w:rsidRDefault="00EE2E9E" w:rsidP="003E3917">
      <w:pPr>
        <w:pStyle w:val="StyleHeading3IRD"/>
      </w:pPr>
      <w:bookmarkStart w:id="861" w:name="_Toc372538359"/>
      <w:r w:rsidRPr="0033198E">
        <w:t>DECRA</w:t>
      </w:r>
      <w:r>
        <w:t xml:space="preserve"> Candidate and Role</w:t>
      </w:r>
      <w:bookmarkEnd w:id="860"/>
      <w:bookmarkEnd w:id="861"/>
    </w:p>
    <w:p w:rsidR="00EE2E9E" w:rsidRPr="00501470" w:rsidRDefault="00EE2E9E" w:rsidP="003E3917">
      <w:pPr>
        <w:pStyle w:val="Paralevel1"/>
      </w:pPr>
      <w:r w:rsidRPr="00501470">
        <w:t xml:space="preserve">A DECRA Candidate must at the closing time of submission of Proposals: </w:t>
      </w:r>
    </w:p>
    <w:p w:rsidR="00EE2E9E" w:rsidRDefault="00EE2E9E" w:rsidP="00973DF2">
      <w:pPr>
        <w:pStyle w:val="ListParagraph"/>
        <w:numPr>
          <w:ilvl w:val="0"/>
          <w:numId w:val="76"/>
        </w:numPr>
      </w:pPr>
      <w:r w:rsidRPr="00501470">
        <w:t>have been awarded a PhD on or after 1 March 200</w:t>
      </w:r>
      <w:r>
        <w:t>9</w:t>
      </w:r>
      <w:r w:rsidRPr="00501470">
        <w:t>; or</w:t>
      </w:r>
    </w:p>
    <w:p w:rsidR="00EE2E9E" w:rsidRPr="00501470" w:rsidRDefault="00511ED5" w:rsidP="00CC6FD4">
      <w:pPr>
        <w:pStyle w:val="ListParagraph"/>
      </w:pPr>
      <w:proofErr w:type="gramStart"/>
      <w:r>
        <w:t>have</w:t>
      </w:r>
      <w:proofErr w:type="gramEnd"/>
      <w:r>
        <w:t xml:space="preserve"> been awarded a PhD on or after 1 March </w:t>
      </w:r>
      <w:r w:rsidR="00D726D2">
        <w:t>2005</w:t>
      </w:r>
      <w:r>
        <w:t>, together with period</w:t>
      </w:r>
      <w:r w:rsidR="00E623E7">
        <w:t>s</w:t>
      </w:r>
      <w:r>
        <w:t xml:space="preserve"> of significant career interruption (between the PhD award date and the closing time of submission of Proposals) which if taken into account would </w:t>
      </w:r>
      <w:r w:rsidR="00392152">
        <w:t>be commensurate</w:t>
      </w:r>
      <w:r>
        <w:t xml:space="preserve"> with a PhD being awarded on or after 1 March 2009. Career interruptions of less than one </w:t>
      </w:r>
      <w:r w:rsidR="00D726D2">
        <w:t xml:space="preserve">month </w:t>
      </w:r>
      <w:r>
        <w:t xml:space="preserve">will not be considered. </w:t>
      </w:r>
      <w:r w:rsidRPr="00501470">
        <w:t>The following types of interruption will be considered:</w:t>
      </w:r>
    </w:p>
    <w:p w:rsidR="00EE2E9E" w:rsidRPr="00501470" w:rsidRDefault="00EE2E9E" w:rsidP="00766C9F">
      <w:pPr>
        <w:pStyle w:val="ListParagraph"/>
        <w:numPr>
          <w:ilvl w:val="0"/>
          <w:numId w:val="67"/>
        </w:numPr>
        <w:ind w:left="1985" w:hanging="414"/>
      </w:pPr>
      <w:r w:rsidRPr="00501470">
        <w:t>carer’s responsibility;</w:t>
      </w:r>
    </w:p>
    <w:p w:rsidR="00EE2E9E" w:rsidRPr="00501470" w:rsidRDefault="00EE2E9E" w:rsidP="00766C9F">
      <w:pPr>
        <w:pStyle w:val="ListParagraph"/>
        <w:numPr>
          <w:ilvl w:val="0"/>
          <w:numId w:val="67"/>
        </w:numPr>
        <w:ind w:left="1985" w:hanging="414"/>
      </w:pPr>
      <w:r w:rsidRPr="00501470">
        <w:t xml:space="preserve">disruption due to international relocation for post-doctoral studies </w:t>
      </w:r>
      <w:r w:rsidR="00695AEF">
        <w:t xml:space="preserve">or other research employment </w:t>
      </w:r>
      <w:r w:rsidRPr="00501470">
        <w:t>not exceeding 3 months</w:t>
      </w:r>
      <w:r>
        <w:t xml:space="preserve"> per international relocation</w:t>
      </w:r>
      <w:r w:rsidRPr="00501470">
        <w:t>;</w:t>
      </w:r>
    </w:p>
    <w:p w:rsidR="00EE2E9E" w:rsidRPr="00501470" w:rsidRDefault="00EE2E9E" w:rsidP="00766C9F">
      <w:pPr>
        <w:pStyle w:val="ListParagraph"/>
        <w:numPr>
          <w:ilvl w:val="0"/>
          <w:numId w:val="67"/>
        </w:numPr>
        <w:ind w:left="1985" w:hanging="414"/>
      </w:pPr>
      <w:r w:rsidRPr="00501470">
        <w:t>illness;</w:t>
      </w:r>
    </w:p>
    <w:p w:rsidR="00EE2E9E" w:rsidRPr="00501470" w:rsidRDefault="00EE2E9E" w:rsidP="00766C9F">
      <w:pPr>
        <w:pStyle w:val="ListParagraph"/>
        <w:numPr>
          <w:ilvl w:val="0"/>
          <w:numId w:val="67"/>
        </w:numPr>
        <w:ind w:left="1985" w:hanging="414"/>
      </w:pPr>
      <w:r w:rsidRPr="00501470">
        <w:t>maternity or parental leave; and/or</w:t>
      </w:r>
    </w:p>
    <w:p w:rsidR="00EE2E9E" w:rsidRDefault="00EE2E9E" w:rsidP="00766C9F">
      <w:pPr>
        <w:pStyle w:val="ListParagraph"/>
        <w:numPr>
          <w:ilvl w:val="0"/>
          <w:numId w:val="67"/>
        </w:numPr>
        <w:ind w:left="1985" w:hanging="414"/>
      </w:pPr>
      <w:proofErr w:type="gramStart"/>
      <w:r w:rsidRPr="00501470">
        <w:t>unemployment</w:t>
      </w:r>
      <w:proofErr w:type="gramEnd"/>
      <w:r>
        <w:t>,</w:t>
      </w:r>
      <w:r w:rsidRPr="00501470">
        <w:t xml:space="preserve"> </w:t>
      </w:r>
      <w:r>
        <w:t xml:space="preserve">or </w:t>
      </w:r>
      <w:r w:rsidR="00D726D2">
        <w:t>non-research employment</w:t>
      </w:r>
      <w:r w:rsidRPr="00501470">
        <w:t>.</w:t>
      </w:r>
    </w:p>
    <w:p w:rsidR="00EE2E9E" w:rsidRDefault="00EE2E9E" w:rsidP="003E3917">
      <w:pPr>
        <w:pStyle w:val="Paralevel1"/>
      </w:pPr>
      <w:r>
        <w:t xml:space="preserve">A candidate who was awarded a PhD before 1 March </w:t>
      </w:r>
      <w:r w:rsidR="00BA4E61">
        <w:t xml:space="preserve">2005 </w:t>
      </w:r>
      <w:r>
        <w:t>is not eligible to apply for a DECRA regardless of any career interruption.</w:t>
      </w:r>
    </w:p>
    <w:p w:rsidR="00EE2E9E" w:rsidRDefault="00EE2E9E" w:rsidP="003E3917">
      <w:pPr>
        <w:pStyle w:val="Paralevel1"/>
      </w:pPr>
      <w:r>
        <w:t xml:space="preserve">A DECRA Recipient </w:t>
      </w:r>
      <w:r w:rsidR="002C66D5">
        <w:t xml:space="preserve">who is not </w:t>
      </w:r>
      <w:r w:rsidR="00E623E7">
        <w:t xml:space="preserve">an Australian citizen </w:t>
      </w:r>
      <w:r>
        <w:t xml:space="preserve">must </w:t>
      </w:r>
      <w:r w:rsidR="00E623E7">
        <w:t xml:space="preserve">obtain </w:t>
      </w:r>
      <w:r>
        <w:t xml:space="preserve">a legal right to work and reside in Australia for the duration of the Award. </w:t>
      </w:r>
    </w:p>
    <w:p w:rsidR="00EE2E9E" w:rsidRPr="00501470" w:rsidRDefault="00EE2E9E" w:rsidP="003E3917">
      <w:pPr>
        <w:pStyle w:val="Paralevel1"/>
      </w:pPr>
      <w:r w:rsidRPr="00501470">
        <w:t xml:space="preserve">A DECRA Recipient </w:t>
      </w:r>
      <w:r>
        <w:t xml:space="preserve">must not </w:t>
      </w:r>
      <w:r w:rsidRPr="00501470">
        <w:t xml:space="preserve">spend more than one third of the duration of the Award </w:t>
      </w:r>
      <w:r w:rsidR="007F7F2C">
        <w:t>outside Australia</w:t>
      </w:r>
      <w:r w:rsidR="007F7F2C" w:rsidRPr="00501470">
        <w:t xml:space="preserve"> </w:t>
      </w:r>
      <w:r w:rsidRPr="00501470">
        <w:t>or engaged in international travel</w:t>
      </w:r>
      <w:r w:rsidR="00D726D2">
        <w:t>, except where ARC approval has been granted</w:t>
      </w:r>
      <w:r w:rsidRPr="00501470">
        <w:t>.</w:t>
      </w:r>
    </w:p>
    <w:p w:rsidR="00EE2E9E" w:rsidRDefault="00EE2E9E" w:rsidP="003E3917">
      <w:pPr>
        <w:pStyle w:val="Paralevel1"/>
      </w:pPr>
      <w:r w:rsidRPr="00501470">
        <w:t xml:space="preserve">A DECRA Recipient must take significant intellectual responsibility for the conduct of the Project and for any strategic decisions called for in its pursuit and communication of results. </w:t>
      </w:r>
    </w:p>
    <w:p w:rsidR="00EE2E9E" w:rsidRDefault="00EE2E9E" w:rsidP="003E3917">
      <w:pPr>
        <w:pStyle w:val="Paralevel1"/>
      </w:pPr>
      <w:r w:rsidRPr="00501470">
        <w:t xml:space="preserve">At the closing time of submission of Proposals, all obligations regarding previously funded Projects involving the DECRA Candidate must have been fulfilled to the satisfaction of the ARC. Such obligations include the provision of satisfactory </w:t>
      </w:r>
      <w:r w:rsidR="00BF236B">
        <w:t xml:space="preserve">Progress and </w:t>
      </w:r>
      <w:r w:rsidRPr="00501470">
        <w:t>Final Reports.</w:t>
      </w:r>
    </w:p>
    <w:p w:rsidR="00EE2E9E" w:rsidRDefault="00EE2E9E" w:rsidP="003E3917">
      <w:pPr>
        <w:pStyle w:val="Paralevel1"/>
      </w:pPr>
      <w:r w:rsidRPr="00501470">
        <w:t xml:space="preserve">A DECRA Recipient must hold an appointment at the Administering Organisation for the duration of the Award. This excludes honorary, adjunct or equivalent appointments. </w:t>
      </w:r>
    </w:p>
    <w:p w:rsidR="008868F5" w:rsidRDefault="00EE2E9E" w:rsidP="00195AE8">
      <w:pPr>
        <w:pStyle w:val="Paralevel1"/>
      </w:pPr>
      <w:r w:rsidRPr="00501470">
        <w:lastRenderedPageBreak/>
        <w:t>A DECRA Candidate who holds a paid position at a museum or herbarium must be an employee for at least 0.2 FTE (20 per cent of Full Time Equivalent) at</w:t>
      </w:r>
      <w:r w:rsidRPr="00501470">
        <w:rPr>
          <w:b/>
          <w:bCs/>
        </w:rPr>
        <w:t xml:space="preserve"> </w:t>
      </w:r>
      <w:r w:rsidRPr="00713250">
        <w:rPr>
          <w:b/>
          <w:bCs/>
        </w:rPr>
        <w:t>one</w:t>
      </w:r>
      <w:r w:rsidRPr="00501470">
        <w:t xml:space="preserve"> Eligible Organisation</w:t>
      </w:r>
      <w:r>
        <w:t xml:space="preserve"> for the duration of the Award</w:t>
      </w:r>
      <w:r w:rsidRPr="00501470">
        <w:t>. The museum or herbarium must be a state/territory or Commonwealth Government funded organisation not predominantly funded to carry out research, but with research-related purposes and objectives.</w:t>
      </w:r>
    </w:p>
    <w:p w:rsidR="00EE2E9E" w:rsidRPr="00501470" w:rsidRDefault="00EE2E9E" w:rsidP="003E3917">
      <w:pPr>
        <w:pStyle w:val="Paralevel1"/>
      </w:pPr>
      <w:r w:rsidRPr="00501470">
        <w:t>The DECRA may be awarded on a full-time or part-time basis. The DECRA may be converted to (or from) part-time at any time to enable the DECRA Recipient to continue to fulfil family and/or carer responsibilities, provided that the DECRA does not exceed six years from the date of commencement (excluding any approved periods of suspension and/or maternity and/or partner/parental leave).</w:t>
      </w:r>
      <w:r w:rsidRPr="00501470" w:rsidDel="006A78A5">
        <w:t xml:space="preserve"> </w:t>
      </w:r>
      <w:r w:rsidRPr="00501470">
        <w:t>A DECRA does not have a minimum full-time equivalent (FTE)</w:t>
      </w:r>
      <w:r w:rsidR="00E7413F">
        <w:t xml:space="preserve"> for ARC purposes</w:t>
      </w:r>
      <w:r w:rsidRPr="00501470">
        <w:t xml:space="preserve">, but the FTE of the DECRA Recipient </w:t>
      </w:r>
      <w:r w:rsidR="00E7413F">
        <w:t xml:space="preserve">for ARC purposes </w:t>
      </w:r>
      <w:r w:rsidRPr="00501470">
        <w:t>must match that of the DECRA Recipient’s employment contract. The Administering Organisation and not the ARC is to manage changes to the</w:t>
      </w:r>
      <w:r w:rsidRPr="00501470">
        <w:rPr>
          <w:i/>
        </w:rPr>
        <w:t xml:space="preserve"> </w:t>
      </w:r>
      <w:r w:rsidRPr="00501470">
        <w:t>DECRA Recipient’s working hours. The Administering Organisation will notify the ARC of any changes to working hours via Progress Reporting.</w:t>
      </w:r>
    </w:p>
    <w:p w:rsidR="00C96AE6" w:rsidRDefault="00C51B33" w:rsidP="003E3917">
      <w:pPr>
        <w:pStyle w:val="Paralevel1"/>
      </w:pPr>
      <w:r w:rsidRPr="00C51B33">
        <w:t xml:space="preserve">The Administering Organisation must ensure </w:t>
      </w:r>
      <w:r>
        <w:t>a DECRA recipient</w:t>
      </w:r>
      <w:r w:rsidRPr="00C51B33">
        <w:t xml:space="preserve"> has access to periods of up to 14 weeks paid maternity leave where such leave is taken during the course of the </w:t>
      </w:r>
      <w:r>
        <w:t>Award</w:t>
      </w:r>
      <w:r w:rsidRPr="00C51B33">
        <w:t xml:space="preserve">. The ARC will provide up to 14 weeks additional funding per period for this purpose, and the </w:t>
      </w:r>
      <w:r>
        <w:t>DECRA</w:t>
      </w:r>
      <w:r w:rsidRPr="00C51B33">
        <w:t xml:space="preserve"> period will be extended for a period equivalent to the duration of paid maternity leave. The funding for this purpose is to be claimed by the Administering Organisation through submission of a </w:t>
      </w:r>
      <w:r w:rsidRPr="00C51B33">
        <w:rPr>
          <w:i/>
        </w:rPr>
        <w:t>Variation of Funding Agreement</w:t>
      </w:r>
      <w:r w:rsidR="00C96AE6">
        <w:t>.</w:t>
      </w:r>
    </w:p>
    <w:p w:rsidR="00EE2E9E" w:rsidRPr="00501470" w:rsidRDefault="00EE2E9E" w:rsidP="003E3917">
      <w:pPr>
        <w:pStyle w:val="Paralevel1"/>
      </w:pPr>
      <w:r w:rsidRPr="00501470">
        <w:t xml:space="preserve">The Administering Organisation must ensure that a DECRA Recipient is entitled to take up to two weeks paid partner/parental leave at the time of birth or adoption to the partner/parent who is not identified as the primary caregiver during the course of the DECRA. The ARC will provide up to two weeks </w:t>
      </w:r>
      <w:r w:rsidR="00A25D2A">
        <w:t xml:space="preserve">additional </w:t>
      </w:r>
      <w:r w:rsidRPr="00501470">
        <w:t xml:space="preserve">funding for this purpose </w:t>
      </w:r>
      <w:r w:rsidR="00342C65">
        <w:t xml:space="preserve">per period, </w:t>
      </w:r>
      <w:r w:rsidRPr="00501470">
        <w:t xml:space="preserve">and the DECRA period will be extended for a period equivalent to the duration of the paid partner/parental leave. The funding for this purpose is to be claimed by the Administering Organisation through submission of a </w:t>
      </w:r>
      <w:r w:rsidRPr="00501470">
        <w:rPr>
          <w:i/>
        </w:rPr>
        <w:t>Variation of Funding Agreement.</w:t>
      </w:r>
    </w:p>
    <w:p w:rsidR="00EE2E9E" w:rsidRDefault="00EE2E9E" w:rsidP="003E3917">
      <w:pPr>
        <w:pStyle w:val="Paralevel1"/>
      </w:pPr>
      <w:r w:rsidRPr="00501470">
        <w:t>The DECRA Recipient may spend up to 0.15 FTE of her/his time annually on teaching activities. The DECRA will not be extended to accommodate any periods of teaching. Supervision of honours or postgraduate students is not included in this limit.</w:t>
      </w:r>
    </w:p>
    <w:p w:rsidR="00E80FAE" w:rsidRDefault="00E80FAE" w:rsidP="003E3917"/>
    <w:p w:rsidR="00330402" w:rsidRDefault="00330402" w:rsidP="003E3917">
      <w:pPr>
        <w:sectPr w:rsidR="00330402" w:rsidSect="004D3374">
          <w:footerReference w:type="default" r:id="rId16"/>
          <w:pgSz w:w="11906" w:h="16838"/>
          <w:pgMar w:top="899" w:right="1797" w:bottom="719" w:left="1797" w:header="709" w:footer="454" w:gutter="0"/>
          <w:cols w:space="708"/>
          <w:docGrid w:linePitch="360"/>
        </w:sectPr>
      </w:pPr>
    </w:p>
    <w:p w:rsidR="00E80FAE" w:rsidRPr="00F510EE" w:rsidRDefault="00CC6FD4" w:rsidP="00CC6FD4">
      <w:pPr>
        <w:pStyle w:val="PartHeading"/>
        <w:tabs>
          <w:tab w:val="left" w:pos="993"/>
        </w:tabs>
        <w:ind w:left="993" w:hanging="993"/>
        <w:rPr>
          <w:rStyle w:val="Strong"/>
        </w:rPr>
      </w:pPr>
      <w:bookmarkStart w:id="862" w:name="_Toc372538360"/>
      <w:r>
        <w:rPr>
          <w:rStyle w:val="Strong"/>
        </w:rPr>
        <w:lastRenderedPageBreak/>
        <w:t xml:space="preserve">- </w:t>
      </w:r>
      <w:r w:rsidR="00E80FAE" w:rsidRPr="00F510EE">
        <w:rPr>
          <w:rStyle w:val="Strong"/>
        </w:rPr>
        <w:t xml:space="preserve">Scheme-specific rules for </w:t>
      </w:r>
      <w:r w:rsidR="000E5857" w:rsidRPr="00CA193E">
        <w:rPr>
          <w:rStyle w:val="Strong"/>
          <w:i/>
        </w:rPr>
        <w:t>Discovery Indigenous</w:t>
      </w:r>
      <w:r w:rsidR="000E5857" w:rsidRPr="00F510EE">
        <w:rPr>
          <w:rStyle w:val="Strong"/>
        </w:rPr>
        <w:t xml:space="preserve"> for funding commencing in 2015</w:t>
      </w:r>
      <w:bookmarkEnd w:id="862"/>
    </w:p>
    <w:p w:rsidR="006B7ABB" w:rsidRPr="004160D1" w:rsidRDefault="006B7ABB" w:rsidP="00CC6FD4">
      <w:pPr>
        <w:pStyle w:val="StyleHeading2IRD"/>
      </w:pPr>
      <w:bookmarkStart w:id="863" w:name="_Toc369592557"/>
      <w:bookmarkStart w:id="864" w:name="_Toc370219000"/>
      <w:bookmarkStart w:id="865" w:name="_Toc372538361"/>
      <w:r w:rsidRPr="00CC6FD4">
        <w:t>Interpretation</w:t>
      </w:r>
      <w:bookmarkEnd w:id="863"/>
      <w:bookmarkEnd w:id="864"/>
      <w:bookmarkEnd w:id="865"/>
    </w:p>
    <w:p w:rsidR="006B7ABB" w:rsidRDefault="006B7ABB" w:rsidP="003E3917">
      <w:r w:rsidRPr="00643BEC">
        <w:t xml:space="preserve">Part </w:t>
      </w:r>
      <w:r w:rsidR="00924B46">
        <w:t xml:space="preserve">E </w:t>
      </w:r>
      <w:r>
        <w:t>contains</w:t>
      </w:r>
      <w:r w:rsidRPr="00643BEC">
        <w:t xml:space="preserve"> the scheme-specific rules for </w:t>
      </w:r>
      <w:r w:rsidRPr="000E5857">
        <w:rPr>
          <w:i/>
        </w:rPr>
        <w:t xml:space="preserve">Discovery Indigenous </w:t>
      </w:r>
      <w:r w:rsidRPr="008E40D2">
        <w:t>for funding commencing in 2015.</w:t>
      </w:r>
    </w:p>
    <w:p w:rsidR="006B7ABB" w:rsidRDefault="006B7ABB" w:rsidP="003E3917">
      <w:r>
        <w:t xml:space="preserve">The Commencement Date for </w:t>
      </w:r>
      <w:r w:rsidRPr="000E5857">
        <w:rPr>
          <w:i/>
        </w:rPr>
        <w:t xml:space="preserve">Discovery Indigenous </w:t>
      </w:r>
      <w:r w:rsidRPr="008E40D2">
        <w:t>for funding commencing in 2015</w:t>
      </w:r>
      <w:r>
        <w:t xml:space="preserve"> is 1 January 2015.</w:t>
      </w:r>
    </w:p>
    <w:p w:rsidR="006B7ABB" w:rsidRPr="004160D1" w:rsidRDefault="001B6D65" w:rsidP="003E3917">
      <w:pPr>
        <w:pStyle w:val="StyleHeading2IRD"/>
      </w:pPr>
      <w:bookmarkStart w:id="866" w:name="_Toc370219001"/>
      <w:bookmarkStart w:id="867" w:name="_Toc372538362"/>
      <w:r>
        <w:t>Additional Definition</w:t>
      </w:r>
      <w:r w:rsidR="006B7ABB" w:rsidRPr="00B0463C">
        <w:t xml:space="preserve"> for Part</w:t>
      </w:r>
      <w:bookmarkEnd w:id="866"/>
      <w:r w:rsidR="000241F4">
        <w:t xml:space="preserve"> E</w:t>
      </w:r>
      <w:bookmarkEnd w:id="867"/>
    </w:p>
    <w:p w:rsidR="006B7ABB" w:rsidRPr="00B0463C" w:rsidRDefault="006B7ABB" w:rsidP="003E3917">
      <w:pPr>
        <w:rPr>
          <w:b/>
        </w:rPr>
      </w:pPr>
      <w:bookmarkStart w:id="868" w:name="_Toc371351151"/>
      <w:bookmarkStart w:id="869" w:name="_Toc371351294"/>
      <w:bookmarkStart w:id="870" w:name="_Toc370308817"/>
      <w:bookmarkStart w:id="871" w:name="_Toc370899001"/>
      <w:bookmarkStart w:id="872" w:name="_Toc371351152"/>
      <w:bookmarkStart w:id="873" w:name="_Toc371351295"/>
      <w:bookmarkEnd w:id="868"/>
      <w:bookmarkEnd w:id="869"/>
      <w:r w:rsidRPr="001E2607">
        <w:rPr>
          <w:b/>
        </w:rPr>
        <w:t>Indigenous Australian</w:t>
      </w:r>
      <w:r w:rsidRPr="00B0463C">
        <w:t xml:space="preserve"> means an Australian of Australian Aboriginal or Torres Strait Islander descent </w:t>
      </w:r>
      <w:proofErr w:type="gramStart"/>
      <w:r w:rsidRPr="00B0463C">
        <w:t>who</w:t>
      </w:r>
      <w:proofErr w:type="gramEnd"/>
      <w:r w:rsidRPr="00B0463C">
        <w:t xml:space="preserve"> identifies as an Australian Aborigin</w:t>
      </w:r>
      <w:r w:rsidR="000F3554">
        <w:t>e</w:t>
      </w:r>
      <w:r w:rsidRPr="00B0463C">
        <w:t xml:space="preserve"> or Torres Strait Islander and is accepted as an Australian Aborigin</w:t>
      </w:r>
      <w:r w:rsidR="000F3554">
        <w:t>e</w:t>
      </w:r>
      <w:r w:rsidRPr="00B0463C">
        <w:t xml:space="preserve"> or Torres Strait Islander in the community in which he/she lives or has lived.</w:t>
      </w:r>
      <w:bookmarkEnd w:id="870"/>
      <w:bookmarkEnd w:id="871"/>
      <w:bookmarkEnd w:id="872"/>
      <w:bookmarkEnd w:id="873"/>
    </w:p>
    <w:p w:rsidR="006B7ABB" w:rsidRPr="004160D1" w:rsidRDefault="006B7ABB" w:rsidP="003E3917">
      <w:pPr>
        <w:pStyle w:val="StyleHeading2IRD"/>
      </w:pPr>
      <w:bookmarkStart w:id="874" w:name="_Toc371351154"/>
      <w:bookmarkStart w:id="875" w:name="_Toc371351297"/>
      <w:bookmarkStart w:id="876" w:name="_Toc361220700"/>
      <w:bookmarkStart w:id="877" w:name="_Toc370219002"/>
      <w:bookmarkStart w:id="878" w:name="_Toc370308820"/>
      <w:bookmarkStart w:id="879" w:name="_Toc370899004"/>
      <w:bookmarkStart w:id="880" w:name="_Toc371351155"/>
      <w:bookmarkStart w:id="881" w:name="_Toc372538363"/>
      <w:bookmarkEnd w:id="874"/>
      <w:bookmarkEnd w:id="875"/>
      <w:r w:rsidRPr="00B0463C">
        <w:t xml:space="preserve">Introduction to </w:t>
      </w:r>
      <w:r w:rsidRPr="00CA193E">
        <w:rPr>
          <w:i/>
        </w:rPr>
        <w:t>Discovery Indigenous</w:t>
      </w:r>
      <w:bookmarkEnd w:id="876"/>
      <w:bookmarkEnd w:id="877"/>
      <w:bookmarkEnd w:id="878"/>
      <w:bookmarkEnd w:id="879"/>
      <w:bookmarkEnd w:id="880"/>
      <w:bookmarkEnd w:id="881"/>
    </w:p>
    <w:p w:rsidR="006B7ABB" w:rsidRDefault="006B7ABB" w:rsidP="003E3917">
      <w:pPr>
        <w:pStyle w:val="StyleHeading3IRD"/>
      </w:pPr>
      <w:bookmarkStart w:id="882" w:name="_Toc361146260"/>
      <w:bookmarkStart w:id="883" w:name="_Toc361146361"/>
      <w:bookmarkStart w:id="884" w:name="_Toc361220701"/>
      <w:bookmarkStart w:id="885" w:name="_Toc370219003"/>
      <w:bookmarkStart w:id="886" w:name="_Toc370308821"/>
      <w:bookmarkStart w:id="887" w:name="_Toc370899005"/>
      <w:bookmarkStart w:id="888" w:name="_Toc371351156"/>
      <w:bookmarkStart w:id="889" w:name="_Toc371351299"/>
      <w:bookmarkStart w:id="890" w:name="_Toc372538364"/>
      <w:r w:rsidRPr="00BB2F2F">
        <w:t>Overview</w:t>
      </w:r>
      <w:bookmarkEnd w:id="882"/>
      <w:bookmarkEnd w:id="883"/>
      <w:bookmarkEnd w:id="884"/>
      <w:bookmarkEnd w:id="885"/>
      <w:bookmarkEnd w:id="886"/>
      <w:bookmarkEnd w:id="887"/>
      <w:bookmarkEnd w:id="888"/>
      <w:bookmarkEnd w:id="889"/>
      <w:bookmarkEnd w:id="890"/>
    </w:p>
    <w:p w:rsidR="006B7ABB" w:rsidRPr="00147D72" w:rsidRDefault="006B7ABB" w:rsidP="003E3917">
      <w:pPr>
        <w:pStyle w:val="Paralevel1"/>
      </w:pPr>
      <w:bookmarkStart w:id="891" w:name="_Toc370308822"/>
      <w:bookmarkStart w:id="892" w:name="_Toc370899006"/>
      <w:bookmarkStart w:id="893" w:name="_Toc371351157"/>
      <w:bookmarkStart w:id="894" w:name="_Toc371351300"/>
      <w:r w:rsidRPr="00B0463C">
        <w:t xml:space="preserve">The </w:t>
      </w:r>
      <w:r w:rsidRPr="00B0463C">
        <w:rPr>
          <w:i/>
        </w:rPr>
        <w:t>Discovery Indigenous</w:t>
      </w:r>
      <w:r w:rsidRPr="00B0463C">
        <w:t xml:space="preserve"> scheme provides funding to Administering Organisations to support research programs led by an Indigenous Australian researcher and builds research capacity of higher degree research and early career researchers.</w:t>
      </w:r>
      <w:bookmarkEnd w:id="891"/>
      <w:bookmarkEnd w:id="892"/>
      <w:bookmarkEnd w:id="893"/>
      <w:bookmarkEnd w:id="894"/>
      <w:r w:rsidRPr="00B0463C">
        <w:t xml:space="preserve"> </w:t>
      </w:r>
    </w:p>
    <w:p w:rsidR="006B7ABB" w:rsidRDefault="006B7ABB" w:rsidP="003E3917">
      <w:pPr>
        <w:pStyle w:val="StyleHeading3IRD"/>
      </w:pPr>
      <w:bookmarkStart w:id="895" w:name="_Toc372538365"/>
      <w:bookmarkStart w:id="896" w:name="_Toc370219004"/>
      <w:bookmarkStart w:id="897" w:name="_Toc370308823"/>
      <w:bookmarkStart w:id="898" w:name="_Toc370899008"/>
      <w:bookmarkStart w:id="899" w:name="_Toc371351159"/>
      <w:bookmarkStart w:id="900" w:name="_Toc371351302"/>
      <w:bookmarkStart w:id="901" w:name="_Toc372538366"/>
      <w:bookmarkEnd w:id="895"/>
      <w:r>
        <w:t>Objectives</w:t>
      </w:r>
      <w:bookmarkEnd w:id="896"/>
      <w:bookmarkEnd w:id="897"/>
      <w:bookmarkEnd w:id="898"/>
      <w:bookmarkEnd w:id="899"/>
      <w:bookmarkEnd w:id="900"/>
      <w:bookmarkEnd w:id="901"/>
    </w:p>
    <w:p w:rsidR="006B7ABB" w:rsidRDefault="006B7ABB" w:rsidP="003E3917">
      <w:pPr>
        <w:pStyle w:val="Paralevel1"/>
      </w:pPr>
      <w:r w:rsidRPr="005D1A62">
        <w:t>The objectives of</w:t>
      </w:r>
      <w:r>
        <w:t xml:space="preserve"> the</w:t>
      </w:r>
      <w:r w:rsidRPr="005D1A62">
        <w:t xml:space="preserve"> </w:t>
      </w:r>
      <w:r>
        <w:rPr>
          <w:i/>
          <w:iCs/>
        </w:rPr>
        <w:t>Discovery Indigenous</w:t>
      </w:r>
      <w:r w:rsidRPr="005D1A62">
        <w:t xml:space="preserve"> </w:t>
      </w:r>
      <w:r>
        <w:t xml:space="preserve">scheme </w:t>
      </w:r>
      <w:r w:rsidRPr="005D1A62">
        <w:t xml:space="preserve">are to: </w:t>
      </w:r>
    </w:p>
    <w:p w:rsidR="006B7ABB" w:rsidRPr="001E2607" w:rsidRDefault="006B7ABB" w:rsidP="00CC6FD4">
      <w:pPr>
        <w:pStyle w:val="ListParagraph"/>
        <w:numPr>
          <w:ilvl w:val="0"/>
          <w:numId w:val="40"/>
        </w:numPr>
      </w:pPr>
      <w:r w:rsidRPr="001E2607">
        <w:t>develop the research expertise of Indigenous Australian researchers;</w:t>
      </w:r>
    </w:p>
    <w:p w:rsidR="006B7ABB" w:rsidRPr="001E2607" w:rsidRDefault="006B7ABB" w:rsidP="00CC6FD4">
      <w:pPr>
        <w:pStyle w:val="ListParagraph"/>
        <w:numPr>
          <w:ilvl w:val="0"/>
          <w:numId w:val="40"/>
        </w:numPr>
      </w:pPr>
      <w:r w:rsidRPr="001E2607">
        <w:t>support fundamental research and research training by Indigenous Australian researchers as individuals and as teams;</w:t>
      </w:r>
    </w:p>
    <w:p w:rsidR="006B7ABB" w:rsidRPr="001E2607" w:rsidRDefault="006B7ABB" w:rsidP="00CC6FD4">
      <w:pPr>
        <w:pStyle w:val="ListParagraph"/>
        <w:numPr>
          <w:ilvl w:val="0"/>
          <w:numId w:val="40"/>
        </w:numPr>
      </w:pPr>
      <w:r w:rsidRPr="001E2607">
        <w:t>support and retain established Indigenous Australian researchers in Australian higher education institutions; and</w:t>
      </w:r>
    </w:p>
    <w:p w:rsidR="00423C2F" w:rsidRPr="001E2607" w:rsidRDefault="006B7ABB" w:rsidP="00CC6FD4">
      <w:pPr>
        <w:pStyle w:val="ListParagraph"/>
        <w:numPr>
          <w:ilvl w:val="0"/>
          <w:numId w:val="40"/>
        </w:numPr>
      </w:pPr>
      <w:proofErr w:type="gramStart"/>
      <w:r w:rsidRPr="001E2607">
        <w:t>expand</w:t>
      </w:r>
      <w:proofErr w:type="gramEnd"/>
      <w:r w:rsidRPr="001E2607">
        <w:t xml:space="preserve"> Australia’s knowledge base and research capability.</w:t>
      </w:r>
    </w:p>
    <w:p w:rsidR="006B7ABB" w:rsidRDefault="006B7ABB" w:rsidP="00CC6FD4">
      <w:pPr>
        <w:pStyle w:val="StyleHeading3IRD"/>
      </w:pPr>
      <w:bookmarkStart w:id="902" w:name="_Toc361220703"/>
      <w:bookmarkStart w:id="903" w:name="_Toc370219005"/>
      <w:bookmarkStart w:id="904" w:name="_Toc370308824"/>
      <w:bookmarkStart w:id="905" w:name="_Toc370899009"/>
      <w:bookmarkStart w:id="906" w:name="_Toc371351160"/>
      <w:bookmarkStart w:id="907" w:name="_Toc371351303"/>
      <w:bookmarkStart w:id="908" w:name="_Toc372538367"/>
      <w:r>
        <w:t>Selection Criteria</w:t>
      </w:r>
      <w:bookmarkEnd w:id="902"/>
      <w:bookmarkEnd w:id="903"/>
      <w:bookmarkEnd w:id="904"/>
      <w:bookmarkEnd w:id="905"/>
      <w:bookmarkEnd w:id="906"/>
      <w:bookmarkEnd w:id="907"/>
      <w:bookmarkEnd w:id="908"/>
    </w:p>
    <w:p w:rsidR="006B7ABB" w:rsidRPr="004160D1" w:rsidRDefault="006B7ABB" w:rsidP="003E3917">
      <w:pPr>
        <w:pStyle w:val="Paralevel1"/>
      </w:pPr>
      <w:bookmarkStart w:id="909" w:name="_Toc370308825"/>
      <w:bookmarkStart w:id="910" w:name="_Toc370899010"/>
      <w:bookmarkStart w:id="911" w:name="_Toc371351161"/>
      <w:bookmarkStart w:id="912" w:name="_Toc371351304"/>
      <w:r w:rsidRPr="00B0463C">
        <w:t>Proposals will be assessed and ranked using the following selection criteria:</w:t>
      </w:r>
      <w:bookmarkEnd w:id="909"/>
      <w:bookmarkEnd w:id="910"/>
      <w:bookmarkEnd w:id="911"/>
      <w:bookmarkEnd w:id="912"/>
    </w:p>
    <w:p w:rsidR="006B7ABB" w:rsidRPr="005A1003" w:rsidRDefault="006B7ABB" w:rsidP="00CC6FD4">
      <w:pPr>
        <w:pStyle w:val="ListParagraph"/>
        <w:numPr>
          <w:ilvl w:val="0"/>
          <w:numId w:val="41"/>
        </w:numPr>
      </w:pPr>
      <w:r w:rsidRPr="00D36757">
        <w:t>Project Quality and Innovation</w:t>
      </w:r>
      <w:r w:rsidRPr="005A1003">
        <w:tab/>
      </w:r>
      <w:r w:rsidR="00CC6FD4">
        <w:tab/>
      </w:r>
      <w:r w:rsidR="00CC6FD4">
        <w:tab/>
      </w:r>
      <w:r w:rsidR="00CC6FD4">
        <w:tab/>
      </w:r>
      <w:r>
        <w:t>40</w:t>
      </w:r>
      <w:r w:rsidRPr="005A1003">
        <w:t xml:space="preserve">% </w:t>
      </w:r>
    </w:p>
    <w:p w:rsidR="006B7ABB" w:rsidRPr="005A1003" w:rsidRDefault="006B7ABB" w:rsidP="00CC6FD4">
      <w:pPr>
        <w:pStyle w:val="ListParagraph"/>
        <w:numPr>
          <w:ilvl w:val="0"/>
          <w:numId w:val="68"/>
        </w:numPr>
      </w:pPr>
      <w:r>
        <w:t>D</w:t>
      </w:r>
      <w:r w:rsidRPr="005A1003">
        <w:t xml:space="preserve">oes the research address a significant problem? </w:t>
      </w:r>
    </w:p>
    <w:p w:rsidR="006B7ABB" w:rsidRPr="005A1003" w:rsidRDefault="006B7ABB" w:rsidP="00CC6FD4">
      <w:pPr>
        <w:pStyle w:val="ListParagraph"/>
        <w:numPr>
          <w:ilvl w:val="0"/>
          <w:numId w:val="68"/>
        </w:numPr>
      </w:pPr>
      <w:r>
        <w:t>I</w:t>
      </w:r>
      <w:r w:rsidRPr="005A1003">
        <w:t xml:space="preserve">s the conceptual/theoretical framework innovative and original? </w:t>
      </w:r>
    </w:p>
    <w:p w:rsidR="006B7ABB" w:rsidRDefault="006B7ABB" w:rsidP="00CC6FD4">
      <w:pPr>
        <w:pStyle w:val="ListParagraph"/>
        <w:numPr>
          <w:ilvl w:val="0"/>
          <w:numId w:val="68"/>
        </w:numPr>
      </w:pPr>
      <w:r>
        <w:t>W</w:t>
      </w:r>
      <w:r w:rsidRPr="005A1003">
        <w:t xml:space="preserve">ill the aims, concepts, methods and results advance knowledge? </w:t>
      </w:r>
    </w:p>
    <w:p w:rsidR="006B7ABB" w:rsidRPr="00904E5C" w:rsidRDefault="00904E5C" w:rsidP="00CC6FD4">
      <w:pPr>
        <w:pStyle w:val="ListParagraph"/>
        <w:numPr>
          <w:ilvl w:val="0"/>
          <w:numId w:val="68"/>
        </w:numPr>
        <w:rPr>
          <w:lang w:eastAsia="en-US"/>
        </w:rPr>
      </w:pPr>
      <w:r w:rsidRPr="00904E5C">
        <w:rPr>
          <w:lang w:eastAsia="en-US"/>
        </w:rPr>
        <w:t xml:space="preserve">What is the potential for the research to contribute to the Strategic Research Priorities?  </w:t>
      </w:r>
    </w:p>
    <w:p w:rsidR="006B7ABB" w:rsidRPr="005A1003" w:rsidRDefault="006B7ABB" w:rsidP="00E06F8D">
      <w:pPr>
        <w:pStyle w:val="ListParagraph"/>
      </w:pPr>
      <w:r w:rsidRPr="001E2607">
        <w:t>Investigator</w:t>
      </w:r>
      <w:r w:rsidRPr="00FA28D9">
        <w:t>(s)</w:t>
      </w:r>
      <w:r w:rsidRPr="005A1003">
        <w:tab/>
      </w:r>
      <w:r w:rsidR="00CC6FD4">
        <w:tab/>
      </w:r>
      <w:r w:rsidR="00CC6FD4">
        <w:tab/>
      </w:r>
      <w:r w:rsidR="00CC6FD4">
        <w:tab/>
      </w:r>
      <w:r w:rsidR="00CC6FD4">
        <w:tab/>
      </w:r>
      <w:r w:rsidR="00CC6FD4">
        <w:tab/>
      </w:r>
      <w:r>
        <w:t>35</w:t>
      </w:r>
      <w:r w:rsidRPr="005A1003">
        <w:t>%</w:t>
      </w:r>
    </w:p>
    <w:p w:rsidR="006B7ABB" w:rsidRPr="005A1003" w:rsidRDefault="006B7ABB" w:rsidP="00CC6FD4">
      <w:pPr>
        <w:pStyle w:val="ListParagraph"/>
        <w:numPr>
          <w:ilvl w:val="0"/>
          <w:numId w:val="69"/>
        </w:numPr>
      </w:pPr>
      <w:r>
        <w:lastRenderedPageBreak/>
        <w:t>R</w:t>
      </w:r>
      <w:r w:rsidRPr="005A1003">
        <w:t>esearch opportunity and performance evidence (ROPE)</w:t>
      </w:r>
      <w:r w:rsidR="00601ADD">
        <w:t>.</w:t>
      </w:r>
    </w:p>
    <w:p w:rsidR="006B7ABB" w:rsidRPr="005A1003" w:rsidDel="00BD5211" w:rsidRDefault="006B7ABB" w:rsidP="00CC6FD4">
      <w:pPr>
        <w:pStyle w:val="ListParagraph"/>
        <w:numPr>
          <w:ilvl w:val="0"/>
          <w:numId w:val="69"/>
        </w:numPr>
      </w:pPr>
      <w:r>
        <w:t>Time and c</w:t>
      </w:r>
      <w:r w:rsidRPr="005A1003">
        <w:t>apacity to undertake the proposed research</w:t>
      </w:r>
      <w:r w:rsidR="00601ADD">
        <w:t>.</w:t>
      </w:r>
    </w:p>
    <w:p w:rsidR="006B7ABB" w:rsidRPr="005A1003" w:rsidRDefault="006B7ABB" w:rsidP="00E06F8D">
      <w:pPr>
        <w:pStyle w:val="ListParagraph"/>
      </w:pPr>
      <w:r w:rsidRPr="00BB2F2F">
        <w:t>Research</w:t>
      </w:r>
      <w:r w:rsidRPr="00FA28D9">
        <w:t xml:space="preserve"> </w:t>
      </w:r>
      <w:r w:rsidRPr="001E2607">
        <w:t>Environment</w:t>
      </w:r>
      <w:r w:rsidRPr="005A1003">
        <w:t xml:space="preserve"> </w:t>
      </w:r>
      <w:r w:rsidRPr="005A1003">
        <w:tab/>
      </w:r>
      <w:r w:rsidR="00CC6FD4">
        <w:tab/>
      </w:r>
      <w:r w:rsidR="00CC6FD4">
        <w:tab/>
      </w:r>
      <w:r w:rsidR="00CC6FD4">
        <w:tab/>
      </w:r>
      <w:r w:rsidR="00CC6FD4">
        <w:tab/>
      </w:r>
      <w:r>
        <w:t>15</w:t>
      </w:r>
      <w:r w:rsidRPr="005A1003">
        <w:t>%</w:t>
      </w:r>
    </w:p>
    <w:p w:rsidR="006B7ABB" w:rsidRDefault="006B7ABB" w:rsidP="00CC6FD4">
      <w:pPr>
        <w:pStyle w:val="ListParagraph"/>
        <w:numPr>
          <w:ilvl w:val="0"/>
          <w:numId w:val="70"/>
        </w:numPr>
      </w:pPr>
      <w:r>
        <w:t xml:space="preserve">Are there strategies for enabling collaboration with Australian Aboriginal and Torres Strait Islander communities where appropriate (for example, dialogue/collaboration with an Indigenous </w:t>
      </w:r>
      <w:r w:rsidR="00765A4A">
        <w:t>cultural mentor</w:t>
      </w:r>
      <w:r>
        <w:t>)?</w:t>
      </w:r>
    </w:p>
    <w:p w:rsidR="006B7ABB" w:rsidRPr="005A1003" w:rsidRDefault="006B7ABB" w:rsidP="00CC6FD4">
      <w:pPr>
        <w:pStyle w:val="ListParagraph"/>
        <w:numPr>
          <w:ilvl w:val="0"/>
          <w:numId w:val="70"/>
        </w:numPr>
      </w:pPr>
      <w:r>
        <w:t>I</w:t>
      </w:r>
      <w:r w:rsidRPr="005A1003">
        <w:t xml:space="preserve">s there an existing or developing, supportive and high quality </w:t>
      </w:r>
      <w:r>
        <w:t>R</w:t>
      </w:r>
      <w:r w:rsidRPr="005A1003">
        <w:t xml:space="preserve">esearch </w:t>
      </w:r>
      <w:r>
        <w:t>En</w:t>
      </w:r>
      <w:r w:rsidRPr="005A1003">
        <w:t>vironment</w:t>
      </w:r>
      <w:r>
        <w:t xml:space="preserve"> for this Project</w:t>
      </w:r>
      <w:r w:rsidRPr="005A1003">
        <w:t xml:space="preserve">? </w:t>
      </w:r>
    </w:p>
    <w:p w:rsidR="006B7ABB" w:rsidRDefault="006B7ABB" w:rsidP="00CC6FD4">
      <w:pPr>
        <w:pStyle w:val="ListParagraph"/>
        <w:numPr>
          <w:ilvl w:val="0"/>
          <w:numId w:val="70"/>
        </w:numPr>
      </w:pPr>
      <w:r>
        <w:t>A</w:t>
      </w:r>
      <w:r w:rsidRPr="00ED74A3">
        <w:t>re the necessary facilities to complete the</w:t>
      </w:r>
      <w:r>
        <w:t xml:space="preserve"> P</w:t>
      </w:r>
      <w:r w:rsidRPr="00ED74A3">
        <w:t xml:space="preserve">roject available? </w:t>
      </w:r>
    </w:p>
    <w:p w:rsidR="006B7ABB" w:rsidRDefault="006B7ABB" w:rsidP="00CC6FD4">
      <w:pPr>
        <w:pStyle w:val="ListParagraph"/>
        <w:numPr>
          <w:ilvl w:val="0"/>
          <w:numId w:val="70"/>
        </w:numPr>
      </w:pPr>
      <w:r>
        <w:t>Are there adequate strategies to encourage dissemination, commercialisation, if appropriate; and promotion of research outcomes?</w:t>
      </w:r>
    </w:p>
    <w:p w:rsidR="006B7ABB" w:rsidRPr="005A1003" w:rsidRDefault="006B7ABB" w:rsidP="00E06F8D">
      <w:pPr>
        <w:pStyle w:val="ListParagraph"/>
      </w:pPr>
      <w:r w:rsidRPr="00BB2F2F">
        <w:t>Feasibility</w:t>
      </w:r>
      <w:r w:rsidRPr="00FA28D9">
        <w:t xml:space="preserve"> and </w:t>
      </w:r>
      <w:r w:rsidRPr="001E2607">
        <w:t>Benefit</w:t>
      </w:r>
      <w:r>
        <w:tab/>
      </w:r>
      <w:r w:rsidR="00CC6FD4">
        <w:tab/>
      </w:r>
      <w:r w:rsidR="00CC6FD4">
        <w:tab/>
      </w:r>
      <w:r w:rsidR="00CC6FD4">
        <w:tab/>
      </w:r>
      <w:r w:rsidR="00CC6FD4">
        <w:tab/>
      </w:r>
      <w:r>
        <w:t>10</w:t>
      </w:r>
      <w:r w:rsidRPr="005A1003">
        <w:t xml:space="preserve">% </w:t>
      </w:r>
    </w:p>
    <w:p w:rsidR="006B7ABB" w:rsidRDefault="006B7ABB" w:rsidP="00CC6FD4">
      <w:pPr>
        <w:pStyle w:val="ListParagraph"/>
        <w:numPr>
          <w:ilvl w:val="0"/>
          <w:numId w:val="71"/>
        </w:numPr>
      </w:pPr>
      <w:r>
        <w:t>Are the design of the Project and the expertise of the participants sufficient to ensure the Project can be completed within the proposed budget and timeframe?</w:t>
      </w:r>
    </w:p>
    <w:p w:rsidR="006B7ABB" w:rsidRDefault="006B7ABB" w:rsidP="00CC6FD4">
      <w:pPr>
        <w:pStyle w:val="ListParagraph"/>
        <w:numPr>
          <w:ilvl w:val="0"/>
          <w:numId w:val="71"/>
        </w:numPr>
      </w:pPr>
      <w:r>
        <w:t>Will the completed Project produce innovative economic, environmental, social and/or cultural benefit to the Australian and international community?</w:t>
      </w:r>
    </w:p>
    <w:p w:rsidR="006B7ABB" w:rsidRDefault="006B7ABB" w:rsidP="00CC6FD4">
      <w:pPr>
        <w:pStyle w:val="ListParagraph"/>
        <w:numPr>
          <w:ilvl w:val="0"/>
          <w:numId w:val="71"/>
        </w:numPr>
      </w:pPr>
      <w:r>
        <w:t xml:space="preserve">Will the proposed research be </w:t>
      </w:r>
      <w:r w:rsidR="00D0020D">
        <w:t xml:space="preserve">cost-effective and </w:t>
      </w:r>
      <w:r>
        <w:t>value for money?</w:t>
      </w:r>
    </w:p>
    <w:p w:rsidR="006B7ABB" w:rsidRDefault="006B7ABB" w:rsidP="003E3917">
      <w:pPr>
        <w:pStyle w:val="StyleHeading3IRD"/>
      </w:pPr>
      <w:bookmarkStart w:id="913" w:name="_Toc342399477"/>
      <w:bookmarkStart w:id="914" w:name="_Toc361220704"/>
      <w:bookmarkStart w:id="915" w:name="_Toc370219006"/>
      <w:bookmarkStart w:id="916" w:name="_Toc370308826"/>
      <w:bookmarkStart w:id="917" w:name="_Toc370899011"/>
      <w:bookmarkStart w:id="918" w:name="_Toc371351162"/>
      <w:bookmarkStart w:id="919" w:name="_Toc371351305"/>
      <w:bookmarkStart w:id="920" w:name="_Toc372538368"/>
      <w:r>
        <w:t>Organisational</w:t>
      </w:r>
      <w:r w:rsidRPr="00C645CF">
        <w:t xml:space="preserve"> </w:t>
      </w:r>
      <w:r w:rsidRPr="001E2607">
        <w:t>Statement</w:t>
      </w:r>
      <w:r>
        <w:t xml:space="preserve"> in Respect to the Research Environment</w:t>
      </w:r>
      <w:bookmarkEnd w:id="913"/>
      <w:bookmarkEnd w:id="914"/>
      <w:bookmarkEnd w:id="915"/>
      <w:bookmarkEnd w:id="916"/>
      <w:bookmarkEnd w:id="917"/>
      <w:bookmarkEnd w:id="918"/>
      <w:bookmarkEnd w:id="919"/>
      <w:bookmarkEnd w:id="920"/>
    </w:p>
    <w:p w:rsidR="006B7ABB" w:rsidRPr="007E5D55" w:rsidRDefault="006B7ABB" w:rsidP="003E3917">
      <w:pPr>
        <w:pStyle w:val="Paralevel1"/>
      </w:pPr>
      <w:r w:rsidRPr="007E5D55">
        <w:t>The Administering Organisation must provide a statement</w:t>
      </w:r>
      <w:r>
        <w:t xml:space="preserve"> in relation to the Research Environment</w:t>
      </w:r>
      <w:r w:rsidRPr="007E5D55">
        <w:t>, approved by the Deputy Vice Chancellor (Research) or equivalent, within the Proposal outlining</w:t>
      </w:r>
      <w:r>
        <w:t xml:space="preserve"> the</w:t>
      </w:r>
      <w:r w:rsidRPr="007E5D55">
        <w:t xml:space="preserve">: </w:t>
      </w:r>
    </w:p>
    <w:p w:rsidR="006B7ABB" w:rsidRPr="00CC6FD4" w:rsidRDefault="006B7ABB" w:rsidP="00CC6FD4">
      <w:pPr>
        <w:pStyle w:val="ListParagraph"/>
        <w:numPr>
          <w:ilvl w:val="0"/>
          <w:numId w:val="72"/>
        </w:numPr>
      </w:pPr>
      <w:r w:rsidRPr="00CC6FD4">
        <w:t>extent to which the proposed Project aligns with the existing and/or emerging research strengths of the Administering Organisation;</w:t>
      </w:r>
      <w:r w:rsidR="00054366">
        <w:t xml:space="preserve"> and</w:t>
      </w:r>
    </w:p>
    <w:p w:rsidR="00C55588" w:rsidRPr="002E7A83" w:rsidRDefault="006B7ABB" w:rsidP="007F57B7">
      <w:pPr>
        <w:pStyle w:val="ListParagraph"/>
        <w:numPr>
          <w:ilvl w:val="0"/>
          <w:numId w:val="72"/>
        </w:numPr>
        <w:rPr>
          <w:b/>
          <w:sz w:val="28"/>
          <w:szCs w:val="20"/>
          <w:lang w:eastAsia="en-US"/>
        </w:rPr>
      </w:pPr>
      <w:proofErr w:type="gramStart"/>
      <w:r w:rsidRPr="00CC6FD4">
        <w:t>arrangements</w:t>
      </w:r>
      <w:proofErr w:type="gramEnd"/>
      <w:r w:rsidRPr="00CC6FD4">
        <w:t xml:space="preserve"> under which the proposed Project and investigators will be supported in a coll</w:t>
      </w:r>
      <w:r w:rsidR="00054366">
        <w:t>aborative Research Environment.</w:t>
      </w:r>
      <w:bookmarkStart w:id="921" w:name="_Toc361220705"/>
      <w:bookmarkStart w:id="922" w:name="_Toc370219007"/>
      <w:bookmarkStart w:id="923" w:name="_Toc370308827"/>
      <w:bookmarkStart w:id="924" w:name="_Toc370899012"/>
      <w:bookmarkStart w:id="925" w:name="_Toc371351163"/>
      <w:bookmarkStart w:id="926" w:name="_Toc371351306"/>
    </w:p>
    <w:p w:rsidR="006B7ABB" w:rsidRPr="004160D1" w:rsidRDefault="006B7ABB" w:rsidP="003E3917">
      <w:pPr>
        <w:pStyle w:val="StyleHeading2IRD"/>
      </w:pPr>
      <w:bookmarkStart w:id="927" w:name="_Toc372538369"/>
      <w:r w:rsidRPr="00B0463C">
        <w:t>Funding</w:t>
      </w:r>
      <w:bookmarkEnd w:id="921"/>
      <w:bookmarkEnd w:id="922"/>
      <w:bookmarkEnd w:id="923"/>
      <w:bookmarkEnd w:id="924"/>
      <w:bookmarkEnd w:id="925"/>
      <w:bookmarkEnd w:id="926"/>
      <w:bookmarkEnd w:id="927"/>
    </w:p>
    <w:p w:rsidR="006B7ABB" w:rsidRPr="003D49F5" w:rsidRDefault="006B7ABB" w:rsidP="003E3917">
      <w:pPr>
        <w:pStyle w:val="StyleHeading3IRD"/>
      </w:pPr>
      <w:bookmarkStart w:id="928" w:name="_Toc342399479"/>
      <w:bookmarkStart w:id="929" w:name="_Toc361220706"/>
      <w:bookmarkStart w:id="930" w:name="_Toc370219008"/>
      <w:bookmarkStart w:id="931" w:name="_Toc370308828"/>
      <w:bookmarkStart w:id="932" w:name="_Toc370899013"/>
      <w:bookmarkStart w:id="933" w:name="_Toc371351164"/>
      <w:bookmarkStart w:id="934" w:name="_Toc371351307"/>
      <w:bookmarkStart w:id="935" w:name="_Toc372538370"/>
      <w:r w:rsidRPr="003D49F5">
        <w:t>Level and Period of Funding</w:t>
      </w:r>
      <w:bookmarkEnd w:id="928"/>
      <w:bookmarkEnd w:id="929"/>
      <w:bookmarkEnd w:id="930"/>
      <w:bookmarkEnd w:id="931"/>
      <w:bookmarkEnd w:id="932"/>
      <w:bookmarkEnd w:id="933"/>
      <w:bookmarkEnd w:id="934"/>
      <w:bookmarkEnd w:id="935"/>
    </w:p>
    <w:p w:rsidR="006B7ABB" w:rsidRPr="004160D1" w:rsidRDefault="006B7ABB" w:rsidP="003E3917">
      <w:pPr>
        <w:pStyle w:val="Paralevel1"/>
      </w:pPr>
      <w:bookmarkStart w:id="936" w:name="_Toc370308829"/>
      <w:bookmarkStart w:id="937" w:name="_Toc370899014"/>
      <w:bookmarkStart w:id="938" w:name="_Toc371351165"/>
      <w:bookmarkStart w:id="939" w:name="_Toc371351308"/>
      <w:r w:rsidRPr="00B0463C">
        <w:t xml:space="preserve">The minimum level of funding provided for a Project by the ARC under the </w:t>
      </w:r>
      <w:r w:rsidRPr="00B0463C">
        <w:rPr>
          <w:i/>
        </w:rPr>
        <w:t>Discovery Indigenous</w:t>
      </w:r>
      <w:r w:rsidRPr="00B0463C">
        <w:t xml:space="preserve"> scheme is $30,000 per year and the maximum is $</w:t>
      </w:r>
      <w:r w:rsidR="00362163">
        <w:t>5</w:t>
      </w:r>
      <w:r w:rsidR="00362163" w:rsidRPr="00B0463C">
        <w:t>00</w:t>
      </w:r>
      <w:r w:rsidRPr="00B0463C">
        <w:t>,000 per year.</w:t>
      </w:r>
      <w:bookmarkEnd w:id="936"/>
      <w:bookmarkEnd w:id="937"/>
      <w:bookmarkEnd w:id="938"/>
      <w:bookmarkEnd w:id="939"/>
    </w:p>
    <w:p w:rsidR="006B7ABB" w:rsidRPr="004160D1" w:rsidRDefault="006B7ABB" w:rsidP="003E3917">
      <w:pPr>
        <w:pStyle w:val="Paralevel1"/>
      </w:pPr>
      <w:bookmarkStart w:id="940" w:name="_Toc370308830"/>
      <w:bookmarkStart w:id="941" w:name="_Toc370899015"/>
      <w:bookmarkStart w:id="942" w:name="_Toc371351166"/>
      <w:bookmarkStart w:id="943" w:name="_Toc371351309"/>
      <w:r w:rsidRPr="00B0463C">
        <w:t>A Proposal cannot request funding for a Discovery Indigenous Award (DIA) only.</w:t>
      </w:r>
      <w:bookmarkEnd w:id="940"/>
      <w:bookmarkEnd w:id="941"/>
      <w:bookmarkEnd w:id="942"/>
      <w:bookmarkEnd w:id="943"/>
    </w:p>
    <w:p w:rsidR="006B7ABB" w:rsidRPr="004160D1" w:rsidRDefault="006B7ABB" w:rsidP="003E3917">
      <w:pPr>
        <w:pStyle w:val="Paralevel1"/>
      </w:pPr>
      <w:bookmarkStart w:id="944" w:name="_Toc370308831"/>
      <w:bookmarkStart w:id="945" w:name="_Toc370899016"/>
      <w:bookmarkStart w:id="946" w:name="_Toc371351167"/>
      <w:bookmarkStart w:id="947" w:name="_Toc371351310"/>
      <w:r w:rsidRPr="00B0463C">
        <w:t>A Proposal must request ARC funding for three consecutive years.</w:t>
      </w:r>
      <w:bookmarkEnd w:id="944"/>
      <w:bookmarkEnd w:id="945"/>
      <w:bookmarkEnd w:id="946"/>
      <w:bookmarkEnd w:id="947"/>
      <w:r w:rsidRPr="00B0463C">
        <w:t xml:space="preserve"> </w:t>
      </w:r>
    </w:p>
    <w:p w:rsidR="006B7ABB" w:rsidRPr="004160D1" w:rsidRDefault="006B7ABB" w:rsidP="003E3917">
      <w:pPr>
        <w:pStyle w:val="Paralevel1"/>
      </w:pPr>
      <w:bookmarkStart w:id="948" w:name="_Toc370308832"/>
      <w:bookmarkStart w:id="949" w:name="_Toc370899017"/>
      <w:bookmarkStart w:id="950" w:name="_Toc371351168"/>
      <w:bookmarkStart w:id="951" w:name="_Toc371351311"/>
      <w:r w:rsidRPr="00B0463C">
        <w:lastRenderedPageBreak/>
        <w:t>Funding for approved Projects will commence effective 1 January 2015, unless other arrangements are approved by the ARC.</w:t>
      </w:r>
      <w:bookmarkEnd w:id="948"/>
      <w:bookmarkEnd w:id="949"/>
      <w:bookmarkEnd w:id="950"/>
      <w:bookmarkEnd w:id="951"/>
    </w:p>
    <w:p w:rsidR="006B7ABB" w:rsidRPr="00E962F8" w:rsidRDefault="006B7ABB" w:rsidP="003E3917">
      <w:pPr>
        <w:pStyle w:val="StyleHeading3IRD"/>
      </w:pPr>
      <w:bookmarkStart w:id="952" w:name="_Toc361220707"/>
      <w:bookmarkStart w:id="953" w:name="_Toc370219009"/>
      <w:bookmarkStart w:id="954" w:name="_Toc370308833"/>
      <w:bookmarkStart w:id="955" w:name="_Toc370899018"/>
      <w:bookmarkStart w:id="956" w:name="_Toc371351169"/>
      <w:bookmarkStart w:id="957" w:name="_Toc371351312"/>
      <w:bookmarkStart w:id="958" w:name="_Toc372538371"/>
      <w:r w:rsidRPr="00E962F8">
        <w:t>Budget Items Supported</w:t>
      </w:r>
      <w:bookmarkEnd w:id="952"/>
      <w:bookmarkEnd w:id="953"/>
      <w:bookmarkEnd w:id="954"/>
      <w:bookmarkEnd w:id="955"/>
      <w:bookmarkEnd w:id="956"/>
      <w:bookmarkEnd w:id="957"/>
      <w:bookmarkEnd w:id="958"/>
    </w:p>
    <w:p w:rsidR="000241F4" w:rsidRPr="007247AA" w:rsidRDefault="005A4DA2" w:rsidP="003E3917">
      <w:pPr>
        <w:pStyle w:val="Paralevel1"/>
      </w:pPr>
      <w:bookmarkStart w:id="959" w:name="_Toc371351170"/>
      <w:bookmarkStart w:id="960" w:name="_Toc371351313"/>
      <w:bookmarkStart w:id="961" w:name="_Toc370308834"/>
      <w:bookmarkStart w:id="962" w:name="_Toc370899019"/>
      <w:r w:rsidRPr="002C66D5">
        <w:t>In addition to budget items supported under section A5.2</w:t>
      </w:r>
      <w:r w:rsidR="006B7ABB" w:rsidRPr="00B0463C">
        <w:t xml:space="preserve">, budget items which directly </w:t>
      </w:r>
      <w:r w:rsidR="006B7ABB" w:rsidRPr="007247AA">
        <w:t>support a research program may be funded, including</w:t>
      </w:r>
      <w:r w:rsidR="000241F4" w:rsidRPr="007247AA">
        <w:t>:</w:t>
      </w:r>
      <w:bookmarkEnd w:id="959"/>
      <w:bookmarkEnd w:id="960"/>
    </w:p>
    <w:p w:rsidR="00CB179A" w:rsidRDefault="00CB179A" w:rsidP="00CB179A">
      <w:pPr>
        <w:pStyle w:val="ListParagraph"/>
        <w:numPr>
          <w:ilvl w:val="0"/>
          <w:numId w:val="42"/>
        </w:numPr>
      </w:pPr>
      <w:bookmarkStart w:id="963" w:name="_Toc370899020"/>
      <w:bookmarkStart w:id="964" w:name="_Toc371351172"/>
      <w:bookmarkStart w:id="965" w:name="_Toc371351315"/>
      <w:bookmarkEnd w:id="961"/>
      <w:bookmarkEnd w:id="962"/>
      <w:r>
        <w:t>teaching relief for CIs up to a total of $40,000 per year per project;</w:t>
      </w:r>
    </w:p>
    <w:p w:rsidR="00CB179A" w:rsidRDefault="00CB179A" w:rsidP="00CB179A">
      <w:pPr>
        <w:pStyle w:val="ListParagraph"/>
        <w:numPr>
          <w:ilvl w:val="0"/>
          <w:numId w:val="42"/>
        </w:numPr>
      </w:pPr>
      <w:proofErr w:type="gramStart"/>
      <w:r>
        <w:t>travel</w:t>
      </w:r>
      <w:proofErr w:type="gramEnd"/>
      <w:r>
        <w:t xml:space="preserve"> costs essential to the Project, including economy travel costs for domestic and/or international travel and not exceeding $50,000, over the life of the Project. Funding is permitted for CIs and research support personnel. Travel costs related to carrying out Field Research are not included in this $50,000 limit on travel;</w:t>
      </w:r>
    </w:p>
    <w:p w:rsidR="006B7ABB" w:rsidRPr="00CC6FD4" w:rsidRDefault="000241F4" w:rsidP="00CC6FD4">
      <w:pPr>
        <w:pStyle w:val="ListParagraph"/>
        <w:numPr>
          <w:ilvl w:val="0"/>
          <w:numId w:val="42"/>
        </w:numPr>
        <w:rPr>
          <w:b/>
        </w:rPr>
      </w:pPr>
      <w:r w:rsidRPr="00CC6FD4">
        <w:t>h</w:t>
      </w:r>
      <w:r w:rsidR="00362163" w:rsidRPr="00CC6FD4">
        <w:t>igher</w:t>
      </w:r>
      <w:r w:rsidR="00362163" w:rsidRPr="007247AA">
        <w:t xml:space="preserve"> </w:t>
      </w:r>
      <w:r w:rsidR="006209A6" w:rsidRPr="007247AA">
        <w:t>d</w:t>
      </w:r>
      <w:r w:rsidR="00362163" w:rsidRPr="007247AA">
        <w:t xml:space="preserve">egree by </w:t>
      </w:r>
      <w:r w:rsidR="006209A6" w:rsidRPr="007247AA">
        <w:t>r</w:t>
      </w:r>
      <w:r w:rsidR="00362163" w:rsidRPr="007247AA">
        <w:t xml:space="preserve">esearch </w:t>
      </w:r>
      <w:r w:rsidR="006B7ABB" w:rsidRPr="007247AA">
        <w:t>stipends at a rate of $</w:t>
      </w:r>
      <w:r w:rsidR="0036008F">
        <w:t>25,406</w:t>
      </w:r>
      <w:r w:rsidR="006B7ABB" w:rsidRPr="007247AA">
        <w:t xml:space="preserve"> (</w:t>
      </w:r>
      <w:r w:rsidR="0036008F" w:rsidRPr="007247AA">
        <w:t>201</w:t>
      </w:r>
      <w:r w:rsidR="0036008F">
        <w:t>4</w:t>
      </w:r>
      <w:r w:rsidR="006B7ABB" w:rsidRPr="007247AA">
        <w:t>$) per year for</w:t>
      </w:r>
      <w:r w:rsidR="006B7ABB" w:rsidRPr="00F84D98">
        <w:t xml:space="preserve"> up to two Indigenous Australian students enrolled at the Administering Organisation or an</w:t>
      </w:r>
      <w:r w:rsidR="00DF7EE1">
        <w:t>o</w:t>
      </w:r>
      <w:r w:rsidR="006B7ABB" w:rsidRPr="00F84D98">
        <w:t>ther Eligible Organisation per Proposal</w:t>
      </w:r>
      <w:bookmarkEnd w:id="963"/>
      <w:r>
        <w:t>; and</w:t>
      </w:r>
      <w:bookmarkEnd w:id="964"/>
      <w:bookmarkEnd w:id="965"/>
    </w:p>
    <w:p w:rsidR="000241F4" w:rsidRPr="000B7BB2" w:rsidRDefault="000241F4" w:rsidP="00E06F8D">
      <w:pPr>
        <w:pStyle w:val="ListParagraph"/>
      </w:pPr>
      <w:bookmarkStart w:id="966" w:name="_Toc371351173"/>
      <w:bookmarkStart w:id="967" w:name="_Toc371351316"/>
      <w:proofErr w:type="gramStart"/>
      <w:r>
        <w:t>stipends</w:t>
      </w:r>
      <w:proofErr w:type="gramEnd"/>
      <w:r>
        <w:t xml:space="preserve"> to support Indigenous Australian Honours students, subject to the policies of the Administering Organisation.</w:t>
      </w:r>
      <w:bookmarkEnd w:id="966"/>
      <w:bookmarkEnd w:id="967"/>
    </w:p>
    <w:p w:rsidR="006B7ABB" w:rsidRPr="004160D1" w:rsidRDefault="006B7ABB" w:rsidP="003E3917">
      <w:pPr>
        <w:pStyle w:val="Paralevel1"/>
      </w:pPr>
      <w:bookmarkStart w:id="968" w:name="_Toc370308835"/>
      <w:bookmarkStart w:id="969" w:name="_Toc370899021"/>
      <w:bookmarkStart w:id="970" w:name="_Toc371351175"/>
      <w:bookmarkStart w:id="971" w:name="_Toc371351318"/>
      <w:r w:rsidRPr="00B0463C">
        <w:t>All eligible requested funding must be justified in the Proposal to the satisfaction of the ARC.</w:t>
      </w:r>
      <w:bookmarkEnd w:id="968"/>
      <w:bookmarkEnd w:id="969"/>
      <w:bookmarkEnd w:id="970"/>
      <w:bookmarkEnd w:id="971"/>
      <w:r w:rsidRPr="00B0463C">
        <w:rPr>
          <w:b/>
        </w:rPr>
        <w:t xml:space="preserve"> </w:t>
      </w:r>
    </w:p>
    <w:p w:rsidR="006B7ABB" w:rsidRPr="004160D1" w:rsidRDefault="006B7ABB" w:rsidP="003E3917">
      <w:pPr>
        <w:pStyle w:val="StyleHeading2IRD"/>
      </w:pPr>
      <w:bookmarkStart w:id="972" w:name="_Toc370219010"/>
      <w:bookmarkStart w:id="973" w:name="_Toc361220709"/>
      <w:bookmarkStart w:id="974" w:name="_Toc370308836"/>
      <w:bookmarkStart w:id="975" w:name="_Toc370899022"/>
      <w:bookmarkStart w:id="976" w:name="_Toc371351176"/>
      <w:bookmarkStart w:id="977" w:name="_Toc371351319"/>
      <w:bookmarkStart w:id="978" w:name="_Toc372538372"/>
      <w:r w:rsidRPr="00B0463C">
        <w:t>Organisational Types</w:t>
      </w:r>
      <w:bookmarkEnd w:id="972"/>
      <w:bookmarkEnd w:id="973"/>
      <w:bookmarkEnd w:id="974"/>
      <w:bookmarkEnd w:id="975"/>
      <w:bookmarkEnd w:id="976"/>
      <w:bookmarkEnd w:id="977"/>
      <w:bookmarkEnd w:id="978"/>
    </w:p>
    <w:p w:rsidR="006B7ABB" w:rsidRPr="00444780" w:rsidRDefault="006B7ABB" w:rsidP="003E3917">
      <w:pPr>
        <w:pStyle w:val="StyleHeading3IRD"/>
      </w:pPr>
      <w:bookmarkStart w:id="979" w:name="_Toc342399485"/>
      <w:bookmarkStart w:id="980" w:name="_Toc361220711"/>
      <w:bookmarkStart w:id="981" w:name="_Toc370219011"/>
      <w:bookmarkStart w:id="982" w:name="_Toc370308837"/>
      <w:bookmarkStart w:id="983" w:name="_Toc370899023"/>
      <w:bookmarkStart w:id="984" w:name="_Toc371351177"/>
      <w:bookmarkStart w:id="985" w:name="_Toc371351320"/>
      <w:bookmarkStart w:id="986" w:name="_Toc372538373"/>
      <w:r w:rsidRPr="00444780">
        <w:t>Host Organisations</w:t>
      </w:r>
      <w:bookmarkEnd w:id="979"/>
      <w:bookmarkEnd w:id="980"/>
      <w:bookmarkEnd w:id="981"/>
      <w:bookmarkEnd w:id="982"/>
      <w:bookmarkEnd w:id="983"/>
      <w:bookmarkEnd w:id="984"/>
      <w:bookmarkEnd w:id="985"/>
      <w:bookmarkEnd w:id="986"/>
    </w:p>
    <w:p w:rsidR="006B7ABB" w:rsidRPr="004160D1" w:rsidRDefault="006B7ABB" w:rsidP="003E3917">
      <w:pPr>
        <w:pStyle w:val="Paralevel1"/>
      </w:pPr>
      <w:bookmarkStart w:id="987" w:name="_Toc370308838"/>
      <w:bookmarkStart w:id="988" w:name="_Toc370899024"/>
      <w:bookmarkStart w:id="989" w:name="_Toc371351178"/>
      <w:bookmarkStart w:id="990" w:name="_Toc371351321"/>
      <w:r w:rsidRPr="00B0463C">
        <w:t xml:space="preserve">A Proposal may identify no more than two Australian or international Host Organisations, where a DIA Candidate may, subject to the approval of the Administering Organisation, undertake research for up to </w:t>
      </w:r>
      <w:r w:rsidR="00AF09D5">
        <w:t xml:space="preserve">twelve </w:t>
      </w:r>
      <w:r w:rsidRPr="00B0463C">
        <w:t>months in total, over the life of the Project.</w:t>
      </w:r>
      <w:bookmarkEnd w:id="987"/>
      <w:bookmarkEnd w:id="988"/>
      <w:bookmarkEnd w:id="989"/>
      <w:bookmarkEnd w:id="990"/>
    </w:p>
    <w:p w:rsidR="006B7ABB" w:rsidRPr="004160D1" w:rsidRDefault="006B7ABB" w:rsidP="003E3917">
      <w:pPr>
        <w:pStyle w:val="Paralevel1"/>
      </w:pPr>
      <w:bookmarkStart w:id="991" w:name="_Toc370308839"/>
      <w:bookmarkStart w:id="992" w:name="_Toc370899025"/>
      <w:bookmarkStart w:id="993" w:name="_Toc371351179"/>
      <w:bookmarkStart w:id="994" w:name="_Toc371351322"/>
      <w:r w:rsidRPr="00B0463C">
        <w:t>The Proposal must describe:</w:t>
      </w:r>
      <w:bookmarkEnd w:id="991"/>
      <w:bookmarkEnd w:id="992"/>
      <w:bookmarkEnd w:id="993"/>
      <w:bookmarkEnd w:id="994"/>
      <w:r w:rsidRPr="00B0463C">
        <w:t xml:space="preserve"> </w:t>
      </w:r>
    </w:p>
    <w:p w:rsidR="006B7ABB" w:rsidRPr="007247AA" w:rsidRDefault="006B7ABB" w:rsidP="00CC6FD4">
      <w:pPr>
        <w:pStyle w:val="ListParagraph"/>
        <w:numPr>
          <w:ilvl w:val="0"/>
          <w:numId w:val="43"/>
        </w:numPr>
      </w:pPr>
      <w:r w:rsidRPr="007247AA">
        <w:t>the extent of the collaboration between the DIA Candidate and the Host Organisation(s); and</w:t>
      </w:r>
    </w:p>
    <w:p w:rsidR="006B7ABB" w:rsidRPr="007247AA" w:rsidRDefault="006B7ABB" w:rsidP="00CC6FD4">
      <w:pPr>
        <w:pStyle w:val="ListParagraph"/>
        <w:numPr>
          <w:ilvl w:val="0"/>
          <w:numId w:val="43"/>
        </w:numPr>
      </w:pPr>
      <w:proofErr w:type="gramStart"/>
      <w:r w:rsidRPr="007247AA">
        <w:t>how</w:t>
      </w:r>
      <w:proofErr w:type="gramEnd"/>
      <w:r w:rsidRPr="007247AA">
        <w:t xml:space="preserve"> the Host Organisation(s) will provide a suitable Research Environment for the DIA Candidate. </w:t>
      </w:r>
      <w:bookmarkStart w:id="995" w:name="_Toc282775397"/>
      <w:bookmarkStart w:id="996" w:name="_Toc282777936"/>
      <w:bookmarkStart w:id="997" w:name="_Toc282778046"/>
      <w:bookmarkStart w:id="998" w:name="_Toc282779703"/>
      <w:bookmarkStart w:id="999" w:name="_Toc342399486"/>
      <w:bookmarkStart w:id="1000" w:name="_Toc361220712"/>
      <w:bookmarkEnd w:id="995"/>
      <w:bookmarkEnd w:id="996"/>
      <w:bookmarkEnd w:id="997"/>
      <w:bookmarkEnd w:id="998"/>
    </w:p>
    <w:p w:rsidR="006B7ABB" w:rsidRPr="00444780" w:rsidRDefault="006B7ABB" w:rsidP="003E3917">
      <w:pPr>
        <w:pStyle w:val="StyleHeading3IRD"/>
      </w:pPr>
      <w:bookmarkStart w:id="1001" w:name="_Toc370219012"/>
      <w:bookmarkStart w:id="1002" w:name="_Toc370308840"/>
      <w:bookmarkStart w:id="1003" w:name="_Toc370899026"/>
      <w:bookmarkStart w:id="1004" w:name="_Toc371351180"/>
      <w:bookmarkStart w:id="1005" w:name="_Toc371351323"/>
      <w:bookmarkStart w:id="1006" w:name="_Toc372538374"/>
      <w:r w:rsidRPr="00444780">
        <w:t>Other Organisations</w:t>
      </w:r>
      <w:bookmarkEnd w:id="999"/>
      <w:bookmarkEnd w:id="1000"/>
      <w:bookmarkEnd w:id="1001"/>
      <w:bookmarkEnd w:id="1002"/>
      <w:bookmarkEnd w:id="1003"/>
      <w:bookmarkEnd w:id="1004"/>
      <w:bookmarkEnd w:id="1005"/>
      <w:bookmarkEnd w:id="1006"/>
    </w:p>
    <w:p w:rsidR="00763566" w:rsidRDefault="00763566" w:rsidP="00763566">
      <w:pPr>
        <w:pStyle w:val="Paralevel1"/>
      </w:pPr>
      <w:bookmarkStart w:id="1007" w:name="_Toc370308841"/>
      <w:bookmarkStart w:id="1008" w:name="_Toc370899027"/>
      <w:bookmarkStart w:id="1009" w:name="_Toc371351181"/>
      <w:bookmarkStart w:id="1010" w:name="_Toc371351324"/>
      <w:r>
        <w:t>Eligible Organisations listed as contributors on the Proposal that are not the Administering Organisation will be Other Eligible Organisations.</w:t>
      </w:r>
    </w:p>
    <w:p w:rsidR="006B7ABB" w:rsidRPr="004160D1" w:rsidRDefault="006B7ABB" w:rsidP="003E3917">
      <w:pPr>
        <w:pStyle w:val="Paralevel1"/>
      </w:pPr>
      <w:r w:rsidRPr="00B0463C">
        <w:t xml:space="preserve">Organisations which are not Eligible Organisations </w:t>
      </w:r>
      <w:r w:rsidR="00017737">
        <w:t xml:space="preserve">or Host Organisations </w:t>
      </w:r>
      <w:r w:rsidRPr="00B0463C">
        <w:t xml:space="preserve">but which are listed on the Proposal </w:t>
      </w:r>
      <w:r w:rsidR="00BD5205">
        <w:t xml:space="preserve">as contributors </w:t>
      </w:r>
      <w:r w:rsidRPr="00B0463C">
        <w:t>will be Other Organisations.</w:t>
      </w:r>
      <w:bookmarkEnd w:id="1007"/>
      <w:bookmarkEnd w:id="1008"/>
      <w:bookmarkEnd w:id="1009"/>
      <w:bookmarkEnd w:id="1010"/>
      <w:r w:rsidRPr="00B0463C">
        <w:t xml:space="preserve"> </w:t>
      </w:r>
    </w:p>
    <w:p w:rsidR="00C55588" w:rsidRDefault="00C55588">
      <w:pPr>
        <w:spacing w:after="0"/>
        <w:ind w:left="0"/>
        <w:rPr>
          <w:b/>
          <w:sz w:val="28"/>
          <w:szCs w:val="20"/>
          <w:lang w:eastAsia="en-US"/>
        </w:rPr>
      </w:pPr>
      <w:bookmarkStart w:id="1011" w:name="_Toc342399487"/>
      <w:bookmarkStart w:id="1012" w:name="_Toc361220713"/>
      <w:bookmarkStart w:id="1013" w:name="_Toc370219013"/>
      <w:bookmarkStart w:id="1014" w:name="_Toc370308842"/>
      <w:bookmarkStart w:id="1015" w:name="_Toc370899028"/>
      <w:bookmarkStart w:id="1016" w:name="_Toc371351182"/>
      <w:bookmarkStart w:id="1017" w:name="_Toc371351325"/>
      <w:r>
        <w:rPr>
          <w:b/>
          <w:sz w:val="28"/>
          <w:szCs w:val="20"/>
          <w:lang w:eastAsia="en-US"/>
        </w:rPr>
        <w:br w:type="page"/>
      </w:r>
    </w:p>
    <w:p w:rsidR="006B7ABB" w:rsidRPr="004160D1" w:rsidRDefault="006B7ABB" w:rsidP="003E3917">
      <w:pPr>
        <w:pStyle w:val="StyleHeading2IRD"/>
      </w:pPr>
      <w:bookmarkStart w:id="1018" w:name="_Toc372538375"/>
      <w:r w:rsidRPr="00B0463C">
        <w:lastRenderedPageBreak/>
        <w:t>Roles and Eligibility for Researchers</w:t>
      </w:r>
      <w:bookmarkEnd w:id="1011"/>
      <w:bookmarkEnd w:id="1012"/>
      <w:bookmarkEnd w:id="1013"/>
      <w:bookmarkEnd w:id="1014"/>
      <w:bookmarkEnd w:id="1015"/>
      <w:bookmarkEnd w:id="1016"/>
      <w:bookmarkEnd w:id="1017"/>
      <w:bookmarkEnd w:id="1018"/>
    </w:p>
    <w:p w:rsidR="006B7ABB" w:rsidRPr="00444780" w:rsidRDefault="006B7ABB" w:rsidP="003E3917">
      <w:pPr>
        <w:pStyle w:val="StyleHeading3IRD"/>
      </w:pPr>
      <w:bookmarkStart w:id="1019" w:name="_Toc342399488"/>
      <w:bookmarkStart w:id="1020" w:name="_Toc361220714"/>
      <w:bookmarkStart w:id="1021" w:name="_Toc370219014"/>
      <w:bookmarkStart w:id="1022" w:name="_Toc370308843"/>
      <w:bookmarkStart w:id="1023" w:name="_Toc370899029"/>
      <w:bookmarkStart w:id="1024" w:name="_Toc371351183"/>
      <w:bookmarkStart w:id="1025" w:name="_Toc371351326"/>
      <w:bookmarkStart w:id="1026" w:name="_Toc372538376"/>
      <w:r w:rsidRPr="00444780">
        <w:t>Researcher Roles and General Eligibility</w:t>
      </w:r>
      <w:bookmarkEnd w:id="1019"/>
      <w:bookmarkEnd w:id="1020"/>
      <w:bookmarkEnd w:id="1021"/>
      <w:bookmarkEnd w:id="1022"/>
      <w:bookmarkEnd w:id="1023"/>
      <w:bookmarkEnd w:id="1024"/>
      <w:bookmarkEnd w:id="1025"/>
      <w:bookmarkEnd w:id="1026"/>
    </w:p>
    <w:p w:rsidR="006B7ABB" w:rsidRPr="00B0463C" w:rsidRDefault="006B7ABB" w:rsidP="003E3917">
      <w:pPr>
        <w:pStyle w:val="Paralevel1"/>
      </w:pPr>
      <w:bookmarkStart w:id="1027" w:name="_Toc370308844"/>
      <w:bookmarkStart w:id="1028" w:name="_Toc370899030"/>
      <w:bookmarkStart w:id="1029" w:name="_Toc371351184"/>
      <w:bookmarkStart w:id="1030" w:name="_Toc371351327"/>
      <w:r w:rsidRPr="00B0463C">
        <w:t>The only role that may be undertaken by a researcher is as a Chief Investigator (CI).</w:t>
      </w:r>
      <w:bookmarkEnd w:id="1027"/>
      <w:bookmarkEnd w:id="1028"/>
      <w:bookmarkEnd w:id="1029"/>
      <w:bookmarkEnd w:id="1030"/>
    </w:p>
    <w:p w:rsidR="006B7ABB" w:rsidRPr="004160D1" w:rsidRDefault="006B7ABB" w:rsidP="003E3917">
      <w:pPr>
        <w:pStyle w:val="Paralevel1"/>
      </w:pPr>
      <w:bookmarkStart w:id="1031" w:name="_Toc370308845"/>
      <w:bookmarkStart w:id="1032" w:name="_Toc370899031"/>
      <w:bookmarkStart w:id="1033" w:name="_Toc371351185"/>
      <w:bookmarkStart w:id="1034" w:name="_Toc371351328"/>
      <w:r w:rsidRPr="00B0463C">
        <w:t>A Proposal must nominate at least one CI; the first-named CI must be an Indigenous Australian researcher and will be the Project Leader.</w:t>
      </w:r>
      <w:bookmarkEnd w:id="1031"/>
      <w:bookmarkEnd w:id="1032"/>
      <w:bookmarkEnd w:id="1033"/>
      <w:bookmarkEnd w:id="1034"/>
    </w:p>
    <w:p w:rsidR="006B7ABB" w:rsidRPr="004160D1" w:rsidRDefault="006B7ABB" w:rsidP="003E3917">
      <w:pPr>
        <w:pStyle w:val="Paralevel1"/>
      </w:pPr>
      <w:bookmarkStart w:id="1035" w:name="_Toc370308846"/>
      <w:bookmarkStart w:id="1036" w:name="_Toc370899032"/>
      <w:bookmarkStart w:id="1037" w:name="_Toc371351186"/>
      <w:bookmarkStart w:id="1038" w:name="_Toc371351329"/>
      <w:r w:rsidRPr="00B0463C">
        <w:t>At the time of the submission of a Proposal, all obligations regarding previously funded ARC Projects involving the nominated CIs on the Proposal must have been fulfilled to the satisfaction of the ARC. Such obligations include the provision of satisfactory Progress and Final Reports.</w:t>
      </w:r>
      <w:bookmarkEnd w:id="1035"/>
      <w:bookmarkEnd w:id="1036"/>
      <w:bookmarkEnd w:id="1037"/>
      <w:bookmarkEnd w:id="1038"/>
    </w:p>
    <w:p w:rsidR="006B7ABB" w:rsidRPr="00444780" w:rsidRDefault="006B7ABB" w:rsidP="003E3917">
      <w:pPr>
        <w:pStyle w:val="StyleHeading3IRD"/>
      </w:pPr>
      <w:bookmarkStart w:id="1039" w:name="_Toc342399489"/>
      <w:bookmarkStart w:id="1040" w:name="_Toc361220715"/>
      <w:bookmarkStart w:id="1041" w:name="_Toc370219015"/>
      <w:bookmarkStart w:id="1042" w:name="_Toc370308847"/>
      <w:bookmarkStart w:id="1043" w:name="_Toc370899033"/>
      <w:bookmarkStart w:id="1044" w:name="_Toc371351187"/>
      <w:bookmarkStart w:id="1045" w:name="_Toc371351330"/>
      <w:bookmarkStart w:id="1046" w:name="_Toc372538377"/>
      <w:r w:rsidRPr="00444780">
        <w:t>Eligibility Criteria for Chief Investigators (CI)</w:t>
      </w:r>
      <w:bookmarkEnd w:id="1039"/>
      <w:bookmarkEnd w:id="1040"/>
      <w:bookmarkEnd w:id="1041"/>
      <w:bookmarkEnd w:id="1042"/>
      <w:bookmarkEnd w:id="1043"/>
      <w:bookmarkEnd w:id="1044"/>
      <w:bookmarkEnd w:id="1045"/>
      <w:bookmarkEnd w:id="1046"/>
    </w:p>
    <w:p w:rsidR="006B7ABB" w:rsidRPr="004160D1" w:rsidRDefault="006B7ABB" w:rsidP="003E3917">
      <w:pPr>
        <w:pStyle w:val="Paralevel1"/>
      </w:pPr>
      <w:bookmarkStart w:id="1047" w:name="_Toc370308848"/>
      <w:bookmarkStart w:id="1048" w:name="_Toc370899034"/>
      <w:bookmarkStart w:id="1049" w:name="_Toc371351188"/>
      <w:bookmarkStart w:id="1050" w:name="_Toc371351331"/>
      <w:r w:rsidRPr="00B0463C">
        <w:t>A researcher nominated on a Proposal as a CI must meet at least one of the following criteria as at 1 January 2015, and for the duration of the Project:</w:t>
      </w:r>
      <w:bookmarkEnd w:id="1047"/>
      <w:bookmarkEnd w:id="1048"/>
      <w:bookmarkEnd w:id="1049"/>
      <w:bookmarkEnd w:id="1050"/>
      <w:r w:rsidRPr="00B0463C">
        <w:t xml:space="preserve"> </w:t>
      </w:r>
    </w:p>
    <w:p w:rsidR="001427C5" w:rsidRPr="00786250" w:rsidRDefault="001427C5" w:rsidP="00CC6FD4">
      <w:pPr>
        <w:pStyle w:val="ListParagraph"/>
        <w:numPr>
          <w:ilvl w:val="0"/>
          <w:numId w:val="44"/>
        </w:numPr>
      </w:pPr>
      <w:r w:rsidRPr="00786250">
        <w:t>be an employee for at least half-time (50 per cent of Full Time Equivalent</w:t>
      </w:r>
      <w:r>
        <w:t xml:space="preserve"> (FTE)</w:t>
      </w:r>
      <w:r w:rsidRPr="00786250">
        <w:t xml:space="preserve">) at </w:t>
      </w:r>
      <w:r w:rsidRPr="00E06F8D">
        <w:rPr>
          <w:b/>
        </w:rPr>
        <w:t>one</w:t>
      </w:r>
      <w:r w:rsidRPr="00786250">
        <w:t xml:space="preserve"> Eligible Organisation; or</w:t>
      </w:r>
    </w:p>
    <w:p w:rsidR="001427C5" w:rsidRPr="00786250" w:rsidRDefault="001427C5" w:rsidP="00E06F8D">
      <w:pPr>
        <w:pStyle w:val="ListParagraph"/>
      </w:pPr>
      <w:r w:rsidRPr="00786250">
        <w:t>be a holder of an Emeritus, Adjunct or equivalent appointment at an Eligible Organisation and not be employed more than half-time (50 per cent of Full Time Equivalent) at another organisation that:</w:t>
      </w:r>
    </w:p>
    <w:p w:rsidR="001427C5" w:rsidRPr="00786250" w:rsidRDefault="001427C5" w:rsidP="00CC6FD4">
      <w:pPr>
        <w:pStyle w:val="ListParagraph"/>
        <w:numPr>
          <w:ilvl w:val="0"/>
          <w:numId w:val="73"/>
        </w:numPr>
      </w:pPr>
      <w:r w:rsidRPr="00786250">
        <w:t xml:space="preserve">is outside the </w:t>
      </w:r>
      <w:r>
        <w:t xml:space="preserve">Australian </w:t>
      </w:r>
      <w:r w:rsidRPr="00786250">
        <w:t>higher education sector, and</w:t>
      </w:r>
    </w:p>
    <w:p w:rsidR="001427C5" w:rsidRPr="00786250" w:rsidRDefault="001427C5" w:rsidP="00CC6FD4">
      <w:pPr>
        <w:pStyle w:val="ListParagraph"/>
        <w:numPr>
          <w:ilvl w:val="0"/>
          <w:numId w:val="73"/>
        </w:numPr>
      </w:pPr>
      <w:r w:rsidRPr="00786250">
        <w:t>engages in research funded predominantly from state/territory or Commonwealth Government funding sources; or</w:t>
      </w:r>
    </w:p>
    <w:p w:rsidR="001427C5" w:rsidRPr="00786250" w:rsidRDefault="001427C5" w:rsidP="00E06F8D">
      <w:pPr>
        <w:pStyle w:val="ListParagraph"/>
      </w:pPr>
      <w:proofErr w:type="gramStart"/>
      <w:r w:rsidRPr="00786250">
        <w:t>be</w:t>
      </w:r>
      <w:proofErr w:type="gramEnd"/>
      <w:r w:rsidRPr="00786250">
        <w:t xml:space="preserve"> an employee for at least 0.2 FTE (20 per cent of Full Time Equivalent) at </w:t>
      </w:r>
      <w:r w:rsidRPr="00786250">
        <w:rPr>
          <w:b/>
        </w:rPr>
        <w:t>one</w:t>
      </w:r>
      <w:r w:rsidRPr="00786250">
        <w:t xml:space="preserve"> Eligible Organisation</w:t>
      </w:r>
      <w:r>
        <w:t>,</w:t>
      </w:r>
      <w:r w:rsidRPr="00786250">
        <w:t xml:space="preserve"> and hold a paid position at a museum or herbarium. The museum or herbarium must be a state/territory or Commonwealth Government funded organisation not predominantly funded to carry out research, but with research-rela</w:t>
      </w:r>
      <w:r>
        <w:t>ted purposes and objectives.</w:t>
      </w:r>
    </w:p>
    <w:p w:rsidR="006B7ABB" w:rsidRPr="004160D1" w:rsidRDefault="006B7ABB" w:rsidP="003E3917">
      <w:pPr>
        <w:pStyle w:val="Paralevel1"/>
      </w:pPr>
      <w:bookmarkStart w:id="1051" w:name="_Toc371351189"/>
      <w:bookmarkStart w:id="1052" w:name="_Toc371351332"/>
      <w:bookmarkStart w:id="1053" w:name="_Toc371351190"/>
      <w:bookmarkStart w:id="1054" w:name="_Toc371351333"/>
      <w:bookmarkStart w:id="1055" w:name="_Toc370308849"/>
      <w:bookmarkStart w:id="1056" w:name="_Toc370899035"/>
      <w:bookmarkStart w:id="1057" w:name="_Toc371351191"/>
      <w:bookmarkStart w:id="1058" w:name="_Toc371351334"/>
      <w:bookmarkEnd w:id="1051"/>
      <w:bookmarkEnd w:id="1052"/>
      <w:bookmarkEnd w:id="1053"/>
      <w:bookmarkEnd w:id="1054"/>
      <w:r w:rsidRPr="00B0463C">
        <w:t>A CI must take significant intellectual responsibility for the conduct of the Project and for any strategic decisions called for in its pursuit and the communication of results. A CI must have the capacity to make a serious commitment to carrying out the Project and cannot assume the role of a supplier of resources for work that will largely be placed in the hands of others.</w:t>
      </w:r>
      <w:bookmarkEnd w:id="1055"/>
      <w:bookmarkEnd w:id="1056"/>
      <w:bookmarkEnd w:id="1057"/>
      <w:bookmarkEnd w:id="1058"/>
    </w:p>
    <w:p w:rsidR="006B7ABB" w:rsidRPr="004160D1" w:rsidRDefault="006B7ABB" w:rsidP="003E3917">
      <w:pPr>
        <w:pStyle w:val="Paralevel1"/>
      </w:pPr>
      <w:bookmarkStart w:id="1059" w:name="_Toc370308850"/>
      <w:bookmarkStart w:id="1060" w:name="_Toc370899036"/>
      <w:bookmarkStart w:id="1061" w:name="_Toc371351192"/>
      <w:bookmarkStart w:id="1062" w:name="_Toc371351335"/>
      <w:r w:rsidRPr="00B0463C">
        <w:t>A CI must have a legal right to work and reside in Australia for the life of the Project.</w:t>
      </w:r>
      <w:bookmarkEnd w:id="1059"/>
      <w:bookmarkEnd w:id="1060"/>
      <w:bookmarkEnd w:id="1061"/>
      <w:bookmarkEnd w:id="1062"/>
      <w:r w:rsidRPr="00B0463C">
        <w:t xml:space="preserve"> </w:t>
      </w:r>
    </w:p>
    <w:p w:rsidR="006B7ABB" w:rsidRPr="004160D1" w:rsidRDefault="006B7ABB" w:rsidP="003E3917">
      <w:pPr>
        <w:pStyle w:val="Paralevel1"/>
      </w:pPr>
      <w:bookmarkStart w:id="1063" w:name="_Toc370308851"/>
      <w:bookmarkStart w:id="1064" w:name="_Toc370899037"/>
      <w:bookmarkStart w:id="1065" w:name="_Toc371351193"/>
      <w:bookmarkStart w:id="1066" w:name="_Toc371351336"/>
      <w:r w:rsidRPr="00B0463C">
        <w:t>A CI may seek approval from the Administering Organisation to undertake Field Research, or study leave, directly related to the Project not exceeding 18 months over the life of the Project.</w:t>
      </w:r>
      <w:bookmarkEnd w:id="1063"/>
      <w:bookmarkEnd w:id="1064"/>
      <w:bookmarkEnd w:id="1065"/>
      <w:bookmarkEnd w:id="1066"/>
      <w:r w:rsidRPr="00B0463C">
        <w:t xml:space="preserve"> </w:t>
      </w:r>
    </w:p>
    <w:p w:rsidR="002C66D5" w:rsidRPr="002C66D5" w:rsidRDefault="002C66D5" w:rsidP="003E3917">
      <w:pPr>
        <w:pStyle w:val="Paralevel1"/>
      </w:pPr>
      <w:bookmarkStart w:id="1067" w:name="_Toc370308852"/>
      <w:bookmarkStart w:id="1068" w:name="_Toc370899038"/>
      <w:bookmarkStart w:id="1069" w:name="_Toc371351194"/>
      <w:bookmarkStart w:id="1070" w:name="_Toc371351337"/>
      <w:r w:rsidRPr="002C66D5">
        <w:t xml:space="preserve">Researchers undertaking a higher degree by research are not eligible to be CIs. Researchers must have their higher degree by research conferred by the </w:t>
      </w:r>
      <w:r w:rsidR="00123B62">
        <w:t>C</w:t>
      </w:r>
      <w:r w:rsidRPr="002C66D5">
        <w:t xml:space="preserve">ommencement </w:t>
      </w:r>
      <w:r w:rsidR="00123B62">
        <w:t>D</w:t>
      </w:r>
      <w:r w:rsidRPr="002C66D5">
        <w:t>ate of the Project in order to be eligible.</w:t>
      </w:r>
      <w:bookmarkStart w:id="1071" w:name="_Toc370308853"/>
      <w:bookmarkStart w:id="1072" w:name="_Toc370899039"/>
      <w:bookmarkStart w:id="1073" w:name="_Toc371351195"/>
      <w:bookmarkStart w:id="1074" w:name="_Toc371351338"/>
      <w:bookmarkEnd w:id="1067"/>
      <w:bookmarkEnd w:id="1068"/>
      <w:bookmarkEnd w:id="1069"/>
      <w:bookmarkEnd w:id="1070"/>
    </w:p>
    <w:p w:rsidR="006B7ABB" w:rsidRPr="004160D1" w:rsidRDefault="006B7ABB" w:rsidP="003E3917">
      <w:pPr>
        <w:pStyle w:val="Paralevel1"/>
      </w:pPr>
      <w:r w:rsidRPr="00B0463C">
        <w:lastRenderedPageBreak/>
        <w:t>If a Proposal has been approved for funding and a CI is, at any time, no longer able to work as proposed on the Project, the Project may be continued provided that the Project still includes at least one CI who was named on the Proposal and any replacement CI is approved by the ARC and meets the CI eligibility criteria.</w:t>
      </w:r>
      <w:bookmarkEnd w:id="1071"/>
      <w:bookmarkEnd w:id="1072"/>
      <w:bookmarkEnd w:id="1073"/>
      <w:bookmarkEnd w:id="1074"/>
      <w:r w:rsidRPr="00B0463C">
        <w:t xml:space="preserve"> </w:t>
      </w:r>
    </w:p>
    <w:p w:rsidR="006B7ABB" w:rsidRPr="004160D1" w:rsidRDefault="006B7ABB" w:rsidP="003E3917">
      <w:pPr>
        <w:pStyle w:val="Paralevel1"/>
      </w:pPr>
      <w:bookmarkStart w:id="1075" w:name="_Toc370308854"/>
      <w:bookmarkStart w:id="1076" w:name="_Toc370899040"/>
      <w:bookmarkStart w:id="1077" w:name="_Toc371351196"/>
      <w:bookmarkStart w:id="1078" w:name="_Toc371351339"/>
      <w:r w:rsidRPr="00B0463C">
        <w:t>If a Proposal has been approved for funding with a sole CI and the sole CI is, at any time, no longer able to work as proposed on the Project, the Project must be terminated.</w:t>
      </w:r>
      <w:bookmarkEnd w:id="1075"/>
      <w:bookmarkEnd w:id="1076"/>
      <w:bookmarkEnd w:id="1077"/>
      <w:bookmarkEnd w:id="1078"/>
    </w:p>
    <w:p w:rsidR="006B7ABB" w:rsidRPr="004160D1" w:rsidRDefault="006B7ABB" w:rsidP="003E3917">
      <w:pPr>
        <w:pStyle w:val="StyleHeading2IRD"/>
      </w:pPr>
      <w:bookmarkStart w:id="1079" w:name="_Toc342399490"/>
      <w:bookmarkStart w:id="1080" w:name="_Toc361220716"/>
      <w:bookmarkStart w:id="1081" w:name="_Toc370219016"/>
      <w:bookmarkStart w:id="1082" w:name="_Toc370308855"/>
      <w:bookmarkStart w:id="1083" w:name="_Toc370899041"/>
      <w:bookmarkStart w:id="1084" w:name="_Toc371351197"/>
      <w:bookmarkStart w:id="1085" w:name="_Toc371351340"/>
      <w:bookmarkStart w:id="1086" w:name="_Toc372538378"/>
      <w:r w:rsidRPr="00B0463C">
        <w:t>Discovery Indigenous Award</w:t>
      </w:r>
      <w:bookmarkEnd w:id="1079"/>
      <w:bookmarkEnd w:id="1080"/>
      <w:bookmarkEnd w:id="1081"/>
      <w:bookmarkEnd w:id="1082"/>
      <w:bookmarkEnd w:id="1083"/>
      <w:bookmarkEnd w:id="1084"/>
      <w:bookmarkEnd w:id="1085"/>
      <w:bookmarkEnd w:id="1086"/>
      <w:r w:rsidRPr="00B0463C">
        <w:t xml:space="preserve"> </w:t>
      </w:r>
    </w:p>
    <w:p w:rsidR="006B7ABB" w:rsidRPr="005A0BAD" w:rsidRDefault="006B7ABB" w:rsidP="003E3917">
      <w:pPr>
        <w:pStyle w:val="StyleHeading3IRD"/>
      </w:pPr>
      <w:bookmarkStart w:id="1087" w:name="_Toc342399491"/>
      <w:bookmarkStart w:id="1088" w:name="_Toc361220717"/>
      <w:bookmarkStart w:id="1089" w:name="_Toc370219017"/>
      <w:bookmarkStart w:id="1090" w:name="_Toc370308856"/>
      <w:bookmarkStart w:id="1091" w:name="_Toc370899042"/>
      <w:bookmarkStart w:id="1092" w:name="_Toc371351198"/>
      <w:bookmarkStart w:id="1093" w:name="_Toc371351341"/>
      <w:bookmarkStart w:id="1094" w:name="_Toc372538379"/>
      <w:r w:rsidRPr="005A0BAD">
        <w:t>Eligibility Criteria for a Discovery Indigenous Award (DIA)</w:t>
      </w:r>
      <w:bookmarkEnd w:id="1087"/>
      <w:bookmarkEnd w:id="1088"/>
      <w:bookmarkEnd w:id="1089"/>
      <w:bookmarkEnd w:id="1090"/>
      <w:bookmarkEnd w:id="1091"/>
      <w:bookmarkEnd w:id="1092"/>
      <w:bookmarkEnd w:id="1093"/>
      <w:bookmarkEnd w:id="1094"/>
    </w:p>
    <w:p w:rsidR="006B7ABB" w:rsidRPr="004160D1" w:rsidRDefault="006B7ABB" w:rsidP="003E3917">
      <w:pPr>
        <w:pStyle w:val="Paralevel1"/>
      </w:pPr>
      <w:bookmarkStart w:id="1095" w:name="_Toc370308857"/>
      <w:bookmarkStart w:id="1096" w:name="_Toc370899043"/>
      <w:bookmarkStart w:id="1097" w:name="_Toc371351199"/>
      <w:bookmarkStart w:id="1098" w:name="_Toc371351342"/>
      <w:r w:rsidRPr="00B0463C">
        <w:t>A DIA Candidate must:</w:t>
      </w:r>
      <w:bookmarkEnd w:id="1095"/>
      <w:bookmarkEnd w:id="1096"/>
      <w:bookmarkEnd w:id="1097"/>
      <w:bookmarkEnd w:id="1098"/>
      <w:r w:rsidRPr="00B0463C">
        <w:t xml:space="preserve"> </w:t>
      </w:r>
    </w:p>
    <w:p w:rsidR="006B7ABB" w:rsidRPr="00D974DC" w:rsidRDefault="006B7ABB" w:rsidP="00CC6FD4">
      <w:pPr>
        <w:pStyle w:val="ListParagraph"/>
        <w:numPr>
          <w:ilvl w:val="0"/>
          <w:numId w:val="45"/>
        </w:numPr>
      </w:pPr>
      <w:r w:rsidRPr="00D974DC">
        <w:t>be an Indigenous Australian researcher</w:t>
      </w:r>
      <w:r>
        <w:t>;</w:t>
      </w:r>
      <w:r w:rsidR="00AF09D5">
        <w:t xml:space="preserve"> and</w:t>
      </w:r>
    </w:p>
    <w:p w:rsidR="006B7ABB" w:rsidRDefault="006B7ABB" w:rsidP="00CC6FD4">
      <w:pPr>
        <w:pStyle w:val="ListParagraph"/>
        <w:numPr>
          <w:ilvl w:val="0"/>
          <w:numId w:val="45"/>
        </w:numPr>
      </w:pPr>
      <w:proofErr w:type="gramStart"/>
      <w:r w:rsidRPr="00D974DC">
        <w:t>satisfy</w:t>
      </w:r>
      <w:proofErr w:type="gramEnd"/>
      <w:r w:rsidRPr="00D974DC">
        <w:t xml:space="preserve"> the eligibility criteria for a CI at </w:t>
      </w:r>
      <w:r>
        <w:t>E</w:t>
      </w:r>
      <w:r w:rsidR="00494E24">
        <w:t>6</w:t>
      </w:r>
      <w:r>
        <w:t>.2</w:t>
      </w:r>
      <w:r w:rsidR="00AF09D5">
        <w:t>.</w:t>
      </w:r>
    </w:p>
    <w:p w:rsidR="006B7ABB" w:rsidRPr="00D974DC" w:rsidRDefault="006B7ABB" w:rsidP="003E3917">
      <w:pPr>
        <w:pStyle w:val="Paralevel1"/>
      </w:pPr>
      <w:bookmarkStart w:id="1099" w:name="_Toc370308858"/>
      <w:bookmarkStart w:id="1100" w:name="_Toc370899044"/>
      <w:bookmarkStart w:id="1101" w:name="_Toc371351200"/>
      <w:bookmarkStart w:id="1102" w:name="_Toc371351343"/>
      <w:r w:rsidRPr="00B0463C">
        <w:t>A DIA candidate must demonstrate how the Project quality would be enhanced by a DIA and detail the ways in which the additional research time would be utilised (for example, undertaking sustained Field Research, archival research of laboratory work).</w:t>
      </w:r>
      <w:bookmarkEnd w:id="1099"/>
      <w:bookmarkEnd w:id="1100"/>
      <w:bookmarkEnd w:id="1101"/>
      <w:bookmarkEnd w:id="1102"/>
    </w:p>
    <w:p w:rsidR="006B7ABB" w:rsidRPr="004160D1" w:rsidRDefault="006B7ABB" w:rsidP="003E3917">
      <w:pPr>
        <w:pStyle w:val="Paralevel1"/>
      </w:pPr>
      <w:bookmarkStart w:id="1103" w:name="_Toc370308859"/>
      <w:bookmarkStart w:id="1104" w:name="_Toc370899045"/>
      <w:bookmarkStart w:id="1105" w:name="_Toc371351201"/>
      <w:bookmarkStart w:id="1106" w:name="_Toc371351344"/>
      <w:r w:rsidRPr="00B0463C">
        <w:t xml:space="preserve">A </w:t>
      </w:r>
      <w:r>
        <w:t xml:space="preserve">researcher </w:t>
      </w:r>
      <w:r w:rsidRPr="00B0463C">
        <w:t>can only request one DIA</w:t>
      </w:r>
      <w:r>
        <w:t xml:space="preserve"> in a scheme round</w:t>
      </w:r>
      <w:r w:rsidRPr="00B0463C">
        <w:t>.</w:t>
      </w:r>
      <w:bookmarkEnd w:id="1103"/>
      <w:bookmarkEnd w:id="1104"/>
      <w:bookmarkEnd w:id="1105"/>
      <w:bookmarkEnd w:id="1106"/>
    </w:p>
    <w:p w:rsidR="006B7ABB" w:rsidRPr="004160D1" w:rsidRDefault="006B7ABB" w:rsidP="003E3917">
      <w:pPr>
        <w:pStyle w:val="Paralevel1"/>
      </w:pPr>
      <w:bookmarkStart w:id="1107" w:name="_Toc370308860"/>
      <w:bookmarkStart w:id="1108" w:name="_Toc370899046"/>
      <w:bookmarkStart w:id="1109" w:name="_Toc371351202"/>
      <w:bookmarkStart w:id="1110" w:name="_Toc371351345"/>
      <w:r w:rsidRPr="00B0463C">
        <w:t>A DIA Candidate must hold an appointment at the Administering Organisation for the duration of the Award.</w:t>
      </w:r>
      <w:bookmarkEnd w:id="1107"/>
      <w:bookmarkEnd w:id="1108"/>
      <w:bookmarkEnd w:id="1109"/>
      <w:bookmarkEnd w:id="1110"/>
    </w:p>
    <w:p w:rsidR="006B7ABB" w:rsidRPr="005A0BAD" w:rsidRDefault="006B7ABB" w:rsidP="003E3917">
      <w:pPr>
        <w:pStyle w:val="StyleHeading3IRD"/>
      </w:pPr>
      <w:bookmarkStart w:id="1111" w:name="_Toc280772108"/>
      <w:bookmarkStart w:id="1112" w:name="_Toc342399492"/>
      <w:bookmarkStart w:id="1113" w:name="_Toc361220718"/>
      <w:bookmarkStart w:id="1114" w:name="_Toc370219018"/>
      <w:bookmarkStart w:id="1115" w:name="_Toc370308861"/>
      <w:bookmarkStart w:id="1116" w:name="_Toc370899047"/>
      <w:bookmarkStart w:id="1117" w:name="_Toc371351203"/>
      <w:bookmarkStart w:id="1118" w:name="_Toc371351346"/>
      <w:bookmarkStart w:id="1119" w:name="_Toc372538380"/>
      <w:r w:rsidRPr="005A0BAD">
        <w:t>Level and Period of Funding for a Discovery Indigenous Award</w:t>
      </w:r>
      <w:bookmarkEnd w:id="1111"/>
      <w:r w:rsidRPr="005A0BAD">
        <w:t xml:space="preserve"> (DIA)</w:t>
      </w:r>
      <w:bookmarkEnd w:id="1112"/>
      <w:bookmarkEnd w:id="1113"/>
      <w:bookmarkEnd w:id="1114"/>
      <w:bookmarkEnd w:id="1115"/>
      <w:bookmarkEnd w:id="1116"/>
      <w:bookmarkEnd w:id="1117"/>
      <w:bookmarkEnd w:id="1118"/>
      <w:bookmarkEnd w:id="1119"/>
    </w:p>
    <w:p w:rsidR="006B7ABB" w:rsidRPr="004160D1" w:rsidRDefault="006B7ABB" w:rsidP="003E3917">
      <w:pPr>
        <w:pStyle w:val="Paralevel1"/>
      </w:pPr>
      <w:bookmarkStart w:id="1120" w:name="_Toc370308862"/>
      <w:bookmarkStart w:id="1121" w:name="_Toc370899048"/>
      <w:bookmarkStart w:id="1122" w:name="_Toc371351204"/>
      <w:bookmarkStart w:id="1123" w:name="_Toc371351347"/>
      <w:r w:rsidRPr="00B0463C">
        <w:t>A DIA can only be awarded for the same duration as the Project.</w:t>
      </w:r>
      <w:bookmarkEnd w:id="1120"/>
      <w:bookmarkEnd w:id="1121"/>
      <w:bookmarkEnd w:id="1122"/>
      <w:bookmarkEnd w:id="1123"/>
    </w:p>
    <w:p w:rsidR="006B7ABB" w:rsidRPr="004160D1" w:rsidRDefault="006B7ABB" w:rsidP="003E3917">
      <w:pPr>
        <w:pStyle w:val="Paralevel1"/>
      </w:pPr>
      <w:bookmarkStart w:id="1124" w:name="_Toc370308863"/>
      <w:bookmarkStart w:id="1125" w:name="_Toc370899049"/>
      <w:bookmarkStart w:id="1126" w:name="_Toc371351205"/>
      <w:bookmarkStart w:id="1127" w:name="_Toc371351348"/>
      <w:r w:rsidRPr="00B0463C">
        <w:t xml:space="preserve">A CI awarded a DIA will not be awarded </w:t>
      </w:r>
      <w:r w:rsidR="00CB179A">
        <w:t>t</w:t>
      </w:r>
      <w:r w:rsidRPr="00B0463C">
        <w:t xml:space="preserve">eaching </w:t>
      </w:r>
      <w:r w:rsidR="00CB179A">
        <w:t>r</w:t>
      </w:r>
      <w:r w:rsidRPr="00B0463C">
        <w:t>elief.</w:t>
      </w:r>
      <w:bookmarkEnd w:id="1124"/>
      <w:bookmarkEnd w:id="1125"/>
      <w:bookmarkEnd w:id="1126"/>
      <w:bookmarkEnd w:id="1127"/>
    </w:p>
    <w:p w:rsidR="00C55588" w:rsidRDefault="006B7ABB" w:rsidP="00195AE8">
      <w:pPr>
        <w:pStyle w:val="Paralevel1"/>
      </w:pPr>
      <w:bookmarkStart w:id="1128" w:name="_Toc370308864"/>
      <w:bookmarkStart w:id="1129" w:name="_Toc370899050"/>
      <w:bookmarkStart w:id="1130" w:name="_Toc371351206"/>
      <w:bookmarkStart w:id="1131" w:name="_Toc371351349"/>
      <w:r w:rsidRPr="00B0463C">
        <w:t xml:space="preserve">DIA funding may be used for other purposes to support the Project in changed circumstances with the approval of the ARC, without extension to the life of the Project. The use of DIA funding for other purposes does not confer an exemption </w:t>
      </w:r>
      <w:r w:rsidRPr="006B7ABB">
        <w:t xml:space="preserve">from </w:t>
      </w:r>
      <w:r w:rsidR="007E7440">
        <w:t>the rules in</w:t>
      </w:r>
      <w:r w:rsidR="007E7440" w:rsidRPr="006B7ABB">
        <w:t xml:space="preserve"> </w:t>
      </w:r>
      <w:r w:rsidRPr="006B7ABB">
        <w:t>A</w:t>
      </w:r>
      <w:r>
        <w:t>6</w:t>
      </w:r>
      <w:r w:rsidR="002A01F3">
        <w:t>.2</w:t>
      </w:r>
      <w:r w:rsidRPr="006B7ABB">
        <w:rPr>
          <w:i/>
        </w:rPr>
        <w:t>.</w:t>
      </w:r>
      <w:bookmarkStart w:id="1132" w:name="_Toc370308865"/>
      <w:bookmarkStart w:id="1133" w:name="_Toc370899051"/>
      <w:bookmarkStart w:id="1134" w:name="_Toc371351207"/>
      <w:bookmarkStart w:id="1135" w:name="_Toc371351350"/>
      <w:bookmarkEnd w:id="1128"/>
      <w:bookmarkEnd w:id="1129"/>
      <w:bookmarkEnd w:id="1130"/>
      <w:bookmarkEnd w:id="1131"/>
    </w:p>
    <w:p w:rsidR="006B7ABB" w:rsidRPr="004160D1" w:rsidRDefault="006B7ABB" w:rsidP="003E3917">
      <w:pPr>
        <w:pStyle w:val="Paralevel1"/>
      </w:pPr>
      <w:r w:rsidRPr="00B0463C">
        <w:t>DIA funding may be requested at one of five salary levels (</w:t>
      </w:r>
      <w:r w:rsidR="0036008F" w:rsidRPr="00B0463C">
        <w:t>201</w:t>
      </w:r>
      <w:r w:rsidR="0036008F">
        <w:t>4</w:t>
      </w:r>
      <w:r w:rsidRPr="00B0463C">
        <w:t>$), which is either equivalent to or higher than the salary level of the CI as at the closing date for submission.</w:t>
      </w:r>
      <w:bookmarkEnd w:id="1132"/>
      <w:bookmarkEnd w:id="1133"/>
      <w:bookmarkEnd w:id="1134"/>
      <w:bookmarkEnd w:id="1135"/>
    </w:p>
    <w:p w:rsidR="006B7ABB" w:rsidRPr="005A0BAD" w:rsidRDefault="006B7ABB" w:rsidP="006B7ABB">
      <w:pPr>
        <w:pStyle w:val="Default"/>
      </w:pPr>
    </w:p>
    <w:tbl>
      <w:tblPr>
        <w:tblW w:w="7753" w:type="dxa"/>
        <w:tblInd w:w="1101" w:type="dxa"/>
        <w:tblLayout w:type="fixed"/>
        <w:tblLook w:val="0000" w:firstRow="0" w:lastRow="0" w:firstColumn="0" w:lastColumn="0" w:noHBand="0" w:noVBand="0"/>
      </w:tblPr>
      <w:tblGrid>
        <w:gridCol w:w="2693"/>
        <w:gridCol w:w="1701"/>
        <w:gridCol w:w="1701"/>
        <w:gridCol w:w="1658"/>
      </w:tblGrid>
      <w:tr w:rsidR="006B7ABB" w:rsidRPr="005A0BAD" w:rsidTr="00A56D97">
        <w:trPr>
          <w:trHeight w:val="655"/>
        </w:trPr>
        <w:tc>
          <w:tcPr>
            <w:tcW w:w="2693" w:type="dxa"/>
            <w:tcBorders>
              <w:top w:val="single" w:sz="4" w:space="0" w:color="auto"/>
              <w:left w:val="single" w:sz="4" w:space="0" w:color="auto"/>
              <w:bottom w:val="single" w:sz="4" w:space="0" w:color="auto"/>
              <w:right w:val="single" w:sz="4" w:space="0" w:color="auto"/>
            </w:tcBorders>
            <w:vAlign w:val="center"/>
          </w:tcPr>
          <w:p w:rsidR="006B7ABB" w:rsidRPr="00CC6FD4" w:rsidRDefault="006B7ABB" w:rsidP="00A56D97">
            <w:pPr>
              <w:pStyle w:val="Default"/>
              <w:jc w:val="center"/>
              <w:rPr>
                <w:b/>
              </w:rPr>
            </w:pPr>
            <w:bookmarkStart w:id="1136" w:name="_GoBack" w:colFirst="0" w:colLast="0"/>
            <w:r w:rsidRPr="00CC6FD4">
              <w:rPr>
                <w:b/>
                <w:bCs/>
              </w:rPr>
              <w:t>DIA Funding</w:t>
            </w:r>
            <w:r w:rsidR="00A56D97">
              <w:rPr>
                <w:b/>
                <w:bCs/>
              </w:rPr>
              <w:t xml:space="preserve"> </w:t>
            </w:r>
            <w:r w:rsidRPr="00CC6FD4">
              <w:rPr>
                <w:b/>
                <w:bCs/>
              </w:rPr>
              <w:t>Levels</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CC6FD4" w:rsidRDefault="006B7ABB" w:rsidP="00A56D97">
            <w:pPr>
              <w:pStyle w:val="Default"/>
              <w:jc w:val="center"/>
              <w:rPr>
                <w:b/>
                <w:bCs/>
              </w:rPr>
            </w:pPr>
            <w:r w:rsidRPr="00CC6FD4">
              <w:rPr>
                <w:b/>
                <w:bCs/>
              </w:rPr>
              <w:t>Salary</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CC6FD4" w:rsidRDefault="006B7ABB" w:rsidP="00A56D97">
            <w:pPr>
              <w:pStyle w:val="Default"/>
              <w:jc w:val="center"/>
              <w:rPr>
                <w:b/>
                <w:bCs/>
              </w:rPr>
            </w:pPr>
            <w:r w:rsidRPr="00CC6FD4">
              <w:rPr>
                <w:b/>
                <w:bCs/>
              </w:rPr>
              <w:t>On-costs</w:t>
            </w:r>
          </w:p>
          <w:p w:rsidR="006B7ABB" w:rsidRPr="00CC6FD4" w:rsidRDefault="006B7ABB" w:rsidP="00A56D97">
            <w:pPr>
              <w:pStyle w:val="Default"/>
              <w:jc w:val="center"/>
              <w:rPr>
                <w:b/>
                <w:bCs/>
              </w:rPr>
            </w:pPr>
            <w:r w:rsidRPr="00CC6FD4">
              <w:rPr>
                <w:b/>
                <w:bCs/>
              </w:rPr>
              <w:t>28%</w:t>
            </w:r>
          </w:p>
        </w:tc>
        <w:tc>
          <w:tcPr>
            <w:tcW w:w="1658" w:type="dxa"/>
            <w:tcBorders>
              <w:top w:val="single" w:sz="4" w:space="0" w:color="auto"/>
              <w:left w:val="single" w:sz="4" w:space="0" w:color="auto"/>
              <w:bottom w:val="single" w:sz="4" w:space="0" w:color="auto"/>
              <w:right w:val="single" w:sz="4" w:space="0" w:color="auto"/>
            </w:tcBorders>
            <w:vAlign w:val="center"/>
          </w:tcPr>
          <w:p w:rsidR="006B7ABB" w:rsidRPr="00CC6FD4" w:rsidRDefault="006B7ABB" w:rsidP="00A56D97">
            <w:pPr>
              <w:pStyle w:val="Default"/>
              <w:jc w:val="center"/>
              <w:rPr>
                <w:b/>
              </w:rPr>
            </w:pPr>
            <w:r w:rsidRPr="00CC6FD4">
              <w:rPr>
                <w:b/>
                <w:bCs/>
              </w:rPr>
              <w:t>Total</w:t>
            </w:r>
          </w:p>
        </w:tc>
      </w:tr>
      <w:tr w:rsidR="006B7ABB" w:rsidRPr="005A0BAD" w:rsidTr="00A56D97">
        <w:trPr>
          <w:trHeight w:val="312"/>
        </w:trPr>
        <w:tc>
          <w:tcPr>
            <w:tcW w:w="2693"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A56D97">
            <w:pPr>
              <w:pStyle w:val="Default"/>
              <w:jc w:val="center"/>
            </w:pPr>
            <w:r w:rsidRPr="005A0BAD">
              <w:t>DIA</w:t>
            </w:r>
            <w:r w:rsidR="00A56D97">
              <w:t xml:space="preserve"> </w:t>
            </w:r>
            <w:r w:rsidRPr="005A0BAD">
              <w:t>Level 1 (1.0 FTE)</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4"/>
              <w:jc w:val="center"/>
            </w:pPr>
            <w:r w:rsidRPr="005A0BAD">
              <w:t>$</w:t>
            </w:r>
            <w:r w:rsidR="001D2A8D">
              <w:t>73,837</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5"/>
              <w:jc w:val="center"/>
            </w:pPr>
            <w:r w:rsidRPr="005A0BAD">
              <w:t>$</w:t>
            </w:r>
            <w:r w:rsidR="001D2A8D">
              <w:t>20,675</w:t>
            </w:r>
          </w:p>
        </w:tc>
        <w:tc>
          <w:tcPr>
            <w:tcW w:w="1658"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5"/>
              <w:jc w:val="center"/>
            </w:pPr>
            <w:r w:rsidRPr="005A0BAD">
              <w:t>$</w:t>
            </w:r>
            <w:r w:rsidR="001D2A8D">
              <w:t>94,512</w:t>
            </w:r>
          </w:p>
        </w:tc>
      </w:tr>
      <w:tr w:rsidR="006B7ABB" w:rsidRPr="005A0BAD" w:rsidTr="00A56D97">
        <w:trPr>
          <w:trHeight w:val="312"/>
        </w:trPr>
        <w:tc>
          <w:tcPr>
            <w:tcW w:w="2693"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A56D97">
            <w:pPr>
              <w:pStyle w:val="Default"/>
              <w:jc w:val="center"/>
            </w:pPr>
            <w:r w:rsidRPr="005A0BAD">
              <w:t>DIA</w:t>
            </w:r>
            <w:r w:rsidR="00A56D97">
              <w:t xml:space="preserve"> </w:t>
            </w:r>
            <w:r w:rsidRPr="005A0BAD">
              <w:t>Level 2 (1.0 FTE)</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4"/>
              <w:jc w:val="center"/>
            </w:pPr>
            <w:r w:rsidRPr="005A0BAD">
              <w:t>$</w:t>
            </w:r>
            <w:r w:rsidR="001D2A8D">
              <w:t>86,868</w:t>
            </w:r>
          </w:p>
        </w:tc>
        <w:tc>
          <w:tcPr>
            <w:tcW w:w="1701"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5"/>
              <w:jc w:val="center"/>
            </w:pPr>
            <w:r w:rsidRPr="005A0BAD">
              <w:t>$</w:t>
            </w:r>
            <w:r w:rsidR="001D2A8D">
              <w:t>24,324</w:t>
            </w:r>
          </w:p>
        </w:tc>
        <w:tc>
          <w:tcPr>
            <w:tcW w:w="1658" w:type="dxa"/>
            <w:tcBorders>
              <w:top w:val="single" w:sz="4" w:space="0" w:color="auto"/>
              <w:left w:val="single" w:sz="4" w:space="0" w:color="auto"/>
              <w:bottom w:val="single" w:sz="4" w:space="0" w:color="auto"/>
              <w:right w:val="single" w:sz="4" w:space="0" w:color="auto"/>
            </w:tcBorders>
            <w:vAlign w:val="center"/>
          </w:tcPr>
          <w:p w:rsidR="006B7ABB" w:rsidRPr="005A0BAD" w:rsidRDefault="006B7ABB" w:rsidP="001D2A8D">
            <w:pPr>
              <w:spacing w:after="0"/>
              <w:ind w:hanging="775"/>
              <w:jc w:val="center"/>
            </w:pPr>
            <w:r w:rsidRPr="005A0BAD">
              <w:t>$</w:t>
            </w:r>
            <w:r w:rsidR="001D2A8D">
              <w:t>111,192</w:t>
            </w:r>
          </w:p>
        </w:tc>
      </w:tr>
      <w:tr w:rsidR="006B7ABB" w:rsidRPr="005A0BAD" w:rsidTr="00A56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93" w:type="dxa"/>
            <w:tcBorders>
              <w:top w:val="single" w:sz="4" w:space="0" w:color="auto"/>
            </w:tcBorders>
            <w:vAlign w:val="center"/>
          </w:tcPr>
          <w:p w:rsidR="006B7ABB" w:rsidRPr="005A0BAD" w:rsidRDefault="006B7ABB" w:rsidP="00A56D97">
            <w:pPr>
              <w:pStyle w:val="Default"/>
              <w:jc w:val="center"/>
            </w:pPr>
            <w:r w:rsidRPr="005A0BAD">
              <w:t>DIA</w:t>
            </w:r>
            <w:r w:rsidR="00A56D97">
              <w:t xml:space="preserve"> </w:t>
            </w:r>
            <w:r w:rsidRPr="005A0BAD">
              <w:t>Level 3 (1.0 FTE)</w:t>
            </w:r>
          </w:p>
        </w:tc>
        <w:tc>
          <w:tcPr>
            <w:tcW w:w="1701" w:type="dxa"/>
            <w:tcBorders>
              <w:top w:val="single" w:sz="4" w:space="0" w:color="auto"/>
            </w:tcBorders>
            <w:vAlign w:val="center"/>
          </w:tcPr>
          <w:p w:rsidR="006B7ABB" w:rsidRPr="005A0BAD" w:rsidRDefault="006B7ABB" w:rsidP="001D2A8D">
            <w:pPr>
              <w:spacing w:after="0"/>
              <w:ind w:hanging="774"/>
              <w:jc w:val="center"/>
            </w:pPr>
            <w:r w:rsidRPr="005A0BAD">
              <w:t>$</w:t>
            </w:r>
            <w:r w:rsidR="001D2A8D">
              <w:t>112,928</w:t>
            </w:r>
          </w:p>
        </w:tc>
        <w:tc>
          <w:tcPr>
            <w:tcW w:w="1701" w:type="dxa"/>
            <w:tcBorders>
              <w:top w:val="single" w:sz="4" w:space="0" w:color="auto"/>
            </w:tcBorders>
            <w:vAlign w:val="center"/>
          </w:tcPr>
          <w:p w:rsidR="006B7ABB" w:rsidRPr="005A0BAD" w:rsidRDefault="006B7ABB" w:rsidP="001D2A8D">
            <w:pPr>
              <w:spacing w:after="0"/>
              <w:ind w:hanging="775"/>
              <w:jc w:val="center"/>
            </w:pPr>
            <w:r w:rsidRPr="005A0BAD">
              <w:t>$</w:t>
            </w:r>
            <w:r w:rsidR="001D2A8D">
              <w:t>31,620</w:t>
            </w:r>
          </w:p>
        </w:tc>
        <w:tc>
          <w:tcPr>
            <w:tcW w:w="1658" w:type="dxa"/>
            <w:tcBorders>
              <w:top w:val="single" w:sz="4" w:space="0" w:color="auto"/>
            </w:tcBorders>
            <w:vAlign w:val="center"/>
          </w:tcPr>
          <w:p w:rsidR="006B7ABB" w:rsidRPr="005A0BAD" w:rsidRDefault="006B7ABB" w:rsidP="001D2A8D">
            <w:pPr>
              <w:spacing w:after="0"/>
              <w:ind w:hanging="775"/>
              <w:jc w:val="center"/>
            </w:pPr>
            <w:r w:rsidRPr="005A0BAD">
              <w:t>$</w:t>
            </w:r>
            <w:r w:rsidR="001D2A8D">
              <w:t>144,548</w:t>
            </w:r>
          </w:p>
        </w:tc>
      </w:tr>
      <w:tr w:rsidR="006B7ABB" w:rsidRPr="005A0BAD" w:rsidTr="00A56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93" w:type="dxa"/>
            <w:vAlign w:val="center"/>
          </w:tcPr>
          <w:p w:rsidR="006B7ABB" w:rsidRPr="005A0BAD" w:rsidRDefault="006B7ABB" w:rsidP="00A56D97">
            <w:pPr>
              <w:pStyle w:val="Default"/>
              <w:jc w:val="center"/>
            </w:pPr>
            <w:r w:rsidRPr="005A0BAD">
              <w:t>DIA</w:t>
            </w:r>
            <w:r w:rsidR="00A56D97">
              <w:t xml:space="preserve"> </w:t>
            </w:r>
            <w:r w:rsidRPr="005A0BAD">
              <w:t>Level 4 (1.0 FTE)</w:t>
            </w:r>
          </w:p>
        </w:tc>
        <w:tc>
          <w:tcPr>
            <w:tcW w:w="1701" w:type="dxa"/>
            <w:vAlign w:val="center"/>
          </w:tcPr>
          <w:p w:rsidR="006B7ABB" w:rsidRPr="005A0BAD" w:rsidRDefault="006B7ABB" w:rsidP="001D2A8D">
            <w:pPr>
              <w:spacing w:after="0"/>
              <w:ind w:hanging="774"/>
              <w:jc w:val="center"/>
            </w:pPr>
            <w:r w:rsidRPr="005A0BAD">
              <w:t>$</w:t>
            </w:r>
            <w:r w:rsidR="001D2A8D">
              <w:t>130,302</w:t>
            </w:r>
          </w:p>
        </w:tc>
        <w:tc>
          <w:tcPr>
            <w:tcW w:w="1701" w:type="dxa"/>
            <w:vAlign w:val="center"/>
          </w:tcPr>
          <w:p w:rsidR="006B7ABB" w:rsidRPr="005A0BAD" w:rsidRDefault="006B7ABB" w:rsidP="001D2A8D">
            <w:pPr>
              <w:spacing w:after="0"/>
              <w:ind w:hanging="775"/>
              <w:jc w:val="center"/>
            </w:pPr>
            <w:r w:rsidRPr="005A0BAD">
              <w:t>$</w:t>
            </w:r>
            <w:r w:rsidR="001D2A8D">
              <w:t>36,486</w:t>
            </w:r>
          </w:p>
        </w:tc>
        <w:tc>
          <w:tcPr>
            <w:tcW w:w="1658" w:type="dxa"/>
            <w:vAlign w:val="center"/>
          </w:tcPr>
          <w:p w:rsidR="006B7ABB" w:rsidRPr="005A0BAD" w:rsidRDefault="006B7ABB" w:rsidP="001D2A8D">
            <w:pPr>
              <w:spacing w:after="0"/>
              <w:ind w:hanging="775"/>
              <w:jc w:val="center"/>
            </w:pPr>
            <w:r w:rsidRPr="005A0BAD">
              <w:t>$</w:t>
            </w:r>
            <w:r w:rsidR="001D2A8D">
              <w:t>166,788</w:t>
            </w:r>
          </w:p>
        </w:tc>
      </w:tr>
      <w:tr w:rsidR="006B7ABB" w:rsidRPr="005A0BAD" w:rsidTr="00A56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93" w:type="dxa"/>
            <w:vAlign w:val="center"/>
          </w:tcPr>
          <w:p w:rsidR="006B7ABB" w:rsidRPr="005A0BAD" w:rsidRDefault="006B7ABB" w:rsidP="00A56D97">
            <w:pPr>
              <w:pStyle w:val="Default"/>
              <w:jc w:val="center"/>
            </w:pPr>
            <w:r w:rsidRPr="005A0BAD">
              <w:t>DIA</w:t>
            </w:r>
            <w:r w:rsidR="00A56D97">
              <w:t xml:space="preserve"> </w:t>
            </w:r>
            <w:r w:rsidRPr="005A0BAD">
              <w:t>Level 5 (1.0 FTE)</w:t>
            </w:r>
          </w:p>
        </w:tc>
        <w:tc>
          <w:tcPr>
            <w:tcW w:w="1701" w:type="dxa"/>
            <w:vAlign w:val="center"/>
          </w:tcPr>
          <w:p w:rsidR="006B7ABB" w:rsidRPr="005A0BAD" w:rsidRDefault="006B7ABB" w:rsidP="001D2A8D">
            <w:pPr>
              <w:spacing w:after="0"/>
              <w:ind w:hanging="774"/>
              <w:jc w:val="center"/>
            </w:pPr>
            <w:r w:rsidRPr="005A0BAD">
              <w:t>$</w:t>
            </w:r>
            <w:r w:rsidR="001D2A8D">
              <w:t>156,362</w:t>
            </w:r>
          </w:p>
        </w:tc>
        <w:tc>
          <w:tcPr>
            <w:tcW w:w="1701" w:type="dxa"/>
            <w:vAlign w:val="center"/>
          </w:tcPr>
          <w:p w:rsidR="006B7ABB" w:rsidRPr="005A0BAD" w:rsidRDefault="006B7ABB" w:rsidP="00F114CA">
            <w:pPr>
              <w:spacing w:after="0"/>
              <w:ind w:hanging="775"/>
              <w:jc w:val="center"/>
            </w:pPr>
            <w:r w:rsidRPr="005A0BAD">
              <w:t>$</w:t>
            </w:r>
            <w:r w:rsidR="001D2A8D">
              <w:t>43,782</w:t>
            </w:r>
          </w:p>
        </w:tc>
        <w:tc>
          <w:tcPr>
            <w:tcW w:w="1658" w:type="dxa"/>
            <w:vAlign w:val="center"/>
          </w:tcPr>
          <w:p w:rsidR="006B7ABB" w:rsidRPr="005A0BAD" w:rsidRDefault="006B7ABB">
            <w:pPr>
              <w:spacing w:after="0"/>
              <w:ind w:hanging="775"/>
              <w:jc w:val="center"/>
            </w:pPr>
            <w:r w:rsidRPr="005A0BAD">
              <w:t>$</w:t>
            </w:r>
            <w:r w:rsidR="001D2A8D">
              <w:t>200,144</w:t>
            </w:r>
          </w:p>
        </w:tc>
      </w:tr>
    </w:tbl>
    <w:bookmarkEnd w:id="1136"/>
    <w:p w:rsidR="006B7ABB" w:rsidRPr="005A0BAD" w:rsidRDefault="006B7ABB" w:rsidP="006B7ABB">
      <w:pPr>
        <w:pStyle w:val="Style3IRD"/>
        <w:tabs>
          <w:tab w:val="clear" w:pos="1080"/>
          <w:tab w:val="clear" w:pos="1134"/>
        </w:tabs>
        <w:rPr>
          <w:b w:val="0"/>
        </w:rPr>
      </w:pPr>
      <w:r w:rsidRPr="005A0BAD">
        <w:rPr>
          <w:b w:val="0"/>
        </w:rPr>
        <w:tab/>
      </w:r>
    </w:p>
    <w:p w:rsidR="00C96AE6" w:rsidRPr="00C96AE6" w:rsidRDefault="00C51B33" w:rsidP="003E3917">
      <w:pPr>
        <w:pStyle w:val="Paralevel1"/>
      </w:pPr>
      <w:bookmarkStart w:id="1137" w:name="_Toc371351208"/>
      <w:bookmarkStart w:id="1138" w:name="_Toc371351351"/>
      <w:bookmarkStart w:id="1139" w:name="_Toc370308866"/>
      <w:bookmarkStart w:id="1140" w:name="_Toc370899052"/>
      <w:r w:rsidRPr="00C51B33">
        <w:lastRenderedPageBreak/>
        <w:t xml:space="preserve">The Administering Organisation must ensure a </w:t>
      </w:r>
      <w:r w:rsidR="00DF7EE1" w:rsidRPr="00B0463C">
        <w:t xml:space="preserve">CI awarded a DIA </w:t>
      </w:r>
      <w:r w:rsidRPr="00C51B33">
        <w:t xml:space="preserve">has access to periods of up to 14 weeks paid maternity leave where such leave is taken during the course of the Award. The ARC will provide up to 14 weeks additional funding per period for this purpose, and the </w:t>
      </w:r>
      <w:r>
        <w:t>DIA</w:t>
      </w:r>
      <w:r w:rsidRPr="00C51B33">
        <w:t xml:space="preserve"> period will be extended for a period equivalent to the duration of paid maternity leave. The funding for this purpose is to be claimed by the Administering Organisation through submission of a </w:t>
      </w:r>
      <w:r w:rsidRPr="00C51B33">
        <w:rPr>
          <w:i/>
        </w:rPr>
        <w:t>Variation of Funding Agreement</w:t>
      </w:r>
      <w:r w:rsidRPr="00C51B33">
        <w:t>.</w:t>
      </w:r>
      <w:bookmarkStart w:id="1141" w:name="_Toc370308867"/>
      <w:bookmarkStart w:id="1142" w:name="_Toc370899053"/>
      <w:bookmarkStart w:id="1143" w:name="_Toc371351209"/>
      <w:bookmarkStart w:id="1144" w:name="_Toc371351352"/>
      <w:bookmarkEnd w:id="1137"/>
      <w:bookmarkEnd w:id="1138"/>
      <w:bookmarkEnd w:id="1139"/>
      <w:bookmarkEnd w:id="1140"/>
    </w:p>
    <w:p w:rsidR="006B7ABB" w:rsidRPr="004160D1" w:rsidRDefault="006B7ABB" w:rsidP="003E3917">
      <w:pPr>
        <w:pStyle w:val="Paralevel1"/>
      </w:pPr>
      <w:r w:rsidRPr="00B0463C">
        <w:t>The Administering Organisation must ensure a CI awarded a DIA is</w:t>
      </w:r>
      <w:r>
        <w:t xml:space="preserve"> entitled to take up to two </w:t>
      </w:r>
      <w:r w:rsidRPr="00B0463C">
        <w:t>weeks paid partner/parental leave at the time of birth or adoption to the partner/parent who is not identified as the primary caregiver during the duration of the Award. Th</w:t>
      </w:r>
      <w:r>
        <w:t>e ARC will provide up to two</w:t>
      </w:r>
      <w:r w:rsidRPr="00B0463C">
        <w:t xml:space="preserve"> weeks </w:t>
      </w:r>
      <w:r w:rsidR="00A23FFE">
        <w:t xml:space="preserve">additional </w:t>
      </w:r>
      <w:r w:rsidRPr="00B0463C">
        <w:t>funding for this purpose</w:t>
      </w:r>
      <w:r w:rsidR="00342C65" w:rsidRPr="00342C65">
        <w:t xml:space="preserve"> per period,</w:t>
      </w:r>
      <w:r w:rsidRPr="00B0463C">
        <w:t xml:space="preserve"> and the </w:t>
      </w:r>
      <w:r w:rsidR="00357DA0">
        <w:t>DIA</w:t>
      </w:r>
      <w:r w:rsidR="00357DA0" w:rsidRPr="00B0463C">
        <w:t xml:space="preserve"> </w:t>
      </w:r>
      <w:r w:rsidRPr="00B0463C">
        <w:t>period will be extended for a period equivalent to the duration of the paid partner/parental leave.</w:t>
      </w:r>
      <w:bookmarkEnd w:id="1141"/>
      <w:bookmarkEnd w:id="1142"/>
      <w:r w:rsidRPr="00B0463C">
        <w:t xml:space="preserve"> </w:t>
      </w:r>
      <w:r w:rsidR="00357DA0" w:rsidRPr="00C51B33">
        <w:t xml:space="preserve">The funding for this purpose is to be claimed by the Administering Organisation through submission of a </w:t>
      </w:r>
      <w:r w:rsidR="00357DA0" w:rsidRPr="00C51B33">
        <w:rPr>
          <w:i/>
        </w:rPr>
        <w:t>Variation of Funding Agreement</w:t>
      </w:r>
      <w:r w:rsidR="00357DA0" w:rsidRPr="00C51B33">
        <w:t>.</w:t>
      </w:r>
      <w:bookmarkEnd w:id="1143"/>
      <w:bookmarkEnd w:id="1144"/>
    </w:p>
    <w:p w:rsidR="00E80FAE" w:rsidRDefault="00E80FAE" w:rsidP="003E3917"/>
    <w:sectPr w:rsidR="00E80FAE" w:rsidSect="00CF0244">
      <w:footerReference w:type="default" r:id="rId17"/>
      <w:pgSz w:w="11906" w:h="16838"/>
      <w:pgMar w:top="899"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8F" w:rsidRDefault="0036008F" w:rsidP="003E3917">
      <w:r>
        <w:separator/>
      </w:r>
    </w:p>
  </w:endnote>
  <w:endnote w:type="continuationSeparator" w:id="0">
    <w:p w:rsidR="0036008F" w:rsidRDefault="0036008F" w:rsidP="003E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rsidP="004D3374">
    <w:pPr>
      <w:pStyle w:val="Footer"/>
      <w:tabs>
        <w:tab w:val="left" w:pos="8931"/>
      </w:tabs>
      <w:spacing w:before="240"/>
      <w:ind w:left="992" w:hanging="992"/>
    </w:pPr>
    <w:r w:rsidRPr="00364C5B">
      <w:rPr>
        <w:sz w:val="20"/>
        <w:szCs w:val="20"/>
      </w:rPr>
      <w:t xml:space="preserve">Funding Rules for schemes under the Discovery Program </w:t>
    </w:r>
    <w:sdt>
      <w:sdtPr>
        <w:rPr>
          <w:sz w:val="20"/>
          <w:szCs w:val="20"/>
        </w:rPr>
        <w:id w:val="-848942683"/>
        <w:docPartObj>
          <w:docPartGallery w:val="Page Numbers (Bottom of Page)"/>
          <w:docPartUnique/>
        </w:docPartObj>
      </w:sdtPr>
      <w:sdtEndPr>
        <w:rPr>
          <w:noProof/>
          <w:sz w:val="24"/>
          <w:szCs w:val="24"/>
        </w:rPr>
      </w:sdtEndPr>
      <w:sdtContent>
        <w:r w:rsidRPr="00364C5B">
          <w:rPr>
            <w:sz w:val="20"/>
            <w:szCs w:val="20"/>
          </w:rPr>
          <w:t xml:space="preserve">for the years 2014 and 2015 </w:t>
        </w:r>
        <w:r w:rsidRPr="00364C5B">
          <w:rPr>
            <w:sz w:val="20"/>
            <w:szCs w:val="20"/>
          </w:rPr>
          <w:tab/>
        </w:r>
        <w:r>
          <w:tab/>
        </w:r>
        <w:r>
          <w:fldChar w:fldCharType="begin"/>
        </w:r>
        <w:r>
          <w:instrText xml:space="preserve"> PAGE   \* MERGEFORMAT </w:instrText>
        </w:r>
        <w:r>
          <w:fldChar w:fldCharType="separate"/>
        </w:r>
        <w:r w:rsidR="00C541D0">
          <w:rPr>
            <w:noProof/>
          </w:rPr>
          <w:t>4</w:t>
        </w:r>
        <w:r>
          <w:rPr>
            <w:noProof/>
          </w:rPr>
          <w:fldChar w:fldCharType="end"/>
        </w:r>
      </w:sdtContent>
    </w:sdt>
  </w:p>
  <w:p w:rsidR="0036008F" w:rsidRPr="00477406" w:rsidRDefault="0036008F" w:rsidP="003E3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rsidP="004D3374">
    <w:pPr>
      <w:pStyle w:val="Footer"/>
      <w:tabs>
        <w:tab w:val="left" w:pos="8931"/>
      </w:tabs>
      <w:spacing w:before="240"/>
      <w:ind w:left="992" w:hanging="992"/>
    </w:pPr>
    <w:r>
      <w:rPr>
        <w:sz w:val="20"/>
        <w:szCs w:val="20"/>
      </w:rPr>
      <w:t>Part A – General rules for schemes under the Discovery Program</w:t>
    </w:r>
    <w:sdt>
      <w:sdtPr>
        <w:rPr>
          <w:sz w:val="20"/>
          <w:szCs w:val="20"/>
        </w:rPr>
        <w:id w:val="437109799"/>
        <w:docPartObj>
          <w:docPartGallery w:val="Page Numbers (Bottom of Page)"/>
          <w:docPartUnique/>
        </w:docPartObj>
      </w:sdtPr>
      <w:sdtEndPr>
        <w:rPr>
          <w:noProof/>
          <w:sz w:val="24"/>
          <w:szCs w:val="24"/>
        </w:rPr>
      </w:sdtEndPr>
      <w:sdtContent>
        <w:r w:rsidRPr="00364C5B">
          <w:rPr>
            <w:sz w:val="20"/>
            <w:szCs w:val="20"/>
          </w:rPr>
          <w:t xml:space="preserve"> </w:t>
        </w:r>
        <w:r w:rsidRPr="00364C5B">
          <w:rPr>
            <w:sz w:val="20"/>
            <w:szCs w:val="20"/>
          </w:rPr>
          <w:tab/>
        </w:r>
        <w:r>
          <w:tab/>
        </w:r>
        <w:r>
          <w:fldChar w:fldCharType="begin"/>
        </w:r>
        <w:r>
          <w:instrText xml:space="preserve"> PAGE   \* MERGEFORMAT </w:instrText>
        </w:r>
        <w:r>
          <w:fldChar w:fldCharType="separate"/>
        </w:r>
        <w:r w:rsidR="00C541D0">
          <w:rPr>
            <w:noProof/>
          </w:rPr>
          <w:t>20</w:t>
        </w:r>
        <w:r>
          <w:rPr>
            <w:noProof/>
          </w:rPr>
          <w:fldChar w:fldCharType="end"/>
        </w:r>
      </w:sdtContent>
    </w:sdt>
  </w:p>
  <w:p w:rsidR="0036008F" w:rsidRPr="00477406" w:rsidRDefault="0036008F" w:rsidP="003E39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rsidP="004D3374">
    <w:pPr>
      <w:pStyle w:val="Footer"/>
      <w:tabs>
        <w:tab w:val="left" w:pos="8931"/>
      </w:tabs>
      <w:spacing w:before="240"/>
      <w:ind w:left="992" w:hanging="992"/>
    </w:pPr>
    <w:r>
      <w:rPr>
        <w:sz w:val="20"/>
        <w:szCs w:val="20"/>
      </w:rPr>
      <w:t xml:space="preserve">Part B – Scheme specific rules for </w:t>
    </w:r>
    <w:r w:rsidRPr="000D0373">
      <w:rPr>
        <w:i/>
        <w:sz w:val="20"/>
        <w:szCs w:val="20"/>
      </w:rPr>
      <w:t>Australian Laureate Fellowships</w:t>
    </w:r>
    <w:r>
      <w:rPr>
        <w:sz w:val="20"/>
        <w:szCs w:val="20"/>
      </w:rPr>
      <w:t xml:space="preserve"> for funding commencing in 2014</w:t>
    </w:r>
    <w:sdt>
      <w:sdtPr>
        <w:rPr>
          <w:sz w:val="20"/>
          <w:szCs w:val="20"/>
        </w:rPr>
        <w:id w:val="707614920"/>
        <w:docPartObj>
          <w:docPartGallery w:val="Page Numbers (Bottom of Page)"/>
          <w:docPartUnique/>
        </w:docPartObj>
      </w:sdtPr>
      <w:sdtEndPr>
        <w:rPr>
          <w:noProof/>
          <w:sz w:val="24"/>
          <w:szCs w:val="24"/>
        </w:rPr>
      </w:sdtEndPr>
      <w:sdtContent>
        <w:r w:rsidRPr="00364C5B">
          <w:rPr>
            <w:sz w:val="20"/>
            <w:szCs w:val="20"/>
          </w:rPr>
          <w:t xml:space="preserve"> </w:t>
        </w:r>
        <w:r w:rsidRPr="00364C5B">
          <w:rPr>
            <w:sz w:val="20"/>
            <w:szCs w:val="20"/>
          </w:rPr>
          <w:tab/>
        </w:r>
        <w:r>
          <w:tab/>
        </w:r>
        <w:r>
          <w:fldChar w:fldCharType="begin"/>
        </w:r>
        <w:r>
          <w:instrText xml:space="preserve"> PAGE   \* MERGEFORMAT </w:instrText>
        </w:r>
        <w:r>
          <w:fldChar w:fldCharType="separate"/>
        </w:r>
        <w:r w:rsidR="00C541D0">
          <w:rPr>
            <w:noProof/>
          </w:rPr>
          <w:t>28</w:t>
        </w:r>
        <w:r>
          <w:rPr>
            <w:noProof/>
          </w:rPr>
          <w:fldChar w:fldCharType="end"/>
        </w:r>
      </w:sdtContent>
    </w:sdt>
  </w:p>
  <w:p w:rsidR="0036008F" w:rsidRPr="00477406" w:rsidRDefault="0036008F" w:rsidP="003E39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rsidP="004D3374">
    <w:pPr>
      <w:pStyle w:val="Footer"/>
      <w:tabs>
        <w:tab w:val="left" w:pos="8931"/>
      </w:tabs>
      <w:spacing w:before="240"/>
      <w:ind w:left="992" w:hanging="992"/>
    </w:pPr>
    <w:r>
      <w:rPr>
        <w:sz w:val="20"/>
        <w:szCs w:val="20"/>
      </w:rPr>
      <w:t xml:space="preserve">Part C – Scheme specific rules for </w:t>
    </w:r>
    <w:r>
      <w:rPr>
        <w:i/>
        <w:sz w:val="20"/>
        <w:szCs w:val="20"/>
      </w:rPr>
      <w:t>Discovery Projects</w:t>
    </w:r>
    <w:r>
      <w:rPr>
        <w:sz w:val="20"/>
        <w:szCs w:val="20"/>
      </w:rPr>
      <w:t xml:space="preserve"> for funding commencing in </w:t>
    </w:r>
    <w:sdt>
      <w:sdtPr>
        <w:rPr>
          <w:sz w:val="20"/>
          <w:szCs w:val="20"/>
        </w:rPr>
        <w:id w:val="1406922"/>
        <w:docPartObj>
          <w:docPartGallery w:val="Page Numbers (Bottom of Page)"/>
          <w:docPartUnique/>
        </w:docPartObj>
      </w:sdtPr>
      <w:sdtEndPr>
        <w:rPr>
          <w:noProof/>
          <w:sz w:val="24"/>
          <w:szCs w:val="24"/>
        </w:rPr>
      </w:sdtEndPr>
      <w:sdtContent>
        <w:r>
          <w:rPr>
            <w:sz w:val="20"/>
            <w:szCs w:val="20"/>
          </w:rPr>
          <w:t>2015</w:t>
        </w:r>
        <w:r w:rsidRPr="00364C5B">
          <w:rPr>
            <w:sz w:val="20"/>
            <w:szCs w:val="20"/>
          </w:rPr>
          <w:tab/>
        </w:r>
        <w:r>
          <w:tab/>
        </w:r>
        <w:r>
          <w:fldChar w:fldCharType="begin"/>
        </w:r>
        <w:r>
          <w:instrText xml:space="preserve"> PAGE   \* MERGEFORMAT </w:instrText>
        </w:r>
        <w:r>
          <w:fldChar w:fldCharType="separate"/>
        </w:r>
        <w:r w:rsidR="00C541D0">
          <w:rPr>
            <w:noProof/>
          </w:rPr>
          <w:t>32</w:t>
        </w:r>
        <w:r>
          <w:rPr>
            <w:noProof/>
          </w:rPr>
          <w:fldChar w:fldCharType="end"/>
        </w:r>
      </w:sdtContent>
    </w:sdt>
  </w:p>
  <w:p w:rsidR="0036008F" w:rsidRPr="00477406" w:rsidRDefault="0036008F" w:rsidP="003E39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Pr="00477406" w:rsidRDefault="0036008F" w:rsidP="004D3374">
    <w:pPr>
      <w:pStyle w:val="Footer"/>
      <w:tabs>
        <w:tab w:val="left" w:pos="8931"/>
      </w:tabs>
      <w:spacing w:before="240"/>
      <w:ind w:left="709" w:hanging="709"/>
    </w:pPr>
    <w:r>
      <w:rPr>
        <w:sz w:val="20"/>
        <w:szCs w:val="20"/>
      </w:rPr>
      <w:t xml:space="preserve">Part D – Scheme specific rules for </w:t>
    </w:r>
    <w:r>
      <w:rPr>
        <w:i/>
        <w:sz w:val="20"/>
        <w:szCs w:val="20"/>
      </w:rPr>
      <w:t>Discovery Early Career Researcher Award</w:t>
    </w:r>
    <w:r>
      <w:rPr>
        <w:sz w:val="20"/>
        <w:szCs w:val="20"/>
      </w:rPr>
      <w:t xml:space="preserve"> for funding commencing in </w:t>
    </w:r>
    <w:sdt>
      <w:sdtPr>
        <w:rPr>
          <w:sz w:val="20"/>
          <w:szCs w:val="20"/>
        </w:rPr>
        <w:id w:val="1243674100"/>
        <w:docPartObj>
          <w:docPartGallery w:val="Page Numbers (Bottom of Page)"/>
          <w:docPartUnique/>
        </w:docPartObj>
      </w:sdtPr>
      <w:sdtEndPr>
        <w:rPr>
          <w:noProof/>
          <w:sz w:val="24"/>
          <w:szCs w:val="24"/>
        </w:rPr>
      </w:sdtEndPr>
      <w:sdtContent>
        <w:r>
          <w:rPr>
            <w:sz w:val="20"/>
            <w:szCs w:val="20"/>
          </w:rPr>
          <w:t>2015</w:t>
        </w:r>
        <w:r w:rsidRPr="00364C5B">
          <w:rPr>
            <w:sz w:val="20"/>
            <w:szCs w:val="20"/>
          </w:rPr>
          <w:tab/>
        </w:r>
        <w:r>
          <w:tab/>
        </w:r>
        <w:r>
          <w:fldChar w:fldCharType="begin"/>
        </w:r>
        <w:r>
          <w:instrText xml:space="preserve"> PAGE   \* MERGEFORMAT </w:instrText>
        </w:r>
        <w:r>
          <w:fldChar w:fldCharType="separate"/>
        </w:r>
        <w:r w:rsidR="00C541D0">
          <w:rPr>
            <w:noProof/>
          </w:rPr>
          <w:t>37</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rsidP="004D3374">
    <w:pPr>
      <w:pStyle w:val="Footer"/>
      <w:tabs>
        <w:tab w:val="left" w:pos="8931"/>
      </w:tabs>
      <w:spacing w:before="240"/>
      <w:ind w:left="709" w:hanging="709"/>
    </w:pPr>
    <w:r>
      <w:rPr>
        <w:sz w:val="20"/>
        <w:szCs w:val="20"/>
      </w:rPr>
      <w:t xml:space="preserve">Part E – Scheme specific rules for </w:t>
    </w:r>
    <w:r>
      <w:rPr>
        <w:i/>
        <w:sz w:val="20"/>
        <w:szCs w:val="20"/>
      </w:rPr>
      <w:t>Discovery Indigenous</w:t>
    </w:r>
    <w:r>
      <w:rPr>
        <w:sz w:val="20"/>
        <w:szCs w:val="20"/>
      </w:rPr>
      <w:t xml:space="preserve"> for funding commencing in </w:t>
    </w:r>
    <w:sdt>
      <w:sdtPr>
        <w:rPr>
          <w:sz w:val="20"/>
          <w:szCs w:val="20"/>
        </w:rPr>
        <w:id w:val="1530526566"/>
        <w:docPartObj>
          <w:docPartGallery w:val="Page Numbers (Bottom of Page)"/>
          <w:docPartUnique/>
        </w:docPartObj>
      </w:sdtPr>
      <w:sdtEndPr>
        <w:rPr>
          <w:noProof/>
          <w:sz w:val="24"/>
          <w:szCs w:val="24"/>
        </w:rPr>
      </w:sdtEndPr>
      <w:sdtContent>
        <w:r>
          <w:rPr>
            <w:sz w:val="20"/>
            <w:szCs w:val="20"/>
          </w:rPr>
          <w:t>2015</w:t>
        </w:r>
        <w:r w:rsidRPr="00364C5B">
          <w:rPr>
            <w:sz w:val="20"/>
            <w:szCs w:val="20"/>
          </w:rPr>
          <w:tab/>
        </w:r>
        <w:r>
          <w:tab/>
        </w:r>
        <w:r>
          <w:fldChar w:fldCharType="begin"/>
        </w:r>
        <w:r>
          <w:instrText xml:space="preserve"> PAGE   \* MERGEFORMAT </w:instrText>
        </w:r>
        <w:r>
          <w:fldChar w:fldCharType="separate"/>
        </w:r>
        <w:r w:rsidR="00C541D0">
          <w:rPr>
            <w:noProof/>
          </w:rPr>
          <w:t>40</w:t>
        </w:r>
        <w:r>
          <w:rPr>
            <w:noProof/>
          </w:rPr>
          <w:fldChar w:fldCharType="end"/>
        </w:r>
      </w:sdtContent>
    </w:sdt>
  </w:p>
  <w:p w:rsidR="0036008F" w:rsidRPr="00477406" w:rsidRDefault="0036008F" w:rsidP="003E3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8F" w:rsidRDefault="0036008F" w:rsidP="003E3917">
      <w:r>
        <w:separator/>
      </w:r>
    </w:p>
  </w:footnote>
  <w:footnote w:type="continuationSeparator" w:id="0">
    <w:p w:rsidR="0036008F" w:rsidRDefault="0036008F" w:rsidP="003E3917">
      <w:r>
        <w:continuationSeparator/>
      </w:r>
    </w:p>
  </w:footnote>
  <w:footnote w:id="1">
    <w:p w:rsidR="0036008F" w:rsidRDefault="0036008F" w:rsidP="003E3917">
      <w:pPr>
        <w:pStyle w:val="FootnoteText"/>
      </w:pPr>
      <w:r>
        <w:rPr>
          <w:rStyle w:val="FootnoteReference"/>
        </w:rPr>
        <w:footnoteRef/>
      </w:r>
      <w:r>
        <w:t xml:space="preserve"> OECD (2002), </w:t>
      </w:r>
      <w:proofErr w:type="spellStart"/>
      <w:r>
        <w:t>Frascati</w:t>
      </w:r>
      <w:proofErr w:type="spellEnd"/>
      <w:r>
        <w:t xml:space="preserve"> Manual: Proposed Standard Practice for Surveys on Research and Experimental Development, Paris (Page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8F" w:rsidRDefault="0036008F">
    <w:pPr>
      <w:pStyle w:val="Header"/>
    </w:pPr>
    <w:r>
      <w:rPr>
        <w:noProof/>
      </w:rPr>
      <w:drawing>
        <wp:anchor distT="0" distB="0" distL="114300" distR="114300" simplePos="0" relativeHeight="251659264" behindDoc="1" locked="0" layoutInCell="1" allowOverlap="0" wp14:anchorId="156611E8" wp14:editId="07C9B64B">
          <wp:simplePos x="0" y="0"/>
          <wp:positionH relativeFrom="column">
            <wp:posOffset>42545</wp:posOffset>
          </wp:positionH>
          <wp:positionV relativeFrom="paragraph">
            <wp:posOffset>421640</wp:posOffset>
          </wp:positionV>
          <wp:extent cx="5637530" cy="1536065"/>
          <wp:effectExtent l="0" t="0" r="1270" b="6985"/>
          <wp:wrapNone/>
          <wp:docPr id="2" name="Picture 2" descr="Black and white Australian Government, Australian Research Council logo." title="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637530" cy="15360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716"/>
    <w:multiLevelType w:val="hybridMultilevel"/>
    <w:tmpl w:val="2E0844FC"/>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
    <w:nsid w:val="01AA07AF"/>
    <w:multiLevelType w:val="hybridMultilevel"/>
    <w:tmpl w:val="0C64B41C"/>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2">
    <w:nsid w:val="145A7421"/>
    <w:multiLevelType w:val="hybridMultilevel"/>
    <w:tmpl w:val="8958792C"/>
    <w:lvl w:ilvl="0" w:tplc="FF14541C">
      <w:start w:val="1"/>
      <w:numFmt w:val="lowerLetter"/>
      <w:pStyle w:val="FR5a"/>
      <w:lvlText w:val="%1."/>
      <w:lvlJc w:val="left"/>
      <w:pPr>
        <w:tabs>
          <w:tab w:val="num" w:pos="1495"/>
        </w:tabs>
        <w:ind w:left="1495" w:hanging="360"/>
      </w:pPr>
      <w:rPr>
        <w:rFonts w:cs="Times New Roman"/>
      </w:rPr>
    </w:lvl>
    <w:lvl w:ilvl="1" w:tplc="0C090019" w:tentative="1">
      <w:start w:val="1"/>
      <w:numFmt w:val="lowerLetter"/>
      <w:lvlText w:val="%2."/>
      <w:lvlJc w:val="left"/>
      <w:pPr>
        <w:tabs>
          <w:tab w:val="num" w:pos="747"/>
        </w:tabs>
        <w:ind w:left="747" w:hanging="360"/>
      </w:pPr>
      <w:rPr>
        <w:rFonts w:cs="Times New Roman"/>
      </w:rPr>
    </w:lvl>
    <w:lvl w:ilvl="2" w:tplc="0C09001B" w:tentative="1">
      <w:start w:val="1"/>
      <w:numFmt w:val="lowerRoman"/>
      <w:lvlText w:val="%3."/>
      <w:lvlJc w:val="right"/>
      <w:pPr>
        <w:tabs>
          <w:tab w:val="num" w:pos="1467"/>
        </w:tabs>
        <w:ind w:left="1467" w:hanging="180"/>
      </w:pPr>
      <w:rPr>
        <w:rFonts w:cs="Times New Roman"/>
      </w:rPr>
    </w:lvl>
    <w:lvl w:ilvl="3" w:tplc="0C09000F" w:tentative="1">
      <w:start w:val="1"/>
      <w:numFmt w:val="decimal"/>
      <w:lvlText w:val="%4."/>
      <w:lvlJc w:val="left"/>
      <w:pPr>
        <w:tabs>
          <w:tab w:val="num" w:pos="2187"/>
        </w:tabs>
        <w:ind w:left="2187" w:hanging="360"/>
      </w:pPr>
      <w:rPr>
        <w:rFonts w:cs="Times New Roman"/>
      </w:rPr>
    </w:lvl>
    <w:lvl w:ilvl="4" w:tplc="0C090019" w:tentative="1">
      <w:start w:val="1"/>
      <w:numFmt w:val="lowerLetter"/>
      <w:lvlText w:val="%5."/>
      <w:lvlJc w:val="left"/>
      <w:pPr>
        <w:tabs>
          <w:tab w:val="num" w:pos="2907"/>
        </w:tabs>
        <w:ind w:left="2907" w:hanging="360"/>
      </w:pPr>
      <w:rPr>
        <w:rFonts w:cs="Times New Roman"/>
      </w:rPr>
    </w:lvl>
    <w:lvl w:ilvl="5" w:tplc="0C09001B" w:tentative="1">
      <w:start w:val="1"/>
      <w:numFmt w:val="lowerRoman"/>
      <w:lvlText w:val="%6."/>
      <w:lvlJc w:val="right"/>
      <w:pPr>
        <w:tabs>
          <w:tab w:val="num" w:pos="3627"/>
        </w:tabs>
        <w:ind w:left="3627" w:hanging="180"/>
      </w:pPr>
      <w:rPr>
        <w:rFonts w:cs="Times New Roman"/>
      </w:rPr>
    </w:lvl>
    <w:lvl w:ilvl="6" w:tplc="0C09000F" w:tentative="1">
      <w:start w:val="1"/>
      <w:numFmt w:val="decimal"/>
      <w:lvlText w:val="%7."/>
      <w:lvlJc w:val="left"/>
      <w:pPr>
        <w:tabs>
          <w:tab w:val="num" w:pos="4347"/>
        </w:tabs>
        <w:ind w:left="4347" w:hanging="360"/>
      </w:pPr>
      <w:rPr>
        <w:rFonts w:cs="Times New Roman"/>
      </w:rPr>
    </w:lvl>
    <w:lvl w:ilvl="7" w:tplc="0C090019" w:tentative="1">
      <w:start w:val="1"/>
      <w:numFmt w:val="lowerLetter"/>
      <w:lvlText w:val="%8."/>
      <w:lvlJc w:val="left"/>
      <w:pPr>
        <w:tabs>
          <w:tab w:val="num" w:pos="5067"/>
        </w:tabs>
        <w:ind w:left="5067" w:hanging="360"/>
      </w:pPr>
      <w:rPr>
        <w:rFonts w:cs="Times New Roman"/>
      </w:rPr>
    </w:lvl>
    <w:lvl w:ilvl="8" w:tplc="0C09001B" w:tentative="1">
      <w:start w:val="1"/>
      <w:numFmt w:val="lowerRoman"/>
      <w:lvlText w:val="%9."/>
      <w:lvlJc w:val="right"/>
      <w:pPr>
        <w:tabs>
          <w:tab w:val="num" w:pos="5787"/>
        </w:tabs>
        <w:ind w:left="5787" w:hanging="180"/>
      </w:pPr>
      <w:rPr>
        <w:rFonts w:cs="Times New Roman"/>
      </w:rPr>
    </w:lvl>
  </w:abstractNum>
  <w:abstractNum w:abstractNumId="3">
    <w:nsid w:val="16987633"/>
    <w:multiLevelType w:val="hybridMultilevel"/>
    <w:tmpl w:val="9C98FB16"/>
    <w:lvl w:ilvl="0" w:tplc="0C241E80">
      <w:start w:val="1"/>
      <w:numFmt w:val="decimal"/>
      <w:pStyle w:val="Heading2IRD"/>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1766AE5"/>
    <w:multiLevelType w:val="hybridMultilevel"/>
    <w:tmpl w:val="3E0A9224"/>
    <w:lvl w:ilvl="0" w:tplc="0C09001B">
      <w:start w:val="1"/>
      <w:numFmt w:val="lowerRoman"/>
      <w:lvlText w:val="%1."/>
      <w:lvlJc w:val="right"/>
      <w:pPr>
        <w:ind w:left="1891" w:hanging="360"/>
      </w:p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5">
    <w:nsid w:val="23B81479"/>
    <w:multiLevelType w:val="hybridMultilevel"/>
    <w:tmpl w:val="4F6E94E2"/>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6">
    <w:nsid w:val="255322C4"/>
    <w:multiLevelType w:val="hybridMultilevel"/>
    <w:tmpl w:val="0CBE5584"/>
    <w:lvl w:ilvl="0" w:tplc="27F8D1C8">
      <w:start w:val="1"/>
      <w:numFmt w:val="lowerLetter"/>
      <w:pStyle w:val="DE15bullets2"/>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nsid w:val="2BFE5DD0"/>
    <w:multiLevelType w:val="multilevel"/>
    <w:tmpl w:val="0C09001D"/>
    <w:styleLink w:val="Bullet1IRD"/>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19A1A5F"/>
    <w:multiLevelType w:val="hybridMultilevel"/>
    <w:tmpl w:val="A71C6BA0"/>
    <w:lvl w:ilvl="0" w:tplc="BD1C6588">
      <w:start w:val="1"/>
      <w:numFmt w:val="lowerRoman"/>
      <w:lvlText w:val="(%1)"/>
      <w:lvlJc w:val="left"/>
      <w:pPr>
        <w:ind w:left="1931" w:hanging="360"/>
      </w:pPr>
      <w:rPr>
        <w:rFonts w:hint="default"/>
      </w:rPr>
    </w:lvl>
    <w:lvl w:ilvl="1" w:tplc="0C090019">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9">
    <w:nsid w:val="32D13C80"/>
    <w:multiLevelType w:val="multilevel"/>
    <w:tmpl w:val="8D929A8E"/>
    <w:lvl w:ilvl="0">
      <w:start w:val="1"/>
      <w:numFmt w:val="decimal"/>
      <w:lvlText w:val="D.%1"/>
      <w:lvlJc w:val="left"/>
      <w:pPr>
        <w:tabs>
          <w:tab w:val="num" w:pos="2188"/>
        </w:tabs>
        <w:ind w:left="2188" w:hanging="360"/>
      </w:pPr>
      <w:rPr>
        <w:rFonts w:cs="Times New Roman" w:hint="default"/>
      </w:rPr>
    </w:lvl>
    <w:lvl w:ilvl="1">
      <w:start w:val="1"/>
      <w:numFmt w:val="decimal"/>
      <w:lvlText w:val="D%1.%2"/>
      <w:lvlJc w:val="left"/>
      <w:pPr>
        <w:tabs>
          <w:tab w:val="num" w:pos="1758"/>
        </w:tabs>
        <w:ind w:left="1440" w:firstLine="318"/>
      </w:pPr>
      <w:rPr>
        <w:rFonts w:cs="Times New Roman" w:hint="default"/>
      </w:rPr>
    </w:lvl>
    <w:lvl w:ilvl="2">
      <w:start w:val="1"/>
      <w:numFmt w:val="decimal"/>
      <w:lvlText w:val="D%1.%2.%3"/>
      <w:lvlJc w:val="right"/>
      <w:pPr>
        <w:tabs>
          <w:tab w:val="num" w:pos="3175"/>
        </w:tabs>
        <w:ind w:left="2160" w:firstLine="1015"/>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decimal"/>
      <w:lvlRestart w:val="1"/>
      <w:pStyle w:val="Para2"/>
      <w:lvlText w:val="D%1.%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2E536F5"/>
    <w:multiLevelType w:val="hybridMultilevel"/>
    <w:tmpl w:val="3B12994A"/>
    <w:lvl w:ilvl="0" w:tplc="A8E85B5E">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368E1F35"/>
    <w:multiLevelType w:val="multilevel"/>
    <w:tmpl w:val="4EB88254"/>
    <w:lvl w:ilvl="0">
      <w:start w:val="2"/>
      <w:numFmt w:val="upperLetter"/>
      <w:pStyle w:val="FLAppB1"/>
      <w:lvlText w:val="%11."/>
      <w:lvlJc w:val="left"/>
      <w:pPr>
        <w:tabs>
          <w:tab w:val="num" w:pos="360"/>
        </w:tabs>
        <w:ind w:left="360" w:hanging="360"/>
      </w:pPr>
      <w:rPr>
        <w:rFonts w:ascii="Times New Roman" w:hAnsi="Times New Roman" w:cs="Times New Roman" w:hint="default"/>
        <w:b/>
        <w:sz w:val="28"/>
      </w:rPr>
    </w:lvl>
    <w:lvl w:ilvl="1">
      <w:start w:val="1"/>
      <w:numFmt w:val="decimal"/>
      <w:lvlText w:val="%11.%2."/>
      <w:lvlJc w:val="left"/>
      <w:pPr>
        <w:tabs>
          <w:tab w:val="num" w:pos="720"/>
        </w:tabs>
        <w:ind w:left="720" w:hanging="360"/>
      </w:pPr>
      <w:rPr>
        <w:rFonts w:ascii="Times New Roman" w:hAnsi="Times New Roman" w:cs="Times New Roman" w:hint="default"/>
        <w:b/>
        <w:i w:val="0"/>
        <w:sz w:val="24"/>
        <w:szCs w:val="24"/>
      </w:rPr>
    </w:lvl>
    <w:lvl w:ilvl="2">
      <w:start w:val="1"/>
      <w:numFmt w:val="decimal"/>
      <w:pStyle w:val="AppFRB"/>
      <w:lvlText w:val="%11.%2.%3."/>
      <w:lvlJc w:val="left"/>
      <w:pPr>
        <w:tabs>
          <w:tab w:val="num" w:pos="1080"/>
        </w:tabs>
        <w:ind w:left="1080" w:hanging="360"/>
      </w:pPr>
      <w:rPr>
        <w:rFonts w:ascii="Times New Roman" w:hAnsi="Times New Roman" w:cs="Times New Roman" w:hint="default"/>
        <w:sz w:val="24"/>
        <w:szCs w:val="24"/>
      </w:rPr>
    </w:lvl>
    <w:lvl w:ilvl="3">
      <w:start w:val="1"/>
      <w:numFmt w:val="decimal"/>
      <w:lvlText w:val="%11.%2.%3.%4."/>
      <w:lvlJc w:val="left"/>
      <w:pPr>
        <w:tabs>
          <w:tab w:val="num" w:pos="1440"/>
        </w:tabs>
        <w:ind w:left="1440" w:hanging="360"/>
      </w:pPr>
      <w:rPr>
        <w:rFonts w:ascii="Times New Roman" w:hAnsi="Times New Roman" w:cs="Times New Roman" w:hint="default"/>
        <w:sz w:val="24"/>
        <w:szCs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nsid w:val="36F22C8C"/>
    <w:multiLevelType w:val="hybridMultilevel"/>
    <w:tmpl w:val="495CB7E0"/>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3">
    <w:nsid w:val="38E43E60"/>
    <w:multiLevelType w:val="hybridMultilevel"/>
    <w:tmpl w:val="4A702882"/>
    <w:lvl w:ilvl="0" w:tplc="BD1C6588">
      <w:start w:val="1"/>
      <w:numFmt w:val="lowerRoman"/>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14">
    <w:nsid w:val="3A423B55"/>
    <w:multiLevelType w:val="hybridMultilevel"/>
    <w:tmpl w:val="DB3C2056"/>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5">
    <w:nsid w:val="3BCE1FA8"/>
    <w:multiLevelType w:val="hybridMultilevel"/>
    <w:tmpl w:val="C02C1262"/>
    <w:lvl w:ilvl="0" w:tplc="505660F6">
      <w:start w:val="1"/>
      <w:numFmt w:val="lowerLetter"/>
      <w:lvlText w:val="%1."/>
      <w:lvlJc w:val="left"/>
      <w:pPr>
        <w:ind w:left="1494" w:hanging="360"/>
      </w:pPr>
      <w:rPr>
        <w:rFonts w:ascii="Times New Roman" w:hAnsi="Times New Roman" w:cs="Times New Roman" w:hint="default"/>
      </w:rPr>
    </w:lvl>
    <w:lvl w:ilvl="1" w:tplc="0C090019">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6">
    <w:nsid w:val="3EF1540A"/>
    <w:multiLevelType w:val="hybridMultilevel"/>
    <w:tmpl w:val="8CE011B6"/>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7">
    <w:nsid w:val="3EF911A2"/>
    <w:multiLevelType w:val="hybridMultilevel"/>
    <w:tmpl w:val="BB346A5E"/>
    <w:lvl w:ilvl="0" w:tplc="5BE8561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nsid w:val="435A0702"/>
    <w:multiLevelType w:val="hybridMultilevel"/>
    <w:tmpl w:val="044A053A"/>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9">
    <w:nsid w:val="467C496B"/>
    <w:multiLevelType w:val="hybridMultilevel"/>
    <w:tmpl w:val="A12C9AE2"/>
    <w:lvl w:ilvl="0" w:tplc="02F0EC4C">
      <w:start w:val="1"/>
      <w:numFmt w:val="lowerRoman"/>
      <w:lvlText w:val="%1."/>
      <w:lvlJc w:val="left"/>
      <w:pPr>
        <w:ind w:left="1778" w:hanging="360"/>
      </w:pPr>
      <w:rPr>
        <w:rFonts w:cs="Times New Roman"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nsid w:val="46A266D3"/>
    <w:multiLevelType w:val="hybridMultilevel"/>
    <w:tmpl w:val="D1A41538"/>
    <w:lvl w:ilvl="0" w:tplc="BD1C6588">
      <w:start w:val="1"/>
      <w:numFmt w:val="lowerRoman"/>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1">
    <w:nsid w:val="474E3D07"/>
    <w:multiLevelType w:val="hybridMultilevel"/>
    <w:tmpl w:val="C88070EC"/>
    <w:lvl w:ilvl="0" w:tplc="A8E85B5E">
      <w:numFmt w:val="bullet"/>
      <w:lvlText w:val="-"/>
      <w:lvlJc w:val="left"/>
      <w:pPr>
        <w:ind w:left="3357" w:hanging="360"/>
      </w:pPr>
      <w:rPr>
        <w:rFonts w:ascii="Calibri" w:eastAsiaTheme="minorHAnsi" w:hAnsi="Calibri" w:cs="Calibri" w:hint="default"/>
      </w:rPr>
    </w:lvl>
    <w:lvl w:ilvl="1" w:tplc="0C090003" w:tentative="1">
      <w:start w:val="1"/>
      <w:numFmt w:val="bullet"/>
      <w:lvlText w:val="o"/>
      <w:lvlJc w:val="left"/>
      <w:pPr>
        <w:ind w:left="4077" w:hanging="360"/>
      </w:pPr>
      <w:rPr>
        <w:rFonts w:ascii="Courier New" w:hAnsi="Courier New" w:cs="Courier New" w:hint="default"/>
      </w:rPr>
    </w:lvl>
    <w:lvl w:ilvl="2" w:tplc="0C090005" w:tentative="1">
      <w:start w:val="1"/>
      <w:numFmt w:val="bullet"/>
      <w:lvlText w:val=""/>
      <w:lvlJc w:val="left"/>
      <w:pPr>
        <w:ind w:left="4797" w:hanging="360"/>
      </w:pPr>
      <w:rPr>
        <w:rFonts w:ascii="Wingdings" w:hAnsi="Wingdings" w:hint="default"/>
      </w:rPr>
    </w:lvl>
    <w:lvl w:ilvl="3" w:tplc="0C090001" w:tentative="1">
      <w:start w:val="1"/>
      <w:numFmt w:val="bullet"/>
      <w:lvlText w:val=""/>
      <w:lvlJc w:val="left"/>
      <w:pPr>
        <w:ind w:left="5517" w:hanging="360"/>
      </w:pPr>
      <w:rPr>
        <w:rFonts w:ascii="Symbol" w:hAnsi="Symbol" w:hint="default"/>
      </w:rPr>
    </w:lvl>
    <w:lvl w:ilvl="4" w:tplc="0C090003" w:tentative="1">
      <w:start w:val="1"/>
      <w:numFmt w:val="bullet"/>
      <w:lvlText w:val="o"/>
      <w:lvlJc w:val="left"/>
      <w:pPr>
        <w:ind w:left="6237" w:hanging="360"/>
      </w:pPr>
      <w:rPr>
        <w:rFonts w:ascii="Courier New" w:hAnsi="Courier New" w:cs="Courier New" w:hint="default"/>
      </w:rPr>
    </w:lvl>
    <w:lvl w:ilvl="5" w:tplc="0C090005" w:tentative="1">
      <w:start w:val="1"/>
      <w:numFmt w:val="bullet"/>
      <w:lvlText w:val=""/>
      <w:lvlJc w:val="left"/>
      <w:pPr>
        <w:ind w:left="6957" w:hanging="360"/>
      </w:pPr>
      <w:rPr>
        <w:rFonts w:ascii="Wingdings" w:hAnsi="Wingdings" w:hint="default"/>
      </w:rPr>
    </w:lvl>
    <w:lvl w:ilvl="6" w:tplc="0C090001" w:tentative="1">
      <w:start w:val="1"/>
      <w:numFmt w:val="bullet"/>
      <w:lvlText w:val=""/>
      <w:lvlJc w:val="left"/>
      <w:pPr>
        <w:ind w:left="7677" w:hanging="360"/>
      </w:pPr>
      <w:rPr>
        <w:rFonts w:ascii="Symbol" w:hAnsi="Symbol" w:hint="default"/>
      </w:rPr>
    </w:lvl>
    <w:lvl w:ilvl="7" w:tplc="0C090003" w:tentative="1">
      <w:start w:val="1"/>
      <w:numFmt w:val="bullet"/>
      <w:lvlText w:val="o"/>
      <w:lvlJc w:val="left"/>
      <w:pPr>
        <w:ind w:left="8397" w:hanging="360"/>
      </w:pPr>
      <w:rPr>
        <w:rFonts w:ascii="Courier New" w:hAnsi="Courier New" w:cs="Courier New" w:hint="default"/>
      </w:rPr>
    </w:lvl>
    <w:lvl w:ilvl="8" w:tplc="0C090005" w:tentative="1">
      <w:start w:val="1"/>
      <w:numFmt w:val="bullet"/>
      <w:lvlText w:val=""/>
      <w:lvlJc w:val="left"/>
      <w:pPr>
        <w:ind w:left="9117" w:hanging="360"/>
      </w:pPr>
      <w:rPr>
        <w:rFonts w:ascii="Wingdings" w:hAnsi="Wingdings" w:hint="default"/>
      </w:rPr>
    </w:lvl>
  </w:abstractNum>
  <w:abstractNum w:abstractNumId="22">
    <w:nsid w:val="4A450B99"/>
    <w:multiLevelType w:val="hybridMultilevel"/>
    <w:tmpl w:val="423696C2"/>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23">
    <w:nsid w:val="4C1F76AE"/>
    <w:multiLevelType w:val="hybridMultilevel"/>
    <w:tmpl w:val="F836D23E"/>
    <w:lvl w:ilvl="0" w:tplc="4DC6138A">
      <w:start w:val="1"/>
      <w:numFmt w:val="lowerLetter"/>
      <w:pStyle w:val="ParaLevel2"/>
      <w:lvlText w:val="%1."/>
      <w:lvlJc w:val="left"/>
      <w:pPr>
        <w:ind w:left="1440" w:hanging="360"/>
      </w:pPr>
      <w:rPr>
        <w:rFonts w:ascii="Times New Roman" w:hAnsi="Times New Roman" w:cs="Times New Roman" w:hint="default"/>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nsid w:val="4F3F6DE4"/>
    <w:multiLevelType w:val="hybridMultilevel"/>
    <w:tmpl w:val="FDF06F78"/>
    <w:lvl w:ilvl="0" w:tplc="FFFFFFFF">
      <w:start w:val="1"/>
      <w:numFmt w:val="bullet"/>
      <w:pStyle w:val="Do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51987AF8"/>
    <w:multiLevelType w:val="hybridMultilevel"/>
    <w:tmpl w:val="9638804A"/>
    <w:lvl w:ilvl="0" w:tplc="1242C0D2">
      <w:start w:val="1"/>
      <w:numFmt w:val="lowerLetter"/>
      <w:pStyle w:val="ListParagraph"/>
      <w:lvlText w:val="%1."/>
      <w:lvlJc w:val="left"/>
      <w:pPr>
        <w:ind w:left="1571" w:hanging="360"/>
      </w:pPr>
      <w:rPr>
        <w:rFonts w:hint="default"/>
        <w:b w:val="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nsid w:val="51D94282"/>
    <w:multiLevelType w:val="hybridMultilevel"/>
    <w:tmpl w:val="2026AEA4"/>
    <w:lvl w:ilvl="0" w:tplc="BD1C6588">
      <w:start w:val="1"/>
      <w:numFmt w:val="lowerRoman"/>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7">
    <w:nsid w:val="55915C1B"/>
    <w:multiLevelType w:val="hybridMultilevel"/>
    <w:tmpl w:val="72E05DD0"/>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28">
    <w:nsid w:val="597063E2"/>
    <w:multiLevelType w:val="hybridMultilevel"/>
    <w:tmpl w:val="D0A0120A"/>
    <w:lvl w:ilvl="0" w:tplc="A8E85B5E">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nsid w:val="59AB4CCB"/>
    <w:multiLevelType w:val="multilevel"/>
    <w:tmpl w:val="7CD0C6E4"/>
    <w:lvl w:ilvl="0">
      <w:start w:val="1"/>
      <w:numFmt w:val="upperLetter"/>
      <w:pStyle w:val="PartHeading"/>
      <w:lvlText w:val="Part %1"/>
      <w:lvlJc w:val="left"/>
      <w:pPr>
        <w:ind w:left="360" w:hanging="360"/>
      </w:pPr>
      <w:rPr>
        <w:rFonts w:hint="default"/>
      </w:rPr>
    </w:lvl>
    <w:lvl w:ilvl="1">
      <w:start w:val="1"/>
      <w:numFmt w:val="decimal"/>
      <w:pStyle w:val="StyleHeading2IRD"/>
      <w:lvlText w:val="%1%2."/>
      <w:lvlJc w:val="left"/>
      <w:pPr>
        <w:ind w:left="1146"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A280B0F"/>
    <w:multiLevelType w:val="hybridMultilevel"/>
    <w:tmpl w:val="FF8654C4"/>
    <w:lvl w:ilvl="0" w:tplc="A8E85B5E">
      <w:numFmt w:val="bullet"/>
      <w:lvlText w:val="-"/>
      <w:lvlJc w:val="left"/>
      <w:pPr>
        <w:ind w:left="2073" w:hanging="360"/>
      </w:pPr>
      <w:rPr>
        <w:rFonts w:ascii="Calibri" w:eastAsiaTheme="minorHAnsi" w:hAnsi="Calibri" w:cs="Calibri"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31">
    <w:nsid w:val="5DD749D7"/>
    <w:multiLevelType w:val="hybridMultilevel"/>
    <w:tmpl w:val="03BA5A68"/>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32">
    <w:nsid w:val="6273158C"/>
    <w:multiLevelType w:val="multilevel"/>
    <w:tmpl w:val="6874CA38"/>
    <w:lvl w:ilvl="0">
      <w:start w:val="2"/>
      <w:numFmt w:val="upperLetter"/>
      <w:pStyle w:val="Appendix2list"/>
      <w:lvlText w:val="%11"/>
      <w:lvlJc w:val="left"/>
      <w:pPr>
        <w:tabs>
          <w:tab w:val="num" w:pos="964"/>
        </w:tabs>
        <w:ind w:left="964" w:hanging="964"/>
      </w:pPr>
      <w:rPr>
        <w:rFonts w:ascii="Times New Roman" w:hAnsi="Times New Roman" w:cs="Times New Roman" w:hint="default"/>
        <w:b/>
        <w:i w:val="0"/>
        <w:sz w:val="28"/>
        <w:szCs w:val="28"/>
      </w:rPr>
    </w:lvl>
    <w:lvl w:ilvl="1">
      <w:start w:val="1"/>
      <w:numFmt w:val="decimal"/>
      <w:pStyle w:val="FRappA21"/>
      <w:lvlText w:val="%11.%2"/>
      <w:lvlJc w:val="left"/>
      <w:pPr>
        <w:tabs>
          <w:tab w:val="num" w:pos="964"/>
        </w:tabs>
        <w:ind w:left="964" w:hanging="964"/>
      </w:pPr>
      <w:rPr>
        <w:rFonts w:ascii="Times New Roman" w:hAnsi="Times New Roman" w:cs="Times New Roman" w:hint="default"/>
        <w:sz w:val="24"/>
        <w:szCs w:val="24"/>
      </w:rPr>
    </w:lvl>
    <w:lvl w:ilvl="2">
      <w:start w:val="1"/>
      <w:numFmt w:val="decimal"/>
      <w:lvlText w:val="%11.%2.%3"/>
      <w:lvlJc w:val="left"/>
      <w:pPr>
        <w:tabs>
          <w:tab w:val="num" w:pos="964"/>
        </w:tabs>
        <w:ind w:left="964" w:hanging="964"/>
      </w:pPr>
      <w:rPr>
        <w:rFonts w:ascii="Times New Roman" w:hAnsi="Times New Roman" w:cs="Times New Roman" w:hint="default"/>
      </w:rPr>
    </w:lvl>
    <w:lvl w:ilvl="3">
      <w:start w:val="1"/>
      <w:numFmt w:val="decimal"/>
      <w:lvlText w:val="%12.%2.%3.%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nsid w:val="654C711E"/>
    <w:multiLevelType w:val="hybridMultilevel"/>
    <w:tmpl w:val="67F20FE0"/>
    <w:lvl w:ilvl="0" w:tplc="4C326F40">
      <w:numFmt w:val="bullet"/>
      <w:pStyle w:val="DE15SC3"/>
      <w:lvlText w:val="-"/>
      <w:lvlJc w:val="left"/>
      <w:pPr>
        <w:ind w:left="1854" w:hanging="360"/>
      </w:pPr>
      <w:rPr>
        <w:rFonts w:ascii="Times New Roman" w:eastAsia="Times New Roman" w:hAnsi="Times New Roman"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nsid w:val="664C3CBD"/>
    <w:multiLevelType w:val="multilevel"/>
    <w:tmpl w:val="F4FC1D16"/>
    <w:lvl w:ilvl="0">
      <w:start w:val="1"/>
      <w:numFmt w:val="decimal"/>
      <w:pStyle w:val="DE15Heading2"/>
      <w:lvlText w:val="D.%1"/>
      <w:lvlJc w:val="left"/>
      <w:pPr>
        <w:tabs>
          <w:tab w:val="num" w:pos="2330"/>
        </w:tabs>
        <w:ind w:left="2330" w:hanging="2188"/>
      </w:pPr>
      <w:rPr>
        <w:rFonts w:cs="Times New Roman" w:hint="default"/>
      </w:rPr>
    </w:lvl>
    <w:lvl w:ilvl="1">
      <w:start w:val="1"/>
      <w:numFmt w:val="decimal"/>
      <w:pStyle w:val="DE15Heading3"/>
      <w:lvlText w:val="D%1.%2"/>
      <w:lvlJc w:val="left"/>
      <w:pPr>
        <w:tabs>
          <w:tab w:val="num" w:pos="1826"/>
        </w:tabs>
        <w:ind w:left="2189" w:hanging="2189"/>
      </w:pPr>
      <w:rPr>
        <w:rFonts w:cs="Times New Roman" w:hint="default"/>
      </w:rPr>
    </w:lvl>
    <w:lvl w:ilvl="2">
      <w:start w:val="1"/>
      <w:numFmt w:val="decimal"/>
      <w:lvlRestart w:val="1"/>
      <w:pStyle w:val="DE15Para1"/>
      <w:lvlText w:val="D%1.%3"/>
      <w:lvlJc w:val="left"/>
      <w:pPr>
        <w:tabs>
          <w:tab w:val="num" w:pos="3743"/>
        </w:tabs>
        <w:ind w:left="2757" w:hanging="2189"/>
      </w:pPr>
      <w:rPr>
        <w:rFonts w:cs="Times New Roman" w:hint="default"/>
      </w:rPr>
    </w:lvl>
    <w:lvl w:ilvl="3">
      <w:start w:val="1"/>
      <w:numFmt w:val="decimal"/>
      <w:lvlRestart w:val="2"/>
      <w:pStyle w:val="DE15Para2"/>
      <w:lvlText w:val="D%1.%2.%4"/>
      <w:lvlJc w:val="left"/>
      <w:pPr>
        <w:tabs>
          <w:tab w:val="num" w:pos="2880"/>
        </w:tabs>
        <w:ind w:left="2880" w:hanging="1009"/>
      </w:pPr>
      <w:rPr>
        <w:rFonts w:cs="Times New Roman" w:hint="default"/>
      </w:rPr>
    </w:lvl>
    <w:lvl w:ilvl="4">
      <w:start w:val="1"/>
      <w:numFmt w:val="lowerLetter"/>
      <w:lvlRestart w:val="1"/>
      <w:pStyle w:val="DE15bullets"/>
      <w:lvlText w:val="%5. "/>
      <w:lvlJc w:val="left"/>
      <w:pPr>
        <w:tabs>
          <w:tab w:val="num" w:pos="3600"/>
        </w:tabs>
        <w:ind w:left="3600" w:hanging="595"/>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686F40E6"/>
    <w:multiLevelType w:val="hybridMultilevel"/>
    <w:tmpl w:val="12222474"/>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37">
    <w:nsid w:val="689D1F65"/>
    <w:multiLevelType w:val="multilevel"/>
    <w:tmpl w:val="0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3150F4"/>
    <w:multiLevelType w:val="multilevel"/>
    <w:tmpl w:val="A34AC3CC"/>
    <w:lvl w:ilvl="0">
      <w:start w:val="1"/>
      <w:numFmt w:val="upperLetter"/>
      <w:lvlText w:val="%11"/>
      <w:lvlJc w:val="left"/>
      <w:pPr>
        <w:tabs>
          <w:tab w:val="num" w:pos="1080"/>
        </w:tabs>
        <w:ind w:left="1080" w:hanging="360"/>
      </w:pPr>
      <w:rPr>
        <w:rFonts w:ascii="Times New Roman" w:hAnsi="Times New Roman" w:cs="Times New Roman" w:hint="default"/>
        <w:b/>
        <w:i w:val="0"/>
        <w:sz w:val="28"/>
        <w:szCs w:val="28"/>
      </w:rPr>
    </w:lvl>
    <w:lvl w:ilvl="1">
      <w:start w:val="1"/>
      <w:numFmt w:val="decimal"/>
      <w:pStyle w:val="FRappA11"/>
      <w:lvlText w:val="%11.%2"/>
      <w:lvlJc w:val="left"/>
      <w:pPr>
        <w:tabs>
          <w:tab w:val="num" w:pos="1440"/>
        </w:tabs>
        <w:ind w:left="1440" w:hanging="360"/>
      </w:pPr>
      <w:rPr>
        <w:rFonts w:ascii="Times New Roman" w:hAnsi="Times New Roman" w:cs="Times New Roman" w:hint="default"/>
        <w:sz w:val="24"/>
        <w:szCs w:val="24"/>
      </w:rPr>
    </w:lvl>
    <w:lvl w:ilvl="2">
      <w:start w:val="1"/>
      <w:numFmt w:val="decimal"/>
      <w:lvlText w:val="%11.%2.%3"/>
      <w:lvlJc w:val="left"/>
      <w:pPr>
        <w:tabs>
          <w:tab w:val="num" w:pos="1800"/>
        </w:tabs>
        <w:ind w:left="1800" w:hanging="360"/>
      </w:pPr>
      <w:rPr>
        <w:rFonts w:ascii="Times New Roman" w:hAnsi="Times New Roman" w:cs="Times New Roman" w:hint="default"/>
      </w:rPr>
    </w:lvl>
    <w:lvl w:ilvl="3">
      <w:start w:val="1"/>
      <w:numFmt w:val="decimal"/>
      <w:lvlText w:val="%11.%2.%3.%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9">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0">
    <w:nsid w:val="75127B35"/>
    <w:multiLevelType w:val="hybridMultilevel"/>
    <w:tmpl w:val="FC9C9828"/>
    <w:lvl w:ilvl="0" w:tplc="BD1C6588">
      <w:start w:val="1"/>
      <w:numFmt w:val="lowerRoman"/>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1">
    <w:nsid w:val="751A48DE"/>
    <w:multiLevelType w:val="hybridMultilevel"/>
    <w:tmpl w:val="5C0239F4"/>
    <w:lvl w:ilvl="0" w:tplc="02F0EC4C">
      <w:start w:val="1"/>
      <w:numFmt w:val="lowerRoman"/>
      <w:lvlText w:val="%1."/>
      <w:lvlJc w:val="left"/>
      <w:pPr>
        <w:ind w:left="2214" w:hanging="360"/>
      </w:pPr>
      <w:rPr>
        <w:rFonts w:cs="Times New Roman" w:hint="default"/>
      </w:rPr>
    </w:lvl>
    <w:lvl w:ilvl="1" w:tplc="0C090003">
      <w:start w:val="1"/>
      <w:numFmt w:val="bullet"/>
      <w:lvlText w:val="o"/>
      <w:lvlJc w:val="left"/>
      <w:pPr>
        <w:ind w:left="2934" w:hanging="360"/>
      </w:pPr>
      <w:rPr>
        <w:rFonts w:ascii="Courier New" w:hAnsi="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42">
    <w:nsid w:val="7D28498F"/>
    <w:multiLevelType w:val="hybridMultilevel"/>
    <w:tmpl w:val="4DD669A4"/>
    <w:lvl w:ilvl="0" w:tplc="A8E85B5E">
      <w:numFmt w:val="bullet"/>
      <w:lvlText w:val="-"/>
      <w:lvlJc w:val="left"/>
      <w:pPr>
        <w:ind w:left="1931" w:hanging="360"/>
      </w:pPr>
      <w:rPr>
        <w:rFonts w:ascii="Calibri" w:eastAsiaTheme="minorHAnsi" w:hAnsi="Calibri" w:cs="Calibri"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num w:numId="1">
    <w:abstractNumId w:val="39"/>
  </w:num>
  <w:num w:numId="2">
    <w:abstractNumId w:val="33"/>
  </w:num>
  <w:num w:numId="3">
    <w:abstractNumId w:val="24"/>
  </w:num>
  <w:num w:numId="4">
    <w:abstractNumId w:val="38"/>
  </w:num>
  <w:num w:numId="5">
    <w:abstractNumId w:val="32"/>
  </w:num>
  <w:num w:numId="6">
    <w:abstractNumId w:val="11"/>
  </w:num>
  <w:num w:numId="7">
    <w:abstractNumId w:val="3"/>
  </w:num>
  <w:num w:numId="8">
    <w:abstractNumId w:val="7"/>
  </w:num>
  <w:num w:numId="9">
    <w:abstractNumId w:val="41"/>
  </w:num>
  <w:num w:numId="10">
    <w:abstractNumId w:val="15"/>
  </w:num>
  <w:num w:numId="11">
    <w:abstractNumId w:val="2"/>
  </w:num>
  <w:num w:numId="12">
    <w:abstractNumId w:val="37"/>
  </w:num>
  <w:num w:numId="13">
    <w:abstractNumId w:val="4"/>
  </w:num>
  <w:num w:numId="14">
    <w:abstractNumId w:val="34"/>
  </w:num>
  <w:num w:numId="15">
    <w:abstractNumId w:val="6"/>
  </w:num>
  <w:num w:numId="16">
    <w:abstractNumId w:val="23"/>
  </w:num>
  <w:num w:numId="17">
    <w:abstractNumId w:val="9"/>
  </w:num>
  <w:num w:numId="18">
    <w:abstractNumId w:val="35"/>
  </w:num>
  <w:num w:numId="19">
    <w:abstractNumId w:val="17"/>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num>
  <w:num w:numId="49">
    <w:abstractNumId w:val="20"/>
  </w:num>
  <w:num w:numId="50">
    <w:abstractNumId w:val="25"/>
    <w:lvlOverride w:ilvl="0">
      <w:startOverride w:val="1"/>
    </w:lvlOverride>
  </w:num>
  <w:num w:numId="51">
    <w:abstractNumId w:val="26"/>
  </w:num>
  <w:num w:numId="52">
    <w:abstractNumId w:val="30"/>
  </w:num>
  <w:num w:numId="53">
    <w:abstractNumId w:val="8"/>
  </w:num>
  <w:num w:numId="54">
    <w:abstractNumId w:val="21"/>
  </w:num>
  <w:num w:numId="55">
    <w:abstractNumId w:val="28"/>
  </w:num>
  <w:num w:numId="56">
    <w:abstractNumId w:val="10"/>
  </w:num>
  <w:num w:numId="57">
    <w:abstractNumId w:val="25"/>
    <w:lvlOverride w:ilvl="0">
      <w:startOverride w:val="1"/>
    </w:lvlOverride>
  </w:num>
  <w:num w:numId="58">
    <w:abstractNumId w:val="22"/>
  </w:num>
  <w:num w:numId="59">
    <w:abstractNumId w:val="14"/>
  </w:num>
  <w:num w:numId="60">
    <w:abstractNumId w:val="16"/>
  </w:num>
  <w:num w:numId="61">
    <w:abstractNumId w:val="27"/>
  </w:num>
  <w:num w:numId="62">
    <w:abstractNumId w:val="25"/>
    <w:lvlOverride w:ilvl="0">
      <w:startOverride w:val="1"/>
    </w:lvlOverride>
  </w:num>
  <w:num w:numId="63">
    <w:abstractNumId w:val="5"/>
  </w:num>
  <w:num w:numId="64">
    <w:abstractNumId w:val="18"/>
  </w:num>
  <w:num w:numId="65">
    <w:abstractNumId w:val="0"/>
  </w:num>
  <w:num w:numId="66">
    <w:abstractNumId w:val="12"/>
  </w:num>
  <w:num w:numId="67">
    <w:abstractNumId w:val="13"/>
  </w:num>
  <w:num w:numId="68">
    <w:abstractNumId w:val="31"/>
  </w:num>
  <w:num w:numId="69">
    <w:abstractNumId w:val="36"/>
  </w:num>
  <w:num w:numId="70">
    <w:abstractNumId w:val="42"/>
  </w:num>
  <w:num w:numId="71">
    <w:abstractNumId w:val="1"/>
  </w:num>
  <w:num w:numId="72">
    <w:abstractNumId w:val="25"/>
    <w:lvlOverride w:ilvl="0">
      <w:startOverride w:val="1"/>
    </w:lvlOverride>
  </w:num>
  <w:num w:numId="73">
    <w:abstractNumId w:val="40"/>
  </w:num>
  <w:num w:numId="74">
    <w:abstractNumId w:val="25"/>
    <w:lvlOverride w:ilvl="0">
      <w:startOverride w:val="1"/>
    </w:lvlOverride>
  </w:num>
  <w:num w:numId="75">
    <w:abstractNumId w:val="19"/>
  </w:num>
  <w:num w:numId="76">
    <w:abstractNumId w:val="25"/>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7D"/>
    <w:rsid w:val="00000CAD"/>
    <w:rsid w:val="0000117A"/>
    <w:rsid w:val="0000288A"/>
    <w:rsid w:val="00002FE2"/>
    <w:rsid w:val="00003261"/>
    <w:rsid w:val="00003F6E"/>
    <w:rsid w:val="000044B1"/>
    <w:rsid w:val="00004FD1"/>
    <w:rsid w:val="00005F8A"/>
    <w:rsid w:val="00010875"/>
    <w:rsid w:val="000111E7"/>
    <w:rsid w:val="00012BF7"/>
    <w:rsid w:val="00012DF6"/>
    <w:rsid w:val="000130F3"/>
    <w:rsid w:val="000149D8"/>
    <w:rsid w:val="00015DF8"/>
    <w:rsid w:val="00015FE1"/>
    <w:rsid w:val="00017737"/>
    <w:rsid w:val="00020241"/>
    <w:rsid w:val="000212D1"/>
    <w:rsid w:val="000214A6"/>
    <w:rsid w:val="00021CA3"/>
    <w:rsid w:val="00021DD2"/>
    <w:rsid w:val="00023595"/>
    <w:rsid w:val="000241F4"/>
    <w:rsid w:val="0002461B"/>
    <w:rsid w:val="000259E9"/>
    <w:rsid w:val="00027262"/>
    <w:rsid w:val="00030E00"/>
    <w:rsid w:val="00032E2B"/>
    <w:rsid w:val="00033228"/>
    <w:rsid w:val="00033682"/>
    <w:rsid w:val="0003369C"/>
    <w:rsid w:val="00033810"/>
    <w:rsid w:val="00033D67"/>
    <w:rsid w:val="00035284"/>
    <w:rsid w:val="00035962"/>
    <w:rsid w:val="00036CD3"/>
    <w:rsid w:val="000371A9"/>
    <w:rsid w:val="00037E82"/>
    <w:rsid w:val="0004045E"/>
    <w:rsid w:val="000415C8"/>
    <w:rsid w:val="00042A98"/>
    <w:rsid w:val="00045FFB"/>
    <w:rsid w:val="00047096"/>
    <w:rsid w:val="000515D7"/>
    <w:rsid w:val="000521F2"/>
    <w:rsid w:val="00052D7B"/>
    <w:rsid w:val="00054366"/>
    <w:rsid w:val="00055749"/>
    <w:rsid w:val="00060269"/>
    <w:rsid w:val="00060B8C"/>
    <w:rsid w:val="00061D94"/>
    <w:rsid w:val="0006212A"/>
    <w:rsid w:val="0006448A"/>
    <w:rsid w:val="00064769"/>
    <w:rsid w:val="00064A89"/>
    <w:rsid w:val="0006719A"/>
    <w:rsid w:val="000675D8"/>
    <w:rsid w:val="000676BC"/>
    <w:rsid w:val="000676C8"/>
    <w:rsid w:val="00067DD8"/>
    <w:rsid w:val="0007039B"/>
    <w:rsid w:val="000708F8"/>
    <w:rsid w:val="00070E5D"/>
    <w:rsid w:val="000711CF"/>
    <w:rsid w:val="000712CA"/>
    <w:rsid w:val="0007384A"/>
    <w:rsid w:val="00074909"/>
    <w:rsid w:val="00074DFC"/>
    <w:rsid w:val="000751A3"/>
    <w:rsid w:val="000760D2"/>
    <w:rsid w:val="00076702"/>
    <w:rsid w:val="00076EA6"/>
    <w:rsid w:val="00076F2E"/>
    <w:rsid w:val="00077C0F"/>
    <w:rsid w:val="00080A0A"/>
    <w:rsid w:val="0008115F"/>
    <w:rsid w:val="00081B0D"/>
    <w:rsid w:val="00081B23"/>
    <w:rsid w:val="00082003"/>
    <w:rsid w:val="0008203C"/>
    <w:rsid w:val="00082DB1"/>
    <w:rsid w:val="000838B3"/>
    <w:rsid w:val="00084B6E"/>
    <w:rsid w:val="00084F80"/>
    <w:rsid w:val="00085031"/>
    <w:rsid w:val="00086928"/>
    <w:rsid w:val="000869EF"/>
    <w:rsid w:val="00087CC1"/>
    <w:rsid w:val="00092338"/>
    <w:rsid w:val="000928BA"/>
    <w:rsid w:val="00092C54"/>
    <w:rsid w:val="0009301B"/>
    <w:rsid w:val="00093538"/>
    <w:rsid w:val="00093B78"/>
    <w:rsid w:val="0009436E"/>
    <w:rsid w:val="00094535"/>
    <w:rsid w:val="000948B3"/>
    <w:rsid w:val="000972D5"/>
    <w:rsid w:val="000974E9"/>
    <w:rsid w:val="000A0D87"/>
    <w:rsid w:val="000A10B6"/>
    <w:rsid w:val="000A130D"/>
    <w:rsid w:val="000A1427"/>
    <w:rsid w:val="000A2766"/>
    <w:rsid w:val="000A2F24"/>
    <w:rsid w:val="000A5410"/>
    <w:rsid w:val="000A5AE9"/>
    <w:rsid w:val="000A5C09"/>
    <w:rsid w:val="000A69B0"/>
    <w:rsid w:val="000A77C0"/>
    <w:rsid w:val="000A7FF1"/>
    <w:rsid w:val="000B0591"/>
    <w:rsid w:val="000B0EDB"/>
    <w:rsid w:val="000B17B6"/>
    <w:rsid w:val="000B1841"/>
    <w:rsid w:val="000B5C7E"/>
    <w:rsid w:val="000B5C9E"/>
    <w:rsid w:val="000B6D22"/>
    <w:rsid w:val="000B7BB2"/>
    <w:rsid w:val="000B7E59"/>
    <w:rsid w:val="000C0175"/>
    <w:rsid w:val="000C120C"/>
    <w:rsid w:val="000C1A5D"/>
    <w:rsid w:val="000C24F6"/>
    <w:rsid w:val="000C29D8"/>
    <w:rsid w:val="000C2A35"/>
    <w:rsid w:val="000C3499"/>
    <w:rsid w:val="000C42AC"/>
    <w:rsid w:val="000C459B"/>
    <w:rsid w:val="000C4CFF"/>
    <w:rsid w:val="000C5035"/>
    <w:rsid w:val="000C53D9"/>
    <w:rsid w:val="000C58A1"/>
    <w:rsid w:val="000C5BAE"/>
    <w:rsid w:val="000C5DE9"/>
    <w:rsid w:val="000C677E"/>
    <w:rsid w:val="000C6A1C"/>
    <w:rsid w:val="000C6E9E"/>
    <w:rsid w:val="000C7371"/>
    <w:rsid w:val="000C76D8"/>
    <w:rsid w:val="000D024B"/>
    <w:rsid w:val="000D0373"/>
    <w:rsid w:val="000D1EC1"/>
    <w:rsid w:val="000D1F58"/>
    <w:rsid w:val="000D20F4"/>
    <w:rsid w:val="000D2630"/>
    <w:rsid w:val="000D73FC"/>
    <w:rsid w:val="000D7B08"/>
    <w:rsid w:val="000E2FAC"/>
    <w:rsid w:val="000E3D6D"/>
    <w:rsid w:val="000E462C"/>
    <w:rsid w:val="000E51D1"/>
    <w:rsid w:val="000E5559"/>
    <w:rsid w:val="000E5857"/>
    <w:rsid w:val="000E6F5A"/>
    <w:rsid w:val="000E7248"/>
    <w:rsid w:val="000F096D"/>
    <w:rsid w:val="000F0C66"/>
    <w:rsid w:val="000F1A92"/>
    <w:rsid w:val="000F259F"/>
    <w:rsid w:val="000F34CF"/>
    <w:rsid w:val="000F3554"/>
    <w:rsid w:val="000F4BD8"/>
    <w:rsid w:val="000F4F86"/>
    <w:rsid w:val="000F525C"/>
    <w:rsid w:val="000F5A0D"/>
    <w:rsid w:val="000F64E6"/>
    <w:rsid w:val="000F68B6"/>
    <w:rsid w:val="000F6DCB"/>
    <w:rsid w:val="000F7EF1"/>
    <w:rsid w:val="00100103"/>
    <w:rsid w:val="001001B9"/>
    <w:rsid w:val="00100563"/>
    <w:rsid w:val="00100623"/>
    <w:rsid w:val="0010313A"/>
    <w:rsid w:val="00105569"/>
    <w:rsid w:val="001060CE"/>
    <w:rsid w:val="00106765"/>
    <w:rsid w:val="00106F99"/>
    <w:rsid w:val="00110E51"/>
    <w:rsid w:val="001119C0"/>
    <w:rsid w:val="00111BA8"/>
    <w:rsid w:val="00112545"/>
    <w:rsid w:val="001140BF"/>
    <w:rsid w:val="00114214"/>
    <w:rsid w:val="00114228"/>
    <w:rsid w:val="0011479B"/>
    <w:rsid w:val="00114EE8"/>
    <w:rsid w:val="00115E28"/>
    <w:rsid w:val="00116018"/>
    <w:rsid w:val="001165EA"/>
    <w:rsid w:val="00117847"/>
    <w:rsid w:val="00122118"/>
    <w:rsid w:val="00122F51"/>
    <w:rsid w:val="00123B62"/>
    <w:rsid w:val="00125BDA"/>
    <w:rsid w:val="00125D0E"/>
    <w:rsid w:val="0012712F"/>
    <w:rsid w:val="00127A39"/>
    <w:rsid w:val="00127B8D"/>
    <w:rsid w:val="00132020"/>
    <w:rsid w:val="001320C7"/>
    <w:rsid w:val="00132DE0"/>
    <w:rsid w:val="00133321"/>
    <w:rsid w:val="001346F7"/>
    <w:rsid w:val="00134979"/>
    <w:rsid w:val="0013540B"/>
    <w:rsid w:val="00135638"/>
    <w:rsid w:val="00135A3B"/>
    <w:rsid w:val="00135C9E"/>
    <w:rsid w:val="00135F99"/>
    <w:rsid w:val="00136521"/>
    <w:rsid w:val="0013696E"/>
    <w:rsid w:val="001369BE"/>
    <w:rsid w:val="001374DC"/>
    <w:rsid w:val="001376E7"/>
    <w:rsid w:val="00140948"/>
    <w:rsid w:val="0014099B"/>
    <w:rsid w:val="0014184C"/>
    <w:rsid w:val="00141928"/>
    <w:rsid w:val="00142458"/>
    <w:rsid w:val="001426E6"/>
    <w:rsid w:val="001427C5"/>
    <w:rsid w:val="001449E9"/>
    <w:rsid w:val="0014557F"/>
    <w:rsid w:val="00145B76"/>
    <w:rsid w:val="001462EB"/>
    <w:rsid w:val="001469B2"/>
    <w:rsid w:val="00146FF2"/>
    <w:rsid w:val="001473E9"/>
    <w:rsid w:val="00147D72"/>
    <w:rsid w:val="00151BAF"/>
    <w:rsid w:val="00152F7D"/>
    <w:rsid w:val="00153A89"/>
    <w:rsid w:val="00153C8E"/>
    <w:rsid w:val="0015565B"/>
    <w:rsid w:val="0015639B"/>
    <w:rsid w:val="0015709E"/>
    <w:rsid w:val="001575EF"/>
    <w:rsid w:val="001610B9"/>
    <w:rsid w:val="00161245"/>
    <w:rsid w:val="001618B9"/>
    <w:rsid w:val="001625B1"/>
    <w:rsid w:val="0016272E"/>
    <w:rsid w:val="0016282C"/>
    <w:rsid w:val="00162AA9"/>
    <w:rsid w:val="00163E01"/>
    <w:rsid w:val="00164D09"/>
    <w:rsid w:val="00165604"/>
    <w:rsid w:val="00165834"/>
    <w:rsid w:val="00165D77"/>
    <w:rsid w:val="00166485"/>
    <w:rsid w:val="00166881"/>
    <w:rsid w:val="001668FE"/>
    <w:rsid w:val="00166FDA"/>
    <w:rsid w:val="001678F3"/>
    <w:rsid w:val="00167F14"/>
    <w:rsid w:val="001708A1"/>
    <w:rsid w:val="00172B52"/>
    <w:rsid w:val="0017369D"/>
    <w:rsid w:val="001744F0"/>
    <w:rsid w:val="001747C0"/>
    <w:rsid w:val="001750DE"/>
    <w:rsid w:val="00175492"/>
    <w:rsid w:val="001758BC"/>
    <w:rsid w:val="001772B4"/>
    <w:rsid w:val="00182599"/>
    <w:rsid w:val="00184286"/>
    <w:rsid w:val="00184985"/>
    <w:rsid w:val="00186197"/>
    <w:rsid w:val="001861EF"/>
    <w:rsid w:val="00186B3D"/>
    <w:rsid w:val="00186FF2"/>
    <w:rsid w:val="001871D6"/>
    <w:rsid w:val="001872C1"/>
    <w:rsid w:val="00187524"/>
    <w:rsid w:val="00187952"/>
    <w:rsid w:val="00187E1C"/>
    <w:rsid w:val="00191405"/>
    <w:rsid w:val="00192222"/>
    <w:rsid w:val="001926A1"/>
    <w:rsid w:val="00192F16"/>
    <w:rsid w:val="00193B52"/>
    <w:rsid w:val="001941F7"/>
    <w:rsid w:val="00194D80"/>
    <w:rsid w:val="001956AD"/>
    <w:rsid w:val="00195907"/>
    <w:rsid w:val="00195AE8"/>
    <w:rsid w:val="00195E6B"/>
    <w:rsid w:val="00196530"/>
    <w:rsid w:val="00197551"/>
    <w:rsid w:val="001A05C3"/>
    <w:rsid w:val="001A0EBA"/>
    <w:rsid w:val="001A103E"/>
    <w:rsid w:val="001A177B"/>
    <w:rsid w:val="001A2450"/>
    <w:rsid w:val="001A27B6"/>
    <w:rsid w:val="001A3022"/>
    <w:rsid w:val="001A4703"/>
    <w:rsid w:val="001A5B25"/>
    <w:rsid w:val="001A66C3"/>
    <w:rsid w:val="001A7781"/>
    <w:rsid w:val="001B1E72"/>
    <w:rsid w:val="001B22A2"/>
    <w:rsid w:val="001B37B2"/>
    <w:rsid w:val="001B4A2B"/>
    <w:rsid w:val="001B573B"/>
    <w:rsid w:val="001B59BF"/>
    <w:rsid w:val="001B6010"/>
    <w:rsid w:val="001B6BAF"/>
    <w:rsid w:val="001B6D65"/>
    <w:rsid w:val="001B6FE9"/>
    <w:rsid w:val="001C1494"/>
    <w:rsid w:val="001C1BCC"/>
    <w:rsid w:val="001C1EE2"/>
    <w:rsid w:val="001C1FA6"/>
    <w:rsid w:val="001C5120"/>
    <w:rsid w:val="001C5640"/>
    <w:rsid w:val="001C5751"/>
    <w:rsid w:val="001C5F52"/>
    <w:rsid w:val="001C63FD"/>
    <w:rsid w:val="001C64CC"/>
    <w:rsid w:val="001C6A4C"/>
    <w:rsid w:val="001C6B5C"/>
    <w:rsid w:val="001C6BC5"/>
    <w:rsid w:val="001C7D3F"/>
    <w:rsid w:val="001D017F"/>
    <w:rsid w:val="001D0CF8"/>
    <w:rsid w:val="001D0F29"/>
    <w:rsid w:val="001D1743"/>
    <w:rsid w:val="001D2A8D"/>
    <w:rsid w:val="001D3CB4"/>
    <w:rsid w:val="001D458E"/>
    <w:rsid w:val="001D4E27"/>
    <w:rsid w:val="001D519D"/>
    <w:rsid w:val="001D552C"/>
    <w:rsid w:val="001D6C09"/>
    <w:rsid w:val="001D7AA8"/>
    <w:rsid w:val="001E0489"/>
    <w:rsid w:val="001E0C45"/>
    <w:rsid w:val="001E1D9C"/>
    <w:rsid w:val="001E2607"/>
    <w:rsid w:val="001E293F"/>
    <w:rsid w:val="001E37D0"/>
    <w:rsid w:val="001E380D"/>
    <w:rsid w:val="001E3A0C"/>
    <w:rsid w:val="001E4484"/>
    <w:rsid w:val="001E458E"/>
    <w:rsid w:val="001E5E65"/>
    <w:rsid w:val="001E62B7"/>
    <w:rsid w:val="001E79C6"/>
    <w:rsid w:val="001E7F84"/>
    <w:rsid w:val="001E7FD4"/>
    <w:rsid w:val="001F1138"/>
    <w:rsid w:val="001F1CE7"/>
    <w:rsid w:val="001F33FE"/>
    <w:rsid w:val="001F353C"/>
    <w:rsid w:val="001F449A"/>
    <w:rsid w:val="001F59AC"/>
    <w:rsid w:val="001F5ADE"/>
    <w:rsid w:val="0020095E"/>
    <w:rsid w:val="00200FCE"/>
    <w:rsid w:val="00201446"/>
    <w:rsid w:val="00202093"/>
    <w:rsid w:val="002022DC"/>
    <w:rsid w:val="002035D3"/>
    <w:rsid w:val="00203CD0"/>
    <w:rsid w:val="00204BAF"/>
    <w:rsid w:val="00206AC2"/>
    <w:rsid w:val="002107E5"/>
    <w:rsid w:val="00211710"/>
    <w:rsid w:val="00212433"/>
    <w:rsid w:val="002155C4"/>
    <w:rsid w:val="00215A3E"/>
    <w:rsid w:val="002162FD"/>
    <w:rsid w:val="00216C1F"/>
    <w:rsid w:val="00220456"/>
    <w:rsid w:val="002205B5"/>
    <w:rsid w:val="002210ED"/>
    <w:rsid w:val="00222207"/>
    <w:rsid w:val="00223CA6"/>
    <w:rsid w:val="00224971"/>
    <w:rsid w:val="002269D4"/>
    <w:rsid w:val="00226D67"/>
    <w:rsid w:val="00231264"/>
    <w:rsid w:val="0023200B"/>
    <w:rsid w:val="002323DC"/>
    <w:rsid w:val="0023435A"/>
    <w:rsid w:val="002365EC"/>
    <w:rsid w:val="0023662C"/>
    <w:rsid w:val="00237334"/>
    <w:rsid w:val="00237F85"/>
    <w:rsid w:val="002403FD"/>
    <w:rsid w:val="00240821"/>
    <w:rsid w:val="00241858"/>
    <w:rsid w:val="0024238D"/>
    <w:rsid w:val="00242A99"/>
    <w:rsid w:val="002462F5"/>
    <w:rsid w:val="002464A9"/>
    <w:rsid w:val="00246530"/>
    <w:rsid w:val="0024695E"/>
    <w:rsid w:val="00250DFF"/>
    <w:rsid w:val="00251176"/>
    <w:rsid w:val="002514F4"/>
    <w:rsid w:val="00252ACA"/>
    <w:rsid w:val="00252E50"/>
    <w:rsid w:val="00254789"/>
    <w:rsid w:val="00255222"/>
    <w:rsid w:val="00255828"/>
    <w:rsid w:val="00255D11"/>
    <w:rsid w:val="0025732A"/>
    <w:rsid w:val="0025744A"/>
    <w:rsid w:val="00260EAE"/>
    <w:rsid w:val="00260FA6"/>
    <w:rsid w:val="00261FFC"/>
    <w:rsid w:val="002634CE"/>
    <w:rsid w:val="00263878"/>
    <w:rsid w:val="00264689"/>
    <w:rsid w:val="00264B73"/>
    <w:rsid w:val="002657F1"/>
    <w:rsid w:val="00266DF5"/>
    <w:rsid w:val="0026707D"/>
    <w:rsid w:val="002677EE"/>
    <w:rsid w:val="00270326"/>
    <w:rsid w:val="0027122D"/>
    <w:rsid w:val="002712FD"/>
    <w:rsid w:val="002722F2"/>
    <w:rsid w:val="00273276"/>
    <w:rsid w:val="00273F66"/>
    <w:rsid w:val="0027606D"/>
    <w:rsid w:val="00276A52"/>
    <w:rsid w:val="002773F5"/>
    <w:rsid w:val="00277AA9"/>
    <w:rsid w:val="00277EE8"/>
    <w:rsid w:val="002808F6"/>
    <w:rsid w:val="002837F4"/>
    <w:rsid w:val="002852F0"/>
    <w:rsid w:val="0028543D"/>
    <w:rsid w:val="00285926"/>
    <w:rsid w:val="00286381"/>
    <w:rsid w:val="0028695C"/>
    <w:rsid w:val="00286B94"/>
    <w:rsid w:val="00287A83"/>
    <w:rsid w:val="00287F2C"/>
    <w:rsid w:val="00290AA1"/>
    <w:rsid w:val="00291330"/>
    <w:rsid w:val="00292293"/>
    <w:rsid w:val="00292D7D"/>
    <w:rsid w:val="002930F3"/>
    <w:rsid w:val="00293938"/>
    <w:rsid w:val="00294A26"/>
    <w:rsid w:val="0029661C"/>
    <w:rsid w:val="00296D90"/>
    <w:rsid w:val="002A01F3"/>
    <w:rsid w:val="002A1744"/>
    <w:rsid w:val="002A20F9"/>
    <w:rsid w:val="002A2555"/>
    <w:rsid w:val="002A3120"/>
    <w:rsid w:val="002A3DD4"/>
    <w:rsid w:val="002A3FC6"/>
    <w:rsid w:val="002A51BB"/>
    <w:rsid w:val="002A66FE"/>
    <w:rsid w:val="002A7203"/>
    <w:rsid w:val="002A727F"/>
    <w:rsid w:val="002A77EC"/>
    <w:rsid w:val="002B1457"/>
    <w:rsid w:val="002B26C2"/>
    <w:rsid w:val="002B48A7"/>
    <w:rsid w:val="002B4B15"/>
    <w:rsid w:val="002B5B46"/>
    <w:rsid w:val="002B7525"/>
    <w:rsid w:val="002C010B"/>
    <w:rsid w:val="002C07EA"/>
    <w:rsid w:val="002C2031"/>
    <w:rsid w:val="002C292E"/>
    <w:rsid w:val="002C2B17"/>
    <w:rsid w:val="002C324B"/>
    <w:rsid w:val="002C348E"/>
    <w:rsid w:val="002C66D5"/>
    <w:rsid w:val="002C793B"/>
    <w:rsid w:val="002D08C9"/>
    <w:rsid w:val="002D0E37"/>
    <w:rsid w:val="002D235B"/>
    <w:rsid w:val="002D245B"/>
    <w:rsid w:val="002D38E4"/>
    <w:rsid w:val="002D5706"/>
    <w:rsid w:val="002D6152"/>
    <w:rsid w:val="002D66B9"/>
    <w:rsid w:val="002E1382"/>
    <w:rsid w:val="002E1A7F"/>
    <w:rsid w:val="002E1E43"/>
    <w:rsid w:val="002E3923"/>
    <w:rsid w:val="002E47A8"/>
    <w:rsid w:val="002E4E72"/>
    <w:rsid w:val="002E5015"/>
    <w:rsid w:val="002E5A4F"/>
    <w:rsid w:val="002E661A"/>
    <w:rsid w:val="002E6D0C"/>
    <w:rsid w:val="002E7A83"/>
    <w:rsid w:val="002E7ACB"/>
    <w:rsid w:val="002E7D89"/>
    <w:rsid w:val="002E7DB6"/>
    <w:rsid w:val="002E7EFA"/>
    <w:rsid w:val="002F0875"/>
    <w:rsid w:val="002F0DA1"/>
    <w:rsid w:val="002F2053"/>
    <w:rsid w:val="002F207B"/>
    <w:rsid w:val="002F240D"/>
    <w:rsid w:val="002F322C"/>
    <w:rsid w:val="002F4E1B"/>
    <w:rsid w:val="002F52CB"/>
    <w:rsid w:val="002F6E04"/>
    <w:rsid w:val="002F6ED0"/>
    <w:rsid w:val="0030010B"/>
    <w:rsid w:val="003006C0"/>
    <w:rsid w:val="00301B4F"/>
    <w:rsid w:val="00301CC2"/>
    <w:rsid w:val="00302D05"/>
    <w:rsid w:val="00303A05"/>
    <w:rsid w:val="00303E09"/>
    <w:rsid w:val="00304AAC"/>
    <w:rsid w:val="00307856"/>
    <w:rsid w:val="00307F93"/>
    <w:rsid w:val="00310700"/>
    <w:rsid w:val="0031186F"/>
    <w:rsid w:val="00312937"/>
    <w:rsid w:val="00312EAC"/>
    <w:rsid w:val="00314D7C"/>
    <w:rsid w:val="00315255"/>
    <w:rsid w:val="0031541D"/>
    <w:rsid w:val="00317722"/>
    <w:rsid w:val="003207F0"/>
    <w:rsid w:val="00320F76"/>
    <w:rsid w:val="00321328"/>
    <w:rsid w:val="00321361"/>
    <w:rsid w:val="00321943"/>
    <w:rsid w:val="00322285"/>
    <w:rsid w:val="003239C3"/>
    <w:rsid w:val="00323B00"/>
    <w:rsid w:val="00324441"/>
    <w:rsid w:val="003246CA"/>
    <w:rsid w:val="003248A1"/>
    <w:rsid w:val="00325000"/>
    <w:rsid w:val="00325604"/>
    <w:rsid w:val="0032634E"/>
    <w:rsid w:val="003267BC"/>
    <w:rsid w:val="003268DB"/>
    <w:rsid w:val="00326986"/>
    <w:rsid w:val="003271DC"/>
    <w:rsid w:val="0032737E"/>
    <w:rsid w:val="00330402"/>
    <w:rsid w:val="0033177B"/>
    <w:rsid w:val="00333CA5"/>
    <w:rsid w:val="003350A0"/>
    <w:rsid w:val="00335532"/>
    <w:rsid w:val="003356AE"/>
    <w:rsid w:val="00335E90"/>
    <w:rsid w:val="00336783"/>
    <w:rsid w:val="0034065F"/>
    <w:rsid w:val="003408B0"/>
    <w:rsid w:val="00341110"/>
    <w:rsid w:val="003416E8"/>
    <w:rsid w:val="00341CFC"/>
    <w:rsid w:val="00342C65"/>
    <w:rsid w:val="003439DF"/>
    <w:rsid w:val="003440C2"/>
    <w:rsid w:val="00344773"/>
    <w:rsid w:val="00345BAA"/>
    <w:rsid w:val="003464A1"/>
    <w:rsid w:val="003465BE"/>
    <w:rsid w:val="00346D88"/>
    <w:rsid w:val="0035066E"/>
    <w:rsid w:val="00350868"/>
    <w:rsid w:val="00350EB1"/>
    <w:rsid w:val="00351721"/>
    <w:rsid w:val="0035291D"/>
    <w:rsid w:val="00352986"/>
    <w:rsid w:val="003529B5"/>
    <w:rsid w:val="00353C83"/>
    <w:rsid w:val="00354FCC"/>
    <w:rsid w:val="00357DA0"/>
    <w:rsid w:val="0036008F"/>
    <w:rsid w:val="00360BEC"/>
    <w:rsid w:val="003611E4"/>
    <w:rsid w:val="00361BA0"/>
    <w:rsid w:val="00362163"/>
    <w:rsid w:val="003630FB"/>
    <w:rsid w:val="0036317C"/>
    <w:rsid w:val="00363562"/>
    <w:rsid w:val="00363819"/>
    <w:rsid w:val="00364931"/>
    <w:rsid w:val="00364C5B"/>
    <w:rsid w:val="00365108"/>
    <w:rsid w:val="0036678D"/>
    <w:rsid w:val="00366ECC"/>
    <w:rsid w:val="00367DDE"/>
    <w:rsid w:val="00373AB0"/>
    <w:rsid w:val="00374A81"/>
    <w:rsid w:val="0037540A"/>
    <w:rsid w:val="00377899"/>
    <w:rsid w:val="00381039"/>
    <w:rsid w:val="0038123C"/>
    <w:rsid w:val="00382D02"/>
    <w:rsid w:val="00383043"/>
    <w:rsid w:val="003845A2"/>
    <w:rsid w:val="00385388"/>
    <w:rsid w:val="00385B67"/>
    <w:rsid w:val="00385B9F"/>
    <w:rsid w:val="00386355"/>
    <w:rsid w:val="0038747F"/>
    <w:rsid w:val="00387E48"/>
    <w:rsid w:val="00387F52"/>
    <w:rsid w:val="00390281"/>
    <w:rsid w:val="00390D23"/>
    <w:rsid w:val="00392152"/>
    <w:rsid w:val="00392D2A"/>
    <w:rsid w:val="003938D1"/>
    <w:rsid w:val="00395279"/>
    <w:rsid w:val="0039631C"/>
    <w:rsid w:val="003974F3"/>
    <w:rsid w:val="00397B08"/>
    <w:rsid w:val="003A00E7"/>
    <w:rsid w:val="003A0277"/>
    <w:rsid w:val="003A1965"/>
    <w:rsid w:val="003A1E5D"/>
    <w:rsid w:val="003A21B6"/>
    <w:rsid w:val="003A3258"/>
    <w:rsid w:val="003A4740"/>
    <w:rsid w:val="003A4C02"/>
    <w:rsid w:val="003A5697"/>
    <w:rsid w:val="003A5EAB"/>
    <w:rsid w:val="003A6A2A"/>
    <w:rsid w:val="003A7883"/>
    <w:rsid w:val="003A7BAD"/>
    <w:rsid w:val="003B0E48"/>
    <w:rsid w:val="003B0E52"/>
    <w:rsid w:val="003B16DD"/>
    <w:rsid w:val="003B182A"/>
    <w:rsid w:val="003B1EB7"/>
    <w:rsid w:val="003B2748"/>
    <w:rsid w:val="003B3158"/>
    <w:rsid w:val="003B33DF"/>
    <w:rsid w:val="003B751B"/>
    <w:rsid w:val="003C058D"/>
    <w:rsid w:val="003C192F"/>
    <w:rsid w:val="003C645F"/>
    <w:rsid w:val="003C79D6"/>
    <w:rsid w:val="003D006E"/>
    <w:rsid w:val="003D0C15"/>
    <w:rsid w:val="003D0F1C"/>
    <w:rsid w:val="003D1739"/>
    <w:rsid w:val="003D3B2A"/>
    <w:rsid w:val="003D4D21"/>
    <w:rsid w:val="003D6256"/>
    <w:rsid w:val="003D679D"/>
    <w:rsid w:val="003D713B"/>
    <w:rsid w:val="003D72AC"/>
    <w:rsid w:val="003D77D8"/>
    <w:rsid w:val="003E0B95"/>
    <w:rsid w:val="003E0EAB"/>
    <w:rsid w:val="003E14DB"/>
    <w:rsid w:val="003E150C"/>
    <w:rsid w:val="003E3917"/>
    <w:rsid w:val="003E3984"/>
    <w:rsid w:val="003E474B"/>
    <w:rsid w:val="003E57FB"/>
    <w:rsid w:val="003E5C8C"/>
    <w:rsid w:val="003E6C79"/>
    <w:rsid w:val="003F1AC6"/>
    <w:rsid w:val="003F1AD6"/>
    <w:rsid w:val="003F24A2"/>
    <w:rsid w:val="003F27EA"/>
    <w:rsid w:val="003F29F2"/>
    <w:rsid w:val="003F2BEC"/>
    <w:rsid w:val="003F462B"/>
    <w:rsid w:val="003F4824"/>
    <w:rsid w:val="003F5B74"/>
    <w:rsid w:val="003F5F8B"/>
    <w:rsid w:val="003F6320"/>
    <w:rsid w:val="003F7860"/>
    <w:rsid w:val="0040034A"/>
    <w:rsid w:val="00400914"/>
    <w:rsid w:val="00401EED"/>
    <w:rsid w:val="00403215"/>
    <w:rsid w:val="00403810"/>
    <w:rsid w:val="004038C7"/>
    <w:rsid w:val="00403C81"/>
    <w:rsid w:val="00404ACC"/>
    <w:rsid w:val="00404E33"/>
    <w:rsid w:val="00405B4E"/>
    <w:rsid w:val="004065DD"/>
    <w:rsid w:val="00407015"/>
    <w:rsid w:val="004100A4"/>
    <w:rsid w:val="00411133"/>
    <w:rsid w:val="0041304E"/>
    <w:rsid w:val="00413390"/>
    <w:rsid w:val="00414003"/>
    <w:rsid w:val="0041435A"/>
    <w:rsid w:val="004144F9"/>
    <w:rsid w:val="004153D5"/>
    <w:rsid w:val="0041599C"/>
    <w:rsid w:val="00415A1D"/>
    <w:rsid w:val="00417449"/>
    <w:rsid w:val="004175A2"/>
    <w:rsid w:val="00417AB0"/>
    <w:rsid w:val="00420322"/>
    <w:rsid w:val="00422169"/>
    <w:rsid w:val="004234B2"/>
    <w:rsid w:val="00423634"/>
    <w:rsid w:val="00423BD1"/>
    <w:rsid w:val="00423C2F"/>
    <w:rsid w:val="004248C0"/>
    <w:rsid w:val="00424AFB"/>
    <w:rsid w:val="0042621E"/>
    <w:rsid w:val="00426376"/>
    <w:rsid w:val="004264F9"/>
    <w:rsid w:val="004265E3"/>
    <w:rsid w:val="004268B7"/>
    <w:rsid w:val="00427367"/>
    <w:rsid w:val="00427A34"/>
    <w:rsid w:val="00427BCA"/>
    <w:rsid w:val="004304F7"/>
    <w:rsid w:val="00430C64"/>
    <w:rsid w:val="004318E7"/>
    <w:rsid w:val="00431A74"/>
    <w:rsid w:val="004320B4"/>
    <w:rsid w:val="00433F8A"/>
    <w:rsid w:val="00434BF2"/>
    <w:rsid w:val="00435F1E"/>
    <w:rsid w:val="00436160"/>
    <w:rsid w:val="0043701E"/>
    <w:rsid w:val="00440578"/>
    <w:rsid w:val="004411D3"/>
    <w:rsid w:val="00442287"/>
    <w:rsid w:val="004428DC"/>
    <w:rsid w:val="0044322B"/>
    <w:rsid w:val="00443B4B"/>
    <w:rsid w:val="00444D6A"/>
    <w:rsid w:val="00445DB0"/>
    <w:rsid w:val="00445E5A"/>
    <w:rsid w:val="00445ED9"/>
    <w:rsid w:val="0044660F"/>
    <w:rsid w:val="00446AFC"/>
    <w:rsid w:val="00446B06"/>
    <w:rsid w:val="00446D6F"/>
    <w:rsid w:val="00450260"/>
    <w:rsid w:val="00450620"/>
    <w:rsid w:val="00451577"/>
    <w:rsid w:val="00451822"/>
    <w:rsid w:val="004518F4"/>
    <w:rsid w:val="00452D47"/>
    <w:rsid w:val="00453361"/>
    <w:rsid w:val="00453436"/>
    <w:rsid w:val="00453976"/>
    <w:rsid w:val="00454EBF"/>
    <w:rsid w:val="004561D3"/>
    <w:rsid w:val="0046080E"/>
    <w:rsid w:val="004612B0"/>
    <w:rsid w:val="00462832"/>
    <w:rsid w:val="00462C28"/>
    <w:rsid w:val="00464697"/>
    <w:rsid w:val="00465138"/>
    <w:rsid w:val="0046562E"/>
    <w:rsid w:val="004656F7"/>
    <w:rsid w:val="0047197E"/>
    <w:rsid w:val="00471AB4"/>
    <w:rsid w:val="00471C14"/>
    <w:rsid w:val="00472CDF"/>
    <w:rsid w:val="004735F1"/>
    <w:rsid w:val="004738F8"/>
    <w:rsid w:val="0047581E"/>
    <w:rsid w:val="00477406"/>
    <w:rsid w:val="004807F6"/>
    <w:rsid w:val="00481077"/>
    <w:rsid w:val="004813EF"/>
    <w:rsid w:val="00481BEB"/>
    <w:rsid w:val="00482613"/>
    <w:rsid w:val="00482A6E"/>
    <w:rsid w:val="00483EDA"/>
    <w:rsid w:val="0048405E"/>
    <w:rsid w:val="004842C8"/>
    <w:rsid w:val="00485FD9"/>
    <w:rsid w:val="00486B93"/>
    <w:rsid w:val="00486C22"/>
    <w:rsid w:val="00486F07"/>
    <w:rsid w:val="004912A4"/>
    <w:rsid w:val="00491366"/>
    <w:rsid w:val="00491752"/>
    <w:rsid w:val="00491B9B"/>
    <w:rsid w:val="00492BAC"/>
    <w:rsid w:val="00492CBC"/>
    <w:rsid w:val="00493705"/>
    <w:rsid w:val="00493D9D"/>
    <w:rsid w:val="00493DF2"/>
    <w:rsid w:val="00494944"/>
    <w:rsid w:val="00494CFA"/>
    <w:rsid w:val="00494E24"/>
    <w:rsid w:val="00495234"/>
    <w:rsid w:val="00495771"/>
    <w:rsid w:val="00495BFC"/>
    <w:rsid w:val="00495C9C"/>
    <w:rsid w:val="00497116"/>
    <w:rsid w:val="004972D1"/>
    <w:rsid w:val="00497A48"/>
    <w:rsid w:val="004A03DD"/>
    <w:rsid w:val="004A07CC"/>
    <w:rsid w:val="004A0B58"/>
    <w:rsid w:val="004A0F8C"/>
    <w:rsid w:val="004A1573"/>
    <w:rsid w:val="004A1BD3"/>
    <w:rsid w:val="004A26C0"/>
    <w:rsid w:val="004A4935"/>
    <w:rsid w:val="004A57C1"/>
    <w:rsid w:val="004A68A2"/>
    <w:rsid w:val="004A7D0B"/>
    <w:rsid w:val="004B0C84"/>
    <w:rsid w:val="004B1818"/>
    <w:rsid w:val="004B2784"/>
    <w:rsid w:val="004B2CF5"/>
    <w:rsid w:val="004B4103"/>
    <w:rsid w:val="004B42A2"/>
    <w:rsid w:val="004B4500"/>
    <w:rsid w:val="004B4B14"/>
    <w:rsid w:val="004B5BAA"/>
    <w:rsid w:val="004B64B9"/>
    <w:rsid w:val="004C0644"/>
    <w:rsid w:val="004C2069"/>
    <w:rsid w:val="004C2F03"/>
    <w:rsid w:val="004C34F5"/>
    <w:rsid w:val="004C44F6"/>
    <w:rsid w:val="004C5890"/>
    <w:rsid w:val="004C60B8"/>
    <w:rsid w:val="004C65F6"/>
    <w:rsid w:val="004D090E"/>
    <w:rsid w:val="004D0ECF"/>
    <w:rsid w:val="004D1885"/>
    <w:rsid w:val="004D1C1E"/>
    <w:rsid w:val="004D3374"/>
    <w:rsid w:val="004D3D3F"/>
    <w:rsid w:val="004D488F"/>
    <w:rsid w:val="004E0CB6"/>
    <w:rsid w:val="004E1041"/>
    <w:rsid w:val="004E217C"/>
    <w:rsid w:val="004E2B9D"/>
    <w:rsid w:val="004E3330"/>
    <w:rsid w:val="004E348B"/>
    <w:rsid w:val="004E3E9A"/>
    <w:rsid w:val="004E44D8"/>
    <w:rsid w:val="004E503E"/>
    <w:rsid w:val="004E64D4"/>
    <w:rsid w:val="004E7288"/>
    <w:rsid w:val="004F064F"/>
    <w:rsid w:val="004F1BA4"/>
    <w:rsid w:val="004F420D"/>
    <w:rsid w:val="004F42A2"/>
    <w:rsid w:val="004F4E4F"/>
    <w:rsid w:val="004F6A46"/>
    <w:rsid w:val="00500294"/>
    <w:rsid w:val="00501AF2"/>
    <w:rsid w:val="00501FC8"/>
    <w:rsid w:val="0050277D"/>
    <w:rsid w:val="00502F3A"/>
    <w:rsid w:val="0050300B"/>
    <w:rsid w:val="00503519"/>
    <w:rsid w:val="00504E98"/>
    <w:rsid w:val="0050513A"/>
    <w:rsid w:val="00505789"/>
    <w:rsid w:val="00505A37"/>
    <w:rsid w:val="005061BC"/>
    <w:rsid w:val="005063E6"/>
    <w:rsid w:val="00506AA5"/>
    <w:rsid w:val="00506E1B"/>
    <w:rsid w:val="00507DFF"/>
    <w:rsid w:val="00510840"/>
    <w:rsid w:val="00511940"/>
    <w:rsid w:val="00511A0D"/>
    <w:rsid w:val="00511CD1"/>
    <w:rsid w:val="00511ED5"/>
    <w:rsid w:val="005137D0"/>
    <w:rsid w:val="005150FF"/>
    <w:rsid w:val="00515163"/>
    <w:rsid w:val="0051540B"/>
    <w:rsid w:val="0051743D"/>
    <w:rsid w:val="005177B2"/>
    <w:rsid w:val="005179B9"/>
    <w:rsid w:val="00520053"/>
    <w:rsid w:val="00521066"/>
    <w:rsid w:val="00521CCE"/>
    <w:rsid w:val="00521EB1"/>
    <w:rsid w:val="00523ED0"/>
    <w:rsid w:val="00527466"/>
    <w:rsid w:val="005308FC"/>
    <w:rsid w:val="00530CC9"/>
    <w:rsid w:val="0053328E"/>
    <w:rsid w:val="005356D4"/>
    <w:rsid w:val="00536825"/>
    <w:rsid w:val="005375C1"/>
    <w:rsid w:val="00537EBB"/>
    <w:rsid w:val="005423D4"/>
    <w:rsid w:val="00543879"/>
    <w:rsid w:val="005443A3"/>
    <w:rsid w:val="0054457F"/>
    <w:rsid w:val="005450C9"/>
    <w:rsid w:val="00545659"/>
    <w:rsid w:val="005462E2"/>
    <w:rsid w:val="0055148E"/>
    <w:rsid w:val="00551C74"/>
    <w:rsid w:val="00551F9E"/>
    <w:rsid w:val="00552F8D"/>
    <w:rsid w:val="005535F5"/>
    <w:rsid w:val="00553940"/>
    <w:rsid w:val="0055399B"/>
    <w:rsid w:val="00554C2D"/>
    <w:rsid w:val="005551B3"/>
    <w:rsid w:val="00555F17"/>
    <w:rsid w:val="005575EA"/>
    <w:rsid w:val="00560641"/>
    <w:rsid w:val="00560997"/>
    <w:rsid w:val="005611E0"/>
    <w:rsid w:val="0056277B"/>
    <w:rsid w:val="00563557"/>
    <w:rsid w:val="00563C66"/>
    <w:rsid w:val="00565BE5"/>
    <w:rsid w:val="00566415"/>
    <w:rsid w:val="005704CC"/>
    <w:rsid w:val="00571D7D"/>
    <w:rsid w:val="00571DBD"/>
    <w:rsid w:val="005722BF"/>
    <w:rsid w:val="00572CD5"/>
    <w:rsid w:val="0057381B"/>
    <w:rsid w:val="00573CCA"/>
    <w:rsid w:val="00573D43"/>
    <w:rsid w:val="005744C4"/>
    <w:rsid w:val="00574716"/>
    <w:rsid w:val="005759C8"/>
    <w:rsid w:val="00575E49"/>
    <w:rsid w:val="00577E20"/>
    <w:rsid w:val="005806E7"/>
    <w:rsid w:val="005814D0"/>
    <w:rsid w:val="0058166C"/>
    <w:rsid w:val="0058391D"/>
    <w:rsid w:val="00583BB8"/>
    <w:rsid w:val="005863A1"/>
    <w:rsid w:val="00586612"/>
    <w:rsid w:val="00587BD5"/>
    <w:rsid w:val="005912F8"/>
    <w:rsid w:val="00591440"/>
    <w:rsid w:val="00591792"/>
    <w:rsid w:val="0059209D"/>
    <w:rsid w:val="00592D46"/>
    <w:rsid w:val="00597BA8"/>
    <w:rsid w:val="00597F7B"/>
    <w:rsid w:val="005A12E0"/>
    <w:rsid w:val="005A1719"/>
    <w:rsid w:val="005A20DC"/>
    <w:rsid w:val="005A408B"/>
    <w:rsid w:val="005A4DA2"/>
    <w:rsid w:val="005A67CA"/>
    <w:rsid w:val="005A6842"/>
    <w:rsid w:val="005A73C8"/>
    <w:rsid w:val="005A7876"/>
    <w:rsid w:val="005A7956"/>
    <w:rsid w:val="005A7CFB"/>
    <w:rsid w:val="005B1CA0"/>
    <w:rsid w:val="005B226B"/>
    <w:rsid w:val="005B3742"/>
    <w:rsid w:val="005B4E16"/>
    <w:rsid w:val="005B514D"/>
    <w:rsid w:val="005B5FEE"/>
    <w:rsid w:val="005B6B78"/>
    <w:rsid w:val="005B70A6"/>
    <w:rsid w:val="005B7C6F"/>
    <w:rsid w:val="005C057B"/>
    <w:rsid w:val="005C19BB"/>
    <w:rsid w:val="005C1A59"/>
    <w:rsid w:val="005C20E1"/>
    <w:rsid w:val="005C35FB"/>
    <w:rsid w:val="005C46CA"/>
    <w:rsid w:val="005C5B67"/>
    <w:rsid w:val="005C6470"/>
    <w:rsid w:val="005D093F"/>
    <w:rsid w:val="005D0C3D"/>
    <w:rsid w:val="005D12D5"/>
    <w:rsid w:val="005D169C"/>
    <w:rsid w:val="005D36B7"/>
    <w:rsid w:val="005D4357"/>
    <w:rsid w:val="005D4987"/>
    <w:rsid w:val="005D50E6"/>
    <w:rsid w:val="005D5AA2"/>
    <w:rsid w:val="005D6052"/>
    <w:rsid w:val="005D6170"/>
    <w:rsid w:val="005D791E"/>
    <w:rsid w:val="005D7A3C"/>
    <w:rsid w:val="005E1999"/>
    <w:rsid w:val="005E295D"/>
    <w:rsid w:val="005E3F61"/>
    <w:rsid w:val="005E4AB4"/>
    <w:rsid w:val="005E5EEB"/>
    <w:rsid w:val="005E64BC"/>
    <w:rsid w:val="005E6C86"/>
    <w:rsid w:val="005E6FC5"/>
    <w:rsid w:val="005E7088"/>
    <w:rsid w:val="005F01A6"/>
    <w:rsid w:val="005F05BB"/>
    <w:rsid w:val="005F14BF"/>
    <w:rsid w:val="005F1C30"/>
    <w:rsid w:val="005F286E"/>
    <w:rsid w:val="005F29FA"/>
    <w:rsid w:val="005F2A5B"/>
    <w:rsid w:val="005F3285"/>
    <w:rsid w:val="005F46C1"/>
    <w:rsid w:val="005F5765"/>
    <w:rsid w:val="005F6C3D"/>
    <w:rsid w:val="005F79D5"/>
    <w:rsid w:val="006001BB"/>
    <w:rsid w:val="00600CBC"/>
    <w:rsid w:val="00601ADD"/>
    <w:rsid w:val="00602723"/>
    <w:rsid w:val="00604E48"/>
    <w:rsid w:val="0061355F"/>
    <w:rsid w:val="00614B0D"/>
    <w:rsid w:val="0061550A"/>
    <w:rsid w:val="0062020F"/>
    <w:rsid w:val="006209A6"/>
    <w:rsid w:val="00622558"/>
    <w:rsid w:val="00622D33"/>
    <w:rsid w:val="006235A4"/>
    <w:rsid w:val="006247AF"/>
    <w:rsid w:val="006247F2"/>
    <w:rsid w:val="006251A8"/>
    <w:rsid w:val="0062546E"/>
    <w:rsid w:val="00625C82"/>
    <w:rsid w:val="00630261"/>
    <w:rsid w:val="0063062C"/>
    <w:rsid w:val="0063140E"/>
    <w:rsid w:val="00631B45"/>
    <w:rsid w:val="00633248"/>
    <w:rsid w:val="00640552"/>
    <w:rsid w:val="00641C80"/>
    <w:rsid w:val="00642343"/>
    <w:rsid w:val="006429C2"/>
    <w:rsid w:val="006436D5"/>
    <w:rsid w:val="00643BEC"/>
    <w:rsid w:val="00645C6F"/>
    <w:rsid w:val="006461F0"/>
    <w:rsid w:val="00646B15"/>
    <w:rsid w:val="00647765"/>
    <w:rsid w:val="00650913"/>
    <w:rsid w:val="00650D4D"/>
    <w:rsid w:val="00650E29"/>
    <w:rsid w:val="00652DB8"/>
    <w:rsid w:val="00652EAB"/>
    <w:rsid w:val="0065324D"/>
    <w:rsid w:val="00657755"/>
    <w:rsid w:val="00660A4F"/>
    <w:rsid w:val="00662058"/>
    <w:rsid w:val="00662881"/>
    <w:rsid w:val="00663754"/>
    <w:rsid w:val="00667209"/>
    <w:rsid w:val="00667FF0"/>
    <w:rsid w:val="0067214C"/>
    <w:rsid w:val="006726D4"/>
    <w:rsid w:val="00672C21"/>
    <w:rsid w:val="0067428F"/>
    <w:rsid w:val="00674C06"/>
    <w:rsid w:val="0067522B"/>
    <w:rsid w:val="00675352"/>
    <w:rsid w:val="00675A0E"/>
    <w:rsid w:val="00676AC8"/>
    <w:rsid w:val="00676BAE"/>
    <w:rsid w:val="00677589"/>
    <w:rsid w:val="00680495"/>
    <w:rsid w:val="006819F5"/>
    <w:rsid w:val="00681E5E"/>
    <w:rsid w:val="00682407"/>
    <w:rsid w:val="00683393"/>
    <w:rsid w:val="006864F5"/>
    <w:rsid w:val="00686978"/>
    <w:rsid w:val="00686B77"/>
    <w:rsid w:val="006903CD"/>
    <w:rsid w:val="00691214"/>
    <w:rsid w:val="00692001"/>
    <w:rsid w:val="006938D1"/>
    <w:rsid w:val="00693EEA"/>
    <w:rsid w:val="00694A29"/>
    <w:rsid w:val="00694DD8"/>
    <w:rsid w:val="006952B5"/>
    <w:rsid w:val="00695AEF"/>
    <w:rsid w:val="006A0536"/>
    <w:rsid w:val="006A1361"/>
    <w:rsid w:val="006A1A44"/>
    <w:rsid w:val="006A26AC"/>
    <w:rsid w:val="006A2AB5"/>
    <w:rsid w:val="006A2D89"/>
    <w:rsid w:val="006A3703"/>
    <w:rsid w:val="006A3AA3"/>
    <w:rsid w:val="006A4454"/>
    <w:rsid w:val="006A4EE2"/>
    <w:rsid w:val="006A5D19"/>
    <w:rsid w:val="006A5E58"/>
    <w:rsid w:val="006A7DC0"/>
    <w:rsid w:val="006A7FE7"/>
    <w:rsid w:val="006B01E7"/>
    <w:rsid w:val="006B18D5"/>
    <w:rsid w:val="006B1E4A"/>
    <w:rsid w:val="006B1F51"/>
    <w:rsid w:val="006B31C7"/>
    <w:rsid w:val="006B3AF7"/>
    <w:rsid w:val="006B53E3"/>
    <w:rsid w:val="006B74E7"/>
    <w:rsid w:val="006B795D"/>
    <w:rsid w:val="006B7ABB"/>
    <w:rsid w:val="006B7F27"/>
    <w:rsid w:val="006C1F5C"/>
    <w:rsid w:val="006C2066"/>
    <w:rsid w:val="006C37D7"/>
    <w:rsid w:val="006C3A69"/>
    <w:rsid w:val="006C3B86"/>
    <w:rsid w:val="006C56EC"/>
    <w:rsid w:val="006C62B9"/>
    <w:rsid w:val="006D0D25"/>
    <w:rsid w:val="006D2BC4"/>
    <w:rsid w:val="006D3CC9"/>
    <w:rsid w:val="006D409C"/>
    <w:rsid w:val="006D4455"/>
    <w:rsid w:val="006D4C54"/>
    <w:rsid w:val="006D6286"/>
    <w:rsid w:val="006E032F"/>
    <w:rsid w:val="006E055F"/>
    <w:rsid w:val="006E05BD"/>
    <w:rsid w:val="006E06E1"/>
    <w:rsid w:val="006E10D4"/>
    <w:rsid w:val="006E11F7"/>
    <w:rsid w:val="006E2618"/>
    <w:rsid w:val="006E295B"/>
    <w:rsid w:val="006E4350"/>
    <w:rsid w:val="006E4508"/>
    <w:rsid w:val="006E4A66"/>
    <w:rsid w:val="006E5297"/>
    <w:rsid w:val="006E641C"/>
    <w:rsid w:val="006E695B"/>
    <w:rsid w:val="006E6969"/>
    <w:rsid w:val="006E76FD"/>
    <w:rsid w:val="006F1218"/>
    <w:rsid w:val="006F205E"/>
    <w:rsid w:val="006F22D7"/>
    <w:rsid w:val="006F2AD9"/>
    <w:rsid w:val="006F4393"/>
    <w:rsid w:val="006F5834"/>
    <w:rsid w:val="006F5A0F"/>
    <w:rsid w:val="006F6A5E"/>
    <w:rsid w:val="006F6BBC"/>
    <w:rsid w:val="006F6D69"/>
    <w:rsid w:val="00702F77"/>
    <w:rsid w:val="007051DE"/>
    <w:rsid w:val="00705B79"/>
    <w:rsid w:val="00706858"/>
    <w:rsid w:val="00706A1A"/>
    <w:rsid w:val="00710A93"/>
    <w:rsid w:val="0071111D"/>
    <w:rsid w:val="00711215"/>
    <w:rsid w:val="00711BAA"/>
    <w:rsid w:val="007125AE"/>
    <w:rsid w:val="00712CDD"/>
    <w:rsid w:val="00713250"/>
    <w:rsid w:val="007134C2"/>
    <w:rsid w:val="0071362D"/>
    <w:rsid w:val="00713843"/>
    <w:rsid w:val="00713E83"/>
    <w:rsid w:val="00713F07"/>
    <w:rsid w:val="00715C78"/>
    <w:rsid w:val="007162C4"/>
    <w:rsid w:val="00717145"/>
    <w:rsid w:val="00717905"/>
    <w:rsid w:val="00720B3C"/>
    <w:rsid w:val="00720EE6"/>
    <w:rsid w:val="007213EA"/>
    <w:rsid w:val="00721460"/>
    <w:rsid w:val="00721711"/>
    <w:rsid w:val="00721E15"/>
    <w:rsid w:val="007228F9"/>
    <w:rsid w:val="00723C8F"/>
    <w:rsid w:val="00723D3A"/>
    <w:rsid w:val="007247AA"/>
    <w:rsid w:val="00724F40"/>
    <w:rsid w:val="007264B5"/>
    <w:rsid w:val="007267A2"/>
    <w:rsid w:val="00727033"/>
    <w:rsid w:val="0072763E"/>
    <w:rsid w:val="00727ED7"/>
    <w:rsid w:val="007312D2"/>
    <w:rsid w:val="00732E1B"/>
    <w:rsid w:val="00733448"/>
    <w:rsid w:val="00733EB4"/>
    <w:rsid w:val="007340FA"/>
    <w:rsid w:val="00734173"/>
    <w:rsid w:val="00734E76"/>
    <w:rsid w:val="007359BC"/>
    <w:rsid w:val="00735F57"/>
    <w:rsid w:val="00736CAE"/>
    <w:rsid w:val="007375BB"/>
    <w:rsid w:val="007375D5"/>
    <w:rsid w:val="00737D4D"/>
    <w:rsid w:val="0074126B"/>
    <w:rsid w:val="00741551"/>
    <w:rsid w:val="00742578"/>
    <w:rsid w:val="007439AA"/>
    <w:rsid w:val="00743E9B"/>
    <w:rsid w:val="00743F9C"/>
    <w:rsid w:val="007445DA"/>
    <w:rsid w:val="007447A1"/>
    <w:rsid w:val="007448E5"/>
    <w:rsid w:val="00744A35"/>
    <w:rsid w:val="00744C50"/>
    <w:rsid w:val="00745D64"/>
    <w:rsid w:val="00745EB5"/>
    <w:rsid w:val="0074609A"/>
    <w:rsid w:val="007479C5"/>
    <w:rsid w:val="0075011B"/>
    <w:rsid w:val="00750216"/>
    <w:rsid w:val="00752807"/>
    <w:rsid w:val="00753FAD"/>
    <w:rsid w:val="00754883"/>
    <w:rsid w:val="007548AF"/>
    <w:rsid w:val="00755B3A"/>
    <w:rsid w:val="00755E62"/>
    <w:rsid w:val="00755F18"/>
    <w:rsid w:val="007560C7"/>
    <w:rsid w:val="00756FB0"/>
    <w:rsid w:val="007570D6"/>
    <w:rsid w:val="007600A7"/>
    <w:rsid w:val="00760783"/>
    <w:rsid w:val="00760E0D"/>
    <w:rsid w:val="007620B6"/>
    <w:rsid w:val="00762621"/>
    <w:rsid w:val="0076264F"/>
    <w:rsid w:val="007628C3"/>
    <w:rsid w:val="00762A2B"/>
    <w:rsid w:val="00763566"/>
    <w:rsid w:val="00764621"/>
    <w:rsid w:val="0076544B"/>
    <w:rsid w:val="0076596A"/>
    <w:rsid w:val="00765A4A"/>
    <w:rsid w:val="00766040"/>
    <w:rsid w:val="00766B0F"/>
    <w:rsid w:val="00766C9F"/>
    <w:rsid w:val="0076765E"/>
    <w:rsid w:val="00767C00"/>
    <w:rsid w:val="0077085F"/>
    <w:rsid w:val="00771288"/>
    <w:rsid w:val="0077159F"/>
    <w:rsid w:val="00771D28"/>
    <w:rsid w:val="00772076"/>
    <w:rsid w:val="007722E2"/>
    <w:rsid w:val="00772AAF"/>
    <w:rsid w:val="00772C01"/>
    <w:rsid w:val="0077351F"/>
    <w:rsid w:val="00773A98"/>
    <w:rsid w:val="00775C16"/>
    <w:rsid w:val="00775CCD"/>
    <w:rsid w:val="00776004"/>
    <w:rsid w:val="0077744C"/>
    <w:rsid w:val="007775EE"/>
    <w:rsid w:val="007779D2"/>
    <w:rsid w:val="00780632"/>
    <w:rsid w:val="00781CF3"/>
    <w:rsid w:val="00782719"/>
    <w:rsid w:val="00782D65"/>
    <w:rsid w:val="00783033"/>
    <w:rsid w:val="00783076"/>
    <w:rsid w:val="007832AA"/>
    <w:rsid w:val="00784917"/>
    <w:rsid w:val="00784D77"/>
    <w:rsid w:val="0078564D"/>
    <w:rsid w:val="00785D10"/>
    <w:rsid w:val="00791079"/>
    <w:rsid w:val="00791245"/>
    <w:rsid w:val="00791427"/>
    <w:rsid w:val="00791B6D"/>
    <w:rsid w:val="00791CDF"/>
    <w:rsid w:val="00792A1F"/>
    <w:rsid w:val="00792D9B"/>
    <w:rsid w:val="00794FB2"/>
    <w:rsid w:val="0079574C"/>
    <w:rsid w:val="00795781"/>
    <w:rsid w:val="0079663C"/>
    <w:rsid w:val="007A0553"/>
    <w:rsid w:val="007A195D"/>
    <w:rsid w:val="007A21D1"/>
    <w:rsid w:val="007A32B3"/>
    <w:rsid w:val="007A3C08"/>
    <w:rsid w:val="007A4042"/>
    <w:rsid w:val="007A422F"/>
    <w:rsid w:val="007A517F"/>
    <w:rsid w:val="007A563B"/>
    <w:rsid w:val="007A6072"/>
    <w:rsid w:val="007B0BF4"/>
    <w:rsid w:val="007B1F42"/>
    <w:rsid w:val="007B1FDA"/>
    <w:rsid w:val="007B20ED"/>
    <w:rsid w:val="007B2700"/>
    <w:rsid w:val="007B2C87"/>
    <w:rsid w:val="007B2DBF"/>
    <w:rsid w:val="007B2DD3"/>
    <w:rsid w:val="007B3C3B"/>
    <w:rsid w:val="007B5148"/>
    <w:rsid w:val="007B514E"/>
    <w:rsid w:val="007B6771"/>
    <w:rsid w:val="007B696F"/>
    <w:rsid w:val="007C10C5"/>
    <w:rsid w:val="007C1171"/>
    <w:rsid w:val="007C2249"/>
    <w:rsid w:val="007C3017"/>
    <w:rsid w:val="007C419C"/>
    <w:rsid w:val="007C4B77"/>
    <w:rsid w:val="007C5906"/>
    <w:rsid w:val="007C5E0B"/>
    <w:rsid w:val="007C5EE6"/>
    <w:rsid w:val="007D362C"/>
    <w:rsid w:val="007D3770"/>
    <w:rsid w:val="007D42E0"/>
    <w:rsid w:val="007D45F3"/>
    <w:rsid w:val="007D483F"/>
    <w:rsid w:val="007D4D18"/>
    <w:rsid w:val="007D519D"/>
    <w:rsid w:val="007D592E"/>
    <w:rsid w:val="007D61B9"/>
    <w:rsid w:val="007E01EE"/>
    <w:rsid w:val="007E13CD"/>
    <w:rsid w:val="007E165D"/>
    <w:rsid w:val="007E1F7B"/>
    <w:rsid w:val="007E31FE"/>
    <w:rsid w:val="007E4983"/>
    <w:rsid w:val="007E55EF"/>
    <w:rsid w:val="007E6035"/>
    <w:rsid w:val="007E6050"/>
    <w:rsid w:val="007E671F"/>
    <w:rsid w:val="007E7440"/>
    <w:rsid w:val="007E777D"/>
    <w:rsid w:val="007F237E"/>
    <w:rsid w:val="007F388E"/>
    <w:rsid w:val="007F49ED"/>
    <w:rsid w:val="007F4AFD"/>
    <w:rsid w:val="007F57B7"/>
    <w:rsid w:val="007F5874"/>
    <w:rsid w:val="007F6FC0"/>
    <w:rsid w:val="007F7CD7"/>
    <w:rsid w:val="007F7F2C"/>
    <w:rsid w:val="00800299"/>
    <w:rsid w:val="0080053B"/>
    <w:rsid w:val="00801459"/>
    <w:rsid w:val="008015B1"/>
    <w:rsid w:val="00802BFE"/>
    <w:rsid w:val="0080348F"/>
    <w:rsid w:val="00803582"/>
    <w:rsid w:val="00803DBB"/>
    <w:rsid w:val="008041E0"/>
    <w:rsid w:val="00804668"/>
    <w:rsid w:val="00807388"/>
    <w:rsid w:val="00810249"/>
    <w:rsid w:val="00810683"/>
    <w:rsid w:val="008109BF"/>
    <w:rsid w:val="00810E89"/>
    <w:rsid w:val="0081336F"/>
    <w:rsid w:val="00813BEF"/>
    <w:rsid w:val="00813EDB"/>
    <w:rsid w:val="00813F71"/>
    <w:rsid w:val="00816532"/>
    <w:rsid w:val="00816AC9"/>
    <w:rsid w:val="008170A2"/>
    <w:rsid w:val="00817F1F"/>
    <w:rsid w:val="0082064B"/>
    <w:rsid w:val="00820EDE"/>
    <w:rsid w:val="00821871"/>
    <w:rsid w:val="00822AD3"/>
    <w:rsid w:val="00822B14"/>
    <w:rsid w:val="00822DBE"/>
    <w:rsid w:val="008242B2"/>
    <w:rsid w:val="008245A1"/>
    <w:rsid w:val="0082594A"/>
    <w:rsid w:val="00825AC3"/>
    <w:rsid w:val="00825E5A"/>
    <w:rsid w:val="00825F17"/>
    <w:rsid w:val="008273A4"/>
    <w:rsid w:val="00827E18"/>
    <w:rsid w:val="00827EDB"/>
    <w:rsid w:val="00830C4A"/>
    <w:rsid w:val="008310E4"/>
    <w:rsid w:val="00831328"/>
    <w:rsid w:val="00831764"/>
    <w:rsid w:val="00831773"/>
    <w:rsid w:val="008326B6"/>
    <w:rsid w:val="008327B8"/>
    <w:rsid w:val="0083295A"/>
    <w:rsid w:val="00833B51"/>
    <w:rsid w:val="00833DCF"/>
    <w:rsid w:val="00833EE9"/>
    <w:rsid w:val="008341E2"/>
    <w:rsid w:val="008350AB"/>
    <w:rsid w:val="00835171"/>
    <w:rsid w:val="00836BA9"/>
    <w:rsid w:val="0083795F"/>
    <w:rsid w:val="00837981"/>
    <w:rsid w:val="008407D5"/>
    <w:rsid w:val="00841295"/>
    <w:rsid w:val="00841C82"/>
    <w:rsid w:val="0084246D"/>
    <w:rsid w:val="0084572A"/>
    <w:rsid w:val="00846E44"/>
    <w:rsid w:val="0084795F"/>
    <w:rsid w:val="0085062E"/>
    <w:rsid w:val="008506BF"/>
    <w:rsid w:val="0085116B"/>
    <w:rsid w:val="008512B7"/>
    <w:rsid w:val="008512D2"/>
    <w:rsid w:val="00851474"/>
    <w:rsid w:val="008516E9"/>
    <w:rsid w:val="00853DCF"/>
    <w:rsid w:val="008545C7"/>
    <w:rsid w:val="008558E1"/>
    <w:rsid w:val="00855991"/>
    <w:rsid w:val="008562A3"/>
    <w:rsid w:val="00856745"/>
    <w:rsid w:val="00857608"/>
    <w:rsid w:val="0086032B"/>
    <w:rsid w:val="0086052E"/>
    <w:rsid w:val="008627DF"/>
    <w:rsid w:val="00862F02"/>
    <w:rsid w:val="008643C6"/>
    <w:rsid w:val="00864974"/>
    <w:rsid w:val="00864FEF"/>
    <w:rsid w:val="008651FC"/>
    <w:rsid w:val="0086618D"/>
    <w:rsid w:val="008703F4"/>
    <w:rsid w:val="00870FE1"/>
    <w:rsid w:val="00871A40"/>
    <w:rsid w:val="00871E79"/>
    <w:rsid w:val="00874693"/>
    <w:rsid w:val="008760F2"/>
    <w:rsid w:val="00877D6B"/>
    <w:rsid w:val="008828B9"/>
    <w:rsid w:val="00883314"/>
    <w:rsid w:val="00884F2D"/>
    <w:rsid w:val="00885278"/>
    <w:rsid w:val="008868F5"/>
    <w:rsid w:val="00886F30"/>
    <w:rsid w:val="00887210"/>
    <w:rsid w:val="0088784B"/>
    <w:rsid w:val="00890667"/>
    <w:rsid w:val="00890997"/>
    <w:rsid w:val="00890F15"/>
    <w:rsid w:val="00891AB8"/>
    <w:rsid w:val="00892436"/>
    <w:rsid w:val="008951A3"/>
    <w:rsid w:val="00895389"/>
    <w:rsid w:val="0089565C"/>
    <w:rsid w:val="00895681"/>
    <w:rsid w:val="0089579C"/>
    <w:rsid w:val="00895899"/>
    <w:rsid w:val="00897599"/>
    <w:rsid w:val="008A0228"/>
    <w:rsid w:val="008A11FD"/>
    <w:rsid w:val="008A30E9"/>
    <w:rsid w:val="008A3639"/>
    <w:rsid w:val="008A3D78"/>
    <w:rsid w:val="008A3E14"/>
    <w:rsid w:val="008A51AD"/>
    <w:rsid w:val="008A51D1"/>
    <w:rsid w:val="008A5726"/>
    <w:rsid w:val="008A6C52"/>
    <w:rsid w:val="008A6EA4"/>
    <w:rsid w:val="008B0667"/>
    <w:rsid w:val="008B083E"/>
    <w:rsid w:val="008B2166"/>
    <w:rsid w:val="008B34B5"/>
    <w:rsid w:val="008B4912"/>
    <w:rsid w:val="008B4F8C"/>
    <w:rsid w:val="008B503D"/>
    <w:rsid w:val="008B54C9"/>
    <w:rsid w:val="008B6441"/>
    <w:rsid w:val="008B67E9"/>
    <w:rsid w:val="008B68DE"/>
    <w:rsid w:val="008B7223"/>
    <w:rsid w:val="008B792C"/>
    <w:rsid w:val="008C073E"/>
    <w:rsid w:val="008C0C0E"/>
    <w:rsid w:val="008C0FBF"/>
    <w:rsid w:val="008C1145"/>
    <w:rsid w:val="008C16CB"/>
    <w:rsid w:val="008C265C"/>
    <w:rsid w:val="008C2DB5"/>
    <w:rsid w:val="008C3A1C"/>
    <w:rsid w:val="008C49C7"/>
    <w:rsid w:val="008C52CA"/>
    <w:rsid w:val="008C6E4A"/>
    <w:rsid w:val="008D08AC"/>
    <w:rsid w:val="008D2B43"/>
    <w:rsid w:val="008D3B5C"/>
    <w:rsid w:val="008D4E62"/>
    <w:rsid w:val="008D5302"/>
    <w:rsid w:val="008D5549"/>
    <w:rsid w:val="008D6A1F"/>
    <w:rsid w:val="008D7350"/>
    <w:rsid w:val="008D7EA7"/>
    <w:rsid w:val="008E02A6"/>
    <w:rsid w:val="008E0885"/>
    <w:rsid w:val="008E0FFB"/>
    <w:rsid w:val="008E16D6"/>
    <w:rsid w:val="008E24FD"/>
    <w:rsid w:val="008E4EDB"/>
    <w:rsid w:val="008E5654"/>
    <w:rsid w:val="008E6279"/>
    <w:rsid w:val="008E694A"/>
    <w:rsid w:val="008E764C"/>
    <w:rsid w:val="008F205D"/>
    <w:rsid w:val="008F2834"/>
    <w:rsid w:val="008F3A76"/>
    <w:rsid w:val="008F3C13"/>
    <w:rsid w:val="008F3D34"/>
    <w:rsid w:val="008F452B"/>
    <w:rsid w:val="008F5290"/>
    <w:rsid w:val="008F5C66"/>
    <w:rsid w:val="008F70E7"/>
    <w:rsid w:val="008F7A7F"/>
    <w:rsid w:val="00901303"/>
    <w:rsid w:val="00902195"/>
    <w:rsid w:val="009030A8"/>
    <w:rsid w:val="009040AD"/>
    <w:rsid w:val="0090455F"/>
    <w:rsid w:val="00904E5C"/>
    <w:rsid w:val="00910579"/>
    <w:rsid w:val="00912F49"/>
    <w:rsid w:val="009137C4"/>
    <w:rsid w:val="00913DF0"/>
    <w:rsid w:val="00913E23"/>
    <w:rsid w:val="00915566"/>
    <w:rsid w:val="0091615C"/>
    <w:rsid w:val="00916C8A"/>
    <w:rsid w:val="009208CC"/>
    <w:rsid w:val="00920FF9"/>
    <w:rsid w:val="009215D6"/>
    <w:rsid w:val="00921AC3"/>
    <w:rsid w:val="00922F8A"/>
    <w:rsid w:val="00923650"/>
    <w:rsid w:val="00923A9B"/>
    <w:rsid w:val="00924944"/>
    <w:rsid w:val="00924B46"/>
    <w:rsid w:val="0092575A"/>
    <w:rsid w:val="0092662A"/>
    <w:rsid w:val="009301BD"/>
    <w:rsid w:val="009302FF"/>
    <w:rsid w:val="00930CDC"/>
    <w:rsid w:val="00931E41"/>
    <w:rsid w:val="00932A6A"/>
    <w:rsid w:val="00932B7D"/>
    <w:rsid w:val="00932C64"/>
    <w:rsid w:val="00932CCB"/>
    <w:rsid w:val="0093377A"/>
    <w:rsid w:val="00933982"/>
    <w:rsid w:val="00933A35"/>
    <w:rsid w:val="00933FED"/>
    <w:rsid w:val="00935321"/>
    <w:rsid w:val="009355B0"/>
    <w:rsid w:val="00935B99"/>
    <w:rsid w:val="00935C80"/>
    <w:rsid w:val="00936320"/>
    <w:rsid w:val="00936C38"/>
    <w:rsid w:val="00936CAB"/>
    <w:rsid w:val="0093755C"/>
    <w:rsid w:val="00937FBC"/>
    <w:rsid w:val="00941AB5"/>
    <w:rsid w:val="00942C70"/>
    <w:rsid w:val="009445C4"/>
    <w:rsid w:val="00944839"/>
    <w:rsid w:val="00945549"/>
    <w:rsid w:val="009505A3"/>
    <w:rsid w:val="00950646"/>
    <w:rsid w:val="00950EAB"/>
    <w:rsid w:val="0095146B"/>
    <w:rsid w:val="009516EC"/>
    <w:rsid w:val="0095333D"/>
    <w:rsid w:val="00956FB9"/>
    <w:rsid w:val="00957381"/>
    <w:rsid w:val="009602E6"/>
    <w:rsid w:val="00962016"/>
    <w:rsid w:val="0096725F"/>
    <w:rsid w:val="0096743A"/>
    <w:rsid w:val="00967CCA"/>
    <w:rsid w:val="009702EE"/>
    <w:rsid w:val="0097066C"/>
    <w:rsid w:val="0097101D"/>
    <w:rsid w:val="009719AF"/>
    <w:rsid w:val="00973540"/>
    <w:rsid w:val="00973C86"/>
    <w:rsid w:val="00973DF2"/>
    <w:rsid w:val="009747E9"/>
    <w:rsid w:val="00974BD4"/>
    <w:rsid w:val="0097643B"/>
    <w:rsid w:val="00976C8B"/>
    <w:rsid w:val="00976D5A"/>
    <w:rsid w:val="009824C6"/>
    <w:rsid w:val="00983355"/>
    <w:rsid w:val="00983A4E"/>
    <w:rsid w:val="009852CB"/>
    <w:rsid w:val="00985A28"/>
    <w:rsid w:val="009868D8"/>
    <w:rsid w:val="00987892"/>
    <w:rsid w:val="009878AF"/>
    <w:rsid w:val="0099020F"/>
    <w:rsid w:val="009936EF"/>
    <w:rsid w:val="0099381F"/>
    <w:rsid w:val="0099703A"/>
    <w:rsid w:val="0099790A"/>
    <w:rsid w:val="00997B18"/>
    <w:rsid w:val="009A0582"/>
    <w:rsid w:val="009A06F5"/>
    <w:rsid w:val="009A0DDB"/>
    <w:rsid w:val="009A14A5"/>
    <w:rsid w:val="009A204C"/>
    <w:rsid w:val="009A368C"/>
    <w:rsid w:val="009A385B"/>
    <w:rsid w:val="009A524D"/>
    <w:rsid w:val="009A52E3"/>
    <w:rsid w:val="009A55F0"/>
    <w:rsid w:val="009A6526"/>
    <w:rsid w:val="009A705B"/>
    <w:rsid w:val="009B01AD"/>
    <w:rsid w:val="009B02E0"/>
    <w:rsid w:val="009B0BDB"/>
    <w:rsid w:val="009B1AF1"/>
    <w:rsid w:val="009B1BDC"/>
    <w:rsid w:val="009B1E05"/>
    <w:rsid w:val="009B2559"/>
    <w:rsid w:val="009B364A"/>
    <w:rsid w:val="009B4B81"/>
    <w:rsid w:val="009B4C05"/>
    <w:rsid w:val="009B4D2E"/>
    <w:rsid w:val="009B5909"/>
    <w:rsid w:val="009B6A12"/>
    <w:rsid w:val="009B733D"/>
    <w:rsid w:val="009C0CD4"/>
    <w:rsid w:val="009C2170"/>
    <w:rsid w:val="009C38AD"/>
    <w:rsid w:val="009C5698"/>
    <w:rsid w:val="009C5D03"/>
    <w:rsid w:val="009C761C"/>
    <w:rsid w:val="009D020B"/>
    <w:rsid w:val="009D0F3C"/>
    <w:rsid w:val="009D1933"/>
    <w:rsid w:val="009D250B"/>
    <w:rsid w:val="009D2AAC"/>
    <w:rsid w:val="009D30A1"/>
    <w:rsid w:val="009D4CD6"/>
    <w:rsid w:val="009D4F2C"/>
    <w:rsid w:val="009D6AAD"/>
    <w:rsid w:val="009D70B4"/>
    <w:rsid w:val="009D727B"/>
    <w:rsid w:val="009E1119"/>
    <w:rsid w:val="009E1316"/>
    <w:rsid w:val="009E1CE0"/>
    <w:rsid w:val="009E2B1F"/>
    <w:rsid w:val="009E35B7"/>
    <w:rsid w:val="009E42BF"/>
    <w:rsid w:val="009E4E8E"/>
    <w:rsid w:val="009E5109"/>
    <w:rsid w:val="009E552C"/>
    <w:rsid w:val="009E720A"/>
    <w:rsid w:val="009F13F3"/>
    <w:rsid w:val="009F2FBA"/>
    <w:rsid w:val="009F4349"/>
    <w:rsid w:val="009F4604"/>
    <w:rsid w:val="009F4841"/>
    <w:rsid w:val="009F66E9"/>
    <w:rsid w:val="009F710D"/>
    <w:rsid w:val="009F7D6B"/>
    <w:rsid w:val="00A001FD"/>
    <w:rsid w:val="00A006B6"/>
    <w:rsid w:val="00A00CD2"/>
    <w:rsid w:val="00A00EF2"/>
    <w:rsid w:val="00A015F8"/>
    <w:rsid w:val="00A01B03"/>
    <w:rsid w:val="00A01B8F"/>
    <w:rsid w:val="00A01E4D"/>
    <w:rsid w:val="00A03818"/>
    <w:rsid w:val="00A03889"/>
    <w:rsid w:val="00A04F6C"/>
    <w:rsid w:val="00A0619F"/>
    <w:rsid w:val="00A068FA"/>
    <w:rsid w:val="00A06DE9"/>
    <w:rsid w:val="00A07E6B"/>
    <w:rsid w:val="00A11326"/>
    <w:rsid w:val="00A127BC"/>
    <w:rsid w:val="00A168B4"/>
    <w:rsid w:val="00A20353"/>
    <w:rsid w:val="00A20A7C"/>
    <w:rsid w:val="00A21E1D"/>
    <w:rsid w:val="00A2249F"/>
    <w:rsid w:val="00A22AEB"/>
    <w:rsid w:val="00A230F1"/>
    <w:rsid w:val="00A23FFE"/>
    <w:rsid w:val="00A24357"/>
    <w:rsid w:val="00A24FBA"/>
    <w:rsid w:val="00A25229"/>
    <w:rsid w:val="00A25D2A"/>
    <w:rsid w:val="00A26767"/>
    <w:rsid w:val="00A26B57"/>
    <w:rsid w:val="00A26CF3"/>
    <w:rsid w:val="00A26F7C"/>
    <w:rsid w:val="00A27247"/>
    <w:rsid w:val="00A279A3"/>
    <w:rsid w:val="00A30847"/>
    <w:rsid w:val="00A30C44"/>
    <w:rsid w:val="00A30EBB"/>
    <w:rsid w:val="00A314C4"/>
    <w:rsid w:val="00A31DC9"/>
    <w:rsid w:val="00A3302D"/>
    <w:rsid w:val="00A33A45"/>
    <w:rsid w:val="00A3407C"/>
    <w:rsid w:val="00A3433A"/>
    <w:rsid w:val="00A355B3"/>
    <w:rsid w:val="00A3669B"/>
    <w:rsid w:val="00A375D4"/>
    <w:rsid w:val="00A378DB"/>
    <w:rsid w:val="00A3792E"/>
    <w:rsid w:val="00A37BA2"/>
    <w:rsid w:val="00A40B11"/>
    <w:rsid w:val="00A413F3"/>
    <w:rsid w:val="00A4251D"/>
    <w:rsid w:val="00A43823"/>
    <w:rsid w:val="00A4387B"/>
    <w:rsid w:val="00A43A38"/>
    <w:rsid w:val="00A4444C"/>
    <w:rsid w:val="00A46073"/>
    <w:rsid w:val="00A47331"/>
    <w:rsid w:val="00A47496"/>
    <w:rsid w:val="00A50235"/>
    <w:rsid w:val="00A504F5"/>
    <w:rsid w:val="00A51B9D"/>
    <w:rsid w:val="00A5370B"/>
    <w:rsid w:val="00A546AE"/>
    <w:rsid w:val="00A54C6E"/>
    <w:rsid w:val="00A5658E"/>
    <w:rsid w:val="00A56D97"/>
    <w:rsid w:val="00A5714A"/>
    <w:rsid w:val="00A633D7"/>
    <w:rsid w:val="00A6376F"/>
    <w:rsid w:val="00A64DBF"/>
    <w:rsid w:val="00A6543F"/>
    <w:rsid w:val="00A66041"/>
    <w:rsid w:val="00A666BF"/>
    <w:rsid w:val="00A66E1E"/>
    <w:rsid w:val="00A678D2"/>
    <w:rsid w:val="00A71C84"/>
    <w:rsid w:val="00A723AB"/>
    <w:rsid w:val="00A724C7"/>
    <w:rsid w:val="00A72F99"/>
    <w:rsid w:val="00A74F21"/>
    <w:rsid w:val="00A75840"/>
    <w:rsid w:val="00A76F6B"/>
    <w:rsid w:val="00A810A6"/>
    <w:rsid w:val="00A81107"/>
    <w:rsid w:val="00A81465"/>
    <w:rsid w:val="00A824E1"/>
    <w:rsid w:val="00A82BD2"/>
    <w:rsid w:val="00A83B00"/>
    <w:rsid w:val="00A83E47"/>
    <w:rsid w:val="00A84191"/>
    <w:rsid w:val="00A86068"/>
    <w:rsid w:val="00A879EB"/>
    <w:rsid w:val="00A9307C"/>
    <w:rsid w:val="00A94B9E"/>
    <w:rsid w:val="00A96033"/>
    <w:rsid w:val="00A96CAB"/>
    <w:rsid w:val="00A96E12"/>
    <w:rsid w:val="00A96F04"/>
    <w:rsid w:val="00A978AD"/>
    <w:rsid w:val="00A97D0A"/>
    <w:rsid w:val="00A97E89"/>
    <w:rsid w:val="00AA0278"/>
    <w:rsid w:val="00AA0F30"/>
    <w:rsid w:val="00AA3574"/>
    <w:rsid w:val="00AA437E"/>
    <w:rsid w:val="00AA4553"/>
    <w:rsid w:val="00AA555D"/>
    <w:rsid w:val="00AA5632"/>
    <w:rsid w:val="00AA67EE"/>
    <w:rsid w:val="00AA7740"/>
    <w:rsid w:val="00AA7A17"/>
    <w:rsid w:val="00AA7BDE"/>
    <w:rsid w:val="00AB090C"/>
    <w:rsid w:val="00AB0CC7"/>
    <w:rsid w:val="00AB17F4"/>
    <w:rsid w:val="00AB2E19"/>
    <w:rsid w:val="00AB3658"/>
    <w:rsid w:val="00AB39FB"/>
    <w:rsid w:val="00AB3DDB"/>
    <w:rsid w:val="00AB4B36"/>
    <w:rsid w:val="00AB5053"/>
    <w:rsid w:val="00AB52C2"/>
    <w:rsid w:val="00AB764C"/>
    <w:rsid w:val="00AB7F8C"/>
    <w:rsid w:val="00AC04BD"/>
    <w:rsid w:val="00AC04F3"/>
    <w:rsid w:val="00AC1CD1"/>
    <w:rsid w:val="00AC26D9"/>
    <w:rsid w:val="00AC3282"/>
    <w:rsid w:val="00AC3595"/>
    <w:rsid w:val="00AC459D"/>
    <w:rsid w:val="00AC6A6F"/>
    <w:rsid w:val="00AC75A0"/>
    <w:rsid w:val="00AC768B"/>
    <w:rsid w:val="00AD1044"/>
    <w:rsid w:val="00AD2924"/>
    <w:rsid w:val="00AD3176"/>
    <w:rsid w:val="00AD36C2"/>
    <w:rsid w:val="00AD440A"/>
    <w:rsid w:val="00AD560C"/>
    <w:rsid w:val="00AD6C08"/>
    <w:rsid w:val="00AD7CFC"/>
    <w:rsid w:val="00AE10D7"/>
    <w:rsid w:val="00AE53F4"/>
    <w:rsid w:val="00AE5AF7"/>
    <w:rsid w:val="00AE6414"/>
    <w:rsid w:val="00AE6559"/>
    <w:rsid w:val="00AE7322"/>
    <w:rsid w:val="00AE7B2A"/>
    <w:rsid w:val="00AF0383"/>
    <w:rsid w:val="00AF0711"/>
    <w:rsid w:val="00AF092C"/>
    <w:rsid w:val="00AF09D5"/>
    <w:rsid w:val="00AF1505"/>
    <w:rsid w:val="00AF1B70"/>
    <w:rsid w:val="00AF2C8F"/>
    <w:rsid w:val="00AF463F"/>
    <w:rsid w:val="00AF69EF"/>
    <w:rsid w:val="00AF6E06"/>
    <w:rsid w:val="00B019D0"/>
    <w:rsid w:val="00B01BE1"/>
    <w:rsid w:val="00B036FB"/>
    <w:rsid w:val="00B037DF"/>
    <w:rsid w:val="00B03D47"/>
    <w:rsid w:val="00B0465D"/>
    <w:rsid w:val="00B04DAE"/>
    <w:rsid w:val="00B06C2D"/>
    <w:rsid w:val="00B07346"/>
    <w:rsid w:val="00B07438"/>
    <w:rsid w:val="00B12082"/>
    <w:rsid w:val="00B125F5"/>
    <w:rsid w:val="00B12908"/>
    <w:rsid w:val="00B12FA7"/>
    <w:rsid w:val="00B14085"/>
    <w:rsid w:val="00B14980"/>
    <w:rsid w:val="00B161C3"/>
    <w:rsid w:val="00B1627A"/>
    <w:rsid w:val="00B163CB"/>
    <w:rsid w:val="00B16536"/>
    <w:rsid w:val="00B16FB5"/>
    <w:rsid w:val="00B1741D"/>
    <w:rsid w:val="00B17474"/>
    <w:rsid w:val="00B17988"/>
    <w:rsid w:val="00B209F7"/>
    <w:rsid w:val="00B216D1"/>
    <w:rsid w:val="00B21B85"/>
    <w:rsid w:val="00B21D30"/>
    <w:rsid w:val="00B256F4"/>
    <w:rsid w:val="00B26C09"/>
    <w:rsid w:val="00B27CE1"/>
    <w:rsid w:val="00B319CE"/>
    <w:rsid w:val="00B345C6"/>
    <w:rsid w:val="00B36422"/>
    <w:rsid w:val="00B373BE"/>
    <w:rsid w:val="00B37A95"/>
    <w:rsid w:val="00B405E6"/>
    <w:rsid w:val="00B40908"/>
    <w:rsid w:val="00B42A12"/>
    <w:rsid w:val="00B43079"/>
    <w:rsid w:val="00B45CE9"/>
    <w:rsid w:val="00B45F8F"/>
    <w:rsid w:val="00B461AA"/>
    <w:rsid w:val="00B51422"/>
    <w:rsid w:val="00B52F74"/>
    <w:rsid w:val="00B5332D"/>
    <w:rsid w:val="00B560AE"/>
    <w:rsid w:val="00B57539"/>
    <w:rsid w:val="00B606F9"/>
    <w:rsid w:val="00B608DE"/>
    <w:rsid w:val="00B62078"/>
    <w:rsid w:val="00B62432"/>
    <w:rsid w:val="00B62B9B"/>
    <w:rsid w:val="00B62BD4"/>
    <w:rsid w:val="00B62F3B"/>
    <w:rsid w:val="00B63CA4"/>
    <w:rsid w:val="00B64300"/>
    <w:rsid w:val="00B64C3D"/>
    <w:rsid w:val="00B64E4F"/>
    <w:rsid w:val="00B64F6B"/>
    <w:rsid w:val="00B672F2"/>
    <w:rsid w:val="00B71067"/>
    <w:rsid w:val="00B71A9B"/>
    <w:rsid w:val="00B74EB5"/>
    <w:rsid w:val="00B74FC1"/>
    <w:rsid w:val="00B7788C"/>
    <w:rsid w:val="00B80627"/>
    <w:rsid w:val="00B80DDF"/>
    <w:rsid w:val="00B8142D"/>
    <w:rsid w:val="00B817B3"/>
    <w:rsid w:val="00B84012"/>
    <w:rsid w:val="00B8410C"/>
    <w:rsid w:val="00B86621"/>
    <w:rsid w:val="00B869E4"/>
    <w:rsid w:val="00B86A02"/>
    <w:rsid w:val="00B86A2A"/>
    <w:rsid w:val="00B90A91"/>
    <w:rsid w:val="00B90DDD"/>
    <w:rsid w:val="00B915B4"/>
    <w:rsid w:val="00B9205E"/>
    <w:rsid w:val="00B93B00"/>
    <w:rsid w:val="00B93EC6"/>
    <w:rsid w:val="00B93EDB"/>
    <w:rsid w:val="00B95C85"/>
    <w:rsid w:val="00BA2A45"/>
    <w:rsid w:val="00BA2E37"/>
    <w:rsid w:val="00BA2F15"/>
    <w:rsid w:val="00BA3334"/>
    <w:rsid w:val="00BA4E61"/>
    <w:rsid w:val="00BA5228"/>
    <w:rsid w:val="00BA7B70"/>
    <w:rsid w:val="00BB013C"/>
    <w:rsid w:val="00BB3215"/>
    <w:rsid w:val="00BB4E7B"/>
    <w:rsid w:val="00BC0B73"/>
    <w:rsid w:val="00BC178C"/>
    <w:rsid w:val="00BC2032"/>
    <w:rsid w:val="00BC260A"/>
    <w:rsid w:val="00BC28AD"/>
    <w:rsid w:val="00BC2AD4"/>
    <w:rsid w:val="00BC4255"/>
    <w:rsid w:val="00BC4405"/>
    <w:rsid w:val="00BC4503"/>
    <w:rsid w:val="00BC5239"/>
    <w:rsid w:val="00BC58DF"/>
    <w:rsid w:val="00BC602D"/>
    <w:rsid w:val="00BC6C95"/>
    <w:rsid w:val="00BC7933"/>
    <w:rsid w:val="00BC7E5C"/>
    <w:rsid w:val="00BD0C31"/>
    <w:rsid w:val="00BD1788"/>
    <w:rsid w:val="00BD2EF2"/>
    <w:rsid w:val="00BD30D4"/>
    <w:rsid w:val="00BD378B"/>
    <w:rsid w:val="00BD5205"/>
    <w:rsid w:val="00BD5343"/>
    <w:rsid w:val="00BD543A"/>
    <w:rsid w:val="00BD5E84"/>
    <w:rsid w:val="00BD67FF"/>
    <w:rsid w:val="00BD6A1F"/>
    <w:rsid w:val="00BD6AB0"/>
    <w:rsid w:val="00BD7B01"/>
    <w:rsid w:val="00BE0649"/>
    <w:rsid w:val="00BE254E"/>
    <w:rsid w:val="00BE2677"/>
    <w:rsid w:val="00BE3C84"/>
    <w:rsid w:val="00BE419F"/>
    <w:rsid w:val="00BE5B74"/>
    <w:rsid w:val="00BE751E"/>
    <w:rsid w:val="00BE7662"/>
    <w:rsid w:val="00BF056E"/>
    <w:rsid w:val="00BF0973"/>
    <w:rsid w:val="00BF0BCE"/>
    <w:rsid w:val="00BF0D23"/>
    <w:rsid w:val="00BF1D4A"/>
    <w:rsid w:val="00BF236B"/>
    <w:rsid w:val="00BF3143"/>
    <w:rsid w:val="00BF359D"/>
    <w:rsid w:val="00BF5215"/>
    <w:rsid w:val="00BF54C6"/>
    <w:rsid w:val="00BF5ACF"/>
    <w:rsid w:val="00BF65CE"/>
    <w:rsid w:val="00BF6A65"/>
    <w:rsid w:val="00BF7CED"/>
    <w:rsid w:val="00C00C66"/>
    <w:rsid w:val="00C01845"/>
    <w:rsid w:val="00C03E37"/>
    <w:rsid w:val="00C04654"/>
    <w:rsid w:val="00C04964"/>
    <w:rsid w:val="00C04CA8"/>
    <w:rsid w:val="00C05B43"/>
    <w:rsid w:val="00C060E7"/>
    <w:rsid w:val="00C07D2E"/>
    <w:rsid w:val="00C1058C"/>
    <w:rsid w:val="00C11145"/>
    <w:rsid w:val="00C11950"/>
    <w:rsid w:val="00C11E69"/>
    <w:rsid w:val="00C134A6"/>
    <w:rsid w:val="00C1481B"/>
    <w:rsid w:val="00C14881"/>
    <w:rsid w:val="00C16920"/>
    <w:rsid w:val="00C16DEF"/>
    <w:rsid w:val="00C17052"/>
    <w:rsid w:val="00C17288"/>
    <w:rsid w:val="00C1731C"/>
    <w:rsid w:val="00C1747E"/>
    <w:rsid w:val="00C179B7"/>
    <w:rsid w:val="00C17ABC"/>
    <w:rsid w:val="00C17C25"/>
    <w:rsid w:val="00C20386"/>
    <w:rsid w:val="00C2105C"/>
    <w:rsid w:val="00C21145"/>
    <w:rsid w:val="00C21657"/>
    <w:rsid w:val="00C216E4"/>
    <w:rsid w:val="00C2220E"/>
    <w:rsid w:val="00C2366D"/>
    <w:rsid w:val="00C246EA"/>
    <w:rsid w:val="00C25B9D"/>
    <w:rsid w:val="00C25C92"/>
    <w:rsid w:val="00C26F3F"/>
    <w:rsid w:val="00C30502"/>
    <w:rsid w:val="00C31076"/>
    <w:rsid w:val="00C314B8"/>
    <w:rsid w:val="00C31953"/>
    <w:rsid w:val="00C31D16"/>
    <w:rsid w:val="00C322E9"/>
    <w:rsid w:val="00C32B9D"/>
    <w:rsid w:val="00C3335A"/>
    <w:rsid w:val="00C34079"/>
    <w:rsid w:val="00C35134"/>
    <w:rsid w:val="00C352EC"/>
    <w:rsid w:val="00C3634F"/>
    <w:rsid w:val="00C3776D"/>
    <w:rsid w:val="00C378B5"/>
    <w:rsid w:val="00C37AD6"/>
    <w:rsid w:val="00C37BAB"/>
    <w:rsid w:val="00C41CA8"/>
    <w:rsid w:val="00C42BEC"/>
    <w:rsid w:val="00C43CC2"/>
    <w:rsid w:val="00C447CE"/>
    <w:rsid w:val="00C45B6E"/>
    <w:rsid w:val="00C50CD8"/>
    <w:rsid w:val="00C51B33"/>
    <w:rsid w:val="00C52BC7"/>
    <w:rsid w:val="00C5391F"/>
    <w:rsid w:val="00C53B7E"/>
    <w:rsid w:val="00C53C91"/>
    <w:rsid w:val="00C541D0"/>
    <w:rsid w:val="00C544A8"/>
    <w:rsid w:val="00C55588"/>
    <w:rsid w:val="00C555D1"/>
    <w:rsid w:val="00C56061"/>
    <w:rsid w:val="00C569F0"/>
    <w:rsid w:val="00C56FDB"/>
    <w:rsid w:val="00C5702D"/>
    <w:rsid w:val="00C57A14"/>
    <w:rsid w:val="00C57E74"/>
    <w:rsid w:val="00C60468"/>
    <w:rsid w:val="00C60C80"/>
    <w:rsid w:val="00C62EA6"/>
    <w:rsid w:val="00C64A5A"/>
    <w:rsid w:val="00C64D5A"/>
    <w:rsid w:val="00C662A1"/>
    <w:rsid w:val="00C6643D"/>
    <w:rsid w:val="00C706C4"/>
    <w:rsid w:val="00C70836"/>
    <w:rsid w:val="00C72550"/>
    <w:rsid w:val="00C7347D"/>
    <w:rsid w:val="00C744B3"/>
    <w:rsid w:val="00C751A7"/>
    <w:rsid w:val="00C75524"/>
    <w:rsid w:val="00C766CD"/>
    <w:rsid w:val="00C7758C"/>
    <w:rsid w:val="00C80662"/>
    <w:rsid w:val="00C80C24"/>
    <w:rsid w:val="00C814E7"/>
    <w:rsid w:val="00C81A69"/>
    <w:rsid w:val="00C82C4A"/>
    <w:rsid w:val="00C83223"/>
    <w:rsid w:val="00C8395D"/>
    <w:rsid w:val="00C86B33"/>
    <w:rsid w:val="00C87660"/>
    <w:rsid w:val="00C87C2D"/>
    <w:rsid w:val="00C910DD"/>
    <w:rsid w:val="00C92D0B"/>
    <w:rsid w:val="00C93365"/>
    <w:rsid w:val="00C93DFE"/>
    <w:rsid w:val="00C93EC8"/>
    <w:rsid w:val="00C94692"/>
    <w:rsid w:val="00C9530E"/>
    <w:rsid w:val="00C96261"/>
    <w:rsid w:val="00C9690B"/>
    <w:rsid w:val="00C96AE6"/>
    <w:rsid w:val="00C96C87"/>
    <w:rsid w:val="00CA0B00"/>
    <w:rsid w:val="00CA137A"/>
    <w:rsid w:val="00CA14E2"/>
    <w:rsid w:val="00CA193E"/>
    <w:rsid w:val="00CA34CE"/>
    <w:rsid w:val="00CA49E0"/>
    <w:rsid w:val="00CA5F05"/>
    <w:rsid w:val="00CB0176"/>
    <w:rsid w:val="00CB1680"/>
    <w:rsid w:val="00CB179A"/>
    <w:rsid w:val="00CB17E8"/>
    <w:rsid w:val="00CB1994"/>
    <w:rsid w:val="00CB1A28"/>
    <w:rsid w:val="00CB1BB7"/>
    <w:rsid w:val="00CB1FAB"/>
    <w:rsid w:val="00CB257E"/>
    <w:rsid w:val="00CB3B1C"/>
    <w:rsid w:val="00CB4BB5"/>
    <w:rsid w:val="00CB5AFD"/>
    <w:rsid w:val="00CC0634"/>
    <w:rsid w:val="00CC27DB"/>
    <w:rsid w:val="00CC3E13"/>
    <w:rsid w:val="00CC43E5"/>
    <w:rsid w:val="00CC43E9"/>
    <w:rsid w:val="00CC5EB3"/>
    <w:rsid w:val="00CC6FD4"/>
    <w:rsid w:val="00CC70C2"/>
    <w:rsid w:val="00CD1E8C"/>
    <w:rsid w:val="00CD3043"/>
    <w:rsid w:val="00CD3D86"/>
    <w:rsid w:val="00CD5424"/>
    <w:rsid w:val="00CD75C4"/>
    <w:rsid w:val="00CD7B08"/>
    <w:rsid w:val="00CE0C8F"/>
    <w:rsid w:val="00CE2102"/>
    <w:rsid w:val="00CE2D9D"/>
    <w:rsid w:val="00CE3981"/>
    <w:rsid w:val="00CF0034"/>
    <w:rsid w:val="00CF0244"/>
    <w:rsid w:val="00CF10DF"/>
    <w:rsid w:val="00CF1913"/>
    <w:rsid w:val="00CF29D9"/>
    <w:rsid w:val="00CF2F09"/>
    <w:rsid w:val="00CF3035"/>
    <w:rsid w:val="00CF31A0"/>
    <w:rsid w:val="00CF3381"/>
    <w:rsid w:val="00CF36AE"/>
    <w:rsid w:val="00CF431E"/>
    <w:rsid w:val="00CF465C"/>
    <w:rsid w:val="00CF47B1"/>
    <w:rsid w:val="00CF68CF"/>
    <w:rsid w:val="00CF6B5C"/>
    <w:rsid w:val="00CF7224"/>
    <w:rsid w:val="00CF744C"/>
    <w:rsid w:val="00CF7948"/>
    <w:rsid w:val="00D0020D"/>
    <w:rsid w:val="00D00514"/>
    <w:rsid w:val="00D00E0F"/>
    <w:rsid w:val="00D00E13"/>
    <w:rsid w:val="00D03413"/>
    <w:rsid w:val="00D040CE"/>
    <w:rsid w:val="00D041BC"/>
    <w:rsid w:val="00D050CB"/>
    <w:rsid w:val="00D05778"/>
    <w:rsid w:val="00D064D1"/>
    <w:rsid w:val="00D07E1F"/>
    <w:rsid w:val="00D10BAE"/>
    <w:rsid w:val="00D10F20"/>
    <w:rsid w:val="00D11AC9"/>
    <w:rsid w:val="00D12180"/>
    <w:rsid w:val="00D1244E"/>
    <w:rsid w:val="00D14A96"/>
    <w:rsid w:val="00D16BB0"/>
    <w:rsid w:val="00D16BFB"/>
    <w:rsid w:val="00D206D1"/>
    <w:rsid w:val="00D20BEA"/>
    <w:rsid w:val="00D20C22"/>
    <w:rsid w:val="00D2146E"/>
    <w:rsid w:val="00D21568"/>
    <w:rsid w:val="00D24443"/>
    <w:rsid w:val="00D247F2"/>
    <w:rsid w:val="00D25899"/>
    <w:rsid w:val="00D25B19"/>
    <w:rsid w:val="00D2653B"/>
    <w:rsid w:val="00D26E95"/>
    <w:rsid w:val="00D26F66"/>
    <w:rsid w:val="00D27563"/>
    <w:rsid w:val="00D30208"/>
    <w:rsid w:val="00D305ED"/>
    <w:rsid w:val="00D3267B"/>
    <w:rsid w:val="00D3508F"/>
    <w:rsid w:val="00D357C8"/>
    <w:rsid w:val="00D35EFA"/>
    <w:rsid w:val="00D36432"/>
    <w:rsid w:val="00D364EC"/>
    <w:rsid w:val="00D36529"/>
    <w:rsid w:val="00D36DE2"/>
    <w:rsid w:val="00D374AA"/>
    <w:rsid w:val="00D37B60"/>
    <w:rsid w:val="00D4006B"/>
    <w:rsid w:val="00D40244"/>
    <w:rsid w:val="00D4069D"/>
    <w:rsid w:val="00D40D8F"/>
    <w:rsid w:val="00D40DA0"/>
    <w:rsid w:val="00D4181A"/>
    <w:rsid w:val="00D4360D"/>
    <w:rsid w:val="00D43936"/>
    <w:rsid w:val="00D44529"/>
    <w:rsid w:val="00D45F8D"/>
    <w:rsid w:val="00D46987"/>
    <w:rsid w:val="00D51321"/>
    <w:rsid w:val="00D514B0"/>
    <w:rsid w:val="00D51DAA"/>
    <w:rsid w:val="00D524BD"/>
    <w:rsid w:val="00D53A28"/>
    <w:rsid w:val="00D54912"/>
    <w:rsid w:val="00D5586A"/>
    <w:rsid w:val="00D55C5C"/>
    <w:rsid w:val="00D55F0D"/>
    <w:rsid w:val="00D5733B"/>
    <w:rsid w:val="00D57390"/>
    <w:rsid w:val="00D574F2"/>
    <w:rsid w:val="00D57FC4"/>
    <w:rsid w:val="00D60F17"/>
    <w:rsid w:val="00D61156"/>
    <w:rsid w:val="00D61AE2"/>
    <w:rsid w:val="00D628E5"/>
    <w:rsid w:val="00D628F4"/>
    <w:rsid w:val="00D62A24"/>
    <w:rsid w:val="00D62DFF"/>
    <w:rsid w:val="00D647E6"/>
    <w:rsid w:val="00D64C7F"/>
    <w:rsid w:val="00D65841"/>
    <w:rsid w:val="00D65F0E"/>
    <w:rsid w:val="00D6621D"/>
    <w:rsid w:val="00D66641"/>
    <w:rsid w:val="00D67B16"/>
    <w:rsid w:val="00D70F3E"/>
    <w:rsid w:val="00D711AD"/>
    <w:rsid w:val="00D7155A"/>
    <w:rsid w:val="00D717AF"/>
    <w:rsid w:val="00D7242A"/>
    <w:rsid w:val="00D726D2"/>
    <w:rsid w:val="00D73F6D"/>
    <w:rsid w:val="00D74580"/>
    <w:rsid w:val="00D74A27"/>
    <w:rsid w:val="00D7593A"/>
    <w:rsid w:val="00D7727A"/>
    <w:rsid w:val="00D77771"/>
    <w:rsid w:val="00D800B7"/>
    <w:rsid w:val="00D8360A"/>
    <w:rsid w:val="00D83D90"/>
    <w:rsid w:val="00D84672"/>
    <w:rsid w:val="00D85D7F"/>
    <w:rsid w:val="00D86599"/>
    <w:rsid w:val="00D86D47"/>
    <w:rsid w:val="00D90652"/>
    <w:rsid w:val="00D90FFC"/>
    <w:rsid w:val="00D923F9"/>
    <w:rsid w:val="00D970FC"/>
    <w:rsid w:val="00D97B68"/>
    <w:rsid w:val="00DA0887"/>
    <w:rsid w:val="00DA1BB1"/>
    <w:rsid w:val="00DA2128"/>
    <w:rsid w:val="00DA271D"/>
    <w:rsid w:val="00DA2F3D"/>
    <w:rsid w:val="00DA3991"/>
    <w:rsid w:val="00DA3C32"/>
    <w:rsid w:val="00DA3D73"/>
    <w:rsid w:val="00DA3F49"/>
    <w:rsid w:val="00DA4D4E"/>
    <w:rsid w:val="00DA65D2"/>
    <w:rsid w:val="00DA6934"/>
    <w:rsid w:val="00DA6C24"/>
    <w:rsid w:val="00DB08B2"/>
    <w:rsid w:val="00DB0F7F"/>
    <w:rsid w:val="00DB11D8"/>
    <w:rsid w:val="00DB22BF"/>
    <w:rsid w:val="00DB3F89"/>
    <w:rsid w:val="00DB46B1"/>
    <w:rsid w:val="00DB5619"/>
    <w:rsid w:val="00DB78C6"/>
    <w:rsid w:val="00DB7E35"/>
    <w:rsid w:val="00DC107A"/>
    <w:rsid w:val="00DC32FF"/>
    <w:rsid w:val="00DC3993"/>
    <w:rsid w:val="00DC4E43"/>
    <w:rsid w:val="00DC578B"/>
    <w:rsid w:val="00DC6008"/>
    <w:rsid w:val="00DC6D84"/>
    <w:rsid w:val="00DC7AD7"/>
    <w:rsid w:val="00DD05E8"/>
    <w:rsid w:val="00DD0C50"/>
    <w:rsid w:val="00DD1E1E"/>
    <w:rsid w:val="00DD2825"/>
    <w:rsid w:val="00DD2F1B"/>
    <w:rsid w:val="00DD3C92"/>
    <w:rsid w:val="00DD56A2"/>
    <w:rsid w:val="00DD62FB"/>
    <w:rsid w:val="00DD775F"/>
    <w:rsid w:val="00DE03EF"/>
    <w:rsid w:val="00DE0660"/>
    <w:rsid w:val="00DE244F"/>
    <w:rsid w:val="00DE5603"/>
    <w:rsid w:val="00DE5CE7"/>
    <w:rsid w:val="00DE6B9B"/>
    <w:rsid w:val="00DE775E"/>
    <w:rsid w:val="00DE7D9B"/>
    <w:rsid w:val="00DF035D"/>
    <w:rsid w:val="00DF0D09"/>
    <w:rsid w:val="00DF2479"/>
    <w:rsid w:val="00DF265A"/>
    <w:rsid w:val="00DF54F3"/>
    <w:rsid w:val="00DF551D"/>
    <w:rsid w:val="00DF6696"/>
    <w:rsid w:val="00DF6D9F"/>
    <w:rsid w:val="00DF6E5E"/>
    <w:rsid w:val="00DF70BB"/>
    <w:rsid w:val="00DF7EE1"/>
    <w:rsid w:val="00E01380"/>
    <w:rsid w:val="00E01BBC"/>
    <w:rsid w:val="00E036EC"/>
    <w:rsid w:val="00E03B44"/>
    <w:rsid w:val="00E03B68"/>
    <w:rsid w:val="00E03CBF"/>
    <w:rsid w:val="00E04C3C"/>
    <w:rsid w:val="00E0601D"/>
    <w:rsid w:val="00E06F8D"/>
    <w:rsid w:val="00E076B3"/>
    <w:rsid w:val="00E102BD"/>
    <w:rsid w:val="00E108E5"/>
    <w:rsid w:val="00E116B5"/>
    <w:rsid w:val="00E12300"/>
    <w:rsid w:val="00E1356C"/>
    <w:rsid w:val="00E13BA2"/>
    <w:rsid w:val="00E13C07"/>
    <w:rsid w:val="00E13E1B"/>
    <w:rsid w:val="00E156E7"/>
    <w:rsid w:val="00E17229"/>
    <w:rsid w:val="00E175FE"/>
    <w:rsid w:val="00E17F31"/>
    <w:rsid w:val="00E21C2C"/>
    <w:rsid w:val="00E21F54"/>
    <w:rsid w:val="00E22FC5"/>
    <w:rsid w:val="00E23A61"/>
    <w:rsid w:val="00E23DA5"/>
    <w:rsid w:val="00E25B28"/>
    <w:rsid w:val="00E26A77"/>
    <w:rsid w:val="00E26CF0"/>
    <w:rsid w:val="00E27635"/>
    <w:rsid w:val="00E306F2"/>
    <w:rsid w:val="00E30ED5"/>
    <w:rsid w:val="00E31573"/>
    <w:rsid w:val="00E315D2"/>
    <w:rsid w:val="00E32626"/>
    <w:rsid w:val="00E3549D"/>
    <w:rsid w:val="00E35864"/>
    <w:rsid w:val="00E36805"/>
    <w:rsid w:val="00E36ADD"/>
    <w:rsid w:val="00E37608"/>
    <w:rsid w:val="00E37D21"/>
    <w:rsid w:val="00E4141A"/>
    <w:rsid w:val="00E4163E"/>
    <w:rsid w:val="00E4202C"/>
    <w:rsid w:val="00E423F3"/>
    <w:rsid w:val="00E42F89"/>
    <w:rsid w:val="00E43FB1"/>
    <w:rsid w:val="00E44558"/>
    <w:rsid w:val="00E446B8"/>
    <w:rsid w:val="00E44E5E"/>
    <w:rsid w:val="00E45944"/>
    <w:rsid w:val="00E464F1"/>
    <w:rsid w:val="00E513FF"/>
    <w:rsid w:val="00E51743"/>
    <w:rsid w:val="00E527A2"/>
    <w:rsid w:val="00E52B27"/>
    <w:rsid w:val="00E5312E"/>
    <w:rsid w:val="00E536C9"/>
    <w:rsid w:val="00E53A01"/>
    <w:rsid w:val="00E53B3E"/>
    <w:rsid w:val="00E5447B"/>
    <w:rsid w:val="00E54B5A"/>
    <w:rsid w:val="00E57302"/>
    <w:rsid w:val="00E5765A"/>
    <w:rsid w:val="00E57A4A"/>
    <w:rsid w:val="00E600DA"/>
    <w:rsid w:val="00E604F9"/>
    <w:rsid w:val="00E61C38"/>
    <w:rsid w:val="00E623E7"/>
    <w:rsid w:val="00E62E0E"/>
    <w:rsid w:val="00E63595"/>
    <w:rsid w:val="00E637DE"/>
    <w:rsid w:val="00E63AFA"/>
    <w:rsid w:val="00E658D1"/>
    <w:rsid w:val="00E65BF6"/>
    <w:rsid w:val="00E65FDA"/>
    <w:rsid w:val="00E66484"/>
    <w:rsid w:val="00E67BE4"/>
    <w:rsid w:val="00E7285C"/>
    <w:rsid w:val="00E72F5D"/>
    <w:rsid w:val="00E731C9"/>
    <w:rsid w:val="00E73482"/>
    <w:rsid w:val="00E73EF9"/>
    <w:rsid w:val="00E7413F"/>
    <w:rsid w:val="00E74A83"/>
    <w:rsid w:val="00E76582"/>
    <w:rsid w:val="00E80FAE"/>
    <w:rsid w:val="00E81072"/>
    <w:rsid w:val="00E81AAB"/>
    <w:rsid w:val="00E82149"/>
    <w:rsid w:val="00E830BA"/>
    <w:rsid w:val="00E835DB"/>
    <w:rsid w:val="00E8363F"/>
    <w:rsid w:val="00E841B0"/>
    <w:rsid w:val="00E8486A"/>
    <w:rsid w:val="00E84FB0"/>
    <w:rsid w:val="00E862D0"/>
    <w:rsid w:val="00E86EF8"/>
    <w:rsid w:val="00E8775A"/>
    <w:rsid w:val="00E91D70"/>
    <w:rsid w:val="00E92E0A"/>
    <w:rsid w:val="00E933D7"/>
    <w:rsid w:val="00E937F8"/>
    <w:rsid w:val="00E9538F"/>
    <w:rsid w:val="00E95C4F"/>
    <w:rsid w:val="00E96B4D"/>
    <w:rsid w:val="00E9741F"/>
    <w:rsid w:val="00EA017B"/>
    <w:rsid w:val="00EA0A7E"/>
    <w:rsid w:val="00EA226E"/>
    <w:rsid w:val="00EA31D2"/>
    <w:rsid w:val="00EA3D95"/>
    <w:rsid w:val="00EA4F5D"/>
    <w:rsid w:val="00EA68E9"/>
    <w:rsid w:val="00EB14B8"/>
    <w:rsid w:val="00EB1820"/>
    <w:rsid w:val="00EB293B"/>
    <w:rsid w:val="00EB3718"/>
    <w:rsid w:val="00EB5499"/>
    <w:rsid w:val="00EB5934"/>
    <w:rsid w:val="00EB6443"/>
    <w:rsid w:val="00EC1EEE"/>
    <w:rsid w:val="00EC534E"/>
    <w:rsid w:val="00EC64F8"/>
    <w:rsid w:val="00EC6E79"/>
    <w:rsid w:val="00EC7AC9"/>
    <w:rsid w:val="00ED10D5"/>
    <w:rsid w:val="00ED3438"/>
    <w:rsid w:val="00ED39A9"/>
    <w:rsid w:val="00ED3F89"/>
    <w:rsid w:val="00ED5E04"/>
    <w:rsid w:val="00ED7421"/>
    <w:rsid w:val="00ED7811"/>
    <w:rsid w:val="00EE00E1"/>
    <w:rsid w:val="00EE147B"/>
    <w:rsid w:val="00EE2959"/>
    <w:rsid w:val="00EE2E9E"/>
    <w:rsid w:val="00EE3824"/>
    <w:rsid w:val="00EE3979"/>
    <w:rsid w:val="00EE45F8"/>
    <w:rsid w:val="00EE72E4"/>
    <w:rsid w:val="00EE7E0E"/>
    <w:rsid w:val="00EF1057"/>
    <w:rsid w:val="00EF1981"/>
    <w:rsid w:val="00EF2E64"/>
    <w:rsid w:val="00EF36C9"/>
    <w:rsid w:val="00EF3B1A"/>
    <w:rsid w:val="00EF3B8F"/>
    <w:rsid w:val="00EF3CD3"/>
    <w:rsid w:val="00EF40A0"/>
    <w:rsid w:val="00EF5709"/>
    <w:rsid w:val="00EF7A78"/>
    <w:rsid w:val="00F02084"/>
    <w:rsid w:val="00F02BF5"/>
    <w:rsid w:val="00F03202"/>
    <w:rsid w:val="00F03702"/>
    <w:rsid w:val="00F047FB"/>
    <w:rsid w:val="00F04C07"/>
    <w:rsid w:val="00F05ADD"/>
    <w:rsid w:val="00F06385"/>
    <w:rsid w:val="00F068DF"/>
    <w:rsid w:val="00F07787"/>
    <w:rsid w:val="00F10002"/>
    <w:rsid w:val="00F1058E"/>
    <w:rsid w:val="00F105EC"/>
    <w:rsid w:val="00F112C8"/>
    <w:rsid w:val="00F11307"/>
    <w:rsid w:val="00F114CA"/>
    <w:rsid w:val="00F11B2B"/>
    <w:rsid w:val="00F12721"/>
    <w:rsid w:val="00F13946"/>
    <w:rsid w:val="00F15F5B"/>
    <w:rsid w:val="00F15FFB"/>
    <w:rsid w:val="00F177DD"/>
    <w:rsid w:val="00F17C66"/>
    <w:rsid w:val="00F20C31"/>
    <w:rsid w:val="00F21427"/>
    <w:rsid w:val="00F221ED"/>
    <w:rsid w:val="00F22888"/>
    <w:rsid w:val="00F22C28"/>
    <w:rsid w:val="00F24A3E"/>
    <w:rsid w:val="00F25683"/>
    <w:rsid w:val="00F25D65"/>
    <w:rsid w:val="00F271DF"/>
    <w:rsid w:val="00F27D68"/>
    <w:rsid w:val="00F315B3"/>
    <w:rsid w:val="00F3260B"/>
    <w:rsid w:val="00F32CFC"/>
    <w:rsid w:val="00F34329"/>
    <w:rsid w:val="00F35468"/>
    <w:rsid w:val="00F35973"/>
    <w:rsid w:val="00F35FF1"/>
    <w:rsid w:val="00F36146"/>
    <w:rsid w:val="00F3655F"/>
    <w:rsid w:val="00F379FF"/>
    <w:rsid w:val="00F40B2D"/>
    <w:rsid w:val="00F41611"/>
    <w:rsid w:val="00F41968"/>
    <w:rsid w:val="00F41D23"/>
    <w:rsid w:val="00F427FD"/>
    <w:rsid w:val="00F4300C"/>
    <w:rsid w:val="00F4344A"/>
    <w:rsid w:val="00F45F6A"/>
    <w:rsid w:val="00F46294"/>
    <w:rsid w:val="00F46609"/>
    <w:rsid w:val="00F474D3"/>
    <w:rsid w:val="00F4786F"/>
    <w:rsid w:val="00F5010A"/>
    <w:rsid w:val="00F505B8"/>
    <w:rsid w:val="00F50EE1"/>
    <w:rsid w:val="00F510EE"/>
    <w:rsid w:val="00F51AA9"/>
    <w:rsid w:val="00F532D5"/>
    <w:rsid w:val="00F5744A"/>
    <w:rsid w:val="00F60769"/>
    <w:rsid w:val="00F60A32"/>
    <w:rsid w:val="00F65757"/>
    <w:rsid w:val="00F670AF"/>
    <w:rsid w:val="00F719DC"/>
    <w:rsid w:val="00F71AB9"/>
    <w:rsid w:val="00F74CA6"/>
    <w:rsid w:val="00F75416"/>
    <w:rsid w:val="00F75CFC"/>
    <w:rsid w:val="00F75EB4"/>
    <w:rsid w:val="00F7716A"/>
    <w:rsid w:val="00F7724D"/>
    <w:rsid w:val="00F7755C"/>
    <w:rsid w:val="00F81E36"/>
    <w:rsid w:val="00F82148"/>
    <w:rsid w:val="00F824CB"/>
    <w:rsid w:val="00F82B4D"/>
    <w:rsid w:val="00F83714"/>
    <w:rsid w:val="00F83CBA"/>
    <w:rsid w:val="00F83F8B"/>
    <w:rsid w:val="00F84D98"/>
    <w:rsid w:val="00F84F31"/>
    <w:rsid w:val="00F856B6"/>
    <w:rsid w:val="00F86733"/>
    <w:rsid w:val="00F92110"/>
    <w:rsid w:val="00F9339A"/>
    <w:rsid w:val="00F9377D"/>
    <w:rsid w:val="00F94719"/>
    <w:rsid w:val="00F94AE5"/>
    <w:rsid w:val="00F95886"/>
    <w:rsid w:val="00F9610E"/>
    <w:rsid w:val="00F96764"/>
    <w:rsid w:val="00FA0147"/>
    <w:rsid w:val="00FA041F"/>
    <w:rsid w:val="00FA155C"/>
    <w:rsid w:val="00FA1807"/>
    <w:rsid w:val="00FA1BF9"/>
    <w:rsid w:val="00FA1DC5"/>
    <w:rsid w:val="00FA277F"/>
    <w:rsid w:val="00FA2962"/>
    <w:rsid w:val="00FA4634"/>
    <w:rsid w:val="00FA50DE"/>
    <w:rsid w:val="00FA7519"/>
    <w:rsid w:val="00FB086F"/>
    <w:rsid w:val="00FB1539"/>
    <w:rsid w:val="00FB20E8"/>
    <w:rsid w:val="00FB21EF"/>
    <w:rsid w:val="00FB29BE"/>
    <w:rsid w:val="00FB352F"/>
    <w:rsid w:val="00FB4A26"/>
    <w:rsid w:val="00FB5B16"/>
    <w:rsid w:val="00FB63F1"/>
    <w:rsid w:val="00FB75C7"/>
    <w:rsid w:val="00FB7B96"/>
    <w:rsid w:val="00FC0264"/>
    <w:rsid w:val="00FC0433"/>
    <w:rsid w:val="00FC11C4"/>
    <w:rsid w:val="00FC1EEB"/>
    <w:rsid w:val="00FC2879"/>
    <w:rsid w:val="00FC38DD"/>
    <w:rsid w:val="00FC4170"/>
    <w:rsid w:val="00FC42E5"/>
    <w:rsid w:val="00FC4603"/>
    <w:rsid w:val="00FC7F68"/>
    <w:rsid w:val="00FD0857"/>
    <w:rsid w:val="00FD1975"/>
    <w:rsid w:val="00FD22A2"/>
    <w:rsid w:val="00FD2323"/>
    <w:rsid w:val="00FD33E3"/>
    <w:rsid w:val="00FD5D25"/>
    <w:rsid w:val="00FE0607"/>
    <w:rsid w:val="00FE2717"/>
    <w:rsid w:val="00FE4A4D"/>
    <w:rsid w:val="00FE4B8C"/>
    <w:rsid w:val="00FE60E0"/>
    <w:rsid w:val="00FE6281"/>
    <w:rsid w:val="00FF0228"/>
    <w:rsid w:val="00FF09D5"/>
    <w:rsid w:val="00FF1819"/>
    <w:rsid w:val="00FF1DBA"/>
    <w:rsid w:val="00FF2023"/>
    <w:rsid w:val="00FF217A"/>
    <w:rsid w:val="00FF22DD"/>
    <w:rsid w:val="00FF288D"/>
    <w:rsid w:val="00FF39CD"/>
    <w:rsid w:val="00FF3FA8"/>
    <w:rsid w:val="00FF4591"/>
    <w:rsid w:val="00FF4BD0"/>
    <w:rsid w:val="00FF5137"/>
    <w:rsid w:val="00FF56A9"/>
    <w:rsid w:val="00FF6126"/>
    <w:rsid w:val="00FF65BE"/>
    <w:rsid w:val="00FF67AD"/>
    <w:rsid w:val="00FF759D"/>
    <w:rsid w:val="00FF7D1B"/>
    <w:rsid w:val="00FF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3917"/>
    <w:pPr>
      <w:spacing w:after="240"/>
      <w:ind w:left="993"/>
    </w:pPr>
    <w:rPr>
      <w:rFonts w:ascii="Times New Roman" w:hAnsi="Times New Roman"/>
      <w:sz w:val="24"/>
      <w:szCs w:val="24"/>
    </w:rPr>
  </w:style>
  <w:style w:type="paragraph" w:styleId="Heading1">
    <w:name w:val="heading 1"/>
    <w:basedOn w:val="Normal"/>
    <w:next w:val="Normal"/>
    <w:link w:val="Heading1Char"/>
    <w:uiPriority w:val="9"/>
    <w:qFormat/>
    <w:rsid w:val="008002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02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002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299"/>
    <w:rPr>
      <w:rFonts w:ascii="Arial" w:hAnsi="Arial" w:cs="Arial"/>
      <w:b/>
      <w:bCs/>
      <w:kern w:val="32"/>
      <w:sz w:val="32"/>
      <w:szCs w:val="32"/>
    </w:rPr>
  </w:style>
  <w:style w:type="character" w:customStyle="1" w:styleId="Heading2Char">
    <w:name w:val="Heading 2 Char"/>
    <w:link w:val="Heading2"/>
    <w:uiPriority w:val="9"/>
    <w:locked/>
    <w:rsid w:val="00800299"/>
    <w:rPr>
      <w:rFonts w:ascii="Arial" w:hAnsi="Arial" w:cs="Arial"/>
      <w:b/>
      <w:bCs/>
      <w:i/>
      <w:iCs/>
      <w:sz w:val="28"/>
      <w:szCs w:val="28"/>
    </w:rPr>
  </w:style>
  <w:style w:type="character" w:customStyle="1" w:styleId="Heading3Char">
    <w:name w:val="Heading 3 Char"/>
    <w:link w:val="Heading3"/>
    <w:uiPriority w:val="9"/>
    <w:locked/>
    <w:rsid w:val="00800299"/>
    <w:rPr>
      <w:rFonts w:ascii="Arial" w:hAnsi="Arial" w:cs="Arial"/>
      <w:b/>
      <w:bCs/>
      <w:sz w:val="26"/>
      <w:szCs w:val="26"/>
    </w:rPr>
  </w:style>
  <w:style w:type="paragraph" w:styleId="TOC1">
    <w:name w:val="toc 1"/>
    <w:aliases w:val="fund rules"/>
    <w:basedOn w:val="Normal"/>
    <w:next w:val="Normal"/>
    <w:autoRedefine/>
    <w:uiPriority w:val="39"/>
    <w:rsid w:val="00EA4F5D"/>
    <w:pPr>
      <w:spacing w:before="120" w:after="120"/>
      <w:ind w:left="0"/>
    </w:pPr>
    <w:rPr>
      <w:rFonts w:asciiTheme="minorHAnsi" w:hAnsiTheme="minorHAnsi"/>
      <w:b/>
      <w:bCs/>
      <w:caps/>
      <w:sz w:val="20"/>
      <w:szCs w:val="20"/>
    </w:rPr>
  </w:style>
  <w:style w:type="paragraph" w:customStyle="1" w:styleId="Heading2IRD">
    <w:name w:val="Heading2 IRD"/>
    <w:next w:val="NormalIRD"/>
    <w:rsid w:val="007E777D"/>
    <w:pPr>
      <w:numPr>
        <w:numId w:val="7"/>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7E777D"/>
    <w:rPr>
      <w:rFonts w:ascii="Times New Roman" w:hAnsi="Times New Roman" w:cs="Times New Roman"/>
      <w:color w:val="0000FF"/>
      <w:u w:val="single"/>
    </w:rPr>
  </w:style>
  <w:style w:type="paragraph" w:customStyle="1" w:styleId="Dot">
    <w:name w:val="Dot"/>
    <w:basedOn w:val="Normal"/>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7E777D"/>
    <w:pPr>
      <w:tabs>
        <w:tab w:val="left" w:pos="1440"/>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7E777D"/>
    <w:pPr>
      <w:autoSpaceDE w:val="0"/>
      <w:autoSpaceDN w:val="0"/>
      <w:ind w:right="71"/>
    </w:pPr>
    <w:rPr>
      <w:b/>
      <w:bCs/>
      <w:i/>
      <w:sz w:val="44"/>
      <w:szCs w:val="44"/>
    </w:rPr>
  </w:style>
  <w:style w:type="character" w:styleId="PageNumber">
    <w:name w:val="page number"/>
    <w:uiPriority w:val="99"/>
    <w:semiHidden/>
    <w:rsid w:val="007E777D"/>
    <w:rPr>
      <w:rFonts w:ascii="Times New Roman" w:hAnsi="Times New Roman" w:cs="Times New Roman"/>
    </w:rPr>
  </w:style>
  <w:style w:type="character" w:styleId="Strong">
    <w:name w:val="Strong"/>
    <w:aliases w:val="Style - Part Heading"/>
    <w:uiPriority w:val="22"/>
    <w:qFormat/>
    <w:rsid w:val="003E3917"/>
    <w:rPr>
      <w:rFonts w:ascii="Times New Roman" w:hAnsi="Times New Roman" w:cs="Times New Roman"/>
    </w:rPr>
  </w:style>
  <w:style w:type="paragraph" w:styleId="CommentText">
    <w:name w:val="annotation text"/>
    <w:basedOn w:val="Normal"/>
    <w:link w:val="CommentTextChar"/>
    <w:semiHidden/>
    <w:rsid w:val="007E777D"/>
    <w:rPr>
      <w:lang w:eastAsia="en-US"/>
    </w:rPr>
  </w:style>
  <w:style w:type="character" w:customStyle="1" w:styleId="CommentTextChar">
    <w:name w:val="Comment Text Char"/>
    <w:link w:val="CommentText"/>
    <w:semiHidden/>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7E777D"/>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5"/>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4"/>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5"/>
      </w:numPr>
    </w:pPr>
    <w:rPr>
      <w:rFonts w:eastAsia="SimSun"/>
      <w:b/>
      <w:lang w:eastAsia="en-US"/>
    </w:rPr>
  </w:style>
  <w:style w:type="paragraph" w:customStyle="1" w:styleId="FLAppB1">
    <w:name w:val="FL AppB.1"/>
    <w:basedOn w:val="Normal"/>
    <w:autoRedefine/>
    <w:rsid w:val="007E777D"/>
    <w:pPr>
      <w:numPr>
        <w:numId w:val="6"/>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0D7B08"/>
    <w:pPr>
      <w:tabs>
        <w:tab w:val="left" w:pos="960"/>
        <w:tab w:val="right" w:leader="dot" w:pos="9232"/>
      </w:tabs>
      <w:spacing w:after="0"/>
      <w:ind w:left="240"/>
    </w:pPr>
    <w:rPr>
      <w:rFonts w:asciiTheme="minorHAnsi" w:hAnsiTheme="minorHAnsi"/>
      <w:b/>
      <w:smallCaps/>
      <w:noProof/>
      <w:sz w:val="20"/>
      <w:szCs w:val="20"/>
    </w:rPr>
  </w:style>
  <w:style w:type="paragraph" w:styleId="TOC3">
    <w:name w:val="toc 3"/>
    <w:basedOn w:val="Normal"/>
    <w:next w:val="Normal"/>
    <w:autoRedefine/>
    <w:uiPriority w:val="39"/>
    <w:rsid w:val="007E777D"/>
    <w:pPr>
      <w:spacing w:after="0"/>
      <w:ind w:left="480"/>
    </w:pPr>
    <w:rPr>
      <w:rFonts w:asciiTheme="minorHAnsi" w:hAnsiTheme="minorHAnsi"/>
      <w:i/>
      <w:iCs/>
      <w:sz w:val="20"/>
      <w:szCs w:val="20"/>
    </w:rPr>
  </w:style>
  <w:style w:type="paragraph" w:styleId="TOC4">
    <w:name w:val="toc 4"/>
    <w:basedOn w:val="Normal"/>
    <w:next w:val="Normal"/>
    <w:autoRedefine/>
    <w:uiPriority w:val="39"/>
    <w:rsid w:val="007E777D"/>
    <w:pPr>
      <w:spacing w:after="0"/>
      <w:ind w:left="720"/>
    </w:pPr>
    <w:rPr>
      <w:rFonts w:asciiTheme="minorHAnsi" w:hAnsiTheme="minorHAnsi"/>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rsid w:val="003E3917"/>
    <w:pPr>
      <w:numPr>
        <w:ilvl w:val="1"/>
        <w:numId w:val="46"/>
      </w:numPr>
      <w:tabs>
        <w:tab w:val="clear" w:pos="1440"/>
        <w:tab w:val="left" w:pos="993"/>
      </w:tabs>
      <w:ind w:left="993" w:hanging="993"/>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46"/>
      </w:numPr>
      <w:tabs>
        <w:tab w:val="left" w:pos="0"/>
        <w:tab w:val="left" w:pos="993"/>
      </w:tabs>
      <w:spacing w:after="120"/>
      <w:ind w:left="993" w:hanging="993"/>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7E777D"/>
    <w:pPr>
      <w:spacing w:after="0"/>
      <w:ind w:left="960"/>
    </w:pPr>
    <w:rPr>
      <w:rFonts w:asciiTheme="minorHAnsi" w:hAnsiTheme="minorHAnsi"/>
      <w:sz w:val="18"/>
      <w:szCs w:val="18"/>
    </w:rPr>
  </w:style>
  <w:style w:type="paragraph" w:styleId="TOC6">
    <w:name w:val="toc 6"/>
    <w:basedOn w:val="Normal"/>
    <w:next w:val="Normal"/>
    <w:autoRedefine/>
    <w:uiPriority w:val="39"/>
    <w:rsid w:val="007E777D"/>
    <w:pPr>
      <w:spacing w:after="0"/>
      <w:ind w:left="1200"/>
    </w:pPr>
    <w:rPr>
      <w:rFonts w:asciiTheme="minorHAnsi" w:hAnsiTheme="minorHAnsi"/>
      <w:sz w:val="18"/>
      <w:szCs w:val="18"/>
    </w:rPr>
  </w:style>
  <w:style w:type="paragraph" w:styleId="TOC7">
    <w:name w:val="toc 7"/>
    <w:basedOn w:val="Normal"/>
    <w:next w:val="Normal"/>
    <w:autoRedefine/>
    <w:uiPriority w:val="39"/>
    <w:rsid w:val="007E777D"/>
    <w:pPr>
      <w:spacing w:after="0"/>
      <w:ind w:left="1440"/>
    </w:pPr>
    <w:rPr>
      <w:rFonts w:asciiTheme="minorHAnsi" w:hAnsiTheme="minorHAnsi"/>
      <w:sz w:val="18"/>
      <w:szCs w:val="18"/>
    </w:rPr>
  </w:style>
  <w:style w:type="paragraph" w:styleId="TOC8">
    <w:name w:val="toc 8"/>
    <w:basedOn w:val="Normal"/>
    <w:next w:val="Normal"/>
    <w:autoRedefine/>
    <w:uiPriority w:val="39"/>
    <w:rsid w:val="007E777D"/>
    <w:pPr>
      <w:spacing w:after="0"/>
      <w:ind w:left="1680"/>
    </w:pPr>
    <w:rPr>
      <w:rFonts w:asciiTheme="minorHAnsi" w:hAnsiTheme="minorHAnsi"/>
      <w:sz w:val="18"/>
      <w:szCs w:val="18"/>
    </w:rPr>
  </w:style>
  <w:style w:type="paragraph" w:styleId="TOC9">
    <w:name w:val="toc 9"/>
    <w:basedOn w:val="Normal"/>
    <w:next w:val="Normal"/>
    <w:autoRedefine/>
    <w:uiPriority w:val="39"/>
    <w:rsid w:val="007E777D"/>
    <w:pPr>
      <w:spacing w:after="0"/>
      <w:ind w:left="1920"/>
    </w:pPr>
    <w:rPr>
      <w:rFonts w:asciiTheme="minorHAnsi" w:hAnsiTheme="minorHAnsi"/>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basedOn w:val="Normal"/>
    <w:uiPriority w:val="34"/>
    <w:qFormat/>
    <w:rsid w:val="00E06F8D"/>
    <w:pPr>
      <w:numPr>
        <w:numId w:val="39"/>
      </w:numPr>
      <w:shd w:val="clear" w:color="auto" w:fill="FFFFFF"/>
      <w:spacing w:after="120" w:line="285" w:lineRule="atLeast"/>
    </w:pPr>
    <w:rPr>
      <w:color w:val="000000"/>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800299"/>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8"/>
      </w:numPr>
    </w:pPr>
  </w:style>
  <w:style w:type="character" w:customStyle="1" w:styleId="apple-style-span">
    <w:name w:val="apple-style-span"/>
    <w:basedOn w:val="DefaultParagraphFont"/>
    <w:rsid w:val="00E423F3"/>
  </w:style>
  <w:style w:type="character" w:styleId="Emphasis">
    <w:name w:val="Emphasis"/>
    <w:uiPriority w:val="20"/>
    <w:qFormat/>
    <w:rsid w:val="00800299"/>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Times New Roman" w:hAnsi="Times New Roman"/>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Times New Roman" w:hAnsi="Times New Roman"/>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11"/>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Times New Roman" w:hAnsi="Times New Roman"/>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12"/>
      </w:numPr>
    </w:pPr>
  </w:style>
  <w:style w:type="paragraph" w:customStyle="1" w:styleId="Style2IRD">
    <w:name w:val="Style 2 IRD"/>
    <w:basedOn w:val="Style3IRD"/>
    <w:qFormat/>
    <w:rsid w:val="00800299"/>
    <w:pPr>
      <w:tabs>
        <w:tab w:val="clear" w:pos="1080"/>
        <w:tab w:val="clear" w:pos="1134"/>
        <w:tab w:val="left" w:pos="851"/>
      </w:tabs>
      <w:outlineLvl w:val="1"/>
    </w:pPr>
  </w:style>
  <w:style w:type="paragraph" w:customStyle="1" w:styleId="StyleHeading3IRD">
    <w:name w:val="Style Heading 3 IRD"/>
    <w:basedOn w:val="StyleHeading2IRD"/>
    <w:qFormat/>
    <w:rsid w:val="003E3917"/>
    <w:pPr>
      <w:numPr>
        <w:ilvl w:val="2"/>
      </w:numPr>
    </w:pPr>
    <w:rPr>
      <w:sz w:val="24"/>
      <w:szCs w:val="24"/>
    </w:rPr>
  </w:style>
  <w:style w:type="paragraph" w:customStyle="1" w:styleId="ParaLevel2">
    <w:name w:val="Para Level 2"/>
    <w:basedOn w:val="Normal"/>
    <w:autoRedefine/>
    <w:rsid w:val="001427C5"/>
    <w:pPr>
      <w:numPr>
        <w:numId w:val="16"/>
      </w:numPr>
      <w:spacing w:after="120"/>
    </w:pPr>
  </w:style>
  <w:style w:type="paragraph" w:customStyle="1" w:styleId="Para2">
    <w:name w:val="Para 2"/>
    <w:basedOn w:val="Paralevel1"/>
    <w:qFormat/>
    <w:rsid w:val="00800299"/>
    <w:pPr>
      <w:numPr>
        <w:ilvl w:val="4"/>
        <w:numId w:val="17"/>
      </w:numPr>
    </w:pPr>
  </w:style>
  <w:style w:type="paragraph" w:customStyle="1" w:styleId="DE15Heading2">
    <w:name w:val="DE15 Heading 2"/>
    <w:basedOn w:val="Normal"/>
    <w:link w:val="DE15Heading2Char"/>
    <w:qFormat/>
    <w:rsid w:val="00800299"/>
    <w:pPr>
      <w:numPr>
        <w:numId w:val="18"/>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qFormat/>
    <w:rsid w:val="00800299"/>
    <w:pPr>
      <w:numPr>
        <w:ilvl w:val="1"/>
        <w:numId w:val="18"/>
      </w:numPr>
      <w:tabs>
        <w:tab w:val="clear" w:pos="1134"/>
        <w:tab w:val="left" w:pos="851"/>
      </w:tabs>
      <w:outlineLvl w:val="1"/>
    </w:pPr>
    <w:rPr>
      <w:rFonts w:cs="Arial"/>
      <w:szCs w:val="28"/>
    </w:rPr>
  </w:style>
  <w:style w:type="character" w:customStyle="1" w:styleId="DE15Heading2Char">
    <w:name w:val="DE15 Heading 2 Char"/>
    <w:basedOn w:val="DefaultParagraphFont"/>
    <w:link w:val="DE15Heading2"/>
    <w:rsid w:val="00800299"/>
    <w:rPr>
      <w:rFonts w:ascii="Times New Roman" w:hAnsi="Times New Roman"/>
      <w:b/>
      <w:sz w:val="28"/>
      <w:lang w:eastAsia="en-US"/>
    </w:rPr>
  </w:style>
  <w:style w:type="paragraph" w:customStyle="1" w:styleId="DE15Para2">
    <w:name w:val="DE15 Para 2"/>
    <w:basedOn w:val="Paralevel1"/>
    <w:link w:val="DE15Para2Char"/>
    <w:qFormat/>
    <w:rsid w:val="00800299"/>
    <w:pPr>
      <w:numPr>
        <w:numId w:val="18"/>
      </w:numPr>
    </w:pPr>
  </w:style>
  <w:style w:type="character" w:customStyle="1" w:styleId="DE15Heading3Char">
    <w:name w:val="DE15 Heading 3 Char"/>
    <w:basedOn w:val="Style3IRDChar"/>
    <w:link w:val="DE15Heading3"/>
    <w:rsid w:val="00800299"/>
    <w:rPr>
      <w:rFonts w:ascii="Times New Roman" w:hAnsi="Times New Roman" w:cs="Arial"/>
      <w:b/>
      <w:bCs/>
      <w:sz w:val="24"/>
      <w:szCs w:val="28"/>
      <w:lang w:val="en-AU" w:eastAsia="en-US" w:bidi="ar-SA"/>
    </w:rPr>
  </w:style>
  <w:style w:type="paragraph" w:customStyle="1" w:styleId="DE15Para1">
    <w:name w:val="DE15 Para 1"/>
    <w:basedOn w:val="Para2"/>
    <w:link w:val="DE15Para1Char"/>
    <w:qFormat/>
    <w:rsid w:val="00800299"/>
    <w:pPr>
      <w:numPr>
        <w:ilvl w:val="2"/>
        <w:numId w:val="18"/>
      </w:numPr>
      <w:tabs>
        <w:tab w:val="left" w:pos="284"/>
      </w:tabs>
    </w:pPr>
  </w:style>
  <w:style w:type="character" w:customStyle="1" w:styleId="DE15Para2Char">
    <w:name w:val="DE15 Para 2 Char"/>
    <w:basedOn w:val="Paralevel1Char"/>
    <w:link w:val="DE15Para2"/>
    <w:rsid w:val="00800299"/>
    <w:rPr>
      <w:rFonts w:ascii="Times New Roman" w:hAnsi="Times New Roman"/>
      <w:sz w:val="24"/>
      <w:szCs w:val="24"/>
    </w:rPr>
  </w:style>
  <w:style w:type="paragraph" w:customStyle="1" w:styleId="DE15bullets">
    <w:name w:val="DE15 bullets"/>
    <w:basedOn w:val="Paralevel1"/>
    <w:link w:val="DE15bulletsChar"/>
    <w:qFormat/>
    <w:rsid w:val="00800299"/>
    <w:pPr>
      <w:numPr>
        <w:ilvl w:val="4"/>
        <w:numId w:val="18"/>
      </w:numPr>
    </w:pPr>
  </w:style>
  <w:style w:type="character" w:customStyle="1" w:styleId="DE15Para1Char">
    <w:name w:val="DE15 Para 1 Char"/>
    <w:basedOn w:val="DefaultParagraphFont"/>
    <w:link w:val="DE15Para1"/>
    <w:rsid w:val="00800299"/>
    <w:rPr>
      <w:rFonts w:ascii="Times New Roman" w:hAnsi="Times New Roman"/>
      <w:sz w:val="24"/>
      <w:szCs w:val="24"/>
    </w:rPr>
  </w:style>
  <w:style w:type="character" w:customStyle="1" w:styleId="DE15bulletsChar">
    <w:name w:val="DE15 bullets Char"/>
    <w:basedOn w:val="Paralevel1Char"/>
    <w:link w:val="DE15bullets"/>
    <w:rsid w:val="00800299"/>
    <w:rPr>
      <w:rFonts w:ascii="Times New Roman" w:hAnsi="Times New Roman"/>
      <w:sz w:val="24"/>
      <w:szCs w:val="24"/>
    </w:rPr>
  </w:style>
  <w:style w:type="paragraph" w:customStyle="1" w:styleId="DE15SC2">
    <w:name w:val="DE15 SC2"/>
    <w:basedOn w:val="DE15bullets"/>
    <w:link w:val="DE15SC2Char"/>
    <w:qFormat/>
    <w:rsid w:val="00800299"/>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qFormat/>
    <w:rsid w:val="00800299"/>
    <w:pPr>
      <w:numPr>
        <w:ilvl w:val="0"/>
        <w:numId w:val="15"/>
      </w:numPr>
      <w:ind w:left="1418" w:hanging="284"/>
    </w:pPr>
  </w:style>
  <w:style w:type="character" w:customStyle="1" w:styleId="DE15SC2Char">
    <w:name w:val="DE15 SC2 Char"/>
    <w:basedOn w:val="DE15bulletsChar"/>
    <w:link w:val="DE15SC2"/>
    <w:rsid w:val="00800299"/>
    <w:rPr>
      <w:rFonts w:ascii="Times New Roman" w:hAnsi="Times New Roman"/>
      <w:sz w:val="24"/>
      <w:szCs w:val="24"/>
      <w:u w:val="single"/>
    </w:rPr>
  </w:style>
  <w:style w:type="character" w:customStyle="1" w:styleId="DE15bullets2Char">
    <w:name w:val="DE15 bullets 2 Char"/>
    <w:basedOn w:val="DE15bulletsChar"/>
    <w:link w:val="DE15bullets2"/>
    <w:rsid w:val="00800299"/>
    <w:rPr>
      <w:rFonts w:ascii="Times New Roman" w:hAnsi="Times New Roman"/>
      <w:sz w:val="24"/>
      <w:szCs w:val="24"/>
    </w:rPr>
  </w:style>
  <w:style w:type="paragraph" w:customStyle="1" w:styleId="DE15SC3">
    <w:name w:val="DE15 SC3"/>
    <w:basedOn w:val="DE15bullets"/>
    <w:link w:val="DE15SC3Char"/>
    <w:qFormat/>
    <w:rsid w:val="00800299"/>
    <w:pPr>
      <w:numPr>
        <w:ilvl w:val="0"/>
        <w:numId w:val="14"/>
      </w:numPr>
    </w:pPr>
  </w:style>
  <w:style w:type="character" w:customStyle="1" w:styleId="DE15SC3Char">
    <w:name w:val="DE15 SC3 Char"/>
    <w:basedOn w:val="DE15bulletsChar"/>
    <w:link w:val="DE15SC3"/>
    <w:rsid w:val="00800299"/>
    <w:rPr>
      <w:rFonts w:ascii="Times New Roman" w:hAnsi="Times New Roman"/>
      <w:sz w:val="24"/>
      <w:szCs w:val="24"/>
    </w:rPr>
  </w:style>
  <w:style w:type="paragraph" w:customStyle="1" w:styleId="DE15definitions">
    <w:name w:val="DE15 definitions"/>
    <w:basedOn w:val="DE15Para1"/>
    <w:link w:val="DE15definitionsChar"/>
    <w:qFormat/>
    <w:rsid w:val="00800299"/>
    <w:pPr>
      <w:numPr>
        <w:ilvl w:val="0"/>
        <w:numId w:val="0"/>
      </w:numPr>
      <w:spacing w:after="240"/>
      <w:ind w:left="851"/>
    </w:pPr>
  </w:style>
  <w:style w:type="character" w:customStyle="1" w:styleId="DE15definitionsChar">
    <w:name w:val="DE15 definitions Char"/>
    <w:basedOn w:val="DE15Para1Char"/>
    <w:link w:val="DE15definitions"/>
    <w:rsid w:val="00800299"/>
    <w:rPr>
      <w:rFonts w:ascii="Times New Roman" w:hAnsi="Times New Roman"/>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qFormat/>
    <w:rsid w:val="009505A3"/>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9505A3"/>
    <w:rPr>
      <w:rFonts w:ascii="Arial" w:hAnsi="Arial" w:cs="Arial"/>
      <w:b/>
      <w:bCs/>
      <w:kern w:val="32"/>
      <w:sz w:val="32"/>
      <w:szCs w:val="40"/>
    </w:rPr>
  </w:style>
  <w:style w:type="paragraph" w:customStyle="1" w:styleId="listpara">
    <w:name w:val="list para"/>
    <w:basedOn w:val="DE15bullets"/>
    <w:qFormat/>
    <w:rsid w:val="001E2607"/>
  </w:style>
  <w:style w:type="paragraph" w:customStyle="1" w:styleId="paralevel10">
    <w:name w:val="para level1"/>
    <w:basedOn w:val="DE15Para2"/>
    <w:qFormat/>
    <w:rsid w:val="001E2607"/>
  </w:style>
  <w:style w:type="paragraph" w:customStyle="1" w:styleId="PartHeading">
    <w:name w:val="Part Heading"/>
    <w:basedOn w:val="Style-Partheading"/>
    <w:link w:val="PartHeadingChar"/>
    <w:qFormat/>
    <w:rsid w:val="0041599C"/>
    <w:pPr>
      <w:numPr>
        <w:numId w:val="46"/>
      </w:numPr>
    </w:pPr>
  </w:style>
  <w:style w:type="paragraph" w:customStyle="1" w:styleId="ParalevelA">
    <w:name w:val="Para level A"/>
    <w:basedOn w:val="Paralevel1"/>
    <w:link w:val="ParalevelAChar"/>
    <w:qFormat/>
    <w:rsid w:val="00E06F8D"/>
    <w:pPr>
      <w:numPr>
        <w:ilvl w:val="4"/>
      </w:numPr>
      <w:ind w:left="993" w:hanging="993"/>
    </w:pPr>
  </w:style>
  <w:style w:type="character" w:customStyle="1" w:styleId="PartHeadingChar">
    <w:name w:val="Part Heading Char"/>
    <w:basedOn w:val="Style-PartheadingChar"/>
    <w:link w:val="PartHeading"/>
    <w:rsid w:val="0041599C"/>
    <w:rPr>
      <w:rFonts w:ascii="Arial" w:hAnsi="Arial" w:cs="Arial"/>
      <w:b/>
      <w:bCs/>
      <w:kern w:val="32"/>
      <w:sz w:val="32"/>
      <w:szCs w:val="40"/>
    </w:rPr>
  </w:style>
  <w:style w:type="character" w:customStyle="1" w:styleId="ParalevelAChar">
    <w:name w:val="Para level A Char"/>
    <w:basedOn w:val="Paralevel1Char"/>
    <w:link w:val="ParalevelA"/>
    <w:rsid w:val="00E06F8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3917"/>
    <w:pPr>
      <w:spacing w:after="240"/>
      <w:ind w:left="993"/>
    </w:pPr>
    <w:rPr>
      <w:rFonts w:ascii="Times New Roman" w:hAnsi="Times New Roman"/>
      <w:sz w:val="24"/>
      <w:szCs w:val="24"/>
    </w:rPr>
  </w:style>
  <w:style w:type="paragraph" w:styleId="Heading1">
    <w:name w:val="heading 1"/>
    <w:basedOn w:val="Normal"/>
    <w:next w:val="Normal"/>
    <w:link w:val="Heading1Char"/>
    <w:uiPriority w:val="9"/>
    <w:qFormat/>
    <w:rsid w:val="008002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02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002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299"/>
    <w:rPr>
      <w:rFonts w:ascii="Arial" w:hAnsi="Arial" w:cs="Arial"/>
      <w:b/>
      <w:bCs/>
      <w:kern w:val="32"/>
      <w:sz w:val="32"/>
      <w:szCs w:val="32"/>
    </w:rPr>
  </w:style>
  <w:style w:type="character" w:customStyle="1" w:styleId="Heading2Char">
    <w:name w:val="Heading 2 Char"/>
    <w:link w:val="Heading2"/>
    <w:uiPriority w:val="9"/>
    <w:locked/>
    <w:rsid w:val="00800299"/>
    <w:rPr>
      <w:rFonts w:ascii="Arial" w:hAnsi="Arial" w:cs="Arial"/>
      <w:b/>
      <w:bCs/>
      <w:i/>
      <w:iCs/>
      <w:sz w:val="28"/>
      <w:szCs w:val="28"/>
    </w:rPr>
  </w:style>
  <w:style w:type="character" w:customStyle="1" w:styleId="Heading3Char">
    <w:name w:val="Heading 3 Char"/>
    <w:link w:val="Heading3"/>
    <w:uiPriority w:val="9"/>
    <w:locked/>
    <w:rsid w:val="00800299"/>
    <w:rPr>
      <w:rFonts w:ascii="Arial" w:hAnsi="Arial" w:cs="Arial"/>
      <w:b/>
      <w:bCs/>
      <w:sz w:val="26"/>
      <w:szCs w:val="26"/>
    </w:rPr>
  </w:style>
  <w:style w:type="paragraph" w:styleId="TOC1">
    <w:name w:val="toc 1"/>
    <w:aliases w:val="fund rules"/>
    <w:basedOn w:val="Normal"/>
    <w:next w:val="Normal"/>
    <w:autoRedefine/>
    <w:uiPriority w:val="39"/>
    <w:rsid w:val="00EA4F5D"/>
    <w:pPr>
      <w:spacing w:before="120" w:after="120"/>
      <w:ind w:left="0"/>
    </w:pPr>
    <w:rPr>
      <w:rFonts w:asciiTheme="minorHAnsi" w:hAnsiTheme="minorHAnsi"/>
      <w:b/>
      <w:bCs/>
      <w:caps/>
      <w:sz w:val="20"/>
      <w:szCs w:val="20"/>
    </w:rPr>
  </w:style>
  <w:style w:type="paragraph" w:customStyle="1" w:styleId="Heading2IRD">
    <w:name w:val="Heading2 IRD"/>
    <w:next w:val="NormalIRD"/>
    <w:rsid w:val="007E777D"/>
    <w:pPr>
      <w:numPr>
        <w:numId w:val="7"/>
      </w:numPr>
      <w:tabs>
        <w:tab w:val="num" w:pos="1080"/>
      </w:tabs>
      <w:spacing w:before="300" w:after="120"/>
      <w:ind w:left="1077" w:hanging="1077"/>
    </w:pPr>
    <w:rPr>
      <w:rFonts w:ascii="Arial" w:hAnsi="Arial" w:cs="Arial"/>
      <w:b/>
      <w:sz w:val="28"/>
      <w:szCs w:val="28"/>
      <w:lang w:eastAsia="en-US"/>
    </w:rPr>
  </w:style>
  <w:style w:type="paragraph" w:customStyle="1" w:styleId="Heading1IRD">
    <w:name w:val="Heading 1IRD"/>
    <w:next w:val="Normal"/>
    <w:rsid w:val="007E777D"/>
    <w:pPr>
      <w:spacing w:before="120" w:after="120"/>
    </w:pPr>
    <w:rPr>
      <w:rFonts w:ascii="Arial" w:hAnsi="Arial" w:cs="Arial"/>
      <w:b/>
      <w:sz w:val="36"/>
      <w:szCs w:val="36"/>
      <w:lang w:eastAsia="en-US"/>
    </w:rPr>
  </w:style>
  <w:style w:type="paragraph" w:customStyle="1" w:styleId="NormalIRD">
    <w:name w:val="NormalIRD"/>
    <w:basedOn w:val="Normal"/>
    <w:autoRedefine/>
    <w:rsid w:val="007E777D"/>
    <w:pPr>
      <w:spacing w:before="60" w:after="120"/>
    </w:pPr>
    <w:rPr>
      <w:bCs/>
      <w:sz w:val="28"/>
      <w:szCs w:val="28"/>
      <w:lang w:eastAsia="en-US"/>
    </w:rPr>
  </w:style>
  <w:style w:type="paragraph" w:customStyle="1" w:styleId="Heading3IRD">
    <w:name w:val="Heading3 IRD"/>
    <w:next w:val="NormalIRD"/>
    <w:rsid w:val="007E777D"/>
    <w:pPr>
      <w:spacing w:before="120" w:after="120"/>
    </w:pPr>
    <w:rPr>
      <w:rFonts w:ascii="Arial" w:hAnsi="Arial" w:cs="Arial"/>
      <w:b/>
      <w:sz w:val="28"/>
      <w:szCs w:val="28"/>
      <w:lang w:eastAsia="en-US"/>
    </w:rPr>
  </w:style>
  <w:style w:type="paragraph" w:customStyle="1" w:styleId="Bullet2IRD">
    <w:name w:val="Bullet2 IRD"/>
    <w:next w:val="NormalIRD"/>
    <w:rsid w:val="007E777D"/>
    <w:pPr>
      <w:numPr>
        <w:numId w:val="1"/>
      </w:numPr>
      <w:spacing w:before="60"/>
    </w:pPr>
    <w:rPr>
      <w:rFonts w:ascii="Times New Roman" w:hAnsi="Times New Roman"/>
      <w:bCs/>
      <w:sz w:val="24"/>
      <w:szCs w:val="24"/>
      <w:lang w:eastAsia="en-US"/>
    </w:rPr>
  </w:style>
  <w:style w:type="paragraph" w:customStyle="1" w:styleId="StyleHeading2IRDNotBold">
    <w:name w:val="Style Heading2 IRD + Not Bold"/>
    <w:basedOn w:val="Heading2IRD"/>
    <w:autoRedefine/>
    <w:rsid w:val="007E777D"/>
    <w:rPr>
      <w:b w:val="0"/>
    </w:rPr>
  </w:style>
  <w:style w:type="paragraph" w:customStyle="1" w:styleId="Heading4IRD">
    <w:name w:val="Heading4 IRD"/>
    <w:basedOn w:val="Heading3IRD"/>
    <w:next w:val="NormalIRD"/>
    <w:rsid w:val="007E777D"/>
    <w:pPr>
      <w:ind w:left="697" w:hanging="697"/>
    </w:pPr>
    <w:rPr>
      <w:bCs/>
      <w:i/>
    </w:rPr>
  </w:style>
  <w:style w:type="paragraph" w:customStyle="1" w:styleId="Bullet4IRD">
    <w:name w:val="Bullet 4 IRD"/>
    <w:basedOn w:val="Bullet2IRD"/>
    <w:next w:val="NormalIRD"/>
    <w:rsid w:val="007E777D"/>
    <w:pPr>
      <w:numPr>
        <w:numId w:val="0"/>
      </w:numPr>
      <w:tabs>
        <w:tab w:val="left" w:pos="292"/>
        <w:tab w:val="left" w:pos="692"/>
        <w:tab w:val="left" w:pos="1700"/>
        <w:tab w:val="left" w:pos="2300"/>
        <w:tab w:val="left" w:pos="2800"/>
      </w:tabs>
      <w:spacing w:before="40" w:after="40"/>
    </w:pPr>
    <w:rPr>
      <w:rFonts w:ascii="Arial" w:hAnsi="Arial" w:cs="Arial"/>
      <w:sz w:val="20"/>
      <w:szCs w:val="20"/>
    </w:rPr>
  </w:style>
  <w:style w:type="paragraph" w:styleId="List2">
    <w:name w:val="List 2"/>
    <w:basedOn w:val="Normal"/>
    <w:uiPriority w:val="99"/>
    <w:semiHidden/>
    <w:rsid w:val="007E777D"/>
    <w:pPr>
      <w:ind w:left="566" w:hanging="283"/>
    </w:pPr>
  </w:style>
  <w:style w:type="character" w:styleId="Hyperlink">
    <w:name w:val="Hyperlink"/>
    <w:uiPriority w:val="99"/>
    <w:rsid w:val="007E777D"/>
    <w:rPr>
      <w:rFonts w:ascii="Times New Roman" w:hAnsi="Times New Roman" w:cs="Times New Roman"/>
      <w:color w:val="0000FF"/>
      <w:u w:val="single"/>
    </w:rPr>
  </w:style>
  <w:style w:type="paragraph" w:customStyle="1" w:styleId="Dot">
    <w:name w:val="Dot"/>
    <w:basedOn w:val="Normal"/>
    <w:rsid w:val="007E777D"/>
    <w:pPr>
      <w:numPr>
        <w:numId w:val="3"/>
      </w:numPr>
      <w:tabs>
        <w:tab w:val="left" w:pos="1260"/>
      </w:tabs>
      <w:spacing w:after="120"/>
    </w:pPr>
    <w:rPr>
      <w:rFonts w:ascii="Arial" w:hAnsi="Arial" w:cs="Arial"/>
      <w:b/>
      <w:bCs/>
      <w:sz w:val="22"/>
      <w:szCs w:val="22"/>
      <w:lang w:eastAsia="en-US"/>
    </w:rPr>
  </w:style>
  <w:style w:type="paragraph" w:customStyle="1" w:styleId="SideHeaderBold">
    <w:name w:val="Side Header Bold"/>
    <w:basedOn w:val="Normal"/>
    <w:autoRedefine/>
    <w:rsid w:val="007E777D"/>
    <w:pPr>
      <w:spacing w:before="120"/>
    </w:pPr>
    <w:rPr>
      <w:b/>
      <w:bCs/>
      <w:lang w:eastAsia="en-US"/>
    </w:rPr>
  </w:style>
  <w:style w:type="paragraph" w:customStyle="1" w:styleId="Indent">
    <w:name w:val="Indent"/>
    <w:basedOn w:val="Normal"/>
    <w:autoRedefine/>
    <w:rsid w:val="007E777D"/>
    <w:pPr>
      <w:tabs>
        <w:tab w:val="left" w:pos="1440"/>
        <w:tab w:val="left" w:pos="3945"/>
      </w:tabs>
      <w:autoSpaceDE w:val="0"/>
      <w:autoSpaceDN w:val="0"/>
      <w:ind w:right="-301"/>
    </w:pPr>
  </w:style>
  <w:style w:type="paragraph" w:styleId="Footer">
    <w:name w:val="footer"/>
    <w:basedOn w:val="Normal"/>
    <w:link w:val="FooterChar"/>
    <w:uiPriority w:val="99"/>
    <w:rsid w:val="007E777D"/>
    <w:pPr>
      <w:tabs>
        <w:tab w:val="center" w:pos="4153"/>
        <w:tab w:val="right" w:pos="8306"/>
      </w:tabs>
    </w:pPr>
    <w:rPr>
      <w:lang w:eastAsia="en-US"/>
    </w:rPr>
  </w:style>
  <w:style w:type="character" w:customStyle="1" w:styleId="FooterChar">
    <w:name w:val="Footer Char"/>
    <w:link w:val="Footer"/>
    <w:uiPriority w:val="99"/>
    <w:locked/>
    <w:rsid w:val="007E777D"/>
    <w:rPr>
      <w:rFonts w:ascii="Times New Roman" w:hAnsi="Times New Roman" w:cs="Times New Roman"/>
      <w:sz w:val="24"/>
      <w:szCs w:val="24"/>
      <w:lang w:val="en-AU"/>
    </w:rPr>
  </w:style>
  <w:style w:type="paragraph" w:customStyle="1" w:styleId="Cover3">
    <w:name w:val="Cover 3"/>
    <w:basedOn w:val="Normal"/>
    <w:next w:val="Normal"/>
    <w:autoRedefine/>
    <w:rsid w:val="007E777D"/>
    <w:pPr>
      <w:autoSpaceDE w:val="0"/>
      <w:autoSpaceDN w:val="0"/>
      <w:ind w:right="71"/>
    </w:pPr>
    <w:rPr>
      <w:b/>
      <w:bCs/>
      <w:i/>
      <w:sz w:val="44"/>
      <w:szCs w:val="44"/>
    </w:rPr>
  </w:style>
  <w:style w:type="character" w:styleId="PageNumber">
    <w:name w:val="page number"/>
    <w:uiPriority w:val="99"/>
    <w:semiHidden/>
    <w:rsid w:val="007E777D"/>
    <w:rPr>
      <w:rFonts w:ascii="Times New Roman" w:hAnsi="Times New Roman" w:cs="Times New Roman"/>
    </w:rPr>
  </w:style>
  <w:style w:type="character" w:styleId="Strong">
    <w:name w:val="Strong"/>
    <w:aliases w:val="Style - Part Heading"/>
    <w:uiPriority w:val="22"/>
    <w:qFormat/>
    <w:rsid w:val="003E3917"/>
    <w:rPr>
      <w:rFonts w:ascii="Times New Roman" w:hAnsi="Times New Roman" w:cs="Times New Roman"/>
    </w:rPr>
  </w:style>
  <w:style w:type="paragraph" w:styleId="CommentText">
    <w:name w:val="annotation text"/>
    <w:basedOn w:val="Normal"/>
    <w:link w:val="CommentTextChar"/>
    <w:semiHidden/>
    <w:rsid w:val="007E777D"/>
    <w:rPr>
      <w:lang w:eastAsia="en-US"/>
    </w:rPr>
  </w:style>
  <w:style w:type="character" w:customStyle="1" w:styleId="CommentTextChar">
    <w:name w:val="Comment Text Char"/>
    <w:link w:val="CommentText"/>
    <w:semiHidden/>
    <w:locked/>
    <w:rsid w:val="007E777D"/>
    <w:rPr>
      <w:rFonts w:ascii="Times New Roman" w:hAnsi="Times New Roman" w:cs="Times New Roman"/>
      <w:sz w:val="24"/>
      <w:szCs w:val="24"/>
      <w:lang w:val="en-AU"/>
    </w:rPr>
  </w:style>
  <w:style w:type="paragraph" w:customStyle="1" w:styleId="ParaLevel4">
    <w:name w:val="Para Level 4"/>
    <w:basedOn w:val="ParaLevel3"/>
    <w:rsid w:val="007E777D"/>
    <w:pPr>
      <w:tabs>
        <w:tab w:val="clear" w:pos="2520"/>
        <w:tab w:val="left" w:pos="3060"/>
      </w:tabs>
      <w:ind w:left="3060" w:hanging="540"/>
    </w:pPr>
  </w:style>
  <w:style w:type="character" w:customStyle="1" w:styleId="AcronymsChar">
    <w:name w:val="Acronyms Char"/>
    <w:rsid w:val="007E777D"/>
    <w:rPr>
      <w:rFonts w:ascii="Times New Roman" w:hAnsi="Times New Roman" w:cs="Times New Roman"/>
      <w:b/>
      <w:bCs/>
      <w:sz w:val="28"/>
      <w:szCs w:val="28"/>
      <w:lang w:val="en-AU" w:eastAsia="en-US" w:bidi="ar-SA"/>
    </w:rPr>
  </w:style>
  <w:style w:type="paragraph" w:customStyle="1" w:styleId="Acronyms">
    <w:name w:val="Acronyms"/>
    <w:basedOn w:val="Normal"/>
    <w:autoRedefine/>
    <w:rsid w:val="007E777D"/>
    <w:pPr>
      <w:ind w:left="1792" w:hanging="1792"/>
    </w:pPr>
    <w:rPr>
      <w:b/>
      <w:bCs/>
      <w:sz w:val="28"/>
      <w:szCs w:val="28"/>
      <w:lang w:eastAsia="en-US"/>
    </w:rPr>
  </w:style>
  <w:style w:type="character" w:customStyle="1" w:styleId="IndentCharChar">
    <w:name w:val="Indent Char Char"/>
    <w:rsid w:val="007E777D"/>
    <w:rPr>
      <w:rFonts w:ascii="Times New Roman" w:hAnsi="Times New Roman" w:cs="Times New Roman"/>
      <w:sz w:val="24"/>
      <w:szCs w:val="24"/>
      <w:lang w:val="en-AU" w:eastAsia="en-AU" w:bidi="ar-SA"/>
    </w:rPr>
  </w:style>
  <w:style w:type="paragraph" w:customStyle="1" w:styleId="IndentChar">
    <w:name w:val="Indent Char"/>
    <w:basedOn w:val="Normal"/>
    <w:autoRedefine/>
    <w:rsid w:val="007E777D"/>
    <w:pPr>
      <w:ind w:left="737"/>
    </w:pPr>
  </w:style>
  <w:style w:type="paragraph" w:customStyle="1" w:styleId="small">
    <w:name w:val="small"/>
    <w:basedOn w:val="Normal"/>
    <w:rsid w:val="007E777D"/>
    <w:pPr>
      <w:autoSpaceDE w:val="0"/>
      <w:autoSpaceDN w:val="0"/>
      <w:ind w:left="720" w:right="-301"/>
    </w:pPr>
  </w:style>
  <w:style w:type="character" w:styleId="CommentReference">
    <w:name w:val="annotation reference"/>
    <w:uiPriority w:val="99"/>
    <w:semiHidden/>
    <w:rsid w:val="007E777D"/>
    <w:rPr>
      <w:rFonts w:ascii="Times New Roman" w:hAnsi="Times New Roman" w:cs="Times New Roman"/>
      <w:sz w:val="16"/>
      <w:szCs w:val="16"/>
    </w:rPr>
  </w:style>
  <w:style w:type="paragraph" w:customStyle="1" w:styleId="aparastyle">
    <w:name w:val="a.para style"/>
    <w:basedOn w:val="Normal"/>
    <w:autoRedefine/>
    <w:rsid w:val="003E0B95"/>
    <w:pPr>
      <w:spacing w:before="120" w:after="120"/>
      <w:ind w:left="1440" w:hanging="1440"/>
    </w:pPr>
    <w:rPr>
      <w:lang w:eastAsia="en-US"/>
    </w:rPr>
  </w:style>
  <w:style w:type="paragraph" w:customStyle="1" w:styleId="1111paragraphstyle">
    <w:name w:val="1.1.1.1 paragraph style"/>
    <w:basedOn w:val="Normal"/>
    <w:autoRedefine/>
    <w:rsid w:val="007E777D"/>
    <w:pPr>
      <w:spacing w:before="240" w:after="120"/>
      <w:ind w:left="1080" w:hanging="1080"/>
    </w:pPr>
    <w:rPr>
      <w:lang w:eastAsia="en-US"/>
    </w:rPr>
  </w:style>
  <w:style w:type="character" w:customStyle="1" w:styleId="1111paragraphstyleChar">
    <w:name w:val="1.1.1.1 paragraph style Char"/>
    <w:rsid w:val="007E777D"/>
    <w:rPr>
      <w:rFonts w:ascii="Times New Roman" w:hAnsi="Times New Roman" w:cs="Times New Roman"/>
      <w:sz w:val="24"/>
      <w:szCs w:val="24"/>
      <w:lang w:val="en-AU" w:eastAsia="en-US" w:bidi="ar-SA"/>
    </w:rPr>
  </w:style>
  <w:style w:type="paragraph" w:customStyle="1" w:styleId="Attachments">
    <w:name w:val="Attachments"/>
    <w:basedOn w:val="Normal"/>
    <w:rsid w:val="007E777D"/>
    <w:rPr>
      <w:rFonts w:eastAsia="SimSun"/>
      <w:b/>
      <w:bCs/>
      <w:sz w:val="32"/>
      <w:szCs w:val="32"/>
    </w:rPr>
  </w:style>
  <w:style w:type="paragraph" w:customStyle="1" w:styleId="Appendix2list">
    <w:name w:val="Appendix 2 list"/>
    <w:basedOn w:val="Normal"/>
    <w:autoRedefine/>
    <w:rsid w:val="007E777D"/>
    <w:pPr>
      <w:numPr>
        <w:numId w:val="5"/>
      </w:numPr>
    </w:pPr>
    <w:rPr>
      <w:rFonts w:eastAsia="SimSun"/>
      <w:b/>
      <w:sz w:val="28"/>
      <w:szCs w:val="28"/>
      <w:lang w:eastAsia="en-US"/>
    </w:rPr>
  </w:style>
  <w:style w:type="paragraph" w:customStyle="1" w:styleId="FRA1">
    <w:name w:val="FR A1"/>
    <w:basedOn w:val="Normal"/>
    <w:rsid w:val="007E777D"/>
    <w:pPr>
      <w:tabs>
        <w:tab w:val="num" w:pos="425"/>
        <w:tab w:val="num" w:pos="900"/>
      </w:tabs>
      <w:ind w:left="902" w:hanging="902"/>
    </w:pPr>
    <w:rPr>
      <w:rFonts w:eastAsia="SimSun"/>
      <w:b/>
      <w:sz w:val="28"/>
      <w:szCs w:val="28"/>
      <w:lang w:eastAsia="en-US"/>
    </w:rPr>
  </w:style>
  <w:style w:type="paragraph" w:customStyle="1" w:styleId="FRrAcronyms">
    <w:name w:val="FRr Acronyms"/>
    <w:basedOn w:val="Normal"/>
    <w:rsid w:val="007E777D"/>
    <w:pPr>
      <w:widowControl w:val="0"/>
      <w:spacing w:before="240" w:after="120"/>
    </w:pPr>
    <w:rPr>
      <w:rFonts w:eastAsia="SimSun"/>
      <w:b/>
      <w:bCs/>
      <w:sz w:val="32"/>
      <w:szCs w:val="32"/>
      <w:lang w:eastAsia="en-US"/>
    </w:rPr>
  </w:style>
  <w:style w:type="paragraph" w:customStyle="1" w:styleId="FRappA11">
    <w:name w:val="FR app A1.1"/>
    <w:basedOn w:val="Normal"/>
    <w:rsid w:val="007E777D"/>
    <w:pPr>
      <w:numPr>
        <w:ilvl w:val="1"/>
        <w:numId w:val="4"/>
      </w:numPr>
      <w:tabs>
        <w:tab w:val="num" w:pos="900"/>
      </w:tabs>
      <w:ind w:left="902" w:hanging="902"/>
    </w:pPr>
    <w:rPr>
      <w:rFonts w:eastAsia="SimSun"/>
      <w:b/>
      <w:lang w:eastAsia="en-US"/>
    </w:rPr>
  </w:style>
  <w:style w:type="paragraph" w:customStyle="1" w:styleId="FRappA21">
    <w:name w:val="FR app A2.1"/>
    <w:basedOn w:val="Normal"/>
    <w:rsid w:val="007E777D"/>
    <w:pPr>
      <w:numPr>
        <w:ilvl w:val="1"/>
        <w:numId w:val="5"/>
      </w:numPr>
    </w:pPr>
    <w:rPr>
      <w:rFonts w:eastAsia="SimSun"/>
      <w:b/>
      <w:lang w:eastAsia="en-US"/>
    </w:rPr>
  </w:style>
  <w:style w:type="paragraph" w:customStyle="1" w:styleId="FLAppB1">
    <w:name w:val="FL AppB.1"/>
    <w:basedOn w:val="Normal"/>
    <w:autoRedefine/>
    <w:rsid w:val="007E777D"/>
    <w:pPr>
      <w:numPr>
        <w:numId w:val="6"/>
      </w:numPr>
      <w:spacing w:before="240"/>
    </w:pPr>
    <w:rPr>
      <w:b/>
      <w:sz w:val="28"/>
      <w:szCs w:val="28"/>
      <w:lang w:eastAsia="en-US"/>
    </w:rPr>
  </w:style>
  <w:style w:type="paragraph" w:customStyle="1" w:styleId="AppFRB">
    <w:name w:val="AppFRB"/>
    <w:basedOn w:val="FLAppB1"/>
    <w:rsid w:val="007E777D"/>
    <w:pPr>
      <w:numPr>
        <w:ilvl w:val="2"/>
      </w:numPr>
      <w:ind w:hanging="1080"/>
    </w:pPr>
    <w:rPr>
      <w:b w:val="0"/>
      <w:sz w:val="24"/>
      <w:szCs w:val="24"/>
    </w:rPr>
  </w:style>
  <w:style w:type="paragraph" w:styleId="TOC2">
    <w:name w:val="toc 2"/>
    <w:basedOn w:val="Normal"/>
    <w:next w:val="Normal"/>
    <w:autoRedefine/>
    <w:uiPriority w:val="39"/>
    <w:rsid w:val="000D7B08"/>
    <w:pPr>
      <w:tabs>
        <w:tab w:val="left" w:pos="960"/>
        <w:tab w:val="right" w:leader="dot" w:pos="9232"/>
      </w:tabs>
      <w:spacing w:after="0"/>
      <w:ind w:left="240"/>
    </w:pPr>
    <w:rPr>
      <w:rFonts w:asciiTheme="minorHAnsi" w:hAnsiTheme="minorHAnsi"/>
      <w:b/>
      <w:smallCaps/>
      <w:noProof/>
      <w:sz w:val="20"/>
      <w:szCs w:val="20"/>
    </w:rPr>
  </w:style>
  <w:style w:type="paragraph" w:styleId="TOC3">
    <w:name w:val="toc 3"/>
    <w:basedOn w:val="Normal"/>
    <w:next w:val="Normal"/>
    <w:autoRedefine/>
    <w:uiPriority w:val="39"/>
    <w:rsid w:val="007E777D"/>
    <w:pPr>
      <w:spacing w:after="0"/>
      <w:ind w:left="480"/>
    </w:pPr>
    <w:rPr>
      <w:rFonts w:asciiTheme="minorHAnsi" w:hAnsiTheme="minorHAnsi"/>
      <w:i/>
      <w:iCs/>
      <w:sz w:val="20"/>
      <w:szCs w:val="20"/>
    </w:rPr>
  </w:style>
  <w:style w:type="paragraph" w:styleId="TOC4">
    <w:name w:val="toc 4"/>
    <w:basedOn w:val="Normal"/>
    <w:next w:val="Normal"/>
    <w:autoRedefine/>
    <w:uiPriority w:val="39"/>
    <w:rsid w:val="007E777D"/>
    <w:pPr>
      <w:spacing w:after="0"/>
      <w:ind w:left="720"/>
    </w:pPr>
    <w:rPr>
      <w:rFonts w:asciiTheme="minorHAnsi" w:hAnsiTheme="minorHAnsi"/>
      <w:sz w:val="18"/>
      <w:szCs w:val="18"/>
    </w:rPr>
  </w:style>
  <w:style w:type="paragraph" w:styleId="BalloonText">
    <w:name w:val="Balloon Text"/>
    <w:basedOn w:val="Normal"/>
    <w:link w:val="BalloonTextChar"/>
    <w:uiPriority w:val="99"/>
    <w:rsid w:val="007E777D"/>
    <w:rPr>
      <w:rFonts w:ascii="Tahoma" w:hAnsi="Tahoma" w:cs="Tahoma"/>
      <w:sz w:val="16"/>
      <w:szCs w:val="16"/>
    </w:rPr>
  </w:style>
  <w:style w:type="character" w:customStyle="1" w:styleId="BalloonTextChar">
    <w:name w:val="Balloon Text Char"/>
    <w:link w:val="BalloonText"/>
    <w:uiPriority w:val="99"/>
    <w:locked/>
    <w:rsid w:val="007E777D"/>
    <w:rPr>
      <w:rFonts w:ascii="Tahoma" w:hAnsi="Tahoma" w:cs="Tahoma"/>
      <w:sz w:val="16"/>
      <w:szCs w:val="16"/>
      <w:lang w:val="en-AU" w:eastAsia="en-AU"/>
    </w:rPr>
  </w:style>
  <w:style w:type="paragraph" w:customStyle="1" w:styleId="CommentSubject1">
    <w:name w:val="Comment Subject1"/>
    <w:basedOn w:val="CommentText"/>
    <w:next w:val="CommentText"/>
    <w:rsid w:val="007E777D"/>
    <w:rPr>
      <w:b/>
      <w:bCs/>
      <w:lang w:eastAsia="en-AU"/>
    </w:rPr>
  </w:style>
  <w:style w:type="paragraph" w:styleId="Header">
    <w:name w:val="header"/>
    <w:basedOn w:val="Normal"/>
    <w:link w:val="HeaderChar"/>
    <w:uiPriority w:val="99"/>
    <w:semiHidden/>
    <w:rsid w:val="007E777D"/>
    <w:pPr>
      <w:tabs>
        <w:tab w:val="center" w:pos="4153"/>
        <w:tab w:val="right" w:pos="8306"/>
      </w:tabs>
    </w:pPr>
  </w:style>
  <w:style w:type="character" w:customStyle="1" w:styleId="HeaderChar">
    <w:name w:val="Header Char"/>
    <w:link w:val="Header"/>
    <w:uiPriority w:val="99"/>
    <w:semiHidden/>
    <w:locked/>
    <w:rsid w:val="007E777D"/>
    <w:rPr>
      <w:rFonts w:ascii="Times New Roman" w:hAnsi="Times New Roman" w:cs="Times New Roman"/>
      <w:sz w:val="24"/>
      <w:szCs w:val="24"/>
      <w:lang w:val="en-AU" w:eastAsia="en-AU"/>
    </w:rPr>
  </w:style>
  <w:style w:type="character" w:customStyle="1" w:styleId="Heading3IRDChar">
    <w:name w:val="Heading3 IRD Char"/>
    <w:rsid w:val="007E777D"/>
    <w:rPr>
      <w:rFonts w:ascii="Arial" w:hAnsi="Arial" w:cs="Arial"/>
      <w:b/>
      <w:sz w:val="28"/>
      <w:szCs w:val="28"/>
      <w:lang w:val="en-AU" w:eastAsia="en-US" w:bidi="ar-SA"/>
    </w:rPr>
  </w:style>
  <w:style w:type="paragraph" w:customStyle="1" w:styleId="StyleHeading2IRD">
    <w:name w:val="Style Heading2 IRD"/>
    <w:basedOn w:val="Heading2IRD"/>
    <w:rsid w:val="003E3917"/>
    <w:pPr>
      <w:numPr>
        <w:ilvl w:val="1"/>
        <w:numId w:val="46"/>
      </w:numPr>
      <w:tabs>
        <w:tab w:val="clear" w:pos="1440"/>
        <w:tab w:val="left" w:pos="993"/>
      </w:tabs>
      <w:ind w:left="993" w:hanging="993"/>
      <w:outlineLvl w:val="0"/>
    </w:pPr>
    <w:rPr>
      <w:rFonts w:ascii="Times New Roman" w:hAnsi="Times New Roman" w:cs="Times New Roman"/>
      <w:szCs w:val="20"/>
    </w:rPr>
  </w:style>
  <w:style w:type="paragraph" w:customStyle="1" w:styleId="Headingpoint1">
    <w:name w:val="Heading point 1"/>
    <w:basedOn w:val="Normal"/>
    <w:rsid w:val="007E777D"/>
    <w:pPr>
      <w:tabs>
        <w:tab w:val="num" w:pos="1080"/>
      </w:tabs>
      <w:ind w:left="1134" w:hanging="1134"/>
    </w:pPr>
    <w:rPr>
      <w:b/>
    </w:rPr>
  </w:style>
  <w:style w:type="paragraph" w:customStyle="1" w:styleId="Heading4-1Level">
    <w:name w:val="Heading 4 - 1 Level"/>
    <w:basedOn w:val="Normal"/>
    <w:rsid w:val="007E777D"/>
    <w:pPr>
      <w:numPr>
        <w:ilvl w:val="1"/>
        <w:numId w:val="2"/>
      </w:numPr>
      <w:spacing w:before="200" w:after="120"/>
    </w:pPr>
    <w:rPr>
      <w:b/>
    </w:rPr>
  </w:style>
  <w:style w:type="paragraph" w:customStyle="1" w:styleId="Style3IRD">
    <w:name w:val="Style 3 IRD"/>
    <w:basedOn w:val="Heading2IRD"/>
    <w:rsid w:val="007E777D"/>
    <w:pPr>
      <w:numPr>
        <w:numId w:val="0"/>
      </w:numPr>
      <w:tabs>
        <w:tab w:val="left" w:pos="1134"/>
      </w:tabs>
      <w:spacing w:before="200"/>
      <w:ind w:left="1134" w:hanging="1134"/>
    </w:pPr>
    <w:rPr>
      <w:rFonts w:ascii="Times New Roman" w:hAnsi="Times New Roman" w:cs="Times New Roman"/>
      <w:bCs/>
      <w:sz w:val="24"/>
      <w:szCs w:val="20"/>
    </w:rPr>
  </w:style>
  <w:style w:type="paragraph" w:customStyle="1" w:styleId="StyleHeading2IRDLeft0cmFirstline0cm1">
    <w:name w:val="Style Heading2 IRD + Left:  0 cm First line:  0 cm1"/>
    <w:basedOn w:val="Heading2IRD"/>
    <w:rsid w:val="007E777D"/>
    <w:pPr>
      <w:numPr>
        <w:numId w:val="0"/>
      </w:numPr>
      <w:tabs>
        <w:tab w:val="left" w:pos="1134"/>
      </w:tabs>
    </w:pPr>
    <w:rPr>
      <w:rFonts w:ascii="Times New Roman" w:hAnsi="Times New Roman" w:cs="Times New Roman"/>
      <w:bCs/>
      <w:szCs w:val="20"/>
    </w:rPr>
  </w:style>
  <w:style w:type="paragraph" w:customStyle="1" w:styleId="Paralevel1">
    <w:name w:val="Para level 1"/>
    <w:basedOn w:val="Normal"/>
    <w:link w:val="Paralevel1Char"/>
    <w:rsid w:val="003E3917"/>
    <w:pPr>
      <w:numPr>
        <w:ilvl w:val="3"/>
        <w:numId w:val="46"/>
      </w:numPr>
      <w:tabs>
        <w:tab w:val="left" w:pos="0"/>
        <w:tab w:val="left" w:pos="993"/>
      </w:tabs>
      <w:spacing w:after="120"/>
      <w:ind w:left="993" w:hanging="993"/>
    </w:pPr>
  </w:style>
  <w:style w:type="paragraph" w:styleId="CommentSubject">
    <w:name w:val="annotation subject"/>
    <w:basedOn w:val="CommentText"/>
    <w:next w:val="CommentText"/>
    <w:link w:val="CommentSubjectChar"/>
    <w:uiPriority w:val="99"/>
    <w:semiHidden/>
    <w:unhideWhenUsed/>
    <w:rsid w:val="007E777D"/>
    <w:rPr>
      <w:b/>
      <w:bCs/>
      <w:sz w:val="20"/>
      <w:szCs w:val="20"/>
      <w:lang w:eastAsia="en-AU"/>
    </w:rPr>
  </w:style>
  <w:style w:type="character" w:customStyle="1" w:styleId="CommentSubjectChar">
    <w:name w:val="Comment Subject Char"/>
    <w:link w:val="CommentSubject"/>
    <w:uiPriority w:val="99"/>
    <w:semiHidden/>
    <w:locked/>
    <w:rsid w:val="007E777D"/>
    <w:rPr>
      <w:rFonts w:ascii="Times New Roman" w:hAnsi="Times New Roman" w:cs="Times New Roman"/>
      <w:b/>
      <w:bCs/>
      <w:sz w:val="20"/>
      <w:szCs w:val="20"/>
      <w:lang w:val="en-AU" w:eastAsia="en-AU"/>
    </w:rPr>
  </w:style>
  <w:style w:type="paragraph" w:customStyle="1" w:styleId="ParaLevel3">
    <w:name w:val="Para Level 3"/>
    <w:basedOn w:val="Normal"/>
    <w:uiPriority w:val="99"/>
    <w:rsid w:val="007E777D"/>
    <w:pPr>
      <w:tabs>
        <w:tab w:val="left" w:pos="2520"/>
      </w:tabs>
      <w:spacing w:after="120"/>
      <w:ind w:left="2520" w:hanging="720"/>
    </w:pPr>
  </w:style>
  <w:style w:type="character" w:customStyle="1" w:styleId="Heading2IRDChar">
    <w:name w:val="Heading2 IRD Char"/>
    <w:rsid w:val="007E777D"/>
    <w:rPr>
      <w:rFonts w:ascii="Arial" w:hAnsi="Arial" w:cs="Arial"/>
      <w:b/>
      <w:sz w:val="28"/>
      <w:szCs w:val="28"/>
      <w:lang w:val="en-AU" w:eastAsia="en-US" w:bidi="ar-SA"/>
    </w:rPr>
  </w:style>
  <w:style w:type="character" w:customStyle="1" w:styleId="Style3IRDChar">
    <w:name w:val="Style 3 IRD Char"/>
    <w:rsid w:val="007E777D"/>
    <w:rPr>
      <w:rFonts w:ascii="Arial" w:hAnsi="Arial" w:cs="Arial"/>
      <w:b/>
      <w:bCs/>
      <w:sz w:val="28"/>
      <w:szCs w:val="28"/>
      <w:lang w:val="en-AU" w:eastAsia="en-US" w:bidi="ar-SA"/>
    </w:rPr>
  </w:style>
  <w:style w:type="paragraph" w:styleId="TOC5">
    <w:name w:val="toc 5"/>
    <w:basedOn w:val="Normal"/>
    <w:next w:val="Normal"/>
    <w:autoRedefine/>
    <w:uiPriority w:val="39"/>
    <w:rsid w:val="007E777D"/>
    <w:pPr>
      <w:spacing w:after="0"/>
      <w:ind w:left="960"/>
    </w:pPr>
    <w:rPr>
      <w:rFonts w:asciiTheme="minorHAnsi" w:hAnsiTheme="minorHAnsi"/>
      <w:sz w:val="18"/>
      <w:szCs w:val="18"/>
    </w:rPr>
  </w:style>
  <w:style w:type="paragraph" w:styleId="TOC6">
    <w:name w:val="toc 6"/>
    <w:basedOn w:val="Normal"/>
    <w:next w:val="Normal"/>
    <w:autoRedefine/>
    <w:uiPriority w:val="39"/>
    <w:rsid w:val="007E777D"/>
    <w:pPr>
      <w:spacing w:after="0"/>
      <w:ind w:left="1200"/>
    </w:pPr>
    <w:rPr>
      <w:rFonts w:asciiTheme="minorHAnsi" w:hAnsiTheme="minorHAnsi"/>
      <w:sz w:val="18"/>
      <w:szCs w:val="18"/>
    </w:rPr>
  </w:style>
  <w:style w:type="paragraph" w:styleId="TOC7">
    <w:name w:val="toc 7"/>
    <w:basedOn w:val="Normal"/>
    <w:next w:val="Normal"/>
    <w:autoRedefine/>
    <w:uiPriority w:val="39"/>
    <w:rsid w:val="007E777D"/>
    <w:pPr>
      <w:spacing w:after="0"/>
      <w:ind w:left="1440"/>
    </w:pPr>
    <w:rPr>
      <w:rFonts w:asciiTheme="minorHAnsi" w:hAnsiTheme="minorHAnsi"/>
      <w:sz w:val="18"/>
      <w:szCs w:val="18"/>
    </w:rPr>
  </w:style>
  <w:style w:type="paragraph" w:styleId="TOC8">
    <w:name w:val="toc 8"/>
    <w:basedOn w:val="Normal"/>
    <w:next w:val="Normal"/>
    <w:autoRedefine/>
    <w:uiPriority w:val="39"/>
    <w:rsid w:val="007E777D"/>
    <w:pPr>
      <w:spacing w:after="0"/>
      <w:ind w:left="1680"/>
    </w:pPr>
    <w:rPr>
      <w:rFonts w:asciiTheme="minorHAnsi" w:hAnsiTheme="minorHAnsi"/>
      <w:sz w:val="18"/>
      <w:szCs w:val="18"/>
    </w:rPr>
  </w:style>
  <w:style w:type="paragraph" w:styleId="TOC9">
    <w:name w:val="toc 9"/>
    <w:basedOn w:val="Normal"/>
    <w:next w:val="Normal"/>
    <w:autoRedefine/>
    <w:uiPriority w:val="39"/>
    <w:rsid w:val="007E777D"/>
    <w:pPr>
      <w:spacing w:after="0"/>
      <w:ind w:left="1920"/>
    </w:pPr>
    <w:rPr>
      <w:rFonts w:asciiTheme="minorHAnsi" w:hAnsiTheme="minorHAnsi"/>
      <w:sz w:val="18"/>
      <w:szCs w:val="18"/>
    </w:rPr>
  </w:style>
  <w:style w:type="character" w:styleId="FollowedHyperlink">
    <w:name w:val="FollowedHyperlink"/>
    <w:uiPriority w:val="99"/>
    <w:semiHidden/>
    <w:rsid w:val="007E777D"/>
    <w:rPr>
      <w:rFonts w:ascii="Times New Roman" w:hAnsi="Times New Roman" w:cs="Times New Roman"/>
      <w:color w:val="800080"/>
      <w:u w:val="single"/>
    </w:rPr>
  </w:style>
  <w:style w:type="paragraph" w:customStyle="1" w:styleId="Level2FundingRules">
    <w:name w:val="Level 2 Funding Rules"/>
    <w:basedOn w:val="Normal"/>
    <w:autoRedefine/>
    <w:rsid w:val="007E777D"/>
    <w:pPr>
      <w:tabs>
        <w:tab w:val="left" w:pos="1843"/>
      </w:tabs>
      <w:ind w:left="1843" w:hanging="709"/>
    </w:pPr>
    <w:rPr>
      <w:lang w:eastAsia="en-US"/>
    </w:rPr>
  </w:style>
  <w:style w:type="paragraph" w:styleId="ListParagraph">
    <w:name w:val="List Paragraph"/>
    <w:basedOn w:val="Normal"/>
    <w:uiPriority w:val="34"/>
    <w:qFormat/>
    <w:rsid w:val="00E06F8D"/>
    <w:pPr>
      <w:numPr>
        <w:numId w:val="39"/>
      </w:numPr>
      <w:shd w:val="clear" w:color="auto" w:fill="FFFFFF"/>
      <w:spacing w:after="120" w:line="285" w:lineRule="atLeast"/>
    </w:pPr>
    <w:rPr>
      <w:color w:val="000000"/>
    </w:rPr>
  </w:style>
  <w:style w:type="paragraph" w:styleId="Revision">
    <w:name w:val="Revision"/>
    <w:hidden/>
    <w:uiPriority w:val="99"/>
    <w:rsid w:val="007E777D"/>
    <w:rPr>
      <w:rFonts w:ascii="Times New Roman" w:hAnsi="Times New Roman"/>
      <w:sz w:val="24"/>
      <w:szCs w:val="24"/>
    </w:rPr>
  </w:style>
  <w:style w:type="paragraph" w:styleId="TOCHeading">
    <w:name w:val="TOC Heading"/>
    <w:basedOn w:val="Heading1"/>
    <w:next w:val="Normal"/>
    <w:uiPriority w:val="39"/>
    <w:qFormat/>
    <w:rsid w:val="00800299"/>
    <w:pPr>
      <w:keepLines/>
      <w:spacing w:before="480" w:after="0" w:line="276" w:lineRule="auto"/>
      <w:outlineLvl w:val="9"/>
    </w:pPr>
    <w:rPr>
      <w:rFonts w:ascii="Cambria" w:eastAsia="SimSun" w:hAnsi="Cambria" w:cs="Times New Roman"/>
      <w:color w:val="365F91"/>
      <w:kern w:val="0"/>
      <w:sz w:val="28"/>
      <w:szCs w:val="28"/>
      <w:lang w:val="en-US" w:eastAsia="en-US"/>
    </w:rPr>
  </w:style>
  <w:style w:type="paragraph" w:styleId="PlainText">
    <w:name w:val="Plain Text"/>
    <w:basedOn w:val="Normal"/>
    <w:link w:val="PlainTextChar"/>
    <w:uiPriority w:val="99"/>
    <w:semiHidden/>
    <w:unhideWhenUsed/>
    <w:rsid w:val="006436D5"/>
    <w:rPr>
      <w:rFonts w:ascii="Consolas" w:hAnsi="Consolas"/>
      <w:sz w:val="21"/>
      <w:szCs w:val="21"/>
      <w:lang w:val="en-US" w:eastAsia="en-US"/>
    </w:rPr>
  </w:style>
  <w:style w:type="character" w:customStyle="1" w:styleId="PlainTextChar">
    <w:name w:val="Plain Text Char"/>
    <w:link w:val="PlainText"/>
    <w:uiPriority w:val="99"/>
    <w:semiHidden/>
    <w:locked/>
    <w:rsid w:val="006436D5"/>
    <w:rPr>
      <w:rFonts w:ascii="Consolas" w:hAnsi="Consolas" w:cs="Times New Roman"/>
      <w:sz w:val="21"/>
      <w:szCs w:val="21"/>
    </w:rPr>
  </w:style>
  <w:style w:type="paragraph" w:styleId="NormalWeb">
    <w:name w:val="Normal (Web)"/>
    <w:basedOn w:val="Normal"/>
    <w:uiPriority w:val="99"/>
    <w:unhideWhenUsed/>
    <w:rsid w:val="002514F4"/>
    <w:pPr>
      <w:spacing w:before="100" w:beforeAutospacing="1"/>
    </w:pPr>
    <w:rPr>
      <w:lang w:val="en-US" w:eastAsia="en-US"/>
    </w:rPr>
  </w:style>
  <w:style w:type="paragraph" w:customStyle="1" w:styleId="Style1">
    <w:name w:val="Style1"/>
    <w:basedOn w:val="Normal"/>
    <w:link w:val="Style1Char"/>
    <w:rsid w:val="00816532"/>
    <w:pPr>
      <w:spacing w:before="120"/>
      <w:ind w:left="720" w:hanging="720"/>
    </w:pPr>
  </w:style>
  <w:style w:type="paragraph" w:customStyle="1" w:styleId="Style2">
    <w:name w:val="Style2"/>
    <w:basedOn w:val="Style1"/>
    <w:link w:val="Style2Char"/>
    <w:rsid w:val="00816532"/>
    <w:pPr>
      <w:ind w:left="1349" w:hanging="629"/>
    </w:pPr>
  </w:style>
  <w:style w:type="paragraph" w:customStyle="1" w:styleId="Style3">
    <w:name w:val="Style3"/>
    <w:basedOn w:val="Style2"/>
    <w:link w:val="Style3Char"/>
    <w:rsid w:val="00816532"/>
    <w:pPr>
      <w:ind w:left="1905" w:hanging="567"/>
    </w:pPr>
  </w:style>
  <w:style w:type="paragraph" w:customStyle="1" w:styleId="StyleHeading1Left0cmHanging127cm">
    <w:name w:val="Style Heading 1 + Left:  0 cm Hanging:  1.27 cm"/>
    <w:basedOn w:val="Heading1"/>
    <w:rsid w:val="00816532"/>
    <w:pPr>
      <w:ind w:left="720" w:hanging="720"/>
    </w:pPr>
    <w:rPr>
      <w:sz w:val="24"/>
      <w:szCs w:val="24"/>
    </w:rPr>
  </w:style>
  <w:style w:type="character" w:customStyle="1" w:styleId="Style1Char">
    <w:name w:val="Style1 Char"/>
    <w:link w:val="Style1"/>
    <w:locked/>
    <w:rsid w:val="00816532"/>
    <w:rPr>
      <w:rFonts w:ascii="Times New Roman" w:hAnsi="Times New Roman" w:cs="Times New Roman"/>
      <w:sz w:val="24"/>
      <w:szCs w:val="24"/>
      <w:lang w:val="en-AU" w:eastAsia="en-AU"/>
    </w:rPr>
  </w:style>
  <w:style w:type="character" w:customStyle="1" w:styleId="Style2Char">
    <w:name w:val="Style2 Char"/>
    <w:basedOn w:val="Style1Char"/>
    <w:link w:val="Style2"/>
    <w:locked/>
    <w:rsid w:val="00816532"/>
    <w:rPr>
      <w:rFonts w:ascii="Times New Roman" w:hAnsi="Times New Roman" w:cs="Times New Roman"/>
      <w:sz w:val="24"/>
      <w:szCs w:val="24"/>
      <w:lang w:val="en-AU" w:eastAsia="en-AU"/>
    </w:rPr>
  </w:style>
  <w:style w:type="character" w:customStyle="1" w:styleId="Style3Char">
    <w:name w:val="Style3 Char"/>
    <w:basedOn w:val="Style2Char"/>
    <w:link w:val="Style3"/>
    <w:locked/>
    <w:rsid w:val="00816532"/>
    <w:rPr>
      <w:rFonts w:ascii="Times New Roman" w:hAnsi="Times New Roman" w:cs="Times New Roman"/>
      <w:sz w:val="24"/>
      <w:szCs w:val="24"/>
      <w:lang w:val="en-AU" w:eastAsia="en-AU"/>
    </w:rPr>
  </w:style>
  <w:style w:type="paragraph" w:customStyle="1" w:styleId="Default">
    <w:name w:val="Default"/>
    <w:rsid w:val="00FA7519"/>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C17052"/>
    <w:rPr>
      <w:sz w:val="20"/>
      <w:szCs w:val="20"/>
    </w:rPr>
  </w:style>
  <w:style w:type="character" w:customStyle="1" w:styleId="FootnoteTextChar">
    <w:name w:val="Footnote Text Char"/>
    <w:link w:val="FootnoteText"/>
    <w:uiPriority w:val="99"/>
    <w:locked/>
    <w:rsid w:val="00C17052"/>
    <w:rPr>
      <w:rFonts w:ascii="Times New Roman" w:hAnsi="Times New Roman" w:cs="Times New Roman"/>
    </w:rPr>
  </w:style>
  <w:style w:type="character" w:styleId="FootnoteReference">
    <w:name w:val="footnote reference"/>
    <w:uiPriority w:val="99"/>
    <w:semiHidden/>
    <w:unhideWhenUsed/>
    <w:rsid w:val="00C17052"/>
    <w:rPr>
      <w:rFonts w:cs="Times New Roman"/>
      <w:vertAlign w:val="superscript"/>
    </w:rPr>
  </w:style>
  <w:style w:type="numbering" w:customStyle="1" w:styleId="Bullet1IRD">
    <w:name w:val="Bullet 1 IRD"/>
    <w:rsid w:val="00E95C4F"/>
    <w:pPr>
      <w:numPr>
        <w:numId w:val="8"/>
      </w:numPr>
    </w:pPr>
  </w:style>
  <w:style w:type="character" w:customStyle="1" w:styleId="apple-style-span">
    <w:name w:val="apple-style-span"/>
    <w:basedOn w:val="DefaultParagraphFont"/>
    <w:rsid w:val="00E423F3"/>
  </w:style>
  <w:style w:type="character" w:styleId="Emphasis">
    <w:name w:val="Emphasis"/>
    <w:uiPriority w:val="20"/>
    <w:qFormat/>
    <w:rsid w:val="00800299"/>
    <w:rPr>
      <w:i/>
      <w:iCs/>
    </w:rPr>
  </w:style>
  <w:style w:type="paragraph" w:customStyle="1" w:styleId="FR2Heading2">
    <w:name w:val="FR2 Heading 2"/>
    <w:basedOn w:val="StyleHeading2IRD"/>
    <w:link w:val="FRHeading2Char"/>
    <w:rsid w:val="00950EAB"/>
    <w:pPr>
      <w:ind w:left="1440" w:hanging="1080"/>
    </w:pPr>
    <w:rPr>
      <w:szCs w:val="28"/>
    </w:rPr>
  </w:style>
  <w:style w:type="paragraph" w:customStyle="1" w:styleId="FR311">
    <w:name w:val="FR3 1.1"/>
    <w:basedOn w:val="Style3IRD"/>
    <w:link w:val="FR311Char"/>
    <w:rsid w:val="00950EAB"/>
    <w:pPr>
      <w:tabs>
        <w:tab w:val="clear" w:pos="1080"/>
        <w:tab w:val="clear" w:pos="1134"/>
        <w:tab w:val="left" w:pos="851"/>
      </w:tabs>
      <w:ind w:left="1500" w:hanging="1140"/>
      <w:outlineLvl w:val="1"/>
    </w:pPr>
    <w:rPr>
      <w:szCs w:val="24"/>
    </w:rPr>
  </w:style>
  <w:style w:type="character" w:customStyle="1" w:styleId="FR311Char">
    <w:name w:val="FR3 1.1 Char"/>
    <w:basedOn w:val="DefaultParagraphFont"/>
    <w:link w:val="FR311"/>
    <w:locked/>
    <w:rsid w:val="00950EAB"/>
    <w:rPr>
      <w:rFonts w:ascii="Times New Roman" w:hAnsi="Times New Roman"/>
      <w:b/>
      <w:bCs/>
      <w:sz w:val="24"/>
      <w:szCs w:val="24"/>
      <w:lang w:eastAsia="en-US"/>
    </w:rPr>
  </w:style>
  <w:style w:type="character" w:customStyle="1" w:styleId="FRHeading2Char">
    <w:name w:val="FR Heading 2 Char"/>
    <w:basedOn w:val="DefaultParagraphFont"/>
    <w:link w:val="FR2Heading2"/>
    <w:locked/>
    <w:rsid w:val="00950EAB"/>
    <w:rPr>
      <w:rFonts w:ascii="Times New Roman" w:hAnsi="Times New Roman"/>
      <w:b/>
      <w:sz w:val="28"/>
      <w:szCs w:val="28"/>
      <w:lang w:eastAsia="en-US"/>
    </w:rPr>
  </w:style>
  <w:style w:type="character" w:customStyle="1" w:styleId="Paralevel1Char">
    <w:name w:val="Para level 1 Char"/>
    <w:basedOn w:val="DefaultParagraphFont"/>
    <w:link w:val="Paralevel1"/>
    <w:locked/>
    <w:rsid w:val="003E3917"/>
    <w:rPr>
      <w:rFonts w:ascii="Times New Roman" w:hAnsi="Times New Roman"/>
      <w:sz w:val="24"/>
      <w:szCs w:val="24"/>
    </w:rPr>
  </w:style>
  <w:style w:type="paragraph" w:customStyle="1" w:styleId="FR4111">
    <w:name w:val="FR4 1.1.1"/>
    <w:basedOn w:val="Paralevel1"/>
    <w:link w:val="FR4111Char"/>
    <w:rsid w:val="00A633D7"/>
    <w:pPr>
      <w:ind w:left="1500" w:hanging="1140"/>
    </w:pPr>
  </w:style>
  <w:style w:type="character" w:customStyle="1" w:styleId="FR4111Char">
    <w:name w:val="FR4 1.1.1 Char"/>
    <w:basedOn w:val="Paralevel1Char"/>
    <w:link w:val="FR4111"/>
    <w:locked/>
    <w:rsid w:val="00A633D7"/>
    <w:rPr>
      <w:rFonts w:ascii="Times New Roman" w:hAnsi="Times New Roman"/>
      <w:sz w:val="24"/>
      <w:szCs w:val="24"/>
    </w:rPr>
  </w:style>
  <w:style w:type="character" w:customStyle="1" w:styleId="ParaLevel2Char">
    <w:name w:val="Para Level 2 Char"/>
    <w:basedOn w:val="DefaultParagraphFont"/>
    <w:locked/>
    <w:rsid w:val="00F27D68"/>
    <w:rPr>
      <w:rFonts w:ascii="Times New Roman" w:hAnsi="Times New Roman"/>
      <w:sz w:val="24"/>
      <w:szCs w:val="24"/>
    </w:rPr>
  </w:style>
  <w:style w:type="paragraph" w:customStyle="1" w:styleId="FR5a">
    <w:name w:val="FR5 a"/>
    <w:basedOn w:val="Normal"/>
    <w:link w:val="FR5aChar"/>
    <w:rsid w:val="00FB4A26"/>
    <w:pPr>
      <w:numPr>
        <w:numId w:val="11"/>
      </w:numPr>
      <w:tabs>
        <w:tab w:val="left" w:pos="851"/>
      </w:tabs>
      <w:spacing w:after="120"/>
      <w:ind w:left="1276" w:hanging="425"/>
    </w:pPr>
    <w:rPr>
      <w:lang w:eastAsia="en-US"/>
    </w:rPr>
  </w:style>
  <w:style w:type="character" w:customStyle="1" w:styleId="FR5aChar">
    <w:name w:val="FR5 a Char"/>
    <w:basedOn w:val="DefaultParagraphFont"/>
    <w:link w:val="FR5a"/>
    <w:locked/>
    <w:rsid w:val="00FB4A26"/>
    <w:rPr>
      <w:rFonts w:ascii="Times New Roman" w:hAnsi="Times New Roman"/>
      <w:sz w:val="24"/>
      <w:szCs w:val="24"/>
      <w:lang w:eastAsia="en-US"/>
    </w:rPr>
  </w:style>
  <w:style w:type="character" w:customStyle="1" w:styleId="st">
    <w:name w:val="st"/>
    <w:basedOn w:val="DefaultParagraphFont"/>
    <w:rsid w:val="002B7525"/>
  </w:style>
  <w:style w:type="paragraph" w:customStyle="1" w:styleId="FLLevel1Heading">
    <w:name w:val="FL Level 1 Heading"/>
    <w:basedOn w:val="Normal"/>
    <w:link w:val="FLLevel1HeadingChar"/>
    <w:rsid w:val="00114228"/>
    <w:pPr>
      <w:tabs>
        <w:tab w:val="left" w:pos="709"/>
      </w:tabs>
      <w:spacing w:before="300" w:after="120"/>
      <w:ind w:left="720" w:hanging="720"/>
      <w:outlineLvl w:val="0"/>
    </w:pPr>
    <w:rPr>
      <w:b/>
      <w:bCs/>
      <w:sz w:val="28"/>
      <w:szCs w:val="20"/>
      <w:lang w:eastAsia="en-US"/>
    </w:rPr>
  </w:style>
  <w:style w:type="paragraph" w:customStyle="1" w:styleId="FLBodyText">
    <w:name w:val="FL Body Text"/>
    <w:basedOn w:val="Normal"/>
    <w:link w:val="FLBodyTextChar"/>
    <w:rsid w:val="00114228"/>
    <w:pPr>
      <w:tabs>
        <w:tab w:val="num" w:pos="357"/>
        <w:tab w:val="left" w:pos="709"/>
      </w:tabs>
      <w:spacing w:before="300" w:after="120"/>
      <w:ind w:left="360" w:hanging="360"/>
      <w:outlineLvl w:val="0"/>
    </w:pPr>
  </w:style>
  <w:style w:type="character" w:customStyle="1" w:styleId="FLLevel1HeadingChar">
    <w:name w:val="FL Level 1 Heading Char"/>
    <w:basedOn w:val="DefaultParagraphFont"/>
    <w:link w:val="FLLevel1Heading"/>
    <w:rsid w:val="00114228"/>
    <w:rPr>
      <w:rFonts w:ascii="Times New Roman" w:hAnsi="Times New Roman"/>
      <w:b/>
      <w:bCs/>
      <w:sz w:val="28"/>
      <w:lang w:eastAsia="en-US"/>
    </w:rPr>
  </w:style>
  <w:style w:type="paragraph" w:customStyle="1" w:styleId="FLLevel2Heading">
    <w:name w:val="FL Level 2 Heading"/>
    <w:basedOn w:val="Normal"/>
    <w:link w:val="FLLevel2HeadingChar"/>
    <w:rsid w:val="00114228"/>
    <w:pPr>
      <w:tabs>
        <w:tab w:val="left" w:pos="0"/>
      </w:tabs>
      <w:spacing w:before="200" w:after="120"/>
      <w:outlineLvl w:val="1"/>
    </w:pPr>
    <w:rPr>
      <w:b/>
      <w:bCs/>
      <w:lang w:eastAsia="en-US"/>
    </w:rPr>
  </w:style>
  <w:style w:type="character" w:customStyle="1" w:styleId="FLBodyTextChar">
    <w:name w:val="FL Body Text Char"/>
    <w:basedOn w:val="DefaultParagraphFont"/>
    <w:link w:val="FLBodyText"/>
    <w:rsid w:val="00114228"/>
    <w:rPr>
      <w:rFonts w:ascii="Times New Roman" w:hAnsi="Times New Roman"/>
      <w:sz w:val="24"/>
      <w:szCs w:val="24"/>
    </w:rPr>
  </w:style>
  <w:style w:type="paragraph" w:customStyle="1" w:styleId="FLBodyText2">
    <w:name w:val="FL Body Text 2"/>
    <w:basedOn w:val="Normal"/>
    <w:link w:val="FLBodyText2Char"/>
    <w:rsid w:val="00114228"/>
    <w:pPr>
      <w:tabs>
        <w:tab w:val="left" w:pos="709"/>
      </w:tabs>
      <w:ind w:left="709" w:hanging="709"/>
    </w:pPr>
  </w:style>
  <w:style w:type="character" w:customStyle="1" w:styleId="FLLevel2HeadingChar">
    <w:name w:val="FL Level 2 Heading Char"/>
    <w:basedOn w:val="DefaultParagraphFont"/>
    <w:link w:val="FLLevel2Heading"/>
    <w:rsid w:val="00114228"/>
    <w:rPr>
      <w:rFonts w:ascii="Times New Roman" w:hAnsi="Times New Roman"/>
      <w:b/>
      <w:bCs/>
      <w:sz w:val="24"/>
      <w:szCs w:val="24"/>
      <w:lang w:eastAsia="en-US"/>
    </w:rPr>
  </w:style>
  <w:style w:type="character" w:customStyle="1" w:styleId="FLBodyText2Char">
    <w:name w:val="FL Body Text 2 Char"/>
    <w:basedOn w:val="DefaultParagraphFont"/>
    <w:link w:val="FLBodyText2"/>
    <w:rsid w:val="00114228"/>
    <w:rPr>
      <w:rFonts w:ascii="Times New Roman" w:hAnsi="Times New Roman"/>
      <w:sz w:val="24"/>
      <w:szCs w:val="24"/>
    </w:rPr>
  </w:style>
  <w:style w:type="numbering" w:customStyle="1" w:styleId="Style4">
    <w:name w:val="Style4"/>
    <w:uiPriority w:val="99"/>
    <w:rsid w:val="00061D94"/>
    <w:pPr>
      <w:numPr>
        <w:numId w:val="12"/>
      </w:numPr>
    </w:pPr>
  </w:style>
  <w:style w:type="paragraph" w:customStyle="1" w:styleId="Style2IRD">
    <w:name w:val="Style 2 IRD"/>
    <w:basedOn w:val="Style3IRD"/>
    <w:qFormat/>
    <w:rsid w:val="00800299"/>
    <w:pPr>
      <w:tabs>
        <w:tab w:val="clear" w:pos="1080"/>
        <w:tab w:val="clear" w:pos="1134"/>
        <w:tab w:val="left" w:pos="851"/>
      </w:tabs>
      <w:outlineLvl w:val="1"/>
    </w:pPr>
  </w:style>
  <w:style w:type="paragraph" w:customStyle="1" w:styleId="StyleHeading3IRD">
    <w:name w:val="Style Heading 3 IRD"/>
    <w:basedOn w:val="StyleHeading2IRD"/>
    <w:qFormat/>
    <w:rsid w:val="003E3917"/>
    <w:pPr>
      <w:numPr>
        <w:ilvl w:val="2"/>
      </w:numPr>
    </w:pPr>
    <w:rPr>
      <w:sz w:val="24"/>
      <w:szCs w:val="24"/>
    </w:rPr>
  </w:style>
  <w:style w:type="paragraph" w:customStyle="1" w:styleId="ParaLevel2">
    <w:name w:val="Para Level 2"/>
    <w:basedOn w:val="Normal"/>
    <w:autoRedefine/>
    <w:rsid w:val="001427C5"/>
    <w:pPr>
      <w:numPr>
        <w:numId w:val="16"/>
      </w:numPr>
      <w:spacing w:after="120"/>
    </w:pPr>
  </w:style>
  <w:style w:type="paragraph" w:customStyle="1" w:styleId="Para2">
    <w:name w:val="Para 2"/>
    <w:basedOn w:val="Paralevel1"/>
    <w:qFormat/>
    <w:rsid w:val="00800299"/>
    <w:pPr>
      <w:numPr>
        <w:ilvl w:val="4"/>
        <w:numId w:val="17"/>
      </w:numPr>
    </w:pPr>
  </w:style>
  <w:style w:type="paragraph" w:customStyle="1" w:styleId="DE15Heading2">
    <w:name w:val="DE15 Heading 2"/>
    <w:basedOn w:val="Normal"/>
    <w:link w:val="DE15Heading2Char"/>
    <w:qFormat/>
    <w:rsid w:val="00800299"/>
    <w:pPr>
      <w:numPr>
        <w:numId w:val="18"/>
      </w:numPr>
      <w:tabs>
        <w:tab w:val="left" w:pos="851"/>
      </w:tabs>
      <w:spacing w:before="300" w:after="120"/>
      <w:outlineLvl w:val="0"/>
    </w:pPr>
    <w:rPr>
      <w:b/>
      <w:sz w:val="28"/>
      <w:szCs w:val="20"/>
      <w:lang w:eastAsia="en-US"/>
    </w:rPr>
  </w:style>
  <w:style w:type="paragraph" w:customStyle="1" w:styleId="DE15Heading3">
    <w:name w:val="DE15 Heading 3"/>
    <w:basedOn w:val="Style3IRD"/>
    <w:link w:val="DE15Heading3Char"/>
    <w:qFormat/>
    <w:rsid w:val="00800299"/>
    <w:pPr>
      <w:numPr>
        <w:ilvl w:val="1"/>
        <w:numId w:val="18"/>
      </w:numPr>
      <w:tabs>
        <w:tab w:val="clear" w:pos="1134"/>
        <w:tab w:val="left" w:pos="851"/>
      </w:tabs>
      <w:outlineLvl w:val="1"/>
    </w:pPr>
    <w:rPr>
      <w:rFonts w:cs="Arial"/>
      <w:szCs w:val="28"/>
    </w:rPr>
  </w:style>
  <w:style w:type="character" w:customStyle="1" w:styleId="DE15Heading2Char">
    <w:name w:val="DE15 Heading 2 Char"/>
    <w:basedOn w:val="DefaultParagraphFont"/>
    <w:link w:val="DE15Heading2"/>
    <w:rsid w:val="00800299"/>
    <w:rPr>
      <w:rFonts w:ascii="Times New Roman" w:hAnsi="Times New Roman"/>
      <w:b/>
      <w:sz w:val="28"/>
      <w:lang w:eastAsia="en-US"/>
    </w:rPr>
  </w:style>
  <w:style w:type="paragraph" w:customStyle="1" w:styleId="DE15Para2">
    <w:name w:val="DE15 Para 2"/>
    <w:basedOn w:val="Paralevel1"/>
    <w:link w:val="DE15Para2Char"/>
    <w:qFormat/>
    <w:rsid w:val="00800299"/>
    <w:pPr>
      <w:numPr>
        <w:numId w:val="18"/>
      </w:numPr>
    </w:pPr>
  </w:style>
  <w:style w:type="character" w:customStyle="1" w:styleId="DE15Heading3Char">
    <w:name w:val="DE15 Heading 3 Char"/>
    <w:basedOn w:val="Style3IRDChar"/>
    <w:link w:val="DE15Heading3"/>
    <w:rsid w:val="00800299"/>
    <w:rPr>
      <w:rFonts w:ascii="Times New Roman" w:hAnsi="Times New Roman" w:cs="Arial"/>
      <w:b/>
      <w:bCs/>
      <w:sz w:val="24"/>
      <w:szCs w:val="28"/>
      <w:lang w:val="en-AU" w:eastAsia="en-US" w:bidi="ar-SA"/>
    </w:rPr>
  </w:style>
  <w:style w:type="paragraph" w:customStyle="1" w:styleId="DE15Para1">
    <w:name w:val="DE15 Para 1"/>
    <w:basedOn w:val="Para2"/>
    <w:link w:val="DE15Para1Char"/>
    <w:qFormat/>
    <w:rsid w:val="00800299"/>
    <w:pPr>
      <w:numPr>
        <w:ilvl w:val="2"/>
        <w:numId w:val="18"/>
      </w:numPr>
      <w:tabs>
        <w:tab w:val="left" w:pos="284"/>
      </w:tabs>
    </w:pPr>
  </w:style>
  <w:style w:type="character" w:customStyle="1" w:styleId="DE15Para2Char">
    <w:name w:val="DE15 Para 2 Char"/>
    <w:basedOn w:val="Paralevel1Char"/>
    <w:link w:val="DE15Para2"/>
    <w:rsid w:val="00800299"/>
    <w:rPr>
      <w:rFonts w:ascii="Times New Roman" w:hAnsi="Times New Roman"/>
      <w:sz w:val="24"/>
      <w:szCs w:val="24"/>
    </w:rPr>
  </w:style>
  <w:style w:type="paragraph" w:customStyle="1" w:styleId="DE15bullets">
    <w:name w:val="DE15 bullets"/>
    <w:basedOn w:val="Paralevel1"/>
    <w:link w:val="DE15bulletsChar"/>
    <w:qFormat/>
    <w:rsid w:val="00800299"/>
    <w:pPr>
      <w:numPr>
        <w:ilvl w:val="4"/>
        <w:numId w:val="18"/>
      </w:numPr>
    </w:pPr>
  </w:style>
  <w:style w:type="character" w:customStyle="1" w:styleId="DE15Para1Char">
    <w:name w:val="DE15 Para 1 Char"/>
    <w:basedOn w:val="DefaultParagraphFont"/>
    <w:link w:val="DE15Para1"/>
    <w:rsid w:val="00800299"/>
    <w:rPr>
      <w:rFonts w:ascii="Times New Roman" w:hAnsi="Times New Roman"/>
      <w:sz w:val="24"/>
      <w:szCs w:val="24"/>
    </w:rPr>
  </w:style>
  <w:style w:type="character" w:customStyle="1" w:styleId="DE15bulletsChar">
    <w:name w:val="DE15 bullets Char"/>
    <w:basedOn w:val="Paralevel1Char"/>
    <w:link w:val="DE15bullets"/>
    <w:rsid w:val="00800299"/>
    <w:rPr>
      <w:rFonts w:ascii="Times New Roman" w:hAnsi="Times New Roman"/>
      <w:sz w:val="24"/>
      <w:szCs w:val="24"/>
    </w:rPr>
  </w:style>
  <w:style w:type="paragraph" w:customStyle="1" w:styleId="DE15SC2">
    <w:name w:val="DE15 SC2"/>
    <w:basedOn w:val="DE15bullets"/>
    <w:link w:val="DE15SC2Char"/>
    <w:qFormat/>
    <w:rsid w:val="00800299"/>
    <w:pPr>
      <w:numPr>
        <w:ilvl w:val="0"/>
        <w:numId w:val="0"/>
      </w:numPr>
      <w:tabs>
        <w:tab w:val="num" w:pos="1418"/>
      </w:tabs>
      <w:ind w:left="1418" w:hanging="284"/>
    </w:pPr>
    <w:rPr>
      <w:u w:val="single"/>
    </w:rPr>
  </w:style>
  <w:style w:type="paragraph" w:customStyle="1" w:styleId="DE15bullets2">
    <w:name w:val="DE15 bullets 2"/>
    <w:basedOn w:val="DE15bullets"/>
    <w:link w:val="DE15bullets2Char"/>
    <w:autoRedefine/>
    <w:qFormat/>
    <w:rsid w:val="00800299"/>
    <w:pPr>
      <w:numPr>
        <w:ilvl w:val="0"/>
        <w:numId w:val="15"/>
      </w:numPr>
      <w:ind w:left="1418" w:hanging="284"/>
    </w:pPr>
  </w:style>
  <w:style w:type="character" w:customStyle="1" w:styleId="DE15SC2Char">
    <w:name w:val="DE15 SC2 Char"/>
    <w:basedOn w:val="DE15bulletsChar"/>
    <w:link w:val="DE15SC2"/>
    <w:rsid w:val="00800299"/>
    <w:rPr>
      <w:rFonts w:ascii="Times New Roman" w:hAnsi="Times New Roman"/>
      <w:sz w:val="24"/>
      <w:szCs w:val="24"/>
      <w:u w:val="single"/>
    </w:rPr>
  </w:style>
  <w:style w:type="character" w:customStyle="1" w:styleId="DE15bullets2Char">
    <w:name w:val="DE15 bullets 2 Char"/>
    <w:basedOn w:val="DE15bulletsChar"/>
    <w:link w:val="DE15bullets2"/>
    <w:rsid w:val="00800299"/>
    <w:rPr>
      <w:rFonts w:ascii="Times New Roman" w:hAnsi="Times New Roman"/>
      <w:sz w:val="24"/>
      <w:szCs w:val="24"/>
    </w:rPr>
  </w:style>
  <w:style w:type="paragraph" w:customStyle="1" w:styleId="DE15SC3">
    <w:name w:val="DE15 SC3"/>
    <w:basedOn w:val="DE15bullets"/>
    <w:link w:val="DE15SC3Char"/>
    <w:qFormat/>
    <w:rsid w:val="00800299"/>
    <w:pPr>
      <w:numPr>
        <w:ilvl w:val="0"/>
        <w:numId w:val="14"/>
      </w:numPr>
    </w:pPr>
  </w:style>
  <w:style w:type="character" w:customStyle="1" w:styleId="DE15SC3Char">
    <w:name w:val="DE15 SC3 Char"/>
    <w:basedOn w:val="DE15bulletsChar"/>
    <w:link w:val="DE15SC3"/>
    <w:rsid w:val="00800299"/>
    <w:rPr>
      <w:rFonts w:ascii="Times New Roman" w:hAnsi="Times New Roman"/>
      <w:sz w:val="24"/>
      <w:szCs w:val="24"/>
    </w:rPr>
  </w:style>
  <w:style w:type="paragraph" w:customStyle="1" w:styleId="DE15definitions">
    <w:name w:val="DE15 definitions"/>
    <w:basedOn w:val="DE15Para1"/>
    <w:link w:val="DE15definitionsChar"/>
    <w:qFormat/>
    <w:rsid w:val="00800299"/>
    <w:pPr>
      <w:numPr>
        <w:ilvl w:val="0"/>
        <w:numId w:val="0"/>
      </w:numPr>
      <w:spacing w:after="240"/>
      <w:ind w:left="851"/>
    </w:pPr>
  </w:style>
  <w:style w:type="character" w:customStyle="1" w:styleId="DE15definitionsChar">
    <w:name w:val="DE15 definitions Char"/>
    <w:basedOn w:val="DE15Para1Char"/>
    <w:link w:val="DE15definitions"/>
    <w:rsid w:val="00800299"/>
    <w:rPr>
      <w:rFonts w:ascii="Times New Roman" w:hAnsi="Times New Roman"/>
      <w:sz w:val="24"/>
      <w:szCs w:val="24"/>
    </w:rPr>
  </w:style>
  <w:style w:type="paragraph" w:customStyle="1" w:styleId="FR-PartHeading">
    <w:name w:val="FR - Part Heading"/>
    <w:basedOn w:val="Heading1"/>
    <w:link w:val="FR-PartHeadingChar"/>
    <w:rsid w:val="00800299"/>
    <w:rPr>
      <w:szCs w:val="40"/>
    </w:rPr>
  </w:style>
  <w:style w:type="paragraph" w:customStyle="1" w:styleId="Style-Partheading">
    <w:name w:val="Style - Part heading"/>
    <w:basedOn w:val="FR-PartHeading"/>
    <w:link w:val="Style-PartheadingChar"/>
    <w:qFormat/>
    <w:rsid w:val="009505A3"/>
  </w:style>
  <w:style w:type="character" w:customStyle="1" w:styleId="FR-PartHeadingChar">
    <w:name w:val="FR - Part Heading Char"/>
    <w:basedOn w:val="Heading1Char"/>
    <w:link w:val="FR-PartHeading"/>
    <w:rsid w:val="00800299"/>
    <w:rPr>
      <w:rFonts w:ascii="Arial" w:hAnsi="Arial" w:cs="Arial"/>
      <w:b/>
      <w:bCs/>
      <w:kern w:val="32"/>
      <w:sz w:val="32"/>
      <w:szCs w:val="40"/>
    </w:rPr>
  </w:style>
  <w:style w:type="character" w:customStyle="1" w:styleId="Style-PartheadingChar">
    <w:name w:val="Style - Part heading Char"/>
    <w:basedOn w:val="FR-PartHeadingChar"/>
    <w:link w:val="Style-Partheading"/>
    <w:rsid w:val="009505A3"/>
    <w:rPr>
      <w:rFonts w:ascii="Arial" w:hAnsi="Arial" w:cs="Arial"/>
      <w:b/>
      <w:bCs/>
      <w:kern w:val="32"/>
      <w:sz w:val="32"/>
      <w:szCs w:val="40"/>
    </w:rPr>
  </w:style>
  <w:style w:type="paragraph" w:customStyle="1" w:styleId="listpara">
    <w:name w:val="list para"/>
    <w:basedOn w:val="DE15bullets"/>
    <w:qFormat/>
    <w:rsid w:val="001E2607"/>
  </w:style>
  <w:style w:type="paragraph" w:customStyle="1" w:styleId="paralevel10">
    <w:name w:val="para level1"/>
    <w:basedOn w:val="DE15Para2"/>
    <w:qFormat/>
    <w:rsid w:val="001E2607"/>
  </w:style>
  <w:style w:type="paragraph" w:customStyle="1" w:styleId="PartHeading">
    <w:name w:val="Part Heading"/>
    <w:basedOn w:val="Style-Partheading"/>
    <w:link w:val="PartHeadingChar"/>
    <w:qFormat/>
    <w:rsid w:val="0041599C"/>
    <w:pPr>
      <w:numPr>
        <w:numId w:val="46"/>
      </w:numPr>
    </w:pPr>
  </w:style>
  <w:style w:type="paragraph" w:customStyle="1" w:styleId="ParalevelA">
    <w:name w:val="Para level A"/>
    <w:basedOn w:val="Paralevel1"/>
    <w:link w:val="ParalevelAChar"/>
    <w:qFormat/>
    <w:rsid w:val="00E06F8D"/>
    <w:pPr>
      <w:numPr>
        <w:ilvl w:val="4"/>
      </w:numPr>
      <w:ind w:left="993" w:hanging="993"/>
    </w:pPr>
  </w:style>
  <w:style w:type="character" w:customStyle="1" w:styleId="PartHeadingChar">
    <w:name w:val="Part Heading Char"/>
    <w:basedOn w:val="Style-PartheadingChar"/>
    <w:link w:val="PartHeading"/>
    <w:rsid w:val="0041599C"/>
    <w:rPr>
      <w:rFonts w:ascii="Arial" w:hAnsi="Arial" w:cs="Arial"/>
      <w:b/>
      <w:bCs/>
      <w:kern w:val="32"/>
      <w:sz w:val="32"/>
      <w:szCs w:val="40"/>
    </w:rPr>
  </w:style>
  <w:style w:type="character" w:customStyle="1" w:styleId="ParalevelAChar">
    <w:name w:val="Para level A Char"/>
    <w:basedOn w:val="Paralevel1Char"/>
    <w:link w:val="ParalevelA"/>
    <w:rsid w:val="00E06F8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7">
      <w:bodyDiv w:val="1"/>
      <w:marLeft w:val="0"/>
      <w:marRight w:val="0"/>
      <w:marTop w:val="0"/>
      <w:marBottom w:val="0"/>
      <w:divBdr>
        <w:top w:val="none" w:sz="0" w:space="0" w:color="auto"/>
        <w:left w:val="none" w:sz="0" w:space="0" w:color="auto"/>
        <w:bottom w:val="none" w:sz="0" w:space="0" w:color="auto"/>
        <w:right w:val="none" w:sz="0" w:space="0" w:color="auto"/>
      </w:divBdr>
    </w:div>
    <w:div w:id="35325098">
      <w:bodyDiv w:val="1"/>
      <w:marLeft w:val="0"/>
      <w:marRight w:val="0"/>
      <w:marTop w:val="0"/>
      <w:marBottom w:val="0"/>
      <w:divBdr>
        <w:top w:val="none" w:sz="0" w:space="0" w:color="auto"/>
        <w:left w:val="none" w:sz="0" w:space="0" w:color="auto"/>
        <w:bottom w:val="none" w:sz="0" w:space="0" w:color="auto"/>
        <w:right w:val="none" w:sz="0" w:space="0" w:color="auto"/>
      </w:divBdr>
    </w:div>
    <w:div w:id="258296711">
      <w:bodyDiv w:val="1"/>
      <w:marLeft w:val="0"/>
      <w:marRight w:val="0"/>
      <w:marTop w:val="0"/>
      <w:marBottom w:val="0"/>
      <w:divBdr>
        <w:top w:val="none" w:sz="0" w:space="0" w:color="auto"/>
        <w:left w:val="none" w:sz="0" w:space="0" w:color="auto"/>
        <w:bottom w:val="none" w:sz="0" w:space="0" w:color="auto"/>
        <w:right w:val="none" w:sz="0" w:space="0" w:color="auto"/>
      </w:divBdr>
    </w:div>
    <w:div w:id="548609626">
      <w:bodyDiv w:val="1"/>
      <w:marLeft w:val="0"/>
      <w:marRight w:val="0"/>
      <w:marTop w:val="0"/>
      <w:marBottom w:val="0"/>
      <w:divBdr>
        <w:top w:val="none" w:sz="0" w:space="0" w:color="auto"/>
        <w:left w:val="none" w:sz="0" w:space="0" w:color="auto"/>
        <w:bottom w:val="none" w:sz="0" w:space="0" w:color="auto"/>
        <w:right w:val="none" w:sz="0" w:space="0" w:color="auto"/>
      </w:divBdr>
    </w:div>
    <w:div w:id="569774220">
      <w:bodyDiv w:val="1"/>
      <w:marLeft w:val="0"/>
      <w:marRight w:val="0"/>
      <w:marTop w:val="0"/>
      <w:marBottom w:val="0"/>
      <w:divBdr>
        <w:top w:val="none" w:sz="0" w:space="0" w:color="auto"/>
        <w:left w:val="none" w:sz="0" w:space="0" w:color="auto"/>
        <w:bottom w:val="none" w:sz="0" w:space="0" w:color="auto"/>
        <w:right w:val="none" w:sz="0" w:space="0" w:color="auto"/>
      </w:divBdr>
    </w:div>
    <w:div w:id="741753202">
      <w:bodyDiv w:val="1"/>
      <w:marLeft w:val="0"/>
      <w:marRight w:val="0"/>
      <w:marTop w:val="0"/>
      <w:marBottom w:val="0"/>
      <w:divBdr>
        <w:top w:val="none" w:sz="0" w:space="0" w:color="auto"/>
        <w:left w:val="none" w:sz="0" w:space="0" w:color="auto"/>
        <w:bottom w:val="none" w:sz="0" w:space="0" w:color="auto"/>
        <w:right w:val="none" w:sz="0" w:space="0" w:color="auto"/>
      </w:divBdr>
    </w:div>
    <w:div w:id="1081101899">
      <w:bodyDiv w:val="1"/>
      <w:marLeft w:val="0"/>
      <w:marRight w:val="0"/>
      <w:marTop w:val="0"/>
      <w:marBottom w:val="0"/>
      <w:divBdr>
        <w:top w:val="none" w:sz="0" w:space="0" w:color="auto"/>
        <w:left w:val="none" w:sz="0" w:space="0" w:color="auto"/>
        <w:bottom w:val="none" w:sz="0" w:space="0" w:color="auto"/>
        <w:right w:val="none" w:sz="0" w:space="0" w:color="auto"/>
      </w:divBdr>
    </w:div>
    <w:div w:id="1149442083">
      <w:bodyDiv w:val="1"/>
      <w:marLeft w:val="0"/>
      <w:marRight w:val="0"/>
      <w:marTop w:val="0"/>
      <w:marBottom w:val="0"/>
      <w:divBdr>
        <w:top w:val="none" w:sz="0" w:space="0" w:color="auto"/>
        <w:left w:val="none" w:sz="0" w:space="0" w:color="auto"/>
        <w:bottom w:val="none" w:sz="0" w:space="0" w:color="auto"/>
        <w:right w:val="none" w:sz="0" w:space="0" w:color="auto"/>
      </w:divBdr>
    </w:div>
    <w:div w:id="1464543730">
      <w:bodyDiv w:val="1"/>
      <w:marLeft w:val="0"/>
      <w:marRight w:val="0"/>
      <w:marTop w:val="0"/>
      <w:marBottom w:val="0"/>
      <w:divBdr>
        <w:top w:val="none" w:sz="0" w:space="0" w:color="auto"/>
        <w:left w:val="none" w:sz="0" w:space="0" w:color="auto"/>
        <w:bottom w:val="none" w:sz="0" w:space="0" w:color="auto"/>
        <w:right w:val="none" w:sz="0" w:space="0" w:color="auto"/>
      </w:divBdr>
    </w:div>
    <w:div w:id="1526215427">
      <w:bodyDiv w:val="1"/>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2061515668">
      <w:marLeft w:val="0"/>
      <w:marRight w:val="0"/>
      <w:marTop w:val="0"/>
      <w:marBottom w:val="0"/>
      <w:divBdr>
        <w:top w:val="none" w:sz="0" w:space="0" w:color="auto"/>
        <w:left w:val="none" w:sz="0" w:space="0" w:color="auto"/>
        <w:bottom w:val="none" w:sz="0" w:space="0" w:color="auto"/>
        <w:right w:val="none" w:sz="0" w:space="0" w:color="auto"/>
      </w:divBdr>
    </w:div>
    <w:div w:id="2061515670">
      <w:marLeft w:val="0"/>
      <w:marRight w:val="0"/>
      <w:marTop w:val="0"/>
      <w:marBottom w:val="0"/>
      <w:divBdr>
        <w:top w:val="none" w:sz="0" w:space="0" w:color="auto"/>
        <w:left w:val="none" w:sz="0" w:space="0" w:color="auto"/>
        <w:bottom w:val="none" w:sz="0" w:space="0" w:color="auto"/>
        <w:right w:val="none" w:sz="0" w:space="0" w:color="auto"/>
      </w:divBdr>
      <w:divsChild>
        <w:div w:id="2061515667">
          <w:marLeft w:val="7"/>
          <w:marRight w:val="0"/>
          <w:marTop w:val="0"/>
          <w:marBottom w:val="0"/>
          <w:divBdr>
            <w:top w:val="none" w:sz="0" w:space="0" w:color="auto"/>
            <w:left w:val="none" w:sz="0" w:space="0" w:color="auto"/>
            <w:bottom w:val="none" w:sz="0" w:space="0" w:color="auto"/>
            <w:right w:val="none" w:sz="0" w:space="0" w:color="auto"/>
          </w:divBdr>
          <w:divsChild>
            <w:div w:id="2061515664">
              <w:marLeft w:val="0"/>
              <w:marRight w:val="0"/>
              <w:marTop w:val="0"/>
              <w:marBottom w:val="0"/>
              <w:divBdr>
                <w:top w:val="none" w:sz="0" w:space="0" w:color="auto"/>
                <w:left w:val="none" w:sz="0" w:space="0" w:color="auto"/>
                <w:bottom w:val="none" w:sz="0" w:space="0" w:color="auto"/>
                <w:right w:val="none" w:sz="0" w:space="0" w:color="auto"/>
              </w:divBdr>
              <w:divsChild>
                <w:div w:id="2061515672">
                  <w:marLeft w:val="15"/>
                  <w:marRight w:val="-100"/>
                  <w:marTop w:val="0"/>
                  <w:marBottom w:val="0"/>
                  <w:divBdr>
                    <w:top w:val="none" w:sz="0" w:space="0" w:color="auto"/>
                    <w:left w:val="none" w:sz="0" w:space="0" w:color="auto"/>
                    <w:bottom w:val="none" w:sz="0" w:space="0" w:color="auto"/>
                    <w:right w:val="none" w:sz="0" w:space="0" w:color="auto"/>
                  </w:divBdr>
                  <w:divsChild>
                    <w:div w:id="206151566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1">
      <w:marLeft w:val="0"/>
      <w:marRight w:val="0"/>
      <w:marTop w:val="0"/>
      <w:marBottom w:val="0"/>
      <w:divBdr>
        <w:top w:val="none" w:sz="0" w:space="0" w:color="auto"/>
        <w:left w:val="none" w:sz="0" w:space="0" w:color="auto"/>
        <w:bottom w:val="none" w:sz="0" w:space="0" w:color="auto"/>
        <w:right w:val="none" w:sz="0" w:space="0" w:color="auto"/>
      </w:divBdr>
    </w:div>
    <w:div w:id="2061515674">
      <w:marLeft w:val="0"/>
      <w:marRight w:val="0"/>
      <w:marTop w:val="0"/>
      <w:marBottom w:val="0"/>
      <w:divBdr>
        <w:top w:val="none" w:sz="0" w:space="0" w:color="auto"/>
        <w:left w:val="none" w:sz="0" w:space="0" w:color="auto"/>
        <w:bottom w:val="none" w:sz="0" w:space="0" w:color="auto"/>
        <w:right w:val="none" w:sz="0" w:space="0" w:color="auto"/>
      </w:divBdr>
      <w:divsChild>
        <w:div w:id="2061515673">
          <w:marLeft w:val="7"/>
          <w:marRight w:val="0"/>
          <w:marTop w:val="0"/>
          <w:marBottom w:val="0"/>
          <w:divBdr>
            <w:top w:val="none" w:sz="0" w:space="0" w:color="auto"/>
            <w:left w:val="none" w:sz="0" w:space="0" w:color="auto"/>
            <w:bottom w:val="none" w:sz="0" w:space="0" w:color="auto"/>
            <w:right w:val="none" w:sz="0" w:space="0" w:color="auto"/>
          </w:divBdr>
          <w:divsChild>
            <w:div w:id="2061515663">
              <w:marLeft w:val="0"/>
              <w:marRight w:val="0"/>
              <w:marTop w:val="0"/>
              <w:marBottom w:val="0"/>
              <w:divBdr>
                <w:top w:val="none" w:sz="0" w:space="0" w:color="auto"/>
                <w:left w:val="none" w:sz="0" w:space="0" w:color="auto"/>
                <w:bottom w:val="none" w:sz="0" w:space="0" w:color="auto"/>
                <w:right w:val="none" w:sz="0" w:space="0" w:color="auto"/>
              </w:divBdr>
              <w:divsChild>
                <w:div w:id="2061515660">
                  <w:marLeft w:val="15"/>
                  <w:marRight w:val="-100"/>
                  <w:marTop w:val="0"/>
                  <w:marBottom w:val="0"/>
                  <w:divBdr>
                    <w:top w:val="none" w:sz="0" w:space="0" w:color="auto"/>
                    <w:left w:val="none" w:sz="0" w:space="0" w:color="auto"/>
                    <w:bottom w:val="none" w:sz="0" w:space="0" w:color="auto"/>
                    <w:right w:val="none" w:sz="0" w:space="0" w:color="auto"/>
                  </w:divBdr>
                  <w:divsChild>
                    <w:div w:id="2061515666">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675">
      <w:marLeft w:val="0"/>
      <w:marRight w:val="0"/>
      <w:marTop w:val="0"/>
      <w:marBottom w:val="0"/>
      <w:divBdr>
        <w:top w:val="none" w:sz="0" w:space="0" w:color="auto"/>
        <w:left w:val="none" w:sz="0" w:space="0" w:color="auto"/>
        <w:bottom w:val="none" w:sz="0" w:space="0" w:color="auto"/>
        <w:right w:val="none" w:sz="0" w:space="0" w:color="auto"/>
      </w:divBdr>
      <w:divsChild>
        <w:div w:id="2061515662">
          <w:marLeft w:val="7"/>
          <w:marRight w:val="0"/>
          <w:marTop w:val="0"/>
          <w:marBottom w:val="0"/>
          <w:divBdr>
            <w:top w:val="none" w:sz="0" w:space="0" w:color="auto"/>
            <w:left w:val="none" w:sz="0" w:space="0" w:color="auto"/>
            <w:bottom w:val="none" w:sz="0" w:space="0" w:color="auto"/>
            <w:right w:val="none" w:sz="0" w:space="0" w:color="auto"/>
          </w:divBdr>
          <w:divsChild>
            <w:div w:id="2061515665">
              <w:marLeft w:val="0"/>
              <w:marRight w:val="0"/>
              <w:marTop w:val="0"/>
              <w:marBottom w:val="0"/>
              <w:divBdr>
                <w:top w:val="none" w:sz="0" w:space="0" w:color="auto"/>
                <w:left w:val="none" w:sz="0" w:space="0" w:color="auto"/>
                <w:bottom w:val="none" w:sz="0" w:space="0" w:color="auto"/>
                <w:right w:val="none" w:sz="0" w:space="0" w:color="auto"/>
              </w:divBdr>
              <w:divsChild>
                <w:div w:id="2061515661">
                  <w:marLeft w:val="15"/>
                  <w:marRight w:val="-100"/>
                  <w:marTop w:val="0"/>
                  <w:marBottom w:val="0"/>
                  <w:divBdr>
                    <w:top w:val="none" w:sz="0" w:space="0" w:color="auto"/>
                    <w:left w:val="none" w:sz="0" w:space="0" w:color="auto"/>
                    <w:bottom w:val="none" w:sz="0" w:space="0" w:color="auto"/>
                    <w:right w:val="none" w:sz="0" w:space="0" w:color="auto"/>
                  </w:divBdr>
                  <w:divsChild>
                    <w:div w:id="20615156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eals@arc.gov.a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gov.au/media/important_dates.ht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BAE8-F88A-4659-82B3-B9D9CBDB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13373</Words>
  <Characters>78704</Characters>
  <Application>Microsoft Office Word</Application>
  <DocSecurity>0</DocSecurity>
  <Lines>655</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91894</CharactersWithSpaces>
  <SharedDoc>false</SharedDoc>
  <HLinks>
    <vt:vector size="414" baseType="variant">
      <vt:variant>
        <vt:i4>7733304</vt:i4>
      </vt:variant>
      <vt:variant>
        <vt:i4>369</vt:i4>
      </vt:variant>
      <vt:variant>
        <vt:i4>0</vt:i4>
      </vt:variant>
      <vt:variant>
        <vt:i4>5</vt:i4>
      </vt:variant>
      <vt:variant>
        <vt:lpwstr>http://www.arc.gov.au/</vt:lpwstr>
      </vt:variant>
      <vt:variant>
        <vt:lpwstr/>
      </vt:variant>
      <vt:variant>
        <vt:i4>1179737</vt:i4>
      </vt:variant>
      <vt:variant>
        <vt:i4>366</vt:i4>
      </vt:variant>
      <vt:variant>
        <vt:i4>0</vt:i4>
      </vt:variant>
      <vt:variant>
        <vt:i4>5</vt:i4>
      </vt:variant>
      <vt:variant>
        <vt:lpwstr>http://www.arc.gov.au/applicants/appeals.htm</vt:lpwstr>
      </vt:variant>
      <vt:variant>
        <vt:lpwstr/>
      </vt:variant>
      <vt:variant>
        <vt:i4>4980773</vt:i4>
      </vt:variant>
      <vt:variant>
        <vt:i4>363</vt:i4>
      </vt:variant>
      <vt:variant>
        <vt:i4>0</vt:i4>
      </vt:variant>
      <vt:variant>
        <vt:i4>5</vt:i4>
      </vt:variant>
      <vt:variant>
        <vt:lpwstr>http://www.arc.gov.au/media/important_dates.htm</vt:lpwstr>
      </vt:variant>
      <vt:variant>
        <vt:lpwstr/>
      </vt:variant>
      <vt:variant>
        <vt:i4>4456482</vt:i4>
      </vt:variant>
      <vt:variant>
        <vt:i4>360</vt:i4>
      </vt:variant>
      <vt:variant>
        <vt:i4>0</vt:i4>
      </vt:variant>
      <vt:variant>
        <vt:i4>5</vt:i4>
      </vt:variant>
      <vt:variant>
        <vt:lpwstr>http://www.arc.gov.au/applicants/request_notassesform.htm</vt:lpwstr>
      </vt:variant>
      <vt:variant>
        <vt:lpwstr/>
      </vt:variant>
      <vt:variant>
        <vt:i4>7733304</vt:i4>
      </vt:variant>
      <vt:variant>
        <vt:i4>357</vt:i4>
      </vt:variant>
      <vt:variant>
        <vt:i4>0</vt:i4>
      </vt:variant>
      <vt:variant>
        <vt:i4>5</vt:i4>
      </vt:variant>
      <vt:variant>
        <vt:lpwstr>http://www.arc.gov.au/</vt:lpwstr>
      </vt:variant>
      <vt:variant>
        <vt:lpwstr/>
      </vt:variant>
      <vt:variant>
        <vt:i4>7733304</vt:i4>
      </vt:variant>
      <vt:variant>
        <vt:i4>354</vt:i4>
      </vt:variant>
      <vt:variant>
        <vt:i4>0</vt:i4>
      </vt:variant>
      <vt:variant>
        <vt:i4>5</vt:i4>
      </vt:variant>
      <vt:variant>
        <vt:lpwstr>http://www.arc.gov.au/</vt:lpwstr>
      </vt:variant>
      <vt:variant>
        <vt:lpwstr/>
      </vt:variant>
      <vt:variant>
        <vt:i4>4980773</vt:i4>
      </vt:variant>
      <vt:variant>
        <vt:i4>351</vt:i4>
      </vt:variant>
      <vt:variant>
        <vt:i4>0</vt:i4>
      </vt:variant>
      <vt:variant>
        <vt:i4>5</vt:i4>
      </vt:variant>
      <vt:variant>
        <vt:lpwstr>http://www.arc.gov.au/media/important_dates.htm</vt:lpwstr>
      </vt:variant>
      <vt:variant>
        <vt:lpwstr/>
      </vt:variant>
      <vt:variant>
        <vt:i4>7733304</vt:i4>
      </vt:variant>
      <vt:variant>
        <vt:i4>348</vt:i4>
      </vt:variant>
      <vt:variant>
        <vt:i4>0</vt:i4>
      </vt:variant>
      <vt:variant>
        <vt:i4>5</vt:i4>
      </vt:variant>
      <vt:variant>
        <vt:lpwstr>http://www.arc.gov.au/</vt:lpwstr>
      </vt:variant>
      <vt:variant>
        <vt:lpwstr/>
      </vt:variant>
      <vt:variant>
        <vt:i4>3735623</vt:i4>
      </vt:variant>
      <vt:variant>
        <vt:i4>345</vt:i4>
      </vt:variant>
      <vt:variant>
        <vt:i4>0</vt:i4>
      </vt:variant>
      <vt:variant>
        <vt:i4>5</vt:i4>
      </vt:variant>
      <vt:variant>
        <vt:lpwstr>http://www.arc.gov.au/applicants/md_research.htm</vt:lpwstr>
      </vt:variant>
      <vt:variant>
        <vt:lpwstr/>
      </vt:variant>
      <vt:variant>
        <vt:i4>7667798</vt:i4>
      </vt:variant>
      <vt:variant>
        <vt:i4>342</vt:i4>
      </vt:variant>
      <vt:variant>
        <vt:i4>0</vt:i4>
      </vt:variant>
      <vt:variant>
        <vt:i4>5</vt:i4>
      </vt:variant>
      <vt:variant>
        <vt:lpwstr>mailto:ARC-postaward@arc.gov.au</vt:lpwstr>
      </vt:variant>
      <vt:variant>
        <vt:lpwstr/>
      </vt:variant>
      <vt:variant>
        <vt:i4>1114234</vt:i4>
      </vt:variant>
      <vt:variant>
        <vt:i4>339</vt:i4>
      </vt:variant>
      <vt:variant>
        <vt:i4>0</vt:i4>
      </vt:variant>
      <vt:variant>
        <vt:i4>5</vt:i4>
      </vt:variant>
      <vt:variant>
        <vt:lpwstr>mailto:rms@arc.gov.au</vt:lpwstr>
      </vt:variant>
      <vt:variant>
        <vt:lpwstr/>
      </vt:variant>
      <vt:variant>
        <vt:i4>1245294</vt:i4>
      </vt:variant>
      <vt:variant>
        <vt:i4>336</vt:i4>
      </vt:variant>
      <vt:variant>
        <vt:i4>0</vt:i4>
      </vt:variant>
      <vt:variant>
        <vt:i4>5</vt:i4>
      </vt:variant>
      <vt:variant>
        <vt:lpwstr>mailto:appeals@arc.gov.au</vt:lpwstr>
      </vt:variant>
      <vt:variant>
        <vt:lpwstr/>
      </vt:variant>
      <vt:variant>
        <vt:i4>7733304</vt:i4>
      </vt:variant>
      <vt:variant>
        <vt:i4>333</vt:i4>
      </vt:variant>
      <vt:variant>
        <vt:i4>0</vt:i4>
      </vt:variant>
      <vt:variant>
        <vt:i4>5</vt:i4>
      </vt:variant>
      <vt:variant>
        <vt:lpwstr>http://www.arc.gov.au/</vt:lpwstr>
      </vt:variant>
      <vt:variant>
        <vt:lpwstr/>
      </vt:variant>
      <vt:variant>
        <vt:i4>8257608</vt:i4>
      </vt:variant>
      <vt:variant>
        <vt:i4>330</vt:i4>
      </vt:variant>
      <vt:variant>
        <vt:i4>0</vt:i4>
      </vt:variant>
      <vt:variant>
        <vt:i4>5</vt:i4>
      </vt:variant>
      <vt:variant>
        <vt:lpwstr>mailto:ARC-DiscoveryProjects@arc.gov.au</vt:lpwstr>
      </vt:variant>
      <vt:variant>
        <vt:lpwstr/>
      </vt:variant>
      <vt:variant>
        <vt:i4>4980773</vt:i4>
      </vt:variant>
      <vt:variant>
        <vt:i4>327</vt:i4>
      </vt:variant>
      <vt:variant>
        <vt:i4>0</vt:i4>
      </vt:variant>
      <vt:variant>
        <vt:i4>5</vt:i4>
      </vt:variant>
      <vt:variant>
        <vt:lpwstr>http://www.arc.gov.au/media/important_dates.htm</vt:lpwstr>
      </vt:variant>
      <vt:variant>
        <vt:lpwstr/>
      </vt:variant>
      <vt:variant>
        <vt:i4>1835058</vt:i4>
      </vt:variant>
      <vt:variant>
        <vt:i4>320</vt:i4>
      </vt:variant>
      <vt:variant>
        <vt:i4>0</vt:i4>
      </vt:variant>
      <vt:variant>
        <vt:i4>5</vt:i4>
      </vt:variant>
      <vt:variant>
        <vt:lpwstr/>
      </vt:variant>
      <vt:variant>
        <vt:lpwstr>_Toc341881865</vt:lpwstr>
      </vt:variant>
      <vt:variant>
        <vt:i4>1835058</vt:i4>
      </vt:variant>
      <vt:variant>
        <vt:i4>314</vt:i4>
      </vt:variant>
      <vt:variant>
        <vt:i4>0</vt:i4>
      </vt:variant>
      <vt:variant>
        <vt:i4>5</vt:i4>
      </vt:variant>
      <vt:variant>
        <vt:lpwstr/>
      </vt:variant>
      <vt:variant>
        <vt:lpwstr>_Toc341881864</vt:lpwstr>
      </vt:variant>
      <vt:variant>
        <vt:i4>1835058</vt:i4>
      </vt:variant>
      <vt:variant>
        <vt:i4>308</vt:i4>
      </vt:variant>
      <vt:variant>
        <vt:i4>0</vt:i4>
      </vt:variant>
      <vt:variant>
        <vt:i4>5</vt:i4>
      </vt:variant>
      <vt:variant>
        <vt:lpwstr/>
      </vt:variant>
      <vt:variant>
        <vt:lpwstr>_Toc341881863</vt:lpwstr>
      </vt:variant>
      <vt:variant>
        <vt:i4>1835058</vt:i4>
      </vt:variant>
      <vt:variant>
        <vt:i4>302</vt:i4>
      </vt:variant>
      <vt:variant>
        <vt:i4>0</vt:i4>
      </vt:variant>
      <vt:variant>
        <vt:i4>5</vt:i4>
      </vt:variant>
      <vt:variant>
        <vt:lpwstr/>
      </vt:variant>
      <vt:variant>
        <vt:lpwstr>_Toc341881862</vt:lpwstr>
      </vt:variant>
      <vt:variant>
        <vt:i4>1835058</vt:i4>
      </vt:variant>
      <vt:variant>
        <vt:i4>296</vt:i4>
      </vt:variant>
      <vt:variant>
        <vt:i4>0</vt:i4>
      </vt:variant>
      <vt:variant>
        <vt:i4>5</vt:i4>
      </vt:variant>
      <vt:variant>
        <vt:lpwstr/>
      </vt:variant>
      <vt:variant>
        <vt:lpwstr>_Toc341881861</vt:lpwstr>
      </vt:variant>
      <vt:variant>
        <vt:i4>1835058</vt:i4>
      </vt:variant>
      <vt:variant>
        <vt:i4>290</vt:i4>
      </vt:variant>
      <vt:variant>
        <vt:i4>0</vt:i4>
      </vt:variant>
      <vt:variant>
        <vt:i4>5</vt:i4>
      </vt:variant>
      <vt:variant>
        <vt:lpwstr/>
      </vt:variant>
      <vt:variant>
        <vt:lpwstr>_Toc341881860</vt:lpwstr>
      </vt:variant>
      <vt:variant>
        <vt:i4>2031666</vt:i4>
      </vt:variant>
      <vt:variant>
        <vt:i4>284</vt:i4>
      </vt:variant>
      <vt:variant>
        <vt:i4>0</vt:i4>
      </vt:variant>
      <vt:variant>
        <vt:i4>5</vt:i4>
      </vt:variant>
      <vt:variant>
        <vt:lpwstr/>
      </vt:variant>
      <vt:variant>
        <vt:lpwstr>_Toc341881859</vt:lpwstr>
      </vt:variant>
      <vt:variant>
        <vt:i4>2031666</vt:i4>
      </vt:variant>
      <vt:variant>
        <vt:i4>278</vt:i4>
      </vt:variant>
      <vt:variant>
        <vt:i4>0</vt:i4>
      </vt:variant>
      <vt:variant>
        <vt:i4>5</vt:i4>
      </vt:variant>
      <vt:variant>
        <vt:lpwstr/>
      </vt:variant>
      <vt:variant>
        <vt:lpwstr>_Toc341881858</vt:lpwstr>
      </vt:variant>
      <vt:variant>
        <vt:i4>2031666</vt:i4>
      </vt:variant>
      <vt:variant>
        <vt:i4>272</vt:i4>
      </vt:variant>
      <vt:variant>
        <vt:i4>0</vt:i4>
      </vt:variant>
      <vt:variant>
        <vt:i4>5</vt:i4>
      </vt:variant>
      <vt:variant>
        <vt:lpwstr/>
      </vt:variant>
      <vt:variant>
        <vt:lpwstr>_Toc341881857</vt:lpwstr>
      </vt:variant>
      <vt:variant>
        <vt:i4>2031666</vt:i4>
      </vt:variant>
      <vt:variant>
        <vt:i4>266</vt:i4>
      </vt:variant>
      <vt:variant>
        <vt:i4>0</vt:i4>
      </vt:variant>
      <vt:variant>
        <vt:i4>5</vt:i4>
      </vt:variant>
      <vt:variant>
        <vt:lpwstr/>
      </vt:variant>
      <vt:variant>
        <vt:lpwstr>_Toc341881856</vt:lpwstr>
      </vt:variant>
      <vt:variant>
        <vt:i4>2031666</vt:i4>
      </vt:variant>
      <vt:variant>
        <vt:i4>260</vt:i4>
      </vt:variant>
      <vt:variant>
        <vt:i4>0</vt:i4>
      </vt:variant>
      <vt:variant>
        <vt:i4>5</vt:i4>
      </vt:variant>
      <vt:variant>
        <vt:lpwstr/>
      </vt:variant>
      <vt:variant>
        <vt:lpwstr>_Toc341881855</vt:lpwstr>
      </vt:variant>
      <vt:variant>
        <vt:i4>2031666</vt:i4>
      </vt:variant>
      <vt:variant>
        <vt:i4>254</vt:i4>
      </vt:variant>
      <vt:variant>
        <vt:i4>0</vt:i4>
      </vt:variant>
      <vt:variant>
        <vt:i4>5</vt:i4>
      </vt:variant>
      <vt:variant>
        <vt:lpwstr/>
      </vt:variant>
      <vt:variant>
        <vt:lpwstr>_Toc341881854</vt:lpwstr>
      </vt:variant>
      <vt:variant>
        <vt:i4>2031666</vt:i4>
      </vt:variant>
      <vt:variant>
        <vt:i4>248</vt:i4>
      </vt:variant>
      <vt:variant>
        <vt:i4>0</vt:i4>
      </vt:variant>
      <vt:variant>
        <vt:i4>5</vt:i4>
      </vt:variant>
      <vt:variant>
        <vt:lpwstr/>
      </vt:variant>
      <vt:variant>
        <vt:lpwstr>_Toc341881853</vt:lpwstr>
      </vt:variant>
      <vt:variant>
        <vt:i4>2031666</vt:i4>
      </vt:variant>
      <vt:variant>
        <vt:i4>242</vt:i4>
      </vt:variant>
      <vt:variant>
        <vt:i4>0</vt:i4>
      </vt:variant>
      <vt:variant>
        <vt:i4>5</vt:i4>
      </vt:variant>
      <vt:variant>
        <vt:lpwstr/>
      </vt:variant>
      <vt:variant>
        <vt:lpwstr>_Toc341881852</vt:lpwstr>
      </vt:variant>
      <vt:variant>
        <vt:i4>2031666</vt:i4>
      </vt:variant>
      <vt:variant>
        <vt:i4>236</vt:i4>
      </vt:variant>
      <vt:variant>
        <vt:i4>0</vt:i4>
      </vt:variant>
      <vt:variant>
        <vt:i4>5</vt:i4>
      </vt:variant>
      <vt:variant>
        <vt:lpwstr/>
      </vt:variant>
      <vt:variant>
        <vt:lpwstr>_Toc341881851</vt:lpwstr>
      </vt:variant>
      <vt:variant>
        <vt:i4>2031666</vt:i4>
      </vt:variant>
      <vt:variant>
        <vt:i4>230</vt:i4>
      </vt:variant>
      <vt:variant>
        <vt:i4>0</vt:i4>
      </vt:variant>
      <vt:variant>
        <vt:i4>5</vt:i4>
      </vt:variant>
      <vt:variant>
        <vt:lpwstr/>
      </vt:variant>
      <vt:variant>
        <vt:lpwstr>_Toc341881850</vt:lpwstr>
      </vt:variant>
      <vt:variant>
        <vt:i4>1966130</vt:i4>
      </vt:variant>
      <vt:variant>
        <vt:i4>224</vt:i4>
      </vt:variant>
      <vt:variant>
        <vt:i4>0</vt:i4>
      </vt:variant>
      <vt:variant>
        <vt:i4>5</vt:i4>
      </vt:variant>
      <vt:variant>
        <vt:lpwstr/>
      </vt:variant>
      <vt:variant>
        <vt:lpwstr>_Toc341881849</vt:lpwstr>
      </vt:variant>
      <vt:variant>
        <vt:i4>1966130</vt:i4>
      </vt:variant>
      <vt:variant>
        <vt:i4>218</vt:i4>
      </vt:variant>
      <vt:variant>
        <vt:i4>0</vt:i4>
      </vt:variant>
      <vt:variant>
        <vt:i4>5</vt:i4>
      </vt:variant>
      <vt:variant>
        <vt:lpwstr/>
      </vt:variant>
      <vt:variant>
        <vt:lpwstr>_Toc341881848</vt:lpwstr>
      </vt:variant>
      <vt:variant>
        <vt:i4>1966130</vt:i4>
      </vt:variant>
      <vt:variant>
        <vt:i4>212</vt:i4>
      </vt:variant>
      <vt:variant>
        <vt:i4>0</vt:i4>
      </vt:variant>
      <vt:variant>
        <vt:i4>5</vt:i4>
      </vt:variant>
      <vt:variant>
        <vt:lpwstr/>
      </vt:variant>
      <vt:variant>
        <vt:lpwstr>_Toc341881847</vt:lpwstr>
      </vt:variant>
      <vt:variant>
        <vt:i4>1966130</vt:i4>
      </vt:variant>
      <vt:variant>
        <vt:i4>206</vt:i4>
      </vt:variant>
      <vt:variant>
        <vt:i4>0</vt:i4>
      </vt:variant>
      <vt:variant>
        <vt:i4>5</vt:i4>
      </vt:variant>
      <vt:variant>
        <vt:lpwstr/>
      </vt:variant>
      <vt:variant>
        <vt:lpwstr>_Toc341881846</vt:lpwstr>
      </vt:variant>
      <vt:variant>
        <vt:i4>1966130</vt:i4>
      </vt:variant>
      <vt:variant>
        <vt:i4>200</vt:i4>
      </vt:variant>
      <vt:variant>
        <vt:i4>0</vt:i4>
      </vt:variant>
      <vt:variant>
        <vt:i4>5</vt:i4>
      </vt:variant>
      <vt:variant>
        <vt:lpwstr/>
      </vt:variant>
      <vt:variant>
        <vt:lpwstr>_Toc341881845</vt:lpwstr>
      </vt:variant>
      <vt:variant>
        <vt:i4>1966130</vt:i4>
      </vt:variant>
      <vt:variant>
        <vt:i4>194</vt:i4>
      </vt:variant>
      <vt:variant>
        <vt:i4>0</vt:i4>
      </vt:variant>
      <vt:variant>
        <vt:i4>5</vt:i4>
      </vt:variant>
      <vt:variant>
        <vt:lpwstr/>
      </vt:variant>
      <vt:variant>
        <vt:lpwstr>_Toc341881844</vt:lpwstr>
      </vt:variant>
      <vt:variant>
        <vt:i4>1966130</vt:i4>
      </vt:variant>
      <vt:variant>
        <vt:i4>188</vt:i4>
      </vt:variant>
      <vt:variant>
        <vt:i4>0</vt:i4>
      </vt:variant>
      <vt:variant>
        <vt:i4>5</vt:i4>
      </vt:variant>
      <vt:variant>
        <vt:lpwstr/>
      </vt:variant>
      <vt:variant>
        <vt:lpwstr>_Toc341881843</vt:lpwstr>
      </vt:variant>
      <vt:variant>
        <vt:i4>1966130</vt:i4>
      </vt:variant>
      <vt:variant>
        <vt:i4>182</vt:i4>
      </vt:variant>
      <vt:variant>
        <vt:i4>0</vt:i4>
      </vt:variant>
      <vt:variant>
        <vt:i4>5</vt:i4>
      </vt:variant>
      <vt:variant>
        <vt:lpwstr/>
      </vt:variant>
      <vt:variant>
        <vt:lpwstr>_Toc341881842</vt:lpwstr>
      </vt:variant>
      <vt:variant>
        <vt:i4>1966130</vt:i4>
      </vt:variant>
      <vt:variant>
        <vt:i4>176</vt:i4>
      </vt:variant>
      <vt:variant>
        <vt:i4>0</vt:i4>
      </vt:variant>
      <vt:variant>
        <vt:i4>5</vt:i4>
      </vt:variant>
      <vt:variant>
        <vt:lpwstr/>
      </vt:variant>
      <vt:variant>
        <vt:lpwstr>_Toc341881841</vt:lpwstr>
      </vt:variant>
      <vt:variant>
        <vt:i4>1966130</vt:i4>
      </vt:variant>
      <vt:variant>
        <vt:i4>170</vt:i4>
      </vt:variant>
      <vt:variant>
        <vt:i4>0</vt:i4>
      </vt:variant>
      <vt:variant>
        <vt:i4>5</vt:i4>
      </vt:variant>
      <vt:variant>
        <vt:lpwstr/>
      </vt:variant>
      <vt:variant>
        <vt:lpwstr>_Toc341881840</vt:lpwstr>
      </vt:variant>
      <vt:variant>
        <vt:i4>1638450</vt:i4>
      </vt:variant>
      <vt:variant>
        <vt:i4>164</vt:i4>
      </vt:variant>
      <vt:variant>
        <vt:i4>0</vt:i4>
      </vt:variant>
      <vt:variant>
        <vt:i4>5</vt:i4>
      </vt:variant>
      <vt:variant>
        <vt:lpwstr/>
      </vt:variant>
      <vt:variant>
        <vt:lpwstr>_Toc341881839</vt:lpwstr>
      </vt:variant>
      <vt:variant>
        <vt:i4>1638450</vt:i4>
      </vt:variant>
      <vt:variant>
        <vt:i4>158</vt:i4>
      </vt:variant>
      <vt:variant>
        <vt:i4>0</vt:i4>
      </vt:variant>
      <vt:variant>
        <vt:i4>5</vt:i4>
      </vt:variant>
      <vt:variant>
        <vt:lpwstr/>
      </vt:variant>
      <vt:variant>
        <vt:lpwstr>_Toc341881838</vt:lpwstr>
      </vt:variant>
      <vt:variant>
        <vt:i4>1638450</vt:i4>
      </vt:variant>
      <vt:variant>
        <vt:i4>152</vt:i4>
      </vt:variant>
      <vt:variant>
        <vt:i4>0</vt:i4>
      </vt:variant>
      <vt:variant>
        <vt:i4>5</vt:i4>
      </vt:variant>
      <vt:variant>
        <vt:lpwstr/>
      </vt:variant>
      <vt:variant>
        <vt:lpwstr>_Toc341881837</vt:lpwstr>
      </vt:variant>
      <vt:variant>
        <vt:i4>1638450</vt:i4>
      </vt:variant>
      <vt:variant>
        <vt:i4>146</vt:i4>
      </vt:variant>
      <vt:variant>
        <vt:i4>0</vt:i4>
      </vt:variant>
      <vt:variant>
        <vt:i4>5</vt:i4>
      </vt:variant>
      <vt:variant>
        <vt:lpwstr/>
      </vt:variant>
      <vt:variant>
        <vt:lpwstr>_Toc341881836</vt:lpwstr>
      </vt:variant>
      <vt:variant>
        <vt:i4>1638450</vt:i4>
      </vt:variant>
      <vt:variant>
        <vt:i4>140</vt:i4>
      </vt:variant>
      <vt:variant>
        <vt:i4>0</vt:i4>
      </vt:variant>
      <vt:variant>
        <vt:i4>5</vt:i4>
      </vt:variant>
      <vt:variant>
        <vt:lpwstr/>
      </vt:variant>
      <vt:variant>
        <vt:lpwstr>_Toc341881835</vt:lpwstr>
      </vt:variant>
      <vt:variant>
        <vt:i4>1638450</vt:i4>
      </vt:variant>
      <vt:variant>
        <vt:i4>134</vt:i4>
      </vt:variant>
      <vt:variant>
        <vt:i4>0</vt:i4>
      </vt:variant>
      <vt:variant>
        <vt:i4>5</vt:i4>
      </vt:variant>
      <vt:variant>
        <vt:lpwstr/>
      </vt:variant>
      <vt:variant>
        <vt:lpwstr>_Toc341881834</vt:lpwstr>
      </vt:variant>
      <vt:variant>
        <vt:i4>1638450</vt:i4>
      </vt:variant>
      <vt:variant>
        <vt:i4>128</vt:i4>
      </vt:variant>
      <vt:variant>
        <vt:i4>0</vt:i4>
      </vt:variant>
      <vt:variant>
        <vt:i4>5</vt:i4>
      </vt:variant>
      <vt:variant>
        <vt:lpwstr/>
      </vt:variant>
      <vt:variant>
        <vt:lpwstr>_Toc341881833</vt:lpwstr>
      </vt:variant>
      <vt:variant>
        <vt:i4>1638450</vt:i4>
      </vt:variant>
      <vt:variant>
        <vt:i4>122</vt:i4>
      </vt:variant>
      <vt:variant>
        <vt:i4>0</vt:i4>
      </vt:variant>
      <vt:variant>
        <vt:i4>5</vt:i4>
      </vt:variant>
      <vt:variant>
        <vt:lpwstr/>
      </vt:variant>
      <vt:variant>
        <vt:lpwstr>_Toc341881832</vt:lpwstr>
      </vt:variant>
      <vt:variant>
        <vt:i4>1638450</vt:i4>
      </vt:variant>
      <vt:variant>
        <vt:i4>116</vt:i4>
      </vt:variant>
      <vt:variant>
        <vt:i4>0</vt:i4>
      </vt:variant>
      <vt:variant>
        <vt:i4>5</vt:i4>
      </vt:variant>
      <vt:variant>
        <vt:lpwstr/>
      </vt:variant>
      <vt:variant>
        <vt:lpwstr>_Toc341881831</vt:lpwstr>
      </vt:variant>
      <vt:variant>
        <vt:i4>1638450</vt:i4>
      </vt:variant>
      <vt:variant>
        <vt:i4>110</vt:i4>
      </vt:variant>
      <vt:variant>
        <vt:i4>0</vt:i4>
      </vt:variant>
      <vt:variant>
        <vt:i4>5</vt:i4>
      </vt:variant>
      <vt:variant>
        <vt:lpwstr/>
      </vt:variant>
      <vt:variant>
        <vt:lpwstr>_Toc341881830</vt:lpwstr>
      </vt:variant>
      <vt:variant>
        <vt:i4>1572914</vt:i4>
      </vt:variant>
      <vt:variant>
        <vt:i4>104</vt:i4>
      </vt:variant>
      <vt:variant>
        <vt:i4>0</vt:i4>
      </vt:variant>
      <vt:variant>
        <vt:i4>5</vt:i4>
      </vt:variant>
      <vt:variant>
        <vt:lpwstr/>
      </vt:variant>
      <vt:variant>
        <vt:lpwstr>_Toc341881829</vt:lpwstr>
      </vt:variant>
      <vt:variant>
        <vt:i4>1572914</vt:i4>
      </vt:variant>
      <vt:variant>
        <vt:i4>98</vt:i4>
      </vt:variant>
      <vt:variant>
        <vt:i4>0</vt:i4>
      </vt:variant>
      <vt:variant>
        <vt:i4>5</vt:i4>
      </vt:variant>
      <vt:variant>
        <vt:lpwstr/>
      </vt:variant>
      <vt:variant>
        <vt:lpwstr>_Toc341881828</vt:lpwstr>
      </vt:variant>
      <vt:variant>
        <vt:i4>1572914</vt:i4>
      </vt:variant>
      <vt:variant>
        <vt:i4>92</vt:i4>
      </vt:variant>
      <vt:variant>
        <vt:i4>0</vt:i4>
      </vt:variant>
      <vt:variant>
        <vt:i4>5</vt:i4>
      </vt:variant>
      <vt:variant>
        <vt:lpwstr/>
      </vt:variant>
      <vt:variant>
        <vt:lpwstr>_Toc341881827</vt:lpwstr>
      </vt:variant>
      <vt:variant>
        <vt:i4>1572914</vt:i4>
      </vt:variant>
      <vt:variant>
        <vt:i4>86</vt:i4>
      </vt:variant>
      <vt:variant>
        <vt:i4>0</vt:i4>
      </vt:variant>
      <vt:variant>
        <vt:i4>5</vt:i4>
      </vt:variant>
      <vt:variant>
        <vt:lpwstr/>
      </vt:variant>
      <vt:variant>
        <vt:lpwstr>_Toc341881826</vt:lpwstr>
      </vt:variant>
      <vt:variant>
        <vt:i4>1572914</vt:i4>
      </vt:variant>
      <vt:variant>
        <vt:i4>80</vt:i4>
      </vt:variant>
      <vt:variant>
        <vt:i4>0</vt:i4>
      </vt:variant>
      <vt:variant>
        <vt:i4>5</vt:i4>
      </vt:variant>
      <vt:variant>
        <vt:lpwstr/>
      </vt:variant>
      <vt:variant>
        <vt:lpwstr>_Toc341881825</vt:lpwstr>
      </vt:variant>
      <vt:variant>
        <vt:i4>1572914</vt:i4>
      </vt:variant>
      <vt:variant>
        <vt:i4>74</vt:i4>
      </vt:variant>
      <vt:variant>
        <vt:i4>0</vt:i4>
      </vt:variant>
      <vt:variant>
        <vt:i4>5</vt:i4>
      </vt:variant>
      <vt:variant>
        <vt:lpwstr/>
      </vt:variant>
      <vt:variant>
        <vt:lpwstr>_Toc341881824</vt:lpwstr>
      </vt:variant>
      <vt:variant>
        <vt:i4>1572914</vt:i4>
      </vt:variant>
      <vt:variant>
        <vt:i4>68</vt:i4>
      </vt:variant>
      <vt:variant>
        <vt:i4>0</vt:i4>
      </vt:variant>
      <vt:variant>
        <vt:i4>5</vt:i4>
      </vt:variant>
      <vt:variant>
        <vt:lpwstr/>
      </vt:variant>
      <vt:variant>
        <vt:lpwstr>_Toc341881823</vt:lpwstr>
      </vt:variant>
      <vt:variant>
        <vt:i4>1572914</vt:i4>
      </vt:variant>
      <vt:variant>
        <vt:i4>62</vt:i4>
      </vt:variant>
      <vt:variant>
        <vt:i4>0</vt:i4>
      </vt:variant>
      <vt:variant>
        <vt:i4>5</vt:i4>
      </vt:variant>
      <vt:variant>
        <vt:lpwstr/>
      </vt:variant>
      <vt:variant>
        <vt:lpwstr>_Toc341881822</vt:lpwstr>
      </vt:variant>
      <vt:variant>
        <vt:i4>1572914</vt:i4>
      </vt:variant>
      <vt:variant>
        <vt:i4>56</vt:i4>
      </vt:variant>
      <vt:variant>
        <vt:i4>0</vt:i4>
      </vt:variant>
      <vt:variant>
        <vt:i4>5</vt:i4>
      </vt:variant>
      <vt:variant>
        <vt:lpwstr/>
      </vt:variant>
      <vt:variant>
        <vt:lpwstr>_Toc341881821</vt:lpwstr>
      </vt:variant>
      <vt:variant>
        <vt:i4>1572914</vt:i4>
      </vt:variant>
      <vt:variant>
        <vt:i4>50</vt:i4>
      </vt:variant>
      <vt:variant>
        <vt:i4>0</vt:i4>
      </vt:variant>
      <vt:variant>
        <vt:i4>5</vt:i4>
      </vt:variant>
      <vt:variant>
        <vt:lpwstr/>
      </vt:variant>
      <vt:variant>
        <vt:lpwstr>_Toc341881820</vt:lpwstr>
      </vt:variant>
      <vt:variant>
        <vt:i4>1769522</vt:i4>
      </vt:variant>
      <vt:variant>
        <vt:i4>44</vt:i4>
      </vt:variant>
      <vt:variant>
        <vt:i4>0</vt:i4>
      </vt:variant>
      <vt:variant>
        <vt:i4>5</vt:i4>
      </vt:variant>
      <vt:variant>
        <vt:lpwstr/>
      </vt:variant>
      <vt:variant>
        <vt:lpwstr>_Toc341881819</vt:lpwstr>
      </vt:variant>
      <vt:variant>
        <vt:i4>1769522</vt:i4>
      </vt:variant>
      <vt:variant>
        <vt:i4>38</vt:i4>
      </vt:variant>
      <vt:variant>
        <vt:i4>0</vt:i4>
      </vt:variant>
      <vt:variant>
        <vt:i4>5</vt:i4>
      </vt:variant>
      <vt:variant>
        <vt:lpwstr/>
      </vt:variant>
      <vt:variant>
        <vt:lpwstr>_Toc341881818</vt:lpwstr>
      </vt:variant>
      <vt:variant>
        <vt:i4>1769522</vt:i4>
      </vt:variant>
      <vt:variant>
        <vt:i4>32</vt:i4>
      </vt:variant>
      <vt:variant>
        <vt:i4>0</vt:i4>
      </vt:variant>
      <vt:variant>
        <vt:i4>5</vt:i4>
      </vt:variant>
      <vt:variant>
        <vt:lpwstr/>
      </vt:variant>
      <vt:variant>
        <vt:lpwstr>_Toc341881817</vt:lpwstr>
      </vt:variant>
      <vt:variant>
        <vt:i4>1769522</vt:i4>
      </vt:variant>
      <vt:variant>
        <vt:i4>26</vt:i4>
      </vt:variant>
      <vt:variant>
        <vt:i4>0</vt:i4>
      </vt:variant>
      <vt:variant>
        <vt:i4>5</vt:i4>
      </vt:variant>
      <vt:variant>
        <vt:lpwstr/>
      </vt:variant>
      <vt:variant>
        <vt:lpwstr>_Toc341881816</vt:lpwstr>
      </vt:variant>
      <vt:variant>
        <vt:i4>1769522</vt:i4>
      </vt:variant>
      <vt:variant>
        <vt:i4>20</vt:i4>
      </vt:variant>
      <vt:variant>
        <vt:i4>0</vt:i4>
      </vt:variant>
      <vt:variant>
        <vt:i4>5</vt:i4>
      </vt:variant>
      <vt:variant>
        <vt:lpwstr/>
      </vt:variant>
      <vt:variant>
        <vt:lpwstr>_Toc341881815</vt:lpwstr>
      </vt:variant>
      <vt:variant>
        <vt:i4>1769522</vt:i4>
      </vt:variant>
      <vt:variant>
        <vt:i4>14</vt:i4>
      </vt:variant>
      <vt:variant>
        <vt:i4>0</vt:i4>
      </vt:variant>
      <vt:variant>
        <vt:i4>5</vt:i4>
      </vt:variant>
      <vt:variant>
        <vt:lpwstr/>
      </vt:variant>
      <vt:variant>
        <vt:lpwstr>_Toc341881814</vt:lpwstr>
      </vt:variant>
      <vt:variant>
        <vt:i4>1769522</vt:i4>
      </vt:variant>
      <vt:variant>
        <vt:i4>8</vt:i4>
      </vt:variant>
      <vt:variant>
        <vt:i4>0</vt:i4>
      </vt:variant>
      <vt:variant>
        <vt:i4>5</vt:i4>
      </vt:variant>
      <vt:variant>
        <vt:lpwstr/>
      </vt:variant>
      <vt:variant>
        <vt:lpwstr>_Toc341881813</vt:lpwstr>
      </vt:variant>
      <vt:variant>
        <vt:i4>1769522</vt:i4>
      </vt:variant>
      <vt:variant>
        <vt:i4>2</vt:i4>
      </vt:variant>
      <vt:variant>
        <vt:i4>0</vt:i4>
      </vt:variant>
      <vt:variant>
        <vt:i4>5</vt:i4>
      </vt:variant>
      <vt:variant>
        <vt:lpwstr/>
      </vt:variant>
      <vt:variant>
        <vt:lpwstr>_Toc341881812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2014-02-24T00:31:00Z</dcterms:created>
  <dcterms:modified xsi:type="dcterms:W3CDTF">2014-02-24T00:31:00Z</dcterms:modified>
</cp:coreProperties>
</file>