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47F68" w14:textId="77777777" w:rsidR="00A74CEC" w:rsidRPr="004B7B69" w:rsidRDefault="000B6E1E" w:rsidP="00A74CEC">
      <w:pPr>
        <w:rPr>
          <w:rFonts w:ascii="Arial" w:hAnsi="Arial" w:cs="Arial"/>
          <w:color w:val="000000"/>
        </w:rPr>
      </w:pPr>
      <w:r>
        <w:rPr>
          <w:rFonts w:ascii="Arial" w:hAnsi="Arial" w:cs="Arial"/>
          <w:noProof/>
          <w:color w:val="000000"/>
          <w:lang w:eastAsia="en-AU"/>
        </w:rPr>
        <w:drawing>
          <wp:inline distT="0" distB="0" distL="0" distR="0" wp14:anchorId="15877D2F" wp14:editId="162F4CD9">
            <wp:extent cx="3619500" cy="733425"/>
            <wp:effectExtent l="0" t="0" r="0" b="0"/>
            <wp:docPr id="5" name="Picture 1" descr="The Coat of Arms of the Commonwealth and agency name is depi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The Coat of Arms of the Commonwealth and agency name is depic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9500" cy="733425"/>
                    </a:xfrm>
                    <a:prstGeom prst="rect">
                      <a:avLst/>
                    </a:prstGeom>
                    <a:noFill/>
                    <a:ln>
                      <a:noFill/>
                    </a:ln>
                  </pic:spPr>
                </pic:pic>
              </a:graphicData>
            </a:graphic>
          </wp:inline>
        </w:drawing>
      </w:r>
    </w:p>
    <w:p w14:paraId="3C2894CB" w14:textId="03EA746F" w:rsidR="00F32174" w:rsidRDefault="00CE066C" w:rsidP="00CE066C">
      <w:pPr>
        <w:pStyle w:val="LDDescription"/>
      </w:pPr>
      <w:r w:rsidRPr="004B7B69">
        <w:t xml:space="preserve">Marine Order </w:t>
      </w:r>
      <w:r w:rsidR="0069179F">
        <w:t>70 (Seafarer certification) 2014</w:t>
      </w:r>
    </w:p>
    <w:p w14:paraId="7BE10BAE" w14:textId="77777777" w:rsidR="00F32174" w:rsidRPr="004B7B69" w:rsidRDefault="00F32174" w:rsidP="00CE066C">
      <w:pPr>
        <w:pStyle w:val="LDDescription"/>
      </w:pPr>
      <w:r>
        <w:t xml:space="preserve">made under the </w:t>
      </w:r>
      <w:r w:rsidR="005712B8">
        <w:rPr>
          <w:i/>
        </w:rPr>
        <w:t>Navigation Act 20</w:t>
      </w:r>
      <w:r w:rsidRPr="00F32174">
        <w:rPr>
          <w:i/>
        </w:rPr>
        <w:t>12</w:t>
      </w:r>
    </w:p>
    <w:p w14:paraId="038A0D8C" w14:textId="1F69A9BC" w:rsidR="007B0E4A" w:rsidRDefault="007B0E4A" w:rsidP="00F33A28">
      <w:pPr>
        <w:pStyle w:val="LDBodytext"/>
      </w:pPr>
      <w:r>
        <w:t xml:space="preserve">Compilation no. </w:t>
      </w:r>
      <w:r w:rsidR="00F00EB8">
        <w:t>10</w:t>
      </w:r>
    </w:p>
    <w:p w14:paraId="623666BC" w14:textId="3CB973E8" w:rsidR="00366133" w:rsidRDefault="00366133" w:rsidP="00F33A28">
      <w:pPr>
        <w:pStyle w:val="LDBodytext"/>
      </w:pPr>
      <w:r>
        <w:t xml:space="preserve">Compilation date: </w:t>
      </w:r>
      <w:r w:rsidR="0069179F">
        <w:t>16 October 2024</w:t>
      </w:r>
    </w:p>
    <w:p w14:paraId="5C1020F2" w14:textId="77777777" w:rsidR="007B0E4A" w:rsidRDefault="007B0E4A" w:rsidP="00F33A28">
      <w:pPr>
        <w:pStyle w:val="LDBodytext"/>
      </w:pPr>
    </w:p>
    <w:p w14:paraId="71CCDE45" w14:textId="7D936E3F" w:rsidR="002320F6" w:rsidRPr="004B7B69" w:rsidRDefault="0012140E" w:rsidP="00F33A28">
      <w:pPr>
        <w:pStyle w:val="LDBodytext"/>
      </w:pPr>
      <w:r w:rsidRPr="004B7B69">
        <w:t xml:space="preserve">This compilation was prepared on </w:t>
      </w:r>
      <w:r w:rsidR="0069179F">
        <w:t>31 October 2024</w:t>
      </w:r>
      <w:r w:rsidRPr="004B7B69">
        <w:t xml:space="preserve"> </w:t>
      </w:r>
      <w:r w:rsidR="0069179F">
        <w:rPr>
          <w:color w:val="000000"/>
        </w:rPr>
        <w:t>including</w:t>
      </w:r>
      <w:r w:rsidRPr="004B7B69">
        <w:rPr>
          <w:color w:val="000000"/>
        </w:rPr>
        <w:t xml:space="preserve"> amendments up to </w:t>
      </w:r>
      <w:r w:rsidR="002A3C92" w:rsidRPr="004B7B69">
        <w:rPr>
          <w:i/>
          <w:color w:val="000000"/>
        </w:rPr>
        <w:t>Marine Order</w:t>
      </w:r>
      <w:r w:rsidR="0069179F">
        <w:rPr>
          <w:i/>
          <w:color w:val="000000"/>
        </w:rPr>
        <w:t>s Miscellaneous Amendment Order 2024</w:t>
      </w:r>
    </w:p>
    <w:p w14:paraId="5B77EEA8" w14:textId="77777777" w:rsidR="00EB3EB2" w:rsidRDefault="0012140E" w:rsidP="00F33A28">
      <w:pPr>
        <w:pStyle w:val="LDDate"/>
      </w:pPr>
      <w:r w:rsidRPr="004B7B69">
        <w:t>Prepared by the Australian Maritime Safety Authority</w:t>
      </w:r>
    </w:p>
    <w:p w14:paraId="230B8AF5" w14:textId="77777777" w:rsidR="005A0C33" w:rsidRPr="004B7B69" w:rsidRDefault="005A0C33" w:rsidP="00F33A28">
      <w:pPr>
        <w:pStyle w:val="LDDate"/>
      </w:pPr>
    </w:p>
    <w:p w14:paraId="0CDEB060" w14:textId="77777777" w:rsidR="00195D5E" w:rsidRPr="004B7B69" w:rsidRDefault="00195D5E" w:rsidP="00195D5E">
      <w:pPr>
        <w:pStyle w:val="SigningPageBreak"/>
        <w:sectPr w:rsidR="00195D5E" w:rsidRPr="004B7B69" w:rsidSect="003E3B5E">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361" w:right="1701" w:bottom="1361" w:left="1701" w:header="567" w:footer="567" w:gutter="0"/>
          <w:cols w:space="708"/>
          <w:titlePg/>
          <w:docGrid w:linePitch="360"/>
        </w:sectPr>
      </w:pPr>
    </w:p>
    <w:bookmarkStart w:id="0" w:name="_Toc280562274"/>
    <w:p w14:paraId="2E981143" w14:textId="62BD3D09" w:rsidR="00A65ADC" w:rsidRDefault="00D71FD1">
      <w:pPr>
        <w:pStyle w:val="TOC1"/>
        <w:rPr>
          <w:b w:val="0"/>
          <w:kern w:val="2"/>
          <w:sz w:val="24"/>
          <w:szCs w:val="24"/>
          <w14:ligatures w14:val="standardContextual"/>
        </w:rPr>
      </w:pPr>
      <w:r w:rsidRPr="004B7B69">
        <w:lastRenderedPageBreak/>
        <w:fldChar w:fldCharType="begin"/>
      </w:r>
      <w:r w:rsidRPr="004B7B69">
        <w:instrText xml:space="preserve"> TOC \t "LDClauseHeading,3,LDSchedule heading,4,LDDivision,1,LDSubdivision,2,LDSchedDivHead,5" </w:instrText>
      </w:r>
      <w:r w:rsidRPr="004B7B69">
        <w:fldChar w:fldCharType="separate"/>
      </w:r>
      <w:r w:rsidR="00A65ADC">
        <w:t>Division 1</w:t>
      </w:r>
      <w:r w:rsidR="00A65ADC">
        <w:rPr>
          <w:b w:val="0"/>
          <w:kern w:val="2"/>
          <w:sz w:val="24"/>
          <w:szCs w:val="24"/>
          <w14:ligatures w14:val="standardContextual"/>
        </w:rPr>
        <w:tab/>
      </w:r>
      <w:r w:rsidR="00A65ADC">
        <w:t>Preliminary</w:t>
      </w:r>
      <w:r w:rsidR="00A65ADC">
        <w:tab/>
      </w:r>
      <w:r w:rsidR="00A65ADC">
        <w:fldChar w:fldCharType="begin"/>
      </w:r>
      <w:r w:rsidR="00A65ADC">
        <w:instrText xml:space="preserve"> PAGEREF _Toc182576634 \h </w:instrText>
      </w:r>
      <w:r w:rsidR="00A65ADC">
        <w:fldChar w:fldCharType="separate"/>
      </w:r>
      <w:r w:rsidR="00A65ADC">
        <w:t>4</w:t>
      </w:r>
      <w:r w:rsidR="00A65ADC">
        <w:fldChar w:fldCharType="end"/>
      </w:r>
    </w:p>
    <w:p w14:paraId="1ADB0C3C" w14:textId="22755C4D" w:rsidR="00A65ADC" w:rsidRDefault="00A65ADC">
      <w:pPr>
        <w:pStyle w:val="TOC3"/>
        <w:rPr>
          <w:rFonts w:asciiTheme="minorHAnsi" w:eastAsiaTheme="minorEastAsia" w:hAnsiTheme="minorHAnsi" w:cstheme="minorBidi"/>
          <w:kern w:val="2"/>
          <w:sz w:val="24"/>
          <w:lang w:eastAsia="en-AU"/>
          <w14:ligatures w14:val="standardContextual"/>
        </w:rPr>
      </w:pPr>
      <w:r>
        <w:t>1</w:t>
      </w:r>
      <w:r>
        <w:rPr>
          <w:rFonts w:asciiTheme="minorHAnsi" w:eastAsiaTheme="minorEastAsia" w:hAnsiTheme="minorHAnsi" w:cstheme="minorBidi"/>
          <w:kern w:val="2"/>
          <w:sz w:val="24"/>
          <w:lang w:eastAsia="en-AU"/>
          <w14:ligatures w14:val="standardContextual"/>
        </w:rPr>
        <w:tab/>
      </w:r>
      <w:r>
        <w:t>Name of Order</w:t>
      </w:r>
      <w:r>
        <w:tab/>
      </w:r>
      <w:r>
        <w:fldChar w:fldCharType="begin"/>
      </w:r>
      <w:r>
        <w:instrText xml:space="preserve"> PAGEREF _Toc182576635 \h </w:instrText>
      </w:r>
      <w:r>
        <w:fldChar w:fldCharType="separate"/>
      </w:r>
      <w:r>
        <w:t>4</w:t>
      </w:r>
      <w:r>
        <w:fldChar w:fldCharType="end"/>
      </w:r>
    </w:p>
    <w:p w14:paraId="60712BEB" w14:textId="3F147950" w:rsidR="00A65ADC" w:rsidRDefault="00A65ADC">
      <w:pPr>
        <w:pStyle w:val="TOC3"/>
        <w:rPr>
          <w:rFonts w:asciiTheme="minorHAnsi" w:eastAsiaTheme="minorEastAsia" w:hAnsiTheme="minorHAnsi" w:cstheme="minorBidi"/>
          <w:kern w:val="2"/>
          <w:sz w:val="24"/>
          <w:lang w:eastAsia="en-AU"/>
          <w14:ligatures w14:val="standardContextual"/>
        </w:rPr>
      </w:pPr>
      <w:r>
        <w:t>2</w:t>
      </w:r>
      <w:r>
        <w:rPr>
          <w:rFonts w:asciiTheme="minorHAnsi" w:eastAsiaTheme="minorEastAsia" w:hAnsiTheme="minorHAnsi" w:cstheme="minorBidi"/>
          <w:kern w:val="2"/>
          <w:sz w:val="24"/>
          <w:lang w:eastAsia="en-AU"/>
          <w14:ligatures w14:val="standardContextual"/>
        </w:rPr>
        <w:tab/>
      </w:r>
      <w:r>
        <w:t>Purpose</w:t>
      </w:r>
      <w:r>
        <w:tab/>
      </w:r>
      <w:r>
        <w:fldChar w:fldCharType="begin"/>
      </w:r>
      <w:r>
        <w:instrText xml:space="preserve"> PAGEREF _Toc182576636 \h </w:instrText>
      </w:r>
      <w:r>
        <w:fldChar w:fldCharType="separate"/>
      </w:r>
      <w:r>
        <w:t>4</w:t>
      </w:r>
      <w:r>
        <w:fldChar w:fldCharType="end"/>
      </w:r>
    </w:p>
    <w:p w14:paraId="70AEB334" w14:textId="3D392DE7" w:rsidR="00A65ADC" w:rsidRDefault="00A65ADC">
      <w:pPr>
        <w:pStyle w:val="TOC3"/>
        <w:rPr>
          <w:rFonts w:asciiTheme="minorHAnsi" w:eastAsiaTheme="minorEastAsia" w:hAnsiTheme="minorHAnsi" w:cstheme="minorBidi"/>
          <w:kern w:val="2"/>
          <w:sz w:val="24"/>
          <w:lang w:eastAsia="en-AU"/>
          <w14:ligatures w14:val="standardContextual"/>
        </w:rPr>
      </w:pPr>
      <w:r>
        <w:t>3</w:t>
      </w:r>
      <w:r>
        <w:rPr>
          <w:rFonts w:asciiTheme="minorHAnsi" w:eastAsiaTheme="minorEastAsia" w:hAnsiTheme="minorHAnsi" w:cstheme="minorBidi"/>
          <w:kern w:val="2"/>
          <w:sz w:val="24"/>
          <w:lang w:eastAsia="en-AU"/>
          <w14:ligatures w14:val="standardContextual"/>
        </w:rPr>
        <w:tab/>
      </w:r>
      <w:r>
        <w:t>Power</w:t>
      </w:r>
      <w:r>
        <w:tab/>
      </w:r>
      <w:r>
        <w:fldChar w:fldCharType="begin"/>
      </w:r>
      <w:r>
        <w:instrText xml:space="preserve"> PAGEREF _Toc182576637 \h </w:instrText>
      </w:r>
      <w:r>
        <w:fldChar w:fldCharType="separate"/>
      </w:r>
      <w:r>
        <w:t>4</w:t>
      </w:r>
      <w:r>
        <w:fldChar w:fldCharType="end"/>
      </w:r>
    </w:p>
    <w:p w14:paraId="791DD41D" w14:textId="78A9866E" w:rsidR="00A65ADC" w:rsidRDefault="00A65ADC">
      <w:pPr>
        <w:pStyle w:val="TOC3"/>
        <w:rPr>
          <w:rFonts w:asciiTheme="minorHAnsi" w:eastAsiaTheme="minorEastAsia" w:hAnsiTheme="minorHAnsi" w:cstheme="minorBidi"/>
          <w:kern w:val="2"/>
          <w:sz w:val="24"/>
          <w:lang w:eastAsia="en-AU"/>
          <w14:ligatures w14:val="standardContextual"/>
        </w:rPr>
      </w:pPr>
      <w:r>
        <w:t>4</w:t>
      </w:r>
      <w:r>
        <w:rPr>
          <w:rFonts w:asciiTheme="minorHAnsi" w:eastAsiaTheme="minorEastAsia" w:hAnsiTheme="minorHAnsi" w:cstheme="minorBidi"/>
          <w:kern w:val="2"/>
          <w:sz w:val="24"/>
          <w:lang w:eastAsia="en-AU"/>
          <w14:ligatures w14:val="standardContextual"/>
        </w:rPr>
        <w:tab/>
      </w:r>
      <w:r>
        <w:t>Definitions</w:t>
      </w:r>
      <w:r>
        <w:tab/>
      </w:r>
      <w:r>
        <w:fldChar w:fldCharType="begin"/>
      </w:r>
      <w:r>
        <w:instrText xml:space="preserve"> PAGEREF _Toc182576638 \h </w:instrText>
      </w:r>
      <w:r>
        <w:fldChar w:fldCharType="separate"/>
      </w:r>
      <w:r>
        <w:t>5</w:t>
      </w:r>
      <w:r>
        <w:fldChar w:fldCharType="end"/>
      </w:r>
    </w:p>
    <w:p w14:paraId="085F510D" w14:textId="0A31D8DA" w:rsidR="00A65ADC" w:rsidRDefault="00A65ADC">
      <w:pPr>
        <w:pStyle w:val="TOC3"/>
        <w:rPr>
          <w:rFonts w:asciiTheme="minorHAnsi" w:eastAsiaTheme="minorEastAsia" w:hAnsiTheme="minorHAnsi" w:cstheme="minorBidi"/>
          <w:kern w:val="2"/>
          <w:sz w:val="24"/>
          <w:lang w:eastAsia="en-AU"/>
          <w14:ligatures w14:val="standardContextual"/>
        </w:rPr>
      </w:pPr>
      <w:r>
        <w:t>5</w:t>
      </w:r>
      <w:r>
        <w:rPr>
          <w:rFonts w:asciiTheme="minorHAnsi" w:eastAsiaTheme="minorEastAsia" w:hAnsiTheme="minorHAnsi" w:cstheme="minorBidi"/>
          <w:kern w:val="2"/>
          <w:sz w:val="24"/>
          <w:lang w:eastAsia="en-AU"/>
          <w14:ligatures w14:val="standardContextual"/>
        </w:rPr>
        <w:tab/>
      </w:r>
      <w:r>
        <w:t>Interpretation</w:t>
      </w:r>
      <w:r>
        <w:tab/>
      </w:r>
      <w:r>
        <w:fldChar w:fldCharType="begin"/>
      </w:r>
      <w:r>
        <w:instrText xml:space="preserve"> PAGEREF _Toc182576639 \h </w:instrText>
      </w:r>
      <w:r>
        <w:fldChar w:fldCharType="separate"/>
      </w:r>
      <w:r>
        <w:t>8</w:t>
      </w:r>
      <w:r>
        <w:fldChar w:fldCharType="end"/>
      </w:r>
    </w:p>
    <w:p w14:paraId="4BB52495" w14:textId="1AA3C483" w:rsidR="00A65ADC" w:rsidRDefault="00A65ADC">
      <w:pPr>
        <w:pStyle w:val="TOC3"/>
        <w:rPr>
          <w:rFonts w:asciiTheme="minorHAnsi" w:eastAsiaTheme="minorEastAsia" w:hAnsiTheme="minorHAnsi" w:cstheme="minorBidi"/>
          <w:kern w:val="2"/>
          <w:sz w:val="24"/>
          <w:lang w:eastAsia="en-AU"/>
          <w14:ligatures w14:val="standardContextual"/>
        </w:rPr>
      </w:pPr>
      <w:r>
        <w:t>6</w:t>
      </w:r>
      <w:r>
        <w:rPr>
          <w:rFonts w:asciiTheme="minorHAnsi" w:eastAsiaTheme="minorEastAsia" w:hAnsiTheme="minorHAnsi" w:cstheme="minorBidi"/>
          <w:kern w:val="2"/>
          <w:sz w:val="24"/>
          <w:lang w:eastAsia="en-AU"/>
          <w14:ligatures w14:val="standardContextual"/>
        </w:rPr>
        <w:tab/>
      </w:r>
      <w:r>
        <w:t>Application</w:t>
      </w:r>
      <w:r>
        <w:tab/>
      </w:r>
      <w:r>
        <w:fldChar w:fldCharType="begin"/>
      </w:r>
      <w:r>
        <w:instrText xml:space="preserve"> PAGEREF _Toc182576640 \h </w:instrText>
      </w:r>
      <w:r>
        <w:fldChar w:fldCharType="separate"/>
      </w:r>
      <w:r>
        <w:t>9</w:t>
      </w:r>
      <w:r>
        <w:fldChar w:fldCharType="end"/>
      </w:r>
    </w:p>
    <w:p w14:paraId="7F493F31" w14:textId="7F409424" w:rsidR="00A65ADC" w:rsidRDefault="00A65ADC">
      <w:pPr>
        <w:pStyle w:val="TOC3"/>
        <w:rPr>
          <w:rFonts w:asciiTheme="minorHAnsi" w:eastAsiaTheme="minorEastAsia" w:hAnsiTheme="minorHAnsi" w:cstheme="minorBidi"/>
          <w:kern w:val="2"/>
          <w:sz w:val="24"/>
          <w:lang w:eastAsia="en-AU"/>
          <w14:ligatures w14:val="standardContextual"/>
        </w:rPr>
      </w:pPr>
      <w:r>
        <w:t>7</w:t>
      </w:r>
      <w:r>
        <w:rPr>
          <w:rFonts w:asciiTheme="minorHAnsi" w:eastAsiaTheme="minorEastAsia" w:hAnsiTheme="minorHAnsi" w:cstheme="minorBidi"/>
          <w:kern w:val="2"/>
          <w:sz w:val="24"/>
          <w:lang w:eastAsia="en-AU"/>
          <w14:ligatures w14:val="standardContextual"/>
        </w:rPr>
        <w:tab/>
      </w:r>
      <w:r>
        <w:t>Issue of certificates — within a class and for permitted duties on certain vessels</w:t>
      </w:r>
      <w:r>
        <w:tab/>
      </w:r>
      <w:r>
        <w:fldChar w:fldCharType="begin"/>
      </w:r>
      <w:r>
        <w:instrText xml:space="preserve"> PAGEREF _Toc182576641 \h </w:instrText>
      </w:r>
      <w:r>
        <w:fldChar w:fldCharType="separate"/>
      </w:r>
      <w:r>
        <w:t>9</w:t>
      </w:r>
      <w:r>
        <w:fldChar w:fldCharType="end"/>
      </w:r>
    </w:p>
    <w:p w14:paraId="380A3D8D" w14:textId="38292CE9" w:rsidR="00A65ADC" w:rsidRDefault="00A65ADC">
      <w:pPr>
        <w:pStyle w:val="TOC3"/>
        <w:rPr>
          <w:rFonts w:asciiTheme="minorHAnsi" w:eastAsiaTheme="minorEastAsia" w:hAnsiTheme="minorHAnsi" w:cstheme="minorBidi"/>
          <w:kern w:val="2"/>
          <w:sz w:val="24"/>
          <w:lang w:eastAsia="en-AU"/>
          <w14:ligatures w14:val="standardContextual"/>
        </w:rPr>
      </w:pPr>
      <w:r>
        <w:t>8</w:t>
      </w:r>
      <w:r>
        <w:rPr>
          <w:rFonts w:asciiTheme="minorHAnsi" w:eastAsiaTheme="minorEastAsia" w:hAnsiTheme="minorHAnsi" w:cstheme="minorBidi"/>
          <w:kern w:val="2"/>
          <w:sz w:val="24"/>
          <w:lang w:eastAsia="en-AU"/>
          <w14:ligatures w14:val="standardContextual"/>
        </w:rPr>
        <w:tab/>
      </w:r>
      <w:r>
        <w:t>Endorsements of certificates</w:t>
      </w:r>
      <w:r>
        <w:tab/>
      </w:r>
      <w:r>
        <w:fldChar w:fldCharType="begin"/>
      </w:r>
      <w:r>
        <w:instrText xml:space="preserve"> PAGEREF _Toc182576642 \h </w:instrText>
      </w:r>
      <w:r>
        <w:fldChar w:fldCharType="separate"/>
      </w:r>
      <w:r>
        <w:t>10</w:t>
      </w:r>
      <w:r>
        <w:fldChar w:fldCharType="end"/>
      </w:r>
    </w:p>
    <w:p w14:paraId="7BE822B6" w14:textId="6A3885D8" w:rsidR="00A65ADC" w:rsidRDefault="00A65ADC">
      <w:pPr>
        <w:pStyle w:val="TOC1"/>
        <w:rPr>
          <w:b w:val="0"/>
          <w:kern w:val="2"/>
          <w:sz w:val="24"/>
          <w:szCs w:val="24"/>
          <w14:ligatures w14:val="standardContextual"/>
        </w:rPr>
      </w:pPr>
      <w:r>
        <w:t>Division 2</w:t>
      </w:r>
      <w:r>
        <w:rPr>
          <w:b w:val="0"/>
          <w:kern w:val="2"/>
          <w:sz w:val="24"/>
          <w:szCs w:val="24"/>
          <w14:ligatures w14:val="standardContextual"/>
        </w:rPr>
        <w:tab/>
      </w:r>
      <w:r>
        <w:t>Seafarer certificates other than certificates of recognition — administration</w:t>
      </w:r>
      <w:r>
        <w:tab/>
      </w:r>
      <w:r>
        <w:fldChar w:fldCharType="begin"/>
      </w:r>
      <w:r>
        <w:instrText xml:space="preserve"> PAGEREF _Toc182576643 \h </w:instrText>
      </w:r>
      <w:r>
        <w:fldChar w:fldCharType="separate"/>
      </w:r>
      <w:r>
        <w:t>10</w:t>
      </w:r>
      <w:r>
        <w:fldChar w:fldCharType="end"/>
      </w:r>
    </w:p>
    <w:p w14:paraId="13888DD1" w14:textId="4EE00BEA" w:rsidR="00A65ADC" w:rsidRDefault="00A65ADC">
      <w:pPr>
        <w:pStyle w:val="TOC3"/>
        <w:rPr>
          <w:rFonts w:asciiTheme="minorHAnsi" w:eastAsiaTheme="minorEastAsia" w:hAnsiTheme="minorHAnsi" w:cstheme="minorBidi"/>
          <w:kern w:val="2"/>
          <w:sz w:val="24"/>
          <w:lang w:eastAsia="en-AU"/>
          <w14:ligatures w14:val="standardContextual"/>
        </w:rPr>
      </w:pPr>
      <w:r>
        <w:t>9</w:t>
      </w:r>
      <w:r>
        <w:rPr>
          <w:rFonts w:asciiTheme="minorHAnsi" w:eastAsiaTheme="minorEastAsia" w:hAnsiTheme="minorHAnsi" w:cstheme="minorBidi"/>
          <w:kern w:val="2"/>
          <w:sz w:val="24"/>
          <w:lang w:eastAsia="en-AU"/>
          <w14:ligatures w14:val="standardContextual"/>
        </w:rPr>
        <w:tab/>
      </w:r>
      <w:r>
        <w:t>Application of Division 2</w:t>
      </w:r>
      <w:r>
        <w:tab/>
      </w:r>
      <w:r>
        <w:fldChar w:fldCharType="begin"/>
      </w:r>
      <w:r>
        <w:instrText xml:space="preserve"> PAGEREF _Toc182576644 \h </w:instrText>
      </w:r>
      <w:r>
        <w:fldChar w:fldCharType="separate"/>
      </w:r>
      <w:r>
        <w:t>10</w:t>
      </w:r>
      <w:r>
        <w:fldChar w:fldCharType="end"/>
      </w:r>
    </w:p>
    <w:p w14:paraId="78B53B67" w14:textId="74ADB933" w:rsidR="00A65ADC" w:rsidRDefault="00A65ADC">
      <w:pPr>
        <w:pStyle w:val="TOC2"/>
        <w:rPr>
          <w:rFonts w:asciiTheme="minorHAnsi" w:eastAsiaTheme="minorEastAsia" w:hAnsiTheme="minorHAnsi" w:cstheme="minorBidi"/>
          <w:b w:val="0"/>
          <w:kern w:val="2"/>
          <w:sz w:val="24"/>
          <w:lang w:eastAsia="en-AU"/>
          <w14:ligatures w14:val="standardContextual"/>
        </w:rPr>
      </w:pPr>
      <w:r>
        <w:t>Subdivision 2.1</w:t>
      </w:r>
      <w:r>
        <w:rPr>
          <w:rFonts w:asciiTheme="minorHAnsi" w:eastAsiaTheme="minorEastAsia" w:hAnsiTheme="minorHAnsi" w:cstheme="minorBidi"/>
          <w:b w:val="0"/>
          <w:kern w:val="2"/>
          <w:sz w:val="24"/>
          <w:lang w:eastAsia="en-AU"/>
          <w14:ligatures w14:val="standardContextual"/>
        </w:rPr>
        <w:tab/>
      </w:r>
      <w:r>
        <w:t>Application</w:t>
      </w:r>
      <w:r>
        <w:tab/>
      </w:r>
      <w:r>
        <w:fldChar w:fldCharType="begin"/>
      </w:r>
      <w:r>
        <w:instrText xml:space="preserve"> PAGEREF _Toc182576645 \h </w:instrText>
      </w:r>
      <w:r>
        <w:fldChar w:fldCharType="separate"/>
      </w:r>
      <w:r>
        <w:t>10</w:t>
      </w:r>
      <w:r>
        <w:fldChar w:fldCharType="end"/>
      </w:r>
    </w:p>
    <w:p w14:paraId="5BB4CC43" w14:textId="2927E649" w:rsidR="00A65ADC" w:rsidRDefault="00A65ADC">
      <w:pPr>
        <w:pStyle w:val="TOC3"/>
        <w:rPr>
          <w:rFonts w:asciiTheme="minorHAnsi" w:eastAsiaTheme="minorEastAsia" w:hAnsiTheme="minorHAnsi" w:cstheme="minorBidi"/>
          <w:kern w:val="2"/>
          <w:sz w:val="24"/>
          <w:lang w:eastAsia="en-AU"/>
          <w14:ligatures w14:val="standardContextual"/>
        </w:rPr>
      </w:pPr>
      <w:r>
        <w:t>10</w:t>
      </w:r>
      <w:r>
        <w:rPr>
          <w:rFonts w:asciiTheme="minorHAnsi" w:eastAsiaTheme="minorEastAsia" w:hAnsiTheme="minorHAnsi" w:cstheme="minorBidi"/>
          <w:kern w:val="2"/>
          <w:sz w:val="24"/>
          <w:lang w:eastAsia="en-AU"/>
          <w14:ligatures w14:val="standardContextual"/>
        </w:rPr>
        <w:tab/>
      </w:r>
      <w:r>
        <w:t>Application process for seafarer certificate other than certificate of recognition</w:t>
      </w:r>
      <w:r>
        <w:tab/>
      </w:r>
      <w:r>
        <w:fldChar w:fldCharType="begin"/>
      </w:r>
      <w:r>
        <w:instrText xml:space="preserve"> PAGEREF _Toc182576646 \h </w:instrText>
      </w:r>
      <w:r>
        <w:fldChar w:fldCharType="separate"/>
      </w:r>
      <w:r>
        <w:t>10</w:t>
      </w:r>
      <w:r>
        <w:fldChar w:fldCharType="end"/>
      </w:r>
    </w:p>
    <w:p w14:paraId="420D0B45" w14:textId="024E15D1" w:rsidR="00A65ADC" w:rsidRDefault="00A65ADC">
      <w:pPr>
        <w:pStyle w:val="TOC3"/>
        <w:rPr>
          <w:rFonts w:asciiTheme="minorHAnsi" w:eastAsiaTheme="minorEastAsia" w:hAnsiTheme="minorHAnsi" w:cstheme="minorBidi"/>
          <w:kern w:val="2"/>
          <w:sz w:val="24"/>
          <w:lang w:eastAsia="en-AU"/>
          <w14:ligatures w14:val="standardContextual"/>
        </w:rPr>
      </w:pPr>
      <w:r>
        <w:t>11</w:t>
      </w:r>
      <w:r>
        <w:rPr>
          <w:rFonts w:asciiTheme="minorHAnsi" w:eastAsiaTheme="minorEastAsia" w:hAnsiTheme="minorHAnsi" w:cstheme="minorBidi"/>
          <w:kern w:val="2"/>
          <w:sz w:val="24"/>
          <w:lang w:eastAsia="en-AU"/>
          <w14:ligatures w14:val="standardContextual"/>
        </w:rPr>
        <w:tab/>
      </w:r>
      <w:r>
        <w:t>Period for consideration of application</w:t>
      </w:r>
      <w:r>
        <w:tab/>
      </w:r>
      <w:r>
        <w:fldChar w:fldCharType="begin"/>
      </w:r>
      <w:r>
        <w:instrText xml:space="preserve"> PAGEREF _Toc182576647 \h </w:instrText>
      </w:r>
      <w:r>
        <w:fldChar w:fldCharType="separate"/>
      </w:r>
      <w:r>
        <w:t>11</w:t>
      </w:r>
      <w:r>
        <w:fldChar w:fldCharType="end"/>
      </w:r>
    </w:p>
    <w:p w14:paraId="0976233F" w14:textId="1ACAE72B" w:rsidR="00A65ADC" w:rsidRDefault="00A65ADC">
      <w:pPr>
        <w:pStyle w:val="TOC3"/>
        <w:rPr>
          <w:rFonts w:asciiTheme="minorHAnsi" w:eastAsiaTheme="minorEastAsia" w:hAnsiTheme="minorHAnsi" w:cstheme="minorBidi"/>
          <w:kern w:val="2"/>
          <w:sz w:val="24"/>
          <w:lang w:eastAsia="en-AU"/>
          <w14:ligatures w14:val="standardContextual"/>
        </w:rPr>
      </w:pPr>
      <w:r>
        <w:t>12</w:t>
      </w:r>
      <w:r>
        <w:rPr>
          <w:rFonts w:asciiTheme="minorHAnsi" w:eastAsiaTheme="minorEastAsia" w:hAnsiTheme="minorHAnsi" w:cstheme="minorBidi"/>
          <w:kern w:val="2"/>
          <w:sz w:val="24"/>
          <w:lang w:eastAsia="en-AU"/>
          <w14:ligatures w14:val="standardContextual"/>
        </w:rPr>
        <w:tab/>
      </w:r>
      <w:r>
        <w:t>Decision on application and notification of decision</w:t>
      </w:r>
      <w:r>
        <w:tab/>
      </w:r>
      <w:r>
        <w:fldChar w:fldCharType="begin"/>
      </w:r>
      <w:r>
        <w:instrText xml:space="preserve"> PAGEREF _Toc182576648 \h </w:instrText>
      </w:r>
      <w:r>
        <w:fldChar w:fldCharType="separate"/>
      </w:r>
      <w:r>
        <w:t>11</w:t>
      </w:r>
      <w:r>
        <w:fldChar w:fldCharType="end"/>
      </w:r>
    </w:p>
    <w:p w14:paraId="1432DED0" w14:textId="779A2618" w:rsidR="00A65ADC" w:rsidRDefault="00A65ADC">
      <w:pPr>
        <w:pStyle w:val="TOC2"/>
        <w:rPr>
          <w:rFonts w:asciiTheme="minorHAnsi" w:eastAsiaTheme="minorEastAsia" w:hAnsiTheme="minorHAnsi" w:cstheme="minorBidi"/>
          <w:b w:val="0"/>
          <w:kern w:val="2"/>
          <w:sz w:val="24"/>
          <w:lang w:eastAsia="en-AU"/>
          <w14:ligatures w14:val="standardContextual"/>
        </w:rPr>
      </w:pPr>
      <w:r>
        <w:t>Subdivision 2.2</w:t>
      </w:r>
      <w:r>
        <w:rPr>
          <w:rFonts w:asciiTheme="minorHAnsi" w:eastAsiaTheme="minorEastAsia" w:hAnsiTheme="minorHAnsi" w:cstheme="minorBidi"/>
          <w:b w:val="0"/>
          <w:kern w:val="2"/>
          <w:sz w:val="24"/>
          <w:lang w:eastAsia="en-AU"/>
          <w14:ligatures w14:val="standardContextual"/>
        </w:rPr>
        <w:tab/>
      </w:r>
      <w:r>
        <w:t>Form, conditions and term of certificate</w:t>
      </w:r>
      <w:r>
        <w:tab/>
      </w:r>
      <w:r>
        <w:fldChar w:fldCharType="begin"/>
      </w:r>
      <w:r>
        <w:instrText xml:space="preserve"> PAGEREF _Toc182576649 \h </w:instrText>
      </w:r>
      <w:r>
        <w:fldChar w:fldCharType="separate"/>
      </w:r>
      <w:r>
        <w:t>11</w:t>
      </w:r>
      <w:r>
        <w:fldChar w:fldCharType="end"/>
      </w:r>
    </w:p>
    <w:p w14:paraId="7E9A8A81" w14:textId="3BE79FA7" w:rsidR="00A65ADC" w:rsidRDefault="00A65ADC">
      <w:pPr>
        <w:pStyle w:val="TOC3"/>
        <w:rPr>
          <w:rFonts w:asciiTheme="minorHAnsi" w:eastAsiaTheme="minorEastAsia" w:hAnsiTheme="minorHAnsi" w:cstheme="minorBidi"/>
          <w:kern w:val="2"/>
          <w:sz w:val="24"/>
          <w:lang w:eastAsia="en-AU"/>
          <w14:ligatures w14:val="standardContextual"/>
        </w:rPr>
      </w:pPr>
      <w:r>
        <w:t>13</w:t>
      </w:r>
      <w:r>
        <w:rPr>
          <w:rFonts w:asciiTheme="minorHAnsi" w:eastAsiaTheme="minorEastAsia" w:hAnsiTheme="minorHAnsi" w:cstheme="minorBidi"/>
          <w:kern w:val="2"/>
          <w:sz w:val="24"/>
          <w:lang w:eastAsia="en-AU"/>
          <w14:ligatures w14:val="standardContextual"/>
        </w:rPr>
        <w:tab/>
      </w:r>
      <w:r>
        <w:t>Form</w:t>
      </w:r>
      <w:r>
        <w:tab/>
      </w:r>
      <w:r>
        <w:fldChar w:fldCharType="begin"/>
      </w:r>
      <w:r>
        <w:instrText xml:space="preserve"> PAGEREF _Toc182576650 \h </w:instrText>
      </w:r>
      <w:r>
        <w:fldChar w:fldCharType="separate"/>
      </w:r>
      <w:r>
        <w:t>11</w:t>
      </w:r>
      <w:r>
        <w:fldChar w:fldCharType="end"/>
      </w:r>
    </w:p>
    <w:p w14:paraId="09C078DE" w14:textId="5919EA49" w:rsidR="00A65ADC" w:rsidRDefault="00A65ADC">
      <w:pPr>
        <w:pStyle w:val="TOC3"/>
        <w:rPr>
          <w:rFonts w:asciiTheme="minorHAnsi" w:eastAsiaTheme="minorEastAsia" w:hAnsiTheme="minorHAnsi" w:cstheme="minorBidi"/>
          <w:kern w:val="2"/>
          <w:sz w:val="24"/>
          <w:lang w:eastAsia="en-AU"/>
          <w14:ligatures w14:val="standardContextual"/>
        </w:rPr>
      </w:pPr>
      <w:r>
        <w:t>14</w:t>
      </w:r>
      <w:r>
        <w:rPr>
          <w:rFonts w:asciiTheme="minorHAnsi" w:eastAsiaTheme="minorEastAsia" w:hAnsiTheme="minorHAnsi" w:cstheme="minorBidi"/>
          <w:kern w:val="2"/>
          <w:sz w:val="24"/>
          <w:lang w:eastAsia="en-AU"/>
          <w14:ligatures w14:val="standardContextual"/>
        </w:rPr>
        <w:tab/>
      </w:r>
      <w:r>
        <w:t>Conditions</w:t>
      </w:r>
      <w:r>
        <w:tab/>
      </w:r>
      <w:r>
        <w:fldChar w:fldCharType="begin"/>
      </w:r>
      <w:r>
        <w:instrText xml:space="preserve"> PAGEREF _Toc182576651 \h </w:instrText>
      </w:r>
      <w:r>
        <w:fldChar w:fldCharType="separate"/>
      </w:r>
      <w:r>
        <w:t>12</w:t>
      </w:r>
      <w:r>
        <w:fldChar w:fldCharType="end"/>
      </w:r>
    </w:p>
    <w:p w14:paraId="37E995D2" w14:textId="294BA3C9" w:rsidR="00A65ADC" w:rsidRDefault="00A65ADC">
      <w:pPr>
        <w:pStyle w:val="TOC3"/>
        <w:rPr>
          <w:rFonts w:asciiTheme="minorHAnsi" w:eastAsiaTheme="minorEastAsia" w:hAnsiTheme="minorHAnsi" w:cstheme="minorBidi"/>
          <w:kern w:val="2"/>
          <w:sz w:val="24"/>
          <w:lang w:eastAsia="en-AU"/>
          <w14:ligatures w14:val="standardContextual"/>
        </w:rPr>
      </w:pPr>
      <w:r>
        <w:t>15</w:t>
      </w:r>
      <w:r>
        <w:rPr>
          <w:rFonts w:asciiTheme="minorHAnsi" w:eastAsiaTheme="minorEastAsia" w:hAnsiTheme="minorHAnsi" w:cstheme="minorBidi"/>
          <w:kern w:val="2"/>
          <w:sz w:val="24"/>
          <w:lang w:eastAsia="en-AU"/>
          <w14:ligatures w14:val="standardContextual"/>
        </w:rPr>
        <w:tab/>
      </w:r>
      <w:r>
        <w:t>Term</w:t>
      </w:r>
      <w:r>
        <w:tab/>
      </w:r>
      <w:r>
        <w:fldChar w:fldCharType="begin"/>
      </w:r>
      <w:r>
        <w:instrText xml:space="preserve"> PAGEREF _Toc182576652 \h </w:instrText>
      </w:r>
      <w:r>
        <w:fldChar w:fldCharType="separate"/>
      </w:r>
      <w:r>
        <w:t>12</w:t>
      </w:r>
      <w:r>
        <w:fldChar w:fldCharType="end"/>
      </w:r>
    </w:p>
    <w:p w14:paraId="17256379" w14:textId="17F138E9" w:rsidR="00A65ADC" w:rsidRDefault="00A65ADC">
      <w:pPr>
        <w:pStyle w:val="TOC3"/>
        <w:rPr>
          <w:rFonts w:asciiTheme="minorHAnsi" w:eastAsiaTheme="minorEastAsia" w:hAnsiTheme="minorHAnsi" w:cstheme="minorBidi"/>
          <w:kern w:val="2"/>
          <w:sz w:val="24"/>
          <w:lang w:eastAsia="en-AU"/>
          <w14:ligatures w14:val="standardContextual"/>
        </w:rPr>
      </w:pPr>
      <w:r>
        <w:t>15A</w:t>
      </w:r>
      <w:r>
        <w:rPr>
          <w:rFonts w:asciiTheme="minorHAnsi" w:eastAsiaTheme="minorEastAsia" w:hAnsiTheme="minorHAnsi" w:cstheme="minorBidi"/>
          <w:kern w:val="2"/>
          <w:sz w:val="24"/>
          <w:lang w:eastAsia="en-AU"/>
          <w14:ligatures w14:val="standardContextual"/>
        </w:rPr>
        <w:tab/>
      </w:r>
      <w:r>
        <w:t>Application process for variation of certificate</w:t>
      </w:r>
      <w:r>
        <w:tab/>
      </w:r>
      <w:r>
        <w:fldChar w:fldCharType="begin"/>
      </w:r>
      <w:r>
        <w:instrText xml:space="preserve"> PAGEREF _Toc182576653 \h </w:instrText>
      </w:r>
      <w:r>
        <w:fldChar w:fldCharType="separate"/>
      </w:r>
      <w:r>
        <w:t>13</w:t>
      </w:r>
      <w:r>
        <w:fldChar w:fldCharType="end"/>
      </w:r>
    </w:p>
    <w:p w14:paraId="1065C5B1" w14:textId="5BA20EBD" w:rsidR="00A65ADC" w:rsidRDefault="00A65ADC">
      <w:pPr>
        <w:pStyle w:val="TOC3"/>
        <w:rPr>
          <w:rFonts w:asciiTheme="minorHAnsi" w:eastAsiaTheme="minorEastAsia" w:hAnsiTheme="minorHAnsi" w:cstheme="minorBidi"/>
          <w:kern w:val="2"/>
          <w:sz w:val="24"/>
          <w:lang w:eastAsia="en-AU"/>
          <w14:ligatures w14:val="standardContextual"/>
        </w:rPr>
      </w:pPr>
      <w:r>
        <w:t>15B</w:t>
      </w:r>
      <w:r>
        <w:rPr>
          <w:rFonts w:asciiTheme="minorHAnsi" w:eastAsiaTheme="minorEastAsia" w:hAnsiTheme="minorHAnsi" w:cstheme="minorBidi"/>
          <w:kern w:val="2"/>
          <w:sz w:val="24"/>
          <w:lang w:eastAsia="en-AU"/>
          <w14:ligatures w14:val="standardContextual"/>
        </w:rPr>
        <w:tab/>
      </w:r>
      <w:r>
        <w:t>Criteria for variation of certificate</w:t>
      </w:r>
      <w:r>
        <w:tab/>
      </w:r>
      <w:r>
        <w:fldChar w:fldCharType="begin"/>
      </w:r>
      <w:r>
        <w:instrText xml:space="preserve"> PAGEREF _Toc182576654 \h </w:instrText>
      </w:r>
      <w:r>
        <w:fldChar w:fldCharType="separate"/>
      </w:r>
      <w:r>
        <w:t>13</w:t>
      </w:r>
      <w:r>
        <w:fldChar w:fldCharType="end"/>
      </w:r>
    </w:p>
    <w:p w14:paraId="2B5DDBA3" w14:textId="29C378E8" w:rsidR="00A65ADC" w:rsidRDefault="00A65ADC">
      <w:pPr>
        <w:pStyle w:val="TOC1"/>
        <w:rPr>
          <w:b w:val="0"/>
          <w:kern w:val="2"/>
          <w:sz w:val="24"/>
          <w:szCs w:val="24"/>
          <w14:ligatures w14:val="standardContextual"/>
        </w:rPr>
      </w:pPr>
      <w:r>
        <w:t>Division 3</w:t>
      </w:r>
      <w:r>
        <w:rPr>
          <w:b w:val="0"/>
          <w:kern w:val="2"/>
          <w:sz w:val="24"/>
          <w:szCs w:val="24"/>
          <w14:ligatures w14:val="standardContextual"/>
        </w:rPr>
        <w:tab/>
      </w:r>
      <w:r>
        <w:t>Seafarer certificates — eligibility</w:t>
      </w:r>
      <w:r>
        <w:tab/>
      </w:r>
      <w:r>
        <w:fldChar w:fldCharType="begin"/>
      </w:r>
      <w:r>
        <w:instrText xml:space="preserve"> PAGEREF _Toc182576655 \h </w:instrText>
      </w:r>
      <w:r>
        <w:fldChar w:fldCharType="separate"/>
      </w:r>
      <w:r>
        <w:t>13</w:t>
      </w:r>
      <w:r>
        <w:fldChar w:fldCharType="end"/>
      </w:r>
    </w:p>
    <w:p w14:paraId="4ABFC8DE" w14:textId="6CC3DCD0" w:rsidR="00A65ADC" w:rsidRDefault="00A65ADC">
      <w:pPr>
        <w:pStyle w:val="TOC2"/>
        <w:rPr>
          <w:rFonts w:asciiTheme="minorHAnsi" w:eastAsiaTheme="minorEastAsia" w:hAnsiTheme="minorHAnsi" w:cstheme="minorBidi"/>
          <w:b w:val="0"/>
          <w:kern w:val="2"/>
          <w:sz w:val="24"/>
          <w:lang w:eastAsia="en-AU"/>
          <w14:ligatures w14:val="standardContextual"/>
        </w:rPr>
      </w:pPr>
      <w:r>
        <w:t>Subdivision 3.1</w:t>
      </w:r>
      <w:r>
        <w:rPr>
          <w:rFonts w:asciiTheme="minorHAnsi" w:eastAsiaTheme="minorEastAsia" w:hAnsiTheme="minorHAnsi" w:cstheme="minorBidi"/>
          <w:b w:val="0"/>
          <w:kern w:val="2"/>
          <w:sz w:val="24"/>
          <w:lang w:eastAsia="en-AU"/>
          <w14:ligatures w14:val="standardContextual"/>
        </w:rPr>
        <w:tab/>
      </w:r>
      <w:r>
        <w:t>Calculating qualifying seagoing service</w:t>
      </w:r>
      <w:r>
        <w:tab/>
      </w:r>
      <w:r>
        <w:fldChar w:fldCharType="begin"/>
      </w:r>
      <w:r>
        <w:instrText xml:space="preserve"> PAGEREF _Toc182576656 \h </w:instrText>
      </w:r>
      <w:r>
        <w:fldChar w:fldCharType="separate"/>
      </w:r>
      <w:r>
        <w:t>13</w:t>
      </w:r>
      <w:r>
        <w:fldChar w:fldCharType="end"/>
      </w:r>
    </w:p>
    <w:p w14:paraId="3A89BF85" w14:textId="745AE59F" w:rsidR="00A65ADC" w:rsidRDefault="00A65ADC">
      <w:pPr>
        <w:pStyle w:val="TOC3"/>
        <w:rPr>
          <w:rFonts w:asciiTheme="minorHAnsi" w:eastAsiaTheme="minorEastAsia" w:hAnsiTheme="minorHAnsi" w:cstheme="minorBidi"/>
          <w:kern w:val="2"/>
          <w:sz w:val="24"/>
          <w:lang w:eastAsia="en-AU"/>
          <w14:ligatures w14:val="standardContextual"/>
        </w:rPr>
      </w:pPr>
      <w:r>
        <w:t>16</w:t>
      </w:r>
      <w:r>
        <w:rPr>
          <w:rFonts w:asciiTheme="minorHAnsi" w:eastAsiaTheme="minorEastAsia" w:hAnsiTheme="minorHAnsi" w:cstheme="minorBidi"/>
          <w:kern w:val="2"/>
          <w:sz w:val="24"/>
          <w:lang w:eastAsia="en-AU"/>
          <w14:ligatures w14:val="standardContextual"/>
        </w:rPr>
        <w:tab/>
      </w:r>
      <w:r>
        <w:t>Requirement for qualifying seagoing service appropriate for certificate grade</w:t>
      </w:r>
      <w:r>
        <w:tab/>
      </w:r>
      <w:r>
        <w:fldChar w:fldCharType="begin"/>
      </w:r>
      <w:r>
        <w:instrText xml:space="preserve"> PAGEREF _Toc182576657 \h </w:instrText>
      </w:r>
      <w:r>
        <w:fldChar w:fldCharType="separate"/>
      </w:r>
      <w:r>
        <w:t>13</w:t>
      </w:r>
      <w:r>
        <w:fldChar w:fldCharType="end"/>
      </w:r>
    </w:p>
    <w:p w14:paraId="5185271C" w14:textId="26DDB4A7" w:rsidR="00A65ADC" w:rsidRDefault="00A65ADC">
      <w:pPr>
        <w:pStyle w:val="TOC3"/>
        <w:rPr>
          <w:rFonts w:asciiTheme="minorHAnsi" w:eastAsiaTheme="minorEastAsia" w:hAnsiTheme="minorHAnsi" w:cstheme="minorBidi"/>
          <w:kern w:val="2"/>
          <w:sz w:val="24"/>
          <w:lang w:eastAsia="en-AU"/>
          <w14:ligatures w14:val="standardContextual"/>
        </w:rPr>
      </w:pPr>
      <w:r>
        <w:t>17</w:t>
      </w:r>
      <w:r>
        <w:rPr>
          <w:rFonts w:asciiTheme="minorHAnsi" w:eastAsiaTheme="minorEastAsia" w:hAnsiTheme="minorHAnsi" w:cstheme="minorBidi"/>
          <w:kern w:val="2"/>
          <w:sz w:val="24"/>
          <w:lang w:eastAsia="en-AU"/>
          <w14:ligatures w14:val="standardContextual"/>
        </w:rPr>
        <w:tab/>
      </w:r>
      <w:r>
        <w:t>Calculation of qualifying seagoing service requirements — general rules</w:t>
      </w:r>
      <w:r>
        <w:tab/>
      </w:r>
      <w:r>
        <w:fldChar w:fldCharType="begin"/>
      </w:r>
      <w:r>
        <w:instrText xml:space="preserve"> PAGEREF _Toc182576658 \h </w:instrText>
      </w:r>
      <w:r>
        <w:fldChar w:fldCharType="separate"/>
      </w:r>
      <w:r>
        <w:t>13</w:t>
      </w:r>
      <w:r>
        <w:fldChar w:fldCharType="end"/>
      </w:r>
    </w:p>
    <w:p w14:paraId="7C3A362F" w14:textId="0BF0CEBE" w:rsidR="00A65ADC" w:rsidRDefault="00A65ADC">
      <w:pPr>
        <w:pStyle w:val="TOC3"/>
        <w:rPr>
          <w:rFonts w:asciiTheme="minorHAnsi" w:eastAsiaTheme="minorEastAsia" w:hAnsiTheme="minorHAnsi" w:cstheme="minorBidi"/>
          <w:kern w:val="2"/>
          <w:sz w:val="24"/>
          <w:lang w:eastAsia="en-AU"/>
          <w14:ligatures w14:val="standardContextual"/>
        </w:rPr>
      </w:pPr>
      <w:r>
        <w:t>18</w:t>
      </w:r>
      <w:r>
        <w:rPr>
          <w:rFonts w:asciiTheme="minorHAnsi" w:eastAsiaTheme="minorEastAsia" w:hAnsiTheme="minorHAnsi" w:cstheme="minorBidi"/>
          <w:kern w:val="2"/>
          <w:sz w:val="24"/>
          <w:lang w:eastAsia="en-AU"/>
          <w14:ligatures w14:val="standardContextual"/>
        </w:rPr>
        <w:tab/>
      </w:r>
      <w:r>
        <w:t>Discounting service</w:t>
      </w:r>
      <w:r>
        <w:tab/>
      </w:r>
      <w:r>
        <w:fldChar w:fldCharType="begin"/>
      </w:r>
      <w:r>
        <w:instrText xml:space="preserve"> PAGEREF _Toc182576659 \h </w:instrText>
      </w:r>
      <w:r>
        <w:fldChar w:fldCharType="separate"/>
      </w:r>
      <w:r>
        <w:t>14</w:t>
      </w:r>
      <w:r>
        <w:fldChar w:fldCharType="end"/>
      </w:r>
    </w:p>
    <w:p w14:paraId="603DA12F" w14:textId="38064363" w:rsidR="00A65ADC" w:rsidRDefault="00A65ADC">
      <w:pPr>
        <w:pStyle w:val="TOC3"/>
        <w:rPr>
          <w:rFonts w:asciiTheme="minorHAnsi" w:eastAsiaTheme="minorEastAsia" w:hAnsiTheme="minorHAnsi" w:cstheme="minorBidi"/>
          <w:kern w:val="2"/>
          <w:sz w:val="24"/>
          <w:lang w:eastAsia="en-AU"/>
          <w14:ligatures w14:val="standardContextual"/>
        </w:rPr>
      </w:pPr>
      <w:r>
        <w:t>19</w:t>
      </w:r>
      <w:r>
        <w:rPr>
          <w:rFonts w:asciiTheme="minorHAnsi" w:eastAsiaTheme="minorEastAsia" w:hAnsiTheme="minorHAnsi" w:cstheme="minorBidi"/>
          <w:kern w:val="2"/>
          <w:sz w:val="24"/>
          <w:lang w:eastAsia="en-AU"/>
          <w14:ligatures w14:val="standardContextual"/>
        </w:rPr>
        <w:tab/>
      </w:r>
      <w:r>
        <w:t>Recognition of service on other types of vessels etc</w:t>
      </w:r>
      <w:r>
        <w:tab/>
      </w:r>
      <w:r>
        <w:fldChar w:fldCharType="begin"/>
      </w:r>
      <w:r>
        <w:instrText xml:space="preserve"> PAGEREF _Toc182576660 \h </w:instrText>
      </w:r>
      <w:r>
        <w:fldChar w:fldCharType="separate"/>
      </w:r>
      <w:r>
        <w:t>14</w:t>
      </w:r>
      <w:r>
        <w:fldChar w:fldCharType="end"/>
      </w:r>
    </w:p>
    <w:p w14:paraId="375D6882" w14:textId="24A0B96F" w:rsidR="00A65ADC" w:rsidRDefault="00A65ADC">
      <w:pPr>
        <w:pStyle w:val="TOC3"/>
        <w:rPr>
          <w:rFonts w:asciiTheme="minorHAnsi" w:eastAsiaTheme="minorEastAsia" w:hAnsiTheme="minorHAnsi" w:cstheme="minorBidi"/>
          <w:kern w:val="2"/>
          <w:sz w:val="24"/>
          <w:lang w:eastAsia="en-AU"/>
          <w14:ligatures w14:val="standardContextual"/>
        </w:rPr>
      </w:pPr>
      <w:r>
        <w:t>20</w:t>
      </w:r>
      <w:r>
        <w:rPr>
          <w:rFonts w:asciiTheme="minorHAnsi" w:eastAsiaTheme="minorEastAsia" w:hAnsiTheme="minorHAnsi" w:cstheme="minorBidi"/>
          <w:kern w:val="2"/>
          <w:sz w:val="24"/>
          <w:lang w:eastAsia="en-AU"/>
          <w14:ligatures w14:val="standardContextual"/>
        </w:rPr>
        <w:tab/>
      </w:r>
      <w:r>
        <w:t>Equivalence in service</w:t>
      </w:r>
      <w:r>
        <w:tab/>
      </w:r>
      <w:r>
        <w:fldChar w:fldCharType="begin"/>
      </w:r>
      <w:r>
        <w:instrText xml:space="preserve"> PAGEREF _Toc182576661 \h </w:instrText>
      </w:r>
      <w:r>
        <w:fldChar w:fldCharType="separate"/>
      </w:r>
      <w:r>
        <w:t>14</w:t>
      </w:r>
      <w:r>
        <w:fldChar w:fldCharType="end"/>
      </w:r>
    </w:p>
    <w:p w14:paraId="157F144D" w14:textId="36B77DDC" w:rsidR="00A65ADC" w:rsidRDefault="00A65ADC">
      <w:pPr>
        <w:pStyle w:val="TOC3"/>
        <w:rPr>
          <w:rFonts w:asciiTheme="minorHAnsi" w:eastAsiaTheme="minorEastAsia" w:hAnsiTheme="minorHAnsi" w:cstheme="minorBidi"/>
          <w:kern w:val="2"/>
          <w:sz w:val="24"/>
          <w:lang w:eastAsia="en-AU"/>
          <w14:ligatures w14:val="standardContextual"/>
        </w:rPr>
      </w:pPr>
      <w:r>
        <w:t>21</w:t>
      </w:r>
      <w:r>
        <w:rPr>
          <w:rFonts w:asciiTheme="minorHAnsi" w:eastAsiaTheme="minorEastAsia" w:hAnsiTheme="minorHAnsi" w:cstheme="minorBidi"/>
          <w:kern w:val="2"/>
          <w:sz w:val="24"/>
          <w:lang w:eastAsia="en-AU"/>
          <w14:ligatures w14:val="standardContextual"/>
        </w:rPr>
        <w:tab/>
      </w:r>
      <w:r>
        <w:t>Equivalence in training</w:t>
      </w:r>
      <w:r>
        <w:tab/>
      </w:r>
      <w:r>
        <w:fldChar w:fldCharType="begin"/>
      </w:r>
      <w:r>
        <w:instrText xml:space="preserve"> PAGEREF _Toc182576662 \h </w:instrText>
      </w:r>
      <w:r>
        <w:fldChar w:fldCharType="separate"/>
      </w:r>
      <w:r>
        <w:t>14</w:t>
      </w:r>
      <w:r>
        <w:fldChar w:fldCharType="end"/>
      </w:r>
    </w:p>
    <w:p w14:paraId="473A95FB" w14:textId="19BA4300" w:rsidR="00A65ADC" w:rsidRDefault="00A65ADC">
      <w:pPr>
        <w:pStyle w:val="TOC2"/>
        <w:rPr>
          <w:rFonts w:asciiTheme="minorHAnsi" w:eastAsiaTheme="minorEastAsia" w:hAnsiTheme="minorHAnsi" w:cstheme="minorBidi"/>
          <w:b w:val="0"/>
          <w:kern w:val="2"/>
          <w:sz w:val="24"/>
          <w:lang w:eastAsia="en-AU"/>
          <w14:ligatures w14:val="standardContextual"/>
        </w:rPr>
      </w:pPr>
      <w:r>
        <w:t>Subdivision 3.2</w:t>
      </w:r>
      <w:r>
        <w:rPr>
          <w:rFonts w:asciiTheme="minorHAnsi" w:eastAsiaTheme="minorEastAsia" w:hAnsiTheme="minorHAnsi" w:cstheme="minorBidi"/>
          <w:b w:val="0"/>
          <w:kern w:val="2"/>
          <w:sz w:val="24"/>
          <w:lang w:eastAsia="en-AU"/>
          <w14:ligatures w14:val="standardContextual"/>
        </w:rPr>
        <w:tab/>
      </w:r>
      <w:r>
        <w:t>GMDSS radio operator certificates, certificates of proficiency as marine cook and certificates of safety training</w:t>
      </w:r>
      <w:r>
        <w:tab/>
      </w:r>
      <w:r>
        <w:fldChar w:fldCharType="begin"/>
      </w:r>
      <w:r>
        <w:instrText xml:space="preserve"> PAGEREF _Toc182576663 \h </w:instrText>
      </w:r>
      <w:r>
        <w:fldChar w:fldCharType="separate"/>
      </w:r>
      <w:r>
        <w:t>15</w:t>
      </w:r>
      <w:r>
        <w:fldChar w:fldCharType="end"/>
      </w:r>
    </w:p>
    <w:p w14:paraId="2D988704" w14:textId="0CEA51AB" w:rsidR="00A65ADC" w:rsidRDefault="00A65ADC">
      <w:pPr>
        <w:pStyle w:val="TOC3"/>
        <w:rPr>
          <w:rFonts w:asciiTheme="minorHAnsi" w:eastAsiaTheme="minorEastAsia" w:hAnsiTheme="minorHAnsi" w:cstheme="minorBidi"/>
          <w:kern w:val="2"/>
          <w:sz w:val="24"/>
          <w:lang w:eastAsia="en-AU"/>
          <w14:ligatures w14:val="standardContextual"/>
        </w:rPr>
      </w:pPr>
      <w:r>
        <w:t>21A</w:t>
      </w:r>
      <w:r>
        <w:rPr>
          <w:rFonts w:asciiTheme="minorHAnsi" w:eastAsiaTheme="minorEastAsia" w:hAnsiTheme="minorHAnsi" w:cstheme="minorBidi"/>
          <w:kern w:val="2"/>
          <w:sz w:val="24"/>
          <w:lang w:eastAsia="en-AU"/>
          <w14:ligatures w14:val="standardContextual"/>
        </w:rPr>
        <w:tab/>
      </w:r>
      <w:r>
        <w:t>Eligibility criteria for GMDSS radio operator certificate</w:t>
      </w:r>
      <w:r>
        <w:tab/>
      </w:r>
      <w:r>
        <w:fldChar w:fldCharType="begin"/>
      </w:r>
      <w:r>
        <w:instrText xml:space="preserve"> PAGEREF _Toc182576664 \h </w:instrText>
      </w:r>
      <w:r>
        <w:fldChar w:fldCharType="separate"/>
      </w:r>
      <w:r>
        <w:t>15</w:t>
      </w:r>
      <w:r>
        <w:fldChar w:fldCharType="end"/>
      </w:r>
    </w:p>
    <w:p w14:paraId="4F806D35" w14:textId="7508F9F6" w:rsidR="00A65ADC" w:rsidRDefault="00A65ADC">
      <w:pPr>
        <w:pStyle w:val="TOC3"/>
        <w:rPr>
          <w:rFonts w:asciiTheme="minorHAnsi" w:eastAsiaTheme="minorEastAsia" w:hAnsiTheme="minorHAnsi" w:cstheme="minorBidi"/>
          <w:kern w:val="2"/>
          <w:sz w:val="24"/>
          <w:lang w:eastAsia="en-AU"/>
          <w14:ligatures w14:val="standardContextual"/>
        </w:rPr>
      </w:pPr>
      <w:r>
        <w:t>21B</w:t>
      </w:r>
      <w:r>
        <w:rPr>
          <w:rFonts w:asciiTheme="minorHAnsi" w:eastAsiaTheme="minorEastAsia" w:hAnsiTheme="minorHAnsi" w:cstheme="minorBidi"/>
          <w:kern w:val="2"/>
          <w:sz w:val="24"/>
          <w:lang w:eastAsia="en-AU"/>
          <w14:ligatures w14:val="standardContextual"/>
        </w:rPr>
        <w:tab/>
      </w:r>
      <w:r>
        <w:t>GMDSS radio operator certificate taken to be qualification to perform duties</w:t>
      </w:r>
      <w:r>
        <w:tab/>
      </w:r>
      <w:r>
        <w:fldChar w:fldCharType="begin"/>
      </w:r>
      <w:r>
        <w:instrText xml:space="preserve"> PAGEREF _Toc182576665 \h </w:instrText>
      </w:r>
      <w:r>
        <w:fldChar w:fldCharType="separate"/>
      </w:r>
      <w:r>
        <w:t>15</w:t>
      </w:r>
      <w:r>
        <w:fldChar w:fldCharType="end"/>
      </w:r>
    </w:p>
    <w:p w14:paraId="0CEA7268" w14:textId="33D79E29" w:rsidR="00A65ADC" w:rsidRDefault="00A65ADC">
      <w:pPr>
        <w:pStyle w:val="TOC3"/>
        <w:rPr>
          <w:rFonts w:asciiTheme="minorHAnsi" w:eastAsiaTheme="minorEastAsia" w:hAnsiTheme="minorHAnsi" w:cstheme="minorBidi"/>
          <w:kern w:val="2"/>
          <w:sz w:val="24"/>
          <w:lang w:eastAsia="en-AU"/>
          <w14:ligatures w14:val="standardContextual"/>
        </w:rPr>
      </w:pPr>
      <w:r>
        <w:t>22</w:t>
      </w:r>
      <w:r>
        <w:rPr>
          <w:rFonts w:asciiTheme="minorHAnsi" w:eastAsiaTheme="minorEastAsia" w:hAnsiTheme="minorHAnsi" w:cstheme="minorBidi"/>
          <w:kern w:val="2"/>
          <w:sz w:val="24"/>
          <w:lang w:eastAsia="en-AU"/>
          <w14:ligatures w14:val="standardContextual"/>
        </w:rPr>
        <w:tab/>
      </w:r>
      <w:r>
        <w:t>Eligibility criteria for certificate of safety training</w:t>
      </w:r>
      <w:r>
        <w:tab/>
      </w:r>
      <w:r>
        <w:fldChar w:fldCharType="begin"/>
      </w:r>
      <w:r>
        <w:instrText xml:space="preserve"> PAGEREF _Toc182576666 \h </w:instrText>
      </w:r>
      <w:r>
        <w:fldChar w:fldCharType="separate"/>
      </w:r>
      <w:r>
        <w:t>15</w:t>
      </w:r>
      <w:r>
        <w:fldChar w:fldCharType="end"/>
      </w:r>
    </w:p>
    <w:p w14:paraId="1933C5B1" w14:textId="562E40EF" w:rsidR="00A65ADC" w:rsidRDefault="00A65ADC">
      <w:pPr>
        <w:pStyle w:val="TOC3"/>
        <w:rPr>
          <w:rFonts w:asciiTheme="minorHAnsi" w:eastAsiaTheme="minorEastAsia" w:hAnsiTheme="minorHAnsi" w:cstheme="minorBidi"/>
          <w:kern w:val="2"/>
          <w:sz w:val="24"/>
          <w:lang w:eastAsia="en-AU"/>
          <w14:ligatures w14:val="standardContextual"/>
        </w:rPr>
      </w:pPr>
      <w:r>
        <w:t>23</w:t>
      </w:r>
      <w:r>
        <w:rPr>
          <w:rFonts w:asciiTheme="minorHAnsi" w:eastAsiaTheme="minorEastAsia" w:hAnsiTheme="minorHAnsi" w:cstheme="minorBidi"/>
          <w:kern w:val="2"/>
          <w:sz w:val="24"/>
          <w:lang w:eastAsia="en-AU"/>
          <w14:ligatures w14:val="standardContextual"/>
        </w:rPr>
        <w:tab/>
      </w:r>
      <w:r>
        <w:t>Eligibility criteria for certificate of proficiency as marine cook</w:t>
      </w:r>
      <w:r>
        <w:tab/>
      </w:r>
      <w:r>
        <w:fldChar w:fldCharType="begin"/>
      </w:r>
      <w:r>
        <w:instrText xml:space="preserve"> PAGEREF _Toc182576667 \h </w:instrText>
      </w:r>
      <w:r>
        <w:fldChar w:fldCharType="separate"/>
      </w:r>
      <w:r>
        <w:t>15</w:t>
      </w:r>
      <w:r>
        <w:fldChar w:fldCharType="end"/>
      </w:r>
    </w:p>
    <w:p w14:paraId="7233DCD5" w14:textId="5650DB18" w:rsidR="00A65ADC" w:rsidRDefault="00A65ADC">
      <w:pPr>
        <w:pStyle w:val="TOC3"/>
        <w:rPr>
          <w:rFonts w:asciiTheme="minorHAnsi" w:eastAsiaTheme="minorEastAsia" w:hAnsiTheme="minorHAnsi" w:cstheme="minorBidi"/>
          <w:kern w:val="2"/>
          <w:sz w:val="24"/>
          <w:lang w:eastAsia="en-AU"/>
          <w14:ligatures w14:val="standardContextual"/>
        </w:rPr>
      </w:pPr>
      <w:r>
        <w:t>24</w:t>
      </w:r>
      <w:r>
        <w:rPr>
          <w:rFonts w:asciiTheme="minorHAnsi" w:eastAsiaTheme="minorEastAsia" w:hAnsiTheme="minorHAnsi" w:cstheme="minorBidi"/>
          <w:kern w:val="2"/>
          <w:sz w:val="24"/>
          <w:lang w:eastAsia="en-AU"/>
          <w14:ligatures w14:val="standardContextual"/>
        </w:rPr>
        <w:tab/>
      </w:r>
      <w:r>
        <w:t>Marine cook certificate taken to be qualification to perform duties</w:t>
      </w:r>
      <w:r>
        <w:tab/>
      </w:r>
      <w:r>
        <w:fldChar w:fldCharType="begin"/>
      </w:r>
      <w:r>
        <w:instrText xml:space="preserve"> PAGEREF _Toc182576668 \h </w:instrText>
      </w:r>
      <w:r>
        <w:fldChar w:fldCharType="separate"/>
      </w:r>
      <w:r>
        <w:t>15</w:t>
      </w:r>
      <w:r>
        <w:fldChar w:fldCharType="end"/>
      </w:r>
    </w:p>
    <w:p w14:paraId="4AABC6CC" w14:textId="03156BEE" w:rsidR="00A65ADC" w:rsidRDefault="00A65ADC">
      <w:pPr>
        <w:pStyle w:val="TOC3"/>
        <w:rPr>
          <w:rFonts w:asciiTheme="minorHAnsi" w:eastAsiaTheme="minorEastAsia" w:hAnsiTheme="minorHAnsi" w:cstheme="minorBidi"/>
          <w:kern w:val="2"/>
          <w:sz w:val="24"/>
          <w:lang w:eastAsia="en-AU"/>
          <w14:ligatures w14:val="standardContextual"/>
        </w:rPr>
      </w:pPr>
      <w:r>
        <w:t>25</w:t>
      </w:r>
      <w:r>
        <w:rPr>
          <w:rFonts w:asciiTheme="minorHAnsi" w:eastAsiaTheme="minorEastAsia" w:hAnsiTheme="minorHAnsi" w:cstheme="minorBidi"/>
          <w:kern w:val="2"/>
          <w:sz w:val="24"/>
          <w:lang w:eastAsia="en-AU"/>
          <w14:ligatures w14:val="standardContextual"/>
        </w:rPr>
        <w:tab/>
      </w:r>
      <w:r>
        <w:t>Requirements for revalidation of certificate of proficiency as marine cook</w:t>
      </w:r>
      <w:r>
        <w:tab/>
      </w:r>
      <w:r>
        <w:fldChar w:fldCharType="begin"/>
      </w:r>
      <w:r>
        <w:instrText xml:space="preserve"> PAGEREF _Toc182576669 \h </w:instrText>
      </w:r>
      <w:r>
        <w:fldChar w:fldCharType="separate"/>
      </w:r>
      <w:r>
        <w:t>16</w:t>
      </w:r>
      <w:r>
        <w:fldChar w:fldCharType="end"/>
      </w:r>
    </w:p>
    <w:p w14:paraId="3AF65DD8" w14:textId="4FC0DC0B" w:rsidR="00A65ADC" w:rsidRDefault="00A65ADC">
      <w:pPr>
        <w:pStyle w:val="TOC3"/>
        <w:rPr>
          <w:rFonts w:asciiTheme="minorHAnsi" w:eastAsiaTheme="minorEastAsia" w:hAnsiTheme="minorHAnsi" w:cstheme="minorBidi"/>
          <w:kern w:val="2"/>
          <w:sz w:val="24"/>
          <w:lang w:eastAsia="en-AU"/>
          <w14:ligatures w14:val="standardContextual"/>
        </w:rPr>
      </w:pPr>
      <w:r>
        <w:t>25A</w:t>
      </w:r>
      <w:r>
        <w:rPr>
          <w:rFonts w:asciiTheme="minorHAnsi" w:eastAsiaTheme="minorEastAsia" w:hAnsiTheme="minorHAnsi" w:cstheme="minorBidi"/>
          <w:kern w:val="2"/>
          <w:sz w:val="24"/>
          <w:lang w:eastAsia="en-AU"/>
          <w14:ligatures w14:val="standardContextual"/>
        </w:rPr>
        <w:tab/>
      </w:r>
      <w:r>
        <w:t>Requirements for revalidation of GMDSS radio operator certificate</w:t>
      </w:r>
      <w:r>
        <w:tab/>
      </w:r>
      <w:r>
        <w:fldChar w:fldCharType="begin"/>
      </w:r>
      <w:r>
        <w:instrText xml:space="preserve"> PAGEREF _Toc182576670 \h </w:instrText>
      </w:r>
      <w:r>
        <w:fldChar w:fldCharType="separate"/>
      </w:r>
      <w:r>
        <w:t>16</w:t>
      </w:r>
      <w:r>
        <w:fldChar w:fldCharType="end"/>
      </w:r>
    </w:p>
    <w:p w14:paraId="187B0A3A" w14:textId="6B3D8AC4" w:rsidR="00A65ADC" w:rsidRDefault="00A65ADC">
      <w:pPr>
        <w:pStyle w:val="TOC1"/>
        <w:rPr>
          <w:b w:val="0"/>
          <w:kern w:val="2"/>
          <w:sz w:val="24"/>
          <w:szCs w:val="24"/>
          <w14:ligatures w14:val="standardContextual"/>
        </w:rPr>
      </w:pPr>
      <w:r>
        <w:t>Division 4</w:t>
      </w:r>
      <w:r>
        <w:rPr>
          <w:b w:val="0"/>
          <w:kern w:val="2"/>
          <w:sz w:val="24"/>
          <w:szCs w:val="24"/>
          <w14:ligatures w14:val="standardContextual"/>
        </w:rPr>
        <w:tab/>
      </w:r>
      <w:r>
        <w:t>Recognition of certificates issued overseas</w:t>
      </w:r>
      <w:r>
        <w:tab/>
      </w:r>
      <w:r>
        <w:fldChar w:fldCharType="begin"/>
      </w:r>
      <w:r>
        <w:instrText xml:space="preserve"> PAGEREF _Toc182576671 \h </w:instrText>
      </w:r>
      <w:r>
        <w:fldChar w:fldCharType="separate"/>
      </w:r>
      <w:r>
        <w:t>16</w:t>
      </w:r>
      <w:r>
        <w:fldChar w:fldCharType="end"/>
      </w:r>
    </w:p>
    <w:p w14:paraId="434415FB" w14:textId="42BF02A5" w:rsidR="00A65ADC" w:rsidRDefault="00A65ADC">
      <w:pPr>
        <w:pStyle w:val="TOC3"/>
        <w:rPr>
          <w:rFonts w:asciiTheme="minorHAnsi" w:eastAsiaTheme="minorEastAsia" w:hAnsiTheme="minorHAnsi" w:cstheme="minorBidi"/>
          <w:kern w:val="2"/>
          <w:sz w:val="24"/>
          <w:lang w:eastAsia="en-AU"/>
          <w14:ligatures w14:val="standardContextual"/>
        </w:rPr>
      </w:pPr>
      <w:r>
        <w:t>26</w:t>
      </w:r>
      <w:r>
        <w:rPr>
          <w:rFonts w:asciiTheme="minorHAnsi" w:eastAsiaTheme="minorEastAsia" w:hAnsiTheme="minorHAnsi" w:cstheme="minorBidi"/>
          <w:kern w:val="2"/>
          <w:sz w:val="24"/>
          <w:lang w:eastAsia="en-AU"/>
          <w14:ligatures w14:val="standardContextual"/>
        </w:rPr>
        <w:tab/>
      </w:r>
      <w:r>
        <w:t>Definitions</w:t>
      </w:r>
      <w:r>
        <w:tab/>
      </w:r>
      <w:r>
        <w:fldChar w:fldCharType="begin"/>
      </w:r>
      <w:r>
        <w:instrText xml:space="preserve"> PAGEREF _Toc182576672 \h </w:instrText>
      </w:r>
      <w:r>
        <w:fldChar w:fldCharType="separate"/>
      </w:r>
      <w:r>
        <w:t>16</w:t>
      </w:r>
      <w:r>
        <w:fldChar w:fldCharType="end"/>
      </w:r>
    </w:p>
    <w:p w14:paraId="260C1FE4" w14:textId="4DCBFA1F" w:rsidR="00A65ADC" w:rsidRDefault="00A65ADC">
      <w:pPr>
        <w:pStyle w:val="TOC3"/>
        <w:rPr>
          <w:rFonts w:asciiTheme="minorHAnsi" w:eastAsiaTheme="minorEastAsia" w:hAnsiTheme="minorHAnsi" w:cstheme="minorBidi"/>
          <w:kern w:val="2"/>
          <w:sz w:val="24"/>
          <w:lang w:eastAsia="en-AU"/>
          <w14:ligatures w14:val="standardContextual"/>
        </w:rPr>
      </w:pPr>
      <w:r>
        <w:t>27</w:t>
      </w:r>
      <w:r>
        <w:rPr>
          <w:rFonts w:asciiTheme="minorHAnsi" w:eastAsiaTheme="minorEastAsia" w:hAnsiTheme="minorHAnsi" w:cstheme="minorBidi"/>
          <w:kern w:val="2"/>
          <w:sz w:val="24"/>
          <w:lang w:eastAsia="en-AU"/>
          <w14:ligatures w14:val="standardContextual"/>
        </w:rPr>
        <w:tab/>
      </w:r>
      <w:r>
        <w:t>Application process for certificate of recognition or restricted certificate of recognition of certificate other than radio operator certificate</w:t>
      </w:r>
      <w:r>
        <w:tab/>
      </w:r>
      <w:r>
        <w:fldChar w:fldCharType="begin"/>
      </w:r>
      <w:r>
        <w:instrText xml:space="preserve"> PAGEREF _Toc182576673 \h </w:instrText>
      </w:r>
      <w:r>
        <w:fldChar w:fldCharType="separate"/>
      </w:r>
      <w:r>
        <w:t>17</w:t>
      </w:r>
      <w:r>
        <w:fldChar w:fldCharType="end"/>
      </w:r>
    </w:p>
    <w:p w14:paraId="3A304246" w14:textId="55CD013A" w:rsidR="00A65ADC" w:rsidRDefault="00A65ADC">
      <w:pPr>
        <w:pStyle w:val="TOC3"/>
        <w:rPr>
          <w:rFonts w:asciiTheme="minorHAnsi" w:eastAsiaTheme="minorEastAsia" w:hAnsiTheme="minorHAnsi" w:cstheme="minorBidi"/>
          <w:kern w:val="2"/>
          <w:sz w:val="24"/>
          <w:lang w:eastAsia="en-AU"/>
          <w14:ligatures w14:val="standardContextual"/>
        </w:rPr>
      </w:pPr>
      <w:r>
        <w:t>27A</w:t>
      </w:r>
      <w:r>
        <w:rPr>
          <w:rFonts w:asciiTheme="minorHAnsi" w:eastAsiaTheme="minorEastAsia" w:hAnsiTheme="minorHAnsi" w:cstheme="minorBidi"/>
          <w:kern w:val="2"/>
          <w:sz w:val="24"/>
          <w:lang w:eastAsia="en-AU"/>
          <w14:ligatures w14:val="standardContextual"/>
        </w:rPr>
        <w:tab/>
      </w:r>
      <w:r>
        <w:t>Application process for certificate of recognition or restricted certificate of recognition of radio operator certificate</w:t>
      </w:r>
      <w:r>
        <w:tab/>
      </w:r>
      <w:r>
        <w:fldChar w:fldCharType="begin"/>
      </w:r>
      <w:r>
        <w:instrText xml:space="preserve"> PAGEREF _Toc182576674 \h </w:instrText>
      </w:r>
      <w:r>
        <w:fldChar w:fldCharType="separate"/>
      </w:r>
      <w:r>
        <w:t>17</w:t>
      </w:r>
      <w:r>
        <w:fldChar w:fldCharType="end"/>
      </w:r>
    </w:p>
    <w:p w14:paraId="686B461A" w14:textId="64CC7374" w:rsidR="00A65ADC" w:rsidRDefault="00A65ADC">
      <w:pPr>
        <w:pStyle w:val="TOC3"/>
        <w:rPr>
          <w:rFonts w:asciiTheme="minorHAnsi" w:eastAsiaTheme="minorEastAsia" w:hAnsiTheme="minorHAnsi" w:cstheme="minorBidi"/>
          <w:kern w:val="2"/>
          <w:sz w:val="24"/>
          <w:lang w:eastAsia="en-AU"/>
          <w14:ligatures w14:val="standardContextual"/>
        </w:rPr>
      </w:pPr>
      <w:r>
        <w:t>28</w:t>
      </w:r>
      <w:r>
        <w:rPr>
          <w:rFonts w:asciiTheme="minorHAnsi" w:eastAsiaTheme="minorEastAsia" w:hAnsiTheme="minorHAnsi" w:cstheme="minorBidi"/>
          <w:kern w:val="2"/>
          <w:sz w:val="24"/>
          <w:lang w:eastAsia="en-AU"/>
          <w14:ligatures w14:val="standardContextual"/>
        </w:rPr>
        <w:tab/>
      </w:r>
      <w:r>
        <w:t>Period for consideration of application</w:t>
      </w:r>
      <w:r>
        <w:tab/>
      </w:r>
      <w:r>
        <w:fldChar w:fldCharType="begin"/>
      </w:r>
      <w:r>
        <w:instrText xml:space="preserve"> PAGEREF _Toc182576675 \h </w:instrText>
      </w:r>
      <w:r>
        <w:fldChar w:fldCharType="separate"/>
      </w:r>
      <w:r>
        <w:t>18</w:t>
      </w:r>
      <w:r>
        <w:fldChar w:fldCharType="end"/>
      </w:r>
    </w:p>
    <w:p w14:paraId="766D4901" w14:textId="0E85D81E" w:rsidR="00A65ADC" w:rsidRDefault="00A65ADC">
      <w:pPr>
        <w:pStyle w:val="TOC3"/>
        <w:rPr>
          <w:rFonts w:asciiTheme="minorHAnsi" w:eastAsiaTheme="minorEastAsia" w:hAnsiTheme="minorHAnsi" w:cstheme="minorBidi"/>
          <w:kern w:val="2"/>
          <w:sz w:val="24"/>
          <w:lang w:eastAsia="en-AU"/>
          <w14:ligatures w14:val="standardContextual"/>
        </w:rPr>
      </w:pPr>
      <w:r>
        <w:t>29</w:t>
      </w:r>
      <w:r>
        <w:rPr>
          <w:rFonts w:asciiTheme="minorHAnsi" w:eastAsiaTheme="minorEastAsia" w:hAnsiTheme="minorHAnsi" w:cstheme="minorBidi"/>
          <w:kern w:val="2"/>
          <w:sz w:val="24"/>
          <w:lang w:eastAsia="en-AU"/>
          <w14:ligatures w14:val="standardContextual"/>
        </w:rPr>
        <w:tab/>
      </w:r>
      <w:r>
        <w:t>Decision on application and notification of decision</w:t>
      </w:r>
      <w:r>
        <w:tab/>
      </w:r>
      <w:r>
        <w:fldChar w:fldCharType="begin"/>
      </w:r>
      <w:r>
        <w:instrText xml:space="preserve"> PAGEREF _Toc182576676 \h </w:instrText>
      </w:r>
      <w:r>
        <w:fldChar w:fldCharType="separate"/>
      </w:r>
      <w:r>
        <w:t>18</w:t>
      </w:r>
      <w:r>
        <w:fldChar w:fldCharType="end"/>
      </w:r>
    </w:p>
    <w:p w14:paraId="5996AB57" w14:textId="210CBEFF" w:rsidR="00A65ADC" w:rsidRDefault="00A65ADC">
      <w:pPr>
        <w:pStyle w:val="TOC3"/>
        <w:rPr>
          <w:rFonts w:asciiTheme="minorHAnsi" w:eastAsiaTheme="minorEastAsia" w:hAnsiTheme="minorHAnsi" w:cstheme="minorBidi"/>
          <w:kern w:val="2"/>
          <w:sz w:val="24"/>
          <w:lang w:eastAsia="en-AU"/>
          <w14:ligatures w14:val="standardContextual"/>
        </w:rPr>
      </w:pPr>
      <w:r>
        <w:t>30</w:t>
      </w:r>
      <w:r>
        <w:rPr>
          <w:rFonts w:asciiTheme="minorHAnsi" w:eastAsiaTheme="minorEastAsia" w:hAnsiTheme="minorHAnsi" w:cstheme="minorBidi"/>
          <w:kern w:val="2"/>
          <w:sz w:val="24"/>
          <w:lang w:eastAsia="en-AU"/>
          <w14:ligatures w14:val="standardContextual"/>
        </w:rPr>
        <w:tab/>
      </w:r>
      <w:r>
        <w:t>Conditions and term of certificate of recognition etc</w:t>
      </w:r>
      <w:r>
        <w:tab/>
      </w:r>
      <w:r>
        <w:fldChar w:fldCharType="begin"/>
      </w:r>
      <w:r>
        <w:instrText xml:space="preserve"> PAGEREF _Toc182576677 \h </w:instrText>
      </w:r>
      <w:r>
        <w:fldChar w:fldCharType="separate"/>
      </w:r>
      <w:r>
        <w:t>20</w:t>
      </w:r>
      <w:r>
        <w:fldChar w:fldCharType="end"/>
      </w:r>
    </w:p>
    <w:p w14:paraId="04380BBD" w14:textId="615E8F44" w:rsidR="00A65ADC" w:rsidRDefault="00A65ADC">
      <w:pPr>
        <w:pStyle w:val="TOC1"/>
        <w:rPr>
          <w:b w:val="0"/>
          <w:kern w:val="2"/>
          <w:sz w:val="24"/>
          <w:szCs w:val="24"/>
          <w14:ligatures w14:val="standardContextual"/>
        </w:rPr>
      </w:pPr>
      <w:r>
        <w:t>Division 5</w:t>
      </w:r>
      <w:r>
        <w:rPr>
          <w:b w:val="0"/>
          <w:kern w:val="2"/>
          <w:sz w:val="24"/>
          <w:szCs w:val="24"/>
          <w14:ligatures w14:val="standardContextual"/>
        </w:rPr>
        <w:tab/>
      </w:r>
      <w:r>
        <w:t>Seafarer certificates — revalidation and endorsement</w:t>
      </w:r>
      <w:r>
        <w:tab/>
      </w:r>
      <w:r>
        <w:fldChar w:fldCharType="begin"/>
      </w:r>
      <w:r>
        <w:instrText xml:space="preserve"> PAGEREF _Toc182576678 \h </w:instrText>
      </w:r>
      <w:r>
        <w:fldChar w:fldCharType="separate"/>
      </w:r>
      <w:r>
        <w:t>20</w:t>
      </w:r>
      <w:r>
        <w:fldChar w:fldCharType="end"/>
      </w:r>
    </w:p>
    <w:p w14:paraId="7527110C" w14:textId="0C615462" w:rsidR="00A65ADC" w:rsidRDefault="00A65ADC">
      <w:pPr>
        <w:pStyle w:val="TOC2"/>
        <w:rPr>
          <w:rFonts w:asciiTheme="minorHAnsi" w:eastAsiaTheme="minorEastAsia" w:hAnsiTheme="minorHAnsi" w:cstheme="minorBidi"/>
          <w:b w:val="0"/>
          <w:kern w:val="2"/>
          <w:sz w:val="24"/>
          <w:lang w:eastAsia="en-AU"/>
          <w14:ligatures w14:val="standardContextual"/>
        </w:rPr>
      </w:pPr>
      <w:r>
        <w:t>Subdivision 5.1</w:t>
      </w:r>
      <w:r>
        <w:rPr>
          <w:rFonts w:asciiTheme="minorHAnsi" w:eastAsiaTheme="minorEastAsia" w:hAnsiTheme="minorHAnsi" w:cstheme="minorBidi"/>
          <w:b w:val="0"/>
          <w:kern w:val="2"/>
          <w:sz w:val="24"/>
          <w:lang w:eastAsia="en-AU"/>
          <w14:ligatures w14:val="standardContextual"/>
        </w:rPr>
        <w:tab/>
      </w:r>
      <w:r>
        <w:t>Revalidation</w:t>
      </w:r>
      <w:r>
        <w:tab/>
      </w:r>
      <w:r>
        <w:fldChar w:fldCharType="begin"/>
      </w:r>
      <w:r>
        <w:instrText xml:space="preserve"> PAGEREF _Toc182576679 \h </w:instrText>
      </w:r>
      <w:r>
        <w:fldChar w:fldCharType="separate"/>
      </w:r>
      <w:r>
        <w:t>20</w:t>
      </w:r>
      <w:r>
        <w:fldChar w:fldCharType="end"/>
      </w:r>
    </w:p>
    <w:p w14:paraId="76C5ECD2" w14:textId="610165F8" w:rsidR="00A65ADC" w:rsidRDefault="00A65ADC">
      <w:pPr>
        <w:pStyle w:val="TOC3"/>
        <w:rPr>
          <w:rFonts w:asciiTheme="minorHAnsi" w:eastAsiaTheme="minorEastAsia" w:hAnsiTheme="minorHAnsi" w:cstheme="minorBidi"/>
          <w:kern w:val="2"/>
          <w:sz w:val="24"/>
          <w:lang w:eastAsia="en-AU"/>
          <w14:ligatures w14:val="standardContextual"/>
        </w:rPr>
      </w:pPr>
      <w:r>
        <w:t>31</w:t>
      </w:r>
      <w:r>
        <w:rPr>
          <w:rFonts w:asciiTheme="minorHAnsi" w:eastAsiaTheme="minorEastAsia" w:hAnsiTheme="minorHAnsi" w:cstheme="minorBidi"/>
          <w:kern w:val="2"/>
          <w:sz w:val="24"/>
          <w:lang w:eastAsia="en-AU"/>
          <w14:ligatures w14:val="standardContextual"/>
        </w:rPr>
        <w:tab/>
      </w:r>
      <w:r>
        <w:t>Application process for revalidation</w:t>
      </w:r>
      <w:r>
        <w:tab/>
      </w:r>
      <w:r>
        <w:fldChar w:fldCharType="begin"/>
      </w:r>
      <w:r>
        <w:instrText xml:space="preserve"> PAGEREF _Toc182576680 \h </w:instrText>
      </w:r>
      <w:r>
        <w:fldChar w:fldCharType="separate"/>
      </w:r>
      <w:r>
        <w:t>20</w:t>
      </w:r>
      <w:r>
        <w:fldChar w:fldCharType="end"/>
      </w:r>
    </w:p>
    <w:p w14:paraId="221B310C" w14:textId="4101326F" w:rsidR="00A65ADC" w:rsidRDefault="00A65ADC">
      <w:pPr>
        <w:pStyle w:val="TOC3"/>
        <w:rPr>
          <w:rFonts w:asciiTheme="minorHAnsi" w:eastAsiaTheme="minorEastAsia" w:hAnsiTheme="minorHAnsi" w:cstheme="minorBidi"/>
          <w:kern w:val="2"/>
          <w:sz w:val="24"/>
          <w:lang w:eastAsia="en-AU"/>
          <w14:ligatures w14:val="standardContextual"/>
        </w:rPr>
      </w:pPr>
      <w:r>
        <w:t>32</w:t>
      </w:r>
      <w:r>
        <w:rPr>
          <w:rFonts w:asciiTheme="minorHAnsi" w:eastAsiaTheme="minorEastAsia" w:hAnsiTheme="minorHAnsi" w:cstheme="minorBidi"/>
          <w:kern w:val="2"/>
          <w:sz w:val="24"/>
          <w:lang w:eastAsia="en-AU"/>
          <w14:ligatures w14:val="standardContextual"/>
        </w:rPr>
        <w:tab/>
      </w:r>
      <w:r>
        <w:t>Period for consideration of application</w:t>
      </w:r>
      <w:r>
        <w:tab/>
      </w:r>
      <w:r>
        <w:fldChar w:fldCharType="begin"/>
      </w:r>
      <w:r>
        <w:instrText xml:space="preserve"> PAGEREF _Toc182576681 \h </w:instrText>
      </w:r>
      <w:r>
        <w:fldChar w:fldCharType="separate"/>
      </w:r>
      <w:r>
        <w:t>21</w:t>
      </w:r>
      <w:r>
        <w:fldChar w:fldCharType="end"/>
      </w:r>
    </w:p>
    <w:p w14:paraId="08355D79" w14:textId="77770138" w:rsidR="00A65ADC" w:rsidRDefault="00A65ADC">
      <w:pPr>
        <w:pStyle w:val="TOC3"/>
        <w:rPr>
          <w:rFonts w:asciiTheme="minorHAnsi" w:eastAsiaTheme="minorEastAsia" w:hAnsiTheme="minorHAnsi" w:cstheme="minorBidi"/>
          <w:kern w:val="2"/>
          <w:sz w:val="24"/>
          <w:lang w:eastAsia="en-AU"/>
          <w14:ligatures w14:val="standardContextual"/>
        </w:rPr>
      </w:pPr>
      <w:r>
        <w:t>33</w:t>
      </w:r>
      <w:r>
        <w:rPr>
          <w:rFonts w:asciiTheme="minorHAnsi" w:eastAsiaTheme="minorEastAsia" w:hAnsiTheme="minorHAnsi" w:cstheme="minorBidi"/>
          <w:kern w:val="2"/>
          <w:sz w:val="24"/>
          <w:lang w:eastAsia="en-AU"/>
          <w14:ligatures w14:val="standardContextual"/>
        </w:rPr>
        <w:tab/>
      </w:r>
      <w:r>
        <w:t>Decision on application and notification of decision</w:t>
      </w:r>
      <w:r>
        <w:tab/>
      </w:r>
      <w:r>
        <w:fldChar w:fldCharType="begin"/>
      </w:r>
      <w:r>
        <w:instrText xml:space="preserve"> PAGEREF _Toc182576682 \h </w:instrText>
      </w:r>
      <w:r>
        <w:fldChar w:fldCharType="separate"/>
      </w:r>
      <w:r>
        <w:t>21</w:t>
      </w:r>
      <w:r>
        <w:fldChar w:fldCharType="end"/>
      </w:r>
    </w:p>
    <w:p w14:paraId="024FA2B5" w14:textId="0F95739F" w:rsidR="00A65ADC" w:rsidRDefault="00A65ADC">
      <w:pPr>
        <w:pStyle w:val="TOC2"/>
        <w:rPr>
          <w:rFonts w:asciiTheme="minorHAnsi" w:eastAsiaTheme="minorEastAsia" w:hAnsiTheme="minorHAnsi" w:cstheme="minorBidi"/>
          <w:b w:val="0"/>
          <w:kern w:val="2"/>
          <w:sz w:val="24"/>
          <w:lang w:eastAsia="en-AU"/>
          <w14:ligatures w14:val="standardContextual"/>
        </w:rPr>
      </w:pPr>
      <w:r>
        <w:t>Subdivision 5.2</w:t>
      </w:r>
      <w:r>
        <w:rPr>
          <w:rFonts w:asciiTheme="minorHAnsi" w:eastAsiaTheme="minorEastAsia" w:hAnsiTheme="minorHAnsi" w:cstheme="minorBidi"/>
          <w:b w:val="0"/>
          <w:kern w:val="2"/>
          <w:sz w:val="24"/>
          <w:lang w:eastAsia="en-AU"/>
          <w14:ligatures w14:val="standardContextual"/>
        </w:rPr>
        <w:tab/>
      </w:r>
      <w:r>
        <w:t>Endorsements</w:t>
      </w:r>
      <w:r>
        <w:tab/>
      </w:r>
      <w:r>
        <w:fldChar w:fldCharType="begin"/>
      </w:r>
      <w:r>
        <w:instrText xml:space="preserve"> PAGEREF _Toc182576683 \h </w:instrText>
      </w:r>
      <w:r>
        <w:fldChar w:fldCharType="separate"/>
      </w:r>
      <w:r>
        <w:t>21</w:t>
      </w:r>
      <w:r>
        <w:fldChar w:fldCharType="end"/>
      </w:r>
    </w:p>
    <w:p w14:paraId="4421B2A0" w14:textId="507B59DD" w:rsidR="00A65ADC" w:rsidRDefault="00A65ADC">
      <w:pPr>
        <w:pStyle w:val="TOC3"/>
        <w:rPr>
          <w:rFonts w:asciiTheme="minorHAnsi" w:eastAsiaTheme="minorEastAsia" w:hAnsiTheme="minorHAnsi" w:cstheme="minorBidi"/>
          <w:kern w:val="2"/>
          <w:sz w:val="24"/>
          <w:lang w:eastAsia="en-AU"/>
          <w14:ligatures w14:val="standardContextual"/>
        </w:rPr>
      </w:pPr>
      <w:r>
        <w:t>34</w:t>
      </w:r>
      <w:r>
        <w:rPr>
          <w:rFonts w:asciiTheme="minorHAnsi" w:eastAsiaTheme="minorEastAsia" w:hAnsiTheme="minorHAnsi" w:cstheme="minorBidi"/>
          <w:kern w:val="2"/>
          <w:sz w:val="24"/>
          <w:lang w:eastAsia="en-AU"/>
          <w14:ligatures w14:val="standardContextual"/>
        </w:rPr>
        <w:tab/>
      </w:r>
      <w:r>
        <w:t>Application process for endorsement</w:t>
      </w:r>
      <w:r>
        <w:tab/>
      </w:r>
      <w:r>
        <w:fldChar w:fldCharType="begin"/>
      </w:r>
      <w:r>
        <w:instrText xml:space="preserve"> PAGEREF _Toc182576684 \h </w:instrText>
      </w:r>
      <w:r>
        <w:fldChar w:fldCharType="separate"/>
      </w:r>
      <w:r>
        <w:t>21</w:t>
      </w:r>
      <w:r>
        <w:fldChar w:fldCharType="end"/>
      </w:r>
    </w:p>
    <w:p w14:paraId="5BCE78CC" w14:textId="318E4C6D" w:rsidR="00A65ADC" w:rsidRDefault="00A65ADC">
      <w:pPr>
        <w:pStyle w:val="TOC3"/>
        <w:rPr>
          <w:rFonts w:asciiTheme="minorHAnsi" w:eastAsiaTheme="minorEastAsia" w:hAnsiTheme="minorHAnsi" w:cstheme="minorBidi"/>
          <w:kern w:val="2"/>
          <w:sz w:val="24"/>
          <w:lang w:eastAsia="en-AU"/>
          <w14:ligatures w14:val="standardContextual"/>
        </w:rPr>
      </w:pPr>
      <w:r>
        <w:t>35</w:t>
      </w:r>
      <w:r>
        <w:rPr>
          <w:rFonts w:asciiTheme="minorHAnsi" w:eastAsiaTheme="minorEastAsia" w:hAnsiTheme="minorHAnsi" w:cstheme="minorBidi"/>
          <w:kern w:val="2"/>
          <w:sz w:val="24"/>
          <w:lang w:eastAsia="en-AU"/>
          <w14:ligatures w14:val="standardContextual"/>
        </w:rPr>
        <w:tab/>
      </w:r>
      <w:r>
        <w:t>Period for consideration of application</w:t>
      </w:r>
      <w:r>
        <w:tab/>
      </w:r>
      <w:r>
        <w:fldChar w:fldCharType="begin"/>
      </w:r>
      <w:r>
        <w:instrText xml:space="preserve"> PAGEREF _Toc182576685 \h </w:instrText>
      </w:r>
      <w:r>
        <w:fldChar w:fldCharType="separate"/>
      </w:r>
      <w:r>
        <w:t>21</w:t>
      </w:r>
      <w:r>
        <w:fldChar w:fldCharType="end"/>
      </w:r>
    </w:p>
    <w:p w14:paraId="1AFCFE55" w14:textId="662DE9DE" w:rsidR="00A65ADC" w:rsidRDefault="00A65ADC">
      <w:pPr>
        <w:pStyle w:val="TOC3"/>
        <w:rPr>
          <w:rFonts w:asciiTheme="minorHAnsi" w:eastAsiaTheme="minorEastAsia" w:hAnsiTheme="minorHAnsi" w:cstheme="minorBidi"/>
          <w:kern w:val="2"/>
          <w:sz w:val="24"/>
          <w:lang w:eastAsia="en-AU"/>
          <w14:ligatures w14:val="standardContextual"/>
        </w:rPr>
      </w:pPr>
      <w:r>
        <w:t>36</w:t>
      </w:r>
      <w:r>
        <w:rPr>
          <w:rFonts w:asciiTheme="minorHAnsi" w:eastAsiaTheme="minorEastAsia" w:hAnsiTheme="minorHAnsi" w:cstheme="minorBidi"/>
          <w:kern w:val="2"/>
          <w:sz w:val="24"/>
          <w:lang w:eastAsia="en-AU"/>
          <w14:ligatures w14:val="standardContextual"/>
        </w:rPr>
        <w:tab/>
      </w:r>
      <w:r>
        <w:t>Decision on application and notification of decision</w:t>
      </w:r>
      <w:r>
        <w:tab/>
      </w:r>
      <w:r>
        <w:fldChar w:fldCharType="begin"/>
      </w:r>
      <w:r>
        <w:instrText xml:space="preserve"> PAGEREF _Toc182576686 \h </w:instrText>
      </w:r>
      <w:r>
        <w:fldChar w:fldCharType="separate"/>
      </w:r>
      <w:r>
        <w:t>22</w:t>
      </w:r>
      <w:r>
        <w:fldChar w:fldCharType="end"/>
      </w:r>
    </w:p>
    <w:p w14:paraId="76B5BCA5" w14:textId="6E82EA30" w:rsidR="00A65ADC" w:rsidRDefault="00A65ADC">
      <w:pPr>
        <w:pStyle w:val="TOC3"/>
        <w:rPr>
          <w:rFonts w:asciiTheme="minorHAnsi" w:eastAsiaTheme="minorEastAsia" w:hAnsiTheme="minorHAnsi" w:cstheme="minorBidi"/>
          <w:kern w:val="2"/>
          <w:sz w:val="24"/>
          <w:lang w:eastAsia="en-AU"/>
          <w14:ligatures w14:val="standardContextual"/>
        </w:rPr>
      </w:pPr>
      <w:r>
        <w:t>37</w:t>
      </w:r>
      <w:r>
        <w:rPr>
          <w:rFonts w:asciiTheme="minorHAnsi" w:eastAsiaTheme="minorEastAsia" w:hAnsiTheme="minorHAnsi" w:cstheme="minorBidi"/>
          <w:kern w:val="2"/>
          <w:sz w:val="24"/>
          <w:lang w:eastAsia="en-AU"/>
          <w14:ligatures w14:val="standardContextual"/>
        </w:rPr>
        <w:tab/>
      </w:r>
      <w:r>
        <w:t>Term of endorsement</w:t>
      </w:r>
      <w:r>
        <w:tab/>
      </w:r>
      <w:r>
        <w:fldChar w:fldCharType="begin"/>
      </w:r>
      <w:r>
        <w:instrText xml:space="preserve"> PAGEREF _Toc182576687 \h </w:instrText>
      </w:r>
      <w:r>
        <w:fldChar w:fldCharType="separate"/>
      </w:r>
      <w:r>
        <w:t>22</w:t>
      </w:r>
      <w:r>
        <w:fldChar w:fldCharType="end"/>
      </w:r>
    </w:p>
    <w:p w14:paraId="351307DE" w14:textId="2400A31D" w:rsidR="00A65ADC" w:rsidRDefault="00A65ADC">
      <w:pPr>
        <w:pStyle w:val="TOC3"/>
        <w:rPr>
          <w:rFonts w:asciiTheme="minorHAnsi" w:eastAsiaTheme="minorEastAsia" w:hAnsiTheme="minorHAnsi" w:cstheme="minorBidi"/>
          <w:kern w:val="2"/>
          <w:sz w:val="24"/>
          <w:lang w:eastAsia="en-AU"/>
          <w14:ligatures w14:val="standardContextual"/>
        </w:rPr>
      </w:pPr>
      <w:r>
        <w:lastRenderedPageBreak/>
        <w:t>38</w:t>
      </w:r>
      <w:r>
        <w:rPr>
          <w:rFonts w:asciiTheme="minorHAnsi" w:eastAsiaTheme="minorEastAsia" w:hAnsiTheme="minorHAnsi" w:cstheme="minorBidi"/>
          <w:kern w:val="2"/>
          <w:sz w:val="24"/>
          <w:lang w:eastAsia="en-AU"/>
          <w14:ligatures w14:val="standardContextual"/>
        </w:rPr>
        <w:tab/>
      </w:r>
      <w:r>
        <w:t>Application process for revalidation of endorsement</w:t>
      </w:r>
      <w:r>
        <w:tab/>
      </w:r>
      <w:r>
        <w:fldChar w:fldCharType="begin"/>
      </w:r>
      <w:r>
        <w:instrText xml:space="preserve"> PAGEREF _Toc182576688 \h </w:instrText>
      </w:r>
      <w:r>
        <w:fldChar w:fldCharType="separate"/>
      </w:r>
      <w:r>
        <w:t>24</w:t>
      </w:r>
      <w:r>
        <w:fldChar w:fldCharType="end"/>
      </w:r>
    </w:p>
    <w:p w14:paraId="3621A84A" w14:textId="0493B9AC" w:rsidR="00A65ADC" w:rsidRDefault="00A65ADC">
      <w:pPr>
        <w:pStyle w:val="TOC1"/>
        <w:rPr>
          <w:b w:val="0"/>
          <w:kern w:val="2"/>
          <w:sz w:val="24"/>
          <w:szCs w:val="24"/>
          <w14:ligatures w14:val="standardContextual"/>
        </w:rPr>
      </w:pPr>
      <w:r>
        <w:t>Division 6</w:t>
      </w:r>
      <w:r>
        <w:rPr>
          <w:b w:val="0"/>
          <w:kern w:val="2"/>
          <w:sz w:val="24"/>
          <w:szCs w:val="24"/>
          <w14:ligatures w14:val="standardContextual"/>
        </w:rPr>
        <w:tab/>
      </w:r>
      <w:r>
        <w:t>General</w:t>
      </w:r>
      <w:r>
        <w:tab/>
      </w:r>
      <w:r>
        <w:fldChar w:fldCharType="begin"/>
      </w:r>
      <w:r>
        <w:instrText xml:space="preserve"> PAGEREF _Toc182576689 \h </w:instrText>
      </w:r>
      <w:r>
        <w:fldChar w:fldCharType="separate"/>
      </w:r>
      <w:r>
        <w:t>24</w:t>
      </w:r>
      <w:r>
        <w:fldChar w:fldCharType="end"/>
      </w:r>
    </w:p>
    <w:p w14:paraId="4441F427" w14:textId="73E72727" w:rsidR="00A65ADC" w:rsidRDefault="00A65ADC">
      <w:pPr>
        <w:pStyle w:val="TOC3"/>
        <w:rPr>
          <w:rFonts w:asciiTheme="minorHAnsi" w:eastAsiaTheme="minorEastAsia" w:hAnsiTheme="minorHAnsi" w:cstheme="minorBidi"/>
          <w:kern w:val="2"/>
          <w:sz w:val="24"/>
          <w:lang w:eastAsia="en-AU"/>
          <w14:ligatures w14:val="standardContextual"/>
        </w:rPr>
      </w:pPr>
      <w:r>
        <w:t>39</w:t>
      </w:r>
      <w:r>
        <w:rPr>
          <w:rFonts w:asciiTheme="minorHAnsi" w:eastAsiaTheme="minorEastAsia" w:hAnsiTheme="minorHAnsi" w:cstheme="minorBidi"/>
          <w:kern w:val="2"/>
          <w:sz w:val="24"/>
          <w:lang w:eastAsia="en-AU"/>
          <w14:ligatures w14:val="standardContextual"/>
        </w:rPr>
        <w:tab/>
      </w:r>
      <w:r>
        <w:t>Approved courses and assessments — timing</w:t>
      </w:r>
      <w:r>
        <w:tab/>
      </w:r>
      <w:r>
        <w:fldChar w:fldCharType="begin"/>
      </w:r>
      <w:r>
        <w:instrText xml:space="preserve"> PAGEREF _Toc182576690 \h </w:instrText>
      </w:r>
      <w:r>
        <w:fldChar w:fldCharType="separate"/>
      </w:r>
      <w:r>
        <w:t>24</w:t>
      </w:r>
      <w:r>
        <w:fldChar w:fldCharType="end"/>
      </w:r>
    </w:p>
    <w:p w14:paraId="31404AC5" w14:textId="3497B9FE" w:rsidR="00A65ADC" w:rsidRDefault="00A65ADC">
      <w:pPr>
        <w:pStyle w:val="TOC3"/>
        <w:rPr>
          <w:rFonts w:asciiTheme="minorHAnsi" w:eastAsiaTheme="minorEastAsia" w:hAnsiTheme="minorHAnsi" w:cstheme="minorBidi"/>
          <w:kern w:val="2"/>
          <w:sz w:val="24"/>
          <w:lang w:eastAsia="en-AU"/>
          <w14:ligatures w14:val="standardContextual"/>
        </w:rPr>
      </w:pPr>
      <w:r>
        <w:t>40</w:t>
      </w:r>
      <w:r>
        <w:rPr>
          <w:rFonts w:asciiTheme="minorHAnsi" w:eastAsiaTheme="minorEastAsia" w:hAnsiTheme="minorHAnsi" w:cstheme="minorBidi"/>
          <w:kern w:val="2"/>
          <w:sz w:val="24"/>
          <w:lang w:eastAsia="en-AU"/>
          <w14:ligatures w14:val="standardContextual"/>
        </w:rPr>
        <w:tab/>
      </w:r>
      <w:r>
        <w:t>Responsibility of vessel owner</w:t>
      </w:r>
      <w:r>
        <w:tab/>
      </w:r>
      <w:r>
        <w:fldChar w:fldCharType="begin"/>
      </w:r>
      <w:r>
        <w:instrText xml:space="preserve"> PAGEREF _Toc182576691 \h </w:instrText>
      </w:r>
      <w:r>
        <w:fldChar w:fldCharType="separate"/>
      </w:r>
      <w:r>
        <w:t>24</w:t>
      </w:r>
      <w:r>
        <w:fldChar w:fldCharType="end"/>
      </w:r>
    </w:p>
    <w:p w14:paraId="0A812FCD" w14:textId="2CC41DE3" w:rsidR="00A65ADC" w:rsidRDefault="00A65ADC">
      <w:pPr>
        <w:pStyle w:val="TOC3"/>
        <w:rPr>
          <w:rFonts w:asciiTheme="minorHAnsi" w:eastAsiaTheme="minorEastAsia" w:hAnsiTheme="minorHAnsi" w:cstheme="minorBidi"/>
          <w:kern w:val="2"/>
          <w:sz w:val="24"/>
          <w:lang w:eastAsia="en-AU"/>
          <w14:ligatures w14:val="standardContextual"/>
        </w:rPr>
      </w:pPr>
      <w:r>
        <w:t>41</w:t>
      </w:r>
      <w:r>
        <w:rPr>
          <w:rFonts w:asciiTheme="minorHAnsi" w:eastAsiaTheme="minorEastAsia" w:hAnsiTheme="minorHAnsi" w:cstheme="minorBidi"/>
          <w:kern w:val="2"/>
          <w:sz w:val="24"/>
          <w:lang w:eastAsia="en-AU"/>
          <w14:ligatures w14:val="standardContextual"/>
        </w:rPr>
        <w:tab/>
      </w:r>
      <w:r>
        <w:t>Revocation of certificates</w:t>
      </w:r>
      <w:r>
        <w:tab/>
      </w:r>
      <w:r>
        <w:fldChar w:fldCharType="begin"/>
      </w:r>
      <w:r>
        <w:instrText xml:space="preserve"> PAGEREF _Toc182576692 \h </w:instrText>
      </w:r>
      <w:r>
        <w:fldChar w:fldCharType="separate"/>
      </w:r>
      <w:r>
        <w:t>25</w:t>
      </w:r>
      <w:r>
        <w:fldChar w:fldCharType="end"/>
      </w:r>
    </w:p>
    <w:p w14:paraId="191382D9" w14:textId="12645562" w:rsidR="00A65ADC" w:rsidRDefault="00A65ADC">
      <w:pPr>
        <w:pStyle w:val="TOC3"/>
        <w:rPr>
          <w:rFonts w:asciiTheme="minorHAnsi" w:eastAsiaTheme="minorEastAsia" w:hAnsiTheme="minorHAnsi" w:cstheme="minorBidi"/>
          <w:kern w:val="2"/>
          <w:sz w:val="24"/>
          <w:lang w:eastAsia="en-AU"/>
          <w14:ligatures w14:val="standardContextual"/>
        </w:rPr>
      </w:pPr>
      <w:r>
        <w:t>42</w:t>
      </w:r>
      <w:r>
        <w:rPr>
          <w:rFonts w:asciiTheme="minorHAnsi" w:eastAsiaTheme="minorEastAsia" w:hAnsiTheme="minorHAnsi" w:cstheme="minorBidi"/>
          <w:kern w:val="2"/>
          <w:sz w:val="24"/>
          <w:lang w:eastAsia="en-AU"/>
          <w14:ligatures w14:val="standardContextual"/>
        </w:rPr>
        <w:tab/>
      </w:r>
      <w:r>
        <w:t>Replacement of certificate when lost, stolen or destroyed</w:t>
      </w:r>
      <w:r>
        <w:tab/>
      </w:r>
      <w:r>
        <w:fldChar w:fldCharType="begin"/>
      </w:r>
      <w:r>
        <w:instrText xml:space="preserve"> PAGEREF _Toc182576693 \h </w:instrText>
      </w:r>
      <w:r>
        <w:fldChar w:fldCharType="separate"/>
      </w:r>
      <w:r>
        <w:t>25</w:t>
      </w:r>
      <w:r>
        <w:fldChar w:fldCharType="end"/>
      </w:r>
    </w:p>
    <w:p w14:paraId="1C8F7B3A" w14:textId="77161846" w:rsidR="00A65ADC" w:rsidRDefault="00A65ADC">
      <w:pPr>
        <w:pStyle w:val="TOC3"/>
        <w:rPr>
          <w:rFonts w:asciiTheme="minorHAnsi" w:eastAsiaTheme="minorEastAsia" w:hAnsiTheme="minorHAnsi" w:cstheme="minorBidi"/>
          <w:kern w:val="2"/>
          <w:sz w:val="24"/>
          <w:lang w:eastAsia="en-AU"/>
          <w14:ligatures w14:val="standardContextual"/>
        </w:rPr>
      </w:pPr>
      <w:r>
        <w:t>43</w:t>
      </w:r>
      <w:r>
        <w:rPr>
          <w:rFonts w:asciiTheme="minorHAnsi" w:eastAsiaTheme="minorEastAsia" w:hAnsiTheme="minorHAnsi" w:cstheme="minorBidi"/>
          <w:kern w:val="2"/>
          <w:sz w:val="24"/>
          <w:lang w:eastAsia="en-AU"/>
          <w14:ligatures w14:val="standardContextual"/>
        </w:rPr>
        <w:tab/>
      </w:r>
      <w:r>
        <w:t>Disposal of certificate by AMSA</w:t>
      </w:r>
      <w:r>
        <w:tab/>
      </w:r>
      <w:r>
        <w:fldChar w:fldCharType="begin"/>
      </w:r>
      <w:r>
        <w:instrText xml:space="preserve"> PAGEREF _Toc182576694 \h </w:instrText>
      </w:r>
      <w:r>
        <w:fldChar w:fldCharType="separate"/>
      </w:r>
      <w:r>
        <w:t>25</w:t>
      </w:r>
      <w:r>
        <w:fldChar w:fldCharType="end"/>
      </w:r>
    </w:p>
    <w:p w14:paraId="477722FB" w14:textId="4AD5BA38" w:rsidR="00A65ADC" w:rsidRDefault="00A65ADC">
      <w:pPr>
        <w:pStyle w:val="TOC3"/>
        <w:rPr>
          <w:rFonts w:asciiTheme="minorHAnsi" w:eastAsiaTheme="minorEastAsia" w:hAnsiTheme="minorHAnsi" w:cstheme="minorBidi"/>
          <w:kern w:val="2"/>
          <w:sz w:val="24"/>
          <w:lang w:eastAsia="en-AU"/>
          <w14:ligatures w14:val="standardContextual"/>
        </w:rPr>
      </w:pPr>
      <w:r>
        <w:t>44</w:t>
      </w:r>
      <w:r>
        <w:rPr>
          <w:rFonts w:asciiTheme="minorHAnsi" w:eastAsiaTheme="minorEastAsia" w:hAnsiTheme="minorHAnsi" w:cstheme="minorBidi"/>
          <w:kern w:val="2"/>
          <w:sz w:val="24"/>
          <w:lang w:eastAsia="en-AU"/>
          <w14:ligatures w14:val="standardContextual"/>
        </w:rPr>
        <w:tab/>
      </w:r>
      <w:r>
        <w:t>Defacement of certificate</w:t>
      </w:r>
      <w:r>
        <w:tab/>
      </w:r>
      <w:r>
        <w:fldChar w:fldCharType="begin"/>
      </w:r>
      <w:r>
        <w:instrText xml:space="preserve"> PAGEREF _Toc182576695 \h </w:instrText>
      </w:r>
      <w:r>
        <w:fldChar w:fldCharType="separate"/>
      </w:r>
      <w:r>
        <w:t>25</w:t>
      </w:r>
      <w:r>
        <w:fldChar w:fldCharType="end"/>
      </w:r>
    </w:p>
    <w:p w14:paraId="4085D8E4" w14:textId="4FC79428" w:rsidR="00A65ADC" w:rsidRDefault="00A65ADC">
      <w:pPr>
        <w:pStyle w:val="TOC3"/>
        <w:rPr>
          <w:rFonts w:asciiTheme="minorHAnsi" w:eastAsiaTheme="minorEastAsia" w:hAnsiTheme="minorHAnsi" w:cstheme="minorBidi"/>
          <w:kern w:val="2"/>
          <w:sz w:val="24"/>
          <w:lang w:eastAsia="en-AU"/>
          <w14:ligatures w14:val="standardContextual"/>
        </w:rPr>
      </w:pPr>
      <w:r>
        <w:t>45</w:t>
      </w:r>
      <w:r>
        <w:rPr>
          <w:rFonts w:asciiTheme="minorHAnsi" w:eastAsiaTheme="minorEastAsia" w:hAnsiTheme="minorHAnsi" w:cstheme="minorBidi"/>
          <w:kern w:val="2"/>
          <w:sz w:val="24"/>
          <w:lang w:eastAsia="en-AU"/>
          <w14:ligatures w14:val="standardContextual"/>
        </w:rPr>
        <w:tab/>
      </w:r>
      <w:r>
        <w:t>Availability of information about seafarer certificates</w:t>
      </w:r>
      <w:r>
        <w:tab/>
      </w:r>
      <w:r>
        <w:fldChar w:fldCharType="begin"/>
      </w:r>
      <w:r>
        <w:instrText xml:space="preserve"> PAGEREF _Toc182576696 \h </w:instrText>
      </w:r>
      <w:r>
        <w:fldChar w:fldCharType="separate"/>
      </w:r>
      <w:r>
        <w:t>26</w:t>
      </w:r>
      <w:r>
        <w:fldChar w:fldCharType="end"/>
      </w:r>
    </w:p>
    <w:p w14:paraId="69DE7745" w14:textId="3FA05830" w:rsidR="00A65ADC" w:rsidRDefault="00A65ADC">
      <w:pPr>
        <w:pStyle w:val="TOC1"/>
        <w:rPr>
          <w:b w:val="0"/>
          <w:kern w:val="2"/>
          <w:sz w:val="24"/>
          <w:szCs w:val="24"/>
          <w14:ligatures w14:val="standardContextual"/>
        </w:rPr>
      </w:pPr>
      <w:r>
        <w:t>Division 7</w:t>
      </w:r>
      <w:r>
        <w:rPr>
          <w:b w:val="0"/>
          <w:kern w:val="2"/>
          <w:sz w:val="24"/>
          <w:szCs w:val="24"/>
          <w14:ligatures w14:val="standardContextual"/>
        </w:rPr>
        <w:tab/>
      </w:r>
      <w:r>
        <w:t>Regulatory action</w:t>
      </w:r>
      <w:r>
        <w:tab/>
      </w:r>
      <w:r>
        <w:fldChar w:fldCharType="begin"/>
      </w:r>
      <w:r>
        <w:instrText xml:space="preserve"> PAGEREF _Toc182576697 \h </w:instrText>
      </w:r>
      <w:r>
        <w:fldChar w:fldCharType="separate"/>
      </w:r>
      <w:r>
        <w:t>26</w:t>
      </w:r>
      <w:r>
        <w:fldChar w:fldCharType="end"/>
      </w:r>
    </w:p>
    <w:p w14:paraId="1692871B" w14:textId="60900E28" w:rsidR="00A65ADC" w:rsidRDefault="00A65ADC">
      <w:pPr>
        <w:pStyle w:val="TOC3"/>
        <w:rPr>
          <w:rFonts w:asciiTheme="minorHAnsi" w:eastAsiaTheme="minorEastAsia" w:hAnsiTheme="minorHAnsi" w:cstheme="minorBidi"/>
          <w:kern w:val="2"/>
          <w:sz w:val="24"/>
          <w:lang w:eastAsia="en-AU"/>
          <w14:ligatures w14:val="standardContextual"/>
        </w:rPr>
      </w:pPr>
      <w:r>
        <w:t>46</w:t>
      </w:r>
      <w:r>
        <w:rPr>
          <w:rFonts w:asciiTheme="minorHAnsi" w:eastAsiaTheme="minorEastAsia" w:hAnsiTheme="minorHAnsi" w:cstheme="minorBidi"/>
          <w:kern w:val="2"/>
          <w:sz w:val="24"/>
          <w:lang w:eastAsia="en-AU"/>
          <w14:ligatures w14:val="standardContextual"/>
        </w:rPr>
        <w:tab/>
      </w:r>
      <w:r>
        <w:t>Grounds for regulatory action</w:t>
      </w:r>
      <w:r>
        <w:tab/>
      </w:r>
      <w:r>
        <w:fldChar w:fldCharType="begin"/>
      </w:r>
      <w:r>
        <w:instrText xml:space="preserve"> PAGEREF _Toc182576698 \h </w:instrText>
      </w:r>
      <w:r>
        <w:fldChar w:fldCharType="separate"/>
      </w:r>
      <w:r>
        <w:t>26</w:t>
      </w:r>
      <w:r>
        <w:fldChar w:fldCharType="end"/>
      </w:r>
    </w:p>
    <w:p w14:paraId="0E55E603" w14:textId="57EBA52A" w:rsidR="00A65ADC" w:rsidRDefault="00A65ADC">
      <w:pPr>
        <w:pStyle w:val="TOC3"/>
        <w:rPr>
          <w:rFonts w:asciiTheme="minorHAnsi" w:eastAsiaTheme="minorEastAsia" w:hAnsiTheme="minorHAnsi" w:cstheme="minorBidi"/>
          <w:kern w:val="2"/>
          <w:sz w:val="24"/>
          <w:lang w:eastAsia="en-AU"/>
          <w14:ligatures w14:val="standardContextual"/>
        </w:rPr>
      </w:pPr>
      <w:r>
        <w:t>47</w:t>
      </w:r>
      <w:r>
        <w:rPr>
          <w:rFonts w:asciiTheme="minorHAnsi" w:eastAsiaTheme="minorEastAsia" w:hAnsiTheme="minorHAnsi" w:cstheme="minorBidi"/>
          <w:kern w:val="2"/>
          <w:sz w:val="24"/>
          <w:lang w:eastAsia="en-AU"/>
          <w14:ligatures w14:val="standardContextual"/>
        </w:rPr>
        <w:tab/>
      </w:r>
      <w:r>
        <w:t>Forms of regulatory action</w:t>
      </w:r>
      <w:r>
        <w:tab/>
      </w:r>
      <w:r>
        <w:fldChar w:fldCharType="begin"/>
      </w:r>
      <w:r>
        <w:instrText xml:space="preserve"> PAGEREF _Toc182576699 \h </w:instrText>
      </w:r>
      <w:r>
        <w:fldChar w:fldCharType="separate"/>
      </w:r>
      <w:r>
        <w:t>26</w:t>
      </w:r>
      <w:r>
        <w:fldChar w:fldCharType="end"/>
      </w:r>
    </w:p>
    <w:p w14:paraId="1065B458" w14:textId="31E6E5E8" w:rsidR="00A65ADC" w:rsidRDefault="00A65ADC">
      <w:pPr>
        <w:pStyle w:val="TOC3"/>
        <w:rPr>
          <w:rFonts w:asciiTheme="minorHAnsi" w:eastAsiaTheme="minorEastAsia" w:hAnsiTheme="minorHAnsi" w:cstheme="minorBidi"/>
          <w:kern w:val="2"/>
          <w:sz w:val="24"/>
          <w:lang w:eastAsia="en-AU"/>
          <w14:ligatures w14:val="standardContextual"/>
        </w:rPr>
      </w:pPr>
      <w:r>
        <w:t>48</w:t>
      </w:r>
      <w:r>
        <w:rPr>
          <w:rFonts w:asciiTheme="minorHAnsi" w:eastAsiaTheme="minorEastAsia" w:hAnsiTheme="minorHAnsi" w:cstheme="minorBidi"/>
          <w:kern w:val="2"/>
          <w:sz w:val="24"/>
          <w:lang w:eastAsia="en-AU"/>
          <w14:ligatures w14:val="standardContextual"/>
        </w:rPr>
        <w:tab/>
      </w:r>
      <w:r>
        <w:t>Taking regulatory action</w:t>
      </w:r>
      <w:r>
        <w:tab/>
      </w:r>
      <w:r>
        <w:fldChar w:fldCharType="begin"/>
      </w:r>
      <w:r>
        <w:instrText xml:space="preserve"> PAGEREF _Toc182576700 \h </w:instrText>
      </w:r>
      <w:r>
        <w:fldChar w:fldCharType="separate"/>
      </w:r>
      <w:r>
        <w:t>27</w:t>
      </w:r>
      <w:r>
        <w:fldChar w:fldCharType="end"/>
      </w:r>
    </w:p>
    <w:p w14:paraId="28C450BD" w14:textId="0DD64E1E" w:rsidR="00A65ADC" w:rsidRDefault="00A65ADC">
      <w:pPr>
        <w:pStyle w:val="TOC3"/>
        <w:rPr>
          <w:rFonts w:asciiTheme="minorHAnsi" w:eastAsiaTheme="minorEastAsia" w:hAnsiTheme="minorHAnsi" w:cstheme="minorBidi"/>
          <w:kern w:val="2"/>
          <w:sz w:val="24"/>
          <w:lang w:eastAsia="en-AU"/>
          <w14:ligatures w14:val="standardContextual"/>
        </w:rPr>
      </w:pPr>
      <w:r>
        <w:t>49</w:t>
      </w:r>
      <w:r>
        <w:rPr>
          <w:rFonts w:asciiTheme="minorHAnsi" w:eastAsiaTheme="minorEastAsia" w:hAnsiTheme="minorHAnsi" w:cstheme="minorBidi"/>
          <w:kern w:val="2"/>
          <w:sz w:val="24"/>
          <w:lang w:eastAsia="en-AU"/>
          <w14:ligatures w14:val="standardContextual"/>
        </w:rPr>
        <w:tab/>
      </w:r>
      <w:r>
        <w:t>Immediate suspension of certificate</w:t>
      </w:r>
      <w:r>
        <w:tab/>
      </w:r>
      <w:r>
        <w:fldChar w:fldCharType="begin"/>
      </w:r>
      <w:r>
        <w:instrText xml:space="preserve"> PAGEREF _Toc182576701 \h </w:instrText>
      </w:r>
      <w:r>
        <w:fldChar w:fldCharType="separate"/>
      </w:r>
      <w:r>
        <w:t>27</w:t>
      </w:r>
      <w:r>
        <w:fldChar w:fldCharType="end"/>
      </w:r>
    </w:p>
    <w:p w14:paraId="0E5A220E" w14:textId="69A2B903" w:rsidR="00A65ADC" w:rsidRDefault="00A65ADC">
      <w:pPr>
        <w:pStyle w:val="TOC3"/>
        <w:rPr>
          <w:rFonts w:asciiTheme="minorHAnsi" w:eastAsiaTheme="minorEastAsia" w:hAnsiTheme="minorHAnsi" w:cstheme="minorBidi"/>
          <w:kern w:val="2"/>
          <w:sz w:val="24"/>
          <w:lang w:eastAsia="en-AU"/>
          <w14:ligatures w14:val="standardContextual"/>
        </w:rPr>
      </w:pPr>
      <w:r>
        <w:t>50</w:t>
      </w:r>
      <w:r>
        <w:rPr>
          <w:rFonts w:asciiTheme="minorHAnsi" w:eastAsiaTheme="minorEastAsia" w:hAnsiTheme="minorHAnsi" w:cstheme="minorBidi"/>
          <w:kern w:val="2"/>
          <w:sz w:val="24"/>
          <w:lang w:eastAsia="en-AU"/>
          <w14:ligatures w14:val="standardContextual"/>
        </w:rPr>
        <w:tab/>
      </w:r>
      <w:r>
        <w:t>Failure to surrender certificate</w:t>
      </w:r>
      <w:r>
        <w:tab/>
      </w:r>
      <w:r>
        <w:fldChar w:fldCharType="begin"/>
      </w:r>
      <w:r>
        <w:instrText xml:space="preserve"> PAGEREF _Toc182576702 \h </w:instrText>
      </w:r>
      <w:r>
        <w:fldChar w:fldCharType="separate"/>
      </w:r>
      <w:r>
        <w:t>28</w:t>
      </w:r>
      <w:r>
        <w:fldChar w:fldCharType="end"/>
      </w:r>
    </w:p>
    <w:p w14:paraId="32D919D3" w14:textId="60FB63CB" w:rsidR="00A65ADC" w:rsidRDefault="00A65ADC">
      <w:pPr>
        <w:pStyle w:val="TOC1"/>
        <w:rPr>
          <w:b w:val="0"/>
          <w:kern w:val="2"/>
          <w:sz w:val="24"/>
          <w:szCs w:val="24"/>
          <w14:ligatures w14:val="standardContextual"/>
        </w:rPr>
      </w:pPr>
      <w:r>
        <w:t>Division 8</w:t>
      </w:r>
      <w:r>
        <w:rPr>
          <w:b w:val="0"/>
          <w:kern w:val="2"/>
          <w:sz w:val="24"/>
          <w:szCs w:val="24"/>
          <w14:ligatures w14:val="standardContextual"/>
        </w:rPr>
        <w:tab/>
      </w:r>
      <w:r>
        <w:t>Seafarer training courses</w:t>
      </w:r>
      <w:r>
        <w:tab/>
      </w:r>
      <w:r>
        <w:fldChar w:fldCharType="begin"/>
      </w:r>
      <w:r>
        <w:instrText xml:space="preserve"> PAGEREF _Toc182576703 \h </w:instrText>
      </w:r>
      <w:r>
        <w:fldChar w:fldCharType="separate"/>
      </w:r>
      <w:r>
        <w:t>28</w:t>
      </w:r>
      <w:r>
        <w:fldChar w:fldCharType="end"/>
      </w:r>
    </w:p>
    <w:p w14:paraId="4DC089F8" w14:textId="5F0D88D6" w:rsidR="00A65ADC" w:rsidRDefault="00A65ADC">
      <w:pPr>
        <w:pStyle w:val="TOC2"/>
        <w:rPr>
          <w:rFonts w:asciiTheme="minorHAnsi" w:eastAsiaTheme="minorEastAsia" w:hAnsiTheme="minorHAnsi" w:cstheme="minorBidi"/>
          <w:b w:val="0"/>
          <w:kern w:val="2"/>
          <w:sz w:val="24"/>
          <w:lang w:eastAsia="en-AU"/>
          <w14:ligatures w14:val="standardContextual"/>
        </w:rPr>
      </w:pPr>
      <w:r>
        <w:t>Subdivision 8.1</w:t>
      </w:r>
      <w:r>
        <w:rPr>
          <w:rFonts w:asciiTheme="minorHAnsi" w:eastAsiaTheme="minorEastAsia" w:hAnsiTheme="minorHAnsi" w:cstheme="minorBidi"/>
          <w:b w:val="0"/>
          <w:kern w:val="2"/>
          <w:sz w:val="24"/>
          <w:lang w:eastAsia="en-AU"/>
          <w14:ligatures w14:val="standardContextual"/>
        </w:rPr>
        <w:tab/>
      </w:r>
      <w:r>
        <w:t>Applications</w:t>
      </w:r>
      <w:r>
        <w:tab/>
      </w:r>
      <w:r>
        <w:fldChar w:fldCharType="begin"/>
      </w:r>
      <w:r>
        <w:instrText xml:space="preserve"> PAGEREF _Toc182576704 \h </w:instrText>
      </w:r>
      <w:r>
        <w:fldChar w:fldCharType="separate"/>
      </w:r>
      <w:r>
        <w:t>28</w:t>
      </w:r>
      <w:r>
        <w:fldChar w:fldCharType="end"/>
      </w:r>
    </w:p>
    <w:p w14:paraId="6E79D285" w14:textId="640CE610" w:rsidR="00A65ADC" w:rsidRDefault="00A65ADC">
      <w:pPr>
        <w:pStyle w:val="TOC3"/>
        <w:rPr>
          <w:rFonts w:asciiTheme="minorHAnsi" w:eastAsiaTheme="minorEastAsia" w:hAnsiTheme="minorHAnsi" w:cstheme="minorBidi"/>
          <w:kern w:val="2"/>
          <w:sz w:val="24"/>
          <w:lang w:eastAsia="en-AU"/>
          <w14:ligatures w14:val="standardContextual"/>
        </w:rPr>
      </w:pPr>
      <w:r>
        <w:t>51</w:t>
      </w:r>
      <w:r>
        <w:rPr>
          <w:rFonts w:asciiTheme="minorHAnsi" w:eastAsiaTheme="minorEastAsia" w:hAnsiTheme="minorHAnsi" w:cstheme="minorBidi"/>
          <w:kern w:val="2"/>
          <w:sz w:val="24"/>
          <w:lang w:eastAsia="en-AU"/>
          <w14:ligatures w14:val="standardContextual"/>
        </w:rPr>
        <w:tab/>
      </w:r>
      <w:r>
        <w:t>Application process for approval to provide seafarer training course</w:t>
      </w:r>
      <w:r>
        <w:tab/>
      </w:r>
      <w:r>
        <w:fldChar w:fldCharType="begin"/>
      </w:r>
      <w:r>
        <w:instrText xml:space="preserve"> PAGEREF _Toc182576705 \h </w:instrText>
      </w:r>
      <w:r>
        <w:fldChar w:fldCharType="separate"/>
      </w:r>
      <w:r>
        <w:t>28</w:t>
      </w:r>
      <w:r>
        <w:fldChar w:fldCharType="end"/>
      </w:r>
    </w:p>
    <w:p w14:paraId="528E39F1" w14:textId="3AB8A735" w:rsidR="00A65ADC" w:rsidRDefault="00A65ADC">
      <w:pPr>
        <w:pStyle w:val="TOC3"/>
        <w:rPr>
          <w:rFonts w:asciiTheme="minorHAnsi" w:eastAsiaTheme="minorEastAsia" w:hAnsiTheme="minorHAnsi" w:cstheme="minorBidi"/>
          <w:kern w:val="2"/>
          <w:sz w:val="24"/>
          <w:lang w:eastAsia="en-AU"/>
          <w14:ligatures w14:val="standardContextual"/>
        </w:rPr>
      </w:pPr>
      <w:r>
        <w:t>52</w:t>
      </w:r>
      <w:r>
        <w:rPr>
          <w:rFonts w:asciiTheme="minorHAnsi" w:eastAsiaTheme="minorEastAsia" w:hAnsiTheme="minorHAnsi" w:cstheme="minorBidi"/>
          <w:kern w:val="2"/>
          <w:sz w:val="24"/>
          <w:lang w:eastAsia="en-AU"/>
          <w14:ligatures w14:val="standardContextual"/>
        </w:rPr>
        <w:tab/>
      </w:r>
      <w:r>
        <w:t>Period for consideration of application</w:t>
      </w:r>
      <w:r>
        <w:tab/>
      </w:r>
      <w:r>
        <w:fldChar w:fldCharType="begin"/>
      </w:r>
      <w:r>
        <w:instrText xml:space="preserve"> PAGEREF _Toc182576706 \h </w:instrText>
      </w:r>
      <w:r>
        <w:fldChar w:fldCharType="separate"/>
      </w:r>
      <w:r>
        <w:t>28</w:t>
      </w:r>
      <w:r>
        <w:fldChar w:fldCharType="end"/>
      </w:r>
    </w:p>
    <w:p w14:paraId="3551B5AF" w14:textId="4FBB04B0" w:rsidR="00A65ADC" w:rsidRDefault="00A65ADC">
      <w:pPr>
        <w:pStyle w:val="TOC3"/>
        <w:rPr>
          <w:rFonts w:asciiTheme="minorHAnsi" w:eastAsiaTheme="minorEastAsia" w:hAnsiTheme="minorHAnsi" w:cstheme="minorBidi"/>
          <w:kern w:val="2"/>
          <w:sz w:val="24"/>
          <w:lang w:eastAsia="en-AU"/>
          <w14:ligatures w14:val="standardContextual"/>
        </w:rPr>
      </w:pPr>
      <w:r>
        <w:t>53</w:t>
      </w:r>
      <w:r>
        <w:rPr>
          <w:rFonts w:asciiTheme="minorHAnsi" w:eastAsiaTheme="minorEastAsia" w:hAnsiTheme="minorHAnsi" w:cstheme="minorBidi"/>
          <w:kern w:val="2"/>
          <w:sz w:val="24"/>
          <w:lang w:eastAsia="en-AU"/>
          <w14:ligatures w14:val="standardContextual"/>
        </w:rPr>
        <w:tab/>
      </w:r>
      <w:r>
        <w:t>Decision on application and notification of decision</w:t>
      </w:r>
      <w:r>
        <w:tab/>
      </w:r>
      <w:r>
        <w:fldChar w:fldCharType="begin"/>
      </w:r>
      <w:r>
        <w:instrText xml:space="preserve"> PAGEREF _Toc182576707 \h </w:instrText>
      </w:r>
      <w:r>
        <w:fldChar w:fldCharType="separate"/>
      </w:r>
      <w:r>
        <w:t>29</w:t>
      </w:r>
      <w:r>
        <w:fldChar w:fldCharType="end"/>
      </w:r>
    </w:p>
    <w:p w14:paraId="1AB3B9F7" w14:textId="6029EEEB" w:rsidR="00A65ADC" w:rsidRDefault="00A65ADC">
      <w:pPr>
        <w:pStyle w:val="TOC3"/>
        <w:rPr>
          <w:rFonts w:asciiTheme="minorHAnsi" w:eastAsiaTheme="minorEastAsia" w:hAnsiTheme="minorHAnsi" w:cstheme="minorBidi"/>
          <w:kern w:val="2"/>
          <w:sz w:val="24"/>
          <w:lang w:eastAsia="en-AU"/>
          <w14:ligatures w14:val="standardContextual"/>
        </w:rPr>
      </w:pPr>
      <w:r>
        <w:t>54</w:t>
      </w:r>
      <w:r>
        <w:rPr>
          <w:rFonts w:asciiTheme="minorHAnsi" w:eastAsiaTheme="minorEastAsia" w:hAnsiTheme="minorHAnsi" w:cstheme="minorBidi"/>
          <w:kern w:val="2"/>
          <w:sz w:val="24"/>
          <w:lang w:eastAsia="en-AU"/>
          <w14:ligatures w14:val="standardContextual"/>
        </w:rPr>
        <w:tab/>
      </w:r>
      <w:r>
        <w:t>Term of approval</w:t>
      </w:r>
      <w:r>
        <w:tab/>
      </w:r>
      <w:r>
        <w:fldChar w:fldCharType="begin"/>
      </w:r>
      <w:r>
        <w:instrText xml:space="preserve"> PAGEREF _Toc182576708 \h </w:instrText>
      </w:r>
      <w:r>
        <w:fldChar w:fldCharType="separate"/>
      </w:r>
      <w:r>
        <w:t>29</w:t>
      </w:r>
      <w:r>
        <w:fldChar w:fldCharType="end"/>
      </w:r>
    </w:p>
    <w:p w14:paraId="7BF205D4" w14:textId="21D59438" w:rsidR="00A65ADC" w:rsidRDefault="00A65ADC">
      <w:pPr>
        <w:pStyle w:val="TOC3"/>
        <w:rPr>
          <w:rFonts w:asciiTheme="minorHAnsi" w:eastAsiaTheme="minorEastAsia" w:hAnsiTheme="minorHAnsi" w:cstheme="minorBidi"/>
          <w:kern w:val="2"/>
          <w:sz w:val="24"/>
          <w:lang w:eastAsia="en-AU"/>
          <w14:ligatures w14:val="standardContextual"/>
        </w:rPr>
      </w:pPr>
      <w:r>
        <w:t>55</w:t>
      </w:r>
      <w:r>
        <w:rPr>
          <w:rFonts w:asciiTheme="minorHAnsi" w:eastAsiaTheme="minorEastAsia" w:hAnsiTheme="minorHAnsi" w:cstheme="minorBidi"/>
          <w:kern w:val="2"/>
          <w:sz w:val="24"/>
          <w:lang w:eastAsia="en-AU"/>
          <w14:ligatures w14:val="standardContextual"/>
        </w:rPr>
        <w:tab/>
      </w:r>
      <w:r>
        <w:t>Cancellation or suspension of approval</w:t>
      </w:r>
      <w:r>
        <w:tab/>
      </w:r>
      <w:r>
        <w:fldChar w:fldCharType="begin"/>
      </w:r>
      <w:r>
        <w:instrText xml:space="preserve"> PAGEREF _Toc182576709 \h </w:instrText>
      </w:r>
      <w:r>
        <w:fldChar w:fldCharType="separate"/>
      </w:r>
      <w:r>
        <w:t>29</w:t>
      </w:r>
      <w:r>
        <w:fldChar w:fldCharType="end"/>
      </w:r>
    </w:p>
    <w:p w14:paraId="0ED692B3" w14:textId="118D496B" w:rsidR="00A65ADC" w:rsidRDefault="00A65ADC">
      <w:pPr>
        <w:pStyle w:val="TOC3"/>
        <w:rPr>
          <w:rFonts w:asciiTheme="minorHAnsi" w:eastAsiaTheme="minorEastAsia" w:hAnsiTheme="minorHAnsi" w:cstheme="minorBidi"/>
          <w:kern w:val="2"/>
          <w:sz w:val="24"/>
          <w:lang w:eastAsia="en-AU"/>
          <w14:ligatures w14:val="standardContextual"/>
        </w:rPr>
      </w:pPr>
      <w:r>
        <w:t>56</w:t>
      </w:r>
      <w:r>
        <w:rPr>
          <w:rFonts w:asciiTheme="minorHAnsi" w:eastAsiaTheme="minorEastAsia" w:hAnsiTheme="minorHAnsi" w:cstheme="minorBidi"/>
          <w:kern w:val="2"/>
          <w:sz w:val="24"/>
          <w:lang w:eastAsia="en-AU"/>
          <w14:ligatures w14:val="standardContextual"/>
        </w:rPr>
        <w:tab/>
      </w:r>
      <w:r>
        <w:t>Application for renewal of approval</w:t>
      </w:r>
      <w:r>
        <w:tab/>
      </w:r>
      <w:r>
        <w:fldChar w:fldCharType="begin"/>
      </w:r>
      <w:r>
        <w:instrText xml:space="preserve"> PAGEREF _Toc182576710 \h </w:instrText>
      </w:r>
      <w:r>
        <w:fldChar w:fldCharType="separate"/>
      </w:r>
      <w:r>
        <w:t>30</w:t>
      </w:r>
      <w:r>
        <w:fldChar w:fldCharType="end"/>
      </w:r>
    </w:p>
    <w:p w14:paraId="58C69A18" w14:textId="1F2FD8E9" w:rsidR="00A65ADC" w:rsidRDefault="00A65ADC">
      <w:pPr>
        <w:pStyle w:val="TOC2"/>
        <w:rPr>
          <w:rFonts w:asciiTheme="minorHAnsi" w:eastAsiaTheme="minorEastAsia" w:hAnsiTheme="minorHAnsi" w:cstheme="minorBidi"/>
          <w:b w:val="0"/>
          <w:kern w:val="2"/>
          <w:sz w:val="24"/>
          <w:lang w:eastAsia="en-AU"/>
          <w14:ligatures w14:val="standardContextual"/>
        </w:rPr>
      </w:pPr>
      <w:r>
        <w:t>Subdivision 8.2</w:t>
      </w:r>
      <w:r>
        <w:rPr>
          <w:rFonts w:asciiTheme="minorHAnsi" w:eastAsiaTheme="minorEastAsia" w:hAnsiTheme="minorHAnsi" w:cstheme="minorBidi"/>
          <w:b w:val="0"/>
          <w:kern w:val="2"/>
          <w:sz w:val="24"/>
          <w:lang w:eastAsia="en-AU"/>
          <w14:ligatures w14:val="standardContextual"/>
        </w:rPr>
        <w:tab/>
      </w:r>
      <w:r>
        <w:t>Training course audits</w:t>
      </w:r>
      <w:r>
        <w:tab/>
      </w:r>
      <w:r>
        <w:fldChar w:fldCharType="begin"/>
      </w:r>
      <w:r>
        <w:instrText xml:space="preserve"> PAGEREF _Toc182576711 \h </w:instrText>
      </w:r>
      <w:r>
        <w:fldChar w:fldCharType="separate"/>
      </w:r>
      <w:r>
        <w:t>30</w:t>
      </w:r>
      <w:r>
        <w:fldChar w:fldCharType="end"/>
      </w:r>
    </w:p>
    <w:p w14:paraId="561265FB" w14:textId="5EB3E1F4" w:rsidR="00A65ADC" w:rsidRDefault="00A65ADC">
      <w:pPr>
        <w:pStyle w:val="TOC3"/>
        <w:rPr>
          <w:rFonts w:asciiTheme="minorHAnsi" w:eastAsiaTheme="minorEastAsia" w:hAnsiTheme="minorHAnsi" w:cstheme="minorBidi"/>
          <w:kern w:val="2"/>
          <w:sz w:val="24"/>
          <w:lang w:eastAsia="en-AU"/>
          <w14:ligatures w14:val="standardContextual"/>
        </w:rPr>
      </w:pPr>
      <w:r>
        <w:t>57</w:t>
      </w:r>
      <w:r>
        <w:rPr>
          <w:rFonts w:asciiTheme="minorHAnsi" w:eastAsiaTheme="minorEastAsia" w:hAnsiTheme="minorHAnsi" w:cstheme="minorBidi"/>
          <w:kern w:val="2"/>
          <w:sz w:val="24"/>
          <w:lang w:eastAsia="en-AU"/>
          <w14:ligatures w14:val="standardContextual"/>
        </w:rPr>
        <w:tab/>
      </w:r>
      <w:r>
        <w:t>When training course audit to be conducted</w:t>
      </w:r>
      <w:r>
        <w:tab/>
      </w:r>
      <w:r>
        <w:fldChar w:fldCharType="begin"/>
      </w:r>
      <w:r>
        <w:instrText xml:space="preserve"> PAGEREF _Toc182576712 \h </w:instrText>
      </w:r>
      <w:r>
        <w:fldChar w:fldCharType="separate"/>
      </w:r>
      <w:r>
        <w:t>30</w:t>
      </w:r>
      <w:r>
        <w:fldChar w:fldCharType="end"/>
      </w:r>
    </w:p>
    <w:p w14:paraId="1ADF312B" w14:textId="3683D915" w:rsidR="00A65ADC" w:rsidRDefault="00A65ADC">
      <w:pPr>
        <w:pStyle w:val="TOC3"/>
        <w:rPr>
          <w:rFonts w:asciiTheme="minorHAnsi" w:eastAsiaTheme="minorEastAsia" w:hAnsiTheme="minorHAnsi" w:cstheme="minorBidi"/>
          <w:kern w:val="2"/>
          <w:sz w:val="24"/>
          <w:lang w:eastAsia="en-AU"/>
          <w14:ligatures w14:val="standardContextual"/>
        </w:rPr>
      </w:pPr>
      <w:r>
        <w:t>58</w:t>
      </w:r>
      <w:r>
        <w:rPr>
          <w:rFonts w:asciiTheme="minorHAnsi" w:eastAsiaTheme="minorEastAsia" w:hAnsiTheme="minorHAnsi" w:cstheme="minorBidi"/>
          <w:kern w:val="2"/>
          <w:sz w:val="24"/>
          <w:lang w:eastAsia="en-AU"/>
          <w14:ligatures w14:val="standardContextual"/>
        </w:rPr>
        <w:tab/>
      </w:r>
      <w:r>
        <w:t>Purpose of training course audit</w:t>
      </w:r>
      <w:r>
        <w:tab/>
      </w:r>
      <w:r>
        <w:fldChar w:fldCharType="begin"/>
      </w:r>
      <w:r>
        <w:instrText xml:space="preserve"> PAGEREF _Toc182576713 \h </w:instrText>
      </w:r>
      <w:r>
        <w:fldChar w:fldCharType="separate"/>
      </w:r>
      <w:r>
        <w:t>30</w:t>
      </w:r>
      <w:r>
        <w:fldChar w:fldCharType="end"/>
      </w:r>
    </w:p>
    <w:p w14:paraId="7F6DF012" w14:textId="3D64BE3C" w:rsidR="00A65ADC" w:rsidRDefault="00A65ADC">
      <w:pPr>
        <w:pStyle w:val="TOC3"/>
        <w:rPr>
          <w:rFonts w:asciiTheme="minorHAnsi" w:eastAsiaTheme="minorEastAsia" w:hAnsiTheme="minorHAnsi" w:cstheme="minorBidi"/>
          <w:kern w:val="2"/>
          <w:sz w:val="24"/>
          <w:lang w:eastAsia="en-AU"/>
          <w14:ligatures w14:val="standardContextual"/>
        </w:rPr>
      </w:pPr>
      <w:r>
        <w:t>59</w:t>
      </w:r>
      <w:r>
        <w:rPr>
          <w:rFonts w:asciiTheme="minorHAnsi" w:eastAsiaTheme="minorEastAsia" w:hAnsiTheme="minorHAnsi" w:cstheme="minorBidi"/>
          <w:kern w:val="2"/>
          <w:sz w:val="24"/>
          <w:lang w:eastAsia="en-AU"/>
          <w14:ligatures w14:val="standardContextual"/>
        </w:rPr>
        <w:tab/>
      </w:r>
      <w:r>
        <w:t>Compliance with auditor’s requirements</w:t>
      </w:r>
      <w:r>
        <w:tab/>
      </w:r>
      <w:r>
        <w:fldChar w:fldCharType="begin"/>
      </w:r>
      <w:r>
        <w:instrText xml:space="preserve"> PAGEREF _Toc182576714 \h </w:instrText>
      </w:r>
      <w:r>
        <w:fldChar w:fldCharType="separate"/>
      </w:r>
      <w:r>
        <w:t>30</w:t>
      </w:r>
      <w:r>
        <w:fldChar w:fldCharType="end"/>
      </w:r>
    </w:p>
    <w:p w14:paraId="379FDE3F" w14:textId="1A697F05" w:rsidR="00A65ADC" w:rsidRDefault="00A65ADC">
      <w:pPr>
        <w:pStyle w:val="TOC1"/>
        <w:rPr>
          <w:b w:val="0"/>
          <w:kern w:val="2"/>
          <w:sz w:val="24"/>
          <w:szCs w:val="24"/>
          <w14:ligatures w14:val="standardContextual"/>
        </w:rPr>
      </w:pPr>
      <w:r>
        <w:t>Division 9</w:t>
      </w:r>
      <w:r>
        <w:rPr>
          <w:b w:val="0"/>
          <w:kern w:val="2"/>
          <w:sz w:val="24"/>
          <w:szCs w:val="24"/>
          <w14:ligatures w14:val="standardContextual"/>
        </w:rPr>
        <w:tab/>
      </w:r>
      <w:r>
        <w:t>Review of decisions</w:t>
      </w:r>
      <w:r>
        <w:tab/>
      </w:r>
      <w:r>
        <w:fldChar w:fldCharType="begin"/>
      </w:r>
      <w:r>
        <w:instrText xml:space="preserve"> PAGEREF _Toc182576715 \h </w:instrText>
      </w:r>
      <w:r>
        <w:fldChar w:fldCharType="separate"/>
      </w:r>
      <w:r>
        <w:t>30</w:t>
      </w:r>
      <w:r>
        <w:fldChar w:fldCharType="end"/>
      </w:r>
    </w:p>
    <w:p w14:paraId="0B1DEC89" w14:textId="7DA91695" w:rsidR="00A65ADC" w:rsidRDefault="00A65ADC">
      <w:pPr>
        <w:pStyle w:val="TOC3"/>
        <w:rPr>
          <w:rFonts w:asciiTheme="minorHAnsi" w:eastAsiaTheme="minorEastAsia" w:hAnsiTheme="minorHAnsi" w:cstheme="minorBidi"/>
          <w:kern w:val="2"/>
          <w:sz w:val="24"/>
          <w:lang w:eastAsia="en-AU"/>
          <w14:ligatures w14:val="standardContextual"/>
        </w:rPr>
      </w:pPr>
      <w:r>
        <w:t>60</w:t>
      </w:r>
      <w:r>
        <w:rPr>
          <w:rFonts w:asciiTheme="minorHAnsi" w:eastAsiaTheme="minorEastAsia" w:hAnsiTheme="minorHAnsi" w:cstheme="minorBidi"/>
          <w:kern w:val="2"/>
          <w:sz w:val="24"/>
          <w:lang w:eastAsia="en-AU"/>
          <w14:ligatures w14:val="standardContextual"/>
        </w:rPr>
        <w:tab/>
      </w:r>
      <w:r>
        <w:t>Internal review of decisions</w:t>
      </w:r>
      <w:r>
        <w:tab/>
      </w:r>
      <w:r>
        <w:fldChar w:fldCharType="begin"/>
      </w:r>
      <w:r>
        <w:instrText xml:space="preserve"> PAGEREF _Toc182576716 \h </w:instrText>
      </w:r>
      <w:r>
        <w:fldChar w:fldCharType="separate"/>
      </w:r>
      <w:r>
        <w:t>30</w:t>
      </w:r>
      <w:r>
        <w:fldChar w:fldCharType="end"/>
      </w:r>
    </w:p>
    <w:p w14:paraId="1607E87D" w14:textId="06324E9F" w:rsidR="00A65ADC" w:rsidRDefault="00A65ADC">
      <w:pPr>
        <w:pStyle w:val="TOC3"/>
        <w:rPr>
          <w:rFonts w:asciiTheme="minorHAnsi" w:eastAsiaTheme="minorEastAsia" w:hAnsiTheme="minorHAnsi" w:cstheme="minorBidi"/>
          <w:kern w:val="2"/>
          <w:sz w:val="24"/>
          <w:lang w:eastAsia="en-AU"/>
          <w14:ligatures w14:val="standardContextual"/>
        </w:rPr>
      </w:pPr>
      <w:r>
        <w:t>61</w:t>
      </w:r>
      <w:r>
        <w:rPr>
          <w:rFonts w:asciiTheme="minorHAnsi" w:eastAsiaTheme="minorEastAsia" w:hAnsiTheme="minorHAnsi" w:cstheme="minorBidi"/>
          <w:kern w:val="2"/>
          <w:sz w:val="24"/>
          <w:lang w:eastAsia="en-AU"/>
          <w14:ligatures w14:val="standardContextual"/>
        </w:rPr>
        <w:tab/>
      </w:r>
      <w:r>
        <w:t>Review by ART</w:t>
      </w:r>
      <w:r>
        <w:tab/>
      </w:r>
      <w:r>
        <w:fldChar w:fldCharType="begin"/>
      </w:r>
      <w:r>
        <w:instrText xml:space="preserve"> PAGEREF _Toc182576717 \h </w:instrText>
      </w:r>
      <w:r>
        <w:fldChar w:fldCharType="separate"/>
      </w:r>
      <w:r>
        <w:t>31</w:t>
      </w:r>
      <w:r>
        <w:fldChar w:fldCharType="end"/>
      </w:r>
    </w:p>
    <w:p w14:paraId="486EB709" w14:textId="76ED51CA" w:rsidR="00A65ADC" w:rsidRDefault="00A65ADC">
      <w:pPr>
        <w:pStyle w:val="TOC1"/>
        <w:rPr>
          <w:b w:val="0"/>
          <w:kern w:val="2"/>
          <w:sz w:val="24"/>
          <w:szCs w:val="24"/>
          <w14:ligatures w14:val="standardContextual"/>
        </w:rPr>
      </w:pPr>
      <w:r>
        <w:t>Division 10</w:t>
      </w:r>
      <w:r>
        <w:rPr>
          <w:b w:val="0"/>
          <w:kern w:val="2"/>
          <w:sz w:val="24"/>
          <w:szCs w:val="24"/>
          <w14:ligatures w14:val="standardContextual"/>
        </w:rPr>
        <w:tab/>
      </w:r>
      <w:r>
        <w:t>Transitional arrangements</w:t>
      </w:r>
      <w:r>
        <w:tab/>
      </w:r>
      <w:r>
        <w:fldChar w:fldCharType="begin"/>
      </w:r>
      <w:r>
        <w:instrText xml:space="preserve"> PAGEREF _Toc182576718 \h </w:instrText>
      </w:r>
      <w:r>
        <w:fldChar w:fldCharType="separate"/>
      </w:r>
      <w:r>
        <w:t>31</w:t>
      </w:r>
      <w:r>
        <w:fldChar w:fldCharType="end"/>
      </w:r>
    </w:p>
    <w:p w14:paraId="5A70B3E0" w14:textId="04C1D880" w:rsidR="00A65ADC" w:rsidRDefault="00A65ADC">
      <w:pPr>
        <w:pStyle w:val="TOC3"/>
        <w:rPr>
          <w:rFonts w:asciiTheme="minorHAnsi" w:eastAsiaTheme="minorEastAsia" w:hAnsiTheme="minorHAnsi" w:cstheme="minorBidi"/>
          <w:kern w:val="2"/>
          <w:sz w:val="24"/>
          <w:lang w:eastAsia="en-AU"/>
          <w14:ligatures w14:val="standardContextual"/>
        </w:rPr>
      </w:pPr>
      <w:r>
        <w:t>62</w:t>
      </w:r>
      <w:r>
        <w:rPr>
          <w:rFonts w:asciiTheme="minorHAnsi" w:eastAsiaTheme="minorEastAsia" w:hAnsiTheme="minorHAnsi" w:cstheme="minorBidi"/>
          <w:kern w:val="2"/>
          <w:sz w:val="24"/>
          <w:lang w:eastAsia="en-AU"/>
          <w14:ligatures w14:val="standardContextual"/>
        </w:rPr>
        <w:tab/>
      </w:r>
      <w:r>
        <w:t>Recognition of previous approvals to provide seafarer training courses</w:t>
      </w:r>
      <w:r>
        <w:tab/>
      </w:r>
      <w:r>
        <w:fldChar w:fldCharType="begin"/>
      </w:r>
      <w:r>
        <w:instrText xml:space="preserve"> PAGEREF _Toc182576719 \h </w:instrText>
      </w:r>
      <w:r>
        <w:fldChar w:fldCharType="separate"/>
      </w:r>
      <w:r>
        <w:t>31</w:t>
      </w:r>
      <w:r>
        <w:fldChar w:fldCharType="end"/>
      </w:r>
    </w:p>
    <w:p w14:paraId="30B18FE3" w14:textId="7651DDB3" w:rsidR="00A65ADC" w:rsidRDefault="00A65ADC">
      <w:pPr>
        <w:pStyle w:val="TOC3"/>
        <w:rPr>
          <w:rFonts w:asciiTheme="minorHAnsi" w:eastAsiaTheme="minorEastAsia" w:hAnsiTheme="minorHAnsi" w:cstheme="minorBidi"/>
          <w:kern w:val="2"/>
          <w:sz w:val="24"/>
          <w:lang w:eastAsia="en-AU"/>
          <w14:ligatures w14:val="standardContextual"/>
        </w:rPr>
      </w:pPr>
      <w:r>
        <w:t>62A</w:t>
      </w:r>
      <w:r>
        <w:rPr>
          <w:rFonts w:asciiTheme="minorHAnsi" w:eastAsiaTheme="minorEastAsia" w:hAnsiTheme="minorHAnsi" w:cstheme="minorBidi"/>
          <w:kern w:val="2"/>
          <w:sz w:val="24"/>
          <w:lang w:eastAsia="en-AU"/>
          <w14:ligatures w14:val="standardContextual"/>
        </w:rPr>
        <w:tab/>
      </w:r>
      <w:r>
        <w:t>Recognition of seagoing service in polar waters or equivalent seagoing service</w:t>
      </w:r>
      <w:r>
        <w:tab/>
      </w:r>
      <w:r>
        <w:fldChar w:fldCharType="begin"/>
      </w:r>
      <w:r>
        <w:instrText xml:space="preserve"> PAGEREF _Toc182576720 \h </w:instrText>
      </w:r>
      <w:r>
        <w:fldChar w:fldCharType="separate"/>
      </w:r>
      <w:r>
        <w:t>31</w:t>
      </w:r>
      <w:r>
        <w:fldChar w:fldCharType="end"/>
      </w:r>
    </w:p>
    <w:p w14:paraId="26E9C671" w14:textId="14DED88E" w:rsidR="00A65ADC" w:rsidRDefault="00A65ADC">
      <w:pPr>
        <w:pStyle w:val="TOC3"/>
        <w:rPr>
          <w:rFonts w:asciiTheme="minorHAnsi" w:eastAsiaTheme="minorEastAsia" w:hAnsiTheme="minorHAnsi" w:cstheme="minorBidi"/>
          <w:kern w:val="2"/>
          <w:sz w:val="24"/>
          <w:lang w:eastAsia="en-AU"/>
          <w14:ligatures w14:val="standardContextual"/>
        </w:rPr>
      </w:pPr>
      <w:r>
        <w:t>63</w:t>
      </w:r>
      <w:r>
        <w:rPr>
          <w:rFonts w:asciiTheme="minorHAnsi" w:eastAsiaTheme="minorEastAsia" w:hAnsiTheme="minorHAnsi" w:cstheme="minorBidi"/>
          <w:kern w:val="2"/>
          <w:sz w:val="24"/>
          <w:lang w:eastAsia="en-AU"/>
          <w14:ligatures w14:val="standardContextual"/>
        </w:rPr>
        <w:tab/>
      </w:r>
      <w:r>
        <w:t xml:space="preserve">References to </w:t>
      </w:r>
      <w:r w:rsidRPr="00AA2720">
        <w:rPr>
          <w:i/>
        </w:rPr>
        <w:t>Marine Order 3 (Seagoing qualifications) 2004</w:t>
      </w:r>
      <w:r>
        <w:tab/>
      </w:r>
      <w:r>
        <w:fldChar w:fldCharType="begin"/>
      </w:r>
      <w:r>
        <w:instrText xml:space="preserve"> PAGEREF _Toc182576721 \h </w:instrText>
      </w:r>
      <w:r>
        <w:fldChar w:fldCharType="separate"/>
      </w:r>
      <w:r>
        <w:t>32</w:t>
      </w:r>
      <w:r>
        <w:fldChar w:fldCharType="end"/>
      </w:r>
    </w:p>
    <w:p w14:paraId="716EA1C2" w14:textId="01A63478" w:rsidR="00A65ADC" w:rsidRDefault="00A65ADC">
      <w:pPr>
        <w:pStyle w:val="TOC4"/>
        <w:rPr>
          <w:rFonts w:asciiTheme="minorHAnsi" w:eastAsiaTheme="minorEastAsia" w:hAnsiTheme="minorHAnsi" w:cstheme="minorBidi"/>
          <w:b w:val="0"/>
          <w:kern w:val="2"/>
          <w:sz w:val="24"/>
          <w:lang w:eastAsia="en-AU"/>
          <w14:ligatures w14:val="standardContextual"/>
        </w:rPr>
      </w:pPr>
      <w:r w:rsidRPr="00AA2720">
        <w:t>Schedule 1</w:t>
      </w:r>
      <w:r>
        <w:rPr>
          <w:rFonts w:asciiTheme="minorHAnsi" w:eastAsiaTheme="minorEastAsia" w:hAnsiTheme="minorHAnsi" w:cstheme="minorBidi"/>
          <w:b w:val="0"/>
          <w:kern w:val="2"/>
          <w:sz w:val="24"/>
          <w:lang w:eastAsia="en-AU"/>
          <w14:ligatures w14:val="standardContextual"/>
        </w:rPr>
        <w:tab/>
      </w:r>
      <w:r w:rsidRPr="00AA2720">
        <w:t>Reviewable decisions</w:t>
      </w:r>
      <w:r>
        <w:tab/>
      </w:r>
      <w:r>
        <w:fldChar w:fldCharType="begin"/>
      </w:r>
      <w:r>
        <w:instrText xml:space="preserve"> PAGEREF _Toc182576722 \h </w:instrText>
      </w:r>
      <w:r>
        <w:fldChar w:fldCharType="separate"/>
      </w:r>
      <w:r>
        <w:t>33</w:t>
      </w:r>
      <w:r>
        <w:fldChar w:fldCharType="end"/>
      </w:r>
    </w:p>
    <w:p w14:paraId="3C407EF8" w14:textId="5A638692" w:rsidR="00A65ADC" w:rsidRDefault="00A65ADC">
      <w:pPr>
        <w:pStyle w:val="TOC4"/>
        <w:rPr>
          <w:rFonts w:asciiTheme="minorHAnsi" w:eastAsiaTheme="minorEastAsia" w:hAnsiTheme="minorHAnsi" w:cstheme="minorBidi"/>
          <w:b w:val="0"/>
          <w:kern w:val="2"/>
          <w:sz w:val="24"/>
          <w:lang w:eastAsia="en-AU"/>
          <w14:ligatures w14:val="standardContextual"/>
        </w:rPr>
      </w:pPr>
      <w:r w:rsidRPr="00AA2720">
        <w:t>Schedule 2</w:t>
      </w:r>
      <w:r>
        <w:rPr>
          <w:rFonts w:asciiTheme="minorHAnsi" w:eastAsiaTheme="minorEastAsia" w:hAnsiTheme="minorHAnsi" w:cstheme="minorBidi"/>
          <w:b w:val="0"/>
          <w:kern w:val="2"/>
          <w:sz w:val="24"/>
          <w:lang w:eastAsia="en-AU"/>
          <w14:ligatures w14:val="standardContextual"/>
        </w:rPr>
        <w:tab/>
      </w:r>
      <w:r w:rsidRPr="00AA2720">
        <w:t>Endorsements</w:t>
      </w:r>
      <w:r>
        <w:tab/>
      </w:r>
      <w:r>
        <w:fldChar w:fldCharType="begin"/>
      </w:r>
      <w:r>
        <w:instrText xml:space="preserve"> PAGEREF _Toc182576723 \h </w:instrText>
      </w:r>
      <w:r>
        <w:fldChar w:fldCharType="separate"/>
      </w:r>
      <w:r>
        <w:t>34</w:t>
      </w:r>
      <w:r>
        <w:fldChar w:fldCharType="end"/>
      </w:r>
    </w:p>
    <w:p w14:paraId="4ACCCA13" w14:textId="1153D4BA" w:rsidR="00967B28" w:rsidRPr="004B7B69" w:rsidRDefault="00D71FD1" w:rsidP="00C86A3C">
      <w:pPr>
        <w:pStyle w:val="TOC5"/>
      </w:pPr>
      <w:r w:rsidRPr="004B7B69">
        <w:rPr>
          <w:b/>
        </w:rPr>
        <w:fldChar w:fldCharType="end"/>
      </w:r>
    </w:p>
    <w:p w14:paraId="2D712321" w14:textId="77777777" w:rsidR="00195D5E" w:rsidRPr="004B7B69" w:rsidRDefault="00195D5E" w:rsidP="00C86A3C">
      <w:pPr>
        <w:pStyle w:val="TOC5"/>
        <w:sectPr w:rsidR="00195D5E" w:rsidRPr="004B7B69" w:rsidSect="003E3B5E">
          <w:headerReference w:type="even" r:id="rId14"/>
          <w:headerReference w:type="default" r:id="rId15"/>
          <w:footerReference w:type="even" r:id="rId16"/>
          <w:headerReference w:type="first" r:id="rId17"/>
          <w:footerReference w:type="first" r:id="rId18"/>
          <w:pgSz w:w="11907" w:h="16839" w:code="9"/>
          <w:pgMar w:top="1361" w:right="1701" w:bottom="1361" w:left="1701" w:header="567" w:footer="567" w:gutter="0"/>
          <w:cols w:space="708"/>
          <w:docGrid w:linePitch="360"/>
        </w:sectPr>
      </w:pPr>
    </w:p>
    <w:p w14:paraId="03AF4287" w14:textId="77777777" w:rsidR="0069179F" w:rsidRPr="00C2774C" w:rsidRDefault="0069179F" w:rsidP="0069179F">
      <w:pPr>
        <w:pStyle w:val="LDDivision"/>
      </w:pPr>
      <w:bookmarkStart w:id="1" w:name="_Toc380408777"/>
      <w:bookmarkStart w:id="2" w:name="_Toc373829005"/>
      <w:bookmarkStart w:id="3" w:name="_Toc323560528"/>
      <w:bookmarkStart w:id="4" w:name="_Toc469578485"/>
      <w:bookmarkStart w:id="5" w:name="_Toc502759281"/>
      <w:bookmarkStart w:id="6" w:name="_Toc517865058"/>
      <w:bookmarkStart w:id="7" w:name="_Toc173830690"/>
      <w:bookmarkStart w:id="8" w:name="_Toc182576634"/>
      <w:r w:rsidRPr="00C2774C">
        <w:rPr>
          <w:rStyle w:val="CharPartNo"/>
        </w:rPr>
        <w:lastRenderedPageBreak/>
        <w:t>Division 1</w:t>
      </w:r>
      <w:r w:rsidRPr="00C2774C">
        <w:tab/>
      </w:r>
      <w:r w:rsidRPr="00C2774C">
        <w:rPr>
          <w:rStyle w:val="CharPartText"/>
        </w:rPr>
        <w:t>Preliminary</w:t>
      </w:r>
      <w:bookmarkEnd w:id="1"/>
      <w:bookmarkEnd w:id="2"/>
      <w:bookmarkEnd w:id="3"/>
      <w:bookmarkEnd w:id="4"/>
      <w:bookmarkEnd w:id="5"/>
      <w:bookmarkEnd w:id="6"/>
      <w:bookmarkEnd w:id="7"/>
      <w:bookmarkEnd w:id="8"/>
    </w:p>
    <w:p w14:paraId="7597DCD4" w14:textId="77777777" w:rsidR="0069179F" w:rsidRPr="00C2774C" w:rsidRDefault="0069179F" w:rsidP="0069179F">
      <w:pPr>
        <w:pStyle w:val="Header"/>
        <w:keepNext/>
        <w:rPr>
          <w:rFonts w:ascii="Calibri" w:hAnsi="Calibri"/>
          <w:vanish/>
          <w:sz w:val="22"/>
          <w:szCs w:val="22"/>
        </w:rPr>
      </w:pPr>
      <w:bookmarkStart w:id="9" w:name="_Toc292805509"/>
      <w:r w:rsidRPr="00C2774C">
        <w:rPr>
          <w:rStyle w:val="CharDivNo"/>
          <w:rFonts w:ascii="Calibri" w:hAnsi="Calibri"/>
          <w:vanish/>
          <w:sz w:val="22"/>
          <w:szCs w:val="22"/>
        </w:rPr>
        <w:t xml:space="preserve"> </w:t>
      </w:r>
      <w:r w:rsidRPr="00C2774C">
        <w:rPr>
          <w:rStyle w:val="CharDivText"/>
          <w:rFonts w:ascii="Calibri" w:hAnsi="Calibri"/>
          <w:vanish/>
          <w:sz w:val="22"/>
          <w:szCs w:val="22"/>
        </w:rPr>
        <w:t xml:space="preserve"> </w:t>
      </w:r>
    </w:p>
    <w:p w14:paraId="5DFF9C29" w14:textId="77777777" w:rsidR="0069179F" w:rsidRPr="00C2774C" w:rsidRDefault="0069179F" w:rsidP="0069179F">
      <w:pPr>
        <w:pStyle w:val="LDClauseHeading"/>
      </w:pPr>
      <w:bookmarkStart w:id="10" w:name="_Toc380408778"/>
      <w:bookmarkStart w:id="11" w:name="_Toc373829006"/>
      <w:bookmarkStart w:id="12" w:name="_Toc323560529"/>
      <w:bookmarkStart w:id="13" w:name="_Toc469578486"/>
      <w:bookmarkStart w:id="14" w:name="_Toc502759282"/>
      <w:bookmarkStart w:id="15" w:name="_Toc517865059"/>
      <w:bookmarkStart w:id="16" w:name="_Toc173830691"/>
      <w:bookmarkStart w:id="17" w:name="_Toc182576635"/>
      <w:r w:rsidRPr="00C2774C">
        <w:rPr>
          <w:rStyle w:val="CharSectno0"/>
          <w:noProof/>
        </w:rPr>
        <w:t>1</w:t>
      </w:r>
      <w:r w:rsidRPr="00C2774C">
        <w:tab/>
        <w:t>Name of Order</w:t>
      </w:r>
      <w:bookmarkEnd w:id="9"/>
      <w:bookmarkEnd w:id="10"/>
      <w:bookmarkEnd w:id="11"/>
      <w:bookmarkEnd w:id="12"/>
      <w:bookmarkEnd w:id="13"/>
      <w:bookmarkEnd w:id="14"/>
      <w:bookmarkEnd w:id="15"/>
      <w:bookmarkEnd w:id="16"/>
      <w:bookmarkEnd w:id="17"/>
    </w:p>
    <w:p w14:paraId="3216C782" w14:textId="77777777" w:rsidR="0069179F" w:rsidRPr="00C2774C" w:rsidRDefault="0069179F" w:rsidP="0069179F">
      <w:pPr>
        <w:pStyle w:val="LDClause"/>
      </w:pPr>
      <w:r w:rsidRPr="00C2774C">
        <w:tab/>
      </w:r>
      <w:r w:rsidRPr="00C2774C">
        <w:tab/>
        <w:t xml:space="preserve">This Order is </w:t>
      </w:r>
      <w:r w:rsidRPr="00C2774C">
        <w:rPr>
          <w:i/>
        </w:rPr>
        <w:t>Marine Order 70 (Seafarer certification) 2014</w:t>
      </w:r>
      <w:r w:rsidRPr="00C2774C">
        <w:t>.</w:t>
      </w:r>
    </w:p>
    <w:p w14:paraId="2EF08E4F" w14:textId="77777777" w:rsidR="0069179F" w:rsidRPr="00C2774C" w:rsidRDefault="0069179F" w:rsidP="0069179F">
      <w:pPr>
        <w:pStyle w:val="LDClauseHeading"/>
      </w:pPr>
      <w:bookmarkStart w:id="18" w:name="_Toc380408781"/>
      <w:bookmarkStart w:id="19" w:name="_Toc373829009"/>
      <w:bookmarkStart w:id="20" w:name="_Toc323560532"/>
      <w:bookmarkStart w:id="21" w:name="_Toc294785510"/>
      <w:bookmarkStart w:id="22" w:name="_Toc292784280"/>
      <w:bookmarkStart w:id="23" w:name="_Toc283208789"/>
      <w:bookmarkStart w:id="24" w:name="_Toc469578487"/>
      <w:bookmarkStart w:id="25" w:name="_Toc502759283"/>
      <w:bookmarkStart w:id="26" w:name="_Toc517865060"/>
      <w:bookmarkStart w:id="27" w:name="_Toc173830692"/>
      <w:bookmarkStart w:id="28" w:name="_Toc292805510"/>
      <w:bookmarkStart w:id="29" w:name="_Toc182576636"/>
      <w:r w:rsidRPr="00C2774C">
        <w:rPr>
          <w:rStyle w:val="CharSectno0"/>
          <w:noProof/>
        </w:rPr>
        <w:t>2</w:t>
      </w:r>
      <w:r w:rsidRPr="00C2774C">
        <w:tab/>
        <w:t>Purpose</w:t>
      </w:r>
      <w:bookmarkEnd w:id="18"/>
      <w:bookmarkEnd w:id="19"/>
      <w:bookmarkEnd w:id="20"/>
      <w:bookmarkEnd w:id="21"/>
      <w:bookmarkEnd w:id="22"/>
      <w:bookmarkEnd w:id="23"/>
      <w:bookmarkEnd w:id="24"/>
      <w:bookmarkEnd w:id="25"/>
      <w:bookmarkEnd w:id="26"/>
      <w:bookmarkEnd w:id="27"/>
      <w:bookmarkEnd w:id="29"/>
    </w:p>
    <w:p w14:paraId="5D903C7F" w14:textId="77777777" w:rsidR="0069179F" w:rsidRPr="00C2774C" w:rsidRDefault="0069179F" w:rsidP="0069179F">
      <w:pPr>
        <w:pStyle w:val="LDClause"/>
        <w:keepNext/>
      </w:pPr>
      <w:r w:rsidRPr="00C2774C">
        <w:tab/>
      </w:r>
      <w:r w:rsidRPr="00C2774C">
        <w:tab/>
        <w:t>This Order:</w:t>
      </w:r>
    </w:p>
    <w:p w14:paraId="016DBF23" w14:textId="77777777" w:rsidR="0069179F" w:rsidRPr="00C2774C" w:rsidRDefault="0069179F" w:rsidP="0069179F">
      <w:pPr>
        <w:pStyle w:val="LDP1a"/>
        <w:rPr>
          <w:lang w:val="en-US"/>
        </w:rPr>
      </w:pPr>
      <w:r w:rsidRPr="00C2774C">
        <w:t>(a)</w:t>
      </w:r>
      <w:r w:rsidRPr="00C2774C">
        <w:tab/>
        <w:t>sets out general provisions that apply for</w:t>
      </w:r>
      <w:r w:rsidRPr="00C2774C">
        <w:rPr>
          <w:lang w:val="en-US"/>
        </w:rPr>
        <w:t xml:space="preserve"> a person to be a qualified master, officer or other seafarer under the Navigation Act</w:t>
      </w:r>
      <w:r w:rsidRPr="00C2774C">
        <w:t>; and</w:t>
      </w:r>
    </w:p>
    <w:p w14:paraId="6A4A63E0" w14:textId="77777777" w:rsidR="0069179F" w:rsidRPr="00C2774C" w:rsidRDefault="0069179F" w:rsidP="0069179F">
      <w:pPr>
        <w:pStyle w:val="LDP1a"/>
      </w:pPr>
      <w:r w:rsidRPr="00C2774C">
        <w:t>(b)</w:t>
      </w:r>
      <w:r w:rsidRPr="00C2774C">
        <w:tab/>
        <w:t>gives effect to the STCW Convention.</w:t>
      </w:r>
    </w:p>
    <w:p w14:paraId="42E67120" w14:textId="77777777" w:rsidR="0069179F" w:rsidRPr="00C2774C" w:rsidRDefault="0069179F" w:rsidP="0069179F">
      <w:pPr>
        <w:pStyle w:val="LDNote"/>
      </w:pPr>
      <w:r w:rsidRPr="00C2774C">
        <w:rPr>
          <w:i/>
        </w:rPr>
        <w:t>Note   </w:t>
      </w:r>
      <w:r w:rsidRPr="00C2774C">
        <w:t xml:space="preserve"> The latest edition of the STCW Convention and the STCW Code (including the amendments to the annex of the Convention known as the 2010 Manila Amendments) can be purchased from the International Maritime Organization. See the IMO website at </w:t>
      </w:r>
      <w:r w:rsidRPr="00C2774C">
        <w:rPr>
          <w:u w:val="single"/>
        </w:rPr>
        <w:t>http://www.imo.org/publications</w:t>
      </w:r>
      <w:r w:rsidRPr="00C2774C">
        <w:t xml:space="preserve">. The STCW Convention (ATS series number [1984] ATS 7) and STCW Code (ATS series number [1997] ATS 33) including any amendments in force are in the Australian Treaties Series accessible from the Australian Treaties Library on the AustLII website at </w:t>
      </w:r>
      <w:r w:rsidRPr="00C2774C">
        <w:rPr>
          <w:u w:val="single"/>
        </w:rPr>
        <w:t>http://www.austlii.edu.au</w:t>
      </w:r>
      <w:r w:rsidRPr="00C2774C">
        <w:t>.</w:t>
      </w:r>
    </w:p>
    <w:p w14:paraId="1D8EBB62" w14:textId="77777777" w:rsidR="0069179F" w:rsidRPr="00C2774C" w:rsidRDefault="0069179F" w:rsidP="0069179F">
      <w:pPr>
        <w:pStyle w:val="LDClauseHeading"/>
        <w:outlineLvl w:val="0"/>
      </w:pPr>
      <w:bookmarkStart w:id="30" w:name="_Toc380408782"/>
      <w:bookmarkStart w:id="31" w:name="_Toc373829010"/>
      <w:bookmarkStart w:id="32" w:name="_Toc323560533"/>
      <w:bookmarkStart w:id="33" w:name="_Toc322340573"/>
      <w:bookmarkStart w:id="34" w:name="_Toc294785511"/>
      <w:bookmarkStart w:id="35" w:name="_Toc292784281"/>
      <w:bookmarkStart w:id="36" w:name="_Toc283208790"/>
      <w:bookmarkStart w:id="37" w:name="_Toc469578488"/>
      <w:bookmarkStart w:id="38" w:name="_Toc502759284"/>
      <w:bookmarkStart w:id="39" w:name="_Toc517865061"/>
      <w:bookmarkStart w:id="40" w:name="_Toc173830693"/>
      <w:bookmarkStart w:id="41" w:name="_Toc182576637"/>
      <w:r w:rsidRPr="00C2774C">
        <w:rPr>
          <w:rStyle w:val="CharSectno0"/>
          <w:noProof/>
        </w:rPr>
        <w:t>3</w:t>
      </w:r>
      <w:r w:rsidRPr="00C2774C">
        <w:tab/>
        <w:t>Power</w:t>
      </w:r>
      <w:bookmarkEnd w:id="30"/>
      <w:bookmarkEnd w:id="31"/>
      <w:bookmarkEnd w:id="32"/>
      <w:bookmarkEnd w:id="33"/>
      <w:bookmarkEnd w:id="34"/>
      <w:bookmarkEnd w:id="35"/>
      <w:bookmarkEnd w:id="36"/>
      <w:bookmarkEnd w:id="37"/>
      <w:bookmarkEnd w:id="38"/>
      <w:bookmarkEnd w:id="39"/>
      <w:bookmarkEnd w:id="40"/>
      <w:bookmarkEnd w:id="41"/>
    </w:p>
    <w:p w14:paraId="07B76184" w14:textId="77777777" w:rsidR="0069179F" w:rsidRPr="00C2774C" w:rsidRDefault="0069179F" w:rsidP="0069179F">
      <w:pPr>
        <w:pStyle w:val="LDClause"/>
        <w:keepNext/>
      </w:pPr>
      <w:r w:rsidRPr="00C2774C">
        <w:tab/>
        <w:t>(1)</w:t>
      </w:r>
      <w:r w:rsidRPr="00C2774C">
        <w:tab/>
        <w:t>The following provisions of the Navigation Act provide for this Order to be made:</w:t>
      </w:r>
    </w:p>
    <w:p w14:paraId="2124C04C" w14:textId="77777777" w:rsidR="0069179F" w:rsidRPr="00C2774C" w:rsidRDefault="0069179F" w:rsidP="0069179F">
      <w:pPr>
        <w:pStyle w:val="LDP1a"/>
      </w:pPr>
      <w:r w:rsidRPr="00C2774C">
        <w:t>(a)</w:t>
      </w:r>
      <w:r w:rsidRPr="00C2774C">
        <w:tab/>
        <w:t>section 28 which provides that regulations may provide for seafarer certificates and give effect to the STCW Convention;</w:t>
      </w:r>
    </w:p>
    <w:p w14:paraId="19F1F80E" w14:textId="77777777" w:rsidR="0069179F" w:rsidRPr="00C2774C" w:rsidRDefault="0069179F" w:rsidP="0069179F">
      <w:pPr>
        <w:pStyle w:val="LDP1a"/>
      </w:pPr>
      <w:r w:rsidRPr="00C2774C">
        <w:t>(b)</w:t>
      </w:r>
      <w:r w:rsidRPr="00C2774C">
        <w:tab/>
        <w:t>subsection 29(1) which provides that regulations may prescribe different classes of seafarer certificates and require an individual to hold a seafarer certificate of a particular kind to undertake particular duties, or perform particular functions, as a seafarer;</w:t>
      </w:r>
    </w:p>
    <w:p w14:paraId="72C5FFC2" w14:textId="77777777" w:rsidR="0069179F" w:rsidRPr="00C2774C" w:rsidRDefault="0069179F" w:rsidP="0069179F">
      <w:pPr>
        <w:pStyle w:val="LDP1a"/>
      </w:pPr>
      <w:r w:rsidRPr="00C2774C">
        <w:t>(c)</w:t>
      </w:r>
      <w:r w:rsidRPr="00C2774C">
        <w:tab/>
        <w:t>subsection 29(2) which provides that the regulations may prescribe, for seafarer certificates, proficiencies, competencies and standards, qualifications, experience, minimum age, character, health, nationality, citizenship or residence;</w:t>
      </w:r>
    </w:p>
    <w:p w14:paraId="30F1AB0A" w14:textId="77777777" w:rsidR="0069179F" w:rsidRPr="00C2774C" w:rsidRDefault="0069179F" w:rsidP="0069179F">
      <w:pPr>
        <w:pStyle w:val="LDP1a"/>
        <w:keepNext/>
      </w:pPr>
      <w:r w:rsidRPr="00C2774C">
        <w:t>(d)</w:t>
      </w:r>
      <w:r w:rsidRPr="00C2774C">
        <w:tab/>
        <w:t>subsection 29(3) which provides that the regulations may provide for:</w:t>
      </w:r>
    </w:p>
    <w:p w14:paraId="423B7852" w14:textId="77777777" w:rsidR="0069179F" w:rsidRPr="00C2774C" w:rsidRDefault="0069179F" w:rsidP="0069179F">
      <w:pPr>
        <w:pStyle w:val="LDP2i"/>
      </w:pPr>
      <w:r w:rsidRPr="00C2774C">
        <w:tab/>
        <w:t>(i)</w:t>
      </w:r>
      <w:r w:rsidRPr="00C2774C">
        <w:tab/>
        <w:t>how the attainment of proficiencies, competencies and standards is to be evidenced (including the gaining of sea service and other experience); and</w:t>
      </w:r>
    </w:p>
    <w:p w14:paraId="7E83CBE2" w14:textId="77777777" w:rsidR="0069179F" w:rsidRPr="00C2774C" w:rsidRDefault="0069179F" w:rsidP="0069179F">
      <w:pPr>
        <w:pStyle w:val="LDP2i"/>
      </w:pPr>
      <w:r w:rsidRPr="00C2774C">
        <w:tab/>
        <w:t>(ii)</w:t>
      </w:r>
      <w:r w:rsidRPr="00C2774C">
        <w:tab/>
        <w:t>the instruction, training and examination of seafarers (including the conduct of exams etc); and</w:t>
      </w:r>
    </w:p>
    <w:p w14:paraId="2131A519" w14:textId="77777777" w:rsidR="0069179F" w:rsidRPr="00C2774C" w:rsidRDefault="0069179F" w:rsidP="0069179F">
      <w:pPr>
        <w:pStyle w:val="LDP2i"/>
      </w:pPr>
      <w:r w:rsidRPr="00C2774C">
        <w:tab/>
        <w:t>(iii)</w:t>
      </w:r>
      <w:r w:rsidRPr="00C2774C">
        <w:tab/>
        <w:t>the recognition of certificates and other documents granted or issued to or for masters, officers and seafarers under the national law, the law of a State, a Territory or a foreign country; and</w:t>
      </w:r>
    </w:p>
    <w:p w14:paraId="08977DA3" w14:textId="77777777" w:rsidR="0069179F" w:rsidRPr="00C2774C" w:rsidRDefault="0069179F" w:rsidP="0069179F">
      <w:pPr>
        <w:pStyle w:val="LDP2i"/>
      </w:pPr>
      <w:r w:rsidRPr="00C2774C">
        <w:tab/>
        <w:t>(iv)</w:t>
      </w:r>
      <w:r w:rsidRPr="00C2774C">
        <w:tab/>
        <w:t>conditions to which seafarer certificates are subject;</w:t>
      </w:r>
    </w:p>
    <w:p w14:paraId="36BB899E" w14:textId="77777777" w:rsidR="0069179F" w:rsidRPr="00C2774C" w:rsidRDefault="0069179F" w:rsidP="0069179F">
      <w:pPr>
        <w:pStyle w:val="LDP1a"/>
      </w:pPr>
      <w:r w:rsidRPr="00C2774C">
        <w:t>(e)</w:t>
      </w:r>
      <w:r w:rsidRPr="00C2774C">
        <w:tab/>
        <w:t>subsection 314(1) which provides that regulations may provide for the following matters for certificates: the persons who may apply, the forms for applying, the way of applying, the information to be included in applications and the documents to accompany applications;</w:t>
      </w:r>
    </w:p>
    <w:p w14:paraId="539B3D1A" w14:textId="77777777" w:rsidR="0069179F" w:rsidRPr="00C2774C" w:rsidRDefault="0069179F" w:rsidP="0069179F">
      <w:pPr>
        <w:pStyle w:val="LDP1a"/>
      </w:pPr>
      <w:r w:rsidRPr="00C2774C">
        <w:lastRenderedPageBreak/>
        <w:t>(f)</w:t>
      </w:r>
      <w:r w:rsidRPr="00C2774C">
        <w:tab/>
        <w:t>subsection 314(3) which provides that the regulations may provide, for certificates, criteria to be satisfied for their issue, variation or revocation, the time limits for the determination of applications, information to be included in certificates, the person in whose name a certificate is to be issued, conditions to which certificates are subject and conditions that may be imposed on certificates by issuing bodies, the time certificates, variation of certificates and revocations of certificates come into force, the time certificates cease to be in force and ways of replacing certificates;</w:t>
      </w:r>
    </w:p>
    <w:p w14:paraId="0583EBF6" w14:textId="77777777" w:rsidR="0069179F" w:rsidRPr="00C2774C" w:rsidRDefault="0069179F" w:rsidP="0069179F">
      <w:pPr>
        <w:pStyle w:val="LDP1a"/>
      </w:pPr>
      <w:r w:rsidRPr="00C2774C">
        <w:t>(g)</w:t>
      </w:r>
      <w:r w:rsidRPr="00C2774C">
        <w:tab/>
        <w:t>subsection 314(4) which provides that criteria and conditions may relate to compliance with specified standards;</w:t>
      </w:r>
    </w:p>
    <w:p w14:paraId="30FFE3DB" w14:textId="77777777" w:rsidR="0069179F" w:rsidRPr="00C2774C" w:rsidRDefault="0069179F" w:rsidP="0069179F">
      <w:pPr>
        <w:pStyle w:val="LDP1a"/>
      </w:pPr>
      <w:r w:rsidRPr="00C2774C">
        <w:t>(h)</w:t>
      </w:r>
      <w:r w:rsidRPr="00C2774C">
        <w:tab/>
        <w:t>subsection 314(5) which provides that regulations may provide for the renewal, suspension, transfer and surrender of certificates, and reports and declarations of issuing bodies, inspectors or other persons;</w:t>
      </w:r>
    </w:p>
    <w:p w14:paraId="63D517D5" w14:textId="77777777" w:rsidR="0069179F" w:rsidRPr="00C2774C" w:rsidRDefault="0069179F" w:rsidP="0069179F">
      <w:pPr>
        <w:pStyle w:val="LDP1a"/>
      </w:pPr>
      <w:r w:rsidRPr="00C2774C">
        <w:t>(i)</w:t>
      </w:r>
      <w:r w:rsidRPr="00C2774C">
        <w:tab/>
        <w:t>paragraph 340(1)(a) which provides that the regulations may give effect to SOLAS;</w:t>
      </w:r>
    </w:p>
    <w:p w14:paraId="010026F7" w14:textId="77777777" w:rsidR="0069179F" w:rsidRPr="00C2774C" w:rsidRDefault="0069179F" w:rsidP="0069179F">
      <w:pPr>
        <w:pStyle w:val="LDP1a"/>
      </w:pPr>
      <w:r w:rsidRPr="00C2774C">
        <w:t>(j)</w:t>
      </w:r>
      <w:r w:rsidRPr="00C2774C">
        <w:tab/>
        <w:t>subsection 342(1) which provides for the making of Marine Orders for any matter for which provision must or may be made by the regulations.</w:t>
      </w:r>
    </w:p>
    <w:p w14:paraId="7DE38A5F" w14:textId="77777777" w:rsidR="0069179F" w:rsidRPr="00C2774C" w:rsidRDefault="0069179F" w:rsidP="0069179F">
      <w:pPr>
        <w:pStyle w:val="LDClause"/>
      </w:pPr>
      <w:r w:rsidRPr="00C2774C">
        <w:tab/>
        <w:t>(2)</w:t>
      </w:r>
      <w:r w:rsidRPr="00C2774C">
        <w:tab/>
        <w:t xml:space="preserve">Subsection 339(1) </w:t>
      </w:r>
      <w:r w:rsidRPr="00C2774C">
        <w:rPr>
          <w:bCs/>
          <w:iCs/>
        </w:rPr>
        <w:t xml:space="preserve">of the Navigation Act also </w:t>
      </w:r>
      <w:r w:rsidRPr="00C2774C">
        <w:t>provides a general regulation making power for matters required or permitted to be prescribed by the Navigation Act, or that are necessary or convenient to be prescribed for carrying out or giving effect to the Act.</w:t>
      </w:r>
    </w:p>
    <w:p w14:paraId="1D406B02" w14:textId="77777777" w:rsidR="0069179F" w:rsidRPr="00C2774C" w:rsidRDefault="0069179F" w:rsidP="0069179F">
      <w:pPr>
        <w:pStyle w:val="LDNote"/>
      </w:pPr>
      <w:r w:rsidRPr="00C2774C">
        <w:rPr>
          <w:i/>
        </w:rPr>
        <w:t>Note   </w:t>
      </w:r>
      <w:r w:rsidRPr="00C2774C">
        <w:t>The Navigation Act includes a number of offences relating to seafarer certificates — see Chapter 2, Part 2, Division 3 of the Act. Offences include falsely representing that a person holds a kind of certificate (section 34), performing duties or functions without the appropriate seafarer certificate (section 35) and breaching a condition of a seafarer certificate (section 37).</w:t>
      </w:r>
    </w:p>
    <w:p w14:paraId="4B55DA8E" w14:textId="77777777" w:rsidR="0069179F" w:rsidRPr="00C2774C" w:rsidRDefault="0069179F" w:rsidP="0069179F">
      <w:pPr>
        <w:pStyle w:val="LDClauseHeading"/>
        <w:outlineLvl w:val="0"/>
      </w:pPr>
      <w:bookmarkStart w:id="42" w:name="_Toc380408783"/>
      <w:bookmarkStart w:id="43" w:name="_Toc373829011"/>
      <w:bookmarkStart w:id="44" w:name="_Toc323560534"/>
      <w:bookmarkStart w:id="45" w:name="_Toc322340574"/>
      <w:bookmarkStart w:id="46" w:name="_Toc294785512"/>
      <w:bookmarkStart w:id="47" w:name="_Toc292784282"/>
      <w:bookmarkStart w:id="48" w:name="_Toc283208791"/>
      <w:bookmarkStart w:id="49" w:name="_Toc469578489"/>
      <w:bookmarkStart w:id="50" w:name="_Toc502759285"/>
      <w:bookmarkStart w:id="51" w:name="_Toc517865062"/>
      <w:bookmarkStart w:id="52" w:name="_Toc173830694"/>
      <w:bookmarkStart w:id="53" w:name="_Toc182576638"/>
      <w:r w:rsidRPr="00C2774C">
        <w:rPr>
          <w:rStyle w:val="CharSectno0"/>
          <w:noProof/>
        </w:rPr>
        <w:t>4</w:t>
      </w:r>
      <w:r w:rsidRPr="00C2774C">
        <w:tab/>
        <w:t>Definitions</w:t>
      </w:r>
      <w:bookmarkEnd w:id="42"/>
      <w:bookmarkEnd w:id="43"/>
      <w:bookmarkEnd w:id="44"/>
      <w:bookmarkEnd w:id="45"/>
      <w:bookmarkEnd w:id="46"/>
      <w:bookmarkEnd w:id="47"/>
      <w:bookmarkEnd w:id="48"/>
      <w:bookmarkEnd w:id="49"/>
      <w:bookmarkEnd w:id="50"/>
      <w:bookmarkEnd w:id="51"/>
      <w:bookmarkEnd w:id="52"/>
      <w:bookmarkEnd w:id="53"/>
    </w:p>
    <w:p w14:paraId="37AE6795" w14:textId="77777777" w:rsidR="0069179F" w:rsidRPr="00C2774C" w:rsidRDefault="0069179F" w:rsidP="0069179F">
      <w:pPr>
        <w:pStyle w:val="LDClause"/>
        <w:keepNext/>
      </w:pPr>
      <w:r w:rsidRPr="00C2774C">
        <w:tab/>
      </w:r>
      <w:r w:rsidRPr="00C2774C">
        <w:tab/>
        <w:t>In this Order:</w:t>
      </w:r>
    </w:p>
    <w:p w14:paraId="38C88B7B" w14:textId="77777777" w:rsidR="0069179F" w:rsidRPr="00C2774C" w:rsidRDefault="0069179F" w:rsidP="0069179F">
      <w:pPr>
        <w:pStyle w:val="LDdefinition"/>
      </w:pPr>
      <w:r w:rsidRPr="00C2774C">
        <w:rPr>
          <w:b/>
          <w:i/>
        </w:rPr>
        <w:t>appropriate radio operator certificate</w:t>
      </w:r>
      <w:r w:rsidRPr="00C2774C">
        <w:rPr>
          <w:b/>
        </w:rPr>
        <w:t xml:space="preserve"> </w:t>
      </w:r>
      <w:r w:rsidRPr="00C2774C">
        <w:t>means a certificate that:</w:t>
      </w:r>
    </w:p>
    <w:p w14:paraId="009BCB0C" w14:textId="77777777" w:rsidR="0069179F" w:rsidRPr="00C2774C" w:rsidRDefault="0069179F" w:rsidP="0069179F">
      <w:pPr>
        <w:pStyle w:val="LDP1a"/>
      </w:pPr>
      <w:r w:rsidRPr="00C2774C">
        <w:t>(a)</w:t>
      </w:r>
      <w:r w:rsidRPr="00C2774C">
        <w:tab/>
        <w:t>is issued in a country with which Australia has an agreement for recognition of GMDSS certificates; and</w:t>
      </w:r>
    </w:p>
    <w:p w14:paraId="73C94B45" w14:textId="77777777" w:rsidR="0069179F" w:rsidRPr="00C2774C" w:rsidRDefault="0069179F" w:rsidP="0069179F">
      <w:pPr>
        <w:pStyle w:val="LDP1a"/>
      </w:pPr>
      <w:r w:rsidRPr="00C2774C">
        <w:t>(b)</w:t>
      </w:r>
      <w:r w:rsidRPr="00C2774C">
        <w:tab/>
        <w:t>permits the operation of radio installations on a vessel.</w:t>
      </w:r>
    </w:p>
    <w:p w14:paraId="0C5993F3" w14:textId="77777777" w:rsidR="0069179F" w:rsidRPr="00C2774C" w:rsidRDefault="0069179F" w:rsidP="0069179F">
      <w:pPr>
        <w:pStyle w:val="LDdefinition"/>
        <w:rPr>
          <w:rStyle w:val="StyleDefinitionBoldChar"/>
        </w:rPr>
      </w:pPr>
      <w:r w:rsidRPr="00C2774C">
        <w:rPr>
          <w:rStyle w:val="StyleDefinitionBoldChar"/>
          <w:b/>
          <w:i/>
        </w:rPr>
        <w:t>approved</w:t>
      </w:r>
      <w:r w:rsidRPr="00C2774C">
        <w:rPr>
          <w:rStyle w:val="StyleDefinitionBoldChar"/>
          <w:b/>
        </w:rPr>
        <w:t xml:space="preserve"> </w:t>
      </w:r>
      <w:r w:rsidRPr="00C2774C">
        <w:rPr>
          <w:rStyle w:val="StyleDefinitionBoldChar"/>
        </w:rPr>
        <w:t>means approved in writing by AMSA.</w:t>
      </w:r>
    </w:p>
    <w:p w14:paraId="638D9649" w14:textId="77777777" w:rsidR="0069179F" w:rsidRPr="00C2774C" w:rsidRDefault="0069179F" w:rsidP="0069179F">
      <w:pPr>
        <w:pStyle w:val="LDdefinition"/>
      </w:pPr>
      <w:r w:rsidRPr="00C2774C">
        <w:rPr>
          <w:b/>
          <w:i/>
        </w:rPr>
        <w:t xml:space="preserve">certificate of medical fitness </w:t>
      </w:r>
      <w:r w:rsidRPr="00C2774C">
        <w:t>has the meaning:</w:t>
      </w:r>
    </w:p>
    <w:p w14:paraId="49CB5386" w14:textId="77777777" w:rsidR="0069179F" w:rsidRPr="00C2774C" w:rsidRDefault="0069179F" w:rsidP="0069179F">
      <w:pPr>
        <w:pStyle w:val="LDP1a"/>
      </w:pPr>
      <w:r w:rsidRPr="00C2774C">
        <w:t>(a)</w:t>
      </w:r>
      <w:r w:rsidRPr="00C2774C">
        <w:tab/>
        <w:t xml:space="preserve">for the issue of a certificate of proficiency as marine cook or a certificate of recognition — that is given by paragraph (a) of the definition of </w:t>
      </w:r>
      <w:r w:rsidRPr="00C2774C">
        <w:rPr>
          <w:b/>
          <w:i/>
        </w:rPr>
        <w:t xml:space="preserve">certificate of medical fitness </w:t>
      </w:r>
      <w:r w:rsidRPr="00C2774C">
        <w:t>in section 4 of</w:t>
      </w:r>
      <w:r w:rsidRPr="00C2774C">
        <w:rPr>
          <w:i/>
        </w:rPr>
        <w:t xml:space="preserve"> Marine Order 76 (Health — medical fitness) 2017</w:t>
      </w:r>
      <w:r w:rsidRPr="00C2774C">
        <w:t>; and</w:t>
      </w:r>
    </w:p>
    <w:p w14:paraId="18500FD4" w14:textId="77777777" w:rsidR="0069179F" w:rsidRPr="00C2774C" w:rsidRDefault="0069179F" w:rsidP="0069179F">
      <w:pPr>
        <w:pStyle w:val="LDP1a"/>
      </w:pPr>
      <w:r w:rsidRPr="00C2774C">
        <w:t>(b)</w:t>
      </w:r>
      <w:r w:rsidRPr="00C2774C">
        <w:tab/>
        <w:t xml:space="preserve">for the issue of a restricted certificate of recognition — that is given by paragraph (a) or (b) of the definition of </w:t>
      </w:r>
      <w:r w:rsidRPr="00C2774C">
        <w:rPr>
          <w:b/>
          <w:i/>
        </w:rPr>
        <w:t xml:space="preserve">certificate of medical fitness </w:t>
      </w:r>
      <w:r w:rsidRPr="00C2774C">
        <w:t>in section 4 of</w:t>
      </w:r>
      <w:r w:rsidRPr="00C2774C">
        <w:rPr>
          <w:i/>
        </w:rPr>
        <w:t xml:space="preserve"> Marine Order 76 (Health — medical fitness) 2017</w:t>
      </w:r>
      <w:r w:rsidRPr="00C2774C">
        <w:t>; and</w:t>
      </w:r>
    </w:p>
    <w:p w14:paraId="527BEAD1" w14:textId="77777777" w:rsidR="0069179F" w:rsidRPr="00C2774C" w:rsidRDefault="0069179F" w:rsidP="0069179F">
      <w:pPr>
        <w:pStyle w:val="LDP1a"/>
        <w:rPr>
          <w:rStyle w:val="StyleDefinitionBoldChar"/>
          <w:bCs w:val="0"/>
        </w:rPr>
      </w:pPr>
      <w:r w:rsidRPr="00C2774C">
        <w:t>(c)</w:t>
      </w:r>
      <w:r w:rsidRPr="00C2774C">
        <w:tab/>
        <w:t xml:space="preserve">for the revalidation of a certificate of proficiency as marine cook or a functions endorsement on a certificate of proficiency as Integrated Rating — that is given by paragraph (a) or (b) of the definition of </w:t>
      </w:r>
      <w:r w:rsidRPr="00C2774C">
        <w:rPr>
          <w:b/>
          <w:i/>
        </w:rPr>
        <w:t xml:space="preserve">certificate of medical fitness </w:t>
      </w:r>
      <w:r w:rsidRPr="00C2774C">
        <w:t>in section 4 of</w:t>
      </w:r>
      <w:r w:rsidRPr="00C2774C">
        <w:rPr>
          <w:i/>
        </w:rPr>
        <w:t xml:space="preserve"> Marine Order 76 (Health — medical fitness) 2017.</w:t>
      </w:r>
    </w:p>
    <w:p w14:paraId="76EC339B" w14:textId="77777777" w:rsidR="0069179F" w:rsidRPr="00C2774C" w:rsidRDefault="0069179F" w:rsidP="0069179F">
      <w:pPr>
        <w:pStyle w:val="LDdefinition"/>
        <w:rPr>
          <w:rStyle w:val="StyleDefinitionBoldChar"/>
          <w:bCs w:val="0"/>
        </w:rPr>
      </w:pPr>
      <w:r w:rsidRPr="00C2774C">
        <w:rPr>
          <w:rStyle w:val="StyleDefinitionBoldChar"/>
          <w:b/>
          <w:i/>
        </w:rPr>
        <w:lastRenderedPageBreak/>
        <w:t>certificate of proficiency as marine cook</w:t>
      </w:r>
      <w:r w:rsidRPr="00C2774C">
        <w:rPr>
          <w:rStyle w:val="StyleDefinitionBoldChar"/>
        </w:rPr>
        <w:t xml:space="preserve"> means a seafarer certificate that permits the holder to perform marine cook duties or functions on vessels of any size in any operating area. </w:t>
      </w:r>
    </w:p>
    <w:p w14:paraId="5E84BFC9" w14:textId="77777777" w:rsidR="0069179F" w:rsidRPr="00C2774C" w:rsidRDefault="0069179F" w:rsidP="0069179F">
      <w:pPr>
        <w:pStyle w:val="LDdefinition"/>
        <w:rPr>
          <w:rStyle w:val="StyleDefinitionBoldChar"/>
        </w:rPr>
      </w:pPr>
      <w:r w:rsidRPr="00C2774C">
        <w:rPr>
          <w:rStyle w:val="StyleDefinitionBoldChar"/>
          <w:b/>
          <w:i/>
        </w:rPr>
        <w:t>certificate of recognition</w:t>
      </w:r>
      <w:r w:rsidRPr="00C2774C">
        <w:rPr>
          <w:rStyle w:val="StyleDefinitionBoldChar"/>
        </w:rPr>
        <w:t>, other than in Division 4, means a certificate of recognition or a restricted certificate of recognition issued by AMSA.</w:t>
      </w:r>
    </w:p>
    <w:p w14:paraId="25BE733D" w14:textId="77777777" w:rsidR="0069179F" w:rsidRPr="00C2774C" w:rsidRDefault="0069179F" w:rsidP="0069179F">
      <w:pPr>
        <w:pStyle w:val="LDdefinition"/>
        <w:keepNext/>
        <w:rPr>
          <w:rStyle w:val="StyleDefinitionBoldChar"/>
        </w:rPr>
      </w:pPr>
      <w:r w:rsidRPr="00C2774C">
        <w:rPr>
          <w:rStyle w:val="StyleDefinitionBoldChar"/>
          <w:b/>
          <w:i/>
        </w:rPr>
        <w:t>certificate of safety training</w:t>
      </w:r>
      <w:r w:rsidRPr="00C2774C">
        <w:rPr>
          <w:rStyle w:val="StyleDefinitionBoldChar"/>
        </w:rPr>
        <w:t xml:space="preserve"> means a seafarer certificate that meets the requirements of:</w:t>
      </w:r>
    </w:p>
    <w:p w14:paraId="1657B03F" w14:textId="77777777" w:rsidR="0069179F" w:rsidRPr="00C2774C" w:rsidRDefault="0069179F" w:rsidP="0069179F">
      <w:pPr>
        <w:pStyle w:val="LDP1a"/>
        <w:rPr>
          <w:rStyle w:val="StyleDefinitionBoldChar"/>
        </w:rPr>
      </w:pPr>
      <w:r w:rsidRPr="00C2774C">
        <w:rPr>
          <w:rStyle w:val="StyleDefinitionBoldChar"/>
        </w:rPr>
        <w:t>(a)</w:t>
      </w:r>
      <w:r w:rsidRPr="00C2774C">
        <w:rPr>
          <w:rStyle w:val="StyleDefinitionBoldChar"/>
        </w:rPr>
        <w:tab/>
        <w:t>STCW Convention, Annex, Chapter VI, regulation VI/1; and</w:t>
      </w:r>
    </w:p>
    <w:p w14:paraId="3D11267F" w14:textId="77777777" w:rsidR="0069179F" w:rsidRPr="00C2774C" w:rsidRDefault="0069179F" w:rsidP="0069179F">
      <w:pPr>
        <w:pStyle w:val="LDP1a"/>
        <w:rPr>
          <w:rStyle w:val="StyleDefinitionBoldChar"/>
        </w:rPr>
      </w:pPr>
      <w:r w:rsidRPr="00C2774C">
        <w:rPr>
          <w:rStyle w:val="StyleDefinitionBoldChar"/>
        </w:rPr>
        <w:t>(b)</w:t>
      </w:r>
      <w:r w:rsidRPr="00C2774C">
        <w:rPr>
          <w:rStyle w:val="StyleDefinitionBoldChar"/>
        </w:rPr>
        <w:tab/>
        <w:t>STCW Code section A-VI/6 paragraph 4.</w:t>
      </w:r>
    </w:p>
    <w:p w14:paraId="55FEA629" w14:textId="77777777" w:rsidR="0069179F" w:rsidRPr="00C2774C" w:rsidRDefault="0069179F" w:rsidP="0069179F">
      <w:pPr>
        <w:pStyle w:val="LDdefinition"/>
        <w:rPr>
          <w:rStyle w:val="StyleDefinitionBoldChar"/>
          <w:bCs w:val="0"/>
        </w:rPr>
      </w:pPr>
      <w:r w:rsidRPr="00C2774C">
        <w:rPr>
          <w:rStyle w:val="StyleDefinitionBoldChar"/>
          <w:b/>
          <w:i/>
        </w:rPr>
        <w:t xml:space="preserve">examiner </w:t>
      </w:r>
      <w:r w:rsidRPr="00C2774C">
        <w:rPr>
          <w:rStyle w:val="StyleDefinitionBoldChar"/>
        </w:rPr>
        <w:t>means a suitably qualified AMSA employee appointed by AMSA to conduct examinations under this Order.</w:t>
      </w:r>
    </w:p>
    <w:p w14:paraId="25394C70" w14:textId="77777777" w:rsidR="0069179F" w:rsidRPr="00C2774C" w:rsidRDefault="0069179F" w:rsidP="0069179F">
      <w:pPr>
        <w:pStyle w:val="LDdefinition"/>
      </w:pPr>
      <w:r w:rsidRPr="00C2774C">
        <w:rPr>
          <w:b/>
          <w:i/>
        </w:rPr>
        <w:t xml:space="preserve">ECDIS </w:t>
      </w:r>
      <w:r w:rsidRPr="00C2774C">
        <w:t>means Electronic Chart Display and Information System.</w:t>
      </w:r>
    </w:p>
    <w:p w14:paraId="22361A7D" w14:textId="77777777" w:rsidR="0069179F" w:rsidRPr="00C2774C" w:rsidRDefault="0069179F" w:rsidP="0069179F">
      <w:pPr>
        <w:pStyle w:val="LDdefinition"/>
        <w:keepNext/>
        <w:rPr>
          <w:rStyle w:val="StyleDefinitionBoldChar"/>
        </w:rPr>
      </w:pPr>
      <w:r w:rsidRPr="00C2774C">
        <w:rPr>
          <w:rStyle w:val="StyleDefinitionBoldChar"/>
          <w:b/>
          <w:i/>
        </w:rPr>
        <w:t>final assessment</w:t>
      </w:r>
      <w:r w:rsidRPr="00C2774C">
        <w:rPr>
          <w:rStyle w:val="StyleDefinitionBoldChar"/>
        </w:rPr>
        <w:t>, for the following matters, means an assessment by AMSA, of which part must be conducted by oral examination by an examiner, of whether the applicant has operational knowledge and knowledge of Australian maritime legislation appropriate for the grade of the certificate:</w:t>
      </w:r>
    </w:p>
    <w:p w14:paraId="10A2F0EC" w14:textId="77777777" w:rsidR="0069179F" w:rsidRPr="00C2774C" w:rsidRDefault="0069179F" w:rsidP="0069179F">
      <w:pPr>
        <w:pStyle w:val="LDP1a"/>
        <w:rPr>
          <w:rStyle w:val="StyleDefinitionBoldChar"/>
          <w:bCs w:val="0"/>
        </w:rPr>
      </w:pPr>
      <w:r w:rsidRPr="00C2774C">
        <w:rPr>
          <w:rStyle w:val="StyleDefinitionBoldChar"/>
        </w:rPr>
        <w:t>(a)</w:t>
      </w:r>
      <w:r w:rsidRPr="00C2774C">
        <w:rPr>
          <w:rStyle w:val="StyleDefinitionBoldChar"/>
        </w:rPr>
        <w:tab/>
        <w:t>an application for a certificate;</w:t>
      </w:r>
    </w:p>
    <w:p w14:paraId="56015A76" w14:textId="77777777" w:rsidR="0069179F" w:rsidRPr="00C2774C" w:rsidRDefault="0069179F" w:rsidP="0069179F">
      <w:pPr>
        <w:pStyle w:val="LDP1a"/>
        <w:tabs>
          <w:tab w:val="left" w:pos="6188"/>
        </w:tabs>
        <w:rPr>
          <w:rStyle w:val="StyleDefinitionBoldChar"/>
        </w:rPr>
      </w:pPr>
      <w:r w:rsidRPr="00C2774C">
        <w:rPr>
          <w:rStyle w:val="StyleDefinitionBoldChar"/>
        </w:rPr>
        <w:t>(b)</w:t>
      </w:r>
      <w:r w:rsidRPr="00C2774C">
        <w:rPr>
          <w:rStyle w:val="StyleDefinitionBoldChar"/>
        </w:rPr>
        <w:tab/>
        <w:t>an application for revalidation of a certificate.</w:t>
      </w:r>
    </w:p>
    <w:p w14:paraId="0CF83AB6" w14:textId="77777777" w:rsidR="0069179F" w:rsidRPr="00C2774C" w:rsidRDefault="0069179F" w:rsidP="0069179F">
      <w:pPr>
        <w:pStyle w:val="LDdefinition"/>
      </w:pPr>
      <w:r w:rsidRPr="00C2774C">
        <w:rPr>
          <w:b/>
          <w:i/>
        </w:rPr>
        <w:t>fully fitted</w:t>
      </w:r>
      <w:r w:rsidRPr="00C2774C">
        <w:t>, for GMDSS equipment of a vessel,</w:t>
      </w:r>
      <w:r w:rsidRPr="00C2774C">
        <w:rPr>
          <w:b/>
        </w:rPr>
        <w:t xml:space="preserve"> </w:t>
      </w:r>
      <w:r w:rsidRPr="00C2774C">
        <w:t>means that the vessel has equipment so that it is capable of meeting the functional requirements mentioned in:</w:t>
      </w:r>
    </w:p>
    <w:p w14:paraId="29F1036D" w14:textId="77777777" w:rsidR="0069179F" w:rsidRPr="00C2774C" w:rsidRDefault="0069179F" w:rsidP="0069179F">
      <w:pPr>
        <w:pStyle w:val="LDP1a"/>
      </w:pPr>
      <w:r w:rsidRPr="00C2774C">
        <w:t>(a)</w:t>
      </w:r>
      <w:r w:rsidRPr="00C2774C">
        <w:tab/>
        <w:t>for a vessel to which SOLAS applies — regulation 4 of Chapter IV of SOLAS; or</w:t>
      </w:r>
    </w:p>
    <w:p w14:paraId="1E1D45FD" w14:textId="77777777" w:rsidR="0069179F" w:rsidRPr="00C2774C" w:rsidRDefault="0069179F" w:rsidP="0069179F">
      <w:pPr>
        <w:pStyle w:val="LDP1a"/>
      </w:pPr>
      <w:r w:rsidRPr="00C2774C">
        <w:t>(b)</w:t>
      </w:r>
      <w:r w:rsidRPr="00C2774C">
        <w:tab/>
        <w:t xml:space="preserve">for a vessel to which SOLAS does not apply — subsection 7.2 of </w:t>
      </w:r>
      <w:r w:rsidRPr="00C2774C">
        <w:rPr>
          <w:i/>
        </w:rPr>
        <w:t>Marine Order 27 (Radio equipment) 2009</w:t>
      </w:r>
      <w:r w:rsidRPr="00C2774C">
        <w:t>.</w:t>
      </w:r>
    </w:p>
    <w:p w14:paraId="6412C922" w14:textId="77777777" w:rsidR="0069179F" w:rsidRPr="00C2774C" w:rsidRDefault="0069179F" w:rsidP="0069179F">
      <w:pPr>
        <w:pStyle w:val="LDdefinition"/>
      </w:pPr>
      <w:r w:rsidRPr="00C2774C">
        <w:rPr>
          <w:b/>
          <w:i/>
        </w:rPr>
        <w:t>functions endorsement</w:t>
      </w:r>
      <w:r w:rsidRPr="00C2774C">
        <w:rPr>
          <w:b/>
        </w:rPr>
        <w:t xml:space="preserve"> </w:t>
      </w:r>
      <w:r w:rsidRPr="00C2774C">
        <w:t>means an endorsement of a seafarer certificate permitting duties or functions on a regulated Australian vessel.</w:t>
      </w:r>
    </w:p>
    <w:p w14:paraId="3FBB0F78" w14:textId="77777777" w:rsidR="0069179F" w:rsidRPr="00C2774C" w:rsidRDefault="0069179F" w:rsidP="0069179F">
      <w:pPr>
        <w:pStyle w:val="LDdefinition"/>
      </w:pPr>
      <w:r w:rsidRPr="00C2774C">
        <w:rPr>
          <w:b/>
          <w:i/>
        </w:rPr>
        <w:t xml:space="preserve">GMDSS </w:t>
      </w:r>
      <w:r w:rsidRPr="00C2774C">
        <w:t>means the global maritime distress and safety system mentioned in Chapter IV of SOLAS.</w:t>
      </w:r>
    </w:p>
    <w:p w14:paraId="064D3A93" w14:textId="77777777" w:rsidR="0069179F" w:rsidRPr="00C2774C" w:rsidRDefault="0069179F" w:rsidP="0069179F">
      <w:pPr>
        <w:pStyle w:val="LDdefinition"/>
      </w:pPr>
      <w:r w:rsidRPr="00C2774C">
        <w:rPr>
          <w:b/>
          <w:i/>
        </w:rPr>
        <w:t>GMDSS certificate</w:t>
      </w:r>
      <w:r w:rsidRPr="00C2774C">
        <w:t xml:space="preserve"> means a certificate mentioned in regulation IV/2 of Chapter IV of the STCW Convention.</w:t>
      </w:r>
    </w:p>
    <w:p w14:paraId="5BCCD3EC" w14:textId="77777777" w:rsidR="0069179F" w:rsidRPr="00C2774C" w:rsidRDefault="0069179F" w:rsidP="0069179F">
      <w:pPr>
        <w:pStyle w:val="LDNote"/>
      </w:pPr>
      <w:r w:rsidRPr="00C2774C">
        <w:rPr>
          <w:i/>
        </w:rPr>
        <w:t>Note   </w:t>
      </w:r>
      <w:r w:rsidRPr="00C2774C">
        <w:t>A GMDSS radio operator certificate is a kind of GMDSS certificate.</w:t>
      </w:r>
    </w:p>
    <w:p w14:paraId="5BEAD941" w14:textId="77777777" w:rsidR="0069179F" w:rsidRPr="00C2774C" w:rsidRDefault="0069179F" w:rsidP="0069179F">
      <w:pPr>
        <w:pStyle w:val="LDdefinition"/>
      </w:pPr>
      <w:r w:rsidRPr="00C2774C">
        <w:rPr>
          <w:rStyle w:val="StyleDefinitionBoldChar"/>
          <w:b/>
          <w:i/>
        </w:rPr>
        <w:t>HSC Code</w:t>
      </w:r>
      <w:r w:rsidRPr="00C2774C">
        <w:t xml:space="preserve"> means the </w:t>
      </w:r>
      <w:r w:rsidRPr="00C2774C">
        <w:rPr>
          <w:i/>
        </w:rPr>
        <w:t>International Code of Safety for High</w:t>
      </w:r>
      <w:r w:rsidRPr="00C2774C">
        <w:rPr>
          <w:i/>
        </w:rPr>
        <w:noBreakHyphen/>
        <w:t>Speed Craft, 2000</w:t>
      </w:r>
      <w:r w:rsidRPr="00C2774C">
        <w:t>, adopted and published by the IMO, as in force from time to time.</w:t>
      </w:r>
    </w:p>
    <w:p w14:paraId="5B9D6841" w14:textId="77777777" w:rsidR="0069179F" w:rsidRPr="00C2774C" w:rsidRDefault="0069179F" w:rsidP="0069179F">
      <w:pPr>
        <w:pStyle w:val="LDdefinition"/>
      </w:pPr>
      <w:r w:rsidRPr="00C2774C">
        <w:rPr>
          <w:b/>
          <w:i/>
        </w:rPr>
        <w:t>IGF Code</w:t>
      </w:r>
      <w:r w:rsidRPr="00C2774C">
        <w:t xml:space="preserve"> means the </w:t>
      </w:r>
      <w:r w:rsidRPr="00C2774C">
        <w:rPr>
          <w:i/>
        </w:rPr>
        <w:t>International Code of Safety for Ships using Gases or other Low-flashpoint Fuels</w:t>
      </w:r>
      <w:r w:rsidRPr="00C2774C">
        <w:t xml:space="preserve"> adopted by IMO Resolution MSC.391(95), as in force from time to time.</w:t>
      </w:r>
    </w:p>
    <w:p w14:paraId="40B5770E" w14:textId="77777777" w:rsidR="0069179F" w:rsidRPr="00C2774C" w:rsidRDefault="0069179F" w:rsidP="0069179F">
      <w:pPr>
        <w:pStyle w:val="LDdefinition"/>
        <w:rPr>
          <w:rStyle w:val="StyleDefinitionBoldChar"/>
        </w:rPr>
      </w:pPr>
      <w:r w:rsidRPr="00C2774C">
        <w:rPr>
          <w:rStyle w:val="StyleDefinitionBoldChar"/>
          <w:b/>
          <w:i/>
        </w:rPr>
        <w:t>kind</w:t>
      </w:r>
      <w:r w:rsidRPr="00C2774C">
        <w:rPr>
          <w:rStyle w:val="StyleDefinitionBoldChar"/>
        </w:rPr>
        <w:t>, for propulsion of a vessel, means steam or motor.</w:t>
      </w:r>
    </w:p>
    <w:p w14:paraId="0CA52E14" w14:textId="77777777" w:rsidR="0069179F" w:rsidRPr="00C2774C" w:rsidRDefault="0069179F" w:rsidP="0069179F">
      <w:pPr>
        <w:pStyle w:val="LDdefinition"/>
        <w:rPr>
          <w:rStyle w:val="StyleDefinitionBoldChar"/>
        </w:rPr>
      </w:pPr>
      <w:r w:rsidRPr="00C2774C">
        <w:rPr>
          <w:rStyle w:val="StyleDefinitionBoldChar"/>
          <w:b/>
          <w:i/>
        </w:rPr>
        <w:t xml:space="preserve">marine cook duties or functions </w:t>
      </w:r>
      <w:r w:rsidRPr="00C2774C">
        <w:rPr>
          <w:rStyle w:val="StyleDefinitionBoldChar"/>
        </w:rPr>
        <w:t xml:space="preserve">means preparation of food for seafarers as vessel cook. </w:t>
      </w:r>
    </w:p>
    <w:p w14:paraId="37E56E83" w14:textId="77777777" w:rsidR="0069179F" w:rsidRPr="00C2774C" w:rsidRDefault="0069179F" w:rsidP="0069179F">
      <w:pPr>
        <w:pStyle w:val="LDdefinition"/>
      </w:pPr>
      <w:r w:rsidRPr="00C2774C">
        <w:rPr>
          <w:rStyle w:val="StyleDefinitionBoldChar"/>
          <w:b/>
          <w:i/>
        </w:rPr>
        <w:t>National Regulator</w:t>
      </w:r>
      <w:r w:rsidRPr="00C2774C">
        <w:rPr>
          <w:rStyle w:val="StyleDefinitionBoldChar"/>
          <w:b/>
        </w:rPr>
        <w:t xml:space="preserve"> </w:t>
      </w:r>
      <w:r w:rsidRPr="00C2774C">
        <w:t xml:space="preserve">— see section 9 of the Marine Safety (Domestic Commercial Vessel) National Law set out in Schedule 1 to the </w:t>
      </w:r>
      <w:r w:rsidRPr="00C2774C">
        <w:rPr>
          <w:i/>
        </w:rPr>
        <w:t>Marine Safety (Domestic Commercial Vessel) National Law Act 2012</w:t>
      </w:r>
      <w:r w:rsidRPr="00C2774C">
        <w:t>.</w:t>
      </w:r>
    </w:p>
    <w:p w14:paraId="77CD68BC" w14:textId="77777777" w:rsidR="0069179F" w:rsidRPr="00C2774C" w:rsidRDefault="0069179F" w:rsidP="0069179F">
      <w:pPr>
        <w:pStyle w:val="LDdefinition"/>
        <w:rPr>
          <w:bCs/>
          <w:lang w:val="en-GB"/>
        </w:rPr>
      </w:pPr>
      <w:r w:rsidRPr="00C2774C">
        <w:rPr>
          <w:rStyle w:val="StyleDefinitionBoldChar"/>
          <w:b/>
          <w:i/>
        </w:rPr>
        <w:lastRenderedPageBreak/>
        <w:t>near</w:t>
      </w:r>
      <w:r w:rsidRPr="00C2774C">
        <w:rPr>
          <w:rStyle w:val="StyleDefinitionBoldChar"/>
          <w:b/>
          <w:i/>
        </w:rPr>
        <w:noBreakHyphen/>
        <w:t>coastal waters</w:t>
      </w:r>
      <w:r w:rsidRPr="00C2774C">
        <w:rPr>
          <w:rStyle w:val="StyleDefinitionBoldChar"/>
        </w:rPr>
        <w:t xml:space="preserve"> means the waters landward of the outer limits of the exclusive economic zone of Australia.</w:t>
      </w:r>
    </w:p>
    <w:p w14:paraId="1E37E9A3" w14:textId="77777777" w:rsidR="0069179F" w:rsidRPr="00C2774C" w:rsidRDefault="0069179F" w:rsidP="0069179F">
      <w:pPr>
        <w:pStyle w:val="LDdefinition"/>
        <w:rPr>
          <w:rStyle w:val="StyleDefinitionBoldChar"/>
        </w:rPr>
      </w:pPr>
      <w:r w:rsidRPr="00C2774C">
        <w:rPr>
          <w:rStyle w:val="StyleDefinitionBoldChar"/>
          <w:b/>
          <w:i/>
        </w:rPr>
        <w:t xml:space="preserve">oral examination </w:t>
      </w:r>
      <w:r w:rsidRPr="00C2774C">
        <w:rPr>
          <w:rStyle w:val="StyleDefinitionBoldChar"/>
        </w:rPr>
        <w:t>means a verbal examination in appropriate operational knowledge and Australian maritime legislation conducted by an examiner.</w:t>
      </w:r>
    </w:p>
    <w:p w14:paraId="620AD712" w14:textId="77777777" w:rsidR="0069179F" w:rsidRPr="00C2774C" w:rsidRDefault="0069179F" w:rsidP="0069179F">
      <w:pPr>
        <w:pStyle w:val="LDAmendInstruction"/>
      </w:pPr>
      <w:r w:rsidRPr="00C2774C">
        <w:rPr>
          <w:b/>
        </w:rPr>
        <w:t xml:space="preserve">Polar Code </w:t>
      </w:r>
      <w:r w:rsidRPr="00C2774C">
        <w:t xml:space="preserve">means the International Code for Ships Operating in Polar Waters </w:t>
      </w:r>
      <w:r w:rsidRPr="00C2774C">
        <w:rPr>
          <w:i w:val="0"/>
        </w:rPr>
        <w:t>adopted by IMO Resolutions MSC.385(94) and MEPC. 264(68), as in force from time to time</w:t>
      </w:r>
      <w:r w:rsidRPr="00C2774C">
        <w:t>.</w:t>
      </w:r>
    </w:p>
    <w:p w14:paraId="54E9CAF8" w14:textId="77777777" w:rsidR="0069179F" w:rsidRPr="00C2774C" w:rsidRDefault="0069179F" w:rsidP="0069179F">
      <w:pPr>
        <w:pStyle w:val="LDAmendInstruction"/>
        <w:rPr>
          <w:i w:val="0"/>
        </w:rPr>
      </w:pPr>
      <w:r w:rsidRPr="00C2774C">
        <w:rPr>
          <w:b/>
        </w:rPr>
        <w:t>Polar waters</w:t>
      </w:r>
      <w:r w:rsidRPr="00C2774C">
        <w:rPr>
          <w:b/>
          <w:i w:val="0"/>
        </w:rPr>
        <w:t xml:space="preserve"> </w:t>
      </w:r>
      <w:r w:rsidRPr="00C2774C">
        <w:rPr>
          <w:i w:val="0"/>
        </w:rPr>
        <w:t>has the same meaning as in regulation I/1 of the STCW Convention.</w:t>
      </w:r>
    </w:p>
    <w:p w14:paraId="281C687B" w14:textId="77777777" w:rsidR="0069179F" w:rsidRPr="00C2774C" w:rsidRDefault="0069179F" w:rsidP="0069179F">
      <w:pPr>
        <w:pStyle w:val="LDdefinition"/>
        <w:keepNext/>
      </w:pPr>
      <w:r w:rsidRPr="00C2774C">
        <w:rPr>
          <w:b/>
          <w:i/>
        </w:rPr>
        <w:t>primary certificate</w:t>
      </w:r>
      <w:r w:rsidRPr="00C2774C">
        <w:t>, for revalidation or endorsement of a certificate of recognition,</w:t>
      </w:r>
      <w:r w:rsidRPr="00C2774C">
        <w:rPr>
          <w:b/>
        </w:rPr>
        <w:t xml:space="preserve"> </w:t>
      </w:r>
      <w:r w:rsidRPr="00C2774C">
        <w:t>means:</w:t>
      </w:r>
    </w:p>
    <w:p w14:paraId="64E10F19" w14:textId="77777777" w:rsidR="0069179F" w:rsidRPr="00C2774C" w:rsidRDefault="0069179F" w:rsidP="0069179F">
      <w:pPr>
        <w:pStyle w:val="LDP1a"/>
      </w:pPr>
      <w:r w:rsidRPr="00C2774C">
        <w:t>(a)</w:t>
      </w:r>
      <w:r w:rsidRPr="00C2774C">
        <w:tab/>
        <w:t>the overseas certificate that is recognised by the certificate of recognition; or</w:t>
      </w:r>
    </w:p>
    <w:p w14:paraId="290D18CF" w14:textId="77777777" w:rsidR="0069179F" w:rsidRPr="00C2774C" w:rsidRDefault="0069179F" w:rsidP="0069179F">
      <w:pPr>
        <w:pStyle w:val="LDP1a"/>
        <w:keepNext/>
      </w:pPr>
      <w:r w:rsidRPr="00C2774C">
        <w:t>(b)</w:t>
      </w:r>
      <w:r w:rsidRPr="00C2774C">
        <w:tab/>
        <w:t>the certificate that:</w:t>
      </w:r>
    </w:p>
    <w:p w14:paraId="767D9829" w14:textId="77777777" w:rsidR="0069179F" w:rsidRPr="00C2774C" w:rsidRDefault="0069179F" w:rsidP="0069179F">
      <w:pPr>
        <w:pStyle w:val="LDP2i"/>
      </w:pPr>
      <w:r w:rsidRPr="00C2774C">
        <w:tab/>
        <w:t>(i)</w:t>
      </w:r>
      <w:r w:rsidRPr="00C2774C">
        <w:tab/>
        <w:t>was issued by a maritime administration of a country, other than Australia, that is a signatory to the STCW Convention; and</w:t>
      </w:r>
    </w:p>
    <w:p w14:paraId="4B434A5D" w14:textId="77777777" w:rsidR="0069179F" w:rsidRPr="00C2774C" w:rsidRDefault="0069179F" w:rsidP="0069179F">
      <w:pPr>
        <w:pStyle w:val="LDP2i"/>
      </w:pPr>
      <w:r w:rsidRPr="00C2774C">
        <w:tab/>
        <w:t>(ii)</w:t>
      </w:r>
      <w:r w:rsidRPr="00C2774C">
        <w:tab/>
        <w:t>is recognised by the certificate of recognition.</w:t>
      </w:r>
    </w:p>
    <w:p w14:paraId="6F88BA28" w14:textId="77777777" w:rsidR="0069179F" w:rsidRPr="00C2774C" w:rsidRDefault="0069179F" w:rsidP="0069179F">
      <w:pPr>
        <w:pStyle w:val="LDdefinition"/>
        <w:rPr>
          <w:rStyle w:val="StyleDefinitionBoldChar"/>
        </w:rPr>
      </w:pPr>
      <w:r w:rsidRPr="00C2774C">
        <w:rPr>
          <w:rStyle w:val="StyleDefinitionBoldChar"/>
          <w:b/>
          <w:i/>
        </w:rPr>
        <w:t>qualifying seagoing service</w:t>
      </w:r>
      <w:r w:rsidRPr="00C2774C">
        <w:rPr>
          <w:rStyle w:val="StyleDefinitionBoldChar"/>
        </w:rPr>
        <w:t xml:space="preserve"> means service on a vessel calculated in accordance with Subdivision 3.1 for eligibility for a seafarer certificate.</w:t>
      </w:r>
    </w:p>
    <w:p w14:paraId="6B5A91B5" w14:textId="77777777" w:rsidR="0069179F" w:rsidRPr="00C2774C" w:rsidRDefault="0069179F" w:rsidP="0069179F">
      <w:pPr>
        <w:pStyle w:val="LDdefinition"/>
      </w:pPr>
      <w:r w:rsidRPr="00C2774C">
        <w:rPr>
          <w:b/>
          <w:i/>
        </w:rPr>
        <w:t>radio operator duties or functions</w:t>
      </w:r>
      <w:r w:rsidRPr="00C2774C">
        <w:t xml:space="preserve"> means:</w:t>
      </w:r>
    </w:p>
    <w:p w14:paraId="0C94AC4A" w14:textId="77777777" w:rsidR="0069179F" w:rsidRPr="00C2774C" w:rsidRDefault="0069179F" w:rsidP="0069179F">
      <w:pPr>
        <w:pStyle w:val="LDdefinition"/>
        <w:ind w:left="1191" w:hanging="454"/>
      </w:pPr>
      <w:r w:rsidRPr="00C2774C">
        <w:t>(a)</w:t>
      </w:r>
      <w:r w:rsidRPr="00C2774C">
        <w:tab/>
        <w:t>the transmission and receipt of information using GMDSS and GMDSS radiocommunication installations on a vessel; and</w:t>
      </w:r>
    </w:p>
    <w:p w14:paraId="3EA25D23" w14:textId="77777777" w:rsidR="0069179F" w:rsidRPr="00C2774C" w:rsidRDefault="0069179F" w:rsidP="0069179F">
      <w:pPr>
        <w:pStyle w:val="LDP1a"/>
      </w:pPr>
      <w:r w:rsidRPr="00C2774C">
        <w:t>(b)</w:t>
      </w:r>
      <w:r w:rsidRPr="00C2774C">
        <w:tab/>
        <w:t>providing radio services for a vessel in emergencies.</w:t>
      </w:r>
    </w:p>
    <w:p w14:paraId="75DBE1C7" w14:textId="77777777" w:rsidR="0069179F" w:rsidRPr="00C2774C" w:rsidRDefault="0069179F" w:rsidP="0069179F">
      <w:pPr>
        <w:pStyle w:val="LDP1a"/>
        <w:keepNext/>
        <w:rPr>
          <w:rStyle w:val="StyleDefinitionBoldChar"/>
        </w:rPr>
      </w:pPr>
      <w:r w:rsidRPr="00C2774C">
        <w:rPr>
          <w:rStyle w:val="StyleDefinitionBoldChar"/>
          <w:b/>
          <w:i/>
        </w:rPr>
        <w:t>registration authority</w:t>
      </w:r>
      <w:r w:rsidRPr="00C2774C">
        <w:rPr>
          <w:rStyle w:val="StyleDefinitionBoldChar"/>
        </w:rPr>
        <w:t xml:space="preserve"> means any of the following:</w:t>
      </w:r>
    </w:p>
    <w:p w14:paraId="0F7175E0" w14:textId="77777777" w:rsidR="0069179F" w:rsidRPr="00C2774C" w:rsidRDefault="0069179F" w:rsidP="0069179F">
      <w:pPr>
        <w:pStyle w:val="LDP1a"/>
        <w:rPr>
          <w:rStyle w:val="StyleDefinitionBoldChar"/>
        </w:rPr>
      </w:pPr>
      <w:r w:rsidRPr="00C2774C">
        <w:rPr>
          <w:rStyle w:val="StyleDefinitionBoldChar"/>
        </w:rPr>
        <w:t>(a)</w:t>
      </w:r>
      <w:r w:rsidRPr="00C2774C">
        <w:rPr>
          <w:rStyle w:val="StyleDefinitionBoldChar"/>
        </w:rPr>
        <w:tab/>
        <w:t>the Australian Skills Quality Authority;</w:t>
      </w:r>
    </w:p>
    <w:p w14:paraId="0EC3B91E" w14:textId="77777777" w:rsidR="0069179F" w:rsidRPr="00C2774C" w:rsidRDefault="0069179F" w:rsidP="0069179F">
      <w:pPr>
        <w:pStyle w:val="LDP1a"/>
        <w:rPr>
          <w:rStyle w:val="StyleDefinitionBoldChar"/>
        </w:rPr>
      </w:pPr>
      <w:r w:rsidRPr="00C2774C">
        <w:rPr>
          <w:rStyle w:val="StyleDefinitionBoldChar"/>
        </w:rPr>
        <w:t>(b)</w:t>
      </w:r>
      <w:r w:rsidRPr="00C2774C">
        <w:rPr>
          <w:rStyle w:val="StyleDefinitionBoldChar"/>
        </w:rPr>
        <w:tab/>
        <w:t>the Victorian Registration and Qualifications Authority;</w:t>
      </w:r>
    </w:p>
    <w:p w14:paraId="05A163DB" w14:textId="77777777" w:rsidR="0069179F" w:rsidRPr="00C2774C" w:rsidRDefault="0069179F" w:rsidP="0069179F">
      <w:pPr>
        <w:pStyle w:val="LDP1a"/>
        <w:rPr>
          <w:rStyle w:val="StyleDefinitionBoldChar"/>
        </w:rPr>
      </w:pPr>
      <w:r w:rsidRPr="00C2774C">
        <w:rPr>
          <w:rStyle w:val="StyleDefinitionBoldChar"/>
        </w:rPr>
        <w:t>(c)</w:t>
      </w:r>
      <w:r w:rsidRPr="00C2774C">
        <w:rPr>
          <w:rStyle w:val="StyleDefinitionBoldChar"/>
        </w:rPr>
        <w:tab/>
        <w:t>the Training Accreditation Council Western Australia;</w:t>
      </w:r>
    </w:p>
    <w:p w14:paraId="1B8085A1" w14:textId="77777777" w:rsidR="0069179F" w:rsidRPr="00C2774C" w:rsidRDefault="0069179F" w:rsidP="0069179F">
      <w:pPr>
        <w:pStyle w:val="LDP1a"/>
        <w:rPr>
          <w:rStyle w:val="StyleDefinitionBoldChar"/>
        </w:rPr>
      </w:pPr>
      <w:r w:rsidRPr="00C2774C">
        <w:rPr>
          <w:rStyle w:val="StyleDefinitionBoldChar"/>
        </w:rPr>
        <w:t>(d)</w:t>
      </w:r>
      <w:r w:rsidRPr="00C2774C">
        <w:rPr>
          <w:rStyle w:val="StyleDefinitionBoldChar"/>
        </w:rPr>
        <w:tab/>
        <w:t>the New Zealand Qualifications Authority.</w:t>
      </w:r>
    </w:p>
    <w:p w14:paraId="2C932664" w14:textId="77777777" w:rsidR="0069179F" w:rsidRPr="00C2774C" w:rsidRDefault="0069179F" w:rsidP="0069179F">
      <w:pPr>
        <w:pStyle w:val="LDNote"/>
        <w:rPr>
          <w:lang w:eastAsia="en-AU"/>
        </w:rPr>
      </w:pPr>
      <w:r w:rsidRPr="00C2774C">
        <w:rPr>
          <w:i/>
          <w:lang w:eastAsia="en-AU"/>
        </w:rPr>
        <w:t>Note   </w:t>
      </w:r>
      <w:r w:rsidRPr="00C2774C">
        <w:rPr>
          <w:lang w:eastAsia="en-AU"/>
        </w:rPr>
        <w:t>For information about the authorities see the following websites:</w:t>
      </w:r>
    </w:p>
    <w:p w14:paraId="243486F2" w14:textId="77777777" w:rsidR="0069179F" w:rsidRPr="00C2774C" w:rsidRDefault="0069179F" w:rsidP="00F00EB8">
      <w:pPr>
        <w:pStyle w:val="LDNote"/>
        <w:numPr>
          <w:ilvl w:val="0"/>
          <w:numId w:val="19"/>
        </w:numPr>
        <w:rPr>
          <w:lang w:eastAsia="en-AU"/>
        </w:rPr>
      </w:pPr>
      <w:r w:rsidRPr="00C2774C">
        <w:rPr>
          <w:lang w:eastAsia="en-AU"/>
        </w:rPr>
        <w:t xml:space="preserve">for the Australian Skills Quality Authority — see </w:t>
      </w:r>
      <w:r w:rsidRPr="00C2774C">
        <w:rPr>
          <w:u w:val="single"/>
          <w:lang w:eastAsia="en-AU"/>
        </w:rPr>
        <w:t>http://www.asqa.gov.au</w:t>
      </w:r>
    </w:p>
    <w:p w14:paraId="0E29C9BC" w14:textId="77777777" w:rsidR="0069179F" w:rsidRPr="00C2774C" w:rsidRDefault="0069179F" w:rsidP="00F00EB8">
      <w:pPr>
        <w:pStyle w:val="LDNote"/>
        <w:numPr>
          <w:ilvl w:val="0"/>
          <w:numId w:val="19"/>
        </w:numPr>
        <w:rPr>
          <w:lang w:eastAsia="en-AU"/>
        </w:rPr>
      </w:pPr>
      <w:r w:rsidRPr="00C2774C">
        <w:rPr>
          <w:lang w:eastAsia="en-AU"/>
        </w:rPr>
        <w:t xml:space="preserve">for the Victorian Registration and Qualifications Authority — see </w:t>
      </w:r>
      <w:r w:rsidRPr="00C2774C">
        <w:rPr>
          <w:u w:val="single"/>
          <w:lang w:eastAsia="en-AU"/>
        </w:rPr>
        <w:t>http://www.vrqa.vic.gov.au</w:t>
      </w:r>
    </w:p>
    <w:p w14:paraId="742CE046" w14:textId="77777777" w:rsidR="0069179F" w:rsidRPr="00C2774C" w:rsidRDefault="0069179F" w:rsidP="00F00EB8">
      <w:pPr>
        <w:pStyle w:val="LDNote"/>
        <w:numPr>
          <w:ilvl w:val="0"/>
          <w:numId w:val="19"/>
        </w:numPr>
        <w:rPr>
          <w:lang w:eastAsia="en-AU"/>
        </w:rPr>
      </w:pPr>
      <w:r w:rsidRPr="00C2774C">
        <w:rPr>
          <w:lang w:eastAsia="en-AU"/>
        </w:rPr>
        <w:t xml:space="preserve">for the Training Accreditation Council Western Australia see </w:t>
      </w:r>
      <w:r w:rsidRPr="00C2774C">
        <w:rPr>
          <w:u w:val="single"/>
          <w:lang w:eastAsia="en-AU"/>
        </w:rPr>
        <w:t>http://www.tac.wa.gov.au</w:t>
      </w:r>
      <w:r w:rsidRPr="00C2774C">
        <w:rPr>
          <w:lang w:eastAsia="en-AU"/>
        </w:rPr>
        <w:t xml:space="preserve"> </w:t>
      </w:r>
    </w:p>
    <w:p w14:paraId="78A4D95C" w14:textId="77777777" w:rsidR="0069179F" w:rsidRPr="00C2774C" w:rsidRDefault="0069179F" w:rsidP="00F00EB8">
      <w:pPr>
        <w:pStyle w:val="LDNote"/>
        <w:numPr>
          <w:ilvl w:val="0"/>
          <w:numId w:val="19"/>
        </w:numPr>
        <w:rPr>
          <w:lang w:eastAsia="en-AU"/>
        </w:rPr>
      </w:pPr>
      <w:r w:rsidRPr="00C2774C">
        <w:rPr>
          <w:lang w:eastAsia="en-AU"/>
        </w:rPr>
        <w:t xml:space="preserve">for the New Zealand Qualifications Authority — see </w:t>
      </w:r>
      <w:r w:rsidRPr="00C2774C">
        <w:rPr>
          <w:u w:val="single"/>
          <w:lang w:eastAsia="en-AU"/>
        </w:rPr>
        <w:t>http://www.nzqa.govt.nz</w:t>
      </w:r>
      <w:r w:rsidRPr="00C2774C">
        <w:rPr>
          <w:lang w:eastAsia="en-AU"/>
        </w:rPr>
        <w:t>.</w:t>
      </w:r>
    </w:p>
    <w:p w14:paraId="6733890B" w14:textId="77777777" w:rsidR="0069179F" w:rsidRPr="00C2774C" w:rsidRDefault="0069179F" w:rsidP="0069179F">
      <w:pPr>
        <w:pStyle w:val="LDdefinition"/>
        <w:rPr>
          <w:lang w:eastAsia="en-AU"/>
        </w:rPr>
      </w:pPr>
      <w:r w:rsidRPr="00C2774C">
        <w:rPr>
          <w:b/>
          <w:i/>
          <w:lang w:eastAsia="en-AU"/>
        </w:rPr>
        <w:t xml:space="preserve">registered training organisation </w:t>
      </w:r>
      <w:r w:rsidRPr="00C2774C">
        <w:rPr>
          <w:lang w:eastAsia="en-AU"/>
        </w:rPr>
        <w:t>means a training organisation registered by a registration authority.</w:t>
      </w:r>
    </w:p>
    <w:p w14:paraId="3F1D571E" w14:textId="77777777" w:rsidR="0069179F" w:rsidRPr="00C2774C" w:rsidRDefault="0069179F" w:rsidP="0069179F">
      <w:pPr>
        <w:pStyle w:val="LDdefinition"/>
        <w:rPr>
          <w:lang w:eastAsia="en-AU"/>
        </w:rPr>
      </w:pPr>
      <w:r w:rsidRPr="00C2774C">
        <w:rPr>
          <w:b/>
          <w:i/>
          <w:lang w:eastAsia="en-AU"/>
        </w:rPr>
        <w:t>revalidate</w:t>
      </w:r>
      <w:r w:rsidRPr="00C2774C">
        <w:rPr>
          <w:lang w:eastAsia="en-AU"/>
        </w:rPr>
        <w:t xml:space="preserve"> means </w:t>
      </w:r>
      <w:r w:rsidRPr="00C2774C">
        <w:t>renew</w:t>
      </w:r>
      <w:r w:rsidRPr="00C2774C">
        <w:rPr>
          <w:lang w:eastAsia="en-AU"/>
        </w:rPr>
        <w:t>.</w:t>
      </w:r>
    </w:p>
    <w:p w14:paraId="63A3F7DB" w14:textId="77777777" w:rsidR="0069179F" w:rsidRPr="00C2774C" w:rsidRDefault="0069179F" w:rsidP="0069179F">
      <w:pPr>
        <w:pStyle w:val="LDdefinition"/>
        <w:keepNext/>
        <w:rPr>
          <w:lang w:eastAsia="en-AU"/>
        </w:rPr>
      </w:pPr>
      <w:r w:rsidRPr="00C2774C">
        <w:rPr>
          <w:b/>
          <w:bCs/>
          <w:i/>
          <w:iCs/>
          <w:lang w:eastAsia="en-AU"/>
        </w:rPr>
        <w:t>seafarer training organisation</w:t>
      </w:r>
      <w:r w:rsidRPr="00C2774C">
        <w:rPr>
          <w:lang w:eastAsia="en-AU"/>
        </w:rPr>
        <w:t xml:space="preserve"> means:</w:t>
      </w:r>
    </w:p>
    <w:p w14:paraId="24688439" w14:textId="77777777" w:rsidR="0069179F" w:rsidRPr="00C2774C" w:rsidRDefault="0069179F" w:rsidP="0069179F">
      <w:pPr>
        <w:pStyle w:val="LDP1a"/>
      </w:pPr>
      <w:r w:rsidRPr="00C2774C">
        <w:t>(a)</w:t>
      </w:r>
      <w:r w:rsidRPr="00C2774C">
        <w:tab/>
        <w:t>a registered training organisation; or</w:t>
      </w:r>
    </w:p>
    <w:p w14:paraId="58A53541" w14:textId="77777777" w:rsidR="0069179F" w:rsidRPr="00C2774C" w:rsidRDefault="0069179F" w:rsidP="0069179F">
      <w:pPr>
        <w:pStyle w:val="LDP1a"/>
        <w:keepNext/>
      </w:pPr>
      <w:r w:rsidRPr="00C2774C">
        <w:t xml:space="preserve">(b) </w:t>
      </w:r>
      <w:r w:rsidRPr="00C2774C">
        <w:tab/>
        <w:t>the Australian Maritime College.</w:t>
      </w:r>
    </w:p>
    <w:p w14:paraId="54F8E171" w14:textId="77777777" w:rsidR="0069179F" w:rsidRPr="00C2774C" w:rsidRDefault="0069179F" w:rsidP="0069179F">
      <w:pPr>
        <w:pStyle w:val="LDNote"/>
      </w:pPr>
      <w:r w:rsidRPr="00C2774C">
        <w:rPr>
          <w:i/>
        </w:rPr>
        <w:t>Note   </w:t>
      </w:r>
      <w:r w:rsidRPr="00C2774C">
        <w:t>The Australian Maritime College is an institute of the University of Tasmania.</w:t>
      </w:r>
    </w:p>
    <w:p w14:paraId="6AED9C4B" w14:textId="77777777" w:rsidR="0069179F" w:rsidRPr="00C2774C" w:rsidRDefault="0069179F" w:rsidP="0069179F">
      <w:pPr>
        <w:pStyle w:val="LDdefinition"/>
        <w:rPr>
          <w:rStyle w:val="StyleDefinitionBoldChar"/>
        </w:rPr>
      </w:pPr>
      <w:r w:rsidRPr="00C2774C">
        <w:rPr>
          <w:rStyle w:val="StyleDefinitionBoldChar"/>
          <w:b/>
          <w:i/>
        </w:rPr>
        <w:t>State</w:t>
      </w:r>
      <w:r w:rsidRPr="00C2774C">
        <w:rPr>
          <w:rStyle w:val="StyleDefinitionBoldChar"/>
        </w:rPr>
        <w:t xml:space="preserve"> includes the Northern Territory.</w:t>
      </w:r>
    </w:p>
    <w:p w14:paraId="3891C6D5" w14:textId="77777777" w:rsidR="0069179F" w:rsidRPr="00C2774C" w:rsidRDefault="0069179F" w:rsidP="0069179F">
      <w:pPr>
        <w:pStyle w:val="LDdefinition"/>
        <w:rPr>
          <w:rStyle w:val="StyleDefinitionBoldChar"/>
        </w:rPr>
      </w:pPr>
      <w:r w:rsidRPr="00C2774C">
        <w:rPr>
          <w:rStyle w:val="StyleDefinitionBoldChar"/>
          <w:b/>
          <w:i/>
        </w:rPr>
        <w:t>training course</w:t>
      </w:r>
      <w:r w:rsidRPr="00C2774C">
        <w:rPr>
          <w:rStyle w:val="StyleDefinitionBoldChar"/>
          <w:b/>
        </w:rPr>
        <w:t xml:space="preserve"> </w:t>
      </w:r>
      <w:r w:rsidRPr="00C2774C">
        <w:rPr>
          <w:rStyle w:val="StyleDefinitionBoldChar"/>
        </w:rPr>
        <w:t>includes training program.</w:t>
      </w:r>
    </w:p>
    <w:p w14:paraId="4B85AE46" w14:textId="77777777" w:rsidR="0069179F" w:rsidRPr="00C2774C" w:rsidRDefault="0069179F" w:rsidP="0069179F">
      <w:pPr>
        <w:pStyle w:val="LDdefinition"/>
        <w:keepNext/>
      </w:pPr>
      <w:r w:rsidRPr="00C2774C">
        <w:rPr>
          <w:b/>
          <w:i/>
        </w:rPr>
        <w:lastRenderedPageBreak/>
        <w:t>vessel endorsement</w:t>
      </w:r>
      <w:r w:rsidRPr="00C2774C">
        <w:t xml:space="preserve"> means an endorsement of a seafarer certificate permitting stated duties or functions on a stated kind of vessel, including the following:</w:t>
      </w:r>
    </w:p>
    <w:p w14:paraId="627B858D" w14:textId="77777777" w:rsidR="0069179F" w:rsidRPr="00C2774C" w:rsidRDefault="0069179F" w:rsidP="0069179F">
      <w:pPr>
        <w:pStyle w:val="LDP1a"/>
      </w:pPr>
      <w:r w:rsidRPr="00C2774C">
        <w:t>(a)</w:t>
      </w:r>
      <w:r w:rsidRPr="00C2774C">
        <w:tab/>
        <w:t>a tanker endorsement for which the qualification requirements are specified in STCW Convention regulations V/1</w:t>
      </w:r>
      <w:r w:rsidRPr="00C2774C">
        <w:noBreakHyphen/>
        <w:t>1 and V/1</w:t>
      </w:r>
      <w:r w:rsidRPr="00C2774C">
        <w:noBreakHyphen/>
        <w:t>2;</w:t>
      </w:r>
    </w:p>
    <w:p w14:paraId="37BF4F0F" w14:textId="77777777" w:rsidR="0069179F" w:rsidRPr="00C2774C" w:rsidRDefault="0069179F" w:rsidP="0069179F">
      <w:pPr>
        <w:pStyle w:val="LDP1a"/>
      </w:pPr>
      <w:r w:rsidRPr="00C2774C">
        <w:t>(b)</w:t>
      </w:r>
      <w:r w:rsidRPr="00C2774C">
        <w:tab/>
        <w:t>a passenger vessel endorsement for which the qualification requirements are specified in STCW Convention regulation V/2;</w:t>
      </w:r>
    </w:p>
    <w:p w14:paraId="4148CE50" w14:textId="77777777" w:rsidR="0069179F" w:rsidRPr="00C2774C" w:rsidRDefault="0069179F" w:rsidP="0069179F">
      <w:pPr>
        <w:pStyle w:val="LDP1a"/>
      </w:pPr>
      <w:r w:rsidRPr="00C2774C">
        <w:t>(c)</w:t>
      </w:r>
      <w:r w:rsidRPr="00C2774C">
        <w:tab/>
        <w:t>a high speed craft endorsement;</w:t>
      </w:r>
    </w:p>
    <w:p w14:paraId="211FA111" w14:textId="77777777" w:rsidR="0069179F" w:rsidRPr="00C2774C" w:rsidRDefault="0069179F" w:rsidP="0069179F">
      <w:pPr>
        <w:pStyle w:val="LDP1a"/>
      </w:pPr>
      <w:r w:rsidRPr="00C2774C">
        <w:t>(d)</w:t>
      </w:r>
      <w:r w:rsidRPr="00C2774C">
        <w:tab/>
        <w:t>a sailing vessel endorsement;</w:t>
      </w:r>
    </w:p>
    <w:p w14:paraId="5572C006" w14:textId="77777777" w:rsidR="0069179F" w:rsidRPr="00C2774C" w:rsidRDefault="0069179F" w:rsidP="0069179F">
      <w:pPr>
        <w:pStyle w:val="LDP1a"/>
      </w:pPr>
      <w:r w:rsidRPr="00C2774C">
        <w:t>(e)</w:t>
      </w:r>
      <w:r w:rsidRPr="00C2774C">
        <w:tab/>
        <w:t>a WIG type A craft endorsement;</w:t>
      </w:r>
    </w:p>
    <w:p w14:paraId="2E3D7E86" w14:textId="77777777" w:rsidR="0069179F" w:rsidRPr="00C2774C" w:rsidRDefault="0069179F" w:rsidP="0069179F">
      <w:pPr>
        <w:pStyle w:val="LDP1a"/>
      </w:pPr>
      <w:r w:rsidRPr="00C2774C">
        <w:t>(f)</w:t>
      </w:r>
      <w:r w:rsidRPr="00C2774C">
        <w:tab/>
        <w:t>vessels to which the IGF Code applies — basic training;</w:t>
      </w:r>
    </w:p>
    <w:p w14:paraId="082B9414" w14:textId="77777777" w:rsidR="0069179F" w:rsidRPr="00C2774C" w:rsidRDefault="0069179F" w:rsidP="0069179F">
      <w:pPr>
        <w:pStyle w:val="LDP1a"/>
      </w:pPr>
      <w:r w:rsidRPr="00C2774C">
        <w:t>(g)</w:t>
      </w:r>
      <w:r w:rsidRPr="00C2774C">
        <w:tab/>
        <w:t>vessels to which the IGF Code applies — advanced training;</w:t>
      </w:r>
    </w:p>
    <w:p w14:paraId="0ADC7BFD" w14:textId="77777777" w:rsidR="0069179F" w:rsidRPr="00C2774C" w:rsidRDefault="0069179F" w:rsidP="0069179F">
      <w:pPr>
        <w:pStyle w:val="LDP1a"/>
      </w:pPr>
      <w:r w:rsidRPr="00C2774C">
        <w:t>(h)</w:t>
      </w:r>
      <w:r w:rsidRPr="00C2774C">
        <w:tab/>
        <w:t>vessels to which the Polar Code applies — basic training;</w:t>
      </w:r>
    </w:p>
    <w:p w14:paraId="478D5FA4" w14:textId="77777777" w:rsidR="0069179F" w:rsidRPr="00C2774C" w:rsidRDefault="0069179F" w:rsidP="0069179F">
      <w:pPr>
        <w:pStyle w:val="LDP1a"/>
      </w:pPr>
      <w:r w:rsidRPr="00C2774C">
        <w:t>(i)</w:t>
      </w:r>
      <w:r w:rsidRPr="00C2774C">
        <w:tab/>
        <w:t>vessels to which the Polar Code applies — advanced training;</w:t>
      </w:r>
    </w:p>
    <w:p w14:paraId="159B0267" w14:textId="77777777" w:rsidR="0069179F" w:rsidRPr="00C2774C" w:rsidRDefault="0069179F" w:rsidP="0069179F">
      <w:pPr>
        <w:pStyle w:val="LDP1a"/>
      </w:pPr>
      <w:r w:rsidRPr="00C2774C">
        <w:t>(j)</w:t>
      </w:r>
      <w:r w:rsidRPr="00C2774C">
        <w:tab/>
        <w:t>tanker familiarisation.</w:t>
      </w:r>
    </w:p>
    <w:p w14:paraId="76B7EB80" w14:textId="77777777" w:rsidR="0069179F" w:rsidRPr="00C2774C" w:rsidRDefault="0069179F" w:rsidP="0069179F">
      <w:pPr>
        <w:pStyle w:val="LDNote"/>
      </w:pPr>
      <w:r w:rsidRPr="00C2774C">
        <w:rPr>
          <w:i/>
        </w:rPr>
        <w:t>Note 1   </w:t>
      </w:r>
      <w:r w:rsidRPr="00C2774C">
        <w:t xml:space="preserve">An endorsement mentioned in paragraph (b) of the definition of </w:t>
      </w:r>
      <w:r w:rsidRPr="00C2774C">
        <w:rPr>
          <w:b/>
          <w:i/>
        </w:rPr>
        <w:t>vessel endorsement</w:t>
      </w:r>
      <w:r w:rsidRPr="00C2774C">
        <w:t xml:space="preserve"> may be an endorsement permitting duties or functions on a ro</w:t>
      </w:r>
      <w:r w:rsidRPr="00C2774C">
        <w:noBreakHyphen/>
        <w:t>ro passenger vessel.</w:t>
      </w:r>
    </w:p>
    <w:p w14:paraId="08D295A6" w14:textId="77777777" w:rsidR="0069179F" w:rsidRPr="00C2774C" w:rsidRDefault="0069179F" w:rsidP="0069179F">
      <w:pPr>
        <w:pStyle w:val="LDNote"/>
        <w:rPr>
          <w:rStyle w:val="StyleDefinitionBoldChar"/>
        </w:rPr>
      </w:pPr>
      <w:r w:rsidRPr="00C2774C">
        <w:rPr>
          <w:rStyle w:val="StyleDefinitionBoldChar"/>
          <w:i/>
        </w:rPr>
        <w:t>Note 2</w:t>
      </w:r>
      <w:r w:rsidRPr="00C2774C">
        <w:rPr>
          <w:rStyle w:val="StyleDefinitionBoldChar"/>
        </w:rPr>
        <w:t xml:space="preserve">   For information on obtaining copies of IMO documents mentioned in this Order see AMSA’s website at </w:t>
      </w:r>
      <w:r w:rsidRPr="00C2774C">
        <w:rPr>
          <w:rStyle w:val="StyleDefinitionBoldChar"/>
          <w:u w:val="single"/>
        </w:rPr>
        <w:t>http://www.amsa.gov.au</w:t>
      </w:r>
      <w:r w:rsidRPr="00C2774C">
        <w:rPr>
          <w:rStyle w:val="StyleDefinitionBoldChar"/>
        </w:rPr>
        <w:t xml:space="preserve"> or email international.relations@amsa.gov.au.</w:t>
      </w:r>
    </w:p>
    <w:p w14:paraId="11C3B66F" w14:textId="77777777" w:rsidR="0069179F" w:rsidRPr="00C2774C" w:rsidRDefault="0069179F" w:rsidP="0069179F">
      <w:pPr>
        <w:pStyle w:val="LDNote"/>
        <w:keepNext/>
      </w:pPr>
      <w:r w:rsidRPr="00C2774C">
        <w:rPr>
          <w:rStyle w:val="charItals"/>
        </w:rPr>
        <w:t>Note 3</w:t>
      </w:r>
      <w:r w:rsidRPr="00C2774C">
        <w:rPr>
          <w:i/>
        </w:rPr>
        <w:t>   </w:t>
      </w:r>
      <w:r w:rsidRPr="00C2774C">
        <w:t xml:space="preserve">Some terms used in this Order are defined in </w:t>
      </w:r>
      <w:r w:rsidRPr="00C2774C">
        <w:rPr>
          <w:i/>
        </w:rPr>
        <w:t>Marine Order 1 (Administration) 2013</w:t>
      </w:r>
      <w:r w:rsidRPr="00C2774C">
        <w:t>,</w:t>
      </w:r>
      <w:r w:rsidRPr="00C2774C">
        <w:rPr>
          <w:i/>
        </w:rPr>
        <w:t xml:space="preserve"> </w:t>
      </w:r>
      <w:r w:rsidRPr="00C2774C">
        <w:t>including:</w:t>
      </w:r>
    </w:p>
    <w:p w14:paraId="1C3A6B7C" w14:textId="77777777" w:rsidR="0069179F" w:rsidRPr="00C2774C" w:rsidRDefault="0069179F" w:rsidP="00F00EB8">
      <w:pPr>
        <w:pStyle w:val="LDNote"/>
        <w:numPr>
          <w:ilvl w:val="0"/>
          <w:numId w:val="12"/>
        </w:numPr>
        <w:autoSpaceDN w:val="0"/>
      </w:pPr>
      <w:r w:rsidRPr="00C2774C">
        <w:t>AMSA Act</w:t>
      </w:r>
    </w:p>
    <w:p w14:paraId="083A3F81" w14:textId="77777777" w:rsidR="0069179F" w:rsidRPr="00C2774C" w:rsidRDefault="0069179F" w:rsidP="00F00EB8">
      <w:pPr>
        <w:pStyle w:val="LDNote"/>
        <w:numPr>
          <w:ilvl w:val="0"/>
          <w:numId w:val="12"/>
        </w:numPr>
        <w:autoSpaceDN w:val="0"/>
      </w:pPr>
      <w:r w:rsidRPr="00C2774C">
        <w:t>GT</w:t>
      </w:r>
    </w:p>
    <w:p w14:paraId="3DA2E7F8" w14:textId="77777777" w:rsidR="0069179F" w:rsidRPr="00C2774C" w:rsidRDefault="0069179F" w:rsidP="00F00EB8">
      <w:pPr>
        <w:pStyle w:val="LDNote"/>
        <w:numPr>
          <w:ilvl w:val="0"/>
          <w:numId w:val="12"/>
        </w:numPr>
        <w:autoSpaceDN w:val="0"/>
      </w:pPr>
      <w:r w:rsidRPr="00C2774C">
        <w:t>IMO</w:t>
      </w:r>
    </w:p>
    <w:p w14:paraId="2DA9E019" w14:textId="77777777" w:rsidR="0069179F" w:rsidRPr="00C2774C" w:rsidRDefault="0069179F" w:rsidP="00F00EB8">
      <w:pPr>
        <w:pStyle w:val="LDNote"/>
        <w:numPr>
          <w:ilvl w:val="0"/>
          <w:numId w:val="12"/>
        </w:numPr>
        <w:autoSpaceDN w:val="0"/>
      </w:pPr>
      <w:r w:rsidRPr="00C2774C">
        <w:t>Navigation Act</w:t>
      </w:r>
    </w:p>
    <w:p w14:paraId="6906F21A" w14:textId="77777777" w:rsidR="0069179F" w:rsidRPr="00C2774C" w:rsidRDefault="0069179F" w:rsidP="00F00EB8">
      <w:pPr>
        <w:pStyle w:val="LDNote"/>
        <w:numPr>
          <w:ilvl w:val="0"/>
          <w:numId w:val="12"/>
        </w:numPr>
        <w:autoSpaceDN w:val="0"/>
      </w:pPr>
      <w:r w:rsidRPr="00C2774C">
        <w:t>NSCV</w:t>
      </w:r>
    </w:p>
    <w:p w14:paraId="4A82B32D" w14:textId="77777777" w:rsidR="0069179F" w:rsidRPr="00C2774C" w:rsidRDefault="0069179F" w:rsidP="00F00EB8">
      <w:pPr>
        <w:pStyle w:val="LDNote"/>
        <w:numPr>
          <w:ilvl w:val="0"/>
          <w:numId w:val="12"/>
        </w:numPr>
        <w:autoSpaceDN w:val="0"/>
      </w:pPr>
      <w:r w:rsidRPr="00C2774C">
        <w:t>SOLAS</w:t>
      </w:r>
    </w:p>
    <w:p w14:paraId="13209620" w14:textId="77777777" w:rsidR="0069179F" w:rsidRPr="00C2774C" w:rsidRDefault="0069179F" w:rsidP="00F00EB8">
      <w:pPr>
        <w:pStyle w:val="LDNote"/>
        <w:numPr>
          <w:ilvl w:val="0"/>
          <w:numId w:val="12"/>
        </w:numPr>
        <w:autoSpaceDN w:val="0"/>
      </w:pPr>
      <w:r w:rsidRPr="00C2774C">
        <w:t>STCW Code.</w:t>
      </w:r>
    </w:p>
    <w:p w14:paraId="642BF5C2" w14:textId="77777777" w:rsidR="0069179F" w:rsidRPr="00C2774C" w:rsidRDefault="0069179F" w:rsidP="0069179F">
      <w:pPr>
        <w:pStyle w:val="LDNote"/>
        <w:keepNext/>
      </w:pPr>
      <w:r w:rsidRPr="00C2774C">
        <w:rPr>
          <w:rStyle w:val="charItals"/>
        </w:rPr>
        <w:t>Note 4</w:t>
      </w:r>
      <w:r w:rsidRPr="00C2774C">
        <w:rPr>
          <w:i/>
        </w:rPr>
        <w:t>   </w:t>
      </w:r>
      <w:r w:rsidRPr="00C2774C">
        <w:rPr>
          <w:rStyle w:val="charItals"/>
        </w:rPr>
        <w:t xml:space="preserve">Other </w:t>
      </w:r>
      <w:r w:rsidRPr="00C2774C">
        <w:t>terms used in this Order have the same meaning that they have in the Navigation Act, including:</w:t>
      </w:r>
    </w:p>
    <w:p w14:paraId="057FECCC" w14:textId="77777777" w:rsidR="0069179F" w:rsidRPr="00C2774C" w:rsidRDefault="0069179F" w:rsidP="00F00EB8">
      <w:pPr>
        <w:pStyle w:val="LDNote"/>
        <w:numPr>
          <w:ilvl w:val="0"/>
          <w:numId w:val="13"/>
        </w:numPr>
        <w:autoSpaceDN w:val="0"/>
      </w:pPr>
      <w:r w:rsidRPr="00C2774C">
        <w:t>AMSA</w:t>
      </w:r>
    </w:p>
    <w:p w14:paraId="17ABEF01" w14:textId="77777777" w:rsidR="0069179F" w:rsidRPr="00C2774C" w:rsidRDefault="0069179F" w:rsidP="00F00EB8">
      <w:pPr>
        <w:pStyle w:val="LDNote"/>
        <w:numPr>
          <w:ilvl w:val="0"/>
          <w:numId w:val="13"/>
        </w:numPr>
        <w:autoSpaceDN w:val="0"/>
      </w:pPr>
      <w:r w:rsidRPr="00C2774C">
        <w:t>Government vessel</w:t>
      </w:r>
    </w:p>
    <w:p w14:paraId="39FCC93D" w14:textId="77777777" w:rsidR="0069179F" w:rsidRPr="00C2774C" w:rsidRDefault="0069179F" w:rsidP="00F00EB8">
      <w:pPr>
        <w:pStyle w:val="LDNote"/>
        <w:numPr>
          <w:ilvl w:val="0"/>
          <w:numId w:val="13"/>
        </w:numPr>
        <w:autoSpaceDN w:val="0"/>
      </w:pPr>
      <w:r w:rsidRPr="00C2774C">
        <w:t>Maritime Labour Convention</w:t>
      </w:r>
    </w:p>
    <w:p w14:paraId="31C0F4C4" w14:textId="77777777" w:rsidR="0069179F" w:rsidRPr="00C2774C" w:rsidRDefault="0069179F" w:rsidP="00F00EB8">
      <w:pPr>
        <w:pStyle w:val="LDNote"/>
        <w:numPr>
          <w:ilvl w:val="0"/>
          <w:numId w:val="13"/>
        </w:numPr>
        <w:autoSpaceDN w:val="0"/>
      </w:pPr>
      <w:r w:rsidRPr="00C2774C">
        <w:t>master</w:t>
      </w:r>
    </w:p>
    <w:p w14:paraId="527AC13E" w14:textId="77777777" w:rsidR="0069179F" w:rsidRPr="00C2774C" w:rsidRDefault="0069179F" w:rsidP="00F00EB8">
      <w:pPr>
        <w:pStyle w:val="LDNote"/>
        <w:numPr>
          <w:ilvl w:val="0"/>
          <w:numId w:val="13"/>
        </w:numPr>
        <w:autoSpaceDN w:val="0"/>
      </w:pPr>
      <w:r w:rsidRPr="00C2774C">
        <w:t>officer</w:t>
      </w:r>
    </w:p>
    <w:p w14:paraId="4A5450A6" w14:textId="77777777" w:rsidR="0069179F" w:rsidRPr="00C2774C" w:rsidRDefault="0069179F" w:rsidP="00F00EB8">
      <w:pPr>
        <w:pStyle w:val="LDNote"/>
        <w:numPr>
          <w:ilvl w:val="0"/>
          <w:numId w:val="13"/>
        </w:numPr>
        <w:autoSpaceDN w:val="0"/>
      </w:pPr>
      <w:r w:rsidRPr="00C2774C">
        <w:t>owner</w:t>
      </w:r>
    </w:p>
    <w:p w14:paraId="1FA6C414" w14:textId="77777777" w:rsidR="0069179F" w:rsidRPr="00C2774C" w:rsidRDefault="0069179F" w:rsidP="00F00EB8">
      <w:pPr>
        <w:pStyle w:val="LDNote"/>
        <w:numPr>
          <w:ilvl w:val="0"/>
          <w:numId w:val="13"/>
        </w:numPr>
        <w:autoSpaceDN w:val="0"/>
      </w:pPr>
      <w:r w:rsidRPr="00C2774C">
        <w:t>regulated Australian vessel</w:t>
      </w:r>
    </w:p>
    <w:p w14:paraId="5BBCE996" w14:textId="77777777" w:rsidR="0069179F" w:rsidRPr="00C2774C" w:rsidRDefault="0069179F" w:rsidP="00F00EB8">
      <w:pPr>
        <w:pStyle w:val="LDNote"/>
        <w:numPr>
          <w:ilvl w:val="0"/>
          <w:numId w:val="13"/>
        </w:numPr>
        <w:autoSpaceDN w:val="0"/>
      </w:pPr>
      <w:r w:rsidRPr="00C2774C">
        <w:t>seafarer</w:t>
      </w:r>
    </w:p>
    <w:p w14:paraId="795A13C7" w14:textId="77777777" w:rsidR="0069179F" w:rsidRPr="00C2774C" w:rsidRDefault="0069179F" w:rsidP="00F00EB8">
      <w:pPr>
        <w:pStyle w:val="LDNote"/>
        <w:numPr>
          <w:ilvl w:val="0"/>
          <w:numId w:val="13"/>
        </w:numPr>
        <w:autoSpaceDN w:val="0"/>
      </w:pPr>
      <w:r w:rsidRPr="00C2774C">
        <w:t>seafarer certificate</w:t>
      </w:r>
    </w:p>
    <w:p w14:paraId="0FB5B5E7" w14:textId="77777777" w:rsidR="0069179F" w:rsidRPr="00C2774C" w:rsidRDefault="0069179F" w:rsidP="00F00EB8">
      <w:pPr>
        <w:pStyle w:val="LDNote"/>
        <w:numPr>
          <w:ilvl w:val="0"/>
          <w:numId w:val="13"/>
        </w:numPr>
        <w:autoSpaceDN w:val="0"/>
      </w:pPr>
      <w:r w:rsidRPr="00C2774C">
        <w:t>STCW Convention.</w:t>
      </w:r>
    </w:p>
    <w:p w14:paraId="49101517" w14:textId="77777777" w:rsidR="0069179F" w:rsidRPr="00C2774C" w:rsidRDefault="0069179F" w:rsidP="0069179F">
      <w:pPr>
        <w:pStyle w:val="LDNote"/>
      </w:pPr>
      <w:r w:rsidRPr="00C2774C">
        <w:rPr>
          <w:i/>
        </w:rPr>
        <w:t>Note 5   </w:t>
      </w:r>
      <w:r w:rsidRPr="00C2774C">
        <w:t xml:space="preserve">For delegation of AMSA’s powers under this Order — see the AMSA website at </w:t>
      </w:r>
      <w:r w:rsidRPr="00C2774C">
        <w:rPr>
          <w:u w:val="single"/>
        </w:rPr>
        <w:t>http://www.amsa.gov.au</w:t>
      </w:r>
      <w:r w:rsidRPr="00C2774C">
        <w:t>.</w:t>
      </w:r>
    </w:p>
    <w:p w14:paraId="0905F9B6" w14:textId="77777777" w:rsidR="0069179F" w:rsidRPr="00C2774C" w:rsidRDefault="0069179F" w:rsidP="0069179F">
      <w:pPr>
        <w:pStyle w:val="LDClauseHeading"/>
        <w:outlineLvl w:val="0"/>
      </w:pPr>
      <w:bookmarkStart w:id="54" w:name="_Toc380408784"/>
      <w:bookmarkStart w:id="55" w:name="_Toc373829012"/>
      <w:bookmarkStart w:id="56" w:name="_Toc323560535"/>
      <w:bookmarkStart w:id="57" w:name="_Toc322340575"/>
      <w:bookmarkStart w:id="58" w:name="_Toc469578490"/>
      <w:bookmarkStart w:id="59" w:name="_Toc502759286"/>
      <w:bookmarkStart w:id="60" w:name="_Toc517865063"/>
      <w:bookmarkStart w:id="61" w:name="_Toc173830695"/>
      <w:bookmarkStart w:id="62" w:name="_Toc182576639"/>
      <w:r w:rsidRPr="00C2774C">
        <w:rPr>
          <w:rStyle w:val="CharSectno0"/>
          <w:noProof/>
        </w:rPr>
        <w:lastRenderedPageBreak/>
        <w:t>5</w:t>
      </w:r>
      <w:r w:rsidRPr="00C2774C">
        <w:tab/>
        <w:t>Interpretation</w:t>
      </w:r>
      <w:bookmarkEnd w:id="54"/>
      <w:bookmarkEnd w:id="55"/>
      <w:bookmarkEnd w:id="56"/>
      <w:bookmarkEnd w:id="57"/>
      <w:bookmarkEnd w:id="58"/>
      <w:bookmarkEnd w:id="59"/>
      <w:bookmarkEnd w:id="60"/>
      <w:bookmarkEnd w:id="61"/>
      <w:bookmarkEnd w:id="62"/>
    </w:p>
    <w:p w14:paraId="4549733D" w14:textId="77777777" w:rsidR="0069179F" w:rsidRPr="00C2774C" w:rsidRDefault="0069179F" w:rsidP="0069179F">
      <w:pPr>
        <w:pStyle w:val="LDClause"/>
        <w:keepNext/>
      </w:pPr>
      <w:r w:rsidRPr="00C2774C">
        <w:tab/>
      </w:r>
      <w:r w:rsidRPr="00C2774C">
        <w:tab/>
        <w:t>In this Order, unless otherwise provided:</w:t>
      </w:r>
    </w:p>
    <w:p w14:paraId="2DD6C6E0" w14:textId="77777777" w:rsidR="0069179F" w:rsidRPr="00C2774C" w:rsidRDefault="0069179F" w:rsidP="0069179F">
      <w:pPr>
        <w:pStyle w:val="LDP1a"/>
        <w:keepNext/>
      </w:pPr>
      <w:r w:rsidRPr="00C2774C">
        <w:t>(a)</w:t>
      </w:r>
      <w:r w:rsidRPr="00C2774C">
        <w:tab/>
        <w:t>a requirement to hold a certificate is a requirement to hold a certificate:</w:t>
      </w:r>
    </w:p>
    <w:p w14:paraId="23983F71" w14:textId="77777777" w:rsidR="0069179F" w:rsidRPr="00C2774C" w:rsidRDefault="0069179F" w:rsidP="0069179F">
      <w:pPr>
        <w:pStyle w:val="LDP2i"/>
      </w:pPr>
      <w:r w:rsidRPr="00C2774C">
        <w:tab/>
        <w:t>(i)</w:t>
      </w:r>
      <w:r w:rsidRPr="00C2774C">
        <w:tab/>
        <w:t>that is not suspended; and</w:t>
      </w:r>
    </w:p>
    <w:p w14:paraId="22C69124" w14:textId="77777777" w:rsidR="0069179F" w:rsidRPr="00C2774C" w:rsidRDefault="0069179F" w:rsidP="0069179F">
      <w:pPr>
        <w:pStyle w:val="LDP2i"/>
      </w:pPr>
      <w:r w:rsidRPr="00C2774C">
        <w:tab/>
        <w:t>(ii)</w:t>
      </w:r>
      <w:r w:rsidRPr="00C2774C">
        <w:tab/>
        <w:t>that has not been cancelled; and</w:t>
      </w:r>
    </w:p>
    <w:p w14:paraId="36BAE9AC" w14:textId="77777777" w:rsidR="0069179F" w:rsidRPr="00C2774C" w:rsidRDefault="0069179F" w:rsidP="0069179F">
      <w:pPr>
        <w:pStyle w:val="LDP2i"/>
      </w:pPr>
      <w:r w:rsidRPr="00C2774C">
        <w:tab/>
        <w:t>(iii)</w:t>
      </w:r>
      <w:r w:rsidRPr="00C2774C">
        <w:tab/>
        <w:t>the expiry date of which has not been reached; and</w:t>
      </w:r>
    </w:p>
    <w:p w14:paraId="3BA32BEC" w14:textId="77777777" w:rsidR="0069179F" w:rsidRPr="00C2774C" w:rsidRDefault="0069179F" w:rsidP="0069179F">
      <w:pPr>
        <w:pStyle w:val="LDP1a"/>
      </w:pPr>
      <w:r w:rsidRPr="00C2774C">
        <w:t>(b)</w:t>
      </w:r>
      <w:r w:rsidRPr="00C2774C">
        <w:tab/>
        <w:t>a requirement to hold any other qualification is a requirement to hold a qualification that has not been revoked, however described; and</w:t>
      </w:r>
    </w:p>
    <w:p w14:paraId="7DD8DEAA" w14:textId="77777777" w:rsidR="0069179F" w:rsidRPr="00C2774C" w:rsidRDefault="0069179F" w:rsidP="0069179F">
      <w:pPr>
        <w:pStyle w:val="LDP1a"/>
      </w:pPr>
      <w:r w:rsidRPr="00C2774C">
        <w:t>(c)</w:t>
      </w:r>
      <w:r w:rsidRPr="00C2774C">
        <w:tab/>
        <w:t>the revalidation of a certificate has the same effect as the issue of a certificate.</w:t>
      </w:r>
    </w:p>
    <w:p w14:paraId="03E3091C" w14:textId="77777777" w:rsidR="0069179F" w:rsidRPr="00C2774C" w:rsidRDefault="0069179F" w:rsidP="0069179F">
      <w:pPr>
        <w:pStyle w:val="LDClauseHeading"/>
        <w:outlineLvl w:val="0"/>
      </w:pPr>
      <w:bookmarkStart w:id="63" w:name="_Toc380408785"/>
      <w:bookmarkStart w:id="64" w:name="_Toc373829013"/>
      <w:bookmarkStart w:id="65" w:name="_Toc323560536"/>
      <w:bookmarkStart w:id="66" w:name="_Toc322340576"/>
      <w:bookmarkStart w:id="67" w:name="_Toc294785514"/>
      <w:bookmarkStart w:id="68" w:name="_Toc292784284"/>
      <w:bookmarkStart w:id="69" w:name="_Toc283208793"/>
      <w:bookmarkStart w:id="70" w:name="_Toc469578491"/>
      <w:bookmarkStart w:id="71" w:name="_Toc502759287"/>
      <w:bookmarkStart w:id="72" w:name="_Toc517865064"/>
      <w:bookmarkStart w:id="73" w:name="_Toc173830696"/>
      <w:bookmarkStart w:id="74" w:name="_Toc182576640"/>
      <w:r w:rsidRPr="00C2774C">
        <w:rPr>
          <w:rStyle w:val="CharSectno0"/>
          <w:noProof/>
        </w:rPr>
        <w:t>6</w:t>
      </w:r>
      <w:r w:rsidRPr="00C2774C">
        <w:tab/>
        <w:t>Application</w:t>
      </w:r>
      <w:bookmarkEnd w:id="63"/>
      <w:bookmarkEnd w:id="64"/>
      <w:bookmarkEnd w:id="65"/>
      <w:bookmarkEnd w:id="66"/>
      <w:bookmarkEnd w:id="67"/>
      <w:bookmarkEnd w:id="68"/>
      <w:bookmarkEnd w:id="69"/>
      <w:bookmarkEnd w:id="70"/>
      <w:bookmarkEnd w:id="71"/>
      <w:bookmarkEnd w:id="72"/>
      <w:bookmarkEnd w:id="73"/>
      <w:bookmarkEnd w:id="74"/>
    </w:p>
    <w:p w14:paraId="37E139A2" w14:textId="77777777" w:rsidR="0069179F" w:rsidRPr="00C2774C" w:rsidRDefault="0069179F" w:rsidP="0069179F">
      <w:pPr>
        <w:pStyle w:val="LDClause"/>
        <w:keepNext/>
      </w:pPr>
      <w:r w:rsidRPr="00C2774C">
        <w:tab/>
      </w:r>
      <w:r w:rsidRPr="00C2774C">
        <w:tab/>
        <w:t>This Order applies to the following persons:</w:t>
      </w:r>
    </w:p>
    <w:p w14:paraId="566CDA1C" w14:textId="77777777" w:rsidR="0069179F" w:rsidRPr="00C2774C" w:rsidRDefault="0069179F" w:rsidP="0069179F">
      <w:pPr>
        <w:pStyle w:val="LDP1a"/>
      </w:pPr>
      <w:r w:rsidRPr="00C2774C">
        <w:t>(a)</w:t>
      </w:r>
      <w:r w:rsidRPr="00C2774C">
        <w:rPr>
          <w:i/>
        </w:rPr>
        <w:tab/>
      </w:r>
      <w:r w:rsidRPr="00C2774C">
        <w:t>a person performing or intending to perform, duties or functions as a qualified seafarer on a regulated Australian vessel;</w:t>
      </w:r>
    </w:p>
    <w:p w14:paraId="28F85158" w14:textId="77777777" w:rsidR="0069179F" w:rsidRPr="00C2774C" w:rsidRDefault="0069179F" w:rsidP="0069179F">
      <w:pPr>
        <w:pStyle w:val="LDP1a"/>
      </w:pPr>
      <w:r w:rsidRPr="00C2774C">
        <w:t>(b)</w:t>
      </w:r>
      <w:r w:rsidRPr="00C2774C">
        <w:tab/>
        <w:t>a person who holds a seafarer certificate;</w:t>
      </w:r>
    </w:p>
    <w:p w14:paraId="59556965" w14:textId="77777777" w:rsidR="0069179F" w:rsidRPr="00C2774C" w:rsidRDefault="0069179F" w:rsidP="0069179F">
      <w:pPr>
        <w:pStyle w:val="LDP1a"/>
      </w:pPr>
      <w:r w:rsidRPr="00C2774C">
        <w:t>(c)</w:t>
      </w:r>
      <w:r w:rsidRPr="00C2774C">
        <w:tab/>
        <w:t>an owner of a regulated Australian vessel who employs a person who holds a seafarer certificate.</w:t>
      </w:r>
    </w:p>
    <w:p w14:paraId="3CB92C05" w14:textId="77777777" w:rsidR="0069179F" w:rsidRPr="00C2774C" w:rsidRDefault="0069179F" w:rsidP="0069179F">
      <w:pPr>
        <w:pStyle w:val="LDNote"/>
      </w:pPr>
      <w:bookmarkStart w:id="75" w:name="_Toc294785516"/>
      <w:bookmarkStart w:id="76" w:name="_Toc292784286"/>
      <w:bookmarkStart w:id="77" w:name="_Toc283208795"/>
      <w:bookmarkStart w:id="78" w:name="_Ref276563291"/>
      <w:bookmarkStart w:id="79" w:name="_Ref270849830"/>
      <w:bookmarkStart w:id="80" w:name="_Toc380408786"/>
      <w:bookmarkStart w:id="81" w:name="_Toc373829015"/>
      <w:bookmarkStart w:id="82" w:name="_Toc323560538"/>
      <w:bookmarkStart w:id="83" w:name="_Toc322340578"/>
      <w:r w:rsidRPr="00C2774C">
        <w:rPr>
          <w:i/>
        </w:rPr>
        <w:t>Note</w:t>
      </w:r>
      <w:r w:rsidRPr="00C2774C">
        <w:t xml:space="preserve">   Under the </w:t>
      </w:r>
      <w:r w:rsidRPr="00C2774C">
        <w:rPr>
          <w:i/>
        </w:rPr>
        <w:t>Trans-Tasman Mutual Recognition Act 1997</w:t>
      </w:r>
      <w:r w:rsidRPr="00C2774C">
        <w:t xml:space="preserve">, a person who is registered in New Zealand for a seafarer occupation is entitled, after notification to AMSA, to registration in Australia for an equivalent seafarer occupation. Depending on the circumstances and qualifications of the person, AMSA may issue the person with a certificate of recognition — see the AMSA website at </w:t>
      </w:r>
      <w:r w:rsidRPr="00C2774C">
        <w:rPr>
          <w:u w:val="single"/>
        </w:rPr>
        <w:t>http://www.amsa.gov.au</w:t>
      </w:r>
      <w:r w:rsidRPr="00C2774C">
        <w:t xml:space="preserve"> for guidance on notification requirements. </w:t>
      </w:r>
    </w:p>
    <w:p w14:paraId="26DA9DF9" w14:textId="77777777" w:rsidR="0069179F" w:rsidRPr="00C2774C" w:rsidRDefault="0069179F" w:rsidP="0069179F">
      <w:pPr>
        <w:pStyle w:val="LDClauseHeading"/>
        <w:outlineLvl w:val="0"/>
      </w:pPr>
      <w:bookmarkStart w:id="84" w:name="_Toc469578492"/>
      <w:bookmarkStart w:id="85" w:name="_Toc502759288"/>
      <w:bookmarkStart w:id="86" w:name="_Toc517865065"/>
      <w:bookmarkStart w:id="87" w:name="_Toc173830697"/>
      <w:bookmarkStart w:id="88" w:name="_Toc182576641"/>
      <w:r w:rsidRPr="00C2774C">
        <w:rPr>
          <w:rStyle w:val="CharSectno0"/>
          <w:noProof/>
        </w:rPr>
        <w:t>7</w:t>
      </w:r>
      <w:r w:rsidRPr="00C2774C">
        <w:tab/>
        <w:t>Issue of certificates — within a class</w:t>
      </w:r>
      <w:bookmarkEnd w:id="75"/>
      <w:bookmarkEnd w:id="76"/>
      <w:bookmarkEnd w:id="77"/>
      <w:bookmarkEnd w:id="78"/>
      <w:bookmarkEnd w:id="79"/>
      <w:r w:rsidRPr="00C2774C">
        <w:t xml:space="preserve"> and for permitted duties on certain vessels</w:t>
      </w:r>
      <w:bookmarkStart w:id="89" w:name="_Ref270842429"/>
      <w:bookmarkEnd w:id="80"/>
      <w:bookmarkEnd w:id="81"/>
      <w:bookmarkEnd w:id="82"/>
      <w:bookmarkEnd w:id="83"/>
      <w:bookmarkEnd w:id="84"/>
      <w:bookmarkEnd w:id="85"/>
      <w:bookmarkEnd w:id="86"/>
      <w:bookmarkEnd w:id="87"/>
      <w:bookmarkEnd w:id="88"/>
    </w:p>
    <w:p w14:paraId="2BEB3159" w14:textId="77777777" w:rsidR="0069179F" w:rsidRPr="00C2774C" w:rsidRDefault="0069179F" w:rsidP="0069179F">
      <w:pPr>
        <w:pStyle w:val="LDClause"/>
        <w:keepNext/>
      </w:pPr>
      <w:r w:rsidRPr="00C2774C">
        <w:tab/>
        <w:t>(1)</w:t>
      </w:r>
      <w:r w:rsidRPr="00C2774C">
        <w:tab/>
        <w:t>For subsection 29(1) of the Navigation Act, the classes of seafarer certificates are as follows</w:t>
      </w:r>
      <w:bookmarkEnd w:id="89"/>
      <w:r w:rsidRPr="00C2774C">
        <w:t>:</w:t>
      </w:r>
    </w:p>
    <w:p w14:paraId="78D0FFA4" w14:textId="77777777" w:rsidR="0069179F" w:rsidRPr="00C2774C" w:rsidRDefault="0069179F" w:rsidP="0069179F">
      <w:pPr>
        <w:pStyle w:val="LDP1a"/>
      </w:pPr>
      <w:r w:rsidRPr="00C2774C">
        <w:t>(a)</w:t>
      </w:r>
      <w:r w:rsidRPr="00C2774C">
        <w:tab/>
        <w:t>a certificate of competency as master or deck officer;</w:t>
      </w:r>
    </w:p>
    <w:p w14:paraId="04EC2E64" w14:textId="77777777" w:rsidR="0069179F" w:rsidRPr="00C2774C" w:rsidRDefault="0069179F" w:rsidP="0069179F">
      <w:pPr>
        <w:pStyle w:val="LDP1a"/>
      </w:pPr>
      <w:r w:rsidRPr="00C2774C">
        <w:t>(aa)</w:t>
      </w:r>
      <w:r w:rsidRPr="00C2774C">
        <w:tab/>
        <w:t xml:space="preserve">a certificate of competency as master or deck officer for a yacht; </w:t>
      </w:r>
    </w:p>
    <w:p w14:paraId="73BC76E2" w14:textId="77777777" w:rsidR="0069179F" w:rsidRPr="00C2774C" w:rsidRDefault="0069179F" w:rsidP="0069179F">
      <w:pPr>
        <w:pStyle w:val="LDP1a"/>
      </w:pPr>
      <w:r w:rsidRPr="00C2774C">
        <w:t>(b)</w:t>
      </w:r>
      <w:r w:rsidRPr="00C2774C">
        <w:tab/>
        <w:t>a certificate of competency as engineer officer;</w:t>
      </w:r>
    </w:p>
    <w:p w14:paraId="2029C406" w14:textId="77777777" w:rsidR="0069179F" w:rsidRPr="00C2774C" w:rsidRDefault="0069179F" w:rsidP="0069179F">
      <w:pPr>
        <w:pStyle w:val="LDP1a"/>
      </w:pPr>
      <w:r w:rsidRPr="00C2774C">
        <w:t>(c)</w:t>
      </w:r>
      <w:r w:rsidRPr="00C2774C">
        <w:tab/>
        <w:t>a certificate of proficiency as rating;</w:t>
      </w:r>
    </w:p>
    <w:p w14:paraId="7D51E0D5" w14:textId="77777777" w:rsidR="0069179F" w:rsidRPr="00C2774C" w:rsidRDefault="0069179F" w:rsidP="0069179F">
      <w:pPr>
        <w:pStyle w:val="LDP1a"/>
      </w:pPr>
      <w:r w:rsidRPr="00C2774C">
        <w:t>(ca)</w:t>
      </w:r>
      <w:r w:rsidRPr="00C2774C">
        <w:tab/>
        <w:t>a GMDSS radio operator certificate;</w:t>
      </w:r>
    </w:p>
    <w:p w14:paraId="492B5698" w14:textId="77777777" w:rsidR="0069179F" w:rsidRPr="00C2774C" w:rsidRDefault="0069179F" w:rsidP="0069179F">
      <w:pPr>
        <w:pStyle w:val="LDP1a"/>
      </w:pPr>
      <w:r w:rsidRPr="00C2774C">
        <w:t>(d)</w:t>
      </w:r>
      <w:r w:rsidRPr="00C2774C">
        <w:tab/>
        <w:t>a certificate of proficiency as marine cook;</w:t>
      </w:r>
    </w:p>
    <w:p w14:paraId="1EA5F1F1" w14:textId="77777777" w:rsidR="0069179F" w:rsidRPr="00C2774C" w:rsidRDefault="0069179F" w:rsidP="0069179F">
      <w:pPr>
        <w:pStyle w:val="LDP1a"/>
      </w:pPr>
      <w:r w:rsidRPr="00C2774C">
        <w:t>(e)</w:t>
      </w:r>
      <w:r w:rsidRPr="00C2774C">
        <w:tab/>
        <w:t>a certificate of safety training.</w:t>
      </w:r>
    </w:p>
    <w:p w14:paraId="5F3F7388" w14:textId="77777777" w:rsidR="0069179F" w:rsidRPr="00C2774C" w:rsidRDefault="0069179F" w:rsidP="0069179F">
      <w:pPr>
        <w:pStyle w:val="LDNote"/>
      </w:pPr>
      <w:r w:rsidRPr="00C2774C">
        <w:rPr>
          <w:i/>
        </w:rPr>
        <w:t>Note   </w:t>
      </w:r>
      <w:r w:rsidRPr="00C2774C">
        <w:t xml:space="preserve">A seafarer certificate is issued by AMSA under section 31 of the Navigation Act — see definition of </w:t>
      </w:r>
      <w:r w:rsidRPr="00C2774C">
        <w:rPr>
          <w:b/>
          <w:i/>
        </w:rPr>
        <w:t>seafarer certificate</w:t>
      </w:r>
      <w:r w:rsidRPr="00C2774C">
        <w:t xml:space="preserve"> in subsection 14(1) of that Act.</w:t>
      </w:r>
    </w:p>
    <w:p w14:paraId="203FFF1A" w14:textId="77777777" w:rsidR="0069179F" w:rsidRPr="00C2774C" w:rsidRDefault="0069179F" w:rsidP="0069179F">
      <w:pPr>
        <w:pStyle w:val="LDClause"/>
        <w:keepNext/>
      </w:pPr>
      <w:r w:rsidRPr="00C2774C">
        <w:tab/>
        <w:t>(2)</w:t>
      </w:r>
      <w:r w:rsidRPr="00C2774C">
        <w:tab/>
        <w:t>For subsection 30(1) of the Navigation Act, the kinds of seafarer certificates are:</w:t>
      </w:r>
    </w:p>
    <w:p w14:paraId="522A41FD" w14:textId="77777777" w:rsidR="0069179F" w:rsidRPr="00C2774C" w:rsidRDefault="0069179F" w:rsidP="0069179F">
      <w:pPr>
        <w:pStyle w:val="LDP1a"/>
      </w:pPr>
      <w:r w:rsidRPr="00C2774C">
        <w:t>(a)</w:t>
      </w:r>
      <w:r w:rsidRPr="00C2774C">
        <w:tab/>
        <w:t>a certificate of a class mentioned in subsection (1); and</w:t>
      </w:r>
    </w:p>
    <w:p w14:paraId="3A3273EE" w14:textId="77777777" w:rsidR="0069179F" w:rsidRPr="00C2774C" w:rsidRDefault="0069179F" w:rsidP="0069179F">
      <w:pPr>
        <w:pStyle w:val="LDAmendText"/>
      </w:pPr>
      <w:r w:rsidRPr="00C2774C">
        <w:t>(b)</w:t>
      </w:r>
      <w:r w:rsidRPr="00C2774C">
        <w:tab/>
        <w:t>a certificate of recognition of a class mentioned in paragraph (1)(a), (1)(aa), (1)(b), (1)(c) or (1)(ca).</w:t>
      </w:r>
    </w:p>
    <w:p w14:paraId="3C965651" w14:textId="77777777" w:rsidR="0069179F" w:rsidRPr="00C2774C" w:rsidRDefault="0069179F" w:rsidP="0069179F">
      <w:pPr>
        <w:pStyle w:val="LDClause"/>
        <w:keepNext/>
      </w:pPr>
      <w:bookmarkStart w:id="90" w:name="_Ref270842709"/>
      <w:r w:rsidRPr="00C2774C">
        <w:tab/>
        <w:t>(3)</w:t>
      </w:r>
      <w:r w:rsidRPr="00C2774C">
        <w:tab/>
        <w:t xml:space="preserve">A seafarer certificate </w:t>
      </w:r>
      <w:bookmarkEnd w:id="90"/>
      <w:r w:rsidRPr="00C2774C">
        <w:t>is issued for permitted duties or functions on a regulated Australian vessel.</w:t>
      </w:r>
    </w:p>
    <w:p w14:paraId="6E7A27A2" w14:textId="77777777" w:rsidR="0069179F" w:rsidRPr="00C2774C" w:rsidRDefault="0069179F" w:rsidP="0069179F">
      <w:pPr>
        <w:pStyle w:val="LDNote"/>
      </w:pPr>
      <w:r w:rsidRPr="00C2774C">
        <w:rPr>
          <w:i/>
        </w:rPr>
        <w:t xml:space="preserve">Note   </w:t>
      </w:r>
      <w:r w:rsidRPr="00C2774C">
        <w:t>A seafarer certificate may also be endorsed to permit the performance of duties and functions — see s 8.</w:t>
      </w:r>
    </w:p>
    <w:p w14:paraId="5F4F5342" w14:textId="77777777" w:rsidR="0069179F" w:rsidRPr="00C2774C" w:rsidRDefault="0069179F" w:rsidP="0069179F">
      <w:pPr>
        <w:pStyle w:val="LDClause"/>
        <w:keepNext/>
      </w:pPr>
      <w:bookmarkStart w:id="91" w:name="_Toc294785517"/>
      <w:bookmarkStart w:id="92" w:name="_Toc292784287"/>
      <w:bookmarkStart w:id="93" w:name="_Toc283208796"/>
      <w:bookmarkStart w:id="94" w:name="_Ref276628339"/>
      <w:bookmarkStart w:id="95" w:name="_Ref276628167"/>
      <w:r w:rsidRPr="00C2774C">
        <w:lastRenderedPageBreak/>
        <w:tab/>
        <w:t>(4)</w:t>
      </w:r>
      <w:r w:rsidRPr="00C2774C">
        <w:tab/>
        <w:t>AMSA may issue more than 1 seafarer certificate to a person only if:</w:t>
      </w:r>
    </w:p>
    <w:p w14:paraId="0139E9EA" w14:textId="77777777" w:rsidR="0069179F" w:rsidRPr="00C2774C" w:rsidRDefault="0069179F" w:rsidP="0069179F">
      <w:pPr>
        <w:pStyle w:val="LDP1a"/>
      </w:pPr>
      <w:r w:rsidRPr="00C2774C">
        <w:t>(a)</w:t>
      </w:r>
      <w:r w:rsidRPr="00C2774C">
        <w:tab/>
        <w:t>all of the duties or functions permitted by 1 of the seafarer certificates are not included in the duties or functions permitted by another seafarer certificate held by the person; or</w:t>
      </w:r>
    </w:p>
    <w:p w14:paraId="25CF6ECE" w14:textId="77777777" w:rsidR="0069179F" w:rsidRPr="00C2774C" w:rsidRDefault="0069179F" w:rsidP="0069179F">
      <w:pPr>
        <w:pStyle w:val="LDP1a"/>
        <w:keepNext/>
      </w:pPr>
      <w:r w:rsidRPr="00C2774C">
        <w:t>(b)</w:t>
      </w:r>
      <w:r w:rsidRPr="00C2774C">
        <w:tab/>
        <w:t>there is no other seafarer certificate that includes all of the duties and functions permitted by all of the seafarer certificates to be issued.</w:t>
      </w:r>
    </w:p>
    <w:p w14:paraId="21DAA28A" w14:textId="77777777" w:rsidR="0069179F" w:rsidRPr="00C2774C" w:rsidRDefault="0069179F" w:rsidP="0069179F">
      <w:pPr>
        <w:pStyle w:val="LDNote"/>
        <w:keepNext/>
        <w:rPr>
          <w:i/>
        </w:rPr>
      </w:pPr>
      <w:r w:rsidRPr="00C2774C">
        <w:rPr>
          <w:i/>
        </w:rPr>
        <w:t>Example for paragraph (a)</w:t>
      </w:r>
    </w:p>
    <w:p w14:paraId="5B9A54F8" w14:textId="77777777" w:rsidR="0069179F" w:rsidRPr="00C2774C" w:rsidRDefault="0069179F" w:rsidP="0069179F">
      <w:pPr>
        <w:pStyle w:val="LDNotePara"/>
      </w:pPr>
      <w:r w:rsidRPr="00C2774C">
        <w:t>1</w:t>
      </w:r>
      <w:r w:rsidRPr="00C2774C">
        <w:tab/>
        <w:t>A person may hold a certificate of competency as deck officer and a certificate of competency as engineer officer.</w:t>
      </w:r>
    </w:p>
    <w:p w14:paraId="4ABAA591" w14:textId="77777777" w:rsidR="0069179F" w:rsidRPr="00C2774C" w:rsidRDefault="0069179F" w:rsidP="0069179F">
      <w:pPr>
        <w:pStyle w:val="LDNotePara"/>
      </w:pPr>
      <w:r w:rsidRPr="00C2774C">
        <w:t>2</w:t>
      </w:r>
      <w:r w:rsidRPr="00C2774C">
        <w:tab/>
        <w:t>A person cannot hold a certificate of competency as Master and a certificate of competency as Master &lt; 3000 GT.</w:t>
      </w:r>
    </w:p>
    <w:p w14:paraId="756E8A62" w14:textId="77777777" w:rsidR="0069179F" w:rsidRPr="00C2774C" w:rsidRDefault="0069179F" w:rsidP="0069179F">
      <w:pPr>
        <w:pStyle w:val="LDNote"/>
        <w:keepNext/>
        <w:rPr>
          <w:i/>
        </w:rPr>
      </w:pPr>
      <w:r w:rsidRPr="00C2774C">
        <w:rPr>
          <w:i/>
        </w:rPr>
        <w:t>Example for paragraph (b)</w:t>
      </w:r>
    </w:p>
    <w:p w14:paraId="2CBFC238" w14:textId="77777777" w:rsidR="0069179F" w:rsidRPr="00C2774C" w:rsidRDefault="0069179F" w:rsidP="0069179F">
      <w:pPr>
        <w:pStyle w:val="LDNote"/>
      </w:pPr>
      <w:r w:rsidRPr="00C2774C">
        <w:t>A person cannot hold both an Engineer Class II (Steam) and an Engineer Class II (motor) if the person is eligible for an Engineer Class II (Steam and Motor).</w:t>
      </w:r>
    </w:p>
    <w:p w14:paraId="538AB87B" w14:textId="77777777" w:rsidR="0069179F" w:rsidRPr="00C2774C" w:rsidRDefault="0069179F" w:rsidP="0069179F">
      <w:pPr>
        <w:pStyle w:val="LDClauseHeading"/>
        <w:outlineLvl w:val="0"/>
      </w:pPr>
      <w:bookmarkStart w:id="96" w:name="_Ref270850028"/>
      <w:bookmarkStart w:id="97" w:name="_Toc294785518"/>
      <w:bookmarkStart w:id="98" w:name="_Toc292784288"/>
      <w:bookmarkStart w:id="99" w:name="_Toc283208797"/>
      <w:bookmarkStart w:id="100" w:name="_Toc380408787"/>
      <w:bookmarkStart w:id="101" w:name="_Toc373829017"/>
      <w:bookmarkStart w:id="102" w:name="_Toc323560540"/>
      <w:bookmarkStart w:id="103" w:name="_Toc322340579"/>
      <w:bookmarkStart w:id="104" w:name="_Toc469578493"/>
      <w:bookmarkStart w:id="105" w:name="_Toc502759289"/>
      <w:bookmarkStart w:id="106" w:name="_Toc517865066"/>
      <w:bookmarkStart w:id="107" w:name="_Toc173830698"/>
      <w:bookmarkStart w:id="108" w:name="_Toc182576642"/>
      <w:bookmarkEnd w:id="91"/>
      <w:bookmarkEnd w:id="92"/>
      <w:bookmarkEnd w:id="93"/>
      <w:bookmarkEnd w:id="94"/>
      <w:bookmarkEnd w:id="95"/>
      <w:r w:rsidRPr="00C2774C">
        <w:rPr>
          <w:rStyle w:val="CharSectno0"/>
          <w:noProof/>
        </w:rPr>
        <w:t>8</w:t>
      </w:r>
      <w:r w:rsidRPr="00C2774C">
        <w:tab/>
        <w:t>Endorsement</w:t>
      </w:r>
      <w:bookmarkEnd w:id="96"/>
      <w:r w:rsidRPr="00C2774C">
        <w:t>s</w:t>
      </w:r>
      <w:bookmarkEnd w:id="97"/>
      <w:bookmarkEnd w:id="98"/>
      <w:bookmarkEnd w:id="99"/>
      <w:r w:rsidRPr="00C2774C">
        <w:t xml:space="preserve"> of certificates</w:t>
      </w:r>
      <w:bookmarkEnd w:id="100"/>
      <w:bookmarkEnd w:id="101"/>
      <w:bookmarkEnd w:id="102"/>
      <w:bookmarkEnd w:id="103"/>
      <w:bookmarkEnd w:id="104"/>
      <w:bookmarkEnd w:id="105"/>
      <w:bookmarkEnd w:id="106"/>
      <w:bookmarkEnd w:id="107"/>
      <w:bookmarkEnd w:id="108"/>
    </w:p>
    <w:p w14:paraId="0BD4343B" w14:textId="77777777" w:rsidR="0069179F" w:rsidRPr="00C2774C" w:rsidRDefault="0069179F" w:rsidP="0069179F">
      <w:pPr>
        <w:pStyle w:val="LDClause"/>
        <w:keepNext/>
      </w:pPr>
      <w:r w:rsidRPr="00C2774C">
        <w:tab/>
        <w:t>(1)</w:t>
      </w:r>
      <w:r w:rsidRPr="00C2774C">
        <w:tab/>
        <w:t>A seafarer certificate may be endorsed under Division 5 to permit either or both:</w:t>
      </w:r>
    </w:p>
    <w:p w14:paraId="66E48456" w14:textId="77777777" w:rsidR="0069179F" w:rsidRPr="00C2774C" w:rsidRDefault="0069179F" w:rsidP="0069179F">
      <w:pPr>
        <w:pStyle w:val="LDP1a"/>
      </w:pPr>
      <w:r w:rsidRPr="00C2774C">
        <w:t>(a)</w:t>
      </w:r>
      <w:r w:rsidRPr="00C2774C">
        <w:tab/>
        <w:t xml:space="preserve">the performance of stated duties or functions on a stated kind of vessel, using a </w:t>
      </w:r>
      <w:r w:rsidRPr="00C2774C">
        <w:rPr>
          <w:b/>
          <w:i/>
        </w:rPr>
        <w:t>vessel</w:t>
      </w:r>
      <w:r w:rsidRPr="00C2774C">
        <w:rPr>
          <w:i/>
        </w:rPr>
        <w:t xml:space="preserve"> </w:t>
      </w:r>
      <w:r w:rsidRPr="00C2774C">
        <w:rPr>
          <w:b/>
          <w:i/>
        </w:rPr>
        <w:t>endorsement</w:t>
      </w:r>
      <w:r w:rsidRPr="00C2774C">
        <w:t>; and</w:t>
      </w:r>
    </w:p>
    <w:p w14:paraId="67B5CD54" w14:textId="77777777" w:rsidR="0069179F" w:rsidRPr="00C2774C" w:rsidRDefault="0069179F" w:rsidP="0069179F">
      <w:pPr>
        <w:pStyle w:val="LDP1a"/>
        <w:rPr>
          <w:i/>
        </w:rPr>
      </w:pPr>
      <w:r w:rsidRPr="00C2774C">
        <w:t>(b)</w:t>
      </w:r>
      <w:r w:rsidRPr="00C2774C">
        <w:tab/>
        <w:t>the performance of stated duties or functions, using a</w:t>
      </w:r>
      <w:r w:rsidRPr="00C2774C">
        <w:rPr>
          <w:b/>
          <w:i/>
        </w:rPr>
        <w:t xml:space="preserve"> functions endorsement</w:t>
      </w:r>
      <w:r w:rsidRPr="00C2774C">
        <w:rPr>
          <w:i/>
        </w:rPr>
        <w:t>.</w:t>
      </w:r>
    </w:p>
    <w:p w14:paraId="4492F38C" w14:textId="77777777" w:rsidR="0069179F" w:rsidRPr="00C2774C" w:rsidRDefault="0069179F" w:rsidP="0069179F">
      <w:pPr>
        <w:pStyle w:val="LDNote"/>
      </w:pPr>
      <w:r w:rsidRPr="00C2774C">
        <w:rPr>
          <w:i/>
        </w:rPr>
        <w:t>Note</w:t>
      </w:r>
      <w:r w:rsidRPr="00C2774C">
        <w:t>   For the meaning of</w:t>
      </w:r>
      <w:r w:rsidRPr="00C2774C">
        <w:rPr>
          <w:i/>
        </w:rPr>
        <w:t xml:space="preserve"> </w:t>
      </w:r>
      <w:r w:rsidRPr="00C2774C">
        <w:rPr>
          <w:b/>
          <w:i/>
        </w:rPr>
        <w:t>functions endorsement</w:t>
      </w:r>
      <w:r w:rsidRPr="00C2774C">
        <w:t xml:space="preserve"> and </w:t>
      </w:r>
      <w:r w:rsidRPr="00C2774C">
        <w:rPr>
          <w:b/>
          <w:i/>
        </w:rPr>
        <w:t>vessel</w:t>
      </w:r>
      <w:r w:rsidRPr="00C2774C">
        <w:rPr>
          <w:i/>
        </w:rPr>
        <w:t xml:space="preserve"> </w:t>
      </w:r>
      <w:r w:rsidRPr="00C2774C">
        <w:rPr>
          <w:b/>
          <w:i/>
        </w:rPr>
        <w:t>endorsement</w:t>
      </w:r>
      <w:r w:rsidRPr="00C2774C">
        <w:t> — see s 4.</w:t>
      </w:r>
    </w:p>
    <w:p w14:paraId="54960824" w14:textId="77777777" w:rsidR="0069179F" w:rsidRPr="00C2774C" w:rsidRDefault="0069179F" w:rsidP="0069179F">
      <w:pPr>
        <w:pStyle w:val="LDquery"/>
      </w:pPr>
      <w:r w:rsidRPr="00C2774C">
        <w:rPr>
          <w:b w:val="0"/>
          <w:i w:val="0"/>
        </w:rPr>
        <w:tab/>
        <w:t>(2)</w:t>
      </w:r>
      <w:r w:rsidRPr="00C2774C">
        <w:rPr>
          <w:b w:val="0"/>
          <w:i w:val="0"/>
        </w:rPr>
        <w:tab/>
        <w:t>Duties or functions may be stated on an endorsement by reference to the STCW Code or the HSC Code.</w:t>
      </w:r>
    </w:p>
    <w:p w14:paraId="1AC33575" w14:textId="77777777" w:rsidR="0069179F" w:rsidRPr="00C2774C" w:rsidRDefault="0069179F" w:rsidP="0069179F">
      <w:pPr>
        <w:pStyle w:val="LDNote"/>
        <w:rPr>
          <w:rStyle w:val="StyleDefinitionBoldChar"/>
        </w:rPr>
      </w:pPr>
      <w:r w:rsidRPr="00C2774C">
        <w:rPr>
          <w:i/>
        </w:rPr>
        <w:t>Note</w:t>
      </w:r>
      <w:r w:rsidRPr="00C2774C">
        <w:t xml:space="preserve">   A 2008 consolidated edition of the HSC Code can be purchased from the International Maritime Organization. A December 2013 Supplement is also available. See the IMO website at </w:t>
      </w:r>
      <w:r w:rsidRPr="00C2774C">
        <w:rPr>
          <w:u w:val="single"/>
        </w:rPr>
        <w:t>http://www.imo.org/publications</w:t>
      </w:r>
      <w:r w:rsidRPr="00C2774C">
        <w:rPr>
          <w:rStyle w:val="StyleDefinitionBoldChar"/>
        </w:rPr>
        <w:t>.</w:t>
      </w:r>
    </w:p>
    <w:p w14:paraId="4DE67DF4" w14:textId="77777777" w:rsidR="0069179F" w:rsidRPr="00C2774C" w:rsidRDefault="0069179F" w:rsidP="0069179F">
      <w:pPr>
        <w:pStyle w:val="LDDivision"/>
      </w:pPr>
      <w:bookmarkStart w:id="109" w:name="_Toc380408788"/>
      <w:bookmarkStart w:id="110" w:name="_Toc373829018"/>
      <w:bookmarkStart w:id="111" w:name="_Toc323560541"/>
      <w:bookmarkStart w:id="112" w:name="_Toc294785519"/>
      <w:bookmarkStart w:id="113" w:name="_Toc292790526"/>
      <w:bookmarkStart w:id="114" w:name="_Toc283208798"/>
      <w:bookmarkStart w:id="115" w:name="_Toc469578494"/>
      <w:bookmarkStart w:id="116" w:name="_Toc502759290"/>
      <w:bookmarkStart w:id="117" w:name="_Toc517865067"/>
      <w:bookmarkStart w:id="118" w:name="_Toc173830699"/>
      <w:bookmarkStart w:id="119" w:name="_Toc182576643"/>
      <w:r w:rsidRPr="00C2774C">
        <w:rPr>
          <w:rStyle w:val="CharPartNo"/>
        </w:rPr>
        <w:t>Division 2</w:t>
      </w:r>
      <w:r w:rsidRPr="00C2774C">
        <w:tab/>
      </w:r>
      <w:r w:rsidRPr="00C2774C">
        <w:rPr>
          <w:rStyle w:val="CharPartText"/>
        </w:rPr>
        <w:t>Seafarer certificates other than certificates of recognition — administration</w:t>
      </w:r>
      <w:bookmarkEnd w:id="109"/>
      <w:bookmarkEnd w:id="110"/>
      <w:bookmarkEnd w:id="111"/>
      <w:bookmarkEnd w:id="112"/>
      <w:bookmarkEnd w:id="113"/>
      <w:bookmarkEnd w:id="114"/>
      <w:bookmarkEnd w:id="115"/>
      <w:bookmarkEnd w:id="116"/>
      <w:bookmarkEnd w:id="117"/>
      <w:bookmarkEnd w:id="118"/>
      <w:bookmarkEnd w:id="119"/>
    </w:p>
    <w:p w14:paraId="1E7AD92D" w14:textId="77777777" w:rsidR="0069179F" w:rsidRPr="00C2774C" w:rsidRDefault="0069179F" w:rsidP="0069179F">
      <w:pPr>
        <w:pStyle w:val="LDClauseHeading"/>
      </w:pPr>
      <w:bookmarkStart w:id="120" w:name="_Toc380408789"/>
      <w:bookmarkStart w:id="121" w:name="_Toc373829019"/>
      <w:bookmarkStart w:id="122" w:name="_Toc469578495"/>
      <w:bookmarkStart w:id="123" w:name="_Toc502759291"/>
      <w:bookmarkStart w:id="124" w:name="_Toc517865068"/>
      <w:bookmarkStart w:id="125" w:name="_Toc173830700"/>
      <w:bookmarkStart w:id="126" w:name="_Toc182576644"/>
      <w:r w:rsidRPr="00C2774C">
        <w:rPr>
          <w:rStyle w:val="CharSectno0"/>
          <w:noProof/>
        </w:rPr>
        <w:t>9</w:t>
      </w:r>
      <w:r w:rsidRPr="00C2774C">
        <w:tab/>
        <w:t>Application of Division 2</w:t>
      </w:r>
      <w:bookmarkEnd w:id="120"/>
      <w:bookmarkEnd w:id="121"/>
      <w:bookmarkEnd w:id="122"/>
      <w:bookmarkEnd w:id="123"/>
      <w:bookmarkEnd w:id="124"/>
      <w:bookmarkEnd w:id="125"/>
      <w:bookmarkEnd w:id="126"/>
    </w:p>
    <w:p w14:paraId="69EA5D86" w14:textId="77777777" w:rsidR="0069179F" w:rsidRPr="00C2774C" w:rsidRDefault="0069179F" w:rsidP="0069179F">
      <w:pPr>
        <w:pStyle w:val="LDClause"/>
        <w:keepNext/>
      </w:pPr>
      <w:r w:rsidRPr="00C2774C">
        <w:tab/>
      </w:r>
      <w:r w:rsidRPr="00C2774C">
        <w:tab/>
        <w:t>For a seafarer certificate that is a certificate of recognition, this Division applies only as mentioned in section 30.</w:t>
      </w:r>
    </w:p>
    <w:p w14:paraId="5F12D723" w14:textId="77777777" w:rsidR="0069179F" w:rsidRPr="00C2774C" w:rsidRDefault="0069179F" w:rsidP="0069179F">
      <w:pPr>
        <w:pStyle w:val="LDNote"/>
      </w:pPr>
      <w:r w:rsidRPr="00C2774C">
        <w:rPr>
          <w:i/>
        </w:rPr>
        <w:t xml:space="preserve">Note   </w:t>
      </w:r>
      <w:r w:rsidRPr="00C2774C">
        <w:t>For the recognition of certificates issued overseas — see Division 4.</w:t>
      </w:r>
    </w:p>
    <w:p w14:paraId="70D44469" w14:textId="77777777" w:rsidR="0069179F" w:rsidRPr="00C2774C" w:rsidRDefault="0069179F" w:rsidP="0069179F">
      <w:pPr>
        <w:pStyle w:val="LDSubdivision"/>
      </w:pPr>
      <w:bookmarkStart w:id="127" w:name="_Toc380408790"/>
      <w:bookmarkStart w:id="128" w:name="_Toc373829020"/>
      <w:bookmarkStart w:id="129" w:name="_Toc323560542"/>
      <w:bookmarkStart w:id="130" w:name="_Toc294785520"/>
      <w:bookmarkStart w:id="131" w:name="_Toc283208799"/>
      <w:bookmarkStart w:id="132" w:name="_Toc469578496"/>
      <w:bookmarkStart w:id="133" w:name="_Toc502759292"/>
      <w:bookmarkStart w:id="134" w:name="_Toc517865069"/>
      <w:bookmarkStart w:id="135" w:name="_Toc173830701"/>
      <w:bookmarkStart w:id="136" w:name="_Toc182576645"/>
      <w:r w:rsidRPr="00C2774C">
        <w:rPr>
          <w:rStyle w:val="CharDivNo"/>
        </w:rPr>
        <w:t>Subdivision 2.1</w:t>
      </w:r>
      <w:r w:rsidRPr="00C2774C">
        <w:tab/>
      </w:r>
      <w:r w:rsidRPr="00C2774C">
        <w:rPr>
          <w:rStyle w:val="CharDivText"/>
        </w:rPr>
        <w:t>Application</w:t>
      </w:r>
      <w:bookmarkEnd w:id="127"/>
      <w:bookmarkEnd w:id="128"/>
      <w:bookmarkEnd w:id="129"/>
      <w:bookmarkEnd w:id="130"/>
      <w:bookmarkEnd w:id="131"/>
      <w:bookmarkEnd w:id="132"/>
      <w:bookmarkEnd w:id="133"/>
      <w:bookmarkEnd w:id="134"/>
      <w:bookmarkEnd w:id="135"/>
      <w:bookmarkEnd w:id="136"/>
    </w:p>
    <w:p w14:paraId="1A516329" w14:textId="77777777" w:rsidR="0069179F" w:rsidRPr="00C2774C" w:rsidRDefault="0069179F" w:rsidP="0069179F">
      <w:pPr>
        <w:pStyle w:val="LDClauseHeading"/>
        <w:outlineLvl w:val="0"/>
      </w:pPr>
      <w:bookmarkStart w:id="137" w:name="_Toc294785521"/>
      <w:bookmarkStart w:id="138" w:name="_Toc292784289"/>
      <w:bookmarkStart w:id="139" w:name="_Toc283208800"/>
      <w:bookmarkStart w:id="140" w:name="_Ref270850690"/>
      <w:bookmarkStart w:id="141" w:name="_Toc323560543"/>
      <w:bookmarkStart w:id="142" w:name="_Toc322340580"/>
      <w:bookmarkStart w:id="143" w:name="_Toc380408791"/>
      <w:bookmarkStart w:id="144" w:name="_Toc373829021"/>
      <w:bookmarkStart w:id="145" w:name="_Toc469578497"/>
      <w:bookmarkStart w:id="146" w:name="_Toc502759293"/>
      <w:bookmarkStart w:id="147" w:name="_Toc517865070"/>
      <w:bookmarkStart w:id="148" w:name="_Toc173830702"/>
      <w:bookmarkStart w:id="149" w:name="_Toc182576646"/>
      <w:r w:rsidRPr="00C2774C">
        <w:rPr>
          <w:rStyle w:val="CharSectno0"/>
          <w:noProof/>
        </w:rPr>
        <w:t>10</w:t>
      </w:r>
      <w:r w:rsidRPr="00C2774C">
        <w:tab/>
        <w:t>Application</w:t>
      </w:r>
      <w:bookmarkEnd w:id="137"/>
      <w:bookmarkEnd w:id="138"/>
      <w:bookmarkEnd w:id="139"/>
      <w:bookmarkEnd w:id="140"/>
      <w:r w:rsidRPr="00C2774C">
        <w:t xml:space="preserve"> process for seafarer certificate</w:t>
      </w:r>
      <w:bookmarkEnd w:id="141"/>
      <w:bookmarkEnd w:id="142"/>
      <w:r w:rsidRPr="00C2774C">
        <w:t xml:space="preserve"> other than certificate of recognition</w:t>
      </w:r>
      <w:bookmarkEnd w:id="143"/>
      <w:bookmarkEnd w:id="144"/>
      <w:bookmarkEnd w:id="145"/>
      <w:bookmarkEnd w:id="146"/>
      <w:bookmarkEnd w:id="147"/>
      <w:bookmarkEnd w:id="148"/>
      <w:bookmarkEnd w:id="149"/>
    </w:p>
    <w:p w14:paraId="3F55EED7" w14:textId="77777777" w:rsidR="0069179F" w:rsidRPr="00C2774C" w:rsidRDefault="0069179F" w:rsidP="0069179F">
      <w:pPr>
        <w:pStyle w:val="LDClause"/>
        <w:keepNext/>
      </w:pPr>
      <w:r w:rsidRPr="00C2774C">
        <w:tab/>
        <w:t>(1)</w:t>
      </w:r>
      <w:r w:rsidRPr="00C2774C">
        <w:tab/>
        <w:t xml:space="preserve">An application for a seafarer certificate must be in the approved form. </w:t>
      </w:r>
      <w:bookmarkStart w:id="150" w:name="_Ref282855591"/>
      <w:bookmarkStart w:id="151" w:name="_Ref270850592"/>
    </w:p>
    <w:p w14:paraId="5EB88ADD" w14:textId="77777777" w:rsidR="0069179F" w:rsidRPr="00C2774C" w:rsidRDefault="0069179F" w:rsidP="0069179F">
      <w:pPr>
        <w:pStyle w:val="LDNote"/>
      </w:pPr>
      <w:r w:rsidRPr="00C2774C">
        <w:rPr>
          <w:i/>
        </w:rPr>
        <w:t>Note 1   </w:t>
      </w:r>
      <w:r w:rsidRPr="00C2774C">
        <w:t xml:space="preserve">The approved form is available on the AMSA website at </w:t>
      </w:r>
      <w:r w:rsidRPr="00C2774C">
        <w:rPr>
          <w:u w:val="single"/>
        </w:rPr>
        <w:t>http:www.amsa.gov.au</w:t>
      </w:r>
      <w:r w:rsidRPr="00C2774C">
        <w:t xml:space="preserve">. See </w:t>
      </w:r>
      <w:r w:rsidRPr="00C2774C">
        <w:rPr>
          <w:i/>
        </w:rPr>
        <w:t>Marine Order 1 (Administration) 2013</w:t>
      </w:r>
      <w:r w:rsidRPr="00C2774C">
        <w:t xml:space="preserve"> for information about approved forms. </w:t>
      </w:r>
    </w:p>
    <w:p w14:paraId="68B43B8A" w14:textId="77777777" w:rsidR="0069179F" w:rsidRPr="00C2774C" w:rsidRDefault="0069179F" w:rsidP="0069179F">
      <w:pPr>
        <w:pStyle w:val="LDNote"/>
      </w:pPr>
      <w:r w:rsidRPr="00C2774C">
        <w:rPr>
          <w:i/>
        </w:rPr>
        <w:t>Note 2   </w:t>
      </w:r>
      <w:r w:rsidRPr="00C2774C">
        <w:t xml:space="preserve">See </w:t>
      </w:r>
      <w:r w:rsidRPr="00C2774C">
        <w:rPr>
          <w:i/>
        </w:rPr>
        <w:t>Marine Order 71 (Masters and deck officers) 20</w:t>
      </w:r>
      <w:r>
        <w:rPr>
          <w:i/>
        </w:rPr>
        <w:t>23</w:t>
      </w:r>
      <w:r w:rsidRPr="00C2774C">
        <w:t xml:space="preserve">, </w:t>
      </w:r>
      <w:r w:rsidRPr="00C2774C">
        <w:rPr>
          <w:i/>
        </w:rPr>
        <w:t>Marine Order 72 (Engineer Officers) 2014</w:t>
      </w:r>
      <w:r w:rsidRPr="00C2774C">
        <w:t xml:space="preserve">, </w:t>
      </w:r>
      <w:r w:rsidRPr="00C2774C">
        <w:rPr>
          <w:i/>
        </w:rPr>
        <w:t xml:space="preserve">Marine Order 73 (Ratings) 2014 </w:t>
      </w:r>
      <w:r w:rsidRPr="00C2774C">
        <w:t xml:space="preserve">and </w:t>
      </w:r>
      <w:r w:rsidRPr="00C2774C">
        <w:rPr>
          <w:i/>
        </w:rPr>
        <w:t>Marine Order 74 (Masters and deck officers — yachts) 2015</w:t>
      </w:r>
      <w:r w:rsidRPr="00C2774C">
        <w:t xml:space="preserve"> for eligibility requirements for seafarer certificates.</w:t>
      </w:r>
    </w:p>
    <w:p w14:paraId="655D159E" w14:textId="77777777" w:rsidR="0069179F" w:rsidRPr="00C2774C" w:rsidRDefault="0069179F" w:rsidP="0069179F">
      <w:pPr>
        <w:pStyle w:val="LDNote"/>
        <w:rPr>
          <w:rStyle w:val="charItals"/>
          <w:i w:val="0"/>
        </w:rPr>
      </w:pPr>
      <w:r w:rsidRPr="00C2774C">
        <w:rPr>
          <w:rStyle w:val="charItals"/>
        </w:rPr>
        <w:t>Note 3   Giving false or misleading information is an offence against s 136 of the Criminal Code.</w:t>
      </w:r>
    </w:p>
    <w:p w14:paraId="3F132B3C" w14:textId="77777777" w:rsidR="0069179F" w:rsidRPr="00C2774C" w:rsidRDefault="0069179F" w:rsidP="0069179F">
      <w:pPr>
        <w:pStyle w:val="LDNote"/>
      </w:pPr>
      <w:r w:rsidRPr="00C2774C">
        <w:rPr>
          <w:rStyle w:val="charItals"/>
        </w:rPr>
        <w:t xml:space="preserve">Note 4   A fee </w:t>
      </w:r>
      <w:r w:rsidRPr="00C2774C">
        <w:t>may be determined for this section — see s 47 of the AMSA Act.</w:t>
      </w:r>
    </w:p>
    <w:p w14:paraId="5D6E78A8" w14:textId="77777777" w:rsidR="0069179F" w:rsidRPr="00C2774C" w:rsidRDefault="0069179F" w:rsidP="0069179F">
      <w:pPr>
        <w:pStyle w:val="LDClause"/>
        <w:keepNext/>
      </w:pPr>
      <w:r w:rsidRPr="00C2774C">
        <w:lastRenderedPageBreak/>
        <w:tab/>
        <w:t>(2)</w:t>
      </w:r>
      <w:r w:rsidRPr="00C2774C">
        <w:tab/>
        <w:t>AMSA may, in writing, require the applicant to give AMSA further information or documents that AMSA reasonably needs to decide the application.</w:t>
      </w:r>
      <w:bookmarkEnd w:id="150"/>
      <w:bookmarkEnd w:id="151"/>
    </w:p>
    <w:p w14:paraId="7217B964" w14:textId="77777777" w:rsidR="0069179F" w:rsidRPr="00C2774C" w:rsidRDefault="0069179F" w:rsidP="0069179F">
      <w:pPr>
        <w:pStyle w:val="LDClause"/>
      </w:pPr>
      <w:r w:rsidRPr="00C2774C">
        <w:tab/>
        <w:t>(3)</w:t>
      </w:r>
      <w:r w:rsidRPr="00C2774C">
        <w:tab/>
        <w:t>If AMSA asks for information or a document under subsection (2), it must tell the applicant, in writing, about the effect of the request on the period for consideration of the application.</w:t>
      </w:r>
    </w:p>
    <w:p w14:paraId="133034E8" w14:textId="77777777" w:rsidR="0069179F" w:rsidRPr="00C2774C" w:rsidRDefault="0069179F" w:rsidP="0069179F">
      <w:pPr>
        <w:pStyle w:val="LDClauseHeading"/>
        <w:ind w:left="0" w:firstLine="0"/>
        <w:outlineLvl w:val="0"/>
      </w:pPr>
      <w:bookmarkStart w:id="152" w:name="_Toc380408792"/>
      <w:bookmarkStart w:id="153" w:name="_Toc373829022"/>
      <w:bookmarkStart w:id="154" w:name="_Toc323560544"/>
      <w:bookmarkStart w:id="155" w:name="_Toc322340581"/>
      <w:bookmarkStart w:id="156" w:name="_Toc294785522"/>
      <w:bookmarkStart w:id="157" w:name="_Toc292784290"/>
      <w:bookmarkStart w:id="158" w:name="_Toc283208801"/>
      <w:bookmarkStart w:id="159" w:name="_Toc469578498"/>
      <w:bookmarkStart w:id="160" w:name="_Toc502759294"/>
      <w:bookmarkStart w:id="161" w:name="_Toc517865071"/>
      <w:bookmarkStart w:id="162" w:name="_Toc173830703"/>
      <w:bookmarkStart w:id="163" w:name="_Toc182576647"/>
      <w:r w:rsidRPr="00C2774C">
        <w:rPr>
          <w:rStyle w:val="CharSectno0"/>
          <w:noProof/>
        </w:rPr>
        <w:t>11</w:t>
      </w:r>
      <w:r w:rsidRPr="00C2774C">
        <w:tab/>
        <w:t>Period for consideration of application</w:t>
      </w:r>
      <w:bookmarkEnd w:id="152"/>
      <w:bookmarkEnd w:id="153"/>
      <w:bookmarkEnd w:id="154"/>
      <w:bookmarkEnd w:id="155"/>
      <w:bookmarkEnd w:id="156"/>
      <w:bookmarkEnd w:id="157"/>
      <w:bookmarkEnd w:id="158"/>
      <w:bookmarkEnd w:id="159"/>
      <w:bookmarkEnd w:id="160"/>
      <w:bookmarkEnd w:id="161"/>
      <w:bookmarkEnd w:id="162"/>
      <w:bookmarkEnd w:id="163"/>
    </w:p>
    <w:p w14:paraId="3B6A5A42" w14:textId="77777777" w:rsidR="0069179F" w:rsidRPr="00C2774C" w:rsidRDefault="0069179F" w:rsidP="0069179F">
      <w:pPr>
        <w:pStyle w:val="LDClause"/>
        <w:keepNext/>
      </w:pPr>
      <w:r w:rsidRPr="00C2774C">
        <w:tab/>
      </w:r>
      <w:r w:rsidRPr="00C2774C">
        <w:tab/>
        <w:t>The application must be considered within 28 days after:</w:t>
      </w:r>
    </w:p>
    <w:p w14:paraId="7A1575BB" w14:textId="77777777" w:rsidR="0069179F" w:rsidRPr="00C2774C" w:rsidRDefault="0069179F" w:rsidP="0069179F">
      <w:pPr>
        <w:pStyle w:val="LDP1a"/>
      </w:pPr>
      <w:r w:rsidRPr="00C2774C">
        <w:t>(a)</w:t>
      </w:r>
      <w:r w:rsidRPr="00C2774C">
        <w:tab/>
        <w:t>if no request for further information or documents is made under subsection 10(2) — AMSA receives the application; or</w:t>
      </w:r>
    </w:p>
    <w:p w14:paraId="24528C62" w14:textId="77777777" w:rsidR="0069179F" w:rsidRPr="00C2774C" w:rsidRDefault="0069179F" w:rsidP="0069179F">
      <w:pPr>
        <w:pStyle w:val="LDP1a"/>
      </w:pPr>
      <w:r w:rsidRPr="00C2774C">
        <w:t>(b)</w:t>
      </w:r>
      <w:r w:rsidRPr="00C2774C">
        <w:tab/>
        <w:t>AMSA receives all the information or documents requested under subsection 10(2); or</w:t>
      </w:r>
    </w:p>
    <w:p w14:paraId="0DE0526A" w14:textId="77777777" w:rsidR="0069179F" w:rsidRPr="00C2774C" w:rsidRDefault="0069179F" w:rsidP="0069179F">
      <w:pPr>
        <w:pStyle w:val="LDP1a"/>
      </w:pPr>
      <w:r w:rsidRPr="00C2774C">
        <w:t>(c)</w:t>
      </w:r>
      <w:r w:rsidRPr="00C2774C">
        <w:tab/>
        <w:t>if AMSA does not receive all of the information or documents requested under subsection 10(2) within a reasonable period for the kind of request — that period.</w:t>
      </w:r>
    </w:p>
    <w:p w14:paraId="71C65292" w14:textId="77777777" w:rsidR="0069179F" w:rsidRPr="00C2774C" w:rsidRDefault="0069179F" w:rsidP="0069179F">
      <w:pPr>
        <w:pStyle w:val="LDClauseHeading"/>
      </w:pPr>
      <w:bookmarkStart w:id="164" w:name="_Toc380408793"/>
      <w:bookmarkStart w:id="165" w:name="_Toc373829023"/>
      <w:bookmarkStart w:id="166" w:name="_Toc323560545"/>
      <w:bookmarkStart w:id="167" w:name="_Toc322340582"/>
      <w:bookmarkStart w:id="168" w:name="_Toc469578499"/>
      <w:bookmarkStart w:id="169" w:name="_Toc502759295"/>
      <w:bookmarkStart w:id="170" w:name="_Toc517865072"/>
      <w:bookmarkStart w:id="171" w:name="_Toc173830704"/>
      <w:bookmarkStart w:id="172" w:name="_Toc182576648"/>
      <w:r w:rsidRPr="00C2774C">
        <w:rPr>
          <w:rStyle w:val="CharSectno0"/>
          <w:noProof/>
        </w:rPr>
        <w:t>12</w:t>
      </w:r>
      <w:r w:rsidRPr="00C2774C">
        <w:tab/>
        <w:t>Decision on application and notification of decision</w:t>
      </w:r>
      <w:bookmarkEnd w:id="164"/>
      <w:bookmarkEnd w:id="165"/>
      <w:bookmarkEnd w:id="166"/>
      <w:bookmarkEnd w:id="167"/>
      <w:bookmarkEnd w:id="168"/>
      <w:bookmarkEnd w:id="169"/>
      <w:bookmarkEnd w:id="170"/>
      <w:bookmarkEnd w:id="171"/>
      <w:bookmarkEnd w:id="172"/>
    </w:p>
    <w:p w14:paraId="605A8F5E" w14:textId="77777777" w:rsidR="0069179F" w:rsidRPr="00C2774C" w:rsidRDefault="0069179F" w:rsidP="0069179F">
      <w:pPr>
        <w:pStyle w:val="LDClause"/>
        <w:keepNext/>
      </w:pPr>
      <w:r w:rsidRPr="00C2774C">
        <w:tab/>
        <w:t>(1)</w:t>
      </w:r>
      <w:r w:rsidRPr="00C2774C">
        <w:tab/>
        <w:t>AMSA must, within the period mentioned in section 11:</w:t>
      </w:r>
    </w:p>
    <w:p w14:paraId="0D3AEB62" w14:textId="77777777" w:rsidR="0069179F" w:rsidRPr="00C2774C" w:rsidRDefault="0069179F" w:rsidP="0069179F">
      <w:pPr>
        <w:pStyle w:val="LDP1a"/>
      </w:pPr>
      <w:r w:rsidRPr="00C2774C">
        <w:t>(a)</w:t>
      </w:r>
      <w:r w:rsidRPr="00C2774C">
        <w:tab/>
        <w:t>decide the application; and</w:t>
      </w:r>
    </w:p>
    <w:p w14:paraId="2864C719" w14:textId="77777777" w:rsidR="0069179F" w:rsidRPr="00C2774C" w:rsidRDefault="0069179F" w:rsidP="0069179F">
      <w:pPr>
        <w:pStyle w:val="LDP1a"/>
      </w:pPr>
      <w:r w:rsidRPr="00C2774C">
        <w:t>(b)</w:t>
      </w:r>
      <w:r w:rsidRPr="00C2774C">
        <w:tab/>
        <w:t>tell the applicant, in writing, the decision made on the application; and</w:t>
      </w:r>
    </w:p>
    <w:p w14:paraId="3D36E246" w14:textId="77777777" w:rsidR="0069179F" w:rsidRPr="00C2774C" w:rsidRDefault="0069179F" w:rsidP="0069179F">
      <w:pPr>
        <w:pStyle w:val="LDP1a"/>
      </w:pPr>
      <w:r w:rsidRPr="00C2774C">
        <w:t>(c)</w:t>
      </w:r>
      <w:r w:rsidRPr="00C2774C">
        <w:tab/>
        <w:t>if the decision is to refuse to issue the seafarer certificate — tell the applicant, in writing, the reasons for the decision.</w:t>
      </w:r>
    </w:p>
    <w:p w14:paraId="7D93693F" w14:textId="77777777" w:rsidR="0069179F" w:rsidRPr="00C2774C" w:rsidRDefault="0069179F" w:rsidP="0069179F">
      <w:pPr>
        <w:pStyle w:val="LDNote"/>
      </w:pPr>
      <w:r w:rsidRPr="00C2774C">
        <w:rPr>
          <w:i/>
        </w:rPr>
        <w:t xml:space="preserve">Note 1 </w:t>
      </w:r>
      <w:r w:rsidRPr="00C2774C">
        <w:t xml:space="preserve">  A certificate may only be issued by AMSA under s 31 of the Navigation Act if AMSA is satisfied that the criteria prescribed for the issue of the certificate are met — see paragraph 31(1)(b) of the Navigation Act. For criteria — see Division 3.</w:t>
      </w:r>
    </w:p>
    <w:p w14:paraId="1B39A394" w14:textId="77777777" w:rsidR="0069179F" w:rsidRPr="00C2774C" w:rsidRDefault="0069179F" w:rsidP="0069179F">
      <w:pPr>
        <w:pStyle w:val="LDNote"/>
      </w:pPr>
      <w:r w:rsidRPr="00C2774C">
        <w:rPr>
          <w:i/>
        </w:rPr>
        <w:t>Note 2   </w:t>
      </w:r>
      <w:r w:rsidRPr="00C2774C">
        <w:t>A decision by AMSA under s 31 of the Navigation Act to refuse to issue a seafarer certificate is a reviewable decision — see s 313 of the Navigation Act.</w:t>
      </w:r>
    </w:p>
    <w:p w14:paraId="0D452AD4" w14:textId="77777777" w:rsidR="0069179F" w:rsidRPr="00C2774C" w:rsidRDefault="0069179F" w:rsidP="0069179F">
      <w:pPr>
        <w:pStyle w:val="LDClause"/>
      </w:pPr>
      <w:r w:rsidRPr="00C2774C">
        <w:tab/>
        <w:t>(2)</w:t>
      </w:r>
      <w:r w:rsidRPr="00C2774C">
        <w:tab/>
        <w:t>If AMSA does not decide the application within the period mentioned in section 11, AMSA is taken to have decided to refuse to issue the seafarer certificate.</w:t>
      </w:r>
    </w:p>
    <w:p w14:paraId="3188B420" w14:textId="77777777" w:rsidR="0069179F" w:rsidRPr="00C2774C" w:rsidRDefault="0069179F" w:rsidP="0069179F">
      <w:pPr>
        <w:pStyle w:val="LDClause"/>
      </w:pPr>
      <w:r w:rsidRPr="00C2774C">
        <w:tab/>
        <w:t>(3)</w:t>
      </w:r>
      <w:r w:rsidRPr="00C2774C">
        <w:tab/>
        <w:t>However, if AMSA does not decide the application within the period mentioned in section 11, AMSA may decide to issue the seafarer certificate after that period.</w:t>
      </w:r>
    </w:p>
    <w:p w14:paraId="6472F070" w14:textId="77777777" w:rsidR="0069179F" w:rsidRPr="00C2774C" w:rsidRDefault="0069179F" w:rsidP="0069179F">
      <w:pPr>
        <w:pStyle w:val="LDSubdivision"/>
      </w:pPr>
      <w:bookmarkStart w:id="173" w:name="_Toc380408794"/>
      <w:bookmarkStart w:id="174" w:name="_Toc373829024"/>
      <w:bookmarkStart w:id="175" w:name="_Toc323560546"/>
      <w:bookmarkStart w:id="176" w:name="_Toc294785523"/>
      <w:bookmarkStart w:id="177" w:name="_Toc469578500"/>
      <w:bookmarkStart w:id="178" w:name="_Toc502759296"/>
      <w:bookmarkStart w:id="179" w:name="_Toc517865073"/>
      <w:bookmarkStart w:id="180" w:name="_Toc173830705"/>
      <w:bookmarkStart w:id="181" w:name="_Toc182576649"/>
      <w:r w:rsidRPr="00C2774C">
        <w:rPr>
          <w:rStyle w:val="CharDivNo"/>
        </w:rPr>
        <w:t>Subdivision 2.2</w:t>
      </w:r>
      <w:r w:rsidRPr="00C2774C">
        <w:tab/>
      </w:r>
      <w:r w:rsidRPr="00C2774C">
        <w:rPr>
          <w:rStyle w:val="CharDivText"/>
        </w:rPr>
        <w:t>Form, conditions and term of certificate</w:t>
      </w:r>
      <w:bookmarkEnd w:id="173"/>
      <w:bookmarkEnd w:id="174"/>
      <w:bookmarkEnd w:id="175"/>
      <w:bookmarkEnd w:id="176"/>
      <w:bookmarkEnd w:id="177"/>
      <w:bookmarkEnd w:id="178"/>
      <w:bookmarkEnd w:id="179"/>
      <w:bookmarkEnd w:id="180"/>
      <w:bookmarkEnd w:id="181"/>
    </w:p>
    <w:p w14:paraId="287ED719" w14:textId="77777777" w:rsidR="0069179F" w:rsidRPr="00C2774C" w:rsidRDefault="0069179F" w:rsidP="0069179F">
      <w:pPr>
        <w:pStyle w:val="LDClauseHeading"/>
      </w:pPr>
      <w:bookmarkStart w:id="182" w:name="_Toc380408795"/>
      <w:bookmarkStart w:id="183" w:name="_Toc373829025"/>
      <w:bookmarkStart w:id="184" w:name="_Toc292805512"/>
      <w:bookmarkStart w:id="185" w:name="_Toc280562275"/>
      <w:bookmarkStart w:id="186" w:name="_Ref268722297"/>
      <w:bookmarkStart w:id="187" w:name="_Toc469578501"/>
      <w:bookmarkStart w:id="188" w:name="_Toc502759297"/>
      <w:bookmarkStart w:id="189" w:name="_Toc517865074"/>
      <w:bookmarkStart w:id="190" w:name="_Toc173830706"/>
      <w:bookmarkStart w:id="191" w:name="_Toc182576650"/>
      <w:r w:rsidRPr="00C2774C">
        <w:rPr>
          <w:rStyle w:val="CharSectno0"/>
          <w:noProof/>
        </w:rPr>
        <w:t>13</w:t>
      </w:r>
      <w:r w:rsidRPr="00C2774C">
        <w:tab/>
        <w:t>Form</w:t>
      </w:r>
      <w:bookmarkEnd w:id="182"/>
      <w:bookmarkEnd w:id="183"/>
      <w:bookmarkEnd w:id="184"/>
      <w:bookmarkEnd w:id="185"/>
      <w:bookmarkEnd w:id="186"/>
      <w:bookmarkEnd w:id="187"/>
      <w:bookmarkEnd w:id="188"/>
      <w:bookmarkEnd w:id="189"/>
      <w:bookmarkEnd w:id="190"/>
      <w:bookmarkEnd w:id="191"/>
    </w:p>
    <w:p w14:paraId="250EAED4" w14:textId="77777777" w:rsidR="0069179F" w:rsidRPr="00C2774C" w:rsidRDefault="0069179F" w:rsidP="0069179F">
      <w:pPr>
        <w:pStyle w:val="LDClause"/>
        <w:keepNext/>
      </w:pPr>
      <w:r w:rsidRPr="00C2774C">
        <w:tab/>
        <w:t>(1)</w:t>
      </w:r>
      <w:r w:rsidRPr="00C2774C">
        <w:tab/>
        <w:t>A seafarer certificate must be in writing and include the following:</w:t>
      </w:r>
    </w:p>
    <w:p w14:paraId="3F55BF33" w14:textId="77777777" w:rsidR="0069179F" w:rsidRPr="00C2774C" w:rsidRDefault="0069179F" w:rsidP="0069179F">
      <w:pPr>
        <w:pStyle w:val="LDP1a"/>
      </w:pPr>
      <w:r w:rsidRPr="00C2774C">
        <w:t>(a)</w:t>
      </w:r>
      <w:r w:rsidRPr="00C2774C">
        <w:tab/>
        <w:t>the name of the person to whom it is issued;</w:t>
      </w:r>
    </w:p>
    <w:p w14:paraId="5794EC9B" w14:textId="77777777" w:rsidR="0069179F" w:rsidRPr="00C2774C" w:rsidRDefault="0069179F" w:rsidP="0069179F">
      <w:pPr>
        <w:pStyle w:val="LDP1a"/>
      </w:pPr>
      <w:r w:rsidRPr="00C2774C">
        <w:t>(b)</w:t>
      </w:r>
      <w:r w:rsidRPr="00C2774C">
        <w:tab/>
        <w:t>the date of birth of the person;</w:t>
      </w:r>
    </w:p>
    <w:p w14:paraId="0745D16D" w14:textId="77777777" w:rsidR="0069179F" w:rsidRPr="00C2774C" w:rsidRDefault="0069179F" w:rsidP="0069179F">
      <w:pPr>
        <w:pStyle w:val="LDP1a"/>
      </w:pPr>
      <w:r w:rsidRPr="00C2774C">
        <w:t>(c)</w:t>
      </w:r>
      <w:r w:rsidRPr="00C2774C">
        <w:tab/>
        <w:t>a passport</w:t>
      </w:r>
      <w:r w:rsidRPr="00C2774C">
        <w:noBreakHyphen/>
        <w:t>style photograph showing the face, head and shoulders of the person;</w:t>
      </w:r>
    </w:p>
    <w:p w14:paraId="1C7FF148" w14:textId="77777777" w:rsidR="0069179F" w:rsidRPr="00C2774C" w:rsidRDefault="0069179F" w:rsidP="0069179F">
      <w:pPr>
        <w:pStyle w:val="LDP1a"/>
      </w:pPr>
      <w:r w:rsidRPr="00C2774C">
        <w:t>(d)</w:t>
      </w:r>
      <w:r w:rsidRPr="00C2774C">
        <w:tab/>
        <w:t>the signature of the person;</w:t>
      </w:r>
    </w:p>
    <w:p w14:paraId="735810D9" w14:textId="77777777" w:rsidR="0069179F" w:rsidRPr="00C2774C" w:rsidRDefault="0069179F" w:rsidP="0069179F">
      <w:pPr>
        <w:pStyle w:val="LDP1a"/>
      </w:pPr>
      <w:r w:rsidRPr="00C2774C">
        <w:t>(e)</w:t>
      </w:r>
      <w:r w:rsidRPr="00C2774C">
        <w:tab/>
        <w:t>the date of issue of the certificate;</w:t>
      </w:r>
    </w:p>
    <w:p w14:paraId="148B4FCB" w14:textId="77777777" w:rsidR="0069179F" w:rsidRPr="00C2774C" w:rsidRDefault="0069179F" w:rsidP="0069179F">
      <w:pPr>
        <w:pStyle w:val="LDP1a"/>
      </w:pPr>
      <w:r w:rsidRPr="00C2774C">
        <w:t>(f)</w:t>
      </w:r>
      <w:r w:rsidRPr="00C2774C">
        <w:tab/>
        <w:t>the date of expiry of the certificate;</w:t>
      </w:r>
    </w:p>
    <w:p w14:paraId="3F80D512" w14:textId="77777777" w:rsidR="0069179F" w:rsidRPr="00C2774C" w:rsidRDefault="0069179F" w:rsidP="0069179F">
      <w:pPr>
        <w:pStyle w:val="LDP1a"/>
      </w:pPr>
      <w:r w:rsidRPr="00C2774C">
        <w:t>(g)</w:t>
      </w:r>
      <w:r w:rsidRPr="00C2774C">
        <w:tab/>
        <w:t>the class of certificate;</w:t>
      </w:r>
    </w:p>
    <w:p w14:paraId="4C7AE177" w14:textId="77777777" w:rsidR="0069179F" w:rsidRPr="00C2774C" w:rsidRDefault="0069179F" w:rsidP="0069179F">
      <w:pPr>
        <w:pStyle w:val="LDP1a"/>
      </w:pPr>
      <w:r w:rsidRPr="00C2774C">
        <w:lastRenderedPageBreak/>
        <w:t>(h)</w:t>
      </w:r>
      <w:r w:rsidRPr="00C2774C">
        <w:tab/>
        <w:t>for a certificate other than a certificate of proficiency as marine cook or a certificate of safety training — the kind and grade of certificate and the STCW regulation number for the grade of certificate;</w:t>
      </w:r>
    </w:p>
    <w:p w14:paraId="2128687A" w14:textId="77777777" w:rsidR="0069179F" w:rsidRPr="00C2774C" w:rsidRDefault="0069179F" w:rsidP="0069179F">
      <w:pPr>
        <w:pStyle w:val="LDP1a"/>
      </w:pPr>
      <w:r w:rsidRPr="00C2774C">
        <w:t>(i)</w:t>
      </w:r>
      <w:r w:rsidRPr="00C2774C">
        <w:tab/>
        <w:t>for a certificate of safety training — the STCW regulation number;</w:t>
      </w:r>
    </w:p>
    <w:p w14:paraId="263CC66C" w14:textId="77777777" w:rsidR="0069179F" w:rsidRPr="00C2774C" w:rsidRDefault="0069179F" w:rsidP="0069179F">
      <w:pPr>
        <w:pStyle w:val="LDP1a"/>
      </w:pPr>
      <w:r w:rsidRPr="00C2774C">
        <w:t>(j)</w:t>
      </w:r>
      <w:r w:rsidRPr="00C2774C">
        <w:tab/>
        <w:t>the conditions on the certificate;</w:t>
      </w:r>
    </w:p>
    <w:p w14:paraId="0494D642" w14:textId="77777777" w:rsidR="0069179F" w:rsidRPr="00C2774C" w:rsidRDefault="0069179F" w:rsidP="0069179F">
      <w:pPr>
        <w:pStyle w:val="LDP1a"/>
      </w:pPr>
      <w:r w:rsidRPr="00C2774C">
        <w:t>(k)</w:t>
      </w:r>
      <w:r w:rsidRPr="00C2774C">
        <w:tab/>
        <w:t>any endorsements on the certificate;</w:t>
      </w:r>
    </w:p>
    <w:p w14:paraId="5CEC5E38" w14:textId="77777777" w:rsidR="0069179F" w:rsidRPr="00C2774C" w:rsidRDefault="0069179F" w:rsidP="0069179F">
      <w:pPr>
        <w:pStyle w:val="LDP1a"/>
      </w:pPr>
      <w:r w:rsidRPr="00C2774C">
        <w:t>(l)</w:t>
      </w:r>
      <w:r w:rsidRPr="00C2774C">
        <w:tab/>
        <w:t>any other information AMSA considers relevant.</w:t>
      </w:r>
    </w:p>
    <w:p w14:paraId="72E765AE" w14:textId="77777777" w:rsidR="0069179F" w:rsidRPr="00C2774C" w:rsidRDefault="0069179F" w:rsidP="0069179F">
      <w:pPr>
        <w:pStyle w:val="LDClause"/>
      </w:pPr>
      <w:r w:rsidRPr="00C2774C">
        <w:tab/>
        <w:t>(2)</w:t>
      </w:r>
      <w:r w:rsidRPr="00C2774C">
        <w:tab/>
        <w:t>If AMSA issues a seafarer certificate for duties or functions on a vessel operating under the STCW Convention, the form of the certificate must meet the requirements of the STCW Convention.</w:t>
      </w:r>
    </w:p>
    <w:p w14:paraId="3234AE29" w14:textId="77777777" w:rsidR="0069179F" w:rsidRPr="00C2774C" w:rsidRDefault="0069179F" w:rsidP="0069179F">
      <w:pPr>
        <w:pStyle w:val="LDNote"/>
      </w:pPr>
      <w:r w:rsidRPr="00C2774C">
        <w:rPr>
          <w:rStyle w:val="charItals"/>
        </w:rPr>
        <w:t xml:space="preserve">Note   For STCW Convention requirements for </w:t>
      </w:r>
      <w:r w:rsidRPr="00C2774C">
        <w:t>certificates and endorsements — see regulation I/2 of the STCW Convention.</w:t>
      </w:r>
    </w:p>
    <w:p w14:paraId="2A0A2EBE" w14:textId="77777777" w:rsidR="0069179F" w:rsidRPr="00C2774C" w:rsidRDefault="0069179F" w:rsidP="0069179F">
      <w:pPr>
        <w:pStyle w:val="LDClauseHeading"/>
      </w:pPr>
      <w:bookmarkStart w:id="192" w:name="_Toc380408796"/>
      <w:bookmarkStart w:id="193" w:name="_Toc373829026"/>
      <w:bookmarkStart w:id="194" w:name="_Toc469578502"/>
      <w:bookmarkStart w:id="195" w:name="_Toc502759298"/>
      <w:bookmarkStart w:id="196" w:name="_Toc517865075"/>
      <w:bookmarkStart w:id="197" w:name="_Toc173830707"/>
      <w:bookmarkStart w:id="198" w:name="_Toc182576651"/>
      <w:r w:rsidRPr="00C2774C">
        <w:rPr>
          <w:rStyle w:val="CharSectno0"/>
          <w:noProof/>
        </w:rPr>
        <w:t>14</w:t>
      </w:r>
      <w:r w:rsidRPr="00C2774C">
        <w:tab/>
        <w:t>Conditions</w:t>
      </w:r>
      <w:bookmarkEnd w:id="192"/>
      <w:bookmarkEnd w:id="193"/>
      <w:bookmarkEnd w:id="194"/>
      <w:bookmarkEnd w:id="195"/>
      <w:bookmarkEnd w:id="196"/>
      <w:bookmarkEnd w:id="197"/>
      <w:bookmarkEnd w:id="198"/>
    </w:p>
    <w:p w14:paraId="63AFEC50" w14:textId="77777777" w:rsidR="0069179F" w:rsidRPr="00C2774C" w:rsidRDefault="0069179F" w:rsidP="0069179F">
      <w:pPr>
        <w:pStyle w:val="LDClause"/>
        <w:keepNext/>
      </w:pPr>
      <w:r w:rsidRPr="00C2774C">
        <w:tab/>
      </w:r>
      <w:r w:rsidRPr="00C2774C">
        <w:tab/>
        <w:t>An issued or revalidated seafarer certificate is subject to the following conditions:</w:t>
      </w:r>
    </w:p>
    <w:p w14:paraId="6F09A93A" w14:textId="77777777" w:rsidR="0069179F" w:rsidRPr="00C2774C" w:rsidRDefault="0069179F" w:rsidP="0069179F">
      <w:pPr>
        <w:pStyle w:val="LDP1a"/>
      </w:pPr>
      <w:r w:rsidRPr="00C2774C">
        <w:t>(a)</w:t>
      </w:r>
      <w:r w:rsidRPr="00C2774C">
        <w:tab/>
        <w:t>the person to whom it is issued must comply with the Navigation Act and instruments made under the Navigation Act including this Order;</w:t>
      </w:r>
    </w:p>
    <w:p w14:paraId="60AE130D" w14:textId="77777777" w:rsidR="0069179F" w:rsidRPr="00C2774C" w:rsidRDefault="0069179F" w:rsidP="0069179F">
      <w:pPr>
        <w:pStyle w:val="LDP1a"/>
      </w:pPr>
      <w:r w:rsidRPr="00C2774C">
        <w:t>(b)</w:t>
      </w:r>
      <w:r w:rsidRPr="00C2774C">
        <w:tab/>
        <w:t>if the person to whom it is issued changes name or address — the person must, within 90 days after the day the change happens, tell AMSA, in writing, about the change;</w:t>
      </w:r>
    </w:p>
    <w:p w14:paraId="111DB2AA" w14:textId="77777777" w:rsidR="0069179F" w:rsidRPr="00C2774C" w:rsidRDefault="0069179F" w:rsidP="0069179F">
      <w:pPr>
        <w:pStyle w:val="LDP1a"/>
      </w:pPr>
      <w:r w:rsidRPr="00C2774C">
        <w:t>(c)</w:t>
      </w:r>
      <w:r w:rsidRPr="00C2774C">
        <w:tab/>
        <w:t>any other conditions imposed by AMSA when the certificate is issued or revalidated.</w:t>
      </w:r>
    </w:p>
    <w:p w14:paraId="3B5BEE89" w14:textId="77777777" w:rsidR="0069179F" w:rsidRPr="00C2774C" w:rsidRDefault="0069179F" w:rsidP="0069179F">
      <w:pPr>
        <w:pStyle w:val="LDClauseHeading"/>
      </w:pPr>
      <w:bookmarkStart w:id="199" w:name="_Toc380408797"/>
      <w:bookmarkStart w:id="200" w:name="_Toc373829027"/>
      <w:bookmarkStart w:id="201" w:name="_Toc469578503"/>
      <w:bookmarkStart w:id="202" w:name="_Toc502759299"/>
      <w:bookmarkStart w:id="203" w:name="_Toc517865076"/>
      <w:bookmarkStart w:id="204" w:name="_Toc173830708"/>
      <w:bookmarkStart w:id="205" w:name="_Toc182576652"/>
      <w:r w:rsidRPr="00C2774C">
        <w:rPr>
          <w:rStyle w:val="CharSectno0"/>
          <w:noProof/>
        </w:rPr>
        <w:t>15</w:t>
      </w:r>
      <w:r w:rsidRPr="00C2774C">
        <w:tab/>
        <w:t>Term</w:t>
      </w:r>
      <w:bookmarkEnd w:id="199"/>
      <w:bookmarkEnd w:id="200"/>
      <w:bookmarkEnd w:id="201"/>
      <w:bookmarkEnd w:id="202"/>
      <w:bookmarkEnd w:id="203"/>
      <w:bookmarkEnd w:id="204"/>
      <w:bookmarkEnd w:id="205"/>
    </w:p>
    <w:p w14:paraId="50DAE23F" w14:textId="77777777" w:rsidR="0069179F" w:rsidRPr="00C2774C" w:rsidRDefault="0069179F" w:rsidP="0069179F">
      <w:pPr>
        <w:pStyle w:val="LDClause"/>
        <w:keepNext/>
      </w:pPr>
      <w:r w:rsidRPr="00C2774C">
        <w:tab/>
        <w:t>(1)</w:t>
      </w:r>
      <w:r w:rsidRPr="00C2774C">
        <w:tab/>
        <w:t>A seafarer certificate</w:t>
      </w:r>
      <w:bookmarkStart w:id="206" w:name="_Ref282721436"/>
      <w:r w:rsidRPr="00C2774C">
        <w:t>:</w:t>
      </w:r>
    </w:p>
    <w:p w14:paraId="78267AFA" w14:textId="77777777" w:rsidR="0069179F" w:rsidRPr="00C2774C" w:rsidRDefault="0069179F" w:rsidP="0069179F">
      <w:pPr>
        <w:pStyle w:val="LDP1a"/>
      </w:pPr>
      <w:r w:rsidRPr="00C2774C">
        <w:t>(a)</w:t>
      </w:r>
      <w:r w:rsidRPr="00C2774C">
        <w:tab/>
        <w:t>comes into force on the day it is issued; and</w:t>
      </w:r>
    </w:p>
    <w:p w14:paraId="7748BED4" w14:textId="77777777" w:rsidR="0069179F" w:rsidRPr="00C2774C" w:rsidRDefault="0069179F" w:rsidP="0069179F">
      <w:pPr>
        <w:pStyle w:val="LDP1a"/>
        <w:keepNext/>
      </w:pPr>
      <w:r w:rsidRPr="00C2774C">
        <w:t>(b)</w:t>
      </w:r>
      <w:r w:rsidRPr="00C2774C">
        <w:tab/>
        <w:t>expires on the earliest of the following:</w:t>
      </w:r>
    </w:p>
    <w:p w14:paraId="3CCDCE84" w14:textId="77777777" w:rsidR="0069179F" w:rsidRPr="00C2774C" w:rsidRDefault="0069179F" w:rsidP="0069179F">
      <w:pPr>
        <w:pStyle w:val="LDP2i"/>
      </w:pPr>
      <w:r w:rsidRPr="00C2774C">
        <w:tab/>
        <w:t>(i)</w:t>
      </w:r>
      <w:r w:rsidRPr="00C2774C">
        <w:tab/>
        <w:t>the day determined by AMSA;</w:t>
      </w:r>
    </w:p>
    <w:p w14:paraId="3E786F67" w14:textId="77777777" w:rsidR="0069179F" w:rsidRPr="00C2774C" w:rsidRDefault="0069179F" w:rsidP="0069179F">
      <w:pPr>
        <w:pStyle w:val="LDP2i"/>
      </w:pPr>
      <w:r w:rsidRPr="00C2774C">
        <w:tab/>
        <w:t>(ii)</w:t>
      </w:r>
      <w:r w:rsidRPr="00C2774C">
        <w:tab/>
        <w:t>the day 5 years after it is issued;</w:t>
      </w:r>
    </w:p>
    <w:p w14:paraId="2D5686E7" w14:textId="77777777" w:rsidR="0069179F" w:rsidRPr="00C2774C" w:rsidRDefault="0069179F" w:rsidP="0069179F">
      <w:pPr>
        <w:pStyle w:val="LDP2i"/>
      </w:pPr>
      <w:r w:rsidRPr="00C2774C">
        <w:tab/>
        <w:t>(iii)</w:t>
      </w:r>
      <w:r w:rsidRPr="00C2774C">
        <w:tab/>
        <w:t>if it is revoked — the day of revocation</w:t>
      </w:r>
      <w:bookmarkEnd w:id="206"/>
      <w:r w:rsidRPr="00C2774C">
        <w:t>.</w:t>
      </w:r>
    </w:p>
    <w:p w14:paraId="6B822681" w14:textId="77777777" w:rsidR="0069179F" w:rsidRPr="00C2774C" w:rsidRDefault="0069179F" w:rsidP="0069179F">
      <w:pPr>
        <w:pStyle w:val="LDClause"/>
      </w:pPr>
      <w:r w:rsidRPr="00C2774C">
        <w:tab/>
        <w:t>(2)</w:t>
      </w:r>
      <w:r w:rsidRPr="00C2774C">
        <w:tab/>
        <w:t>If a seafarer certificate is suspended, it is not in force during the period of suspension.</w:t>
      </w:r>
    </w:p>
    <w:p w14:paraId="7B0C13DA" w14:textId="77777777" w:rsidR="0069179F" w:rsidRPr="00C2774C" w:rsidRDefault="0069179F" w:rsidP="0069179F">
      <w:pPr>
        <w:pStyle w:val="LDClause"/>
        <w:keepNext/>
      </w:pPr>
      <w:r w:rsidRPr="00C2774C">
        <w:tab/>
        <w:t>(3)</w:t>
      </w:r>
      <w:r w:rsidRPr="00C2774C">
        <w:tab/>
        <w:t>However, AMSA may extend the term of a certificate of competency, a certificate of proficiency as rating, a GMDSS radio operator certificate or a certificate of proficiency as marine cook if:</w:t>
      </w:r>
    </w:p>
    <w:p w14:paraId="19628F1A" w14:textId="77777777" w:rsidR="0069179F" w:rsidRPr="00C2774C" w:rsidRDefault="0069179F" w:rsidP="0069179F">
      <w:pPr>
        <w:pStyle w:val="LDP1a"/>
      </w:pPr>
      <w:r w:rsidRPr="00C2774C">
        <w:t>(a)</w:t>
      </w:r>
      <w:r w:rsidRPr="00C2774C">
        <w:tab/>
        <w:t>the person holding the certificate has applied for revalidation of the certificate before its expiry; and</w:t>
      </w:r>
    </w:p>
    <w:p w14:paraId="7518AA7D" w14:textId="77777777" w:rsidR="0069179F" w:rsidRPr="00C2774C" w:rsidRDefault="0069179F" w:rsidP="0069179F">
      <w:pPr>
        <w:pStyle w:val="LDP1a"/>
      </w:pPr>
      <w:r w:rsidRPr="00C2774C">
        <w:t>(b)</w:t>
      </w:r>
      <w:r w:rsidRPr="00C2774C">
        <w:tab/>
        <w:t>AMSA is satisfied that circumstances exist preventing the person from completing the requirements for revalidation before the expiry of the certificate.</w:t>
      </w:r>
    </w:p>
    <w:p w14:paraId="4E5179A4" w14:textId="77777777" w:rsidR="0069179F" w:rsidRPr="00C2774C" w:rsidRDefault="0069179F" w:rsidP="0069179F">
      <w:pPr>
        <w:pStyle w:val="LDClause"/>
        <w:keepNext/>
      </w:pPr>
      <w:r w:rsidRPr="00C2774C">
        <w:tab/>
        <w:t>(4)</w:t>
      </w:r>
      <w:r w:rsidRPr="00C2774C">
        <w:tab/>
        <w:t>AMSA may extend the term of a certificate mentioned in subsection (3):</w:t>
      </w:r>
    </w:p>
    <w:p w14:paraId="26B468B7" w14:textId="77777777" w:rsidR="0069179F" w:rsidRPr="00C2774C" w:rsidRDefault="0069179F" w:rsidP="0069179F">
      <w:pPr>
        <w:pStyle w:val="LDP1a"/>
      </w:pPr>
      <w:r w:rsidRPr="00C2774C">
        <w:t>(a)</w:t>
      </w:r>
      <w:r w:rsidRPr="00C2774C">
        <w:tab/>
        <w:t>if it was issued under the Navigation Act — for up to 6 months; or</w:t>
      </w:r>
    </w:p>
    <w:p w14:paraId="7221E9AD" w14:textId="77777777" w:rsidR="0069179F" w:rsidRPr="00C2774C" w:rsidRDefault="0069179F" w:rsidP="0069179F">
      <w:pPr>
        <w:pStyle w:val="LDP1a"/>
      </w:pPr>
      <w:r w:rsidRPr="00C2774C">
        <w:t>(b)</w:t>
      </w:r>
      <w:r w:rsidRPr="00C2774C">
        <w:tab/>
        <w:t xml:space="preserve">if it was issued under </w:t>
      </w:r>
      <w:r w:rsidRPr="00C2774C">
        <w:rPr>
          <w:i/>
        </w:rPr>
        <w:t xml:space="preserve">Marine Order 3 (Seagoing qualifications) 2004 </w:t>
      </w:r>
      <w:r w:rsidRPr="00C2774C">
        <w:t>— for up to 6 months but only so that it expires before 1 January 2017.</w:t>
      </w:r>
    </w:p>
    <w:p w14:paraId="1A0E90B4" w14:textId="77777777" w:rsidR="0069179F" w:rsidRPr="00C2774C" w:rsidRDefault="0069179F" w:rsidP="0069179F">
      <w:pPr>
        <w:pStyle w:val="LDClause"/>
      </w:pPr>
      <w:r w:rsidRPr="00C2774C">
        <w:rPr>
          <w:snapToGrid w:val="0"/>
        </w:rPr>
        <w:lastRenderedPageBreak/>
        <w:tab/>
        <w:t>(5)</w:t>
      </w:r>
      <w:r w:rsidRPr="00C2774C">
        <w:rPr>
          <w:snapToGrid w:val="0"/>
        </w:rPr>
        <w:tab/>
        <w:t>A</w:t>
      </w:r>
      <w:r w:rsidRPr="00C2774C">
        <w:t>ny seagoing service by the person within a period for which the term is extended is not qualifying seagoing service.</w:t>
      </w:r>
    </w:p>
    <w:p w14:paraId="3BD210CC" w14:textId="77777777" w:rsidR="0069179F" w:rsidRPr="00C2774C" w:rsidRDefault="0069179F" w:rsidP="0069179F">
      <w:pPr>
        <w:pStyle w:val="LDClause"/>
        <w:keepNext/>
      </w:pPr>
      <w:r w:rsidRPr="00C2774C">
        <w:tab/>
        <w:t>(6)</w:t>
      </w:r>
      <w:r w:rsidRPr="00C2774C">
        <w:tab/>
        <w:t>This section applies to the revalidation of a seafarer certificate in the same way that it applies to the issue or expiry or extension of the term of a seafarer certificate.</w:t>
      </w:r>
    </w:p>
    <w:p w14:paraId="04DB3FEC" w14:textId="77777777" w:rsidR="0069179F" w:rsidRPr="00C2774C" w:rsidRDefault="0069179F" w:rsidP="0069179F">
      <w:pPr>
        <w:pStyle w:val="LDNote"/>
      </w:pPr>
      <w:r w:rsidRPr="00C2774C">
        <w:rPr>
          <w:i/>
        </w:rPr>
        <w:t xml:space="preserve">Note   </w:t>
      </w:r>
      <w:r w:rsidRPr="00C2774C">
        <w:t>The term of a certificate of recognition or a revalidated certificate of recognition may not be extended as subsection (3) does not apply to a certificate of recognition or a revalidated certificate of recognition — see sections 9 and 30.</w:t>
      </w:r>
    </w:p>
    <w:p w14:paraId="6A300418" w14:textId="77777777" w:rsidR="0069179F" w:rsidRPr="00C2774C" w:rsidRDefault="0069179F" w:rsidP="0069179F">
      <w:pPr>
        <w:pStyle w:val="LDClauseHeading"/>
      </w:pPr>
      <w:bookmarkStart w:id="207" w:name="_Toc517865077"/>
      <w:bookmarkStart w:id="208" w:name="_Toc173830709"/>
      <w:bookmarkStart w:id="209" w:name="_Toc373829028"/>
      <w:bookmarkStart w:id="210" w:name="_Toc323560550"/>
      <w:bookmarkStart w:id="211" w:name="_Toc294785546"/>
      <w:bookmarkStart w:id="212" w:name="_Toc292790528"/>
      <w:bookmarkStart w:id="213" w:name="_Toc283208824"/>
      <w:bookmarkStart w:id="214" w:name="_Toc380408798"/>
      <w:bookmarkStart w:id="215" w:name="_Toc469578504"/>
      <w:bookmarkStart w:id="216" w:name="_Toc502759300"/>
      <w:bookmarkStart w:id="217" w:name="_Toc182576653"/>
      <w:r w:rsidRPr="00C2774C">
        <w:t>15A</w:t>
      </w:r>
      <w:r w:rsidRPr="00C2774C">
        <w:tab/>
        <w:t>Application process for variation of certificate</w:t>
      </w:r>
      <w:bookmarkEnd w:id="207"/>
      <w:bookmarkEnd w:id="208"/>
      <w:bookmarkEnd w:id="217"/>
      <w:r w:rsidRPr="00C2774C">
        <w:t xml:space="preserve"> </w:t>
      </w:r>
    </w:p>
    <w:p w14:paraId="4F19F1DF" w14:textId="77777777" w:rsidR="0069179F" w:rsidRPr="00C2774C" w:rsidRDefault="0069179F" w:rsidP="0069179F">
      <w:pPr>
        <w:pStyle w:val="LDClause"/>
      </w:pPr>
      <w:r w:rsidRPr="00C2774C">
        <w:tab/>
      </w:r>
      <w:r w:rsidRPr="00C2774C">
        <w:tab/>
        <w:t xml:space="preserve">Subdivision 2.1 applies to an application for variation of a seafarer certificate as if it was an application for a seafarer certificate. </w:t>
      </w:r>
    </w:p>
    <w:p w14:paraId="3160DA18" w14:textId="77777777" w:rsidR="0069179F" w:rsidRPr="00C2774C" w:rsidRDefault="0069179F" w:rsidP="0069179F">
      <w:pPr>
        <w:pStyle w:val="LDNote"/>
      </w:pPr>
      <w:r w:rsidRPr="00C2774C">
        <w:rPr>
          <w:i/>
        </w:rPr>
        <w:t>Note 1   </w:t>
      </w:r>
      <w:r w:rsidRPr="00C2774C">
        <w:t>AMSA may also vary a seafarer certificate on its own initiative as it is not a criteria for variation that an application has been made — see section 32 of the Navigation Act.</w:t>
      </w:r>
    </w:p>
    <w:p w14:paraId="6B9B9BA4" w14:textId="77777777" w:rsidR="0069179F" w:rsidRPr="00C2774C" w:rsidRDefault="0069179F" w:rsidP="0069179F">
      <w:pPr>
        <w:pStyle w:val="LDNote"/>
      </w:pPr>
      <w:r w:rsidRPr="00C2774C">
        <w:rPr>
          <w:i/>
        </w:rPr>
        <w:t>Note 2</w:t>
      </w:r>
      <w:r w:rsidRPr="00C2774C">
        <w:t>   A decision by AMSA under section 32 to vary, or refuse to vary, a seafarer certificate is a reviewable decision — see s 313 of the Navigation Act.</w:t>
      </w:r>
    </w:p>
    <w:p w14:paraId="4BAEC303" w14:textId="77777777" w:rsidR="0069179F" w:rsidRPr="00C2774C" w:rsidRDefault="0069179F" w:rsidP="0069179F">
      <w:pPr>
        <w:pStyle w:val="LDClauseHeading"/>
      </w:pPr>
      <w:bookmarkStart w:id="218" w:name="_Toc517865078"/>
      <w:bookmarkStart w:id="219" w:name="_Toc173830710"/>
      <w:bookmarkStart w:id="220" w:name="_Toc182576654"/>
      <w:r w:rsidRPr="00C2774C">
        <w:t>15B</w:t>
      </w:r>
      <w:r w:rsidRPr="00C2774C">
        <w:tab/>
        <w:t>Criteria for variation of certificate</w:t>
      </w:r>
      <w:bookmarkEnd w:id="218"/>
      <w:bookmarkEnd w:id="219"/>
      <w:bookmarkEnd w:id="220"/>
    </w:p>
    <w:p w14:paraId="0A7C1B3E" w14:textId="77777777" w:rsidR="0069179F" w:rsidRPr="00C2774C" w:rsidRDefault="0069179F" w:rsidP="0069179F">
      <w:pPr>
        <w:pStyle w:val="LDClause"/>
      </w:pPr>
      <w:r w:rsidRPr="00C2774C">
        <w:tab/>
      </w:r>
      <w:r w:rsidRPr="00C2774C">
        <w:tab/>
        <w:t>For subsection 32(1) of the Navigation Act, the criteria for variation of a seafarer certificate are that:</w:t>
      </w:r>
    </w:p>
    <w:p w14:paraId="562DC222" w14:textId="77777777" w:rsidR="0069179F" w:rsidRPr="00C2774C" w:rsidRDefault="0069179F" w:rsidP="0069179F">
      <w:pPr>
        <w:pStyle w:val="LDP1a"/>
        <w:rPr>
          <w:rFonts w:eastAsia="Calibri"/>
        </w:rPr>
      </w:pPr>
      <w:r w:rsidRPr="00C2774C">
        <w:rPr>
          <w:rFonts w:eastAsia="Calibri"/>
        </w:rPr>
        <w:t>(a)</w:t>
      </w:r>
      <w:r w:rsidRPr="00C2774C">
        <w:rPr>
          <w:rFonts w:eastAsia="Calibri"/>
        </w:rPr>
        <w:tab/>
        <w:t>the certificate contains incorrect information; or</w:t>
      </w:r>
    </w:p>
    <w:p w14:paraId="347D7D6D" w14:textId="77777777" w:rsidR="0069179F" w:rsidRPr="00C2774C" w:rsidRDefault="0069179F" w:rsidP="0069179F">
      <w:pPr>
        <w:pStyle w:val="LDP1a"/>
        <w:rPr>
          <w:rFonts w:eastAsia="Calibri"/>
        </w:rPr>
      </w:pPr>
      <w:r w:rsidRPr="00C2774C">
        <w:rPr>
          <w:rFonts w:eastAsia="Calibri"/>
        </w:rPr>
        <w:t xml:space="preserve">(b) </w:t>
      </w:r>
      <w:r w:rsidRPr="00C2774C">
        <w:rPr>
          <w:rFonts w:eastAsia="Calibri"/>
        </w:rPr>
        <w:tab/>
        <w:t>the certificate no longer reflects the qualifications or competencies of the holder of the certificate; or</w:t>
      </w:r>
    </w:p>
    <w:p w14:paraId="4D4187BA" w14:textId="77777777" w:rsidR="0069179F" w:rsidRPr="00C2774C" w:rsidRDefault="0069179F" w:rsidP="0069179F">
      <w:pPr>
        <w:pStyle w:val="LDP1a"/>
        <w:rPr>
          <w:rFonts w:eastAsia="Calibri"/>
        </w:rPr>
      </w:pPr>
      <w:r w:rsidRPr="00C2774C">
        <w:rPr>
          <w:rFonts w:eastAsia="Calibri"/>
        </w:rPr>
        <w:t>(c)</w:t>
      </w:r>
      <w:r w:rsidRPr="00C2774C">
        <w:rPr>
          <w:rFonts w:eastAsia="Calibri"/>
        </w:rPr>
        <w:tab/>
        <w:t>for the variation, imposition or removal of a condition on the certificate — the variation is required for the safe performance by the holder of the certificate of the duties or functions permitted by the certificate.</w:t>
      </w:r>
    </w:p>
    <w:p w14:paraId="6600CF32" w14:textId="77777777" w:rsidR="0069179F" w:rsidRPr="00C2774C" w:rsidRDefault="0069179F" w:rsidP="0069179F">
      <w:pPr>
        <w:pStyle w:val="LDNote"/>
        <w:rPr>
          <w:rFonts w:eastAsia="Calibri"/>
        </w:rPr>
      </w:pPr>
      <w:r w:rsidRPr="00C2774C">
        <w:rPr>
          <w:i/>
        </w:rPr>
        <w:t>Note 1   </w:t>
      </w:r>
      <w:r w:rsidRPr="00C2774C">
        <w:rPr>
          <w:b/>
          <w:i/>
        </w:rPr>
        <w:t>vary</w:t>
      </w:r>
      <w:r w:rsidRPr="00C2774C">
        <w:t xml:space="preserve"> includes vary, impose or remove a condition on the certificate — see subsection 32(2) of the Navigation Act.</w:t>
      </w:r>
      <w:r w:rsidRPr="00C2774C">
        <w:rPr>
          <w:rFonts w:eastAsia="Calibri"/>
        </w:rPr>
        <w:t xml:space="preserve"> </w:t>
      </w:r>
    </w:p>
    <w:p w14:paraId="4819AF31" w14:textId="77777777" w:rsidR="0069179F" w:rsidRPr="00C2774C" w:rsidRDefault="0069179F" w:rsidP="0069179F">
      <w:pPr>
        <w:pStyle w:val="LDDivision"/>
      </w:pPr>
      <w:bookmarkStart w:id="221" w:name="_Toc517865079"/>
      <w:bookmarkStart w:id="222" w:name="_Toc173830711"/>
      <w:bookmarkStart w:id="223" w:name="_Toc182576655"/>
      <w:r w:rsidRPr="00C2774C">
        <w:rPr>
          <w:rStyle w:val="CharPartNo"/>
        </w:rPr>
        <w:t>Division 3</w:t>
      </w:r>
      <w:r w:rsidRPr="00C2774C">
        <w:tab/>
      </w:r>
      <w:r w:rsidRPr="00C2774C">
        <w:rPr>
          <w:rStyle w:val="CharPartText"/>
        </w:rPr>
        <w:t>Seafarer certificates — eligibilit</w:t>
      </w:r>
      <w:bookmarkEnd w:id="209"/>
      <w:bookmarkEnd w:id="210"/>
      <w:bookmarkEnd w:id="211"/>
      <w:bookmarkEnd w:id="212"/>
      <w:bookmarkEnd w:id="213"/>
      <w:r w:rsidRPr="00C2774C">
        <w:rPr>
          <w:rStyle w:val="CharPartText"/>
        </w:rPr>
        <w:t>y</w:t>
      </w:r>
      <w:bookmarkEnd w:id="214"/>
      <w:bookmarkEnd w:id="215"/>
      <w:bookmarkEnd w:id="216"/>
      <w:bookmarkEnd w:id="221"/>
      <w:bookmarkEnd w:id="222"/>
      <w:bookmarkEnd w:id="223"/>
    </w:p>
    <w:p w14:paraId="1C62D893" w14:textId="77777777" w:rsidR="0069179F" w:rsidRPr="00C2774C" w:rsidRDefault="0069179F" w:rsidP="0069179F">
      <w:pPr>
        <w:pStyle w:val="LDSubdivision"/>
      </w:pPr>
      <w:bookmarkStart w:id="224" w:name="_Toc380408799"/>
      <w:bookmarkStart w:id="225" w:name="_Toc373829032"/>
      <w:bookmarkStart w:id="226" w:name="_Toc323560554"/>
      <w:bookmarkStart w:id="227" w:name="_Toc294785549"/>
      <w:bookmarkStart w:id="228" w:name="_Toc283208827"/>
      <w:bookmarkStart w:id="229" w:name="_Toc269996646"/>
      <w:bookmarkStart w:id="230" w:name="_Toc268176255"/>
      <w:bookmarkStart w:id="231" w:name="_Toc469578505"/>
      <w:bookmarkStart w:id="232" w:name="_Toc502759301"/>
      <w:bookmarkStart w:id="233" w:name="_Toc517865080"/>
      <w:bookmarkStart w:id="234" w:name="_Toc173830712"/>
      <w:bookmarkStart w:id="235" w:name="_Toc182576656"/>
      <w:r w:rsidRPr="00C2774C">
        <w:rPr>
          <w:rStyle w:val="CharDivNo"/>
        </w:rPr>
        <w:t>Subdivision 3.1</w:t>
      </w:r>
      <w:r w:rsidRPr="00C2774C">
        <w:tab/>
      </w:r>
      <w:r w:rsidRPr="00C2774C">
        <w:rPr>
          <w:rStyle w:val="CharDivText"/>
        </w:rPr>
        <w:t>Calculating qualifying seagoing service</w:t>
      </w:r>
      <w:bookmarkEnd w:id="224"/>
      <w:bookmarkEnd w:id="225"/>
      <w:bookmarkEnd w:id="226"/>
      <w:bookmarkEnd w:id="227"/>
      <w:bookmarkEnd w:id="228"/>
      <w:bookmarkEnd w:id="229"/>
      <w:bookmarkEnd w:id="230"/>
      <w:bookmarkEnd w:id="231"/>
      <w:bookmarkEnd w:id="232"/>
      <w:bookmarkEnd w:id="233"/>
      <w:bookmarkEnd w:id="234"/>
      <w:bookmarkEnd w:id="235"/>
    </w:p>
    <w:p w14:paraId="171B36DA" w14:textId="77777777" w:rsidR="0069179F" w:rsidRPr="00C2774C" w:rsidRDefault="0069179F" w:rsidP="0069179F">
      <w:pPr>
        <w:pStyle w:val="LDClauseHeading"/>
        <w:outlineLvl w:val="0"/>
      </w:pPr>
      <w:bookmarkStart w:id="236" w:name="_Toc294785550"/>
      <w:bookmarkStart w:id="237" w:name="_Toc292784310"/>
      <w:bookmarkStart w:id="238" w:name="_Toc283208828"/>
      <w:bookmarkStart w:id="239" w:name="_Toc323560555"/>
      <w:bookmarkStart w:id="240" w:name="_Toc322340586"/>
      <w:bookmarkStart w:id="241" w:name="_Toc380408800"/>
      <w:bookmarkStart w:id="242" w:name="_Toc373829033"/>
      <w:bookmarkStart w:id="243" w:name="_Toc469578506"/>
      <w:bookmarkStart w:id="244" w:name="_Toc502759302"/>
      <w:bookmarkStart w:id="245" w:name="_Toc517865081"/>
      <w:bookmarkStart w:id="246" w:name="_Toc173830713"/>
      <w:bookmarkStart w:id="247" w:name="_Toc182576657"/>
      <w:r w:rsidRPr="00C2774C">
        <w:rPr>
          <w:rStyle w:val="CharSectno0"/>
          <w:noProof/>
        </w:rPr>
        <w:t>16</w:t>
      </w:r>
      <w:r w:rsidRPr="00C2774C">
        <w:tab/>
      </w:r>
      <w:bookmarkEnd w:id="236"/>
      <w:bookmarkEnd w:id="237"/>
      <w:bookmarkEnd w:id="238"/>
      <w:r w:rsidRPr="00C2774C">
        <w:t>Requirement for qualifying seagoing service</w:t>
      </w:r>
      <w:bookmarkEnd w:id="239"/>
      <w:bookmarkEnd w:id="240"/>
      <w:r w:rsidRPr="00C2774C">
        <w:t xml:space="preserve"> appropriate for certificate grade</w:t>
      </w:r>
      <w:bookmarkEnd w:id="241"/>
      <w:bookmarkEnd w:id="242"/>
      <w:bookmarkEnd w:id="243"/>
      <w:bookmarkEnd w:id="244"/>
      <w:bookmarkEnd w:id="245"/>
      <w:bookmarkEnd w:id="246"/>
      <w:bookmarkEnd w:id="247"/>
    </w:p>
    <w:p w14:paraId="0A140C8F" w14:textId="77777777" w:rsidR="0069179F" w:rsidRPr="00C2774C" w:rsidRDefault="0069179F" w:rsidP="0069179F">
      <w:pPr>
        <w:pStyle w:val="LDClause"/>
      </w:pPr>
      <w:r w:rsidRPr="00C2774C">
        <w:tab/>
      </w:r>
      <w:r w:rsidRPr="00C2774C">
        <w:tab/>
        <w:t>For paragraph 31(1)(b) of the Navigation Act, a criterion for the issue by AMSA to a person of a seafarer certificate is that the person has qualifying seagoing service appropriate for the grade of certificate.</w:t>
      </w:r>
    </w:p>
    <w:p w14:paraId="3E3288BD" w14:textId="77777777" w:rsidR="0069179F" w:rsidRPr="00C2774C" w:rsidRDefault="0069179F" w:rsidP="0069179F">
      <w:pPr>
        <w:pStyle w:val="LDNote"/>
      </w:pPr>
      <w:r w:rsidRPr="00C2774C">
        <w:rPr>
          <w:i/>
        </w:rPr>
        <w:t>Note</w:t>
      </w:r>
      <w:r w:rsidRPr="00C2774C">
        <w:t xml:space="preserve"> </w:t>
      </w:r>
      <w:r w:rsidRPr="00C2774C">
        <w:rPr>
          <w:i/>
        </w:rPr>
        <w:t>1</w:t>
      </w:r>
      <w:r w:rsidRPr="00C2774C">
        <w:t xml:space="preserve">   For the meaning of </w:t>
      </w:r>
      <w:r w:rsidRPr="00C2774C">
        <w:rPr>
          <w:i/>
        </w:rPr>
        <w:t>qualifying seagoing servi</w:t>
      </w:r>
      <w:r w:rsidRPr="00C2774C">
        <w:t>ce — see s 4.</w:t>
      </w:r>
    </w:p>
    <w:p w14:paraId="33B49CBE" w14:textId="77777777" w:rsidR="0069179F" w:rsidRPr="00C2774C" w:rsidRDefault="0069179F" w:rsidP="0069179F">
      <w:pPr>
        <w:pStyle w:val="LDNote"/>
      </w:pPr>
      <w:r w:rsidRPr="00C2774C">
        <w:rPr>
          <w:i/>
        </w:rPr>
        <w:t>Note 2   </w:t>
      </w:r>
      <w:r w:rsidRPr="00C2774C">
        <w:t xml:space="preserve">For other criteria for the issue of seafarer certificates see </w:t>
      </w:r>
      <w:r w:rsidRPr="00C2774C">
        <w:rPr>
          <w:i/>
        </w:rPr>
        <w:t>Marine Order 71 (Masters and deck officers) 20</w:t>
      </w:r>
      <w:r>
        <w:rPr>
          <w:i/>
        </w:rPr>
        <w:t>23</w:t>
      </w:r>
      <w:r w:rsidRPr="00C2774C">
        <w:t xml:space="preserve">, </w:t>
      </w:r>
      <w:r w:rsidRPr="00C2774C">
        <w:rPr>
          <w:i/>
        </w:rPr>
        <w:t>Marine Order 72 (Engineer Officers) 2014</w:t>
      </w:r>
      <w:r w:rsidRPr="00C2774C">
        <w:t>,</w:t>
      </w:r>
      <w:r w:rsidRPr="00C2774C">
        <w:rPr>
          <w:i/>
        </w:rPr>
        <w:t xml:space="preserve"> Marine Order 73 (Ratings) 2014</w:t>
      </w:r>
      <w:r w:rsidRPr="00C2774C">
        <w:t xml:space="preserve"> or </w:t>
      </w:r>
      <w:r w:rsidRPr="00C2774C">
        <w:rPr>
          <w:i/>
        </w:rPr>
        <w:t>Marine Order 74 (Masters and deck officers — yachts) 2015.</w:t>
      </w:r>
      <w:r w:rsidRPr="00C2774C">
        <w:t xml:space="preserve"> </w:t>
      </w:r>
    </w:p>
    <w:p w14:paraId="32EDF5F2" w14:textId="77777777" w:rsidR="0069179F" w:rsidRPr="00C2774C" w:rsidRDefault="0069179F" w:rsidP="0069179F">
      <w:pPr>
        <w:pStyle w:val="LDClauseHeading"/>
        <w:outlineLvl w:val="0"/>
      </w:pPr>
      <w:bookmarkStart w:id="248" w:name="_Toc380408801"/>
      <w:bookmarkStart w:id="249" w:name="_Toc373829034"/>
      <w:bookmarkStart w:id="250" w:name="_Toc323560556"/>
      <w:bookmarkStart w:id="251" w:name="_Toc322340587"/>
      <w:bookmarkStart w:id="252" w:name="_Toc469578507"/>
      <w:bookmarkStart w:id="253" w:name="_Toc502759303"/>
      <w:bookmarkStart w:id="254" w:name="_Toc517865082"/>
      <w:bookmarkStart w:id="255" w:name="_Toc173830714"/>
      <w:bookmarkStart w:id="256" w:name="_Toc182576658"/>
      <w:r w:rsidRPr="00C2774C">
        <w:rPr>
          <w:rStyle w:val="CharSectno0"/>
          <w:noProof/>
        </w:rPr>
        <w:t>17</w:t>
      </w:r>
      <w:r w:rsidRPr="00C2774C">
        <w:tab/>
        <w:t>Calculation of qualifying seagoing service requirements — general rules</w:t>
      </w:r>
      <w:bookmarkEnd w:id="248"/>
      <w:bookmarkEnd w:id="249"/>
      <w:bookmarkEnd w:id="250"/>
      <w:bookmarkEnd w:id="251"/>
      <w:bookmarkEnd w:id="252"/>
      <w:bookmarkEnd w:id="253"/>
      <w:bookmarkEnd w:id="254"/>
      <w:bookmarkEnd w:id="255"/>
      <w:bookmarkEnd w:id="256"/>
    </w:p>
    <w:p w14:paraId="6E012558" w14:textId="77777777" w:rsidR="0069179F" w:rsidRPr="00C2774C" w:rsidRDefault="0069179F" w:rsidP="0069179F">
      <w:pPr>
        <w:pStyle w:val="LDClause"/>
      </w:pPr>
      <w:r w:rsidRPr="00C2774C">
        <w:tab/>
        <w:t>(1)</w:t>
      </w:r>
      <w:r w:rsidRPr="00C2774C">
        <w:tab/>
        <w:t>This section applies to the calculation of qualifying seagoing service for a seafarer certificate.</w:t>
      </w:r>
    </w:p>
    <w:p w14:paraId="3D029868" w14:textId="77777777" w:rsidR="0069179F" w:rsidRPr="00C2774C" w:rsidRDefault="0069179F" w:rsidP="0069179F">
      <w:pPr>
        <w:pStyle w:val="LDClause"/>
        <w:keepNext/>
      </w:pPr>
      <w:r w:rsidRPr="00C2774C">
        <w:rPr>
          <w:b/>
        </w:rPr>
        <w:lastRenderedPageBreak/>
        <w:tab/>
      </w:r>
      <w:r w:rsidRPr="00C2774C">
        <w:t>(2)</w:t>
      </w:r>
      <w:r w:rsidRPr="00C2774C">
        <w:rPr>
          <w:b/>
        </w:rPr>
        <w:tab/>
      </w:r>
      <w:r w:rsidRPr="00C2774C">
        <w:t>A period of qualifying seagoing service is to be calculated:</w:t>
      </w:r>
    </w:p>
    <w:p w14:paraId="279D95F0" w14:textId="77777777" w:rsidR="0069179F" w:rsidRPr="00C2774C" w:rsidRDefault="0069179F" w:rsidP="0069179F">
      <w:pPr>
        <w:pStyle w:val="LDP1a"/>
      </w:pPr>
      <w:r w:rsidRPr="00C2774C">
        <w:t>(a)</w:t>
      </w:r>
      <w:r w:rsidRPr="00C2774C">
        <w:tab/>
        <w:t>from the date of engagement to the date of discharge from a vessel, both dates inclusive; and</w:t>
      </w:r>
    </w:p>
    <w:p w14:paraId="638DEEF4" w14:textId="77777777" w:rsidR="0069179F" w:rsidRPr="00C2774C" w:rsidRDefault="0069179F" w:rsidP="0069179F">
      <w:pPr>
        <w:pStyle w:val="LDP1a"/>
      </w:pPr>
      <w:r w:rsidRPr="00C2774C">
        <w:t>(b)</w:t>
      </w:r>
      <w:r w:rsidRPr="00C2774C">
        <w:tab/>
        <w:t>by the month as the time from a day in a month to the preceding day of the following month, both days inclusive.</w:t>
      </w:r>
    </w:p>
    <w:p w14:paraId="5714ED84" w14:textId="77777777" w:rsidR="0069179F" w:rsidRPr="00C2774C" w:rsidRDefault="0069179F" w:rsidP="0069179F">
      <w:pPr>
        <w:pStyle w:val="LDClause"/>
        <w:keepNext/>
      </w:pPr>
      <w:r w:rsidRPr="00C2774C">
        <w:tab/>
        <w:t>(3)</w:t>
      </w:r>
      <w:r w:rsidRPr="00C2774C">
        <w:tab/>
        <w:t>For paragraph (2)(b):</w:t>
      </w:r>
    </w:p>
    <w:p w14:paraId="58E8C9DA" w14:textId="77777777" w:rsidR="0069179F" w:rsidRPr="00C2774C" w:rsidRDefault="0069179F" w:rsidP="0069179F">
      <w:pPr>
        <w:pStyle w:val="LDP1a"/>
      </w:pPr>
      <w:r w:rsidRPr="00C2774C">
        <w:t>(a)</w:t>
      </w:r>
      <w:r w:rsidRPr="00C2774C">
        <w:tab/>
        <w:t>days, from different periods of seagoing service, that do not form a completed month are to be added together; and</w:t>
      </w:r>
    </w:p>
    <w:p w14:paraId="7594956C" w14:textId="77777777" w:rsidR="0069179F" w:rsidRPr="00C2774C" w:rsidRDefault="0069179F" w:rsidP="0069179F">
      <w:pPr>
        <w:pStyle w:val="LDP1a"/>
      </w:pPr>
      <w:r w:rsidRPr="00C2774C">
        <w:t>(b)</w:t>
      </w:r>
      <w:r w:rsidRPr="00C2774C">
        <w:tab/>
        <w:t>each addition of 30 days is taken to be 1 month.</w:t>
      </w:r>
    </w:p>
    <w:p w14:paraId="60353948" w14:textId="77777777" w:rsidR="0069179F" w:rsidRPr="00C2774C" w:rsidRDefault="0069179F" w:rsidP="0069179F">
      <w:pPr>
        <w:pStyle w:val="LDClauseHeading"/>
        <w:outlineLvl w:val="0"/>
      </w:pPr>
      <w:bookmarkStart w:id="257" w:name="_Toc380408802"/>
      <w:bookmarkStart w:id="258" w:name="_Toc373829036"/>
      <w:bookmarkStart w:id="259" w:name="_Toc323560558"/>
      <w:bookmarkStart w:id="260" w:name="_Toc322340588"/>
      <w:bookmarkStart w:id="261" w:name="_Toc294785552"/>
      <w:bookmarkStart w:id="262" w:name="_Toc292784312"/>
      <w:bookmarkStart w:id="263" w:name="_Toc283208830"/>
      <w:bookmarkStart w:id="264" w:name="_Toc269996649"/>
      <w:bookmarkStart w:id="265" w:name="_Toc268176260"/>
      <w:bookmarkStart w:id="266" w:name="_Toc469578508"/>
      <w:bookmarkStart w:id="267" w:name="_Toc502759304"/>
      <w:bookmarkStart w:id="268" w:name="_Toc517865083"/>
      <w:bookmarkStart w:id="269" w:name="_Toc173830715"/>
      <w:bookmarkStart w:id="270" w:name="_Toc182576659"/>
      <w:r w:rsidRPr="00C2774C">
        <w:rPr>
          <w:rStyle w:val="CharSectno0"/>
          <w:noProof/>
        </w:rPr>
        <w:t>18</w:t>
      </w:r>
      <w:r w:rsidRPr="00C2774C">
        <w:tab/>
        <w:t>Discounting service</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74E37278" w14:textId="77777777" w:rsidR="0069179F" w:rsidRPr="00C2774C" w:rsidRDefault="0069179F" w:rsidP="0069179F">
      <w:pPr>
        <w:pStyle w:val="LDClause"/>
      </w:pPr>
      <w:r w:rsidRPr="00C2774C">
        <w:tab/>
      </w:r>
      <w:r w:rsidRPr="00C2774C">
        <w:tab/>
        <w:t>If AMSA considers that a period of qualifying seagoing service was completed at a time that is, or in circumstances that are, of little or no relevance to the seafarer certificate being applied for, AMSA may discount all or part of the service.</w:t>
      </w:r>
    </w:p>
    <w:p w14:paraId="54AB5456" w14:textId="77777777" w:rsidR="0069179F" w:rsidRPr="00C2774C" w:rsidRDefault="0069179F" w:rsidP="0069179F">
      <w:pPr>
        <w:pStyle w:val="LDClauseHeading"/>
        <w:outlineLvl w:val="0"/>
      </w:pPr>
      <w:bookmarkStart w:id="271" w:name="_Toc380408803"/>
      <w:bookmarkStart w:id="272" w:name="_Toc373829037"/>
      <w:bookmarkStart w:id="273" w:name="_Toc323560559"/>
      <w:bookmarkStart w:id="274" w:name="_Toc322340589"/>
      <w:bookmarkStart w:id="275" w:name="_Toc268176261"/>
      <w:bookmarkStart w:id="276" w:name="_Toc294785554"/>
      <w:bookmarkStart w:id="277" w:name="_Toc292784316"/>
      <w:bookmarkStart w:id="278" w:name="_Toc283208832"/>
      <w:bookmarkStart w:id="279" w:name="_Toc269996650"/>
      <w:bookmarkStart w:id="280" w:name="_Toc469578509"/>
      <w:bookmarkStart w:id="281" w:name="_Toc502759305"/>
      <w:bookmarkStart w:id="282" w:name="_Toc517865084"/>
      <w:bookmarkStart w:id="283" w:name="_Toc173830716"/>
      <w:bookmarkStart w:id="284" w:name="_Toc182576660"/>
      <w:r w:rsidRPr="00C2774C">
        <w:rPr>
          <w:rStyle w:val="CharSectno0"/>
          <w:noProof/>
        </w:rPr>
        <w:t>19</w:t>
      </w:r>
      <w:r w:rsidRPr="00C2774C">
        <w:tab/>
        <w:t>Recognition of service on other types of vessels etc</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4BCF5310" w14:textId="77777777" w:rsidR="0069179F" w:rsidRPr="00C2774C" w:rsidRDefault="0069179F" w:rsidP="0069179F">
      <w:pPr>
        <w:pStyle w:val="LDClause"/>
        <w:keepNext/>
      </w:pPr>
      <w:r w:rsidRPr="00C2774C">
        <w:tab/>
      </w:r>
      <w:r w:rsidRPr="00C2774C">
        <w:tab/>
        <w:t>AMSA may recognise qualifying seagoing service, in capacities or trades or on kinds of vessels, that is not recognised by this Order as seagoing service according to its equivalence to:</w:t>
      </w:r>
    </w:p>
    <w:p w14:paraId="6BB27543" w14:textId="77777777" w:rsidR="0069179F" w:rsidRPr="00C2774C" w:rsidRDefault="0069179F" w:rsidP="0069179F">
      <w:pPr>
        <w:pStyle w:val="LDP1a"/>
      </w:pPr>
      <w:r w:rsidRPr="00C2774C">
        <w:t>(a)</w:t>
      </w:r>
      <w:r w:rsidRPr="00C2774C">
        <w:tab/>
        <w:t>the duration and frequency of voyages; and</w:t>
      </w:r>
    </w:p>
    <w:p w14:paraId="38496D1F" w14:textId="77777777" w:rsidR="0069179F" w:rsidRPr="00C2774C" w:rsidRDefault="0069179F" w:rsidP="0069179F">
      <w:pPr>
        <w:pStyle w:val="LDP1a"/>
      </w:pPr>
      <w:r w:rsidRPr="00C2774C">
        <w:t>(b)</w:t>
      </w:r>
      <w:r w:rsidRPr="00C2774C">
        <w:tab/>
        <w:t>the kind of duties performed and their duration and frequency; and</w:t>
      </w:r>
    </w:p>
    <w:p w14:paraId="73EC19BF" w14:textId="77777777" w:rsidR="0069179F" w:rsidRPr="00C2774C" w:rsidRDefault="0069179F" w:rsidP="0069179F">
      <w:pPr>
        <w:pStyle w:val="LDP1a"/>
      </w:pPr>
      <w:r w:rsidRPr="00C2774C">
        <w:t>(c)</w:t>
      </w:r>
      <w:r w:rsidRPr="00C2774C">
        <w:tab/>
        <w:t>the level of responsibility during the service; and</w:t>
      </w:r>
    </w:p>
    <w:p w14:paraId="43A4AC46" w14:textId="77777777" w:rsidR="0069179F" w:rsidRPr="00C2774C" w:rsidRDefault="0069179F" w:rsidP="0069179F">
      <w:pPr>
        <w:pStyle w:val="LDP1a"/>
      </w:pPr>
      <w:r w:rsidRPr="00C2774C">
        <w:t>(d)</w:t>
      </w:r>
      <w:r w:rsidRPr="00C2774C">
        <w:tab/>
        <w:t>the relevance of the service to the seafarer certificate applied for.</w:t>
      </w:r>
    </w:p>
    <w:p w14:paraId="1F71C4E3" w14:textId="77777777" w:rsidR="0069179F" w:rsidRPr="00C2774C" w:rsidRDefault="0069179F" w:rsidP="0069179F">
      <w:pPr>
        <w:pStyle w:val="LDNote"/>
        <w:rPr>
          <w:i/>
        </w:rPr>
      </w:pPr>
      <w:r w:rsidRPr="00C2774C">
        <w:rPr>
          <w:i/>
        </w:rPr>
        <w:t>Example</w:t>
      </w:r>
    </w:p>
    <w:p w14:paraId="6A9AE891" w14:textId="77777777" w:rsidR="0069179F" w:rsidRPr="00C2774C" w:rsidRDefault="0069179F" w:rsidP="0069179F">
      <w:pPr>
        <w:pStyle w:val="LDNote"/>
      </w:pPr>
      <w:r w:rsidRPr="00C2774C">
        <w:t>Service on a Government vessel.</w:t>
      </w:r>
    </w:p>
    <w:p w14:paraId="53D8F40B" w14:textId="77777777" w:rsidR="0069179F" w:rsidRPr="00C2774C" w:rsidRDefault="0069179F" w:rsidP="0069179F">
      <w:pPr>
        <w:pStyle w:val="LDNote"/>
      </w:pPr>
      <w:r w:rsidRPr="00C2774C">
        <w:rPr>
          <w:i/>
        </w:rPr>
        <w:t>Note</w:t>
      </w:r>
      <w:r w:rsidRPr="00C2774C">
        <w:t xml:space="preserve">   For further information — see the AMSA website at </w:t>
      </w:r>
      <w:r w:rsidRPr="00C2774C">
        <w:rPr>
          <w:u w:val="single"/>
        </w:rPr>
        <w:t>http://www.amsa.gov.au</w:t>
      </w:r>
      <w:r w:rsidRPr="00C2774C">
        <w:t>.</w:t>
      </w:r>
    </w:p>
    <w:p w14:paraId="45171D04" w14:textId="77777777" w:rsidR="0069179F" w:rsidRPr="00C2774C" w:rsidRDefault="0069179F" w:rsidP="0069179F">
      <w:pPr>
        <w:pStyle w:val="LDClauseHeading"/>
        <w:outlineLvl w:val="0"/>
      </w:pPr>
      <w:bookmarkStart w:id="285" w:name="_Toc380408804"/>
      <w:bookmarkStart w:id="286" w:name="_Toc373829038"/>
      <w:bookmarkStart w:id="287" w:name="_Toc323560560"/>
      <w:bookmarkStart w:id="288" w:name="_Toc322340590"/>
      <w:bookmarkStart w:id="289" w:name="_Toc294785555"/>
      <w:bookmarkStart w:id="290" w:name="_Toc292784317"/>
      <w:bookmarkStart w:id="291" w:name="_Toc283208833"/>
      <w:bookmarkStart w:id="292" w:name="_Toc469578510"/>
      <w:bookmarkStart w:id="293" w:name="_Toc502759306"/>
      <w:bookmarkStart w:id="294" w:name="_Toc517865085"/>
      <w:bookmarkStart w:id="295" w:name="_Toc173830717"/>
      <w:bookmarkStart w:id="296" w:name="_Toc182576661"/>
      <w:r w:rsidRPr="00C2774C">
        <w:rPr>
          <w:rStyle w:val="CharSectno0"/>
          <w:noProof/>
        </w:rPr>
        <w:t>20</w:t>
      </w:r>
      <w:r w:rsidRPr="00C2774C">
        <w:tab/>
        <w:t>Equivalence in service</w:t>
      </w:r>
      <w:bookmarkEnd w:id="285"/>
      <w:bookmarkEnd w:id="286"/>
      <w:bookmarkEnd w:id="287"/>
      <w:bookmarkEnd w:id="288"/>
      <w:bookmarkEnd w:id="289"/>
      <w:bookmarkEnd w:id="290"/>
      <w:bookmarkEnd w:id="291"/>
      <w:bookmarkEnd w:id="292"/>
      <w:bookmarkEnd w:id="293"/>
      <w:bookmarkEnd w:id="294"/>
      <w:bookmarkEnd w:id="295"/>
      <w:bookmarkEnd w:id="296"/>
    </w:p>
    <w:p w14:paraId="22C1062F" w14:textId="77777777" w:rsidR="0069179F" w:rsidRPr="00C2774C" w:rsidRDefault="0069179F" w:rsidP="0069179F">
      <w:pPr>
        <w:pStyle w:val="LDClause"/>
      </w:pPr>
      <w:r w:rsidRPr="00C2774C">
        <w:tab/>
        <w:t>(1)</w:t>
      </w:r>
      <w:r w:rsidRPr="00C2774C">
        <w:tab/>
        <w:t>This section applies to a person who completes seagoing service that AMSA considers equal to all or part of seagoing service being considered for eligibility of the person to hold a seafarer certificate.</w:t>
      </w:r>
    </w:p>
    <w:p w14:paraId="621709D8" w14:textId="77777777" w:rsidR="0069179F" w:rsidRPr="00C2774C" w:rsidRDefault="0069179F" w:rsidP="0069179F">
      <w:pPr>
        <w:pStyle w:val="LDClause"/>
      </w:pPr>
      <w:r w:rsidRPr="00C2774C">
        <w:tab/>
        <w:t>(2)</w:t>
      </w:r>
      <w:r w:rsidRPr="00C2774C">
        <w:tab/>
        <w:t>The seagoing service completed is taken to be qualifying seagoing service for the seafarer certificate to the extent that AMSA considers appropriate.</w:t>
      </w:r>
    </w:p>
    <w:p w14:paraId="28E19C54" w14:textId="77777777" w:rsidR="0069179F" w:rsidRPr="00C2774C" w:rsidRDefault="0069179F" w:rsidP="0069179F">
      <w:pPr>
        <w:pStyle w:val="LDClauseHeading"/>
        <w:outlineLvl w:val="0"/>
      </w:pPr>
      <w:bookmarkStart w:id="297" w:name="_Toc380408805"/>
      <w:bookmarkStart w:id="298" w:name="_Toc373829039"/>
      <w:bookmarkStart w:id="299" w:name="_Toc323560561"/>
      <w:bookmarkStart w:id="300" w:name="_Toc322340591"/>
      <w:bookmarkStart w:id="301" w:name="_Toc294785556"/>
      <w:bookmarkStart w:id="302" w:name="_Toc292784318"/>
      <w:bookmarkStart w:id="303" w:name="_Toc283208835"/>
      <w:bookmarkStart w:id="304" w:name="_Toc269996653"/>
      <w:bookmarkStart w:id="305" w:name="_Toc469578511"/>
      <w:bookmarkStart w:id="306" w:name="_Toc502759307"/>
      <w:bookmarkStart w:id="307" w:name="_Toc517865086"/>
      <w:bookmarkStart w:id="308" w:name="_Toc173830718"/>
      <w:bookmarkStart w:id="309" w:name="_Toc182576662"/>
      <w:r w:rsidRPr="00C2774C">
        <w:rPr>
          <w:rStyle w:val="CharSectno0"/>
          <w:noProof/>
        </w:rPr>
        <w:t>21</w:t>
      </w:r>
      <w:r w:rsidRPr="00C2774C">
        <w:tab/>
        <w:t>Equivalence in training</w:t>
      </w:r>
      <w:bookmarkEnd w:id="297"/>
      <w:bookmarkEnd w:id="298"/>
      <w:bookmarkEnd w:id="299"/>
      <w:bookmarkEnd w:id="300"/>
      <w:bookmarkEnd w:id="301"/>
      <w:bookmarkEnd w:id="302"/>
      <w:bookmarkEnd w:id="303"/>
      <w:bookmarkEnd w:id="304"/>
      <w:bookmarkEnd w:id="305"/>
      <w:bookmarkEnd w:id="306"/>
      <w:bookmarkEnd w:id="307"/>
      <w:bookmarkEnd w:id="308"/>
      <w:bookmarkEnd w:id="309"/>
    </w:p>
    <w:p w14:paraId="72371BD4" w14:textId="77777777" w:rsidR="0069179F" w:rsidRPr="00C2774C" w:rsidRDefault="0069179F" w:rsidP="0069179F">
      <w:pPr>
        <w:pStyle w:val="LDClause"/>
      </w:pPr>
      <w:r w:rsidRPr="00C2774C">
        <w:tab/>
        <w:t>(1)</w:t>
      </w:r>
      <w:r w:rsidRPr="00C2774C">
        <w:tab/>
        <w:t>This section applies to a person who completes training that AMSA considers equal to all or part of the training being taken into account for eligibility of a person to hold a seafarer certificate or for a seafarer certificate to be endorsed.</w:t>
      </w:r>
    </w:p>
    <w:p w14:paraId="473381A3" w14:textId="77777777" w:rsidR="0069179F" w:rsidRPr="00C2774C" w:rsidRDefault="0069179F" w:rsidP="0069179F">
      <w:pPr>
        <w:pStyle w:val="LDClause"/>
      </w:pPr>
      <w:r w:rsidRPr="00C2774C">
        <w:tab/>
        <w:t>(2)</w:t>
      </w:r>
      <w:r w:rsidRPr="00C2774C">
        <w:tab/>
        <w:t>The training completed is taken to be training required for the seafarer certificate to the extent that AMSA considers appropriate.</w:t>
      </w:r>
    </w:p>
    <w:p w14:paraId="1E011A2A" w14:textId="77777777" w:rsidR="0069179F" w:rsidRPr="00C2774C" w:rsidRDefault="0069179F" w:rsidP="0069179F">
      <w:pPr>
        <w:pStyle w:val="LDSubdivision"/>
      </w:pPr>
      <w:bookmarkStart w:id="310" w:name="_Toc380408806"/>
      <w:bookmarkStart w:id="311" w:name="_Toc373829029"/>
      <w:bookmarkStart w:id="312" w:name="_Toc323560551"/>
      <w:bookmarkStart w:id="313" w:name="_Toc294785547"/>
      <w:bookmarkStart w:id="314" w:name="_Toc283208825"/>
      <w:bookmarkStart w:id="315" w:name="_Toc469578512"/>
      <w:bookmarkStart w:id="316" w:name="_Toc502759308"/>
      <w:bookmarkStart w:id="317" w:name="_Toc517865087"/>
      <w:bookmarkStart w:id="318" w:name="_Toc173830719"/>
      <w:bookmarkStart w:id="319" w:name="_Toc182576663"/>
      <w:r w:rsidRPr="00C2774C">
        <w:rPr>
          <w:rStyle w:val="CharDivNo"/>
        </w:rPr>
        <w:lastRenderedPageBreak/>
        <w:t>Subdivision 3.2</w:t>
      </w:r>
      <w:r w:rsidRPr="00C2774C">
        <w:tab/>
        <w:t>GMDSS radio operator certificates, certificates of proficiency as marine cook and certificates of safety training</w:t>
      </w:r>
      <w:bookmarkEnd w:id="310"/>
      <w:bookmarkEnd w:id="311"/>
      <w:bookmarkEnd w:id="312"/>
      <w:bookmarkEnd w:id="313"/>
      <w:bookmarkEnd w:id="314"/>
      <w:bookmarkEnd w:id="315"/>
      <w:bookmarkEnd w:id="316"/>
      <w:bookmarkEnd w:id="317"/>
      <w:bookmarkEnd w:id="318"/>
      <w:bookmarkEnd w:id="319"/>
    </w:p>
    <w:p w14:paraId="2B558FD5" w14:textId="77777777" w:rsidR="0069179F" w:rsidRPr="00C2774C" w:rsidRDefault="0069179F" w:rsidP="0069179F">
      <w:pPr>
        <w:pStyle w:val="LDClauseHeading"/>
      </w:pPr>
      <w:bookmarkStart w:id="320" w:name="_Toc469578513"/>
      <w:bookmarkStart w:id="321" w:name="_Toc502759309"/>
      <w:bookmarkStart w:id="322" w:name="_Toc517865088"/>
      <w:bookmarkStart w:id="323" w:name="_Toc173830720"/>
      <w:bookmarkStart w:id="324" w:name="_Toc380408807"/>
      <w:bookmarkStart w:id="325" w:name="_Toc373829031"/>
      <w:bookmarkStart w:id="326" w:name="_Toc323560553"/>
      <w:bookmarkStart w:id="327" w:name="_Toc322340585"/>
      <w:bookmarkStart w:id="328" w:name="_Toc294785621"/>
      <w:bookmarkStart w:id="329" w:name="_Toc182576664"/>
      <w:r w:rsidRPr="00C2774C">
        <w:t>21A</w:t>
      </w:r>
      <w:r w:rsidRPr="00C2774C">
        <w:tab/>
        <w:t>Eligibility criteria for GMDSS radio operator certificate</w:t>
      </w:r>
      <w:bookmarkEnd w:id="320"/>
      <w:bookmarkEnd w:id="321"/>
      <w:bookmarkEnd w:id="322"/>
      <w:bookmarkEnd w:id="323"/>
      <w:bookmarkEnd w:id="329"/>
    </w:p>
    <w:p w14:paraId="0C7B984D" w14:textId="77777777" w:rsidR="0069179F" w:rsidRPr="00C2774C" w:rsidRDefault="0069179F" w:rsidP="0069179F">
      <w:pPr>
        <w:pStyle w:val="LDClause"/>
      </w:pPr>
      <w:r w:rsidRPr="00C2774C">
        <w:tab/>
      </w:r>
      <w:r w:rsidRPr="00C2774C">
        <w:tab/>
        <w:t>For paragraph 31(1)(b) of the Navigation Act, the criteria for the issue of a GMDSS radio operator certificate are that the person:</w:t>
      </w:r>
    </w:p>
    <w:p w14:paraId="7C8E851B" w14:textId="77777777" w:rsidR="0069179F" w:rsidRPr="00C2774C" w:rsidRDefault="0069179F" w:rsidP="0069179F">
      <w:pPr>
        <w:pStyle w:val="LDP1a"/>
      </w:pPr>
      <w:r w:rsidRPr="00C2774C">
        <w:t>(a)</w:t>
      </w:r>
      <w:r w:rsidRPr="00C2774C">
        <w:tab/>
        <w:t>is at least 18 years old; and</w:t>
      </w:r>
    </w:p>
    <w:p w14:paraId="0295536D" w14:textId="77777777" w:rsidR="0069179F" w:rsidRPr="00C2774C" w:rsidRDefault="0069179F" w:rsidP="0069179F">
      <w:pPr>
        <w:pStyle w:val="LDP1a"/>
      </w:pPr>
      <w:r w:rsidRPr="00C2774C">
        <w:t>(b)</w:t>
      </w:r>
      <w:r w:rsidRPr="00C2774C">
        <w:tab/>
        <w:t xml:space="preserve">has completed an approved course in radio communication that complies with STCW Code section A-IV/2. </w:t>
      </w:r>
    </w:p>
    <w:p w14:paraId="35AE1E64" w14:textId="77777777" w:rsidR="0069179F" w:rsidRPr="00C2774C" w:rsidRDefault="0069179F" w:rsidP="0069179F">
      <w:pPr>
        <w:pStyle w:val="LDClauseHeading"/>
      </w:pPr>
      <w:bookmarkStart w:id="330" w:name="_Toc469578514"/>
      <w:bookmarkStart w:id="331" w:name="_Toc502759310"/>
      <w:bookmarkStart w:id="332" w:name="_Toc517865089"/>
      <w:bookmarkStart w:id="333" w:name="_Toc173830721"/>
      <w:bookmarkStart w:id="334" w:name="_Toc182576665"/>
      <w:r w:rsidRPr="00C2774C">
        <w:t>21B</w:t>
      </w:r>
      <w:r w:rsidRPr="00C2774C">
        <w:tab/>
        <w:t>GMDSS radio operator certificate taken to be qualification to perform duties</w:t>
      </w:r>
      <w:bookmarkEnd w:id="330"/>
      <w:bookmarkEnd w:id="331"/>
      <w:bookmarkEnd w:id="332"/>
      <w:bookmarkEnd w:id="333"/>
      <w:bookmarkEnd w:id="334"/>
    </w:p>
    <w:p w14:paraId="73D0B918" w14:textId="77777777" w:rsidR="0069179F" w:rsidRPr="00C2774C" w:rsidRDefault="0069179F" w:rsidP="0069179F">
      <w:pPr>
        <w:pStyle w:val="LDClause"/>
      </w:pPr>
      <w:r w:rsidRPr="00C2774C">
        <w:tab/>
      </w:r>
      <w:r w:rsidRPr="00C2774C">
        <w:tab/>
        <w:t>For paragraph 35(1)(a) of the Navigation Act, a person must hold a GMDSS radio operator certificate to perform radio operator duties or functions.</w:t>
      </w:r>
    </w:p>
    <w:p w14:paraId="2959CB9A" w14:textId="77777777" w:rsidR="0069179F" w:rsidRPr="00C2774C" w:rsidRDefault="0069179F" w:rsidP="0069179F">
      <w:pPr>
        <w:pStyle w:val="LDClauseHeading"/>
        <w:rPr>
          <w:rStyle w:val="Heading3Char"/>
          <w:b/>
        </w:rPr>
      </w:pPr>
      <w:bookmarkStart w:id="335" w:name="_Toc469578515"/>
      <w:bookmarkStart w:id="336" w:name="_Toc502759311"/>
      <w:bookmarkStart w:id="337" w:name="_Toc517865090"/>
      <w:bookmarkStart w:id="338" w:name="_Toc173830722"/>
      <w:bookmarkStart w:id="339" w:name="_Toc182576666"/>
      <w:r w:rsidRPr="00C2774C">
        <w:rPr>
          <w:rStyle w:val="CharSectno0"/>
          <w:noProof/>
        </w:rPr>
        <w:t>22</w:t>
      </w:r>
      <w:r w:rsidRPr="00C2774C">
        <w:rPr>
          <w:rStyle w:val="CharSchPTNo"/>
        </w:rPr>
        <w:tab/>
      </w:r>
      <w:r w:rsidRPr="00C2774C">
        <w:t>Eligibility criteria for certificate of safety training</w:t>
      </w:r>
      <w:bookmarkEnd w:id="324"/>
      <w:bookmarkEnd w:id="325"/>
      <w:bookmarkEnd w:id="326"/>
      <w:bookmarkEnd w:id="327"/>
      <w:bookmarkEnd w:id="335"/>
      <w:bookmarkEnd w:id="336"/>
      <w:bookmarkEnd w:id="337"/>
      <w:bookmarkEnd w:id="338"/>
      <w:bookmarkEnd w:id="339"/>
    </w:p>
    <w:p w14:paraId="74E48C6A" w14:textId="77777777" w:rsidR="0069179F" w:rsidRPr="00C2774C" w:rsidRDefault="0069179F" w:rsidP="0069179F">
      <w:pPr>
        <w:pStyle w:val="LDScheduleClause"/>
        <w:keepNext/>
      </w:pPr>
      <w:r w:rsidRPr="00C2774C">
        <w:rPr>
          <w:b/>
        </w:rPr>
        <w:tab/>
      </w:r>
      <w:r w:rsidRPr="00C2774C">
        <w:tab/>
        <w:t>For paragraph 31(1)(b) of the Navigation Act, the criteria for the issue by AMSA to a person of a certificate of safety training are as follows:</w:t>
      </w:r>
    </w:p>
    <w:p w14:paraId="7EEBA48F" w14:textId="77777777" w:rsidR="0069179F" w:rsidRPr="00C2774C" w:rsidRDefault="0069179F" w:rsidP="0069179F">
      <w:pPr>
        <w:pStyle w:val="LDP1a"/>
      </w:pPr>
      <w:r w:rsidRPr="00C2774C">
        <w:t>(a)</w:t>
      </w:r>
      <w:r w:rsidRPr="00C2774C">
        <w:rPr>
          <w:i/>
        </w:rPr>
        <w:tab/>
      </w:r>
      <w:r w:rsidRPr="00C2774C">
        <w:t>the person is at least 16 years old;</w:t>
      </w:r>
    </w:p>
    <w:p w14:paraId="3114EB13" w14:textId="77777777" w:rsidR="0069179F" w:rsidRPr="00C2774C" w:rsidRDefault="0069179F" w:rsidP="0069179F">
      <w:pPr>
        <w:pStyle w:val="LDP1a"/>
        <w:keepNext/>
      </w:pPr>
      <w:r w:rsidRPr="00C2774C">
        <w:t>(b)</w:t>
      </w:r>
      <w:r w:rsidRPr="00C2774C">
        <w:rPr>
          <w:i/>
        </w:rPr>
        <w:tab/>
      </w:r>
      <w:r w:rsidRPr="00C2774C">
        <w:t>the person has completed an approved seafarer training course that complies with:</w:t>
      </w:r>
    </w:p>
    <w:p w14:paraId="0A8B0BC0" w14:textId="77777777" w:rsidR="0069179F" w:rsidRPr="00C2774C" w:rsidRDefault="0069179F" w:rsidP="0069179F">
      <w:pPr>
        <w:pStyle w:val="LDP2i"/>
      </w:pPr>
      <w:r w:rsidRPr="00C2774C">
        <w:tab/>
        <w:t>(i)</w:t>
      </w:r>
      <w:r w:rsidRPr="00C2774C">
        <w:tab/>
        <w:t>STCW Code section A</w:t>
      </w:r>
      <w:r w:rsidRPr="00C2774C">
        <w:noBreakHyphen/>
        <w:t>VI/1 paragraph 2; and</w:t>
      </w:r>
    </w:p>
    <w:p w14:paraId="134E820B" w14:textId="77777777" w:rsidR="0069179F" w:rsidRPr="00C2774C" w:rsidRDefault="0069179F" w:rsidP="0069179F">
      <w:pPr>
        <w:pStyle w:val="LDP2i"/>
        <w:rPr>
          <w:rStyle w:val="StyleDefinitionBoldChar"/>
          <w:bCs w:val="0"/>
        </w:rPr>
      </w:pPr>
      <w:r w:rsidRPr="00C2774C">
        <w:rPr>
          <w:rStyle w:val="StyleDefinitionBoldChar"/>
        </w:rPr>
        <w:tab/>
        <w:t>(ii)</w:t>
      </w:r>
      <w:r w:rsidRPr="00C2774C">
        <w:rPr>
          <w:rStyle w:val="StyleDefinitionBoldChar"/>
        </w:rPr>
        <w:tab/>
        <w:t>STCW Code section A-VI/6 paragraph 4.</w:t>
      </w:r>
    </w:p>
    <w:p w14:paraId="45DFA9CD" w14:textId="77777777" w:rsidR="0069179F" w:rsidRPr="00C2774C" w:rsidRDefault="0069179F" w:rsidP="0069179F">
      <w:pPr>
        <w:pStyle w:val="LDClauseHeading"/>
        <w:outlineLvl w:val="0"/>
        <w:rPr>
          <w:rStyle w:val="Heading3Char"/>
          <w:b/>
        </w:rPr>
      </w:pPr>
      <w:bookmarkStart w:id="340" w:name="_Toc380408808"/>
      <w:bookmarkStart w:id="341" w:name="_Toc469578516"/>
      <w:bookmarkStart w:id="342" w:name="_Toc502759312"/>
      <w:bookmarkStart w:id="343" w:name="_Toc517865091"/>
      <w:bookmarkStart w:id="344" w:name="_Toc173830723"/>
      <w:bookmarkStart w:id="345" w:name="_Toc182576667"/>
      <w:r w:rsidRPr="00C2774C">
        <w:rPr>
          <w:rStyle w:val="CharSectno0"/>
          <w:noProof/>
        </w:rPr>
        <w:t>23</w:t>
      </w:r>
      <w:r w:rsidRPr="00C2774C">
        <w:rPr>
          <w:rStyle w:val="CharSchPTNo"/>
        </w:rPr>
        <w:tab/>
        <w:t>Eligibility criteria for c</w:t>
      </w:r>
      <w:r w:rsidRPr="00C2774C">
        <w:t>ertificate of proficiency as marine cook</w:t>
      </w:r>
      <w:bookmarkEnd w:id="340"/>
      <w:bookmarkEnd w:id="341"/>
      <w:bookmarkEnd w:id="342"/>
      <w:bookmarkEnd w:id="343"/>
      <w:bookmarkEnd w:id="344"/>
      <w:bookmarkEnd w:id="345"/>
      <w:r w:rsidRPr="00C2774C">
        <w:t xml:space="preserve"> </w:t>
      </w:r>
    </w:p>
    <w:p w14:paraId="3081F417" w14:textId="77777777" w:rsidR="0069179F" w:rsidRPr="00C2774C" w:rsidRDefault="0069179F" w:rsidP="0069179F">
      <w:pPr>
        <w:pStyle w:val="LDScheduleClause"/>
        <w:keepNext/>
      </w:pPr>
      <w:r w:rsidRPr="00C2774C">
        <w:rPr>
          <w:b/>
        </w:rPr>
        <w:tab/>
      </w:r>
      <w:r w:rsidRPr="00C2774C">
        <w:tab/>
        <w:t>For paragraph 31(1)(b) of the Navigation Act, the criteria for the issue by AMSA to a person of a certificate of proficiency as marine cook are as follows:</w:t>
      </w:r>
    </w:p>
    <w:p w14:paraId="047DEF4D" w14:textId="77777777" w:rsidR="0069179F" w:rsidRPr="00C2774C" w:rsidRDefault="0069179F" w:rsidP="0069179F">
      <w:pPr>
        <w:pStyle w:val="LDP1a"/>
      </w:pPr>
      <w:r w:rsidRPr="00C2774C">
        <w:t>(a)</w:t>
      </w:r>
      <w:r w:rsidRPr="00C2774C">
        <w:tab/>
        <w:t>the person is at least 18 years old;</w:t>
      </w:r>
    </w:p>
    <w:p w14:paraId="6E520163" w14:textId="77777777" w:rsidR="0069179F" w:rsidRPr="00C2774C" w:rsidRDefault="0069179F" w:rsidP="0069179F">
      <w:pPr>
        <w:pStyle w:val="LDP1a"/>
      </w:pPr>
      <w:r w:rsidRPr="00C2774C">
        <w:t>(b)</w:t>
      </w:r>
      <w:r w:rsidRPr="00C2774C">
        <w:tab/>
        <w:t>the person has completed a training course in the following matters that AMSA considers provide appropriate training for performing marine cook duties or functions:</w:t>
      </w:r>
    </w:p>
    <w:p w14:paraId="5B0C1771" w14:textId="77777777" w:rsidR="0069179F" w:rsidRPr="00C2774C" w:rsidRDefault="0069179F" w:rsidP="0069179F">
      <w:pPr>
        <w:pStyle w:val="LDP2i"/>
      </w:pPr>
      <w:r w:rsidRPr="00C2774C">
        <w:tab/>
        <w:t>(i)</w:t>
      </w:r>
      <w:r w:rsidRPr="00C2774C">
        <w:tab/>
        <w:t>practical cookery;</w:t>
      </w:r>
    </w:p>
    <w:p w14:paraId="79EC3A37" w14:textId="77777777" w:rsidR="0069179F" w:rsidRPr="00C2774C" w:rsidRDefault="0069179F" w:rsidP="0069179F">
      <w:pPr>
        <w:pStyle w:val="LDP2i"/>
      </w:pPr>
      <w:r w:rsidRPr="00C2774C">
        <w:tab/>
        <w:t>(ii)</w:t>
      </w:r>
      <w:r w:rsidRPr="00C2774C">
        <w:tab/>
        <w:t xml:space="preserve"> food and personal hygiene;</w:t>
      </w:r>
    </w:p>
    <w:p w14:paraId="76824CF5" w14:textId="77777777" w:rsidR="0069179F" w:rsidRPr="00C2774C" w:rsidRDefault="0069179F" w:rsidP="0069179F">
      <w:pPr>
        <w:pStyle w:val="LDP2i"/>
      </w:pPr>
      <w:r w:rsidRPr="00C2774C">
        <w:tab/>
        <w:t>(iii)</w:t>
      </w:r>
      <w:r w:rsidRPr="00C2774C">
        <w:tab/>
        <w:t>food storage and stock control;</w:t>
      </w:r>
    </w:p>
    <w:p w14:paraId="7FCF524E" w14:textId="77777777" w:rsidR="0069179F" w:rsidRPr="00C2774C" w:rsidRDefault="0069179F" w:rsidP="0069179F">
      <w:pPr>
        <w:pStyle w:val="LDP2i"/>
      </w:pPr>
      <w:r w:rsidRPr="00C2774C">
        <w:tab/>
        <w:t>(iv)</w:t>
      </w:r>
      <w:r w:rsidRPr="00C2774C">
        <w:tab/>
        <w:t>environmental protection and catering health and safety;</w:t>
      </w:r>
    </w:p>
    <w:p w14:paraId="4F956B8D" w14:textId="77777777" w:rsidR="0069179F" w:rsidRPr="00C2774C" w:rsidRDefault="0069179F" w:rsidP="0069179F">
      <w:pPr>
        <w:pStyle w:val="LDP1a"/>
      </w:pPr>
      <w:r w:rsidRPr="00C2774C">
        <w:t>(c)</w:t>
      </w:r>
      <w:r w:rsidRPr="00C2774C">
        <w:tab/>
        <w:t>the person has completed security awareness training (that complies with STCW Code section A-VI/6 paragraph 4);</w:t>
      </w:r>
    </w:p>
    <w:p w14:paraId="324BEBBF" w14:textId="77777777" w:rsidR="0069179F" w:rsidRPr="00C2774C" w:rsidRDefault="0069179F" w:rsidP="0069179F">
      <w:pPr>
        <w:pStyle w:val="LDP1a"/>
      </w:pPr>
      <w:r w:rsidRPr="00C2774C">
        <w:t>(d)</w:t>
      </w:r>
      <w:r w:rsidRPr="00C2774C">
        <w:tab/>
        <w:t>the person holds a certificate of safety training;</w:t>
      </w:r>
    </w:p>
    <w:p w14:paraId="259FCAF7" w14:textId="77777777" w:rsidR="0069179F" w:rsidRPr="00C2774C" w:rsidRDefault="0069179F" w:rsidP="0069179F">
      <w:pPr>
        <w:pStyle w:val="LDP1a"/>
      </w:pPr>
      <w:r w:rsidRPr="00C2774C">
        <w:t>(e)</w:t>
      </w:r>
      <w:r w:rsidRPr="00C2774C">
        <w:tab/>
        <w:t>the person holds a certificate of medical fitness.</w:t>
      </w:r>
    </w:p>
    <w:p w14:paraId="7E3A31A1" w14:textId="77777777" w:rsidR="0069179F" w:rsidRPr="00C2774C" w:rsidRDefault="0069179F" w:rsidP="0069179F">
      <w:pPr>
        <w:pStyle w:val="LDNote"/>
      </w:pPr>
      <w:r w:rsidRPr="00C2774C">
        <w:rPr>
          <w:i/>
        </w:rPr>
        <w:t>Note for paragraph (b) </w:t>
      </w:r>
      <w:r w:rsidRPr="00C2774C">
        <w:t>  See paragraph 4 of Standard A3.2 of the Maritime Labour Convention.</w:t>
      </w:r>
    </w:p>
    <w:p w14:paraId="198EEDC5" w14:textId="77777777" w:rsidR="0069179F" w:rsidRPr="00C2774C" w:rsidRDefault="0069179F" w:rsidP="0069179F">
      <w:pPr>
        <w:pStyle w:val="LDClauseHeading"/>
        <w:outlineLvl w:val="0"/>
        <w:rPr>
          <w:rStyle w:val="CharSchPTNo"/>
        </w:rPr>
      </w:pPr>
      <w:bookmarkStart w:id="346" w:name="_Toc380408809"/>
      <w:bookmarkStart w:id="347" w:name="_Toc469578517"/>
      <w:bookmarkStart w:id="348" w:name="_Toc502759313"/>
      <w:bookmarkStart w:id="349" w:name="_Toc517865092"/>
      <w:bookmarkStart w:id="350" w:name="_Toc173830724"/>
      <w:bookmarkStart w:id="351" w:name="_Toc182576668"/>
      <w:r w:rsidRPr="00C2774C">
        <w:rPr>
          <w:rStyle w:val="CharSectno0"/>
          <w:noProof/>
        </w:rPr>
        <w:t>24</w:t>
      </w:r>
      <w:r w:rsidRPr="00C2774C">
        <w:rPr>
          <w:rStyle w:val="CharSchPTNo"/>
        </w:rPr>
        <w:tab/>
        <w:t>Marine cook certificate taken to be qualification to perform duties</w:t>
      </w:r>
      <w:bookmarkEnd w:id="346"/>
      <w:bookmarkEnd w:id="347"/>
      <w:bookmarkEnd w:id="348"/>
      <w:bookmarkEnd w:id="349"/>
      <w:bookmarkEnd w:id="350"/>
      <w:bookmarkEnd w:id="351"/>
      <w:r w:rsidRPr="00C2774C">
        <w:rPr>
          <w:rStyle w:val="CharSchPTNo"/>
        </w:rPr>
        <w:t xml:space="preserve"> </w:t>
      </w:r>
    </w:p>
    <w:p w14:paraId="1B4450D9" w14:textId="77777777" w:rsidR="0069179F" w:rsidRPr="00C2774C" w:rsidRDefault="0069179F" w:rsidP="0069179F">
      <w:pPr>
        <w:pStyle w:val="LDClause"/>
      </w:pPr>
      <w:r w:rsidRPr="00C2774C">
        <w:tab/>
      </w:r>
      <w:r w:rsidRPr="00C2774C">
        <w:tab/>
        <w:t xml:space="preserve">For paragraph 35(1)(a) of the Navigation Act, a person must hold a certificate of proficiency as marine cook to perform marine cook duties or functions. </w:t>
      </w:r>
    </w:p>
    <w:p w14:paraId="26DE43BD" w14:textId="77777777" w:rsidR="0069179F" w:rsidRPr="00C2774C" w:rsidRDefault="0069179F" w:rsidP="0069179F">
      <w:pPr>
        <w:pStyle w:val="LDClauseHeading"/>
        <w:outlineLvl w:val="0"/>
        <w:rPr>
          <w:rStyle w:val="CharSchPTNo"/>
        </w:rPr>
      </w:pPr>
      <w:bookmarkStart w:id="352" w:name="_Toc380408810"/>
      <w:bookmarkStart w:id="353" w:name="_Toc469578518"/>
      <w:bookmarkStart w:id="354" w:name="_Toc502759314"/>
      <w:bookmarkStart w:id="355" w:name="_Toc517865093"/>
      <w:bookmarkStart w:id="356" w:name="_Toc173830725"/>
      <w:bookmarkStart w:id="357" w:name="_Toc182576669"/>
      <w:r w:rsidRPr="00C2774C">
        <w:rPr>
          <w:rStyle w:val="CharSectno0"/>
          <w:noProof/>
        </w:rPr>
        <w:lastRenderedPageBreak/>
        <w:t>25</w:t>
      </w:r>
      <w:r w:rsidRPr="00C2774C">
        <w:rPr>
          <w:rStyle w:val="CharSchPTNo"/>
        </w:rPr>
        <w:tab/>
        <w:t>Requirements for revalidation of certificate of proficiency as marine cook</w:t>
      </w:r>
      <w:bookmarkEnd w:id="352"/>
      <w:bookmarkEnd w:id="353"/>
      <w:bookmarkEnd w:id="354"/>
      <w:bookmarkEnd w:id="355"/>
      <w:bookmarkEnd w:id="356"/>
      <w:bookmarkEnd w:id="357"/>
      <w:r w:rsidRPr="00C2774C">
        <w:rPr>
          <w:rStyle w:val="CharSchPTNo"/>
        </w:rPr>
        <w:t xml:space="preserve"> </w:t>
      </w:r>
    </w:p>
    <w:p w14:paraId="37D97843" w14:textId="77777777" w:rsidR="0069179F" w:rsidRPr="00C2774C" w:rsidRDefault="0069179F" w:rsidP="0069179F">
      <w:pPr>
        <w:pStyle w:val="LDClause"/>
      </w:pPr>
      <w:r w:rsidRPr="00C2774C">
        <w:tab/>
      </w:r>
      <w:r w:rsidRPr="00C2774C">
        <w:tab/>
        <w:t xml:space="preserve">The requirements for revalidation of a certificate of proficiency as marine cook are that the person holding the certificate: </w:t>
      </w:r>
    </w:p>
    <w:p w14:paraId="2CE76A92" w14:textId="77777777" w:rsidR="0069179F" w:rsidRPr="00C2774C" w:rsidRDefault="0069179F" w:rsidP="0069179F">
      <w:pPr>
        <w:pStyle w:val="LDP1a"/>
        <w:keepNext/>
      </w:pPr>
      <w:r w:rsidRPr="00C2774C">
        <w:t>(a)</w:t>
      </w:r>
      <w:r w:rsidRPr="00C2774C">
        <w:tab/>
        <w:t>has either:</w:t>
      </w:r>
    </w:p>
    <w:p w14:paraId="44F040C6" w14:textId="77777777" w:rsidR="0069179F" w:rsidRPr="00C2774C" w:rsidRDefault="0069179F" w:rsidP="0069179F">
      <w:pPr>
        <w:pStyle w:val="LDP2i"/>
      </w:pPr>
      <w:r w:rsidRPr="00C2774C">
        <w:tab/>
        <w:t>(i)</w:t>
      </w:r>
      <w:r w:rsidRPr="00C2774C">
        <w:tab/>
        <w:t>documented qualifying seagoing service of at least 3 months in the 5 years before the application for revalidation; or</w:t>
      </w:r>
    </w:p>
    <w:p w14:paraId="4FF1CEAF" w14:textId="77777777" w:rsidR="0069179F" w:rsidRPr="00C2774C" w:rsidRDefault="0069179F" w:rsidP="0069179F">
      <w:pPr>
        <w:pStyle w:val="LDP2i"/>
      </w:pPr>
      <w:r w:rsidRPr="00C2774C">
        <w:tab/>
        <w:t>(ii)</w:t>
      </w:r>
      <w:r w:rsidRPr="00C2774C">
        <w:tab/>
        <w:t xml:space="preserve">performed duties or functions appropriate for the certificate to be revalidated that AMSA considers at least equivalent to the service mentioned in paragraph (a)(i); and </w:t>
      </w:r>
    </w:p>
    <w:p w14:paraId="0A92F8DA" w14:textId="77777777" w:rsidR="0069179F" w:rsidRPr="00C2774C" w:rsidRDefault="0069179F" w:rsidP="0069179F">
      <w:pPr>
        <w:pStyle w:val="LDP1a"/>
      </w:pPr>
      <w:r w:rsidRPr="00C2774C">
        <w:t>(b)</w:t>
      </w:r>
      <w:r w:rsidRPr="00C2774C">
        <w:tab/>
        <w:t>holds a certificate of medical fitness; and</w:t>
      </w:r>
    </w:p>
    <w:p w14:paraId="43617E8A" w14:textId="77777777" w:rsidR="0069179F" w:rsidRPr="00C2774C" w:rsidRDefault="0069179F" w:rsidP="0069179F">
      <w:pPr>
        <w:pStyle w:val="LDP1a"/>
      </w:pPr>
      <w:r w:rsidRPr="00C2774C">
        <w:t>(c)</w:t>
      </w:r>
      <w:r w:rsidRPr="00C2774C">
        <w:tab/>
        <w:t>holds a certificate of safety training.</w:t>
      </w:r>
    </w:p>
    <w:p w14:paraId="0E404895" w14:textId="77777777" w:rsidR="0069179F" w:rsidRPr="00C2774C" w:rsidRDefault="0069179F" w:rsidP="0069179F">
      <w:pPr>
        <w:pStyle w:val="LDClauseHeading"/>
      </w:pPr>
      <w:bookmarkStart w:id="358" w:name="_Toc469578519"/>
      <w:bookmarkStart w:id="359" w:name="_Toc502759315"/>
      <w:bookmarkStart w:id="360" w:name="_Toc517865094"/>
      <w:bookmarkStart w:id="361" w:name="_Toc173830726"/>
      <w:bookmarkStart w:id="362" w:name="_Toc182576670"/>
      <w:r w:rsidRPr="00C2774C">
        <w:t>25A</w:t>
      </w:r>
      <w:r w:rsidRPr="00C2774C">
        <w:tab/>
        <w:t>Requirements for revalidation of GMDSS radio operator certificate</w:t>
      </w:r>
      <w:bookmarkEnd w:id="358"/>
      <w:bookmarkEnd w:id="359"/>
      <w:bookmarkEnd w:id="360"/>
      <w:bookmarkEnd w:id="361"/>
      <w:bookmarkEnd w:id="362"/>
    </w:p>
    <w:p w14:paraId="532D2471" w14:textId="77777777" w:rsidR="0069179F" w:rsidRPr="00C2774C" w:rsidRDefault="0069179F" w:rsidP="0069179F">
      <w:pPr>
        <w:pStyle w:val="LDClause"/>
      </w:pPr>
      <w:r w:rsidRPr="00C2774C">
        <w:tab/>
      </w:r>
      <w:r w:rsidRPr="00C2774C">
        <w:tab/>
        <w:t>The requirements for revalidation of a GMDSS radio operator certificate are that the person holding the certificate:</w:t>
      </w:r>
    </w:p>
    <w:p w14:paraId="05DBD241" w14:textId="77777777" w:rsidR="0069179F" w:rsidRPr="00C2774C" w:rsidRDefault="0069179F" w:rsidP="0069179F">
      <w:pPr>
        <w:pStyle w:val="LDP1a"/>
      </w:pPr>
      <w:r w:rsidRPr="00C2774C">
        <w:t>(a)</w:t>
      </w:r>
      <w:r w:rsidRPr="00C2774C">
        <w:tab/>
        <w:t>has maintained a radio watch as a master or an officer of the watch in a seagoing vessel fully fitted with GMDSS equipment for at least:</w:t>
      </w:r>
    </w:p>
    <w:p w14:paraId="5D1DBADD" w14:textId="77777777" w:rsidR="0069179F" w:rsidRPr="00C2774C" w:rsidRDefault="0069179F" w:rsidP="0069179F">
      <w:pPr>
        <w:pStyle w:val="LDP2i"/>
      </w:pPr>
      <w:r w:rsidRPr="00C2774C">
        <w:tab/>
        <w:t>(i)</w:t>
      </w:r>
      <w:r w:rsidRPr="00C2774C">
        <w:tab/>
        <w:t>12 months in the 5 years before the application for revalidation; or</w:t>
      </w:r>
    </w:p>
    <w:p w14:paraId="5896936A" w14:textId="77777777" w:rsidR="0069179F" w:rsidRPr="00C2774C" w:rsidRDefault="0069179F" w:rsidP="0069179F">
      <w:pPr>
        <w:pStyle w:val="LDP2i"/>
      </w:pPr>
      <w:r w:rsidRPr="00C2774C">
        <w:tab/>
        <w:t>(ii)</w:t>
      </w:r>
      <w:r w:rsidRPr="00C2774C">
        <w:tab/>
        <w:t>3 months in the 6 months before the application for revalidation; or</w:t>
      </w:r>
    </w:p>
    <w:p w14:paraId="23A22F43" w14:textId="77777777" w:rsidR="0069179F" w:rsidRPr="00C2774C" w:rsidRDefault="0069179F" w:rsidP="0069179F">
      <w:pPr>
        <w:pStyle w:val="LDP1a"/>
      </w:pPr>
      <w:r w:rsidRPr="00C2774C">
        <w:t>(b)</w:t>
      </w:r>
      <w:r w:rsidRPr="00C2774C">
        <w:tab/>
        <w:t>has performed functions that relate to the kind of GMDSS certificate held by the person that AMSA considers to be at least equivalent to those mentioned in paragraph (a); or</w:t>
      </w:r>
    </w:p>
    <w:p w14:paraId="1FFBEA71" w14:textId="77777777" w:rsidR="0069179F" w:rsidRPr="00C2774C" w:rsidRDefault="0069179F" w:rsidP="0069179F">
      <w:pPr>
        <w:pStyle w:val="LDP1a"/>
      </w:pPr>
      <w:r w:rsidRPr="00C2774C">
        <w:t>(c)</w:t>
      </w:r>
      <w:r w:rsidRPr="00C2774C">
        <w:tab/>
        <w:t>has completed, within the 5 years before the date of application for revalidation, approved training that AMSA considers provides appropriate training for performing radio operator duties or functions.</w:t>
      </w:r>
    </w:p>
    <w:p w14:paraId="1E5DC75F" w14:textId="77777777" w:rsidR="0069179F" w:rsidRPr="00C2774C" w:rsidRDefault="0069179F" w:rsidP="0069179F">
      <w:pPr>
        <w:pStyle w:val="LDDivision"/>
      </w:pPr>
      <w:bookmarkStart w:id="363" w:name="_Toc380408811"/>
      <w:bookmarkStart w:id="364" w:name="_Toc373829040"/>
      <w:bookmarkStart w:id="365" w:name="_Toc323560562"/>
      <w:bookmarkStart w:id="366" w:name="_Toc294785563"/>
      <w:bookmarkStart w:id="367" w:name="_Toc292790540"/>
      <w:bookmarkStart w:id="368" w:name="_Toc283208842"/>
      <w:bookmarkStart w:id="369" w:name="_Toc469578520"/>
      <w:bookmarkStart w:id="370" w:name="_Toc502759316"/>
      <w:bookmarkStart w:id="371" w:name="_Toc517865095"/>
      <w:bookmarkStart w:id="372" w:name="_Toc173830727"/>
      <w:bookmarkStart w:id="373" w:name="_Toc182576671"/>
      <w:bookmarkEnd w:id="328"/>
      <w:r w:rsidRPr="00C2774C">
        <w:rPr>
          <w:rStyle w:val="CharPartNo"/>
        </w:rPr>
        <w:t>Division 4</w:t>
      </w:r>
      <w:r w:rsidRPr="00C2774C">
        <w:tab/>
      </w:r>
      <w:r w:rsidRPr="00C2774C">
        <w:rPr>
          <w:rStyle w:val="CharPartText"/>
        </w:rPr>
        <w:t>Recognition of certificates issued overseas</w:t>
      </w:r>
      <w:bookmarkEnd w:id="363"/>
      <w:bookmarkEnd w:id="364"/>
      <w:bookmarkEnd w:id="365"/>
      <w:bookmarkEnd w:id="366"/>
      <w:bookmarkEnd w:id="367"/>
      <w:bookmarkEnd w:id="368"/>
      <w:bookmarkEnd w:id="369"/>
      <w:bookmarkEnd w:id="370"/>
      <w:bookmarkEnd w:id="371"/>
      <w:bookmarkEnd w:id="372"/>
      <w:bookmarkEnd w:id="373"/>
    </w:p>
    <w:p w14:paraId="0EB64495" w14:textId="77777777" w:rsidR="0069179F" w:rsidRPr="00C2774C" w:rsidRDefault="0069179F" w:rsidP="0069179F">
      <w:pPr>
        <w:pStyle w:val="Header"/>
        <w:keepNext/>
        <w:rPr>
          <w:rFonts w:ascii="Calibri" w:hAnsi="Calibri"/>
          <w:vanish/>
          <w:sz w:val="22"/>
          <w:szCs w:val="22"/>
        </w:rPr>
      </w:pPr>
      <w:bookmarkStart w:id="374" w:name="_Toc294785564"/>
      <w:bookmarkStart w:id="375" w:name="_Toc292784330"/>
      <w:bookmarkStart w:id="376" w:name="_Toc283208843"/>
      <w:r w:rsidRPr="00C2774C">
        <w:rPr>
          <w:rStyle w:val="CharDivNo"/>
          <w:rFonts w:ascii="Calibri" w:hAnsi="Calibri"/>
          <w:vanish/>
          <w:sz w:val="22"/>
          <w:szCs w:val="22"/>
        </w:rPr>
        <w:t xml:space="preserve"> </w:t>
      </w:r>
      <w:r w:rsidRPr="00C2774C">
        <w:rPr>
          <w:rStyle w:val="CharDivText"/>
          <w:rFonts w:ascii="Calibri" w:hAnsi="Calibri"/>
          <w:vanish/>
          <w:sz w:val="22"/>
          <w:szCs w:val="22"/>
        </w:rPr>
        <w:t xml:space="preserve"> </w:t>
      </w:r>
    </w:p>
    <w:p w14:paraId="0171BD08" w14:textId="77777777" w:rsidR="0069179F" w:rsidRPr="00C2774C" w:rsidRDefault="0069179F" w:rsidP="0069179F">
      <w:pPr>
        <w:pStyle w:val="LDClauseHeading"/>
        <w:outlineLvl w:val="0"/>
      </w:pPr>
      <w:bookmarkStart w:id="377" w:name="_Toc380408812"/>
      <w:bookmarkStart w:id="378" w:name="_Toc373829041"/>
      <w:bookmarkStart w:id="379" w:name="_Toc323560563"/>
      <w:bookmarkStart w:id="380" w:name="_Toc322340592"/>
      <w:bookmarkStart w:id="381" w:name="_Toc469578521"/>
      <w:bookmarkStart w:id="382" w:name="_Toc502759317"/>
      <w:bookmarkStart w:id="383" w:name="_Toc517865096"/>
      <w:bookmarkStart w:id="384" w:name="_Toc173830728"/>
      <w:bookmarkStart w:id="385" w:name="_Toc182576672"/>
      <w:r w:rsidRPr="00C2774C">
        <w:rPr>
          <w:rStyle w:val="CharSectno0"/>
          <w:noProof/>
        </w:rPr>
        <w:t>26</w:t>
      </w:r>
      <w:r w:rsidRPr="00C2774C">
        <w:tab/>
        <w:t>Definitions</w:t>
      </w:r>
      <w:bookmarkEnd w:id="374"/>
      <w:bookmarkEnd w:id="375"/>
      <w:bookmarkEnd w:id="376"/>
      <w:bookmarkEnd w:id="377"/>
      <w:bookmarkEnd w:id="378"/>
      <w:bookmarkEnd w:id="379"/>
      <w:bookmarkEnd w:id="380"/>
      <w:bookmarkEnd w:id="381"/>
      <w:bookmarkEnd w:id="382"/>
      <w:bookmarkEnd w:id="383"/>
      <w:bookmarkEnd w:id="384"/>
      <w:bookmarkEnd w:id="385"/>
    </w:p>
    <w:p w14:paraId="036D9887" w14:textId="77777777" w:rsidR="0069179F" w:rsidRPr="00C2774C" w:rsidRDefault="0069179F" w:rsidP="0069179F">
      <w:pPr>
        <w:pStyle w:val="LDClause"/>
        <w:keepNext/>
        <w:rPr>
          <w:lang w:eastAsia="en-AU"/>
        </w:rPr>
      </w:pPr>
      <w:r w:rsidRPr="00C2774C">
        <w:rPr>
          <w:lang w:eastAsia="en-AU"/>
        </w:rPr>
        <w:tab/>
      </w:r>
      <w:r w:rsidRPr="00C2774C">
        <w:rPr>
          <w:lang w:eastAsia="en-AU"/>
        </w:rPr>
        <w:tab/>
        <w:t>In this Division:</w:t>
      </w:r>
    </w:p>
    <w:p w14:paraId="1E812480" w14:textId="77777777" w:rsidR="0069179F" w:rsidRPr="00C2774C" w:rsidRDefault="0069179F" w:rsidP="0069179F">
      <w:pPr>
        <w:pStyle w:val="LDdefinition"/>
      </w:pPr>
      <w:r w:rsidRPr="00C2774C">
        <w:rPr>
          <w:b/>
          <w:i/>
        </w:rPr>
        <w:t>certificate of recognition</w:t>
      </w:r>
      <w:r w:rsidRPr="00C2774C">
        <w:t xml:space="preserve"> does not include a restricted certificate of recognition.</w:t>
      </w:r>
    </w:p>
    <w:p w14:paraId="5B61FCFA" w14:textId="77777777" w:rsidR="0069179F" w:rsidRPr="00C2774C" w:rsidRDefault="0069179F" w:rsidP="0069179F">
      <w:pPr>
        <w:pStyle w:val="LDdefinition"/>
        <w:keepNext/>
        <w:spacing w:before="0" w:after="0"/>
        <w:rPr>
          <w:lang w:eastAsia="en-AU"/>
        </w:rPr>
      </w:pPr>
      <w:r w:rsidRPr="00C2774C">
        <w:rPr>
          <w:b/>
          <w:i/>
        </w:rPr>
        <w:t>overseas certificate</w:t>
      </w:r>
      <w:r w:rsidRPr="00C2774C">
        <w:t xml:space="preserve"> </w:t>
      </w:r>
      <w:r w:rsidRPr="00C2774C">
        <w:rPr>
          <w:lang w:eastAsia="en-AU"/>
        </w:rPr>
        <w:t>means a certificate that is:</w:t>
      </w:r>
    </w:p>
    <w:p w14:paraId="5932DF65" w14:textId="77777777" w:rsidR="0069179F" w:rsidRPr="00C2774C" w:rsidRDefault="0069179F" w:rsidP="0069179F">
      <w:pPr>
        <w:pStyle w:val="LDP1a"/>
        <w:spacing w:before="0" w:after="0"/>
        <w:rPr>
          <w:lang w:eastAsia="en-AU"/>
        </w:rPr>
      </w:pPr>
      <w:r w:rsidRPr="00C2774C">
        <w:rPr>
          <w:lang w:eastAsia="en-AU"/>
        </w:rPr>
        <w:t xml:space="preserve">(a) </w:t>
      </w:r>
      <w:r w:rsidRPr="00C2774C">
        <w:rPr>
          <w:lang w:eastAsia="en-AU"/>
        </w:rPr>
        <w:tab/>
        <w:t>issued by a maritime administration of a country recognised by Australia,</w:t>
      </w:r>
    </w:p>
    <w:p w14:paraId="0FB0FC50" w14:textId="77777777" w:rsidR="0069179F" w:rsidRPr="00C2774C" w:rsidRDefault="0069179F" w:rsidP="0069179F">
      <w:pPr>
        <w:pStyle w:val="LDP1a"/>
        <w:spacing w:before="0" w:after="0"/>
        <w:rPr>
          <w:lang w:eastAsia="en-AU"/>
        </w:rPr>
      </w:pPr>
      <w:r w:rsidRPr="00C2774C">
        <w:rPr>
          <w:lang w:eastAsia="en-AU"/>
        </w:rPr>
        <w:tab/>
        <w:t>under a memorandum of understanding, for the recognition of seafarers’</w:t>
      </w:r>
    </w:p>
    <w:p w14:paraId="13CC3BA4" w14:textId="77777777" w:rsidR="0069179F" w:rsidRPr="00C2774C" w:rsidRDefault="0069179F" w:rsidP="0069179F">
      <w:pPr>
        <w:pStyle w:val="LDP1a"/>
        <w:spacing w:before="0" w:after="0"/>
        <w:rPr>
          <w:lang w:eastAsia="en-AU"/>
        </w:rPr>
      </w:pPr>
      <w:r w:rsidRPr="00C2774C">
        <w:rPr>
          <w:lang w:eastAsia="en-AU"/>
        </w:rPr>
        <w:tab/>
        <w:t>qualifications; and</w:t>
      </w:r>
    </w:p>
    <w:p w14:paraId="1D18CD5C" w14:textId="77777777" w:rsidR="0069179F" w:rsidRPr="00C2774C" w:rsidRDefault="0069179F" w:rsidP="0069179F">
      <w:pPr>
        <w:pStyle w:val="LDP1a"/>
        <w:keepNext/>
        <w:rPr>
          <w:lang w:eastAsia="en-AU"/>
        </w:rPr>
      </w:pPr>
      <w:r w:rsidRPr="00C2774C">
        <w:rPr>
          <w:lang w:eastAsia="en-AU"/>
        </w:rPr>
        <w:t xml:space="preserve">(b) </w:t>
      </w:r>
      <w:r w:rsidRPr="00C2774C">
        <w:rPr>
          <w:lang w:eastAsia="en-AU"/>
        </w:rPr>
        <w:tab/>
        <w:t>endorsed in accordance with the following provisions of the STCW Convention:</w:t>
      </w:r>
    </w:p>
    <w:p w14:paraId="5B8B0089" w14:textId="77777777" w:rsidR="0069179F" w:rsidRPr="00C2774C" w:rsidRDefault="0069179F" w:rsidP="0069179F">
      <w:pPr>
        <w:pStyle w:val="LDP2i"/>
        <w:rPr>
          <w:lang w:eastAsia="en-AU"/>
        </w:rPr>
      </w:pPr>
      <w:r w:rsidRPr="00C2774C">
        <w:rPr>
          <w:lang w:eastAsia="en-AU"/>
        </w:rPr>
        <w:tab/>
        <w:t>(i)</w:t>
      </w:r>
      <w:r w:rsidRPr="00C2774C">
        <w:rPr>
          <w:lang w:eastAsia="en-AU"/>
        </w:rPr>
        <w:tab/>
        <w:t>for a deck officer — regulation II/1 or II/2;</w:t>
      </w:r>
    </w:p>
    <w:p w14:paraId="7EA077DC" w14:textId="77777777" w:rsidR="0069179F" w:rsidRPr="00C2774C" w:rsidRDefault="0069179F" w:rsidP="0069179F">
      <w:pPr>
        <w:pStyle w:val="LDP2i"/>
        <w:rPr>
          <w:lang w:eastAsia="en-AU"/>
        </w:rPr>
      </w:pPr>
      <w:r w:rsidRPr="00C2774C">
        <w:rPr>
          <w:lang w:eastAsia="en-AU"/>
        </w:rPr>
        <w:tab/>
        <w:t>(ii)</w:t>
      </w:r>
      <w:r w:rsidRPr="00C2774C">
        <w:rPr>
          <w:lang w:eastAsia="en-AU"/>
        </w:rPr>
        <w:tab/>
        <w:t>for an engineer officer — regulation III/1, III/2, III/3 or III/6;</w:t>
      </w:r>
    </w:p>
    <w:p w14:paraId="6D2328EE" w14:textId="77777777" w:rsidR="0069179F" w:rsidRPr="00C2774C" w:rsidRDefault="0069179F" w:rsidP="0069179F">
      <w:pPr>
        <w:pStyle w:val="LDP2i"/>
        <w:rPr>
          <w:lang w:eastAsia="en-AU"/>
        </w:rPr>
      </w:pPr>
      <w:r w:rsidRPr="00C2774C">
        <w:rPr>
          <w:lang w:eastAsia="en-AU"/>
        </w:rPr>
        <w:tab/>
        <w:t>(iii)</w:t>
      </w:r>
      <w:r w:rsidRPr="00C2774C">
        <w:rPr>
          <w:lang w:eastAsia="en-AU"/>
        </w:rPr>
        <w:tab/>
        <w:t>for a deck rating — regulation II/4 or II/5;</w:t>
      </w:r>
    </w:p>
    <w:p w14:paraId="78E635F5" w14:textId="77777777" w:rsidR="0069179F" w:rsidRPr="00C2774C" w:rsidRDefault="0069179F" w:rsidP="0069179F">
      <w:pPr>
        <w:pStyle w:val="LDP2i"/>
        <w:rPr>
          <w:lang w:eastAsia="en-AU"/>
        </w:rPr>
      </w:pPr>
      <w:r w:rsidRPr="00C2774C">
        <w:rPr>
          <w:lang w:eastAsia="en-AU"/>
        </w:rPr>
        <w:tab/>
        <w:t>(iv)</w:t>
      </w:r>
      <w:r w:rsidRPr="00C2774C">
        <w:rPr>
          <w:lang w:eastAsia="en-AU"/>
        </w:rPr>
        <w:tab/>
        <w:t>for an engine rating — regulation III/4 or III/5; and</w:t>
      </w:r>
    </w:p>
    <w:p w14:paraId="32B0EFD1" w14:textId="77777777" w:rsidR="0069179F" w:rsidRPr="00C2774C" w:rsidRDefault="0069179F" w:rsidP="0069179F">
      <w:pPr>
        <w:pStyle w:val="LDP1a"/>
        <w:spacing w:before="0" w:after="0"/>
        <w:rPr>
          <w:lang w:eastAsia="en-AU"/>
        </w:rPr>
      </w:pPr>
      <w:r w:rsidRPr="00C2774C">
        <w:rPr>
          <w:lang w:eastAsia="en-AU"/>
        </w:rPr>
        <w:t xml:space="preserve">(c) </w:t>
      </w:r>
      <w:r w:rsidRPr="00C2774C">
        <w:rPr>
          <w:lang w:eastAsia="en-AU"/>
        </w:rPr>
        <w:tab/>
        <w:t>in force under the law of the country that authorises the person holding the certificate to perform duties as a qualified master, officer or other seafarer.</w:t>
      </w:r>
    </w:p>
    <w:p w14:paraId="48ECE97C" w14:textId="77777777" w:rsidR="0069179F" w:rsidRPr="00C2774C" w:rsidRDefault="0069179F" w:rsidP="0069179F">
      <w:pPr>
        <w:pStyle w:val="LDNote"/>
      </w:pPr>
      <w:r w:rsidRPr="00C2774C">
        <w:rPr>
          <w:i/>
        </w:rPr>
        <w:lastRenderedPageBreak/>
        <w:t>Note   </w:t>
      </w:r>
      <w:r w:rsidRPr="00C2774C">
        <w:t xml:space="preserve">The countries with which Australia has a memorandum of understanding are listed on the AMSA website at </w:t>
      </w:r>
      <w:r w:rsidRPr="00C2774C">
        <w:rPr>
          <w:u w:val="single"/>
        </w:rPr>
        <w:t>http://www.amsa.gov.au</w:t>
      </w:r>
      <w:r w:rsidRPr="00C2774C">
        <w:t xml:space="preserve">. </w:t>
      </w:r>
    </w:p>
    <w:p w14:paraId="43C61B9B" w14:textId="77777777" w:rsidR="0069179F" w:rsidRPr="00C2774C" w:rsidRDefault="0069179F" w:rsidP="0069179F">
      <w:pPr>
        <w:pStyle w:val="LDdefinition"/>
      </w:pPr>
      <w:r w:rsidRPr="00C2774C">
        <w:rPr>
          <w:b/>
          <w:i/>
        </w:rPr>
        <w:t>radio operator certificate</w:t>
      </w:r>
      <w:r w:rsidRPr="00C2774C">
        <w:rPr>
          <w:b/>
        </w:rPr>
        <w:t xml:space="preserve"> </w:t>
      </w:r>
      <w:r w:rsidRPr="00C2774C">
        <w:t>means a certificate that permits the operation of radio installations on vessels.</w:t>
      </w:r>
    </w:p>
    <w:p w14:paraId="221DCFD1" w14:textId="77777777" w:rsidR="0069179F" w:rsidRPr="00C2774C" w:rsidRDefault="0069179F" w:rsidP="0069179F">
      <w:pPr>
        <w:pStyle w:val="LDNote"/>
      </w:pPr>
      <w:r w:rsidRPr="00C2774C">
        <w:rPr>
          <w:i/>
        </w:rPr>
        <w:t>Note   </w:t>
      </w:r>
      <w:r w:rsidRPr="00C2774C">
        <w:t>An appropriate radio operator certificate is a kind of radio operator certificate. A radio operator certificate is not a kind of overseas certificate.</w:t>
      </w:r>
    </w:p>
    <w:p w14:paraId="6CBA5BD7" w14:textId="77777777" w:rsidR="0069179F" w:rsidRPr="00C2774C" w:rsidRDefault="0069179F" w:rsidP="0069179F">
      <w:pPr>
        <w:pStyle w:val="LDdefinition"/>
      </w:pPr>
      <w:r w:rsidRPr="00C2774C">
        <w:rPr>
          <w:b/>
          <w:i/>
        </w:rPr>
        <w:t>restricted certificate of recognition</w:t>
      </w:r>
      <w:r w:rsidRPr="00C2774C">
        <w:t xml:space="preserve"> means a certificate of recognition restricted to the duties and term determined by AMSA.</w:t>
      </w:r>
    </w:p>
    <w:p w14:paraId="44623BEB" w14:textId="77777777" w:rsidR="0069179F" w:rsidRPr="00C2774C" w:rsidRDefault="0069179F" w:rsidP="0069179F">
      <w:pPr>
        <w:pStyle w:val="LDClauseHeading"/>
        <w:outlineLvl w:val="0"/>
      </w:pPr>
      <w:bookmarkStart w:id="386" w:name="_Toc294785565"/>
      <w:bookmarkStart w:id="387" w:name="_Toc292784331"/>
      <w:bookmarkStart w:id="388" w:name="_Toc283208844"/>
      <w:bookmarkStart w:id="389" w:name="_Ref270858666"/>
      <w:bookmarkStart w:id="390" w:name="_Toc322340593"/>
      <w:bookmarkStart w:id="391" w:name="_Toc323560564"/>
      <w:bookmarkStart w:id="392" w:name="_Toc373829042"/>
      <w:bookmarkStart w:id="393" w:name="_Toc380408813"/>
      <w:bookmarkStart w:id="394" w:name="_Toc469578522"/>
      <w:bookmarkStart w:id="395" w:name="_Toc502759318"/>
      <w:bookmarkStart w:id="396" w:name="_Toc517865097"/>
      <w:bookmarkStart w:id="397" w:name="_Toc173830729"/>
      <w:bookmarkStart w:id="398" w:name="_Toc182576673"/>
      <w:r w:rsidRPr="00C2774C">
        <w:rPr>
          <w:rStyle w:val="CharSectno0"/>
          <w:noProof/>
        </w:rPr>
        <w:t>27</w:t>
      </w:r>
      <w:r w:rsidRPr="00C2774C">
        <w:tab/>
        <w:t>Application process for certificate of recognition</w:t>
      </w:r>
      <w:bookmarkStart w:id="399" w:name="_Toc262721235"/>
      <w:bookmarkEnd w:id="386"/>
      <w:bookmarkEnd w:id="387"/>
      <w:bookmarkEnd w:id="388"/>
      <w:bookmarkEnd w:id="389"/>
      <w:r w:rsidRPr="00C2774C">
        <w:t xml:space="preserve"> or restricted certificate of recognition</w:t>
      </w:r>
      <w:bookmarkEnd w:id="390"/>
      <w:bookmarkEnd w:id="391"/>
      <w:bookmarkEnd w:id="392"/>
      <w:bookmarkEnd w:id="393"/>
      <w:r w:rsidRPr="00C2774C">
        <w:t xml:space="preserve"> of certificate other than radio operator certificate</w:t>
      </w:r>
      <w:bookmarkEnd w:id="394"/>
      <w:bookmarkEnd w:id="395"/>
      <w:bookmarkEnd w:id="396"/>
      <w:bookmarkEnd w:id="397"/>
      <w:bookmarkEnd w:id="398"/>
    </w:p>
    <w:p w14:paraId="07A1871B" w14:textId="77777777" w:rsidR="0069179F" w:rsidRPr="00C2774C" w:rsidRDefault="0069179F" w:rsidP="0069179F">
      <w:pPr>
        <w:pStyle w:val="LDClause"/>
      </w:pPr>
      <w:r w:rsidRPr="00C2774C">
        <w:tab/>
        <w:t>(1)</w:t>
      </w:r>
      <w:r w:rsidRPr="00C2774C">
        <w:tab/>
        <w:t>A person who holds an overseas certificate may apply to AMSA under subsection 30(1) of the Navigation Act for a certificate of recognition of the overseas certificate.</w:t>
      </w:r>
    </w:p>
    <w:p w14:paraId="5AC8DD64" w14:textId="77777777" w:rsidR="0069179F" w:rsidRPr="00C2774C" w:rsidRDefault="0069179F" w:rsidP="0069179F">
      <w:pPr>
        <w:pStyle w:val="LDClause"/>
        <w:keepNext/>
      </w:pPr>
      <w:r w:rsidRPr="00C2774C">
        <w:rPr>
          <w:lang w:eastAsia="en-AU"/>
        </w:rPr>
        <w:tab/>
        <w:t>(2)</w:t>
      </w:r>
      <w:r w:rsidRPr="00C2774C">
        <w:rPr>
          <w:lang w:eastAsia="en-AU"/>
        </w:rPr>
        <w:tab/>
        <w:t xml:space="preserve">A person who holds a certificate, other than a radio operator certificate, that </w:t>
      </w:r>
      <w:r w:rsidRPr="00C2774C">
        <w:t>meets the following requirements may apply to AMSA under subsection 30(1) of the Act for a restricted certificate of recognition of the certificate:</w:t>
      </w:r>
    </w:p>
    <w:p w14:paraId="66E22336" w14:textId="77777777" w:rsidR="0069179F" w:rsidRPr="00C2774C" w:rsidRDefault="0069179F" w:rsidP="0069179F">
      <w:pPr>
        <w:pStyle w:val="LDP1a"/>
      </w:pPr>
      <w:r w:rsidRPr="00C2774C">
        <w:t>(a)</w:t>
      </w:r>
      <w:r w:rsidRPr="00C2774C">
        <w:tab/>
        <w:t>the certificate was issued by a maritime administration of a country, other than Australia, that is a signatory to the STCW Convention;</w:t>
      </w:r>
    </w:p>
    <w:p w14:paraId="0C6DBF50" w14:textId="77777777" w:rsidR="0069179F" w:rsidRPr="00C2774C" w:rsidRDefault="0069179F" w:rsidP="0069179F">
      <w:pPr>
        <w:pStyle w:val="LDP1a"/>
      </w:pPr>
      <w:r w:rsidRPr="00C2774C">
        <w:t>(b)</w:t>
      </w:r>
      <w:r w:rsidRPr="00C2774C">
        <w:tab/>
        <w:t>the certificate is not an overseas certificate.</w:t>
      </w:r>
    </w:p>
    <w:p w14:paraId="69511ABB" w14:textId="77777777" w:rsidR="0069179F" w:rsidRPr="00C2774C" w:rsidRDefault="0069179F" w:rsidP="0069179F">
      <w:pPr>
        <w:pStyle w:val="LDClause"/>
        <w:rPr>
          <w:lang w:eastAsia="en-AU"/>
        </w:rPr>
      </w:pPr>
      <w:r w:rsidRPr="00C2774C">
        <w:rPr>
          <w:lang w:eastAsia="en-AU"/>
        </w:rPr>
        <w:tab/>
        <w:t>(3)</w:t>
      </w:r>
      <w:r w:rsidRPr="00C2774C">
        <w:rPr>
          <w:lang w:eastAsia="en-AU"/>
        </w:rPr>
        <w:tab/>
        <w:t xml:space="preserve">The application must be in the approved form. </w:t>
      </w:r>
    </w:p>
    <w:p w14:paraId="677B5A63" w14:textId="77777777" w:rsidR="0069179F" w:rsidRPr="00C2774C" w:rsidRDefault="0069179F" w:rsidP="0069179F">
      <w:pPr>
        <w:pStyle w:val="LDNote"/>
      </w:pPr>
      <w:r w:rsidRPr="00C2774C">
        <w:rPr>
          <w:rStyle w:val="charItals"/>
        </w:rPr>
        <w:t xml:space="preserve">Note 1   The approved form is available on the AMSA website at </w:t>
      </w:r>
      <w:r w:rsidRPr="00C2774C">
        <w:rPr>
          <w:u w:val="single"/>
        </w:rPr>
        <w:t>http://www.amsa.gov.au</w:t>
      </w:r>
      <w:r w:rsidRPr="00C2774C">
        <w:t>. See</w:t>
      </w:r>
      <w:r w:rsidRPr="00C2774C">
        <w:rPr>
          <w:u w:val="single"/>
        </w:rPr>
        <w:t xml:space="preserve"> </w:t>
      </w:r>
      <w:r w:rsidRPr="00C2774C">
        <w:rPr>
          <w:i/>
        </w:rPr>
        <w:t xml:space="preserve">Marine Order 1 (Administration) 2013 </w:t>
      </w:r>
      <w:r w:rsidRPr="00C2774C">
        <w:t>for information about approved forms.</w:t>
      </w:r>
    </w:p>
    <w:p w14:paraId="02477BBC" w14:textId="77777777" w:rsidR="0069179F" w:rsidRPr="00C2774C" w:rsidRDefault="0069179F" w:rsidP="0069179F">
      <w:pPr>
        <w:pStyle w:val="LDNote"/>
      </w:pPr>
      <w:r w:rsidRPr="00C2774C">
        <w:rPr>
          <w:rStyle w:val="charItals"/>
        </w:rPr>
        <w:t>Note 2</w:t>
      </w:r>
      <w:r w:rsidRPr="00C2774C">
        <w:t>   Giving false or misleading information is an offence against s 136 of the Criminal Code.</w:t>
      </w:r>
    </w:p>
    <w:p w14:paraId="0B6280C4" w14:textId="77777777" w:rsidR="0069179F" w:rsidRPr="00C2774C" w:rsidRDefault="0069179F" w:rsidP="0069179F">
      <w:pPr>
        <w:pStyle w:val="LDNote"/>
      </w:pPr>
      <w:r w:rsidRPr="00C2774C">
        <w:rPr>
          <w:rStyle w:val="charItals"/>
        </w:rPr>
        <w:t>Note 3</w:t>
      </w:r>
      <w:r w:rsidRPr="00C2774C">
        <w:t>   A fee may be determined for this section — see s 47 of the AMSA Act.</w:t>
      </w:r>
      <w:r w:rsidRPr="00C2774C">
        <w:tab/>
      </w:r>
    </w:p>
    <w:p w14:paraId="5CF28BC9" w14:textId="77777777" w:rsidR="0069179F" w:rsidRPr="00C2774C" w:rsidRDefault="0069179F" w:rsidP="0069179F">
      <w:pPr>
        <w:pStyle w:val="LDClause"/>
        <w:keepNext/>
        <w:rPr>
          <w:lang w:eastAsia="en-AU"/>
        </w:rPr>
      </w:pPr>
      <w:bookmarkStart w:id="400" w:name="_Ref270858604"/>
      <w:r w:rsidRPr="00C2774C">
        <w:rPr>
          <w:lang w:eastAsia="en-AU"/>
        </w:rPr>
        <w:tab/>
        <w:t>(4)</w:t>
      </w:r>
      <w:r w:rsidRPr="00C2774C">
        <w:rPr>
          <w:lang w:eastAsia="en-AU"/>
        </w:rPr>
        <w:tab/>
        <w:t xml:space="preserve">The applicant must </w:t>
      </w:r>
      <w:r w:rsidRPr="00C2774C">
        <w:t>p</w:t>
      </w:r>
      <w:r w:rsidRPr="00C2774C">
        <w:rPr>
          <w:lang w:eastAsia="en-AU"/>
        </w:rPr>
        <w:t>roduce to AMSA</w:t>
      </w:r>
      <w:bookmarkEnd w:id="400"/>
      <w:r w:rsidRPr="00C2774C">
        <w:rPr>
          <w:lang w:eastAsia="en-AU"/>
        </w:rPr>
        <w:t>:</w:t>
      </w:r>
    </w:p>
    <w:p w14:paraId="5FE991C6" w14:textId="77777777" w:rsidR="0069179F" w:rsidRPr="00C2774C" w:rsidRDefault="0069179F" w:rsidP="0069179F">
      <w:pPr>
        <w:pStyle w:val="LDP1a"/>
        <w:rPr>
          <w:lang w:eastAsia="en-AU"/>
        </w:rPr>
      </w:pPr>
      <w:r w:rsidRPr="00C2774C">
        <w:rPr>
          <w:lang w:eastAsia="en-AU"/>
        </w:rPr>
        <w:t>(a)</w:t>
      </w:r>
      <w:r w:rsidRPr="00C2774C">
        <w:rPr>
          <w:lang w:eastAsia="en-AU"/>
        </w:rPr>
        <w:tab/>
        <w:t>the applicant’s passport or evidence of the applicant’s passport; and</w:t>
      </w:r>
    </w:p>
    <w:p w14:paraId="1E8A3BD6" w14:textId="77777777" w:rsidR="0069179F" w:rsidRPr="00C2774C" w:rsidRDefault="0069179F" w:rsidP="0069179F">
      <w:pPr>
        <w:pStyle w:val="LDP1a"/>
      </w:pPr>
      <w:r w:rsidRPr="00C2774C">
        <w:t>(b)</w:t>
      </w:r>
      <w:r w:rsidRPr="00C2774C">
        <w:tab/>
        <w:t>for an application for a certificate of recognition — the applicant’s overseas certificate or a certified copy; and</w:t>
      </w:r>
    </w:p>
    <w:p w14:paraId="38265197" w14:textId="77777777" w:rsidR="0069179F" w:rsidRPr="00C2774C" w:rsidRDefault="0069179F" w:rsidP="0069179F">
      <w:pPr>
        <w:pStyle w:val="LDP1a"/>
        <w:rPr>
          <w:b/>
          <w:sz w:val="16"/>
          <w:szCs w:val="16"/>
        </w:rPr>
      </w:pPr>
      <w:r w:rsidRPr="00C2774C">
        <w:t>(c)</w:t>
      </w:r>
      <w:r w:rsidRPr="00C2774C">
        <w:tab/>
        <w:t>for an application for a restricted certificate of recognition — the certificate mentioned in subsection (2) or a certified copy.</w:t>
      </w:r>
    </w:p>
    <w:p w14:paraId="3114E752" w14:textId="77777777" w:rsidR="0069179F" w:rsidRPr="00C2774C" w:rsidRDefault="0069179F" w:rsidP="0069179F">
      <w:pPr>
        <w:pStyle w:val="LDClause"/>
      </w:pPr>
      <w:bookmarkStart w:id="401" w:name="_Ref282969521"/>
      <w:r w:rsidRPr="00C2774C">
        <w:tab/>
        <w:t>(5)</w:t>
      </w:r>
      <w:r w:rsidRPr="00C2774C">
        <w:tab/>
        <w:t>AMSA may, in writing, ask the applicant to provide any information or document that AMSA reasonably considers necessary for consideration of the application.</w:t>
      </w:r>
      <w:bookmarkEnd w:id="401"/>
    </w:p>
    <w:p w14:paraId="09FB09FC" w14:textId="77777777" w:rsidR="0069179F" w:rsidRPr="00C2774C" w:rsidRDefault="0069179F" w:rsidP="0069179F">
      <w:pPr>
        <w:pStyle w:val="LDClause"/>
      </w:pPr>
      <w:r w:rsidRPr="00C2774C">
        <w:tab/>
        <w:t>(6)</w:t>
      </w:r>
      <w:r w:rsidRPr="00C2774C">
        <w:tab/>
        <w:t>If AMSA asks for information or a document under subsection (5), it must tell the applicant, in writing, about the effect of the request on the period for consideration of the application.</w:t>
      </w:r>
      <w:bookmarkStart w:id="402" w:name="_Toc380408814"/>
      <w:bookmarkStart w:id="403" w:name="_Toc373829043"/>
      <w:bookmarkStart w:id="404" w:name="_Toc323560565"/>
      <w:bookmarkStart w:id="405" w:name="_Toc322340594"/>
      <w:bookmarkEnd w:id="399"/>
    </w:p>
    <w:p w14:paraId="7EBAD02D" w14:textId="77777777" w:rsidR="0069179F" w:rsidRPr="00C2774C" w:rsidRDefault="0069179F" w:rsidP="0069179F">
      <w:pPr>
        <w:pStyle w:val="LDClauseHeading"/>
      </w:pPr>
      <w:bookmarkStart w:id="406" w:name="_Toc469578523"/>
      <w:bookmarkStart w:id="407" w:name="_Toc502759319"/>
      <w:bookmarkStart w:id="408" w:name="_Toc517865098"/>
      <w:bookmarkStart w:id="409" w:name="_Toc173830730"/>
      <w:bookmarkStart w:id="410" w:name="_Toc182576674"/>
      <w:r w:rsidRPr="00C2774C">
        <w:t>27A</w:t>
      </w:r>
      <w:r w:rsidRPr="00C2774C">
        <w:tab/>
        <w:t>Application process for certificate of recognition or restricted certificate of recognition of radio operator certificate</w:t>
      </w:r>
      <w:bookmarkEnd w:id="406"/>
      <w:bookmarkEnd w:id="407"/>
      <w:bookmarkEnd w:id="408"/>
      <w:bookmarkEnd w:id="409"/>
      <w:bookmarkEnd w:id="410"/>
    </w:p>
    <w:p w14:paraId="5FD14110" w14:textId="77777777" w:rsidR="0069179F" w:rsidRPr="00C2774C" w:rsidRDefault="0069179F" w:rsidP="0069179F">
      <w:pPr>
        <w:pStyle w:val="LDClause"/>
        <w:rPr>
          <w:lang w:eastAsia="en-AU"/>
        </w:rPr>
      </w:pPr>
      <w:r w:rsidRPr="00C2774C">
        <w:rPr>
          <w:lang w:eastAsia="en-AU"/>
        </w:rPr>
        <w:tab/>
        <w:t>(1)</w:t>
      </w:r>
      <w:r w:rsidRPr="00C2774C">
        <w:rPr>
          <w:lang w:eastAsia="en-AU"/>
        </w:rPr>
        <w:tab/>
        <w:t>A person who holds an appropriate radio operator certificate may apply to AMSA under subsection 30(1) of the Navigation Act for a certificate of recognition of the appropriate radio operator certificate.</w:t>
      </w:r>
    </w:p>
    <w:p w14:paraId="79B9E03F" w14:textId="77777777" w:rsidR="0069179F" w:rsidRPr="00C2774C" w:rsidRDefault="0069179F" w:rsidP="0069179F">
      <w:pPr>
        <w:pStyle w:val="LDClause"/>
        <w:rPr>
          <w:lang w:eastAsia="en-AU"/>
        </w:rPr>
      </w:pPr>
      <w:r w:rsidRPr="00C2774C">
        <w:rPr>
          <w:lang w:eastAsia="en-AU"/>
        </w:rPr>
        <w:tab/>
        <w:t>(2)</w:t>
      </w:r>
      <w:r w:rsidRPr="00C2774C">
        <w:rPr>
          <w:lang w:eastAsia="en-AU"/>
        </w:rPr>
        <w:tab/>
        <w:t xml:space="preserve">A person who holds a radio operator certificate issued by </w:t>
      </w:r>
      <w:r w:rsidRPr="00C2774C">
        <w:t xml:space="preserve">a country with which Australia has no agreement for recognition of GMDSS certificates may apply to </w:t>
      </w:r>
      <w:r w:rsidRPr="00C2774C">
        <w:lastRenderedPageBreak/>
        <w:t>AMSA under subsection 30(1) of the Act for a restricted certificate of recognition of the certificate.</w:t>
      </w:r>
    </w:p>
    <w:p w14:paraId="6ADCBE21" w14:textId="77777777" w:rsidR="0069179F" w:rsidRPr="00C2774C" w:rsidRDefault="0069179F" w:rsidP="0069179F">
      <w:pPr>
        <w:pStyle w:val="LDClause"/>
        <w:keepNext/>
        <w:rPr>
          <w:lang w:eastAsia="en-AU"/>
        </w:rPr>
      </w:pPr>
      <w:r w:rsidRPr="00C2774C">
        <w:rPr>
          <w:lang w:eastAsia="en-AU"/>
        </w:rPr>
        <w:tab/>
        <w:t>(3)</w:t>
      </w:r>
      <w:r w:rsidRPr="00C2774C">
        <w:rPr>
          <w:lang w:eastAsia="en-AU"/>
        </w:rPr>
        <w:tab/>
        <w:t>The application must be in in the approved form.</w:t>
      </w:r>
    </w:p>
    <w:p w14:paraId="3176F1E6" w14:textId="77777777" w:rsidR="0069179F" w:rsidRPr="00C2774C" w:rsidRDefault="0069179F" w:rsidP="0069179F">
      <w:pPr>
        <w:pStyle w:val="LDNote"/>
      </w:pPr>
      <w:r w:rsidRPr="00C2774C">
        <w:rPr>
          <w:rStyle w:val="charItals"/>
        </w:rPr>
        <w:t xml:space="preserve">Note 1   The approved form is available on the AMSA website at </w:t>
      </w:r>
      <w:r w:rsidRPr="00C2774C">
        <w:rPr>
          <w:u w:val="single"/>
        </w:rPr>
        <w:t>http://www.amsa.gov.au</w:t>
      </w:r>
      <w:r w:rsidRPr="00C2774C">
        <w:t xml:space="preserve">. See </w:t>
      </w:r>
      <w:r w:rsidRPr="00C2774C">
        <w:rPr>
          <w:i/>
        </w:rPr>
        <w:t xml:space="preserve">Marine Order 1 (Administration) 2013 </w:t>
      </w:r>
      <w:r w:rsidRPr="00C2774C">
        <w:t>for information about approved forms.</w:t>
      </w:r>
      <w:r w:rsidRPr="00C2774C">
        <w:rPr>
          <w:u w:val="single"/>
        </w:rPr>
        <w:t xml:space="preserve"> </w:t>
      </w:r>
    </w:p>
    <w:p w14:paraId="3B2ACC69" w14:textId="77777777" w:rsidR="0069179F" w:rsidRPr="00C2774C" w:rsidRDefault="0069179F" w:rsidP="0069179F">
      <w:pPr>
        <w:pStyle w:val="LDNote"/>
      </w:pPr>
      <w:r w:rsidRPr="00C2774C">
        <w:rPr>
          <w:rStyle w:val="charItals"/>
        </w:rPr>
        <w:t>Note 2</w:t>
      </w:r>
      <w:r w:rsidRPr="00C2774C">
        <w:t>   Giving false or misleading information is an offence against s 136 of the Criminal Code.</w:t>
      </w:r>
    </w:p>
    <w:p w14:paraId="73F0B966" w14:textId="77777777" w:rsidR="0069179F" w:rsidRPr="00C2774C" w:rsidRDefault="0069179F" w:rsidP="0069179F">
      <w:pPr>
        <w:pStyle w:val="LDNote"/>
      </w:pPr>
      <w:r w:rsidRPr="00C2774C">
        <w:rPr>
          <w:rStyle w:val="charItals"/>
        </w:rPr>
        <w:t>Note 3</w:t>
      </w:r>
      <w:r w:rsidRPr="00C2774C">
        <w:t>   A fee may be determined for this section — see s 47 of the AMSA Act.</w:t>
      </w:r>
    </w:p>
    <w:p w14:paraId="7505756A" w14:textId="77777777" w:rsidR="0069179F" w:rsidRPr="00C2774C" w:rsidRDefault="0069179F" w:rsidP="0069179F">
      <w:pPr>
        <w:pStyle w:val="LDClause"/>
        <w:keepNext/>
        <w:rPr>
          <w:lang w:eastAsia="en-AU"/>
        </w:rPr>
      </w:pPr>
      <w:r w:rsidRPr="00C2774C">
        <w:rPr>
          <w:lang w:eastAsia="en-AU"/>
        </w:rPr>
        <w:tab/>
        <w:t>(4)</w:t>
      </w:r>
      <w:r w:rsidRPr="00C2774C">
        <w:rPr>
          <w:lang w:eastAsia="en-AU"/>
        </w:rPr>
        <w:tab/>
        <w:t xml:space="preserve">The applicant must </w:t>
      </w:r>
      <w:r w:rsidRPr="00C2774C">
        <w:t>p</w:t>
      </w:r>
      <w:r w:rsidRPr="00C2774C">
        <w:rPr>
          <w:lang w:eastAsia="en-AU"/>
        </w:rPr>
        <w:t>roduce to AMSA:</w:t>
      </w:r>
    </w:p>
    <w:p w14:paraId="6D764AFB" w14:textId="77777777" w:rsidR="0069179F" w:rsidRPr="00C2774C" w:rsidRDefault="0069179F" w:rsidP="0069179F">
      <w:pPr>
        <w:pStyle w:val="LDP1a"/>
        <w:rPr>
          <w:lang w:eastAsia="en-AU"/>
        </w:rPr>
      </w:pPr>
      <w:r w:rsidRPr="00C2774C">
        <w:rPr>
          <w:lang w:eastAsia="en-AU"/>
        </w:rPr>
        <w:t>(a)</w:t>
      </w:r>
      <w:r w:rsidRPr="00C2774C">
        <w:rPr>
          <w:lang w:eastAsia="en-AU"/>
        </w:rPr>
        <w:tab/>
        <w:t>the applicant’s passport or evidence of the applicant’s passport; and</w:t>
      </w:r>
    </w:p>
    <w:p w14:paraId="6E27798A" w14:textId="77777777" w:rsidR="0069179F" w:rsidRPr="00C2774C" w:rsidRDefault="0069179F" w:rsidP="0069179F">
      <w:pPr>
        <w:pStyle w:val="LDP1a"/>
      </w:pPr>
      <w:r w:rsidRPr="00C2774C">
        <w:t>(b)</w:t>
      </w:r>
      <w:r w:rsidRPr="00C2774C">
        <w:tab/>
        <w:t>for an application for a certificate of recognition — the applicant’s appropriate radio operator certificate or a certified copy; and</w:t>
      </w:r>
    </w:p>
    <w:p w14:paraId="7B6E94CC" w14:textId="77777777" w:rsidR="0069179F" w:rsidRPr="00C2774C" w:rsidRDefault="0069179F" w:rsidP="0069179F">
      <w:pPr>
        <w:pStyle w:val="LDP1a"/>
        <w:rPr>
          <w:b/>
          <w:sz w:val="16"/>
          <w:szCs w:val="16"/>
        </w:rPr>
      </w:pPr>
      <w:r w:rsidRPr="00C2774C">
        <w:t>(c)</w:t>
      </w:r>
      <w:r w:rsidRPr="00C2774C">
        <w:tab/>
        <w:t>for an application for a restricted certificate of recognition — the radio operator certificate mentioned in subsection (2) or a certified copy.</w:t>
      </w:r>
    </w:p>
    <w:p w14:paraId="5C4F4514" w14:textId="77777777" w:rsidR="0069179F" w:rsidRPr="00C2774C" w:rsidRDefault="0069179F" w:rsidP="0069179F">
      <w:pPr>
        <w:pStyle w:val="LDClause"/>
      </w:pPr>
      <w:r w:rsidRPr="00C2774C">
        <w:tab/>
        <w:t>(5)</w:t>
      </w:r>
      <w:r w:rsidRPr="00C2774C">
        <w:tab/>
        <w:t>AMSA may, in writing, ask the applicant for any information or document that AMSA reasonably considers necessary for consideration of the application.</w:t>
      </w:r>
    </w:p>
    <w:p w14:paraId="6819EA8D" w14:textId="77777777" w:rsidR="0069179F" w:rsidRPr="00C2774C" w:rsidRDefault="0069179F" w:rsidP="0069179F">
      <w:pPr>
        <w:pStyle w:val="LDClause"/>
      </w:pPr>
      <w:r w:rsidRPr="00C2774C">
        <w:tab/>
        <w:t>(6)</w:t>
      </w:r>
      <w:r w:rsidRPr="00C2774C">
        <w:tab/>
        <w:t>If AMSA asks for information or a document under subsection (5), it must tell the applicant, in writing, about the effect of the request on the period for consideration of the application.</w:t>
      </w:r>
    </w:p>
    <w:p w14:paraId="45481EB4" w14:textId="77777777" w:rsidR="0069179F" w:rsidRPr="00C2774C" w:rsidRDefault="0069179F" w:rsidP="0069179F">
      <w:pPr>
        <w:pStyle w:val="LDClauseHeading"/>
      </w:pPr>
      <w:bookmarkStart w:id="411" w:name="_Toc469578524"/>
      <w:bookmarkStart w:id="412" w:name="_Toc502759320"/>
      <w:bookmarkStart w:id="413" w:name="_Toc517865099"/>
      <w:bookmarkStart w:id="414" w:name="_Toc173830731"/>
      <w:bookmarkStart w:id="415" w:name="_Toc182576675"/>
      <w:r w:rsidRPr="00C2774C">
        <w:rPr>
          <w:rStyle w:val="CharSectno0"/>
          <w:noProof/>
        </w:rPr>
        <w:t>28</w:t>
      </w:r>
      <w:r w:rsidRPr="00C2774C">
        <w:tab/>
        <w:t>Period for consideration of application</w:t>
      </w:r>
      <w:bookmarkEnd w:id="402"/>
      <w:bookmarkEnd w:id="403"/>
      <w:bookmarkEnd w:id="404"/>
      <w:bookmarkEnd w:id="405"/>
      <w:bookmarkEnd w:id="411"/>
      <w:bookmarkEnd w:id="412"/>
      <w:bookmarkEnd w:id="413"/>
      <w:bookmarkEnd w:id="414"/>
      <w:bookmarkEnd w:id="415"/>
    </w:p>
    <w:p w14:paraId="7ACEC66A" w14:textId="77777777" w:rsidR="0069179F" w:rsidRPr="00C2774C" w:rsidRDefault="0069179F" w:rsidP="0069179F">
      <w:pPr>
        <w:pStyle w:val="LDClause"/>
        <w:keepNext/>
      </w:pPr>
      <w:r w:rsidRPr="00C2774C">
        <w:tab/>
      </w:r>
      <w:r w:rsidRPr="00C2774C">
        <w:tab/>
        <w:t>An application for a certificate of recognition or a restricted certificate of recognition must be considered within 28 days after:</w:t>
      </w:r>
    </w:p>
    <w:p w14:paraId="699EC758" w14:textId="77777777" w:rsidR="0069179F" w:rsidRPr="00C2774C" w:rsidRDefault="0069179F" w:rsidP="0069179F">
      <w:pPr>
        <w:pStyle w:val="LDP1a"/>
      </w:pPr>
      <w:r w:rsidRPr="00C2774C">
        <w:t>(a)</w:t>
      </w:r>
      <w:r w:rsidRPr="00C2774C">
        <w:tab/>
        <w:t>if no request for further information or documents is made under subsection 27(5) or 27A(5) — AMSA receives the application; or</w:t>
      </w:r>
    </w:p>
    <w:p w14:paraId="0B52581C" w14:textId="77777777" w:rsidR="0069179F" w:rsidRPr="00C2774C" w:rsidRDefault="0069179F" w:rsidP="0069179F">
      <w:pPr>
        <w:pStyle w:val="LDP1a"/>
      </w:pPr>
      <w:r w:rsidRPr="00C2774C">
        <w:t>(b)</w:t>
      </w:r>
      <w:r w:rsidRPr="00C2774C">
        <w:tab/>
        <w:t>AMSA receives all the information or documents requested under subsection 27(5) or 27A(5); or</w:t>
      </w:r>
    </w:p>
    <w:p w14:paraId="710AD52E" w14:textId="77777777" w:rsidR="0069179F" w:rsidRPr="00C2774C" w:rsidRDefault="0069179F" w:rsidP="0069179F">
      <w:pPr>
        <w:pStyle w:val="LDP1a"/>
      </w:pPr>
      <w:r w:rsidRPr="00C2774C">
        <w:t>(c)</w:t>
      </w:r>
      <w:r w:rsidRPr="00C2774C">
        <w:tab/>
        <w:t>if AMSA does not receive all of the information or documents requested under subsection 27(5) or 27A(5) within a reasonable period for the kind of request — that period.</w:t>
      </w:r>
    </w:p>
    <w:p w14:paraId="47A12997" w14:textId="77777777" w:rsidR="0069179F" w:rsidRPr="00C2774C" w:rsidRDefault="0069179F" w:rsidP="0069179F">
      <w:pPr>
        <w:pStyle w:val="LDClauseHeading"/>
        <w:outlineLvl w:val="0"/>
      </w:pPr>
      <w:bookmarkStart w:id="416" w:name="_Toc380408815"/>
      <w:bookmarkStart w:id="417" w:name="_Toc373829044"/>
      <w:bookmarkStart w:id="418" w:name="_Toc323560566"/>
      <w:bookmarkStart w:id="419" w:name="_Toc322340595"/>
      <w:bookmarkStart w:id="420" w:name="_Toc469578525"/>
      <w:bookmarkStart w:id="421" w:name="_Toc502759321"/>
      <w:bookmarkStart w:id="422" w:name="_Toc517865100"/>
      <w:bookmarkStart w:id="423" w:name="_Toc173830732"/>
      <w:bookmarkStart w:id="424" w:name="_Toc182576676"/>
      <w:r w:rsidRPr="00C2774C">
        <w:rPr>
          <w:rStyle w:val="CharSectno0"/>
          <w:noProof/>
        </w:rPr>
        <w:t>29</w:t>
      </w:r>
      <w:r w:rsidRPr="00C2774C">
        <w:tab/>
        <w:t>Decision on application and notification of decision</w:t>
      </w:r>
      <w:bookmarkEnd w:id="416"/>
      <w:bookmarkEnd w:id="417"/>
      <w:bookmarkEnd w:id="418"/>
      <w:bookmarkEnd w:id="419"/>
      <w:bookmarkEnd w:id="420"/>
      <w:bookmarkEnd w:id="421"/>
      <w:bookmarkEnd w:id="422"/>
      <w:bookmarkEnd w:id="423"/>
      <w:bookmarkEnd w:id="424"/>
    </w:p>
    <w:p w14:paraId="0CC564A5" w14:textId="77777777" w:rsidR="0069179F" w:rsidRPr="00C2774C" w:rsidRDefault="0069179F" w:rsidP="0069179F">
      <w:pPr>
        <w:pStyle w:val="LDClause"/>
        <w:keepNext/>
      </w:pPr>
      <w:r w:rsidRPr="00C2774C">
        <w:tab/>
        <w:t>(1)</w:t>
      </w:r>
      <w:r w:rsidRPr="00C2774C">
        <w:tab/>
        <w:t>AMSA must, within the period mentioned in section 28:</w:t>
      </w:r>
    </w:p>
    <w:p w14:paraId="0BB2B8CE" w14:textId="77777777" w:rsidR="0069179F" w:rsidRPr="00C2774C" w:rsidRDefault="0069179F" w:rsidP="0069179F">
      <w:pPr>
        <w:pStyle w:val="LDP1a"/>
      </w:pPr>
      <w:r w:rsidRPr="00C2774C">
        <w:t>(a)</w:t>
      </w:r>
      <w:r w:rsidRPr="00C2774C">
        <w:tab/>
        <w:t>decide the application under section 31 of the Navigation Act; and</w:t>
      </w:r>
    </w:p>
    <w:p w14:paraId="6268666A" w14:textId="77777777" w:rsidR="0069179F" w:rsidRPr="00C2774C" w:rsidRDefault="0069179F" w:rsidP="0069179F">
      <w:pPr>
        <w:pStyle w:val="LDP1a"/>
      </w:pPr>
      <w:r w:rsidRPr="00C2774C">
        <w:t>(b)</w:t>
      </w:r>
      <w:r w:rsidRPr="00C2774C">
        <w:tab/>
        <w:t>tell the applicant, in writing, the decision on the application; and</w:t>
      </w:r>
    </w:p>
    <w:p w14:paraId="5A2DD775" w14:textId="77777777" w:rsidR="0069179F" w:rsidRPr="00C2774C" w:rsidRDefault="0069179F" w:rsidP="0069179F">
      <w:pPr>
        <w:pStyle w:val="LDP1a"/>
      </w:pPr>
      <w:r w:rsidRPr="00C2774C">
        <w:t>(c)</w:t>
      </w:r>
      <w:r w:rsidRPr="00C2774C">
        <w:tab/>
        <w:t>if the decision is to refuse the application — tell the applicant, in writing, the reasons for the decision.</w:t>
      </w:r>
    </w:p>
    <w:p w14:paraId="2BAF9360" w14:textId="77777777" w:rsidR="0069179F" w:rsidRPr="00C2774C" w:rsidRDefault="0069179F" w:rsidP="0069179F">
      <w:pPr>
        <w:pStyle w:val="LDNote"/>
      </w:pPr>
      <w:r w:rsidRPr="00C2774C">
        <w:rPr>
          <w:i/>
        </w:rPr>
        <w:t xml:space="preserve">Note 1 </w:t>
      </w:r>
      <w:r w:rsidRPr="00C2774C">
        <w:t xml:space="preserve">  A certificate of recognition or restricted certificate of recognition may only be issued by AMSA under section 31 of the Navigation Act if AMSA is satisfied that the criteria prescribed by this Order for the issue of that certificate are met — see paragraph 31(1)(b) of the Navigation Act.</w:t>
      </w:r>
    </w:p>
    <w:p w14:paraId="09B5849F" w14:textId="77777777" w:rsidR="0069179F" w:rsidRPr="00C2774C" w:rsidRDefault="0069179F" w:rsidP="0069179F">
      <w:pPr>
        <w:pStyle w:val="LDNote"/>
      </w:pPr>
      <w:r w:rsidRPr="00C2774C">
        <w:rPr>
          <w:i/>
        </w:rPr>
        <w:t>Note 2   </w:t>
      </w:r>
      <w:r w:rsidRPr="00C2774C">
        <w:t>A decision by AMSA under s 31 of the Navigation Act to refuse to issue a seafarer certificate is a reviewable decision — see s 313 of the Navigation Act.</w:t>
      </w:r>
    </w:p>
    <w:p w14:paraId="13AD8AD3" w14:textId="77777777" w:rsidR="0069179F" w:rsidRPr="00C2774C" w:rsidRDefault="0069179F" w:rsidP="0069179F">
      <w:pPr>
        <w:pStyle w:val="LDClause"/>
        <w:keepNext/>
      </w:pPr>
      <w:r w:rsidRPr="00C2774C">
        <w:tab/>
        <w:t>(2)</w:t>
      </w:r>
      <w:r w:rsidRPr="00C2774C">
        <w:tab/>
        <w:t>For paragraph 31(1)(b) of the Navigation Act, the criteria for the issue by AMSA of a certificate of recognition to a person are as follows:</w:t>
      </w:r>
    </w:p>
    <w:p w14:paraId="03B389F0" w14:textId="77777777" w:rsidR="0069179F" w:rsidRPr="00C2774C" w:rsidRDefault="0069179F" w:rsidP="0069179F">
      <w:pPr>
        <w:pStyle w:val="LDP1a"/>
        <w:keepNext/>
      </w:pPr>
      <w:r w:rsidRPr="00C2774C">
        <w:t>(a)</w:t>
      </w:r>
      <w:r w:rsidRPr="00C2774C">
        <w:tab/>
        <w:t>AMSA is satisfied on reasonable grounds:</w:t>
      </w:r>
    </w:p>
    <w:p w14:paraId="19BF6207" w14:textId="77777777" w:rsidR="0069179F" w:rsidRPr="00C2774C" w:rsidRDefault="0069179F" w:rsidP="0069179F">
      <w:pPr>
        <w:pStyle w:val="LDP2i"/>
      </w:pPr>
      <w:r w:rsidRPr="00C2774C">
        <w:tab/>
        <w:t>(i)</w:t>
      </w:r>
      <w:r w:rsidRPr="00C2774C">
        <w:tab/>
        <w:t>about the applicant’s identity; and</w:t>
      </w:r>
    </w:p>
    <w:p w14:paraId="5E2075F7" w14:textId="77777777" w:rsidR="0069179F" w:rsidRPr="00C2774C" w:rsidRDefault="0069179F" w:rsidP="0069179F">
      <w:pPr>
        <w:pStyle w:val="LDP2i"/>
        <w:keepNext/>
      </w:pPr>
      <w:r w:rsidRPr="00C2774C">
        <w:lastRenderedPageBreak/>
        <w:tab/>
        <w:t>(ii)</w:t>
      </w:r>
      <w:r w:rsidRPr="00C2774C">
        <w:tab/>
        <w:t>that the applicant:</w:t>
      </w:r>
    </w:p>
    <w:p w14:paraId="1E5A7341" w14:textId="77777777" w:rsidR="0069179F" w:rsidRPr="00C2774C" w:rsidRDefault="0069179F" w:rsidP="0069179F">
      <w:pPr>
        <w:pStyle w:val="LDP3A"/>
      </w:pPr>
      <w:r w:rsidRPr="00C2774C">
        <w:t>(A)</w:t>
      </w:r>
      <w:r w:rsidRPr="00C2774C">
        <w:tab/>
        <w:t>is an Australian citizen; or</w:t>
      </w:r>
    </w:p>
    <w:p w14:paraId="0F043505" w14:textId="77777777" w:rsidR="0069179F" w:rsidRPr="00C2774C" w:rsidRDefault="0069179F" w:rsidP="0069179F">
      <w:pPr>
        <w:pStyle w:val="LDP3A"/>
      </w:pPr>
      <w:r w:rsidRPr="00C2774C">
        <w:t>(B)</w:t>
      </w:r>
      <w:r w:rsidRPr="00C2774C">
        <w:tab/>
        <w:t>is a permanent resident of Australia; or</w:t>
      </w:r>
    </w:p>
    <w:p w14:paraId="2F72C155" w14:textId="77777777" w:rsidR="0069179F" w:rsidRPr="00C2774C" w:rsidRDefault="0069179F" w:rsidP="0069179F">
      <w:pPr>
        <w:pStyle w:val="LDP3A"/>
      </w:pPr>
      <w:r w:rsidRPr="00C2774C">
        <w:t>(C)</w:t>
      </w:r>
      <w:r w:rsidRPr="00C2774C">
        <w:tab/>
        <w:t>has a visa permitting the applicant to work in Australia; and</w:t>
      </w:r>
    </w:p>
    <w:p w14:paraId="606F9C6A" w14:textId="77777777" w:rsidR="0069179F" w:rsidRPr="00C2774C" w:rsidRDefault="0069179F" w:rsidP="0069179F">
      <w:pPr>
        <w:pStyle w:val="LDP2i"/>
        <w:keepNext/>
      </w:pPr>
      <w:r w:rsidRPr="00C2774C">
        <w:tab/>
        <w:t>(iii)</w:t>
      </w:r>
      <w:r w:rsidRPr="00C2774C">
        <w:tab/>
        <w:t>that the applicant holds a certificate that:</w:t>
      </w:r>
    </w:p>
    <w:p w14:paraId="34D073BD" w14:textId="77777777" w:rsidR="0069179F" w:rsidRPr="00C2774C" w:rsidRDefault="0069179F" w:rsidP="0069179F">
      <w:pPr>
        <w:pStyle w:val="LDP3A"/>
      </w:pPr>
      <w:r w:rsidRPr="00C2774C">
        <w:t>(A)</w:t>
      </w:r>
      <w:r w:rsidRPr="00C2774C">
        <w:tab/>
        <w:t>was issued by a maritime administration of a foreign country and is equivalent to the certificate for which the applicant is applying; and</w:t>
      </w:r>
    </w:p>
    <w:p w14:paraId="3BF4DC59" w14:textId="77777777" w:rsidR="0069179F" w:rsidRPr="00C2774C" w:rsidRDefault="0069179F" w:rsidP="0069179F">
      <w:pPr>
        <w:pStyle w:val="LDP3A"/>
      </w:pPr>
      <w:r w:rsidRPr="00C2774C">
        <w:t>(B)</w:t>
      </w:r>
      <w:r w:rsidRPr="00C2774C">
        <w:tab/>
        <w:t>was not issued under the STCW Convention near</w:t>
      </w:r>
      <w:r w:rsidRPr="00C2774C">
        <w:noBreakHyphen/>
        <w:t>coastal arrangements of that country; and</w:t>
      </w:r>
    </w:p>
    <w:p w14:paraId="3BB60F22" w14:textId="77777777" w:rsidR="0069179F" w:rsidRPr="00C2774C" w:rsidRDefault="0069179F" w:rsidP="0069179F">
      <w:pPr>
        <w:pStyle w:val="LDP2i"/>
      </w:pPr>
      <w:r w:rsidRPr="00C2774C">
        <w:tab/>
        <w:t>(iv)</w:t>
      </w:r>
      <w:r w:rsidRPr="00C2774C">
        <w:tab/>
        <w:t>that the applicant can comply with the Navigation Act; and</w:t>
      </w:r>
    </w:p>
    <w:p w14:paraId="526F6C28" w14:textId="77777777" w:rsidR="0069179F" w:rsidRPr="00C2774C" w:rsidRDefault="0069179F" w:rsidP="0069179F">
      <w:pPr>
        <w:pStyle w:val="LDP2i"/>
      </w:pPr>
      <w:r w:rsidRPr="00C2774C">
        <w:tab/>
        <w:t>(v)</w:t>
      </w:r>
      <w:r w:rsidRPr="00C2774C">
        <w:tab/>
        <w:t>that the applicant has completed training and short courses at least equivalent to those required for the equivalent seafarer certificate; and</w:t>
      </w:r>
    </w:p>
    <w:p w14:paraId="17952E73" w14:textId="77777777" w:rsidR="0069179F" w:rsidRPr="00C2774C" w:rsidRDefault="0069179F" w:rsidP="0069179F">
      <w:pPr>
        <w:pStyle w:val="LDP2i"/>
      </w:pPr>
      <w:r w:rsidRPr="00C2774C">
        <w:tab/>
        <w:t>(vi)</w:t>
      </w:r>
      <w:r w:rsidRPr="00C2774C">
        <w:tab/>
        <w:t>that the applicant has completed qualifying seagoing service at least equivalent to the qualifying seagoing service required for the equivalent seafarer certificate;</w:t>
      </w:r>
    </w:p>
    <w:p w14:paraId="5123A52D" w14:textId="77777777" w:rsidR="0069179F" w:rsidRPr="00C2774C" w:rsidRDefault="0069179F" w:rsidP="0069179F">
      <w:pPr>
        <w:pStyle w:val="LDP1a"/>
      </w:pPr>
      <w:r w:rsidRPr="00C2774C">
        <w:t>(b)</w:t>
      </w:r>
      <w:r w:rsidRPr="00C2774C">
        <w:tab/>
        <w:t>the applicant holds a certificate of medical fitness;</w:t>
      </w:r>
    </w:p>
    <w:p w14:paraId="5F84A06A" w14:textId="77777777" w:rsidR="0069179F" w:rsidRPr="00C2774C" w:rsidRDefault="0069179F" w:rsidP="0069179F">
      <w:pPr>
        <w:pStyle w:val="LDP1a"/>
      </w:pPr>
      <w:r w:rsidRPr="00C2774C">
        <w:t>(c)</w:t>
      </w:r>
      <w:r w:rsidRPr="00C2774C">
        <w:tab/>
        <w:t>for an application for a master or deck officer certificate of recognition — the applicant holds a GMDSS Radio Operators Certificate (that complies with STCW Code section A</w:t>
      </w:r>
      <w:r w:rsidRPr="00C2774C">
        <w:noBreakHyphen/>
        <w:t>IV/2) or a GMDSS certificate of recognition;</w:t>
      </w:r>
    </w:p>
    <w:p w14:paraId="7E0AE004" w14:textId="77777777" w:rsidR="0069179F" w:rsidRPr="00C2774C" w:rsidRDefault="0069179F" w:rsidP="0069179F">
      <w:pPr>
        <w:pStyle w:val="LDP1a"/>
        <w:keepNext/>
      </w:pPr>
      <w:r w:rsidRPr="00C2774C">
        <w:t>(d)</w:t>
      </w:r>
      <w:r w:rsidRPr="00C2774C">
        <w:tab/>
        <w:t>for an application for a master, deck officer or engineer officer certificate of recognition — the applicant has passed a final assessment.</w:t>
      </w:r>
    </w:p>
    <w:p w14:paraId="0240EDAC" w14:textId="77777777" w:rsidR="0069179F" w:rsidRPr="00C2774C" w:rsidRDefault="0069179F" w:rsidP="0069179F">
      <w:pPr>
        <w:pStyle w:val="LDClause"/>
      </w:pPr>
      <w:r w:rsidRPr="00C2774C">
        <w:tab/>
        <w:t>(2A)</w:t>
      </w:r>
      <w:r w:rsidRPr="00C2774C">
        <w:tab/>
        <w:t>Sub-subparagraph 29(2)(iii)(A) applies to an applicant for a certificate of recognition who holds an appropriate radio operator certificate that was not issued by a maritime administration of a foreign country as if it was issued by a maritime administration of a foreign country.</w:t>
      </w:r>
    </w:p>
    <w:p w14:paraId="0FEA8879" w14:textId="77777777" w:rsidR="0069179F" w:rsidRPr="00C2774C" w:rsidRDefault="0069179F" w:rsidP="0069179F">
      <w:pPr>
        <w:pStyle w:val="LDClause"/>
        <w:keepNext/>
      </w:pPr>
      <w:r w:rsidRPr="00C2774C">
        <w:tab/>
        <w:t>(3)</w:t>
      </w:r>
      <w:r w:rsidRPr="00C2774C">
        <w:tab/>
        <w:t>For paragraph 31(1)(b) of the Navigation Act, the criteria for the issue by AMSA of a restricted certificate of recognition to a person are as follows:</w:t>
      </w:r>
    </w:p>
    <w:p w14:paraId="33824B26" w14:textId="77777777" w:rsidR="0069179F" w:rsidRPr="00C2774C" w:rsidRDefault="0069179F" w:rsidP="0069179F">
      <w:pPr>
        <w:pStyle w:val="LDP1a"/>
      </w:pPr>
      <w:r w:rsidRPr="00C2774C">
        <w:t>(a)</w:t>
      </w:r>
      <w:r w:rsidRPr="00C2774C">
        <w:tab/>
        <w:t>the person does not meet the criteria mentioned in subsection (2) for the issue by AMSA of a certificate of recognition;</w:t>
      </w:r>
    </w:p>
    <w:p w14:paraId="2889BC56" w14:textId="77777777" w:rsidR="0069179F" w:rsidRPr="00C2774C" w:rsidRDefault="0069179F" w:rsidP="0069179F">
      <w:pPr>
        <w:pStyle w:val="LDP1a"/>
      </w:pPr>
      <w:r w:rsidRPr="00C2774C">
        <w:t>(b)</w:t>
      </w:r>
      <w:r w:rsidRPr="00C2774C">
        <w:tab/>
        <w:t>the person holds a certificate of medical fitness;</w:t>
      </w:r>
    </w:p>
    <w:p w14:paraId="470AE650" w14:textId="77777777" w:rsidR="0069179F" w:rsidRPr="00C2774C" w:rsidRDefault="0069179F" w:rsidP="0069179F">
      <w:pPr>
        <w:pStyle w:val="LDP1a"/>
      </w:pPr>
      <w:r w:rsidRPr="00C2774C">
        <w:t>(c)</w:t>
      </w:r>
      <w:r w:rsidRPr="00C2774C">
        <w:tab/>
        <w:t>for an application for a master or deck officer restricted certificate of recognition — the applicant holds a GMDSS Radio Operators Certificate (that complies with STCW Code section A</w:t>
      </w:r>
      <w:r w:rsidRPr="00C2774C">
        <w:noBreakHyphen/>
        <w:t>IV/2) or a GMDSS certificate of recognition;</w:t>
      </w:r>
    </w:p>
    <w:p w14:paraId="08327850" w14:textId="77777777" w:rsidR="0069179F" w:rsidRPr="00C2774C" w:rsidRDefault="0069179F" w:rsidP="0069179F">
      <w:pPr>
        <w:pStyle w:val="LDP1a"/>
      </w:pPr>
      <w:r w:rsidRPr="00C2774C">
        <w:t>(d)</w:t>
      </w:r>
      <w:r w:rsidRPr="00C2774C">
        <w:tab/>
        <w:t>for an application for a master, deck officer or engineer officer restricted certificate of recognition — the person has passed a final assessment;</w:t>
      </w:r>
    </w:p>
    <w:p w14:paraId="133E4219" w14:textId="77777777" w:rsidR="0069179F" w:rsidRPr="00C2774C" w:rsidRDefault="0069179F" w:rsidP="0069179F">
      <w:pPr>
        <w:pStyle w:val="LDP1a"/>
      </w:pPr>
      <w:r w:rsidRPr="00C2774C">
        <w:t>(da)</w:t>
      </w:r>
      <w:r w:rsidRPr="00C2774C">
        <w:tab/>
        <w:t>for an application for a restricted certificate of recognition of a radio operator certificate — the applicant has passed an approved course in the transmission and receipt of information using GMDSS and GMDSS radiocommunication installations;</w:t>
      </w:r>
    </w:p>
    <w:p w14:paraId="567A72ED" w14:textId="77777777" w:rsidR="0069179F" w:rsidRPr="00C2774C" w:rsidRDefault="0069179F" w:rsidP="0069179F">
      <w:pPr>
        <w:pStyle w:val="LDP1a"/>
        <w:keepNext/>
      </w:pPr>
      <w:r w:rsidRPr="00C2774C">
        <w:t>(e)</w:t>
      </w:r>
      <w:r w:rsidRPr="00C2774C">
        <w:tab/>
        <w:t>AMSA is satisfied on reasonable grounds that the person:</w:t>
      </w:r>
    </w:p>
    <w:p w14:paraId="3297D0A1" w14:textId="77777777" w:rsidR="0069179F" w:rsidRPr="00C2774C" w:rsidRDefault="0069179F" w:rsidP="0069179F">
      <w:pPr>
        <w:pStyle w:val="LDP2i"/>
      </w:pPr>
      <w:r w:rsidRPr="00C2774C">
        <w:tab/>
        <w:t>(i)</w:t>
      </w:r>
      <w:r w:rsidRPr="00C2774C">
        <w:tab/>
        <w:t>is required to perform duties or functions on a regulated Australian vessel; and</w:t>
      </w:r>
    </w:p>
    <w:p w14:paraId="052B84DD" w14:textId="77777777" w:rsidR="0069179F" w:rsidRPr="00C2774C" w:rsidRDefault="0069179F" w:rsidP="0069179F">
      <w:pPr>
        <w:pStyle w:val="LDP2i"/>
      </w:pPr>
      <w:r w:rsidRPr="00C2774C">
        <w:lastRenderedPageBreak/>
        <w:tab/>
        <w:t>(ii)</w:t>
      </w:r>
      <w:r w:rsidRPr="00C2774C">
        <w:tab/>
        <w:t>holds a certificate that is adequate for the duties or functions to be performed by the person; and</w:t>
      </w:r>
    </w:p>
    <w:p w14:paraId="7194B3A0" w14:textId="77777777" w:rsidR="0069179F" w:rsidRPr="00C2774C" w:rsidRDefault="0069179F" w:rsidP="0069179F">
      <w:pPr>
        <w:pStyle w:val="LDP2i"/>
      </w:pPr>
      <w:r w:rsidRPr="00C2774C">
        <w:tab/>
        <w:t>(iii)</w:t>
      </w:r>
      <w:r w:rsidRPr="00C2774C">
        <w:tab/>
        <w:t>can comply with the Navigation Act.</w:t>
      </w:r>
    </w:p>
    <w:p w14:paraId="70BBFACE" w14:textId="77777777" w:rsidR="0069179F" w:rsidRPr="00C2774C" w:rsidRDefault="0069179F" w:rsidP="0069179F">
      <w:pPr>
        <w:pStyle w:val="LDClause"/>
      </w:pPr>
      <w:r w:rsidRPr="00C2774C">
        <w:tab/>
        <w:t>(4)</w:t>
      </w:r>
      <w:r w:rsidRPr="00C2774C">
        <w:tab/>
      </w:r>
      <w:r w:rsidRPr="00C2774C">
        <w:rPr>
          <w:lang w:eastAsia="en-AU"/>
        </w:rPr>
        <w:t xml:space="preserve">A certificate of recognition or restricted certificate of recognition to be issued must be </w:t>
      </w:r>
      <w:r w:rsidRPr="00C2774C">
        <w:t>issued in the class and grade and, if applicable, for the kind of propulsion of the vessel, AMSA considers on reasonable grounds best corresponds to the overseas certificate or qualification held by the applicant.</w:t>
      </w:r>
    </w:p>
    <w:p w14:paraId="7691B070" w14:textId="77777777" w:rsidR="0069179F" w:rsidRPr="00C2774C" w:rsidRDefault="0069179F" w:rsidP="0069179F">
      <w:pPr>
        <w:pStyle w:val="LDClause"/>
      </w:pPr>
      <w:r w:rsidRPr="00C2774C">
        <w:tab/>
        <w:t>(4A)</w:t>
      </w:r>
      <w:r w:rsidRPr="00C2774C">
        <w:tab/>
        <w:t>However, subsection (4) does not apply to a certificate of recognition or a restricted certificate of recognition of a radio operator certificate.</w:t>
      </w:r>
    </w:p>
    <w:p w14:paraId="4E2A9F6A" w14:textId="77777777" w:rsidR="0069179F" w:rsidRPr="00C2774C" w:rsidRDefault="0069179F" w:rsidP="0069179F">
      <w:pPr>
        <w:pStyle w:val="LDClause"/>
      </w:pPr>
      <w:r w:rsidRPr="00C2774C">
        <w:tab/>
        <w:t>(5)</w:t>
      </w:r>
      <w:r w:rsidRPr="00C2774C">
        <w:tab/>
        <w:t xml:space="preserve">If AMSA does not </w:t>
      </w:r>
      <w:r w:rsidRPr="00C2774C">
        <w:rPr>
          <w:lang w:eastAsia="en-AU"/>
        </w:rPr>
        <w:t>decide</w:t>
      </w:r>
      <w:r w:rsidRPr="00C2774C">
        <w:t xml:space="preserve"> the application within the period mentioned in section 28, AMSA is taken to have decided to refuse to issue the certificate of recognition or a restricted certificate of recognition.</w:t>
      </w:r>
    </w:p>
    <w:p w14:paraId="5432808B" w14:textId="77777777" w:rsidR="0069179F" w:rsidRPr="00C2774C" w:rsidRDefault="0069179F" w:rsidP="0069179F">
      <w:pPr>
        <w:pStyle w:val="LDClause"/>
      </w:pPr>
      <w:r w:rsidRPr="00C2774C">
        <w:tab/>
        <w:t>(6)</w:t>
      </w:r>
      <w:r w:rsidRPr="00C2774C">
        <w:tab/>
        <w:t>However, if AMSA does not decide the application within the period mentioned in section 28, AMSA may decide to issue the certificate of recognition or restricted certificate of recognition after that period.</w:t>
      </w:r>
    </w:p>
    <w:p w14:paraId="307A48F0" w14:textId="77777777" w:rsidR="0069179F" w:rsidRPr="00C2774C" w:rsidRDefault="0069179F" w:rsidP="0069179F">
      <w:pPr>
        <w:pStyle w:val="LDClauseHeading"/>
      </w:pPr>
      <w:bookmarkStart w:id="425" w:name="_Toc517865101"/>
      <w:bookmarkStart w:id="426" w:name="_Toc173830733"/>
      <w:bookmarkStart w:id="427" w:name="_Toc380408816"/>
      <w:bookmarkStart w:id="428" w:name="_Toc373829045"/>
      <w:bookmarkStart w:id="429" w:name="_Toc323560567"/>
      <w:bookmarkStart w:id="430" w:name="_Toc469578526"/>
      <w:bookmarkStart w:id="431" w:name="_Toc502759322"/>
      <w:bookmarkStart w:id="432" w:name="_Toc182576677"/>
      <w:r w:rsidRPr="00C2774C">
        <w:t>30</w:t>
      </w:r>
      <w:r w:rsidRPr="00C2774C">
        <w:tab/>
        <w:t>Conditions and term of certificate of recognition etc</w:t>
      </w:r>
      <w:bookmarkEnd w:id="425"/>
      <w:bookmarkEnd w:id="426"/>
      <w:bookmarkEnd w:id="432"/>
    </w:p>
    <w:bookmarkEnd w:id="427"/>
    <w:bookmarkEnd w:id="428"/>
    <w:bookmarkEnd w:id="429"/>
    <w:bookmarkEnd w:id="430"/>
    <w:bookmarkEnd w:id="431"/>
    <w:p w14:paraId="5E4CDD00" w14:textId="77777777" w:rsidR="0069179F" w:rsidRPr="00C2774C" w:rsidRDefault="0069179F" w:rsidP="0069179F">
      <w:pPr>
        <w:pStyle w:val="LDClause"/>
      </w:pPr>
      <w:r w:rsidRPr="00C2774C">
        <w:tab/>
        <w:t>(1)</w:t>
      </w:r>
      <w:r w:rsidRPr="00C2774C">
        <w:tab/>
        <w:t>Section 14 applies to a certificate of recognition or a restricted certificate of recognition in the same way that it applies to other seafarer certificates.</w:t>
      </w:r>
    </w:p>
    <w:p w14:paraId="45C74395" w14:textId="77777777" w:rsidR="0069179F" w:rsidRPr="00C2774C" w:rsidRDefault="0069179F" w:rsidP="0069179F">
      <w:pPr>
        <w:pStyle w:val="LDClause"/>
      </w:pPr>
      <w:r w:rsidRPr="00C2774C">
        <w:tab/>
        <w:t>(2)</w:t>
      </w:r>
      <w:r w:rsidRPr="00C2774C">
        <w:tab/>
        <w:t>Subsections 15(1) and (2) apply to a certificate of recognition or a restricted certificate of recognition in the same way that they apply to another kind of seafarer certificate.</w:t>
      </w:r>
    </w:p>
    <w:p w14:paraId="08788B44" w14:textId="77777777" w:rsidR="0069179F" w:rsidRPr="00C2774C" w:rsidRDefault="0069179F" w:rsidP="0069179F">
      <w:pPr>
        <w:pStyle w:val="LDClause"/>
        <w:keepNext/>
      </w:pPr>
      <w:r w:rsidRPr="00C2774C">
        <w:tab/>
        <w:t>(3)</w:t>
      </w:r>
      <w:r w:rsidRPr="00C2774C">
        <w:tab/>
        <w:t>Subsection 15(6) applies so that section 15 applies to the revalidation of a certificate of recognition or a restricted certificate of recognition in the same way that it applies to the issue or expiry of a seafarer certificate of another kind.</w:t>
      </w:r>
    </w:p>
    <w:p w14:paraId="138364E8" w14:textId="77777777" w:rsidR="0069179F" w:rsidRPr="00C2774C" w:rsidRDefault="0069179F" w:rsidP="0069179F">
      <w:pPr>
        <w:pStyle w:val="LDNote"/>
      </w:pPr>
      <w:r w:rsidRPr="00C2774C">
        <w:rPr>
          <w:i/>
        </w:rPr>
        <w:t>Note   </w:t>
      </w:r>
      <w:r w:rsidRPr="00C2774C">
        <w:t>A certificate of recognition or restricted certificate of recognition may be revalidated or endorsed by AMSA — see Division 5. Its term may not be extended — see note to subs 15(6).</w:t>
      </w:r>
    </w:p>
    <w:p w14:paraId="32C2CA69" w14:textId="77777777" w:rsidR="0069179F" w:rsidRPr="00C2774C" w:rsidRDefault="0069179F" w:rsidP="0069179F">
      <w:pPr>
        <w:pStyle w:val="LDDivision"/>
      </w:pPr>
      <w:bookmarkStart w:id="433" w:name="_Toc380408817"/>
      <w:bookmarkStart w:id="434" w:name="_Toc373829046"/>
      <w:bookmarkStart w:id="435" w:name="_Toc323560568"/>
      <w:bookmarkStart w:id="436" w:name="_Toc469578527"/>
      <w:bookmarkStart w:id="437" w:name="_Toc502759323"/>
      <w:bookmarkStart w:id="438" w:name="_Toc517865102"/>
      <w:bookmarkStart w:id="439" w:name="_Toc173830734"/>
      <w:bookmarkStart w:id="440" w:name="_Toc283208808"/>
      <w:bookmarkStart w:id="441" w:name="_Toc294785530"/>
      <w:bookmarkStart w:id="442" w:name="_Toc182576678"/>
      <w:r w:rsidRPr="00C2774C">
        <w:rPr>
          <w:rStyle w:val="CharPartNo"/>
        </w:rPr>
        <w:t>Division 5</w:t>
      </w:r>
      <w:r w:rsidRPr="00C2774C">
        <w:tab/>
      </w:r>
      <w:r w:rsidRPr="00C2774C">
        <w:rPr>
          <w:rStyle w:val="CharPartText"/>
        </w:rPr>
        <w:t>Seafarer certificates — revalidation and endorsement</w:t>
      </w:r>
      <w:bookmarkEnd w:id="433"/>
      <w:bookmarkEnd w:id="434"/>
      <w:bookmarkEnd w:id="435"/>
      <w:bookmarkEnd w:id="436"/>
      <w:bookmarkEnd w:id="437"/>
      <w:bookmarkEnd w:id="438"/>
      <w:bookmarkEnd w:id="439"/>
      <w:bookmarkEnd w:id="442"/>
    </w:p>
    <w:p w14:paraId="75DBE579" w14:textId="77777777" w:rsidR="0069179F" w:rsidRPr="00C2774C" w:rsidRDefault="0069179F" w:rsidP="0069179F">
      <w:pPr>
        <w:pStyle w:val="LDSubdivision"/>
      </w:pPr>
      <w:bookmarkStart w:id="443" w:name="_Toc323560569"/>
      <w:bookmarkStart w:id="444" w:name="_Toc373829047"/>
      <w:bookmarkStart w:id="445" w:name="_Toc380408818"/>
      <w:bookmarkStart w:id="446" w:name="_Toc469578528"/>
      <w:bookmarkStart w:id="447" w:name="_Toc502759324"/>
      <w:bookmarkStart w:id="448" w:name="_Toc517865103"/>
      <w:bookmarkStart w:id="449" w:name="_Toc173830735"/>
      <w:bookmarkStart w:id="450" w:name="_Toc182576679"/>
      <w:r w:rsidRPr="00C2774C">
        <w:rPr>
          <w:rStyle w:val="CharDivNo"/>
        </w:rPr>
        <w:t>Subdivision 5.1</w:t>
      </w:r>
      <w:r w:rsidRPr="00C2774C">
        <w:tab/>
      </w:r>
      <w:r w:rsidRPr="00C2774C">
        <w:rPr>
          <w:rStyle w:val="CharDivText"/>
        </w:rPr>
        <w:t>Revalidatio</w:t>
      </w:r>
      <w:bookmarkStart w:id="451" w:name="_Toc292784296"/>
      <w:bookmarkStart w:id="452" w:name="_Toc283208809"/>
      <w:bookmarkStart w:id="453" w:name="_Ref270853302"/>
      <w:bookmarkEnd w:id="440"/>
      <w:r w:rsidRPr="00C2774C">
        <w:rPr>
          <w:rStyle w:val="CharDivText"/>
        </w:rPr>
        <w:t>n</w:t>
      </w:r>
      <w:bookmarkEnd w:id="441"/>
      <w:bookmarkEnd w:id="443"/>
      <w:bookmarkEnd w:id="444"/>
      <w:bookmarkEnd w:id="445"/>
      <w:bookmarkEnd w:id="446"/>
      <w:bookmarkEnd w:id="447"/>
      <w:bookmarkEnd w:id="448"/>
      <w:bookmarkEnd w:id="449"/>
      <w:bookmarkEnd w:id="450"/>
    </w:p>
    <w:p w14:paraId="0FFF502A" w14:textId="77777777" w:rsidR="0069179F" w:rsidRPr="00C2774C" w:rsidRDefault="0069179F" w:rsidP="0069179F">
      <w:pPr>
        <w:pStyle w:val="LDClauseHeading"/>
      </w:pPr>
      <w:bookmarkStart w:id="454" w:name="_Toc380408819"/>
      <w:bookmarkStart w:id="455" w:name="_Toc373829048"/>
      <w:bookmarkStart w:id="456" w:name="_Toc323560570"/>
      <w:bookmarkStart w:id="457" w:name="_Toc294785531"/>
      <w:bookmarkStart w:id="458" w:name="_Toc469578529"/>
      <w:bookmarkStart w:id="459" w:name="_Toc502759325"/>
      <w:bookmarkStart w:id="460" w:name="_Toc517865104"/>
      <w:bookmarkStart w:id="461" w:name="_Toc173830736"/>
      <w:bookmarkStart w:id="462" w:name="_Toc182576680"/>
      <w:r w:rsidRPr="00C2774C">
        <w:rPr>
          <w:rStyle w:val="CharSectno0"/>
          <w:noProof/>
        </w:rPr>
        <w:t>31</w:t>
      </w:r>
      <w:r w:rsidRPr="00C2774C">
        <w:tab/>
        <w:t>Application process for revalidation</w:t>
      </w:r>
      <w:bookmarkEnd w:id="451"/>
      <w:bookmarkEnd w:id="452"/>
      <w:bookmarkEnd w:id="453"/>
      <w:bookmarkEnd w:id="454"/>
      <w:bookmarkEnd w:id="455"/>
      <w:bookmarkEnd w:id="456"/>
      <w:bookmarkEnd w:id="457"/>
      <w:bookmarkEnd w:id="458"/>
      <w:bookmarkEnd w:id="459"/>
      <w:bookmarkEnd w:id="460"/>
      <w:bookmarkEnd w:id="461"/>
      <w:bookmarkEnd w:id="462"/>
    </w:p>
    <w:p w14:paraId="50B322D0" w14:textId="77777777" w:rsidR="0069179F" w:rsidRPr="00C2774C" w:rsidRDefault="0069179F" w:rsidP="0069179F">
      <w:pPr>
        <w:pStyle w:val="LDClause"/>
        <w:keepNext/>
      </w:pPr>
      <w:r w:rsidRPr="00C2774C">
        <w:tab/>
        <w:t>(1)</w:t>
      </w:r>
      <w:r w:rsidRPr="00C2774C">
        <w:tab/>
        <w:t>A person who holds a seafarer certificate may apply to AMSA to revalidate the certificate if it is not suspended or revoked.</w:t>
      </w:r>
    </w:p>
    <w:p w14:paraId="034B7150" w14:textId="77777777" w:rsidR="0069179F" w:rsidRPr="00C2774C" w:rsidRDefault="0069179F" w:rsidP="0069179F">
      <w:pPr>
        <w:pStyle w:val="LDNote"/>
      </w:pPr>
      <w:r w:rsidRPr="00C2774C">
        <w:rPr>
          <w:rStyle w:val="charItals"/>
        </w:rPr>
        <w:t>Note   </w:t>
      </w:r>
      <w:r w:rsidRPr="00C2774C">
        <w:t>A fee may be determined for this section — see s 47 of the AMSA Act.</w:t>
      </w:r>
    </w:p>
    <w:p w14:paraId="0046C52F" w14:textId="77777777" w:rsidR="0069179F" w:rsidRPr="00C2774C" w:rsidRDefault="0069179F" w:rsidP="0069179F">
      <w:pPr>
        <w:pStyle w:val="LDClause"/>
        <w:keepNext/>
      </w:pPr>
      <w:r w:rsidRPr="00C2774C">
        <w:tab/>
        <w:t>(2)</w:t>
      </w:r>
      <w:r w:rsidRPr="00C2774C">
        <w:tab/>
        <w:t xml:space="preserve">The application must be in the approved form. </w:t>
      </w:r>
    </w:p>
    <w:p w14:paraId="36075B9E" w14:textId="77777777" w:rsidR="0069179F" w:rsidRPr="00C2774C" w:rsidRDefault="0069179F" w:rsidP="0069179F">
      <w:pPr>
        <w:pStyle w:val="LDNote"/>
      </w:pPr>
      <w:r w:rsidRPr="00C2774C">
        <w:rPr>
          <w:i/>
        </w:rPr>
        <w:t>Note 1   </w:t>
      </w:r>
      <w:r w:rsidRPr="00C2774C">
        <w:t xml:space="preserve">The approved form is available on the AMSA website at </w:t>
      </w:r>
      <w:r w:rsidRPr="00C2774C">
        <w:rPr>
          <w:u w:val="single"/>
        </w:rPr>
        <w:t>http://www.amsa.gov.au</w:t>
      </w:r>
      <w:r w:rsidRPr="00C2774C">
        <w:t xml:space="preserve">. See </w:t>
      </w:r>
      <w:r w:rsidRPr="00C2774C">
        <w:rPr>
          <w:i/>
        </w:rPr>
        <w:t>Marine Order 1 (Administration) 2013</w:t>
      </w:r>
      <w:r w:rsidRPr="00C2774C">
        <w:t xml:space="preserve"> for information about approved forms. </w:t>
      </w:r>
    </w:p>
    <w:p w14:paraId="53528812" w14:textId="77777777" w:rsidR="0069179F" w:rsidRPr="00C2774C" w:rsidRDefault="0069179F" w:rsidP="0069179F">
      <w:pPr>
        <w:pStyle w:val="LDNote"/>
        <w:rPr>
          <w:i/>
        </w:rPr>
      </w:pPr>
      <w:r w:rsidRPr="00C2774C">
        <w:rPr>
          <w:i/>
        </w:rPr>
        <w:t>Note 2   </w:t>
      </w:r>
      <w:r w:rsidRPr="00C2774C">
        <w:t xml:space="preserve">See </w:t>
      </w:r>
      <w:r w:rsidRPr="00C2774C">
        <w:rPr>
          <w:i/>
        </w:rPr>
        <w:t>Marine Order 71 (Masters and deck officers) 20</w:t>
      </w:r>
      <w:r>
        <w:rPr>
          <w:i/>
        </w:rPr>
        <w:t>23</w:t>
      </w:r>
      <w:r w:rsidRPr="00C2774C">
        <w:t xml:space="preserve">, </w:t>
      </w:r>
      <w:r w:rsidRPr="00C2774C">
        <w:rPr>
          <w:i/>
        </w:rPr>
        <w:t>Marine Order 72 (Engineer Officers) 2014,</w:t>
      </w:r>
      <w:r w:rsidRPr="00C2774C">
        <w:t xml:space="preserve"> </w:t>
      </w:r>
      <w:r w:rsidRPr="00C2774C">
        <w:rPr>
          <w:i/>
        </w:rPr>
        <w:t>Marine Order 73 (Ratings) 2014</w:t>
      </w:r>
      <w:r w:rsidRPr="00C2774C">
        <w:t xml:space="preserve"> or </w:t>
      </w:r>
      <w:r w:rsidRPr="00C2774C">
        <w:rPr>
          <w:i/>
        </w:rPr>
        <w:t xml:space="preserve">Marine Order 74 (Masters and deck officers  — yachts) 2015 </w:t>
      </w:r>
      <w:r w:rsidRPr="00C2774C">
        <w:t>for revalidation requirements for certificates. Section 25 of this Order sets out the revalidation requirements for certificates of proficiency as marine cook.</w:t>
      </w:r>
    </w:p>
    <w:p w14:paraId="203AF5A7" w14:textId="77777777" w:rsidR="0069179F" w:rsidRPr="00C2774C" w:rsidRDefault="0069179F" w:rsidP="0069179F">
      <w:pPr>
        <w:pStyle w:val="LDNote"/>
        <w:rPr>
          <w:rStyle w:val="charItals"/>
        </w:rPr>
      </w:pPr>
      <w:r w:rsidRPr="00C2774C">
        <w:rPr>
          <w:rStyle w:val="charItals"/>
        </w:rPr>
        <w:t>Note 3   Giving false or misleading information is an offence against s 136 of the Criminal Code.</w:t>
      </w:r>
    </w:p>
    <w:p w14:paraId="10EEDCB7" w14:textId="77777777" w:rsidR="0069179F" w:rsidRPr="00C2774C" w:rsidRDefault="0069179F" w:rsidP="0069179F">
      <w:pPr>
        <w:pStyle w:val="LDClause"/>
      </w:pPr>
      <w:r w:rsidRPr="00C2774C">
        <w:tab/>
        <w:t>(3)</w:t>
      </w:r>
      <w:r w:rsidRPr="00C2774C">
        <w:tab/>
        <w:t xml:space="preserve">AMSA may, </w:t>
      </w:r>
      <w:bookmarkStart w:id="463" w:name="_Ref276547577"/>
      <w:r w:rsidRPr="00C2774C">
        <w:t>in writing, require the applicant to give AMSA further information or documents that AMSA reasonably needs to decide the application.</w:t>
      </w:r>
      <w:bookmarkEnd w:id="463"/>
    </w:p>
    <w:p w14:paraId="3696122D" w14:textId="77777777" w:rsidR="0069179F" w:rsidRPr="00C2774C" w:rsidRDefault="0069179F" w:rsidP="0069179F">
      <w:pPr>
        <w:pStyle w:val="LDClause"/>
      </w:pPr>
      <w:r w:rsidRPr="00C2774C">
        <w:lastRenderedPageBreak/>
        <w:tab/>
        <w:t>(4)</w:t>
      </w:r>
      <w:r w:rsidRPr="00C2774C">
        <w:tab/>
        <w:t>If AMSA asks for information or a document under subsection (3), it must tell the applicant, in writing, about the effect of the request on the period for consideration of the application.</w:t>
      </w:r>
    </w:p>
    <w:p w14:paraId="36441CF1" w14:textId="77777777" w:rsidR="0069179F" w:rsidRPr="00C2774C" w:rsidRDefault="0069179F" w:rsidP="0069179F">
      <w:pPr>
        <w:pStyle w:val="LDClauseHeading"/>
        <w:outlineLvl w:val="0"/>
      </w:pPr>
      <w:bookmarkStart w:id="464" w:name="_Toc294785532"/>
      <w:bookmarkStart w:id="465" w:name="_Toc292784297"/>
      <w:bookmarkStart w:id="466" w:name="_Toc283208810"/>
      <w:bookmarkStart w:id="467" w:name="_Toc380408820"/>
      <w:bookmarkStart w:id="468" w:name="_Toc373829049"/>
      <w:bookmarkStart w:id="469" w:name="_Toc323560571"/>
      <w:bookmarkStart w:id="470" w:name="_Toc322340596"/>
      <w:bookmarkStart w:id="471" w:name="_Toc469578530"/>
      <w:bookmarkStart w:id="472" w:name="_Toc502759326"/>
      <w:bookmarkStart w:id="473" w:name="_Toc517865105"/>
      <w:bookmarkStart w:id="474" w:name="_Toc173830737"/>
      <w:bookmarkStart w:id="475" w:name="_Toc182576681"/>
      <w:r w:rsidRPr="00C2774C">
        <w:rPr>
          <w:rStyle w:val="CharSectno0"/>
          <w:noProof/>
        </w:rPr>
        <w:t>32</w:t>
      </w:r>
      <w:r w:rsidRPr="00C2774C">
        <w:tab/>
        <w:t xml:space="preserve">Period for consideration of </w:t>
      </w:r>
      <w:bookmarkEnd w:id="464"/>
      <w:bookmarkEnd w:id="465"/>
      <w:bookmarkEnd w:id="466"/>
      <w:r w:rsidRPr="00C2774C">
        <w:t>application</w:t>
      </w:r>
      <w:bookmarkEnd w:id="467"/>
      <w:bookmarkEnd w:id="468"/>
      <w:bookmarkEnd w:id="469"/>
      <w:bookmarkEnd w:id="470"/>
      <w:bookmarkEnd w:id="471"/>
      <w:bookmarkEnd w:id="472"/>
      <w:bookmarkEnd w:id="473"/>
      <w:bookmarkEnd w:id="474"/>
      <w:bookmarkEnd w:id="475"/>
    </w:p>
    <w:p w14:paraId="6E172629" w14:textId="77777777" w:rsidR="0069179F" w:rsidRPr="00C2774C" w:rsidRDefault="0069179F" w:rsidP="0069179F">
      <w:pPr>
        <w:pStyle w:val="LDClause"/>
        <w:keepNext/>
      </w:pPr>
      <w:r w:rsidRPr="00C2774C">
        <w:tab/>
      </w:r>
      <w:r w:rsidRPr="00C2774C">
        <w:tab/>
        <w:t>An application under section 31 must be considered within 28 days after:</w:t>
      </w:r>
    </w:p>
    <w:p w14:paraId="091FE038" w14:textId="77777777" w:rsidR="0069179F" w:rsidRPr="00C2774C" w:rsidRDefault="0069179F" w:rsidP="0069179F">
      <w:pPr>
        <w:pStyle w:val="LDP1a"/>
      </w:pPr>
      <w:r w:rsidRPr="00C2774C">
        <w:t>(a)</w:t>
      </w:r>
      <w:r w:rsidRPr="00C2774C">
        <w:tab/>
        <w:t>if no request for further information or documents is made under subsection 31(3) — AMSA receives the application; or</w:t>
      </w:r>
    </w:p>
    <w:p w14:paraId="26E9786C" w14:textId="77777777" w:rsidR="0069179F" w:rsidRPr="00C2774C" w:rsidRDefault="0069179F" w:rsidP="0069179F">
      <w:pPr>
        <w:pStyle w:val="LDP1a"/>
      </w:pPr>
      <w:r w:rsidRPr="00C2774C">
        <w:t>(b)</w:t>
      </w:r>
      <w:r w:rsidRPr="00C2774C">
        <w:tab/>
        <w:t>AMSA receives all the information or documents requested under subsection 31(3); or</w:t>
      </w:r>
    </w:p>
    <w:p w14:paraId="65BD83ED" w14:textId="77777777" w:rsidR="0069179F" w:rsidRPr="00C2774C" w:rsidRDefault="0069179F" w:rsidP="0069179F">
      <w:pPr>
        <w:pStyle w:val="LDP1a"/>
      </w:pPr>
      <w:r w:rsidRPr="00C2774C">
        <w:t>(c)</w:t>
      </w:r>
      <w:r w:rsidRPr="00C2774C">
        <w:tab/>
        <w:t>if AMSA does not receive all of the information or documents requested under subsection 31(3) within a reasonable period for the kind of request —that period.</w:t>
      </w:r>
    </w:p>
    <w:p w14:paraId="327AF9E2" w14:textId="77777777" w:rsidR="0069179F" w:rsidRPr="00C2774C" w:rsidRDefault="0069179F" w:rsidP="0069179F">
      <w:pPr>
        <w:pStyle w:val="LDClauseHeading"/>
        <w:outlineLvl w:val="0"/>
      </w:pPr>
      <w:bookmarkStart w:id="476" w:name="_Toc380408821"/>
      <w:bookmarkStart w:id="477" w:name="_Toc373829050"/>
      <w:bookmarkStart w:id="478" w:name="_Toc323560572"/>
      <w:bookmarkStart w:id="479" w:name="_Toc322340597"/>
      <w:bookmarkStart w:id="480" w:name="_Toc469578531"/>
      <w:bookmarkStart w:id="481" w:name="_Toc502759327"/>
      <w:bookmarkStart w:id="482" w:name="_Toc517865106"/>
      <w:bookmarkStart w:id="483" w:name="_Toc173830738"/>
      <w:bookmarkStart w:id="484" w:name="_Toc182576682"/>
      <w:r w:rsidRPr="00C2774C">
        <w:rPr>
          <w:rStyle w:val="CharSectno0"/>
          <w:noProof/>
        </w:rPr>
        <w:t>33</w:t>
      </w:r>
      <w:r w:rsidRPr="00C2774C">
        <w:tab/>
        <w:t>Decision on application and notification of decision</w:t>
      </w:r>
      <w:bookmarkEnd w:id="476"/>
      <w:bookmarkEnd w:id="477"/>
      <w:bookmarkEnd w:id="478"/>
      <w:bookmarkEnd w:id="479"/>
      <w:bookmarkEnd w:id="480"/>
      <w:bookmarkEnd w:id="481"/>
      <w:bookmarkEnd w:id="482"/>
      <w:bookmarkEnd w:id="483"/>
      <w:bookmarkEnd w:id="484"/>
    </w:p>
    <w:p w14:paraId="32D12453" w14:textId="77777777" w:rsidR="0069179F" w:rsidRPr="00C2774C" w:rsidRDefault="0069179F" w:rsidP="0069179F">
      <w:pPr>
        <w:pStyle w:val="LDClause"/>
        <w:keepNext/>
      </w:pPr>
      <w:r w:rsidRPr="00C2774C">
        <w:tab/>
        <w:t>(1)</w:t>
      </w:r>
      <w:r w:rsidRPr="00C2774C">
        <w:tab/>
        <w:t>AMSA must, within the period mentioned in section 32:</w:t>
      </w:r>
    </w:p>
    <w:p w14:paraId="1C6B5A19" w14:textId="77777777" w:rsidR="0069179F" w:rsidRPr="00C2774C" w:rsidRDefault="0069179F" w:rsidP="0069179F">
      <w:pPr>
        <w:pStyle w:val="LDP1a"/>
      </w:pPr>
      <w:r w:rsidRPr="00C2774C">
        <w:t>(a)</w:t>
      </w:r>
      <w:r w:rsidRPr="00C2774C">
        <w:tab/>
        <w:t>decide the application for revalidation; and</w:t>
      </w:r>
    </w:p>
    <w:p w14:paraId="5D6C31AB" w14:textId="77777777" w:rsidR="0069179F" w:rsidRPr="00C2774C" w:rsidRDefault="0069179F" w:rsidP="0069179F">
      <w:pPr>
        <w:pStyle w:val="LDP1a"/>
      </w:pPr>
      <w:r w:rsidRPr="00C2774C">
        <w:t>(b)</w:t>
      </w:r>
      <w:r w:rsidRPr="00C2774C">
        <w:tab/>
        <w:t>tell the applicant, in writing, the decision on the application; and</w:t>
      </w:r>
    </w:p>
    <w:p w14:paraId="1ABA5CFE" w14:textId="77777777" w:rsidR="0069179F" w:rsidRPr="00C2774C" w:rsidRDefault="0069179F" w:rsidP="0069179F">
      <w:pPr>
        <w:pStyle w:val="LDP1a"/>
      </w:pPr>
      <w:r w:rsidRPr="00C2774C">
        <w:t>(c)</w:t>
      </w:r>
      <w:r w:rsidRPr="00C2774C">
        <w:tab/>
        <w:t>if the decision is to refuse to revalidate the certificate — tell the applicant, in writing, the reasons for the decision.</w:t>
      </w:r>
    </w:p>
    <w:p w14:paraId="7A8E3704" w14:textId="77777777" w:rsidR="0069179F" w:rsidRPr="00C2774C" w:rsidRDefault="0069179F" w:rsidP="0069179F">
      <w:pPr>
        <w:pStyle w:val="LDNote"/>
      </w:pPr>
      <w:r w:rsidRPr="00C2774C">
        <w:rPr>
          <w:i/>
        </w:rPr>
        <w:t>Note   </w:t>
      </w:r>
      <w:r w:rsidRPr="00C2774C">
        <w:t xml:space="preserve">A decision under this section is a reviewable decision — see s 60. </w:t>
      </w:r>
    </w:p>
    <w:p w14:paraId="3CE17DE1" w14:textId="77777777" w:rsidR="0069179F" w:rsidRPr="00C2774C" w:rsidRDefault="0069179F" w:rsidP="0069179F">
      <w:pPr>
        <w:pStyle w:val="LDClause"/>
      </w:pPr>
      <w:r w:rsidRPr="00C2774C">
        <w:tab/>
        <w:t>(2)</w:t>
      </w:r>
      <w:r w:rsidRPr="00C2774C">
        <w:tab/>
        <w:t>AMSA may revalidate a certificate of recognition only if the primary certificate that it recognises has been revalidated by the issuing authority.</w:t>
      </w:r>
    </w:p>
    <w:p w14:paraId="31A6EA18" w14:textId="77777777" w:rsidR="0069179F" w:rsidRPr="00C2774C" w:rsidRDefault="0069179F" w:rsidP="0069179F">
      <w:pPr>
        <w:pStyle w:val="LDClause"/>
        <w:ind w:left="720" w:hanging="1288"/>
      </w:pPr>
      <w:r w:rsidRPr="00C2774C">
        <w:tab/>
        <w:t>(3)</w:t>
      </w:r>
      <w:r w:rsidRPr="00C2774C">
        <w:tab/>
        <w:t>If AMSA does not decide the application within the period mentioned in section 32, AMSA is taken to have decided to refuse to revalidate the certificate.</w:t>
      </w:r>
    </w:p>
    <w:p w14:paraId="6B6F6DE3" w14:textId="77777777" w:rsidR="0069179F" w:rsidRPr="00C2774C" w:rsidRDefault="0069179F" w:rsidP="0069179F">
      <w:pPr>
        <w:pStyle w:val="LDClause"/>
      </w:pPr>
      <w:r w:rsidRPr="00C2774C">
        <w:tab/>
        <w:t>(4)</w:t>
      </w:r>
      <w:r w:rsidRPr="00C2774C">
        <w:tab/>
        <w:t>However, if AMSA does not decide the application within the period mentioned in section 32, AMSA may decide to revalidate the certificate after that period.</w:t>
      </w:r>
    </w:p>
    <w:p w14:paraId="2CD78F22" w14:textId="77777777" w:rsidR="0069179F" w:rsidRPr="00C2774C" w:rsidRDefault="0069179F" w:rsidP="0069179F">
      <w:pPr>
        <w:pStyle w:val="LDSubdivision"/>
      </w:pPr>
      <w:bookmarkStart w:id="485" w:name="_Toc294785541"/>
      <w:bookmarkStart w:id="486" w:name="_Toc283208819"/>
      <w:bookmarkStart w:id="487" w:name="_Toc380408822"/>
      <w:bookmarkStart w:id="488" w:name="_Toc373829051"/>
      <w:bookmarkStart w:id="489" w:name="_Toc323560573"/>
      <w:bookmarkStart w:id="490" w:name="_Toc469578532"/>
      <w:bookmarkStart w:id="491" w:name="_Toc502759328"/>
      <w:bookmarkStart w:id="492" w:name="_Toc517865107"/>
      <w:bookmarkStart w:id="493" w:name="_Toc173830739"/>
      <w:bookmarkStart w:id="494" w:name="_Ref270853778"/>
      <w:bookmarkStart w:id="495" w:name="_Toc269996640"/>
      <w:bookmarkStart w:id="496" w:name="_Toc182576683"/>
      <w:r w:rsidRPr="00C2774C">
        <w:rPr>
          <w:rStyle w:val="CharDivNo"/>
        </w:rPr>
        <w:t>Subdivision 5.2</w:t>
      </w:r>
      <w:r w:rsidRPr="00C2774C">
        <w:tab/>
      </w:r>
      <w:r w:rsidRPr="00C2774C">
        <w:rPr>
          <w:rStyle w:val="CharDivText"/>
        </w:rPr>
        <w:t>Endorsement</w:t>
      </w:r>
      <w:bookmarkEnd w:id="485"/>
      <w:bookmarkEnd w:id="486"/>
      <w:r w:rsidRPr="00C2774C">
        <w:rPr>
          <w:rStyle w:val="CharDivText"/>
        </w:rPr>
        <w:t>s</w:t>
      </w:r>
      <w:bookmarkEnd w:id="487"/>
      <w:bookmarkEnd w:id="488"/>
      <w:bookmarkEnd w:id="489"/>
      <w:bookmarkEnd w:id="490"/>
      <w:bookmarkEnd w:id="491"/>
      <w:bookmarkEnd w:id="492"/>
      <w:bookmarkEnd w:id="493"/>
      <w:bookmarkEnd w:id="496"/>
    </w:p>
    <w:p w14:paraId="649AD3F5" w14:textId="77777777" w:rsidR="0069179F" w:rsidRPr="00C2774C" w:rsidRDefault="0069179F" w:rsidP="0069179F">
      <w:pPr>
        <w:pStyle w:val="LDClauseHeading"/>
      </w:pPr>
      <w:bookmarkStart w:id="497" w:name="_Toc294785542"/>
      <w:bookmarkStart w:id="498" w:name="_Toc292784304"/>
      <w:bookmarkStart w:id="499" w:name="_Toc283208820"/>
      <w:bookmarkStart w:id="500" w:name="_Ref279331696"/>
      <w:bookmarkStart w:id="501" w:name="_Toc380408823"/>
      <w:bookmarkStart w:id="502" w:name="_Toc373829052"/>
      <w:bookmarkStart w:id="503" w:name="_Toc323560574"/>
      <w:bookmarkStart w:id="504" w:name="_Toc469578533"/>
      <w:bookmarkStart w:id="505" w:name="_Toc502759329"/>
      <w:bookmarkStart w:id="506" w:name="_Toc517865108"/>
      <w:bookmarkStart w:id="507" w:name="_Toc173830740"/>
      <w:bookmarkStart w:id="508" w:name="_Toc182576684"/>
      <w:r w:rsidRPr="00C2774C">
        <w:rPr>
          <w:rStyle w:val="CharSectno0"/>
          <w:noProof/>
        </w:rPr>
        <w:t>34</w:t>
      </w:r>
      <w:r w:rsidRPr="00C2774C">
        <w:tab/>
        <w:t>Application process</w:t>
      </w:r>
      <w:bookmarkEnd w:id="494"/>
      <w:bookmarkEnd w:id="495"/>
      <w:bookmarkEnd w:id="497"/>
      <w:bookmarkEnd w:id="498"/>
      <w:bookmarkEnd w:id="499"/>
      <w:bookmarkEnd w:id="500"/>
      <w:r w:rsidRPr="00C2774C">
        <w:t xml:space="preserve"> for endorsement</w:t>
      </w:r>
      <w:bookmarkEnd w:id="501"/>
      <w:bookmarkEnd w:id="502"/>
      <w:bookmarkEnd w:id="503"/>
      <w:bookmarkEnd w:id="504"/>
      <w:bookmarkEnd w:id="505"/>
      <w:bookmarkEnd w:id="506"/>
      <w:bookmarkEnd w:id="507"/>
      <w:bookmarkEnd w:id="508"/>
    </w:p>
    <w:p w14:paraId="22C23838" w14:textId="77777777" w:rsidR="0069179F" w:rsidRPr="00C2774C" w:rsidRDefault="0069179F" w:rsidP="0069179F">
      <w:pPr>
        <w:pStyle w:val="LDClause"/>
        <w:keepNext/>
      </w:pPr>
      <w:r w:rsidRPr="00C2774C">
        <w:tab/>
        <w:t>(1)</w:t>
      </w:r>
      <w:r w:rsidRPr="00C2774C">
        <w:tab/>
        <w:t>A person holding a seafarer certificate other than a certificate of safety training may apply to AMSA for endorsement of the certificate.</w:t>
      </w:r>
    </w:p>
    <w:p w14:paraId="0FF38A7F" w14:textId="77777777" w:rsidR="0069179F" w:rsidRPr="00C2774C" w:rsidRDefault="0069179F" w:rsidP="0069179F">
      <w:pPr>
        <w:pStyle w:val="LDNote"/>
      </w:pPr>
      <w:r w:rsidRPr="00C2774C">
        <w:rPr>
          <w:rStyle w:val="charItals"/>
        </w:rPr>
        <w:t>Note 1</w:t>
      </w:r>
      <w:r w:rsidRPr="00C2774C">
        <w:tab/>
        <w:t>Giving false or misleading information is an offence against s 136 of the Criminal Code.</w:t>
      </w:r>
    </w:p>
    <w:p w14:paraId="0D14EEED" w14:textId="77777777" w:rsidR="0069179F" w:rsidRPr="00C2774C" w:rsidRDefault="0069179F" w:rsidP="0069179F">
      <w:pPr>
        <w:pStyle w:val="LDNote"/>
      </w:pPr>
      <w:r w:rsidRPr="00C2774C">
        <w:rPr>
          <w:rStyle w:val="charItals"/>
        </w:rPr>
        <w:t>Note 2</w:t>
      </w:r>
      <w:r w:rsidRPr="00C2774C">
        <w:tab/>
        <w:t>A fee may be determined for this section — see s 47 of the AMSA Act.</w:t>
      </w:r>
    </w:p>
    <w:p w14:paraId="771EA3D4" w14:textId="77777777" w:rsidR="0069179F" w:rsidRPr="00C2774C" w:rsidRDefault="0069179F" w:rsidP="0069179F">
      <w:pPr>
        <w:pStyle w:val="LDClause"/>
        <w:keepNext/>
      </w:pPr>
      <w:r w:rsidRPr="00C2774C">
        <w:tab/>
        <w:t>(2)</w:t>
      </w:r>
      <w:r w:rsidRPr="00C2774C">
        <w:tab/>
        <w:t xml:space="preserve">The application must be in the approved form. </w:t>
      </w:r>
    </w:p>
    <w:p w14:paraId="6D8002E2" w14:textId="77777777" w:rsidR="0069179F" w:rsidRPr="00C2774C" w:rsidRDefault="0069179F" w:rsidP="0069179F">
      <w:pPr>
        <w:pStyle w:val="LDNote"/>
      </w:pPr>
      <w:r w:rsidRPr="00C2774C">
        <w:rPr>
          <w:i/>
        </w:rPr>
        <w:t>Note 1   </w:t>
      </w:r>
      <w:r w:rsidRPr="00C2774C">
        <w:t>The approved form is available on the AMSA website at</w:t>
      </w:r>
      <w:r w:rsidRPr="00C2774C">
        <w:rPr>
          <w:u w:val="single"/>
        </w:rPr>
        <w:t xml:space="preserve"> http://www.amsa.gov.au</w:t>
      </w:r>
      <w:r w:rsidRPr="00C2774C">
        <w:t xml:space="preserve">. See </w:t>
      </w:r>
      <w:r w:rsidRPr="00C2774C">
        <w:rPr>
          <w:i/>
        </w:rPr>
        <w:t>Marine Order 1 (Administration) 2013</w:t>
      </w:r>
      <w:r w:rsidRPr="00C2774C">
        <w:t xml:space="preserve"> for information about approved forms. </w:t>
      </w:r>
    </w:p>
    <w:p w14:paraId="62FB9681" w14:textId="77777777" w:rsidR="0069179F" w:rsidRPr="00C2774C" w:rsidRDefault="0069179F" w:rsidP="0069179F">
      <w:pPr>
        <w:pStyle w:val="LDNote"/>
        <w:rPr>
          <w:rStyle w:val="charItals"/>
          <w:i w:val="0"/>
        </w:rPr>
      </w:pPr>
      <w:r w:rsidRPr="00C2774C">
        <w:rPr>
          <w:i/>
        </w:rPr>
        <w:t>Note 2   </w:t>
      </w:r>
      <w:r w:rsidRPr="00C2774C">
        <w:rPr>
          <w:rStyle w:val="charItals"/>
        </w:rPr>
        <w:t>Giving false or misleading information is an offence against s 136 of the Criminal Code.</w:t>
      </w:r>
    </w:p>
    <w:p w14:paraId="68C9BD2F" w14:textId="77777777" w:rsidR="0069179F" w:rsidRPr="00C2774C" w:rsidRDefault="0069179F" w:rsidP="0069179F">
      <w:pPr>
        <w:pStyle w:val="LDClause"/>
      </w:pPr>
      <w:r w:rsidRPr="00C2774C">
        <w:tab/>
        <w:t>(3)</w:t>
      </w:r>
      <w:r w:rsidRPr="00C2774C">
        <w:tab/>
        <w:t xml:space="preserve">AMSA may, </w:t>
      </w:r>
      <w:bookmarkStart w:id="509" w:name="_Ref276548416"/>
      <w:r w:rsidRPr="00C2774C">
        <w:t>in writing, require the applicant to give AMSA further information or documents that AMSA reasonably needs to decide the application.</w:t>
      </w:r>
      <w:bookmarkEnd w:id="509"/>
    </w:p>
    <w:p w14:paraId="1E6BAA9D" w14:textId="77777777" w:rsidR="0069179F" w:rsidRPr="00C2774C" w:rsidRDefault="0069179F" w:rsidP="0069179F">
      <w:pPr>
        <w:pStyle w:val="LDClause"/>
      </w:pPr>
      <w:r w:rsidRPr="00C2774C">
        <w:tab/>
        <w:t>(4)</w:t>
      </w:r>
      <w:r w:rsidRPr="00C2774C">
        <w:tab/>
        <w:t>If AMSA asks for information or a document under subsection (3), it must tell the applicant, in writing, about the effect of the request on the period for consideration of the application.</w:t>
      </w:r>
    </w:p>
    <w:p w14:paraId="237D0A26" w14:textId="77777777" w:rsidR="0069179F" w:rsidRPr="00C2774C" w:rsidRDefault="0069179F" w:rsidP="0069179F">
      <w:pPr>
        <w:pStyle w:val="LDClauseHeading"/>
        <w:outlineLvl w:val="0"/>
      </w:pPr>
      <w:bookmarkStart w:id="510" w:name="_Toc380408824"/>
      <w:bookmarkStart w:id="511" w:name="_Toc373829053"/>
      <w:bookmarkStart w:id="512" w:name="_Toc323560575"/>
      <w:bookmarkStart w:id="513" w:name="_Toc322340598"/>
      <w:bookmarkStart w:id="514" w:name="_Toc469578534"/>
      <w:bookmarkStart w:id="515" w:name="_Toc502759330"/>
      <w:bookmarkStart w:id="516" w:name="_Toc517865109"/>
      <w:bookmarkStart w:id="517" w:name="_Toc173830741"/>
      <w:bookmarkStart w:id="518" w:name="_Toc182576685"/>
      <w:r w:rsidRPr="00C2774C">
        <w:rPr>
          <w:rStyle w:val="CharSectno0"/>
          <w:noProof/>
        </w:rPr>
        <w:lastRenderedPageBreak/>
        <w:t>35</w:t>
      </w:r>
      <w:r w:rsidRPr="00C2774C">
        <w:tab/>
        <w:t>Period for consideration of application</w:t>
      </w:r>
      <w:bookmarkEnd w:id="510"/>
      <w:bookmarkEnd w:id="511"/>
      <w:bookmarkEnd w:id="512"/>
      <w:bookmarkEnd w:id="513"/>
      <w:bookmarkEnd w:id="514"/>
      <w:bookmarkEnd w:id="515"/>
      <w:bookmarkEnd w:id="516"/>
      <w:bookmarkEnd w:id="517"/>
      <w:bookmarkEnd w:id="518"/>
    </w:p>
    <w:p w14:paraId="0EFB27BA" w14:textId="77777777" w:rsidR="0069179F" w:rsidRPr="00C2774C" w:rsidRDefault="0069179F" w:rsidP="0069179F">
      <w:pPr>
        <w:pStyle w:val="LDClause"/>
        <w:keepNext/>
      </w:pPr>
      <w:r w:rsidRPr="00C2774C">
        <w:tab/>
      </w:r>
      <w:r w:rsidRPr="00C2774C">
        <w:tab/>
        <w:t>An application under section 34 must be considered within 28 days after:</w:t>
      </w:r>
    </w:p>
    <w:p w14:paraId="542FCED4" w14:textId="77777777" w:rsidR="0069179F" w:rsidRPr="00C2774C" w:rsidRDefault="0069179F" w:rsidP="0069179F">
      <w:pPr>
        <w:pStyle w:val="LDP1a"/>
      </w:pPr>
      <w:r w:rsidRPr="00C2774C">
        <w:t>(a)</w:t>
      </w:r>
      <w:r w:rsidRPr="00C2774C">
        <w:tab/>
        <w:t>if no request for further information or documents is made under subsection 34(3) — AMSA receives the application; or</w:t>
      </w:r>
    </w:p>
    <w:p w14:paraId="491E8710" w14:textId="77777777" w:rsidR="0069179F" w:rsidRPr="00C2774C" w:rsidRDefault="0069179F" w:rsidP="0069179F">
      <w:pPr>
        <w:pStyle w:val="LDP1a"/>
      </w:pPr>
      <w:r w:rsidRPr="00C2774C">
        <w:t>(b)</w:t>
      </w:r>
      <w:r w:rsidRPr="00C2774C">
        <w:tab/>
        <w:t>AMSA receives all the information or documents requested under subsection 34(3); or</w:t>
      </w:r>
    </w:p>
    <w:p w14:paraId="333047CE" w14:textId="77777777" w:rsidR="0069179F" w:rsidRPr="00C2774C" w:rsidRDefault="0069179F" w:rsidP="0069179F">
      <w:pPr>
        <w:pStyle w:val="LDP1a"/>
      </w:pPr>
      <w:r w:rsidRPr="00C2774C">
        <w:t>(c)</w:t>
      </w:r>
      <w:r w:rsidRPr="00C2774C">
        <w:tab/>
        <w:t>if AMSA does not receive all of the information or documents requested under subsection 34(3) within a reasonable period for the kind of request —that period.</w:t>
      </w:r>
    </w:p>
    <w:p w14:paraId="5E3F7F41" w14:textId="77777777" w:rsidR="0069179F" w:rsidRPr="00C2774C" w:rsidRDefault="0069179F" w:rsidP="0069179F">
      <w:pPr>
        <w:pStyle w:val="LDClauseHeading"/>
        <w:outlineLvl w:val="0"/>
      </w:pPr>
      <w:bookmarkStart w:id="519" w:name="_Toc380408825"/>
      <w:bookmarkStart w:id="520" w:name="_Toc373829054"/>
      <w:bookmarkStart w:id="521" w:name="_Toc323560576"/>
      <w:bookmarkStart w:id="522" w:name="_Toc322340599"/>
      <w:bookmarkStart w:id="523" w:name="_Toc469578535"/>
      <w:bookmarkStart w:id="524" w:name="_Toc502759331"/>
      <w:bookmarkStart w:id="525" w:name="_Toc517865110"/>
      <w:bookmarkStart w:id="526" w:name="_Toc173830742"/>
      <w:bookmarkStart w:id="527" w:name="_Toc182576686"/>
      <w:r w:rsidRPr="00C2774C">
        <w:rPr>
          <w:rStyle w:val="CharSectno0"/>
          <w:noProof/>
        </w:rPr>
        <w:t>36</w:t>
      </w:r>
      <w:r w:rsidRPr="00C2774C">
        <w:tab/>
        <w:t>Decision on application and notification of decision</w:t>
      </w:r>
      <w:bookmarkEnd w:id="519"/>
      <w:bookmarkEnd w:id="520"/>
      <w:bookmarkEnd w:id="521"/>
      <w:bookmarkEnd w:id="522"/>
      <w:bookmarkEnd w:id="523"/>
      <w:bookmarkEnd w:id="524"/>
      <w:bookmarkEnd w:id="525"/>
      <w:bookmarkEnd w:id="526"/>
      <w:bookmarkEnd w:id="527"/>
    </w:p>
    <w:p w14:paraId="4501BD26" w14:textId="77777777" w:rsidR="0069179F" w:rsidRPr="00C2774C" w:rsidRDefault="0069179F" w:rsidP="0069179F">
      <w:pPr>
        <w:pStyle w:val="LDClause"/>
        <w:keepNext/>
      </w:pPr>
      <w:r w:rsidRPr="00C2774C">
        <w:tab/>
        <w:t>(1)</w:t>
      </w:r>
      <w:r w:rsidRPr="00C2774C">
        <w:tab/>
        <w:t>AMSA must, within the period mentioned in section 35:</w:t>
      </w:r>
    </w:p>
    <w:p w14:paraId="6EC24127" w14:textId="77777777" w:rsidR="0069179F" w:rsidRPr="00C2774C" w:rsidRDefault="0069179F" w:rsidP="0069179F">
      <w:pPr>
        <w:pStyle w:val="LDP1a"/>
      </w:pPr>
      <w:r w:rsidRPr="00C2774C">
        <w:t>(a)</w:t>
      </w:r>
      <w:r w:rsidRPr="00C2774C">
        <w:tab/>
        <w:t>decide the application for endorsement; and</w:t>
      </w:r>
    </w:p>
    <w:p w14:paraId="2D4A7A04" w14:textId="77777777" w:rsidR="0069179F" w:rsidRPr="00C2774C" w:rsidRDefault="0069179F" w:rsidP="0069179F">
      <w:pPr>
        <w:pStyle w:val="LDP1a"/>
      </w:pPr>
      <w:r w:rsidRPr="00C2774C">
        <w:t>(b)</w:t>
      </w:r>
      <w:r w:rsidRPr="00C2774C">
        <w:tab/>
        <w:t>tell the applicant, in writing, the decision on the application; and</w:t>
      </w:r>
    </w:p>
    <w:p w14:paraId="1D37C73E" w14:textId="77777777" w:rsidR="0069179F" w:rsidRPr="00C2774C" w:rsidRDefault="0069179F" w:rsidP="0069179F">
      <w:pPr>
        <w:pStyle w:val="LDP1a"/>
      </w:pPr>
      <w:r w:rsidRPr="00C2774C">
        <w:t>(c)</w:t>
      </w:r>
      <w:r w:rsidRPr="00C2774C">
        <w:tab/>
        <w:t>if the decision is to refuse to endorse the certificate — tell the applicant, in writing, the reasons for the decision.</w:t>
      </w:r>
    </w:p>
    <w:p w14:paraId="7FE35C8D" w14:textId="77777777" w:rsidR="0069179F" w:rsidRPr="00C2774C" w:rsidRDefault="0069179F" w:rsidP="0069179F">
      <w:pPr>
        <w:pStyle w:val="LDP1a"/>
      </w:pPr>
      <w:r w:rsidRPr="00C2774C">
        <w:rPr>
          <w:i/>
        </w:rPr>
        <w:t>Note   </w:t>
      </w:r>
      <w:r w:rsidRPr="00C2774C">
        <w:t>A decision under this section is a reviewable decision — see s 60.</w:t>
      </w:r>
    </w:p>
    <w:p w14:paraId="506294EB" w14:textId="77777777" w:rsidR="0069179F" w:rsidRPr="00C2774C" w:rsidRDefault="0069179F" w:rsidP="0069179F">
      <w:pPr>
        <w:pStyle w:val="LDClause"/>
        <w:keepNext/>
      </w:pPr>
      <w:r w:rsidRPr="00C2774C">
        <w:tab/>
        <w:t>(2)</w:t>
      </w:r>
      <w:r w:rsidRPr="00C2774C">
        <w:tab/>
        <w:t>AMSA may endorse a certificate if satisfied that:</w:t>
      </w:r>
    </w:p>
    <w:p w14:paraId="70F7D369" w14:textId="77777777" w:rsidR="0069179F" w:rsidRPr="00C2774C" w:rsidRDefault="0069179F" w:rsidP="0069179F">
      <w:pPr>
        <w:pStyle w:val="LDP1a"/>
      </w:pPr>
      <w:r w:rsidRPr="00C2774C">
        <w:t>(a)</w:t>
      </w:r>
      <w:r w:rsidRPr="00C2774C">
        <w:tab/>
        <w:t>the certificate is in force at the time of endorsement; and</w:t>
      </w:r>
    </w:p>
    <w:p w14:paraId="6E764D64" w14:textId="77777777" w:rsidR="0069179F" w:rsidRPr="00C2774C" w:rsidRDefault="0069179F" w:rsidP="0069179F">
      <w:pPr>
        <w:pStyle w:val="LDP1a"/>
      </w:pPr>
      <w:r w:rsidRPr="00C2774C">
        <w:t>(b)</w:t>
      </w:r>
      <w:r w:rsidRPr="00C2774C">
        <w:tab/>
        <w:t>for a vessel endorsement mentioned in an item in Table 2.1 of Schedule 2 — the applicant satisfies the eligibility requirements mentioned in the item for the endorsement; and</w:t>
      </w:r>
    </w:p>
    <w:p w14:paraId="4B83E50C" w14:textId="77777777" w:rsidR="0069179F" w:rsidRPr="00C2774C" w:rsidRDefault="0069179F" w:rsidP="0069179F">
      <w:pPr>
        <w:pStyle w:val="LDP1a"/>
      </w:pPr>
      <w:r w:rsidRPr="00C2774C">
        <w:t>(c)</w:t>
      </w:r>
      <w:r w:rsidRPr="00C2774C">
        <w:tab/>
        <w:t>for a functions endorsement mentioned in an item in Table 2.2 of Schedule 2 — the applicant satisfies the eligibility requirements mentioned in the item for the endorsement.</w:t>
      </w:r>
    </w:p>
    <w:p w14:paraId="1DF6D09B" w14:textId="77777777" w:rsidR="0069179F" w:rsidRPr="00C2774C" w:rsidRDefault="0069179F" w:rsidP="0069179F">
      <w:pPr>
        <w:pStyle w:val="LDNote"/>
      </w:pPr>
      <w:r w:rsidRPr="00C2774C">
        <w:rPr>
          <w:i/>
        </w:rPr>
        <w:t>Note</w:t>
      </w:r>
      <w:r w:rsidRPr="00C2774C">
        <w:t xml:space="preserve">   For the meaning of </w:t>
      </w:r>
      <w:r w:rsidRPr="00C2774C">
        <w:rPr>
          <w:b/>
          <w:i/>
        </w:rPr>
        <w:t>functions endorsement</w:t>
      </w:r>
      <w:r w:rsidRPr="00C2774C">
        <w:t xml:space="preserve"> and </w:t>
      </w:r>
      <w:r w:rsidRPr="00C2774C">
        <w:rPr>
          <w:b/>
          <w:i/>
        </w:rPr>
        <w:t>vessel endorsement</w:t>
      </w:r>
      <w:r w:rsidRPr="00C2774C">
        <w:t> — see s 4.</w:t>
      </w:r>
    </w:p>
    <w:p w14:paraId="20AD9C95" w14:textId="77777777" w:rsidR="0069179F" w:rsidRPr="00C2774C" w:rsidRDefault="0069179F" w:rsidP="0069179F">
      <w:pPr>
        <w:pStyle w:val="LDClause"/>
      </w:pPr>
      <w:r w:rsidRPr="00C2774C">
        <w:tab/>
        <w:t>(3)</w:t>
      </w:r>
      <w:r w:rsidRPr="00C2774C">
        <w:tab/>
        <w:t>However, AMSA may only endorse a certificate of recognition if the primary certificate that it recognises has been endorsed by the issuing authority.</w:t>
      </w:r>
    </w:p>
    <w:p w14:paraId="3F5CC48A" w14:textId="77777777" w:rsidR="0069179F" w:rsidRPr="00C2774C" w:rsidRDefault="0069179F" w:rsidP="0069179F">
      <w:pPr>
        <w:pStyle w:val="LDClause"/>
      </w:pPr>
      <w:r w:rsidRPr="00C2774C">
        <w:tab/>
        <w:t>(4)</w:t>
      </w:r>
      <w:r w:rsidRPr="00C2774C">
        <w:tab/>
        <w:t>If AMSA does not endorse a certificate within the period mentioned in section 32, AMSA is taken to have refused to endorse the certificate.</w:t>
      </w:r>
    </w:p>
    <w:p w14:paraId="64ECB5C0" w14:textId="77777777" w:rsidR="0069179F" w:rsidRPr="00C2774C" w:rsidRDefault="0069179F" w:rsidP="0069179F">
      <w:pPr>
        <w:pStyle w:val="LDClause"/>
      </w:pPr>
      <w:r w:rsidRPr="00C2774C">
        <w:tab/>
        <w:t>(5)</w:t>
      </w:r>
      <w:r w:rsidRPr="00C2774C">
        <w:tab/>
        <w:t>However, if AMSA does not decide the application within the period mentioned in section 32, AMSA may decide to endorse the certificate after that period.</w:t>
      </w:r>
    </w:p>
    <w:p w14:paraId="68057BDC" w14:textId="77777777" w:rsidR="0069179F" w:rsidRPr="00C2774C" w:rsidRDefault="0069179F" w:rsidP="0069179F">
      <w:pPr>
        <w:pStyle w:val="LDClauseHeading"/>
        <w:outlineLvl w:val="0"/>
      </w:pPr>
      <w:bookmarkStart w:id="528" w:name="_Toc296419070"/>
      <w:bookmarkStart w:id="529" w:name="_Toc294785545"/>
      <w:bookmarkStart w:id="530" w:name="_Toc292784306"/>
      <w:bookmarkStart w:id="531" w:name="_Toc283208823"/>
      <w:bookmarkStart w:id="532" w:name="_Toc380408826"/>
      <w:bookmarkStart w:id="533" w:name="_Toc373829055"/>
      <w:bookmarkStart w:id="534" w:name="_Toc323560577"/>
      <w:bookmarkStart w:id="535" w:name="_Toc322340600"/>
      <w:bookmarkStart w:id="536" w:name="_Toc469578536"/>
      <w:bookmarkStart w:id="537" w:name="_Toc502759332"/>
      <w:bookmarkStart w:id="538" w:name="_Toc517865111"/>
      <w:bookmarkStart w:id="539" w:name="_Toc173830743"/>
      <w:bookmarkStart w:id="540" w:name="_Toc182576687"/>
      <w:r w:rsidRPr="00C2774C">
        <w:rPr>
          <w:rStyle w:val="CharSectno0"/>
          <w:noProof/>
        </w:rPr>
        <w:t>37</w:t>
      </w:r>
      <w:r w:rsidRPr="00C2774C">
        <w:tab/>
        <w:t>Term</w:t>
      </w:r>
      <w:bookmarkEnd w:id="528"/>
      <w:bookmarkEnd w:id="529"/>
      <w:bookmarkEnd w:id="530"/>
      <w:bookmarkEnd w:id="531"/>
      <w:r w:rsidRPr="00C2774C">
        <w:t xml:space="preserve"> of endorsement</w:t>
      </w:r>
      <w:bookmarkEnd w:id="532"/>
      <w:bookmarkEnd w:id="533"/>
      <w:bookmarkEnd w:id="534"/>
      <w:bookmarkEnd w:id="535"/>
      <w:bookmarkEnd w:id="536"/>
      <w:bookmarkEnd w:id="537"/>
      <w:bookmarkEnd w:id="538"/>
      <w:bookmarkEnd w:id="539"/>
      <w:bookmarkEnd w:id="540"/>
    </w:p>
    <w:p w14:paraId="356DA374" w14:textId="77777777" w:rsidR="0069179F" w:rsidRPr="00C2774C" w:rsidRDefault="0069179F" w:rsidP="0069179F">
      <w:pPr>
        <w:pStyle w:val="LDClause"/>
        <w:keepNext/>
      </w:pPr>
      <w:r w:rsidRPr="00C2774C">
        <w:tab/>
        <w:t>(1)</w:t>
      </w:r>
      <w:r w:rsidRPr="00C2774C">
        <w:tab/>
        <w:t>An endorsement of a certificate comes into force on the day AMSA states that the endorsement comes into force.</w:t>
      </w:r>
      <w:bookmarkStart w:id="541" w:name="_Ref270854047"/>
    </w:p>
    <w:p w14:paraId="4A246EA2" w14:textId="77777777" w:rsidR="0069179F" w:rsidRPr="00C2774C" w:rsidRDefault="0069179F" w:rsidP="0069179F">
      <w:pPr>
        <w:pStyle w:val="LDClause"/>
        <w:keepNext/>
      </w:pPr>
      <w:r w:rsidRPr="00C2774C">
        <w:tab/>
        <w:t>(2)</w:t>
      </w:r>
      <w:r w:rsidRPr="00C2774C">
        <w:tab/>
      </w:r>
      <w:bookmarkEnd w:id="541"/>
      <w:r w:rsidRPr="00C2774C">
        <w:t>A vessel endorsement mentioned in an item in the following table remains in force for the term mentioned in the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3331"/>
        <w:gridCol w:w="4505"/>
      </w:tblGrid>
      <w:tr w:rsidR="0069179F" w:rsidRPr="00C2774C" w14:paraId="36CB3F16" w14:textId="77777777" w:rsidTr="00B44D97">
        <w:trPr>
          <w:tblHeader/>
        </w:trPr>
        <w:tc>
          <w:tcPr>
            <w:tcW w:w="0" w:type="auto"/>
            <w:tcBorders>
              <w:top w:val="nil"/>
              <w:left w:val="nil"/>
              <w:bottom w:val="single" w:sz="4" w:space="0" w:color="auto"/>
              <w:right w:val="nil"/>
            </w:tcBorders>
            <w:hideMark/>
          </w:tcPr>
          <w:p w14:paraId="72B5205B" w14:textId="77777777" w:rsidR="0069179F" w:rsidRPr="00C2774C" w:rsidRDefault="0069179F" w:rsidP="00B44D97">
            <w:pPr>
              <w:pStyle w:val="LDTableheading"/>
              <w:tabs>
                <w:tab w:val="left" w:pos="567"/>
              </w:tabs>
              <w:spacing w:line="240" w:lineRule="atLeast"/>
            </w:pPr>
            <w:bookmarkStart w:id="542" w:name="_Hlk297817505"/>
            <w:r w:rsidRPr="00C2774C">
              <w:t>Item</w:t>
            </w:r>
          </w:p>
        </w:tc>
        <w:tc>
          <w:tcPr>
            <w:tcW w:w="0" w:type="auto"/>
            <w:tcBorders>
              <w:top w:val="nil"/>
              <w:left w:val="nil"/>
              <w:bottom w:val="single" w:sz="4" w:space="0" w:color="auto"/>
              <w:right w:val="nil"/>
            </w:tcBorders>
            <w:hideMark/>
          </w:tcPr>
          <w:p w14:paraId="29A7254B" w14:textId="77777777" w:rsidR="0069179F" w:rsidRPr="00C2774C" w:rsidRDefault="0069179F" w:rsidP="00B44D97">
            <w:pPr>
              <w:pStyle w:val="LDTableheading"/>
              <w:tabs>
                <w:tab w:val="left" w:pos="567"/>
              </w:tabs>
              <w:spacing w:line="240" w:lineRule="atLeast"/>
            </w:pPr>
            <w:r w:rsidRPr="00C2774C">
              <w:t>Vessel endorsement</w:t>
            </w:r>
          </w:p>
        </w:tc>
        <w:tc>
          <w:tcPr>
            <w:tcW w:w="0" w:type="auto"/>
            <w:tcBorders>
              <w:top w:val="nil"/>
              <w:left w:val="nil"/>
              <w:bottom w:val="single" w:sz="4" w:space="0" w:color="auto"/>
              <w:right w:val="nil"/>
            </w:tcBorders>
            <w:hideMark/>
          </w:tcPr>
          <w:p w14:paraId="0C4E66D2" w14:textId="77777777" w:rsidR="0069179F" w:rsidRPr="00C2774C" w:rsidRDefault="0069179F" w:rsidP="00B44D97">
            <w:pPr>
              <w:pStyle w:val="LDTableheading"/>
              <w:tabs>
                <w:tab w:val="left" w:pos="567"/>
              </w:tabs>
              <w:spacing w:line="240" w:lineRule="atLeast"/>
            </w:pPr>
            <w:r w:rsidRPr="00C2774C">
              <w:t>Term of endorsement</w:t>
            </w:r>
          </w:p>
        </w:tc>
      </w:tr>
      <w:tr w:rsidR="0069179F" w:rsidRPr="00C2774C" w14:paraId="7A30376D" w14:textId="77777777" w:rsidTr="00B44D97">
        <w:tc>
          <w:tcPr>
            <w:tcW w:w="0" w:type="auto"/>
            <w:tcBorders>
              <w:top w:val="single" w:sz="4" w:space="0" w:color="auto"/>
              <w:left w:val="nil"/>
              <w:bottom w:val="nil"/>
              <w:right w:val="nil"/>
            </w:tcBorders>
            <w:hideMark/>
          </w:tcPr>
          <w:p w14:paraId="2E3FFCB2"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1</w:t>
            </w:r>
          </w:p>
        </w:tc>
        <w:tc>
          <w:tcPr>
            <w:tcW w:w="0" w:type="auto"/>
            <w:tcBorders>
              <w:top w:val="single" w:sz="4" w:space="0" w:color="auto"/>
              <w:left w:val="nil"/>
              <w:bottom w:val="nil"/>
              <w:right w:val="nil"/>
            </w:tcBorders>
            <w:hideMark/>
          </w:tcPr>
          <w:p w14:paraId="67CDFA00"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Advanced training for oil tanker cargo operations</w:t>
            </w:r>
          </w:p>
          <w:p w14:paraId="63FCBAD3"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Advanced training for chemical tanker cargo operations</w:t>
            </w:r>
          </w:p>
          <w:p w14:paraId="71980EE9" w14:textId="77777777" w:rsidR="0069179F" w:rsidRPr="00C2774C" w:rsidRDefault="0069179F" w:rsidP="00B44D97">
            <w:pPr>
              <w:pStyle w:val="LDTabletext"/>
              <w:tabs>
                <w:tab w:val="left" w:pos="567"/>
              </w:tabs>
              <w:spacing w:line="240" w:lineRule="atLeast"/>
              <w:rPr>
                <w:rFonts w:ascii="CG Times (WN)" w:hAnsi="CG Times (WN)"/>
                <w:i/>
              </w:rPr>
            </w:pPr>
            <w:r w:rsidRPr="00C2774C">
              <w:rPr>
                <w:rFonts w:ascii="CG Times (WN)" w:hAnsi="CG Times (WN)"/>
              </w:rPr>
              <w:lastRenderedPageBreak/>
              <w:t>Advanced training for liquefied gas tanker cargo operations</w:t>
            </w:r>
          </w:p>
        </w:tc>
        <w:tc>
          <w:tcPr>
            <w:tcW w:w="0" w:type="auto"/>
            <w:tcBorders>
              <w:top w:val="single" w:sz="4" w:space="0" w:color="auto"/>
              <w:left w:val="nil"/>
              <w:bottom w:val="nil"/>
              <w:right w:val="nil"/>
            </w:tcBorders>
            <w:hideMark/>
          </w:tcPr>
          <w:p w14:paraId="7180EDD0"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lastRenderedPageBreak/>
              <w:t>5 years after the day the certificate was endorsed</w:t>
            </w:r>
          </w:p>
        </w:tc>
      </w:tr>
      <w:tr w:rsidR="0069179F" w:rsidRPr="00C2774C" w14:paraId="7DA4491F" w14:textId="77777777" w:rsidTr="00B44D97">
        <w:tc>
          <w:tcPr>
            <w:tcW w:w="0" w:type="auto"/>
            <w:tcBorders>
              <w:top w:val="nil"/>
              <w:left w:val="nil"/>
              <w:bottom w:val="nil"/>
              <w:right w:val="nil"/>
            </w:tcBorders>
            <w:hideMark/>
          </w:tcPr>
          <w:p w14:paraId="26CB3BF9"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2</w:t>
            </w:r>
          </w:p>
        </w:tc>
        <w:tc>
          <w:tcPr>
            <w:tcW w:w="0" w:type="auto"/>
            <w:tcBorders>
              <w:top w:val="nil"/>
              <w:left w:val="nil"/>
              <w:bottom w:val="nil"/>
              <w:right w:val="nil"/>
            </w:tcBorders>
            <w:hideMark/>
          </w:tcPr>
          <w:p w14:paraId="5DC87E2C"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 xml:space="preserve">Passenger vessel </w:t>
            </w:r>
          </w:p>
        </w:tc>
        <w:tc>
          <w:tcPr>
            <w:tcW w:w="0" w:type="auto"/>
            <w:tcBorders>
              <w:top w:val="nil"/>
              <w:left w:val="nil"/>
              <w:bottom w:val="nil"/>
              <w:right w:val="nil"/>
            </w:tcBorders>
            <w:hideMark/>
          </w:tcPr>
          <w:p w14:paraId="6F9D3918"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5 years after the day the certificate was endorsed</w:t>
            </w:r>
          </w:p>
        </w:tc>
      </w:tr>
      <w:tr w:rsidR="0069179F" w:rsidRPr="00C2774C" w14:paraId="622E489D" w14:textId="77777777" w:rsidTr="00B44D97">
        <w:tc>
          <w:tcPr>
            <w:tcW w:w="0" w:type="auto"/>
            <w:tcBorders>
              <w:top w:val="nil"/>
              <w:left w:val="nil"/>
              <w:bottom w:val="nil"/>
              <w:right w:val="nil"/>
            </w:tcBorders>
            <w:hideMark/>
          </w:tcPr>
          <w:p w14:paraId="229630C3"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3</w:t>
            </w:r>
          </w:p>
        </w:tc>
        <w:tc>
          <w:tcPr>
            <w:tcW w:w="0" w:type="auto"/>
            <w:tcBorders>
              <w:top w:val="nil"/>
              <w:left w:val="nil"/>
              <w:bottom w:val="nil"/>
              <w:right w:val="nil"/>
            </w:tcBorders>
            <w:hideMark/>
          </w:tcPr>
          <w:p w14:paraId="76D95E1C"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High speed craft</w:t>
            </w:r>
          </w:p>
        </w:tc>
        <w:tc>
          <w:tcPr>
            <w:tcW w:w="0" w:type="auto"/>
            <w:tcBorders>
              <w:top w:val="nil"/>
              <w:left w:val="nil"/>
              <w:bottom w:val="nil"/>
              <w:right w:val="nil"/>
            </w:tcBorders>
            <w:hideMark/>
          </w:tcPr>
          <w:p w14:paraId="0BFC5DFF" w14:textId="77777777" w:rsidR="0069179F" w:rsidRPr="00C2774C" w:rsidRDefault="0069179F" w:rsidP="00B44D97">
            <w:pPr>
              <w:pStyle w:val="LDschedP1a"/>
              <w:tabs>
                <w:tab w:val="left" w:pos="567"/>
              </w:tabs>
              <w:spacing w:line="240" w:lineRule="atLeast"/>
              <w:rPr>
                <w:rFonts w:ascii="CG Times (WN)" w:hAnsi="CG Times (WN)"/>
              </w:rPr>
            </w:pPr>
            <w:r w:rsidRPr="00C2774C">
              <w:rPr>
                <w:rFonts w:ascii="CG Times (WN)" w:hAnsi="CG Times (WN)"/>
              </w:rPr>
              <w:t>(a)</w:t>
            </w:r>
            <w:r w:rsidRPr="00C2774C">
              <w:rPr>
                <w:rFonts w:ascii="CG Times (WN)" w:hAnsi="CG Times (WN)"/>
              </w:rPr>
              <w:tab/>
              <w:t>a stated period of up to 2 years after the day the certificate was endorsed; or</w:t>
            </w:r>
          </w:p>
          <w:p w14:paraId="6BAEC2FF" w14:textId="77777777" w:rsidR="0069179F" w:rsidRPr="00C2774C" w:rsidRDefault="0069179F" w:rsidP="00B44D97">
            <w:pPr>
              <w:pStyle w:val="LDschedP1a"/>
              <w:tabs>
                <w:tab w:val="left" w:pos="567"/>
              </w:tabs>
              <w:spacing w:line="240" w:lineRule="atLeast"/>
              <w:rPr>
                <w:rFonts w:ascii="CG Times (WN)" w:hAnsi="CG Times (WN)"/>
              </w:rPr>
            </w:pPr>
            <w:r w:rsidRPr="00C2774C">
              <w:rPr>
                <w:rFonts w:ascii="CG Times (WN)" w:hAnsi="CG Times (WN)"/>
              </w:rPr>
              <w:t>(b)</w:t>
            </w:r>
            <w:r w:rsidRPr="00C2774C">
              <w:rPr>
                <w:rFonts w:ascii="CG Times (WN)" w:hAnsi="CG Times (WN)"/>
              </w:rPr>
              <w:tab/>
              <w:t>if paragraph (a) does not apply — the term of a stated voyage or voyages; or</w:t>
            </w:r>
          </w:p>
          <w:p w14:paraId="2A7B95CB" w14:textId="77777777" w:rsidR="0069179F" w:rsidRPr="00C2774C" w:rsidRDefault="0069179F" w:rsidP="00B44D97">
            <w:pPr>
              <w:pStyle w:val="LDschedP1a"/>
              <w:tabs>
                <w:tab w:val="left" w:pos="567"/>
              </w:tabs>
              <w:spacing w:line="240" w:lineRule="atLeast"/>
              <w:rPr>
                <w:rFonts w:ascii="CG Times (WN)" w:hAnsi="CG Times (WN)"/>
              </w:rPr>
            </w:pPr>
            <w:r w:rsidRPr="00C2774C">
              <w:rPr>
                <w:rFonts w:ascii="CG Times (WN)" w:hAnsi="CG Times (WN)"/>
              </w:rPr>
              <w:t>(c)</w:t>
            </w:r>
            <w:r w:rsidRPr="00C2774C">
              <w:rPr>
                <w:rFonts w:ascii="CG Times (WN)" w:hAnsi="CG Times (WN)"/>
              </w:rPr>
              <w:tab/>
              <w:t>if paragraph (a) or (b) does not apply — 2 years after the day the certificate was endorsed.</w:t>
            </w:r>
          </w:p>
        </w:tc>
      </w:tr>
      <w:tr w:rsidR="0069179F" w:rsidRPr="00C2774C" w14:paraId="45EBE58F" w14:textId="77777777" w:rsidTr="00B44D97">
        <w:tc>
          <w:tcPr>
            <w:tcW w:w="0" w:type="auto"/>
            <w:tcBorders>
              <w:top w:val="nil"/>
              <w:left w:val="nil"/>
              <w:bottom w:val="nil"/>
              <w:right w:val="nil"/>
            </w:tcBorders>
            <w:hideMark/>
          </w:tcPr>
          <w:p w14:paraId="24A48DE5"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4</w:t>
            </w:r>
          </w:p>
        </w:tc>
        <w:tc>
          <w:tcPr>
            <w:tcW w:w="0" w:type="auto"/>
            <w:tcBorders>
              <w:top w:val="nil"/>
              <w:left w:val="nil"/>
              <w:bottom w:val="nil"/>
              <w:right w:val="nil"/>
            </w:tcBorders>
            <w:hideMark/>
          </w:tcPr>
          <w:p w14:paraId="57E46262"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Sailing vessel</w:t>
            </w:r>
          </w:p>
        </w:tc>
        <w:tc>
          <w:tcPr>
            <w:tcW w:w="0" w:type="auto"/>
            <w:tcBorders>
              <w:top w:val="nil"/>
              <w:left w:val="nil"/>
              <w:bottom w:val="nil"/>
              <w:right w:val="nil"/>
            </w:tcBorders>
            <w:hideMark/>
          </w:tcPr>
          <w:p w14:paraId="6F9F1B6C"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5 years after the day the certificate was endorsed</w:t>
            </w:r>
          </w:p>
        </w:tc>
      </w:tr>
      <w:tr w:rsidR="0069179F" w:rsidRPr="00C2774C" w14:paraId="1A1319E9" w14:textId="77777777" w:rsidTr="00B44D97">
        <w:tc>
          <w:tcPr>
            <w:tcW w:w="0" w:type="auto"/>
            <w:tcBorders>
              <w:top w:val="nil"/>
              <w:left w:val="nil"/>
              <w:bottom w:val="nil"/>
              <w:right w:val="nil"/>
            </w:tcBorders>
            <w:hideMark/>
          </w:tcPr>
          <w:p w14:paraId="05D28B60"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5</w:t>
            </w:r>
          </w:p>
        </w:tc>
        <w:tc>
          <w:tcPr>
            <w:tcW w:w="0" w:type="auto"/>
            <w:tcBorders>
              <w:top w:val="nil"/>
              <w:left w:val="nil"/>
              <w:bottom w:val="nil"/>
              <w:right w:val="nil"/>
            </w:tcBorders>
            <w:hideMark/>
          </w:tcPr>
          <w:p w14:paraId="79398EFB"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WIG type A craft</w:t>
            </w:r>
          </w:p>
        </w:tc>
        <w:tc>
          <w:tcPr>
            <w:tcW w:w="0" w:type="auto"/>
            <w:tcBorders>
              <w:top w:val="nil"/>
              <w:left w:val="nil"/>
              <w:bottom w:val="nil"/>
              <w:right w:val="nil"/>
            </w:tcBorders>
            <w:hideMark/>
          </w:tcPr>
          <w:p w14:paraId="302F1A5C"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5 years after the day the certificate was endorsed</w:t>
            </w:r>
          </w:p>
        </w:tc>
      </w:tr>
      <w:tr w:rsidR="0069179F" w:rsidRPr="00C2774C" w14:paraId="444AC846" w14:textId="77777777" w:rsidTr="00B44D97">
        <w:tc>
          <w:tcPr>
            <w:tcW w:w="0" w:type="auto"/>
            <w:tcBorders>
              <w:top w:val="nil"/>
              <w:left w:val="nil"/>
              <w:bottom w:val="nil"/>
              <w:right w:val="nil"/>
            </w:tcBorders>
          </w:tcPr>
          <w:p w14:paraId="69D5B4FE"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6</w:t>
            </w:r>
          </w:p>
        </w:tc>
        <w:tc>
          <w:tcPr>
            <w:tcW w:w="0" w:type="auto"/>
            <w:tcBorders>
              <w:top w:val="nil"/>
              <w:left w:val="nil"/>
              <w:bottom w:val="nil"/>
              <w:right w:val="nil"/>
            </w:tcBorders>
          </w:tcPr>
          <w:p w14:paraId="468D5AB3"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Basic training on vessels to which the IGF Code applies</w:t>
            </w:r>
          </w:p>
        </w:tc>
        <w:tc>
          <w:tcPr>
            <w:tcW w:w="0" w:type="auto"/>
            <w:tcBorders>
              <w:top w:val="nil"/>
              <w:left w:val="nil"/>
              <w:bottom w:val="nil"/>
              <w:right w:val="nil"/>
            </w:tcBorders>
          </w:tcPr>
          <w:p w14:paraId="37DD6A7B"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5 years after the day the certificate was endorsed</w:t>
            </w:r>
          </w:p>
        </w:tc>
      </w:tr>
      <w:tr w:rsidR="0069179F" w:rsidRPr="00C2774C" w14:paraId="55C6532D" w14:textId="77777777" w:rsidTr="00B44D97">
        <w:tc>
          <w:tcPr>
            <w:tcW w:w="0" w:type="auto"/>
            <w:tcBorders>
              <w:top w:val="nil"/>
              <w:left w:val="nil"/>
              <w:bottom w:val="nil"/>
              <w:right w:val="nil"/>
            </w:tcBorders>
          </w:tcPr>
          <w:p w14:paraId="03F20C3C"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7</w:t>
            </w:r>
          </w:p>
        </w:tc>
        <w:tc>
          <w:tcPr>
            <w:tcW w:w="0" w:type="auto"/>
            <w:tcBorders>
              <w:top w:val="nil"/>
              <w:left w:val="nil"/>
              <w:bottom w:val="nil"/>
              <w:right w:val="nil"/>
            </w:tcBorders>
          </w:tcPr>
          <w:p w14:paraId="77CC155D"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Advanced training on vessels to which the IGF Code applies</w:t>
            </w:r>
          </w:p>
        </w:tc>
        <w:tc>
          <w:tcPr>
            <w:tcW w:w="0" w:type="auto"/>
            <w:tcBorders>
              <w:top w:val="nil"/>
              <w:left w:val="nil"/>
              <w:bottom w:val="nil"/>
              <w:right w:val="nil"/>
            </w:tcBorders>
          </w:tcPr>
          <w:p w14:paraId="6B5C7A22"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5 years after the day the certificate was endorsed</w:t>
            </w:r>
          </w:p>
        </w:tc>
      </w:tr>
      <w:tr w:rsidR="0069179F" w:rsidRPr="00C2774C" w14:paraId="543643B4" w14:textId="77777777" w:rsidTr="00B44D97">
        <w:tc>
          <w:tcPr>
            <w:tcW w:w="0" w:type="auto"/>
            <w:tcBorders>
              <w:top w:val="nil"/>
              <w:left w:val="nil"/>
              <w:bottom w:val="nil"/>
              <w:right w:val="nil"/>
            </w:tcBorders>
          </w:tcPr>
          <w:p w14:paraId="3471C3AF"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8</w:t>
            </w:r>
          </w:p>
        </w:tc>
        <w:tc>
          <w:tcPr>
            <w:tcW w:w="0" w:type="auto"/>
            <w:tcBorders>
              <w:top w:val="nil"/>
              <w:left w:val="nil"/>
              <w:bottom w:val="nil"/>
              <w:right w:val="nil"/>
            </w:tcBorders>
          </w:tcPr>
          <w:p w14:paraId="0B6CDE5A" w14:textId="77777777" w:rsidR="0069179F" w:rsidRPr="00C2774C" w:rsidRDefault="0069179F" w:rsidP="00B44D97">
            <w:pPr>
              <w:pStyle w:val="LDTabletext"/>
              <w:tabs>
                <w:tab w:val="left" w:pos="567"/>
              </w:tabs>
              <w:spacing w:line="240" w:lineRule="atLeast"/>
              <w:rPr>
                <w:rFonts w:ascii="CG Times (WN)" w:hAnsi="CG Times (WN)"/>
              </w:rPr>
            </w:pPr>
            <w:r w:rsidRPr="00C2774C">
              <w:t>Vessels to which the Polar Code applies — basic training</w:t>
            </w:r>
          </w:p>
        </w:tc>
        <w:tc>
          <w:tcPr>
            <w:tcW w:w="0" w:type="auto"/>
            <w:tcBorders>
              <w:top w:val="nil"/>
              <w:left w:val="nil"/>
              <w:bottom w:val="nil"/>
              <w:right w:val="nil"/>
            </w:tcBorders>
          </w:tcPr>
          <w:p w14:paraId="6A9AEB00" w14:textId="77777777" w:rsidR="0069179F" w:rsidRPr="00C2774C" w:rsidRDefault="0069179F" w:rsidP="00B44D97">
            <w:pPr>
              <w:pStyle w:val="LDTabletext"/>
              <w:tabs>
                <w:tab w:val="left" w:pos="567"/>
              </w:tabs>
              <w:spacing w:line="240" w:lineRule="atLeast"/>
              <w:rPr>
                <w:rFonts w:ascii="CG Times (WN)" w:hAnsi="CG Times (WN)"/>
              </w:rPr>
            </w:pPr>
            <w:r w:rsidRPr="00C2774C">
              <w:t>5 years after the day the certificate was endorsed</w:t>
            </w:r>
          </w:p>
        </w:tc>
      </w:tr>
      <w:tr w:rsidR="0069179F" w:rsidRPr="00C2774C" w14:paraId="20F133BB" w14:textId="77777777" w:rsidTr="00B44D97">
        <w:tc>
          <w:tcPr>
            <w:tcW w:w="0" w:type="auto"/>
            <w:tcBorders>
              <w:top w:val="nil"/>
              <w:left w:val="nil"/>
              <w:bottom w:val="nil"/>
              <w:right w:val="nil"/>
            </w:tcBorders>
          </w:tcPr>
          <w:p w14:paraId="40D02F06"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9</w:t>
            </w:r>
          </w:p>
        </w:tc>
        <w:tc>
          <w:tcPr>
            <w:tcW w:w="0" w:type="auto"/>
            <w:tcBorders>
              <w:top w:val="nil"/>
              <w:left w:val="nil"/>
              <w:bottom w:val="nil"/>
              <w:right w:val="nil"/>
            </w:tcBorders>
          </w:tcPr>
          <w:p w14:paraId="0DA8E2D5" w14:textId="77777777" w:rsidR="0069179F" w:rsidRPr="00C2774C" w:rsidRDefault="0069179F" w:rsidP="00B44D97">
            <w:pPr>
              <w:pStyle w:val="LDTabletext"/>
              <w:tabs>
                <w:tab w:val="left" w:pos="567"/>
              </w:tabs>
              <w:spacing w:line="240" w:lineRule="atLeast"/>
              <w:rPr>
                <w:rFonts w:ascii="CG Times (WN)" w:hAnsi="CG Times (WN)"/>
              </w:rPr>
            </w:pPr>
            <w:r w:rsidRPr="00C2774C">
              <w:t>Vessels to which the Polar Code applies — advanced training</w:t>
            </w:r>
          </w:p>
        </w:tc>
        <w:tc>
          <w:tcPr>
            <w:tcW w:w="0" w:type="auto"/>
            <w:tcBorders>
              <w:top w:val="nil"/>
              <w:left w:val="nil"/>
              <w:bottom w:val="nil"/>
              <w:right w:val="nil"/>
            </w:tcBorders>
          </w:tcPr>
          <w:p w14:paraId="2312BD34" w14:textId="77777777" w:rsidR="0069179F" w:rsidRPr="00C2774C" w:rsidRDefault="0069179F" w:rsidP="00B44D97">
            <w:pPr>
              <w:pStyle w:val="LDTabletext"/>
              <w:tabs>
                <w:tab w:val="left" w:pos="567"/>
              </w:tabs>
              <w:spacing w:line="240" w:lineRule="atLeast"/>
              <w:rPr>
                <w:rFonts w:ascii="CG Times (WN)" w:hAnsi="CG Times (WN)"/>
              </w:rPr>
            </w:pPr>
            <w:r w:rsidRPr="00C2774C">
              <w:t>5 years after the day the certificate was endorsed</w:t>
            </w:r>
          </w:p>
        </w:tc>
      </w:tr>
      <w:tr w:rsidR="0069179F" w:rsidRPr="00C2774C" w14:paraId="3C771453" w14:textId="77777777" w:rsidTr="00B44D97">
        <w:tc>
          <w:tcPr>
            <w:tcW w:w="0" w:type="auto"/>
            <w:tcBorders>
              <w:top w:val="nil"/>
              <w:left w:val="nil"/>
              <w:bottom w:val="single" w:sz="4" w:space="0" w:color="auto"/>
              <w:right w:val="nil"/>
            </w:tcBorders>
          </w:tcPr>
          <w:p w14:paraId="605A5D7B"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10</w:t>
            </w:r>
          </w:p>
        </w:tc>
        <w:tc>
          <w:tcPr>
            <w:tcW w:w="0" w:type="auto"/>
            <w:tcBorders>
              <w:top w:val="nil"/>
              <w:left w:val="nil"/>
              <w:bottom w:val="single" w:sz="4" w:space="0" w:color="auto"/>
              <w:right w:val="nil"/>
            </w:tcBorders>
          </w:tcPr>
          <w:p w14:paraId="05C11BA4" w14:textId="77777777" w:rsidR="0069179F" w:rsidRPr="00C2774C" w:rsidRDefault="0069179F" w:rsidP="00B44D97">
            <w:pPr>
              <w:pStyle w:val="LDTabletext"/>
              <w:tabs>
                <w:tab w:val="left" w:pos="567"/>
              </w:tabs>
              <w:spacing w:line="240" w:lineRule="atLeast"/>
              <w:rPr>
                <w:rFonts w:ascii="CG Times (WN)" w:hAnsi="CG Times (WN)"/>
              </w:rPr>
            </w:pPr>
            <w:r w:rsidRPr="00C2774C">
              <w:t>Tanker familiarisation</w:t>
            </w:r>
          </w:p>
        </w:tc>
        <w:tc>
          <w:tcPr>
            <w:tcW w:w="0" w:type="auto"/>
            <w:tcBorders>
              <w:top w:val="nil"/>
              <w:left w:val="nil"/>
              <w:bottom w:val="single" w:sz="4" w:space="0" w:color="auto"/>
              <w:right w:val="nil"/>
            </w:tcBorders>
          </w:tcPr>
          <w:p w14:paraId="5C4E21E4" w14:textId="77777777" w:rsidR="0069179F" w:rsidRPr="00C2774C" w:rsidRDefault="0069179F" w:rsidP="00B44D97">
            <w:pPr>
              <w:pStyle w:val="LDTabletext"/>
              <w:tabs>
                <w:tab w:val="left" w:pos="567"/>
              </w:tabs>
              <w:spacing w:line="240" w:lineRule="atLeast"/>
              <w:rPr>
                <w:rFonts w:ascii="CG Times (WN)" w:hAnsi="CG Times (WN)"/>
              </w:rPr>
            </w:pPr>
            <w:r w:rsidRPr="00C2774C">
              <w:t>Perpetual</w:t>
            </w:r>
          </w:p>
        </w:tc>
      </w:tr>
    </w:tbl>
    <w:p w14:paraId="3F538E97" w14:textId="77777777" w:rsidR="0069179F" w:rsidRPr="00C2774C" w:rsidRDefault="0069179F" w:rsidP="0069179F">
      <w:pPr>
        <w:pStyle w:val="LDClause"/>
        <w:spacing w:before="120"/>
      </w:pPr>
      <w:bookmarkStart w:id="543" w:name="_Toc294785627"/>
      <w:bookmarkEnd w:id="542"/>
      <w:r w:rsidRPr="00C2774C">
        <w:tab/>
        <w:t>(3)</w:t>
      </w:r>
      <w:r w:rsidRPr="00C2774C">
        <w:tab/>
        <w:t>A functions endorsement mentioned in an item in the following table remains in force for the term mentioned in the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3327"/>
        <w:gridCol w:w="4509"/>
      </w:tblGrid>
      <w:tr w:rsidR="0069179F" w:rsidRPr="00C2774C" w14:paraId="35732805" w14:textId="77777777" w:rsidTr="00B44D97">
        <w:trPr>
          <w:tblHeader/>
        </w:trPr>
        <w:tc>
          <w:tcPr>
            <w:tcW w:w="0" w:type="auto"/>
            <w:tcBorders>
              <w:top w:val="nil"/>
              <w:left w:val="nil"/>
              <w:bottom w:val="single" w:sz="4" w:space="0" w:color="auto"/>
              <w:right w:val="nil"/>
            </w:tcBorders>
            <w:hideMark/>
          </w:tcPr>
          <w:p w14:paraId="039219EA" w14:textId="77777777" w:rsidR="0069179F" w:rsidRPr="00C2774C" w:rsidRDefault="0069179F" w:rsidP="00B44D97">
            <w:pPr>
              <w:pStyle w:val="LDTableheading"/>
              <w:tabs>
                <w:tab w:val="left" w:pos="567"/>
              </w:tabs>
              <w:spacing w:line="240" w:lineRule="atLeast"/>
            </w:pPr>
            <w:r w:rsidRPr="00C2774C">
              <w:t>Item</w:t>
            </w:r>
          </w:p>
        </w:tc>
        <w:tc>
          <w:tcPr>
            <w:tcW w:w="3408" w:type="dxa"/>
            <w:tcBorders>
              <w:top w:val="nil"/>
              <w:left w:val="nil"/>
              <w:bottom w:val="single" w:sz="4" w:space="0" w:color="auto"/>
              <w:right w:val="nil"/>
            </w:tcBorders>
            <w:hideMark/>
          </w:tcPr>
          <w:p w14:paraId="16F8DE6F" w14:textId="77777777" w:rsidR="0069179F" w:rsidRPr="00C2774C" w:rsidRDefault="0069179F" w:rsidP="00B44D97">
            <w:pPr>
              <w:pStyle w:val="LDTableheading"/>
              <w:tabs>
                <w:tab w:val="left" w:pos="567"/>
              </w:tabs>
              <w:spacing w:line="240" w:lineRule="atLeast"/>
            </w:pPr>
            <w:r w:rsidRPr="00C2774C">
              <w:t>Functions endorsement</w:t>
            </w:r>
          </w:p>
        </w:tc>
        <w:tc>
          <w:tcPr>
            <w:tcW w:w="4644" w:type="dxa"/>
            <w:tcBorders>
              <w:top w:val="nil"/>
              <w:left w:val="nil"/>
              <w:bottom w:val="single" w:sz="4" w:space="0" w:color="auto"/>
              <w:right w:val="nil"/>
            </w:tcBorders>
            <w:hideMark/>
          </w:tcPr>
          <w:p w14:paraId="6479F32E" w14:textId="77777777" w:rsidR="0069179F" w:rsidRPr="00C2774C" w:rsidRDefault="0069179F" w:rsidP="00B44D97">
            <w:pPr>
              <w:pStyle w:val="LDTableheading"/>
              <w:tabs>
                <w:tab w:val="left" w:pos="567"/>
              </w:tabs>
              <w:spacing w:line="240" w:lineRule="atLeast"/>
            </w:pPr>
            <w:r w:rsidRPr="00C2774C">
              <w:t>Term of endorsement</w:t>
            </w:r>
          </w:p>
        </w:tc>
      </w:tr>
      <w:tr w:rsidR="0069179F" w:rsidRPr="00C2774C" w14:paraId="239A8F8D" w14:textId="77777777" w:rsidTr="00B44D97">
        <w:tc>
          <w:tcPr>
            <w:tcW w:w="0" w:type="auto"/>
            <w:tcBorders>
              <w:top w:val="single" w:sz="4" w:space="0" w:color="auto"/>
              <w:left w:val="nil"/>
              <w:bottom w:val="nil"/>
              <w:right w:val="nil"/>
            </w:tcBorders>
            <w:hideMark/>
          </w:tcPr>
          <w:p w14:paraId="1DD30868"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1</w:t>
            </w:r>
          </w:p>
        </w:tc>
        <w:tc>
          <w:tcPr>
            <w:tcW w:w="3408" w:type="dxa"/>
            <w:tcBorders>
              <w:top w:val="single" w:sz="4" w:space="0" w:color="auto"/>
              <w:left w:val="nil"/>
              <w:bottom w:val="nil"/>
              <w:right w:val="nil"/>
            </w:tcBorders>
            <w:hideMark/>
          </w:tcPr>
          <w:p w14:paraId="43F64749"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Certificate of proficiency in survival craft and rescue boats other than fast rescue boats</w:t>
            </w:r>
          </w:p>
        </w:tc>
        <w:tc>
          <w:tcPr>
            <w:tcW w:w="4644" w:type="dxa"/>
            <w:tcBorders>
              <w:top w:val="single" w:sz="4" w:space="0" w:color="auto"/>
              <w:left w:val="nil"/>
              <w:bottom w:val="nil"/>
              <w:right w:val="nil"/>
            </w:tcBorders>
            <w:hideMark/>
          </w:tcPr>
          <w:p w14:paraId="5A199CA0"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5 years after the day the certificate of proficiency was issued</w:t>
            </w:r>
          </w:p>
        </w:tc>
      </w:tr>
      <w:tr w:rsidR="0069179F" w:rsidRPr="00C2774C" w14:paraId="600504F8" w14:textId="77777777" w:rsidTr="00B44D97">
        <w:tc>
          <w:tcPr>
            <w:tcW w:w="0" w:type="auto"/>
            <w:tcBorders>
              <w:top w:val="nil"/>
              <w:left w:val="nil"/>
              <w:bottom w:val="nil"/>
              <w:right w:val="nil"/>
            </w:tcBorders>
            <w:hideMark/>
          </w:tcPr>
          <w:p w14:paraId="7B81DD80"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2</w:t>
            </w:r>
          </w:p>
        </w:tc>
        <w:tc>
          <w:tcPr>
            <w:tcW w:w="3408" w:type="dxa"/>
            <w:tcBorders>
              <w:top w:val="nil"/>
              <w:left w:val="nil"/>
              <w:bottom w:val="nil"/>
              <w:right w:val="nil"/>
            </w:tcBorders>
            <w:hideMark/>
          </w:tcPr>
          <w:p w14:paraId="401B6A11"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 xml:space="preserve">Certificate of proficiency in fast rescue boats </w:t>
            </w:r>
          </w:p>
        </w:tc>
        <w:tc>
          <w:tcPr>
            <w:tcW w:w="4644" w:type="dxa"/>
            <w:tcBorders>
              <w:top w:val="nil"/>
              <w:left w:val="nil"/>
              <w:bottom w:val="nil"/>
              <w:right w:val="nil"/>
            </w:tcBorders>
            <w:hideMark/>
          </w:tcPr>
          <w:p w14:paraId="76C0DDAC"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5 years after the day the certificate of proficiency was issued</w:t>
            </w:r>
          </w:p>
        </w:tc>
      </w:tr>
      <w:tr w:rsidR="0069179F" w:rsidRPr="00C2774C" w14:paraId="27ED9F9F" w14:textId="77777777" w:rsidTr="00B44D97">
        <w:tc>
          <w:tcPr>
            <w:tcW w:w="0" w:type="auto"/>
            <w:tcBorders>
              <w:top w:val="nil"/>
              <w:left w:val="nil"/>
              <w:bottom w:val="nil"/>
              <w:right w:val="nil"/>
            </w:tcBorders>
            <w:hideMark/>
          </w:tcPr>
          <w:p w14:paraId="3B9C971B"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3</w:t>
            </w:r>
          </w:p>
        </w:tc>
        <w:tc>
          <w:tcPr>
            <w:tcW w:w="3408" w:type="dxa"/>
            <w:tcBorders>
              <w:top w:val="nil"/>
              <w:left w:val="nil"/>
              <w:bottom w:val="nil"/>
              <w:right w:val="nil"/>
            </w:tcBorders>
            <w:hideMark/>
          </w:tcPr>
          <w:p w14:paraId="015DA7B3"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Certificate of proficiency as ship security officer</w:t>
            </w:r>
          </w:p>
        </w:tc>
        <w:tc>
          <w:tcPr>
            <w:tcW w:w="4644" w:type="dxa"/>
            <w:tcBorders>
              <w:top w:val="nil"/>
              <w:left w:val="nil"/>
              <w:bottom w:val="nil"/>
              <w:right w:val="nil"/>
            </w:tcBorders>
            <w:hideMark/>
          </w:tcPr>
          <w:p w14:paraId="00F73D0C" w14:textId="77777777" w:rsidR="0069179F" w:rsidRPr="00C2774C" w:rsidRDefault="0069179F" w:rsidP="00B44D97">
            <w:pPr>
              <w:pStyle w:val="LDschedP1a"/>
              <w:tabs>
                <w:tab w:val="left" w:pos="567"/>
              </w:tabs>
              <w:spacing w:line="240" w:lineRule="atLeast"/>
              <w:rPr>
                <w:rFonts w:ascii="CG Times (WN)" w:hAnsi="CG Times (WN)"/>
              </w:rPr>
            </w:pPr>
            <w:r w:rsidRPr="00C2774C">
              <w:rPr>
                <w:rFonts w:ascii="CG Times (WN)" w:hAnsi="CG Times (WN)"/>
              </w:rPr>
              <w:t>Perpetual</w:t>
            </w:r>
          </w:p>
        </w:tc>
      </w:tr>
      <w:tr w:rsidR="0069179F" w:rsidRPr="00C2774C" w14:paraId="3A944FA6" w14:textId="77777777" w:rsidTr="00B44D97">
        <w:tc>
          <w:tcPr>
            <w:tcW w:w="0" w:type="auto"/>
            <w:tcBorders>
              <w:top w:val="nil"/>
              <w:left w:val="nil"/>
              <w:bottom w:val="nil"/>
              <w:right w:val="nil"/>
            </w:tcBorders>
            <w:hideMark/>
          </w:tcPr>
          <w:p w14:paraId="621166D2"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4</w:t>
            </w:r>
          </w:p>
        </w:tc>
        <w:tc>
          <w:tcPr>
            <w:tcW w:w="3408" w:type="dxa"/>
            <w:tcBorders>
              <w:top w:val="nil"/>
              <w:left w:val="nil"/>
              <w:bottom w:val="nil"/>
              <w:right w:val="nil"/>
            </w:tcBorders>
            <w:hideMark/>
          </w:tcPr>
          <w:p w14:paraId="50A25F7E"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Certificate of proficiency as designated security person</w:t>
            </w:r>
          </w:p>
        </w:tc>
        <w:tc>
          <w:tcPr>
            <w:tcW w:w="4644" w:type="dxa"/>
            <w:tcBorders>
              <w:top w:val="nil"/>
              <w:left w:val="nil"/>
              <w:bottom w:val="nil"/>
              <w:right w:val="nil"/>
            </w:tcBorders>
            <w:hideMark/>
          </w:tcPr>
          <w:p w14:paraId="003634CD"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Perpetual</w:t>
            </w:r>
          </w:p>
        </w:tc>
      </w:tr>
      <w:tr w:rsidR="0069179F" w:rsidRPr="00C2774C" w14:paraId="79C0669D" w14:textId="77777777" w:rsidTr="00B44D97">
        <w:tc>
          <w:tcPr>
            <w:tcW w:w="0" w:type="auto"/>
            <w:tcBorders>
              <w:top w:val="nil"/>
              <w:left w:val="nil"/>
              <w:bottom w:val="nil"/>
              <w:right w:val="nil"/>
            </w:tcBorders>
            <w:hideMark/>
          </w:tcPr>
          <w:p w14:paraId="66C06F77"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5</w:t>
            </w:r>
          </w:p>
        </w:tc>
        <w:tc>
          <w:tcPr>
            <w:tcW w:w="3408" w:type="dxa"/>
            <w:tcBorders>
              <w:top w:val="nil"/>
              <w:left w:val="nil"/>
              <w:bottom w:val="nil"/>
              <w:right w:val="nil"/>
            </w:tcBorders>
            <w:hideMark/>
          </w:tcPr>
          <w:p w14:paraId="7F81207D"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 xml:space="preserve">Certificate of proficiency as Integrated Rating (STCW </w:t>
            </w:r>
            <w:r w:rsidRPr="00C2774C">
              <w:rPr>
                <w:rFonts w:ascii="CG Times (WN)" w:hAnsi="CG Times (WN)"/>
              </w:rPr>
              <w:lastRenderedPageBreak/>
              <w:t>regulation II/5 and III/5 compliant)</w:t>
            </w:r>
          </w:p>
        </w:tc>
        <w:tc>
          <w:tcPr>
            <w:tcW w:w="4644" w:type="dxa"/>
            <w:tcBorders>
              <w:top w:val="nil"/>
              <w:left w:val="nil"/>
              <w:bottom w:val="nil"/>
              <w:right w:val="nil"/>
            </w:tcBorders>
            <w:hideMark/>
          </w:tcPr>
          <w:p w14:paraId="17C849B5"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lastRenderedPageBreak/>
              <w:t>5 years after the day the certificate of proficiency was issued</w:t>
            </w:r>
          </w:p>
        </w:tc>
      </w:tr>
      <w:tr w:rsidR="0069179F" w:rsidRPr="00C2774C" w14:paraId="6BEA6E7E" w14:textId="77777777" w:rsidTr="00B44D97">
        <w:tc>
          <w:tcPr>
            <w:tcW w:w="0" w:type="auto"/>
            <w:tcBorders>
              <w:top w:val="nil"/>
              <w:left w:val="nil"/>
              <w:bottom w:val="nil"/>
              <w:right w:val="nil"/>
            </w:tcBorders>
            <w:hideMark/>
          </w:tcPr>
          <w:p w14:paraId="652D8846"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6</w:t>
            </w:r>
          </w:p>
        </w:tc>
        <w:tc>
          <w:tcPr>
            <w:tcW w:w="3408" w:type="dxa"/>
            <w:tcBorders>
              <w:top w:val="nil"/>
              <w:left w:val="nil"/>
              <w:bottom w:val="nil"/>
              <w:right w:val="nil"/>
            </w:tcBorders>
            <w:hideMark/>
          </w:tcPr>
          <w:p w14:paraId="1ED1CD5C"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Certificate of proficiency as limited dynamic positioning operator</w:t>
            </w:r>
          </w:p>
        </w:tc>
        <w:tc>
          <w:tcPr>
            <w:tcW w:w="4644" w:type="dxa"/>
            <w:tcBorders>
              <w:top w:val="nil"/>
              <w:left w:val="nil"/>
              <w:bottom w:val="nil"/>
              <w:right w:val="nil"/>
            </w:tcBorders>
            <w:hideMark/>
          </w:tcPr>
          <w:p w14:paraId="71BFF36C"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A stated period that is not more than 5 years after the day the certificate of proficiency was issued</w:t>
            </w:r>
          </w:p>
        </w:tc>
      </w:tr>
      <w:tr w:rsidR="0069179F" w:rsidRPr="00C2774C" w14:paraId="495F9D1D" w14:textId="77777777" w:rsidTr="00B44D97">
        <w:tc>
          <w:tcPr>
            <w:tcW w:w="0" w:type="auto"/>
            <w:tcBorders>
              <w:top w:val="nil"/>
              <w:left w:val="nil"/>
              <w:bottom w:val="nil"/>
              <w:right w:val="nil"/>
            </w:tcBorders>
            <w:hideMark/>
          </w:tcPr>
          <w:p w14:paraId="1B9DC625"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7</w:t>
            </w:r>
          </w:p>
        </w:tc>
        <w:tc>
          <w:tcPr>
            <w:tcW w:w="3408" w:type="dxa"/>
            <w:tcBorders>
              <w:top w:val="nil"/>
              <w:left w:val="nil"/>
              <w:bottom w:val="nil"/>
              <w:right w:val="nil"/>
            </w:tcBorders>
            <w:hideMark/>
          </w:tcPr>
          <w:p w14:paraId="0EC7425A"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Certificate of proficiency as dynamic positioning operator</w:t>
            </w:r>
          </w:p>
        </w:tc>
        <w:tc>
          <w:tcPr>
            <w:tcW w:w="4644" w:type="dxa"/>
            <w:tcBorders>
              <w:top w:val="nil"/>
              <w:left w:val="nil"/>
              <w:bottom w:val="nil"/>
              <w:right w:val="nil"/>
            </w:tcBorders>
            <w:hideMark/>
          </w:tcPr>
          <w:p w14:paraId="0D49200F"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A stated period that is not more than 5 years after the day the certificate of proficiency was issued</w:t>
            </w:r>
          </w:p>
        </w:tc>
      </w:tr>
      <w:tr w:rsidR="0069179F" w:rsidRPr="00C2774C" w14:paraId="0D0DE73E" w14:textId="77777777" w:rsidTr="00B44D97">
        <w:tc>
          <w:tcPr>
            <w:tcW w:w="0" w:type="auto"/>
            <w:tcBorders>
              <w:top w:val="nil"/>
              <w:left w:val="nil"/>
              <w:bottom w:val="single" w:sz="4" w:space="0" w:color="auto"/>
              <w:right w:val="nil"/>
            </w:tcBorders>
            <w:hideMark/>
          </w:tcPr>
          <w:p w14:paraId="741B4E2E"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8</w:t>
            </w:r>
          </w:p>
        </w:tc>
        <w:tc>
          <w:tcPr>
            <w:tcW w:w="3408" w:type="dxa"/>
            <w:tcBorders>
              <w:top w:val="nil"/>
              <w:left w:val="nil"/>
              <w:bottom w:val="single" w:sz="4" w:space="0" w:color="auto"/>
              <w:right w:val="nil"/>
            </w:tcBorders>
            <w:hideMark/>
          </w:tcPr>
          <w:p w14:paraId="56932316"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Certificate of proficiency as ECDIS trained</w:t>
            </w:r>
          </w:p>
        </w:tc>
        <w:tc>
          <w:tcPr>
            <w:tcW w:w="4644" w:type="dxa"/>
            <w:tcBorders>
              <w:top w:val="nil"/>
              <w:left w:val="nil"/>
              <w:bottom w:val="single" w:sz="4" w:space="0" w:color="auto"/>
              <w:right w:val="nil"/>
            </w:tcBorders>
            <w:hideMark/>
          </w:tcPr>
          <w:p w14:paraId="65B5DDE1"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Perpetual</w:t>
            </w:r>
          </w:p>
        </w:tc>
      </w:tr>
    </w:tbl>
    <w:p w14:paraId="696CFB94" w14:textId="77777777" w:rsidR="0069179F" w:rsidRPr="00C2774C" w:rsidRDefault="0069179F" w:rsidP="0069179F">
      <w:pPr>
        <w:pStyle w:val="LDNote"/>
      </w:pPr>
      <w:r w:rsidRPr="00C2774C">
        <w:rPr>
          <w:i/>
        </w:rPr>
        <w:t>Note</w:t>
      </w:r>
      <w:r w:rsidRPr="00C2774C">
        <w:t xml:space="preserve">   For the meaning of </w:t>
      </w:r>
      <w:r w:rsidRPr="00C2774C">
        <w:rPr>
          <w:b/>
          <w:i/>
        </w:rPr>
        <w:t>functions endorsement</w:t>
      </w:r>
      <w:r w:rsidRPr="00C2774C">
        <w:t xml:space="preserve"> and </w:t>
      </w:r>
      <w:r w:rsidRPr="00C2774C">
        <w:rPr>
          <w:b/>
          <w:i/>
        </w:rPr>
        <w:t>vessel endorsement</w:t>
      </w:r>
      <w:r w:rsidRPr="00C2774C">
        <w:t> — see s 4.</w:t>
      </w:r>
    </w:p>
    <w:p w14:paraId="14FC569A" w14:textId="77777777" w:rsidR="0069179F" w:rsidRPr="00C2774C" w:rsidRDefault="0069179F" w:rsidP="0069179F">
      <w:pPr>
        <w:pStyle w:val="LDClause"/>
      </w:pPr>
      <w:r w:rsidRPr="00C2774C">
        <w:tab/>
        <w:t>(4)</w:t>
      </w:r>
      <w:r w:rsidRPr="00C2774C">
        <w:tab/>
        <w:t xml:space="preserve">However, the term of an endorsement of a certificate of recognition must be the same as the remainder of the term of the equivalent endorsement of the primary certificate unless AMSA determines another term. </w:t>
      </w:r>
    </w:p>
    <w:p w14:paraId="2F9312C2" w14:textId="77777777" w:rsidR="0069179F" w:rsidRPr="00C2774C" w:rsidRDefault="0069179F" w:rsidP="0069179F">
      <w:pPr>
        <w:pStyle w:val="LDClause"/>
      </w:pPr>
      <w:r w:rsidRPr="00C2774C">
        <w:tab/>
        <w:t>(5)</w:t>
      </w:r>
      <w:r w:rsidRPr="00C2774C">
        <w:tab/>
        <w:t>This section applies to the revalidation of an endorsement in the same way that it applies to an endorsement.</w:t>
      </w:r>
    </w:p>
    <w:p w14:paraId="38437AE3" w14:textId="77777777" w:rsidR="0069179F" w:rsidRPr="00C2774C" w:rsidRDefault="0069179F" w:rsidP="0069179F">
      <w:pPr>
        <w:pStyle w:val="LDClauseHeading"/>
      </w:pPr>
      <w:bookmarkStart w:id="544" w:name="_Toc380408827"/>
      <w:bookmarkStart w:id="545" w:name="_Toc373829056"/>
      <w:bookmarkStart w:id="546" w:name="_Toc323560578"/>
      <w:bookmarkStart w:id="547" w:name="_Toc469578537"/>
      <w:bookmarkStart w:id="548" w:name="_Toc502759333"/>
      <w:bookmarkStart w:id="549" w:name="_Toc517865112"/>
      <w:bookmarkStart w:id="550" w:name="_Toc173830744"/>
      <w:bookmarkStart w:id="551" w:name="_Toc182576688"/>
      <w:r w:rsidRPr="00C2774C">
        <w:rPr>
          <w:rStyle w:val="CharSectno0"/>
          <w:noProof/>
        </w:rPr>
        <w:t>38</w:t>
      </w:r>
      <w:r w:rsidRPr="00C2774C">
        <w:tab/>
        <w:t>Application process for revalidation</w:t>
      </w:r>
      <w:bookmarkEnd w:id="543"/>
      <w:r w:rsidRPr="00C2774C">
        <w:t xml:space="preserve"> of endorsement</w:t>
      </w:r>
      <w:bookmarkEnd w:id="544"/>
      <w:bookmarkEnd w:id="545"/>
      <w:bookmarkEnd w:id="546"/>
      <w:bookmarkEnd w:id="547"/>
      <w:bookmarkEnd w:id="548"/>
      <w:bookmarkEnd w:id="549"/>
      <w:bookmarkEnd w:id="550"/>
      <w:bookmarkEnd w:id="551"/>
    </w:p>
    <w:p w14:paraId="0FCE2B36" w14:textId="77777777" w:rsidR="0069179F" w:rsidRPr="00C2774C" w:rsidRDefault="0069179F" w:rsidP="0069179F">
      <w:pPr>
        <w:pStyle w:val="LDClause"/>
      </w:pPr>
      <w:r w:rsidRPr="00C2774C">
        <w:tab/>
        <w:t>(1)</w:t>
      </w:r>
      <w:r w:rsidRPr="00C2774C">
        <w:tab/>
        <w:t>A person who holds a functions endorsement or a vessel endorsement may apply to AMSA for revalidation of the endorsement under subsection 31(1).</w:t>
      </w:r>
    </w:p>
    <w:p w14:paraId="735C7ACD" w14:textId="77777777" w:rsidR="0069179F" w:rsidRPr="00C2774C" w:rsidRDefault="0069179F" w:rsidP="0069179F">
      <w:pPr>
        <w:pStyle w:val="LDClause"/>
      </w:pPr>
      <w:r w:rsidRPr="00C2774C">
        <w:tab/>
        <w:t>(2)</w:t>
      </w:r>
      <w:r w:rsidRPr="00C2774C">
        <w:tab/>
        <w:t>Subdivision 5.1 applies to an application for revalidation of an endorsement in the same way as it applies to an application for revalidation of a certificate.</w:t>
      </w:r>
    </w:p>
    <w:p w14:paraId="3DDFEF8D" w14:textId="77777777" w:rsidR="0069179F" w:rsidRPr="00C2774C" w:rsidRDefault="0069179F" w:rsidP="0069179F">
      <w:pPr>
        <w:pStyle w:val="LDClause"/>
      </w:pPr>
      <w:r w:rsidRPr="00C2774C">
        <w:tab/>
        <w:t>(3)</w:t>
      </w:r>
      <w:r w:rsidRPr="00C2774C">
        <w:tab/>
        <w:t>AMSA may revalidate a vessel endorsement of a kind mentioned in an item in Table 2.3 of Schedule 2 only if the person holding the endorsement satisfies the requirements for revalidation mentioned in the item for the endorsement.</w:t>
      </w:r>
    </w:p>
    <w:p w14:paraId="52F5CF69" w14:textId="77777777" w:rsidR="0069179F" w:rsidRPr="00C2774C" w:rsidRDefault="0069179F" w:rsidP="0069179F">
      <w:pPr>
        <w:pStyle w:val="LDClause"/>
      </w:pPr>
      <w:r w:rsidRPr="00C2774C">
        <w:tab/>
        <w:t>(4)</w:t>
      </w:r>
      <w:r w:rsidRPr="00C2774C">
        <w:tab/>
        <w:t>AMSA may revalidate a functions endorsement of a kind mentioned in Table 2.4 of Schedule 2 only if the person holding the endorsement satisfies the requirements for revalidation mentioned in the item for the endorsement.</w:t>
      </w:r>
    </w:p>
    <w:p w14:paraId="3B22CB28" w14:textId="77777777" w:rsidR="0069179F" w:rsidRPr="00C2774C" w:rsidRDefault="0069179F" w:rsidP="0069179F">
      <w:pPr>
        <w:pStyle w:val="LDNote"/>
      </w:pPr>
      <w:r w:rsidRPr="00C2774C">
        <w:rPr>
          <w:i/>
        </w:rPr>
        <w:t>Note</w:t>
      </w:r>
      <w:r w:rsidRPr="00C2774C">
        <w:t>   Section 37 applies to the term of revalidation of an endorsement — see subs 37(5).</w:t>
      </w:r>
    </w:p>
    <w:p w14:paraId="40D89978" w14:textId="77777777" w:rsidR="0069179F" w:rsidRPr="00C2774C" w:rsidRDefault="0069179F" w:rsidP="0069179F">
      <w:pPr>
        <w:pStyle w:val="LDDivision"/>
      </w:pPr>
      <w:bookmarkStart w:id="552" w:name="_Toc294785533"/>
      <w:bookmarkStart w:id="553" w:name="_Toc283208811"/>
      <w:bookmarkStart w:id="554" w:name="_Toc380408828"/>
      <w:bookmarkStart w:id="555" w:name="_Toc373829057"/>
      <w:bookmarkStart w:id="556" w:name="_Toc323560579"/>
      <w:bookmarkStart w:id="557" w:name="_Toc469578538"/>
      <w:bookmarkStart w:id="558" w:name="_Toc502759334"/>
      <w:bookmarkStart w:id="559" w:name="_Toc517865113"/>
      <w:bookmarkStart w:id="560" w:name="_Toc173830745"/>
      <w:bookmarkStart w:id="561" w:name="_Toc182576689"/>
      <w:r w:rsidRPr="00C2774C">
        <w:rPr>
          <w:rStyle w:val="CharPartNo"/>
        </w:rPr>
        <w:t>Division 6</w:t>
      </w:r>
      <w:bookmarkEnd w:id="552"/>
      <w:bookmarkEnd w:id="553"/>
      <w:r w:rsidRPr="00C2774C">
        <w:tab/>
      </w:r>
      <w:r w:rsidRPr="00C2774C">
        <w:rPr>
          <w:rStyle w:val="CharPartText"/>
        </w:rPr>
        <w:t>General</w:t>
      </w:r>
      <w:bookmarkEnd w:id="554"/>
      <w:bookmarkEnd w:id="555"/>
      <w:bookmarkEnd w:id="556"/>
      <w:bookmarkEnd w:id="557"/>
      <w:bookmarkEnd w:id="558"/>
      <w:bookmarkEnd w:id="559"/>
      <w:bookmarkEnd w:id="560"/>
      <w:bookmarkEnd w:id="561"/>
    </w:p>
    <w:p w14:paraId="50846590" w14:textId="77777777" w:rsidR="0069179F" w:rsidRPr="00C2774C" w:rsidRDefault="0069179F" w:rsidP="0069179F">
      <w:pPr>
        <w:pStyle w:val="Header"/>
        <w:keepNext/>
        <w:rPr>
          <w:rFonts w:ascii="Calibri" w:hAnsi="Calibri"/>
          <w:vanish/>
          <w:sz w:val="22"/>
          <w:szCs w:val="22"/>
        </w:rPr>
      </w:pPr>
      <w:r w:rsidRPr="00C2774C">
        <w:rPr>
          <w:rStyle w:val="CharDivNo"/>
          <w:rFonts w:ascii="Calibri" w:hAnsi="Calibri"/>
          <w:vanish/>
          <w:sz w:val="22"/>
          <w:szCs w:val="22"/>
        </w:rPr>
        <w:t xml:space="preserve"> </w:t>
      </w:r>
      <w:r w:rsidRPr="00C2774C">
        <w:rPr>
          <w:rStyle w:val="CharDivText"/>
          <w:rFonts w:ascii="Calibri" w:hAnsi="Calibri"/>
          <w:vanish/>
          <w:sz w:val="22"/>
          <w:szCs w:val="22"/>
        </w:rPr>
        <w:t xml:space="preserve"> </w:t>
      </w:r>
    </w:p>
    <w:p w14:paraId="02391E68" w14:textId="77777777" w:rsidR="0069179F" w:rsidRPr="00C2774C" w:rsidRDefault="0069179F" w:rsidP="0069179F">
      <w:pPr>
        <w:pStyle w:val="LDClauseHeading"/>
      </w:pPr>
      <w:bookmarkStart w:id="562" w:name="_Toc380408829"/>
      <w:bookmarkStart w:id="563" w:name="_Toc373829058"/>
      <w:bookmarkStart w:id="564" w:name="_Toc323560580"/>
      <w:bookmarkStart w:id="565" w:name="_Toc469578539"/>
      <w:bookmarkStart w:id="566" w:name="_Toc502759335"/>
      <w:bookmarkStart w:id="567" w:name="_Toc517865114"/>
      <w:bookmarkStart w:id="568" w:name="_Toc173830746"/>
      <w:bookmarkStart w:id="569" w:name="_Toc182576690"/>
      <w:r w:rsidRPr="00C2774C">
        <w:rPr>
          <w:rStyle w:val="CharSectno0"/>
          <w:noProof/>
        </w:rPr>
        <w:t>39</w:t>
      </w:r>
      <w:r w:rsidRPr="00C2774C">
        <w:tab/>
        <w:t>Approved courses and assessments — timing</w:t>
      </w:r>
      <w:bookmarkEnd w:id="562"/>
      <w:bookmarkEnd w:id="563"/>
      <w:bookmarkEnd w:id="564"/>
      <w:bookmarkEnd w:id="565"/>
      <w:bookmarkEnd w:id="566"/>
      <w:bookmarkEnd w:id="567"/>
      <w:bookmarkEnd w:id="568"/>
      <w:bookmarkEnd w:id="569"/>
    </w:p>
    <w:p w14:paraId="64502E22" w14:textId="77777777" w:rsidR="0069179F" w:rsidRPr="00C2774C" w:rsidRDefault="0069179F" w:rsidP="0069179F">
      <w:pPr>
        <w:pStyle w:val="LDClause"/>
        <w:keepNext/>
      </w:pPr>
      <w:r w:rsidRPr="00C2774C">
        <w:tab/>
      </w:r>
      <w:r w:rsidRPr="00C2774C">
        <w:tab/>
        <w:t>If a certificate may be issued or revalidated only if the person passes a final assessment:</w:t>
      </w:r>
    </w:p>
    <w:p w14:paraId="7306AA96" w14:textId="77777777" w:rsidR="0069179F" w:rsidRPr="00C2774C" w:rsidRDefault="0069179F" w:rsidP="0069179F">
      <w:pPr>
        <w:pStyle w:val="LDP1a"/>
      </w:pPr>
      <w:r w:rsidRPr="00C2774C">
        <w:t>(a)</w:t>
      </w:r>
      <w:r w:rsidRPr="00C2774C">
        <w:tab/>
        <w:t>AMSA may decide when the person is to undergo the final assessment; and</w:t>
      </w:r>
    </w:p>
    <w:p w14:paraId="61CB4456" w14:textId="77777777" w:rsidR="0069179F" w:rsidRPr="00C2774C" w:rsidRDefault="0069179F" w:rsidP="0069179F">
      <w:pPr>
        <w:pStyle w:val="LDP1a"/>
      </w:pPr>
      <w:r w:rsidRPr="00C2774C">
        <w:t>(b)</w:t>
      </w:r>
      <w:r w:rsidRPr="00C2774C">
        <w:tab/>
        <w:t>the person must pass the final assessment within the 5 years before the certificate is issued or revalidated; and</w:t>
      </w:r>
    </w:p>
    <w:p w14:paraId="4E097D38" w14:textId="77777777" w:rsidR="0069179F" w:rsidRPr="00C2774C" w:rsidRDefault="0069179F" w:rsidP="0069179F">
      <w:pPr>
        <w:pStyle w:val="LDP1a"/>
      </w:pPr>
      <w:r w:rsidRPr="00C2774C">
        <w:t>(c)</w:t>
      </w:r>
      <w:r w:rsidRPr="00C2774C">
        <w:tab/>
        <w:t>if the person does not pass the final assessment, AMSA may decide that the person cannot be reassessed until the end of a period of not more than 6 months after the person underwent the final assessment.</w:t>
      </w:r>
    </w:p>
    <w:p w14:paraId="5D15AF59" w14:textId="77777777" w:rsidR="0069179F" w:rsidRPr="00C2774C" w:rsidRDefault="0069179F" w:rsidP="0069179F">
      <w:pPr>
        <w:pStyle w:val="LDClauseHeading"/>
        <w:outlineLvl w:val="0"/>
      </w:pPr>
      <w:bookmarkStart w:id="570" w:name="_Toc380408830"/>
      <w:bookmarkStart w:id="571" w:name="_Toc373829059"/>
      <w:bookmarkStart w:id="572" w:name="_Toc323560581"/>
      <w:bookmarkStart w:id="573" w:name="_Toc322340601"/>
      <w:bookmarkStart w:id="574" w:name="_Toc469578540"/>
      <w:bookmarkStart w:id="575" w:name="_Toc502759336"/>
      <w:bookmarkStart w:id="576" w:name="_Toc517865115"/>
      <w:bookmarkStart w:id="577" w:name="_Toc173830747"/>
      <w:bookmarkStart w:id="578" w:name="_Toc182576691"/>
      <w:r w:rsidRPr="00C2774C">
        <w:rPr>
          <w:rStyle w:val="CharSectno0"/>
          <w:noProof/>
        </w:rPr>
        <w:lastRenderedPageBreak/>
        <w:t>40</w:t>
      </w:r>
      <w:r w:rsidRPr="00C2774C">
        <w:tab/>
        <w:t>Responsibility of vessel owner</w:t>
      </w:r>
      <w:bookmarkEnd w:id="570"/>
      <w:bookmarkEnd w:id="571"/>
      <w:bookmarkEnd w:id="572"/>
      <w:bookmarkEnd w:id="573"/>
      <w:bookmarkEnd w:id="574"/>
      <w:bookmarkEnd w:id="575"/>
      <w:bookmarkEnd w:id="576"/>
      <w:bookmarkEnd w:id="577"/>
      <w:bookmarkEnd w:id="578"/>
    </w:p>
    <w:p w14:paraId="23F4D9A7" w14:textId="77777777" w:rsidR="0069179F" w:rsidRPr="00C2774C" w:rsidRDefault="0069179F" w:rsidP="0069179F">
      <w:pPr>
        <w:pStyle w:val="LDClause"/>
        <w:keepNext/>
      </w:pPr>
      <w:r w:rsidRPr="00C2774C">
        <w:tab/>
        <w:t>(1)</w:t>
      </w:r>
      <w:r w:rsidRPr="00C2774C">
        <w:tab/>
        <w:t>The owner of a vessel must, if requested by a seafarer who is performing or has performed duties or functions in relation to the vessel, give to the person making the request details about any of the following that the seafarer requires for an application under this Order:</w:t>
      </w:r>
    </w:p>
    <w:p w14:paraId="034E99DD" w14:textId="77777777" w:rsidR="0069179F" w:rsidRPr="00C2774C" w:rsidRDefault="0069179F" w:rsidP="0069179F">
      <w:pPr>
        <w:pStyle w:val="LDP1a"/>
      </w:pPr>
      <w:r w:rsidRPr="00C2774C">
        <w:t>(a)</w:t>
      </w:r>
      <w:r w:rsidRPr="00C2774C">
        <w:tab/>
        <w:t>his or her service with the owner;</w:t>
      </w:r>
    </w:p>
    <w:p w14:paraId="79715D9E" w14:textId="77777777" w:rsidR="0069179F" w:rsidRPr="00C2774C" w:rsidRDefault="0069179F" w:rsidP="0069179F">
      <w:pPr>
        <w:pStyle w:val="LDP1a"/>
      </w:pPr>
      <w:r w:rsidRPr="00C2774C">
        <w:t>(b)</w:t>
      </w:r>
      <w:r w:rsidRPr="00C2774C">
        <w:tab/>
        <w:t>any training mentioned in the STCW Code that the seafarer has undertaken while performing duties or functions in relation to the vessel.</w:t>
      </w:r>
    </w:p>
    <w:p w14:paraId="0D21684C" w14:textId="77777777" w:rsidR="0069179F" w:rsidRPr="00C2774C" w:rsidRDefault="0069179F" w:rsidP="0069179F">
      <w:pPr>
        <w:pStyle w:val="LDpenalty"/>
      </w:pPr>
      <w:r w:rsidRPr="00C2774C">
        <w:t>Penalty:</w:t>
      </w:r>
      <w:r w:rsidRPr="00C2774C">
        <w:tab/>
        <w:t>50 penalty units.</w:t>
      </w:r>
    </w:p>
    <w:p w14:paraId="55AAD365" w14:textId="77777777" w:rsidR="0069179F" w:rsidRPr="00C2774C" w:rsidRDefault="0069179F" w:rsidP="0069179F">
      <w:pPr>
        <w:pStyle w:val="LDClause"/>
      </w:pPr>
      <w:r w:rsidRPr="00C2774C">
        <w:tab/>
        <w:t>(2)</w:t>
      </w:r>
      <w:r w:rsidRPr="00C2774C">
        <w:tab/>
        <w:t>An offence against subsection (1) is a strict liability offence.</w:t>
      </w:r>
    </w:p>
    <w:p w14:paraId="157CB4D7" w14:textId="77777777" w:rsidR="0069179F" w:rsidRPr="00C2774C" w:rsidRDefault="0069179F" w:rsidP="0069179F">
      <w:pPr>
        <w:pStyle w:val="LDClause"/>
      </w:pPr>
      <w:r w:rsidRPr="00C2774C">
        <w:tab/>
        <w:t>(3)</w:t>
      </w:r>
      <w:r w:rsidRPr="00C2774C">
        <w:tab/>
        <w:t>A person is liable to a civil penalty if the person contravenes subsection (1).</w:t>
      </w:r>
    </w:p>
    <w:p w14:paraId="6C326C34" w14:textId="77777777" w:rsidR="0069179F" w:rsidRPr="00C2774C" w:rsidRDefault="0069179F" w:rsidP="0069179F">
      <w:pPr>
        <w:pStyle w:val="LDpenalty"/>
      </w:pPr>
      <w:r w:rsidRPr="00C2774C">
        <w:t xml:space="preserve">Civil penalty: </w:t>
      </w:r>
      <w:r w:rsidRPr="00C2774C">
        <w:tab/>
        <w:t>50 penalty units.</w:t>
      </w:r>
    </w:p>
    <w:p w14:paraId="656DE765" w14:textId="77777777" w:rsidR="0069179F" w:rsidRPr="00C2774C" w:rsidRDefault="0069179F" w:rsidP="0069179F">
      <w:pPr>
        <w:pStyle w:val="LDClauseHeading"/>
        <w:outlineLvl w:val="0"/>
      </w:pPr>
      <w:bookmarkStart w:id="579" w:name="_Toc380408831"/>
      <w:bookmarkStart w:id="580" w:name="_Toc373829060"/>
      <w:bookmarkStart w:id="581" w:name="_Toc323560582"/>
      <w:bookmarkStart w:id="582" w:name="_Toc469578541"/>
      <w:bookmarkStart w:id="583" w:name="_Toc502759337"/>
      <w:bookmarkStart w:id="584" w:name="_Toc517865116"/>
      <w:bookmarkStart w:id="585" w:name="_Toc173830748"/>
      <w:bookmarkStart w:id="586" w:name="_Toc294785535"/>
      <w:bookmarkStart w:id="587" w:name="_Toc292784299"/>
      <w:bookmarkStart w:id="588" w:name="_Toc283208813"/>
      <w:bookmarkStart w:id="589" w:name="_Toc269996632"/>
      <w:bookmarkStart w:id="590" w:name="_Toc182576692"/>
      <w:r w:rsidRPr="00C2774C">
        <w:rPr>
          <w:rStyle w:val="CharSectno0"/>
          <w:noProof/>
        </w:rPr>
        <w:t>41</w:t>
      </w:r>
      <w:r w:rsidRPr="00C2774C">
        <w:tab/>
        <w:t>Revocation of certificates</w:t>
      </w:r>
      <w:bookmarkEnd w:id="579"/>
      <w:bookmarkEnd w:id="580"/>
      <w:bookmarkEnd w:id="581"/>
      <w:bookmarkEnd w:id="582"/>
      <w:bookmarkEnd w:id="583"/>
      <w:bookmarkEnd w:id="584"/>
      <w:bookmarkEnd w:id="585"/>
      <w:bookmarkEnd w:id="590"/>
    </w:p>
    <w:p w14:paraId="44530C18" w14:textId="77777777" w:rsidR="0069179F" w:rsidRPr="00C2774C" w:rsidRDefault="0069179F" w:rsidP="0069179F">
      <w:pPr>
        <w:pStyle w:val="LDClause"/>
      </w:pPr>
      <w:r w:rsidRPr="00C2774C">
        <w:tab/>
        <w:t>(1)</w:t>
      </w:r>
      <w:r w:rsidRPr="00C2774C">
        <w:tab/>
        <w:t>AMSA may revoke a certificate that contains incorrect information and may issue a certificate with correct information in its place.</w:t>
      </w:r>
    </w:p>
    <w:p w14:paraId="4103DEF8" w14:textId="77777777" w:rsidR="0069179F" w:rsidRPr="00C2774C" w:rsidRDefault="0069179F" w:rsidP="0069179F">
      <w:pPr>
        <w:pStyle w:val="LDClause"/>
        <w:keepNext/>
      </w:pPr>
      <w:r w:rsidRPr="00C2774C">
        <w:tab/>
        <w:t>(2)</w:t>
      </w:r>
      <w:r w:rsidRPr="00C2774C">
        <w:tab/>
        <w:t>The holder of a revoked certificate must arrange for it to be delivered to an AMSA office as soon as practicable after being notified by AMSA that the certificate has been revoked.</w:t>
      </w:r>
    </w:p>
    <w:p w14:paraId="4C8D994C" w14:textId="77777777" w:rsidR="0069179F" w:rsidRPr="00C2774C" w:rsidRDefault="0069179F" w:rsidP="0069179F">
      <w:pPr>
        <w:pStyle w:val="LDpenalty"/>
      </w:pPr>
      <w:r w:rsidRPr="00C2774C">
        <w:t>Penalty:</w:t>
      </w:r>
      <w:r w:rsidRPr="00C2774C">
        <w:tab/>
        <w:t>50 penalty units.</w:t>
      </w:r>
    </w:p>
    <w:p w14:paraId="6F3EE434" w14:textId="77777777" w:rsidR="0069179F" w:rsidRPr="00C2774C" w:rsidRDefault="0069179F" w:rsidP="0069179F">
      <w:pPr>
        <w:pStyle w:val="LDClause"/>
      </w:pPr>
      <w:r w:rsidRPr="00C2774C">
        <w:tab/>
        <w:t>(3)</w:t>
      </w:r>
      <w:r w:rsidRPr="00C2774C">
        <w:tab/>
        <w:t>An offence against subsection (2) is a strict liability offence.</w:t>
      </w:r>
    </w:p>
    <w:p w14:paraId="5AC598CC" w14:textId="77777777" w:rsidR="0069179F" w:rsidRPr="00C2774C" w:rsidRDefault="0069179F" w:rsidP="0069179F">
      <w:pPr>
        <w:pStyle w:val="LDClause"/>
      </w:pPr>
      <w:r w:rsidRPr="00C2774C">
        <w:tab/>
        <w:t>(4)</w:t>
      </w:r>
      <w:r w:rsidRPr="00C2774C">
        <w:tab/>
        <w:t>A person is liable to a civil penalty if the person contravenes subsection (2).</w:t>
      </w:r>
    </w:p>
    <w:p w14:paraId="6983B854" w14:textId="77777777" w:rsidR="0069179F" w:rsidRPr="00C2774C" w:rsidRDefault="0069179F" w:rsidP="0069179F">
      <w:pPr>
        <w:pStyle w:val="LDpenalty"/>
      </w:pPr>
      <w:r w:rsidRPr="00C2774C">
        <w:t xml:space="preserve">Civil penalty: </w:t>
      </w:r>
      <w:r w:rsidRPr="00C2774C">
        <w:tab/>
        <w:t>50 penalty units.</w:t>
      </w:r>
    </w:p>
    <w:p w14:paraId="7D434FC5" w14:textId="77777777" w:rsidR="0069179F" w:rsidRPr="00C2774C" w:rsidRDefault="0069179F" w:rsidP="0069179F">
      <w:pPr>
        <w:pStyle w:val="LDClauseHeading"/>
        <w:outlineLvl w:val="0"/>
      </w:pPr>
      <w:bookmarkStart w:id="591" w:name="_Toc380408832"/>
      <w:bookmarkStart w:id="592" w:name="_Toc373829061"/>
      <w:bookmarkStart w:id="593" w:name="_Toc323560583"/>
      <w:bookmarkStart w:id="594" w:name="_Toc322340602"/>
      <w:bookmarkStart w:id="595" w:name="_Toc469578542"/>
      <w:bookmarkStart w:id="596" w:name="_Toc502759338"/>
      <w:bookmarkStart w:id="597" w:name="_Toc517865117"/>
      <w:bookmarkStart w:id="598" w:name="_Toc173830749"/>
      <w:bookmarkStart w:id="599" w:name="_Toc182576693"/>
      <w:r w:rsidRPr="00C2774C">
        <w:rPr>
          <w:rStyle w:val="CharSectno0"/>
          <w:noProof/>
        </w:rPr>
        <w:t>42</w:t>
      </w:r>
      <w:r w:rsidRPr="00C2774C">
        <w:tab/>
        <w:t>Replacement of certificate when lost, stolen or destroyed</w:t>
      </w:r>
      <w:bookmarkEnd w:id="586"/>
      <w:bookmarkEnd w:id="587"/>
      <w:bookmarkEnd w:id="588"/>
      <w:bookmarkEnd w:id="589"/>
      <w:bookmarkEnd w:id="591"/>
      <w:bookmarkEnd w:id="592"/>
      <w:bookmarkEnd w:id="593"/>
      <w:bookmarkEnd w:id="594"/>
      <w:bookmarkEnd w:id="595"/>
      <w:bookmarkEnd w:id="596"/>
      <w:bookmarkEnd w:id="597"/>
      <w:bookmarkEnd w:id="598"/>
      <w:bookmarkEnd w:id="599"/>
    </w:p>
    <w:p w14:paraId="1A582FEE" w14:textId="77777777" w:rsidR="0069179F" w:rsidRPr="00C2774C" w:rsidRDefault="0069179F" w:rsidP="0069179F">
      <w:pPr>
        <w:pStyle w:val="LDClause"/>
      </w:pPr>
      <w:bookmarkStart w:id="600" w:name="_Ref270852816"/>
      <w:r w:rsidRPr="00C2774C">
        <w:tab/>
        <w:t>(1)</w:t>
      </w:r>
      <w:r w:rsidRPr="00C2774C">
        <w:tab/>
        <w:t>AMSA may issue a replacement seafarer certificate to a person if satisfied that the person’s original certificate has been lost, stolen or destroyed.</w:t>
      </w:r>
      <w:bookmarkEnd w:id="600"/>
    </w:p>
    <w:p w14:paraId="44337E93" w14:textId="77777777" w:rsidR="0069179F" w:rsidRPr="00C2774C" w:rsidRDefault="0069179F" w:rsidP="0069179F">
      <w:pPr>
        <w:pStyle w:val="LDClause"/>
        <w:keepNext/>
      </w:pPr>
      <w:r w:rsidRPr="00C2774C">
        <w:tab/>
        <w:t>(2)</w:t>
      </w:r>
      <w:r w:rsidRPr="00C2774C">
        <w:tab/>
        <w:t>For subsection (1), AMSA may require the person to give AMSA a statutory declaration signed by the person, stating that the original certificate has been lost, stolen or destroyed.</w:t>
      </w:r>
    </w:p>
    <w:p w14:paraId="068BA153" w14:textId="77777777" w:rsidR="0069179F" w:rsidRPr="00C2774C" w:rsidRDefault="0069179F" w:rsidP="0069179F">
      <w:pPr>
        <w:pStyle w:val="LDNote"/>
      </w:pPr>
      <w:r w:rsidRPr="00C2774C">
        <w:rPr>
          <w:rStyle w:val="charItals"/>
        </w:rPr>
        <w:t>Note 1</w:t>
      </w:r>
      <w:r w:rsidRPr="00C2774C">
        <w:t>   A fee may be determined for this section — see s 47 of the AMSA Act.</w:t>
      </w:r>
    </w:p>
    <w:p w14:paraId="35B8B16A" w14:textId="77777777" w:rsidR="0069179F" w:rsidRPr="00C2774C" w:rsidRDefault="0069179F" w:rsidP="0069179F">
      <w:pPr>
        <w:pStyle w:val="LDNote"/>
      </w:pPr>
      <w:r w:rsidRPr="00C2774C">
        <w:rPr>
          <w:rStyle w:val="charItals"/>
        </w:rPr>
        <w:t>Note 2   </w:t>
      </w:r>
      <w:r w:rsidRPr="00C2774C">
        <w:t xml:space="preserve">If a form is approved for the application, the approved form must be used and is available on the AMSA website at </w:t>
      </w:r>
      <w:r w:rsidRPr="00C2774C">
        <w:rPr>
          <w:u w:val="single"/>
        </w:rPr>
        <w:t>http://www.amsa.gov.au</w:t>
      </w:r>
      <w:r w:rsidRPr="00C2774C">
        <w:t xml:space="preserve"> — see </w:t>
      </w:r>
      <w:r w:rsidRPr="00C2774C">
        <w:rPr>
          <w:i/>
        </w:rPr>
        <w:t>Marine Order 1 (Administration) 2013</w:t>
      </w:r>
      <w:r w:rsidRPr="00C2774C">
        <w:t>.</w:t>
      </w:r>
    </w:p>
    <w:p w14:paraId="097AF532" w14:textId="77777777" w:rsidR="0069179F" w:rsidRPr="00C2774C" w:rsidRDefault="0069179F" w:rsidP="0069179F">
      <w:pPr>
        <w:pStyle w:val="LDClauseHeading"/>
        <w:outlineLvl w:val="0"/>
      </w:pPr>
      <w:bookmarkStart w:id="601" w:name="_Toc294785536"/>
      <w:bookmarkStart w:id="602" w:name="_Toc292784300"/>
      <w:bookmarkStart w:id="603" w:name="_Toc283208814"/>
      <w:bookmarkStart w:id="604" w:name="_Ref276565922"/>
      <w:bookmarkStart w:id="605" w:name="_Ref276565367"/>
      <w:bookmarkStart w:id="606" w:name="_Toc269996633"/>
      <w:bookmarkStart w:id="607" w:name="_Ref268781626"/>
      <w:bookmarkStart w:id="608" w:name="_Ref268769126"/>
      <w:bookmarkStart w:id="609" w:name="_Ref268768440"/>
      <w:bookmarkStart w:id="610" w:name="_Toc380408833"/>
      <w:bookmarkStart w:id="611" w:name="_Toc373829062"/>
      <w:bookmarkStart w:id="612" w:name="_Toc323560584"/>
      <w:bookmarkStart w:id="613" w:name="_Toc322340603"/>
      <w:bookmarkStart w:id="614" w:name="_Toc469578543"/>
      <w:bookmarkStart w:id="615" w:name="_Toc502759339"/>
      <w:bookmarkStart w:id="616" w:name="_Toc517865118"/>
      <w:bookmarkStart w:id="617" w:name="_Toc173830750"/>
      <w:bookmarkStart w:id="618" w:name="_Toc182576694"/>
      <w:r w:rsidRPr="00C2774C">
        <w:rPr>
          <w:rStyle w:val="CharSectno0"/>
          <w:noProof/>
        </w:rPr>
        <w:t>43</w:t>
      </w:r>
      <w:r w:rsidRPr="00C2774C">
        <w:tab/>
        <w:t xml:space="preserve">Disposal of certificate </w:t>
      </w:r>
      <w:bookmarkEnd w:id="601"/>
      <w:bookmarkEnd w:id="602"/>
      <w:bookmarkEnd w:id="603"/>
      <w:bookmarkEnd w:id="604"/>
      <w:bookmarkEnd w:id="605"/>
      <w:bookmarkEnd w:id="606"/>
      <w:bookmarkEnd w:id="607"/>
      <w:bookmarkEnd w:id="608"/>
      <w:bookmarkEnd w:id="609"/>
      <w:r w:rsidRPr="00C2774C">
        <w:t>by AMSA</w:t>
      </w:r>
      <w:bookmarkEnd w:id="610"/>
      <w:bookmarkEnd w:id="611"/>
      <w:bookmarkEnd w:id="612"/>
      <w:bookmarkEnd w:id="613"/>
      <w:bookmarkEnd w:id="614"/>
      <w:bookmarkEnd w:id="615"/>
      <w:bookmarkEnd w:id="616"/>
      <w:bookmarkEnd w:id="617"/>
      <w:bookmarkEnd w:id="618"/>
    </w:p>
    <w:p w14:paraId="4D1D2FCB" w14:textId="77777777" w:rsidR="0069179F" w:rsidRPr="00C2774C" w:rsidRDefault="0069179F" w:rsidP="0069179F">
      <w:pPr>
        <w:pStyle w:val="LDClause"/>
      </w:pPr>
      <w:r w:rsidRPr="00C2774C">
        <w:tab/>
        <w:t>(1)</w:t>
      </w:r>
      <w:r w:rsidRPr="00C2774C">
        <w:tab/>
        <w:t>AMSA may dispose of a seafarer certificate issued to a person if the person has returned the certificate to AMSA and the person has applied for a new certificate to replace the certificate.</w:t>
      </w:r>
    </w:p>
    <w:p w14:paraId="73BF5429" w14:textId="77777777" w:rsidR="0069179F" w:rsidRPr="00C2774C" w:rsidRDefault="0069179F" w:rsidP="0069179F">
      <w:pPr>
        <w:pStyle w:val="LDClause"/>
      </w:pPr>
      <w:r w:rsidRPr="00C2774C">
        <w:tab/>
        <w:t>(2)</w:t>
      </w:r>
      <w:r w:rsidRPr="00C2774C">
        <w:tab/>
        <w:t>AMSA must issue a person with a new certificate to replace the certificate if the person is entitled to a new certificate and AMSA disposes of a certificate under subsection (1).</w:t>
      </w:r>
    </w:p>
    <w:p w14:paraId="0E0CABCC" w14:textId="77777777" w:rsidR="0069179F" w:rsidRPr="00C2774C" w:rsidRDefault="0069179F" w:rsidP="0069179F">
      <w:pPr>
        <w:pStyle w:val="LDClauseHeading"/>
        <w:outlineLvl w:val="0"/>
      </w:pPr>
      <w:bookmarkStart w:id="619" w:name="_Toc380408834"/>
      <w:bookmarkStart w:id="620" w:name="_Toc373829063"/>
      <w:bookmarkStart w:id="621" w:name="_Toc323560585"/>
      <w:bookmarkStart w:id="622" w:name="_Toc322340604"/>
      <w:bookmarkStart w:id="623" w:name="_Toc294785539"/>
      <w:bookmarkStart w:id="624" w:name="_Toc292784303"/>
      <w:bookmarkStart w:id="625" w:name="_Toc283208817"/>
      <w:bookmarkStart w:id="626" w:name="_Toc269996636"/>
      <w:bookmarkStart w:id="627" w:name="_Toc469578544"/>
      <w:bookmarkStart w:id="628" w:name="_Toc502759340"/>
      <w:bookmarkStart w:id="629" w:name="_Toc517865119"/>
      <w:bookmarkStart w:id="630" w:name="_Toc173830751"/>
      <w:bookmarkStart w:id="631" w:name="_Toc182576695"/>
      <w:r w:rsidRPr="00C2774C">
        <w:rPr>
          <w:rStyle w:val="CharSectno0"/>
          <w:noProof/>
        </w:rPr>
        <w:t>44</w:t>
      </w:r>
      <w:r w:rsidRPr="00C2774C">
        <w:tab/>
        <w:t>Defacement of certificate</w:t>
      </w:r>
      <w:bookmarkEnd w:id="619"/>
      <w:bookmarkEnd w:id="620"/>
      <w:bookmarkEnd w:id="621"/>
      <w:bookmarkEnd w:id="622"/>
      <w:bookmarkEnd w:id="623"/>
      <w:bookmarkEnd w:id="624"/>
      <w:bookmarkEnd w:id="625"/>
      <w:bookmarkEnd w:id="626"/>
      <w:bookmarkEnd w:id="627"/>
      <w:bookmarkEnd w:id="628"/>
      <w:bookmarkEnd w:id="629"/>
      <w:bookmarkEnd w:id="630"/>
      <w:bookmarkEnd w:id="631"/>
    </w:p>
    <w:p w14:paraId="1727712D" w14:textId="77777777" w:rsidR="0069179F" w:rsidRPr="00C2774C" w:rsidRDefault="0069179F" w:rsidP="0069179F">
      <w:pPr>
        <w:pStyle w:val="LDClause"/>
      </w:pPr>
      <w:r w:rsidRPr="00C2774C">
        <w:tab/>
        <w:t>(1)</w:t>
      </w:r>
      <w:r w:rsidRPr="00C2774C">
        <w:tab/>
        <w:t>A person must not deface or physically alter a seafarer certificate.</w:t>
      </w:r>
    </w:p>
    <w:p w14:paraId="5F2D8A70" w14:textId="77777777" w:rsidR="0069179F" w:rsidRPr="00C2774C" w:rsidRDefault="0069179F" w:rsidP="0069179F">
      <w:pPr>
        <w:pStyle w:val="LDpenalty"/>
      </w:pPr>
      <w:r w:rsidRPr="00C2774C">
        <w:t>Penalty:</w:t>
      </w:r>
      <w:r w:rsidRPr="00C2774C">
        <w:tab/>
        <w:t>50 penalty units.</w:t>
      </w:r>
    </w:p>
    <w:p w14:paraId="7124C247" w14:textId="77777777" w:rsidR="0069179F" w:rsidRPr="00C2774C" w:rsidRDefault="0069179F" w:rsidP="0069179F">
      <w:pPr>
        <w:pStyle w:val="LDClause"/>
      </w:pPr>
      <w:r w:rsidRPr="00C2774C">
        <w:lastRenderedPageBreak/>
        <w:tab/>
        <w:t>(2)</w:t>
      </w:r>
      <w:r w:rsidRPr="00C2774C">
        <w:tab/>
        <w:t>An offence against subsection (1) is a strict liability offence.</w:t>
      </w:r>
    </w:p>
    <w:p w14:paraId="2A3E0499" w14:textId="77777777" w:rsidR="0069179F" w:rsidRPr="00C2774C" w:rsidRDefault="0069179F" w:rsidP="0069179F">
      <w:pPr>
        <w:pStyle w:val="LDClause"/>
      </w:pPr>
      <w:r w:rsidRPr="00C2774C">
        <w:tab/>
        <w:t>(3)</w:t>
      </w:r>
      <w:r w:rsidRPr="00C2774C">
        <w:tab/>
        <w:t>A person is liable to a civil penalty if the person contravenes subsection (1).</w:t>
      </w:r>
    </w:p>
    <w:p w14:paraId="28431D27" w14:textId="77777777" w:rsidR="0069179F" w:rsidRPr="00C2774C" w:rsidRDefault="0069179F" w:rsidP="0069179F">
      <w:pPr>
        <w:pStyle w:val="LDpenalty"/>
      </w:pPr>
      <w:r w:rsidRPr="00C2774C">
        <w:t>Civil penalty:</w:t>
      </w:r>
      <w:r w:rsidRPr="00C2774C">
        <w:tab/>
        <w:t>50 penalty units.</w:t>
      </w:r>
    </w:p>
    <w:p w14:paraId="31C22428" w14:textId="77777777" w:rsidR="0069179F" w:rsidRPr="00C2774C" w:rsidRDefault="0069179F" w:rsidP="0069179F">
      <w:pPr>
        <w:pStyle w:val="LDClause"/>
        <w:keepNext/>
      </w:pPr>
      <w:r w:rsidRPr="00C2774C">
        <w:tab/>
        <w:t>(4)</w:t>
      </w:r>
      <w:r w:rsidRPr="00C2774C">
        <w:tab/>
        <w:t>This section does not apply if:</w:t>
      </w:r>
    </w:p>
    <w:p w14:paraId="7FF1D4D7" w14:textId="77777777" w:rsidR="0069179F" w:rsidRPr="00C2774C" w:rsidRDefault="0069179F" w:rsidP="0069179F">
      <w:pPr>
        <w:pStyle w:val="LDP1a"/>
      </w:pPr>
      <w:r w:rsidRPr="00C2774C">
        <w:t>(a)</w:t>
      </w:r>
      <w:r w:rsidRPr="00C2774C">
        <w:tab/>
        <w:t>the person is AMSA or the person acts on the authority of AMSA; and</w:t>
      </w:r>
    </w:p>
    <w:p w14:paraId="7B7F32CA" w14:textId="77777777" w:rsidR="0069179F" w:rsidRPr="00C2774C" w:rsidRDefault="0069179F" w:rsidP="0069179F">
      <w:pPr>
        <w:pStyle w:val="LDP1a"/>
      </w:pPr>
      <w:r w:rsidRPr="00C2774C">
        <w:t>(b)</w:t>
      </w:r>
      <w:r w:rsidRPr="00C2774C">
        <w:tab/>
        <w:t>the person physically alters the certificate for the purpose of endorsing or revalidating a certificate, removing an endorsement or revalidation from the certificate or issuing a replacement certificate.</w:t>
      </w:r>
    </w:p>
    <w:p w14:paraId="59CC64CB" w14:textId="77777777" w:rsidR="0069179F" w:rsidRPr="00C2774C" w:rsidRDefault="0069179F" w:rsidP="0069179F">
      <w:pPr>
        <w:pStyle w:val="LDClauseHeading"/>
      </w:pPr>
      <w:bookmarkStart w:id="632" w:name="_Toc380408835"/>
      <w:bookmarkStart w:id="633" w:name="_Toc373829064"/>
      <w:bookmarkStart w:id="634" w:name="_Toc469578545"/>
      <w:bookmarkStart w:id="635" w:name="_Toc502759341"/>
      <w:bookmarkStart w:id="636" w:name="_Toc517865120"/>
      <w:bookmarkStart w:id="637" w:name="_Toc173830752"/>
      <w:bookmarkStart w:id="638" w:name="_Toc182576696"/>
      <w:r w:rsidRPr="00C2774C">
        <w:rPr>
          <w:rStyle w:val="CharSectno0"/>
          <w:noProof/>
        </w:rPr>
        <w:t>45</w:t>
      </w:r>
      <w:r w:rsidRPr="00C2774C">
        <w:tab/>
        <w:t>Availability of information about seafarer certificates</w:t>
      </w:r>
      <w:bookmarkEnd w:id="632"/>
      <w:bookmarkEnd w:id="633"/>
      <w:bookmarkEnd w:id="634"/>
      <w:bookmarkEnd w:id="635"/>
      <w:bookmarkEnd w:id="636"/>
      <w:bookmarkEnd w:id="637"/>
      <w:bookmarkEnd w:id="638"/>
    </w:p>
    <w:p w14:paraId="1143B1DD" w14:textId="77777777" w:rsidR="0069179F" w:rsidRPr="00C2774C" w:rsidRDefault="0069179F" w:rsidP="0069179F">
      <w:pPr>
        <w:pStyle w:val="LDClause"/>
      </w:pPr>
      <w:r w:rsidRPr="00C2774C">
        <w:tab/>
      </w:r>
      <w:r w:rsidRPr="00C2774C">
        <w:tab/>
        <w:t>AMSA may make available, on request, to the owner of a vessel or to the Administration of a country that is a Party to the STCW Convention information about the status of a seafarer certificate or an endorsement of a seafarer certificate issued by AMSA, including information about whether it has been suspended or cancelled.</w:t>
      </w:r>
    </w:p>
    <w:p w14:paraId="6D0B3743" w14:textId="77777777" w:rsidR="0069179F" w:rsidRPr="00C2774C" w:rsidRDefault="0069179F" w:rsidP="0069179F">
      <w:pPr>
        <w:pStyle w:val="LDNote"/>
      </w:pPr>
      <w:r w:rsidRPr="00C2774C">
        <w:rPr>
          <w:i/>
        </w:rPr>
        <w:t>Note</w:t>
      </w:r>
      <w:r w:rsidRPr="00C2774C">
        <w:t>   For the reasons for this section — see paragraph 15 of regulation I/2 of the STCW Convention.</w:t>
      </w:r>
    </w:p>
    <w:p w14:paraId="6253E638" w14:textId="77777777" w:rsidR="0069179F" w:rsidRPr="00C2774C" w:rsidRDefault="0069179F" w:rsidP="0069179F">
      <w:pPr>
        <w:pStyle w:val="LDDivision"/>
      </w:pPr>
      <w:bookmarkStart w:id="639" w:name="_Toc380408836"/>
      <w:bookmarkStart w:id="640" w:name="_Toc373829066"/>
      <w:bookmarkStart w:id="641" w:name="_Toc323560587"/>
      <w:bookmarkStart w:id="642" w:name="_Toc294785557"/>
      <w:bookmarkStart w:id="643" w:name="_Toc292790533"/>
      <w:bookmarkStart w:id="644" w:name="_Toc283208836"/>
      <w:bookmarkStart w:id="645" w:name="_Toc469578546"/>
      <w:bookmarkStart w:id="646" w:name="_Toc502759342"/>
      <w:bookmarkStart w:id="647" w:name="_Toc517865121"/>
      <w:bookmarkStart w:id="648" w:name="_Toc173830753"/>
      <w:bookmarkStart w:id="649" w:name="_Toc182576697"/>
      <w:r w:rsidRPr="00C2774C">
        <w:rPr>
          <w:rStyle w:val="CharPartNo"/>
        </w:rPr>
        <w:t>Division 7</w:t>
      </w:r>
      <w:r w:rsidRPr="00C2774C">
        <w:tab/>
      </w:r>
      <w:r w:rsidRPr="00C2774C">
        <w:rPr>
          <w:rStyle w:val="CharPartText"/>
        </w:rPr>
        <w:t>Regulatory action</w:t>
      </w:r>
      <w:bookmarkStart w:id="650" w:name="_Toc269996655"/>
      <w:bookmarkStart w:id="651" w:name="_Toc268176247"/>
      <w:bookmarkStart w:id="652" w:name="_Ref268006495"/>
      <w:bookmarkEnd w:id="639"/>
      <w:bookmarkEnd w:id="640"/>
      <w:bookmarkEnd w:id="641"/>
      <w:bookmarkEnd w:id="642"/>
      <w:bookmarkEnd w:id="643"/>
      <w:bookmarkEnd w:id="644"/>
      <w:bookmarkEnd w:id="645"/>
      <w:bookmarkEnd w:id="646"/>
      <w:bookmarkEnd w:id="647"/>
      <w:bookmarkEnd w:id="648"/>
      <w:bookmarkEnd w:id="649"/>
    </w:p>
    <w:p w14:paraId="47B3ED4D" w14:textId="77777777" w:rsidR="0069179F" w:rsidRPr="00C2774C" w:rsidRDefault="0069179F" w:rsidP="0069179F">
      <w:pPr>
        <w:pStyle w:val="Header"/>
        <w:keepNext/>
      </w:pPr>
      <w:bookmarkStart w:id="653" w:name="_Toc294785559"/>
      <w:bookmarkStart w:id="654" w:name="_Toc292784320"/>
      <w:bookmarkStart w:id="655" w:name="_Toc283208838"/>
      <w:bookmarkStart w:id="656" w:name="_Ref283197778"/>
      <w:bookmarkStart w:id="657" w:name="_Ref270857681"/>
      <w:r w:rsidRPr="00C2774C">
        <w:t xml:space="preserve">  </w:t>
      </w:r>
    </w:p>
    <w:p w14:paraId="5CA37F95" w14:textId="77777777" w:rsidR="0069179F" w:rsidRPr="00C2774C" w:rsidRDefault="0069179F" w:rsidP="0069179F">
      <w:pPr>
        <w:pStyle w:val="LDClauseHeading"/>
        <w:outlineLvl w:val="0"/>
      </w:pPr>
      <w:bookmarkStart w:id="658" w:name="_Toc380408837"/>
      <w:bookmarkStart w:id="659" w:name="_Toc373829067"/>
      <w:bookmarkStart w:id="660" w:name="_Toc323560588"/>
      <w:bookmarkStart w:id="661" w:name="_Toc322340605"/>
      <w:bookmarkStart w:id="662" w:name="_Toc469578547"/>
      <w:bookmarkStart w:id="663" w:name="_Toc502759343"/>
      <w:bookmarkStart w:id="664" w:name="_Toc517865122"/>
      <w:bookmarkStart w:id="665" w:name="_Toc173830754"/>
      <w:bookmarkStart w:id="666" w:name="_Toc182576698"/>
      <w:r w:rsidRPr="00C2774C">
        <w:rPr>
          <w:rStyle w:val="CharSectno0"/>
          <w:noProof/>
        </w:rPr>
        <w:t>46</w:t>
      </w:r>
      <w:r w:rsidRPr="00C2774C">
        <w:tab/>
        <w:t>Grounds for regulatory action</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07626474" w14:textId="77777777" w:rsidR="0069179F" w:rsidRPr="00C2774C" w:rsidRDefault="0069179F" w:rsidP="0069179F">
      <w:pPr>
        <w:pStyle w:val="LDClause"/>
        <w:keepNext/>
      </w:pPr>
      <w:bookmarkStart w:id="667" w:name="_Toc292790534"/>
      <w:bookmarkStart w:id="668" w:name="_Toc292784321"/>
      <w:r w:rsidRPr="00C2774C">
        <w:tab/>
      </w:r>
      <w:r w:rsidRPr="00C2774C">
        <w:tab/>
        <w:t xml:space="preserve">Each of the following is a </w:t>
      </w:r>
      <w:r w:rsidRPr="00C2774C">
        <w:rPr>
          <w:b/>
          <w:i/>
        </w:rPr>
        <w:t>ground for regulatory action</w:t>
      </w:r>
      <w:r w:rsidRPr="00C2774C">
        <w:t xml:space="preserve"> against a person holding a seafarer certificate</w:t>
      </w:r>
      <w:bookmarkStart w:id="669" w:name="_Toc292790535"/>
      <w:bookmarkStart w:id="670" w:name="_Toc292784322"/>
      <w:bookmarkEnd w:id="667"/>
      <w:bookmarkEnd w:id="668"/>
      <w:r w:rsidRPr="00C2774C">
        <w:t>:</w:t>
      </w:r>
    </w:p>
    <w:p w14:paraId="64B46A24" w14:textId="77777777" w:rsidR="0069179F" w:rsidRPr="00C2774C" w:rsidRDefault="0069179F" w:rsidP="0069179F">
      <w:pPr>
        <w:pStyle w:val="LDP1a"/>
      </w:pPr>
      <w:r w:rsidRPr="00C2774C">
        <w:t>(a)</w:t>
      </w:r>
      <w:r w:rsidRPr="00C2774C">
        <w:tab/>
        <w:t>the person gave information to AMSA about the application for the person’s certificate that was false or misleading;</w:t>
      </w:r>
      <w:bookmarkEnd w:id="669"/>
      <w:bookmarkEnd w:id="670"/>
    </w:p>
    <w:p w14:paraId="7858C329" w14:textId="77777777" w:rsidR="0069179F" w:rsidRPr="00C2774C" w:rsidRDefault="0069179F" w:rsidP="0069179F">
      <w:pPr>
        <w:pStyle w:val="LDP1a"/>
      </w:pPr>
      <w:r w:rsidRPr="00C2774C">
        <w:t>(b)</w:t>
      </w:r>
      <w:r w:rsidRPr="00C2774C">
        <w:tab/>
        <w:t>the person contravened, or is contravening, a condition of the certificate;</w:t>
      </w:r>
    </w:p>
    <w:p w14:paraId="0044052B" w14:textId="77777777" w:rsidR="0069179F" w:rsidRPr="00C2774C" w:rsidRDefault="0069179F" w:rsidP="0069179F">
      <w:pPr>
        <w:pStyle w:val="LDP1a"/>
      </w:pPr>
      <w:bookmarkStart w:id="671" w:name="_Toc292790538"/>
      <w:bookmarkStart w:id="672" w:name="_Toc292784325"/>
      <w:r w:rsidRPr="00C2774C">
        <w:t>(c)</w:t>
      </w:r>
      <w:r w:rsidRPr="00C2774C">
        <w:tab/>
        <w:t>the person has demonstrated incompetence or misconduct relating to the safe navigation, management or working of a vessel;</w:t>
      </w:r>
      <w:bookmarkEnd w:id="671"/>
      <w:bookmarkEnd w:id="672"/>
    </w:p>
    <w:p w14:paraId="4C86ED1B" w14:textId="77777777" w:rsidR="0069179F" w:rsidRPr="00C2774C" w:rsidRDefault="0069179F" w:rsidP="0069179F">
      <w:pPr>
        <w:pStyle w:val="LDP1a"/>
      </w:pPr>
      <w:bookmarkStart w:id="673" w:name="_Toc292790539"/>
      <w:bookmarkStart w:id="674" w:name="_Toc292784326"/>
      <w:r w:rsidRPr="00C2774C">
        <w:t>(d)</w:t>
      </w:r>
      <w:r w:rsidRPr="00C2774C">
        <w:tab/>
        <w:t>the person cannot for any reason properly perform the duties the person is permitted to perform under the certificate.</w:t>
      </w:r>
      <w:bookmarkStart w:id="675" w:name="_Toc269996656"/>
      <w:bookmarkEnd w:id="673"/>
      <w:bookmarkEnd w:id="674"/>
    </w:p>
    <w:p w14:paraId="6F42FE46" w14:textId="77777777" w:rsidR="0069179F" w:rsidRPr="00C2774C" w:rsidRDefault="0069179F" w:rsidP="0069179F">
      <w:pPr>
        <w:pStyle w:val="LDClauseHeading"/>
        <w:outlineLvl w:val="0"/>
      </w:pPr>
      <w:bookmarkStart w:id="676" w:name="_Toc380408838"/>
      <w:bookmarkStart w:id="677" w:name="_Toc373829068"/>
      <w:bookmarkStart w:id="678" w:name="_Toc323560589"/>
      <w:bookmarkStart w:id="679" w:name="_Toc322340606"/>
      <w:bookmarkStart w:id="680" w:name="_Toc294785560"/>
      <w:bookmarkStart w:id="681" w:name="_Toc292784327"/>
      <w:bookmarkStart w:id="682" w:name="_Toc283208839"/>
      <w:bookmarkStart w:id="683" w:name="_Toc469578548"/>
      <w:bookmarkStart w:id="684" w:name="_Toc502759344"/>
      <w:bookmarkStart w:id="685" w:name="_Toc517865123"/>
      <w:bookmarkStart w:id="686" w:name="_Toc173830755"/>
      <w:bookmarkStart w:id="687" w:name="_Toc182576699"/>
      <w:r w:rsidRPr="00C2774C">
        <w:rPr>
          <w:rStyle w:val="CharSectno0"/>
          <w:noProof/>
        </w:rPr>
        <w:t>47</w:t>
      </w:r>
      <w:r w:rsidRPr="00C2774C">
        <w:tab/>
        <w:t>Forms of regulatory action</w:t>
      </w:r>
      <w:bookmarkEnd w:id="676"/>
      <w:bookmarkEnd w:id="677"/>
      <w:bookmarkEnd w:id="678"/>
      <w:bookmarkEnd w:id="679"/>
      <w:bookmarkEnd w:id="680"/>
      <w:bookmarkEnd w:id="681"/>
      <w:bookmarkEnd w:id="682"/>
      <w:bookmarkEnd w:id="683"/>
      <w:bookmarkEnd w:id="684"/>
      <w:bookmarkEnd w:id="685"/>
      <w:bookmarkEnd w:id="686"/>
      <w:bookmarkEnd w:id="687"/>
    </w:p>
    <w:bookmarkEnd w:id="675"/>
    <w:p w14:paraId="7821A702" w14:textId="77777777" w:rsidR="0069179F" w:rsidRPr="00C2774C" w:rsidRDefault="0069179F" w:rsidP="0069179F">
      <w:pPr>
        <w:pStyle w:val="LDClause"/>
        <w:keepNext/>
      </w:pPr>
      <w:r w:rsidRPr="00C2774C">
        <w:tab/>
      </w:r>
      <w:r w:rsidRPr="00C2774C">
        <w:tab/>
        <w:t xml:space="preserve">Each of the following is </w:t>
      </w:r>
      <w:r w:rsidRPr="00C2774C">
        <w:rPr>
          <w:b/>
          <w:i/>
        </w:rPr>
        <w:t>regulatory action</w:t>
      </w:r>
      <w:r w:rsidRPr="00C2774C">
        <w:t xml:space="preserve"> that may be taken under subsection 48(2) against a person holding a seafarer certificate:</w:t>
      </w:r>
    </w:p>
    <w:p w14:paraId="3E10E100" w14:textId="77777777" w:rsidR="0069179F" w:rsidRPr="00C2774C" w:rsidRDefault="0069179F" w:rsidP="0069179F">
      <w:pPr>
        <w:pStyle w:val="LDP1a"/>
      </w:pPr>
      <w:r w:rsidRPr="00C2774C">
        <w:t>(a)</w:t>
      </w:r>
      <w:r w:rsidRPr="00C2774C">
        <w:tab/>
        <w:t>requiring the person to complete stated training appropriate for the duties or functions the person is permitted to perform under the certificate to the satisfaction of AMSA or another stated person;</w:t>
      </w:r>
    </w:p>
    <w:p w14:paraId="28949EC8" w14:textId="77777777" w:rsidR="0069179F" w:rsidRPr="00C2774C" w:rsidRDefault="0069179F" w:rsidP="0069179F">
      <w:pPr>
        <w:pStyle w:val="LDP1a"/>
        <w:keepNext/>
      </w:pPr>
      <w:r w:rsidRPr="00C2774C">
        <w:t>(b)</w:t>
      </w:r>
      <w:r w:rsidRPr="00C2774C">
        <w:tab/>
        <w:t>amending the certificate, including by:</w:t>
      </w:r>
    </w:p>
    <w:p w14:paraId="689C3A11" w14:textId="77777777" w:rsidR="0069179F" w:rsidRPr="00C2774C" w:rsidRDefault="0069179F" w:rsidP="0069179F">
      <w:pPr>
        <w:pStyle w:val="LDP2i"/>
      </w:pPr>
      <w:r w:rsidRPr="00C2774C">
        <w:tab/>
        <w:t>(i)</w:t>
      </w:r>
      <w:r w:rsidRPr="00C2774C">
        <w:tab/>
        <w:t>imposing a condition on the certificate or amending or removing an existing condition of the certificate; or</w:t>
      </w:r>
    </w:p>
    <w:p w14:paraId="4C6C8F18" w14:textId="77777777" w:rsidR="0069179F" w:rsidRPr="00C2774C" w:rsidRDefault="0069179F" w:rsidP="0069179F">
      <w:pPr>
        <w:pStyle w:val="LDP2i"/>
      </w:pPr>
      <w:r w:rsidRPr="00C2774C">
        <w:tab/>
        <w:t>(ii)</w:t>
      </w:r>
      <w:r w:rsidRPr="00C2774C">
        <w:tab/>
        <w:t>imposing a condition on the endorsement of the certificate or amending or removing an existing condition of the endorsement of the certificate;</w:t>
      </w:r>
    </w:p>
    <w:p w14:paraId="7BBA5B4A" w14:textId="77777777" w:rsidR="0069179F" w:rsidRPr="00C2774C" w:rsidRDefault="0069179F" w:rsidP="0069179F">
      <w:pPr>
        <w:pStyle w:val="LDP1a"/>
        <w:keepNext/>
      </w:pPr>
      <w:r w:rsidRPr="00C2774C">
        <w:t>(c)</w:t>
      </w:r>
      <w:r w:rsidRPr="00C2774C">
        <w:tab/>
        <w:t>suspending the certificate:</w:t>
      </w:r>
    </w:p>
    <w:p w14:paraId="374D2257" w14:textId="77777777" w:rsidR="0069179F" w:rsidRPr="00C2774C" w:rsidRDefault="0069179F" w:rsidP="0069179F">
      <w:pPr>
        <w:pStyle w:val="LDP2i"/>
      </w:pPr>
      <w:r w:rsidRPr="00C2774C">
        <w:tab/>
        <w:t>(i)</w:t>
      </w:r>
      <w:r w:rsidRPr="00C2774C">
        <w:tab/>
        <w:t>for a stated period; or</w:t>
      </w:r>
    </w:p>
    <w:p w14:paraId="252B3235" w14:textId="77777777" w:rsidR="0069179F" w:rsidRPr="00C2774C" w:rsidRDefault="0069179F" w:rsidP="0069179F">
      <w:pPr>
        <w:pStyle w:val="LDP2i"/>
      </w:pPr>
      <w:r w:rsidRPr="00C2774C">
        <w:tab/>
        <w:t>(ii)</w:t>
      </w:r>
      <w:r w:rsidRPr="00C2774C">
        <w:tab/>
        <w:t>until a stated event happens;</w:t>
      </w:r>
    </w:p>
    <w:p w14:paraId="0531E37D" w14:textId="77777777" w:rsidR="0069179F" w:rsidRPr="00C2774C" w:rsidRDefault="0069179F" w:rsidP="0069179F">
      <w:pPr>
        <w:pStyle w:val="LDP1a"/>
      </w:pPr>
      <w:r w:rsidRPr="00C2774C">
        <w:lastRenderedPageBreak/>
        <w:t>(d)</w:t>
      </w:r>
      <w:r w:rsidRPr="00C2774C">
        <w:tab/>
        <w:t>revoking the certificate;</w:t>
      </w:r>
    </w:p>
    <w:p w14:paraId="65F0E9C8" w14:textId="77777777" w:rsidR="0069179F" w:rsidRPr="00C2774C" w:rsidRDefault="0069179F" w:rsidP="0069179F">
      <w:pPr>
        <w:pStyle w:val="LDP1a"/>
        <w:keepNext/>
      </w:pPr>
      <w:r w:rsidRPr="00C2774C">
        <w:t>(e)</w:t>
      </w:r>
      <w:r w:rsidRPr="00C2774C">
        <w:tab/>
        <w:t>disqualifying the person from applying for a certificate, or a particular endorsement of a certificate:</w:t>
      </w:r>
    </w:p>
    <w:p w14:paraId="66458069" w14:textId="77777777" w:rsidR="0069179F" w:rsidRPr="00C2774C" w:rsidRDefault="0069179F" w:rsidP="0069179F">
      <w:pPr>
        <w:pStyle w:val="LDP2i"/>
      </w:pPr>
      <w:r w:rsidRPr="00C2774C">
        <w:tab/>
        <w:t>(i)</w:t>
      </w:r>
      <w:r w:rsidRPr="00C2774C">
        <w:tab/>
        <w:t>for a stated period; or</w:t>
      </w:r>
    </w:p>
    <w:p w14:paraId="135C256C" w14:textId="77777777" w:rsidR="0069179F" w:rsidRPr="00C2774C" w:rsidRDefault="0069179F" w:rsidP="0069179F">
      <w:pPr>
        <w:pStyle w:val="LDP2i"/>
        <w:ind w:left="2160" w:hanging="1706"/>
      </w:pPr>
      <w:r w:rsidRPr="00C2774C">
        <w:tab/>
        <w:t>(ii)</w:t>
      </w:r>
      <w:r w:rsidRPr="00C2774C">
        <w:tab/>
        <w:t>until a stated event happens.</w:t>
      </w:r>
    </w:p>
    <w:p w14:paraId="51145B94" w14:textId="77777777" w:rsidR="0069179F" w:rsidRPr="00C2774C" w:rsidRDefault="0069179F" w:rsidP="0069179F">
      <w:pPr>
        <w:pStyle w:val="LDNote"/>
      </w:pPr>
      <w:r w:rsidRPr="00C2774C">
        <w:rPr>
          <w:i/>
        </w:rPr>
        <w:t>Note   </w:t>
      </w:r>
      <w:r w:rsidRPr="00C2774C">
        <w:t>A certificate of recognition is a kind of seafarer certificate — see subsection 7(2).</w:t>
      </w:r>
    </w:p>
    <w:p w14:paraId="150A1136" w14:textId="77777777" w:rsidR="0069179F" w:rsidRPr="00C2774C" w:rsidRDefault="0069179F" w:rsidP="0069179F">
      <w:pPr>
        <w:pStyle w:val="LDClauseHeading"/>
        <w:outlineLvl w:val="0"/>
      </w:pPr>
      <w:bookmarkStart w:id="688" w:name="_Toc380408839"/>
      <w:bookmarkStart w:id="689" w:name="_Toc373829069"/>
      <w:bookmarkStart w:id="690" w:name="_Toc323560590"/>
      <w:bookmarkStart w:id="691" w:name="_Toc322340607"/>
      <w:bookmarkStart w:id="692" w:name="_Toc294785561"/>
      <w:bookmarkStart w:id="693" w:name="_Toc292784328"/>
      <w:bookmarkStart w:id="694" w:name="_Toc283208840"/>
      <w:bookmarkStart w:id="695" w:name="_Ref270857720"/>
      <w:bookmarkStart w:id="696" w:name="_Toc469578549"/>
      <w:bookmarkStart w:id="697" w:name="_Toc502759345"/>
      <w:bookmarkStart w:id="698" w:name="_Toc517865124"/>
      <w:bookmarkStart w:id="699" w:name="_Toc173830756"/>
      <w:bookmarkStart w:id="700" w:name="_Toc144282509"/>
      <w:bookmarkStart w:id="701" w:name="_Toc182576700"/>
      <w:r w:rsidRPr="00C2774C">
        <w:rPr>
          <w:rStyle w:val="CharSectno0"/>
          <w:noProof/>
        </w:rPr>
        <w:t>48</w:t>
      </w:r>
      <w:r w:rsidRPr="00C2774C">
        <w:tab/>
        <w:t>Taking regulatory action</w:t>
      </w:r>
      <w:bookmarkEnd w:id="688"/>
      <w:bookmarkEnd w:id="689"/>
      <w:bookmarkEnd w:id="690"/>
      <w:bookmarkEnd w:id="691"/>
      <w:bookmarkEnd w:id="692"/>
      <w:bookmarkEnd w:id="693"/>
      <w:bookmarkEnd w:id="694"/>
      <w:bookmarkEnd w:id="695"/>
      <w:bookmarkEnd w:id="696"/>
      <w:bookmarkEnd w:id="697"/>
      <w:bookmarkEnd w:id="698"/>
      <w:bookmarkEnd w:id="699"/>
      <w:bookmarkEnd w:id="701"/>
    </w:p>
    <w:p w14:paraId="3E43134B" w14:textId="77777777" w:rsidR="0069179F" w:rsidRPr="00C2774C" w:rsidRDefault="0069179F" w:rsidP="0069179F">
      <w:pPr>
        <w:pStyle w:val="LDClause"/>
        <w:keepNext/>
      </w:pPr>
      <w:r w:rsidRPr="00C2774C">
        <w:tab/>
        <w:t>(1)</w:t>
      </w:r>
      <w:r w:rsidRPr="00C2774C">
        <w:tab/>
        <w:t xml:space="preserve">If AMSA proposes to take regulatory action against a person, AMSA must give the person a written notice (a </w:t>
      </w:r>
      <w:r w:rsidRPr="00C2774C">
        <w:rPr>
          <w:b/>
          <w:i/>
        </w:rPr>
        <w:t>regulatory action</w:t>
      </w:r>
      <w:r w:rsidRPr="00C2774C">
        <w:t xml:space="preserve"> </w:t>
      </w:r>
      <w:r w:rsidRPr="00C2774C">
        <w:rPr>
          <w:b/>
          <w:i/>
        </w:rPr>
        <w:t>notice</w:t>
      </w:r>
      <w:r w:rsidRPr="00C2774C">
        <w:t>) that:</w:t>
      </w:r>
    </w:p>
    <w:p w14:paraId="2E47F372" w14:textId="77777777" w:rsidR="0069179F" w:rsidRPr="00C2774C" w:rsidRDefault="0069179F" w:rsidP="0069179F">
      <w:pPr>
        <w:pStyle w:val="LDP1a"/>
      </w:pPr>
      <w:r w:rsidRPr="00C2774C">
        <w:t>(a)</w:t>
      </w:r>
      <w:r w:rsidRPr="00C2774C">
        <w:tab/>
        <w:t>mentions</w:t>
      </w:r>
      <w:bookmarkEnd w:id="700"/>
      <w:r w:rsidRPr="00C2774C">
        <w:t xml:space="preserve"> the proposed action (including any proposed disqualification period, suspension period or amendment of a condition on a seafarer certificate); and</w:t>
      </w:r>
    </w:p>
    <w:p w14:paraId="19533608" w14:textId="77777777" w:rsidR="0069179F" w:rsidRPr="00C2774C" w:rsidRDefault="0069179F" w:rsidP="0069179F">
      <w:pPr>
        <w:pStyle w:val="LDP1a"/>
      </w:pPr>
      <w:r w:rsidRPr="00C2774C">
        <w:t>(b)</w:t>
      </w:r>
      <w:r w:rsidRPr="00C2774C">
        <w:tab/>
        <w:t>mentions the grounds for the proposed action; and</w:t>
      </w:r>
    </w:p>
    <w:p w14:paraId="284C8DAD" w14:textId="77777777" w:rsidR="0069179F" w:rsidRPr="00C2774C" w:rsidRDefault="0069179F" w:rsidP="0069179F">
      <w:pPr>
        <w:pStyle w:val="LDP1a"/>
      </w:pPr>
      <w:r w:rsidRPr="00C2774C">
        <w:t>(c)</w:t>
      </w:r>
      <w:r w:rsidRPr="00C2774C">
        <w:tab/>
        <w:t>tells the person that the person may, within 28 days after the person receives the notice, give a written response to AMSA about the notice.</w:t>
      </w:r>
    </w:p>
    <w:p w14:paraId="1BE3E53D" w14:textId="77777777" w:rsidR="0069179F" w:rsidRPr="00C2774C" w:rsidRDefault="0069179F" w:rsidP="0069179F">
      <w:pPr>
        <w:pStyle w:val="LDClause"/>
        <w:keepNext/>
      </w:pPr>
      <w:r w:rsidRPr="00C2774C">
        <w:tab/>
        <w:t>(2)</w:t>
      </w:r>
      <w:r w:rsidRPr="00C2774C">
        <w:tab/>
        <w:t>AMSA may take regulatory action against the person:</w:t>
      </w:r>
    </w:p>
    <w:p w14:paraId="10DE2244" w14:textId="77777777" w:rsidR="0069179F" w:rsidRPr="00C2774C" w:rsidRDefault="0069179F" w:rsidP="0069179F">
      <w:pPr>
        <w:pStyle w:val="LDP1a"/>
      </w:pPr>
      <w:r w:rsidRPr="00C2774C">
        <w:t>(a)</w:t>
      </w:r>
      <w:r w:rsidRPr="00C2774C">
        <w:tab/>
        <w:t>after considering any response by the person in accordance with the notice; and</w:t>
      </w:r>
    </w:p>
    <w:p w14:paraId="34D53AA9" w14:textId="77777777" w:rsidR="0069179F" w:rsidRPr="00C2774C" w:rsidRDefault="0069179F" w:rsidP="0069179F">
      <w:pPr>
        <w:pStyle w:val="LDP1a"/>
      </w:pPr>
      <w:r w:rsidRPr="00C2774C">
        <w:t>(b)</w:t>
      </w:r>
      <w:r w:rsidRPr="00C2774C">
        <w:tab/>
        <w:t>if satisfied that a ground for regulatory action has been established.</w:t>
      </w:r>
    </w:p>
    <w:p w14:paraId="73382275" w14:textId="77777777" w:rsidR="0069179F" w:rsidRPr="00C2774C" w:rsidRDefault="0069179F" w:rsidP="0069179F">
      <w:pPr>
        <w:pStyle w:val="LDP1a"/>
      </w:pPr>
      <w:r w:rsidRPr="00C2774C">
        <w:rPr>
          <w:i/>
        </w:rPr>
        <w:t>Note   </w:t>
      </w:r>
      <w:r w:rsidRPr="00C2774C">
        <w:t>A decision under this section is a reviewable decision — see s 60.</w:t>
      </w:r>
    </w:p>
    <w:p w14:paraId="4B8EE421" w14:textId="77777777" w:rsidR="0069179F" w:rsidRPr="00C2774C" w:rsidRDefault="0069179F" w:rsidP="0069179F">
      <w:pPr>
        <w:pStyle w:val="LDClause"/>
        <w:outlineLvl w:val="0"/>
      </w:pPr>
      <w:bookmarkStart w:id="702" w:name="_Ref270857843"/>
      <w:r w:rsidRPr="00C2774C">
        <w:tab/>
      </w:r>
      <w:bookmarkStart w:id="703" w:name="_Toc322340608"/>
      <w:r w:rsidRPr="00C2774C">
        <w:t>(3)</w:t>
      </w:r>
      <w:r w:rsidRPr="00C2774C">
        <w:tab/>
        <w:t>AMSA must give the person written notice of AMSA’s decision and the reasons for the decision.</w:t>
      </w:r>
      <w:bookmarkEnd w:id="702"/>
      <w:bookmarkEnd w:id="703"/>
    </w:p>
    <w:p w14:paraId="43D2A91E" w14:textId="77777777" w:rsidR="0069179F" w:rsidRPr="00C2774C" w:rsidRDefault="0069179F" w:rsidP="0069179F">
      <w:pPr>
        <w:pStyle w:val="LDClause"/>
      </w:pPr>
      <w:r w:rsidRPr="00C2774C">
        <w:tab/>
        <w:t>(4)</w:t>
      </w:r>
      <w:r w:rsidRPr="00C2774C">
        <w:tab/>
        <w:t>Regulatory action takes effect 14 days after the notice of the decision is given to the person or, if the notice mentions a later date, that date.</w:t>
      </w:r>
    </w:p>
    <w:p w14:paraId="03AEC9A8" w14:textId="77777777" w:rsidR="0069179F" w:rsidRPr="00C2774C" w:rsidRDefault="0069179F" w:rsidP="0069179F">
      <w:pPr>
        <w:pStyle w:val="LDClauseHeading"/>
        <w:outlineLvl w:val="0"/>
      </w:pPr>
      <w:bookmarkStart w:id="704" w:name="_Toc380408840"/>
      <w:bookmarkStart w:id="705" w:name="_Toc373829070"/>
      <w:bookmarkStart w:id="706" w:name="_Toc323560591"/>
      <w:bookmarkStart w:id="707" w:name="_Toc322340609"/>
      <w:bookmarkStart w:id="708" w:name="_Toc294785562"/>
      <w:bookmarkStart w:id="709" w:name="_Toc292784329"/>
      <w:bookmarkStart w:id="710" w:name="_Toc283208841"/>
      <w:bookmarkStart w:id="711" w:name="_Toc269996658"/>
      <w:bookmarkStart w:id="712" w:name="_Toc268176250"/>
      <w:bookmarkStart w:id="713" w:name="_Toc469578550"/>
      <w:bookmarkStart w:id="714" w:name="_Toc502759346"/>
      <w:bookmarkStart w:id="715" w:name="_Toc517865125"/>
      <w:bookmarkStart w:id="716" w:name="_Toc173830757"/>
      <w:bookmarkStart w:id="717" w:name="_Toc182576701"/>
      <w:r w:rsidRPr="00C2774C">
        <w:rPr>
          <w:rStyle w:val="CharSectno0"/>
          <w:noProof/>
        </w:rPr>
        <w:t>49</w:t>
      </w:r>
      <w:r w:rsidRPr="00C2774C">
        <w:tab/>
        <w:t>Immediate suspension of certificate</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637AD8C4" w14:textId="77777777" w:rsidR="0069179F" w:rsidRPr="00C2774C" w:rsidRDefault="0069179F" w:rsidP="0069179F">
      <w:pPr>
        <w:pStyle w:val="LDClause"/>
        <w:keepNext/>
      </w:pPr>
      <w:r w:rsidRPr="00C2774C">
        <w:tab/>
        <w:t>(1)</w:t>
      </w:r>
      <w:r w:rsidRPr="00C2774C">
        <w:tab/>
        <w:t xml:space="preserve">AMSA may suspend a seafarer certificate held by a person immediately by giving the person a written notice (an </w:t>
      </w:r>
      <w:r w:rsidRPr="00C2774C">
        <w:rPr>
          <w:rStyle w:val="charBoldItals"/>
        </w:rPr>
        <w:t>immediate suspension notice</w:t>
      </w:r>
      <w:r w:rsidRPr="00C2774C">
        <w:t>) if AMSA reasonably considers that:</w:t>
      </w:r>
    </w:p>
    <w:p w14:paraId="7ADAD3E1" w14:textId="77777777" w:rsidR="0069179F" w:rsidRPr="00C2774C" w:rsidRDefault="0069179F" w:rsidP="0069179F">
      <w:pPr>
        <w:pStyle w:val="LDP1a"/>
      </w:pPr>
      <w:r w:rsidRPr="00C2774C">
        <w:t>(a)</w:t>
      </w:r>
      <w:r w:rsidRPr="00C2774C">
        <w:tab/>
        <w:t>there is a ground for regulatory action; and</w:t>
      </w:r>
    </w:p>
    <w:p w14:paraId="37FF6888" w14:textId="77777777" w:rsidR="0069179F" w:rsidRPr="00C2774C" w:rsidRDefault="0069179F" w:rsidP="0069179F">
      <w:pPr>
        <w:pStyle w:val="LDP1a"/>
      </w:pPr>
      <w:r w:rsidRPr="00C2774C">
        <w:t>(b)</w:t>
      </w:r>
      <w:r w:rsidRPr="00C2774C">
        <w:tab/>
        <w:t>it is in the public interest that the certificate be suspended before a decision is made whether to take regulatory action under subsection 48(2).</w:t>
      </w:r>
    </w:p>
    <w:p w14:paraId="5C5A04BE" w14:textId="77777777" w:rsidR="0069179F" w:rsidRPr="00C2774C" w:rsidRDefault="0069179F" w:rsidP="0069179F">
      <w:pPr>
        <w:pStyle w:val="LDClause"/>
        <w:keepNext/>
      </w:pPr>
      <w:r w:rsidRPr="00C2774C">
        <w:tab/>
      </w:r>
      <w:bookmarkStart w:id="718" w:name="_Toc322340610"/>
      <w:r w:rsidRPr="00C2774C">
        <w:t>(2)</w:t>
      </w:r>
      <w:r w:rsidRPr="00C2774C">
        <w:tab/>
        <w:t>If an immediate suspension notice is given to the person</w:t>
      </w:r>
      <w:bookmarkEnd w:id="718"/>
      <w:r w:rsidRPr="00C2774C">
        <w:t>:</w:t>
      </w:r>
    </w:p>
    <w:p w14:paraId="0474D6FA" w14:textId="77777777" w:rsidR="0069179F" w:rsidRPr="00C2774C" w:rsidRDefault="0069179F" w:rsidP="0069179F">
      <w:pPr>
        <w:pStyle w:val="LDP1a"/>
      </w:pPr>
      <w:r w:rsidRPr="00C2774C">
        <w:t>(a)</w:t>
      </w:r>
      <w:r w:rsidRPr="00C2774C">
        <w:tab/>
        <w:t>the suspension takes effect when the notice is given to the person; and</w:t>
      </w:r>
    </w:p>
    <w:p w14:paraId="1167E228" w14:textId="77777777" w:rsidR="0069179F" w:rsidRPr="00C2774C" w:rsidRDefault="0069179F" w:rsidP="0069179F">
      <w:pPr>
        <w:pStyle w:val="LDP1a"/>
      </w:pPr>
      <w:r w:rsidRPr="00C2774C">
        <w:t>(b)</w:t>
      </w:r>
      <w:r w:rsidRPr="00C2774C">
        <w:tab/>
        <w:t>the person must surrender the certificate to AMSA.</w:t>
      </w:r>
    </w:p>
    <w:p w14:paraId="595BC7E2" w14:textId="77777777" w:rsidR="0069179F" w:rsidRPr="00C2774C" w:rsidRDefault="0069179F" w:rsidP="0069179F">
      <w:pPr>
        <w:pStyle w:val="LDClause"/>
        <w:keepNext/>
      </w:pPr>
      <w:r w:rsidRPr="00C2774C">
        <w:tab/>
        <w:t>(3)</w:t>
      </w:r>
      <w:r w:rsidRPr="00C2774C">
        <w:tab/>
        <w:t>AMSA must, within 14 days after giving a person an immediate suspension notice:</w:t>
      </w:r>
    </w:p>
    <w:p w14:paraId="31102183" w14:textId="77777777" w:rsidR="0069179F" w:rsidRPr="00C2774C" w:rsidRDefault="0069179F" w:rsidP="0069179F">
      <w:pPr>
        <w:pStyle w:val="LDP1a"/>
      </w:pPr>
      <w:r w:rsidRPr="00C2774C">
        <w:t>(a)</w:t>
      </w:r>
      <w:r w:rsidRPr="00C2774C">
        <w:tab/>
        <w:t>give the person a regulatory action notice; or</w:t>
      </w:r>
    </w:p>
    <w:p w14:paraId="52E27475" w14:textId="77777777" w:rsidR="0069179F" w:rsidRPr="00C2774C" w:rsidRDefault="0069179F" w:rsidP="0069179F">
      <w:pPr>
        <w:pStyle w:val="LDP1a"/>
      </w:pPr>
      <w:r w:rsidRPr="00C2774C">
        <w:t>(b)</w:t>
      </w:r>
      <w:r w:rsidRPr="00C2774C">
        <w:tab/>
        <w:t>tell the person in writing that a regulatory action notice will not be given to the person for the same circumstances.</w:t>
      </w:r>
    </w:p>
    <w:p w14:paraId="549A8C7C" w14:textId="77777777" w:rsidR="0069179F" w:rsidRPr="00C2774C" w:rsidRDefault="0069179F" w:rsidP="0069179F">
      <w:pPr>
        <w:pStyle w:val="LDClause"/>
        <w:keepNext/>
      </w:pPr>
      <w:r w:rsidRPr="00C2774C">
        <w:lastRenderedPageBreak/>
        <w:tab/>
        <w:t>(4)</w:t>
      </w:r>
      <w:r w:rsidRPr="00C2774C">
        <w:tab/>
        <w:t xml:space="preserve">The immediate suspension of the certificate ends when the earliest of the following happens: </w:t>
      </w:r>
    </w:p>
    <w:p w14:paraId="480C6509" w14:textId="77777777" w:rsidR="0069179F" w:rsidRPr="00C2774C" w:rsidRDefault="0069179F" w:rsidP="0069179F">
      <w:pPr>
        <w:pStyle w:val="LDP1a"/>
      </w:pPr>
      <w:r w:rsidRPr="00C2774C">
        <w:t>(a)</w:t>
      </w:r>
      <w:r w:rsidRPr="00C2774C">
        <w:tab/>
        <w:t xml:space="preserve">if the person is told in writing under paragraph (3)(b) that a regulatory action notice will not be given to the person for the same circumstances — the day AMSA tells the person; </w:t>
      </w:r>
    </w:p>
    <w:p w14:paraId="1E8CEB01" w14:textId="77777777" w:rsidR="0069179F" w:rsidRPr="00C2774C" w:rsidRDefault="0069179F" w:rsidP="0069179F">
      <w:pPr>
        <w:pStyle w:val="LDP1a"/>
      </w:pPr>
      <w:r w:rsidRPr="00C2774C">
        <w:t>(b)</w:t>
      </w:r>
      <w:r w:rsidRPr="00C2774C">
        <w:tab/>
        <w:t>if the person is given a regulatory action notice under paragraph (3)(a) — 14 days after AMSA gives the person written notice of AMSA’s decision under subsection 48(3);</w:t>
      </w:r>
    </w:p>
    <w:p w14:paraId="1F204BF3" w14:textId="77777777" w:rsidR="0069179F" w:rsidRPr="00C2774C" w:rsidRDefault="0069179F" w:rsidP="0069179F">
      <w:pPr>
        <w:pStyle w:val="LDP1a"/>
      </w:pPr>
      <w:r w:rsidRPr="00C2774C">
        <w:t>(c)</w:t>
      </w:r>
      <w:r w:rsidRPr="00C2774C">
        <w:tab/>
        <w:t>if the person is not given either notice under subsection (3) within 14 days after the immediate suspension notice was given to the person — 14 days after the suspension of the notice had effect;</w:t>
      </w:r>
    </w:p>
    <w:p w14:paraId="350E60CD" w14:textId="77777777" w:rsidR="0069179F" w:rsidRPr="00C2774C" w:rsidRDefault="0069179F" w:rsidP="0069179F">
      <w:pPr>
        <w:pStyle w:val="LDP1a"/>
      </w:pPr>
      <w:r w:rsidRPr="00C2774C">
        <w:t>(d)</w:t>
      </w:r>
      <w:r w:rsidRPr="00C2774C">
        <w:tab/>
        <w:t xml:space="preserve">AMSA revokes the immediate suspension notice. </w:t>
      </w:r>
    </w:p>
    <w:p w14:paraId="03A462CE" w14:textId="77777777" w:rsidR="0069179F" w:rsidRPr="00C2774C" w:rsidRDefault="0069179F" w:rsidP="0069179F">
      <w:pPr>
        <w:pStyle w:val="LDClauseHeading"/>
      </w:pPr>
      <w:bookmarkStart w:id="719" w:name="_Toc380408841"/>
      <w:bookmarkStart w:id="720" w:name="_Toc373829071"/>
      <w:bookmarkStart w:id="721" w:name="_Toc323560592"/>
      <w:bookmarkStart w:id="722" w:name="_Toc294785537"/>
      <w:bookmarkStart w:id="723" w:name="_Toc292784301"/>
      <w:bookmarkStart w:id="724" w:name="_Toc283208815"/>
      <w:bookmarkStart w:id="725" w:name="_Toc269996634"/>
      <w:bookmarkStart w:id="726" w:name="_Toc469578551"/>
      <w:bookmarkStart w:id="727" w:name="_Toc502759347"/>
      <w:bookmarkStart w:id="728" w:name="_Toc517865126"/>
      <w:bookmarkStart w:id="729" w:name="_Toc173830758"/>
      <w:bookmarkStart w:id="730" w:name="_Toc182576702"/>
      <w:r w:rsidRPr="00C2774C">
        <w:rPr>
          <w:rStyle w:val="CharSectno0"/>
          <w:noProof/>
        </w:rPr>
        <w:t>50</w:t>
      </w:r>
      <w:r w:rsidRPr="00C2774C">
        <w:tab/>
        <w:t>Failure to surrender certificate</w:t>
      </w:r>
      <w:bookmarkEnd w:id="719"/>
      <w:bookmarkEnd w:id="720"/>
      <w:bookmarkEnd w:id="721"/>
      <w:bookmarkEnd w:id="722"/>
      <w:bookmarkEnd w:id="723"/>
      <w:bookmarkEnd w:id="724"/>
      <w:bookmarkEnd w:id="725"/>
      <w:bookmarkEnd w:id="726"/>
      <w:bookmarkEnd w:id="727"/>
      <w:bookmarkEnd w:id="728"/>
      <w:bookmarkEnd w:id="729"/>
      <w:bookmarkEnd w:id="730"/>
    </w:p>
    <w:p w14:paraId="546F3381" w14:textId="77777777" w:rsidR="0069179F" w:rsidRPr="00C2774C" w:rsidRDefault="0069179F" w:rsidP="0069179F">
      <w:pPr>
        <w:pStyle w:val="LDClause"/>
        <w:keepNext/>
      </w:pPr>
      <w:r w:rsidRPr="00C2774C">
        <w:tab/>
        <w:t>(1)</w:t>
      </w:r>
      <w:r w:rsidRPr="00C2774C">
        <w:tab/>
        <w:t>A person holding a seafarer certificate that has been revoked or for which an immediate suspension notice or a notice of regulatory action suspending the certificate has been given must surrender the certificate to AMSA within 14 days after:</w:t>
      </w:r>
    </w:p>
    <w:p w14:paraId="4917BE52" w14:textId="77777777" w:rsidR="0069179F" w:rsidRPr="00C2774C" w:rsidRDefault="0069179F" w:rsidP="0069179F">
      <w:pPr>
        <w:pStyle w:val="LDP1a"/>
      </w:pPr>
      <w:r w:rsidRPr="00C2774C">
        <w:t>(a)</w:t>
      </w:r>
      <w:r w:rsidRPr="00C2774C">
        <w:tab/>
        <w:t>if the certificate has been suspended — the day the person was first given notice of the suspension; or</w:t>
      </w:r>
    </w:p>
    <w:p w14:paraId="2EED1D31" w14:textId="77777777" w:rsidR="0069179F" w:rsidRPr="00C2774C" w:rsidRDefault="0069179F" w:rsidP="0069179F">
      <w:pPr>
        <w:pStyle w:val="LDP1a"/>
      </w:pPr>
      <w:r w:rsidRPr="00C2774C">
        <w:t>(b)</w:t>
      </w:r>
      <w:r w:rsidRPr="00C2774C">
        <w:tab/>
        <w:t>the day the certificate was revoked.</w:t>
      </w:r>
    </w:p>
    <w:p w14:paraId="5985ACA1" w14:textId="77777777" w:rsidR="0069179F" w:rsidRPr="00C2774C" w:rsidRDefault="0069179F" w:rsidP="0069179F">
      <w:pPr>
        <w:pStyle w:val="LDpenalty"/>
      </w:pPr>
      <w:r w:rsidRPr="00C2774C">
        <w:t xml:space="preserve">Penalty: </w:t>
      </w:r>
      <w:r w:rsidRPr="00C2774C">
        <w:tab/>
        <w:t>50 penalty units.</w:t>
      </w:r>
    </w:p>
    <w:p w14:paraId="783C6F6E" w14:textId="77777777" w:rsidR="0069179F" w:rsidRPr="00C2774C" w:rsidRDefault="0069179F" w:rsidP="0069179F">
      <w:pPr>
        <w:pStyle w:val="LDClause"/>
      </w:pPr>
      <w:r w:rsidRPr="00C2774C">
        <w:tab/>
        <w:t>(2)</w:t>
      </w:r>
      <w:r w:rsidRPr="00C2774C">
        <w:tab/>
        <w:t>An offence against subsection (1) is a strict liability offence.</w:t>
      </w:r>
    </w:p>
    <w:p w14:paraId="418BD216" w14:textId="77777777" w:rsidR="0069179F" w:rsidRPr="00C2774C" w:rsidRDefault="0069179F" w:rsidP="0069179F">
      <w:pPr>
        <w:pStyle w:val="LDClause"/>
      </w:pPr>
      <w:r w:rsidRPr="00C2774C">
        <w:tab/>
        <w:t>(3)</w:t>
      </w:r>
      <w:r w:rsidRPr="00C2774C">
        <w:tab/>
        <w:t>A person is liable to a civil penalty if the person contravenes subsection (1).</w:t>
      </w:r>
    </w:p>
    <w:p w14:paraId="2C076B0A" w14:textId="77777777" w:rsidR="0069179F" w:rsidRPr="00C2774C" w:rsidRDefault="0069179F" w:rsidP="0069179F">
      <w:pPr>
        <w:pStyle w:val="LDpenalty"/>
      </w:pPr>
      <w:r w:rsidRPr="00C2774C">
        <w:t>Civil penalty:</w:t>
      </w:r>
      <w:r w:rsidRPr="00C2774C">
        <w:tab/>
        <w:t>50 penalty units.</w:t>
      </w:r>
    </w:p>
    <w:p w14:paraId="33A21854" w14:textId="77777777" w:rsidR="0069179F" w:rsidRPr="00C2774C" w:rsidRDefault="0069179F" w:rsidP="0069179F">
      <w:pPr>
        <w:pStyle w:val="LDClause"/>
      </w:pPr>
      <w:r w:rsidRPr="00C2774C">
        <w:tab/>
        <w:t>(4)</w:t>
      </w:r>
      <w:r w:rsidRPr="00C2774C">
        <w:tab/>
        <w:t>Subsection (1) does not apply to a person holding a certificate for which</w:t>
      </w:r>
      <w:r w:rsidRPr="00C2774C">
        <w:rPr>
          <w:i/>
        </w:rPr>
        <w:t xml:space="preserve"> </w:t>
      </w:r>
      <w:r w:rsidRPr="00C2774C">
        <w:t>an immediate suspension notice that ends in accordance with paragraph 49(4)(d) has been given.</w:t>
      </w:r>
    </w:p>
    <w:p w14:paraId="6C8C231B" w14:textId="77777777" w:rsidR="0069179F" w:rsidRPr="00C2774C" w:rsidRDefault="0069179F" w:rsidP="0069179F">
      <w:pPr>
        <w:pStyle w:val="LDDivision"/>
      </w:pPr>
      <w:bookmarkStart w:id="731" w:name="_Toc380408842"/>
      <w:bookmarkStart w:id="732" w:name="_Toc373829072"/>
      <w:bookmarkStart w:id="733" w:name="_Toc323560593"/>
      <w:bookmarkStart w:id="734" w:name="_Toc294785567"/>
      <w:bookmarkStart w:id="735" w:name="_Toc292790541"/>
      <w:bookmarkStart w:id="736" w:name="_Toc283208846"/>
      <w:bookmarkStart w:id="737" w:name="_Toc469578552"/>
      <w:bookmarkStart w:id="738" w:name="_Toc502759348"/>
      <w:bookmarkStart w:id="739" w:name="_Toc517865127"/>
      <w:bookmarkStart w:id="740" w:name="_Toc173830759"/>
      <w:bookmarkStart w:id="741" w:name="_Toc182576703"/>
      <w:r w:rsidRPr="00C2774C">
        <w:rPr>
          <w:rStyle w:val="CharPartNo"/>
        </w:rPr>
        <w:t>Division 8</w:t>
      </w:r>
      <w:r w:rsidRPr="00C2774C">
        <w:tab/>
      </w:r>
      <w:r w:rsidRPr="00C2774C">
        <w:rPr>
          <w:rStyle w:val="CharPartText"/>
        </w:rPr>
        <w:t>Seafarer training courses</w:t>
      </w:r>
      <w:bookmarkEnd w:id="731"/>
      <w:bookmarkEnd w:id="732"/>
      <w:bookmarkEnd w:id="733"/>
      <w:bookmarkEnd w:id="734"/>
      <w:bookmarkEnd w:id="735"/>
      <w:bookmarkEnd w:id="736"/>
      <w:bookmarkEnd w:id="737"/>
      <w:bookmarkEnd w:id="738"/>
      <w:bookmarkEnd w:id="739"/>
      <w:bookmarkEnd w:id="740"/>
      <w:bookmarkEnd w:id="741"/>
    </w:p>
    <w:p w14:paraId="572BC5C8" w14:textId="77777777" w:rsidR="0069179F" w:rsidRPr="00C2774C" w:rsidRDefault="0069179F" w:rsidP="0069179F">
      <w:pPr>
        <w:pStyle w:val="LDSubdivision"/>
        <w:rPr>
          <w:lang w:eastAsia="en-AU"/>
        </w:rPr>
      </w:pPr>
      <w:bookmarkStart w:id="742" w:name="_Toc380408843"/>
      <w:bookmarkStart w:id="743" w:name="_Toc373829073"/>
      <w:bookmarkStart w:id="744" w:name="_Toc323560594"/>
      <w:bookmarkStart w:id="745" w:name="_Toc469578553"/>
      <w:bookmarkStart w:id="746" w:name="_Toc502759349"/>
      <w:bookmarkStart w:id="747" w:name="_Toc517865128"/>
      <w:bookmarkStart w:id="748" w:name="_Toc173830760"/>
      <w:bookmarkStart w:id="749" w:name="_Toc182576704"/>
      <w:r w:rsidRPr="00C2774C">
        <w:rPr>
          <w:rStyle w:val="CharDivNo"/>
        </w:rPr>
        <w:t>Subdivision 8.1</w:t>
      </w:r>
      <w:r w:rsidRPr="00C2774C">
        <w:rPr>
          <w:lang w:eastAsia="en-AU"/>
        </w:rPr>
        <w:tab/>
      </w:r>
      <w:r w:rsidRPr="00C2774C">
        <w:rPr>
          <w:rStyle w:val="CharDivText"/>
        </w:rPr>
        <w:t>Applications</w:t>
      </w:r>
      <w:bookmarkEnd w:id="742"/>
      <w:bookmarkEnd w:id="743"/>
      <w:bookmarkEnd w:id="744"/>
      <w:bookmarkEnd w:id="745"/>
      <w:bookmarkEnd w:id="746"/>
      <w:bookmarkEnd w:id="747"/>
      <w:bookmarkEnd w:id="748"/>
      <w:bookmarkEnd w:id="749"/>
    </w:p>
    <w:p w14:paraId="454F76FA" w14:textId="77777777" w:rsidR="0069179F" w:rsidRPr="00C2774C" w:rsidRDefault="0069179F" w:rsidP="0069179F">
      <w:pPr>
        <w:pStyle w:val="LDClauseHeading"/>
        <w:outlineLvl w:val="0"/>
      </w:pPr>
      <w:bookmarkStart w:id="750" w:name="_Toc292784334"/>
      <w:bookmarkStart w:id="751" w:name="_Toc283208850"/>
      <w:bookmarkStart w:id="752" w:name="_Ref278713956"/>
      <w:bookmarkStart w:id="753" w:name="_Ref270872895"/>
      <w:bookmarkStart w:id="754" w:name="_Toc269306514"/>
      <w:bookmarkStart w:id="755" w:name="_Toc294785571"/>
      <w:bookmarkStart w:id="756" w:name="_Toc380408844"/>
      <w:bookmarkStart w:id="757" w:name="_Toc373829074"/>
      <w:bookmarkStart w:id="758" w:name="_Toc323560595"/>
      <w:bookmarkStart w:id="759" w:name="_Toc322340611"/>
      <w:bookmarkStart w:id="760" w:name="_Toc469578554"/>
      <w:bookmarkStart w:id="761" w:name="_Toc502759350"/>
      <w:bookmarkStart w:id="762" w:name="_Toc517865129"/>
      <w:bookmarkStart w:id="763" w:name="_Toc173830761"/>
      <w:bookmarkStart w:id="764" w:name="_Toc182576705"/>
      <w:r w:rsidRPr="00C2774C">
        <w:rPr>
          <w:rStyle w:val="CharSectno0"/>
          <w:noProof/>
        </w:rPr>
        <w:t>51</w:t>
      </w:r>
      <w:r w:rsidRPr="00C2774C">
        <w:tab/>
        <w:t>Application</w:t>
      </w:r>
      <w:bookmarkEnd w:id="750"/>
      <w:bookmarkEnd w:id="751"/>
      <w:bookmarkEnd w:id="752"/>
      <w:bookmarkEnd w:id="753"/>
      <w:bookmarkEnd w:id="754"/>
      <w:r w:rsidRPr="00C2774C">
        <w:t xml:space="preserve"> process</w:t>
      </w:r>
      <w:bookmarkEnd w:id="755"/>
      <w:r w:rsidRPr="00C2774C">
        <w:t xml:space="preserve"> for approval to provide seafarer training course</w:t>
      </w:r>
      <w:bookmarkEnd w:id="756"/>
      <w:bookmarkEnd w:id="757"/>
      <w:bookmarkEnd w:id="758"/>
      <w:bookmarkEnd w:id="759"/>
      <w:bookmarkEnd w:id="760"/>
      <w:bookmarkEnd w:id="761"/>
      <w:bookmarkEnd w:id="762"/>
      <w:bookmarkEnd w:id="763"/>
      <w:bookmarkEnd w:id="764"/>
    </w:p>
    <w:p w14:paraId="14942F30" w14:textId="77777777" w:rsidR="0069179F" w:rsidRPr="00C2774C" w:rsidRDefault="0069179F" w:rsidP="0069179F">
      <w:pPr>
        <w:pStyle w:val="LDClause"/>
      </w:pPr>
      <w:r w:rsidRPr="00C2774C">
        <w:tab/>
        <w:t>(1)</w:t>
      </w:r>
      <w:r w:rsidRPr="00C2774C">
        <w:tab/>
        <w:t>A seafarer training organisation may apply to AMSA for approval to provide a training course about performing seafarer duties or functions.</w:t>
      </w:r>
    </w:p>
    <w:p w14:paraId="13E2FA2A" w14:textId="77777777" w:rsidR="0069179F" w:rsidRPr="00C2774C" w:rsidRDefault="0069179F" w:rsidP="0069179F">
      <w:pPr>
        <w:pStyle w:val="LDNote"/>
      </w:pPr>
      <w:r w:rsidRPr="00C2774C">
        <w:rPr>
          <w:rStyle w:val="charItals"/>
        </w:rPr>
        <w:t xml:space="preserve">Note 1   </w:t>
      </w:r>
      <w:r w:rsidRPr="00C2774C">
        <w:t xml:space="preserve">If a form is approved for the application, the approved form must be used and is available on the AMSA website at </w:t>
      </w:r>
      <w:r w:rsidRPr="00C2774C">
        <w:rPr>
          <w:u w:val="single"/>
        </w:rPr>
        <w:t>http://www.amsa.gov.au</w:t>
      </w:r>
      <w:r w:rsidRPr="00C2774C">
        <w:t xml:space="preserve"> — see </w:t>
      </w:r>
      <w:r w:rsidRPr="00C2774C">
        <w:rPr>
          <w:i/>
        </w:rPr>
        <w:t>Marine Order 1 (Administration) 2013</w:t>
      </w:r>
      <w:r w:rsidRPr="00C2774C">
        <w:t>.</w:t>
      </w:r>
    </w:p>
    <w:p w14:paraId="05A3D9CE" w14:textId="77777777" w:rsidR="0069179F" w:rsidRPr="00C2774C" w:rsidRDefault="0069179F" w:rsidP="0069179F">
      <w:pPr>
        <w:pStyle w:val="LDNote"/>
      </w:pPr>
      <w:r w:rsidRPr="00C2774C">
        <w:rPr>
          <w:rStyle w:val="charItals"/>
        </w:rPr>
        <w:t>Note 2</w:t>
      </w:r>
      <w:r w:rsidRPr="00C2774C">
        <w:t xml:space="preserve">   A fee may be determined for this section — see s 47 of the AMSA Act.</w:t>
      </w:r>
    </w:p>
    <w:p w14:paraId="79E75E51" w14:textId="77777777" w:rsidR="0069179F" w:rsidRPr="00C2774C" w:rsidRDefault="0069179F" w:rsidP="0069179F">
      <w:pPr>
        <w:pStyle w:val="LDClause"/>
      </w:pPr>
      <w:r w:rsidRPr="00C2774C">
        <w:tab/>
        <w:t>(2)</w:t>
      </w:r>
      <w:r w:rsidRPr="00C2774C">
        <w:tab/>
        <w:t>AMSA may, in writing, require the applicant to give AMSA further information or documents that AMSA reasonably needs to decide the application.</w:t>
      </w:r>
    </w:p>
    <w:p w14:paraId="3C1A4941" w14:textId="77777777" w:rsidR="0069179F" w:rsidRPr="00C2774C" w:rsidRDefault="0069179F" w:rsidP="0069179F">
      <w:pPr>
        <w:pStyle w:val="LDNote"/>
        <w:rPr>
          <w:i/>
        </w:rPr>
      </w:pPr>
      <w:r w:rsidRPr="00C2774C">
        <w:rPr>
          <w:i/>
        </w:rPr>
        <w:t>Example</w:t>
      </w:r>
    </w:p>
    <w:p w14:paraId="577917F5" w14:textId="77777777" w:rsidR="0069179F" w:rsidRPr="00C2774C" w:rsidRDefault="0069179F" w:rsidP="0069179F">
      <w:pPr>
        <w:pStyle w:val="LDNote"/>
      </w:pPr>
      <w:r w:rsidRPr="00C2774C">
        <w:t>Information about the proposed training course.</w:t>
      </w:r>
    </w:p>
    <w:p w14:paraId="5B98E792" w14:textId="77777777" w:rsidR="0069179F" w:rsidRPr="00C2774C" w:rsidRDefault="0069179F" w:rsidP="0069179F">
      <w:pPr>
        <w:pStyle w:val="LDClauseHeading"/>
        <w:outlineLvl w:val="0"/>
      </w:pPr>
      <w:bookmarkStart w:id="765" w:name="_Toc380408845"/>
      <w:bookmarkStart w:id="766" w:name="_Toc373829075"/>
      <w:bookmarkStart w:id="767" w:name="_Toc323560596"/>
      <w:bookmarkStart w:id="768" w:name="_Toc322340612"/>
      <w:bookmarkStart w:id="769" w:name="_Toc469578555"/>
      <w:bookmarkStart w:id="770" w:name="_Toc502759351"/>
      <w:bookmarkStart w:id="771" w:name="_Toc517865130"/>
      <w:bookmarkStart w:id="772" w:name="_Toc173830762"/>
      <w:bookmarkStart w:id="773" w:name="_Toc182576706"/>
      <w:r w:rsidRPr="00C2774C">
        <w:rPr>
          <w:rStyle w:val="CharSectno0"/>
          <w:noProof/>
        </w:rPr>
        <w:lastRenderedPageBreak/>
        <w:t>52</w:t>
      </w:r>
      <w:r w:rsidRPr="00C2774C">
        <w:tab/>
        <w:t>Period for consideration of application</w:t>
      </w:r>
      <w:bookmarkEnd w:id="765"/>
      <w:bookmarkEnd w:id="766"/>
      <w:bookmarkEnd w:id="767"/>
      <w:bookmarkEnd w:id="768"/>
      <w:bookmarkEnd w:id="769"/>
      <w:bookmarkEnd w:id="770"/>
      <w:bookmarkEnd w:id="771"/>
      <w:bookmarkEnd w:id="772"/>
      <w:bookmarkEnd w:id="773"/>
    </w:p>
    <w:p w14:paraId="13F8B684" w14:textId="77777777" w:rsidR="0069179F" w:rsidRPr="00C2774C" w:rsidRDefault="0069179F" w:rsidP="0069179F">
      <w:pPr>
        <w:pStyle w:val="LDClause"/>
        <w:keepNext/>
      </w:pPr>
      <w:r w:rsidRPr="00C2774C">
        <w:tab/>
      </w:r>
      <w:r w:rsidRPr="00C2774C">
        <w:tab/>
        <w:t>An application for approval under subsection 51(1) must be considered within 56 days after:</w:t>
      </w:r>
    </w:p>
    <w:p w14:paraId="477E9DB3" w14:textId="77777777" w:rsidR="0069179F" w:rsidRPr="00C2774C" w:rsidRDefault="0069179F" w:rsidP="0069179F">
      <w:pPr>
        <w:pStyle w:val="LDP1a"/>
      </w:pPr>
      <w:r w:rsidRPr="00C2774C">
        <w:t>(a)</w:t>
      </w:r>
      <w:r w:rsidRPr="00C2774C">
        <w:tab/>
        <w:t>if no request for further information or documents is made under subsection 51(2) — AMSA receives the application; or</w:t>
      </w:r>
    </w:p>
    <w:p w14:paraId="5F74BB42" w14:textId="77777777" w:rsidR="0069179F" w:rsidRPr="00C2774C" w:rsidRDefault="0069179F" w:rsidP="0069179F">
      <w:pPr>
        <w:pStyle w:val="LDP1a"/>
      </w:pPr>
      <w:r w:rsidRPr="00C2774C">
        <w:t>(b)</w:t>
      </w:r>
      <w:r w:rsidRPr="00C2774C">
        <w:tab/>
        <w:t>AMSA receives all the information or documents requested under subsection 51(2); or</w:t>
      </w:r>
    </w:p>
    <w:p w14:paraId="1C40CE03" w14:textId="77777777" w:rsidR="0069179F" w:rsidRPr="00C2774C" w:rsidRDefault="0069179F" w:rsidP="0069179F">
      <w:pPr>
        <w:pStyle w:val="LDP1a"/>
      </w:pPr>
      <w:r w:rsidRPr="00C2774C">
        <w:t>(c)</w:t>
      </w:r>
      <w:r w:rsidRPr="00C2774C">
        <w:tab/>
        <w:t>if AMSA does not receive all of the information or documents requested under subsection 51(2) within a reasonable period for the kind of request — that period.</w:t>
      </w:r>
    </w:p>
    <w:p w14:paraId="7D2C064E" w14:textId="77777777" w:rsidR="0069179F" w:rsidRPr="00C2774C" w:rsidRDefault="0069179F" w:rsidP="0069179F">
      <w:pPr>
        <w:pStyle w:val="LDClauseHeading"/>
        <w:outlineLvl w:val="0"/>
      </w:pPr>
      <w:bookmarkStart w:id="774" w:name="_Toc380408846"/>
      <w:bookmarkStart w:id="775" w:name="_Toc373829076"/>
      <w:bookmarkStart w:id="776" w:name="_Toc323560597"/>
      <w:bookmarkStart w:id="777" w:name="_Toc322340613"/>
      <w:bookmarkStart w:id="778" w:name="_Toc469578556"/>
      <w:bookmarkStart w:id="779" w:name="_Toc502759352"/>
      <w:bookmarkStart w:id="780" w:name="_Toc517865131"/>
      <w:bookmarkStart w:id="781" w:name="_Toc173830763"/>
      <w:bookmarkStart w:id="782" w:name="_Toc182576707"/>
      <w:r w:rsidRPr="00C2774C">
        <w:rPr>
          <w:rStyle w:val="CharSectno0"/>
          <w:noProof/>
        </w:rPr>
        <w:t>53</w:t>
      </w:r>
      <w:r w:rsidRPr="00C2774C">
        <w:tab/>
        <w:t>Decision on application and notification of decision</w:t>
      </w:r>
      <w:bookmarkEnd w:id="774"/>
      <w:bookmarkEnd w:id="775"/>
      <w:bookmarkEnd w:id="776"/>
      <w:bookmarkEnd w:id="777"/>
      <w:bookmarkEnd w:id="778"/>
      <w:bookmarkEnd w:id="779"/>
      <w:bookmarkEnd w:id="780"/>
      <w:bookmarkEnd w:id="781"/>
      <w:bookmarkEnd w:id="782"/>
    </w:p>
    <w:p w14:paraId="1CFAC78A" w14:textId="77777777" w:rsidR="0069179F" w:rsidRPr="00C2774C" w:rsidRDefault="0069179F" w:rsidP="0069179F">
      <w:pPr>
        <w:pStyle w:val="LDClause"/>
        <w:keepNext/>
      </w:pPr>
      <w:r w:rsidRPr="00C2774C">
        <w:tab/>
        <w:t>(1)</w:t>
      </w:r>
      <w:r w:rsidRPr="00C2774C">
        <w:tab/>
        <w:t>AMSA, within the period mentioned in section 52:</w:t>
      </w:r>
    </w:p>
    <w:p w14:paraId="5BC5AD82" w14:textId="77777777" w:rsidR="0069179F" w:rsidRPr="00C2774C" w:rsidRDefault="0069179F" w:rsidP="0069179F">
      <w:pPr>
        <w:pStyle w:val="LDP1a"/>
      </w:pPr>
      <w:r w:rsidRPr="00C2774C">
        <w:t>(a)</w:t>
      </w:r>
      <w:r w:rsidRPr="00C2774C">
        <w:tab/>
        <w:t>must decide the application for approval; and</w:t>
      </w:r>
    </w:p>
    <w:p w14:paraId="499E2CCB" w14:textId="77777777" w:rsidR="0069179F" w:rsidRPr="00C2774C" w:rsidRDefault="0069179F" w:rsidP="0069179F">
      <w:pPr>
        <w:pStyle w:val="LDP1a"/>
      </w:pPr>
      <w:r w:rsidRPr="00C2774C">
        <w:t>(b)</w:t>
      </w:r>
      <w:r w:rsidRPr="00C2774C">
        <w:tab/>
        <w:t>if the decision is to approve the application — may impose conditions on the approval; and</w:t>
      </w:r>
    </w:p>
    <w:p w14:paraId="5429360C" w14:textId="77777777" w:rsidR="0069179F" w:rsidRPr="00C2774C" w:rsidRDefault="0069179F" w:rsidP="0069179F">
      <w:pPr>
        <w:pStyle w:val="LDP1a"/>
      </w:pPr>
      <w:r w:rsidRPr="00C2774C">
        <w:t>(c)</w:t>
      </w:r>
      <w:r w:rsidRPr="00C2774C">
        <w:tab/>
        <w:t>must tell the applicant, in writing, the decision on the application and any conditions imposed; and</w:t>
      </w:r>
    </w:p>
    <w:p w14:paraId="4C0B3D14" w14:textId="77777777" w:rsidR="0069179F" w:rsidRPr="00C2774C" w:rsidRDefault="0069179F" w:rsidP="0069179F">
      <w:pPr>
        <w:pStyle w:val="LDP1a"/>
      </w:pPr>
      <w:r w:rsidRPr="00C2774C">
        <w:t>(d)</w:t>
      </w:r>
      <w:r w:rsidRPr="00C2774C">
        <w:tab/>
        <w:t>if the decision is to refuse the application — must tell the applicant, in writing, the reasons for the decision.</w:t>
      </w:r>
    </w:p>
    <w:p w14:paraId="6633167C" w14:textId="77777777" w:rsidR="0069179F" w:rsidRPr="00C2774C" w:rsidRDefault="0069179F" w:rsidP="0069179F">
      <w:pPr>
        <w:pStyle w:val="LDP1a"/>
      </w:pPr>
      <w:r w:rsidRPr="00C2774C">
        <w:rPr>
          <w:i/>
        </w:rPr>
        <w:t>Note   </w:t>
      </w:r>
      <w:r w:rsidRPr="00C2774C">
        <w:t>A decision under this section is a reviewable decision — see s 60.</w:t>
      </w:r>
    </w:p>
    <w:p w14:paraId="50F2744E" w14:textId="77777777" w:rsidR="0069179F" w:rsidRPr="00C2774C" w:rsidRDefault="0069179F" w:rsidP="0069179F">
      <w:pPr>
        <w:pStyle w:val="LDClause"/>
        <w:keepNext/>
        <w:rPr>
          <w:rStyle w:val="charItals"/>
          <w:i w:val="0"/>
        </w:rPr>
      </w:pPr>
      <w:r w:rsidRPr="00C2774C">
        <w:rPr>
          <w:rStyle w:val="charItals"/>
        </w:rPr>
        <w:tab/>
      </w:r>
      <w:r w:rsidRPr="00C2774C">
        <w:rPr>
          <w:rStyle w:val="charItals"/>
          <w:i w:val="0"/>
        </w:rPr>
        <w:t>(2)</w:t>
      </w:r>
      <w:r w:rsidRPr="00C2774C">
        <w:rPr>
          <w:rStyle w:val="charItals"/>
          <w:i w:val="0"/>
        </w:rPr>
        <w:tab/>
        <w:t>AMSA may approve an application only if satisfied that:</w:t>
      </w:r>
    </w:p>
    <w:p w14:paraId="0064A556" w14:textId="77777777" w:rsidR="0069179F" w:rsidRPr="00C2774C" w:rsidRDefault="0069179F" w:rsidP="0069179F">
      <w:pPr>
        <w:pStyle w:val="LDP1a"/>
        <w:ind w:left="737" w:firstLine="0"/>
      </w:pPr>
      <w:r w:rsidRPr="00C2774C">
        <w:t>(a)</w:t>
      </w:r>
      <w:r w:rsidRPr="00C2774C">
        <w:tab/>
        <w:t>it is in the public interest to approve the application; and</w:t>
      </w:r>
    </w:p>
    <w:p w14:paraId="30279548" w14:textId="77777777" w:rsidR="0069179F" w:rsidRPr="00C2774C" w:rsidRDefault="0069179F" w:rsidP="0069179F">
      <w:pPr>
        <w:pStyle w:val="LDP1a"/>
      </w:pPr>
      <w:r w:rsidRPr="00C2774C">
        <w:t>(b)</w:t>
      </w:r>
      <w:r w:rsidRPr="00C2774C">
        <w:tab/>
        <w:t>the applicant has the written approval of a registration authority to deliver and assess the training course; and</w:t>
      </w:r>
    </w:p>
    <w:p w14:paraId="7996B81B" w14:textId="77777777" w:rsidR="0069179F" w:rsidRPr="00C2774C" w:rsidRDefault="0069179F" w:rsidP="0069179F">
      <w:pPr>
        <w:pStyle w:val="LDP1a"/>
      </w:pPr>
      <w:r w:rsidRPr="00C2774C">
        <w:t>(c)</w:t>
      </w:r>
      <w:r w:rsidRPr="00C2774C">
        <w:tab/>
        <w:t>the applicant has the capacity to provide the training course so that it meets the requirements of the STCW Convention for the course.</w:t>
      </w:r>
    </w:p>
    <w:p w14:paraId="2621E0F1" w14:textId="77777777" w:rsidR="0069179F" w:rsidRPr="00C2774C" w:rsidRDefault="0069179F" w:rsidP="0069179F">
      <w:pPr>
        <w:pStyle w:val="LDNote"/>
      </w:pPr>
      <w:r w:rsidRPr="00C2774C">
        <w:rPr>
          <w:i/>
        </w:rPr>
        <w:t>Note for paragraph (b)  </w:t>
      </w:r>
      <w:r w:rsidRPr="00C2774C">
        <w:rPr>
          <w:i/>
          <w:lang w:eastAsia="en-AU"/>
        </w:rPr>
        <w:t xml:space="preserve"> </w:t>
      </w:r>
      <w:r w:rsidRPr="00C2774C">
        <w:rPr>
          <w:lang w:eastAsia="en-AU"/>
        </w:rPr>
        <w:t xml:space="preserve">For information about registered training organisations and the training they are approved to deliver — see the website at </w:t>
      </w:r>
      <w:r w:rsidRPr="00C2774C">
        <w:rPr>
          <w:u w:val="single"/>
          <w:lang w:eastAsia="en-AU"/>
        </w:rPr>
        <w:t>http://training.gov.au</w:t>
      </w:r>
      <w:r w:rsidRPr="00C2774C">
        <w:rPr>
          <w:lang w:eastAsia="en-AU"/>
        </w:rPr>
        <w:t xml:space="preserve">. </w:t>
      </w:r>
      <w:r w:rsidRPr="00C2774C">
        <w:t>If the training course is within the scope of the seafarer training organisation’s registration by a registration authority, the course has been approved.</w:t>
      </w:r>
    </w:p>
    <w:p w14:paraId="7CBF3E36" w14:textId="77777777" w:rsidR="0069179F" w:rsidRPr="00C2774C" w:rsidRDefault="0069179F" w:rsidP="0069179F">
      <w:pPr>
        <w:pStyle w:val="LDClause"/>
      </w:pPr>
      <w:r w:rsidRPr="00C2774C">
        <w:tab/>
        <w:t>(3)</w:t>
      </w:r>
      <w:r w:rsidRPr="00C2774C">
        <w:tab/>
        <w:t>Paragraph (2)(b) does not apply to applications by the Australian Maritime College for approval to provide Advanced Diploma courses or degree courses.</w:t>
      </w:r>
    </w:p>
    <w:p w14:paraId="4FC29474" w14:textId="77777777" w:rsidR="0069179F" w:rsidRPr="00C2774C" w:rsidRDefault="0069179F" w:rsidP="0069179F">
      <w:pPr>
        <w:pStyle w:val="LDClause"/>
      </w:pPr>
      <w:r w:rsidRPr="00C2774C">
        <w:tab/>
        <w:t>(4)</w:t>
      </w:r>
      <w:r w:rsidRPr="00C2774C">
        <w:tab/>
        <w:t>If AMSA does not decide the application within the period mentioned in section 52, AMSA is taken to have decided to refuse the application.</w:t>
      </w:r>
    </w:p>
    <w:p w14:paraId="76C60346" w14:textId="77777777" w:rsidR="0069179F" w:rsidRPr="00C2774C" w:rsidRDefault="0069179F" w:rsidP="0069179F">
      <w:pPr>
        <w:pStyle w:val="LDClause"/>
      </w:pPr>
      <w:r w:rsidRPr="00C2774C">
        <w:tab/>
        <w:t>(5)</w:t>
      </w:r>
      <w:r w:rsidRPr="00C2774C">
        <w:tab/>
        <w:t>However, if AMSA does not decide the application within the period mentioned in section 52, AMSA may decide to approve the application after that period.</w:t>
      </w:r>
    </w:p>
    <w:p w14:paraId="25788C2B" w14:textId="77777777" w:rsidR="0069179F" w:rsidRPr="00C2774C" w:rsidRDefault="0069179F" w:rsidP="0069179F">
      <w:pPr>
        <w:pStyle w:val="LDClauseHeading"/>
      </w:pPr>
      <w:bookmarkStart w:id="783" w:name="_Toc380408847"/>
      <w:bookmarkStart w:id="784" w:name="_Toc373829077"/>
      <w:bookmarkStart w:id="785" w:name="_Toc323560598"/>
      <w:bookmarkStart w:id="786" w:name="_Toc294785575"/>
      <w:bookmarkStart w:id="787" w:name="_Toc292784354"/>
      <w:bookmarkStart w:id="788" w:name="_Toc283208854"/>
      <w:bookmarkStart w:id="789" w:name="_Toc269306517"/>
      <w:bookmarkStart w:id="790" w:name="_Toc469578557"/>
      <w:bookmarkStart w:id="791" w:name="_Toc502759353"/>
      <w:bookmarkStart w:id="792" w:name="_Toc517865132"/>
      <w:bookmarkStart w:id="793" w:name="_Toc173830764"/>
      <w:bookmarkStart w:id="794" w:name="_Toc182576708"/>
      <w:r w:rsidRPr="00C2774C">
        <w:rPr>
          <w:rStyle w:val="CharSectno0"/>
          <w:noProof/>
        </w:rPr>
        <w:t>54</w:t>
      </w:r>
      <w:r w:rsidRPr="00C2774C">
        <w:tab/>
        <w:t>Term of approval</w:t>
      </w:r>
      <w:bookmarkEnd w:id="783"/>
      <w:bookmarkEnd w:id="784"/>
      <w:bookmarkEnd w:id="785"/>
      <w:bookmarkEnd w:id="786"/>
      <w:bookmarkEnd w:id="787"/>
      <w:bookmarkEnd w:id="788"/>
      <w:bookmarkEnd w:id="789"/>
      <w:bookmarkEnd w:id="790"/>
      <w:bookmarkEnd w:id="791"/>
      <w:bookmarkEnd w:id="792"/>
      <w:bookmarkEnd w:id="793"/>
      <w:bookmarkEnd w:id="794"/>
    </w:p>
    <w:p w14:paraId="1CA60B4A" w14:textId="77777777" w:rsidR="0069179F" w:rsidRPr="00C2774C" w:rsidRDefault="0069179F" w:rsidP="0069179F">
      <w:pPr>
        <w:pStyle w:val="LDClause"/>
        <w:keepNext/>
      </w:pPr>
      <w:r w:rsidRPr="00C2774C">
        <w:tab/>
        <w:t>(1)</w:t>
      </w:r>
      <w:r w:rsidRPr="00C2774C">
        <w:tab/>
        <w:t>An approval:</w:t>
      </w:r>
    </w:p>
    <w:p w14:paraId="290BDC2B" w14:textId="77777777" w:rsidR="0069179F" w:rsidRPr="00C2774C" w:rsidRDefault="0069179F" w:rsidP="0069179F">
      <w:pPr>
        <w:pStyle w:val="LDP1a"/>
      </w:pPr>
      <w:r w:rsidRPr="00C2774C">
        <w:t>(a)</w:t>
      </w:r>
      <w:r w:rsidRPr="00C2774C">
        <w:tab/>
        <w:t>comes into force on the day it is issued; and</w:t>
      </w:r>
    </w:p>
    <w:p w14:paraId="470A1FA2" w14:textId="77777777" w:rsidR="0069179F" w:rsidRPr="00C2774C" w:rsidRDefault="0069179F" w:rsidP="0069179F">
      <w:pPr>
        <w:pStyle w:val="LDP1a"/>
        <w:keepNext/>
      </w:pPr>
      <w:r w:rsidRPr="00C2774C">
        <w:t>(b)</w:t>
      </w:r>
      <w:r w:rsidRPr="00C2774C">
        <w:tab/>
        <w:t>expires on the earliest of the following:</w:t>
      </w:r>
    </w:p>
    <w:p w14:paraId="6A6C64AA" w14:textId="77777777" w:rsidR="0069179F" w:rsidRPr="00C2774C" w:rsidRDefault="0069179F" w:rsidP="0069179F">
      <w:pPr>
        <w:pStyle w:val="LDP2i"/>
      </w:pPr>
      <w:r w:rsidRPr="00C2774C">
        <w:tab/>
        <w:t>(i)</w:t>
      </w:r>
      <w:r w:rsidRPr="00C2774C">
        <w:tab/>
        <w:t>the day determined by AMSA;</w:t>
      </w:r>
    </w:p>
    <w:p w14:paraId="5B5EAD4A" w14:textId="77777777" w:rsidR="0069179F" w:rsidRPr="00C2774C" w:rsidRDefault="0069179F" w:rsidP="0069179F">
      <w:pPr>
        <w:pStyle w:val="LDP2i"/>
      </w:pPr>
      <w:r w:rsidRPr="00C2774C">
        <w:tab/>
        <w:t>(ii)</w:t>
      </w:r>
      <w:r w:rsidRPr="00C2774C">
        <w:tab/>
        <w:t>the day, if any, it is cancelled under section 55;</w:t>
      </w:r>
    </w:p>
    <w:p w14:paraId="5A2AE06D" w14:textId="77777777" w:rsidR="0069179F" w:rsidRPr="00C2774C" w:rsidRDefault="0069179F" w:rsidP="0069179F">
      <w:pPr>
        <w:pStyle w:val="LDP2i"/>
      </w:pPr>
      <w:r w:rsidRPr="00C2774C">
        <w:tab/>
        <w:t>(iii)</w:t>
      </w:r>
      <w:r w:rsidRPr="00C2774C">
        <w:tab/>
        <w:t>the day 5 years after it is issued.</w:t>
      </w:r>
    </w:p>
    <w:p w14:paraId="39F088B2" w14:textId="77777777" w:rsidR="0069179F" w:rsidRPr="00C2774C" w:rsidRDefault="0069179F" w:rsidP="0069179F">
      <w:pPr>
        <w:pStyle w:val="LDschedP2i"/>
      </w:pPr>
      <w:r w:rsidRPr="00C2774C">
        <w:lastRenderedPageBreak/>
        <w:tab/>
        <w:t>(2)</w:t>
      </w:r>
      <w:r w:rsidRPr="00C2774C">
        <w:tab/>
        <w:t>If an approval is suspended, it is not in force during the period of suspension.</w:t>
      </w:r>
    </w:p>
    <w:p w14:paraId="5BB8D8FF" w14:textId="77777777" w:rsidR="0069179F" w:rsidRPr="00C2774C" w:rsidRDefault="0069179F" w:rsidP="0069179F">
      <w:pPr>
        <w:pStyle w:val="LDClauseHeading"/>
      </w:pPr>
      <w:bookmarkStart w:id="795" w:name="_Toc292784355"/>
      <w:bookmarkStart w:id="796" w:name="_Toc283208855"/>
      <w:bookmarkStart w:id="797" w:name="_Ref276649001"/>
      <w:bookmarkStart w:id="798" w:name="_Toc380408848"/>
      <w:bookmarkStart w:id="799" w:name="_Toc373829078"/>
      <w:bookmarkStart w:id="800" w:name="_Toc323560599"/>
      <w:bookmarkStart w:id="801" w:name="_Toc294785576"/>
      <w:bookmarkStart w:id="802" w:name="_Toc469578558"/>
      <w:bookmarkStart w:id="803" w:name="_Toc502759354"/>
      <w:bookmarkStart w:id="804" w:name="_Toc517865133"/>
      <w:bookmarkStart w:id="805" w:name="_Toc173830765"/>
      <w:bookmarkStart w:id="806" w:name="_Ref276376463"/>
      <w:bookmarkStart w:id="807" w:name="_Toc182576709"/>
      <w:r w:rsidRPr="00C2774C">
        <w:rPr>
          <w:rStyle w:val="CharSectno0"/>
          <w:noProof/>
        </w:rPr>
        <w:t>55</w:t>
      </w:r>
      <w:r w:rsidRPr="00C2774C">
        <w:tab/>
        <w:t>Cancellation</w:t>
      </w:r>
      <w:bookmarkEnd w:id="795"/>
      <w:bookmarkEnd w:id="796"/>
      <w:bookmarkEnd w:id="797"/>
      <w:r w:rsidRPr="00C2774C">
        <w:t xml:space="preserve"> or suspension of approval</w:t>
      </w:r>
      <w:bookmarkEnd w:id="798"/>
      <w:bookmarkEnd w:id="799"/>
      <w:bookmarkEnd w:id="800"/>
      <w:bookmarkEnd w:id="801"/>
      <w:bookmarkEnd w:id="802"/>
      <w:bookmarkEnd w:id="803"/>
      <w:bookmarkEnd w:id="804"/>
      <w:bookmarkEnd w:id="805"/>
      <w:bookmarkEnd w:id="807"/>
    </w:p>
    <w:p w14:paraId="5D69A1A6" w14:textId="77777777" w:rsidR="0069179F" w:rsidRPr="00C2774C" w:rsidRDefault="0069179F" w:rsidP="0069179F">
      <w:pPr>
        <w:pStyle w:val="LDClause"/>
        <w:keepNext/>
      </w:pPr>
      <w:r w:rsidRPr="00C2774C">
        <w:tab/>
        <w:t>(1)</w:t>
      </w:r>
      <w:r w:rsidRPr="00C2774C">
        <w:tab/>
        <w:t>AMSA may cancel or suspend an approval under this Division if:</w:t>
      </w:r>
    </w:p>
    <w:p w14:paraId="386B568A" w14:textId="77777777" w:rsidR="0069179F" w:rsidRPr="00C2774C" w:rsidRDefault="0069179F" w:rsidP="0069179F">
      <w:pPr>
        <w:pStyle w:val="LDP1a"/>
      </w:pPr>
      <w:r w:rsidRPr="00C2774C">
        <w:t>(a)</w:t>
      </w:r>
      <w:r w:rsidRPr="00C2774C">
        <w:tab/>
        <w:t>the seafarer training organisation fails to comply with a condition imposed on the approval; or</w:t>
      </w:r>
    </w:p>
    <w:p w14:paraId="08E3C1EE" w14:textId="77777777" w:rsidR="0069179F" w:rsidRPr="00C2774C" w:rsidRDefault="0069179F" w:rsidP="0069179F">
      <w:pPr>
        <w:pStyle w:val="LDP1a"/>
      </w:pPr>
      <w:r w:rsidRPr="00C2774C">
        <w:t>(b)</w:t>
      </w:r>
      <w:r w:rsidRPr="00C2774C">
        <w:tab/>
        <w:t>the seafarer training organisation is providing a training course the delivery of which is not approved by a registration authority.</w:t>
      </w:r>
    </w:p>
    <w:p w14:paraId="24937A1D" w14:textId="77777777" w:rsidR="0069179F" w:rsidRPr="00C2774C" w:rsidRDefault="0069179F" w:rsidP="0069179F">
      <w:pPr>
        <w:pStyle w:val="LDClause"/>
      </w:pPr>
      <w:r w:rsidRPr="00C2774C">
        <w:tab/>
        <w:t>(2)</w:t>
      </w:r>
      <w:r w:rsidRPr="00C2774C">
        <w:tab/>
        <w:t>Paragraph (1)(b) does not apply to a course provided by the Australian Maritime College that is an Advanced Diploma or degree course.</w:t>
      </w:r>
    </w:p>
    <w:p w14:paraId="48C07C48" w14:textId="77777777" w:rsidR="0069179F" w:rsidRPr="00C2774C" w:rsidRDefault="0069179F" w:rsidP="0069179F">
      <w:pPr>
        <w:pStyle w:val="LDClauseHeading"/>
        <w:outlineLvl w:val="0"/>
      </w:pPr>
      <w:bookmarkStart w:id="808" w:name="_Toc292784356"/>
      <w:bookmarkStart w:id="809" w:name="_Toc283208856"/>
      <w:bookmarkStart w:id="810" w:name="_Ref276649210"/>
      <w:bookmarkStart w:id="811" w:name="_Toc380408849"/>
      <w:bookmarkStart w:id="812" w:name="_Toc373829079"/>
      <w:bookmarkStart w:id="813" w:name="_Toc323560600"/>
      <w:bookmarkStart w:id="814" w:name="_Toc322340614"/>
      <w:bookmarkStart w:id="815" w:name="_Toc294785577"/>
      <w:bookmarkStart w:id="816" w:name="_Toc469578559"/>
      <w:bookmarkStart w:id="817" w:name="_Toc502759355"/>
      <w:bookmarkStart w:id="818" w:name="_Toc517865134"/>
      <w:bookmarkStart w:id="819" w:name="_Toc173830766"/>
      <w:bookmarkStart w:id="820" w:name="_Toc182576710"/>
      <w:r w:rsidRPr="00C2774C">
        <w:rPr>
          <w:rStyle w:val="CharSectno0"/>
          <w:noProof/>
        </w:rPr>
        <w:t>56</w:t>
      </w:r>
      <w:r w:rsidRPr="00C2774C">
        <w:tab/>
        <w:t xml:space="preserve">Application for renewal </w:t>
      </w:r>
      <w:bookmarkEnd w:id="806"/>
      <w:bookmarkEnd w:id="808"/>
      <w:bookmarkEnd w:id="809"/>
      <w:bookmarkEnd w:id="810"/>
      <w:r w:rsidRPr="00C2774C">
        <w:t>of approval</w:t>
      </w:r>
      <w:bookmarkEnd w:id="811"/>
      <w:bookmarkEnd w:id="812"/>
      <w:bookmarkEnd w:id="813"/>
      <w:bookmarkEnd w:id="814"/>
      <w:bookmarkEnd w:id="815"/>
      <w:bookmarkEnd w:id="816"/>
      <w:bookmarkEnd w:id="817"/>
      <w:bookmarkEnd w:id="818"/>
      <w:bookmarkEnd w:id="819"/>
      <w:bookmarkEnd w:id="820"/>
    </w:p>
    <w:p w14:paraId="1B6CB684" w14:textId="77777777" w:rsidR="0069179F" w:rsidRPr="00C2774C" w:rsidRDefault="0069179F" w:rsidP="0069179F">
      <w:pPr>
        <w:pStyle w:val="LDClause"/>
        <w:keepNext/>
      </w:pPr>
      <w:bookmarkStart w:id="821" w:name="_Toc292790558"/>
      <w:bookmarkStart w:id="822" w:name="_Toc292784357"/>
      <w:r w:rsidRPr="00C2774C">
        <w:tab/>
        <w:t>(1)</w:t>
      </w:r>
      <w:r w:rsidRPr="00C2774C">
        <w:tab/>
        <w:t>The holder of an approval to conduct a training course may apply to AMSA to renew the approval</w:t>
      </w:r>
      <w:bookmarkEnd w:id="821"/>
      <w:bookmarkEnd w:id="822"/>
      <w:r w:rsidRPr="00C2774C">
        <w:t>.</w:t>
      </w:r>
    </w:p>
    <w:p w14:paraId="34A2B00F" w14:textId="77777777" w:rsidR="0069179F" w:rsidRPr="00C2774C" w:rsidRDefault="0069179F" w:rsidP="0069179F">
      <w:pPr>
        <w:pStyle w:val="LDNote"/>
      </w:pPr>
      <w:r w:rsidRPr="00C2774C">
        <w:rPr>
          <w:rStyle w:val="charItals"/>
        </w:rPr>
        <w:t xml:space="preserve">Note 1   </w:t>
      </w:r>
      <w:r w:rsidRPr="00C2774C">
        <w:t xml:space="preserve">If a form is approved for the application, the approved form must be used and is available on the AMSA website at </w:t>
      </w:r>
      <w:r w:rsidRPr="00C2774C">
        <w:rPr>
          <w:u w:val="single"/>
        </w:rPr>
        <w:t>http://www.amsa.gov.au</w:t>
      </w:r>
      <w:r w:rsidRPr="00C2774C">
        <w:t xml:space="preserve"> — see </w:t>
      </w:r>
      <w:r w:rsidRPr="00C2774C">
        <w:rPr>
          <w:i/>
        </w:rPr>
        <w:t>Marine Order 1 (Administration) 2013</w:t>
      </w:r>
      <w:r w:rsidRPr="00C2774C">
        <w:t>.</w:t>
      </w:r>
    </w:p>
    <w:p w14:paraId="6048FB93" w14:textId="77777777" w:rsidR="0069179F" w:rsidRPr="00C2774C" w:rsidRDefault="0069179F" w:rsidP="0069179F">
      <w:pPr>
        <w:pStyle w:val="LDNote"/>
      </w:pPr>
      <w:r w:rsidRPr="00C2774C">
        <w:rPr>
          <w:rStyle w:val="charItals"/>
        </w:rPr>
        <w:t>Note 2</w:t>
      </w:r>
      <w:r w:rsidRPr="00C2774C">
        <w:t xml:space="preserve">   A fee may be determined for this section — see s 47 of the AMSA Act.</w:t>
      </w:r>
    </w:p>
    <w:p w14:paraId="6AE82538" w14:textId="77777777" w:rsidR="0069179F" w:rsidRPr="00C2774C" w:rsidRDefault="0069179F" w:rsidP="0069179F">
      <w:pPr>
        <w:pStyle w:val="LDClause"/>
        <w:keepNext/>
      </w:pPr>
      <w:r w:rsidRPr="00C2774C">
        <w:tab/>
        <w:t>(2)</w:t>
      </w:r>
      <w:r w:rsidRPr="00C2774C">
        <w:tab/>
        <w:t>The application must be</w:t>
      </w:r>
      <w:bookmarkStart w:id="823" w:name="_Toc292790560"/>
      <w:bookmarkStart w:id="824" w:name="_Toc292784359"/>
      <w:r w:rsidRPr="00C2774C">
        <w:t>:</w:t>
      </w:r>
    </w:p>
    <w:p w14:paraId="66E8C7FB" w14:textId="77777777" w:rsidR="0069179F" w:rsidRPr="00C2774C" w:rsidRDefault="0069179F" w:rsidP="0069179F">
      <w:pPr>
        <w:pStyle w:val="LDP1a"/>
      </w:pPr>
      <w:r w:rsidRPr="00C2774C">
        <w:t>(a)</w:t>
      </w:r>
      <w:r w:rsidRPr="00C2774C">
        <w:tab/>
        <w:t>in writing; and</w:t>
      </w:r>
      <w:bookmarkEnd w:id="823"/>
      <w:bookmarkEnd w:id="824"/>
    </w:p>
    <w:p w14:paraId="0B4CE518" w14:textId="77777777" w:rsidR="0069179F" w:rsidRPr="00C2774C" w:rsidRDefault="0069179F" w:rsidP="0069179F">
      <w:pPr>
        <w:pStyle w:val="LDP1a"/>
      </w:pPr>
      <w:bookmarkStart w:id="825" w:name="_Toc292790561"/>
      <w:bookmarkStart w:id="826" w:name="_Toc292784360"/>
      <w:r w:rsidRPr="00C2774C">
        <w:t>(b)</w:t>
      </w:r>
      <w:r w:rsidRPr="00C2774C">
        <w:tab/>
        <w:t>received by AMSA no later than 90 days before the approval expires.</w:t>
      </w:r>
      <w:bookmarkEnd w:id="825"/>
      <w:bookmarkEnd w:id="826"/>
    </w:p>
    <w:p w14:paraId="1FFD7554" w14:textId="77777777" w:rsidR="0069179F" w:rsidRPr="00C2774C" w:rsidRDefault="0069179F" w:rsidP="0069179F">
      <w:pPr>
        <w:pStyle w:val="LDClause"/>
      </w:pPr>
      <w:r w:rsidRPr="00C2774C">
        <w:tab/>
        <w:t>(3)</w:t>
      </w:r>
      <w:r w:rsidRPr="00C2774C">
        <w:tab/>
        <w:t>An application for renewal of an approval is to be dealt with by AMSA as an application for approval under section 51.</w:t>
      </w:r>
    </w:p>
    <w:p w14:paraId="598AE66A" w14:textId="77777777" w:rsidR="0069179F" w:rsidRPr="00C2774C" w:rsidRDefault="0069179F" w:rsidP="0069179F">
      <w:pPr>
        <w:pStyle w:val="LDSubdivision"/>
      </w:pPr>
      <w:bookmarkStart w:id="827" w:name="_Toc380408850"/>
      <w:bookmarkStart w:id="828" w:name="_Toc373829080"/>
      <w:bookmarkStart w:id="829" w:name="_Toc323560601"/>
      <w:bookmarkStart w:id="830" w:name="_Toc294785579"/>
      <w:bookmarkStart w:id="831" w:name="_Toc283208858"/>
      <w:bookmarkStart w:id="832" w:name="_Toc469578560"/>
      <w:bookmarkStart w:id="833" w:name="_Toc502759356"/>
      <w:bookmarkStart w:id="834" w:name="_Toc517865135"/>
      <w:bookmarkStart w:id="835" w:name="_Toc173830767"/>
      <w:bookmarkStart w:id="836" w:name="_Toc182576711"/>
      <w:r w:rsidRPr="00C2774C">
        <w:rPr>
          <w:rStyle w:val="CharDivNo"/>
        </w:rPr>
        <w:t>Subdivision 8.2</w:t>
      </w:r>
      <w:r w:rsidRPr="00C2774C">
        <w:tab/>
      </w:r>
      <w:r w:rsidRPr="00C2774C">
        <w:rPr>
          <w:rStyle w:val="CharDivText"/>
        </w:rPr>
        <w:t>Training course audits</w:t>
      </w:r>
      <w:bookmarkEnd w:id="827"/>
      <w:bookmarkEnd w:id="828"/>
      <w:bookmarkEnd w:id="829"/>
      <w:bookmarkEnd w:id="830"/>
      <w:bookmarkEnd w:id="831"/>
      <w:bookmarkEnd w:id="832"/>
      <w:bookmarkEnd w:id="833"/>
      <w:bookmarkEnd w:id="834"/>
      <w:bookmarkEnd w:id="835"/>
      <w:bookmarkEnd w:id="836"/>
    </w:p>
    <w:p w14:paraId="40B6549D" w14:textId="77777777" w:rsidR="0069179F" w:rsidRPr="00C2774C" w:rsidRDefault="0069179F" w:rsidP="0069179F">
      <w:pPr>
        <w:pStyle w:val="LDClauseHeading"/>
        <w:outlineLvl w:val="0"/>
      </w:pPr>
      <w:bookmarkStart w:id="837" w:name="_Toc380408851"/>
      <w:bookmarkStart w:id="838" w:name="_Toc373829081"/>
      <w:bookmarkStart w:id="839" w:name="_Toc323560602"/>
      <w:bookmarkStart w:id="840" w:name="_Toc322340615"/>
      <w:bookmarkStart w:id="841" w:name="_Toc294785580"/>
      <w:bookmarkStart w:id="842" w:name="_Toc292784373"/>
      <w:bookmarkStart w:id="843" w:name="_Toc283208859"/>
      <w:bookmarkStart w:id="844" w:name="_Toc469578561"/>
      <w:bookmarkStart w:id="845" w:name="_Toc502759357"/>
      <w:bookmarkStart w:id="846" w:name="_Toc517865136"/>
      <w:bookmarkStart w:id="847" w:name="_Toc173830768"/>
      <w:bookmarkStart w:id="848" w:name="_Toc275517023"/>
      <w:bookmarkStart w:id="849" w:name="_Ref274774736"/>
      <w:bookmarkStart w:id="850" w:name="_Toc182576712"/>
      <w:r w:rsidRPr="00C2774C">
        <w:rPr>
          <w:rStyle w:val="CharSectno0"/>
          <w:noProof/>
        </w:rPr>
        <w:t>57</w:t>
      </w:r>
      <w:r w:rsidRPr="00C2774C">
        <w:tab/>
        <w:t>When training course audit to be conducted</w:t>
      </w:r>
      <w:bookmarkEnd w:id="837"/>
      <w:bookmarkEnd w:id="838"/>
      <w:bookmarkEnd w:id="839"/>
      <w:bookmarkEnd w:id="840"/>
      <w:bookmarkEnd w:id="841"/>
      <w:bookmarkEnd w:id="842"/>
      <w:bookmarkEnd w:id="843"/>
      <w:bookmarkEnd w:id="844"/>
      <w:bookmarkEnd w:id="845"/>
      <w:bookmarkEnd w:id="846"/>
      <w:bookmarkEnd w:id="847"/>
      <w:bookmarkEnd w:id="850"/>
    </w:p>
    <w:p w14:paraId="2DD8D84A" w14:textId="77777777" w:rsidR="0069179F" w:rsidRPr="00C2774C" w:rsidRDefault="0069179F" w:rsidP="0069179F">
      <w:pPr>
        <w:pStyle w:val="LDClause"/>
        <w:keepNext/>
      </w:pPr>
      <w:bookmarkStart w:id="851" w:name="_Toc292790573"/>
      <w:bookmarkStart w:id="852" w:name="_Toc292784374"/>
      <w:r w:rsidRPr="00C2774C">
        <w:tab/>
      </w:r>
      <w:r w:rsidRPr="00C2774C">
        <w:tab/>
        <w:t xml:space="preserve">AMSA may conduct a training course audit of a seafarer training organisation </w:t>
      </w:r>
      <w:bookmarkStart w:id="853" w:name="_Toc292790574"/>
      <w:bookmarkStart w:id="854" w:name="_Toc292784375"/>
      <w:bookmarkEnd w:id="851"/>
      <w:bookmarkEnd w:id="852"/>
      <w:r w:rsidRPr="00C2774C">
        <w:t>if the organisation:</w:t>
      </w:r>
    </w:p>
    <w:p w14:paraId="72EE4CC5" w14:textId="77777777" w:rsidR="0069179F" w:rsidRPr="00C2774C" w:rsidRDefault="0069179F" w:rsidP="0069179F">
      <w:pPr>
        <w:pStyle w:val="LDP1a"/>
      </w:pPr>
      <w:r w:rsidRPr="00C2774C">
        <w:t>(a)</w:t>
      </w:r>
      <w:r w:rsidRPr="00C2774C">
        <w:tab/>
        <w:t xml:space="preserve">has applied to AMSA for approval under this Division to provide a training course; </w:t>
      </w:r>
      <w:bookmarkEnd w:id="853"/>
      <w:bookmarkEnd w:id="854"/>
      <w:r w:rsidRPr="00C2774C">
        <w:t>or</w:t>
      </w:r>
    </w:p>
    <w:p w14:paraId="3B04231E" w14:textId="77777777" w:rsidR="0069179F" w:rsidRPr="00C2774C" w:rsidRDefault="0069179F" w:rsidP="0069179F">
      <w:pPr>
        <w:pStyle w:val="LDP1a"/>
      </w:pPr>
      <w:r w:rsidRPr="00C2774C">
        <w:t>(b)</w:t>
      </w:r>
      <w:r w:rsidRPr="00C2774C">
        <w:tab/>
        <w:t>holds an approval under this Division to conduct a training course.</w:t>
      </w:r>
    </w:p>
    <w:p w14:paraId="28C411FD" w14:textId="77777777" w:rsidR="0069179F" w:rsidRPr="00C2774C" w:rsidRDefault="0069179F" w:rsidP="0069179F">
      <w:pPr>
        <w:pStyle w:val="LDClauseHeading"/>
        <w:outlineLvl w:val="0"/>
      </w:pPr>
      <w:bookmarkStart w:id="855" w:name="_Toc380408852"/>
      <w:bookmarkStart w:id="856" w:name="_Toc373829082"/>
      <w:bookmarkStart w:id="857" w:name="_Toc323560603"/>
      <w:bookmarkStart w:id="858" w:name="_Toc322340616"/>
      <w:bookmarkStart w:id="859" w:name="_Toc294785582"/>
      <w:bookmarkStart w:id="860" w:name="_Toc292784381"/>
      <w:bookmarkStart w:id="861" w:name="_Toc283208861"/>
      <w:bookmarkStart w:id="862" w:name="_Toc275517024"/>
      <w:bookmarkStart w:id="863" w:name="_Ref268781957"/>
      <w:bookmarkStart w:id="864" w:name="_Toc469578562"/>
      <w:bookmarkStart w:id="865" w:name="_Toc502759358"/>
      <w:bookmarkStart w:id="866" w:name="_Toc517865137"/>
      <w:bookmarkStart w:id="867" w:name="_Toc173830769"/>
      <w:bookmarkStart w:id="868" w:name="_Toc182576713"/>
      <w:bookmarkEnd w:id="848"/>
      <w:bookmarkEnd w:id="849"/>
      <w:r w:rsidRPr="00C2774C">
        <w:rPr>
          <w:rStyle w:val="CharSectno0"/>
          <w:noProof/>
        </w:rPr>
        <w:t>58</w:t>
      </w:r>
      <w:r w:rsidRPr="00C2774C">
        <w:tab/>
        <w:t>Purpose of training course audit</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14:paraId="04F2D375" w14:textId="77777777" w:rsidR="0069179F" w:rsidRPr="00C2774C" w:rsidRDefault="0069179F" w:rsidP="0069179F">
      <w:pPr>
        <w:pStyle w:val="LDClause"/>
        <w:keepNext/>
      </w:pPr>
      <w:bookmarkStart w:id="869" w:name="_Toc292790579"/>
      <w:bookmarkStart w:id="870" w:name="_Toc292784382"/>
      <w:bookmarkStart w:id="871" w:name="_Ref276625687"/>
      <w:r w:rsidRPr="00C2774C">
        <w:tab/>
        <w:t>(1)</w:t>
      </w:r>
      <w:r w:rsidRPr="00C2774C">
        <w:tab/>
        <w:t>A training course audit may only be conducted for the purpose of</w:t>
      </w:r>
      <w:bookmarkEnd w:id="869"/>
      <w:bookmarkEnd w:id="870"/>
      <w:bookmarkEnd w:id="871"/>
      <w:r w:rsidRPr="00C2774C">
        <w:t>:</w:t>
      </w:r>
    </w:p>
    <w:p w14:paraId="72A6D9FC" w14:textId="77777777" w:rsidR="0069179F" w:rsidRPr="00C2774C" w:rsidRDefault="0069179F" w:rsidP="0069179F">
      <w:pPr>
        <w:pStyle w:val="LDP1a"/>
      </w:pPr>
      <w:r w:rsidRPr="00C2774C">
        <w:t>(a)</w:t>
      </w:r>
      <w:r w:rsidRPr="00C2774C">
        <w:tab/>
        <w:t>substantiating information provided to AMSA by the seafarer training organisation about the course; or</w:t>
      </w:r>
    </w:p>
    <w:p w14:paraId="06059861" w14:textId="77777777" w:rsidR="0069179F" w:rsidRPr="00C2774C" w:rsidRDefault="0069179F" w:rsidP="0069179F">
      <w:pPr>
        <w:pStyle w:val="LDP1a"/>
      </w:pPr>
      <w:r w:rsidRPr="00C2774C">
        <w:t>(b)</w:t>
      </w:r>
      <w:r w:rsidRPr="00C2774C">
        <w:tab/>
        <w:t>deciding if the course is being or will be delivered in compliance with the requirements of the STCW Convention that apply to the course; or</w:t>
      </w:r>
    </w:p>
    <w:p w14:paraId="1FB37038" w14:textId="77777777" w:rsidR="0069179F" w:rsidRPr="00C2774C" w:rsidRDefault="0069179F" w:rsidP="0069179F">
      <w:pPr>
        <w:pStyle w:val="LDP1a"/>
      </w:pPr>
      <w:r w:rsidRPr="00C2774C">
        <w:t>(c)</w:t>
      </w:r>
      <w:r w:rsidRPr="00C2774C">
        <w:tab/>
        <w:t>deciding if the person has complied with the conditions of the person’s approval.</w:t>
      </w:r>
    </w:p>
    <w:p w14:paraId="41E4E9E9" w14:textId="77777777" w:rsidR="0069179F" w:rsidRPr="00C2774C" w:rsidRDefault="0069179F" w:rsidP="0069179F">
      <w:pPr>
        <w:pStyle w:val="LDClause"/>
      </w:pPr>
      <w:bookmarkStart w:id="872" w:name="_Toc292790581"/>
      <w:bookmarkStart w:id="873" w:name="_Toc292784384"/>
      <w:r w:rsidRPr="00C2774C">
        <w:tab/>
        <w:t>(2)</w:t>
      </w:r>
      <w:r w:rsidRPr="00C2774C">
        <w:tab/>
        <w:t>A training course audit may review all aspects of the conduct of a seafarer training course that are relevant to this Order.</w:t>
      </w:r>
      <w:bookmarkStart w:id="874" w:name="_Toc275517026"/>
      <w:bookmarkEnd w:id="872"/>
      <w:bookmarkEnd w:id="873"/>
    </w:p>
    <w:p w14:paraId="05EE7A1F" w14:textId="77777777" w:rsidR="0069179F" w:rsidRPr="00C2774C" w:rsidRDefault="0069179F" w:rsidP="0069179F">
      <w:pPr>
        <w:pStyle w:val="LDClauseHeading"/>
        <w:outlineLvl w:val="0"/>
      </w:pPr>
      <w:bookmarkStart w:id="875" w:name="_Toc292784387"/>
      <w:bookmarkStart w:id="876" w:name="_Toc283208863"/>
      <w:bookmarkStart w:id="877" w:name="_Toc294785584"/>
      <w:bookmarkStart w:id="878" w:name="_Toc380408853"/>
      <w:bookmarkStart w:id="879" w:name="_Toc373829083"/>
      <w:bookmarkStart w:id="880" w:name="_Toc323560604"/>
      <w:bookmarkStart w:id="881" w:name="_Toc322340617"/>
      <w:bookmarkStart w:id="882" w:name="_Toc469578563"/>
      <w:bookmarkStart w:id="883" w:name="_Toc502759359"/>
      <w:bookmarkStart w:id="884" w:name="_Toc517865138"/>
      <w:bookmarkStart w:id="885" w:name="_Toc173830770"/>
      <w:bookmarkStart w:id="886" w:name="_Toc182576714"/>
      <w:r w:rsidRPr="00C2774C">
        <w:rPr>
          <w:rStyle w:val="CharSectno0"/>
          <w:noProof/>
        </w:rPr>
        <w:t>59</w:t>
      </w:r>
      <w:r w:rsidRPr="00C2774C">
        <w:tab/>
      </w:r>
      <w:bookmarkEnd w:id="875"/>
      <w:bookmarkEnd w:id="876"/>
      <w:r w:rsidRPr="00C2774C">
        <w:t>Compliance with auditor</w:t>
      </w:r>
      <w:bookmarkEnd w:id="877"/>
      <w:r w:rsidRPr="00C2774C">
        <w:t>’s requirements</w:t>
      </w:r>
      <w:bookmarkEnd w:id="878"/>
      <w:bookmarkEnd w:id="879"/>
      <w:bookmarkEnd w:id="880"/>
      <w:bookmarkEnd w:id="881"/>
      <w:bookmarkEnd w:id="882"/>
      <w:bookmarkEnd w:id="883"/>
      <w:bookmarkEnd w:id="884"/>
      <w:bookmarkEnd w:id="885"/>
      <w:bookmarkEnd w:id="886"/>
    </w:p>
    <w:bookmarkEnd w:id="874"/>
    <w:p w14:paraId="28CFAF03" w14:textId="77777777" w:rsidR="0069179F" w:rsidRPr="00C2774C" w:rsidRDefault="0069179F" w:rsidP="0069179F">
      <w:pPr>
        <w:pStyle w:val="LDClause"/>
      </w:pPr>
      <w:r w:rsidRPr="00C2774C">
        <w:tab/>
      </w:r>
      <w:r w:rsidRPr="00C2774C">
        <w:tab/>
        <w:t>A person who is the subject of a training course audit must comply with the reasonable requirements of the person undertaking the audit.</w:t>
      </w:r>
    </w:p>
    <w:p w14:paraId="4279BEF6" w14:textId="77777777" w:rsidR="0069179F" w:rsidRPr="00C2774C" w:rsidRDefault="0069179F" w:rsidP="0069179F">
      <w:pPr>
        <w:pStyle w:val="LDDivision"/>
        <w:rPr>
          <w:rStyle w:val="CharPartText"/>
        </w:rPr>
      </w:pPr>
      <w:bookmarkStart w:id="887" w:name="_Toc380408854"/>
      <w:bookmarkStart w:id="888" w:name="_Toc373829084"/>
      <w:bookmarkStart w:id="889" w:name="_Toc323560605"/>
      <w:bookmarkStart w:id="890" w:name="_Toc294785585"/>
      <w:bookmarkStart w:id="891" w:name="_Toc292790583"/>
      <w:bookmarkStart w:id="892" w:name="_Toc283208864"/>
      <w:bookmarkStart w:id="893" w:name="_Toc469578564"/>
      <w:bookmarkStart w:id="894" w:name="_Toc502759360"/>
      <w:bookmarkStart w:id="895" w:name="_Toc517865139"/>
      <w:bookmarkStart w:id="896" w:name="_Toc173830771"/>
      <w:bookmarkStart w:id="897" w:name="_Toc182576715"/>
      <w:r w:rsidRPr="00C2774C">
        <w:rPr>
          <w:rStyle w:val="CharPartNo"/>
        </w:rPr>
        <w:lastRenderedPageBreak/>
        <w:t>Division 9</w:t>
      </w:r>
      <w:r w:rsidRPr="00C2774C">
        <w:tab/>
      </w:r>
      <w:r w:rsidRPr="00C2774C">
        <w:rPr>
          <w:rStyle w:val="CharPartText"/>
        </w:rPr>
        <w:t>Review of decisions</w:t>
      </w:r>
      <w:bookmarkEnd w:id="887"/>
      <w:bookmarkEnd w:id="888"/>
      <w:bookmarkEnd w:id="889"/>
      <w:bookmarkEnd w:id="890"/>
      <w:bookmarkEnd w:id="891"/>
      <w:bookmarkEnd w:id="892"/>
      <w:bookmarkEnd w:id="893"/>
      <w:bookmarkEnd w:id="894"/>
      <w:bookmarkEnd w:id="895"/>
      <w:bookmarkEnd w:id="896"/>
      <w:bookmarkEnd w:id="897"/>
    </w:p>
    <w:p w14:paraId="539FB809" w14:textId="77777777" w:rsidR="0069179F" w:rsidRPr="00C2774C" w:rsidRDefault="0069179F" w:rsidP="0069179F">
      <w:pPr>
        <w:pStyle w:val="Header"/>
        <w:keepNext/>
        <w:rPr>
          <w:rFonts w:ascii="Calibri" w:hAnsi="Calibri"/>
          <w:vanish/>
          <w:sz w:val="22"/>
          <w:szCs w:val="22"/>
        </w:rPr>
      </w:pPr>
      <w:r w:rsidRPr="00C2774C">
        <w:rPr>
          <w:rStyle w:val="CharDivNo"/>
          <w:rFonts w:ascii="Calibri" w:hAnsi="Calibri"/>
          <w:vanish/>
          <w:sz w:val="22"/>
          <w:szCs w:val="22"/>
        </w:rPr>
        <w:t xml:space="preserve"> </w:t>
      </w:r>
      <w:r w:rsidRPr="00C2774C">
        <w:rPr>
          <w:rStyle w:val="CharDivText"/>
          <w:rFonts w:ascii="Calibri" w:hAnsi="Calibri"/>
          <w:vanish/>
          <w:sz w:val="22"/>
          <w:szCs w:val="22"/>
        </w:rPr>
        <w:t xml:space="preserve"> </w:t>
      </w:r>
    </w:p>
    <w:p w14:paraId="316414DA" w14:textId="77777777" w:rsidR="0069179F" w:rsidRPr="00C2774C" w:rsidRDefault="0069179F" w:rsidP="0069179F">
      <w:pPr>
        <w:pStyle w:val="LDClauseHeading"/>
        <w:outlineLvl w:val="0"/>
      </w:pPr>
      <w:bookmarkStart w:id="898" w:name="_Toc380408855"/>
      <w:bookmarkStart w:id="899" w:name="_Toc373829085"/>
      <w:bookmarkStart w:id="900" w:name="_Toc323560607"/>
      <w:bookmarkStart w:id="901" w:name="_Toc322340619"/>
      <w:bookmarkStart w:id="902" w:name="_Toc294785588"/>
      <w:bookmarkStart w:id="903" w:name="_Toc292784390"/>
      <w:bookmarkStart w:id="904" w:name="_Toc283208867"/>
      <w:bookmarkStart w:id="905" w:name="_Toc269996666"/>
      <w:bookmarkStart w:id="906" w:name="_Toc469578565"/>
      <w:bookmarkStart w:id="907" w:name="_Toc502759361"/>
      <w:bookmarkStart w:id="908" w:name="_Toc517865140"/>
      <w:bookmarkStart w:id="909" w:name="_Toc173830772"/>
      <w:bookmarkStart w:id="910" w:name="_Toc182576716"/>
      <w:r w:rsidRPr="00C2774C">
        <w:rPr>
          <w:rStyle w:val="CharSectno0"/>
          <w:noProof/>
        </w:rPr>
        <w:t>60</w:t>
      </w:r>
      <w:r w:rsidRPr="00C2774C">
        <w:tab/>
        <w:t>Internal review of decisions</w:t>
      </w:r>
      <w:bookmarkEnd w:id="898"/>
      <w:bookmarkEnd w:id="899"/>
      <w:bookmarkEnd w:id="900"/>
      <w:bookmarkEnd w:id="901"/>
      <w:bookmarkEnd w:id="902"/>
      <w:bookmarkEnd w:id="903"/>
      <w:bookmarkEnd w:id="904"/>
      <w:bookmarkEnd w:id="905"/>
      <w:bookmarkEnd w:id="906"/>
      <w:bookmarkEnd w:id="907"/>
      <w:bookmarkEnd w:id="908"/>
      <w:bookmarkEnd w:id="909"/>
      <w:bookmarkEnd w:id="910"/>
    </w:p>
    <w:p w14:paraId="6780B207" w14:textId="77777777" w:rsidR="0069179F" w:rsidRPr="00C2774C" w:rsidRDefault="0069179F" w:rsidP="0069179F">
      <w:pPr>
        <w:pStyle w:val="LDClause"/>
        <w:keepNext/>
      </w:pPr>
      <w:r w:rsidRPr="00C2774C">
        <w:tab/>
        <w:t>(1)</w:t>
      </w:r>
      <w:r w:rsidRPr="00C2774C">
        <w:tab/>
        <w:t>A person mentioned in an item in Schedule 1 as a person affected by a decision mentioned in the item may apply, in writing, to AMSA for internal review of the decision before the later of the following:</w:t>
      </w:r>
    </w:p>
    <w:p w14:paraId="4F3AB7A5" w14:textId="77777777" w:rsidR="0069179F" w:rsidRPr="00C2774C" w:rsidRDefault="0069179F" w:rsidP="0069179F">
      <w:pPr>
        <w:pStyle w:val="LDP1a"/>
        <w:keepNext/>
      </w:pPr>
      <w:r w:rsidRPr="00C2774C">
        <w:t>(a)</w:t>
      </w:r>
      <w:r w:rsidRPr="00C2774C">
        <w:tab/>
        <w:t>90 days after:</w:t>
      </w:r>
    </w:p>
    <w:p w14:paraId="1AA40D82" w14:textId="77777777" w:rsidR="0069179F" w:rsidRPr="00C2774C" w:rsidRDefault="0069179F" w:rsidP="0069179F">
      <w:pPr>
        <w:pStyle w:val="LDP2i"/>
      </w:pPr>
      <w:r w:rsidRPr="00C2774C">
        <w:tab/>
        <w:t>(i)</w:t>
      </w:r>
      <w:r w:rsidRPr="00C2774C">
        <w:tab/>
        <w:t>notification of the decision; or</w:t>
      </w:r>
    </w:p>
    <w:p w14:paraId="22A70287" w14:textId="77777777" w:rsidR="0069179F" w:rsidRPr="00C2774C" w:rsidRDefault="0069179F" w:rsidP="0069179F">
      <w:pPr>
        <w:pStyle w:val="LDP2i"/>
      </w:pPr>
      <w:r w:rsidRPr="00C2774C">
        <w:tab/>
        <w:t>(ii)</w:t>
      </w:r>
      <w:r w:rsidRPr="00C2774C">
        <w:tab/>
        <w:t>if the decision is not notified within the period for consideration of the application — the end of that period;</w:t>
      </w:r>
    </w:p>
    <w:p w14:paraId="7C18C7C3" w14:textId="77777777" w:rsidR="0069179F" w:rsidRPr="00C2774C" w:rsidRDefault="0069179F" w:rsidP="0069179F">
      <w:pPr>
        <w:pStyle w:val="LDP1a"/>
      </w:pPr>
      <w:r w:rsidRPr="00C2774C">
        <w:t>(b)</w:t>
      </w:r>
      <w:r w:rsidRPr="00C2774C">
        <w:tab/>
        <w:t>any longer period determined by AMSA.</w:t>
      </w:r>
    </w:p>
    <w:p w14:paraId="5DB4720F" w14:textId="77777777" w:rsidR="0069179F" w:rsidRPr="00C2774C" w:rsidRDefault="0069179F" w:rsidP="0069179F">
      <w:pPr>
        <w:pStyle w:val="LDNote"/>
      </w:pPr>
      <w:r w:rsidRPr="00C2774C">
        <w:rPr>
          <w:rStyle w:val="charItals"/>
        </w:rPr>
        <w:t xml:space="preserve">Note   </w:t>
      </w:r>
      <w:r w:rsidRPr="00C2774C">
        <w:t xml:space="preserve">If a form is approved for the application, the approved form must be used and is available on the AMSA website at </w:t>
      </w:r>
      <w:r w:rsidRPr="00C2774C">
        <w:rPr>
          <w:u w:val="single"/>
        </w:rPr>
        <w:t>http://www.amsa.gov.au</w:t>
      </w:r>
      <w:r w:rsidRPr="00C2774C">
        <w:t xml:space="preserve"> — see </w:t>
      </w:r>
      <w:r w:rsidRPr="00C2774C">
        <w:rPr>
          <w:i/>
        </w:rPr>
        <w:t>Marine Order 1 (Administration) 2013</w:t>
      </w:r>
      <w:r w:rsidRPr="00C2774C">
        <w:t>.</w:t>
      </w:r>
    </w:p>
    <w:p w14:paraId="6E888AC7" w14:textId="77777777" w:rsidR="0069179F" w:rsidRPr="00C2774C" w:rsidRDefault="0069179F" w:rsidP="0069179F">
      <w:pPr>
        <w:pStyle w:val="LDClause"/>
        <w:keepNext/>
      </w:pPr>
      <w:bookmarkStart w:id="911" w:name="_Ref276583121"/>
      <w:r w:rsidRPr="00C2774C">
        <w:tab/>
        <w:t>(2)</w:t>
      </w:r>
      <w:r w:rsidRPr="00C2774C">
        <w:tab/>
        <w:t>AMSA must</w:t>
      </w:r>
      <w:bookmarkEnd w:id="911"/>
      <w:r w:rsidRPr="00C2774C">
        <w:t>:</w:t>
      </w:r>
    </w:p>
    <w:p w14:paraId="0740F2A0" w14:textId="77777777" w:rsidR="0069179F" w:rsidRPr="00C2774C" w:rsidRDefault="0069179F" w:rsidP="0069179F">
      <w:pPr>
        <w:pStyle w:val="LDP1a"/>
      </w:pPr>
      <w:r w:rsidRPr="00C2774C">
        <w:t>(a)</w:t>
      </w:r>
      <w:r w:rsidRPr="00C2774C">
        <w:tab/>
        <w:t>affirm the original decision by the decision maker; or</w:t>
      </w:r>
    </w:p>
    <w:p w14:paraId="61A8A131" w14:textId="77777777" w:rsidR="0069179F" w:rsidRPr="00C2774C" w:rsidRDefault="0069179F" w:rsidP="0069179F">
      <w:pPr>
        <w:pStyle w:val="LDP1a"/>
      </w:pPr>
      <w:r w:rsidRPr="00C2774C">
        <w:t>(b)</w:t>
      </w:r>
      <w:r w:rsidRPr="00C2774C">
        <w:tab/>
        <w:t>make any other decision that it considers appropriate.</w:t>
      </w:r>
    </w:p>
    <w:p w14:paraId="1D3CB011" w14:textId="77777777" w:rsidR="0069179F" w:rsidRPr="00C2774C" w:rsidRDefault="0069179F" w:rsidP="0069179F">
      <w:pPr>
        <w:pStyle w:val="LDClause"/>
      </w:pPr>
      <w:bookmarkStart w:id="912" w:name="_Ref276583442"/>
      <w:r w:rsidRPr="00C2774C">
        <w:tab/>
        <w:t>(3)</w:t>
      </w:r>
      <w:r w:rsidRPr="00C2774C">
        <w:tab/>
        <w:t>AMSA must, in writing, tell the applicant of the decision no later than 28 days after the application for internal review was received.</w:t>
      </w:r>
      <w:bookmarkStart w:id="913" w:name="_Toc269996667"/>
      <w:bookmarkEnd w:id="912"/>
    </w:p>
    <w:p w14:paraId="3C3B38CB" w14:textId="77777777" w:rsidR="0069179F" w:rsidRPr="00C2774C" w:rsidRDefault="0069179F" w:rsidP="0069179F">
      <w:pPr>
        <w:pStyle w:val="LDClause"/>
        <w:keepNext/>
      </w:pPr>
      <w:r w:rsidRPr="00C2774C">
        <w:tab/>
        <w:t>(4)</w:t>
      </w:r>
      <w:r w:rsidRPr="00C2774C">
        <w:tab/>
        <w:t>A notice under subsection (3) must include:</w:t>
      </w:r>
    </w:p>
    <w:p w14:paraId="46FE9B90" w14:textId="7B6E50C1" w:rsidR="0069179F" w:rsidRPr="00C2774C" w:rsidRDefault="0069179F" w:rsidP="0069179F">
      <w:pPr>
        <w:pStyle w:val="LDP1a"/>
      </w:pPr>
      <w:r w:rsidRPr="00C2774C">
        <w:t>(a)</w:t>
      </w:r>
      <w:r w:rsidRPr="00C2774C">
        <w:tab/>
        <w:t xml:space="preserve">a statement to the effect that, if the person is dissatisfied with the decision, application may, subject to the </w:t>
      </w:r>
      <w:r w:rsidRPr="00C2774C">
        <w:rPr>
          <w:i/>
        </w:rPr>
        <w:t xml:space="preserve">Administrative </w:t>
      </w:r>
      <w:r>
        <w:rPr>
          <w:i/>
        </w:rPr>
        <w:t>Review</w:t>
      </w:r>
      <w:r w:rsidRPr="00C2774C">
        <w:rPr>
          <w:i/>
        </w:rPr>
        <w:t xml:space="preserve"> Tribunal Act </w:t>
      </w:r>
      <w:r>
        <w:rPr>
          <w:i/>
        </w:rPr>
        <w:t>2024</w:t>
      </w:r>
      <w:r w:rsidRPr="00C2774C">
        <w:t xml:space="preserve">, be made to the Administrative </w:t>
      </w:r>
      <w:r>
        <w:t>Review</w:t>
      </w:r>
      <w:r w:rsidRPr="00C2774C">
        <w:t xml:space="preserve"> Tribunal for review of the decision; and</w:t>
      </w:r>
    </w:p>
    <w:p w14:paraId="30A2B8A8" w14:textId="6653AD09" w:rsidR="0069179F" w:rsidRPr="00C2774C" w:rsidRDefault="0069179F" w:rsidP="0069179F">
      <w:pPr>
        <w:pStyle w:val="LDP1a"/>
      </w:pPr>
      <w:r w:rsidRPr="00C2774C">
        <w:t>(b)</w:t>
      </w:r>
      <w:r w:rsidRPr="00C2774C">
        <w:tab/>
        <w:t>a statement to the effect that the person may request a statement of reasons under section 2</w:t>
      </w:r>
      <w:r>
        <w:t>6</w:t>
      </w:r>
      <w:r w:rsidRPr="00C2774C">
        <w:t>8 of that Act.</w:t>
      </w:r>
    </w:p>
    <w:p w14:paraId="6D92DA99" w14:textId="77777777" w:rsidR="0069179F" w:rsidRPr="00C2774C" w:rsidRDefault="0069179F" w:rsidP="0069179F">
      <w:pPr>
        <w:pStyle w:val="LDClause"/>
      </w:pPr>
      <w:r w:rsidRPr="00C2774C">
        <w:tab/>
        <w:t>(5)</w:t>
      </w:r>
      <w:r w:rsidRPr="00C2774C">
        <w:tab/>
        <w:t>Failure to comply with subsection (4) for a decision does not affect the validity of the decision.</w:t>
      </w:r>
    </w:p>
    <w:p w14:paraId="35D90A0E" w14:textId="2ACA7B9A" w:rsidR="0069179F" w:rsidRPr="00C2774C" w:rsidRDefault="0069179F" w:rsidP="0069179F">
      <w:pPr>
        <w:pStyle w:val="LDClauseHeading"/>
      </w:pPr>
      <w:bookmarkStart w:id="914" w:name="_Toc380408856"/>
      <w:bookmarkStart w:id="915" w:name="_Toc373829086"/>
      <w:bookmarkStart w:id="916" w:name="_Toc323560608"/>
      <w:bookmarkStart w:id="917" w:name="_Toc294785589"/>
      <w:bookmarkStart w:id="918" w:name="_Toc292784391"/>
      <w:bookmarkStart w:id="919" w:name="_Toc283208868"/>
      <w:bookmarkStart w:id="920" w:name="_Toc469578566"/>
      <w:bookmarkStart w:id="921" w:name="_Toc502759362"/>
      <w:bookmarkStart w:id="922" w:name="_Toc517865141"/>
      <w:bookmarkStart w:id="923" w:name="_Toc173830773"/>
      <w:bookmarkStart w:id="924" w:name="_Toc182576717"/>
      <w:r w:rsidRPr="00C2774C">
        <w:rPr>
          <w:rStyle w:val="CharSectno0"/>
          <w:noProof/>
        </w:rPr>
        <w:t>61</w:t>
      </w:r>
      <w:r w:rsidRPr="00C2774C">
        <w:tab/>
      </w:r>
      <w:r>
        <w:t>R</w:t>
      </w:r>
      <w:r w:rsidRPr="00C2774C">
        <w:t>eview</w:t>
      </w:r>
      <w:bookmarkEnd w:id="913"/>
      <w:bookmarkEnd w:id="914"/>
      <w:bookmarkEnd w:id="915"/>
      <w:bookmarkEnd w:id="916"/>
      <w:bookmarkEnd w:id="917"/>
      <w:bookmarkEnd w:id="918"/>
      <w:bookmarkEnd w:id="919"/>
      <w:bookmarkEnd w:id="920"/>
      <w:bookmarkEnd w:id="921"/>
      <w:bookmarkEnd w:id="922"/>
      <w:bookmarkEnd w:id="923"/>
      <w:r>
        <w:t xml:space="preserve"> by ART</w:t>
      </w:r>
      <w:bookmarkEnd w:id="924"/>
    </w:p>
    <w:p w14:paraId="62639945" w14:textId="2ACEB3A8" w:rsidR="0069179F" w:rsidRPr="00C2774C" w:rsidRDefault="0069179F" w:rsidP="0069179F">
      <w:pPr>
        <w:pStyle w:val="LDClause"/>
      </w:pPr>
      <w:r w:rsidRPr="00C2774C">
        <w:tab/>
      </w:r>
      <w:r w:rsidRPr="00C2774C">
        <w:tab/>
        <w:t xml:space="preserve">A person affected by a decision under subsection 57(2) may apply to the Administrative </w:t>
      </w:r>
      <w:r>
        <w:t>Review</w:t>
      </w:r>
      <w:r w:rsidRPr="00C2774C">
        <w:t xml:space="preserve"> Tribunal for review of the decision.</w:t>
      </w:r>
    </w:p>
    <w:p w14:paraId="21FBD245" w14:textId="77777777" w:rsidR="0069179F" w:rsidRPr="00C2774C" w:rsidRDefault="0069179F" w:rsidP="0069179F">
      <w:pPr>
        <w:pStyle w:val="LDDivision"/>
      </w:pPr>
      <w:bookmarkStart w:id="925" w:name="_Toc380408857"/>
      <w:bookmarkStart w:id="926" w:name="_Toc373829087"/>
      <w:bookmarkStart w:id="927" w:name="_Toc323560609"/>
      <w:bookmarkStart w:id="928" w:name="_Toc294785592"/>
      <w:bookmarkStart w:id="929" w:name="_Toc292790584"/>
      <w:bookmarkStart w:id="930" w:name="_Toc283208871"/>
      <w:bookmarkStart w:id="931" w:name="_Toc469578567"/>
      <w:bookmarkStart w:id="932" w:name="_Toc502759363"/>
      <w:bookmarkStart w:id="933" w:name="_Toc517865142"/>
      <w:bookmarkStart w:id="934" w:name="_Toc173830774"/>
      <w:bookmarkStart w:id="935" w:name="_Toc269996670"/>
      <w:bookmarkStart w:id="936" w:name="_Toc182576718"/>
      <w:r w:rsidRPr="00C2774C">
        <w:rPr>
          <w:rStyle w:val="CharPartNo"/>
        </w:rPr>
        <w:t>Division 10</w:t>
      </w:r>
      <w:r w:rsidRPr="00C2774C">
        <w:tab/>
      </w:r>
      <w:r w:rsidRPr="00C2774C">
        <w:rPr>
          <w:rStyle w:val="CharPartText"/>
        </w:rPr>
        <w:t>Transitional arrangements</w:t>
      </w:r>
      <w:bookmarkEnd w:id="925"/>
      <w:bookmarkEnd w:id="926"/>
      <w:bookmarkEnd w:id="927"/>
      <w:bookmarkEnd w:id="928"/>
      <w:bookmarkEnd w:id="929"/>
      <w:bookmarkEnd w:id="930"/>
      <w:bookmarkEnd w:id="931"/>
      <w:bookmarkEnd w:id="932"/>
      <w:bookmarkEnd w:id="933"/>
      <w:bookmarkEnd w:id="934"/>
      <w:bookmarkEnd w:id="936"/>
    </w:p>
    <w:p w14:paraId="54BE719D" w14:textId="77777777" w:rsidR="0069179F" w:rsidRPr="00C2774C" w:rsidRDefault="0069179F" w:rsidP="0069179F">
      <w:pPr>
        <w:pStyle w:val="LDClauseHeading"/>
      </w:pPr>
      <w:bookmarkStart w:id="937" w:name="_Toc380408858"/>
      <w:bookmarkStart w:id="938" w:name="_Toc373829093"/>
      <w:bookmarkStart w:id="939" w:name="_Toc362356442"/>
      <w:bookmarkStart w:id="940" w:name="_Toc469578568"/>
      <w:bookmarkStart w:id="941" w:name="_Toc502759364"/>
      <w:bookmarkStart w:id="942" w:name="_Toc517865143"/>
      <w:bookmarkStart w:id="943" w:name="_Toc173830775"/>
      <w:bookmarkStart w:id="944" w:name="_Toc182576719"/>
      <w:bookmarkEnd w:id="28"/>
      <w:bookmarkEnd w:id="935"/>
      <w:r w:rsidRPr="00C2774C">
        <w:rPr>
          <w:rStyle w:val="CharSectno0"/>
          <w:noProof/>
        </w:rPr>
        <w:t>62</w:t>
      </w:r>
      <w:r w:rsidRPr="00C2774C">
        <w:tab/>
        <w:t>Recognition of previous approvals to provide seafarer training courses</w:t>
      </w:r>
      <w:bookmarkEnd w:id="937"/>
      <w:bookmarkEnd w:id="938"/>
      <w:bookmarkEnd w:id="939"/>
      <w:bookmarkEnd w:id="940"/>
      <w:bookmarkEnd w:id="941"/>
      <w:bookmarkEnd w:id="942"/>
      <w:bookmarkEnd w:id="943"/>
      <w:bookmarkEnd w:id="944"/>
    </w:p>
    <w:p w14:paraId="291977FE" w14:textId="77777777" w:rsidR="0069179F" w:rsidRPr="00C2774C" w:rsidRDefault="0069179F" w:rsidP="0069179F">
      <w:pPr>
        <w:pStyle w:val="LDClause"/>
      </w:pPr>
      <w:r w:rsidRPr="00C2774C">
        <w:tab/>
      </w:r>
      <w:r w:rsidRPr="00C2774C">
        <w:tab/>
        <w:t>A person to whom a certificate of approval to provide seafarer training courses, however described, was issued by AMSA before 1 April 2014 is taken to hold an approval to conduct training courses under this Order and to have been approved under Division 8 of this Order to provide a training course about performing seafarer duties or functions.</w:t>
      </w:r>
    </w:p>
    <w:p w14:paraId="511D0A96" w14:textId="77777777" w:rsidR="0069179F" w:rsidRPr="00C2774C" w:rsidRDefault="0069179F" w:rsidP="0069179F">
      <w:pPr>
        <w:pStyle w:val="LDClauseHeading"/>
      </w:pPr>
      <w:bookmarkStart w:id="945" w:name="_Toc517865144"/>
      <w:bookmarkStart w:id="946" w:name="_Toc173830776"/>
      <w:bookmarkStart w:id="947" w:name="_Toc380408859"/>
      <w:bookmarkStart w:id="948" w:name="_Toc469578569"/>
      <w:bookmarkStart w:id="949" w:name="_Toc502759365"/>
      <w:bookmarkStart w:id="950" w:name="_Toc182576720"/>
      <w:r w:rsidRPr="00C2774C">
        <w:t>62A</w:t>
      </w:r>
      <w:r w:rsidRPr="00C2774C">
        <w:tab/>
        <w:t>Recognition of seagoing service in polar waters or equivalent seagoing service</w:t>
      </w:r>
      <w:bookmarkEnd w:id="945"/>
      <w:bookmarkEnd w:id="946"/>
      <w:bookmarkEnd w:id="950"/>
    </w:p>
    <w:p w14:paraId="622C08FD" w14:textId="77777777" w:rsidR="0069179F" w:rsidRPr="00C2774C" w:rsidRDefault="0069179F" w:rsidP="0069179F">
      <w:pPr>
        <w:pStyle w:val="LDClause"/>
      </w:pPr>
      <w:r w:rsidRPr="00C2774C">
        <w:tab/>
        <w:t>(1)</w:t>
      </w:r>
      <w:r w:rsidRPr="00C2774C">
        <w:tab/>
        <w:t xml:space="preserve">Until 1 July 2020, a person who commenced approved seagoing service in polar waters before 1 July 2018 is taken to have met the seagoing service </w:t>
      </w:r>
      <w:r w:rsidRPr="00C2774C">
        <w:lastRenderedPageBreak/>
        <w:t xml:space="preserve">requirements for the vessel endorsement </w:t>
      </w:r>
      <w:r w:rsidRPr="00C2774C">
        <w:rPr>
          <w:i/>
        </w:rPr>
        <w:t>Vessels to which the Polar Code applies</w:t>
      </w:r>
      <w:r w:rsidRPr="00C2774C">
        <w:t xml:space="preserve"> — </w:t>
      </w:r>
      <w:r w:rsidRPr="00C2774C">
        <w:rPr>
          <w:i/>
        </w:rPr>
        <w:t>basic training</w:t>
      </w:r>
      <w:r w:rsidRPr="00C2774C">
        <w:t xml:space="preserve"> if the person has completed:</w:t>
      </w:r>
    </w:p>
    <w:p w14:paraId="4E61AC59" w14:textId="77777777" w:rsidR="0069179F" w:rsidRPr="00C2774C" w:rsidRDefault="0069179F" w:rsidP="00F00EB8">
      <w:pPr>
        <w:pStyle w:val="LDP1a"/>
        <w:numPr>
          <w:ilvl w:val="0"/>
          <w:numId w:val="20"/>
        </w:numPr>
      </w:pPr>
      <w:r w:rsidRPr="00C2774C">
        <w:t>the approved seagoing service in polar waters, or equivalent approved seagoing service, mentioned in paragraph 6.1 of regulation V/4 of the STCW Convention; or</w:t>
      </w:r>
    </w:p>
    <w:p w14:paraId="141DB564" w14:textId="77777777" w:rsidR="0069179F" w:rsidRPr="00C2774C" w:rsidRDefault="0069179F" w:rsidP="00F00EB8">
      <w:pPr>
        <w:pStyle w:val="LDP1a"/>
        <w:numPr>
          <w:ilvl w:val="0"/>
          <w:numId w:val="20"/>
        </w:numPr>
      </w:pPr>
      <w:r w:rsidRPr="00C2774C">
        <w:t>the training requirements mentioned in paragraph 6.2 of regulation V/4 of the STCW Convention.</w:t>
      </w:r>
    </w:p>
    <w:p w14:paraId="52C475C0" w14:textId="77777777" w:rsidR="0069179F" w:rsidRPr="00C2774C" w:rsidRDefault="0069179F" w:rsidP="0069179F">
      <w:pPr>
        <w:pStyle w:val="LDClause"/>
      </w:pPr>
      <w:r w:rsidRPr="00C2774C">
        <w:tab/>
        <w:t>(2)</w:t>
      </w:r>
      <w:r w:rsidRPr="00C2774C">
        <w:tab/>
        <w:t xml:space="preserve">Until 1 July 2020, a person who commenced approved seagoing service in polar waters before 1 July 2018 is taken to have met the seagoing service requirements for the vessel endorsement </w:t>
      </w:r>
      <w:r w:rsidRPr="00C2774C">
        <w:rPr>
          <w:i/>
        </w:rPr>
        <w:t>Vessels to which the Polar Code applies — advanced training</w:t>
      </w:r>
      <w:r w:rsidRPr="00C2774C">
        <w:t xml:space="preserve"> if the person has completed:</w:t>
      </w:r>
    </w:p>
    <w:p w14:paraId="55E617F9" w14:textId="77777777" w:rsidR="0069179F" w:rsidRPr="00C2774C" w:rsidRDefault="0069179F" w:rsidP="0069179F">
      <w:pPr>
        <w:pStyle w:val="LDP1a"/>
      </w:pPr>
      <w:r w:rsidRPr="00C2774C">
        <w:t>(a)</w:t>
      </w:r>
      <w:r w:rsidRPr="00C2774C">
        <w:tab/>
        <w:t>the approved seagoing service in polar waters, or equivalent approved seagoing service, mentioned in paragraph 7.1 of regulation V/4 of the STCW Convention; or</w:t>
      </w:r>
    </w:p>
    <w:p w14:paraId="77328166" w14:textId="77777777" w:rsidR="0069179F" w:rsidRPr="00C2774C" w:rsidRDefault="0069179F" w:rsidP="0069179F">
      <w:pPr>
        <w:pStyle w:val="LDP1a"/>
      </w:pPr>
      <w:r w:rsidRPr="00C2774C">
        <w:t>(b)</w:t>
      </w:r>
      <w:r w:rsidRPr="00C2774C">
        <w:tab/>
        <w:t>the training requirements mentioned in paragraph 7.2 of regulation V/4 of the STCW Convention.</w:t>
      </w:r>
    </w:p>
    <w:p w14:paraId="679B0D01" w14:textId="77777777" w:rsidR="0069179F" w:rsidRPr="00C2774C" w:rsidRDefault="0069179F" w:rsidP="0069179F">
      <w:pPr>
        <w:pStyle w:val="LDClauseHeading"/>
      </w:pPr>
      <w:bookmarkStart w:id="951" w:name="_Toc517865145"/>
      <w:bookmarkStart w:id="952" w:name="_Toc173830777"/>
      <w:bookmarkStart w:id="953" w:name="_Toc182576721"/>
      <w:r w:rsidRPr="00C2774C">
        <w:rPr>
          <w:rStyle w:val="CharSectno0"/>
          <w:noProof/>
        </w:rPr>
        <w:t>63</w:t>
      </w:r>
      <w:r w:rsidRPr="00C2774C">
        <w:tab/>
        <w:t xml:space="preserve">References to </w:t>
      </w:r>
      <w:r w:rsidRPr="00C2774C">
        <w:rPr>
          <w:i/>
        </w:rPr>
        <w:t>Marine Order 3 (Seagoing qualifications) 2004</w:t>
      </w:r>
      <w:bookmarkEnd w:id="947"/>
      <w:bookmarkEnd w:id="948"/>
      <w:bookmarkEnd w:id="949"/>
      <w:bookmarkEnd w:id="951"/>
      <w:bookmarkEnd w:id="952"/>
      <w:bookmarkEnd w:id="953"/>
    </w:p>
    <w:p w14:paraId="424ECF62" w14:textId="77777777" w:rsidR="0069179F" w:rsidRPr="00C2774C" w:rsidRDefault="0069179F" w:rsidP="0069179F">
      <w:pPr>
        <w:pStyle w:val="LDClause"/>
        <w:keepNext/>
      </w:pPr>
      <w:r w:rsidRPr="00C2774C">
        <w:tab/>
      </w:r>
      <w:r w:rsidRPr="00C2774C">
        <w:tab/>
        <w:t xml:space="preserve">A reference to a provision of </w:t>
      </w:r>
      <w:r w:rsidRPr="00C2774C">
        <w:rPr>
          <w:i/>
        </w:rPr>
        <w:t>Marine Order 3 (Seagoing qualifications) 2004</w:t>
      </w:r>
      <w:r w:rsidRPr="00C2774C">
        <w:t xml:space="preserve"> is taken to be a reference to the equivalent provision of this Order, </w:t>
      </w:r>
      <w:r w:rsidRPr="00C2774C">
        <w:rPr>
          <w:i/>
        </w:rPr>
        <w:t>Marine Order 71 (Masters and deck officers) 20</w:t>
      </w:r>
      <w:r>
        <w:rPr>
          <w:i/>
        </w:rPr>
        <w:t>14</w:t>
      </w:r>
      <w:r w:rsidRPr="00C2774C">
        <w:t xml:space="preserve">, </w:t>
      </w:r>
      <w:r w:rsidRPr="00C2774C">
        <w:rPr>
          <w:i/>
        </w:rPr>
        <w:t xml:space="preserve">Marine Order 72 (Engineer officers) 2014 </w:t>
      </w:r>
      <w:r w:rsidRPr="00C2774C">
        <w:t xml:space="preserve">or </w:t>
      </w:r>
      <w:r w:rsidRPr="00C2774C">
        <w:rPr>
          <w:i/>
        </w:rPr>
        <w:t>Marine Order 73 (Ratings) 2014</w:t>
      </w:r>
      <w:r w:rsidRPr="00C2774C">
        <w:t xml:space="preserve"> in the following Orders:</w:t>
      </w:r>
    </w:p>
    <w:p w14:paraId="6476AB48" w14:textId="77777777" w:rsidR="0069179F" w:rsidRPr="00C2774C" w:rsidRDefault="0069179F" w:rsidP="0069179F">
      <w:pPr>
        <w:pStyle w:val="LDP1a"/>
        <w:rPr>
          <w:i/>
        </w:rPr>
      </w:pPr>
      <w:r w:rsidRPr="00C2774C">
        <w:t>(a)</w:t>
      </w:r>
      <w:r w:rsidRPr="00C2774C">
        <w:tab/>
      </w:r>
      <w:r w:rsidRPr="00C2774C">
        <w:rPr>
          <w:i/>
        </w:rPr>
        <w:t>Marine Order 47 (Mobile offshore drilling units) 2012;</w:t>
      </w:r>
    </w:p>
    <w:p w14:paraId="3795CA57" w14:textId="77777777" w:rsidR="0069179F" w:rsidRPr="00C2774C" w:rsidRDefault="0069179F" w:rsidP="0069179F">
      <w:pPr>
        <w:pStyle w:val="LDP1a"/>
        <w:rPr>
          <w:i/>
        </w:rPr>
      </w:pPr>
      <w:r w:rsidRPr="00C2774C">
        <w:t>(b)</w:t>
      </w:r>
      <w:r w:rsidRPr="00C2774C">
        <w:tab/>
      </w:r>
      <w:r w:rsidRPr="00C2774C">
        <w:rPr>
          <w:i/>
        </w:rPr>
        <w:t>Marine Order 51 (Fishing vessels) 1989;</w:t>
      </w:r>
    </w:p>
    <w:p w14:paraId="088035A3" w14:textId="77777777" w:rsidR="0069179F" w:rsidRPr="00C2774C" w:rsidRDefault="0069179F" w:rsidP="0069179F">
      <w:pPr>
        <w:pStyle w:val="LDP1a"/>
        <w:rPr>
          <w:i/>
        </w:rPr>
      </w:pPr>
      <w:r w:rsidRPr="00C2774C">
        <w:t>(c)</w:t>
      </w:r>
      <w:r w:rsidRPr="00C2774C">
        <w:tab/>
      </w:r>
      <w:r w:rsidRPr="00C2774C">
        <w:rPr>
          <w:i/>
        </w:rPr>
        <w:t>Marine Order 54 (Coastal pilotage) 2014.</w:t>
      </w:r>
    </w:p>
    <w:p w14:paraId="685D75DD" w14:textId="6EC5E43D" w:rsidR="00CE066C" w:rsidRDefault="00CE066C" w:rsidP="00CE066C">
      <w:pPr>
        <w:pStyle w:val="LDClause"/>
      </w:pPr>
    </w:p>
    <w:p w14:paraId="647F870F" w14:textId="77777777" w:rsidR="005A29B7" w:rsidRPr="004B7B69" w:rsidRDefault="005A29B7" w:rsidP="005A29B7">
      <w:pPr>
        <w:pStyle w:val="MainBodySectionBreak"/>
        <w:sectPr w:rsidR="005A29B7" w:rsidRPr="004B7B69" w:rsidSect="003E3B5E">
          <w:headerReference w:type="even" r:id="rId19"/>
          <w:headerReference w:type="default" r:id="rId20"/>
          <w:headerReference w:type="first" r:id="rId21"/>
          <w:footerReference w:type="first" r:id="rId22"/>
          <w:pgSz w:w="11907" w:h="16839" w:code="9"/>
          <w:pgMar w:top="1361" w:right="1701" w:bottom="1361" w:left="1701" w:header="567" w:footer="567" w:gutter="0"/>
          <w:cols w:space="708"/>
          <w:docGrid w:linePitch="360"/>
        </w:sectPr>
      </w:pPr>
      <w:bookmarkStart w:id="954" w:name="_Toc280562423"/>
      <w:bookmarkEnd w:id="0"/>
    </w:p>
    <w:p w14:paraId="3B67C4A7" w14:textId="77777777" w:rsidR="0069179F" w:rsidRPr="00C2774C" w:rsidRDefault="0069179F" w:rsidP="0069179F">
      <w:pPr>
        <w:pStyle w:val="LDScheduleheading"/>
        <w:pageBreakBefore/>
      </w:pPr>
      <w:bookmarkStart w:id="955" w:name="_Toc292805661"/>
      <w:bookmarkStart w:id="956" w:name="_Toc380408861"/>
      <w:bookmarkStart w:id="957" w:name="_Toc373829095"/>
      <w:bookmarkStart w:id="958" w:name="_Toc323560617"/>
      <w:bookmarkStart w:id="959" w:name="_Toc469578570"/>
      <w:bookmarkStart w:id="960" w:name="_Toc502759366"/>
      <w:bookmarkStart w:id="961" w:name="_Toc517865146"/>
      <w:bookmarkStart w:id="962" w:name="_Toc173830778"/>
      <w:bookmarkStart w:id="963" w:name="_Toc182576722"/>
      <w:bookmarkEnd w:id="954"/>
      <w:r w:rsidRPr="00C2774C">
        <w:rPr>
          <w:rStyle w:val="CharPartNo"/>
        </w:rPr>
        <w:lastRenderedPageBreak/>
        <w:t>Schedule 1</w:t>
      </w:r>
      <w:r w:rsidRPr="00C2774C">
        <w:tab/>
      </w:r>
      <w:bookmarkEnd w:id="955"/>
      <w:r w:rsidRPr="00C2774C">
        <w:rPr>
          <w:rStyle w:val="CharPartText"/>
        </w:rPr>
        <w:t>Reviewable decisions</w:t>
      </w:r>
      <w:bookmarkEnd w:id="956"/>
      <w:bookmarkEnd w:id="957"/>
      <w:bookmarkEnd w:id="958"/>
      <w:bookmarkEnd w:id="959"/>
      <w:bookmarkEnd w:id="960"/>
      <w:bookmarkEnd w:id="961"/>
      <w:bookmarkEnd w:id="962"/>
      <w:bookmarkEnd w:id="963"/>
    </w:p>
    <w:p w14:paraId="16F015DC" w14:textId="77777777" w:rsidR="0069179F" w:rsidRPr="00C2774C" w:rsidRDefault="0069179F" w:rsidP="0069179F">
      <w:pPr>
        <w:pStyle w:val="LDReference"/>
      </w:pPr>
      <w:r w:rsidRPr="00C2774C">
        <w:t>(section 60)</w:t>
      </w:r>
    </w:p>
    <w:p w14:paraId="13834E93" w14:textId="77777777" w:rsidR="0069179F" w:rsidRPr="00C2774C" w:rsidRDefault="0069179F" w:rsidP="0069179F">
      <w:pPr>
        <w:pStyle w:val="LDReference"/>
      </w:pPr>
    </w:p>
    <w:tbl>
      <w:tblPr>
        <w:tblW w:w="0" w:type="auto"/>
        <w:tblInd w:w="216" w:type="dxa"/>
        <w:tblBorders>
          <w:insideH w:val="single" w:sz="4" w:space="0" w:color="auto"/>
        </w:tblBorders>
        <w:tblLook w:val="04A0" w:firstRow="1" w:lastRow="0" w:firstColumn="1" w:lastColumn="0" w:noHBand="0" w:noVBand="1"/>
      </w:tblPr>
      <w:tblGrid>
        <w:gridCol w:w="669"/>
        <w:gridCol w:w="1219"/>
        <w:gridCol w:w="3236"/>
        <w:gridCol w:w="3164"/>
      </w:tblGrid>
      <w:tr w:rsidR="0069179F" w:rsidRPr="00C2774C" w14:paraId="60EE2BB8" w14:textId="77777777" w:rsidTr="00B44D97">
        <w:trPr>
          <w:cantSplit/>
          <w:tblHeader/>
        </w:trPr>
        <w:tc>
          <w:tcPr>
            <w:tcW w:w="0" w:type="auto"/>
            <w:tcBorders>
              <w:top w:val="nil"/>
              <w:left w:val="nil"/>
              <w:bottom w:val="single" w:sz="4" w:space="0" w:color="auto"/>
              <w:right w:val="nil"/>
            </w:tcBorders>
            <w:hideMark/>
          </w:tcPr>
          <w:p w14:paraId="2F6A12FA" w14:textId="77777777" w:rsidR="0069179F" w:rsidRPr="00C2774C" w:rsidRDefault="0069179F" w:rsidP="00B44D97">
            <w:pPr>
              <w:pStyle w:val="LDTableheading"/>
            </w:pPr>
            <w:r w:rsidRPr="00C2774C">
              <w:t>Item</w:t>
            </w:r>
          </w:p>
        </w:tc>
        <w:tc>
          <w:tcPr>
            <w:tcW w:w="0" w:type="auto"/>
            <w:tcBorders>
              <w:top w:val="nil"/>
              <w:left w:val="nil"/>
              <w:bottom w:val="single" w:sz="4" w:space="0" w:color="auto"/>
              <w:right w:val="nil"/>
            </w:tcBorders>
            <w:hideMark/>
          </w:tcPr>
          <w:p w14:paraId="1366D5CB" w14:textId="77777777" w:rsidR="0069179F" w:rsidRPr="00C2774C" w:rsidRDefault="0069179F" w:rsidP="00B44D97">
            <w:pPr>
              <w:pStyle w:val="LDTableheading"/>
            </w:pPr>
            <w:r w:rsidRPr="00C2774C">
              <w:t>Provision</w:t>
            </w:r>
          </w:p>
        </w:tc>
        <w:tc>
          <w:tcPr>
            <w:tcW w:w="0" w:type="auto"/>
            <w:tcBorders>
              <w:top w:val="nil"/>
              <w:left w:val="nil"/>
              <w:bottom w:val="single" w:sz="4" w:space="0" w:color="auto"/>
              <w:right w:val="nil"/>
            </w:tcBorders>
            <w:hideMark/>
          </w:tcPr>
          <w:p w14:paraId="6B247F78" w14:textId="77777777" w:rsidR="0069179F" w:rsidRPr="00C2774C" w:rsidRDefault="0069179F" w:rsidP="00B44D97">
            <w:pPr>
              <w:pStyle w:val="LDTableheading"/>
            </w:pPr>
            <w:r w:rsidRPr="00C2774C">
              <w:t>Decision</w:t>
            </w:r>
          </w:p>
        </w:tc>
        <w:tc>
          <w:tcPr>
            <w:tcW w:w="0" w:type="auto"/>
            <w:tcBorders>
              <w:top w:val="nil"/>
              <w:left w:val="nil"/>
              <w:bottom w:val="single" w:sz="4" w:space="0" w:color="auto"/>
              <w:right w:val="nil"/>
            </w:tcBorders>
            <w:hideMark/>
          </w:tcPr>
          <w:p w14:paraId="723B1DAB" w14:textId="77777777" w:rsidR="0069179F" w:rsidRPr="00C2774C" w:rsidRDefault="0069179F" w:rsidP="00B44D97">
            <w:pPr>
              <w:pStyle w:val="LDTableheading"/>
            </w:pPr>
            <w:r w:rsidRPr="00C2774C">
              <w:t>Affected person</w:t>
            </w:r>
          </w:p>
        </w:tc>
      </w:tr>
      <w:tr w:rsidR="0069179F" w:rsidRPr="00C2774C" w14:paraId="3D047639" w14:textId="77777777" w:rsidTr="00B44D97">
        <w:trPr>
          <w:cantSplit/>
        </w:trPr>
        <w:tc>
          <w:tcPr>
            <w:tcW w:w="0" w:type="auto"/>
            <w:hideMark/>
          </w:tcPr>
          <w:p w14:paraId="2C1022C3" w14:textId="77777777" w:rsidR="0069179F" w:rsidRPr="00C2774C" w:rsidRDefault="0069179F" w:rsidP="00B44D97">
            <w:pPr>
              <w:pStyle w:val="TableText"/>
            </w:pPr>
            <w:r w:rsidRPr="00C2774C">
              <w:t>1</w:t>
            </w:r>
          </w:p>
        </w:tc>
        <w:tc>
          <w:tcPr>
            <w:tcW w:w="0" w:type="auto"/>
            <w:hideMark/>
          </w:tcPr>
          <w:p w14:paraId="0212626B" w14:textId="77777777" w:rsidR="0069179F" w:rsidRPr="00C2774C" w:rsidRDefault="0069179F" w:rsidP="00B44D97">
            <w:pPr>
              <w:pStyle w:val="TableText"/>
            </w:pPr>
            <w:r w:rsidRPr="00C2774C">
              <w:t>33(1)</w:t>
            </w:r>
          </w:p>
        </w:tc>
        <w:tc>
          <w:tcPr>
            <w:tcW w:w="0" w:type="auto"/>
            <w:hideMark/>
          </w:tcPr>
          <w:p w14:paraId="1656529A" w14:textId="77777777" w:rsidR="0069179F" w:rsidRPr="00C2774C" w:rsidRDefault="0069179F" w:rsidP="00B44D97">
            <w:pPr>
              <w:pStyle w:val="TableText"/>
            </w:pPr>
            <w:r w:rsidRPr="00C2774C">
              <w:t>Refuse to revalidate seafarer certificate</w:t>
            </w:r>
          </w:p>
        </w:tc>
        <w:tc>
          <w:tcPr>
            <w:tcW w:w="0" w:type="auto"/>
            <w:hideMark/>
          </w:tcPr>
          <w:p w14:paraId="08ABAC7A" w14:textId="77777777" w:rsidR="0069179F" w:rsidRPr="00C2774C" w:rsidRDefault="0069179F" w:rsidP="00B44D97">
            <w:pPr>
              <w:pStyle w:val="TableText"/>
            </w:pPr>
            <w:r w:rsidRPr="00C2774C">
              <w:t>Applicant</w:t>
            </w:r>
          </w:p>
        </w:tc>
      </w:tr>
      <w:tr w:rsidR="0069179F" w:rsidRPr="00C2774C" w14:paraId="6ABD2FD4" w14:textId="77777777" w:rsidTr="00B44D97">
        <w:trPr>
          <w:cantSplit/>
        </w:trPr>
        <w:tc>
          <w:tcPr>
            <w:tcW w:w="0" w:type="auto"/>
            <w:hideMark/>
          </w:tcPr>
          <w:p w14:paraId="6F38417F" w14:textId="77777777" w:rsidR="0069179F" w:rsidRPr="00C2774C" w:rsidRDefault="0069179F" w:rsidP="00B44D97">
            <w:pPr>
              <w:pStyle w:val="TableText"/>
            </w:pPr>
            <w:r w:rsidRPr="00C2774C">
              <w:t>2</w:t>
            </w:r>
          </w:p>
        </w:tc>
        <w:tc>
          <w:tcPr>
            <w:tcW w:w="0" w:type="auto"/>
            <w:hideMark/>
          </w:tcPr>
          <w:p w14:paraId="5C358857" w14:textId="77777777" w:rsidR="0069179F" w:rsidRPr="00C2774C" w:rsidRDefault="0069179F" w:rsidP="00B44D97">
            <w:pPr>
              <w:pStyle w:val="TableText"/>
            </w:pPr>
            <w:r w:rsidRPr="00C2774C">
              <w:t>33(1)</w:t>
            </w:r>
          </w:p>
        </w:tc>
        <w:tc>
          <w:tcPr>
            <w:tcW w:w="0" w:type="auto"/>
            <w:hideMark/>
          </w:tcPr>
          <w:p w14:paraId="0CBC5E54" w14:textId="77777777" w:rsidR="0069179F" w:rsidRPr="00C2774C" w:rsidRDefault="0069179F" w:rsidP="00B44D97">
            <w:pPr>
              <w:pStyle w:val="TableText"/>
            </w:pPr>
            <w:r w:rsidRPr="00C2774C">
              <w:t>Refuse to revalidate an endorsement</w:t>
            </w:r>
          </w:p>
        </w:tc>
        <w:tc>
          <w:tcPr>
            <w:tcW w:w="0" w:type="auto"/>
            <w:hideMark/>
          </w:tcPr>
          <w:p w14:paraId="317B857F" w14:textId="77777777" w:rsidR="0069179F" w:rsidRPr="00C2774C" w:rsidRDefault="0069179F" w:rsidP="00B44D97">
            <w:pPr>
              <w:pStyle w:val="TableText"/>
            </w:pPr>
            <w:r w:rsidRPr="00C2774C">
              <w:t>Applicant</w:t>
            </w:r>
          </w:p>
        </w:tc>
      </w:tr>
      <w:tr w:rsidR="0069179F" w:rsidRPr="00C2774C" w14:paraId="4D5F2E6B" w14:textId="77777777" w:rsidTr="00B44D97">
        <w:trPr>
          <w:cantSplit/>
        </w:trPr>
        <w:tc>
          <w:tcPr>
            <w:tcW w:w="0" w:type="auto"/>
            <w:hideMark/>
          </w:tcPr>
          <w:p w14:paraId="76E0B7EC" w14:textId="77777777" w:rsidR="0069179F" w:rsidRPr="00C2774C" w:rsidRDefault="0069179F" w:rsidP="00B44D97">
            <w:pPr>
              <w:pStyle w:val="TableText"/>
            </w:pPr>
            <w:r w:rsidRPr="00C2774C">
              <w:t>3</w:t>
            </w:r>
          </w:p>
        </w:tc>
        <w:tc>
          <w:tcPr>
            <w:tcW w:w="0" w:type="auto"/>
            <w:hideMark/>
          </w:tcPr>
          <w:p w14:paraId="25FCC5C2" w14:textId="77777777" w:rsidR="0069179F" w:rsidRPr="00C2774C" w:rsidRDefault="0069179F" w:rsidP="00B44D97">
            <w:pPr>
              <w:pStyle w:val="TableText"/>
            </w:pPr>
            <w:r w:rsidRPr="00C2774C">
              <w:t>36(1)</w:t>
            </w:r>
          </w:p>
        </w:tc>
        <w:tc>
          <w:tcPr>
            <w:tcW w:w="0" w:type="auto"/>
            <w:hideMark/>
          </w:tcPr>
          <w:p w14:paraId="6D3B620A" w14:textId="77777777" w:rsidR="0069179F" w:rsidRPr="00C2774C" w:rsidRDefault="0069179F" w:rsidP="00B44D97">
            <w:pPr>
              <w:pStyle w:val="TableText"/>
            </w:pPr>
            <w:r w:rsidRPr="00C2774C">
              <w:t>Refuse to endorse seafarer certificate</w:t>
            </w:r>
          </w:p>
        </w:tc>
        <w:tc>
          <w:tcPr>
            <w:tcW w:w="0" w:type="auto"/>
            <w:hideMark/>
          </w:tcPr>
          <w:p w14:paraId="1A2D0D2D" w14:textId="77777777" w:rsidR="0069179F" w:rsidRPr="00C2774C" w:rsidRDefault="0069179F" w:rsidP="00B44D97">
            <w:pPr>
              <w:pStyle w:val="TableText"/>
            </w:pPr>
            <w:r w:rsidRPr="00C2774C">
              <w:t>Applicant</w:t>
            </w:r>
          </w:p>
        </w:tc>
      </w:tr>
      <w:tr w:rsidR="0069179F" w:rsidRPr="00C2774C" w14:paraId="238019DB" w14:textId="77777777" w:rsidTr="00B44D97">
        <w:trPr>
          <w:cantSplit/>
        </w:trPr>
        <w:tc>
          <w:tcPr>
            <w:tcW w:w="0" w:type="auto"/>
            <w:hideMark/>
          </w:tcPr>
          <w:p w14:paraId="5784AC1E" w14:textId="77777777" w:rsidR="0069179F" w:rsidRPr="00C2774C" w:rsidRDefault="0069179F" w:rsidP="00B44D97">
            <w:pPr>
              <w:pStyle w:val="TableText"/>
            </w:pPr>
            <w:r w:rsidRPr="00C2774C">
              <w:t>4</w:t>
            </w:r>
          </w:p>
        </w:tc>
        <w:tc>
          <w:tcPr>
            <w:tcW w:w="0" w:type="auto"/>
            <w:hideMark/>
          </w:tcPr>
          <w:p w14:paraId="17CBCE4C" w14:textId="77777777" w:rsidR="0069179F" w:rsidRPr="00C2774C" w:rsidRDefault="0069179F" w:rsidP="00B44D97">
            <w:pPr>
              <w:pStyle w:val="TableText"/>
            </w:pPr>
            <w:r w:rsidRPr="00C2774C">
              <w:t>48(2)</w:t>
            </w:r>
          </w:p>
        </w:tc>
        <w:tc>
          <w:tcPr>
            <w:tcW w:w="0" w:type="auto"/>
            <w:hideMark/>
          </w:tcPr>
          <w:p w14:paraId="00B5F375" w14:textId="77777777" w:rsidR="0069179F" w:rsidRPr="00C2774C" w:rsidRDefault="0069179F" w:rsidP="00B44D97">
            <w:pPr>
              <w:pStyle w:val="TableText"/>
            </w:pPr>
            <w:r w:rsidRPr="00C2774C">
              <w:t>Taking regulatory action against a person</w:t>
            </w:r>
          </w:p>
        </w:tc>
        <w:tc>
          <w:tcPr>
            <w:tcW w:w="0" w:type="auto"/>
            <w:hideMark/>
          </w:tcPr>
          <w:p w14:paraId="5F498BAB" w14:textId="77777777" w:rsidR="0069179F" w:rsidRPr="00C2774C" w:rsidRDefault="0069179F" w:rsidP="00B44D97">
            <w:pPr>
              <w:pStyle w:val="TableText"/>
            </w:pPr>
            <w:r w:rsidRPr="00C2774C">
              <w:t>Person subject to regulatory action</w:t>
            </w:r>
          </w:p>
        </w:tc>
      </w:tr>
      <w:tr w:rsidR="0069179F" w:rsidRPr="00C2774C" w14:paraId="005B8C23" w14:textId="77777777" w:rsidTr="00B44D97">
        <w:trPr>
          <w:cantSplit/>
        </w:trPr>
        <w:tc>
          <w:tcPr>
            <w:tcW w:w="0" w:type="auto"/>
            <w:hideMark/>
          </w:tcPr>
          <w:p w14:paraId="046CB9BC" w14:textId="77777777" w:rsidR="0069179F" w:rsidRPr="00C2774C" w:rsidRDefault="0069179F" w:rsidP="00B44D97">
            <w:pPr>
              <w:pStyle w:val="TableText"/>
            </w:pPr>
            <w:r w:rsidRPr="00C2774C">
              <w:t>5</w:t>
            </w:r>
          </w:p>
        </w:tc>
        <w:tc>
          <w:tcPr>
            <w:tcW w:w="0" w:type="auto"/>
            <w:hideMark/>
          </w:tcPr>
          <w:p w14:paraId="5A1E063C" w14:textId="77777777" w:rsidR="0069179F" w:rsidRPr="00C2774C" w:rsidRDefault="0069179F" w:rsidP="00B44D97">
            <w:pPr>
              <w:pStyle w:val="TableText"/>
            </w:pPr>
            <w:r w:rsidRPr="00C2774C">
              <w:t>53(1)</w:t>
            </w:r>
          </w:p>
        </w:tc>
        <w:tc>
          <w:tcPr>
            <w:tcW w:w="0" w:type="auto"/>
            <w:hideMark/>
          </w:tcPr>
          <w:p w14:paraId="4CE21AB1" w14:textId="77777777" w:rsidR="0069179F" w:rsidRPr="00C2774C" w:rsidRDefault="0069179F" w:rsidP="00B44D97">
            <w:pPr>
              <w:pStyle w:val="TableText"/>
            </w:pPr>
            <w:r w:rsidRPr="00C2774C">
              <w:t xml:space="preserve">Refuse to approve provision of training course </w:t>
            </w:r>
          </w:p>
        </w:tc>
        <w:tc>
          <w:tcPr>
            <w:tcW w:w="0" w:type="auto"/>
            <w:hideMark/>
          </w:tcPr>
          <w:p w14:paraId="1926CB8C" w14:textId="77777777" w:rsidR="0069179F" w:rsidRPr="00C2774C" w:rsidRDefault="0069179F" w:rsidP="00B44D97">
            <w:pPr>
              <w:pStyle w:val="TableText"/>
            </w:pPr>
            <w:r w:rsidRPr="00C2774C">
              <w:t>Seafarer training organisation</w:t>
            </w:r>
          </w:p>
        </w:tc>
      </w:tr>
      <w:tr w:rsidR="0069179F" w:rsidRPr="00C2774C" w14:paraId="6DBC2B2C" w14:textId="77777777" w:rsidTr="00B44D97">
        <w:trPr>
          <w:cantSplit/>
        </w:trPr>
        <w:tc>
          <w:tcPr>
            <w:tcW w:w="0" w:type="auto"/>
            <w:tcBorders>
              <w:top w:val="nil"/>
              <w:left w:val="nil"/>
              <w:bottom w:val="single" w:sz="4" w:space="0" w:color="auto"/>
              <w:right w:val="nil"/>
            </w:tcBorders>
            <w:hideMark/>
          </w:tcPr>
          <w:p w14:paraId="531BB8C3" w14:textId="77777777" w:rsidR="0069179F" w:rsidRPr="00C2774C" w:rsidRDefault="0069179F" w:rsidP="00B44D97">
            <w:pPr>
              <w:pStyle w:val="TableText"/>
            </w:pPr>
            <w:r w:rsidRPr="00C2774C">
              <w:t>6</w:t>
            </w:r>
          </w:p>
        </w:tc>
        <w:tc>
          <w:tcPr>
            <w:tcW w:w="0" w:type="auto"/>
            <w:tcBorders>
              <w:top w:val="nil"/>
              <w:left w:val="nil"/>
              <w:bottom w:val="single" w:sz="4" w:space="0" w:color="auto"/>
              <w:right w:val="nil"/>
            </w:tcBorders>
            <w:hideMark/>
          </w:tcPr>
          <w:p w14:paraId="698BE476" w14:textId="77777777" w:rsidR="0069179F" w:rsidRPr="00C2774C" w:rsidRDefault="0069179F" w:rsidP="00B44D97">
            <w:pPr>
              <w:pStyle w:val="TableText"/>
            </w:pPr>
            <w:r w:rsidRPr="00C2774C">
              <w:t>53(1)</w:t>
            </w:r>
          </w:p>
        </w:tc>
        <w:tc>
          <w:tcPr>
            <w:tcW w:w="0" w:type="auto"/>
            <w:tcBorders>
              <w:top w:val="nil"/>
              <w:left w:val="nil"/>
              <w:bottom w:val="single" w:sz="4" w:space="0" w:color="auto"/>
              <w:right w:val="nil"/>
            </w:tcBorders>
            <w:hideMark/>
          </w:tcPr>
          <w:p w14:paraId="36C86001" w14:textId="77777777" w:rsidR="0069179F" w:rsidRPr="00C2774C" w:rsidRDefault="0069179F" w:rsidP="00B44D97">
            <w:pPr>
              <w:pStyle w:val="TableText"/>
            </w:pPr>
            <w:r w:rsidRPr="00C2774C">
              <w:t>Refusal to renew a seafarer training course approval</w:t>
            </w:r>
          </w:p>
        </w:tc>
        <w:tc>
          <w:tcPr>
            <w:tcW w:w="0" w:type="auto"/>
            <w:tcBorders>
              <w:top w:val="nil"/>
              <w:left w:val="nil"/>
              <w:bottom w:val="single" w:sz="4" w:space="0" w:color="auto"/>
              <w:right w:val="nil"/>
            </w:tcBorders>
            <w:hideMark/>
          </w:tcPr>
          <w:p w14:paraId="4017D7BC" w14:textId="77777777" w:rsidR="0069179F" w:rsidRPr="00C2774C" w:rsidRDefault="0069179F" w:rsidP="00B44D97">
            <w:pPr>
              <w:pStyle w:val="TableText"/>
            </w:pPr>
            <w:r w:rsidRPr="00C2774C">
              <w:t>Seafarer training organisation holding the approval</w:t>
            </w:r>
          </w:p>
        </w:tc>
      </w:tr>
    </w:tbl>
    <w:p w14:paraId="66D13C0E" w14:textId="77777777" w:rsidR="0069179F" w:rsidRPr="00C2774C" w:rsidRDefault="0069179F" w:rsidP="0069179F">
      <w:pPr>
        <w:pStyle w:val="LDScheduleheading"/>
      </w:pPr>
      <w:bookmarkStart w:id="964" w:name="_Toc380408862"/>
      <w:bookmarkStart w:id="965" w:name="_Toc373829116"/>
      <w:bookmarkStart w:id="966" w:name="_Toc469578571"/>
      <w:bookmarkStart w:id="967" w:name="_Toc502759367"/>
      <w:bookmarkStart w:id="968" w:name="_Toc517865147"/>
      <w:bookmarkStart w:id="969" w:name="_Toc173830779"/>
      <w:bookmarkStart w:id="970" w:name="_Toc182576723"/>
      <w:r w:rsidRPr="00C2774C">
        <w:rPr>
          <w:rStyle w:val="CharPartNo"/>
        </w:rPr>
        <w:lastRenderedPageBreak/>
        <w:t>Schedule 2</w:t>
      </w:r>
      <w:r w:rsidRPr="00C2774C">
        <w:tab/>
      </w:r>
      <w:r w:rsidRPr="00C2774C">
        <w:rPr>
          <w:rStyle w:val="CharPartText"/>
        </w:rPr>
        <w:t>Endorsements</w:t>
      </w:r>
      <w:bookmarkEnd w:id="964"/>
      <w:bookmarkEnd w:id="965"/>
      <w:bookmarkEnd w:id="966"/>
      <w:bookmarkEnd w:id="967"/>
      <w:bookmarkEnd w:id="968"/>
      <w:bookmarkEnd w:id="969"/>
      <w:bookmarkEnd w:id="970"/>
    </w:p>
    <w:p w14:paraId="03F9D5B5" w14:textId="77777777" w:rsidR="0069179F" w:rsidRPr="00C2774C" w:rsidRDefault="0069179F" w:rsidP="0069179F">
      <w:pPr>
        <w:pStyle w:val="LDReference"/>
      </w:pPr>
      <w:r w:rsidRPr="00C2774C">
        <w:t>(subsections 36(2), 38(3) and 38(4)</w:t>
      </w:r>
      <w:bookmarkStart w:id="971" w:name="_Toc294785625"/>
      <w:r w:rsidRPr="00C2774C">
        <w:t>)</w:t>
      </w:r>
    </w:p>
    <w:p w14:paraId="22883475" w14:textId="77777777" w:rsidR="0069179F" w:rsidRPr="00C2774C" w:rsidRDefault="0069179F" w:rsidP="0069179F">
      <w:pPr>
        <w:pStyle w:val="LDReference"/>
        <w:rPr>
          <w:b/>
        </w:rPr>
      </w:pPr>
    </w:p>
    <w:bookmarkEnd w:id="971"/>
    <w:p w14:paraId="5E512CB7" w14:textId="77777777" w:rsidR="0069179F" w:rsidRPr="00C2774C" w:rsidRDefault="0069179F" w:rsidP="0069179F">
      <w:pPr>
        <w:pStyle w:val="LDTableheading"/>
      </w:pPr>
      <w:r w:rsidRPr="00C2774C">
        <w:t>Table 2.1</w:t>
      </w:r>
      <w:r w:rsidRPr="00C2774C">
        <w:tab/>
      </w:r>
      <w:r w:rsidRPr="00C2774C">
        <w:tab/>
        <w:t>Eligibility requirements for vessel endorsements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667"/>
        <w:gridCol w:w="1885"/>
        <w:gridCol w:w="5952"/>
      </w:tblGrid>
      <w:tr w:rsidR="0069179F" w:rsidRPr="00C2774C" w14:paraId="301F4C38" w14:textId="77777777" w:rsidTr="00B44D97">
        <w:trPr>
          <w:cantSplit/>
          <w:tblHeader/>
        </w:trPr>
        <w:tc>
          <w:tcPr>
            <w:tcW w:w="0" w:type="auto"/>
            <w:tcBorders>
              <w:top w:val="nil"/>
              <w:left w:val="nil"/>
              <w:bottom w:val="single" w:sz="4" w:space="0" w:color="auto"/>
              <w:right w:val="nil"/>
            </w:tcBorders>
            <w:hideMark/>
          </w:tcPr>
          <w:p w14:paraId="6B2D5BDE" w14:textId="77777777" w:rsidR="0069179F" w:rsidRPr="00C2774C" w:rsidRDefault="0069179F" w:rsidP="00B44D97">
            <w:pPr>
              <w:pStyle w:val="LDTableheading"/>
            </w:pPr>
            <w:r w:rsidRPr="00C2774C">
              <w:t>Item</w:t>
            </w:r>
          </w:p>
        </w:tc>
        <w:tc>
          <w:tcPr>
            <w:tcW w:w="1885" w:type="dxa"/>
            <w:tcBorders>
              <w:top w:val="nil"/>
              <w:left w:val="nil"/>
              <w:bottom w:val="single" w:sz="4" w:space="0" w:color="auto"/>
              <w:right w:val="nil"/>
            </w:tcBorders>
            <w:hideMark/>
          </w:tcPr>
          <w:p w14:paraId="462A495C" w14:textId="77777777" w:rsidR="0069179F" w:rsidRPr="00C2774C" w:rsidRDefault="0069179F" w:rsidP="00B44D97">
            <w:pPr>
              <w:pStyle w:val="LDTableheading"/>
            </w:pPr>
            <w:r w:rsidRPr="00C2774C">
              <w:t xml:space="preserve">Endorsement </w:t>
            </w:r>
          </w:p>
        </w:tc>
        <w:tc>
          <w:tcPr>
            <w:tcW w:w="5952" w:type="dxa"/>
            <w:tcBorders>
              <w:top w:val="nil"/>
              <w:left w:val="nil"/>
              <w:bottom w:val="single" w:sz="4" w:space="0" w:color="auto"/>
              <w:right w:val="nil"/>
            </w:tcBorders>
            <w:hideMark/>
          </w:tcPr>
          <w:p w14:paraId="5F4D360C" w14:textId="77777777" w:rsidR="0069179F" w:rsidRPr="00C2774C" w:rsidRDefault="0069179F" w:rsidP="00B44D97">
            <w:pPr>
              <w:pStyle w:val="LDTableheading"/>
            </w:pPr>
            <w:r w:rsidRPr="00C2774C">
              <w:t>Eligibility requirements</w:t>
            </w:r>
          </w:p>
        </w:tc>
      </w:tr>
      <w:tr w:rsidR="0069179F" w:rsidRPr="00C2774C" w14:paraId="3A10F8F7" w14:textId="77777777" w:rsidTr="00B44D97">
        <w:trPr>
          <w:cantSplit/>
        </w:trPr>
        <w:tc>
          <w:tcPr>
            <w:tcW w:w="0" w:type="auto"/>
            <w:tcBorders>
              <w:top w:val="single" w:sz="4" w:space="0" w:color="auto"/>
              <w:left w:val="nil"/>
              <w:bottom w:val="nil"/>
              <w:right w:val="nil"/>
            </w:tcBorders>
            <w:hideMark/>
          </w:tcPr>
          <w:p w14:paraId="3BBBBC5D" w14:textId="77777777" w:rsidR="0069179F" w:rsidRPr="00C2774C" w:rsidRDefault="0069179F" w:rsidP="00B44D97">
            <w:pPr>
              <w:pStyle w:val="LDTabletext"/>
            </w:pPr>
            <w:r w:rsidRPr="00C2774C">
              <w:t>1</w:t>
            </w:r>
          </w:p>
        </w:tc>
        <w:tc>
          <w:tcPr>
            <w:tcW w:w="1885" w:type="dxa"/>
            <w:tcBorders>
              <w:top w:val="single" w:sz="4" w:space="0" w:color="auto"/>
              <w:left w:val="nil"/>
              <w:bottom w:val="nil"/>
              <w:right w:val="nil"/>
            </w:tcBorders>
            <w:hideMark/>
          </w:tcPr>
          <w:p w14:paraId="2C360238" w14:textId="77777777" w:rsidR="0069179F" w:rsidRPr="00C2774C" w:rsidRDefault="0069179F" w:rsidP="00B44D97">
            <w:pPr>
              <w:pStyle w:val="LDTabletext"/>
            </w:pPr>
            <w:r w:rsidRPr="00C2774C">
              <w:t>Advanced training for oil tanker cargo operations</w:t>
            </w:r>
          </w:p>
          <w:p w14:paraId="2EFFEE4B" w14:textId="77777777" w:rsidR="0069179F" w:rsidRPr="00C2774C" w:rsidRDefault="0069179F" w:rsidP="00B44D97">
            <w:pPr>
              <w:pStyle w:val="LDTabletext"/>
            </w:pPr>
            <w:r w:rsidRPr="00C2774C">
              <w:t>Advanced training for chemical tanker cargo operations</w:t>
            </w:r>
          </w:p>
          <w:p w14:paraId="2B6585D2" w14:textId="77777777" w:rsidR="0069179F" w:rsidRPr="00C2774C" w:rsidRDefault="0069179F" w:rsidP="00B44D97">
            <w:pPr>
              <w:pStyle w:val="LDTabletext"/>
              <w:rPr>
                <w:rFonts w:ascii="CG Times" w:hAnsi="CG Times"/>
              </w:rPr>
            </w:pPr>
            <w:r w:rsidRPr="00C2774C">
              <w:t>Advanced training for liquefied gas tanker cargo operations</w:t>
            </w:r>
          </w:p>
        </w:tc>
        <w:tc>
          <w:tcPr>
            <w:tcW w:w="5952" w:type="dxa"/>
            <w:tcBorders>
              <w:top w:val="single" w:sz="4" w:space="0" w:color="auto"/>
              <w:left w:val="nil"/>
              <w:bottom w:val="nil"/>
              <w:right w:val="nil"/>
            </w:tcBorders>
            <w:hideMark/>
          </w:tcPr>
          <w:p w14:paraId="70CB8335" w14:textId="77777777" w:rsidR="0069179F" w:rsidRPr="00C2774C" w:rsidRDefault="0069179F" w:rsidP="00B44D97">
            <w:pPr>
              <w:pStyle w:val="LDTabletext"/>
              <w:keepNext/>
            </w:pPr>
            <w:r w:rsidRPr="00C2774C">
              <w:t>Person must:</w:t>
            </w:r>
          </w:p>
          <w:p w14:paraId="4A7571C1" w14:textId="77777777" w:rsidR="0069179F" w:rsidRPr="00C2774C" w:rsidRDefault="0069179F" w:rsidP="00B44D97">
            <w:pPr>
              <w:pStyle w:val="LDschedP1a"/>
              <w:keepNext/>
            </w:pPr>
            <w:r w:rsidRPr="00C2774C">
              <w:t>(a)</w:t>
            </w:r>
            <w:r w:rsidRPr="00C2774C">
              <w:tab/>
              <w:t>hold a certificate of competency as a master, deck officer or engineer officer; and</w:t>
            </w:r>
          </w:p>
          <w:p w14:paraId="1699C95D" w14:textId="77777777" w:rsidR="0069179F" w:rsidRPr="00C2774C" w:rsidRDefault="0069179F" w:rsidP="00B44D97">
            <w:pPr>
              <w:pStyle w:val="LDschedP1a"/>
              <w:keepNext/>
            </w:pPr>
            <w:r w:rsidRPr="00C2774C">
              <w:t>(b)</w:t>
            </w:r>
            <w:r w:rsidRPr="00C2774C">
              <w:tab/>
              <w:t>have, within the 5 years before the endorsement of the certificate:</w:t>
            </w:r>
            <w:r w:rsidRPr="00C2774C">
              <w:rPr>
                <w:rFonts w:ascii="CG Times (WN)" w:hAnsi="CG Times (WN)"/>
              </w:rPr>
              <w:t xml:space="preserve"> </w:t>
            </w:r>
          </w:p>
          <w:p w14:paraId="24CEBCDE" w14:textId="77777777" w:rsidR="0069179F" w:rsidRPr="00C2774C" w:rsidRDefault="0069179F" w:rsidP="00B44D97">
            <w:pPr>
              <w:pStyle w:val="LDschedP2i"/>
            </w:pPr>
            <w:r w:rsidRPr="00C2774C">
              <w:tab/>
              <w:t>(i)</w:t>
            </w:r>
            <w:r w:rsidRPr="00C2774C">
              <w:tab/>
              <w:t>at least 3 months approved seagoing service on a tanker of the kind appropriate for the endorsement, performing functions appropriate for the endorsement that include at least 3 loading and 3 unloading operations (discharges); or</w:t>
            </w:r>
          </w:p>
          <w:p w14:paraId="2A306073" w14:textId="77777777" w:rsidR="0069179F" w:rsidRPr="00C2774C" w:rsidRDefault="0069179F" w:rsidP="00B44D97">
            <w:pPr>
              <w:pStyle w:val="LDquery"/>
              <w:rPr>
                <w:b w:val="0"/>
                <w:i w:val="0"/>
              </w:rPr>
            </w:pPr>
            <w:r w:rsidRPr="00C2774C">
              <w:t xml:space="preserve">   </w:t>
            </w:r>
            <w:r w:rsidRPr="00C2774C">
              <w:rPr>
                <w:b w:val="0"/>
                <w:i w:val="0"/>
              </w:rPr>
              <w:tab/>
              <w:t>(ii)</w:t>
            </w:r>
            <w:r w:rsidRPr="00C2774C">
              <w:rPr>
                <w:b w:val="0"/>
                <w:i w:val="0"/>
              </w:rPr>
              <w:tab/>
              <w:t>at least 1 month approved on board training on a tanker of a kind appropriate for the endorsement that:</w:t>
            </w:r>
          </w:p>
          <w:p w14:paraId="1CF0E06A" w14:textId="77777777" w:rsidR="0069179F" w:rsidRPr="00C2774C" w:rsidRDefault="0069179F" w:rsidP="00B44D97">
            <w:pPr>
              <w:pStyle w:val="LDschedP3A"/>
            </w:pPr>
            <w:r w:rsidRPr="00C2774C">
              <w:tab/>
              <w:t>(A)</w:t>
            </w:r>
            <w:r w:rsidRPr="00C2774C">
              <w:tab/>
              <w:t>includes at least 3 loading operations and 3 unloading operations (discharges); and</w:t>
            </w:r>
          </w:p>
          <w:p w14:paraId="5FDE04AB" w14:textId="77777777" w:rsidR="0069179F" w:rsidRPr="00C2774C" w:rsidRDefault="0069179F" w:rsidP="00B44D97">
            <w:pPr>
              <w:pStyle w:val="LDschedP3A"/>
            </w:pPr>
            <w:r w:rsidRPr="00C2774C">
              <w:tab/>
              <w:t>(B)</w:t>
            </w:r>
            <w:r w:rsidRPr="00C2774C">
              <w:tab/>
              <w:t xml:space="preserve">is documented in an approved training record book; and </w:t>
            </w:r>
          </w:p>
          <w:p w14:paraId="6365FCDE" w14:textId="77777777" w:rsidR="0069179F" w:rsidRPr="00C2774C" w:rsidRDefault="0069179F" w:rsidP="00B44D97">
            <w:pPr>
              <w:pStyle w:val="LDschedP1a"/>
              <w:keepNext/>
            </w:pPr>
            <w:r w:rsidRPr="00C2774C">
              <w:t>(c)</w:t>
            </w:r>
            <w:r w:rsidRPr="00C2774C">
              <w:tab/>
              <w:t>have completed an approved seafarer training course:</w:t>
            </w:r>
          </w:p>
          <w:p w14:paraId="5AA2CE4D" w14:textId="77777777" w:rsidR="0069179F" w:rsidRPr="00C2774C" w:rsidRDefault="0069179F" w:rsidP="00B44D97">
            <w:pPr>
              <w:pStyle w:val="LDschedP2i"/>
            </w:pPr>
            <w:r w:rsidRPr="00C2774C">
              <w:tab/>
              <w:t>(i)</w:t>
            </w:r>
            <w:r w:rsidRPr="00C2774C">
              <w:tab/>
              <w:t xml:space="preserve">for an oil tanker — that complies with STCW </w:t>
            </w:r>
            <w:r w:rsidRPr="00C2774C">
              <w:tab/>
              <w:t>Code section A</w:t>
            </w:r>
            <w:r w:rsidRPr="00C2774C">
              <w:noBreakHyphen/>
              <w:t>V/1</w:t>
            </w:r>
            <w:r w:rsidRPr="00C2774C">
              <w:noBreakHyphen/>
              <w:t>1, paragraph 2; or</w:t>
            </w:r>
          </w:p>
          <w:p w14:paraId="32D15144" w14:textId="77777777" w:rsidR="0069179F" w:rsidRPr="00C2774C" w:rsidRDefault="0069179F" w:rsidP="00B44D97">
            <w:pPr>
              <w:pStyle w:val="LDschedP2i"/>
            </w:pPr>
            <w:r w:rsidRPr="00C2774C">
              <w:tab/>
              <w:t>(ii)</w:t>
            </w:r>
            <w:r w:rsidRPr="00C2774C">
              <w:tab/>
              <w:t xml:space="preserve">for a chemical tanker — that complies with </w:t>
            </w:r>
            <w:r w:rsidRPr="00C2774C">
              <w:tab/>
              <w:t>STCW Code section A</w:t>
            </w:r>
            <w:r w:rsidRPr="00C2774C">
              <w:noBreakHyphen/>
              <w:t>V/1</w:t>
            </w:r>
            <w:r w:rsidRPr="00C2774C">
              <w:noBreakHyphen/>
              <w:t>1, paragraph 3; or</w:t>
            </w:r>
          </w:p>
          <w:p w14:paraId="232769C2" w14:textId="77777777" w:rsidR="0069179F" w:rsidRPr="00C2774C" w:rsidRDefault="0069179F" w:rsidP="00B44D97">
            <w:pPr>
              <w:pStyle w:val="LDschedP2i"/>
            </w:pPr>
            <w:r w:rsidRPr="00C2774C">
              <w:tab/>
              <w:t>(iii)</w:t>
            </w:r>
            <w:r w:rsidRPr="00C2774C">
              <w:tab/>
              <w:t xml:space="preserve">for a liquefied gas tanker — that complies with </w:t>
            </w:r>
            <w:r w:rsidRPr="00C2774C">
              <w:tab/>
              <w:t>STCW Code section A</w:t>
            </w:r>
            <w:r w:rsidRPr="00C2774C">
              <w:noBreakHyphen/>
              <w:t>V/1</w:t>
            </w:r>
            <w:r w:rsidRPr="00C2774C">
              <w:noBreakHyphen/>
              <w:t>2, paragraph 2</w:t>
            </w:r>
          </w:p>
        </w:tc>
      </w:tr>
      <w:tr w:rsidR="0069179F" w:rsidRPr="00C2774C" w14:paraId="7F4C96F4" w14:textId="77777777" w:rsidTr="00B44D97">
        <w:trPr>
          <w:cantSplit/>
        </w:trPr>
        <w:tc>
          <w:tcPr>
            <w:tcW w:w="0" w:type="auto"/>
            <w:tcBorders>
              <w:top w:val="nil"/>
              <w:left w:val="nil"/>
              <w:bottom w:val="nil"/>
              <w:right w:val="nil"/>
            </w:tcBorders>
            <w:hideMark/>
          </w:tcPr>
          <w:p w14:paraId="382BEC21" w14:textId="77777777" w:rsidR="0069179F" w:rsidRPr="00C2774C" w:rsidRDefault="0069179F" w:rsidP="00B44D97">
            <w:pPr>
              <w:pStyle w:val="LDTabletext"/>
              <w:rPr>
                <w:rFonts w:ascii="CG Times" w:hAnsi="CG Times"/>
              </w:rPr>
            </w:pPr>
            <w:r w:rsidRPr="00C2774C">
              <w:rPr>
                <w:rFonts w:ascii="CG Times" w:hAnsi="CG Times"/>
              </w:rPr>
              <w:t>2</w:t>
            </w:r>
          </w:p>
        </w:tc>
        <w:tc>
          <w:tcPr>
            <w:tcW w:w="1885" w:type="dxa"/>
            <w:tcBorders>
              <w:top w:val="nil"/>
              <w:left w:val="nil"/>
              <w:bottom w:val="nil"/>
              <w:right w:val="nil"/>
            </w:tcBorders>
            <w:hideMark/>
          </w:tcPr>
          <w:p w14:paraId="080E8402" w14:textId="77777777" w:rsidR="0069179F" w:rsidRPr="00C2774C" w:rsidRDefault="0069179F" w:rsidP="00B44D97">
            <w:pPr>
              <w:pStyle w:val="LDTabletext"/>
              <w:rPr>
                <w:rFonts w:ascii="CG Times" w:hAnsi="CG Times"/>
              </w:rPr>
            </w:pPr>
            <w:r w:rsidRPr="00C2774C">
              <w:rPr>
                <w:rFonts w:ascii="CG Times" w:hAnsi="CG Times"/>
              </w:rPr>
              <w:t xml:space="preserve">Passenger vessel </w:t>
            </w:r>
          </w:p>
        </w:tc>
        <w:tc>
          <w:tcPr>
            <w:tcW w:w="5952" w:type="dxa"/>
            <w:tcBorders>
              <w:top w:val="nil"/>
              <w:left w:val="nil"/>
              <w:bottom w:val="nil"/>
              <w:right w:val="nil"/>
            </w:tcBorders>
            <w:hideMark/>
          </w:tcPr>
          <w:p w14:paraId="2FEB0849" w14:textId="77777777" w:rsidR="0069179F" w:rsidRPr="00C2774C" w:rsidRDefault="0069179F" w:rsidP="00B44D97">
            <w:pPr>
              <w:pStyle w:val="LDTabletext"/>
              <w:keepNext/>
            </w:pPr>
            <w:r w:rsidRPr="00C2774C">
              <w:t>Person must:</w:t>
            </w:r>
          </w:p>
          <w:p w14:paraId="66A99DE7" w14:textId="77777777" w:rsidR="0069179F" w:rsidRPr="00C2774C" w:rsidRDefault="0069179F" w:rsidP="00B44D97">
            <w:pPr>
              <w:pStyle w:val="LDschedP1a"/>
            </w:pPr>
            <w:r w:rsidRPr="00C2774C">
              <w:t>(a)</w:t>
            </w:r>
            <w:r w:rsidRPr="00C2774C">
              <w:tab/>
              <w:t>if on a passenger vessel’s muster list as a person responsible for assisting passengers in an emergency — have completed an approved seafarer training course in crisis management and human behaviour stated in paragraph 4 of section A</w:t>
            </w:r>
            <w:r w:rsidRPr="00C2774C">
              <w:noBreakHyphen/>
              <w:t>V/2 of the STCW Code; and</w:t>
            </w:r>
          </w:p>
          <w:p w14:paraId="141B8867" w14:textId="77777777" w:rsidR="0069179F" w:rsidRPr="00C2774C" w:rsidRDefault="0069179F" w:rsidP="00B44D97">
            <w:pPr>
              <w:pStyle w:val="LDschedP1a"/>
            </w:pPr>
            <w:r w:rsidRPr="00C2774C">
              <w:t>(b)</w:t>
            </w:r>
            <w:r w:rsidRPr="00C2774C">
              <w:tab/>
              <w:t>if responsible for embarking and disembarking passengers, loading, discharging or securing cargo, or closing hull openings on board passenger vessels — have completed approved training in passenger safety, cargo safety and hull integrity as specified in paragraph 5 of section A</w:t>
            </w:r>
            <w:r w:rsidRPr="00C2774C">
              <w:noBreakHyphen/>
              <w:t>V/2 of the STCW Code</w:t>
            </w:r>
          </w:p>
        </w:tc>
      </w:tr>
      <w:tr w:rsidR="0069179F" w:rsidRPr="00C2774C" w14:paraId="5ECD58D8" w14:textId="77777777" w:rsidTr="00B44D97">
        <w:trPr>
          <w:cantSplit/>
        </w:trPr>
        <w:tc>
          <w:tcPr>
            <w:tcW w:w="0" w:type="auto"/>
            <w:tcBorders>
              <w:top w:val="nil"/>
              <w:left w:val="nil"/>
              <w:bottom w:val="nil"/>
              <w:right w:val="nil"/>
            </w:tcBorders>
            <w:hideMark/>
          </w:tcPr>
          <w:p w14:paraId="3848100B" w14:textId="77777777" w:rsidR="0069179F" w:rsidRPr="00C2774C" w:rsidRDefault="0069179F" w:rsidP="00B44D97">
            <w:pPr>
              <w:pStyle w:val="LDTabletext"/>
              <w:rPr>
                <w:rFonts w:ascii="CG Times" w:hAnsi="CG Times"/>
              </w:rPr>
            </w:pPr>
            <w:r w:rsidRPr="00C2774C">
              <w:rPr>
                <w:rFonts w:ascii="CG Times" w:hAnsi="CG Times"/>
              </w:rPr>
              <w:lastRenderedPageBreak/>
              <w:t>3</w:t>
            </w:r>
          </w:p>
        </w:tc>
        <w:tc>
          <w:tcPr>
            <w:tcW w:w="1885" w:type="dxa"/>
            <w:tcBorders>
              <w:top w:val="nil"/>
              <w:left w:val="nil"/>
              <w:bottom w:val="nil"/>
              <w:right w:val="nil"/>
            </w:tcBorders>
            <w:hideMark/>
          </w:tcPr>
          <w:p w14:paraId="3F9C4426" w14:textId="77777777" w:rsidR="0069179F" w:rsidRPr="00C2774C" w:rsidRDefault="0069179F" w:rsidP="00B44D97">
            <w:pPr>
              <w:pStyle w:val="LDTabletext"/>
              <w:rPr>
                <w:rFonts w:ascii="CG Times" w:hAnsi="CG Times"/>
              </w:rPr>
            </w:pPr>
            <w:r w:rsidRPr="00C2774C">
              <w:rPr>
                <w:rFonts w:ascii="CG Times" w:hAnsi="CG Times"/>
              </w:rPr>
              <w:t>High speed craft (Type rating)</w:t>
            </w:r>
          </w:p>
        </w:tc>
        <w:tc>
          <w:tcPr>
            <w:tcW w:w="5952" w:type="dxa"/>
            <w:tcBorders>
              <w:top w:val="nil"/>
              <w:left w:val="nil"/>
              <w:bottom w:val="nil"/>
              <w:right w:val="nil"/>
            </w:tcBorders>
            <w:hideMark/>
          </w:tcPr>
          <w:p w14:paraId="68EF2A96" w14:textId="77777777" w:rsidR="0069179F" w:rsidRPr="00C2774C" w:rsidRDefault="0069179F" w:rsidP="00B44D97">
            <w:pPr>
              <w:pStyle w:val="LDTabletext"/>
              <w:keepNext/>
            </w:pPr>
            <w:r w:rsidRPr="00C2774C">
              <w:t>Person is eligible for this endorsement for a route if the person:</w:t>
            </w:r>
          </w:p>
          <w:p w14:paraId="3A41B2F4" w14:textId="77777777" w:rsidR="0069179F" w:rsidRPr="00C2774C" w:rsidRDefault="0069179F" w:rsidP="00B44D97">
            <w:pPr>
              <w:pStyle w:val="LDschedP1a"/>
            </w:pPr>
            <w:r w:rsidRPr="00C2774C">
              <w:t>(a)</w:t>
            </w:r>
            <w:r w:rsidRPr="00C2774C">
              <w:tab/>
              <w:t>has completed an approved seafarer training course in the operation of high speed craft, relevant to the type of craft and the route, that meets the requirements of paragraphs 18.3.3.1 to 18.3.3.12 (inclusive) of the HSC Code; and</w:t>
            </w:r>
          </w:p>
          <w:p w14:paraId="057B1B27" w14:textId="77777777" w:rsidR="0069179F" w:rsidRPr="00C2774C" w:rsidRDefault="0069179F" w:rsidP="00B44D97">
            <w:pPr>
              <w:pStyle w:val="LDschedP1a"/>
            </w:pPr>
            <w:r w:rsidRPr="00C2774C">
              <w:t>(b)</w:t>
            </w:r>
            <w:r w:rsidRPr="00C2774C">
              <w:tab/>
              <w:t>has practical experience and familiarisation training appropriate for the endorsement</w:t>
            </w:r>
          </w:p>
        </w:tc>
      </w:tr>
      <w:tr w:rsidR="0069179F" w:rsidRPr="00C2774C" w14:paraId="440FBF5D" w14:textId="77777777" w:rsidTr="00B44D97">
        <w:trPr>
          <w:cantSplit/>
        </w:trPr>
        <w:tc>
          <w:tcPr>
            <w:tcW w:w="0" w:type="auto"/>
            <w:tcBorders>
              <w:top w:val="nil"/>
              <w:left w:val="nil"/>
              <w:bottom w:val="nil"/>
              <w:right w:val="nil"/>
            </w:tcBorders>
            <w:hideMark/>
          </w:tcPr>
          <w:p w14:paraId="06D640B9" w14:textId="77777777" w:rsidR="0069179F" w:rsidRPr="00C2774C" w:rsidRDefault="0069179F" w:rsidP="00B44D97">
            <w:pPr>
              <w:pStyle w:val="LDTabletext"/>
              <w:rPr>
                <w:rFonts w:ascii="CG Times" w:hAnsi="CG Times"/>
              </w:rPr>
            </w:pPr>
            <w:r w:rsidRPr="00C2774C">
              <w:rPr>
                <w:rFonts w:ascii="CG Times" w:hAnsi="CG Times"/>
              </w:rPr>
              <w:t>4</w:t>
            </w:r>
          </w:p>
        </w:tc>
        <w:tc>
          <w:tcPr>
            <w:tcW w:w="1885" w:type="dxa"/>
            <w:tcBorders>
              <w:top w:val="nil"/>
              <w:left w:val="nil"/>
              <w:bottom w:val="nil"/>
              <w:right w:val="nil"/>
            </w:tcBorders>
            <w:hideMark/>
          </w:tcPr>
          <w:p w14:paraId="647D9C0C" w14:textId="77777777" w:rsidR="0069179F" w:rsidRPr="00C2774C" w:rsidRDefault="0069179F" w:rsidP="00B44D97">
            <w:pPr>
              <w:pStyle w:val="LDTabletext"/>
              <w:rPr>
                <w:rFonts w:ascii="CG Times" w:hAnsi="CG Times"/>
              </w:rPr>
            </w:pPr>
            <w:r w:rsidRPr="00C2774C">
              <w:rPr>
                <w:rFonts w:ascii="CG Times" w:hAnsi="CG Times"/>
              </w:rPr>
              <w:t>Sailing vessels — fore and aft</w:t>
            </w:r>
          </w:p>
        </w:tc>
        <w:tc>
          <w:tcPr>
            <w:tcW w:w="5952" w:type="dxa"/>
            <w:tcBorders>
              <w:top w:val="nil"/>
              <w:left w:val="nil"/>
              <w:bottom w:val="nil"/>
              <w:right w:val="nil"/>
            </w:tcBorders>
            <w:hideMark/>
          </w:tcPr>
          <w:p w14:paraId="41D863F5" w14:textId="77777777" w:rsidR="0069179F" w:rsidRPr="00C2774C" w:rsidRDefault="0069179F" w:rsidP="00B44D97">
            <w:pPr>
              <w:pStyle w:val="LDTabletext"/>
              <w:keepNext/>
            </w:pPr>
            <w:r w:rsidRPr="00C2774C">
              <w:t>A certificate of competency as a master may be endorsed for service as master on a fore and aft rig sailing vessel if the person:</w:t>
            </w:r>
          </w:p>
          <w:p w14:paraId="257F818D" w14:textId="77777777" w:rsidR="0069179F" w:rsidRPr="00C2774C" w:rsidRDefault="0069179F" w:rsidP="00B44D97">
            <w:pPr>
              <w:pStyle w:val="LDschedP1a"/>
              <w:keepNext/>
            </w:pPr>
            <w:r w:rsidRPr="00C2774C">
              <w:t>(a)</w:t>
            </w:r>
            <w:r w:rsidRPr="00C2774C">
              <w:tab/>
              <w:t>holds 1 of the following certificates:</w:t>
            </w:r>
          </w:p>
          <w:p w14:paraId="2799C601" w14:textId="77777777" w:rsidR="0069179F" w:rsidRPr="00C2774C" w:rsidRDefault="0069179F" w:rsidP="00B44D97">
            <w:pPr>
              <w:pStyle w:val="LDschedP2i"/>
            </w:pPr>
            <w:r w:rsidRPr="00C2774C">
              <w:tab/>
              <w:t>(i) </w:t>
            </w:r>
            <w:r w:rsidRPr="00C2774C">
              <w:tab/>
              <w:t xml:space="preserve">Yachting Australia’s Yachtmaster Ocean </w:t>
            </w:r>
            <w:r w:rsidRPr="00C2774C">
              <w:tab/>
              <w:t>certificate;</w:t>
            </w:r>
          </w:p>
          <w:p w14:paraId="514DEEA7" w14:textId="77777777" w:rsidR="0069179F" w:rsidRPr="00C2774C" w:rsidRDefault="0069179F" w:rsidP="00B44D97">
            <w:pPr>
              <w:pStyle w:val="LDschedP2i"/>
            </w:pPr>
            <w:r w:rsidRPr="00C2774C">
              <w:tab/>
              <w:t>(ii)</w:t>
            </w:r>
            <w:r w:rsidRPr="00C2774C">
              <w:tab/>
              <w:t xml:space="preserve">another certificate that AMSA considers at least </w:t>
            </w:r>
            <w:r w:rsidRPr="00C2774C">
              <w:tab/>
              <w:t xml:space="preserve">equivalent to the certificate mentioned in </w:t>
            </w:r>
            <w:r w:rsidRPr="00C2774C">
              <w:tab/>
              <w:t>subparagraph (i); and</w:t>
            </w:r>
          </w:p>
          <w:p w14:paraId="35C951CA" w14:textId="77777777" w:rsidR="0069179F" w:rsidRPr="00C2774C" w:rsidRDefault="0069179F" w:rsidP="00B44D97">
            <w:pPr>
              <w:pStyle w:val="LDschedP1a"/>
              <w:keepNext/>
            </w:pPr>
            <w:r w:rsidRPr="00C2774C">
              <w:t>(b)</w:t>
            </w:r>
            <w:r w:rsidRPr="00C2774C">
              <w:tab/>
              <w:t>has served as a deck officer on a fore and aft rig sailing vessel:</w:t>
            </w:r>
          </w:p>
          <w:p w14:paraId="0753730D" w14:textId="77777777" w:rsidR="0069179F" w:rsidRPr="00C2774C" w:rsidRDefault="0069179F" w:rsidP="00B44D97">
            <w:pPr>
              <w:pStyle w:val="LDschedP2i"/>
            </w:pPr>
            <w:r w:rsidRPr="00C2774C">
              <w:tab/>
              <w:t>(i)</w:t>
            </w:r>
            <w:r w:rsidRPr="00C2774C">
              <w:tab/>
              <w:t>for at least 12 months; or</w:t>
            </w:r>
          </w:p>
          <w:p w14:paraId="277163D6" w14:textId="77777777" w:rsidR="0069179F" w:rsidRPr="00C2774C" w:rsidRDefault="0069179F" w:rsidP="00B44D97">
            <w:pPr>
              <w:pStyle w:val="LDschedP2i"/>
            </w:pPr>
            <w:r w:rsidRPr="00C2774C">
              <w:tab/>
              <w:t>(ii)</w:t>
            </w:r>
            <w:r w:rsidRPr="00C2774C">
              <w:tab/>
              <w:t>for at least 6 months and produces testimonials from the Master of the vessel confirming that the holder was assessed on board ship and found competent to serve as Master</w:t>
            </w:r>
          </w:p>
        </w:tc>
      </w:tr>
      <w:tr w:rsidR="0069179F" w:rsidRPr="00C2774C" w14:paraId="205A4FF0" w14:textId="77777777" w:rsidTr="00B44D97">
        <w:trPr>
          <w:cantSplit/>
        </w:trPr>
        <w:tc>
          <w:tcPr>
            <w:tcW w:w="0" w:type="auto"/>
            <w:tcBorders>
              <w:top w:val="nil"/>
              <w:left w:val="nil"/>
              <w:bottom w:val="nil"/>
              <w:right w:val="nil"/>
            </w:tcBorders>
            <w:hideMark/>
          </w:tcPr>
          <w:p w14:paraId="2B2D3C96" w14:textId="77777777" w:rsidR="0069179F" w:rsidRPr="00C2774C" w:rsidRDefault="0069179F" w:rsidP="00B44D97">
            <w:pPr>
              <w:pStyle w:val="LDTabletext"/>
              <w:rPr>
                <w:rFonts w:ascii="CG Times" w:hAnsi="CG Times"/>
              </w:rPr>
            </w:pPr>
            <w:r w:rsidRPr="00C2774C">
              <w:rPr>
                <w:rFonts w:ascii="CG Times" w:hAnsi="CG Times"/>
              </w:rPr>
              <w:t>5</w:t>
            </w:r>
          </w:p>
        </w:tc>
        <w:tc>
          <w:tcPr>
            <w:tcW w:w="1885" w:type="dxa"/>
            <w:tcBorders>
              <w:top w:val="nil"/>
              <w:left w:val="nil"/>
              <w:bottom w:val="nil"/>
              <w:right w:val="nil"/>
            </w:tcBorders>
            <w:hideMark/>
          </w:tcPr>
          <w:p w14:paraId="017A0C41" w14:textId="77777777" w:rsidR="0069179F" w:rsidRPr="00C2774C" w:rsidRDefault="0069179F" w:rsidP="00B44D97">
            <w:pPr>
              <w:pStyle w:val="LDTabletext"/>
              <w:rPr>
                <w:rFonts w:ascii="CG Times" w:hAnsi="CG Times"/>
              </w:rPr>
            </w:pPr>
            <w:r w:rsidRPr="00C2774C">
              <w:rPr>
                <w:rFonts w:ascii="CG Times" w:hAnsi="CG Times"/>
              </w:rPr>
              <w:t>Sailing vessels — square rigged</w:t>
            </w:r>
          </w:p>
        </w:tc>
        <w:tc>
          <w:tcPr>
            <w:tcW w:w="5952" w:type="dxa"/>
            <w:tcBorders>
              <w:top w:val="nil"/>
              <w:left w:val="nil"/>
              <w:bottom w:val="nil"/>
              <w:right w:val="nil"/>
            </w:tcBorders>
            <w:hideMark/>
          </w:tcPr>
          <w:p w14:paraId="4234D136" w14:textId="77777777" w:rsidR="0069179F" w:rsidRPr="00C2774C" w:rsidRDefault="0069179F" w:rsidP="00B44D97">
            <w:pPr>
              <w:pStyle w:val="LDTabletext"/>
              <w:keepNext/>
            </w:pPr>
            <w:r w:rsidRPr="00C2774C">
              <w:t>A certificate of competency as a master may be endorsed for service as master on a square rigged sailing vessel if the person:</w:t>
            </w:r>
          </w:p>
          <w:p w14:paraId="7F4AD5E9" w14:textId="77777777" w:rsidR="0069179F" w:rsidRPr="00C2774C" w:rsidRDefault="0069179F" w:rsidP="00B44D97">
            <w:pPr>
              <w:pStyle w:val="LDschedP1a"/>
            </w:pPr>
            <w:r w:rsidRPr="00C2774C">
              <w:t>(a)</w:t>
            </w:r>
            <w:r w:rsidRPr="00C2774C">
              <w:tab/>
              <w:t>completed an approved square rigged training assessment; and</w:t>
            </w:r>
          </w:p>
          <w:p w14:paraId="74FD5A61" w14:textId="77777777" w:rsidR="0069179F" w:rsidRPr="00C2774C" w:rsidRDefault="0069179F" w:rsidP="00B44D97">
            <w:pPr>
              <w:pStyle w:val="LDschedP1a"/>
              <w:keepNext/>
            </w:pPr>
            <w:r w:rsidRPr="00C2774C">
              <w:t>(b)</w:t>
            </w:r>
            <w:r w:rsidRPr="00C2774C">
              <w:tab/>
              <w:t>has served as a deck officer on a square rigged sailing vessel:</w:t>
            </w:r>
          </w:p>
          <w:p w14:paraId="36813C7E" w14:textId="77777777" w:rsidR="0069179F" w:rsidRPr="00C2774C" w:rsidRDefault="0069179F" w:rsidP="00B44D97">
            <w:pPr>
              <w:pStyle w:val="LDschedP2i"/>
            </w:pPr>
            <w:r w:rsidRPr="00C2774C">
              <w:tab/>
              <w:t>(i)</w:t>
            </w:r>
            <w:r w:rsidRPr="00C2774C">
              <w:tab/>
              <w:t>for at least 12 months; or</w:t>
            </w:r>
          </w:p>
          <w:p w14:paraId="16FA6DFD" w14:textId="77777777" w:rsidR="0069179F" w:rsidRPr="00C2774C" w:rsidRDefault="0069179F" w:rsidP="00B44D97">
            <w:pPr>
              <w:pStyle w:val="LDschedP2i"/>
            </w:pPr>
            <w:r w:rsidRPr="00C2774C">
              <w:tab/>
              <w:t>(ii)</w:t>
            </w:r>
            <w:r w:rsidRPr="00C2774C">
              <w:tab/>
              <w:t>for at least 6 months and produces testimonials from the Master of the vessel confirming that the holder was assessed on board ship and found competent to serve as Master</w:t>
            </w:r>
          </w:p>
        </w:tc>
      </w:tr>
      <w:tr w:rsidR="0069179F" w:rsidRPr="00C2774C" w14:paraId="1B5221C1" w14:textId="77777777" w:rsidTr="00B44D97">
        <w:trPr>
          <w:cantSplit/>
        </w:trPr>
        <w:tc>
          <w:tcPr>
            <w:tcW w:w="0" w:type="auto"/>
            <w:tcBorders>
              <w:top w:val="nil"/>
              <w:left w:val="nil"/>
              <w:bottom w:val="nil"/>
              <w:right w:val="nil"/>
            </w:tcBorders>
            <w:hideMark/>
          </w:tcPr>
          <w:p w14:paraId="43B97989" w14:textId="77777777" w:rsidR="0069179F" w:rsidRPr="00C2774C" w:rsidRDefault="0069179F" w:rsidP="00B44D97">
            <w:pPr>
              <w:pStyle w:val="LDTabletext"/>
              <w:rPr>
                <w:rFonts w:ascii="CG Times" w:hAnsi="CG Times"/>
              </w:rPr>
            </w:pPr>
            <w:r w:rsidRPr="00C2774C">
              <w:rPr>
                <w:rFonts w:ascii="CG Times" w:hAnsi="CG Times"/>
              </w:rPr>
              <w:t>6</w:t>
            </w:r>
          </w:p>
        </w:tc>
        <w:tc>
          <w:tcPr>
            <w:tcW w:w="1885" w:type="dxa"/>
            <w:tcBorders>
              <w:top w:val="nil"/>
              <w:left w:val="nil"/>
              <w:bottom w:val="nil"/>
              <w:right w:val="nil"/>
            </w:tcBorders>
            <w:hideMark/>
          </w:tcPr>
          <w:p w14:paraId="3D786452" w14:textId="77777777" w:rsidR="0069179F" w:rsidRPr="00C2774C" w:rsidRDefault="0069179F" w:rsidP="00B44D97">
            <w:pPr>
              <w:pStyle w:val="LDTabletext"/>
              <w:rPr>
                <w:rFonts w:ascii="CG Times" w:hAnsi="CG Times"/>
              </w:rPr>
            </w:pPr>
            <w:r w:rsidRPr="00C2774C">
              <w:rPr>
                <w:rFonts w:ascii="CG Times" w:hAnsi="CG Times"/>
              </w:rPr>
              <w:t>WIG type A craft</w:t>
            </w:r>
          </w:p>
          <w:p w14:paraId="4EAD78AD" w14:textId="77777777" w:rsidR="0069179F" w:rsidRPr="00C2774C" w:rsidRDefault="0069179F" w:rsidP="00B44D97">
            <w:pPr>
              <w:pStyle w:val="LDTabletext"/>
              <w:rPr>
                <w:rFonts w:ascii="CG Times" w:hAnsi="CG Times"/>
              </w:rPr>
            </w:pPr>
            <w:r w:rsidRPr="00C2774C">
              <w:rPr>
                <w:rFonts w:ascii="CG Times" w:hAnsi="CG Times"/>
              </w:rPr>
              <w:t>(ground effect)</w:t>
            </w:r>
          </w:p>
        </w:tc>
        <w:tc>
          <w:tcPr>
            <w:tcW w:w="5952" w:type="dxa"/>
            <w:tcBorders>
              <w:top w:val="nil"/>
              <w:left w:val="nil"/>
              <w:bottom w:val="nil"/>
              <w:right w:val="nil"/>
            </w:tcBorders>
            <w:hideMark/>
          </w:tcPr>
          <w:p w14:paraId="6FFB6B59" w14:textId="77777777" w:rsidR="0069179F" w:rsidRPr="00C2774C" w:rsidRDefault="0069179F" w:rsidP="00B44D97">
            <w:pPr>
              <w:pStyle w:val="LDTabletext"/>
            </w:pPr>
            <w:r w:rsidRPr="00C2774C">
              <w:t>A certificate of competency held by a person may be endorsed for control of a WIG type A craft in ground effect if the person has completed an approved seafarer training course appropriate for the endorsement</w:t>
            </w:r>
          </w:p>
        </w:tc>
      </w:tr>
      <w:tr w:rsidR="0069179F" w:rsidRPr="00C2774C" w14:paraId="471423EC" w14:textId="77777777" w:rsidTr="00B44D97">
        <w:trPr>
          <w:cantSplit/>
        </w:trPr>
        <w:tc>
          <w:tcPr>
            <w:tcW w:w="0" w:type="auto"/>
            <w:tcBorders>
              <w:top w:val="nil"/>
              <w:left w:val="nil"/>
              <w:bottom w:val="nil"/>
              <w:right w:val="nil"/>
            </w:tcBorders>
          </w:tcPr>
          <w:p w14:paraId="38E5BCA9" w14:textId="77777777" w:rsidR="0069179F" w:rsidRPr="00C2774C" w:rsidRDefault="0069179F" w:rsidP="00B44D97">
            <w:pPr>
              <w:pStyle w:val="LDTabletext"/>
            </w:pPr>
            <w:r w:rsidRPr="00C2774C">
              <w:lastRenderedPageBreak/>
              <w:t>7</w:t>
            </w:r>
          </w:p>
        </w:tc>
        <w:tc>
          <w:tcPr>
            <w:tcW w:w="1885" w:type="dxa"/>
            <w:tcBorders>
              <w:top w:val="nil"/>
              <w:left w:val="nil"/>
              <w:bottom w:val="nil"/>
              <w:right w:val="nil"/>
            </w:tcBorders>
          </w:tcPr>
          <w:p w14:paraId="6083672D" w14:textId="77777777" w:rsidR="0069179F" w:rsidRPr="00C2774C" w:rsidRDefault="0069179F" w:rsidP="00B44D97">
            <w:pPr>
              <w:pStyle w:val="LDTabletext"/>
              <w:rPr>
                <w:rFonts w:ascii="CG Times" w:hAnsi="CG Times"/>
              </w:rPr>
            </w:pPr>
            <w:r w:rsidRPr="00C2774C">
              <w:rPr>
                <w:rFonts w:ascii="CG Times (WN)" w:hAnsi="CG Times (WN)"/>
              </w:rPr>
              <w:t>Basic training on vessels to which the IGF Code applies</w:t>
            </w:r>
          </w:p>
        </w:tc>
        <w:tc>
          <w:tcPr>
            <w:tcW w:w="5952" w:type="dxa"/>
            <w:tcBorders>
              <w:top w:val="nil"/>
              <w:left w:val="nil"/>
              <w:bottom w:val="nil"/>
              <w:right w:val="nil"/>
            </w:tcBorders>
          </w:tcPr>
          <w:p w14:paraId="2C1A03A3" w14:textId="77777777" w:rsidR="0069179F" w:rsidRPr="00C2774C" w:rsidRDefault="0069179F" w:rsidP="00B44D97">
            <w:pPr>
              <w:pStyle w:val="LDTabletext"/>
              <w:keepNext/>
            </w:pPr>
            <w:r w:rsidRPr="00C2774C">
              <w:t>Person must:</w:t>
            </w:r>
          </w:p>
          <w:p w14:paraId="7D0A5954" w14:textId="77777777" w:rsidR="0069179F" w:rsidRPr="00C2774C" w:rsidRDefault="0069179F" w:rsidP="00B44D97">
            <w:pPr>
              <w:pStyle w:val="LDschedP1a"/>
              <w:keepNext/>
            </w:pPr>
            <w:r w:rsidRPr="00C2774C">
              <w:t>(a)</w:t>
            </w:r>
            <w:r w:rsidRPr="00C2774C">
              <w:tab/>
              <w:t>have completed an approved course of training that complies with STCW Code section A</w:t>
            </w:r>
            <w:r w:rsidRPr="00C2774C">
              <w:noBreakHyphen/>
              <w:t>V/3.1; or</w:t>
            </w:r>
          </w:p>
          <w:p w14:paraId="1111F8E9" w14:textId="77777777" w:rsidR="0069179F" w:rsidRPr="00C2774C" w:rsidRDefault="0069179F" w:rsidP="00B44D97">
            <w:pPr>
              <w:pStyle w:val="LDschedP1a"/>
              <w:keepNext/>
            </w:pPr>
            <w:r w:rsidRPr="00C2774C">
              <w:t>(b)</w:t>
            </w:r>
            <w:r w:rsidRPr="00C2774C">
              <w:tab/>
              <w:t>hold an endorsement for:</w:t>
            </w:r>
          </w:p>
          <w:p w14:paraId="7986ACD3" w14:textId="77777777" w:rsidR="0069179F" w:rsidRPr="00C2774C" w:rsidRDefault="0069179F" w:rsidP="00B44D97">
            <w:pPr>
              <w:pStyle w:val="LDschedP2i"/>
            </w:pPr>
            <w:r w:rsidRPr="00C2774C">
              <w:tab/>
              <w:t>(i)</w:t>
            </w:r>
            <w:r w:rsidRPr="00C2774C">
              <w:tab/>
              <w:t>tanker familiarisation; or</w:t>
            </w:r>
          </w:p>
          <w:p w14:paraId="3EA124F8" w14:textId="77777777" w:rsidR="0069179F" w:rsidRPr="00C2774C" w:rsidRDefault="0069179F" w:rsidP="00B44D97">
            <w:pPr>
              <w:pStyle w:val="LDschedP2i"/>
            </w:pPr>
            <w:r w:rsidRPr="00C2774C">
              <w:tab/>
              <w:t>(ii)</w:t>
            </w:r>
            <w:r w:rsidRPr="00C2774C">
              <w:tab/>
              <w:t>advanced training for liquefied gas tanker cargo operations</w:t>
            </w:r>
          </w:p>
        </w:tc>
      </w:tr>
      <w:tr w:rsidR="0069179F" w:rsidRPr="00C2774C" w14:paraId="37AFB2E6" w14:textId="77777777" w:rsidTr="00B44D97">
        <w:trPr>
          <w:cantSplit/>
        </w:trPr>
        <w:tc>
          <w:tcPr>
            <w:tcW w:w="0" w:type="auto"/>
            <w:tcBorders>
              <w:top w:val="nil"/>
              <w:left w:val="nil"/>
              <w:bottom w:val="nil"/>
              <w:right w:val="nil"/>
            </w:tcBorders>
          </w:tcPr>
          <w:p w14:paraId="6AB2E8CD" w14:textId="77777777" w:rsidR="0069179F" w:rsidRPr="00C2774C" w:rsidRDefault="0069179F" w:rsidP="00B44D97">
            <w:pPr>
              <w:pStyle w:val="LDTabletext"/>
            </w:pPr>
            <w:r w:rsidRPr="00C2774C">
              <w:t>8</w:t>
            </w:r>
          </w:p>
        </w:tc>
        <w:tc>
          <w:tcPr>
            <w:tcW w:w="1885" w:type="dxa"/>
            <w:tcBorders>
              <w:top w:val="nil"/>
              <w:left w:val="nil"/>
              <w:bottom w:val="nil"/>
              <w:right w:val="nil"/>
            </w:tcBorders>
          </w:tcPr>
          <w:p w14:paraId="6C99F908" w14:textId="77777777" w:rsidR="0069179F" w:rsidRPr="00C2774C" w:rsidRDefault="0069179F" w:rsidP="00B44D97">
            <w:pPr>
              <w:pStyle w:val="LDTabletext"/>
              <w:rPr>
                <w:rFonts w:ascii="CG Times (WN)" w:hAnsi="CG Times (WN)"/>
              </w:rPr>
            </w:pPr>
            <w:r w:rsidRPr="00C2774C">
              <w:rPr>
                <w:rFonts w:ascii="CG Times (WN)" w:hAnsi="CG Times (WN)"/>
              </w:rPr>
              <w:t>Advanced training on vessels to which the IGF Code applies</w:t>
            </w:r>
          </w:p>
        </w:tc>
        <w:tc>
          <w:tcPr>
            <w:tcW w:w="5952" w:type="dxa"/>
            <w:tcBorders>
              <w:top w:val="nil"/>
              <w:left w:val="nil"/>
              <w:bottom w:val="nil"/>
              <w:right w:val="nil"/>
            </w:tcBorders>
          </w:tcPr>
          <w:p w14:paraId="69F38BB5" w14:textId="77777777" w:rsidR="0069179F" w:rsidRPr="00C2774C" w:rsidRDefault="0069179F" w:rsidP="00B44D97">
            <w:pPr>
              <w:pStyle w:val="LDschedP1a"/>
            </w:pPr>
            <w:r w:rsidRPr="00C2774C">
              <w:t>Person must:</w:t>
            </w:r>
          </w:p>
          <w:p w14:paraId="3F439CDC" w14:textId="77777777" w:rsidR="0069179F" w:rsidRPr="00C2774C" w:rsidRDefault="0069179F" w:rsidP="00B44D97">
            <w:pPr>
              <w:pStyle w:val="LDschedP1a"/>
            </w:pPr>
            <w:r w:rsidRPr="00C2774C">
              <w:t>(a)</w:t>
            </w:r>
            <w:r w:rsidRPr="00C2774C">
              <w:tab/>
              <w:t>have:</w:t>
            </w:r>
          </w:p>
          <w:p w14:paraId="1FE5724D" w14:textId="77777777" w:rsidR="0069179F" w:rsidRPr="00C2774C" w:rsidRDefault="0069179F" w:rsidP="00B44D97">
            <w:pPr>
              <w:pStyle w:val="LDschedP2i"/>
            </w:pPr>
            <w:r w:rsidRPr="00C2774C">
              <w:tab/>
              <w:t>(i)</w:t>
            </w:r>
            <w:r w:rsidRPr="00C2774C">
              <w:tab/>
              <w:t>completed a course of training that complies with STCW Code section A</w:t>
            </w:r>
            <w:r w:rsidRPr="00C2774C">
              <w:noBreakHyphen/>
              <w:t>V/3.2; and</w:t>
            </w:r>
          </w:p>
          <w:p w14:paraId="405EA74D" w14:textId="77777777" w:rsidR="0069179F" w:rsidRPr="00C2774C" w:rsidRDefault="0069179F" w:rsidP="00B44D97">
            <w:pPr>
              <w:pStyle w:val="LDschedP2i"/>
            </w:pPr>
            <w:r w:rsidRPr="00C2774C">
              <w:tab/>
              <w:t>(ii)</w:t>
            </w:r>
            <w:r w:rsidRPr="00C2774C">
              <w:tab/>
              <w:t>at least 1 month approved seagoing service, within the 5 years before the endorsement of the certificate, that includes at least 3 bunkering operations on vessels to which the IGF Code applies; or</w:t>
            </w:r>
          </w:p>
          <w:p w14:paraId="0A44F8B6" w14:textId="77777777" w:rsidR="0069179F" w:rsidRPr="00C2774C" w:rsidRDefault="0069179F" w:rsidP="00B44D97">
            <w:pPr>
              <w:pStyle w:val="LDschedP1a"/>
            </w:pPr>
            <w:r w:rsidRPr="00C2774C">
              <w:t>(b)</w:t>
            </w:r>
            <w:r w:rsidRPr="00C2774C">
              <w:tab/>
              <w:t>both:</w:t>
            </w:r>
          </w:p>
          <w:p w14:paraId="13061963" w14:textId="77777777" w:rsidR="0069179F" w:rsidRPr="00C2774C" w:rsidRDefault="0069179F" w:rsidP="00B44D97">
            <w:pPr>
              <w:pStyle w:val="LDschedP2i"/>
            </w:pPr>
            <w:r w:rsidRPr="00C2774C">
              <w:tab/>
              <w:t>(i)</w:t>
            </w:r>
            <w:r w:rsidRPr="00C2774C">
              <w:tab/>
              <w:t>hold an endorsement for advanced training for liquefied gas tanker cargo operations; and</w:t>
            </w:r>
          </w:p>
          <w:p w14:paraId="6C08B870" w14:textId="77777777" w:rsidR="0069179F" w:rsidRPr="00C2774C" w:rsidRDefault="0069179F" w:rsidP="00B44D97">
            <w:pPr>
              <w:pStyle w:val="LDschedP2i"/>
            </w:pPr>
            <w:r w:rsidRPr="00C2774C">
              <w:tab/>
              <w:t>(ii)</w:t>
            </w:r>
            <w:r w:rsidRPr="00C2774C">
              <w:tab/>
              <w:t>have completed at least 3 months approved seagoing service, within the 5 years before the endorsement of the certificate, on any of the following vessels:</w:t>
            </w:r>
          </w:p>
          <w:p w14:paraId="259899D9" w14:textId="77777777" w:rsidR="0069179F" w:rsidRPr="00C2774C" w:rsidRDefault="0069179F" w:rsidP="00B44D97">
            <w:pPr>
              <w:pStyle w:val="LDschedP3A"/>
            </w:pPr>
            <w:r w:rsidRPr="00C2774C">
              <w:tab/>
              <w:t>(A)</w:t>
            </w:r>
            <w:r w:rsidRPr="00C2774C">
              <w:tab/>
              <w:t>a vessel to which the IGF Code applies;</w:t>
            </w:r>
          </w:p>
          <w:p w14:paraId="6A52E8BB" w14:textId="77777777" w:rsidR="0069179F" w:rsidRPr="00C2774C" w:rsidRDefault="0069179F" w:rsidP="00B44D97">
            <w:pPr>
              <w:pStyle w:val="LDschedP3A"/>
            </w:pPr>
            <w:r w:rsidRPr="00C2774C">
              <w:tab/>
              <w:t>(B)</w:t>
            </w:r>
            <w:r w:rsidRPr="00C2774C">
              <w:tab/>
              <w:t>a tanker carrying gas or low-flashpoint fuel as cargo;</w:t>
            </w:r>
          </w:p>
          <w:p w14:paraId="09B7320B" w14:textId="77777777" w:rsidR="0069179F" w:rsidRPr="00C2774C" w:rsidRDefault="0069179F" w:rsidP="00B44D97">
            <w:pPr>
              <w:pStyle w:val="LDtableP3A"/>
            </w:pPr>
            <w:r w:rsidRPr="00C2774C">
              <w:tab/>
              <w:t>(C)</w:t>
            </w:r>
            <w:r w:rsidRPr="00C2774C">
              <w:tab/>
              <w:t>a vessel using gas or low-flashpoint fuel as fuel.</w:t>
            </w:r>
          </w:p>
          <w:p w14:paraId="540776E2" w14:textId="77777777" w:rsidR="0069179F" w:rsidRPr="00C2774C" w:rsidRDefault="0069179F" w:rsidP="00B44D97">
            <w:pPr>
              <w:pStyle w:val="LDschedP2i"/>
            </w:pPr>
            <w:r w:rsidRPr="00C2774C">
              <w:tab/>
              <w:t>The seagoing service mentioned in subparagraph (b)(ii) must include:</w:t>
            </w:r>
          </w:p>
          <w:p w14:paraId="3D68A05B" w14:textId="77777777" w:rsidR="0069179F" w:rsidRPr="00C2774C" w:rsidRDefault="0069179F" w:rsidP="00B44D97">
            <w:pPr>
              <w:pStyle w:val="LDschedP1a"/>
            </w:pPr>
            <w:r w:rsidRPr="00C2774C">
              <w:t>(a)</w:t>
            </w:r>
            <w:r w:rsidRPr="00C2774C">
              <w:tab/>
              <w:t>for a vessel to which the IGF Code — at least 3 bunkering operations; or</w:t>
            </w:r>
          </w:p>
          <w:p w14:paraId="71DC9E3E" w14:textId="77777777" w:rsidR="0069179F" w:rsidRPr="00C2774C" w:rsidRDefault="0069179F" w:rsidP="00B44D97">
            <w:pPr>
              <w:pStyle w:val="LDschedP1a"/>
            </w:pPr>
            <w:r w:rsidRPr="00C2774C">
              <w:t>(b)</w:t>
            </w:r>
            <w:r w:rsidRPr="00C2774C">
              <w:tab/>
              <w:t>for a vessel that is a liquefied gas tanker — at least 3 loading or unloading operations</w:t>
            </w:r>
          </w:p>
        </w:tc>
      </w:tr>
      <w:tr w:rsidR="0069179F" w:rsidRPr="00C2774C" w14:paraId="558E2EF6" w14:textId="77777777" w:rsidTr="00B44D97">
        <w:trPr>
          <w:cantSplit/>
        </w:trPr>
        <w:tc>
          <w:tcPr>
            <w:tcW w:w="0" w:type="auto"/>
            <w:tcBorders>
              <w:top w:val="nil"/>
              <w:left w:val="nil"/>
              <w:bottom w:val="nil"/>
              <w:right w:val="nil"/>
            </w:tcBorders>
          </w:tcPr>
          <w:p w14:paraId="6A6EFD7D" w14:textId="77777777" w:rsidR="0069179F" w:rsidRPr="00C2774C" w:rsidRDefault="0069179F" w:rsidP="00B44D97">
            <w:pPr>
              <w:pStyle w:val="LDTabletext"/>
            </w:pPr>
            <w:r w:rsidRPr="00C2774C">
              <w:t>9</w:t>
            </w:r>
          </w:p>
        </w:tc>
        <w:tc>
          <w:tcPr>
            <w:tcW w:w="1885" w:type="dxa"/>
            <w:tcBorders>
              <w:top w:val="nil"/>
              <w:left w:val="nil"/>
              <w:bottom w:val="nil"/>
              <w:right w:val="nil"/>
            </w:tcBorders>
          </w:tcPr>
          <w:p w14:paraId="3EFF9FBE" w14:textId="77777777" w:rsidR="0069179F" w:rsidRPr="00C2774C" w:rsidRDefault="0069179F" w:rsidP="00B44D97">
            <w:pPr>
              <w:pStyle w:val="LDTabletext"/>
              <w:rPr>
                <w:rFonts w:ascii="CG Times (WN)" w:hAnsi="CG Times (WN)"/>
              </w:rPr>
            </w:pPr>
            <w:r w:rsidRPr="00C2774C">
              <w:t>Vessels to which the Polar Code applies — basic training</w:t>
            </w:r>
          </w:p>
        </w:tc>
        <w:tc>
          <w:tcPr>
            <w:tcW w:w="5952" w:type="dxa"/>
            <w:tcBorders>
              <w:top w:val="nil"/>
              <w:left w:val="nil"/>
              <w:bottom w:val="nil"/>
              <w:right w:val="nil"/>
            </w:tcBorders>
          </w:tcPr>
          <w:p w14:paraId="6FA0151C" w14:textId="77777777" w:rsidR="0069179F" w:rsidRPr="00C2774C" w:rsidRDefault="0069179F" w:rsidP="00B44D97">
            <w:pPr>
              <w:pStyle w:val="TableText"/>
            </w:pPr>
            <w:r w:rsidRPr="00C2774C">
              <w:t>Person must:</w:t>
            </w:r>
          </w:p>
          <w:p w14:paraId="6B56D23F" w14:textId="77777777" w:rsidR="0069179F" w:rsidRPr="00C2774C" w:rsidRDefault="0069179F" w:rsidP="00B44D97">
            <w:pPr>
              <w:pStyle w:val="LDTableP1a"/>
            </w:pPr>
            <w:r w:rsidRPr="00C2774C">
              <w:t>(a)</w:t>
            </w:r>
            <w:r w:rsidRPr="00C2774C">
              <w:tab/>
              <w:t>meet the requirements mentioned in STCW Code section A-V/4 paragraph 1 for certification in basic training for service on vessels operating in polar waters; and</w:t>
            </w:r>
          </w:p>
          <w:p w14:paraId="7CCCBD7C" w14:textId="77777777" w:rsidR="0069179F" w:rsidRPr="00C2774C" w:rsidRDefault="0069179F" w:rsidP="00B44D97">
            <w:pPr>
              <w:pStyle w:val="LDTableP1a"/>
            </w:pPr>
            <w:r w:rsidRPr="00C2774C">
              <w:t>(b)</w:t>
            </w:r>
            <w:r w:rsidRPr="00C2774C">
              <w:tab/>
              <w:t xml:space="preserve"> have completed an approved seafarer training course that complies with STCW Code section A-V/4 paragraph 1</w:t>
            </w:r>
          </w:p>
        </w:tc>
      </w:tr>
      <w:tr w:rsidR="0069179F" w:rsidRPr="00C2774C" w14:paraId="1C9B12B8" w14:textId="77777777" w:rsidTr="00B44D97">
        <w:trPr>
          <w:cantSplit/>
        </w:trPr>
        <w:tc>
          <w:tcPr>
            <w:tcW w:w="0" w:type="auto"/>
            <w:tcBorders>
              <w:top w:val="nil"/>
              <w:left w:val="nil"/>
              <w:bottom w:val="nil"/>
              <w:right w:val="nil"/>
            </w:tcBorders>
          </w:tcPr>
          <w:p w14:paraId="4AAC8961" w14:textId="77777777" w:rsidR="0069179F" w:rsidRPr="00C2774C" w:rsidRDefault="0069179F" w:rsidP="00B44D97">
            <w:pPr>
              <w:pStyle w:val="LDTabletext"/>
            </w:pPr>
            <w:r w:rsidRPr="00C2774C">
              <w:lastRenderedPageBreak/>
              <w:t>10</w:t>
            </w:r>
          </w:p>
        </w:tc>
        <w:tc>
          <w:tcPr>
            <w:tcW w:w="1885" w:type="dxa"/>
            <w:tcBorders>
              <w:top w:val="nil"/>
              <w:left w:val="nil"/>
              <w:bottom w:val="nil"/>
              <w:right w:val="nil"/>
            </w:tcBorders>
          </w:tcPr>
          <w:p w14:paraId="581F2B4C" w14:textId="77777777" w:rsidR="0069179F" w:rsidRPr="00C2774C" w:rsidRDefault="0069179F" w:rsidP="00B44D97">
            <w:pPr>
              <w:pStyle w:val="LDTabletext"/>
              <w:rPr>
                <w:rFonts w:ascii="CG Times (WN)" w:hAnsi="CG Times (WN)"/>
              </w:rPr>
            </w:pPr>
            <w:r w:rsidRPr="00C2774C">
              <w:t>Vessels to which the Polar Code applies — advanced training</w:t>
            </w:r>
          </w:p>
        </w:tc>
        <w:tc>
          <w:tcPr>
            <w:tcW w:w="5952" w:type="dxa"/>
            <w:tcBorders>
              <w:top w:val="nil"/>
              <w:left w:val="nil"/>
              <w:bottom w:val="nil"/>
              <w:right w:val="nil"/>
            </w:tcBorders>
          </w:tcPr>
          <w:p w14:paraId="3ECCF360" w14:textId="77777777" w:rsidR="0069179F" w:rsidRPr="00C2774C" w:rsidRDefault="0069179F" w:rsidP="00B44D97">
            <w:pPr>
              <w:pStyle w:val="TableText"/>
            </w:pPr>
            <w:r w:rsidRPr="00C2774C">
              <w:t>Person must:</w:t>
            </w:r>
          </w:p>
          <w:p w14:paraId="57A191E0" w14:textId="77777777" w:rsidR="0069179F" w:rsidRPr="00C2774C" w:rsidRDefault="0069179F" w:rsidP="00B44D97">
            <w:pPr>
              <w:pStyle w:val="LDTableP1a"/>
            </w:pPr>
            <w:r w:rsidRPr="00C2774C">
              <w:t>(a)</w:t>
            </w:r>
            <w:r w:rsidRPr="00C2774C">
              <w:tab/>
              <w:t>meet the requirements mentioned in STCW Code section A-V/4 paragraph 1 for certification in basic training for service on vessels operating in polar waters; and</w:t>
            </w:r>
          </w:p>
          <w:p w14:paraId="6C661CB5" w14:textId="77777777" w:rsidR="0069179F" w:rsidRPr="00C2774C" w:rsidRDefault="0069179F" w:rsidP="00B44D97">
            <w:pPr>
              <w:pStyle w:val="LDTableP1a"/>
            </w:pPr>
            <w:r w:rsidRPr="00C2774C">
              <w:t>(b)</w:t>
            </w:r>
            <w:r w:rsidRPr="00C2774C">
              <w:tab/>
              <w:t>meet the requirements mentioned in STCW Code section A-V/4 paragraph 2 for certification in advanced training for service on vessels operating in polar waters; and</w:t>
            </w:r>
          </w:p>
          <w:p w14:paraId="24683FE5" w14:textId="77777777" w:rsidR="0069179F" w:rsidRPr="00C2774C" w:rsidRDefault="0069179F" w:rsidP="00B44D97">
            <w:pPr>
              <w:pStyle w:val="LDTableP1a"/>
            </w:pPr>
            <w:r w:rsidRPr="00C2774C">
              <w:t>(c)</w:t>
            </w:r>
            <w:r w:rsidRPr="00C2774C">
              <w:tab/>
              <w:t>have completed an approved seafarer training course that complies with STCW Code section A-V/4 paragraph 2; and</w:t>
            </w:r>
          </w:p>
          <w:p w14:paraId="4E67FCA6" w14:textId="77777777" w:rsidR="0069179F" w:rsidRPr="00C2774C" w:rsidRDefault="0069179F" w:rsidP="00B44D97">
            <w:pPr>
              <w:pStyle w:val="LDTableP1a"/>
            </w:pPr>
            <w:r w:rsidRPr="00C2774C">
              <w:t>(d)</w:t>
            </w:r>
            <w:r w:rsidRPr="00C2774C">
              <w:tab/>
              <w:t>have completed at least 2 months:</w:t>
            </w:r>
          </w:p>
          <w:p w14:paraId="06543896" w14:textId="77777777" w:rsidR="0069179F" w:rsidRPr="00C2774C" w:rsidRDefault="0069179F" w:rsidP="00B44D97">
            <w:pPr>
              <w:pStyle w:val="LDTableP2i"/>
            </w:pPr>
            <w:r w:rsidRPr="00C2774C">
              <w:tab/>
              <w:t>(i)</w:t>
            </w:r>
            <w:r w:rsidRPr="00C2774C">
              <w:tab/>
              <w:t xml:space="preserve">approved seagoing service on a vessel operating in polar waters performing master, chief mate or watchkeeper deck officer duties or functions; or </w:t>
            </w:r>
          </w:p>
          <w:p w14:paraId="680B8285" w14:textId="77777777" w:rsidR="0069179F" w:rsidRPr="00C2774C" w:rsidRDefault="0069179F" w:rsidP="00B44D97">
            <w:pPr>
              <w:pStyle w:val="LDTableP2i"/>
            </w:pPr>
            <w:r w:rsidRPr="00C2774C">
              <w:tab/>
              <w:t>(ii)</w:t>
            </w:r>
            <w:r w:rsidRPr="00C2774C">
              <w:tab/>
              <w:t xml:space="preserve">other approved equivalent seagoing service </w:t>
            </w:r>
          </w:p>
        </w:tc>
      </w:tr>
      <w:tr w:rsidR="0069179F" w:rsidRPr="00C2774C" w14:paraId="2A9915E7" w14:textId="77777777" w:rsidTr="00B44D97">
        <w:trPr>
          <w:cantSplit/>
        </w:trPr>
        <w:tc>
          <w:tcPr>
            <w:tcW w:w="0" w:type="auto"/>
            <w:tcBorders>
              <w:top w:val="nil"/>
              <w:left w:val="nil"/>
              <w:bottom w:val="single" w:sz="4" w:space="0" w:color="auto"/>
              <w:right w:val="nil"/>
            </w:tcBorders>
          </w:tcPr>
          <w:p w14:paraId="0429CDA0" w14:textId="77777777" w:rsidR="0069179F" w:rsidRPr="00C2774C" w:rsidRDefault="0069179F" w:rsidP="00B44D97">
            <w:pPr>
              <w:pStyle w:val="LDTabletext"/>
            </w:pPr>
            <w:r w:rsidRPr="00C2774C">
              <w:t>11</w:t>
            </w:r>
          </w:p>
        </w:tc>
        <w:tc>
          <w:tcPr>
            <w:tcW w:w="1885" w:type="dxa"/>
            <w:tcBorders>
              <w:top w:val="nil"/>
              <w:left w:val="nil"/>
              <w:bottom w:val="single" w:sz="4" w:space="0" w:color="auto"/>
              <w:right w:val="nil"/>
            </w:tcBorders>
          </w:tcPr>
          <w:p w14:paraId="52C2301E" w14:textId="77777777" w:rsidR="0069179F" w:rsidRPr="00C2774C" w:rsidRDefault="0069179F" w:rsidP="00B44D97">
            <w:pPr>
              <w:pStyle w:val="LDTabletext"/>
              <w:rPr>
                <w:rFonts w:ascii="CG Times (WN)" w:hAnsi="CG Times (WN)"/>
              </w:rPr>
            </w:pPr>
            <w:r w:rsidRPr="00C2774C">
              <w:rPr>
                <w:rFonts w:ascii="CG Times" w:hAnsi="CG Times"/>
              </w:rPr>
              <w:t>Tanker familiarisation</w:t>
            </w:r>
          </w:p>
        </w:tc>
        <w:tc>
          <w:tcPr>
            <w:tcW w:w="5952" w:type="dxa"/>
            <w:tcBorders>
              <w:top w:val="nil"/>
              <w:left w:val="nil"/>
              <w:bottom w:val="single" w:sz="4" w:space="0" w:color="auto"/>
              <w:right w:val="nil"/>
            </w:tcBorders>
          </w:tcPr>
          <w:p w14:paraId="7EBCC330" w14:textId="77777777" w:rsidR="0069179F" w:rsidRPr="00C2774C" w:rsidRDefault="0069179F" w:rsidP="00B44D97">
            <w:pPr>
              <w:pStyle w:val="LDTabletext"/>
              <w:keepNext/>
            </w:pPr>
            <w:r w:rsidRPr="00C2774C">
              <w:t>Person must have completed an approved seafarer training course in tanker familiarisation that complies with STCW Code section A-V/1-1 paragraph 1 (oil and chemical) and section A-V/1-2 paragraph 1 (liquefied gas)</w:t>
            </w:r>
          </w:p>
        </w:tc>
      </w:tr>
    </w:tbl>
    <w:p w14:paraId="4DEA165C" w14:textId="77777777" w:rsidR="0069179F" w:rsidRPr="00C2774C" w:rsidRDefault="0069179F" w:rsidP="0069179F">
      <w:pPr>
        <w:pStyle w:val="LDTableheading"/>
      </w:pPr>
    </w:p>
    <w:p w14:paraId="2868A04A" w14:textId="77777777" w:rsidR="0069179F" w:rsidRPr="00C2774C" w:rsidRDefault="0069179F" w:rsidP="0069179F">
      <w:pPr>
        <w:pStyle w:val="LDTableheading"/>
      </w:pPr>
      <w:r w:rsidRPr="00C2774C">
        <w:t>Table 2.2</w:t>
      </w:r>
      <w:r w:rsidRPr="00C2774C">
        <w:tab/>
      </w:r>
      <w:r w:rsidRPr="00C2774C">
        <w:tab/>
        <w:t>Eligibility requirements for functions endorsements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667"/>
        <w:gridCol w:w="2743"/>
        <w:gridCol w:w="5094"/>
      </w:tblGrid>
      <w:tr w:rsidR="0069179F" w:rsidRPr="00C2774C" w14:paraId="7256FB99" w14:textId="77777777" w:rsidTr="00B44D97">
        <w:trPr>
          <w:cantSplit/>
          <w:tblHeader/>
        </w:trPr>
        <w:tc>
          <w:tcPr>
            <w:tcW w:w="0" w:type="auto"/>
            <w:tcBorders>
              <w:top w:val="nil"/>
              <w:left w:val="nil"/>
              <w:bottom w:val="single" w:sz="4" w:space="0" w:color="auto"/>
              <w:right w:val="nil"/>
            </w:tcBorders>
            <w:hideMark/>
          </w:tcPr>
          <w:p w14:paraId="50D9FAB1" w14:textId="77777777" w:rsidR="0069179F" w:rsidRPr="00C2774C" w:rsidRDefault="0069179F" w:rsidP="00B44D97">
            <w:pPr>
              <w:pStyle w:val="LDTableheading"/>
            </w:pPr>
            <w:r w:rsidRPr="00C2774C">
              <w:t>Item</w:t>
            </w:r>
          </w:p>
        </w:tc>
        <w:tc>
          <w:tcPr>
            <w:tcW w:w="0" w:type="auto"/>
            <w:tcBorders>
              <w:top w:val="nil"/>
              <w:left w:val="nil"/>
              <w:bottom w:val="single" w:sz="4" w:space="0" w:color="auto"/>
              <w:right w:val="nil"/>
            </w:tcBorders>
            <w:hideMark/>
          </w:tcPr>
          <w:p w14:paraId="557340E6" w14:textId="77777777" w:rsidR="0069179F" w:rsidRPr="00C2774C" w:rsidRDefault="0069179F" w:rsidP="00B44D97">
            <w:pPr>
              <w:pStyle w:val="LDTableheading"/>
            </w:pPr>
            <w:r w:rsidRPr="00C2774C">
              <w:t>Endorsement</w:t>
            </w:r>
          </w:p>
        </w:tc>
        <w:tc>
          <w:tcPr>
            <w:tcW w:w="0" w:type="auto"/>
            <w:tcBorders>
              <w:top w:val="nil"/>
              <w:left w:val="nil"/>
              <w:bottom w:val="single" w:sz="4" w:space="0" w:color="auto"/>
              <w:right w:val="nil"/>
            </w:tcBorders>
            <w:hideMark/>
          </w:tcPr>
          <w:p w14:paraId="418DA746" w14:textId="77777777" w:rsidR="0069179F" w:rsidRPr="00C2774C" w:rsidRDefault="0069179F" w:rsidP="00B44D97">
            <w:pPr>
              <w:pStyle w:val="LDTableheading"/>
            </w:pPr>
            <w:r w:rsidRPr="00C2774C">
              <w:t>Eligibility requirements</w:t>
            </w:r>
          </w:p>
        </w:tc>
      </w:tr>
      <w:tr w:rsidR="0069179F" w:rsidRPr="00C2774C" w14:paraId="75F478E6" w14:textId="77777777" w:rsidTr="00B44D97">
        <w:trPr>
          <w:cantSplit/>
        </w:trPr>
        <w:tc>
          <w:tcPr>
            <w:tcW w:w="0" w:type="auto"/>
            <w:tcBorders>
              <w:top w:val="nil"/>
              <w:left w:val="nil"/>
              <w:bottom w:val="nil"/>
              <w:right w:val="nil"/>
            </w:tcBorders>
            <w:hideMark/>
          </w:tcPr>
          <w:p w14:paraId="0DFF0E40" w14:textId="77777777" w:rsidR="0069179F" w:rsidRPr="00C2774C" w:rsidRDefault="0069179F" w:rsidP="00B44D97">
            <w:pPr>
              <w:pStyle w:val="LDTabletext"/>
              <w:rPr>
                <w:szCs w:val="20"/>
              </w:rPr>
            </w:pPr>
            <w:r w:rsidRPr="00C2774C">
              <w:rPr>
                <w:szCs w:val="20"/>
              </w:rPr>
              <w:t>1</w:t>
            </w:r>
          </w:p>
        </w:tc>
        <w:tc>
          <w:tcPr>
            <w:tcW w:w="0" w:type="auto"/>
            <w:tcBorders>
              <w:top w:val="nil"/>
              <w:left w:val="nil"/>
              <w:bottom w:val="nil"/>
              <w:right w:val="nil"/>
            </w:tcBorders>
            <w:hideMark/>
          </w:tcPr>
          <w:p w14:paraId="0CD275DC" w14:textId="77777777" w:rsidR="0069179F" w:rsidRPr="00C2774C" w:rsidRDefault="0069179F" w:rsidP="00B44D97">
            <w:pPr>
              <w:pStyle w:val="LDTabletext"/>
              <w:rPr>
                <w:szCs w:val="20"/>
              </w:rPr>
            </w:pPr>
            <w:r w:rsidRPr="00C2774C">
              <w:rPr>
                <w:szCs w:val="20"/>
              </w:rPr>
              <w:t>Certificate of proficiency in survival craft and rescue boats other than fast rescue boats</w:t>
            </w:r>
          </w:p>
        </w:tc>
        <w:tc>
          <w:tcPr>
            <w:tcW w:w="0" w:type="auto"/>
            <w:tcBorders>
              <w:top w:val="nil"/>
              <w:left w:val="nil"/>
              <w:bottom w:val="nil"/>
              <w:right w:val="nil"/>
            </w:tcBorders>
            <w:hideMark/>
          </w:tcPr>
          <w:p w14:paraId="01002CC7" w14:textId="77777777" w:rsidR="0069179F" w:rsidRPr="00C2774C" w:rsidRDefault="0069179F" w:rsidP="00B44D97">
            <w:pPr>
              <w:pStyle w:val="LDTabletext"/>
              <w:keepNext/>
            </w:pPr>
            <w:r w:rsidRPr="00C2774C">
              <w:t>Person must:</w:t>
            </w:r>
          </w:p>
          <w:p w14:paraId="7EC27614" w14:textId="77777777" w:rsidR="0069179F" w:rsidRPr="00C2774C" w:rsidRDefault="0069179F" w:rsidP="00B44D97">
            <w:pPr>
              <w:pStyle w:val="LDschedP1a"/>
            </w:pPr>
            <w:r w:rsidRPr="00C2774C">
              <w:t>(a)</w:t>
            </w:r>
            <w:r w:rsidRPr="00C2774C">
              <w:rPr>
                <w:i/>
              </w:rPr>
              <w:tab/>
            </w:r>
            <w:r w:rsidRPr="00C2774C">
              <w:t>be at least 18 years of age; and</w:t>
            </w:r>
          </w:p>
          <w:p w14:paraId="0538C86B" w14:textId="77777777" w:rsidR="0069179F" w:rsidRPr="00C2774C" w:rsidRDefault="0069179F" w:rsidP="00B44D97">
            <w:pPr>
              <w:pStyle w:val="LDschedP1a"/>
            </w:pPr>
            <w:r w:rsidRPr="00C2774C">
              <w:t>(b)</w:t>
            </w:r>
            <w:r w:rsidRPr="00C2774C">
              <w:tab/>
              <w:t>have completed at least 6 months documented qualifying seagoing service on vessels carrying survival equipment suitable for use on SOLAS vessels; and</w:t>
            </w:r>
          </w:p>
          <w:p w14:paraId="6E6D6625" w14:textId="77777777" w:rsidR="0069179F" w:rsidRPr="00C2774C" w:rsidRDefault="0069179F" w:rsidP="00B44D97">
            <w:pPr>
              <w:pStyle w:val="LDschedP1a"/>
            </w:pPr>
            <w:r w:rsidRPr="00C2774C">
              <w:t>(c)</w:t>
            </w:r>
            <w:r w:rsidRPr="00C2774C">
              <w:rPr>
                <w:i/>
              </w:rPr>
              <w:tab/>
            </w:r>
            <w:r w:rsidRPr="00C2774C">
              <w:t>have completed an approved seafarer training course that complies with paragraphs 1 to 4 of section A</w:t>
            </w:r>
            <w:r w:rsidRPr="00C2774C">
              <w:noBreakHyphen/>
              <w:t>VI/2 of the STCW Code</w:t>
            </w:r>
          </w:p>
        </w:tc>
      </w:tr>
      <w:tr w:rsidR="0069179F" w:rsidRPr="00C2774C" w14:paraId="3946730B" w14:textId="77777777" w:rsidTr="00B44D97">
        <w:trPr>
          <w:cantSplit/>
        </w:trPr>
        <w:tc>
          <w:tcPr>
            <w:tcW w:w="0" w:type="auto"/>
            <w:tcBorders>
              <w:top w:val="nil"/>
              <w:left w:val="nil"/>
              <w:bottom w:val="nil"/>
              <w:right w:val="nil"/>
            </w:tcBorders>
            <w:hideMark/>
          </w:tcPr>
          <w:p w14:paraId="3ECEF947" w14:textId="77777777" w:rsidR="0069179F" w:rsidRPr="00C2774C" w:rsidRDefault="0069179F" w:rsidP="00B44D97">
            <w:pPr>
              <w:pStyle w:val="LDTabletext"/>
              <w:rPr>
                <w:szCs w:val="20"/>
              </w:rPr>
            </w:pPr>
            <w:r w:rsidRPr="00C2774C">
              <w:rPr>
                <w:szCs w:val="20"/>
              </w:rPr>
              <w:t>2</w:t>
            </w:r>
          </w:p>
        </w:tc>
        <w:tc>
          <w:tcPr>
            <w:tcW w:w="0" w:type="auto"/>
            <w:tcBorders>
              <w:top w:val="nil"/>
              <w:left w:val="nil"/>
              <w:bottom w:val="nil"/>
              <w:right w:val="nil"/>
            </w:tcBorders>
            <w:hideMark/>
          </w:tcPr>
          <w:p w14:paraId="253DFE06" w14:textId="77777777" w:rsidR="0069179F" w:rsidRPr="00C2774C" w:rsidRDefault="0069179F" w:rsidP="00B44D97">
            <w:pPr>
              <w:pStyle w:val="LDTabletext"/>
              <w:rPr>
                <w:szCs w:val="20"/>
              </w:rPr>
            </w:pPr>
            <w:r w:rsidRPr="00C2774C">
              <w:rPr>
                <w:szCs w:val="20"/>
              </w:rPr>
              <w:t>Certificate of proficiency in fast rescue boat</w:t>
            </w:r>
          </w:p>
        </w:tc>
        <w:tc>
          <w:tcPr>
            <w:tcW w:w="0" w:type="auto"/>
            <w:tcBorders>
              <w:top w:val="nil"/>
              <w:left w:val="nil"/>
              <w:bottom w:val="nil"/>
              <w:right w:val="nil"/>
            </w:tcBorders>
            <w:hideMark/>
          </w:tcPr>
          <w:p w14:paraId="5646EEDD" w14:textId="77777777" w:rsidR="0069179F" w:rsidRPr="00C2774C" w:rsidRDefault="0069179F" w:rsidP="00B44D97">
            <w:pPr>
              <w:pStyle w:val="LDTabletext"/>
              <w:keepNext/>
            </w:pPr>
            <w:r w:rsidRPr="00C2774C">
              <w:t>Person must:</w:t>
            </w:r>
          </w:p>
          <w:p w14:paraId="7A468772" w14:textId="77777777" w:rsidR="0069179F" w:rsidRPr="00C2774C" w:rsidRDefault="0069179F" w:rsidP="00B44D97">
            <w:pPr>
              <w:pStyle w:val="LDschedP1a"/>
            </w:pPr>
            <w:r w:rsidRPr="00C2774C">
              <w:t>(a)</w:t>
            </w:r>
            <w:r w:rsidRPr="00C2774C">
              <w:tab/>
              <w:t>hold a certificate of proficiency in survival craft and rescue boats other than fast rescue boats; and</w:t>
            </w:r>
          </w:p>
          <w:p w14:paraId="7EC72795" w14:textId="77777777" w:rsidR="0069179F" w:rsidRPr="00C2774C" w:rsidRDefault="0069179F" w:rsidP="00B44D97">
            <w:pPr>
              <w:pStyle w:val="LDschedP1a"/>
            </w:pPr>
            <w:r w:rsidRPr="00C2774C">
              <w:t>(b)</w:t>
            </w:r>
            <w:r w:rsidRPr="00C2774C">
              <w:tab/>
              <w:t>have completed an approved seafarer training course that complies with paragraphs 7 to 10 of section A</w:t>
            </w:r>
            <w:r w:rsidRPr="00C2774C">
              <w:noBreakHyphen/>
              <w:t>VI/2 of the STCW Code</w:t>
            </w:r>
          </w:p>
        </w:tc>
      </w:tr>
      <w:tr w:rsidR="0069179F" w:rsidRPr="00C2774C" w14:paraId="2DEFC6B4" w14:textId="77777777" w:rsidTr="00B44D97">
        <w:trPr>
          <w:cantSplit/>
        </w:trPr>
        <w:tc>
          <w:tcPr>
            <w:tcW w:w="0" w:type="auto"/>
            <w:tcBorders>
              <w:top w:val="nil"/>
              <w:left w:val="nil"/>
              <w:bottom w:val="nil"/>
              <w:right w:val="nil"/>
            </w:tcBorders>
            <w:hideMark/>
          </w:tcPr>
          <w:p w14:paraId="5EB846D5" w14:textId="77777777" w:rsidR="0069179F" w:rsidRPr="00C2774C" w:rsidRDefault="0069179F" w:rsidP="00B44D97">
            <w:pPr>
              <w:pStyle w:val="LDTabletext"/>
              <w:rPr>
                <w:szCs w:val="20"/>
              </w:rPr>
            </w:pPr>
            <w:r w:rsidRPr="00C2774C">
              <w:rPr>
                <w:szCs w:val="20"/>
              </w:rPr>
              <w:lastRenderedPageBreak/>
              <w:t>3</w:t>
            </w:r>
          </w:p>
        </w:tc>
        <w:tc>
          <w:tcPr>
            <w:tcW w:w="0" w:type="auto"/>
            <w:tcBorders>
              <w:top w:val="nil"/>
              <w:left w:val="nil"/>
              <w:bottom w:val="nil"/>
              <w:right w:val="nil"/>
            </w:tcBorders>
            <w:hideMark/>
          </w:tcPr>
          <w:p w14:paraId="5E82516A" w14:textId="77777777" w:rsidR="0069179F" w:rsidRPr="00C2774C" w:rsidRDefault="0069179F" w:rsidP="00B44D97">
            <w:pPr>
              <w:pStyle w:val="LDTabletext"/>
              <w:rPr>
                <w:szCs w:val="20"/>
              </w:rPr>
            </w:pPr>
            <w:r w:rsidRPr="00C2774C">
              <w:rPr>
                <w:szCs w:val="20"/>
              </w:rPr>
              <w:t>Certificate of proficiency as ship security officer</w:t>
            </w:r>
          </w:p>
        </w:tc>
        <w:tc>
          <w:tcPr>
            <w:tcW w:w="0" w:type="auto"/>
            <w:tcBorders>
              <w:top w:val="nil"/>
              <w:left w:val="nil"/>
              <w:bottom w:val="nil"/>
              <w:right w:val="nil"/>
            </w:tcBorders>
            <w:hideMark/>
          </w:tcPr>
          <w:p w14:paraId="487A28E6" w14:textId="77777777" w:rsidR="0069179F" w:rsidRPr="00C2774C" w:rsidRDefault="0069179F" w:rsidP="00B44D97">
            <w:pPr>
              <w:pStyle w:val="LDTabletext"/>
              <w:keepNext/>
            </w:pPr>
            <w:r w:rsidRPr="00C2774C">
              <w:t>Person must:</w:t>
            </w:r>
          </w:p>
          <w:p w14:paraId="117FCDC8" w14:textId="77777777" w:rsidR="0069179F" w:rsidRPr="00C2774C" w:rsidRDefault="0069179F" w:rsidP="00B44D97">
            <w:pPr>
              <w:pStyle w:val="LDschedP1a"/>
              <w:keepNext/>
            </w:pPr>
            <w:r w:rsidRPr="00C2774C">
              <w:t>(a)</w:t>
            </w:r>
            <w:r w:rsidRPr="00C2774C">
              <w:tab/>
              <w:t>have:</w:t>
            </w:r>
          </w:p>
          <w:p w14:paraId="6F063D68" w14:textId="77777777" w:rsidR="0069179F" w:rsidRPr="00C2774C" w:rsidRDefault="0069179F" w:rsidP="00B44D97">
            <w:pPr>
              <w:pStyle w:val="LDschedP2i"/>
            </w:pPr>
            <w:r w:rsidRPr="00C2774C">
              <w:tab/>
              <w:t>(i)</w:t>
            </w:r>
            <w:r w:rsidRPr="00C2774C">
              <w:tab/>
              <w:t>completed at least 12 months documented qualifying seagoing service; or</w:t>
            </w:r>
          </w:p>
          <w:p w14:paraId="5D6EB11F" w14:textId="77777777" w:rsidR="0069179F" w:rsidRPr="00C2774C" w:rsidRDefault="0069179F" w:rsidP="00B44D97">
            <w:pPr>
              <w:pStyle w:val="LDschedP2i"/>
            </w:pPr>
            <w:r w:rsidRPr="00C2774C">
              <w:tab/>
              <w:t>(ii)</w:t>
            </w:r>
            <w:r w:rsidRPr="00C2774C">
              <w:tab/>
              <w:t>documented qualifying seagoing service and knowledge of vessel operations that AMSA considers equivalent to the service mentioned in subparagraph (i); and</w:t>
            </w:r>
          </w:p>
          <w:p w14:paraId="7A8DD34A" w14:textId="77777777" w:rsidR="0069179F" w:rsidRPr="00C2774C" w:rsidRDefault="0069179F" w:rsidP="00B44D97">
            <w:pPr>
              <w:pStyle w:val="LDschedP1a"/>
            </w:pPr>
            <w:r w:rsidRPr="00C2774C">
              <w:t>(b)</w:t>
            </w:r>
            <w:r w:rsidRPr="00C2774C">
              <w:tab/>
              <w:t>has completed an approved seafarer training course that complies with paragraphs 1 to 4 of section A</w:t>
            </w:r>
            <w:r w:rsidRPr="00C2774C">
              <w:noBreakHyphen/>
              <w:t>VI/5 of the STCW Code</w:t>
            </w:r>
          </w:p>
        </w:tc>
      </w:tr>
      <w:tr w:rsidR="0069179F" w:rsidRPr="00C2774C" w14:paraId="7522B87F" w14:textId="77777777" w:rsidTr="00B44D97">
        <w:trPr>
          <w:cantSplit/>
        </w:trPr>
        <w:tc>
          <w:tcPr>
            <w:tcW w:w="0" w:type="auto"/>
            <w:tcBorders>
              <w:top w:val="nil"/>
              <w:left w:val="nil"/>
              <w:bottom w:val="nil"/>
              <w:right w:val="nil"/>
            </w:tcBorders>
            <w:hideMark/>
          </w:tcPr>
          <w:p w14:paraId="62A6B4F1" w14:textId="77777777" w:rsidR="0069179F" w:rsidRPr="00C2774C" w:rsidRDefault="0069179F" w:rsidP="00B44D97">
            <w:pPr>
              <w:pStyle w:val="LDTabletext"/>
              <w:rPr>
                <w:szCs w:val="20"/>
              </w:rPr>
            </w:pPr>
            <w:r w:rsidRPr="00C2774C">
              <w:rPr>
                <w:szCs w:val="20"/>
              </w:rPr>
              <w:t>4</w:t>
            </w:r>
          </w:p>
        </w:tc>
        <w:tc>
          <w:tcPr>
            <w:tcW w:w="0" w:type="auto"/>
            <w:tcBorders>
              <w:top w:val="nil"/>
              <w:left w:val="nil"/>
              <w:bottom w:val="nil"/>
              <w:right w:val="nil"/>
            </w:tcBorders>
            <w:hideMark/>
          </w:tcPr>
          <w:p w14:paraId="30785B51" w14:textId="77777777" w:rsidR="0069179F" w:rsidRPr="00C2774C" w:rsidRDefault="0069179F" w:rsidP="00B44D97">
            <w:pPr>
              <w:pStyle w:val="LDTabletext"/>
              <w:rPr>
                <w:szCs w:val="20"/>
              </w:rPr>
            </w:pPr>
            <w:r w:rsidRPr="00C2774C">
              <w:rPr>
                <w:szCs w:val="20"/>
              </w:rPr>
              <w:t>Certificate of proficiency as person with designated security duties</w:t>
            </w:r>
          </w:p>
        </w:tc>
        <w:tc>
          <w:tcPr>
            <w:tcW w:w="0" w:type="auto"/>
            <w:tcBorders>
              <w:top w:val="nil"/>
              <w:left w:val="nil"/>
              <w:bottom w:val="nil"/>
              <w:right w:val="nil"/>
            </w:tcBorders>
            <w:hideMark/>
          </w:tcPr>
          <w:p w14:paraId="1453FD22" w14:textId="77777777" w:rsidR="0069179F" w:rsidRPr="00C2774C" w:rsidRDefault="0069179F" w:rsidP="00B44D97">
            <w:pPr>
              <w:pStyle w:val="LDTabletext"/>
            </w:pPr>
            <w:r w:rsidRPr="00C2774C">
              <w:t>Person must have completed an approved seafarer training course that complies with paragraph 6 of section A</w:t>
            </w:r>
            <w:r w:rsidRPr="00C2774C">
              <w:noBreakHyphen/>
              <w:t>VI/6 of the STCW Code</w:t>
            </w:r>
          </w:p>
        </w:tc>
      </w:tr>
      <w:tr w:rsidR="0069179F" w:rsidRPr="00C2774C" w14:paraId="4FFADEBF" w14:textId="77777777" w:rsidTr="00B44D97">
        <w:trPr>
          <w:cantSplit/>
        </w:trPr>
        <w:tc>
          <w:tcPr>
            <w:tcW w:w="0" w:type="auto"/>
            <w:tcBorders>
              <w:top w:val="nil"/>
              <w:left w:val="nil"/>
              <w:bottom w:val="nil"/>
              <w:right w:val="nil"/>
            </w:tcBorders>
            <w:hideMark/>
          </w:tcPr>
          <w:p w14:paraId="500CD45A" w14:textId="77777777" w:rsidR="0069179F" w:rsidRPr="00C2774C" w:rsidRDefault="0069179F" w:rsidP="00B44D97">
            <w:pPr>
              <w:pStyle w:val="LDTabletext"/>
              <w:rPr>
                <w:szCs w:val="20"/>
              </w:rPr>
            </w:pPr>
            <w:r w:rsidRPr="00C2774C">
              <w:rPr>
                <w:szCs w:val="20"/>
              </w:rPr>
              <w:t>5</w:t>
            </w:r>
          </w:p>
        </w:tc>
        <w:tc>
          <w:tcPr>
            <w:tcW w:w="0" w:type="auto"/>
            <w:tcBorders>
              <w:top w:val="nil"/>
              <w:left w:val="nil"/>
              <w:bottom w:val="nil"/>
              <w:right w:val="nil"/>
            </w:tcBorders>
            <w:hideMark/>
          </w:tcPr>
          <w:p w14:paraId="173B500C" w14:textId="77777777" w:rsidR="0069179F" w:rsidRPr="00C2774C" w:rsidRDefault="0069179F" w:rsidP="00B44D97">
            <w:pPr>
              <w:pStyle w:val="LDTabletext"/>
              <w:rPr>
                <w:szCs w:val="20"/>
              </w:rPr>
            </w:pPr>
            <w:r w:rsidRPr="00C2774C">
              <w:rPr>
                <w:szCs w:val="20"/>
              </w:rPr>
              <w:t>Certificate of proficiency as Integrated Rating (STCW regulation II/5 and III/5 compliant)</w:t>
            </w:r>
          </w:p>
        </w:tc>
        <w:tc>
          <w:tcPr>
            <w:tcW w:w="0" w:type="auto"/>
            <w:tcBorders>
              <w:top w:val="nil"/>
              <w:left w:val="nil"/>
              <w:bottom w:val="nil"/>
              <w:right w:val="nil"/>
            </w:tcBorders>
            <w:hideMark/>
          </w:tcPr>
          <w:p w14:paraId="597A9D8C" w14:textId="77777777" w:rsidR="0069179F" w:rsidRPr="00C2774C" w:rsidRDefault="0069179F" w:rsidP="00B44D97">
            <w:pPr>
              <w:pStyle w:val="LDTabletext"/>
            </w:pPr>
            <w:r w:rsidRPr="00C2774C">
              <w:t>Person must have at least 7 months documented qualifying seagoing service while holding the certificate of proficiency as Integrated Rating</w:t>
            </w:r>
          </w:p>
        </w:tc>
      </w:tr>
      <w:tr w:rsidR="0069179F" w:rsidRPr="00C2774C" w14:paraId="327B7529" w14:textId="77777777" w:rsidTr="00B44D97">
        <w:trPr>
          <w:cantSplit/>
        </w:trPr>
        <w:tc>
          <w:tcPr>
            <w:tcW w:w="0" w:type="auto"/>
            <w:tcBorders>
              <w:top w:val="nil"/>
              <w:left w:val="nil"/>
              <w:bottom w:val="nil"/>
              <w:right w:val="nil"/>
            </w:tcBorders>
            <w:hideMark/>
          </w:tcPr>
          <w:p w14:paraId="66402BE3" w14:textId="77777777" w:rsidR="0069179F" w:rsidRPr="00C2774C" w:rsidRDefault="0069179F" w:rsidP="00B44D97">
            <w:pPr>
              <w:pStyle w:val="LDTabletext"/>
              <w:rPr>
                <w:szCs w:val="20"/>
              </w:rPr>
            </w:pPr>
            <w:r w:rsidRPr="00C2774C">
              <w:rPr>
                <w:szCs w:val="20"/>
              </w:rPr>
              <w:t>6</w:t>
            </w:r>
          </w:p>
        </w:tc>
        <w:tc>
          <w:tcPr>
            <w:tcW w:w="0" w:type="auto"/>
            <w:tcBorders>
              <w:top w:val="nil"/>
              <w:left w:val="nil"/>
              <w:bottom w:val="nil"/>
              <w:right w:val="nil"/>
            </w:tcBorders>
            <w:hideMark/>
          </w:tcPr>
          <w:p w14:paraId="46E08FE3" w14:textId="77777777" w:rsidR="0069179F" w:rsidRPr="00C2774C" w:rsidRDefault="0069179F" w:rsidP="00B44D97">
            <w:pPr>
              <w:pStyle w:val="LDTabletext"/>
              <w:rPr>
                <w:szCs w:val="20"/>
              </w:rPr>
            </w:pPr>
            <w:r w:rsidRPr="00C2774C">
              <w:rPr>
                <w:szCs w:val="20"/>
              </w:rPr>
              <w:t>Certificate of proficiency as limited dynamic positioning operator</w:t>
            </w:r>
          </w:p>
        </w:tc>
        <w:tc>
          <w:tcPr>
            <w:tcW w:w="0" w:type="auto"/>
            <w:tcBorders>
              <w:top w:val="nil"/>
              <w:left w:val="nil"/>
              <w:bottom w:val="nil"/>
              <w:right w:val="nil"/>
            </w:tcBorders>
            <w:hideMark/>
          </w:tcPr>
          <w:p w14:paraId="2FFCCAF0" w14:textId="77777777" w:rsidR="0069179F" w:rsidRPr="00C2774C" w:rsidRDefault="0069179F" w:rsidP="00B44D97">
            <w:pPr>
              <w:pStyle w:val="LDschedP1a"/>
              <w:keepNext/>
            </w:pPr>
            <w:r w:rsidRPr="00C2774C">
              <w:t>Person must:</w:t>
            </w:r>
          </w:p>
          <w:p w14:paraId="10021A01" w14:textId="77777777" w:rsidR="0069179F" w:rsidRPr="00C2774C" w:rsidRDefault="0069179F" w:rsidP="00B44D97">
            <w:pPr>
              <w:pStyle w:val="LDschedP1a"/>
              <w:keepNext/>
            </w:pPr>
            <w:r w:rsidRPr="00C2774C">
              <w:t>(a)</w:t>
            </w:r>
            <w:r w:rsidRPr="00C2774C">
              <w:tab/>
              <w:t>hold any of the following AMSA certificates:</w:t>
            </w:r>
          </w:p>
          <w:p w14:paraId="3BAC5069" w14:textId="77777777" w:rsidR="0069179F" w:rsidRPr="00C2774C" w:rsidRDefault="0069179F" w:rsidP="00B44D97">
            <w:pPr>
              <w:pStyle w:val="LDschedP2i"/>
            </w:pPr>
            <w:r w:rsidRPr="00C2774C">
              <w:tab/>
              <w:t>(i)</w:t>
            </w:r>
            <w:r w:rsidRPr="00C2774C">
              <w:tab/>
              <w:t>Watchkeeper (Deck) &lt;500 GT;</w:t>
            </w:r>
          </w:p>
          <w:p w14:paraId="5C95A0E3" w14:textId="77777777" w:rsidR="0069179F" w:rsidRPr="00C2774C" w:rsidRDefault="0069179F" w:rsidP="00B44D97">
            <w:pPr>
              <w:pStyle w:val="LDschedP2i"/>
            </w:pPr>
            <w:r w:rsidRPr="00C2774C">
              <w:tab/>
              <w:t>(ii)</w:t>
            </w:r>
            <w:r w:rsidRPr="00C2774C">
              <w:tab/>
              <w:t>Mate &lt;500 GT;</w:t>
            </w:r>
          </w:p>
          <w:p w14:paraId="734A0F03" w14:textId="77777777" w:rsidR="0069179F" w:rsidRPr="00C2774C" w:rsidRDefault="0069179F" w:rsidP="00B44D97">
            <w:pPr>
              <w:pStyle w:val="LDschedP2i"/>
            </w:pPr>
            <w:r w:rsidRPr="00C2774C">
              <w:tab/>
              <w:t>(iii)</w:t>
            </w:r>
            <w:r w:rsidRPr="00C2774C">
              <w:tab/>
              <w:t>Master &lt;500 GT;</w:t>
            </w:r>
          </w:p>
          <w:p w14:paraId="7B2ECB2A" w14:textId="77777777" w:rsidR="0069179F" w:rsidRPr="00C2774C" w:rsidRDefault="0069179F" w:rsidP="00B44D97">
            <w:pPr>
              <w:pStyle w:val="LDschedP2i"/>
            </w:pPr>
            <w:r w:rsidRPr="00C2774C">
              <w:tab/>
              <w:t>(iv)</w:t>
            </w:r>
            <w:r w:rsidRPr="00C2774C">
              <w:tab/>
              <w:t>Watchkeeper (Deck);</w:t>
            </w:r>
          </w:p>
          <w:p w14:paraId="4D350BCF" w14:textId="77777777" w:rsidR="0069179F" w:rsidRPr="00C2774C" w:rsidRDefault="0069179F" w:rsidP="00B44D97">
            <w:pPr>
              <w:pStyle w:val="LDschedP2i"/>
            </w:pPr>
            <w:r w:rsidRPr="00C2774C">
              <w:tab/>
              <w:t>(v)</w:t>
            </w:r>
            <w:r w:rsidRPr="00C2774C">
              <w:tab/>
              <w:t>Chief Mate &lt;3000 GT;</w:t>
            </w:r>
          </w:p>
          <w:p w14:paraId="0712E04A" w14:textId="77777777" w:rsidR="0069179F" w:rsidRPr="00C2774C" w:rsidRDefault="0069179F" w:rsidP="00B44D97">
            <w:pPr>
              <w:pStyle w:val="LDschedP2i"/>
            </w:pPr>
            <w:r w:rsidRPr="00C2774C">
              <w:tab/>
              <w:t>(vi)</w:t>
            </w:r>
            <w:r w:rsidRPr="00C2774C">
              <w:tab/>
              <w:t>Chief Mate;</w:t>
            </w:r>
          </w:p>
          <w:p w14:paraId="7A33336C" w14:textId="77777777" w:rsidR="0069179F" w:rsidRPr="00C2774C" w:rsidRDefault="0069179F" w:rsidP="00B44D97">
            <w:pPr>
              <w:pStyle w:val="LDschedP2i"/>
            </w:pPr>
            <w:r w:rsidRPr="00C2774C">
              <w:tab/>
              <w:t>(vii)</w:t>
            </w:r>
            <w:r w:rsidRPr="00C2774C">
              <w:tab/>
              <w:t>Master &lt;3000 GT;</w:t>
            </w:r>
          </w:p>
          <w:p w14:paraId="1948AD73" w14:textId="77777777" w:rsidR="0069179F" w:rsidRPr="00C2774C" w:rsidRDefault="0069179F" w:rsidP="00B44D97">
            <w:pPr>
              <w:pStyle w:val="LDschedP2i"/>
            </w:pPr>
            <w:r w:rsidRPr="00C2774C">
              <w:tab/>
              <w:t>(viii)</w:t>
            </w:r>
            <w:r w:rsidRPr="00C2774C">
              <w:tab/>
              <w:t>Master;</w:t>
            </w:r>
          </w:p>
          <w:p w14:paraId="1432C7F5" w14:textId="77777777" w:rsidR="0069179F" w:rsidRPr="00C2774C" w:rsidRDefault="0069179F" w:rsidP="00B44D97">
            <w:pPr>
              <w:pStyle w:val="LDschedP2i"/>
            </w:pPr>
            <w:r w:rsidRPr="00C2774C">
              <w:tab/>
              <w:t>(ix)</w:t>
            </w:r>
            <w:r w:rsidRPr="00C2774C">
              <w:tab/>
              <w:t>Engineer Watchkeeper;</w:t>
            </w:r>
          </w:p>
          <w:p w14:paraId="7B2DB7CD" w14:textId="77777777" w:rsidR="0069179F" w:rsidRPr="00C2774C" w:rsidRDefault="0069179F" w:rsidP="00B44D97">
            <w:pPr>
              <w:pStyle w:val="LDschedP2i"/>
            </w:pPr>
            <w:r w:rsidRPr="00C2774C">
              <w:tab/>
              <w:t>(x)</w:t>
            </w:r>
            <w:r w:rsidRPr="00C2774C">
              <w:tab/>
              <w:t>Engineer Class 2;</w:t>
            </w:r>
          </w:p>
          <w:p w14:paraId="23F11D59" w14:textId="77777777" w:rsidR="0069179F" w:rsidRPr="00C2774C" w:rsidRDefault="0069179F" w:rsidP="00B44D97">
            <w:pPr>
              <w:pStyle w:val="LDschedP2i"/>
            </w:pPr>
            <w:r w:rsidRPr="00C2774C">
              <w:tab/>
              <w:t>(xi)</w:t>
            </w:r>
            <w:r w:rsidRPr="00C2774C">
              <w:tab/>
              <w:t>Engineer Class 1; and</w:t>
            </w:r>
          </w:p>
          <w:p w14:paraId="73FFAC21" w14:textId="77777777" w:rsidR="0069179F" w:rsidRPr="00C2774C" w:rsidRDefault="0069179F" w:rsidP="00B44D97">
            <w:pPr>
              <w:pStyle w:val="LDschedP1a"/>
            </w:pPr>
            <w:r w:rsidRPr="00C2774C">
              <w:t>(b)</w:t>
            </w:r>
            <w:r w:rsidRPr="00C2774C">
              <w:tab/>
              <w:t>hold an approved certificate as a limited dynamic positioning operator</w:t>
            </w:r>
          </w:p>
        </w:tc>
      </w:tr>
      <w:tr w:rsidR="0069179F" w:rsidRPr="00C2774C" w14:paraId="09A39B48" w14:textId="77777777" w:rsidTr="00B44D97">
        <w:trPr>
          <w:cantSplit/>
        </w:trPr>
        <w:tc>
          <w:tcPr>
            <w:tcW w:w="0" w:type="auto"/>
            <w:tcBorders>
              <w:top w:val="nil"/>
              <w:left w:val="nil"/>
              <w:bottom w:val="nil"/>
              <w:right w:val="nil"/>
            </w:tcBorders>
            <w:hideMark/>
          </w:tcPr>
          <w:p w14:paraId="454A7372" w14:textId="77777777" w:rsidR="0069179F" w:rsidRPr="00C2774C" w:rsidRDefault="0069179F" w:rsidP="00B44D97">
            <w:pPr>
              <w:pStyle w:val="LDTabletext"/>
              <w:rPr>
                <w:szCs w:val="20"/>
              </w:rPr>
            </w:pPr>
            <w:r w:rsidRPr="00C2774C">
              <w:rPr>
                <w:szCs w:val="20"/>
              </w:rPr>
              <w:lastRenderedPageBreak/>
              <w:t>7</w:t>
            </w:r>
          </w:p>
        </w:tc>
        <w:tc>
          <w:tcPr>
            <w:tcW w:w="0" w:type="auto"/>
            <w:tcBorders>
              <w:top w:val="nil"/>
              <w:left w:val="nil"/>
              <w:bottom w:val="nil"/>
              <w:right w:val="nil"/>
            </w:tcBorders>
            <w:hideMark/>
          </w:tcPr>
          <w:p w14:paraId="543BB62D" w14:textId="77777777" w:rsidR="0069179F" w:rsidRPr="00C2774C" w:rsidRDefault="0069179F" w:rsidP="00B44D97">
            <w:pPr>
              <w:pStyle w:val="LDTabletext"/>
              <w:rPr>
                <w:szCs w:val="20"/>
              </w:rPr>
            </w:pPr>
            <w:r w:rsidRPr="00C2774C">
              <w:rPr>
                <w:szCs w:val="20"/>
              </w:rPr>
              <w:t>Certificate of proficiency as dynamic positioning operator</w:t>
            </w:r>
          </w:p>
        </w:tc>
        <w:tc>
          <w:tcPr>
            <w:tcW w:w="0" w:type="auto"/>
            <w:tcBorders>
              <w:top w:val="nil"/>
              <w:left w:val="nil"/>
              <w:bottom w:val="nil"/>
              <w:right w:val="nil"/>
            </w:tcBorders>
            <w:hideMark/>
          </w:tcPr>
          <w:p w14:paraId="11C8CD6B" w14:textId="77777777" w:rsidR="0069179F" w:rsidRPr="00C2774C" w:rsidRDefault="0069179F" w:rsidP="00B44D97">
            <w:pPr>
              <w:pStyle w:val="LDschedP1a"/>
              <w:keepNext/>
            </w:pPr>
            <w:r w:rsidRPr="00C2774C">
              <w:t>Person must:</w:t>
            </w:r>
          </w:p>
          <w:p w14:paraId="5F7D3904" w14:textId="77777777" w:rsidR="0069179F" w:rsidRPr="00C2774C" w:rsidRDefault="0069179F" w:rsidP="00B44D97">
            <w:pPr>
              <w:pStyle w:val="LDschedP1a"/>
              <w:keepNext/>
            </w:pPr>
            <w:r w:rsidRPr="00C2774C">
              <w:t>(a)</w:t>
            </w:r>
            <w:r w:rsidRPr="00C2774C">
              <w:tab/>
              <w:t>hold any of the following AMSA certificates:</w:t>
            </w:r>
          </w:p>
          <w:p w14:paraId="620142AA" w14:textId="77777777" w:rsidR="0069179F" w:rsidRPr="00C2774C" w:rsidRDefault="0069179F" w:rsidP="00B44D97">
            <w:pPr>
              <w:pStyle w:val="LDschedP2i"/>
            </w:pPr>
            <w:r w:rsidRPr="00C2774C">
              <w:tab/>
              <w:t>(i)</w:t>
            </w:r>
            <w:r w:rsidRPr="00C2774C">
              <w:tab/>
              <w:t>Watchkeeper (Deck) &lt;500 GT;</w:t>
            </w:r>
          </w:p>
          <w:p w14:paraId="65676965" w14:textId="77777777" w:rsidR="0069179F" w:rsidRPr="00C2774C" w:rsidRDefault="0069179F" w:rsidP="00B44D97">
            <w:pPr>
              <w:pStyle w:val="LDschedP2i"/>
            </w:pPr>
            <w:r w:rsidRPr="00C2774C">
              <w:tab/>
              <w:t>(ii)</w:t>
            </w:r>
            <w:r w:rsidRPr="00C2774C">
              <w:tab/>
              <w:t>Mate &lt;500 GT;</w:t>
            </w:r>
          </w:p>
          <w:p w14:paraId="4B432846" w14:textId="77777777" w:rsidR="0069179F" w:rsidRPr="00C2774C" w:rsidRDefault="0069179F" w:rsidP="00B44D97">
            <w:pPr>
              <w:pStyle w:val="LDschedP2i"/>
            </w:pPr>
            <w:r w:rsidRPr="00C2774C">
              <w:tab/>
              <w:t>(iii)</w:t>
            </w:r>
            <w:r w:rsidRPr="00C2774C">
              <w:tab/>
              <w:t>Master &lt;500 GT;</w:t>
            </w:r>
          </w:p>
          <w:p w14:paraId="6A6CE470" w14:textId="77777777" w:rsidR="0069179F" w:rsidRPr="00C2774C" w:rsidRDefault="0069179F" w:rsidP="00B44D97">
            <w:pPr>
              <w:pStyle w:val="LDschedP2i"/>
            </w:pPr>
            <w:r w:rsidRPr="00C2774C">
              <w:tab/>
              <w:t>(iv)</w:t>
            </w:r>
            <w:r w:rsidRPr="00C2774C">
              <w:tab/>
              <w:t>Watchkeeper (Deck);</w:t>
            </w:r>
          </w:p>
          <w:p w14:paraId="6E8482D0" w14:textId="77777777" w:rsidR="0069179F" w:rsidRPr="00C2774C" w:rsidRDefault="0069179F" w:rsidP="00B44D97">
            <w:pPr>
              <w:pStyle w:val="LDschedP2i"/>
            </w:pPr>
            <w:r w:rsidRPr="00C2774C">
              <w:tab/>
              <w:t>(v)</w:t>
            </w:r>
            <w:r w:rsidRPr="00C2774C">
              <w:tab/>
              <w:t>Chief Mate &lt;3000 GT;</w:t>
            </w:r>
          </w:p>
          <w:p w14:paraId="6C9B5581" w14:textId="77777777" w:rsidR="0069179F" w:rsidRPr="00C2774C" w:rsidRDefault="0069179F" w:rsidP="00B44D97">
            <w:pPr>
              <w:pStyle w:val="LDschedP2i"/>
            </w:pPr>
            <w:r w:rsidRPr="00C2774C">
              <w:tab/>
              <w:t>(vi)</w:t>
            </w:r>
            <w:r w:rsidRPr="00C2774C">
              <w:tab/>
              <w:t>Chief Mate;</w:t>
            </w:r>
          </w:p>
          <w:p w14:paraId="1E2C1E17" w14:textId="77777777" w:rsidR="0069179F" w:rsidRPr="00C2774C" w:rsidRDefault="0069179F" w:rsidP="00B44D97">
            <w:pPr>
              <w:pStyle w:val="LDschedP2i"/>
            </w:pPr>
            <w:r w:rsidRPr="00C2774C">
              <w:tab/>
              <w:t>(vii)</w:t>
            </w:r>
            <w:r w:rsidRPr="00C2774C">
              <w:tab/>
              <w:t>Master &lt;3000 GT;</w:t>
            </w:r>
          </w:p>
          <w:p w14:paraId="1D8B254F" w14:textId="77777777" w:rsidR="0069179F" w:rsidRPr="00C2774C" w:rsidRDefault="0069179F" w:rsidP="00B44D97">
            <w:pPr>
              <w:pStyle w:val="LDschedP2i"/>
            </w:pPr>
            <w:r w:rsidRPr="00C2774C">
              <w:tab/>
              <w:t>(viii)</w:t>
            </w:r>
            <w:r w:rsidRPr="00C2774C">
              <w:tab/>
              <w:t>Master;</w:t>
            </w:r>
          </w:p>
          <w:p w14:paraId="7E231014" w14:textId="77777777" w:rsidR="0069179F" w:rsidRPr="00C2774C" w:rsidRDefault="0069179F" w:rsidP="00B44D97">
            <w:pPr>
              <w:pStyle w:val="LDschedP2i"/>
            </w:pPr>
            <w:r w:rsidRPr="00C2774C">
              <w:tab/>
              <w:t>(ix)</w:t>
            </w:r>
            <w:r w:rsidRPr="00C2774C">
              <w:tab/>
              <w:t>Engineer Watchkeeper;</w:t>
            </w:r>
          </w:p>
          <w:p w14:paraId="222CBAF1" w14:textId="77777777" w:rsidR="0069179F" w:rsidRPr="00C2774C" w:rsidRDefault="0069179F" w:rsidP="00B44D97">
            <w:pPr>
              <w:pStyle w:val="LDschedP2i"/>
            </w:pPr>
            <w:r w:rsidRPr="00C2774C">
              <w:tab/>
              <w:t>(x)</w:t>
            </w:r>
            <w:r w:rsidRPr="00C2774C">
              <w:tab/>
              <w:t>Engineer Class 2;</w:t>
            </w:r>
          </w:p>
          <w:p w14:paraId="290C63C7" w14:textId="77777777" w:rsidR="0069179F" w:rsidRPr="00C2774C" w:rsidRDefault="0069179F" w:rsidP="00B44D97">
            <w:pPr>
              <w:pStyle w:val="LDschedP2i"/>
            </w:pPr>
            <w:r w:rsidRPr="00C2774C">
              <w:tab/>
              <w:t>(xi)</w:t>
            </w:r>
            <w:r w:rsidRPr="00C2774C">
              <w:tab/>
              <w:t>Engineer Class 1; and</w:t>
            </w:r>
          </w:p>
          <w:p w14:paraId="5B5C93EC" w14:textId="77777777" w:rsidR="0069179F" w:rsidRPr="00C2774C" w:rsidRDefault="0069179F" w:rsidP="00B44D97">
            <w:pPr>
              <w:pStyle w:val="LDschedP1a"/>
            </w:pPr>
            <w:r w:rsidRPr="00C2774C">
              <w:t>(b)</w:t>
            </w:r>
            <w:r w:rsidRPr="00C2774C">
              <w:tab/>
              <w:t>hold an approved certificate as a dynamic positioning operator</w:t>
            </w:r>
          </w:p>
        </w:tc>
      </w:tr>
      <w:tr w:rsidR="0069179F" w:rsidRPr="00C2774C" w14:paraId="13F0E57A" w14:textId="77777777" w:rsidTr="00B44D97">
        <w:trPr>
          <w:cantSplit/>
        </w:trPr>
        <w:tc>
          <w:tcPr>
            <w:tcW w:w="0" w:type="auto"/>
            <w:tcBorders>
              <w:top w:val="nil"/>
              <w:left w:val="nil"/>
              <w:bottom w:val="single" w:sz="4" w:space="0" w:color="auto"/>
              <w:right w:val="nil"/>
            </w:tcBorders>
            <w:hideMark/>
          </w:tcPr>
          <w:p w14:paraId="6488C4C3" w14:textId="77777777" w:rsidR="0069179F" w:rsidRPr="00C2774C" w:rsidRDefault="0069179F" w:rsidP="00B44D97">
            <w:pPr>
              <w:pStyle w:val="LDTabletext"/>
              <w:rPr>
                <w:szCs w:val="20"/>
              </w:rPr>
            </w:pPr>
            <w:r w:rsidRPr="00C2774C">
              <w:rPr>
                <w:szCs w:val="20"/>
              </w:rPr>
              <w:t>8</w:t>
            </w:r>
          </w:p>
        </w:tc>
        <w:tc>
          <w:tcPr>
            <w:tcW w:w="0" w:type="auto"/>
            <w:tcBorders>
              <w:top w:val="nil"/>
              <w:left w:val="nil"/>
              <w:bottom w:val="single" w:sz="4" w:space="0" w:color="auto"/>
              <w:right w:val="nil"/>
            </w:tcBorders>
            <w:hideMark/>
          </w:tcPr>
          <w:p w14:paraId="6DF1621A" w14:textId="77777777" w:rsidR="0069179F" w:rsidRPr="00C2774C" w:rsidRDefault="0069179F" w:rsidP="00B44D97">
            <w:pPr>
              <w:pStyle w:val="LDTabletext"/>
              <w:rPr>
                <w:szCs w:val="20"/>
              </w:rPr>
            </w:pPr>
            <w:r w:rsidRPr="00C2774C">
              <w:rPr>
                <w:szCs w:val="20"/>
              </w:rPr>
              <w:t>Certificate of proficiency as ECDIS trained</w:t>
            </w:r>
          </w:p>
        </w:tc>
        <w:tc>
          <w:tcPr>
            <w:tcW w:w="0" w:type="auto"/>
            <w:tcBorders>
              <w:top w:val="nil"/>
              <w:left w:val="nil"/>
              <w:bottom w:val="single" w:sz="4" w:space="0" w:color="auto"/>
              <w:right w:val="nil"/>
            </w:tcBorders>
            <w:hideMark/>
          </w:tcPr>
          <w:p w14:paraId="604D638C" w14:textId="77777777" w:rsidR="0069179F" w:rsidRPr="00C2774C" w:rsidRDefault="0069179F" w:rsidP="00B44D97">
            <w:pPr>
              <w:pStyle w:val="LDdefinition"/>
              <w:ind w:left="0"/>
            </w:pPr>
            <w:r w:rsidRPr="00C2774C">
              <w:t>Person must have completed an approved training course in ECDIS as mentioned in STCW Code Table A</w:t>
            </w:r>
            <w:r w:rsidRPr="00C2774C">
              <w:noBreakHyphen/>
              <w:t>II/1 (for navigation at the operational level) and Table A</w:t>
            </w:r>
            <w:r w:rsidRPr="00C2774C">
              <w:noBreakHyphen/>
              <w:t>II/2 column 1 (for navigation at the management level)</w:t>
            </w:r>
          </w:p>
        </w:tc>
      </w:tr>
    </w:tbl>
    <w:p w14:paraId="1BA03737" w14:textId="77777777" w:rsidR="0069179F" w:rsidRPr="00C2774C" w:rsidRDefault="0069179F" w:rsidP="0069179F">
      <w:pPr>
        <w:pStyle w:val="LDTableheading"/>
      </w:pPr>
    </w:p>
    <w:p w14:paraId="6C72EDCD" w14:textId="77777777" w:rsidR="0069179F" w:rsidRPr="00C2774C" w:rsidRDefault="0069179F" w:rsidP="0069179F">
      <w:pPr>
        <w:pStyle w:val="LDTableheading"/>
      </w:pPr>
      <w:r w:rsidRPr="00C2774C">
        <w:t>Table 2.3</w:t>
      </w:r>
      <w:r w:rsidRPr="00C2774C">
        <w:tab/>
      </w:r>
      <w:r w:rsidRPr="00C2774C">
        <w:tab/>
        <w:t>Requirements for revalidation of vessel endorsements</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2752"/>
        <w:gridCol w:w="4507"/>
      </w:tblGrid>
      <w:tr w:rsidR="0069179F" w:rsidRPr="00C2774C" w14:paraId="1FB991DD" w14:textId="77777777" w:rsidTr="00B44D97">
        <w:trPr>
          <w:tblHeader/>
        </w:trPr>
        <w:tc>
          <w:tcPr>
            <w:tcW w:w="1039" w:type="dxa"/>
            <w:tcBorders>
              <w:top w:val="nil"/>
              <w:left w:val="nil"/>
              <w:bottom w:val="single" w:sz="4" w:space="0" w:color="auto"/>
              <w:right w:val="nil"/>
            </w:tcBorders>
            <w:hideMark/>
          </w:tcPr>
          <w:p w14:paraId="1019D3DA" w14:textId="77777777" w:rsidR="0069179F" w:rsidRPr="00C2774C" w:rsidRDefault="0069179F" w:rsidP="00B44D97">
            <w:pPr>
              <w:pStyle w:val="LDTableheading"/>
              <w:tabs>
                <w:tab w:val="left" w:pos="567"/>
              </w:tabs>
              <w:spacing w:line="240" w:lineRule="atLeast"/>
            </w:pPr>
            <w:r w:rsidRPr="00C2774C">
              <w:t>Item</w:t>
            </w:r>
          </w:p>
        </w:tc>
        <w:tc>
          <w:tcPr>
            <w:tcW w:w="2785" w:type="dxa"/>
            <w:tcBorders>
              <w:top w:val="nil"/>
              <w:left w:val="nil"/>
              <w:bottom w:val="single" w:sz="4" w:space="0" w:color="auto"/>
              <w:right w:val="nil"/>
            </w:tcBorders>
            <w:hideMark/>
          </w:tcPr>
          <w:p w14:paraId="49E107C5" w14:textId="77777777" w:rsidR="0069179F" w:rsidRPr="00C2774C" w:rsidRDefault="0069179F" w:rsidP="00B44D97">
            <w:pPr>
              <w:pStyle w:val="LDTableheading"/>
              <w:tabs>
                <w:tab w:val="left" w:pos="567"/>
              </w:tabs>
              <w:spacing w:line="240" w:lineRule="atLeast"/>
            </w:pPr>
            <w:r w:rsidRPr="00C2774C">
              <w:t>Kind of vessel endorsement</w:t>
            </w:r>
          </w:p>
        </w:tc>
        <w:tc>
          <w:tcPr>
            <w:tcW w:w="4572" w:type="dxa"/>
            <w:tcBorders>
              <w:top w:val="nil"/>
              <w:left w:val="nil"/>
              <w:bottom w:val="single" w:sz="4" w:space="0" w:color="auto"/>
              <w:right w:val="nil"/>
            </w:tcBorders>
            <w:hideMark/>
          </w:tcPr>
          <w:p w14:paraId="58F3E589" w14:textId="77777777" w:rsidR="0069179F" w:rsidRPr="00C2774C" w:rsidRDefault="0069179F" w:rsidP="00B44D97">
            <w:pPr>
              <w:pStyle w:val="LDTableheading"/>
              <w:tabs>
                <w:tab w:val="left" w:pos="567"/>
              </w:tabs>
              <w:spacing w:line="240" w:lineRule="atLeast"/>
            </w:pPr>
            <w:r w:rsidRPr="00C2774C">
              <w:t>Requirements for revalidation</w:t>
            </w:r>
          </w:p>
        </w:tc>
      </w:tr>
      <w:tr w:rsidR="0069179F" w:rsidRPr="00C2774C" w14:paraId="1B671778" w14:textId="77777777" w:rsidTr="00B44D97">
        <w:tc>
          <w:tcPr>
            <w:tcW w:w="1039" w:type="dxa"/>
            <w:tcBorders>
              <w:top w:val="single" w:sz="4" w:space="0" w:color="auto"/>
              <w:left w:val="nil"/>
              <w:bottom w:val="nil"/>
              <w:right w:val="nil"/>
            </w:tcBorders>
            <w:hideMark/>
          </w:tcPr>
          <w:p w14:paraId="2D1D7DA3"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1</w:t>
            </w:r>
          </w:p>
        </w:tc>
        <w:tc>
          <w:tcPr>
            <w:tcW w:w="2785" w:type="dxa"/>
            <w:tcBorders>
              <w:top w:val="single" w:sz="4" w:space="0" w:color="auto"/>
              <w:left w:val="nil"/>
              <w:bottom w:val="nil"/>
              <w:right w:val="nil"/>
            </w:tcBorders>
            <w:hideMark/>
          </w:tcPr>
          <w:p w14:paraId="5F69B273"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Advanced training for oil tanker cargo operations</w:t>
            </w:r>
          </w:p>
          <w:p w14:paraId="74EFD69E"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Advanced training for chemical tanker cargo operations</w:t>
            </w:r>
          </w:p>
          <w:p w14:paraId="30095A5E"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Advanced training for liquefied gas tanker cargo operations</w:t>
            </w:r>
          </w:p>
        </w:tc>
        <w:tc>
          <w:tcPr>
            <w:tcW w:w="4572" w:type="dxa"/>
            <w:tcBorders>
              <w:top w:val="single" w:sz="4" w:space="0" w:color="auto"/>
              <w:left w:val="nil"/>
              <w:bottom w:val="nil"/>
              <w:right w:val="nil"/>
            </w:tcBorders>
            <w:hideMark/>
          </w:tcPr>
          <w:p w14:paraId="71DCA26F" w14:textId="77777777" w:rsidR="0069179F" w:rsidRPr="00C2774C" w:rsidRDefault="0069179F" w:rsidP="00B44D97">
            <w:pPr>
              <w:pStyle w:val="LDTabletext"/>
              <w:keepNext/>
              <w:tabs>
                <w:tab w:val="left" w:pos="567"/>
              </w:tabs>
              <w:spacing w:line="240" w:lineRule="atLeast"/>
              <w:rPr>
                <w:rFonts w:ascii="CG Times (WN)" w:hAnsi="CG Times (WN)"/>
              </w:rPr>
            </w:pPr>
            <w:r w:rsidRPr="00C2774C">
              <w:rPr>
                <w:rFonts w:ascii="CG Times (WN)" w:hAnsi="CG Times (WN)"/>
              </w:rPr>
              <w:t>Person must:</w:t>
            </w:r>
          </w:p>
          <w:p w14:paraId="385077CF" w14:textId="77777777" w:rsidR="0069179F" w:rsidRPr="00C2774C" w:rsidRDefault="0069179F" w:rsidP="00B44D97">
            <w:pPr>
              <w:pStyle w:val="LDschedP1a"/>
            </w:pPr>
            <w:r w:rsidRPr="00C2774C">
              <w:t>(aa)</w:t>
            </w:r>
            <w:r w:rsidRPr="00C2774C">
              <w:tab/>
              <w:t>have met the requirements of paragraph 3 of regulation I/11 of the STCW Convention; and</w:t>
            </w:r>
          </w:p>
          <w:p w14:paraId="021100DE" w14:textId="77777777" w:rsidR="0069179F" w:rsidRPr="00C2774C" w:rsidRDefault="0069179F" w:rsidP="00B44D97">
            <w:pPr>
              <w:pStyle w:val="LDschedP1a"/>
              <w:tabs>
                <w:tab w:val="left" w:pos="567"/>
              </w:tabs>
              <w:spacing w:line="240" w:lineRule="atLeast"/>
              <w:rPr>
                <w:rFonts w:ascii="CG Times (WN)" w:hAnsi="CG Times (WN)"/>
              </w:rPr>
            </w:pPr>
            <w:r w:rsidRPr="00C2774C">
              <w:rPr>
                <w:rFonts w:ascii="CG Times (WN)" w:hAnsi="CG Times (WN)"/>
              </w:rPr>
              <w:t>(a)</w:t>
            </w:r>
            <w:r w:rsidRPr="00C2774C">
              <w:rPr>
                <w:rFonts w:ascii="CG Times (WN)" w:hAnsi="CG Times (WN)"/>
              </w:rPr>
              <w:tab/>
              <w:t>have approved seagoing service, performing functions appropriate for the endorsement, for a total period of at least 3 months during the 5 years before the date of application for the revalidation; or</w:t>
            </w:r>
          </w:p>
          <w:p w14:paraId="615AEEC2" w14:textId="77777777" w:rsidR="0069179F" w:rsidRPr="00C2774C" w:rsidRDefault="0069179F" w:rsidP="00B44D97">
            <w:pPr>
              <w:pStyle w:val="LDschedP1a"/>
              <w:tabs>
                <w:tab w:val="left" w:pos="567"/>
              </w:tabs>
              <w:spacing w:line="240" w:lineRule="atLeast"/>
              <w:rPr>
                <w:rFonts w:ascii="CG Times (WN)" w:hAnsi="CG Times (WN)"/>
              </w:rPr>
            </w:pPr>
            <w:r w:rsidRPr="00C2774C">
              <w:rPr>
                <w:rFonts w:ascii="CG Times (WN)" w:hAnsi="CG Times (WN)"/>
              </w:rPr>
              <w:t>(b)</w:t>
            </w:r>
            <w:r w:rsidRPr="00C2774C">
              <w:rPr>
                <w:rFonts w:ascii="CG Times (WN)" w:hAnsi="CG Times (WN)"/>
              </w:rPr>
              <w:tab/>
              <w:t>have completed the appropriate seafarer training course within the 5 years before the date of application</w:t>
            </w:r>
          </w:p>
          <w:p w14:paraId="78866576" w14:textId="77777777" w:rsidR="0069179F" w:rsidRPr="00C2774C" w:rsidRDefault="0069179F" w:rsidP="00B44D97">
            <w:pPr>
              <w:pStyle w:val="LDTabletext"/>
              <w:keepNext/>
              <w:tabs>
                <w:tab w:val="left" w:pos="567"/>
              </w:tabs>
              <w:spacing w:line="240" w:lineRule="atLeast"/>
              <w:rPr>
                <w:rFonts w:ascii="CG Times (WN)" w:hAnsi="CG Times (WN)"/>
              </w:rPr>
            </w:pPr>
            <w:r w:rsidRPr="00C2774C">
              <w:rPr>
                <w:rFonts w:ascii="CG Times (WN)" w:hAnsi="CG Times (WN)"/>
              </w:rPr>
              <w:lastRenderedPageBreak/>
              <w:t>The appropriate seafarer training course for paragraph (b) is as follows:</w:t>
            </w:r>
          </w:p>
          <w:p w14:paraId="56EF60AB" w14:textId="77777777" w:rsidR="0069179F" w:rsidRPr="00C2774C" w:rsidRDefault="0069179F" w:rsidP="00B44D97">
            <w:pPr>
              <w:pStyle w:val="LDschedP1a"/>
              <w:tabs>
                <w:tab w:val="left" w:pos="567"/>
              </w:tabs>
              <w:spacing w:line="240" w:lineRule="atLeast"/>
              <w:rPr>
                <w:rFonts w:ascii="CG Times (WN)" w:hAnsi="CG Times (WN)"/>
              </w:rPr>
            </w:pPr>
            <w:r w:rsidRPr="00C2774C">
              <w:rPr>
                <w:rFonts w:ascii="CG Times (WN)" w:hAnsi="CG Times (WN)"/>
              </w:rPr>
              <w:t>(a)</w:t>
            </w:r>
            <w:r w:rsidRPr="00C2774C">
              <w:rPr>
                <w:rFonts w:ascii="CG Times (WN)" w:hAnsi="CG Times (WN)"/>
              </w:rPr>
              <w:tab/>
              <w:t>for an oil tanker — a seafarer training course that complies with STCW Code section A</w:t>
            </w:r>
            <w:r w:rsidRPr="00C2774C">
              <w:rPr>
                <w:rFonts w:ascii="CG Times (WN)" w:hAnsi="CG Times (WN)"/>
              </w:rPr>
              <w:noBreakHyphen/>
              <w:t>V/1</w:t>
            </w:r>
            <w:r w:rsidRPr="00C2774C">
              <w:rPr>
                <w:rFonts w:ascii="CG Times (WN)" w:hAnsi="CG Times (WN)"/>
              </w:rPr>
              <w:noBreakHyphen/>
              <w:t>1 paragraph 2;</w:t>
            </w:r>
          </w:p>
          <w:p w14:paraId="385C6341" w14:textId="77777777" w:rsidR="0069179F" w:rsidRPr="00C2774C" w:rsidRDefault="0069179F" w:rsidP="00B44D97">
            <w:pPr>
              <w:pStyle w:val="LDschedP1a"/>
              <w:tabs>
                <w:tab w:val="left" w:pos="567"/>
              </w:tabs>
              <w:spacing w:line="240" w:lineRule="atLeast"/>
              <w:rPr>
                <w:rFonts w:ascii="CG Times (WN)" w:hAnsi="CG Times (WN)"/>
              </w:rPr>
            </w:pPr>
            <w:r w:rsidRPr="00C2774C">
              <w:rPr>
                <w:rFonts w:ascii="CG Times (WN)" w:hAnsi="CG Times (WN)"/>
              </w:rPr>
              <w:t>(b)</w:t>
            </w:r>
            <w:r w:rsidRPr="00C2774C">
              <w:rPr>
                <w:rFonts w:ascii="CG Times (WN)" w:hAnsi="CG Times (WN)"/>
              </w:rPr>
              <w:tab/>
              <w:t>for a chemical tanker — a seafarer training course that complies with STCW Code section A</w:t>
            </w:r>
            <w:r w:rsidRPr="00C2774C">
              <w:rPr>
                <w:rFonts w:ascii="CG Times (WN)" w:hAnsi="CG Times (WN)"/>
              </w:rPr>
              <w:noBreakHyphen/>
              <w:t>V/1</w:t>
            </w:r>
            <w:r w:rsidRPr="00C2774C">
              <w:rPr>
                <w:rFonts w:ascii="CG Times (WN)" w:hAnsi="CG Times (WN)"/>
              </w:rPr>
              <w:noBreakHyphen/>
              <w:t>1, paragraph 3;</w:t>
            </w:r>
          </w:p>
          <w:p w14:paraId="4B587401" w14:textId="77777777" w:rsidR="0069179F" w:rsidRPr="00C2774C" w:rsidRDefault="0069179F" w:rsidP="00B44D97">
            <w:pPr>
              <w:pStyle w:val="LDschedP1a"/>
              <w:tabs>
                <w:tab w:val="left" w:pos="567"/>
              </w:tabs>
              <w:spacing w:line="240" w:lineRule="atLeast"/>
              <w:rPr>
                <w:rFonts w:ascii="CG Times (WN)" w:hAnsi="CG Times (WN)"/>
              </w:rPr>
            </w:pPr>
            <w:r w:rsidRPr="00C2774C">
              <w:rPr>
                <w:rFonts w:ascii="CG Times (WN)" w:hAnsi="CG Times (WN)"/>
              </w:rPr>
              <w:t>(c)</w:t>
            </w:r>
            <w:r w:rsidRPr="00C2774C">
              <w:rPr>
                <w:rFonts w:ascii="CG Times (WN)" w:hAnsi="CG Times (WN)"/>
              </w:rPr>
              <w:tab/>
              <w:t>for a liquefied gas tanker — a seafarer training course that complies with STCW Code section A</w:t>
            </w:r>
            <w:r w:rsidRPr="00C2774C">
              <w:rPr>
                <w:rFonts w:ascii="CG Times (WN)" w:hAnsi="CG Times (WN)"/>
              </w:rPr>
              <w:noBreakHyphen/>
              <w:t>V/1</w:t>
            </w:r>
            <w:r w:rsidRPr="00C2774C">
              <w:rPr>
                <w:rFonts w:ascii="CG Times (WN)" w:hAnsi="CG Times (WN)"/>
              </w:rPr>
              <w:noBreakHyphen/>
              <w:t xml:space="preserve">2, paragraph 2 </w:t>
            </w:r>
          </w:p>
        </w:tc>
      </w:tr>
      <w:tr w:rsidR="0069179F" w:rsidRPr="00C2774C" w14:paraId="298C3711" w14:textId="77777777" w:rsidTr="00B44D97">
        <w:tc>
          <w:tcPr>
            <w:tcW w:w="1039" w:type="dxa"/>
            <w:tcBorders>
              <w:top w:val="nil"/>
              <w:left w:val="nil"/>
              <w:bottom w:val="nil"/>
              <w:right w:val="nil"/>
            </w:tcBorders>
            <w:hideMark/>
          </w:tcPr>
          <w:p w14:paraId="5CFC068C"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lastRenderedPageBreak/>
              <w:t>2</w:t>
            </w:r>
          </w:p>
        </w:tc>
        <w:tc>
          <w:tcPr>
            <w:tcW w:w="2785" w:type="dxa"/>
            <w:tcBorders>
              <w:top w:val="nil"/>
              <w:left w:val="nil"/>
              <w:bottom w:val="nil"/>
              <w:right w:val="nil"/>
            </w:tcBorders>
            <w:hideMark/>
          </w:tcPr>
          <w:p w14:paraId="4B940C4A"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Passenger vessel</w:t>
            </w:r>
          </w:p>
        </w:tc>
        <w:tc>
          <w:tcPr>
            <w:tcW w:w="4572" w:type="dxa"/>
            <w:tcBorders>
              <w:top w:val="nil"/>
              <w:left w:val="nil"/>
              <w:bottom w:val="nil"/>
              <w:right w:val="nil"/>
            </w:tcBorders>
            <w:hideMark/>
          </w:tcPr>
          <w:p w14:paraId="09A84E26" w14:textId="77777777" w:rsidR="0069179F" w:rsidRPr="00C2774C" w:rsidRDefault="0069179F" w:rsidP="00B44D97">
            <w:pPr>
              <w:pStyle w:val="LDTabletext"/>
              <w:keepNext/>
              <w:tabs>
                <w:tab w:val="left" w:pos="567"/>
              </w:tabs>
              <w:spacing w:line="240" w:lineRule="atLeast"/>
              <w:rPr>
                <w:rFonts w:ascii="CG Times (WN)" w:hAnsi="CG Times (WN)"/>
              </w:rPr>
            </w:pPr>
            <w:r w:rsidRPr="00C2774C">
              <w:rPr>
                <w:rFonts w:ascii="CG Times (WN)" w:hAnsi="CG Times (WN)"/>
              </w:rPr>
              <w:t>Person must:</w:t>
            </w:r>
          </w:p>
          <w:p w14:paraId="18CAC46D" w14:textId="77777777" w:rsidR="0069179F" w:rsidRPr="00C2774C" w:rsidRDefault="0069179F" w:rsidP="00B44D97">
            <w:pPr>
              <w:pStyle w:val="LDschedP1a"/>
              <w:tabs>
                <w:tab w:val="left" w:pos="567"/>
              </w:tabs>
              <w:spacing w:line="240" w:lineRule="atLeast"/>
              <w:rPr>
                <w:rFonts w:ascii="CG Times (WN)" w:hAnsi="CG Times (WN)"/>
              </w:rPr>
            </w:pPr>
            <w:r w:rsidRPr="00C2774C">
              <w:rPr>
                <w:rFonts w:ascii="CG Times (WN)" w:hAnsi="CG Times (WN)"/>
              </w:rPr>
              <w:t>(a)</w:t>
            </w:r>
            <w:r w:rsidRPr="00C2774C">
              <w:rPr>
                <w:rFonts w:ascii="CG Times (WN)" w:hAnsi="CG Times (WN)"/>
              </w:rPr>
              <w:tab/>
              <w:t>have completed approved refresher training appropriate for the kind of endorsement to be revalidated; or</w:t>
            </w:r>
          </w:p>
          <w:p w14:paraId="35DE3B0D" w14:textId="77777777" w:rsidR="0069179F" w:rsidRPr="00C2774C" w:rsidRDefault="0069179F" w:rsidP="00B44D97">
            <w:pPr>
              <w:pStyle w:val="LDschedP1a"/>
              <w:tabs>
                <w:tab w:val="left" w:pos="567"/>
              </w:tabs>
              <w:spacing w:line="240" w:lineRule="atLeast"/>
              <w:rPr>
                <w:rFonts w:ascii="CG Times (WN)" w:hAnsi="CG Times (WN)"/>
              </w:rPr>
            </w:pPr>
            <w:r w:rsidRPr="00C2774C">
              <w:rPr>
                <w:rFonts w:ascii="CG Times (WN)" w:hAnsi="CG Times (WN)"/>
              </w:rPr>
              <w:t>(b)</w:t>
            </w:r>
            <w:r w:rsidRPr="00C2774C">
              <w:rPr>
                <w:rFonts w:ascii="CG Times (WN)" w:hAnsi="CG Times (WN)"/>
              </w:rPr>
              <w:tab/>
              <w:t>have served on passenger vessels of the kind to which the endorsement refers (eg ro</w:t>
            </w:r>
            <w:r w:rsidRPr="00C2774C">
              <w:rPr>
                <w:rFonts w:ascii="CG Times (WN)" w:hAnsi="CG Times (WN)"/>
              </w:rPr>
              <w:noBreakHyphen/>
              <w:t>ro passenger vessels) for at least 3 months in the 5 years before the date of application for the revalidation</w:t>
            </w:r>
          </w:p>
        </w:tc>
      </w:tr>
      <w:tr w:rsidR="0069179F" w:rsidRPr="00C2774C" w14:paraId="424DCC79" w14:textId="77777777" w:rsidTr="00B44D97">
        <w:tc>
          <w:tcPr>
            <w:tcW w:w="1039" w:type="dxa"/>
            <w:tcBorders>
              <w:top w:val="nil"/>
              <w:left w:val="nil"/>
              <w:bottom w:val="single" w:sz="4" w:space="0" w:color="auto"/>
              <w:right w:val="nil"/>
            </w:tcBorders>
            <w:hideMark/>
          </w:tcPr>
          <w:p w14:paraId="03295CBF"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3</w:t>
            </w:r>
          </w:p>
        </w:tc>
        <w:tc>
          <w:tcPr>
            <w:tcW w:w="2785" w:type="dxa"/>
            <w:tcBorders>
              <w:top w:val="nil"/>
              <w:left w:val="nil"/>
              <w:bottom w:val="single" w:sz="4" w:space="0" w:color="auto"/>
              <w:right w:val="nil"/>
            </w:tcBorders>
            <w:hideMark/>
          </w:tcPr>
          <w:p w14:paraId="64D7CF7F"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High speed craft</w:t>
            </w:r>
          </w:p>
        </w:tc>
        <w:tc>
          <w:tcPr>
            <w:tcW w:w="4572" w:type="dxa"/>
            <w:tcBorders>
              <w:top w:val="nil"/>
              <w:left w:val="nil"/>
              <w:bottom w:val="single" w:sz="4" w:space="0" w:color="auto"/>
              <w:right w:val="nil"/>
            </w:tcBorders>
            <w:hideMark/>
          </w:tcPr>
          <w:p w14:paraId="46401940" w14:textId="77777777" w:rsidR="0069179F" w:rsidRPr="00C2774C" w:rsidRDefault="0069179F" w:rsidP="00B44D97">
            <w:pPr>
              <w:pStyle w:val="LDTabletext"/>
              <w:keepNext/>
              <w:tabs>
                <w:tab w:val="left" w:pos="567"/>
              </w:tabs>
              <w:spacing w:line="240" w:lineRule="atLeast"/>
              <w:rPr>
                <w:rFonts w:ascii="CG Times (WN)" w:hAnsi="CG Times (WN)"/>
              </w:rPr>
            </w:pPr>
            <w:r w:rsidRPr="00C2774C">
              <w:rPr>
                <w:rFonts w:ascii="CG Times (WN)" w:hAnsi="CG Times (WN)"/>
              </w:rPr>
              <w:t>Person must have completed:</w:t>
            </w:r>
          </w:p>
          <w:p w14:paraId="24157C20" w14:textId="77777777" w:rsidR="0069179F" w:rsidRPr="00C2774C" w:rsidRDefault="0069179F" w:rsidP="00B44D97">
            <w:pPr>
              <w:pStyle w:val="LDschedP1a"/>
              <w:tabs>
                <w:tab w:val="left" w:pos="567"/>
              </w:tabs>
              <w:spacing w:line="240" w:lineRule="atLeast"/>
              <w:rPr>
                <w:rFonts w:ascii="CG Times (WN)" w:hAnsi="CG Times (WN)"/>
              </w:rPr>
            </w:pPr>
            <w:r w:rsidRPr="00C2774C">
              <w:rPr>
                <w:rFonts w:ascii="CG Times (WN)" w:hAnsi="CG Times (WN)"/>
              </w:rPr>
              <w:t>(a)</w:t>
            </w:r>
            <w:r w:rsidRPr="00C2774C">
              <w:rPr>
                <w:rFonts w:ascii="CG Times (WN)" w:hAnsi="CG Times (WN)"/>
              </w:rPr>
              <w:tab/>
              <w:t>within the 2 years before the date of application for revalidation — approved seagoing service of at least 6 months on a high speed craft of the type and on the route to which the endorsement refers; or</w:t>
            </w:r>
          </w:p>
          <w:p w14:paraId="6747A33A" w14:textId="77777777" w:rsidR="0069179F" w:rsidRPr="00C2774C" w:rsidRDefault="0069179F" w:rsidP="00B44D97">
            <w:pPr>
              <w:pStyle w:val="LDschedP1a"/>
              <w:tabs>
                <w:tab w:val="left" w:pos="567"/>
              </w:tabs>
              <w:spacing w:line="240" w:lineRule="atLeast"/>
              <w:rPr>
                <w:rFonts w:ascii="CG Times (WN)" w:hAnsi="CG Times (WN)"/>
              </w:rPr>
            </w:pPr>
            <w:r w:rsidRPr="00C2774C">
              <w:rPr>
                <w:rFonts w:ascii="CG Times (WN)" w:hAnsi="CG Times (WN)"/>
              </w:rPr>
              <w:t>(b)</w:t>
            </w:r>
            <w:r w:rsidRPr="00C2774C">
              <w:rPr>
                <w:rFonts w:ascii="CG Times (WN)" w:hAnsi="CG Times (WN)"/>
              </w:rPr>
              <w:tab/>
              <w:t>within the year before the application for revalidation — an approved training program for high speed craft operation</w:t>
            </w:r>
          </w:p>
        </w:tc>
      </w:tr>
      <w:tr w:rsidR="0069179F" w:rsidRPr="00C2774C" w14:paraId="664A3AAD" w14:textId="77777777" w:rsidTr="00B44D97">
        <w:trPr>
          <w:trHeight w:val="2152"/>
        </w:trPr>
        <w:tc>
          <w:tcPr>
            <w:tcW w:w="1039" w:type="dxa"/>
            <w:tcBorders>
              <w:top w:val="single" w:sz="4" w:space="0" w:color="auto"/>
              <w:left w:val="nil"/>
              <w:bottom w:val="nil"/>
              <w:right w:val="nil"/>
            </w:tcBorders>
            <w:hideMark/>
          </w:tcPr>
          <w:p w14:paraId="3DAA2715"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4</w:t>
            </w:r>
          </w:p>
        </w:tc>
        <w:tc>
          <w:tcPr>
            <w:tcW w:w="2785" w:type="dxa"/>
            <w:tcBorders>
              <w:top w:val="single" w:sz="4" w:space="0" w:color="auto"/>
              <w:left w:val="nil"/>
              <w:bottom w:val="nil"/>
              <w:right w:val="nil"/>
            </w:tcBorders>
          </w:tcPr>
          <w:p w14:paraId="43AA2466"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Sailing vessels — fore and aft</w:t>
            </w:r>
          </w:p>
          <w:p w14:paraId="714339BD" w14:textId="77777777" w:rsidR="0069179F" w:rsidRPr="00C2774C" w:rsidRDefault="0069179F" w:rsidP="00B44D97">
            <w:pPr>
              <w:pStyle w:val="LDTabletext"/>
              <w:tabs>
                <w:tab w:val="left" w:pos="567"/>
              </w:tabs>
              <w:spacing w:line="240" w:lineRule="atLeast"/>
              <w:rPr>
                <w:rFonts w:ascii="CG Times (WN)" w:hAnsi="CG Times (WN)"/>
              </w:rPr>
            </w:pPr>
          </w:p>
        </w:tc>
        <w:tc>
          <w:tcPr>
            <w:tcW w:w="4572" w:type="dxa"/>
            <w:tcBorders>
              <w:top w:val="single" w:sz="4" w:space="0" w:color="auto"/>
              <w:left w:val="nil"/>
              <w:bottom w:val="nil"/>
              <w:right w:val="nil"/>
            </w:tcBorders>
            <w:hideMark/>
          </w:tcPr>
          <w:p w14:paraId="3B0AFBF3" w14:textId="77777777" w:rsidR="0069179F" w:rsidRPr="00C2774C" w:rsidRDefault="0069179F" w:rsidP="00B44D97">
            <w:pPr>
              <w:pStyle w:val="LDTabletext"/>
              <w:keepNext/>
              <w:tabs>
                <w:tab w:val="left" w:pos="567"/>
              </w:tabs>
              <w:spacing w:line="240" w:lineRule="atLeast"/>
              <w:rPr>
                <w:rFonts w:ascii="CG Times (WN)" w:hAnsi="CG Times (WN)"/>
              </w:rPr>
            </w:pPr>
            <w:r w:rsidRPr="00C2774C">
              <w:rPr>
                <w:rFonts w:ascii="CG Times (WN)" w:hAnsi="CG Times (WN)"/>
              </w:rPr>
              <w:t>Person must:</w:t>
            </w:r>
          </w:p>
          <w:p w14:paraId="2F706F85" w14:textId="77777777" w:rsidR="0069179F" w:rsidRPr="00C2774C" w:rsidRDefault="0069179F" w:rsidP="00B44D97">
            <w:pPr>
              <w:pStyle w:val="LDschedP1a"/>
              <w:tabs>
                <w:tab w:val="left" w:pos="567"/>
              </w:tabs>
              <w:spacing w:line="240" w:lineRule="atLeast"/>
              <w:rPr>
                <w:rFonts w:ascii="CG Times (WN)" w:hAnsi="CG Times (WN)"/>
              </w:rPr>
            </w:pPr>
            <w:r w:rsidRPr="00C2774C">
              <w:rPr>
                <w:rFonts w:ascii="CG Times (WN)" w:hAnsi="CG Times (WN)"/>
              </w:rPr>
              <w:t>(a)</w:t>
            </w:r>
            <w:r w:rsidRPr="00C2774C">
              <w:rPr>
                <w:rFonts w:ascii="CG Times (WN)" w:hAnsi="CG Times (WN)"/>
              </w:rPr>
              <w:tab/>
              <w:t>have approved seagoing service, performing functions appropriate for the endorsement, for a total period of at least 3 months in the 5 years before the date of application for the revalidation; or</w:t>
            </w:r>
          </w:p>
          <w:p w14:paraId="07731DC8" w14:textId="77777777" w:rsidR="0069179F" w:rsidRPr="00C2774C" w:rsidRDefault="0069179F" w:rsidP="00B44D97">
            <w:pPr>
              <w:pStyle w:val="LDschedP1a"/>
              <w:tabs>
                <w:tab w:val="left" w:pos="567"/>
              </w:tabs>
              <w:spacing w:line="240" w:lineRule="atLeast"/>
              <w:rPr>
                <w:rFonts w:ascii="CG Times (WN)" w:hAnsi="CG Times (WN)"/>
              </w:rPr>
            </w:pPr>
            <w:r w:rsidRPr="00C2774C">
              <w:rPr>
                <w:rFonts w:ascii="CG Times (WN)" w:hAnsi="CG Times (WN)"/>
              </w:rPr>
              <w:t>(b)</w:t>
            </w:r>
            <w:r w:rsidRPr="00C2774C">
              <w:rPr>
                <w:rFonts w:ascii="CG Times (WN)" w:hAnsi="CG Times (WN)"/>
              </w:rPr>
              <w:tab/>
              <w:t>have completed an approved seafarer training course, including assessment, in knowledge of sailing vessels, in the 5 years before the date of application</w:t>
            </w:r>
          </w:p>
        </w:tc>
      </w:tr>
      <w:tr w:rsidR="0069179F" w:rsidRPr="00C2774C" w14:paraId="3AE763FF" w14:textId="77777777" w:rsidTr="00B44D97">
        <w:tc>
          <w:tcPr>
            <w:tcW w:w="1039" w:type="dxa"/>
            <w:tcBorders>
              <w:top w:val="nil"/>
              <w:left w:val="nil"/>
              <w:bottom w:val="nil"/>
              <w:right w:val="nil"/>
            </w:tcBorders>
            <w:hideMark/>
          </w:tcPr>
          <w:p w14:paraId="48B9E174"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lastRenderedPageBreak/>
              <w:t>5</w:t>
            </w:r>
          </w:p>
        </w:tc>
        <w:tc>
          <w:tcPr>
            <w:tcW w:w="2785" w:type="dxa"/>
            <w:tcBorders>
              <w:top w:val="nil"/>
              <w:left w:val="nil"/>
              <w:bottom w:val="nil"/>
              <w:right w:val="nil"/>
            </w:tcBorders>
            <w:hideMark/>
          </w:tcPr>
          <w:p w14:paraId="1E0AFA7B"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Sailing vessels — square rigged</w:t>
            </w:r>
          </w:p>
        </w:tc>
        <w:tc>
          <w:tcPr>
            <w:tcW w:w="4572" w:type="dxa"/>
            <w:tcBorders>
              <w:top w:val="nil"/>
              <w:left w:val="nil"/>
              <w:bottom w:val="nil"/>
              <w:right w:val="nil"/>
            </w:tcBorders>
            <w:hideMark/>
          </w:tcPr>
          <w:p w14:paraId="26380445" w14:textId="77777777" w:rsidR="0069179F" w:rsidRPr="00C2774C" w:rsidRDefault="0069179F" w:rsidP="00B44D97">
            <w:pPr>
              <w:pStyle w:val="LDTabletext"/>
              <w:keepNext/>
              <w:tabs>
                <w:tab w:val="left" w:pos="567"/>
              </w:tabs>
              <w:spacing w:line="240" w:lineRule="atLeast"/>
              <w:rPr>
                <w:rFonts w:ascii="CG Times (WN)" w:hAnsi="CG Times (WN)"/>
              </w:rPr>
            </w:pPr>
            <w:r w:rsidRPr="00C2774C">
              <w:rPr>
                <w:rFonts w:ascii="CG Times (WN)" w:hAnsi="CG Times (WN)"/>
              </w:rPr>
              <w:t>Person must:</w:t>
            </w:r>
          </w:p>
          <w:p w14:paraId="4E089EC3" w14:textId="77777777" w:rsidR="0069179F" w:rsidRPr="00C2774C" w:rsidRDefault="0069179F" w:rsidP="00B44D97">
            <w:pPr>
              <w:pStyle w:val="LDschedP1a"/>
              <w:tabs>
                <w:tab w:val="left" w:pos="567"/>
              </w:tabs>
              <w:spacing w:line="240" w:lineRule="atLeast"/>
              <w:rPr>
                <w:rFonts w:ascii="CG Times (WN)" w:hAnsi="CG Times (WN)"/>
              </w:rPr>
            </w:pPr>
            <w:r w:rsidRPr="00C2774C">
              <w:rPr>
                <w:rFonts w:ascii="CG Times (WN)" w:hAnsi="CG Times (WN)"/>
              </w:rPr>
              <w:t>(a)</w:t>
            </w:r>
            <w:r w:rsidRPr="00C2774C">
              <w:rPr>
                <w:rFonts w:ascii="CG Times (WN)" w:hAnsi="CG Times (WN)"/>
              </w:rPr>
              <w:tab/>
              <w:t>have approved seagoing service, performing functions appropriate for the endorsement, for a total period of at least 3 months in the 5 years before the date of application for the revalidation; or</w:t>
            </w:r>
          </w:p>
          <w:p w14:paraId="3BBF748F" w14:textId="77777777" w:rsidR="0069179F" w:rsidRPr="00C2774C" w:rsidRDefault="0069179F" w:rsidP="00B44D97">
            <w:pPr>
              <w:pStyle w:val="LDschedP1a"/>
            </w:pPr>
            <w:r w:rsidRPr="00C2774C">
              <w:t>(b)</w:t>
            </w:r>
            <w:r w:rsidRPr="00C2774C">
              <w:tab/>
              <w:t>have completed an approved seafarer training course, including assessment, in knowledge of sailing vessel</w:t>
            </w:r>
            <w:r>
              <w:t>s, in the 5 </w:t>
            </w:r>
            <w:r w:rsidRPr="00C2774C">
              <w:t>years before the date of application</w:t>
            </w:r>
          </w:p>
        </w:tc>
      </w:tr>
      <w:tr w:rsidR="0069179F" w:rsidRPr="00C2774C" w14:paraId="41E94431" w14:textId="77777777" w:rsidTr="00B44D97">
        <w:tc>
          <w:tcPr>
            <w:tcW w:w="1039" w:type="dxa"/>
            <w:tcBorders>
              <w:top w:val="nil"/>
              <w:left w:val="nil"/>
              <w:bottom w:val="nil"/>
              <w:right w:val="nil"/>
            </w:tcBorders>
            <w:hideMark/>
          </w:tcPr>
          <w:p w14:paraId="59F40381"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6</w:t>
            </w:r>
          </w:p>
        </w:tc>
        <w:tc>
          <w:tcPr>
            <w:tcW w:w="2785" w:type="dxa"/>
            <w:tcBorders>
              <w:top w:val="nil"/>
              <w:left w:val="nil"/>
              <w:bottom w:val="nil"/>
              <w:right w:val="nil"/>
            </w:tcBorders>
            <w:hideMark/>
          </w:tcPr>
          <w:p w14:paraId="01374BDA" w14:textId="77777777" w:rsidR="0069179F" w:rsidRPr="00C2774C" w:rsidRDefault="0069179F" w:rsidP="00B44D97">
            <w:pPr>
              <w:pStyle w:val="LDTabletext"/>
            </w:pPr>
            <w:r w:rsidRPr="00C2774C">
              <w:t>WIG type A craft</w:t>
            </w:r>
          </w:p>
          <w:p w14:paraId="41659175" w14:textId="77777777" w:rsidR="0069179F" w:rsidRPr="00C2774C" w:rsidRDefault="0069179F" w:rsidP="00B44D97">
            <w:pPr>
              <w:pStyle w:val="LDTabletext"/>
            </w:pPr>
            <w:r w:rsidRPr="00C2774C">
              <w:t>(ground effect)</w:t>
            </w:r>
          </w:p>
        </w:tc>
        <w:tc>
          <w:tcPr>
            <w:tcW w:w="4572" w:type="dxa"/>
            <w:tcBorders>
              <w:top w:val="nil"/>
              <w:left w:val="nil"/>
              <w:bottom w:val="nil"/>
              <w:right w:val="nil"/>
            </w:tcBorders>
            <w:hideMark/>
          </w:tcPr>
          <w:p w14:paraId="708A163C" w14:textId="77777777" w:rsidR="0069179F" w:rsidRPr="00C2774C" w:rsidRDefault="0069179F" w:rsidP="00B44D97">
            <w:pPr>
              <w:pStyle w:val="LDTabletext"/>
              <w:rPr>
                <w:rFonts w:ascii="CG Times (WN)" w:hAnsi="CG Times (WN)"/>
              </w:rPr>
            </w:pPr>
            <w:r w:rsidRPr="00C2774C">
              <w:rPr>
                <w:rFonts w:ascii="CG Times (WN)" w:hAnsi="CG Times (WN)"/>
              </w:rPr>
              <w:t>Person must have completed:</w:t>
            </w:r>
          </w:p>
          <w:p w14:paraId="7C83F434" w14:textId="77777777" w:rsidR="0069179F" w:rsidRPr="00C2774C" w:rsidRDefault="0069179F" w:rsidP="00B44D97">
            <w:pPr>
              <w:pStyle w:val="LDTableP1a"/>
            </w:pPr>
            <w:r w:rsidRPr="00C2774C">
              <w:t>(a)</w:t>
            </w:r>
            <w:r w:rsidRPr="00C2774C">
              <w:tab/>
              <w:t>within the 5 years before the date of application for revalidation — approved seagoing service of at least 6 months on a WIG type A craft of the type to which the endorsement refers; or</w:t>
            </w:r>
          </w:p>
          <w:p w14:paraId="6D3C6B32" w14:textId="77777777" w:rsidR="0069179F" w:rsidRPr="00C2774C" w:rsidRDefault="0069179F" w:rsidP="00B44D97">
            <w:pPr>
              <w:pStyle w:val="LDTableP1a"/>
            </w:pPr>
            <w:r w:rsidRPr="00C2774C">
              <w:t>(b)</w:t>
            </w:r>
            <w:r w:rsidRPr="00C2774C">
              <w:tab/>
              <w:t>within the year before the application for revalidation — an approved training program for WIG type A craft operation</w:t>
            </w:r>
          </w:p>
        </w:tc>
      </w:tr>
      <w:tr w:rsidR="0069179F" w:rsidRPr="00C2774C" w14:paraId="5E79956F" w14:textId="77777777" w:rsidTr="00B44D97">
        <w:tc>
          <w:tcPr>
            <w:tcW w:w="1039" w:type="dxa"/>
            <w:tcBorders>
              <w:top w:val="nil"/>
              <w:left w:val="nil"/>
              <w:bottom w:val="nil"/>
              <w:right w:val="nil"/>
            </w:tcBorders>
          </w:tcPr>
          <w:p w14:paraId="2CE9DC5A"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7</w:t>
            </w:r>
          </w:p>
        </w:tc>
        <w:tc>
          <w:tcPr>
            <w:tcW w:w="2785" w:type="dxa"/>
            <w:tcBorders>
              <w:top w:val="nil"/>
              <w:left w:val="nil"/>
              <w:bottom w:val="nil"/>
              <w:right w:val="nil"/>
            </w:tcBorders>
          </w:tcPr>
          <w:p w14:paraId="22B7264A"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Basic training on vessels to which the IGF Code applies</w:t>
            </w:r>
          </w:p>
        </w:tc>
        <w:tc>
          <w:tcPr>
            <w:tcW w:w="4572" w:type="dxa"/>
            <w:tcBorders>
              <w:top w:val="nil"/>
              <w:left w:val="nil"/>
              <w:bottom w:val="nil"/>
              <w:right w:val="nil"/>
            </w:tcBorders>
          </w:tcPr>
          <w:p w14:paraId="6744A432" w14:textId="77777777" w:rsidR="0069179F" w:rsidRPr="00C2774C" w:rsidRDefault="0069179F" w:rsidP="00B44D97">
            <w:pPr>
              <w:pStyle w:val="LDTabletext"/>
            </w:pPr>
            <w:r w:rsidRPr="00C2774C">
              <w:t>Person must within the 5 years prior to revalidation of the certificate:</w:t>
            </w:r>
          </w:p>
          <w:p w14:paraId="4F5BFEA9" w14:textId="77777777" w:rsidR="0069179F" w:rsidRPr="00C2774C" w:rsidRDefault="0069179F" w:rsidP="00B44D97">
            <w:pPr>
              <w:pStyle w:val="LDschedP1a"/>
            </w:pPr>
            <w:r w:rsidRPr="00C2774C">
              <w:t>(a)</w:t>
            </w:r>
            <w:r w:rsidRPr="00C2774C">
              <w:tab/>
              <w:t>have completed a seafarer training course that complies with STCW Code section A</w:t>
            </w:r>
            <w:r w:rsidRPr="00C2774C">
              <w:noBreakHyphen/>
              <w:t>V/3.1; or</w:t>
            </w:r>
          </w:p>
          <w:p w14:paraId="174573D6" w14:textId="77777777" w:rsidR="0069179F" w:rsidRPr="00C2774C" w:rsidRDefault="0069179F" w:rsidP="00B44D97">
            <w:pPr>
              <w:pStyle w:val="LDschedP1a"/>
              <w:rPr>
                <w:rFonts w:ascii="CG Times (WN)" w:hAnsi="CG Times (WN)"/>
              </w:rPr>
            </w:pPr>
            <w:r w:rsidRPr="00C2774C">
              <w:t>(b)</w:t>
            </w:r>
            <w:r w:rsidRPr="00C2774C">
              <w:tab/>
              <w:t>have at least 3 months approved seagoing service on vessels to which the IGF Code applies</w:t>
            </w:r>
          </w:p>
        </w:tc>
      </w:tr>
      <w:tr w:rsidR="0069179F" w:rsidRPr="00C2774C" w14:paraId="31F8D67A" w14:textId="77777777" w:rsidTr="00B44D97">
        <w:tc>
          <w:tcPr>
            <w:tcW w:w="1039" w:type="dxa"/>
            <w:tcBorders>
              <w:top w:val="nil"/>
              <w:left w:val="nil"/>
              <w:bottom w:val="nil"/>
              <w:right w:val="nil"/>
            </w:tcBorders>
          </w:tcPr>
          <w:p w14:paraId="7966A21B"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8</w:t>
            </w:r>
          </w:p>
        </w:tc>
        <w:tc>
          <w:tcPr>
            <w:tcW w:w="2785" w:type="dxa"/>
            <w:tcBorders>
              <w:top w:val="nil"/>
              <w:left w:val="nil"/>
              <w:bottom w:val="nil"/>
              <w:right w:val="nil"/>
            </w:tcBorders>
          </w:tcPr>
          <w:p w14:paraId="7165DD64"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Advanced training on vessels to which the IGF Code applies</w:t>
            </w:r>
          </w:p>
        </w:tc>
        <w:tc>
          <w:tcPr>
            <w:tcW w:w="4572" w:type="dxa"/>
            <w:tcBorders>
              <w:top w:val="nil"/>
              <w:left w:val="nil"/>
              <w:bottom w:val="nil"/>
              <w:right w:val="nil"/>
            </w:tcBorders>
          </w:tcPr>
          <w:p w14:paraId="6BEB41A2" w14:textId="77777777" w:rsidR="0069179F" w:rsidRPr="00C2774C" w:rsidRDefault="0069179F" w:rsidP="00B44D97">
            <w:pPr>
              <w:pStyle w:val="LDTabletext"/>
            </w:pPr>
            <w:r w:rsidRPr="00C2774C">
              <w:t>Person must within the 5 years prior to revalidation of the certificate:</w:t>
            </w:r>
          </w:p>
          <w:p w14:paraId="3B41CAE1" w14:textId="77777777" w:rsidR="0069179F" w:rsidRPr="00C2774C" w:rsidRDefault="0069179F" w:rsidP="00B44D97">
            <w:pPr>
              <w:pStyle w:val="LDschedP1a"/>
            </w:pPr>
            <w:r w:rsidRPr="00C2774C">
              <w:t>(a)</w:t>
            </w:r>
            <w:r w:rsidRPr="00C2774C">
              <w:tab/>
              <w:t>have completed an approved seafarer training course that complies with STCW Code section A</w:t>
            </w:r>
            <w:r w:rsidRPr="00C2774C">
              <w:noBreakHyphen/>
              <w:t>V/3.2; or</w:t>
            </w:r>
          </w:p>
          <w:p w14:paraId="6610EA49" w14:textId="77777777" w:rsidR="0069179F" w:rsidRPr="00C2774C" w:rsidRDefault="0069179F" w:rsidP="00B44D97">
            <w:pPr>
              <w:pStyle w:val="LDschedP1a"/>
              <w:rPr>
                <w:rFonts w:ascii="CG Times (WN)" w:hAnsi="CG Times (WN)"/>
              </w:rPr>
            </w:pPr>
            <w:r w:rsidRPr="00C2774C">
              <w:t>(b)</w:t>
            </w:r>
            <w:r w:rsidRPr="00C2774C">
              <w:tab/>
              <w:t>have at least 3 months approved seagoing service on vessels to which the IGF Code applies</w:t>
            </w:r>
          </w:p>
        </w:tc>
      </w:tr>
      <w:tr w:rsidR="0069179F" w:rsidRPr="00C2774C" w14:paraId="4C5E6066" w14:textId="77777777" w:rsidTr="00B44D97">
        <w:tc>
          <w:tcPr>
            <w:tcW w:w="1039" w:type="dxa"/>
            <w:tcBorders>
              <w:top w:val="nil"/>
              <w:left w:val="nil"/>
              <w:bottom w:val="nil"/>
              <w:right w:val="nil"/>
            </w:tcBorders>
          </w:tcPr>
          <w:p w14:paraId="3248C5A3"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9</w:t>
            </w:r>
          </w:p>
        </w:tc>
        <w:tc>
          <w:tcPr>
            <w:tcW w:w="2785" w:type="dxa"/>
            <w:tcBorders>
              <w:top w:val="nil"/>
              <w:left w:val="nil"/>
              <w:bottom w:val="nil"/>
              <w:right w:val="nil"/>
            </w:tcBorders>
          </w:tcPr>
          <w:p w14:paraId="2CD2C459" w14:textId="77777777" w:rsidR="0069179F" w:rsidRPr="00C2774C" w:rsidRDefault="0069179F" w:rsidP="00B44D97">
            <w:pPr>
              <w:pStyle w:val="LDTabletext"/>
              <w:tabs>
                <w:tab w:val="left" w:pos="567"/>
              </w:tabs>
              <w:spacing w:line="240" w:lineRule="atLeast"/>
              <w:rPr>
                <w:rFonts w:ascii="CG Times (WN)" w:hAnsi="CG Times (WN)"/>
              </w:rPr>
            </w:pPr>
            <w:r w:rsidRPr="00C2774C">
              <w:t>Vessels to which the Polar Code applies — basic training</w:t>
            </w:r>
          </w:p>
        </w:tc>
        <w:tc>
          <w:tcPr>
            <w:tcW w:w="4572" w:type="dxa"/>
            <w:tcBorders>
              <w:top w:val="nil"/>
              <w:left w:val="nil"/>
              <w:bottom w:val="nil"/>
              <w:right w:val="nil"/>
            </w:tcBorders>
          </w:tcPr>
          <w:p w14:paraId="2CC364C6" w14:textId="77777777" w:rsidR="0069179F" w:rsidRPr="00C2774C" w:rsidRDefault="0069179F" w:rsidP="00B44D97">
            <w:pPr>
              <w:pStyle w:val="TableText"/>
              <w:spacing w:before="0"/>
            </w:pPr>
            <w:r w:rsidRPr="00C2774C">
              <w:t xml:space="preserve">Person must within the 5 years prior to revalidation of the certificate: </w:t>
            </w:r>
          </w:p>
          <w:p w14:paraId="5EFDBC9F" w14:textId="77777777" w:rsidR="0069179F" w:rsidRPr="00C2774C" w:rsidRDefault="0069179F" w:rsidP="00B44D97">
            <w:pPr>
              <w:pStyle w:val="LDschedP1a"/>
            </w:pPr>
            <w:r w:rsidRPr="00C2774C">
              <w:t>(a)</w:t>
            </w:r>
            <w:r w:rsidRPr="00C2774C">
              <w:tab/>
              <w:t xml:space="preserve">have met the requirements of paragraph 1 of regulation I/11 of the STCW Convention; and </w:t>
            </w:r>
          </w:p>
          <w:p w14:paraId="4739FE8C" w14:textId="77777777" w:rsidR="0069179F" w:rsidRPr="00C2774C" w:rsidRDefault="0069179F" w:rsidP="00B44D97">
            <w:pPr>
              <w:pStyle w:val="LDschedP1a"/>
            </w:pPr>
            <w:r w:rsidRPr="00C2774C">
              <w:t>(b)</w:t>
            </w:r>
            <w:r w:rsidRPr="00C2774C">
              <w:tab/>
              <w:t>have either:</w:t>
            </w:r>
          </w:p>
          <w:p w14:paraId="16E71216" w14:textId="77777777" w:rsidR="0069179F" w:rsidRPr="00C2774C" w:rsidRDefault="0069179F" w:rsidP="00B44D97">
            <w:pPr>
              <w:pStyle w:val="LDschedP2i"/>
            </w:pPr>
            <w:r w:rsidRPr="00C2774C">
              <w:lastRenderedPageBreak/>
              <w:tab/>
              <w:t>(i)</w:t>
            </w:r>
            <w:r w:rsidRPr="00C2774C">
              <w:tab/>
              <w:t>at least 2 months approved seagoing service performing duties appropriate for the endorsement, on a vessel operating in polar waters; or</w:t>
            </w:r>
          </w:p>
          <w:p w14:paraId="39AD8593" w14:textId="77777777" w:rsidR="0069179F" w:rsidRPr="00C2774C" w:rsidRDefault="0069179F" w:rsidP="00B44D97">
            <w:pPr>
              <w:pStyle w:val="LDschedP2i"/>
            </w:pPr>
            <w:r w:rsidRPr="00C2774C">
              <w:tab/>
              <w:t>(ii)</w:t>
            </w:r>
            <w:r w:rsidRPr="00C2774C">
              <w:tab/>
              <w:t>performed functions considered by AMSA to be equivalent to the seagoing service mentioned in subparagraph (i); or</w:t>
            </w:r>
          </w:p>
          <w:p w14:paraId="50EA18FD" w14:textId="77777777" w:rsidR="0069179F" w:rsidRPr="00C2774C" w:rsidRDefault="0069179F" w:rsidP="00B44D97">
            <w:pPr>
              <w:pStyle w:val="LDschedP2i"/>
            </w:pPr>
            <w:r w:rsidRPr="00C2774C">
              <w:tab/>
              <w:t>(iii)</w:t>
            </w:r>
            <w:r w:rsidRPr="00C2774C">
              <w:tab/>
              <w:t>completed an approved seafarer training course that complies with STCW Code section A-V/4 paragraph 1; or</w:t>
            </w:r>
          </w:p>
          <w:p w14:paraId="3FCD91C7" w14:textId="77777777" w:rsidR="0069179F" w:rsidRPr="00C2774C" w:rsidRDefault="0069179F" w:rsidP="00B44D97">
            <w:pPr>
              <w:pStyle w:val="LDschedP2i"/>
            </w:pPr>
            <w:r w:rsidRPr="00C2774C">
              <w:tab/>
              <w:t>(iv)</w:t>
            </w:r>
            <w:r w:rsidRPr="00C2774C">
              <w:tab/>
              <w:t xml:space="preserve">passed an approved test </w:t>
            </w:r>
          </w:p>
        </w:tc>
      </w:tr>
      <w:tr w:rsidR="0069179F" w:rsidRPr="00C2774C" w14:paraId="03785F27" w14:textId="77777777" w:rsidTr="00B44D97">
        <w:tc>
          <w:tcPr>
            <w:tcW w:w="1039" w:type="dxa"/>
            <w:tcBorders>
              <w:top w:val="nil"/>
              <w:left w:val="nil"/>
              <w:bottom w:val="single" w:sz="4" w:space="0" w:color="auto"/>
              <w:right w:val="nil"/>
            </w:tcBorders>
          </w:tcPr>
          <w:p w14:paraId="5BA5127A"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lastRenderedPageBreak/>
              <w:t>10</w:t>
            </w:r>
          </w:p>
        </w:tc>
        <w:tc>
          <w:tcPr>
            <w:tcW w:w="2785" w:type="dxa"/>
            <w:tcBorders>
              <w:top w:val="nil"/>
              <w:left w:val="nil"/>
              <w:bottom w:val="single" w:sz="4" w:space="0" w:color="auto"/>
              <w:right w:val="nil"/>
            </w:tcBorders>
          </w:tcPr>
          <w:p w14:paraId="66C2C1F6" w14:textId="77777777" w:rsidR="0069179F" w:rsidRPr="00C2774C" w:rsidRDefault="0069179F" w:rsidP="00B44D97">
            <w:pPr>
              <w:pStyle w:val="LDTabletext"/>
              <w:tabs>
                <w:tab w:val="left" w:pos="567"/>
              </w:tabs>
              <w:spacing w:line="240" w:lineRule="atLeast"/>
              <w:rPr>
                <w:rFonts w:ascii="CG Times (WN)" w:hAnsi="CG Times (WN)"/>
              </w:rPr>
            </w:pPr>
            <w:r w:rsidRPr="00C2774C">
              <w:t>Vessels to which the Polar Code applies — advanced training</w:t>
            </w:r>
          </w:p>
        </w:tc>
        <w:tc>
          <w:tcPr>
            <w:tcW w:w="4572" w:type="dxa"/>
            <w:tcBorders>
              <w:top w:val="nil"/>
              <w:left w:val="nil"/>
              <w:bottom w:val="single" w:sz="4" w:space="0" w:color="auto"/>
              <w:right w:val="nil"/>
            </w:tcBorders>
          </w:tcPr>
          <w:p w14:paraId="5897ECEE" w14:textId="77777777" w:rsidR="0069179F" w:rsidRPr="00C2774C" w:rsidRDefault="0069179F" w:rsidP="00B44D97">
            <w:pPr>
              <w:pStyle w:val="TableText"/>
              <w:spacing w:before="0"/>
            </w:pPr>
            <w:r w:rsidRPr="00C2774C">
              <w:t xml:space="preserve">Person must within the 5 years prior to revalidation of the certificate: </w:t>
            </w:r>
          </w:p>
          <w:p w14:paraId="57695C3F" w14:textId="77777777" w:rsidR="0069179F" w:rsidRPr="00C2774C" w:rsidRDefault="0069179F" w:rsidP="00B44D97">
            <w:pPr>
              <w:pStyle w:val="LDschedP1a"/>
            </w:pPr>
            <w:r w:rsidRPr="00C2774C">
              <w:t>(a)</w:t>
            </w:r>
            <w:r w:rsidRPr="00C2774C">
              <w:tab/>
              <w:t xml:space="preserve">have met the requirements of paragraph 4 of regulation I/11 of the STCW Convention; and </w:t>
            </w:r>
          </w:p>
          <w:p w14:paraId="0004CB69" w14:textId="77777777" w:rsidR="0069179F" w:rsidRPr="00C2774C" w:rsidRDefault="0069179F" w:rsidP="00B44D97">
            <w:pPr>
              <w:pStyle w:val="LDschedP1a"/>
            </w:pPr>
            <w:r w:rsidRPr="00C2774C">
              <w:t>(b)</w:t>
            </w:r>
            <w:r w:rsidRPr="00C2774C">
              <w:tab/>
              <w:t>have either:</w:t>
            </w:r>
          </w:p>
          <w:p w14:paraId="52FC2B8C" w14:textId="77777777" w:rsidR="0069179F" w:rsidRPr="00C2774C" w:rsidRDefault="0069179F" w:rsidP="00B44D97">
            <w:pPr>
              <w:pStyle w:val="LDschedP2i"/>
            </w:pPr>
            <w:r w:rsidRPr="00C2774C">
              <w:tab/>
              <w:t>(i)</w:t>
            </w:r>
            <w:r w:rsidRPr="00C2774C">
              <w:tab/>
              <w:t>at least 2 months approved seagoing service performing duties appropriate for the endorsement, on a vessel operating in polar waters; or</w:t>
            </w:r>
          </w:p>
          <w:p w14:paraId="2F1F80BD" w14:textId="77777777" w:rsidR="0069179F" w:rsidRPr="00C2774C" w:rsidRDefault="0069179F" w:rsidP="00B44D97">
            <w:pPr>
              <w:pStyle w:val="LDschedP2i"/>
            </w:pPr>
            <w:r w:rsidRPr="00C2774C">
              <w:tab/>
              <w:t>(ii)</w:t>
            </w:r>
            <w:r w:rsidRPr="00C2774C">
              <w:tab/>
              <w:t>performed functions considered by AMSA to be equivalent to the seagoing service mentioned in subparagraph (i); or</w:t>
            </w:r>
          </w:p>
          <w:p w14:paraId="669AA30E" w14:textId="77777777" w:rsidR="0069179F" w:rsidRPr="00C2774C" w:rsidRDefault="0069179F" w:rsidP="00B44D97">
            <w:pPr>
              <w:pStyle w:val="LDschedP2i"/>
            </w:pPr>
            <w:r w:rsidRPr="00C2774C">
              <w:tab/>
              <w:t>(iii)</w:t>
            </w:r>
            <w:r w:rsidRPr="00C2774C">
              <w:tab/>
              <w:t>completed an approved seafarer training course that complies with STCW Code section A-V/4 paragraph 2; or</w:t>
            </w:r>
          </w:p>
          <w:p w14:paraId="556E4C77" w14:textId="77777777" w:rsidR="0069179F" w:rsidRPr="00C2774C" w:rsidRDefault="0069179F" w:rsidP="00B44D97">
            <w:pPr>
              <w:pStyle w:val="LDschedP2i"/>
              <w:rPr>
                <w:b/>
                <w:i/>
              </w:rPr>
            </w:pPr>
            <w:r w:rsidRPr="00C2774C">
              <w:tab/>
              <w:t>(iv)</w:t>
            </w:r>
            <w:r w:rsidRPr="00C2774C">
              <w:tab/>
              <w:t>passed an approved test</w:t>
            </w:r>
          </w:p>
        </w:tc>
      </w:tr>
    </w:tbl>
    <w:p w14:paraId="3BE7208D" w14:textId="77777777" w:rsidR="0069179F" w:rsidRPr="00C2774C" w:rsidRDefault="0069179F" w:rsidP="0069179F">
      <w:pPr>
        <w:pStyle w:val="LDTableheading"/>
      </w:pPr>
      <w:r w:rsidRPr="00C2774C">
        <w:t>Table 2.4</w:t>
      </w:r>
      <w:r w:rsidRPr="00C2774C">
        <w:tab/>
      </w:r>
      <w:r w:rsidRPr="00C2774C">
        <w:tab/>
        <w:t>Requirements for revalidation of functions endorsements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
        <w:gridCol w:w="2806"/>
        <w:gridCol w:w="4653"/>
      </w:tblGrid>
      <w:tr w:rsidR="0069179F" w:rsidRPr="00C2774C" w14:paraId="4E24B798" w14:textId="77777777" w:rsidTr="00B44D97">
        <w:trPr>
          <w:tblHeader/>
        </w:trPr>
        <w:tc>
          <w:tcPr>
            <w:tcW w:w="1068" w:type="dxa"/>
            <w:tcBorders>
              <w:top w:val="nil"/>
              <w:left w:val="nil"/>
              <w:bottom w:val="single" w:sz="4" w:space="0" w:color="auto"/>
              <w:right w:val="nil"/>
            </w:tcBorders>
            <w:hideMark/>
          </w:tcPr>
          <w:p w14:paraId="2CD8A2B5" w14:textId="77777777" w:rsidR="0069179F" w:rsidRPr="00C2774C" w:rsidRDefault="0069179F" w:rsidP="00B44D97">
            <w:pPr>
              <w:pStyle w:val="LDTableheading"/>
              <w:tabs>
                <w:tab w:val="left" w:pos="567"/>
              </w:tabs>
              <w:spacing w:line="240" w:lineRule="atLeast"/>
            </w:pPr>
            <w:r w:rsidRPr="00C2774C">
              <w:t>Item</w:t>
            </w:r>
          </w:p>
        </w:tc>
        <w:tc>
          <w:tcPr>
            <w:tcW w:w="2880" w:type="dxa"/>
            <w:tcBorders>
              <w:top w:val="nil"/>
              <w:left w:val="nil"/>
              <w:bottom w:val="single" w:sz="4" w:space="0" w:color="auto"/>
              <w:right w:val="nil"/>
            </w:tcBorders>
            <w:hideMark/>
          </w:tcPr>
          <w:p w14:paraId="0DE6B94C" w14:textId="77777777" w:rsidR="0069179F" w:rsidRPr="00C2774C" w:rsidRDefault="0069179F" w:rsidP="00B44D97">
            <w:pPr>
              <w:pStyle w:val="LDTableheading"/>
              <w:tabs>
                <w:tab w:val="left" w:pos="567"/>
              </w:tabs>
              <w:spacing w:line="240" w:lineRule="atLeast"/>
            </w:pPr>
            <w:r w:rsidRPr="00C2774C">
              <w:t>Kind of functions endorsement</w:t>
            </w:r>
          </w:p>
        </w:tc>
        <w:tc>
          <w:tcPr>
            <w:tcW w:w="4772" w:type="dxa"/>
            <w:tcBorders>
              <w:top w:val="nil"/>
              <w:left w:val="nil"/>
              <w:bottom w:val="single" w:sz="4" w:space="0" w:color="auto"/>
              <w:right w:val="nil"/>
            </w:tcBorders>
            <w:hideMark/>
          </w:tcPr>
          <w:p w14:paraId="675F4D48" w14:textId="77777777" w:rsidR="0069179F" w:rsidRPr="00C2774C" w:rsidRDefault="0069179F" w:rsidP="00B44D97">
            <w:pPr>
              <w:pStyle w:val="LDTableheading"/>
              <w:tabs>
                <w:tab w:val="left" w:pos="567"/>
              </w:tabs>
              <w:spacing w:line="240" w:lineRule="atLeast"/>
            </w:pPr>
            <w:r w:rsidRPr="00C2774C">
              <w:t>Requirements for revalidation</w:t>
            </w:r>
          </w:p>
        </w:tc>
      </w:tr>
      <w:tr w:rsidR="0069179F" w:rsidRPr="00C2774C" w14:paraId="5FCDBBE0" w14:textId="77777777" w:rsidTr="00B44D97">
        <w:tc>
          <w:tcPr>
            <w:tcW w:w="1068" w:type="dxa"/>
            <w:tcBorders>
              <w:top w:val="single" w:sz="4" w:space="0" w:color="auto"/>
              <w:left w:val="nil"/>
              <w:bottom w:val="nil"/>
              <w:right w:val="nil"/>
            </w:tcBorders>
            <w:hideMark/>
          </w:tcPr>
          <w:p w14:paraId="71A42665"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1</w:t>
            </w:r>
          </w:p>
        </w:tc>
        <w:tc>
          <w:tcPr>
            <w:tcW w:w="2880" w:type="dxa"/>
            <w:tcBorders>
              <w:top w:val="single" w:sz="4" w:space="0" w:color="auto"/>
              <w:left w:val="nil"/>
              <w:bottom w:val="nil"/>
              <w:right w:val="nil"/>
            </w:tcBorders>
            <w:hideMark/>
          </w:tcPr>
          <w:p w14:paraId="4161EB46"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Certificate of proficiency in survival craft and rescue boats other than fast rescue boats</w:t>
            </w:r>
          </w:p>
        </w:tc>
        <w:tc>
          <w:tcPr>
            <w:tcW w:w="4772" w:type="dxa"/>
            <w:tcBorders>
              <w:top w:val="single" w:sz="4" w:space="0" w:color="auto"/>
              <w:left w:val="nil"/>
              <w:bottom w:val="nil"/>
              <w:right w:val="nil"/>
            </w:tcBorders>
            <w:hideMark/>
          </w:tcPr>
          <w:p w14:paraId="648BBC90" w14:textId="77777777" w:rsidR="0069179F" w:rsidRPr="00C2774C" w:rsidRDefault="0069179F" w:rsidP="00B44D97">
            <w:pPr>
              <w:pStyle w:val="LDschedP1a"/>
              <w:tabs>
                <w:tab w:val="left" w:pos="567"/>
              </w:tabs>
              <w:spacing w:line="240" w:lineRule="atLeast"/>
              <w:ind w:left="0" w:firstLine="0"/>
              <w:rPr>
                <w:rFonts w:ascii="CG Times (WN)" w:hAnsi="CG Times (WN)"/>
              </w:rPr>
            </w:pPr>
            <w:r w:rsidRPr="00C2774C">
              <w:rPr>
                <w:rFonts w:ascii="CG Times (WN)" w:hAnsi="CG Times (WN)"/>
              </w:rPr>
              <w:t>Person must have maintained the standard of competence specified in STCW Code section A</w:t>
            </w:r>
            <w:r w:rsidRPr="00C2774C">
              <w:rPr>
                <w:rFonts w:ascii="CG Times (WN)" w:hAnsi="CG Times (WN)"/>
              </w:rPr>
              <w:noBreakHyphen/>
              <w:t>VI/2 paragraphs 5 and 6</w:t>
            </w:r>
          </w:p>
        </w:tc>
      </w:tr>
      <w:tr w:rsidR="0069179F" w:rsidRPr="00C2774C" w14:paraId="3602531A" w14:textId="77777777" w:rsidTr="00B44D97">
        <w:tc>
          <w:tcPr>
            <w:tcW w:w="1068" w:type="dxa"/>
            <w:tcBorders>
              <w:top w:val="nil"/>
              <w:left w:val="nil"/>
              <w:bottom w:val="nil"/>
              <w:right w:val="nil"/>
            </w:tcBorders>
            <w:hideMark/>
          </w:tcPr>
          <w:p w14:paraId="72AD58DD"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2</w:t>
            </w:r>
          </w:p>
        </w:tc>
        <w:tc>
          <w:tcPr>
            <w:tcW w:w="2880" w:type="dxa"/>
            <w:tcBorders>
              <w:top w:val="nil"/>
              <w:left w:val="nil"/>
              <w:bottom w:val="nil"/>
              <w:right w:val="nil"/>
            </w:tcBorders>
            <w:hideMark/>
          </w:tcPr>
          <w:p w14:paraId="7F3703FA"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Certificate of proficiency in fast rescue boats</w:t>
            </w:r>
          </w:p>
        </w:tc>
        <w:tc>
          <w:tcPr>
            <w:tcW w:w="4772" w:type="dxa"/>
            <w:tcBorders>
              <w:top w:val="nil"/>
              <w:left w:val="nil"/>
              <w:bottom w:val="nil"/>
              <w:right w:val="nil"/>
            </w:tcBorders>
            <w:hideMark/>
          </w:tcPr>
          <w:p w14:paraId="7CA08B06" w14:textId="77777777" w:rsidR="0069179F" w:rsidRPr="00C2774C" w:rsidRDefault="0069179F" w:rsidP="00B44D97">
            <w:pPr>
              <w:pStyle w:val="LDschedP1a"/>
              <w:tabs>
                <w:tab w:val="left" w:pos="567"/>
              </w:tabs>
              <w:spacing w:line="240" w:lineRule="atLeast"/>
              <w:ind w:left="0" w:firstLine="0"/>
              <w:jc w:val="both"/>
              <w:rPr>
                <w:rFonts w:ascii="CG Times (WN)" w:hAnsi="CG Times (WN)"/>
              </w:rPr>
            </w:pPr>
            <w:r w:rsidRPr="00C2774C">
              <w:rPr>
                <w:rFonts w:ascii="CG Times (WN)" w:hAnsi="CG Times (WN)"/>
              </w:rPr>
              <w:t>Person must have maintained the standard of competence specified in STCW Code section A</w:t>
            </w:r>
            <w:r w:rsidRPr="00C2774C">
              <w:rPr>
                <w:rFonts w:ascii="CG Times (WN)" w:hAnsi="CG Times (WN)"/>
              </w:rPr>
              <w:noBreakHyphen/>
              <w:t xml:space="preserve">VI/2 paragraphs 11 and 12 </w:t>
            </w:r>
          </w:p>
        </w:tc>
      </w:tr>
      <w:tr w:rsidR="0069179F" w:rsidRPr="00C2774C" w14:paraId="3CCBB94F" w14:textId="77777777" w:rsidTr="00B44D97">
        <w:tc>
          <w:tcPr>
            <w:tcW w:w="1068" w:type="dxa"/>
            <w:tcBorders>
              <w:top w:val="nil"/>
              <w:left w:val="nil"/>
              <w:bottom w:val="nil"/>
              <w:right w:val="nil"/>
            </w:tcBorders>
            <w:hideMark/>
          </w:tcPr>
          <w:p w14:paraId="123AD1E8"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lastRenderedPageBreak/>
              <w:t>3</w:t>
            </w:r>
          </w:p>
        </w:tc>
        <w:tc>
          <w:tcPr>
            <w:tcW w:w="2880" w:type="dxa"/>
            <w:tcBorders>
              <w:top w:val="nil"/>
              <w:left w:val="nil"/>
              <w:bottom w:val="nil"/>
              <w:right w:val="nil"/>
            </w:tcBorders>
            <w:hideMark/>
          </w:tcPr>
          <w:p w14:paraId="7593735D" w14:textId="77777777" w:rsidR="0069179F" w:rsidRPr="00C2774C" w:rsidRDefault="0069179F" w:rsidP="00B44D97">
            <w:pPr>
              <w:pStyle w:val="LDTabletext"/>
              <w:tabs>
                <w:tab w:val="left" w:pos="567"/>
              </w:tabs>
              <w:spacing w:line="240" w:lineRule="atLeast"/>
              <w:rPr>
                <w:rFonts w:ascii="CG Times (WN)" w:hAnsi="CG Times (WN)"/>
              </w:rPr>
            </w:pPr>
            <w:r w:rsidRPr="00C2774C">
              <w:rPr>
                <w:rFonts w:ascii="CG Times (WN)" w:hAnsi="CG Times (WN)"/>
              </w:rPr>
              <w:t>Certificate of proficiency as Integrated Rating (STCW regulation II/5 and III/5 compliant)</w:t>
            </w:r>
          </w:p>
        </w:tc>
        <w:tc>
          <w:tcPr>
            <w:tcW w:w="4772" w:type="dxa"/>
            <w:tcBorders>
              <w:top w:val="nil"/>
              <w:left w:val="nil"/>
              <w:bottom w:val="nil"/>
              <w:right w:val="nil"/>
            </w:tcBorders>
            <w:hideMark/>
          </w:tcPr>
          <w:p w14:paraId="34BDBEEE" w14:textId="77777777" w:rsidR="0069179F" w:rsidRPr="00C2774C" w:rsidRDefault="0069179F" w:rsidP="00B44D97">
            <w:pPr>
              <w:pStyle w:val="LDScheduleClause"/>
              <w:keepNext/>
              <w:tabs>
                <w:tab w:val="left" w:pos="567"/>
              </w:tabs>
              <w:spacing w:line="240" w:lineRule="atLeast"/>
              <w:rPr>
                <w:rFonts w:ascii="CG Times (WN)" w:hAnsi="CG Times (WN)"/>
              </w:rPr>
            </w:pPr>
            <w:r w:rsidRPr="00C2774C">
              <w:rPr>
                <w:rFonts w:ascii="CG Times (WN)" w:hAnsi="CG Times (WN)"/>
              </w:rPr>
              <w:t>Person must:</w:t>
            </w:r>
          </w:p>
          <w:p w14:paraId="6E528BF2" w14:textId="77777777" w:rsidR="0069179F" w:rsidRPr="00C2774C" w:rsidRDefault="0069179F" w:rsidP="00B44D97">
            <w:pPr>
              <w:pStyle w:val="LDschedP1a"/>
              <w:keepNext/>
              <w:tabs>
                <w:tab w:val="left" w:pos="567"/>
              </w:tabs>
              <w:spacing w:line="240" w:lineRule="atLeast"/>
              <w:rPr>
                <w:rFonts w:ascii="CG Times (WN)" w:hAnsi="CG Times (WN)"/>
              </w:rPr>
            </w:pPr>
            <w:r w:rsidRPr="00C2774C">
              <w:rPr>
                <w:rFonts w:ascii="CG Times (WN)" w:hAnsi="CG Times (WN)"/>
              </w:rPr>
              <w:t>(a)</w:t>
            </w:r>
            <w:r w:rsidRPr="00C2774C">
              <w:rPr>
                <w:rFonts w:ascii="CG Times (WN)" w:hAnsi="CG Times (WN)"/>
              </w:rPr>
              <w:tab/>
              <w:t>have either:</w:t>
            </w:r>
          </w:p>
          <w:p w14:paraId="6FCFBACC" w14:textId="77777777" w:rsidR="0069179F" w:rsidRPr="00C2774C" w:rsidRDefault="0069179F" w:rsidP="00B44D97">
            <w:pPr>
              <w:pStyle w:val="LDschedP2i"/>
              <w:keepNext/>
            </w:pPr>
            <w:r w:rsidRPr="00C2774C">
              <w:tab/>
              <w:t>(i)</w:t>
            </w:r>
            <w:r w:rsidRPr="00C2774C">
              <w:tab/>
              <w:t>maintained the STCW Code required standard of competence in:</w:t>
            </w:r>
          </w:p>
          <w:p w14:paraId="0F3E15EE" w14:textId="77777777" w:rsidR="0069179F" w:rsidRPr="00C2774C" w:rsidRDefault="0069179F" w:rsidP="00B44D97">
            <w:pPr>
              <w:pStyle w:val="LDschedP3A"/>
            </w:pPr>
            <w:r w:rsidRPr="00C2774C">
              <w:tab/>
              <w:t>(A)</w:t>
            </w:r>
            <w:r w:rsidRPr="00C2774C">
              <w:tab/>
              <w:t>fire prevention and fire fighting (as specified in STCW Code Table A</w:t>
            </w:r>
            <w:r w:rsidRPr="00C2774C">
              <w:noBreakHyphen/>
              <w:t>VI/1</w:t>
            </w:r>
            <w:r w:rsidRPr="00C2774C">
              <w:noBreakHyphen/>
              <w:t>2); and</w:t>
            </w:r>
          </w:p>
          <w:p w14:paraId="5BDBFBA3" w14:textId="77777777" w:rsidR="0069179F" w:rsidRPr="00C2774C" w:rsidRDefault="0069179F" w:rsidP="00B44D97">
            <w:pPr>
              <w:pStyle w:val="LDschedP3A"/>
              <w:rPr>
                <w:i/>
              </w:rPr>
            </w:pPr>
            <w:r w:rsidRPr="00C2774C">
              <w:tab/>
              <w:t>(B)</w:t>
            </w:r>
            <w:r w:rsidRPr="00C2774C">
              <w:tab/>
              <w:t>survival craft and rescue boats other than fast rescue boats (as specified in STCW Code Table A</w:t>
            </w:r>
            <w:r w:rsidRPr="00C2774C">
              <w:noBreakHyphen/>
              <w:t>VI/2</w:t>
            </w:r>
            <w:r w:rsidRPr="00C2774C">
              <w:noBreakHyphen/>
              <w:t>1); or</w:t>
            </w:r>
          </w:p>
          <w:p w14:paraId="2151948D" w14:textId="77777777" w:rsidR="0069179F" w:rsidRPr="00C2774C" w:rsidRDefault="0069179F" w:rsidP="00B44D97">
            <w:pPr>
              <w:pStyle w:val="LDschedP2i"/>
              <w:keepNext/>
            </w:pPr>
            <w:r w:rsidRPr="00C2774C">
              <w:tab/>
              <w:t>(ii)</w:t>
            </w:r>
            <w:r w:rsidRPr="00C2774C">
              <w:tab/>
              <w:t>if the certificate to be endorsed is a certificate of proficiency as Chief Integrated Rating — have maintained the STCW Code required standard of competence in:</w:t>
            </w:r>
          </w:p>
          <w:p w14:paraId="51BCB41F" w14:textId="77777777" w:rsidR="0069179F" w:rsidRPr="00C2774C" w:rsidRDefault="0069179F" w:rsidP="00B44D97">
            <w:pPr>
              <w:pStyle w:val="LDschedP3A"/>
            </w:pPr>
            <w:r w:rsidRPr="00C2774C">
              <w:tab/>
              <w:t>(A)</w:t>
            </w:r>
            <w:r w:rsidRPr="00C2774C">
              <w:tab/>
              <w:t>advanced fire fighting (as specified in STCW Code Table A</w:t>
            </w:r>
            <w:r w:rsidRPr="00C2774C">
              <w:noBreakHyphen/>
              <w:t>VI/3); and</w:t>
            </w:r>
          </w:p>
          <w:p w14:paraId="4F56ED5E" w14:textId="77777777" w:rsidR="0069179F" w:rsidRPr="00C2774C" w:rsidRDefault="0069179F" w:rsidP="00B44D97">
            <w:pPr>
              <w:pStyle w:val="LDschedP3A"/>
            </w:pPr>
            <w:r w:rsidRPr="00C2774C">
              <w:tab/>
              <w:t>(B)</w:t>
            </w:r>
            <w:r w:rsidRPr="00C2774C">
              <w:tab/>
              <w:t>survival craft and rescue boats other than fast rescue boats (as specified in STCW Code Table A</w:t>
            </w:r>
            <w:r w:rsidRPr="00C2774C">
              <w:noBreakHyphen/>
              <w:t>VI/2</w:t>
            </w:r>
            <w:r w:rsidRPr="00C2774C">
              <w:noBreakHyphen/>
              <w:t>1); and</w:t>
            </w:r>
          </w:p>
          <w:p w14:paraId="54DCFC66" w14:textId="77777777" w:rsidR="0069179F" w:rsidRPr="00C2774C" w:rsidRDefault="0069179F" w:rsidP="00B44D97">
            <w:pPr>
              <w:pStyle w:val="LDschedP1a"/>
            </w:pPr>
            <w:r w:rsidRPr="00C2774C">
              <w:t>(b)</w:t>
            </w:r>
            <w:r w:rsidRPr="00C2774C">
              <w:tab/>
              <w:t>hold a certificate of medical fitness</w:t>
            </w:r>
          </w:p>
        </w:tc>
      </w:tr>
    </w:tbl>
    <w:p w14:paraId="786036A9" w14:textId="77777777" w:rsidR="002B07E4" w:rsidRPr="004B7B69" w:rsidRDefault="002B07E4" w:rsidP="002B07E4">
      <w:pPr>
        <w:pStyle w:val="LDBodytext"/>
      </w:pPr>
    </w:p>
    <w:p w14:paraId="1E1DDEF1" w14:textId="77777777" w:rsidR="009B0267" w:rsidRPr="004B7B69" w:rsidRDefault="009B0267" w:rsidP="009B0267">
      <w:pPr>
        <w:pStyle w:val="SchedSectionBreak"/>
        <w:sectPr w:rsidR="009B0267" w:rsidRPr="004B7B69" w:rsidSect="00105FE2">
          <w:headerReference w:type="even" r:id="rId23"/>
          <w:headerReference w:type="default" r:id="rId24"/>
          <w:pgSz w:w="11906" w:h="16838" w:code="9"/>
          <w:pgMar w:top="1361" w:right="1701" w:bottom="1361" w:left="1701" w:header="567" w:footer="567" w:gutter="0"/>
          <w:cols w:space="708"/>
          <w:docGrid w:linePitch="360"/>
        </w:sectPr>
      </w:pPr>
      <w:bookmarkStart w:id="972" w:name="_Toc153860693"/>
    </w:p>
    <w:bookmarkEnd w:id="972"/>
    <w:p w14:paraId="415EAF10" w14:textId="77777777" w:rsidR="0069179F" w:rsidRPr="00C2774C" w:rsidRDefault="0069179F" w:rsidP="0069179F">
      <w:pPr>
        <w:pStyle w:val="ENoteNo"/>
        <w:rPr>
          <w:i/>
        </w:rPr>
      </w:pPr>
      <w:r w:rsidRPr="00C2774C">
        <w:lastRenderedPageBreak/>
        <w:t xml:space="preserve">Notes to </w:t>
      </w:r>
      <w:r w:rsidRPr="00C2774C">
        <w:rPr>
          <w:i/>
        </w:rPr>
        <w:t>Marine Order 70 (Seafarer certification) 2014</w:t>
      </w:r>
    </w:p>
    <w:p w14:paraId="686ED100" w14:textId="77777777" w:rsidR="0069179F" w:rsidRPr="00C2774C" w:rsidRDefault="0069179F" w:rsidP="0069179F">
      <w:pPr>
        <w:pStyle w:val="ENoteNo"/>
      </w:pPr>
      <w:r w:rsidRPr="00C2774C">
        <w:t>Note 1</w:t>
      </w:r>
    </w:p>
    <w:p w14:paraId="7E54E52E" w14:textId="77777777" w:rsidR="0069179F" w:rsidRPr="00C2774C" w:rsidRDefault="0069179F" w:rsidP="0069179F">
      <w:pPr>
        <w:pStyle w:val="EndNotes"/>
      </w:pPr>
      <w:r w:rsidRPr="00C2774C">
        <w:rPr>
          <w:i/>
        </w:rPr>
        <w:t>Marine Order 70 (Seafarer certification) 2014</w:t>
      </w:r>
      <w:r w:rsidRPr="00C2774C">
        <w:t xml:space="preserve"> (in force under subsection 342(1) of the </w:t>
      </w:r>
      <w:r w:rsidRPr="00C2774C">
        <w:rPr>
          <w:i/>
        </w:rPr>
        <w:t>Navigation Act 2012</w:t>
      </w:r>
      <w:r w:rsidRPr="00C2774C">
        <w:t xml:space="preserve">) as shown in this compilation comprises </w:t>
      </w:r>
      <w:r w:rsidRPr="00C2774C">
        <w:rPr>
          <w:i/>
        </w:rPr>
        <w:t>Marine Order 70 (Seafarer certification) 2014</w:t>
      </w:r>
      <w:r w:rsidRPr="00C2774C">
        <w:t xml:space="preserve"> amended as indicated in the following tables.</w:t>
      </w:r>
    </w:p>
    <w:p w14:paraId="19E92367" w14:textId="77777777" w:rsidR="0069179F" w:rsidRPr="00C2774C" w:rsidRDefault="0069179F" w:rsidP="0069179F">
      <w:pPr>
        <w:pStyle w:val="ENoteNo"/>
      </w:pPr>
      <w:r w:rsidRPr="00C2774C">
        <w:rPr>
          <w:rStyle w:val="CharENotesHeading"/>
        </w:rPr>
        <w:t xml:space="preserve">Table of </w:t>
      </w:r>
      <w:r w:rsidRPr="00C2774C">
        <w:t>Orders</w:t>
      </w:r>
    </w:p>
    <w:tbl>
      <w:tblPr>
        <w:tblW w:w="0" w:type="auto"/>
        <w:jc w:val="center"/>
        <w:tblLook w:val="04A0" w:firstRow="1" w:lastRow="0" w:firstColumn="1" w:lastColumn="0" w:noHBand="0" w:noVBand="1"/>
      </w:tblPr>
      <w:tblGrid>
        <w:gridCol w:w="1887"/>
        <w:gridCol w:w="1497"/>
        <w:gridCol w:w="1328"/>
        <w:gridCol w:w="2268"/>
        <w:gridCol w:w="1525"/>
      </w:tblGrid>
      <w:tr w:rsidR="0069179F" w:rsidRPr="00C2774C" w14:paraId="42F3AACE" w14:textId="77777777" w:rsidTr="00B44D97">
        <w:trPr>
          <w:cantSplit/>
          <w:tblHeader/>
          <w:jc w:val="center"/>
        </w:trPr>
        <w:tc>
          <w:tcPr>
            <w:tcW w:w="0" w:type="auto"/>
            <w:tcBorders>
              <w:top w:val="nil"/>
              <w:left w:val="nil"/>
              <w:bottom w:val="single" w:sz="4" w:space="0" w:color="auto"/>
              <w:right w:val="nil"/>
            </w:tcBorders>
            <w:hideMark/>
          </w:tcPr>
          <w:p w14:paraId="1FFFEC7A" w14:textId="77777777" w:rsidR="0069179F" w:rsidRPr="00C2774C" w:rsidRDefault="0069179F" w:rsidP="00B44D97">
            <w:pPr>
              <w:pStyle w:val="TableColHead"/>
            </w:pPr>
            <w:r w:rsidRPr="00C2774C">
              <w:t>Year and number</w:t>
            </w:r>
          </w:p>
        </w:tc>
        <w:tc>
          <w:tcPr>
            <w:tcW w:w="1497" w:type="dxa"/>
            <w:tcBorders>
              <w:top w:val="nil"/>
              <w:left w:val="nil"/>
              <w:bottom w:val="single" w:sz="4" w:space="0" w:color="auto"/>
              <w:right w:val="nil"/>
            </w:tcBorders>
            <w:hideMark/>
          </w:tcPr>
          <w:p w14:paraId="381FD7CB" w14:textId="77777777" w:rsidR="0069179F" w:rsidRPr="00C2774C" w:rsidRDefault="0069179F" w:rsidP="00B44D97">
            <w:pPr>
              <w:pStyle w:val="TableColHead"/>
            </w:pPr>
            <w:r w:rsidRPr="00C2774C">
              <w:t>Registration date</w:t>
            </w:r>
          </w:p>
        </w:tc>
        <w:tc>
          <w:tcPr>
            <w:tcW w:w="1310" w:type="dxa"/>
            <w:tcBorders>
              <w:top w:val="nil"/>
              <w:left w:val="nil"/>
              <w:bottom w:val="single" w:sz="4" w:space="0" w:color="auto"/>
              <w:right w:val="nil"/>
            </w:tcBorders>
            <w:hideMark/>
          </w:tcPr>
          <w:p w14:paraId="38A6478F" w14:textId="77777777" w:rsidR="0069179F" w:rsidRPr="00C2774C" w:rsidRDefault="0069179F" w:rsidP="00B44D97">
            <w:pPr>
              <w:pStyle w:val="TableColHead"/>
            </w:pPr>
            <w:r w:rsidRPr="00C2774C">
              <w:t>FRLI number</w:t>
            </w:r>
          </w:p>
        </w:tc>
        <w:tc>
          <w:tcPr>
            <w:tcW w:w="2268" w:type="dxa"/>
            <w:tcBorders>
              <w:top w:val="nil"/>
              <w:left w:val="nil"/>
              <w:bottom w:val="single" w:sz="4" w:space="0" w:color="auto"/>
              <w:right w:val="nil"/>
            </w:tcBorders>
            <w:hideMark/>
          </w:tcPr>
          <w:p w14:paraId="5E14175B" w14:textId="77777777" w:rsidR="0069179F" w:rsidRPr="00C2774C" w:rsidRDefault="0069179F" w:rsidP="00B44D97">
            <w:pPr>
              <w:pStyle w:val="TableColHead"/>
            </w:pPr>
            <w:r w:rsidRPr="00C2774C">
              <w:t>Commencement date</w:t>
            </w:r>
          </w:p>
        </w:tc>
        <w:tc>
          <w:tcPr>
            <w:tcW w:w="1525" w:type="dxa"/>
            <w:tcBorders>
              <w:top w:val="nil"/>
              <w:left w:val="nil"/>
              <w:bottom w:val="single" w:sz="4" w:space="0" w:color="auto"/>
              <w:right w:val="nil"/>
            </w:tcBorders>
            <w:hideMark/>
          </w:tcPr>
          <w:p w14:paraId="43D0F92A" w14:textId="77777777" w:rsidR="0069179F" w:rsidRPr="00C2774C" w:rsidRDefault="0069179F" w:rsidP="00B44D97">
            <w:pPr>
              <w:pStyle w:val="TableColHead"/>
            </w:pPr>
            <w:r w:rsidRPr="00C2774C">
              <w:t>Application, saving or transitional provisions</w:t>
            </w:r>
          </w:p>
        </w:tc>
      </w:tr>
      <w:tr w:rsidR="0069179F" w:rsidRPr="00C2774C" w14:paraId="74A12A4E" w14:textId="77777777" w:rsidTr="00B44D97">
        <w:trPr>
          <w:cantSplit/>
          <w:jc w:val="center"/>
        </w:trPr>
        <w:tc>
          <w:tcPr>
            <w:tcW w:w="0" w:type="auto"/>
            <w:hideMark/>
          </w:tcPr>
          <w:p w14:paraId="18EC85EB" w14:textId="77777777" w:rsidR="0069179F" w:rsidRPr="00C2774C" w:rsidRDefault="0069179F" w:rsidP="00B44D97">
            <w:pPr>
              <w:pStyle w:val="TableOfStatRules"/>
            </w:pPr>
            <w:r w:rsidRPr="00C2774C">
              <w:rPr>
                <w:i/>
              </w:rPr>
              <w:t xml:space="preserve">Marine Order 70 (Seafarer certification) 2014 </w:t>
            </w:r>
            <w:r w:rsidRPr="00C2774C">
              <w:t xml:space="preserve">(MO 2014/2) </w:t>
            </w:r>
          </w:p>
        </w:tc>
        <w:tc>
          <w:tcPr>
            <w:tcW w:w="1497" w:type="dxa"/>
            <w:hideMark/>
          </w:tcPr>
          <w:p w14:paraId="44DA3D1F" w14:textId="77777777" w:rsidR="0069179F" w:rsidRPr="00C2774C" w:rsidRDefault="0069179F" w:rsidP="00B44D97">
            <w:pPr>
              <w:pStyle w:val="TableOfStatRules"/>
            </w:pPr>
            <w:r w:rsidRPr="00C2774C">
              <w:t>24 February 2014</w:t>
            </w:r>
          </w:p>
        </w:tc>
        <w:tc>
          <w:tcPr>
            <w:tcW w:w="1310" w:type="dxa"/>
            <w:hideMark/>
          </w:tcPr>
          <w:p w14:paraId="0367A34F" w14:textId="77777777" w:rsidR="0069179F" w:rsidRPr="00C2774C" w:rsidRDefault="0069179F" w:rsidP="00B44D97">
            <w:pPr>
              <w:pStyle w:val="TableOfStatRules"/>
            </w:pPr>
            <w:r w:rsidRPr="00C2774C">
              <w:t>F2014L00177</w:t>
            </w:r>
          </w:p>
        </w:tc>
        <w:tc>
          <w:tcPr>
            <w:tcW w:w="2268" w:type="dxa"/>
            <w:hideMark/>
          </w:tcPr>
          <w:p w14:paraId="39F0C765" w14:textId="77777777" w:rsidR="0069179F" w:rsidRPr="00C2774C" w:rsidRDefault="0069179F" w:rsidP="00B44D97">
            <w:pPr>
              <w:pStyle w:val="TableOfStatRules"/>
            </w:pPr>
            <w:r w:rsidRPr="00C2774C">
              <w:t>1 April 2014</w:t>
            </w:r>
          </w:p>
          <w:p w14:paraId="651E4249" w14:textId="77777777" w:rsidR="0069179F" w:rsidRPr="00C2774C" w:rsidRDefault="0069179F" w:rsidP="00B44D97">
            <w:pPr>
              <w:pStyle w:val="TableOfStatRules"/>
            </w:pPr>
            <w:r w:rsidRPr="00C2774C">
              <w:t>1 July 2014 (section 64 and change made by Schedule 3)</w:t>
            </w:r>
          </w:p>
        </w:tc>
        <w:tc>
          <w:tcPr>
            <w:tcW w:w="1525" w:type="dxa"/>
            <w:hideMark/>
          </w:tcPr>
          <w:p w14:paraId="54E1C721" w14:textId="77777777" w:rsidR="0069179F" w:rsidRPr="00C2774C" w:rsidRDefault="0069179F" w:rsidP="00B44D97">
            <w:pPr>
              <w:pStyle w:val="TableOfStatRules"/>
            </w:pPr>
          </w:p>
        </w:tc>
      </w:tr>
      <w:tr w:rsidR="0069179F" w:rsidRPr="00C2774C" w14:paraId="5005D224" w14:textId="77777777" w:rsidTr="00B44D97">
        <w:trPr>
          <w:cantSplit/>
          <w:jc w:val="center"/>
        </w:trPr>
        <w:tc>
          <w:tcPr>
            <w:tcW w:w="0" w:type="auto"/>
            <w:hideMark/>
          </w:tcPr>
          <w:p w14:paraId="65E0F310" w14:textId="77777777" w:rsidR="0069179F" w:rsidRPr="00C2774C" w:rsidRDefault="0069179F" w:rsidP="00B44D97">
            <w:pPr>
              <w:pStyle w:val="TableOfStatRules"/>
            </w:pPr>
            <w:r w:rsidRPr="00C2774C">
              <w:rPr>
                <w:i/>
              </w:rPr>
              <w:t xml:space="preserve">Marine Order 76 (Seafarer certification amendment) 2015 </w:t>
            </w:r>
            <w:r w:rsidRPr="00C2774C">
              <w:t>(MO 2015/7)</w:t>
            </w:r>
          </w:p>
        </w:tc>
        <w:tc>
          <w:tcPr>
            <w:tcW w:w="1497" w:type="dxa"/>
            <w:hideMark/>
          </w:tcPr>
          <w:p w14:paraId="01D9890E" w14:textId="77777777" w:rsidR="0069179F" w:rsidRPr="00C2774C" w:rsidRDefault="0069179F" w:rsidP="00B44D97">
            <w:pPr>
              <w:pStyle w:val="TableOfStatRules"/>
              <w:spacing w:after="60"/>
            </w:pPr>
            <w:r w:rsidRPr="00C2774C">
              <w:t>1 December 2016</w:t>
            </w:r>
          </w:p>
        </w:tc>
        <w:tc>
          <w:tcPr>
            <w:tcW w:w="1310" w:type="dxa"/>
            <w:hideMark/>
          </w:tcPr>
          <w:p w14:paraId="116B8234" w14:textId="77777777" w:rsidR="0069179F" w:rsidRPr="00C2774C" w:rsidRDefault="0069179F" w:rsidP="00B44D97">
            <w:pPr>
              <w:pStyle w:val="TableOfStatRules"/>
              <w:spacing w:after="60"/>
            </w:pPr>
            <w:r w:rsidRPr="00C2774C">
              <w:t>F2015L01896</w:t>
            </w:r>
          </w:p>
        </w:tc>
        <w:tc>
          <w:tcPr>
            <w:tcW w:w="2268" w:type="dxa"/>
            <w:hideMark/>
          </w:tcPr>
          <w:p w14:paraId="646ECD7F" w14:textId="77777777" w:rsidR="0069179F" w:rsidRPr="00C2774C" w:rsidRDefault="0069179F" w:rsidP="00B44D97">
            <w:pPr>
              <w:pStyle w:val="TableOfStatRules"/>
              <w:spacing w:after="60"/>
            </w:pPr>
            <w:r w:rsidRPr="00C2774C">
              <w:t>1 January 2016</w:t>
            </w:r>
          </w:p>
        </w:tc>
        <w:tc>
          <w:tcPr>
            <w:tcW w:w="1525" w:type="dxa"/>
            <w:hideMark/>
          </w:tcPr>
          <w:p w14:paraId="09CE725B" w14:textId="77777777" w:rsidR="0069179F" w:rsidRPr="00C2774C" w:rsidRDefault="0069179F" w:rsidP="00B44D97">
            <w:pPr>
              <w:pStyle w:val="TableOfStatRules"/>
            </w:pPr>
            <w:r w:rsidRPr="00C2774C">
              <w:t>–</w:t>
            </w:r>
          </w:p>
        </w:tc>
      </w:tr>
      <w:tr w:rsidR="0069179F" w:rsidRPr="00C2774C" w14:paraId="51034CC7" w14:textId="77777777" w:rsidTr="00B44D97">
        <w:trPr>
          <w:cantSplit/>
          <w:jc w:val="center"/>
        </w:trPr>
        <w:tc>
          <w:tcPr>
            <w:tcW w:w="0" w:type="auto"/>
            <w:tcBorders>
              <w:top w:val="nil"/>
              <w:left w:val="nil"/>
              <w:bottom w:val="nil"/>
              <w:right w:val="nil"/>
            </w:tcBorders>
            <w:hideMark/>
          </w:tcPr>
          <w:p w14:paraId="0A5B9B0E" w14:textId="77777777" w:rsidR="0069179F" w:rsidRPr="00C2774C" w:rsidRDefault="0069179F" w:rsidP="00B44D97">
            <w:pPr>
              <w:pStyle w:val="TableOfStatRules"/>
              <w:rPr>
                <w:i/>
              </w:rPr>
            </w:pPr>
            <w:r w:rsidRPr="00C2774C">
              <w:rPr>
                <w:i/>
              </w:rPr>
              <w:t>Marine Order 75 (Seafarer certification amendment) 2016</w:t>
            </w:r>
          </w:p>
          <w:p w14:paraId="775811BE" w14:textId="77777777" w:rsidR="0069179F" w:rsidRPr="00C2774C" w:rsidRDefault="0069179F" w:rsidP="00B44D97">
            <w:pPr>
              <w:pStyle w:val="TableOfStatRules"/>
              <w:spacing w:before="0"/>
            </w:pPr>
            <w:r w:rsidRPr="00C2774C">
              <w:t>(MO 2016/5)</w:t>
            </w:r>
          </w:p>
        </w:tc>
        <w:tc>
          <w:tcPr>
            <w:tcW w:w="1497" w:type="dxa"/>
            <w:tcBorders>
              <w:top w:val="nil"/>
              <w:left w:val="nil"/>
              <w:bottom w:val="nil"/>
              <w:right w:val="nil"/>
            </w:tcBorders>
            <w:hideMark/>
          </w:tcPr>
          <w:p w14:paraId="08ADA5EE" w14:textId="77777777" w:rsidR="0069179F" w:rsidRPr="00C2774C" w:rsidRDefault="0069179F" w:rsidP="00B44D97">
            <w:pPr>
              <w:pStyle w:val="TableOfStatRules"/>
              <w:spacing w:after="60"/>
            </w:pPr>
            <w:r w:rsidRPr="00C2774C">
              <w:t>9 June 2016</w:t>
            </w:r>
          </w:p>
        </w:tc>
        <w:tc>
          <w:tcPr>
            <w:tcW w:w="1310" w:type="dxa"/>
            <w:tcBorders>
              <w:top w:val="nil"/>
              <w:left w:val="nil"/>
              <w:bottom w:val="nil"/>
              <w:right w:val="nil"/>
            </w:tcBorders>
            <w:hideMark/>
          </w:tcPr>
          <w:p w14:paraId="08C35157" w14:textId="77777777" w:rsidR="0069179F" w:rsidRPr="00C2774C" w:rsidRDefault="0069179F" w:rsidP="00B44D97">
            <w:pPr>
              <w:pStyle w:val="TableOfStatRules"/>
              <w:spacing w:after="60"/>
            </w:pPr>
            <w:r w:rsidRPr="00C2774C">
              <w:t>F2016L01017</w:t>
            </w:r>
          </w:p>
        </w:tc>
        <w:tc>
          <w:tcPr>
            <w:tcW w:w="2268" w:type="dxa"/>
            <w:tcBorders>
              <w:top w:val="nil"/>
              <w:left w:val="nil"/>
              <w:bottom w:val="nil"/>
              <w:right w:val="nil"/>
            </w:tcBorders>
            <w:hideMark/>
          </w:tcPr>
          <w:p w14:paraId="48141AB9" w14:textId="77777777" w:rsidR="0069179F" w:rsidRPr="00C2774C" w:rsidRDefault="0069179F" w:rsidP="00B44D97">
            <w:pPr>
              <w:pStyle w:val="TableOfStatRules"/>
              <w:spacing w:after="60"/>
            </w:pPr>
            <w:r w:rsidRPr="00C2774C">
              <w:t>10 June 2016</w:t>
            </w:r>
          </w:p>
        </w:tc>
        <w:tc>
          <w:tcPr>
            <w:tcW w:w="1525" w:type="dxa"/>
            <w:tcBorders>
              <w:top w:val="nil"/>
              <w:left w:val="nil"/>
              <w:bottom w:val="nil"/>
              <w:right w:val="nil"/>
            </w:tcBorders>
            <w:hideMark/>
          </w:tcPr>
          <w:p w14:paraId="4651F3D0" w14:textId="77777777" w:rsidR="0069179F" w:rsidRPr="00C2774C" w:rsidRDefault="0069179F" w:rsidP="00B44D97">
            <w:pPr>
              <w:pStyle w:val="TableOfStatRules"/>
            </w:pPr>
            <w:r w:rsidRPr="00C2774C">
              <w:t>–</w:t>
            </w:r>
          </w:p>
        </w:tc>
      </w:tr>
      <w:tr w:rsidR="0069179F" w:rsidRPr="00C2774C" w14:paraId="7023EF13" w14:textId="77777777" w:rsidTr="00B44D97">
        <w:trPr>
          <w:cantSplit/>
          <w:jc w:val="center"/>
        </w:trPr>
        <w:tc>
          <w:tcPr>
            <w:tcW w:w="0" w:type="auto"/>
            <w:tcBorders>
              <w:top w:val="nil"/>
              <w:left w:val="nil"/>
              <w:bottom w:val="nil"/>
              <w:right w:val="nil"/>
            </w:tcBorders>
          </w:tcPr>
          <w:p w14:paraId="06A53C72" w14:textId="77777777" w:rsidR="0069179F" w:rsidRPr="00C2774C" w:rsidRDefault="0069179F" w:rsidP="00B44D97">
            <w:pPr>
              <w:pStyle w:val="TableOfStatRules"/>
            </w:pPr>
            <w:r w:rsidRPr="00C2774C">
              <w:rPr>
                <w:i/>
              </w:rPr>
              <w:t xml:space="preserve">Marine Order 81 (Administration amendment) 2016 </w:t>
            </w:r>
            <w:r w:rsidRPr="00C2774C">
              <w:t>(MO 2016/18)</w:t>
            </w:r>
          </w:p>
        </w:tc>
        <w:tc>
          <w:tcPr>
            <w:tcW w:w="1497" w:type="dxa"/>
            <w:tcBorders>
              <w:top w:val="nil"/>
              <w:left w:val="nil"/>
              <w:bottom w:val="nil"/>
              <w:right w:val="nil"/>
            </w:tcBorders>
          </w:tcPr>
          <w:p w14:paraId="0C0CA634" w14:textId="77777777" w:rsidR="0069179F" w:rsidRPr="00C2774C" w:rsidRDefault="0069179F" w:rsidP="00B44D97">
            <w:pPr>
              <w:pStyle w:val="TableOfStatRules"/>
              <w:spacing w:after="60"/>
            </w:pPr>
            <w:r w:rsidRPr="00C2774C">
              <w:t>12 December 2016</w:t>
            </w:r>
          </w:p>
        </w:tc>
        <w:tc>
          <w:tcPr>
            <w:tcW w:w="1310" w:type="dxa"/>
            <w:tcBorders>
              <w:top w:val="nil"/>
              <w:left w:val="nil"/>
              <w:bottom w:val="nil"/>
              <w:right w:val="nil"/>
            </w:tcBorders>
          </w:tcPr>
          <w:p w14:paraId="5C50C2A0" w14:textId="77777777" w:rsidR="0069179F" w:rsidRPr="00C2774C" w:rsidRDefault="0069179F" w:rsidP="00B44D97">
            <w:pPr>
              <w:pStyle w:val="TableOfStatRules"/>
              <w:spacing w:after="60"/>
            </w:pPr>
            <w:r w:rsidRPr="00C2774C">
              <w:t>F2016L01915</w:t>
            </w:r>
          </w:p>
        </w:tc>
        <w:tc>
          <w:tcPr>
            <w:tcW w:w="2268" w:type="dxa"/>
            <w:tcBorders>
              <w:top w:val="nil"/>
              <w:left w:val="nil"/>
              <w:bottom w:val="nil"/>
              <w:right w:val="nil"/>
            </w:tcBorders>
          </w:tcPr>
          <w:p w14:paraId="214754A3" w14:textId="77777777" w:rsidR="0069179F" w:rsidRPr="00C2774C" w:rsidRDefault="0069179F" w:rsidP="00B44D97">
            <w:pPr>
              <w:pStyle w:val="TableOfStatRules"/>
              <w:spacing w:after="60"/>
            </w:pPr>
            <w:r w:rsidRPr="00C2774C">
              <w:t>13 December 2016</w:t>
            </w:r>
          </w:p>
        </w:tc>
        <w:tc>
          <w:tcPr>
            <w:tcW w:w="1525" w:type="dxa"/>
            <w:tcBorders>
              <w:top w:val="nil"/>
              <w:left w:val="nil"/>
              <w:bottom w:val="nil"/>
              <w:right w:val="nil"/>
            </w:tcBorders>
          </w:tcPr>
          <w:p w14:paraId="4886A2E4" w14:textId="77777777" w:rsidR="0069179F" w:rsidRPr="00C2774C" w:rsidRDefault="0069179F" w:rsidP="00B44D97">
            <w:pPr>
              <w:pStyle w:val="TableOfStatRules"/>
            </w:pPr>
            <w:r w:rsidRPr="00C2774C">
              <w:t>–</w:t>
            </w:r>
          </w:p>
        </w:tc>
      </w:tr>
      <w:tr w:rsidR="0069179F" w:rsidRPr="00C2774C" w14:paraId="55E76780" w14:textId="77777777" w:rsidTr="00B44D97">
        <w:trPr>
          <w:cantSplit/>
          <w:jc w:val="center"/>
        </w:trPr>
        <w:tc>
          <w:tcPr>
            <w:tcW w:w="0" w:type="auto"/>
            <w:tcBorders>
              <w:top w:val="nil"/>
              <w:left w:val="nil"/>
              <w:bottom w:val="nil"/>
              <w:right w:val="nil"/>
            </w:tcBorders>
          </w:tcPr>
          <w:p w14:paraId="2D979B79" w14:textId="77777777" w:rsidR="0069179F" w:rsidRPr="00C2774C" w:rsidRDefault="0069179F" w:rsidP="00B44D97">
            <w:pPr>
              <w:pStyle w:val="TableOfStatRules"/>
              <w:rPr>
                <w:i/>
              </w:rPr>
            </w:pPr>
            <w:r w:rsidRPr="00C2774C">
              <w:rPr>
                <w:i/>
              </w:rPr>
              <w:t>Marine Order 70 (Seafarer certification) Amendment 2016 (No. 1)</w:t>
            </w:r>
          </w:p>
          <w:p w14:paraId="2C343644" w14:textId="77777777" w:rsidR="0069179F" w:rsidRPr="00C2774C" w:rsidRDefault="0069179F" w:rsidP="00B44D97">
            <w:pPr>
              <w:pStyle w:val="TableOfStatRules"/>
            </w:pPr>
            <w:r w:rsidRPr="00C2774C">
              <w:t>(MO 2016/15)</w:t>
            </w:r>
          </w:p>
        </w:tc>
        <w:tc>
          <w:tcPr>
            <w:tcW w:w="1497" w:type="dxa"/>
            <w:tcBorders>
              <w:top w:val="nil"/>
              <w:left w:val="nil"/>
              <w:bottom w:val="nil"/>
              <w:right w:val="nil"/>
            </w:tcBorders>
          </w:tcPr>
          <w:p w14:paraId="6A12A937" w14:textId="77777777" w:rsidR="0069179F" w:rsidRPr="00C2774C" w:rsidRDefault="0069179F" w:rsidP="00B44D97">
            <w:pPr>
              <w:pStyle w:val="TableOfStatRules"/>
              <w:spacing w:after="60"/>
            </w:pPr>
            <w:r w:rsidRPr="00C2774C">
              <w:t>12 December 2016</w:t>
            </w:r>
          </w:p>
        </w:tc>
        <w:tc>
          <w:tcPr>
            <w:tcW w:w="1310" w:type="dxa"/>
            <w:tcBorders>
              <w:top w:val="nil"/>
              <w:left w:val="nil"/>
              <w:bottom w:val="nil"/>
              <w:right w:val="nil"/>
            </w:tcBorders>
          </w:tcPr>
          <w:p w14:paraId="68F28D00" w14:textId="77777777" w:rsidR="0069179F" w:rsidRPr="00C2774C" w:rsidRDefault="0069179F" w:rsidP="00B44D97">
            <w:pPr>
              <w:pStyle w:val="TableOfStatRules"/>
              <w:spacing w:after="60"/>
            </w:pPr>
            <w:r w:rsidRPr="00C2774C">
              <w:t>F2016L01912</w:t>
            </w:r>
          </w:p>
        </w:tc>
        <w:tc>
          <w:tcPr>
            <w:tcW w:w="2268" w:type="dxa"/>
            <w:tcBorders>
              <w:top w:val="nil"/>
              <w:left w:val="nil"/>
              <w:bottom w:val="nil"/>
              <w:right w:val="nil"/>
            </w:tcBorders>
          </w:tcPr>
          <w:p w14:paraId="3C183A07" w14:textId="77777777" w:rsidR="0069179F" w:rsidRPr="00C2774C" w:rsidRDefault="0069179F" w:rsidP="00B44D97">
            <w:pPr>
              <w:pStyle w:val="TableOfStatRules"/>
              <w:spacing w:after="60"/>
            </w:pPr>
            <w:r w:rsidRPr="00C2774C">
              <w:t>1 January 2017</w:t>
            </w:r>
          </w:p>
        </w:tc>
        <w:tc>
          <w:tcPr>
            <w:tcW w:w="1525" w:type="dxa"/>
            <w:tcBorders>
              <w:top w:val="nil"/>
              <w:left w:val="nil"/>
              <w:bottom w:val="nil"/>
              <w:right w:val="nil"/>
            </w:tcBorders>
          </w:tcPr>
          <w:p w14:paraId="0876F025" w14:textId="77777777" w:rsidR="0069179F" w:rsidRPr="00C2774C" w:rsidRDefault="0069179F" w:rsidP="00B44D97">
            <w:pPr>
              <w:pStyle w:val="TableOfStatRules"/>
            </w:pPr>
            <w:r w:rsidRPr="00C2774C">
              <w:t>–</w:t>
            </w:r>
          </w:p>
        </w:tc>
      </w:tr>
      <w:tr w:rsidR="0069179F" w:rsidRPr="00C2774C" w14:paraId="649C7DE7" w14:textId="77777777" w:rsidTr="00B44D97">
        <w:trPr>
          <w:cantSplit/>
          <w:jc w:val="center"/>
        </w:trPr>
        <w:tc>
          <w:tcPr>
            <w:tcW w:w="0" w:type="auto"/>
            <w:tcBorders>
              <w:top w:val="nil"/>
              <w:left w:val="nil"/>
              <w:bottom w:val="nil"/>
              <w:right w:val="nil"/>
            </w:tcBorders>
          </w:tcPr>
          <w:p w14:paraId="297A6BD9" w14:textId="77777777" w:rsidR="0069179F" w:rsidRPr="00C2774C" w:rsidRDefault="0069179F" w:rsidP="00B44D97">
            <w:pPr>
              <w:pStyle w:val="TableOfStatRules"/>
            </w:pPr>
            <w:r w:rsidRPr="00C2774C">
              <w:rPr>
                <w:i/>
              </w:rPr>
              <w:t>Marine Orders Amendment (Marine Order 76 — consequential changes) Order 2017</w:t>
            </w:r>
            <w:r w:rsidRPr="00C2774C">
              <w:t xml:space="preserve"> (MO 2017/9)</w:t>
            </w:r>
          </w:p>
        </w:tc>
        <w:tc>
          <w:tcPr>
            <w:tcW w:w="1497" w:type="dxa"/>
            <w:tcBorders>
              <w:top w:val="nil"/>
              <w:left w:val="nil"/>
              <w:bottom w:val="nil"/>
              <w:right w:val="nil"/>
            </w:tcBorders>
          </w:tcPr>
          <w:p w14:paraId="58882F35" w14:textId="77777777" w:rsidR="0069179F" w:rsidRPr="00C2774C" w:rsidRDefault="0069179F" w:rsidP="00B44D97">
            <w:pPr>
              <w:pStyle w:val="TableOfStatRules"/>
              <w:spacing w:after="60"/>
            </w:pPr>
            <w:r w:rsidRPr="00C2774C">
              <w:t>18 December 2017</w:t>
            </w:r>
          </w:p>
        </w:tc>
        <w:tc>
          <w:tcPr>
            <w:tcW w:w="1310" w:type="dxa"/>
            <w:tcBorders>
              <w:top w:val="nil"/>
              <w:left w:val="nil"/>
              <w:bottom w:val="nil"/>
              <w:right w:val="nil"/>
            </w:tcBorders>
          </w:tcPr>
          <w:p w14:paraId="7B87FA1D" w14:textId="77777777" w:rsidR="0069179F" w:rsidRPr="00C2774C" w:rsidRDefault="0069179F" w:rsidP="00B44D97">
            <w:pPr>
              <w:pStyle w:val="TableOfStatRules"/>
              <w:spacing w:after="60"/>
            </w:pPr>
            <w:r w:rsidRPr="00C2774C">
              <w:t>F2017L01635</w:t>
            </w:r>
          </w:p>
        </w:tc>
        <w:tc>
          <w:tcPr>
            <w:tcW w:w="2268" w:type="dxa"/>
            <w:tcBorders>
              <w:top w:val="nil"/>
              <w:left w:val="nil"/>
              <w:bottom w:val="nil"/>
              <w:right w:val="nil"/>
            </w:tcBorders>
          </w:tcPr>
          <w:p w14:paraId="2A932006" w14:textId="77777777" w:rsidR="0069179F" w:rsidRPr="00C2774C" w:rsidRDefault="0069179F" w:rsidP="00B44D97">
            <w:pPr>
              <w:pStyle w:val="TableOfStatRules"/>
              <w:spacing w:after="60"/>
            </w:pPr>
            <w:r w:rsidRPr="00C2774C">
              <w:t>1 January 2018</w:t>
            </w:r>
          </w:p>
        </w:tc>
        <w:tc>
          <w:tcPr>
            <w:tcW w:w="1525" w:type="dxa"/>
            <w:tcBorders>
              <w:top w:val="nil"/>
              <w:left w:val="nil"/>
              <w:bottom w:val="nil"/>
              <w:right w:val="nil"/>
            </w:tcBorders>
          </w:tcPr>
          <w:p w14:paraId="694058D3" w14:textId="77777777" w:rsidR="0069179F" w:rsidRPr="00C2774C" w:rsidRDefault="0069179F" w:rsidP="00B44D97">
            <w:pPr>
              <w:pStyle w:val="TableOfStatRules"/>
            </w:pPr>
            <w:r w:rsidRPr="00C2774C">
              <w:t>–</w:t>
            </w:r>
          </w:p>
        </w:tc>
      </w:tr>
      <w:tr w:rsidR="0069179F" w:rsidRPr="00C2774C" w14:paraId="037E8005" w14:textId="77777777" w:rsidTr="00B44D97">
        <w:trPr>
          <w:cantSplit/>
          <w:jc w:val="center"/>
        </w:trPr>
        <w:tc>
          <w:tcPr>
            <w:tcW w:w="0" w:type="auto"/>
            <w:tcBorders>
              <w:top w:val="nil"/>
              <w:left w:val="nil"/>
              <w:bottom w:val="nil"/>
              <w:right w:val="nil"/>
            </w:tcBorders>
          </w:tcPr>
          <w:p w14:paraId="6296EC4B" w14:textId="77777777" w:rsidR="0069179F" w:rsidRPr="00C2774C" w:rsidRDefault="0069179F" w:rsidP="00B44D97">
            <w:pPr>
              <w:pStyle w:val="TableOfStatRules"/>
              <w:rPr>
                <w:i/>
              </w:rPr>
            </w:pPr>
            <w:r w:rsidRPr="00C2774C">
              <w:rPr>
                <w:i/>
              </w:rPr>
              <w:t xml:space="preserve">Marine Order 70 (Seafarer certification) Amendment Order 2018 </w:t>
            </w:r>
            <w:r w:rsidRPr="00C2774C">
              <w:t>(MO 2018/9)</w:t>
            </w:r>
          </w:p>
        </w:tc>
        <w:tc>
          <w:tcPr>
            <w:tcW w:w="1497" w:type="dxa"/>
            <w:tcBorders>
              <w:top w:val="nil"/>
              <w:left w:val="nil"/>
              <w:bottom w:val="nil"/>
              <w:right w:val="nil"/>
            </w:tcBorders>
          </w:tcPr>
          <w:p w14:paraId="52F3F03B" w14:textId="77777777" w:rsidR="0069179F" w:rsidRPr="00C2774C" w:rsidRDefault="0069179F" w:rsidP="00B44D97">
            <w:pPr>
              <w:pStyle w:val="TableOfStatRules"/>
              <w:spacing w:after="60"/>
            </w:pPr>
            <w:r w:rsidRPr="00C2774C">
              <w:t>20 June 2018</w:t>
            </w:r>
          </w:p>
        </w:tc>
        <w:tc>
          <w:tcPr>
            <w:tcW w:w="1310" w:type="dxa"/>
            <w:tcBorders>
              <w:top w:val="nil"/>
              <w:left w:val="nil"/>
              <w:bottom w:val="nil"/>
              <w:right w:val="nil"/>
            </w:tcBorders>
          </w:tcPr>
          <w:p w14:paraId="7353F25A" w14:textId="77777777" w:rsidR="0069179F" w:rsidRPr="00C2774C" w:rsidRDefault="0069179F" w:rsidP="00B44D97">
            <w:pPr>
              <w:pStyle w:val="TableOfStatRules"/>
              <w:spacing w:after="60"/>
            </w:pPr>
            <w:r w:rsidRPr="00C2774C">
              <w:t>F2018L00805</w:t>
            </w:r>
          </w:p>
        </w:tc>
        <w:tc>
          <w:tcPr>
            <w:tcW w:w="2268" w:type="dxa"/>
            <w:tcBorders>
              <w:top w:val="nil"/>
              <w:left w:val="nil"/>
              <w:bottom w:val="nil"/>
              <w:right w:val="nil"/>
            </w:tcBorders>
          </w:tcPr>
          <w:p w14:paraId="76856E9D" w14:textId="77777777" w:rsidR="0069179F" w:rsidRPr="00C2774C" w:rsidRDefault="0069179F" w:rsidP="00B44D97">
            <w:pPr>
              <w:pStyle w:val="TableOfStatRules"/>
              <w:spacing w:after="60"/>
            </w:pPr>
            <w:r w:rsidRPr="00C2774C">
              <w:t>1 July 2018</w:t>
            </w:r>
          </w:p>
        </w:tc>
        <w:tc>
          <w:tcPr>
            <w:tcW w:w="1525" w:type="dxa"/>
            <w:tcBorders>
              <w:top w:val="nil"/>
              <w:left w:val="nil"/>
              <w:bottom w:val="nil"/>
              <w:right w:val="nil"/>
            </w:tcBorders>
          </w:tcPr>
          <w:p w14:paraId="77F16A0E" w14:textId="77777777" w:rsidR="0069179F" w:rsidRPr="00C2774C" w:rsidRDefault="0069179F" w:rsidP="00B44D97">
            <w:pPr>
              <w:pStyle w:val="TableOfStatRules"/>
            </w:pPr>
            <w:r w:rsidRPr="00C2774C">
              <w:t>–</w:t>
            </w:r>
          </w:p>
        </w:tc>
      </w:tr>
      <w:tr w:rsidR="0069179F" w:rsidRPr="00C2774C" w14:paraId="4DB35D28" w14:textId="77777777" w:rsidTr="0069179F">
        <w:trPr>
          <w:cantSplit/>
          <w:jc w:val="center"/>
        </w:trPr>
        <w:tc>
          <w:tcPr>
            <w:tcW w:w="0" w:type="auto"/>
            <w:tcBorders>
              <w:top w:val="nil"/>
              <w:left w:val="nil"/>
              <w:bottom w:val="nil"/>
              <w:right w:val="nil"/>
            </w:tcBorders>
          </w:tcPr>
          <w:p w14:paraId="2701E6B5" w14:textId="77777777" w:rsidR="0069179F" w:rsidRPr="00C2774C" w:rsidRDefault="0069179F" w:rsidP="00B44D97">
            <w:pPr>
              <w:pStyle w:val="TableOfStatRules"/>
              <w:rPr>
                <w:i/>
              </w:rPr>
            </w:pPr>
            <w:r>
              <w:rPr>
                <w:i/>
              </w:rPr>
              <w:t xml:space="preserve">Marine Orders Amendment (Marine Order 71 — consequential changes) Order 2023 </w:t>
            </w:r>
            <w:r w:rsidRPr="00F00EB8">
              <w:rPr>
                <w:iCs/>
              </w:rPr>
              <w:t>(MO 2023/6)</w:t>
            </w:r>
          </w:p>
        </w:tc>
        <w:tc>
          <w:tcPr>
            <w:tcW w:w="1497" w:type="dxa"/>
            <w:tcBorders>
              <w:top w:val="nil"/>
              <w:left w:val="nil"/>
              <w:bottom w:val="nil"/>
              <w:right w:val="nil"/>
            </w:tcBorders>
          </w:tcPr>
          <w:p w14:paraId="0EFC6BA6" w14:textId="77777777" w:rsidR="0069179F" w:rsidRPr="0064741C" w:rsidRDefault="0069179F" w:rsidP="00B44D97">
            <w:pPr>
              <w:pStyle w:val="TableOfStatRules"/>
              <w:spacing w:after="60"/>
            </w:pPr>
            <w:r>
              <w:t>21 November 2023</w:t>
            </w:r>
          </w:p>
        </w:tc>
        <w:tc>
          <w:tcPr>
            <w:tcW w:w="1310" w:type="dxa"/>
            <w:tcBorders>
              <w:top w:val="nil"/>
              <w:left w:val="nil"/>
              <w:bottom w:val="nil"/>
              <w:right w:val="nil"/>
            </w:tcBorders>
          </w:tcPr>
          <w:p w14:paraId="04BA7422" w14:textId="77777777" w:rsidR="0069179F" w:rsidRPr="0064741C" w:rsidRDefault="0069179F" w:rsidP="00B44D97">
            <w:pPr>
              <w:pStyle w:val="TableOfStatRules"/>
              <w:spacing w:after="60"/>
            </w:pPr>
            <w:r w:rsidRPr="0064741C">
              <w:t>F2023L01534</w:t>
            </w:r>
          </w:p>
        </w:tc>
        <w:tc>
          <w:tcPr>
            <w:tcW w:w="2268" w:type="dxa"/>
            <w:tcBorders>
              <w:top w:val="nil"/>
              <w:left w:val="nil"/>
              <w:bottom w:val="nil"/>
              <w:right w:val="nil"/>
            </w:tcBorders>
          </w:tcPr>
          <w:p w14:paraId="0005F201" w14:textId="77777777" w:rsidR="0069179F" w:rsidRPr="0064741C" w:rsidRDefault="0069179F" w:rsidP="00B44D97">
            <w:pPr>
              <w:pStyle w:val="TableOfStatRules"/>
              <w:spacing w:after="60"/>
            </w:pPr>
            <w:r>
              <w:t>1 July 2024</w:t>
            </w:r>
          </w:p>
        </w:tc>
        <w:tc>
          <w:tcPr>
            <w:tcW w:w="1525" w:type="dxa"/>
            <w:tcBorders>
              <w:top w:val="nil"/>
              <w:left w:val="nil"/>
              <w:bottom w:val="nil"/>
              <w:right w:val="nil"/>
            </w:tcBorders>
          </w:tcPr>
          <w:p w14:paraId="7F21C5EF" w14:textId="77777777" w:rsidR="0069179F" w:rsidRPr="00C2774C" w:rsidRDefault="0069179F" w:rsidP="00B44D97">
            <w:pPr>
              <w:pStyle w:val="TableOfStatRules"/>
            </w:pPr>
            <w:r w:rsidRPr="00C2774C">
              <w:t>–</w:t>
            </w:r>
          </w:p>
        </w:tc>
      </w:tr>
      <w:tr w:rsidR="0069179F" w:rsidRPr="00C2774C" w14:paraId="1602EED9" w14:textId="77777777" w:rsidTr="00B44D97">
        <w:trPr>
          <w:cantSplit/>
          <w:jc w:val="center"/>
        </w:trPr>
        <w:tc>
          <w:tcPr>
            <w:tcW w:w="0" w:type="auto"/>
            <w:tcBorders>
              <w:top w:val="nil"/>
              <w:left w:val="nil"/>
              <w:bottom w:val="single" w:sz="4" w:space="0" w:color="auto"/>
              <w:right w:val="nil"/>
            </w:tcBorders>
          </w:tcPr>
          <w:p w14:paraId="42B9D239" w14:textId="37EF4847" w:rsidR="0069179F" w:rsidRDefault="0069179F" w:rsidP="00B44D97">
            <w:pPr>
              <w:pStyle w:val="TableOfStatRules"/>
              <w:rPr>
                <w:i/>
              </w:rPr>
            </w:pPr>
            <w:r>
              <w:rPr>
                <w:i/>
              </w:rPr>
              <w:t>Marine Orders Miscellaneous Amendment Order 2024</w:t>
            </w:r>
            <w:r w:rsidR="00F00EB8">
              <w:rPr>
                <w:i/>
              </w:rPr>
              <w:t xml:space="preserve"> </w:t>
            </w:r>
            <w:r w:rsidR="00F00EB8" w:rsidRPr="00F00EB8">
              <w:rPr>
                <w:iCs/>
              </w:rPr>
              <w:t>(MO 2024/2)</w:t>
            </w:r>
          </w:p>
        </w:tc>
        <w:tc>
          <w:tcPr>
            <w:tcW w:w="1497" w:type="dxa"/>
            <w:tcBorders>
              <w:top w:val="nil"/>
              <w:left w:val="nil"/>
              <w:bottom w:val="single" w:sz="4" w:space="0" w:color="auto"/>
              <w:right w:val="nil"/>
            </w:tcBorders>
          </w:tcPr>
          <w:p w14:paraId="6DC2B6DC" w14:textId="37629C59" w:rsidR="0069179F" w:rsidRDefault="00F00EB8" w:rsidP="00B44D97">
            <w:pPr>
              <w:pStyle w:val="TableOfStatRules"/>
              <w:spacing w:after="60"/>
            </w:pPr>
            <w:r>
              <w:t>15 October 2024</w:t>
            </w:r>
          </w:p>
        </w:tc>
        <w:tc>
          <w:tcPr>
            <w:tcW w:w="1310" w:type="dxa"/>
            <w:tcBorders>
              <w:top w:val="nil"/>
              <w:left w:val="nil"/>
              <w:bottom w:val="single" w:sz="4" w:space="0" w:color="auto"/>
              <w:right w:val="nil"/>
            </w:tcBorders>
          </w:tcPr>
          <w:p w14:paraId="61EE142D" w14:textId="21C29F1C" w:rsidR="0069179F" w:rsidRPr="0064741C" w:rsidRDefault="00F00EB8" w:rsidP="00B44D97">
            <w:pPr>
              <w:pStyle w:val="TableOfStatRules"/>
              <w:spacing w:after="60"/>
            </w:pPr>
            <w:r>
              <w:t>F2024L01309</w:t>
            </w:r>
          </w:p>
        </w:tc>
        <w:tc>
          <w:tcPr>
            <w:tcW w:w="2268" w:type="dxa"/>
            <w:tcBorders>
              <w:top w:val="nil"/>
              <w:left w:val="nil"/>
              <w:bottom w:val="single" w:sz="4" w:space="0" w:color="auto"/>
              <w:right w:val="nil"/>
            </w:tcBorders>
          </w:tcPr>
          <w:p w14:paraId="0588DEBD" w14:textId="6B3D7823" w:rsidR="0069179F" w:rsidRDefault="00F00EB8" w:rsidP="00B44D97">
            <w:pPr>
              <w:pStyle w:val="TableOfStatRules"/>
              <w:spacing w:after="60"/>
            </w:pPr>
            <w:r>
              <w:t>16 October 2024</w:t>
            </w:r>
          </w:p>
        </w:tc>
        <w:tc>
          <w:tcPr>
            <w:tcW w:w="1525" w:type="dxa"/>
            <w:tcBorders>
              <w:top w:val="nil"/>
              <w:left w:val="nil"/>
              <w:bottom w:val="single" w:sz="4" w:space="0" w:color="auto"/>
              <w:right w:val="nil"/>
            </w:tcBorders>
          </w:tcPr>
          <w:p w14:paraId="6ED5AAB6" w14:textId="79A477EB" w:rsidR="0069179F" w:rsidRPr="00C2774C" w:rsidRDefault="00F00EB8" w:rsidP="00B44D97">
            <w:pPr>
              <w:pStyle w:val="TableOfStatRules"/>
            </w:pPr>
            <w:r w:rsidRPr="00C2774C">
              <w:t>–</w:t>
            </w:r>
          </w:p>
        </w:tc>
      </w:tr>
    </w:tbl>
    <w:p w14:paraId="0BD173A1" w14:textId="3DCA07E2" w:rsidR="00A65ADC" w:rsidRDefault="00A65ADC">
      <w:pPr>
        <w:tabs>
          <w:tab w:val="clear" w:pos="567"/>
        </w:tabs>
        <w:overflowPunct/>
        <w:autoSpaceDE/>
        <w:autoSpaceDN/>
        <w:adjustRightInd/>
        <w:textAlignment w:val="auto"/>
        <w:rPr>
          <w:rStyle w:val="CharENotesHeading"/>
          <w:rFonts w:ascii="Arial" w:hAnsi="Arial"/>
          <w:b/>
          <w:lang w:eastAsia="en-AU"/>
        </w:rPr>
      </w:pPr>
    </w:p>
    <w:p w14:paraId="7509AE8E" w14:textId="3B0CE6E8" w:rsidR="0069179F" w:rsidRPr="00C2774C" w:rsidRDefault="0069179F" w:rsidP="00A65ADC">
      <w:pPr>
        <w:pStyle w:val="ENoteNo"/>
        <w:keepNext/>
        <w:rPr>
          <w:rStyle w:val="CharENotesHeading"/>
        </w:rPr>
      </w:pPr>
      <w:r w:rsidRPr="00C2774C">
        <w:rPr>
          <w:rStyle w:val="CharENotesHeading"/>
        </w:rPr>
        <w:lastRenderedPageBreak/>
        <w:t>Table of amendments</w:t>
      </w:r>
    </w:p>
    <w:p w14:paraId="0F7A746D" w14:textId="77777777" w:rsidR="0069179F" w:rsidRPr="00C2774C" w:rsidRDefault="0069179F" w:rsidP="00A65ADC">
      <w:pPr>
        <w:pStyle w:val="TableOfAmend"/>
        <w:keepNext/>
        <w:spacing w:after="60"/>
      </w:pPr>
      <w:r w:rsidRPr="00C2774C">
        <w:t>ad. = added or inserted      am. = amended      rep. = repealed      rs. = repealed and substituted</w:t>
      </w:r>
    </w:p>
    <w:tbl>
      <w:tblPr>
        <w:tblW w:w="8505" w:type="dxa"/>
        <w:tblInd w:w="108" w:type="dxa"/>
        <w:tblLayout w:type="fixed"/>
        <w:tblLook w:val="04A0" w:firstRow="1" w:lastRow="0" w:firstColumn="1" w:lastColumn="0" w:noHBand="0" w:noVBand="1"/>
      </w:tblPr>
      <w:tblGrid>
        <w:gridCol w:w="1843"/>
        <w:gridCol w:w="6662"/>
      </w:tblGrid>
      <w:tr w:rsidR="0069179F" w:rsidRPr="00C2774C" w14:paraId="3B9F2AFB" w14:textId="77777777" w:rsidTr="00B44D97">
        <w:trPr>
          <w:tblHeader/>
        </w:trPr>
        <w:tc>
          <w:tcPr>
            <w:tcW w:w="1843" w:type="dxa"/>
            <w:tcBorders>
              <w:top w:val="single" w:sz="4" w:space="0" w:color="auto"/>
              <w:left w:val="nil"/>
              <w:bottom w:val="single" w:sz="4" w:space="0" w:color="auto"/>
              <w:right w:val="nil"/>
            </w:tcBorders>
            <w:hideMark/>
          </w:tcPr>
          <w:p w14:paraId="67D1305E" w14:textId="77777777" w:rsidR="0069179F" w:rsidRPr="00C2774C" w:rsidRDefault="0069179F" w:rsidP="00B44D97">
            <w:pPr>
              <w:pStyle w:val="TableColHead"/>
              <w:keepNext w:val="0"/>
              <w:widowControl w:val="0"/>
            </w:pPr>
            <w:r w:rsidRPr="00C2774C">
              <w:t>Provision affected</w:t>
            </w:r>
          </w:p>
        </w:tc>
        <w:tc>
          <w:tcPr>
            <w:tcW w:w="6662" w:type="dxa"/>
            <w:tcBorders>
              <w:top w:val="single" w:sz="4" w:space="0" w:color="auto"/>
              <w:left w:val="nil"/>
              <w:bottom w:val="single" w:sz="4" w:space="0" w:color="auto"/>
              <w:right w:val="nil"/>
            </w:tcBorders>
            <w:hideMark/>
          </w:tcPr>
          <w:p w14:paraId="5F397DE2" w14:textId="77777777" w:rsidR="0069179F" w:rsidRPr="00C2774C" w:rsidRDefault="0069179F" w:rsidP="00B44D97">
            <w:pPr>
              <w:pStyle w:val="TableColHead"/>
              <w:keepNext w:val="0"/>
              <w:widowControl w:val="0"/>
              <w:tabs>
                <w:tab w:val="left" w:pos="1945"/>
              </w:tabs>
            </w:pPr>
            <w:r w:rsidRPr="00C2774C">
              <w:t>How affected</w:t>
            </w:r>
          </w:p>
        </w:tc>
      </w:tr>
      <w:tr w:rsidR="0069179F" w:rsidRPr="00C2774C" w14:paraId="7E9A2379" w14:textId="77777777" w:rsidTr="00B44D97">
        <w:tc>
          <w:tcPr>
            <w:tcW w:w="1843" w:type="dxa"/>
            <w:hideMark/>
          </w:tcPr>
          <w:p w14:paraId="6440BDE4" w14:textId="77777777" w:rsidR="0069179F" w:rsidRPr="00C2774C" w:rsidRDefault="0069179F" w:rsidP="00B44D97">
            <w:pPr>
              <w:pStyle w:val="TableOfAmend"/>
              <w:ind w:left="0" w:right="0" w:firstLine="0"/>
            </w:pPr>
            <w:r w:rsidRPr="00C2774C">
              <w:t>1A</w:t>
            </w:r>
            <w:r w:rsidRPr="00C2774C">
              <w:tab/>
            </w:r>
          </w:p>
        </w:tc>
        <w:tc>
          <w:tcPr>
            <w:tcW w:w="6662" w:type="dxa"/>
            <w:hideMark/>
          </w:tcPr>
          <w:p w14:paraId="22C1C473" w14:textId="77777777" w:rsidR="0069179F" w:rsidRPr="00C2774C" w:rsidRDefault="0069179F" w:rsidP="00B44D97">
            <w:pPr>
              <w:pStyle w:val="TableOfAmend"/>
            </w:pPr>
            <w:r w:rsidRPr="00C2774C">
              <w:t xml:space="preserve">rep. </w:t>
            </w:r>
            <w:r w:rsidRPr="00C2774C">
              <w:rPr>
                <w:i/>
              </w:rPr>
              <w:t>Legislation Act 2003</w:t>
            </w:r>
            <w:r w:rsidRPr="00C2774C">
              <w:t>, s.48D</w:t>
            </w:r>
          </w:p>
        </w:tc>
      </w:tr>
      <w:tr w:rsidR="0069179F" w:rsidRPr="00C2774C" w14:paraId="5F35846C" w14:textId="77777777" w:rsidTr="00B44D97">
        <w:tc>
          <w:tcPr>
            <w:tcW w:w="1843" w:type="dxa"/>
            <w:hideMark/>
          </w:tcPr>
          <w:p w14:paraId="7A4FE5E5" w14:textId="77777777" w:rsidR="0069179F" w:rsidRPr="00C2774C" w:rsidRDefault="0069179F" w:rsidP="00B44D97">
            <w:pPr>
              <w:pStyle w:val="TableOfAmend"/>
              <w:ind w:left="0" w:right="0" w:firstLine="0"/>
            </w:pPr>
            <w:r w:rsidRPr="00C2774C">
              <w:t>1B</w:t>
            </w:r>
            <w:r w:rsidRPr="00C2774C">
              <w:tab/>
            </w:r>
          </w:p>
        </w:tc>
        <w:tc>
          <w:tcPr>
            <w:tcW w:w="6662" w:type="dxa"/>
            <w:hideMark/>
          </w:tcPr>
          <w:p w14:paraId="663375A7" w14:textId="77777777" w:rsidR="0069179F" w:rsidRPr="00C2774C" w:rsidRDefault="0069179F" w:rsidP="00B44D97">
            <w:pPr>
              <w:pStyle w:val="TableOfAmend"/>
            </w:pPr>
            <w:r w:rsidRPr="00C2774C">
              <w:t xml:space="preserve">rep. </w:t>
            </w:r>
            <w:r w:rsidRPr="00C2774C">
              <w:rPr>
                <w:i/>
              </w:rPr>
              <w:t>Legislation Act 2003</w:t>
            </w:r>
            <w:r w:rsidRPr="00C2774C">
              <w:t>, s.48C</w:t>
            </w:r>
          </w:p>
        </w:tc>
      </w:tr>
      <w:tr w:rsidR="0069179F" w:rsidRPr="00C2774C" w14:paraId="5D75B1A0" w14:textId="77777777" w:rsidTr="00B44D97">
        <w:tc>
          <w:tcPr>
            <w:tcW w:w="1843" w:type="dxa"/>
            <w:hideMark/>
          </w:tcPr>
          <w:p w14:paraId="23260DA2" w14:textId="77777777" w:rsidR="0069179F" w:rsidRPr="00C2774C" w:rsidRDefault="0069179F" w:rsidP="00B44D97">
            <w:pPr>
              <w:pStyle w:val="TableOfAmend"/>
              <w:ind w:left="0" w:right="0" w:firstLine="0"/>
            </w:pPr>
            <w:r w:rsidRPr="00C2774C">
              <w:t>2</w:t>
            </w:r>
            <w:r w:rsidRPr="00C2774C">
              <w:tab/>
            </w:r>
          </w:p>
        </w:tc>
        <w:tc>
          <w:tcPr>
            <w:tcW w:w="6662" w:type="dxa"/>
            <w:hideMark/>
          </w:tcPr>
          <w:p w14:paraId="05E5D6FF" w14:textId="77777777" w:rsidR="0069179F" w:rsidRPr="00C2774C" w:rsidRDefault="0069179F" w:rsidP="00B44D97">
            <w:pPr>
              <w:pStyle w:val="TableOfAmend"/>
              <w:spacing w:after="60"/>
            </w:pPr>
            <w:r w:rsidRPr="00C2774C">
              <w:t>am. MO 2016/5, am. MO 2016/18</w:t>
            </w:r>
          </w:p>
        </w:tc>
      </w:tr>
      <w:tr w:rsidR="0069179F" w:rsidRPr="00C2774C" w14:paraId="2392F5EC" w14:textId="77777777" w:rsidTr="00B44D97">
        <w:tc>
          <w:tcPr>
            <w:tcW w:w="1843" w:type="dxa"/>
            <w:hideMark/>
          </w:tcPr>
          <w:p w14:paraId="072C41C9" w14:textId="77777777" w:rsidR="0069179F" w:rsidRPr="00C2774C" w:rsidRDefault="0069179F" w:rsidP="00B44D97">
            <w:pPr>
              <w:pStyle w:val="TableOfAmend"/>
              <w:ind w:left="0" w:right="0" w:firstLine="0"/>
            </w:pPr>
            <w:r w:rsidRPr="00C2774C">
              <w:t>3</w:t>
            </w:r>
            <w:r w:rsidRPr="00C2774C">
              <w:tab/>
            </w:r>
          </w:p>
        </w:tc>
        <w:tc>
          <w:tcPr>
            <w:tcW w:w="6662" w:type="dxa"/>
            <w:hideMark/>
          </w:tcPr>
          <w:p w14:paraId="47E47CC2" w14:textId="77777777" w:rsidR="0069179F" w:rsidRPr="00C2774C" w:rsidRDefault="0069179F" w:rsidP="00B44D97">
            <w:pPr>
              <w:pStyle w:val="TableOfAmend"/>
              <w:spacing w:after="60"/>
            </w:pPr>
            <w:r w:rsidRPr="00C2774C">
              <w:t>am. MO 2016/5</w:t>
            </w:r>
          </w:p>
        </w:tc>
      </w:tr>
      <w:tr w:rsidR="0069179F" w:rsidRPr="00C2774C" w14:paraId="674456B1" w14:textId="77777777" w:rsidTr="00B44D97">
        <w:tc>
          <w:tcPr>
            <w:tcW w:w="1843" w:type="dxa"/>
            <w:hideMark/>
          </w:tcPr>
          <w:p w14:paraId="57F1113C" w14:textId="77777777" w:rsidR="0069179F" w:rsidRPr="00C2774C" w:rsidRDefault="0069179F" w:rsidP="00B44D97">
            <w:pPr>
              <w:pStyle w:val="TableOfAmend"/>
              <w:ind w:left="0" w:right="0" w:firstLine="0"/>
            </w:pPr>
            <w:r w:rsidRPr="00C2774C">
              <w:t>4</w:t>
            </w:r>
            <w:r w:rsidRPr="00C2774C">
              <w:tab/>
            </w:r>
          </w:p>
        </w:tc>
        <w:tc>
          <w:tcPr>
            <w:tcW w:w="6662" w:type="dxa"/>
            <w:hideMark/>
          </w:tcPr>
          <w:p w14:paraId="562F14F8" w14:textId="77777777" w:rsidR="0069179F" w:rsidRPr="00C2774C" w:rsidRDefault="0069179F" w:rsidP="00B44D97">
            <w:pPr>
              <w:pStyle w:val="TableOfAmend"/>
              <w:spacing w:after="60"/>
            </w:pPr>
            <w:r w:rsidRPr="00C2774C">
              <w:t>am. MO 2016/5, am. MO 2016/18, am. MO 2016/15, am. MO 2017/9; am. MO 2018/9</w:t>
            </w:r>
          </w:p>
        </w:tc>
      </w:tr>
      <w:tr w:rsidR="0069179F" w:rsidRPr="00C2774C" w14:paraId="3A6C1337" w14:textId="77777777" w:rsidTr="00B44D97">
        <w:tc>
          <w:tcPr>
            <w:tcW w:w="1843" w:type="dxa"/>
            <w:hideMark/>
          </w:tcPr>
          <w:p w14:paraId="43BEB405" w14:textId="77777777" w:rsidR="0069179F" w:rsidRPr="00C2774C" w:rsidRDefault="0069179F" w:rsidP="00B44D97">
            <w:pPr>
              <w:pStyle w:val="TableOfAmend"/>
              <w:ind w:left="0" w:right="0" w:firstLine="0"/>
            </w:pPr>
            <w:r w:rsidRPr="00C2774C">
              <w:t>6</w:t>
            </w:r>
            <w:r w:rsidRPr="00C2774C">
              <w:tab/>
            </w:r>
          </w:p>
        </w:tc>
        <w:tc>
          <w:tcPr>
            <w:tcW w:w="6662" w:type="dxa"/>
            <w:hideMark/>
          </w:tcPr>
          <w:p w14:paraId="060CF6FE" w14:textId="77777777" w:rsidR="0069179F" w:rsidRPr="00C2774C" w:rsidRDefault="0069179F" w:rsidP="00B44D97">
            <w:pPr>
              <w:pStyle w:val="TableOfAmend"/>
              <w:spacing w:after="60"/>
            </w:pPr>
            <w:r w:rsidRPr="00C2774C">
              <w:t>am. MO 2016/5</w:t>
            </w:r>
          </w:p>
        </w:tc>
      </w:tr>
      <w:tr w:rsidR="0069179F" w:rsidRPr="00C2774C" w14:paraId="46131D03" w14:textId="77777777" w:rsidTr="00B44D97">
        <w:tc>
          <w:tcPr>
            <w:tcW w:w="1843" w:type="dxa"/>
            <w:hideMark/>
          </w:tcPr>
          <w:p w14:paraId="5F29ED82" w14:textId="77777777" w:rsidR="0069179F" w:rsidRPr="00C2774C" w:rsidRDefault="0069179F" w:rsidP="00B44D97">
            <w:pPr>
              <w:pStyle w:val="TableOfAmend"/>
              <w:ind w:left="0" w:right="0" w:firstLine="0"/>
            </w:pPr>
            <w:r w:rsidRPr="00C2774C">
              <w:t>7</w:t>
            </w:r>
            <w:r w:rsidRPr="00C2774C">
              <w:tab/>
            </w:r>
          </w:p>
        </w:tc>
        <w:tc>
          <w:tcPr>
            <w:tcW w:w="6662" w:type="dxa"/>
            <w:hideMark/>
          </w:tcPr>
          <w:p w14:paraId="66898DD5" w14:textId="77777777" w:rsidR="0069179F" w:rsidRPr="00C2774C" w:rsidRDefault="0069179F" w:rsidP="00B44D97">
            <w:pPr>
              <w:pStyle w:val="TableOfAmend"/>
              <w:spacing w:after="60"/>
            </w:pPr>
            <w:r w:rsidRPr="00C2774C">
              <w:t>am. MO 2015/7, am. MO 2016/15; am. MO 2018/9</w:t>
            </w:r>
          </w:p>
        </w:tc>
      </w:tr>
      <w:tr w:rsidR="0069179F" w:rsidRPr="00C2774C" w14:paraId="7ED4B607" w14:textId="77777777" w:rsidTr="00B44D97">
        <w:tc>
          <w:tcPr>
            <w:tcW w:w="1843" w:type="dxa"/>
            <w:hideMark/>
          </w:tcPr>
          <w:p w14:paraId="664CE6DC" w14:textId="77777777" w:rsidR="0069179F" w:rsidRPr="00C2774C" w:rsidRDefault="0069179F" w:rsidP="00B44D97">
            <w:pPr>
              <w:pStyle w:val="TableOfAmend"/>
              <w:ind w:left="0" w:right="0" w:firstLine="0"/>
            </w:pPr>
            <w:r w:rsidRPr="00C2774C">
              <w:t>8</w:t>
            </w:r>
            <w:r w:rsidRPr="00C2774C">
              <w:tab/>
            </w:r>
          </w:p>
        </w:tc>
        <w:tc>
          <w:tcPr>
            <w:tcW w:w="6662" w:type="dxa"/>
            <w:hideMark/>
          </w:tcPr>
          <w:p w14:paraId="2F417FE8" w14:textId="77777777" w:rsidR="0069179F" w:rsidRPr="00C2774C" w:rsidRDefault="0069179F" w:rsidP="00B44D97">
            <w:pPr>
              <w:pStyle w:val="TableOfAmend"/>
              <w:spacing w:after="60"/>
            </w:pPr>
            <w:r w:rsidRPr="00C2774C">
              <w:t>am. MO 2016/5</w:t>
            </w:r>
          </w:p>
        </w:tc>
      </w:tr>
      <w:tr w:rsidR="0069179F" w:rsidRPr="00C2774C" w14:paraId="3FA99AF0" w14:textId="77777777" w:rsidTr="00B44D97">
        <w:tc>
          <w:tcPr>
            <w:tcW w:w="1843" w:type="dxa"/>
            <w:hideMark/>
          </w:tcPr>
          <w:p w14:paraId="41582713" w14:textId="77777777" w:rsidR="0069179F" w:rsidRPr="00C2774C" w:rsidRDefault="0069179F" w:rsidP="00B44D97">
            <w:pPr>
              <w:pStyle w:val="TableOfAmend"/>
              <w:ind w:left="0" w:right="0" w:firstLine="0"/>
            </w:pPr>
            <w:r w:rsidRPr="00C2774C">
              <w:t>10</w:t>
            </w:r>
            <w:r w:rsidRPr="00C2774C">
              <w:tab/>
            </w:r>
          </w:p>
        </w:tc>
        <w:tc>
          <w:tcPr>
            <w:tcW w:w="6662" w:type="dxa"/>
            <w:hideMark/>
          </w:tcPr>
          <w:p w14:paraId="6DDFD98B" w14:textId="77777777" w:rsidR="0069179F" w:rsidRPr="00C2774C" w:rsidRDefault="0069179F" w:rsidP="00B44D97">
            <w:pPr>
              <w:pStyle w:val="TableOfAmend"/>
              <w:spacing w:after="60"/>
            </w:pPr>
            <w:r w:rsidRPr="00C2774C">
              <w:t>am. MO 2015/7, am. MO 2016/5</w:t>
            </w:r>
            <w:r>
              <w:t xml:space="preserve">, </w:t>
            </w:r>
            <w:r w:rsidRPr="00272A6E">
              <w:rPr>
                <w:iCs/>
              </w:rPr>
              <w:t>MO 2023/6</w:t>
            </w:r>
          </w:p>
        </w:tc>
      </w:tr>
      <w:tr w:rsidR="0069179F" w:rsidRPr="00C2774C" w14:paraId="366D7FEF" w14:textId="77777777" w:rsidTr="00B44D97">
        <w:tc>
          <w:tcPr>
            <w:tcW w:w="1843" w:type="dxa"/>
          </w:tcPr>
          <w:p w14:paraId="68A9C353" w14:textId="77777777" w:rsidR="0069179F" w:rsidRPr="00C2774C" w:rsidRDefault="0069179F" w:rsidP="00B44D97">
            <w:pPr>
              <w:pStyle w:val="TableOfAmend"/>
              <w:ind w:left="0" w:right="0" w:firstLine="0"/>
            </w:pPr>
            <w:r w:rsidRPr="00C2774C">
              <w:t>15</w:t>
            </w:r>
            <w:r w:rsidRPr="00C2774C">
              <w:tab/>
            </w:r>
          </w:p>
        </w:tc>
        <w:tc>
          <w:tcPr>
            <w:tcW w:w="6662" w:type="dxa"/>
          </w:tcPr>
          <w:p w14:paraId="53B734B2" w14:textId="77777777" w:rsidR="0069179F" w:rsidRPr="00C2774C" w:rsidRDefault="0069179F" w:rsidP="00B44D97">
            <w:pPr>
              <w:pStyle w:val="TableOfAmend"/>
              <w:spacing w:after="60"/>
            </w:pPr>
            <w:r w:rsidRPr="00C2774C">
              <w:t>am. MO 2018/9</w:t>
            </w:r>
          </w:p>
        </w:tc>
      </w:tr>
      <w:tr w:rsidR="0069179F" w:rsidRPr="00C2774C" w14:paraId="6519B21C" w14:textId="77777777" w:rsidTr="00B44D97">
        <w:tc>
          <w:tcPr>
            <w:tcW w:w="1843" w:type="dxa"/>
          </w:tcPr>
          <w:p w14:paraId="21D1C38D" w14:textId="77777777" w:rsidR="0069179F" w:rsidRPr="00C2774C" w:rsidRDefault="0069179F" w:rsidP="00B44D97">
            <w:pPr>
              <w:pStyle w:val="TableOfAmend"/>
              <w:ind w:left="0" w:right="0" w:firstLine="0"/>
            </w:pPr>
            <w:r w:rsidRPr="00C2774C">
              <w:t>15A</w:t>
            </w:r>
            <w:r w:rsidRPr="00C2774C">
              <w:tab/>
            </w:r>
          </w:p>
        </w:tc>
        <w:tc>
          <w:tcPr>
            <w:tcW w:w="6662" w:type="dxa"/>
          </w:tcPr>
          <w:p w14:paraId="0747B5E4" w14:textId="77777777" w:rsidR="0069179F" w:rsidRPr="00C2774C" w:rsidRDefault="0069179F" w:rsidP="00B44D97">
            <w:pPr>
              <w:pStyle w:val="TableOfAmend"/>
              <w:spacing w:after="60"/>
            </w:pPr>
            <w:r w:rsidRPr="00C2774C">
              <w:t>ad. MO 2018/9</w:t>
            </w:r>
          </w:p>
        </w:tc>
      </w:tr>
      <w:tr w:rsidR="0069179F" w:rsidRPr="00C2774C" w14:paraId="053EEB06" w14:textId="77777777" w:rsidTr="00B44D97">
        <w:tc>
          <w:tcPr>
            <w:tcW w:w="1843" w:type="dxa"/>
          </w:tcPr>
          <w:p w14:paraId="25D2C48D" w14:textId="77777777" w:rsidR="0069179F" w:rsidRPr="00C2774C" w:rsidRDefault="0069179F" w:rsidP="00B44D97">
            <w:pPr>
              <w:pStyle w:val="TableOfAmend"/>
              <w:ind w:left="0" w:right="0" w:firstLine="0"/>
            </w:pPr>
            <w:r w:rsidRPr="00C2774C">
              <w:t>15B</w:t>
            </w:r>
            <w:r w:rsidRPr="00C2774C">
              <w:tab/>
            </w:r>
          </w:p>
        </w:tc>
        <w:tc>
          <w:tcPr>
            <w:tcW w:w="6662" w:type="dxa"/>
          </w:tcPr>
          <w:p w14:paraId="21CB09AD" w14:textId="77777777" w:rsidR="0069179F" w:rsidRPr="00C2774C" w:rsidRDefault="0069179F" w:rsidP="00B44D97">
            <w:pPr>
              <w:pStyle w:val="TableOfAmend"/>
              <w:spacing w:after="60"/>
            </w:pPr>
            <w:r w:rsidRPr="00C2774C">
              <w:t>ad. MO 2018/9</w:t>
            </w:r>
          </w:p>
        </w:tc>
      </w:tr>
      <w:tr w:rsidR="0069179F" w:rsidRPr="00C2774C" w14:paraId="75A15DA1" w14:textId="77777777" w:rsidTr="00B44D97">
        <w:tc>
          <w:tcPr>
            <w:tcW w:w="1843" w:type="dxa"/>
            <w:hideMark/>
          </w:tcPr>
          <w:p w14:paraId="59CAE8FF" w14:textId="77777777" w:rsidR="0069179F" w:rsidRPr="00C2774C" w:rsidRDefault="0069179F" w:rsidP="00B44D97">
            <w:pPr>
              <w:pStyle w:val="TableOfAmend"/>
              <w:ind w:left="0" w:right="0" w:firstLine="0"/>
            </w:pPr>
            <w:r w:rsidRPr="00C2774C">
              <w:t>16</w:t>
            </w:r>
            <w:r w:rsidRPr="00C2774C">
              <w:tab/>
            </w:r>
          </w:p>
        </w:tc>
        <w:tc>
          <w:tcPr>
            <w:tcW w:w="6662" w:type="dxa"/>
            <w:hideMark/>
          </w:tcPr>
          <w:p w14:paraId="585951BB" w14:textId="77777777" w:rsidR="0069179F" w:rsidRPr="00C2774C" w:rsidRDefault="0069179F" w:rsidP="00B44D97">
            <w:pPr>
              <w:pStyle w:val="TableOfAmend"/>
              <w:spacing w:after="60"/>
            </w:pPr>
            <w:r w:rsidRPr="00C2774C">
              <w:t>am. MO 2015/7</w:t>
            </w:r>
            <w:r>
              <w:t xml:space="preserve">, </w:t>
            </w:r>
            <w:r w:rsidRPr="00272A6E">
              <w:rPr>
                <w:iCs/>
              </w:rPr>
              <w:t>MO 2023/6</w:t>
            </w:r>
          </w:p>
        </w:tc>
      </w:tr>
      <w:tr w:rsidR="0069179F" w:rsidRPr="00C2774C" w14:paraId="1B95C8F7" w14:textId="77777777" w:rsidTr="00B44D97">
        <w:tc>
          <w:tcPr>
            <w:tcW w:w="1843" w:type="dxa"/>
          </w:tcPr>
          <w:p w14:paraId="4A91DC81" w14:textId="77777777" w:rsidR="0069179F" w:rsidRPr="00C2774C" w:rsidRDefault="0069179F" w:rsidP="00B44D97">
            <w:pPr>
              <w:pStyle w:val="TableOfAmend"/>
              <w:ind w:left="0" w:right="0" w:firstLine="0"/>
            </w:pPr>
            <w:r w:rsidRPr="00C2774C">
              <w:t>17</w:t>
            </w:r>
            <w:r w:rsidRPr="00C2774C">
              <w:tab/>
            </w:r>
          </w:p>
        </w:tc>
        <w:tc>
          <w:tcPr>
            <w:tcW w:w="6662" w:type="dxa"/>
          </w:tcPr>
          <w:p w14:paraId="58C513CF" w14:textId="77777777" w:rsidR="0069179F" w:rsidRPr="00C2774C" w:rsidRDefault="0069179F" w:rsidP="00B44D97">
            <w:pPr>
              <w:pStyle w:val="TableOfAmend"/>
              <w:spacing w:after="60"/>
            </w:pPr>
            <w:r w:rsidRPr="00C2774C">
              <w:t>am. MO 2018/9</w:t>
            </w:r>
          </w:p>
        </w:tc>
      </w:tr>
      <w:tr w:rsidR="0069179F" w:rsidRPr="00C2774C" w14:paraId="15B021B5" w14:textId="77777777" w:rsidTr="00B44D97">
        <w:tc>
          <w:tcPr>
            <w:tcW w:w="1843" w:type="dxa"/>
            <w:hideMark/>
          </w:tcPr>
          <w:p w14:paraId="5C4B5A42" w14:textId="77777777" w:rsidR="0069179F" w:rsidRPr="00C2774C" w:rsidRDefault="0069179F" w:rsidP="00B44D97">
            <w:pPr>
              <w:pStyle w:val="TableOfAmend"/>
              <w:ind w:left="0" w:right="0" w:firstLine="0"/>
            </w:pPr>
            <w:r w:rsidRPr="00C2774C">
              <w:t>21</w:t>
            </w:r>
            <w:r w:rsidRPr="00C2774C">
              <w:tab/>
            </w:r>
          </w:p>
        </w:tc>
        <w:tc>
          <w:tcPr>
            <w:tcW w:w="6662" w:type="dxa"/>
            <w:hideMark/>
          </w:tcPr>
          <w:p w14:paraId="51D28E76" w14:textId="77777777" w:rsidR="0069179F" w:rsidRPr="00C2774C" w:rsidRDefault="0069179F" w:rsidP="00B44D97">
            <w:pPr>
              <w:pStyle w:val="TableOfAmend"/>
              <w:spacing w:after="60"/>
            </w:pPr>
            <w:r w:rsidRPr="00C2774C">
              <w:t>am. MO 2016/5</w:t>
            </w:r>
          </w:p>
        </w:tc>
      </w:tr>
      <w:tr w:rsidR="0069179F" w:rsidRPr="00C2774C" w14:paraId="29B6C53F" w14:textId="77777777" w:rsidTr="00B44D97">
        <w:tc>
          <w:tcPr>
            <w:tcW w:w="1843" w:type="dxa"/>
            <w:hideMark/>
          </w:tcPr>
          <w:p w14:paraId="2109D241" w14:textId="77777777" w:rsidR="0069179F" w:rsidRPr="00C2774C" w:rsidRDefault="0069179F" w:rsidP="00B44D97">
            <w:pPr>
              <w:pStyle w:val="TableOfAmend"/>
              <w:ind w:left="0" w:right="0" w:firstLine="0"/>
            </w:pPr>
            <w:r w:rsidRPr="00C2774C">
              <w:t>Subdiv 3.2, heading</w:t>
            </w:r>
          </w:p>
        </w:tc>
        <w:tc>
          <w:tcPr>
            <w:tcW w:w="6662" w:type="dxa"/>
            <w:hideMark/>
          </w:tcPr>
          <w:p w14:paraId="10D3D59E" w14:textId="77777777" w:rsidR="0069179F" w:rsidRPr="00C2774C" w:rsidRDefault="0069179F" w:rsidP="00B44D97">
            <w:pPr>
              <w:pStyle w:val="TableOfAmend"/>
              <w:spacing w:after="60"/>
            </w:pPr>
            <w:r w:rsidRPr="00C2774C">
              <w:t>am. MO 2016/5</w:t>
            </w:r>
          </w:p>
        </w:tc>
      </w:tr>
      <w:tr w:rsidR="0069179F" w:rsidRPr="00C2774C" w14:paraId="4E401E19" w14:textId="77777777" w:rsidTr="00B44D97">
        <w:tc>
          <w:tcPr>
            <w:tcW w:w="1843" w:type="dxa"/>
            <w:hideMark/>
          </w:tcPr>
          <w:p w14:paraId="63B9DA3A" w14:textId="77777777" w:rsidR="0069179F" w:rsidRPr="00C2774C" w:rsidRDefault="0069179F" w:rsidP="00B44D97">
            <w:pPr>
              <w:pStyle w:val="TableOfAmend"/>
              <w:ind w:left="0" w:right="0" w:firstLine="0"/>
            </w:pPr>
            <w:r w:rsidRPr="00C2774C">
              <w:t>21A</w:t>
            </w:r>
            <w:r w:rsidRPr="00C2774C">
              <w:tab/>
            </w:r>
          </w:p>
        </w:tc>
        <w:tc>
          <w:tcPr>
            <w:tcW w:w="6662" w:type="dxa"/>
            <w:hideMark/>
          </w:tcPr>
          <w:p w14:paraId="6BF5C2D4" w14:textId="77777777" w:rsidR="0069179F" w:rsidRPr="00C2774C" w:rsidRDefault="0069179F" w:rsidP="00B44D97">
            <w:pPr>
              <w:pStyle w:val="TableOfAmend"/>
              <w:spacing w:after="60"/>
            </w:pPr>
            <w:r w:rsidRPr="00C2774C">
              <w:t>ad. MO 2016/5</w:t>
            </w:r>
          </w:p>
        </w:tc>
      </w:tr>
      <w:tr w:rsidR="0069179F" w:rsidRPr="00C2774C" w14:paraId="067E27F7" w14:textId="77777777" w:rsidTr="00B44D97">
        <w:tc>
          <w:tcPr>
            <w:tcW w:w="1843" w:type="dxa"/>
            <w:hideMark/>
          </w:tcPr>
          <w:p w14:paraId="0CCF9242" w14:textId="77777777" w:rsidR="0069179F" w:rsidRPr="00C2774C" w:rsidRDefault="0069179F" w:rsidP="00B44D97">
            <w:pPr>
              <w:pStyle w:val="TableOfAmend"/>
              <w:ind w:left="0" w:right="0" w:firstLine="0"/>
            </w:pPr>
            <w:r w:rsidRPr="00C2774C">
              <w:t>21B</w:t>
            </w:r>
            <w:r w:rsidRPr="00C2774C">
              <w:tab/>
            </w:r>
          </w:p>
        </w:tc>
        <w:tc>
          <w:tcPr>
            <w:tcW w:w="6662" w:type="dxa"/>
            <w:hideMark/>
          </w:tcPr>
          <w:p w14:paraId="122A940B" w14:textId="77777777" w:rsidR="0069179F" w:rsidRPr="00C2774C" w:rsidRDefault="0069179F" w:rsidP="00B44D97">
            <w:pPr>
              <w:pStyle w:val="TableOfAmend"/>
              <w:spacing w:after="60"/>
            </w:pPr>
            <w:r w:rsidRPr="00C2774C">
              <w:t>ad. MO 2016/5</w:t>
            </w:r>
          </w:p>
        </w:tc>
      </w:tr>
      <w:tr w:rsidR="0069179F" w:rsidRPr="00C2774C" w14:paraId="4221335A" w14:textId="77777777" w:rsidTr="00B44D97">
        <w:tc>
          <w:tcPr>
            <w:tcW w:w="1843" w:type="dxa"/>
            <w:hideMark/>
          </w:tcPr>
          <w:p w14:paraId="30CFEA86" w14:textId="77777777" w:rsidR="0069179F" w:rsidRPr="00C2774C" w:rsidRDefault="0069179F" w:rsidP="00B44D97">
            <w:pPr>
              <w:pStyle w:val="TableOfAmend"/>
              <w:ind w:left="0" w:right="0" w:firstLine="0"/>
            </w:pPr>
            <w:r w:rsidRPr="00C2774C">
              <w:t>23</w:t>
            </w:r>
            <w:r w:rsidRPr="00C2774C">
              <w:tab/>
            </w:r>
          </w:p>
        </w:tc>
        <w:tc>
          <w:tcPr>
            <w:tcW w:w="6662" w:type="dxa"/>
            <w:hideMark/>
          </w:tcPr>
          <w:p w14:paraId="3364EE92" w14:textId="77777777" w:rsidR="0069179F" w:rsidRPr="00C2774C" w:rsidRDefault="0069179F" w:rsidP="00B44D97">
            <w:pPr>
              <w:pStyle w:val="TableOfAmend"/>
              <w:spacing w:after="60"/>
            </w:pPr>
            <w:r w:rsidRPr="00C2774C">
              <w:t>am. NO 2014/2</w:t>
            </w:r>
          </w:p>
        </w:tc>
      </w:tr>
      <w:tr w:rsidR="0069179F" w:rsidRPr="00C2774C" w14:paraId="514C4EAF" w14:textId="77777777" w:rsidTr="00B44D97">
        <w:tc>
          <w:tcPr>
            <w:tcW w:w="1843" w:type="dxa"/>
            <w:hideMark/>
          </w:tcPr>
          <w:p w14:paraId="0EBBD525" w14:textId="77777777" w:rsidR="0069179F" w:rsidRPr="00C2774C" w:rsidRDefault="0069179F" w:rsidP="00B44D97">
            <w:pPr>
              <w:pStyle w:val="TableOfAmend"/>
              <w:ind w:left="0" w:right="0" w:firstLine="0"/>
            </w:pPr>
            <w:r w:rsidRPr="00C2774C">
              <w:t>25</w:t>
            </w:r>
            <w:r w:rsidRPr="00C2774C">
              <w:tab/>
            </w:r>
          </w:p>
        </w:tc>
        <w:tc>
          <w:tcPr>
            <w:tcW w:w="6662" w:type="dxa"/>
            <w:hideMark/>
          </w:tcPr>
          <w:p w14:paraId="56ECB0ED" w14:textId="77777777" w:rsidR="0069179F" w:rsidRPr="00C2774C" w:rsidRDefault="0069179F" w:rsidP="00B44D97">
            <w:pPr>
              <w:pStyle w:val="TableOfAmend"/>
              <w:spacing w:after="60"/>
            </w:pPr>
            <w:r w:rsidRPr="00C2774C">
              <w:t>am. MO 2016/5</w:t>
            </w:r>
          </w:p>
        </w:tc>
      </w:tr>
      <w:tr w:rsidR="0069179F" w:rsidRPr="00C2774C" w14:paraId="27596364" w14:textId="77777777" w:rsidTr="00B44D97">
        <w:tc>
          <w:tcPr>
            <w:tcW w:w="1843" w:type="dxa"/>
            <w:hideMark/>
          </w:tcPr>
          <w:p w14:paraId="77738090" w14:textId="77777777" w:rsidR="0069179F" w:rsidRPr="00C2774C" w:rsidRDefault="0069179F" w:rsidP="00B44D97">
            <w:pPr>
              <w:pStyle w:val="TableOfAmend"/>
              <w:ind w:left="0" w:right="0" w:firstLine="0"/>
            </w:pPr>
            <w:r w:rsidRPr="00C2774C">
              <w:t>25A</w:t>
            </w:r>
            <w:r w:rsidRPr="00C2774C">
              <w:tab/>
            </w:r>
          </w:p>
        </w:tc>
        <w:tc>
          <w:tcPr>
            <w:tcW w:w="6662" w:type="dxa"/>
            <w:hideMark/>
          </w:tcPr>
          <w:p w14:paraId="25181138" w14:textId="77777777" w:rsidR="0069179F" w:rsidRPr="00C2774C" w:rsidRDefault="0069179F" w:rsidP="00B44D97">
            <w:pPr>
              <w:pStyle w:val="TableOfAmend"/>
              <w:spacing w:after="60"/>
            </w:pPr>
            <w:r w:rsidRPr="00C2774C">
              <w:t>ad. MO 2016/5</w:t>
            </w:r>
          </w:p>
        </w:tc>
      </w:tr>
      <w:tr w:rsidR="0069179F" w:rsidRPr="00C2774C" w14:paraId="2B65766F" w14:textId="77777777" w:rsidTr="00B44D97">
        <w:tc>
          <w:tcPr>
            <w:tcW w:w="1843" w:type="dxa"/>
            <w:hideMark/>
          </w:tcPr>
          <w:p w14:paraId="2B46C933" w14:textId="77777777" w:rsidR="0069179F" w:rsidRPr="00C2774C" w:rsidRDefault="0069179F" w:rsidP="00B44D97">
            <w:pPr>
              <w:pStyle w:val="TableOfAmend"/>
              <w:ind w:left="0" w:right="0" w:firstLine="0"/>
            </w:pPr>
            <w:r w:rsidRPr="00C2774C">
              <w:t>26</w:t>
            </w:r>
            <w:r w:rsidRPr="00C2774C">
              <w:tab/>
            </w:r>
          </w:p>
        </w:tc>
        <w:tc>
          <w:tcPr>
            <w:tcW w:w="6662" w:type="dxa"/>
            <w:hideMark/>
          </w:tcPr>
          <w:p w14:paraId="55A16325" w14:textId="77777777" w:rsidR="0069179F" w:rsidRPr="00C2774C" w:rsidRDefault="0069179F" w:rsidP="00B44D97">
            <w:pPr>
              <w:pStyle w:val="TableOfAmend"/>
              <w:spacing w:after="60"/>
            </w:pPr>
            <w:r w:rsidRPr="00C2774C">
              <w:t>am. MO 2016/5; am. MO 2018/9</w:t>
            </w:r>
          </w:p>
        </w:tc>
      </w:tr>
      <w:tr w:rsidR="0069179F" w:rsidRPr="00C2774C" w14:paraId="4DA19FEC" w14:textId="77777777" w:rsidTr="00B44D97">
        <w:tc>
          <w:tcPr>
            <w:tcW w:w="1843" w:type="dxa"/>
            <w:hideMark/>
          </w:tcPr>
          <w:p w14:paraId="6E7D3AB1" w14:textId="77777777" w:rsidR="0069179F" w:rsidRPr="00C2774C" w:rsidRDefault="0069179F" w:rsidP="00B44D97">
            <w:pPr>
              <w:pStyle w:val="TableOfAmend"/>
              <w:ind w:left="0" w:right="0" w:firstLine="0"/>
            </w:pPr>
            <w:r w:rsidRPr="00C2774C">
              <w:t>27</w:t>
            </w:r>
            <w:r w:rsidRPr="00C2774C">
              <w:tab/>
            </w:r>
          </w:p>
        </w:tc>
        <w:tc>
          <w:tcPr>
            <w:tcW w:w="6662" w:type="dxa"/>
            <w:hideMark/>
          </w:tcPr>
          <w:p w14:paraId="5541853F" w14:textId="77777777" w:rsidR="0069179F" w:rsidRPr="00C2774C" w:rsidRDefault="0069179F" w:rsidP="00B44D97">
            <w:pPr>
              <w:pStyle w:val="TableOfAmend"/>
              <w:spacing w:after="60"/>
            </w:pPr>
            <w:r w:rsidRPr="00C2774C">
              <w:t>am. MO 2016/5; am. MO 2018/9</w:t>
            </w:r>
          </w:p>
        </w:tc>
      </w:tr>
      <w:tr w:rsidR="0069179F" w:rsidRPr="00C2774C" w14:paraId="66FE2196" w14:textId="77777777" w:rsidTr="00B44D97">
        <w:tc>
          <w:tcPr>
            <w:tcW w:w="1843" w:type="dxa"/>
            <w:hideMark/>
          </w:tcPr>
          <w:p w14:paraId="4C80F900" w14:textId="77777777" w:rsidR="0069179F" w:rsidRPr="00C2774C" w:rsidRDefault="0069179F" w:rsidP="00B44D97">
            <w:pPr>
              <w:pStyle w:val="TableOfAmend"/>
              <w:ind w:left="0" w:right="0" w:firstLine="0"/>
            </w:pPr>
            <w:r w:rsidRPr="00C2774C">
              <w:t>27A</w:t>
            </w:r>
            <w:r w:rsidRPr="00C2774C">
              <w:tab/>
            </w:r>
          </w:p>
        </w:tc>
        <w:tc>
          <w:tcPr>
            <w:tcW w:w="6662" w:type="dxa"/>
            <w:hideMark/>
          </w:tcPr>
          <w:p w14:paraId="0ADD4DCB" w14:textId="77777777" w:rsidR="0069179F" w:rsidRPr="00C2774C" w:rsidRDefault="0069179F" w:rsidP="00B44D97">
            <w:pPr>
              <w:pStyle w:val="TableOfAmend"/>
              <w:spacing w:after="60"/>
            </w:pPr>
            <w:r w:rsidRPr="00C2774C">
              <w:t>am. MO 2016/5</w:t>
            </w:r>
          </w:p>
        </w:tc>
      </w:tr>
      <w:tr w:rsidR="0069179F" w:rsidRPr="00C2774C" w14:paraId="1B4E6610" w14:textId="77777777" w:rsidTr="00B44D97">
        <w:tc>
          <w:tcPr>
            <w:tcW w:w="1843" w:type="dxa"/>
            <w:tcBorders>
              <w:left w:val="nil"/>
              <w:bottom w:val="nil"/>
              <w:right w:val="nil"/>
            </w:tcBorders>
            <w:hideMark/>
          </w:tcPr>
          <w:p w14:paraId="3E5B6437" w14:textId="77777777" w:rsidR="0069179F" w:rsidRPr="00C2774C" w:rsidRDefault="0069179F" w:rsidP="00B44D97">
            <w:pPr>
              <w:pStyle w:val="TableOfAmend"/>
              <w:ind w:left="0" w:right="0" w:firstLine="0"/>
            </w:pPr>
            <w:r w:rsidRPr="00C2774C">
              <w:t>28</w:t>
            </w:r>
            <w:r w:rsidRPr="00C2774C">
              <w:tab/>
            </w:r>
          </w:p>
        </w:tc>
        <w:tc>
          <w:tcPr>
            <w:tcW w:w="6662" w:type="dxa"/>
            <w:tcBorders>
              <w:left w:val="nil"/>
              <w:bottom w:val="nil"/>
              <w:right w:val="nil"/>
            </w:tcBorders>
            <w:hideMark/>
          </w:tcPr>
          <w:p w14:paraId="53205AF6" w14:textId="77777777" w:rsidR="0069179F" w:rsidRPr="00C2774C" w:rsidRDefault="0069179F" w:rsidP="00B44D97">
            <w:pPr>
              <w:pStyle w:val="TableOfAmend"/>
              <w:spacing w:after="60"/>
            </w:pPr>
            <w:r w:rsidRPr="00C2774C">
              <w:t>am. MO2016/5</w:t>
            </w:r>
          </w:p>
        </w:tc>
      </w:tr>
      <w:tr w:rsidR="0069179F" w:rsidRPr="00C2774C" w14:paraId="4910891E" w14:textId="77777777" w:rsidTr="00B44D97">
        <w:tc>
          <w:tcPr>
            <w:tcW w:w="1843" w:type="dxa"/>
            <w:hideMark/>
          </w:tcPr>
          <w:p w14:paraId="29AE2D5C" w14:textId="77777777" w:rsidR="0069179F" w:rsidRPr="00C2774C" w:rsidRDefault="0069179F" w:rsidP="00B44D97">
            <w:pPr>
              <w:pStyle w:val="TableOfAmend"/>
              <w:ind w:left="0" w:right="0" w:firstLine="0"/>
            </w:pPr>
            <w:r w:rsidRPr="00C2774C">
              <w:t>29</w:t>
            </w:r>
            <w:r w:rsidRPr="00C2774C">
              <w:tab/>
            </w:r>
          </w:p>
        </w:tc>
        <w:tc>
          <w:tcPr>
            <w:tcW w:w="6662" w:type="dxa"/>
            <w:hideMark/>
          </w:tcPr>
          <w:p w14:paraId="1A0EE915" w14:textId="77777777" w:rsidR="0069179F" w:rsidRPr="00C2774C" w:rsidRDefault="0069179F" w:rsidP="00B44D97">
            <w:pPr>
              <w:pStyle w:val="TableOfAmend"/>
              <w:spacing w:after="60"/>
            </w:pPr>
            <w:r w:rsidRPr="00C2774C">
              <w:t>am. MO 2016/5; am. MO 2018/9</w:t>
            </w:r>
          </w:p>
        </w:tc>
      </w:tr>
      <w:tr w:rsidR="0069179F" w:rsidRPr="00C2774C" w14:paraId="3F17D7EF" w14:textId="77777777" w:rsidTr="00B44D97">
        <w:tc>
          <w:tcPr>
            <w:tcW w:w="1843" w:type="dxa"/>
            <w:hideMark/>
          </w:tcPr>
          <w:p w14:paraId="1A693079" w14:textId="77777777" w:rsidR="0069179F" w:rsidRPr="00C2774C" w:rsidRDefault="0069179F" w:rsidP="00B44D97">
            <w:pPr>
              <w:pStyle w:val="TableOfAmend"/>
              <w:ind w:left="0" w:right="0" w:firstLine="0"/>
            </w:pPr>
            <w:r w:rsidRPr="00C2774C">
              <w:t>31</w:t>
            </w:r>
            <w:r w:rsidRPr="00C2774C">
              <w:tab/>
            </w:r>
          </w:p>
        </w:tc>
        <w:tc>
          <w:tcPr>
            <w:tcW w:w="6662" w:type="dxa"/>
            <w:hideMark/>
          </w:tcPr>
          <w:p w14:paraId="50754D00" w14:textId="77777777" w:rsidR="0069179F" w:rsidRPr="00C2774C" w:rsidRDefault="0069179F" w:rsidP="00B44D97">
            <w:pPr>
              <w:pStyle w:val="TableOfAmend"/>
              <w:spacing w:after="60"/>
            </w:pPr>
            <w:r w:rsidRPr="00C2774C">
              <w:t>am. MO 2015/7, am. MO 2016/5</w:t>
            </w:r>
            <w:r>
              <w:t>,</w:t>
            </w:r>
            <w:r>
              <w:rPr>
                <w:i/>
              </w:rPr>
              <w:t xml:space="preserve"> </w:t>
            </w:r>
            <w:r w:rsidRPr="00272A6E">
              <w:rPr>
                <w:iCs/>
              </w:rPr>
              <w:t>MO 2023/6</w:t>
            </w:r>
          </w:p>
        </w:tc>
      </w:tr>
      <w:tr w:rsidR="0069179F" w:rsidRPr="00C2774C" w14:paraId="69D69F96" w14:textId="77777777" w:rsidTr="00B44D97">
        <w:tc>
          <w:tcPr>
            <w:tcW w:w="1843" w:type="dxa"/>
            <w:hideMark/>
          </w:tcPr>
          <w:p w14:paraId="10C3CAFD" w14:textId="77777777" w:rsidR="0069179F" w:rsidRPr="00C2774C" w:rsidRDefault="0069179F" w:rsidP="00B44D97">
            <w:pPr>
              <w:pStyle w:val="TableOfAmend"/>
              <w:ind w:left="0" w:right="0" w:firstLine="0"/>
            </w:pPr>
            <w:r w:rsidRPr="00C2774C">
              <w:t>34</w:t>
            </w:r>
            <w:r w:rsidRPr="00C2774C">
              <w:tab/>
            </w:r>
          </w:p>
        </w:tc>
        <w:tc>
          <w:tcPr>
            <w:tcW w:w="6662" w:type="dxa"/>
            <w:hideMark/>
          </w:tcPr>
          <w:p w14:paraId="424EF33F" w14:textId="77777777" w:rsidR="0069179F" w:rsidRPr="00C2774C" w:rsidRDefault="0069179F" w:rsidP="00B44D97">
            <w:pPr>
              <w:pStyle w:val="TableOfAmend"/>
              <w:spacing w:after="60"/>
            </w:pPr>
            <w:r w:rsidRPr="00C2774C">
              <w:t>am. MO 2016/5</w:t>
            </w:r>
          </w:p>
        </w:tc>
      </w:tr>
      <w:tr w:rsidR="0069179F" w:rsidRPr="00C2774C" w14:paraId="3FAB59BF" w14:textId="77777777" w:rsidTr="00B44D97">
        <w:tc>
          <w:tcPr>
            <w:tcW w:w="1843" w:type="dxa"/>
          </w:tcPr>
          <w:p w14:paraId="69B52651" w14:textId="77777777" w:rsidR="0069179F" w:rsidRPr="00C2774C" w:rsidRDefault="0069179F" w:rsidP="00B44D97">
            <w:pPr>
              <w:pStyle w:val="TableOfAmend"/>
              <w:ind w:left="0" w:right="0" w:firstLine="0"/>
            </w:pPr>
            <w:r w:rsidRPr="00C2774C">
              <w:t>37</w:t>
            </w:r>
            <w:r w:rsidRPr="00C2774C">
              <w:tab/>
            </w:r>
          </w:p>
        </w:tc>
        <w:tc>
          <w:tcPr>
            <w:tcW w:w="6662" w:type="dxa"/>
          </w:tcPr>
          <w:p w14:paraId="658BCFAF" w14:textId="77777777" w:rsidR="0069179F" w:rsidRPr="00C2774C" w:rsidRDefault="0069179F" w:rsidP="00B44D97">
            <w:pPr>
              <w:pStyle w:val="TableOfAmend"/>
              <w:spacing w:after="60"/>
            </w:pPr>
            <w:r w:rsidRPr="00C2774C">
              <w:t>am. MO 2016/15; am. MO 2018/9</w:t>
            </w:r>
          </w:p>
        </w:tc>
      </w:tr>
      <w:tr w:rsidR="0069179F" w:rsidRPr="00C2774C" w14:paraId="37CF3FFC" w14:textId="77777777" w:rsidTr="00B44D97">
        <w:tc>
          <w:tcPr>
            <w:tcW w:w="1843" w:type="dxa"/>
            <w:hideMark/>
          </w:tcPr>
          <w:p w14:paraId="2B9EC0D1" w14:textId="77777777" w:rsidR="0069179F" w:rsidRPr="00C2774C" w:rsidRDefault="0069179F" w:rsidP="00B44D97">
            <w:pPr>
              <w:pStyle w:val="TableOfAmend"/>
              <w:ind w:left="0" w:right="0" w:firstLine="0"/>
            </w:pPr>
            <w:r w:rsidRPr="00C2774C">
              <w:t>39</w:t>
            </w:r>
            <w:r w:rsidRPr="00C2774C">
              <w:tab/>
            </w:r>
          </w:p>
        </w:tc>
        <w:tc>
          <w:tcPr>
            <w:tcW w:w="6662" w:type="dxa"/>
            <w:hideMark/>
          </w:tcPr>
          <w:p w14:paraId="0457CFE5" w14:textId="77777777" w:rsidR="0069179F" w:rsidRPr="00C2774C" w:rsidRDefault="0069179F" w:rsidP="00B44D97">
            <w:pPr>
              <w:pStyle w:val="TableOfAmend"/>
              <w:spacing w:after="60"/>
            </w:pPr>
            <w:r w:rsidRPr="00C2774C">
              <w:t>am. MO 2016/5</w:t>
            </w:r>
          </w:p>
        </w:tc>
      </w:tr>
      <w:tr w:rsidR="0069179F" w:rsidRPr="00C2774C" w14:paraId="24BEB073" w14:textId="77777777" w:rsidTr="00B44D97">
        <w:tc>
          <w:tcPr>
            <w:tcW w:w="1843" w:type="dxa"/>
          </w:tcPr>
          <w:p w14:paraId="24D67E71" w14:textId="77777777" w:rsidR="0069179F" w:rsidRPr="00C2774C" w:rsidRDefault="0069179F" w:rsidP="00B44D97">
            <w:pPr>
              <w:pStyle w:val="TableOfAmend"/>
              <w:ind w:left="0" w:right="0" w:firstLine="0"/>
            </w:pPr>
            <w:r w:rsidRPr="00C2774C">
              <w:t>45</w:t>
            </w:r>
            <w:r w:rsidRPr="00C2774C">
              <w:tab/>
            </w:r>
          </w:p>
        </w:tc>
        <w:tc>
          <w:tcPr>
            <w:tcW w:w="6662" w:type="dxa"/>
          </w:tcPr>
          <w:p w14:paraId="53BD6B00" w14:textId="77777777" w:rsidR="0069179F" w:rsidRPr="00C2774C" w:rsidRDefault="0069179F" w:rsidP="00B44D97">
            <w:pPr>
              <w:pStyle w:val="TableOfAmend"/>
              <w:spacing w:after="60"/>
            </w:pPr>
            <w:r w:rsidRPr="00C2774C">
              <w:t>am. MO 2018/9</w:t>
            </w:r>
          </w:p>
        </w:tc>
      </w:tr>
      <w:tr w:rsidR="0069179F" w:rsidRPr="00C2774C" w14:paraId="0A20B918" w14:textId="77777777" w:rsidTr="00B44D97">
        <w:tc>
          <w:tcPr>
            <w:tcW w:w="1843" w:type="dxa"/>
            <w:hideMark/>
          </w:tcPr>
          <w:p w14:paraId="4283F043" w14:textId="77777777" w:rsidR="0069179F" w:rsidRPr="00C2774C" w:rsidRDefault="0069179F" w:rsidP="00B44D97">
            <w:pPr>
              <w:pStyle w:val="TableOfAmend"/>
              <w:ind w:left="0" w:right="0" w:firstLine="0"/>
            </w:pPr>
            <w:r w:rsidRPr="00C2774C">
              <w:t>47</w:t>
            </w:r>
            <w:r w:rsidRPr="00C2774C">
              <w:tab/>
            </w:r>
          </w:p>
        </w:tc>
        <w:tc>
          <w:tcPr>
            <w:tcW w:w="6662" w:type="dxa"/>
            <w:hideMark/>
          </w:tcPr>
          <w:p w14:paraId="5AA514ED" w14:textId="77777777" w:rsidR="0069179F" w:rsidRPr="00C2774C" w:rsidRDefault="0069179F" w:rsidP="00B44D97">
            <w:pPr>
              <w:pStyle w:val="TableOfAmend"/>
              <w:spacing w:after="60"/>
            </w:pPr>
            <w:r w:rsidRPr="00C2774C">
              <w:t>am. MO 2016/5</w:t>
            </w:r>
          </w:p>
        </w:tc>
      </w:tr>
      <w:tr w:rsidR="0069179F" w:rsidRPr="00C2774C" w14:paraId="3B40B3F1" w14:textId="77777777" w:rsidTr="00B44D97">
        <w:tc>
          <w:tcPr>
            <w:tcW w:w="1843" w:type="dxa"/>
            <w:hideMark/>
          </w:tcPr>
          <w:p w14:paraId="24697DE6" w14:textId="77777777" w:rsidR="0069179F" w:rsidRPr="00C2774C" w:rsidRDefault="0069179F" w:rsidP="00B44D97">
            <w:pPr>
              <w:pStyle w:val="TableOfAmend"/>
              <w:ind w:left="0" w:right="0" w:firstLine="0"/>
            </w:pPr>
            <w:r w:rsidRPr="00C2774C">
              <w:t>54</w:t>
            </w:r>
            <w:r w:rsidRPr="00C2774C">
              <w:tab/>
            </w:r>
          </w:p>
        </w:tc>
        <w:tc>
          <w:tcPr>
            <w:tcW w:w="6662" w:type="dxa"/>
            <w:hideMark/>
          </w:tcPr>
          <w:p w14:paraId="7E0FB286" w14:textId="77777777" w:rsidR="0069179F" w:rsidRPr="00C2774C" w:rsidRDefault="0069179F" w:rsidP="00B44D97">
            <w:pPr>
              <w:pStyle w:val="TableOfAmend"/>
              <w:spacing w:after="60"/>
            </w:pPr>
            <w:r w:rsidRPr="00C2774C">
              <w:t>am. MO 2016/5</w:t>
            </w:r>
          </w:p>
        </w:tc>
      </w:tr>
      <w:tr w:rsidR="00F00EB8" w:rsidRPr="00C2774C" w14:paraId="0505F90A" w14:textId="77777777" w:rsidTr="00B44D97">
        <w:tc>
          <w:tcPr>
            <w:tcW w:w="1843" w:type="dxa"/>
          </w:tcPr>
          <w:p w14:paraId="399120C7" w14:textId="0BF7999C" w:rsidR="00F00EB8" w:rsidRPr="00C2774C" w:rsidRDefault="00F00EB8" w:rsidP="00B44D97">
            <w:pPr>
              <w:pStyle w:val="TableOfAmend"/>
              <w:ind w:left="0" w:right="0" w:firstLine="0"/>
            </w:pPr>
            <w:r>
              <w:t>60</w:t>
            </w:r>
            <w:r w:rsidRPr="00C2774C">
              <w:tab/>
            </w:r>
          </w:p>
        </w:tc>
        <w:tc>
          <w:tcPr>
            <w:tcW w:w="6662" w:type="dxa"/>
          </w:tcPr>
          <w:p w14:paraId="0FA3411F" w14:textId="310B8779" w:rsidR="00F00EB8" w:rsidRPr="00C2774C" w:rsidRDefault="00F00EB8" w:rsidP="00B44D97">
            <w:pPr>
              <w:pStyle w:val="TableOfAmend"/>
              <w:spacing w:after="60"/>
            </w:pPr>
            <w:r>
              <w:t>am.</w:t>
            </w:r>
            <w:r w:rsidRPr="00F00EB8">
              <w:rPr>
                <w:iCs/>
              </w:rPr>
              <w:t xml:space="preserve"> MO 2024/2</w:t>
            </w:r>
          </w:p>
        </w:tc>
      </w:tr>
      <w:tr w:rsidR="00F00EB8" w:rsidRPr="00C2774C" w14:paraId="0F2B7937" w14:textId="77777777" w:rsidTr="00B44D97">
        <w:tc>
          <w:tcPr>
            <w:tcW w:w="1843" w:type="dxa"/>
          </w:tcPr>
          <w:p w14:paraId="512F9FA4" w14:textId="171E9B1B" w:rsidR="00F00EB8" w:rsidRPr="00C2774C" w:rsidRDefault="00F00EB8" w:rsidP="00B44D97">
            <w:pPr>
              <w:pStyle w:val="TableOfAmend"/>
              <w:ind w:left="0" w:right="0" w:firstLine="0"/>
            </w:pPr>
            <w:r>
              <w:t>61</w:t>
            </w:r>
            <w:r w:rsidRPr="00C2774C">
              <w:tab/>
            </w:r>
          </w:p>
        </w:tc>
        <w:tc>
          <w:tcPr>
            <w:tcW w:w="6662" w:type="dxa"/>
          </w:tcPr>
          <w:p w14:paraId="2B0C3A76" w14:textId="01C6A7B2" w:rsidR="00F00EB8" w:rsidRPr="00C2774C" w:rsidRDefault="00F00EB8" w:rsidP="00B44D97">
            <w:pPr>
              <w:pStyle w:val="TableOfAmend"/>
              <w:spacing w:after="60"/>
            </w:pPr>
            <w:r>
              <w:t>am.</w:t>
            </w:r>
            <w:r w:rsidRPr="00F00EB8">
              <w:rPr>
                <w:iCs/>
              </w:rPr>
              <w:t xml:space="preserve"> MO 2024/2</w:t>
            </w:r>
          </w:p>
        </w:tc>
      </w:tr>
      <w:tr w:rsidR="0069179F" w:rsidRPr="00C2774C" w14:paraId="0C98324E" w14:textId="77777777" w:rsidTr="00B44D97">
        <w:tc>
          <w:tcPr>
            <w:tcW w:w="1843" w:type="dxa"/>
          </w:tcPr>
          <w:p w14:paraId="3C4408BB" w14:textId="77777777" w:rsidR="0069179F" w:rsidRPr="00C2774C" w:rsidRDefault="0069179F" w:rsidP="00B44D97">
            <w:pPr>
              <w:pStyle w:val="TableOfAmend"/>
              <w:ind w:left="0" w:right="0" w:firstLine="0"/>
            </w:pPr>
            <w:r w:rsidRPr="00C2774C">
              <w:t>62A</w:t>
            </w:r>
            <w:r w:rsidRPr="00C2774C">
              <w:tab/>
            </w:r>
          </w:p>
        </w:tc>
        <w:tc>
          <w:tcPr>
            <w:tcW w:w="6662" w:type="dxa"/>
          </w:tcPr>
          <w:p w14:paraId="190FC228" w14:textId="77777777" w:rsidR="0069179F" w:rsidRPr="00C2774C" w:rsidRDefault="0069179F" w:rsidP="00B44D97">
            <w:pPr>
              <w:pStyle w:val="TableOfAmend"/>
              <w:spacing w:after="60"/>
            </w:pPr>
            <w:r w:rsidRPr="00C2774C">
              <w:t>ad. MO 2018/9</w:t>
            </w:r>
          </w:p>
        </w:tc>
      </w:tr>
      <w:tr w:rsidR="0069179F" w:rsidRPr="00C2774C" w14:paraId="6A37F8AB" w14:textId="77777777" w:rsidTr="00B44D97">
        <w:tc>
          <w:tcPr>
            <w:tcW w:w="1843" w:type="dxa"/>
            <w:hideMark/>
          </w:tcPr>
          <w:p w14:paraId="45CE8F89" w14:textId="77777777" w:rsidR="0069179F" w:rsidRPr="00C2774C" w:rsidRDefault="0069179F" w:rsidP="00B44D97">
            <w:pPr>
              <w:pStyle w:val="TableOfAmend"/>
              <w:ind w:left="0" w:right="0" w:firstLine="0"/>
            </w:pPr>
            <w:r w:rsidRPr="00C2774C">
              <w:t>63</w:t>
            </w:r>
            <w:r w:rsidRPr="00C2774C">
              <w:tab/>
            </w:r>
          </w:p>
        </w:tc>
        <w:tc>
          <w:tcPr>
            <w:tcW w:w="6662" w:type="dxa"/>
            <w:hideMark/>
          </w:tcPr>
          <w:p w14:paraId="20655343" w14:textId="77777777" w:rsidR="0069179F" w:rsidRPr="00C2774C" w:rsidRDefault="0069179F" w:rsidP="00B44D97">
            <w:pPr>
              <w:pStyle w:val="TableOfAmend"/>
              <w:spacing w:after="60"/>
            </w:pPr>
            <w:r w:rsidRPr="00C2774C">
              <w:t>am. MO 2016/5, am. MO 2017/9</w:t>
            </w:r>
          </w:p>
        </w:tc>
      </w:tr>
      <w:tr w:rsidR="0069179F" w:rsidRPr="00C2774C" w14:paraId="624A016A" w14:textId="77777777" w:rsidTr="00B44D97">
        <w:tc>
          <w:tcPr>
            <w:tcW w:w="1843" w:type="dxa"/>
            <w:hideMark/>
          </w:tcPr>
          <w:p w14:paraId="004BB555" w14:textId="77777777" w:rsidR="0069179F" w:rsidRPr="00C2774C" w:rsidRDefault="0069179F" w:rsidP="00B44D97">
            <w:pPr>
              <w:pStyle w:val="TableOfAmend"/>
              <w:ind w:left="0" w:right="0" w:firstLine="0"/>
            </w:pPr>
            <w:r w:rsidRPr="00C2774C">
              <w:t>64</w:t>
            </w:r>
            <w:r w:rsidRPr="00C2774C">
              <w:tab/>
            </w:r>
          </w:p>
        </w:tc>
        <w:tc>
          <w:tcPr>
            <w:tcW w:w="6662" w:type="dxa"/>
            <w:hideMark/>
          </w:tcPr>
          <w:p w14:paraId="73781EFF" w14:textId="77777777" w:rsidR="0069179F" w:rsidRPr="00C2774C" w:rsidRDefault="0069179F" w:rsidP="00B44D97">
            <w:pPr>
              <w:pStyle w:val="TableOfAmend"/>
              <w:spacing w:after="60"/>
            </w:pPr>
            <w:r w:rsidRPr="00C2774C">
              <w:t xml:space="preserve">rep. </w:t>
            </w:r>
            <w:r w:rsidRPr="00C2774C">
              <w:rPr>
                <w:i/>
              </w:rPr>
              <w:t>Legislation Act 2003</w:t>
            </w:r>
            <w:r w:rsidRPr="00C2774C">
              <w:t>, s 48D</w:t>
            </w:r>
          </w:p>
        </w:tc>
      </w:tr>
      <w:tr w:rsidR="0069179F" w:rsidRPr="00C2774C" w14:paraId="6D57EE7B" w14:textId="77777777" w:rsidTr="00B44D97">
        <w:tc>
          <w:tcPr>
            <w:tcW w:w="1843" w:type="dxa"/>
            <w:hideMark/>
          </w:tcPr>
          <w:p w14:paraId="4C253392" w14:textId="77777777" w:rsidR="0069179F" w:rsidRPr="00C2774C" w:rsidRDefault="0069179F" w:rsidP="00B44D97">
            <w:pPr>
              <w:pStyle w:val="TableOfAmend"/>
              <w:ind w:left="0" w:right="0" w:firstLine="0"/>
            </w:pPr>
            <w:r w:rsidRPr="00C2774C">
              <w:t>Schedule 2</w:t>
            </w:r>
            <w:r w:rsidRPr="00C2774C">
              <w:tab/>
            </w:r>
          </w:p>
        </w:tc>
        <w:tc>
          <w:tcPr>
            <w:tcW w:w="6662" w:type="dxa"/>
            <w:hideMark/>
          </w:tcPr>
          <w:p w14:paraId="4A384FBD" w14:textId="77777777" w:rsidR="0069179F" w:rsidRPr="00C2774C" w:rsidRDefault="0069179F" w:rsidP="00B44D97">
            <w:pPr>
              <w:pStyle w:val="TableOfAmend"/>
              <w:spacing w:after="60"/>
            </w:pPr>
            <w:r w:rsidRPr="00C2774C">
              <w:t>am. MO 2016/5, am. MO 2016/15; am. MO 2018/9</w:t>
            </w:r>
          </w:p>
        </w:tc>
      </w:tr>
      <w:tr w:rsidR="0069179F" w14:paraId="69A50164" w14:textId="77777777" w:rsidTr="00B44D97">
        <w:tc>
          <w:tcPr>
            <w:tcW w:w="1843" w:type="dxa"/>
            <w:tcBorders>
              <w:top w:val="nil"/>
              <w:left w:val="nil"/>
              <w:bottom w:val="single" w:sz="4" w:space="0" w:color="auto"/>
              <w:right w:val="nil"/>
            </w:tcBorders>
            <w:hideMark/>
          </w:tcPr>
          <w:p w14:paraId="6164E94E" w14:textId="77777777" w:rsidR="0069179F" w:rsidRPr="00C2774C" w:rsidRDefault="0069179F" w:rsidP="00B44D97">
            <w:pPr>
              <w:pStyle w:val="TableOfAmend"/>
              <w:ind w:left="0" w:right="0" w:firstLine="0"/>
            </w:pPr>
            <w:r w:rsidRPr="00C2774C">
              <w:lastRenderedPageBreak/>
              <w:t>Schedule 3</w:t>
            </w:r>
            <w:r w:rsidRPr="00C2774C">
              <w:tab/>
            </w:r>
          </w:p>
        </w:tc>
        <w:tc>
          <w:tcPr>
            <w:tcW w:w="6662" w:type="dxa"/>
            <w:tcBorders>
              <w:top w:val="nil"/>
              <w:left w:val="nil"/>
              <w:bottom w:val="single" w:sz="4" w:space="0" w:color="auto"/>
              <w:right w:val="nil"/>
            </w:tcBorders>
            <w:hideMark/>
          </w:tcPr>
          <w:p w14:paraId="775742A7" w14:textId="77777777" w:rsidR="0069179F" w:rsidRDefault="0069179F" w:rsidP="00B44D97">
            <w:pPr>
              <w:pStyle w:val="TableOfAmend"/>
              <w:spacing w:after="60"/>
            </w:pPr>
            <w:r w:rsidRPr="00C2774C">
              <w:t xml:space="preserve">rep. </w:t>
            </w:r>
            <w:r w:rsidRPr="00C2774C">
              <w:rPr>
                <w:i/>
              </w:rPr>
              <w:t>Legislation Act 2003</w:t>
            </w:r>
            <w:r w:rsidRPr="00C2774C">
              <w:t>, s 48C</w:t>
            </w:r>
          </w:p>
        </w:tc>
      </w:tr>
    </w:tbl>
    <w:p w14:paraId="0059F137" w14:textId="77777777" w:rsidR="005A29B7" w:rsidRPr="004B7B69" w:rsidRDefault="005A29B7" w:rsidP="00F00EB8">
      <w:pPr>
        <w:rPr>
          <w:color w:val="000000"/>
        </w:rPr>
      </w:pPr>
    </w:p>
    <w:sectPr w:rsidR="005A29B7" w:rsidRPr="004B7B69" w:rsidSect="003E3B5E">
      <w:headerReference w:type="even" r:id="rId25"/>
      <w:headerReference w:type="default" r:id="rId26"/>
      <w:headerReference w:type="first" r:id="rId27"/>
      <w:footerReference w:type="first" r:id="rId28"/>
      <w:type w:val="continuous"/>
      <w:pgSz w:w="11907" w:h="16839" w:code="9"/>
      <w:pgMar w:top="1361" w:right="1701" w:bottom="136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3642A" w14:textId="77777777" w:rsidR="00F44D68" w:rsidRDefault="00F44D68">
      <w:r>
        <w:separator/>
      </w:r>
    </w:p>
  </w:endnote>
  <w:endnote w:type="continuationSeparator" w:id="0">
    <w:p w14:paraId="1F775D9D" w14:textId="77777777" w:rsidR="00F44D68" w:rsidRDefault="00F4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8A678" w14:textId="77777777" w:rsidR="005A0C33" w:rsidRPr="005431C8" w:rsidRDefault="005A0C33" w:rsidP="005A0C33">
    <w:pPr>
      <w:pStyle w:val="Footer"/>
      <w:tabs>
        <w:tab w:val="center" w:pos="1140"/>
        <w:tab w:val="right" w:pos="5960"/>
      </w:tabs>
      <w:jc w:val="center"/>
      <w:rPr>
        <w:rFonts w:ascii="Arial" w:hAnsi="Arial" w:cs="Arial"/>
        <w:b/>
        <w:sz w:val="24"/>
      </w:rPr>
    </w:pPr>
    <w:r w:rsidRPr="005431C8">
      <w:rPr>
        <w:rFonts w:ascii="Arial" w:hAnsi="Arial" w:cs="Arial"/>
        <w:b/>
        <w:sz w:val="24"/>
      </w:rPr>
      <w:t>DRAFT ONLY</w:t>
    </w:r>
  </w:p>
  <w:tbl>
    <w:tblPr>
      <w:tblW w:w="8650" w:type="dxa"/>
      <w:tblBorders>
        <w:top w:val="single" w:sz="4" w:space="0" w:color="auto"/>
      </w:tblBorders>
      <w:tblLayout w:type="fixed"/>
      <w:tblLook w:val="01E0" w:firstRow="1" w:lastRow="1" w:firstColumn="1" w:lastColumn="1" w:noHBand="0" w:noVBand="0"/>
    </w:tblPr>
    <w:tblGrid>
      <w:gridCol w:w="675"/>
      <w:gridCol w:w="7113"/>
      <w:gridCol w:w="862"/>
    </w:tblGrid>
    <w:tr w:rsidR="005A0C33" w14:paraId="19E0635B" w14:textId="77777777" w:rsidTr="00DD3019">
      <w:tc>
        <w:tcPr>
          <w:tcW w:w="675" w:type="dxa"/>
          <w:shd w:val="clear" w:color="auto" w:fill="auto"/>
        </w:tcPr>
        <w:p w14:paraId="5DA73497" w14:textId="77777777" w:rsidR="005A0C33" w:rsidRPr="007F6065" w:rsidRDefault="005A0C33" w:rsidP="00DD3019">
          <w:pPr>
            <w:pStyle w:val="Footer"/>
            <w:spacing w:before="20"/>
          </w:pPr>
          <w:r w:rsidRPr="007F6065">
            <w:fldChar w:fldCharType="begin"/>
          </w:r>
          <w:r w:rsidRPr="007F6065">
            <w:instrText xml:space="preserve"> PAGE </w:instrText>
          </w:r>
          <w:r w:rsidRPr="007F6065">
            <w:fldChar w:fldCharType="separate"/>
          </w:r>
          <w:r>
            <w:rPr>
              <w:noProof/>
            </w:rPr>
            <w:t>2</w:t>
          </w:r>
          <w:r w:rsidRPr="007F6065">
            <w:fldChar w:fldCharType="end"/>
          </w:r>
        </w:p>
      </w:tc>
      <w:tc>
        <w:tcPr>
          <w:tcW w:w="7113" w:type="dxa"/>
          <w:shd w:val="clear" w:color="auto" w:fill="auto"/>
        </w:tcPr>
        <w:p w14:paraId="72996D61" w14:textId="77777777" w:rsidR="005A0C33" w:rsidRPr="00EF2F9D" w:rsidRDefault="005A0C33" w:rsidP="00DD3019">
          <w:pPr>
            <w:pStyle w:val="FooterCitation"/>
          </w:pPr>
          <w:r>
            <w:fldChar w:fldCharType="begin"/>
          </w:r>
          <w:r>
            <w:instrText xml:space="preserve"> REF Citation \h  \* MERGEFORMAT </w:instrText>
          </w:r>
          <w:r>
            <w:fldChar w:fldCharType="separate"/>
          </w:r>
          <w:r w:rsidR="00F44D68" w:rsidRPr="004B7B69">
            <w:t xml:space="preserve">Marine Order </w:t>
          </w:r>
          <w:r w:rsidR="00F44D68">
            <w:t>[</w:t>
          </w:r>
          <w:r w:rsidR="00F44D68" w:rsidRPr="004B7B69">
            <w:t>]</w:t>
          </w:r>
          <w:r>
            <w:fldChar w:fldCharType="end"/>
          </w:r>
        </w:p>
      </w:tc>
      <w:tc>
        <w:tcPr>
          <w:tcW w:w="862" w:type="dxa"/>
          <w:shd w:val="clear" w:color="auto" w:fill="auto"/>
        </w:tcPr>
        <w:p w14:paraId="03060AFE" w14:textId="77777777" w:rsidR="005A0C33" w:rsidRPr="007F6065" w:rsidRDefault="005A0C33" w:rsidP="00DD3019">
          <w:pPr>
            <w:pStyle w:val="Footer"/>
            <w:spacing w:before="20"/>
            <w:jc w:val="right"/>
          </w:pPr>
        </w:p>
      </w:tc>
    </w:tr>
  </w:tbl>
  <w:p w14:paraId="50504C90" w14:textId="77777777" w:rsidR="00636E04" w:rsidRPr="005A0C33" w:rsidRDefault="005A0C33" w:rsidP="005A0C33">
    <w:pPr>
      <w:pStyle w:val="Footer"/>
    </w:pPr>
    <w:r w:rsidRPr="00CA5F5B">
      <w:rPr>
        <w:sz w:val="16"/>
        <w:szCs w:val="16"/>
      </w:rPr>
      <w:fldChar w:fldCharType="begin"/>
    </w:r>
    <w:r w:rsidRPr="00CA5F5B">
      <w:rPr>
        <w:sz w:val="16"/>
        <w:szCs w:val="16"/>
      </w:rPr>
      <w:instrText xml:space="preserve"> FILENAME   \* MERGEFORMAT </w:instrText>
    </w:r>
    <w:r w:rsidRPr="00CA5F5B">
      <w:rPr>
        <w:sz w:val="16"/>
        <w:szCs w:val="16"/>
      </w:rPr>
      <w:fldChar w:fldCharType="separate"/>
    </w:r>
    <w:r w:rsidR="00F44D68">
      <w:rPr>
        <w:noProof/>
        <w:sz w:val="16"/>
        <w:szCs w:val="16"/>
      </w:rPr>
      <w:t>Document8</w:t>
    </w:r>
    <w:r w:rsidRPr="00CA5F5B">
      <w:rPr>
        <w:sz w:val="16"/>
        <w:szCs w:val="16"/>
      </w:rPr>
      <w:fldChar w:fldCharType="end"/>
    </w:r>
    <w:r>
      <w:rPr>
        <w:noProof/>
        <w:lang w:eastAsia="en-AU"/>
      </w:rPr>
      <mc:AlternateContent>
        <mc:Choice Requires="wps">
          <w:drawing>
            <wp:anchor distT="0" distB="0" distL="114300" distR="114300" simplePos="0" relativeHeight="251662336" behindDoc="0" locked="0" layoutInCell="1" allowOverlap="1" wp14:anchorId="21271D19" wp14:editId="74940E96">
              <wp:simplePos x="0" y="0"/>
              <wp:positionH relativeFrom="column">
                <wp:posOffset>0</wp:posOffset>
              </wp:positionH>
              <wp:positionV relativeFrom="paragraph">
                <wp:posOffset>9966325</wp:posOffset>
              </wp:positionV>
              <wp:extent cx="4438650" cy="52578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7D088" w14:textId="77777777" w:rsidR="005A0C33" w:rsidRDefault="005A0C33" w:rsidP="005A0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71D19" id="_x0000_t202" coordsize="21600,21600" o:spt="202" path="m,l,21600r21600,l21600,xe">
              <v:stroke joinstyle="miter"/>
              <v:path gradientshapeok="t" o:connecttype="rect"/>
            </v:shapetype>
            <v:shape id="Text Box 3" o:spid="_x0000_s1026" type="#_x0000_t202" style="position:absolute;margin-left:0;margin-top:784.75pt;width:349.5pt;height:4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" filled="f" stroked="f">
              <v:textbox>
                <w:txbxContent>
                  <w:p w14:paraId="74C7D088" w14:textId="77777777" w:rsidR="005A0C33" w:rsidRDefault="005A0C33" w:rsidP="005A0C33"/>
                </w:txbxContent>
              </v:textbox>
            </v:shape>
          </w:pict>
        </mc:Fallback>
      </mc:AlternateContent>
    </w:r>
    <w:r>
      <w:rPr>
        <w:noProof/>
        <w:lang w:eastAsia="en-AU"/>
      </w:rPr>
      <mc:AlternateContent>
        <mc:Choice Requires="wps">
          <w:drawing>
            <wp:anchor distT="0" distB="0" distL="114300" distR="114300" simplePos="0" relativeHeight="251661312" behindDoc="0" locked="0" layoutInCell="1" allowOverlap="1" wp14:anchorId="6F008DC5" wp14:editId="034BB362">
              <wp:simplePos x="0" y="0"/>
              <wp:positionH relativeFrom="column">
                <wp:posOffset>-457200</wp:posOffset>
              </wp:positionH>
              <wp:positionV relativeFrom="paragraph">
                <wp:posOffset>2394585</wp:posOffset>
              </wp:positionV>
              <wp:extent cx="4438650" cy="52578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F1882" w14:textId="77777777" w:rsidR="005A0C33" w:rsidRDefault="005A0C33" w:rsidP="005A0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08DC5" id="Text Box 2" o:spid="_x0000_s1027" type="#_x0000_t202" style="position:absolute;margin-left:-36pt;margin-top:188.55pt;width:349.5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" filled="f" stroked="f">
              <v:textbox>
                <w:txbxContent>
                  <w:p w14:paraId="4DEF1882" w14:textId="77777777" w:rsidR="005A0C33" w:rsidRDefault="005A0C33" w:rsidP="005A0C33"/>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5AA29" w14:textId="6BC496F7" w:rsidR="005A0C33" w:rsidRPr="005431C8" w:rsidRDefault="005A0C33" w:rsidP="005A0C33">
    <w:pPr>
      <w:pStyle w:val="Footer"/>
      <w:tabs>
        <w:tab w:val="center" w:pos="1140"/>
        <w:tab w:val="right" w:pos="5960"/>
      </w:tabs>
      <w:jc w:val="center"/>
      <w:rPr>
        <w:rFonts w:ascii="Arial" w:hAnsi="Arial" w:cs="Arial"/>
        <w:b/>
        <w:sz w:val="24"/>
      </w:rPr>
    </w:pPr>
  </w:p>
  <w:tbl>
    <w:tblPr>
      <w:tblW w:w="8650" w:type="dxa"/>
      <w:tblBorders>
        <w:top w:val="single" w:sz="4" w:space="0" w:color="auto"/>
      </w:tblBorders>
      <w:tblLayout w:type="fixed"/>
      <w:tblLook w:val="01E0" w:firstRow="1" w:lastRow="1" w:firstColumn="1" w:lastColumn="1" w:noHBand="0" w:noVBand="0"/>
    </w:tblPr>
    <w:tblGrid>
      <w:gridCol w:w="675"/>
      <w:gridCol w:w="7113"/>
      <w:gridCol w:w="862"/>
    </w:tblGrid>
    <w:tr w:rsidR="005A0C33" w14:paraId="496B64E5" w14:textId="77777777" w:rsidTr="00DD3019">
      <w:tc>
        <w:tcPr>
          <w:tcW w:w="675" w:type="dxa"/>
          <w:shd w:val="clear" w:color="auto" w:fill="auto"/>
        </w:tcPr>
        <w:p w14:paraId="0BCDB114" w14:textId="77777777" w:rsidR="005A0C33" w:rsidRPr="007F6065" w:rsidRDefault="005A0C33" w:rsidP="00DD3019">
          <w:pPr>
            <w:pStyle w:val="Footer"/>
            <w:spacing w:before="20"/>
          </w:pPr>
        </w:p>
      </w:tc>
      <w:tc>
        <w:tcPr>
          <w:tcW w:w="7113" w:type="dxa"/>
          <w:shd w:val="clear" w:color="auto" w:fill="auto"/>
        </w:tcPr>
        <w:p w14:paraId="6D0EF8FF" w14:textId="54D5C9CB" w:rsidR="005A0C33" w:rsidRPr="00EF2F9D" w:rsidRDefault="0069179F" w:rsidP="00DD3019">
          <w:pPr>
            <w:pStyle w:val="FooterCitation"/>
          </w:pPr>
          <w:r w:rsidRPr="004B7B69">
            <w:t xml:space="preserve">Marine Order </w:t>
          </w:r>
          <w:r>
            <w:t>70 (Seafarer certification) 2014</w:t>
          </w:r>
        </w:p>
      </w:tc>
      <w:tc>
        <w:tcPr>
          <w:tcW w:w="862" w:type="dxa"/>
          <w:shd w:val="clear" w:color="auto" w:fill="auto"/>
        </w:tcPr>
        <w:p w14:paraId="72733955" w14:textId="77777777" w:rsidR="005A0C33" w:rsidRPr="007F6065" w:rsidRDefault="005A0C33" w:rsidP="00DD3019">
          <w:pPr>
            <w:pStyle w:val="Footer"/>
            <w:spacing w:before="20"/>
            <w:jc w:val="right"/>
          </w:pPr>
          <w:r w:rsidRPr="007F6065">
            <w:fldChar w:fldCharType="begin"/>
          </w:r>
          <w:r w:rsidRPr="007F6065">
            <w:instrText xml:space="preserve"> PAGE </w:instrText>
          </w:r>
          <w:r w:rsidRPr="007F6065">
            <w:fldChar w:fldCharType="separate"/>
          </w:r>
          <w:r w:rsidR="00D5131F">
            <w:rPr>
              <w:noProof/>
            </w:rPr>
            <w:t>3</w:t>
          </w:r>
          <w:r w:rsidRPr="007F6065">
            <w:fldChar w:fldCharType="end"/>
          </w:r>
        </w:p>
      </w:tc>
    </w:tr>
  </w:tbl>
  <w:p w14:paraId="380A7823" w14:textId="23CB37E4" w:rsidR="00636E04" w:rsidRPr="005A0C33" w:rsidRDefault="00A65ADC" w:rsidP="005A0C33">
    <w:pPr>
      <w:pStyle w:val="Footer"/>
    </w:pPr>
    <w:r>
      <w:rPr>
        <w:noProof/>
        <w:sz w:val="16"/>
        <w:szCs w:val="16"/>
      </w:rPr>
      <w:t>MO70 compil 241031Z</w:t>
    </w:r>
    <w:r w:rsidR="005A0C33">
      <w:rPr>
        <w:noProof/>
        <w:lang w:eastAsia="en-AU"/>
      </w:rPr>
      <mc:AlternateContent>
        <mc:Choice Requires="wps">
          <w:drawing>
            <wp:anchor distT="0" distB="0" distL="114300" distR="114300" simplePos="0" relativeHeight="251665408" behindDoc="0" locked="0" layoutInCell="1" allowOverlap="1" wp14:anchorId="0A2D70F9" wp14:editId="0C53C70C">
              <wp:simplePos x="0" y="0"/>
              <wp:positionH relativeFrom="column">
                <wp:posOffset>0</wp:posOffset>
              </wp:positionH>
              <wp:positionV relativeFrom="paragraph">
                <wp:posOffset>9966325</wp:posOffset>
              </wp:positionV>
              <wp:extent cx="4438650" cy="525780"/>
              <wp:effectExtent l="0" t="0" r="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C7633" w14:textId="77777777" w:rsidR="005A0C33" w:rsidRDefault="005A0C33" w:rsidP="005A0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D70F9" id="_x0000_t202" coordsize="21600,21600" o:spt="202" path="m,l,21600r21600,l21600,xe">
              <v:stroke joinstyle="miter"/>
              <v:path gradientshapeok="t" o:connecttype="rect"/>
            </v:shapetype>
            <v:shape id="Text Box 19" o:spid="_x0000_s1028" type="#_x0000_t202" style="position:absolute;margin-left:0;margin-top:784.75pt;width:349.5pt;height:4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" filled="f" stroked="f">
              <v:textbox>
                <w:txbxContent>
                  <w:p w14:paraId="5FEC7633" w14:textId="77777777" w:rsidR="005A0C33" w:rsidRDefault="005A0C33" w:rsidP="005A0C33"/>
                </w:txbxContent>
              </v:textbox>
            </v:shape>
          </w:pict>
        </mc:Fallback>
      </mc:AlternateContent>
    </w:r>
    <w:r w:rsidR="005A0C33">
      <w:rPr>
        <w:noProof/>
        <w:lang w:eastAsia="en-AU"/>
      </w:rPr>
      <mc:AlternateContent>
        <mc:Choice Requires="wps">
          <w:drawing>
            <wp:anchor distT="0" distB="0" distL="114300" distR="114300" simplePos="0" relativeHeight="251664384" behindDoc="0" locked="0" layoutInCell="1" allowOverlap="1" wp14:anchorId="0507BF84" wp14:editId="154ADCF6">
              <wp:simplePos x="0" y="0"/>
              <wp:positionH relativeFrom="column">
                <wp:posOffset>-457200</wp:posOffset>
              </wp:positionH>
              <wp:positionV relativeFrom="paragraph">
                <wp:posOffset>2394585</wp:posOffset>
              </wp:positionV>
              <wp:extent cx="4438650" cy="525780"/>
              <wp:effectExtent l="0" t="0" r="0" b="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F55F2" w14:textId="77777777" w:rsidR="005A0C33" w:rsidRDefault="005A0C33" w:rsidP="005A0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7BF84" id="Text Box 18" o:spid="_x0000_s1029" type="#_x0000_t202" style="position:absolute;margin-left:-36pt;margin-top:188.55pt;width:349.5pt;height:4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" filled="f" stroked="f">
              <v:textbox>
                <w:txbxContent>
                  <w:p w14:paraId="6C9F55F2" w14:textId="77777777" w:rsidR="005A0C33" w:rsidRDefault="005A0C33" w:rsidP="005A0C33"/>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52436" w14:textId="01110DE8" w:rsidR="00636E04" w:rsidRPr="00CA5F5B" w:rsidRDefault="00636E04" w:rsidP="00CA5F5B">
    <w:pPr>
      <w:jc w:val="center"/>
      <w:rPr>
        <w:rFonts w:ascii="Arial" w:hAnsi="Arial" w:cs="Arial"/>
        <w:sz w:val="28"/>
        <w:szCs w:val="28"/>
      </w:rPr>
    </w:pPr>
  </w:p>
  <w:p w14:paraId="05CB241B" w14:textId="24C09F5E" w:rsidR="00636E04" w:rsidRPr="00CA5F5B" w:rsidRDefault="00A65ADC">
    <w:pPr>
      <w:rPr>
        <w:sz w:val="16"/>
        <w:szCs w:val="16"/>
      </w:rPr>
    </w:pPr>
    <w:r>
      <w:rPr>
        <w:noProof/>
        <w:sz w:val="16"/>
        <w:szCs w:val="16"/>
      </w:rPr>
      <w:t>MO70 compil 241031Z</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36D13" w14:textId="5B2DED6F" w:rsidR="00636E04" w:rsidRPr="005431C8" w:rsidRDefault="00636E04" w:rsidP="005431C8">
    <w:pPr>
      <w:pStyle w:val="Footer"/>
      <w:tabs>
        <w:tab w:val="center" w:pos="1140"/>
        <w:tab w:val="right" w:pos="5960"/>
      </w:tabs>
      <w:jc w:val="center"/>
      <w:rPr>
        <w:rFonts w:ascii="Arial" w:hAnsi="Arial" w:cs="Arial"/>
        <w:b/>
        <w:sz w:val="24"/>
      </w:rPr>
    </w:pPr>
  </w:p>
  <w:tbl>
    <w:tblPr>
      <w:tblW w:w="8650" w:type="dxa"/>
      <w:tblBorders>
        <w:top w:val="single" w:sz="4" w:space="0" w:color="auto"/>
      </w:tblBorders>
      <w:tblLayout w:type="fixed"/>
      <w:tblLook w:val="01E0" w:firstRow="1" w:lastRow="1" w:firstColumn="1" w:lastColumn="1" w:noHBand="0" w:noVBand="0"/>
    </w:tblPr>
    <w:tblGrid>
      <w:gridCol w:w="675"/>
      <w:gridCol w:w="7113"/>
      <w:gridCol w:w="862"/>
    </w:tblGrid>
    <w:tr w:rsidR="00636E04" w14:paraId="6612AA3A" w14:textId="77777777" w:rsidTr="009B0267">
      <w:tc>
        <w:tcPr>
          <w:tcW w:w="675" w:type="dxa"/>
          <w:shd w:val="clear" w:color="auto" w:fill="auto"/>
        </w:tcPr>
        <w:p w14:paraId="4B4C6D02" w14:textId="77777777" w:rsidR="00636E04" w:rsidRPr="007F6065" w:rsidRDefault="00636E04">
          <w:pPr>
            <w:pStyle w:val="Footer"/>
            <w:spacing w:before="20"/>
          </w:pPr>
          <w:r w:rsidRPr="007F6065">
            <w:fldChar w:fldCharType="begin"/>
          </w:r>
          <w:r w:rsidRPr="007F6065">
            <w:instrText xml:space="preserve"> PAGE </w:instrText>
          </w:r>
          <w:r w:rsidRPr="007F6065">
            <w:fldChar w:fldCharType="separate"/>
          </w:r>
          <w:r w:rsidR="00D5131F">
            <w:rPr>
              <w:noProof/>
            </w:rPr>
            <w:t>4</w:t>
          </w:r>
          <w:r w:rsidRPr="007F6065">
            <w:fldChar w:fldCharType="end"/>
          </w:r>
        </w:p>
      </w:tc>
      <w:tc>
        <w:tcPr>
          <w:tcW w:w="7113" w:type="dxa"/>
          <w:shd w:val="clear" w:color="auto" w:fill="auto"/>
        </w:tcPr>
        <w:p w14:paraId="4DFED059" w14:textId="0DEFB7EA" w:rsidR="00636E04" w:rsidRPr="00EF2F9D" w:rsidRDefault="0069179F" w:rsidP="005A0C33">
          <w:pPr>
            <w:pStyle w:val="FooterCitation"/>
          </w:pPr>
          <w:r w:rsidRPr="004B7B69">
            <w:t xml:space="preserve">Marine Order </w:t>
          </w:r>
          <w:r>
            <w:t>70 (Seafarer certification) 2014</w:t>
          </w:r>
        </w:p>
      </w:tc>
      <w:tc>
        <w:tcPr>
          <w:tcW w:w="862" w:type="dxa"/>
          <w:shd w:val="clear" w:color="auto" w:fill="auto"/>
        </w:tcPr>
        <w:p w14:paraId="438BD261" w14:textId="77777777" w:rsidR="00636E04" w:rsidRPr="007F6065" w:rsidRDefault="00636E04">
          <w:pPr>
            <w:pStyle w:val="Footer"/>
            <w:spacing w:before="20"/>
            <w:jc w:val="right"/>
          </w:pPr>
        </w:p>
      </w:tc>
    </w:tr>
  </w:tbl>
  <w:p w14:paraId="75196ED9" w14:textId="3A60B4AF" w:rsidR="00636E04" w:rsidRDefault="00A65ADC">
    <w:pPr>
      <w:pStyle w:val="Footer"/>
    </w:pPr>
    <w:r>
      <w:rPr>
        <w:noProof/>
        <w:sz w:val="16"/>
        <w:szCs w:val="16"/>
      </w:rPr>
      <w:t>MO70 compil 241031Z</w:t>
    </w:r>
    <w:r w:rsidR="000B6E1E">
      <w:rPr>
        <w:noProof/>
        <w:lang w:eastAsia="en-AU"/>
      </w:rPr>
      <mc:AlternateContent>
        <mc:Choice Requires="wps">
          <w:drawing>
            <wp:anchor distT="0" distB="0" distL="114300" distR="114300" simplePos="0" relativeHeight="251657216" behindDoc="0" locked="0" layoutInCell="1" allowOverlap="1" wp14:anchorId="740B8A2B" wp14:editId="79C08925">
              <wp:simplePos x="0" y="0"/>
              <wp:positionH relativeFrom="column">
                <wp:posOffset>0</wp:posOffset>
              </wp:positionH>
              <wp:positionV relativeFrom="paragraph">
                <wp:posOffset>9966325</wp:posOffset>
              </wp:positionV>
              <wp:extent cx="4438650" cy="52578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9D847" w14:textId="77777777" w:rsidR="00636E04" w:rsidRDefault="00636E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B8A2B" id="_x0000_t202" coordsize="21600,21600" o:spt="202" path="m,l,21600r21600,l21600,xe">
              <v:stroke joinstyle="miter"/>
              <v:path gradientshapeok="t" o:connecttype="rect"/>
            </v:shapetype>
            <v:shape id="_x0000_s1030" type="#_x0000_t202" style="position:absolute;margin-left:0;margin-top:784.75pt;width:349.5pt;height:4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" filled="f" stroked="f">
              <v:textbox>
                <w:txbxContent>
                  <w:p w14:paraId="1D29D847" w14:textId="77777777" w:rsidR="00636E04" w:rsidRDefault="00636E04"/>
                </w:txbxContent>
              </v:textbox>
            </v:shape>
          </w:pict>
        </mc:Fallback>
      </mc:AlternateContent>
    </w:r>
    <w:r w:rsidR="000B6E1E">
      <w:rPr>
        <w:noProof/>
        <w:lang w:eastAsia="en-AU"/>
      </w:rPr>
      <mc:AlternateContent>
        <mc:Choice Requires="wps">
          <w:drawing>
            <wp:anchor distT="0" distB="0" distL="114300" distR="114300" simplePos="0" relativeHeight="251656192" behindDoc="0" locked="0" layoutInCell="1" allowOverlap="1" wp14:anchorId="6A5A39DD" wp14:editId="226AC301">
              <wp:simplePos x="0" y="0"/>
              <wp:positionH relativeFrom="column">
                <wp:posOffset>-457200</wp:posOffset>
              </wp:positionH>
              <wp:positionV relativeFrom="paragraph">
                <wp:posOffset>2394585</wp:posOffset>
              </wp:positionV>
              <wp:extent cx="4438650" cy="52578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3DF6A" w14:textId="77777777" w:rsidR="00636E04" w:rsidRDefault="00636E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A39DD" id="_x0000_s1031" type="#_x0000_t202" style="position:absolute;margin-left:-36pt;margin-top:188.55pt;width:349.5pt;height:4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" filled="f" stroked="f">
              <v:textbox>
                <w:txbxContent>
                  <w:p w14:paraId="5E43DF6A" w14:textId="77777777" w:rsidR="00636E04" w:rsidRDefault="00636E04"/>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43BD5" w14:textId="77777777" w:rsidR="00636E04" w:rsidRPr="00556EB9" w:rsidRDefault="0065267B">
    <w:pPr>
      <w:pStyle w:val="FooterCitation"/>
    </w:pPr>
    <w:r>
      <w:fldChar w:fldCharType="begin"/>
    </w:r>
    <w:r>
      <w:instrText xml:space="preserve"> filename \p \*charformat </w:instrText>
    </w:r>
    <w:r>
      <w:fldChar w:fldCharType="separate"/>
    </w:r>
    <w:r w:rsidR="00F44D68">
      <w:rPr>
        <w:noProof/>
      </w:rPr>
      <w:t>Document8</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B08BD" w14:textId="77777777" w:rsidR="00636E04" w:rsidRPr="00556EB9" w:rsidRDefault="0065267B" w:rsidP="00CE066C">
    <w:pPr>
      <w:pStyle w:val="FooterCitation"/>
    </w:pPr>
    <w:r>
      <w:fldChar w:fldCharType="begin"/>
    </w:r>
    <w:r>
      <w:instrText xml:space="preserve"> filename \p \*charformat </w:instrText>
    </w:r>
    <w:r>
      <w:fldChar w:fldCharType="separate"/>
    </w:r>
    <w:r w:rsidR="00F44D68">
      <w:rPr>
        <w:noProof/>
      </w:rPr>
      <w:t>Document8</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F14A4" w14:textId="77777777" w:rsidR="00F00EB8" w:rsidRPr="00DC116F" w:rsidRDefault="00F00EB8" w:rsidP="00F00EB8">
    <w:pPr>
      <w:jc w:val="center"/>
      <w:rPr>
        <w:rFonts w:ascii="Arial" w:hAnsi="Arial" w:cs="Arial"/>
        <w:sz w:val="28"/>
        <w:szCs w:val="28"/>
      </w:rPr>
    </w:pPr>
  </w:p>
  <w:tbl>
    <w:tblPr>
      <w:tblW w:w="8650" w:type="dxa"/>
      <w:tblBorders>
        <w:top w:val="single" w:sz="4" w:space="0" w:color="auto"/>
      </w:tblBorders>
      <w:tblLayout w:type="fixed"/>
      <w:tblLook w:val="01E0" w:firstRow="1" w:lastRow="1" w:firstColumn="1" w:lastColumn="1" w:noHBand="0" w:noVBand="0"/>
    </w:tblPr>
    <w:tblGrid>
      <w:gridCol w:w="1985"/>
      <w:gridCol w:w="5245"/>
      <w:gridCol w:w="1420"/>
    </w:tblGrid>
    <w:tr w:rsidR="00F00EB8" w14:paraId="7E27C81E" w14:textId="77777777" w:rsidTr="00B44D97">
      <w:tc>
        <w:tcPr>
          <w:tcW w:w="1985" w:type="dxa"/>
          <w:shd w:val="clear" w:color="auto" w:fill="auto"/>
        </w:tcPr>
        <w:p w14:paraId="0837D04B" w14:textId="77777777" w:rsidR="00F00EB8" w:rsidRPr="007F6065" w:rsidRDefault="00F00EB8" w:rsidP="00F00EB8">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Pr>
              <w:rStyle w:val="PageNumber"/>
            </w:rPr>
            <w:t>4</w:t>
          </w:r>
          <w:r w:rsidRPr="007F6065">
            <w:rPr>
              <w:rStyle w:val="PageNumber"/>
            </w:rPr>
            <w:fldChar w:fldCharType="end"/>
          </w:r>
        </w:p>
      </w:tc>
      <w:tc>
        <w:tcPr>
          <w:tcW w:w="5245" w:type="dxa"/>
          <w:shd w:val="clear" w:color="auto" w:fill="auto"/>
        </w:tcPr>
        <w:p w14:paraId="603E7255" w14:textId="77777777" w:rsidR="00F00EB8" w:rsidRPr="00EF2F9D" w:rsidRDefault="00F00EB8" w:rsidP="00F00EB8">
          <w:pPr>
            <w:pStyle w:val="FooterCitation"/>
            <w:tabs>
              <w:tab w:val="left" w:pos="405"/>
              <w:tab w:val="center" w:pos="2531"/>
            </w:tabs>
            <w:jc w:val="left"/>
          </w:pPr>
          <w:r>
            <w:t>Marine Orders Miscellaneous Amendment Order 2024</w:t>
          </w:r>
        </w:p>
      </w:tc>
      <w:tc>
        <w:tcPr>
          <w:tcW w:w="1420" w:type="dxa"/>
          <w:shd w:val="clear" w:color="auto" w:fill="auto"/>
        </w:tcPr>
        <w:p w14:paraId="56B523B5" w14:textId="77777777" w:rsidR="00F00EB8" w:rsidRPr="007F6065" w:rsidRDefault="00F00EB8" w:rsidP="00F00EB8">
          <w:pPr>
            <w:pStyle w:val="Footer"/>
            <w:spacing w:before="20"/>
            <w:jc w:val="right"/>
          </w:pPr>
        </w:p>
      </w:tc>
    </w:tr>
  </w:tbl>
  <w:p w14:paraId="50E0D0CB" w14:textId="0E85F119" w:rsidR="00636E04" w:rsidRPr="00F00EB8" w:rsidRDefault="00F23D96" w:rsidP="00F00EB8">
    <w:pPr>
      <w:pStyle w:val="Footer"/>
    </w:pPr>
    <w:r>
      <w:rPr>
        <w:noProof/>
        <w:sz w:val="16"/>
        <w:szCs w:val="16"/>
      </w:rPr>
      <w:t>MO70 compil 241031Z</w:t>
    </w:r>
    <w:r w:rsidR="00F00EB8">
      <w:rPr>
        <w:noProof/>
        <w:lang w:eastAsia="en-AU"/>
      </w:rPr>
      <mc:AlternateContent>
        <mc:Choice Requires="wps">
          <w:drawing>
            <wp:anchor distT="0" distB="0" distL="114300" distR="114300" simplePos="0" relativeHeight="251668480" behindDoc="0" locked="0" layoutInCell="1" allowOverlap="1" wp14:anchorId="6DCD242E" wp14:editId="71F1E009">
              <wp:simplePos x="0" y="0"/>
              <wp:positionH relativeFrom="column">
                <wp:posOffset>0</wp:posOffset>
              </wp:positionH>
              <wp:positionV relativeFrom="paragraph">
                <wp:posOffset>9966325</wp:posOffset>
              </wp:positionV>
              <wp:extent cx="4438650" cy="525780"/>
              <wp:effectExtent l="0" t="0" r="0" b="0"/>
              <wp:wrapNone/>
              <wp:docPr id="9862284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1D3F8" w14:textId="77777777" w:rsidR="00F00EB8" w:rsidRDefault="00F00EB8" w:rsidP="00F00E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D242E" id="_x0000_t202" coordsize="21600,21600" o:spt="202" path="m,l,21600r21600,l21600,xe">
              <v:stroke joinstyle="miter"/>
              <v:path gradientshapeok="t" o:connecttype="rect"/>
            </v:shapetype>
            <v:shape id="_x0000_s1032" type="#_x0000_t202" style="position:absolute;margin-left:0;margin-top:784.75pt;width:349.5pt;height:4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" filled="f" stroked="f">
              <v:textbox>
                <w:txbxContent>
                  <w:p w14:paraId="1D01D3F8" w14:textId="77777777" w:rsidR="00F00EB8" w:rsidRDefault="00F00EB8" w:rsidP="00F00EB8"/>
                </w:txbxContent>
              </v:textbox>
            </v:shape>
          </w:pict>
        </mc:Fallback>
      </mc:AlternateContent>
    </w:r>
    <w:r w:rsidR="00F00EB8">
      <w:rPr>
        <w:noProof/>
        <w:lang w:eastAsia="en-AU"/>
      </w:rPr>
      <mc:AlternateContent>
        <mc:Choice Requires="wps">
          <w:drawing>
            <wp:anchor distT="0" distB="0" distL="114300" distR="114300" simplePos="0" relativeHeight="251667456" behindDoc="0" locked="0" layoutInCell="1" allowOverlap="1" wp14:anchorId="672CA5B0" wp14:editId="36DD4AD9">
              <wp:simplePos x="0" y="0"/>
              <wp:positionH relativeFrom="column">
                <wp:posOffset>-457200</wp:posOffset>
              </wp:positionH>
              <wp:positionV relativeFrom="paragraph">
                <wp:posOffset>2394585</wp:posOffset>
              </wp:positionV>
              <wp:extent cx="4438650" cy="525780"/>
              <wp:effectExtent l="0" t="0" r="0" b="0"/>
              <wp:wrapNone/>
              <wp:docPr id="213157839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D8996" w14:textId="77777777" w:rsidR="00F00EB8" w:rsidRDefault="00F00EB8" w:rsidP="00F00E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CA5B0" id="_x0000_s1033" type="#_x0000_t202" style="position:absolute;margin-left:-36pt;margin-top:188.55pt;width:349.5pt;height:4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" filled="f" stroked="f">
              <v:textbox>
                <w:txbxContent>
                  <w:p w14:paraId="6A2D8996" w14:textId="77777777" w:rsidR="00F00EB8" w:rsidRDefault="00F00EB8" w:rsidP="00F00EB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2F7A4" w14:textId="77777777" w:rsidR="00F44D68" w:rsidRDefault="00F44D68">
      <w:r>
        <w:separator/>
      </w:r>
    </w:p>
  </w:footnote>
  <w:footnote w:type="continuationSeparator" w:id="0">
    <w:p w14:paraId="7ECE94CF" w14:textId="77777777" w:rsidR="00F44D68" w:rsidRDefault="00F44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1494"/>
      <w:gridCol w:w="6891"/>
    </w:tblGrid>
    <w:tr w:rsidR="00636E04" w14:paraId="5FA43496" w14:textId="77777777">
      <w:tc>
        <w:tcPr>
          <w:tcW w:w="1494" w:type="dxa"/>
        </w:tcPr>
        <w:p w14:paraId="11041638" w14:textId="77777777" w:rsidR="00636E04" w:rsidRDefault="00636E04" w:rsidP="00BD545A"/>
      </w:tc>
      <w:tc>
        <w:tcPr>
          <w:tcW w:w="6891" w:type="dxa"/>
        </w:tcPr>
        <w:p w14:paraId="64D522C8" w14:textId="77777777" w:rsidR="00636E04" w:rsidRDefault="00636E04" w:rsidP="00BD545A"/>
      </w:tc>
    </w:tr>
    <w:tr w:rsidR="00636E04" w14:paraId="7C0427FA" w14:textId="77777777">
      <w:tc>
        <w:tcPr>
          <w:tcW w:w="1494" w:type="dxa"/>
        </w:tcPr>
        <w:p w14:paraId="398247D8" w14:textId="77777777" w:rsidR="00636E04" w:rsidRDefault="00636E04" w:rsidP="00BD545A"/>
      </w:tc>
      <w:tc>
        <w:tcPr>
          <w:tcW w:w="6891" w:type="dxa"/>
        </w:tcPr>
        <w:p w14:paraId="560AEBC7" w14:textId="77777777" w:rsidR="00636E04" w:rsidRDefault="00636E04" w:rsidP="00BD545A"/>
      </w:tc>
    </w:tr>
    <w:tr w:rsidR="00636E04" w14:paraId="017CA48E" w14:textId="77777777">
      <w:tc>
        <w:tcPr>
          <w:tcW w:w="8385" w:type="dxa"/>
          <w:gridSpan w:val="2"/>
          <w:tcBorders>
            <w:bottom w:val="single" w:sz="4" w:space="0" w:color="auto"/>
          </w:tcBorders>
        </w:tcPr>
        <w:p w14:paraId="467E973C" w14:textId="77777777" w:rsidR="00636E04" w:rsidRDefault="00636E04" w:rsidP="00BD545A"/>
      </w:tc>
    </w:tr>
  </w:tbl>
  <w:p w14:paraId="25C18134" w14:textId="77777777" w:rsidR="00636E04" w:rsidRDefault="00636E04" w:rsidP="00BD545A"/>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1518"/>
      <w:gridCol w:w="6987"/>
    </w:tblGrid>
    <w:tr w:rsidR="009B0267" w14:paraId="5C12CDDC" w14:textId="77777777" w:rsidTr="00CA5F5B">
      <w:tc>
        <w:tcPr>
          <w:tcW w:w="1531" w:type="dxa"/>
        </w:tcPr>
        <w:p w14:paraId="26A4FCAC" w14:textId="653502F9" w:rsidR="009B0267" w:rsidRDefault="009B0267" w:rsidP="00670FBE">
          <w:pPr>
            <w:pStyle w:val="HeaderLiteEven"/>
          </w:pPr>
          <w:r>
            <w:fldChar w:fldCharType="begin"/>
          </w:r>
          <w:r>
            <w:instrText xml:space="preserve"> If </w:instrText>
          </w:r>
          <w:r>
            <w:fldChar w:fldCharType="begin"/>
          </w:r>
          <w:r>
            <w:instrText xml:space="preserve"> STYLEREF CharPartNo \*Charformat </w:instrText>
          </w:r>
          <w:r>
            <w:fldChar w:fldCharType="separate"/>
          </w:r>
          <w:r w:rsidR="00F23D96">
            <w:rPr>
              <w:noProof/>
            </w:rPr>
            <w:instrText>Schedule 2</w:instrText>
          </w:r>
          <w:r>
            <w:fldChar w:fldCharType="end"/>
          </w:r>
          <w:r>
            <w:instrText xml:space="preserve"> &lt;&gt; "Error*" </w:instrText>
          </w:r>
          <w:r w:rsidR="0065267B">
            <w:fldChar w:fldCharType="begin"/>
          </w:r>
          <w:r w:rsidR="0065267B">
            <w:instrText xml:space="preserve"> STYLEREF CharPartNo \*Charformat </w:instrText>
          </w:r>
          <w:r w:rsidR="0065267B">
            <w:fldChar w:fldCharType="separate"/>
          </w:r>
          <w:r w:rsidR="00F23D96">
            <w:rPr>
              <w:noProof/>
            </w:rPr>
            <w:instrText>Schedule 2</w:instrText>
          </w:r>
          <w:r w:rsidR="0065267B">
            <w:rPr>
              <w:noProof/>
            </w:rPr>
            <w:fldChar w:fldCharType="end"/>
          </w:r>
          <w:r>
            <w:instrText xml:space="preserve"> </w:instrText>
          </w:r>
          <w:r>
            <w:fldChar w:fldCharType="separate"/>
          </w:r>
          <w:r w:rsidR="00F23D96">
            <w:rPr>
              <w:noProof/>
            </w:rPr>
            <w:t>Schedule 2</w:t>
          </w:r>
          <w:r>
            <w:fldChar w:fldCharType="end"/>
          </w:r>
        </w:p>
      </w:tc>
      <w:tc>
        <w:tcPr>
          <w:tcW w:w="7119" w:type="dxa"/>
          <w:vAlign w:val="bottom"/>
        </w:tcPr>
        <w:p w14:paraId="227E2309" w14:textId="1D6BE721" w:rsidR="009B0267" w:rsidRDefault="009B0267" w:rsidP="00670FBE">
          <w:pPr>
            <w:pStyle w:val="HeaderLiteEven"/>
          </w:pPr>
          <w:r>
            <w:fldChar w:fldCharType="begin"/>
          </w:r>
          <w:r>
            <w:instrText xml:space="preserve"> If </w:instrText>
          </w:r>
          <w:r>
            <w:fldChar w:fldCharType="begin"/>
          </w:r>
          <w:r>
            <w:instrText xml:space="preserve"> STYLEREF CharPartText \*Charformat </w:instrText>
          </w:r>
          <w:r>
            <w:fldChar w:fldCharType="separate"/>
          </w:r>
          <w:r w:rsidR="00F23D96">
            <w:rPr>
              <w:noProof/>
            </w:rPr>
            <w:instrText>Endorsements</w:instrText>
          </w:r>
          <w:r>
            <w:fldChar w:fldCharType="end"/>
          </w:r>
          <w:r>
            <w:instrText xml:space="preserve"> &lt;&gt; "Error*" </w:instrText>
          </w:r>
          <w:r w:rsidR="0065267B">
            <w:fldChar w:fldCharType="begin"/>
          </w:r>
          <w:r w:rsidR="0065267B">
            <w:instrText xml:space="preserve"> STYLEREF CharPartText \*Charformat </w:instrText>
          </w:r>
          <w:r w:rsidR="0065267B">
            <w:fldChar w:fldCharType="separate"/>
          </w:r>
          <w:r w:rsidR="00F23D96">
            <w:rPr>
              <w:noProof/>
            </w:rPr>
            <w:instrText>Endorsements</w:instrText>
          </w:r>
          <w:r w:rsidR="0065267B">
            <w:rPr>
              <w:noProof/>
            </w:rPr>
            <w:fldChar w:fldCharType="end"/>
          </w:r>
          <w:r>
            <w:instrText xml:space="preserve"> </w:instrText>
          </w:r>
          <w:r>
            <w:fldChar w:fldCharType="separate"/>
          </w:r>
          <w:r w:rsidR="00F23D96">
            <w:rPr>
              <w:noProof/>
            </w:rPr>
            <w:t>Endorsements</w:t>
          </w:r>
          <w:r>
            <w:fldChar w:fldCharType="end"/>
          </w:r>
        </w:p>
      </w:tc>
    </w:tr>
    <w:tr w:rsidR="009B0267" w14:paraId="532391B4" w14:textId="77777777" w:rsidTr="00222B8B">
      <w:tc>
        <w:tcPr>
          <w:tcW w:w="1531" w:type="dxa"/>
        </w:tcPr>
        <w:p w14:paraId="58705699" w14:textId="1EDCF04A" w:rsidR="009B0267" w:rsidRDefault="009B0267" w:rsidP="00670FBE">
          <w:pPr>
            <w:pStyle w:val="HeaderLiteEven"/>
          </w:pPr>
          <w:r>
            <w:fldChar w:fldCharType="begin"/>
          </w:r>
          <w:r>
            <w:instrText xml:space="preserve"> If </w:instrText>
          </w:r>
          <w:r>
            <w:fldChar w:fldCharType="begin"/>
          </w:r>
          <w:r>
            <w:instrText xml:space="preserve"> STYLEREF CharDivNo \*Charformat </w:instrText>
          </w:r>
          <w:r>
            <w:fldChar w:fldCharType="end"/>
          </w:r>
          <w:r>
            <w:instrText xml:space="preserve"> &lt;&gt; "Error*" </w:instrText>
          </w:r>
          <w:r w:rsidR="0065267B">
            <w:fldChar w:fldCharType="begin"/>
          </w:r>
          <w:r w:rsidR="0065267B">
            <w:instrText xml:space="preserve"> STYLEREF CharDivNo \*Charformat </w:instrText>
          </w:r>
          <w:r w:rsidR="0065267B">
            <w:rPr>
              <w:noProof/>
            </w:rPr>
            <w:fldChar w:fldCharType="end"/>
          </w:r>
          <w:r>
            <w:instrText xml:space="preserve"> </w:instrText>
          </w:r>
          <w:r>
            <w:fldChar w:fldCharType="end"/>
          </w:r>
        </w:p>
      </w:tc>
      <w:tc>
        <w:tcPr>
          <w:tcW w:w="7119" w:type="dxa"/>
          <w:vAlign w:val="bottom"/>
        </w:tcPr>
        <w:p w14:paraId="68B71813" w14:textId="2398CB7F" w:rsidR="009B0267" w:rsidRDefault="009B0267" w:rsidP="00670FBE">
          <w:pPr>
            <w:pStyle w:val="HeaderLiteEven"/>
          </w:pPr>
          <w:r>
            <w:fldChar w:fldCharType="begin"/>
          </w:r>
          <w:r>
            <w:instrText xml:space="preserve"> If </w:instrText>
          </w:r>
          <w:r>
            <w:fldChar w:fldCharType="begin"/>
          </w:r>
          <w:r>
            <w:instrText xml:space="preserve"> STYLEREF CharDivText \*Charformat </w:instrText>
          </w:r>
          <w:r>
            <w:fldChar w:fldCharType="end"/>
          </w:r>
          <w:r>
            <w:instrText xml:space="preserve"> &lt;&gt; "Error*" </w:instrText>
          </w:r>
          <w:r w:rsidR="0065267B">
            <w:fldChar w:fldCharType="begin"/>
          </w:r>
          <w:r w:rsidR="0065267B">
            <w:instrText xml:space="preserve"> STYLEREF CharDivText \*Charformat </w:instrText>
          </w:r>
          <w:r w:rsidR="0065267B">
            <w:rPr>
              <w:noProof/>
            </w:rPr>
            <w:fldChar w:fldCharType="end"/>
          </w:r>
          <w:r>
            <w:instrText xml:space="preserve"> </w:instrText>
          </w:r>
          <w:r>
            <w:fldChar w:fldCharType="end"/>
          </w:r>
        </w:p>
      </w:tc>
    </w:tr>
    <w:tr w:rsidR="009B0267" w14:paraId="1B3AB933" w14:textId="77777777" w:rsidTr="00CA5F5B">
      <w:tc>
        <w:tcPr>
          <w:tcW w:w="8650" w:type="dxa"/>
          <w:gridSpan w:val="2"/>
          <w:tcBorders>
            <w:bottom w:val="single" w:sz="4" w:space="0" w:color="auto"/>
          </w:tcBorders>
          <w:shd w:val="clear" w:color="auto" w:fill="auto"/>
        </w:tcPr>
        <w:p w14:paraId="16998973" w14:textId="706A06F2" w:rsidR="009B0267" w:rsidRPr="006D2A45" w:rsidRDefault="009B0267" w:rsidP="00CE066C">
          <w:pPr>
            <w:pStyle w:val="HeaderBoldEven"/>
          </w:pPr>
        </w:p>
      </w:tc>
    </w:tr>
  </w:tbl>
  <w:p w14:paraId="36DFAAC0" w14:textId="77777777" w:rsidR="009B0267" w:rsidRDefault="009B026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6720"/>
      <w:gridCol w:w="1784"/>
    </w:tblGrid>
    <w:tr w:rsidR="009B0267" w14:paraId="5E9FD101" w14:textId="77777777" w:rsidTr="00AE4E8B">
      <w:tc>
        <w:tcPr>
          <w:tcW w:w="6828" w:type="dxa"/>
          <w:vAlign w:val="bottom"/>
        </w:tcPr>
        <w:p w14:paraId="32653641" w14:textId="6D43B25C" w:rsidR="009B0267" w:rsidRDefault="009B0267">
          <w:pPr>
            <w:pStyle w:val="HeaderLiteOdd"/>
          </w:pPr>
          <w:r>
            <w:fldChar w:fldCharType="begin"/>
          </w:r>
          <w:r>
            <w:instrText xml:space="preserve"> If </w:instrText>
          </w:r>
          <w:r>
            <w:fldChar w:fldCharType="begin"/>
          </w:r>
          <w:r>
            <w:instrText xml:space="preserve"> STYLEREF CharPartText \*Charformat \l </w:instrText>
          </w:r>
          <w:r>
            <w:fldChar w:fldCharType="separate"/>
          </w:r>
          <w:r w:rsidR="00F23D96">
            <w:rPr>
              <w:noProof/>
            </w:rPr>
            <w:instrText>Endorsements</w:instrText>
          </w:r>
          <w:r>
            <w:fldChar w:fldCharType="end"/>
          </w:r>
          <w:r>
            <w:instrText xml:space="preserve"> &lt;&gt; "Error*" </w:instrText>
          </w:r>
          <w:r w:rsidR="0065267B">
            <w:fldChar w:fldCharType="begin"/>
          </w:r>
          <w:r w:rsidR="0065267B">
            <w:instrText xml:space="preserve"> STYLEREF CharPartText \*Charformat \l </w:instrText>
          </w:r>
          <w:r w:rsidR="0065267B">
            <w:fldChar w:fldCharType="separate"/>
          </w:r>
          <w:r w:rsidR="00F23D96">
            <w:rPr>
              <w:noProof/>
            </w:rPr>
            <w:instrText>Endorsements</w:instrText>
          </w:r>
          <w:r w:rsidR="0065267B">
            <w:rPr>
              <w:noProof/>
            </w:rPr>
            <w:fldChar w:fldCharType="end"/>
          </w:r>
          <w:r>
            <w:instrText xml:space="preserve"> </w:instrText>
          </w:r>
          <w:r>
            <w:fldChar w:fldCharType="separate"/>
          </w:r>
          <w:r w:rsidR="00F23D96">
            <w:rPr>
              <w:noProof/>
            </w:rPr>
            <w:t>Endorsements</w:t>
          </w:r>
          <w:r>
            <w:fldChar w:fldCharType="end"/>
          </w:r>
        </w:p>
      </w:tc>
      <w:tc>
        <w:tcPr>
          <w:tcW w:w="1800" w:type="dxa"/>
        </w:tcPr>
        <w:p w14:paraId="6FDF251E" w14:textId="75301092" w:rsidR="009B0267" w:rsidRDefault="009B0267">
          <w:pPr>
            <w:pStyle w:val="HeaderLiteOdd"/>
          </w:pPr>
          <w:r>
            <w:fldChar w:fldCharType="begin"/>
          </w:r>
          <w:r>
            <w:instrText xml:space="preserve"> If </w:instrText>
          </w:r>
          <w:r>
            <w:fldChar w:fldCharType="begin"/>
          </w:r>
          <w:r>
            <w:instrText xml:space="preserve"> STYLEREF CharPartNo \*Charformat \l </w:instrText>
          </w:r>
          <w:r>
            <w:fldChar w:fldCharType="separate"/>
          </w:r>
          <w:r w:rsidR="00F23D96">
            <w:rPr>
              <w:noProof/>
            </w:rPr>
            <w:instrText>Schedule 2</w:instrText>
          </w:r>
          <w:r>
            <w:fldChar w:fldCharType="end"/>
          </w:r>
          <w:r>
            <w:instrText xml:space="preserve"> &lt;&gt; "Error*" </w:instrText>
          </w:r>
          <w:r w:rsidR="0065267B">
            <w:fldChar w:fldCharType="begin"/>
          </w:r>
          <w:r w:rsidR="0065267B">
            <w:instrText xml:space="preserve"> STYLEREF CharPartNo \*Charformat \l </w:instrText>
          </w:r>
          <w:r w:rsidR="0065267B">
            <w:fldChar w:fldCharType="separate"/>
          </w:r>
          <w:r w:rsidR="00F23D96">
            <w:rPr>
              <w:noProof/>
            </w:rPr>
            <w:instrText>Schedule 2</w:instrText>
          </w:r>
          <w:r w:rsidR="0065267B">
            <w:rPr>
              <w:noProof/>
            </w:rPr>
            <w:fldChar w:fldCharType="end"/>
          </w:r>
          <w:r>
            <w:instrText xml:space="preserve"> </w:instrText>
          </w:r>
          <w:r>
            <w:fldChar w:fldCharType="separate"/>
          </w:r>
          <w:r w:rsidR="00F23D96">
            <w:rPr>
              <w:noProof/>
            </w:rPr>
            <w:t>Schedule 2</w:t>
          </w:r>
          <w:r>
            <w:fldChar w:fldCharType="end"/>
          </w:r>
        </w:p>
      </w:tc>
    </w:tr>
    <w:tr w:rsidR="009B0267" w14:paraId="679937F5" w14:textId="77777777" w:rsidTr="00AE4E8B">
      <w:tc>
        <w:tcPr>
          <w:tcW w:w="6828" w:type="dxa"/>
        </w:tcPr>
        <w:p w14:paraId="3421FCCA" w14:textId="7FFF69CD" w:rsidR="009B0267" w:rsidRDefault="009B0267" w:rsidP="00222B8B">
          <w:pPr>
            <w:pStyle w:val="HeaderLiteEven"/>
            <w:jc w:val="right"/>
          </w:pPr>
          <w:r>
            <w:fldChar w:fldCharType="begin"/>
          </w:r>
          <w:r>
            <w:instrText xml:space="preserve"> If </w:instrText>
          </w:r>
          <w:r>
            <w:fldChar w:fldCharType="begin"/>
          </w:r>
          <w:r>
            <w:instrText xml:space="preserve"> STYLEREF CharDivText \*Charformat </w:instrText>
          </w:r>
          <w:r>
            <w:fldChar w:fldCharType="end"/>
          </w:r>
          <w:r>
            <w:instrText xml:space="preserve"> &lt;&gt; "Error*" </w:instrText>
          </w:r>
          <w:r w:rsidR="0065267B">
            <w:fldChar w:fldCharType="begin"/>
          </w:r>
          <w:r w:rsidR="0065267B">
            <w:instrText xml:space="preserve"> STYLEREF CharDivText \*Charformat </w:instrText>
          </w:r>
          <w:r w:rsidR="0065267B">
            <w:rPr>
              <w:noProof/>
            </w:rPr>
            <w:fldChar w:fldCharType="end"/>
          </w:r>
          <w:r>
            <w:instrText xml:space="preserve"> </w:instrText>
          </w:r>
          <w:r>
            <w:fldChar w:fldCharType="end"/>
          </w:r>
        </w:p>
      </w:tc>
      <w:tc>
        <w:tcPr>
          <w:tcW w:w="1800" w:type="dxa"/>
          <w:vAlign w:val="bottom"/>
        </w:tcPr>
        <w:p w14:paraId="16EB9AAA" w14:textId="50A20571" w:rsidR="009B0267" w:rsidRDefault="009B0267" w:rsidP="00222B8B">
          <w:pPr>
            <w:pStyle w:val="HeaderLiteEven"/>
            <w:jc w:val="right"/>
          </w:pPr>
          <w:r>
            <w:fldChar w:fldCharType="begin"/>
          </w:r>
          <w:r>
            <w:instrText xml:space="preserve"> If </w:instrText>
          </w:r>
          <w:r>
            <w:fldChar w:fldCharType="begin"/>
          </w:r>
          <w:r>
            <w:instrText xml:space="preserve"> STYLEREF CharDivNo \*Charformat </w:instrText>
          </w:r>
          <w:r>
            <w:fldChar w:fldCharType="end"/>
          </w:r>
          <w:r>
            <w:instrText xml:space="preserve"> &lt;&gt; "Error*" </w:instrText>
          </w:r>
          <w:r w:rsidR="0065267B">
            <w:fldChar w:fldCharType="begin"/>
          </w:r>
          <w:r w:rsidR="0065267B">
            <w:instrText xml:space="preserve"> STYLEREF CharDivNo \*Charformat </w:instrText>
          </w:r>
          <w:r w:rsidR="0065267B">
            <w:rPr>
              <w:noProof/>
            </w:rPr>
            <w:fldChar w:fldCharType="end"/>
          </w:r>
          <w:r>
            <w:instrText xml:space="preserve"> </w:instrText>
          </w:r>
          <w:r>
            <w:fldChar w:fldCharType="end"/>
          </w:r>
        </w:p>
      </w:tc>
    </w:tr>
    <w:tr w:rsidR="009B0267" w14:paraId="59A5DEE7" w14:textId="77777777" w:rsidTr="00CA5F5B">
      <w:tc>
        <w:tcPr>
          <w:tcW w:w="8628" w:type="dxa"/>
          <w:gridSpan w:val="2"/>
          <w:tcBorders>
            <w:bottom w:val="single" w:sz="4" w:space="0" w:color="auto"/>
          </w:tcBorders>
          <w:shd w:val="clear" w:color="auto" w:fill="auto"/>
        </w:tcPr>
        <w:p w14:paraId="7C04A7CA" w14:textId="180B880E" w:rsidR="009B0267" w:rsidRPr="006D2A45" w:rsidRDefault="009B0267">
          <w:pPr>
            <w:pStyle w:val="HeaderBoldOdd"/>
          </w:pPr>
        </w:p>
      </w:tc>
    </w:tr>
  </w:tbl>
  <w:p w14:paraId="4B651AC2" w14:textId="77777777" w:rsidR="009B0267" w:rsidRDefault="009B026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8505"/>
    </w:tblGrid>
    <w:tr w:rsidR="00636E04" w14:paraId="695FD847" w14:textId="77777777" w:rsidTr="009B0267">
      <w:tc>
        <w:tcPr>
          <w:tcW w:w="8628" w:type="dxa"/>
        </w:tcPr>
        <w:p w14:paraId="71EE9891" w14:textId="77777777" w:rsidR="00636E04" w:rsidRDefault="00636E04">
          <w:pPr>
            <w:pStyle w:val="HeaderLiteEven"/>
          </w:pPr>
          <w:r>
            <w:t>Note</w:t>
          </w:r>
          <w:r w:rsidR="009B0267">
            <w:t>s</w:t>
          </w:r>
        </w:p>
      </w:tc>
    </w:tr>
    <w:tr w:rsidR="00636E04" w14:paraId="196F316F" w14:textId="77777777" w:rsidTr="009B0267">
      <w:tc>
        <w:tcPr>
          <w:tcW w:w="8628" w:type="dxa"/>
        </w:tcPr>
        <w:p w14:paraId="1CF90CDD" w14:textId="77777777" w:rsidR="00636E04" w:rsidRDefault="00636E04">
          <w:pPr>
            <w:pStyle w:val="HeaderLiteEven"/>
          </w:pPr>
        </w:p>
      </w:tc>
    </w:tr>
    <w:tr w:rsidR="00636E04" w14:paraId="71DFB69E" w14:textId="77777777" w:rsidTr="009B0267">
      <w:tc>
        <w:tcPr>
          <w:tcW w:w="8628" w:type="dxa"/>
          <w:tcBorders>
            <w:bottom w:val="single" w:sz="4" w:space="0" w:color="auto"/>
          </w:tcBorders>
          <w:shd w:val="clear" w:color="auto" w:fill="auto"/>
        </w:tcPr>
        <w:p w14:paraId="59C83D2C" w14:textId="77777777" w:rsidR="00636E04" w:rsidRDefault="00636E04">
          <w:pPr>
            <w:pStyle w:val="HeaderBoldEven"/>
          </w:pPr>
        </w:p>
      </w:tc>
    </w:tr>
  </w:tbl>
  <w:p w14:paraId="2E6DD258" w14:textId="77777777" w:rsidR="00636E04" w:rsidRDefault="00636E0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8505"/>
    </w:tblGrid>
    <w:tr w:rsidR="00636E04" w14:paraId="246B21C0" w14:textId="77777777" w:rsidTr="009B0267">
      <w:tc>
        <w:tcPr>
          <w:tcW w:w="8628" w:type="dxa"/>
        </w:tcPr>
        <w:p w14:paraId="080434D2" w14:textId="77777777" w:rsidR="00636E04" w:rsidRDefault="00636E04">
          <w:pPr>
            <w:pStyle w:val="HeaderLiteOdd"/>
          </w:pPr>
          <w:r>
            <w:t>Note</w:t>
          </w:r>
          <w:r w:rsidR="009B0267">
            <w:t>s</w:t>
          </w:r>
        </w:p>
      </w:tc>
    </w:tr>
    <w:tr w:rsidR="00636E04" w14:paraId="71C6E785" w14:textId="77777777" w:rsidTr="009B0267">
      <w:tc>
        <w:tcPr>
          <w:tcW w:w="8628" w:type="dxa"/>
        </w:tcPr>
        <w:p w14:paraId="3CFA84D6" w14:textId="77777777" w:rsidR="00636E04" w:rsidRDefault="00636E04">
          <w:pPr>
            <w:pStyle w:val="HeaderLiteOdd"/>
          </w:pPr>
        </w:p>
      </w:tc>
    </w:tr>
    <w:tr w:rsidR="00636E04" w14:paraId="605DF245" w14:textId="77777777" w:rsidTr="009B0267">
      <w:tc>
        <w:tcPr>
          <w:tcW w:w="8628" w:type="dxa"/>
          <w:tcBorders>
            <w:bottom w:val="single" w:sz="4" w:space="0" w:color="auto"/>
          </w:tcBorders>
          <w:shd w:val="clear" w:color="auto" w:fill="auto"/>
        </w:tcPr>
        <w:p w14:paraId="76ACDB17" w14:textId="77777777" w:rsidR="00636E04" w:rsidRDefault="00636E04">
          <w:pPr>
            <w:pStyle w:val="HeaderBoldOdd"/>
          </w:pPr>
        </w:p>
      </w:tc>
    </w:tr>
  </w:tbl>
  <w:p w14:paraId="0F243715" w14:textId="77777777" w:rsidR="00636E04" w:rsidRDefault="00636E04"/>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E7BEB" w14:textId="77777777" w:rsidR="00636E04" w:rsidRDefault="00636E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6914"/>
      <w:gridCol w:w="1471"/>
    </w:tblGrid>
    <w:tr w:rsidR="00636E04" w14:paraId="12E665C1" w14:textId="77777777">
      <w:tc>
        <w:tcPr>
          <w:tcW w:w="6914" w:type="dxa"/>
        </w:tcPr>
        <w:p w14:paraId="3D7A362A" w14:textId="77777777" w:rsidR="00636E04" w:rsidRDefault="00636E04" w:rsidP="00BD545A"/>
      </w:tc>
      <w:tc>
        <w:tcPr>
          <w:tcW w:w="1471" w:type="dxa"/>
        </w:tcPr>
        <w:p w14:paraId="147CCD8D" w14:textId="77777777" w:rsidR="00636E04" w:rsidRDefault="00636E04" w:rsidP="00BD545A"/>
      </w:tc>
    </w:tr>
    <w:tr w:rsidR="00636E04" w14:paraId="329A292F" w14:textId="77777777">
      <w:tc>
        <w:tcPr>
          <w:tcW w:w="6914" w:type="dxa"/>
        </w:tcPr>
        <w:p w14:paraId="2BDA5430" w14:textId="77777777" w:rsidR="00636E04" w:rsidRDefault="00636E04" w:rsidP="00BD545A"/>
      </w:tc>
      <w:tc>
        <w:tcPr>
          <w:tcW w:w="1471" w:type="dxa"/>
        </w:tcPr>
        <w:p w14:paraId="71DC7C51" w14:textId="77777777" w:rsidR="00636E04" w:rsidRDefault="00636E04" w:rsidP="00BD545A"/>
      </w:tc>
    </w:tr>
    <w:tr w:rsidR="00636E04" w14:paraId="08881C90" w14:textId="77777777">
      <w:tc>
        <w:tcPr>
          <w:tcW w:w="8385" w:type="dxa"/>
          <w:gridSpan w:val="2"/>
          <w:tcBorders>
            <w:bottom w:val="single" w:sz="4" w:space="0" w:color="auto"/>
          </w:tcBorders>
        </w:tcPr>
        <w:p w14:paraId="5F2AD05B" w14:textId="77777777" w:rsidR="00636E04" w:rsidRDefault="00636E04" w:rsidP="00BD545A"/>
      </w:tc>
    </w:tr>
  </w:tbl>
  <w:p w14:paraId="68BC6A32" w14:textId="77777777" w:rsidR="00636E04" w:rsidRDefault="00636E04" w:rsidP="00BD545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CB484" w14:textId="77777777" w:rsidR="00F23D96" w:rsidRDefault="00F23D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1520"/>
      <w:gridCol w:w="6985"/>
    </w:tblGrid>
    <w:tr w:rsidR="00636E04" w14:paraId="025DEC24" w14:textId="77777777" w:rsidTr="00CA5F5B">
      <w:tc>
        <w:tcPr>
          <w:tcW w:w="1531" w:type="dxa"/>
        </w:tcPr>
        <w:p w14:paraId="4F0D6405" w14:textId="77777777" w:rsidR="00636E04" w:rsidRDefault="00636E04">
          <w:pPr>
            <w:pStyle w:val="HeaderLiteEven"/>
          </w:pPr>
          <w:r>
            <w:t>Contents</w:t>
          </w:r>
        </w:p>
      </w:tc>
      <w:tc>
        <w:tcPr>
          <w:tcW w:w="7119" w:type="dxa"/>
          <w:vAlign w:val="bottom"/>
        </w:tcPr>
        <w:p w14:paraId="4FC2E1D1" w14:textId="77777777" w:rsidR="00636E04" w:rsidRDefault="00636E04">
          <w:pPr>
            <w:pStyle w:val="HeaderLiteEven"/>
          </w:pPr>
        </w:p>
      </w:tc>
    </w:tr>
    <w:tr w:rsidR="00636E04" w14:paraId="5DD2178E" w14:textId="77777777" w:rsidTr="00CA5F5B">
      <w:tc>
        <w:tcPr>
          <w:tcW w:w="1531" w:type="dxa"/>
        </w:tcPr>
        <w:p w14:paraId="6838D30E" w14:textId="77777777" w:rsidR="00636E04" w:rsidRDefault="00636E04">
          <w:pPr>
            <w:pStyle w:val="HeaderLiteEven"/>
          </w:pPr>
        </w:p>
      </w:tc>
      <w:tc>
        <w:tcPr>
          <w:tcW w:w="7119" w:type="dxa"/>
          <w:vAlign w:val="bottom"/>
        </w:tcPr>
        <w:p w14:paraId="67059FD8" w14:textId="77777777" w:rsidR="00636E04" w:rsidRDefault="00636E04">
          <w:pPr>
            <w:pStyle w:val="HeaderLiteEven"/>
          </w:pPr>
        </w:p>
      </w:tc>
    </w:tr>
    <w:tr w:rsidR="00636E04" w14:paraId="76DF21AE" w14:textId="77777777" w:rsidTr="00CA5F5B">
      <w:tc>
        <w:tcPr>
          <w:tcW w:w="8650" w:type="dxa"/>
          <w:gridSpan w:val="2"/>
          <w:tcBorders>
            <w:bottom w:val="single" w:sz="4" w:space="0" w:color="auto"/>
          </w:tcBorders>
          <w:shd w:val="clear" w:color="auto" w:fill="auto"/>
        </w:tcPr>
        <w:p w14:paraId="5FDE869D" w14:textId="77777777" w:rsidR="00636E04" w:rsidRDefault="00636E04">
          <w:pPr>
            <w:pStyle w:val="HeaderBoldEven"/>
          </w:pPr>
        </w:p>
      </w:tc>
    </w:tr>
  </w:tbl>
  <w:p w14:paraId="691BF895" w14:textId="77777777" w:rsidR="00636E04" w:rsidRDefault="00636E04">
    <w:pPr>
      <w:pStyle w:val="HeaderContentsPage"/>
    </w:pPr>
    <w:r>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7073"/>
      <w:gridCol w:w="1432"/>
    </w:tblGrid>
    <w:tr w:rsidR="00636E04" w14:paraId="3499241A" w14:textId="77777777" w:rsidTr="009B0267">
      <w:tc>
        <w:tcPr>
          <w:tcW w:w="7188" w:type="dxa"/>
          <w:vAlign w:val="bottom"/>
        </w:tcPr>
        <w:p w14:paraId="6A9D08BD" w14:textId="77777777" w:rsidR="00636E04" w:rsidRDefault="00636E04">
          <w:pPr>
            <w:pStyle w:val="HeaderLiteOdd"/>
          </w:pPr>
        </w:p>
      </w:tc>
      <w:tc>
        <w:tcPr>
          <w:tcW w:w="1440" w:type="dxa"/>
        </w:tcPr>
        <w:p w14:paraId="25652715" w14:textId="77777777" w:rsidR="00636E04" w:rsidRDefault="00636E04">
          <w:pPr>
            <w:pStyle w:val="HeaderLiteOdd"/>
          </w:pPr>
          <w:r>
            <w:t>Contents</w:t>
          </w:r>
        </w:p>
      </w:tc>
    </w:tr>
    <w:tr w:rsidR="00636E04" w14:paraId="0EEA2EB6" w14:textId="77777777" w:rsidTr="009B0267">
      <w:tc>
        <w:tcPr>
          <w:tcW w:w="7188" w:type="dxa"/>
          <w:vAlign w:val="bottom"/>
        </w:tcPr>
        <w:p w14:paraId="720ABA41" w14:textId="77777777" w:rsidR="00636E04" w:rsidRDefault="00636E04">
          <w:pPr>
            <w:pStyle w:val="HeaderLiteOdd"/>
          </w:pPr>
        </w:p>
      </w:tc>
      <w:tc>
        <w:tcPr>
          <w:tcW w:w="1440" w:type="dxa"/>
        </w:tcPr>
        <w:p w14:paraId="20985463" w14:textId="77777777" w:rsidR="00636E04" w:rsidRDefault="00636E04">
          <w:pPr>
            <w:pStyle w:val="HeaderLiteOdd"/>
          </w:pPr>
        </w:p>
      </w:tc>
    </w:tr>
    <w:tr w:rsidR="00636E04" w14:paraId="55F42F0D" w14:textId="77777777" w:rsidTr="00CA5F5B">
      <w:tc>
        <w:tcPr>
          <w:tcW w:w="8628" w:type="dxa"/>
          <w:gridSpan w:val="2"/>
          <w:tcBorders>
            <w:bottom w:val="single" w:sz="4" w:space="0" w:color="auto"/>
          </w:tcBorders>
          <w:shd w:val="clear" w:color="auto" w:fill="auto"/>
        </w:tcPr>
        <w:p w14:paraId="490EC04D" w14:textId="77777777" w:rsidR="00636E04" w:rsidRDefault="00636E04">
          <w:pPr>
            <w:pStyle w:val="HeaderBoldOdd"/>
          </w:pPr>
        </w:p>
      </w:tc>
    </w:tr>
  </w:tbl>
  <w:p w14:paraId="13BDE0D7" w14:textId="77777777" w:rsidR="00636E04" w:rsidRDefault="00636E04">
    <w:pPr>
      <w:pStyle w:val="HeaderContentsPage"/>
    </w:pPr>
    <w:r>
      <w:t>Page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A555D" w14:textId="77777777" w:rsidR="00636E04" w:rsidRDefault="00636E0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1516"/>
      <w:gridCol w:w="6989"/>
    </w:tblGrid>
    <w:tr w:rsidR="00636E04" w14:paraId="2DFDCA54" w14:textId="77777777" w:rsidTr="00CA5F5B">
      <w:tc>
        <w:tcPr>
          <w:tcW w:w="1531" w:type="dxa"/>
        </w:tcPr>
        <w:p w14:paraId="207B089E" w14:textId="4891AE13" w:rsidR="00636E04" w:rsidRDefault="00636E04" w:rsidP="00670FBE">
          <w:pPr>
            <w:pStyle w:val="HeaderLiteEven"/>
          </w:pPr>
          <w:r>
            <w:fldChar w:fldCharType="begin"/>
          </w:r>
          <w:r>
            <w:instrText xml:space="preserve"> If </w:instrText>
          </w:r>
          <w:r>
            <w:fldChar w:fldCharType="begin"/>
          </w:r>
          <w:r>
            <w:instrText xml:space="preserve"> STYLEREF CharPartNo \*Charformat </w:instrText>
          </w:r>
          <w:r>
            <w:fldChar w:fldCharType="separate"/>
          </w:r>
          <w:r w:rsidR="00F23D96">
            <w:rPr>
              <w:noProof/>
            </w:rPr>
            <w:instrText>Division 8</w:instrText>
          </w:r>
          <w:r>
            <w:fldChar w:fldCharType="end"/>
          </w:r>
          <w:r>
            <w:instrText xml:space="preserve"> &lt;&gt; "Error*" </w:instrText>
          </w:r>
          <w:r w:rsidR="0065267B">
            <w:fldChar w:fldCharType="begin"/>
          </w:r>
          <w:r w:rsidR="0065267B">
            <w:instrText xml:space="preserve"> STYLEREF CharPartNo \*Charformat </w:instrText>
          </w:r>
          <w:r w:rsidR="0065267B">
            <w:fldChar w:fldCharType="separate"/>
          </w:r>
          <w:r w:rsidR="00F23D96">
            <w:rPr>
              <w:noProof/>
            </w:rPr>
            <w:instrText>Division 8</w:instrText>
          </w:r>
          <w:r w:rsidR="0065267B">
            <w:rPr>
              <w:noProof/>
            </w:rPr>
            <w:fldChar w:fldCharType="end"/>
          </w:r>
          <w:r>
            <w:instrText xml:space="preserve"> </w:instrText>
          </w:r>
          <w:r>
            <w:fldChar w:fldCharType="separate"/>
          </w:r>
          <w:r w:rsidR="00F23D96">
            <w:rPr>
              <w:noProof/>
            </w:rPr>
            <w:t>Division 8</w:t>
          </w:r>
          <w:r>
            <w:fldChar w:fldCharType="end"/>
          </w:r>
        </w:p>
      </w:tc>
      <w:tc>
        <w:tcPr>
          <w:tcW w:w="7119" w:type="dxa"/>
          <w:vAlign w:val="bottom"/>
        </w:tcPr>
        <w:p w14:paraId="2B065BD5" w14:textId="4E6B60E3" w:rsidR="00636E04" w:rsidRDefault="00636E04" w:rsidP="00670FBE">
          <w:pPr>
            <w:pStyle w:val="HeaderLiteEven"/>
          </w:pPr>
          <w:r>
            <w:fldChar w:fldCharType="begin"/>
          </w:r>
          <w:r>
            <w:instrText xml:space="preserve"> If </w:instrText>
          </w:r>
          <w:r>
            <w:fldChar w:fldCharType="begin"/>
          </w:r>
          <w:r>
            <w:instrText xml:space="preserve"> STYLEREF CharPartText \*Charformat </w:instrText>
          </w:r>
          <w:r>
            <w:fldChar w:fldCharType="separate"/>
          </w:r>
          <w:r w:rsidR="00F23D96">
            <w:rPr>
              <w:noProof/>
            </w:rPr>
            <w:instrText>Seafarer training courses</w:instrText>
          </w:r>
          <w:r>
            <w:fldChar w:fldCharType="end"/>
          </w:r>
          <w:r>
            <w:instrText xml:space="preserve"> &lt;&gt; "Error*" </w:instrText>
          </w:r>
          <w:r w:rsidR="0065267B">
            <w:fldChar w:fldCharType="begin"/>
          </w:r>
          <w:r w:rsidR="0065267B">
            <w:instrText xml:space="preserve"> STYLEREF CharPartText \*Charformat </w:instrText>
          </w:r>
          <w:r w:rsidR="0065267B">
            <w:fldChar w:fldCharType="separate"/>
          </w:r>
          <w:r w:rsidR="00F23D96">
            <w:rPr>
              <w:noProof/>
            </w:rPr>
            <w:instrText>Seafarer training courses</w:instrText>
          </w:r>
          <w:r w:rsidR="0065267B">
            <w:rPr>
              <w:noProof/>
            </w:rPr>
            <w:fldChar w:fldCharType="end"/>
          </w:r>
          <w:r>
            <w:instrText xml:space="preserve"> </w:instrText>
          </w:r>
          <w:r>
            <w:fldChar w:fldCharType="separate"/>
          </w:r>
          <w:r w:rsidR="00F23D96">
            <w:rPr>
              <w:noProof/>
            </w:rPr>
            <w:t>Seafarer training courses</w:t>
          </w:r>
          <w:r>
            <w:fldChar w:fldCharType="end"/>
          </w:r>
        </w:p>
      </w:tc>
    </w:tr>
    <w:tr w:rsidR="00636E04" w14:paraId="60BCC601" w14:textId="77777777" w:rsidTr="00222B8B">
      <w:tc>
        <w:tcPr>
          <w:tcW w:w="1531" w:type="dxa"/>
        </w:tcPr>
        <w:p w14:paraId="7C47CB15" w14:textId="6709B3CF" w:rsidR="00636E04" w:rsidRDefault="00636E04" w:rsidP="00670FBE">
          <w:pPr>
            <w:pStyle w:val="HeaderLiteEven"/>
          </w:pPr>
          <w:r>
            <w:fldChar w:fldCharType="begin"/>
          </w:r>
          <w:r>
            <w:instrText xml:space="preserve"> If </w:instrText>
          </w:r>
          <w:r>
            <w:fldChar w:fldCharType="begin"/>
          </w:r>
          <w:r>
            <w:instrText xml:space="preserve"> STYLEREF CharDivNo \*Charformat </w:instrText>
          </w:r>
          <w:r w:rsidR="00F23D96">
            <w:fldChar w:fldCharType="separate"/>
          </w:r>
          <w:r w:rsidR="00F23D96">
            <w:rPr>
              <w:noProof/>
            </w:rPr>
            <w:instrText>Subdivision 8.2</w:instrText>
          </w:r>
          <w:r>
            <w:fldChar w:fldCharType="end"/>
          </w:r>
          <w:r>
            <w:instrText xml:space="preserve"> &lt;&gt; "Error*" </w:instrText>
          </w:r>
          <w:r w:rsidR="0065267B">
            <w:fldChar w:fldCharType="begin"/>
          </w:r>
          <w:r w:rsidR="0065267B">
            <w:instrText xml:space="preserve"> STYLEREF CharDivNo \*Charformat </w:instrText>
          </w:r>
          <w:r w:rsidR="00F23D96">
            <w:fldChar w:fldCharType="separate"/>
          </w:r>
          <w:r w:rsidR="00F23D96">
            <w:rPr>
              <w:noProof/>
            </w:rPr>
            <w:instrText>Subdivision 8.2</w:instrText>
          </w:r>
          <w:r w:rsidR="0065267B">
            <w:rPr>
              <w:noProof/>
            </w:rPr>
            <w:fldChar w:fldCharType="end"/>
          </w:r>
          <w:r>
            <w:instrText xml:space="preserve"> </w:instrText>
          </w:r>
          <w:r w:rsidR="00F23D96">
            <w:fldChar w:fldCharType="separate"/>
          </w:r>
          <w:r w:rsidR="00F23D96">
            <w:rPr>
              <w:noProof/>
            </w:rPr>
            <w:t>Subdivision 8.2</w:t>
          </w:r>
          <w:r>
            <w:fldChar w:fldCharType="end"/>
          </w:r>
        </w:p>
      </w:tc>
      <w:tc>
        <w:tcPr>
          <w:tcW w:w="7119" w:type="dxa"/>
          <w:vAlign w:val="bottom"/>
        </w:tcPr>
        <w:p w14:paraId="6946EB46" w14:textId="63784223" w:rsidR="00636E04" w:rsidRDefault="00636E04" w:rsidP="00670FBE">
          <w:pPr>
            <w:pStyle w:val="HeaderLiteEven"/>
          </w:pPr>
          <w:r>
            <w:fldChar w:fldCharType="begin"/>
          </w:r>
          <w:r>
            <w:instrText xml:space="preserve"> If </w:instrText>
          </w:r>
          <w:r>
            <w:fldChar w:fldCharType="begin"/>
          </w:r>
          <w:r>
            <w:instrText xml:space="preserve"> STYLEREF CharDivText \*Charformat </w:instrText>
          </w:r>
          <w:r w:rsidR="00F23D96">
            <w:fldChar w:fldCharType="separate"/>
          </w:r>
          <w:r w:rsidR="00F23D96">
            <w:rPr>
              <w:noProof/>
            </w:rPr>
            <w:instrText>Training course audits</w:instrText>
          </w:r>
          <w:r>
            <w:fldChar w:fldCharType="end"/>
          </w:r>
          <w:r>
            <w:instrText xml:space="preserve"> &lt;&gt; "Error*" </w:instrText>
          </w:r>
          <w:r w:rsidR="0065267B">
            <w:fldChar w:fldCharType="begin"/>
          </w:r>
          <w:r w:rsidR="0065267B">
            <w:instrText xml:space="preserve"> STYLEREF CharDivText \*Charformat </w:instrText>
          </w:r>
          <w:r w:rsidR="00F23D96">
            <w:fldChar w:fldCharType="separate"/>
          </w:r>
          <w:r w:rsidR="00F23D96">
            <w:rPr>
              <w:noProof/>
            </w:rPr>
            <w:instrText>Training course audits</w:instrText>
          </w:r>
          <w:r w:rsidR="0065267B">
            <w:rPr>
              <w:noProof/>
            </w:rPr>
            <w:fldChar w:fldCharType="end"/>
          </w:r>
          <w:r>
            <w:instrText xml:space="preserve"> </w:instrText>
          </w:r>
          <w:r w:rsidR="00F23D96">
            <w:fldChar w:fldCharType="separate"/>
          </w:r>
          <w:r w:rsidR="00F23D96">
            <w:rPr>
              <w:noProof/>
            </w:rPr>
            <w:t>Training course audits</w:t>
          </w:r>
          <w:r>
            <w:fldChar w:fldCharType="end"/>
          </w:r>
        </w:p>
      </w:tc>
    </w:tr>
    <w:tr w:rsidR="00636E04" w14:paraId="68CE7716" w14:textId="77777777" w:rsidTr="00CA5F5B">
      <w:tc>
        <w:tcPr>
          <w:tcW w:w="8650" w:type="dxa"/>
          <w:gridSpan w:val="2"/>
          <w:tcBorders>
            <w:bottom w:val="single" w:sz="4" w:space="0" w:color="auto"/>
          </w:tcBorders>
          <w:shd w:val="clear" w:color="auto" w:fill="auto"/>
        </w:tcPr>
        <w:p w14:paraId="4504EB94" w14:textId="0FE42F86" w:rsidR="00636E04" w:rsidRPr="006D2A45" w:rsidRDefault="000B6E1E" w:rsidP="00CE066C">
          <w:pPr>
            <w:pStyle w:val="HeaderBoldEven"/>
          </w:pPr>
          <w:r>
            <w:t>Section</w:t>
          </w:r>
          <w:r w:rsidR="00636E04">
            <w:t xml:space="preserve"> </w:t>
          </w:r>
          <w:r w:rsidR="00636E04" w:rsidRPr="006D2A45">
            <w:fldChar w:fldCharType="begin"/>
          </w:r>
          <w:r w:rsidR="00636E04" w:rsidRPr="006D2A45">
            <w:instrText xml:space="preserve"> If </w:instrText>
          </w:r>
          <w:r w:rsidR="00636E04" w:rsidRPr="006D2A45">
            <w:fldChar w:fldCharType="begin"/>
          </w:r>
          <w:r w:rsidR="00636E04" w:rsidRPr="006D2A45">
            <w:instrText xml:space="preserve"> STYLEREF CharSectno \*Charformat </w:instrText>
          </w:r>
          <w:r w:rsidR="00636E04" w:rsidRPr="006D2A45">
            <w:fldChar w:fldCharType="separate"/>
          </w:r>
          <w:r w:rsidR="00F23D96">
            <w:rPr>
              <w:noProof/>
            </w:rPr>
            <w:instrText>55</w:instrText>
          </w:r>
          <w:r w:rsidR="00636E04" w:rsidRPr="006D2A45">
            <w:fldChar w:fldCharType="end"/>
          </w:r>
          <w:r w:rsidR="00636E04" w:rsidRPr="006D2A45">
            <w:instrText xml:space="preserve"> &lt;&gt; "Error*" </w:instrText>
          </w:r>
          <w:r w:rsidR="0065267B">
            <w:fldChar w:fldCharType="begin"/>
          </w:r>
          <w:r w:rsidR="0065267B">
            <w:instrText xml:space="preserve"> STYLEREF CharSectno \*Charformat </w:instrText>
          </w:r>
          <w:r w:rsidR="0065267B">
            <w:fldChar w:fldCharType="separate"/>
          </w:r>
          <w:r w:rsidR="00F23D96">
            <w:rPr>
              <w:noProof/>
            </w:rPr>
            <w:instrText>55</w:instrText>
          </w:r>
          <w:r w:rsidR="0065267B">
            <w:rPr>
              <w:noProof/>
            </w:rPr>
            <w:fldChar w:fldCharType="end"/>
          </w:r>
          <w:r w:rsidR="00636E04" w:rsidRPr="006D2A45">
            <w:instrText xml:space="preserve"> </w:instrText>
          </w:r>
          <w:r w:rsidR="00636E04" w:rsidRPr="006D2A45">
            <w:fldChar w:fldCharType="separate"/>
          </w:r>
          <w:r w:rsidR="00F23D96">
            <w:rPr>
              <w:noProof/>
            </w:rPr>
            <w:t>55</w:t>
          </w:r>
          <w:r w:rsidR="00636E04" w:rsidRPr="006D2A45">
            <w:fldChar w:fldCharType="end"/>
          </w:r>
        </w:p>
      </w:tc>
    </w:tr>
  </w:tbl>
  <w:p w14:paraId="53BB7D87" w14:textId="77777777" w:rsidR="00636E04" w:rsidRDefault="00636E0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6723"/>
      <w:gridCol w:w="1782"/>
    </w:tblGrid>
    <w:tr w:rsidR="00636E04" w14:paraId="480645EB" w14:textId="77777777" w:rsidTr="00AE4E8B">
      <w:tc>
        <w:tcPr>
          <w:tcW w:w="6828" w:type="dxa"/>
          <w:vAlign w:val="bottom"/>
        </w:tcPr>
        <w:p w14:paraId="4DB4413C" w14:textId="4400B258" w:rsidR="00636E04" w:rsidRDefault="00636E04">
          <w:pPr>
            <w:pStyle w:val="HeaderLiteOdd"/>
          </w:pPr>
          <w:r>
            <w:fldChar w:fldCharType="begin"/>
          </w:r>
          <w:r>
            <w:instrText xml:space="preserve"> If </w:instrText>
          </w:r>
          <w:r>
            <w:fldChar w:fldCharType="begin"/>
          </w:r>
          <w:r>
            <w:instrText xml:space="preserve"> STYLEREF CharPartText \*Charformat \l </w:instrText>
          </w:r>
          <w:r>
            <w:fldChar w:fldCharType="separate"/>
          </w:r>
          <w:r w:rsidR="00F23D96">
            <w:rPr>
              <w:noProof/>
            </w:rPr>
            <w:instrText>Seafarer training courses</w:instrText>
          </w:r>
          <w:r>
            <w:fldChar w:fldCharType="end"/>
          </w:r>
          <w:r>
            <w:instrText xml:space="preserve"> &lt;&gt; "Error*" </w:instrText>
          </w:r>
          <w:r w:rsidR="0065267B">
            <w:fldChar w:fldCharType="begin"/>
          </w:r>
          <w:r w:rsidR="0065267B">
            <w:instrText xml:space="preserve"> STYLEREF CharPartText \*Charformat \l </w:instrText>
          </w:r>
          <w:r w:rsidR="0065267B">
            <w:fldChar w:fldCharType="separate"/>
          </w:r>
          <w:r w:rsidR="00F23D96">
            <w:rPr>
              <w:noProof/>
            </w:rPr>
            <w:instrText>Seafarer training courses</w:instrText>
          </w:r>
          <w:r w:rsidR="0065267B">
            <w:rPr>
              <w:noProof/>
            </w:rPr>
            <w:fldChar w:fldCharType="end"/>
          </w:r>
          <w:r>
            <w:instrText xml:space="preserve"> </w:instrText>
          </w:r>
          <w:r>
            <w:fldChar w:fldCharType="separate"/>
          </w:r>
          <w:r w:rsidR="00F23D96">
            <w:rPr>
              <w:noProof/>
            </w:rPr>
            <w:t>Seafarer training courses</w:t>
          </w:r>
          <w:r>
            <w:fldChar w:fldCharType="end"/>
          </w:r>
        </w:p>
      </w:tc>
      <w:tc>
        <w:tcPr>
          <w:tcW w:w="1800" w:type="dxa"/>
        </w:tcPr>
        <w:p w14:paraId="1737856C" w14:textId="41446350" w:rsidR="00636E04" w:rsidRDefault="00636E04">
          <w:pPr>
            <w:pStyle w:val="HeaderLiteOdd"/>
          </w:pPr>
          <w:r>
            <w:fldChar w:fldCharType="begin"/>
          </w:r>
          <w:r>
            <w:instrText xml:space="preserve"> If </w:instrText>
          </w:r>
          <w:r>
            <w:fldChar w:fldCharType="begin"/>
          </w:r>
          <w:r>
            <w:instrText xml:space="preserve"> STYLEREF CharPartNo \*Charformat \l </w:instrText>
          </w:r>
          <w:r>
            <w:fldChar w:fldCharType="separate"/>
          </w:r>
          <w:r w:rsidR="00F23D96">
            <w:rPr>
              <w:noProof/>
            </w:rPr>
            <w:instrText>Division 8</w:instrText>
          </w:r>
          <w:r>
            <w:fldChar w:fldCharType="end"/>
          </w:r>
          <w:r>
            <w:instrText xml:space="preserve"> &lt;&gt; "Error*" </w:instrText>
          </w:r>
          <w:r w:rsidR="0065267B">
            <w:fldChar w:fldCharType="begin"/>
          </w:r>
          <w:r w:rsidR="0065267B">
            <w:instrText xml:space="preserve"> STYLEREF CharPartNo \*Charformat \l </w:instrText>
          </w:r>
          <w:r w:rsidR="0065267B">
            <w:fldChar w:fldCharType="separate"/>
          </w:r>
          <w:r w:rsidR="00F23D96">
            <w:rPr>
              <w:noProof/>
            </w:rPr>
            <w:instrText>Division 8</w:instrText>
          </w:r>
          <w:r w:rsidR="0065267B">
            <w:rPr>
              <w:noProof/>
            </w:rPr>
            <w:fldChar w:fldCharType="end"/>
          </w:r>
          <w:r>
            <w:instrText xml:space="preserve"> </w:instrText>
          </w:r>
          <w:r>
            <w:fldChar w:fldCharType="separate"/>
          </w:r>
          <w:r w:rsidR="00F23D96">
            <w:rPr>
              <w:noProof/>
            </w:rPr>
            <w:t>Division 8</w:t>
          </w:r>
          <w:r>
            <w:fldChar w:fldCharType="end"/>
          </w:r>
        </w:p>
      </w:tc>
    </w:tr>
    <w:tr w:rsidR="00636E04" w14:paraId="5F248F6D" w14:textId="77777777" w:rsidTr="00AE4E8B">
      <w:tc>
        <w:tcPr>
          <w:tcW w:w="6828" w:type="dxa"/>
        </w:tcPr>
        <w:p w14:paraId="33B51F5D" w14:textId="7D306A59" w:rsidR="00636E04" w:rsidRDefault="00636E04" w:rsidP="00222B8B">
          <w:pPr>
            <w:pStyle w:val="HeaderLiteEven"/>
            <w:jc w:val="right"/>
          </w:pPr>
          <w:r>
            <w:fldChar w:fldCharType="begin"/>
          </w:r>
          <w:r>
            <w:instrText xml:space="preserve"> If </w:instrText>
          </w:r>
          <w:r>
            <w:fldChar w:fldCharType="begin"/>
          </w:r>
          <w:r>
            <w:instrText xml:space="preserve"> STYLEREF CharDivText \*Charformat </w:instrText>
          </w:r>
          <w:r w:rsidR="00F23D96">
            <w:fldChar w:fldCharType="separate"/>
          </w:r>
          <w:r w:rsidR="00F23D96">
            <w:rPr>
              <w:noProof/>
            </w:rPr>
            <w:instrText>Applications</w:instrText>
          </w:r>
          <w:r>
            <w:fldChar w:fldCharType="end"/>
          </w:r>
          <w:r>
            <w:instrText xml:space="preserve"> &lt;&gt; "Error*" </w:instrText>
          </w:r>
          <w:r w:rsidR="0065267B">
            <w:fldChar w:fldCharType="begin"/>
          </w:r>
          <w:r w:rsidR="0065267B">
            <w:instrText xml:space="preserve"> STYLEREF CharDivText \*Charformat </w:instrText>
          </w:r>
          <w:r w:rsidR="00F23D96">
            <w:fldChar w:fldCharType="separate"/>
          </w:r>
          <w:r w:rsidR="00F23D96">
            <w:rPr>
              <w:noProof/>
            </w:rPr>
            <w:instrText>Applications</w:instrText>
          </w:r>
          <w:r w:rsidR="0065267B">
            <w:rPr>
              <w:noProof/>
            </w:rPr>
            <w:fldChar w:fldCharType="end"/>
          </w:r>
          <w:r>
            <w:instrText xml:space="preserve"> </w:instrText>
          </w:r>
          <w:r w:rsidR="00F23D96">
            <w:fldChar w:fldCharType="separate"/>
          </w:r>
          <w:r w:rsidR="00F23D96">
            <w:rPr>
              <w:noProof/>
            </w:rPr>
            <w:t>Applications</w:t>
          </w:r>
          <w:r>
            <w:fldChar w:fldCharType="end"/>
          </w:r>
        </w:p>
      </w:tc>
      <w:tc>
        <w:tcPr>
          <w:tcW w:w="1800" w:type="dxa"/>
          <w:vAlign w:val="bottom"/>
        </w:tcPr>
        <w:p w14:paraId="46810834" w14:textId="51E9BF61" w:rsidR="00636E04" w:rsidRDefault="00636E04" w:rsidP="00222B8B">
          <w:pPr>
            <w:pStyle w:val="HeaderLiteEven"/>
            <w:jc w:val="right"/>
          </w:pPr>
          <w:r>
            <w:fldChar w:fldCharType="begin"/>
          </w:r>
          <w:r>
            <w:instrText xml:space="preserve"> If </w:instrText>
          </w:r>
          <w:r>
            <w:fldChar w:fldCharType="begin"/>
          </w:r>
          <w:r>
            <w:instrText xml:space="preserve"> STYLEREF CharDivNo \*Charformat </w:instrText>
          </w:r>
          <w:r w:rsidR="00F23D96">
            <w:fldChar w:fldCharType="separate"/>
          </w:r>
          <w:r w:rsidR="00F23D96">
            <w:rPr>
              <w:noProof/>
            </w:rPr>
            <w:instrText>Subdivision 8.1</w:instrText>
          </w:r>
          <w:r>
            <w:fldChar w:fldCharType="end"/>
          </w:r>
          <w:r>
            <w:instrText xml:space="preserve"> &lt;&gt; "Error*" </w:instrText>
          </w:r>
          <w:r w:rsidR="0065267B">
            <w:fldChar w:fldCharType="begin"/>
          </w:r>
          <w:r w:rsidR="0065267B">
            <w:instrText xml:space="preserve"> STYLEREF CharDivNo \*Charformat </w:instrText>
          </w:r>
          <w:r w:rsidR="00F23D96">
            <w:fldChar w:fldCharType="separate"/>
          </w:r>
          <w:r w:rsidR="00F23D96">
            <w:rPr>
              <w:noProof/>
            </w:rPr>
            <w:instrText>Subdivision 8.1</w:instrText>
          </w:r>
          <w:r w:rsidR="0065267B">
            <w:rPr>
              <w:noProof/>
            </w:rPr>
            <w:fldChar w:fldCharType="end"/>
          </w:r>
          <w:r>
            <w:instrText xml:space="preserve"> </w:instrText>
          </w:r>
          <w:r w:rsidR="00F23D96">
            <w:fldChar w:fldCharType="separate"/>
          </w:r>
          <w:r w:rsidR="00F23D96">
            <w:rPr>
              <w:noProof/>
            </w:rPr>
            <w:t>Subdivision 8.1</w:t>
          </w:r>
          <w:r>
            <w:fldChar w:fldCharType="end"/>
          </w:r>
        </w:p>
      </w:tc>
    </w:tr>
    <w:tr w:rsidR="00636E04" w14:paraId="2DD8FEC3" w14:textId="77777777" w:rsidTr="00CA5F5B">
      <w:tc>
        <w:tcPr>
          <w:tcW w:w="8628" w:type="dxa"/>
          <w:gridSpan w:val="2"/>
          <w:tcBorders>
            <w:bottom w:val="single" w:sz="4" w:space="0" w:color="auto"/>
          </w:tcBorders>
          <w:shd w:val="clear" w:color="auto" w:fill="auto"/>
        </w:tcPr>
        <w:p w14:paraId="189F2EF4" w14:textId="432497CF" w:rsidR="00636E04" w:rsidRPr="006D2A45" w:rsidRDefault="000B6E1E">
          <w:pPr>
            <w:pStyle w:val="HeaderBoldOdd"/>
          </w:pPr>
          <w:r>
            <w:t>Section</w:t>
          </w:r>
          <w:r w:rsidR="00636E04">
            <w:t xml:space="preserve"> </w:t>
          </w:r>
          <w:r w:rsidR="00636E04" w:rsidRPr="006D2A45">
            <w:fldChar w:fldCharType="begin"/>
          </w:r>
          <w:r w:rsidR="00636E04" w:rsidRPr="006D2A45">
            <w:instrText xml:space="preserve"> If </w:instrText>
          </w:r>
          <w:r w:rsidR="00636E04" w:rsidRPr="006D2A45">
            <w:fldChar w:fldCharType="begin"/>
          </w:r>
          <w:r w:rsidR="00636E04" w:rsidRPr="006D2A45">
            <w:instrText xml:space="preserve"> STYLEREF CharSectno \*Charformat \l </w:instrText>
          </w:r>
          <w:r w:rsidR="00636E04" w:rsidRPr="006D2A45">
            <w:fldChar w:fldCharType="separate"/>
          </w:r>
          <w:r w:rsidR="00F23D96">
            <w:rPr>
              <w:noProof/>
            </w:rPr>
            <w:instrText>54</w:instrText>
          </w:r>
          <w:r w:rsidR="00636E04" w:rsidRPr="006D2A45">
            <w:fldChar w:fldCharType="end"/>
          </w:r>
          <w:r w:rsidR="00636E04" w:rsidRPr="006D2A45">
            <w:instrText xml:space="preserve"> &lt;&gt; "Error*" </w:instrText>
          </w:r>
          <w:r w:rsidR="0065267B">
            <w:fldChar w:fldCharType="begin"/>
          </w:r>
          <w:r w:rsidR="0065267B">
            <w:instrText xml:space="preserve"> STYLEREF CharSectno \*Charformat \l </w:instrText>
          </w:r>
          <w:r w:rsidR="0065267B">
            <w:fldChar w:fldCharType="separate"/>
          </w:r>
          <w:r w:rsidR="00F23D96">
            <w:rPr>
              <w:noProof/>
            </w:rPr>
            <w:instrText>54</w:instrText>
          </w:r>
          <w:r w:rsidR="0065267B">
            <w:rPr>
              <w:noProof/>
            </w:rPr>
            <w:fldChar w:fldCharType="end"/>
          </w:r>
          <w:r w:rsidR="00636E04" w:rsidRPr="006D2A45">
            <w:instrText xml:space="preserve"> </w:instrText>
          </w:r>
          <w:r w:rsidR="00636E04" w:rsidRPr="006D2A45">
            <w:fldChar w:fldCharType="separate"/>
          </w:r>
          <w:r w:rsidR="00F23D96">
            <w:rPr>
              <w:noProof/>
            </w:rPr>
            <w:t>54</w:t>
          </w:r>
          <w:r w:rsidR="00636E04" w:rsidRPr="006D2A45">
            <w:fldChar w:fldCharType="end"/>
          </w:r>
        </w:p>
      </w:tc>
    </w:tr>
  </w:tbl>
  <w:p w14:paraId="78B25A8D" w14:textId="77777777" w:rsidR="00636E04" w:rsidRDefault="00636E0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6FAD6" w14:textId="77777777" w:rsidR="00636E04" w:rsidRDefault="0063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363478"/>
    <w:multiLevelType w:val="hybridMultilevel"/>
    <w:tmpl w:val="14BA9560"/>
    <w:lvl w:ilvl="0" w:tplc="BE32F41A">
      <w:start w:val="1"/>
      <w:numFmt w:val="lowerLetter"/>
      <w:lvlText w:val="(%1)"/>
      <w:lvlJc w:val="left"/>
      <w:pPr>
        <w:ind w:left="1193" w:hanging="456"/>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1" w15:restartNumberingAfterBreak="0">
    <w:nsid w:val="20EB0A3C"/>
    <w:multiLevelType w:val="hybridMultilevel"/>
    <w:tmpl w:val="A648AC6A"/>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2" w15:restartNumberingAfterBreak="0">
    <w:nsid w:val="340F4FCE"/>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DB955B2"/>
    <w:multiLevelType w:val="multilevel"/>
    <w:tmpl w:val="DD0EE722"/>
    <w:styleLink w:val="Subsection"/>
    <w:lvl w:ilvl="0">
      <w:start w:val="1"/>
      <w:numFmt w:val="decimal"/>
      <w:lvlText w:val="%1"/>
      <w:lvlJc w:val="left"/>
      <w:pPr>
        <w:tabs>
          <w:tab w:val="num" w:pos="1080"/>
        </w:tabs>
        <w:ind w:left="1080" w:hanging="720"/>
      </w:pPr>
      <w:rPr>
        <w:rFonts w:ascii="Arial" w:hAnsi="Arial" w:cs="Times New Roman" w:hint="default"/>
        <w:b/>
        <w:color w:val="auto"/>
        <w:sz w:val="24"/>
      </w:rPr>
    </w:lvl>
    <w:lvl w:ilvl="1">
      <w:start w:val="1"/>
      <w:numFmt w:val="none"/>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1AE196B"/>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2331668"/>
    <w:multiLevelType w:val="hybridMultilevel"/>
    <w:tmpl w:val="8BF01F32"/>
    <w:lvl w:ilvl="0" w:tplc="FFFFFFFF">
      <w:start w:val="1"/>
      <w:numFmt w:val="bullet"/>
      <w:lvlText w:val=""/>
      <w:lvlJc w:val="left"/>
      <w:pPr>
        <w:tabs>
          <w:tab w:val="num" w:pos="1097"/>
        </w:tabs>
        <w:ind w:left="1097" w:hanging="360"/>
      </w:pPr>
      <w:rPr>
        <w:rFonts w:ascii="Symbol" w:hAnsi="Symbol" w:hint="default"/>
      </w:rPr>
    </w:lvl>
    <w:lvl w:ilvl="1" w:tplc="FFFFFFFF">
      <w:start w:val="1"/>
      <w:numFmt w:val="bullet"/>
      <w:lvlText w:val="o"/>
      <w:lvlJc w:val="left"/>
      <w:pPr>
        <w:tabs>
          <w:tab w:val="num" w:pos="1817"/>
        </w:tabs>
        <w:ind w:left="1817" w:hanging="360"/>
      </w:pPr>
      <w:rPr>
        <w:rFonts w:ascii="Courier New" w:hAnsi="Courier New" w:cs="Courier New" w:hint="default"/>
      </w:rPr>
    </w:lvl>
    <w:lvl w:ilvl="2" w:tplc="FFFFFFFF">
      <w:start w:val="1"/>
      <w:numFmt w:val="bullet"/>
      <w:lvlText w:val=""/>
      <w:lvlJc w:val="left"/>
      <w:pPr>
        <w:tabs>
          <w:tab w:val="num" w:pos="2537"/>
        </w:tabs>
        <w:ind w:left="2537" w:hanging="360"/>
      </w:pPr>
      <w:rPr>
        <w:rFonts w:ascii="Wingdings" w:hAnsi="Wingdings" w:hint="default"/>
      </w:rPr>
    </w:lvl>
    <w:lvl w:ilvl="3" w:tplc="FFFFFFFF">
      <w:start w:val="1"/>
      <w:numFmt w:val="bullet"/>
      <w:lvlText w:val=""/>
      <w:lvlJc w:val="left"/>
      <w:pPr>
        <w:tabs>
          <w:tab w:val="num" w:pos="3257"/>
        </w:tabs>
        <w:ind w:left="3257" w:hanging="360"/>
      </w:pPr>
      <w:rPr>
        <w:rFonts w:ascii="Symbol" w:hAnsi="Symbol" w:hint="default"/>
      </w:rPr>
    </w:lvl>
    <w:lvl w:ilvl="4" w:tplc="FFFFFFFF">
      <w:start w:val="1"/>
      <w:numFmt w:val="bullet"/>
      <w:lvlText w:val="o"/>
      <w:lvlJc w:val="left"/>
      <w:pPr>
        <w:tabs>
          <w:tab w:val="num" w:pos="3977"/>
        </w:tabs>
        <w:ind w:left="3977" w:hanging="360"/>
      </w:pPr>
      <w:rPr>
        <w:rFonts w:ascii="Courier New" w:hAnsi="Courier New" w:cs="Courier New" w:hint="default"/>
      </w:rPr>
    </w:lvl>
    <w:lvl w:ilvl="5" w:tplc="FFFFFFFF">
      <w:start w:val="1"/>
      <w:numFmt w:val="bullet"/>
      <w:lvlText w:val=""/>
      <w:lvlJc w:val="left"/>
      <w:pPr>
        <w:tabs>
          <w:tab w:val="num" w:pos="4697"/>
        </w:tabs>
        <w:ind w:left="4697" w:hanging="360"/>
      </w:pPr>
      <w:rPr>
        <w:rFonts w:ascii="Wingdings" w:hAnsi="Wingdings" w:hint="default"/>
      </w:rPr>
    </w:lvl>
    <w:lvl w:ilvl="6" w:tplc="FFFFFFFF">
      <w:start w:val="1"/>
      <w:numFmt w:val="bullet"/>
      <w:lvlText w:val=""/>
      <w:lvlJc w:val="left"/>
      <w:pPr>
        <w:tabs>
          <w:tab w:val="num" w:pos="5417"/>
        </w:tabs>
        <w:ind w:left="5417" w:hanging="360"/>
      </w:pPr>
      <w:rPr>
        <w:rFonts w:ascii="Symbol" w:hAnsi="Symbol" w:hint="default"/>
      </w:rPr>
    </w:lvl>
    <w:lvl w:ilvl="7" w:tplc="FFFFFFFF">
      <w:start w:val="1"/>
      <w:numFmt w:val="bullet"/>
      <w:lvlText w:val="o"/>
      <w:lvlJc w:val="left"/>
      <w:pPr>
        <w:tabs>
          <w:tab w:val="num" w:pos="6137"/>
        </w:tabs>
        <w:ind w:left="6137" w:hanging="360"/>
      </w:pPr>
      <w:rPr>
        <w:rFonts w:ascii="Courier New" w:hAnsi="Courier New" w:cs="Courier New" w:hint="default"/>
      </w:rPr>
    </w:lvl>
    <w:lvl w:ilvl="8" w:tplc="FFFFFFFF">
      <w:start w:val="1"/>
      <w:numFmt w:val="bullet"/>
      <w:lvlText w:val=""/>
      <w:lvlJc w:val="left"/>
      <w:pPr>
        <w:tabs>
          <w:tab w:val="num" w:pos="6857"/>
        </w:tabs>
        <w:ind w:left="6857" w:hanging="360"/>
      </w:pPr>
      <w:rPr>
        <w:rFonts w:ascii="Wingdings" w:hAnsi="Wingdings" w:hint="default"/>
      </w:rPr>
    </w:lvl>
  </w:abstractNum>
  <w:abstractNum w:abstractNumId="16" w15:restartNumberingAfterBreak="0">
    <w:nsid w:val="67382E26"/>
    <w:multiLevelType w:val="hybridMultilevel"/>
    <w:tmpl w:val="44F00B9E"/>
    <w:lvl w:ilvl="0" w:tplc="0C090001">
      <w:start w:val="1"/>
      <w:numFmt w:val="bullet"/>
      <w:lvlText w:val=""/>
      <w:lvlJc w:val="left"/>
      <w:pPr>
        <w:tabs>
          <w:tab w:val="num" w:pos="1320"/>
        </w:tabs>
        <w:ind w:left="1320" w:hanging="360"/>
      </w:pPr>
      <w:rPr>
        <w:rFonts w:ascii="Symbol" w:hAnsi="Symbol" w:hint="default"/>
      </w:rPr>
    </w:lvl>
    <w:lvl w:ilvl="1" w:tplc="0C090003">
      <w:start w:val="1"/>
      <w:numFmt w:val="bullet"/>
      <w:lvlText w:val="o"/>
      <w:lvlJc w:val="left"/>
      <w:pPr>
        <w:tabs>
          <w:tab w:val="num" w:pos="2177"/>
        </w:tabs>
        <w:ind w:left="2177" w:hanging="360"/>
      </w:pPr>
      <w:rPr>
        <w:rFonts w:ascii="Courier New" w:hAnsi="Courier New" w:cs="Courier New" w:hint="default"/>
      </w:rPr>
    </w:lvl>
    <w:lvl w:ilvl="2" w:tplc="0C090005">
      <w:start w:val="1"/>
      <w:numFmt w:val="bullet"/>
      <w:lvlText w:val=""/>
      <w:lvlJc w:val="left"/>
      <w:pPr>
        <w:tabs>
          <w:tab w:val="num" w:pos="2897"/>
        </w:tabs>
        <w:ind w:left="2897" w:hanging="360"/>
      </w:pPr>
      <w:rPr>
        <w:rFonts w:ascii="Wingdings" w:hAnsi="Wingdings" w:hint="default"/>
      </w:rPr>
    </w:lvl>
    <w:lvl w:ilvl="3" w:tplc="0C090001">
      <w:start w:val="1"/>
      <w:numFmt w:val="bullet"/>
      <w:lvlText w:val=""/>
      <w:lvlJc w:val="left"/>
      <w:pPr>
        <w:tabs>
          <w:tab w:val="num" w:pos="3617"/>
        </w:tabs>
        <w:ind w:left="3617" w:hanging="360"/>
      </w:pPr>
      <w:rPr>
        <w:rFonts w:ascii="Symbol" w:hAnsi="Symbol" w:hint="default"/>
      </w:rPr>
    </w:lvl>
    <w:lvl w:ilvl="4" w:tplc="0C090003">
      <w:start w:val="1"/>
      <w:numFmt w:val="bullet"/>
      <w:lvlText w:val="o"/>
      <w:lvlJc w:val="left"/>
      <w:pPr>
        <w:tabs>
          <w:tab w:val="num" w:pos="4337"/>
        </w:tabs>
        <w:ind w:left="4337" w:hanging="360"/>
      </w:pPr>
      <w:rPr>
        <w:rFonts w:ascii="Courier New" w:hAnsi="Courier New" w:cs="Courier New" w:hint="default"/>
      </w:rPr>
    </w:lvl>
    <w:lvl w:ilvl="5" w:tplc="0C090005">
      <w:start w:val="1"/>
      <w:numFmt w:val="bullet"/>
      <w:lvlText w:val=""/>
      <w:lvlJc w:val="left"/>
      <w:pPr>
        <w:tabs>
          <w:tab w:val="num" w:pos="5057"/>
        </w:tabs>
        <w:ind w:left="5057" w:hanging="360"/>
      </w:pPr>
      <w:rPr>
        <w:rFonts w:ascii="Wingdings" w:hAnsi="Wingdings" w:hint="default"/>
      </w:rPr>
    </w:lvl>
    <w:lvl w:ilvl="6" w:tplc="0C090001">
      <w:start w:val="1"/>
      <w:numFmt w:val="bullet"/>
      <w:lvlText w:val=""/>
      <w:lvlJc w:val="left"/>
      <w:pPr>
        <w:tabs>
          <w:tab w:val="num" w:pos="5777"/>
        </w:tabs>
        <w:ind w:left="5777" w:hanging="360"/>
      </w:pPr>
      <w:rPr>
        <w:rFonts w:ascii="Symbol" w:hAnsi="Symbol" w:hint="default"/>
      </w:rPr>
    </w:lvl>
    <w:lvl w:ilvl="7" w:tplc="0C090003">
      <w:start w:val="1"/>
      <w:numFmt w:val="bullet"/>
      <w:lvlText w:val="o"/>
      <w:lvlJc w:val="left"/>
      <w:pPr>
        <w:tabs>
          <w:tab w:val="num" w:pos="6497"/>
        </w:tabs>
        <w:ind w:left="6497" w:hanging="360"/>
      </w:pPr>
      <w:rPr>
        <w:rFonts w:ascii="Courier New" w:hAnsi="Courier New" w:cs="Courier New" w:hint="default"/>
      </w:rPr>
    </w:lvl>
    <w:lvl w:ilvl="8" w:tplc="0C090005">
      <w:start w:val="1"/>
      <w:numFmt w:val="bullet"/>
      <w:lvlText w:val=""/>
      <w:lvlJc w:val="left"/>
      <w:pPr>
        <w:tabs>
          <w:tab w:val="num" w:pos="7217"/>
        </w:tabs>
        <w:ind w:left="7217" w:hanging="360"/>
      </w:pPr>
      <w:rPr>
        <w:rFonts w:ascii="Wingdings" w:hAnsi="Wingdings" w:hint="default"/>
      </w:rPr>
    </w:lvl>
  </w:abstractNum>
  <w:abstractNum w:abstractNumId="17" w15:restartNumberingAfterBreak="0">
    <w:nsid w:val="734A408E"/>
    <w:multiLevelType w:val="multilevel"/>
    <w:tmpl w:val="8EC815A6"/>
    <w:styleLink w:val="StyleOutlinenumbered15ptBold"/>
    <w:lvl w:ilvl="0">
      <w:start w:val="1"/>
      <w:numFmt w:val="decimal"/>
      <w:lvlText w:val="Division %1"/>
      <w:lvlJc w:val="left"/>
      <w:pPr>
        <w:tabs>
          <w:tab w:val="num" w:pos="2268"/>
        </w:tabs>
        <w:ind w:left="2268" w:hanging="2268"/>
      </w:pPr>
      <w:rPr>
        <w:rFonts w:ascii="Times New Roman" w:hAnsi="Times New Roman" w:cs="Times New Roman" w:hint="default"/>
        <w:b/>
        <w:i w:val="0"/>
        <w:sz w:val="32"/>
      </w:rPr>
    </w:lvl>
    <w:lvl w:ilvl="1">
      <w:start w:val="1"/>
      <w:numFmt w:val="decimal"/>
      <w:lvlText w:val="Subdivision %1.%2"/>
      <w:lvlJc w:val="left"/>
      <w:pPr>
        <w:tabs>
          <w:tab w:val="num" w:pos="2552"/>
        </w:tabs>
        <w:ind w:left="2552" w:hanging="2552"/>
      </w:pPr>
      <w:rPr>
        <w:rFonts w:ascii="Times New Roman" w:hAnsi="Times New Roman" w:cs="Times New Roman" w:hint="default"/>
        <w:b/>
        <w:bCs/>
        <w:i w:val="0"/>
        <w:sz w:val="30"/>
      </w:rPr>
    </w:lvl>
    <w:lvl w:ilvl="2">
      <w:start w:val="1"/>
      <w:numFmt w:val="decimal"/>
      <w:lvlRestart w:val="0"/>
      <w:lvlText w:val="%3"/>
      <w:lvlJc w:val="left"/>
      <w:pPr>
        <w:tabs>
          <w:tab w:val="num" w:pos="907"/>
        </w:tabs>
        <w:ind w:left="964" w:hanging="964"/>
      </w:pPr>
      <w:rPr>
        <w:rFonts w:ascii="Times New Roman" w:hAnsi="Times New Roman" w:cs="Times New Roman" w:hint="default"/>
        <w:b/>
        <w:i w:val="0"/>
        <w:sz w:val="26"/>
      </w:rPr>
    </w:lvl>
    <w:lvl w:ilvl="3">
      <w:start w:val="1"/>
      <w:numFmt w:val="decimal"/>
      <w:lvlText w:val="%3.%4"/>
      <w:lvlJc w:val="left"/>
      <w:pPr>
        <w:tabs>
          <w:tab w:val="num" w:pos="907"/>
        </w:tabs>
        <w:ind w:left="907" w:hanging="623"/>
      </w:pPr>
      <w:rPr>
        <w:rFonts w:ascii="Times New Roman" w:hAnsi="Times New Roman" w:cs="Times New Roman" w:hint="default"/>
        <w:b/>
        <w:i w:val="0"/>
        <w:sz w:val="24"/>
      </w:rPr>
    </w:lvl>
    <w:lvl w:ilvl="4">
      <w:start w:val="1"/>
      <w:numFmt w:val="lowerLetter"/>
      <w:lvlText w:val="(%5)"/>
      <w:lvlJc w:val="left"/>
      <w:pPr>
        <w:tabs>
          <w:tab w:val="num" w:pos="1134"/>
        </w:tabs>
        <w:ind w:left="1418" w:hanging="511"/>
      </w:pPr>
      <w:rPr>
        <w:rFonts w:ascii="Times New Roman" w:hAnsi="Times New Roman" w:cs="Times New Roman" w:hint="default"/>
        <w:b w:val="0"/>
        <w:i w:val="0"/>
        <w:sz w:val="24"/>
      </w:rPr>
    </w:lvl>
    <w:lvl w:ilvl="5">
      <w:start w:val="1"/>
      <w:numFmt w:val="lowerRoman"/>
      <w:lvlText w:val="(%6)"/>
      <w:lvlJc w:val="left"/>
      <w:pPr>
        <w:tabs>
          <w:tab w:val="num" w:pos="1418"/>
        </w:tabs>
        <w:ind w:left="2041" w:hanging="623"/>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91E498C"/>
    <w:multiLevelType w:val="multilevel"/>
    <w:tmpl w:val="DD0EE722"/>
    <w:styleLink w:val="CurrentList1"/>
    <w:lvl w:ilvl="0">
      <w:start w:val="1"/>
      <w:numFmt w:val="decimal"/>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9CA13A5"/>
    <w:multiLevelType w:val="hybridMultilevel"/>
    <w:tmpl w:val="CE72886C"/>
    <w:lvl w:ilvl="0" w:tplc="FFFFFFFF">
      <w:start w:val="1"/>
      <w:numFmt w:val="bullet"/>
      <w:pStyle w:val="Style1"/>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num w:numId="1" w16cid:durableId="1131947588">
    <w:abstractNumId w:val="9"/>
  </w:num>
  <w:num w:numId="2" w16cid:durableId="713621860">
    <w:abstractNumId w:val="7"/>
  </w:num>
  <w:num w:numId="3" w16cid:durableId="724452223">
    <w:abstractNumId w:val="6"/>
  </w:num>
  <w:num w:numId="4" w16cid:durableId="1320844178">
    <w:abstractNumId w:val="5"/>
  </w:num>
  <w:num w:numId="5" w16cid:durableId="86124406">
    <w:abstractNumId w:val="4"/>
  </w:num>
  <w:num w:numId="6" w16cid:durableId="1161461564">
    <w:abstractNumId w:val="8"/>
  </w:num>
  <w:num w:numId="7" w16cid:durableId="1146816720">
    <w:abstractNumId w:val="3"/>
  </w:num>
  <w:num w:numId="8" w16cid:durableId="1793012606">
    <w:abstractNumId w:val="2"/>
  </w:num>
  <w:num w:numId="9" w16cid:durableId="1974747554">
    <w:abstractNumId w:val="1"/>
  </w:num>
  <w:num w:numId="10" w16cid:durableId="1422024297">
    <w:abstractNumId w:val="0"/>
  </w:num>
  <w:num w:numId="11" w16cid:durableId="1841045589">
    <w:abstractNumId w:val="19"/>
  </w:num>
  <w:num w:numId="12" w16cid:durableId="297535565">
    <w:abstractNumId w:val="16"/>
  </w:num>
  <w:num w:numId="13" w16cid:durableId="1154487603">
    <w:abstractNumId w:val="15"/>
  </w:num>
  <w:num w:numId="14" w16cid:durableId="1194928816">
    <w:abstractNumId w:val="12"/>
  </w:num>
  <w:num w:numId="15" w16cid:durableId="1797484087">
    <w:abstractNumId w:val="13"/>
  </w:num>
  <w:num w:numId="16" w16cid:durableId="47339781">
    <w:abstractNumId w:val="14"/>
  </w:num>
  <w:num w:numId="17" w16cid:durableId="572550597">
    <w:abstractNumId w:val="17"/>
  </w:num>
  <w:num w:numId="18" w16cid:durableId="2131507518">
    <w:abstractNumId w:val="18"/>
  </w:num>
  <w:num w:numId="19" w16cid:durableId="1541163782">
    <w:abstractNumId w:val="11"/>
  </w:num>
  <w:num w:numId="20" w16cid:durableId="1245971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FDA81E2-4D13-4384-8D74-66044128C3BA}"/>
    <w:docVar w:name="dgnword-eventsink" w:val="35057808"/>
  </w:docVars>
  <w:rsids>
    <w:rsidRoot w:val="00F44D68"/>
    <w:rsid w:val="00001FEC"/>
    <w:rsid w:val="000038A0"/>
    <w:rsid w:val="00012F8A"/>
    <w:rsid w:val="0001662A"/>
    <w:rsid w:val="00020108"/>
    <w:rsid w:val="00022C89"/>
    <w:rsid w:val="00025771"/>
    <w:rsid w:val="00032F2C"/>
    <w:rsid w:val="000362BC"/>
    <w:rsid w:val="00040090"/>
    <w:rsid w:val="000403D5"/>
    <w:rsid w:val="00040948"/>
    <w:rsid w:val="000412DB"/>
    <w:rsid w:val="000427E4"/>
    <w:rsid w:val="0004456C"/>
    <w:rsid w:val="00045BA4"/>
    <w:rsid w:val="00045F1B"/>
    <w:rsid w:val="000521B7"/>
    <w:rsid w:val="0005339D"/>
    <w:rsid w:val="0005561A"/>
    <w:rsid w:val="00056D43"/>
    <w:rsid w:val="00060076"/>
    <w:rsid w:val="000646EC"/>
    <w:rsid w:val="00065118"/>
    <w:rsid w:val="00065296"/>
    <w:rsid w:val="00070842"/>
    <w:rsid w:val="000715D1"/>
    <w:rsid w:val="00082916"/>
    <w:rsid w:val="00083189"/>
    <w:rsid w:val="0008329F"/>
    <w:rsid w:val="0008560A"/>
    <w:rsid w:val="00091146"/>
    <w:rsid w:val="00095849"/>
    <w:rsid w:val="00096980"/>
    <w:rsid w:val="00096E15"/>
    <w:rsid w:val="000A0788"/>
    <w:rsid w:val="000A0CCA"/>
    <w:rsid w:val="000A1742"/>
    <w:rsid w:val="000A1E6C"/>
    <w:rsid w:val="000A620C"/>
    <w:rsid w:val="000A7869"/>
    <w:rsid w:val="000B4121"/>
    <w:rsid w:val="000B4194"/>
    <w:rsid w:val="000B46EF"/>
    <w:rsid w:val="000B51B3"/>
    <w:rsid w:val="000B6E1E"/>
    <w:rsid w:val="000C1534"/>
    <w:rsid w:val="000C1E13"/>
    <w:rsid w:val="000C4420"/>
    <w:rsid w:val="000C7D9D"/>
    <w:rsid w:val="000D1916"/>
    <w:rsid w:val="000D5995"/>
    <w:rsid w:val="000E16EC"/>
    <w:rsid w:val="000E27E3"/>
    <w:rsid w:val="000E48BD"/>
    <w:rsid w:val="000E7494"/>
    <w:rsid w:val="000F2967"/>
    <w:rsid w:val="000F64D6"/>
    <w:rsid w:val="001024AF"/>
    <w:rsid w:val="00105BB8"/>
    <w:rsid w:val="00105FE2"/>
    <w:rsid w:val="00111D90"/>
    <w:rsid w:val="00113BEB"/>
    <w:rsid w:val="00116989"/>
    <w:rsid w:val="0012140E"/>
    <w:rsid w:val="00125657"/>
    <w:rsid w:val="00125BA7"/>
    <w:rsid w:val="001312D8"/>
    <w:rsid w:val="001328CE"/>
    <w:rsid w:val="00134DDC"/>
    <w:rsid w:val="00140090"/>
    <w:rsid w:val="001409F1"/>
    <w:rsid w:val="0014186A"/>
    <w:rsid w:val="00141C3D"/>
    <w:rsid w:val="00141CBA"/>
    <w:rsid w:val="00144DE3"/>
    <w:rsid w:val="001505B6"/>
    <w:rsid w:val="00151DE2"/>
    <w:rsid w:val="00153195"/>
    <w:rsid w:val="00162609"/>
    <w:rsid w:val="00164935"/>
    <w:rsid w:val="00165D61"/>
    <w:rsid w:val="0017610E"/>
    <w:rsid w:val="0017685B"/>
    <w:rsid w:val="00176DDA"/>
    <w:rsid w:val="001809EF"/>
    <w:rsid w:val="00185F83"/>
    <w:rsid w:val="00186360"/>
    <w:rsid w:val="00187D63"/>
    <w:rsid w:val="00187FBD"/>
    <w:rsid w:val="00190054"/>
    <w:rsid w:val="00191882"/>
    <w:rsid w:val="00191FA5"/>
    <w:rsid w:val="00192C10"/>
    <w:rsid w:val="00193F32"/>
    <w:rsid w:val="0019487C"/>
    <w:rsid w:val="00195D5E"/>
    <w:rsid w:val="00196E8A"/>
    <w:rsid w:val="001A0341"/>
    <w:rsid w:val="001A35BA"/>
    <w:rsid w:val="001A370C"/>
    <w:rsid w:val="001A4DD7"/>
    <w:rsid w:val="001A6C59"/>
    <w:rsid w:val="001A786E"/>
    <w:rsid w:val="001B18E2"/>
    <w:rsid w:val="001B68B4"/>
    <w:rsid w:val="001B7609"/>
    <w:rsid w:val="001C22F5"/>
    <w:rsid w:val="001C25FE"/>
    <w:rsid w:val="001C3157"/>
    <w:rsid w:val="001C7118"/>
    <w:rsid w:val="001C769F"/>
    <w:rsid w:val="001D07AA"/>
    <w:rsid w:val="001D6D71"/>
    <w:rsid w:val="001D7BF8"/>
    <w:rsid w:val="001E092D"/>
    <w:rsid w:val="001E11D0"/>
    <w:rsid w:val="001E1749"/>
    <w:rsid w:val="001E61B2"/>
    <w:rsid w:val="001F108C"/>
    <w:rsid w:val="001F22E5"/>
    <w:rsid w:val="001F2D58"/>
    <w:rsid w:val="001F41C5"/>
    <w:rsid w:val="002015B2"/>
    <w:rsid w:val="00203232"/>
    <w:rsid w:val="00210652"/>
    <w:rsid w:val="0021336B"/>
    <w:rsid w:val="00214C3B"/>
    <w:rsid w:val="00221073"/>
    <w:rsid w:val="00222B8B"/>
    <w:rsid w:val="00222FD0"/>
    <w:rsid w:val="002252C7"/>
    <w:rsid w:val="00225A24"/>
    <w:rsid w:val="0022734F"/>
    <w:rsid w:val="002320F6"/>
    <w:rsid w:val="00233C57"/>
    <w:rsid w:val="0023489C"/>
    <w:rsid w:val="0024222C"/>
    <w:rsid w:val="00243601"/>
    <w:rsid w:val="00244C01"/>
    <w:rsid w:val="00246042"/>
    <w:rsid w:val="002513FA"/>
    <w:rsid w:val="00252F17"/>
    <w:rsid w:val="00253DDD"/>
    <w:rsid w:val="0025441F"/>
    <w:rsid w:val="002573BC"/>
    <w:rsid w:val="002601BF"/>
    <w:rsid w:val="00260912"/>
    <w:rsid w:val="00260EA3"/>
    <w:rsid w:val="00262248"/>
    <w:rsid w:val="00275245"/>
    <w:rsid w:val="0027679B"/>
    <w:rsid w:val="00281E63"/>
    <w:rsid w:val="0028609E"/>
    <w:rsid w:val="00286CEA"/>
    <w:rsid w:val="00293BC3"/>
    <w:rsid w:val="00297009"/>
    <w:rsid w:val="002A0984"/>
    <w:rsid w:val="002A19B0"/>
    <w:rsid w:val="002A37DA"/>
    <w:rsid w:val="002A3C92"/>
    <w:rsid w:val="002B07E4"/>
    <w:rsid w:val="002B104A"/>
    <w:rsid w:val="002B1EBA"/>
    <w:rsid w:val="002B265A"/>
    <w:rsid w:val="002B3023"/>
    <w:rsid w:val="002B3196"/>
    <w:rsid w:val="002B32C5"/>
    <w:rsid w:val="002B519A"/>
    <w:rsid w:val="002B5E55"/>
    <w:rsid w:val="002B7DCF"/>
    <w:rsid w:val="002C3333"/>
    <w:rsid w:val="002C696E"/>
    <w:rsid w:val="002C6F49"/>
    <w:rsid w:val="002D417A"/>
    <w:rsid w:val="002D4558"/>
    <w:rsid w:val="002D71AC"/>
    <w:rsid w:val="002D7932"/>
    <w:rsid w:val="002E5749"/>
    <w:rsid w:val="002F2BE6"/>
    <w:rsid w:val="002F2E95"/>
    <w:rsid w:val="002F353D"/>
    <w:rsid w:val="002F6457"/>
    <w:rsid w:val="002F78D5"/>
    <w:rsid w:val="00301C55"/>
    <w:rsid w:val="00306194"/>
    <w:rsid w:val="003072E7"/>
    <w:rsid w:val="003231FF"/>
    <w:rsid w:val="00327199"/>
    <w:rsid w:val="003339BA"/>
    <w:rsid w:val="0033573E"/>
    <w:rsid w:val="00336724"/>
    <w:rsid w:val="00337497"/>
    <w:rsid w:val="00337612"/>
    <w:rsid w:val="00343B24"/>
    <w:rsid w:val="003469E3"/>
    <w:rsid w:val="0035001E"/>
    <w:rsid w:val="00352661"/>
    <w:rsid w:val="00353F3B"/>
    <w:rsid w:val="00357657"/>
    <w:rsid w:val="00361E9C"/>
    <w:rsid w:val="00366133"/>
    <w:rsid w:val="00367E3F"/>
    <w:rsid w:val="00370DD7"/>
    <w:rsid w:val="0037255F"/>
    <w:rsid w:val="0038199B"/>
    <w:rsid w:val="00387F34"/>
    <w:rsid w:val="003918F0"/>
    <w:rsid w:val="00392557"/>
    <w:rsid w:val="003925C2"/>
    <w:rsid w:val="0039396B"/>
    <w:rsid w:val="00397AFF"/>
    <w:rsid w:val="003A5AF1"/>
    <w:rsid w:val="003A77F7"/>
    <w:rsid w:val="003B0D29"/>
    <w:rsid w:val="003B4876"/>
    <w:rsid w:val="003B7E2B"/>
    <w:rsid w:val="003C1D25"/>
    <w:rsid w:val="003C74E6"/>
    <w:rsid w:val="003C7566"/>
    <w:rsid w:val="003D1079"/>
    <w:rsid w:val="003D1FD3"/>
    <w:rsid w:val="003D5FC8"/>
    <w:rsid w:val="003D659C"/>
    <w:rsid w:val="003D6F03"/>
    <w:rsid w:val="003E3B5E"/>
    <w:rsid w:val="003E6D06"/>
    <w:rsid w:val="003F257A"/>
    <w:rsid w:val="003F64F2"/>
    <w:rsid w:val="003F6833"/>
    <w:rsid w:val="004005D4"/>
    <w:rsid w:val="004032A0"/>
    <w:rsid w:val="00403F78"/>
    <w:rsid w:val="004060BF"/>
    <w:rsid w:val="00414EA2"/>
    <w:rsid w:val="00421964"/>
    <w:rsid w:val="00422522"/>
    <w:rsid w:val="004253BA"/>
    <w:rsid w:val="004255DD"/>
    <w:rsid w:val="004311E3"/>
    <w:rsid w:val="0043276E"/>
    <w:rsid w:val="00433B06"/>
    <w:rsid w:val="0043453A"/>
    <w:rsid w:val="004361A5"/>
    <w:rsid w:val="00440B24"/>
    <w:rsid w:val="00442AA3"/>
    <w:rsid w:val="00443890"/>
    <w:rsid w:val="0044430D"/>
    <w:rsid w:val="004447F9"/>
    <w:rsid w:val="00444F77"/>
    <w:rsid w:val="004459DE"/>
    <w:rsid w:val="004464EB"/>
    <w:rsid w:val="00450DE1"/>
    <w:rsid w:val="004533FC"/>
    <w:rsid w:val="004555C0"/>
    <w:rsid w:val="004624D8"/>
    <w:rsid w:val="00464092"/>
    <w:rsid w:val="004640EA"/>
    <w:rsid w:val="00464AD1"/>
    <w:rsid w:val="0046532D"/>
    <w:rsid w:val="00466DBA"/>
    <w:rsid w:val="00472615"/>
    <w:rsid w:val="004839A4"/>
    <w:rsid w:val="00486198"/>
    <w:rsid w:val="004879CB"/>
    <w:rsid w:val="0049172E"/>
    <w:rsid w:val="004A1DD9"/>
    <w:rsid w:val="004A20E2"/>
    <w:rsid w:val="004A5282"/>
    <w:rsid w:val="004A7713"/>
    <w:rsid w:val="004A7AA7"/>
    <w:rsid w:val="004B1AC1"/>
    <w:rsid w:val="004B56C3"/>
    <w:rsid w:val="004B6C4F"/>
    <w:rsid w:val="004B7B69"/>
    <w:rsid w:val="004C3987"/>
    <w:rsid w:val="004C6E70"/>
    <w:rsid w:val="004D2382"/>
    <w:rsid w:val="004D32C2"/>
    <w:rsid w:val="004D5EAB"/>
    <w:rsid w:val="004D6045"/>
    <w:rsid w:val="004D7712"/>
    <w:rsid w:val="004E0619"/>
    <w:rsid w:val="004E1C75"/>
    <w:rsid w:val="004E21B2"/>
    <w:rsid w:val="004E2FEB"/>
    <w:rsid w:val="004E64E1"/>
    <w:rsid w:val="004E6DC1"/>
    <w:rsid w:val="004E7590"/>
    <w:rsid w:val="004F2C88"/>
    <w:rsid w:val="004F5B66"/>
    <w:rsid w:val="004F5D6D"/>
    <w:rsid w:val="004F692E"/>
    <w:rsid w:val="004F6D73"/>
    <w:rsid w:val="004F6DC4"/>
    <w:rsid w:val="00501E0C"/>
    <w:rsid w:val="005056C8"/>
    <w:rsid w:val="0051137B"/>
    <w:rsid w:val="00511776"/>
    <w:rsid w:val="00511924"/>
    <w:rsid w:val="005121F4"/>
    <w:rsid w:val="00512974"/>
    <w:rsid w:val="0051511D"/>
    <w:rsid w:val="0052220C"/>
    <w:rsid w:val="005234C7"/>
    <w:rsid w:val="005238E0"/>
    <w:rsid w:val="0052755F"/>
    <w:rsid w:val="005277E8"/>
    <w:rsid w:val="00535076"/>
    <w:rsid w:val="005431C8"/>
    <w:rsid w:val="0054351E"/>
    <w:rsid w:val="00543690"/>
    <w:rsid w:val="005516CA"/>
    <w:rsid w:val="00554337"/>
    <w:rsid w:val="00567000"/>
    <w:rsid w:val="00567144"/>
    <w:rsid w:val="005672DE"/>
    <w:rsid w:val="005712B8"/>
    <w:rsid w:val="005749F6"/>
    <w:rsid w:val="00576569"/>
    <w:rsid w:val="00577E10"/>
    <w:rsid w:val="00580301"/>
    <w:rsid w:val="0058379F"/>
    <w:rsid w:val="005859FB"/>
    <w:rsid w:val="00585AF4"/>
    <w:rsid w:val="00587302"/>
    <w:rsid w:val="005924C4"/>
    <w:rsid w:val="005943B6"/>
    <w:rsid w:val="00595F36"/>
    <w:rsid w:val="00597F92"/>
    <w:rsid w:val="005A0C33"/>
    <w:rsid w:val="005A29B7"/>
    <w:rsid w:val="005A4031"/>
    <w:rsid w:val="005B5BAF"/>
    <w:rsid w:val="005B61B9"/>
    <w:rsid w:val="005B7B02"/>
    <w:rsid w:val="005C4A85"/>
    <w:rsid w:val="005D0D39"/>
    <w:rsid w:val="005D2F97"/>
    <w:rsid w:val="005D692B"/>
    <w:rsid w:val="005E0AC2"/>
    <w:rsid w:val="005E43E5"/>
    <w:rsid w:val="005E563D"/>
    <w:rsid w:val="005F0DDB"/>
    <w:rsid w:val="005F350D"/>
    <w:rsid w:val="005F3C8A"/>
    <w:rsid w:val="005F47D8"/>
    <w:rsid w:val="005F52A1"/>
    <w:rsid w:val="006003F3"/>
    <w:rsid w:val="0060113C"/>
    <w:rsid w:val="00602748"/>
    <w:rsid w:val="00603301"/>
    <w:rsid w:val="006047C5"/>
    <w:rsid w:val="006101A6"/>
    <w:rsid w:val="006156C1"/>
    <w:rsid w:val="00621915"/>
    <w:rsid w:val="00624074"/>
    <w:rsid w:val="0062769F"/>
    <w:rsid w:val="006309D9"/>
    <w:rsid w:val="006363C6"/>
    <w:rsid w:val="00636BE7"/>
    <w:rsid w:val="00636E04"/>
    <w:rsid w:val="00641288"/>
    <w:rsid w:val="00641664"/>
    <w:rsid w:val="006424C5"/>
    <w:rsid w:val="00647C25"/>
    <w:rsid w:val="0065001E"/>
    <w:rsid w:val="006517B0"/>
    <w:rsid w:val="0065267B"/>
    <w:rsid w:val="006533B7"/>
    <w:rsid w:val="00670CD9"/>
    <w:rsid w:val="00670FBE"/>
    <w:rsid w:val="00674B00"/>
    <w:rsid w:val="006800EB"/>
    <w:rsid w:val="006813F7"/>
    <w:rsid w:val="0068620F"/>
    <w:rsid w:val="0069179F"/>
    <w:rsid w:val="00691B64"/>
    <w:rsid w:val="00691D52"/>
    <w:rsid w:val="00692F9E"/>
    <w:rsid w:val="006B419C"/>
    <w:rsid w:val="006B590C"/>
    <w:rsid w:val="006C2616"/>
    <w:rsid w:val="006C5723"/>
    <w:rsid w:val="006C5742"/>
    <w:rsid w:val="006D018E"/>
    <w:rsid w:val="006D3078"/>
    <w:rsid w:val="006D4034"/>
    <w:rsid w:val="006E2530"/>
    <w:rsid w:val="006E541F"/>
    <w:rsid w:val="006E548F"/>
    <w:rsid w:val="006E5C72"/>
    <w:rsid w:val="006E6092"/>
    <w:rsid w:val="006E7E7A"/>
    <w:rsid w:val="006F0BD8"/>
    <w:rsid w:val="006F73F0"/>
    <w:rsid w:val="00702998"/>
    <w:rsid w:val="0071055A"/>
    <w:rsid w:val="007138E9"/>
    <w:rsid w:val="0071414A"/>
    <w:rsid w:val="007141B1"/>
    <w:rsid w:val="00714EE3"/>
    <w:rsid w:val="0071514F"/>
    <w:rsid w:val="00716F1E"/>
    <w:rsid w:val="00717F9C"/>
    <w:rsid w:val="00727685"/>
    <w:rsid w:val="00730AF8"/>
    <w:rsid w:val="00735D7F"/>
    <w:rsid w:val="00736C73"/>
    <w:rsid w:val="007375F7"/>
    <w:rsid w:val="00737A90"/>
    <w:rsid w:val="00740322"/>
    <w:rsid w:val="00740916"/>
    <w:rsid w:val="00742FC6"/>
    <w:rsid w:val="007431FF"/>
    <w:rsid w:val="00747D06"/>
    <w:rsid w:val="00756001"/>
    <w:rsid w:val="00756F9E"/>
    <w:rsid w:val="007662D6"/>
    <w:rsid w:val="00772ADE"/>
    <w:rsid w:val="00781A35"/>
    <w:rsid w:val="0078300B"/>
    <w:rsid w:val="007833A9"/>
    <w:rsid w:val="007844E1"/>
    <w:rsid w:val="007851E9"/>
    <w:rsid w:val="007910D2"/>
    <w:rsid w:val="00791AA4"/>
    <w:rsid w:val="00794754"/>
    <w:rsid w:val="007A3064"/>
    <w:rsid w:val="007A55B4"/>
    <w:rsid w:val="007A61B2"/>
    <w:rsid w:val="007A652A"/>
    <w:rsid w:val="007B0E4A"/>
    <w:rsid w:val="007B4244"/>
    <w:rsid w:val="007C0493"/>
    <w:rsid w:val="007C698D"/>
    <w:rsid w:val="007C7959"/>
    <w:rsid w:val="007D1A1E"/>
    <w:rsid w:val="007E00AA"/>
    <w:rsid w:val="007E231D"/>
    <w:rsid w:val="007E3AA5"/>
    <w:rsid w:val="007E415F"/>
    <w:rsid w:val="007F1721"/>
    <w:rsid w:val="007F488D"/>
    <w:rsid w:val="007F5809"/>
    <w:rsid w:val="007F606C"/>
    <w:rsid w:val="007F75DF"/>
    <w:rsid w:val="008002E8"/>
    <w:rsid w:val="008006D5"/>
    <w:rsid w:val="00811B2B"/>
    <w:rsid w:val="00814340"/>
    <w:rsid w:val="0081463D"/>
    <w:rsid w:val="008149B7"/>
    <w:rsid w:val="00825250"/>
    <w:rsid w:val="008279EB"/>
    <w:rsid w:val="008322B6"/>
    <w:rsid w:val="008349F1"/>
    <w:rsid w:val="00836024"/>
    <w:rsid w:val="00836392"/>
    <w:rsid w:val="008416EA"/>
    <w:rsid w:val="00844132"/>
    <w:rsid w:val="00844D04"/>
    <w:rsid w:val="00847850"/>
    <w:rsid w:val="00851480"/>
    <w:rsid w:val="008546A9"/>
    <w:rsid w:val="00854857"/>
    <w:rsid w:val="00854FD5"/>
    <w:rsid w:val="008550E4"/>
    <w:rsid w:val="00856EB5"/>
    <w:rsid w:val="0085764B"/>
    <w:rsid w:val="00863597"/>
    <w:rsid w:val="0086648B"/>
    <w:rsid w:val="008673F2"/>
    <w:rsid w:val="00867E7D"/>
    <w:rsid w:val="00872EB7"/>
    <w:rsid w:val="008731F9"/>
    <w:rsid w:val="00873699"/>
    <w:rsid w:val="00873E3C"/>
    <w:rsid w:val="008750E2"/>
    <w:rsid w:val="00876486"/>
    <w:rsid w:val="00886003"/>
    <w:rsid w:val="008866E8"/>
    <w:rsid w:val="0088671C"/>
    <w:rsid w:val="00886C7C"/>
    <w:rsid w:val="00891157"/>
    <w:rsid w:val="008A2CE6"/>
    <w:rsid w:val="008A4808"/>
    <w:rsid w:val="008A656F"/>
    <w:rsid w:val="008A6DFE"/>
    <w:rsid w:val="008B0A82"/>
    <w:rsid w:val="008B0EFE"/>
    <w:rsid w:val="008B183C"/>
    <w:rsid w:val="008B1E93"/>
    <w:rsid w:val="008B5981"/>
    <w:rsid w:val="008B6C52"/>
    <w:rsid w:val="008C0829"/>
    <w:rsid w:val="008C3068"/>
    <w:rsid w:val="008C43C2"/>
    <w:rsid w:val="008C48D9"/>
    <w:rsid w:val="008D0588"/>
    <w:rsid w:val="008D0B3A"/>
    <w:rsid w:val="008D2099"/>
    <w:rsid w:val="008D5B3D"/>
    <w:rsid w:val="008E2235"/>
    <w:rsid w:val="008E3423"/>
    <w:rsid w:val="008E4A84"/>
    <w:rsid w:val="008E5395"/>
    <w:rsid w:val="008E63C4"/>
    <w:rsid w:val="008E676F"/>
    <w:rsid w:val="008F16BC"/>
    <w:rsid w:val="008F1DAB"/>
    <w:rsid w:val="008F3C01"/>
    <w:rsid w:val="009007F1"/>
    <w:rsid w:val="00900FEB"/>
    <w:rsid w:val="009078CC"/>
    <w:rsid w:val="00911F7B"/>
    <w:rsid w:val="00913281"/>
    <w:rsid w:val="00913EA5"/>
    <w:rsid w:val="009146C1"/>
    <w:rsid w:val="00915D96"/>
    <w:rsid w:val="00917931"/>
    <w:rsid w:val="00926814"/>
    <w:rsid w:val="00927849"/>
    <w:rsid w:val="00930919"/>
    <w:rsid w:val="00943CEA"/>
    <w:rsid w:val="00945A5E"/>
    <w:rsid w:val="0094634A"/>
    <w:rsid w:val="009612A7"/>
    <w:rsid w:val="00963ADB"/>
    <w:rsid w:val="0096435A"/>
    <w:rsid w:val="00966A0A"/>
    <w:rsid w:val="00967444"/>
    <w:rsid w:val="00967B28"/>
    <w:rsid w:val="00971F0C"/>
    <w:rsid w:val="00976374"/>
    <w:rsid w:val="00983A1F"/>
    <w:rsid w:val="00987485"/>
    <w:rsid w:val="0099167B"/>
    <w:rsid w:val="00993442"/>
    <w:rsid w:val="009A0CC8"/>
    <w:rsid w:val="009A207B"/>
    <w:rsid w:val="009A5A0D"/>
    <w:rsid w:val="009A679E"/>
    <w:rsid w:val="009A6D1B"/>
    <w:rsid w:val="009B0267"/>
    <w:rsid w:val="009B1E5F"/>
    <w:rsid w:val="009B303B"/>
    <w:rsid w:val="009B3BDA"/>
    <w:rsid w:val="009B5993"/>
    <w:rsid w:val="009B76D8"/>
    <w:rsid w:val="009B785F"/>
    <w:rsid w:val="009C0398"/>
    <w:rsid w:val="009D5332"/>
    <w:rsid w:val="009D6B2A"/>
    <w:rsid w:val="009D750E"/>
    <w:rsid w:val="009D7BDF"/>
    <w:rsid w:val="009D7C4D"/>
    <w:rsid w:val="009E1C06"/>
    <w:rsid w:val="009E28DB"/>
    <w:rsid w:val="009E2D2F"/>
    <w:rsid w:val="009E6FE8"/>
    <w:rsid w:val="009E70F6"/>
    <w:rsid w:val="009F0CC6"/>
    <w:rsid w:val="009F3F7B"/>
    <w:rsid w:val="00A00C88"/>
    <w:rsid w:val="00A01386"/>
    <w:rsid w:val="00A03BA3"/>
    <w:rsid w:val="00A040F3"/>
    <w:rsid w:val="00A046F7"/>
    <w:rsid w:val="00A10882"/>
    <w:rsid w:val="00A108C4"/>
    <w:rsid w:val="00A10B39"/>
    <w:rsid w:val="00A13F63"/>
    <w:rsid w:val="00A15843"/>
    <w:rsid w:val="00A15B2B"/>
    <w:rsid w:val="00A21D2D"/>
    <w:rsid w:val="00A223AA"/>
    <w:rsid w:val="00A24F06"/>
    <w:rsid w:val="00A266F5"/>
    <w:rsid w:val="00A268D7"/>
    <w:rsid w:val="00A26D98"/>
    <w:rsid w:val="00A30ABA"/>
    <w:rsid w:val="00A314B9"/>
    <w:rsid w:val="00A33D5D"/>
    <w:rsid w:val="00A41885"/>
    <w:rsid w:val="00A41B45"/>
    <w:rsid w:val="00A4736D"/>
    <w:rsid w:val="00A47C4E"/>
    <w:rsid w:val="00A52515"/>
    <w:rsid w:val="00A54B37"/>
    <w:rsid w:val="00A5654F"/>
    <w:rsid w:val="00A57FDD"/>
    <w:rsid w:val="00A609DD"/>
    <w:rsid w:val="00A60B57"/>
    <w:rsid w:val="00A61815"/>
    <w:rsid w:val="00A644DE"/>
    <w:rsid w:val="00A65157"/>
    <w:rsid w:val="00A65ADC"/>
    <w:rsid w:val="00A6694D"/>
    <w:rsid w:val="00A6740F"/>
    <w:rsid w:val="00A74CEC"/>
    <w:rsid w:val="00A77C9A"/>
    <w:rsid w:val="00A90C9D"/>
    <w:rsid w:val="00A921BD"/>
    <w:rsid w:val="00A95A88"/>
    <w:rsid w:val="00AA1B63"/>
    <w:rsid w:val="00AA30CA"/>
    <w:rsid w:val="00AA3188"/>
    <w:rsid w:val="00AA3421"/>
    <w:rsid w:val="00AA3765"/>
    <w:rsid w:val="00AA420D"/>
    <w:rsid w:val="00AA4E1D"/>
    <w:rsid w:val="00AA7D08"/>
    <w:rsid w:val="00AB2C8C"/>
    <w:rsid w:val="00AB3F87"/>
    <w:rsid w:val="00AB444A"/>
    <w:rsid w:val="00AB7B7A"/>
    <w:rsid w:val="00AC2863"/>
    <w:rsid w:val="00AC405E"/>
    <w:rsid w:val="00AE2244"/>
    <w:rsid w:val="00AE4E8B"/>
    <w:rsid w:val="00AE66A7"/>
    <w:rsid w:val="00AE732F"/>
    <w:rsid w:val="00AF074C"/>
    <w:rsid w:val="00AF716F"/>
    <w:rsid w:val="00B03AF0"/>
    <w:rsid w:val="00B05373"/>
    <w:rsid w:val="00B067E6"/>
    <w:rsid w:val="00B11A88"/>
    <w:rsid w:val="00B12260"/>
    <w:rsid w:val="00B13F00"/>
    <w:rsid w:val="00B141E9"/>
    <w:rsid w:val="00B14882"/>
    <w:rsid w:val="00B156E1"/>
    <w:rsid w:val="00B20D73"/>
    <w:rsid w:val="00B25433"/>
    <w:rsid w:val="00B2626C"/>
    <w:rsid w:val="00B32751"/>
    <w:rsid w:val="00B33C30"/>
    <w:rsid w:val="00B3694C"/>
    <w:rsid w:val="00B3728B"/>
    <w:rsid w:val="00B408B6"/>
    <w:rsid w:val="00B47100"/>
    <w:rsid w:val="00B531ED"/>
    <w:rsid w:val="00B53574"/>
    <w:rsid w:val="00B60027"/>
    <w:rsid w:val="00B608C1"/>
    <w:rsid w:val="00B61908"/>
    <w:rsid w:val="00B61B86"/>
    <w:rsid w:val="00B63AE9"/>
    <w:rsid w:val="00B662B0"/>
    <w:rsid w:val="00B670FF"/>
    <w:rsid w:val="00B70B80"/>
    <w:rsid w:val="00B72C5A"/>
    <w:rsid w:val="00B7309F"/>
    <w:rsid w:val="00B736B5"/>
    <w:rsid w:val="00B769C4"/>
    <w:rsid w:val="00B76BE0"/>
    <w:rsid w:val="00B80049"/>
    <w:rsid w:val="00B80182"/>
    <w:rsid w:val="00B80913"/>
    <w:rsid w:val="00B8139C"/>
    <w:rsid w:val="00B84508"/>
    <w:rsid w:val="00B86A4C"/>
    <w:rsid w:val="00B918EA"/>
    <w:rsid w:val="00B91A8D"/>
    <w:rsid w:val="00B939E5"/>
    <w:rsid w:val="00BA34AD"/>
    <w:rsid w:val="00BA439D"/>
    <w:rsid w:val="00BA4B2A"/>
    <w:rsid w:val="00BB0662"/>
    <w:rsid w:val="00BB26FF"/>
    <w:rsid w:val="00BB3510"/>
    <w:rsid w:val="00BB359F"/>
    <w:rsid w:val="00BB5475"/>
    <w:rsid w:val="00BB69FF"/>
    <w:rsid w:val="00BD3694"/>
    <w:rsid w:val="00BD545A"/>
    <w:rsid w:val="00BE4C6E"/>
    <w:rsid w:val="00BF1C2D"/>
    <w:rsid w:val="00BF2735"/>
    <w:rsid w:val="00BF3092"/>
    <w:rsid w:val="00BF738E"/>
    <w:rsid w:val="00C01CAF"/>
    <w:rsid w:val="00C036DE"/>
    <w:rsid w:val="00C0402F"/>
    <w:rsid w:val="00C06BF2"/>
    <w:rsid w:val="00C07AE0"/>
    <w:rsid w:val="00C14CE5"/>
    <w:rsid w:val="00C24D41"/>
    <w:rsid w:val="00C30025"/>
    <w:rsid w:val="00C3254A"/>
    <w:rsid w:val="00C329A2"/>
    <w:rsid w:val="00C33A80"/>
    <w:rsid w:val="00C35EC8"/>
    <w:rsid w:val="00C37937"/>
    <w:rsid w:val="00C4065A"/>
    <w:rsid w:val="00C40F5A"/>
    <w:rsid w:val="00C412B4"/>
    <w:rsid w:val="00C42FF3"/>
    <w:rsid w:val="00C447FD"/>
    <w:rsid w:val="00C44BA2"/>
    <w:rsid w:val="00C464FB"/>
    <w:rsid w:val="00C479EC"/>
    <w:rsid w:val="00C5024F"/>
    <w:rsid w:val="00C51630"/>
    <w:rsid w:val="00C52F4B"/>
    <w:rsid w:val="00C53754"/>
    <w:rsid w:val="00C6035E"/>
    <w:rsid w:val="00C639B5"/>
    <w:rsid w:val="00C651A6"/>
    <w:rsid w:val="00C66588"/>
    <w:rsid w:val="00C725F3"/>
    <w:rsid w:val="00C72C99"/>
    <w:rsid w:val="00C7316E"/>
    <w:rsid w:val="00C773A3"/>
    <w:rsid w:val="00C804A8"/>
    <w:rsid w:val="00C822F8"/>
    <w:rsid w:val="00C8251B"/>
    <w:rsid w:val="00C83482"/>
    <w:rsid w:val="00C83A6F"/>
    <w:rsid w:val="00C84759"/>
    <w:rsid w:val="00C84F48"/>
    <w:rsid w:val="00C86A3C"/>
    <w:rsid w:val="00C90C5D"/>
    <w:rsid w:val="00C92D6F"/>
    <w:rsid w:val="00C93DEA"/>
    <w:rsid w:val="00C97351"/>
    <w:rsid w:val="00C97D8E"/>
    <w:rsid w:val="00CA0DC0"/>
    <w:rsid w:val="00CA2243"/>
    <w:rsid w:val="00CA2A23"/>
    <w:rsid w:val="00CA5B7D"/>
    <w:rsid w:val="00CA5F5B"/>
    <w:rsid w:val="00CA62AB"/>
    <w:rsid w:val="00CA752C"/>
    <w:rsid w:val="00CB009F"/>
    <w:rsid w:val="00CB221F"/>
    <w:rsid w:val="00CC3524"/>
    <w:rsid w:val="00CC6F24"/>
    <w:rsid w:val="00CD3C04"/>
    <w:rsid w:val="00CD3C3C"/>
    <w:rsid w:val="00CE066C"/>
    <w:rsid w:val="00CE1ED8"/>
    <w:rsid w:val="00CE662A"/>
    <w:rsid w:val="00CF2F41"/>
    <w:rsid w:val="00CF73A6"/>
    <w:rsid w:val="00D020FA"/>
    <w:rsid w:val="00D05575"/>
    <w:rsid w:val="00D077AF"/>
    <w:rsid w:val="00D118BD"/>
    <w:rsid w:val="00D13C76"/>
    <w:rsid w:val="00D15738"/>
    <w:rsid w:val="00D1686A"/>
    <w:rsid w:val="00D2157E"/>
    <w:rsid w:val="00D22AE7"/>
    <w:rsid w:val="00D24F42"/>
    <w:rsid w:val="00D2550B"/>
    <w:rsid w:val="00D271FF"/>
    <w:rsid w:val="00D2732E"/>
    <w:rsid w:val="00D3367E"/>
    <w:rsid w:val="00D33956"/>
    <w:rsid w:val="00D34F1B"/>
    <w:rsid w:val="00D40384"/>
    <w:rsid w:val="00D41229"/>
    <w:rsid w:val="00D4367A"/>
    <w:rsid w:val="00D46631"/>
    <w:rsid w:val="00D4757C"/>
    <w:rsid w:val="00D5131F"/>
    <w:rsid w:val="00D53319"/>
    <w:rsid w:val="00D53C79"/>
    <w:rsid w:val="00D550AB"/>
    <w:rsid w:val="00D55930"/>
    <w:rsid w:val="00D565BA"/>
    <w:rsid w:val="00D57285"/>
    <w:rsid w:val="00D57D13"/>
    <w:rsid w:val="00D6243F"/>
    <w:rsid w:val="00D63236"/>
    <w:rsid w:val="00D6403A"/>
    <w:rsid w:val="00D70518"/>
    <w:rsid w:val="00D71FD1"/>
    <w:rsid w:val="00D774C6"/>
    <w:rsid w:val="00D7795F"/>
    <w:rsid w:val="00D80163"/>
    <w:rsid w:val="00D84CCB"/>
    <w:rsid w:val="00D84E18"/>
    <w:rsid w:val="00D866C6"/>
    <w:rsid w:val="00D95125"/>
    <w:rsid w:val="00DA66B4"/>
    <w:rsid w:val="00DB2470"/>
    <w:rsid w:val="00DB71E0"/>
    <w:rsid w:val="00DC0351"/>
    <w:rsid w:val="00DC7FB4"/>
    <w:rsid w:val="00DD102C"/>
    <w:rsid w:val="00DD3DAF"/>
    <w:rsid w:val="00DD6536"/>
    <w:rsid w:val="00DE19D4"/>
    <w:rsid w:val="00DE5043"/>
    <w:rsid w:val="00DE7476"/>
    <w:rsid w:val="00DF0DE8"/>
    <w:rsid w:val="00DF2AEA"/>
    <w:rsid w:val="00DF44BE"/>
    <w:rsid w:val="00DF45D4"/>
    <w:rsid w:val="00DF64FD"/>
    <w:rsid w:val="00DF6E8E"/>
    <w:rsid w:val="00E05AF6"/>
    <w:rsid w:val="00E10592"/>
    <w:rsid w:val="00E10958"/>
    <w:rsid w:val="00E116C0"/>
    <w:rsid w:val="00E127AC"/>
    <w:rsid w:val="00E14318"/>
    <w:rsid w:val="00E16D7C"/>
    <w:rsid w:val="00E2366A"/>
    <w:rsid w:val="00E24EF9"/>
    <w:rsid w:val="00E24FB9"/>
    <w:rsid w:val="00E25F4D"/>
    <w:rsid w:val="00E26CD1"/>
    <w:rsid w:val="00E26F82"/>
    <w:rsid w:val="00E35189"/>
    <w:rsid w:val="00E41037"/>
    <w:rsid w:val="00E44149"/>
    <w:rsid w:val="00E44D80"/>
    <w:rsid w:val="00E44ECA"/>
    <w:rsid w:val="00E459C3"/>
    <w:rsid w:val="00E46F31"/>
    <w:rsid w:val="00E53A61"/>
    <w:rsid w:val="00E57384"/>
    <w:rsid w:val="00E57554"/>
    <w:rsid w:val="00E5755C"/>
    <w:rsid w:val="00E57B11"/>
    <w:rsid w:val="00E61F01"/>
    <w:rsid w:val="00E64F1C"/>
    <w:rsid w:val="00E6578A"/>
    <w:rsid w:val="00E678BB"/>
    <w:rsid w:val="00E726B2"/>
    <w:rsid w:val="00E7293B"/>
    <w:rsid w:val="00E72B14"/>
    <w:rsid w:val="00E74109"/>
    <w:rsid w:val="00E74273"/>
    <w:rsid w:val="00E750F1"/>
    <w:rsid w:val="00E75C40"/>
    <w:rsid w:val="00E7618C"/>
    <w:rsid w:val="00E814E3"/>
    <w:rsid w:val="00E83542"/>
    <w:rsid w:val="00E9172F"/>
    <w:rsid w:val="00EA0DE3"/>
    <w:rsid w:val="00EA0E4D"/>
    <w:rsid w:val="00EA2E6E"/>
    <w:rsid w:val="00EA595D"/>
    <w:rsid w:val="00EB1E0E"/>
    <w:rsid w:val="00EB3EB2"/>
    <w:rsid w:val="00EB47EB"/>
    <w:rsid w:val="00EB6BC8"/>
    <w:rsid w:val="00EB77D8"/>
    <w:rsid w:val="00EB7CEA"/>
    <w:rsid w:val="00EB7D81"/>
    <w:rsid w:val="00EC0D43"/>
    <w:rsid w:val="00EC100A"/>
    <w:rsid w:val="00EC442F"/>
    <w:rsid w:val="00EC4E90"/>
    <w:rsid w:val="00EC7729"/>
    <w:rsid w:val="00ED1C42"/>
    <w:rsid w:val="00ED1C66"/>
    <w:rsid w:val="00ED1FB9"/>
    <w:rsid w:val="00ED3C67"/>
    <w:rsid w:val="00ED5328"/>
    <w:rsid w:val="00EE4BF8"/>
    <w:rsid w:val="00EE739D"/>
    <w:rsid w:val="00EF15F7"/>
    <w:rsid w:val="00EF1EE8"/>
    <w:rsid w:val="00EF63BE"/>
    <w:rsid w:val="00EF69B2"/>
    <w:rsid w:val="00F003C6"/>
    <w:rsid w:val="00F00EB8"/>
    <w:rsid w:val="00F02711"/>
    <w:rsid w:val="00F02993"/>
    <w:rsid w:val="00F10F95"/>
    <w:rsid w:val="00F11A57"/>
    <w:rsid w:val="00F13014"/>
    <w:rsid w:val="00F16F94"/>
    <w:rsid w:val="00F172D2"/>
    <w:rsid w:val="00F22990"/>
    <w:rsid w:val="00F22B15"/>
    <w:rsid w:val="00F23D96"/>
    <w:rsid w:val="00F242C4"/>
    <w:rsid w:val="00F32174"/>
    <w:rsid w:val="00F336D9"/>
    <w:rsid w:val="00F33A28"/>
    <w:rsid w:val="00F37E63"/>
    <w:rsid w:val="00F41F12"/>
    <w:rsid w:val="00F445EF"/>
    <w:rsid w:val="00F44D68"/>
    <w:rsid w:val="00F511C0"/>
    <w:rsid w:val="00F51AF4"/>
    <w:rsid w:val="00F52E51"/>
    <w:rsid w:val="00F61DC7"/>
    <w:rsid w:val="00F719EC"/>
    <w:rsid w:val="00F71E64"/>
    <w:rsid w:val="00F74A4C"/>
    <w:rsid w:val="00F7591B"/>
    <w:rsid w:val="00F76ECD"/>
    <w:rsid w:val="00F83494"/>
    <w:rsid w:val="00F86BD5"/>
    <w:rsid w:val="00F90689"/>
    <w:rsid w:val="00F92D2D"/>
    <w:rsid w:val="00F94BAB"/>
    <w:rsid w:val="00F9606B"/>
    <w:rsid w:val="00F96711"/>
    <w:rsid w:val="00F97D20"/>
    <w:rsid w:val="00F97D87"/>
    <w:rsid w:val="00FA3CFD"/>
    <w:rsid w:val="00FB1906"/>
    <w:rsid w:val="00FD119D"/>
    <w:rsid w:val="00FD210C"/>
    <w:rsid w:val="00FD5AB6"/>
    <w:rsid w:val="00FD6632"/>
    <w:rsid w:val="00FD76B9"/>
    <w:rsid w:val="00FE262A"/>
    <w:rsid w:val="00FE36CF"/>
    <w:rsid w:val="00FE3A0D"/>
    <w:rsid w:val="00FE5D2B"/>
    <w:rsid w:val="00FE605B"/>
    <w:rsid w:val="00FE701A"/>
    <w:rsid w:val="00FF015F"/>
    <w:rsid w:val="00FF3AA5"/>
    <w:rsid w:val="00FF419F"/>
    <w:rsid w:val="00FF4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C08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DAF"/>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link w:val="Heading1Char"/>
    <w:qFormat/>
    <w:rsid w:val="00DD3DAF"/>
    <w:pPr>
      <w:keepNext/>
      <w:outlineLvl w:val="0"/>
    </w:pPr>
    <w:rPr>
      <w:rFonts w:ascii="Arial" w:hAnsi="Arial"/>
      <w:sz w:val="24"/>
      <w:szCs w:val="24"/>
      <w:lang w:eastAsia="en-US"/>
    </w:rPr>
  </w:style>
  <w:style w:type="paragraph" w:styleId="Heading2">
    <w:name w:val="heading 2"/>
    <w:basedOn w:val="Normal"/>
    <w:next w:val="Normal"/>
    <w:link w:val="Heading2Char"/>
    <w:qFormat/>
    <w:rsid w:val="00DD3DAF"/>
    <w:pPr>
      <w:keepNext/>
      <w:outlineLvl w:val="1"/>
    </w:pPr>
    <w:rPr>
      <w:rFonts w:ascii="Arial" w:hAnsi="Arial" w:cs="Arial"/>
      <w:b/>
    </w:rPr>
  </w:style>
  <w:style w:type="paragraph" w:styleId="Heading3">
    <w:name w:val="heading 3"/>
    <w:aliases w:val="Provision Heading"/>
    <w:basedOn w:val="Normal"/>
    <w:next w:val="Normal"/>
    <w:link w:val="Heading3Char"/>
    <w:qFormat/>
    <w:rsid w:val="00DD3DAF"/>
    <w:pPr>
      <w:keepNext/>
      <w:spacing w:before="240" w:after="60"/>
      <w:outlineLvl w:val="2"/>
    </w:pPr>
    <w:rPr>
      <w:rFonts w:ascii="Arial" w:hAnsi="Arial" w:cs="Arial"/>
      <w:b/>
      <w:bCs/>
      <w:szCs w:val="26"/>
    </w:rPr>
  </w:style>
  <w:style w:type="paragraph" w:styleId="Heading4">
    <w:name w:val="heading 4"/>
    <w:basedOn w:val="Normal"/>
    <w:next w:val="Normal"/>
    <w:link w:val="Heading4Char"/>
    <w:qFormat/>
    <w:rsid w:val="00DD3DA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DD3DAF"/>
    <w:pPr>
      <w:spacing w:before="240" w:after="60"/>
      <w:outlineLvl w:val="4"/>
    </w:pPr>
    <w:rPr>
      <w:b/>
      <w:bCs/>
      <w:i/>
      <w:iCs/>
      <w:szCs w:val="26"/>
    </w:rPr>
  </w:style>
  <w:style w:type="paragraph" w:styleId="Heading6">
    <w:name w:val="heading 6"/>
    <w:basedOn w:val="Normal"/>
    <w:next w:val="Normal"/>
    <w:link w:val="Heading6Char"/>
    <w:qFormat/>
    <w:rsid w:val="00DD3DAF"/>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DD3DAF"/>
    <w:pPr>
      <w:spacing w:before="240" w:after="60"/>
      <w:outlineLvl w:val="6"/>
    </w:pPr>
    <w:rPr>
      <w:rFonts w:ascii="Times New Roman" w:hAnsi="Times New Roman"/>
    </w:rPr>
  </w:style>
  <w:style w:type="paragraph" w:styleId="Heading8">
    <w:name w:val="heading 8"/>
    <w:basedOn w:val="Normal"/>
    <w:next w:val="Normal"/>
    <w:link w:val="Heading8Char"/>
    <w:qFormat/>
    <w:rsid w:val="00DD3DAF"/>
    <w:pPr>
      <w:spacing w:before="240" w:after="60"/>
      <w:outlineLvl w:val="7"/>
    </w:pPr>
    <w:rPr>
      <w:rFonts w:ascii="Times New Roman" w:hAnsi="Times New Roman"/>
      <w:i/>
      <w:iCs/>
    </w:rPr>
  </w:style>
  <w:style w:type="paragraph" w:styleId="Heading9">
    <w:name w:val="heading 9"/>
    <w:basedOn w:val="Normal"/>
    <w:next w:val="Normal"/>
    <w:link w:val="Heading9Char"/>
    <w:qFormat/>
    <w:rsid w:val="00DD3DA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77E10"/>
    <w:rPr>
      <w:rFonts w:ascii="Tahoma" w:hAnsi="Tahoma" w:cs="Tahoma"/>
      <w:sz w:val="16"/>
      <w:szCs w:val="16"/>
    </w:rPr>
  </w:style>
  <w:style w:type="paragraph" w:styleId="BlockText">
    <w:name w:val="Block Text"/>
    <w:basedOn w:val="Normal"/>
    <w:semiHidden/>
    <w:rsid w:val="00CA0DC0"/>
    <w:pPr>
      <w:spacing w:after="120"/>
      <w:ind w:left="1440" w:right="1440"/>
    </w:pPr>
  </w:style>
  <w:style w:type="paragraph" w:styleId="BodyText">
    <w:name w:val="Body Text"/>
    <w:basedOn w:val="Normal"/>
    <w:link w:val="BodyTextChar"/>
    <w:semiHidden/>
    <w:rsid w:val="00CA0DC0"/>
    <w:pPr>
      <w:spacing w:after="120"/>
    </w:pPr>
  </w:style>
  <w:style w:type="paragraph" w:styleId="BodyText2">
    <w:name w:val="Body Text 2"/>
    <w:basedOn w:val="Normal"/>
    <w:link w:val="BodyText2Char"/>
    <w:semiHidden/>
    <w:rsid w:val="00CA0DC0"/>
    <w:pPr>
      <w:spacing w:after="120" w:line="480" w:lineRule="auto"/>
    </w:pPr>
  </w:style>
  <w:style w:type="paragraph" w:styleId="BodyText3">
    <w:name w:val="Body Text 3"/>
    <w:basedOn w:val="Normal"/>
    <w:link w:val="BodyText3Char"/>
    <w:semiHidden/>
    <w:rsid w:val="00CA0DC0"/>
    <w:pPr>
      <w:spacing w:after="120"/>
    </w:pPr>
    <w:rPr>
      <w:sz w:val="16"/>
      <w:szCs w:val="16"/>
    </w:rPr>
  </w:style>
  <w:style w:type="paragraph" w:styleId="BodyTextIndent2">
    <w:name w:val="Body Text Indent 2"/>
    <w:basedOn w:val="Normal"/>
    <w:link w:val="BodyTextIndent2Char"/>
    <w:semiHidden/>
    <w:rsid w:val="00577E10"/>
    <w:pPr>
      <w:spacing w:after="120" w:line="480" w:lineRule="auto"/>
      <w:ind w:left="283"/>
    </w:pPr>
  </w:style>
  <w:style w:type="paragraph" w:styleId="BodyTextFirstIndent">
    <w:name w:val="Body Text First Indent"/>
    <w:basedOn w:val="BodyText"/>
    <w:link w:val="BodyTextFirstIndentChar"/>
    <w:semiHidden/>
    <w:rsid w:val="00CA0DC0"/>
    <w:pPr>
      <w:ind w:firstLine="210"/>
    </w:pPr>
  </w:style>
  <w:style w:type="paragraph" w:styleId="BodyTextIndent">
    <w:name w:val="Body Text Indent"/>
    <w:basedOn w:val="Normal"/>
    <w:link w:val="BodyTextIndentChar"/>
    <w:semiHidden/>
    <w:rsid w:val="00CA0DC0"/>
    <w:pPr>
      <w:spacing w:after="120"/>
      <w:ind w:left="283"/>
    </w:pPr>
  </w:style>
  <w:style w:type="paragraph" w:styleId="BodyTextFirstIndent2">
    <w:name w:val="Body Text First Indent 2"/>
    <w:basedOn w:val="BodyTextIndent"/>
    <w:link w:val="BodyTextFirstIndent2Char"/>
    <w:semiHidden/>
    <w:rsid w:val="00CA0DC0"/>
    <w:pPr>
      <w:ind w:firstLine="210"/>
    </w:pPr>
  </w:style>
  <w:style w:type="paragraph" w:styleId="CommentText">
    <w:name w:val="annotation text"/>
    <w:basedOn w:val="Normal"/>
    <w:link w:val="CommentTextChar"/>
    <w:semiHidden/>
    <w:rsid w:val="00577E10"/>
    <w:rPr>
      <w:sz w:val="20"/>
    </w:rPr>
  </w:style>
  <w:style w:type="paragraph" w:styleId="CommentSubject">
    <w:name w:val="annotation subject"/>
    <w:basedOn w:val="CommentText"/>
    <w:next w:val="CommentText"/>
    <w:link w:val="CommentSubjectChar"/>
    <w:semiHidden/>
    <w:rsid w:val="00577E10"/>
    <w:rPr>
      <w:b/>
      <w:bCs/>
    </w:rPr>
  </w:style>
  <w:style w:type="paragraph" w:styleId="BodyTextIndent3">
    <w:name w:val="Body Text Indent 3"/>
    <w:basedOn w:val="Normal"/>
    <w:link w:val="BodyTextIndent3Char"/>
    <w:semiHidden/>
    <w:rsid w:val="00CA0DC0"/>
    <w:pPr>
      <w:spacing w:after="120"/>
      <w:ind w:left="283"/>
    </w:pPr>
    <w:rPr>
      <w:sz w:val="16"/>
      <w:szCs w:val="16"/>
    </w:rPr>
  </w:style>
  <w:style w:type="paragraph" w:styleId="DocumentMap">
    <w:name w:val="Document Map"/>
    <w:basedOn w:val="Normal"/>
    <w:link w:val="DocumentMapChar"/>
    <w:semiHidden/>
    <w:rsid w:val="00577E10"/>
    <w:pPr>
      <w:shd w:val="clear" w:color="auto" w:fill="000080"/>
    </w:pPr>
    <w:rPr>
      <w:rFonts w:ascii="Tahoma" w:hAnsi="Tahoma" w:cs="Tahoma"/>
      <w:sz w:val="20"/>
    </w:rPr>
  </w:style>
  <w:style w:type="paragraph" w:styleId="Closing">
    <w:name w:val="Closing"/>
    <w:basedOn w:val="Normal"/>
    <w:link w:val="ClosingChar"/>
    <w:semiHidden/>
    <w:rsid w:val="00CA0DC0"/>
    <w:pPr>
      <w:ind w:left="4252"/>
    </w:pPr>
  </w:style>
  <w:style w:type="paragraph" w:styleId="EndnoteText">
    <w:name w:val="endnote text"/>
    <w:basedOn w:val="Normal"/>
    <w:link w:val="EndnoteTextChar"/>
    <w:semiHidden/>
    <w:rsid w:val="00577E10"/>
    <w:rPr>
      <w:sz w:val="20"/>
    </w:rPr>
  </w:style>
  <w:style w:type="paragraph" w:styleId="Date">
    <w:name w:val="Date"/>
    <w:basedOn w:val="Normal"/>
    <w:next w:val="Normal"/>
    <w:link w:val="DateChar"/>
    <w:semiHidden/>
    <w:rsid w:val="00CA0DC0"/>
  </w:style>
  <w:style w:type="paragraph" w:styleId="EnvelopeReturn">
    <w:name w:val="envelope return"/>
    <w:basedOn w:val="Normal"/>
    <w:semiHidden/>
    <w:rsid w:val="00577E10"/>
    <w:rPr>
      <w:rFonts w:ascii="Arial" w:hAnsi="Arial" w:cs="Arial"/>
      <w:sz w:val="20"/>
    </w:rPr>
  </w:style>
  <w:style w:type="paragraph" w:styleId="Footer">
    <w:name w:val="footer"/>
    <w:basedOn w:val="Normal"/>
    <w:link w:val="FooterChar"/>
    <w:rsid w:val="00577E10"/>
    <w:pPr>
      <w:tabs>
        <w:tab w:val="clear" w:pos="567"/>
        <w:tab w:val="right" w:pos="8505"/>
      </w:tabs>
    </w:pPr>
    <w:rPr>
      <w:sz w:val="20"/>
    </w:rPr>
  </w:style>
  <w:style w:type="paragraph" w:styleId="FootnoteText">
    <w:name w:val="footnote text"/>
    <w:basedOn w:val="Normal"/>
    <w:link w:val="FootnoteTextChar"/>
    <w:semiHidden/>
    <w:rsid w:val="00577E10"/>
    <w:rPr>
      <w:sz w:val="20"/>
    </w:rPr>
  </w:style>
  <w:style w:type="paragraph" w:styleId="Header">
    <w:name w:val="header"/>
    <w:aliases w:val="pales"/>
    <w:basedOn w:val="Normal"/>
    <w:link w:val="HeaderChar"/>
    <w:semiHidden/>
    <w:rsid w:val="00577E10"/>
    <w:pPr>
      <w:tabs>
        <w:tab w:val="clear" w:pos="567"/>
        <w:tab w:val="center" w:pos="4153"/>
        <w:tab w:val="right" w:pos="8306"/>
      </w:tabs>
    </w:pPr>
  </w:style>
  <w:style w:type="paragraph" w:styleId="HTMLAddress">
    <w:name w:val="HTML Address"/>
    <w:basedOn w:val="Normal"/>
    <w:link w:val="HTMLAddressChar"/>
    <w:semiHidden/>
    <w:rsid w:val="00577E10"/>
    <w:rPr>
      <w:i/>
      <w:iCs/>
    </w:rPr>
  </w:style>
  <w:style w:type="paragraph" w:styleId="HTMLPreformatted">
    <w:name w:val="HTML Preformatted"/>
    <w:basedOn w:val="Normal"/>
    <w:link w:val="HTMLPreformattedChar"/>
    <w:semiHidden/>
    <w:rsid w:val="00577E10"/>
    <w:rPr>
      <w:rFonts w:ascii="Courier New" w:hAnsi="Courier New" w:cs="Courier New"/>
      <w:sz w:val="20"/>
    </w:rPr>
  </w:style>
  <w:style w:type="paragraph" w:styleId="E-mailSignature">
    <w:name w:val="E-mail Signature"/>
    <w:basedOn w:val="Normal"/>
    <w:link w:val="E-mailSignatureChar"/>
    <w:semiHidden/>
    <w:rsid w:val="00CA0DC0"/>
  </w:style>
  <w:style w:type="paragraph" w:styleId="Index1">
    <w:name w:val="index 1"/>
    <w:basedOn w:val="Normal"/>
    <w:next w:val="Normal"/>
    <w:autoRedefine/>
    <w:semiHidden/>
    <w:rsid w:val="00577E10"/>
    <w:pPr>
      <w:tabs>
        <w:tab w:val="clear" w:pos="567"/>
      </w:tabs>
      <w:ind w:left="260" w:hanging="260"/>
    </w:pPr>
  </w:style>
  <w:style w:type="paragraph" w:styleId="Index2">
    <w:name w:val="index 2"/>
    <w:basedOn w:val="Normal"/>
    <w:next w:val="Normal"/>
    <w:autoRedefine/>
    <w:semiHidden/>
    <w:rsid w:val="00577E10"/>
    <w:pPr>
      <w:tabs>
        <w:tab w:val="clear" w:pos="567"/>
      </w:tabs>
      <w:ind w:left="520" w:hanging="260"/>
    </w:pPr>
  </w:style>
  <w:style w:type="paragraph" w:styleId="Index3">
    <w:name w:val="index 3"/>
    <w:basedOn w:val="Normal"/>
    <w:next w:val="Normal"/>
    <w:autoRedefine/>
    <w:semiHidden/>
    <w:rsid w:val="00577E10"/>
    <w:pPr>
      <w:tabs>
        <w:tab w:val="clear" w:pos="567"/>
      </w:tabs>
      <w:ind w:left="780" w:hanging="260"/>
    </w:pPr>
  </w:style>
  <w:style w:type="paragraph" w:styleId="Index4">
    <w:name w:val="index 4"/>
    <w:basedOn w:val="Normal"/>
    <w:next w:val="Normal"/>
    <w:autoRedefine/>
    <w:semiHidden/>
    <w:rsid w:val="00577E10"/>
    <w:pPr>
      <w:tabs>
        <w:tab w:val="clear" w:pos="567"/>
      </w:tabs>
      <w:ind w:left="1040" w:hanging="260"/>
    </w:pPr>
  </w:style>
  <w:style w:type="paragraph" w:styleId="Index5">
    <w:name w:val="index 5"/>
    <w:basedOn w:val="Normal"/>
    <w:next w:val="Normal"/>
    <w:autoRedefine/>
    <w:semiHidden/>
    <w:rsid w:val="00577E10"/>
    <w:pPr>
      <w:tabs>
        <w:tab w:val="clear" w:pos="567"/>
      </w:tabs>
      <w:ind w:left="1300" w:hanging="260"/>
    </w:pPr>
  </w:style>
  <w:style w:type="paragraph" w:styleId="Index6">
    <w:name w:val="index 6"/>
    <w:basedOn w:val="Normal"/>
    <w:next w:val="Normal"/>
    <w:autoRedefine/>
    <w:semiHidden/>
    <w:rsid w:val="00577E10"/>
    <w:pPr>
      <w:tabs>
        <w:tab w:val="clear" w:pos="567"/>
      </w:tabs>
      <w:ind w:left="1560" w:hanging="260"/>
    </w:pPr>
  </w:style>
  <w:style w:type="paragraph" w:styleId="Index7">
    <w:name w:val="index 7"/>
    <w:basedOn w:val="Normal"/>
    <w:next w:val="Normal"/>
    <w:autoRedefine/>
    <w:semiHidden/>
    <w:rsid w:val="00577E10"/>
    <w:pPr>
      <w:tabs>
        <w:tab w:val="clear" w:pos="567"/>
      </w:tabs>
      <w:ind w:left="1820" w:hanging="260"/>
    </w:pPr>
  </w:style>
  <w:style w:type="paragraph" w:styleId="Index8">
    <w:name w:val="index 8"/>
    <w:basedOn w:val="Normal"/>
    <w:next w:val="Normal"/>
    <w:autoRedefine/>
    <w:semiHidden/>
    <w:rsid w:val="00577E10"/>
    <w:pPr>
      <w:tabs>
        <w:tab w:val="clear" w:pos="567"/>
      </w:tabs>
      <w:ind w:left="2080" w:hanging="260"/>
    </w:pPr>
  </w:style>
  <w:style w:type="paragraph" w:styleId="Index9">
    <w:name w:val="index 9"/>
    <w:basedOn w:val="Normal"/>
    <w:next w:val="Normal"/>
    <w:autoRedefine/>
    <w:semiHidden/>
    <w:rsid w:val="00577E10"/>
    <w:pPr>
      <w:tabs>
        <w:tab w:val="clear" w:pos="567"/>
      </w:tabs>
      <w:ind w:left="2340" w:hanging="260"/>
    </w:pPr>
  </w:style>
  <w:style w:type="paragraph" w:styleId="IndexHeading">
    <w:name w:val="index heading"/>
    <w:basedOn w:val="Normal"/>
    <w:next w:val="Index1"/>
    <w:semiHidden/>
    <w:rsid w:val="00577E10"/>
    <w:rPr>
      <w:rFonts w:ascii="Arial" w:hAnsi="Arial" w:cs="Arial"/>
      <w:b/>
      <w:bCs/>
    </w:rPr>
  </w:style>
  <w:style w:type="paragraph" w:customStyle="1" w:styleId="LDTitle">
    <w:name w:val="LDTitle"/>
    <w:link w:val="LDTitleChar"/>
    <w:rsid w:val="007E415F"/>
    <w:pPr>
      <w:spacing w:before="480" w:after="480"/>
    </w:pPr>
    <w:rPr>
      <w:rFonts w:ascii="Arial" w:hAnsi="Arial"/>
      <w:sz w:val="24"/>
      <w:szCs w:val="24"/>
      <w:lang w:eastAsia="en-US"/>
    </w:rPr>
  </w:style>
  <w:style w:type="paragraph" w:customStyle="1" w:styleId="LDDescription">
    <w:name w:val="LD Description"/>
    <w:basedOn w:val="LDTitle"/>
    <w:rsid w:val="007E415F"/>
    <w:pPr>
      <w:pBdr>
        <w:bottom w:val="single" w:sz="4" w:space="3" w:color="auto"/>
      </w:pBdr>
      <w:spacing w:before="600" w:after="120"/>
    </w:pPr>
    <w:rPr>
      <w:b/>
    </w:rPr>
  </w:style>
  <w:style w:type="paragraph" w:customStyle="1" w:styleId="LDAmendHeading">
    <w:name w:val="LDAmendHeading"/>
    <w:basedOn w:val="LDTitle"/>
    <w:next w:val="LDAmendInstruction"/>
    <w:link w:val="LDAmendHeadingChar"/>
    <w:rsid w:val="007E415F"/>
    <w:pPr>
      <w:keepNext/>
      <w:spacing w:before="180" w:after="60"/>
      <w:ind w:left="720" w:hanging="720"/>
    </w:pPr>
    <w:rPr>
      <w:b/>
    </w:rPr>
  </w:style>
  <w:style w:type="paragraph" w:customStyle="1" w:styleId="LDBodytext">
    <w:name w:val="LDBody text"/>
    <w:link w:val="LDBodytextChar"/>
    <w:rsid w:val="007E415F"/>
    <w:rPr>
      <w:sz w:val="24"/>
      <w:szCs w:val="24"/>
      <w:lang w:eastAsia="en-US"/>
    </w:rPr>
  </w:style>
  <w:style w:type="paragraph" w:customStyle="1" w:styleId="LDClause">
    <w:name w:val="LDClause"/>
    <w:basedOn w:val="LDBodytext"/>
    <w:link w:val="LDClauseChar"/>
    <w:rsid w:val="007E415F"/>
    <w:pPr>
      <w:tabs>
        <w:tab w:val="right" w:pos="454"/>
        <w:tab w:val="left" w:pos="737"/>
      </w:tabs>
      <w:spacing w:before="60" w:after="60"/>
      <w:ind w:left="737" w:hanging="1021"/>
    </w:pPr>
  </w:style>
  <w:style w:type="paragraph" w:customStyle="1" w:styleId="LDScheduleClause">
    <w:name w:val="LDScheduleClause"/>
    <w:basedOn w:val="LDClause"/>
    <w:rsid w:val="007E415F"/>
    <w:pPr>
      <w:ind w:left="738" w:hanging="851"/>
    </w:pPr>
  </w:style>
  <w:style w:type="paragraph" w:customStyle="1" w:styleId="LDAmendInstruction">
    <w:name w:val="LDAmendInstruction"/>
    <w:basedOn w:val="LDScheduleClause"/>
    <w:next w:val="LDAmendText"/>
    <w:rsid w:val="007E415F"/>
    <w:pPr>
      <w:keepNext/>
      <w:spacing w:before="120"/>
      <w:ind w:left="737" w:firstLine="0"/>
    </w:pPr>
    <w:rPr>
      <w:i/>
    </w:rPr>
  </w:style>
  <w:style w:type="paragraph" w:customStyle="1" w:styleId="LDAmendText">
    <w:name w:val="LDAmendText"/>
    <w:basedOn w:val="LDBodytext"/>
    <w:next w:val="LDAmendInstruction"/>
    <w:rsid w:val="007E415F"/>
    <w:pPr>
      <w:spacing w:before="60" w:after="60"/>
      <w:ind w:left="964"/>
    </w:pPr>
  </w:style>
  <w:style w:type="character" w:customStyle="1" w:styleId="LDCitation">
    <w:name w:val="LDCitation"/>
    <w:rsid w:val="007E415F"/>
    <w:rPr>
      <w:i/>
      <w:iCs/>
    </w:rPr>
  </w:style>
  <w:style w:type="paragraph" w:customStyle="1" w:styleId="LDClauseHeading">
    <w:name w:val="LDClauseHeading"/>
    <w:basedOn w:val="LDTitle"/>
    <w:next w:val="LDClause"/>
    <w:link w:val="LDClauseHeadingChar"/>
    <w:rsid w:val="007E415F"/>
    <w:pPr>
      <w:keepNext/>
      <w:tabs>
        <w:tab w:val="left" w:pos="737"/>
      </w:tabs>
      <w:spacing w:before="180" w:after="60"/>
      <w:ind w:left="737" w:hanging="737"/>
    </w:pPr>
    <w:rPr>
      <w:b/>
    </w:rPr>
  </w:style>
  <w:style w:type="paragraph" w:customStyle="1" w:styleId="LDDate">
    <w:name w:val="LDDate"/>
    <w:basedOn w:val="LDBodytext"/>
    <w:rsid w:val="007E415F"/>
    <w:pPr>
      <w:tabs>
        <w:tab w:val="left" w:pos="3402"/>
      </w:tabs>
      <w:spacing w:before="240"/>
    </w:pPr>
  </w:style>
  <w:style w:type="paragraph" w:customStyle="1" w:styleId="LDdefinition">
    <w:name w:val="LDdefinition"/>
    <w:basedOn w:val="LDClause"/>
    <w:rsid w:val="007E415F"/>
    <w:pPr>
      <w:tabs>
        <w:tab w:val="clear" w:pos="454"/>
        <w:tab w:val="clear" w:pos="737"/>
      </w:tabs>
      <w:ind w:firstLine="0"/>
    </w:pPr>
  </w:style>
  <w:style w:type="paragraph" w:customStyle="1" w:styleId="LDEndLine">
    <w:name w:val="LDEndLine"/>
    <w:basedOn w:val="Normal"/>
    <w:rsid w:val="005F3C8A"/>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7E415F"/>
    <w:pPr>
      <w:spacing w:before="60"/>
    </w:pPr>
  </w:style>
  <w:style w:type="paragraph" w:customStyle="1" w:styleId="LDFooter">
    <w:name w:val="LDFooter"/>
    <w:basedOn w:val="LDBodytext"/>
    <w:rsid w:val="007E415F"/>
    <w:pPr>
      <w:tabs>
        <w:tab w:val="right" w:pos="8505"/>
      </w:tabs>
    </w:pPr>
    <w:rPr>
      <w:sz w:val="20"/>
    </w:rPr>
  </w:style>
  <w:style w:type="paragraph" w:customStyle="1" w:styleId="LDNote">
    <w:name w:val="LDNote"/>
    <w:basedOn w:val="LDClause"/>
    <w:link w:val="LDNoteChar"/>
    <w:rsid w:val="007E415F"/>
    <w:pPr>
      <w:ind w:firstLine="0"/>
    </w:pPr>
    <w:rPr>
      <w:sz w:val="20"/>
    </w:rPr>
  </w:style>
  <w:style w:type="paragraph" w:customStyle="1" w:styleId="LDNotePara">
    <w:name w:val="LDNotePara"/>
    <w:basedOn w:val="LDNote"/>
    <w:rsid w:val="007E415F"/>
    <w:pPr>
      <w:tabs>
        <w:tab w:val="clear" w:pos="454"/>
      </w:tabs>
      <w:ind w:left="1701" w:hanging="454"/>
    </w:pPr>
  </w:style>
  <w:style w:type="paragraph" w:customStyle="1" w:styleId="LDP1a">
    <w:name w:val="LDP1(a)"/>
    <w:basedOn w:val="LDClause"/>
    <w:link w:val="LDP1aChar"/>
    <w:rsid w:val="007E415F"/>
    <w:pPr>
      <w:tabs>
        <w:tab w:val="clear" w:pos="454"/>
        <w:tab w:val="clear" w:pos="737"/>
        <w:tab w:val="left" w:pos="1191"/>
      </w:tabs>
      <w:ind w:left="1191" w:hanging="454"/>
    </w:pPr>
  </w:style>
  <w:style w:type="paragraph" w:customStyle="1" w:styleId="LDP2i">
    <w:name w:val="LDP2 (i)"/>
    <w:basedOn w:val="LDP1a"/>
    <w:link w:val="LDP2iChar"/>
    <w:rsid w:val="007E415F"/>
    <w:pPr>
      <w:tabs>
        <w:tab w:val="clear" w:pos="1191"/>
        <w:tab w:val="right" w:pos="1418"/>
        <w:tab w:val="left" w:pos="1559"/>
      </w:tabs>
      <w:ind w:left="1588" w:hanging="1134"/>
    </w:pPr>
  </w:style>
  <w:style w:type="paragraph" w:customStyle="1" w:styleId="LDP3A">
    <w:name w:val="LDP3 (A)"/>
    <w:basedOn w:val="LDP2i"/>
    <w:link w:val="LDP3AChar"/>
    <w:rsid w:val="007E415F"/>
    <w:pPr>
      <w:tabs>
        <w:tab w:val="clear" w:pos="1418"/>
        <w:tab w:val="clear" w:pos="1559"/>
        <w:tab w:val="left" w:pos="1985"/>
      </w:tabs>
      <w:ind w:left="1985" w:hanging="567"/>
    </w:pPr>
  </w:style>
  <w:style w:type="paragraph" w:customStyle="1" w:styleId="LDReference">
    <w:name w:val="LDReference"/>
    <w:basedOn w:val="LDTitle"/>
    <w:link w:val="LDReferenceChar"/>
    <w:rsid w:val="007E415F"/>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link w:val="LDScheduleClauseHeadChar"/>
    <w:rsid w:val="007E415F"/>
  </w:style>
  <w:style w:type="paragraph" w:customStyle="1" w:styleId="LDSchedSubclHead">
    <w:name w:val="LDSchedSubclHead"/>
    <w:basedOn w:val="LDScheduleClauseHead"/>
    <w:rsid w:val="004F5B66"/>
    <w:rPr>
      <w:b w:val="0"/>
    </w:rPr>
  </w:style>
  <w:style w:type="paragraph" w:customStyle="1" w:styleId="LDScheduleheading">
    <w:name w:val="LDSchedule heading"/>
    <w:basedOn w:val="LDTitle"/>
    <w:next w:val="LDBodytext"/>
    <w:link w:val="LDScheduleheadingChar"/>
    <w:rsid w:val="00B61B86"/>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7E415F"/>
    <w:pPr>
      <w:keepNext/>
      <w:spacing w:before="1440"/>
    </w:pPr>
  </w:style>
  <w:style w:type="paragraph" w:customStyle="1" w:styleId="LDSubclauseHead">
    <w:name w:val="LDSubclauseHead"/>
    <w:basedOn w:val="LDClauseHeading"/>
    <w:rsid w:val="007E415F"/>
    <w:rPr>
      <w:b w:val="0"/>
    </w:rPr>
  </w:style>
  <w:style w:type="paragraph" w:customStyle="1" w:styleId="LDTableheading">
    <w:name w:val="LDTableheading"/>
    <w:basedOn w:val="LDBodytext"/>
    <w:rsid w:val="00E7618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link w:val="LDTablespaceChar"/>
    <w:rsid w:val="007E415F"/>
    <w:pPr>
      <w:spacing w:before="120"/>
    </w:pPr>
  </w:style>
  <w:style w:type="paragraph" w:customStyle="1" w:styleId="LDTabletext">
    <w:name w:val="LDTabletext"/>
    <w:basedOn w:val="LDBodytext"/>
    <w:link w:val="LDTabletextChar"/>
    <w:rsid w:val="007E415F"/>
    <w:pPr>
      <w:tabs>
        <w:tab w:val="right" w:pos="1134"/>
        <w:tab w:val="left" w:pos="1276"/>
        <w:tab w:val="right" w:pos="1843"/>
        <w:tab w:val="left" w:pos="1985"/>
        <w:tab w:val="right" w:pos="2552"/>
        <w:tab w:val="left" w:pos="2693"/>
      </w:tabs>
      <w:spacing w:before="60" w:after="60"/>
    </w:pPr>
  </w:style>
  <w:style w:type="character" w:styleId="Emphasis">
    <w:name w:val="Emphasis"/>
    <w:qFormat/>
    <w:rsid w:val="00CA0DC0"/>
    <w:rPr>
      <w:i/>
      <w:iCs/>
    </w:rPr>
  </w:style>
  <w:style w:type="paragraph" w:styleId="List2">
    <w:name w:val="List 2"/>
    <w:basedOn w:val="Normal"/>
    <w:semiHidden/>
    <w:rsid w:val="00577E10"/>
    <w:pPr>
      <w:ind w:left="566" w:hanging="283"/>
    </w:pPr>
  </w:style>
  <w:style w:type="paragraph" w:styleId="List3">
    <w:name w:val="List 3"/>
    <w:basedOn w:val="Normal"/>
    <w:semiHidden/>
    <w:rsid w:val="00577E10"/>
    <w:pPr>
      <w:ind w:left="849" w:hanging="283"/>
    </w:pPr>
  </w:style>
  <w:style w:type="paragraph" w:styleId="List4">
    <w:name w:val="List 4"/>
    <w:basedOn w:val="Normal"/>
    <w:semiHidden/>
    <w:rsid w:val="00577E10"/>
    <w:pPr>
      <w:ind w:left="1132" w:hanging="283"/>
    </w:pPr>
  </w:style>
  <w:style w:type="paragraph" w:styleId="List5">
    <w:name w:val="List 5"/>
    <w:basedOn w:val="Normal"/>
    <w:semiHidden/>
    <w:rsid w:val="00577E10"/>
    <w:pPr>
      <w:ind w:left="1415" w:hanging="283"/>
    </w:pPr>
  </w:style>
  <w:style w:type="paragraph" w:styleId="ListBullet">
    <w:name w:val="List Bullet"/>
    <w:basedOn w:val="Normal"/>
    <w:semiHidden/>
    <w:rsid w:val="00577E10"/>
    <w:pPr>
      <w:numPr>
        <w:numId w:val="1"/>
      </w:numPr>
    </w:pPr>
  </w:style>
  <w:style w:type="paragraph" w:styleId="ListBullet2">
    <w:name w:val="List Bullet 2"/>
    <w:basedOn w:val="Normal"/>
    <w:semiHidden/>
    <w:rsid w:val="00577E10"/>
    <w:pPr>
      <w:numPr>
        <w:numId w:val="2"/>
      </w:numPr>
    </w:pPr>
  </w:style>
  <w:style w:type="paragraph" w:styleId="ListBullet3">
    <w:name w:val="List Bullet 3"/>
    <w:basedOn w:val="Normal"/>
    <w:semiHidden/>
    <w:rsid w:val="00577E10"/>
    <w:pPr>
      <w:numPr>
        <w:numId w:val="3"/>
      </w:numPr>
    </w:pPr>
  </w:style>
  <w:style w:type="paragraph" w:styleId="ListBullet4">
    <w:name w:val="List Bullet 4"/>
    <w:basedOn w:val="Normal"/>
    <w:rsid w:val="00577E10"/>
    <w:pPr>
      <w:numPr>
        <w:numId w:val="4"/>
      </w:numPr>
    </w:pPr>
  </w:style>
  <w:style w:type="paragraph" w:styleId="ListBullet5">
    <w:name w:val="List Bullet 5"/>
    <w:basedOn w:val="Normal"/>
    <w:semiHidden/>
    <w:rsid w:val="00577E10"/>
    <w:pPr>
      <w:numPr>
        <w:numId w:val="5"/>
      </w:numPr>
    </w:pPr>
  </w:style>
  <w:style w:type="paragraph" w:styleId="ListContinue">
    <w:name w:val="List Continue"/>
    <w:basedOn w:val="Normal"/>
    <w:semiHidden/>
    <w:rsid w:val="00577E10"/>
    <w:pPr>
      <w:spacing w:after="120"/>
      <w:ind w:left="283"/>
    </w:pPr>
  </w:style>
  <w:style w:type="paragraph" w:styleId="ListContinue2">
    <w:name w:val="List Continue 2"/>
    <w:basedOn w:val="Normal"/>
    <w:semiHidden/>
    <w:rsid w:val="00577E10"/>
    <w:pPr>
      <w:spacing w:after="120"/>
      <w:ind w:left="566"/>
    </w:pPr>
  </w:style>
  <w:style w:type="paragraph" w:styleId="ListContinue3">
    <w:name w:val="List Continue 3"/>
    <w:basedOn w:val="Normal"/>
    <w:semiHidden/>
    <w:rsid w:val="00577E10"/>
    <w:pPr>
      <w:spacing w:after="120"/>
      <w:ind w:left="849"/>
    </w:pPr>
  </w:style>
  <w:style w:type="paragraph" w:styleId="ListContinue4">
    <w:name w:val="List Continue 4"/>
    <w:basedOn w:val="Normal"/>
    <w:semiHidden/>
    <w:rsid w:val="00577E10"/>
    <w:pPr>
      <w:spacing w:after="120"/>
      <w:ind w:left="1132"/>
    </w:pPr>
  </w:style>
  <w:style w:type="paragraph" w:styleId="ListContinue5">
    <w:name w:val="List Continue 5"/>
    <w:basedOn w:val="Normal"/>
    <w:semiHidden/>
    <w:rsid w:val="00577E10"/>
    <w:pPr>
      <w:spacing w:after="120"/>
      <w:ind w:left="1415"/>
    </w:pPr>
  </w:style>
  <w:style w:type="paragraph" w:styleId="ListNumber">
    <w:name w:val="List Number"/>
    <w:basedOn w:val="Normal"/>
    <w:semiHidden/>
    <w:rsid w:val="00577E10"/>
    <w:pPr>
      <w:numPr>
        <w:numId w:val="6"/>
      </w:numPr>
    </w:pPr>
  </w:style>
  <w:style w:type="paragraph" w:styleId="ListNumber2">
    <w:name w:val="List Number 2"/>
    <w:basedOn w:val="Normal"/>
    <w:semiHidden/>
    <w:rsid w:val="00577E10"/>
    <w:pPr>
      <w:numPr>
        <w:numId w:val="7"/>
      </w:numPr>
    </w:pPr>
  </w:style>
  <w:style w:type="paragraph" w:styleId="ListNumber3">
    <w:name w:val="List Number 3"/>
    <w:basedOn w:val="Normal"/>
    <w:semiHidden/>
    <w:rsid w:val="00577E10"/>
    <w:pPr>
      <w:numPr>
        <w:numId w:val="8"/>
      </w:numPr>
    </w:pPr>
  </w:style>
  <w:style w:type="paragraph" w:styleId="ListNumber4">
    <w:name w:val="List Number 4"/>
    <w:basedOn w:val="Normal"/>
    <w:semiHidden/>
    <w:rsid w:val="00577E10"/>
    <w:pPr>
      <w:numPr>
        <w:numId w:val="9"/>
      </w:numPr>
    </w:pPr>
  </w:style>
  <w:style w:type="paragraph" w:styleId="ListNumber5">
    <w:name w:val="List Number 5"/>
    <w:basedOn w:val="Normal"/>
    <w:semiHidden/>
    <w:rsid w:val="00577E10"/>
    <w:pPr>
      <w:numPr>
        <w:numId w:val="10"/>
      </w:numPr>
    </w:pPr>
  </w:style>
  <w:style w:type="paragraph" w:styleId="MacroText">
    <w:name w:val="macro"/>
    <w:link w:val="MacroTextChar"/>
    <w:semiHidden/>
    <w:rsid w:val="00577E1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link w:val="MessageHeaderChar"/>
    <w:semiHidden/>
    <w:rsid w:val="00577E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577E10"/>
    <w:rPr>
      <w:rFonts w:ascii="Times New Roman" w:hAnsi="Times New Roman"/>
    </w:rPr>
  </w:style>
  <w:style w:type="paragraph" w:styleId="NormalIndent">
    <w:name w:val="Normal Indent"/>
    <w:basedOn w:val="Normal"/>
    <w:semiHidden/>
    <w:rsid w:val="00577E10"/>
    <w:pPr>
      <w:ind w:left="720"/>
    </w:pPr>
  </w:style>
  <w:style w:type="paragraph" w:styleId="NoteHeading">
    <w:name w:val="Note Heading"/>
    <w:aliases w:val="HN"/>
    <w:basedOn w:val="Normal"/>
    <w:next w:val="Normal"/>
    <w:link w:val="NoteHeadingChar"/>
    <w:semiHidden/>
    <w:rsid w:val="00577E10"/>
  </w:style>
  <w:style w:type="paragraph" w:styleId="EnvelopeAddress">
    <w:name w:val="envelope address"/>
    <w:basedOn w:val="Normal"/>
    <w:semiHidden/>
    <w:rsid w:val="00CA0DC0"/>
    <w:pPr>
      <w:framePr w:w="7920" w:h="1980" w:hRule="exact" w:hSpace="180" w:wrap="auto" w:hAnchor="page" w:xAlign="center" w:yAlign="bottom"/>
      <w:ind w:left="2880"/>
    </w:pPr>
    <w:rPr>
      <w:rFonts w:ascii="Arial" w:hAnsi="Arial" w:cs="Arial"/>
    </w:rPr>
  </w:style>
  <w:style w:type="character" w:styleId="FollowedHyperlink">
    <w:name w:val="FollowedHyperlink"/>
    <w:semiHidden/>
    <w:rsid w:val="00CA0DC0"/>
    <w:rPr>
      <w:color w:val="800080"/>
      <w:u w:val="single"/>
    </w:rPr>
  </w:style>
  <w:style w:type="paragraph" w:styleId="PlainText">
    <w:name w:val="Plain Text"/>
    <w:basedOn w:val="Normal"/>
    <w:link w:val="PlainTextChar"/>
    <w:semiHidden/>
    <w:rsid w:val="00577E10"/>
    <w:rPr>
      <w:rFonts w:ascii="Courier New" w:hAnsi="Courier New" w:cs="Courier New"/>
      <w:sz w:val="20"/>
    </w:rPr>
  </w:style>
  <w:style w:type="character" w:styleId="HTMLAcronym">
    <w:name w:val="HTML Acronym"/>
    <w:basedOn w:val="DefaultParagraphFont"/>
    <w:semiHidden/>
    <w:rsid w:val="00CA0DC0"/>
  </w:style>
  <w:style w:type="paragraph" w:styleId="Salutation">
    <w:name w:val="Salutation"/>
    <w:basedOn w:val="Normal"/>
    <w:next w:val="Normal"/>
    <w:link w:val="SalutationChar"/>
    <w:semiHidden/>
    <w:rsid w:val="00577E10"/>
  </w:style>
  <w:style w:type="paragraph" w:styleId="Signature">
    <w:name w:val="Signature"/>
    <w:basedOn w:val="Normal"/>
    <w:link w:val="SignatureChar"/>
    <w:semiHidden/>
    <w:rsid w:val="00577E10"/>
    <w:pPr>
      <w:ind w:left="4252"/>
    </w:pPr>
  </w:style>
  <w:style w:type="character" w:styleId="HTMLCite">
    <w:name w:val="HTML Cite"/>
    <w:semiHidden/>
    <w:rsid w:val="00CA0DC0"/>
    <w:rPr>
      <w:i/>
      <w:iCs/>
    </w:rPr>
  </w:style>
  <w:style w:type="character" w:styleId="HTMLCode">
    <w:name w:val="HTML Code"/>
    <w:semiHidden/>
    <w:rsid w:val="00CA0DC0"/>
    <w:rPr>
      <w:rFonts w:ascii="Courier New" w:hAnsi="Courier New" w:cs="Courier New"/>
      <w:sz w:val="20"/>
      <w:szCs w:val="20"/>
    </w:rPr>
  </w:style>
  <w:style w:type="paragraph" w:styleId="Subtitle">
    <w:name w:val="Subtitle"/>
    <w:basedOn w:val="Normal"/>
    <w:link w:val="SubtitleChar"/>
    <w:qFormat/>
    <w:rsid w:val="00DD3DAF"/>
    <w:pPr>
      <w:spacing w:after="60"/>
      <w:jc w:val="center"/>
      <w:outlineLvl w:val="1"/>
    </w:pPr>
    <w:rPr>
      <w:rFonts w:ascii="Arial" w:hAnsi="Arial" w:cs="Arial"/>
    </w:rPr>
  </w:style>
  <w:style w:type="paragraph" w:styleId="TableofAuthorities">
    <w:name w:val="table of authorities"/>
    <w:basedOn w:val="Normal"/>
    <w:next w:val="Normal"/>
    <w:semiHidden/>
    <w:rsid w:val="00577E10"/>
    <w:pPr>
      <w:tabs>
        <w:tab w:val="clear" w:pos="567"/>
      </w:tabs>
      <w:ind w:left="260" w:hanging="260"/>
    </w:pPr>
  </w:style>
  <w:style w:type="paragraph" w:styleId="TableofFigures">
    <w:name w:val="table of figures"/>
    <w:basedOn w:val="Normal"/>
    <w:next w:val="Normal"/>
    <w:semiHidden/>
    <w:rsid w:val="00577E10"/>
    <w:pPr>
      <w:tabs>
        <w:tab w:val="clear" w:pos="567"/>
      </w:tabs>
    </w:pPr>
  </w:style>
  <w:style w:type="paragraph" w:styleId="Title">
    <w:name w:val="Title"/>
    <w:basedOn w:val="Normal"/>
    <w:link w:val="TitleChar"/>
    <w:qFormat/>
    <w:rsid w:val="005F3C8A"/>
    <w:pPr>
      <w:tabs>
        <w:tab w:val="clear" w:pos="567"/>
      </w:tabs>
      <w:overflowPunct/>
      <w:autoSpaceDE/>
      <w:autoSpaceDN/>
      <w:adjustRightInd/>
      <w:spacing w:before="120" w:after="60"/>
      <w:textAlignment w:val="auto"/>
      <w:outlineLvl w:val="0"/>
    </w:pPr>
    <w:rPr>
      <w:rFonts w:ascii="Arial" w:hAnsi="Arial" w:cs="Arial"/>
      <w:bCs/>
      <w:kern w:val="28"/>
      <w:szCs w:val="32"/>
    </w:rPr>
  </w:style>
  <w:style w:type="paragraph" w:styleId="TOAHeading">
    <w:name w:val="toa heading"/>
    <w:basedOn w:val="Normal"/>
    <w:next w:val="Normal"/>
    <w:semiHidden/>
    <w:rsid w:val="00577E10"/>
    <w:pPr>
      <w:spacing w:before="120"/>
    </w:pPr>
    <w:rPr>
      <w:rFonts w:ascii="Arial" w:hAnsi="Arial" w:cs="Arial"/>
      <w:b/>
      <w:bCs/>
    </w:rPr>
  </w:style>
  <w:style w:type="paragraph" w:styleId="TOC1">
    <w:name w:val="toc 1"/>
    <w:basedOn w:val="Normal"/>
    <w:next w:val="Normal"/>
    <w:autoRedefine/>
    <w:uiPriority w:val="39"/>
    <w:rsid w:val="008E5395"/>
    <w:pPr>
      <w:tabs>
        <w:tab w:val="clear" w:pos="567"/>
        <w:tab w:val="left" w:pos="1134"/>
        <w:tab w:val="right" w:leader="dot" w:pos="8505"/>
      </w:tabs>
      <w:ind w:left="1134" w:right="283" w:hanging="1134"/>
    </w:pPr>
    <w:rPr>
      <w:rFonts w:asciiTheme="minorHAnsi" w:eastAsiaTheme="minorEastAsia" w:hAnsiTheme="minorHAnsi" w:cstheme="minorBidi"/>
      <w:b/>
      <w:noProof/>
      <w:sz w:val="22"/>
      <w:szCs w:val="22"/>
      <w:lang w:eastAsia="en-AU"/>
    </w:rPr>
  </w:style>
  <w:style w:type="paragraph" w:styleId="TOC2">
    <w:name w:val="toc 2"/>
    <w:basedOn w:val="Normal"/>
    <w:next w:val="Normal"/>
    <w:autoRedefine/>
    <w:uiPriority w:val="39"/>
    <w:rsid w:val="008E5395"/>
    <w:pPr>
      <w:tabs>
        <w:tab w:val="clear" w:pos="567"/>
        <w:tab w:val="left" w:pos="1820"/>
        <w:tab w:val="right" w:leader="dot" w:pos="8505"/>
      </w:tabs>
      <w:ind w:left="1843" w:right="567" w:hanging="1583"/>
    </w:pPr>
    <w:rPr>
      <w:rFonts w:ascii="Arial" w:hAnsi="Arial"/>
      <w:b/>
      <w:noProof/>
      <w:sz w:val="20"/>
    </w:rPr>
  </w:style>
  <w:style w:type="paragraph" w:styleId="TOC3">
    <w:name w:val="toc 3"/>
    <w:basedOn w:val="Normal"/>
    <w:next w:val="Normal"/>
    <w:autoRedefine/>
    <w:uiPriority w:val="39"/>
    <w:rsid w:val="008E5395"/>
    <w:pPr>
      <w:tabs>
        <w:tab w:val="clear" w:pos="567"/>
        <w:tab w:val="left" w:pos="993"/>
        <w:tab w:val="right" w:leader="dot" w:pos="8495"/>
      </w:tabs>
      <w:ind w:left="993" w:right="425" w:hanging="471"/>
    </w:pPr>
    <w:rPr>
      <w:rFonts w:ascii="Arial" w:hAnsi="Arial"/>
      <w:noProof/>
      <w:sz w:val="20"/>
    </w:rPr>
  </w:style>
  <w:style w:type="paragraph" w:styleId="TOC4">
    <w:name w:val="toc 4"/>
    <w:basedOn w:val="Normal"/>
    <w:next w:val="Normal"/>
    <w:autoRedefine/>
    <w:uiPriority w:val="39"/>
    <w:rsid w:val="008E5395"/>
    <w:pPr>
      <w:tabs>
        <w:tab w:val="clear" w:pos="567"/>
        <w:tab w:val="left" w:pos="1276"/>
        <w:tab w:val="right" w:leader="dot" w:pos="8505"/>
      </w:tabs>
      <w:ind w:left="1276" w:right="425" w:hanging="1276"/>
    </w:pPr>
    <w:rPr>
      <w:rFonts w:ascii="Arial" w:hAnsi="Arial"/>
      <w:b/>
      <w:noProof/>
      <w:sz w:val="20"/>
    </w:rPr>
  </w:style>
  <w:style w:type="paragraph" w:styleId="TOC5">
    <w:name w:val="toc 5"/>
    <w:basedOn w:val="Normal"/>
    <w:next w:val="Normal"/>
    <w:autoRedefine/>
    <w:uiPriority w:val="39"/>
    <w:semiHidden/>
    <w:rsid w:val="00D71FD1"/>
    <w:pPr>
      <w:tabs>
        <w:tab w:val="clear" w:pos="567"/>
        <w:tab w:val="left" w:pos="2336"/>
        <w:tab w:val="right" w:leader="dot" w:pos="8495"/>
      </w:tabs>
      <w:ind w:left="567"/>
    </w:pPr>
    <w:rPr>
      <w:rFonts w:ascii="Arial" w:hAnsi="Arial"/>
      <w:sz w:val="20"/>
    </w:rPr>
  </w:style>
  <w:style w:type="paragraph" w:styleId="TOC6">
    <w:name w:val="toc 6"/>
    <w:basedOn w:val="Normal"/>
    <w:next w:val="Normal"/>
    <w:autoRedefine/>
    <w:uiPriority w:val="39"/>
    <w:semiHidden/>
    <w:rsid w:val="00AE66A7"/>
    <w:pPr>
      <w:tabs>
        <w:tab w:val="clear" w:pos="567"/>
        <w:tab w:val="left" w:pos="2080"/>
        <w:tab w:val="right" w:leader="dot" w:pos="8495"/>
      </w:tabs>
      <w:ind w:left="851"/>
    </w:pPr>
    <w:rPr>
      <w:rFonts w:ascii="Arial" w:hAnsi="Arial"/>
      <w:sz w:val="20"/>
    </w:rPr>
  </w:style>
  <w:style w:type="paragraph" w:styleId="TOC7">
    <w:name w:val="toc 7"/>
    <w:basedOn w:val="Normal"/>
    <w:next w:val="Normal"/>
    <w:autoRedefine/>
    <w:semiHidden/>
    <w:rsid w:val="00D71FD1"/>
    <w:pPr>
      <w:tabs>
        <w:tab w:val="clear" w:pos="567"/>
      </w:tabs>
      <w:ind w:left="1560"/>
    </w:pPr>
    <w:rPr>
      <w:rFonts w:ascii="Arial" w:hAnsi="Arial"/>
      <w:sz w:val="20"/>
    </w:rPr>
  </w:style>
  <w:style w:type="paragraph" w:styleId="TOC8">
    <w:name w:val="toc 8"/>
    <w:basedOn w:val="Normal"/>
    <w:next w:val="Normal"/>
    <w:autoRedefine/>
    <w:semiHidden/>
    <w:rsid w:val="00D71FD1"/>
    <w:pPr>
      <w:tabs>
        <w:tab w:val="clear" w:pos="567"/>
      </w:tabs>
      <w:ind w:left="1820"/>
    </w:pPr>
    <w:rPr>
      <w:rFonts w:ascii="Arial" w:hAnsi="Arial"/>
      <w:sz w:val="20"/>
    </w:rPr>
  </w:style>
  <w:style w:type="paragraph" w:styleId="TOC9">
    <w:name w:val="toc 9"/>
    <w:basedOn w:val="Normal"/>
    <w:next w:val="Normal"/>
    <w:autoRedefine/>
    <w:semiHidden/>
    <w:rsid w:val="00D71FD1"/>
    <w:pPr>
      <w:tabs>
        <w:tab w:val="clear" w:pos="567"/>
      </w:tabs>
      <w:ind w:left="2080"/>
    </w:pPr>
    <w:rPr>
      <w:rFonts w:ascii="Arial" w:hAnsi="Arial"/>
      <w:sz w:val="20"/>
    </w:rPr>
  </w:style>
  <w:style w:type="character" w:styleId="HTMLDefinition">
    <w:name w:val="HTML Definition"/>
    <w:semiHidden/>
    <w:rsid w:val="00CA0DC0"/>
    <w:rPr>
      <w:i/>
      <w:iCs/>
    </w:rPr>
  </w:style>
  <w:style w:type="character" w:customStyle="1" w:styleId="LDBodytextChar">
    <w:name w:val="LDBody text Char"/>
    <w:link w:val="LDBodytext"/>
    <w:rsid w:val="007E415F"/>
    <w:rPr>
      <w:sz w:val="24"/>
      <w:szCs w:val="24"/>
      <w:lang w:val="en-AU" w:eastAsia="en-US" w:bidi="ar-SA"/>
    </w:rPr>
  </w:style>
  <w:style w:type="character" w:customStyle="1" w:styleId="LDSignatoryChar">
    <w:name w:val="LDSignatory Char"/>
    <w:basedOn w:val="LDBodytextChar"/>
    <w:link w:val="LDSignatory"/>
    <w:rsid w:val="007E415F"/>
    <w:rPr>
      <w:sz w:val="24"/>
      <w:szCs w:val="24"/>
      <w:lang w:val="en-AU" w:eastAsia="en-US" w:bidi="ar-SA"/>
    </w:rPr>
  </w:style>
  <w:style w:type="character" w:styleId="HTMLKeyboard">
    <w:name w:val="HTML Keyboard"/>
    <w:semiHidden/>
    <w:rsid w:val="00CA0DC0"/>
    <w:rPr>
      <w:rFonts w:ascii="Courier New" w:hAnsi="Courier New" w:cs="Courier New"/>
      <w:sz w:val="20"/>
      <w:szCs w:val="20"/>
    </w:rPr>
  </w:style>
  <w:style w:type="paragraph" w:customStyle="1" w:styleId="LDDivision">
    <w:name w:val="LDDivision"/>
    <w:basedOn w:val="LDBodytext"/>
    <w:next w:val="LDClauseHeading"/>
    <w:link w:val="LDDivisionChar"/>
    <w:rsid w:val="007E415F"/>
    <w:pPr>
      <w:keepNext/>
      <w:keepLines/>
      <w:tabs>
        <w:tab w:val="left" w:pos="1701"/>
      </w:tabs>
      <w:spacing w:before="180" w:after="60"/>
      <w:ind w:left="1701" w:hanging="1701"/>
    </w:pPr>
    <w:rPr>
      <w:rFonts w:ascii="Arial" w:hAnsi="Arial"/>
      <w:b/>
      <w:sz w:val="28"/>
    </w:rPr>
  </w:style>
  <w:style w:type="character" w:styleId="HTMLSample">
    <w:name w:val="HTML Sample"/>
    <w:semiHidden/>
    <w:rsid w:val="00CA0DC0"/>
    <w:rPr>
      <w:rFonts w:ascii="Courier New" w:hAnsi="Courier New" w:cs="Courier New"/>
    </w:rPr>
  </w:style>
  <w:style w:type="paragraph" w:customStyle="1" w:styleId="LDpenalty">
    <w:name w:val="LDpenalty"/>
    <w:basedOn w:val="LDClause"/>
    <w:rsid w:val="007E415F"/>
    <w:pPr>
      <w:ind w:left="1134" w:firstLine="0"/>
    </w:pPr>
  </w:style>
  <w:style w:type="paragraph" w:customStyle="1" w:styleId="LDquery">
    <w:name w:val="LDquery"/>
    <w:basedOn w:val="LDClause"/>
    <w:rsid w:val="007E415F"/>
    <w:rPr>
      <w:b/>
      <w:i/>
    </w:rPr>
  </w:style>
  <w:style w:type="character" w:styleId="Hyperlink">
    <w:name w:val="Hyperlink"/>
    <w:semiHidden/>
    <w:rsid w:val="00EC0D43"/>
    <w:rPr>
      <w:color w:val="0000FF"/>
      <w:u w:val="single"/>
    </w:rPr>
  </w:style>
  <w:style w:type="character" w:styleId="HTMLTypewriter">
    <w:name w:val="HTML Typewriter"/>
    <w:semiHidden/>
    <w:rsid w:val="00CA0DC0"/>
    <w:rPr>
      <w:rFonts w:ascii="Courier New" w:hAnsi="Courier New" w:cs="Courier New"/>
      <w:sz w:val="20"/>
      <w:szCs w:val="20"/>
    </w:rPr>
  </w:style>
  <w:style w:type="character" w:styleId="HTMLVariable">
    <w:name w:val="HTML Variable"/>
    <w:semiHidden/>
    <w:rsid w:val="00CA0DC0"/>
    <w:rPr>
      <w:i/>
      <w:iCs/>
    </w:rPr>
  </w:style>
  <w:style w:type="character" w:styleId="LineNumber">
    <w:name w:val="line number"/>
    <w:basedOn w:val="DefaultParagraphFont"/>
    <w:semiHidden/>
    <w:rsid w:val="00CA0DC0"/>
  </w:style>
  <w:style w:type="paragraph" w:styleId="List">
    <w:name w:val="List"/>
    <w:basedOn w:val="Normal"/>
    <w:semiHidden/>
    <w:rsid w:val="00CA0DC0"/>
    <w:pPr>
      <w:ind w:left="283" w:hanging="283"/>
    </w:pPr>
  </w:style>
  <w:style w:type="character" w:styleId="PageNumber">
    <w:name w:val="page number"/>
    <w:basedOn w:val="DefaultParagraphFont"/>
    <w:rsid w:val="00CA0DC0"/>
  </w:style>
  <w:style w:type="character" w:styleId="Strong">
    <w:name w:val="Strong"/>
    <w:qFormat/>
    <w:rsid w:val="00CA0DC0"/>
    <w:rPr>
      <w:b/>
      <w:bCs/>
    </w:rPr>
  </w:style>
  <w:style w:type="table" w:styleId="Table3Deffects1">
    <w:name w:val="Table 3D effects 1"/>
    <w:basedOn w:val="TableNormal"/>
    <w:semiHidden/>
    <w:rsid w:val="00CA0DC0"/>
    <w:pPr>
      <w:tabs>
        <w:tab w:val="left" w:pos="567"/>
      </w:tabs>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A0DC0"/>
    <w:pPr>
      <w:tabs>
        <w:tab w:val="left" w:pos="567"/>
      </w:tabs>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A0DC0"/>
    <w:pPr>
      <w:tabs>
        <w:tab w:val="left" w:pos="567"/>
      </w:tabs>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columntext">
    <w:name w:val="Table column text"/>
    <w:basedOn w:val="Normal"/>
    <w:autoRedefine/>
    <w:rsid w:val="005F3C8A"/>
    <w:pPr>
      <w:tabs>
        <w:tab w:val="clear" w:pos="567"/>
        <w:tab w:val="left" w:pos="459"/>
        <w:tab w:val="left" w:pos="1440"/>
      </w:tabs>
      <w:overflowPunct/>
      <w:autoSpaceDE/>
      <w:autoSpaceDN/>
      <w:adjustRightInd/>
      <w:spacing w:line="260" w:lineRule="atLeast"/>
      <w:jc w:val="center"/>
      <w:textAlignment w:val="auto"/>
    </w:pPr>
    <w:rPr>
      <w:rFonts w:ascii="Arial" w:hAnsi="Arial"/>
      <w:sz w:val="20"/>
      <w:szCs w:val="28"/>
      <w:lang w:val="en-GB"/>
    </w:rPr>
  </w:style>
  <w:style w:type="table" w:styleId="TableClassic1">
    <w:name w:val="Table Classic 1"/>
    <w:basedOn w:val="TableNormal"/>
    <w:semiHidden/>
    <w:rsid w:val="00CA0DC0"/>
    <w:pPr>
      <w:tabs>
        <w:tab w:val="left" w:pos="567"/>
      </w:tabs>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A0DC0"/>
    <w:pPr>
      <w:tabs>
        <w:tab w:val="left" w:pos="567"/>
      </w:tabs>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A0DC0"/>
    <w:pPr>
      <w:tabs>
        <w:tab w:val="left" w:pos="567"/>
      </w:tabs>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A0DC0"/>
    <w:pPr>
      <w:tabs>
        <w:tab w:val="left" w:pos="567"/>
      </w:tabs>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A0DC0"/>
    <w:pPr>
      <w:tabs>
        <w:tab w:val="left" w:pos="567"/>
      </w:tabs>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A0DC0"/>
    <w:pPr>
      <w:tabs>
        <w:tab w:val="left" w:pos="567"/>
      </w:tabs>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Note">
    <w:name w:val="Note"/>
    <w:basedOn w:val="Normal"/>
    <w:link w:val="NoteChar"/>
    <w:autoRedefine/>
    <w:rsid w:val="00EC0D43"/>
    <w:pPr>
      <w:tabs>
        <w:tab w:val="clear" w:pos="567"/>
      </w:tabs>
      <w:overflowPunct/>
      <w:autoSpaceDE/>
      <w:autoSpaceDN/>
      <w:adjustRightInd/>
      <w:spacing w:before="120"/>
      <w:ind w:left="994" w:right="26"/>
      <w:textAlignment w:val="auto"/>
    </w:pPr>
    <w:rPr>
      <w:rFonts w:ascii="Times New Roman" w:hAnsi="Times New Roman"/>
      <w:i/>
      <w:sz w:val="20"/>
      <w:szCs w:val="20"/>
      <w:lang w:val="en-GB"/>
    </w:rPr>
  </w:style>
  <w:style w:type="character" w:customStyle="1" w:styleId="NoteChar">
    <w:name w:val="Note Char"/>
    <w:link w:val="Note"/>
    <w:rsid w:val="00EC0D43"/>
    <w:rPr>
      <w:i/>
      <w:lang w:val="en-GB" w:eastAsia="en-US" w:bidi="ar-SA"/>
    </w:rPr>
  </w:style>
  <w:style w:type="table" w:styleId="TableColorful3">
    <w:name w:val="Table Colorful 3"/>
    <w:basedOn w:val="TableNormal"/>
    <w:semiHidden/>
    <w:rsid w:val="00CA0DC0"/>
    <w:pPr>
      <w:tabs>
        <w:tab w:val="left" w:pos="567"/>
      </w:tabs>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A0DC0"/>
    <w:pPr>
      <w:tabs>
        <w:tab w:val="left" w:pos="567"/>
      </w:tabs>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A0DC0"/>
    <w:pPr>
      <w:tabs>
        <w:tab w:val="left" w:pos="567"/>
      </w:tabs>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Itals">
    <w:name w:val="charItals"/>
    <w:rsid w:val="00EC0D43"/>
    <w:rPr>
      <w:rFonts w:cs="Times New Roman"/>
      <w:i/>
    </w:rPr>
  </w:style>
  <w:style w:type="table" w:styleId="TableColumns3">
    <w:name w:val="Table Columns 3"/>
    <w:basedOn w:val="TableNormal"/>
    <w:semiHidden/>
    <w:rsid w:val="00CA0DC0"/>
    <w:pPr>
      <w:tabs>
        <w:tab w:val="left" w:pos="567"/>
      </w:tabs>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A0DC0"/>
    <w:pPr>
      <w:tabs>
        <w:tab w:val="left" w:pos="567"/>
      </w:tabs>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A0DC0"/>
    <w:pPr>
      <w:tabs>
        <w:tab w:val="left" w:pos="567"/>
      </w:tabs>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A0DC0"/>
    <w:pPr>
      <w:tabs>
        <w:tab w:val="left" w:pos="567"/>
      </w:tabs>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A0DC0"/>
    <w:pPr>
      <w:tabs>
        <w:tab w:val="left" w:pos="567"/>
      </w:tabs>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harBoldItals">
    <w:name w:val="charBoldItals"/>
    <w:rsid w:val="00EC0D43"/>
    <w:rPr>
      <w:rFonts w:cs="Times New Roman"/>
      <w:b/>
      <w:i/>
    </w:rPr>
  </w:style>
  <w:style w:type="table" w:styleId="TableGrid">
    <w:name w:val="Table Grid"/>
    <w:basedOn w:val="TableNormal"/>
    <w:rsid w:val="00CA0DC0"/>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A0DC0"/>
    <w:pPr>
      <w:tabs>
        <w:tab w:val="left" w:pos="567"/>
      </w:tabs>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A0DC0"/>
    <w:pPr>
      <w:tabs>
        <w:tab w:val="left" w:pos="567"/>
      </w:tabs>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A0DC0"/>
    <w:pPr>
      <w:tabs>
        <w:tab w:val="left" w:pos="567"/>
      </w:tabs>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A0DC0"/>
    <w:pPr>
      <w:tabs>
        <w:tab w:val="left" w:pos="567"/>
      </w:tabs>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A0DC0"/>
    <w:pPr>
      <w:tabs>
        <w:tab w:val="left" w:pos="567"/>
      </w:tabs>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A0DC0"/>
    <w:pPr>
      <w:tabs>
        <w:tab w:val="left" w:pos="567"/>
      </w:tabs>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SectNo">
    <w:name w:val="CharSectNo"/>
    <w:rsid w:val="00EC0D43"/>
    <w:rPr>
      <w:rFonts w:cs="Times New Roman"/>
    </w:rPr>
  </w:style>
  <w:style w:type="table" w:styleId="TableGrid7">
    <w:name w:val="Table Grid 7"/>
    <w:basedOn w:val="TableNormal"/>
    <w:semiHidden/>
    <w:rsid w:val="00CA0DC0"/>
    <w:pPr>
      <w:tabs>
        <w:tab w:val="left" w:pos="567"/>
      </w:tabs>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A0DC0"/>
    <w:pPr>
      <w:tabs>
        <w:tab w:val="left" w:pos="567"/>
      </w:tabs>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A0DC0"/>
    <w:pPr>
      <w:tabs>
        <w:tab w:val="left" w:pos="567"/>
      </w:tabs>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A0DC0"/>
    <w:pPr>
      <w:tabs>
        <w:tab w:val="left" w:pos="567"/>
      </w:tabs>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A0DC0"/>
    <w:pPr>
      <w:tabs>
        <w:tab w:val="left" w:pos="567"/>
      </w:tabs>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CharDivNo">
    <w:name w:val="CharDivNo"/>
    <w:rsid w:val="00EC0D43"/>
    <w:rPr>
      <w:rFonts w:cs="Times New Roman"/>
    </w:rPr>
  </w:style>
  <w:style w:type="character" w:customStyle="1" w:styleId="CharDivText">
    <w:name w:val="CharDivText"/>
    <w:rsid w:val="00EC0D43"/>
    <w:rPr>
      <w:rFonts w:cs="Times New Roman"/>
    </w:rPr>
  </w:style>
  <w:style w:type="paragraph" w:customStyle="1" w:styleId="Placeholder">
    <w:name w:val="Placeholder"/>
    <w:basedOn w:val="Normal"/>
    <w:link w:val="PlaceholderChar"/>
    <w:rsid w:val="00EC0D43"/>
    <w:pPr>
      <w:tabs>
        <w:tab w:val="clear" w:pos="567"/>
      </w:tabs>
      <w:overflowPunct/>
      <w:autoSpaceDE/>
      <w:autoSpaceDN/>
      <w:adjustRightInd/>
      <w:textAlignment w:val="auto"/>
    </w:pPr>
    <w:rPr>
      <w:rFonts w:ascii="Times New Roman" w:hAnsi="Times New Roman"/>
      <w:sz w:val="10"/>
      <w:szCs w:val="20"/>
    </w:rPr>
  </w:style>
  <w:style w:type="character" w:customStyle="1" w:styleId="CharPartText">
    <w:name w:val="CharPartText"/>
    <w:rsid w:val="00EC0D43"/>
    <w:rPr>
      <w:rFonts w:cs="Times New Roman"/>
    </w:rPr>
  </w:style>
  <w:style w:type="table" w:styleId="TableList4">
    <w:name w:val="Table List 4"/>
    <w:basedOn w:val="TableNormal"/>
    <w:semiHidden/>
    <w:rsid w:val="00CA0DC0"/>
    <w:pPr>
      <w:tabs>
        <w:tab w:val="left" w:pos="567"/>
      </w:tabs>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A0DC0"/>
    <w:pPr>
      <w:tabs>
        <w:tab w:val="left" w:pos="567"/>
      </w:tabs>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A0DC0"/>
    <w:pPr>
      <w:tabs>
        <w:tab w:val="left" w:pos="567"/>
      </w:tabs>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A0DC0"/>
    <w:pPr>
      <w:tabs>
        <w:tab w:val="left" w:pos="567"/>
      </w:tabs>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A0DC0"/>
    <w:pPr>
      <w:tabs>
        <w:tab w:val="left" w:pos="567"/>
      </w:tabs>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HeaderEven">
    <w:name w:val="HeaderEven"/>
    <w:basedOn w:val="Normal"/>
    <w:rsid w:val="00EC0D43"/>
    <w:pPr>
      <w:tabs>
        <w:tab w:val="clear" w:pos="567"/>
      </w:tabs>
      <w:overflowPunct/>
      <w:autoSpaceDE/>
      <w:autoSpaceDN/>
      <w:adjustRightInd/>
      <w:textAlignment w:val="auto"/>
    </w:pPr>
    <w:rPr>
      <w:rFonts w:ascii="Arial" w:hAnsi="Arial"/>
      <w:sz w:val="18"/>
      <w:szCs w:val="20"/>
    </w:rPr>
  </w:style>
  <w:style w:type="paragraph" w:customStyle="1" w:styleId="HeaderEven6">
    <w:name w:val="HeaderEven6"/>
    <w:basedOn w:val="HeaderEven"/>
    <w:rsid w:val="00EC0D43"/>
    <w:pPr>
      <w:spacing w:before="120" w:after="60"/>
    </w:pPr>
  </w:style>
  <w:style w:type="paragraph" w:customStyle="1" w:styleId="HeaderOdd6">
    <w:name w:val="HeaderOdd6"/>
    <w:basedOn w:val="HeaderEven6"/>
    <w:rsid w:val="00EC0D43"/>
    <w:pPr>
      <w:jc w:val="right"/>
    </w:pPr>
  </w:style>
  <w:style w:type="table" w:styleId="TableProfessional">
    <w:name w:val="Table Professional"/>
    <w:basedOn w:val="TableNormal"/>
    <w:semiHidden/>
    <w:rsid w:val="00CA0DC0"/>
    <w:pPr>
      <w:tabs>
        <w:tab w:val="left" w:pos="567"/>
      </w:tabs>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A0DC0"/>
    <w:pPr>
      <w:tabs>
        <w:tab w:val="left" w:pos="567"/>
      </w:tabs>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A0DC0"/>
    <w:pPr>
      <w:tabs>
        <w:tab w:val="left" w:pos="567"/>
      </w:tabs>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CharPartNo">
    <w:name w:val="CharPartNo"/>
    <w:rsid w:val="00EC0D43"/>
    <w:rPr>
      <w:rFonts w:cs="Times New Roman"/>
    </w:rPr>
  </w:style>
  <w:style w:type="character" w:customStyle="1" w:styleId="CharChapNo">
    <w:name w:val="CharChapNo"/>
    <w:rsid w:val="00EC0D43"/>
    <w:rPr>
      <w:rFonts w:cs="Times New Roman"/>
    </w:rPr>
  </w:style>
  <w:style w:type="character" w:customStyle="1" w:styleId="CharChapText">
    <w:name w:val="CharChapText"/>
    <w:rsid w:val="00EC0D43"/>
    <w:rPr>
      <w:rFonts w:cs="Times New Roman"/>
    </w:rPr>
  </w:style>
  <w:style w:type="table" w:styleId="TableSimple3">
    <w:name w:val="Table Simple 3"/>
    <w:basedOn w:val="TableNormal"/>
    <w:semiHidden/>
    <w:rsid w:val="00CA0DC0"/>
    <w:pPr>
      <w:tabs>
        <w:tab w:val="left" w:pos="567"/>
      </w:tabs>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ableText">
    <w:name w:val="TableText"/>
    <w:basedOn w:val="Normal"/>
    <w:rsid w:val="00EC0D43"/>
    <w:pPr>
      <w:tabs>
        <w:tab w:val="clear" w:pos="567"/>
      </w:tabs>
      <w:overflowPunct/>
      <w:autoSpaceDE/>
      <w:autoSpaceDN/>
      <w:adjustRightInd/>
      <w:spacing w:before="60" w:after="60"/>
      <w:textAlignment w:val="auto"/>
    </w:pPr>
    <w:rPr>
      <w:rFonts w:ascii="Times New Roman" w:hAnsi="Times New Roman"/>
      <w:szCs w:val="20"/>
    </w:rPr>
  </w:style>
  <w:style w:type="paragraph" w:customStyle="1" w:styleId="Status">
    <w:name w:val="Status"/>
    <w:basedOn w:val="Normal"/>
    <w:rsid w:val="00EC0D43"/>
    <w:pPr>
      <w:tabs>
        <w:tab w:val="clear" w:pos="567"/>
      </w:tabs>
      <w:overflowPunct/>
      <w:autoSpaceDE/>
      <w:autoSpaceDN/>
      <w:adjustRightInd/>
      <w:spacing w:before="280"/>
      <w:jc w:val="center"/>
      <w:textAlignment w:val="auto"/>
    </w:pPr>
    <w:rPr>
      <w:rFonts w:ascii="Arial" w:hAnsi="Arial"/>
      <w:sz w:val="14"/>
      <w:szCs w:val="20"/>
    </w:rPr>
  </w:style>
  <w:style w:type="paragraph" w:customStyle="1" w:styleId="FooterInfoCentre">
    <w:name w:val="FooterInfoCentre"/>
    <w:basedOn w:val="Normal"/>
    <w:rsid w:val="00EC0D43"/>
    <w:pPr>
      <w:tabs>
        <w:tab w:val="clear" w:pos="567"/>
        <w:tab w:val="right" w:pos="7707"/>
      </w:tabs>
      <w:overflowPunct/>
      <w:autoSpaceDE/>
      <w:autoSpaceDN/>
      <w:adjustRightInd/>
      <w:jc w:val="center"/>
      <w:textAlignment w:val="auto"/>
    </w:pPr>
    <w:rPr>
      <w:rFonts w:ascii="Arial" w:hAnsi="Arial"/>
      <w:sz w:val="18"/>
      <w:szCs w:val="20"/>
    </w:rPr>
  </w:style>
  <w:style w:type="table" w:styleId="TableSubtle1">
    <w:name w:val="Table Subtle 1"/>
    <w:basedOn w:val="TableNormal"/>
    <w:semiHidden/>
    <w:rsid w:val="00CA0DC0"/>
    <w:pPr>
      <w:tabs>
        <w:tab w:val="left" w:pos="567"/>
      </w:tabs>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A0DC0"/>
    <w:pPr>
      <w:tabs>
        <w:tab w:val="left" w:pos="567"/>
      </w:tabs>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A0DC0"/>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A0DC0"/>
    <w:pPr>
      <w:tabs>
        <w:tab w:val="left" w:pos="567"/>
      </w:tabs>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A0DC0"/>
    <w:pPr>
      <w:tabs>
        <w:tab w:val="left" w:pos="567"/>
      </w:tabs>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paragrapha">
    <w:name w:val="Table paragraph (a)"/>
    <w:basedOn w:val="Tablecolumntext"/>
    <w:autoRedefine/>
    <w:rsid w:val="00EC0D43"/>
    <w:pPr>
      <w:tabs>
        <w:tab w:val="clear" w:pos="1440"/>
      </w:tabs>
      <w:spacing w:before="60" w:line="240" w:lineRule="atLeast"/>
      <w:ind w:left="459" w:hanging="459"/>
      <w:jc w:val="left"/>
    </w:pPr>
  </w:style>
  <w:style w:type="character" w:customStyle="1" w:styleId="PlaceholderChar">
    <w:name w:val="Placeholder Char"/>
    <w:link w:val="Placeholder"/>
    <w:rsid w:val="00EC0D43"/>
    <w:rPr>
      <w:sz w:val="10"/>
      <w:lang w:val="en-AU" w:eastAsia="en-US" w:bidi="ar-SA"/>
    </w:rPr>
  </w:style>
  <w:style w:type="table" w:styleId="TableWeb3">
    <w:name w:val="Table Web 3"/>
    <w:basedOn w:val="TableNormal"/>
    <w:semiHidden/>
    <w:rsid w:val="00CA0DC0"/>
    <w:pPr>
      <w:tabs>
        <w:tab w:val="left" w:pos="567"/>
      </w:tabs>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DClauseChar">
    <w:name w:val="LDClause Char"/>
    <w:basedOn w:val="LDBodytextChar"/>
    <w:link w:val="LDClause"/>
    <w:rsid w:val="00EC0D43"/>
    <w:rPr>
      <w:sz w:val="24"/>
      <w:szCs w:val="24"/>
      <w:lang w:val="en-AU" w:eastAsia="en-US" w:bidi="ar-SA"/>
    </w:rPr>
  </w:style>
  <w:style w:type="character" w:customStyle="1" w:styleId="LDNoteChar">
    <w:name w:val="LDNote Char"/>
    <w:basedOn w:val="LDClauseChar"/>
    <w:link w:val="LDNote"/>
    <w:rsid w:val="00EC0D43"/>
    <w:rPr>
      <w:sz w:val="24"/>
      <w:szCs w:val="24"/>
      <w:lang w:val="en-AU" w:eastAsia="en-US" w:bidi="ar-SA"/>
    </w:rPr>
  </w:style>
  <w:style w:type="paragraph" w:customStyle="1" w:styleId="LDSubdivision">
    <w:name w:val="LDSubdivision"/>
    <w:basedOn w:val="LDDivision"/>
    <w:next w:val="LDClauseHeading"/>
    <w:rsid w:val="007E415F"/>
    <w:pPr>
      <w:spacing w:after="240" w:line="260" w:lineRule="atLeast"/>
    </w:pPr>
    <w:rPr>
      <w:i/>
      <w:sz w:val="26"/>
    </w:rPr>
  </w:style>
  <w:style w:type="paragraph" w:customStyle="1" w:styleId="SigningPageBreak">
    <w:name w:val="SigningPageBreak"/>
    <w:basedOn w:val="Normal"/>
    <w:next w:val="Normal"/>
    <w:rsid w:val="00195D5E"/>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5D5E"/>
    <w:pPr>
      <w:tabs>
        <w:tab w:val="clear" w:pos="567"/>
      </w:tabs>
      <w:overflowPunct/>
      <w:autoSpaceDE/>
      <w:autoSpaceDN/>
      <w:adjustRightInd/>
      <w:textAlignment w:val="auto"/>
    </w:pPr>
    <w:rPr>
      <w:rFonts w:ascii="Times New Roman" w:hAnsi="Times New Roman"/>
    </w:rPr>
  </w:style>
  <w:style w:type="character" w:customStyle="1" w:styleId="FooterChar">
    <w:name w:val="Footer Char"/>
    <w:link w:val="Footer"/>
    <w:rsid w:val="00195D5E"/>
    <w:rPr>
      <w:rFonts w:ascii="Times New (W1)" w:hAnsi="Times New (W1)"/>
      <w:szCs w:val="24"/>
      <w:lang w:val="en-AU" w:eastAsia="en-US" w:bidi="ar-SA"/>
    </w:rPr>
  </w:style>
  <w:style w:type="paragraph" w:customStyle="1" w:styleId="HeaderBoldEven">
    <w:name w:val="HeaderBoldEven"/>
    <w:basedOn w:val="Normal"/>
    <w:rsid w:val="00195D5E"/>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195D5E"/>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ContentsPage">
    <w:name w:val="HeaderContents&quot;Page&quot;"/>
    <w:basedOn w:val="Normal"/>
    <w:rsid w:val="00195D5E"/>
    <w:pPr>
      <w:tabs>
        <w:tab w:val="clear" w:pos="567"/>
      </w:tabs>
      <w:overflowPunct/>
      <w:autoSpaceDE/>
      <w:autoSpaceDN/>
      <w:adjustRightInd/>
      <w:spacing w:before="120" w:after="120"/>
      <w:jc w:val="right"/>
      <w:textAlignment w:val="auto"/>
    </w:pPr>
    <w:rPr>
      <w:rFonts w:ascii="Arial" w:hAnsi="Arial"/>
      <w:sz w:val="20"/>
    </w:rPr>
  </w:style>
  <w:style w:type="paragraph" w:customStyle="1" w:styleId="HeaderLiteEven">
    <w:name w:val="HeaderLiteEven"/>
    <w:basedOn w:val="Normal"/>
    <w:rsid w:val="00195D5E"/>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195D5E"/>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character" w:customStyle="1" w:styleId="HeaderChar">
    <w:name w:val="Header Char"/>
    <w:aliases w:val="pales Char"/>
    <w:link w:val="Header"/>
    <w:rsid w:val="00195D5E"/>
    <w:rPr>
      <w:rFonts w:ascii="Times New (W1)" w:hAnsi="Times New (W1)"/>
      <w:sz w:val="24"/>
      <w:szCs w:val="24"/>
      <w:lang w:val="en-AU" w:eastAsia="en-US" w:bidi="ar-SA"/>
    </w:rPr>
  </w:style>
  <w:style w:type="paragraph" w:customStyle="1" w:styleId="FooterCitation">
    <w:name w:val="FooterCitation"/>
    <w:basedOn w:val="Footer"/>
    <w:rsid w:val="00195D5E"/>
    <w:pPr>
      <w:tabs>
        <w:tab w:val="clear" w:pos="8505"/>
        <w:tab w:val="center" w:pos="4153"/>
        <w:tab w:val="right" w:pos="8306"/>
      </w:tabs>
      <w:overflowPunct/>
      <w:autoSpaceDE/>
      <w:autoSpaceDN/>
      <w:adjustRightInd/>
      <w:spacing w:before="20"/>
      <w:jc w:val="center"/>
      <w:textAlignment w:val="auto"/>
    </w:pPr>
    <w:rPr>
      <w:rFonts w:ascii="Arial" w:hAnsi="Arial"/>
      <w:i/>
      <w:sz w:val="18"/>
      <w:lang w:eastAsia="en-AU"/>
    </w:rPr>
  </w:style>
  <w:style w:type="paragraph" w:customStyle="1" w:styleId="MainBodySectionBreak">
    <w:name w:val="MainBody Section Break"/>
    <w:basedOn w:val="Normal"/>
    <w:next w:val="Normal"/>
    <w:rsid w:val="005A29B7"/>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5A29B7"/>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5A29B7"/>
    <w:pPr>
      <w:tabs>
        <w:tab w:val="clear" w:pos="567"/>
      </w:tabs>
      <w:overflowPunct/>
      <w:autoSpaceDE/>
      <w:autoSpaceDN/>
      <w:adjustRightInd/>
      <w:textAlignment w:val="auto"/>
    </w:pPr>
    <w:rPr>
      <w:rFonts w:ascii="Times New Roman" w:hAnsi="Times New Roman"/>
    </w:rPr>
  </w:style>
  <w:style w:type="paragraph" w:customStyle="1" w:styleId="LDSchedDivHead">
    <w:name w:val="LDSchedDivHead"/>
    <w:basedOn w:val="LDDivision"/>
    <w:link w:val="LDSchedDivHeadChar"/>
    <w:rsid w:val="00096980"/>
  </w:style>
  <w:style w:type="paragraph" w:customStyle="1" w:styleId="TableENotesHeading">
    <w:name w:val="TableENotesHeading"/>
    <w:basedOn w:val="Normal"/>
    <w:next w:val="Normal"/>
    <w:rsid w:val="006101A6"/>
    <w:pPr>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character" w:customStyle="1" w:styleId="CharENotesHeading">
    <w:name w:val="CharENotesHeading"/>
    <w:basedOn w:val="DefaultParagraphFont"/>
    <w:rsid w:val="006101A6"/>
  </w:style>
  <w:style w:type="paragraph" w:customStyle="1" w:styleId="TableColHead">
    <w:name w:val="TableColHead"/>
    <w:basedOn w:val="Normal"/>
    <w:rsid w:val="006101A6"/>
    <w:pPr>
      <w:keepNext/>
      <w:tabs>
        <w:tab w:val="clear" w:pos="567"/>
      </w:tabs>
      <w:overflowPunct/>
      <w:autoSpaceDE/>
      <w:autoSpaceDN/>
      <w:adjustRightInd/>
      <w:spacing w:before="120" w:after="60" w:line="200" w:lineRule="exact"/>
      <w:textAlignment w:val="auto"/>
    </w:pPr>
    <w:rPr>
      <w:rFonts w:ascii="Arial" w:hAnsi="Arial"/>
      <w:b/>
      <w:sz w:val="18"/>
    </w:rPr>
  </w:style>
  <w:style w:type="paragraph" w:customStyle="1" w:styleId="TableOfAmendHead">
    <w:name w:val="TableOfAmendHead"/>
    <w:basedOn w:val="TableOfAmend"/>
    <w:next w:val="Normal"/>
    <w:rsid w:val="006101A6"/>
    <w:pPr>
      <w:spacing w:after="60"/>
    </w:pPr>
    <w:rPr>
      <w:sz w:val="16"/>
    </w:rPr>
  </w:style>
  <w:style w:type="paragraph" w:customStyle="1" w:styleId="EndNotes">
    <w:name w:val="EndNotes"/>
    <w:basedOn w:val="Normal"/>
    <w:rsid w:val="00F32174"/>
    <w:pPr>
      <w:tabs>
        <w:tab w:val="clear" w:pos="567"/>
      </w:tabs>
      <w:overflowPunct/>
      <w:autoSpaceDE/>
      <w:autoSpaceDN/>
      <w:adjustRightInd/>
      <w:spacing w:before="120" w:line="260" w:lineRule="exact"/>
      <w:textAlignment w:val="auto"/>
    </w:pPr>
    <w:rPr>
      <w:rFonts w:ascii="Times New Roman" w:hAnsi="Times New Roman"/>
      <w:lang w:eastAsia="en-AU"/>
    </w:rPr>
  </w:style>
  <w:style w:type="paragraph" w:customStyle="1" w:styleId="ENoteNo">
    <w:name w:val="ENoteNo"/>
    <w:basedOn w:val="EndNotes"/>
    <w:rsid w:val="006101A6"/>
    <w:pPr>
      <w:ind w:left="357" w:hanging="357"/>
    </w:pPr>
    <w:rPr>
      <w:rFonts w:ascii="Arial" w:hAnsi="Arial"/>
      <w:b/>
    </w:rPr>
  </w:style>
  <w:style w:type="paragraph" w:customStyle="1" w:styleId="TableENotesHeadingAmdt">
    <w:name w:val="TableENotesHeadingAmdt"/>
    <w:basedOn w:val="Normal"/>
    <w:rsid w:val="006101A6"/>
    <w:pPr>
      <w:pageBreakBefore/>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OfAmend">
    <w:name w:val="TableOfAmend"/>
    <w:basedOn w:val="Normal"/>
    <w:rsid w:val="006101A6"/>
    <w:pPr>
      <w:tabs>
        <w:tab w:val="clear" w:pos="567"/>
        <w:tab w:val="right" w:leader="dot" w:pos="2268"/>
      </w:tabs>
      <w:overflowPunct/>
      <w:autoSpaceDE/>
      <w:autoSpaceDN/>
      <w:adjustRightInd/>
      <w:spacing w:before="60" w:line="200" w:lineRule="exact"/>
      <w:ind w:left="170" w:right="-11" w:hanging="170"/>
      <w:textAlignment w:val="auto"/>
    </w:pPr>
    <w:rPr>
      <w:rFonts w:ascii="Arial" w:hAnsi="Arial"/>
      <w:sz w:val="18"/>
      <w:lang w:eastAsia="en-AU"/>
    </w:rPr>
  </w:style>
  <w:style w:type="paragraph" w:customStyle="1" w:styleId="TableOfAmend0pt">
    <w:name w:val="TableOfAmend0pt"/>
    <w:basedOn w:val="TableOfAmend"/>
    <w:rsid w:val="006101A6"/>
    <w:pPr>
      <w:spacing w:before="0"/>
    </w:pPr>
  </w:style>
  <w:style w:type="paragraph" w:customStyle="1" w:styleId="TableOfStatRules">
    <w:name w:val="TableOfStatRules"/>
    <w:basedOn w:val="Normal"/>
    <w:rsid w:val="006101A6"/>
    <w:pPr>
      <w:tabs>
        <w:tab w:val="clear" w:pos="567"/>
      </w:tabs>
      <w:overflowPunct/>
      <w:autoSpaceDE/>
      <w:autoSpaceDN/>
      <w:adjustRightInd/>
      <w:spacing w:before="60" w:line="200" w:lineRule="exact"/>
      <w:textAlignment w:val="auto"/>
    </w:pPr>
    <w:rPr>
      <w:rFonts w:ascii="Arial" w:hAnsi="Arial"/>
      <w:sz w:val="18"/>
      <w:lang w:eastAsia="en-AU"/>
    </w:rPr>
  </w:style>
  <w:style w:type="paragraph" w:customStyle="1" w:styleId="LDTablea">
    <w:name w:val="LDTable(a)"/>
    <w:basedOn w:val="LDTabletext"/>
    <w:qFormat/>
    <w:rsid w:val="007E415F"/>
    <w:pPr>
      <w:tabs>
        <w:tab w:val="clear" w:pos="1134"/>
        <w:tab w:val="clear" w:pos="1276"/>
        <w:tab w:val="clear" w:pos="1843"/>
        <w:tab w:val="clear" w:pos="1985"/>
        <w:tab w:val="clear" w:pos="2552"/>
        <w:tab w:val="clear" w:pos="2693"/>
        <w:tab w:val="left" w:pos="404"/>
      </w:tabs>
      <w:ind w:left="404" w:hanging="404"/>
    </w:pPr>
  </w:style>
  <w:style w:type="paragraph" w:customStyle="1" w:styleId="LDTableP2i">
    <w:name w:val="LDTableP2(i)"/>
    <w:basedOn w:val="LDTablea"/>
    <w:qFormat/>
    <w:rsid w:val="007E415F"/>
    <w:pPr>
      <w:tabs>
        <w:tab w:val="clear" w:pos="404"/>
        <w:tab w:val="right" w:pos="507"/>
        <w:tab w:val="left" w:pos="649"/>
      </w:tabs>
      <w:spacing w:line="240" w:lineRule="atLeast"/>
      <w:ind w:left="507" w:hanging="507"/>
    </w:pPr>
    <w:rPr>
      <w:rFonts w:ascii="CG Times (WN)" w:hAnsi="CG Times (WN)"/>
    </w:rPr>
  </w:style>
  <w:style w:type="paragraph" w:customStyle="1" w:styleId="LDsTableP3A">
    <w:name w:val="LDsTableP3(A)"/>
    <w:basedOn w:val="LDTableP2i"/>
    <w:rsid w:val="007E415F"/>
    <w:pPr>
      <w:tabs>
        <w:tab w:val="clear" w:pos="507"/>
        <w:tab w:val="clear" w:pos="649"/>
        <w:tab w:val="right" w:pos="676"/>
        <w:tab w:val="left" w:pos="916"/>
      </w:tabs>
      <w:ind w:left="851" w:hanging="851"/>
    </w:pPr>
    <w:rPr>
      <w:lang w:val="en-GB" w:eastAsia="en-AU"/>
    </w:rPr>
  </w:style>
  <w:style w:type="paragraph" w:customStyle="1" w:styleId="LDCompilation">
    <w:name w:val="LDCompilation"/>
    <w:next w:val="LDDescription"/>
    <w:rsid w:val="00D57285"/>
    <w:pPr>
      <w:spacing w:before="360"/>
    </w:pPr>
    <w:rPr>
      <w:rFonts w:ascii="Arial" w:hAnsi="Arial"/>
      <w:b/>
      <w:sz w:val="24"/>
      <w:szCs w:val="24"/>
      <w:lang w:eastAsia="en-US"/>
    </w:rPr>
  </w:style>
  <w:style w:type="paragraph" w:customStyle="1" w:styleId="LDsolas">
    <w:name w:val="LDsolas"/>
    <w:basedOn w:val="LDBodytext"/>
    <w:rsid w:val="00E7618C"/>
    <w:pPr>
      <w:keepNext/>
      <w:ind w:left="709"/>
    </w:pPr>
    <w:rPr>
      <w:rFonts w:ascii="Arial" w:hAnsi="Arial"/>
      <w:b/>
      <w:bCs/>
      <w:i/>
      <w:iCs/>
      <w:sz w:val="20"/>
      <w:szCs w:val="32"/>
    </w:rPr>
  </w:style>
  <w:style w:type="character" w:customStyle="1" w:styleId="LDReferenceChar">
    <w:name w:val="LDReference Char"/>
    <w:basedOn w:val="DefaultParagraphFont"/>
    <w:link w:val="LDReference"/>
    <w:locked/>
    <w:rsid w:val="0069179F"/>
    <w:rPr>
      <w:lang w:eastAsia="en-US"/>
    </w:rPr>
  </w:style>
  <w:style w:type="character" w:customStyle="1" w:styleId="LDScheduleheadingChar">
    <w:name w:val="LDSchedule heading Char"/>
    <w:link w:val="LDScheduleheading"/>
    <w:locked/>
    <w:rsid w:val="0069179F"/>
    <w:rPr>
      <w:rFonts w:ascii="Arial" w:hAnsi="Arial" w:cs="Arial"/>
      <w:b/>
      <w:sz w:val="28"/>
      <w:szCs w:val="28"/>
      <w:lang w:eastAsia="en-US"/>
    </w:rPr>
  </w:style>
  <w:style w:type="character" w:customStyle="1" w:styleId="LDTabletextChar">
    <w:name w:val="LDTabletext Char"/>
    <w:basedOn w:val="LDBodytextChar"/>
    <w:link w:val="LDTabletext"/>
    <w:locked/>
    <w:rsid w:val="0069179F"/>
    <w:rPr>
      <w:sz w:val="24"/>
      <w:szCs w:val="24"/>
      <w:lang w:val="en-AU" w:eastAsia="en-US" w:bidi="ar-SA"/>
    </w:rPr>
  </w:style>
  <w:style w:type="character" w:customStyle="1" w:styleId="LDschedP1aChar">
    <w:name w:val="LDschedP1(a) Char"/>
    <w:basedOn w:val="LDTabletextChar"/>
    <w:link w:val="LDschedP1a"/>
    <w:locked/>
    <w:rsid w:val="0069179F"/>
    <w:rPr>
      <w:sz w:val="24"/>
      <w:szCs w:val="24"/>
      <w:lang w:val="en-AU" w:eastAsia="en-US" w:bidi="ar-SA"/>
    </w:rPr>
  </w:style>
  <w:style w:type="paragraph" w:customStyle="1" w:styleId="LDschedP1a">
    <w:name w:val="LDschedP1(a)"/>
    <w:basedOn w:val="LDTabletext"/>
    <w:link w:val="LDschedP1aChar"/>
    <w:qFormat/>
    <w:rsid w:val="0069179F"/>
    <w:pPr>
      <w:tabs>
        <w:tab w:val="clear" w:pos="1134"/>
        <w:tab w:val="clear" w:pos="1276"/>
        <w:tab w:val="clear" w:pos="1843"/>
        <w:tab w:val="clear" w:pos="1985"/>
        <w:tab w:val="clear" w:pos="2552"/>
        <w:tab w:val="clear" w:pos="2693"/>
        <w:tab w:val="left" w:pos="404"/>
      </w:tabs>
      <w:autoSpaceDN w:val="0"/>
      <w:ind w:left="404" w:hanging="404"/>
    </w:pPr>
  </w:style>
  <w:style w:type="character" w:customStyle="1" w:styleId="LDschedP2iChar">
    <w:name w:val="LDschedP2(i) Char"/>
    <w:link w:val="LDschedP2i"/>
    <w:locked/>
    <w:rsid w:val="0069179F"/>
    <w:rPr>
      <w:rFonts w:ascii="CG Times (WN)" w:hAnsi="CG Times (WN)"/>
      <w:sz w:val="24"/>
      <w:szCs w:val="24"/>
      <w:lang w:eastAsia="en-US"/>
    </w:rPr>
  </w:style>
  <w:style w:type="paragraph" w:customStyle="1" w:styleId="LDschedP2i">
    <w:name w:val="LDschedP2(i)"/>
    <w:basedOn w:val="LDschedP1a"/>
    <w:link w:val="LDschedP2iChar"/>
    <w:qFormat/>
    <w:rsid w:val="0069179F"/>
    <w:pPr>
      <w:tabs>
        <w:tab w:val="clear" w:pos="404"/>
        <w:tab w:val="right" w:pos="507"/>
        <w:tab w:val="left" w:pos="649"/>
      </w:tabs>
      <w:spacing w:line="240" w:lineRule="atLeast"/>
      <w:ind w:left="507" w:hanging="507"/>
    </w:pPr>
    <w:rPr>
      <w:rFonts w:ascii="CG Times (WN)" w:hAnsi="CG Times (WN)"/>
    </w:rPr>
  </w:style>
  <w:style w:type="character" w:customStyle="1" w:styleId="LDschedP3AChar">
    <w:name w:val="LDschedP3(A) Char"/>
    <w:link w:val="LDschedP3A"/>
    <w:locked/>
    <w:rsid w:val="0069179F"/>
    <w:rPr>
      <w:rFonts w:ascii="CG Times (WN)" w:hAnsi="CG Times (WN)"/>
      <w:sz w:val="24"/>
      <w:szCs w:val="24"/>
      <w:lang w:val="en-GB"/>
    </w:rPr>
  </w:style>
  <w:style w:type="paragraph" w:customStyle="1" w:styleId="LDschedP3A">
    <w:name w:val="LDschedP3(A)"/>
    <w:basedOn w:val="LDschedP2i"/>
    <w:link w:val="LDschedP3AChar"/>
    <w:rsid w:val="0069179F"/>
    <w:pPr>
      <w:tabs>
        <w:tab w:val="clear" w:pos="507"/>
        <w:tab w:val="clear" w:pos="649"/>
        <w:tab w:val="right" w:pos="676"/>
        <w:tab w:val="left" w:pos="916"/>
      </w:tabs>
      <w:ind w:left="851" w:hanging="851"/>
    </w:pPr>
    <w:rPr>
      <w:lang w:val="en-GB" w:eastAsia="en-AU"/>
    </w:rPr>
  </w:style>
  <w:style w:type="paragraph" w:customStyle="1" w:styleId="LDTableP1a">
    <w:name w:val="LDTableP1(a)"/>
    <w:basedOn w:val="LDTabletext"/>
    <w:qFormat/>
    <w:rsid w:val="0069179F"/>
    <w:pPr>
      <w:tabs>
        <w:tab w:val="clear" w:pos="1134"/>
        <w:tab w:val="clear" w:pos="1276"/>
        <w:tab w:val="clear" w:pos="1843"/>
        <w:tab w:val="clear" w:pos="1985"/>
        <w:tab w:val="clear" w:pos="2552"/>
        <w:tab w:val="clear" w:pos="2693"/>
        <w:tab w:val="left" w:pos="404"/>
      </w:tabs>
      <w:autoSpaceDN w:val="0"/>
      <w:ind w:left="404" w:hanging="404"/>
    </w:pPr>
  </w:style>
  <w:style w:type="paragraph" w:customStyle="1" w:styleId="LDtableP3A">
    <w:name w:val="LDtableP3(A)"/>
    <w:basedOn w:val="LDTableP2i"/>
    <w:rsid w:val="0069179F"/>
    <w:pPr>
      <w:tabs>
        <w:tab w:val="clear" w:pos="507"/>
        <w:tab w:val="clear" w:pos="649"/>
        <w:tab w:val="right" w:pos="676"/>
        <w:tab w:val="left" w:pos="916"/>
      </w:tabs>
      <w:ind w:left="851" w:hanging="851"/>
    </w:pPr>
    <w:rPr>
      <w:lang w:val="en-GB" w:eastAsia="en-AU"/>
    </w:rPr>
  </w:style>
  <w:style w:type="character" w:customStyle="1" w:styleId="Heading1Char">
    <w:name w:val="Heading 1 Char"/>
    <w:basedOn w:val="DefaultParagraphFont"/>
    <w:link w:val="Heading1"/>
    <w:rsid w:val="0069179F"/>
    <w:rPr>
      <w:rFonts w:ascii="Arial" w:hAnsi="Arial"/>
      <w:sz w:val="24"/>
      <w:szCs w:val="24"/>
      <w:lang w:eastAsia="en-US"/>
    </w:rPr>
  </w:style>
  <w:style w:type="character" w:customStyle="1" w:styleId="Heading2Char">
    <w:name w:val="Heading 2 Char"/>
    <w:basedOn w:val="DefaultParagraphFont"/>
    <w:link w:val="Heading2"/>
    <w:rsid w:val="0069179F"/>
    <w:rPr>
      <w:rFonts w:ascii="Arial" w:hAnsi="Arial" w:cs="Arial"/>
      <w:b/>
      <w:sz w:val="24"/>
      <w:szCs w:val="24"/>
      <w:lang w:eastAsia="en-US"/>
    </w:rPr>
  </w:style>
  <w:style w:type="character" w:customStyle="1" w:styleId="Heading3Char">
    <w:name w:val="Heading 3 Char"/>
    <w:aliases w:val="Provision Heading Char"/>
    <w:basedOn w:val="DefaultParagraphFont"/>
    <w:link w:val="Heading3"/>
    <w:rsid w:val="0069179F"/>
    <w:rPr>
      <w:rFonts w:ascii="Arial" w:hAnsi="Arial" w:cs="Arial"/>
      <w:b/>
      <w:bCs/>
      <w:sz w:val="24"/>
      <w:szCs w:val="26"/>
      <w:lang w:eastAsia="en-US"/>
    </w:rPr>
  </w:style>
  <w:style w:type="character" w:customStyle="1" w:styleId="Heading4Char">
    <w:name w:val="Heading 4 Char"/>
    <w:basedOn w:val="DefaultParagraphFont"/>
    <w:link w:val="Heading4"/>
    <w:rsid w:val="0069179F"/>
    <w:rPr>
      <w:b/>
      <w:bCs/>
      <w:sz w:val="28"/>
      <w:szCs w:val="28"/>
      <w:lang w:eastAsia="en-US"/>
    </w:rPr>
  </w:style>
  <w:style w:type="character" w:customStyle="1" w:styleId="Heading5Char">
    <w:name w:val="Heading 5 Char"/>
    <w:basedOn w:val="DefaultParagraphFont"/>
    <w:link w:val="Heading5"/>
    <w:rsid w:val="0069179F"/>
    <w:rPr>
      <w:rFonts w:ascii="Times New (W1)" w:hAnsi="Times New (W1)"/>
      <w:b/>
      <w:bCs/>
      <w:i/>
      <w:iCs/>
      <w:sz w:val="24"/>
      <w:szCs w:val="26"/>
      <w:lang w:eastAsia="en-US"/>
    </w:rPr>
  </w:style>
  <w:style w:type="character" w:customStyle="1" w:styleId="Heading6Char">
    <w:name w:val="Heading 6 Char"/>
    <w:basedOn w:val="DefaultParagraphFont"/>
    <w:link w:val="Heading6"/>
    <w:rsid w:val="0069179F"/>
    <w:rPr>
      <w:b/>
      <w:bCs/>
      <w:sz w:val="22"/>
      <w:szCs w:val="22"/>
      <w:lang w:eastAsia="en-US"/>
    </w:rPr>
  </w:style>
  <w:style w:type="character" w:customStyle="1" w:styleId="Heading7Char">
    <w:name w:val="Heading 7 Char"/>
    <w:basedOn w:val="DefaultParagraphFont"/>
    <w:link w:val="Heading7"/>
    <w:rsid w:val="0069179F"/>
    <w:rPr>
      <w:sz w:val="24"/>
      <w:szCs w:val="24"/>
      <w:lang w:eastAsia="en-US"/>
    </w:rPr>
  </w:style>
  <w:style w:type="character" w:customStyle="1" w:styleId="Heading8Char">
    <w:name w:val="Heading 8 Char"/>
    <w:basedOn w:val="DefaultParagraphFont"/>
    <w:link w:val="Heading8"/>
    <w:rsid w:val="0069179F"/>
    <w:rPr>
      <w:i/>
      <w:iCs/>
      <w:sz w:val="24"/>
      <w:szCs w:val="24"/>
      <w:lang w:eastAsia="en-US"/>
    </w:rPr>
  </w:style>
  <w:style w:type="character" w:customStyle="1" w:styleId="Heading9Char">
    <w:name w:val="Heading 9 Char"/>
    <w:basedOn w:val="DefaultParagraphFont"/>
    <w:link w:val="Heading9"/>
    <w:rsid w:val="0069179F"/>
    <w:rPr>
      <w:rFonts w:ascii="Arial" w:hAnsi="Arial" w:cs="Arial"/>
      <w:sz w:val="22"/>
      <w:szCs w:val="22"/>
      <w:lang w:eastAsia="en-US"/>
    </w:rPr>
  </w:style>
  <w:style w:type="character" w:customStyle="1" w:styleId="HTMLAddressChar">
    <w:name w:val="HTML Address Char"/>
    <w:basedOn w:val="DefaultParagraphFont"/>
    <w:link w:val="HTMLAddress"/>
    <w:semiHidden/>
    <w:rsid w:val="0069179F"/>
    <w:rPr>
      <w:rFonts w:ascii="Times New (W1)" w:hAnsi="Times New (W1)"/>
      <w:i/>
      <w:iCs/>
      <w:sz w:val="24"/>
      <w:szCs w:val="24"/>
      <w:lang w:eastAsia="en-US"/>
    </w:rPr>
  </w:style>
  <w:style w:type="character" w:customStyle="1" w:styleId="Heading3Char1">
    <w:name w:val="Heading 3 Char1"/>
    <w:aliases w:val="Provision Heading Char1"/>
    <w:basedOn w:val="DefaultParagraphFont"/>
    <w:semiHidden/>
    <w:rsid w:val="0069179F"/>
    <w:rPr>
      <w:rFonts w:asciiTheme="majorHAnsi" w:eastAsiaTheme="majorEastAsia" w:hAnsiTheme="majorHAnsi" w:cstheme="majorBidi"/>
      <w:color w:val="243F60" w:themeColor="accent1" w:themeShade="7F"/>
      <w:sz w:val="24"/>
      <w:szCs w:val="24"/>
      <w:lang w:eastAsia="en-US"/>
    </w:rPr>
  </w:style>
  <w:style w:type="character" w:customStyle="1" w:styleId="HTMLPreformattedChar">
    <w:name w:val="HTML Preformatted Char"/>
    <w:basedOn w:val="DefaultParagraphFont"/>
    <w:link w:val="HTMLPreformatted"/>
    <w:semiHidden/>
    <w:rsid w:val="0069179F"/>
    <w:rPr>
      <w:rFonts w:ascii="Courier New" w:hAnsi="Courier New" w:cs="Courier New"/>
      <w:szCs w:val="24"/>
      <w:lang w:eastAsia="en-US"/>
    </w:rPr>
  </w:style>
  <w:style w:type="character" w:customStyle="1" w:styleId="FootnoteTextChar">
    <w:name w:val="Footnote Text Char"/>
    <w:basedOn w:val="DefaultParagraphFont"/>
    <w:link w:val="FootnoteText"/>
    <w:semiHidden/>
    <w:rsid w:val="0069179F"/>
    <w:rPr>
      <w:rFonts w:ascii="Times New (W1)" w:hAnsi="Times New (W1)"/>
      <w:szCs w:val="24"/>
      <w:lang w:eastAsia="en-US"/>
    </w:rPr>
  </w:style>
  <w:style w:type="character" w:customStyle="1" w:styleId="CommentTextChar">
    <w:name w:val="Comment Text Char"/>
    <w:basedOn w:val="DefaultParagraphFont"/>
    <w:link w:val="CommentText"/>
    <w:semiHidden/>
    <w:rsid w:val="0069179F"/>
    <w:rPr>
      <w:rFonts w:ascii="Times New (W1)" w:hAnsi="Times New (W1)"/>
      <w:szCs w:val="24"/>
      <w:lang w:eastAsia="en-US"/>
    </w:rPr>
  </w:style>
  <w:style w:type="character" w:customStyle="1" w:styleId="HeaderChar1">
    <w:name w:val="Header Char1"/>
    <w:aliases w:val="pales Char1"/>
    <w:basedOn w:val="DefaultParagraphFont"/>
    <w:semiHidden/>
    <w:rsid w:val="0069179F"/>
    <w:rPr>
      <w:rFonts w:ascii="Times New (W1)" w:hAnsi="Times New (W1)"/>
      <w:sz w:val="24"/>
      <w:szCs w:val="24"/>
      <w:lang w:eastAsia="en-US"/>
    </w:rPr>
  </w:style>
  <w:style w:type="paragraph" w:styleId="Caption">
    <w:name w:val="caption"/>
    <w:basedOn w:val="Normal"/>
    <w:next w:val="Normal"/>
    <w:semiHidden/>
    <w:unhideWhenUsed/>
    <w:qFormat/>
    <w:rsid w:val="0069179F"/>
    <w:pPr>
      <w:textAlignment w:val="auto"/>
    </w:pPr>
    <w:rPr>
      <w:b/>
      <w:bCs/>
      <w:sz w:val="20"/>
    </w:rPr>
  </w:style>
  <w:style w:type="character" w:customStyle="1" w:styleId="EndnoteTextChar">
    <w:name w:val="Endnote Text Char"/>
    <w:basedOn w:val="DefaultParagraphFont"/>
    <w:link w:val="EndnoteText"/>
    <w:semiHidden/>
    <w:rsid w:val="0069179F"/>
    <w:rPr>
      <w:rFonts w:ascii="Times New (W1)" w:hAnsi="Times New (W1)"/>
      <w:szCs w:val="24"/>
      <w:lang w:eastAsia="en-US"/>
    </w:rPr>
  </w:style>
  <w:style w:type="character" w:customStyle="1" w:styleId="MacroTextChar">
    <w:name w:val="Macro Text Char"/>
    <w:basedOn w:val="DefaultParagraphFont"/>
    <w:link w:val="MacroText"/>
    <w:semiHidden/>
    <w:rsid w:val="0069179F"/>
    <w:rPr>
      <w:rFonts w:ascii="Courier New" w:hAnsi="Courier New" w:cs="Courier New"/>
      <w:lang w:eastAsia="en-US"/>
    </w:rPr>
  </w:style>
  <w:style w:type="character" w:customStyle="1" w:styleId="TitleChar">
    <w:name w:val="Title Char"/>
    <w:basedOn w:val="DefaultParagraphFont"/>
    <w:link w:val="Title"/>
    <w:rsid w:val="0069179F"/>
    <w:rPr>
      <w:rFonts w:ascii="Arial" w:hAnsi="Arial" w:cs="Arial"/>
      <w:bCs/>
      <w:kern w:val="28"/>
      <w:sz w:val="24"/>
      <w:szCs w:val="32"/>
      <w:lang w:eastAsia="en-US"/>
    </w:rPr>
  </w:style>
  <w:style w:type="character" w:customStyle="1" w:styleId="ClosingChar">
    <w:name w:val="Closing Char"/>
    <w:basedOn w:val="DefaultParagraphFont"/>
    <w:link w:val="Closing"/>
    <w:semiHidden/>
    <w:rsid w:val="0069179F"/>
    <w:rPr>
      <w:rFonts w:ascii="Times New (W1)" w:hAnsi="Times New (W1)"/>
      <w:sz w:val="24"/>
      <w:szCs w:val="24"/>
      <w:lang w:eastAsia="en-US"/>
    </w:rPr>
  </w:style>
  <w:style w:type="character" w:customStyle="1" w:styleId="SignatureChar">
    <w:name w:val="Signature Char"/>
    <w:basedOn w:val="DefaultParagraphFont"/>
    <w:link w:val="Signature"/>
    <w:semiHidden/>
    <w:rsid w:val="0069179F"/>
    <w:rPr>
      <w:rFonts w:ascii="Times New (W1)" w:hAnsi="Times New (W1)"/>
      <w:sz w:val="24"/>
      <w:szCs w:val="24"/>
      <w:lang w:eastAsia="en-US"/>
    </w:rPr>
  </w:style>
  <w:style w:type="character" w:customStyle="1" w:styleId="BodyTextChar">
    <w:name w:val="Body Text Char"/>
    <w:basedOn w:val="DefaultParagraphFont"/>
    <w:link w:val="BodyText"/>
    <w:semiHidden/>
    <w:rsid w:val="0069179F"/>
    <w:rPr>
      <w:rFonts w:ascii="Times New (W1)" w:hAnsi="Times New (W1)"/>
      <w:sz w:val="24"/>
      <w:szCs w:val="24"/>
      <w:lang w:eastAsia="en-US"/>
    </w:rPr>
  </w:style>
  <w:style w:type="character" w:customStyle="1" w:styleId="BodyTextIndentChar">
    <w:name w:val="Body Text Indent Char"/>
    <w:basedOn w:val="DefaultParagraphFont"/>
    <w:link w:val="BodyTextIndent"/>
    <w:semiHidden/>
    <w:rsid w:val="0069179F"/>
    <w:rPr>
      <w:rFonts w:ascii="Times New (W1)" w:hAnsi="Times New (W1)"/>
      <w:sz w:val="24"/>
      <w:szCs w:val="24"/>
      <w:lang w:eastAsia="en-US"/>
    </w:rPr>
  </w:style>
  <w:style w:type="character" w:customStyle="1" w:styleId="MessageHeaderChar">
    <w:name w:val="Message Header Char"/>
    <w:basedOn w:val="DefaultParagraphFont"/>
    <w:link w:val="MessageHeader"/>
    <w:semiHidden/>
    <w:rsid w:val="0069179F"/>
    <w:rPr>
      <w:rFonts w:ascii="Arial" w:hAnsi="Arial" w:cs="Arial"/>
      <w:sz w:val="24"/>
      <w:szCs w:val="24"/>
      <w:shd w:val="pct20" w:color="auto" w:fill="auto"/>
      <w:lang w:eastAsia="en-US"/>
    </w:rPr>
  </w:style>
  <w:style w:type="character" w:customStyle="1" w:styleId="SubtitleChar">
    <w:name w:val="Subtitle Char"/>
    <w:basedOn w:val="DefaultParagraphFont"/>
    <w:link w:val="Subtitle"/>
    <w:rsid w:val="0069179F"/>
    <w:rPr>
      <w:rFonts w:ascii="Arial" w:hAnsi="Arial" w:cs="Arial"/>
      <w:sz w:val="24"/>
      <w:szCs w:val="24"/>
      <w:lang w:eastAsia="en-US"/>
    </w:rPr>
  </w:style>
  <w:style w:type="character" w:customStyle="1" w:styleId="SalutationChar">
    <w:name w:val="Salutation Char"/>
    <w:basedOn w:val="DefaultParagraphFont"/>
    <w:link w:val="Salutation"/>
    <w:semiHidden/>
    <w:rsid w:val="0069179F"/>
    <w:rPr>
      <w:rFonts w:ascii="Times New (W1)" w:hAnsi="Times New (W1)"/>
      <w:sz w:val="24"/>
      <w:szCs w:val="24"/>
      <w:lang w:eastAsia="en-US"/>
    </w:rPr>
  </w:style>
  <w:style w:type="character" w:customStyle="1" w:styleId="DateChar">
    <w:name w:val="Date Char"/>
    <w:basedOn w:val="DefaultParagraphFont"/>
    <w:link w:val="Date"/>
    <w:semiHidden/>
    <w:rsid w:val="0069179F"/>
    <w:rPr>
      <w:rFonts w:ascii="Times New (W1)" w:hAnsi="Times New (W1)"/>
      <w:sz w:val="24"/>
      <w:szCs w:val="24"/>
      <w:lang w:eastAsia="en-US"/>
    </w:rPr>
  </w:style>
  <w:style w:type="character" w:customStyle="1" w:styleId="BodyTextFirstIndentChar">
    <w:name w:val="Body Text First Indent Char"/>
    <w:basedOn w:val="BodyTextChar"/>
    <w:link w:val="BodyTextFirstIndent"/>
    <w:semiHidden/>
    <w:rsid w:val="0069179F"/>
    <w:rPr>
      <w:rFonts w:ascii="Times New (W1)" w:hAnsi="Times New (W1)"/>
      <w:sz w:val="24"/>
      <w:szCs w:val="24"/>
      <w:lang w:eastAsia="en-US"/>
    </w:rPr>
  </w:style>
  <w:style w:type="character" w:customStyle="1" w:styleId="BodyTextFirstIndent2Char">
    <w:name w:val="Body Text First Indent 2 Char"/>
    <w:basedOn w:val="BodyTextIndentChar"/>
    <w:link w:val="BodyTextFirstIndent2"/>
    <w:semiHidden/>
    <w:rsid w:val="0069179F"/>
    <w:rPr>
      <w:rFonts w:ascii="Times New (W1)" w:hAnsi="Times New (W1)"/>
      <w:sz w:val="24"/>
      <w:szCs w:val="24"/>
      <w:lang w:eastAsia="en-US"/>
    </w:rPr>
  </w:style>
  <w:style w:type="character" w:customStyle="1" w:styleId="NoteHeadingChar">
    <w:name w:val="Note Heading Char"/>
    <w:aliases w:val="HN Char1"/>
    <w:basedOn w:val="DefaultParagraphFont"/>
    <w:link w:val="NoteHeading"/>
    <w:semiHidden/>
    <w:locked/>
    <w:rsid w:val="0069179F"/>
    <w:rPr>
      <w:rFonts w:ascii="Times New (W1)" w:hAnsi="Times New (W1)"/>
      <w:sz w:val="24"/>
      <w:szCs w:val="24"/>
      <w:lang w:eastAsia="en-US"/>
    </w:rPr>
  </w:style>
  <w:style w:type="character" w:customStyle="1" w:styleId="NoteHeadingChar1">
    <w:name w:val="Note Heading Char1"/>
    <w:aliases w:val="HN Char"/>
    <w:basedOn w:val="DefaultParagraphFont"/>
    <w:semiHidden/>
    <w:rsid w:val="0069179F"/>
    <w:rPr>
      <w:rFonts w:ascii="Times New (W1)" w:hAnsi="Times New (W1)"/>
      <w:sz w:val="24"/>
      <w:szCs w:val="24"/>
      <w:lang w:eastAsia="en-US"/>
    </w:rPr>
  </w:style>
  <w:style w:type="character" w:customStyle="1" w:styleId="BodyText2Char">
    <w:name w:val="Body Text 2 Char"/>
    <w:basedOn w:val="DefaultParagraphFont"/>
    <w:link w:val="BodyText2"/>
    <w:semiHidden/>
    <w:rsid w:val="0069179F"/>
    <w:rPr>
      <w:rFonts w:ascii="Times New (W1)" w:hAnsi="Times New (W1)"/>
      <w:sz w:val="24"/>
      <w:szCs w:val="24"/>
      <w:lang w:eastAsia="en-US"/>
    </w:rPr>
  </w:style>
  <w:style w:type="character" w:customStyle="1" w:styleId="BodyText3Char">
    <w:name w:val="Body Text 3 Char"/>
    <w:basedOn w:val="DefaultParagraphFont"/>
    <w:link w:val="BodyText3"/>
    <w:semiHidden/>
    <w:rsid w:val="0069179F"/>
    <w:rPr>
      <w:rFonts w:ascii="Times New (W1)" w:hAnsi="Times New (W1)"/>
      <w:sz w:val="16"/>
      <w:szCs w:val="16"/>
      <w:lang w:eastAsia="en-US"/>
    </w:rPr>
  </w:style>
  <w:style w:type="character" w:customStyle="1" w:styleId="BodyTextIndent2Char">
    <w:name w:val="Body Text Indent 2 Char"/>
    <w:basedOn w:val="DefaultParagraphFont"/>
    <w:link w:val="BodyTextIndent2"/>
    <w:semiHidden/>
    <w:rsid w:val="0069179F"/>
    <w:rPr>
      <w:rFonts w:ascii="Times New (W1)" w:hAnsi="Times New (W1)"/>
      <w:sz w:val="24"/>
      <w:szCs w:val="24"/>
      <w:lang w:eastAsia="en-US"/>
    </w:rPr>
  </w:style>
  <w:style w:type="character" w:customStyle="1" w:styleId="BodyTextIndent3Char">
    <w:name w:val="Body Text Indent 3 Char"/>
    <w:basedOn w:val="DefaultParagraphFont"/>
    <w:link w:val="BodyTextIndent3"/>
    <w:semiHidden/>
    <w:rsid w:val="0069179F"/>
    <w:rPr>
      <w:rFonts w:ascii="Times New (W1)" w:hAnsi="Times New (W1)"/>
      <w:sz w:val="16"/>
      <w:szCs w:val="16"/>
      <w:lang w:eastAsia="en-US"/>
    </w:rPr>
  </w:style>
  <w:style w:type="character" w:customStyle="1" w:styleId="DocumentMapChar">
    <w:name w:val="Document Map Char"/>
    <w:basedOn w:val="DefaultParagraphFont"/>
    <w:link w:val="DocumentMap"/>
    <w:semiHidden/>
    <w:rsid w:val="0069179F"/>
    <w:rPr>
      <w:rFonts w:ascii="Tahoma" w:hAnsi="Tahoma" w:cs="Tahoma"/>
      <w:szCs w:val="24"/>
      <w:shd w:val="clear" w:color="auto" w:fill="000080"/>
      <w:lang w:eastAsia="en-US"/>
    </w:rPr>
  </w:style>
  <w:style w:type="character" w:customStyle="1" w:styleId="PlainTextChar">
    <w:name w:val="Plain Text Char"/>
    <w:basedOn w:val="DefaultParagraphFont"/>
    <w:link w:val="PlainText"/>
    <w:semiHidden/>
    <w:rsid w:val="0069179F"/>
    <w:rPr>
      <w:rFonts w:ascii="Courier New" w:hAnsi="Courier New" w:cs="Courier New"/>
      <w:szCs w:val="24"/>
      <w:lang w:eastAsia="en-US"/>
    </w:rPr>
  </w:style>
  <w:style w:type="character" w:customStyle="1" w:styleId="E-mailSignatureChar">
    <w:name w:val="E-mail Signature Char"/>
    <w:basedOn w:val="DefaultParagraphFont"/>
    <w:link w:val="E-mailSignature"/>
    <w:semiHidden/>
    <w:rsid w:val="0069179F"/>
    <w:rPr>
      <w:rFonts w:ascii="Times New (W1)" w:hAnsi="Times New (W1)"/>
      <w:sz w:val="24"/>
      <w:szCs w:val="24"/>
      <w:lang w:eastAsia="en-US"/>
    </w:rPr>
  </w:style>
  <w:style w:type="character" w:customStyle="1" w:styleId="CommentSubjectChar">
    <w:name w:val="Comment Subject Char"/>
    <w:basedOn w:val="CommentTextChar"/>
    <w:link w:val="CommentSubject"/>
    <w:semiHidden/>
    <w:rsid w:val="0069179F"/>
    <w:rPr>
      <w:rFonts w:ascii="Times New (W1)" w:hAnsi="Times New (W1)"/>
      <w:b/>
      <w:bCs/>
      <w:szCs w:val="24"/>
      <w:lang w:eastAsia="en-US"/>
    </w:rPr>
  </w:style>
  <w:style w:type="character" w:customStyle="1" w:styleId="BalloonTextChar">
    <w:name w:val="Balloon Text Char"/>
    <w:basedOn w:val="DefaultParagraphFont"/>
    <w:link w:val="BalloonText"/>
    <w:uiPriority w:val="99"/>
    <w:semiHidden/>
    <w:rsid w:val="0069179F"/>
    <w:rPr>
      <w:rFonts w:ascii="Tahoma" w:hAnsi="Tahoma" w:cs="Tahoma"/>
      <w:sz w:val="16"/>
      <w:szCs w:val="16"/>
      <w:lang w:eastAsia="en-US"/>
    </w:rPr>
  </w:style>
  <w:style w:type="paragraph" w:styleId="Revision">
    <w:name w:val="Revision"/>
    <w:uiPriority w:val="99"/>
    <w:semiHidden/>
    <w:rsid w:val="0069179F"/>
    <w:pPr>
      <w:tabs>
        <w:tab w:val="left" w:pos="720"/>
      </w:tabs>
      <w:autoSpaceDN w:val="0"/>
    </w:pPr>
    <w:rPr>
      <w:rFonts w:ascii="Times New (W1)" w:hAnsi="Times New (W1)"/>
      <w:sz w:val="24"/>
      <w:szCs w:val="24"/>
      <w:lang w:eastAsia="en-US"/>
    </w:rPr>
  </w:style>
  <w:style w:type="character" w:customStyle="1" w:styleId="LDTitleChar">
    <w:name w:val="LDTitle Char"/>
    <w:link w:val="LDTitle"/>
    <w:locked/>
    <w:rsid w:val="0069179F"/>
    <w:rPr>
      <w:rFonts w:ascii="Arial" w:hAnsi="Arial"/>
      <w:sz w:val="24"/>
      <w:szCs w:val="24"/>
      <w:lang w:eastAsia="en-US"/>
    </w:rPr>
  </w:style>
  <w:style w:type="character" w:customStyle="1" w:styleId="LDAmendHeadingChar">
    <w:name w:val="LDAmendHeading Char"/>
    <w:link w:val="LDAmendHeading"/>
    <w:locked/>
    <w:rsid w:val="0069179F"/>
    <w:rPr>
      <w:rFonts w:ascii="Arial" w:hAnsi="Arial"/>
      <w:b/>
      <w:sz w:val="24"/>
      <w:szCs w:val="24"/>
      <w:lang w:eastAsia="en-US"/>
    </w:rPr>
  </w:style>
  <w:style w:type="character" w:customStyle="1" w:styleId="LDClauseHeadingChar">
    <w:name w:val="LDClauseHeading Char"/>
    <w:link w:val="LDClauseHeading"/>
    <w:locked/>
    <w:rsid w:val="0069179F"/>
    <w:rPr>
      <w:rFonts w:ascii="Arial" w:hAnsi="Arial"/>
      <w:b/>
      <w:sz w:val="24"/>
      <w:szCs w:val="24"/>
      <w:lang w:eastAsia="en-US"/>
    </w:rPr>
  </w:style>
  <w:style w:type="character" w:customStyle="1" w:styleId="LDP1aChar">
    <w:name w:val="LDP1(a) Char"/>
    <w:basedOn w:val="LDClauseChar"/>
    <w:link w:val="LDP1a"/>
    <w:locked/>
    <w:rsid w:val="0069179F"/>
    <w:rPr>
      <w:sz w:val="24"/>
      <w:szCs w:val="24"/>
      <w:lang w:val="en-AU" w:eastAsia="en-US" w:bidi="ar-SA"/>
    </w:rPr>
  </w:style>
  <w:style w:type="character" w:customStyle="1" w:styleId="LDP2iChar">
    <w:name w:val="LDP2 (i) Char"/>
    <w:basedOn w:val="LDP1aChar"/>
    <w:link w:val="LDP2i"/>
    <w:locked/>
    <w:rsid w:val="0069179F"/>
    <w:rPr>
      <w:sz w:val="24"/>
      <w:szCs w:val="24"/>
      <w:lang w:val="en-AU" w:eastAsia="en-US" w:bidi="ar-SA"/>
    </w:rPr>
  </w:style>
  <w:style w:type="character" w:customStyle="1" w:styleId="LDP3AChar">
    <w:name w:val="LDP3 (A) Char"/>
    <w:basedOn w:val="LDP2iChar"/>
    <w:link w:val="LDP3A"/>
    <w:locked/>
    <w:rsid w:val="0069179F"/>
    <w:rPr>
      <w:sz w:val="24"/>
      <w:szCs w:val="24"/>
      <w:lang w:val="en-AU" w:eastAsia="en-US" w:bidi="ar-SA"/>
    </w:rPr>
  </w:style>
  <w:style w:type="character" w:customStyle="1" w:styleId="LDScheduleClauseHeadChar">
    <w:name w:val="LDScheduleClauseHead Char"/>
    <w:basedOn w:val="LDClauseHeadingChar"/>
    <w:link w:val="LDScheduleClauseHead"/>
    <w:locked/>
    <w:rsid w:val="0069179F"/>
    <w:rPr>
      <w:rFonts w:ascii="Arial" w:hAnsi="Arial"/>
      <w:b/>
      <w:sz w:val="24"/>
      <w:szCs w:val="24"/>
      <w:lang w:eastAsia="en-US"/>
    </w:rPr>
  </w:style>
  <w:style w:type="character" w:customStyle="1" w:styleId="LDTablespaceChar">
    <w:name w:val="LDTablespace Char"/>
    <w:basedOn w:val="LDBodytextChar"/>
    <w:link w:val="LDTablespace"/>
    <w:locked/>
    <w:rsid w:val="0069179F"/>
    <w:rPr>
      <w:sz w:val="24"/>
      <w:szCs w:val="24"/>
      <w:lang w:val="en-AU" w:eastAsia="en-US" w:bidi="ar-SA"/>
    </w:rPr>
  </w:style>
  <w:style w:type="character" w:customStyle="1" w:styleId="LDDivisionChar">
    <w:name w:val="LDDivision Char"/>
    <w:link w:val="LDDivision"/>
    <w:locked/>
    <w:rsid w:val="0069179F"/>
    <w:rPr>
      <w:rFonts w:ascii="Arial" w:hAnsi="Arial"/>
      <w:b/>
      <w:sz w:val="28"/>
      <w:szCs w:val="24"/>
      <w:lang w:eastAsia="en-US"/>
    </w:rPr>
  </w:style>
  <w:style w:type="character" w:customStyle="1" w:styleId="LDSchedDivHeadChar">
    <w:name w:val="LDSchedDivHead Char"/>
    <w:basedOn w:val="LDDivisionChar"/>
    <w:link w:val="LDSchedDivHead"/>
    <w:locked/>
    <w:rsid w:val="0069179F"/>
    <w:rPr>
      <w:rFonts w:ascii="Arial" w:hAnsi="Arial"/>
      <w:b/>
      <w:sz w:val="28"/>
      <w:szCs w:val="24"/>
      <w:lang w:eastAsia="en-US"/>
    </w:rPr>
  </w:style>
  <w:style w:type="paragraph" w:customStyle="1" w:styleId="indent">
    <w:name w:val="indent"/>
    <w:basedOn w:val="Normal"/>
    <w:rsid w:val="0069179F"/>
    <w:pPr>
      <w:tabs>
        <w:tab w:val="clear" w:pos="567"/>
        <w:tab w:val="right" w:pos="1134"/>
        <w:tab w:val="left" w:pos="1276"/>
      </w:tabs>
      <w:ind w:left="1276" w:hanging="1276"/>
      <w:jc w:val="both"/>
      <w:textAlignment w:val="auto"/>
    </w:pPr>
    <w:rPr>
      <w:rFonts w:ascii="Times New Roman" w:hAnsi="Times New Roman"/>
      <w:lang w:val="en-GB"/>
    </w:rPr>
  </w:style>
  <w:style w:type="paragraph" w:customStyle="1" w:styleId="numeric">
    <w:name w:val="numeric"/>
    <w:basedOn w:val="Normal"/>
    <w:rsid w:val="0069179F"/>
    <w:pPr>
      <w:tabs>
        <w:tab w:val="clear" w:pos="567"/>
        <w:tab w:val="right" w:pos="1843"/>
        <w:tab w:val="left" w:pos="1985"/>
      </w:tabs>
      <w:ind w:left="1985" w:hanging="1985"/>
      <w:jc w:val="both"/>
      <w:textAlignment w:val="auto"/>
    </w:pPr>
    <w:rPr>
      <w:rFonts w:ascii="Times New Roman" w:hAnsi="Times New Roman"/>
      <w:lang w:val="en-GB"/>
    </w:rPr>
  </w:style>
  <w:style w:type="paragraph" w:customStyle="1" w:styleId="Reference">
    <w:name w:val="Reference"/>
    <w:basedOn w:val="Normal"/>
    <w:rsid w:val="0069179F"/>
    <w:pPr>
      <w:tabs>
        <w:tab w:val="clear" w:pos="567"/>
        <w:tab w:val="left" w:pos="720"/>
      </w:tabs>
      <w:overflowPunct/>
      <w:autoSpaceDE/>
      <w:adjustRightInd/>
      <w:spacing w:before="360"/>
      <w:textAlignment w:val="auto"/>
    </w:pPr>
    <w:rPr>
      <w:rFonts w:ascii="Arial" w:hAnsi="Arial"/>
      <w:b/>
      <w:lang w:val="en-GB"/>
    </w:rPr>
  </w:style>
  <w:style w:type="paragraph" w:customStyle="1" w:styleId="StyleLDClause">
    <w:name w:val="Style LDClause"/>
    <w:basedOn w:val="LDClause"/>
    <w:rsid w:val="0069179F"/>
    <w:pPr>
      <w:autoSpaceDN w:val="0"/>
    </w:pPr>
    <w:rPr>
      <w:szCs w:val="20"/>
    </w:rPr>
  </w:style>
  <w:style w:type="paragraph" w:customStyle="1" w:styleId="Style2">
    <w:name w:val="Style2"/>
    <w:basedOn w:val="Normal"/>
    <w:rsid w:val="0069179F"/>
    <w:pPr>
      <w:tabs>
        <w:tab w:val="clear" w:pos="567"/>
        <w:tab w:val="right" w:pos="1134"/>
        <w:tab w:val="left" w:pos="1276"/>
        <w:tab w:val="right" w:pos="1843"/>
        <w:tab w:val="left" w:pos="1985"/>
        <w:tab w:val="right" w:pos="2552"/>
        <w:tab w:val="left" w:pos="2693"/>
      </w:tabs>
      <w:jc w:val="both"/>
      <w:textAlignment w:val="auto"/>
    </w:pPr>
    <w:rPr>
      <w:rFonts w:ascii="Times New Roman" w:hAnsi="Times New Roman"/>
      <w:lang w:val="en-GB"/>
    </w:rPr>
  </w:style>
  <w:style w:type="character" w:customStyle="1" w:styleId="StyleLDSignatoryBoldChar">
    <w:name w:val="Style LDSignatory + Bold Char"/>
    <w:basedOn w:val="LDSignatoryChar"/>
    <w:link w:val="StyleLDSignatoryBold"/>
    <w:locked/>
    <w:rsid w:val="0069179F"/>
    <w:rPr>
      <w:b/>
      <w:bCs/>
      <w:sz w:val="24"/>
      <w:szCs w:val="24"/>
      <w:lang w:val="en-AU" w:eastAsia="en-US" w:bidi="ar-SA"/>
    </w:rPr>
  </w:style>
  <w:style w:type="paragraph" w:customStyle="1" w:styleId="StyleLDSignatoryBold">
    <w:name w:val="Style LDSignatory + Bold"/>
    <w:basedOn w:val="LDSignatory"/>
    <w:link w:val="StyleLDSignatoryBoldChar"/>
    <w:rsid w:val="0069179F"/>
    <w:pPr>
      <w:tabs>
        <w:tab w:val="left" w:pos="720"/>
      </w:tabs>
      <w:autoSpaceDN w:val="0"/>
      <w:spacing w:before="1200"/>
    </w:pPr>
    <w:rPr>
      <w:b/>
      <w:bCs/>
    </w:rPr>
  </w:style>
  <w:style w:type="paragraph" w:customStyle="1" w:styleId="penalty">
    <w:name w:val="penalty"/>
    <w:basedOn w:val="LDClause"/>
    <w:rsid w:val="0069179F"/>
    <w:pPr>
      <w:autoSpaceDN w:val="0"/>
      <w:ind w:left="1134" w:firstLine="0"/>
    </w:pPr>
  </w:style>
  <w:style w:type="character" w:customStyle="1" w:styleId="SubsectiontextChar">
    <w:name w:val="Subsection text Char"/>
    <w:basedOn w:val="DefaultParagraphFont"/>
    <w:link w:val="Subsectiontext"/>
    <w:locked/>
    <w:rsid w:val="0069179F"/>
    <w:rPr>
      <w:bCs/>
      <w:sz w:val="24"/>
      <w:szCs w:val="28"/>
      <w:lang w:val="en-GB" w:eastAsia="en-US"/>
    </w:rPr>
  </w:style>
  <w:style w:type="paragraph" w:customStyle="1" w:styleId="Subsectiontext">
    <w:name w:val="Subsection text"/>
    <w:basedOn w:val="Normal"/>
    <w:link w:val="SubsectiontextChar"/>
    <w:rsid w:val="0069179F"/>
    <w:pPr>
      <w:tabs>
        <w:tab w:val="clear" w:pos="567"/>
        <w:tab w:val="left" w:pos="993"/>
      </w:tabs>
      <w:overflowPunct/>
      <w:autoSpaceDE/>
      <w:adjustRightInd/>
      <w:spacing w:before="100" w:beforeAutospacing="1" w:line="260" w:lineRule="exact"/>
      <w:ind w:left="992" w:hanging="992"/>
      <w:jc w:val="both"/>
      <w:textAlignment w:val="auto"/>
    </w:pPr>
    <w:rPr>
      <w:rFonts w:ascii="Times New Roman" w:hAnsi="Times New Roman"/>
      <w:bCs/>
      <w:szCs w:val="28"/>
      <w:lang w:val="en-GB"/>
    </w:rPr>
  </w:style>
  <w:style w:type="character" w:customStyle="1" w:styleId="paratextChar">
    <w:name w:val="para text Char"/>
    <w:basedOn w:val="DefaultParagraphFont"/>
    <w:link w:val="paratext"/>
    <w:locked/>
    <w:rsid w:val="0069179F"/>
    <w:rPr>
      <w:sz w:val="24"/>
      <w:lang w:val="en-GB" w:eastAsia="en-US"/>
    </w:rPr>
  </w:style>
  <w:style w:type="paragraph" w:customStyle="1" w:styleId="paratext">
    <w:name w:val="para text"/>
    <w:basedOn w:val="Normal"/>
    <w:link w:val="paratextChar"/>
    <w:rsid w:val="0069179F"/>
    <w:pPr>
      <w:tabs>
        <w:tab w:val="clear" w:pos="567"/>
        <w:tab w:val="left" w:pos="1418"/>
      </w:tabs>
      <w:overflowPunct/>
      <w:autoSpaceDE/>
      <w:adjustRightInd/>
      <w:spacing w:before="60"/>
      <w:ind w:left="1417" w:hanging="425"/>
      <w:textAlignment w:val="auto"/>
    </w:pPr>
    <w:rPr>
      <w:rFonts w:ascii="Times New Roman" w:hAnsi="Times New Roman"/>
      <w:szCs w:val="20"/>
      <w:lang w:val="en-GB"/>
    </w:rPr>
  </w:style>
  <w:style w:type="character" w:customStyle="1" w:styleId="DefinitionChar">
    <w:name w:val="Definition Char"/>
    <w:basedOn w:val="DefaultParagraphFont"/>
    <w:link w:val="Definition"/>
    <w:locked/>
    <w:rsid w:val="0069179F"/>
    <w:rPr>
      <w:lang w:val="en-GB" w:eastAsia="en-US"/>
    </w:rPr>
  </w:style>
  <w:style w:type="paragraph" w:customStyle="1" w:styleId="Definition">
    <w:name w:val="Definition"/>
    <w:basedOn w:val="Normal"/>
    <w:link w:val="DefinitionChar"/>
    <w:autoRedefine/>
    <w:rsid w:val="0069179F"/>
    <w:pPr>
      <w:tabs>
        <w:tab w:val="clear" w:pos="567"/>
        <w:tab w:val="left" w:pos="720"/>
      </w:tabs>
      <w:overflowPunct/>
      <w:autoSpaceDE/>
      <w:adjustRightInd/>
      <w:spacing w:before="120" w:after="120" w:line="260" w:lineRule="atLeast"/>
      <w:ind w:left="1080"/>
      <w:textAlignment w:val="auto"/>
    </w:pPr>
    <w:rPr>
      <w:rFonts w:ascii="Times New Roman" w:hAnsi="Times New Roman"/>
      <w:sz w:val="20"/>
      <w:szCs w:val="20"/>
      <w:lang w:val="en-GB"/>
    </w:rPr>
  </w:style>
  <w:style w:type="paragraph" w:customStyle="1" w:styleId="definitionnote">
    <w:name w:val="definition note"/>
    <w:basedOn w:val="Normal"/>
    <w:next w:val="Definition"/>
    <w:autoRedefine/>
    <w:rsid w:val="0069179F"/>
    <w:pPr>
      <w:tabs>
        <w:tab w:val="clear" w:pos="567"/>
        <w:tab w:val="left" w:pos="1980"/>
      </w:tabs>
      <w:overflowPunct/>
      <w:autoSpaceDE/>
      <w:adjustRightInd/>
      <w:spacing w:before="120" w:after="120" w:line="260" w:lineRule="atLeast"/>
      <w:ind w:left="1980" w:right="26" w:hanging="540"/>
      <w:textAlignment w:val="auto"/>
    </w:pPr>
    <w:rPr>
      <w:rFonts w:ascii="Times New Roman" w:hAnsi="Times New Roman"/>
      <w:i/>
      <w:sz w:val="20"/>
      <w:szCs w:val="28"/>
      <w:lang w:val="en-GB"/>
    </w:rPr>
  </w:style>
  <w:style w:type="paragraph" w:customStyle="1" w:styleId="definitionparagrapha">
    <w:name w:val="definition paragraph (a)"/>
    <w:basedOn w:val="Normal"/>
    <w:autoRedefine/>
    <w:rsid w:val="0069179F"/>
    <w:pPr>
      <w:tabs>
        <w:tab w:val="clear" w:pos="567"/>
        <w:tab w:val="left" w:pos="1440"/>
      </w:tabs>
      <w:overflowPunct/>
      <w:autoSpaceDE/>
      <w:adjustRightInd/>
      <w:spacing w:before="120" w:after="120" w:line="260" w:lineRule="atLeast"/>
      <w:ind w:left="1440" w:hanging="1230"/>
      <w:textAlignment w:val="auto"/>
    </w:pPr>
    <w:rPr>
      <w:rFonts w:ascii="Times New Roman" w:hAnsi="Times New Roman"/>
      <w:lang w:val="en-GB"/>
    </w:rPr>
  </w:style>
  <w:style w:type="paragraph" w:customStyle="1" w:styleId="Subparai">
    <w:name w:val="Subpara (i)"/>
    <w:basedOn w:val="Normal"/>
    <w:autoRedefine/>
    <w:rsid w:val="0069179F"/>
    <w:pPr>
      <w:tabs>
        <w:tab w:val="clear" w:pos="567"/>
        <w:tab w:val="left" w:pos="1440"/>
        <w:tab w:val="left" w:pos="2880"/>
      </w:tabs>
      <w:overflowPunct/>
      <w:autoSpaceDE/>
      <w:adjustRightInd/>
      <w:spacing w:before="60" w:line="260" w:lineRule="exact"/>
      <w:ind w:left="2880" w:hanging="720"/>
      <w:textAlignment w:val="auto"/>
    </w:pPr>
    <w:rPr>
      <w:rFonts w:ascii="Times New Roman" w:hAnsi="Times New Roman"/>
      <w:color w:val="000000"/>
      <w:lang w:val="en-GB"/>
    </w:rPr>
  </w:style>
  <w:style w:type="paragraph" w:customStyle="1" w:styleId="Tablecolumnheading">
    <w:name w:val="Table column heading"/>
    <w:basedOn w:val="Normal"/>
    <w:autoRedefine/>
    <w:rsid w:val="0069179F"/>
    <w:pPr>
      <w:tabs>
        <w:tab w:val="clear" w:pos="567"/>
        <w:tab w:val="left" w:pos="680"/>
      </w:tabs>
      <w:overflowPunct/>
      <w:autoSpaceDE/>
      <w:adjustRightInd/>
      <w:spacing w:before="60" w:line="240" w:lineRule="atLeast"/>
      <w:textAlignment w:val="auto"/>
    </w:pPr>
    <w:rPr>
      <w:rFonts w:ascii="Arial" w:hAnsi="Arial"/>
      <w:b/>
      <w:sz w:val="20"/>
      <w:szCs w:val="28"/>
      <w:lang w:val="en-GB"/>
    </w:rPr>
  </w:style>
  <w:style w:type="character" w:customStyle="1" w:styleId="StyleDefinitionBoldChar">
    <w:name w:val="Style Definition + Bold Char"/>
    <w:basedOn w:val="DefinitionChar"/>
    <w:link w:val="StyleDefinitionBold"/>
    <w:locked/>
    <w:rsid w:val="0069179F"/>
    <w:rPr>
      <w:bCs/>
      <w:lang w:val="en-GB" w:eastAsia="en-US"/>
    </w:rPr>
  </w:style>
  <w:style w:type="paragraph" w:customStyle="1" w:styleId="StyleDefinitionBold">
    <w:name w:val="Style Definition + Bold"/>
    <w:basedOn w:val="Definition"/>
    <w:link w:val="StyleDefinitionBoldChar"/>
    <w:autoRedefine/>
    <w:rsid w:val="0069179F"/>
    <w:rPr>
      <w:bCs/>
    </w:rPr>
  </w:style>
  <w:style w:type="character" w:customStyle="1" w:styleId="HealthnoteChar">
    <w:name w:val="Health note Char"/>
    <w:basedOn w:val="DefaultParagraphFont"/>
    <w:link w:val="Healthnote"/>
    <w:locked/>
    <w:rsid w:val="0069179F"/>
    <w:rPr>
      <w:iCs/>
      <w:color w:val="000000"/>
      <w:lang w:eastAsia="en-US"/>
    </w:rPr>
  </w:style>
  <w:style w:type="paragraph" w:customStyle="1" w:styleId="Healthnote">
    <w:name w:val="Health note"/>
    <w:basedOn w:val="Normal"/>
    <w:link w:val="HealthnoteChar"/>
    <w:rsid w:val="0069179F"/>
    <w:pPr>
      <w:overflowPunct/>
      <w:adjustRightInd/>
      <w:spacing w:before="120" w:line="220" w:lineRule="exact"/>
      <w:ind w:left="851"/>
      <w:textAlignment w:val="auto"/>
    </w:pPr>
    <w:rPr>
      <w:rFonts w:ascii="Times New Roman" w:hAnsi="Times New Roman"/>
      <w:iCs/>
      <w:color w:val="000000"/>
      <w:sz w:val="20"/>
      <w:szCs w:val="20"/>
    </w:rPr>
  </w:style>
  <w:style w:type="character" w:customStyle="1" w:styleId="SectionheadingChar">
    <w:name w:val="Section heading Char"/>
    <w:basedOn w:val="DefaultParagraphFont"/>
    <w:link w:val="Sectionheading"/>
    <w:locked/>
    <w:rsid w:val="0069179F"/>
    <w:rPr>
      <w:rFonts w:ascii="Arial" w:hAnsi="Arial" w:cs="Arial"/>
      <w:b/>
      <w:sz w:val="32"/>
      <w:szCs w:val="28"/>
      <w:lang w:val="en-GB" w:eastAsia="en-US"/>
    </w:rPr>
  </w:style>
  <w:style w:type="paragraph" w:customStyle="1" w:styleId="Sectionheading">
    <w:name w:val="Section heading"/>
    <w:basedOn w:val="Heading7"/>
    <w:next w:val="Normal"/>
    <w:link w:val="SectionheadingChar"/>
    <w:autoRedefine/>
    <w:rsid w:val="0069179F"/>
    <w:pPr>
      <w:keepNext/>
      <w:tabs>
        <w:tab w:val="clear" w:pos="567"/>
        <w:tab w:val="left" w:pos="993"/>
        <w:tab w:val="left" w:pos="2410"/>
      </w:tabs>
      <w:overflowPunct/>
      <w:autoSpaceDE/>
      <w:adjustRightInd/>
      <w:spacing w:before="360" w:after="120"/>
      <w:ind w:left="993" w:hanging="993"/>
      <w:jc w:val="both"/>
      <w:textAlignment w:val="auto"/>
      <w:outlineLvl w:val="9"/>
    </w:pPr>
    <w:rPr>
      <w:rFonts w:ascii="Arial" w:hAnsi="Arial" w:cs="Arial"/>
      <w:b/>
      <w:sz w:val="32"/>
      <w:szCs w:val="28"/>
      <w:lang w:val="en-GB"/>
    </w:rPr>
  </w:style>
  <w:style w:type="paragraph" w:customStyle="1" w:styleId="HealthnumLevel5">
    <w:name w:val="Health (num) Level 5"/>
    <w:basedOn w:val="Normal"/>
    <w:rsid w:val="0069179F"/>
    <w:pPr>
      <w:tabs>
        <w:tab w:val="clear" w:pos="567"/>
        <w:tab w:val="num" w:pos="360"/>
      </w:tabs>
      <w:overflowPunct/>
      <w:adjustRightInd/>
      <w:spacing w:before="180" w:line="260" w:lineRule="exact"/>
      <w:textAlignment w:val="auto"/>
    </w:pPr>
    <w:rPr>
      <w:rFonts w:ascii="Times New Roman" w:hAnsi="Times New Roman"/>
    </w:rPr>
  </w:style>
  <w:style w:type="paragraph" w:customStyle="1" w:styleId="subsubsectiontext">
    <w:name w:val="subsubsection text"/>
    <w:basedOn w:val="Normal"/>
    <w:rsid w:val="0069179F"/>
    <w:pPr>
      <w:tabs>
        <w:tab w:val="clear" w:pos="567"/>
        <w:tab w:val="left" w:pos="851"/>
      </w:tabs>
      <w:overflowPunct/>
      <w:autoSpaceDE/>
      <w:adjustRightInd/>
      <w:spacing w:before="240"/>
      <w:ind w:left="851" w:hanging="851"/>
      <w:textAlignment w:val="auto"/>
    </w:pPr>
    <w:rPr>
      <w:rFonts w:ascii="Times New Roman" w:hAnsi="Times New Roman"/>
      <w:szCs w:val="20"/>
      <w:lang w:val="en-GB"/>
    </w:rPr>
  </w:style>
  <w:style w:type="paragraph" w:customStyle="1" w:styleId="Penalty0">
    <w:name w:val="Penalty"/>
    <w:basedOn w:val="Normal"/>
    <w:rsid w:val="0069179F"/>
    <w:pPr>
      <w:tabs>
        <w:tab w:val="clear" w:pos="567"/>
        <w:tab w:val="left" w:pos="720"/>
      </w:tabs>
      <w:overflowPunct/>
      <w:autoSpaceDE/>
      <w:adjustRightInd/>
      <w:spacing w:before="80" w:after="60"/>
      <w:ind w:left="1100"/>
      <w:jc w:val="both"/>
      <w:textAlignment w:val="auto"/>
    </w:pPr>
    <w:rPr>
      <w:rFonts w:ascii="Times New Roman" w:hAnsi="Times New Roman"/>
      <w:szCs w:val="20"/>
    </w:rPr>
  </w:style>
  <w:style w:type="character" w:customStyle="1" w:styleId="ParagraphaChar">
    <w:name w:val="Paragraph (a) Char"/>
    <w:basedOn w:val="DefaultParagraphFont"/>
    <w:link w:val="Paragrapha"/>
    <w:locked/>
    <w:rsid w:val="0069179F"/>
    <w:rPr>
      <w:sz w:val="24"/>
      <w:szCs w:val="24"/>
      <w:lang w:val="en-GB" w:eastAsia="en-US"/>
    </w:rPr>
  </w:style>
  <w:style w:type="paragraph" w:customStyle="1" w:styleId="Paragrapha">
    <w:name w:val="Paragraph (a)"/>
    <w:basedOn w:val="Normal"/>
    <w:link w:val="ParagraphaChar"/>
    <w:autoRedefine/>
    <w:rsid w:val="0069179F"/>
    <w:pPr>
      <w:tabs>
        <w:tab w:val="clear" w:pos="567"/>
        <w:tab w:val="left" w:pos="1440"/>
      </w:tabs>
      <w:overflowPunct/>
      <w:autoSpaceDE/>
      <w:adjustRightInd/>
      <w:spacing w:before="60" w:line="260" w:lineRule="exact"/>
      <w:ind w:left="1440" w:hanging="720"/>
      <w:jc w:val="both"/>
      <w:textAlignment w:val="auto"/>
    </w:pPr>
    <w:rPr>
      <w:rFonts w:ascii="Times New Roman" w:hAnsi="Times New Roman"/>
      <w:lang w:val="en-GB"/>
    </w:rPr>
  </w:style>
  <w:style w:type="paragraph" w:customStyle="1" w:styleId="ref">
    <w:name w:val="ref"/>
    <w:basedOn w:val="Normal"/>
    <w:next w:val="Normal"/>
    <w:rsid w:val="0069179F"/>
    <w:pPr>
      <w:tabs>
        <w:tab w:val="clear" w:pos="567"/>
        <w:tab w:val="left" w:pos="720"/>
      </w:tabs>
      <w:overflowPunct/>
      <w:autoSpaceDE/>
      <w:adjustRightInd/>
      <w:spacing w:after="60"/>
      <w:jc w:val="both"/>
      <w:textAlignment w:val="auto"/>
    </w:pPr>
    <w:rPr>
      <w:rFonts w:ascii="Times New Roman" w:hAnsi="Times New Roman"/>
      <w:sz w:val="18"/>
      <w:szCs w:val="20"/>
    </w:rPr>
  </w:style>
  <w:style w:type="paragraph" w:customStyle="1" w:styleId="Sched-heading">
    <w:name w:val="Sched-heading"/>
    <w:basedOn w:val="Normal"/>
    <w:next w:val="ref"/>
    <w:rsid w:val="0069179F"/>
    <w:pPr>
      <w:keepNext/>
      <w:tabs>
        <w:tab w:val="clear" w:pos="567"/>
        <w:tab w:val="left" w:pos="2600"/>
      </w:tabs>
      <w:overflowPunct/>
      <w:autoSpaceDE/>
      <w:adjustRightInd/>
      <w:spacing w:before="320" w:after="60"/>
      <w:ind w:left="2600" w:hanging="2600"/>
      <w:textAlignment w:val="auto"/>
      <w:outlineLvl w:val="0"/>
    </w:pPr>
    <w:rPr>
      <w:rFonts w:ascii="Arial" w:hAnsi="Arial"/>
      <w:b/>
      <w:sz w:val="34"/>
      <w:szCs w:val="20"/>
    </w:rPr>
  </w:style>
  <w:style w:type="paragraph" w:customStyle="1" w:styleId="TableColHd">
    <w:name w:val="TableColHd"/>
    <w:basedOn w:val="Normal"/>
    <w:rsid w:val="0069179F"/>
    <w:pPr>
      <w:keepNext/>
      <w:tabs>
        <w:tab w:val="clear" w:pos="567"/>
        <w:tab w:val="left" w:pos="720"/>
      </w:tabs>
      <w:overflowPunct/>
      <w:autoSpaceDE/>
      <w:adjustRightInd/>
      <w:spacing w:after="60"/>
      <w:textAlignment w:val="auto"/>
    </w:pPr>
    <w:rPr>
      <w:rFonts w:ascii="Arial" w:hAnsi="Arial"/>
      <w:b/>
      <w:sz w:val="18"/>
      <w:szCs w:val="20"/>
    </w:rPr>
  </w:style>
  <w:style w:type="character" w:customStyle="1" w:styleId="Healthnumlevel2Char">
    <w:name w:val="Health (num) level 2 Char"/>
    <w:basedOn w:val="DefaultParagraphFont"/>
    <w:link w:val="Healthnumlevel2"/>
    <w:locked/>
    <w:rsid w:val="0069179F"/>
    <w:rPr>
      <w:color w:val="000000"/>
      <w:sz w:val="24"/>
      <w:szCs w:val="24"/>
      <w:lang w:eastAsia="en-US"/>
    </w:rPr>
  </w:style>
  <w:style w:type="paragraph" w:customStyle="1" w:styleId="Healthnumlevel2">
    <w:name w:val="Health (num) level 2"/>
    <w:basedOn w:val="Normal"/>
    <w:link w:val="Healthnumlevel2Char"/>
    <w:rsid w:val="0069179F"/>
    <w:pPr>
      <w:tabs>
        <w:tab w:val="clear" w:pos="567"/>
        <w:tab w:val="num" w:pos="924"/>
      </w:tabs>
      <w:overflowPunct/>
      <w:adjustRightInd/>
      <w:spacing w:before="60"/>
      <w:ind w:left="924" w:hanging="924"/>
      <w:textAlignment w:val="auto"/>
    </w:pPr>
    <w:rPr>
      <w:rFonts w:ascii="Times New Roman" w:hAnsi="Times New Roman"/>
      <w:color w:val="000000"/>
    </w:rPr>
  </w:style>
  <w:style w:type="character" w:customStyle="1" w:styleId="HealthnumLevel3Char">
    <w:name w:val="Health (num) Level 3 Char"/>
    <w:basedOn w:val="DefaultParagraphFont"/>
    <w:link w:val="HealthnumLevel3"/>
    <w:locked/>
    <w:rsid w:val="0069179F"/>
    <w:rPr>
      <w:color w:val="000000"/>
      <w:sz w:val="24"/>
      <w:szCs w:val="24"/>
      <w:lang w:eastAsia="en-US"/>
    </w:rPr>
  </w:style>
  <w:style w:type="paragraph" w:customStyle="1" w:styleId="HealthnumLevel3">
    <w:name w:val="Health (num) Level 3"/>
    <w:basedOn w:val="Normal"/>
    <w:link w:val="HealthnumLevel3Char"/>
    <w:rsid w:val="0069179F"/>
    <w:pPr>
      <w:tabs>
        <w:tab w:val="clear" w:pos="567"/>
        <w:tab w:val="num" w:pos="2773"/>
      </w:tabs>
      <w:overflowPunct/>
      <w:adjustRightInd/>
      <w:spacing w:before="60" w:line="260" w:lineRule="exact"/>
      <w:ind w:left="2773" w:hanging="925"/>
      <w:jc w:val="both"/>
      <w:textAlignment w:val="auto"/>
    </w:pPr>
    <w:rPr>
      <w:rFonts w:ascii="Times New Roman" w:hAnsi="Times New Roman"/>
      <w:color w:val="000000"/>
    </w:rPr>
  </w:style>
  <w:style w:type="paragraph" w:customStyle="1" w:styleId="HealthnumLevel4">
    <w:name w:val="Health (num) Level 4"/>
    <w:basedOn w:val="Normal"/>
    <w:rsid w:val="0069179F"/>
    <w:pPr>
      <w:tabs>
        <w:tab w:val="clear" w:pos="567"/>
        <w:tab w:val="num" w:pos="1848"/>
      </w:tabs>
      <w:overflowPunct/>
      <w:adjustRightInd/>
      <w:spacing w:before="60" w:line="260" w:lineRule="exact"/>
      <w:ind w:left="1848" w:hanging="924"/>
      <w:textAlignment w:val="auto"/>
    </w:pPr>
    <w:rPr>
      <w:rFonts w:ascii="Times New Roman" w:hAnsi="Times New Roman"/>
    </w:rPr>
  </w:style>
  <w:style w:type="paragraph" w:customStyle="1" w:styleId="subsubsectiontextBefore6pt">
    <w:name w:val="subsubsection text + Before:  6 pt"/>
    <w:aliases w:val="After:  6 pt,Line spacing:  At least 13 ..."/>
    <w:basedOn w:val="Heading3"/>
    <w:rsid w:val="0069179F"/>
    <w:pPr>
      <w:tabs>
        <w:tab w:val="clear" w:pos="567"/>
        <w:tab w:val="num" w:pos="907"/>
      </w:tabs>
      <w:overflowPunct/>
      <w:autoSpaceDE/>
      <w:adjustRightInd/>
      <w:ind w:left="907" w:hanging="623"/>
      <w:textAlignment w:val="auto"/>
    </w:pPr>
    <w:rPr>
      <w:rFonts w:ascii="Times New Roman" w:hAnsi="Times New Roman"/>
      <w:b w:val="0"/>
      <w:sz w:val="26"/>
      <w:lang w:eastAsia="en-AU"/>
    </w:rPr>
  </w:style>
  <w:style w:type="paragraph" w:customStyle="1" w:styleId="para">
    <w:name w:val="para"/>
    <w:basedOn w:val="Normal"/>
    <w:rsid w:val="0069179F"/>
    <w:pPr>
      <w:tabs>
        <w:tab w:val="clear" w:pos="567"/>
        <w:tab w:val="left" w:pos="425"/>
      </w:tabs>
      <w:overflowPunct/>
      <w:autoSpaceDE/>
      <w:adjustRightInd/>
      <w:spacing w:before="120"/>
      <w:ind w:left="425" w:hanging="425"/>
      <w:textAlignment w:val="auto"/>
    </w:pPr>
    <w:rPr>
      <w:rFonts w:ascii="CG Times" w:hAnsi="CG Times"/>
      <w:sz w:val="28"/>
      <w:szCs w:val="28"/>
    </w:rPr>
  </w:style>
  <w:style w:type="paragraph" w:customStyle="1" w:styleId="RegNotesa">
    <w:name w:val="RegNotes(a)"/>
    <w:basedOn w:val="Normal"/>
    <w:rsid w:val="0069179F"/>
    <w:pPr>
      <w:tabs>
        <w:tab w:val="clear" w:pos="567"/>
        <w:tab w:val="left" w:pos="720"/>
      </w:tabs>
      <w:overflowPunct/>
      <w:autoSpaceDE/>
      <w:adjustRightInd/>
      <w:spacing w:before="60" w:line="200" w:lineRule="exact"/>
      <w:ind w:left="425" w:hanging="425"/>
      <w:jc w:val="both"/>
      <w:textAlignment w:val="auto"/>
    </w:pPr>
    <w:rPr>
      <w:rFonts w:ascii="Arial" w:hAnsi="Arial"/>
      <w:sz w:val="18"/>
      <w:lang w:eastAsia="en-AU"/>
    </w:rPr>
  </w:style>
  <w:style w:type="paragraph" w:customStyle="1" w:styleId="aNote">
    <w:name w:val="aNote"/>
    <w:basedOn w:val="Normal"/>
    <w:rsid w:val="0069179F"/>
    <w:pPr>
      <w:tabs>
        <w:tab w:val="clear" w:pos="567"/>
        <w:tab w:val="left" w:pos="720"/>
      </w:tabs>
      <w:overflowPunct/>
      <w:autoSpaceDE/>
      <w:adjustRightInd/>
      <w:spacing w:before="80" w:after="60"/>
      <w:ind w:left="1900" w:hanging="800"/>
      <w:jc w:val="both"/>
      <w:textAlignment w:val="auto"/>
    </w:pPr>
    <w:rPr>
      <w:rFonts w:ascii="Times New Roman" w:hAnsi="Times New Roman"/>
      <w:sz w:val="20"/>
      <w:szCs w:val="20"/>
    </w:rPr>
  </w:style>
  <w:style w:type="character" w:customStyle="1" w:styleId="AparaCharChar">
    <w:name w:val="A para Char Char"/>
    <w:link w:val="Apara"/>
    <w:locked/>
    <w:rsid w:val="0069179F"/>
    <w:rPr>
      <w:sz w:val="24"/>
      <w:lang w:eastAsia="en-US"/>
    </w:rPr>
  </w:style>
  <w:style w:type="paragraph" w:customStyle="1" w:styleId="Apara">
    <w:name w:val="A para"/>
    <w:basedOn w:val="Normal"/>
    <w:link w:val="AparaCharChar"/>
    <w:rsid w:val="0069179F"/>
    <w:pPr>
      <w:tabs>
        <w:tab w:val="clear" w:pos="567"/>
        <w:tab w:val="right" w:pos="1400"/>
        <w:tab w:val="left" w:pos="1600"/>
      </w:tabs>
      <w:overflowPunct/>
      <w:autoSpaceDE/>
      <w:adjustRightInd/>
      <w:spacing w:before="80" w:after="60"/>
      <w:ind w:left="1600" w:hanging="1600"/>
      <w:jc w:val="both"/>
      <w:textAlignment w:val="auto"/>
      <w:outlineLvl w:val="6"/>
    </w:pPr>
    <w:rPr>
      <w:rFonts w:ascii="Times New Roman" w:hAnsi="Times New Roman"/>
      <w:szCs w:val="20"/>
    </w:rPr>
  </w:style>
  <w:style w:type="paragraph" w:customStyle="1" w:styleId="aNoteBulletss">
    <w:name w:val="aNoteBulletss"/>
    <w:basedOn w:val="Normal"/>
    <w:rsid w:val="0069179F"/>
    <w:pPr>
      <w:tabs>
        <w:tab w:val="clear" w:pos="567"/>
        <w:tab w:val="left" w:pos="720"/>
      </w:tabs>
      <w:overflowPunct/>
      <w:autoSpaceDE/>
      <w:adjustRightInd/>
      <w:spacing w:after="60"/>
      <w:ind w:left="2300" w:hanging="400"/>
      <w:jc w:val="both"/>
      <w:textAlignment w:val="auto"/>
    </w:pPr>
    <w:rPr>
      <w:rFonts w:ascii="Times New Roman" w:hAnsi="Times New Roman"/>
      <w:sz w:val="20"/>
      <w:szCs w:val="20"/>
    </w:rPr>
  </w:style>
  <w:style w:type="paragraph" w:customStyle="1" w:styleId="Amain">
    <w:name w:val="A main"/>
    <w:basedOn w:val="Normal"/>
    <w:rsid w:val="0069179F"/>
    <w:pPr>
      <w:tabs>
        <w:tab w:val="clear" w:pos="567"/>
        <w:tab w:val="right" w:pos="900"/>
        <w:tab w:val="left" w:pos="1100"/>
      </w:tabs>
      <w:overflowPunct/>
      <w:autoSpaceDE/>
      <w:adjustRightInd/>
      <w:spacing w:before="80" w:after="60"/>
      <w:ind w:left="1100" w:hanging="1100"/>
      <w:jc w:val="both"/>
      <w:textAlignment w:val="auto"/>
      <w:outlineLvl w:val="5"/>
    </w:pPr>
    <w:rPr>
      <w:rFonts w:ascii="Times New Roman" w:hAnsi="Times New Roman"/>
      <w:szCs w:val="20"/>
    </w:rPr>
  </w:style>
  <w:style w:type="paragraph" w:customStyle="1" w:styleId="Asubpara">
    <w:name w:val="A subpara"/>
    <w:basedOn w:val="Normal"/>
    <w:rsid w:val="0069179F"/>
    <w:pPr>
      <w:tabs>
        <w:tab w:val="clear" w:pos="567"/>
        <w:tab w:val="right" w:pos="1900"/>
        <w:tab w:val="left" w:pos="2100"/>
      </w:tabs>
      <w:overflowPunct/>
      <w:autoSpaceDE/>
      <w:adjustRightInd/>
      <w:spacing w:before="80" w:after="60"/>
      <w:ind w:left="2100" w:hanging="2100"/>
      <w:jc w:val="both"/>
      <w:textAlignment w:val="auto"/>
      <w:outlineLvl w:val="7"/>
    </w:pPr>
    <w:rPr>
      <w:rFonts w:ascii="Times New Roman" w:hAnsi="Times New Roman"/>
      <w:szCs w:val="20"/>
    </w:rPr>
  </w:style>
  <w:style w:type="character" w:customStyle="1" w:styleId="aDefCharChar">
    <w:name w:val="aDef Char Char"/>
    <w:link w:val="aDef"/>
    <w:locked/>
    <w:rsid w:val="0069179F"/>
    <w:rPr>
      <w:sz w:val="24"/>
      <w:lang w:eastAsia="en-US"/>
    </w:rPr>
  </w:style>
  <w:style w:type="paragraph" w:customStyle="1" w:styleId="aDef">
    <w:name w:val="aDef"/>
    <w:basedOn w:val="Normal"/>
    <w:link w:val="aDefCharChar"/>
    <w:rsid w:val="0069179F"/>
    <w:pPr>
      <w:tabs>
        <w:tab w:val="clear" w:pos="567"/>
        <w:tab w:val="left" w:pos="720"/>
      </w:tabs>
      <w:overflowPunct/>
      <w:autoSpaceDE/>
      <w:adjustRightInd/>
      <w:spacing w:before="80" w:after="60"/>
      <w:ind w:left="1100"/>
      <w:jc w:val="both"/>
      <w:textAlignment w:val="auto"/>
    </w:pPr>
    <w:rPr>
      <w:rFonts w:ascii="Times New Roman" w:hAnsi="Times New Roman"/>
      <w:szCs w:val="20"/>
    </w:rPr>
  </w:style>
  <w:style w:type="paragraph" w:customStyle="1" w:styleId="aDefpara">
    <w:name w:val="aDef para"/>
    <w:basedOn w:val="Apara"/>
    <w:rsid w:val="0069179F"/>
  </w:style>
  <w:style w:type="paragraph" w:customStyle="1" w:styleId="aExamHdgss">
    <w:name w:val="aExamHdgss"/>
    <w:basedOn w:val="Normal"/>
    <w:next w:val="Normal"/>
    <w:rsid w:val="0069179F"/>
    <w:pPr>
      <w:keepNext/>
      <w:tabs>
        <w:tab w:val="clear" w:pos="567"/>
        <w:tab w:val="left" w:pos="720"/>
      </w:tabs>
      <w:overflowPunct/>
      <w:autoSpaceDE/>
      <w:adjustRightInd/>
      <w:spacing w:before="80" w:after="60"/>
      <w:ind w:left="1100"/>
      <w:textAlignment w:val="auto"/>
    </w:pPr>
    <w:rPr>
      <w:rFonts w:ascii="Arial" w:hAnsi="Arial"/>
      <w:b/>
      <w:sz w:val="18"/>
      <w:szCs w:val="20"/>
    </w:rPr>
  </w:style>
  <w:style w:type="paragraph" w:customStyle="1" w:styleId="aExamss">
    <w:name w:val="aExamss"/>
    <w:basedOn w:val="aNote"/>
    <w:rsid w:val="0069179F"/>
    <w:pPr>
      <w:spacing w:before="0"/>
      <w:ind w:left="1100" w:firstLine="0"/>
    </w:pPr>
  </w:style>
  <w:style w:type="character" w:customStyle="1" w:styleId="AH5SecCharChar">
    <w:name w:val="A H5 Sec Char Char"/>
    <w:link w:val="AH5Sec"/>
    <w:locked/>
    <w:rsid w:val="0069179F"/>
    <w:rPr>
      <w:rFonts w:ascii="Arial" w:hAnsi="Arial" w:cs="Arial"/>
      <w:b/>
      <w:sz w:val="24"/>
      <w:lang w:eastAsia="en-US"/>
    </w:rPr>
  </w:style>
  <w:style w:type="paragraph" w:customStyle="1" w:styleId="AH5Sec">
    <w:name w:val="A H5 Sec"/>
    <w:basedOn w:val="Normal"/>
    <w:next w:val="Amain"/>
    <w:link w:val="AH5SecCharChar"/>
    <w:rsid w:val="0069179F"/>
    <w:pPr>
      <w:keepNext/>
      <w:tabs>
        <w:tab w:val="clear" w:pos="567"/>
        <w:tab w:val="left" w:pos="1100"/>
      </w:tabs>
      <w:overflowPunct/>
      <w:autoSpaceDE/>
      <w:adjustRightInd/>
      <w:spacing w:before="180" w:after="60"/>
      <w:ind w:left="1100" w:hanging="1100"/>
      <w:textAlignment w:val="auto"/>
      <w:outlineLvl w:val="4"/>
    </w:pPr>
    <w:rPr>
      <w:rFonts w:ascii="Arial" w:hAnsi="Arial" w:cs="Arial"/>
      <w:b/>
      <w:szCs w:val="20"/>
    </w:rPr>
  </w:style>
  <w:style w:type="character" w:customStyle="1" w:styleId="AmainreturnCharChar">
    <w:name w:val="A main return Char Char"/>
    <w:link w:val="Amainreturn"/>
    <w:locked/>
    <w:rsid w:val="0069179F"/>
    <w:rPr>
      <w:sz w:val="24"/>
      <w:lang w:eastAsia="en-US"/>
    </w:rPr>
  </w:style>
  <w:style w:type="paragraph" w:customStyle="1" w:styleId="Amainreturn">
    <w:name w:val="A main return"/>
    <w:basedOn w:val="Normal"/>
    <w:link w:val="AmainreturnCharChar"/>
    <w:rsid w:val="0069179F"/>
    <w:pPr>
      <w:tabs>
        <w:tab w:val="clear" w:pos="567"/>
        <w:tab w:val="left" w:pos="720"/>
      </w:tabs>
      <w:overflowPunct/>
      <w:autoSpaceDE/>
      <w:adjustRightInd/>
      <w:spacing w:before="80" w:after="60"/>
      <w:ind w:left="1100"/>
      <w:jc w:val="both"/>
      <w:textAlignment w:val="auto"/>
    </w:pPr>
    <w:rPr>
      <w:rFonts w:ascii="Times New Roman" w:hAnsi="Times New Roman"/>
      <w:szCs w:val="20"/>
    </w:rPr>
  </w:style>
  <w:style w:type="paragraph" w:customStyle="1" w:styleId="Asubsubpara">
    <w:name w:val="A subsubpara"/>
    <w:basedOn w:val="Normal"/>
    <w:rsid w:val="0069179F"/>
    <w:pPr>
      <w:tabs>
        <w:tab w:val="clear" w:pos="567"/>
        <w:tab w:val="right" w:pos="2400"/>
        <w:tab w:val="left" w:pos="2600"/>
      </w:tabs>
      <w:overflowPunct/>
      <w:autoSpaceDE/>
      <w:adjustRightInd/>
      <w:spacing w:before="80" w:after="60"/>
      <w:ind w:left="2600" w:hanging="2600"/>
      <w:jc w:val="both"/>
      <w:textAlignment w:val="auto"/>
      <w:outlineLvl w:val="8"/>
    </w:pPr>
    <w:rPr>
      <w:rFonts w:ascii="Times New Roman" w:hAnsi="Times New Roman"/>
      <w:szCs w:val="20"/>
    </w:rPr>
  </w:style>
  <w:style w:type="character" w:customStyle="1" w:styleId="AH2PartCharChar">
    <w:name w:val="A H2 Part Char Char"/>
    <w:link w:val="AH2Part"/>
    <w:locked/>
    <w:rsid w:val="0069179F"/>
    <w:rPr>
      <w:rFonts w:ascii="Arial" w:hAnsi="Arial" w:cs="Arial"/>
      <w:b/>
      <w:sz w:val="32"/>
      <w:lang w:eastAsia="en-US"/>
    </w:rPr>
  </w:style>
  <w:style w:type="paragraph" w:customStyle="1" w:styleId="AH2Part">
    <w:name w:val="A H2 Part"/>
    <w:basedOn w:val="Normal"/>
    <w:next w:val="Normal"/>
    <w:link w:val="AH2PartCharChar"/>
    <w:rsid w:val="0069179F"/>
    <w:pPr>
      <w:keepNext/>
      <w:tabs>
        <w:tab w:val="clear" w:pos="567"/>
        <w:tab w:val="left" w:pos="2600"/>
      </w:tabs>
      <w:overflowPunct/>
      <w:autoSpaceDE/>
      <w:adjustRightInd/>
      <w:spacing w:before="320" w:after="60"/>
      <w:ind w:left="2600" w:hanging="2600"/>
      <w:textAlignment w:val="auto"/>
      <w:outlineLvl w:val="1"/>
    </w:pPr>
    <w:rPr>
      <w:rFonts w:ascii="Arial" w:hAnsi="Arial" w:cs="Arial"/>
      <w:b/>
      <w:sz w:val="32"/>
      <w:szCs w:val="20"/>
    </w:rPr>
  </w:style>
  <w:style w:type="paragraph" w:customStyle="1" w:styleId="aExamINumss">
    <w:name w:val="aExamINumss"/>
    <w:basedOn w:val="aExamss"/>
    <w:rsid w:val="0069179F"/>
    <w:pPr>
      <w:tabs>
        <w:tab w:val="clear" w:pos="720"/>
        <w:tab w:val="left" w:pos="1500"/>
      </w:tabs>
      <w:ind w:left="1500" w:hanging="400"/>
    </w:pPr>
  </w:style>
  <w:style w:type="paragraph" w:customStyle="1" w:styleId="03Schedule">
    <w:name w:val="03Schedule"/>
    <w:basedOn w:val="Normal"/>
    <w:rsid w:val="0069179F"/>
    <w:pPr>
      <w:tabs>
        <w:tab w:val="clear" w:pos="567"/>
        <w:tab w:val="left" w:pos="720"/>
      </w:tabs>
      <w:overflowPunct/>
      <w:autoSpaceDE/>
      <w:adjustRightInd/>
      <w:textAlignment w:val="auto"/>
    </w:pPr>
    <w:rPr>
      <w:rFonts w:ascii="Times New Roman" w:hAnsi="Times New Roman"/>
      <w:szCs w:val="20"/>
    </w:rPr>
  </w:style>
  <w:style w:type="character" w:customStyle="1" w:styleId="subsectionChar">
    <w:name w:val="subsection Char"/>
    <w:aliases w:val="ss Char"/>
    <w:link w:val="subsection0"/>
    <w:locked/>
    <w:rsid w:val="0069179F"/>
    <w:rPr>
      <w:sz w:val="22"/>
      <w:szCs w:val="24"/>
    </w:rPr>
  </w:style>
  <w:style w:type="paragraph" w:customStyle="1" w:styleId="subsection0">
    <w:name w:val="subsection"/>
    <w:aliases w:val="ss"/>
    <w:link w:val="subsectionChar"/>
    <w:rsid w:val="0069179F"/>
    <w:pPr>
      <w:tabs>
        <w:tab w:val="right" w:pos="1021"/>
      </w:tabs>
      <w:autoSpaceDN w:val="0"/>
      <w:spacing w:before="180"/>
      <w:ind w:left="1134" w:hanging="1134"/>
    </w:pPr>
    <w:rPr>
      <w:sz w:val="22"/>
      <w:szCs w:val="24"/>
    </w:rPr>
  </w:style>
  <w:style w:type="paragraph" w:customStyle="1" w:styleId="subsection2">
    <w:name w:val="subsection2"/>
    <w:aliases w:val="ss2"/>
    <w:basedOn w:val="subsection0"/>
    <w:next w:val="subsection0"/>
    <w:rsid w:val="0069179F"/>
    <w:pPr>
      <w:tabs>
        <w:tab w:val="clear" w:pos="1021"/>
        <w:tab w:val="left" w:pos="720"/>
      </w:tabs>
      <w:spacing w:before="40"/>
      <w:ind w:firstLine="0"/>
    </w:pPr>
  </w:style>
  <w:style w:type="paragraph" w:customStyle="1" w:styleId="notetext">
    <w:name w:val="note text"/>
    <w:basedOn w:val="Normal"/>
    <w:rsid w:val="0069179F"/>
    <w:pPr>
      <w:overflowPunct/>
      <w:autoSpaceDE/>
      <w:adjustRightInd/>
      <w:spacing w:before="120"/>
      <w:ind w:left="992"/>
      <w:textAlignment w:val="auto"/>
    </w:pPr>
    <w:rPr>
      <w:rFonts w:ascii="Times New Roman" w:hAnsi="Times New Roman"/>
      <w:i/>
      <w:sz w:val="20"/>
      <w:szCs w:val="20"/>
      <w:lang w:val="en-GB"/>
    </w:rPr>
  </w:style>
  <w:style w:type="character" w:customStyle="1" w:styleId="subsectiontextChar0">
    <w:name w:val="subsection text Char"/>
    <w:link w:val="subsectiontext0"/>
    <w:locked/>
    <w:rsid w:val="0069179F"/>
    <w:rPr>
      <w:sz w:val="24"/>
      <w:lang w:val="en-GB" w:eastAsia="en-US"/>
    </w:rPr>
  </w:style>
  <w:style w:type="paragraph" w:customStyle="1" w:styleId="subsectiontext0">
    <w:name w:val="subsection text"/>
    <w:basedOn w:val="Normal"/>
    <w:link w:val="subsectiontextChar0"/>
    <w:rsid w:val="0069179F"/>
    <w:pPr>
      <w:overflowPunct/>
      <w:autoSpaceDE/>
      <w:adjustRightInd/>
      <w:spacing w:before="240"/>
      <w:ind w:left="851"/>
      <w:textAlignment w:val="auto"/>
    </w:pPr>
    <w:rPr>
      <w:rFonts w:ascii="Times New Roman" w:hAnsi="Times New Roman"/>
      <w:szCs w:val="20"/>
      <w:lang w:val="en-GB"/>
    </w:rPr>
  </w:style>
  <w:style w:type="paragraph" w:customStyle="1" w:styleId="aExamHead">
    <w:name w:val="aExam Head"/>
    <w:basedOn w:val="Normal"/>
    <w:next w:val="Normal"/>
    <w:rsid w:val="0069179F"/>
    <w:pPr>
      <w:keepNext/>
      <w:tabs>
        <w:tab w:val="clear" w:pos="567"/>
        <w:tab w:val="left" w:pos="720"/>
      </w:tabs>
      <w:overflowPunct/>
      <w:autoSpaceDE/>
      <w:adjustRightInd/>
      <w:spacing w:before="80" w:after="60"/>
      <w:ind w:left="1100"/>
      <w:textAlignment w:val="auto"/>
    </w:pPr>
    <w:rPr>
      <w:rFonts w:ascii="Arial" w:hAnsi="Arial" w:cs="Arial"/>
      <w:b/>
      <w:bCs/>
      <w:sz w:val="18"/>
      <w:szCs w:val="18"/>
    </w:rPr>
  </w:style>
  <w:style w:type="paragraph" w:customStyle="1" w:styleId="aExamNum">
    <w:name w:val="aExamNum"/>
    <w:basedOn w:val="Normal"/>
    <w:rsid w:val="0069179F"/>
    <w:pPr>
      <w:tabs>
        <w:tab w:val="clear" w:pos="567"/>
        <w:tab w:val="left" w:pos="720"/>
      </w:tabs>
      <w:overflowPunct/>
      <w:autoSpaceDE/>
      <w:adjustRightInd/>
      <w:spacing w:after="60"/>
      <w:ind w:left="1500" w:hanging="400"/>
      <w:jc w:val="both"/>
      <w:textAlignment w:val="auto"/>
    </w:pPr>
    <w:rPr>
      <w:rFonts w:ascii="Times New Roman" w:hAnsi="Times New Roman"/>
      <w:sz w:val="20"/>
      <w:szCs w:val="20"/>
    </w:rPr>
  </w:style>
  <w:style w:type="paragraph" w:customStyle="1" w:styleId="StyleHeading1TimesNewRoman">
    <w:name w:val="Style Heading 1 + Times New Roman"/>
    <w:basedOn w:val="Heading1"/>
    <w:rsid w:val="0069179F"/>
    <w:pPr>
      <w:tabs>
        <w:tab w:val="num" w:pos="1209"/>
      </w:tabs>
      <w:autoSpaceDN w:val="0"/>
      <w:spacing w:before="240" w:after="60"/>
      <w:ind w:left="1209" w:hanging="360"/>
    </w:pPr>
    <w:rPr>
      <w:rFonts w:ascii="Times New Roman" w:hAnsi="Times New Roman" w:cs="Arial"/>
      <w:b/>
      <w:bCs/>
      <w:kern w:val="32"/>
      <w:sz w:val="32"/>
      <w:szCs w:val="32"/>
      <w:lang w:eastAsia="en-AU"/>
    </w:rPr>
  </w:style>
  <w:style w:type="paragraph" w:customStyle="1" w:styleId="ActHead5">
    <w:name w:val="ActHead 5"/>
    <w:aliases w:val="s"/>
    <w:basedOn w:val="Normal"/>
    <w:next w:val="Normal"/>
    <w:rsid w:val="0069179F"/>
    <w:pPr>
      <w:keepNext/>
      <w:keepLines/>
      <w:tabs>
        <w:tab w:val="clear" w:pos="567"/>
        <w:tab w:val="left" w:pos="720"/>
      </w:tabs>
      <w:overflowPunct/>
      <w:autoSpaceDE/>
      <w:adjustRightInd/>
      <w:spacing w:before="280"/>
      <w:ind w:left="1134" w:hanging="1134"/>
      <w:textAlignment w:val="auto"/>
      <w:outlineLvl w:val="4"/>
    </w:pPr>
    <w:rPr>
      <w:rFonts w:ascii="Times New Roman" w:hAnsi="Times New Roman"/>
      <w:b/>
      <w:bCs/>
      <w:kern w:val="28"/>
      <w:szCs w:val="32"/>
      <w:lang w:eastAsia="en-AU"/>
    </w:rPr>
  </w:style>
  <w:style w:type="paragraph" w:customStyle="1" w:styleId="paragraph">
    <w:name w:val="paragraph"/>
    <w:aliases w:val="a"/>
    <w:rsid w:val="0069179F"/>
    <w:pPr>
      <w:tabs>
        <w:tab w:val="right" w:pos="1531"/>
      </w:tabs>
      <w:autoSpaceDN w:val="0"/>
      <w:spacing w:before="40"/>
      <w:ind w:left="1644" w:hanging="1644"/>
    </w:pPr>
    <w:rPr>
      <w:sz w:val="22"/>
      <w:szCs w:val="24"/>
    </w:rPr>
  </w:style>
  <w:style w:type="paragraph" w:customStyle="1" w:styleId="paragraphsub">
    <w:name w:val="paragraph(sub)"/>
    <w:aliases w:val="aa"/>
    <w:basedOn w:val="paragraph"/>
    <w:rsid w:val="0069179F"/>
    <w:pPr>
      <w:tabs>
        <w:tab w:val="clear" w:pos="1531"/>
        <w:tab w:val="right" w:pos="1985"/>
      </w:tabs>
      <w:ind w:left="2098" w:hanging="2098"/>
    </w:pPr>
  </w:style>
  <w:style w:type="paragraph" w:customStyle="1" w:styleId="tabletext0">
    <w:name w:val="table text"/>
    <w:basedOn w:val="Normal"/>
    <w:rsid w:val="0069179F"/>
    <w:pPr>
      <w:overflowPunct/>
      <w:autoSpaceDE/>
      <w:adjustRightInd/>
      <w:spacing w:before="120"/>
      <w:textAlignment w:val="auto"/>
    </w:pPr>
    <w:rPr>
      <w:rFonts w:ascii="CG Times (WN)" w:hAnsi="CG Times (WN)"/>
      <w:lang w:val="en-GB"/>
    </w:rPr>
  </w:style>
  <w:style w:type="character" w:customStyle="1" w:styleId="subparatextChar">
    <w:name w:val="subpara text Char"/>
    <w:link w:val="subparatext"/>
    <w:locked/>
    <w:rsid w:val="0069179F"/>
    <w:rPr>
      <w:sz w:val="24"/>
      <w:lang w:val="en-GB" w:eastAsia="en-US"/>
    </w:rPr>
  </w:style>
  <w:style w:type="paragraph" w:customStyle="1" w:styleId="subparatext">
    <w:name w:val="subpara text"/>
    <w:basedOn w:val="Normal"/>
    <w:link w:val="subparatextChar"/>
    <w:rsid w:val="0069179F"/>
    <w:pPr>
      <w:tabs>
        <w:tab w:val="clear" w:pos="567"/>
        <w:tab w:val="left" w:pos="1985"/>
      </w:tabs>
      <w:overflowPunct/>
      <w:autoSpaceDE/>
      <w:adjustRightInd/>
      <w:spacing w:before="60"/>
      <w:ind w:left="2127" w:hanging="709"/>
      <w:textAlignment w:val="auto"/>
    </w:pPr>
    <w:rPr>
      <w:rFonts w:ascii="Times New Roman" w:hAnsi="Times New Roman"/>
      <w:szCs w:val="20"/>
      <w:lang w:val="en-GB"/>
    </w:rPr>
  </w:style>
  <w:style w:type="paragraph" w:customStyle="1" w:styleId="Style1">
    <w:name w:val="Style1"/>
    <w:basedOn w:val="Normal"/>
    <w:rsid w:val="0069179F"/>
    <w:pPr>
      <w:numPr>
        <w:numId w:val="11"/>
      </w:numPr>
      <w:tabs>
        <w:tab w:val="clear" w:pos="567"/>
      </w:tabs>
      <w:overflowPunct/>
      <w:autoSpaceDE/>
      <w:adjustRightInd/>
      <w:spacing w:after="120"/>
      <w:ind w:left="357" w:hanging="357"/>
      <w:textAlignment w:val="auto"/>
    </w:pPr>
    <w:rPr>
      <w:rFonts w:ascii="Times New Roman" w:hAnsi="Times New Roman"/>
      <w:lang w:eastAsia="en-AU"/>
    </w:rPr>
  </w:style>
  <w:style w:type="paragraph" w:customStyle="1" w:styleId="NormalBefore6pt">
    <w:name w:val="Normal + Before:  6 pt"/>
    <w:basedOn w:val="subsubsectiontextBefore6pt"/>
    <w:rsid w:val="0069179F"/>
  </w:style>
  <w:style w:type="paragraph" w:customStyle="1" w:styleId="sectionhead">
    <w:name w:val="section head"/>
    <w:basedOn w:val="Normal"/>
    <w:rsid w:val="0069179F"/>
    <w:pPr>
      <w:keepNext/>
      <w:overflowPunct/>
      <w:autoSpaceDE/>
      <w:adjustRightInd/>
      <w:spacing w:before="360"/>
      <w:textAlignment w:val="auto"/>
    </w:pPr>
    <w:rPr>
      <w:rFonts w:ascii="Arial" w:hAnsi="Arial"/>
      <w:b/>
      <w:sz w:val="32"/>
      <w:szCs w:val="20"/>
      <w:lang w:val="en-GB"/>
    </w:rPr>
  </w:style>
  <w:style w:type="paragraph" w:customStyle="1" w:styleId="paracharchar">
    <w:name w:val="paracharchar"/>
    <w:basedOn w:val="Normal"/>
    <w:rsid w:val="0069179F"/>
    <w:pPr>
      <w:tabs>
        <w:tab w:val="clear" w:pos="567"/>
        <w:tab w:val="left" w:pos="720"/>
      </w:tabs>
      <w:overflowPunct/>
      <w:autoSpaceDE/>
      <w:adjustRightInd/>
      <w:spacing w:before="100" w:beforeAutospacing="1" w:after="100" w:afterAutospacing="1"/>
      <w:textAlignment w:val="auto"/>
    </w:pPr>
    <w:rPr>
      <w:rFonts w:ascii="Times New Roman" w:hAnsi="Times New Roman"/>
      <w:lang w:eastAsia="en-AU"/>
    </w:rPr>
  </w:style>
  <w:style w:type="paragraph" w:customStyle="1" w:styleId="subparas">
    <w:name w:val="subparas"/>
    <w:basedOn w:val="Normal"/>
    <w:rsid w:val="0069179F"/>
    <w:pPr>
      <w:tabs>
        <w:tab w:val="clear" w:pos="567"/>
        <w:tab w:val="left" w:pos="720"/>
      </w:tabs>
      <w:overflowPunct/>
      <w:autoSpaceDE/>
      <w:adjustRightInd/>
      <w:spacing w:before="100" w:beforeAutospacing="1" w:after="100" w:afterAutospacing="1"/>
      <w:textAlignment w:val="auto"/>
    </w:pPr>
    <w:rPr>
      <w:rFonts w:ascii="Times New Roman" w:hAnsi="Times New Roman"/>
      <w:lang w:eastAsia="en-AU"/>
    </w:rPr>
  </w:style>
  <w:style w:type="paragraph" w:customStyle="1" w:styleId="subsubpara">
    <w:name w:val="subsubpara"/>
    <w:basedOn w:val="Normal"/>
    <w:rsid w:val="0069179F"/>
    <w:pPr>
      <w:tabs>
        <w:tab w:val="clear" w:pos="567"/>
        <w:tab w:val="left" w:pos="720"/>
      </w:tabs>
      <w:overflowPunct/>
      <w:autoSpaceDE/>
      <w:adjustRightInd/>
      <w:spacing w:before="100" w:beforeAutospacing="1" w:after="100" w:afterAutospacing="1"/>
      <w:textAlignment w:val="auto"/>
    </w:pPr>
    <w:rPr>
      <w:rFonts w:ascii="Times New Roman" w:hAnsi="Times New Roman"/>
      <w:lang w:eastAsia="en-AU"/>
    </w:rPr>
  </w:style>
  <w:style w:type="character" w:customStyle="1" w:styleId="LDSchedDivisionChar">
    <w:name w:val="LDSchedDivision Char"/>
    <w:link w:val="LDSchedDivision"/>
    <w:locked/>
    <w:rsid w:val="0069179F"/>
    <w:rPr>
      <w:rFonts w:ascii="Arial" w:hAnsi="Arial" w:cs="Arial"/>
      <w:b/>
      <w:color w:val="008080"/>
      <w:sz w:val="26"/>
      <w:szCs w:val="28"/>
      <w:lang w:eastAsia="en-US"/>
    </w:rPr>
  </w:style>
  <w:style w:type="paragraph" w:customStyle="1" w:styleId="LDSchedDivision">
    <w:name w:val="LDSchedDivision"/>
    <w:basedOn w:val="LDScheduleheading"/>
    <w:link w:val="LDSchedDivisionChar"/>
    <w:autoRedefine/>
    <w:rsid w:val="0069179F"/>
    <w:pPr>
      <w:tabs>
        <w:tab w:val="clear" w:pos="1843"/>
        <w:tab w:val="left" w:pos="1701"/>
      </w:tabs>
      <w:autoSpaceDN w:val="0"/>
      <w:ind w:left="2160" w:hanging="2160"/>
    </w:pPr>
    <w:rPr>
      <w:color w:val="008080"/>
      <w:sz w:val="26"/>
    </w:rPr>
  </w:style>
  <w:style w:type="paragraph" w:customStyle="1" w:styleId="paraCharChar0">
    <w:name w:val="para Char Char"/>
    <w:basedOn w:val="Normal"/>
    <w:rsid w:val="0069179F"/>
    <w:pPr>
      <w:overflowPunct/>
      <w:autoSpaceDE/>
      <w:adjustRightInd/>
      <w:spacing w:before="120" w:line="240" w:lineRule="atLeast"/>
      <w:ind w:left="567" w:hanging="567"/>
      <w:textAlignment w:val="auto"/>
    </w:pPr>
    <w:rPr>
      <w:rFonts w:ascii="CG Times (WN)" w:hAnsi="CG Times (WN)"/>
      <w:sz w:val="28"/>
      <w:szCs w:val="20"/>
      <w:lang w:val="en-GB"/>
    </w:rPr>
  </w:style>
  <w:style w:type="paragraph" w:customStyle="1" w:styleId="ldclause0">
    <w:name w:val="ldclause"/>
    <w:basedOn w:val="Normal"/>
    <w:rsid w:val="0069179F"/>
    <w:pPr>
      <w:tabs>
        <w:tab w:val="clear" w:pos="567"/>
        <w:tab w:val="left" w:pos="720"/>
      </w:tabs>
      <w:overflowPunct/>
      <w:autoSpaceDE/>
      <w:adjustRightInd/>
      <w:spacing w:before="100" w:beforeAutospacing="1" w:after="100" w:afterAutospacing="1"/>
      <w:textAlignment w:val="auto"/>
    </w:pPr>
    <w:rPr>
      <w:rFonts w:ascii="Times New Roman" w:hAnsi="Times New Roman"/>
      <w:lang w:eastAsia="en-AU"/>
    </w:rPr>
  </w:style>
  <w:style w:type="paragraph" w:customStyle="1" w:styleId="LDSchedP4I">
    <w:name w:val="LDSchedP4(I)"/>
    <w:basedOn w:val="LDschedP3A"/>
    <w:rsid w:val="0069179F"/>
    <w:pPr>
      <w:ind w:left="1527"/>
    </w:pPr>
  </w:style>
  <w:style w:type="character" w:customStyle="1" w:styleId="lddefinitionChar">
    <w:name w:val="lddefinition Char"/>
    <w:link w:val="lddefinition0"/>
    <w:locked/>
    <w:rsid w:val="0069179F"/>
    <w:rPr>
      <w:sz w:val="24"/>
      <w:szCs w:val="24"/>
    </w:rPr>
  </w:style>
  <w:style w:type="paragraph" w:customStyle="1" w:styleId="lddefinition0">
    <w:name w:val="lddefinition"/>
    <w:basedOn w:val="Normal"/>
    <w:link w:val="lddefinitionChar"/>
    <w:rsid w:val="0069179F"/>
    <w:pPr>
      <w:tabs>
        <w:tab w:val="clear" w:pos="567"/>
        <w:tab w:val="left" w:pos="720"/>
      </w:tabs>
      <w:overflowPunct/>
      <w:autoSpaceDE/>
      <w:adjustRightInd/>
      <w:spacing w:before="100" w:beforeAutospacing="1" w:after="100" w:afterAutospacing="1"/>
      <w:textAlignment w:val="auto"/>
    </w:pPr>
    <w:rPr>
      <w:rFonts w:ascii="Times New Roman" w:hAnsi="Times New Roman"/>
      <w:lang w:eastAsia="en-AU"/>
    </w:rPr>
  </w:style>
  <w:style w:type="paragraph" w:customStyle="1" w:styleId="ldclauseheading0">
    <w:name w:val="ldclauseheading"/>
    <w:basedOn w:val="Normal"/>
    <w:rsid w:val="0069179F"/>
    <w:pPr>
      <w:tabs>
        <w:tab w:val="clear" w:pos="567"/>
        <w:tab w:val="left" w:pos="720"/>
      </w:tabs>
      <w:overflowPunct/>
      <w:autoSpaceDE/>
      <w:adjustRightInd/>
      <w:spacing w:before="100" w:beforeAutospacing="1" w:after="100" w:afterAutospacing="1"/>
      <w:textAlignment w:val="auto"/>
    </w:pPr>
    <w:rPr>
      <w:rFonts w:ascii="Times New Roman" w:hAnsi="Times New Roman"/>
      <w:lang w:eastAsia="en-AU"/>
    </w:rPr>
  </w:style>
  <w:style w:type="paragraph" w:customStyle="1" w:styleId="ldscheduleclause0">
    <w:name w:val="ldscheduleclause"/>
    <w:basedOn w:val="Normal"/>
    <w:rsid w:val="0069179F"/>
    <w:pPr>
      <w:tabs>
        <w:tab w:val="clear" w:pos="567"/>
        <w:tab w:val="left" w:pos="720"/>
      </w:tabs>
      <w:overflowPunct/>
      <w:autoSpaceDE/>
      <w:adjustRightInd/>
      <w:spacing w:before="100" w:beforeAutospacing="1" w:after="100" w:afterAutospacing="1"/>
      <w:textAlignment w:val="auto"/>
    </w:pPr>
    <w:rPr>
      <w:rFonts w:ascii="Times New Roman" w:hAnsi="Times New Roman"/>
      <w:lang w:eastAsia="en-AU"/>
    </w:rPr>
  </w:style>
  <w:style w:type="paragraph" w:customStyle="1" w:styleId="ldp1a0">
    <w:name w:val="ldp1a"/>
    <w:basedOn w:val="Normal"/>
    <w:rsid w:val="0069179F"/>
    <w:pPr>
      <w:tabs>
        <w:tab w:val="clear" w:pos="567"/>
        <w:tab w:val="left" w:pos="720"/>
      </w:tabs>
      <w:overflowPunct/>
      <w:autoSpaceDE/>
      <w:adjustRightInd/>
      <w:spacing w:before="100" w:beforeAutospacing="1" w:after="100" w:afterAutospacing="1"/>
      <w:textAlignment w:val="auto"/>
    </w:pPr>
    <w:rPr>
      <w:rFonts w:ascii="Times New Roman" w:hAnsi="Times New Roman"/>
      <w:lang w:eastAsia="en-AU"/>
    </w:rPr>
  </w:style>
  <w:style w:type="paragraph" w:customStyle="1" w:styleId="ldp2i0">
    <w:name w:val="ldp2i"/>
    <w:basedOn w:val="Normal"/>
    <w:rsid w:val="0069179F"/>
    <w:pPr>
      <w:tabs>
        <w:tab w:val="clear" w:pos="567"/>
        <w:tab w:val="left" w:pos="720"/>
      </w:tabs>
      <w:overflowPunct/>
      <w:autoSpaceDE/>
      <w:adjustRightInd/>
      <w:spacing w:before="100" w:beforeAutospacing="1" w:after="100" w:afterAutospacing="1"/>
      <w:textAlignment w:val="auto"/>
    </w:pPr>
    <w:rPr>
      <w:rFonts w:ascii="Times New Roman" w:hAnsi="Times New Roman"/>
      <w:lang w:eastAsia="en-AU"/>
    </w:rPr>
  </w:style>
  <w:style w:type="paragraph" w:customStyle="1" w:styleId="P1">
    <w:name w:val="P1"/>
    <w:aliases w:val="(a)"/>
    <w:basedOn w:val="Normal"/>
    <w:rsid w:val="0069179F"/>
    <w:pPr>
      <w:tabs>
        <w:tab w:val="clear" w:pos="567"/>
        <w:tab w:val="right" w:pos="1191"/>
      </w:tabs>
      <w:overflowPunct/>
      <w:autoSpaceDE/>
      <w:adjustRightInd/>
      <w:spacing w:before="60" w:line="260" w:lineRule="exact"/>
      <w:ind w:left="1418" w:hanging="1418"/>
      <w:jc w:val="both"/>
      <w:textAlignment w:val="auto"/>
    </w:pPr>
    <w:rPr>
      <w:rFonts w:ascii="Times New Roman" w:hAnsi="Times New Roman"/>
    </w:rPr>
  </w:style>
  <w:style w:type="paragraph" w:customStyle="1" w:styleId="RxDef">
    <w:name w:val="Rx.Def"/>
    <w:aliases w:val="MDefinition"/>
    <w:basedOn w:val="Normal"/>
    <w:rsid w:val="0069179F"/>
    <w:pPr>
      <w:tabs>
        <w:tab w:val="clear" w:pos="567"/>
        <w:tab w:val="left" w:pos="720"/>
      </w:tabs>
      <w:overflowPunct/>
      <w:autoSpaceDE/>
      <w:adjustRightInd/>
      <w:spacing w:before="80" w:line="260" w:lineRule="exact"/>
      <w:ind w:left="1134"/>
      <w:jc w:val="both"/>
      <w:textAlignment w:val="auto"/>
    </w:pPr>
    <w:rPr>
      <w:rFonts w:ascii="Times New Roman" w:hAnsi="Times New Roman"/>
    </w:rPr>
  </w:style>
  <w:style w:type="paragraph" w:customStyle="1" w:styleId="LDFooterRef">
    <w:name w:val="LDFooterRef"/>
    <w:qFormat/>
    <w:rsid w:val="0069179F"/>
    <w:pPr>
      <w:tabs>
        <w:tab w:val="left" w:pos="720"/>
      </w:tabs>
      <w:autoSpaceDN w:val="0"/>
    </w:pPr>
    <w:rPr>
      <w:sz w:val="16"/>
      <w:szCs w:val="16"/>
      <w:lang w:eastAsia="en-US"/>
    </w:rPr>
  </w:style>
  <w:style w:type="paragraph" w:customStyle="1" w:styleId="LDFooterDraft">
    <w:name w:val="LDFooterDraft"/>
    <w:rsid w:val="0069179F"/>
    <w:pPr>
      <w:tabs>
        <w:tab w:val="left" w:pos="720"/>
      </w:tabs>
      <w:autoSpaceDN w:val="0"/>
      <w:jc w:val="center"/>
    </w:pPr>
    <w:rPr>
      <w:rFonts w:ascii="Arial" w:hAnsi="Arial" w:cs="Arial"/>
      <w:sz w:val="28"/>
      <w:szCs w:val="28"/>
      <w:lang w:eastAsia="en-US"/>
    </w:rPr>
  </w:style>
  <w:style w:type="paragraph" w:customStyle="1" w:styleId="LDFooterCitation">
    <w:name w:val="LDFooterCitation"/>
    <w:rsid w:val="0069179F"/>
    <w:pPr>
      <w:tabs>
        <w:tab w:val="center" w:pos="4153"/>
        <w:tab w:val="right" w:pos="8306"/>
      </w:tabs>
      <w:autoSpaceDN w:val="0"/>
      <w:spacing w:before="20"/>
      <w:jc w:val="center"/>
    </w:pPr>
    <w:rPr>
      <w:rFonts w:ascii="Arial" w:hAnsi="Arial"/>
      <w:i/>
      <w:sz w:val="18"/>
      <w:szCs w:val="24"/>
    </w:rPr>
  </w:style>
  <w:style w:type="paragraph" w:customStyle="1" w:styleId="LDTableP3A0">
    <w:name w:val="LDTableP3(A)"/>
    <w:basedOn w:val="LDTableP2i"/>
    <w:rsid w:val="0069179F"/>
    <w:pPr>
      <w:tabs>
        <w:tab w:val="clear" w:pos="507"/>
        <w:tab w:val="clear" w:pos="649"/>
        <w:tab w:val="right" w:pos="676"/>
        <w:tab w:val="left" w:pos="916"/>
      </w:tabs>
      <w:autoSpaceDN w:val="0"/>
      <w:ind w:left="851" w:hanging="851"/>
    </w:pPr>
    <w:rPr>
      <w:lang w:val="en-GB" w:eastAsia="en-AU"/>
    </w:rPr>
  </w:style>
  <w:style w:type="paragraph" w:customStyle="1" w:styleId="LDEndnote">
    <w:name w:val="LDEndnote"/>
    <w:next w:val="LDBodytext"/>
    <w:qFormat/>
    <w:rsid w:val="0069179F"/>
    <w:pPr>
      <w:keepNext/>
      <w:pBdr>
        <w:top w:val="single" w:sz="4" w:space="3" w:color="auto"/>
      </w:pBdr>
      <w:tabs>
        <w:tab w:val="left" w:pos="720"/>
      </w:tabs>
      <w:autoSpaceDN w:val="0"/>
      <w:spacing w:before="480"/>
    </w:pPr>
    <w:rPr>
      <w:rFonts w:ascii="Arial" w:hAnsi="Arial"/>
      <w:b/>
      <w:sz w:val="24"/>
      <w:szCs w:val="24"/>
      <w:lang w:eastAsia="en-US"/>
    </w:rPr>
  </w:style>
  <w:style w:type="character" w:styleId="CommentReference">
    <w:name w:val="annotation reference"/>
    <w:semiHidden/>
    <w:unhideWhenUsed/>
    <w:rsid w:val="0069179F"/>
    <w:rPr>
      <w:sz w:val="16"/>
      <w:szCs w:val="16"/>
    </w:rPr>
  </w:style>
  <w:style w:type="character" w:customStyle="1" w:styleId="AparaChar">
    <w:name w:val="A para Char"/>
    <w:locked/>
    <w:rsid w:val="0069179F"/>
    <w:rPr>
      <w:rFonts w:ascii="Times New Roman" w:hAnsi="Times New Roman" w:cs="Times New Roman" w:hint="default"/>
      <w:sz w:val="24"/>
      <w:lang w:val="x-none" w:eastAsia="en-US"/>
    </w:rPr>
  </w:style>
  <w:style w:type="character" w:customStyle="1" w:styleId="CharSectno0">
    <w:name w:val="CharSectno"/>
    <w:basedOn w:val="DefaultParagraphFont"/>
    <w:rsid w:val="0069179F"/>
  </w:style>
  <w:style w:type="character" w:customStyle="1" w:styleId="Style12pt">
    <w:name w:val="Style 12 pt"/>
    <w:rsid w:val="0069179F"/>
    <w:rPr>
      <w:sz w:val="24"/>
    </w:rPr>
  </w:style>
  <w:style w:type="character" w:customStyle="1" w:styleId="CharChar15">
    <w:name w:val="Char Char15"/>
    <w:rsid w:val="0069179F"/>
    <w:rPr>
      <w:rFonts w:ascii="Arial" w:hAnsi="Arial" w:cs="Arial" w:hint="default"/>
      <w:sz w:val="16"/>
      <w:szCs w:val="24"/>
    </w:rPr>
  </w:style>
  <w:style w:type="character" w:customStyle="1" w:styleId="CharSchNo">
    <w:name w:val="CharSchNo"/>
    <w:basedOn w:val="DefaultParagraphFont"/>
    <w:rsid w:val="0069179F"/>
  </w:style>
  <w:style w:type="character" w:customStyle="1" w:styleId="CharSchText">
    <w:name w:val="CharSchText"/>
    <w:basedOn w:val="DefaultParagraphFont"/>
    <w:rsid w:val="0069179F"/>
  </w:style>
  <w:style w:type="character" w:customStyle="1" w:styleId="CharSchPTNo">
    <w:name w:val="CharSchPTNo"/>
    <w:basedOn w:val="DefaultParagraphFont"/>
    <w:rsid w:val="0069179F"/>
  </w:style>
  <w:style w:type="character" w:customStyle="1" w:styleId="CharSchPTText">
    <w:name w:val="CharSchPTText"/>
    <w:basedOn w:val="DefaultParagraphFont"/>
    <w:rsid w:val="0069179F"/>
  </w:style>
  <w:style w:type="character" w:customStyle="1" w:styleId="styledefinitionboldchar0">
    <w:name w:val="styledefinitionboldchar"/>
    <w:basedOn w:val="DefaultParagraphFont"/>
    <w:rsid w:val="0069179F"/>
  </w:style>
  <w:style w:type="character" w:customStyle="1" w:styleId="charschptno0">
    <w:name w:val="charschptno"/>
    <w:basedOn w:val="DefaultParagraphFont"/>
    <w:rsid w:val="0069179F"/>
  </w:style>
  <w:style w:type="character" w:customStyle="1" w:styleId="provisionheadingcharchar">
    <w:name w:val="provisionheadingcharchar"/>
    <w:basedOn w:val="DefaultParagraphFont"/>
    <w:rsid w:val="0069179F"/>
  </w:style>
  <w:style w:type="character" w:customStyle="1" w:styleId="charsectno1">
    <w:name w:val="charsectno"/>
    <w:basedOn w:val="DefaultParagraphFont"/>
    <w:rsid w:val="0069179F"/>
  </w:style>
  <w:style w:type="numbering" w:styleId="111111">
    <w:name w:val="Outline List 2"/>
    <w:basedOn w:val="NoList"/>
    <w:semiHidden/>
    <w:unhideWhenUsed/>
    <w:rsid w:val="0069179F"/>
    <w:pPr>
      <w:numPr>
        <w:numId w:val="14"/>
      </w:numPr>
    </w:pPr>
  </w:style>
  <w:style w:type="numbering" w:customStyle="1" w:styleId="Subsection">
    <w:name w:val="Subsection"/>
    <w:rsid w:val="0069179F"/>
    <w:pPr>
      <w:numPr>
        <w:numId w:val="15"/>
      </w:numPr>
    </w:pPr>
  </w:style>
  <w:style w:type="numbering" w:styleId="1ai">
    <w:name w:val="Outline List 1"/>
    <w:basedOn w:val="NoList"/>
    <w:semiHidden/>
    <w:unhideWhenUsed/>
    <w:rsid w:val="0069179F"/>
    <w:pPr>
      <w:numPr>
        <w:numId w:val="16"/>
      </w:numPr>
    </w:pPr>
  </w:style>
  <w:style w:type="numbering" w:customStyle="1" w:styleId="StyleOutlinenumbered15ptBold">
    <w:name w:val="Style Outline numbered 15 pt Bold"/>
    <w:rsid w:val="0069179F"/>
    <w:pPr>
      <w:numPr>
        <w:numId w:val="17"/>
      </w:numPr>
    </w:pPr>
  </w:style>
  <w:style w:type="numbering" w:customStyle="1" w:styleId="CurrentList1">
    <w:name w:val="Current List1"/>
    <w:rsid w:val="0069179F"/>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14900</Words>
  <Characters>81433</Characters>
  <Application>Microsoft Office Word</Application>
  <DocSecurity>0</DocSecurity>
  <Lines>2262</Lines>
  <Paragraphs>1505</Paragraphs>
  <ScaleCrop>false</ScaleCrop>
  <Company/>
  <LinksUpToDate>false</LinksUpToDate>
  <CharactersWithSpaces>94828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2024-11-15T02:59:00Z</dcterms:created>
  <dcterms:modified xsi:type="dcterms:W3CDTF">2024-11-15T04:38:00Z</dcterms:modified>
</cp:coreProperties>
</file>