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5B" w:rsidRDefault="00987659" w:rsidP="00C8215B">
      <w:r>
        <w:t>5 March 2014</w:t>
      </w:r>
    </w:p>
    <w:p w:rsidR="007D4B74" w:rsidRDefault="007D4B74"/>
    <w:p w:rsidR="001B35B3" w:rsidRDefault="00987659" w:rsidP="001B35B3">
      <w:pPr>
        <w:pStyle w:val="Header"/>
      </w:pPr>
      <w:r>
        <w:t xml:space="preserve">Assistant </w:t>
      </w:r>
      <w:r w:rsidR="001B35B3">
        <w:t>Legislation Officer</w:t>
      </w:r>
    </w:p>
    <w:p w:rsidR="001B35B3" w:rsidRDefault="001B35B3" w:rsidP="001B35B3">
      <w:pPr>
        <w:pStyle w:val="Header"/>
      </w:pPr>
      <w:r>
        <w:t>Table Office</w:t>
      </w:r>
    </w:p>
    <w:p w:rsidR="002741AA" w:rsidRDefault="001B35B3" w:rsidP="001B35B3">
      <w:pPr>
        <w:pStyle w:val="Header"/>
      </w:pPr>
      <w:r>
        <w:t>Senate (SG 25)</w:t>
      </w:r>
    </w:p>
    <w:p w:rsidR="00CE71E6" w:rsidRDefault="00CE71E6" w:rsidP="00CE71E6">
      <w:pPr>
        <w:pStyle w:val="Header"/>
      </w:pPr>
      <w:r>
        <w:t>Parliament House</w:t>
      </w:r>
    </w:p>
    <w:p w:rsidR="00CE71E6" w:rsidRDefault="00CE71E6" w:rsidP="00CE71E6">
      <w:pPr>
        <w:pStyle w:val="Header"/>
      </w:pPr>
      <w:proofErr w:type="gramStart"/>
      <w:r>
        <w:t>CANBERRA  ACT</w:t>
      </w:r>
      <w:proofErr w:type="gramEnd"/>
      <w:r>
        <w:t xml:space="preserve">  2600</w:t>
      </w:r>
    </w:p>
    <w:p w:rsidR="00D14A61" w:rsidRDefault="00D14A61"/>
    <w:p w:rsidR="002F2EBF" w:rsidRDefault="002F2EBF"/>
    <w:p w:rsidR="002F2EBF" w:rsidRDefault="002F2EBF"/>
    <w:p w:rsidR="00D14A61" w:rsidRDefault="00D14A61"/>
    <w:p w:rsidR="00D14A61" w:rsidRDefault="00C72A43">
      <w:r>
        <w:t>Dear</w:t>
      </w:r>
      <w:r w:rsidR="00CE71E6">
        <w:t xml:space="preserve"> </w:t>
      </w:r>
      <w:r w:rsidR="002741AA">
        <w:t>Sir or Madam</w:t>
      </w:r>
    </w:p>
    <w:p w:rsidR="00D14A61" w:rsidRDefault="00D14A61"/>
    <w:p w:rsidR="00987659" w:rsidRDefault="00987659" w:rsidP="00987659">
      <w:pPr>
        <w:jc w:val="center"/>
        <w:rPr>
          <w:b/>
        </w:rPr>
      </w:pPr>
      <w:bookmarkStart w:id="0" w:name="Start"/>
      <w:bookmarkEnd w:id="0"/>
      <w:r>
        <w:rPr>
          <w:b/>
        </w:rPr>
        <w:t>Legislative Instrument and Explanatory Statement (IMMI 14/007)</w:t>
      </w:r>
    </w:p>
    <w:p w:rsidR="00987659" w:rsidRDefault="00987659" w:rsidP="00987659">
      <w:pPr>
        <w:jc w:val="center"/>
        <w:rPr>
          <w:b/>
        </w:rPr>
      </w:pPr>
      <w:r>
        <w:rPr>
          <w:b/>
        </w:rPr>
        <w:t>Eligible Education Providers and Educational Business Partners</w:t>
      </w:r>
    </w:p>
    <w:p w:rsidR="00987659" w:rsidRDefault="00987659" w:rsidP="00987659">
      <w:pPr>
        <w:pStyle w:val="Header"/>
      </w:pPr>
      <w:r>
        <w:tab/>
        <w:t xml:space="preserve">FRLI registration number F2014L00146 </w:t>
      </w:r>
    </w:p>
    <w:p w:rsidR="00987659" w:rsidRDefault="00987659" w:rsidP="00987659"/>
    <w:p w:rsidR="005A728D" w:rsidRDefault="005A728D" w:rsidP="005A728D">
      <w:pPr>
        <w:pStyle w:val="Header"/>
      </w:pPr>
      <w:r>
        <w:t>On 24 February 2014 the Department was advised by The Office of Best Practice Regulation (OBPR) that they had provided an incorrect OBPR reference for Legislative Instrument and Explanatory Statement IMMI 14/007.  The OBPR had provided reference 16206 rather than reference 16207.</w:t>
      </w:r>
    </w:p>
    <w:p w:rsidR="005A728D" w:rsidRDefault="005A728D" w:rsidP="005A728D">
      <w:pPr>
        <w:pStyle w:val="Header"/>
      </w:pPr>
    </w:p>
    <w:p w:rsidR="005A728D" w:rsidRDefault="005A728D" w:rsidP="005A728D">
      <w:pPr>
        <w:pStyle w:val="Header"/>
      </w:pPr>
      <w:r>
        <w:t>The Explanatory Statement has been updated to reflect the correct OBPR reference of 16207.  Please find enclosed a copy of the updated Explanatory Statement.  A copy of the associated Legislative Instrument is also attached for your information.</w:t>
      </w:r>
    </w:p>
    <w:p w:rsidR="005A728D" w:rsidRDefault="005A728D" w:rsidP="005A728D">
      <w:pPr>
        <w:pStyle w:val="Header"/>
      </w:pPr>
    </w:p>
    <w:p w:rsidR="005A728D" w:rsidRDefault="005A728D" w:rsidP="005A728D">
      <w:pPr>
        <w:pStyle w:val="Header"/>
      </w:pPr>
      <w:r>
        <w:t xml:space="preserve">We request that you kindly make arrangements for the updated Explanatory Statement to be tabled as soon as possible. </w:t>
      </w:r>
    </w:p>
    <w:p w:rsidR="005A728D" w:rsidRDefault="005A728D" w:rsidP="005A728D">
      <w:pPr>
        <w:pStyle w:val="Header"/>
      </w:pPr>
    </w:p>
    <w:p w:rsidR="005A728D" w:rsidRDefault="005A728D" w:rsidP="005A728D">
      <w:pPr>
        <w:pStyle w:val="Header"/>
      </w:pPr>
      <w:r>
        <w:t>As the minor and technical amendment does not change the intent or operation of the Explanatory Statement, approval by the Minister for Immigration and Border Protection is unnecessary.</w:t>
      </w:r>
    </w:p>
    <w:p w:rsidR="005A728D" w:rsidRDefault="005A728D" w:rsidP="005A728D">
      <w:pPr>
        <w:pStyle w:val="Header"/>
        <w:rPr>
          <w:i/>
        </w:rPr>
      </w:pPr>
    </w:p>
    <w:p w:rsidR="005A728D" w:rsidRDefault="005A728D" w:rsidP="005A728D">
      <w:pPr>
        <w:pStyle w:val="Header"/>
      </w:pPr>
      <w:r>
        <w:t xml:space="preserve">An electronic copy of the Explanatory Statement has been sent to your office by email at </w:t>
      </w:r>
      <w:hyperlink r:id="rId8" w:history="1">
        <w:r>
          <w:rPr>
            <w:rStyle w:val="Hyperlink"/>
          </w:rPr>
          <w:t>bills.officer.reps@aph.gov.au</w:t>
        </w:r>
      </w:hyperlink>
      <w:r>
        <w:t xml:space="preserve">.   </w:t>
      </w:r>
    </w:p>
    <w:p w:rsidR="005A728D" w:rsidRDefault="005A728D" w:rsidP="005A728D">
      <w:pPr>
        <w:pStyle w:val="Header"/>
      </w:pPr>
    </w:p>
    <w:p w:rsidR="005A728D" w:rsidRDefault="005A728D" w:rsidP="005A728D">
      <w:pPr>
        <w:pStyle w:val="Header"/>
      </w:pPr>
      <w:r>
        <w:t xml:space="preserve">Thank you in anticipation of your assistance.  Please do not hesitate to contact the Department should you wish to discuss this matter further. </w:t>
      </w:r>
    </w:p>
    <w:p w:rsidR="00CE71E6" w:rsidRDefault="00CE71E6" w:rsidP="00284CA2">
      <w:pPr>
        <w:pStyle w:val="Header"/>
      </w:pPr>
      <w:bookmarkStart w:id="1" w:name="_GoBack"/>
      <w:bookmarkEnd w:id="1"/>
    </w:p>
    <w:p w:rsidR="00D14A61" w:rsidRDefault="00C8215B" w:rsidP="00987659">
      <w:pPr>
        <w:pStyle w:val="Header"/>
      </w:pPr>
      <w:r>
        <w:t xml:space="preserve"> </w:t>
      </w:r>
      <w:r w:rsidR="000C67FB">
        <w:t>Yours sincerely</w:t>
      </w:r>
    </w:p>
    <w:p w:rsidR="00D14A61" w:rsidRDefault="00D14A61"/>
    <w:p w:rsidR="00024C2C" w:rsidRDefault="00024C2C"/>
    <w:p w:rsidR="00D14A61" w:rsidRDefault="00D14A61"/>
    <w:p w:rsidR="00B851FC" w:rsidRDefault="00B851FC" w:rsidP="00B851FC">
      <w:r w:rsidRPr="006B369E">
        <w:t>Director</w:t>
      </w:r>
      <w:r w:rsidR="004B4B6B">
        <w:t>/Principal Legal Officer</w:t>
      </w:r>
    </w:p>
    <w:p w:rsidR="00C8215B" w:rsidRDefault="00987659" w:rsidP="00C8215B">
      <w:r>
        <w:t>Legislative Services and LEGEND section</w:t>
      </w:r>
    </w:p>
    <w:sectPr w:rsidR="00C8215B" w:rsidSect="00D14A61">
      <w:head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72" w:rsidRDefault="00DB1F72">
      <w:r>
        <w:separator/>
      </w:r>
    </w:p>
  </w:endnote>
  <w:endnote w:type="continuationSeparator" w:id="0">
    <w:p w:rsidR="00DB1F72" w:rsidRDefault="00DB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B" w:rsidRDefault="005A728D">
    <w:pPr>
      <w:pStyle w:val="Footer"/>
      <w:pBdr>
        <w:bottom w:val="single" w:sz="4" w:space="1" w:color="auto"/>
      </w:pBdr>
      <w:tabs>
        <w:tab w:val="clear" w:pos="8306"/>
        <w:tab w:val="right" w:pos="9360"/>
      </w:tabs>
      <w:ind w:left="-709" w:right="-709"/>
      <w:jc w:val="center"/>
      <w:rPr>
        <w:w w:val="115"/>
        <w:sz w:val="16"/>
      </w:rPr>
    </w:pPr>
    <w:r>
      <w:rPr>
        <w:w w:val="115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19.5pt">
          <v:imagedata r:id="rId1" o:title=""/>
        </v:shape>
      </w:pict>
    </w:r>
  </w:p>
  <w:p w:rsidR="002F356B" w:rsidRDefault="002F356B">
    <w:pPr>
      <w:pStyle w:val="Footer"/>
      <w:tabs>
        <w:tab w:val="clear" w:pos="8306"/>
        <w:tab w:val="right" w:pos="9360"/>
      </w:tabs>
      <w:ind w:left="-709" w:right="-709"/>
      <w:jc w:val="center"/>
      <w:rPr>
        <w:w w:val="115"/>
        <w:sz w:val="18"/>
        <w:szCs w:val="18"/>
      </w:rPr>
    </w:pPr>
    <w:r>
      <w:rPr>
        <w:w w:val="115"/>
        <w:sz w:val="18"/>
        <w:szCs w:val="18"/>
      </w:rPr>
      <w:t>6 Chan Street Belconnen ACT 2617</w:t>
    </w:r>
  </w:p>
  <w:p w:rsidR="002F356B" w:rsidRDefault="002F356B">
    <w:pPr>
      <w:pStyle w:val="Footer"/>
      <w:tabs>
        <w:tab w:val="clear" w:pos="8306"/>
        <w:tab w:val="right" w:pos="9360"/>
      </w:tabs>
      <w:ind w:left="-709" w:right="-709"/>
      <w:jc w:val="center"/>
      <w:rPr>
        <w:w w:val="115"/>
        <w:sz w:val="18"/>
        <w:szCs w:val="18"/>
      </w:rPr>
    </w:pPr>
    <w:r>
      <w:rPr>
        <w:w w:val="115"/>
        <w:sz w:val="18"/>
        <w:szCs w:val="18"/>
      </w:rPr>
      <w:t xml:space="preserve">PO Box 25 BELCONNEN ACT 2616 </w:t>
    </w:r>
    <w:r>
      <w:rPr>
        <w:w w:val="115"/>
        <w:sz w:val="18"/>
        <w:szCs w:val="18"/>
      </w:rPr>
      <w:sym w:font="Symbol" w:char="F0B7"/>
    </w:r>
    <w:r>
      <w:rPr>
        <w:w w:val="115"/>
        <w:sz w:val="18"/>
        <w:szCs w:val="18"/>
      </w:rPr>
      <w:t xml:space="preserve"> Telephone (02) 6264 1111 </w:t>
    </w:r>
    <w:r>
      <w:rPr>
        <w:w w:val="115"/>
        <w:sz w:val="18"/>
        <w:szCs w:val="18"/>
      </w:rPr>
      <w:sym w:font="Symbol" w:char="F0B7"/>
    </w:r>
    <w:r>
      <w:rPr>
        <w:w w:val="115"/>
        <w:sz w:val="18"/>
        <w:szCs w:val="18"/>
      </w:rPr>
      <w:t xml:space="preserve"> Facsimile (02)</w:t>
    </w:r>
    <w:r>
      <w:t xml:space="preserve"> </w:t>
    </w:r>
    <w:r>
      <w:rPr>
        <w:w w:val="115"/>
        <w:sz w:val="18"/>
        <w:szCs w:val="18"/>
      </w:rPr>
      <w:t xml:space="preserve">6225 6970 </w:t>
    </w:r>
    <w:r>
      <w:rPr>
        <w:w w:val="115"/>
        <w:sz w:val="18"/>
        <w:szCs w:val="18"/>
      </w:rPr>
      <w:sym w:font="Symbol" w:char="F0B7"/>
    </w:r>
    <w:r>
      <w:rPr>
        <w:w w:val="115"/>
        <w:sz w:val="18"/>
        <w:szCs w:val="18"/>
      </w:rPr>
      <w:t xml:space="preserve"> Website: www.immi.gov.au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72" w:rsidRDefault="00DB1F72">
      <w:r>
        <w:separator/>
      </w:r>
    </w:p>
  </w:footnote>
  <w:footnote w:type="continuationSeparator" w:id="0">
    <w:p w:rsidR="00DB1F72" w:rsidRDefault="00DB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B" w:rsidRDefault="002F356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19C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B" w:rsidRDefault="005A728D">
    <w:pPr>
      <w:pStyle w:val="Header"/>
      <w:tabs>
        <w:tab w:val="clear" w:pos="4153"/>
        <w:tab w:val="clear" w:pos="8306"/>
        <w:tab w:val="left" w:pos="7020"/>
      </w:tabs>
      <w:ind w:left="1979" w:right="2053"/>
      <w:jc w:val="center"/>
    </w:pP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3.25pt">
          <v:imagedata r:id="rId1" o:title="12pt crest 2006"/>
        </v:shape>
      </w:pict>
    </w:r>
  </w:p>
  <w:p w:rsidR="002F356B" w:rsidRDefault="002F356B">
    <w:pPr>
      <w:pStyle w:val="Header"/>
      <w:pBdr>
        <w:bottom w:val="single" w:sz="4" w:space="1" w:color="auto"/>
      </w:pBdr>
      <w:tabs>
        <w:tab w:val="clear" w:pos="8306"/>
      </w:tabs>
      <w:ind w:left="2274" w:right="2325"/>
      <w:jc w:val="center"/>
      <w:rPr>
        <w:b/>
      </w:rPr>
    </w:pPr>
    <w:r>
      <w:rPr>
        <w:b/>
      </w:rPr>
      <w:t>Australian Government</w:t>
    </w:r>
  </w:p>
  <w:p w:rsidR="005A59F2" w:rsidRDefault="002F356B" w:rsidP="005A59F2">
    <w:pPr>
      <w:pStyle w:val="Header"/>
      <w:tabs>
        <w:tab w:val="clear" w:pos="4153"/>
        <w:tab w:val="clear" w:pos="8306"/>
      </w:tabs>
      <w:ind w:left="1620" w:right="1690"/>
      <w:jc w:val="center"/>
      <w:rPr>
        <w:b/>
      </w:rPr>
    </w:pPr>
    <w:r>
      <w:rPr>
        <w:b/>
      </w:rPr>
      <w:t xml:space="preserve">Department of Immigration and </w:t>
    </w:r>
    <w:r w:rsidR="005A59F2">
      <w:rPr>
        <w:b/>
      </w:rPr>
      <w:t>Border Protection</w:t>
    </w:r>
  </w:p>
  <w:p w:rsidR="002F356B" w:rsidRDefault="002F356B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42F"/>
    <w:multiLevelType w:val="singleLevel"/>
    <w:tmpl w:val="C65E83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61"/>
    <w:rsid w:val="000027C7"/>
    <w:rsid w:val="00014ACA"/>
    <w:rsid w:val="00024C2C"/>
    <w:rsid w:val="00047F05"/>
    <w:rsid w:val="00064C72"/>
    <w:rsid w:val="00071D47"/>
    <w:rsid w:val="00075128"/>
    <w:rsid w:val="000814EB"/>
    <w:rsid w:val="000A308B"/>
    <w:rsid w:val="000B567D"/>
    <w:rsid w:val="000C67FB"/>
    <w:rsid w:val="000E174E"/>
    <w:rsid w:val="00104D0F"/>
    <w:rsid w:val="00141C58"/>
    <w:rsid w:val="0017663C"/>
    <w:rsid w:val="001B35B3"/>
    <w:rsid w:val="001C6038"/>
    <w:rsid w:val="001D688C"/>
    <w:rsid w:val="00220731"/>
    <w:rsid w:val="00271218"/>
    <w:rsid w:val="002741AA"/>
    <w:rsid w:val="00282FA5"/>
    <w:rsid w:val="00284CA2"/>
    <w:rsid w:val="002A4236"/>
    <w:rsid w:val="002F2EBF"/>
    <w:rsid w:val="002F356B"/>
    <w:rsid w:val="0031643C"/>
    <w:rsid w:val="00347FC7"/>
    <w:rsid w:val="00356910"/>
    <w:rsid w:val="003A71E6"/>
    <w:rsid w:val="003B6532"/>
    <w:rsid w:val="003F0B92"/>
    <w:rsid w:val="00417EE7"/>
    <w:rsid w:val="00446B45"/>
    <w:rsid w:val="00467A4D"/>
    <w:rsid w:val="00483DC3"/>
    <w:rsid w:val="004B4B6B"/>
    <w:rsid w:val="004E162E"/>
    <w:rsid w:val="004F6EB0"/>
    <w:rsid w:val="00513C4F"/>
    <w:rsid w:val="00534102"/>
    <w:rsid w:val="00545819"/>
    <w:rsid w:val="00556E0F"/>
    <w:rsid w:val="005A59F2"/>
    <w:rsid w:val="005A728D"/>
    <w:rsid w:val="005B3FEF"/>
    <w:rsid w:val="00601036"/>
    <w:rsid w:val="00616494"/>
    <w:rsid w:val="00651544"/>
    <w:rsid w:val="00673FFF"/>
    <w:rsid w:val="006C7690"/>
    <w:rsid w:val="006D6D2B"/>
    <w:rsid w:val="00703078"/>
    <w:rsid w:val="00703819"/>
    <w:rsid w:val="00726301"/>
    <w:rsid w:val="00743EA0"/>
    <w:rsid w:val="00750AED"/>
    <w:rsid w:val="007543A3"/>
    <w:rsid w:val="007A19C0"/>
    <w:rsid w:val="007D4B74"/>
    <w:rsid w:val="007E489B"/>
    <w:rsid w:val="007E4BB5"/>
    <w:rsid w:val="00832536"/>
    <w:rsid w:val="00885C91"/>
    <w:rsid w:val="00896EB5"/>
    <w:rsid w:val="008D1922"/>
    <w:rsid w:val="00925AB8"/>
    <w:rsid w:val="00931CA3"/>
    <w:rsid w:val="00960D34"/>
    <w:rsid w:val="00967865"/>
    <w:rsid w:val="009726D7"/>
    <w:rsid w:val="00973336"/>
    <w:rsid w:val="009874DD"/>
    <w:rsid w:val="00987659"/>
    <w:rsid w:val="009C50C5"/>
    <w:rsid w:val="009D044D"/>
    <w:rsid w:val="00A33F9E"/>
    <w:rsid w:val="00A56E9E"/>
    <w:rsid w:val="00A64984"/>
    <w:rsid w:val="00A74ACF"/>
    <w:rsid w:val="00A7535F"/>
    <w:rsid w:val="00A9134C"/>
    <w:rsid w:val="00AA6A1D"/>
    <w:rsid w:val="00AB3A32"/>
    <w:rsid w:val="00AC620D"/>
    <w:rsid w:val="00B0010C"/>
    <w:rsid w:val="00B03E48"/>
    <w:rsid w:val="00B20F4C"/>
    <w:rsid w:val="00B21535"/>
    <w:rsid w:val="00B4561D"/>
    <w:rsid w:val="00B4771A"/>
    <w:rsid w:val="00B64E01"/>
    <w:rsid w:val="00B851FC"/>
    <w:rsid w:val="00BA43A0"/>
    <w:rsid w:val="00BB205E"/>
    <w:rsid w:val="00BB5220"/>
    <w:rsid w:val="00BC3EB3"/>
    <w:rsid w:val="00BF3210"/>
    <w:rsid w:val="00C233D9"/>
    <w:rsid w:val="00C263BE"/>
    <w:rsid w:val="00C335E1"/>
    <w:rsid w:val="00C4565A"/>
    <w:rsid w:val="00C53071"/>
    <w:rsid w:val="00C72A43"/>
    <w:rsid w:val="00C8215B"/>
    <w:rsid w:val="00CB055F"/>
    <w:rsid w:val="00CE71E6"/>
    <w:rsid w:val="00CF22A9"/>
    <w:rsid w:val="00CF38AF"/>
    <w:rsid w:val="00D074DB"/>
    <w:rsid w:val="00D14A61"/>
    <w:rsid w:val="00D243B9"/>
    <w:rsid w:val="00DA1F5C"/>
    <w:rsid w:val="00DA65B7"/>
    <w:rsid w:val="00DB1F72"/>
    <w:rsid w:val="00DD64DC"/>
    <w:rsid w:val="00E2383C"/>
    <w:rsid w:val="00E74185"/>
    <w:rsid w:val="00EE0374"/>
    <w:rsid w:val="00F21718"/>
    <w:rsid w:val="00F428C8"/>
    <w:rsid w:val="00F44828"/>
    <w:rsid w:val="00F72702"/>
    <w:rsid w:val="00F773CC"/>
    <w:rsid w:val="00F95751"/>
    <w:rsid w:val="00FA661D"/>
    <w:rsid w:val="00FE5C17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4A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4A6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14A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14A61"/>
  </w:style>
  <w:style w:type="character" w:styleId="Hyperlink">
    <w:name w:val="Hyperlink"/>
    <w:basedOn w:val="DefaultParagraphFont"/>
    <w:rsid w:val="00C8215B"/>
    <w:rPr>
      <w:color w:val="0000FF"/>
      <w:u w:val="single"/>
    </w:rPr>
  </w:style>
  <w:style w:type="character" w:customStyle="1" w:styleId="HeaderChar">
    <w:name w:val="Header Char"/>
    <w:link w:val="Header"/>
    <w:rsid w:val="007A19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s.officer.reps@aph.gov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DIMA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prdtcc</dc:creator>
  <cp:keywords/>
  <dc:description/>
  <cp:lastModifiedBy>Rach HODGINS</cp:lastModifiedBy>
  <cp:revision>9</cp:revision>
  <cp:lastPrinted>2014-03-04T05:19:00Z</cp:lastPrinted>
  <dcterms:created xsi:type="dcterms:W3CDTF">2013-12-02T04:02:00Z</dcterms:created>
  <dcterms:modified xsi:type="dcterms:W3CDTF">2014-03-04T05:32:00Z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27 Jan 07</vt:lpwstr>
  </property>
</Properties>
</file>