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A81" w:rsidRPr="008160DD" w:rsidRDefault="007E3A81" w:rsidP="006C39E0">
      <w:pPr>
        <w:pStyle w:val="LDBodytext"/>
        <w:spacing w:before="360"/>
      </w:pPr>
      <w:r w:rsidRPr="008160DD">
        <w:t xml:space="preserve">I, </w:t>
      </w:r>
      <w:r w:rsidR="00841A15" w:rsidRPr="008160DD">
        <w:t xml:space="preserve">JOHN FRANCIS </w:t>
      </w:r>
      <w:proofErr w:type="spellStart"/>
      <w:r w:rsidR="00841A15" w:rsidRPr="008160DD">
        <w:t>McCORMICK</w:t>
      </w:r>
      <w:proofErr w:type="spellEnd"/>
      <w:r w:rsidRPr="008160DD">
        <w:t>, Director of Aviation Safety, on behalf of CASA, make this instrument under</w:t>
      </w:r>
      <w:r w:rsidR="00E0305B" w:rsidRPr="008160DD">
        <w:t xml:space="preserve"> parag</w:t>
      </w:r>
      <w:r w:rsidR="00450057" w:rsidRPr="008160DD">
        <w:t>r</w:t>
      </w:r>
      <w:r w:rsidR="00E0305B" w:rsidRPr="008160DD">
        <w:t>aph 9</w:t>
      </w:r>
      <w:r w:rsidR="000A50F2" w:rsidRPr="008160DD">
        <w:t> </w:t>
      </w:r>
      <w:r w:rsidR="00E0305B" w:rsidRPr="008160DD">
        <w:t>(1)</w:t>
      </w:r>
      <w:r w:rsidR="000A50F2" w:rsidRPr="008160DD">
        <w:t> </w:t>
      </w:r>
      <w:r w:rsidR="00E0305B" w:rsidRPr="008160DD">
        <w:t xml:space="preserve">(c) of the </w:t>
      </w:r>
      <w:r w:rsidR="00E0305B" w:rsidRPr="008160DD">
        <w:rPr>
          <w:i/>
        </w:rPr>
        <w:t>Civ</w:t>
      </w:r>
      <w:bookmarkStart w:id="0" w:name="_GoBack"/>
      <w:bookmarkEnd w:id="0"/>
      <w:r w:rsidR="00E0305B" w:rsidRPr="008160DD">
        <w:rPr>
          <w:i/>
        </w:rPr>
        <w:t>il Aviation Act 1988</w:t>
      </w:r>
      <w:r w:rsidR="00E0305B" w:rsidRPr="008160DD">
        <w:t xml:space="preserve"> and</w:t>
      </w:r>
      <w:r w:rsidRPr="008160DD">
        <w:t xml:space="preserve"> </w:t>
      </w:r>
      <w:r w:rsidR="000A50F2" w:rsidRPr="008160DD">
        <w:t>regulation</w:t>
      </w:r>
      <w:r w:rsidR="00DE4A21" w:rsidRPr="008160DD">
        <w:t xml:space="preserve"> 172.022 </w:t>
      </w:r>
      <w:r w:rsidRPr="008160DD">
        <w:t xml:space="preserve">of the </w:t>
      </w:r>
      <w:r w:rsidRPr="008160DD">
        <w:rPr>
          <w:i/>
          <w:iCs/>
        </w:rPr>
        <w:t>Civil Aviation Safety Regulations 1998</w:t>
      </w:r>
      <w:r w:rsidRPr="008160DD">
        <w:t>.</w:t>
      </w:r>
    </w:p>
    <w:p w:rsidR="000A28BC" w:rsidRPr="00FF0CDC" w:rsidRDefault="00FF0CDC" w:rsidP="0015270F">
      <w:pPr>
        <w:pStyle w:val="LDSignatory"/>
        <w:spacing w:before="840"/>
        <w:rPr>
          <w:rFonts w:ascii="Arial" w:hAnsi="Arial" w:cs="Arial"/>
          <w:b/>
        </w:rPr>
      </w:pPr>
      <w:r w:rsidRPr="00FF0CDC">
        <w:rPr>
          <w:rFonts w:ascii="Arial" w:hAnsi="Arial" w:cs="Arial"/>
          <w:b/>
        </w:rPr>
        <w:t>[Signed John F. McCormick]</w:t>
      </w:r>
    </w:p>
    <w:p w:rsidR="00036F4A" w:rsidRDefault="00841A15" w:rsidP="00036F4A">
      <w:pPr>
        <w:pStyle w:val="LDBodytext"/>
      </w:pPr>
      <w:r w:rsidRPr="00B50885">
        <w:t>John F. McCormick</w:t>
      </w:r>
      <w:r w:rsidR="007E3A81" w:rsidRPr="00B50885">
        <w:br/>
        <w:t>Director of Aviation Safety</w:t>
      </w:r>
    </w:p>
    <w:p w:rsidR="00FC1E29" w:rsidRPr="00B50885" w:rsidRDefault="00FF0CDC" w:rsidP="00B00D45">
      <w:pPr>
        <w:pStyle w:val="LDDate"/>
      </w:pPr>
      <w:r>
        <w:t>19</w:t>
      </w:r>
      <w:r w:rsidR="00F64900">
        <w:t> </w:t>
      </w:r>
      <w:r w:rsidR="00DE4A21">
        <w:t>D</w:t>
      </w:r>
      <w:r w:rsidR="00F64900">
        <w:t>ecember 2013</w:t>
      </w:r>
    </w:p>
    <w:p w:rsidR="007E3A81" w:rsidRPr="00B50885" w:rsidRDefault="003F5ACD" w:rsidP="001209D1">
      <w:pPr>
        <w:pStyle w:val="LDDescription"/>
        <w:spacing w:before="320"/>
      </w:pPr>
      <w:r>
        <w:rPr>
          <w:iCs/>
        </w:rPr>
        <w:t>Manual of Standards</w:t>
      </w:r>
      <w:r w:rsidR="007E3A81" w:rsidRPr="00B50885">
        <w:rPr>
          <w:iCs/>
        </w:rPr>
        <w:t xml:space="preserve"> </w:t>
      </w:r>
      <w:r w:rsidR="00437DED">
        <w:rPr>
          <w:iCs/>
        </w:rPr>
        <w:t>Part</w:t>
      </w:r>
      <w:r w:rsidR="00DE4A21">
        <w:rPr>
          <w:iCs/>
        </w:rPr>
        <w:t xml:space="preserve"> 172 </w:t>
      </w:r>
      <w:r w:rsidR="007E3A81" w:rsidRPr="00B50885">
        <w:rPr>
          <w:iCs/>
        </w:rPr>
        <w:t xml:space="preserve">Amendment </w:t>
      </w:r>
      <w:r w:rsidR="00036F4A" w:rsidRPr="00B50885">
        <w:rPr>
          <w:iCs/>
        </w:rPr>
        <w:t xml:space="preserve">Instrument </w:t>
      </w:r>
      <w:r>
        <w:rPr>
          <w:iCs/>
        </w:rPr>
        <w:t>201</w:t>
      </w:r>
      <w:r w:rsidR="003816B4">
        <w:rPr>
          <w:iCs/>
        </w:rPr>
        <w:t>3</w:t>
      </w:r>
      <w:r>
        <w:rPr>
          <w:iCs/>
        </w:rPr>
        <w:t xml:space="preserve"> </w:t>
      </w:r>
      <w:r w:rsidR="007E3A81" w:rsidRPr="00B50885">
        <w:rPr>
          <w:iCs/>
        </w:rPr>
        <w:t>(No.</w:t>
      </w:r>
      <w:r w:rsidR="00B00D45">
        <w:rPr>
          <w:iCs/>
        </w:rPr>
        <w:t> </w:t>
      </w:r>
      <w:r w:rsidR="002C453A">
        <w:rPr>
          <w:iCs/>
        </w:rPr>
        <w:t>1</w:t>
      </w:r>
      <w:r w:rsidR="000A50F2">
        <w:rPr>
          <w:iCs/>
        </w:rPr>
        <w:t>)</w:t>
      </w:r>
    </w:p>
    <w:p w:rsidR="00694F5D" w:rsidRPr="00B50885" w:rsidRDefault="00694F5D" w:rsidP="00694F5D">
      <w:pPr>
        <w:pStyle w:val="LDClauseHeading"/>
      </w:pPr>
      <w:r w:rsidRPr="00B50885">
        <w:t>1</w:t>
      </w:r>
      <w:r w:rsidRPr="00B50885">
        <w:tab/>
        <w:t>Name of instrument</w:t>
      </w:r>
    </w:p>
    <w:p w:rsidR="00694F5D" w:rsidRPr="00437DED" w:rsidRDefault="00694F5D" w:rsidP="00694F5D">
      <w:pPr>
        <w:pStyle w:val="LDClause"/>
      </w:pPr>
      <w:r w:rsidRPr="00B50885">
        <w:tab/>
      </w:r>
      <w:r w:rsidRPr="00B50885">
        <w:tab/>
      </w:r>
      <w:r w:rsidR="00F1556C" w:rsidRPr="00B50885">
        <w:t>This</w:t>
      </w:r>
      <w:r w:rsidRPr="00B50885">
        <w:t xml:space="preserve"> instrument is the </w:t>
      </w:r>
      <w:r w:rsidR="00437DED" w:rsidRPr="00437DED">
        <w:rPr>
          <w:i/>
          <w:iCs/>
        </w:rPr>
        <w:t xml:space="preserve">Manual of Standards Part </w:t>
      </w:r>
      <w:r w:rsidR="00785F53">
        <w:rPr>
          <w:i/>
          <w:iCs/>
        </w:rPr>
        <w:t>172</w:t>
      </w:r>
      <w:r w:rsidR="00EC2E17">
        <w:rPr>
          <w:i/>
          <w:iCs/>
        </w:rPr>
        <w:t xml:space="preserve"> </w:t>
      </w:r>
      <w:r w:rsidR="006024F8">
        <w:rPr>
          <w:i/>
          <w:iCs/>
        </w:rPr>
        <w:t>Amendment Instrument </w:t>
      </w:r>
      <w:r w:rsidR="00437DED" w:rsidRPr="00437DED">
        <w:rPr>
          <w:i/>
          <w:iCs/>
        </w:rPr>
        <w:t>201</w:t>
      </w:r>
      <w:r w:rsidR="00CD37A7">
        <w:rPr>
          <w:i/>
          <w:iCs/>
        </w:rPr>
        <w:t>3</w:t>
      </w:r>
      <w:r w:rsidR="00437DED" w:rsidRPr="00437DED">
        <w:rPr>
          <w:i/>
          <w:iCs/>
        </w:rPr>
        <w:t xml:space="preserve"> (No. </w:t>
      </w:r>
      <w:r w:rsidR="002C453A">
        <w:rPr>
          <w:i/>
          <w:iCs/>
        </w:rPr>
        <w:t>1</w:t>
      </w:r>
      <w:r w:rsidR="00437DED" w:rsidRPr="00437DED">
        <w:rPr>
          <w:i/>
          <w:iCs/>
        </w:rPr>
        <w:t>)</w:t>
      </w:r>
      <w:r w:rsidR="00437DED">
        <w:rPr>
          <w:iCs/>
        </w:rPr>
        <w:t>.</w:t>
      </w:r>
    </w:p>
    <w:p w:rsidR="00B9426D" w:rsidRPr="00B50885" w:rsidRDefault="00B9426D" w:rsidP="00694F5D">
      <w:pPr>
        <w:pStyle w:val="LDClauseHeading"/>
      </w:pPr>
      <w:r w:rsidRPr="00B50885">
        <w:t>2</w:t>
      </w:r>
      <w:r w:rsidRPr="00B50885">
        <w:tab/>
        <w:t>Commencement</w:t>
      </w:r>
    </w:p>
    <w:p w:rsidR="0064042A" w:rsidRDefault="00B00D45" w:rsidP="00B00D45">
      <w:pPr>
        <w:pStyle w:val="LDClause"/>
      </w:pPr>
      <w:r>
        <w:tab/>
      </w:r>
      <w:r>
        <w:tab/>
      </w:r>
      <w:r w:rsidR="00B9426D" w:rsidRPr="00B50885">
        <w:t>This instrument commences</w:t>
      </w:r>
      <w:r w:rsidR="0064042A">
        <w:t xml:space="preserve"> </w:t>
      </w:r>
      <w:r w:rsidR="000A28BC">
        <w:t xml:space="preserve">on </w:t>
      </w:r>
      <w:r w:rsidR="00785F53">
        <w:t>1 January 2014</w:t>
      </w:r>
      <w:r w:rsidR="0064042A">
        <w:t>.</w:t>
      </w:r>
    </w:p>
    <w:p w:rsidR="008160DD" w:rsidRPr="00B50885" w:rsidRDefault="008160DD" w:rsidP="008160DD">
      <w:pPr>
        <w:pStyle w:val="LDClauseHeading"/>
      </w:pPr>
      <w:r w:rsidRPr="00B50885">
        <w:t>3</w:t>
      </w:r>
      <w:r w:rsidRPr="00B50885">
        <w:tab/>
      </w:r>
      <w:r>
        <w:t xml:space="preserve">Amendment of the </w:t>
      </w:r>
      <w:r w:rsidRPr="00B50885">
        <w:t xml:space="preserve">Manual of Standards </w:t>
      </w:r>
      <w:r>
        <w:t>Part 172</w:t>
      </w:r>
    </w:p>
    <w:p w:rsidR="008160DD" w:rsidRDefault="008160DD" w:rsidP="008160DD">
      <w:pPr>
        <w:pStyle w:val="LDClause"/>
      </w:pPr>
      <w:r w:rsidRPr="00B50885">
        <w:tab/>
      </w:r>
      <w:r w:rsidRPr="00B50885">
        <w:tab/>
        <w:t xml:space="preserve">Schedule </w:t>
      </w:r>
      <w:r w:rsidR="00CD37A7">
        <w:t>1</w:t>
      </w:r>
      <w:r>
        <w:t xml:space="preserve"> </w:t>
      </w:r>
      <w:r w:rsidRPr="00B50885">
        <w:t>amend</w:t>
      </w:r>
      <w:r>
        <w:t>s the</w:t>
      </w:r>
      <w:r w:rsidRPr="00B50885">
        <w:t xml:space="preserve"> Manual of Standards</w:t>
      </w:r>
      <w:r>
        <w:t xml:space="preserve"> (MOS) </w:t>
      </w:r>
      <w:r w:rsidR="00AD599C">
        <w:t>–</w:t>
      </w:r>
      <w:r>
        <w:t xml:space="preserve"> </w:t>
      </w:r>
      <w:r w:rsidRPr="00B50885">
        <w:t>Part 1</w:t>
      </w:r>
      <w:r>
        <w:t>72</w:t>
      </w:r>
      <w:r w:rsidRPr="00B50885">
        <w:t>.</w:t>
      </w:r>
    </w:p>
    <w:p w:rsidR="008722A5" w:rsidRPr="00E77EDC" w:rsidRDefault="008722A5" w:rsidP="008722A5">
      <w:pPr>
        <w:pStyle w:val="LDScheduleheading"/>
        <w:spacing w:before="280"/>
      </w:pPr>
      <w:r w:rsidRPr="00B50885">
        <w:t xml:space="preserve">Schedule </w:t>
      </w:r>
      <w:r w:rsidR="00CD37A7">
        <w:t>1</w:t>
      </w:r>
      <w:r w:rsidRPr="00B50885">
        <w:tab/>
        <w:t>Amendments</w:t>
      </w:r>
    </w:p>
    <w:p w:rsidR="008722A5" w:rsidRDefault="008722A5" w:rsidP="00234F5C">
      <w:pPr>
        <w:pStyle w:val="LDAmendHeading"/>
        <w:spacing w:before="120"/>
      </w:pPr>
      <w:r>
        <w:t>[1]</w:t>
      </w:r>
      <w:r>
        <w:tab/>
      </w:r>
      <w:r w:rsidR="00AD599C">
        <w:t xml:space="preserve">Subsection </w:t>
      </w:r>
      <w:r w:rsidR="00C437EA">
        <w:t>1.1.2.4</w:t>
      </w:r>
    </w:p>
    <w:p w:rsidR="008722A5" w:rsidRPr="00B82189" w:rsidRDefault="00035671" w:rsidP="008722A5">
      <w:pPr>
        <w:pStyle w:val="LDAmendInstruction"/>
      </w:pPr>
      <w:proofErr w:type="gramStart"/>
      <w:r>
        <w:t>s</w:t>
      </w:r>
      <w:r w:rsidR="00C437EA">
        <w:t>ubstitute</w:t>
      </w:r>
      <w:proofErr w:type="gramEnd"/>
    </w:p>
    <w:p w:rsidR="00C437EA" w:rsidRPr="002976B5" w:rsidRDefault="00C437EA" w:rsidP="00234F5C">
      <w:pPr>
        <w:pStyle w:val="LDScheduleClause"/>
      </w:pPr>
      <w:r w:rsidRPr="002976B5">
        <w:t>1.1.2.4</w:t>
      </w:r>
      <w:r w:rsidRPr="002976B5">
        <w:tab/>
        <w:t>The MOS comprises specifications (</w:t>
      </w:r>
      <w:r w:rsidR="009C557B">
        <w:t>s</w:t>
      </w:r>
      <w:r w:rsidRPr="002976B5">
        <w:t xml:space="preserve">tandards) prescribed by CASA, of uniform application, determined to be necessary for the safety of air navigation. In those parts of the MOS where it is necessary to establish the context of standards to assist in their comprehension, the sense of parent regulations has been reiterated. </w:t>
      </w:r>
      <w:r w:rsidR="002976B5" w:rsidRPr="002976B5">
        <w:rPr>
          <w:lang w:eastAsia="en-AU"/>
        </w:rPr>
        <w:t>The MOS is a disallowable legislative instrument. This means that it is a legislative</w:t>
      </w:r>
      <w:r w:rsidR="002976B5">
        <w:rPr>
          <w:lang w:eastAsia="en-AU"/>
        </w:rPr>
        <w:t xml:space="preserve"> </w:t>
      </w:r>
      <w:r w:rsidR="002976B5" w:rsidRPr="002976B5">
        <w:rPr>
          <w:lang w:eastAsia="en-AU"/>
        </w:rPr>
        <w:t>instrument that becomes effective following registration on the Federal Register of</w:t>
      </w:r>
      <w:r w:rsidR="002976B5">
        <w:rPr>
          <w:lang w:eastAsia="en-AU"/>
        </w:rPr>
        <w:t xml:space="preserve"> </w:t>
      </w:r>
      <w:r w:rsidR="002976B5" w:rsidRPr="002976B5">
        <w:rPr>
          <w:lang w:eastAsia="en-AU"/>
        </w:rPr>
        <w:t>Legislative Instruments (FRLI)</w:t>
      </w:r>
      <w:r w:rsidR="002976B5">
        <w:rPr>
          <w:lang w:eastAsia="en-AU"/>
        </w:rPr>
        <w:t>. I</w:t>
      </w:r>
      <w:r w:rsidR="002976B5" w:rsidRPr="002976B5">
        <w:rPr>
          <w:lang w:eastAsia="en-AU"/>
        </w:rPr>
        <w:t>t must be tabled in both Houses of Parliament</w:t>
      </w:r>
      <w:r w:rsidR="002976B5">
        <w:rPr>
          <w:lang w:eastAsia="en-AU"/>
        </w:rPr>
        <w:t xml:space="preserve"> </w:t>
      </w:r>
      <w:r w:rsidR="002976B5" w:rsidRPr="002976B5">
        <w:rPr>
          <w:lang w:eastAsia="en-AU"/>
        </w:rPr>
        <w:t xml:space="preserve">within </w:t>
      </w:r>
      <w:r w:rsidR="002976B5">
        <w:rPr>
          <w:lang w:eastAsia="en-AU"/>
        </w:rPr>
        <w:t>6</w:t>
      </w:r>
      <w:r w:rsidR="002976B5" w:rsidRPr="002976B5">
        <w:rPr>
          <w:lang w:eastAsia="en-AU"/>
        </w:rPr>
        <w:t xml:space="preserve"> sitting days following registration and is subject to scrutiny and disallowance</w:t>
      </w:r>
      <w:r w:rsidR="002976B5">
        <w:rPr>
          <w:lang w:eastAsia="en-AU"/>
        </w:rPr>
        <w:t xml:space="preserve"> </w:t>
      </w:r>
      <w:r w:rsidR="002976B5" w:rsidRPr="002976B5">
        <w:rPr>
          <w:lang w:eastAsia="en-AU"/>
        </w:rPr>
        <w:t>by Parliament.</w:t>
      </w:r>
    </w:p>
    <w:p w:rsidR="008722A5" w:rsidRDefault="008722A5" w:rsidP="00234F5C">
      <w:pPr>
        <w:pStyle w:val="LDAmendHeading"/>
        <w:spacing w:before="120"/>
      </w:pPr>
      <w:r w:rsidRPr="00B50885">
        <w:t>[</w:t>
      </w:r>
      <w:r>
        <w:t>2</w:t>
      </w:r>
      <w:r w:rsidRPr="00B50885">
        <w:t>]</w:t>
      </w:r>
      <w:r w:rsidRPr="00B50885">
        <w:tab/>
      </w:r>
      <w:r w:rsidR="00AD599C">
        <w:t xml:space="preserve">Subsection </w:t>
      </w:r>
      <w:r w:rsidR="00035671">
        <w:t>3.1.4.2</w:t>
      </w:r>
    </w:p>
    <w:p w:rsidR="00035671" w:rsidRPr="00B82189" w:rsidRDefault="00035671" w:rsidP="00035671">
      <w:pPr>
        <w:pStyle w:val="LDAmendInstruction"/>
      </w:pPr>
      <w:proofErr w:type="gramStart"/>
      <w:r>
        <w:t>omit</w:t>
      </w:r>
      <w:proofErr w:type="gramEnd"/>
    </w:p>
    <w:p w:rsidR="00035671" w:rsidRPr="00EE4E07" w:rsidRDefault="00035671" w:rsidP="00EE4E07">
      <w:pPr>
        <w:pStyle w:val="LDAmendText"/>
        <w:tabs>
          <w:tab w:val="left" w:pos="1701"/>
        </w:tabs>
      </w:pPr>
      <w:proofErr w:type="gramStart"/>
      <w:r w:rsidRPr="00EE4E07">
        <w:t>that</w:t>
      </w:r>
      <w:proofErr w:type="gramEnd"/>
      <w:r w:rsidRPr="00EE4E07">
        <w:t>;</w:t>
      </w:r>
    </w:p>
    <w:p w:rsidR="00035671" w:rsidRPr="00B82189" w:rsidRDefault="00035671" w:rsidP="00035671">
      <w:pPr>
        <w:pStyle w:val="LDAmendInstruction"/>
      </w:pPr>
      <w:proofErr w:type="gramStart"/>
      <w:r w:rsidRPr="00B82189">
        <w:t>insert</w:t>
      </w:r>
      <w:proofErr w:type="gramEnd"/>
    </w:p>
    <w:p w:rsidR="00035671" w:rsidRPr="00EE4E07" w:rsidRDefault="00035671" w:rsidP="00EE4E07">
      <w:pPr>
        <w:pStyle w:val="LDAmendText"/>
        <w:tabs>
          <w:tab w:val="left" w:pos="1701"/>
        </w:tabs>
      </w:pPr>
      <w:proofErr w:type="gramStart"/>
      <w:r w:rsidRPr="00EE4E07">
        <w:t>that</w:t>
      </w:r>
      <w:proofErr w:type="gramEnd"/>
      <w:r w:rsidRPr="00EE4E07">
        <w:t>:</w:t>
      </w:r>
    </w:p>
    <w:p w:rsidR="00035671" w:rsidRDefault="00035671" w:rsidP="00234F5C">
      <w:pPr>
        <w:pStyle w:val="LDAmendHeading"/>
        <w:spacing w:before="120"/>
      </w:pPr>
      <w:r>
        <w:lastRenderedPageBreak/>
        <w:t>[3]</w:t>
      </w:r>
      <w:r>
        <w:tab/>
      </w:r>
      <w:r w:rsidR="00AD599C">
        <w:t>Subsection</w:t>
      </w:r>
      <w:r>
        <w:t xml:space="preserve"> 9.1.6.1</w:t>
      </w:r>
    </w:p>
    <w:p w:rsidR="00035671" w:rsidRPr="00B82189" w:rsidRDefault="00035671" w:rsidP="00815AB9">
      <w:pPr>
        <w:pStyle w:val="LDAmendInstruction"/>
        <w:spacing w:before="60"/>
      </w:pPr>
      <w:proofErr w:type="gramStart"/>
      <w:r>
        <w:t>substitute</w:t>
      </w:r>
      <w:proofErr w:type="gramEnd"/>
    </w:p>
    <w:p w:rsidR="00611228" w:rsidRPr="009E158E" w:rsidRDefault="00A1673E" w:rsidP="00234F5C">
      <w:pPr>
        <w:pStyle w:val="LDScheduleClause"/>
        <w:rPr>
          <w:b/>
        </w:rPr>
      </w:pPr>
      <w:r>
        <w:tab/>
      </w:r>
      <w:r w:rsidR="00275C95" w:rsidRPr="009E158E">
        <w:t>9.1.6.1</w:t>
      </w:r>
      <w:r>
        <w:tab/>
      </w:r>
      <w:r w:rsidR="00815AB9" w:rsidRPr="009E158E">
        <w:t>Where appropriate voice recording facilities are available</w:t>
      </w:r>
      <w:r w:rsidR="00ED69F5">
        <w:t xml:space="preserve">, </w:t>
      </w:r>
      <w:r w:rsidR="00ED69F5" w:rsidRPr="009E158E">
        <w:t>instead of being recorded as entries in a Log Book</w:t>
      </w:r>
      <w:r w:rsidR="009E158E" w:rsidRPr="009E158E">
        <w:t xml:space="preserve">, </w:t>
      </w:r>
      <w:r w:rsidR="00035671" w:rsidRPr="009E158E">
        <w:t>the info</w:t>
      </w:r>
      <w:r w:rsidR="009879A2" w:rsidRPr="009E158E">
        <w:t xml:space="preserve">rmation mentioned in </w:t>
      </w:r>
      <w:r w:rsidR="00AD599C">
        <w:t>subsection</w:t>
      </w:r>
      <w:r w:rsidR="00C477FB" w:rsidRPr="009E158E">
        <w:t> </w:t>
      </w:r>
      <w:r w:rsidR="006F0C91" w:rsidRPr="009E158E">
        <w:t>9.1.6.1A</w:t>
      </w:r>
      <w:r w:rsidR="00035671" w:rsidRPr="009E158E">
        <w:t xml:space="preserve"> must be voice</w:t>
      </w:r>
      <w:r w:rsidR="008B4159">
        <w:t xml:space="preserve"> </w:t>
      </w:r>
      <w:r w:rsidR="00035671" w:rsidRPr="009E158E">
        <w:t>recorded</w:t>
      </w:r>
      <w:r w:rsidR="00611228" w:rsidRPr="00611228">
        <w:t xml:space="preserve"> </w:t>
      </w:r>
      <w:r w:rsidR="00611228" w:rsidRPr="009E158E">
        <w:t>in sufficient detail to readily establish for any safety investigation:</w:t>
      </w:r>
    </w:p>
    <w:p w:rsidR="00611228" w:rsidRPr="009E158E" w:rsidRDefault="00234F5C" w:rsidP="00234F5C">
      <w:pPr>
        <w:pStyle w:val="LDP1a"/>
        <w:rPr>
          <w:b/>
          <w:i/>
        </w:rPr>
      </w:pPr>
      <w:r>
        <w:t>(a)</w:t>
      </w:r>
      <w:r>
        <w:tab/>
      </w:r>
      <w:proofErr w:type="gramStart"/>
      <w:r w:rsidR="00611228" w:rsidRPr="009E158E">
        <w:t>whether</w:t>
      </w:r>
      <w:proofErr w:type="gramEnd"/>
      <w:r w:rsidR="00611228" w:rsidRPr="009E158E">
        <w:t xml:space="preserve"> and when the position or unit was active or inactive; and</w:t>
      </w:r>
    </w:p>
    <w:p w:rsidR="00611228" w:rsidRPr="009E158E" w:rsidRDefault="00611228" w:rsidP="00234F5C">
      <w:pPr>
        <w:pStyle w:val="LDP1a"/>
        <w:rPr>
          <w:b/>
          <w:i/>
        </w:rPr>
      </w:pPr>
      <w:r w:rsidRPr="009E158E">
        <w:t>(b)</w:t>
      </w:r>
      <w:r w:rsidRPr="009E158E">
        <w:tab/>
      </w:r>
      <w:proofErr w:type="gramStart"/>
      <w:r w:rsidRPr="009E158E">
        <w:t>the</w:t>
      </w:r>
      <w:proofErr w:type="gramEnd"/>
      <w:r w:rsidRPr="009E158E">
        <w:t xml:space="preserve"> identity of each person responsible for any active position at any time.</w:t>
      </w:r>
    </w:p>
    <w:p w:rsidR="006F0C91" w:rsidRPr="009E158E" w:rsidRDefault="00C477FB" w:rsidP="00275C95">
      <w:pPr>
        <w:pStyle w:val="LDScheduleClause"/>
        <w:ind w:left="454"/>
        <w:rPr>
          <w:b/>
        </w:rPr>
      </w:pPr>
      <w:r w:rsidRPr="009E158E">
        <w:t>9.</w:t>
      </w:r>
      <w:r w:rsidR="005E23D2">
        <w:tab/>
      </w:r>
      <w:r w:rsidR="00275C95" w:rsidRPr="009E158E">
        <w:t>1.6.1A</w:t>
      </w:r>
      <w:r w:rsidR="00E310EA">
        <w:tab/>
      </w:r>
      <w:proofErr w:type="gramStart"/>
      <w:r w:rsidRPr="009E158E">
        <w:t>The</w:t>
      </w:r>
      <w:proofErr w:type="gramEnd"/>
      <w:r w:rsidRPr="009E158E">
        <w:t xml:space="preserve"> information that must be voice</w:t>
      </w:r>
      <w:r w:rsidR="008B4159">
        <w:t xml:space="preserve"> </w:t>
      </w:r>
      <w:r w:rsidRPr="009E158E">
        <w:t>recorded is:</w:t>
      </w:r>
    </w:p>
    <w:p w:rsidR="00035671" w:rsidRPr="009E158E" w:rsidRDefault="00035671" w:rsidP="00234F5C">
      <w:pPr>
        <w:pStyle w:val="LDP1a"/>
        <w:rPr>
          <w:b/>
          <w:i/>
        </w:rPr>
      </w:pPr>
      <w:r w:rsidRPr="009E158E">
        <w:t>(a)</w:t>
      </w:r>
      <w:r w:rsidRPr="009E158E">
        <w:tab/>
      </w:r>
      <w:proofErr w:type="gramStart"/>
      <w:r w:rsidRPr="009E158E">
        <w:t>the</w:t>
      </w:r>
      <w:proofErr w:type="gramEnd"/>
      <w:r w:rsidRPr="009E158E">
        <w:t xml:space="preserve"> identification of incoming staff taking over responsibility for a position;</w:t>
      </w:r>
      <w:r w:rsidR="00C477FB" w:rsidRPr="009E158E">
        <w:t xml:space="preserve"> and</w:t>
      </w:r>
    </w:p>
    <w:p w:rsidR="00035671" w:rsidRPr="009E158E" w:rsidRDefault="00035671" w:rsidP="00234F5C">
      <w:pPr>
        <w:pStyle w:val="LDP1a"/>
        <w:rPr>
          <w:b/>
          <w:i/>
        </w:rPr>
      </w:pPr>
      <w:r w:rsidRPr="009E158E">
        <w:t>(b)</w:t>
      </w:r>
      <w:r w:rsidRPr="009E158E">
        <w:tab/>
      </w:r>
      <w:proofErr w:type="gramStart"/>
      <w:r w:rsidRPr="009E158E">
        <w:t>the</w:t>
      </w:r>
      <w:proofErr w:type="gramEnd"/>
      <w:r w:rsidRPr="009E158E">
        <w:t xml:space="preserve"> information relayed by outgoing staff to incoming staff in accordance with han</w:t>
      </w:r>
      <w:r w:rsidR="00815AB9" w:rsidRPr="009E158E">
        <w:t>d</w:t>
      </w:r>
      <w:r w:rsidR="009E158E" w:rsidRPr="009E158E">
        <w:t>over and takeover procedures;</w:t>
      </w:r>
      <w:r w:rsidR="009E158E">
        <w:t xml:space="preserve"> and</w:t>
      </w:r>
    </w:p>
    <w:p w:rsidR="009E158E" w:rsidRPr="009E158E" w:rsidRDefault="009E158E" w:rsidP="00234F5C">
      <w:pPr>
        <w:pStyle w:val="LDP1a"/>
        <w:rPr>
          <w:b/>
          <w:i/>
        </w:rPr>
      </w:pPr>
      <w:r w:rsidRPr="009E158E">
        <w:t>(c)</w:t>
      </w:r>
      <w:r w:rsidRPr="009E158E">
        <w:tab/>
      </w:r>
      <w:proofErr w:type="gramStart"/>
      <w:r>
        <w:t>for</w:t>
      </w:r>
      <w:proofErr w:type="gramEnd"/>
      <w:r>
        <w:t xml:space="preserve"> </w:t>
      </w:r>
      <w:r w:rsidRPr="009E158E">
        <w:t>non-continuous units</w:t>
      </w:r>
      <w:r w:rsidR="00EE4E07">
        <w:t> </w:t>
      </w:r>
      <w:r>
        <w:t>—</w:t>
      </w:r>
      <w:r w:rsidR="00EE4E07">
        <w:t xml:space="preserve"> </w:t>
      </w:r>
      <w:r w:rsidRPr="009E158E">
        <w:t>details of opening and closing watch, including the identification of incoming staff taking over responsibility for the unit.</w:t>
      </w:r>
    </w:p>
    <w:p w:rsidR="003A4D6A" w:rsidRDefault="003A4D6A" w:rsidP="00234F5C">
      <w:pPr>
        <w:pStyle w:val="LDAmendHeading"/>
        <w:spacing w:before="120"/>
      </w:pPr>
      <w:r>
        <w:t>[4]</w:t>
      </w:r>
      <w:r>
        <w:tab/>
        <w:t>Subsection 10.2.1</w:t>
      </w:r>
      <w:r w:rsidR="00160EA5">
        <w:t>.1</w:t>
      </w:r>
      <w:r>
        <w:t xml:space="preserve"> (including Note)</w:t>
      </w:r>
    </w:p>
    <w:p w:rsidR="003A4D6A" w:rsidRPr="00B82189" w:rsidRDefault="00160EA5" w:rsidP="003A4D6A">
      <w:pPr>
        <w:pStyle w:val="LDAmendInstruction"/>
        <w:spacing w:before="60"/>
      </w:pPr>
      <w:proofErr w:type="gramStart"/>
      <w:r>
        <w:t>substitute</w:t>
      </w:r>
      <w:proofErr w:type="gramEnd"/>
    </w:p>
    <w:p w:rsidR="00160EA5" w:rsidRPr="003171F2" w:rsidRDefault="00160EA5" w:rsidP="00160EA5">
      <w:pPr>
        <w:pStyle w:val="LDScheduleClause"/>
        <w:ind w:left="720" w:hanging="1117"/>
        <w:rPr>
          <w:b/>
        </w:rPr>
      </w:pPr>
      <w:r>
        <w:tab/>
        <w:t>10</w:t>
      </w:r>
      <w:r w:rsidRPr="009879A2">
        <w:t>.</w:t>
      </w:r>
      <w:r>
        <w:t>2</w:t>
      </w:r>
      <w:r w:rsidRPr="009879A2">
        <w:t>.</w:t>
      </w:r>
      <w:r w:rsidR="00B77513">
        <w:t>1</w:t>
      </w:r>
      <w:r w:rsidRPr="009879A2">
        <w:t>.1</w:t>
      </w:r>
      <w:r>
        <w:tab/>
      </w:r>
      <w:r w:rsidRPr="00160EA5">
        <w:t xml:space="preserve">ADS-B may </w:t>
      </w:r>
      <w:r w:rsidR="00F96962">
        <w:t xml:space="preserve">only </w:t>
      </w:r>
      <w:r w:rsidRPr="00160EA5">
        <w:t xml:space="preserve">be used for the provision of air traffic </w:t>
      </w:r>
      <w:r w:rsidR="00F96962">
        <w:t xml:space="preserve">control </w:t>
      </w:r>
      <w:r w:rsidRPr="00160EA5">
        <w:t>service if the quality of the ADS-B data is demonstrably suitable for the particular purpose.</w:t>
      </w:r>
    </w:p>
    <w:p w:rsidR="003171F2" w:rsidRDefault="003171F2" w:rsidP="00160EA5">
      <w:pPr>
        <w:pStyle w:val="LDAmendHeading"/>
        <w:spacing w:before="120"/>
      </w:pPr>
      <w:r>
        <w:t>[5]</w:t>
      </w:r>
      <w:r>
        <w:tab/>
      </w:r>
      <w:r w:rsidR="00AD599C">
        <w:t>Subsection</w:t>
      </w:r>
      <w:r>
        <w:t xml:space="preserve"> 10.2.5.1</w:t>
      </w:r>
    </w:p>
    <w:p w:rsidR="003171F2" w:rsidRPr="00B82189" w:rsidRDefault="003171F2" w:rsidP="003171F2">
      <w:pPr>
        <w:pStyle w:val="LDAmendInstruction"/>
        <w:spacing w:before="60"/>
      </w:pPr>
      <w:proofErr w:type="gramStart"/>
      <w:r>
        <w:t>substitute</w:t>
      </w:r>
      <w:proofErr w:type="gramEnd"/>
    </w:p>
    <w:p w:rsidR="003171F2" w:rsidRPr="003171F2" w:rsidRDefault="00E310EA" w:rsidP="00E310EA">
      <w:pPr>
        <w:pStyle w:val="LDScheduleClause"/>
        <w:ind w:left="454"/>
        <w:rPr>
          <w:b/>
        </w:rPr>
      </w:pPr>
      <w:r>
        <w:tab/>
      </w:r>
      <w:r w:rsidR="00275C95">
        <w:t>10</w:t>
      </w:r>
      <w:r w:rsidR="00275C95" w:rsidRPr="009879A2">
        <w:t>.</w:t>
      </w:r>
      <w:r w:rsidR="00275C95">
        <w:t>2</w:t>
      </w:r>
      <w:r w:rsidR="00275C95" w:rsidRPr="009879A2">
        <w:t>.</w:t>
      </w:r>
      <w:r w:rsidR="00275C95">
        <w:t>5</w:t>
      </w:r>
      <w:r w:rsidR="00275C95" w:rsidRPr="009879A2">
        <w:t>.1</w:t>
      </w:r>
      <w:r>
        <w:tab/>
      </w:r>
      <w:r w:rsidR="003171F2">
        <w:t>A</w:t>
      </w:r>
      <w:r w:rsidR="003171F2" w:rsidRPr="003171F2">
        <w:t>ircraft must be identified by at least</w:t>
      </w:r>
      <w:r w:rsidR="003171F2">
        <w:t xml:space="preserve"> </w:t>
      </w:r>
      <w:r w:rsidR="003171F2" w:rsidRPr="003171F2">
        <w:t>1 of the following procedures:</w:t>
      </w:r>
    </w:p>
    <w:p w:rsidR="003171F2" w:rsidRPr="003171F2" w:rsidRDefault="003171F2" w:rsidP="00234F5C">
      <w:pPr>
        <w:pStyle w:val="LDP1a"/>
        <w:rPr>
          <w:b/>
          <w:i/>
        </w:rPr>
      </w:pPr>
      <w:r w:rsidRPr="003171F2">
        <w:t>(a)</w:t>
      </w:r>
      <w:r>
        <w:tab/>
      </w:r>
      <w:proofErr w:type="gramStart"/>
      <w:r w:rsidRPr="003171F2">
        <w:t>application</w:t>
      </w:r>
      <w:proofErr w:type="gramEnd"/>
      <w:r w:rsidRPr="003171F2">
        <w:t xml:space="preserve"> of 1 or more of the identification procedures</w:t>
      </w:r>
      <w:r>
        <w:t xml:space="preserve"> </w:t>
      </w:r>
      <w:r w:rsidRPr="003171F2">
        <w:t>specified in PANS</w:t>
      </w:r>
      <w:r w:rsidR="008B4159">
        <w:noBreakHyphen/>
      </w:r>
      <w:r w:rsidRPr="003171F2">
        <w:t>ATM;</w:t>
      </w:r>
    </w:p>
    <w:p w:rsidR="003171F2" w:rsidRPr="003171F2" w:rsidRDefault="003171F2" w:rsidP="00234F5C">
      <w:pPr>
        <w:pStyle w:val="LDP1a"/>
        <w:rPr>
          <w:b/>
          <w:i/>
        </w:rPr>
      </w:pPr>
      <w:r w:rsidRPr="003171F2">
        <w:t>(b)</w:t>
      </w:r>
      <w:r w:rsidRPr="003171F2">
        <w:tab/>
      </w:r>
      <w:proofErr w:type="gramStart"/>
      <w:r w:rsidRPr="003171F2">
        <w:t>correlating</w:t>
      </w:r>
      <w:proofErr w:type="gramEnd"/>
      <w:r w:rsidRPr="003171F2">
        <w:t xml:space="preserve"> a particular position symbol to the position of an aircraft </w:t>
      </w:r>
      <w:r w:rsidRPr="003171F2">
        <w:rPr>
          <w:lang w:eastAsia="en-AU"/>
        </w:rPr>
        <w:t>observed visually.</w:t>
      </w:r>
    </w:p>
    <w:p w:rsidR="003171F2" w:rsidRDefault="003171F2" w:rsidP="00234F5C">
      <w:pPr>
        <w:pStyle w:val="LDAmendHeading"/>
        <w:spacing w:before="120"/>
      </w:pPr>
      <w:r>
        <w:t>[6]</w:t>
      </w:r>
      <w:r>
        <w:tab/>
      </w:r>
      <w:r w:rsidR="00AD599C">
        <w:t>Subsection</w:t>
      </w:r>
      <w:r>
        <w:t xml:space="preserve"> 10.2.5.2</w:t>
      </w:r>
    </w:p>
    <w:p w:rsidR="003171F2" w:rsidRPr="00B82189" w:rsidRDefault="003171F2" w:rsidP="003171F2">
      <w:pPr>
        <w:pStyle w:val="LDAmendInstruction"/>
        <w:spacing w:before="60"/>
      </w:pPr>
      <w:proofErr w:type="gramStart"/>
      <w:r>
        <w:t>omit</w:t>
      </w:r>
      <w:proofErr w:type="gramEnd"/>
    </w:p>
    <w:p w:rsidR="003171F2" w:rsidRDefault="003171F2" w:rsidP="00234F5C">
      <w:pPr>
        <w:pStyle w:val="LDAmendHeading"/>
        <w:spacing w:before="120"/>
      </w:pPr>
      <w:r>
        <w:t>[7]</w:t>
      </w:r>
      <w:r>
        <w:tab/>
      </w:r>
      <w:r w:rsidR="00AD599C">
        <w:t>P</w:t>
      </w:r>
      <w:r>
        <w:t>aragraphs 10.2.9.2</w:t>
      </w:r>
      <w:r w:rsidR="008B7934">
        <w:t> </w:t>
      </w:r>
      <w:r>
        <w:t>(c) and (d)</w:t>
      </w:r>
    </w:p>
    <w:p w:rsidR="003171F2" w:rsidRPr="00B82189" w:rsidRDefault="003171F2" w:rsidP="003171F2">
      <w:pPr>
        <w:pStyle w:val="LDAmendInstruction"/>
        <w:spacing w:before="60"/>
      </w:pPr>
      <w:proofErr w:type="gramStart"/>
      <w:r>
        <w:t>substitute</w:t>
      </w:r>
      <w:proofErr w:type="gramEnd"/>
    </w:p>
    <w:p w:rsidR="00035671" w:rsidRPr="003171F2" w:rsidRDefault="003171F2" w:rsidP="006C39E0">
      <w:pPr>
        <w:pStyle w:val="LDP1a"/>
        <w:rPr>
          <w:b/>
          <w:i/>
        </w:rPr>
      </w:pPr>
      <w:r w:rsidRPr="003171F2">
        <w:t>(c)</w:t>
      </w:r>
      <w:r>
        <w:tab/>
      </w:r>
      <w:proofErr w:type="gramStart"/>
      <w:r w:rsidRPr="003171F2">
        <w:t>in</w:t>
      </w:r>
      <w:proofErr w:type="gramEnd"/>
      <w:r w:rsidRPr="003171F2">
        <w:t xml:space="preserve"> VMC by day only, when ATC assigns responsibility for arranging</w:t>
      </w:r>
      <w:r>
        <w:t xml:space="preserve"> </w:t>
      </w:r>
      <w:r w:rsidRPr="003171F2">
        <w:t>obstacle clearance specifically to the pilot</w:t>
      </w:r>
      <w:r>
        <w:t>.</w:t>
      </w:r>
    </w:p>
    <w:p w:rsidR="00DD30BD" w:rsidRDefault="00DD30BD" w:rsidP="00234F5C">
      <w:pPr>
        <w:pStyle w:val="LDAmendHeading"/>
        <w:spacing w:before="120"/>
      </w:pPr>
      <w:r>
        <w:t>[8]</w:t>
      </w:r>
      <w:r>
        <w:tab/>
        <w:t>Subsections 10.2.12 and 10.2.13</w:t>
      </w:r>
    </w:p>
    <w:p w:rsidR="00DD30BD" w:rsidRPr="00B82189" w:rsidRDefault="00DD30BD" w:rsidP="00DD30BD">
      <w:pPr>
        <w:pStyle w:val="LDAmendInstruction"/>
        <w:spacing w:before="60"/>
      </w:pPr>
      <w:proofErr w:type="gramStart"/>
      <w:r>
        <w:t>omit</w:t>
      </w:r>
      <w:proofErr w:type="gramEnd"/>
    </w:p>
    <w:p w:rsidR="00150633" w:rsidRDefault="00150633" w:rsidP="00234F5C">
      <w:pPr>
        <w:pStyle w:val="LDAmendHeading"/>
        <w:spacing w:before="120"/>
      </w:pPr>
      <w:r>
        <w:t>[9]</w:t>
      </w:r>
      <w:r>
        <w:tab/>
      </w:r>
      <w:r w:rsidR="00AD599C">
        <w:t>Subsection</w:t>
      </w:r>
      <w:r>
        <w:t xml:space="preserve"> 10.4.2.1</w:t>
      </w:r>
    </w:p>
    <w:p w:rsidR="00150633" w:rsidRPr="00B82189" w:rsidRDefault="00150633" w:rsidP="00150633">
      <w:pPr>
        <w:pStyle w:val="LDAmendInstruction"/>
        <w:spacing w:before="60"/>
      </w:pPr>
      <w:proofErr w:type="gramStart"/>
      <w:r>
        <w:t>substitute</w:t>
      </w:r>
      <w:proofErr w:type="gramEnd"/>
    </w:p>
    <w:p w:rsidR="00A744BD" w:rsidRPr="00A744BD" w:rsidRDefault="00E310EA" w:rsidP="00E310EA">
      <w:pPr>
        <w:pStyle w:val="LDScheduleClause"/>
        <w:ind w:left="454"/>
        <w:rPr>
          <w:b/>
          <w:color w:val="000000" w:themeColor="text1"/>
        </w:rPr>
      </w:pPr>
      <w:r>
        <w:rPr>
          <w:color w:val="000000" w:themeColor="text1"/>
        </w:rPr>
        <w:tab/>
      </w:r>
      <w:r w:rsidR="00275C95" w:rsidRPr="00A744BD">
        <w:rPr>
          <w:color w:val="000000" w:themeColor="text1"/>
        </w:rPr>
        <w:t>10.4.2.1</w:t>
      </w:r>
      <w:r w:rsidR="00A744BD" w:rsidRPr="00A744BD">
        <w:rPr>
          <w:color w:val="000000" w:themeColor="text1"/>
        </w:rPr>
        <w:tab/>
        <w:t>Independent parallel approaches may be conducted to parallel runways if:</w:t>
      </w:r>
    </w:p>
    <w:p w:rsidR="00A744BD" w:rsidRPr="00A744BD" w:rsidRDefault="00A744BD" w:rsidP="006C39E0">
      <w:pPr>
        <w:pStyle w:val="LDP1a"/>
        <w:rPr>
          <w:b/>
          <w:color w:val="000000" w:themeColor="text1"/>
        </w:rPr>
      </w:pPr>
      <w:r w:rsidRPr="00A744BD">
        <w:rPr>
          <w:color w:val="000000" w:themeColor="text1"/>
        </w:rPr>
        <w:t>(a)</w:t>
      </w:r>
      <w:r w:rsidRPr="00A744BD">
        <w:rPr>
          <w:color w:val="000000" w:themeColor="text1"/>
        </w:rPr>
        <w:tab/>
      </w:r>
      <w:proofErr w:type="gramStart"/>
      <w:r w:rsidRPr="00A744BD">
        <w:rPr>
          <w:color w:val="000000" w:themeColor="text1"/>
        </w:rPr>
        <w:t>the</w:t>
      </w:r>
      <w:proofErr w:type="gramEnd"/>
      <w:r w:rsidRPr="00A744BD">
        <w:rPr>
          <w:color w:val="000000" w:themeColor="text1"/>
        </w:rPr>
        <w:t xml:space="preserve"> minimum distance between runway centrelines is 1 035 m; and</w:t>
      </w:r>
    </w:p>
    <w:p w:rsidR="00A744BD" w:rsidRPr="00A744BD" w:rsidRDefault="00A744BD" w:rsidP="006C39E0">
      <w:pPr>
        <w:pStyle w:val="LDP1a"/>
        <w:rPr>
          <w:b/>
          <w:color w:val="000000" w:themeColor="text1"/>
        </w:rPr>
      </w:pPr>
      <w:r w:rsidRPr="00A744BD">
        <w:rPr>
          <w:color w:val="000000" w:themeColor="text1"/>
        </w:rPr>
        <w:t>(b)</w:t>
      </w:r>
      <w:r w:rsidRPr="00A744BD">
        <w:rPr>
          <w:color w:val="000000" w:themeColor="text1"/>
        </w:rPr>
        <w:tab/>
      </w:r>
      <w:proofErr w:type="gramStart"/>
      <w:r w:rsidRPr="00A744BD">
        <w:rPr>
          <w:color w:val="000000" w:themeColor="text1"/>
        </w:rPr>
        <w:t>an</w:t>
      </w:r>
      <w:proofErr w:type="gramEnd"/>
      <w:r w:rsidRPr="00A744BD">
        <w:rPr>
          <w:color w:val="000000" w:themeColor="text1"/>
        </w:rPr>
        <w:t xml:space="preserve"> ATS surveillance system and associated situation display system is in use which is demonstrably suitable for the particular independent parallel approach operation; and</w:t>
      </w:r>
    </w:p>
    <w:p w:rsidR="00A744BD" w:rsidRPr="00A744BD" w:rsidRDefault="00A744BD" w:rsidP="006C39E0">
      <w:pPr>
        <w:pStyle w:val="LDP1a"/>
        <w:rPr>
          <w:b/>
          <w:color w:val="000000" w:themeColor="text1"/>
        </w:rPr>
      </w:pPr>
      <w:r w:rsidRPr="00A744BD">
        <w:rPr>
          <w:color w:val="000000" w:themeColor="text1"/>
        </w:rPr>
        <w:t>(c)</w:t>
      </w:r>
      <w:r w:rsidRPr="00A744BD">
        <w:rPr>
          <w:color w:val="000000" w:themeColor="text1"/>
        </w:rPr>
        <w:tab/>
      </w:r>
      <w:proofErr w:type="gramStart"/>
      <w:r w:rsidRPr="00A744BD">
        <w:rPr>
          <w:color w:val="000000" w:themeColor="text1"/>
        </w:rPr>
        <w:t>for</w:t>
      </w:r>
      <w:proofErr w:type="gramEnd"/>
      <w:r w:rsidRPr="00A744BD">
        <w:rPr>
          <w:color w:val="000000" w:themeColor="text1"/>
        </w:rPr>
        <w:t xml:space="preserve"> runways separated by less than 1 310 m, the ATS surveillance system required by </w:t>
      </w:r>
      <w:r w:rsidR="00AD599C">
        <w:rPr>
          <w:color w:val="000000" w:themeColor="text1"/>
        </w:rPr>
        <w:t>paragraph</w:t>
      </w:r>
      <w:r>
        <w:rPr>
          <w:color w:val="000000" w:themeColor="text1"/>
        </w:rPr>
        <w:t> </w:t>
      </w:r>
      <w:r w:rsidRPr="00A744BD">
        <w:rPr>
          <w:color w:val="000000" w:themeColor="text1"/>
        </w:rPr>
        <w:t>(b) provides aircraft position prediction and deviation alert; and</w:t>
      </w:r>
    </w:p>
    <w:p w:rsidR="00A744BD" w:rsidRPr="00A744BD" w:rsidRDefault="00A744BD" w:rsidP="0015270F">
      <w:pPr>
        <w:pStyle w:val="LDP1a"/>
        <w:keepNext/>
        <w:rPr>
          <w:b/>
          <w:color w:val="000000" w:themeColor="text1"/>
        </w:rPr>
      </w:pPr>
      <w:r w:rsidRPr="00A744BD">
        <w:rPr>
          <w:color w:val="000000" w:themeColor="text1"/>
        </w:rPr>
        <w:lastRenderedPageBreak/>
        <w:t>(d)</w:t>
      </w:r>
      <w:r w:rsidRPr="00A744BD">
        <w:rPr>
          <w:color w:val="000000" w:themeColor="text1"/>
        </w:rPr>
        <w:tab/>
      </w:r>
      <w:proofErr w:type="gramStart"/>
      <w:r w:rsidRPr="00A744BD">
        <w:rPr>
          <w:color w:val="000000" w:themeColor="text1"/>
        </w:rPr>
        <w:t>a</w:t>
      </w:r>
      <w:proofErr w:type="gramEnd"/>
      <w:r w:rsidRPr="00A744BD">
        <w:rPr>
          <w:color w:val="000000" w:themeColor="text1"/>
        </w:rPr>
        <w:t xml:space="preserve"> No-Transgression Zone (NTZ) at least 610 m wide:</w:t>
      </w:r>
    </w:p>
    <w:p w:rsidR="00A744BD" w:rsidRPr="00A744BD" w:rsidRDefault="006C39E0" w:rsidP="006C39E0">
      <w:pPr>
        <w:pStyle w:val="LDP2i"/>
        <w:spacing w:before="40" w:after="40"/>
        <w:ind w:left="1559" w:hanging="1105"/>
        <w:rPr>
          <w:b/>
          <w:color w:val="000000" w:themeColor="text1"/>
        </w:rPr>
      </w:pPr>
      <w:r>
        <w:rPr>
          <w:color w:val="000000" w:themeColor="text1"/>
        </w:rPr>
        <w:tab/>
      </w:r>
      <w:r w:rsidR="00A744BD" w:rsidRPr="00A744BD">
        <w:rPr>
          <w:color w:val="000000" w:themeColor="text1"/>
        </w:rPr>
        <w:t>(</w:t>
      </w:r>
      <w:proofErr w:type="spellStart"/>
      <w:r w:rsidR="00A744BD">
        <w:rPr>
          <w:color w:val="000000" w:themeColor="text1"/>
        </w:rPr>
        <w:t>i</w:t>
      </w:r>
      <w:proofErr w:type="spellEnd"/>
      <w:r w:rsidR="00A744BD" w:rsidRPr="00A744BD">
        <w:rPr>
          <w:color w:val="000000" w:themeColor="text1"/>
        </w:rPr>
        <w:t>)</w:t>
      </w:r>
      <w:r w:rsidR="00A744BD" w:rsidRPr="00A744BD">
        <w:rPr>
          <w:color w:val="000000" w:themeColor="text1"/>
        </w:rPr>
        <w:tab/>
        <w:t>is established equidistant between the extended runway centrelines, beginning at the point where 1 000 ft vertical separation no longer exists between aircraft on adjacent extended runway centrelines, and ending at a point 0.5 NM beyond the farthest Departure End of Runway (DER); and</w:t>
      </w:r>
    </w:p>
    <w:p w:rsidR="00A744BD" w:rsidRPr="00A744BD" w:rsidRDefault="006C39E0" w:rsidP="006C39E0">
      <w:pPr>
        <w:pStyle w:val="LDP2i"/>
        <w:spacing w:before="40" w:after="40"/>
        <w:ind w:left="1559" w:hanging="1105"/>
        <w:rPr>
          <w:b/>
          <w:color w:val="000000" w:themeColor="text1"/>
        </w:rPr>
      </w:pPr>
      <w:r>
        <w:rPr>
          <w:color w:val="000000" w:themeColor="text1"/>
        </w:rPr>
        <w:tab/>
      </w:r>
      <w:r w:rsidR="00A744BD">
        <w:rPr>
          <w:color w:val="000000" w:themeColor="text1"/>
        </w:rPr>
        <w:t>(ii</w:t>
      </w:r>
      <w:r w:rsidR="00A744BD" w:rsidRPr="00A744BD">
        <w:rPr>
          <w:color w:val="000000" w:themeColor="text1"/>
        </w:rPr>
        <w:t>)</w:t>
      </w:r>
      <w:r w:rsidR="00A744BD" w:rsidRPr="00A744BD">
        <w:rPr>
          <w:color w:val="000000" w:themeColor="text1"/>
        </w:rPr>
        <w:tab/>
      </w:r>
      <w:proofErr w:type="gramStart"/>
      <w:r w:rsidR="00A744BD" w:rsidRPr="00A744BD">
        <w:rPr>
          <w:color w:val="000000" w:themeColor="text1"/>
        </w:rPr>
        <w:t>is</w:t>
      </w:r>
      <w:proofErr w:type="gramEnd"/>
      <w:r w:rsidR="00A744BD" w:rsidRPr="00A744BD">
        <w:rPr>
          <w:color w:val="000000" w:themeColor="text1"/>
        </w:rPr>
        <w:t xml:space="preserve"> depicted on the relevant situation display; and</w:t>
      </w:r>
    </w:p>
    <w:p w:rsidR="00A744BD" w:rsidRPr="00A744BD" w:rsidRDefault="00A744BD" w:rsidP="006C39E0">
      <w:pPr>
        <w:pStyle w:val="LDP1a"/>
        <w:rPr>
          <w:b/>
          <w:color w:val="000000" w:themeColor="text1"/>
        </w:rPr>
      </w:pPr>
      <w:r w:rsidRPr="00A744BD">
        <w:rPr>
          <w:color w:val="000000" w:themeColor="text1"/>
        </w:rPr>
        <w:t>(e)</w:t>
      </w:r>
      <w:r w:rsidRPr="00A744BD">
        <w:rPr>
          <w:color w:val="000000" w:themeColor="text1"/>
        </w:rPr>
        <w:tab/>
      </w:r>
      <w:proofErr w:type="gramStart"/>
      <w:r w:rsidRPr="00A744BD">
        <w:rPr>
          <w:color w:val="000000" w:themeColor="text1"/>
        </w:rPr>
        <w:t>the</w:t>
      </w:r>
      <w:proofErr w:type="gramEnd"/>
      <w:r w:rsidRPr="00A744BD">
        <w:rPr>
          <w:color w:val="000000" w:themeColor="text1"/>
        </w:rPr>
        <w:t xml:space="preserve"> aircraft are making straight-in approaches; and</w:t>
      </w:r>
    </w:p>
    <w:p w:rsidR="00A744BD" w:rsidRPr="00A744BD" w:rsidRDefault="00A744BD" w:rsidP="006C39E0">
      <w:pPr>
        <w:pStyle w:val="LDP1a"/>
        <w:rPr>
          <w:b/>
          <w:color w:val="000000" w:themeColor="text1"/>
        </w:rPr>
      </w:pPr>
      <w:r w:rsidRPr="00A744BD">
        <w:rPr>
          <w:color w:val="000000" w:themeColor="text1"/>
        </w:rPr>
        <w:t>(f)</w:t>
      </w:r>
      <w:r w:rsidRPr="00A744BD">
        <w:rPr>
          <w:color w:val="000000" w:themeColor="text1"/>
        </w:rPr>
        <w:tab/>
        <w:t>Instrument Landing System (ILS) approaches are being conducted to both runways; and</w:t>
      </w:r>
    </w:p>
    <w:p w:rsidR="00A744BD" w:rsidRPr="00A744BD" w:rsidRDefault="00A744BD" w:rsidP="006C39E0">
      <w:pPr>
        <w:pStyle w:val="LDP1a"/>
        <w:rPr>
          <w:b/>
          <w:color w:val="000000" w:themeColor="text1"/>
        </w:rPr>
      </w:pPr>
      <w:r w:rsidRPr="00A744BD">
        <w:rPr>
          <w:color w:val="000000" w:themeColor="text1"/>
        </w:rPr>
        <w:t>(g)</w:t>
      </w:r>
      <w:r w:rsidRPr="00A744BD">
        <w:rPr>
          <w:color w:val="000000" w:themeColor="text1"/>
        </w:rPr>
        <w:tab/>
      </w:r>
      <w:proofErr w:type="gramStart"/>
      <w:r w:rsidRPr="00A744BD">
        <w:rPr>
          <w:color w:val="000000" w:themeColor="text1"/>
        </w:rPr>
        <w:t>a</w:t>
      </w:r>
      <w:proofErr w:type="gramEnd"/>
      <w:r w:rsidRPr="00A744BD">
        <w:rPr>
          <w:color w:val="000000" w:themeColor="text1"/>
        </w:rPr>
        <w:t xml:space="preserve"> minimum of 1 000 ft vertical or 3 NM surveillance separation is provided until aircraft are established on the ILS localiser course; and</w:t>
      </w:r>
    </w:p>
    <w:p w:rsidR="00A744BD" w:rsidRPr="00A744BD" w:rsidRDefault="00A744BD" w:rsidP="006C39E0">
      <w:pPr>
        <w:pStyle w:val="LDP1a"/>
        <w:rPr>
          <w:b/>
          <w:color w:val="000000" w:themeColor="text1"/>
        </w:rPr>
      </w:pPr>
      <w:r w:rsidRPr="00A744BD">
        <w:rPr>
          <w:color w:val="000000" w:themeColor="text1"/>
        </w:rPr>
        <w:t>(h)</w:t>
      </w:r>
      <w:r w:rsidRPr="00A744BD">
        <w:rPr>
          <w:color w:val="000000" w:themeColor="text1"/>
        </w:rPr>
        <w:tab/>
        <w:t>when aircraft are established on the ILS localiser course</w:t>
      </w:r>
      <w:r w:rsidR="008B4159">
        <w:rPr>
          <w:color w:val="000000" w:themeColor="text1"/>
        </w:rPr>
        <w:t> </w:t>
      </w:r>
      <w:r w:rsidRPr="00A744BD">
        <w:rPr>
          <w:color w:val="000000" w:themeColor="text1"/>
        </w:rPr>
        <w:t>— a minimum of 1 000 </w:t>
      </w:r>
      <w:r>
        <w:rPr>
          <w:color w:val="000000" w:themeColor="text1"/>
        </w:rPr>
        <w:t>ft vertical separation or 2 </w:t>
      </w:r>
      <w:r w:rsidRPr="00A744BD">
        <w:rPr>
          <w:color w:val="000000" w:themeColor="text1"/>
        </w:rPr>
        <w:t>NM surveillance separation is provided between aircraft on adjacent localiser until the higher aircraft reaches the ILS PRM glide path intercept point; and</w:t>
      </w:r>
    </w:p>
    <w:p w:rsidR="00A744BD" w:rsidRPr="00A744BD" w:rsidRDefault="00A744BD" w:rsidP="006C39E0">
      <w:pPr>
        <w:pStyle w:val="LDP1a"/>
        <w:rPr>
          <w:b/>
          <w:color w:val="000000" w:themeColor="text1"/>
        </w:rPr>
      </w:pPr>
      <w:r w:rsidRPr="00A744BD">
        <w:rPr>
          <w:color w:val="000000" w:themeColor="text1"/>
        </w:rPr>
        <w:t>(</w:t>
      </w:r>
      <w:proofErr w:type="spellStart"/>
      <w:r w:rsidRPr="00A744BD">
        <w:rPr>
          <w:color w:val="000000" w:themeColor="text1"/>
        </w:rPr>
        <w:t>i</w:t>
      </w:r>
      <w:proofErr w:type="spellEnd"/>
      <w:r w:rsidRPr="00A744BD">
        <w:rPr>
          <w:color w:val="000000" w:themeColor="text1"/>
        </w:rPr>
        <w:t>)</w:t>
      </w:r>
      <w:r w:rsidRPr="00A744BD">
        <w:rPr>
          <w:color w:val="000000" w:themeColor="text1"/>
        </w:rPr>
        <w:tab/>
        <w:t>a minimum of 3 NM surveillance separation is provided between aircraft on the same ILS localizer course unless increased longitudinal separation is required due to wake turbulence; and</w:t>
      </w:r>
    </w:p>
    <w:p w:rsidR="00A744BD" w:rsidRPr="00A744BD" w:rsidRDefault="00A744BD" w:rsidP="006C39E0">
      <w:pPr>
        <w:pStyle w:val="LDP1a"/>
        <w:rPr>
          <w:b/>
          <w:color w:val="000000" w:themeColor="text1"/>
        </w:rPr>
      </w:pPr>
      <w:r w:rsidRPr="00A744BD">
        <w:rPr>
          <w:color w:val="000000" w:themeColor="text1"/>
        </w:rPr>
        <w:t>(j)</w:t>
      </w:r>
      <w:r w:rsidRPr="00A744BD">
        <w:rPr>
          <w:color w:val="000000" w:themeColor="text1"/>
        </w:rPr>
        <w:tab/>
      </w:r>
      <w:proofErr w:type="gramStart"/>
      <w:r w:rsidRPr="00A744BD">
        <w:rPr>
          <w:color w:val="000000" w:themeColor="text1"/>
        </w:rPr>
        <w:t>the</w:t>
      </w:r>
      <w:proofErr w:type="gramEnd"/>
      <w:r w:rsidRPr="00A744BD">
        <w:rPr>
          <w:color w:val="000000" w:themeColor="text1"/>
        </w:rPr>
        <w:t xml:space="preserve"> missed approach track for </w:t>
      </w:r>
      <w:r w:rsidR="002A6337">
        <w:rPr>
          <w:color w:val="000000" w:themeColor="text1"/>
        </w:rPr>
        <w:t>1</w:t>
      </w:r>
      <w:r w:rsidRPr="00A744BD">
        <w:rPr>
          <w:color w:val="000000" w:themeColor="text1"/>
        </w:rPr>
        <w:t xml:space="preserve"> approach diverges by at least 30 degrees from the missed approach track of the adjacent approach; and</w:t>
      </w:r>
    </w:p>
    <w:p w:rsidR="00A744BD" w:rsidRPr="00A744BD" w:rsidRDefault="00A744BD" w:rsidP="006C39E0">
      <w:pPr>
        <w:pStyle w:val="LDP1a"/>
        <w:rPr>
          <w:b/>
          <w:color w:val="000000" w:themeColor="text1"/>
        </w:rPr>
      </w:pPr>
      <w:r w:rsidRPr="00A744BD">
        <w:rPr>
          <w:color w:val="000000" w:themeColor="text1"/>
        </w:rPr>
        <w:t>(k)</w:t>
      </w:r>
      <w:r w:rsidRPr="00A744BD">
        <w:rPr>
          <w:color w:val="000000" w:themeColor="text1"/>
        </w:rPr>
        <w:tab/>
      </w:r>
      <w:proofErr w:type="gramStart"/>
      <w:r w:rsidRPr="00A744BD">
        <w:rPr>
          <w:color w:val="000000" w:themeColor="text1"/>
        </w:rPr>
        <w:t>when</w:t>
      </w:r>
      <w:proofErr w:type="gramEnd"/>
      <w:r w:rsidRPr="00A744BD">
        <w:rPr>
          <w:color w:val="000000" w:themeColor="text1"/>
        </w:rPr>
        <w:t xml:space="preserve"> vectoring an aircraft to intercept the ILS localiser course</w:t>
      </w:r>
      <w:r w:rsidR="008B4159">
        <w:rPr>
          <w:color w:val="000000" w:themeColor="text1"/>
        </w:rPr>
        <w:t> </w:t>
      </w:r>
      <w:r w:rsidRPr="00A744BD">
        <w:rPr>
          <w:color w:val="000000" w:themeColor="text1"/>
        </w:rPr>
        <w:t>— the final vector:</w:t>
      </w:r>
    </w:p>
    <w:p w:rsidR="00A744BD" w:rsidRPr="00A744BD" w:rsidRDefault="006C39E0" w:rsidP="006C39E0">
      <w:pPr>
        <w:pStyle w:val="LDP2i"/>
        <w:spacing w:before="40" w:after="40"/>
        <w:ind w:left="1559" w:hanging="1105"/>
        <w:rPr>
          <w:b/>
          <w:color w:val="000000" w:themeColor="text1"/>
        </w:rPr>
      </w:pPr>
      <w:r>
        <w:rPr>
          <w:color w:val="000000" w:themeColor="text1"/>
        </w:rPr>
        <w:tab/>
      </w:r>
      <w:r w:rsidR="00A744BD" w:rsidRPr="00A744BD">
        <w:rPr>
          <w:color w:val="000000" w:themeColor="text1"/>
        </w:rPr>
        <w:t>(</w:t>
      </w:r>
      <w:proofErr w:type="spellStart"/>
      <w:r w:rsidR="00A744BD">
        <w:rPr>
          <w:color w:val="000000" w:themeColor="text1"/>
        </w:rPr>
        <w:t>i</w:t>
      </w:r>
      <w:proofErr w:type="spellEnd"/>
      <w:r w:rsidR="00A744BD" w:rsidRPr="00A744BD">
        <w:rPr>
          <w:color w:val="000000" w:themeColor="text1"/>
        </w:rPr>
        <w:t>)</w:t>
      </w:r>
      <w:r w:rsidR="00A744BD" w:rsidRPr="00A744BD">
        <w:rPr>
          <w:color w:val="000000" w:themeColor="text1"/>
        </w:rPr>
        <w:tab/>
      </w:r>
      <w:proofErr w:type="gramStart"/>
      <w:r w:rsidR="00A744BD" w:rsidRPr="00A744BD">
        <w:rPr>
          <w:color w:val="000000" w:themeColor="text1"/>
        </w:rPr>
        <w:t>enables</w:t>
      </w:r>
      <w:proofErr w:type="gramEnd"/>
      <w:r w:rsidR="00A744BD" w:rsidRPr="00A744BD">
        <w:rPr>
          <w:color w:val="000000" w:themeColor="text1"/>
        </w:rPr>
        <w:t xml:space="preserve"> the aircraft to intercept the ILS localizer course at an angle not greater than 30 degrees</w:t>
      </w:r>
      <w:r w:rsidR="002A6337">
        <w:rPr>
          <w:color w:val="000000" w:themeColor="text1"/>
        </w:rPr>
        <w:t>;</w:t>
      </w:r>
      <w:r w:rsidR="00A744BD" w:rsidRPr="00A744BD">
        <w:rPr>
          <w:color w:val="000000" w:themeColor="text1"/>
        </w:rPr>
        <w:t xml:space="preserve"> and </w:t>
      </w:r>
    </w:p>
    <w:p w:rsidR="00A744BD" w:rsidRPr="00A744BD" w:rsidRDefault="006C39E0" w:rsidP="006C39E0">
      <w:pPr>
        <w:pStyle w:val="LDP2i"/>
        <w:spacing w:before="40" w:after="40"/>
        <w:ind w:left="1559" w:hanging="1105"/>
        <w:rPr>
          <w:b/>
          <w:color w:val="000000" w:themeColor="text1"/>
        </w:rPr>
      </w:pPr>
      <w:r>
        <w:rPr>
          <w:color w:val="000000" w:themeColor="text1"/>
        </w:rPr>
        <w:tab/>
      </w:r>
      <w:r w:rsidR="00A744BD">
        <w:rPr>
          <w:color w:val="000000" w:themeColor="text1"/>
        </w:rPr>
        <w:t>(ii</w:t>
      </w:r>
      <w:r w:rsidR="00A744BD" w:rsidRPr="00A744BD">
        <w:rPr>
          <w:color w:val="000000" w:themeColor="text1"/>
        </w:rPr>
        <w:t>)</w:t>
      </w:r>
      <w:r w:rsidR="00A744BD" w:rsidRPr="00A744BD">
        <w:rPr>
          <w:color w:val="000000" w:themeColor="text1"/>
        </w:rPr>
        <w:tab/>
      </w:r>
      <w:proofErr w:type="gramStart"/>
      <w:r w:rsidR="00A744BD" w:rsidRPr="00A744BD">
        <w:rPr>
          <w:color w:val="000000" w:themeColor="text1"/>
        </w:rPr>
        <w:t>provides</w:t>
      </w:r>
      <w:proofErr w:type="gramEnd"/>
      <w:r w:rsidR="00A744BD" w:rsidRPr="00A744BD">
        <w:rPr>
          <w:color w:val="000000" w:themeColor="text1"/>
        </w:rPr>
        <w:t xml:space="preserve"> at least 1 NM straight flight prior to ILS localiser course intercept; and</w:t>
      </w:r>
    </w:p>
    <w:p w:rsidR="00A744BD" w:rsidRPr="00A744BD" w:rsidRDefault="00A744BD" w:rsidP="006C39E0">
      <w:pPr>
        <w:pStyle w:val="LDP1a"/>
        <w:rPr>
          <w:b/>
          <w:color w:val="000000" w:themeColor="text1"/>
        </w:rPr>
      </w:pPr>
      <w:r w:rsidRPr="00A744BD">
        <w:rPr>
          <w:color w:val="000000" w:themeColor="text1"/>
        </w:rPr>
        <w:t>(l)</w:t>
      </w:r>
      <w:r w:rsidRPr="00A744BD">
        <w:rPr>
          <w:color w:val="000000" w:themeColor="text1"/>
        </w:rPr>
        <w:tab/>
      </w:r>
      <w:proofErr w:type="gramStart"/>
      <w:r w:rsidRPr="00A744BD">
        <w:rPr>
          <w:color w:val="000000" w:themeColor="text1"/>
        </w:rPr>
        <w:t>the</w:t>
      </w:r>
      <w:proofErr w:type="gramEnd"/>
      <w:r w:rsidRPr="00A744BD">
        <w:rPr>
          <w:color w:val="000000" w:themeColor="text1"/>
        </w:rPr>
        <w:t xml:space="preserve"> aircraft are cleared to descend to the appropriate glide path intercept altitude soon enough to provide a period of level flight to dissipate excess speed; and</w:t>
      </w:r>
    </w:p>
    <w:p w:rsidR="00A744BD" w:rsidRPr="00A744BD" w:rsidRDefault="00A744BD" w:rsidP="006C39E0">
      <w:pPr>
        <w:pStyle w:val="LDP1a"/>
        <w:rPr>
          <w:b/>
          <w:color w:val="000000" w:themeColor="text1"/>
        </w:rPr>
      </w:pPr>
      <w:r w:rsidRPr="00A744BD">
        <w:rPr>
          <w:color w:val="000000" w:themeColor="text1"/>
        </w:rPr>
        <w:t>(m)</w:t>
      </w:r>
      <w:r w:rsidRPr="00A744BD">
        <w:rPr>
          <w:color w:val="000000" w:themeColor="text1"/>
        </w:rPr>
        <w:tab/>
        <w:t>the pilot is advised</w:t>
      </w:r>
      <w:r w:rsidR="009C557B">
        <w:rPr>
          <w:color w:val="000000" w:themeColor="text1"/>
        </w:rPr>
        <w:t xml:space="preserve">, </w:t>
      </w:r>
      <w:r w:rsidR="009C557B" w:rsidRPr="00A744BD">
        <w:rPr>
          <w:color w:val="000000" w:themeColor="text1"/>
        </w:rPr>
        <w:t xml:space="preserve">if required, </w:t>
      </w:r>
      <w:r w:rsidRPr="00A744BD">
        <w:rPr>
          <w:color w:val="000000" w:themeColor="text1"/>
        </w:rPr>
        <w:t>of the altitude to be maintained until the ILS PRM glide path intercept point; and</w:t>
      </w:r>
    </w:p>
    <w:p w:rsidR="00A744BD" w:rsidRPr="00A744BD" w:rsidRDefault="00A744BD" w:rsidP="006C39E0">
      <w:pPr>
        <w:pStyle w:val="LDP1a"/>
        <w:rPr>
          <w:b/>
          <w:color w:val="000000" w:themeColor="text1"/>
        </w:rPr>
      </w:pPr>
      <w:r w:rsidRPr="00A744BD">
        <w:rPr>
          <w:color w:val="000000" w:themeColor="text1"/>
        </w:rPr>
        <w:t>(n)</w:t>
      </w:r>
      <w:r w:rsidRPr="00A744BD">
        <w:rPr>
          <w:color w:val="000000" w:themeColor="text1"/>
        </w:rPr>
        <w:tab/>
      </w:r>
      <w:proofErr w:type="gramStart"/>
      <w:r w:rsidRPr="00A744BD">
        <w:rPr>
          <w:color w:val="000000" w:themeColor="text1"/>
        </w:rPr>
        <w:t>the</w:t>
      </w:r>
      <w:proofErr w:type="gramEnd"/>
      <w:r w:rsidRPr="00A744BD">
        <w:rPr>
          <w:color w:val="000000" w:themeColor="text1"/>
        </w:rPr>
        <w:t xml:space="preserve"> aircraft are established on the respective aerodrome control frequency and monitoring the relevant PRM frequency no later than 2 NM prior to the higher ILS PRM glide path intercept point.</w:t>
      </w:r>
    </w:p>
    <w:p w:rsidR="00A33848" w:rsidRDefault="00A33848" w:rsidP="00234F5C">
      <w:pPr>
        <w:pStyle w:val="LDAmendHeading"/>
        <w:spacing w:before="120"/>
      </w:pPr>
      <w:r>
        <w:t>[10]</w:t>
      </w:r>
      <w:r>
        <w:tab/>
      </w:r>
      <w:r w:rsidR="00AD599C">
        <w:t>Subsection</w:t>
      </w:r>
      <w:r>
        <w:t>s 10.5.5.1 and 10.5.5.2</w:t>
      </w:r>
    </w:p>
    <w:p w:rsidR="00A33848" w:rsidRPr="00B82189" w:rsidRDefault="00A33848" w:rsidP="00A33848">
      <w:pPr>
        <w:pStyle w:val="LDAmendInstruction"/>
        <w:spacing w:before="60"/>
      </w:pPr>
      <w:proofErr w:type="gramStart"/>
      <w:r>
        <w:t>substitute</w:t>
      </w:r>
      <w:proofErr w:type="gramEnd"/>
    </w:p>
    <w:p w:rsidR="00A33848" w:rsidRPr="00A33848" w:rsidRDefault="00A33848" w:rsidP="00E310EA">
      <w:pPr>
        <w:pStyle w:val="LDScheduleClause"/>
        <w:ind w:left="720" w:hanging="1117"/>
        <w:rPr>
          <w:b/>
        </w:rPr>
      </w:pPr>
      <w:r w:rsidRPr="00A33848">
        <w:tab/>
      </w:r>
      <w:r w:rsidR="00275C95" w:rsidRPr="00A33848">
        <w:t>10.5.5.1</w:t>
      </w:r>
      <w:r w:rsidR="00E310EA">
        <w:tab/>
      </w:r>
      <w:r w:rsidRPr="00A33848">
        <w:t xml:space="preserve">Subject to </w:t>
      </w:r>
      <w:r w:rsidR="00AD599C">
        <w:t>subsection</w:t>
      </w:r>
      <w:r w:rsidRPr="00A33848">
        <w:t xml:space="preserve"> 10.5.5.3, the horizontal separation minimum based on ATS surveillance information is:</w:t>
      </w:r>
    </w:p>
    <w:p w:rsidR="00A33848" w:rsidRPr="00A33848" w:rsidRDefault="00A33848" w:rsidP="006C39E0">
      <w:pPr>
        <w:pStyle w:val="LDP1a"/>
        <w:rPr>
          <w:b/>
        </w:rPr>
      </w:pPr>
      <w:r>
        <w:t>(a)</w:t>
      </w:r>
      <w:r>
        <w:tab/>
        <w:t>5 </w:t>
      </w:r>
      <w:r w:rsidRPr="00A33848">
        <w:t>NM; or</w:t>
      </w:r>
    </w:p>
    <w:p w:rsidR="00A33848" w:rsidRPr="00A33848" w:rsidRDefault="00A33848" w:rsidP="006C39E0">
      <w:pPr>
        <w:pStyle w:val="LDP1a"/>
        <w:rPr>
          <w:b/>
        </w:rPr>
      </w:pPr>
      <w:r w:rsidRPr="00A33848">
        <w:t>(b)</w:t>
      </w:r>
      <w:r w:rsidRPr="00A33848">
        <w:tab/>
      </w:r>
      <w:proofErr w:type="gramStart"/>
      <w:r w:rsidRPr="00A33848">
        <w:t>if</w:t>
      </w:r>
      <w:proofErr w:type="gramEnd"/>
      <w:r w:rsidRPr="00A33848">
        <w:t xml:space="preserve"> a higher minimum applies under subsection 10.12.2.2</w:t>
      </w:r>
      <w:r w:rsidR="008B4159">
        <w:t> </w:t>
      </w:r>
      <w:r w:rsidRPr="00A33848">
        <w:t>— that higher minimum.</w:t>
      </w:r>
    </w:p>
    <w:p w:rsidR="00A33848" w:rsidRPr="00A33848" w:rsidRDefault="00CE4C2D" w:rsidP="00CE4C2D">
      <w:pPr>
        <w:pStyle w:val="LDScheduleClause"/>
        <w:ind w:left="720" w:hanging="1117"/>
        <w:rPr>
          <w:b/>
        </w:rPr>
      </w:pPr>
      <w:r>
        <w:tab/>
      </w:r>
      <w:r w:rsidR="00275C95" w:rsidRPr="00A33848">
        <w:t>10.5.5.2</w:t>
      </w:r>
      <w:r w:rsidR="00A33848" w:rsidRPr="00A33848">
        <w:tab/>
        <w:t xml:space="preserve">Subject to </w:t>
      </w:r>
      <w:r w:rsidR="00AD599C">
        <w:t>subsection</w:t>
      </w:r>
      <w:r w:rsidR="00A33848" w:rsidRPr="00A33848">
        <w:t xml:space="preserve"> 10.5.5.3, the separation minimum in 10.5.5.1 ma</w:t>
      </w:r>
      <w:r w:rsidR="00A33848">
        <w:t>y be reduced to not less than 3 </w:t>
      </w:r>
      <w:r w:rsidR="00A33848" w:rsidRPr="00A33848">
        <w:t>NM if:</w:t>
      </w:r>
    </w:p>
    <w:p w:rsidR="00A33848" w:rsidRPr="00A33848" w:rsidRDefault="00A33848" w:rsidP="006C39E0">
      <w:pPr>
        <w:pStyle w:val="LDP1a"/>
        <w:rPr>
          <w:b/>
        </w:rPr>
      </w:pPr>
      <w:r w:rsidRPr="00A33848">
        <w:t>(a)</w:t>
      </w:r>
      <w:r w:rsidRPr="00A33848">
        <w:tab/>
      </w:r>
      <w:proofErr w:type="gramStart"/>
      <w:r w:rsidRPr="00A33848">
        <w:t>a</w:t>
      </w:r>
      <w:proofErr w:type="gramEnd"/>
      <w:r w:rsidRPr="00A33848">
        <w:t xml:space="preserve"> higher minimum under 10.12.2.2 does not apply; and</w:t>
      </w:r>
    </w:p>
    <w:p w:rsidR="00A33848" w:rsidRPr="00A33848" w:rsidRDefault="00A33848" w:rsidP="006C39E0">
      <w:pPr>
        <w:pStyle w:val="LDP1a"/>
        <w:rPr>
          <w:b/>
        </w:rPr>
      </w:pPr>
      <w:r w:rsidRPr="00A33848">
        <w:t>(b)</w:t>
      </w:r>
      <w:r w:rsidRPr="00A33848">
        <w:tab/>
      </w:r>
      <w:proofErr w:type="gramStart"/>
      <w:r w:rsidRPr="00A33848">
        <w:t>the</w:t>
      </w:r>
      <w:proofErr w:type="gramEnd"/>
      <w:r w:rsidRPr="00A33848">
        <w:t xml:space="preserve"> relevant aircraft are in communication with</w:t>
      </w:r>
      <w:r w:rsidR="00EE2DCD">
        <w:t>,</w:t>
      </w:r>
      <w:r w:rsidRPr="00A33848">
        <w:t xml:space="preserve"> and under the control of</w:t>
      </w:r>
      <w:r w:rsidR="00EE2DCD">
        <w:t>,</w:t>
      </w:r>
      <w:r w:rsidRPr="00A33848">
        <w:t xml:space="preserve"> a terminal control unit or associated control tower; and</w:t>
      </w:r>
    </w:p>
    <w:p w:rsidR="00A33848" w:rsidRPr="00A33848" w:rsidRDefault="00A33848" w:rsidP="006C39E0">
      <w:pPr>
        <w:pStyle w:val="LDP1a"/>
        <w:rPr>
          <w:b/>
        </w:rPr>
      </w:pPr>
      <w:r w:rsidRPr="00A33848">
        <w:t>(c)</w:t>
      </w:r>
      <w:r w:rsidRPr="00A33848">
        <w:tab/>
      </w:r>
      <w:proofErr w:type="gramStart"/>
      <w:r w:rsidRPr="00A33848">
        <w:t>an</w:t>
      </w:r>
      <w:proofErr w:type="gramEnd"/>
      <w:r w:rsidRPr="00A33848">
        <w:t xml:space="preserve"> ATS surveillance system and associated display system is in use which is de</w:t>
      </w:r>
      <w:r>
        <w:t>monstrably suitable for using 3 </w:t>
      </w:r>
      <w:r w:rsidRPr="00A33848">
        <w:t>NM separation.</w:t>
      </w:r>
    </w:p>
    <w:p w:rsidR="00A33848" w:rsidRPr="00A33848" w:rsidRDefault="00A33848" w:rsidP="00275C95">
      <w:pPr>
        <w:pStyle w:val="LDScheduleClause"/>
        <w:ind w:left="720" w:hanging="1117"/>
        <w:rPr>
          <w:b/>
        </w:rPr>
      </w:pPr>
      <w:r w:rsidRPr="00A33848">
        <w:lastRenderedPageBreak/>
        <w:t>10.5.5.2A</w:t>
      </w:r>
      <w:r w:rsidRPr="00A33848">
        <w:tab/>
        <w:t xml:space="preserve">Subject to </w:t>
      </w:r>
      <w:r w:rsidR="00AD599C">
        <w:t>subsection</w:t>
      </w:r>
      <w:r w:rsidRPr="00A33848">
        <w:t xml:space="preserve"> 10.5.5.3, the separation minimum in 10.5.5.1 may </w:t>
      </w:r>
      <w:r>
        <w:t>be reduced to not less than 2.5 </w:t>
      </w:r>
      <w:r w:rsidRPr="00A33848">
        <w:t>NM between succeeding aircraft which are established on the same</w:t>
      </w:r>
      <w:r>
        <w:t xml:space="preserve"> final approach track within 10 </w:t>
      </w:r>
      <w:r w:rsidRPr="00A33848">
        <w:t>NM of the runway end if:</w:t>
      </w:r>
    </w:p>
    <w:p w:rsidR="00A33848" w:rsidRPr="00A33848" w:rsidRDefault="00A33848" w:rsidP="006C39E0">
      <w:pPr>
        <w:pStyle w:val="LDP1a"/>
        <w:rPr>
          <w:b/>
        </w:rPr>
      </w:pPr>
      <w:r w:rsidRPr="00A33848">
        <w:t>(a)</w:t>
      </w:r>
      <w:r w:rsidRPr="00A33848">
        <w:tab/>
      </w:r>
      <w:proofErr w:type="gramStart"/>
      <w:r w:rsidRPr="00A33848">
        <w:t>a</w:t>
      </w:r>
      <w:proofErr w:type="gramEnd"/>
      <w:r w:rsidRPr="00A33848">
        <w:t xml:space="preserve"> higher minimum under 10.12.2.2 does not apply; and</w:t>
      </w:r>
    </w:p>
    <w:p w:rsidR="00A33848" w:rsidRPr="00A33848" w:rsidRDefault="00A33848" w:rsidP="006C39E0">
      <w:pPr>
        <w:pStyle w:val="LDP1a"/>
        <w:rPr>
          <w:b/>
        </w:rPr>
      </w:pPr>
      <w:r w:rsidRPr="00A33848">
        <w:t>(b)</w:t>
      </w:r>
      <w:r w:rsidRPr="00A33848">
        <w:tab/>
      </w:r>
      <w:proofErr w:type="gramStart"/>
      <w:r w:rsidRPr="00A33848">
        <w:t>the</w:t>
      </w:r>
      <w:proofErr w:type="gramEnd"/>
      <w:r w:rsidRPr="00A33848">
        <w:t xml:space="preserve"> relevant aircraft are in communication with</w:t>
      </w:r>
      <w:r w:rsidR="00EE2DCD">
        <w:t>,</w:t>
      </w:r>
      <w:r w:rsidRPr="00A33848">
        <w:t xml:space="preserve"> and under the control of</w:t>
      </w:r>
      <w:r w:rsidR="00EE2DCD">
        <w:t>,</w:t>
      </w:r>
      <w:r w:rsidRPr="00A33848">
        <w:t xml:space="preserve"> a terminal control unit or associated control tower; and</w:t>
      </w:r>
    </w:p>
    <w:p w:rsidR="00A33848" w:rsidRPr="00A33848" w:rsidRDefault="00A33848" w:rsidP="006C39E0">
      <w:pPr>
        <w:pStyle w:val="LDP1a"/>
        <w:rPr>
          <w:b/>
        </w:rPr>
      </w:pPr>
      <w:r w:rsidRPr="00A33848">
        <w:t>(c)</w:t>
      </w:r>
      <w:r w:rsidRPr="00A33848">
        <w:tab/>
      </w:r>
      <w:proofErr w:type="gramStart"/>
      <w:r w:rsidRPr="00A33848">
        <w:t>an</w:t>
      </w:r>
      <w:proofErr w:type="gramEnd"/>
      <w:r w:rsidRPr="00A33848">
        <w:t xml:space="preserve"> ATS surveillance system and associated display system is in use which is demo</w:t>
      </w:r>
      <w:r>
        <w:t>nstrably suitable for using 2.5 </w:t>
      </w:r>
      <w:r w:rsidR="00EE2DCD">
        <w:t>NM separation; and</w:t>
      </w:r>
    </w:p>
    <w:p w:rsidR="00A33848" w:rsidRPr="00A33848" w:rsidRDefault="00A33848" w:rsidP="006C39E0">
      <w:pPr>
        <w:pStyle w:val="LDP1a"/>
        <w:rPr>
          <w:b/>
        </w:rPr>
      </w:pPr>
      <w:r w:rsidRPr="00A33848">
        <w:t>(d)</w:t>
      </w:r>
      <w:r w:rsidRPr="00A33848">
        <w:tab/>
      </w:r>
      <w:proofErr w:type="gramStart"/>
      <w:r w:rsidRPr="00A33848">
        <w:t>the</w:t>
      </w:r>
      <w:proofErr w:type="gramEnd"/>
      <w:r w:rsidRPr="00A33848">
        <w:t xml:space="preserve"> average runway occupancy time of land</w:t>
      </w:r>
      <w:r>
        <w:t>ing aircraft does not exceed 50 </w:t>
      </w:r>
      <w:r w:rsidRPr="00A33848">
        <w:t>seconds; and</w:t>
      </w:r>
    </w:p>
    <w:p w:rsidR="00A33848" w:rsidRPr="00A33848" w:rsidRDefault="00A33848" w:rsidP="00A33848">
      <w:pPr>
        <w:pStyle w:val="Heading4"/>
        <w:keepNext w:val="0"/>
        <w:pBdr>
          <w:top w:val="single" w:sz="4" w:space="1" w:color="auto"/>
          <w:left w:val="single" w:sz="4" w:space="4" w:color="auto"/>
          <w:bottom w:val="single" w:sz="4" w:space="1" w:color="auto"/>
          <w:right w:val="single" w:sz="4" w:space="4" w:color="auto"/>
        </w:pBdr>
        <w:tabs>
          <w:tab w:val="left" w:pos="426"/>
        </w:tabs>
        <w:spacing w:before="120" w:after="120"/>
        <w:ind w:left="2410" w:right="318" w:hanging="709"/>
        <w:rPr>
          <w:rFonts w:cs="Times New Roman"/>
          <w:b w:val="0"/>
          <w:sz w:val="24"/>
          <w:szCs w:val="24"/>
        </w:rPr>
      </w:pPr>
      <w:r w:rsidRPr="00A33848">
        <w:rPr>
          <w:rFonts w:cs="Times New Roman"/>
          <w:sz w:val="24"/>
          <w:szCs w:val="24"/>
        </w:rPr>
        <w:t>Note:</w:t>
      </w:r>
      <w:r w:rsidRPr="00A33848">
        <w:rPr>
          <w:rFonts w:cs="Times New Roman"/>
          <w:b w:val="0"/>
          <w:sz w:val="24"/>
          <w:szCs w:val="24"/>
        </w:rPr>
        <w:tab/>
        <w:t>The average may be established by means such as data collection and statistical analysis, or methods based on a theoretical model or both.</w:t>
      </w:r>
    </w:p>
    <w:p w:rsidR="00A33848" w:rsidRPr="00A33848" w:rsidRDefault="00A33848" w:rsidP="006C39E0">
      <w:pPr>
        <w:pStyle w:val="LDP1a"/>
        <w:rPr>
          <w:b/>
        </w:rPr>
      </w:pPr>
      <w:r w:rsidRPr="00A33848">
        <w:t>(e)</w:t>
      </w:r>
      <w:r w:rsidRPr="00A33848">
        <w:tab/>
        <w:t>braking action is reported as good and runway occupancy times are not adversely affected by runway contaminants such as slush, snow or ice; and</w:t>
      </w:r>
    </w:p>
    <w:p w:rsidR="00A33848" w:rsidRPr="00A33848" w:rsidRDefault="00A33848" w:rsidP="006C39E0">
      <w:pPr>
        <w:pStyle w:val="LDP1a"/>
        <w:rPr>
          <w:b/>
        </w:rPr>
      </w:pPr>
      <w:r w:rsidRPr="00A33848">
        <w:t>(f)</w:t>
      </w:r>
      <w:r w:rsidRPr="00A33848">
        <w:tab/>
      </w:r>
      <w:proofErr w:type="gramStart"/>
      <w:r w:rsidRPr="00A33848">
        <w:t>the</w:t>
      </w:r>
      <w:proofErr w:type="gramEnd"/>
      <w:r w:rsidRPr="00A33848">
        <w:t xml:space="preserve"> aerodrome controller is able to observe the runway-in-use and associated exit and entry taxiways:</w:t>
      </w:r>
    </w:p>
    <w:p w:rsidR="00A33848" w:rsidRPr="00A33848" w:rsidRDefault="006C39E0" w:rsidP="006C39E0">
      <w:pPr>
        <w:pStyle w:val="LDP2i"/>
        <w:spacing w:before="40" w:after="40"/>
        <w:ind w:left="1559" w:hanging="1105"/>
        <w:rPr>
          <w:b/>
        </w:rPr>
      </w:pPr>
      <w:r>
        <w:tab/>
      </w:r>
      <w:r w:rsidR="00A33848" w:rsidRPr="00A33848">
        <w:t>(</w:t>
      </w:r>
      <w:proofErr w:type="spellStart"/>
      <w:r w:rsidR="00A33848" w:rsidRPr="00A33848">
        <w:t>i</w:t>
      </w:r>
      <w:proofErr w:type="spellEnd"/>
      <w:r w:rsidR="00A33848" w:rsidRPr="00A33848">
        <w:t>)</w:t>
      </w:r>
      <w:r w:rsidR="00A33848" w:rsidRPr="00A33848">
        <w:tab/>
      </w:r>
      <w:proofErr w:type="gramStart"/>
      <w:r w:rsidR="00A33848" w:rsidRPr="00A33848">
        <w:t>visually</w:t>
      </w:r>
      <w:proofErr w:type="gramEnd"/>
      <w:r w:rsidR="00A33848" w:rsidRPr="00A33848">
        <w:t xml:space="preserve">; or </w:t>
      </w:r>
    </w:p>
    <w:p w:rsidR="00A33848" w:rsidRPr="00A33848" w:rsidRDefault="006C39E0" w:rsidP="006C39E0">
      <w:pPr>
        <w:pStyle w:val="LDP2i"/>
        <w:spacing w:before="40" w:after="40"/>
        <w:ind w:left="1559" w:hanging="1105"/>
        <w:rPr>
          <w:b/>
        </w:rPr>
      </w:pPr>
      <w:r>
        <w:tab/>
      </w:r>
      <w:r w:rsidR="00A33848" w:rsidRPr="00A33848">
        <w:t>(ii)</w:t>
      </w:r>
      <w:r w:rsidR="00A33848" w:rsidRPr="00A33848">
        <w:tab/>
      </w:r>
      <w:proofErr w:type="gramStart"/>
      <w:r w:rsidR="00A33848" w:rsidRPr="00A33848">
        <w:t>by</w:t>
      </w:r>
      <w:proofErr w:type="gramEnd"/>
      <w:r w:rsidR="00A33848" w:rsidRPr="00A33848">
        <w:t xml:space="preserve"> means of surface movement radar (SMR); or </w:t>
      </w:r>
    </w:p>
    <w:p w:rsidR="00A33848" w:rsidRPr="00A33848" w:rsidRDefault="006C39E0" w:rsidP="006C39E0">
      <w:pPr>
        <w:pStyle w:val="LDP2i"/>
        <w:spacing w:before="40" w:after="40"/>
        <w:ind w:left="1559" w:hanging="1105"/>
        <w:rPr>
          <w:b/>
        </w:rPr>
      </w:pPr>
      <w:r>
        <w:tab/>
      </w:r>
      <w:r w:rsidR="00A33848" w:rsidRPr="00A33848">
        <w:t>(iii)</w:t>
      </w:r>
      <w:r w:rsidR="00A33848" w:rsidRPr="00A33848">
        <w:tab/>
      </w:r>
      <w:proofErr w:type="gramStart"/>
      <w:r w:rsidR="00A33848" w:rsidRPr="00A33848">
        <w:t>by</w:t>
      </w:r>
      <w:proofErr w:type="gramEnd"/>
      <w:r w:rsidR="00A33848" w:rsidRPr="00A33848">
        <w:t xml:space="preserve"> means of a surface movement guidance and control system (SMCGS); and</w:t>
      </w:r>
    </w:p>
    <w:p w:rsidR="00A33848" w:rsidRPr="00A33848" w:rsidRDefault="00A33848" w:rsidP="006C39E0">
      <w:pPr>
        <w:pStyle w:val="LDP1a"/>
        <w:rPr>
          <w:b/>
        </w:rPr>
      </w:pPr>
      <w:r w:rsidRPr="00A33848">
        <w:t>(g)</w:t>
      </w:r>
      <w:r w:rsidRPr="00A33848">
        <w:tab/>
        <w:t>ATC monitors aircraft approach speeds and, where necessary, requires speed adjustments, to ensure that separation is not reduced below the minimum; and</w:t>
      </w:r>
    </w:p>
    <w:p w:rsidR="00A33848" w:rsidRPr="00A33848" w:rsidRDefault="00A33848" w:rsidP="006C39E0">
      <w:pPr>
        <w:pStyle w:val="LDP1a"/>
        <w:rPr>
          <w:b/>
        </w:rPr>
      </w:pPr>
      <w:r w:rsidRPr="00A33848">
        <w:t>(h)</w:t>
      </w:r>
      <w:r w:rsidRPr="00A33848">
        <w:tab/>
      </w:r>
      <w:proofErr w:type="gramStart"/>
      <w:r w:rsidRPr="00A33848">
        <w:t>aircraft</w:t>
      </w:r>
      <w:proofErr w:type="gramEnd"/>
      <w:r w:rsidRPr="00A33848">
        <w:t xml:space="preserve"> operators and pilots have been told beforehand that the aircraft must exit the runway in an expeditious manner whenever 2.5 NM separation on final approach is applied; and</w:t>
      </w:r>
    </w:p>
    <w:p w:rsidR="00A33848" w:rsidRPr="00A33848" w:rsidRDefault="00A33848" w:rsidP="006C39E0">
      <w:pPr>
        <w:pStyle w:val="LDP1a"/>
        <w:rPr>
          <w:b/>
        </w:rPr>
      </w:pPr>
      <w:r w:rsidRPr="00A33848">
        <w:t>(</w:t>
      </w:r>
      <w:proofErr w:type="spellStart"/>
      <w:r w:rsidRPr="00A33848">
        <w:t>i</w:t>
      </w:r>
      <w:proofErr w:type="spellEnd"/>
      <w:r w:rsidRPr="00A33848">
        <w:t>)</w:t>
      </w:r>
      <w:r w:rsidRPr="00A33848">
        <w:tab/>
      </w:r>
      <w:proofErr w:type="gramStart"/>
      <w:r w:rsidRPr="00A33848">
        <w:t>procedures</w:t>
      </w:r>
      <w:proofErr w:type="gramEnd"/>
      <w:r w:rsidRPr="00A33848">
        <w:t xml:space="preserve"> concerning the application of 2.5 NM separation at an aerodrome are published in the AIP.</w:t>
      </w:r>
    </w:p>
    <w:p w:rsidR="00DD6768" w:rsidRDefault="00DD6768" w:rsidP="00234F5C">
      <w:pPr>
        <w:pStyle w:val="LDAmendHeading"/>
        <w:spacing w:before="120"/>
      </w:pPr>
      <w:r>
        <w:t>[11]</w:t>
      </w:r>
      <w:r>
        <w:tab/>
        <w:t>Subsection 10.6.4</w:t>
      </w:r>
    </w:p>
    <w:p w:rsidR="00DD6768" w:rsidRDefault="00DD6768" w:rsidP="00DD6768">
      <w:pPr>
        <w:pStyle w:val="LDAmendInstruction"/>
        <w:spacing w:before="60"/>
      </w:pPr>
      <w:proofErr w:type="gramStart"/>
      <w:r>
        <w:t>omit</w:t>
      </w:r>
      <w:proofErr w:type="gramEnd"/>
    </w:p>
    <w:p w:rsidR="00DD6768" w:rsidRPr="00AD599C" w:rsidRDefault="00DD6768" w:rsidP="00AD599C">
      <w:pPr>
        <w:pStyle w:val="LDAmendText"/>
        <w:tabs>
          <w:tab w:val="left" w:pos="1701"/>
        </w:tabs>
      </w:pPr>
      <w:r w:rsidRPr="00AD599C">
        <w:t>EGAVI</w:t>
      </w:r>
    </w:p>
    <w:p w:rsidR="00DD6768" w:rsidRPr="00B82189" w:rsidRDefault="00EE2DCD" w:rsidP="00DD6768">
      <w:pPr>
        <w:pStyle w:val="LDAmendInstruction"/>
        <w:spacing w:before="60"/>
      </w:pPr>
      <w:proofErr w:type="gramStart"/>
      <w:r>
        <w:t>insert</w:t>
      </w:r>
      <w:proofErr w:type="gramEnd"/>
    </w:p>
    <w:p w:rsidR="00DD6768" w:rsidRPr="00CD3C0D" w:rsidRDefault="00DD6768" w:rsidP="00AD599C">
      <w:pPr>
        <w:pStyle w:val="LDAmendText"/>
        <w:tabs>
          <w:tab w:val="left" w:pos="1701"/>
        </w:tabs>
      </w:pPr>
      <w:r w:rsidRPr="00CD3C0D">
        <w:t>UPNOT</w:t>
      </w:r>
    </w:p>
    <w:p w:rsidR="00DD6768" w:rsidRDefault="00DD6768" w:rsidP="00234F5C">
      <w:pPr>
        <w:pStyle w:val="LDAmendHeading"/>
        <w:spacing w:before="120"/>
      </w:pPr>
      <w:r>
        <w:t>[12]</w:t>
      </w:r>
      <w:r>
        <w:tab/>
        <w:t>Subsection 10.7.11</w:t>
      </w:r>
    </w:p>
    <w:p w:rsidR="00DD6768" w:rsidRDefault="00534EB1" w:rsidP="00DD6768">
      <w:pPr>
        <w:pStyle w:val="LDAmendInstruction"/>
        <w:spacing w:before="60"/>
      </w:pPr>
      <w:proofErr w:type="gramStart"/>
      <w:r>
        <w:t>o</w:t>
      </w:r>
      <w:r w:rsidR="00DD6768">
        <w:t>mit</w:t>
      </w:r>
      <w:proofErr w:type="gramEnd"/>
    </w:p>
    <w:p w:rsidR="00534EB1" w:rsidRPr="00534EB1" w:rsidRDefault="00534EB1" w:rsidP="00AD599C">
      <w:pPr>
        <w:pStyle w:val="LDAmendText"/>
        <w:tabs>
          <w:tab w:val="left" w:pos="1701"/>
        </w:tabs>
      </w:pPr>
      <w:r w:rsidRPr="00570B51">
        <w:t>Aircraft with RVSM</w:t>
      </w:r>
      <w:r>
        <w:t xml:space="preserve"> </w:t>
      </w:r>
      <w:r w:rsidRPr="00570B51">
        <w:t>approval, except military</w:t>
      </w:r>
      <w:r>
        <w:t xml:space="preserve"> </w:t>
      </w:r>
      <w:r w:rsidRPr="00570B51">
        <w:t>formation flights operating</w:t>
      </w:r>
      <w:r>
        <w:t xml:space="preserve"> </w:t>
      </w:r>
      <w:r w:rsidRPr="00570B51">
        <w:t>in airspace in which a Class</w:t>
      </w:r>
      <w:r>
        <w:t xml:space="preserve"> </w:t>
      </w:r>
      <w:r w:rsidRPr="00570B51">
        <w:t>A service is being provided</w:t>
      </w:r>
    </w:p>
    <w:p w:rsidR="00DD6768" w:rsidRDefault="00EE2DCD" w:rsidP="00DD6768">
      <w:pPr>
        <w:pStyle w:val="LDAmendInstruction"/>
        <w:spacing w:before="60"/>
      </w:pPr>
      <w:proofErr w:type="gramStart"/>
      <w:r>
        <w:t>insert</w:t>
      </w:r>
      <w:proofErr w:type="gramEnd"/>
    </w:p>
    <w:p w:rsidR="00534EB1" w:rsidRPr="00534EB1" w:rsidRDefault="00534EB1" w:rsidP="00AD599C">
      <w:pPr>
        <w:pStyle w:val="LDAmendText"/>
        <w:tabs>
          <w:tab w:val="left" w:pos="1701"/>
        </w:tabs>
      </w:pPr>
      <w:r w:rsidRPr="00570B51">
        <w:t>Aircraft with RVSM</w:t>
      </w:r>
      <w:r>
        <w:t xml:space="preserve"> </w:t>
      </w:r>
      <w:r w:rsidRPr="00570B51">
        <w:t>approval, excluding military</w:t>
      </w:r>
      <w:r>
        <w:t xml:space="preserve"> </w:t>
      </w:r>
      <w:r w:rsidRPr="00570B51">
        <w:t>formation flights</w:t>
      </w:r>
    </w:p>
    <w:p w:rsidR="00DD6768" w:rsidRDefault="00DD6768" w:rsidP="0095243D">
      <w:pPr>
        <w:pStyle w:val="LDAmendHeading"/>
        <w:spacing w:before="120"/>
      </w:pPr>
      <w:r>
        <w:lastRenderedPageBreak/>
        <w:t>[1</w:t>
      </w:r>
      <w:r w:rsidR="00300DA7">
        <w:t>3</w:t>
      </w:r>
      <w:r>
        <w:t>]</w:t>
      </w:r>
      <w:r>
        <w:tab/>
      </w:r>
      <w:r w:rsidR="00AD599C">
        <w:t>Subsection</w:t>
      </w:r>
      <w:r>
        <w:t xml:space="preserve"> 10.8.3.8, Table 10.8-3</w:t>
      </w:r>
    </w:p>
    <w:p w:rsidR="00DD6768" w:rsidRDefault="00A9662A" w:rsidP="0095243D">
      <w:pPr>
        <w:pStyle w:val="LDAmendInstruction"/>
        <w:spacing w:before="60"/>
      </w:pPr>
      <w:proofErr w:type="gramStart"/>
      <w:r>
        <w:t>a</w:t>
      </w:r>
      <w:r w:rsidR="00DD6768">
        <w:t>dd</w:t>
      </w:r>
      <w:proofErr w:type="gramEnd"/>
      <w:r>
        <w:t xml:space="preserve"> at the end</w:t>
      </w:r>
    </w:p>
    <w:tbl>
      <w:tblPr>
        <w:tblW w:w="8283" w:type="dxa"/>
        <w:tblInd w:w="737"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23"/>
        <w:gridCol w:w="1200"/>
        <w:gridCol w:w="1104"/>
        <w:gridCol w:w="4456"/>
      </w:tblGrid>
      <w:tr w:rsidR="00570B51" w:rsidRPr="00570B51" w:rsidTr="00570B51">
        <w:tc>
          <w:tcPr>
            <w:tcW w:w="1523" w:type="dxa"/>
          </w:tcPr>
          <w:p w:rsidR="00570B51" w:rsidRPr="00EE2DCD" w:rsidRDefault="00570B51" w:rsidP="0095243D">
            <w:pPr>
              <w:pStyle w:val="TableText0"/>
              <w:keepNext/>
              <w:spacing w:after="120" w:line="240" w:lineRule="auto"/>
              <w:rPr>
                <w:rFonts w:ascii="Arial" w:hAnsi="Arial" w:cs="Arial"/>
                <w:sz w:val="20"/>
                <w:szCs w:val="20"/>
              </w:rPr>
            </w:pPr>
            <w:r w:rsidRPr="00EE2DCD">
              <w:rPr>
                <w:rFonts w:ascii="Arial" w:hAnsi="Arial" w:cs="Arial"/>
                <w:sz w:val="20"/>
                <w:szCs w:val="20"/>
              </w:rPr>
              <w:t>Localiser Equivalence</w:t>
            </w:r>
          </w:p>
        </w:tc>
        <w:tc>
          <w:tcPr>
            <w:tcW w:w="1200" w:type="dxa"/>
          </w:tcPr>
          <w:p w:rsidR="00570B51" w:rsidRPr="00EE2DCD" w:rsidRDefault="00570B51" w:rsidP="0095243D">
            <w:pPr>
              <w:pStyle w:val="TableText0"/>
              <w:keepNext/>
              <w:spacing w:after="120" w:line="240" w:lineRule="auto"/>
              <w:rPr>
                <w:rFonts w:ascii="Arial" w:hAnsi="Arial" w:cs="Arial"/>
                <w:sz w:val="20"/>
                <w:szCs w:val="20"/>
              </w:rPr>
            </w:pPr>
            <w:r w:rsidRPr="00EE2DCD">
              <w:rPr>
                <w:rFonts w:ascii="Arial" w:hAnsi="Arial" w:cs="Arial"/>
                <w:sz w:val="20"/>
                <w:szCs w:val="20"/>
              </w:rPr>
              <w:t>± 1 NM</w:t>
            </w:r>
          </w:p>
        </w:tc>
        <w:tc>
          <w:tcPr>
            <w:tcW w:w="1104" w:type="dxa"/>
          </w:tcPr>
          <w:p w:rsidR="00570B51" w:rsidRPr="00EE2DCD" w:rsidRDefault="00570B51" w:rsidP="0095243D">
            <w:pPr>
              <w:pStyle w:val="TableText0"/>
              <w:keepNext/>
              <w:spacing w:after="120" w:line="240" w:lineRule="auto"/>
              <w:rPr>
                <w:rFonts w:ascii="Arial" w:hAnsi="Arial" w:cs="Arial"/>
                <w:sz w:val="20"/>
                <w:szCs w:val="20"/>
              </w:rPr>
            </w:pPr>
            <w:r w:rsidRPr="00EE2DCD">
              <w:rPr>
                <w:rFonts w:ascii="Arial" w:hAnsi="Arial" w:cs="Arial"/>
                <w:sz w:val="20"/>
                <w:szCs w:val="20"/>
              </w:rPr>
              <w:t>± 1 NM</w:t>
            </w:r>
          </w:p>
        </w:tc>
        <w:tc>
          <w:tcPr>
            <w:tcW w:w="4456" w:type="dxa"/>
          </w:tcPr>
          <w:p w:rsidR="00570B51" w:rsidRPr="00EE2DCD" w:rsidRDefault="00570B51" w:rsidP="0095243D">
            <w:pPr>
              <w:pStyle w:val="TableText0"/>
              <w:keepNext/>
              <w:spacing w:after="120" w:line="240" w:lineRule="auto"/>
              <w:rPr>
                <w:rFonts w:ascii="Arial" w:hAnsi="Arial" w:cs="Arial"/>
                <w:sz w:val="20"/>
                <w:szCs w:val="20"/>
              </w:rPr>
            </w:pPr>
            <w:r w:rsidRPr="00EE2DCD">
              <w:rPr>
                <w:rFonts w:ascii="Arial" w:hAnsi="Arial" w:cs="Arial"/>
                <w:sz w:val="20"/>
                <w:szCs w:val="20"/>
              </w:rPr>
              <w:t>The aircraft must be:</w:t>
            </w:r>
          </w:p>
          <w:p w:rsidR="00570B51" w:rsidRPr="00EE2DCD" w:rsidRDefault="00570B51" w:rsidP="0095243D">
            <w:pPr>
              <w:pStyle w:val="tabletextn1"/>
              <w:keepNext/>
              <w:tabs>
                <w:tab w:val="clear" w:pos="284"/>
                <w:tab w:val="clear" w:pos="360"/>
                <w:tab w:val="left" w:pos="487"/>
                <w:tab w:val="left" w:pos="629"/>
              </w:tabs>
              <w:spacing w:after="120"/>
              <w:ind w:left="454" w:hanging="454"/>
              <w:rPr>
                <w:rFonts w:cs="Arial"/>
              </w:rPr>
            </w:pPr>
            <w:r w:rsidRPr="00EE2DCD">
              <w:rPr>
                <w:rFonts w:cs="Arial"/>
              </w:rPr>
              <w:t>(a)</w:t>
            </w:r>
            <w:r w:rsidRPr="00EE2DCD">
              <w:rPr>
                <w:rFonts w:cs="Arial"/>
              </w:rPr>
              <w:tab/>
              <w:t>established on 1 of the following approaches to a runway:</w:t>
            </w:r>
          </w:p>
          <w:p w:rsidR="00570B51" w:rsidRPr="00EE2DCD" w:rsidRDefault="00570B51" w:rsidP="0095243D">
            <w:pPr>
              <w:pStyle w:val="tabletextn1"/>
              <w:keepNext/>
              <w:tabs>
                <w:tab w:val="clear" w:pos="284"/>
                <w:tab w:val="clear" w:pos="360"/>
                <w:tab w:val="left" w:pos="487"/>
                <w:tab w:val="left" w:pos="629"/>
              </w:tabs>
              <w:spacing w:after="120"/>
              <w:ind w:left="908" w:hanging="454"/>
              <w:rPr>
                <w:rFonts w:cs="Arial"/>
              </w:rPr>
            </w:pPr>
            <w:r w:rsidRPr="00EE2DCD">
              <w:rPr>
                <w:rFonts w:cs="Arial"/>
              </w:rPr>
              <w:t>(</w:t>
            </w:r>
            <w:proofErr w:type="spellStart"/>
            <w:r w:rsidRPr="00EE2DCD">
              <w:rPr>
                <w:rFonts w:cs="Arial"/>
              </w:rPr>
              <w:t>i</w:t>
            </w:r>
            <w:proofErr w:type="spellEnd"/>
            <w:r w:rsidRPr="00EE2DCD">
              <w:rPr>
                <w:rFonts w:cs="Arial"/>
              </w:rPr>
              <w:t>)</w:t>
            </w:r>
            <w:r w:rsidRPr="00EE2DCD">
              <w:rPr>
                <w:rFonts w:cs="Arial"/>
              </w:rPr>
              <w:tab/>
              <w:t>Area Navigation</w:t>
            </w:r>
            <w:r w:rsidR="00353320">
              <w:rPr>
                <w:rFonts w:cs="Arial"/>
              </w:rPr>
              <w:t> </w:t>
            </w:r>
            <w:r w:rsidRPr="00EE2DCD">
              <w:rPr>
                <w:rFonts w:cs="Arial"/>
              </w:rPr>
              <w:t>— Global Navigation Satellite System (RNAV (GNSS));</w:t>
            </w:r>
          </w:p>
          <w:p w:rsidR="00570B51" w:rsidRPr="00EE2DCD" w:rsidRDefault="00570B51" w:rsidP="0095243D">
            <w:pPr>
              <w:pStyle w:val="tabletextn1"/>
              <w:keepNext/>
              <w:tabs>
                <w:tab w:val="clear" w:pos="284"/>
                <w:tab w:val="clear" w:pos="360"/>
                <w:tab w:val="left" w:pos="487"/>
                <w:tab w:val="left" w:pos="629"/>
              </w:tabs>
              <w:spacing w:after="120"/>
              <w:ind w:left="908" w:hanging="454"/>
              <w:rPr>
                <w:rFonts w:cs="Arial"/>
              </w:rPr>
            </w:pPr>
            <w:r w:rsidRPr="00EE2DCD">
              <w:rPr>
                <w:rFonts w:cs="Arial"/>
              </w:rPr>
              <w:t>(ii)</w:t>
            </w:r>
            <w:r w:rsidRPr="00EE2DCD">
              <w:rPr>
                <w:rFonts w:cs="Arial"/>
              </w:rPr>
              <w:tab/>
              <w:t>Required Navigation Performance Approach (RNP APCH);</w:t>
            </w:r>
          </w:p>
          <w:p w:rsidR="00570B51" w:rsidRPr="00EE2DCD" w:rsidRDefault="00570B51" w:rsidP="0095243D">
            <w:pPr>
              <w:pStyle w:val="tabletextn1"/>
              <w:keepNext/>
              <w:tabs>
                <w:tab w:val="clear" w:pos="284"/>
                <w:tab w:val="clear" w:pos="360"/>
                <w:tab w:val="left" w:pos="487"/>
                <w:tab w:val="left" w:pos="629"/>
              </w:tabs>
              <w:spacing w:after="120"/>
              <w:ind w:left="908" w:hanging="454"/>
              <w:rPr>
                <w:rFonts w:cs="Arial"/>
              </w:rPr>
            </w:pPr>
            <w:r w:rsidRPr="00EE2DCD">
              <w:rPr>
                <w:rFonts w:cs="Arial"/>
              </w:rPr>
              <w:t>(iii)</w:t>
            </w:r>
            <w:r w:rsidRPr="00EE2DCD">
              <w:rPr>
                <w:rFonts w:cs="Arial"/>
              </w:rPr>
              <w:tab/>
              <w:t xml:space="preserve">Required Navigation Performance Authorisation Required </w:t>
            </w:r>
            <w:r w:rsidR="00160EA5">
              <w:rPr>
                <w:rFonts w:cs="Arial"/>
              </w:rPr>
              <w:t xml:space="preserve">Approach </w:t>
            </w:r>
            <w:r w:rsidRPr="00EE2DCD">
              <w:rPr>
                <w:rFonts w:cs="Arial"/>
              </w:rPr>
              <w:t>(RNP</w:t>
            </w:r>
            <w:r w:rsidR="00160EA5">
              <w:rPr>
                <w:rFonts w:cs="Arial"/>
              </w:rPr>
              <w:t> </w:t>
            </w:r>
            <w:r w:rsidRPr="00EE2DCD">
              <w:rPr>
                <w:rFonts w:cs="Arial"/>
              </w:rPr>
              <w:t>AR</w:t>
            </w:r>
            <w:r w:rsidR="00160EA5">
              <w:rPr>
                <w:rFonts w:cs="Arial"/>
              </w:rPr>
              <w:t> </w:t>
            </w:r>
            <w:r w:rsidRPr="00EE2DCD">
              <w:rPr>
                <w:rFonts w:cs="Arial"/>
              </w:rPr>
              <w:t>APCH); and</w:t>
            </w:r>
          </w:p>
          <w:p w:rsidR="00570B51" w:rsidRPr="00EE2DCD" w:rsidRDefault="00570B51" w:rsidP="0095243D">
            <w:pPr>
              <w:pStyle w:val="tabletextn1"/>
              <w:keepNext/>
              <w:tabs>
                <w:tab w:val="clear" w:pos="284"/>
                <w:tab w:val="clear" w:pos="360"/>
                <w:tab w:val="left" w:pos="487"/>
                <w:tab w:val="left" w:pos="629"/>
              </w:tabs>
              <w:spacing w:after="120"/>
              <w:ind w:left="454" w:hanging="454"/>
              <w:rPr>
                <w:rFonts w:cs="Arial"/>
              </w:rPr>
            </w:pPr>
            <w:r w:rsidRPr="00EE2DCD">
              <w:rPr>
                <w:rFonts w:cs="Arial"/>
              </w:rPr>
              <w:t>(b)</w:t>
            </w:r>
            <w:r w:rsidRPr="00EE2DCD">
              <w:rPr>
                <w:rFonts w:cs="Arial"/>
              </w:rPr>
              <w:tab/>
              <w:t>within 25 NM of the runway threshold; and</w:t>
            </w:r>
          </w:p>
          <w:p w:rsidR="00570B51" w:rsidRPr="00EE2DCD" w:rsidRDefault="00570B51" w:rsidP="0095243D">
            <w:pPr>
              <w:pStyle w:val="tabletextn1"/>
              <w:keepNext/>
              <w:tabs>
                <w:tab w:val="clear" w:pos="284"/>
                <w:tab w:val="clear" w:pos="360"/>
                <w:tab w:val="left" w:pos="487"/>
                <w:tab w:val="left" w:pos="629"/>
              </w:tabs>
              <w:spacing w:after="120"/>
              <w:ind w:left="454" w:hanging="454"/>
              <w:rPr>
                <w:rFonts w:cs="Arial"/>
              </w:rPr>
            </w:pPr>
            <w:r w:rsidRPr="00EE2DCD">
              <w:rPr>
                <w:rFonts w:cs="Arial"/>
              </w:rPr>
              <w:t>(c)</w:t>
            </w:r>
            <w:r w:rsidRPr="00EE2DCD">
              <w:rPr>
                <w:rFonts w:cs="Arial"/>
              </w:rPr>
              <w:tab/>
              <w:t>at or inside the Initial Approach Fix (IAF) for the runway; and</w:t>
            </w:r>
          </w:p>
          <w:p w:rsidR="00570B51" w:rsidRPr="00EE2DCD" w:rsidRDefault="00570B51" w:rsidP="0095243D">
            <w:pPr>
              <w:pStyle w:val="tabletextn1"/>
              <w:keepNext/>
              <w:tabs>
                <w:tab w:val="clear" w:pos="284"/>
                <w:tab w:val="clear" w:pos="360"/>
                <w:tab w:val="left" w:pos="487"/>
                <w:tab w:val="left" w:pos="629"/>
              </w:tabs>
              <w:spacing w:after="120"/>
              <w:ind w:left="454" w:hanging="454"/>
              <w:rPr>
                <w:rFonts w:cs="Arial"/>
              </w:rPr>
            </w:pPr>
            <w:r w:rsidRPr="00EE2DCD">
              <w:rPr>
                <w:rFonts w:cs="Arial"/>
              </w:rPr>
              <w:t>(d)</w:t>
            </w:r>
            <w:r w:rsidRPr="00EE2DCD">
              <w:rPr>
                <w:rFonts w:cs="Arial"/>
              </w:rPr>
              <w:tab/>
            </w:r>
            <w:proofErr w:type="gramStart"/>
            <w:r w:rsidRPr="00EE2DCD">
              <w:rPr>
                <w:rFonts w:cs="Arial"/>
              </w:rPr>
              <w:t>aligned</w:t>
            </w:r>
            <w:proofErr w:type="gramEnd"/>
            <w:r w:rsidRPr="00EE2DCD">
              <w:rPr>
                <w:rFonts w:cs="Arial"/>
              </w:rPr>
              <w:t xml:space="preserve"> with the centreline of the runway.</w:t>
            </w:r>
          </w:p>
        </w:tc>
      </w:tr>
    </w:tbl>
    <w:p w:rsidR="00300DA7" w:rsidRDefault="00300DA7" w:rsidP="00275C95">
      <w:pPr>
        <w:pStyle w:val="LDAmendHeading"/>
      </w:pPr>
      <w:r>
        <w:t>[14]</w:t>
      </w:r>
      <w:r>
        <w:tab/>
      </w:r>
      <w:r w:rsidR="00AD599C">
        <w:t>Subsection</w:t>
      </w:r>
      <w:r>
        <w:t xml:space="preserve"> 10.11.1.3</w:t>
      </w:r>
    </w:p>
    <w:p w:rsidR="00300DA7" w:rsidRDefault="00300DA7" w:rsidP="00300DA7">
      <w:pPr>
        <w:pStyle w:val="LDAmendInstruction"/>
        <w:spacing w:before="60"/>
      </w:pPr>
      <w:proofErr w:type="gramStart"/>
      <w:r>
        <w:t>omit</w:t>
      </w:r>
      <w:proofErr w:type="gramEnd"/>
    </w:p>
    <w:p w:rsidR="00D35133" w:rsidRDefault="00D35133" w:rsidP="00234F5C">
      <w:pPr>
        <w:pStyle w:val="LDAmendHeading"/>
        <w:spacing w:before="120"/>
      </w:pPr>
      <w:r>
        <w:t>[15]</w:t>
      </w:r>
      <w:r>
        <w:tab/>
        <w:t>Subsection 10.12.1</w:t>
      </w:r>
    </w:p>
    <w:p w:rsidR="00CF7C2C" w:rsidRPr="00B82189" w:rsidRDefault="00CF7C2C" w:rsidP="00CF7C2C">
      <w:pPr>
        <w:pStyle w:val="LDAmendInstruction"/>
        <w:spacing w:before="60"/>
      </w:pPr>
      <w:proofErr w:type="gramStart"/>
      <w:r>
        <w:t>substitute</w:t>
      </w:r>
      <w:proofErr w:type="gramEnd"/>
    </w:p>
    <w:p w:rsidR="00CF7C2C" w:rsidRPr="00CF7C2C" w:rsidRDefault="00CE4C2D" w:rsidP="00275C95">
      <w:pPr>
        <w:pStyle w:val="LDScheduleClause"/>
        <w:ind w:left="720" w:hanging="1117"/>
        <w:rPr>
          <w:b/>
          <w:lang w:eastAsia="en-AU"/>
        </w:rPr>
      </w:pPr>
      <w:r>
        <w:rPr>
          <w:lang w:eastAsia="en-AU"/>
        </w:rPr>
        <w:tab/>
      </w:r>
      <w:r w:rsidR="00275C95" w:rsidRPr="00CF7C2C">
        <w:rPr>
          <w:lang w:eastAsia="en-AU"/>
        </w:rPr>
        <w:t>10.12.1.1</w:t>
      </w:r>
      <w:r w:rsidR="00CF7C2C" w:rsidRPr="00CF7C2C">
        <w:rPr>
          <w:lang w:eastAsia="en-AU"/>
        </w:rPr>
        <w:tab/>
        <w:t>In this section, the following applies:</w:t>
      </w:r>
    </w:p>
    <w:p w:rsidR="00CF7C2C" w:rsidRPr="00CF7C2C" w:rsidRDefault="00CF7C2C" w:rsidP="006C39E0">
      <w:pPr>
        <w:pStyle w:val="LDP1a"/>
        <w:rPr>
          <w:b/>
          <w:i/>
          <w:lang w:eastAsia="en-AU"/>
        </w:rPr>
      </w:pPr>
      <w:r w:rsidRPr="00CF7C2C">
        <w:rPr>
          <w:lang w:eastAsia="en-AU"/>
        </w:rPr>
        <w:t>(a)</w:t>
      </w:r>
      <w:r w:rsidRPr="00CF7C2C">
        <w:rPr>
          <w:lang w:eastAsia="en-AU"/>
        </w:rPr>
        <w:tab/>
      </w:r>
      <w:proofErr w:type="gramStart"/>
      <w:r w:rsidRPr="00CF7C2C">
        <w:rPr>
          <w:lang w:eastAsia="en-AU"/>
        </w:rPr>
        <w:t>for</w:t>
      </w:r>
      <w:proofErr w:type="gramEnd"/>
      <w:r w:rsidRPr="00CF7C2C">
        <w:rPr>
          <w:lang w:eastAsia="en-AU"/>
        </w:rPr>
        <w:t xml:space="preserve"> lateral extent, when applying wake turbulence separation, directly behind means that an a</w:t>
      </w:r>
      <w:r>
        <w:rPr>
          <w:lang w:eastAsia="en-AU"/>
        </w:rPr>
        <w:t>ircraft is operating within 760 </w:t>
      </w:r>
      <w:r w:rsidRPr="00CF7C2C">
        <w:rPr>
          <w:lang w:eastAsia="en-AU"/>
        </w:rPr>
        <w:t>m of the flight path of the aircraft in front of it.</w:t>
      </w:r>
    </w:p>
    <w:p w:rsidR="00CF7C2C" w:rsidRPr="00CF7C2C" w:rsidRDefault="00CF7C2C" w:rsidP="006C39E0">
      <w:pPr>
        <w:pStyle w:val="LDP1a"/>
        <w:rPr>
          <w:b/>
          <w:i/>
          <w:lang w:eastAsia="en-AU"/>
        </w:rPr>
      </w:pPr>
      <w:r w:rsidRPr="00CF7C2C">
        <w:rPr>
          <w:lang w:eastAsia="en-AU"/>
        </w:rPr>
        <w:t>(b)</w:t>
      </w:r>
      <w:r w:rsidRPr="00CF7C2C">
        <w:rPr>
          <w:lang w:eastAsia="en-AU"/>
        </w:rPr>
        <w:tab/>
        <w:t>intermediate part — ICAO PANS-ATM, of a runway, including of a parallel runway separated from the runway by less than 760</w:t>
      </w:r>
      <w:r>
        <w:rPr>
          <w:lang w:eastAsia="en-AU"/>
        </w:rPr>
        <w:t> </w:t>
      </w:r>
      <w:r w:rsidRPr="00CF7C2C">
        <w:rPr>
          <w:lang w:eastAsia="en-AU"/>
        </w:rPr>
        <w:t>m, means a point more than 150</w:t>
      </w:r>
      <w:r>
        <w:rPr>
          <w:lang w:eastAsia="en-AU"/>
        </w:rPr>
        <w:t> </w:t>
      </w:r>
      <w:r w:rsidRPr="00CF7C2C">
        <w:rPr>
          <w:lang w:eastAsia="en-AU"/>
        </w:rPr>
        <w:t>m</w:t>
      </w:r>
      <w:r>
        <w:rPr>
          <w:lang w:eastAsia="en-AU"/>
        </w:rPr>
        <w:t xml:space="preserve"> after the</w:t>
      </w:r>
      <w:r w:rsidR="008B7934">
        <w:rPr>
          <w:lang w:eastAsia="en-AU"/>
        </w:rPr>
        <w:t xml:space="preserve"> </w:t>
      </w:r>
      <w:r>
        <w:rPr>
          <w:lang w:eastAsia="en-AU"/>
        </w:rPr>
        <w:t>take–</w:t>
      </w:r>
      <w:r w:rsidRPr="00CF7C2C">
        <w:rPr>
          <w:lang w:eastAsia="en-AU"/>
        </w:rPr>
        <w:t>off commencement point of the preceding aircraft using the runway or the parallel runway.</w:t>
      </w:r>
    </w:p>
    <w:p w:rsidR="00CF7C2C" w:rsidRPr="00CF7C2C" w:rsidRDefault="00CE4C2D" w:rsidP="00275C95">
      <w:pPr>
        <w:pStyle w:val="LDScheduleClause"/>
        <w:ind w:left="720" w:hanging="1117"/>
        <w:rPr>
          <w:b/>
        </w:rPr>
      </w:pPr>
      <w:r>
        <w:rPr>
          <w:lang w:eastAsia="en-AU"/>
        </w:rPr>
        <w:tab/>
      </w:r>
      <w:r w:rsidR="00275C95" w:rsidRPr="00CF7C2C">
        <w:rPr>
          <w:lang w:eastAsia="en-AU"/>
        </w:rPr>
        <w:t>10.12.1.2</w:t>
      </w:r>
      <w:r w:rsidR="00CF7C2C" w:rsidRPr="00CF7C2C">
        <w:rPr>
          <w:lang w:eastAsia="en-AU"/>
        </w:rPr>
        <w:tab/>
      </w:r>
      <w:r w:rsidR="00CF7C2C" w:rsidRPr="00CF7C2C">
        <w:t>In addition to the categories of aircraft specified in PANS-ATM, the Airbus</w:t>
      </w:r>
      <w:r w:rsidR="00353320">
        <w:t> </w:t>
      </w:r>
      <w:r w:rsidR="00CF7C2C" w:rsidRPr="00CF7C2C">
        <w:t>A380 is taken to constitute the SUPER wake turbulence category of aircraft.</w:t>
      </w:r>
    </w:p>
    <w:p w:rsidR="00D35133" w:rsidRDefault="00D35133" w:rsidP="00234F5C">
      <w:pPr>
        <w:pStyle w:val="LDAmendHeading"/>
        <w:spacing w:before="120"/>
      </w:pPr>
      <w:r>
        <w:t>[16]</w:t>
      </w:r>
      <w:r>
        <w:tab/>
      </w:r>
      <w:r w:rsidR="00AD599C">
        <w:t>Subsection</w:t>
      </w:r>
      <w:r>
        <w:t xml:space="preserve"> 10.12.2.1</w:t>
      </w:r>
    </w:p>
    <w:p w:rsidR="00D35133" w:rsidRDefault="00D35133" w:rsidP="00D35133">
      <w:pPr>
        <w:pStyle w:val="LDAmendInstruction"/>
        <w:spacing w:before="60"/>
      </w:pPr>
      <w:proofErr w:type="gramStart"/>
      <w:r>
        <w:t>omit</w:t>
      </w:r>
      <w:proofErr w:type="gramEnd"/>
    </w:p>
    <w:p w:rsidR="00D35133" w:rsidRPr="00AD599C" w:rsidRDefault="00D35133" w:rsidP="00AD599C">
      <w:pPr>
        <w:pStyle w:val="LDAmendText"/>
        <w:tabs>
          <w:tab w:val="left" w:pos="1701"/>
        </w:tabs>
      </w:pPr>
      <w:r w:rsidRPr="00AD599C">
        <w:t>Full Length operations</w:t>
      </w:r>
    </w:p>
    <w:p w:rsidR="00D35133" w:rsidRPr="00B82189" w:rsidRDefault="00EE2DCD" w:rsidP="00D35133">
      <w:pPr>
        <w:pStyle w:val="LDAmendInstruction"/>
        <w:spacing w:before="60"/>
      </w:pPr>
      <w:proofErr w:type="gramStart"/>
      <w:r>
        <w:t>insert</w:t>
      </w:r>
      <w:proofErr w:type="gramEnd"/>
    </w:p>
    <w:p w:rsidR="00D35133" w:rsidRPr="00CD3C0D" w:rsidRDefault="00ED69F5" w:rsidP="00AD599C">
      <w:pPr>
        <w:pStyle w:val="LDAmendText"/>
        <w:tabs>
          <w:tab w:val="left" w:pos="1701"/>
        </w:tabs>
      </w:pPr>
      <w:r>
        <w:t>Full l</w:t>
      </w:r>
      <w:r w:rsidR="00D35133">
        <w:t>ength or crossing runway operations, or crossing flight paths</w:t>
      </w:r>
    </w:p>
    <w:p w:rsidR="009B7D7A" w:rsidRDefault="009B7D7A" w:rsidP="00234F5C">
      <w:pPr>
        <w:pStyle w:val="LDAmendHeading"/>
        <w:spacing w:before="120"/>
      </w:pPr>
      <w:r>
        <w:t>[1</w:t>
      </w:r>
      <w:r w:rsidR="00D35133">
        <w:t>7</w:t>
      </w:r>
      <w:r>
        <w:t>]</w:t>
      </w:r>
      <w:r>
        <w:tab/>
      </w:r>
      <w:r w:rsidR="00AD599C">
        <w:t>Subsection</w:t>
      </w:r>
      <w:r>
        <w:t xml:space="preserve"> 10.12.2.1</w:t>
      </w:r>
    </w:p>
    <w:p w:rsidR="009B7D7A" w:rsidRDefault="009B7D7A" w:rsidP="009B7D7A">
      <w:pPr>
        <w:pStyle w:val="LDAmendInstruction"/>
        <w:spacing w:before="60"/>
      </w:pPr>
      <w:proofErr w:type="gramStart"/>
      <w:r>
        <w:t>omit</w:t>
      </w:r>
      <w:proofErr w:type="gramEnd"/>
    </w:p>
    <w:p w:rsidR="009B7D7A" w:rsidRDefault="009B7D7A" w:rsidP="00A62725">
      <w:pPr>
        <w:pStyle w:val="LDAmendInstruction"/>
        <w:keepNext w:val="0"/>
        <w:spacing w:before="60"/>
      </w:pPr>
      <w:r>
        <w:rPr>
          <w:rFonts w:ascii="Arial Narrow" w:hAnsi="Arial Narrow"/>
          <w:noProof/>
          <w:sz w:val="22"/>
          <w:szCs w:val="22"/>
          <w:lang w:eastAsia="en-AU"/>
        </w:rPr>
        <w:drawing>
          <wp:inline distT="0" distB="0" distL="0" distR="0">
            <wp:extent cx="2047875" cy="1419225"/>
            <wp:effectExtent l="0" t="0" r="9525" b="9525"/>
            <wp:docPr id="1" name="Picture 1" descr="Sli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1419225"/>
                    </a:xfrm>
                    <a:prstGeom prst="rect">
                      <a:avLst/>
                    </a:prstGeom>
                    <a:noFill/>
                    <a:ln>
                      <a:noFill/>
                    </a:ln>
                  </pic:spPr>
                </pic:pic>
              </a:graphicData>
            </a:graphic>
          </wp:inline>
        </w:drawing>
      </w:r>
    </w:p>
    <w:p w:rsidR="009B7D7A" w:rsidRPr="00B82189" w:rsidRDefault="00EE2DCD" w:rsidP="009B7D7A">
      <w:pPr>
        <w:pStyle w:val="LDAmendInstruction"/>
        <w:spacing w:before="60"/>
      </w:pPr>
      <w:proofErr w:type="gramStart"/>
      <w:r>
        <w:lastRenderedPageBreak/>
        <w:t>insert</w:t>
      </w:r>
      <w:proofErr w:type="gramEnd"/>
    </w:p>
    <w:p w:rsidR="009B7D7A" w:rsidRPr="00CD3C0D" w:rsidRDefault="009B7D7A" w:rsidP="009B7D7A">
      <w:pPr>
        <w:pStyle w:val="LDEndLine"/>
        <w:pBdr>
          <w:bottom w:val="none" w:sz="0" w:space="0" w:color="auto"/>
        </w:pBdr>
        <w:spacing w:after="0" w:line="240" w:lineRule="auto"/>
        <w:ind w:left="720" w:right="-142"/>
        <w:rPr>
          <w:sz w:val="24"/>
          <w:szCs w:val="24"/>
        </w:rPr>
      </w:pPr>
      <w:r>
        <w:rPr>
          <w:rFonts w:ascii="Arial Narrow" w:hAnsi="Arial Narrow"/>
          <w:noProof/>
          <w:lang w:eastAsia="en-AU"/>
        </w:rPr>
        <w:drawing>
          <wp:inline distT="0" distB="0" distL="0" distR="0">
            <wp:extent cx="2047875" cy="1419225"/>
            <wp:effectExtent l="0" t="0" r="9525" b="9525"/>
            <wp:docPr id="2" name="Picture 2" descr="Sli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de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1419225"/>
                    </a:xfrm>
                    <a:prstGeom prst="rect">
                      <a:avLst/>
                    </a:prstGeom>
                    <a:noFill/>
                    <a:ln>
                      <a:noFill/>
                    </a:ln>
                  </pic:spPr>
                </pic:pic>
              </a:graphicData>
            </a:graphic>
          </wp:inline>
        </w:drawing>
      </w:r>
      <w:r w:rsidR="00897290">
        <w:rPr>
          <w:sz w:val="24"/>
          <w:szCs w:val="24"/>
        </w:rPr>
        <w:tab/>
      </w:r>
      <w:r w:rsidR="00897290">
        <w:rPr>
          <w:sz w:val="24"/>
          <w:szCs w:val="24"/>
        </w:rPr>
        <w:tab/>
      </w:r>
      <w:r w:rsidR="00897290">
        <w:rPr>
          <w:noProof/>
          <w:sz w:val="24"/>
          <w:szCs w:val="24"/>
          <w:lang w:eastAsia="en-AU"/>
        </w:rPr>
        <w:drawing>
          <wp:inline distT="0" distB="0" distL="0" distR="0">
            <wp:extent cx="1461600" cy="1555200"/>
            <wp:effectExtent l="0" t="0" r="571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ke turbulence crossing imag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1600" cy="1555200"/>
                    </a:xfrm>
                    <a:prstGeom prst="rect">
                      <a:avLst/>
                    </a:prstGeom>
                  </pic:spPr>
                </pic:pic>
              </a:graphicData>
            </a:graphic>
          </wp:inline>
        </w:drawing>
      </w:r>
    </w:p>
    <w:p w:rsidR="001F0D87" w:rsidRDefault="001F0D87" w:rsidP="00234F5C">
      <w:pPr>
        <w:pStyle w:val="LDAmendHeading"/>
        <w:spacing w:before="120"/>
      </w:pPr>
      <w:r>
        <w:t>[1</w:t>
      </w:r>
      <w:r w:rsidR="00D35133">
        <w:t>8</w:t>
      </w:r>
      <w:r>
        <w:t>]</w:t>
      </w:r>
      <w:r>
        <w:tab/>
      </w:r>
      <w:r w:rsidR="00AD599C">
        <w:t>Paragraph</w:t>
      </w:r>
      <w:r>
        <w:t xml:space="preserve"> 10.12.3.1</w:t>
      </w:r>
      <w:r w:rsidR="008B7934">
        <w:t> </w:t>
      </w:r>
      <w:r>
        <w:t>(b)</w:t>
      </w:r>
    </w:p>
    <w:p w:rsidR="001F0D87" w:rsidRPr="00C60E3A" w:rsidRDefault="001F0D87" w:rsidP="001F0D87">
      <w:pPr>
        <w:pStyle w:val="LDAmendInstruction"/>
        <w:spacing w:before="60"/>
      </w:pPr>
      <w:proofErr w:type="gramStart"/>
      <w:r w:rsidRPr="00C60E3A">
        <w:t>omit</w:t>
      </w:r>
      <w:proofErr w:type="gramEnd"/>
    </w:p>
    <w:p w:rsidR="001F0D87" w:rsidRPr="00C60E3A" w:rsidRDefault="001F0D87" w:rsidP="00AD599C">
      <w:pPr>
        <w:pStyle w:val="LDAmendText"/>
        <w:tabs>
          <w:tab w:val="left" w:pos="1701"/>
        </w:tabs>
      </w:pPr>
      <w:proofErr w:type="gramStart"/>
      <w:r w:rsidRPr="00C60E3A">
        <w:t>not</w:t>
      </w:r>
      <w:proofErr w:type="gramEnd"/>
      <w:r w:rsidRPr="00C60E3A">
        <w:t xml:space="preserve"> more</w:t>
      </w:r>
    </w:p>
    <w:p w:rsidR="001F0D87" w:rsidRPr="00C60E3A" w:rsidRDefault="00EE2DCD" w:rsidP="001F0D87">
      <w:pPr>
        <w:pStyle w:val="LDAmendInstruction"/>
        <w:spacing w:before="60"/>
      </w:pPr>
      <w:proofErr w:type="gramStart"/>
      <w:r>
        <w:t>insert</w:t>
      </w:r>
      <w:proofErr w:type="gramEnd"/>
    </w:p>
    <w:p w:rsidR="001F0D87" w:rsidRPr="00C60E3A" w:rsidRDefault="001F0D87" w:rsidP="00AD599C">
      <w:pPr>
        <w:pStyle w:val="LDAmendText"/>
        <w:tabs>
          <w:tab w:val="left" w:pos="1701"/>
        </w:tabs>
      </w:pPr>
      <w:proofErr w:type="gramStart"/>
      <w:r w:rsidRPr="00C60E3A">
        <w:t>less</w:t>
      </w:r>
      <w:proofErr w:type="gramEnd"/>
    </w:p>
    <w:p w:rsidR="001F0D87" w:rsidRDefault="00D35133" w:rsidP="00234F5C">
      <w:pPr>
        <w:pStyle w:val="LDAmendHeading"/>
        <w:spacing w:before="120"/>
      </w:pPr>
      <w:r>
        <w:t>[19</w:t>
      </w:r>
      <w:r w:rsidR="001F0D87">
        <w:t>]</w:t>
      </w:r>
      <w:r w:rsidR="001F0D87">
        <w:tab/>
      </w:r>
      <w:r w:rsidR="00AD599C">
        <w:t>Subsection</w:t>
      </w:r>
      <w:r w:rsidR="001F0D87">
        <w:t xml:space="preserve"> 10.12.</w:t>
      </w:r>
      <w:r w:rsidR="00C60E3A">
        <w:t>3</w:t>
      </w:r>
      <w:r w:rsidR="001F0D87">
        <w:t>.</w:t>
      </w:r>
      <w:r w:rsidR="00C60E3A">
        <w:t>4</w:t>
      </w:r>
    </w:p>
    <w:p w:rsidR="001F0D87" w:rsidRPr="00C60E3A" w:rsidRDefault="001F0D87" w:rsidP="001F0D87">
      <w:pPr>
        <w:pStyle w:val="LDAmendInstruction"/>
        <w:spacing w:before="60"/>
      </w:pPr>
      <w:proofErr w:type="gramStart"/>
      <w:r w:rsidRPr="00C60E3A">
        <w:t>substitute</w:t>
      </w:r>
      <w:proofErr w:type="gramEnd"/>
    </w:p>
    <w:p w:rsidR="00D323A2" w:rsidRPr="006F5517" w:rsidRDefault="006C39E0" w:rsidP="006C39E0">
      <w:pPr>
        <w:pStyle w:val="LDScheduleClause"/>
        <w:rPr>
          <w:b/>
        </w:rPr>
      </w:pPr>
      <w:r>
        <w:tab/>
      </w:r>
      <w:r>
        <w:tab/>
      </w:r>
      <w:r w:rsidR="00D323A2" w:rsidRPr="006F5517">
        <w:t>For a LIGHT or MEDIUM aircraft, ATC must not waive the relevant wake turbulence separation minimum if</w:t>
      </w:r>
      <w:r w:rsidR="006F5517" w:rsidRPr="006F5517">
        <w:t xml:space="preserve"> the aircraft is taking-off after a HEAVY or SUPER aircraft</w:t>
      </w:r>
      <w:r w:rsidR="006F5517">
        <w:t xml:space="preserve"> has</w:t>
      </w:r>
      <w:r w:rsidR="00D323A2" w:rsidRPr="006F5517">
        <w:t>:</w:t>
      </w:r>
    </w:p>
    <w:p w:rsidR="00D323A2" w:rsidRPr="00D323A2" w:rsidRDefault="00D323A2" w:rsidP="006C39E0">
      <w:pPr>
        <w:pStyle w:val="LDP1a"/>
      </w:pPr>
      <w:r w:rsidRPr="00D323A2">
        <w:t>(a)</w:t>
      </w:r>
      <w:r w:rsidRPr="00D323A2">
        <w:tab/>
      </w:r>
      <w:proofErr w:type="gramStart"/>
      <w:r w:rsidR="006F5517">
        <w:t>used</w:t>
      </w:r>
      <w:proofErr w:type="gramEnd"/>
      <w:r w:rsidR="006F5517">
        <w:t xml:space="preserve"> the same runway</w:t>
      </w:r>
      <w:r w:rsidR="006F5517" w:rsidRPr="00D323A2">
        <w:t xml:space="preserve"> </w:t>
      </w:r>
      <w:r w:rsidRPr="00D323A2">
        <w:t xml:space="preserve">in </w:t>
      </w:r>
      <w:r w:rsidR="006F5517">
        <w:t>the same or reciprocal direction</w:t>
      </w:r>
      <w:r w:rsidRPr="00D323A2">
        <w:t>; and</w:t>
      </w:r>
    </w:p>
    <w:p w:rsidR="001F0D87" w:rsidRPr="00D323A2" w:rsidRDefault="00D323A2" w:rsidP="006C39E0">
      <w:pPr>
        <w:pStyle w:val="LDP1a"/>
      </w:pPr>
      <w:r w:rsidRPr="00D323A2">
        <w:t>(b)</w:t>
      </w:r>
      <w:r w:rsidRPr="00D323A2">
        <w:tab/>
        <w:t>taken-off or made a low or missed approach.</w:t>
      </w:r>
    </w:p>
    <w:p w:rsidR="002D1512" w:rsidRDefault="00D35133" w:rsidP="00234F5C">
      <w:pPr>
        <w:pStyle w:val="LDAmendHeading"/>
        <w:spacing w:before="120"/>
      </w:pPr>
      <w:r>
        <w:t>[20</w:t>
      </w:r>
      <w:r w:rsidR="002D1512">
        <w:t>]</w:t>
      </w:r>
      <w:r w:rsidR="002D1512">
        <w:tab/>
      </w:r>
      <w:r w:rsidR="00AD599C">
        <w:t>Subsection</w:t>
      </w:r>
      <w:r w:rsidR="002D1512">
        <w:t xml:space="preserve"> 10.13.2.3</w:t>
      </w:r>
    </w:p>
    <w:p w:rsidR="002D1512" w:rsidRPr="00C60E3A" w:rsidRDefault="002D1512" w:rsidP="002D1512">
      <w:pPr>
        <w:pStyle w:val="LDAmendInstruction"/>
        <w:spacing w:before="60"/>
      </w:pPr>
      <w:proofErr w:type="gramStart"/>
      <w:r w:rsidRPr="00C60E3A">
        <w:t>substitute</w:t>
      </w:r>
      <w:proofErr w:type="gramEnd"/>
    </w:p>
    <w:p w:rsidR="002D1512" w:rsidRPr="002D1512" w:rsidRDefault="006C39E0" w:rsidP="006C39E0">
      <w:pPr>
        <w:pStyle w:val="LDScheduleClause"/>
        <w:rPr>
          <w:b/>
        </w:rPr>
      </w:pPr>
      <w:r>
        <w:tab/>
      </w:r>
      <w:r>
        <w:tab/>
      </w:r>
      <w:r w:rsidR="002D1512" w:rsidRPr="002D1512">
        <w:t xml:space="preserve">Except as specified in </w:t>
      </w:r>
      <w:r w:rsidR="00AD599C">
        <w:t>subsection</w:t>
      </w:r>
      <w:r w:rsidR="002D1512" w:rsidRPr="002D1512">
        <w:t>s 10.13.2.4 and 10.13.2.5, take-offs must not be permitted after an arriving aircraft has commenced final approach until:</w:t>
      </w:r>
    </w:p>
    <w:p w:rsidR="002D1512" w:rsidRPr="002D1512" w:rsidRDefault="002D1512" w:rsidP="006C39E0">
      <w:pPr>
        <w:pStyle w:val="LDP1a"/>
      </w:pPr>
      <w:r w:rsidRPr="002D1512">
        <w:t>(a)</w:t>
      </w:r>
      <w:r w:rsidRPr="002D1512">
        <w:tab/>
      </w:r>
      <w:proofErr w:type="gramStart"/>
      <w:r w:rsidRPr="002D1512">
        <w:t>it</w:t>
      </w:r>
      <w:proofErr w:type="gramEnd"/>
      <w:r w:rsidRPr="002D1512">
        <w:t xml:space="preserve"> is sighted by the tower controller and reasonable assurance exists that a landing can be accomplished; or</w:t>
      </w:r>
    </w:p>
    <w:p w:rsidR="002D1512" w:rsidRPr="002D1512" w:rsidRDefault="002D1512" w:rsidP="006C39E0">
      <w:pPr>
        <w:pStyle w:val="LDP1a"/>
      </w:pPr>
      <w:r w:rsidRPr="002D1512">
        <w:t>(b)</w:t>
      </w:r>
      <w:r w:rsidRPr="002D1512">
        <w:tab/>
      </w:r>
      <w:proofErr w:type="gramStart"/>
      <w:r w:rsidRPr="002D1512">
        <w:t>separation</w:t>
      </w:r>
      <w:proofErr w:type="gramEnd"/>
      <w:r w:rsidRPr="002D1512">
        <w:t xml:space="preserve"> standards can be applied between an arriving aircraft which misses its approach and an aircraft desiring take-off clearance.</w:t>
      </w:r>
    </w:p>
    <w:p w:rsidR="00B652E0" w:rsidRDefault="00B652E0" w:rsidP="00234F5C">
      <w:pPr>
        <w:pStyle w:val="LDAmendHeading"/>
        <w:spacing w:before="120"/>
      </w:pPr>
      <w:r>
        <w:t>[2</w:t>
      </w:r>
      <w:r w:rsidR="00D35133">
        <w:t>1</w:t>
      </w:r>
      <w:r>
        <w:t>]</w:t>
      </w:r>
      <w:r>
        <w:tab/>
      </w:r>
      <w:r w:rsidR="00AD599C">
        <w:t>Subsection</w:t>
      </w:r>
      <w:r>
        <w:t xml:space="preserve"> 10.13.2.4</w:t>
      </w:r>
    </w:p>
    <w:p w:rsidR="00394CB8" w:rsidRPr="00C60E3A" w:rsidRDefault="00394CB8" w:rsidP="00394CB8">
      <w:pPr>
        <w:pStyle w:val="LDAmendInstruction"/>
        <w:spacing w:before="60"/>
      </w:pPr>
      <w:proofErr w:type="gramStart"/>
      <w:r w:rsidRPr="00C60E3A">
        <w:t>substitute</w:t>
      </w:r>
      <w:proofErr w:type="gramEnd"/>
    </w:p>
    <w:p w:rsidR="007F4B06" w:rsidRPr="007F4B06" w:rsidRDefault="006C39E0" w:rsidP="0015270F">
      <w:pPr>
        <w:pStyle w:val="LDScheduleClause"/>
        <w:keepNext/>
      </w:pPr>
      <w:r>
        <w:tab/>
      </w:r>
      <w:r>
        <w:tab/>
      </w:r>
      <w:r w:rsidR="007F4B06" w:rsidRPr="007F4B06">
        <w:t>When the take-off d</w:t>
      </w:r>
      <w:r w:rsidR="00394CB8">
        <w:t>irection differs by at least 45 </w:t>
      </w:r>
      <w:r w:rsidR="007F4B06" w:rsidRPr="007F4B06">
        <w:t xml:space="preserve">degrees from the reciprocal of </w:t>
      </w:r>
      <w:r w:rsidR="00B86295">
        <w:t>a straight-in</w:t>
      </w:r>
      <w:r w:rsidR="007F4B06" w:rsidRPr="007F4B06">
        <w:t xml:space="preserve"> final approach, a departing aircraft may commence take-off before </w:t>
      </w:r>
      <w:r w:rsidR="00742E11">
        <w:t>an</w:t>
      </w:r>
      <w:r w:rsidR="007F4B06" w:rsidRPr="007F4B06">
        <w:t xml:space="preserve"> arriving </w:t>
      </w:r>
      <w:r w:rsidR="00394CB8">
        <w:t>aircraft</w:t>
      </w:r>
      <w:r w:rsidR="00742E11">
        <w:t xml:space="preserve"> on </w:t>
      </w:r>
      <w:r w:rsidR="00742E11" w:rsidRPr="007F4B06">
        <w:t xml:space="preserve">final approach </w:t>
      </w:r>
      <w:r w:rsidR="00394CB8">
        <w:t>passes a point 5 </w:t>
      </w:r>
      <w:r w:rsidR="007F4B06" w:rsidRPr="007F4B06">
        <w:t>NM from the landing threshold as determined by</w:t>
      </w:r>
      <w:r w:rsidR="008544B0">
        <w:t xml:space="preserve"> 1 of the following</w:t>
      </w:r>
      <w:r w:rsidR="007F4B06" w:rsidRPr="007F4B06">
        <w:t>:</w:t>
      </w:r>
    </w:p>
    <w:p w:rsidR="007F4B06" w:rsidRPr="007F4B06" w:rsidRDefault="007F4B06" w:rsidP="006C39E0">
      <w:pPr>
        <w:pStyle w:val="LDP1a"/>
      </w:pPr>
      <w:r>
        <w:t>(a)</w:t>
      </w:r>
      <w:r>
        <w:tab/>
      </w:r>
      <w:r w:rsidRPr="007F4B06">
        <w:t>ATS surveillance system</w:t>
      </w:r>
      <w:r w:rsidR="00394CB8">
        <w:t>;</w:t>
      </w:r>
    </w:p>
    <w:p w:rsidR="008544B0" w:rsidRPr="007F4B06" w:rsidRDefault="008544B0" w:rsidP="006C39E0">
      <w:pPr>
        <w:pStyle w:val="LDP1a"/>
      </w:pPr>
      <w:r>
        <w:t>(b)</w:t>
      </w:r>
      <w:r>
        <w:tab/>
      </w:r>
      <w:r w:rsidRPr="007F4B06">
        <w:t>GNSS report</w:t>
      </w:r>
      <w:r>
        <w:t>;</w:t>
      </w:r>
    </w:p>
    <w:p w:rsidR="008544B0" w:rsidRPr="007F4B06" w:rsidRDefault="008544B0" w:rsidP="006C39E0">
      <w:pPr>
        <w:pStyle w:val="LDP1a"/>
      </w:pPr>
      <w:r>
        <w:t>(c)</w:t>
      </w:r>
      <w:r>
        <w:tab/>
      </w:r>
      <w:r w:rsidRPr="007F4B06">
        <w:t>DME report adjusted for the distance between the landing threshold in use and the DME site</w:t>
      </w:r>
      <w:r>
        <w:t>.</w:t>
      </w:r>
    </w:p>
    <w:p w:rsidR="00B652E0" w:rsidRDefault="00B652E0" w:rsidP="00234F5C">
      <w:pPr>
        <w:pStyle w:val="LDAmendHeading"/>
        <w:spacing w:before="120"/>
      </w:pPr>
      <w:r>
        <w:t>[2</w:t>
      </w:r>
      <w:r w:rsidR="00D35133">
        <w:t>2</w:t>
      </w:r>
      <w:r>
        <w:t>]</w:t>
      </w:r>
      <w:r>
        <w:tab/>
      </w:r>
      <w:r w:rsidR="00AD599C">
        <w:t>Subsection</w:t>
      </w:r>
      <w:r>
        <w:t xml:space="preserve"> 10.13.2.6</w:t>
      </w:r>
    </w:p>
    <w:p w:rsidR="00EB0ACD" w:rsidRPr="00C60E3A" w:rsidRDefault="00EB0ACD" w:rsidP="00EB0ACD">
      <w:pPr>
        <w:pStyle w:val="LDAmendInstruction"/>
        <w:spacing w:before="60"/>
      </w:pPr>
      <w:proofErr w:type="gramStart"/>
      <w:r w:rsidRPr="00C60E3A">
        <w:t>omit</w:t>
      </w:r>
      <w:proofErr w:type="gramEnd"/>
    </w:p>
    <w:p w:rsidR="00EB0ACD" w:rsidRPr="00C60E3A" w:rsidRDefault="00D17D6A" w:rsidP="00AD599C">
      <w:pPr>
        <w:pStyle w:val="LDAmendText"/>
        <w:tabs>
          <w:tab w:val="left" w:pos="1701"/>
        </w:tabs>
      </w:pPr>
      <w:r>
        <w:t xml:space="preserve">When </w:t>
      </w:r>
      <w:r w:rsidR="00EB0ACD">
        <w:t>TAR</w:t>
      </w:r>
    </w:p>
    <w:p w:rsidR="00EB0ACD" w:rsidRPr="00C60E3A" w:rsidRDefault="00EE2DCD" w:rsidP="00EB0ACD">
      <w:pPr>
        <w:pStyle w:val="LDAmendInstruction"/>
        <w:spacing w:before="60"/>
      </w:pPr>
      <w:proofErr w:type="gramStart"/>
      <w:r>
        <w:t>insert</w:t>
      </w:r>
      <w:proofErr w:type="gramEnd"/>
    </w:p>
    <w:p w:rsidR="00EB0ACD" w:rsidRPr="00C60E3A" w:rsidRDefault="00B652E0" w:rsidP="00AD599C">
      <w:pPr>
        <w:pStyle w:val="LDAmendText"/>
        <w:tabs>
          <w:tab w:val="left" w:pos="1701"/>
        </w:tabs>
      </w:pPr>
      <w:r>
        <w:t xml:space="preserve">For </w:t>
      </w:r>
      <w:r w:rsidR="00AD599C">
        <w:t>subsection</w:t>
      </w:r>
      <w:r>
        <w:t xml:space="preserve">s 10.13.2.3 and 10.13.2.4, when </w:t>
      </w:r>
      <w:r w:rsidR="00EB0ACD">
        <w:t>an ATS surveillance system suitable for 3 NM separation</w:t>
      </w:r>
    </w:p>
    <w:p w:rsidR="009975E0" w:rsidRDefault="009975E0" w:rsidP="00234F5C">
      <w:pPr>
        <w:pStyle w:val="LDAmendHeading"/>
        <w:spacing w:before="120"/>
      </w:pPr>
      <w:r>
        <w:lastRenderedPageBreak/>
        <w:t>[2</w:t>
      </w:r>
      <w:r w:rsidR="00D35133">
        <w:t>3</w:t>
      </w:r>
      <w:r>
        <w:t>]</w:t>
      </w:r>
      <w:r>
        <w:tab/>
        <w:t>Subsection 10.13.8</w:t>
      </w:r>
    </w:p>
    <w:p w:rsidR="009975E0" w:rsidRPr="00C60E3A" w:rsidRDefault="009975E0" w:rsidP="009975E0">
      <w:pPr>
        <w:pStyle w:val="LDAmendInstruction"/>
        <w:spacing w:before="60"/>
      </w:pPr>
      <w:proofErr w:type="gramStart"/>
      <w:r w:rsidRPr="00C60E3A">
        <w:t>omit</w:t>
      </w:r>
      <w:proofErr w:type="gramEnd"/>
    </w:p>
    <w:tbl>
      <w:tblPr>
        <w:tblW w:w="9242" w:type="dxa"/>
        <w:tblCellMar>
          <w:left w:w="28" w:type="dxa"/>
          <w:right w:w="28" w:type="dxa"/>
        </w:tblCellMar>
        <w:tblLook w:val="0000" w:firstRow="0" w:lastRow="0" w:firstColumn="0" w:lastColumn="0" w:noHBand="0" w:noVBand="0"/>
      </w:tblPr>
      <w:tblGrid>
        <w:gridCol w:w="1303"/>
        <w:gridCol w:w="1195"/>
        <w:gridCol w:w="2208"/>
        <w:gridCol w:w="4536"/>
      </w:tblGrid>
      <w:tr w:rsidR="009975E0" w:rsidRPr="009975E0" w:rsidTr="00595315">
        <w:tc>
          <w:tcPr>
            <w:tcW w:w="1304" w:type="dxa"/>
            <w:tcBorders>
              <w:top w:val="single" w:sz="6" w:space="0" w:color="auto"/>
              <w:left w:val="single" w:sz="6" w:space="0" w:color="auto"/>
              <w:bottom w:val="single" w:sz="6" w:space="0" w:color="auto"/>
              <w:right w:val="single" w:sz="6" w:space="0" w:color="auto"/>
            </w:tcBorders>
          </w:tcPr>
          <w:p w:rsidR="009975E0" w:rsidRDefault="009975E0" w:rsidP="008544B0">
            <w:pPr>
              <w:pStyle w:val="TableHeading"/>
              <w:keepNext w:val="0"/>
              <w:spacing w:before="0" w:after="0" w:line="240" w:lineRule="auto"/>
              <w:jc w:val="left"/>
              <w:rPr>
                <w:rFonts w:ascii="Times New Roman" w:hAnsi="Times New Roman" w:cs="Times New Roman"/>
                <w:sz w:val="24"/>
                <w:szCs w:val="24"/>
              </w:rPr>
            </w:pPr>
            <w:r w:rsidRPr="009975E0">
              <w:rPr>
                <w:rFonts w:ascii="Times New Roman" w:hAnsi="Times New Roman" w:cs="Times New Roman"/>
                <w:sz w:val="24"/>
                <w:szCs w:val="24"/>
              </w:rPr>
              <w:t>Take-off</w:t>
            </w:r>
          </w:p>
          <w:p w:rsidR="00475F32" w:rsidRPr="009975E0" w:rsidRDefault="00475F32" w:rsidP="008544B0">
            <w:pPr>
              <w:pStyle w:val="TableHeading"/>
              <w:keepNext w:val="0"/>
              <w:spacing w:before="0" w:after="0" w:line="240" w:lineRule="auto"/>
              <w:jc w:val="left"/>
              <w:rPr>
                <w:rFonts w:ascii="Times New Roman" w:hAnsi="Times New Roman" w:cs="Times New Roman"/>
                <w:sz w:val="24"/>
                <w:szCs w:val="24"/>
              </w:rPr>
            </w:pPr>
          </w:p>
          <w:p w:rsidR="009975E0" w:rsidRPr="009975E0" w:rsidRDefault="009975E0" w:rsidP="008544B0">
            <w:pPr>
              <w:pStyle w:val="TableHeading"/>
              <w:keepNext w:val="0"/>
              <w:spacing w:before="0" w:after="0" w:line="240" w:lineRule="auto"/>
              <w:jc w:val="left"/>
              <w:rPr>
                <w:rFonts w:ascii="Times New Roman" w:hAnsi="Times New Roman" w:cs="Times New Roman"/>
                <w:sz w:val="24"/>
                <w:szCs w:val="24"/>
              </w:rPr>
            </w:pPr>
            <w:r w:rsidRPr="009975E0">
              <w:rPr>
                <w:rFonts w:ascii="Times New Roman" w:hAnsi="Times New Roman" w:cs="Times New Roman"/>
                <w:sz w:val="24"/>
                <w:szCs w:val="24"/>
              </w:rPr>
              <w:t>Helicopter</w:t>
            </w:r>
          </w:p>
        </w:tc>
        <w:tc>
          <w:tcPr>
            <w:tcW w:w="1196" w:type="dxa"/>
            <w:tcBorders>
              <w:top w:val="single" w:sz="6" w:space="0" w:color="auto"/>
              <w:left w:val="single" w:sz="6" w:space="0" w:color="auto"/>
              <w:bottom w:val="single" w:sz="6" w:space="0" w:color="auto"/>
              <w:right w:val="single" w:sz="6" w:space="0" w:color="auto"/>
            </w:tcBorders>
          </w:tcPr>
          <w:p w:rsidR="009975E0" w:rsidRPr="009975E0" w:rsidRDefault="009975E0" w:rsidP="008544B0">
            <w:pPr>
              <w:pStyle w:val="TableText0"/>
              <w:spacing w:before="0" w:after="0" w:line="240" w:lineRule="auto"/>
              <w:rPr>
                <w:rFonts w:ascii="Times New Roman" w:hAnsi="Times New Roman" w:cs="Times New Roman"/>
                <w:sz w:val="24"/>
                <w:szCs w:val="24"/>
              </w:rPr>
            </w:pPr>
            <w:r w:rsidRPr="009975E0">
              <w:rPr>
                <w:rFonts w:ascii="Times New Roman" w:hAnsi="Times New Roman" w:cs="Times New Roman"/>
                <w:sz w:val="24"/>
                <w:szCs w:val="24"/>
              </w:rPr>
              <w:t>Departing Helicopter</w:t>
            </w:r>
          </w:p>
        </w:tc>
        <w:tc>
          <w:tcPr>
            <w:tcW w:w="2217" w:type="dxa"/>
            <w:tcBorders>
              <w:top w:val="single" w:sz="6" w:space="0" w:color="auto"/>
              <w:left w:val="single" w:sz="6" w:space="0" w:color="auto"/>
              <w:bottom w:val="single" w:sz="6" w:space="0" w:color="auto"/>
              <w:right w:val="single" w:sz="6" w:space="0" w:color="auto"/>
            </w:tcBorders>
          </w:tcPr>
          <w:p w:rsidR="009975E0" w:rsidRPr="009975E0" w:rsidRDefault="009975E0" w:rsidP="008544B0">
            <w:pPr>
              <w:pStyle w:val="TableText0"/>
              <w:spacing w:before="0" w:after="0" w:line="240" w:lineRule="auto"/>
              <w:rPr>
                <w:rFonts w:ascii="Times New Roman" w:hAnsi="Times New Roman" w:cs="Times New Roman"/>
                <w:sz w:val="24"/>
                <w:szCs w:val="24"/>
              </w:rPr>
            </w:pPr>
            <w:r w:rsidRPr="009975E0">
              <w:rPr>
                <w:rFonts w:ascii="Times New Roman" w:hAnsi="Times New Roman" w:cs="Times New Roman"/>
                <w:sz w:val="24"/>
                <w:szCs w:val="24"/>
              </w:rPr>
              <w:t>Helicopter (1) may be cleared for take-off when a preceding departing helicopter (2) has departed the HLS, or a preceding arriving helicopter (3) has moved clear of the HLS.</w:t>
            </w:r>
          </w:p>
        </w:tc>
        <w:tc>
          <w:tcPr>
            <w:tcW w:w="4536" w:type="dxa"/>
            <w:tcBorders>
              <w:top w:val="single" w:sz="6" w:space="0" w:color="auto"/>
              <w:left w:val="single" w:sz="6" w:space="0" w:color="auto"/>
              <w:bottom w:val="single" w:sz="6" w:space="0" w:color="auto"/>
              <w:right w:val="single" w:sz="6" w:space="0" w:color="auto"/>
            </w:tcBorders>
          </w:tcPr>
          <w:p w:rsidR="009975E0" w:rsidRPr="009975E0" w:rsidRDefault="009975E0" w:rsidP="008544B0">
            <w:pPr>
              <w:pStyle w:val="TableText0"/>
              <w:spacing w:before="60"/>
              <w:rPr>
                <w:rFonts w:ascii="Times New Roman" w:hAnsi="Times New Roman" w:cs="Times New Roman"/>
                <w:sz w:val="24"/>
                <w:szCs w:val="24"/>
                <w:lang w:val="en-GB"/>
              </w:rPr>
            </w:pPr>
            <w:r w:rsidRPr="009975E0">
              <w:rPr>
                <w:rFonts w:ascii="Times New Roman" w:hAnsi="Times New Roman" w:cs="Times New Roman"/>
                <w:noProof/>
                <w:sz w:val="24"/>
                <w:szCs w:val="24"/>
                <w:lang w:eastAsia="en-AU"/>
              </w:rPr>
              <w:drawing>
                <wp:inline distT="0" distB="0" distL="0" distR="0" wp14:anchorId="5D42AF4F" wp14:editId="624C5C43">
                  <wp:extent cx="2809875" cy="1228725"/>
                  <wp:effectExtent l="0" t="0" r="9525" b="9525"/>
                  <wp:docPr id="8" name="Picture 8" descr="Sli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ide5"/>
                          <pic:cNvPicPr>
                            <a:picLocks noChangeAspect="1" noChangeArrowheads="1"/>
                          </pic:cNvPicPr>
                        </pic:nvPicPr>
                        <pic:blipFill>
                          <a:blip r:embed="rId11" cstate="print">
                            <a:extLst>
                              <a:ext uri="{28A0092B-C50C-407E-A947-70E740481C1C}">
                                <a14:useLocalDpi xmlns:a14="http://schemas.microsoft.com/office/drawing/2010/main" val="0"/>
                              </a:ext>
                            </a:extLst>
                          </a:blip>
                          <a:srcRect t="10388" b="23259"/>
                          <a:stretch>
                            <a:fillRect/>
                          </a:stretch>
                        </pic:blipFill>
                        <pic:spPr bwMode="auto">
                          <a:xfrm>
                            <a:off x="0" y="0"/>
                            <a:ext cx="2809875" cy="1228725"/>
                          </a:xfrm>
                          <a:prstGeom prst="rect">
                            <a:avLst/>
                          </a:prstGeom>
                          <a:noFill/>
                          <a:ln>
                            <a:noFill/>
                          </a:ln>
                        </pic:spPr>
                      </pic:pic>
                    </a:graphicData>
                  </a:graphic>
                </wp:inline>
              </w:drawing>
            </w:r>
          </w:p>
        </w:tc>
      </w:tr>
    </w:tbl>
    <w:p w:rsidR="009975E0" w:rsidRPr="009975E0" w:rsidRDefault="00EE2DCD" w:rsidP="009975E0">
      <w:pPr>
        <w:pStyle w:val="LDAmendInstruction"/>
        <w:spacing w:before="60"/>
      </w:pPr>
      <w:proofErr w:type="gramStart"/>
      <w:r>
        <w:t>insert</w:t>
      </w:r>
      <w:proofErr w:type="gramEnd"/>
    </w:p>
    <w:tbl>
      <w:tblPr>
        <w:tblW w:w="9243" w:type="dxa"/>
        <w:tblInd w:w="-1" w:type="dxa"/>
        <w:tblLayout w:type="fixed"/>
        <w:tblCellMar>
          <w:left w:w="28" w:type="dxa"/>
          <w:right w:w="28" w:type="dxa"/>
        </w:tblCellMar>
        <w:tblLook w:val="0000" w:firstRow="0" w:lastRow="0" w:firstColumn="0" w:lastColumn="0" w:noHBand="0" w:noVBand="0"/>
      </w:tblPr>
      <w:tblGrid>
        <w:gridCol w:w="1293"/>
        <w:gridCol w:w="1199"/>
        <w:gridCol w:w="2215"/>
        <w:gridCol w:w="4536"/>
      </w:tblGrid>
      <w:tr w:rsidR="009975E0" w:rsidRPr="009975E0" w:rsidTr="009975E0">
        <w:tc>
          <w:tcPr>
            <w:tcW w:w="1293" w:type="dxa"/>
            <w:tcBorders>
              <w:top w:val="single" w:sz="6" w:space="0" w:color="auto"/>
              <w:left w:val="single" w:sz="6" w:space="0" w:color="auto"/>
              <w:bottom w:val="single" w:sz="6" w:space="0" w:color="auto"/>
              <w:right w:val="single" w:sz="6" w:space="0" w:color="auto"/>
            </w:tcBorders>
          </w:tcPr>
          <w:p w:rsidR="009975E0" w:rsidRPr="009975E0" w:rsidRDefault="009975E0" w:rsidP="008544B0">
            <w:pPr>
              <w:pStyle w:val="TableHeading"/>
              <w:keepNext w:val="0"/>
              <w:spacing w:before="0" w:after="0" w:line="240" w:lineRule="auto"/>
              <w:jc w:val="left"/>
              <w:rPr>
                <w:rFonts w:ascii="Times New Roman" w:hAnsi="Times New Roman" w:cs="Times New Roman"/>
                <w:sz w:val="24"/>
                <w:szCs w:val="24"/>
              </w:rPr>
            </w:pPr>
            <w:r w:rsidRPr="009975E0">
              <w:rPr>
                <w:rFonts w:ascii="Times New Roman" w:hAnsi="Times New Roman" w:cs="Times New Roman"/>
                <w:sz w:val="24"/>
                <w:szCs w:val="24"/>
              </w:rPr>
              <w:t>Take-off behind a previous departing helicopter</w:t>
            </w:r>
          </w:p>
        </w:tc>
        <w:tc>
          <w:tcPr>
            <w:tcW w:w="1199" w:type="dxa"/>
            <w:tcBorders>
              <w:top w:val="single" w:sz="6" w:space="0" w:color="auto"/>
              <w:left w:val="single" w:sz="6" w:space="0" w:color="auto"/>
              <w:bottom w:val="single" w:sz="6" w:space="0" w:color="auto"/>
              <w:right w:val="single" w:sz="6" w:space="0" w:color="auto"/>
            </w:tcBorders>
          </w:tcPr>
          <w:p w:rsidR="009975E0" w:rsidRPr="009975E0" w:rsidRDefault="009975E0" w:rsidP="008544B0">
            <w:pPr>
              <w:pStyle w:val="TableText0"/>
              <w:spacing w:before="0" w:after="0" w:line="240" w:lineRule="auto"/>
              <w:rPr>
                <w:rFonts w:ascii="Times New Roman" w:hAnsi="Times New Roman" w:cs="Times New Roman"/>
                <w:sz w:val="24"/>
                <w:szCs w:val="24"/>
              </w:rPr>
            </w:pPr>
            <w:r w:rsidRPr="009975E0">
              <w:rPr>
                <w:rFonts w:ascii="Times New Roman" w:hAnsi="Times New Roman" w:cs="Times New Roman"/>
                <w:sz w:val="24"/>
                <w:szCs w:val="24"/>
              </w:rPr>
              <w:t>Helicopter</w:t>
            </w:r>
            <w:r>
              <w:rPr>
                <w:rFonts w:ascii="Times New Roman" w:hAnsi="Times New Roman" w:cs="Times New Roman"/>
                <w:sz w:val="24"/>
                <w:szCs w:val="24"/>
              </w:rPr>
              <w:t>s departing from an HLS</w:t>
            </w:r>
          </w:p>
        </w:tc>
        <w:tc>
          <w:tcPr>
            <w:tcW w:w="2215" w:type="dxa"/>
            <w:tcBorders>
              <w:top w:val="single" w:sz="6" w:space="0" w:color="auto"/>
              <w:left w:val="single" w:sz="6" w:space="0" w:color="auto"/>
              <w:bottom w:val="single" w:sz="6" w:space="0" w:color="auto"/>
              <w:right w:val="single" w:sz="6" w:space="0" w:color="auto"/>
            </w:tcBorders>
          </w:tcPr>
          <w:p w:rsidR="009975E0" w:rsidRPr="009975E0" w:rsidRDefault="009975E0" w:rsidP="008544B0">
            <w:pPr>
              <w:pStyle w:val="TableText0"/>
              <w:spacing w:before="0" w:after="0" w:line="240" w:lineRule="auto"/>
              <w:rPr>
                <w:rFonts w:ascii="Times New Roman" w:hAnsi="Times New Roman" w:cs="Times New Roman"/>
                <w:sz w:val="24"/>
                <w:szCs w:val="24"/>
              </w:rPr>
            </w:pPr>
            <w:r w:rsidRPr="009975E0">
              <w:rPr>
                <w:rFonts w:ascii="Times New Roman" w:hAnsi="Times New Roman" w:cs="Times New Roman"/>
                <w:sz w:val="24"/>
                <w:szCs w:val="24"/>
              </w:rPr>
              <w:t>Helicopter (1) may be cleared for take-off when a preceding departing helicopter (2) has departed the HLS, or a preceding arriving helicopter (3) has moved clear of the HLS.</w:t>
            </w:r>
          </w:p>
        </w:tc>
        <w:tc>
          <w:tcPr>
            <w:tcW w:w="4536" w:type="dxa"/>
            <w:tcBorders>
              <w:top w:val="single" w:sz="6" w:space="0" w:color="auto"/>
              <w:left w:val="single" w:sz="6" w:space="0" w:color="auto"/>
              <w:bottom w:val="single" w:sz="6" w:space="0" w:color="auto"/>
              <w:right w:val="single" w:sz="6" w:space="0" w:color="auto"/>
            </w:tcBorders>
          </w:tcPr>
          <w:p w:rsidR="009975E0" w:rsidRPr="009975E0" w:rsidRDefault="009975E0" w:rsidP="008544B0">
            <w:pPr>
              <w:pStyle w:val="TableText0"/>
              <w:spacing w:before="60"/>
              <w:rPr>
                <w:rFonts w:ascii="Times New Roman" w:hAnsi="Times New Roman" w:cs="Times New Roman"/>
                <w:sz w:val="24"/>
                <w:szCs w:val="24"/>
                <w:lang w:val="en-GB"/>
              </w:rPr>
            </w:pPr>
            <w:r w:rsidRPr="009975E0">
              <w:rPr>
                <w:rFonts w:ascii="Times New Roman" w:hAnsi="Times New Roman" w:cs="Times New Roman"/>
                <w:noProof/>
                <w:sz w:val="24"/>
                <w:szCs w:val="24"/>
                <w:lang w:eastAsia="en-AU"/>
              </w:rPr>
              <w:drawing>
                <wp:inline distT="0" distB="0" distL="0" distR="0" wp14:anchorId="4C1F8420" wp14:editId="701C98C9">
                  <wp:extent cx="2771775" cy="1228725"/>
                  <wp:effectExtent l="0" t="0" r="9525" b="9525"/>
                  <wp:docPr id="9" name="Picture 9" descr="Sli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ide5"/>
                          <pic:cNvPicPr>
                            <a:picLocks noChangeAspect="1" noChangeArrowheads="1"/>
                          </pic:cNvPicPr>
                        </pic:nvPicPr>
                        <pic:blipFill>
                          <a:blip r:embed="rId11" cstate="print">
                            <a:extLst>
                              <a:ext uri="{28A0092B-C50C-407E-A947-70E740481C1C}">
                                <a14:useLocalDpi xmlns:a14="http://schemas.microsoft.com/office/drawing/2010/main" val="0"/>
                              </a:ext>
                            </a:extLst>
                          </a:blip>
                          <a:srcRect t="10388" b="23259"/>
                          <a:stretch>
                            <a:fillRect/>
                          </a:stretch>
                        </pic:blipFill>
                        <pic:spPr bwMode="auto">
                          <a:xfrm>
                            <a:off x="0" y="0"/>
                            <a:ext cx="2771775" cy="1228725"/>
                          </a:xfrm>
                          <a:prstGeom prst="rect">
                            <a:avLst/>
                          </a:prstGeom>
                          <a:noFill/>
                          <a:ln>
                            <a:noFill/>
                          </a:ln>
                        </pic:spPr>
                      </pic:pic>
                    </a:graphicData>
                  </a:graphic>
                </wp:inline>
              </w:drawing>
            </w:r>
          </w:p>
        </w:tc>
      </w:tr>
      <w:tr w:rsidR="009975E0" w:rsidRPr="009975E0" w:rsidTr="009975E0">
        <w:tc>
          <w:tcPr>
            <w:tcW w:w="1293" w:type="dxa"/>
            <w:tcBorders>
              <w:top w:val="single" w:sz="6" w:space="0" w:color="auto"/>
              <w:left w:val="single" w:sz="6" w:space="0" w:color="auto"/>
              <w:bottom w:val="single" w:sz="6" w:space="0" w:color="auto"/>
              <w:right w:val="single" w:sz="6" w:space="0" w:color="auto"/>
            </w:tcBorders>
          </w:tcPr>
          <w:p w:rsidR="009975E0" w:rsidRPr="009975E0" w:rsidRDefault="009975E0" w:rsidP="00475F32">
            <w:pPr>
              <w:pStyle w:val="TableHeading"/>
              <w:spacing w:before="0" w:after="0" w:line="240" w:lineRule="auto"/>
              <w:jc w:val="left"/>
              <w:rPr>
                <w:rFonts w:ascii="Times New Roman" w:hAnsi="Times New Roman" w:cs="Times New Roman"/>
                <w:color w:val="000000" w:themeColor="text1"/>
                <w:sz w:val="24"/>
                <w:szCs w:val="24"/>
              </w:rPr>
            </w:pPr>
            <w:r w:rsidRPr="009975E0">
              <w:rPr>
                <w:rFonts w:ascii="Times New Roman" w:hAnsi="Times New Roman" w:cs="Times New Roman"/>
                <w:color w:val="000000" w:themeColor="text1"/>
                <w:sz w:val="24"/>
                <w:szCs w:val="24"/>
              </w:rPr>
              <w:t>Helicopter taking-off behind a preceding departing aircraft</w:t>
            </w:r>
          </w:p>
        </w:tc>
        <w:tc>
          <w:tcPr>
            <w:tcW w:w="1199" w:type="dxa"/>
            <w:tcBorders>
              <w:top w:val="single" w:sz="6" w:space="0" w:color="auto"/>
              <w:left w:val="single" w:sz="6" w:space="0" w:color="auto"/>
              <w:bottom w:val="single" w:sz="6" w:space="0" w:color="auto"/>
              <w:right w:val="single" w:sz="6" w:space="0" w:color="auto"/>
            </w:tcBorders>
          </w:tcPr>
          <w:p w:rsidR="009975E0" w:rsidRPr="009975E0" w:rsidRDefault="009975E0" w:rsidP="00475F32">
            <w:pPr>
              <w:pStyle w:val="TableText0"/>
              <w:keepNext/>
              <w:spacing w:before="0" w:after="0" w:line="240" w:lineRule="auto"/>
              <w:rPr>
                <w:rFonts w:ascii="Times New Roman" w:hAnsi="Times New Roman" w:cs="Times New Roman"/>
                <w:color w:val="000000" w:themeColor="text1"/>
                <w:sz w:val="24"/>
                <w:szCs w:val="24"/>
              </w:rPr>
            </w:pPr>
            <w:r w:rsidRPr="009975E0">
              <w:rPr>
                <w:rFonts w:ascii="Times New Roman" w:hAnsi="Times New Roman" w:cs="Times New Roman"/>
                <w:color w:val="000000" w:themeColor="text1"/>
                <w:sz w:val="24"/>
                <w:szCs w:val="24"/>
              </w:rPr>
              <w:t>Where the helicopter us</w:t>
            </w:r>
            <w:r w:rsidR="004D4F90">
              <w:rPr>
                <w:rFonts w:ascii="Times New Roman" w:hAnsi="Times New Roman" w:cs="Times New Roman"/>
                <w:color w:val="000000" w:themeColor="text1"/>
                <w:sz w:val="24"/>
                <w:szCs w:val="24"/>
              </w:rPr>
              <w:t>es a runway for a take-off roll</w:t>
            </w:r>
          </w:p>
        </w:tc>
        <w:tc>
          <w:tcPr>
            <w:tcW w:w="2215" w:type="dxa"/>
            <w:tcBorders>
              <w:top w:val="single" w:sz="6" w:space="0" w:color="auto"/>
              <w:left w:val="single" w:sz="6" w:space="0" w:color="auto"/>
              <w:bottom w:val="single" w:sz="6" w:space="0" w:color="auto"/>
              <w:right w:val="single" w:sz="6" w:space="0" w:color="auto"/>
            </w:tcBorders>
          </w:tcPr>
          <w:p w:rsidR="009975E0" w:rsidRPr="009975E0" w:rsidRDefault="009975E0" w:rsidP="00475F32">
            <w:pPr>
              <w:pStyle w:val="TableText0"/>
              <w:keepNext/>
              <w:spacing w:before="0" w:after="0" w:line="240" w:lineRule="auto"/>
              <w:rPr>
                <w:rFonts w:ascii="Times New Roman" w:hAnsi="Times New Roman" w:cs="Times New Roman"/>
                <w:color w:val="000000" w:themeColor="text1"/>
                <w:sz w:val="24"/>
                <w:szCs w:val="24"/>
                <w:lang w:val="en-GB"/>
              </w:rPr>
            </w:pPr>
            <w:r w:rsidRPr="009975E0">
              <w:rPr>
                <w:rFonts w:ascii="Times New Roman" w:hAnsi="Times New Roman" w:cs="Times New Roman"/>
                <w:color w:val="000000" w:themeColor="text1"/>
                <w:sz w:val="24"/>
                <w:szCs w:val="24"/>
                <w:lang w:val="en-GB"/>
              </w:rPr>
              <w:t>A departing helicopter must not be permitted to commence take-off until:</w:t>
            </w:r>
          </w:p>
          <w:p w:rsidR="009975E0" w:rsidRPr="009975E0" w:rsidRDefault="009975E0" w:rsidP="00475F32">
            <w:pPr>
              <w:pStyle w:val="TableText0"/>
              <w:keepNext/>
              <w:spacing w:before="0" w:after="0" w:line="240" w:lineRule="auto"/>
              <w:ind w:left="391" w:hanging="391"/>
              <w:rPr>
                <w:rFonts w:ascii="Times New Roman" w:hAnsi="Times New Roman" w:cs="Times New Roman"/>
                <w:color w:val="000000" w:themeColor="text1"/>
                <w:sz w:val="24"/>
                <w:szCs w:val="24"/>
                <w:lang w:val="en-GB"/>
              </w:rPr>
            </w:pPr>
            <w:r w:rsidRPr="009975E0">
              <w:rPr>
                <w:rFonts w:ascii="Times New Roman" w:hAnsi="Times New Roman" w:cs="Times New Roman"/>
                <w:color w:val="000000" w:themeColor="text1"/>
                <w:sz w:val="24"/>
                <w:szCs w:val="24"/>
                <w:lang w:val="en-GB"/>
              </w:rPr>
              <w:t>1.</w:t>
            </w:r>
            <w:r w:rsidRPr="009975E0">
              <w:rPr>
                <w:rFonts w:ascii="Times New Roman" w:hAnsi="Times New Roman" w:cs="Times New Roman"/>
                <w:color w:val="000000" w:themeColor="text1"/>
                <w:sz w:val="24"/>
                <w:szCs w:val="24"/>
                <w:lang w:val="en-GB"/>
              </w:rPr>
              <w:tab/>
            </w:r>
            <w:r w:rsidRPr="009975E0">
              <w:rPr>
                <w:rFonts w:ascii="Times New Roman" w:hAnsi="Times New Roman" w:cs="Times New Roman"/>
                <w:color w:val="000000" w:themeColor="text1"/>
                <w:sz w:val="24"/>
                <w:szCs w:val="24"/>
              </w:rPr>
              <w:t>the preceding departing aircraft is airborne; and</w:t>
            </w:r>
          </w:p>
          <w:p w:rsidR="009975E0" w:rsidRPr="009975E0" w:rsidRDefault="009975E0" w:rsidP="00475F32">
            <w:pPr>
              <w:pStyle w:val="TableText0"/>
              <w:keepNext/>
              <w:spacing w:before="0" w:after="0" w:line="240" w:lineRule="auto"/>
              <w:ind w:left="391" w:hanging="391"/>
              <w:rPr>
                <w:rFonts w:ascii="Times New Roman" w:hAnsi="Times New Roman" w:cs="Times New Roman"/>
                <w:color w:val="000000" w:themeColor="text1"/>
                <w:sz w:val="24"/>
                <w:szCs w:val="24"/>
              </w:rPr>
            </w:pPr>
            <w:r w:rsidRPr="009975E0">
              <w:rPr>
                <w:rFonts w:ascii="Times New Roman" w:hAnsi="Times New Roman" w:cs="Times New Roman"/>
                <w:color w:val="000000" w:themeColor="text1"/>
                <w:sz w:val="24"/>
                <w:szCs w:val="24"/>
              </w:rPr>
              <w:t>2.</w:t>
            </w:r>
            <w:r w:rsidRPr="009975E0">
              <w:rPr>
                <w:rFonts w:ascii="Times New Roman" w:hAnsi="Times New Roman" w:cs="Times New Roman"/>
                <w:color w:val="000000" w:themeColor="text1"/>
                <w:sz w:val="24"/>
                <w:szCs w:val="24"/>
              </w:rPr>
              <w:tab/>
              <w:t>ATC ensures visual separation is in place; and</w:t>
            </w:r>
          </w:p>
          <w:p w:rsidR="009975E0" w:rsidRPr="009975E0" w:rsidRDefault="009975E0" w:rsidP="00475F32">
            <w:pPr>
              <w:pStyle w:val="TableText0"/>
              <w:keepNext/>
              <w:spacing w:before="0" w:after="0" w:line="240" w:lineRule="auto"/>
              <w:ind w:left="391" w:hanging="391"/>
              <w:rPr>
                <w:rFonts w:ascii="Times New Roman" w:hAnsi="Times New Roman" w:cs="Times New Roman"/>
                <w:color w:val="000000" w:themeColor="text1"/>
                <w:sz w:val="24"/>
                <w:szCs w:val="24"/>
              </w:rPr>
            </w:pPr>
            <w:r w:rsidRPr="009975E0">
              <w:rPr>
                <w:rFonts w:ascii="Times New Roman" w:hAnsi="Times New Roman" w:cs="Times New Roman"/>
                <w:color w:val="000000" w:themeColor="text1"/>
                <w:sz w:val="24"/>
                <w:szCs w:val="24"/>
              </w:rPr>
              <w:t>3.</w:t>
            </w:r>
            <w:r w:rsidRPr="009975E0">
              <w:rPr>
                <w:rFonts w:ascii="Times New Roman" w:hAnsi="Times New Roman" w:cs="Times New Roman"/>
                <w:color w:val="000000" w:themeColor="text1"/>
                <w:sz w:val="24"/>
                <w:szCs w:val="24"/>
              </w:rPr>
              <w:tab/>
            </w:r>
            <w:proofErr w:type="gramStart"/>
            <w:r w:rsidRPr="009975E0">
              <w:rPr>
                <w:rFonts w:ascii="Times New Roman" w:hAnsi="Times New Roman" w:cs="Times New Roman"/>
                <w:color w:val="000000" w:themeColor="text1"/>
                <w:sz w:val="24"/>
                <w:szCs w:val="24"/>
              </w:rPr>
              <w:t>if</w:t>
            </w:r>
            <w:proofErr w:type="gramEnd"/>
            <w:r w:rsidRPr="009975E0">
              <w:rPr>
                <w:rFonts w:ascii="Times New Roman" w:hAnsi="Times New Roman" w:cs="Times New Roman"/>
                <w:color w:val="000000" w:themeColor="text1"/>
                <w:sz w:val="24"/>
                <w:szCs w:val="24"/>
              </w:rPr>
              <w:t xml:space="preserve"> applicable, the appropriate wake turbulence separation standard has been achieved.</w:t>
            </w:r>
          </w:p>
        </w:tc>
        <w:tc>
          <w:tcPr>
            <w:tcW w:w="4536" w:type="dxa"/>
            <w:tcBorders>
              <w:top w:val="single" w:sz="6" w:space="0" w:color="auto"/>
              <w:left w:val="single" w:sz="6" w:space="0" w:color="auto"/>
              <w:bottom w:val="single" w:sz="6" w:space="0" w:color="auto"/>
              <w:right w:val="single" w:sz="6" w:space="0" w:color="auto"/>
            </w:tcBorders>
          </w:tcPr>
          <w:p w:rsidR="009975E0" w:rsidRPr="009975E0" w:rsidRDefault="009975E0" w:rsidP="005E23D2">
            <w:pPr>
              <w:pStyle w:val="TableText0"/>
              <w:keepNext/>
              <w:rPr>
                <w:rFonts w:ascii="Times New Roman" w:hAnsi="Times New Roman" w:cs="Times New Roman"/>
                <w:color w:val="000000" w:themeColor="text1"/>
                <w:sz w:val="24"/>
                <w:szCs w:val="24"/>
                <w:lang w:val="en-GB"/>
              </w:rPr>
            </w:pPr>
            <w:r w:rsidRPr="009975E0">
              <w:rPr>
                <w:rFonts w:ascii="Times New Roman" w:hAnsi="Times New Roman" w:cs="Times New Roman"/>
                <w:noProof/>
                <w:color w:val="000000" w:themeColor="text1"/>
                <w:sz w:val="24"/>
                <w:szCs w:val="24"/>
                <w:lang w:eastAsia="en-AU"/>
              </w:rPr>
              <w:drawing>
                <wp:inline distT="0" distB="0" distL="0" distR="0" wp14:anchorId="54023726" wp14:editId="740A7D0D">
                  <wp:extent cx="2786400" cy="1112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copter departure from runway.wmf"/>
                          <pic:cNvPicPr/>
                        </pic:nvPicPr>
                        <pic:blipFill rotWithShape="1">
                          <a:blip r:embed="rId12" cstate="print">
                            <a:extLst>
                              <a:ext uri="{28A0092B-C50C-407E-A947-70E740481C1C}">
                                <a14:useLocalDpi xmlns:a14="http://schemas.microsoft.com/office/drawing/2010/main" val="0"/>
                              </a:ext>
                            </a:extLst>
                          </a:blip>
                          <a:srcRect l="8013" t="24074" r="6089" b="26389"/>
                          <a:stretch/>
                        </pic:blipFill>
                        <pic:spPr bwMode="auto">
                          <a:xfrm>
                            <a:off x="0" y="0"/>
                            <a:ext cx="2786400" cy="1112400"/>
                          </a:xfrm>
                          <a:prstGeom prst="rect">
                            <a:avLst/>
                          </a:prstGeom>
                          <a:ln>
                            <a:noFill/>
                          </a:ln>
                          <a:extLst>
                            <a:ext uri="{53640926-AAD7-44D8-BBD7-CCE9431645EC}">
                              <a14:shadowObscured xmlns:a14="http://schemas.microsoft.com/office/drawing/2010/main"/>
                            </a:ext>
                          </a:extLst>
                        </pic:spPr>
                      </pic:pic>
                    </a:graphicData>
                  </a:graphic>
                </wp:inline>
              </w:drawing>
            </w:r>
          </w:p>
        </w:tc>
      </w:tr>
    </w:tbl>
    <w:p w:rsidR="001F0D87" w:rsidRPr="00B14DE2" w:rsidRDefault="001F0D87" w:rsidP="00AD599C">
      <w:pPr>
        <w:pStyle w:val="LDAmendText"/>
        <w:tabs>
          <w:tab w:val="left" w:pos="1701"/>
        </w:tabs>
        <w:ind w:left="0"/>
      </w:pPr>
    </w:p>
    <w:sectPr w:rsidR="001F0D87" w:rsidRPr="00B14DE2" w:rsidSect="0095243D">
      <w:footerReference w:type="even" r:id="rId13"/>
      <w:footerReference w:type="default" r:id="rId14"/>
      <w:headerReference w:type="first" r:id="rId15"/>
      <w:footerReference w:type="first" r:id="rId16"/>
      <w:pgSz w:w="11906" w:h="16838" w:code="9"/>
      <w:pgMar w:top="851" w:right="1701" w:bottom="993" w:left="1701" w:header="720" w:footer="58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933" w:rsidRDefault="00BC0933">
      <w:r>
        <w:separator/>
      </w:r>
    </w:p>
  </w:endnote>
  <w:endnote w:type="continuationSeparator" w:id="0">
    <w:p w:rsidR="00BC0933" w:rsidRDefault="00BC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159" w:rsidRPr="00453FF2" w:rsidRDefault="008B4159" w:rsidP="00453FF2">
    <w:pPr>
      <w:pStyle w:val="LDFooter"/>
    </w:pPr>
    <w:r w:rsidRPr="00453FF2">
      <w:tab/>
      <w:t xml:space="preserve">Page </w:t>
    </w:r>
    <w:r w:rsidRPr="00453FF2">
      <w:rPr>
        <w:rStyle w:val="PageNumber"/>
      </w:rPr>
      <w:fldChar w:fldCharType="begin"/>
    </w:r>
    <w:r w:rsidRPr="00453FF2">
      <w:rPr>
        <w:rStyle w:val="PageNumber"/>
      </w:rPr>
      <w:instrText xml:space="preserve"> PAGE </w:instrText>
    </w:r>
    <w:r w:rsidRPr="00453FF2">
      <w:rPr>
        <w:rStyle w:val="PageNumber"/>
      </w:rPr>
      <w:fldChar w:fldCharType="separate"/>
    </w:r>
    <w:r w:rsidR="00FF0CDC">
      <w:rPr>
        <w:rStyle w:val="PageNumber"/>
        <w:noProof/>
      </w:rPr>
      <w:t>6</w:t>
    </w:r>
    <w:r w:rsidRPr="00453FF2">
      <w:rPr>
        <w:rStyle w:val="PageNumber"/>
      </w:rPr>
      <w:fldChar w:fldCharType="end"/>
    </w:r>
    <w:r w:rsidRPr="00453FF2">
      <w:rPr>
        <w:rStyle w:val="PageNumber"/>
      </w:rPr>
      <w:t xml:space="preserve"> of </w:t>
    </w:r>
    <w:r w:rsidRPr="00453FF2">
      <w:rPr>
        <w:rStyle w:val="PageNumber"/>
        <w:iCs/>
        <w:sz w:val="18"/>
        <w:szCs w:val="18"/>
      </w:rPr>
      <w:fldChar w:fldCharType="begin"/>
    </w:r>
    <w:r w:rsidRPr="00453FF2">
      <w:rPr>
        <w:rStyle w:val="PageNumber"/>
        <w:iCs/>
        <w:sz w:val="18"/>
        <w:szCs w:val="18"/>
      </w:rPr>
      <w:instrText xml:space="preserve"> NUMPAGES </w:instrText>
    </w:r>
    <w:r w:rsidRPr="00453FF2">
      <w:rPr>
        <w:rStyle w:val="PageNumber"/>
        <w:iCs/>
        <w:sz w:val="18"/>
        <w:szCs w:val="18"/>
      </w:rPr>
      <w:fldChar w:fldCharType="separate"/>
    </w:r>
    <w:r w:rsidR="00FF0CDC">
      <w:rPr>
        <w:rStyle w:val="PageNumber"/>
        <w:iCs/>
        <w:noProof/>
        <w:sz w:val="18"/>
        <w:szCs w:val="18"/>
      </w:rPr>
      <w:t>6</w:t>
    </w:r>
    <w:r w:rsidRPr="00453FF2">
      <w:rPr>
        <w:rStyle w:val="PageNumber"/>
        <w:iCs/>
        <w:sz w:val="18"/>
        <w:szCs w:val="18"/>
      </w:rPr>
      <w:fldChar w:fldCharType="end"/>
    </w:r>
    <w:r w:rsidRPr="00453FF2">
      <w:rPr>
        <w:rStyle w:val="PageNumber"/>
      </w:rPr>
      <w:t xml:space="preserve"> pages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159" w:rsidRPr="00453FF2" w:rsidRDefault="008B4159" w:rsidP="00453FF2">
    <w:pPr>
      <w:pStyle w:val="LDFooter"/>
    </w:pPr>
    <w:r>
      <w:tab/>
      <w:t xml:space="preserve">Page </w:t>
    </w:r>
    <w:r>
      <w:rPr>
        <w:rStyle w:val="PageNumber"/>
      </w:rPr>
      <w:fldChar w:fldCharType="begin"/>
    </w:r>
    <w:r>
      <w:rPr>
        <w:rStyle w:val="PageNumber"/>
      </w:rPr>
      <w:instrText xml:space="preserve"> PAGE </w:instrText>
    </w:r>
    <w:r>
      <w:rPr>
        <w:rStyle w:val="PageNumber"/>
      </w:rPr>
      <w:fldChar w:fldCharType="separate"/>
    </w:r>
    <w:r w:rsidR="00FF0CDC">
      <w:rPr>
        <w:rStyle w:val="PageNumber"/>
        <w:noProof/>
      </w:rPr>
      <w:t>7</w:t>
    </w:r>
    <w:r>
      <w:rPr>
        <w:rStyle w:val="PageNumber"/>
      </w:rPr>
      <w:fldChar w:fldCharType="end"/>
    </w:r>
    <w:r>
      <w:rPr>
        <w:rStyle w:val="PageNumber"/>
      </w:rPr>
      <w:t xml:space="preserve"> of </w:t>
    </w:r>
    <w:r w:rsidRPr="00453FF2">
      <w:rPr>
        <w:rStyle w:val="PageNumber"/>
        <w:iCs/>
        <w:sz w:val="18"/>
        <w:szCs w:val="18"/>
      </w:rPr>
      <w:fldChar w:fldCharType="begin"/>
    </w:r>
    <w:r w:rsidRPr="00453FF2">
      <w:rPr>
        <w:rStyle w:val="PageNumber"/>
        <w:iCs/>
        <w:sz w:val="18"/>
        <w:szCs w:val="18"/>
      </w:rPr>
      <w:instrText xml:space="preserve"> NUMPAGES </w:instrText>
    </w:r>
    <w:r w:rsidRPr="00453FF2">
      <w:rPr>
        <w:rStyle w:val="PageNumber"/>
        <w:iCs/>
        <w:sz w:val="18"/>
        <w:szCs w:val="18"/>
      </w:rPr>
      <w:fldChar w:fldCharType="separate"/>
    </w:r>
    <w:r w:rsidR="00FF0CDC">
      <w:rPr>
        <w:rStyle w:val="PageNumber"/>
        <w:iCs/>
        <w:noProof/>
        <w:sz w:val="18"/>
        <w:szCs w:val="18"/>
      </w:rPr>
      <w:t>7</w:t>
    </w:r>
    <w:r w:rsidRPr="00453FF2">
      <w:rPr>
        <w:rStyle w:val="PageNumber"/>
        <w:iCs/>
        <w:sz w:val="18"/>
        <w:szCs w:val="18"/>
      </w:rPr>
      <w:fldChar w:fldCharType="end"/>
    </w:r>
    <w:r>
      <w:rPr>
        <w:rStyle w:val="PageNumber"/>
      </w:rPr>
      <w:t xml:space="preserve"> pages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159" w:rsidRPr="00453FF2" w:rsidRDefault="008B4159" w:rsidP="00453FF2">
    <w:pPr>
      <w:pStyle w:val="LDFooter"/>
    </w:pPr>
    <w:r w:rsidRPr="00453FF2">
      <w:tab/>
      <w:t xml:space="preserve">Page </w:t>
    </w:r>
    <w:r>
      <w:t>1</w:t>
    </w:r>
    <w:r w:rsidRPr="00453FF2">
      <w:rPr>
        <w:rStyle w:val="PageNumber"/>
      </w:rPr>
      <w:t xml:space="preserve"> of </w:t>
    </w:r>
    <w:r>
      <w:rPr>
        <w:rStyle w:val="PageNumber"/>
      </w:rPr>
      <w:t>7</w:t>
    </w:r>
    <w:r w:rsidRPr="00453FF2">
      <w:rPr>
        <w:rStyle w:val="PageNumber"/>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933" w:rsidRDefault="00BC0933">
      <w:r>
        <w:separator/>
      </w:r>
    </w:p>
  </w:footnote>
  <w:footnote w:type="continuationSeparator" w:id="0">
    <w:p w:rsidR="00BC0933" w:rsidRDefault="00BC0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159" w:rsidRDefault="008B4159" w:rsidP="00B00D45">
    <w:pPr>
      <w:pStyle w:val="Header"/>
      <w:ind w:left="-851"/>
    </w:pPr>
    <w:r>
      <w:rPr>
        <w:noProof/>
        <w:lang w:eastAsia="en-AU"/>
      </w:rPr>
      <w:drawing>
        <wp:inline distT="0" distB="0" distL="0" distR="0" wp14:anchorId="0DEB85A3" wp14:editId="1F72839A">
          <wp:extent cx="3999230" cy="1057275"/>
          <wp:effectExtent l="0" t="0" r="1270" b="9525"/>
          <wp:docPr id="3" name="Picture 3"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923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4B6284"/>
    <w:multiLevelType w:val="hybridMultilevel"/>
    <w:tmpl w:val="6800282C"/>
    <w:lvl w:ilvl="0" w:tplc="38A6BB14">
      <w:start w:val="3"/>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1">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3">
    <w:nsid w:val="1ECF2BAF"/>
    <w:multiLevelType w:val="hybridMultilevel"/>
    <w:tmpl w:val="2FFEA2D2"/>
    <w:lvl w:ilvl="0" w:tplc="54E8D788">
      <w:start w:val="1"/>
      <w:numFmt w:val="upperLetter"/>
      <w:lvlText w:val="(%1)"/>
      <w:lvlJc w:val="left"/>
      <w:pPr>
        <w:ind w:left="2770" w:hanging="360"/>
      </w:pPr>
      <w:rPr>
        <w:rFonts w:hint="default"/>
      </w:rPr>
    </w:lvl>
    <w:lvl w:ilvl="1" w:tplc="0C090019" w:tentative="1">
      <w:start w:val="1"/>
      <w:numFmt w:val="lowerLetter"/>
      <w:lvlText w:val="%2."/>
      <w:lvlJc w:val="left"/>
      <w:pPr>
        <w:ind w:left="3490" w:hanging="360"/>
      </w:pPr>
    </w:lvl>
    <w:lvl w:ilvl="2" w:tplc="0C09001B" w:tentative="1">
      <w:start w:val="1"/>
      <w:numFmt w:val="lowerRoman"/>
      <w:lvlText w:val="%3."/>
      <w:lvlJc w:val="right"/>
      <w:pPr>
        <w:ind w:left="4210" w:hanging="180"/>
      </w:pPr>
    </w:lvl>
    <w:lvl w:ilvl="3" w:tplc="0C09000F" w:tentative="1">
      <w:start w:val="1"/>
      <w:numFmt w:val="decimal"/>
      <w:lvlText w:val="%4."/>
      <w:lvlJc w:val="left"/>
      <w:pPr>
        <w:ind w:left="4930" w:hanging="360"/>
      </w:pPr>
    </w:lvl>
    <w:lvl w:ilvl="4" w:tplc="0C090019" w:tentative="1">
      <w:start w:val="1"/>
      <w:numFmt w:val="lowerLetter"/>
      <w:lvlText w:val="%5."/>
      <w:lvlJc w:val="left"/>
      <w:pPr>
        <w:ind w:left="5650" w:hanging="360"/>
      </w:pPr>
    </w:lvl>
    <w:lvl w:ilvl="5" w:tplc="0C09001B" w:tentative="1">
      <w:start w:val="1"/>
      <w:numFmt w:val="lowerRoman"/>
      <w:lvlText w:val="%6."/>
      <w:lvlJc w:val="right"/>
      <w:pPr>
        <w:ind w:left="6370" w:hanging="180"/>
      </w:pPr>
    </w:lvl>
    <w:lvl w:ilvl="6" w:tplc="0C09000F" w:tentative="1">
      <w:start w:val="1"/>
      <w:numFmt w:val="decimal"/>
      <w:lvlText w:val="%7."/>
      <w:lvlJc w:val="left"/>
      <w:pPr>
        <w:ind w:left="7090" w:hanging="360"/>
      </w:pPr>
    </w:lvl>
    <w:lvl w:ilvl="7" w:tplc="0C090019" w:tentative="1">
      <w:start w:val="1"/>
      <w:numFmt w:val="lowerLetter"/>
      <w:lvlText w:val="%8."/>
      <w:lvlJc w:val="left"/>
      <w:pPr>
        <w:ind w:left="7810" w:hanging="360"/>
      </w:pPr>
    </w:lvl>
    <w:lvl w:ilvl="8" w:tplc="0C09001B" w:tentative="1">
      <w:start w:val="1"/>
      <w:numFmt w:val="lowerRoman"/>
      <w:lvlText w:val="%9."/>
      <w:lvlJc w:val="right"/>
      <w:pPr>
        <w:ind w:left="8530" w:hanging="180"/>
      </w:pPr>
    </w:lvl>
  </w:abstractNum>
  <w:abstractNum w:abstractNumId="14">
    <w:nsid w:val="33B27127"/>
    <w:multiLevelType w:val="multilevel"/>
    <w:tmpl w:val="7974BE66"/>
    <w:lvl w:ilvl="0">
      <w:start w:val="8"/>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7"/>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D4D765A"/>
    <w:multiLevelType w:val="hybridMultilevel"/>
    <w:tmpl w:val="66AE9A2C"/>
    <w:lvl w:ilvl="0" w:tplc="796A56A4">
      <w:start w:val="4"/>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6">
    <w:nsid w:val="477D58F0"/>
    <w:multiLevelType w:val="hybridMultilevel"/>
    <w:tmpl w:val="AA4E112A"/>
    <w:lvl w:ilvl="0" w:tplc="7B865B8E">
      <w:start w:val="1"/>
      <w:numFmt w:val="upperLetter"/>
      <w:lvlText w:val="(%1)"/>
      <w:lvlJc w:val="left"/>
      <w:pPr>
        <w:tabs>
          <w:tab w:val="num" w:pos="1973"/>
        </w:tabs>
        <w:ind w:left="1973" w:hanging="555"/>
      </w:pPr>
      <w:rPr>
        <w:rFonts w:hint="default"/>
      </w:rPr>
    </w:lvl>
    <w:lvl w:ilvl="1" w:tplc="0C090019" w:tentative="1">
      <w:start w:val="1"/>
      <w:numFmt w:val="lowerLetter"/>
      <w:lvlText w:val="%2."/>
      <w:lvlJc w:val="left"/>
      <w:pPr>
        <w:tabs>
          <w:tab w:val="num" w:pos="2498"/>
        </w:tabs>
        <w:ind w:left="2498" w:hanging="360"/>
      </w:pPr>
    </w:lvl>
    <w:lvl w:ilvl="2" w:tplc="0C09001B" w:tentative="1">
      <w:start w:val="1"/>
      <w:numFmt w:val="lowerRoman"/>
      <w:lvlText w:val="%3."/>
      <w:lvlJc w:val="right"/>
      <w:pPr>
        <w:tabs>
          <w:tab w:val="num" w:pos="3218"/>
        </w:tabs>
        <w:ind w:left="3218" w:hanging="180"/>
      </w:pPr>
    </w:lvl>
    <w:lvl w:ilvl="3" w:tplc="0C09000F" w:tentative="1">
      <w:start w:val="1"/>
      <w:numFmt w:val="decimal"/>
      <w:lvlText w:val="%4."/>
      <w:lvlJc w:val="left"/>
      <w:pPr>
        <w:tabs>
          <w:tab w:val="num" w:pos="3938"/>
        </w:tabs>
        <w:ind w:left="3938" w:hanging="360"/>
      </w:pPr>
    </w:lvl>
    <w:lvl w:ilvl="4" w:tplc="0C090019" w:tentative="1">
      <w:start w:val="1"/>
      <w:numFmt w:val="lowerLetter"/>
      <w:lvlText w:val="%5."/>
      <w:lvlJc w:val="left"/>
      <w:pPr>
        <w:tabs>
          <w:tab w:val="num" w:pos="4658"/>
        </w:tabs>
        <w:ind w:left="4658" w:hanging="360"/>
      </w:pPr>
    </w:lvl>
    <w:lvl w:ilvl="5" w:tplc="0C09001B" w:tentative="1">
      <w:start w:val="1"/>
      <w:numFmt w:val="lowerRoman"/>
      <w:lvlText w:val="%6."/>
      <w:lvlJc w:val="right"/>
      <w:pPr>
        <w:tabs>
          <w:tab w:val="num" w:pos="5378"/>
        </w:tabs>
        <w:ind w:left="5378" w:hanging="180"/>
      </w:pPr>
    </w:lvl>
    <w:lvl w:ilvl="6" w:tplc="0C09000F" w:tentative="1">
      <w:start w:val="1"/>
      <w:numFmt w:val="decimal"/>
      <w:lvlText w:val="%7."/>
      <w:lvlJc w:val="left"/>
      <w:pPr>
        <w:tabs>
          <w:tab w:val="num" w:pos="6098"/>
        </w:tabs>
        <w:ind w:left="6098" w:hanging="360"/>
      </w:pPr>
    </w:lvl>
    <w:lvl w:ilvl="7" w:tplc="0C090019" w:tentative="1">
      <w:start w:val="1"/>
      <w:numFmt w:val="lowerLetter"/>
      <w:lvlText w:val="%8."/>
      <w:lvlJc w:val="left"/>
      <w:pPr>
        <w:tabs>
          <w:tab w:val="num" w:pos="6818"/>
        </w:tabs>
        <w:ind w:left="6818" w:hanging="360"/>
      </w:pPr>
    </w:lvl>
    <w:lvl w:ilvl="8" w:tplc="0C09001B" w:tentative="1">
      <w:start w:val="1"/>
      <w:numFmt w:val="lowerRoman"/>
      <w:lvlText w:val="%9."/>
      <w:lvlJc w:val="right"/>
      <w:pPr>
        <w:tabs>
          <w:tab w:val="num" w:pos="7538"/>
        </w:tabs>
        <w:ind w:left="7538" w:hanging="180"/>
      </w:pPr>
    </w:lvl>
  </w:abstractNum>
  <w:abstractNum w:abstractNumId="17">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18">
    <w:nsid w:val="5BBC02AB"/>
    <w:multiLevelType w:val="hybridMultilevel"/>
    <w:tmpl w:val="29E0C2C8"/>
    <w:lvl w:ilvl="0" w:tplc="0C090017">
      <w:start w:val="1"/>
      <w:numFmt w:val="lowerLetter"/>
      <w:lvlText w:val="%1)"/>
      <w:lvlJc w:val="left"/>
      <w:pPr>
        <w:ind w:left="1854" w:hanging="360"/>
      </w:p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start w:val="1"/>
      <w:numFmt w:val="decimal"/>
      <w:lvlText w:val="%7."/>
      <w:lvlJc w:val="left"/>
      <w:pPr>
        <w:ind w:left="6174" w:hanging="360"/>
      </w:pPr>
    </w:lvl>
    <w:lvl w:ilvl="7" w:tplc="0C090019">
      <w:start w:val="1"/>
      <w:numFmt w:val="lowerLetter"/>
      <w:lvlText w:val="%8."/>
      <w:lvlJc w:val="left"/>
      <w:pPr>
        <w:ind w:left="6894" w:hanging="360"/>
      </w:pPr>
    </w:lvl>
    <w:lvl w:ilvl="8" w:tplc="0C09001B">
      <w:start w:val="1"/>
      <w:numFmt w:val="lowerRoman"/>
      <w:lvlText w:val="%9."/>
      <w:lvlJc w:val="right"/>
      <w:pPr>
        <w:ind w:left="7614" w:hanging="180"/>
      </w:pPr>
    </w:lvl>
  </w:abstractNum>
  <w:abstractNum w:abstractNumId="19">
    <w:nsid w:val="689609FE"/>
    <w:multiLevelType w:val="hybridMultilevel"/>
    <w:tmpl w:val="46C205E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7"/>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0"/>
  </w:num>
  <w:num w:numId="15">
    <w:abstractNumId w:val="15"/>
  </w:num>
  <w:num w:numId="16">
    <w:abstractNumId w:val="16"/>
  </w:num>
  <w:num w:numId="17">
    <w:abstractNumId w:val="20"/>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73"/>
    <w:rsid w:val="0001026E"/>
    <w:rsid w:val="00012EE6"/>
    <w:rsid w:val="00015FAF"/>
    <w:rsid w:val="00017F64"/>
    <w:rsid w:val="00021899"/>
    <w:rsid w:val="000249E0"/>
    <w:rsid w:val="00027746"/>
    <w:rsid w:val="0003038D"/>
    <w:rsid w:val="00032C9D"/>
    <w:rsid w:val="00033797"/>
    <w:rsid w:val="0003530E"/>
    <w:rsid w:val="00035671"/>
    <w:rsid w:val="00036F4A"/>
    <w:rsid w:val="000379E2"/>
    <w:rsid w:val="00037FA6"/>
    <w:rsid w:val="00041916"/>
    <w:rsid w:val="000431AA"/>
    <w:rsid w:val="00046023"/>
    <w:rsid w:val="00046C13"/>
    <w:rsid w:val="00053D10"/>
    <w:rsid w:val="00056D59"/>
    <w:rsid w:val="00057A77"/>
    <w:rsid w:val="00067DF5"/>
    <w:rsid w:val="00074D6E"/>
    <w:rsid w:val="00075BB4"/>
    <w:rsid w:val="00076C24"/>
    <w:rsid w:val="000807EE"/>
    <w:rsid w:val="00086492"/>
    <w:rsid w:val="000912B3"/>
    <w:rsid w:val="00092846"/>
    <w:rsid w:val="000936F9"/>
    <w:rsid w:val="000947E2"/>
    <w:rsid w:val="000A0056"/>
    <w:rsid w:val="000A03C0"/>
    <w:rsid w:val="000A0F6E"/>
    <w:rsid w:val="000A28BC"/>
    <w:rsid w:val="000A2D5E"/>
    <w:rsid w:val="000A2DAA"/>
    <w:rsid w:val="000A3D4B"/>
    <w:rsid w:val="000A50F2"/>
    <w:rsid w:val="000A660B"/>
    <w:rsid w:val="000A68FF"/>
    <w:rsid w:val="000B188F"/>
    <w:rsid w:val="000B2B10"/>
    <w:rsid w:val="000B30C4"/>
    <w:rsid w:val="000B3611"/>
    <w:rsid w:val="000B45A6"/>
    <w:rsid w:val="000B55E6"/>
    <w:rsid w:val="000B6EB2"/>
    <w:rsid w:val="000C03BD"/>
    <w:rsid w:val="000C5D7A"/>
    <w:rsid w:val="000C6032"/>
    <w:rsid w:val="000C7270"/>
    <w:rsid w:val="000D03F6"/>
    <w:rsid w:val="000D120F"/>
    <w:rsid w:val="000D67A8"/>
    <w:rsid w:val="000D6E0E"/>
    <w:rsid w:val="000D7974"/>
    <w:rsid w:val="000D7C94"/>
    <w:rsid w:val="000F1F1E"/>
    <w:rsid w:val="000F23E2"/>
    <w:rsid w:val="000F4C23"/>
    <w:rsid w:val="000F4F59"/>
    <w:rsid w:val="000F60F8"/>
    <w:rsid w:val="000F6626"/>
    <w:rsid w:val="000F6885"/>
    <w:rsid w:val="001029E7"/>
    <w:rsid w:val="00103CF0"/>
    <w:rsid w:val="001047F3"/>
    <w:rsid w:val="00104969"/>
    <w:rsid w:val="00104E45"/>
    <w:rsid w:val="0011030C"/>
    <w:rsid w:val="00111610"/>
    <w:rsid w:val="00112CA4"/>
    <w:rsid w:val="00112E46"/>
    <w:rsid w:val="00112F5D"/>
    <w:rsid w:val="00114EA8"/>
    <w:rsid w:val="001209D1"/>
    <w:rsid w:val="00121A80"/>
    <w:rsid w:val="00122AC4"/>
    <w:rsid w:val="001243CB"/>
    <w:rsid w:val="00125ED5"/>
    <w:rsid w:val="0012611B"/>
    <w:rsid w:val="00126BCC"/>
    <w:rsid w:val="0013184C"/>
    <w:rsid w:val="0013246B"/>
    <w:rsid w:val="00135CCA"/>
    <w:rsid w:val="00142B0A"/>
    <w:rsid w:val="00142EF7"/>
    <w:rsid w:val="00145870"/>
    <w:rsid w:val="0014649B"/>
    <w:rsid w:val="0014652F"/>
    <w:rsid w:val="00150444"/>
    <w:rsid w:val="00150633"/>
    <w:rsid w:val="00151B07"/>
    <w:rsid w:val="0015270F"/>
    <w:rsid w:val="00155B21"/>
    <w:rsid w:val="00156B17"/>
    <w:rsid w:val="00156BF1"/>
    <w:rsid w:val="00160EA5"/>
    <w:rsid w:val="00161F7E"/>
    <w:rsid w:val="001630E9"/>
    <w:rsid w:val="00163C22"/>
    <w:rsid w:val="0016588B"/>
    <w:rsid w:val="00167076"/>
    <w:rsid w:val="001701F8"/>
    <w:rsid w:val="00171463"/>
    <w:rsid w:val="00171C36"/>
    <w:rsid w:val="00173553"/>
    <w:rsid w:val="00176210"/>
    <w:rsid w:val="001771D7"/>
    <w:rsid w:val="001812D6"/>
    <w:rsid w:val="00182713"/>
    <w:rsid w:val="00187F53"/>
    <w:rsid w:val="00191D0C"/>
    <w:rsid w:val="001921A5"/>
    <w:rsid w:val="0019698B"/>
    <w:rsid w:val="00197D67"/>
    <w:rsid w:val="001A0C11"/>
    <w:rsid w:val="001A2346"/>
    <w:rsid w:val="001A2F77"/>
    <w:rsid w:val="001A3074"/>
    <w:rsid w:val="001A3CA5"/>
    <w:rsid w:val="001B034D"/>
    <w:rsid w:val="001B077A"/>
    <w:rsid w:val="001B16C4"/>
    <w:rsid w:val="001B2C6A"/>
    <w:rsid w:val="001B6A58"/>
    <w:rsid w:val="001B7DD4"/>
    <w:rsid w:val="001C02C6"/>
    <w:rsid w:val="001C103C"/>
    <w:rsid w:val="001C4CAE"/>
    <w:rsid w:val="001C518A"/>
    <w:rsid w:val="001C51DC"/>
    <w:rsid w:val="001C7709"/>
    <w:rsid w:val="001D6BED"/>
    <w:rsid w:val="001E1BDF"/>
    <w:rsid w:val="001E1E2C"/>
    <w:rsid w:val="001E3C04"/>
    <w:rsid w:val="001E56CC"/>
    <w:rsid w:val="001F0D87"/>
    <w:rsid w:val="001F0FA7"/>
    <w:rsid w:val="001F161B"/>
    <w:rsid w:val="001F21F7"/>
    <w:rsid w:val="001F4906"/>
    <w:rsid w:val="001F6B6E"/>
    <w:rsid w:val="001F72F4"/>
    <w:rsid w:val="00201F2C"/>
    <w:rsid w:val="0020345E"/>
    <w:rsid w:val="00204759"/>
    <w:rsid w:val="002101D3"/>
    <w:rsid w:val="00211670"/>
    <w:rsid w:val="00211FC6"/>
    <w:rsid w:val="002120A2"/>
    <w:rsid w:val="00212BA2"/>
    <w:rsid w:val="002138F4"/>
    <w:rsid w:val="00214CC5"/>
    <w:rsid w:val="00217890"/>
    <w:rsid w:val="00220078"/>
    <w:rsid w:val="00220479"/>
    <w:rsid w:val="00220691"/>
    <w:rsid w:val="00225FEE"/>
    <w:rsid w:val="00230943"/>
    <w:rsid w:val="00234AE8"/>
    <w:rsid w:val="00234F5C"/>
    <w:rsid w:val="00235A1D"/>
    <w:rsid w:val="0023648A"/>
    <w:rsid w:val="00242975"/>
    <w:rsid w:val="00244698"/>
    <w:rsid w:val="00246E11"/>
    <w:rsid w:val="00247B3A"/>
    <w:rsid w:val="00252647"/>
    <w:rsid w:val="00255273"/>
    <w:rsid w:val="00257EA4"/>
    <w:rsid w:val="00260D6A"/>
    <w:rsid w:val="00263EF5"/>
    <w:rsid w:val="00266B5E"/>
    <w:rsid w:val="00267788"/>
    <w:rsid w:val="002717FC"/>
    <w:rsid w:val="00273F93"/>
    <w:rsid w:val="00275C95"/>
    <w:rsid w:val="00281629"/>
    <w:rsid w:val="0028376F"/>
    <w:rsid w:val="00285027"/>
    <w:rsid w:val="002875C5"/>
    <w:rsid w:val="00290E90"/>
    <w:rsid w:val="00291AD6"/>
    <w:rsid w:val="00292513"/>
    <w:rsid w:val="00296221"/>
    <w:rsid w:val="002976B5"/>
    <w:rsid w:val="002A0D3E"/>
    <w:rsid w:val="002A1361"/>
    <w:rsid w:val="002A1FF4"/>
    <w:rsid w:val="002A3AC7"/>
    <w:rsid w:val="002A4627"/>
    <w:rsid w:val="002A6152"/>
    <w:rsid w:val="002A6337"/>
    <w:rsid w:val="002A794C"/>
    <w:rsid w:val="002B4A02"/>
    <w:rsid w:val="002B595A"/>
    <w:rsid w:val="002B6A94"/>
    <w:rsid w:val="002B6EB7"/>
    <w:rsid w:val="002C03C1"/>
    <w:rsid w:val="002C09DF"/>
    <w:rsid w:val="002C1029"/>
    <w:rsid w:val="002C148C"/>
    <w:rsid w:val="002C35EA"/>
    <w:rsid w:val="002C453A"/>
    <w:rsid w:val="002C5A22"/>
    <w:rsid w:val="002D0058"/>
    <w:rsid w:val="002D03B6"/>
    <w:rsid w:val="002D1512"/>
    <w:rsid w:val="002D1732"/>
    <w:rsid w:val="002D2357"/>
    <w:rsid w:val="002D4122"/>
    <w:rsid w:val="002D4537"/>
    <w:rsid w:val="002D73D6"/>
    <w:rsid w:val="002E16C9"/>
    <w:rsid w:val="002E18E5"/>
    <w:rsid w:val="002E23C1"/>
    <w:rsid w:val="002F2B82"/>
    <w:rsid w:val="002F551E"/>
    <w:rsid w:val="00300DA7"/>
    <w:rsid w:val="00301511"/>
    <w:rsid w:val="00301AC9"/>
    <w:rsid w:val="00302B0C"/>
    <w:rsid w:val="003038CC"/>
    <w:rsid w:val="00307CE2"/>
    <w:rsid w:val="00307D61"/>
    <w:rsid w:val="0031196E"/>
    <w:rsid w:val="00312155"/>
    <w:rsid w:val="003137C3"/>
    <w:rsid w:val="00316291"/>
    <w:rsid w:val="00316DFF"/>
    <w:rsid w:val="003171F2"/>
    <w:rsid w:val="00321A0E"/>
    <w:rsid w:val="003249F1"/>
    <w:rsid w:val="00324A16"/>
    <w:rsid w:val="00326244"/>
    <w:rsid w:val="00327F7F"/>
    <w:rsid w:val="00330F3D"/>
    <w:rsid w:val="00332C3E"/>
    <w:rsid w:val="00334BEA"/>
    <w:rsid w:val="00335AF0"/>
    <w:rsid w:val="00335CEF"/>
    <w:rsid w:val="00336EB8"/>
    <w:rsid w:val="003418E6"/>
    <w:rsid w:val="00344656"/>
    <w:rsid w:val="003457B2"/>
    <w:rsid w:val="00345CB7"/>
    <w:rsid w:val="003513D1"/>
    <w:rsid w:val="00353320"/>
    <w:rsid w:val="0036027C"/>
    <w:rsid w:val="00361FF0"/>
    <w:rsid w:val="00367C47"/>
    <w:rsid w:val="0037092D"/>
    <w:rsid w:val="003736BD"/>
    <w:rsid w:val="00374A31"/>
    <w:rsid w:val="0037501F"/>
    <w:rsid w:val="003754C1"/>
    <w:rsid w:val="003757AD"/>
    <w:rsid w:val="00375BA9"/>
    <w:rsid w:val="00380E6D"/>
    <w:rsid w:val="003816B4"/>
    <w:rsid w:val="00384ADF"/>
    <w:rsid w:val="0038625B"/>
    <w:rsid w:val="00393792"/>
    <w:rsid w:val="00394CB8"/>
    <w:rsid w:val="00397693"/>
    <w:rsid w:val="003A0F1C"/>
    <w:rsid w:val="003A2BF6"/>
    <w:rsid w:val="003A4D6A"/>
    <w:rsid w:val="003A5D6E"/>
    <w:rsid w:val="003A638D"/>
    <w:rsid w:val="003B39C4"/>
    <w:rsid w:val="003B45A1"/>
    <w:rsid w:val="003B6C60"/>
    <w:rsid w:val="003C0E23"/>
    <w:rsid w:val="003C17E7"/>
    <w:rsid w:val="003C3EA8"/>
    <w:rsid w:val="003C450B"/>
    <w:rsid w:val="003C55ED"/>
    <w:rsid w:val="003C61E6"/>
    <w:rsid w:val="003C65A3"/>
    <w:rsid w:val="003D0663"/>
    <w:rsid w:val="003D1827"/>
    <w:rsid w:val="003D1E30"/>
    <w:rsid w:val="003D237C"/>
    <w:rsid w:val="003D2E3F"/>
    <w:rsid w:val="003D3965"/>
    <w:rsid w:val="003D4D3F"/>
    <w:rsid w:val="003D529F"/>
    <w:rsid w:val="003E075D"/>
    <w:rsid w:val="003E321F"/>
    <w:rsid w:val="003E529E"/>
    <w:rsid w:val="003F01E7"/>
    <w:rsid w:val="003F0774"/>
    <w:rsid w:val="003F2FC1"/>
    <w:rsid w:val="003F33B0"/>
    <w:rsid w:val="003F3B76"/>
    <w:rsid w:val="003F4394"/>
    <w:rsid w:val="003F4ABE"/>
    <w:rsid w:val="003F4E39"/>
    <w:rsid w:val="003F585E"/>
    <w:rsid w:val="003F5ACD"/>
    <w:rsid w:val="003F5AF2"/>
    <w:rsid w:val="003F6E7A"/>
    <w:rsid w:val="00401429"/>
    <w:rsid w:val="00404211"/>
    <w:rsid w:val="00410989"/>
    <w:rsid w:val="004116F6"/>
    <w:rsid w:val="00411709"/>
    <w:rsid w:val="0041320D"/>
    <w:rsid w:val="00423137"/>
    <w:rsid w:val="00423E6C"/>
    <w:rsid w:val="00426370"/>
    <w:rsid w:val="004264E5"/>
    <w:rsid w:val="00426C2F"/>
    <w:rsid w:val="00427CC7"/>
    <w:rsid w:val="0043178D"/>
    <w:rsid w:val="0043197C"/>
    <w:rsid w:val="00431E49"/>
    <w:rsid w:val="004320D2"/>
    <w:rsid w:val="0043310A"/>
    <w:rsid w:val="0043329A"/>
    <w:rsid w:val="00434B00"/>
    <w:rsid w:val="00435A5B"/>
    <w:rsid w:val="004371D9"/>
    <w:rsid w:val="00437DED"/>
    <w:rsid w:val="00440D04"/>
    <w:rsid w:val="00441637"/>
    <w:rsid w:val="0044238F"/>
    <w:rsid w:val="0044253B"/>
    <w:rsid w:val="0044437F"/>
    <w:rsid w:val="00445C84"/>
    <w:rsid w:val="004462C5"/>
    <w:rsid w:val="00446A7F"/>
    <w:rsid w:val="00450057"/>
    <w:rsid w:val="004504F7"/>
    <w:rsid w:val="00450F99"/>
    <w:rsid w:val="004511E0"/>
    <w:rsid w:val="00451280"/>
    <w:rsid w:val="00453FF2"/>
    <w:rsid w:val="00456596"/>
    <w:rsid w:val="00456ACF"/>
    <w:rsid w:val="00457028"/>
    <w:rsid w:val="00464460"/>
    <w:rsid w:val="00464C2A"/>
    <w:rsid w:val="00472090"/>
    <w:rsid w:val="00475F32"/>
    <w:rsid w:val="00476C20"/>
    <w:rsid w:val="004770B2"/>
    <w:rsid w:val="004805C4"/>
    <w:rsid w:val="004806E8"/>
    <w:rsid w:val="00480FA6"/>
    <w:rsid w:val="004818BE"/>
    <w:rsid w:val="0048263F"/>
    <w:rsid w:val="00482D66"/>
    <w:rsid w:val="004839B0"/>
    <w:rsid w:val="0049055B"/>
    <w:rsid w:val="00492DC5"/>
    <w:rsid w:val="004947EE"/>
    <w:rsid w:val="00496C26"/>
    <w:rsid w:val="004A0A97"/>
    <w:rsid w:val="004A1AAA"/>
    <w:rsid w:val="004A3D71"/>
    <w:rsid w:val="004A4756"/>
    <w:rsid w:val="004A4FF6"/>
    <w:rsid w:val="004A7B48"/>
    <w:rsid w:val="004A7DBC"/>
    <w:rsid w:val="004B2737"/>
    <w:rsid w:val="004B2AE1"/>
    <w:rsid w:val="004B6996"/>
    <w:rsid w:val="004C7751"/>
    <w:rsid w:val="004C7E80"/>
    <w:rsid w:val="004D4F90"/>
    <w:rsid w:val="004D6570"/>
    <w:rsid w:val="004D7326"/>
    <w:rsid w:val="004E42A8"/>
    <w:rsid w:val="004E6539"/>
    <w:rsid w:val="004E790B"/>
    <w:rsid w:val="004F0565"/>
    <w:rsid w:val="004F1D13"/>
    <w:rsid w:val="004F2F61"/>
    <w:rsid w:val="004F3237"/>
    <w:rsid w:val="004F40D1"/>
    <w:rsid w:val="004F52CC"/>
    <w:rsid w:val="004F6C1F"/>
    <w:rsid w:val="004F7ED9"/>
    <w:rsid w:val="00501311"/>
    <w:rsid w:val="00507051"/>
    <w:rsid w:val="005077B5"/>
    <w:rsid w:val="00507EEE"/>
    <w:rsid w:val="00511E03"/>
    <w:rsid w:val="005210D8"/>
    <w:rsid w:val="005212BA"/>
    <w:rsid w:val="0052424C"/>
    <w:rsid w:val="00525863"/>
    <w:rsid w:val="00526309"/>
    <w:rsid w:val="0053250E"/>
    <w:rsid w:val="00532618"/>
    <w:rsid w:val="00533E16"/>
    <w:rsid w:val="00534EB1"/>
    <w:rsid w:val="0053636A"/>
    <w:rsid w:val="00536F85"/>
    <w:rsid w:val="00537BAE"/>
    <w:rsid w:val="00542B26"/>
    <w:rsid w:val="00545782"/>
    <w:rsid w:val="00546FAC"/>
    <w:rsid w:val="0054790F"/>
    <w:rsid w:val="005479BD"/>
    <w:rsid w:val="00551A29"/>
    <w:rsid w:val="00551F82"/>
    <w:rsid w:val="00552717"/>
    <w:rsid w:val="00553979"/>
    <w:rsid w:val="0055477A"/>
    <w:rsid w:val="00555288"/>
    <w:rsid w:val="00555B82"/>
    <w:rsid w:val="00557A22"/>
    <w:rsid w:val="00562332"/>
    <w:rsid w:val="005631B4"/>
    <w:rsid w:val="0056625E"/>
    <w:rsid w:val="00570123"/>
    <w:rsid w:val="00570B51"/>
    <w:rsid w:val="00571068"/>
    <w:rsid w:val="00573528"/>
    <w:rsid w:val="005743B1"/>
    <w:rsid w:val="00576241"/>
    <w:rsid w:val="005806C4"/>
    <w:rsid w:val="00581485"/>
    <w:rsid w:val="005814C2"/>
    <w:rsid w:val="005858DD"/>
    <w:rsid w:val="00587062"/>
    <w:rsid w:val="00587487"/>
    <w:rsid w:val="005874EF"/>
    <w:rsid w:val="005935E2"/>
    <w:rsid w:val="00593B07"/>
    <w:rsid w:val="00595315"/>
    <w:rsid w:val="00595BA6"/>
    <w:rsid w:val="00596237"/>
    <w:rsid w:val="00596EEA"/>
    <w:rsid w:val="00597C8B"/>
    <w:rsid w:val="005A09C8"/>
    <w:rsid w:val="005A0A20"/>
    <w:rsid w:val="005A19ED"/>
    <w:rsid w:val="005A1D21"/>
    <w:rsid w:val="005A2BDC"/>
    <w:rsid w:val="005A32F0"/>
    <w:rsid w:val="005A69E9"/>
    <w:rsid w:val="005B060D"/>
    <w:rsid w:val="005B161E"/>
    <w:rsid w:val="005B26D8"/>
    <w:rsid w:val="005B4E97"/>
    <w:rsid w:val="005B5F19"/>
    <w:rsid w:val="005C1855"/>
    <w:rsid w:val="005C2F4A"/>
    <w:rsid w:val="005C39E2"/>
    <w:rsid w:val="005C3D0D"/>
    <w:rsid w:val="005C64CA"/>
    <w:rsid w:val="005C6860"/>
    <w:rsid w:val="005C7B0A"/>
    <w:rsid w:val="005D17CE"/>
    <w:rsid w:val="005D292B"/>
    <w:rsid w:val="005D3807"/>
    <w:rsid w:val="005D676F"/>
    <w:rsid w:val="005E1386"/>
    <w:rsid w:val="005E1C61"/>
    <w:rsid w:val="005E23D2"/>
    <w:rsid w:val="005E41C6"/>
    <w:rsid w:val="005E5A28"/>
    <w:rsid w:val="005E7630"/>
    <w:rsid w:val="005F2743"/>
    <w:rsid w:val="005F3380"/>
    <w:rsid w:val="005F3CEE"/>
    <w:rsid w:val="005F4A3B"/>
    <w:rsid w:val="005F70DB"/>
    <w:rsid w:val="006017EF"/>
    <w:rsid w:val="006024F8"/>
    <w:rsid w:val="00605909"/>
    <w:rsid w:val="00610157"/>
    <w:rsid w:val="00611228"/>
    <w:rsid w:val="006121D5"/>
    <w:rsid w:val="00612FF9"/>
    <w:rsid w:val="00613C8D"/>
    <w:rsid w:val="00613DDC"/>
    <w:rsid w:val="00614786"/>
    <w:rsid w:val="006152E5"/>
    <w:rsid w:val="00615912"/>
    <w:rsid w:val="00620170"/>
    <w:rsid w:val="00621B31"/>
    <w:rsid w:val="00623633"/>
    <w:rsid w:val="00624B61"/>
    <w:rsid w:val="006275A3"/>
    <w:rsid w:val="00630F55"/>
    <w:rsid w:val="0063289E"/>
    <w:rsid w:val="00632ED7"/>
    <w:rsid w:val="00633D21"/>
    <w:rsid w:val="0063551D"/>
    <w:rsid w:val="006364B8"/>
    <w:rsid w:val="006379CE"/>
    <w:rsid w:val="0064042A"/>
    <w:rsid w:val="00641FC7"/>
    <w:rsid w:val="00642C14"/>
    <w:rsid w:val="00643803"/>
    <w:rsid w:val="00643827"/>
    <w:rsid w:val="00651E63"/>
    <w:rsid w:val="00661426"/>
    <w:rsid w:val="006662BE"/>
    <w:rsid w:val="006671EB"/>
    <w:rsid w:val="00683404"/>
    <w:rsid w:val="00685F55"/>
    <w:rsid w:val="006878E7"/>
    <w:rsid w:val="00692C35"/>
    <w:rsid w:val="0069330A"/>
    <w:rsid w:val="00694F5D"/>
    <w:rsid w:val="006965B2"/>
    <w:rsid w:val="006A1058"/>
    <w:rsid w:val="006A2062"/>
    <w:rsid w:val="006A25A6"/>
    <w:rsid w:val="006A5CFB"/>
    <w:rsid w:val="006B1A11"/>
    <w:rsid w:val="006B4378"/>
    <w:rsid w:val="006B4903"/>
    <w:rsid w:val="006B4D05"/>
    <w:rsid w:val="006B7263"/>
    <w:rsid w:val="006C1616"/>
    <w:rsid w:val="006C32A9"/>
    <w:rsid w:val="006C3573"/>
    <w:rsid w:val="006C39E0"/>
    <w:rsid w:val="006D065E"/>
    <w:rsid w:val="006D0B72"/>
    <w:rsid w:val="006D4D1B"/>
    <w:rsid w:val="006D6E9B"/>
    <w:rsid w:val="006E0125"/>
    <w:rsid w:val="006E2339"/>
    <w:rsid w:val="006E2FC1"/>
    <w:rsid w:val="006E4483"/>
    <w:rsid w:val="006E4EF8"/>
    <w:rsid w:val="006E4F92"/>
    <w:rsid w:val="006E76B3"/>
    <w:rsid w:val="006F0C91"/>
    <w:rsid w:val="006F2412"/>
    <w:rsid w:val="006F3ED8"/>
    <w:rsid w:val="006F5517"/>
    <w:rsid w:val="006F7EF1"/>
    <w:rsid w:val="00704DBF"/>
    <w:rsid w:val="00705616"/>
    <w:rsid w:val="00711781"/>
    <w:rsid w:val="0071233D"/>
    <w:rsid w:val="00717A96"/>
    <w:rsid w:val="007211B1"/>
    <w:rsid w:val="0072710F"/>
    <w:rsid w:val="007302F1"/>
    <w:rsid w:val="00734CA6"/>
    <w:rsid w:val="00734CB8"/>
    <w:rsid w:val="007354D5"/>
    <w:rsid w:val="0073629D"/>
    <w:rsid w:val="00737954"/>
    <w:rsid w:val="00741C80"/>
    <w:rsid w:val="00742E11"/>
    <w:rsid w:val="00743376"/>
    <w:rsid w:val="0074674E"/>
    <w:rsid w:val="00746944"/>
    <w:rsid w:val="00747FC7"/>
    <w:rsid w:val="007516EC"/>
    <w:rsid w:val="00753ABC"/>
    <w:rsid w:val="0075497B"/>
    <w:rsid w:val="007568CF"/>
    <w:rsid w:val="00756DF2"/>
    <w:rsid w:val="00761907"/>
    <w:rsid w:val="00761F32"/>
    <w:rsid w:val="00763C70"/>
    <w:rsid w:val="00765DD2"/>
    <w:rsid w:val="00766552"/>
    <w:rsid w:val="00770F69"/>
    <w:rsid w:val="00775E77"/>
    <w:rsid w:val="00777001"/>
    <w:rsid w:val="00777A55"/>
    <w:rsid w:val="00781CC5"/>
    <w:rsid w:val="00782B03"/>
    <w:rsid w:val="007839A2"/>
    <w:rsid w:val="00783D4F"/>
    <w:rsid w:val="00784277"/>
    <w:rsid w:val="00785F53"/>
    <w:rsid w:val="0078624E"/>
    <w:rsid w:val="007912E6"/>
    <w:rsid w:val="00795003"/>
    <w:rsid w:val="00795C80"/>
    <w:rsid w:val="00796EEC"/>
    <w:rsid w:val="007A3EEF"/>
    <w:rsid w:val="007A748F"/>
    <w:rsid w:val="007A74E2"/>
    <w:rsid w:val="007B20D0"/>
    <w:rsid w:val="007B2DA3"/>
    <w:rsid w:val="007B4275"/>
    <w:rsid w:val="007B6623"/>
    <w:rsid w:val="007C0427"/>
    <w:rsid w:val="007C13A3"/>
    <w:rsid w:val="007C34D7"/>
    <w:rsid w:val="007C3D5B"/>
    <w:rsid w:val="007C7CEA"/>
    <w:rsid w:val="007D2238"/>
    <w:rsid w:val="007D2467"/>
    <w:rsid w:val="007E0776"/>
    <w:rsid w:val="007E0AD7"/>
    <w:rsid w:val="007E0E85"/>
    <w:rsid w:val="007E1390"/>
    <w:rsid w:val="007E2421"/>
    <w:rsid w:val="007E2E7E"/>
    <w:rsid w:val="007E3A81"/>
    <w:rsid w:val="007E3F62"/>
    <w:rsid w:val="007F0DD6"/>
    <w:rsid w:val="007F2C66"/>
    <w:rsid w:val="007F2F60"/>
    <w:rsid w:val="007F31F5"/>
    <w:rsid w:val="007F4B06"/>
    <w:rsid w:val="007F7B66"/>
    <w:rsid w:val="00802084"/>
    <w:rsid w:val="0080594C"/>
    <w:rsid w:val="008074C6"/>
    <w:rsid w:val="00807C05"/>
    <w:rsid w:val="00810975"/>
    <w:rsid w:val="00815AB9"/>
    <w:rsid w:val="008160DD"/>
    <w:rsid w:val="00820502"/>
    <w:rsid w:val="00821382"/>
    <w:rsid w:val="00821C15"/>
    <w:rsid w:val="00826434"/>
    <w:rsid w:val="00826731"/>
    <w:rsid w:val="00827A9F"/>
    <w:rsid w:val="00830A35"/>
    <w:rsid w:val="00830D4E"/>
    <w:rsid w:val="00833D49"/>
    <w:rsid w:val="00835371"/>
    <w:rsid w:val="00835781"/>
    <w:rsid w:val="00837BD6"/>
    <w:rsid w:val="00837E9D"/>
    <w:rsid w:val="00840E58"/>
    <w:rsid w:val="00841675"/>
    <w:rsid w:val="00841A15"/>
    <w:rsid w:val="00842321"/>
    <w:rsid w:val="00842FB6"/>
    <w:rsid w:val="008468D6"/>
    <w:rsid w:val="00847052"/>
    <w:rsid w:val="00851F2A"/>
    <w:rsid w:val="0085225A"/>
    <w:rsid w:val="00853A5E"/>
    <w:rsid w:val="00854008"/>
    <w:rsid w:val="008544B0"/>
    <w:rsid w:val="00855B82"/>
    <w:rsid w:val="00863589"/>
    <w:rsid w:val="00863EF0"/>
    <w:rsid w:val="00864141"/>
    <w:rsid w:val="0086511C"/>
    <w:rsid w:val="0086745B"/>
    <w:rsid w:val="008722A5"/>
    <w:rsid w:val="00875970"/>
    <w:rsid w:val="0087656F"/>
    <w:rsid w:val="00880C2C"/>
    <w:rsid w:val="008823A7"/>
    <w:rsid w:val="00884F7C"/>
    <w:rsid w:val="00885021"/>
    <w:rsid w:val="0088681D"/>
    <w:rsid w:val="00891BFC"/>
    <w:rsid w:val="0089689A"/>
    <w:rsid w:val="00896DD8"/>
    <w:rsid w:val="00897082"/>
    <w:rsid w:val="00897290"/>
    <w:rsid w:val="008A05A9"/>
    <w:rsid w:val="008A150B"/>
    <w:rsid w:val="008A1F63"/>
    <w:rsid w:val="008A284D"/>
    <w:rsid w:val="008A57E5"/>
    <w:rsid w:val="008A6179"/>
    <w:rsid w:val="008B1ED5"/>
    <w:rsid w:val="008B2CD1"/>
    <w:rsid w:val="008B3680"/>
    <w:rsid w:val="008B3728"/>
    <w:rsid w:val="008B3852"/>
    <w:rsid w:val="008B4159"/>
    <w:rsid w:val="008B7934"/>
    <w:rsid w:val="008C0233"/>
    <w:rsid w:val="008C1BA1"/>
    <w:rsid w:val="008C2969"/>
    <w:rsid w:val="008C3D12"/>
    <w:rsid w:val="008C40F1"/>
    <w:rsid w:val="008C49E7"/>
    <w:rsid w:val="008D71D5"/>
    <w:rsid w:val="008D7791"/>
    <w:rsid w:val="008E2CA3"/>
    <w:rsid w:val="008E498F"/>
    <w:rsid w:val="008E59F1"/>
    <w:rsid w:val="008F00C5"/>
    <w:rsid w:val="008F05E3"/>
    <w:rsid w:val="008F31E5"/>
    <w:rsid w:val="008F693F"/>
    <w:rsid w:val="008F7036"/>
    <w:rsid w:val="008F73E7"/>
    <w:rsid w:val="008F79D4"/>
    <w:rsid w:val="00903AB8"/>
    <w:rsid w:val="0091313C"/>
    <w:rsid w:val="00913FE5"/>
    <w:rsid w:val="00916615"/>
    <w:rsid w:val="00916DE8"/>
    <w:rsid w:val="00921F06"/>
    <w:rsid w:val="0092232A"/>
    <w:rsid w:val="009233B0"/>
    <w:rsid w:val="0092372D"/>
    <w:rsid w:val="009271F6"/>
    <w:rsid w:val="00927961"/>
    <w:rsid w:val="00930484"/>
    <w:rsid w:val="00930C78"/>
    <w:rsid w:val="00931BA1"/>
    <w:rsid w:val="0093651C"/>
    <w:rsid w:val="00937664"/>
    <w:rsid w:val="00937BA5"/>
    <w:rsid w:val="00940216"/>
    <w:rsid w:val="00940275"/>
    <w:rsid w:val="00941E8A"/>
    <w:rsid w:val="009438C5"/>
    <w:rsid w:val="0094741A"/>
    <w:rsid w:val="00950076"/>
    <w:rsid w:val="00950CFF"/>
    <w:rsid w:val="0095243D"/>
    <w:rsid w:val="00955D26"/>
    <w:rsid w:val="00955EFF"/>
    <w:rsid w:val="00956233"/>
    <w:rsid w:val="00956878"/>
    <w:rsid w:val="00956DFA"/>
    <w:rsid w:val="009607A8"/>
    <w:rsid w:val="009609B5"/>
    <w:rsid w:val="0096306E"/>
    <w:rsid w:val="00966E3A"/>
    <w:rsid w:val="009702C5"/>
    <w:rsid w:val="00970DD1"/>
    <w:rsid w:val="00973014"/>
    <w:rsid w:val="00974583"/>
    <w:rsid w:val="0097637D"/>
    <w:rsid w:val="00980172"/>
    <w:rsid w:val="009801BE"/>
    <w:rsid w:val="00980696"/>
    <w:rsid w:val="00984346"/>
    <w:rsid w:val="009879A2"/>
    <w:rsid w:val="00991641"/>
    <w:rsid w:val="009929D2"/>
    <w:rsid w:val="009943C4"/>
    <w:rsid w:val="00994ED7"/>
    <w:rsid w:val="009967B4"/>
    <w:rsid w:val="009975E0"/>
    <w:rsid w:val="009A06F3"/>
    <w:rsid w:val="009A4DB2"/>
    <w:rsid w:val="009A6FBA"/>
    <w:rsid w:val="009B0F27"/>
    <w:rsid w:val="009B20F1"/>
    <w:rsid w:val="009B4D82"/>
    <w:rsid w:val="009B61C1"/>
    <w:rsid w:val="009B7D7A"/>
    <w:rsid w:val="009C2F2E"/>
    <w:rsid w:val="009C4A6F"/>
    <w:rsid w:val="009C557B"/>
    <w:rsid w:val="009D35EC"/>
    <w:rsid w:val="009D3D1A"/>
    <w:rsid w:val="009D6280"/>
    <w:rsid w:val="009D75DD"/>
    <w:rsid w:val="009E158E"/>
    <w:rsid w:val="009E21D1"/>
    <w:rsid w:val="009E2CD0"/>
    <w:rsid w:val="009E49CC"/>
    <w:rsid w:val="009E6C98"/>
    <w:rsid w:val="009F0E3C"/>
    <w:rsid w:val="009F3FAF"/>
    <w:rsid w:val="009F525E"/>
    <w:rsid w:val="009F67A3"/>
    <w:rsid w:val="00A03161"/>
    <w:rsid w:val="00A043F1"/>
    <w:rsid w:val="00A11AB3"/>
    <w:rsid w:val="00A150D3"/>
    <w:rsid w:val="00A1673E"/>
    <w:rsid w:val="00A20098"/>
    <w:rsid w:val="00A2084C"/>
    <w:rsid w:val="00A2517F"/>
    <w:rsid w:val="00A25B22"/>
    <w:rsid w:val="00A265B2"/>
    <w:rsid w:val="00A265EC"/>
    <w:rsid w:val="00A27D54"/>
    <w:rsid w:val="00A302D9"/>
    <w:rsid w:val="00A311AC"/>
    <w:rsid w:val="00A31FF8"/>
    <w:rsid w:val="00A32CCB"/>
    <w:rsid w:val="00A33848"/>
    <w:rsid w:val="00A34E43"/>
    <w:rsid w:val="00A355C9"/>
    <w:rsid w:val="00A41560"/>
    <w:rsid w:val="00A439CA"/>
    <w:rsid w:val="00A452E8"/>
    <w:rsid w:val="00A45493"/>
    <w:rsid w:val="00A50657"/>
    <w:rsid w:val="00A51B79"/>
    <w:rsid w:val="00A55435"/>
    <w:rsid w:val="00A602F3"/>
    <w:rsid w:val="00A62725"/>
    <w:rsid w:val="00A63710"/>
    <w:rsid w:val="00A6402D"/>
    <w:rsid w:val="00A6423D"/>
    <w:rsid w:val="00A664E4"/>
    <w:rsid w:val="00A73355"/>
    <w:rsid w:val="00A73D15"/>
    <w:rsid w:val="00A74113"/>
    <w:rsid w:val="00A744BD"/>
    <w:rsid w:val="00A76D8E"/>
    <w:rsid w:val="00A877CD"/>
    <w:rsid w:val="00A90A5F"/>
    <w:rsid w:val="00A91132"/>
    <w:rsid w:val="00A918B7"/>
    <w:rsid w:val="00A953E6"/>
    <w:rsid w:val="00A9662A"/>
    <w:rsid w:val="00AA1F32"/>
    <w:rsid w:val="00AA3B9F"/>
    <w:rsid w:val="00AA4045"/>
    <w:rsid w:val="00AA411C"/>
    <w:rsid w:val="00AA4C47"/>
    <w:rsid w:val="00AA5366"/>
    <w:rsid w:val="00AA6902"/>
    <w:rsid w:val="00AB0885"/>
    <w:rsid w:val="00AB0A08"/>
    <w:rsid w:val="00AB31E4"/>
    <w:rsid w:val="00AB553C"/>
    <w:rsid w:val="00AC00C8"/>
    <w:rsid w:val="00AC5E46"/>
    <w:rsid w:val="00AD281E"/>
    <w:rsid w:val="00AD283A"/>
    <w:rsid w:val="00AD599C"/>
    <w:rsid w:val="00AD5E8F"/>
    <w:rsid w:val="00AD6345"/>
    <w:rsid w:val="00AD6BA1"/>
    <w:rsid w:val="00AE19C7"/>
    <w:rsid w:val="00AE26F6"/>
    <w:rsid w:val="00AE2F0A"/>
    <w:rsid w:val="00AE533F"/>
    <w:rsid w:val="00AE57B1"/>
    <w:rsid w:val="00AE73D9"/>
    <w:rsid w:val="00AE783B"/>
    <w:rsid w:val="00AF0D99"/>
    <w:rsid w:val="00AF138E"/>
    <w:rsid w:val="00AF22D1"/>
    <w:rsid w:val="00AF3ACB"/>
    <w:rsid w:val="00AF3B95"/>
    <w:rsid w:val="00AF5701"/>
    <w:rsid w:val="00B0048A"/>
    <w:rsid w:val="00B00873"/>
    <w:rsid w:val="00B00D45"/>
    <w:rsid w:val="00B00EBA"/>
    <w:rsid w:val="00B046E4"/>
    <w:rsid w:val="00B10E9E"/>
    <w:rsid w:val="00B128F8"/>
    <w:rsid w:val="00B12EF6"/>
    <w:rsid w:val="00B13706"/>
    <w:rsid w:val="00B14DE2"/>
    <w:rsid w:val="00B165CF"/>
    <w:rsid w:val="00B205D5"/>
    <w:rsid w:val="00B21BBF"/>
    <w:rsid w:val="00B23279"/>
    <w:rsid w:val="00B23CAE"/>
    <w:rsid w:val="00B26596"/>
    <w:rsid w:val="00B26C4D"/>
    <w:rsid w:val="00B27648"/>
    <w:rsid w:val="00B312E1"/>
    <w:rsid w:val="00B31D27"/>
    <w:rsid w:val="00B31E03"/>
    <w:rsid w:val="00B3302A"/>
    <w:rsid w:val="00B33505"/>
    <w:rsid w:val="00B33604"/>
    <w:rsid w:val="00B36AB8"/>
    <w:rsid w:val="00B424B0"/>
    <w:rsid w:val="00B44AB2"/>
    <w:rsid w:val="00B46655"/>
    <w:rsid w:val="00B472BA"/>
    <w:rsid w:val="00B50156"/>
    <w:rsid w:val="00B50406"/>
    <w:rsid w:val="00B50885"/>
    <w:rsid w:val="00B522EA"/>
    <w:rsid w:val="00B53B59"/>
    <w:rsid w:val="00B54BF6"/>
    <w:rsid w:val="00B57D6C"/>
    <w:rsid w:val="00B619AE"/>
    <w:rsid w:val="00B62869"/>
    <w:rsid w:val="00B628F2"/>
    <w:rsid w:val="00B62EB0"/>
    <w:rsid w:val="00B652E0"/>
    <w:rsid w:val="00B726CA"/>
    <w:rsid w:val="00B7313C"/>
    <w:rsid w:val="00B74A35"/>
    <w:rsid w:val="00B74A7E"/>
    <w:rsid w:val="00B77513"/>
    <w:rsid w:val="00B8013B"/>
    <w:rsid w:val="00B80D59"/>
    <w:rsid w:val="00B82189"/>
    <w:rsid w:val="00B86295"/>
    <w:rsid w:val="00B86681"/>
    <w:rsid w:val="00B91F1C"/>
    <w:rsid w:val="00B930FD"/>
    <w:rsid w:val="00B9426D"/>
    <w:rsid w:val="00BA6711"/>
    <w:rsid w:val="00BB0C65"/>
    <w:rsid w:val="00BB16F6"/>
    <w:rsid w:val="00BB2053"/>
    <w:rsid w:val="00BB3675"/>
    <w:rsid w:val="00BB51B5"/>
    <w:rsid w:val="00BB6544"/>
    <w:rsid w:val="00BB6FE4"/>
    <w:rsid w:val="00BB7626"/>
    <w:rsid w:val="00BC0933"/>
    <w:rsid w:val="00BC1FEB"/>
    <w:rsid w:val="00BC3E93"/>
    <w:rsid w:val="00BC4298"/>
    <w:rsid w:val="00BC4D45"/>
    <w:rsid w:val="00BC4E40"/>
    <w:rsid w:val="00BC4F41"/>
    <w:rsid w:val="00BC65A4"/>
    <w:rsid w:val="00BC6D4A"/>
    <w:rsid w:val="00BD18C3"/>
    <w:rsid w:val="00BD3BD9"/>
    <w:rsid w:val="00BE2E77"/>
    <w:rsid w:val="00BE6D41"/>
    <w:rsid w:val="00BE7932"/>
    <w:rsid w:val="00BF1C52"/>
    <w:rsid w:val="00BF53C6"/>
    <w:rsid w:val="00BF7B75"/>
    <w:rsid w:val="00C0157C"/>
    <w:rsid w:val="00C03E44"/>
    <w:rsid w:val="00C044FD"/>
    <w:rsid w:val="00C06A4E"/>
    <w:rsid w:val="00C06B9B"/>
    <w:rsid w:val="00C0783F"/>
    <w:rsid w:val="00C07C5F"/>
    <w:rsid w:val="00C13817"/>
    <w:rsid w:val="00C13CB7"/>
    <w:rsid w:val="00C14366"/>
    <w:rsid w:val="00C15ACB"/>
    <w:rsid w:val="00C2263B"/>
    <w:rsid w:val="00C22E41"/>
    <w:rsid w:val="00C3112F"/>
    <w:rsid w:val="00C31DFC"/>
    <w:rsid w:val="00C32121"/>
    <w:rsid w:val="00C32C26"/>
    <w:rsid w:val="00C341F2"/>
    <w:rsid w:val="00C34B69"/>
    <w:rsid w:val="00C36979"/>
    <w:rsid w:val="00C40B75"/>
    <w:rsid w:val="00C41117"/>
    <w:rsid w:val="00C4113F"/>
    <w:rsid w:val="00C41429"/>
    <w:rsid w:val="00C41BB1"/>
    <w:rsid w:val="00C437EA"/>
    <w:rsid w:val="00C4577B"/>
    <w:rsid w:val="00C477FB"/>
    <w:rsid w:val="00C47FC3"/>
    <w:rsid w:val="00C550BB"/>
    <w:rsid w:val="00C56288"/>
    <w:rsid w:val="00C60E3A"/>
    <w:rsid w:val="00C6351D"/>
    <w:rsid w:val="00C641B6"/>
    <w:rsid w:val="00C65546"/>
    <w:rsid w:val="00C66365"/>
    <w:rsid w:val="00C66D96"/>
    <w:rsid w:val="00C73137"/>
    <w:rsid w:val="00C758C1"/>
    <w:rsid w:val="00C76EF5"/>
    <w:rsid w:val="00C83536"/>
    <w:rsid w:val="00C83DEB"/>
    <w:rsid w:val="00C84482"/>
    <w:rsid w:val="00C84ED0"/>
    <w:rsid w:val="00C8536B"/>
    <w:rsid w:val="00C87E12"/>
    <w:rsid w:val="00C9043B"/>
    <w:rsid w:val="00C90921"/>
    <w:rsid w:val="00C91035"/>
    <w:rsid w:val="00C91658"/>
    <w:rsid w:val="00C92718"/>
    <w:rsid w:val="00C96303"/>
    <w:rsid w:val="00C969D6"/>
    <w:rsid w:val="00C96AB0"/>
    <w:rsid w:val="00C96E67"/>
    <w:rsid w:val="00C97CCC"/>
    <w:rsid w:val="00CA2AA1"/>
    <w:rsid w:val="00CA7C33"/>
    <w:rsid w:val="00CB4CC7"/>
    <w:rsid w:val="00CB51FA"/>
    <w:rsid w:val="00CC2EF0"/>
    <w:rsid w:val="00CC36F4"/>
    <w:rsid w:val="00CC5D18"/>
    <w:rsid w:val="00CC5D28"/>
    <w:rsid w:val="00CC6A57"/>
    <w:rsid w:val="00CC6E9A"/>
    <w:rsid w:val="00CD1839"/>
    <w:rsid w:val="00CD37A7"/>
    <w:rsid w:val="00CD3C0D"/>
    <w:rsid w:val="00CD4B0E"/>
    <w:rsid w:val="00CD56B0"/>
    <w:rsid w:val="00CD6F26"/>
    <w:rsid w:val="00CD7F6C"/>
    <w:rsid w:val="00CE0F03"/>
    <w:rsid w:val="00CE1C9D"/>
    <w:rsid w:val="00CE4C2D"/>
    <w:rsid w:val="00CE5D8A"/>
    <w:rsid w:val="00CE5F40"/>
    <w:rsid w:val="00CE7A02"/>
    <w:rsid w:val="00CF1629"/>
    <w:rsid w:val="00CF2851"/>
    <w:rsid w:val="00CF5270"/>
    <w:rsid w:val="00CF52F5"/>
    <w:rsid w:val="00CF6311"/>
    <w:rsid w:val="00CF6DF9"/>
    <w:rsid w:val="00CF6F82"/>
    <w:rsid w:val="00CF73DD"/>
    <w:rsid w:val="00CF7C2C"/>
    <w:rsid w:val="00D00514"/>
    <w:rsid w:val="00D00707"/>
    <w:rsid w:val="00D00F32"/>
    <w:rsid w:val="00D01E7F"/>
    <w:rsid w:val="00D02670"/>
    <w:rsid w:val="00D04556"/>
    <w:rsid w:val="00D1256A"/>
    <w:rsid w:val="00D1282A"/>
    <w:rsid w:val="00D136D4"/>
    <w:rsid w:val="00D13A11"/>
    <w:rsid w:val="00D15081"/>
    <w:rsid w:val="00D15B76"/>
    <w:rsid w:val="00D15E1D"/>
    <w:rsid w:val="00D16053"/>
    <w:rsid w:val="00D16E30"/>
    <w:rsid w:val="00D17D6A"/>
    <w:rsid w:val="00D22A4F"/>
    <w:rsid w:val="00D25012"/>
    <w:rsid w:val="00D268B0"/>
    <w:rsid w:val="00D3179C"/>
    <w:rsid w:val="00D323A2"/>
    <w:rsid w:val="00D34F24"/>
    <w:rsid w:val="00D35133"/>
    <w:rsid w:val="00D36268"/>
    <w:rsid w:val="00D37027"/>
    <w:rsid w:val="00D37ED1"/>
    <w:rsid w:val="00D4096C"/>
    <w:rsid w:val="00D40EC1"/>
    <w:rsid w:val="00D4182D"/>
    <w:rsid w:val="00D42215"/>
    <w:rsid w:val="00D44381"/>
    <w:rsid w:val="00D45B3A"/>
    <w:rsid w:val="00D45C1D"/>
    <w:rsid w:val="00D4713A"/>
    <w:rsid w:val="00D47161"/>
    <w:rsid w:val="00D473BF"/>
    <w:rsid w:val="00D5226E"/>
    <w:rsid w:val="00D52F4F"/>
    <w:rsid w:val="00D532BB"/>
    <w:rsid w:val="00D53621"/>
    <w:rsid w:val="00D56D99"/>
    <w:rsid w:val="00D571E0"/>
    <w:rsid w:val="00D61953"/>
    <w:rsid w:val="00D61E28"/>
    <w:rsid w:val="00D63B04"/>
    <w:rsid w:val="00D63DB8"/>
    <w:rsid w:val="00D656E4"/>
    <w:rsid w:val="00D65AB3"/>
    <w:rsid w:val="00D65C12"/>
    <w:rsid w:val="00D6687D"/>
    <w:rsid w:val="00D71C02"/>
    <w:rsid w:val="00D72190"/>
    <w:rsid w:val="00D723CC"/>
    <w:rsid w:val="00D73398"/>
    <w:rsid w:val="00D73FDF"/>
    <w:rsid w:val="00D77274"/>
    <w:rsid w:val="00D809D2"/>
    <w:rsid w:val="00D80A8E"/>
    <w:rsid w:val="00D80D46"/>
    <w:rsid w:val="00D81D9E"/>
    <w:rsid w:val="00D832CC"/>
    <w:rsid w:val="00D840A9"/>
    <w:rsid w:val="00D85F4B"/>
    <w:rsid w:val="00D8712F"/>
    <w:rsid w:val="00D8770A"/>
    <w:rsid w:val="00D92718"/>
    <w:rsid w:val="00D939F7"/>
    <w:rsid w:val="00D95C22"/>
    <w:rsid w:val="00D968C2"/>
    <w:rsid w:val="00D97023"/>
    <w:rsid w:val="00D97B43"/>
    <w:rsid w:val="00D97FB6"/>
    <w:rsid w:val="00DA0B00"/>
    <w:rsid w:val="00DA3835"/>
    <w:rsid w:val="00DA42BB"/>
    <w:rsid w:val="00DA4841"/>
    <w:rsid w:val="00DA63EF"/>
    <w:rsid w:val="00DA668A"/>
    <w:rsid w:val="00DA76BA"/>
    <w:rsid w:val="00DB2600"/>
    <w:rsid w:val="00DB4307"/>
    <w:rsid w:val="00DB5A82"/>
    <w:rsid w:val="00DC0B8F"/>
    <w:rsid w:val="00DC2146"/>
    <w:rsid w:val="00DC2FB9"/>
    <w:rsid w:val="00DC5457"/>
    <w:rsid w:val="00DC5EBA"/>
    <w:rsid w:val="00DC5FF4"/>
    <w:rsid w:val="00DC7F6E"/>
    <w:rsid w:val="00DD11C0"/>
    <w:rsid w:val="00DD1647"/>
    <w:rsid w:val="00DD1AD9"/>
    <w:rsid w:val="00DD30BD"/>
    <w:rsid w:val="00DD3798"/>
    <w:rsid w:val="00DD419B"/>
    <w:rsid w:val="00DD431E"/>
    <w:rsid w:val="00DD4AD2"/>
    <w:rsid w:val="00DD5245"/>
    <w:rsid w:val="00DD6158"/>
    <w:rsid w:val="00DD6768"/>
    <w:rsid w:val="00DD78F1"/>
    <w:rsid w:val="00DD7C0A"/>
    <w:rsid w:val="00DE1D75"/>
    <w:rsid w:val="00DE3315"/>
    <w:rsid w:val="00DE3FA4"/>
    <w:rsid w:val="00DE4A21"/>
    <w:rsid w:val="00DE7319"/>
    <w:rsid w:val="00DE75AB"/>
    <w:rsid w:val="00DE7627"/>
    <w:rsid w:val="00DF00DF"/>
    <w:rsid w:val="00DF2199"/>
    <w:rsid w:val="00DF2274"/>
    <w:rsid w:val="00DF2414"/>
    <w:rsid w:val="00DF4988"/>
    <w:rsid w:val="00DF57F6"/>
    <w:rsid w:val="00E0187C"/>
    <w:rsid w:val="00E0305B"/>
    <w:rsid w:val="00E03E1A"/>
    <w:rsid w:val="00E044F8"/>
    <w:rsid w:val="00E0628C"/>
    <w:rsid w:val="00E10BA1"/>
    <w:rsid w:val="00E11E02"/>
    <w:rsid w:val="00E121F9"/>
    <w:rsid w:val="00E15570"/>
    <w:rsid w:val="00E15A81"/>
    <w:rsid w:val="00E15EFD"/>
    <w:rsid w:val="00E1781E"/>
    <w:rsid w:val="00E20A0C"/>
    <w:rsid w:val="00E2246D"/>
    <w:rsid w:val="00E310EA"/>
    <w:rsid w:val="00E33AF5"/>
    <w:rsid w:val="00E3490D"/>
    <w:rsid w:val="00E35668"/>
    <w:rsid w:val="00E36CEA"/>
    <w:rsid w:val="00E44A90"/>
    <w:rsid w:val="00E50827"/>
    <w:rsid w:val="00E50F80"/>
    <w:rsid w:val="00E53723"/>
    <w:rsid w:val="00E557DB"/>
    <w:rsid w:val="00E56370"/>
    <w:rsid w:val="00E56372"/>
    <w:rsid w:val="00E621F8"/>
    <w:rsid w:val="00E650CC"/>
    <w:rsid w:val="00E65B00"/>
    <w:rsid w:val="00E66667"/>
    <w:rsid w:val="00E667F1"/>
    <w:rsid w:val="00E702C6"/>
    <w:rsid w:val="00E743F3"/>
    <w:rsid w:val="00E75CA2"/>
    <w:rsid w:val="00E76873"/>
    <w:rsid w:val="00E77339"/>
    <w:rsid w:val="00E77EDC"/>
    <w:rsid w:val="00E81D31"/>
    <w:rsid w:val="00E875A9"/>
    <w:rsid w:val="00E87CEA"/>
    <w:rsid w:val="00E90832"/>
    <w:rsid w:val="00E910A8"/>
    <w:rsid w:val="00E911AB"/>
    <w:rsid w:val="00E940E5"/>
    <w:rsid w:val="00E94B40"/>
    <w:rsid w:val="00E95676"/>
    <w:rsid w:val="00E956DC"/>
    <w:rsid w:val="00E9637E"/>
    <w:rsid w:val="00EA2D76"/>
    <w:rsid w:val="00EA4E51"/>
    <w:rsid w:val="00EA5983"/>
    <w:rsid w:val="00EB0ACD"/>
    <w:rsid w:val="00EB2BDA"/>
    <w:rsid w:val="00EB4885"/>
    <w:rsid w:val="00EB4DC2"/>
    <w:rsid w:val="00EB5326"/>
    <w:rsid w:val="00EB6034"/>
    <w:rsid w:val="00EB6CB5"/>
    <w:rsid w:val="00EC2D15"/>
    <w:rsid w:val="00EC2E17"/>
    <w:rsid w:val="00EC60E0"/>
    <w:rsid w:val="00ED08BD"/>
    <w:rsid w:val="00ED4F21"/>
    <w:rsid w:val="00ED52B4"/>
    <w:rsid w:val="00ED69F5"/>
    <w:rsid w:val="00EE068B"/>
    <w:rsid w:val="00EE2DCD"/>
    <w:rsid w:val="00EE3D86"/>
    <w:rsid w:val="00EE4E07"/>
    <w:rsid w:val="00EE5187"/>
    <w:rsid w:val="00EE559C"/>
    <w:rsid w:val="00EF1A50"/>
    <w:rsid w:val="00EF372D"/>
    <w:rsid w:val="00EF439B"/>
    <w:rsid w:val="00EF603B"/>
    <w:rsid w:val="00EF7DF2"/>
    <w:rsid w:val="00EF7E44"/>
    <w:rsid w:val="00F000EA"/>
    <w:rsid w:val="00F01573"/>
    <w:rsid w:val="00F03F7B"/>
    <w:rsid w:val="00F10779"/>
    <w:rsid w:val="00F107BB"/>
    <w:rsid w:val="00F11982"/>
    <w:rsid w:val="00F11FE9"/>
    <w:rsid w:val="00F12EDE"/>
    <w:rsid w:val="00F13543"/>
    <w:rsid w:val="00F1556C"/>
    <w:rsid w:val="00F1625E"/>
    <w:rsid w:val="00F21E95"/>
    <w:rsid w:val="00F22574"/>
    <w:rsid w:val="00F22788"/>
    <w:rsid w:val="00F2615F"/>
    <w:rsid w:val="00F34AB6"/>
    <w:rsid w:val="00F34E44"/>
    <w:rsid w:val="00F419AC"/>
    <w:rsid w:val="00F4422C"/>
    <w:rsid w:val="00F44243"/>
    <w:rsid w:val="00F44A85"/>
    <w:rsid w:val="00F44A88"/>
    <w:rsid w:val="00F455D2"/>
    <w:rsid w:val="00F469B9"/>
    <w:rsid w:val="00F471BF"/>
    <w:rsid w:val="00F47725"/>
    <w:rsid w:val="00F5074B"/>
    <w:rsid w:val="00F50B86"/>
    <w:rsid w:val="00F50F7C"/>
    <w:rsid w:val="00F51E02"/>
    <w:rsid w:val="00F535BB"/>
    <w:rsid w:val="00F54187"/>
    <w:rsid w:val="00F55608"/>
    <w:rsid w:val="00F560B7"/>
    <w:rsid w:val="00F568D1"/>
    <w:rsid w:val="00F57B64"/>
    <w:rsid w:val="00F61F04"/>
    <w:rsid w:val="00F62D70"/>
    <w:rsid w:val="00F64900"/>
    <w:rsid w:val="00F64EC8"/>
    <w:rsid w:val="00F65B38"/>
    <w:rsid w:val="00F668B7"/>
    <w:rsid w:val="00F67625"/>
    <w:rsid w:val="00F67915"/>
    <w:rsid w:val="00F67D09"/>
    <w:rsid w:val="00F709FF"/>
    <w:rsid w:val="00F71FD2"/>
    <w:rsid w:val="00F720A4"/>
    <w:rsid w:val="00F72A0E"/>
    <w:rsid w:val="00F82DB3"/>
    <w:rsid w:val="00F83CE3"/>
    <w:rsid w:val="00F84DDE"/>
    <w:rsid w:val="00F8559D"/>
    <w:rsid w:val="00F86AC2"/>
    <w:rsid w:val="00F91824"/>
    <w:rsid w:val="00F9195D"/>
    <w:rsid w:val="00F95794"/>
    <w:rsid w:val="00F959DD"/>
    <w:rsid w:val="00F96962"/>
    <w:rsid w:val="00FA1394"/>
    <w:rsid w:val="00FA3DC2"/>
    <w:rsid w:val="00FA4862"/>
    <w:rsid w:val="00FA6E59"/>
    <w:rsid w:val="00FB7353"/>
    <w:rsid w:val="00FB7597"/>
    <w:rsid w:val="00FC1E29"/>
    <w:rsid w:val="00FC2D0A"/>
    <w:rsid w:val="00FC43F1"/>
    <w:rsid w:val="00FD01C1"/>
    <w:rsid w:val="00FD027E"/>
    <w:rsid w:val="00FD0B5D"/>
    <w:rsid w:val="00FD134B"/>
    <w:rsid w:val="00FD1DEB"/>
    <w:rsid w:val="00FD20A7"/>
    <w:rsid w:val="00FD48C6"/>
    <w:rsid w:val="00FD5449"/>
    <w:rsid w:val="00FE44DE"/>
    <w:rsid w:val="00FF0CDC"/>
    <w:rsid w:val="00FF1D95"/>
    <w:rsid w:val="00FF2A9E"/>
    <w:rsid w:val="00FF38E9"/>
    <w:rsid w:val="00FF6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CDC"/>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rsid w:val="00086492"/>
    <w:pPr>
      <w:keepNext/>
      <w:outlineLvl w:val="0"/>
    </w:pPr>
    <w:rPr>
      <w:rFonts w:ascii="Arial" w:hAnsi="Arial"/>
      <w:sz w:val="24"/>
      <w:szCs w:val="24"/>
      <w:lang w:eastAsia="en-US"/>
    </w:rPr>
  </w:style>
  <w:style w:type="paragraph" w:styleId="Heading2">
    <w:name w:val="heading 2"/>
    <w:basedOn w:val="Normal"/>
    <w:next w:val="Normal"/>
    <w:qFormat/>
    <w:rsid w:val="00086492"/>
    <w:pPr>
      <w:keepNext/>
      <w:outlineLvl w:val="1"/>
    </w:pPr>
    <w:rPr>
      <w:rFonts w:cs="Arial"/>
      <w:b/>
    </w:rPr>
  </w:style>
  <w:style w:type="paragraph" w:styleId="Heading3">
    <w:name w:val="heading 3"/>
    <w:basedOn w:val="Normal"/>
    <w:next w:val="Normal"/>
    <w:qFormat/>
    <w:rsid w:val="00086492"/>
    <w:pPr>
      <w:keepNext/>
      <w:spacing w:before="240" w:after="60"/>
      <w:outlineLvl w:val="2"/>
    </w:pPr>
    <w:rPr>
      <w:rFonts w:cs="Arial"/>
      <w:b/>
      <w:bCs/>
      <w:szCs w:val="26"/>
    </w:rPr>
  </w:style>
  <w:style w:type="paragraph" w:styleId="Heading4">
    <w:name w:val="heading 4"/>
    <w:aliases w:val="h4"/>
    <w:basedOn w:val="Normal"/>
    <w:next w:val="Normal"/>
    <w:link w:val="Heading4Char"/>
    <w:qFormat/>
    <w:rsid w:val="00086492"/>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86492"/>
    <w:pPr>
      <w:spacing w:before="240" w:after="60"/>
      <w:outlineLvl w:val="4"/>
    </w:pPr>
    <w:rPr>
      <w:b/>
      <w:bCs/>
      <w:i/>
      <w:iCs/>
      <w:szCs w:val="26"/>
    </w:rPr>
  </w:style>
  <w:style w:type="paragraph" w:styleId="Heading6">
    <w:name w:val="heading 6"/>
    <w:basedOn w:val="Normal"/>
    <w:next w:val="Normal"/>
    <w:qFormat/>
    <w:rsid w:val="00086492"/>
    <w:pPr>
      <w:spacing w:before="240" w:after="60"/>
      <w:outlineLvl w:val="5"/>
    </w:pPr>
    <w:rPr>
      <w:rFonts w:ascii="Times New Roman" w:hAnsi="Times New Roman"/>
      <w:b/>
      <w:bCs/>
    </w:rPr>
  </w:style>
  <w:style w:type="paragraph" w:styleId="Heading7">
    <w:name w:val="heading 7"/>
    <w:basedOn w:val="Normal"/>
    <w:next w:val="Normal"/>
    <w:qFormat/>
    <w:rsid w:val="00086492"/>
    <w:pPr>
      <w:spacing w:before="240" w:after="60"/>
      <w:outlineLvl w:val="6"/>
    </w:pPr>
    <w:rPr>
      <w:rFonts w:ascii="Times New Roman" w:hAnsi="Times New Roman"/>
    </w:rPr>
  </w:style>
  <w:style w:type="paragraph" w:styleId="Heading8">
    <w:name w:val="heading 8"/>
    <w:basedOn w:val="Normal"/>
    <w:next w:val="Normal"/>
    <w:qFormat/>
    <w:rsid w:val="00086492"/>
    <w:pPr>
      <w:spacing w:before="240" w:after="60"/>
      <w:outlineLvl w:val="7"/>
    </w:pPr>
    <w:rPr>
      <w:rFonts w:ascii="Times New Roman" w:hAnsi="Times New Roman"/>
      <w:i/>
      <w:iCs/>
    </w:rPr>
  </w:style>
  <w:style w:type="paragraph" w:styleId="Heading9">
    <w:name w:val="heading 9"/>
    <w:basedOn w:val="Normal"/>
    <w:next w:val="Normal"/>
    <w:qFormat/>
    <w:rsid w:val="00086492"/>
    <w:pPr>
      <w:spacing w:before="240" w:after="60"/>
      <w:outlineLvl w:val="8"/>
    </w:pPr>
    <w:rPr>
      <w:rFonts w:cs="Arial"/>
    </w:rPr>
  </w:style>
  <w:style w:type="character" w:default="1" w:styleId="DefaultParagraphFont">
    <w:name w:val="Default Paragraph Font"/>
    <w:uiPriority w:val="1"/>
    <w:semiHidden/>
    <w:unhideWhenUsed/>
    <w:rsid w:val="00FF0C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0CDC"/>
  </w:style>
  <w:style w:type="paragraph" w:customStyle="1" w:styleId="indent">
    <w:name w:val="indent"/>
    <w:basedOn w:val="Normal"/>
    <w:rsid w:val="00086492"/>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086492"/>
    <w:pPr>
      <w:tabs>
        <w:tab w:val="right" w:pos="1843"/>
        <w:tab w:val="left" w:pos="1985"/>
      </w:tabs>
      <w:ind w:left="1985" w:hanging="1985"/>
      <w:jc w:val="both"/>
    </w:pPr>
    <w:rPr>
      <w:rFonts w:ascii="Times New Roman" w:hAnsi="Times New Roman"/>
      <w:lang w:val="en-GB"/>
    </w:rPr>
  </w:style>
  <w:style w:type="paragraph" w:styleId="BodyText">
    <w:name w:val="Body Text"/>
    <w:basedOn w:val="Normal"/>
    <w:rsid w:val="00086492"/>
  </w:style>
  <w:style w:type="paragraph" w:styleId="BodyTextIndent">
    <w:name w:val="Body Text Indent"/>
    <w:basedOn w:val="Normal"/>
    <w:rsid w:val="00086492"/>
    <w:pPr>
      <w:spacing w:after="120"/>
      <w:ind w:left="283"/>
    </w:pPr>
  </w:style>
  <w:style w:type="paragraph" w:customStyle="1" w:styleId="bulletedlist">
    <w:name w:val="bulleted list"/>
    <w:basedOn w:val="Normal"/>
    <w:pPr>
      <w:numPr>
        <w:numId w:val="1"/>
      </w:numPr>
      <w:spacing w:before="60" w:line="260" w:lineRule="exact"/>
      <w:jc w:val="both"/>
    </w:pPr>
  </w:style>
  <w:style w:type="paragraph" w:styleId="Caption">
    <w:name w:val="caption"/>
    <w:basedOn w:val="Normal"/>
    <w:next w:val="Normal"/>
    <w:qFormat/>
    <w:rsid w:val="00086492"/>
    <w:rPr>
      <w:b/>
      <w:bCs/>
      <w:sz w:val="20"/>
    </w:rPr>
  </w:style>
  <w:style w:type="character" w:customStyle="1" w:styleId="CharAmSchNo">
    <w:name w:val="CharAmSchNo"/>
    <w:rPr>
      <w:rFonts w:ascii="Arial" w:hAnsi="Arial" w:cs="Arial"/>
    </w:rPr>
  </w:style>
  <w:style w:type="character" w:customStyle="1" w:styleId="CharAmSchText">
    <w:name w:val="CharAmSchText"/>
    <w:rPr>
      <w:rFonts w:ascii="Arial" w:hAnsi="Arial" w:cs="Arial"/>
    </w:rPr>
  </w:style>
  <w:style w:type="character" w:customStyle="1" w:styleId="CharChapNo">
    <w:name w:val="CharChapNo"/>
    <w:rPr>
      <w:rFonts w:ascii="Arial" w:hAnsi="Arial" w:cs="Arial"/>
    </w:rPr>
  </w:style>
  <w:style w:type="character" w:customStyle="1" w:styleId="CharChapText">
    <w:name w:val="CharChapText"/>
    <w:rPr>
      <w:rFonts w:ascii="Arial" w:hAnsi="Arial" w:cs="Arial"/>
    </w:rPr>
  </w:style>
  <w:style w:type="character" w:customStyle="1" w:styleId="CharDivNo">
    <w:name w:val="CharDivNo"/>
    <w:rPr>
      <w:rFonts w:ascii="Arial" w:hAnsi="Arial" w:cs="Arial"/>
    </w:rPr>
  </w:style>
  <w:style w:type="character" w:customStyle="1" w:styleId="CharDivText">
    <w:name w:val="CharDivText"/>
    <w:rPr>
      <w:rFonts w:ascii="Arial" w:hAnsi="Arial" w:cs="Arial"/>
    </w:rPr>
  </w:style>
  <w:style w:type="character" w:customStyle="1" w:styleId="CharPartNo">
    <w:name w:val="CharPartNo"/>
    <w:rPr>
      <w:rFonts w:ascii="Arial" w:hAnsi="Arial" w:cs="Arial"/>
    </w:rPr>
  </w:style>
  <w:style w:type="character" w:customStyle="1" w:styleId="CharPartText">
    <w:name w:val="CharPartText"/>
    <w:rPr>
      <w:rFonts w:ascii="Arial" w:hAnsi="Arial" w:cs="Arial"/>
    </w:rPr>
  </w:style>
  <w:style w:type="character" w:customStyle="1" w:styleId="CharSchPTNo">
    <w:name w:val="CharSchPTNo"/>
    <w:rPr>
      <w:rFonts w:ascii="Arial" w:hAnsi="Arial" w:cs="Arial"/>
    </w:rPr>
  </w:style>
  <w:style w:type="character" w:customStyle="1" w:styleId="CharSchPTText">
    <w:name w:val="CharSchPTText"/>
    <w:rPr>
      <w:rFonts w:ascii="Arial" w:hAnsi="Arial" w:cs="Arial"/>
    </w:rPr>
  </w:style>
  <w:style w:type="character" w:customStyle="1" w:styleId="CharSectno">
    <w:name w:val="CharSectno"/>
    <w:rPr>
      <w:rFonts w:ascii="Arial" w:hAnsi="Arial" w:cs="Arial"/>
    </w:rPr>
  </w:style>
  <w:style w:type="paragraph" w:customStyle="1" w:styleId="ContentsHead">
    <w:name w:val="ContentsHead"/>
    <w:basedOn w:val="Normal"/>
    <w:next w:val="Normal"/>
    <w:pPr>
      <w:spacing w:before="240"/>
    </w:pPr>
    <w:rPr>
      <w:rFonts w:cs="Arial"/>
      <w:b/>
      <w:bCs/>
      <w:sz w:val="28"/>
      <w:szCs w:val="28"/>
    </w:rPr>
  </w:style>
  <w:style w:type="paragraph" w:customStyle="1" w:styleId="ContentsSectionBreak">
    <w:name w:val="ContentsSectionBreak"/>
    <w:basedOn w:val="Normal"/>
    <w:next w:val="Normal"/>
  </w:style>
  <w:style w:type="paragraph" w:customStyle="1" w:styleId="DD">
    <w:name w:val="DD"/>
    <w:aliases w:val="Dictionary Definition"/>
    <w:basedOn w:val="Normal"/>
    <w:pPr>
      <w:spacing w:before="80" w:line="260" w:lineRule="exact"/>
      <w:jc w:val="both"/>
    </w:pPr>
  </w:style>
  <w:style w:type="paragraph" w:customStyle="1" w:styleId="definition">
    <w:name w:val="definition"/>
    <w:basedOn w:val="Normal"/>
    <w:pPr>
      <w:spacing w:before="80" w:line="260" w:lineRule="exact"/>
      <w:ind w:left="964"/>
      <w:jc w:val="both"/>
    </w:pPr>
  </w:style>
  <w:style w:type="paragraph" w:customStyle="1" w:styleId="DictionaryHeading">
    <w:name w:val="Dictionary Heading"/>
    <w:basedOn w:val="Normal"/>
    <w:next w:val="DD"/>
    <w:pPr>
      <w:keepNext/>
      <w:spacing w:before="480"/>
      <w:ind w:left="2552" w:hanging="2552"/>
    </w:pPr>
    <w:rPr>
      <w:rFonts w:cs="Arial"/>
      <w:b/>
      <w:bCs/>
      <w:sz w:val="32"/>
      <w:szCs w:val="32"/>
    </w:rPr>
  </w:style>
  <w:style w:type="paragraph" w:customStyle="1" w:styleId="DictionarySectionBreak">
    <w:name w:val="DictionarySectionBreak"/>
    <w:basedOn w:val="Normal"/>
  </w:style>
  <w:style w:type="paragraph" w:customStyle="1" w:styleId="DNote">
    <w:name w:val="DNote"/>
    <w:aliases w:val="DictionaryNote"/>
    <w:basedOn w:val="Normal"/>
    <w:pPr>
      <w:spacing w:before="120" w:line="220" w:lineRule="exact"/>
      <w:ind w:left="425"/>
      <w:jc w:val="both"/>
    </w:pPr>
    <w:rPr>
      <w:sz w:val="20"/>
    </w:rPr>
  </w:style>
  <w:style w:type="paragraph" w:customStyle="1" w:styleId="DP1a">
    <w:name w:val="DP1(a)"/>
    <w:aliases w:val="Dictionary (a)"/>
    <w:basedOn w:val="Normal"/>
    <w:pPr>
      <w:tabs>
        <w:tab w:val="right" w:pos="709"/>
      </w:tabs>
      <w:spacing w:before="60" w:line="260" w:lineRule="exact"/>
      <w:ind w:left="936" w:hanging="936"/>
      <w:jc w:val="both"/>
    </w:pPr>
  </w:style>
  <w:style w:type="paragraph" w:customStyle="1" w:styleId="DP2i">
    <w:name w:val="DP2(i)"/>
    <w:aliases w:val="Dictionary(i)"/>
    <w:basedOn w:val="Normal"/>
    <w:pPr>
      <w:tabs>
        <w:tab w:val="right" w:pos="1276"/>
      </w:tabs>
      <w:spacing w:before="60" w:line="260" w:lineRule="exact"/>
      <w:ind w:left="1503" w:hanging="1503"/>
      <w:jc w:val="both"/>
    </w:pPr>
  </w:style>
  <w:style w:type="paragraph" w:customStyle="1" w:styleId="ExampleBody">
    <w:name w:val="Example Body"/>
    <w:basedOn w:val="Normal"/>
    <w:pPr>
      <w:spacing w:before="60" w:line="220" w:lineRule="exact"/>
      <w:ind w:left="964"/>
      <w:jc w:val="both"/>
    </w:pPr>
    <w:rPr>
      <w:sz w:val="20"/>
    </w:rPr>
  </w:style>
  <w:style w:type="paragraph" w:customStyle="1" w:styleId="ExampleList">
    <w:name w:val="Example List"/>
    <w:basedOn w:val="Normal"/>
    <w:pPr>
      <w:numPr>
        <w:numId w:val="2"/>
      </w:numPr>
      <w:tabs>
        <w:tab w:val="left" w:pos="1247"/>
      </w:tabs>
      <w:spacing w:before="60" w:line="220" w:lineRule="exact"/>
      <w:jc w:val="both"/>
    </w:pPr>
    <w:rPr>
      <w:sz w:val="20"/>
    </w:rPr>
  </w:style>
  <w:style w:type="paragraph" w:styleId="Footer">
    <w:name w:val="footer"/>
    <w:basedOn w:val="Normal"/>
    <w:rsid w:val="00086492"/>
    <w:pPr>
      <w:tabs>
        <w:tab w:val="right" w:pos="8505"/>
      </w:tabs>
    </w:pPr>
    <w:rPr>
      <w:sz w:val="20"/>
    </w:rPr>
  </w:style>
  <w:style w:type="paragraph" w:customStyle="1" w:styleId="FooterDraft">
    <w:name w:val="FooterDraft"/>
    <w:basedOn w:val="Normal"/>
    <w:pPr>
      <w:jc w:val="center"/>
    </w:pPr>
    <w:rPr>
      <w:rFonts w:cs="Arial"/>
      <w:b/>
      <w:bCs/>
      <w:sz w:val="40"/>
      <w:szCs w:val="40"/>
    </w:rPr>
  </w:style>
  <w:style w:type="paragraph" w:customStyle="1" w:styleId="FooterInfo">
    <w:name w:val="FooterInfo"/>
    <w:basedOn w:val="Normal"/>
    <w:rPr>
      <w:rFonts w:cs="Arial"/>
      <w:sz w:val="12"/>
      <w:szCs w:val="12"/>
    </w:rPr>
  </w:style>
  <w:style w:type="paragraph" w:styleId="FootnoteText">
    <w:name w:val="footnote text"/>
    <w:basedOn w:val="Normal"/>
    <w:link w:val="FootnoteTextChar"/>
    <w:rsid w:val="00086492"/>
    <w:rPr>
      <w:sz w:val="20"/>
    </w:rPr>
  </w:style>
  <w:style w:type="paragraph" w:customStyle="1" w:styleId="Formula">
    <w:name w:val="Formula"/>
    <w:basedOn w:val="Normal"/>
    <w:next w:val="Normal"/>
    <w:pPr>
      <w:spacing w:before="180" w:after="180"/>
      <w:jc w:val="center"/>
    </w:pPr>
  </w:style>
  <w:style w:type="paragraph" w:customStyle="1" w:styleId="HC">
    <w:name w:val="HC"/>
    <w:aliases w:val="Chapter Heading"/>
    <w:basedOn w:val="Normal"/>
    <w:next w:val="Normal"/>
    <w:pPr>
      <w:keepNext/>
      <w:spacing w:before="480"/>
      <w:ind w:left="2410" w:hanging="2410"/>
    </w:pPr>
    <w:rPr>
      <w:rFonts w:cs="Arial"/>
      <w:b/>
      <w:bCs/>
      <w:sz w:val="40"/>
      <w:szCs w:val="40"/>
    </w:rPr>
  </w:style>
  <w:style w:type="paragraph" w:customStyle="1" w:styleId="HD">
    <w:name w:val="HD"/>
    <w:aliases w:val="Division Heading"/>
    <w:basedOn w:val="Normal"/>
    <w:next w:val="Normal"/>
    <w:pPr>
      <w:keepNext/>
      <w:spacing w:before="360"/>
      <w:ind w:left="2410" w:hanging="2410"/>
    </w:pPr>
    <w:rPr>
      <w:rFonts w:cs="Arial"/>
      <w:b/>
      <w:bCs/>
      <w:sz w:val="28"/>
      <w:szCs w:val="28"/>
    </w:rPr>
  </w:style>
  <w:style w:type="paragraph" w:customStyle="1" w:styleId="HE">
    <w:name w:val="HE"/>
    <w:aliases w:val="Example heading"/>
    <w:basedOn w:val="Normal"/>
    <w:next w:val="ExampleBody"/>
    <w:pPr>
      <w:keepNext/>
      <w:tabs>
        <w:tab w:val="left" w:pos="1559"/>
      </w:tabs>
      <w:spacing w:before="120" w:line="220" w:lineRule="exact"/>
      <w:ind w:left="964"/>
    </w:pPr>
    <w:rPr>
      <w:i/>
      <w:iCs/>
      <w:sz w:val="20"/>
    </w:rPr>
  </w:style>
  <w:style w:type="paragraph" w:styleId="Header">
    <w:name w:val="header"/>
    <w:basedOn w:val="Normal"/>
    <w:rsid w:val="00086492"/>
    <w:pPr>
      <w:tabs>
        <w:tab w:val="center" w:pos="4153"/>
        <w:tab w:val="right" w:pos="8306"/>
      </w:tabs>
    </w:pPr>
  </w:style>
  <w:style w:type="paragraph" w:customStyle="1" w:styleId="HeaderBoldEven">
    <w:name w:val="HeaderBoldEven"/>
    <w:basedOn w:val="Normal"/>
    <w:pPr>
      <w:widowControl w:val="0"/>
      <w:spacing w:before="120" w:after="60"/>
    </w:pPr>
    <w:rPr>
      <w:rFonts w:cs="Arial"/>
      <w:b/>
      <w:bCs/>
      <w:sz w:val="20"/>
    </w:rPr>
  </w:style>
  <w:style w:type="paragraph" w:customStyle="1" w:styleId="HeaderBoldOdd">
    <w:name w:val="HeaderBoldOdd"/>
    <w:basedOn w:val="Normal"/>
    <w:pPr>
      <w:widowControl w:val="0"/>
      <w:spacing w:before="120" w:after="60"/>
      <w:jc w:val="right"/>
    </w:pPr>
    <w:rPr>
      <w:rFonts w:cs="Arial"/>
      <w:b/>
      <w:bCs/>
      <w:sz w:val="20"/>
    </w:rPr>
  </w:style>
  <w:style w:type="paragraph" w:customStyle="1" w:styleId="HeaderContentsPage">
    <w:name w:val="HeaderContents&quot;Page&quot;"/>
    <w:basedOn w:val="Normal"/>
    <w:pPr>
      <w:spacing w:before="120" w:after="120"/>
      <w:jc w:val="right"/>
    </w:pPr>
    <w:rPr>
      <w:rFonts w:cs="Arial"/>
      <w:sz w:val="20"/>
    </w:rPr>
  </w:style>
  <w:style w:type="paragraph" w:customStyle="1" w:styleId="HeaderLiteEven">
    <w:name w:val="HeaderLiteEven"/>
    <w:basedOn w:val="Header"/>
    <w:pPr>
      <w:spacing w:before="60"/>
    </w:pPr>
    <w:rPr>
      <w:rFonts w:ascii="Arial" w:hAnsi="Arial" w:cs="Arial"/>
      <w:sz w:val="18"/>
      <w:szCs w:val="18"/>
    </w:rPr>
  </w:style>
  <w:style w:type="paragraph" w:customStyle="1" w:styleId="HeaderLiteOdd">
    <w:name w:val="HeaderLiteOdd"/>
    <w:basedOn w:val="HeaderLiteEven"/>
    <w:pPr>
      <w:jc w:val="right"/>
    </w:pPr>
  </w:style>
  <w:style w:type="paragraph" w:customStyle="1" w:styleId="HP">
    <w:name w:val="HP"/>
    <w:aliases w:val="Part Heading"/>
    <w:basedOn w:val="Normal"/>
    <w:next w:val="HD"/>
    <w:pPr>
      <w:keepNext/>
      <w:spacing w:before="360"/>
      <w:ind w:left="2410" w:hanging="2410"/>
    </w:pPr>
    <w:rPr>
      <w:rFonts w:cs="Arial"/>
      <w:b/>
      <w:bCs/>
      <w:sz w:val="32"/>
      <w:szCs w:val="32"/>
    </w:rPr>
  </w:style>
  <w:style w:type="paragraph" w:customStyle="1" w:styleId="HR">
    <w:name w:val="HR"/>
    <w:aliases w:val="Regulation Heading"/>
    <w:basedOn w:val="Normal"/>
    <w:next w:val="Normal"/>
    <w:pPr>
      <w:keepNext/>
      <w:spacing w:before="360"/>
      <w:ind w:left="964" w:hanging="964"/>
    </w:pPr>
    <w:rPr>
      <w:rFonts w:cs="Arial"/>
      <w:b/>
      <w:bCs/>
    </w:rPr>
  </w:style>
  <w:style w:type="paragraph" w:customStyle="1" w:styleId="HS">
    <w:name w:val="HS"/>
    <w:aliases w:val="Subdiv Heading"/>
    <w:basedOn w:val="Normal"/>
    <w:next w:val="HR"/>
    <w:pPr>
      <w:keepNext/>
      <w:spacing w:before="360"/>
      <w:ind w:left="2410" w:hanging="2410"/>
    </w:pPr>
    <w:rPr>
      <w:rFonts w:cs="Arial"/>
      <w:b/>
      <w:bCs/>
    </w:rPr>
  </w:style>
  <w:style w:type="paragraph" w:customStyle="1" w:styleId="HSR">
    <w:name w:val="HSR"/>
    <w:aliases w:val="Subregulation Heading"/>
    <w:basedOn w:val="Normal"/>
    <w:next w:val="Normal"/>
    <w:pPr>
      <w:keepNext/>
      <w:spacing w:before="300"/>
      <w:ind w:left="964"/>
    </w:pPr>
    <w:rPr>
      <w:rFonts w:cs="Arial"/>
      <w:i/>
      <w:iCs/>
    </w:rPr>
  </w:style>
  <w:style w:type="paragraph" w:customStyle="1" w:styleId="M1">
    <w:name w:val="M1"/>
    <w:aliases w:val="Modification Heading"/>
    <w:basedOn w:val="Normal"/>
    <w:next w:val="Normal"/>
    <w:pPr>
      <w:keepNext/>
      <w:spacing w:before="480" w:line="260" w:lineRule="exact"/>
      <w:ind w:left="794" w:hanging="794"/>
    </w:pPr>
    <w:rPr>
      <w:rFonts w:cs="Arial"/>
      <w:b/>
      <w:bCs/>
    </w:rPr>
  </w:style>
  <w:style w:type="paragraph" w:customStyle="1" w:styleId="M2">
    <w:name w:val="M2"/>
    <w:aliases w:val="Modification Instruction"/>
    <w:basedOn w:val="Normal"/>
    <w:next w:val="Normal"/>
    <w:pPr>
      <w:keepNext/>
      <w:spacing w:before="120" w:line="260" w:lineRule="exact"/>
      <w:ind w:left="794"/>
    </w:pPr>
    <w:rPr>
      <w:i/>
      <w:iCs/>
    </w:rPr>
  </w:style>
  <w:style w:type="paragraph" w:customStyle="1" w:styleId="M3">
    <w:name w:val="M3"/>
    <w:aliases w:val="Modification Text"/>
    <w:basedOn w:val="Normal"/>
    <w:pPr>
      <w:spacing w:before="60" w:line="260" w:lineRule="exact"/>
      <w:ind w:left="1077" w:hanging="1077"/>
      <w:jc w:val="both"/>
    </w:pPr>
  </w:style>
  <w:style w:type="paragraph" w:customStyle="1" w:styleId="Maker">
    <w:name w:val="Maker"/>
    <w:basedOn w:val="Normal"/>
    <w:pPr>
      <w:tabs>
        <w:tab w:val="left" w:pos="3119"/>
      </w:tabs>
      <w:spacing w:line="300" w:lineRule="atLeast"/>
    </w:pPr>
  </w:style>
  <w:style w:type="paragraph" w:customStyle="1" w:styleId="MHD">
    <w:name w:val="MHD"/>
    <w:aliases w:val="Mod Division Heading"/>
    <w:basedOn w:val="Normal"/>
    <w:next w:val="Normal"/>
    <w:pPr>
      <w:keepNext/>
      <w:spacing w:before="360"/>
      <w:ind w:left="2410" w:hanging="2410"/>
    </w:pPr>
    <w:rPr>
      <w:b/>
      <w:bCs/>
      <w:sz w:val="28"/>
      <w:szCs w:val="28"/>
    </w:rPr>
  </w:style>
  <w:style w:type="paragraph" w:customStyle="1" w:styleId="MHP">
    <w:name w:val="MHP"/>
    <w:aliases w:val="Mod Part Heading"/>
    <w:basedOn w:val="Normal"/>
    <w:next w:val="Normal"/>
    <w:pPr>
      <w:keepNext/>
      <w:spacing w:before="360"/>
      <w:ind w:left="2410" w:hanging="2410"/>
    </w:pPr>
    <w:rPr>
      <w:b/>
      <w:bCs/>
      <w:sz w:val="32"/>
      <w:szCs w:val="32"/>
    </w:rPr>
  </w:style>
  <w:style w:type="paragraph" w:customStyle="1" w:styleId="MHR">
    <w:name w:val="MHR"/>
    <w:aliases w:val="Mod Regulation Heading"/>
    <w:basedOn w:val="Normal"/>
    <w:next w:val="Normal"/>
    <w:pPr>
      <w:keepNext/>
      <w:spacing w:before="360"/>
      <w:ind w:left="964" w:hanging="964"/>
    </w:pPr>
    <w:rPr>
      <w:b/>
      <w:bCs/>
    </w:rPr>
  </w:style>
  <w:style w:type="paragraph" w:customStyle="1" w:styleId="MHS">
    <w:name w:val="MHS"/>
    <w:aliases w:val="Mod Subdivision Heading"/>
    <w:basedOn w:val="Normal"/>
    <w:next w:val="MHR"/>
    <w:pPr>
      <w:keepNext/>
      <w:spacing w:before="360"/>
      <w:ind w:left="2410" w:hanging="2410"/>
    </w:pPr>
    <w:rPr>
      <w:b/>
      <w:bCs/>
    </w:rPr>
  </w:style>
  <w:style w:type="paragraph" w:customStyle="1" w:styleId="MHSR">
    <w:name w:val="MHSR"/>
    <w:aliases w:val="Mod Subregulation Heading"/>
    <w:basedOn w:val="Normal"/>
    <w:next w:val="Normal"/>
    <w:pPr>
      <w:keepNext/>
      <w:spacing w:before="300"/>
    </w:pPr>
    <w:rPr>
      <w:i/>
      <w:iCs/>
    </w:rPr>
  </w:style>
  <w:style w:type="paragraph" w:customStyle="1" w:styleId="Note">
    <w:name w:val="Note"/>
    <w:basedOn w:val="Normal"/>
    <w:pPr>
      <w:tabs>
        <w:tab w:val="left" w:pos="1559"/>
      </w:tabs>
      <w:spacing w:before="120" w:line="220" w:lineRule="exact"/>
      <w:ind w:left="964"/>
      <w:jc w:val="both"/>
    </w:pPr>
    <w:rPr>
      <w:sz w:val="20"/>
    </w:rPr>
  </w:style>
  <w:style w:type="paragraph" w:styleId="NoteHeading">
    <w:name w:val="Note Heading"/>
    <w:aliases w:val="HN"/>
    <w:basedOn w:val="Normal"/>
    <w:next w:val="Normal"/>
    <w:rsid w:val="00086492"/>
  </w:style>
  <w:style w:type="paragraph" w:customStyle="1" w:styleId="Notepara">
    <w:name w:val="Note para"/>
    <w:basedOn w:val="Normal"/>
    <w:pPr>
      <w:spacing w:before="60" w:line="220" w:lineRule="exact"/>
      <w:ind w:left="1304" w:hanging="340"/>
      <w:jc w:val="both"/>
    </w:pPr>
    <w:rPr>
      <w:sz w:val="20"/>
    </w:rPr>
  </w:style>
  <w:style w:type="paragraph" w:customStyle="1" w:styleId="P1">
    <w:name w:val="P1"/>
    <w:aliases w:val="(a)"/>
    <w:basedOn w:val="Normal"/>
    <w:pPr>
      <w:tabs>
        <w:tab w:val="right" w:pos="1191"/>
        <w:tab w:val="left" w:pos="1644"/>
      </w:tabs>
      <w:spacing w:before="60" w:line="260" w:lineRule="exact"/>
      <w:ind w:left="1418" w:hanging="1418"/>
      <w:jc w:val="both"/>
    </w:pPr>
  </w:style>
  <w:style w:type="paragraph" w:customStyle="1" w:styleId="P2">
    <w:name w:val="P2"/>
    <w:aliases w:val="(i)"/>
    <w:basedOn w:val="Normal"/>
    <w:pPr>
      <w:tabs>
        <w:tab w:val="right" w:pos="1758"/>
        <w:tab w:val="left" w:pos="2155"/>
      </w:tabs>
      <w:spacing w:before="60" w:line="260" w:lineRule="exact"/>
      <w:ind w:left="1985" w:hanging="1985"/>
      <w:jc w:val="both"/>
    </w:pPr>
  </w:style>
  <w:style w:type="paragraph" w:customStyle="1" w:styleId="P3">
    <w:name w:val="P3"/>
    <w:aliases w:val="(A)"/>
    <w:basedOn w:val="Normal"/>
    <w:pPr>
      <w:tabs>
        <w:tab w:val="right" w:pos="2410"/>
      </w:tabs>
      <w:spacing w:before="60" w:line="260" w:lineRule="exact"/>
      <w:ind w:left="2693" w:hanging="2693"/>
      <w:jc w:val="both"/>
    </w:pPr>
  </w:style>
  <w:style w:type="paragraph" w:customStyle="1" w:styleId="P4">
    <w:name w:val="P4"/>
    <w:aliases w:val="(I)"/>
    <w:basedOn w:val="Normal"/>
    <w:pPr>
      <w:tabs>
        <w:tab w:val="right" w:pos="3119"/>
      </w:tabs>
      <w:spacing w:before="60" w:line="260" w:lineRule="exact"/>
      <w:ind w:left="3419" w:hanging="3419"/>
      <w:jc w:val="both"/>
    </w:pPr>
  </w:style>
  <w:style w:type="paragraph" w:customStyle="1" w:styleId="Page">
    <w:name w:val="Page"/>
    <w:pPr>
      <w:autoSpaceDE w:val="0"/>
      <w:autoSpaceDN w:val="0"/>
      <w:jc w:val="right"/>
    </w:pPr>
    <w:rPr>
      <w:rFonts w:ascii="Arial" w:hAnsi="Arial" w:cs="Arial"/>
      <w:noProof/>
      <w:lang w:val="en-US" w:eastAsia="en-US"/>
    </w:rPr>
  </w:style>
  <w:style w:type="character" w:styleId="PageNumber">
    <w:name w:val="page number"/>
    <w:basedOn w:val="DefaultParagraphFont"/>
    <w:rsid w:val="00086492"/>
  </w:style>
  <w:style w:type="paragraph" w:customStyle="1" w:styleId="PageBreak">
    <w:name w:val="PageBreak"/>
    <w:aliases w:val="pb"/>
    <w:basedOn w:val="Normal"/>
    <w:next w:val="Heading2"/>
    <w:rPr>
      <w:sz w:val="2"/>
      <w:szCs w:val="2"/>
    </w:rPr>
  </w:style>
  <w:style w:type="paragraph" w:customStyle="1" w:styleId="Penalty">
    <w:name w:val="Penalty"/>
    <w:basedOn w:val="Normal"/>
    <w:pPr>
      <w:spacing w:before="180" w:line="260" w:lineRule="exact"/>
      <w:ind w:left="2949" w:hanging="1985"/>
      <w:jc w:val="both"/>
    </w:pPr>
  </w:style>
  <w:style w:type="paragraph" w:customStyle="1" w:styleId="Picture">
    <w:name w:val="Picture"/>
    <w:basedOn w:val="Normal"/>
    <w:pPr>
      <w:keepNext/>
      <w:spacing w:before="240" w:line="240" w:lineRule="exact"/>
      <w:jc w:val="center"/>
    </w:pPr>
    <w:rPr>
      <w:rFonts w:cs="Arial"/>
      <w:sz w:val="18"/>
      <w:szCs w:val="18"/>
    </w:rPr>
  </w:style>
  <w:style w:type="paragraph" w:customStyle="1" w:styleId="Query">
    <w:name w:val="Query"/>
    <w:aliases w:val="QY"/>
    <w:basedOn w:val="Normal"/>
    <w:pPr>
      <w:spacing w:before="180" w:line="260" w:lineRule="exact"/>
      <w:jc w:val="both"/>
    </w:pPr>
    <w:rPr>
      <w:b/>
      <w:bCs/>
      <w:i/>
      <w:iCs/>
    </w:rPr>
  </w:style>
  <w:style w:type="paragraph" w:customStyle="1" w:styleId="R1">
    <w:name w:val="R1"/>
    <w:aliases w:val="1. or 1.(1)"/>
    <w:basedOn w:val="Normal"/>
    <w:next w:val="Normal"/>
    <w:pPr>
      <w:tabs>
        <w:tab w:val="right" w:pos="794"/>
        <w:tab w:val="left" w:pos="964"/>
      </w:tabs>
      <w:spacing w:before="120" w:line="260" w:lineRule="exact"/>
      <w:ind w:left="964" w:hanging="964"/>
      <w:jc w:val="both"/>
    </w:pPr>
  </w:style>
  <w:style w:type="paragraph" w:customStyle="1" w:styleId="R2">
    <w:name w:val="R2"/>
    <w:aliases w:val="(2)"/>
    <w:basedOn w:val="Normal"/>
    <w:pPr>
      <w:tabs>
        <w:tab w:val="right" w:pos="794"/>
        <w:tab w:val="left" w:pos="964"/>
      </w:tabs>
      <w:spacing w:before="180" w:line="260" w:lineRule="exact"/>
      <w:ind w:left="964" w:hanging="964"/>
      <w:jc w:val="both"/>
    </w:pPr>
  </w:style>
  <w:style w:type="paragraph" w:customStyle="1" w:styleId="Rc">
    <w:name w:val="Rc"/>
    <w:aliases w:val="Rn continued"/>
    <w:basedOn w:val="Normal"/>
    <w:next w:val="R1"/>
    <w:pPr>
      <w:spacing w:before="60" w:line="260" w:lineRule="exact"/>
      <w:ind w:left="964"/>
      <w:jc w:val="both"/>
    </w:pPr>
  </w:style>
  <w:style w:type="paragraph" w:customStyle="1" w:styleId="ReadersGuideSectionBreak">
    <w:name w:val="ReadersGuideSectionBreak"/>
    <w:basedOn w:val="Normal"/>
    <w:next w:val="Normal"/>
  </w:style>
  <w:style w:type="paragraph" w:customStyle="1" w:styleId="RGHead">
    <w:name w:val="RGHead"/>
    <w:basedOn w:val="Normal"/>
    <w:next w:val="Normal"/>
    <w:pPr>
      <w:keepNext/>
      <w:spacing w:before="360"/>
      <w:ind w:left="2410" w:hanging="2410"/>
    </w:pPr>
    <w:rPr>
      <w:rFonts w:cs="Arial"/>
      <w:b/>
      <w:bCs/>
      <w:sz w:val="32"/>
      <w:szCs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next w:val="RGPara"/>
    <w:pPr>
      <w:keepNext/>
      <w:spacing w:before="360"/>
    </w:pPr>
    <w:rPr>
      <w:rFonts w:cs="Arial"/>
      <w:b/>
      <w:bCs/>
      <w:sz w:val="28"/>
      <w:szCs w:val="28"/>
    </w:rPr>
  </w:style>
  <w:style w:type="paragraph" w:customStyle="1" w:styleId="RGSecHdg">
    <w:name w:val="RGSecHdg"/>
    <w:aliases w:val="Readers Guide Sec Heading"/>
    <w:basedOn w:val="Normal"/>
    <w:next w:val="RGPara"/>
    <w:pPr>
      <w:keepNext/>
      <w:spacing w:before="360"/>
    </w:pPr>
    <w:rPr>
      <w:rFonts w:cs="Arial"/>
      <w:b/>
      <w:bCs/>
    </w:rPr>
  </w:style>
  <w:style w:type="paragraph" w:customStyle="1" w:styleId="SchedSectionBreak">
    <w:name w:val="SchedSectionBreak"/>
    <w:basedOn w:val="Normal"/>
    <w:next w:val="Normal"/>
  </w:style>
  <w:style w:type="paragraph" w:customStyle="1" w:styleId="Scheduleheading">
    <w:name w:val="Schedule heading"/>
    <w:basedOn w:val="Normal"/>
    <w:next w:val="R1"/>
    <w:pPr>
      <w:keepNext/>
      <w:tabs>
        <w:tab w:val="left" w:pos="1985"/>
      </w:tabs>
      <w:spacing w:before="360"/>
      <w:ind w:left="964" w:hanging="964"/>
    </w:pPr>
    <w:rPr>
      <w:rFonts w:cs="Arial"/>
      <w:b/>
      <w:bCs/>
    </w:rPr>
  </w:style>
  <w:style w:type="paragraph" w:customStyle="1" w:styleId="Schedulelist">
    <w:name w:val="Schedule list"/>
    <w:basedOn w:val="Normal"/>
    <w:pPr>
      <w:tabs>
        <w:tab w:val="right" w:pos="1985"/>
      </w:tabs>
      <w:spacing w:before="60" w:line="260" w:lineRule="exact"/>
      <w:ind w:left="454"/>
    </w:pPr>
  </w:style>
  <w:style w:type="paragraph" w:customStyle="1" w:styleId="Schedulepara">
    <w:name w:val="Schedule para"/>
    <w:basedOn w:val="Normal"/>
    <w:pPr>
      <w:tabs>
        <w:tab w:val="right" w:pos="567"/>
      </w:tabs>
      <w:spacing w:before="180" w:line="260" w:lineRule="exact"/>
      <w:ind w:left="964" w:hanging="964"/>
      <w:jc w:val="both"/>
    </w:pPr>
  </w:style>
  <w:style w:type="paragraph" w:customStyle="1" w:styleId="Schedulepart">
    <w:name w:val="Schedule part"/>
    <w:basedOn w:val="Normal"/>
    <w:pPr>
      <w:keepNext/>
      <w:spacing w:before="360"/>
      <w:ind w:left="1559" w:hanging="1559"/>
    </w:pPr>
    <w:rPr>
      <w:rFonts w:cs="Arial"/>
      <w:b/>
      <w:bCs/>
      <w:sz w:val="28"/>
      <w:szCs w:val="28"/>
    </w:rPr>
  </w:style>
  <w:style w:type="paragraph" w:customStyle="1" w:styleId="Schedulereference">
    <w:name w:val="Schedule reference"/>
    <w:basedOn w:val="Normal"/>
    <w:next w:val="Schedulepart"/>
    <w:pPr>
      <w:keepNext/>
      <w:spacing w:before="60" w:line="200" w:lineRule="exact"/>
      <w:ind w:left="2410"/>
    </w:pPr>
    <w:rPr>
      <w:rFonts w:cs="Arial"/>
      <w:sz w:val="18"/>
      <w:szCs w:val="18"/>
    </w:rPr>
  </w:style>
  <w:style w:type="paragraph" w:customStyle="1" w:styleId="Scheduletitle">
    <w:name w:val="Schedule title"/>
    <w:basedOn w:val="Normal"/>
    <w:next w:val="Schedulereference"/>
    <w:pPr>
      <w:keepNext/>
      <w:spacing w:before="480"/>
      <w:ind w:left="2410" w:hanging="2410"/>
    </w:pPr>
    <w:rPr>
      <w:rFonts w:cs="Arial"/>
      <w:b/>
      <w:bCs/>
      <w:sz w:val="32"/>
      <w:szCs w:val="32"/>
    </w:rPr>
  </w:style>
  <w:style w:type="paragraph" w:customStyle="1" w:styleId="SigningPageBreak">
    <w:name w:val="SigningPageBreak"/>
    <w:basedOn w:val="Normal"/>
    <w:next w:val="Normal"/>
    <w:pPr>
      <w:spacing w:line="1800" w:lineRule="atLeast"/>
    </w:pPr>
  </w:style>
  <w:style w:type="paragraph" w:customStyle="1" w:styleId="TableColHead">
    <w:name w:val="TableColHead"/>
    <w:basedOn w:val="Normal"/>
    <w:pPr>
      <w:keepNext/>
      <w:spacing w:before="120"/>
    </w:pPr>
    <w:rPr>
      <w:rFonts w:cs="Arial"/>
      <w:b/>
      <w:bCs/>
      <w:sz w:val="18"/>
      <w:szCs w:val="18"/>
    </w:rPr>
  </w:style>
  <w:style w:type="paragraph" w:customStyle="1" w:styleId="TableP1a">
    <w:name w:val="TableP1(a)"/>
    <w:basedOn w:val="Normal"/>
    <w:pPr>
      <w:tabs>
        <w:tab w:val="right" w:pos="408"/>
      </w:tabs>
      <w:spacing w:before="60" w:line="240" w:lineRule="exact"/>
      <w:ind w:left="533" w:hanging="533"/>
    </w:pPr>
  </w:style>
  <w:style w:type="paragraph" w:customStyle="1" w:styleId="TableP2i">
    <w:name w:val="TableP2(i)"/>
    <w:basedOn w:val="Normal"/>
    <w:pPr>
      <w:tabs>
        <w:tab w:val="right" w:pos="725"/>
      </w:tabs>
      <w:spacing w:before="60" w:line="240" w:lineRule="exact"/>
      <w:ind w:left="868" w:hanging="868"/>
    </w:pPr>
  </w:style>
  <w:style w:type="paragraph" w:customStyle="1" w:styleId="TableText">
    <w:name w:val="TableText"/>
    <w:basedOn w:val="Normal"/>
    <w:pPr>
      <w:spacing w:before="120" w:line="240" w:lineRule="exact"/>
    </w:pPr>
  </w:style>
  <w:style w:type="paragraph" w:customStyle="1" w:styleId="TextWOutChapSectionBreak">
    <w:name w:val="TextW/OutChapSectionBreak"/>
    <w:basedOn w:val="Normal"/>
    <w:next w:val="Normal"/>
    <w:pPr>
      <w:jc w:val="center"/>
    </w:pPr>
  </w:style>
  <w:style w:type="paragraph" w:styleId="Title">
    <w:name w:val="Title"/>
    <w:basedOn w:val="BodyText"/>
    <w:next w:val="BodyText"/>
    <w:qFormat/>
    <w:rsid w:val="00086492"/>
    <w:pPr>
      <w:spacing w:before="120" w:after="60"/>
      <w:outlineLvl w:val="0"/>
    </w:pPr>
    <w:rPr>
      <w:rFonts w:ascii="Arial" w:hAnsi="Arial" w:cs="Arial"/>
      <w:bCs/>
      <w:kern w:val="28"/>
      <w:szCs w:val="32"/>
    </w:rPr>
  </w:style>
  <w:style w:type="paragraph" w:customStyle="1" w:styleId="TOC">
    <w:name w:val="TOC"/>
    <w:basedOn w:val="Normal"/>
    <w:next w:val="Normal"/>
    <w:pPr>
      <w:tabs>
        <w:tab w:val="right" w:pos="8335"/>
      </w:tabs>
      <w:spacing w:after="120"/>
    </w:pPr>
    <w:rPr>
      <w:rFonts w:cs="Arial"/>
      <w:sz w:val="20"/>
    </w:rPr>
  </w:style>
  <w:style w:type="paragraph" w:styleId="TOC1">
    <w:name w:val="toc 1"/>
    <w:basedOn w:val="Normal"/>
    <w:next w:val="Normal"/>
    <w:autoRedefine/>
    <w:semiHidden/>
    <w:rsid w:val="00086492"/>
  </w:style>
  <w:style w:type="paragraph" w:styleId="TOC2">
    <w:name w:val="toc 2"/>
    <w:basedOn w:val="Normal"/>
    <w:next w:val="Normal"/>
    <w:autoRedefine/>
    <w:semiHidden/>
    <w:rsid w:val="00086492"/>
    <w:pPr>
      <w:ind w:left="260"/>
    </w:pPr>
  </w:style>
  <w:style w:type="paragraph" w:styleId="TOC3">
    <w:name w:val="toc 3"/>
    <w:basedOn w:val="Normal"/>
    <w:next w:val="Normal"/>
    <w:autoRedefine/>
    <w:semiHidden/>
    <w:rsid w:val="00086492"/>
    <w:pPr>
      <w:ind w:left="520"/>
    </w:pPr>
  </w:style>
  <w:style w:type="paragraph" w:styleId="TOC4">
    <w:name w:val="toc 4"/>
    <w:basedOn w:val="Normal"/>
    <w:next w:val="Normal"/>
    <w:autoRedefine/>
    <w:semiHidden/>
    <w:rsid w:val="00086492"/>
    <w:pPr>
      <w:ind w:left="780"/>
    </w:pPr>
  </w:style>
  <w:style w:type="paragraph" w:styleId="TOC5">
    <w:name w:val="toc 5"/>
    <w:basedOn w:val="Normal"/>
    <w:next w:val="Normal"/>
    <w:autoRedefine/>
    <w:semiHidden/>
    <w:rsid w:val="00086492"/>
    <w:pPr>
      <w:ind w:left="1040"/>
    </w:pPr>
  </w:style>
  <w:style w:type="paragraph" w:styleId="TOC6">
    <w:name w:val="toc 6"/>
    <w:basedOn w:val="Normal"/>
    <w:next w:val="Normal"/>
    <w:autoRedefine/>
    <w:semiHidden/>
    <w:rsid w:val="00086492"/>
    <w:pPr>
      <w:ind w:left="1300"/>
    </w:pPr>
  </w:style>
  <w:style w:type="paragraph" w:styleId="TOC7">
    <w:name w:val="toc 7"/>
    <w:basedOn w:val="Normal"/>
    <w:next w:val="Normal"/>
    <w:autoRedefine/>
    <w:semiHidden/>
    <w:rsid w:val="00086492"/>
    <w:pPr>
      <w:ind w:left="1560"/>
    </w:pPr>
  </w:style>
  <w:style w:type="paragraph" w:styleId="TOC8">
    <w:name w:val="toc 8"/>
    <w:basedOn w:val="Normal"/>
    <w:next w:val="Normal"/>
    <w:autoRedefine/>
    <w:semiHidden/>
    <w:rsid w:val="00086492"/>
    <w:pPr>
      <w:ind w:left="1820"/>
    </w:pPr>
  </w:style>
  <w:style w:type="paragraph" w:styleId="TOC9">
    <w:name w:val="toc 9"/>
    <w:basedOn w:val="Normal"/>
    <w:next w:val="Normal"/>
    <w:autoRedefine/>
    <w:semiHidden/>
    <w:rsid w:val="00086492"/>
    <w:pPr>
      <w:ind w:left="2080"/>
    </w:pPr>
  </w:style>
  <w:style w:type="paragraph" w:customStyle="1" w:styleId="ZDD">
    <w:name w:val="ZDD"/>
    <w:aliases w:val="Dict Def"/>
    <w:basedOn w:val="DD"/>
    <w:pPr>
      <w:keepNext/>
    </w:pPr>
  </w:style>
  <w:style w:type="paragraph" w:customStyle="1" w:styleId="Zdefinition">
    <w:name w:val="Zdefinition"/>
    <w:basedOn w:val="definition"/>
    <w:pPr>
      <w:keepNext/>
    </w:p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te"/>
    <w:pPr>
      <w:keepNext/>
    </w:p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customStyle="1" w:styleId="A2">
    <w:name w:val="A2"/>
    <w:aliases w:val="1.1 amendment,Instruction amendment"/>
    <w:basedOn w:val="Normal"/>
    <w:next w:val="Normal"/>
    <w:pPr>
      <w:tabs>
        <w:tab w:val="right" w:pos="794"/>
      </w:tabs>
      <w:spacing w:before="120" w:line="260" w:lineRule="exact"/>
      <w:ind w:left="964" w:hanging="964"/>
      <w:jc w:val="both"/>
    </w:pPr>
  </w:style>
  <w:style w:type="paragraph" w:customStyle="1" w:styleId="A1">
    <w:name w:val="A1"/>
    <w:aliases w:val="Heading Amendment,1. Amendment"/>
    <w:basedOn w:val="Normal"/>
    <w:next w:val="Normal"/>
    <w:pPr>
      <w:keepNext/>
      <w:spacing w:before="480" w:line="260" w:lineRule="exact"/>
      <w:ind w:left="964" w:hanging="964"/>
    </w:pPr>
    <w:rPr>
      <w:b/>
    </w:rPr>
  </w:style>
  <w:style w:type="paragraph" w:customStyle="1" w:styleId="AS">
    <w:name w:val="AS"/>
    <w:aliases w:val="Schedule title Amendment"/>
    <w:basedOn w:val="Normal"/>
    <w:next w:val="Normal"/>
    <w:pPr>
      <w:keepNext/>
      <w:spacing w:before="480"/>
      <w:ind w:left="2410" w:hanging="2410"/>
    </w:pPr>
    <w:rPr>
      <w:b/>
      <w:sz w:val="32"/>
    </w:rPr>
  </w:style>
  <w:style w:type="paragraph" w:customStyle="1" w:styleId="A1S">
    <w:name w:val="A1S"/>
    <w:aliases w:val="1.Schedule Amendment"/>
    <w:basedOn w:val="Normal"/>
    <w:next w:val="A2S"/>
    <w:pPr>
      <w:keepNext/>
      <w:spacing w:before="480" w:line="260" w:lineRule="exact"/>
      <w:ind w:left="964" w:hanging="964"/>
    </w:pPr>
    <w:rPr>
      <w:b/>
    </w:rPr>
  </w:style>
  <w:style w:type="paragraph" w:customStyle="1" w:styleId="centre">
    <w:name w:val="centre"/>
    <w:basedOn w:val="Normal"/>
    <w:pPr>
      <w:jc w:val="center"/>
    </w:pPr>
    <w:rPr>
      <w:b/>
      <w:lang w:val="en-GB"/>
    </w:rPr>
  </w:style>
  <w:style w:type="paragraph" w:customStyle="1" w:styleId="A2S">
    <w:name w:val="A2S"/>
    <w:aliases w:val="Schedule Inst Amendment"/>
    <w:basedOn w:val="Normal"/>
    <w:next w:val="Normal"/>
    <w:pPr>
      <w:keepNext/>
      <w:spacing w:before="120" w:line="260" w:lineRule="exact"/>
      <w:ind w:left="964"/>
    </w:pPr>
    <w:rPr>
      <w:i/>
    </w:rPr>
  </w:style>
  <w:style w:type="paragraph" w:customStyle="1" w:styleId="Style2">
    <w:name w:val="Style2"/>
    <w:basedOn w:val="Normal"/>
    <w:rsid w:val="00086492"/>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NFCTbleText">
    <w:name w:val="NFCTbleText"/>
    <w:basedOn w:val="Normal"/>
    <w:rPr>
      <w:rFonts w:ascii="Arial Narrow" w:hAnsi="Arial Narrow"/>
      <w:lang w:val="en-GB"/>
    </w:rPr>
  </w:style>
  <w:style w:type="paragraph" w:customStyle="1" w:styleId="NFCTableSubHead">
    <w:name w:val="NFCTableSubHead"/>
    <w:basedOn w:val="Normal"/>
    <w:pPr>
      <w:spacing w:before="120" w:after="80"/>
      <w:ind w:left="544" w:hanging="544"/>
    </w:pPr>
    <w:rPr>
      <w:rFonts w:cs="Arial"/>
      <w:b/>
      <w:bCs/>
    </w:rPr>
  </w:style>
  <w:style w:type="paragraph" w:styleId="BodyTextIndent2">
    <w:name w:val="Body Text Indent 2"/>
    <w:basedOn w:val="Normal"/>
    <w:rsid w:val="00086492"/>
    <w:pPr>
      <w:spacing w:after="120" w:line="480" w:lineRule="auto"/>
      <w:ind w:left="283"/>
    </w:pPr>
  </w:style>
  <w:style w:type="paragraph" w:customStyle="1" w:styleId="NFCdoctitle">
    <w:name w:val="NFC_doctitle"/>
    <w:basedOn w:val="Normal"/>
    <w:pPr>
      <w:widowControl w:val="0"/>
      <w:tabs>
        <w:tab w:val="left" w:pos="2977"/>
        <w:tab w:val="right" w:pos="8647"/>
      </w:tabs>
    </w:pPr>
    <w:rPr>
      <w:rFonts w:ascii="Arial Narrow" w:hAnsi="Arial Narrow"/>
      <w:sz w:val="18"/>
    </w:rPr>
  </w:style>
  <w:style w:type="paragraph" w:customStyle="1" w:styleId="TableText0">
    <w:name w:val="Table Text"/>
    <w:basedOn w:val="Normal"/>
    <w:pPr>
      <w:spacing w:before="120"/>
    </w:pPr>
  </w:style>
  <w:style w:type="paragraph" w:customStyle="1" w:styleId="TableHeading">
    <w:name w:val="Table Heading"/>
    <w:basedOn w:val="Normal"/>
    <w:pPr>
      <w:keepNext/>
      <w:spacing w:before="120"/>
      <w:jc w:val="center"/>
    </w:pPr>
    <w:rPr>
      <w:b/>
      <w:bCs/>
    </w:rPr>
  </w:style>
  <w:style w:type="paragraph" w:customStyle="1" w:styleId="TableRomanNumList">
    <w:name w:val="Table Roman Num List"/>
    <w:basedOn w:val="TableText0"/>
    <w:pPr>
      <w:ind w:left="459" w:hanging="459"/>
    </w:pPr>
    <w:rPr>
      <w:sz w:val="20"/>
    </w:rPr>
  </w:style>
  <w:style w:type="table" w:styleId="TableGrid">
    <w:name w:val="Table Grid"/>
    <w:basedOn w:val="TableNormal"/>
    <w:rsid w:val="008264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F455D2"/>
    <w:rPr>
      <w:sz w:val="16"/>
      <w:szCs w:val="16"/>
    </w:rPr>
  </w:style>
  <w:style w:type="paragraph" w:styleId="CommentText">
    <w:name w:val="annotation text"/>
    <w:basedOn w:val="Normal"/>
    <w:semiHidden/>
    <w:rsid w:val="00086492"/>
    <w:rPr>
      <w:sz w:val="20"/>
    </w:rPr>
  </w:style>
  <w:style w:type="paragraph" w:styleId="BalloonText">
    <w:name w:val="Balloon Text"/>
    <w:basedOn w:val="Normal"/>
    <w:semiHidden/>
    <w:rsid w:val="00086492"/>
    <w:rPr>
      <w:rFonts w:ascii="Tahoma" w:hAnsi="Tahoma" w:cs="Tahoma"/>
      <w:sz w:val="16"/>
      <w:szCs w:val="16"/>
    </w:rPr>
  </w:style>
  <w:style w:type="paragraph" w:styleId="CommentSubject">
    <w:name w:val="annotation subject"/>
    <w:basedOn w:val="CommentText"/>
    <w:next w:val="CommentText"/>
    <w:semiHidden/>
    <w:rsid w:val="00086492"/>
    <w:rPr>
      <w:b/>
      <w:bCs/>
    </w:rPr>
  </w:style>
  <w:style w:type="paragraph" w:customStyle="1" w:styleId="LDBodytext">
    <w:name w:val="LDBody text"/>
    <w:link w:val="LDBodytextChar"/>
    <w:rsid w:val="00086492"/>
    <w:rPr>
      <w:sz w:val="24"/>
      <w:szCs w:val="24"/>
      <w:lang w:eastAsia="en-US"/>
    </w:rPr>
  </w:style>
  <w:style w:type="paragraph" w:customStyle="1" w:styleId="LDDate">
    <w:name w:val="LDDate"/>
    <w:basedOn w:val="LDBodytext"/>
    <w:link w:val="LDDateChar"/>
    <w:rsid w:val="00086492"/>
    <w:pPr>
      <w:spacing w:before="240"/>
    </w:pPr>
  </w:style>
  <w:style w:type="paragraph" w:customStyle="1" w:styleId="LDSignatory">
    <w:name w:val="LDSignatory"/>
    <w:basedOn w:val="LDBodytext"/>
    <w:next w:val="LDBodytext"/>
    <w:rsid w:val="00086492"/>
    <w:pPr>
      <w:keepNext/>
      <w:spacing w:before="900"/>
    </w:pPr>
  </w:style>
  <w:style w:type="paragraph" w:customStyle="1" w:styleId="LDDescription">
    <w:name w:val="LD Description"/>
    <w:basedOn w:val="LDTitle"/>
    <w:rsid w:val="00086492"/>
    <w:pPr>
      <w:pBdr>
        <w:bottom w:val="single" w:sz="4" w:space="3" w:color="auto"/>
      </w:pBdr>
      <w:spacing w:before="360" w:after="120"/>
    </w:pPr>
    <w:rPr>
      <w:b/>
    </w:rPr>
  </w:style>
  <w:style w:type="character" w:customStyle="1" w:styleId="LDBodytextChar">
    <w:name w:val="LDBody text Char"/>
    <w:link w:val="LDBodytext"/>
    <w:rsid w:val="007E3A81"/>
    <w:rPr>
      <w:sz w:val="24"/>
      <w:szCs w:val="24"/>
      <w:lang w:eastAsia="en-US"/>
    </w:rPr>
  </w:style>
  <w:style w:type="paragraph" w:customStyle="1" w:styleId="LDClauseHeading">
    <w:name w:val="LDClauseHeading"/>
    <w:basedOn w:val="LDTitle"/>
    <w:next w:val="LDClause"/>
    <w:link w:val="LDClauseHeadingChar"/>
    <w:rsid w:val="00086492"/>
    <w:pPr>
      <w:keepNext/>
      <w:tabs>
        <w:tab w:val="left" w:pos="737"/>
      </w:tabs>
      <w:spacing w:before="180" w:after="60"/>
      <w:ind w:left="737" w:hanging="737"/>
    </w:pPr>
    <w:rPr>
      <w:b/>
    </w:rPr>
  </w:style>
  <w:style w:type="character" w:customStyle="1" w:styleId="LDClauseHeadingChar">
    <w:name w:val="LDClauseHeading Char"/>
    <w:link w:val="LDClauseHeading"/>
    <w:rsid w:val="00694F5D"/>
    <w:rPr>
      <w:rFonts w:ascii="Arial" w:hAnsi="Arial"/>
      <w:b/>
      <w:sz w:val="24"/>
      <w:szCs w:val="24"/>
      <w:lang w:eastAsia="en-US"/>
    </w:rPr>
  </w:style>
  <w:style w:type="paragraph" w:customStyle="1" w:styleId="LDClause">
    <w:name w:val="LDClause"/>
    <w:basedOn w:val="LDBodytext"/>
    <w:link w:val="LDClauseChar"/>
    <w:rsid w:val="00086492"/>
    <w:pPr>
      <w:tabs>
        <w:tab w:val="right" w:pos="454"/>
        <w:tab w:val="left" w:pos="737"/>
      </w:tabs>
      <w:spacing w:before="60" w:after="60"/>
      <w:ind w:left="737" w:hanging="1021"/>
    </w:pPr>
  </w:style>
  <w:style w:type="character" w:customStyle="1" w:styleId="LDClauseChar">
    <w:name w:val="LDClause Char"/>
    <w:link w:val="LDClause"/>
    <w:rsid w:val="00694F5D"/>
    <w:rPr>
      <w:sz w:val="24"/>
      <w:szCs w:val="24"/>
      <w:lang w:eastAsia="en-US"/>
    </w:rPr>
  </w:style>
  <w:style w:type="paragraph" w:customStyle="1" w:styleId="LDScheduleheading">
    <w:name w:val="LDSchedule heading"/>
    <w:basedOn w:val="LDTitle"/>
    <w:next w:val="LDBodytext"/>
    <w:rsid w:val="00086492"/>
    <w:pPr>
      <w:keepNext/>
      <w:tabs>
        <w:tab w:val="left" w:pos="1843"/>
      </w:tabs>
      <w:spacing w:before="480" w:after="120"/>
      <w:ind w:left="1843" w:hanging="1843"/>
    </w:pPr>
    <w:rPr>
      <w:rFonts w:cs="Arial"/>
      <w:b/>
    </w:rPr>
  </w:style>
  <w:style w:type="paragraph" w:customStyle="1" w:styleId="LDReference">
    <w:name w:val="LDReference"/>
    <w:basedOn w:val="LDTitle"/>
    <w:rsid w:val="00086492"/>
    <w:pPr>
      <w:spacing w:before="120"/>
      <w:ind w:left="1843"/>
    </w:pPr>
    <w:rPr>
      <w:rFonts w:ascii="Times New Roman" w:hAnsi="Times New Roman"/>
      <w:sz w:val="20"/>
      <w:szCs w:val="20"/>
    </w:rPr>
  </w:style>
  <w:style w:type="paragraph" w:customStyle="1" w:styleId="LDAmendHeading">
    <w:name w:val="LDAmendHeading"/>
    <w:basedOn w:val="LDTitle"/>
    <w:next w:val="LDAmendInstruction"/>
    <w:rsid w:val="00086492"/>
    <w:pPr>
      <w:keepNext/>
      <w:spacing w:before="180" w:after="60"/>
      <w:ind w:left="720" w:hanging="720"/>
    </w:pPr>
    <w:rPr>
      <w:b/>
    </w:rPr>
  </w:style>
  <w:style w:type="paragraph" w:customStyle="1" w:styleId="LDFooter">
    <w:name w:val="LDFooter"/>
    <w:basedOn w:val="LDBodytext"/>
    <w:rsid w:val="00086492"/>
    <w:pPr>
      <w:tabs>
        <w:tab w:val="right" w:pos="8505"/>
      </w:tabs>
    </w:pPr>
    <w:rPr>
      <w:sz w:val="20"/>
    </w:rPr>
  </w:style>
  <w:style w:type="paragraph" w:customStyle="1" w:styleId="LDEndLine">
    <w:name w:val="LDEndLine"/>
    <w:basedOn w:val="BodyText"/>
    <w:rsid w:val="00086492"/>
    <w:pPr>
      <w:pBdr>
        <w:bottom w:val="single" w:sz="2" w:space="0" w:color="auto"/>
      </w:pBdr>
    </w:pPr>
    <w:rPr>
      <w:rFonts w:ascii="Times New Roman" w:hAnsi="Times New Roman"/>
    </w:rPr>
  </w:style>
  <w:style w:type="paragraph" w:customStyle="1" w:styleId="LDAmendInstruction">
    <w:name w:val="LDAmendInstruction"/>
    <w:basedOn w:val="LDScheduleClause"/>
    <w:next w:val="LDAmendText"/>
    <w:rsid w:val="00086492"/>
    <w:pPr>
      <w:keepNext/>
      <w:spacing w:before="120"/>
      <w:ind w:left="737" w:firstLine="0"/>
    </w:pPr>
    <w:rPr>
      <w:i/>
    </w:rPr>
  </w:style>
  <w:style w:type="paragraph" w:customStyle="1" w:styleId="LDAmendText">
    <w:name w:val="LDAmendText"/>
    <w:basedOn w:val="LDBodytext"/>
    <w:next w:val="LDAmendInstruction"/>
    <w:link w:val="LDAmendTextChar"/>
    <w:rsid w:val="00086492"/>
    <w:pPr>
      <w:spacing w:before="60" w:after="60"/>
      <w:ind w:left="964"/>
    </w:pPr>
  </w:style>
  <w:style w:type="paragraph" w:customStyle="1" w:styleId="LDP1a">
    <w:name w:val="LDP1(a)"/>
    <w:basedOn w:val="LDClause"/>
    <w:link w:val="LDP1aChar"/>
    <w:rsid w:val="00086492"/>
    <w:pPr>
      <w:tabs>
        <w:tab w:val="clear" w:pos="454"/>
        <w:tab w:val="clear" w:pos="737"/>
        <w:tab w:val="left" w:pos="1191"/>
      </w:tabs>
      <w:ind w:left="1191" w:hanging="454"/>
    </w:pPr>
  </w:style>
  <w:style w:type="paragraph" w:customStyle="1" w:styleId="LDNote">
    <w:name w:val="LDNote"/>
    <w:basedOn w:val="LDClause"/>
    <w:link w:val="LDNoteChar"/>
    <w:rsid w:val="00086492"/>
    <w:pPr>
      <w:ind w:firstLine="0"/>
    </w:pPr>
    <w:rPr>
      <w:sz w:val="20"/>
    </w:rPr>
  </w:style>
  <w:style w:type="character" w:customStyle="1" w:styleId="LDNoteChar">
    <w:name w:val="LDNote Char"/>
    <w:link w:val="LDNote"/>
    <w:rsid w:val="00CC36F4"/>
    <w:rPr>
      <w:szCs w:val="24"/>
      <w:lang w:eastAsia="en-US"/>
    </w:rPr>
  </w:style>
  <w:style w:type="paragraph" w:customStyle="1" w:styleId="LDTableheading">
    <w:name w:val="LDTableheading"/>
    <w:basedOn w:val="LDBodytext"/>
    <w:rsid w:val="00086492"/>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086492"/>
    <w:pPr>
      <w:tabs>
        <w:tab w:val="right" w:pos="1134"/>
        <w:tab w:val="left" w:pos="1276"/>
        <w:tab w:val="right" w:pos="1843"/>
        <w:tab w:val="left" w:pos="1985"/>
        <w:tab w:val="right" w:pos="2552"/>
        <w:tab w:val="left" w:pos="2693"/>
      </w:tabs>
      <w:spacing w:before="60" w:after="60"/>
    </w:pPr>
  </w:style>
  <w:style w:type="paragraph" w:customStyle="1" w:styleId="Reference">
    <w:name w:val="Reference"/>
    <w:basedOn w:val="BodyText"/>
    <w:rsid w:val="00086492"/>
    <w:pPr>
      <w:spacing w:before="360"/>
    </w:pPr>
    <w:rPr>
      <w:rFonts w:ascii="Arial" w:hAnsi="Arial"/>
      <w:b/>
      <w:lang w:val="en-GB"/>
    </w:rPr>
  </w:style>
  <w:style w:type="paragraph" w:customStyle="1" w:styleId="LDTitle">
    <w:name w:val="LDTitle"/>
    <w:rsid w:val="00086492"/>
    <w:pPr>
      <w:spacing w:before="1320" w:after="480"/>
    </w:pPr>
    <w:rPr>
      <w:rFonts w:ascii="Arial" w:hAnsi="Arial"/>
      <w:sz w:val="24"/>
      <w:szCs w:val="24"/>
      <w:lang w:eastAsia="en-US"/>
    </w:rPr>
  </w:style>
  <w:style w:type="paragraph" w:customStyle="1" w:styleId="LDFollowing">
    <w:name w:val="LDFollowing"/>
    <w:basedOn w:val="LDDate"/>
    <w:next w:val="LDBodytext"/>
    <w:rsid w:val="00086492"/>
    <w:pPr>
      <w:spacing w:before="60"/>
    </w:pPr>
  </w:style>
  <w:style w:type="character" w:customStyle="1" w:styleId="LDCitation">
    <w:name w:val="LDCitation"/>
    <w:rsid w:val="00086492"/>
    <w:rPr>
      <w:i/>
      <w:iCs/>
    </w:rPr>
  </w:style>
  <w:style w:type="paragraph" w:customStyle="1" w:styleId="LDP2i">
    <w:name w:val="LDP2 (i)"/>
    <w:basedOn w:val="LDP1a"/>
    <w:link w:val="LDP2iChar"/>
    <w:rsid w:val="00086492"/>
    <w:pPr>
      <w:tabs>
        <w:tab w:val="clear" w:pos="1191"/>
        <w:tab w:val="right" w:pos="1418"/>
        <w:tab w:val="left" w:pos="1559"/>
      </w:tabs>
      <w:ind w:left="1588" w:hanging="1134"/>
    </w:pPr>
  </w:style>
  <w:style w:type="paragraph" w:customStyle="1" w:styleId="LDP3A">
    <w:name w:val="LDP3 (A)"/>
    <w:basedOn w:val="LDP2i"/>
    <w:rsid w:val="00086492"/>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086492"/>
    <w:pPr>
      <w:ind w:left="738" w:hanging="851"/>
    </w:pPr>
  </w:style>
  <w:style w:type="paragraph" w:styleId="BlockText">
    <w:name w:val="Block Text"/>
    <w:basedOn w:val="Normal"/>
    <w:rsid w:val="00086492"/>
    <w:pPr>
      <w:spacing w:after="120"/>
      <w:ind w:left="1440" w:right="1440"/>
    </w:pPr>
  </w:style>
  <w:style w:type="paragraph" w:styleId="BodyText2">
    <w:name w:val="Body Text 2"/>
    <w:basedOn w:val="Normal"/>
    <w:rsid w:val="00086492"/>
    <w:pPr>
      <w:spacing w:after="120" w:line="480" w:lineRule="auto"/>
    </w:pPr>
  </w:style>
  <w:style w:type="paragraph" w:styleId="BodyText3">
    <w:name w:val="Body Text 3"/>
    <w:basedOn w:val="Normal"/>
    <w:rsid w:val="00086492"/>
    <w:pPr>
      <w:spacing w:after="120"/>
    </w:pPr>
    <w:rPr>
      <w:sz w:val="16"/>
      <w:szCs w:val="16"/>
    </w:rPr>
  </w:style>
  <w:style w:type="paragraph" w:styleId="BodyTextFirstIndent">
    <w:name w:val="Body Text First Indent"/>
    <w:basedOn w:val="BodyText"/>
    <w:rsid w:val="00086492"/>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086492"/>
    <w:pPr>
      <w:ind w:firstLine="210"/>
    </w:pPr>
  </w:style>
  <w:style w:type="paragraph" w:styleId="BodyTextIndent3">
    <w:name w:val="Body Text Indent 3"/>
    <w:basedOn w:val="Normal"/>
    <w:rsid w:val="00086492"/>
    <w:pPr>
      <w:spacing w:after="120"/>
      <w:ind w:left="283"/>
    </w:pPr>
    <w:rPr>
      <w:sz w:val="16"/>
      <w:szCs w:val="16"/>
    </w:rPr>
  </w:style>
  <w:style w:type="paragraph" w:styleId="Closing">
    <w:name w:val="Closing"/>
    <w:basedOn w:val="Normal"/>
    <w:rsid w:val="00086492"/>
    <w:pPr>
      <w:ind w:left="4252"/>
    </w:pPr>
  </w:style>
  <w:style w:type="paragraph" w:styleId="Date">
    <w:name w:val="Date"/>
    <w:basedOn w:val="Normal"/>
    <w:next w:val="Normal"/>
    <w:rsid w:val="00086492"/>
  </w:style>
  <w:style w:type="paragraph" w:styleId="DocumentMap">
    <w:name w:val="Document Map"/>
    <w:basedOn w:val="Normal"/>
    <w:semiHidden/>
    <w:rsid w:val="00086492"/>
    <w:pPr>
      <w:shd w:val="clear" w:color="auto" w:fill="000080"/>
    </w:pPr>
    <w:rPr>
      <w:rFonts w:ascii="Tahoma" w:hAnsi="Tahoma" w:cs="Tahoma"/>
      <w:sz w:val="20"/>
    </w:rPr>
  </w:style>
  <w:style w:type="paragraph" w:styleId="E-mailSignature">
    <w:name w:val="E-mail Signature"/>
    <w:basedOn w:val="Normal"/>
    <w:rsid w:val="00086492"/>
  </w:style>
  <w:style w:type="paragraph" w:styleId="EndnoteText">
    <w:name w:val="endnote text"/>
    <w:basedOn w:val="Normal"/>
    <w:semiHidden/>
    <w:rsid w:val="00086492"/>
    <w:rPr>
      <w:sz w:val="20"/>
    </w:rPr>
  </w:style>
  <w:style w:type="paragraph" w:styleId="EnvelopeAddress">
    <w:name w:val="envelope address"/>
    <w:basedOn w:val="Normal"/>
    <w:rsid w:val="00086492"/>
    <w:pPr>
      <w:framePr w:w="7920" w:h="1980" w:hRule="exact" w:hSpace="180" w:wrap="auto" w:hAnchor="page" w:xAlign="center" w:yAlign="bottom"/>
      <w:ind w:left="2880"/>
    </w:pPr>
    <w:rPr>
      <w:rFonts w:cs="Arial"/>
    </w:rPr>
  </w:style>
  <w:style w:type="paragraph" w:styleId="EnvelopeReturn">
    <w:name w:val="envelope return"/>
    <w:basedOn w:val="Normal"/>
    <w:rsid w:val="00086492"/>
    <w:rPr>
      <w:rFonts w:cs="Arial"/>
      <w:sz w:val="20"/>
    </w:rPr>
  </w:style>
  <w:style w:type="paragraph" w:styleId="HTMLAddress">
    <w:name w:val="HTML Address"/>
    <w:basedOn w:val="Normal"/>
    <w:rsid w:val="00086492"/>
    <w:rPr>
      <w:i/>
      <w:iCs/>
    </w:rPr>
  </w:style>
  <w:style w:type="paragraph" w:styleId="HTMLPreformatted">
    <w:name w:val="HTML Preformatted"/>
    <w:basedOn w:val="Normal"/>
    <w:rsid w:val="00086492"/>
    <w:rPr>
      <w:rFonts w:ascii="Courier New" w:hAnsi="Courier New" w:cs="Courier New"/>
      <w:sz w:val="20"/>
    </w:rPr>
  </w:style>
  <w:style w:type="paragraph" w:styleId="Index1">
    <w:name w:val="index 1"/>
    <w:basedOn w:val="Normal"/>
    <w:next w:val="Normal"/>
    <w:autoRedefine/>
    <w:semiHidden/>
    <w:rsid w:val="00086492"/>
    <w:pPr>
      <w:ind w:left="260" w:hanging="260"/>
    </w:pPr>
  </w:style>
  <w:style w:type="paragraph" w:styleId="Index2">
    <w:name w:val="index 2"/>
    <w:basedOn w:val="Normal"/>
    <w:next w:val="Normal"/>
    <w:autoRedefine/>
    <w:semiHidden/>
    <w:rsid w:val="00086492"/>
    <w:pPr>
      <w:ind w:left="520" w:hanging="260"/>
    </w:pPr>
  </w:style>
  <w:style w:type="paragraph" w:styleId="Index3">
    <w:name w:val="index 3"/>
    <w:basedOn w:val="Normal"/>
    <w:next w:val="Normal"/>
    <w:autoRedefine/>
    <w:semiHidden/>
    <w:rsid w:val="00086492"/>
    <w:pPr>
      <w:ind w:left="780" w:hanging="260"/>
    </w:pPr>
  </w:style>
  <w:style w:type="paragraph" w:styleId="Index4">
    <w:name w:val="index 4"/>
    <w:basedOn w:val="Normal"/>
    <w:next w:val="Normal"/>
    <w:autoRedefine/>
    <w:semiHidden/>
    <w:rsid w:val="00086492"/>
    <w:pPr>
      <w:ind w:left="1040" w:hanging="260"/>
    </w:pPr>
  </w:style>
  <w:style w:type="paragraph" w:styleId="Index5">
    <w:name w:val="index 5"/>
    <w:basedOn w:val="Normal"/>
    <w:next w:val="Normal"/>
    <w:autoRedefine/>
    <w:semiHidden/>
    <w:rsid w:val="00086492"/>
    <w:pPr>
      <w:ind w:left="1300" w:hanging="260"/>
    </w:pPr>
  </w:style>
  <w:style w:type="paragraph" w:styleId="Index6">
    <w:name w:val="index 6"/>
    <w:basedOn w:val="Normal"/>
    <w:next w:val="Normal"/>
    <w:autoRedefine/>
    <w:semiHidden/>
    <w:rsid w:val="00086492"/>
    <w:pPr>
      <w:ind w:left="1560" w:hanging="260"/>
    </w:pPr>
  </w:style>
  <w:style w:type="paragraph" w:styleId="Index7">
    <w:name w:val="index 7"/>
    <w:basedOn w:val="Normal"/>
    <w:next w:val="Normal"/>
    <w:autoRedefine/>
    <w:semiHidden/>
    <w:rsid w:val="00086492"/>
    <w:pPr>
      <w:ind w:left="1820" w:hanging="260"/>
    </w:pPr>
  </w:style>
  <w:style w:type="paragraph" w:styleId="Index8">
    <w:name w:val="index 8"/>
    <w:basedOn w:val="Normal"/>
    <w:next w:val="Normal"/>
    <w:autoRedefine/>
    <w:semiHidden/>
    <w:rsid w:val="00086492"/>
    <w:pPr>
      <w:ind w:left="2080" w:hanging="260"/>
    </w:pPr>
  </w:style>
  <w:style w:type="paragraph" w:styleId="Index9">
    <w:name w:val="index 9"/>
    <w:basedOn w:val="Normal"/>
    <w:next w:val="Normal"/>
    <w:autoRedefine/>
    <w:semiHidden/>
    <w:rsid w:val="00086492"/>
    <w:pPr>
      <w:ind w:left="2340" w:hanging="260"/>
    </w:pPr>
  </w:style>
  <w:style w:type="paragraph" w:styleId="IndexHeading">
    <w:name w:val="index heading"/>
    <w:basedOn w:val="Normal"/>
    <w:next w:val="Index1"/>
    <w:semiHidden/>
    <w:rsid w:val="00086492"/>
    <w:rPr>
      <w:rFonts w:cs="Arial"/>
      <w:b/>
      <w:bCs/>
    </w:rPr>
  </w:style>
  <w:style w:type="paragraph" w:styleId="List">
    <w:name w:val="List"/>
    <w:basedOn w:val="Normal"/>
    <w:rsid w:val="00086492"/>
    <w:pPr>
      <w:ind w:left="283" w:hanging="283"/>
    </w:pPr>
  </w:style>
  <w:style w:type="paragraph" w:styleId="List2">
    <w:name w:val="List 2"/>
    <w:basedOn w:val="Normal"/>
    <w:rsid w:val="00086492"/>
    <w:pPr>
      <w:ind w:left="566" w:hanging="283"/>
    </w:pPr>
  </w:style>
  <w:style w:type="paragraph" w:styleId="List3">
    <w:name w:val="List 3"/>
    <w:basedOn w:val="Normal"/>
    <w:rsid w:val="00086492"/>
    <w:pPr>
      <w:ind w:left="849" w:hanging="283"/>
    </w:pPr>
  </w:style>
  <w:style w:type="paragraph" w:styleId="List4">
    <w:name w:val="List 4"/>
    <w:basedOn w:val="Normal"/>
    <w:rsid w:val="00086492"/>
    <w:pPr>
      <w:ind w:left="1132" w:hanging="283"/>
    </w:pPr>
  </w:style>
  <w:style w:type="paragraph" w:styleId="List5">
    <w:name w:val="List 5"/>
    <w:basedOn w:val="Normal"/>
    <w:rsid w:val="00086492"/>
    <w:pPr>
      <w:ind w:left="1415" w:hanging="283"/>
    </w:pPr>
  </w:style>
  <w:style w:type="paragraph" w:styleId="ListBullet">
    <w:name w:val="List Bullet"/>
    <w:basedOn w:val="Normal"/>
    <w:rsid w:val="00086492"/>
    <w:pPr>
      <w:numPr>
        <w:numId w:val="3"/>
      </w:numPr>
    </w:pPr>
  </w:style>
  <w:style w:type="paragraph" w:styleId="ListBullet2">
    <w:name w:val="List Bullet 2"/>
    <w:basedOn w:val="Normal"/>
    <w:rsid w:val="00086492"/>
    <w:pPr>
      <w:numPr>
        <w:numId w:val="4"/>
      </w:numPr>
    </w:pPr>
  </w:style>
  <w:style w:type="paragraph" w:styleId="ListBullet3">
    <w:name w:val="List Bullet 3"/>
    <w:basedOn w:val="Normal"/>
    <w:rsid w:val="00086492"/>
    <w:pPr>
      <w:numPr>
        <w:numId w:val="5"/>
      </w:numPr>
    </w:pPr>
  </w:style>
  <w:style w:type="paragraph" w:styleId="ListBullet4">
    <w:name w:val="List Bullet 4"/>
    <w:basedOn w:val="Normal"/>
    <w:rsid w:val="00086492"/>
    <w:pPr>
      <w:numPr>
        <w:numId w:val="6"/>
      </w:numPr>
    </w:pPr>
  </w:style>
  <w:style w:type="paragraph" w:styleId="ListBullet5">
    <w:name w:val="List Bullet 5"/>
    <w:basedOn w:val="Normal"/>
    <w:rsid w:val="00086492"/>
    <w:pPr>
      <w:numPr>
        <w:numId w:val="7"/>
      </w:numPr>
    </w:pPr>
  </w:style>
  <w:style w:type="paragraph" w:styleId="ListContinue">
    <w:name w:val="List Continue"/>
    <w:basedOn w:val="Normal"/>
    <w:rsid w:val="00086492"/>
    <w:pPr>
      <w:spacing w:after="120"/>
      <w:ind w:left="283"/>
    </w:pPr>
  </w:style>
  <w:style w:type="paragraph" w:styleId="ListContinue2">
    <w:name w:val="List Continue 2"/>
    <w:basedOn w:val="Normal"/>
    <w:rsid w:val="00086492"/>
    <w:pPr>
      <w:spacing w:after="120"/>
      <w:ind w:left="566"/>
    </w:pPr>
  </w:style>
  <w:style w:type="paragraph" w:styleId="ListContinue3">
    <w:name w:val="List Continue 3"/>
    <w:basedOn w:val="Normal"/>
    <w:rsid w:val="00086492"/>
    <w:pPr>
      <w:spacing w:after="120"/>
      <w:ind w:left="849"/>
    </w:pPr>
  </w:style>
  <w:style w:type="paragraph" w:styleId="ListContinue4">
    <w:name w:val="List Continue 4"/>
    <w:basedOn w:val="Normal"/>
    <w:rsid w:val="00086492"/>
    <w:pPr>
      <w:spacing w:after="120"/>
      <w:ind w:left="1132"/>
    </w:pPr>
  </w:style>
  <w:style w:type="paragraph" w:styleId="ListContinue5">
    <w:name w:val="List Continue 5"/>
    <w:basedOn w:val="Normal"/>
    <w:rsid w:val="00086492"/>
    <w:pPr>
      <w:spacing w:after="120"/>
      <w:ind w:left="1415"/>
    </w:pPr>
  </w:style>
  <w:style w:type="paragraph" w:styleId="ListNumber">
    <w:name w:val="List Number"/>
    <w:basedOn w:val="Normal"/>
    <w:rsid w:val="00086492"/>
    <w:pPr>
      <w:numPr>
        <w:numId w:val="8"/>
      </w:numPr>
    </w:pPr>
  </w:style>
  <w:style w:type="paragraph" w:styleId="ListNumber2">
    <w:name w:val="List Number 2"/>
    <w:basedOn w:val="Normal"/>
    <w:rsid w:val="00086492"/>
    <w:pPr>
      <w:numPr>
        <w:numId w:val="9"/>
      </w:numPr>
    </w:pPr>
  </w:style>
  <w:style w:type="paragraph" w:styleId="ListNumber3">
    <w:name w:val="List Number 3"/>
    <w:basedOn w:val="Normal"/>
    <w:rsid w:val="00086492"/>
    <w:pPr>
      <w:numPr>
        <w:numId w:val="10"/>
      </w:numPr>
    </w:pPr>
  </w:style>
  <w:style w:type="paragraph" w:styleId="ListNumber4">
    <w:name w:val="List Number 4"/>
    <w:basedOn w:val="Normal"/>
    <w:rsid w:val="00086492"/>
    <w:pPr>
      <w:numPr>
        <w:numId w:val="11"/>
      </w:numPr>
    </w:pPr>
  </w:style>
  <w:style w:type="paragraph" w:styleId="ListNumber5">
    <w:name w:val="List Number 5"/>
    <w:basedOn w:val="Normal"/>
    <w:rsid w:val="00086492"/>
    <w:pPr>
      <w:numPr>
        <w:numId w:val="12"/>
      </w:numPr>
    </w:pPr>
  </w:style>
  <w:style w:type="paragraph" w:styleId="MacroText">
    <w:name w:val="macro"/>
    <w:semiHidden/>
    <w:rsid w:val="0008649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08649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rsid w:val="00086492"/>
    <w:rPr>
      <w:rFonts w:ascii="Times New Roman" w:hAnsi="Times New Roman"/>
    </w:rPr>
  </w:style>
  <w:style w:type="paragraph" w:styleId="NormalIndent">
    <w:name w:val="Normal Indent"/>
    <w:basedOn w:val="Normal"/>
    <w:rsid w:val="00086492"/>
    <w:pPr>
      <w:ind w:left="720"/>
    </w:pPr>
  </w:style>
  <w:style w:type="paragraph" w:styleId="PlainText">
    <w:name w:val="Plain Text"/>
    <w:basedOn w:val="Normal"/>
    <w:rsid w:val="00086492"/>
    <w:rPr>
      <w:rFonts w:ascii="Courier New" w:hAnsi="Courier New" w:cs="Courier New"/>
      <w:sz w:val="20"/>
    </w:rPr>
  </w:style>
  <w:style w:type="paragraph" w:styleId="Salutation">
    <w:name w:val="Salutation"/>
    <w:basedOn w:val="Normal"/>
    <w:next w:val="Normal"/>
    <w:rsid w:val="00086492"/>
  </w:style>
  <w:style w:type="paragraph" w:styleId="Signature">
    <w:name w:val="Signature"/>
    <w:basedOn w:val="Normal"/>
    <w:rsid w:val="00086492"/>
    <w:pPr>
      <w:ind w:left="4252"/>
    </w:pPr>
  </w:style>
  <w:style w:type="paragraph" w:styleId="Subtitle">
    <w:name w:val="Subtitle"/>
    <w:basedOn w:val="Normal"/>
    <w:qFormat/>
    <w:rsid w:val="00086492"/>
    <w:pPr>
      <w:spacing w:after="60"/>
      <w:jc w:val="center"/>
      <w:outlineLvl w:val="1"/>
    </w:pPr>
    <w:rPr>
      <w:rFonts w:cs="Arial"/>
    </w:rPr>
  </w:style>
  <w:style w:type="paragraph" w:styleId="TableofAuthorities">
    <w:name w:val="table of authorities"/>
    <w:basedOn w:val="Normal"/>
    <w:next w:val="Normal"/>
    <w:semiHidden/>
    <w:rsid w:val="00086492"/>
    <w:pPr>
      <w:ind w:left="260" w:hanging="260"/>
    </w:pPr>
  </w:style>
  <w:style w:type="paragraph" w:styleId="TableofFigures">
    <w:name w:val="table of figures"/>
    <w:basedOn w:val="Normal"/>
    <w:next w:val="Normal"/>
    <w:semiHidden/>
    <w:rsid w:val="00086492"/>
  </w:style>
  <w:style w:type="paragraph" w:styleId="TOAHeading">
    <w:name w:val="toa heading"/>
    <w:basedOn w:val="Normal"/>
    <w:next w:val="Normal"/>
    <w:semiHidden/>
    <w:rsid w:val="00086492"/>
    <w:pPr>
      <w:spacing w:before="120"/>
    </w:pPr>
    <w:rPr>
      <w:rFonts w:cs="Arial"/>
      <w:b/>
      <w:bCs/>
    </w:rPr>
  </w:style>
  <w:style w:type="paragraph" w:customStyle="1" w:styleId="LDScheduleClauseHead">
    <w:name w:val="LDScheduleClauseHead"/>
    <w:basedOn w:val="LDClauseHeading"/>
    <w:next w:val="LDScheduleClause"/>
    <w:rsid w:val="00086492"/>
  </w:style>
  <w:style w:type="paragraph" w:customStyle="1" w:styleId="LDdefinition">
    <w:name w:val="LDdefinition"/>
    <w:basedOn w:val="LDClause"/>
    <w:rsid w:val="00086492"/>
    <w:pPr>
      <w:tabs>
        <w:tab w:val="clear" w:pos="454"/>
        <w:tab w:val="clear" w:pos="737"/>
      </w:tabs>
      <w:ind w:firstLine="0"/>
    </w:pPr>
  </w:style>
  <w:style w:type="paragraph" w:customStyle="1" w:styleId="LDSubclauseHead">
    <w:name w:val="LDSubclauseHead"/>
    <w:basedOn w:val="LDClauseHeading"/>
    <w:rsid w:val="00086492"/>
    <w:rPr>
      <w:b w:val="0"/>
    </w:rPr>
  </w:style>
  <w:style w:type="paragraph" w:customStyle="1" w:styleId="LDSchedSubclHead">
    <w:name w:val="LDSchedSubclHead"/>
    <w:basedOn w:val="LDScheduleClauseHead"/>
    <w:rsid w:val="00086492"/>
    <w:pPr>
      <w:tabs>
        <w:tab w:val="clear" w:pos="737"/>
        <w:tab w:val="left" w:pos="851"/>
      </w:tabs>
      <w:ind w:left="284"/>
    </w:pPr>
    <w:rPr>
      <w:b w:val="0"/>
    </w:rPr>
  </w:style>
  <w:style w:type="paragraph" w:customStyle="1" w:styleId="StyleLDClause">
    <w:name w:val="Style LDClause"/>
    <w:basedOn w:val="LDClause"/>
    <w:rsid w:val="00086492"/>
    <w:rPr>
      <w:szCs w:val="20"/>
    </w:rPr>
  </w:style>
  <w:style w:type="paragraph" w:customStyle="1" w:styleId="LDNotePara">
    <w:name w:val="LDNotePara"/>
    <w:basedOn w:val="LDNote"/>
    <w:link w:val="LDNoteParaChar"/>
    <w:rsid w:val="00086492"/>
    <w:pPr>
      <w:tabs>
        <w:tab w:val="clear" w:pos="454"/>
      </w:tabs>
      <w:ind w:left="1701" w:hanging="454"/>
    </w:pPr>
  </w:style>
  <w:style w:type="paragraph" w:customStyle="1" w:styleId="LDTablespace">
    <w:name w:val="LDTablespace"/>
    <w:basedOn w:val="LDBodytext"/>
    <w:rsid w:val="00086492"/>
    <w:pPr>
      <w:spacing w:before="120"/>
    </w:pPr>
  </w:style>
  <w:style w:type="paragraph" w:customStyle="1" w:styleId="NPCresponseText1">
    <w:name w:val="NPCresponseText1"/>
    <w:basedOn w:val="Normal"/>
    <w:link w:val="NPCresponseText1Char"/>
    <w:rsid w:val="00830A35"/>
    <w:pPr>
      <w:widowControl w:val="0"/>
      <w:spacing w:before="120" w:after="40"/>
      <w:jc w:val="both"/>
    </w:pPr>
    <w:rPr>
      <w:rFonts w:cs="Arial"/>
      <w:iCs/>
      <w:szCs w:val="23"/>
    </w:rPr>
  </w:style>
  <w:style w:type="character" w:customStyle="1" w:styleId="NPCresponseText1Char">
    <w:name w:val="NPCresponseText1 Char"/>
    <w:link w:val="NPCresponseText1"/>
    <w:rsid w:val="00830A35"/>
    <w:rPr>
      <w:rFonts w:ascii="Arial" w:hAnsi="Arial" w:cs="Arial"/>
      <w:iCs/>
      <w:sz w:val="22"/>
      <w:szCs w:val="23"/>
      <w:lang w:val="en-AU" w:eastAsia="en-US" w:bidi="ar-SA"/>
    </w:rPr>
  </w:style>
  <w:style w:type="paragraph" w:customStyle="1" w:styleId="NPCrespShtHeader">
    <w:name w:val="NPCrespShtHeader"/>
    <w:basedOn w:val="Normal"/>
    <w:link w:val="NPCrespShtHeaderChar"/>
    <w:rsid w:val="00830A35"/>
    <w:pPr>
      <w:widowControl w:val="0"/>
      <w:spacing w:before="240"/>
      <w:jc w:val="both"/>
    </w:pPr>
    <w:rPr>
      <w:rFonts w:ascii="Times New Roman" w:hAnsi="Times New Roman"/>
      <w:b/>
      <w:bCs/>
      <w:i/>
      <w:szCs w:val="23"/>
    </w:rPr>
  </w:style>
  <w:style w:type="character" w:customStyle="1" w:styleId="NPCrespShtHeaderChar">
    <w:name w:val="NPCrespShtHeader Char"/>
    <w:link w:val="NPCrespShtHeader"/>
    <w:rsid w:val="00830A35"/>
    <w:rPr>
      <w:b/>
      <w:bCs/>
      <w:i/>
      <w:sz w:val="24"/>
      <w:szCs w:val="23"/>
      <w:lang w:val="en-AU" w:eastAsia="en-US" w:bidi="ar-SA"/>
    </w:rPr>
  </w:style>
  <w:style w:type="character" w:styleId="Emphasis">
    <w:name w:val="Emphasis"/>
    <w:qFormat/>
    <w:rsid w:val="00EB4DC2"/>
    <w:rPr>
      <w:i/>
      <w:iCs/>
    </w:rPr>
  </w:style>
  <w:style w:type="paragraph" w:customStyle="1" w:styleId="Subregulation">
    <w:name w:val="Subregulation"/>
    <w:basedOn w:val="Normal"/>
    <w:rsid w:val="008B2CD1"/>
    <w:pPr>
      <w:tabs>
        <w:tab w:val="right" w:pos="1559"/>
        <w:tab w:val="left" w:pos="1701"/>
      </w:tabs>
      <w:spacing w:before="120"/>
      <w:ind w:left="1701" w:hanging="1701"/>
      <w:jc w:val="both"/>
    </w:pPr>
    <w:rPr>
      <w:rFonts w:ascii="Times New Roman" w:hAnsi="Times New Roman"/>
    </w:rPr>
  </w:style>
  <w:style w:type="character" w:customStyle="1" w:styleId="matchall">
    <w:name w:val="match all"/>
    <w:rsid w:val="008B2CD1"/>
    <w:rPr>
      <w:color w:val="auto"/>
    </w:rPr>
  </w:style>
  <w:style w:type="character" w:customStyle="1" w:styleId="LDP1aChar">
    <w:name w:val="LDP1(a) Char"/>
    <w:basedOn w:val="LDClauseChar"/>
    <w:link w:val="LDP1a"/>
    <w:rsid w:val="00E956DC"/>
    <w:rPr>
      <w:sz w:val="24"/>
      <w:szCs w:val="24"/>
      <w:lang w:eastAsia="en-US"/>
    </w:rPr>
  </w:style>
  <w:style w:type="character" w:customStyle="1" w:styleId="LDNoteParaChar">
    <w:name w:val="LDNotePara Char"/>
    <w:basedOn w:val="LDNoteChar"/>
    <w:link w:val="LDNotePara"/>
    <w:rsid w:val="000B188F"/>
    <w:rPr>
      <w:szCs w:val="24"/>
      <w:lang w:eastAsia="en-US"/>
    </w:rPr>
  </w:style>
  <w:style w:type="character" w:customStyle="1" w:styleId="LDAmendTextChar">
    <w:name w:val="LDAmendText Char"/>
    <w:basedOn w:val="LDBodytextChar"/>
    <w:link w:val="LDAmendText"/>
    <w:rsid w:val="00A45493"/>
    <w:rPr>
      <w:sz w:val="24"/>
      <w:szCs w:val="24"/>
      <w:lang w:eastAsia="en-US"/>
    </w:rPr>
  </w:style>
  <w:style w:type="paragraph" w:customStyle="1" w:styleId="tabletext10pt">
    <w:name w:val="table text10pt"/>
    <w:basedOn w:val="TableText0"/>
    <w:rsid w:val="005B4E97"/>
    <w:pPr>
      <w:tabs>
        <w:tab w:val="left" w:pos="253"/>
      </w:tabs>
      <w:spacing w:before="20" w:after="20"/>
    </w:pPr>
    <w:rPr>
      <w:rFonts w:ascii="Helvetica" w:hAnsi="Helvetica"/>
      <w:sz w:val="20"/>
    </w:rPr>
  </w:style>
  <w:style w:type="character" w:customStyle="1" w:styleId="Heading4Char">
    <w:name w:val="Heading 4 Char"/>
    <w:aliases w:val="h4 Char"/>
    <w:link w:val="Heading4"/>
    <w:rsid w:val="009271F6"/>
    <w:rPr>
      <w:b/>
      <w:bCs/>
      <w:sz w:val="28"/>
      <w:szCs w:val="28"/>
      <w:lang w:eastAsia="en-US"/>
    </w:rPr>
  </w:style>
  <w:style w:type="paragraph" w:styleId="ListParagraph">
    <w:name w:val="List Paragraph"/>
    <w:basedOn w:val="Normal"/>
    <w:uiPriority w:val="34"/>
    <w:qFormat/>
    <w:rsid w:val="009271F6"/>
    <w:pPr>
      <w:ind w:left="720"/>
      <w:contextualSpacing/>
    </w:pPr>
    <w:rPr>
      <w:rFonts w:ascii="Calibri" w:eastAsia="Calibri" w:hAnsi="Calibri"/>
    </w:rPr>
  </w:style>
  <w:style w:type="character" w:customStyle="1" w:styleId="LDDateChar">
    <w:name w:val="LDDate Char"/>
    <w:basedOn w:val="LDBodytextChar"/>
    <w:link w:val="LDDate"/>
    <w:rsid w:val="00B00D45"/>
    <w:rPr>
      <w:sz w:val="24"/>
      <w:szCs w:val="24"/>
      <w:lang w:eastAsia="en-US"/>
    </w:rPr>
  </w:style>
  <w:style w:type="paragraph" w:customStyle="1" w:styleId="Heading4nonum">
    <w:name w:val="Heading 4 (no num)"/>
    <w:basedOn w:val="Heading4"/>
    <w:next w:val="Heading4"/>
    <w:rsid w:val="0053250E"/>
    <w:pPr>
      <w:keepNext w:val="0"/>
      <w:tabs>
        <w:tab w:val="left" w:pos="1134"/>
      </w:tabs>
      <w:spacing w:before="120" w:after="0" w:line="240" w:lineRule="auto"/>
      <w:ind w:left="1134"/>
    </w:pPr>
    <w:rPr>
      <w:rFonts w:ascii="Arial" w:eastAsia="Times New Roman" w:hAnsi="Arial" w:cs="Times New Roman"/>
      <w:b w:val="0"/>
      <w:bCs w:val="0"/>
      <w:sz w:val="24"/>
      <w:szCs w:val="20"/>
    </w:rPr>
  </w:style>
  <w:style w:type="paragraph" w:customStyle="1" w:styleId="TableTextBold">
    <w:name w:val="TableText Bold"/>
    <w:basedOn w:val="TableText0"/>
    <w:rsid w:val="00CD3C0D"/>
    <w:pPr>
      <w:spacing w:after="0" w:line="240" w:lineRule="auto"/>
      <w:jc w:val="center"/>
    </w:pPr>
    <w:rPr>
      <w:rFonts w:ascii="Arial" w:eastAsia="Times New Roman" w:hAnsi="Arial" w:cs="Times New Roman"/>
      <w:b/>
      <w:sz w:val="24"/>
      <w:szCs w:val="20"/>
    </w:rPr>
  </w:style>
  <w:style w:type="paragraph" w:customStyle="1" w:styleId="tabletextn1">
    <w:name w:val="table text n1"/>
    <w:basedOn w:val="BodyText"/>
    <w:rsid w:val="00CD3C0D"/>
    <w:pPr>
      <w:tabs>
        <w:tab w:val="left" w:pos="284"/>
        <w:tab w:val="num" w:pos="360"/>
      </w:tabs>
      <w:spacing w:before="120" w:after="0" w:line="240" w:lineRule="auto"/>
      <w:ind w:left="284" w:hanging="284"/>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570B51"/>
    <w:rPr>
      <w:rFonts w:asciiTheme="minorHAnsi" w:eastAsiaTheme="minorHAnsi" w:hAnsiTheme="minorHAnsi" w:cstheme="minorBidi"/>
      <w:szCs w:val="22"/>
      <w:lang w:eastAsia="en-US"/>
    </w:rPr>
  </w:style>
  <w:style w:type="character" w:styleId="FootnoteReference">
    <w:name w:val="footnote reference"/>
    <w:basedOn w:val="DefaultParagraphFont"/>
    <w:rsid w:val="00570B51"/>
    <w:rPr>
      <w:vertAlign w:val="superscript"/>
    </w:rPr>
  </w:style>
  <w:style w:type="character" w:customStyle="1" w:styleId="LDScheduleClauseChar">
    <w:name w:val="LDScheduleClause Char"/>
    <w:link w:val="LDScheduleClause"/>
    <w:rsid w:val="002C453A"/>
    <w:rPr>
      <w:sz w:val="24"/>
      <w:szCs w:val="24"/>
      <w:lang w:eastAsia="en-US"/>
    </w:rPr>
  </w:style>
  <w:style w:type="character" w:customStyle="1" w:styleId="LDP2iChar">
    <w:name w:val="LDP2 (i) Char"/>
    <w:basedOn w:val="LDP1aChar"/>
    <w:link w:val="LDP2i"/>
    <w:rsid w:val="006C39E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CDC"/>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rsid w:val="00086492"/>
    <w:pPr>
      <w:keepNext/>
      <w:outlineLvl w:val="0"/>
    </w:pPr>
    <w:rPr>
      <w:rFonts w:ascii="Arial" w:hAnsi="Arial"/>
      <w:sz w:val="24"/>
      <w:szCs w:val="24"/>
      <w:lang w:eastAsia="en-US"/>
    </w:rPr>
  </w:style>
  <w:style w:type="paragraph" w:styleId="Heading2">
    <w:name w:val="heading 2"/>
    <w:basedOn w:val="Normal"/>
    <w:next w:val="Normal"/>
    <w:qFormat/>
    <w:rsid w:val="00086492"/>
    <w:pPr>
      <w:keepNext/>
      <w:outlineLvl w:val="1"/>
    </w:pPr>
    <w:rPr>
      <w:rFonts w:cs="Arial"/>
      <w:b/>
    </w:rPr>
  </w:style>
  <w:style w:type="paragraph" w:styleId="Heading3">
    <w:name w:val="heading 3"/>
    <w:basedOn w:val="Normal"/>
    <w:next w:val="Normal"/>
    <w:qFormat/>
    <w:rsid w:val="00086492"/>
    <w:pPr>
      <w:keepNext/>
      <w:spacing w:before="240" w:after="60"/>
      <w:outlineLvl w:val="2"/>
    </w:pPr>
    <w:rPr>
      <w:rFonts w:cs="Arial"/>
      <w:b/>
      <w:bCs/>
      <w:szCs w:val="26"/>
    </w:rPr>
  </w:style>
  <w:style w:type="paragraph" w:styleId="Heading4">
    <w:name w:val="heading 4"/>
    <w:aliases w:val="h4"/>
    <w:basedOn w:val="Normal"/>
    <w:next w:val="Normal"/>
    <w:link w:val="Heading4Char"/>
    <w:qFormat/>
    <w:rsid w:val="00086492"/>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86492"/>
    <w:pPr>
      <w:spacing w:before="240" w:after="60"/>
      <w:outlineLvl w:val="4"/>
    </w:pPr>
    <w:rPr>
      <w:b/>
      <w:bCs/>
      <w:i/>
      <w:iCs/>
      <w:szCs w:val="26"/>
    </w:rPr>
  </w:style>
  <w:style w:type="paragraph" w:styleId="Heading6">
    <w:name w:val="heading 6"/>
    <w:basedOn w:val="Normal"/>
    <w:next w:val="Normal"/>
    <w:qFormat/>
    <w:rsid w:val="00086492"/>
    <w:pPr>
      <w:spacing w:before="240" w:after="60"/>
      <w:outlineLvl w:val="5"/>
    </w:pPr>
    <w:rPr>
      <w:rFonts w:ascii="Times New Roman" w:hAnsi="Times New Roman"/>
      <w:b/>
      <w:bCs/>
    </w:rPr>
  </w:style>
  <w:style w:type="paragraph" w:styleId="Heading7">
    <w:name w:val="heading 7"/>
    <w:basedOn w:val="Normal"/>
    <w:next w:val="Normal"/>
    <w:qFormat/>
    <w:rsid w:val="00086492"/>
    <w:pPr>
      <w:spacing w:before="240" w:after="60"/>
      <w:outlineLvl w:val="6"/>
    </w:pPr>
    <w:rPr>
      <w:rFonts w:ascii="Times New Roman" w:hAnsi="Times New Roman"/>
    </w:rPr>
  </w:style>
  <w:style w:type="paragraph" w:styleId="Heading8">
    <w:name w:val="heading 8"/>
    <w:basedOn w:val="Normal"/>
    <w:next w:val="Normal"/>
    <w:qFormat/>
    <w:rsid w:val="00086492"/>
    <w:pPr>
      <w:spacing w:before="240" w:after="60"/>
      <w:outlineLvl w:val="7"/>
    </w:pPr>
    <w:rPr>
      <w:rFonts w:ascii="Times New Roman" w:hAnsi="Times New Roman"/>
      <w:i/>
      <w:iCs/>
    </w:rPr>
  </w:style>
  <w:style w:type="paragraph" w:styleId="Heading9">
    <w:name w:val="heading 9"/>
    <w:basedOn w:val="Normal"/>
    <w:next w:val="Normal"/>
    <w:qFormat/>
    <w:rsid w:val="00086492"/>
    <w:pPr>
      <w:spacing w:before="240" w:after="60"/>
      <w:outlineLvl w:val="8"/>
    </w:pPr>
    <w:rPr>
      <w:rFonts w:cs="Arial"/>
    </w:rPr>
  </w:style>
  <w:style w:type="character" w:default="1" w:styleId="DefaultParagraphFont">
    <w:name w:val="Default Paragraph Font"/>
    <w:uiPriority w:val="1"/>
    <w:semiHidden/>
    <w:unhideWhenUsed/>
    <w:rsid w:val="00FF0C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0CDC"/>
  </w:style>
  <w:style w:type="paragraph" w:customStyle="1" w:styleId="indent">
    <w:name w:val="indent"/>
    <w:basedOn w:val="Normal"/>
    <w:rsid w:val="00086492"/>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086492"/>
    <w:pPr>
      <w:tabs>
        <w:tab w:val="right" w:pos="1843"/>
        <w:tab w:val="left" w:pos="1985"/>
      </w:tabs>
      <w:ind w:left="1985" w:hanging="1985"/>
      <w:jc w:val="both"/>
    </w:pPr>
    <w:rPr>
      <w:rFonts w:ascii="Times New Roman" w:hAnsi="Times New Roman"/>
      <w:lang w:val="en-GB"/>
    </w:rPr>
  </w:style>
  <w:style w:type="paragraph" w:styleId="BodyText">
    <w:name w:val="Body Text"/>
    <w:basedOn w:val="Normal"/>
    <w:rsid w:val="00086492"/>
  </w:style>
  <w:style w:type="paragraph" w:styleId="BodyTextIndent">
    <w:name w:val="Body Text Indent"/>
    <w:basedOn w:val="Normal"/>
    <w:rsid w:val="00086492"/>
    <w:pPr>
      <w:spacing w:after="120"/>
      <w:ind w:left="283"/>
    </w:pPr>
  </w:style>
  <w:style w:type="paragraph" w:customStyle="1" w:styleId="bulletedlist">
    <w:name w:val="bulleted list"/>
    <w:basedOn w:val="Normal"/>
    <w:pPr>
      <w:numPr>
        <w:numId w:val="1"/>
      </w:numPr>
      <w:spacing w:before="60" w:line="260" w:lineRule="exact"/>
      <w:jc w:val="both"/>
    </w:pPr>
  </w:style>
  <w:style w:type="paragraph" w:styleId="Caption">
    <w:name w:val="caption"/>
    <w:basedOn w:val="Normal"/>
    <w:next w:val="Normal"/>
    <w:qFormat/>
    <w:rsid w:val="00086492"/>
    <w:rPr>
      <w:b/>
      <w:bCs/>
      <w:sz w:val="20"/>
    </w:rPr>
  </w:style>
  <w:style w:type="character" w:customStyle="1" w:styleId="CharAmSchNo">
    <w:name w:val="CharAmSchNo"/>
    <w:rPr>
      <w:rFonts w:ascii="Arial" w:hAnsi="Arial" w:cs="Arial"/>
    </w:rPr>
  </w:style>
  <w:style w:type="character" w:customStyle="1" w:styleId="CharAmSchText">
    <w:name w:val="CharAmSchText"/>
    <w:rPr>
      <w:rFonts w:ascii="Arial" w:hAnsi="Arial" w:cs="Arial"/>
    </w:rPr>
  </w:style>
  <w:style w:type="character" w:customStyle="1" w:styleId="CharChapNo">
    <w:name w:val="CharChapNo"/>
    <w:rPr>
      <w:rFonts w:ascii="Arial" w:hAnsi="Arial" w:cs="Arial"/>
    </w:rPr>
  </w:style>
  <w:style w:type="character" w:customStyle="1" w:styleId="CharChapText">
    <w:name w:val="CharChapText"/>
    <w:rPr>
      <w:rFonts w:ascii="Arial" w:hAnsi="Arial" w:cs="Arial"/>
    </w:rPr>
  </w:style>
  <w:style w:type="character" w:customStyle="1" w:styleId="CharDivNo">
    <w:name w:val="CharDivNo"/>
    <w:rPr>
      <w:rFonts w:ascii="Arial" w:hAnsi="Arial" w:cs="Arial"/>
    </w:rPr>
  </w:style>
  <w:style w:type="character" w:customStyle="1" w:styleId="CharDivText">
    <w:name w:val="CharDivText"/>
    <w:rPr>
      <w:rFonts w:ascii="Arial" w:hAnsi="Arial" w:cs="Arial"/>
    </w:rPr>
  </w:style>
  <w:style w:type="character" w:customStyle="1" w:styleId="CharPartNo">
    <w:name w:val="CharPartNo"/>
    <w:rPr>
      <w:rFonts w:ascii="Arial" w:hAnsi="Arial" w:cs="Arial"/>
    </w:rPr>
  </w:style>
  <w:style w:type="character" w:customStyle="1" w:styleId="CharPartText">
    <w:name w:val="CharPartText"/>
    <w:rPr>
      <w:rFonts w:ascii="Arial" w:hAnsi="Arial" w:cs="Arial"/>
    </w:rPr>
  </w:style>
  <w:style w:type="character" w:customStyle="1" w:styleId="CharSchPTNo">
    <w:name w:val="CharSchPTNo"/>
    <w:rPr>
      <w:rFonts w:ascii="Arial" w:hAnsi="Arial" w:cs="Arial"/>
    </w:rPr>
  </w:style>
  <w:style w:type="character" w:customStyle="1" w:styleId="CharSchPTText">
    <w:name w:val="CharSchPTText"/>
    <w:rPr>
      <w:rFonts w:ascii="Arial" w:hAnsi="Arial" w:cs="Arial"/>
    </w:rPr>
  </w:style>
  <w:style w:type="character" w:customStyle="1" w:styleId="CharSectno">
    <w:name w:val="CharSectno"/>
    <w:rPr>
      <w:rFonts w:ascii="Arial" w:hAnsi="Arial" w:cs="Arial"/>
    </w:rPr>
  </w:style>
  <w:style w:type="paragraph" w:customStyle="1" w:styleId="ContentsHead">
    <w:name w:val="ContentsHead"/>
    <w:basedOn w:val="Normal"/>
    <w:next w:val="Normal"/>
    <w:pPr>
      <w:spacing w:before="240"/>
    </w:pPr>
    <w:rPr>
      <w:rFonts w:cs="Arial"/>
      <w:b/>
      <w:bCs/>
      <w:sz w:val="28"/>
      <w:szCs w:val="28"/>
    </w:rPr>
  </w:style>
  <w:style w:type="paragraph" w:customStyle="1" w:styleId="ContentsSectionBreak">
    <w:name w:val="ContentsSectionBreak"/>
    <w:basedOn w:val="Normal"/>
    <w:next w:val="Normal"/>
  </w:style>
  <w:style w:type="paragraph" w:customStyle="1" w:styleId="DD">
    <w:name w:val="DD"/>
    <w:aliases w:val="Dictionary Definition"/>
    <w:basedOn w:val="Normal"/>
    <w:pPr>
      <w:spacing w:before="80" w:line="260" w:lineRule="exact"/>
      <w:jc w:val="both"/>
    </w:pPr>
  </w:style>
  <w:style w:type="paragraph" w:customStyle="1" w:styleId="definition">
    <w:name w:val="definition"/>
    <w:basedOn w:val="Normal"/>
    <w:pPr>
      <w:spacing w:before="80" w:line="260" w:lineRule="exact"/>
      <w:ind w:left="964"/>
      <w:jc w:val="both"/>
    </w:pPr>
  </w:style>
  <w:style w:type="paragraph" w:customStyle="1" w:styleId="DictionaryHeading">
    <w:name w:val="Dictionary Heading"/>
    <w:basedOn w:val="Normal"/>
    <w:next w:val="DD"/>
    <w:pPr>
      <w:keepNext/>
      <w:spacing w:before="480"/>
      <w:ind w:left="2552" w:hanging="2552"/>
    </w:pPr>
    <w:rPr>
      <w:rFonts w:cs="Arial"/>
      <w:b/>
      <w:bCs/>
      <w:sz w:val="32"/>
      <w:szCs w:val="32"/>
    </w:rPr>
  </w:style>
  <w:style w:type="paragraph" w:customStyle="1" w:styleId="DictionarySectionBreak">
    <w:name w:val="DictionarySectionBreak"/>
    <w:basedOn w:val="Normal"/>
  </w:style>
  <w:style w:type="paragraph" w:customStyle="1" w:styleId="DNote">
    <w:name w:val="DNote"/>
    <w:aliases w:val="DictionaryNote"/>
    <w:basedOn w:val="Normal"/>
    <w:pPr>
      <w:spacing w:before="120" w:line="220" w:lineRule="exact"/>
      <w:ind w:left="425"/>
      <w:jc w:val="both"/>
    </w:pPr>
    <w:rPr>
      <w:sz w:val="20"/>
    </w:rPr>
  </w:style>
  <w:style w:type="paragraph" w:customStyle="1" w:styleId="DP1a">
    <w:name w:val="DP1(a)"/>
    <w:aliases w:val="Dictionary (a)"/>
    <w:basedOn w:val="Normal"/>
    <w:pPr>
      <w:tabs>
        <w:tab w:val="right" w:pos="709"/>
      </w:tabs>
      <w:spacing w:before="60" w:line="260" w:lineRule="exact"/>
      <w:ind w:left="936" w:hanging="936"/>
      <w:jc w:val="both"/>
    </w:pPr>
  </w:style>
  <w:style w:type="paragraph" w:customStyle="1" w:styleId="DP2i">
    <w:name w:val="DP2(i)"/>
    <w:aliases w:val="Dictionary(i)"/>
    <w:basedOn w:val="Normal"/>
    <w:pPr>
      <w:tabs>
        <w:tab w:val="right" w:pos="1276"/>
      </w:tabs>
      <w:spacing w:before="60" w:line="260" w:lineRule="exact"/>
      <w:ind w:left="1503" w:hanging="1503"/>
      <w:jc w:val="both"/>
    </w:pPr>
  </w:style>
  <w:style w:type="paragraph" w:customStyle="1" w:styleId="ExampleBody">
    <w:name w:val="Example Body"/>
    <w:basedOn w:val="Normal"/>
    <w:pPr>
      <w:spacing w:before="60" w:line="220" w:lineRule="exact"/>
      <w:ind w:left="964"/>
      <w:jc w:val="both"/>
    </w:pPr>
    <w:rPr>
      <w:sz w:val="20"/>
    </w:rPr>
  </w:style>
  <w:style w:type="paragraph" w:customStyle="1" w:styleId="ExampleList">
    <w:name w:val="Example List"/>
    <w:basedOn w:val="Normal"/>
    <w:pPr>
      <w:numPr>
        <w:numId w:val="2"/>
      </w:numPr>
      <w:tabs>
        <w:tab w:val="left" w:pos="1247"/>
      </w:tabs>
      <w:spacing w:before="60" w:line="220" w:lineRule="exact"/>
      <w:jc w:val="both"/>
    </w:pPr>
    <w:rPr>
      <w:sz w:val="20"/>
    </w:rPr>
  </w:style>
  <w:style w:type="paragraph" w:styleId="Footer">
    <w:name w:val="footer"/>
    <w:basedOn w:val="Normal"/>
    <w:rsid w:val="00086492"/>
    <w:pPr>
      <w:tabs>
        <w:tab w:val="right" w:pos="8505"/>
      </w:tabs>
    </w:pPr>
    <w:rPr>
      <w:sz w:val="20"/>
    </w:rPr>
  </w:style>
  <w:style w:type="paragraph" w:customStyle="1" w:styleId="FooterDraft">
    <w:name w:val="FooterDraft"/>
    <w:basedOn w:val="Normal"/>
    <w:pPr>
      <w:jc w:val="center"/>
    </w:pPr>
    <w:rPr>
      <w:rFonts w:cs="Arial"/>
      <w:b/>
      <w:bCs/>
      <w:sz w:val="40"/>
      <w:szCs w:val="40"/>
    </w:rPr>
  </w:style>
  <w:style w:type="paragraph" w:customStyle="1" w:styleId="FooterInfo">
    <w:name w:val="FooterInfo"/>
    <w:basedOn w:val="Normal"/>
    <w:rPr>
      <w:rFonts w:cs="Arial"/>
      <w:sz w:val="12"/>
      <w:szCs w:val="12"/>
    </w:rPr>
  </w:style>
  <w:style w:type="paragraph" w:styleId="FootnoteText">
    <w:name w:val="footnote text"/>
    <w:basedOn w:val="Normal"/>
    <w:link w:val="FootnoteTextChar"/>
    <w:rsid w:val="00086492"/>
    <w:rPr>
      <w:sz w:val="20"/>
    </w:rPr>
  </w:style>
  <w:style w:type="paragraph" w:customStyle="1" w:styleId="Formula">
    <w:name w:val="Formula"/>
    <w:basedOn w:val="Normal"/>
    <w:next w:val="Normal"/>
    <w:pPr>
      <w:spacing w:before="180" w:after="180"/>
      <w:jc w:val="center"/>
    </w:pPr>
  </w:style>
  <w:style w:type="paragraph" w:customStyle="1" w:styleId="HC">
    <w:name w:val="HC"/>
    <w:aliases w:val="Chapter Heading"/>
    <w:basedOn w:val="Normal"/>
    <w:next w:val="Normal"/>
    <w:pPr>
      <w:keepNext/>
      <w:spacing w:before="480"/>
      <w:ind w:left="2410" w:hanging="2410"/>
    </w:pPr>
    <w:rPr>
      <w:rFonts w:cs="Arial"/>
      <w:b/>
      <w:bCs/>
      <w:sz w:val="40"/>
      <w:szCs w:val="40"/>
    </w:rPr>
  </w:style>
  <w:style w:type="paragraph" w:customStyle="1" w:styleId="HD">
    <w:name w:val="HD"/>
    <w:aliases w:val="Division Heading"/>
    <w:basedOn w:val="Normal"/>
    <w:next w:val="Normal"/>
    <w:pPr>
      <w:keepNext/>
      <w:spacing w:before="360"/>
      <w:ind w:left="2410" w:hanging="2410"/>
    </w:pPr>
    <w:rPr>
      <w:rFonts w:cs="Arial"/>
      <w:b/>
      <w:bCs/>
      <w:sz w:val="28"/>
      <w:szCs w:val="28"/>
    </w:rPr>
  </w:style>
  <w:style w:type="paragraph" w:customStyle="1" w:styleId="HE">
    <w:name w:val="HE"/>
    <w:aliases w:val="Example heading"/>
    <w:basedOn w:val="Normal"/>
    <w:next w:val="ExampleBody"/>
    <w:pPr>
      <w:keepNext/>
      <w:tabs>
        <w:tab w:val="left" w:pos="1559"/>
      </w:tabs>
      <w:spacing w:before="120" w:line="220" w:lineRule="exact"/>
      <w:ind w:left="964"/>
    </w:pPr>
    <w:rPr>
      <w:i/>
      <w:iCs/>
      <w:sz w:val="20"/>
    </w:rPr>
  </w:style>
  <w:style w:type="paragraph" w:styleId="Header">
    <w:name w:val="header"/>
    <w:basedOn w:val="Normal"/>
    <w:rsid w:val="00086492"/>
    <w:pPr>
      <w:tabs>
        <w:tab w:val="center" w:pos="4153"/>
        <w:tab w:val="right" w:pos="8306"/>
      </w:tabs>
    </w:pPr>
  </w:style>
  <w:style w:type="paragraph" w:customStyle="1" w:styleId="HeaderBoldEven">
    <w:name w:val="HeaderBoldEven"/>
    <w:basedOn w:val="Normal"/>
    <w:pPr>
      <w:widowControl w:val="0"/>
      <w:spacing w:before="120" w:after="60"/>
    </w:pPr>
    <w:rPr>
      <w:rFonts w:cs="Arial"/>
      <w:b/>
      <w:bCs/>
      <w:sz w:val="20"/>
    </w:rPr>
  </w:style>
  <w:style w:type="paragraph" w:customStyle="1" w:styleId="HeaderBoldOdd">
    <w:name w:val="HeaderBoldOdd"/>
    <w:basedOn w:val="Normal"/>
    <w:pPr>
      <w:widowControl w:val="0"/>
      <w:spacing w:before="120" w:after="60"/>
      <w:jc w:val="right"/>
    </w:pPr>
    <w:rPr>
      <w:rFonts w:cs="Arial"/>
      <w:b/>
      <w:bCs/>
      <w:sz w:val="20"/>
    </w:rPr>
  </w:style>
  <w:style w:type="paragraph" w:customStyle="1" w:styleId="HeaderContentsPage">
    <w:name w:val="HeaderContents&quot;Page&quot;"/>
    <w:basedOn w:val="Normal"/>
    <w:pPr>
      <w:spacing w:before="120" w:after="120"/>
      <w:jc w:val="right"/>
    </w:pPr>
    <w:rPr>
      <w:rFonts w:cs="Arial"/>
      <w:sz w:val="20"/>
    </w:rPr>
  </w:style>
  <w:style w:type="paragraph" w:customStyle="1" w:styleId="HeaderLiteEven">
    <w:name w:val="HeaderLiteEven"/>
    <w:basedOn w:val="Header"/>
    <w:pPr>
      <w:spacing w:before="60"/>
    </w:pPr>
    <w:rPr>
      <w:rFonts w:ascii="Arial" w:hAnsi="Arial" w:cs="Arial"/>
      <w:sz w:val="18"/>
      <w:szCs w:val="18"/>
    </w:rPr>
  </w:style>
  <w:style w:type="paragraph" w:customStyle="1" w:styleId="HeaderLiteOdd">
    <w:name w:val="HeaderLiteOdd"/>
    <w:basedOn w:val="HeaderLiteEven"/>
    <w:pPr>
      <w:jc w:val="right"/>
    </w:pPr>
  </w:style>
  <w:style w:type="paragraph" w:customStyle="1" w:styleId="HP">
    <w:name w:val="HP"/>
    <w:aliases w:val="Part Heading"/>
    <w:basedOn w:val="Normal"/>
    <w:next w:val="HD"/>
    <w:pPr>
      <w:keepNext/>
      <w:spacing w:before="360"/>
      <w:ind w:left="2410" w:hanging="2410"/>
    </w:pPr>
    <w:rPr>
      <w:rFonts w:cs="Arial"/>
      <w:b/>
      <w:bCs/>
      <w:sz w:val="32"/>
      <w:szCs w:val="32"/>
    </w:rPr>
  </w:style>
  <w:style w:type="paragraph" w:customStyle="1" w:styleId="HR">
    <w:name w:val="HR"/>
    <w:aliases w:val="Regulation Heading"/>
    <w:basedOn w:val="Normal"/>
    <w:next w:val="Normal"/>
    <w:pPr>
      <w:keepNext/>
      <w:spacing w:before="360"/>
      <w:ind w:left="964" w:hanging="964"/>
    </w:pPr>
    <w:rPr>
      <w:rFonts w:cs="Arial"/>
      <w:b/>
      <w:bCs/>
    </w:rPr>
  </w:style>
  <w:style w:type="paragraph" w:customStyle="1" w:styleId="HS">
    <w:name w:val="HS"/>
    <w:aliases w:val="Subdiv Heading"/>
    <w:basedOn w:val="Normal"/>
    <w:next w:val="HR"/>
    <w:pPr>
      <w:keepNext/>
      <w:spacing w:before="360"/>
      <w:ind w:left="2410" w:hanging="2410"/>
    </w:pPr>
    <w:rPr>
      <w:rFonts w:cs="Arial"/>
      <w:b/>
      <w:bCs/>
    </w:rPr>
  </w:style>
  <w:style w:type="paragraph" w:customStyle="1" w:styleId="HSR">
    <w:name w:val="HSR"/>
    <w:aliases w:val="Subregulation Heading"/>
    <w:basedOn w:val="Normal"/>
    <w:next w:val="Normal"/>
    <w:pPr>
      <w:keepNext/>
      <w:spacing w:before="300"/>
      <w:ind w:left="964"/>
    </w:pPr>
    <w:rPr>
      <w:rFonts w:cs="Arial"/>
      <w:i/>
      <w:iCs/>
    </w:rPr>
  </w:style>
  <w:style w:type="paragraph" w:customStyle="1" w:styleId="M1">
    <w:name w:val="M1"/>
    <w:aliases w:val="Modification Heading"/>
    <w:basedOn w:val="Normal"/>
    <w:next w:val="Normal"/>
    <w:pPr>
      <w:keepNext/>
      <w:spacing w:before="480" w:line="260" w:lineRule="exact"/>
      <w:ind w:left="794" w:hanging="794"/>
    </w:pPr>
    <w:rPr>
      <w:rFonts w:cs="Arial"/>
      <w:b/>
      <w:bCs/>
    </w:rPr>
  </w:style>
  <w:style w:type="paragraph" w:customStyle="1" w:styleId="M2">
    <w:name w:val="M2"/>
    <w:aliases w:val="Modification Instruction"/>
    <w:basedOn w:val="Normal"/>
    <w:next w:val="Normal"/>
    <w:pPr>
      <w:keepNext/>
      <w:spacing w:before="120" w:line="260" w:lineRule="exact"/>
      <w:ind w:left="794"/>
    </w:pPr>
    <w:rPr>
      <w:i/>
      <w:iCs/>
    </w:rPr>
  </w:style>
  <w:style w:type="paragraph" w:customStyle="1" w:styleId="M3">
    <w:name w:val="M3"/>
    <w:aliases w:val="Modification Text"/>
    <w:basedOn w:val="Normal"/>
    <w:pPr>
      <w:spacing w:before="60" w:line="260" w:lineRule="exact"/>
      <w:ind w:left="1077" w:hanging="1077"/>
      <w:jc w:val="both"/>
    </w:pPr>
  </w:style>
  <w:style w:type="paragraph" w:customStyle="1" w:styleId="Maker">
    <w:name w:val="Maker"/>
    <w:basedOn w:val="Normal"/>
    <w:pPr>
      <w:tabs>
        <w:tab w:val="left" w:pos="3119"/>
      </w:tabs>
      <w:spacing w:line="300" w:lineRule="atLeast"/>
    </w:pPr>
  </w:style>
  <w:style w:type="paragraph" w:customStyle="1" w:styleId="MHD">
    <w:name w:val="MHD"/>
    <w:aliases w:val="Mod Division Heading"/>
    <w:basedOn w:val="Normal"/>
    <w:next w:val="Normal"/>
    <w:pPr>
      <w:keepNext/>
      <w:spacing w:before="360"/>
      <w:ind w:left="2410" w:hanging="2410"/>
    </w:pPr>
    <w:rPr>
      <w:b/>
      <w:bCs/>
      <w:sz w:val="28"/>
      <w:szCs w:val="28"/>
    </w:rPr>
  </w:style>
  <w:style w:type="paragraph" w:customStyle="1" w:styleId="MHP">
    <w:name w:val="MHP"/>
    <w:aliases w:val="Mod Part Heading"/>
    <w:basedOn w:val="Normal"/>
    <w:next w:val="Normal"/>
    <w:pPr>
      <w:keepNext/>
      <w:spacing w:before="360"/>
      <w:ind w:left="2410" w:hanging="2410"/>
    </w:pPr>
    <w:rPr>
      <w:b/>
      <w:bCs/>
      <w:sz w:val="32"/>
      <w:szCs w:val="32"/>
    </w:rPr>
  </w:style>
  <w:style w:type="paragraph" w:customStyle="1" w:styleId="MHR">
    <w:name w:val="MHR"/>
    <w:aliases w:val="Mod Regulation Heading"/>
    <w:basedOn w:val="Normal"/>
    <w:next w:val="Normal"/>
    <w:pPr>
      <w:keepNext/>
      <w:spacing w:before="360"/>
      <w:ind w:left="964" w:hanging="964"/>
    </w:pPr>
    <w:rPr>
      <w:b/>
      <w:bCs/>
    </w:rPr>
  </w:style>
  <w:style w:type="paragraph" w:customStyle="1" w:styleId="MHS">
    <w:name w:val="MHS"/>
    <w:aliases w:val="Mod Subdivision Heading"/>
    <w:basedOn w:val="Normal"/>
    <w:next w:val="MHR"/>
    <w:pPr>
      <w:keepNext/>
      <w:spacing w:before="360"/>
      <w:ind w:left="2410" w:hanging="2410"/>
    </w:pPr>
    <w:rPr>
      <w:b/>
      <w:bCs/>
    </w:rPr>
  </w:style>
  <w:style w:type="paragraph" w:customStyle="1" w:styleId="MHSR">
    <w:name w:val="MHSR"/>
    <w:aliases w:val="Mod Subregulation Heading"/>
    <w:basedOn w:val="Normal"/>
    <w:next w:val="Normal"/>
    <w:pPr>
      <w:keepNext/>
      <w:spacing w:before="300"/>
    </w:pPr>
    <w:rPr>
      <w:i/>
      <w:iCs/>
    </w:rPr>
  </w:style>
  <w:style w:type="paragraph" w:customStyle="1" w:styleId="Note">
    <w:name w:val="Note"/>
    <w:basedOn w:val="Normal"/>
    <w:pPr>
      <w:tabs>
        <w:tab w:val="left" w:pos="1559"/>
      </w:tabs>
      <w:spacing w:before="120" w:line="220" w:lineRule="exact"/>
      <w:ind w:left="964"/>
      <w:jc w:val="both"/>
    </w:pPr>
    <w:rPr>
      <w:sz w:val="20"/>
    </w:rPr>
  </w:style>
  <w:style w:type="paragraph" w:styleId="NoteHeading">
    <w:name w:val="Note Heading"/>
    <w:aliases w:val="HN"/>
    <w:basedOn w:val="Normal"/>
    <w:next w:val="Normal"/>
    <w:rsid w:val="00086492"/>
  </w:style>
  <w:style w:type="paragraph" w:customStyle="1" w:styleId="Notepara">
    <w:name w:val="Note para"/>
    <w:basedOn w:val="Normal"/>
    <w:pPr>
      <w:spacing w:before="60" w:line="220" w:lineRule="exact"/>
      <w:ind w:left="1304" w:hanging="340"/>
      <w:jc w:val="both"/>
    </w:pPr>
    <w:rPr>
      <w:sz w:val="20"/>
    </w:rPr>
  </w:style>
  <w:style w:type="paragraph" w:customStyle="1" w:styleId="P1">
    <w:name w:val="P1"/>
    <w:aliases w:val="(a)"/>
    <w:basedOn w:val="Normal"/>
    <w:pPr>
      <w:tabs>
        <w:tab w:val="right" w:pos="1191"/>
        <w:tab w:val="left" w:pos="1644"/>
      </w:tabs>
      <w:spacing w:before="60" w:line="260" w:lineRule="exact"/>
      <w:ind w:left="1418" w:hanging="1418"/>
      <w:jc w:val="both"/>
    </w:pPr>
  </w:style>
  <w:style w:type="paragraph" w:customStyle="1" w:styleId="P2">
    <w:name w:val="P2"/>
    <w:aliases w:val="(i)"/>
    <w:basedOn w:val="Normal"/>
    <w:pPr>
      <w:tabs>
        <w:tab w:val="right" w:pos="1758"/>
        <w:tab w:val="left" w:pos="2155"/>
      </w:tabs>
      <w:spacing w:before="60" w:line="260" w:lineRule="exact"/>
      <w:ind w:left="1985" w:hanging="1985"/>
      <w:jc w:val="both"/>
    </w:pPr>
  </w:style>
  <w:style w:type="paragraph" w:customStyle="1" w:styleId="P3">
    <w:name w:val="P3"/>
    <w:aliases w:val="(A)"/>
    <w:basedOn w:val="Normal"/>
    <w:pPr>
      <w:tabs>
        <w:tab w:val="right" w:pos="2410"/>
      </w:tabs>
      <w:spacing w:before="60" w:line="260" w:lineRule="exact"/>
      <w:ind w:left="2693" w:hanging="2693"/>
      <w:jc w:val="both"/>
    </w:pPr>
  </w:style>
  <w:style w:type="paragraph" w:customStyle="1" w:styleId="P4">
    <w:name w:val="P4"/>
    <w:aliases w:val="(I)"/>
    <w:basedOn w:val="Normal"/>
    <w:pPr>
      <w:tabs>
        <w:tab w:val="right" w:pos="3119"/>
      </w:tabs>
      <w:spacing w:before="60" w:line="260" w:lineRule="exact"/>
      <w:ind w:left="3419" w:hanging="3419"/>
      <w:jc w:val="both"/>
    </w:pPr>
  </w:style>
  <w:style w:type="paragraph" w:customStyle="1" w:styleId="Page">
    <w:name w:val="Page"/>
    <w:pPr>
      <w:autoSpaceDE w:val="0"/>
      <w:autoSpaceDN w:val="0"/>
      <w:jc w:val="right"/>
    </w:pPr>
    <w:rPr>
      <w:rFonts w:ascii="Arial" w:hAnsi="Arial" w:cs="Arial"/>
      <w:noProof/>
      <w:lang w:val="en-US" w:eastAsia="en-US"/>
    </w:rPr>
  </w:style>
  <w:style w:type="character" w:styleId="PageNumber">
    <w:name w:val="page number"/>
    <w:basedOn w:val="DefaultParagraphFont"/>
    <w:rsid w:val="00086492"/>
  </w:style>
  <w:style w:type="paragraph" w:customStyle="1" w:styleId="PageBreak">
    <w:name w:val="PageBreak"/>
    <w:aliases w:val="pb"/>
    <w:basedOn w:val="Normal"/>
    <w:next w:val="Heading2"/>
    <w:rPr>
      <w:sz w:val="2"/>
      <w:szCs w:val="2"/>
    </w:rPr>
  </w:style>
  <w:style w:type="paragraph" w:customStyle="1" w:styleId="Penalty">
    <w:name w:val="Penalty"/>
    <w:basedOn w:val="Normal"/>
    <w:pPr>
      <w:spacing w:before="180" w:line="260" w:lineRule="exact"/>
      <w:ind w:left="2949" w:hanging="1985"/>
      <w:jc w:val="both"/>
    </w:pPr>
  </w:style>
  <w:style w:type="paragraph" w:customStyle="1" w:styleId="Picture">
    <w:name w:val="Picture"/>
    <w:basedOn w:val="Normal"/>
    <w:pPr>
      <w:keepNext/>
      <w:spacing w:before="240" w:line="240" w:lineRule="exact"/>
      <w:jc w:val="center"/>
    </w:pPr>
    <w:rPr>
      <w:rFonts w:cs="Arial"/>
      <w:sz w:val="18"/>
      <w:szCs w:val="18"/>
    </w:rPr>
  </w:style>
  <w:style w:type="paragraph" w:customStyle="1" w:styleId="Query">
    <w:name w:val="Query"/>
    <w:aliases w:val="QY"/>
    <w:basedOn w:val="Normal"/>
    <w:pPr>
      <w:spacing w:before="180" w:line="260" w:lineRule="exact"/>
      <w:jc w:val="both"/>
    </w:pPr>
    <w:rPr>
      <w:b/>
      <w:bCs/>
      <w:i/>
      <w:iCs/>
    </w:rPr>
  </w:style>
  <w:style w:type="paragraph" w:customStyle="1" w:styleId="R1">
    <w:name w:val="R1"/>
    <w:aliases w:val="1. or 1.(1)"/>
    <w:basedOn w:val="Normal"/>
    <w:next w:val="Normal"/>
    <w:pPr>
      <w:tabs>
        <w:tab w:val="right" w:pos="794"/>
        <w:tab w:val="left" w:pos="964"/>
      </w:tabs>
      <w:spacing w:before="120" w:line="260" w:lineRule="exact"/>
      <w:ind w:left="964" w:hanging="964"/>
      <w:jc w:val="both"/>
    </w:pPr>
  </w:style>
  <w:style w:type="paragraph" w:customStyle="1" w:styleId="R2">
    <w:name w:val="R2"/>
    <w:aliases w:val="(2)"/>
    <w:basedOn w:val="Normal"/>
    <w:pPr>
      <w:tabs>
        <w:tab w:val="right" w:pos="794"/>
        <w:tab w:val="left" w:pos="964"/>
      </w:tabs>
      <w:spacing w:before="180" w:line="260" w:lineRule="exact"/>
      <w:ind w:left="964" w:hanging="964"/>
      <w:jc w:val="both"/>
    </w:pPr>
  </w:style>
  <w:style w:type="paragraph" w:customStyle="1" w:styleId="Rc">
    <w:name w:val="Rc"/>
    <w:aliases w:val="Rn continued"/>
    <w:basedOn w:val="Normal"/>
    <w:next w:val="R1"/>
    <w:pPr>
      <w:spacing w:before="60" w:line="260" w:lineRule="exact"/>
      <w:ind w:left="964"/>
      <w:jc w:val="both"/>
    </w:pPr>
  </w:style>
  <w:style w:type="paragraph" w:customStyle="1" w:styleId="ReadersGuideSectionBreak">
    <w:name w:val="ReadersGuideSectionBreak"/>
    <w:basedOn w:val="Normal"/>
    <w:next w:val="Normal"/>
  </w:style>
  <w:style w:type="paragraph" w:customStyle="1" w:styleId="RGHead">
    <w:name w:val="RGHead"/>
    <w:basedOn w:val="Normal"/>
    <w:next w:val="Normal"/>
    <w:pPr>
      <w:keepNext/>
      <w:spacing w:before="360"/>
      <w:ind w:left="2410" w:hanging="2410"/>
    </w:pPr>
    <w:rPr>
      <w:rFonts w:cs="Arial"/>
      <w:b/>
      <w:bCs/>
      <w:sz w:val="32"/>
      <w:szCs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next w:val="RGPara"/>
    <w:pPr>
      <w:keepNext/>
      <w:spacing w:before="360"/>
    </w:pPr>
    <w:rPr>
      <w:rFonts w:cs="Arial"/>
      <w:b/>
      <w:bCs/>
      <w:sz w:val="28"/>
      <w:szCs w:val="28"/>
    </w:rPr>
  </w:style>
  <w:style w:type="paragraph" w:customStyle="1" w:styleId="RGSecHdg">
    <w:name w:val="RGSecHdg"/>
    <w:aliases w:val="Readers Guide Sec Heading"/>
    <w:basedOn w:val="Normal"/>
    <w:next w:val="RGPara"/>
    <w:pPr>
      <w:keepNext/>
      <w:spacing w:before="360"/>
    </w:pPr>
    <w:rPr>
      <w:rFonts w:cs="Arial"/>
      <w:b/>
      <w:bCs/>
    </w:rPr>
  </w:style>
  <w:style w:type="paragraph" w:customStyle="1" w:styleId="SchedSectionBreak">
    <w:name w:val="SchedSectionBreak"/>
    <w:basedOn w:val="Normal"/>
    <w:next w:val="Normal"/>
  </w:style>
  <w:style w:type="paragraph" w:customStyle="1" w:styleId="Scheduleheading">
    <w:name w:val="Schedule heading"/>
    <w:basedOn w:val="Normal"/>
    <w:next w:val="R1"/>
    <w:pPr>
      <w:keepNext/>
      <w:tabs>
        <w:tab w:val="left" w:pos="1985"/>
      </w:tabs>
      <w:spacing w:before="360"/>
      <w:ind w:left="964" w:hanging="964"/>
    </w:pPr>
    <w:rPr>
      <w:rFonts w:cs="Arial"/>
      <w:b/>
      <w:bCs/>
    </w:rPr>
  </w:style>
  <w:style w:type="paragraph" w:customStyle="1" w:styleId="Schedulelist">
    <w:name w:val="Schedule list"/>
    <w:basedOn w:val="Normal"/>
    <w:pPr>
      <w:tabs>
        <w:tab w:val="right" w:pos="1985"/>
      </w:tabs>
      <w:spacing w:before="60" w:line="260" w:lineRule="exact"/>
      <w:ind w:left="454"/>
    </w:pPr>
  </w:style>
  <w:style w:type="paragraph" w:customStyle="1" w:styleId="Schedulepara">
    <w:name w:val="Schedule para"/>
    <w:basedOn w:val="Normal"/>
    <w:pPr>
      <w:tabs>
        <w:tab w:val="right" w:pos="567"/>
      </w:tabs>
      <w:spacing w:before="180" w:line="260" w:lineRule="exact"/>
      <w:ind w:left="964" w:hanging="964"/>
      <w:jc w:val="both"/>
    </w:pPr>
  </w:style>
  <w:style w:type="paragraph" w:customStyle="1" w:styleId="Schedulepart">
    <w:name w:val="Schedule part"/>
    <w:basedOn w:val="Normal"/>
    <w:pPr>
      <w:keepNext/>
      <w:spacing w:before="360"/>
      <w:ind w:left="1559" w:hanging="1559"/>
    </w:pPr>
    <w:rPr>
      <w:rFonts w:cs="Arial"/>
      <w:b/>
      <w:bCs/>
      <w:sz w:val="28"/>
      <w:szCs w:val="28"/>
    </w:rPr>
  </w:style>
  <w:style w:type="paragraph" w:customStyle="1" w:styleId="Schedulereference">
    <w:name w:val="Schedule reference"/>
    <w:basedOn w:val="Normal"/>
    <w:next w:val="Schedulepart"/>
    <w:pPr>
      <w:keepNext/>
      <w:spacing w:before="60" w:line="200" w:lineRule="exact"/>
      <w:ind w:left="2410"/>
    </w:pPr>
    <w:rPr>
      <w:rFonts w:cs="Arial"/>
      <w:sz w:val="18"/>
      <w:szCs w:val="18"/>
    </w:rPr>
  </w:style>
  <w:style w:type="paragraph" w:customStyle="1" w:styleId="Scheduletitle">
    <w:name w:val="Schedule title"/>
    <w:basedOn w:val="Normal"/>
    <w:next w:val="Schedulereference"/>
    <w:pPr>
      <w:keepNext/>
      <w:spacing w:before="480"/>
      <w:ind w:left="2410" w:hanging="2410"/>
    </w:pPr>
    <w:rPr>
      <w:rFonts w:cs="Arial"/>
      <w:b/>
      <w:bCs/>
      <w:sz w:val="32"/>
      <w:szCs w:val="32"/>
    </w:rPr>
  </w:style>
  <w:style w:type="paragraph" w:customStyle="1" w:styleId="SigningPageBreak">
    <w:name w:val="SigningPageBreak"/>
    <w:basedOn w:val="Normal"/>
    <w:next w:val="Normal"/>
    <w:pPr>
      <w:spacing w:line="1800" w:lineRule="atLeast"/>
    </w:pPr>
  </w:style>
  <w:style w:type="paragraph" w:customStyle="1" w:styleId="TableColHead">
    <w:name w:val="TableColHead"/>
    <w:basedOn w:val="Normal"/>
    <w:pPr>
      <w:keepNext/>
      <w:spacing w:before="120"/>
    </w:pPr>
    <w:rPr>
      <w:rFonts w:cs="Arial"/>
      <w:b/>
      <w:bCs/>
      <w:sz w:val="18"/>
      <w:szCs w:val="18"/>
    </w:rPr>
  </w:style>
  <w:style w:type="paragraph" w:customStyle="1" w:styleId="TableP1a">
    <w:name w:val="TableP1(a)"/>
    <w:basedOn w:val="Normal"/>
    <w:pPr>
      <w:tabs>
        <w:tab w:val="right" w:pos="408"/>
      </w:tabs>
      <w:spacing w:before="60" w:line="240" w:lineRule="exact"/>
      <w:ind w:left="533" w:hanging="533"/>
    </w:pPr>
  </w:style>
  <w:style w:type="paragraph" w:customStyle="1" w:styleId="TableP2i">
    <w:name w:val="TableP2(i)"/>
    <w:basedOn w:val="Normal"/>
    <w:pPr>
      <w:tabs>
        <w:tab w:val="right" w:pos="725"/>
      </w:tabs>
      <w:spacing w:before="60" w:line="240" w:lineRule="exact"/>
      <w:ind w:left="868" w:hanging="868"/>
    </w:pPr>
  </w:style>
  <w:style w:type="paragraph" w:customStyle="1" w:styleId="TableText">
    <w:name w:val="TableText"/>
    <w:basedOn w:val="Normal"/>
    <w:pPr>
      <w:spacing w:before="120" w:line="240" w:lineRule="exact"/>
    </w:pPr>
  </w:style>
  <w:style w:type="paragraph" w:customStyle="1" w:styleId="TextWOutChapSectionBreak">
    <w:name w:val="TextW/OutChapSectionBreak"/>
    <w:basedOn w:val="Normal"/>
    <w:next w:val="Normal"/>
    <w:pPr>
      <w:jc w:val="center"/>
    </w:pPr>
  </w:style>
  <w:style w:type="paragraph" w:styleId="Title">
    <w:name w:val="Title"/>
    <w:basedOn w:val="BodyText"/>
    <w:next w:val="BodyText"/>
    <w:qFormat/>
    <w:rsid w:val="00086492"/>
    <w:pPr>
      <w:spacing w:before="120" w:after="60"/>
      <w:outlineLvl w:val="0"/>
    </w:pPr>
    <w:rPr>
      <w:rFonts w:ascii="Arial" w:hAnsi="Arial" w:cs="Arial"/>
      <w:bCs/>
      <w:kern w:val="28"/>
      <w:szCs w:val="32"/>
    </w:rPr>
  </w:style>
  <w:style w:type="paragraph" w:customStyle="1" w:styleId="TOC">
    <w:name w:val="TOC"/>
    <w:basedOn w:val="Normal"/>
    <w:next w:val="Normal"/>
    <w:pPr>
      <w:tabs>
        <w:tab w:val="right" w:pos="8335"/>
      </w:tabs>
      <w:spacing w:after="120"/>
    </w:pPr>
    <w:rPr>
      <w:rFonts w:cs="Arial"/>
      <w:sz w:val="20"/>
    </w:rPr>
  </w:style>
  <w:style w:type="paragraph" w:styleId="TOC1">
    <w:name w:val="toc 1"/>
    <w:basedOn w:val="Normal"/>
    <w:next w:val="Normal"/>
    <w:autoRedefine/>
    <w:semiHidden/>
    <w:rsid w:val="00086492"/>
  </w:style>
  <w:style w:type="paragraph" w:styleId="TOC2">
    <w:name w:val="toc 2"/>
    <w:basedOn w:val="Normal"/>
    <w:next w:val="Normal"/>
    <w:autoRedefine/>
    <w:semiHidden/>
    <w:rsid w:val="00086492"/>
    <w:pPr>
      <w:ind w:left="260"/>
    </w:pPr>
  </w:style>
  <w:style w:type="paragraph" w:styleId="TOC3">
    <w:name w:val="toc 3"/>
    <w:basedOn w:val="Normal"/>
    <w:next w:val="Normal"/>
    <w:autoRedefine/>
    <w:semiHidden/>
    <w:rsid w:val="00086492"/>
    <w:pPr>
      <w:ind w:left="520"/>
    </w:pPr>
  </w:style>
  <w:style w:type="paragraph" w:styleId="TOC4">
    <w:name w:val="toc 4"/>
    <w:basedOn w:val="Normal"/>
    <w:next w:val="Normal"/>
    <w:autoRedefine/>
    <w:semiHidden/>
    <w:rsid w:val="00086492"/>
    <w:pPr>
      <w:ind w:left="780"/>
    </w:pPr>
  </w:style>
  <w:style w:type="paragraph" w:styleId="TOC5">
    <w:name w:val="toc 5"/>
    <w:basedOn w:val="Normal"/>
    <w:next w:val="Normal"/>
    <w:autoRedefine/>
    <w:semiHidden/>
    <w:rsid w:val="00086492"/>
    <w:pPr>
      <w:ind w:left="1040"/>
    </w:pPr>
  </w:style>
  <w:style w:type="paragraph" w:styleId="TOC6">
    <w:name w:val="toc 6"/>
    <w:basedOn w:val="Normal"/>
    <w:next w:val="Normal"/>
    <w:autoRedefine/>
    <w:semiHidden/>
    <w:rsid w:val="00086492"/>
    <w:pPr>
      <w:ind w:left="1300"/>
    </w:pPr>
  </w:style>
  <w:style w:type="paragraph" w:styleId="TOC7">
    <w:name w:val="toc 7"/>
    <w:basedOn w:val="Normal"/>
    <w:next w:val="Normal"/>
    <w:autoRedefine/>
    <w:semiHidden/>
    <w:rsid w:val="00086492"/>
    <w:pPr>
      <w:ind w:left="1560"/>
    </w:pPr>
  </w:style>
  <w:style w:type="paragraph" w:styleId="TOC8">
    <w:name w:val="toc 8"/>
    <w:basedOn w:val="Normal"/>
    <w:next w:val="Normal"/>
    <w:autoRedefine/>
    <w:semiHidden/>
    <w:rsid w:val="00086492"/>
    <w:pPr>
      <w:ind w:left="1820"/>
    </w:pPr>
  </w:style>
  <w:style w:type="paragraph" w:styleId="TOC9">
    <w:name w:val="toc 9"/>
    <w:basedOn w:val="Normal"/>
    <w:next w:val="Normal"/>
    <w:autoRedefine/>
    <w:semiHidden/>
    <w:rsid w:val="00086492"/>
    <w:pPr>
      <w:ind w:left="2080"/>
    </w:pPr>
  </w:style>
  <w:style w:type="paragraph" w:customStyle="1" w:styleId="ZDD">
    <w:name w:val="ZDD"/>
    <w:aliases w:val="Dict Def"/>
    <w:basedOn w:val="DD"/>
    <w:pPr>
      <w:keepNext/>
    </w:pPr>
  </w:style>
  <w:style w:type="paragraph" w:customStyle="1" w:styleId="Zdefinition">
    <w:name w:val="Zdefinition"/>
    <w:basedOn w:val="definition"/>
    <w:pPr>
      <w:keepNext/>
    </w:p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te"/>
    <w:pPr>
      <w:keepNext/>
    </w:p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customStyle="1" w:styleId="A2">
    <w:name w:val="A2"/>
    <w:aliases w:val="1.1 amendment,Instruction amendment"/>
    <w:basedOn w:val="Normal"/>
    <w:next w:val="Normal"/>
    <w:pPr>
      <w:tabs>
        <w:tab w:val="right" w:pos="794"/>
      </w:tabs>
      <w:spacing w:before="120" w:line="260" w:lineRule="exact"/>
      <w:ind w:left="964" w:hanging="964"/>
      <w:jc w:val="both"/>
    </w:pPr>
  </w:style>
  <w:style w:type="paragraph" w:customStyle="1" w:styleId="A1">
    <w:name w:val="A1"/>
    <w:aliases w:val="Heading Amendment,1. Amendment"/>
    <w:basedOn w:val="Normal"/>
    <w:next w:val="Normal"/>
    <w:pPr>
      <w:keepNext/>
      <w:spacing w:before="480" w:line="260" w:lineRule="exact"/>
      <w:ind w:left="964" w:hanging="964"/>
    </w:pPr>
    <w:rPr>
      <w:b/>
    </w:rPr>
  </w:style>
  <w:style w:type="paragraph" w:customStyle="1" w:styleId="AS">
    <w:name w:val="AS"/>
    <w:aliases w:val="Schedule title Amendment"/>
    <w:basedOn w:val="Normal"/>
    <w:next w:val="Normal"/>
    <w:pPr>
      <w:keepNext/>
      <w:spacing w:before="480"/>
      <w:ind w:left="2410" w:hanging="2410"/>
    </w:pPr>
    <w:rPr>
      <w:b/>
      <w:sz w:val="32"/>
    </w:rPr>
  </w:style>
  <w:style w:type="paragraph" w:customStyle="1" w:styleId="A1S">
    <w:name w:val="A1S"/>
    <w:aliases w:val="1.Schedule Amendment"/>
    <w:basedOn w:val="Normal"/>
    <w:next w:val="A2S"/>
    <w:pPr>
      <w:keepNext/>
      <w:spacing w:before="480" w:line="260" w:lineRule="exact"/>
      <w:ind w:left="964" w:hanging="964"/>
    </w:pPr>
    <w:rPr>
      <w:b/>
    </w:rPr>
  </w:style>
  <w:style w:type="paragraph" w:customStyle="1" w:styleId="centre">
    <w:name w:val="centre"/>
    <w:basedOn w:val="Normal"/>
    <w:pPr>
      <w:jc w:val="center"/>
    </w:pPr>
    <w:rPr>
      <w:b/>
      <w:lang w:val="en-GB"/>
    </w:rPr>
  </w:style>
  <w:style w:type="paragraph" w:customStyle="1" w:styleId="A2S">
    <w:name w:val="A2S"/>
    <w:aliases w:val="Schedule Inst Amendment"/>
    <w:basedOn w:val="Normal"/>
    <w:next w:val="Normal"/>
    <w:pPr>
      <w:keepNext/>
      <w:spacing w:before="120" w:line="260" w:lineRule="exact"/>
      <w:ind w:left="964"/>
    </w:pPr>
    <w:rPr>
      <w:i/>
    </w:rPr>
  </w:style>
  <w:style w:type="paragraph" w:customStyle="1" w:styleId="Style2">
    <w:name w:val="Style2"/>
    <w:basedOn w:val="Normal"/>
    <w:rsid w:val="00086492"/>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NFCTbleText">
    <w:name w:val="NFCTbleText"/>
    <w:basedOn w:val="Normal"/>
    <w:rPr>
      <w:rFonts w:ascii="Arial Narrow" w:hAnsi="Arial Narrow"/>
      <w:lang w:val="en-GB"/>
    </w:rPr>
  </w:style>
  <w:style w:type="paragraph" w:customStyle="1" w:styleId="NFCTableSubHead">
    <w:name w:val="NFCTableSubHead"/>
    <w:basedOn w:val="Normal"/>
    <w:pPr>
      <w:spacing w:before="120" w:after="80"/>
      <w:ind w:left="544" w:hanging="544"/>
    </w:pPr>
    <w:rPr>
      <w:rFonts w:cs="Arial"/>
      <w:b/>
      <w:bCs/>
    </w:rPr>
  </w:style>
  <w:style w:type="paragraph" w:styleId="BodyTextIndent2">
    <w:name w:val="Body Text Indent 2"/>
    <w:basedOn w:val="Normal"/>
    <w:rsid w:val="00086492"/>
    <w:pPr>
      <w:spacing w:after="120" w:line="480" w:lineRule="auto"/>
      <w:ind w:left="283"/>
    </w:pPr>
  </w:style>
  <w:style w:type="paragraph" w:customStyle="1" w:styleId="NFCdoctitle">
    <w:name w:val="NFC_doctitle"/>
    <w:basedOn w:val="Normal"/>
    <w:pPr>
      <w:widowControl w:val="0"/>
      <w:tabs>
        <w:tab w:val="left" w:pos="2977"/>
        <w:tab w:val="right" w:pos="8647"/>
      </w:tabs>
    </w:pPr>
    <w:rPr>
      <w:rFonts w:ascii="Arial Narrow" w:hAnsi="Arial Narrow"/>
      <w:sz w:val="18"/>
    </w:rPr>
  </w:style>
  <w:style w:type="paragraph" w:customStyle="1" w:styleId="TableText0">
    <w:name w:val="Table Text"/>
    <w:basedOn w:val="Normal"/>
    <w:pPr>
      <w:spacing w:before="120"/>
    </w:pPr>
  </w:style>
  <w:style w:type="paragraph" w:customStyle="1" w:styleId="TableHeading">
    <w:name w:val="Table Heading"/>
    <w:basedOn w:val="Normal"/>
    <w:pPr>
      <w:keepNext/>
      <w:spacing w:before="120"/>
      <w:jc w:val="center"/>
    </w:pPr>
    <w:rPr>
      <w:b/>
      <w:bCs/>
    </w:rPr>
  </w:style>
  <w:style w:type="paragraph" w:customStyle="1" w:styleId="TableRomanNumList">
    <w:name w:val="Table Roman Num List"/>
    <w:basedOn w:val="TableText0"/>
    <w:pPr>
      <w:ind w:left="459" w:hanging="459"/>
    </w:pPr>
    <w:rPr>
      <w:sz w:val="20"/>
    </w:rPr>
  </w:style>
  <w:style w:type="table" w:styleId="TableGrid">
    <w:name w:val="Table Grid"/>
    <w:basedOn w:val="TableNormal"/>
    <w:rsid w:val="008264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F455D2"/>
    <w:rPr>
      <w:sz w:val="16"/>
      <w:szCs w:val="16"/>
    </w:rPr>
  </w:style>
  <w:style w:type="paragraph" w:styleId="CommentText">
    <w:name w:val="annotation text"/>
    <w:basedOn w:val="Normal"/>
    <w:semiHidden/>
    <w:rsid w:val="00086492"/>
    <w:rPr>
      <w:sz w:val="20"/>
    </w:rPr>
  </w:style>
  <w:style w:type="paragraph" w:styleId="BalloonText">
    <w:name w:val="Balloon Text"/>
    <w:basedOn w:val="Normal"/>
    <w:semiHidden/>
    <w:rsid w:val="00086492"/>
    <w:rPr>
      <w:rFonts w:ascii="Tahoma" w:hAnsi="Tahoma" w:cs="Tahoma"/>
      <w:sz w:val="16"/>
      <w:szCs w:val="16"/>
    </w:rPr>
  </w:style>
  <w:style w:type="paragraph" w:styleId="CommentSubject">
    <w:name w:val="annotation subject"/>
    <w:basedOn w:val="CommentText"/>
    <w:next w:val="CommentText"/>
    <w:semiHidden/>
    <w:rsid w:val="00086492"/>
    <w:rPr>
      <w:b/>
      <w:bCs/>
    </w:rPr>
  </w:style>
  <w:style w:type="paragraph" w:customStyle="1" w:styleId="LDBodytext">
    <w:name w:val="LDBody text"/>
    <w:link w:val="LDBodytextChar"/>
    <w:rsid w:val="00086492"/>
    <w:rPr>
      <w:sz w:val="24"/>
      <w:szCs w:val="24"/>
      <w:lang w:eastAsia="en-US"/>
    </w:rPr>
  </w:style>
  <w:style w:type="paragraph" w:customStyle="1" w:styleId="LDDate">
    <w:name w:val="LDDate"/>
    <w:basedOn w:val="LDBodytext"/>
    <w:link w:val="LDDateChar"/>
    <w:rsid w:val="00086492"/>
    <w:pPr>
      <w:spacing w:before="240"/>
    </w:pPr>
  </w:style>
  <w:style w:type="paragraph" w:customStyle="1" w:styleId="LDSignatory">
    <w:name w:val="LDSignatory"/>
    <w:basedOn w:val="LDBodytext"/>
    <w:next w:val="LDBodytext"/>
    <w:rsid w:val="00086492"/>
    <w:pPr>
      <w:keepNext/>
      <w:spacing w:before="900"/>
    </w:pPr>
  </w:style>
  <w:style w:type="paragraph" w:customStyle="1" w:styleId="LDDescription">
    <w:name w:val="LD Description"/>
    <w:basedOn w:val="LDTitle"/>
    <w:rsid w:val="00086492"/>
    <w:pPr>
      <w:pBdr>
        <w:bottom w:val="single" w:sz="4" w:space="3" w:color="auto"/>
      </w:pBdr>
      <w:spacing w:before="360" w:after="120"/>
    </w:pPr>
    <w:rPr>
      <w:b/>
    </w:rPr>
  </w:style>
  <w:style w:type="character" w:customStyle="1" w:styleId="LDBodytextChar">
    <w:name w:val="LDBody text Char"/>
    <w:link w:val="LDBodytext"/>
    <w:rsid w:val="007E3A81"/>
    <w:rPr>
      <w:sz w:val="24"/>
      <w:szCs w:val="24"/>
      <w:lang w:eastAsia="en-US"/>
    </w:rPr>
  </w:style>
  <w:style w:type="paragraph" w:customStyle="1" w:styleId="LDClauseHeading">
    <w:name w:val="LDClauseHeading"/>
    <w:basedOn w:val="LDTitle"/>
    <w:next w:val="LDClause"/>
    <w:link w:val="LDClauseHeadingChar"/>
    <w:rsid w:val="00086492"/>
    <w:pPr>
      <w:keepNext/>
      <w:tabs>
        <w:tab w:val="left" w:pos="737"/>
      </w:tabs>
      <w:spacing w:before="180" w:after="60"/>
      <w:ind w:left="737" w:hanging="737"/>
    </w:pPr>
    <w:rPr>
      <w:b/>
    </w:rPr>
  </w:style>
  <w:style w:type="character" w:customStyle="1" w:styleId="LDClauseHeadingChar">
    <w:name w:val="LDClauseHeading Char"/>
    <w:link w:val="LDClauseHeading"/>
    <w:rsid w:val="00694F5D"/>
    <w:rPr>
      <w:rFonts w:ascii="Arial" w:hAnsi="Arial"/>
      <w:b/>
      <w:sz w:val="24"/>
      <w:szCs w:val="24"/>
      <w:lang w:eastAsia="en-US"/>
    </w:rPr>
  </w:style>
  <w:style w:type="paragraph" w:customStyle="1" w:styleId="LDClause">
    <w:name w:val="LDClause"/>
    <w:basedOn w:val="LDBodytext"/>
    <w:link w:val="LDClauseChar"/>
    <w:rsid w:val="00086492"/>
    <w:pPr>
      <w:tabs>
        <w:tab w:val="right" w:pos="454"/>
        <w:tab w:val="left" w:pos="737"/>
      </w:tabs>
      <w:spacing w:before="60" w:after="60"/>
      <w:ind w:left="737" w:hanging="1021"/>
    </w:pPr>
  </w:style>
  <w:style w:type="character" w:customStyle="1" w:styleId="LDClauseChar">
    <w:name w:val="LDClause Char"/>
    <w:link w:val="LDClause"/>
    <w:rsid w:val="00694F5D"/>
    <w:rPr>
      <w:sz w:val="24"/>
      <w:szCs w:val="24"/>
      <w:lang w:eastAsia="en-US"/>
    </w:rPr>
  </w:style>
  <w:style w:type="paragraph" w:customStyle="1" w:styleId="LDScheduleheading">
    <w:name w:val="LDSchedule heading"/>
    <w:basedOn w:val="LDTitle"/>
    <w:next w:val="LDBodytext"/>
    <w:rsid w:val="00086492"/>
    <w:pPr>
      <w:keepNext/>
      <w:tabs>
        <w:tab w:val="left" w:pos="1843"/>
      </w:tabs>
      <w:spacing w:before="480" w:after="120"/>
      <w:ind w:left="1843" w:hanging="1843"/>
    </w:pPr>
    <w:rPr>
      <w:rFonts w:cs="Arial"/>
      <w:b/>
    </w:rPr>
  </w:style>
  <w:style w:type="paragraph" w:customStyle="1" w:styleId="LDReference">
    <w:name w:val="LDReference"/>
    <w:basedOn w:val="LDTitle"/>
    <w:rsid w:val="00086492"/>
    <w:pPr>
      <w:spacing w:before="120"/>
      <w:ind w:left="1843"/>
    </w:pPr>
    <w:rPr>
      <w:rFonts w:ascii="Times New Roman" w:hAnsi="Times New Roman"/>
      <w:sz w:val="20"/>
      <w:szCs w:val="20"/>
    </w:rPr>
  </w:style>
  <w:style w:type="paragraph" w:customStyle="1" w:styleId="LDAmendHeading">
    <w:name w:val="LDAmendHeading"/>
    <w:basedOn w:val="LDTitle"/>
    <w:next w:val="LDAmendInstruction"/>
    <w:rsid w:val="00086492"/>
    <w:pPr>
      <w:keepNext/>
      <w:spacing w:before="180" w:after="60"/>
      <w:ind w:left="720" w:hanging="720"/>
    </w:pPr>
    <w:rPr>
      <w:b/>
    </w:rPr>
  </w:style>
  <w:style w:type="paragraph" w:customStyle="1" w:styleId="LDFooter">
    <w:name w:val="LDFooter"/>
    <w:basedOn w:val="LDBodytext"/>
    <w:rsid w:val="00086492"/>
    <w:pPr>
      <w:tabs>
        <w:tab w:val="right" w:pos="8505"/>
      </w:tabs>
    </w:pPr>
    <w:rPr>
      <w:sz w:val="20"/>
    </w:rPr>
  </w:style>
  <w:style w:type="paragraph" w:customStyle="1" w:styleId="LDEndLine">
    <w:name w:val="LDEndLine"/>
    <w:basedOn w:val="BodyText"/>
    <w:rsid w:val="00086492"/>
    <w:pPr>
      <w:pBdr>
        <w:bottom w:val="single" w:sz="2" w:space="0" w:color="auto"/>
      </w:pBdr>
    </w:pPr>
    <w:rPr>
      <w:rFonts w:ascii="Times New Roman" w:hAnsi="Times New Roman"/>
    </w:rPr>
  </w:style>
  <w:style w:type="paragraph" w:customStyle="1" w:styleId="LDAmendInstruction">
    <w:name w:val="LDAmendInstruction"/>
    <w:basedOn w:val="LDScheduleClause"/>
    <w:next w:val="LDAmendText"/>
    <w:rsid w:val="00086492"/>
    <w:pPr>
      <w:keepNext/>
      <w:spacing w:before="120"/>
      <w:ind w:left="737" w:firstLine="0"/>
    </w:pPr>
    <w:rPr>
      <w:i/>
    </w:rPr>
  </w:style>
  <w:style w:type="paragraph" w:customStyle="1" w:styleId="LDAmendText">
    <w:name w:val="LDAmendText"/>
    <w:basedOn w:val="LDBodytext"/>
    <w:next w:val="LDAmendInstruction"/>
    <w:link w:val="LDAmendTextChar"/>
    <w:rsid w:val="00086492"/>
    <w:pPr>
      <w:spacing w:before="60" w:after="60"/>
      <w:ind w:left="964"/>
    </w:pPr>
  </w:style>
  <w:style w:type="paragraph" w:customStyle="1" w:styleId="LDP1a">
    <w:name w:val="LDP1(a)"/>
    <w:basedOn w:val="LDClause"/>
    <w:link w:val="LDP1aChar"/>
    <w:rsid w:val="00086492"/>
    <w:pPr>
      <w:tabs>
        <w:tab w:val="clear" w:pos="454"/>
        <w:tab w:val="clear" w:pos="737"/>
        <w:tab w:val="left" w:pos="1191"/>
      </w:tabs>
      <w:ind w:left="1191" w:hanging="454"/>
    </w:pPr>
  </w:style>
  <w:style w:type="paragraph" w:customStyle="1" w:styleId="LDNote">
    <w:name w:val="LDNote"/>
    <w:basedOn w:val="LDClause"/>
    <w:link w:val="LDNoteChar"/>
    <w:rsid w:val="00086492"/>
    <w:pPr>
      <w:ind w:firstLine="0"/>
    </w:pPr>
    <w:rPr>
      <w:sz w:val="20"/>
    </w:rPr>
  </w:style>
  <w:style w:type="character" w:customStyle="1" w:styleId="LDNoteChar">
    <w:name w:val="LDNote Char"/>
    <w:link w:val="LDNote"/>
    <w:rsid w:val="00CC36F4"/>
    <w:rPr>
      <w:szCs w:val="24"/>
      <w:lang w:eastAsia="en-US"/>
    </w:rPr>
  </w:style>
  <w:style w:type="paragraph" w:customStyle="1" w:styleId="LDTableheading">
    <w:name w:val="LDTableheading"/>
    <w:basedOn w:val="LDBodytext"/>
    <w:rsid w:val="00086492"/>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086492"/>
    <w:pPr>
      <w:tabs>
        <w:tab w:val="right" w:pos="1134"/>
        <w:tab w:val="left" w:pos="1276"/>
        <w:tab w:val="right" w:pos="1843"/>
        <w:tab w:val="left" w:pos="1985"/>
        <w:tab w:val="right" w:pos="2552"/>
        <w:tab w:val="left" w:pos="2693"/>
      </w:tabs>
      <w:spacing w:before="60" w:after="60"/>
    </w:pPr>
  </w:style>
  <w:style w:type="paragraph" w:customStyle="1" w:styleId="Reference">
    <w:name w:val="Reference"/>
    <w:basedOn w:val="BodyText"/>
    <w:rsid w:val="00086492"/>
    <w:pPr>
      <w:spacing w:before="360"/>
    </w:pPr>
    <w:rPr>
      <w:rFonts w:ascii="Arial" w:hAnsi="Arial"/>
      <w:b/>
      <w:lang w:val="en-GB"/>
    </w:rPr>
  </w:style>
  <w:style w:type="paragraph" w:customStyle="1" w:styleId="LDTitle">
    <w:name w:val="LDTitle"/>
    <w:rsid w:val="00086492"/>
    <w:pPr>
      <w:spacing w:before="1320" w:after="480"/>
    </w:pPr>
    <w:rPr>
      <w:rFonts w:ascii="Arial" w:hAnsi="Arial"/>
      <w:sz w:val="24"/>
      <w:szCs w:val="24"/>
      <w:lang w:eastAsia="en-US"/>
    </w:rPr>
  </w:style>
  <w:style w:type="paragraph" w:customStyle="1" w:styleId="LDFollowing">
    <w:name w:val="LDFollowing"/>
    <w:basedOn w:val="LDDate"/>
    <w:next w:val="LDBodytext"/>
    <w:rsid w:val="00086492"/>
    <w:pPr>
      <w:spacing w:before="60"/>
    </w:pPr>
  </w:style>
  <w:style w:type="character" w:customStyle="1" w:styleId="LDCitation">
    <w:name w:val="LDCitation"/>
    <w:rsid w:val="00086492"/>
    <w:rPr>
      <w:i/>
      <w:iCs/>
    </w:rPr>
  </w:style>
  <w:style w:type="paragraph" w:customStyle="1" w:styleId="LDP2i">
    <w:name w:val="LDP2 (i)"/>
    <w:basedOn w:val="LDP1a"/>
    <w:link w:val="LDP2iChar"/>
    <w:rsid w:val="00086492"/>
    <w:pPr>
      <w:tabs>
        <w:tab w:val="clear" w:pos="1191"/>
        <w:tab w:val="right" w:pos="1418"/>
        <w:tab w:val="left" w:pos="1559"/>
      </w:tabs>
      <w:ind w:left="1588" w:hanging="1134"/>
    </w:pPr>
  </w:style>
  <w:style w:type="paragraph" w:customStyle="1" w:styleId="LDP3A">
    <w:name w:val="LDP3 (A)"/>
    <w:basedOn w:val="LDP2i"/>
    <w:rsid w:val="00086492"/>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086492"/>
    <w:pPr>
      <w:ind w:left="738" w:hanging="851"/>
    </w:pPr>
  </w:style>
  <w:style w:type="paragraph" w:styleId="BlockText">
    <w:name w:val="Block Text"/>
    <w:basedOn w:val="Normal"/>
    <w:rsid w:val="00086492"/>
    <w:pPr>
      <w:spacing w:after="120"/>
      <w:ind w:left="1440" w:right="1440"/>
    </w:pPr>
  </w:style>
  <w:style w:type="paragraph" w:styleId="BodyText2">
    <w:name w:val="Body Text 2"/>
    <w:basedOn w:val="Normal"/>
    <w:rsid w:val="00086492"/>
    <w:pPr>
      <w:spacing w:after="120" w:line="480" w:lineRule="auto"/>
    </w:pPr>
  </w:style>
  <w:style w:type="paragraph" w:styleId="BodyText3">
    <w:name w:val="Body Text 3"/>
    <w:basedOn w:val="Normal"/>
    <w:rsid w:val="00086492"/>
    <w:pPr>
      <w:spacing w:after="120"/>
    </w:pPr>
    <w:rPr>
      <w:sz w:val="16"/>
      <w:szCs w:val="16"/>
    </w:rPr>
  </w:style>
  <w:style w:type="paragraph" w:styleId="BodyTextFirstIndent">
    <w:name w:val="Body Text First Indent"/>
    <w:basedOn w:val="BodyText"/>
    <w:rsid w:val="00086492"/>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086492"/>
    <w:pPr>
      <w:ind w:firstLine="210"/>
    </w:pPr>
  </w:style>
  <w:style w:type="paragraph" w:styleId="BodyTextIndent3">
    <w:name w:val="Body Text Indent 3"/>
    <w:basedOn w:val="Normal"/>
    <w:rsid w:val="00086492"/>
    <w:pPr>
      <w:spacing w:after="120"/>
      <w:ind w:left="283"/>
    </w:pPr>
    <w:rPr>
      <w:sz w:val="16"/>
      <w:szCs w:val="16"/>
    </w:rPr>
  </w:style>
  <w:style w:type="paragraph" w:styleId="Closing">
    <w:name w:val="Closing"/>
    <w:basedOn w:val="Normal"/>
    <w:rsid w:val="00086492"/>
    <w:pPr>
      <w:ind w:left="4252"/>
    </w:pPr>
  </w:style>
  <w:style w:type="paragraph" w:styleId="Date">
    <w:name w:val="Date"/>
    <w:basedOn w:val="Normal"/>
    <w:next w:val="Normal"/>
    <w:rsid w:val="00086492"/>
  </w:style>
  <w:style w:type="paragraph" w:styleId="DocumentMap">
    <w:name w:val="Document Map"/>
    <w:basedOn w:val="Normal"/>
    <w:semiHidden/>
    <w:rsid w:val="00086492"/>
    <w:pPr>
      <w:shd w:val="clear" w:color="auto" w:fill="000080"/>
    </w:pPr>
    <w:rPr>
      <w:rFonts w:ascii="Tahoma" w:hAnsi="Tahoma" w:cs="Tahoma"/>
      <w:sz w:val="20"/>
    </w:rPr>
  </w:style>
  <w:style w:type="paragraph" w:styleId="E-mailSignature">
    <w:name w:val="E-mail Signature"/>
    <w:basedOn w:val="Normal"/>
    <w:rsid w:val="00086492"/>
  </w:style>
  <w:style w:type="paragraph" w:styleId="EndnoteText">
    <w:name w:val="endnote text"/>
    <w:basedOn w:val="Normal"/>
    <w:semiHidden/>
    <w:rsid w:val="00086492"/>
    <w:rPr>
      <w:sz w:val="20"/>
    </w:rPr>
  </w:style>
  <w:style w:type="paragraph" w:styleId="EnvelopeAddress">
    <w:name w:val="envelope address"/>
    <w:basedOn w:val="Normal"/>
    <w:rsid w:val="00086492"/>
    <w:pPr>
      <w:framePr w:w="7920" w:h="1980" w:hRule="exact" w:hSpace="180" w:wrap="auto" w:hAnchor="page" w:xAlign="center" w:yAlign="bottom"/>
      <w:ind w:left="2880"/>
    </w:pPr>
    <w:rPr>
      <w:rFonts w:cs="Arial"/>
    </w:rPr>
  </w:style>
  <w:style w:type="paragraph" w:styleId="EnvelopeReturn">
    <w:name w:val="envelope return"/>
    <w:basedOn w:val="Normal"/>
    <w:rsid w:val="00086492"/>
    <w:rPr>
      <w:rFonts w:cs="Arial"/>
      <w:sz w:val="20"/>
    </w:rPr>
  </w:style>
  <w:style w:type="paragraph" w:styleId="HTMLAddress">
    <w:name w:val="HTML Address"/>
    <w:basedOn w:val="Normal"/>
    <w:rsid w:val="00086492"/>
    <w:rPr>
      <w:i/>
      <w:iCs/>
    </w:rPr>
  </w:style>
  <w:style w:type="paragraph" w:styleId="HTMLPreformatted">
    <w:name w:val="HTML Preformatted"/>
    <w:basedOn w:val="Normal"/>
    <w:rsid w:val="00086492"/>
    <w:rPr>
      <w:rFonts w:ascii="Courier New" w:hAnsi="Courier New" w:cs="Courier New"/>
      <w:sz w:val="20"/>
    </w:rPr>
  </w:style>
  <w:style w:type="paragraph" w:styleId="Index1">
    <w:name w:val="index 1"/>
    <w:basedOn w:val="Normal"/>
    <w:next w:val="Normal"/>
    <w:autoRedefine/>
    <w:semiHidden/>
    <w:rsid w:val="00086492"/>
    <w:pPr>
      <w:ind w:left="260" w:hanging="260"/>
    </w:pPr>
  </w:style>
  <w:style w:type="paragraph" w:styleId="Index2">
    <w:name w:val="index 2"/>
    <w:basedOn w:val="Normal"/>
    <w:next w:val="Normal"/>
    <w:autoRedefine/>
    <w:semiHidden/>
    <w:rsid w:val="00086492"/>
    <w:pPr>
      <w:ind w:left="520" w:hanging="260"/>
    </w:pPr>
  </w:style>
  <w:style w:type="paragraph" w:styleId="Index3">
    <w:name w:val="index 3"/>
    <w:basedOn w:val="Normal"/>
    <w:next w:val="Normal"/>
    <w:autoRedefine/>
    <w:semiHidden/>
    <w:rsid w:val="00086492"/>
    <w:pPr>
      <w:ind w:left="780" w:hanging="260"/>
    </w:pPr>
  </w:style>
  <w:style w:type="paragraph" w:styleId="Index4">
    <w:name w:val="index 4"/>
    <w:basedOn w:val="Normal"/>
    <w:next w:val="Normal"/>
    <w:autoRedefine/>
    <w:semiHidden/>
    <w:rsid w:val="00086492"/>
    <w:pPr>
      <w:ind w:left="1040" w:hanging="260"/>
    </w:pPr>
  </w:style>
  <w:style w:type="paragraph" w:styleId="Index5">
    <w:name w:val="index 5"/>
    <w:basedOn w:val="Normal"/>
    <w:next w:val="Normal"/>
    <w:autoRedefine/>
    <w:semiHidden/>
    <w:rsid w:val="00086492"/>
    <w:pPr>
      <w:ind w:left="1300" w:hanging="260"/>
    </w:pPr>
  </w:style>
  <w:style w:type="paragraph" w:styleId="Index6">
    <w:name w:val="index 6"/>
    <w:basedOn w:val="Normal"/>
    <w:next w:val="Normal"/>
    <w:autoRedefine/>
    <w:semiHidden/>
    <w:rsid w:val="00086492"/>
    <w:pPr>
      <w:ind w:left="1560" w:hanging="260"/>
    </w:pPr>
  </w:style>
  <w:style w:type="paragraph" w:styleId="Index7">
    <w:name w:val="index 7"/>
    <w:basedOn w:val="Normal"/>
    <w:next w:val="Normal"/>
    <w:autoRedefine/>
    <w:semiHidden/>
    <w:rsid w:val="00086492"/>
    <w:pPr>
      <w:ind w:left="1820" w:hanging="260"/>
    </w:pPr>
  </w:style>
  <w:style w:type="paragraph" w:styleId="Index8">
    <w:name w:val="index 8"/>
    <w:basedOn w:val="Normal"/>
    <w:next w:val="Normal"/>
    <w:autoRedefine/>
    <w:semiHidden/>
    <w:rsid w:val="00086492"/>
    <w:pPr>
      <w:ind w:left="2080" w:hanging="260"/>
    </w:pPr>
  </w:style>
  <w:style w:type="paragraph" w:styleId="Index9">
    <w:name w:val="index 9"/>
    <w:basedOn w:val="Normal"/>
    <w:next w:val="Normal"/>
    <w:autoRedefine/>
    <w:semiHidden/>
    <w:rsid w:val="00086492"/>
    <w:pPr>
      <w:ind w:left="2340" w:hanging="260"/>
    </w:pPr>
  </w:style>
  <w:style w:type="paragraph" w:styleId="IndexHeading">
    <w:name w:val="index heading"/>
    <w:basedOn w:val="Normal"/>
    <w:next w:val="Index1"/>
    <w:semiHidden/>
    <w:rsid w:val="00086492"/>
    <w:rPr>
      <w:rFonts w:cs="Arial"/>
      <w:b/>
      <w:bCs/>
    </w:rPr>
  </w:style>
  <w:style w:type="paragraph" w:styleId="List">
    <w:name w:val="List"/>
    <w:basedOn w:val="Normal"/>
    <w:rsid w:val="00086492"/>
    <w:pPr>
      <w:ind w:left="283" w:hanging="283"/>
    </w:pPr>
  </w:style>
  <w:style w:type="paragraph" w:styleId="List2">
    <w:name w:val="List 2"/>
    <w:basedOn w:val="Normal"/>
    <w:rsid w:val="00086492"/>
    <w:pPr>
      <w:ind w:left="566" w:hanging="283"/>
    </w:pPr>
  </w:style>
  <w:style w:type="paragraph" w:styleId="List3">
    <w:name w:val="List 3"/>
    <w:basedOn w:val="Normal"/>
    <w:rsid w:val="00086492"/>
    <w:pPr>
      <w:ind w:left="849" w:hanging="283"/>
    </w:pPr>
  </w:style>
  <w:style w:type="paragraph" w:styleId="List4">
    <w:name w:val="List 4"/>
    <w:basedOn w:val="Normal"/>
    <w:rsid w:val="00086492"/>
    <w:pPr>
      <w:ind w:left="1132" w:hanging="283"/>
    </w:pPr>
  </w:style>
  <w:style w:type="paragraph" w:styleId="List5">
    <w:name w:val="List 5"/>
    <w:basedOn w:val="Normal"/>
    <w:rsid w:val="00086492"/>
    <w:pPr>
      <w:ind w:left="1415" w:hanging="283"/>
    </w:pPr>
  </w:style>
  <w:style w:type="paragraph" w:styleId="ListBullet">
    <w:name w:val="List Bullet"/>
    <w:basedOn w:val="Normal"/>
    <w:rsid w:val="00086492"/>
    <w:pPr>
      <w:numPr>
        <w:numId w:val="3"/>
      </w:numPr>
    </w:pPr>
  </w:style>
  <w:style w:type="paragraph" w:styleId="ListBullet2">
    <w:name w:val="List Bullet 2"/>
    <w:basedOn w:val="Normal"/>
    <w:rsid w:val="00086492"/>
    <w:pPr>
      <w:numPr>
        <w:numId w:val="4"/>
      </w:numPr>
    </w:pPr>
  </w:style>
  <w:style w:type="paragraph" w:styleId="ListBullet3">
    <w:name w:val="List Bullet 3"/>
    <w:basedOn w:val="Normal"/>
    <w:rsid w:val="00086492"/>
    <w:pPr>
      <w:numPr>
        <w:numId w:val="5"/>
      </w:numPr>
    </w:pPr>
  </w:style>
  <w:style w:type="paragraph" w:styleId="ListBullet4">
    <w:name w:val="List Bullet 4"/>
    <w:basedOn w:val="Normal"/>
    <w:rsid w:val="00086492"/>
    <w:pPr>
      <w:numPr>
        <w:numId w:val="6"/>
      </w:numPr>
    </w:pPr>
  </w:style>
  <w:style w:type="paragraph" w:styleId="ListBullet5">
    <w:name w:val="List Bullet 5"/>
    <w:basedOn w:val="Normal"/>
    <w:rsid w:val="00086492"/>
    <w:pPr>
      <w:numPr>
        <w:numId w:val="7"/>
      </w:numPr>
    </w:pPr>
  </w:style>
  <w:style w:type="paragraph" w:styleId="ListContinue">
    <w:name w:val="List Continue"/>
    <w:basedOn w:val="Normal"/>
    <w:rsid w:val="00086492"/>
    <w:pPr>
      <w:spacing w:after="120"/>
      <w:ind w:left="283"/>
    </w:pPr>
  </w:style>
  <w:style w:type="paragraph" w:styleId="ListContinue2">
    <w:name w:val="List Continue 2"/>
    <w:basedOn w:val="Normal"/>
    <w:rsid w:val="00086492"/>
    <w:pPr>
      <w:spacing w:after="120"/>
      <w:ind w:left="566"/>
    </w:pPr>
  </w:style>
  <w:style w:type="paragraph" w:styleId="ListContinue3">
    <w:name w:val="List Continue 3"/>
    <w:basedOn w:val="Normal"/>
    <w:rsid w:val="00086492"/>
    <w:pPr>
      <w:spacing w:after="120"/>
      <w:ind w:left="849"/>
    </w:pPr>
  </w:style>
  <w:style w:type="paragraph" w:styleId="ListContinue4">
    <w:name w:val="List Continue 4"/>
    <w:basedOn w:val="Normal"/>
    <w:rsid w:val="00086492"/>
    <w:pPr>
      <w:spacing w:after="120"/>
      <w:ind w:left="1132"/>
    </w:pPr>
  </w:style>
  <w:style w:type="paragraph" w:styleId="ListContinue5">
    <w:name w:val="List Continue 5"/>
    <w:basedOn w:val="Normal"/>
    <w:rsid w:val="00086492"/>
    <w:pPr>
      <w:spacing w:after="120"/>
      <w:ind w:left="1415"/>
    </w:pPr>
  </w:style>
  <w:style w:type="paragraph" w:styleId="ListNumber">
    <w:name w:val="List Number"/>
    <w:basedOn w:val="Normal"/>
    <w:rsid w:val="00086492"/>
    <w:pPr>
      <w:numPr>
        <w:numId w:val="8"/>
      </w:numPr>
    </w:pPr>
  </w:style>
  <w:style w:type="paragraph" w:styleId="ListNumber2">
    <w:name w:val="List Number 2"/>
    <w:basedOn w:val="Normal"/>
    <w:rsid w:val="00086492"/>
    <w:pPr>
      <w:numPr>
        <w:numId w:val="9"/>
      </w:numPr>
    </w:pPr>
  </w:style>
  <w:style w:type="paragraph" w:styleId="ListNumber3">
    <w:name w:val="List Number 3"/>
    <w:basedOn w:val="Normal"/>
    <w:rsid w:val="00086492"/>
    <w:pPr>
      <w:numPr>
        <w:numId w:val="10"/>
      </w:numPr>
    </w:pPr>
  </w:style>
  <w:style w:type="paragraph" w:styleId="ListNumber4">
    <w:name w:val="List Number 4"/>
    <w:basedOn w:val="Normal"/>
    <w:rsid w:val="00086492"/>
    <w:pPr>
      <w:numPr>
        <w:numId w:val="11"/>
      </w:numPr>
    </w:pPr>
  </w:style>
  <w:style w:type="paragraph" w:styleId="ListNumber5">
    <w:name w:val="List Number 5"/>
    <w:basedOn w:val="Normal"/>
    <w:rsid w:val="00086492"/>
    <w:pPr>
      <w:numPr>
        <w:numId w:val="12"/>
      </w:numPr>
    </w:pPr>
  </w:style>
  <w:style w:type="paragraph" w:styleId="MacroText">
    <w:name w:val="macro"/>
    <w:semiHidden/>
    <w:rsid w:val="0008649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08649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rsid w:val="00086492"/>
    <w:rPr>
      <w:rFonts w:ascii="Times New Roman" w:hAnsi="Times New Roman"/>
    </w:rPr>
  </w:style>
  <w:style w:type="paragraph" w:styleId="NormalIndent">
    <w:name w:val="Normal Indent"/>
    <w:basedOn w:val="Normal"/>
    <w:rsid w:val="00086492"/>
    <w:pPr>
      <w:ind w:left="720"/>
    </w:pPr>
  </w:style>
  <w:style w:type="paragraph" w:styleId="PlainText">
    <w:name w:val="Plain Text"/>
    <w:basedOn w:val="Normal"/>
    <w:rsid w:val="00086492"/>
    <w:rPr>
      <w:rFonts w:ascii="Courier New" w:hAnsi="Courier New" w:cs="Courier New"/>
      <w:sz w:val="20"/>
    </w:rPr>
  </w:style>
  <w:style w:type="paragraph" w:styleId="Salutation">
    <w:name w:val="Salutation"/>
    <w:basedOn w:val="Normal"/>
    <w:next w:val="Normal"/>
    <w:rsid w:val="00086492"/>
  </w:style>
  <w:style w:type="paragraph" w:styleId="Signature">
    <w:name w:val="Signature"/>
    <w:basedOn w:val="Normal"/>
    <w:rsid w:val="00086492"/>
    <w:pPr>
      <w:ind w:left="4252"/>
    </w:pPr>
  </w:style>
  <w:style w:type="paragraph" w:styleId="Subtitle">
    <w:name w:val="Subtitle"/>
    <w:basedOn w:val="Normal"/>
    <w:qFormat/>
    <w:rsid w:val="00086492"/>
    <w:pPr>
      <w:spacing w:after="60"/>
      <w:jc w:val="center"/>
      <w:outlineLvl w:val="1"/>
    </w:pPr>
    <w:rPr>
      <w:rFonts w:cs="Arial"/>
    </w:rPr>
  </w:style>
  <w:style w:type="paragraph" w:styleId="TableofAuthorities">
    <w:name w:val="table of authorities"/>
    <w:basedOn w:val="Normal"/>
    <w:next w:val="Normal"/>
    <w:semiHidden/>
    <w:rsid w:val="00086492"/>
    <w:pPr>
      <w:ind w:left="260" w:hanging="260"/>
    </w:pPr>
  </w:style>
  <w:style w:type="paragraph" w:styleId="TableofFigures">
    <w:name w:val="table of figures"/>
    <w:basedOn w:val="Normal"/>
    <w:next w:val="Normal"/>
    <w:semiHidden/>
    <w:rsid w:val="00086492"/>
  </w:style>
  <w:style w:type="paragraph" w:styleId="TOAHeading">
    <w:name w:val="toa heading"/>
    <w:basedOn w:val="Normal"/>
    <w:next w:val="Normal"/>
    <w:semiHidden/>
    <w:rsid w:val="00086492"/>
    <w:pPr>
      <w:spacing w:before="120"/>
    </w:pPr>
    <w:rPr>
      <w:rFonts w:cs="Arial"/>
      <w:b/>
      <w:bCs/>
    </w:rPr>
  </w:style>
  <w:style w:type="paragraph" w:customStyle="1" w:styleId="LDScheduleClauseHead">
    <w:name w:val="LDScheduleClauseHead"/>
    <w:basedOn w:val="LDClauseHeading"/>
    <w:next w:val="LDScheduleClause"/>
    <w:rsid w:val="00086492"/>
  </w:style>
  <w:style w:type="paragraph" w:customStyle="1" w:styleId="LDdefinition">
    <w:name w:val="LDdefinition"/>
    <w:basedOn w:val="LDClause"/>
    <w:rsid w:val="00086492"/>
    <w:pPr>
      <w:tabs>
        <w:tab w:val="clear" w:pos="454"/>
        <w:tab w:val="clear" w:pos="737"/>
      </w:tabs>
      <w:ind w:firstLine="0"/>
    </w:pPr>
  </w:style>
  <w:style w:type="paragraph" w:customStyle="1" w:styleId="LDSubclauseHead">
    <w:name w:val="LDSubclauseHead"/>
    <w:basedOn w:val="LDClauseHeading"/>
    <w:rsid w:val="00086492"/>
    <w:rPr>
      <w:b w:val="0"/>
    </w:rPr>
  </w:style>
  <w:style w:type="paragraph" w:customStyle="1" w:styleId="LDSchedSubclHead">
    <w:name w:val="LDSchedSubclHead"/>
    <w:basedOn w:val="LDScheduleClauseHead"/>
    <w:rsid w:val="00086492"/>
    <w:pPr>
      <w:tabs>
        <w:tab w:val="clear" w:pos="737"/>
        <w:tab w:val="left" w:pos="851"/>
      </w:tabs>
      <w:ind w:left="284"/>
    </w:pPr>
    <w:rPr>
      <w:b w:val="0"/>
    </w:rPr>
  </w:style>
  <w:style w:type="paragraph" w:customStyle="1" w:styleId="StyleLDClause">
    <w:name w:val="Style LDClause"/>
    <w:basedOn w:val="LDClause"/>
    <w:rsid w:val="00086492"/>
    <w:rPr>
      <w:szCs w:val="20"/>
    </w:rPr>
  </w:style>
  <w:style w:type="paragraph" w:customStyle="1" w:styleId="LDNotePara">
    <w:name w:val="LDNotePara"/>
    <w:basedOn w:val="LDNote"/>
    <w:link w:val="LDNoteParaChar"/>
    <w:rsid w:val="00086492"/>
    <w:pPr>
      <w:tabs>
        <w:tab w:val="clear" w:pos="454"/>
      </w:tabs>
      <w:ind w:left="1701" w:hanging="454"/>
    </w:pPr>
  </w:style>
  <w:style w:type="paragraph" w:customStyle="1" w:styleId="LDTablespace">
    <w:name w:val="LDTablespace"/>
    <w:basedOn w:val="LDBodytext"/>
    <w:rsid w:val="00086492"/>
    <w:pPr>
      <w:spacing w:before="120"/>
    </w:pPr>
  </w:style>
  <w:style w:type="paragraph" w:customStyle="1" w:styleId="NPCresponseText1">
    <w:name w:val="NPCresponseText1"/>
    <w:basedOn w:val="Normal"/>
    <w:link w:val="NPCresponseText1Char"/>
    <w:rsid w:val="00830A35"/>
    <w:pPr>
      <w:widowControl w:val="0"/>
      <w:spacing w:before="120" w:after="40"/>
      <w:jc w:val="both"/>
    </w:pPr>
    <w:rPr>
      <w:rFonts w:cs="Arial"/>
      <w:iCs/>
      <w:szCs w:val="23"/>
    </w:rPr>
  </w:style>
  <w:style w:type="character" w:customStyle="1" w:styleId="NPCresponseText1Char">
    <w:name w:val="NPCresponseText1 Char"/>
    <w:link w:val="NPCresponseText1"/>
    <w:rsid w:val="00830A35"/>
    <w:rPr>
      <w:rFonts w:ascii="Arial" w:hAnsi="Arial" w:cs="Arial"/>
      <w:iCs/>
      <w:sz w:val="22"/>
      <w:szCs w:val="23"/>
      <w:lang w:val="en-AU" w:eastAsia="en-US" w:bidi="ar-SA"/>
    </w:rPr>
  </w:style>
  <w:style w:type="paragraph" w:customStyle="1" w:styleId="NPCrespShtHeader">
    <w:name w:val="NPCrespShtHeader"/>
    <w:basedOn w:val="Normal"/>
    <w:link w:val="NPCrespShtHeaderChar"/>
    <w:rsid w:val="00830A35"/>
    <w:pPr>
      <w:widowControl w:val="0"/>
      <w:spacing w:before="240"/>
      <w:jc w:val="both"/>
    </w:pPr>
    <w:rPr>
      <w:rFonts w:ascii="Times New Roman" w:hAnsi="Times New Roman"/>
      <w:b/>
      <w:bCs/>
      <w:i/>
      <w:szCs w:val="23"/>
    </w:rPr>
  </w:style>
  <w:style w:type="character" w:customStyle="1" w:styleId="NPCrespShtHeaderChar">
    <w:name w:val="NPCrespShtHeader Char"/>
    <w:link w:val="NPCrespShtHeader"/>
    <w:rsid w:val="00830A35"/>
    <w:rPr>
      <w:b/>
      <w:bCs/>
      <w:i/>
      <w:sz w:val="24"/>
      <w:szCs w:val="23"/>
      <w:lang w:val="en-AU" w:eastAsia="en-US" w:bidi="ar-SA"/>
    </w:rPr>
  </w:style>
  <w:style w:type="character" w:styleId="Emphasis">
    <w:name w:val="Emphasis"/>
    <w:qFormat/>
    <w:rsid w:val="00EB4DC2"/>
    <w:rPr>
      <w:i/>
      <w:iCs/>
    </w:rPr>
  </w:style>
  <w:style w:type="paragraph" w:customStyle="1" w:styleId="Subregulation">
    <w:name w:val="Subregulation"/>
    <w:basedOn w:val="Normal"/>
    <w:rsid w:val="008B2CD1"/>
    <w:pPr>
      <w:tabs>
        <w:tab w:val="right" w:pos="1559"/>
        <w:tab w:val="left" w:pos="1701"/>
      </w:tabs>
      <w:spacing w:before="120"/>
      <w:ind w:left="1701" w:hanging="1701"/>
      <w:jc w:val="both"/>
    </w:pPr>
    <w:rPr>
      <w:rFonts w:ascii="Times New Roman" w:hAnsi="Times New Roman"/>
    </w:rPr>
  </w:style>
  <w:style w:type="character" w:customStyle="1" w:styleId="matchall">
    <w:name w:val="match all"/>
    <w:rsid w:val="008B2CD1"/>
    <w:rPr>
      <w:color w:val="auto"/>
    </w:rPr>
  </w:style>
  <w:style w:type="character" w:customStyle="1" w:styleId="LDP1aChar">
    <w:name w:val="LDP1(a) Char"/>
    <w:basedOn w:val="LDClauseChar"/>
    <w:link w:val="LDP1a"/>
    <w:rsid w:val="00E956DC"/>
    <w:rPr>
      <w:sz w:val="24"/>
      <w:szCs w:val="24"/>
      <w:lang w:eastAsia="en-US"/>
    </w:rPr>
  </w:style>
  <w:style w:type="character" w:customStyle="1" w:styleId="LDNoteParaChar">
    <w:name w:val="LDNotePara Char"/>
    <w:basedOn w:val="LDNoteChar"/>
    <w:link w:val="LDNotePara"/>
    <w:rsid w:val="000B188F"/>
    <w:rPr>
      <w:szCs w:val="24"/>
      <w:lang w:eastAsia="en-US"/>
    </w:rPr>
  </w:style>
  <w:style w:type="character" w:customStyle="1" w:styleId="LDAmendTextChar">
    <w:name w:val="LDAmendText Char"/>
    <w:basedOn w:val="LDBodytextChar"/>
    <w:link w:val="LDAmendText"/>
    <w:rsid w:val="00A45493"/>
    <w:rPr>
      <w:sz w:val="24"/>
      <w:szCs w:val="24"/>
      <w:lang w:eastAsia="en-US"/>
    </w:rPr>
  </w:style>
  <w:style w:type="paragraph" w:customStyle="1" w:styleId="tabletext10pt">
    <w:name w:val="table text10pt"/>
    <w:basedOn w:val="TableText0"/>
    <w:rsid w:val="005B4E97"/>
    <w:pPr>
      <w:tabs>
        <w:tab w:val="left" w:pos="253"/>
      </w:tabs>
      <w:spacing w:before="20" w:after="20"/>
    </w:pPr>
    <w:rPr>
      <w:rFonts w:ascii="Helvetica" w:hAnsi="Helvetica"/>
      <w:sz w:val="20"/>
    </w:rPr>
  </w:style>
  <w:style w:type="character" w:customStyle="1" w:styleId="Heading4Char">
    <w:name w:val="Heading 4 Char"/>
    <w:aliases w:val="h4 Char"/>
    <w:link w:val="Heading4"/>
    <w:rsid w:val="009271F6"/>
    <w:rPr>
      <w:b/>
      <w:bCs/>
      <w:sz w:val="28"/>
      <w:szCs w:val="28"/>
      <w:lang w:eastAsia="en-US"/>
    </w:rPr>
  </w:style>
  <w:style w:type="paragraph" w:styleId="ListParagraph">
    <w:name w:val="List Paragraph"/>
    <w:basedOn w:val="Normal"/>
    <w:uiPriority w:val="34"/>
    <w:qFormat/>
    <w:rsid w:val="009271F6"/>
    <w:pPr>
      <w:ind w:left="720"/>
      <w:contextualSpacing/>
    </w:pPr>
    <w:rPr>
      <w:rFonts w:ascii="Calibri" w:eastAsia="Calibri" w:hAnsi="Calibri"/>
    </w:rPr>
  </w:style>
  <w:style w:type="character" w:customStyle="1" w:styleId="LDDateChar">
    <w:name w:val="LDDate Char"/>
    <w:basedOn w:val="LDBodytextChar"/>
    <w:link w:val="LDDate"/>
    <w:rsid w:val="00B00D45"/>
    <w:rPr>
      <w:sz w:val="24"/>
      <w:szCs w:val="24"/>
      <w:lang w:eastAsia="en-US"/>
    </w:rPr>
  </w:style>
  <w:style w:type="paragraph" w:customStyle="1" w:styleId="Heading4nonum">
    <w:name w:val="Heading 4 (no num)"/>
    <w:basedOn w:val="Heading4"/>
    <w:next w:val="Heading4"/>
    <w:rsid w:val="0053250E"/>
    <w:pPr>
      <w:keepNext w:val="0"/>
      <w:tabs>
        <w:tab w:val="left" w:pos="1134"/>
      </w:tabs>
      <w:spacing w:before="120" w:after="0" w:line="240" w:lineRule="auto"/>
      <w:ind w:left="1134"/>
    </w:pPr>
    <w:rPr>
      <w:rFonts w:ascii="Arial" w:eastAsia="Times New Roman" w:hAnsi="Arial" w:cs="Times New Roman"/>
      <w:b w:val="0"/>
      <w:bCs w:val="0"/>
      <w:sz w:val="24"/>
      <w:szCs w:val="20"/>
    </w:rPr>
  </w:style>
  <w:style w:type="paragraph" w:customStyle="1" w:styleId="TableTextBold">
    <w:name w:val="TableText Bold"/>
    <w:basedOn w:val="TableText0"/>
    <w:rsid w:val="00CD3C0D"/>
    <w:pPr>
      <w:spacing w:after="0" w:line="240" w:lineRule="auto"/>
      <w:jc w:val="center"/>
    </w:pPr>
    <w:rPr>
      <w:rFonts w:ascii="Arial" w:eastAsia="Times New Roman" w:hAnsi="Arial" w:cs="Times New Roman"/>
      <w:b/>
      <w:sz w:val="24"/>
      <w:szCs w:val="20"/>
    </w:rPr>
  </w:style>
  <w:style w:type="paragraph" w:customStyle="1" w:styleId="tabletextn1">
    <w:name w:val="table text n1"/>
    <w:basedOn w:val="BodyText"/>
    <w:rsid w:val="00CD3C0D"/>
    <w:pPr>
      <w:tabs>
        <w:tab w:val="left" w:pos="284"/>
        <w:tab w:val="num" w:pos="360"/>
      </w:tabs>
      <w:spacing w:before="120" w:after="0" w:line="240" w:lineRule="auto"/>
      <w:ind w:left="284" w:hanging="284"/>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570B51"/>
    <w:rPr>
      <w:rFonts w:asciiTheme="minorHAnsi" w:eastAsiaTheme="minorHAnsi" w:hAnsiTheme="minorHAnsi" w:cstheme="minorBidi"/>
      <w:szCs w:val="22"/>
      <w:lang w:eastAsia="en-US"/>
    </w:rPr>
  </w:style>
  <w:style w:type="character" w:styleId="FootnoteReference">
    <w:name w:val="footnote reference"/>
    <w:basedOn w:val="DefaultParagraphFont"/>
    <w:rsid w:val="00570B51"/>
    <w:rPr>
      <w:vertAlign w:val="superscript"/>
    </w:rPr>
  </w:style>
  <w:style w:type="character" w:customStyle="1" w:styleId="LDScheduleClauseChar">
    <w:name w:val="LDScheduleClause Char"/>
    <w:link w:val="LDScheduleClause"/>
    <w:rsid w:val="002C453A"/>
    <w:rPr>
      <w:sz w:val="24"/>
      <w:szCs w:val="24"/>
      <w:lang w:eastAsia="en-US"/>
    </w:rPr>
  </w:style>
  <w:style w:type="character" w:customStyle="1" w:styleId="LDP2iChar">
    <w:name w:val="LDP2 (i) Char"/>
    <w:basedOn w:val="LDP1aChar"/>
    <w:link w:val="LDP2i"/>
    <w:rsid w:val="006C39E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14254">
      <w:bodyDiv w:val="1"/>
      <w:marLeft w:val="0"/>
      <w:marRight w:val="0"/>
      <w:marTop w:val="0"/>
      <w:marBottom w:val="0"/>
      <w:divBdr>
        <w:top w:val="none" w:sz="0" w:space="0" w:color="auto"/>
        <w:left w:val="none" w:sz="0" w:space="0" w:color="auto"/>
        <w:bottom w:val="none" w:sz="0" w:space="0" w:color="auto"/>
        <w:right w:val="none" w:sz="0" w:space="0" w:color="auto"/>
      </w:divBdr>
    </w:div>
    <w:div w:id="482240916">
      <w:bodyDiv w:val="1"/>
      <w:marLeft w:val="0"/>
      <w:marRight w:val="0"/>
      <w:marTop w:val="0"/>
      <w:marBottom w:val="0"/>
      <w:divBdr>
        <w:top w:val="none" w:sz="0" w:space="0" w:color="auto"/>
        <w:left w:val="none" w:sz="0" w:space="0" w:color="auto"/>
        <w:bottom w:val="none" w:sz="0" w:space="0" w:color="auto"/>
        <w:right w:val="none" w:sz="0" w:space="0" w:color="auto"/>
      </w:divBdr>
    </w:div>
    <w:div w:id="570770286">
      <w:bodyDiv w:val="1"/>
      <w:marLeft w:val="0"/>
      <w:marRight w:val="0"/>
      <w:marTop w:val="0"/>
      <w:marBottom w:val="0"/>
      <w:divBdr>
        <w:top w:val="none" w:sz="0" w:space="0" w:color="auto"/>
        <w:left w:val="none" w:sz="0" w:space="0" w:color="auto"/>
        <w:bottom w:val="none" w:sz="0" w:space="0" w:color="auto"/>
        <w:right w:val="none" w:sz="0" w:space="0" w:color="auto"/>
      </w:divBdr>
    </w:div>
    <w:div w:id="938173967">
      <w:bodyDiv w:val="1"/>
      <w:marLeft w:val="0"/>
      <w:marRight w:val="0"/>
      <w:marTop w:val="0"/>
      <w:marBottom w:val="0"/>
      <w:divBdr>
        <w:top w:val="none" w:sz="0" w:space="0" w:color="auto"/>
        <w:left w:val="none" w:sz="0" w:space="0" w:color="auto"/>
        <w:bottom w:val="none" w:sz="0" w:space="0" w:color="auto"/>
        <w:right w:val="none" w:sz="0" w:space="0" w:color="auto"/>
      </w:divBdr>
    </w:div>
    <w:div w:id="973364140">
      <w:bodyDiv w:val="1"/>
      <w:marLeft w:val="0"/>
      <w:marRight w:val="0"/>
      <w:marTop w:val="0"/>
      <w:marBottom w:val="0"/>
      <w:divBdr>
        <w:top w:val="none" w:sz="0" w:space="0" w:color="auto"/>
        <w:left w:val="none" w:sz="0" w:space="0" w:color="auto"/>
        <w:bottom w:val="none" w:sz="0" w:space="0" w:color="auto"/>
        <w:right w:val="none" w:sz="0" w:space="0" w:color="auto"/>
      </w:divBdr>
    </w:div>
    <w:div w:id="987830234">
      <w:bodyDiv w:val="1"/>
      <w:marLeft w:val="0"/>
      <w:marRight w:val="0"/>
      <w:marTop w:val="0"/>
      <w:marBottom w:val="0"/>
      <w:divBdr>
        <w:top w:val="none" w:sz="0" w:space="0" w:color="auto"/>
        <w:left w:val="none" w:sz="0" w:space="0" w:color="auto"/>
        <w:bottom w:val="none" w:sz="0" w:space="0" w:color="auto"/>
        <w:right w:val="none" w:sz="0" w:space="0" w:color="auto"/>
      </w:divBdr>
    </w:div>
    <w:div w:id="1028334251">
      <w:bodyDiv w:val="1"/>
      <w:marLeft w:val="0"/>
      <w:marRight w:val="0"/>
      <w:marTop w:val="0"/>
      <w:marBottom w:val="0"/>
      <w:divBdr>
        <w:top w:val="none" w:sz="0" w:space="0" w:color="auto"/>
        <w:left w:val="none" w:sz="0" w:space="0" w:color="auto"/>
        <w:bottom w:val="none" w:sz="0" w:space="0" w:color="auto"/>
        <w:right w:val="none" w:sz="0" w:space="0" w:color="auto"/>
      </w:divBdr>
    </w:div>
    <w:div w:id="1264609518">
      <w:bodyDiv w:val="1"/>
      <w:marLeft w:val="0"/>
      <w:marRight w:val="0"/>
      <w:marTop w:val="0"/>
      <w:marBottom w:val="0"/>
      <w:divBdr>
        <w:top w:val="none" w:sz="0" w:space="0" w:color="auto"/>
        <w:left w:val="none" w:sz="0" w:space="0" w:color="auto"/>
        <w:bottom w:val="none" w:sz="0" w:space="0" w:color="auto"/>
        <w:right w:val="none" w:sz="0" w:space="0" w:color="auto"/>
      </w:divBdr>
      <w:divsChild>
        <w:div w:id="1251157864">
          <w:marLeft w:val="0"/>
          <w:marRight w:val="0"/>
          <w:marTop w:val="0"/>
          <w:marBottom w:val="0"/>
          <w:divBdr>
            <w:top w:val="none" w:sz="0" w:space="0" w:color="auto"/>
            <w:left w:val="none" w:sz="0" w:space="0" w:color="auto"/>
            <w:bottom w:val="none" w:sz="0" w:space="0" w:color="auto"/>
            <w:right w:val="none" w:sz="0" w:space="0" w:color="auto"/>
          </w:divBdr>
          <w:divsChild>
            <w:div w:id="825516891">
              <w:marLeft w:val="0"/>
              <w:marRight w:val="0"/>
              <w:marTop w:val="0"/>
              <w:marBottom w:val="0"/>
              <w:divBdr>
                <w:top w:val="none" w:sz="0" w:space="0" w:color="auto"/>
                <w:left w:val="none" w:sz="0" w:space="0" w:color="auto"/>
                <w:bottom w:val="none" w:sz="0" w:space="0" w:color="auto"/>
                <w:right w:val="none" w:sz="0" w:space="0" w:color="auto"/>
              </w:divBdr>
              <w:divsChild>
                <w:div w:id="136071184">
                  <w:marLeft w:val="0"/>
                  <w:marRight w:val="0"/>
                  <w:marTop w:val="0"/>
                  <w:marBottom w:val="0"/>
                  <w:divBdr>
                    <w:top w:val="none" w:sz="0" w:space="0" w:color="auto"/>
                    <w:left w:val="none" w:sz="0" w:space="0" w:color="auto"/>
                    <w:bottom w:val="none" w:sz="0" w:space="0" w:color="auto"/>
                    <w:right w:val="none" w:sz="0" w:space="0" w:color="auto"/>
                  </w:divBdr>
                  <w:divsChild>
                    <w:div w:id="1424260952">
                      <w:marLeft w:val="0"/>
                      <w:marRight w:val="0"/>
                      <w:marTop w:val="0"/>
                      <w:marBottom w:val="0"/>
                      <w:divBdr>
                        <w:top w:val="none" w:sz="0" w:space="0" w:color="auto"/>
                        <w:left w:val="none" w:sz="0" w:space="0" w:color="auto"/>
                        <w:bottom w:val="none" w:sz="0" w:space="0" w:color="auto"/>
                        <w:right w:val="none" w:sz="0" w:space="0" w:color="auto"/>
                      </w:divBdr>
                      <w:divsChild>
                        <w:div w:id="263464037">
                          <w:marLeft w:val="0"/>
                          <w:marRight w:val="0"/>
                          <w:marTop w:val="0"/>
                          <w:marBottom w:val="0"/>
                          <w:divBdr>
                            <w:top w:val="single" w:sz="6" w:space="0" w:color="828282"/>
                            <w:left w:val="single" w:sz="6" w:space="0" w:color="828282"/>
                            <w:bottom w:val="single" w:sz="6" w:space="0" w:color="828282"/>
                            <w:right w:val="single" w:sz="6" w:space="0" w:color="828282"/>
                          </w:divBdr>
                          <w:divsChild>
                            <w:div w:id="1550994995">
                              <w:marLeft w:val="0"/>
                              <w:marRight w:val="0"/>
                              <w:marTop w:val="0"/>
                              <w:marBottom w:val="0"/>
                              <w:divBdr>
                                <w:top w:val="none" w:sz="0" w:space="0" w:color="auto"/>
                                <w:left w:val="none" w:sz="0" w:space="0" w:color="auto"/>
                                <w:bottom w:val="none" w:sz="0" w:space="0" w:color="auto"/>
                                <w:right w:val="none" w:sz="0" w:space="0" w:color="auto"/>
                              </w:divBdr>
                              <w:divsChild>
                                <w:div w:id="1289777663">
                                  <w:marLeft w:val="0"/>
                                  <w:marRight w:val="0"/>
                                  <w:marTop w:val="0"/>
                                  <w:marBottom w:val="0"/>
                                  <w:divBdr>
                                    <w:top w:val="none" w:sz="0" w:space="0" w:color="auto"/>
                                    <w:left w:val="none" w:sz="0" w:space="0" w:color="auto"/>
                                    <w:bottom w:val="none" w:sz="0" w:space="0" w:color="auto"/>
                                    <w:right w:val="none" w:sz="0" w:space="0" w:color="auto"/>
                                  </w:divBdr>
                                  <w:divsChild>
                                    <w:div w:id="1609854463">
                                      <w:marLeft w:val="0"/>
                                      <w:marRight w:val="0"/>
                                      <w:marTop w:val="0"/>
                                      <w:marBottom w:val="0"/>
                                      <w:divBdr>
                                        <w:top w:val="none" w:sz="0" w:space="0" w:color="auto"/>
                                        <w:left w:val="none" w:sz="0" w:space="0" w:color="auto"/>
                                        <w:bottom w:val="none" w:sz="0" w:space="0" w:color="auto"/>
                                        <w:right w:val="none" w:sz="0" w:space="0" w:color="auto"/>
                                      </w:divBdr>
                                      <w:divsChild>
                                        <w:div w:id="1171527307">
                                          <w:marLeft w:val="0"/>
                                          <w:marRight w:val="0"/>
                                          <w:marTop w:val="0"/>
                                          <w:marBottom w:val="0"/>
                                          <w:divBdr>
                                            <w:top w:val="none" w:sz="0" w:space="0" w:color="auto"/>
                                            <w:left w:val="none" w:sz="0" w:space="0" w:color="auto"/>
                                            <w:bottom w:val="none" w:sz="0" w:space="0" w:color="auto"/>
                                            <w:right w:val="none" w:sz="0" w:space="0" w:color="auto"/>
                                          </w:divBdr>
                                          <w:divsChild>
                                            <w:div w:id="1182545719">
                                              <w:marLeft w:val="0"/>
                                              <w:marRight w:val="0"/>
                                              <w:marTop w:val="0"/>
                                              <w:marBottom w:val="0"/>
                                              <w:divBdr>
                                                <w:top w:val="none" w:sz="0" w:space="0" w:color="auto"/>
                                                <w:left w:val="none" w:sz="0" w:space="0" w:color="auto"/>
                                                <w:bottom w:val="none" w:sz="0" w:space="0" w:color="auto"/>
                                                <w:right w:val="none" w:sz="0" w:space="0" w:color="auto"/>
                                              </w:divBdr>
                                              <w:divsChild>
                                                <w:div w:id="2215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329003">
      <w:bodyDiv w:val="1"/>
      <w:marLeft w:val="0"/>
      <w:marRight w:val="0"/>
      <w:marTop w:val="0"/>
      <w:marBottom w:val="0"/>
      <w:divBdr>
        <w:top w:val="none" w:sz="0" w:space="0" w:color="auto"/>
        <w:left w:val="none" w:sz="0" w:space="0" w:color="auto"/>
        <w:bottom w:val="none" w:sz="0" w:space="0" w:color="auto"/>
        <w:right w:val="none" w:sz="0" w:space="0" w:color="auto"/>
      </w:divBdr>
    </w:div>
    <w:div w:id="1675565873">
      <w:bodyDiv w:val="1"/>
      <w:marLeft w:val="0"/>
      <w:marRight w:val="0"/>
      <w:marTop w:val="0"/>
      <w:marBottom w:val="0"/>
      <w:divBdr>
        <w:top w:val="none" w:sz="0" w:space="0" w:color="auto"/>
        <w:left w:val="none" w:sz="0" w:space="0" w:color="auto"/>
        <w:bottom w:val="none" w:sz="0" w:space="0" w:color="auto"/>
        <w:right w:val="none" w:sz="0" w:space="0" w:color="auto"/>
      </w:divBdr>
    </w:div>
    <w:div w:id="17304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7975C-7530-46E8-9F8D-0CF51D95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B1B14DF0</Template>
  <TotalTime>3</TotalTime>
  <Pages>7</Pages>
  <Words>1888</Words>
  <Characters>10183</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Manual of Standards Part 172 Amendment Instrument 2013 (No. 1)</vt:lpstr>
    </vt:vector>
  </TitlesOfParts>
  <Company>CASA</Company>
  <LinksUpToDate>false</LinksUpToDate>
  <CharactersWithSpaces>12047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of Standards Part 172 Amendment Instrument 2013 (No. 1)</dc:title>
  <dc:subject>Amendments to Manual of Standards Part 139</dc:subject>
  <dc:creator>Civil Aviation Safety Authority</dc:creator>
  <cp:lastModifiedBy>Gobbitt, David</cp:lastModifiedBy>
  <cp:revision>6</cp:revision>
  <cp:lastPrinted>2013-12-19T01:29:00Z</cp:lastPrinted>
  <dcterms:created xsi:type="dcterms:W3CDTF">2013-12-19T01:28:00Z</dcterms:created>
  <dcterms:modified xsi:type="dcterms:W3CDTF">2013-12-19T03:29:00Z</dcterms:modified>
  <cp:category>Manual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